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EFB6" w14:textId="77777777" w:rsidR="00F85C89" w:rsidRDefault="00F85C89" w:rsidP="002155F5">
      <w:pPr>
        <w:spacing w:line="360" w:lineRule="auto"/>
        <w:jc w:val="center"/>
        <w:rPr>
          <w:rFonts w:ascii="Times New Roman" w:hAnsi="Times New Roman" w:cs="Times New Roman"/>
          <w:b/>
          <w:bCs/>
          <w:sz w:val="28"/>
          <w:szCs w:val="28"/>
        </w:rPr>
      </w:pPr>
      <w:r>
        <w:rPr>
          <w:noProof/>
        </w:rPr>
        <w:drawing>
          <wp:inline distT="0" distB="0" distL="0" distR="0" wp14:anchorId="12B9AAFB" wp14:editId="77E11F2B">
            <wp:extent cx="990600" cy="9906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990600" cy="990600"/>
                    </a:xfrm>
                    <a:prstGeom prst="rect">
                      <a:avLst/>
                    </a:prstGeom>
                    <a:ln w="12700" cap="flat">
                      <a:noFill/>
                      <a:miter lim="400000"/>
                    </a:ln>
                    <a:effectLst/>
                  </pic:spPr>
                </pic:pic>
              </a:graphicData>
            </a:graphic>
          </wp:inline>
        </w:drawing>
      </w:r>
    </w:p>
    <w:p w14:paraId="1293089D" w14:textId="77777777" w:rsidR="009305BE" w:rsidRPr="002155F5" w:rsidRDefault="00CC0C8D" w:rsidP="002155F5">
      <w:pPr>
        <w:spacing w:line="360" w:lineRule="auto"/>
        <w:jc w:val="center"/>
        <w:rPr>
          <w:rFonts w:ascii="Times New Roman" w:hAnsi="Times New Roman" w:cs="Times New Roman"/>
          <w:b/>
          <w:bCs/>
          <w:sz w:val="28"/>
          <w:szCs w:val="28"/>
        </w:rPr>
      </w:pPr>
      <w:r w:rsidRPr="002155F5">
        <w:rPr>
          <w:rFonts w:ascii="Times New Roman" w:hAnsi="Times New Roman" w:cs="Times New Roman"/>
          <w:b/>
          <w:bCs/>
          <w:sz w:val="28"/>
          <w:szCs w:val="28"/>
        </w:rPr>
        <w:t>IN THE HIGH COURT OF SOUTH AFRICA</w:t>
      </w:r>
    </w:p>
    <w:p w14:paraId="2DBE38D7" w14:textId="15C9C874" w:rsidR="002155F5" w:rsidRDefault="00CC0C8D" w:rsidP="002155F5">
      <w:pPr>
        <w:spacing w:line="360" w:lineRule="auto"/>
        <w:jc w:val="center"/>
        <w:rPr>
          <w:rFonts w:ascii="Times New Roman" w:hAnsi="Times New Roman" w:cs="Times New Roman"/>
          <w:b/>
          <w:bCs/>
          <w:sz w:val="28"/>
          <w:szCs w:val="28"/>
        </w:rPr>
      </w:pPr>
      <w:r w:rsidRPr="002155F5">
        <w:rPr>
          <w:rFonts w:ascii="Times New Roman" w:hAnsi="Times New Roman" w:cs="Times New Roman"/>
          <w:b/>
          <w:bCs/>
          <w:sz w:val="28"/>
          <w:szCs w:val="28"/>
        </w:rPr>
        <w:t xml:space="preserve">EASTERN CAPE DIVISION, </w:t>
      </w:r>
      <w:r w:rsidR="00845C4D">
        <w:rPr>
          <w:rFonts w:ascii="Times New Roman" w:hAnsi="Times New Roman" w:cs="Times New Roman"/>
          <w:b/>
          <w:bCs/>
          <w:sz w:val="28"/>
          <w:szCs w:val="28"/>
        </w:rPr>
        <w:t>MTHAT</w:t>
      </w:r>
      <w:r w:rsidRPr="002155F5">
        <w:rPr>
          <w:rFonts w:ascii="Times New Roman" w:hAnsi="Times New Roman" w:cs="Times New Roman"/>
          <w:b/>
          <w:bCs/>
          <w:sz w:val="28"/>
          <w:szCs w:val="28"/>
        </w:rPr>
        <w:t>HA</w:t>
      </w:r>
    </w:p>
    <w:p w14:paraId="759766B8" w14:textId="77777777" w:rsidR="00F85C89" w:rsidRPr="002155F5" w:rsidRDefault="00F85C89" w:rsidP="002155F5">
      <w:pPr>
        <w:spacing w:line="360" w:lineRule="auto"/>
        <w:jc w:val="center"/>
        <w:rPr>
          <w:rFonts w:ascii="Times New Roman" w:hAnsi="Times New Roman" w:cs="Times New Roman"/>
          <w:b/>
          <w:bCs/>
          <w:sz w:val="28"/>
          <w:szCs w:val="28"/>
        </w:rPr>
      </w:pPr>
    </w:p>
    <w:p w14:paraId="4C4CA026" w14:textId="7B174549" w:rsidR="00CC0C8D" w:rsidRPr="002155F5" w:rsidRDefault="002155F5" w:rsidP="00F85C89">
      <w:pPr>
        <w:spacing w:line="360" w:lineRule="auto"/>
        <w:ind w:left="6480"/>
        <w:rPr>
          <w:rFonts w:ascii="Times New Roman" w:hAnsi="Times New Roman" w:cs="Times New Roman"/>
          <w:b/>
          <w:bCs/>
          <w:sz w:val="28"/>
          <w:szCs w:val="28"/>
        </w:rPr>
      </w:pPr>
      <w:r>
        <w:rPr>
          <w:rFonts w:ascii="Times New Roman" w:hAnsi="Times New Roman" w:cs="Times New Roman"/>
          <w:b/>
          <w:bCs/>
          <w:sz w:val="28"/>
          <w:szCs w:val="28"/>
        </w:rPr>
        <w:t xml:space="preserve"> </w:t>
      </w:r>
      <w:r w:rsidR="00CC0C8D" w:rsidRPr="002155F5">
        <w:rPr>
          <w:rFonts w:ascii="Times New Roman" w:hAnsi="Times New Roman" w:cs="Times New Roman"/>
          <w:b/>
          <w:bCs/>
          <w:sz w:val="28"/>
          <w:szCs w:val="28"/>
        </w:rPr>
        <w:t xml:space="preserve">CASE NO: </w:t>
      </w:r>
      <w:r w:rsidR="00845C4D">
        <w:rPr>
          <w:rFonts w:ascii="Times New Roman" w:hAnsi="Times New Roman" w:cs="Times New Roman"/>
          <w:b/>
          <w:bCs/>
          <w:sz w:val="28"/>
          <w:szCs w:val="28"/>
        </w:rPr>
        <w:t>58</w:t>
      </w:r>
      <w:r w:rsidR="00CC0C8D" w:rsidRPr="002155F5">
        <w:rPr>
          <w:rFonts w:ascii="Times New Roman" w:hAnsi="Times New Roman" w:cs="Times New Roman"/>
          <w:b/>
          <w:bCs/>
          <w:sz w:val="28"/>
          <w:szCs w:val="28"/>
        </w:rPr>
        <w:t>2/2024</w:t>
      </w:r>
    </w:p>
    <w:p w14:paraId="32A89CA9" w14:textId="77777777" w:rsidR="00CC0C8D" w:rsidRDefault="00CC0C8D" w:rsidP="00F85C89">
      <w:pPr>
        <w:spacing w:line="360" w:lineRule="auto"/>
        <w:rPr>
          <w:rFonts w:ascii="Times New Roman" w:hAnsi="Times New Roman" w:cs="Times New Roman"/>
          <w:sz w:val="28"/>
          <w:szCs w:val="28"/>
        </w:rPr>
      </w:pPr>
      <w:r w:rsidRPr="002155F5">
        <w:rPr>
          <w:rFonts w:ascii="Times New Roman" w:hAnsi="Times New Roman" w:cs="Times New Roman"/>
          <w:sz w:val="28"/>
          <w:szCs w:val="28"/>
        </w:rPr>
        <w:t>In the matter between:</w:t>
      </w:r>
    </w:p>
    <w:p w14:paraId="098EC47B" w14:textId="77777777" w:rsidR="00F85C89" w:rsidRPr="002155F5" w:rsidRDefault="00F85C89" w:rsidP="00F85C89">
      <w:pPr>
        <w:spacing w:line="360" w:lineRule="auto"/>
        <w:rPr>
          <w:rFonts w:ascii="Times New Roman" w:hAnsi="Times New Roman" w:cs="Times New Roman"/>
          <w:sz w:val="28"/>
          <w:szCs w:val="28"/>
        </w:rPr>
      </w:pPr>
    </w:p>
    <w:p w14:paraId="4514684B" w14:textId="3209C96B" w:rsidR="00CC0C8D" w:rsidRPr="002155F5" w:rsidRDefault="00845C4D" w:rsidP="00F85C89">
      <w:pPr>
        <w:spacing w:line="360" w:lineRule="auto"/>
        <w:rPr>
          <w:rFonts w:ascii="Times New Roman" w:hAnsi="Times New Roman" w:cs="Times New Roman"/>
          <w:sz w:val="28"/>
          <w:szCs w:val="28"/>
        </w:rPr>
      </w:pPr>
      <w:r>
        <w:rPr>
          <w:rFonts w:ascii="Times New Roman" w:hAnsi="Times New Roman" w:cs="Times New Roman"/>
          <w:b/>
          <w:bCs/>
          <w:sz w:val="28"/>
          <w:szCs w:val="28"/>
        </w:rPr>
        <w:t xml:space="preserve">NHLANHLA GENUKILE </w:t>
      </w:r>
      <w:r w:rsidR="00620A40" w:rsidRPr="002155F5">
        <w:rPr>
          <w:rFonts w:ascii="Times New Roman" w:hAnsi="Times New Roman" w:cs="Times New Roman"/>
          <w:sz w:val="28"/>
          <w:szCs w:val="28"/>
        </w:rPr>
        <w:tab/>
      </w:r>
      <w:r w:rsidR="00620A40" w:rsidRPr="002155F5">
        <w:rPr>
          <w:rFonts w:ascii="Times New Roman" w:hAnsi="Times New Roman" w:cs="Times New Roman"/>
          <w:sz w:val="28"/>
          <w:szCs w:val="28"/>
        </w:rPr>
        <w:tab/>
      </w:r>
      <w:r w:rsidR="00620A40" w:rsidRPr="002155F5">
        <w:rPr>
          <w:rFonts w:ascii="Times New Roman" w:hAnsi="Times New Roman" w:cs="Times New Roman"/>
          <w:sz w:val="28"/>
          <w:szCs w:val="28"/>
        </w:rPr>
        <w:tab/>
      </w:r>
      <w:r w:rsidR="00620A40" w:rsidRPr="002155F5">
        <w:rPr>
          <w:rFonts w:ascii="Times New Roman" w:hAnsi="Times New Roman" w:cs="Times New Roman"/>
          <w:sz w:val="28"/>
          <w:szCs w:val="28"/>
        </w:rPr>
        <w:tab/>
      </w:r>
      <w:r w:rsidR="00620A40" w:rsidRPr="002155F5">
        <w:rPr>
          <w:rFonts w:ascii="Times New Roman" w:hAnsi="Times New Roman" w:cs="Times New Roman"/>
          <w:sz w:val="28"/>
          <w:szCs w:val="28"/>
        </w:rPr>
        <w:tab/>
      </w:r>
      <w:r w:rsidR="00620A40" w:rsidRPr="002155F5">
        <w:rPr>
          <w:rFonts w:ascii="Times New Roman" w:hAnsi="Times New Roman" w:cs="Times New Roman"/>
          <w:sz w:val="28"/>
          <w:szCs w:val="28"/>
        </w:rPr>
        <w:tab/>
      </w:r>
      <w:r w:rsidR="00620A40" w:rsidRPr="002155F5">
        <w:rPr>
          <w:rFonts w:ascii="Times New Roman" w:hAnsi="Times New Roman" w:cs="Times New Roman"/>
          <w:sz w:val="28"/>
          <w:szCs w:val="28"/>
        </w:rPr>
        <w:tab/>
        <w:t>Applicant</w:t>
      </w:r>
    </w:p>
    <w:p w14:paraId="3AF1D545" w14:textId="77777777" w:rsidR="00CC0C8D" w:rsidRPr="002155F5" w:rsidRDefault="00CC0C8D" w:rsidP="00F85C89">
      <w:pPr>
        <w:spacing w:line="360" w:lineRule="auto"/>
        <w:rPr>
          <w:rFonts w:ascii="Times New Roman" w:hAnsi="Times New Roman" w:cs="Times New Roman"/>
          <w:sz w:val="28"/>
          <w:szCs w:val="28"/>
        </w:rPr>
      </w:pPr>
      <w:r w:rsidRPr="002155F5">
        <w:rPr>
          <w:rFonts w:ascii="Times New Roman" w:hAnsi="Times New Roman" w:cs="Times New Roman"/>
          <w:sz w:val="28"/>
          <w:szCs w:val="28"/>
        </w:rPr>
        <w:t>and</w:t>
      </w:r>
    </w:p>
    <w:p w14:paraId="6A8F919A" w14:textId="3BE07021" w:rsidR="00CC0C8D" w:rsidRPr="002155F5" w:rsidRDefault="00845C4D" w:rsidP="00F85C89">
      <w:pPr>
        <w:pBdr>
          <w:bottom w:val="single" w:sz="12" w:space="1" w:color="auto"/>
        </w:pBdr>
        <w:spacing w:line="360" w:lineRule="auto"/>
        <w:rPr>
          <w:rFonts w:ascii="Times New Roman" w:hAnsi="Times New Roman" w:cs="Times New Roman"/>
          <w:sz w:val="28"/>
          <w:szCs w:val="28"/>
        </w:rPr>
      </w:pPr>
      <w:r>
        <w:rPr>
          <w:rFonts w:ascii="Times New Roman" w:hAnsi="Times New Roman" w:cs="Times New Roman"/>
          <w:b/>
          <w:bCs/>
          <w:sz w:val="28"/>
          <w:szCs w:val="28"/>
        </w:rPr>
        <w:t>WALTER SISULU</w:t>
      </w:r>
      <w:r w:rsidR="00620A40" w:rsidRPr="002155F5">
        <w:rPr>
          <w:rFonts w:ascii="Times New Roman" w:hAnsi="Times New Roman" w:cs="Times New Roman"/>
          <w:b/>
          <w:bCs/>
          <w:sz w:val="28"/>
          <w:szCs w:val="28"/>
        </w:rPr>
        <w:tab/>
      </w:r>
      <w:r w:rsidR="002155F5">
        <w:rPr>
          <w:rFonts w:ascii="Times New Roman" w:hAnsi="Times New Roman" w:cs="Times New Roman"/>
          <w:sz w:val="28"/>
          <w:szCs w:val="28"/>
        </w:rPr>
        <w:tab/>
      </w:r>
      <w:r w:rsidR="002155F5">
        <w:rPr>
          <w:rFonts w:ascii="Times New Roman" w:hAnsi="Times New Roman" w:cs="Times New Roman"/>
          <w:sz w:val="28"/>
          <w:szCs w:val="28"/>
        </w:rPr>
        <w:tab/>
      </w:r>
      <w:r w:rsidR="002155F5">
        <w:rPr>
          <w:rFonts w:ascii="Times New Roman" w:hAnsi="Times New Roman" w:cs="Times New Roman"/>
          <w:sz w:val="28"/>
          <w:szCs w:val="28"/>
        </w:rPr>
        <w:tab/>
      </w:r>
      <w:r w:rsidR="002155F5">
        <w:rPr>
          <w:rFonts w:ascii="Times New Roman" w:hAnsi="Times New Roman" w:cs="Times New Roman"/>
          <w:sz w:val="28"/>
          <w:szCs w:val="28"/>
        </w:rPr>
        <w:tab/>
      </w:r>
      <w:r w:rsidR="002155F5">
        <w:rPr>
          <w:rFonts w:ascii="Times New Roman" w:hAnsi="Times New Roman" w:cs="Times New Roman"/>
          <w:sz w:val="28"/>
          <w:szCs w:val="28"/>
        </w:rPr>
        <w:tab/>
        <w:t xml:space="preserve">         </w:t>
      </w:r>
      <w:r w:rsidR="00620A40" w:rsidRPr="002155F5">
        <w:rPr>
          <w:rFonts w:ascii="Times New Roman" w:hAnsi="Times New Roman" w:cs="Times New Roman"/>
          <w:sz w:val="28"/>
          <w:szCs w:val="28"/>
        </w:rPr>
        <w:t>First Respondent</w:t>
      </w:r>
    </w:p>
    <w:p w14:paraId="11F41747" w14:textId="77777777" w:rsidR="00845C4D" w:rsidRDefault="00845C4D" w:rsidP="00F85C89">
      <w:pPr>
        <w:pBdr>
          <w:bottom w:val="single" w:sz="12" w:space="1" w:color="auto"/>
        </w:pBd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WALTER SISULU UNIVERSITY: REGISTRAR </w:t>
      </w:r>
    </w:p>
    <w:p w14:paraId="20D1C379" w14:textId="0C53E17C" w:rsidR="00620A40" w:rsidRDefault="00845C4D" w:rsidP="00F85C89">
      <w:pPr>
        <w:pBdr>
          <w:bottom w:val="single" w:sz="12" w:space="1" w:color="auto"/>
        </w:pBdr>
        <w:spacing w:line="360" w:lineRule="auto"/>
        <w:rPr>
          <w:rFonts w:ascii="Times New Roman" w:hAnsi="Times New Roman" w:cs="Times New Roman"/>
          <w:sz w:val="28"/>
          <w:szCs w:val="28"/>
        </w:rPr>
      </w:pPr>
      <w:r>
        <w:rPr>
          <w:rFonts w:ascii="Times New Roman" w:hAnsi="Times New Roman" w:cs="Times New Roman"/>
          <w:b/>
          <w:bCs/>
          <w:sz w:val="28"/>
          <w:szCs w:val="28"/>
        </w:rPr>
        <w:t>DR L. NTONZIMA</w:t>
      </w:r>
      <w:r w:rsidR="005B38A8" w:rsidRPr="002155F5">
        <w:rPr>
          <w:rFonts w:ascii="Times New Roman" w:hAnsi="Times New Roman" w:cs="Times New Roman"/>
          <w:b/>
          <w:bCs/>
          <w:sz w:val="28"/>
          <w:szCs w:val="28"/>
        </w:rPr>
        <w:tab/>
      </w:r>
      <w:r w:rsidR="005B38A8" w:rsidRPr="002155F5">
        <w:rPr>
          <w:rFonts w:ascii="Times New Roman" w:hAnsi="Times New Roman" w:cs="Times New Roman"/>
          <w:b/>
          <w:bCs/>
          <w:sz w:val="28"/>
          <w:szCs w:val="28"/>
        </w:rPr>
        <w:tab/>
        <w:t xml:space="preserve"> </w:t>
      </w:r>
      <w:r w:rsidR="002155F5">
        <w:rPr>
          <w:rFonts w:ascii="Times New Roman" w:hAnsi="Times New Roman" w:cs="Times New Roman"/>
          <w:sz w:val="28"/>
          <w:szCs w:val="28"/>
        </w:rPr>
        <w:tab/>
      </w:r>
      <w:r w:rsidR="002155F5">
        <w:rPr>
          <w:rFonts w:ascii="Times New Roman" w:hAnsi="Times New Roman" w:cs="Times New Roman"/>
          <w:sz w:val="28"/>
          <w:szCs w:val="28"/>
        </w:rPr>
        <w:tab/>
      </w:r>
      <w:r w:rsidR="002155F5">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620A40" w:rsidRPr="002155F5">
        <w:rPr>
          <w:rFonts w:ascii="Times New Roman" w:hAnsi="Times New Roman" w:cs="Times New Roman"/>
          <w:sz w:val="28"/>
          <w:szCs w:val="28"/>
        </w:rPr>
        <w:t>Second Respondent</w:t>
      </w:r>
    </w:p>
    <w:p w14:paraId="20B90D01" w14:textId="77777777" w:rsidR="00845C4D" w:rsidRDefault="00845C4D" w:rsidP="00F85C89">
      <w:pPr>
        <w:pBdr>
          <w:bottom w:val="single" w:sz="12" w:space="1" w:color="auto"/>
        </w:pBd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MINISTER OF HIGHER EDUCATION, SCIENCE </w:t>
      </w:r>
    </w:p>
    <w:p w14:paraId="1329D11D" w14:textId="05179F0A" w:rsidR="00845C4D" w:rsidRPr="00845C4D" w:rsidRDefault="00845C4D" w:rsidP="00F85C89">
      <w:pPr>
        <w:pBdr>
          <w:bottom w:val="single" w:sz="12" w:space="1" w:color="auto"/>
        </w:pBdr>
        <w:spacing w:line="360" w:lineRule="auto"/>
        <w:rPr>
          <w:rFonts w:ascii="Times New Roman" w:hAnsi="Times New Roman" w:cs="Times New Roman"/>
          <w:sz w:val="28"/>
          <w:szCs w:val="28"/>
        </w:rPr>
      </w:pPr>
      <w:r>
        <w:rPr>
          <w:rFonts w:ascii="Times New Roman" w:hAnsi="Times New Roman" w:cs="Times New Roman"/>
          <w:b/>
          <w:bCs/>
          <w:sz w:val="28"/>
          <w:szCs w:val="28"/>
        </w:rPr>
        <w:t>AND TECHNOLOGY</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sz w:val="28"/>
          <w:szCs w:val="28"/>
        </w:rPr>
        <w:t>Third Respondent</w:t>
      </w:r>
    </w:p>
    <w:p w14:paraId="2A44BC78" w14:textId="77777777" w:rsidR="005B38A8" w:rsidRPr="002155F5" w:rsidRDefault="005B38A8" w:rsidP="00F85C89">
      <w:pPr>
        <w:pBdr>
          <w:bottom w:val="single" w:sz="12" w:space="1" w:color="auto"/>
        </w:pBdr>
        <w:spacing w:line="360" w:lineRule="auto"/>
        <w:jc w:val="both"/>
        <w:rPr>
          <w:rFonts w:ascii="Times New Roman" w:hAnsi="Times New Roman" w:cs="Times New Roman"/>
          <w:sz w:val="28"/>
          <w:szCs w:val="28"/>
        </w:rPr>
      </w:pPr>
    </w:p>
    <w:p w14:paraId="29FF1452" w14:textId="77777777" w:rsidR="00CC0C8D" w:rsidRPr="002155F5" w:rsidRDefault="00CC0C8D" w:rsidP="00F85C89">
      <w:pPr>
        <w:spacing w:line="360" w:lineRule="auto"/>
        <w:jc w:val="both"/>
        <w:rPr>
          <w:rFonts w:ascii="Times New Roman" w:hAnsi="Times New Roman" w:cs="Times New Roman"/>
          <w:sz w:val="28"/>
          <w:szCs w:val="28"/>
        </w:rPr>
      </w:pPr>
    </w:p>
    <w:p w14:paraId="39BB67A1" w14:textId="5D7C5552" w:rsidR="00CC0C8D" w:rsidRPr="002155F5" w:rsidRDefault="00845C4D" w:rsidP="00F85C89">
      <w:pPr>
        <w:pBdr>
          <w:bottom w:val="single" w:sz="12" w:space="1" w:color="auto"/>
        </w:pBd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JUDGMENT</w:t>
      </w:r>
    </w:p>
    <w:p w14:paraId="65835D28" w14:textId="77777777" w:rsidR="00BA629B" w:rsidRPr="002155F5" w:rsidRDefault="00BA629B" w:rsidP="00F85C89">
      <w:pPr>
        <w:pBdr>
          <w:bottom w:val="single" w:sz="12" w:space="1" w:color="auto"/>
        </w:pBdr>
        <w:spacing w:line="360" w:lineRule="auto"/>
        <w:jc w:val="both"/>
        <w:rPr>
          <w:rFonts w:ascii="Times New Roman" w:hAnsi="Times New Roman" w:cs="Times New Roman"/>
          <w:sz w:val="28"/>
          <w:szCs w:val="28"/>
        </w:rPr>
      </w:pPr>
    </w:p>
    <w:p w14:paraId="7B99C748" w14:textId="77777777" w:rsidR="00CC0C8D" w:rsidRDefault="00CC0C8D" w:rsidP="00F85C89">
      <w:pPr>
        <w:spacing w:line="360" w:lineRule="auto"/>
        <w:jc w:val="both"/>
        <w:rPr>
          <w:rFonts w:ascii="Times New Roman" w:hAnsi="Times New Roman" w:cs="Times New Roman"/>
          <w:sz w:val="28"/>
          <w:szCs w:val="28"/>
        </w:rPr>
      </w:pPr>
    </w:p>
    <w:p w14:paraId="4BE979E0" w14:textId="7A89CC78" w:rsidR="00845C4D" w:rsidRPr="00EC76B1" w:rsidRDefault="00845C4D" w:rsidP="00F85C89">
      <w:pPr>
        <w:spacing w:line="360" w:lineRule="auto"/>
        <w:jc w:val="both"/>
        <w:rPr>
          <w:rFonts w:ascii="Times New Roman" w:hAnsi="Times New Roman" w:cs="Times New Roman"/>
          <w:sz w:val="28"/>
          <w:szCs w:val="28"/>
        </w:rPr>
      </w:pPr>
      <w:r>
        <w:rPr>
          <w:rFonts w:ascii="Times New Roman" w:hAnsi="Times New Roman" w:cs="Times New Roman"/>
          <w:b/>
          <w:bCs/>
          <w:sz w:val="28"/>
          <w:szCs w:val="28"/>
        </w:rPr>
        <w:t>PITT AJ</w:t>
      </w:r>
    </w:p>
    <w:p w14:paraId="3EF3A41E" w14:textId="0B199CC1" w:rsidR="00EC76B1" w:rsidRPr="00EF2658" w:rsidRDefault="00EC76B1" w:rsidP="00F85C89">
      <w:pPr>
        <w:spacing w:line="360" w:lineRule="auto"/>
        <w:jc w:val="both"/>
        <w:rPr>
          <w:rFonts w:ascii="Times New Roman" w:hAnsi="Times New Roman" w:cs="Times New Roman"/>
          <w:i/>
          <w:iCs/>
          <w:sz w:val="28"/>
          <w:szCs w:val="28"/>
          <w:u w:val="single"/>
        </w:rPr>
      </w:pPr>
      <w:r w:rsidRPr="00EF2658">
        <w:rPr>
          <w:rFonts w:ascii="Times New Roman" w:hAnsi="Times New Roman" w:cs="Times New Roman"/>
          <w:i/>
          <w:iCs/>
          <w:sz w:val="28"/>
          <w:szCs w:val="28"/>
          <w:u w:val="single"/>
        </w:rPr>
        <w:lastRenderedPageBreak/>
        <w:t>Introduction</w:t>
      </w:r>
    </w:p>
    <w:p w14:paraId="10CEFD5B" w14:textId="2463088C" w:rsidR="009B535C" w:rsidRDefault="00F85C89" w:rsidP="009C41F0">
      <w:pPr>
        <w:spacing w:line="48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0D7A87">
        <w:rPr>
          <w:rFonts w:ascii="Times New Roman" w:hAnsi="Times New Roman" w:cs="Times New Roman"/>
          <w:sz w:val="28"/>
          <w:szCs w:val="28"/>
        </w:rPr>
        <w:t xml:space="preserve">This matter came before </w:t>
      </w:r>
      <w:r w:rsidR="00EB53D2">
        <w:rPr>
          <w:rFonts w:ascii="Times New Roman" w:hAnsi="Times New Roman" w:cs="Times New Roman"/>
          <w:sz w:val="28"/>
          <w:szCs w:val="28"/>
        </w:rPr>
        <w:t>court</w:t>
      </w:r>
      <w:r w:rsidR="000D7A87">
        <w:rPr>
          <w:rFonts w:ascii="Times New Roman" w:hAnsi="Times New Roman" w:cs="Times New Roman"/>
          <w:sz w:val="28"/>
          <w:szCs w:val="28"/>
        </w:rPr>
        <w:t xml:space="preserve"> as an urgent application for a declaration of a violation of the applicant’s right to education in terms of section 29(1) of the Constitution</w:t>
      </w:r>
      <w:r w:rsidR="00A84CE3">
        <w:rPr>
          <w:rStyle w:val="FootnoteReference"/>
          <w:rFonts w:ascii="Times New Roman" w:hAnsi="Times New Roman" w:cs="Times New Roman"/>
          <w:sz w:val="28"/>
          <w:szCs w:val="28"/>
        </w:rPr>
        <w:footnoteReference w:id="1"/>
      </w:r>
      <w:r w:rsidR="000D7A87">
        <w:rPr>
          <w:rFonts w:ascii="Times New Roman" w:hAnsi="Times New Roman" w:cs="Times New Roman"/>
          <w:sz w:val="28"/>
          <w:szCs w:val="28"/>
        </w:rPr>
        <w:t xml:space="preserve">. The applicant also </w:t>
      </w:r>
      <w:r w:rsidR="00A84CE3">
        <w:rPr>
          <w:rFonts w:ascii="Times New Roman" w:hAnsi="Times New Roman" w:cs="Times New Roman"/>
          <w:sz w:val="28"/>
          <w:szCs w:val="28"/>
        </w:rPr>
        <w:t xml:space="preserve">seeks and order declaring </w:t>
      </w:r>
      <w:r w:rsidR="000D7A87">
        <w:rPr>
          <w:rFonts w:ascii="Times New Roman" w:hAnsi="Times New Roman" w:cs="Times New Roman"/>
          <w:sz w:val="28"/>
          <w:szCs w:val="28"/>
        </w:rPr>
        <w:t xml:space="preserve">the first and second respondent’s conduct of excluding and/or barring </w:t>
      </w:r>
      <w:r w:rsidR="00A84CE3">
        <w:rPr>
          <w:rFonts w:ascii="Times New Roman" w:hAnsi="Times New Roman" w:cs="Times New Roman"/>
          <w:sz w:val="28"/>
          <w:szCs w:val="28"/>
        </w:rPr>
        <w:t xml:space="preserve">him </w:t>
      </w:r>
      <w:r w:rsidR="000D7A87">
        <w:rPr>
          <w:rFonts w:ascii="Times New Roman" w:hAnsi="Times New Roman" w:cs="Times New Roman"/>
          <w:sz w:val="28"/>
          <w:szCs w:val="28"/>
        </w:rPr>
        <w:t>from registering and enrolling for a diploma at the Walter Sisulu University (</w:t>
      </w:r>
      <w:r w:rsidR="00EB53D2">
        <w:rPr>
          <w:rFonts w:ascii="Times New Roman" w:hAnsi="Times New Roman" w:cs="Times New Roman"/>
          <w:sz w:val="28"/>
          <w:szCs w:val="28"/>
        </w:rPr>
        <w:t xml:space="preserve">the </w:t>
      </w:r>
      <w:r w:rsidR="000D7A87">
        <w:rPr>
          <w:rFonts w:ascii="Times New Roman" w:hAnsi="Times New Roman" w:cs="Times New Roman"/>
          <w:sz w:val="28"/>
          <w:szCs w:val="28"/>
        </w:rPr>
        <w:t>U</w:t>
      </w:r>
      <w:r w:rsidR="00EB53D2">
        <w:rPr>
          <w:rFonts w:ascii="Times New Roman" w:hAnsi="Times New Roman" w:cs="Times New Roman"/>
          <w:sz w:val="28"/>
          <w:szCs w:val="28"/>
        </w:rPr>
        <w:t>niversity</w:t>
      </w:r>
      <w:r w:rsidR="000D7A87">
        <w:rPr>
          <w:rFonts w:ascii="Times New Roman" w:hAnsi="Times New Roman" w:cs="Times New Roman"/>
          <w:sz w:val="28"/>
          <w:szCs w:val="28"/>
        </w:rPr>
        <w:t>)</w:t>
      </w:r>
      <w:r w:rsidR="00A84CE3">
        <w:rPr>
          <w:rFonts w:ascii="Times New Roman" w:hAnsi="Times New Roman" w:cs="Times New Roman"/>
          <w:sz w:val="28"/>
          <w:szCs w:val="28"/>
        </w:rPr>
        <w:t>,</w:t>
      </w:r>
      <w:r w:rsidR="000D7A87">
        <w:rPr>
          <w:rFonts w:ascii="Times New Roman" w:hAnsi="Times New Roman" w:cs="Times New Roman"/>
          <w:sz w:val="28"/>
          <w:szCs w:val="28"/>
        </w:rPr>
        <w:t xml:space="preserve"> unlawful and in breach of the respondents’ constitutional obligation in terms of section 29(1)(b) of the Constitution</w:t>
      </w:r>
      <w:r w:rsidR="00A84CE3">
        <w:rPr>
          <w:rStyle w:val="FootnoteReference"/>
          <w:rFonts w:ascii="Times New Roman" w:hAnsi="Times New Roman" w:cs="Times New Roman"/>
          <w:sz w:val="28"/>
          <w:szCs w:val="28"/>
        </w:rPr>
        <w:footnoteReference w:id="2"/>
      </w:r>
      <w:r w:rsidR="000D7A87">
        <w:rPr>
          <w:rFonts w:ascii="Times New Roman" w:hAnsi="Times New Roman" w:cs="Times New Roman"/>
          <w:sz w:val="28"/>
          <w:szCs w:val="28"/>
        </w:rPr>
        <w:t>.</w:t>
      </w:r>
      <w:r w:rsidR="00A84CE3">
        <w:rPr>
          <w:rFonts w:ascii="Times New Roman" w:hAnsi="Times New Roman" w:cs="Times New Roman"/>
          <w:sz w:val="28"/>
          <w:szCs w:val="28"/>
        </w:rPr>
        <w:t xml:space="preserve"> In addition, the applicant asserts that the respondents have breached a contract that came into existence when he accepted his admission by the first respondent into the </w:t>
      </w:r>
      <w:r w:rsidR="00EF2658" w:rsidRPr="00EF2658">
        <w:rPr>
          <w:rFonts w:ascii="Times New Roman" w:hAnsi="Times New Roman" w:cs="Times New Roman"/>
          <w:sz w:val="28"/>
          <w:szCs w:val="28"/>
        </w:rPr>
        <w:t>Diploma in Human Resources Management</w:t>
      </w:r>
      <w:r w:rsidR="00A84CE3">
        <w:rPr>
          <w:rFonts w:ascii="Times New Roman" w:hAnsi="Times New Roman" w:cs="Times New Roman"/>
          <w:sz w:val="28"/>
          <w:szCs w:val="28"/>
        </w:rPr>
        <w:t xml:space="preserve"> qualification at its </w:t>
      </w:r>
      <w:r w:rsidR="00EF2658">
        <w:rPr>
          <w:rFonts w:ascii="Times New Roman" w:hAnsi="Times New Roman" w:cs="Times New Roman"/>
          <w:sz w:val="28"/>
          <w:szCs w:val="28"/>
        </w:rPr>
        <w:t>Butterworth</w:t>
      </w:r>
      <w:r w:rsidR="00A84CE3">
        <w:rPr>
          <w:rFonts w:ascii="Times New Roman" w:hAnsi="Times New Roman" w:cs="Times New Roman"/>
          <w:sz w:val="28"/>
          <w:szCs w:val="28"/>
        </w:rPr>
        <w:t xml:space="preserve"> campus. </w:t>
      </w:r>
    </w:p>
    <w:p w14:paraId="1FEA0179" w14:textId="2A3A11F0" w:rsidR="00907202" w:rsidRPr="00F85C89" w:rsidRDefault="00F85C89" w:rsidP="009C41F0">
      <w:pPr>
        <w:spacing w:line="48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0D7A87">
        <w:rPr>
          <w:rFonts w:ascii="Times New Roman" w:hAnsi="Times New Roman" w:cs="Times New Roman"/>
          <w:sz w:val="28"/>
          <w:szCs w:val="28"/>
        </w:rPr>
        <w:t>The applicant further a</w:t>
      </w:r>
      <w:r w:rsidR="00EB53D2">
        <w:rPr>
          <w:rFonts w:ascii="Times New Roman" w:hAnsi="Times New Roman" w:cs="Times New Roman"/>
          <w:sz w:val="28"/>
          <w:szCs w:val="28"/>
        </w:rPr>
        <w:t>sk</w:t>
      </w:r>
      <w:r w:rsidR="000D7A87">
        <w:rPr>
          <w:rFonts w:ascii="Times New Roman" w:hAnsi="Times New Roman" w:cs="Times New Roman"/>
          <w:sz w:val="28"/>
          <w:szCs w:val="28"/>
        </w:rPr>
        <w:t xml:space="preserve">ed </w:t>
      </w:r>
      <w:r w:rsidR="00EB53D2">
        <w:rPr>
          <w:rFonts w:ascii="Times New Roman" w:hAnsi="Times New Roman" w:cs="Times New Roman"/>
          <w:sz w:val="28"/>
          <w:szCs w:val="28"/>
        </w:rPr>
        <w:t>the court</w:t>
      </w:r>
      <w:r w:rsidR="000D7A87">
        <w:rPr>
          <w:rFonts w:ascii="Times New Roman" w:hAnsi="Times New Roman" w:cs="Times New Roman"/>
          <w:sz w:val="28"/>
          <w:szCs w:val="28"/>
        </w:rPr>
        <w:t xml:space="preserve"> to </w:t>
      </w:r>
      <w:r w:rsidR="00A84CE3">
        <w:rPr>
          <w:rFonts w:ascii="Times New Roman" w:hAnsi="Times New Roman" w:cs="Times New Roman"/>
          <w:sz w:val="28"/>
          <w:szCs w:val="28"/>
        </w:rPr>
        <w:t xml:space="preserve">issue a </w:t>
      </w:r>
      <w:r w:rsidR="00A84CE3" w:rsidRPr="00EF2658">
        <w:rPr>
          <w:rFonts w:ascii="Times New Roman" w:hAnsi="Times New Roman" w:cs="Times New Roman"/>
          <w:i/>
          <w:iCs/>
          <w:sz w:val="28"/>
          <w:szCs w:val="28"/>
        </w:rPr>
        <w:t>mandamus</w:t>
      </w:r>
      <w:r w:rsidR="00A84CE3">
        <w:rPr>
          <w:rFonts w:ascii="Times New Roman" w:hAnsi="Times New Roman" w:cs="Times New Roman"/>
          <w:sz w:val="28"/>
          <w:szCs w:val="28"/>
        </w:rPr>
        <w:t xml:space="preserve">, </w:t>
      </w:r>
      <w:r w:rsidR="000D7A87">
        <w:rPr>
          <w:rFonts w:ascii="Times New Roman" w:hAnsi="Times New Roman" w:cs="Times New Roman"/>
          <w:sz w:val="28"/>
          <w:szCs w:val="28"/>
        </w:rPr>
        <w:t>direct</w:t>
      </w:r>
      <w:r w:rsidR="00A84CE3">
        <w:rPr>
          <w:rFonts w:ascii="Times New Roman" w:hAnsi="Times New Roman" w:cs="Times New Roman"/>
          <w:sz w:val="28"/>
          <w:szCs w:val="28"/>
        </w:rPr>
        <w:t>ing</w:t>
      </w:r>
      <w:r w:rsidR="000D7A87">
        <w:rPr>
          <w:rFonts w:ascii="Times New Roman" w:hAnsi="Times New Roman" w:cs="Times New Roman"/>
          <w:sz w:val="28"/>
          <w:szCs w:val="28"/>
        </w:rPr>
        <w:t xml:space="preserve"> and compel</w:t>
      </w:r>
      <w:r w:rsidR="00A84CE3">
        <w:rPr>
          <w:rFonts w:ascii="Times New Roman" w:hAnsi="Times New Roman" w:cs="Times New Roman"/>
          <w:sz w:val="28"/>
          <w:szCs w:val="28"/>
        </w:rPr>
        <w:t>ling</w:t>
      </w:r>
      <w:r w:rsidR="000D7A87">
        <w:rPr>
          <w:rFonts w:ascii="Times New Roman" w:hAnsi="Times New Roman" w:cs="Times New Roman"/>
          <w:sz w:val="28"/>
          <w:szCs w:val="28"/>
        </w:rPr>
        <w:t xml:space="preserve"> the first </w:t>
      </w:r>
      <w:r w:rsidR="00EB53D2">
        <w:rPr>
          <w:rFonts w:ascii="Times New Roman" w:hAnsi="Times New Roman" w:cs="Times New Roman"/>
          <w:sz w:val="28"/>
          <w:szCs w:val="28"/>
        </w:rPr>
        <w:t xml:space="preserve">respondent, the University, </w:t>
      </w:r>
      <w:r w:rsidR="000D7A87">
        <w:rPr>
          <w:rFonts w:ascii="Times New Roman" w:hAnsi="Times New Roman" w:cs="Times New Roman"/>
          <w:sz w:val="28"/>
          <w:szCs w:val="28"/>
        </w:rPr>
        <w:t>and second respondent</w:t>
      </w:r>
      <w:r w:rsidR="00EB53D2">
        <w:rPr>
          <w:rFonts w:ascii="Times New Roman" w:hAnsi="Times New Roman" w:cs="Times New Roman"/>
          <w:sz w:val="28"/>
          <w:szCs w:val="28"/>
        </w:rPr>
        <w:t>, the Reister of the University,</w:t>
      </w:r>
      <w:r w:rsidR="000D7A87">
        <w:rPr>
          <w:rFonts w:ascii="Times New Roman" w:hAnsi="Times New Roman" w:cs="Times New Roman"/>
          <w:sz w:val="28"/>
          <w:szCs w:val="28"/>
        </w:rPr>
        <w:t xml:space="preserve"> to remedy the breach of contract by allowing and </w:t>
      </w:r>
      <w:r w:rsidR="00B058D6">
        <w:rPr>
          <w:rFonts w:ascii="Times New Roman" w:hAnsi="Times New Roman" w:cs="Times New Roman"/>
          <w:sz w:val="28"/>
          <w:szCs w:val="28"/>
        </w:rPr>
        <w:t xml:space="preserve">assisting </w:t>
      </w:r>
      <w:r w:rsidR="00FF297F">
        <w:rPr>
          <w:rFonts w:ascii="Times New Roman" w:hAnsi="Times New Roman" w:cs="Times New Roman"/>
          <w:sz w:val="28"/>
          <w:szCs w:val="28"/>
        </w:rPr>
        <w:t xml:space="preserve">him </w:t>
      </w:r>
      <w:r w:rsidR="000D7A87">
        <w:rPr>
          <w:rFonts w:ascii="Times New Roman" w:hAnsi="Times New Roman" w:cs="Times New Roman"/>
          <w:sz w:val="28"/>
          <w:szCs w:val="28"/>
        </w:rPr>
        <w:t>to register and enrol for the diploma at the U</w:t>
      </w:r>
      <w:r w:rsidR="00EB53D2">
        <w:rPr>
          <w:rFonts w:ascii="Times New Roman" w:hAnsi="Times New Roman" w:cs="Times New Roman"/>
          <w:sz w:val="28"/>
          <w:szCs w:val="28"/>
        </w:rPr>
        <w:t>niversity</w:t>
      </w:r>
      <w:r w:rsidR="000D7A87">
        <w:rPr>
          <w:rFonts w:ascii="Times New Roman" w:hAnsi="Times New Roman" w:cs="Times New Roman"/>
          <w:sz w:val="28"/>
          <w:szCs w:val="28"/>
        </w:rPr>
        <w:t>, Butterworth campus within two days of the order.</w:t>
      </w:r>
      <w:r w:rsidR="00EB53D2">
        <w:rPr>
          <w:rFonts w:ascii="Times New Roman" w:hAnsi="Times New Roman" w:cs="Times New Roman"/>
          <w:sz w:val="28"/>
          <w:szCs w:val="28"/>
        </w:rPr>
        <w:t xml:space="preserve"> </w:t>
      </w:r>
      <w:r w:rsidR="00FF297F">
        <w:rPr>
          <w:rFonts w:ascii="Times New Roman" w:hAnsi="Times New Roman" w:cs="Times New Roman"/>
          <w:sz w:val="28"/>
          <w:szCs w:val="28"/>
        </w:rPr>
        <w:t>She/he further seeks other ancillary relief.</w:t>
      </w:r>
    </w:p>
    <w:p w14:paraId="1DD08D53" w14:textId="14995460" w:rsidR="009A6B33" w:rsidRPr="002155F5" w:rsidRDefault="00845C4D" w:rsidP="009C41F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r w:rsidR="001F1A93">
        <w:rPr>
          <w:rFonts w:ascii="Times New Roman" w:hAnsi="Times New Roman" w:cs="Times New Roman"/>
          <w:sz w:val="28"/>
          <w:szCs w:val="28"/>
        </w:rPr>
        <w:t>4</w:t>
      </w:r>
      <w:r>
        <w:rPr>
          <w:rFonts w:ascii="Times New Roman" w:hAnsi="Times New Roman" w:cs="Times New Roman"/>
          <w:sz w:val="28"/>
          <w:szCs w:val="28"/>
        </w:rPr>
        <w:t>]</w:t>
      </w:r>
      <w:r w:rsidR="001F1A93">
        <w:rPr>
          <w:rFonts w:ascii="Times New Roman" w:hAnsi="Times New Roman" w:cs="Times New Roman"/>
          <w:sz w:val="28"/>
          <w:szCs w:val="28"/>
        </w:rPr>
        <w:tab/>
      </w:r>
      <w:r w:rsidR="000D7A87">
        <w:rPr>
          <w:rFonts w:ascii="Times New Roman" w:hAnsi="Times New Roman" w:cs="Times New Roman"/>
          <w:sz w:val="28"/>
          <w:szCs w:val="28"/>
        </w:rPr>
        <w:t>The application was opposed by the first and second respondents only</w:t>
      </w:r>
      <w:r w:rsidR="00FF297F">
        <w:rPr>
          <w:rFonts w:ascii="Times New Roman" w:hAnsi="Times New Roman" w:cs="Times New Roman"/>
          <w:sz w:val="28"/>
          <w:szCs w:val="28"/>
        </w:rPr>
        <w:t xml:space="preserve">, the </w:t>
      </w:r>
      <w:r w:rsidR="00B058D6">
        <w:rPr>
          <w:rFonts w:ascii="Times New Roman" w:hAnsi="Times New Roman" w:cs="Times New Roman"/>
          <w:sz w:val="28"/>
          <w:szCs w:val="28"/>
        </w:rPr>
        <w:t>applicant having</w:t>
      </w:r>
      <w:r w:rsidR="00FF297F">
        <w:rPr>
          <w:rFonts w:ascii="Times New Roman" w:hAnsi="Times New Roman" w:cs="Times New Roman"/>
          <w:sz w:val="28"/>
          <w:szCs w:val="28"/>
        </w:rPr>
        <w:t xml:space="preserve"> </w:t>
      </w:r>
      <w:r w:rsidR="000D7A87">
        <w:rPr>
          <w:rFonts w:ascii="Times New Roman" w:hAnsi="Times New Roman" w:cs="Times New Roman"/>
          <w:sz w:val="28"/>
          <w:szCs w:val="28"/>
        </w:rPr>
        <w:t>indicated that no relief was sought against the third respondent</w:t>
      </w:r>
      <w:r w:rsidR="00EB53D2">
        <w:rPr>
          <w:rFonts w:ascii="Times New Roman" w:hAnsi="Times New Roman" w:cs="Times New Roman"/>
          <w:sz w:val="28"/>
          <w:szCs w:val="28"/>
        </w:rPr>
        <w:t>, the Minister of Higher Education, Science and Technology</w:t>
      </w:r>
      <w:r w:rsidR="000D7A87">
        <w:rPr>
          <w:rFonts w:ascii="Times New Roman" w:hAnsi="Times New Roman" w:cs="Times New Roman"/>
          <w:sz w:val="28"/>
          <w:szCs w:val="28"/>
        </w:rPr>
        <w:t xml:space="preserve">. </w:t>
      </w:r>
    </w:p>
    <w:p w14:paraId="64CA62EC" w14:textId="77777777" w:rsidR="009A6B33" w:rsidRDefault="009A6B33" w:rsidP="009C41F0">
      <w:pPr>
        <w:spacing w:line="480" w:lineRule="auto"/>
        <w:jc w:val="both"/>
        <w:rPr>
          <w:rFonts w:ascii="Times New Roman" w:hAnsi="Times New Roman" w:cs="Times New Roman"/>
          <w:sz w:val="28"/>
          <w:szCs w:val="28"/>
        </w:rPr>
      </w:pPr>
    </w:p>
    <w:p w14:paraId="2C2ED9FE" w14:textId="56FC931B" w:rsidR="00EC76B1" w:rsidRPr="008160A3" w:rsidRDefault="00EC76B1" w:rsidP="009C41F0">
      <w:pPr>
        <w:spacing w:line="480" w:lineRule="auto"/>
        <w:jc w:val="both"/>
        <w:rPr>
          <w:rFonts w:ascii="Times New Roman" w:hAnsi="Times New Roman" w:cs="Times New Roman"/>
          <w:i/>
          <w:iCs/>
          <w:sz w:val="28"/>
          <w:szCs w:val="28"/>
          <w:u w:val="single"/>
        </w:rPr>
      </w:pPr>
      <w:r w:rsidRPr="008160A3">
        <w:rPr>
          <w:rFonts w:ascii="Times New Roman" w:hAnsi="Times New Roman" w:cs="Times New Roman"/>
          <w:i/>
          <w:iCs/>
          <w:sz w:val="28"/>
          <w:szCs w:val="28"/>
          <w:u w:val="single"/>
        </w:rPr>
        <w:t>Facts relevant to the application</w:t>
      </w:r>
    </w:p>
    <w:p w14:paraId="2F13B3D9" w14:textId="61E53081" w:rsidR="00845C4D" w:rsidRDefault="00845C4D" w:rsidP="009C41F0">
      <w:p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EC76B1">
        <w:rPr>
          <w:rFonts w:ascii="Times New Roman" w:hAnsi="Times New Roman" w:cs="Times New Roman"/>
          <w:sz w:val="28"/>
          <w:szCs w:val="28"/>
        </w:rPr>
        <w:t>The salient facts upon which the application is brought are as follows:</w:t>
      </w:r>
    </w:p>
    <w:p w14:paraId="53B3EB7A" w14:textId="064B9BE2" w:rsidR="009B535C" w:rsidRDefault="00EC76B1" w:rsidP="009C41F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The applicant completed and submitted an online application to be admitted to study towards a Diploma in Human Resources Management (the Diploma) at the U</w:t>
      </w:r>
      <w:r w:rsidR="00EB53D2">
        <w:rPr>
          <w:rFonts w:ascii="Times New Roman" w:hAnsi="Times New Roman" w:cs="Times New Roman"/>
          <w:sz w:val="28"/>
          <w:szCs w:val="28"/>
        </w:rPr>
        <w:t>niversity</w:t>
      </w:r>
      <w:r>
        <w:rPr>
          <w:rFonts w:ascii="Times New Roman" w:hAnsi="Times New Roman" w:cs="Times New Roman"/>
          <w:sz w:val="28"/>
          <w:szCs w:val="28"/>
        </w:rPr>
        <w:t>. The applicant did not state the date on which he completed and submitted the application.</w:t>
      </w:r>
    </w:p>
    <w:p w14:paraId="370446A2" w14:textId="523EF117" w:rsidR="00EC76B1" w:rsidRDefault="00EC76B1" w:rsidP="009C41F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 xml:space="preserve">He received various offers from various institutions including the first respondent. </w:t>
      </w:r>
    </w:p>
    <w:p w14:paraId="632BB72C" w14:textId="385D8548" w:rsidR="00EC76B1" w:rsidRDefault="00EC76B1" w:rsidP="009C41F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He was officially admitted and accepted by the U</w:t>
      </w:r>
      <w:r w:rsidR="00B236AD">
        <w:rPr>
          <w:rFonts w:ascii="Times New Roman" w:hAnsi="Times New Roman" w:cs="Times New Roman"/>
          <w:sz w:val="28"/>
          <w:szCs w:val="28"/>
        </w:rPr>
        <w:t>niversity</w:t>
      </w:r>
      <w:r>
        <w:rPr>
          <w:rFonts w:ascii="Times New Roman" w:hAnsi="Times New Roman" w:cs="Times New Roman"/>
          <w:sz w:val="28"/>
          <w:szCs w:val="28"/>
        </w:rPr>
        <w:t xml:space="preserve"> to study towards the Diploma, after which he rejected all other offers </w:t>
      </w:r>
      <w:r w:rsidR="00BC79EE">
        <w:rPr>
          <w:rFonts w:ascii="Times New Roman" w:hAnsi="Times New Roman" w:cs="Times New Roman"/>
          <w:sz w:val="28"/>
          <w:szCs w:val="28"/>
        </w:rPr>
        <w:t xml:space="preserve">which </w:t>
      </w:r>
      <w:r>
        <w:rPr>
          <w:rFonts w:ascii="Times New Roman" w:hAnsi="Times New Roman" w:cs="Times New Roman"/>
          <w:sz w:val="28"/>
          <w:szCs w:val="28"/>
        </w:rPr>
        <w:t>he had received from various</w:t>
      </w:r>
      <w:r w:rsidR="00B236AD">
        <w:rPr>
          <w:rFonts w:ascii="Times New Roman" w:hAnsi="Times New Roman" w:cs="Times New Roman"/>
          <w:sz w:val="28"/>
          <w:szCs w:val="28"/>
        </w:rPr>
        <w:t xml:space="preserve"> other institutions</w:t>
      </w:r>
      <w:r>
        <w:rPr>
          <w:rFonts w:ascii="Times New Roman" w:hAnsi="Times New Roman" w:cs="Times New Roman"/>
          <w:sz w:val="28"/>
          <w:szCs w:val="28"/>
        </w:rPr>
        <w:t>. He accepted the offer</w:t>
      </w:r>
      <w:r w:rsidR="00BC79EE">
        <w:rPr>
          <w:rFonts w:ascii="Times New Roman" w:hAnsi="Times New Roman" w:cs="Times New Roman"/>
          <w:sz w:val="28"/>
          <w:szCs w:val="28"/>
        </w:rPr>
        <w:t xml:space="preserve"> </w:t>
      </w:r>
      <w:r w:rsidR="00601E9E">
        <w:rPr>
          <w:rFonts w:ascii="Times New Roman" w:hAnsi="Times New Roman" w:cs="Times New Roman"/>
          <w:sz w:val="28"/>
          <w:szCs w:val="28"/>
        </w:rPr>
        <w:t xml:space="preserve">from </w:t>
      </w:r>
      <w:r w:rsidR="00B236AD">
        <w:rPr>
          <w:rFonts w:ascii="Times New Roman" w:hAnsi="Times New Roman" w:cs="Times New Roman"/>
          <w:sz w:val="28"/>
          <w:szCs w:val="28"/>
        </w:rPr>
        <w:t xml:space="preserve">the </w:t>
      </w:r>
      <w:r w:rsidR="00B236AD" w:rsidRPr="00B236AD">
        <w:rPr>
          <w:rFonts w:ascii="Times New Roman" w:hAnsi="Times New Roman" w:cs="Times New Roman"/>
          <w:sz w:val="28"/>
          <w:szCs w:val="28"/>
        </w:rPr>
        <w:t>University</w:t>
      </w:r>
      <w:r w:rsidR="00601E9E">
        <w:rPr>
          <w:rFonts w:ascii="Times New Roman" w:hAnsi="Times New Roman" w:cs="Times New Roman"/>
          <w:sz w:val="28"/>
          <w:szCs w:val="28"/>
        </w:rPr>
        <w:t>.</w:t>
      </w:r>
      <w:r>
        <w:rPr>
          <w:rFonts w:ascii="Times New Roman" w:hAnsi="Times New Roman" w:cs="Times New Roman"/>
          <w:sz w:val="28"/>
          <w:szCs w:val="28"/>
        </w:rPr>
        <w:t xml:space="preserve"> </w:t>
      </w:r>
      <w:r w:rsidR="00601E9E">
        <w:rPr>
          <w:rFonts w:ascii="Times New Roman" w:hAnsi="Times New Roman" w:cs="Times New Roman"/>
          <w:sz w:val="28"/>
          <w:szCs w:val="28"/>
        </w:rPr>
        <w:t xml:space="preserve">He attached a screenshot </w:t>
      </w:r>
      <w:r w:rsidR="005A6C24">
        <w:rPr>
          <w:rFonts w:ascii="Times New Roman" w:hAnsi="Times New Roman" w:cs="Times New Roman"/>
          <w:sz w:val="28"/>
          <w:szCs w:val="28"/>
        </w:rPr>
        <w:t xml:space="preserve">to his founding affidavit </w:t>
      </w:r>
      <w:r w:rsidR="00601E9E">
        <w:rPr>
          <w:rFonts w:ascii="Times New Roman" w:hAnsi="Times New Roman" w:cs="Times New Roman"/>
          <w:sz w:val="28"/>
          <w:szCs w:val="28"/>
        </w:rPr>
        <w:t xml:space="preserve">of the status which showed </w:t>
      </w:r>
      <w:r w:rsidR="00FF297F">
        <w:rPr>
          <w:rFonts w:ascii="Times New Roman" w:hAnsi="Times New Roman" w:cs="Times New Roman"/>
          <w:sz w:val="28"/>
          <w:szCs w:val="28"/>
        </w:rPr>
        <w:t xml:space="preserve">him </w:t>
      </w:r>
      <w:r w:rsidR="00601E9E">
        <w:rPr>
          <w:rFonts w:ascii="Times New Roman" w:hAnsi="Times New Roman" w:cs="Times New Roman"/>
          <w:sz w:val="28"/>
          <w:szCs w:val="28"/>
        </w:rPr>
        <w:t xml:space="preserve">as </w:t>
      </w:r>
      <w:r w:rsidR="00FF297F">
        <w:rPr>
          <w:rFonts w:ascii="Times New Roman" w:hAnsi="Times New Roman" w:cs="Times New Roman"/>
          <w:sz w:val="28"/>
          <w:szCs w:val="28"/>
        </w:rPr>
        <w:t xml:space="preserve">having been </w:t>
      </w:r>
      <w:r w:rsidR="00601E9E">
        <w:rPr>
          <w:rFonts w:ascii="Times New Roman" w:hAnsi="Times New Roman" w:cs="Times New Roman"/>
          <w:sz w:val="28"/>
          <w:szCs w:val="28"/>
        </w:rPr>
        <w:t>admitted for the Diploma.</w:t>
      </w:r>
      <w:r>
        <w:rPr>
          <w:rFonts w:ascii="Times New Roman" w:hAnsi="Times New Roman" w:cs="Times New Roman"/>
          <w:sz w:val="28"/>
          <w:szCs w:val="28"/>
        </w:rPr>
        <w:t xml:space="preserve"> </w:t>
      </w:r>
      <w:r w:rsidR="00FF297F">
        <w:rPr>
          <w:rFonts w:ascii="Times New Roman" w:hAnsi="Times New Roman" w:cs="Times New Roman"/>
          <w:sz w:val="28"/>
          <w:szCs w:val="28"/>
        </w:rPr>
        <w:t xml:space="preserve">When his admission was confirmed, a contract came into being between him and the University that he would </w:t>
      </w:r>
      <w:r w:rsidR="00B058D6">
        <w:rPr>
          <w:rFonts w:ascii="Times New Roman" w:hAnsi="Times New Roman" w:cs="Times New Roman"/>
          <w:sz w:val="28"/>
          <w:szCs w:val="28"/>
        </w:rPr>
        <w:t>be admitted to the qualification for he qualified provided that he met the requirements for that qualification and paid the required registration fee.</w:t>
      </w:r>
      <w:r w:rsidR="00FF297F">
        <w:rPr>
          <w:rFonts w:ascii="Times New Roman" w:hAnsi="Times New Roman" w:cs="Times New Roman"/>
          <w:sz w:val="28"/>
          <w:szCs w:val="28"/>
        </w:rPr>
        <w:t xml:space="preserve"> </w:t>
      </w:r>
    </w:p>
    <w:p w14:paraId="01A59D62" w14:textId="7B51FB0C" w:rsidR="00601E9E" w:rsidRDefault="00601E9E" w:rsidP="009C41F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(d)</w:t>
      </w:r>
      <w:r>
        <w:rPr>
          <w:rFonts w:ascii="Times New Roman" w:hAnsi="Times New Roman" w:cs="Times New Roman"/>
          <w:sz w:val="28"/>
          <w:szCs w:val="28"/>
        </w:rPr>
        <w:tab/>
      </w:r>
      <w:r w:rsidR="00FF297F">
        <w:rPr>
          <w:rFonts w:ascii="Times New Roman" w:hAnsi="Times New Roman" w:cs="Times New Roman"/>
          <w:sz w:val="28"/>
          <w:szCs w:val="28"/>
        </w:rPr>
        <w:t xml:space="preserve">According to the applicant, it </w:t>
      </w:r>
      <w:r>
        <w:rPr>
          <w:rFonts w:ascii="Times New Roman" w:hAnsi="Times New Roman" w:cs="Times New Roman"/>
          <w:sz w:val="28"/>
          <w:szCs w:val="28"/>
        </w:rPr>
        <w:t>was an oral term of the contract between the applicant and the first and second respondents the applicant was to pay a registration fee.</w:t>
      </w:r>
      <w:r w:rsidR="00271EE0">
        <w:rPr>
          <w:rFonts w:ascii="Times New Roman" w:hAnsi="Times New Roman" w:cs="Times New Roman"/>
          <w:sz w:val="28"/>
          <w:szCs w:val="28"/>
        </w:rPr>
        <w:t xml:space="preserve"> </w:t>
      </w:r>
    </w:p>
    <w:p w14:paraId="548BBE99" w14:textId="41D0858A" w:rsidR="00271EE0" w:rsidRDefault="00271EE0" w:rsidP="009C41F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t>The applicant requested to speak to the second respondent</w:t>
      </w:r>
      <w:r w:rsidR="005A6C24">
        <w:rPr>
          <w:rFonts w:ascii="Times New Roman" w:hAnsi="Times New Roman" w:cs="Times New Roman"/>
          <w:sz w:val="28"/>
          <w:szCs w:val="28"/>
        </w:rPr>
        <w:t>, still on 26 January 2024</w:t>
      </w:r>
      <w:r>
        <w:rPr>
          <w:rFonts w:ascii="Times New Roman" w:hAnsi="Times New Roman" w:cs="Times New Roman"/>
          <w:sz w:val="28"/>
          <w:szCs w:val="28"/>
        </w:rPr>
        <w:t xml:space="preserve">, to whom he indicated that he accepted the offer to enrol for the Diploma in Human Resource Management. He also indicated to the second respondent that he took all necessary steps to honour the salient terms and conditions, and that he even “attempted to make a payment of a registration fee amounting to R 4 800.00”. However, such attempts were not successful because of his inability to register through the student portal. </w:t>
      </w:r>
    </w:p>
    <w:p w14:paraId="3F69D485" w14:textId="09279569" w:rsidR="00271EE0" w:rsidRDefault="00271EE0" w:rsidP="009C41F0">
      <w:pPr>
        <w:spacing w:line="480" w:lineRule="auto"/>
        <w:ind w:left="720" w:hanging="630"/>
        <w:jc w:val="both"/>
        <w:rPr>
          <w:rFonts w:ascii="Times New Roman" w:hAnsi="Times New Roman" w:cs="Times New Roman"/>
          <w:sz w:val="28"/>
          <w:szCs w:val="28"/>
        </w:rPr>
      </w:pPr>
      <w:r>
        <w:rPr>
          <w:rFonts w:ascii="Times New Roman" w:hAnsi="Times New Roman" w:cs="Times New Roman"/>
          <w:sz w:val="28"/>
          <w:szCs w:val="28"/>
        </w:rPr>
        <w:t>(f)</w:t>
      </w:r>
      <w:r>
        <w:rPr>
          <w:rFonts w:ascii="Times New Roman" w:hAnsi="Times New Roman" w:cs="Times New Roman"/>
          <w:sz w:val="28"/>
          <w:szCs w:val="28"/>
        </w:rPr>
        <w:tab/>
      </w:r>
      <w:r w:rsidR="005A6C24">
        <w:rPr>
          <w:rFonts w:ascii="Times New Roman" w:hAnsi="Times New Roman" w:cs="Times New Roman"/>
          <w:sz w:val="28"/>
          <w:szCs w:val="28"/>
        </w:rPr>
        <w:t xml:space="preserve">He sought assistance but was told that he could only be assisted on </w:t>
      </w:r>
      <w:r w:rsidR="004218A1">
        <w:rPr>
          <w:rFonts w:ascii="Times New Roman" w:hAnsi="Times New Roman" w:cs="Times New Roman"/>
          <w:sz w:val="28"/>
          <w:szCs w:val="28"/>
        </w:rPr>
        <w:t>M</w:t>
      </w:r>
      <w:r w:rsidR="005A6C24">
        <w:rPr>
          <w:rFonts w:ascii="Times New Roman" w:hAnsi="Times New Roman" w:cs="Times New Roman"/>
          <w:sz w:val="28"/>
          <w:szCs w:val="28"/>
        </w:rPr>
        <w:t xml:space="preserve">onday, 29 January 2024. </w:t>
      </w:r>
    </w:p>
    <w:p w14:paraId="40538C8D" w14:textId="541B0D9B" w:rsidR="005A6C24" w:rsidRDefault="005A6C24" w:rsidP="009C41F0">
      <w:pPr>
        <w:spacing w:line="480" w:lineRule="auto"/>
        <w:ind w:left="720" w:hanging="630"/>
        <w:jc w:val="both"/>
        <w:rPr>
          <w:rFonts w:ascii="Times New Roman" w:hAnsi="Times New Roman" w:cs="Times New Roman"/>
          <w:sz w:val="28"/>
          <w:szCs w:val="28"/>
        </w:rPr>
      </w:pPr>
      <w:r>
        <w:rPr>
          <w:rFonts w:ascii="Times New Roman" w:hAnsi="Times New Roman" w:cs="Times New Roman"/>
          <w:sz w:val="28"/>
          <w:szCs w:val="28"/>
        </w:rPr>
        <w:t>(g)</w:t>
      </w:r>
      <w:r>
        <w:rPr>
          <w:rFonts w:ascii="Times New Roman" w:hAnsi="Times New Roman" w:cs="Times New Roman"/>
          <w:sz w:val="28"/>
          <w:szCs w:val="28"/>
        </w:rPr>
        <w:tab/>
        <w:t xml:space="preserve">On the same day, he attempted to register and enrol for the Diploma on the online portal of </w:t>
      </w:r>
      <w:r w:rsidR="00E07E40">
        <w:rPr>
          <w:rFonts w:ascii="Times New Roman" w:hAnsi="Times New Roman" w:cs="Times New Roman"/>
          <w:sz w:val="28"/>
          <w:szCs w:val="28"/>
        </w:rPr>
        <w:t xml:space="preserve">the </w:t>
      </w:r>
      <w:r w:rsidR="00E07E40">
        <w:rPr>
          <w:rFonts w:ascii="Times New Roman" w:hAnsi="Times New Roman" w:cs="Times New Roman"/>
          <w:kern w:val="0"/>
          <w:sz w:val="28"/>
          <w:szCs w:val="28"/>
          <w14:ligatures w14:val="none"/>
        </w:rPr>
        <w:t>University</w:t>
      </w:r>
      <w:r>
        <w:rPr>
          <w:rFonts w:ascii="Times New Roman" w:hAnsi="Times New Roman" w:cs="Times New Roman"/>
          <w:sz w:val="28"/>
          <w:szCs w:val="28"/>
        </w:rPr>
        <w:t xml:space="preserve">, but he could not process the registration and enrolment. He attempted numerous times to submit his </w:t>
      </w:r>
      <w:r w:rsidR="00E07E40">
        <w:rPr>
          <w:rFonts w:ascii="Times New Roman" w:hAnsi="Times New Roman" w:cs="Times New Roman"/>
          <w:sz w:val="28"/>
          <w:szCs w:val="28"/>
        </w:rPr>
        <w:t>registration but</w:t>
      </w:r>
      <w:r>
        <w:rPr>
          <w:rFonts w:ascii="Times New Roman" w:hAnsi="Times New Roman" w:cs="Times New Roman"/>
          <w:sz w:val="28"/>
          <w:szCs w:val="28"/>
        </w:rPr>
        <w:t xml:space="preserve"> was later</w:t>
      </w:r>
      <w:r w:rsidR="00C86A44">
        <w:rPr>
          <w:rFonts w:ascii="Times New Roman" w:hAnsi="Times New Roman" w:cs="Times New Roman"/>
          <w:sz w:val="28"/>
          <w:szCs w:val="28"/>
        </w:rPr>
        <w:t xml:space="preserve"> </w:t>
      </w:r>
      <w:r w:rsidR="00E07E40">
        <w:rPr>
          <w:rFonts w:ascii="Times New Roman" w:hAnsi="Times New Roman" w:cs="Times New Roman"/>
          <w:sz w:val="28"/>
          <w:szCs w:val="28"/>
        </w:rPr>
        <w:t xml:space="preserve">on </w:t>
      </w:r>
      <w:r>
        <w:rPr>
          <w:rFonts w:ascii="Times New Roman" w:hAnsi="Times New Roman" w:cs="Times New Roman"/>
          <w:sz w:val="28"/>
          <w:szCs w:val="28"/>
        </w:rPr>
        <w:t>the same day informed by the online portal that the qualification intake was filled to maximum capacity.</w:t>
      </w:r>
    </w:p>
    <w:p w14:paraId="1FAC1D38" w14:textId="26585F5A" w:rsidR="005A6C24" w:rsidRDefault="005A6C24" w:rsidP="009C41F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rPr>
        <w:tab/>
        <w:t xml:space="preserve">The first respondent informed the applicant that they do not have space to accommodate him to study for the qualification they had offered, and he accepted this. </w:t>
      </w:r>
      <w:r w:rsidR="00E21449">
        <w:rPr>
          <w:rFonts w:ascii="Times New Roman" w:hAnsi="Times New Roman" w:cs="Times New Roman"/>
          <w:sz w:val="28"/>
          <w:szCs w:val="28"/>
        </w:rPr>
        <w:t xml:space="preserve">That being the case, the applicant maintained </w:t>
      </w:r>
      <w:r w:rsidR="009B535C">
        <w:rPr>
          <w:rFonts w:ascii="Times New Roman" w:hAnsi="Times New Roman" w:cs="Times New Roman"/>
          <w:sz w:val="28"/>
          <w:szCs w:val="28"/>
        </w:rPr>
        <w:t>that the</w:t>
      </w:r>
      <w:r>
        <w:rPr>
          <w:rFonts w:ascii="Times New Roman" w:hAnsi="Times New Roman" w:cs="Times New Roman"/>
          <w:sz w:val="28"/>
          <w:szCs w:val="28"/>
        </w:rPr>
        <w:t xml:space="preserve"> first respondent should have registered and enrolled him for the Diploma.</w:t>
      </w:r>
      <w:r w:rsidR="00FF57DC">
        <w:rPr>
          <w:rFonts w:ascii="Times New Roman" w:hAnsi="Times New Roman" w:cs="Times New Roman"/>
          <w:sz w:val="28"/>
          <w:szCs w:val="28"/>
        </w:rPr>
        <w:t xml:space="preserve"> </w:t>
      </w:r>
    </w:p>
    <w:p w14:paraId="04DF993F" w14:textId="77777777" w:rsidR="00EC76B1" w:rsidRDefault="00EC76B1" w:rsidP="009C41F0">
      <w:pPr>
        <w:spacing w:line="480" w:lineRule="auto"/>
        <w:ind w:left="851" w:hanging="851"/>
        <w:jc w:val="both"/>
        <w:rPr>
          <w:rFonts w:ascii="Times New Roman" w:hAnsi="Times New Roman" w:cs="Times New Roman"/>
          <w:sz w:val="28"/>
          <w:szCs w:val="28"/>
        </w:rPr>
      </w:pPr>
    </w:p>
    <w:p w14:paraId="237530F8" w14:textId="4009A128" w:rsidR="00E04022" w:rsidRPr="008160A3" w:rsidRDefault="00E04022" w:rsidP="009C41F0">
      <w:pPr>
        <w:spacing w:line="480" w:lineRule="auto"/>
        <w:ind w:left="851" w:hanging="851"/>
        <w:jc w:val="both"/>
        <w:rPr>
          <w:rFonts w:ascii="Times New Roman" w:hAnsi="Times New Roman" w:cs="Times New Roman"/>
          <w:i/>
          <w:iCs/>
          <w:sz w:val="28"/>
          <w:szCs w:val="28"/>
          <w:u w:val="single"/>
        </w:rPr>
      </w:pPr>
      <w:r w:rsidRPr="008160A3">
        <w:rPr>
          <w:rFonts w:ascii="Times New Roman" w:hAnsi="Times New Roman" w:cs="Times New Roman"/>
          <w:i/>
          <w:iCs/>
          <w:sz w:val="28"/>
          <w:szCs w:val="28"/>
          <w:u w:val="single"/>
        </w:rPr>
        <w:t>The issues for determination</w:t>
      </w:r>
    </w:p>
    <w:p w14:paraId="28B9549E" w14:textId="021DCF77" w:rsidR="009D5CC8" w:rsidRPr="00845C4D" w:rsidRDefault="00845C4D" w:rsidP="009C41F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E04022">
        <w:rPr>
          <w:rFonts w:ascii="Times New Roman" w:hAnsi="Times New Roman" w:cs="Times New Roman"/>
          <w:sz w:val="28"/>
          <w:szCs w:val="28"/>
        </w:rPr>
        <w:t>I am called upon to decide if the applicant entered into a contract with the first respondent and if such contract was breached.</w:t>
      </w:r>
      <w:r>
        <w:rPr>
          <w:rFonts w:ascii="Times New Roman" w:hAnsi="Times New Roman" w:cs="Times New Roman"/>
          <w:sz w:val="28"/>
          <w:szCs w:val="28"/>
        </w:rPr>
        <w:tab/>
      </w:r>
    </w:p>
    <w:p w14:paraId="5F3BC761" w14:textId="54ADE780" w:rsidR="00E21449" w:rsidRDefault="00845C4D"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sz w:val="28"/>
          <w:szCs w:val="28"/>
        </w:rPr>
        <w:t>[7]</w:t>
      </w:r>
      <w:r>
        <w:rPr>
          <w:rFonts w:ascii="Times New Roman" w:hAnsi="Times New Roman" w:cs="Times New Roman"/>
          <w:sz w:val="28"/>
          <w:szCs w:val="28"/>
        </w:rPr>
        <w:tab/>
      </w:r>
      <w:r w:rsidR="00E04022">
        <w:rPr>
          <w:rFonts w:ascii="Times New Roman" w:hAnsi="Times New Roman" w:cs="Times New Roman"/>
          <w:sz w:val="28"/>
          <w:szCs w:val="28"/>
        </w:rPr>
        <w:t xml:space="preserve">In their opposition of the application, the first and second respondents raised a defence that there was no contract between the applicant and the first and second respondents. </w:t>
      </w:r>
      <w:r w:rsidR="00E21449">
        <w:rPr>
          <w:rFonts w:ascii="Times New Roman" w:hAnsi="Times New Roman" w:cs="Times New Roman"/>
          <w:color w:val="242121"/>
          <w:sz w:val="28"/>
          <w:szCs w:val="28"/>
          <w:shd w:val="clear" w:color="auto" w:fill="FFFFFF"/>
        </w:rPr>
        <w:t xml:space="preserve">In their answering affidavit deposed to by the second respondent, </w:t>
      </w:r>
      <w:r w:rsidR="00B058D6">
        <w:rPr>
          <w:rFonts w:ascii="Times New Roman" w:hAnsi="Times New Roman" w:cs="Times New Roman"/>
          <w:sz w:val="28"/>
          <w:szCs w:val="28"/>
        </w:rPr>
        <w:t>the first</w:t>
      </w:r>
      <w:r w:rsidR="00E07E40">
        <w:rPr>
          <w:rFonts w:ascii="Times New Roman" w:hAnsi="Times New Roman" w:cs="Times New Roman"/>
          <w:sz w:val="28"/>
          <w:szCs w:val="28"/>
        </w:rPr>
        <w:t xml:space="preserve"> and second respondents contend that</w:t>
      </w:r>
      <w:r w:rsidR="00E04022">
        <w:rPr>
          <w:rFonts w:ascii="Times New Roman" w:hAnsi="Times New Roman" w:cs="Times New Roman"/>
          <w:sz w:val="28"/>
          <w:szCs w:val="28"/>
        </w:rPr>
        <w:t xml:space="preserve"> the applicant should have brought his application for the review of the decision of the first respondent not to admit and enrol him as a student of the first respondent. </w:t>
      </w:r>
      <w:r w:rsidR="00E21449">
        <w:rPr>
          <w:rFonts w:ascii="Times New Roman" w:hAnsi="Times New Roman" w:cs="Times New Roman"/>
          <w:color w:val="242121"/>
          <w:sz w:val="28"/>
          <w:szCs w:val="28"/>
          <w:shd w:val="clear" w:color="auto" w:fill="FFFFFF"/>
        </w:rPr>
        <w:t xml:space="preserve">The third respondent has not filed any answering affidavit, presumably because no relief is sought against him. </w:t>
      </w:r>
    </w:p>
    <w:p w14:paraId="5CEDA576" w14:textId="352E6E44" w:rsidR="008C0F22" w:rsidRDefault="00845C4D"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9B535C">
        <w:rPr>
          <w:rFonts w:ascii="Times New Roman" w:hAnsi="Times New Roman" w:cs="Times New Roman"/>
          <w:color w:val="242121"/>
          <w:sz w:val="28"/>
          <w:szCs w:val="28"/>
          <w:shd w:val="clear" w:color="auto" w:fill="FFFFFF"/>
        </w:rPr>
        <w:t>8</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r>
      <w:r w:rsidR="00E04022">
        <w:rPr>
          <w:rFonts w:ascii="Times New Roman" w:hAnsi="Times New Roman" w:cs="Times New Roman"/>
          <w:color w:val="242121"/>
          <w:sz w:val="28"/>
          <w:szCs w:val="28"/>
          <w:shd w:val="clear" w:color="auto" w:fill="FFFFFF"/>
        </w:rPr>
        <w:t>The applicant did not file a replying application. It was submitted on behalf of the applicant that this was because of the urgency of the matter.</w:t>
      </w:r>
      <w:r>
        <w:rPr>
          <w:rFonts w:ascii="Times New Roman" w:hAnsi="Times New Roman" w:cs="Times New Roman"/>
          <w:color w:val="242121"/>
          <w:sz w:val="28"/>
          <w:szCs w:val="28"/>
          <w:shd w:val="clear" w:color="auto" w:fill="FFFFFF"/>
        </w:rPr>
        <w:tab/>
      </w:r>
    </w:p>
    <w:p w14:paraId="36DBFF98" w14:textId="7A72A73E" w:rsidR="00E07E40" w:rsidRPr="00507C36" w:rsidRDefault="00E07E40" w:rsidP="009C41F0">
      <w:pPr>
        <w:spacing w:line="480" w:lineRule="auto"/>
        <w:jc w:val="both"/>
        <w:rPr>
          <w:rFonts w:ascii="Times New Roman" w:hAnsi="Times New Roman" w:cs="Times New Roman"/>
          <w:i/>
          <w:iCs/>
          <w:color w:val="242121"/>
          <w:sz w:val="28"/>
          <w:szCs w:val="28"/>
          <w:shd w:val="clear" w:color="auto" w:fill="FFFFFF"/>
        </w:rPr>
      </w:pPr>
      <w:r w:rsidRPr="00507C36">
        <w:rPr>
          <w:rFonts w:ascii="Times New Roman" w:hAnsi="Times New Roman" w:cs="Times New Roman"/>
          <w:i/>
          <w:iCs/>
          <w:color w:val="242121"/>
          <w:kern w:val="0"/>
          <w:sz w:val="28"/>
          <w:szCs w:val="28"/>
          <w:u w:val="single"/>
          <w:shd w:val="clear" w:color="auto" w:fill="FFFFFF"/>
          <w14:ligatures w14:val="none"/>
        </w:rPr>
        <w:t>Factual submissions</w:t>
      </w:r>
      <w:r w:rsidR="00E21449">
        <w:rPr>
          <w:rFonts w:ascii="Times New Roman" w:hAnsi="Times New Roman" w:cs="Times New Roman"/>
          <w:i/>
          <w:iCs/>
          <w:color w:val="242121"/>
          <w:kern w:val="0"/>
          <w:sz w:val="28"/>
          <w:szCs w:val="28"/>
          <w:u w:val="single"/>
          <w:shd w:val="clear" w:color="auto" w:fill="FFFFFF"/>
          <w14:ligatures w14:val="none"/>
        </w:rPr>
        <w:t xml:space="preserve"> on behalf of the first and second respondents</w:t>
      </w:r>
    </w:p>
    <w:p w14:paraId="7E643A6A" w14:textId="66DD1C2C" w:rsidR="00C932D2" w:rsidRDefault="009B535C"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kern w:val="0"/>
          <w:sz w:val="28"/>
          <w:szCs w:val="28"/>
          <w:shd w:val="clear" w:color="auto" w:fill="FFFFFF"/>
          <w14:ligatures w14:val="none"/>
        </w:rPr>
        <w:t>[9]</w:t>
      </w:r>
      <w:r w:rsidR="00640F89">
        <w:rPr>
          <w:rFonts w:ascii="Times New Roman" w:hAnsi="Times New Roman" w:cs="Times New Roman"/>
          <w:color w:val="242121"/>
          <w:sz w:val="28"/>
          <w:szCs w:val="28"/>
          <w:shd w:val="clear" w:color="auto" w:fill="FFFFFF"/>
        </w:rPr>
        <w:tab/>
      </w:r>
      <w:r w:rsidR="00695558">
        <w:rPr>
          <w:rFonts w:ascii="Times New Roman" w:hAnsi="Times New Roman" w:cs="Times New Roman"/>
          <w:color w:val="242121"/>
          <w:sz w:val="28"/>
          <w:szCs w:val="28"/>
          <w:shd w:val="clear" w:color="auto" w:fill="FFFFFF"/>
        </w:rPr>
        <w:t xml:space="preserve">The second respondent functions in terms of the university’s Institutional Statute, and such functions include supporting the vice-chancellor on the management and administration of the university at an institutional level. </w:t>
      </w:r>
      <w:r w:rsidR="00E21449">
        <w:rPr>
          <w:rFonts w:ascii="Times New Roman" w:hAnsi="Times New Roman" w:cs="Times New Roman"/>
          <w:color w:val="242121"/>
          <w:sz w:val="28"/>
          <w:szCs w:val="28"/>
          <w:shd w:val="clear" w:color="auto" w:fill="FFFFFF"/>
        </w:rPr>
        <w:t xml:space="preserve">He </w:t>
      </w:r>
      <w:r>
        <w:rPr>
          <w:rFonts w:ascii="Times New Roman" w:hAnsi="Times New Roman" w:cs="Times New Roman"/>
          <w:color w:val="242121"/>
          <w:sz w:val="28"/>
          <w:szCs w:val="28"/>
          <w:shd w:val="clear" w:color="auto" w:fill="FFFFFF"/>
        </w:rPr>
        <w:t>also ensures</w:t>
      </w:r>
      <w:r w:rsidR="00695558">
        <w:rPr>
          <w:rFonts w:ascii="Times New Roman" w:hAnsi="Times New Roman" w:cs="Times New Roman"/>
          <w:color w:val="242121"/>
          <w:sz w:val="28"/>
          <w:szCs w:val="28"/>
          <w:shd w:val="clear" w:color="auto" w:fill="FFFFFF"/>
        </w:rPr>
        <w:t xml:space="preserve"> that the university complies with statute, relevant legislation, national higher education policies and the policies and rules of the university.</w:t>
      </w:r>
      <w:r w:rsidR="00845C4D">
        <w:rPr>
          <w:rFonts w:ascii="Times New Roman" w:hAnsi="Times New Roman" w:cs="Times New Roman"/>
          <w:color w:val="242121"/>
          <w:sz w:val="28"/>
          <w:szCs w:val="28"/>
          <w:shd w:val="clear" w:color="auto" w:fill="FFFFFF"/>
        </w:rPr>
        <w:tab/>
      </w:r>
    </w:p>
    <w:p w14:paraId="158922A0" w14:textId="77777777" w:rsidR="00A15BB7" w:rsidRDefault="00A15BB7" w:rsidP="009C41F0">
      <w:pPr>
        <w:spacing w:line="480" w:lineRule="auto"/>
        <w:jc w:val="both"/>
        <w:rPr>
          <w:rFonts w:ascii="Times New Roman" w:hAnsi="Times New Roman" w:cs="Times New Roman"/>
          <w:color w:val="242121"/>
          <w:sz w:val="28"/>
          <w:szCs w:val="28"/>
          <w:shd w:val="clear" w:color="auto" w:fill="FFFFFF"/>
        </w:rPr>
      </w:pPr>
    </w:p>
    <w:p w14:paraId="1CADC6C1" w14:textId="7C3038F9" w:rsidR="00695558" w:rsidRDefault="00695558"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[1</w:t>
      </w:r>
      <w:r w:rsidR="009B535C">
        <w:rPr>
          <w:rFonts w:ascii="Times New Roman" w:hAnsi="Times New Roman" w:cs="Times New Roman"/>
          <w:color w:val="242121"/>
          <w:sz w:val="28"/>
          <w:szCs w:val="28"/>
          <w:shd w:val="clear" w:color="auto" w:fill="FFFFFF"/>
        </w:rPr>
        <w:t>0</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The first respondent is a public higher education institution as defined in terms of section 33 of the Higher Education Act No. 101 of 1997 and is governed by its Institutional Statute which was published in the Government Gazette by Notice No. 37235 dated 17 January 2014.</w:t>
      </w:r>
    </w:p>
    <w:p w14:paraId="6443FB01" w14:textId="3EA77B82" w:rsidR="00695558" w:rsidRDefault="00695558"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[1</w:t>
      </w:r>
      <w:r w:rsidR="009B535C">
        <w:rPr>
          <w:rFonts w:ascii="Times New Roman" w:hAnsi="Times New Roman" w:cs="Times New Roman"/>
          <w:color w:val="242121"/>
          <w:sz w:val="28"/>
          <w:szCs w:val="28"/>
          <w:shd w:val="clear" w:color="auto" w:fill="FFFFFF"/>
        </w:rPr>
        <w:t>1</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The Council of </w:t>
      </w:r>
      <w:r w:rsidR="00E07E40">
        <w:rPr>
          <w:rFonts w:ascii="Times New Roman" w:hAnsi="Times New Roman" w:cs="Times New Roman"/>
          <w:color w:val="242121"/>
          <w:sz w:val="28"/>
          <w:szCs w:val="28"/>
          <w:shd w:val="clear" w:color="auto" w:fill="FFFFFF"/>
        </w:rPr>
        <w:t xml:space="preserve">the </w:t>
      </w:r>
      <w:r w:rsidR="00E07E40">
        <w:rPr>
          <w:rFonts w:ascii="Times New Roman" w:hAnsi="Times New Roman" w:cs="Times New Roman"/>
          <w:kern w:val="0"/>
          <w:sz w:val="28"/>
          <w:szCs w:val="28"/>
          <w14:ligatures w14:val="none"/>
        </w:rPr>
        <w:t>University</w:t>
      </w:r>
      <w:r>
        <w:rPr>
          <w:rFonts w:ascii="Times New Roman" w:hAnsi="Times New Roman" w:cs="Times New Roman"/>
          <w:color w:val="242121"/>
          <w:sz w:val="28"/>
          <w:szCs w:val="28"/>
          <w:shd w:val="clear" w:color="auto" w:fill="FFFFFF"/>
        </w:rPr>
        <w:t xml:space="preserve"> is empowered by the enabling legislation, with the approval of the Senate, to determine entrance requirements for admission for a course of study. The university published its own rule</w:t>
      </w:r>
      <w:r w:rsidR="00E21449">
        <w:rPr>
          <w:rFonts w:ascii="Times New Roman" w:hAnsi="Times New Roman" w:cs="Times New Roman"/>
          <w:color w:val="242121"/>
          <w:sz w:val="28"/>
          <w:szCs w:val="28"/>
          <w:shd w:val="clear" w:color="auto" w:fill="FFFFFF"/>
        </w:rPr>
        <w:t>s</w:t>
      </w:r>
      <w:r>
        <w:rPr>
          <w:rFonts w:ascii="Times New Roman" w:hAnsi="Times New Roman" w:cs="Times New Roman"/>
          <w:color w:val="242121"/>
          <w:sz w:val="28"/>
          <w:szCs w:val="28"/>
          <w:shd w:val="clear" w:color="auto" w:fill="FFFFFF"/>
        </w:rPr>
        <w:t xml:space="preserve"> in its prospectus to give effect to the </w:t>
      </w:r>
      <w:r w:rsidR="00414B26">
        <w:rPr>
          <w:rFonts w:ascii="Times New Roman" w:hAnsi="Times New Roman" w:cs="Times New Roman"/>
          <w:color w:val="242121"/>
          <w:sz w:val="28"/>
          <w:szCs w:val="28"/>
          <w:shd w:val="clear" w:color="auto" w:fill="FFFFFF"/>
        </w:rPr>
        <w:t>entrance requirements for admission. The applicant was admitted to the Faculty of Management and Public Administration Sciences for a Diploma in Human Resources Management.</w:t>
      </w:r>
    </w:p>
    <w:p w14:paraId="1B899B68" w14:textId="5CA9E9A4" w:rsidR="00414B26" w:rsidRDefault="00414B26"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[1</w:t>
      </w:r>
      <w:r w:rsidR="009B535C">
        <w:rPr>
          <w:rFonts w:ascii="Times New Roman" w:hAnsi="Times New Roman" w:cs="Times New Roman"/>
          <w:color w:val="242121"/>
          <w:sz w:val="28"/>
          <w:szCs w:val="28"/>
          <w:shd w:val="clear" w:color="auto" w:fill="FFFFFF"/>
        </w:rPr>
        <w:t>2</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r>
      <w:r w:rsidR="00E21449">
        <w:rPr>
          <w:rFonts w:ascii="Times New Roman" w:hAnsi="Times New Roman" w:cs="Times New Roman"/>
          <w:color w:val="242121"/>
          <w:sz w:val="28"/>
          <w:szCs w:val="28"/>
          <w:shd w:val="clear" w:color="auto" w:fill="FFFFFF"/>
        </w:rPr>
        <w:t xml:space="preserve">A total of </w:t>
      </w:r>
      <w:r>
        <w:rPr>
          <w:rFonts w:ascii="Times New Roman" w:hAnsi="Times New Roman" w:cs="Times New Roman"/>
          <w:color w:val="242121"/>
          <w:sz w:val="28"/>
          <w:szCs w:val="28"/>
          <w:shd w:val="clear" w:color="auto" w:fill="FFFFFF"/>
        </w:rPr>
        <w:t xml:space="preserve">8 198 applicants applied to be registered for the Diploma at </w:t>
      </w:r>
      <w:r w:rsidR="00E07E40">
        <w:rPr>
          <w:rFonts w:ascii="Times New Roman" w:hAnsi="Times New Roman" w:cs="Times New Roman"/>
          <w:color w:val="242121"/>
          <w:sz w:val="28"/>
          <w:szCs w:val="28"/>
          <w:shd w:val="clear" w:color="auto" w:fill="FFFFFF"/>
        </w:rPr>
        <w:t xml:space="preserve">the </w:t>
      </w:r>
      <w:r w:rsidR="00E07E40">
        <w:rPr>
          <w:rFonts w:ascii="Times New Roman" w:hAnsi="Times New Roman" w:cs="Times New Roman"/>
          <w:kern w:val="0"/>
          <w:sz w:val="28"/>
          <w:szCs w:val="28"/>
          <w14:ligatures w14:val="none"/>
        </w:rPr>
        <w:t>University</w:t>
      </w:r>
      <w:r>
        <w:rPr>
          <w:rFonts w:ascii="Times New Roman" w:hAnsi="Times New Roman" w:cs="Times New Roman"/>
          <w:color w:val="242121"/>
          <w:sz w:val="28"/>
          <w:szCs w:val="28"/>
          <w:shd w:val="clear" w:color="auto" w:fill="FFFFFF"/>
        </w:rPr>
        <w:t xml:space="preserve"> for the study year 2024, of which 2 434 met the admission requirements. There are 168 positions available for study of the Diploma</w:t>
      </w:r>
      <w:r w:rsidR="00E07E40">
        <w:rPr>
          <w:rFonts w:ascii="Times New Roman" w:hAnsi="Times New Roman" w:cs="Times New Roman"/>
          <w:color w:val="242121"/>
          <w:sz w:val="28"/>
          <w:szCs w:val="28"/>
          <w:shd w:val="clear" w:color="auto" w:fill="FFFFFF"/>
        </w:rPr>
        <w:t xml:space="preserve"> at the </w:t>
      </w:r>
      <w:r w:rsidR="00E07E40">
        <w:rPr>
          <w:rFonts w:ascii="Times New Roman" w:hAnsi="Times New Roman" w:cs="Times New Roman"/>
          <w:kern w:val="0"/>
          <w:sz w:val="28"/>
          <w:szCs w:val="28"/>
          <w14:ligatures w14:val="none"/>
        </w:rPr>
        <w:t>University</w:t>
      </w:r>
      <w:r>
        <w:rPr>
          <w:rFonts w:ascii="Times New Roman" w:hAnsi="Times New Roman" w:cs="Times New Roman"/>
          <w:color w:val="242121"/>
          <w:sz w:val="28"/>
          <w:szCs w:val="28"/>
          <w:shd w:val="clear" w:color="auto" w:fill="FFFFFF"/>
        </w:rPr>
        <w:t>.</w:t>
      </w:r>
    </w:p>
    <w:p w14:paraId="3A104008" w14:textId="6B1C1DF5" w:rsidR="00414B26" w:rsidRDefault="00414B26"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[1</w:t>
      </w:r>
      <w:r w:rsidR="009B535C">
        <w:rPr>
          <w:rFonts w:ascii="Times New Roman" w:hAnsi="Times New Roman" w:cs="Times New Roman"/>
          <w:color w:val="242121"/>
          <w:sz w:val="28"/>
          <w:szCs w:val="28"/>
          <w:shd w:val="clear" w:color="auto" w:fill="FFFFFF"/>
        </w:rPr>
        <w:t>3</w:t>
      </w:r>
      <w:r>
        <w:rPr>
          <w:rFonts w:ascii="Times New Roman" w:hAnsi="Times New Roman" w:cs="Times New Roman"/>
          <w:color w:val="242121"/>
          <w:sz w:val="28"/>
          <w:szCs w:val="28"/>
          <w:shd w:val="clear" w:color="auto" w:fill="FFFFFF"/>
        </w:rPr>
        <w:t xml:space="preserve">] </w:t>
      </w:r>
      <w:r>
        <w:rPr>
          <w:rFonts w:ascii="Times New Roman" w:hAnsi="Times New Roman" w:cs="Times New Roman"/>
          <w:color w:val="242121"/>
          <w:sz w:val="28"/>
          <w:szCs w:val="28"/>
          <w:shd w:val="clear" w:color="auto" w:fill="FFFFFF"/>
        </w:rPr>
        <w:tab/>
        <w:t xml:space="preserve">The applicant, as well as all </w:t>
      </w:r>
      <w:r w:rsidR="00E21449">
        <w:rPr>
          <w:rFonts w:ascii="Times New Roman" w:hAnsi="Times New Roman" w:cs="Times New Roman"/>
          <w:color w:val="242121"/>
          <w:sz w:val="28"/>
          <w:szCs w:val="28"/>
          <w:shd w:val="clear" w:color="auto" w:fill="FFFFFF"/>
        </w:rPr>
        <w:t xml:space="preserve">other </w:t>
      </w:r>
      <w:r>
        <w:rPr>
          <w:rFonts w:ascii="Times New Roman" w:hAnsi="Times New Roman" w:cs="Times New Roman"/>
          <w:color w:val="242121"/>
          <w:sz w:val="28"/>
          <w:szCs w:val="28"/>
          <w:shd w:val="clear" w:color="auto" w:fill="FFFFFF"/>
        </w:rPr>
        <w:t>applicants</w:t>
      </w:r>
      <w:r w:rsidR="00E21449">
        <w:rPr>
          <w:rFonts w:ascii="Times New Roman" w:hAnsi="Times New Roman" w:cs="Times New Roman"/>
          <w:color w:val="242121"/>
          <w:sz w:val="28"/>
          <w:szCs w:val="28"/>
          <w:shd w:val="clear" w:color="auto" w:fill="FFFFFF"/>
        </w:rPr>
        <w:t xml:space="preserve"> for the Diploma</w:t>
      </w:r>
      <w:r>
        <w:rPr>
          <w:rFonts w:ascii="Times New Roman" w:hAnsi="Times New Roman" w:cs="Times New Roman"/>
          <w:color w:val="242121"/>
          <w:sz w:val="28"/>
          <w:szCs w:val="28"/>
          <w:shd w:val="clear" w:color="auto" w:fill="FFFFFF"/>
        </w:rPr>
        <w:t xml:space="preserve">, were advised by SMS, </w:t>
      </w:r>
      <w:proofErr w:type="gramStart"/>
      <w:r>
        <w:rPr>
          <w:rFonts w:ascii="Times New Roman" w:hAnsi="Times New Roman" w:cs="Times New Roman"/>
          <w:color w:val="242121"/>
          <w:sz w:val="28"/>
          <w:szCs w:val="28"/>
          <w:shd w:val="clear" w:color="auto" w:fill="FFFFFF"/>
        </w:rPr>
        <w:t>email</w:t>
      </w:r>
      <w:proofErr w:type="gramEnd"/>
      <w:r>
        <w:rPr>
          <w:rFonts w:ascii="Times New Roman" w:hAnsi="Times New Roman" w:cs="Times New Roman"/>
          <w:color w:val="242121"/>
          <w:sz w:val="28"/>
          <w:szCs w:val="28"/>
          <w:shd w:val="clear" w:color="auto" w:fill="FFFFFF"/>
        </w:rPr>
        <w:t xml:space="preserve"> and correspondence that registration for </w:t>
      </w:r>
      <w:r w:rsidR="00E21449">
        <w:rPr>
          <w:rFonts w:ascii="Times New Roman" w:hAnsi="Times New Roman" w:cs="Times New Roman"/>
          <w:color w:val="242121"/>
          <w:sz w:val="28"/>
          <w:szCs w:val="28"/>
          <w:shd w:val="clear" w:color="auto" w:fill="FFFFFF"/>
        </w:rPr>
        <w:t xml:space="preserve">this qualification </w:t>
      </w:r>
      <w:r>
        <w:rPr>
          <w:rFonts w:ascii="Times New Roman" w:hAnsi="Times New Roman" w:cs="Times New Roman"/>
          <w:color w:val="242121"/>
          <w:sz w:val="28"/>
          <w:szCs w:val="28"/>
          <w:shd w:val="clear" w:color="auto" w:fill="FFFFFF"/>
        </w:rPr>
        <w:t>was subject to the availability of space.</w:t>
      </w:r>
    </w:p>
    <w:p w14:paraId="659971E4" w14:textId="77777777" w:rsidR="00A15BB7" w:rsidRDefault="00A15BB7" w:rsidP="009C41F0">
      <w:pPr>
        <w:spacing w:line="480" w:lineRule="auto"/>
        <w:jc w:val="both"/>
        <w:rPr>
          <w:rFonts w:ascii="Times New Roman" w:hAnsi="Times New Roman" w:cs="Times New Roman"/>
          <w:color w:val="242121"/>
          <w:sz w:val="28"/>
          <w:szCs w:val="28"/>
          <w:shd w:val="clear" w:color="auto" w:fill="FFFFFF"/>
        </w:rPr>
      </w:pPr>
    </w:p>
    <w:p w14:paraId="53ADD524" w14:textId="562F7806" w:rsidR="00414B26" w:rsidRDefault="00414B26"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lastRenderedPageBreak/>
        <w:t>[1</w:t>
      </w:r>
      <w:r w:rsidR="009B535C">
        <w:rPr>
          <w:rFonts w:ascii="Times New Roman" w:hAnsi="Times New Roman" w:cs="Times New Roman"/>
          <w:color w:val="242121"/>
          <w:sz w:val="28"/>
          <w:szCs w:val="28"/>
          <w:shd w:val="clear" w:color="auto" w:fill="FFFFFF"/>
        </w:rPr>
        <w:t>4</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The applicant was a privately funded student, and the status of his application with the Student Financial Aid Scheme (NASFAS) was pending at the time he was expected to register for the Diploma. </w:t>
      </w:r>
    </w:p>
    <w:p w14:paraId="6BAFEEC7" w14:textId="39A2DB64" w:rsidR="00414B26" w:rsidRDefault="00414B26"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[1</w:t>
      </w:r>
      <w:r w:rsidR="009B535C">
        <w:rPr>
          <w:rFonts w:ascii="Times New Roman" w:hAnsi="Times New Roman" w:cs="Times New Roman"/>
          <w:color w:val="242121"/>
          <w:sz w:val="28"/>
          <w:szCs w:val="28"/>
          <w:shd w:val="clear" w:color="auto" w:fill="FFFFFF"/>
        </w:rPr>
        <w:t>5</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Even though the applicant met the minimum admission requirements, it was not a guarantee that the applicant would be registered at the </w:t>
      </w:r>
      <w:r w:rsidR="00E07E40">
        <w:rPr>
          <w:rFonts w:ascii="Times New Roman" w:hAnsi="Times New Roman" w:cs="Times New Roman"/>
          <w:color w:val="242121"/>
          <w:sz w:val="28"/>
          <w:szCs w:val="28"/>
          <w:shd w:val="clear" w:color="auto" w:fill="FFFFFF"/>
        </w:rPr>
        <w:t>U</w:t>
      </w:r>
      <w:r>
        <w:rPr>
          <w:rFonts w:ascii="Times New Roman" w:hAnsi="Times New Roman" w:cs="Times New Roman"/>
          <w:color w:val="242121"/>
          <w:sz w:val="28"/>
          <w:szCs w:val="28"/>
          <w:shd w:val="clear" w:color="auto" w:fill="FFFFFF"/>
        </w:rPr>
        <w:t>niversity</w:t>
      </w:r>
      <w:r w:rsidR="00DF20D4">
        <w:rPr>
          <w:rFonts w:ascii="Times New Roman" w:hAnsi="Times New Roman" w:cs="Times New Roman"/>
          <w:color w:val="242121"/>
          <w:sz w:val="28"/>
          <w:szCs w:val="28"/>
          <w:shd w:val="clear" w:color="auto" w:fill="FFFFFF"/>
        </w:rPr>
        <w:t xml:space="preserve">, </w:t>
      </w:r>
      <w:r w:rsidR="00B058D6">
        <w:rPr>
          <w:rFonts w:ascii="Times New Roman" w:hAnsi="Times New Roman" w:cs="Times New Roman"/>
          <w:color w:val="242121"/>
          <w:sz w:val="28"/>
          <w:szCs w:val="28"/>
          <w:shd w:val="clear" w:color="auto" w:fill="FFFFFF"/>
        </w:rPr>
        <w:t>it also</w:t>
      </w:r>
      <w:r w:rsidR="00C31408">
        <w:rPr>
          <w:rFonts w:ascii="Times New Roman" w:hAnsi="Times New Roman" w:cs="Times New Roman"/>
          <w:color w:val="242121"/>
          <w:sz w:val="28"/>
          <w:szCs w:val="28"/>
          <w:shd w:val="clear" w:color="auto" w:fill="FFFFFF"/>
        </w:rPr>
        <w:t xml:space="preserve"> did not vest the applicant with a legal right to be so registered. This is because there are substantially more candidates who meet the requirements </w:t>
      </w:r>
      <w:r w:rsidR="00DF20D4">
        <w:rPr>
          <w:rFonts w:ascii="Times New Roman" w:hAnsi="Times New Roman" w:cs="Times New Roman"/>
          <w:color w:val="242121"/>
          <w:sz w:val="28"/>
          <w:szCs w:val="28"/>
          <w:shd w:val="clear" w:color="auto" w:fill="FFFFFF"/>
        </w:rPr>
        <w:t xml:space="preserve">than </w:t>
      </w:r>
      <w:r w:rsidR="00C31408">
        <w:rPr>
          <w:rFonts w:ascii="Times New Roman" w:hAnsi="Times New Roman" w:cs="Times New Roman"/>
          <w:color w:val="242121"/>
          <w:sz w:val="28"/>
          <w:szCs w:val="28"/>
          <w:shd w:val="clear" w:color="auto" w:fill="FFFFFF"/>
        </w:rPr>
        <w:t>there are places in the quota allocated to the university in any year. The Diploma which the applicant applied for was fully subscribed to.</w:t>
      </w:r>
    </w:p>
    <w:p w14:paraId="20670650" w14:textId="791EE1AB" w:rsidR="00C31408" w:rsidRDefault="00C31408"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[1</w:t>
      </w:r>
      <w:r w:rsidR="009B535C">
        <w:rPr>
          <w:rFonts w:ascii="Times New Roman" w:hAnsi="Times New Roman" w:cs="Times New Roman"/>
          <w:color w:val="242121"/>
          <w:sz w:val="28"/>
          <w:szCs w:val="28"/>
          <w:shd w:val="clear" w:color="auto" w:fill="FFFFFF"/>
        </w:rPr>
        <w:t>6</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r>
      <w:r w:rsidR="00DF20D4">
        <w:rPr>
          <w:rFonts w:ascii="Times New Roman" w:hAnsi="Times New Roman" w:cs="Times New Roman"/>
          <w:color w:val="242121"/>
          <w:sz w:val="28"/>
          <w:szCs w:val="28"/>
          <w:shd w:val="clear" w:color="auto" w:fill="FFFFFF"/>
        </w:rPr>
        <w:t xml:space="preserve">The </w:t>
      </w:r>
      <w:r w:rsidR="00B058D6">
        <w:rPr>
          <w:rFonts w:ascii="Times New Roman" w:hAnsi="Times New Roman" w:cs="Times New Roman"/>
          <w:color w:val="242121"/>
          <w:sz w:val="28"/>
          <w:szCs w:val="28"/>
          <w:shd w:val="clear" w:color="auto" w:fill="FFFFFF"/>
        </w:rPr>
        <w:t xml:space="preserve">first and second </w:t>
      </w:r>
      <w:r w:rsidR="00DF20D4">
        <w:rPr>
          <w:rFonts w:ascii="Times New Roman" w:hAnsi="Times New Roman" w:cs="Times New Roman"/>
          <w:color w:val="242121"/>
          <w:sz w:val="28"/>
          <w:szCs w:val="28"/>
          <w:shd w:val="clear" w:color="auto" w:fill="FFFFFF"/>
        </w:rPr>
        <w:t xml:space="preserve">respondents go on to state that </w:t>
      </w:r>
      <w:r w:rsidR="00B058D6">
        <w:rPr>
          <w:rFonts w:ascii="Times New Roman" w:hAnsi="Times New Roman" w:cs="Times New Roman"/>
          <w:color w:val="242121"/>
          <w:sz w:val="28"/>
          <w:szCs w:val="28"/>
          <w:shd w:val="clear" w:color="auto" w:fill="FFFFFF"/>
        </w:rPr>
        <w:t>a selection</w:t>
      </w:r>
      <w:r>
        <w:rPr>
          <w:rFonts w:ascii="Times New Roman" w:hAnsi="Times New Roman" w:cs="Times New Roman"/>
          <w:color w:val="242121"/>
          <w:sz w:val="28"/>
          <w:szCs w:val="28"/>
          <w:shd w:val="clear" w:color="auto" w:fill="FFFFFF"/>
        </w:rPr>
        <w:t xml:space="preserve"> process subject to the availability of space in the course must therefore be applied, which</w:t>
      </w:r>
      <w:r w:rsidR="00DF20D4">
        <w:rPr>
          <w:rFonts w:ascii="Times New Roman" w:hAnsi="Times New Roman" w:cs="Times New Roman"/>
          <w:color w:val="242121"/>
          <w:sz w:val="28"/>
          <w:szCs w:val="28"/>
          <w:shd w:val="clear" w:color="auto" w:fill="FFFFFF"/>
        </w:rPr>
        <w:t>, as they claim,</w:t>
      </w:r>
      <w:r>
        <w:rPr>
          <w:rFonts w:ascii="Times New Roman" w:hAnsi="Times New Roman" w:cs="Times New Roman"/>
          <w:color w:val="242121"/>
          <w:sz w:val="28"/>
          <w:szCs w:val="28"/>
          <w:shd w:val="clear" w:color="auto" w:fill="FFFFFF"/>
        </w:rPr>
        <w:t xml:space="preserve"> the applicant does not appear to appreciate.</w:t>
      </w:r>
    </w:p>
    <w:p w14:paraId="3293E96C" w14:textId="7579EAB6" w:rsidR="00C31408" w:rsidRDefault="00C31408"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1</w:t>
      </w:r>
      <w:r w:rsidR="009B535C">
        <w:rPr>
          <w:rFonts w:ascii="Times New Roman" w:hAnsi="Times New Roman" w:cs="Times New Roman"/>
          <w:color w:val="242121"/>
          <w:sz w:val="28"/>
          <w:szCs w:val="28"/>
          <w:shd w:val="clear" w:color="auto" w:fill="FFFFFF"/>
        </w:rPr>
        <w:t>7</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r>
      <w:r w:rsidR="00DF20D4">
        <w:rPr>
          <w:rFonts w:ascii="Times New Roman" w:hAnsi="Times New Roman" w:cs="Times New Roman"/>
          <w:color w:val="242121"/>
          <w:sz w:val="28"/>
          <w:szCs w:val="28"/>
          <w:shd w:val="clear" w:color="auto" w:fill="FFFFFF"/>
        </w:rPr>
        <w:t xml:space="preserve">It is the </w:t>
      </w:r>
      <w:r w:rsidR="00B058D6">
        <w:rPr>
          <w:rFonts w:ascii="Times New Roman" w:hAnsi="Times New Roman" w:cs="Times New Roman"/>
          <w:color w:val="242121"/>
          <w:sz w:val="28"/>
          <w:szCs w:val="28"/>
          <w:shd w:val="clear" w:color="auto" w:fill="FFFFFF"/>
        </w:rPr>
        <w:t xml:space="preserve">first and second </w:t>
      </w:r>
      <w:r w:rsidR="00DF20D4">
        <w:rPr>
          <w:rFonts w:ascii="Times New Roman" w:hAnsi="Times New Roman" w:cs="Times New Roman"/>
          <w:color w:val="242121"/>
          <w:sz w:val="28"/>
          <w:szCs w:val="28"/>
          <w:shd w:val="clear" w:color="auto" w:fill="FFFFFF"/>
        </w:rPr>
        <w:t>respondents</w:t>
      </w:r>
      <w:r w:rsidR="00B058D6">
        <w:rPr>
          <w:rFonts w:ascii="Times New Roman" w:hAnsi="Times New Roman" w:cs="Times New Roman"/>
          <w:color w:val="242121"/>
          <w:sz w:val="28"/>
          <w:szCs w:val="28"/>
          <w:shd w:val="clear" w:color="auto" w:fill="FFFFFF"/>
        </w:rPr>
        <w:t>’</w:t>
      </w:r>
      <w:r w:rsidR="00DF20D4">
        <w:rPr>
          <w:rFonts w:ascii="Times New Roman" w:hAnsi="Times New Roman" w:cs="Times New Roman"/>
          <w:color w:val="242121"/>
          <w:sz w:val="28"/>
          <w:szCs w:val="28"/>
          <w:shd w:val="clear" w:color="auto" w:fill="FFFFFF"/>
        </w:rPr>
        <w:t xml:space="preserve"> assertion further, that t</w:t>
      </w:r>
      <w:r>
        <w:rPr>
          <w:rFonts w:ascii="Times New Roman" w:hAnsi="Times New Roman" w:cs="Times New Roman"/>
          <w:color w:val="242121"/>
          <w:sz w:val="28"/>
          <w:szCs w:val="28"/>
          <w:shd w:val="clear" w:color="auto" w:fill="FFFFFF"/>
        </w:rPr>
        <w:t xml:space="preserve">here is no proof that the applicant paid the required registration fee. </w:t>
      </w:r>
      <w:r w:rsidR="00DF20D4">
        <w:rPr>
          <w:rFonts w:ascii="Times New Roman" w:hAnsi="Times New Roman" w:cs="Times New Roman"/>
          <w:color w:val="242121"/>
          <w:sz w:val="28"/>
          <w:szCs w:val="28"/>
          <w:shd w:val="clear" w:color="auto" w:fill="FFFFFF"/>
        </w:rPr>
        <w:t>In fact, t</w:t>
      </w:r>
      <w:r>
        <w:rPr>
          <w:rFonts w:ascii="Times New Roman" w:hAnsi="Times New Roman" w:cs="Times New Roman"/>
          <w:color w:val="242121"/>
          <w:sz w:val="28"/>
          <w:szCs w:val="28"/>
          <w:shd w:val="clear" w:color="auto" w:fill="FFFFFF"/>
        </w:rPr>
        <w:t xml:space="preserve">he first respondent denies that the applicant paid the registration fee. </w:t>
      </w:r>
      <w:r w:rsidR="00DF20D4">
        <w:rPr>
          <w:rFonts w:ascii="Times New Roman" w:hAnsi="Times New Roman" w:cs="Times New Roman"/>
          <w:color w:val="242121"/>
          <w:sz w:val="28"/>
          <w:szCs w:val="28"/>
          <w:shd w:val="clear" w:color="auto" w:fill="FFFFFF"/>
        </w:rPr>
        <w:t>It is their version in this regard that n</w:t>
      </w:r>
      <w:r>
        <w:rPr>
          <w:rFonts w:ascii="Times New Roman" w:hAnsi="Times New Roman" w:cs="Times New Roman"/>
          <w:color w:val="242121"/>
          <w:sz w:val="28"/>
          <w:szCs w:val="28"/>
          <w:shd w:val="clear" w:color="auto" w:fill="FFFFFF"/>
        </w:rPr>
        <w:t>on-payment of the registration fee is a bar to registration.</w:t>
      </w:r>
    </w:p>
    <w:p w14:paraId="4DE58E47" w14:textId="2D75DB3B" w:rsidR="004317D8" w:rsidRDefault="004317D8"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9B535C">
        <w:rPr>
          <w:rFonts w:ascii="Times New Roman" w:hAnsi="Times New Roman" w:cs="Times New Roman"/>
          <w:color w:val="242121"/>
          <w:sz w:val="28"/>
          <w:szCs w:val="28"/>
          <w:shd w:val="clear" w:color="auto" w:fill="FFFFFF"/>
        </w:rPr>
        <w:t>18</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r>
      <w:r w:rsidR="00DF20D4">
        <w:rPr>
          <w:rFonts w:ascii="Times New Roman" w:hAnsi="Times New Roman" w:cs="Times New Roman"/>
          <w:color w:val="242121"/>
          <w:sz w:val="28"/>
          <w:szCs w:val="28"/>
          <w:shd w:val="clear" w:color="auto" w:fill="FFFFFF"/>
        </w:rPr>
        <w:t xml:space="preserve">The </w:t>
      </w:r>
      <w:r w:rsidR="00B058D6">
        <w:rPr>
          <w:rFonts w:ascii="Times New Roman" w:hAnsi="Times New Roman" w:cs="Times New Roman"/>
          <w:color w:val="242121"/>
          <w:sz w:val="28"/>
          <w:szCs w:val="28"/>
          <w:shd w:val="clear" w:color="auto" w:fill="FFFFFF"/>
        </w:rPr>
        <w:t>respondents</w:t>
      </w:r>
      <w:r w:rsidR="00DF20D4">
        <w:rPr>
          <w:rFonts w:ascii="Times New Roman" w:hAnsi="Times New Roman" w:cs="Times New Roman"/>
          <w:color w:val="242121"/>
          <w:sz w:val="28"/>
          <w:szCs w:val="28"/>
          <w:shd w:val="clear" w:color="auto" w:fill="FFFFFF"/>
        </w:rPr>
        <w:t xml:space="preserve"> further state that t</w:t>
      </w:r>
      <w:r>
        <w:rPr>
          <w:rFonts w:ascii="Times New Roman" w:hAnsi="Times New Roman" w:cs="Times New Roman"/>
          <w:color w:val="242121"/>
          <w:sz w:val="28"/>
          <w:szCs w:val="28"/>
          <w:shd w:val="clear" w:color="auto" w:fill="FFFFFF"/>
        </w:rPr>
        <w:t xml:space="preserve">he university’s admission and entrance policies are fair and transparent. The enabling legislation </w:t>
      </w:r>
      <w:r w:rsidR="00403575">
        <w:rPr>
          <w:rFonts w:ascii="Times New Roman" w:hAnsi="Times New Roman" w:cs="Times New Roman"/>
          <w:color w:val="242121"/>
          <w:sz w:val="28"/>
          <w:szCs w:val="28"/>
          <w:shd w:val="clear" w:color="auto" w:fill="FFFFFF"/>
        </w:rPr>
        <w:t>of the university empowers Council of the university, with the approval of Senate, to determine the entrance requirements for admission for a course of study and the number of students which may be admitted to any particular course of study.</w:t>
      </w:r>
    </w:p>
    <w:p w14:paraId="16F4BD46" w14:textId="77777777" w:rsidR="00A15BB7" w:rsidRDefault="00A15BB7" w:rsidP="009C41F0">
      <w:pPr>
        <w:spacing w:line="480" w:lineRule="auto"/>
        <w:jc w:val="both"/>
        <w:rPr>
          <w:rFonts w:ascii="Times New Roman" w:hAnsi="Times New Roman" w:cs="Times New Roman"/>
          <w:color w:val="242121"/>
          <w:sz w:val="28"/>
          <w:szCs w:val="28"/>
          <w:shd w:val="clear" w:color="auto" w:fill="FFFFFF"/>
        </w:rPr>
      </w:pPr>
    </w:p>
    <w:p w14:paraId="7EC2A478" w14:textId="415D0749" w:rsidR="00403575" w:rsidRDefault="00403575"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1</w:t>
      </w:r>
      <w:r w:rsidR="009B535C">
        <w:rPr>
          <w:rFonts w:ascii="Times New Roman" w:hAnsi="Times New Roman" w:cs="Times New Roman"/>
          <w:color w:val="242121"/>
          <w:sz w:val="28"/>
          <w:szCs w:val="28"/>
          <w:shd w:val="clear" w:color="auto" w:fill="FFFFFF"/>
        </w:rPr>
        <w:t>9</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To give effect to the determinations referred to in the previous paragraph, the university has published its own rules in its prospectus, which provide as follows:</w:t>
      </w:r>
    </w:p>
    <w:p w14:paraId="128BDECD" w14:textId="28ED5848" w:rsidR="00403575" w:rsidRDefault="00403575" w:rsidP="009C41F0">
      <w:pPr>
        <w:spacing w:line="480" w:lineRule="auto"/>
        <w:ind w:left="810" w:hanging="810"/>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a</w:t>
      </w:r>
      <w:r w:rsidR="004F7D92">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Once a course becomes fully subscribed, the university may not register further students regardless of whether they have been provided with an admission letter. Students are notified once the course is fully subscribed by the online portal.</w:t>
      </w:r>
    </w:p>
    <w:p w14:paraId="078B0FF1" w14:textId="788F9FD7" w:rsidR="00403575" w:rsidRDefault="00403575" w:rsidP="009C41F0">
      <w:pPr>
        <w:spacing w:line="480" w:lineRule="auto"/>
        <w:ind w:left="900" w:hanging="900"/>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b</w:t>
      </w:r>
      <w:r w:rsidR="004F7D92">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Historically, once registration opened and because of the numbers of students seeking registration, </w:t>
      </w:r>
      <w:r w:rsidR="00093973">
        <w:rPr>
          <w:rFonts w:ascii="Times New Roman" w:hAnsi="Times New Roman" w:cs="Times New Roman"/>
          <w:color w:val="242121"/>
          <w:sz w:val="28"/>
          <w:szCs w:val="28"/>
          <w:shd w:val="clear" w:color="auto" w:fill="FFFFFF"/>
        </w:rPr>
        <w:t>so the</w:t>
      </w:r>
      <w:r w:rsidR="00B058D6">
        <w:rPr>
          <w:rFonts w:ascii="Times New Roman" w:hAnsi="Times New Roman" w:cs="Times New Roman"/>
          <w:color w:val="242121"/>
          <w:sz w:val="28"/>
          <w:szCs w:val="28"/>
          <w:shd w:val="clear" w:color="auto" w:fill="FFFFFF"/>
        </w:rPr>
        <w:t xml:space="preserve"> first and second respondents</w:t>
      </w:r>
      <w:r w:rsidR="00093973">
        <w:rPr>
          <w:rFonts w:ascii="Times New Roman" w:hAnsi="Times New Roman" w:cs="Times New Roman"/>
          <w:color w:val="242121"/>
          <w:sz w:val="28"/>
          <w:szCs w:val="28"/>
          <w:shd w:val="clear" w:color="auto" w:fill="FFFFFF"/>
        </w:rPr>
        <w:t xml:space="preserve"> assert, </w:t>
      </w:r>
      <w:r>
        <w:rPr>
          <w:rFonts w:ascii="Times New Roman" w:hAnsi="Times New Roman" w:cs="Times New Roman"/>
          <w:color w:val="242121"/>
          <w:sz w:val="28"/>
          <w:szCs w:val="28"/>
          <w:shd w:val="clear" w:color="auto" w:fill="FFFFFF"/>
        </w:rPr>
        <w:t>courses in the past have become fully subscribed within thirty minutes. This is why registration is done online and on a first-come-first-served basis.</w:t>
      </w:r>
    </w:p>
    <w:p w14:paraId="1F98045E" w14:textId="036FD247" w:rsidR="00403575" w:rsidRDefault="00403575" w:rsidP="009C41F0">
      <w:pPr>
        <w:spacing w:line="480" w:lineRule="auto"/>
        <w:ind w:left="900" w:hanging="900"/>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c</w:t>
      </w:r>
      <w:r w:rsidR="004F7D92">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r>
      <w:r w:rsidR="00DE2AF9">
        <w:rPr>
          <w:rFonts w:ascii="Times New Roman" w:hAnsi="Times New Roman" w:cs="Times New Roman"/>
          <w:color w:val="242121"/>
          <w:sz w:val="28"/>
          <w:szCs w:val="28"/>
          <w:shd w:val="clear" w:color="auto" w:fill="FFFFFF"/>
        </w:rPr>
        <w:t xml:space="preserve">For a good reason, </w:t>
      </w:r>
      <w:r w:rsidR="001E5F43">
        <w:rPr>
          <w:rFonts w:ascii="Times New Roman" w:hAnsi="Times New Roman" w:cs="Times New Roman"/>
          <w:color w:val="242121"/>
          <w:sz w:val="28"/>
          <w:szCs w:val="28"/>
          <w:shd w:val="clear" w:color="auto" w:fill="FFFFFF"/>
        </w:rPr>
        <w:t xml:space="preserve">say the </w:t>
      </w:r>
      <w:r w:rsidR="00B058D6">
        <w:rPr>
          <w:rFonts w:ascii="Times New Roman" w:hAnsi="Times New Roman" w:cs="Times New Roman"/>
          <w:color w:val="242121"/>
          <w:sz w:val="28"/>
          <w:szCs w:val="28"/>
          <w:shd w:val="clear" w:color="auto" w:fill="FFFFFF"/>
        </w:rPr>
        <w:t xml:space="preserve">first and second </w:t>
      </w:r>
      <w:r w:rsidR="001E5F43">
        <w:rPr>
          <w:rFonts w:ascii="Times New Roman" w:hAnsi="Times New Roman" w:cs="Times New Roman"/>
          <w:color w:val="242121"/>
          <w:sz w:val="28"/>
          <w:szCs w:val="28"/>
          <w:shd w:val="clear" w:color="auto" w:fill="FFFFFF"/>
        </w:rPr>
        <w:t xml:space="preserve">respondents, </w:t>
      </w:r>
      <w:r w:rsidR="00DE2AF9">
        <w:rPr>
          <w:rFonts w:ascii="Times New Roman" w:hAnsi="Times New Roman" w:cs="Times New Roman"/>
          <w:color w:val="242121"/>
          <w:sz w:val="28"/>
          <w:szCs w:val="28"/>
          <w:shd w:val="clear" w:color="auto" w:fill="FFFFFF"/>
        </w:rPr>
        <w:t xml:space="preserve">it </w:t>
      </w:r>
      <w:r>
        <w:rPr>
          <w:rFonts w:ascii="Times New Roman" w:hAnsi="Times New Roman" w:cs="Times New Roman"/>
          <w:color w:val="242121"/>
          <w:sz w:val="28"/>
          <w:szCs w:val="28"/>
          <w:shd w:val="clear" w:color="auto" w:fill="FFFFFF"/>
        </w:rPr>
        <w:t>is imperative that the university completes the process of registration of incoming students timeously.</w:t>
      </w:r>
      <w:r w:rsidR="005F745D">
        <w:rPr>
          <w:rFonts w:ascii="Times New Roman" w:hAnsi="Times New Roman" w:cs="Times New Roman"/>
          <w:color w:val="242121"/>
          <w:sz w:val="28"/>
          <w:szCs w:val="28"/>
          <w:shd w:val="clear" w:color="auto" w:fill="FFFFFF"/>
        </w:rPr>
        <w:t xml:space="preserve"> If registration is delayed because of a lack of funding, it impacts upon the duration of the academic year and teaching time.</w:t>
      </w:r>
    </w:p>
    <w:p w14:paraId="06D152CD" w14:textId="5796CE25" w:rsidR="005F745D" w:rsidRDefault="005F745D" w:rsidP="009C41F0">
      <w:pPr>
        <w:spacing w:line="480" w:lineRule="auto"/>
        <w:ind w:left="720" w:hanging="720"/>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d</w:t>
      </w:r>
      <w:r w:rsidR="004F7D92">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Should the university register and admit more students than it has spaces for, it will be penalised by the Department of Higher Education and Training (the Department).</w:t>
      </w:r>
    </w:p>
    <w:p w14:paraId="6DCC75EF" w14:textId="77777777" w:rsidR="009B535C" w:rsidRDefault="009B535C" w:rsidP="009C41F0">
      <w:pPr>
        <w:spacing w:line="480" w:lineRule="auto"/>
        <w:jc w:val="both"/>
        <w:rPr>
          <w:rFonts w:ascii="Times New Roman" w:hAnsi="Times New Roman" w:cs="Times New Roman"/>
          <w:color w:val="242121"/>
          <w:sz w:val="28"/>
          <w:szCs w:val="28"/>
          <w:shd w:val="clear" w:color="auto" w:fill="FFFFFF"/>
        </w:rPr>
      </w:pPr>
    </w:p>
    <w:p w14:paraId="35DB12CC" w14:textId="7919CCA3" w:rsidR="005F745D" w:rsidRDefault="005F745D" w:rsidP="009C41F0">
      <w:pPr>
        <w:spacing w:line="480" w:lineRule="auto"/>
        <w:ind w:left="720" w:hanging="720"/>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e</w:t>
      </w:r>
      <w:r w:rsidR="004F7D92">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Students who exceed the number of available spaces will not receive subsidies from the Department, which already funds 31 000 students studying at the university.</w:t>
      </w:r>
    </w:p>
    <w:p w14:paraId="18375BF2" w14:textId="57D5413E" w:rsidR="005F745D" w:rsidRDefault="005F745D" w:rsidP="009C41F0">
      <w:pPr>
        <w:spacing w:line="480" w:lineRule="auto"/>
        <w:ind w:left="720" w:hanging="720"/>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f</w:t>
      </w:r>
      <w:r w:rsidR="004F7D92">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The university does not have the funding to pay for any students in excess of the permitted number, as well as residence costs, </w:t>
      </w:r>
      <w:proofErr w:type="gramStart"/>
      <w:r>
        <w:rPr>
          <w:rFonts w:ascii="Times New Roman" w:hAnsi="Times New Roman" w:cs="Times New Roman"/>
          <w:color w:val="242121"/>
          <w:sz w:val="28"/>
          <w:szCs w:val="28"/>
          <w:shd w:val="clear" w:color="auto" w:fill="FFFFFF"/>
        </w:rPr>
        <w:t>tuition</w:t>
      </w:r>
      <w:proofErr w:type="gramEnd"/>
      <w:r>
        <w:rPr>
          <w:rFonts w:ascii="Times New Roman" w:hAnsi="Times New Roman" w:cs="Times New Roman"/>
          <w:color w:val="242121"/>
          <w:sz w:val="28"/>
          <w:szCs w:val="28"/>
          <w:shd w:val="clear" w:color="auto" w:fill="FFFFFF"/>
        </w:rPr>
        <w:t xml:space="preserve"> and the required textbooks. The number of students in campus residences is limited and also already over the limit.</w:t>
      </w:r>
    </w:p>
    <w:p w14:paraId="4C4CE8A4" w14:textId="529D825C" w:rsidR="005F745D" w:rsidRDefault="005F745D" w:rsidP="009C41F0">
      <w:pPr>
        <w:spacing w:line="480" w:lineRule="auto"/>
        <w:ind w:left="720" w:hanging="720"/>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g</w:t>
      </w:r>
      <w:r w:rsidR="004F7D92">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There is obvious prejudice to the university because if it registers more students than its capacity, this </w:t>
      </w:r>
      <w:r w:rsidR="009B535C">
        <w:rPr>
          <w:rFonts w:ascii="Times New Roman" w:hAnsi="Times New Roman" w:cs="Times New Roman"/>
          <w:color w:val="242121"/>
          <w:sz w:val="28"/>
          <w:szCs w:val="28"/>
          <w:shd w:val="clear" w:color="auto" w:fill="FFFFFF"/>
        </w:rPr>
        <w:t>will</w:t>
      </w:r>
      <w:r>
        <w:rPr>
          <w:rFonts w:ascii="Times New Roman" w:hAnsi="Times New Roman" w:cs="Times New Roman"/>
          <w:color w:val="242121"/>
          <w:sz w:val="28"/>
          <w:szCs w:val="28"/>
          <w:shd w:val="clear" w:color="auto" w:fill="FFFFFF"/>
        </w:rPr>
        <w:t xml:space="preserve"> cripple the university financially to the detriment of all its students. </w:t>
      </w:r>
    </w:p>
    <w:p w14:paraId="5D57C748" w14:textId="4C6CF4F6" w:rsidR="005F745D" w:rsidRDefault="005F745D" w:rsidP="009C41F0">
      <w:pPr>
        <w:spacing w:line="480" w:lineRule="auto"/>
        <w:ind w:left="810" w:hanging="810"/>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h</w:t>
      </w:r>
      <w:r w:rsidR="004F7D92">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The university will have to fund all students who are registered and admitted over the permitted limit for the full extent of their courses of study for up to four years. This will also affect teaching because the university will have to employ additional staff and overuse its already strained infrastructure.</w:t>
      </w:r>
    </w:p>
    <w:p w14:paraId="2A5E7BB6" w14:textId="7F9EDD08" w:rsidR="005F745D" w:rsidRDefault="005F745D" w:rsidP="009C41F0">
      <w:pPr>
        <w:spacing w:line="480" w:lineRule="auto"/>
        <w:ind w:left="810" w:hanging="810"/>
        <w:jc w:val="both"/>
        <w:rPr>
          <w:rFonts w:ascii="Times New Roman" w:hAnsi="Times New Roman" w:cs="Times New Roman"/>
          <w:color w:val="242121"/>
          <w:sz w:val="28"/>
          <w:szCs w:val="28"/>
          <w:shd w:val="clear" w:color="auto" w:fill="FFFFFF"/>
        </w:rPr>
      </w:pPr>
      <w:proofErr w:type="spellStart"/>
      <w:r>
        <w:rPr>
          <w:rFonts w:ascii="Times New Roman" w:hAnsi="Times New Roman" w:cs="Times New Roman"/>
          <w:color w:val="242121"/>
          <w:sz w:val="28"/>
          <w:szCs w:val="28"/>
          <w:shd w:val="clear" w:color="auto" w:fill="FFFFFF"/>
        </w:rPr>
        <w:t>i</w:t>
      </w:r>
      <w:proofErr w:type="spellEnd"/>
      <w:r w:rsidR="004F7D92">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r>
      <w:r w:rsidR="001E5F43">
        <w:rPr>
          <w:rFonts w:ascii="Times New Roman" w:hAnsi="Times New Roman" w:cs="Times New Roman"/>
          <w:color w:val="242121"/>
          <w:sz w:val="28"/>
          <w:szCs w:val="28"/>
          <w:shd w:val="clear" w:color="auto" w:fill="FFFFFF"/>
        </w:rPr>
        <w:t>Further according to the respondents, f</w:t>
      </w:r>
      <w:r w:rsidR="002D47D7">
        <w:rPr>
          <w:rFonts w:ascii="Times New Roman" w:hAnsi="Times New Roman" w:cs="Times New Roman"/>
          <w:color w:val="242121"/>
          <w:sz w:val="28"/>
          <w:szCs w:val="28"/>
          <w:shd w:val="clear" w:color="auto" w:fill="FFFFFF"/>
        </w:rPr>
        <w:t xml:space="preserve">rom previous experiences, students who fund their own studies do not succeed because they cannot access residences without the subsidy, and they accumulate debt to the university. These students are also forced to stay in residences off campus. According </w:t>
      </w:r>
      <w:r w:rsidR="002D47D7">
        <w:rPr>
          <w:rFonts w:ascii="Times New Roman" w:hAnsi="Times New Roman" w:cs="Times New Roman"/>
          <w:color w:val="242121"/>
          <w:sz w:val="28"/>
          <w:szCs w:val="28"/>
          <w:shd w:val="clear" w:color="auto" w:fill="FFFFFF"/>
        </w:rPr>
        <w:lastRenderedPageBreak/>
        <w:t xml:space="preserve">to the </w:t>
      </w:r>
      <w:r w:rsidR="000A40BC">
        <w:rPr>
          <w:rFonts w:ascii="Times New Roman" w:hAnsi="Times New Roman" w:cs="Times New Roman"/>
          <w:color w:val="242121"/>
          <w:sz w:val="28"/>
          <w:szCs w:val="28"/>
          <w:shd w:val="clear" w:color="auto" w:fill="FFFFFF"/>
        </w:rPr>
        <w:t>U</w:t>
      </w:r>
      <w:r w:rsidR="002D47D7">
        <w:rPr>
          <w:rFonts w:ascii="Times New Roman" w:hAnsi="Times New Roman" w:cs="Times New Roman"/>
          <w:color w:val="242121"/>
          <w:sz w:val="28"/>
          <w:szCs w:val="28"/>
          <w:shd w:val="clear" w:color="auto" w:fill="FFFFFF"/>
        </w:rPr>
        <w:t>niversity’s policy, if a student is not funded, they have to pay 80% of a R 25 000.00 entrance expense which they cannot do.</w:t>
      </w:r>
    </w:p>
    <w:p w14:paraId="224EB827" w14:textId="6C147FE1" w:rsidR="002D47D7" w:rsidRDefault="002D47D7" w:rsidP="009C41F0">
      <w:pPr>
        <w:spacing w:line="480" w:lineRule="auto"/>
        <w:ind w:left="810" w:hanging="810"/>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j</w:t>
      </w:r>
      <w:r w:rsidR="004F7D92">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The </w:t>
      </w:r>
      <w:r w:rsidR="000A40BC">
        <w:rPr>
          <w:rFonts w:ascii="Times New Roman" w:hAnsi="Times New Roman" w:cs="Times New Roman"/>
          <w:color w:val="242121"/>
          <w:sz w:val="28"/>
          <w:szCs w:val="28"/>
          <w:shd w:val="clear" w:color="auto" w:fill="FFFFFF"/>
        </w:rPr>
        <w:t>U</w:t>
      </w:r>
      <w:r>
        <w:rPr>
          <w:rFonts w:ascii="Times New Roman" w:hAnsi="Times New Roman" w:cs="Times New Roman"/>
          <w:color w:val="242121"/>
          <w:sz w:val="28"/>
          <w:szCs w:val="28"/>
          <w:shd w:val="clear" w:color="auto" w:fill="FFFFFF"/>
        </w:rPr>
        <w:t>niversity’s policy is further that if a student owes fees for previous years of study, they are required to pay approximately 15% thereof to be registered for the next year of study, which students who fund their own studies cannot afford.</w:t>
      </w:r>
    </w:p>
    <w:p w14:paraId="5B3EED56" w14:textId="2850CB55" w:rsidR="002D47D7" w:rsidRDefault="002D47D7" w:rsidP="009C41F0">
      <w:pPr>
        <w:spacing w:line="480" w:lineRule="auto"/>
        <w:ind w:left="810" w:hanging="810"/>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k</w:t>
      </w:r>
      <w:r w:rsidR="004F7D92">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The consequences cannot be mitigated by the university unless it controls its registration processes tightly. </w:t>
      </w:r>
    </w:p>
    <w:p w14:paraId="319814CA" w14:textId="1D8D099C" w:rsidR="002D47D7" w:rsidRDefault="002D47D7"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[2</w:t>
      </w:r>
      <w:r w:rsidR="009B535C">
        <w:rPr>
          <w:rFonts w:ascii="Times New Roman" w:hAnsi="Times New Roman" w:cs="Times New Roman"/>
          <w:color w:val="242121"/>
          <w:sz w:val="28"/>
          <w:szCs w:val="28"/>
          <w:shd w:val="clear" w:color="auto" w:fill="FFFFFF"/>
        </w:rPr>
        <w:t>0</w:t>
      </w:r>
      <w:r>
        <w:rPr>
          <w:rFonts w:ascii="Times New Roman" w:hAnsi="Times New Roman" w:cs="Times New Roman"/>
          <w:color w:val="242121"/>
          <w:sz w:val="28"/>
          <w:szCs w:val="28"/>
          <w:shd w:val="clear" w:color="auto" w:fill="FFFFFF"/>
        </w:rPr>
        <w:t>]</w:t>
      </w:r>
      <w:r w:rsidR="004F61EB">
        <w:rPr>
          <w:rFonts w:ascii="Times New Roman" w:hAnsi="Times New Roman" w:cs="Times New Roman"/>
          <w:color w:val="242121"/>
          <w:sz w:val="28"/>
          <w:szCs w:val="28"/>
          <w:shd w:val="clear" w:color="auto" w:fill="FFFFFF"/>
        </w:rPr>
        <w:tab/>
        <w:t xml:space="preserve">The </w:t>
      </w:r>
      <w:r w:rsidR="005642CB">
        <w:rPr>
          <w:rFonts w:ascii="Times New Roman" w:hAnsi="Times New Roman" w:cs="Times New Roman"/>
          <w:color w:val="242121"/>
          <w:sz w:val="28"/>
          <w:szCs w:val="28"/>
          <w:shd w:val="clear" w:color="auto" w:fill="FFFFFF"/>
        </w:rPr>
        <w:t>U</w:t>
      </w:r>
      <w:r w:rsidR="004F61EB">
        <w:rPr>
          <w:rFonts w:ascii="Times New Roman" w:hAnsi="Times New Roman" w:cs="Times New Roman"/>
          <w:color w:val="242121"/>
          <w:sz w:val="28"/>
          <w:szCs w:val="28"/>
          <w:shd w:val="clear" w:color="auto" w:fill="FFFFFF"/>
        </w:rPr>
        <w:t xml:space="preserve">niversity received 357 622 applications for admission to study in 2024, of which only 31 000 can be admitted, thus putting immense pressure on the </w:t>
      </w:r>
      <w:r w:rsidR="005642CB">
        <w:rPr>
          <w:rFonts w:ascii="Times New Roman" w:hAnsi="Times New Roman" w:cs="Times New Roman"/>
          <w:color w:val="242121"/>
          <w:sz w:val="28"/>
          <w:szCs w:val="28"/>
          <w:shd w:val="clear" w:color="auto" w:fill="FFFFFF"/>
        </w:rPr>
        <w:t>U</w:t>
      </w:r>
      <w:r w:rsidR="004F61EB">
        <w:rPr>
          <w:rFonts w:ascii="Times New Roman" w:hAnsi="Times New Roman" w:cs="Times New Roman"/>
          <w:color w:val="242121"/>
          <w:sz w:val="28"/>
          <w:szCs w:val="28"/>
          <w:shd w:val="clear" w:color="auto" w:fill="FFFFFF"/>
        </w:rPr>
        <w:t xml:space="preserve">niversity. </w:t>
      </w:r>
      <w:r w:rsidR="001E5F43">
        <w:rPr>
          <w:rFonts w:ascii="Times New Roman" w:hAnsi="Times New Roman" w:cs="Times New Roman"/>
          <w:color w:val="242121"/>
          <w:sz w:val="28"/>
          <w:szCs w:val="28"/>
          <w:shd w:val="clear" w:color="auto" w:fill="FFFFFF"/>
        </w:rPr>
        <w:t>It</w:t>
      </w:r>
      <w:r w:rsidR="004F61EB">
        <w:rPr>
          <w:rFonts w:ascii="Times New Roman" w:hAnsi="Times New Roman" w:cs="Times New Roman"/>
          <w:color w:val="242121"/>
          <w:sz w:val="28"/>
          <w:szCs w:val="28"/>
          <w:shd w:val="clear" w:color="auto" w:fill="FFFFFF"/>
        </w:rPr>
        <w:t xml:space="preserve"> can only admit 7 322 students into the first</w:t>
      </w:r>
      <w:r w:rsidR="00B058D6">
        <w:rPr>
          <w:rFonts w:ascii="Times New Roman" w:hAnsi="Times New Roman" w:cs="Times New Roman"/>
          <w:color w:val="242121"/>
          <w:sz w:val="28"/>
          <w:szCs w:val="28"/>
          <w:shd w:val="clear" w:color="auto" w:fill="FFFFFF"/>
        </w:rPr>
        <w:t xml:space="preserve"> year of </w:t>
      </w:r>
      <w:r w:rsidR="00C86A44">
        <w:rPr>
          <w:rFonts w:ascii="Times New Roman" w:hAnsi="Times New Roman" w:cs="Times New Roman"/>
          <w:color w:val="242121"/>
          <w:sz w:val="28"/>
          <w:szCs w:val="28"/>
          <w:shd w:val="clear" w:color="auto" w:fill="FFFFFF"/>
        </w:rPr>
        <w:t>study</w:t>
      </w:r>
      <w:r w:rsidR="004F61EB">
        <w:rPr>
          <w:rFonts w:ascii="Times New Roman" w:hAnsi="Times New Roman" w:cs="Times New Roman"/>
          <w:color w:val="242121"/>
          <w:sz w:val="28"/>
          <w:szCs w:val="28"/>
          <w:shd w:val="clear" w:color="auto" w:fill="FFFFFF"/>
        </w:rPr>
        <w:t>. The 4 million residents in the former Transkei prefer WSU as their first choice to register to study their tertiary education. They do not consider other tertiary institutions for registration and admission outside this part of the Eastern Cape, and this adds more pressure on the university.</w:t>
      </w:r>
    </w:p>
    <w:p w14:paraId="101FFF3D" w14:textId="7C010967" w:rsidR="004F61EB" w:rsidRDefault="004F61EB"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[2</w:t>
      </w:r>
      <w:r w:rsidR="009B535C">
        <w:rPr>
          <w:rFonts w:ascii="Times New Roman" w:hAnsi="Times New Roman" w:cs="Times New Roman"/>
          <w:color w:val="242121"/>
          <w:sz w:val="28"/>
          <w:szCs w:val="28"/>
          <w:shd w:val="clear" w:color="auto" w:fill="FFFFFF"/>
        </w:rPr>
        <w:t>1</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While the applicant may have a constitutional right to education, that right does not extend to enrolment or registration at the university.</w:t>
      </w:r>
    </w:p>
    <w:p w14:paraId="2AA7DED5" w14:textId="502427A3" w:rsidR="00D60DB5" w:rsidRDefault="00D60DB5"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[2</w:t>
      </w:r>
      <w:r w:rsidR="009B535C">
        <w:rPr>
          <w:rFonts w:ascii="Times New Roman" w:hAnsi="Times New Roman" w:cs="Times New Roman"/>
          <w:color w:val="242121"/>
          <w:sz w:val="28"/>
          <w:szCs w:val="28"/>
          <w:shd w:val="clear" w:color="auto" w:fill="FFFFFF"/>
        </w:rPr>
        <w:t>2</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The first and second respondents also deny that there was a contractual relationship concluded between the applicant and </w:t>
      </w:r>
      <w:r w:rsidR="005642CB">
        <w:rPr>
          <w:rFonts w:ascii="Times New Roman" w:hAnsi="Times New Roman" w:cs="Times New Roman"/>
          <w:color w:val="242121"/>
          <w:sz w:val="28"/>
          <w:szCs w:val="28"/>
          <w:shd w:val="clear" w:color="auto" w:fill="FFFFFF"/>
        </w:rPr>
        <w:t>t</w:t>
      </w:r>
      <w:r>
        <w:rPr>
          <w:rFonts w:ascii="Times New Roman" w:hAnsi="Times New Roman" w:cs="Times New Roman"/>
          <w:color w:val="242121"/>
          <w:sz w:val="28"/>
          <w:szCs w:val="28"/>
          <w:shd w:val="clear" w:color="auto" w:fill="FFFFFF"/>
        </w:rPr>
        <w:t xml:space="preserve">he first respondent. This is because it was dependant upon the availability of spaces within the Diploma. All </w:t>
      </w:r>
      <w:r>
        <w:rPr>
          <w:rFonts w:ascii="Times New Roman" w:hAnsi="Times New Roman" w:cs="Times New Roman"/>
          <w:color w:val="242121"/>
          <w:sz w:val="28"/>
          <w:szCs w:val="28"/>
          <w:shd w:val="clear" w:color="auto" w:fill="FFFFFF"/>
        </w:rPr>
        <w:lastRenderedPageBreak/>
        <w:t>students are required to pay registration fee to finalise their registration, and the applicant did not do so.</w:t>
      </w:r>
    </w:p>
    <w:p w14:paraId="282C3C33" w14:textId="6D0A5A5B" w:rsidR="00D60DB5" w:rsidRDefault="00D60DB5" w:rsidP="00C86A44">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[2</w:t>
      </w:r>
      <w:r w:rsidR="009B535C">
        <w:rPr>
          <w:rFonts w:ascii="Times New Roman" w:hAnsi="Times New Roman" w:cs="Times New Roman"/>
          <w:color w:val="242121"/>
          <w:sz w:val="28"/>
          <w:szCs w:val="28"/>
          <w:shd w:val="clear" w:color="auto" w:fill="FFFFFF"/>
        </w:rPr>
        <w:t>3</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r>
      <w:r w:rsidR="001E5F43">
        <w:rPr>
          <w:rFonts w:ascii="Times New Roman" w:hAnsi="Times New Roman" w:cs="Times New Roman"/>
          <w:color w:val="242121"/>
          <w:sz w:val="28"/>
          <w:szCs w:val="28"/>
          <w:shd w:val="clear" w:color="auto" w:fill="FFFFFF"/>
        </w:rPr>
        <w:t xml:space="preserve">It is the </w:t>
      </w:r>
      <w:r w:rsidR="00B058D6">
        <w:rPr>
          <w:rFonts w:ascii="Times New Roman" w:hAnsi="Times New Roman" w:cs="Times New Roman"/>
          <w:color w:val="242121"/>
          <w:sz w:val="28"/>
          <w:szCs w:val="28"/>
          <w:shd w:val="clear" w:color="auto" w:fill="FFFFFF"/>
        </w:rPr>
        <w:t xml:space="preserve">first and second </w:t>
      </w:r>
      <w:r w:rsidR="001E5F43">
        <w:rPr>
          <w:rFonts w:ascii="Times New Roman" w:hAnsi="Times New Roman" w:cs="Times New Roman"/>
          <w:color w:val="242121"/>
          <w:sz w:val="28"/>
          <w:szCs w:val="28"/>
          <w:shd w:val="clear" w:color="auto" w:fill="FFFFFF"/>
        </w:rPr>
        <w:t>respondents</w:t>
      </w:r>
      <w:r w:rsidR="00B058D6">
        <w:rPr>
          <w:rFonts w:ascii="Times New Roman" w:hAnsi="Times New Roman" w:cs="Times New Roman"/>
          <w:color w:val="242121"/>
          <w:sz w:val="28"/>
          <w:szCs w:val="28"/>
          <w:shd w:val="clear" w:color="auto" w:fill="FFFFFF"/>
        </w:rPr>
        <w:t>’</w:t>
      </w:r>
      <w:r w:rsidR="001E5F43">
        <w:rPr>
          <w:rFonts w:ascii="Times New Roman" w:hAnsi="Times New Roman" w:cs="Times New Roman"/>
          <w:color w:val="242121"/>
          <w:sz w:val="28"/>
          <w:szCs w:val="28"/>
          <w:shd w:val="clear" w:color="auto" w:fill="FFFFFF"/>
        </w:rPr>
        <w:t xml:space="preserve"> </w:t>
      </w:r>
      <w:r w:rsidR="00FC2C84">
        <w:rPr>
          <w:rFonts w:ascii="Times New Roman" w:hAnsi="Times New Roman" w:cs="Times New Roman"/>
          <w:color w:val="242121"/>
          <w:sz w:val="28"/>
          <w:szCs w:val="28"/>
          <w:shd w:val="clear" w:color="auto" w:fill="FFFFFF"/>
        </w:rPr>
        <w:t>contention that t</w:t>
      </w:r>
      <w:r>
        <w:rPr>
          <w:rFonts w:ascii="Times New Roman" w:hAnsi="Times New Roman" w:cs="Times New Roman"/>
          <w:color w:val="242121"/>
          <w:sz w:val="28"/>
          <w:szCs w:val="28"/>
          <w:shd w:val="clear" w:color="auto" w:fill="FFFFFF"/>
        </w:rPr>
        <w:t>he applicant can obtain admission to other institutions of education.</w:t>
      </w:r>
    </w:p>
    <w:p w14:paraId="31E9E583" w14:textId="35852621" w:rsidR="00D60DB5" w:rsidRPr="008160A3" w:rsidRDefault="00D60DB5" w:rsidP="009C41F0">
      <w:pPr>
        <w:spacing w:line="480" w:lineRule="auto"/>
        <w:ind w:left="851" w:hanging="851"/>
        <w:jc w:val="both"/>
        <w:rPr>
          <w:rFonts w:ascii="Times New Roman" w:hAnsi="Times New Roman" w:cs="Times New Roman"/>
          <w:i/>
          <w:iCs/>
          <w:color w:val="242121"/>
          <w:sz w:val="28"/>
          <w:szCs w:val="28"/>
          <w:u w:val="single"/>
          <w:shd w:val="clear" w:color="auto" w:fill="FFFFFF"/>
        </w:rPr>
      </w:pPr>
      <w:r w:rsidRPr="008160A3">
        <w:rPr>
          <w:rFonts w:ascii="Times New Roman" w:hAnsi="Times New Roman" w:cs="Times New Roman"/>
          <w:i/>
          <w:iCs/>
          <w:color w:val="242121"/>
          <w:sz w:val="28"/>
          <w:szCs w:val="28"/>
          <w:u w:val="single"/>
          <w:shd w:val="clear" w:color="auto" w:fill="FFFFFF"/>
        </w:rPr>
        <w:t>The law</w:t>
      </w:r>
    </w:p>
    <w:p w14:paraId="2B12182B" w14:textId="01CD2D13" w:rsidR="000A40BC" w:rsidRDefault="000A40BC" w:rsidP="00C86A44">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2</w:t>
      </w:r>
      <w:r w:rsidR="009B535C">
        <w:rPr>
          <w:rFonts w:ascii="Times New Roman" w:hAnsi="Times New Roman" w:cs="Times New Roman"/>
          <w:color w:val="242121"/>
          <w:sz w:val="28"/>
          <w:szCs w:val="28"/>
          <w:shd w:val="clear" w:color="auto" w:fill="FFFFFF"/>
        </w:rPr>
        <w:t>4</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Section 29(1)(b) of the Constitution provides that everyone has the right</w:t>
      </w:r>
      <w:r w:rsidR="00C86A44">
        <w:rPr>
          <w:rFonts w:ascii="Times New Roman" w:hAnsi="Times New Roman" w:cs="Times New Roman"/>
          <w:color w:val="242121"/>
          <w:sz w:val="28"/>
          <w:szCs w:val="28"/>
          <w:shd w:val="clear" w:color="auto" w:fill="FFFFFF"/>
        </w:rPr>
        <w:t xml:space="preserve"> </w:t>
      </w:r>
      <w:r>
        <w:rPr>
          <w:rFonts w:ascii="Times New Roman" w:hAnsi="Times New Roman" w:cs="Times New Roman"/>
          <w:color w:val="242121"/>
          <w:sz w:val="28"/>
          <w:szCs w:val="28"/>
          <w:shd w:val="clear" w:color="auto" w:fill="FFFFFF"/>
        </w:rPr>
        <w:t>to further education, which the state, through reasonable measures, must make progressively available and accessible.</w:t>
      </w:r>
    </w:p>
    <w:p w14:paraId="5DAFE2DA" w14:textId="6B3E63AB" w:rsidR="00D60DB5" w:rsidRDefault="00D60DB5"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[2</w:t>
      </w:r>
      <w:r w:rsidR="009B535C">
        <w:rPr>
          <w:rFonts w:ascii="Times New Roman" w:hAnsi="Times New Roman" w:cs="Times New Roman"/>
          <w:color w:val="242121"/>
          <w:sz w:val="28"/>
          <w:szCs w:val="28"/>
          <w:shd w:val="clear" w:color="auto" w:fill="FFFFFF"/>
        </w:rPr>
        <w:t>5</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r>
      <w:r w:rsidR="00FC2C84">
        <w:rPr>
          <w:rFonts w:ascii="Times New Roman" w:hAnsi="Times New Roman" w:cs="Times New Roman"/>
          <w:color w:val="242121"/>
          <w:sz w:val="28"/>
          <w:szCs w:val="28"/>
          <w:shd w:val="clear" w:color="auto" w:fill="FFFFFF"/>
        </w:rPr>
        <w:t>Since t</w:t>
      </w:r>
      <w:r w:rsidR="003F462E">
        <w:rPr>
          <w:rFonts w:ascii="Times New Roman" w:hAnsi="Times New Roman" w:cs="Times New Roman"/>
          <w:color w:val="242121"/>
          <w:sz w:val="28"/>
          <w:szCs w:val="28"/>
          <w:shd w:val="clear" w:color="auto" w:fill="FFFFFF"/>
        </w:rPr>
        <w:t xml:space="preserve">he applicant bases his cause of action on breach of contract by the first </w:t>
      </w:r>
      <w:r w:rsidR="00525FA1">
        <w:rPr>
          <w:rFonts w:ascii="Times New Roman" w:hAnsi="Times New Roman" w:cs="Times New Roman"/>
          <w:color w:val="242121"/>
          <w:sz w:val="28"/>
          <w:szCs w:val="28"/>
          <w:shd w:val="clear" w:color="auto" w:fill="FFFFFF"/>
        </w:rPr>
        <w:t>respondent</w:t>
      </w:r>
      <w:r w:rsidR="00FC2C84">
        <w:rPr>
          <w:rFonts w:ascii="Times New Roman" w:hAnsi="Times New Roman" w:cs="Times New Roman"/>
          <w:color w:val="242121"/>
          <w:sz w:val="28"/>
          <w:szCs w:val="28"/>
          <w:shd w:val="clear" w:color="auto" w:fill="FFFFFF"/>
        </w:rPr>
        <w:t xml:space="preserve">, it is important to consider the principes governing the time at which it can be said a contract has been concluded. The </w:t>
      </w:r>
      <w:r w:rsidR="00B058D6">
        <w:rPr>
          <w:rFonts w:ascii="Times New Roman" w:hAnsi="Times New Roman" w:cs="Times New Roman"/>
          <w:color w:val="242121"/>
          <w:sz w:val="28"/>
          <w:szCs w:val="28"/>
          <w:shd w:val="clear" w:color="auto" w:fill="FFFFFF"/>
        </w:rPr>
        <w:t>applicant alleges</w:t>
      </w:r>
      <w:r w:rsidR="00525FA1">
        <w:rPr>
          <w:rFonts w:ascii="Times New Roman" w:hAnsi="Times New Roman" w:cs="Times New Roman"/>
          <w:color w:val="242121"/>
          <w:sz w:val="28"/>
          <w:szCs w:val="28"/>
          <w:shd w:val="clear" w:color="auto" w:fill="FFFFFF"/>
        </w:rPr>
        <w:t xml:space="preserve"> that the contract between the university and himself was established when he received ‘acceptance offers” from the first and second respondents to study at the </w:t>
      </w:r>
      <w:r w:rsidR="00AC666B">
        <w:rPr>
          <w:rFonts w:ascii="Times New Roman" w:hAnsi="Times New Roman" w:cs="Times New Roman"/>
          <w:color w:val="242121"/>
          <w:sz w:val="28"/>
          <w:szCs w:val="28"/>
          <w:shd w:val="clear" w:color="auto" w:fill="FFFFFF"/>
        </w:rPr>
        <w:t>U</w:t>
      </w:r>
      <w:r w:rsidR="00525FA1">
        <w:rPr>
          <w:rFonts w:ascii="Times New Roman" w:hAnsi="Times New Roman" w:cs="Times New Roman"/>
          <w:color w:val="242121"/>
          <w:sz w:val="28"/>
          <w:szCs w:val="28"/>
          <w:shd w:val="clear" w:color="auto" w:fill="FFFFFF"/>
        </w:rPr>
        <w:t xml:space="preserve">niversity towards a Diploma in Human Resources Management. </w:t>
      </w:r>
    </w:p>
    <w:p w14:paraId="75DF06E4" w14:textId="51001ED6" w:rsidR="00525FA1" w:rsidRDefault="00525FA1" w:rsidP="009C41F0">
      <w:pPr>
        <w:tabs>
          <w:tab w:val="left" w:pos="0"/>
        </w:tabs>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2</w:t>
      </w:r>
      <w:r w:rsidR="009B535C">
        <w:rPr>
          <w:rFonts w:ascii="Times New Roman" w:hAnsi="Times New Roman" w:cs="Times New Roman"/>
          <w:color w:val="242121"/>
          <w:sz w:val="28"/>
          <w:szCs w:val="28"/>
          <w:shd w:val="clear" w:color="auto" w:fill="FFFFFF"/>
        </w:rPr>
        <w:t>6</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It is trite </w:t>
      </w:r>
      <w:r w:rsidR="00CD74F3">
        <w:rPr>
          <w:rFonts w:ascii="Times New Roman" w:hAnsi="Times New Roman" w:cs="Times New Roman"/>
          <w:color w:val="242121"/>
          <w:sz w:val="28"/>
          <w:szCs w:val="28"/>
          <w:shd w:val="clear" w:color="auto" w:fill="FFFFFF"/>
        </w:rPr>
        <w:t xml:space="preserve">law </w:t>
      </w:r>
      <w:r>
        <w:rPr>
          <w:rFonts w:ascii="Times New Roman" w:hAnsi="Times New Roman" w:cs="Times New Roman"/>
          <w:color w:val="242121"/>
          <w:sz w:val="28"/>
          <w:szCs w:val="28"/>
          <w:shd w:val="clear" w:color="auto" w:fill="FFFFFF"/>
        </w:rPr>
        <w:t xml:space="preserve">that a contract is </w:t>
      </w:r>
      <w:r w:rsidR="00CD74F3">
        <w:rPr>
          <w:rFonts w:ascii="Times New Roman" w:hAnsi="Times New Roman" w:cs="Times New Roman"/>
          <w:color w:val="242121"/>
          <w:sz w:val="28"/>
          <w:szCs w:val="28"/>
          <w:shd w:val="clear" w:color="auto" w:fill="FFFFFF"/>
        </w:rPr>
        <w:t>conclud</w:t>
      </w:r>
      <w:r>
        <w:rPr>
          <w:rFonts w:ascii="Times New Roman" w:hAnsi="Times New Roman" w:cs="Times New Roman"/>
          <w:color w:val="242121"/>
          <w:sz w:val="28"/>
          <w:szCs w:val="28"/>
          <w:shd w:val="clear" w:color="auto" w:fill="FFFFFF"/>
        </w:rPr>
        <w:t>ed between persons when there is acceptance of an offer.</w:t>
      </w:r>
      <w:r w:rsidR="007D789D">
        <w:rPr>
          <w:rStyle w:val="FootnoteReference"/>
          <w:rFonts w:ascii="Times New Roman" w:hAnsi="Times New Roman" w:cs="Times New Roman"/>
          <w:color w:val="242121"/>
          <w:sz w:val="28"/>
          <w:szCs w:val="28"/>
          <w:shd w:val="clear" w:color="auto" w:fill="FFFFFF"/>
        </w:rPr>
        <w:footnoteReference w:id="3"/>
      </w:r>
      <w:r w:rsidR="007D789D">
        <w:rPr>
          <w:rFonts w:ascii="Times New Roman" w:hAnsi="Times New Roman" w:cs="Times New Roman"/>
          <w:color w:val="242121"/>
          <w:sz w:val="28"/>
          <w:szCs w:val="28"/>
          <w:shd w:val="clear" w:color="auto" w:fill="FFFFFF"/>
        </w:rPr>
        <w:t xml:space="preserve"> It is f</w:t>
      </w:r>
      <w:r>
        <w:rPr>
          <w:rFonts w:ascii="Times New Roman" w:hAnsi="Times New Roman" w:cs="Times New Roman"/>
          <w:color w:val="242121"/>
          <w:sz w:val="28"/>
          <w:szCs w:val="28"/>
          <w:shd w:val="clear" w:color="auto" w:fill="FFFFFF"/>
        </w:rPr>
        <w:t>urther trite</w:t>
      </w:r>
      <w:r w:rsidR="00CD74F3">
        <w:rPr>
          <w:rFonts w:ascii="Times New Roman" w:hAnsi="Times New Roman" w:cs="Times New Roman"/>
          <w:color w:val="242121"/>
          <w:sz w:val="28"/>
          <w:szCs w:val="28"/>
          <w:shd w:val="clear" w:color="auto" w:fill="FFFFFF"/>
        </w:rPr>
        <w:t xml:space="preserve"> law</w:t>
      </w:r>
      <w:r w:rsidR="007D789D">
        <w:rPr>
          <w:rFonts w:ascii="Times New Roman" w:hAnsi="Times New Roman" w:cs="Times New Roman"/>
          <w:color w:val="242121"/>
          <w:sz w:val="28"/>
          <w:szCs w:val="28"/>
          <w:shd w:val="clear" w:color="auto" w:fill="FFFFFF"/>
        </w:rPr>
        <w:t xml:space="preserve"> </w:t>
      </w:r>
      <w:r>
        <w:rPr>
          <w:rFonts w:ascii="Times New Roman" w:hAnsi="Times New Roman" w:cs="Times New Roman"/>
          <w:color w:val="242121"/>
          <w:sz w:val="28"/>
          <w:szCs w:val="28"/>
          <w:shd w:val="clear" w:color="auto" w:fill="FFFFFF"/>
        </w:rPr>
        <w:t xml:space="preserve">that a contract is breached when a material term of that contract </w:t>
      </w:r>
      <w:r w:rsidR="00AC4DD3">
        <w:rPr>
          <w:rFonts w:ascii="Times New Roman" w:hAnsi="Times New Roman" w:cs="Times New Roman"/>
          <w:color w:val="242121"/>
          <w:sz w:val="28"/>
          <w:szCs w:val="28"/>
          <w:shd w:val="clear" w:color="auto" w:fill="FFFFFF"/>
        </w:rPr>
        <w:t>ha</w:t>
      </w:r>
      <w:r>
        <w:rPr>
          <w:rFonts w:ascii="Times New Roman" w:hAnsi="Times New Roman" w:cs="Times New Roman"/>
          <w:color w:val="242121"/>
          <w:sz w:val="28"/>
          <w:szCs w:val="28"/>
          <w:shd w:val="clear" w:color="auto" w:fill="FFFFFF"/>
        </w:rPr>
        <w:t>s not</w:t>
      </w:r>
      <w:r w:rsidR="00AC4DD3">
        <w:rPr>
          <w:rFonts w:ascii="Times New Roman" w:hAnsi="Times New Roman" w:cs="Times New Roman"/>
          <w:color w:val="242121"/>
          <w:sz w:val="28"/>
          <w:szCs w:val="28"/>
          <w:shd w:val="clear" w:color="auto" w:fill="FFFFFF"/>
        </w:rPr>
        <w:t xml:space="preserve"> been</w:t>
      </w:r>
      <w:r>
        <w:rPr>
          <w:rFonts w:ascii="Times New Roman" w:hAnsi="Times New Roman" w:cs="Times New Roman"/>
          <w:color w:val="242121"/>
          <w:sz w:val="28"/>
          <w:szCs w:val="28"/>
          <w:shd w:val="clear" w:color="auto" w:fill="FFFFFF"/>
        </w:rPr>
        <w:t xml:space="preserve"> complied with by one of the parties thereto.</w:t>
      </w:r>
      <w:r w:rsidR="00276C4B">
        <w:rPr>
          <w:rStyle w:val="FootnoteReference"/>
          <w:rFonts w:ascii="Times New Roman" w:hAnsi="Times New Roman" w:cs="Times New Roman"/>
          <w:color w:val="242121"/>
          <w:sz w:val="28"/>
          <w:szCs w:val="28"/>
          <w:shd w:val="clear" w:color="auto" w:fill="FFFFFF"/>
        </w:rPr>
        <w:footnoteReference w:id="4"/>
      </w:r>
    </w:p>
    <w:p w14:paraId="605E77F2" w14:textId="37F5A2E5" w:rsidR="00891845" w:rsidRDefault="00AC4DD3"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lastRenderedPageBreak/>
        <w:t>[</w:t>
      </w:r>
      <w:r w:rsidR="00507C36">
        <w:rPr>
          <w:rFonts w:ascii="Times New Roman" w:hAnsi="Times New Roman" w:cs="Times New Roman"/>
          <w:color w:val="242121"/>
          <w:sz w:val="28"/>
          <w:szCs w:val="28"/>
          <w:shd w:val="clear" w:color="auto" w:fill="FFFFFF"/>
        </w:rPr>
        <w:t>2</w:t>
      </w:r>
      <w:r w:rsidR="009B535C">
        <w:rPr>
          <w:rFonts w:ascii="Times New Roman" w:hAnsi="Times New Roman" w:cs="Times New Roman"/>
          <w:color w:val="242121"/>
          <w:sz w:val="28"/>
          <w:szCs w:val="28"/>
          <w:shd w:val="clear" w:color="auto" w:fill="FFFFFF"/>
        </w:rPr>
        <w:t>7</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r>
      <w:r w:rsidR="00891845">
        <w:rPr>
          <w:rFonts w:ascii="Times New Roman" w:hAnsi="Times New Roman" w:cs="Times New Roman"/>
          <w:color w:val="242121"/>
          <w:sz w:val="28"/>
          <w:szCs w:val="28"/>
          <w:shd w:val="clear" w:color="auto" w:fill="FFFFFF"/>
        </w:rPr>
        <w:t xml:space="preserve">Agreement, as a necessary ingredient of a contract, must be agreement </w:t>
      </w:r>
      <w:r w:rsidR="00AC666B">
        <w:rPr>
          <w:rFonts w:ascii="Times New Roman" w:hAnsi="Times New Roman" w:cs="Times New Roman"/>
          <w:color w:val="242121"/>
          <w:sz w:val="28"/>
          <w:szCs w:val="28"/>
          <w:shd w:val="clear" w:color="auto" w:fill="FFFFFF"/>
        </w:rPr>
        <w:t>i</w:t>
      </w:r>
      <w:r w:rsidR="00891845">
        <w:rPr>
          <w:rFonts w:ascii="Times New Roman" w:hAnsi="Times New Roman" w:cs="Times New Roman"/>
          <w:color w:val="242121"/>
          <w:sz w:val="28"/>
          <w:szCs w:val="28"/>
          <w:shd w:val="clear" w:color="auto" w:fill="FFFFFF"/>
        </w:rPr>
        <w:t xml:space="preserve">n the sense of a meeting of the minds or coincidence of the wills of the contracting parties, or </w:t>
      </w:r>
      <w:r w:rsidR="00891845">
        <w:rPr>
          <w:rFonts w:ascii="Times New Roman" w:hAnsi="Times New Roman" w:cs="Times New Roman"/>
          <w:i/>
          <w:iCs/>
          <w:color w:val="242121"/>
          <w:sz w:val="28"/>
          <w:szCs w:val="28"/>
          <w:shd w:val="clear" w:color="auto" w:fill="FFFFFF"/>
        </w:rPr>
        <w:t>consensus ad item</w:t>
      </w:r>
      <w:r w:rsidR="00891845">
        <w:rPr>
          <w:rFonts w:ascii="Times New Roman" w:hAnsi="Times New Roman" w:cs="Times New Roman"/>
          <w:color w:val="242121"/>
          <w:sz w:val="28"/>
          <w:szCs w:val="28"/>
          <w:shd w:val="clear" w:color="auto" w:fill="FFFFFF"/>
        </w:rPr>
        <w:t>.</w:t>
      </w:r>
      <w:r w:rsidR="00891845">
        <w:rPr>
          <w:rStyle w:val="FootnoteReference"/>
          <w:rFonts w:ascii="Times New Roman" w:hAnsi="Times New Roman" w:cs="Times New Roman"/>
          <w:color w:val="242121"/>
          <w:sz w:val="28"/>
          <w:szCs w:val="28"/>
          <w:shd w:val="clear" w:color="auto" w:fill="FFFFFF"/>
        </w:rPr>
        <w:footnoteReference w:id="5"/>
      </w:r>
    </w:p>
    <w:p w14:paraId="5E5A520E" w14:textId="57BE8D70" w:rsidR="00AC4DD3" w:rsidRDefault="004F7D92"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9B535C">
        <w:rPr>
          <w:rFonts w:ascii="Times New Roman" w:hAnsi="Times New Roman" w:cs="Times New Roman"/>
          <w:color w:val="242121"/>
          <w:sz w:val="28"/>
          <w:szCs w:val="28"/>
          <w:shd w:val="clear" w:color="auto" w:fill="FFFFFF"/>
        </w:rPr>
        <w:t>28</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r>
      <w:r w:rsidR="00514F4F">
        <w:rPr>
          <w:rFonts w:ascii="Times New Roman" w:hAnsi="Times New Roman" w:cs="Times New Roman"/>
          <w:color w:val="242121"/>
          <w:sz w:val="28"/>
          <w:szCs w:val="28"/>
          <w:shd w:val="clear" w:color="auto" w:fill="FFFFFF"/>
        </w:rPr>
        <w:t>A condition is an external fact on which the existence of an obligation or juristic act depends.</w:t>
      </w:r>
      <w:r w:rsidR="00514F4F">
        <w:rPr>
          <w:rStyle w:val="FootnoteReference"/>
          <w:rFonts w:ascii="Times New Roman" w:hAnsi="Times New Roman" w:cs="Times New Roman"/>
          <w:color w:val="242121"/>
          <w:sz w:val="28"/>
          <w:szCs w:val="28"/>
          <w:shd w:val="clear" w:color="auto" w:fill="FFFFFF"/>
        </w:rPr>
        <w:footnoteReference w:id="6"/>
      </w:r>
      <w:r w:rsidR="00514F4F">
        <w:rPr>
          <w:rFonts w:ascii="Times New Roman" w:hAnsi="Times New Roman" w:cs="Times New Roman"/>
          <w:color w:val="242121"/>
          <w:sz w:val="28"/>
          <w:szCs w:val="28"/>
          <w:shd w:val="clear" w:color="auto" w:fill="FFFFFF"/>
        </w:rPr>
        <w:t xml:space="preserve"> The fulfilment of a condition must be alleged and proved by the party relying on the contract, so too the breach must be alleged and proved by the person relying thereon.</w:t>
      </w:r>
      <w:r w:rsidR="00514F4F">
        <w:rPr>
          <w:rStyle w:val="FootnoteReference"/>
          <w:rFonts w:ascii="Times New Roman" w:hAnsi="Times New Roman" w:cs="Times New Roman"/>
          <w:color w:val="242121"/>
          <w:sz w:val="28"/>
          <w:szCs w:val="28"/>
          <w:shd w:val="clear" w:color="auto" w:fill="FFFFFF"/>
        </w:rPr>
        <w:footnoteReference w:id="7"/>
      </w:r>
    </w:p>
    <w:p w14:paraId="189D5C00" w14:textId="7B3660E7" w:rsidR="00514F4F" w:rsidRDefault="00514F4F"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9B535C">
        <w:rPr>
          <w:rFonts w:ascii="Times New Roman" w:hAnsi="Times New Roman" w:cs="Times New Roman"/>
          <w:color w:val="242121"/>
          <w:sz w:val="28"/>
          <w:szCs w:val="28"/>
          <w:shd w:val="clear" w:color="auto" w:fill="FFFFFF"/>
        </w:rPr>
        <w:t>29</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A contract subject to a suspensive condition creates a real and definite contractual relationship between the parties.</w:t>
      </w:r>
      <w:r>
        <w:rPr>
          <w:rStyle w:val="FootnoteReference"/>
          <w:rFonts w:ascii="Times New Roman" w:hAnsi="Times New Roman" w:cs="Times New Roman"/>
          <w:color w:val="242121"/>
          <w:sz w:val="28"/>
          <w:szCs w:val="28"/>
          <w:shd w:val="clear" w:color="auto" w:fill="FFFFFF"/>
        </w:rPr>
        <w:footnoteReference w:id="8"/>
      </w:r>
      <w:r>
        <w:rPr>
          <w:rFonts w:ascii="Times New Roman" w:hAnsi="Times New Roman" w:cs="Times New Roman"/>
          <w:color w:val="242121"/>
          <w:sz w:val="28"/>
          <w:szCs w:val="28"/>
          <w:shd w:val="clear" w:color="auto" w:fill="FFFFFF"/>
        </w:rPr>
        <w:t xml:space="preserve"> The eligible portion of the contract is suspended, pending fulfilment of the suspensive condition.</w:t>
      </w:r>
      <w:r w:rsidR="0054307C">
        <w:rPr>
          <w:rStyle w:val="FootnoteReference"/>
          <w:rFonts w:ascii="Times New Roman" w:hAnsi="Times New Roman" w:cs="Times New Roman"/>
          <w:color w:val="242121"/>
          <w:sz w:val="28"/>
          <w:szCs w:val="28"/>
          <w:shd w:val="clear" w:color="auto" w:fill="FFFFFF"/>
        </w:rPr>
        <w:footnoteReference w:id="9"/>
      </w:r>
      <w:r>
        <w:rPr>
          <w:rFonts w:ascii="Times New Roman" w:hAnsi="Times New Roman" w:cs="Times New Roman"/>
          <w:color w:val="242121"/>
          <w:sz w:val="28"/>
          <w:szCs w:val="28"/>
          <w:shd w:val="clear" w:color="auto" w:fill="FFFFFF"/>
        </w:rPr>
        <w:t xml:space="preserve"> The contract therefore only comes into full force and effect and is enforceable in accordance with its terms when the condition is fulfilled.</w:t>
      </w:r>
      <w:r w:rsidR="0054307C">
        <w:rPr>
          <w:rStyle w:val="FootnoteReference"/>
          <w:rFonts w:ascii="Times New Roman" w:hAnsi="Times New Roman" w:cs="Times New Roman"/>
          <w:color w:val="242121"/>
          <w:sz w:val="28"/>
          <w:szCs w:val="28"/>
          <w:shd w:val="clear" w:color="auto" w:fill="FFFFFF"/>
        </w:rPr>
        <w:footnoteReference w:id="10"/>
      </w:r>
      <w:r>
        <w:rPr>
          <w:rFonts w:ascii="Times New Roman" w:hAnsi="Times New Roman" w:cs="Times New Roman"/>
          <w:color w:val="242121"/>
          <w:sz w:val="28"/>
          <w:szCs w:val="28"/>
          <w:shd w:val="clear" w:color="auto" w:fill="FFFFFF"/>
        </w:rPr>
        <w:t xml:space="preserve"> Further, a party cannot enforce any rights arising from the agreement until the condition has been fulfilled.</w:t>
      </w:r>
      <w:r w:rsidR="0054307C">
        <w:rPr>
          <w:rStyle w:val="FootnoteReference"/>
          <w:rFonts w:ascii="Times New Roman" w:hAnsi="Times New Roman" w:cs="Times New Roman"/>
          <w:color w:val="242121"/>
          <w:sz w:val="28"/>
          <w:szCs w:val="28"/>
          <w:shd w:val="clear" w:color="auto" w:fill="FFFFFF"/>
        </w:rPr>
        <w:footnoteReference w:id="11"/>
      </w:r>
    </w:p>
    <w:p w14:paraId="3C443363" w14:textId="716E8F23" w:rsidR="0054307C" w:rsidRDefault="0054307C" w:rsidP="009C41F0">
      <w:pPr>
        <w:spacing w:line="480" w:lineRule="auto"/>
        <w:ind w:left="851" w:hanging="851"/>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 xml:space="preserve">See </w:t>
      </w:r>
      <w:r>
        <w:rPr>
          <w:rFonts w:ascii="Times New Roman" w:hAnsi="Times New Roman" w:cs="Times New Roman"/>
          <w:i/>
          <w:iCs/>
          <w:color w:val="242121"/>
          <w:sz w:val="28"/>
          <w:szCs w:val="28"/>
          <w:shd w:val="clear" w:color="auto" w:fill="FFFFFF"/>
        </w:rPr>
        <w:t xml:space="preserve">Palm Fifteen (Pty) Ltd v Cotton Tail Homes (Pty) Ltd </w:t>
      </w:r>
      <w:r>
        <w:rPr>
          <w:rFonts w:ascii="Times New Roman" w:hAnsi="Times New Roman" w:cs="Times New Roman"/>
          <w:color w:val="242121"/>
          <w:sz w:val="28"/>
          <w:szCs w:val="28"/>
          <w:shd w:val="clear" w:color="auto" w:fill="FFFFFF"/>
        </w:rPr>
        <w:t>1978 (2) SA 872 (A).</w:t>
      </w:r>
    </w:p>
    <w:p w14:paraId="5D782196" w14:textId="0DD68EDC" w:rsidR="0054307C" w:rsidRDefault="0054307C" w:rsidP="009C41F0">
      <w:pPr>
        <w:tabs>
          <w:tab w:val="left" w:pos="0"/>
        </w:tabs>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[3</w:t>
      </w:r>
      <w:r w:rsidR="009B535C">
        <w:rPr>
          <w:rFonts w:ascii="Times New Roman" w:hAnsi="Times New Roman" w:cs="Times New Roman"/>
          <w:color w:val="242121"/>
          <w:sz w:val="28"/>
          <w:szCs w:val="28"/>
          <w:shd w:val="clear" w:color="auto" w:fill="FFFFFF"/>
        </w:rPr>
        <w:t>0</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r>
      <w:r w:rsidR="0071548D">
        <w:rPr>
          <w:rFonts w:ascii="Times New Roman" w:hAnsi="Times New Roman" w:cs="Times New Roman"/>
          <w:color w:val="242121"/>
          <w:sz w:val="28"/>
          <w:szCs w:val="28"/>
          <w:shd w:val="clear" w:color="auto" w:fill="FFFFFF"/>
        </w:rPr>
        <w:t>If the condition is not fulfilled, the contractual consequences fall away and no claim for damages flows from the contract’s failure.</w:t>
      </w:r>
      <w:r w:rsidR="0071548D">
        <w:rPr>
          <w:rStyle w:val="FootnoteReference"/>
          <w:rFonts w:ascii="Times New Roman" w:hAnsi="Times New Roman" w:cs="Times New Roman"/>
          <w:color w:val="242121"/>
          <w:sz w:val="28"/>
          <w:szCs w:val="28"/>
          <w:shd w:val="clear" w:color="auto" w:fill="FFFFFF"/>
        </w:rPr>
        <w:footnoteReference w:id="12"/>
      </w:r>
    </w:p>
    <w:p w14:paraId="6E927DC2" w14:textId="785AF7FB" w:rsidR="002B013B" w:rsidRDefault="002B013B"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lastRenderedPageBreak/>
        <w:t>[3</w:t>
      </w:r>
      <w:r w:rsidR="009B535C">
        <w:rPr>
          <w:rFonts w:ascii="Times New Roman" w:hAnsi="Times New Roman" w:cs="Times New Roman"/>
          <w:color w:val="242121"/>
          <w:sz w:val="28"/>
          <w:szCs w:val="28"/>
          <w:shd w:val="clear" w:color="auto" w:fill="FFFFFF"/>
        </w:rPr>
        <w:t>1</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In </w:t>
      </w:r>
      <w:r w:rsidR="009216DD">
        <w:rPr>
          <w:rFonts w:ascii="Times New Roman" w:hAnsi="Times New Roman" w:cs="Times New Roman"/>
          <w:i/>
          <w:iCs/>
          <w:color w:val="242121"/>
          <w:sz w:val="28"/>
          <w:szCs w:val="28"/>
          <w:shd w:val="clear" w:color="auto" w:fill="FFFFFF"/>
        </w:rPr>
        <w:t xml:space="preserve">Dirk Fourie v Gerber </w:t>
      </w:r>
      <w:r w:rsidR="009216DD">
        <w:rPr>
          <w:rFonts w:ascii="Times New Roman" w:hAnsi="Times New Roman" w:cs="Times New Roman"/>
          <w:color w:val="242121"/>
          <w:sz w:val="28"/>
          <w:szCs w:val="28"/>
          <w:shd w:val="clear" w:color="auto" w:fill="FFFFFF"/>
        </w:rPr>
        <w:t>1986 (1) SA 763 (A)</w:t>
      </w:r>
      <w:r>
        <w:rPr>
          <w:rFonts w:ascii="Times New Roman" w:hAnsi="Times New Roman" w:cs="Times New Roman"/>
          <w:color w:val="242121"/>
          <w:sz w:val="28"/>
          <w:szCs w:val="28"/>
          <w:shd w:val="clear" w:color="auto" w:fill="FFFFFF"/>
        </w:rPr>
        <w:t xml:space="preserve"> it was held that </w:t>
      </w:r>
      <w:r w:rsidR="009216DD">
        <w:rPr>
          <w:rFonts w:ascii="Times New Roman" w:hAnsi="Times New Roman" w:cs="Times New Roman"/>
          <w:color w:val="242121"/>
          <w:sz w:val="28"/>
          <w:szCs w:val="28"/>
          <w:shd w:val="clear" w:color="auto" w:fill="FFFFFF"/>
        </w:rPr>
        <w:t>fulfilment of a suspensive condition after the passing of a reasonable time, or after the time limit imposed, does not give rise to a binding obligation.</w:t>
      </w:r>
      <w:r w:rsidR="009216DD">
        <w:rPr>
          <w:rStyle w:val="FootnoteReference"/>
          <w:rFonts w:ascii="Times New Roman" w:hAnsi="Times New Roman" w:cs="Times New Roman"/>
          <w:color w:val="242121"/>
          <w:sz w:val="28"/>
          <w:szCs w:val="28"/>
          <w:shd w:val="clear" w:color="auto" w:fill="FFFFFF"/>
        </w:rPr>
        <w:footnoteReference w:id="13"/>
      </w:r>
    </w:p>
    <w:p w14:paraId="74B77E71" w14:textId="71BE9242" w:rsidR="009216DD" w:rsidRDefault="009216DD"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[3</w:t>
      </w:r>
      <w:r w:rsidR="009B535C">
        <w:rPr>
          <w:rFonts w:ascii="Times New Roman" w:hAnsi="Times New Roman" w:cs="Times New Roman"/>
          <w:color w:val="242121"/>
          <w:sz w:val="28"/>
          <w:szCs w:val="28"/>
          <w:shd w:val="clear" w:color="auto" w:fill="FFFFFF"/>
        </w:rPr>
        <w:t>2</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r>
      <w:r w:rsidR="00FC2C84">
        <w:rPr>
          <w:rFonts w:ascii="Times New Roman" w:hAnsi="Times New Roman" w:cs="Times New Roman"/>
          <w:color w:val="242121"/>
          <w:sz w:val="28"/>
          <w:szCs w:val="28"/>
          <w:shd w:val="clear" w:color="auto" w:fill="FFFFFF"/>
        </w:rPr>
        <w:t>It is so that w</w:t>
      </w:r>
      <w:r>
        <w:rPr>
          <w:rFonts w:ascii="Times New Roman" w:hAnsi="Times New Roman" w:cs="Times New Roman"/>
          <w:color w:val="242121"/>
          <w:sz w:val="28"/>
          <w:szCs w:val="28"/>
          <w:shd w:val="clear" w:color="auto" w:fill="FFFFFF"/>
        </w:rPr>
        <w:t xml:space="preserve">hen a party to a contract prevents </w:t>
      </w:r>
      <w:r w:rsidR="009E51B9">
        <w:rPr>
          <w:rFonts w:ascii="Times New Roman" w:hAnsi="Times New Roman" w:cs="Times New Roman"/>
          <w:color w:val="242121"/>
          <w:sz w:val="28"/>
          <w:szCs w:val="28"/>
          <w:shd w:val="clear" w:color="auto" w:fill="FFFFFF"/>
        </w:rPr>
        <w:t>fulfilment of a condition, upon the fulfilment of which that party would become bound, with the intention of frustrating such fulfilment, the unfulfilled condition will be deemed to have been fulfilled.</w:t>
      </w:r>
      <w:r w:rsidR="00540AF5">
        <w:rPr>
          <w:rStyle w:val="FootnoteReference"/>
          <w:rFonts w:ascii="Times New Roman" w:hAnsi="Times New Roman" w:cs="Times New Roman"/>
          <w:color w:val="242121"/>
          <w:sz w:val="28"/>
          <w:szCs w:val="28"/>
          <w:shd w:val="clear" w:color="auto" w:fill="FFFFFF"/>
        </w:rPr>
        <w:footnoteReference w:id="14"/>
      </w:r>
    </w:p>
    <w:p w14:paraId="0463C677" w14:textId="3F0349BD" w:rsidR="00540AF5" w:rsidRDefault="00540AF5" w:rsidP="009C41F0">
      <w:pPr>
        <w:spacing w:line="480" w:lineRule="auto"/>
        <w:ind w:left="851" w:hanging="851"/>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 xml:space="preserve">See </w:t>
      </w:r>
      <w:r>
        <w:rPr>
          <w:rFonts w:ascii="Times New Roman" w:hAnsi="Times New Roman" w:cs="Times New Roman"/>
          <w:i/>
          <w:iCs/>
          <w:color w:val="242121"/>
          <w:sz w:val="28"/>
          <w:szCs w:val="28"/>
          <w:shd w:val="clear" w:color="auto" w:fill="FFFFFF"/>
        </w:rPr>
        <w:t xml:space="preserve">Scott v Poupard </w:t>
      </w:r>
      <w:r>
        <w:rPr>
          <w:rFonts w:ascii="Times New Roman" w:hAnsi="Times New Roman" w:cs="Times New Roman"/>
          <w:color w:val="242121"/>
          <w:sz w:val="28"/>
          <w:szCs w:val="28"/>
          <w:shd w:val="clear" w:color="auto" w:fill="FFFFFF"/>
        </w:rPr>
        <w:t>1971 (2) SA 373 (A).</w:t>
      </w:r>
    </w:p>
    <w:p w14:paraId="60466FE9" w14:textId="2725C4E2" w:rsidR="008B2E9D" w:rsidRPr="00507C36" w:rsidRDefault="008B2E9D" w:rsidP="009C41F0">
      <w:pPr>
        <w:spacing w:line="480" w:lineRule="auto"/>
        <w:ind w:left="851" w:hanging="851"/>
        <w:jc w:val="both"/>
        <w:rPr>
          <w:rFonts w:ascii="Times New Roman" w:hAnsi="Times New Roman" w:cs="Times New Roman"/>
          <w:i/>
          <w:iCs/>
          <w:color w:val="242121"/>
          <w:sz w:val="28"/>
          <w:szCs w:val="28"/>
          <w:u w:val="single"/>
          <w:shd w:val="clear" w:color="auto" w:fill="FFFFFF"/>
        </w:rPr>
      </w:pPr>
      <w:r w:rsidRPr="00507C36">
        <w:rPr>
          <w:rFonts w:ascii="Times New Roman" w:hAnsi="Times New Roman" w:cs="Times New Roman"/>
          <w:i/>
          <w:iCs/>
          <w:color w:val="242121"/>
          <w:sz w:val="28"/>
          <w:szCs w:val="28"/>
          <w:u w:val="single"/>
          <w:shd w:val="clear" w:color="auto" w:fill="FFFFFF"/>
        </w:rPr>
        <w:t xml:space="preserve">The legislative framework </w:t>
      </w:r>
      <w:r w:rsidR="00961534">
        <w:rPr>
          <w:rFonts w:ascii="Times New Roman" w:hAnsi="Times New Roman" w:cs="Times New Roman"/>
          <w:i/>
          <w:iCs/>
          <w:color w:val="242121"/>
          <w:sz w:val="28"/>
          <w:szCs w:val="28"/>
          <w:u w:val="single"/>
          <w:shd w:val="clear" w:color="auto" w:fill="FFFFFF"/>
        </w:rPr>
        <w:t>governing</w:t>
      </w:r>
      <w:r w:rsidR="00961534" w:rsidRPr="00507C36">
        <w:rPr>
          <w:rFonts w:ascii="Times New Roman" w:hAnsi="Times New Roman" w:cs="Times New Roman"/>
          <w:i/>
          <w:iCs/>
          <w:color w:val="242121"/>
          <w:sz w:val="28"/>
          <w:szCs w:val="28"/>
          <w:u w:val="single"/>
          <w:shd w:val="clear" w:color="auto" w:fill="FFFFFF"/>
        </w:rPr>
        <w:t xml:space="preserve"> </w:t>
      </w:r>
      <w:r w:rsidRPr="00507C36">
        <w:rPr>
          <w:rFonts w:ascii="Times New Roman" w:hAnsi="Times New Roman" w:cs="Times New Roman"/>
          <w:i/>
          <w:iCs/>
          <w:color w:val="242121"/>
          <w:sz w:val="28"/>
          <w:szCs w:val="28"/>
          <w:u w:val="single"/>
          <w:shd w:val="clear" w:color="auto" w:fill="FFFFFF"/>
        </w:rPr>
        <w:t xml:space="preserve">the </w:t>
      </w:r>
      <w:r w:rsidR="00C86A44" w:rsidRPr="00507C36">
        <w:rPr>
          <w:rFonts w:ascii="Times New Roman" w:hAnsi="Times New Roman" w:cs="Times New Roman"/>
          <w:i/>
          <w:iCs/>
          <w:color w:val="242121"/>
          <w:sz w:val="28"/>
          <w:szCs w:val="28"/>
          <w:u w:val="single"/>
          <w:shd w:val="clear" w:color="auto" w:fill="FFFFFF"/>
        </w:rPr>
        <w:t>University.</w:t>
      </w:r>
    </w:p>
    <w:p w14:paraId="4146DF18" w14:textId="46A44CA9" w:rsidR="00540AF5" w:rsidRDefault="00540AF5"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[3</w:t>
      </w:r>
      <w:r w:rsidR="009B535C">
        <w:rPr>
          <w:rFonts w:ascii="Times New Roman" w:hAnsi="Times New Roman" w:cs="Times New Roman"/>
          <w:color w:val="242121"/>
          <w:sz w:val="28"/>
          <w:szCs w:val="28"/>
          <w:shd w:val="clear" w:color="auto" w:fill="FFFFFF"/>
        </w:rPr>
        <w:t>3</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r>
      <w:r w:rsidR="008B2E9D">
        <w:rPr>
          <w:rFonts w:ascii="Times New Roman" w:hAnsi="Times New Roman" w:cs="Times New Roman"/>
          <w:color w:val="242121"/>
          <w:sz w:val="28"/>
          <w:szCs w:val="28"/>
          <w:shd w:val="clear" w:color="auto" w:fill="FFFFFF"/>
        </w:rPr>
        <w:t xml:space="preserve">The </w:t>
      </w:r>
      <w:r w:rsidR="009E03F6">
        <w:rPr>
          <w:rFonts w:ascii="Times New Roman" w:hAnsi="Times New Roman" w:cs="Times New Roman"/>
          <w:color w:val="242121"/>
          <w:sz w:val="28"/>
          <w:szCs w:val="28"/>
          <w:shd w:val="clear" w:color="auto" w:fill="FFFFFF"/>
        </w:rPr>
        <w:t>U</w:t>
      </w:r>
      <w:r w:rsidR="008B2E9D">
        <w:rPr>
          <w:rFonts w:ascii="Times New Roman" w:hAnsi="Times New Roman" w:cs="Times New Roman"/>
          <w:color w:val="242121"/>
          <w:sz w:val="28"/>
          <w:szCs w:val="28"/>
          <w:shd w:val="clear" w:color="auto" w:fill="FFFFFF"/>
        </w:rPr>
        <w:t>niversity is a public higher education institution as defined in section 33 of the Higher Education Act No. 101 of 1997 and is governed by the Institutional Statute of Walter Sisulu University which was published in Government Gazette No. 37235 dated 17 January 2014.</w:t>
      </w:r>
    </w:p>
    <w:p w14:paraId="5A917E9F" w14:textId="177AA96D" w:rsidR="008B2E9D" w:rsidRDefault="008B2E9D"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3</w:t>
      </w:r>
      <w:r w:rsidR="009B535C">
        <w:rPr>
          <w:rFonts w:ascii="Times New Roman" w:hAnsi="Times New Roman" w:cs="Times New Roman"/>
          <w:color w:val="242121"/>
          <w:sz w:val="28"/>
          <w:szCs w:val="28"/>
          <w:shd w:val="clear" w:color="auto" w:fill="FFFFFF"/>
        </w:rPr>
        <w:t>4</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Section 37 of the Act makes provision for the Council of the </w:t>
      </w:r>
      <w:r w:rsidR="009E03F6">
        <w:rPr>
          <w:rFonts w:ascii="Times New Roman" w:hAnsi="Times New Roman" w:cs="Times New Roman"/>
          <w:color w:val="242121"/>
          <w:sz w:val="28"/>
          <w:szCs w:val="28"/>
          <w:shd w:val="clear" w:color="auto" w:fill="FFFFFF"/>
        </w:rPr>
        <w:t>U</w:t>
      </w:r>
      <w:r>
        <w:rPr>
          <w:rFonts w:ascii="Times New Roman" w:hAnsi="Times New Roman" w:cs="Times New Roman"/>
          <w:color w:val="242121"/>
          <w:sz w:val="28"/>
          <w:szCs w:val="28"/>
          <w:shd w:val="clear" w:color="auto" w:fill="FFFFFF"/>
        </w:rPr>
        <w:t xml:space="preserve">niversity, together with its Senate, to make its own determination of entrance requirements in respect of each particular higher education programme offered by the </w:t>
      </w:r>
      <w:r w:rsidR="009E03F6">
        <w:rPr>
          <w:rFonts w:ascii="Times New Roman" w:hAnsi="Times New Roman" w:cs="Times New Roman"/>
          <w:color w:val="242121"/>
          <w:sz w:val="28"/>
          <w:szCs w:val="28"/>
          <w:shd w:val="clear" w:color="auto" w:fill="FFFFFF"/>
        </w:rPr>
        <w:t>U</w:t>
      </w:r>
      <w:r>
        <w:rPr>
          <w:rFonts w:ascii="Times New Roman" w:hAnsi="Times New Roman" w:cs="Times New Roman"/>
          <w:color w:val="242121"/>
          <w:sz w:val="28"/>
          <w:szCs w:val="28"/>
          <w:shd w:val="clear" w:color="auto" w:fill="FFFFFF"/>
        </w:rPr>
        <w:t>niversity for an academic year, as well as the number of students who may be admitted for a particular programme and the manner of their selection.</w:t>
      </w:r>
    </w:p>
    <w:p w14:paraId="1142B0CC" w14:textId="77777777" w:rsidR="00A15BB7" w:rsidRDefault="00A15BB7" w:rsidP="009C41F0">
      <w:pPr>
        <w:spacing w:line="480" w:lineRule="auto"/>
        <w:jc w:val="both"/>
        <w:rPr>
          <w:rFonts w:ascii="Times New Roman" w:hAnsi="Times New Roman" w:cs="Times New Roman"/>
          <w:color w:val="242121"/>
          <w:sz w:val="28"/>
          <w:szCs w:val="28"/>
          <w:shd w:val="clear" w:color="auto" w:fill="FFFFFF"/>
        </w:rPr>
      </w:pPr>
    </w:p>
    <w:p w14:paraId="7C2D2956" w14:textId="595EBC90" w:rsidR="00821BD2" w:rsidRDefault="00821BD2"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3</w:t>
      </w:r>
      <w:r w:rsidR="009B535C">
        <w:rPr>
          <w:rFonts w:ascii="Times New Roman" w:hAnsi="Times New Roman" w:cs="Times New Roman"/>
          <w:color w:val="242121"/>
          <w:sz w:val="28"/>
          <w:szCs w:val="28"/>
          <w:shd w:val="clear" w:color="auto" w:fill="FFFFFF"/>
        </w:rPr>
        <w:t>5</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In terms of section 32(1) of the Act, the Council of a university </w:t>
      </w:r>
      <w:r w:rsidR="00961534">
        <w:rPr>
          <w:rFonts w:ascii="Times New Roman" w:hAnsi="Times New Roman" w:cs="Times New Roman"/>
          <w:color w:val="242121"/>
          <w:sz w:val="28"/>
          <w:szCs w:val="28"/>
          <w:shd w:val="clear" w:color="auto" w:fill="FFFFFF"/>
        </w:rPr>
        <w:t xml:space="preserve">may </w:t>
      </w:r>
      <w:r>
        <w:rPr>
          <w:rFonts w:ascii="Times New Roman" w:hAnsi="Times New Roman" w:cs="Times New Roman"/>
          <w:color w:val="242121"/>
          <w:sz w:val="28"/>
          <w:szCs w:val="28"/>
          <w:shd w:val="clear" w:color="auto" w:fill="FFFFFF"/>
        </w:rPr>
        <w:t xml:space="preserve">also make institutional rules to give effect to the Institutional Statute (the Statute). In furtherance of this provision, section 7(1) of the Statute provides that the Council governs the university subject to the Act and the Statute. </w:t>
      </w:r>
    </w:p>
    <w:p w14:paraId="283BC82E" w14:textId="76DEF041" w:rsidR="00821BD2" w:rsidRDefault="00821BD2"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3</w:t>
      </w:r>
      <w:r w:rsidR="009B535C">
        <w:rPr>
          <w:rFonts w:ascii="Times New Roman" w:hAnsi="Times New Roman" w:cs="Times New Roman"/>
          <w:color w:val="242121"/>
          <w:sz w:val="28"/>
          <w:szCs w:val="28"/>
          <w:shd w:val="clear" w:color="auto" w:fill="FFFFFF"/>
        </w:rPr>
        <w:t>6</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Section 7(3) of the Statute provides that the Council has the powers and functions to determine the student admission policy of the university, after consultation with the Senate. The Council may also determine the entrance requirements in respect of the particular programmes, the number of students that may be admitted for a particular programme and the manner of their selection, as well as the minimum requirements for readmission to study at the </w:t>
      </w:r>
      <w:r w:rsidR="009E03F6">
        <w:rPr>
          <w:rFonts w:ascii="Times New Roman" w:hAnsi="Times New Roman" w:cs="Times New Roman"/>
          <w:color w:val="242121"/>
          <w:sz w:val="28"/>
          <w:szCs w:val="28"/>
          <w:shd w:val="clear" w:color="auto" w:fill="FFFFFF"/>
        </w:rPr>
        <w:t>U</w:t>
      </w:r>
      <w:r>
        <w:rPr>
          <w:rFonts w:ascii="Times New Roman" w:hAnsi="Times New Roman" w:cs="Times New Roman"/>
          <w:color w:val="242121"/>
          <w:sz w:val="28"/>
          <w:szCs w:val="28"/>
          <w:shd w:val="clear" w:color="auto" w:fill="FFFFFF"/>
        </w:rPr>
        <w:t>niversity.</w:t>
      </w:r>
    </w:p>
    <w:p w14:paraId="3DDE8D8C" w14:textId="4D7DEAD8" w:rsidR="00821BD2" w:rsidRDefault="00821BD2"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3</w:t>
      </w:r>
      <w:r w:rsidR="009B535C">
        <w:rPr>
          <w:rFonts w:ascii="Times New Roman" w:hAnsi="Times New Roman" w:cs="Times New Roman"/>
          <w:color w:val="242121"/>
          <w:sz w:val="28"/>
          <w:szCs w:val="28"/>
          <w:shd w:val="clear" w:color="auto" w:fill="FFFFFF"/>
        </w:rPr>
        <w:t>7</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The rules of the </w:t>
      </w:r>
      <w:r w:rsidR="009E03F6">
        <w:rPr>
          <w:rFonts w:ascii="Times New Roman" w:hAnsi="Times New Roman" w:cs="Times New Roman"/>
          <w:color w:val="242121"/>
          <w:sz w:val="28"/>
          <w:szCs w:val="28"/>
          <w:shd w:val="clear" w:color="auto" w:fill="FFFFFF"/>
        </w:rPr>
        <w:t>U</w:t>
      </w:r>
      <w:r>
        <w:rPr>
          <w:rFonts w:ascii="Times New Roman" w:hAnsi="Times New Roman" w:cs="Times New Roman"/>
          <w:color w:val="242121"/>
          <w:sz w:val="28"/>
          <w:szCs w:val="28"/>
          <w:shd w:val="clear" w:color="auto" w:fill="FFFFFF"/>
        </w:rPr>
        <w:t>niversity are published in its annual prospectus, have legal force and are applicable to and binding on all students enrolled at the university and/or prospective students.</w:t>
      </w:r>
    </w:p>
    <w:p w14:paraId="32A8E40D" w14:textId="625CAD4C" w:rsidR="00821BD2" w:rsidRPr="00540AF5" w:rsidRDefault="00821BD2"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9B535C">
        <w:rPr>
          <w:rFonts w:ascii="Times New Roman" w:hAnsi="Times New Roman" w:cs="Times New Roman"/>
          <w:color w:val="242121"/>
          <w:sz w:val="28"/>
          <w:szCs w:val="28"/>
          <w:shd w:val="clear" w:color="auto" w:fill="FFFFFF"/>
        </w:rPr>
        <w:t>38</w:t>
      </w:r>
      <w:r w:rsidR="00507C36">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In terms of Rule 1.5 in the prospectus, the </w:t>
      </w:r>
      <w:r w:rsidR="002058F6">
        <w:rPr>
          <w:rFonts w:ascii="Times New Roman" w:hAnsi="Times New Roman" w:cs="Times New Roman"/>
          <w:color w:val="242121"/>
          <w:sz w:val="28"/>
          <w:szCs w:val="28"/>
          <w:shd w:val="clear" w:color="auto" w:fill="FFFFFF"/>
        </w:rPr>
        <w:t>U</w:t>
      </w:r>
      <w:r>
        <w:rPr>
          <w:rFonts w:ascii="Times New Roman" w:hAnsi="Times New Roman" w:cs="Times New Roman"/>
          <w:color w:val="242121"/>
          <w:sz w:val="28"/>
          <w:szCs w:val="28"/>
          <w:shd w:val="clear" w:color="auto" w:fill="FFFFFF"/>
        </w:rPr>
        <w:t xml:space="preserve">niversity reserves </w:t>
      </w:r>
      <w:r w:rsidR="00961534">
        <w:rPr>
          <w:rFonts w:ascii="Times New Roman" w:hAnsi="Times New Roman" w:cs="Times New Roman"/>
          <w:color w:val="242121"/>
          <w:sz w:val="28"/>
          <w:szCs w:val="28"/>
          <w:shd w:val="clear" w:color="auto" w:fill="FFFFFF"/>
        </w:rPr>
        <w:t>t</w:t>
      </w:r>
      <w:r>
        <w:rPr>
          <w:rFonts w:ascii="Times New Roman" w:hAnsi="Times New Roman" w:cs="Times New Roman"/>
          <w:color w:val="242121"/>
          <w:sz w:val="28"/>
          <w:szCs w:val="28"/>
          <w:shd w:val="clear" w:color="auto" w:fill="FFFFFF"/>
        </w:rPr>
        <w:t xml:space="preserve">he right to set </w:t>
      </w:r>
      <w:r w:rsidR="00961534">
        <w:rPr>
          <w:rFonts w:ascii="Times New Roman" w:hAnsi="Times New Roman" w:cs="Times New Roman"/>
          <w:color w:val="242121"/>
          <w:sz w:val="28"/>
          <w:szCs w:val="28"/>
          <w:shd w:val="clear" w:color="auto" w:fill="FFFFFF"/>
        </w:rPr>
        <w:t xml:space="preserve">a </w:t>
      </w:r>
      <w:proofErr w:type="gramStart"/>
      <w:r>
        <w:rPr>
          <w:rFonts w:ascii="Times New Roman" w:hAnsi="Times New Roman" w:cs="Times New Roman"/>
          <w:color w:val="242121"/>
          <w:sz w:val="28"/>
          <w:szCs w:val="28"/>
          <w:shd w:val="clear" w:color="auto" w:fill="FFFFFF"/>
        </w:rPr>
        <w:t>selection criteria</w:t>
      </w:r>
      <w:proofErr w:type="gramEnd"/>
      <w:r>
        <w:rPr>
          <w:rFonts w:ascii="Times New Roman" w:hAnsi="Times New Roman" w:cs="Times New Roman"/>
          <w:color w:val="242121"/>
          <w:sz w:val="28"/>
          <w:szCs w:val="28"/>
          <w:shd w:val="clear" w:color="auto" w:fill="FFFFFF"/>
        </w:rPr>
        <w:t>, in addition to the minimum admission requirements, and to apply such criteria to admit or refuse admission to specific qualification and programmes, taking into consideration the university’s targets and capacity to offer the qualifications and programmes concerned.</w:t>
      </w:r>
      <w:r w:rsidR="008269ED">
        <w:rPr>
          <w:rFonts w:ascii="Times New Roman" w:hAnsi="Times New Roman" w:cs="Times New Roman"/>
          <w:color w:val="242121"/>
          <w:sz w:val="28"/>
          <w:szCs w:val="28"/>
          <w:shd w:val="clear" w:color="auto" w:fill="FFFFFF"/>
        </w:rPr>
        <w:t xml:space="preserve"> The Rule goes further to state that a limited number of students with appropriate degrees may be considered for </w:t>
      </w:r>
      <w:r w:rsidR="008269ED">
        <w:rPr>
          <w:rFonts w:ascii="Times New Roman" w:hAnsi="Times New Roman" w:cs="Times New Roman"/>
          <w:color w:val="242121"/>
          <w:sz w:val="28"/>
          <w:szCs w:val="28"/>
          <w:shd w:val="clear" w:color="auto" w:fill="FFFFFF"/>
        </w:rPr>
        <w:lastRenderedPageBreak/>
        <w:t>admission, and that graduate students are assessed on the basis of their post-matric results as well as their matriculation results.</w:t>
      </w:r>
    </w:p>
    <w:p w14:paraId="72A7D11C" w14:textId="6279C39B" w:rsidR="002B013B" w:rsidRPr="008160A3" w:rsidRDefault="008269ED" w:rsidP="009C41F0">
      <w:pPr>
        <w:spacing w:line="480" w:lineRule="auto"/>
        <w:ind w:left="851" w:hanging="851"/>
        <w:jc w:val="both"/>
        <w:rPr>
          <w:rFonts w:ascii="Times New Roman" w:hAnsi="Times New Roman" w:cs="Times New Roman"/>
          <w:i/>
          <w:iCs/>
          <w:color w:val="242121"/>
          <w:sz w:val="28"/>
          <w:szCs w:val="28"/>
          <w:u w:val="single"/>
          <w:shd w:val="clear" w:color="auto" w:fill="FFFFFF"/>
        </w:rPr>
      </w:pPr>
      <w:r w:rsidRPr="008160A3">
        <w:rPr>
          <w:rFonts w:ascii="Times New Roman" w:hAnsi="Times New Roman" w:cs="Times New Roman"/>
          <w:i/>
          <w:iCs/>
          <w:color w:val="242121"/>
          <w:sz w:val="28"/>
          <w:szCs w:val="28"/>
          <w:u w:val="single"/>
          <w:shd w:val="clear" w:color="auto" w:fill="FFFFFF"/>
        </w:rPr>
        <w:t>Discussion</w:t>
      </w:r>
    </w:p>
    <w:p w14:paraId="7D5261F6" w14:textId="0A728A6A" w:rsidR="005642CB" w:rsidRDefault="005642CB"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9B535C">
        <w:rPr>
          <w:rFonts w:ascii="Times New Roman" w:hAnsi="Times New Roman" w:cs="Times New Roman"/>
          <w:color w:val="242121"/>
          <w:sz w:val="28"/>
          <w:szCs w:val="28"/>
          <w:shd w:val="clear" w:color="auto" w:fill="FFFFFF"/>
        </w:rPr>
        <w:t>39</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As part of the relief, the applicant </w:t>
      </w:r>
      <w:r w:rsidR="002058F6">
        <w:rPr>
          <w:rFonts w:ascii="Times New Roman" w:hAnsi="Times New Roman" w:cs="Times New Roman"/>
          <w:color w:val="242121"/>
          <w:sz w:val="28"/>
          <w:szCs w:val="28"/>
          <w:shd w:val="clear" w:color="auto" w:fill="FFFFFF"/>
        </w:rPr>
        <w:t>contended</w:t>
      </w:r>
      <w:r>
        <w:rPr>
          <w:rFonts w:ascii="Times New Roman" w:hAnsi="Times New Roman" w:cs="Times New Roman"/>
          <w:color w:val="242121"/>
          <w:sz w:val="28"/>
          <w:szCs w:val="28"/>
          <w:shd w:val="clear" w:color="auto" w:fill="FFFFFF"/>
        </w:rPr>
        <w:t xml:space="preserve"> that </w:t>
      </w:r>
      <w:r w:rsidR="002058F6">
        <w:rPr>
          <w:rFonts w:ascii="Times New Roman" w:hAnsi="Times New Roman" w:cs="Times New Roman"/>
          <w:color w:val="242121"/>
          <w:sz w:val="28"/>
          <w:szCs w:val="28"/>
          <w:shd w:val="clear" w:color="auto" w:fill="FFFFFF"/>
        </w:rPr>
        <w:t xml:space="preserve">the </w:t>
      </w:r>
      <w:r>
        <w:rPr>
          <w:rFonts w:ascii="Times New Roman" w:hAnsi="Times New Roman" w:cs="Times New Roman"/>
          <w:color w:val="242121"/>
          <w:sz w:val="28"/>
          <w:szCs w:val="28"/>
          <w:shd w:val="clear" w:color="auto" w:fill="FFFFFF"/>
        </w:rPr>
        <w:t xml:space="preserve">first and second respondents’ conduct which resulted in the applicant’s inability to register and enrol for a Diploma in Human Resources Management at the University be declared as </w:t>
      </w:r>
      <w:r>
        <w:rPr>
          <w:rFonts w:ascii="Times New Roman" w:hAnsi="Times New Roman" w:cs="Times New Roman"/>
          <w:color w:val="242121"/>
          <w:kern w:val="0"/>
          <w:sz w:val="28"/>
          <w:szCs w:val="28"/>
          <w:shd w:val="clear" w:color="auto" w:fill="FFFFFF"/>
          <w14:ligatures w14:val="none"/>
        </w:rPr>
        <w:t>a violation of his rights,</w:t>
      </w:r>
      <w:r>
        <w:rPr>
          <w:rFonts w:ascii="Times New Roman" w:hAnsi="Times New Roman" w:cs="Times New Roman"/>
          <w:color w:val="242121"/>
          <w:sz w:val="28"/>
          <w:szCs w:val="28"/>
          <w:shd w:val="clear" w:color="auto" w:fill="FFFFFF"/>
        </w:rPr>
        <w:t xml:space="preserve"> and </w:t>
      </w:r>
      <w:r w:rsidR="00961534">
        <w:rPr>
          <w:rFonts w:ascii="Times New Roman" w:hAnsi="Times New Roman" w:cs="Times New Roman"/>
          <w:color w:val="242121"/>
          <w:sz w:val="28"/>
          <w:szCs w:val="28"/>
          <w:shd w:val="clear" w:color="auto" w:fill="FFFFFF"/>
        </w:rPr>
        <w:t xml:space="preserve">that </w:t>
      </w:r>
      <w:r>
        <w:rPr>
          <w:rFonts w:ascii="Times New Roman" w:hAnsi="Times New Roman" w:cs="Times New Roman"/>
          <w:color w:val="242121"/>
          <w:sz w:val="28"/>
          <w:szCs w:val="28"/>
          <w:shd w:val="clear" w:color="auto" w:fill="FFFFFF"/>
        </w:rPr>
        <w:t xml:space="preserve">excluding the </w:t>
      </w:r>
      <w:r w:rsidR="00961534">
        <w:rPr>
          <w:rFonts w:ascii="Times New Roman" w:hAnsi="Times New Roman" w:cs="Times New Roman"/>
          <w:color w:val="242121"/>
          <w:sz w:val="28"/>
          <w:szCs w:val="28"/>
          <w:shd w:val="clear" w:color="auto" w:fill="FFFFFF"/>
        </w:rPr>
        <w:t xml:space="preserve">him </w:t>
      </w:r>
      <w:r>
        <w:rPr>
          <w:rFonts w:ascii="Times New Roman" w:hAnsi="Times New Roman" w:cs="Times New Roman"/>
          <w:color w:val="242121"/>
          <w:sz w:val="28"/>
          <w:szCs w:val="28"/>
          <w:shd w:val="clear" w:color="auto" w:fill="FFFFFF"/>
        </w:rPr>
        <w:t>from registering and enrolling for the same Diploma be declared unlawful and in breach of the constitutional obligation in in terms of section 29(1)(b) of the Constitution.</w:t>
      </w:r>
    </w:p>
    <w:p w14:paraId="055099DD" w14:textId="6AB724E9" w:rsidR="005642CB" w:rsidRDefault="003B00E1"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4</w:t>
      </w:r>
      <w:r w:rsidR="009B535C">
        <w:rPr>
          <w:rFonts w:ascii="Times New Roman" w:hAnsi="Times New Roman" w:cs="Times New Roman"/>
          <w:color w:val="242121"/>
          <w:sz w:val="28"/>
          <w:szCs w:val="28"/>
          <w:shd w:val="clear" w:color="auto" w:fill="FFFFFF"/>
        </w:rPr>
        <w:t>0</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The applicant submitted that his right in terms of section 29(1)(b) was violated by the first and second respondents when they failed to make available to him further education through reasonable measures and to ensure that it is accessible. This is based on the allegation that the first and second respondents have barred him from registration and enrolment at the University towards a Diploma in Human Resource Management. </w:t>
      </w:r>
    </w:p>
    <w:p w14:paraId="7FDB37E9" w14:textId="09195D9E" w:rsidR="003B00E1" w:rsidRDefault="005642CB"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4</w:t>
      </w:r>
      <w:r w:rsidR="009B535C">
        <w:rPr>
          <w:rFonts w:ascii="Times New Roman" w:hAnsi="Times New Roman" w:cs="Times New Roman"/>
          <w:color w:val="242121"/>
          <w:sz w:val="28"/>
          <w:szCs w:val="28"/>
          <w:shd w:val="clear" w:color="auto" w:fill="FFFFFF"/>
        </w:rPr>
        <w:t>1</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r>
      <w:r w:rsidR="003B00E1">
        <w:rPr>
          <w:rFonts w:ascii="Times New Roman" w:hAnsi="Times New Roman" w:cs="Times New Roman"/>
          <w:color w:val="242121"/>
          <w:sz w:val="28"/>
          <w:szCs w:val="28"/>
          <w:shd w:val="clear" w:color="auto" w:fill="FFFFFF"/>
        </w:rPr>
        <w:t xml:space="preserve">In the founding affidavit, the applicant alleges that this right was further violated by the first and second respondents in that they have failed to make available further education through reasonable measures and to ensure that it is accessible when they barred him from registration and enrolment towards the </w:t>
      </w:r>
      <w:proofErr w:type="gramStart"/>
      <w:r w:rsidR="009C41F0">
        <w:rPr>
          <w:rFonts w:ascii="Times New Roman" w:hAnsi="Times New Roman" w:cs="Times New Roman"/>
          <w:color w:val="242121"/>
          <w:sz w:val="28"/>
          <w:szCs w:val="28"/>
          <w:shd w:val="clear" w:color="auto" w:fill="FFFFFF"/>
        </w:rPr>
        <w:t>Bachelor’s</w:t>
      </w:r>
      <w:proofErr w:type="gramEnd"/>
      <w:r w:rsidR="009C41F0">
        <w:rPr>
          <w:rFonts w:ascii="Times New Roman" w:hAnsi="Times New Roman" w:cs="Times New Roman"/>
          <w:color w:val="242121"/>
          <w:sz w:val="28"/>
          <w:szCs w:val="28"/>
          <w:shd w:val="clear" w:color="auto" w:fill="FFFFFF"/>
        </w:rPr>
        <w:t xml:space="preserve"> degree</w:t>
      </w:r>
      <w:r w:rsidR="003B00E1">
        <w:rPr>
          <w:rFonts w:ascii="Times New Roman" w:hAnsi="Times New Roman" w:cs="Times New Roman"/>
          <w:color w:val="242121"/>
          <w:sz w:val="28"/>
          <w:szCs w:val="28"/>
          <w:shd w:val="clear" w:color="auto" w:fill="FFFFFF"/>
        </w:rPr>
        <w:t xml:space="preserve"> of Education. The last allegation is misplaced in the circumstances. It has always been the applicant’s case, as I understood it, that he </w:t>
      </w:r>
      <w:r w:rsidR="003B00E1">
        <w:rPr>
          <w:rFonts w:ascii="Times New Roman" w:hAnsi="Times New Roman" w:cs="Times New Roman"/>
          <w:color w:val="242121"/>
          <w:sz w:val="28"/>
          <w:szCs w:val="28"/>
          <w:shd w:val="clear" w:color="auto" w:fill="FFFFFF"/>
        </w:rPr>
        <w:lastRenderedPageBreak/>
        <w:t xml:space="preserve">was barred from registering for the Diploma and not </w:t>
      </w:r>
      <w:r>
        <w:rPr>
          <w:rFonts w:ascii="Times New Roman" w:hAnsi="Times New Roman" w:cs="Times New Roman"/>
          <w:color w:val="242121"/>
          <w:sz w:val="28"/>
          <w:szCs w:val="28"/>
          <w:shd w:val="clear" w:color="auto" w:fill="FFFFFF"/>
        </w:rPr>
        <w:t>Bachelor of Education. The applicant cannot claim the right to register for this Degree when he was not admitted for it. On the facts, the applicant has not made out a case for this relief.</w:t>
      </w:r>
    </w:p>
    <w:p w14:paraId="199DBCB4" w14:textId="69A58858" w:rsidR="008269ED" w:rsidRDefault="008269ED"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4</w:t>
      </w:r>
      <w:r w:rsidR="009B535C">
        <w:rPr>
          <w:rFonts w:ascii="Times New Roman" w:hAnsi="Times New Roman" w:cs="Times New Roman"/>
          <w:color w:val="242121"/>
          <w:sz w:val="28"/>
          <w:szCs w:val="28"/>
          <w:shd w:val="clear" w:color="auto" w:fill="FFFFFF"/>
        </w:rPr>
        <w:t>2</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The applicant </w:t>
      </w:r>
      <w:r w:rsidR="002058F6">
        <w:rPr>
          <w:rFonts w:ascii="Times New Roman" w:hAnsi="Times New Roman" w:cs="Times New Roman"/>
          <w:color w:val="242121"/>
          <w:sz w:val="28"/>
          <w:szCs w:val="28"/>
          <w:shd w:val="clear" w:color="auto" w:fill="FFFFFF"/>
        </w:rPr>
        <w:t>submit</w:t>
      </w:r>
      <w:r>
        <w:rPr>
          <w:rFonts w:ascii="Times New Roman" w:hAnsi="Times New Roman" w:cs="Times New Roman"/>
          <w:color w:val="242121"/>
          <w:sz w:val="28"/>
          <w:szCs w:val="28"/>
          <w:shd w:val="clear" w:color="auto" w:fill="FFFFFF"/>
        </w:rPr>
        <w:t xml:space="preserve">s that his cause of action is based on breach of contract, in that the university made it impossible for him to perform in terms of the contract, </w:t>
      </w:r>
      <w:r w:rsidR="00246306">
        <w:rPr>
          <w:rFonts w:ascii="Times New Roman" w:hAnsi="Times New Roman" w:cs="Times New Roman"/>
          <w:color w:val="242121"/>
          <w:sz w:val="28"/>
          <w:szCs w:val="28"/>
          <w:shd w:val="clear" w:color="auto" w:fill="FFFFFF"/>
        </w:rPr>
        <w:t>namely</w:t>
      </w:r>
      <w:r>
        <w:rPr>
          <w:rFonts w:ascii="Times New Roman" w:hAnsi="Times New Roman" w:cs="Times New Roman"/>
          <w:color w:val="242121"/>
          <w:sz w:val="28"/>
          <w:szCs w:val="28"/>
          <w:shd w:val="clear" w:color="auto" w:fill="FFFFFF"/>
        </w:rPr>
        <w:t>, paying the required registration fee after he had been admitted to the Diploma for which he had applied.</w:t>
      </w:r>
      <w:r w:rsidR="001D5440">
        <w:rPr>
          <w:rFonts w:ascii="Times New Roman" w:hAnsi="Times New Roman" w:cs="Times New Roman"/>
          <w:color w:val="242121"/>
          <w:sz w:val="28"/>
          <w:szCs w:val="28"/>
          <w:shd w:val="clear" w:color="auto" w:fill="FFFFFF"/>
        </w:rPr>
        <w:t xml:space="preserve"> </w:t>
      </w:r>
      <w:r w:rsidR="001D5440">
        <w:rPr>
          <w:rFonts w:ascii="Times New Roman" w:hAnsi="Times New Roman" w:cs="Times New Roman"/>
          <w:color w:val="242121"/>
          <w:kern w:val="0"/>
          <w:sz w:val="28"/>
          <w:szCs w:val="28"/>
          <w:shd w:val="clear" w:color="auto" w:fill="FFFFFF"/>
          <w14:ligatures w14:val="none"/>
        </w:rPr>
        <w:t>The first and second respondents denied that the applicant paid the required registration fee and that this was a bar to registration.</w:t>
      </w:r>
    </w:p>
    <w:p w14:paraId="3D81E60D" w14:textId="74845F45" w:rsidR="00386ACD" w:rsidRDefault="008269ED"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4</w:t>
      </w:r>
      <w:r w:rsidR="009B535C">
        <w:rPr>
          <w:rFonts w:ascii="Times New Roman" w:hAnsi="Times New Roman" w:cs="Times New Roman"/>
          <w:color w:val="242121"/>
          <w:sz w:val="28"/>
          <w:szCs w:val="28"/>
          <w:shd w:val="clear" w:color="auto" w:fill="FFFFFF"/>
        </w:rPr>
        <w:t>3</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r>
      <w:r w:rsidR="00386ACD">
        <w:rPr>
          <w:rFonts w:ascii="Times New Roman" w:hAnsi="Times New Roman" w:cs="Times New Roman"/>
          <w:color w:val="242121"/>
          <w:sz w:val="28"/>
          <w:szCs w:val="28"/>
          <w:shd w:val="clear" w:color="auto" w:fill="FFFFFF"/>
        </w:rPr>
        <w:t>The applicant maintains that he had complied with all the terms of the contract except for paying the required registration fee.</w:t>
      </w:r>
    </w:p>
    <w:p w14:paraId="4D64FE4A" w14:textId="7E2ED606" w:rsidR="002E0516" w:rsidRDefault="00386ACD"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4</w:t>
      </w:r>
      <w:r w:rsidR="009B535C">
        <w:rPr>
          <w:rFonts w:ascii="Times New Roman" w:hAnsi="Times New Roman" w:cs="Times New Roman"/>
          <w:color w:val="242121"/>
          <w:sz w:val="28"/>
          <w:szCs w:val="28"/>
          <w:shd w:val="clear" w:color="auto" w:fill="FFFFFF"/>
        </w:rPr>
        <w:t>4</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When asked if the applicant had </w:t>
      </w:r>
      <w:r w:rsidR="002058F6">
        <w:rPr>
          <w:rFonts w:ascii="Times New Roman" w:hAnsi="Times New Roman" w:cs="Times New Roman"/>
          <w:color w:val="242121"/>
          <w:sz w:val="28"/>
          <w:szCs w:val="28"/>
          <w:shd w:val="clear" w:color="auto" w:fill="FFFFFF"/>
        </w:rPr>
        <w:t>paid the required registration fee</w:t>
      </w:r>
      <w:r>
        <w:rPr>
          <w:rFonts w:ascii="Times New Roman" w:hAnsi="Times New Roman" w:cs="Times New Roman"/>
          <w:color w:val="242121"/>
          <w:sz w:val="28"/>
          <w:szCs w:val="28"/>
          <w:shd w:val="clear" w:color="auto" w:fill="FFFFFF"/>
        </w:rPr>
        <w:t xml:space="preserve">, Mr </w:t>
      </w:r>
      <w:r w:rsidRPr="008160A3">
        <w:rPr>
          <w:rFonts w:ascii="Times New Roman" w:hAnsi="Times New Roman" w:cs="Times New Roman"/>
          <w:i/>
          <w:iCs/>
          <w:color w:val="242121"/>
          <w:sz w:val="28"/>
          <w:szCs w:val="28"/>
          <w:shd w:val="clear" w:color="auto" w:fill="FFFFFF"/>
        </w:rPr>
        <w:t>Madubela</w:t>
      </w:r>
      <w:r>
        <w:rPr>
          <w:rFonts w:ascii="Times New Roman" w:hAnsi="Times New Roman" w:cs="Times New Roman"/>
          <w:color w:val="242121"/>
          <w:sz w:val="28"/>
          <w:szCs w:val="28"/>
          <w:shd w:val="clear" w:color="auto" w:fill="FFFFFF"/>
        </w:rPr>
        <w:t xml:space="preserve"> responded in the affirmative. But when asked where in the affidavit this was so, he hesitated and referred to paragraph 6.7 of the founding affidavit. Here the applicant alleged that </w:t>
      </w:r>
      <w:r w:rsidRPr="008160A3">
        <w:rPr>
          <w:rFonts w:ascii="Times New Roman" w:hAnsi="Times New Roman" w:cs="Times New Roman"/>
          <w:i/>
          <w:iCs/>
          <w:color w:val="242121"/>
          <w:sz w:val="28"/>
          <w:szCs w:val="28"/>
          <w:shd w:val="clear" w:color="auto" w:fill="FFFFFF"/>
        </w:rPr>
        <w:t>“I paid the registration fee”</w:t>
      </w:r>
      <w:r>
        <w:rPr>
          <w:rFonts w:ascii="Times New Roman" w:hAnsi="Times New Roman" w:cs="Times New Roman"/>
          <w:color w:val="242121"/>
          <w:sz w:val="28"/>
          <w:szCs w:val="28"/>
          <w:shd w:val="clear" w:color="auto" w:fill="FFFFFF"/>
        </w:rPr>
        <w:t>.</w:t>
      </w:r>
      <w:r w:rsidR="001D5440">
        <w:rPr>
          <w:rFonts w:ascii="Times New Roman" w:hAnsi="Times New Roman" w:cs="Times New Roman"/>
          <w:color w:val="242121"/>
          <w:sz w:val="28"/>
          <w:szCs w:val="28"/>
          <w:shd w:val="clear" w:color="auto" w:fill="FFFFFF"/>
        </w:rPr>
        <w:t xml:space="preserve"> </w:t>
      </w:r>
    </w:p>
    <w:p w14:paraId="16BB568F" w14:textId="4E134C50" w:rsidR="008269ED" w:rsidRDefault="002E0516"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4</w:t>
      </w:r>
      <w:r w:rsidR="009B535C">
        <w:rPr>
          <w:rFonts w:ascii="Times New Roman" w:hAnsi="Times New Roman" w:cs="Times New Roman"/>
          <w:color w:val="242121"/>
          <w:sz w:val="28"/>
          <w:szCs w:val="28"/>
          <w:shd w:val="clear" w:color="auto" w:fill="FFFFFF"/>
        </w:rPr>
        <w:t>5</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At paragraph 5.5 of the same founding affidavit, the applicant alleges that he attempted to make payment of a registration fee amounting to R 4 800.00, but that </w:t>
      </w:r>
      <w:r w:rsidRPr="008160A3">
        <w:rPr>
          <w:rFonts w:ascii="Times New Roman" w:hAnsi="Times New Roman" w:cs="Times New Roman"/>
          <w:i/>
          <w:iCs/>
          <w:color w:val="242121"/>
          <w:sz w:val="28"/>
          <w:szCs w:val="28"/>
          <w:shd w:val="clear" w:color="auto" w:fill="FFFFFF"/>
        </w:rPr>
        <w:t>“[s]</w:t>
      </w:r>
      <w:proofErr w:type="spellStart"/>
      <w:r w:rsidRPr="008160A3">
        <w:rPr>
          <w:rFonts w:ascii="Times New Roman" w:hAnsi="Times New Roman" w:cs="Times New Roman"/>
          <w:i/>
          <w:iCs/>
          <w:color w:val="242121"/>
          <w:sz w:val="28"/>
          <w:szCs w:val="28"/>
          <w:shd w:val="clear" w:color="auto" w:fill="FFFFFF"/>
        </w:rPr>
        <w:t>uch</w:t>
      </w:r>
      <w:proofErr w:type="spellEnd"/>
      <w:r w:rsidRPr="008160A3">
        <w:rPr>
          <w:rFonts w:ascii="Times New Roman" w:hAnsi="Times New Roman" w:cs="Times New Roman"/>
          <w:i/>
          <w:iCs/>
          <w:color w:val="242121"/>
          <w:sz w:val="28"/>
          <w:szCs w:val="28"/>
          <w:shd w:val="clear" w:color="auto" w:fill="FFFFFF"/>
        </w:rPr>
        <w:t xml:space="preserve"> attempts were halted by my inability to register through the student portal”</w:t>
      </w:r>
      <w:r>
        <w:rPr>
          <w:rFonts w:ascii="Times New Roman" w:hAnsi="Times New Roman" w:cs="Times New Roman"/>
          <w:color w:val="242121"/>
          <w:sz w:val="28"/>
          <w:szCs w:val="28"/>
          <w:shd w:val="clear" w:color="auto" w:fill="FFFFFF"/>
        </w:rPr>
        <w:t>.</w:t>
      </w:r>
      <w:r w:rsidR="002058F6">
        <w:rPr>
          <w:rFonts w:ascii="Times New Roman" w:hAnsi="Times New Roman" w:cs="Times New Roman"/>
          <w:color w:val="242121"/>
          <w:sz w:val="28"/>
          <w:szCs w:val="28"/>
          <w:shd w:val="clear" w:color="auto" w:fill="FFFFFF"/>
        </w:rPr>
        <w:t xml:space="preserve"> He did not allege how he attempted to pay the registration fee and he does not provide any proof of such attempts.</w:t>
      </w:r>
    </w:p>
    <w:p w14:paraId="004FC861" w14:textId="65556167" w:rsidR="002E0516" w:rsidRDefault="002E0516"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lastRenderedPageBreak/>
        <w:t>[</w:t>
      </w:r>
      <w:r w:rsidR="00507C36">
        <w:rPr>
          <w:rFonts w:ascii="Times New Roman" w:hAnsi="Times New Roman" w:cs="Times New Roman"/>
          <w:color w:val="242121"/>
          <w:sz w:val="28"/>
          <w:szCs w:val="28"/>
          <w:shd w:val="clear" w:color="auto" w:fill="FFFFFF"/>
        </w:rPr>
        <w:t>4</w:t>
      </w:r>
      <w:r w:rsidR="009B535C">
        <w:rPr>
          <w:rFonts w:ascii="Times New Roman" w:hAnsi="Times New Roman" w:cs="Times New Roman"/>
          <w:color w:val="242121"/>
          <w:sz w:val="28"/>
          <w:szCs w:val="28"/>
          <w:shd w:val="clear" w:color="auto" w:fill="FFFFFF"/>
        </w:rPr>
        <w:t>6</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The applicant again in paragraph 6.6 of his founding affidavit alleges that he called the </w:t>
      </w:r>
      <w:r w:rsidR="002058F6">
        <w:rPr>
          <w:rFonts w:ascii="Times New Roman" w:hAnsi="Times New Roman" w:cs="Times New Roman"/>
          <w:color w:val="242121"/>
          <w:sz w:val="28"/>
          <w:szCs w:val="28"/>
          <w:shd w:val="clear" w:color="auto" w:fill="FFFFFF"/>
        </w:rPr>
        <w:t>U</w:t>
      </w:r>
      <w:r>
        <w:rPr>
          <w:rFonts w:ascii="Times New Roman" w:hAnsi="Times New Roman" w:cs="Times New Roman"/>
          <w:color w:val="242121"/>
          <w:sz w:val="28"/>
          <w:szCs w:val="28"/>
          <w:shd w:val="clear" w:color="auto" w:fill="FFFFFF"/>
        </w:rPr>
        <w:t>niversity and indicated that he was accepting the offer and proceeded to pay the registration fee on the same day.</w:t>
      </w:r>
    </w:p>
    <w:p w14:paraId="3481FA6F" w14:textId="70093025" w:rsidR="002E0516" w:rsidRDefault="002E0516"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4</w:t>
      </w:r>
      <w:r w:rsidR="009B535C">
        <w:rPr>
          <w:rFonts w:ascii="Times New Roman" w:hAnsi="Times New Roman" w:cs="Times New Roman"/>
          <w:color w:val="242121"/>
          <w:sz w:val="28"/>
          <w:szCs w:val="28"/>
          <w:shd w:val="clear" w:color="auto" w:fill="FFFFFF"/>
        </w:rPr>
        <w:t>7</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r>
      <w:r w:rsidR="001126E4">
        <w:rPr>
          <w:rFonts w:ascii="Times New Roman" w:hAnsi="Times New Roman" w:cs="Times New Roman"/>
          <w:color w:val="242121"/>
          <w:sz w:val="28"/>
          <w:szCs w:val="28"/>
          <w:shd w:val="clear" w:color="auto" w:fill="FFFFFF"/>
        </w:rPr>
        <w:t xml:space="preserve">The applicant contradicts himself in the paragraphs in his founding affidavit referred to above. When asked if the applicant had provided proof that he had made payment of the required registration fee, </w:t>
      </w:r>
      <w:r w:rsidR="00246306">
        <w:rPr>
          <w:rFonts w:ascii="Times New Roman" w:hAnsi="Times New Roman" w:cs="Times New Roman"/>
          <w:color w:val="242121"/>
          <w:sz w:val="28"/>
          <w:szCs w:val="28"/>
          <w:shd w:val="clear" w:color="auto" w:fill="FFFFFF"/>
        </w:rPr>
        <w:t xml:space="preserve">Mr </w:t>
      </w:r>
      <w:r w:rsidR="00246306" w:rsidRPr="00246306">
        <w:rPr>
          <w:rFonts w:ascii="Times New Roman" w:hAnsi="Times New Roman" w:cs="Times New Roman"/>
          <w:i/>
          <w:iCs/>
          <w:color w:val="242121"/>
          <w:sz w:val="28"/>
          <w:szCs w:val="28"/>
          <w:shd w:val="clear" w:color="auto" w:fill="FFFFFF"/>
        </w:rPr>
        <w:t>M</w:t>
      </w:r>
      <w:r w:rsidR="00955F4F">
        <w:rPr>
          <w:rFonts w:ascii="Times New Roman" w:hAnsi="Times New Roman" w:cs="Times New Roman"/>
          <w:i/>
          <w:iCs/>
          <w:color w:val="242121"/>
          <w:sz w:val="28"/>
          <w:szCs w:val="28"/>
          <w:shd w:val="clear" w:color="auto" w:fill="FFFFFF"/>
        </w:rPr>
        <w:t>a</w:t>
      </w:r>
      <w:r w:rsidR="00246306" w:rsidRPr="00246306">
        <w:rPr>
          <w:rFonts w:ascii="Times New Roman" w:hAnsi="Times New Roman" w:cs="Times New Roman"/>
          <w:i/>
          <w:iCs/>
          <w:color w:val="242121"/>
          <w:sz w:val="28"/>
          <w:szCs w:val="28"/>
          <w:shd w:val="clear" w:color="auto" w:fill="FFFFFF"/>
        </w:rPr>
        <w:t>dubela could</w:t>
      </w:r>
      <w:r w:rsidR="001126E4">
        <w:rPr>
          <w:rFonts w:ascii="Times New Roman" w:hAnsi="Times New Roman" w:cs="Times New Roman"/>
          <w:color w:val="242121"/>
          <w:sz w:val="28"/>
          <w:szCs w:val="28"/>
          <w:shd w:val="clear" w:color="auto" w:fill="FFFFFF"/>
        </w:rPr>
        <w:t xml:space="preserve"> not re</w:t>
      </w:r>
      <w:r w:rsidR="002058F6">
        <w:rPr>
          <w:rFonts w:ascii="Times New Roman" w:hAnsi="Times New Roman" w:cs="Times New Roman"/>
          <w:color w:val="242121"/>
          <w:sz w:val="28"/>
          <w:szCs w:val="28"/>
          <w:shd w:val="clear" w:color="auto" w:fill="FFFFFF"/>
        </w:rPr>
        <w:t>fe</w:t>
      </w:r>
      <w:r w:rsidR="001126E4">
        <w:rPr>
          <w:rFonts w:ascii="Times New Roman" w:hAnsi="Times New Roman" w:cs="Times New Roman"/>
          <w:color w:val="242121"/>
          <w:sz w:val="28"/>
          <w:szCs w:val="28"/>
          <w:shd w:val="clear" w:color="auto" w:fill="FFFFFF"/>
        </w:rPr>
        <w:t>r the court to such proof in the founding affidavit.</w:t>
      </w:r>
    </w:p>
    <w:p w14:paraId="7547361C" w14:textId="29A4D43E" w:rsidR="001126E4" w:rsidRDefault="001126E4"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9B535C">
        <w:rPr>
          <w:rFonts w:ascii="Times New Roman" w:hAnsi="Times New Roman" w:cs="Times New Roman"/>
          <w:color w:val="242121"/>
          <w:sz w:val="28"/>
          <w:szCs w:val="28"/>
          <w:shd w:val="clear" w:color="auto" w:fill="FFFFFF"/>
        </w:rPr>
        <w:t>48</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From the above, it is clear that the condition relating to the payment of the required registration fee was not complied with by the applicant.</w:t>
      </w:r>
      <w:r w:rsidR="00F24189">
        <w:rPr>
          <w:rFonts w:ascii="Times New Roman" w:hAnsi="Times New Roman" w:cs="Times New Roman"/>
          <w:color w:val="242121"/>
          <w:sz w:val="28"/>
          <w:szCs w:val="28"/>
          <w:shd w:val="clear" w:color="auto" w:fill="FFFFFF"/>
        </w:rPr>
        <w:t xml:space="preserve"> But the applicant’s case is that the first and second respondents made it impossible for him to pay by barring him from being able to continue with his registration on the university’s portal. The applicant did not in his founding affidavit supply further details of how exactly he was barred from doing so.</w:t>
      </w:r>
    </w:p>
    <w:p w14:paraId="5C002930" w14:textId="22C7F30F" w:rsidR="00AC666B" w:rsidRPr="00AC666B" w:rsidRDefault="00AC666B"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9B535C">
        <w:rPr>
          <w:rFonts w:ascii="Times New Roman" w:hAnsi="Times New Roman" w:cs="Times New Roman"/>
          <w:color w:val="242121"/>
          <w:sz w:val="28"/>
          <w:szCs w:val="28"/>
          <w:shd w:val="clear" w:color="auto" w:fill="FFFFFF"/>
        </w:rPr>
        <w:t>49</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r>
      <w:r w:rsidR="00246306">
        <w:rPr>
          <w:rFonts w:ascii="Times New Roman" w:hAnsi="Times New Roman" w:cs="Times New Roman"/>
          <w:color w:val="242121"/>
          <w:sz w:val="28"/>
          <w:szCs w:val="28"/>
          <w:shd w:val="clear" w:color="auto" w:fill="FFFFFF"/>
        </w:rPr>
        <w:t>From a further examination of the facts of the instant application, the following emerges:</w:t>
      </w:r>
      <w:r>
        <w:rPr>
          <w:rFonts w:ascii="Times New Roman" w:hAnsi="Times New Roman" w:cs="Times New Roman"/>
          <w:color w:val="242121"/>
          <w:sz w:val="28"/>
          <w:szCs w:val="28"/>
          <w:shd w:val="clear" w:color="auto" w:fill="FFFFFF"/>
        </w:rPr>
        <w:t xml:space="preserve"> The applicant alleges that there was a contract between him and</w:t>
      </w:r>
      <w:r w:rsidR="002058F6">
        <w:rPr>
          <w:rFonts w:ascii="Times New Roman" w:hAnsi="Times New Roman" w:cs="Times New Roman"/>
          <w:color w:val="242121"/>
          <w:sz w:val="28"/>
          <w:szCs w:val="28"/>
          <w:shd w:val="clear" w:color="auto" w:fill="FFFFFF"/>
        </w:rPr>
        <w:t xml:space="preserve"> the</w:t>
      </w:r>
      <w:r>
        <w:rPr>
          <w:rFonts w:ascii="Times New Roman" w:hAnsi="Times New Roman" w:cs="Times New Roman"/>
          <w:color w:val="242121"/>
          <w:sz w:val="28"/>
          <w:szCs w:val="28"/>
          <w:shd w:val="clear" w:color="auto" w:fill="FFFFFF"/>
        </w:rPr>
        <w:t xml:space="preserve"> University</w:t>
      </w:r>
      <w:r w:rsidR="00246306">
        <w:rPr>
          <w:rFonts w:ascii="Times New Roman" w:hAnsi="Times New Roman" w:cs="Times New Roman"/>
          <w:color w:val="242121"/>
          <w:sz w:val="28"/>
          <w:szCs w:val="28"/>
          <w:shd w:val="clear" w:color="auto" w:fill="FFFFFF"/>
        </w:rPr>
        <w:t xml:space="preserve">, </w:t>
      </w:r>
      <w:r w:rsidR="008160A3">
        <w:rPr>
          <w:rFonts w:ascii="Times New Roman" w:hAnsi="Times New Roman" w:cs="Times New Roman"/>
          <w:color w:val="242121"/>
          <w:sz w:val="28"/>
          <w:szCs w:val="28"/>
          <w:shd w:val="clear" w:color="auto" w:fill="FFFFFF"/>
        </w:rPr>
        <w:t>and as</w:t>
      </w:r>
      <w:r>
        <w:rPr>
          <w:rFonts w:ascii="Times New Roman" w:hAnsi="Times New Roman" w:cs="Times New Roman"/>
          <w:color w:val="242121"/>
          <w:sz w:val="28"/>
          <w:szCs w:val="28"/>
          <w:shd w:val="clear" w:color="auto" w:fill="FFFFFF"/>
        </w:rPr>
        <w:t xml:space="preserve"> part of the contractual terms agreed to by him and the first and second respondents, </w:t>
      </w:r>
      <w:r w:rsidR="00246306">
        <w:rPr>
          <w:rFonts w:ascii="Times New Roman" w:hAnsi="Times New Roman" w:cs="Times New Roman"/>
          <w:color w:val="242121"/>
          <w:sz w:val="28"/>
          <w:szCs w:val="28"/>
          <w:shd w:val="clear" w:color="auto" w:fill="FFFFFF"/>
        </w:rPr>
        <w:t xml:space="preserve">he would pay the registration fee </w:t>
      </w:r>
      <w:r>
        <w:rPr>
          <w:rFonts w:ascii="Times New Roman" w:hAnsi="Times New Roman" w:cs="Times New Roman"/>
          <w:color w:val="242121"/>
          <w:sz w:val="28"/>
          <w:szCs w:val="28"/>
          <w:shd w:val="clear" w:color="auto" w:fill="FFFFFF"/>
        </w:rPr>
        <w:t xml:space="preserve">after the offer was made and accepted by him. If that is the case, which is denied by the first and second respondents, there must be a meeting of minds, or the parties must be </w:t>
      </w:r>
      <w:r>
        <w:rPr>
          <w:rFonts w:ascii="Times New Roman" w:hAnsi="Times New Roman" w:cs="Times New Roman"/>
          <w:i/>
          <w:iCs/>
          <w:color w:val="242121"/>
          <w:sz w:val="28"/>
          <w:szCs w:val="28"/>
          <w:shd w:val="clear" w:color="auto" w:fill="FFFFFF"/>
        </w:rPr>
        <w:t xml:space="preserve">ad idem </w:t>
      </w:r>
      <w:r>
        <w:rPr>
          <w:rFonts w:ascii="Times New Roman" w:hAnsi="Times New Roman" w:cs="Times New Roman"/>
          <w:color w:val="242121"/>
          <w:sz w:val="28"/>
          <w:szCs w:val="28"/>
          <w:shd w:val="clear" w:color="auto" w:fill="FFFFFF"/>
        </w:rPr>
        <w:t xml:space="preserve">as to the existence and terms of the contract. </w:t>
      </w:r>
      <w:r w:rsidR="009535BE">
        <w:rPr>
          <w:rFonts w:ascii="Times New Roman" w:hAnsi="Times New Roman" w:cs="Times New Roman"/>
          <w:color w:val="242121"/>
          <w:sz w:val="28"/>
          <w:szCs w:val="28"/>
          <w:shd w:val="clear" w:color="auto" w:fill="FFFFFF"/>
        </w:rPr>
        <w:t xml:space="preserve">It ought to follow from this that </w:t>
      </w:r>
      <w:r>
        <w:rPr>
          <w:rFonts w:ascii="Times New Roman" w:hAnsi="Times New Roman" w:cs="Times New Roman"/>
          <w:color w:val="242121"/>
          <w:sz w:val="28"/>
          <w:szCs w:val="28"/>
          <w:shd w:val="clear" w:color="auto" w:fill="FFFFFF"/>
        </w:rPr>
        <w:t xml:space="preserve">there </w:t>
      </w:r>
      <w:r w:rsidR="00A00C4D">
        <w:rPr>
          <w:rFonts w:ascii="Times New Roman" w:hAnsi="Times New Roman" w:cs="Times New Roman"/>
          <w:color w:val="242121"/>
          <w:sz w:val="28"/>
          <w:szCs w:val="28"/>
          <w:shd w:val="clear" w:color="auto" w:fill="FFFFFF"/>
        </w:rPr>
        <w:t>wa</w:t>
      </w:r>
      <w:r>
        <w:rPr>
          <w:rFonts w:ascii="Times New Roman" w:hAnsi="Times New Roman" w:cs="Times New Roman"/>
          <w:color w:val="242121"/>
          <w:sz w:val="28"/>
          <w:szCs w:val="28"/>
          <w:shd w:val="clear" w:color="auto" w:fill="FFFFFF"/>
        </w:rPr>
        <w:t>s no meeting of minds, there</w:t>
      </w:r>
      <w:r w:rsidR="009535BE">
        <w:rPr>
          <w:rFonts w:ascii="Times New Roman" w:hAnsi="Times New Roman" w:cs="Times New Roman"/>
          <w:color w:val="242121"/>
          <w:sz w:val="28"/>
          <w:szCs w:val="28"/>
          <w:shd w:val="clear" w:color="auto" w:fill="FFFFFF"/>
        </w:rPr>
        <w:t>fore, there</w:t>
      </w:r>
      <w:r>
        <w:rPr>
          <w:rFonts w:ascii="Times New Roman" w:hAnsi="Times New Roman" w:cs="Times New Roman"/>
          <w:color w:val="242121"/>
          <w:sz w:val="28"/>
          <w:szCs w:val="28"/>
          <w:shd w:val="clear" w:color="auto" w:fill="FFFFFF"/>
        </w:rPr>
        <w:t xml:space="preserve"> cannot be a contract. </w:t>
      </w:r>
      <w:r w:rsidR="009535BE">
        <w:rPr>
          <w:rFonts w:ascii="Times New Roman" w:hAnsi="Times New Roman" w:cs="Times New Roman"/>
          <w:color w:val="242121"/>
          <w:sz w:val="28"/>
          <w:szCs w:val="28"/>
          <w:shd w:val="clear" w:color="auto" w:fill="FFFFFF"/>
        </w:rPr>
        <w:t xml:space="preserve">In any </w:t>
      </w:r>
      <w:r w:rsidR="009535BE">
        <w:rPr>
          <w:rFonts w:ascii="Times New Roman" w:hAnsi="Times New Roman" w:cs="Times New Roman"/>
          <w:color w:val="242121"/>
          <w:sz w:val="28"/>
          <w:szCs w:val="28"/>
          <w:shd w:val="clear" w:color="auto" w:fill="FFFFFF"/>
        </w:rPr>
        <w:lastRenderedPageBreak/>
        <w:t xml:space="preserve">event, if </w:t>
      </w:r>
      <w:r>
        <w:rPr>
          <w:rFonts w:ascii="Times New Roman" w:hAnsi="Times New Roman" w:cs="Times New Roman"/>
          <w:color w:val="242121"/>
          <w:sz w:val="28"/>
          <w:szCs w:val="28"/>
          <w:shd w:val="clear" w:color="auto" w:fill="FFFFFF"/>
        </w:rPr>
        <w:t xml:space="preserve">there was </w:t>
      </w:r>
      <w:r w:rsidR="009535BE">
        <w:rPr>
          <w:rFonts w:ascii="Times New Roman" w:hAnsi="Times New Roman" w:cs="Times New Roman"/>
          <w:color w:val="242121"/>
          <w:sz w:val="28"/>
          <w:szCs w:val="28"/>
          <w:shd w:val="clear" w:color="auto" w:fill="FFFFFF"/>
        </w:rPr>
        <w:t xml:space="preserve">such a contract </w:t>
      </w:r>
      <w:r>
        <w:rPr>
          <w:rFonts w:ascii="Times New Roman" w:hAnsi="Times New Roman" w:cs="Times New Roman"/>
          <w:color w:val="242121"/>
          <w:sz w:val="28"/>
          <w:szCs w:val="28"/>
          <w:shd w:val="clear" w:color="auto" w:fill="FFFFFF"/>
        </w:rPr>
        <w:t>a contract, there was a suspensive condition of payment of the required registration fee by the applicant, which fee was not paid.</w:t>
      </w:r>
    </w:p>
    <w:p w14:paraId="3DC8E80E" w14:textId="6530A543" w:rsidR="00F24189" w:rsidRDefault="00F24189"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5</w:t>
      </w:r>
      <w:r w:rsidR="009B535C">
        <w:rPr>
          <w:rFonts w:ascii="Times New Roman" w:hAnsi="Times New Roman" w:cs="Times New Roman"/>
          <w:color w:val="242121"/>
          <w:sz w:val="28"/>
          <w:szCs w:val="28"/>
          <w:shd w:val="clear" w:color="auto" w:fill="FFFFFF"/>
        </w:rPr>
        <w:t>0</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The first and second respondents in their answering affidavit alleged that they have limited numbers for the Diploma which the applicant had applied for registration to the university. Admission to this Diploma and any other course of study at the </w:t>
      </w:r>
      <w:r w:rsidR="002058F6">
        <w:rPr>
          <w:rFonts w:ascii="Times New Roman" w:hAnsi="Times New Roman" w:cs="Times New Roman"/>
          <w:color w:val="242121"/>
          <w:sz w:val="28"/>
          <w:szCs w:val="28"/>
          <w:shd w:val="clear" w:color="auto" w:fill="FFFFFF"/>
        </w:rPr>
        <w:t>U</w:t>
      </w:r>
      <w:r>
        <w:rPr>
          <w:rFonts w:ascii="Times New Roman" w:hAnsi="Times New Roman" w:cs="Times New Roman"/>
          <w:color w:val="242121"/>
          <w:sz w:val="28"/>
          <w:szCs w:val="28"/>
          <w:shd w:val="clear" w:color="auto" w:fill="FFFFFF"/>
        </w:rPr>
        <w:t xml:space="preserve">niversity is not guaranteed and subject to the first-come-first-served rule. The first and second respondents submitted that the applicant delayed </w:t>
      </w:r>
      <w:r w:rsidR="00A00C4D">
        <w:rPr>
          <w:rFonts w:ascii="Times New Roman" w:hAnsi="Times New Roman" w:cs="Times New Roman"/>
          <w:color w:val="242121"/>
          <w:sz w:val="28"/>
          <w:szCs w:val="28"/>
          <w:shd w:val="clear" w:color="auto" w:fill="FFFFFF"/>
        </w:rPr>
        <w:t>finalising</w:t>
      </w:r>
      <w:r>
        <w:rPr>
          <w:rFonts w:ascii="Times New Roman" w:hAnsi="Times New Roman" w:cs="Times New Roman"/>
          <w:color w:val="242121"/>
          <w:sz w:val="28"/>
          <w:szCs w:val="28"/>
          <w:shd w:val="clear" w:color="auto" w:fill="FFFFFF"/>
        </w:rPr>
        <w:t xml:space="preserve"> his registration process and was ‘kicked out of the system’ because the course of study for which he had applied was full before he could pay the registration fee to finalise the process of registration.</w:t>
      </w:r>
    </w:p>
    <w:p w14:paraId="620382FE" w14:textId="322AF48C" w:rsidR="00F24189" w:rsidRDefault="00F24189"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5</w:t>
      </w:r>
      <w:r w:rsidR="009B535C">
        <w:rPr>
          <w:rFonts w:ascii="Times New Roman" w:hAnsi="Times New Roman" w:cs="Times New Roman"/>
          <w:color w:val="242121"/>
          <w:sz w:val="28"/>
          <w:szCs w:val="28"/>
          <w:shd w:val="clear" w:color="auto" w:fill="FFFFFF"/>
        </w:rPr>
        <w:t>1</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Therefore, even though the applicant’s admission was complete, except for the payment of the registration fee, the process would only have been finalised upon such payment. In essence, another prospective student beat the applicant to the position which they had both competed for</w:t>
      </w:r>
      <w:r w:rsidR="009535BE">
        <w:rPr>
          <w:rFonts w:ascii="Times New Roman" w:hAnsi="Times New Roman" w:cs="Times New Roman"/>
          <w:color w:val="242121"/>
          <w:sz w:val="28"/>
          <w:szCs w:val="28"/>
          <w:shd w:val="clear" w:color="auto" w:fill="FFFFFF"/>
        </w:rPr>
        <w:t>, so to speak</w:t>
      </w:r>
      <w:r>
        <w:rPr>
          <w:rFonts w:ascii="Times New Roman" w:hAnsi="Times New Roman" w:cs="Times New Roman"/>
          <w:color w:val="242121"/>
          <w:sz w:val="28"/>
          <w:szCs w:val="28"/>
          <w:shd w:val="clear" w:color="auto" w:fill="FFFFFF"/>
        </w:rPr>
        <w:t>.</w:t>
      </w:r>
    </w:p>
    <w:p w14:paraId="3BF7E7FB" w14:textId="22400E46" w:rsidR="0071548D" w:rsidRPr="0054307C" w:rsidRDefault="001126E4"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5</w:t>
      </w:r>
      <w:r w:rsidR="009B535C">
        <w:rPr>
          <w:rFonts w:ascii="Times New Roman" w:hAnsi="Times New Roman" w:cs="Times New Roman"/>
          <w:color w:val="242121"/>
          <w:sz w:val="28"/>
          <w:szCs w:val="28"/>
          <w:shd w:val="clear" w:color="auto" w:fill="FFFFFF"/>
        </w:rPr>
        <w:t>2</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r>
      <w:r w:rsidR="001D5440">
        <w:rPr>
          <w:rFonts w:ascii="Times New Roman" w:hAnsi="Times New Roman" w:cs="Times New Roman"/>
          <w:color w:val="242121"/>
          <w:sz w:val="28"/>
          <w:szCs w:val="28"/>
          <w:shd w:val="clear" w:color="auto" w:fill="FFFFFF"/>
        </w:rPr>
        <w:t xml:space="preserve">The first and </w:t>
      </w:r>
      <w:r w:rsidR="002058F6">
        <w:rPr>
          <w:rFonts w:ascii="Times New Roman" w:hAnsi="Times New Roman" w:cs="Times New Roman"/>
          <w:color w:val="242121"/>
          <w:sz w:val="28"/>
          <w:szCs w:val="28"/>
          <w:shd w:val="clear" w:color="auto" w:fill="FFFFFF"/>
        </w:rPr>
        <w:t xml:space="preserve">second </w:t>
      </w:r>
      <w:r w:rsidR="001D5440">
        <w:rPr>
          <w:rFonts w:ascii="Times New Roman" w:hAnsi="Times New Roman" w:cs="Times New Roman"/>
          <w:color w:val="242121"/>
          <w:sz w:val="28"/>
          <w:szCs w:val="28"/>
          <w:shd w:val="clear" w:color="auto" w:fill="FFFFFF"/>
        </w:rPr>
        <w:t xml:space="preserve">respondents in their </w:t>
      </w:r>
      <w:r w:rsidR="002058F6">
        <w:rPr>
          <w:rFonts w:ascii="Times New Roman" w:hAnsi="Times New Roman" w:cs="Times New Roman"/>
          <w:color w:val="242121"/>
          <w:sz w:val="28"/>
          <w:szCs w:val="28"/>
          <w:shd w:val="clear" w:color="auto" w:fill="FFFFFF"/>
        </w:rPr>
        <w:t>answer</w:t>
      </w:r>
      <w:r w:rsidR="001D5440">
        <w:rPr>
          <w:rFonts w:ascii="Times New Roman" w:hAnsi="Times New Roman" w:cs="Times New Roman"/>
          <w:color w:val="242121"/>
          <w:sz w:val="28"/>
          <w:szCs w:val="28"/>
          <w:shd w:val="clear" w:color="auto" w:fill="FFFFFF"/>
        </w:rPr>
        <w:t>ing affidavit alleged that meeting the requirements for registration does not vest the applicant with the right to be registered.</w:t>
      </w:r>
    </w:p>
    <w:p w14:paraId="004698C2" w14:textId="05BE940D" w:rsidR="002D47D7" w:rsidRDefault="001D5440"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5</w:t>
      </w:r>
      <w:r w:rsidR="009B535C">
        <w:rPr>
          <w:rFonts w:ascii="Times New Roman" w:hAnsi="Times New Roman" w:cs="Times New Roman"/>
          <w:color w:val="242121"/>
          <w:sz w:val="28"/>
          <w:szCs w:val="28"/>
          <w:shd w:val="clear" w:color="auto" w:fill="FFFFFF"/>
        </w:rPr>
        <w:t>3</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The applicant alleged that he had rejected all other offers from other universities and institutions of higher education when he was admitted </w:t>
      </w:r>
      <w:proofErr w:type="gramStart"/>
      <w:r>
        <w:rPr>
          <w:rFonts w:ascii="Times New Roman" w:hAnsi="Times New Roman" w:cs="Times New Roman"/>
          <w:color w:val="242121"/>
          <w:sz w:val="28"/>
          <w:szCs w:val="28"/>
          <w:shd w:val="clear" w:color="auto" w:fill="FFFFFF"/>
        </w:rPr>
        <w:t>to study</w:t>
      </w:r>
      <w:proofErr w:type="gramEnd"/>
      <w:r>
        <w:rPr>
          <w:rFonts w:ascii="Times New Roman" w:hAnsi="Times New Roman" w:cs="Times New Roman"/>
          <w:color w:val="242121"/>
          <w:sz w:val="28"/>
          <w:szCs w:val="28"/>
          <w:shd w:val="clear" w:color="auto" w:fill="FFFFFF"/>
        </w:rPr>
        <w:t xml:space="preserve"> at </w:t>
      </w:r>
      <w:r w:rsidR="002058F6">
        <w:rPr>
          <w:rFonts w:ascii="Times New Roman" w:hAnsi="Times New Roman" w:cs="Times New Roman"/>
          <w:color w:val="242121"/>
          <w:sz w:val="28"/>
          <w:szCs w:val="28"/>
          <w:shd w:val="clear" w:color="auto" w:fill="FFFFFF"/>
        </w:rPr>
        <w:t xml:space="preserve">the </w:t>
      </w:r>
      <w:r>
        <w:rPr>
          <w:rFonts w:ascii="Times New Roman" w:hAnsi="Times New Roman" w:cs="Times New Roman"/>
          <w:color w:val="242121"/>
          <w:sz w:val="28"/>
          <w:szCs w:val="28"/>
          <w:shd w:val="clear" w:color="auto" w:fill="FFFFFF"/>
        </w:rPr>
        <w:t>U</w:t>
      </w:r>
      <w:r w:rsidR="002058F6">
        <w:rPr>
          <w:rFonts w:ascii="Times New Roman" w:hAnsi="Times New Roman" w:cs="Times New Roman"/>
          <w:color w:val="242121"/>
          <w:sz w:val="28"/>
          <w:szCs w:val="28"/>
          <w:shd w:val="clear" w:color="auto" w:fill="FFFFFF"/>
        </w:rPr>
        <w:t>niversity</w:t>
      </w:r>
      <w:r>
        <w:rPr>
          <w:rFonts w:ascii="Times New Roman" w:hAnsi="Times New Roman" w:cs="Times New Roman"/>
          <w:color w:val="242121"/>
          <w:sz w:val="28"/>
          <w:szCs w:val="28"/>
          <w:shd w:val="clear" w:color="auto" w:fill="FFFFFF"/>
        </w:rPr>
        <w:t>. No further information was provided in support of this allegation. The first and second respondents in th</w:t>
      </w:r>
      <w:r w:rsidR="00F74945">
        <w:rPr>
          <w:rFonts w:ascii="Times New Roman" w:hAnsi="Times New Roman" w:cs="Times New Roman"/>
          <w:color w:val="242121"/>
          <w:sz w:val="28"/>
          <w:szCs w:val="28"/>
          <w:shd w:val="clear" w:color="auto" w:fill="FFFFFF"/>
        </w:rPr>
        <w:t>e</w:t>
      </w:r>
      <w:r>
        <w:rPr>
          <w:rFonts w:ascii="Times New Roman" w:hAnsi="Times New Roman" w:cs="Times New Roman"/>
          <w:color w:val="242121"/>
          <w:sz w:val="28"/>
          <w:szCs w:val="28"/>
          <w:shd w:val="clear" w:color="auto" w:fill="FFFFFF"/>
        </w:rPr>
        <w:t xml:space="preserve">ir answering affidavit </w:t>
      </w:r>
      <w:r w:rsidR="00F74945">
        <w:rPr>
          <w:rFonts w:ascii="Times New Roman" w:hAnsi="Times New Roman" w:cs="Times New Roman"/>
          <w:color w:val="242121"/>
          <w:sz w:val="28"/>
          <w:szCs w:val="28"/>
          <w:shd w:val="clear" w:color="auto" w:fill="FFFFFF"/>
        </w:rPr>
        <w:t xml:space="preserve">stated </w:t>
      </w:r>
      <w:r w:rsidR="00F74945">
        <w:rPr>
          <w:rFonts w:ascii="Times New Roman" w:hAnsi="Times New Roman" w:cs="Times New Roman"/>
          <w:color w:val="242121"/>
          <w:sz w:val="28"/>
          <w:szCs w:val="28"/>
          <w:shd w:val="clear" w:color="auto" w:fill="FFFFFF"/>
        </w:rPr>
        <w:lastRenderedPageBreak/>
        <w:t>that th</w:t>
      </w:r>
      <w:r w:rsidR="00F42432">
        <w:rPr>
          <w:rFonts w:ascii="Times New Roman" w:hAnsi="Times New Roman" w:cs="Times New Roman"/>
          <w:color w:val="242121"/>
          <w:sz w:val="28"/>
          <w:szCs w:val="28"/>
          <w:shd w:val="clear" w:color="auto" w:fill="FFFFFF"/>
        </w:rPr>
        <w:t>ese</w:t>
      </w:r>
      <w:r w:rsidR="00F74945">
        <w:rPr>
          <w:rFonts w:ascii="Times New Roman" w:hAnsi="Times New Roman" w:cs="Times New Roman"/>
          <w:color w:val="242121"/>
          <w:sz w:val="28"/>
          <w:szCs w:val="28"/>
          <w:shd w:val="clear" w:color="auto" w:fill="FFFFFF"/>
        </w:rPr>
        <w:t xml:space="preserve"> allegations are unknown to them, and therefore not admitted.</w:t>
      </w:r>
      <w:r w:rsidR="002005D6">
        <w:rPr>
          <w:rFonts w:ascii="Times New Roman" w:hAnsi="Times New Roman" w:cs="Times New Roman"/>
          <w:color w:val="242121"/>
          <w:sz w:val="28"/>
          <w:szCs w:val="28"/>
          <w:shd w:val="clear" w:color="auto" w:fill="FFFFFF"/>
        </w:rPr>
        <w:t xml:space="preserve"> Nothing turns on this allegation in any event.</w:t>
      </w:r>
    </w:p>
    <w:p w14:paraId="12924DDF" w14:textId="3CA66712" w:rsidR="002005D6" w:rsidRDefault="002005D6"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5</w:t>
      </w:r>
      <w:r w:rsidR="009B535C">
        <w:rPr>
          <w:rFonts w:ascii="Times New Roman" w:hAnsi="Times New Roman" w:cs="Times New Roman"/>
          <w:color w:val="242121"/>
          <w:sz w:val="28"/>
          <w:szCs w:val="28"/>
          <w:shd w:val="clear" w:color="auto" w:fill="FFFFFF"/>
        </w:rPr>
        <w:t>4</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The applicant can therefore not rely on this unsubstantiated allegation as a factor in favour of his cause of action. There was no proof provided by the applicant.</w:t>
      </w:r>
    </w:p>
    <w:p w14:paraId="5858DC5E" w14:textId="1234FF27" w:rsidR="00B236AD" w:rsidRDefault="00B236AD"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5</w:t>
      </w:r>
      <w:r w:rsidR="009B535C">
        <w:rPr>
          <w:rFonts w:ascii="Times New Roman" w:hAnsi="Times New Roman" w:cs="Times New Roman"/>
          <w:color w:val="242121"/>
          <w:sz w:val="28"/>
          <w:szCs w:val="28"/>
          <w:shd w:val="clear" w:color="auto" w:fill="FFFFFF"/>
        </w:rPr>
        <w:t>5</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The applicant contended that his attempts to pay the required registration fee of R 4 800.00 were unsuccessful, but that he was unable to register through the student portal. </w:t>
      </w:r>
      <w:r>
        <w:rPr>
          <w:rFonts w:ascii="Times New Roman" w:hAnsi="Times New Roman" w:cs="Times New Roman"/>
          <w:kern w:val="0"/>
          <w:sz w:val="28"/>
          <w:szCs w:val="28"/>
          <w14:ligatures w14:val="none"/>
        </w:rPr>
        <w:t>No further explanation is given as to how the applicant was unable to register in this way, nor was any proof provided thereof.</w:t>
      </w:r>
    </w:p>
    <w:p w14:paraId="1CE6940A" w14:textId="5EDBFC2E" w:rsidR="004D0C61" w:rsidRDefault="002005D6"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5</w:t>
      </w:r>
      <w:r w:rsidR="009B535C">
        <w:rPr>
          <w:rFonts w:ascii="Times New Roman" w:hAnsi="Times New Roman" w:cs="Times New Roman"/>
          <w:color w:val="242121"/>
          <w:sz w:val="28"/>
          <w:szCs w:val="28"/>
          <w:shd w:val="clear" w:color="auto" w:fill="FFFFFF"/>
        </w:rPr>
        <w:t>6</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The applicant referred the court to the decision of </w:t>
      </w:r>
      <w:r>
        <w:rPr>
          <w:rFonts w:ascii="Times New Roman" w:hAnsi="Times New Roman" w:cs="Times New Roman"/>
          <w:i/>
          <w:iCs/>
          <w:color w:val="242121"/>
          <w:sz w:val="28"/>
          <w:szCs w:val="28"/>
          <w:shd w:val="clear" w:color="auto" w:fill="FFFFFF"/>
        </w:rPr>
        <w:t xml:space="preserve">Mbana v </w:t>
      </w:r>
      <w:r w:rsidR="004D0C61">
        <w:rPr>
          <w:rFonts w:ascii="Times New Roman" w:hAnsi="Times New Roman" w:cs="Times New Roman"/>
          <w:i/>
          <w:iCs/>
          <w:color w:val="242121"/>
          <w:sz w:val="28"/>
          <w:szCs w:val="28"/>
          <w:shd w:val="clear" w:color="auto" w:fill="FFFFFF"/>
        </w:rPr>
        <w:t>University</w:t>
      </w:r>
      <w:r>
        <w:rPr>
          <w:rFonts w:ascii="Times New Roman" w:hAnsi="Times New Roman" w:cs="Times New Roman"/>
          <w:i/>
          <w:iCs/>
          <w:color w:val="242121"/>
          <w:sz w:val="28"/>
          <w:szCs w:val="28"/>
          <w:shd w:val="clear" w:color="auto" w:fill="FFFFFF"/>
        </w:rPr>
        <w:t xml:space="preserve"> of Walter Sisulu and two others</w:t>
      </w:r>
      <w:r w:rsidR="004D0C61">
        <w:rPr>
          <w:rFonts w:ascii="Times New Roman" w:hAnsi="Times New Roman" w:cs="Times New Roman"/>
          <w:i/>
          <w:iCs/>
          <w:color w:val="242121"/>
          <w:sz w:val="28"/>
          <w:szCs w:val="28"/>
          <w:shd w:val="clear" w:color="auto" w:fill="FFFFFF"/>
        </w:rPr>
        <w:t xml:space="preserve"> </w:t>
      </w:r>
      <w:r w:rsidR="004D0C61" w:rsidRPr="004D0C61">
        <w:rPr>
          <w:rFonts w:ascii="Times New Roman" w:hAnsi="Times New Roman" w:cs="Times New Roman"/>
          <w:color w:val="242121"/>
          <w:sz w:val="28"/>
          <w:szCs w:val="28"/>
          <w:shd w:val="clear" w:color="auto" w:fill="FFFFFF"/>
        </w:rPr>
        <w:t>(846/2023) [2023] ZAECMHC 9 (7 March 2023)</w:t>
      </w:r>
      <w:r w:rsidR="004D0C61">
        <w:rPr>
          <w:rFonts w:ascii="Times New Roman" w:hAnsi="Times New Roman" w:cs="Times New Roman"/>
          <w:color w:val="242121"/>
          <w:sz w:val="28"/>
          <w:szCs w:val="28"/>
          <w:shd w:val="clear" w:color="auto" w:fill="FFFFFF"/>
        </w:rPr>
        <w:t xml:space="preserve">, a decision of this Division by the Honourable Jolwana J. The </w:t>
      </w:r>
      <w:r w:rsidR="002058F6">
        <w:rPr>
          <w:rFonts w:ascii="Times New Roman" w:hAnsi="Times New Roman" w:cs="Times New Roman"/>
          <w:color w:val="242121"/>
          <w:sz w:val="28"/>
          <w:szCs w:val="28"/>
          <w:shd w:val="clear" w:color="auto" w:fill="FFFFFF"/>
        </w:rPr>
        <w:t>respondents</w:t>
      </w:r>
      <w:r w:rsidR="004D0C61">
        <w:rPr>
          <w:rFonts w:ascii="Times New Roman" w:hAnsi="Times New Roman" w:cs="Times New Roman"/>
          <w:color w:val="242121"/>
          <w:sz w:val="28"/>
          <w:szCs w:val="28"/>
          <w:shd w:val="clear" w:color="auto" w:fill="FFFFFF"/>
        </w:rPr>
        <w:t xml:space="preserve"> were exactly the same</w:t>
      </w:r>
      <w:r w:rsidR="002058F6">
        <w:rPr>
          <w:rFonts w:ascii="Times New Roman" w:hAnsi="Times New Roman" w:cs="Times New Roman"/>
          <w:color w:val="242121"/>
          <w:sz w:val="28"/>
          <w:szCs w:val="28"/>
          <w:shd w:val="clear" w:color="auto" w:fill="FFFFFF"/>
        </w:rPr>
        <w:t xml:space="preserve"> as in this matter</w:t>
      </w:r>
      <w:r w:rsidR="004D0C61">
        <w:rPr>
          <w:rFonts w:ascii="Times New Roman" w:hAnsi="Times New Roman" w:cs="Times New Roman"/>
          <w:color w:val="242121"/>
          <w:sz w:val="28"/>
          <w:szCs w:val="28"/>
          <w:shd w:val="clear" w:color="auto" w:fill="FFFFFF"/>
        </w:rPr>
        <w:t>, so were many of the facts.</w:t>
      </w:r>
    </w:p>
    <w:p w14:paraId="2B2B0064" w14:textId="0D5E49D5" w:rsidR="004D0C61" w:rsidRDefault="004D0C61"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5</w:t>
      </w:r>
      <w:r w:rsidR="009B535C">
        <w:rPr>
          <w:rFonts w:ascii="Times New Roman" w:hAnsi="Times New Roman" w:cs="Times New Roman"/>
          <w:color w:val="242121"/>
          <w:sz w:val="28"/>
          <w:szCs w:val="28"/>
          <w:shd w:val="clear" w:color="auto" w:fill="FFFFFF"/>
        </w:rPr>
        <w:t>7</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In referring the court to this decision, the applicant did not indicate whether the applicant relied on the facts of the case or the legal principles therein. The applicant did </w:t>
      </w:r>
      <w:r w:rsidR="002058F6">
        <w:rPr>
          <w:rFonts w:ascii="Times New Roman" w:hAnsi="Times New Roman" w:cs="Times New Roman"/>
          <w:color w:val="242121"/>
          <w:sz w:val="28"/>
          <w:szCs w:val="28"/>
          <w:shd w:val="clear" w:color="auto" w:fill="FFFFFF"/>
        </w:rPr>
        <w:t xml:space="preserve">however </w:t>
      </w:r>
      <w:r>
        <w:rPr>
          <w:rFonts w:ascii="Times New Roman" w:hAnsi="Times New Roman" w:cs="Times New Roman"/>
          <w:color w:val="242121"/>
          <w:sz w:val="28"/>
          <w:szCs w:val="28"/>
          <w:shd w:val="clear" w:color="auto" w:fill="FFFFFF"/>
        </w:rPr>
        <w:t>argue that the principle of breach of contract was relied on in support of the applicant’s case.</w:t>
      </w:r>
    </w:p>
    <w:p w14:paraId="2B82D7AC" w14:textId="71CC5EF3" w:rsidR="004D0C61" w:rsidRDefault="004D0C61" w:rsidP="009C41F0">
      <w:pPr>
        <w:spacing w:line="480" w:lineRule="auto"/>
        <w:ind w:left="851" w:hanging="851"/>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9B535C">
        <w:rPr>
          <w:rFonts w:ascii="Times New Roman" w:hAnsi="Times New Roman" w:cs="Times New Roman"/>
          <w:color w:val="242121"/>
          <w:sz w:val="28"/>
          <w:szCs w:val="28"/>
          <w:shd w:val="clear" w:color="auto" w:fill="FFFFFF"/>
        </w:rPr>
        <w:t>58</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The relevant portions of th</w:t>
      </w:r>
      <w:r w:rsidR="002058F6">
        <w:rPr>
          <w:rFonts w:ascii="Times New Roman" w:hAnsi="Times New Roman" w:cs="Times New Roman"/>
          <w:color w:val="242121"/>
          <w:sz w:val="28"/>
          <w:szCs w:val="28"/>
          <w:shd w:val="clear" w:color="auto" w:fill="FFFFFF"/>
        </w:rPr>
        <w:t xml:space="preserve">e </w:t>
      </w:r>
      <w:r w:rsidR="002058F6">
        <w:rPr>
          <w:rFonts w:ascii="Times New Roman" w:hAnsi="Times New Roman" w:cs="Times New Roman"/>
          <w:i/>
          <w:iCs/>
          <w:color w:val="242121"/>
          <w:sz w:val="28"/>
          <w:szCs w:val="28"/>
          <w:shd w:val="clear" w:color="auto" w:fill="FFFFFF"/>
        </w:rPr>
        <w:t>Mbana</w:t>
      </w:r>
      <w:r>
        <w:rPr>
          <w:rFonts w:ascii="Times New Roman" w:hAnsi="Times New Roman" w:cs="Times New Roman"/>
          <w:color w:val="242121"/>
          <w:sz w:val="28"/>
          <w:szCs w:val="28"/>
          <w:shd w:val="clear" w:color="auto" w:fill="FFFFFF"/>
        </w:rPr>
        <w:t xml:space="preserve"> decision are as follows:</w:t>
      </w:r>
    </w:p>
    <w:p w14:paraId="1EEF27D7" w14:textId="1A193947" w:rsidR="004D0C61" w:rsidRPr="009C41F0" w:rsidRDefault="004D0C61" w:rsidP="009C41F0">
      <w:pPr>
        <w:spacing w:line="360" w:lineRule="auto"/>
        <w:ind w:left="720"/>
        <w:jc w:val="both"/>
        <w:rPr>
          <w:rFonts w:ascii="Times New Roman" w:hAnsi="Times New Roman" w:cs="Times New Roman"/>
          <w:color w:val="242121"/>
          <w:sz w:val="24"/>
          <w:szCs w:val="24"/>
          <w:shd w:val="clear" w:color="auto" w:fill="FFFFFF"/>
          <w:lang w:val="en-GB"/>
        </w:rPr>
      </w:pPr>
      <w:r w:rsidRPr="009C41F0">
        <w:rPr>
          <w:rFonts w:ascii="Times New Roman" w:hAnsi="Times New Roman" w:cs="Times New Roman"/>
          <w:color w:val="242121"/>
          <w:sz w:val="24"/>
          <w:szCs w:val="24"/>
          <w:shd w:val="clear" w:color="auto" w:fill="FFFFFF"/>
          <w:lang w:val="en-GB"/>
        </w:rPr>
        <w:t xml:space="preserve">“He submits that on the same day that he received the offer, he accepted it by phoning the University on 0[...].  During that call he requested to talk with the registrar.  His call was transferred to the office of the registrar.  This is when he indicated his acceptance </w:t>
      </w:r>
      <w:r w:rsidRPr="009C41F0">
        <w:rPr>
          <w:rFonts w:ascii="Times New Roman" w:hAnsi="Times New Roman" w:cs="Times New Roman"/>
          <w:color w:val="242121"/>
          <w:sz w:val="24"/>
          <w:szCs w:val="24"/>
          <w:shd w:val="clear" w:color="auto" w:fill="FFFFFF"/>
          <w:lang w:val="en-GB"/>
        </w:rPr>
        <w:lastRenderedPageBreak/>
        <w:t>of the offer of admission to the University.  He then took all the necessary steps to comply with the salient terms and conditions of the offer.  In this regard he made a payment of the registration fee in the sum of R4 600.00 into the bank account indicated in the admission letter.  He emailed his proof of payment to m[...] and requested registration clearance.</w:t>
      </w:r>
      <w:r w:rsidR="008160A3" w:rsidRPr="009C41F0">
        <w:rPr>
          <w:rFonts w:ascii="Times New Roman" w:hAnsi="Times New Roman" w:cs="Times New Roman"/>
          <w:color w:val="242121"/>
          <w:sz w:val="24"/>
          <w:szCs w:val="24"/>
          <w:shd w:val="clear" w:color="auto" w:fill="FFFFFF"/>
          <w:lang w:val="en-GB"/>
        </w:rPr>
        <w:t>”</w:t>
      </w:r>
    </w:p>
    <w:p w14:paraId="346D3A9C" w14:textId="5F6EB1D8" w:rsidR="004D0C61" w:rsidRDefault="004D0C61" w:rsidP="009C41F0">
      <w:pPr>
        <w:spacing w:line="480" w:lineRule="auto"/>
        <w:jc w:val="both"/>
        <w:rPr>
          <w:rFonts w:ascii="Times New Roman" w:hAnsi="Times New Roman" w:cs="Times New Roman"/>
          <w:color w:val="242121"/>
          <w:sz w:val="28"/>
          <w:szCs w:val="28"/>
          <w:shd w:val="clear" w:color="auto" w:fill="FFFFFF"/>
          <w:lang w:val="en-GB"/>
        </w:rPr>
      </w:pPr>
      <w:r>
        <w:rPr>
          <w:rFonts w:ascii="Times New Roman" w:hAnsi="Times New Roman" w:cs="Times New Roman"/>
          <w:color w:val="242121"/>
          <w:sz w:val="28"/>
          <w:szCs w:val="28"/>
          <w:shd w:val="clear" w:color="auto" w:fill="FFFFFF"/>
          <w:lang w:val="en-GB"/>
        </w:rPr>
        <w:t>[</w:t>
      </w:r>
      <w:r w:rsidR="009B535C">
        <w:rPr>
          <w:rFonts w:ascii="Times New Roman" w:hAnsi="Times New Roman" w:cs="Times New Roman"/>
          <w:color w:val="242121"/>
          <w:sz w:val="28"/>
          <w:szCs w:val="28"/>
          <w:shd w:val="clear" w:color="auto" w:fill="FFFFFF"/>
          <w:lang w:val="en-GB"/>
        </w:rPr>
        <w:t>59</w:t>
      </w:r>
      <w:r>
        <w:rPr>
          <w:rFonts w:ascii="Times New Roman" w:hAnsi="Times New Roman" w:cs="Times New Roman"/>
          <w:color w:val="242121"/>
          <w:sz w:val="28"/>
          <w:szCs w:val="28"/>
          <w:shd w:val="clear" w:color="auto" w:fill="FFFFFF"/>
          <w:lang w:val="en-GB"/>
        </w:rPr>
        <w:t>]</w:t>
      </w:r>
      <w:r>
        <w:rPr>
          <w:rFonts w:ascii="Times New Roman" w:hAnsi="Times New Roman" w:cs="Times New Roman"/>
          <w:color w:val="242121"/>
          <w:sz w:val="28"/>
          <w:szCs w:val="28"/>
          <w:shd w:val="clear" w:color="auto" w:fill="FFFFFF"/>
          <w:lang w:val="en-GB"/>
        </w:rPr>
        <w:tab/>
        <w:t xml:space="preserve">As can be seen from the above, the facts are almost identical to those of the present application, except that the applicant in the </w:t>
      </w:r>
      <w:r w:rsidRPr="004D0C61">
        <w:rPr>
          <w:rFonts w:ascii="Times New Roman" w:hAnsi="Times New Roman" w:cs="Times New Roman"/>
          <w:i/>
          <w:iCs/>
          <w:color w:val="242121"/>
          <w:sz w:val="28"/>
          <w:szCs w:val="28"/>
          <w:shd w:val="clear" w:color="auto" w:fill="FFFFFF"/>
          <w:lang w:val="en-GB"/>
        </w:rPr>
        <w:t>M</w:t>
      </w:r>
      <w:r>
        <w:rPr>
          <w:rFonts w:ascii="Times New Roman" w:hAnsi="Times New Roman" w:cs="Times New Roman"/>
          <w:i/>
          <w:iCs/>
          <w:color w:val="242121"/>
          <w:sz w:val="28"/>
          <w:szCs w:val="28"/>
          <w:shd w:val="clear" w:color="auto" w:fill="FFFFFF"/>
          <w:lang w:val="en-GB"/>
        </w:rPr>
        <w:t xml:space="preserve">bana </w:t>
      </w:r>
      <w:r>
        <w:rPr>
          <w:rFonts w:ascii="Times New Roman" w:hAnsi="Times New Roman" w:cs="Times New Roman"/>
          <w:color w:val="242121"/>
          <w:sz w:val="28"/>
          <w:szCs w:val="28"/>
          <w:shd w:val="clear" w:color="auto" w:fill="FFFFFF"/>
          <w:lang w:val="en-GB"/>
        </w:rPr>
        <w:t>case had actually paid the required registration fee. This distinguishes the two cases from each other.</w:t>
      </w:r>
    </w:p>
    <w:p w14:paraId="47DB258B" w14:textId="6AA1E8DF" w:rsidR="004D0C61" w:rsidRPr="004D0C61" w:rsidRDefault="004D0C61" w:rsidP="009C41F0">
      <w:pPr>
        <w:spacing w:line="480" w:lineRule="auto"/>
        <w:jc w:val="both"/>
        <w:rPr>
          <w:rFonts w:ascii="Times New Roman" w:hAnsi="Times New Roman" w:cs="Times New Roman"/>
          <w:color w:val="242121"/>
          <w:sz w:val="28"/>
          <w:szCs w:val="28"/>
          <w:shd w:val="clear" w:color="auto" w:fill="FFFFFF"/>
          <w:lang w:val="en-GB"/>
        </w:rPr>
      </w:pPr>
      <w:r>
        <w:rPr>
          <w:rFonts w:ascii="Times New Roman" w:hAnsi="Times New Roman" w:cs="Times New Roman"/>
          <w:color w:val="242121"/>
          <w:sz w:val="28"/>
          <w:szCs w:val="28"/>
          <w:shd w:val="clear" w:color="auto" w:fill="FFFFFF"/>
          <w:lang w:val="en-GB"/>
        </w:rPr>
        <w:t>[</w:t>
      </w:r>
      <w:r w:rsidR="00507C36">
        <w:rPr>
          <w:rFonts w:ascii="Times New Roman" w:hAnsi="Times New Roman" w:cs="Times New Roman"/>
          <w:color w:val="242121"/>
          <w:sz w:val="28"/>
          <w:szCs w:val="28"/>
          <w:shd w:val="clear" w:color="auto" w:fill="FFFFFF"/>
          <w:lang w:val="en-GB"/>
        </w:rPr>
        <w:t>6</w:t>
      </w:r>
      <w:r w:rsidR="009B535C">
        <w:rPr>
          <w:rFonts w:ascii="Times New Roman" w:hAnsi="Times New Roman" w:cs="Times New Roman"/>
          <w:color w:val="242121"/>
          <w:sz w:val="28"/>
          <w:szCs w:val="28"/>
          <w:shd w:val="clear" w:color="auto" w:fill="FFFFFF"/>
          <w:lang w:val="en-GB"/>
        </w:rPr>
        <w:t>0</w:t>
      </w:r>
      <w:r>
        <w:rPr>
          <w:rFonts w:ascii="Times New Roman" w:hAnsi="Times New Roman" w:cs="Times New Roman"/>
          <w:color w:val="242121"/>
          <w:sz w:val="28"/>
          <w:szCs w:val="28"/>
          <w:shd w:val="clear" w:color="auto" w:fill="FFFFFF"/>
          <w:lang w:val="en-GB"/>
        </w:rPr>
        <w:t>]</w:t>
      </w:r>
      <w:r>
        <w:rPr>
          <w:rFonts w:ascii="Times New Roman" w:hAnsi="Times New Roman" w:cs="Times New Roman"/>
          <w:color w:val="242121"/>
          <w:sz w:val="28"/>
          <w:szCs w:val="28"/>
          <w:shd w:val="clear" w:color="auto" w:fill="FFFFFF"/>
          <w:lang w:val="en-GB"/>
        </w:rPr>
        <w:tab/>
        <w:t xml:space="preserve">Further, the applicant in the </w:t>
      </w:r>
      <w:r>
        <w:rPr>
          <w:rFonts w:ascii="Times New Roman" w:hAnsi="Times New Roman" w:cs="Times New Roman"/>
          <w:i/>
          <w:iCs/>
          <w:color w:val="242121"/>
          <w:sz w:val="28"/>
          <w:szCs w:val="28"/>
          <w:shd w:val="clear" w:color="auto" w:fill="FFFFFF"/>
          <w:lang w:val="en-GB"/>
        </w:rPr>
        <w:t xml:space="preserve">Mbana </w:t>
      </w:r>
      <w:r>
        <w:rPr>
          <w:rFonts w:ascii="Times New Roman" w:hAnsi="Times New Roman" w:cs="Times New Roman"/>
          <w:color w:val="242121"/>
          <w:sz w:val="28"/>
          <w:szCs w:val="28"/>
          <w:shd w:val="clear" w:color="auto" w:fill="FFFFFF"/>
          <w:lang w:val="en-GB"/>
        </w:rPr>
        <w:t>case provided proof of the payment as an annexure to the founding affidavit in support of the allegation that he had paid the required registration fee.</w:t>
      </w:r>
    </w:p>
    <w:p w14:paraId="2F68670A" w14:textId="36890A2E" w:rsidR="002005D6" w:rsidRDefault="00450893"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6</w:t>
      </w:r>
      <w:r w:rsidR="009B535C">
        <w:rPr>
          <w:rFonts w:ascii="Times New Roman" w:hAnsi="Times New Roman" w:cs="Times New Roman"/>
          <w:color w:val="242121"/>
          <w:sz w:val="28"/>
          <w:szCs w:val="28"/>
          <w:shd w:val="clear" w:color="auto" w:fill="FFFFFF"/>
        </w:rPr>
        <w:t>1</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In </w:t>
      </w:r>
      <w:proofErr w:type="spellStart"/>
      <w:r>
        <w:rPr>
          <w:rFonts w:ascii="Times New Roman" w:hAnsi="Times New Roman" w:cs="Times New Roman"/>
          <w:i/>
          <w:iCs/>
          <w:color w:val="242121"/>
          <w:sz w:val="28"/>
          <w:szCs w:val="28"/>
          <w:shd w:val="clear" w:color="auto" w:fill="FFFFFF"/>
        </w:rPr>
        <w:t>Mbana</w:t>
      </w:r>
      <w:proofErr w:type="spellEnd"/>
      <w:r>
        <w:rPr>
          <w:rFonts w:ascii="Times New Roman" w:hAnsi="Times New Roman" w:cs="Times New Roman"/>
          <w:i/>
          <w:iCs/>
          <w:color w:val="242121"/>
          <w:sz w:val="28"/>
          <w:szCs w:val="28"/>
          <w:shd w:val="clear" w:color="auto" w:fill="FFFFFF"/>
        </w:rPr>
        <w:t xml:space="preserve">, </w:t>
      </w:r>
      <w:r>
        <w:rPr>
          <w:rFonts w:ascii="Times New Roman" w:hAnsi="Times New Roman" w:cs="Times New Roman"/>
          <w:color w:val="242121"/>
          <w:sz w:val="28"/>
          <w:szCs w:val="28"/>
          <w:shd w:val="clear" w:color="auto" w:fill="FFFFFF"/>
        </w:rPr>
        <w:t xml:space="preserve">the applicant had applied for registration and admission to study at </w:t>
      </w:r>
      <w:r w:rsidR="00A00C4D">
        <w:rPr>
          <w:rFonts w:ascii="Times New Roman" w:hAnsi="Times New Roman" w:cs="Times New Roman"/>
          <w:color w:val="242121"/>
          <w:sz w:val="28"/>
          <w:szCs w:val="28"/>
          <w:shd w:val="clear" w:color="auto" w:fill="FFFFFF"/>
        </w:rPr>
        <w:t xml:space="preserve">the </w:t>
      </w:r>
      <w:r>
        <w:rPr>
          <w:rFonts w:ascii="Times New Roman" w:hAnsi="Times New Roman" w:cs="Times New Roman"/>
          <w:color w:val="242121"/>
          <w:sz w:val="28"/>
          <w:szCs w:val="28"/>
          <w:shd w:val="clear" w:color="auto" w:fill="FFFFFF"/>
        </w:rPr>
        <w:t>U</w:t>
      </w:r>
      <w:r w:rsidR="00A00C4D">
        <w:rPr>
          <w:rFonts w:ascii="Times New Roman" w:hAnsi="Times New Roman" w:cs="Times New Roman"/>
          <w:color w:val="242121"/>
          <w:sz w:val="28"/>
          <w:szCs w:val="28"/>
          <w:shd w:val="clear" w:color="auto" w:fill="FFFFFF"/>
        </w:rPr>
        <w:t>niversity</w:t>
      </w:r>
      <w:r>
        <w:rPr>
          <w:rFonts w:ascii="Times New Roman" w:hAnsi="Times New Roman" w:cs="Times New Roman"/>
          <w:color w:val="242121"/>
          <w:sz w:val="28"/>
          <w:szCs w:val="28"/>
          <w:shd w:val="clear" w:color="auto" w:fill="FFFFFF"/>
        </w:rPr>
        <w:t xml:space="preserve"> in July of the previous year already. This is a fundamental difference in the facts to the present matter.</w:t>
      </w:r>
    </w:p>
    <w:p w14:paraId="7BBC73B3" w14:textId="6C45E824" w:rsidR="00895105" w:rsidRDefault="00895105"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6</w:t>
      </w:r>
      <w:r w:rsidR="009B535C">
        <w:rPr>
          <w:rFonts w:ascii="Times New Roman" w:hAnsi="Times New Roman" w:cs="Times New Roman"/>
          <w:color w:val="242121"/>
          <w:sz w:val="28"/>
          <w:szCs w:val="28"/>
          <w:shd w:val="clear" w:color="auto" w:fill="FFFFFF"/>
        </w:rPr>
        <w:t>2</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The only strong reference which the applicant can take from </w:t>
      </w:r>
      <w:r>
        <w:rPr>
          <w:rFonts w:ascii="Times New Roman" w:hAnsi="Times New Roman" w:cs="Times New Roman"/>
          <w:i/>
          <w:iCs/>
          <w:color w:val="242121"/>
          <w:sz w:val="28"/>
          <w:szCs w:val="28"/>
          <w:shd w:val="clear" w:color="auto" w:fill="FFFFFF"/>
        </w:rPr>
        <w:t xml:space="preserve">Mbana </w:t>
      </w:r>
      <w:r>
        <w:rPr>
          <w:rFonts w:ascii="Times New Roman" w:hAnsi="Times New Roman" w:cs="Times New Roman"/>
          <w:color w:val="242121"/>
          <w:sz w:val="28"/>
          <w:szCs w:val="28"/>
          <w:shd w:val="clear" w:color="auto" w:fill="FFFFFF"/>
        </w:rPr>
        <w:t>is that it supports the applicant’s allegation that there was a contract between the applicant and the university and subsequent breach of that contract. However, that contract was alleged and proved on facts different to those in the present matter.</w:t>
      </w:r>
    </w:p>
    <w:p w14:paraId="7058CD35" w14:textId="3E71CC0D" w:rsidR="009E03F6" w:rsidRDefault="00895105"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6</w:t>
      </w:r>
      <w:r w:rsidR="009B535C">
        <w:rPr>
          <w:rFonts w:ascii="Times New Roman" w:hAnsi="Times New Roman" w:cs="Times New Roman"/>
          <w:color w:val="242121"/>
          <w:sz w:val="28"/>
          <w:szCs w:val="28"/>
          <w:shd w:val="clear" w:color="auto" w:fill="FFFFFF"/>
        </w:rPr>
        <w:t>3</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The applicant in this matter relied on breach of </w:t>
      </w:r>
      <w:r w:rsidR="00A00C4D">
        <w:rPr>
          <w:rFonts w:ascii="Times New Roman" w:hAnsi="Times New Roman" w:cs="Times New Roman"/>
          <w:color w:val="242121"/>
          <w:sz w:val="28"/>
          <w:szCs w:val="28"/>
          <w:shd w:val="clear" w:color="auto" w:fill="FFFFFF"/>
        </w:rPr>
        <w:t>contract but</w:t>
      </w:r>
      <w:r>
        <w:rPr>
          <w:rFonts w:ascii="Times New Roman" w:hAnsi="Times New Roman" w:cs="Times New Roman"/>
          <w:color w:val="242121"/>
          <w:sz w:val="28"/>
          <w:szCs w:val="28"/>
          <w:shd w:val="clear" w:color="auto" w:fill="FFFFFF"/>
        </w:rPr>
        <w:t xml:space="preserve"> failed to prove such contract and its breach. The facts alleged by the applicant did not support a contract between the applicant and the university</w:t>
      </w:r>
      <w:r w:rsidR="004B6FF5">
        <w:rPr>
          <w:rFonts w:ascii="Times New Roman" w:hAnsi="Times New Roman" w:cs="Times New Roman"/>
          <w:color w:val="242121"/>
          <w:sz w:val="28"/>
          <w:szCs w:val="28"/>
          <w:shd w:val="clear" w:color="auto" w:fill="FFFFFF"/>
        </w:rPr>
        <w:t xml:space="preserve">, nor did the facts support a breach of </w:t>
      </w:r>
      <w:r w:rsidR="002058F6">
        <w:rPr>
          <w:rFonts w:ascii="Times New Roman" w:hAnsi="Times New Roman" w:cs="Times New Roman"/>
          <w:color w:val="242121"/>
          <w:sz w:val="28"/>
          <w:szCs w:val="28"/>
          <w:shd w:val="clear" w:color="auto" w:fill="FFFFFF"/>
        </w:rPr>
        <w:t>suc</w:t>
      </w:r>
      <w:r w:rsidR="004B6FF5">
        <w:rPr>
          <w:rFonts w:ascii="Times New Roman" w:hAnsi="Times New Roman" w:cs="Times New Roman"/>
          <w:color w:val="242121"/>
          <w:sz w:val="28"/>
          <w:szCs w:val="28"/>
          <w:shd w:val="clear" w:color="auto" w:fill="FFFFFF"/>
        </w:rPr>
        <w:t xml:space="preserve">h contract. If there was such a contract, it was subject to a suspensive </w:t>
      </w:r>
      <w:r w:rsidR="004B6FF5">
        <w:rPr>
          <w:rFonts w:ascii="Times New Roman" w:hAnsi="Times New Roman" w:cs="Times New Roman"/>
          <w:color w:val="242121"/>
          <w:sz w:val="28"/>
          <w:szCs w:val="28"/>
          <w:shd w:val="clear" w:color="auto" w:fill="FFFFFF"/>
        </w:rPr>
        <w:lastRenderedPageBreak/>
        <w:t>condition of payment of the requisite registration fee. This condition was not complied with</w:t>
      </w:r>
      <w:r w:rsidR="009E03F6">
        <w:rPr>
          <w:rFonts w:ascii="Times New Roman" w:hAnsi="Times New Roman" w:cs="Times New Roman"/>
          <w:color w:val="242121"/>
          <w:sz w:val="28"/>
          <w:szCs w:val="28"/>
          <w:shd w:val="clear" w:color="auto" w:fill="FFFFFF"/>
        </w:rPr>
        <w:t xml:space="preserve"> and therefore the contractual consequences fall away</w:t>
      </w:r>
      <w:r w:rsidR="004B6FF5">
        <w:rPr>
          <w:rFonts w:ascii="Times New Roman" w:hAnsi="Times New Roman" w:cs="Times New Roman"/>
          <w:color w:val="242121"/>
          <w:sz w:val="28"/>
          <w:szCs w:val="28"/>
          <w:shd w:val="clear" w:color="auto" w:fill="FFFFFF"/>
        </w:rPr>
        <w:t>.</w:t>
      </w:r>
      <w:r w:rsidR="009E03F6">
        <w:rPr>
          <w:rFonts w:ascii="Times New Roman" w:hAnsi="Times New Roman" w:cs="Times New Roman"/>
          <w:color w:val="242121"/>
          <w:sz w:val="28"/>
          <w:szCs w:val="28"/>
          <w:shd w:val="clear" w:color="auto" w:fill="FFFFFF"/>
        </w:rPr>
        <w:t xml:space="preserve"> </w:t>
      </w:r>
    </w:p>
    <w:p w14:paraId="0E35A58C" w14:textId="6176E5C5" w:rsidR="00895105" w:rsidRDefault="009E03F6"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6</w:t>
      </w:r>
      <w:r w:rsidR="009B535C">
        <w:rPr>
          <w:rFonts w:ascii="Times New Roman" w:hAnsi="Times New Roman" w:cs="Times New Roman"/>
          <w:color w:val="242121"/>
          <w:sz w:val="28"/>
          <w:szCs w:val="28"/>
          <w:shd w:val="clear" w:color="auto" w:fill="FFFFFF"/>
        </w:rPr>
        <w:t>4</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The fulfilment of the suspensive condition did not take place within the time limit imposed or after a reasonable time, and therefore does not give rise to a binding obligation on the first and second respondents.</w:t>
      </w:r>
    </w:p>
    <w:p w14:paraId="6C168D4A" w14:textId="4C08E2BE" w:rsidR="009E03F6" w:rsidRPr="00895105" w:rsidRDefault="009E03F6"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6</w:t>
      </w:r>
      <w:r w:rsidR="009B535C">
        <w:rPr>
          <w:rFonts w:ascii="Times New Roman" w:hAnsi="Times New Roman" w:cs="Times New Roman"/>
          <w:color w:val="242121"/>
          <w:sz w:val="28"/>
          <w:szCs w:val="28"/>
          <w:shd w:val="clear" w:color="auto" w:fill="FFFFFF"/>
        </w:rPr>
        <w:t>5</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There is no evidence that the first and second respondents frustrated the fulfilment of the suspensive condition by the application, otherwise the unfulfilled condition would have been deemed to have been fulfilled. The applicant alleged that the University blocked him from completing his registration online when he attempted to pay the required registration fee, but there was no allegation or proof that this was done intentionally by the first and second respondents to frustrate the applicant. </w:t>
      </w:r>
    </w:p>
    <w:p w14:paraId="17604D05" w14:textId="65FD5937" w:rsidR="00F74945" w:rsidRDefault="00F74945"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6</w:t>
      </w:r>
      <w:r w:rsidR="009B535C">
        <w:rPr>
          <w:rFonts w:ascii="Times New Roman" w:hAnsi="Times New Roman" w:cs="Times New Roman"/>
          <w:color w:val="242121"/>
          <w:sz w:val="28"/>
          <w:szCs w:val="28"/>
          <w:shd w:val="clear" w:color="auto" w:fill="FFFFFF"/>
        </w:rPr>
        <w:t>6</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r>
      <w:r w:rsidR="00F42432">
        <w:rPr>
          <w:rFonts w:ascii="Times New Roman" w:hAnsi="Times New Roman" w:cs="Times New Roman"/>
          <w:color w:val="242121"/>
          <w:sz w:val="28"/>
          <w:szCs w:val="28"/>
          <w:shd w:val="clear" w:color="auto" w:fill="FFFFFF"/>
        </w:rPr>
        <w:t>In application proceedings, such as this one, the affidavits take the place not only of the pleadings in an action, but also of the evidential evidence which would be led at a trial in action proceedings.</w:t>
      </w:r>
      <w:r w:rsidR="00F42432">
        <w:rPr>
          <w:rStyle w:val="FootnoteReference"/>
          <w:rFonts w:ascii="Times New Roman" w:hAnsi="Times New Roman" w:cs="Times New Roman"/>
          <w:color w:val="242121"/>
          <w:sz w:val="28"/>
          <w:szCs w:val="28"/>
          <w:shd w:val="clear" w:color="auto" w:fill="FFFFFF"/>
        </w:rPr>
        <w:footnoteReference w:id="15"/>
      </w:r>
    </w:p>
    <w:p w14:paraId="70E51F93" w14:textId="55B295AB" w:rsidR="005A2658" w:rsidRDefault="005A2658"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6</w:t>
      </w:r>
      <w:r w:rsidR="009B535C">
        <w:rPr>
          <w:rFonts w:ascii="Times New Roman" w:hAnsi="Times New Roman" w:cs="Times New Roman"/>
          <w:color w:val="242121"/>
          <w:sz w:val="28"/>
          <w:szCs w:val="28"/>
          <w:shd w:val="clear" w:color="auto" w:fill="FFFFFF"/>
        </w:rPr>
        <w:t>7</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I am constrained to </w:t>
      </w:r>
      <w:r w:rsidR="000A0443">
        <w:rPr>
          <w:rFonts w:ascii="Times New Roman" w:hAnsi="Times New Roman" w:cs="Times New Roman"/>
          <w:color w:val="242121"/>
          <w:sz w:val="28"/>
          <w:szCs w:val="28"/>
          <w:shd w:val="clear" w:color="auto" w:fill="FFFFFF"/>
        </w:rPr>
        <w:t>remind the parties</w:t>
      </w:r>
      <w:r>
        <w:rPr>
          <w:rFonts w:ascii="Times New Roman" w:hAnsi="Times New Roman" w:cs="Times New Roman"/>
          <w:color w:val="242121"/>
          <w:sz w:val="28"/>
          <w:szCs w:val="28"/>
          <w:shd w:val="clear" w:color="auto" w:fill="FFFFFF"/>
        </w:rPr>
        <w:t xml:space="preserve"> that the </w:t>
      </w:r>
      <w:r w:rsidR="000A0443">
        <w:rPr>
          <w:rFonts w:ascii="Times New Roman" w:hAnsi="Times New Roman" w:cs="Times New Roman"/>
          <w:color w:val="242121"/>
          <w:sz w:val="28"/>
          <w:szCs w:val="28"/>
          <w:shd w:val="clear" w:color="auto" w:fill="FFFFFF"/>
        </w:rPr>
        <w:t>application</w:t>
      </w:r>
      <w:r>
        <w:rPr>
          <w:rFonts w:ascii="Times New Roman" w:hAnsi="Times New Roman" w:cs="Times New Roman"/>
          <w:color w:val="242121"/>
          <w:sz w:val="28"/>
          <w:szCs w:val="28"/>
          <w:shd w:val="clear" w:color="auto" w:fill="FFFFFF"/>
        </w:rPr>
        <w:t xml:space="preserve"> was brought on urgent basis,</w:t>
      </w:r>
      <w:r w:rsidR="004D0C61">
        <w:rPr>
          <w:rFonts w:ascii="Times New Roman" w:hAnsi="Times New Roman" w:cs="Times New Roman"/>
          <w:color w:val="242121"/>
          <w:sz w:val="28"/>
          <w:szCs w:val="28"/>
          <w:shd w:val="clear" w:color="auto" w:fill="FFFFFF"/>
        </w:rPr>
        <w:t xml:space="preserve"> </w:t>
      </w:r>
      <w:r>
        <w:rPr>
          <w:rFonts w:ascii="Times New Roman" w:hAnsi="Times New Roman" w:cs="Times New Roman"/>
          <w:color w:val="242121"/>
          <w:sz w:val="28"/>
          <w:szCs w:val="28"/>
          <w:shd w:val="clear" w:color="auto" w:fill="FFFFFF"/>
        </w:rPr>
        <w:t xml:space="preserve">and the applicant chose not to file a replying affidavit to the first and second respondent’s answering affidavit due to the urgency of the matter. This </w:t>
      </w:r>
      <w:r>
        <w:rPr>
          <w:rFonts w:ascii="Times New Roman" w:hAnsi="Times New Roman" w:cs="Times New Roman"/>
          <w:color w:val="242121"/>
          <w:sz w:val="28"/>
          <w:szCs w:val="28"/>
          <w:shd w:val="clear" w:color="auto" w:fill="FFFFFF"/>
        </w:rPr>
        <w:lastRenderedPageBreak/>
        <w:t xml:space="preserve">was confirmed by the applicant’s Counsel at the beginning of the hearing of the application. </w:t>
      </w:r>
    </w:p>
    <w:p w14:paraId="58182077" w14:textId="56F5E7F4" w:rsidR="005A2658" w:rsidRDefault="005A2658"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9B535C">
        <w:rPr>
          <w:rFonts w:ascii="Times New Roman" w:hAnsi="Times New Roman" w:cs="Times New Roman"/>
          <w:color w:val="242121"/>
          <w:sz w:val="28"/>
          <w:szCs w:val="28"/>
          <w:shd w:val="clear" w:color="auto" w:fill="FFFFFF"/>
        </w:rPr>
        <w:t>68</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In motion proceedings, there are three sets of affidavits filed.</w:t>
      </w:r>
      <w:r w:rsidR="000A0443">
        <w:rPr>
          <w:rStyle w:val="FootnoteReference"/>
          <w:rFonts w:ascii="Times New Roman" w:hAnsi="Times New Roman" w:cs="Times New Roman"/>
          <w:color w:val="242121"/>
          <w:sz w:val="28"/>
          <w:szCs w:val="28"/>
          <w:shd w:val="clear" w:color="auto" w:fill="FFFFFF"/>
        </w:rPr>
        <w:footnoteReference w:id="16"/>
      </w:r>
      <w:r>
        <w:rPr>
          <w:rFonts w:ascii="Times New Roman" w:hAnsi="Times New Roman" w:cs="Times New Roman"/>
          <w:color w:val="242121"/>
          <w:sz w:val="28"/>
          <w:szCs w:val="28"/>
          <w:shd w:val="clear" w:color="auto" w:fill="FFFFFF"/>
        </w:rPr>
        <w:t xml:space="preserve"> It is common cause that in this application only two sets were filed. </w:t>
      </w:r>
      <w:r w:rsidR="008E60C2">
        <w:rPr>
          <w:rFonts w:ascii="Times New Roman" w:hAnsi="Times New Roman" w:cs="Times New Roman"/>
          <w:color w:val="242121"/>
          <w:sz w:val="28"/>
          <w:szCs w:val="28"/>
          <w:shd w:val="clear" w:color="auto" w:fill="FFFFFF"/>
        </w:rPr>
        <w:t>In urgent applications, parties file their necessary affidavits in support of their respective cases on truncated timeframes. Due to the urgency of the matter, parties file these affidavits hurriedly with the information at their disposal. A party is afforded extra time to file an affidavit at the request of such a party to the court, and provided that such a request is not opposed.</w:t>
      </w:r>
    </w:p>
    <w:p w14:paraId="56BE5800" w14:textId="545B9F38" w:rsidR="000A0443" w:rsidRPr="000A0443" w:rsidRDefault="000A0443"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 xml:space="preserve">See </w:t>
      </w:r>
      <w:r>
        <w:rPr>
          <w:rFonts w:ascii="Times New Roman" w:hAnsi="Times New Roman" w:cs="Times New Roman"/>
          <w:i/>
          <w:iCs/>
          <w:color w:val="242121"/>
          <w:sz w:val="28"/>
          <w:szCs w:val="28"/>
          <w:shd w:val="clear" w:color="auto" w:fill="FFFFFF"/>
        </w:rPr>
        <w:t xml:space="preserve">Standard Bank of South Africa Ltd v </w:t>
      </w:r>
      <w:r w:rsidR="008160A3">
        <w:rPr>
          <w:rFonts w:ascii="Times New Roman" w:hAnsi="Times New Roman" w:cs="Times New Roman"/>
          <w:i/>
          <w:iCs/>
          <w:color w:val="242121"/>
          <w:sz w:val="28"/>
          <w:szCs w:val="28"/>
          <w:shd w:val="clear" w:color="auto" w:fill="FFFFFF"/>
        </w:rPr>
        <w:t>Sewparsad</w:t>
      </w:r>
      <w:r>
        <w:rPr>
          <w:rFonts w:ascii="Times New Roman" w:hAnsi="Times New Roman" w:cs="Times New Roman"/>
          <w:i/>
          <w:iCs/>
          <w:color w:val="242121"/>
          <w:sz w:val="28"/>
          <w:szCs w:val="28"/>
          <w:shd w:val="clear" w:color="auto" w:fill="FFFFFF"/>
        </w:rPr>
        <w:t xml:space="preserve"> </w:t>
      </w:r>
      <w:r>
        <w:rPr>
          <w:rFonts w:ascii="Times New Roman" w:hAnsi="Times New Roman" w:cs="Times New Roman"/>
          <w:color w:val="242121"/>
          <w:sz w:val="28"/>
          <w:szCs w:val="28"/>
          <w:shd w:val="clear" w:color="auto" w:fill="FFFFFF"/>
        </w:rPr>
        <w:t>2005 (4) SA 148 (C) at 153H.</w:t>
      </w:r>
    </w:p>
    <w:p w14:paraId="3813791C" w14:textId="46C37E36" w:rsidR="002005D6" w:rsidRDefault="002005D6"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9B535C">
        <w:rPr>
          <w:rFonts w:ascii="Times New Roman" w:hAnsi="Times New Roman" w:cs="Times New Roman"/>
          <w:color w:val="242121"/>
          <w:sz w:val="28"/>
          <w:szCs w:val="28"/>
          <w:shd w:val="clear" w:color="auto" w:fill="FFFFFF"/>
        </w:rPr>
        <w:t>69</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The applicant was provided </w:t>
      </w:r>
      <w:r w:rsidR="004D7C8B">
        <w:rPr>
          <w:rFonts w:ascii="Times New Roman" w:hAnsi="Times New Roman" w:cs="Times New Roman"/>
          <w:color w:val="242121"/>
          <w:sz w:val="28"/>
          <w:szCs w:val="28"/>
          <w:shd w:val="clear" w:color="auto" w:fill="FFFFFF"/>
        </w:rPr>
        <w:t xml:space="preserve">with </w:t>
      </w:r>
      <w:r>
        <w:rPr>
          <w:rFonts w:ascii="Times New Roman" w:hAnsi="Times New Roman" w:cs="Times New Roman"/>
          <w:color w:val="242121"/>
          <w:sz w:val="28"/>
          <w:szCs w:val="28"/>
          <w:shd w:val="clear" w:color="auto" w:fill="FFFFFF"/>
        </w:rPr>
        <w:t xml:space="preserve">an opportunity by the court to file a replying affidavit at the beginning of the hearing, but the applicant </w:t>
      </w:r>
      <w:r w:rsidR="004D7C8B">
        <w:rPr>
          <w:rFonts w:ascii="Times New Roman" w:hAnsi="Times New Roman" w:cs="Times New Roman"/>
          <w:color w:val="242121"/>
          <w:sz w:val="28"/>
          <w:szCs w:val="28"/>
          <w:shd w:val="clear" w:color="auto" w:fill="FFFFFF"/>
        </w:rPr>
        <w:t>declin</w:t>
      </w:r>
      <w:r>
        <w:rPr>
          <w:rFonts w:ascii="Times New Roman" w:hAnsi="Times New Roman" w:cs="Times New Roman"/>
          <w:color w:val="242121"/>
          <w:sz w:val="28"/>
          <w:szCs w:val="28"/>
          <w:shd w:val="clear" w:color="auto" w:fill="FFFFFF"/>
        </w:rPr>
        <w:t>ed this opportunity and indicated that he will not be filing a replying affidavit.</w:t>
      </w:r>
    </w:p>
    <w:p w14:paraId="147A15B1" w14:textId="639A9CD7" w:rsidR="005A2658" w:rsidRDefault="005A2658"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7</w:t>
      </w:r>
      <w:r w:rsidR="009B535C">
        <w:rPr>
          <w:rFonts w:ascii="Times New Roman" w:hAnsi="Times New Roman" w:cs="Times New Roman"/>
          <w:color w:val="242121"/>
          <w:sz w:val="28"/>
          <w:szCs w:val="28"/>
          <w:shd w:val="clear" w:color="auto" w:fill="FFFFFF"/>
        </w:rPr>
        <w:t>0</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r>
      <w:r w:rsidR="00EF2658">
        <w:rPr>
          <w:rFonts w:ascii="Times New Roman" w:hAnsi="Times New Roman" w:cs="Times New Roman"/>
          <w:color w:val="242121"/>
          <w:sz w:val="28"/>
          <w:szCs w:val="28"/>
          <w:shd w:val="clear" w:color="auto" w:fill="FFFFFF"/>
        </w:rPr>
        <w:t xml:space="preserve">It was held in </w:t>
      </w:r>
      <w:r w:rsidR="00EF2658">
        <w:rPr>
          <w:rFonts w:ascii="Times New Roman" w:hAnsi="Times New Roman" w:cs="Times New Roman"/>
          <w:i/>
          <w:iCs/>
          <w:color w:val="242121"/>
          <w:kern w:val="0"/>
          <w:sz w:val="28"/>
          <w:szCs w:val="28"/>
          <w:shd w:val="clear" w:color="auto" w:fill="FFFFFF"/>
          <w14:ligatures w14:val="none"/>
        </w:rPr>
        <w:t xml:space="preserve">Stellenbosch Farmers’ Winery Ltd v Stellenvale Winery (Pty) Ltd </w:t>
      </w:r>
      <w:r w:rsidR="00EF2658">
        <w:rPr>
          <w:rFonts w:ascii="Times New Roman" w:hAnsi="Times New Roman" w:cs="Times New Roman"/>
          <w:color w:val="242121"/>
          <w:kern w:val="0"/>
          <w:sz w:val="28"/>
          <w:szCs w:val="28"/>
          <w:shd w:val="clear" w:color="auto" w:fill="FFFFFF"/>
          <w14:ligatures w14:val="none"/>
        </w:rPr>
        <w:t xml:space="preserve">1957(4) SA 234 (C) at 235 that </w:t>
      </w:r>
      <w:r w:rsidR="00EF2658">
        <w:rPr>
          <w:rFonts w:ascii="Times New Roman" w:hAnsi="Times New Roman" w:cs="Times New Roman"/>
          <w:color w:val="242121"/>
          <w:sz w:val="28"/>
          <w:szCs w:val="28"/>
          <w:shd w:val="clear" w:color="auto" w:fill="FFFFFF"/>
        </w:rPr>
        <w:t>i</w:t>
      </w:r>
      <w:r w:rsidR="00E83ECA">
        <w:rPr>
          <w:rFonts w:ascii="Times New Roman" w:hAnsi="Times New Roman" w:cs="Times New Roman"/>
          <w:color w:val="242121"/>
          <w:sz w:val="28"/>
          <w:szCs w:val="28"/>
          <w:shd w:val="clear" w:color="auto" w:fill="FFFFFF"/>
        </w:rPr>
        <w:t xml:space="preserve">f the material facts are in dispute and there is no real dispute for the hearing of oral evidence, a final order will only be granted on notice </w:t>
      </w:r>
      <w:r w:rsidR="008074C2">
        <w:rPr>
          <w:rFonts w:ascii="Times New Roman" w:hAnsi="Times New Roman" w:cs="Times New Roman"/>
          <w:color w:val="242121"/>
          <w:sz w:val="28"/>
          <w:szCs w:val="28"/>
          <w:shd w:val="clear" w:color="auto" w:fill="FFFFFF"/>
        </w:rPr>
        <w:t>o</w:t>
      </w:r>
      <w:r w:rsidR="00E83ECA">
        <w:rPr>
          <w:rFonts w:ascii="Times New Roman" w:hAnsi="Times New Roman" w:cs="Times New Roman"/>
          <w:color w:val="242121"/>
          <w:sz w:val="28"/>
          <w:szCs w:val="28"/>
          <w:shd w:val="clear" w:color="auto" w:fill="FFFFFF"/>
        </w:rPr>
        <w:t>f motion if the facts as they are stated by the respondent together with the facts alleged by the applicant that are admitted by the respondent</w:t>
      </w:r>
      <w:r w:rsidR="008074C2">
        <w:rPr>
          <w:rFonts w:ascii="Times New Roman" w:hAnsi="Times New Roman" w:cs="Times New Roman"/>
          <w:color w:val="242121"/>
          <w:sz w:val="28"/>
          <w:szCs w:val="28"/>
          <w:shd w:val="clear" w:color="auto" w:fill="FFFFFF"/>
        </w:rPr>
        <w:t>, justify such an order.</w:t>
      </w:r>
      <w:r w:rsidR="000A0443">
        <w:rPr>
          <w:rStyle w:val="FootnoteReference"/>
          <w:rFonts w:ascii="Times New Roman" w:hAnsi="Times New Roman" w:cs="Times New Roman"/>
          <w:color w:val="242121"/>
          <w:sz w:val="28"/>
          <w:szCs w:val="28"/>
          <w:shd w:val="clear" w:color="auto" w:fill="FFFFFF"/>
        </w:rPr>
        <w:footnoteReference w:id="17"/>
      </w:r>
      <w:r w:rsidR="008074C2">
        <w:rPr>
          <w:rFonts w:ascii="Times New Roman" w:hAnsi="Times New Roman" w:cs="Times New Roman"/>
          <w:color w:val="242121"/>
          <w:sz w:val="28"/>
          <w:szCs w:val="28"/>
          <w:shd w:val="clear" w:color="auto" w:fill="FFFFFF"/>
        </w:rPr>
        <w:t xml:space="preserve"> There is no material dispute of facts between </w:t>
      </w:r>
      <w:r w:rsidR="008074C2">
        <w:rPr>
          <w:rFonts w:ascii="Times New Roman" w:hAnsi="Times New Roman" w:cs="Times New Roman"/>
          <w:color w:val="242121"/>
          <w:sz w:val="28"/>
          <w:szCs w:val="28"/>
          <w:shd w:val="clear" w:color="auto" w:fill="FFFFFF"/>
        </w:rPr>
        <w:lastRenderedPageBreak/>
        <w:t xml:space="preserve">the parties, nor was an application made for the referral to oral evidence of any of the issues between the parties. </w:t>
      </w:r>
    </w:p>
    <w:p w14:paraId="73CCC3E5" w14:textId="5D870164" w:rsidR="008074C2" w:rsidRDefault="008074C2"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7</w:t>
      </w:r>
      <w:r w:rsidR="009B535C">
        <w:rPr>
          <w:rFonts w:ascii="Times New Roman" w:hAnsi="Times New Roman" w:cs="Times New Roman"/>
          <w:color w:val="242121"/>
          <w:sz w:val="28"/>
          <w:szCs w:val="28"/>
          <w:shd w:val="clear" w:color="auto" w:fill="FFFFFF"/>
        </w:rPr>
        <w:t>1</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The matter is one that is capable of being determined on the affidavits filed by the parties. However, the first and second respondents did not admit the facts relied on by the applicant in the founding affidavit for the relief sought. </w:t>
      </w:r>
      <w:r w:rsidR="000E0B76">
        <w:rPr>
          <w:rFonts w:ascii="Times New Roman" w:hAnsi="Times New Roman" w:cs="Times New Roman"/>
          <w:color w:val="242121"/>
          <w:sz w:val="28"/>
          <w:szCs w:val="28"/>
          <w:shd w:val="clear" w:color="auto" w:fill="FFFFFF"/>
        </w:rPr>
        <w:t xml:space="preserve"> What falls to be considered is whether the respondent’s version is nonetheless sustainable, or whether it is untenanble</w:t>
      </w:r>
      <w:r w:rsidR="00EF2658">
        <w:rPr>
          <w:rFonts w:ascii="Times New Roman" w:hAnsi="Times New Roman" w:cs="Times New Roman"/>
          <w:color w:val="242121"/>
          <w:sz w:val="28"/>
          <w:szCs w:val="28"/>
          <w:shd w:val="clear" w:color="auto" w:fill="FFFFFF"/>
        </w:rPr>
        <w:t>,</w:t>
      </w:r>
      <w:r w:rsidR="000E0B76">
        <w:rPr>
          <w:rFonts w:ascii="Times New Roman" w:hAnsi="Times New Roman" w:cs="Times New Roman"/>
          <w:color w:val="242121"/>
          <w:sz w:val="28"/>
          <w:szCs w:val="28"/>
          <w:shd w:val="clear" w:color="auto" w:fill="FFFFFF"/>
        </w:rPr>
        <w:t xml:space="preserve"> warranting its rejection. </w:t>
      </w:r>
    </w:p>
    <w:p w14:paraId="44E2804A" w14:textId="6F0A11CB" w:rsidR="008074C2" w:rsidRDefault="008E60C2"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7</w:t>
      </w:r>
      <w:r w:rsidR="009B535C">
        <w:rPr>
          <w:rFonts w:ascii="Times New Roman" w:hAnsi="Times New Roman" w:cs="Times New Roman"/>
          <w:color w:val="242121"/>
          <w:sz w:val="28"/>
          <w:szCs w:val="28"/>
          <w:shd w:val="clear" w:color="auto" w:fill="FFFFFF"/>
        </w:rPr>
        <w:t>2</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The version of the first and second respondents </w:t>
      </w:r>
      <w:r w:rsidR="00895105">
        <w:rPr>
          <w:rFonts w:ascii="Times New Roman" w:hAnsi="Times New Roman" w:cs="Times New Roman"/>
          <w:color w:val="242121"/>
          <w:sz w:val="28"/>
          <w:szCs w:val="28"/>
          <w:shd w:val="clear" w:color="auto" w:fill="FFFFFF"/>
        </w:rPr>
        <w:t>o</w:t>
      </w:r>
      <w:r>
        <w:rPr>
          <w:rFonts w:ascii="Times New Roman" w:hAnsi="Times New Roman" w:cs="Times New Roman"/>
          <w:color w:val="242121"/>
          <w:sz w:val="28"/>
          <w:szCs w:val="28"/>
          <w:shd w:val="clear" w:color="auto" w:fill="FFFFFF"/>
        </w:rPr>
        <w:t>n the facts remain unchallenged by the applicant. This is because the applicant did not file a replying affidavit</w:t>
      </w:r>
      <w:r w:rsidR="000E0B76">
        <w:rPr>
          <w:rFonts w:ascii="Times New Roman" w:hAnsi="Times New Roman" w:cs="Times New Roman"/>
          <w:color w:val="242121"/>
          <w:sz w:val="28"/>
          <w:szCs w:val="28"/>
          <w:shd w:val="clear" w:color="auto" w:fill="FFFFFF"/>
        </w:rPr>
        <w:t xml:space="preserve"> dealing with the allegations made by the respondent which I consider to be material to the i</w:t>
      </w:r>
      <w:r w:rsidR="00EF2658">
        <w:rPr>
          <w:rFonts w:ascii="Times New Roman" w:hAnsi="Times New Roman" w:cs="Times New Roman"/>
          <w:color w:val="242121"/>
          <w:sz w:val="28"/>
          <w:szCs w:val="28"/>
          <w:shd w:val="clear" w:color="auto" w:fill="FFFFFF"/>
        </w:rPr>
        <w:t>s</w:t>
      </w:r>
      <w:r w:rsidR="000E0B76">
        <w:rPr>
          <w:rFonts w:ascii="Times New Roman" w:hAnsi="Times New Roman" w:cs="Times New Roman"/>
          <w:color w:val="242121"/>
          <w:sz w:val="28"/>
          <w:szCs w:val="28"/>
          <w:shd w:val="clear" w:color="auto" w:fill="FFFFFF"/>
        </w:rPr>
        <w:t>sues for determination in this matter</w:t>
      </w:r>
      <w:r>
        <w:rPr>
          <w:rFonts w:ascii="Times New Roman" w:hAnsi="Times New Roman" w:cs="Times New Roman"/>
          <w:color w:val="242121"/>
          <w:sz w:val="28"/>
          <w:szCs w:val="28"/>
          <w:shd w:val="clear" w:color="auto" w:fill="FFFFFF"/>
        </w:rPr>
        <w:t>.</w:t>
      </w:r>
    </w:p>
    <w:p w14:paraId="0B8FE1E4" w14:textId="33CFA7C1" w:rsidR="00EB53D2" w:rsidRDefault="00EB53D2" w:rsidP="009C41F0">
      <w:pPr>
        <w:spacing w:line="480" w:lineRule="auto"/>
        <w:jc w:val="both"/>
        <w:rPr>
          <w:rFonts w:ascii="Times New Roman" w:hAnsi="Times New Roman" w:cs="Times New Roman"/>
          <w:kern w:val="0"/>
          <w:sz w:val="28"/>
          <w:szCs w:val="28"/>
          <w14:ligatures w14:val="none"/>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7</w:t>
      </w:r>
      <w:r w:rsidR="009B535C">
        <w:rPr>
          <w:rFonts w:ascii="Times New Roman" w:hAnsi="Times New Roman" w:cs="Times New Roman"/>
          <w:color w:val="242121"/>
          <w:sz w:val="28"/>
          <w:szCs w:val="28"/>
          <w:shd w:val="clear" w:color="auto" w:fill="FFFFFF"/>
        </w:rPr>
        <w:t>3</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The applicant’s allegation that he had rejected the offers to study at other institutions for registration and admission is unsubstantiated and remains to be proved. The applicant did not provide any </w:t>
      </w:r>
      <w:r>
        <w:rPr>
          <w:rFonts w:ascii="Times New Roman" w:hAnsi="Times New Roman" w:cs="Times New Roman"/>
          <w:kern w:val="0"/>
          <w:sz w:val="28"/>
          <w:szCs w:val="28"/>
          <w14:ligatures w14:val="none"/>
        </w:rPr>
        <w:t>facts as to the names of these other institutions and for which courses of study the applicant had applied.</w:t>
      </w:r>
      <w:r w:rsidR="00E01A33">
        <w:rPr>
          <w:rFonts w:ascii="Times New Roman" w:hAnsi="Times New Roman" w:cs="Times New Roman"/>
          <w:kern w:val="0"/>
          <w:sz w:val="28"/>
          <w:szCs w:val="28"/>
          <w14:ligatures w14:val="none"/>
        </w:rPr>
        <w:t xml:space="preserve"> Besides, the applicant should have secured his registration and admission with the University first before rejecting all other offers at other universities and institutions.</w:t>
      </w:r>
    </w:p>
    <w:p w14:paraId="37245DCA" w14:textId="5C262894" w:rsidR="00B236AD" w:rsidRDefault="00B236AD" w:rsidP="009C41F0">
      <w:pPr>
        <w:spacing w:line="480" w:lineRule="auto"/>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t>
      </w:r>
      <w:r w:rsidR="00507C36">
        <w:rPr>
          <w:rFonts w:ascii="Times New Roman" w:hAnsi="Times New Roman" w:cs="Times New Roman"/>
          <w:kern w:val="0"/>
          <w:sz w:val="28"/>
          <w:szCs w:val="28"/>
          <w14:ligatures w14:val="none"/>
        </w:rPr>
        <w:t>7</w:t>
      </w:r>
      <w:r w:rsidR="009B535C">
        <w:rPr>
          <w:rFonts w:ascii="Times New Roman" w:hAnsi="Times New Roman" w:cs="Times New Roman"/>
          <w:kern w:val="0"/>
          <w:sz w:val="28"/>
          <w:szCs w:val="28"/>
          <w14:ligatures w14:val="none"/>
        </w:rPr>
        <w:t>4</w:t>
      </w:r>
      <w:r>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ab/>
        <w:t xml:space="preserve">The applicant alleged that he sought assistance but was told that he could only be </w:t>
      </w:r>
      <w:r w:rsidR="00E07E40">
        <w:rPr>
          <w:rFonts w:ascii="Times New Roman" w:hAnsi="Times New Roman" w:cs="Times New Roman"/>
          <w:kern w:val="0"/>
          <w:sz w:val="28"/>
          <w:szCs w:val="28"/>
          <w14:ligatures w14:val="none"/>
        </w:rPr>
        <w:t xml:space="preserve">assisted on Monday, 29 January 2024. No detail is provided as to what type of assistance was sought, how, or from whom. </w:t>
      </w:r>
    </w:p>
    <w:p w14:paraId="149426F9" w14:textId="16F98829" w:rsidR="00E07E40" w:rsidRDefault="00E07E40" w:rsidP="009C41F0">
      <w:pPr>
        <w:spacing w:line="480" w:lineRule="auto"/>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lastRenderedPageBreak/>
        <w:t>[</w:t>
      </w:r>
      <w:r w:rsidR="00507C36">
        <w:rPr>
          <w:rFonts w:ascii="Times New Roman" w:hAnsi="Times New Roman" w:cs="Times New Roman"/>
          <w:kern w:val="0"/>
          <w:sz w:val="28"/>
          <w:szCs w:val="28"/>
          <w14:ligatures w14:val="none"/>
        </w:rPr>
        <w:t>7</w:t>
      </w:r>
      <w:r w:rsidR="009B535C">
        <w:rPr>
          <w:rFonts w:ascii="Times New Roman" w:hAnsi="Times New Roman" w:cs="Times New Roman"/>
          <w:kern w:val="0"/>
          <w:sz w:val="28"/>
          <w:szCs w:val="28"/>
          <w14:ligatures w14:val="none"/>
        </w:rPr>
        <w:t>5</w:t>
      </w:r>
      <w:r>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ab/>
        <w:t xml:space="preserve">The </w:t>
      </w:r>
      <w:r w:rsidR="00E01A33">
        <w:rPr>
          <w:rFonts w:ascii="Times New Roman" w:hAnsi="Times New Roman" w:cs="Times New Roman"/>
          <w:kern w:val="0"/>
          <w:sz w:val="28"/>
          <w:szCs w:val="28"/>
          <w14:ligatures w14:val="none"/>
        </w:rPr>
        <w:t>f</w:t>
      </w:r>
      <w:r>
        <w:rPr>
          <w:rFonts w:ascii="Times New Roman" w:hAnsi="Times New Roman" w:cs="Times New Roman"/>
          <w:kern w:val="0"/>
          <w:sz w:val="28"/>
          <w:szCs w:val="28"/>
          <w14:ligatures w14:val="none"/>
        </w:rPr>
        <w:t xml:space="preserve">irst and second respondents contended that once a course becomes fully subscribed, the University may not register further students regardless of whether they have been provided with an admission letter. This makes full sense because the University will </w:t>
      </w:r>
      <w:r w:rsidR="00E01A33">
        <w:rPr>
          <w:rFonts w:ascii="Times New Roman" w:hAnsi="Times New Roman" w:cs="Times New Roman"/>
          <w:kern w:val="0"/>
          <w:sz w:val="28"/>
          <w:szCs w:val="28"/>
          <w14:ligatures w14:val="none"/>
        </w:rPr>
        <w:t>encounter problems with overcrowding if they have to admit every student who applies for registration and admission despite there being no space left for students.</w:t>
      </w:r>
    </w:p>
    <w:p w14:paraId="0AE2E17F" w14:textId="7C5C5FE2" w:rsidR="00E01A33" w:rsidRDefault="00E01A33" w:rsidP="009C41F0">
      <w:pPr>
        <w:spacing w:line="480" w:lineRule="auto"/>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t>
      </w:r>
      <w:r w:rsidR="00507C36">
        <w:rPr>
          <w:rFonts w:ascii="Times New Roman" w:hAnsi="Times New Roman" w:cs="Times New Roman"/>
          <w:kern w:val="0"/>
          <w:sz w:val="28"/>
          <w:szCs w:val="28"/>
          <w14:ligatures w14:val="none"/>
        </w:rPr>
        <w:t>7</w:t>
      </w:r>
      <w:r w:rsidR="009B535C">
        <w:rPr>
          <w:rFonts w:ascii="Times New Roman" w:hAnsi="Times New Roman" w:cs="Times New Roman"/>
          <w:kern w:val="0"/>
          <w:sz w:val="28"/>
          <w:szCs w:val="28"/>
          <w14:ligatures w14:val="none"/>
        </w:rPr>
        <w:t>6</w:t>
      </w:r>
      <w:r>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ab/>
        <w:t>The first and second respondents also contended that the Diploma for which the applicant had applied was fully subscribed. If the University accepts more students that it has spaces for, as submitted by the first and respondents, the third respondent will penalise the University.</w:t>
      </w:r>
    </w:p>
    <w:p w14:paraId="540E168D" w14:textId="250ADE1F" w:rsidR="00E01A33" w:rsidRDefault="00E01A33" w:rsidP="009C41F0">
      <w:pPr>
        <w:spacing w:line="480" w:lineRule="auto"/>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t>
      </w:r>
      <w:r w:rsidR="00507C36">
        <w:rPr>
          <w:rFonts w:ascii="Times New Roman" w:hAnsi="Times New Roman" w:cs="Times New Roman"/>
          <w:kern w:val="0"/>
          <w:sz w:val="28"/>
          <w:szCs w:val="28"/>
          <w14:ligatures w14:val="none"/>
        </w:rPr>
        <w:t>7</w:t>
      </w:r>
      <w:r w:rsidR="009B535C">
        <w:rPr>
          <w:rFonts w:ascii="Times New Roman" w:hAnsi="Times New Roman" w:cs="Times New Roman"/>
          <w:kern w:val="0"/>
          <w:sz w:val="28"/>
          <w:szCs w:val="28"/>
          <w14:ligatures w14:val="none"/>
        </w:rPr>
        <w:t>7</w:t>
      </w:r>
      <w:r>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ab/>
        <w:t xml:space="preserve">The first and second respondents submitted that registering more students than they have places for would cripple the University financially to the detriment of all its students. This would also greatly compromise the administrative processes of the University. </w:t>
      </w:r>
    </w:p>
    <w:p w14:paraId="51E1C35A" w14:textId="1148C03F" w:rsidR="00A80F25" w:rsidRDefault="00A80F25" w:rsidP="009C41F0">
      <w:pPr>
        <w:spacing w:line="480" w:lineRule="auto"/>
        <w:jc w:val="both"/>
        <w:rPr>
          <w:rFonts w:ascii="Times New Roman" w:hAnsi="Times New Roman" w:cs="Times New Roman"/>
          <w:kern w:val="0"/>
          <w:sz w:val="28"/>
          <w:szCs w:val="28"/>
          <w14:ligatures w14:val="none"/>
        </w:rPr>
      </w:pPr>
      <w:r>
        <w:rPr>
          <w:rFonts w:ascii="Times New Roman" w:hAnsi="Times New Roman" w:cs="Times New Roman"/>
          <w:color w:val="242121"/>
          <w:kern w:val="0"/>
          <w:sz w:val="28"/>
          <w:szCs w:val="28"/>
          <w:shd w:val="clear" w:color="auto" w:fill="FFFFFF"/>
          <w14:ligatures w14:val="none"/>
        </w:rPr>
        <w:t>[</w:t>
      </w:r>
      <w:r w:rsidR="009B535C">
        <w:rPr>
          <w:rFonts w:ascii="Times New Roman" w:hAnsi="Times New Roman" w:cs="Times New Roman"/>
          <w:color w:val="242121"/>
          <w:kern w:val="0"/>
          <w:sz w:val="28"/>
          <w:szCs w:val="28"/>
          <w:shd w:val="clear" w:color="auto" w:fill="FFFFFF"/>
          <w14:ligatures w14:val="none"/>
        </w:rPr>
        <w:t>78</w:t>
      </w:r>
      <w:r>
        <w:rPr>
          <w:rFonts w:ascii="Times New Roman" w:hAnsi="Times New Roman" w:cs="Times New Roman"/>
          <w:color w:val="242121"/>
          <w:kern w:val="0"/>
          <w:sz w:val="28"/>
          <w:szCs w:val="28"/>
          <w:shd w:val="clear" w:color="auto" w:fill="FFFFFF"/>
          <w14:ligatures w14:val="none"/>
        </w:rPr>
        <w:t>]</w:t>
      </w:r>
      <w:r>
        <w:rPr>
          <w:rFonts w:ascii="Times New Roman" w:hAnsi="Times New Roman" w:cs="Times New Roman"/>
          <w:color w:val="242121"/>
          <w:kern w:val="0"/>
          <w:sz w:val="28"/>
          <w:szCs w:val="28"/>
          <w:shd w:val="clear" w:color="auto" w:fill="FFFFFF"/>
          <w14:ligatures w14:val="none"/>
        </w:rPr>
        <w:tab/>
        <w:t>The court should dismiss an application where there are fundamental disputes of fact on the papers and the applicant failed to make out a case for the relief claimed. This is such a case where there are fundamental disputes of fact and the applicant failed to make out a case for the relief claimed</w:t>
      </w:r>
      <w:r w:rsidR="004C7B63">
        <w:rPr>
          <w:rFonts w:ascii="Times New Roman" w:hAnsi="Times New Roman" w:cs="Times New Roman"/>
          <w:color w:val="242121"/>
          <w:kern w:val="0"/>
          <w:sz w:val="28"/>
          <w:szCs w:val="28"/>
          <w:shd w:val="clear" w:color="auto" w:fill="FFFFFF"/>
          <w14:ligatures w14:val="none"/>
        </w:rPr>
        <w:t>. The application falls to be dismissed</w:t>
      </w:r>
      <w:r>
        <w:rPr>
          <w:rFonts w:ascii="Times New Roman" w:hAnsi="Times New Roman" w:cs="Times New Roman"/>
          <w:color w:val="242121"/>
          <w:kern w:val="0"/>
          <w:sz w:val="28"/>
          <w:szCs w:val="28"/>
          <w:shd w:val="clear" w:color="auto" w:fill="FFFFFF"/>
          <w14:ligatures w14:val="none"/>
        </w:rPr>
        <w:t>.</w:t>
      </w:r>
    </w:p>
    <w:p w14:paraId="6B1A3966" w14:textId="77777777" w:rsidR="009C41F0" w:rsidRDefault="009C41F0" w:rsidP="009C41F0">
      <w:pPr>
        <w:spacing w:line="480" w:lineRule="auto"/>
        <w:jc w:val="both"/>
        <w:rPr>
          <w:rFonts w:ascii="Times New Roman" w:hAnsi="Times New Roman" w:cs="Times New Roman"/>
          <w:i/>
          <w:iCs/>
          <w:color w:val="242121"/>
          <w:sz w:val="28"/>
          <w:szCs w:val="28"/>
          <w:u w:val="single"/>
          <w:shd w:val="clear" w:color="auto" w:fill="FFFFFF"/>
        </w:rPr>
      </w:pPr>
    </w:p>
    <w:p w14:paraId="62B3FAF3" w14:textId="70E3B817" w:rsidR="00EB53D2" w:rsidRPr="008160A3" w:rsidRDefault="00EB53D2" w:rsidP="009C41F0">
      <w:pPr>
        <w:spacing w:line="480" w:lineRule="auto"/>
        <w:jc w:val="both"/>
        <w:rPr>
          <w:rFonts w:ascii="Times New Roman" w:hAnsi="Times New Roman" w:cs="Times New Roman"/>
          <w:i/>
          <w:iCs/>
          <w:color w:val="242121"/>
          <w:sz w:val="28"/>
          <w:szCs w:val="28"/>
          <w:u w:val="single"/>
          <w:shd w:val="clear" w:color="auto" w:fill="FFFFFF"/>
        </w:rPr>
      </w:pPr>
      <w:r w:rsidRPr="008160A3">
        <w:rPr>
          <w:rFonts w:ascii="Times New Roman" w:hAnsi="Times New Roman" w:cs="Times New Roman"/>
          <w:i/>
          <w:iCs/>
          <w:color w:val="242121"/>
          <w:sz w:val="28"/>
          <w:szCs w:val="28"/>
          <w:u w:val="single"/>
          <w:shd w:val="clear" w:color="auto" w:fill="FFFFFF"/>
        </w:rPr>
        <w:lastRenderedPageBreak/>
        <w:t>Costs</w:t>
      </w:r>
    </w:p>
    <w:p w14:paraId="3198D2FC" w14:textId="4B460862" w:rsidR="004D7C8B" w:rsidRDefault="004D7C8B"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9B535C">
        <w:rPr>
          <w:rFonts w:ascii="Times New Roman" w:hAnsi="Times New Roman" w:cs="Times New Roman"/>
          <w:color w:val="242121"/>
          <w:sz w:val="28"/>
          <w:szCs w:val="28"/>
          <w:shd w:val="clear" w:color="auto" w:fill="FFFFFF"/>
        </w:rPr>
        <w:t>79</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Although the applicant did not argue that he is unable to pay the legal costs of the respondents should the application not succeed, I will deal with the issue of costs in greater detail than is normally done.</w:t>
      </w:r>
    </w:p>
    <w:p w14:paraId="576CC10F" w14:textId="5252B6F6" w:rsidR="004D7C8B" w:rsidRDefault="004D7C8B"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8</w:t>
      </w:r>
      <w:r w:rsidR="009B535C">
        <w:rPr>
          <w:rFonts w:ascii="Times New Roman" w:hAnsi="Times New Roman" w:cs="Times New Roman"/>
          <w:color w:val="242121"/>
          <w:sz w:val="28"/>
          <w:szCs w:val="28"/>
          <w:shd w:val="clear" w:color="auto" w:fill="FFFFFF"/>
        </w:rPr>
        <w:t>0</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Mr </w:t>
      </w:r>
      <w:r w:rsidRPr="008160A3">
        <w:rPr>
          <w:rFonts w:ascii="Times New Roman" w:hAnsi="Times New Roman" w:cs="Times New Roman"/>
          <w:i/>
          <w:iCs/>
          <w:color w:val="242121"/>
          <w:sz w:val="28"/>
          <w:szCs w:val="28"/>
          <w:shd w:val="clear" w:color="auto" w:fill="FFFFFF"/>
        </w:rPr>
        <w:t>Hobbs</w:t>
      </w:r>
      <w:r>
        <w:rPr>
          <w:rFonts w:ascii="Times New Roman" w:hAnsi="Times New Roman" w:cs="Times New Roman"/>
          <w:color w:val="242121"/>
          <w:sz w:val="28"/>
          <w:szCs w:val="28"/>
          <w:shd w:val="clear" w:color="auto" w:fill="FFFFFF"/>
        </w:rPr>
        <w:t xml:space="preserve">, Counsel for the </w:t>
      </w:r>
      <w:r w:rsidR="004C7B63">
        <w:rPr>
          <w:rFonts w:ascii="Times New Roman" w:hAnsi="Times New Roman" w:cs="Times New Roman"/>
          <w:color w:val="242121"/>
          <w:sz w:val="28"/>
          <w:szCs w:val="28"/>
          <w:shd w:val="clear" w:color="auto" w:fill="FFFFFF"/>
        </w:rPr>
        <w:t>respondents</w:t>
      </w:r>
      <w:r>
        <w:rPr>
          <w:rFonts w:ascii="Times New Roman" w:hAnsi="Times New Roman" w:cs="Times New Roman"/>
          <w:color w:val="242121"/>
          <w:sz w:val="28"/>
          <w:szCs w:val="28"/>
          <w:shd w:val="clear" w:color="auto" w:fill="FFFFFF"/>
        </w:rPr>
        <w:t>, submitted that costs of the application should follow the cause. The normal order is that if an application fails, the applicant must pay the costs occasioned by the application.</w:t>
      </w:r>
    </w:p>
    <w:p w14:paraId="726053BB" w14:textId="2A73E4E3" w:rsidR="004D7C8B" w:rsidRDefault="004D7C8B"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8</w:t>
      </w:r>
      <w:r w:rsidR="009B535C">
        <w:rPr>
          <w:rFonts w:ascii="Times New Roman" w:hAnsi="Times New Roman" w:cs="Times New Roman"/>
          <w:color w:val="242121"/>
          <w:sz w:val="28"/>
          <w:szCs w:val="28"/>
          <w:shd w:val="clear" w:color="auto" w:fill="FFFFFF"/>
        </w:rPr>
        <w:t>1</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 xml:space="preserve">It is common cause that that application entails the promotion and protection of a right entrenched in the Constitution, namely the right to education. The applicant’s founding affidavit sets out as much. The applicant seeks to enforce his right to education with this application. This was also confirmed by Mr </w:t>
      </w:r>
      <w:r w:rsidRPr="008160A3">
        <w:rPr>
          <w:rFonts w:ascii="Times New Roman" w:hAnsi="Times New Roman" w:cs="Times New Roman"/>
          <w:i/>
          <w:iCs/>
          <w:color w:val="242121"/>
          <w:sz w:val="28"/>
          <w:szCs w:val="28"/>
          <w:shd w:val="clear" w:color="auto" w:fill="FFFFFF"/>
        </w:rPr>
        <w:t>Hobbs</w:t>
      </w:r>
      <w:r>
        <w:rPr>
          <w:rFonts w:ascii="Times New Roman" w:hAnsi="Times New Roman" w:cs="Times New Roman"/>
          <w:color w:val="242121"/>
          <w:sz w:val="28"/>
          <w:szCs w:val="28"/>
          <w:shd w:val="clear" w:color="auto" w:fill="FFFFFF"/>
        </w:rPr>
        <w:t xml:space="preserve"> on the issue of costs.</w:t>
      </w:r>
    </w:p>
    <w:p w14:paraId="418291F9" w14:textId="34B3FCF5" w:rsidR="007117C6" w:rsidRPr="007368F8" w:rsidRDefault="004D7C8B" w:rsidP="009C41F0">
      <w:pPr>
        <w:spacing w:line="480" w:lineRule="auto"/>
        <w:jc w:val="both"/>
        <w:rPr>
          <w:rFonts w:ascii="Times New Roman" w:hAnsi="Times New Roman" w:cs="Times New Roman"/>
          <w:i/>
          <w:iCs/>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8</w:t>
      </w:r>
      <w:r w:rsidR="009B535C">
        <w:rPr>
          <w:rFonts w:ascii="Times New Roman" w:hAnsi="Times New Roman" w:cs="Times New Roman"/>
          <w:color w:val="242121"/>
          <w:sz w:val="28"/>
          <w:szCs w:val="28"/>
          <w:shd w:val="clear" w:color="auto" w:fill="FFFFFF"/>
        </w:rPr>
        <w:t>2</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r>
      <w:r w:rsidR="007117C6">
        <w:rPr>
          <w:rFonts w:ascii="Times New Roman" w:hAnsi="Times New Roman" w:cs="Times New Roman"/>
          <w:color w:val="242121"/>
          <w:sz w:val="28"/>
          <w:szCs w:val="28"/>
          <w:shd w:val="clear" w:color="auto" w:fill="FFFFFF"/>
        </w:rPr>
        <w:t xml:space="preserve">In the Constitutional Court decision of </w:t>
      </w:r>
      <w:r w:rsidR="007117C6">
        <w:rPr>
          <w:rFonts w:ascii="Times New Roman" w:hAnsi="Times New Roman" w:cs="Times New Roman"/>
          <w:i/>
          <w:iCs/>
          <w:color w:val="242121"/>
          <w:sz w:val="28"/>
          <w:szCs w:val="28"/>
          <w:shd w:val="clear" w:color="auto" w:fill="FFFFFF"/>
        </w:rPr>
        <w:t xml:space="preserve">Biowatch v </w:t>
      </w:r>
      <w:r w:rsidR="007117C6" w:rsidRPr="007117C6">
        <w:rPr>
          <w:rFonts w:ascii="Times New Roman" w:hAnsi="Times New Roman" w:cs="Times New Roman"/>
          <w:i/>
          <w:iCs/>
          <w:color w:val="242121"/>
          <w:sz w:val="28"/>
          <w:szCs w:val="28"/>
          <w:shd w:val="clear" w:color="auto" w:fill="FFFFFF"/>
        </w:rPr>
        <w:t>Trust v Registrar Genetic Resources and Others</w:t>
      </w:r>
      <w:r w:rsidR="004C7B63">
        <w:rPr>
          <w:rStyle w:val="FootnoteReference"/>
          <w:rFonts w:ascii="Times New Roman" w:hAnsi="Times New Roman" w:cs="Times New Roman"/>
          <w:i/>
          <w:iCs/>
          <w:color w:val="242121"/>
          <w:sz w:val="28"/>
          <w:szCs w:val="28"/>
          <w:shd w:val="clear" w:color="auto" w:fill="FFFFFF"/>
        </w:rPr>
        <w:footnoteReference w:id="18"/>
      </w:r>
      <w:r w:rsidR="007117C6">
        <w:rPr>
          <w:rFonts w:ascii="Times New Roman" w:hAnsi="Times New Roman" w:cs="Times New Roman"/>
          <w:i/>
          <w:iCs/>
          <w:color w:val="242121"/>
          <w:sz w:val="28"/>
          <w:szCs w:val="28"/>
          <w:shd w:val="clear" w:color="auto" w:fill="FFFFFF"/>
        </w:rPr>
        <w:t xml:space="preserve"> </w:t>
      </w:r>
      <w:r w:rsidR="007117C6">
        <w:rPr>
          <w:rFonts w:ascii="Times New Roman" w:hAnsi="Times New Roman" w:cs="Times New Roman"/>
          <w:color w:val="242121"/>
          <w:sz w:val="28"/>
          <w:szCs w:val="28"/>
          <w:shd w:val="clear" w:color="auto" w:fill="FFFFFF"/>
        </w:rPr>
        <w:t xml:space="preserve">it was held that </w:t>
      </w:r>
      <w:r w:rsidR="007368F8">
        <w:rPr>
          <w:rFonts w:ascii="Times New Roman" w:hAnsi="Times New Roman" w:cs="Times New Roman"/>
          <w:color w:val="242121"/>
          <w:sz w:val="28"/>
          <w:szCs w:val="28"/>
          <w:shd w:val="clear" w:color="auto" w:fill="FFFFFF"/>
        </w:rPr>
        <w:t>the case involved “</w:t>
      </w:r>
      <w:r w:rsidR="007368F8" w:rsidRPr="007368F8">
        <w:rPr>
          <w:rFonts w:ascii="Times New Roman" w:hAnsi="Times New Roman" w:cs="Times New Roman"/>
          <w:color w:val="242121"/>
          <w:sz w:val="28"/>
          <w:szCs w:val="28"/>
          <w:shd w:val="clear" w:color="auto" w:fill="FFFFFF"/>
        </w:rPr>
        <w:t>litigation in which private parties with competing interests were involved, not to settle a legal dispute between themselves, but in relation to determining whether the state had appropriately shouldered its constitutional and statutory responsibilities</w:t>
      </w:r>
      <w:r w:rsidR="007368F8">
        <w:rPr>
          <w:rFonts w:ascii="Times New Roman" w:hAnsi="Times New Roman" w:cs="Times New Roman"/>
          <w:color w:val="242121"/>
          <w:sz w:val="28"/>
          <w:szCs w:val="28"/>
          <w:shd w:val="clear" w:color="auto" w:fill="FFFFFF"/>
        </w:rPr>
        <w:t>”</w:t>
      </w:r>
      <w:r w:rsidR="007368F8" w:rsidRPr="007368F8">
        <w:rPr>
          <w:rFonts w:ascii="Times New Roman" w:hAnsi="Times New Roman" w:cs="Times New Roman"/>
          <w:color w:val="242121"/>
          <w:sz w:val="28"/>
          <w:szCs w:val="28"/>
          <w:shd w:val="clear" w:color="auto" w:fill="FFFFFF"/>
        </w:rPr>
        <w:t>.</w:t>
      </w:r>
      <w:r w:rsidR="007368F8">
        <w:rPr>
          <w:rFonts w:ascii="Times New Roman" w:hAnsi="Times New Roman" w:cs="Times New Roman"/>
          <w:color w:val="242121"/>
          <w:sz w:val="28"/>
          <w:szCs w:val="28"/>
          <w:shd w:val="clear" w:color="auto" w:fill="FFFFFF"/>
        </w:rPr>
        <w:t xml:space="preserve"> Although the present case is not identical to the </w:t>
      </w:r>
      <w:r w:rsidR="007368F8">
        <w:rPr>
          <w:rFonts w:ascii="Times New Roman" w:hAnsi="Times New Roman" w:cs="Times New Roman"/>
          <w:i/>
          <w:iCs/>
          <w:color w:val="242121"/>
          <w:sz w:val="28"/>
          <w:szCs w:val="28"/>
          <w:shd w:val="clear" w:color="auto" w:fill="FFFFFF"/>
        </w:rPr>
        <w:t xml:space="preserve">Biowatch </w:t>
      </w:r>
      <w:r w:rsidR="007368F8" w:rsidRPr="007368F8">
        <w:rPr>
          <w:rFonts w:ascii="Times New Roman" w:hAnsi="Times New Roman" w:cs="Times New Roman"/>
          <w:color w:val="242121"/>
          <w:sz w:val="28"/>
          <w:szCs w:val="28"/>
          <w:shd w:val="clear" w:color="auto" w:fill="FFFFFF"/>
        </w:rPr>
        <w:t>case, the principle</w:t>
      </w:r>
      <w:r w:rsidR="007368F8">
        <w:rPr>
          <w:rFonts w:ascii="Times New Roman" w:hAnsi="Times New Roman" w:cs="Times New Roman"/>
          <w:color w:val="242121"/>
          <w:sz w:val="28"/>
          <w:szCs w:val="28"/>
          <w:shd w:val="clear" w:color="auto" w:fill="FFFFFF"/>
        </w:rPr>
        <w:t xml:space="preserve"> regarding costs</w:t>
      </w:r>
      <w:r w:rsidR="007368F8" w:rsidRPr="007368F8">
        <w:rPr>
          <w:rFonts w:ascii="Times New Roman" w:hAnsi="Times New Roman" w:cs="Times New Roman"/>
          <w:color w:val="242121"/>
          <w:sz w:val="28"/>
          <w:szCs w:val="28"/>
          <w:shd w:val="clear" w:color="auto" w:fill="FFFFFF"/>
        </w:rPr>
        <w:t xml:space="preserve"> finds application here.</w:t>
      </w:r>
    </w:p>
    <w:p w14:paraId="44C6595D" w14:textId="79D485DA" w:rsidR="00EB53D2" w:rsidRPr="008160A3" w:rsidRDefault="00EB53D2" w:rsidP="009C41F0">
      <w:pPr>
        <w:spacing w:line="480" w:lineRule="auto"/>
        <w:jc w:val="both"/>
        <w:rPr>
          <w:rFonts w:ascii="Times New Roman" w:hAnsi="Times New Roman" w:cs="Times New Roman"/>
          <w:i/>
          <w:iCs/>
          <w:color w:val="242121"/>
          <w:sz w:val="28"/>
          <w:szCs w:val="28"/>
          <w:u w:val="single"/>
          <w:shd w:val="clear" w:color="auto" w:fill="FFFFFF"/>
        </w:rPr>
      </w:pPr>
      <w:r w:rsidRPr="008160A3">
        <w:rPr>
          <w:rFonts w:ascii="Times New Roman" w:hAnsi="Times New Roman" w:cs="Times New Roman"/>
          <w:i/>
          <w:iCs/>
          <w:color w:val="242121"/>
          <w:sz w:val="28"/>
          <w:szCs w:val="28"/>
          <w:u w:val="single"/>
          <w:shd w:val="clear" w:color="auto" w:fill="FFFFFF"/>
        </w:rPr>
        <w:lastRenderedPageBreak/>
        <w:t>Conclusion and order</w:t>
      </w:r>
    </w:p>
    <w:p w14:paraId="6BF523F4" w14:textId="1F136ED3" w:rsidR="004D7C8B" w:rsidRDefault="004D7C8B"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w:t>
      </w:r>
      <w:r w:rsidR="00507C36">
        <w:rPr>
          <w:rFonts w:ascii="Times New Roman" w:hAnsi="Times New Roman" w:cs="Times New Roman"/>
          <w:color w:val="242121"/>
          <w:sz w:val="28"/>
          <w:szCs w:val="28"/>
          <w:shd w:val="clear" w:color="auto" w:fill="FFFFFF"/>
        </w:rPr>
        <w:t>8</w:t>
      </w:r>
      <w:r w:rsidR="009B535C">
        <w:rPr>
          <w:rFonts w:ascii="Times New Roman" w:hAnsi="Times New Roman" w:cs="Times New Roman"/>
          <w:color w:val="242121"/>
          <w:sz w:val="28"/>
          <w:szCs w:val="28"/>
          <w:shd w:val="clear" w:color="auto" w:fill="FFFFFF"/>
        </w:rPr>
        <w:t>3</w:t>
      </w:r>
      <w:r>
        <w:rPr>
          <w:rFonts w:ascii="Times New Roman" w:hAnsi="Times New Roman" w:cs="Times New Roman"/>
          <w:color w:val="242121"/>
          <w:sz w:val="28"/>
          <w:szCs w:val="28"/>
          <w:shd w:val="clear" w:color="auto" w:fill="FFFFFF"/>
        </w:rPr>
        <w:t>]</w:t>
      </w:r>
      <w:r>
        <w:rPr>
          <w:rFonts w:ascii="Times New Roman" w:hAnsi="Times New Roman" w:cs="Times New Roman"/>
          <w:color w:val="242121"/>
          <w:sz w:val="28"/>
          <w:szCs w:val="28"/>
          <w:shd w:val="clear" w:color="auto" w:fill="FFFFFF"/>
        </w:rPr>
        <w:tab/>
        <w:t>I conclude that the applicant has not proved his case and the application must fail. I make the following order:</w:t>
      </w:r>
    </w:p>
    <w:p w14:paraId="3639FAB8" w14:textId="1BA08EA0" w:rsidR="004D7C8B" w:rsidRDefault="004D7C8B"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1.</w:t>
      </w:r>
      <w:r>
        <w:rPr>
          <w:rFonts w:ascii="Times New Roman" w:hAnsi="Times New Roman" w:cs="Times New Roman"/>
          <w:color w:val="242121"/>
          <w:sz w:val="28"/>
          <w:szCs w:val="28"/>
          <w:shd w:val="clear" w:color="auto" w:fill="FFFFFF"/>
        </w:rPr>
        <w:tab/>
        <w:t>The application is dismissed.</w:t>
      </w:r>
    </w:p>
    <w:p w14:paraId="0D160526" w14:textId="06DC0A03" w:rsidR="004D7C8B" w:rsidRPr="005A2658" w:rsidRDefault="004D7C8B" w:rsidP="009C41F0">
      <w:pPr>
        <w:spacing w:line="480" w:lineRule="auto"/>
        <w:jc w:val="both"/>
        <w:rPr>
          <w:rFonts w:ascii="Times New Roman" w:hAnsi="Times New Roman" w:cs="Times New Roman"/>
          <w:color w:val="242121"/>
          <w:sz w:val="28"/>
          <w:szCs w:val="28"/>
          <w:shd w:val="clear" w:color="auto" w:fill="FFFFFF"/>
        </w:rPr>
      </w:pPr>
      <w:r>
        <w:rPr>
          <w:rFonts w:ascii="Times New Roman" w:hAnsi="Times New Roman" w:cs="Times New Roman"/>
          <w:color w:val="242121"/>
          <w:sz w:val="28"/>
          <w:szCs w:val="28"/>
          <w:shd w:val="clear" w:color="auto" w:fill="FFFFFF"/>
        </w:rPr>
        <w:t>2.</w:t>
      </w:r>
      <w:r>
        <w:rPr>
          <w:rFonts w:ascii="Times New Roman" w:hAnsi="Times New Roman" w:cs="Times New Roman"/>
          <w:color w:val="242121"/>
          <w:sz w:val="28"/>
          <w:szCs w:val="28"/>
          <w:shd w:val="clear" w:color="auto" w:fill="FFFFFF"/>
        </w:rPr>
        <w:tab/>
        <w:t>Each party shall pay its own costs.</w:t>
      </w:r>
    </w:p>
    <w:p w14:paraId="42AEA53E" w14:textId="77777777" w:rsidR="00C86A44" w:rsidRDefault="00C86A44">
      <w:pPr>
        <w:rPr>
          <w:rFonts w:ascii="Times New Roman" w:eastAsia="Times New Roman" w:hAnsi="Times New Roman" w:cs="Times New Roman"/>
          <w:b/>
          <w:bCs/>
          <w:sz w:val="28"/>
          <w:szCs w:val="28"/>
          <w:u w:val="single"/>
        </w:rPr>
      </w:pPr>
    </w:p>
    <w:p w14:paraId="24BC6A05" w14:textId="24EC294B" w:rsidR="00F85C89" w:rsidRPr="00F35801" w:rsidRDefault="00F85C89" w:rsidP="00F85C89">
      <w:pPr>
        <w:pStyle w:val="Unnumberedtext"/>
        <w:spacing w:before="240" w:after="0" w:line="240" w:lineRule="auto"/>
        <w:rPr>
          <w:rFonts w:ascii="Times New Roman" w:eastAsia="Times New Roman" w:hAnsi="Times New Roman" w:cs="Times New Roman"/>
          <w:b/>
          <w:bCs/>
          <w:sz w:val="28"/>
          <w:szCs w:val="28"/>
          <w:u w:val="single"/>
        </w:rPr>
      </w:pPr>
      <w:r w:rsidRPr="00F35801">
        <w:rPr>
          <w:rFonts w:ascii="Times New Roman" w:eastAsia="Times New Roman" w:hAnsi="Times New Roman" w:cs="Times New Roman"/>
          <w:b/>
          <w:bCs/>
          <w:sz w:val="28"/>
          <w:szCs w:val="28"/>
          <w:u w:val="single"/>
        </w:rPr>
        <w:tab/>
      </w:r>
      <w:r w:rsidRPr="00F35801">
        <w:rPr>
          <w:rFonts w:ascii="Times New Roman" w:eastAsia="Times New Roman" w:hAnsi="Times New Roman" w:cs="Times New Roman"/>
          <w:b/>
          <w:bCs/>
          <w:sz w:val="28"/>
          <w:szCs w:val="28"/>
          <w:u w:val="single"/>
        </w:rPr>
        <w:tab/>
      </w:r>
      <w:r w:rsidRPr="00F35801">
        <w:rPr>
          <w:rFonts w:ascii="Times New Roman" w:eastAsia="Times New Roman" w:hAnsi="Times New Roman" w:cs="Times New Roman"/>
          <w:b/>
          <w:bCs/>
          <w:sz w:val="28"/>
          <w:szCs w:val="28"/>
          <w:u w:val="single"/>
        </w:rPr>
        <w:tab/>
      </w:r>
    </w:p>
    <w:p w14:paraId="6B3C034D" w14:textId="6621EFFD" w:rsidR="00F85C89" w:rsidRPr="00F35801" w:rsidRDefault="00F85C89" w:rsidP="00F85C89">
      <w:pPr>
        <w:pStyle w:val="Unnumberedtext"/>
        <w:spacing w:before="0" w:after="0" w:line="240" w:lineRule="auto"/>
        <w:rPr>
          <w:rFonts w:ascii="Times New Roman" w:eastAsia="Times New Roman" w:hAnsi="Times New Roman" w:cs="Times New Roman"/>
          <w:b/>
          <w:bCs/>
          <w:sz w:val="28"/>
          <w:szCs w:val="28"/>
        </w:rPr>
      </w:pPr>
      <w:r>
        <w:rPr>
          <w:rFonts w:ascii="Times New Roman" w:hAnsi="Times New Roman" w:cs="Times New Roman"/>
          <w:b/>
          <w:bCs/>
          <w:sz w:val="28"/>
          <w:szCs w:val="28"/>
        </w:rPr>
        <w:t>D</w:t>
      </w:r>
      <w:r w:rsidR="00C932D2">
        <w:rPr>
          <w:rFonts w:ascii="Times New Roman" w:hAnsi="Times New Roman" w:cs="Times New Roman"/>
          <w:b/>
          <w:bCs/>
          <w:sz w:val="28"/>
          <w:szCs w:val="28"/>
        </w:rPr>
        <w:t>V</w:t>
      </w:r>
      <w:r w:rsidRPr="00F35801">
        <w:rPr>
          <w:rFonts w:ascii="Times New Roman" w:hAnsi="Times New Roman" w:cs="Times New Roman"/>
          <w:b/>
          <w:bCs/>
          <w:sz w:val="28"/>
          <w:szCs w:val="28"/>
        </w:rPr>
        <w:t xml:space="preserve"> </w:t>
      </w:r>
      <w:r>
        <w:rPr>
          <w:rFonts w:ascii="Times New Roman" w:hAnsi="Times New Roman" w:cs="Times New Roman"/>
          <w:b/>
          <w:bCs/>
          <w:sz w:val="28"/>
          <w:szCs w:val="28"/>
        </w:rPr>
        <w:t xml:space="preserve">PITT </w:t>
      </w:r>
      <w:r w:rsidRPr="00F35801">
        <w:rPr>
          <w:rFonts w:ascii="Times New Roman" w:hAnsi="Times New Roman" w:cs="Times New Roman"/>
          <w:b/>
          <w:bCs/>
          <w:sz w:val="28"/>
          <w:szCs w:val="28"/>
        </w:rPr>
        <w:t xml:space="preserve"> </w:t>
      </w:r>
    </w:p>
    <w:p w14:paraId="785797BB" w14:textId="77777777" w:rsidR="00F85C89" w:rsidRPr="00F35801" w:rsidRDefault="00F85C89" w:rsidP="00F85C89">
      <w:pPr>
        <w:pStyle w:val="Unnumberedtext"/>
        <w:spacing w:before="0" w:after="0" w:line="240" w:lineRule="auto"/>
        <w:rPr>
          <w:rFonts w:ascii="Times New Roman" w:eastAsia="Times New Roman" w:hAnsi="Times New Roman" w:cs="Times New Roman"/>
          <w:b/>
          <w:bCs/>
          <w:sz w:val="28"/>
          <w:szCs w:val="28"/>
        </w:rPr>
      </w:pPr>
      <w:r>
        <w:rPr>
          <w:rFonts w:ascii="Times New Roman" w:hAnsi="Times New Roman" w:cs="Times New Roman"/>
          <w:b/>
          <w:bCs/>
          <w:sz w:val="28"/>
          <w:szCs w:val="28"/>
        </w:rPr>
        <w:t xml:space="preserve">ACTING </w:t>
      </w:r>
      <w:r w:rsidRPr="00F35801">
        <w:rPr>
          <w:rFonts w:ascii="Times New Roman" w:hAnsi="Times New Roman" w:cs="Times New Roman"/>
          <w:b/>
          <w:bCs/>
          <w:sz w:val="28"/>
          <w:szCs w:val="28"/>
        </w:rPr>
        <w:t xml:space="preserve">JUDGE OF THE </w:t>
      </w:r>
      <w:r w:rsidRPr="00F02B5F">
        <w:rPr>
          <w:rFonts w:ascii="Times New Roman" w:hAnsi="Times New Roman" w:cs="Times New Roman"/>
          <w:b/>
          <w:bCs/>
          <w:sz w:val="28"/>
          <w:szCs w:val="28"/>
        </w:rPr>
        <w:t xml:space="preserve">HIGH </w:t>
      </w:r>
      <w:r w:rsidRPr="00F35801">
        <w:rPr>
          <w:rFonts w:ascii="Times New Roman" w:hAnsi="Times New Roman" w:cs="Times New Roman"/>
          <w:b/>
          <w:bCs/>
          <w:sz w:val="28"/>
          <w:szCs w:val="28"/>
        </w:rPr>
        <w:t xml:space="preserve">COURT </w:t>
      </w:r>
    </w:p>
    <w:p w14:paraId="5364DD63" w14:textId="77777777" w:rsidR="00F85C89" w:rsidRDefault="00F85C89" w:rsidP="00F85C89">
      <w:pPr>
        <w:rPr>
          <w:b/>
          <w:bCs/>
          <w:color w:val="000000"/>
          <w:sz w:val="28"/>
          <w:szCs w:val="28"/>
          <w:u w:color="000000"/>
          <w:lang w:eastAsia="en-ZA"/>
        </w:rPr>
      </w:pPr>
    </w:p>
    <w:p w14:paraId="5F8E13ED" w14:textId="77777777" w:rsidR="00F85C89" w:rsidRDefault="00F85C89" w:rsidP="002155F5">
      <w:pPr>
        <w:spacing w:line="360" w:lineRule="auto"/>
        <w:jc w:val="both"/>
        <w:rPr>
          <w:rFonts w:ascii="Times New Roman" w:hAnsi="Times New Roman" w:cs="Times New Roman"/>
          <w:color w:val="242121"/>
          <w:sz w:val="28"/>
          <w:szCs w:val="28"/>
          <w:shd w:val="clear" w:color="auto" w:fill="FFFFFF"/>
        </w:rPr>
      </w:pPr>
    </w:p>
    <w:p w14:paraId="689F59B1" w14:textId="77777777" w:rsidR="00F85C89" w:rsidRPr="004A6334" w:rsidRDefault="00F85C89" w:rsidP="00F85C89">
      <w:pPr>
        <w:pStyle w:val="Unnumberedtext"/>
        <w:spacing w:before="0" w:after="0" w:line="240" w:lineRule="auto"/>
        <w:rPr>
          <w:rFonts w:ascii="Times New Roman" w:eastAsia="Times New Roman" w:hAnsi="Times New Roman" w:cs="Times New Roman"/>
          <w:b/>
          <w:bCs/>
          <w:sz w:val="28"/>
          <w:szCs w:val="28"/>
        </w:rPr>
      </w:pPr>
      <w:r>
        <w:rPr>
          <w:rFonts w:ascii="Times New Roman" w:hAnsi="Times New Roman"/>
          <w:b/>
          <w:bCs/>
          <w:sz w:val="28"/>
          <w:szCs w:val="28"/>
        </w:rPr>
        <w:t>APPEARANCES:</w:t>
      </w:r>
    </w:p>
    <w:p w14:paraId="4440B909" w14:textId="77777777" w:rsidR="00F85C89" w:rsidRDefault="00F85C89" w:rsidP="00F85C89">
      <w:pPr>
        <w:pStyle w:val="Body"/>
        <w:spacing w:line="240" w:lineRule="auto"/>
        <w:jc w:val="both"/>
        <w:rPr>
          <w:rFonts w:ascii="Times New Roman" w:eastAsia="Times New Roman" w:hAnsi="Times New Roman" w:cs="Times New Roman"/>
          <w:sz w:val="28"/>
          <w:szCs w:val="28"/>
        </w:rPr>
      </w:pPr>
    </w:p>
    <w:p w14:paraId="02077107" w14:textId="401F91A9" w:rsidR="00F85C89" w:rsidRPr="004A6334" w:rsidRDefault="00F85C89" w:rsidP="00F85C89">
      <w:pPr>
        <w:pStyle w:val="Body"/>
        <w:spacing w:line="360" w:lineRule="auto"/>
        <w:jc w:val="both"/>
        <w:rPr>
          <w:rFonts w:ascii="Times New Roman" w:eastAsia="Times New Roman" w:hAnsi="Times New Roman" w:cs="Times New Roman"/>
          <w:i/>
          <w:iCs/>
          <w:sz w:val="28"/>
          <w:szCs w:val="28"/>
        </w:rPr>
      </w:pPr>
      <w:r>
        <w:rPr>
          <w:rFonts w:ascii="Times New Roman" w:hAnsi="Times New Roman"/>
          <w:sz w:val="28"/>
          <w:szCs w:val="28"/>
        </w:rPr>
        <w:t xml:space="preserve">Counsel for the Applicant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Pr>
          <w:rFonts w:ascii="Times New Roman" w:hAnsi="Times New Roman"/>
          <w:i/>
          <w:iCs/>
          <w:sz w:val="28"/>
          <w:szCs w:val="28"/>
          <w:lang w:val="de-DE"/>
        </w:rPr>
        <w:t>Adv</w:t>
      </w:r>
      <w:r w:rsidR="00C932D2">
        <w:rPr>
          <w:rFonts w:ascii="Times New Roman" w:hAnsi="Times New Roman"/>
          <w:i/>
          <w:iCs/>
          <w:sz w:val="28"/>
          <w:szCs w:val="28"/>
          <w:lang w:val="de-DE"/>
        </w:rPr>
        <w:t xml:space="preserve"> M</w:t>
      </w:r>
      <w:r w:rsidR="004F61EB">
        <w:rPr>
          <w:rFonts w:ascii="Times New Roman" w:hAnsi="Times New Roman"/>
          <w:i/>
          <w:iCs/>
          <w:sz w:val="28"/>
          <w:szCs w:val="28"/>
          <w:lang w:val="de-DE"/>
        </w:rPr>
        <w:t>a</w:t>
      </w:r>
      <w:r w:rsidR="00845C4D">
        <w:rPr>
          <w:rFonts w:ascii="Times New Roman" w:hAnsi="Times New Roman"/>
          <w:i/>
          <w:iCs/>
          <w:sz w:val="28"/>
          <w:szCs w:val="28"/>
          <w:lang w:val="de-DE"/>
        </w:rPr>
        <w:t>dubela</w:t>
      </w:r>
      <w:r>
        <w:rPr>
          <w:rFonts w:ascii="Times New Roman" w:hAnsi="Times New Roman"/>
          <w:i/>
          <w:iCs/>
          <w:sz w:val="28"/>
          <w:szCs w:val="28"/>
          <w:lang w:val="de-DE"/>
        </w:rPr>
        <w:t xml:space="preserve">  </w:t>
      </w:r>
      <w:r>
        <w:rPr>
          <w:rFonts w:ascii="Times New Roman" w:hAnsi="Times New Roman"/>
          <w:sz w:val="28"/>
          <w:szCs w:val="28"/>
        </w:rPr>
        <w:t xml:space="preserve">  </w:t>
      </w:r>
    </w:p>
    <w:p w14:paraId="7287DC74" w14:textId="70EA962F" w:rsidR="00F85C89" w:rsidRDefault="00F85C89" w:rsidP="00F85C89">
      <w:pPr>
        <w:pStyle w:val="Body"/>
        <w:spacing w:line="360" w:lineRule="auto"/>
        <w:jc w:val="both"/>
        <w:rPr>
          <w:rFonts w:ascii="Times New Roman" w:hAnsi="Times New Roman"/>
          <w:sz w:val="28"/>
          <w:szCs w:val="28"/>
        </w:rPr>
      </w:pPr>
      <w:r>
        <w:rPr>
          <w:rFonts w:ascii="Times New Roman" w:hAnsi="Times New Roman"/>
          <w:sz w:val="28"/>
          <w:szCs w:val="28"/>
        </w:rPr>
        <w:t>Instructed by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sidR="00845C4D">
        <w:rPr>
          <w:rFonts w:ascii="Times New Roman" w:hAnsi="Times New Roman"/>
          <w:sz w:val="28"/>
          <w:szCs w:val="28"/>
        </w:rPr>
        <w:t xml:space="preserve">L </w:t>
      </w:r>
      <w:proofErr w:type="spellStart"/>
      <w:r w:rsidR="00845C4D">
        <w:rPr>
          <w:rFonts w:ascii="Times New Roman" w:hAnsi="Times New Roman"/>
          <w:sz w:val="28"/>
          <w:szCs w:val="28"/>
        </w:rPr>
        <w:t>Nqeketo</w:t>
      </w:r>
      <w:proofErr w:type="spellEnd"/>
      <w:r w:rsidR="00845C4D">
        <w:rPr>
          <w:rFonts w:ascii="Times New Roman" w:hAnsi="Times New Roman"/>
          <w:sz w:val="28"/>
          <w:szCs w:val="28"/>
        </w:rPr>
        <w:t xml:space="preserve"> Inc</w:t>
      </w:r>
      <w:r>
        <w:rPr>
          <w:rFonts w:ascii="Times New Roman" w:hAnsi="Times New Roman"/>
          <w:sz w:val="28"/>
          <w:szCs w:val="28"/>
        </w:rPr>
        <w:t xml:space="preserve"> Attorneys </w:t>
      </w:r>
    </w:p>
    <w:p w14:paraId="61212FD9" w14:textId="7F3DB4A3" w:rsidR="00F85C89" w:rsidRDefault="00F85C89" w:rsidP="00F85C89">
      <w:pPr>
        <w:pStyle w:val="Body"/>
        <w:spacing w:line="360" w:lineRule="auto"/>
        <w:jc w:val="both"/>
        <w:rPr>
          <w:rFonts w:ascii="Times New Roman" w:eastAsia="Times New Roman" w:hAnsi="Times New Roman" w:cs="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45C4D">
        <w:rPr>
          <w:rFonts w:ascii="Times New Roman" w:hAnsi="Times New Roman"/>
          <w:sz w:val="28"/>
          <w:szCs w:val="28"/>
        </w:rPr>
        <w:t>Mthatha</w:t>
      </w:r>
    </w:p>
    <w:p w14:paraId="5135835A" w14:textId="77777777" w:rsidR="00F85C89" w:rsidRDefault="00F85C89" w:rsidP="00F85C89">
      <w:pPr>
        <w:pStyle w:val="Body"/>
        <w:spacing w:line="360" w:lineRule="auto"/>
        <w:jc w:val="both"/>
        <w:rPr>
          <w:rFonts w:ascii="Times New Roman" w:eastAsia="Times New Roman" w:hAnsi="Times New Roman" w:cs="Times New Roman"/>
          <w:sz w:val="28"/>
          <w:szCs w:val="28"/>
        </w:rPr>
      </w:pPr>
    </w:p>
    <w:p w14:paraId="0CFD06A4" w14:textId="230DC339" w:rsidR="00F85C89" w:rsidRDefault="00F85C89" w:rsidP="00F85C89">
      <w:pPr>
        <w:pStyle w:val="Body"/>
        <w:spacing w:line="360" w:lineRule="auto"/>
        <w:jc w:val="both"/>
        <w:rPr>
          <w:rFonts w:ascii="Times New Roman" w:eastAsia="Times New Roman" w:hAnsi="Times New Roman" w:cs="Times New Roman"/>
          <w:sz w:val="28"/>
          <w:szCs w:val="28"/>
        </w:rPr>
      </w:pPr>
      <w:r>
        <w:rPr>
          <w:rFonts w:ascii="Times New Roman" w:hAnsi="Times New Roman"/>
          <w:sz w:val="28"/>
          <w:szCs w:val="28"/>
        </w:rPr>
        <w:t>Counsel for the Respondents</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Pr>
          <w:rFonts w:ascii="Times New Roman" w:hAnsi="Times New Roman"/>
          <w:i/>
          <w:iCs/>
          <w:sz w:val="28"/>
          <w:szCs w:val="28"/>
        </w:rPr>
        <w:t xml:space="preserve">Adv </w:t>
      </w:r>
      <w:r w:rsidR="00845C4D">
        <w:rPr>
          <w:rFonts w:ascii="Times New Roman" w:hAnsi="Times New Roman"/>
          <w:i/>
          <w:iCs/>
          <w:sz w:val="28"/>
          <w:szCs w:val="28"/>
        </w:rPr>
        <w:t>H</w:t>
      </w:r>
      <w:r w:rsidR="00C932D2">
        <w:rPr>
          <w:rFonts w:ascii="Times New Roman" w:hAnsi="Times New Roman"/>
          <w:i/>
          <w:iCs/>
          <w:sz w:val="28"/>
          <w:szCs w:val="28"/>
        </w:rPr>
        <w:t>o</w:t>
      </w:r>
      <w:r w:rsidR="00845C4D">
        <w:rPr>
          <w:rFonts w:ascii="Times New Roman" w:hAnsi="Times New Roman"/>
          <w:i/>
          <w:iCs/>
          <w:sz w:val="28"/>
          <w:szCs w:val="28"/>
        </w:rPr>
        <w:t>bbs</w:t>
      </w:r>
    </w:p>
    <w:p w14:paraId="61F4671E" w14:textId="7C0DCD6D" w:rsidR="00F85C89" w:rsidRDefault="00F85C89" w:rsidP="00F85C89">
      <w:pPr>
        <w:pStyle w:val="Body"/>
        <w:spacing w:line="360" w:lineRule="auto"/>
        <w:jc w:val="both"/>
        <w:rPr>
          <w:rFonts w:ascii="Times New Roman" w:hAnsi="Times New Roman"/>
          <w:sz w:val="28"/>
          <w:szCs w:val="28"/>
          <w:lang w:val="nl-NL"/>
        </w:rPr>
      </w:pPr>
      <w:r>
        <w:rPr>
          <w:rFonts w:ascii="Times New Roman" w:hAnsi="Times New Roman"/>
          <w:sz w:val="28"/>
          <w:szCs w:val="28"/>
          <w:lang w:val="nl-NL"/>
        </w:rPr>
        <w:t>Instructed by</w:t>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t>:</w:t>
      </w:r>
      <w:r>
        <w:rPr>
          <w:rFonts w:ascii="Times New Roman" w:hAnsi="Times New Roman"/>
          <w:sz w:val="28"/>
          <w:szCs w:val="28"/>
          <w:lang w:val="nl-NL"/>
        </w:rPr>
        <w:tab/>
      </w:r>
      <w:r w:rsidR="00845C4D">
        <w:rPr>
          <w:rFonts w:ascii="Times New Roman" w:hAnsi="Times New Roman"/>
          <w:sz w:val="28"/>
          <w:szCs w:val="28"/>
          <w:lang w:val="nl-NL"/>
        </w:rPr>
        <w:t>Drake Flemmer &amp; Orsmond (EL)</w:t>
      </w:r>
      <w:r>
        <w:rPr>
          <w:rFonts w:ascii="Times New Roman" w:hAnsi="Times New Roman"/>
          <w:sz w:val="28"/>
          <w:szCs w:val="28"/>
          <w:lang w:val="nl-NL"/>
        </w:rPr>
        <w:t xml:space="preserve">  </w:t>
      </w:r>
    </w:p>
    <w:p w14:paraId="7824C3CF" w14:textId="244BEE7E" w:rsidR="00F85C89" w:rsidRDefault="00F85C89" w:rsidP="00F85C89">
      <w:pPr>
        <w:pStyle w:val="Body"/>
        <w:spacing w:line="360" w:lineRule="auto"/>
        <w:jc w:val="both"/>
        <w:rPr>
          <w:rFonts w:ascii="Times New Roman" w:eastAsia="Times New Roman" w:hAnsi="Times New Roman" w:cs="Times New Roman"/>
          <w:sz w:val="28"/>
          <w:szCs w:val="28"/>
        </w:rPr>
      </w:pP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sidR="003D3A0B">
        <w:rPr>
          <w:rFonts w:ascii="Times New Roman" w:hAnsi="Times New Roman"/>
          <w:sz w:val="28"/>
          <w:szCs w:val="28"/>
          <w:lang w:val="nl-NL"/>
        </w:rPr>
        <w:t>Mthat</w:t>
      </w:r>
      <w:r>
        <w:rPr>
          <w:rFonts w:ascii="Times New Roman" w:hAnsi="Times New Roman"/>
          <w:sz w:val="28"/>
          <w:szCs w:val="28"/>
          <w:lang w:val="nl-NL"/>
        </w:rPr>
        <w:t>ha</w:t>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rPr>
        <w:t xml:space="preserve"> </w:t>
      </w:r>
    </w:p>
    <w:p w14:paraId="3578DB34" w14:textId="77777777" w:rsidR="00F85C89" w:rsidRDefault="00F85C89" w:rsidP="00F85C89">
      <w:pPr>
        <w:pStyle w:val="Body"/>
        <w:spacing w:line="360" w:lineRule="auto"/>
        <w:jc w:val="both"/>
        <w:rPr>
          <w:rFonts w:ascii="Times New Roman" w:eastAsia="Times New Roman" w:hAnsi="Times New Roman" w:cs="Times New Roman"/>
          <w:sz w:val="28"/>
          <w:szCs w:val="28"/>
        </w:rPr>
      </w:pPr>
    </w:p>
    <w:p w14:paraId="787E2F3B" w14:textId="64BE9D83" w:rsidR="00F85C89" w:rsidRDefault="00F85C89" w:rsidP="00F85C89">
      <w:pPr>
        <w:pStyle w:val="Body"/>
        <w:spacing w:line="360" w:lineRule="auto"/>
        <w:jc w:val="both"/>
        <w:rPr>
          <w:rFonts w:ascii="Times New Roman" w:hAnsi="Times New Roman"/>
          <w:sz w:val="28"/>
          <w:szCs w:val="28"/>
        </w:rPr>
      </w:pPr>
      <w:r>
        <w:rPr>
          <w:rFonts w:ascii="Times New Roman" w:hAnsi="Times New Roman"/>
          <w:sz w:val="28"/>
          <w:szCs w:val="28"/>
        </w:rPr>
        <w:t xml:space="preserve">Heard on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 xml:space="preserve"> </w:t>
      </w:r>
      <w:r w:rsidR="00C932D2">
        <w:rPr>
          <w:rFonts w:ascii="Times New Roman" w:hAnsi="Times New Roman"/>
          <w:sz w:val="28"/>
          <w:szCs w:val="28"/>
        </w:rPr>
        <w:t>1</w:t>
      </w:r>
      <w:r w:rsidR="003D3A0B">
        <w:rPr>
          <w:rFonts w:ascii="Times New Roman" w:hAnsi="Times New Roman"/>
          <w:sz w:val="28"/>
          <w:szCs w:val="28"/>
        </w:rPr>
        <w:t>3</w:t>
      </w:r>
      <w:r w:rsidR="00C932D2">
        <w:rPr>
          <w:rFonts w:ascii="Times New Roman" w:hAnsi="Times New Roman"/>
          <w:sz w:val="28"/>
          <w:szCs w:val="28"/>
        </w:rPr>
        <w:t xml:space="preserve"> </w:t>
      </w:r>
      <w:r w:rsidR="003D3A0B">
        <w:rPr>
          <w:rFonts w:ascii="Times New Roman" w:hAnsi="Times New Roman"/>
          <w:sz w:val="28"/>
          <w:szCs w:val="28"/>
        </w:rPr>
        <w:t>Febr</w:t>
      </w:r>
      <w:r w:rsidR="00C932D2">
        <w:rPr>
          <w:rFonts w:ascii="Times New Roman" w:hAnsi="Times New Roman"/>
          <w:sz w:val="28"/>
          <w:szCs w:val="28"/>
        </w:rPr>
        <w:t xml:space="preserve">uary </w:t>
      </w:r>
      <w:r>
        <w:rPr>
          <w:rFonts w:ascii="Times New Roman" w:hAnsi="Times New Roman"/>
          <w:sz w:val="28"/>
          <w:szCs w:val="28"/>
        </w:rPr>
        <w:t>202</w:t>
      </w:r>
      <w:r w:rsidR="00967F58">
        <w:rPr>
          <w:rFonts w:ascii="Times New Roman" w:hAnsi="Times New Roman"/>
          <w:sz w:val="28"/>
          <w:szCs w:val="28"/>
        </w:rPr>
        <w:t>4</w:t>
      </w:r>
      <w:r>
        <w:rPr>
          <w:rFonts w:ascii="Times New Roman" w:hAnsi="Times New Roman"/>
          <w:sz w:val="28"/>
          <w:szCs w:val="28"/>
        </w:rPr>
        <w:t xml:space="preserve"> </w:t>
      </w:r>
      <w:r>
        <w:rPr>
          <w:rFonts w:ascii="Times New Roman" w:hAnsi="Times New Roman"/>
          <w:sz w:val="28"/>
          <w:szCs w:val="28"/>
        </w:rPr>
        <w:tab/>
        <w:t xml:space="preserve">  </w:t>
      </w:r>
    </w:p>
    <w:p w14:paraId="239D64A3" w14:textId="220F5B38" w:rsidR="004C7B63" w:rsidRPr="00C86A44" w:rsidRDefault="003D3A0B" w:rsidP="00507C36">
      <w:pPr>
        <w:pStyle w:val="Body"/>
        <w:spacing w:line="360" w:lineRule="auto"/>
        <w:jc w:val="both"/>
        <w:rPr>
          <w:rFonts w:ascii="Times New Roman" w:hAnsi="Times New Roman"/>
          <w:sz w:val="28"/>
          <w:szCs w:val="28"/>
        </w:rPr>
      </w:pPr>
      <w:r>
        <w:rPr>
          <w:rFonts w:ascii="Times New Roman" w:hAnsi="Times New Roman"/>
          <w:sz w:val="28"/>
          <w:szCs w:val="28"/>
        </w:rPr>
        <w:t>Judgment delivered</w:t>
      </w:r>
      <w:r w:rsidR="00F85C89">
        <w:rPr>
          <w:rFonts w:ascii="Times New Roman" w:hAnsi="Times New Roman"/>
          <w:sz w:val="28"/>
          <w:szCs w:val="28"/>
        </w:rPr>
        <w:t xml:space="preserve"> on</w:t>
      </w:r>
      <w:r w:rsidR="00F85C89">
        <w:rPr>
          <w:rFonts w:ascii="Times New Roman" w:hAnsi="Times New Roman"/>
          <w:sz w:val="28"/>
          <w:szCs w:val="28"/>
        </w:rPr>
        <w:tab/>
      </w:r>
      <w:r w:rsidR="00F85C89">
        <w:rPr>
          <w:rFonts w:ascii="Times New Roman" w:hAnsi="Times New Roman"/>
          <w:sz w:val="28"/>
          <w:szCs w:val="28"/>
        </w:rPr>
        <w:tab/>
      </w:r>
      <w:r w:rsidR="00F85C89">
        <w:rPr>
          <w:rFonts w:ascii="Times New Roman" w:hAnsi="Times New Roman"/>
          <w:sz w:val="28"/>
          <w:szCs w:val="28"/>
        </w:rPr>
        <w:tab/>
        <w:t>:</w:t>
      </w:r>
      <w:r w:rsidR="00620D41">
        <w:rPr>
          <w:rFonts w:ascii="Times New Roman" w:hAnsi="Times New Roman"/>
          <w:sz w:val="28"/>
          <w:szCs w:val="28"/>
        </w:rPr>
        <w:tab/>
        <w:t xml:space="preserve"> 2</w:t>
      </w:r>
      <w:r w:rsidR="00507C36">
        <w:rPr>
          <w:rFonts w:ascii="Times New Roman" w:hAnsi="Times New Roman"/>
          <w:sz w:val="28"/>
          <w:szCs w:val="28"/>
        </w:rPr>
        <w:t>7</w:t>
      </w:r>
      <w:r w:rsidR="00620D41">
        <w:rPr>
          <w:rFonts w:ascii="Times New Roman" w:hAnsi="Times New Roman"/>
          <w:sz w:val="28"/>
          <w:szCs w:val="28"/>
        </w:rPr>
        <w:t xml:space="preserve"> February 2024</w:t>
      </w:r>
      <w:r w:rsidR="00967F58">
        <w:rPr>
          <w:rFonts w:ascii="Times New Roman" w:hAnsi="Times New Roman"/>
          <w:sz w:val="28"/>
          <w:szCs w:val="28"/>
        </w:rPr>
        <w:tab/>
      </w:r>
      <w:r w:rsidR="00F85C89">
        <w:rPr>
          <w:rFonts w:ascii="Times New Roman" w:hAnsi="Times New Roman"/>
          <w:sz w:val="28"/>
          <w:szCs w:val="28"/>
        </w:rPr>
        <w:t xml:space="preserve"> </w:t>
      </w:r>
    </w:p>
    <w:sectPr w:rsidR="004C7B63" w:rsidRPr="00C86A4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0DE2" w14:textId="77777777" w:rsidR="002D6BAB" w:rsidRDefault="002D6BAB" w:rsidP="009305BE">
      <w:pPr>
        <w:spacing w:after="0" w:line="240" w:lineRule="auto"/>
      </w:pPr>
      <w:r>
        <w:separator/>
      </w:r>
    </w:p>
  </w:endnote>
  <w:endnote w:type="continuationSeparator" w:id="0">
    <w:p w14:paraId="5BE2D742" w14:textId="77777777" w:rsidR="002D6BAB" w:rsidRDefault="002D6BAB" w:rsidP="0093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055219"/>
      <w:docPartObj>
        <w:docPartGallery w:val="Page Numbers (Bottom of Page)"/>
        <w:docPartUnique/>
      </w:docPartObj>
    </w:sdtPr>
    <w:sdtEndPr>
      <w:rPr>
        <w:noProof/>
      </w:rPr>
    </w:sdtEndPr>
    <w:sdtContent>
      <w:p w14:paraId="76502986" w14:textId="21DF197D" w:rsidR="009C41F0" w:rsidRDefault="009C41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0F4B85" w14:textId="77777777" w:rsidR="009C41F0" w:rsidRDefault="009C4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8972" w14:textId="77777777" w:rsidR="002D6BAB" w:rsidRDefault="002D6BAB" w:rsidP="009305BE">
      <w:pPr>
        <w:spacing w:after="0" w:line="240" w:lineRule="auto"/>
      </w:pPr>
      <w:r>
        <w:separator/>
      </w:r>
    </w:p>
  </w:footnote>
  <w:footnote w:type="continuationSeparator" w:id="0">
    <w:p w14:paraId="6E2C4750" w14:textId="77777777" w:rsidR="002D6BAB" w:rsidRDefault="002D6BAB" w:rsidP="009305BE">
      <w:pPr>
        <w:spacing w:after="0" w:line="240" w:lineRule="auto"/>
      </w:pPr>
      <w:r>
        <w:continuationSeparator/>
      </w:r>
    </w:p>
  </w:footnote>
  <w:footnote w:id="1">
    <w:p w14:paraId="36404802" w14:textId="2459450F" w:rsidR="00A84CE3" w:rsidRPr="008160A3" w:rsidRDefault="00A84CE3">
      <w:pPr>
        <w:pStyle w:val="FootnoteText"/>
        <w:rPr>
          <w:lang w:val="en-US"/>
        </w:rPr>
      </w:pPr>
      <w:r>
        <w:rPr>
          <w:rStyle w:val="FootnoteReference"/>
        </w:rPr>
        <w:footnoteRef/>
      </w:r>
      <w:r>
        <w:t xml:space="preserve"> </w:t>
      </w:r>
      <w:r>
        <w:rPr>
          <w:lang w:val="en-US"/>
        </w:rPr>
        <w:t xml:space="preserve">The Constitution of South Africa, Act 108 of 1996. </w:t>
      </w:r>
    </w:p>
  </w:footnote>
  <w:footnote w:id="2">
    <w:p w14:paraId="205BE2B3" w14:textId="468FEF3B" w:rsidR="00A84CE3" w:rsidRPr="008160A3" w:rsidRDefault="00A84CE3">
      <w:pPr>
        <w:pStyle w:val="FootnoteText"/>
        <w:rPr>
          <w:lang w:val="en-US"/>
        </w:rPr>
      </w:pPr>
      <w:r>
        <w:rPr>
          <w:rStyle w:val="FootnoteReference"/>
        </w:rPr>
        <w:footnoteRef/>
      </w:r>
      <w:r>
        <w:t xml:space="preserve"> </w:t>
      </w:r>
      <w:r>
        <w:rPr>
          <w:lang w:val="en-US"/>
        </w:rPr>
        <w:t xml:space="preserve">This section of the Constitution provides that </w:t>
      </w:r>
      <w:r w:rsidR="00B058D6" w:rsidRPr="00B058D6">
        <w:t>everyone has the right to further education, which the state, through reasonable measures, must make progressively available and accessible</w:t>
      </w:r>
      <w:r>
        <w:rPr>
          <w:lang w:val="en-US"/>
        </w:rPr>
        <w:t>.</w:t>
      </w:r>
    </w:p>
  </w:footnote>
  <w:footnote w:id="3">
    <w:p w14:paraId="0BBDB513" w14:textId="5A4166ED" w:rsidR="007D789D" w:rsidRPr="008160A3" w:rsidRDefault="007D789D" w:rsidP="008160A3">
      <w:pPr>
        <w:spacing w:after="0" w:line="240" w:lineRule="auto"/>
        <w:jc w:val="both"/>
        <w:rPr>
          <w:rFonts w:ascii="Times New Roman" w:hAnsi="Times New Roman" w:cs="Times New Roman"/>
          <w:color w:val="242121"/>
          <w:shd w:val="clear" w:color="auto" w:fill="FFFFFF"/>
        </w:rPr>
      </w:pPr>
      <w:r w:rsidRPr="008160A3">
        <w:rPr>
          <w:rStyle w:val="FootnoteReference"/>
          <w:rFonts w:ascii="Times New Roman" w:hAnsi="Times New Roman" w:cs="Times New Roman"/>
        </w:rPr>
        <w:footnoteRef/>
      </w:r>
      <w:r w:rsidRPr="008160A3">
        <w:rPr>
          <w:rFonts w:ascii="Times New Roman" w:hAnsi="Times New Roman" w:cs="Times New Roman"/>
        </w:rPr>
        <w:t xml:space="preserve"> </w:t>
      </w:r>
      <w:r w:rsidR="00276C4B" w:rsidRPr="008160A3">
        <w:rPr>
          <w:rFonts w:ascii="Times New Roman" w:hAnsi="Times New Roman" w:cs="Times New Roman"/>
          <w:i/>
          <w:iCs/>
        </w:rPr>
        <w:t xml:space="preserve">Aimler’s Precedents of Pleadings, </w:t>
      </w:r>
      <w:r w:rsidR="00276C4B" w:rsidRPr="008160A3">
        <w:rPr>
          <w:rFonts w:ascii="Times New Roman" w:hAnsi="Times New Roman" w:cs="Times New Roman"/>
        </w:rPr>
        <w:t>Harms, LexisNexis, Ninth Edition, p. 195</w:t>
      </w:r>
      <w:r w:rsidR="00FC2C84" w:rsidRPr="008160A3">
        <w:rPr>
          <w:rFonts w:ascii="Times New Roman" w:hAnsi="Times New Roman" w:cs="Times New Roman"/>
        </w:rPr>
        <w:t xml:space="preserve">; see also </w:t>
      </w:r>
      <w:r w:rsidR="00FC2C84" w:rsidRPr="00FC2C84">
        <w:rPr>
          <w:rFonts w:ascii="Times New Roman" w:hAnsi="Times New Roman" w:cs="Times New Roman"/>
          <w:i/>
          <w:iCs/>
          <w:color w:val="242121"/>
          <w:sz w:val="20"/>
          <w:szCs w:val="20"/>
          <w:shd w:val="clear" w:color="auto" w:fill="FFFFFF"/>
        </w:rPr>
        <w:t xml:space="preserve">CGEE Alsthom Equipments et Enterprises Electriques v GKN Sankey (Pty) Ltd </w:t>
      </w:r>
      <w:r w:rsidR="00FC2C84" w:rsidRPr="00FC2C84">
        <w:rPr>
          <w:rFonts w:ascii="Times New Roman" w:hAnsi="Times New Roman" w:cs="Times New Roman"/>
          <w:color w:val="242121"/>
          <w:sz w:val="20"/>
          <w:szCs w:val="20"/>
          <w:shd w:val="clear" w:color="auto" w:fill="FFFFFF"/>
        </w:rPr>
        <w:t xml:space="preserve">1987(1) SA 81 (A) at 90. Also see </w:t>
      </w:r>
      <w:r w:rsidR="00FC2C84" w:rsidRPr="00FC2C84">
        <w:rPr>
          <w:rFonts w:ascii="Times New Roman" w:hAnsi="Times New Roman" w:cs="Times New Roman"/>
          <w:i/>
          <w:iCs/>
          <w:color w:val="242121"/>
          <w:sz w:val="20"/>
          <w:szCs w:val="20"/>
          <w:shd w:val="clear" w:color="auto" w:fill="FFFFFF"/>
        </w:rPr>
        <w:t xml:space="preserve">Ally v Courtesy Wholesalers (Pty) Ltd </w:t>
      </w:r>
      <w:r w:rsidR="00FC2C84" w:rsidRPr="00FC2C84">
        <w:rPr>
          <w:rFonts w:ascii="Times New Roman" w:hAnsi="Times New Roman" w:cs="Times New Roman"/>
          <w:color w:val="242121"/>
          <w:sz w:val="20"/>
          <w:szCs w:val="20"/>
          <w:shd w:val="clear" w:color="auto" w:fill="FFFFFF"/>
        </w:rPr>
        <w:t>1996 (3) SA 134 (N) 149F-150H.</w:t>
      </w:r>
    </w:p>
  </w:footnote>
  <w:footnote w:id="4">
    <w:p w14:paraId="1B44D661" w14:textId="116948EA" w:rsidR="00276C4B" w:rsidRPr="00276C4B" w:rsidRDefault="00276C4B" w:rsidP="00FC2C84">
      <w:pPr>
        <w:pStyle w:val="FootnoteText"/>
      </w:pPr>
      <w:r w:rsidRPr="008160A3">
        <w:rPr>
          <w:rStyle w:val="FootnoteReference"/>
          <w:rFonts w:ascii="Times New Roman" w:hAnsi="Times New Roman" w:cs="Times New Roman"/>
        </w:rPr>
        <w:footnoteRef/>
      </w:r>
      <w:r w:rsidRPr="008160A3">
        <w:rPr>
          <w:rFonts w:ascii="Times New Roman" w:hAnsi="Times New Roman" w:cs="Times New Roman"/>
        </w:rPr>
        <w:t xml:space="preserve"> See also </w:t>
      </w:r>
      <w:r w:rsidRPr="008160A3">
        <w:rPr>
          <w:rFonts w:ascii="Times New Roman" w:hAnsi="Times New Roman" w:cs="Times New Roman"/>
          <w:i/>
          <w:iCs/>
        </w:rPr>
        <w:t>Christie’s The Law of Contrac</w:t>
      </w:r>
      <w:r w:rsidR="00514F4F" w:rsidRPr="008160A3">
        <w:rPr>
          <w:rFonts w:ascii="Times New Roman" w:hAnsi="Times New Roman" w:cs="Times New Roman"/>
          <w:i/>
          <w:iCs/>
        </w:rPr>
        <w:t>t</w:t>
      </w:r>
      <w:r w:rsidRPr="008160A3">
        <w:rPr>
          <w:rFonts w:ascii="Times New Roman" w:hAnsi="Times New Roman" w:cs="Times New Roman"/>
          <w:i/>
          <w:iCs/>
        </w:rPr>
        <w:t xml:space="preserve">, </w:t>
      </w:r>
      <w:r w:rsidRPr="008160A3">
        <w:rPr>
          <w:rFonts w:ascii="Times New Roman" w:hAnsi="Times New Roman" w:cs="Times New Roman"/>
        </w:rPr>
        <w:t>LexisNexis, 8</w:t>
      </w:r>
      <w:r w:rsidRPr="008160A3">
        <w:rPr>
          <w:rFonts w:ascii="Times New Roman" w:hAnsi="Times New Roman" w:cs="Times New Roman"/>
          <w:vertAlign w:val="superscript"/>
        </w:rPr>
        <w:t>th</w:t>
      </w:r>
      <w:r w:rsidRPr="008160A3">
        <w:rPr>
          <w:rFonts w:ascii="Times New Roman" w:hAnsi="Times New Roman" w:cs="Times New Roman"/>
        </w:rPr>
        <w:t xml:space="preserve"> </w:t>
      </w:r>
      <w:r w:rsidRPr="008160A3">
        <w:rPr>
          <w:rFonts w:ascii="Times New Roman" w:hAnsi="Times New Roman" w:cs="Times New Roman"/>
          <w:kern w:val="0"/>
          <w14:ligatures w14:val="none"/>
        </w:rPr>
        <w:t>Edition, p.619</w:t>
      </w:r>
      <w:r>
        <w:rPr>
          <w:kern w:val="0"/>
          <w14:ligatures w14:val="none"/>
        </w:rPr>
        <w:t>.</w:t>
      </w:r>
    </w:p>
  </w:footnote>
  <w:footnote w:id="5">
    <w:p w14:paraId="21368BEC" w14:textId="7F25685E" w:rsidR="00891845" w:rsidRPr="008160A3" w:rsidRDefault="00891845" w:rsidP="008160A3">
      <w:pPr>
        <w:pStyle w:val="FootnoteText"/>
        <w:jc w:val="both"/>
        <w:rPr>
          <w:rFonts w:ascii="Times New Roman" w:hAnsi="Times New Roman" w:cs="Times New Roman"/>
        </w:rPr>
      </w:pPr>
      <w:r w:rsidRPr="008160A3">
        <w:rPr>
          <w:rStyle w:val="FootnoteReference"/>
          <w:rFonts w:ascii="Times New Roman" w:hAnsi="Times New Roman" w:cs="Times New Roman"/>
        </w:rPr>
        <w:footnoteRef/>
      </w:r>
      <w:r w:rsidRPr="008160A3">
        <w:rPr>
          <w:rFonts w:ascii="Times New Roman" w:hAnsi="Times New Roman" w:cs="Times New Roman"/>
        </w:rPr>
        <w:t xml:space="preserve"> Christie’s, at p.11.</w:t>
      </w:r>
    </w:p>
  </w:footnote>
  <w:footnote w:id="6">
    <w:p w14:paraId="6B387B4B" w14:textId="435FCC6D" w:rsidR="00514F4F" w:rsidRPr="008160A3" w:rsidRDefault="00514F4F" w:rsidP="008160A3">
      <w:pPr>
        <w:pStyle w:val="FootnoteText"/>
        <w:jc w:val="both"/>
        <w:rPr>
          <w:rFonts w:ascii="Times New Roman" w:hAnsi="Times New Roman" w:cs="Times New Roman"/>
        </w:rPr>
      </w:pPr>
      <w:r w:rsidRPr="008160A3">
        <w:rPr>
          <w:rStyle w:val="FootnoteReference"/>
          <w:rFonts w:ascii="Times New Roman" w:hAnsi="Times New Roman" w:cs="Times New Roman"/>
        </w:rPr>
        <w:footnoteRef/>
      </w:r>
      <w:r w:rsidRPr="008160A3">
        <w:rPr>
          <w:rFonts w:ascii="Times New Roman" w:hAnsi="Times New Roman" w:cs="Times New Roman"/>
        </w:rPr>
        <w:t xml:space="preserve"> See </w:t>
      </w:r>
      <w:r w:rsidRPr="008160A3">
        <w:rPr>
          <w:rFonts w:ascii="Times New Roman" w:hAnsi="Times New Roman" w:cs="Times New Roman"/>
          <w:i/>
          <w:iCs/>
        </w:rPr>
        <w:t xml:space="preserve">Aimler’s </w:t>
      </w:r>
      <w:r w:rsidR="00FC3D5B" w:rsidRPr="008160A3">
        <w:rPr>
          <w:rFonts w:ascii="Times New Roman" w:hAnsi="Times New Roman" w:cs="Times New Roman"/>
          <w:i/>
          <w:iCs/>
        </w:rPr>
        <w:t>Precedents</w:t>
      </w:r>
      <w:r w:rsidRPr="008160A3">
        <w:rPr>
          <w:rFonts w:ascii="Times New Roman" w:hAnsi="Times New Roman" w:cs="Times New Roman"/>
          <w:i/>
          <w:iCs/>
        </w:rPr>
        <w:t xml:space="preserve"> and Pleadings, supra </w:t>
      </w:r>
      <w:r w:rsidRPr="008160A3">
        <w:rPr>
          <w:rFonts w:ascii="Times New Roman" w:hAnsi="Times New Roman" w:cs="Times New Roman"/>
        </w:rPr>
        <w:t>at p. 111.</w:t>
      </w:r>
    </w:p>
  </w:footnote>
  <w:footnote w:id="7">
    <w:p w14:paraId="33CFDB47" w14:textId="6406B990" w:rsidR="00514F4F" w:rsidRPr="008160A3" w:rsidRDefault="00514F4F" w:rsidP="008160A3">
      <w:pPr>
        <w:spacing w:after="0" w:line="240" w:lineRule="auto"/>
        <w:jc w:val="both"/>
        <w:rPr>
          <w:rFonts w:ascii="Times New Roman" w:hAnsi="Times New Roman" w:cs="Times New Roman"/>
          <w:color w:val="242121"/>
          <w:shd w:val="clear" w:color="auto" w:fill="FFFFFF"/>
        </w:rPr>
      </w:pPr>
      <w:r w:rsidRPr="008160A3">
        <w:rPr>
          <w:rStyle w:val="FootnoteReference"/>
          <w:rFonts w:ascii="Times New Roman" w:hAnsi="Times New Roman" w:cs="Times New Roman"/>
        </w:rPr>
        <w:footnoteRef/>
      </w:r>
      <w:r w:rsidRPr="008160A3">
        <w:rPr>
          <w:rFonts w:ascii="Times New Roman" w:hAnsi="Times New Roman" w:cs="Times New Roman"/>
        </w:rPr>
        <w:t xml:space="preserve"> </w:t>
      </w:r>
      <w:r w:rsidRPr="008160A3">
        <w:rPr>
          <w:rFonts w:ascii="Times New Roman" w:hAnsi="Times New Roman" w:cs="Times New Roman"/>
          <w:i/>
          <w:iCs/>
        </w:rPr>
        <w:t>Supr</w:t>
      </w:r>
      <w:r w:rsidR="00B058D6">
        <w:rPr>
          <w:rFonts w:ascii="Times New Roman" w:hAnsi="Times New Roman" w:cs="Times New Roman"/>
          <w:i/>
          <w:iCs/>
        </w:rPr>
        <w:t>a;</w:t>
      </w:r>
      <w:r w:rsidR="00FC2C84" w:rsidRPr="008160A3">
        <w:rPr>
          <w:rFonts w:ascii="Times New Roman" w:hAnsi="Times New Roman" w:cs="Times New Roman"/>
          <w:i/>
          <w:iCs/>
        </w:rPr>
        <w:t xml:space="preserve"> see also </w:t>
      </w:r>
      <w:r w:rsidR="00FC2C84" w:rsidRPr="00FC2C84">
        <w:rPr>
          <w:rFonts w:ascii="Times New Roman" w:hAnsi="Times New Roman" w:cs="Times New Roman"/>
          <w:color w:val="242121"/>
          <w:sz w:val="20"/>
          <w:szCs w:val="20"/>
          <w:shd w:val="clear" w:color="auto" w:fill="FFFFFF"/>
        </w:rPr>
        <w:t xml:space="preserve">See </w:t>
      </w:r>
      <w:r w:rsidR="00FC2C84" w:rsidRPr="00FC2C84">
        <w:rPr>
          <w:rFonts w:ascii="Times New Roman" w:hAnsi="Times New Roman" w:cs="Times New Roman"/>
          <w:i/>
          <w:iCs/>
          <w:color w:val="242121"/>
          <w:sz w:val="20"/>
          <w:szCs w:val="20"/>
          <w:shd w:val="clear" w:color="auto" w:fill="FFFFFF"/>
        </w:rPr>
        <w:t xml:space="preserve">Jurgens Eiendomsagente v Share </w:t>
      </w:r>
      <w:r w:rsidR="00FC2C84" w:rsidRPr="00FC2C84">
        <w:rPr>
          <w:rFonts w:ascii="Times New Roman" w:hAnsi="Times New Roman" w:cs="Times New Roman"/>
          <w:color w:val="242121"/>
          <w:sz w:val="20"/>
          <w:szCs w:val="20"/>
          <w:shd w:val="clear" w:color="auto" w:fill="FFFFFF"/>
        </w:rPr>
        <w:t xml:space="preserve">1990 (4) SA 664 (A). Also see </w:t>
      </w:r>
      <w:r w:rsidR="00FC2C84" w:rsidRPr="00FC2C84">
        <w:rPr>
          <w:rFonts w:ascii="Times New Roman" w:hAnsi="Times New Roman" w:cs="Times New Roman"/>
          <w:i/>
          <w:iCs/>
          <w:color w:val="242121"/>
          <w:sz w:val="20"/>
          <w:szCs w:val="20"/>
          <w:shd w:val="clear" w:color="auto" w:fill="FFFFFF"/>
        </w:rPr>
        <w:t xml:space="preserve">Parson’s Transport (Pty) Ltd v Global Insurance Co Ltd </w:t>
      </w:r>
      <w:r w:rsidR="00FC2C84" w:rsidRPr="00FC2C84">
        <w:rPr>
          <w:rFonts w:ascii="Times New Roman" w:hAnsi="Times New Roman" w:cs="Times New Roman"/>
          <w:color w:val="242121"/>
          <w:sz w:val="20"/>
          <w:szCs w:val="20"/>
          <w:shd w:val="clear" w:color="auto" w:fill="FFFFFF"/>
        </w:rPr>
        <w:t>2006 (1) SA 488 (SCA)</w:t>
      </w:r>
    </w:p>
  </w:footnote>
  <w:footnote w:id="8">
    <w:p w14:paraId="42B53698" w14:textId="4ECB70EE" w:rsidR="00514F4F" w:rsidRPr="008160A3" w:rsidRDefault="00514F4F" w:rsidP="008160A3">
      <w:pPr>
        <w:pStyle w:val="FootnoteText"/>
        <w:jc w:val="both"/>
        <w:rPr>
          <w:rFonts w:ascii="Times New Roman" w:hAnsi="Times New Roman" w:cs="Times New Roman"/>
        </w:rPr>
      </w:pPr>
      <w:r w:rsidRPr="008160A3">
        <w:rPr>
          <w:rStyle w:val="FootnoteReference"/>
          <w:rFonts w:ascii="Times New Roman" w:hAnsi="Times New Roman" w:cs="Times New Roman"/>
        </w:rPr>
        <w:footnoteRef/>
      </w:r>
      <w:r w:rsidRPr="008160A3">
        <w:rPr>
          <w:rFonts w:ascii="Times New Roman" w:hAnsi="Times New Roman" w:cs="Times New Roman"/>
        </w:rPr>
        <w:t xml:space="preserve"> </w:t>
      </w:r>
      <w:r w:rsidR="00FC3D5B" w:rsidRPr="008160A3">
        <w:rPr>
          <w:rFonts w:ascii="Times New Roman" w:hAnsi="Times New Roman" w:cs="Times New Roman"/>
        </w:rPr>
        <w:t xml:space="preserve">See </w:t>
      </w:r>
      <w:r w:rsidR="00FC3D5B" w:rsidRPr="008160A3">
        <w:rPr>
          <w:rFonts w:ascii="Times New Roman" w:hAnsi="Times New Roman" w:cs="Times New Roman"/>
          <w:i/>
          <w:iCs/>
        </w:rPr>
        <w:t xml:space="preserve">Aimler’s op cit, </w:t>
      </w:r>
      <w:r w:rsidR="00FC3D5B" w:rsidRPr="008160A3">
        <w:rPr>
          <w:rFonts w:ascii="Times New Roman" w:hAnsi="Times New Roman" w:cs="Times New Roman"/>
        </w:rPr>
        <w:t>p.112.</w:t>
      </w:r>
    </w:p>
  </w:footnote>
  <w:footnote w:id="9">
    <w:p w14:paraId="6F54FA5E" w14:textId="108C8586" w:rsidR="0054307C" w:rsidRPr="009C41F0" w:rsidRDefault="0054307C" w:rsidP="008160A3">
      <w:pPr>
        <w:pStyle w:val="FootnoteText"/>
        <w:jc w:val="both"/>
        <w:rPr>
          <w:rFonts w:ascii="Times New Roman" w:hAnsi="Times New Roman" w:cs="Times New Roman"/>
          <w:i/>
          <w:iCs/>
          <w:lang w:val="pt-BR"/>
        </w:rPr>
      </w:pPr>
      <w:r w:rsidRPr="008160A3">
        <w:rPr>
          <w:rStyle w:val="FootnoteReference"/>
          <w:rFonts w:ascii="Times New Roman" w:hAnsi="Times New Roman" w:cs="Times New Roman"/>
        </w:rPr>
        <w:footnoteRef/>
      </w:r>
      <w:r w:rsidRPr="009C41F0">
        <w:rPr>
          <w:rFonts w:ascii="Times New Roman" w:hAnsi="Times New Roman" w:cs="Times New Roman"/>
          <w:lang w:val="pt-BR"/>
        </w:rPr>
        <w:t xml:space="preserve"> </w:t>
      </w:r>
      <w:r w:rsidRPr="009C41F0">
        <w:rPr>
          <w:rFonts w:ascii="Times New Roman" w:hAnsi="Times New Roman" w:cs="Times New Roman"/>
          <w:i/>
          <w:iCs/>
          <w:lang w:val="pt-BR"/>
        </w:rPr>
        <w:t>Supra.</w:t>
      </w:r>
    </w:p>
  </w:footnote>
  <w:footnote w:id="10">
    <w:p w14:paraId="4D250EB3" w14:textId="06F657EF" w:rsidR="0054307C" w:rsidRPr="009C41F0" w:rsidRDefault="0054307C" w:rsidP="008160A3">
      <w:pPr>
        <w:pStyle w:val="FootnoteText"/>
        <w:jc w:val="both"/>
        <w:rPr>
          <w:rFonts w:ascii="Times New Roman" w:hAnsi="Times New Roman" w:cs="Times New Roman"/>
          <w:i/>
          <w:iCs/>
          <w:lang w:val="pt-BR"/>
        </w:rPr>
      </w:pPr>
      <w:r w:rsidRPr="008160A3">
        <w:rPr>
          <w:rStyle w:val="FootnoteReference"/>
          <w:rFonts w:ascii="Times New Roman" w:hAnsi="Times New Roman" w:cs="Times New Roman"/>
        </w:rPr>
        <w:footnoteRef/>
      </w:r>
      <w:r w:rsidRPr="009C41F0">
        <w:rPr>
          <w:rFonts w:ascii="Times New Roman" w:hAnsi="Times New Roman" w:cs="Times New Roman"/>
          <w:lang w:val="pt-BR"/>
        </w:rPr>
        <w:t xml:space="preserve"> </w:t>
      </w:r>
      <w:r w:rsidRPr="009C41F0">
        <w:rPr>
          <w:rFonts w:ascii="Times New Roman" w:hAnsi="Times New Roman" w:cs="Times New Roman"/>
          <w:i/>
          <w:iCs/>
          <w:lang w:val="pt-BR"/>
        </w:rPr>
        <w:t>Supra.</w:t>
      </w:r>
    </w:p>
  </w:footnote>
  <w:footnote w:id="11">
    <w:p w14:paraId="6C29B356" w14:textId="3ABF495D" w:rsidR="0054307C" w:rsidRPr="009C41F0" w:rsidRDefault="0054307C" w:rsidP="008160A3">
      <w:pPr>
        <w:pStyle w:val="FootnoteText"/>
        <w:jc w:val="both"/>
        <w:rPr>
          <w:rFonts w:ascii="Times New Roman" w:hAnsi="Times New Roman" w:cs="Times New Roman"/>
          <w:i/>
          <w:iCs/>
          <w:lang w:val="pt-BR"/>
        </w:rPr>
      </w:pPr>
      <w:r w:rsidRPr="008160A3">
        <w:rPr>
          <w:rStyle w:val="FootnoteReference"/>
          <w:rFonts w:ascii="Times New Roman" w:hAnsi="Times New Roman" w:cs="Times New Roman"/>
        </w:rPr>
        <w:footnoteRef/>
      </w:r>
      <w:r w:rsidRPr="009C41F0">
        <w:rPr>
          <w:rFonts w:ascii="Times New Roman" w:hAnsi="Times New Roman" w:cs="Times New Roman"/>
          <w:lang w:val="pt-BR"/>
        </w:rPr>
        <w:t xml:space="preserve"> </w:t>
      </w:r>
      <w:r w:rsidRPr="009C41F0">
        <w:rPr>
          <w:rFonts w:ascii="Times New Roman" w:hAnsi="Times New Roman" w:cs="Times New Roman"/>
          <w:i/>
          <w:iCs/>
          <w:lang w:val="pt-BR"/>
        </w:rPr>
        <w:t>Supra.</w:t>
      </w:r>
    </w:p>
  </w:footnote>
  <w:footnote w:id="12">
    <w:p w14:paraId="2FFCCE1D" w14:textId="02B890B6" w:rsidR="0071548D" w:rsidRPr="009C41F0" w:rsidRDefault="0071548D">
      <w:pPr>
        <w:pStyle w:val="FootnoteText"/>
        <w:rPr>
          <w:lang w:val="pt-BR"/>
        </w:rPr>
      </w:pPr>
      <w:r>
        <w:rPr>
          <w:rStyle w:val="FootnoteReference"/>
        </w:rPr>
        <w:footnoteRef/>
      </w:r>
      <w:r w:rsidRPr="009C41F0">
        <w:rPr>
          <w:lang w:val="pt-BR"/>
        </w:rPr>
        <w:t xml:space="preserve"> </w:t>
      </w:r>
      <w:r w:rsidRPr="009C41F0">
        <w:rPr>
          <w:i/>
          <w:iCs/>
          <w:lang w:val="pt-BR"/>
        </w:rPr>
        <w:t xml:space="preserve">Aimler’s </w:t>
      </w:r>
      <w:r w:rsidRPr="009C41F0">
        <w:rPr>
          <w:lang w:val="pt-BR"/>
        </w:rPr>
        <w:t>at p. 112.</w:t>
      </w:r>
    </w:p>
  </w:footnote>
  <w:footnote w:id="13">
    <w:p w14:paraId="644A3E5B" w14:textId="14ADFA82" w:rsidR="009216DD" w:rsidRPr="009216DD" w:rsidRDefault="009216DD">
      <w:pPr>
        <w:pStyle w:val="FootnoteText"/>
        <w:rPr>
          <w:i/>
          <w:iCs/>
        </w:rPr>
      </w:pPr>
      <w:r>
        <w:rPr>
          <w:rStyle w:val="FootnoteReference"/>
        </w:rPr>
        <w:footnoteRef/>
      </w:r>
      <w:r>
        <w:t xml:space="preserve"> </w:t>
      </w:r>
      <w:r>
        <w:rPr>
          <w:i/>
          <w:iCs/>
        </w:rPr>
        <w:t>Supra.</w:t>
      </w:r>
    </w:p>
  </w:footnote>
  <w:footnote w:id="14">
    <w:p w14:paraId="78E31290" w14:textId="1D05BE6B" w:rsidR="00540AF5" w:rsidRPr="00540AF5" w:rsidRDefault="00540AF5">
      <w:pPr>
        <w:pStyle w:val="FootnoteText"/>
      </w:pPr>
      <w:r>
        <w:rPr>
          <w:rStyle w:val="FootnoteReference"/>
        </w:rPr>
        <w:footnoteRef/>
      </w:r>
      <w:r>
        <w:t xml:space="preserve"> </w:t>
      </w:r>
      <w:r>
        <w:rPr>
          <w:i/>
          <w:iCs/>
        </w:rPr>
        <w:t xml:space="preserve">Aimler’s </w:t>
      </w:r>
      <w:r>
        <w:t>at p.113.</w:t>
      </w:r>
    </w:p>
  </w:footnote>
  <w:footnote w:id="15">
    <w:p w14:paraId="76884F18" w14:textId="0A702187" w:rsidR="000E0B76" w:rsidRPr="000E0B76" w:rsidRDefault="00F42432" w:rsidP="008160A3">
      <w:pPr>
        <w:spacing w:after="0" w:line="240" w:lineRule="auto"/>
        <w:ind w:left="851" w:hanging="851"/>
        <w:jc w:val="both"/>
        <w:rPr>
          <w:rFonts w:ascii="Times New Roman" w:hAnsi="Times New Roman" w:cs="Times New Roman"/>
          <w:i/>
          <w:iCs/>
          <w:color w:val="242121"/>
          <w:sz w:val="20"/>
          <w:szCs w:val="20"/>
          <w:shd w:val="clear" w:color="auto" w:fill="FFFFFF"/>
        </w:rPr>
      </w:pPr>
      <w:r w:rsidRPr="008160A3">
        <w:rPr>
          <w:rStyle w:val="FootnoteReference"/>
          <w:rFonts w:ascii="Times New Roman" w:hAnsi="Times New Roman" w:cs="Times New Roman"/>
          <w:sz w:val="20"/>
          <w:szCs w:val="20"/>
        </w:rPr>
        <w:footnoteRef/>
      </w:r>
      <w:r w:rsidRPr="008160A3">
        <w:rPr>
          <w:rFonts w:ascii="Times New Roman" w:hAnsi="Times New Roman" w:cs="Times New Roman"/>
          <w:sz w:val="20"/>
          <w:szCs w:val="20"/>
        </w:rPr>
        <w:t xml:space="preserve"> Erasmus, </w:t>
      </w:r>
      <w:r w:rsidRPr="008160A3">
        <w:rPr>
          <w:rFonts w:ascii="Times New Roman" w:hAnsi="Times New Roman" w:cs="Times New Roman"/>
          <w:i/>
          <w:iCs/>
          <w:sz w:val="20"/>
          <w:szCs w:val="20"/>
        </w:rPr>
        <w:t xml:space="preserve">Superior Court Practice, </w:t>
      </w:r>
      <w:r w:rsidRPr="008160A3">
        <w:rPr>
          <w:rFonts w:ascii="Times New Roman" w:hAnsi="Times New Roman" w:cs="Times New Roman"/>
          <w:sz w:val="20"/>
          <w:szCs w:val="20"/>
        </w:rPr>
        <w:t>Volume 2, Juta, D1-56 and 57</w:t>
      </w:r>
      <w:r w:rsidR="009535BE" w:rsidRPr="008160A3">
        <w:rPr>
          <w:rFonts w:ascii="Times New Roman" w:hAnsi="Times New Roman" w:cs="Times New Roman"/>
          <w:sz w:val="20"/>
          <w:szCs w:val="20"/>
        </w:rPr>
        <w:t>. See also</w:t>
      </w:r>
      <w:r w:rsidR="000E0B76" w:rsidRPr="000E0B76">
        <w:rPr>
          <w:rFonts w:ascii="Times New Roman" w:hAnsi="Times New Roman" w:cs="Times New Roman"/>
          <w:color w:val="242121"/>
          <w:sz w:val="20"/>
          <w:szCs w:val="20"/>
          <w:shd w:val="clear" w:color="auto" w:fill="FFFFFF"/>
        </w:rPr>
        <w:t xml:space="preserve"> </w:t>
      </w:r>
      <w:r w:rsidR="000E0B76" w:rsidRPr="000E0B76">
        <w:rPr>
          <w:rFonts w:ascii="Times New Roman" w:hAnsi="Times New Roman" w:cs="Times New Roman"/>
          <w:i/>
          <w:iCs/>
          <w:color w:val="242121"/>
          <w:sz w:val="20"/>
          <w:szCs w:val="20"/>
          <w:shd w:val="clear" w:color="auto" w:fill="FFFFFF"/>
        </w:rPr>
        <w:t>Hart v Pinetown Drive-</w:t>
      </w:r>
    </w:p>
    <w:p w14:paraId="0B5DE7E8" w14:textId="7FE104F6" w:rsidR="000E0B76" w:rsidRPr="000E0B76" w:rsidRDefault="000E0B76" w:rsidP="008160A3">
      <w:pPr>
        <w:spacing w:after="0" w:line="240" w:lineRule="auto"/>
        <w:ind w:left="851" w:hanging="851"/>
        <w:jc w:val="both"/>
        <w:rPr>
          <w:rFonts w:ascii="Times New Roman" w:hAnsi="Times New Roman" w:cs="Times New Roman"/>
          <w:color w:val="242121"/>
          <w:sz w:val="20"/>
          <w:szCs w:val="20"/>
          <w:shd w:val="clear" w:color="auto" w:fill="FFFFFF"/>
        </w:rPr>
      </w:pPr>
      <w:r w:rsidRPr="000E0B76">
        <w:rPr>
          <w:rFonts w:ascii="Times New Roman" w:hAnsi="Times New Roman" w:cs="Times New Roman"/>
          <w:i/>
          <w:iCs/>
          <w:color w:val="242121"/>
          <w:sz w:val="20"/>
          <w:szCs w:val="20"/>
          <w:shd w:val="clear" w:color="auto" w:fill="FFFFFF"/>
        </w:rPr>
        <w:t xml:space="preserve">In Cinema (Pty) Ltd </w:t>
      </w:r>
      <w:r w:rsidRPr="000E0B76">
        <w:rPr>
          <w:rFonts w:ascii="Times New Roman" w:hAnsi="Times New Roman" w:cs="Times New Roman"/>
          <w:color w:val="242121"/>
          <w:sz w:val="20"/>
          <w:szCs w:val="20"/>
          <w:shd w:val="clear" w:color="auto" w:fill="FFFFFF"/>
        </w:rPr>
        <w:t>1972(1) SA 464 (D) at 469C-E.</w:t>
      </w:r>
    </w:p>
    <w:p w14:paraId="0A9BB95D" w14:textId="0CF7C468" w:rsidR="00F42432" w:rsidRPr="00F42432" w:rsidRDefault="00F42432">
      <w:pPr>
        <w:pStyle w:val="FootnoteText"/>
      </w:pPr>
    </w:p>
  </w:footnote>
  <w:footnote w:id="16">
    <w:p w14:paraId="05E2601D" w14:textId="11654FFA" w:rsidR="000A0443" w:rsidRPr="009C41F0" w:rsidRDefault="000A0443">
      <w:pPr>
        <w:pStyle w:val="FootnoteText"/>
        <w:rPr>
          <w:rFonts w:ascii="Times New Roman" w:hAnsi="Times New Roman" w:cs="Times New Roman"/>
          <w:lang w:val="pt-BR"/>
        </w:rPr>
      </w:pPr>
      <w:r w:rsidRPr="009B535C">
        <w:rPr>
          <w:rStyle w:val="FootnoteReference"/>
          <w:rFonts w:ascii="Times New Roman" w:hAnsi="Times New Roman" w:cs="Times New Roman"/>
        </w:rPr>
        <w:footnoteRef/>
      </w:r>
      <w:r w:rsidRPr="009C41F0">
        <w:rPr>
          <w:rFonts w:ascii="Times New Roman" w:hAnsi="Times New Roman" w:cs="Times New Roman"/>
          <w:lang w:val="pt-BR"/>
        </w:rPr>
        <w:t xml:space="preserve"> Erasmus, </w:t>
      </w:r>
      <w:r w:rsidRPr="009C41F0">
        <w:rPr>
          <w:rFonts w:ascii="Times New Roman" w:hAnsi="Times New Roman" w:cs="Times New Roman"/>
          <w:i/>
          <w:iCs/>
          <w:lang w:val="pt-BR"/>
        </w:rPr>
        <w:t xml:space="preserve">op cit, </w:t>
      </w:r>
      <w:r w:rsidRPr="009C41F0">
        <w:rPr>
          <w:rFonts w:ascii="Times New Roman" w:hAnsi="Times New Roman" w:cs="Times New Roman"/>
          <w:lang w:val="pt-BR"/>
        </w:rPr>
        <w:t>D1-67.</w:t>
      </w:r>
    </w:p>
  </w:footnote>
  <w:footnote w:id="17">
    <w:p w14:paraId="222BA86F" w14:textId="523564CF" w:rsidR="000A0443" w:rsidRPr="009C41F0" w:rsidRDefault="000A0443">
      <w:pPr>
        <w:pStyle w:val="FootnoteText"/>
        <w:rPr>
          <w:rFonts w:ascii="Times New Roman" w:hAnsi="Times New Roman" w:cs="Times New Roman"/>
          <w:lang w:val="pt-BR"/>
        </w:rPr>
      </w:pPr>
      <w:r w:rsidRPr="009B535C">
        <w:rPr>
          <w:rStyle w:val="FootnoteReference"/>
          <w:rFonts w:ascii="Times New Roman" w:hAnsi="Times New Roman" w:cs="Times New Roman"/>
        </w:rPr>
        <w:footnoteRef/>
      </w:r>
      <w:r w:rsidRPr="009C41F0">
        <w:rPr>
          <w:rFonts w:ascii="Times New Roman" w:hAnsi="Times New Roman" w:cs="Times New Roman"/>
          <w:lang w:val="pt-BR"/>
        </w:rPr>
        <w:t xml:space="preserve"> Erasmus, D1-76.</w:t>
      </w:r>
    </w:p>
  </w:footnote>
  <w:footnote w:id="18">
    <w:p w14:paraId="74D22D68" w14:textId="5A3C8514" w:rsidR="004C7B63" w:rsidRPr="009B535C" w:rsidRDefault="004C7B63">
      <w:pPr>
        <w:pStyle w:val="FootnoteText"/>
        <w:rPr>
          <w:rFonts w:ascii="Times New Roman" w:hAnsi="Times New Roman" w:cs="Times New Roman"/>
          <w:lang w:val="en-US"/>
        </w:rPr>
      </w:pPr>
      <w:r w:rsidRPr="009B535C">
        <w:rPr>
          <w:rStyle w:val="FootnoteReference"/>
          <w:rFonts w:ascii="Times New Roman" w:hAnsi="Times New Roman" w:cs="Times New Roman"/>
        </w:rPr>
        <w:footnoteRef/>
      </w:r>
      <w:r w:rsidRPr="009B535C">
        <w:rPr>
          <w:rFonts w:ascii="Times New Roman" w:hAnsi="Times New Roman" w:cs="Times New Roman"/>
        </w:rPr>
        <w:t xml:space="preserve"> </w:t>
      </w:r>
      <w:r w:rsidRPr="009B535C">
        <w:rPr>
          <w:rFonts w:ascii="Times New Roman" w:hAnsi="Times New Roman" w:cs="Times New Roman"/>
          <w:color w:val="242121"/>
          <w:shd w:val="clear" w:color="auto" w:fill="FFFFFF"/>
        </w:rPr>
        <w:t>2009 (6) SA 232 (CC).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3DCB"/>
    <w:multiLevelType w:val="hybridMultilevel"/>
    <w:tmpl w:val="EC26EF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8E7A50"/>
    <w:multiLevelType w:val="multilevel"/>
    <w:tmpl w:val="5CC8D7D0"/>
    <w:lvl w:ilvl="0">
      <w:start w:val="45"/>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8BE59C9"/>
    <w:multiLevelType w:val="hybridMultilevel"/>
    <w:tmpl w:val="04C8D5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EC6A97"/>
    <w:multiLevelType w:val="multilevel"/>
    <w:tmpl w:val="B68A81FE"/>
    <w:lvl w:ilvl="0">
      <w:start w:val="5"/>
      <w:numFmt w:val="decimal"/>
      <w:lvlText w:val="%1."/>
      <w:lvlJc w:val="left"/>
      <w:pPr>
        <w:ind w:left="720" w:hanging="360"/>
      </w:pPr>
      <w:rPr>
        <w:rFonts w:hint="default"/>
        <w:b w:val="0"/>
        <w:bCs w:val="0"/>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15:restartNumberingAfterBreak="0">
    <w:nsid w:val="206906D9"/>
    <w:multiLevelType w:val="multilevel"/>
    <w:tmpl w:val="E6447AF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0392C58"/>
    <w:multiLevelType w:val="hybridMultilevel"/>
    <w:tmpl w:val="913C51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1494795"/>
    <w:multiLevelType w:val="multilevel"/>
    <w:tmpl w:val="AD90DECC"/>
    <w:lvl w:ilvl="0">
      <w:start w:val="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B2659DF"/>
    <w:multiLevelType w:val="multilevel"/>
    <w:tmpl w:val="4F1C66D0"/>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6E5A4AB7"/>
    <w:multiLevelType w:val="hybridMultilevel"/>
    <w:tmpl w:val="6B925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867837606">
    <w:abstractNumId w:val="7"/>
  </w:num>
  <w:num w:numId="2" w16cid:durableId="1354766708">
    <w:abstractNumId w:val="0"/>
  </w:num>
  <w:num w:numId="3" w16cid:durableId="630091223">
    <w:abstractNumId w:val="8"/>
  </w:num>
  <w:num w:numId="4" w16cid:durableId="549073725">
    <w:abstractNumId w:val="2"/>
  </w:num>
  <w:num w:numId="5" w16cid:durableId="670596877">
    <w:abstractNumId w:val="5"/>
  </w:num>
  <w:num w:numId="6" w16cid:durableId="1682118713">
    <w:abstractNumId w:val="4"/>
  </w:num>
  <w:num w:numId="7" w16cid:durableId="887843108">
    <w:abstractNumId w:val="1"/>
  </w:num>
  <w:num w:numId="8" w16cid:durableId="919169475">
    <w:abstractNumId w:val="6"/>
  </w:num>
  <w:num w:numId="9" w16cid:durableId="1502575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202"/>
    <w:rsid w:val="00093973"/>
    <w:rsid w:val="000A0443"/>
    <w:rsid w:val="000A40BC"/>
    <w:rsid w:val="000D7A87"/>
    <w:rsid w:val="000E0B76"/>
    <w:rsid w:val="001126E4"/>
    <w:rsid w:val="00142239"/>
    <w:rsid w:val="00142B8F"/>
    <w:rsid w:val="001A7CB9"/>
    <w:rsid w:val="001D5440"/>
    <w:rsid w:val="001E5F43"/>
    <w:rsid w:val="001F1A93"/>
    <w:rsid w:val="002005D6"/>
    <w:rsid w:val="002058F6"/>
    <w:rsid w:val="002155F5"/>
    <w:rsid w:val="00245CAD"/>
    <w:rsid w:val="00246306"/>
    <w:rsid w:val="00271EE0"/>
    <w:rsid w:val="00276C4B"/>
    <w:rsid w:val="002A4B72"/>
    <w:rsid w:val="002B013B"/>
    <w:rsid w:val="002D47D7"/>
    <w:rsid w:val="002D6BAB"/>
    <w:rsid w:val="002E0516"/>
    <w:rsid w:val="002E2C07"/>
    <w:rsid w:val="00337A7D"/>
    <w:rsid w:val="00386ACD"/>
    <w:rsid w:val="00386F6E"/>
    <w:rsid w:val="003B00E1"/>
    <w:rsid w:val="003D3475"/>
    <w:rsid w:val="003D3A0B"/>
    <w:rsid w:val="003F462E"/>
    <w:rsid w:val="00403575"/>
    <w:rsid w:val="00414B26"/>
    <w:rsid w:val="004218A1"/>
    <w:rsid w:val="004317D8"/>
    <w:rsid w:val="00450893"/>
    <w:rsid w:val="004A3327"/>
    <w:rsid w:val="004A3710"/>
    <w:rsid w:val="004B6FF5"/>
    <w:rsid w:val="004C7B63"/>
    <w:rsid w:val="004D0C61"/>
    <w:rsid w:val="004D7C8B"/>
    <w:rsid w:val="004E3A72"/>
    <w:rsid w:val="004F61EB"/>
    <w:rsid w:val="004F7D92"/>
    <w:rsid w:val="00507C36"/>
    <w:rsid w:val="00514F4F"/>
    <w:rsid w:val="00515168"/>
    <w:rsid w:val="00525FA1"/>
    <w:rsid w:val="00540AF5"/>
    <w:rsid w:val="0054307C"/>
    <w:rsid w:val="005642CB"/>
    <w:rsid w:val="005A2658"/>
    <w:rsid w:val="005A6C24"/>
    <w:rsid w:val="005B38A8"/>
    <w:rsid w:val="005E072B"/>
    <w:rsid w:val="005F745D"/>
    <w:rsid w:val="00601E9E"/>
    <w:rsid w:val="00605EA2"/>
    <w:rsid w:val="00620A40"/>
    <w:rsid w:val="00620D41"/>
    <w:rsid w:val="00640F89"/>
    <w:rsid w:val="00695558"/>
    <w:rsid w:val="006B7955"/>
    <w:rsid w:val="007117C6"/>
    <w:rsid w:val="0071548D"/>
    <w:rsid w:val="007368F8"/>
    <w:rsid w:val="007971A3"/>
    <w:rsid w:val="007C7D55"/>
    <w:rsid w:val="007D789D"/>
    <w:rsid w:val="008074C2"/>
    <w:rsid w:val="008160A3"/>
    <w:rsid w:val="00821BD2"/>
    <w:rsid w:val="008269ED"/>
    <w:rsid w:val="00845C4D"/>
    <w:rsid w:val="00891845"/>
    <w:rsid w:val="00895105"/>
    <w:rsid w:val="008B2E9D"/>
    <w:rsid w:val="008C0F22"/>
    <w:rsid w:val="008E60C2"/>
    <w:rsid w:val="00907202"/>
    <w:rsid w:val="009216DD"/>
    <w:rsid w:val="009305BE"/>
    <w:rsid w:val="00933A63"/>
    <w:rsid w:val="009535BE"/>
    <w:rsid w:val="00955F4F"/>
    <w:rsid w:val="00961534"/>
    <w:rsid w:val="00967F58"/>
    <w:rsid w:val="009A3A35"/>
    <w:rsid w:val="009A6B33"/>
    <w:rsid w:val="009B535C"/>
    <w:rsid w:val="009C0FFF"/>
    <w:rsid w:val="009C41F0"/>
    <w:rsid w:val="009D4459"/>
    <w:rsid w:val="009D5CC8"/>
    <w:rsid w:val="009E03F6"/>
    <w:rsid w:val="009E51B9"/>
    <w:rsid w:val="009F2C21"/>
    <w:rsid w:val="00A00C4D"/>
    <w:rsid w:val="00A15BB7"/>
    <w:rsid w:val="00A80F25"/>
    <w:rsid w:val="00A84CE3"/>
    <w:rsid w:val="00AB12F1"/>
    <w:rsid w:val="00AC4DD3"/>
    <w:rsid w:val="00AC666B"/>
    <w:rsid w:val="00B058D6"/>
    <w:rsid w:val="00B1494E"/>
    <w:rsid w:val="00B236AD"/>
    <w:rsid w:val="00BA629B"/>
    <w:rsid w:val="00BC79EE"/>
    <w:rsid w:val="00C11247"/>
    <w:rsid w:val="00C31408"/>
    <w:rsid w:val="00C71B98"/>
    <w:rsid w:val="00C86A44"/>
    <w:rsid w:val="00C932D2"/>
    <w:rsid w:val="00CC0C8D"/>
    <w:rsid w:val="00CD74F3"/>
    <w:rsid w:val="00D60DB5"/>
    <w:rsid w:val="00DE2AF9"/>
    <w:rsid w:val="00DF20D4"/>
    <w:rsid w:val="00DF56BE"/>
    <w:rsid w:val="00DF7974"/>
    <w:rsid w:val="00E01A33"/>
    <w:rsid w:val="00E04022"/>
    <w:rsid w:val="00E07E40"/>
    <w:rsid w:val="00E1324E"/>
    <w:rsid w:val="00E21449"/>
    <w:rsid w:val="00E83ECA"/>
    <w:rsid w:val="00E8452A"/>
    <w:rsid w:val="00E97237"/>
    <w:rsid w:val="00E9757A"/>
    <w:rsid w:val="00EB53D2"/>
    <w:rsid w:val="00EB5919"/>
    <w:rsid w:val="00EC76B1"/>
    <w:rsid w:val="00EF2658"/>
    <w:rsid w:val="00F24189"/>
    <w:rsid w:val="00F42432"/>
    <w:rsid w:val="00F74945"/>
    <w:rsid w:val="00F85C89"/>
    <w:rsid w:val="00FA654C"/>
    <w:rsid w:val="00FC2C84"/>
    <w:rsid w:val="00FC3D5B"/>
    <w:rsid w:val="00FC7C80"/>
    <w:rsid w:val="00FD355C"/>
    <w:rsid w:val="00FF297F"/>
    <w:rsid w:val="00FF57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BB86"/>
  <w15:chartTrackingRefBased/>
  <w15:docId w15:val="{6981A931-EAC3-4054-9B0A-DD319B29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D0C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202"/>
    <w:pPr>
      <w:ind w:left="720"/>
      <w:contextualSpacing/>
    </w:pPr>
  </w:style>
  <w:style w:type="paragraph" w:styleId="FootnoteText">
    <w:name w:val="footnote text"/>
    <w:basedOn w:val="Normal"/>
    <w:link w:val="FootnoteTextChar"/>
    <w:uiPriority w:val="99"/>
    <w:semiHidden/>
    <w:unhideWhenUsed/>
    <w:rsid w:val="009305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5BE"/>
    <w:rPr>
      <w:sz w:val="20"/>
      <w:szCs w:val="20"/>
    </w:rPr>
  </w:style>
  <w:style w:type="character" w:styleId="FootnoteReference">
    <w:name w:val="footnote reference"/>
    <w:basedOn w:val="DefaultParagraphFont"/>
    <w:uiPriority w:val="99"/>
    <w:semiHidden/>
    <w:unhideWhenUsed/>
    <w:rsid w:val="009305BE"/>
    <w:rPr>
      <w:vertAlign w:val="superscript"/>
    </w:rPr>
  </w:style>
  <w:style w:type="paragraph" w:customStyle="1" w:styleId="Unnumberedtext">
    <w:name w:val="Unnumbered text"/>
    <w:rsid w:val="00F85C89"/>
    <w:pPr>
      <w:pBdr>
        <w:top w:val="nil"/>
        <w:left w:val="nil"/>
        <w:bottom w:val="nil"/>
        <w:right w:val="nil"/>
        <w:between w:val="nil"/>
        <w:bar w:val="nil"/>
      </w:pBdr>
      <w:spacing w:before="120" w:after="120" w:line="360" w:lineRule="auto"/>
      <w:jc w:val="both"/>
    </w:pPr>
    <w:rPr>
      <w:rFonts w:ascii="Arial" w:eastAsia="Arial Unicode MS" w:hAnsi="Arial" w:cs="Arial Unicode MS"/>
      <w:color w:val="000000"/>
      <w:kern w:val="0"/>
      <w:sz w:val="24"/>
      <w:szCs w:val="24"/>
      <w:u w:color="000000"/>
      <w:bdr w:val="nil"/>
      <w:lang w:val="en-US" w:eastAsia="en-ZA"/>
      <w14:textOutline w14:w="12700" w14:cap="flat" w14:cmpd="sng" w14:algn="ctr">
        <w14:noFill/>
        <w14:prstDash w14:val="solid"/>
        <w14:miter w14:lim="400000"/>
      </w14:textOutline>
      <w14:ligatures w14:val="none"/>
    </w:rPr>
  </w:style>
  <w:style w:type="paragraph" w:customStyle="1" w:styleId="Body">
    <w:name w:val="Body"/>
    <w:rsid w:val="00F85C89"/>
    <w:pPr>
      <w:pBdr>
        <w:top w:val="nil"/>
        <w:left w:val="nil"/>
        <w:bottom w:val="nil"/>
        <w:right w:val="nil"/>
        <w:between w:val="nil"/>
        <w:bar w:val="nil"/>
      </w:pBdr>
    </w:pPr>
    <w:rPr>
      <w:rFonts w:ascii="Calibri" w:eastAsia="Arial Unicode MS" w:hAnsi="Calibri" w:cs="Arial Unicode MS"/>
      <w:color w:val="000000"/>
      <w:kern w:val="0"/>
      <w:u w:color="000000"/>
      <w:bdr w:val="nil"/>
      <w:lang w:val="en-US"/>
      <w14:textOutline w14:w="0" w14:cap="flat" w14:cmpd="sng" w14:algn="ctr">
        <w14:noFill/>
        <w14:prstDash w14:val="solid"/>
        <w14:bevel/>
      </w14:textOutline>
      <w14:ligatures w14:val="none"/>
    </w:rPr>
  </w:style>
  <w:style w:type="paragraph" w:customStyle="1" w:styleId="BodyA">
    <w:name w:val="Body A"/>
    <w:rsid w:val="00F85C89"/>
    <w:pPr>
      <w:pBdr>
        <w:top w:val="nil"/>
        <w:left w:val="nil"/>
        <w:bottom w:val="nil"/>
        <w:right w:val="nil"/>
        <w:between w:val="nil"/>
        <w:bar w:val="nil"/>
      </w:pBdr>
      <w:spacing w:after="0" w:line="240" w:lineRule="auto"/>
    </w:pPr>
    <w:rPr>
      <w:rFonts w:ascii="Arial" w:eastAsia="Arial Unicode MS" w:hAnsi="Arial" w:cs="Arial Unicode MS"/>
      <w:color w:val="000000"/>
      <w:kern w:val="0"/>
      <w:sz w:val="24"/>
      <w:szCs w:val="24"/>
      <w:u w:color="000000"/>
      <w:bdr w:val="nil"/>
      <w:lang w:val="en-US"/>
      <w14:ligatures w14:val="none"/>
    </w:rPr>
  </w:style>
  <w:style w:type="character" w:customStyle="1" w:styleId="Heading2Char">
    <w:name w:val="Heading 2 Char"/>
    <w:basedOn w:val="DefaultParagraphFont"/>
    <w:link w:val="Heading2"/>
    <w:uiPriority w:val="9"/>
    <w:semiHidden/>
    <w:rsid w:val="004D0C61"/>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84CE3"/>
    <w:pPr>
      <w:spacing w:after="0" w:line="240" w:lineRule="auto"/>
    </w:pPr>
  </w:style>
  <w:style w:type="paragraph" w:styleId="Header">
    <w:name w:val="header"/>
    <w:basedOn w:val="Normal"/>
    <w:link w:val="HeaderChar"/>
    <w:uiPriority w:val="99"/>
    <w:unhideWhenUsed/>
    <w:rsid w:val="009C4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1F0"/>
  </w:style>
  <w:style w:type="paragraph" w:styleId="Footer">
    <w:name w:val="footer"/>
    <w:basedOn w:val="Normal"/>
    <w:link w:val="FooterChar"/>
    <w:uiPriority w:val="99"/>
    <w:unhideWhenUsed/>
    <w:rsid w:val="009C4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8190">
      <w:bodyDiv w:val="1"/>
      <w:marLeft w:val="0"/>
      <w:marRight w:val="0"/>
      <w:marTop w:val="0"/>
      <w:marBottom w:val="0"/>
      <w:divBdr>
        <w:top w:val="none" w:sz="0" w:space="0" w:color="auto"/>
        <w:left w:val="none" w:sz="0" w:space="0" w:color="auto"/>
        <w:bottom w:val="none" w:sz="0" w:space="0" w:color="auto"/>
        <w:right w:val="none" w:sz="0" w:space="0" w:color="auto"/>
      </w:divBdr>
    </w:div>
    <w:div w:id="307784108">
      <w:bodyDiv w:val="1"/>
      <w:marLeft w:val="0"/>
      <w:marRight w:val="0"/>
      <w:marTop w:val="0"/>
      <w:marBottom w:val="0"/>
      <w:divBdr>
        <w:top w:val="none" w:sz="0" w:space="0" w:color="auto"/>
        <w:left w:val="none" w:sz="0" w:space="0" w:color="auto"/>
        <w:bottom w:val="none" w:sz="0" w:space="0" w:color="auto"/>
        <w:right w:val="none" w:sz="0" w:space="0" w:color="auto"/>
      </w:divBdr>
    </w:div>
    <w:div w:id="726802899">
      <w:bodyDiv w:val="1"/>
      <w:marLeft w:val="0"/>
      <w:marRight w:val="0"/>
      <w:marTop w:val="0"/>
      <w:marBottom w:val="0"/>
      <w:divBdr>
        <w:top w:val="none" w:sz="0" w:space="0" w:color="auto"/>
        <w:left w:val="none" w:sz="0" w:space="0" w:color="auto"/>
        <w:bottom w:val="none" w:sz="0" w:space="0" w:color="auto"/>
        <w:right w:val="none" w:sz="0" w:space="0" w:color="auto"/>
      </w:divBdr>
    </w:div>
    <w:div w:id="787243735">
      <w:bodyDiv w:val="1"/>
      <w:marLeft w:val="0"/>
      <w:marRight w:val="0"/>
      <w:marTop w:val="0"/>
      <w:marBottom w:val="0"/>
      <w:divBdr>
        <w:top w:val="none" w:sz="0" w:space="0" w:color="auto"/>
        <w:left w:val="none" w:sz="0" w:space="0" w:color="auto"/>
        <w:bottom w:val="none" w:sz="0" w:space="0" w:color="auto"/>
        <w:right w:val="none" w:sz="0" w:space="0" w:color="auto"/>
      </w:divBdr>
    </w:div>
    <w:div w:id="1581717727">
      <w:bodyDiv w:val="1"/>
      <w:marLeft w:val="0"/>
      <w:marRight w:val="0"/>
      <w:marTop w:val="0"/>
      <w:marBottom w:val="0"/>
      <w:divBdr>
        <w:top w:val="none" w:sz="0" w:space="0" w:color="auto"/>
        <w:left w:val="none" w:sz="0" w:space="0" w:color="auto"/>
        <w:bottom w:val="none" w:sz="0" w:space="0" w:color="auto"/>
        <w:right w:val="none" w:sz="0" w:space="0" w:color="auto"/>
      </w:divBdr>
    </w:div>
    <w:div w:id="17504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DE073-88F1-4870-BC27-5C29EB69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5075</Words>
  <Characters>28931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Pitt</dc:creator>
  <cp:keywords/>
  <dc:description/>
  <cp:lastModifiedBy>Nomakorinte Ntliziywana</cp:lastModifiedBy>
  <cp:revision>2</cp:revision>
  <cp:lastPrinted>2024-02-26T13:15:00Z</cp:lastPrinted>
  <dcterms:created xsi:type="dcterms:W3CDTF">2024-02-28T13:00:00Z</dcterms:created>
  <dcterms:modified xsi:type="dcterms:W3CDTF">2024-02-28T13:00:00Z</dcterms:modified>
</cp:coreProperties>
</file>