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BB8E1" w14:textId="661A3F3F" w:rsidR="00DD2924" w:rsidRDefault="004B722F" w:rsidP="00DD2924">
      <w:pPr>
        <w:jc w:val="center"/>
        <w:rPr>
          <w:rFonts w:ascii="Arial" w:hAnsi="Arial" w:cs="Arial"/>
          <w:sz w:val="24"/>
          <w:szCs w:val="24"/>
        </w:rPr>
      </w:pPr>
      <w:r>
        <w:rPr>
          <w:noProof/>
        </w:rPr>
        <mc:AlternateContent>
          <mc:Choice Requires="wpg">
            <w:drawing>
              <wp:inline distT="0" distB="0" distL="0" distR="0" wp14:anchorId="208C49AF" wp14:editId="05B75A92">
                <wp:extent cx="1152525" cy="1028700"/>
                <wp:effectExtent l="0" t="0" r="4445" b="0"/>
                <wp:docPr id="1058030164" name="Group 1" descr="Pictu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2525" cy="1028700"/>
                          <a:chOff x="0" y="0"/>
                          <a:chExt cx="13525" cy="13525"/>
                        </a:xfrm>
                      </wpg:grpSpPr>
                      <wps:wsp>
                        <wps:cNvPr id="366990048" name="Square"/>
                        <wps:cNvSpPr>
                          <a:spLocks noChangeArrowheads="1"/>
                        </wps:cNvSpPr>
                        <wps:spPr bwMode="auto">
                          <a:xfrm>
                            <a:off x="0" y="0"/>
                            <a:ext cx="13525" cy="1352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215896488" name="Image"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 cy="1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g:wgp>
                  </a:graphicData>
                </a:graphic>
              </wp:inline>
            </w:drawing>
          </mc:Choice>
          <mc:Fallback>
            <w:pict>
              <v:group w14:anchorId="7D693F72" id="Group 1" o:spid="_x0000_s1026" alt="Picture 1" style="width:90.75pt;height:81pt;mso-position-horizontal-relative:char;mso-position-vertical-relative:line" coordsize="13525,1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">
                <v:rect id="Square" o:spid="_x0000_s1027" style="position:absolute;width:1352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width:13525;height:1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" strokeweight="1pt">
                  <v:stroke miterlimit="4"/>
                  <v:imagedata r:id="rId9" o:title="Image"/>
                </v:shape>
                <w10:anchorlock/>
              </v:group>
            </w:pict>
          </mc:Fallback>
        </mc:AlternateContent>
      </w:r>
    </w:p>
    <w:p w14:paraId="62505C3D" w14:textId="77777777" w:rsidR="00DD2924" w:rsidRDefault="00DD2924" w:rsidP="00DD2924">
      <w:pPr>
        <w:jc w:val="center"/>
        <w:rPr>
          <w:rFonts w:ascii="Arial" w:hAnsi="Arial" w:cs="Arial"/>
          <w:sz w:val="24"/>
          <w:szCs w:val="24"/>
        </w:rPr>
      </w:pPr>
      <w:r>
        <w:rPr>
          <w:rFonts w:ascii="Arial" w:hAnsi="Arial" w:cs="Arial"/>
          <w:sz w:val="24"/>
          <w:szCs w:val="24"/>
        </w:rPr>
        <w:t>IN THE HIGH COURT OF SOUTH AFRICA</w:t>
      </w:r>
    </w:p>
    <w:p w14:paraId="3FEF7B75" w14:textId="77777777" w:rsidR="00DD2924" w:rsidRDefault="00DD2924" w:rsidP="00DD2924">
      <w:pPr>
        <w:jc w:val="center"/>
        <w:rPr>
          <w:rFonts w:ascii="Arial" w:hAnsi="Arial" w:cs="Arial"/>
          <w:sz w:val="24"/>
          <w:szCs w:val="24"/>
        </w:rPr>
      </w:pPr>
      <w:r>
        <w:rPr>
          <w:rFonts w:ascii="Arial" w:hAnsi="Arial" w:cs="Arial"/>
          <w:sz w:val="24"/>
          <w:szCs w:val="24"/>
        </w:rPr>
        <w:t>EASTERN CAPE DIVISION, GQEBERHA</w:t>
      </w:r>
    </w:p>
    <w:p w14:paraId="6160158A" w14:textId="77777777" w:rsidR="00DD2924" w:rsidRPr="00150E4A" w:rsidRDefault="00DD2924" w:rsidP="00DD2924">
      <w:pPr>
        <w:ind w:left="5040" w:firstLine="720"/>
        <w:rPr>
          <w:rFonts w:ascii="Arial" w:hAnsi="Arial" w:cs="Arial"/>
          <w:b/>
          <w:bCs/>
          <w:sz w:val="24"/>
          <w:szCs w:val="24"/>
        </w:rPr>
      </w:pPr>
      <w:r>
        <w:rPr>
          <w:rFonts w:ascii="Arial" w:hAnsi="Arial" w:cs="Arial"/>
          <w:sz w:val="24"/>
          <w:szCs w:val="24"/>
        </w:rPr>
        <w:tab/>
        <w:t xml:space="preserve">          </w:t>
      </w:r>
    </w:p>
    <w:p w14:paraId="3E272766" w14:textId="504C50F7" w:rsidR="00DD2924" w:rsidRPr="004E5D6E" w:rsidRDefault="00DD2924" w:rsidP="00DD2924">
      <w:pPr>
        <w:ind w:left="5040" w:firstLine="720"/>
        <w:rPr>
          <w:rFonts w:ascii="Arial" w:hAnsi="Arial" w:cs="Arial"/>
          <w:b/>
          <w:bCs/>
          <w:sz w:val="24"/>
          <w:szCs w:val="24"/>
        </w:rPr>
      </w:pPr>
      <w:r w:rsidRPr="004E5D6E">
        <w:rPr>
          <w:rFonts w:ascii="Arial" w:hAnsi="Arial" w:cs="Arial"/>
          <w:b/>
          <w:bCs/>
          <w:sz w:val="24"/>
          <w:szCs w:val="24"/>
        </w:rPr>
        <w:t xml:space="preserve">        </w:t>
      </w:r>
      <w:r w:rsidR="004E5D6E" w:rsidRPr="004E5D6E">
        <w:rPr>
          <w:rFonts w:ascii="Arial" w:hAnsi="Arial" w:cs="Arial"/>
          <w:b/>
          <w:bCs/>
          <w:sz w:val="24"/>
          <w:szCs w:val="24"/>
        </w:rPr>
        <w:t>NOT REPORTABLE</w:t>
      </w:r>
    </w:p>
    <w:p w14:paraId="7F1F4CD7" w14:textId="2105BC30" w:rsidR="00DD2924" w:rsidRPr="001B2E8F" w:rsidRDefault="00DD2924" w:rsidP="00DD2924">
      <w:pPr>
        <w:ind w:left="5040" w:firstLine="720"/>
        <w:rPr>
          <w:rFonts w:ascii="Arial" w:hAnsi="Arial" w:cs="Arial"/>
          <w:sz w:val="24"/>
          <w:szCs w:val="24"/>
        </w:rPr>
      </w:pPr>
      <w:r w:rsidRPr="001B2E8F">
        <w:rPr>
          <w:rFonts w:ascii="Arial" w:hAnsi="Arial" w:cs="Arial"/>
          <w:sz w:val="24"/>
          <w:szCs w:val="24"/>
        </w:rPr>
        <w:t xml:space="preserve">Case No.: </w:t>
      </w:r>
      <w:r>
        <w:rPr>
          <w:rFonts w:ascii="Arial" w:hAnsi="Arial" w:cs="Arial"/>
          <w:sz w:val="24"/>
          <w:szCs w:val="24"/>
        </w:rPr>
        <w:t xml:space="preserve"> 3619/2023</w:t>
      </w:r>
      <w:r w:rsidRPr="001B2E8F">
        <w:rPr>
          <w:rFonts w:ascii="Arial" w:hAnsi="Arial" w:cs="Arial"/>
          <w:sz w:val="24"/>
          <w:szCs w:val="24"/>
        </w:rPr>
        <w:t xml:space="preserve"> </w:t>
      </w:r>
    </w:p>
    <w:p w14:paraId="6ED3DDAC" w14:textId="77777777" w:rsidR="00DD2924" w:rsidRDefault="00DD2924" w:rsidP="00DD2924">
      <w:pPr>
        <w:rPr>
          <w:rFonts w:ascii="Arial" w:hAnsi="Arial" w:cs="Arial"/>
          <w:sz w:val="24"/>
          <w:szCs w:val="24"/>
        </w:rPr>
      </w:pPr>
      <w:r w:rsidRPr="001B2E8F">
        <w:rPr>
          <w:rFonts w:ascii="Arial" w:hAnsi="Arial" w:cs="Arial"/>
          <w:sz w:val="24"/>
          <w:szCs w:val="24"/>
        </w:rPr>
        <w:t>In the matter between:</w:t>
      </w:r>
    </w:p>
    <w:p w14:paraId="50EBFC34" w14:textId="77777777" w:rsidR="00DD2924" w:rsidRDefault="00DD2924" w:rsidP="00DD2924">
      <w:pPr>
        <w:rPr>
          <w:rFonts w:ascii="Arial" w:hAnsi="Arial" w:cs="Arial"/>
          <w:sz w:val="24"/>
          <w:szCs w:val="24"/>
        </w:rPr>
      </w:pPr>
    </w:p>
    <w:p w14:paraId="08374650" w14:textId="2E18EE86" w:rsidR="00DD2924" w:rsidRPr="00342492" w:rsidRDefault="00DD2924" w:rsidP="00DD2924">
      <w:pPr>
        <w:rPr>
          <w:rFonts w:ascii="Arial" w:hAnsi="Arial" w:cs="Arial"/>
          <w:sz w:val="24"/>
          <w:szCs w:val="24"/>
        </w:rPr>
      </w:pPr>
      <w:r>
        <w:rPr>
          <w:rFonts w:ascii="Arial" w:hAnsi="Arial" w:cs="Arial"/>
          <w:b/>
          <w:bCs/>
          <w:sz w:val="24"/>
          <w:szCs w:val="24"/>
        </w:rPr>
        <w:t>MANDELA BAY DEVELOPMENT AGENCY</w:t>
      </w:r>
      <w:r>
        <w:rPr>
          <w:rFonts w:ascii="Arial" w:hAnsi="Arial" w:cs="Arial"/>
          <w:sz w:val="24"/>
          <w:szCs w:val="24"/>
        </w:rPr>
        <w:tab/>
      </w:r>
      <w:r>
        <w:rPr>
          <w:rFonts w:ascii="Arial" w:hAnsi="Arial" w:cs="Arial"/>
          <w:sz w:val="24"/>
          <w:szCs w:val="24"/>
        </w:rPr>
        <w:tab/>
      </w:r>
      <w:r w:rsidR="0098673B">
        <w:rPr>
          <w:rFonts w:ascii="Arial" w:hAnsi="Arial" w:cs="Arial"/>
          <w:sz w:val="24"/>
          <w:szCs w:val="24"/>
        </w:rPr>
        <w:tab/>
      </w:r>
      <w:r w:rsidR="0098673B">
        <w:rPr>
          <w:rFonts w:ascii="Arial" w:hAnsi="Arial" w:cs="Arial"/>
          <w:sz w:val="24"/>
          <w:szCs w:val="24"/>
        </w:rPr>
        <w:tab/>
      </w:r>
      <w:r>
        <w:rPr>
          <w:rFonts w:ascii="Arial" w:hAnsi="Arial" w:cs="Arial"/>
          <w:sz w:val="24"/>
          <w:szCs w:val="24"/>
        </w:rPr>
        <w:t xml:space="preserve">First </w:t>
      </w:r>
      <w:r w:rsidRPr="00342492">
        <w:rPr>
          <w:rFonts w:ascii="Arial" w:hAnsi="Arial" w:cs="Arial"/>
          <w:sz w:val="24"/>
          <w:szCs w:val="24"/>
        </w:rPr>
        <w:t>Applicant</w:t>
      </w:r>
    </w:p>
    <w:p w14:paraId="19DFFF36" w14:textId="13EA26BC" w:rsidR="00DD2924" w:rsidRPr="003A043E" w:rsidRDefault="00DD2924" w:rsidP="00DD2924">
      <w:pPr>
        <w:rPr>
          <w:rFonts w:ascii="Arial" w:hAnsi="Arial" w:cs="Arial"/>
          <w:b/>
          <w:sz w:val="24"/>
          <w:szCs w:val="24"/>
        </w:rPr>
      </w:pPr>
      <w:r>
        <w:rPr>
          <w:rFonts w:ascii="Arial" w:hAnsi="Arial" w:cs="Arial"/>
          <w:b/>
          <w:bCs/>
          <w:sz w:val="24"/>
          <w:szCs w:val="24"/>
        </w:rPr>
        <w:t>GLENDA-ANNE PERUMAL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Second</w:t>
      </w:r>
      <w:r w:rsidRPr="00342492">
        <w:rPr>
          <w:rFonts w:ascii="Arial" w:hAnsi="Arial" w:cs="Arial"/>
          <w:sz w:val="24"/>
          <w:szCs w:val="24"/>
        </w:rPr>
        <w:t xml:space="preserve"> </w:t>
      </w:r>
      <w:r>
        <w:rPr>
          <w:rFonts w:ascii="Arial" w:hAnsi="Arial" w:cs="Arial"/>
          <w:sz w:val="24"/>
          <w:szCs w:val="24"/>
        </w:rPr>
        <w:t xml:space="preserve">Applicant </w:t>
      </w:r>
    </w:p>
    <w:p w14:paraId="414E81A6" w14:textId="6C8A0DC7" w:rsidR="00DD2924" w:rsidRPr="007E044A" w:rsidRDefault="00DD2924" w:rsidP="00DD2924">
      <w:pPr>
        <w:rPr>
          <w:rFonts w:ascii="Arial" w:hAnsi="Arial" w:cs="Arial"/>
          <w:sz w:val="24"/>
          <w:szCs w:val="24"/>
        </w:rPr>
      </w:pPr>
      <w:r>
        <w:rPr>
          <w:rFonts w:ascii="Arial" w:hAnsi="Arial" w:cs="Arial"/>
          <w:b/>
          <w:bCs/>
          <w:sz w:val="24"/>
          <w:szCs w:val="24"/>
        </w:rPr>
        <w:t>PINKY KONDLO</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7E044A">
        <w:rPr>
          <w:rFonts w:ascii="Arial" w:hAnsi="Arial" w:cs="Arial"/>
          <w:b/>
          <w:bCs/>
          <w:sz w:val="24"/>
          <w:szCs w:val="24"/>
        </w:rPr>
        <w:tab/>
      </w:r>
      <w:r w:rsidRPr="007E044A">
        <w:rPr>
          <w:rFonts w:ascii="Arial" w:hAnsi="Arial" w:cs="Arial"/>
          <w:b/>
          <w:bCs/>
          <w:sz w:val="24"/>
          <w:szCs w:val="24"/>
        </w:rPr>
        <w:tab/>
      </w:r>
      <w:r w:rsidRPr="007E044A">
        <w:rPr>
          <w:rFonts w:ascii="Arial" w:hAnsi="Arial" w:cs="Arial"/>
          <w:b/>
          <w:bCs/>
          <w:sz w:val="24"/>
          <w:szCs w:val="24"/>
        </w:rPr>
        <w:tab/>
      </w:r>
      <w:r>
        <w:rPr>
          <w:rFonts w:ascii="Arial" w:hAnsi="Arial" w:cs="Arial"/>
          <w:b/>
          <w:bCs/>
          <w:sz w:val="24"/>
          <w:szCs w:val="24"/>
        </w:rPr>
        <w:tab/>
      </w:r>
      <w:r w:rsidRPr="00DD2924">
        <w:rPr>
          <w:rFonts w:ascii="Arial" w:hAnsi="Arial" w:cs="Arial"/>
          <w:sz w:val="24"/>
          <w:szCs w:val="24"/>
        </w:rPr>
        <w:t>Third Applicant</w:t>
      </w:r>
    </w:p>
    <w:p w14:paraId="0D62AB2F" w14:textId="073F6FED" w:rsidR="00DD2924" w:rsidRPr="007E044A" w:rsidRDefault="00DD2924" w:rsidP="00DD2924">
      <w:pPr>
        <w:rPr>
          <w:rFonts w:ascii="Arial" w:hAnsi="Arial" w:cs="Arial"/>
          <w:sz w:val="24"/>
          <w:szCs w:val="24"/>
        </w:rPr>
      </w:pPr>
      <w:r w:rsidRPr="007E044A">
        <w:rPr>
          <w:rFonts w:ascii="Arial" w:hAnsi="Arial" w:cs="Arial"/>
          <w:b/>
          <w:bCs/>
          <w:sz w:val="24"/>
          <w:szCs w:val="24"/>
        </w:rPr>
        <w:t>MXOLISIS MOOLMAN</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7E044A">
        <w:rPr>
          <w:rFonts w:ascii="Arial" w:hAnsi="Arial" w:cs="Arial"/>
          <w:sz w:val="24"/>
          <w:szCs w:val="24"/>
        </w:rPr>
        <w:t xml:space="preserve">Fourth </w:t>
      </w:r>
      <w:r>
        <w:rPr>
          <w:rFonts w:ascii="Arial" w:hAnsi="Arial" w:cs="Arial"/>
          <w:sz w:val="24"/>
          <w:szCs w:val="24"/>
        </w:rPr>
        <w:t>Applicant</w:t>
      </w:r>
    </w:p>
    <w:p w14:paraId="1D4DE725" w14:textId="27B5887A" w:rsidR="00DD2924" w:rsidRPr="007E044A" w:rsidRDefault="00DD2924" w:rsidP="00DD2924">
      <w:pPr>
        <w:rPr>
          <w:rFonts w:ascii="Arial" w:hAnsi="Arial" w:cs="Arial"/>
          <w:sz w:val="24"/>
          <w:szCs w:val="24"/>
        </w:rPr>
      </w:pPr>
      <w:r w:rsidRPr="007E044A">
        <w:rPr>
          <w:rFonts w:ascii="Arial" w:hAnsi="Arial" w:cs="Arial"/>
          <w:b/>
          <w:bCs/>
          <w:sz w:val="24"/>
          <w:szCs w:val="24"/>
        </w:rPr>
        <w:t>VUYANI GALEN DYANTYI</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7E044A">
        <w:rPr>
          <w:rFonts w:ascii="Arial" w:hAnsi="Arial" w:cs="Arial"/>
          <w:sz w:val="24"/>
          <w:szCs w:val="24"/>
        </w:rPr>
        <w:t xml:space="preserve">Fifth </w:t>
      </w:r>
      <w:r>
        <w:rPr>
          <w:rFonts w:ascii="Arial" w:hAnsi="Arial" w:cs="Arial"/>
          <w:sz w:val="24"/>
          <w:szCs w:val="24"/>
        </w:rPr>
        <w:t>Applicant</w:t>
      </w:r>
    </w:p>
    <w:p w14:paraId="2FCC02DF" w14:textId="77777777" w:rsidR="00DD2924" w:rsidRDefault="00DD2924" w:rsidP="00DD2924">
      <w:pPr>
        <w:rPr>
          <w:rFonts w:ascii="Arial" w:hAnsi="Arial" w:cs="Arial"/>
          <w:sz w:val="24"/>
          <w:szCs w:val="24"/>
        </w:rPr>
      </w:pPr>
      <w:r w:rsidRPr="007E044A">
        <w:rPr>
          <w:rFonts w:ascii="Arial" w:hAnsi="Arial" w:cs="Arial"/>
          <w:b/>
          <w:bCs/>
          <w:sz w:val="24"/>
          <w:szCs w:val="24"/>
        </w:rPr>
        <w:t>KHWEZI GIDEON NTSHANYANA</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7E044A">
        <w:rPr>
          <w:rFonts w:ascii="Arial" w:hAnsi="Arial" w:cs="Arial"/>
          <w:sz w:val="24"/>
          <w:szCs w:val="24"/>
        </w:rPr>
        <w:t>S</w:t>
      </w:r>
      <w:r>
        <w:rPr>
          <w:rFonts w:ascii="Arial" w:hAnsi="Arial" w:cs="Arial"/>
          <w:sz w:val="24"/>
          <w:szCs w:val="24"/>
        </w:rPr>
        <w:t>ixth Applicant</w:t>
      </w:r>
      <w:r w:rsidRPr="007E044A">
        <w:rPr>
          <w:rFonts w:ascii="Arial" w:hAnsi="Arial" w:cs="Arial"/>
          <w:sz w:val="24"/>
          <w:szCs w:val="24"/>
        </w:rPr>
        <w:t xml:space="preserve"> </w:t>
      </w:r>
    </w:p>
    <w:p w14:paraId="68C2656D" w14:textId="2AA441BB" w:rsidR="00DD2924" w:rsidRDefault="00663046" w:rsidP="00DD2924">
      <w:pPr>
        <w:rPr>
          <w:rFonts w:ascii="Arial" w:hAnsi="Arial" w:cs="Arial"/>
          <w:sz w:val="24"/>
          <w:szCs w:val="24"/>
        </w:rPr>
      </w:pPr>
      <w:r>
        <w:rPr>
          <w:rFonts w:ascii="Arial" w:hAnsi="Arial" w:cs="Arial"/>
          <w:sz w:val="24"/>
          <w:szCs w:val="24"/>
        </w:rPr>
        <w:t>a</w:t>
      </w:r>
      <w:r w:rsidR="00DD2924">
        <w:rPr>
          <w:rFonts w:ascii="Arial" w:hAnsi="Arial" w:cs="Arial"/>
          <w:sz w:val="24"/>
          <w:szCs w:val="24"/>
        </w:rPr>
        <w:t>nd</w:t>
      </w:r>
    </w:p>
    <w:p w14:paraId="6195990A" w14:textId="5F580FF4" w:rsidR="00DD2924" w:rsidRPr="003A043E" w:rsidRDefault="00DD2924" w:rsidP="00DD2924">
      <w:pPr>
        <w:rPr>
          <w:rFonts w:ascii="Arial" w:hAnsi="Arial" w:cs="Arial"/>
          <w:b/>
          <w:sz w:val="24"/>
          <w:szCs w:val="24"/>
        </w:rPr>
      </w:pPr>
      <w:r w:rsidRPr="00DD2924">
        <w:rPr>
          <w:rFonts w:ascii="Arial" w:hAnsi="Arial" w:cs="Arial"/>
          <w:b/>
          <w:bCs/>
          <w:sz w:val="24"/>
          <w:szCs w:val="24"/>
        </w:rPr>
        <w:t>NELSON MANDELA BAY MUNICIPALITY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E044A">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31D1090" w14:textId="77777777" w:rsidR="00DD2924" w:rsidRPr="0088104F" w:rsidRDefault="00DD2924" w:rsidP="00DD2924">
      <w:pPr>
        <w:pBdr>
          <w:top w:val="single" w:sz="12" w:space="1" w:color="auto"/>
          <w:bottom w:val="single" w:sz="12" w:space="1" w:color="auto"/>
        </w:pBdr>
        <w:jc w:val="center"/>
        <w:rPr>
          <w:rFonts w:ascii="Arial" w:hAnsi="Arial" w:cs="Arial"/>
          <w:sz w:val="24"/>
          <w:szCs w:val="24"/>
        </w:rPr>
      </w:pPr>
    </w:p>
    <w:p w14:paraId="4D114EC9" w14:textId="77777777" w:rsidR="00DD2924" w:rsidRPr="0088104F" w:rsidRDefault="00DD2924" w:rsidP="00DD2924">
      <w:pPr>
        <w:pBdr>
          <w:top w:val="single" w:sz="12" w:space="1" w:color="auto"/>
          <w:bottom w:val="single" w:sz="12" w:space="1" w:color="auto"/>
        </w:pBdr>
        <w:jc w:val="center"/>
        <w:rPr>
          <w:rFonts w:ascii="Arial" w:hAnsi="Arial" w:cs="Arial"/>
          <w:b/>
          <w:bCs/>
          <w:sz w:val="24"/>
          <w:szCs w:val="24"/>
        </w:rPr>
      </w:pPr>
      <w:r w:rsidRPr="0088104F">
        <w:rPr>
          <w:rFonts w:ascii="Arial" w:hAnsi="Arial" w:cs="Arial"/>
          <w:b/>
          <w:bCs/>
          <w:sz w:val="24"/>
          <w:szCs w:val="24"/>
        </w:rPr>
        <w:t>JUDGMENT</w:t>
      </w:r>
    </w:p>
    <w:p w14:paraId="2C085322" w14:textId="77777777" w:rsidR="00DD2924" w:rsidRPr="0088104F" w:rsidRDefault="00DD2924" w:rsidP="00DD2924">
      <w:pPr>
        <w:pBdr>
          <w:top w:val="single" w:sz="12" w:space="1" w:color="auto"/>
          <w:bottom w:val="single" w:sz="12" w:space="1" w:color="auto"/>
        </w:pBdr>
        <w:jc w:val="center"/>
        <w:rPr>
          <w:rFonts w:ascii="Arial" w:hAnsi="Arial" w:cs="Arial"/>
          <w:sz w:val="24"/>
          <w:szCs w:val="24"/>
        </w:rPr>
      </w:pPr>
    </w:p>
    <w:p w14:paraId="331DB448" w14:textId="1599ED06" w:rsidR="00FA58BE" w:rsidRDefault="00DD2924" w:rsidP="00150469">
      <w:pPr>
        <w:rPr>
          <w:rFonts w:ascii="Arial" w:hAnsi="Arial" w:cs="Arial"/>
          <w:b/>
          <w:bCs/>
          <w:sz w:val="24"/>
          <w:szCs w:val="24"/>
        </w:rPr>
      </w:pPr>
      <w:r w:rsidRPr="0088104F">
        <w:rPr>
          <w:rFonts w:ascii="Arial" w:hAnsi="Arial" w:cs="Arial"/>
          <w:b/>
          <w:bCs/>
          <w:sz w:val="24"/>
          <w:szCs w:val="24"/>
        </w:rPr>
        <w:t>EKSTEEN J:</w:t>
      </w:r>
    </w:p>
    <w:p w14:paraId="4A5F3F05" w14:textId="54F1B01B" w:rsidR="00331BED" w:rsidRPr="00150469" w:rsidRDefault="00331BED" w:rsidP="00BE1CD5">
      <w:pPr>
        <w:pStyle w:val="ListParagraph"/>
        <w:numPr>
          <w:ilvl w:val="0"/>
          <w:numId w:val="34"/>
        </w:numPr>
        <w:spacing w:after="0" w:line="360" w:lineRule="auto"/>
        <w:ind w:left="0" w:firstLine="0"/>
        <w:jc w:val="both"/>
        <w:rPr>
          <w:rFonts w:ascii="Arial" w:hAnsi="Arial" w:cs="Arial"/>
          <w:b/>
          <w:bCs/>
          <w:sz w:val="24"/>
          <w:szCs w:val="24"/>
        </w:rPr>
      </w:pPr>
      <w:r w:rsidRPr="00150469">
        <w:rPr>
          <w:rFonts w:ascii="Arial" w:hAnsi="Arial" w:cs="Arial"/>
          <w:sz w:val="24"/>
          <w:szCs w:val="24"/>
        </w:rPr>
        <w:t xml:space="preserve">This matter (the application) </w:t>
      </w:r>
      <w:r w:rsidR="00EB5FD9">
        <w:rPr>
          <w:rFonts w:ascii="Arial" w:hAnsi="Arial" w:cs="Arial"/>
          <w:sz w:val="24"/>
          <w:szCs w:val="24"/>
        </w:rPr>
        <w:t>was initially launched</w:t>
      </w:r>
      <w:r w:rsidRPr="00150469">
        <w:rPr>
          <w:rFonts w:ascii="Arial" w:hAnsi="Arial" w:cs="Arial"/>
          <w:sz w:val="24"/>
          <w:szCs w:val="24"/>
        </w:rPr>
        <w:t xml:space="preserve"> as an urgent application</w:t>
      </w:r>
      <w:r w:rsidR="00EB5FD9">
        <w:rPr>
          <w:rFonts w:ascii="Arial" w:hAnsi="Arial" w:cs="Arial"/>
          <w:sz w:val="24"/>
          <w:szCs w:val="24"/>
        </w:rPr>
        <w:t>,</w:t>
      </w:r>
      <w:r w:rsidRPr="00150469">
        <w:rPr>
          <w:rFonts w:ascii="Arial" w:hAnsi="Arial" w:cs="Arial"/>
          <w:sz w:val="24"/>
          <w:szCs w:val="24"/>
        </w:rPr>
        <w:t xml:space="preserve"> in which the first applicant, the Mandela</w:t>
      </w:r>
      <w:r w:rsidR="005A053D" w:rsidRPr="00150469">
        <w:rPr>
          <w:rFonts w:ascii="Arial" w:hAnsi="Arial" w:cs="Arial"/>
          <w:sz w:val="24"/>
          <w:szCs w:val="24"/>
        </w:rPr>
        <w:t xml:space="preserve"> </w:t>
      </w:r>
      <w:r w:rsidR="00B45DA2" w:rsidRPr="00150469">
        <w:rPr>
          <w:rFonts w:ascii="Arial" w:hAnsi="Arial" w:cs="Arial"/>
          <w:sz w:val="24"/>
          <w:szCs w:val="24"/>
        </w:rPr>
        <w:t xml:space="preserve">Bay </w:t>
      </w:r>
      <w:r w:rsidRPr="00150469">
        <w:rPr>
          <w:rFonts w:ascii="Arial" w:hAnsi="Arial" w:cs="Arial"/>
          <w:sz w:val="24"/>
          <w:szCs w:val="24"/>
        </w:rPr>
        <w:t>Development Agency</w:t>
      </w:r>
      <w:r w:rsidR="00150469">
        <w:rPr>
          <w:rStyle w:val="FootnoteReference"/>
          <w:rFonts w:ascii="Arial" w:hAnsi="Arial" w:cs="Arial"/>
          <w:sz w:val="24"/>
          <w:szCs w:val="24"/>
        </w:rPr>
        <w:footnoteReference w:id="1"/>
      </w:r>
      <w:r w:rsidR="005A053D" w:rsidRPr="00150469">
        <w:rPr>
          <w:rFonts w:ascii="Arial" w:hAnsi="Arial" w:cs="Arial"/>
          <w:sz w:val="24"/>
          <w:szCs w:val="24"/>
        </w:rPr>
        <w:t xml:space="preserve"> (</w:t>
      </w:r>
      <w:r w:rsidR="00B45DA2" w:rsidRPr="00150469">
        <w:rPr>
          <w:rFonts w:ascii="Arial" w:hAnsi="Arial" w:cs="Arial"/>
          <w:sz w:val="24"/>
          <w:szCs w:val="24"/>
        </w:rPr>
        <w:t>MB</w:t>
      </w:r>
      <w:r w:rsidR="005A053D" w:rsidRPr="00150469">
        <w:rPr>
          <w:rFonts w:ascii="Arial" w:hAnsi="Arial" w:cs="Arial"/>
          <w:sz w:val="24"/>
          <w:szCs w:val="24"/>
        </w:rPr>
        <w:t>DA)</w:t>
      </w:r>
      <w:r w:rsidRPr="00150469">
        <w:rPr>
          <w:rFonts w:ascii="Arial" w:hAnsi="Arial" w:cs="Arial"/>
          <w:sz w:val="24"/>
          <w:szCs w:val="24"/>
        </w:rPr>
        <w:t>, and the second to sixth applicants sought an order:</w:t>
      </w:r>
    </w:p>
    <w:p w14:paraId="6F5DE540" w14:textId="065657A5" w:rsidR="00150469" w:rsidRPr="005E6324" w:rsidRDefault="00150469" w:rsidP="00150469">
      <w:pPr>
        <w:spacing w:after="0" w:line="360" w:lineRule="auto"/>
        <w:ind w:left="1440" w:right="562" w:hanging="878"/>
        <w:jc w:val="both"/>
        <w:rPr>
          <w:rFonts w:ascii="Arial" w:hAnsi="Arial" w:cs="Arial"/>
        </w:rPr>
      </w:pPr>
      <w:r w:rsidRPr="005E6324">
        <w:rPr>
          <w:rFonts w:ascii="Arial" w:hAnsi="Arial" w:cs="Arial"/>
        </w:rPr>
        <w:lastRenderedPageBreak/>
        <w:t>‘</w:t>
      </w:r>
      <w:r>
        <w:rPr>
          <w:rFonts w:ascii="Arial" w:hAnsi="Arial" w:cs="Arial"/>
        </w:rPr>
        <w:t>2.</w:t>
      </w:r>
      <w:r w:rsidRPr="005E6324">
        <w:rPr>
          <w:rFonts w:ascii="Arial" w:hAnsi="Arial" w:cs="Arial"/>
        </w:rPr>
        <w:tab/>
      </w:r>
      <w:r w:rsidR="00995FC1">
        <w:rPr>
          <w:rFonts w:ascii="Arial" w:hAnsi="Arial" w:cs="Arial"/>
        </w:rPr>
        <w:t>[D]</w:t>
      </w:r>
      <w:r w:rsidRPr="005E6324">
        <w:rPr>
          <w:rFonts w:ascii="Arial" w:hAnsi="Arial" w:cs="Arial"/>
        </w:rPr>
        <w:t xml:space="preserve">eclaring that the </w:t>
      </w:r>
      <w:r>
        <w:rPr>
          <w:rFonts w:ascii="Arial" w:hAnsi="Arial" w:cs="Arial"/>
        </w:rPr>
        <w:t>C</w:t>
      </w:r>
      <w:r w:rsidRPr="005E6324">
        <w:rPr>
          <w:rFonts w:ascii="Arial" w:hAnsi="Arial" w:cs="Arial"/>
        </w:rPr>
        <w:t xml:space="preserve">urrent Board of the First Applicant (being the </w:t>
      </w:r>
      <w:r>
        <w:rPr>
          <w:rFonts w:ascii="Arial" w:hAnsi="Arial" w:cs="Arial"/>
        </w:rPr>
        <w:t>S</w:t>
      </w:r>
      <w:r w:rsidRPr="005E6324">
        <w:rPr>
          <w:rFonts w:ascii="Arial" w:hAnsi="Arial" w:cs="Arial"/>
        </w:rPr>
        <w:t xml:space="preserve">econd to </w:t>
      </w:r>
      <w:r>
        <w:rPr>
          <w:rFonts w:ascii="Arial" w:hAnsi="Arial" w:cs="Arial"/>
        </w:rPr>
        <w:t>S</w:t>
      </w:r>
      <w:r w:rsidRPr="005E6324">
        <w:rPr>
          <w:rFonts w:ascii="Arial" w:hAnsi="Arial" w:cs="Arial"/>
        </w:rPr>
        <w:t xml:space="preserve">ixth </w:t>
      </w:r>
      <w:r>
        <w:rPr>
          <w:rFonts w:ascii="Arial" w:hAnsi="Arial" w:cs="Arial"/>
        </w:rPr>
        <w:t>A</w:t>
      </w:r>
      <w:r w:rsidRPr="005E6324">
        <w:rPr>
          <w:rFonts w:ascii="Arial" w:hAnsi="Arial" w:cs="Arial"/>
        </w:rPr>
        <w:t xml:space="preserve">pplicants) validly constitutes the Board of the First Applicant and may continue to so act until lawfully removed from the Board, whether in terms of </w:t>
      </w:r>
      <w:r>
        <w:rPr>
          <w:rFonts w:ascii="Arial" w:hAnsi="Arial" w:cs="Arial"/>
        </w:rPr>
        <w:t xml:space="preserve">Section </w:t>
      </w:r>
      <w:r w:rsidRPr="005E6324">
        <w:rPr>
          <w:rFonts w:ascii="Arial" w:hAnsi="Arial" w:cs="Arial"/>
        </w:rPr>
        <w:t>93G of the Municipal Finance Management Act or otherwise</w:t>
      </w:r>
      <w:r>
        <w:rPr>
          <w:rFonts w:ascii="Arial" w:hAnsi="Arial" w:cs="Arial"/>
        </w:rPr>
        <w:t>.</w:t>
      </w:r>
    </w:p>
    <w:p w14:paraId="0030C649" w14:textId="77777777" w:rsidR="00150469" w:rsidRPr="005E6324" w:rsidRDefault="00150469" w:rsidP="00150469">
      <w:pPr>
        <w:pStyle w:val="ListParagraph"/>
        <w:spacing w:after="0" w:line="360" w:lineRule="auto"/>
        <w:ind w:left="1282" w:right="562" w:hanging="720"/>
        <w:jc w:val="both"/>
        <w:rPr>
          <w:rFonts w:ascii="Arial" w:hAnsi="Arial" w:cs="Arial"/>
        </w:rPr>
      </w:pPr>
    </w:p>
    <w:p w14:paraId="6A337FB6" w14:textId="77777777" w:rsidR="00150469" w:rsidRPr="00150469" w:rsidRDefault="00150469" w:rsidP="00150469">
      <w:pPr>
        <w:pStyle w:val="ListParagraph"/>
        <w:numPr>
          <w:ilvl w:val="0"/>
          <w:numId w:val="33"/>
        </w:numPr>
        <w:spacing w:after="0" w:line="360" w:lineRule="auto"/>
        <w:ind w:left="1440" w:right="562" w:hanging="810"/>
        <w:jc w:val="both"/>
        <w:rPr>
          <w:rFonts w:ascii="Arial" w:hAnsi="Arial" w:cs="Arial"/>
        </w:rPr>
      </w:pPr>
      <w:r>
        <w:rPr>
          <w:rFonts w:ascii="Arial" w:hAnsi="Arial" w:cs="Arial"/>
        </w:rPr>
        <w:t>That t</w:t>
      </w:r>
      <w:r w:rsidRPr="00150469">
        <w:rPr>
          <w:rFonts w:ascii="Arial" w:hAnsi="Arial" w:cs="Arial"/>
        </w:rPr>
        <w:t>he Respondent Municipality be directed to transfer, forthwith, the quarterly amounts due to the First Applicant as provided for in the Service Level Agreement concluded between the First Applicant and the Respondent Municipality, including all transfers due at the date of this order.’</w:t>
      </w:r>
    </w:p>
    <w:p w14:paraId="0BAFB921" w14:textId="77777777" w:rsidR="00150469" w:rsidRPr="00150469" w:rsidRDefault="00150469" w:rsidP="00150469">
      <w:pPr>
        <w:pStyle w:val="ListParagraph"/>
        <w:spacing w:after="0" w:line="360" w:lineRule="auto"/>
        <w:ind w:left="0"/>
        <w:rPr>
          <w:rFonts w:ascii="Arial" w:hAnsi="Arial" w:cs="Arial"/>
          <w:b/>
          <w:bCs/>
          <w:sz w:val="24"/>
          <w:szCs w:val="24"/>
        </w:rPr>
      </w:pPr>
    </w:p>
    <w:p w14:paraId="446DD474" w14:textId="49EEB1F7" w:rsidR="005A053D" w:rsidRPr="00150469" w:rsidRDefault="005A053D" w:rsidP="00BE1CD5">
      <w:pPr>
        <w:pStyle w:val="ListParagraph"/>
        <w:numPr>
          <w:ilvl w:val="0"/>
          <w:numId w:val="34"/>
        </w:numPr>
        <w:spacing w:after="0" w:line="360" w:lineRule="auto"/>
        <w:ind w:left="0" w:firstLine="0"/>
        <w:jc w:val="both"/>
        <w:rPr>
          <w:rFonts w:ascii="Arial" w:hAnsi="Arial" w:cs="Arial"/>
          <w:sz w:val="24"/>
          <w:szCs w:val="24"/>
        </w:rPr>
      </w:pPr>
      <w:r w:rsidRPr="00150469">
        <w:rPr>
          <w:rFonts w:ascii="Arial" w:hAnsi="Arial" w:cs="Arial"/>
          <w:sz w:val="24"/>
          <w:szCs w:val="24"/>
        </w:rPr>
        <w:t xml:space="preserve">The underlying dispute giving rise to the application arose from the displeasure of the respondent, the Nelson Mandela Bay </w:t>
      </w:r>
      <w:r w:rsidR="00B45DA2" w:rsidRPr="00150469">
        <w:rPr>
          <w:rFonts w:ascii="Arial" w:hAnsi="Arial" w:cs="Arial"/>
          <w:sz w:val="24"/>
          <w:szCs w:val="24"/>
        </w:rPr>
        <w:t>Municipality</w:t>
      </w:r>
      <w:r w:rsidRPr="00150469">
        <w:rPr>
          <w:rFonts w:ascii="Arial" w:hAnsi="Arial" w:cs="Arial"/>
          <w:sz w:val="24"/>
          <w:szCs w:val="24"/>
        </w:rPr>
        <w:t xml:space="preserve"> (the municipality)</w:t>
      </w:r>
      <w:r w:rsidR="0022103A">
        <w:rPr>
          <w:rFonts w:ascii="Arial" w:hAnsi="Arial" w:cs="Arial"/>
          <w:sz w:val="24"/>
          <w:szCs w:val="24"/>
        </w:rPr>
        <w:t xml:space="preserve">, </w:t>
      </w:r>
      <w:r w:rsidRPr="00150469">
        <w:rPr>
          <w:rFonts w:ascii="Arial" w:hAnsi="Arial" w:cs="Arial"/>
          <w:sz w:val="24"/>
          <w:szCs w:val="24"/>
        </w:rPr>
        <w:t>at the appointment of Mr Anele Qaba as the chief executive officer (CEO) of the MBDA.  The municipality has launched a separate application (the review) to review and set aside the appointment.  The review was enrolled and argued simultaneously with the application.  The</w:t>
      </w:r>
      <w:r w:rsidR="00995FC1">
        <w:rPr>
          <w:rFonts w:ascii="Arial" w:hAnsi="Arial" w:cs="Arial"/>
          <w:sz w:val="24"/>
          <w:szCs w:val="24"/>
        </w:rPr>
        <w:t>y</w:t>
      </w:r>
      <w:r w:rsidRPr="00150469">
        <w:rPr>
          <w:rFonts w:ascii="Arial" w:hAnsi="Arial" w:cs="Arial"/>
          <w:sz w:val="24"/>
          <w:szCs w:val="24"/>
        </w:rPr>
        <w:t xml:space="preserve"> are factually interrelated and the municipality has referred, in the application, to its founding affidavit in the review</w:t>
      </w:r>
      <w:r w:rsidR="00995FC1">
        <w:rPr>
          <w:rFonts w:ascii="Arial" w:hAnsi="Arial" w:cs="Arial"/>
          <w:sz w:val="24"/>
          <w:szCs w:val="24"/>
        </w:rPr>
        <w:t>,</w:t>
      </w:r>
      <w:r w:rsidRPr="00150469">
        <w:rPr>
          <w:rFonts w:ascii="Arial" w:hAnsi="Arial" w:cs="Arial"/>
          <w:sz w:val="24"/>
          <w:szCs w:val="24"/>
        </w:rPr>
        <w:t xml:space="preserve"> and incorporated it by reference in its answering papers.  I shall refer to this affidavit herein</w:t>
      </w:r>
      <w:r w:rsidR="00150469">
        <w:rPr>
          <w:rFonts w:ascii="Arial" w:hAnsi="Arial" w:cs="Arial"/>
          <w:sz w:val="24"/>
          <w:szCs w:val="24"/>
        </w:rPr>
        <w:t>,</w:t>
      </w:r>
      <w:r w:rsidRPr="00150469">
        <w:rPr>
          <w:rFonts w:ascii="Arial" w:hAnsi="Arial" w:cs="Arial"/>
          <w:sz w:val="24"/>
          <w:szCs w:val="24"/>
        </w:rPr>
        <w:t xml:space="preserve"> only to the </w:t>
      </w:r>
      <w:r w:rsidR="00B45DA2" w:rsidRPr="00150469">
        <w:rPr>
          <w:rFonts w:ascii="Arial" w:hAnsi="Arial" w:cs="Arial"/>
          <w:sz w:val="24"/>
          <w:szCs w:val="24"/>
        </w:rPr>
        <w:t>extent</w:t>
      </w:r>
      <w:r w:rsidRPr="00150469">
        <w:rPr>
          <w:rFonts w:ascii="Arial" w:hAnsi="Arial" w:cs="Arial"/>
          <w:sz w:val="24"/>
          <w:szCs w:val="24"/>
        </w:rPr>
        <w:t xml:space="preserve"> necessary, however, it is convenient in this judgment to deal separately with the application to which I shall confine myself herein.  </w:t>
      </w:r>
    </w:p>
    <w:p w14:paraId="5A0BA463" w14:textId="77777777" w:rsidR="005A053D" w:rsidRDefault="005A053D" w:rsidP="00BE1CD5">
      <w:pPr>
        <w:pStyle w:val="ListParagraph"/>
        <w:spacing w:after="0" w:line="360" w:lineRule="auto"/>
        <w:ind w:left="0"/>
        <w:jc w:val="both"/>
        <w:rPr>
          <w:rFonts w:ascii="Arial" w:hAnsi="Arial" w:cs="Arial"/>
          <w:sz w:val="24"/>
          <w:szCs w:val="24"/>
        </w:rPr>
      </w:pPr>
    </w:p>
    <w:p w14:paraId="3A0409A2" w14:textId="0A2E4F1E" w:rsidR="005A053D" w:rsidRPr="00B45DA2" w:rsidRDefault="005A053D" w:rsidP="00BE1CD5">
      <w:pPr>
        <w:pStyle w:val="ListParagraph"/>
        <w:spacing w:after="0" w:line="360" w:lineRule="auto"/>
        <w:ind w:left="0"/>
        <w:jc w:val="both"/>
        <w:rPr>
          <w:rFonts w:ascii="Arial" w:hAnsi="Arial" w:cs="Arial"/>
          <w:b/>
          <w:bCs/>
          <w:i/>
          <w:iCs/>
          <w:sz w:val="24"/>
          <w:szCs w:val="24"/>
        </w:rPr>
      </w:pPr>
      <w:r w:rsidRPr="00B45DA2">
        <w:rPr>
          <w:rFonts w:ascii="Arial" w:hAnsi="Arial" w:cs="Arial"/>
          <w:b/>
          <w:bCs/>
          <w:i/>
          <w:iCs/>
          <w:sz w:val="24"/>
          <w:szCs w:val="24"/>
        </w:rPr>
        <w:t>Background</w:t>
      </w:r>
    </w:p>
    <w:p w14:paraId="0ACD8BCD" w14:textId="4C4F827E" w:rsidR="00150469" w:rsidRDefault="005A053D" w:rsidP="00BE1CD5">
      <w:pPr>
        <w:pStyle w:val="ListParagraph"/>
        <w:numPr>
          <w:ilvl w:val="0"/>
          <w:numId w:val="34"/>
        </w:numPr>
        <w:spacing w:after="0" w:line="360" w:lineRule="auto"/>
        <w:ind w:left="0" w:firstLine="0"/>
        <w:jc w:val="both"/>
        <w:rPr>
          <w:rFonts w:ascii="Arial" w:hAnsi="Arial" w:cs="Arial"/>
          <w:sz w:val="24"/>
          <w:szCs w:val="24"/>
        </w:rPr>
      </w:pPr>
      <w:r>
        <w:rPr>
          <w:rFonts w:ascii="Arial" w:hAnsi="Arial" w:cs="Arial"/>
          <w:sz w:val="24"/>
          <w:szCs w:val="24"/>
        </w:rPr>
        <w:t>It was common cause on the papers, and in argument, that the M</w:t>
      </w:r>
      <w:r w:rsidR="00E75D6E">
        <w:rPr>
          <w:rFonts w:ascii="Arial" w:hAnsi="Arial" w:cs="Arial"/>
          <w:sz w:val="24"/>
          <w:szCs w:val="24"/>
        </w:rPr>
        <w:t>B</w:t>
      </w:r>
      <w:r>
        <w:rPr>
          <w:rFonts w:ascii="Arial" w:hAnsi="Arial" w:cs="Arial"/>
          <w:sz w:val="24"/>
          <w:szCs w:val="24"/>
        </w:rPr>
        <w:t>DA was established by the municipality as a private company,</w:t>
      </w:r>
      <w:r w:rsidR="00B45DA2">
        <w:rPr>
          <w:rStyle w:val="FootnoteReference"/>
          <w:rFonts w:ascii="Arial" w:hAnsi="Arial" w:cs="Arial"/>
          <w:sz w:val="24"/>
          <w:szCs w:val="24"/>
        </w:rPr>
        <w:footnoteReference w:id="2"/>
      </w:r>
      <w:r>
        <w:rPr>
          <w:rFonts w:ascii="Arial" w:hAnsi="Arial" w:cs="Arial"/>
          <w:sz w:val="24"/>
          <w:szCs w:val="24"/>
        </w:rPr>
        <w:t xml:space="preserve"> wholly owned and controlled by </w:t>
      </w:r>
      <w:r>
        <w:rPr>
          <w:rFonts w:ascii="Arial" w:hAnsi="Arial" w:cs="Arial"/>
          <w:sz w:val="24"/>
          <w:szCs w:val="24"/>
        </w:rPr>
        <w:lastRenderedPageBreak/>
        <w:t>it, in terms of s 86C of the Local Government:  Municipal Systems Act</w:t>
      </w:r>
      <w:r w:rsidR="0022103A">
        <w:rPr>
          <w:rStyle w:val="FootnoteReference"/>
          <w:rFonts w:ascii="Arial" w:hAnsi="Arial" w:cs="Arial"/>
          <w:sz w:val="24"/>
          <w:szCs w:val="24"/>
        </w:rPr>
        <w:footnoteReference w:id="3"/>
      </w:r>
      <w:r>
        <w:rPr>
          <w:rFonts w:ascii="Arial" w:hAnsi="Arial" w:cs="Arial"/>
          <w:sz w:val="24"/>
          <w:szCs w:val="24"/>
        </w:rPr>
        <w:t xml:space="preserve"> (the Systems Act). </w:t>
      </w:r>
      <w:r w:rsidR="00E75D6E">
        <w:rPr>
          <w:rFonts w:ascii="Arial" w:hAnsi="Arial" w:cs="Arial"/>
          <w:sz w:val="24"/>
          <w:szCs w:val="24"/>
        </w:rPr>
        <w:t xml:space="preserve"> Its </w:t>
      </w:r>
      <w:r w:rsidR="0045269E">
        <w:rPr>
          <w:rFonts w:ascii="Arial" w:hAnsi="Arial" w:cs="Arial"/>
          <w:sz w:val="24"/>
          <w:szCs w:val="24"/>
        </w:rPr>
        <w:t>principal</w:t>
      </w:r>
      <w:r w:rsidR="00E75D6E">
        <w:rPr>
          <w:rFonts w:ascii="Arial" w:hAnsi="Arial" w:cs="Arial"/>
          <w:sz w:val="24"/>
          <w:szCs w:val="24"/>
        </w:rPr>
        <w:t xml:space="preserve"> object was to assist the municipality in its service delivery objectives</w:t>
      </w:r>
      <w:r w:rsidR="006D49CB">
        <w:rPr>
          <w:rFonts w:ascii="Arial" w:hAnsi="Arial" w:cs="Arial"/>
          <w:sz w:val="24"/>
          <w:szCs w:val="24"/>
        </w:rPr>
        <w:t xml:space="preserve"> and it has entered into a ‘Service Delivery Agreement’ </w:t>
      </w:r>
      <w:r w:rsidR="003713AB">
        <w:rPr>
          <w:rFonts w:ascii="Arial" w:hAnsi="Arial" w:cs="Arial"/>
          <w:sz w:val="24"/>
          <w:szCs w:val="24"/>
        </w:rPr>
        <w:t xml:space="preserve">(SDA) </w:t>
      </w:r>
      <w:r w:rsidR="006D49CB">
        <w:rPr>
          <w:rFonts w:ascii="Arial" w:hAnsi="Arial" w:cs="Arial"/>
          <w:sz w:val="24"/>
          <w:szCs w:val="24"/>
        </w:rPr>
        <w:t xml:space="preserve">with the municipality to give effect thereto.  </w:t>
      </w:r>
      <w:r w:rsidR="00E75D6E">
        <w:rPr>
          <w:rFonts w:ascii="Arial" w:hAnsi="Arial" w:cs="Arial"/>
          <w:sz w:val="24"/>
          <w:szCs w:val="24"/>
        </w:rPr>
        <w:t>As I have said, in June 2023, the MBDA appointed Mr Qaba as its CEO.  The appointment was, to put it at its lowest, controversial.  On 28 June 2023</w:t>
      </w:r>
      <w:r w:rsidR="0022103A">
        <w:rPr>
          <w:rFonts w:ascii="Arial" w:hAnsi="Arial" w:cs="Arial"/>
          <w:sz w:val="24"/>
          <w:szCs w:val="24"/>
        </w:rPr>
        <w:t>,</w:t>
      </w:r>
      <w:r w:rsidR="00E75D6E">
        <w:rPr>
          <w:rFonts w:ascii="Arial" w:hAnsi="Arial" w:cs="Arial"/>
          <w:sz w:val="24"/>
          <w:szCs w:val="24"/>
        </w:rPr>
        <w:t xml:space="preserve"> National Treasury addressed the city manager of the municipality in respect of the appointment.  It recorded that</w:t>
      </w:r>
      <w:r>
        <w:rPr>
          <w:rFonts w:ascii="Arial" w:hAnsi="Arial" w:cs="Arial"/>
          <w:sz w:val="24"/>
          <w:szCs w:val="24"/>
        </w:rPr>
        <w:t xml:space="preserve"> </w:t>
      </w:r>
      <w:r w:rsidR="00E75D6E">
        <w:rPr>
          <w:rFonts w:ascii="Arial" w:hAnsi="Arial" w:cs="Arial"/>
          <w:sz w:val="24"/>
          <w:szCs w:val="24"/>
        </w:rPr>
        <w:t xml:space="preserve">Mr Qaba, who had previously </w:t>
      </w:r>
      <w:r w:rsidR="0045269E">
        <w:rPr>
          <w:rFonts w:ascii="Arial" w:hAnsi="Arial" w:cs="Arial"/>
          <w:sz w:val="24"/>
          <w:szCs w:val="24"/>
        </w:rPr>
        <w:t xml:space="preserve">been </w:t>
      </w:r>
      <w:r w:rsidR="00E75D6E">
        <w:rPr>
          <w:rFonts w:ascii="Arial" w:hAnsi="Arial" w:cs="Arial"/>
          <w:sz w:val="24"/>
          <w:szCs w:val="24"/>
        </w:rPr>
        <w:t>employed as the Executive Director: Economic Development, Tourism and Agriculture</w:t>
      </w:r>
      <w:r w:rsidR="00DC5AF4">
        <w:rPr>
          <w:rFonts w:ascii="Arial" w:hAnsi="Arial" w:cs="Arial"/>
          <w:sz w:val="24"/>
          <w:szCs w:val="24"/>
        </w:rPr>
        <w:t xml:space="preserve"> in the municipality had been suspended</w:t>
      </w:r>
      <w:r w:rsidR="006D49CB">
        <w:rPr>
          <w:rFonts w:ascii="Arial" w:hAnsi="Arial" w:cs="Arial"/>
          <w:sz w:val="24"/>
          <w:szCs w:val="24"/>
        </w:rPr>
        <w:t>,</w:t>
      </w:r>
      <w:r w:rsidR="00DC5AF4">
        <w:rPr>
          <w:rFonts w:ascii="Arial" w:hAnsi="Arial" w:cs="Arial"/>
          <w:sz w:val="24"/>
          <w:szCs w:val="24"/>
        </w:rPr>
        <w:t xml:space="preserve"> during June 2022</w:t>
      </w:r>
      <w:r w:rsidR="006D49CB">
        <w:rPr>
          <w:rFonts w:ascii="Arial" w:hAnsi="Arial" w:cs="Arial"/>
          <w:sz w:val="24"/>
          <w:szCs w:val="24"/>
        </w:rPr>
        <w:t>,</w:t>
      </w:r>
      <w:r w:rsidR="00DC5AF4">
        <w:rPr>
          <w:rFonts w:ascii="Arial" w:hAnsi="Arial" w:cs="Arial"/>
          <w:sz w:val="24"/>
          <w:szCs w:val="24"/>
        </w:rPr>
        <w:t xml:space="preserve"> due to allegations of gross misconduct relating to supply chain management processes.  The </w:t>
      </w:r>
      <w:r w:rsidR="000C10ED">
        <w:rPr>
          <w:rFonts w:ascii="Arial" w:hAnsi="Arial" w:cs="Arial"/>
          <w:sz w:val="24"/>
          <w:szCs w:val="24"/>
        </w:rPr>
        <w:t>c</w:t>
      </w:r>
      <w:r w:rsidR="005E6324">
        <w:rPr>
          <w:rFonts w:ascii="Arial" w:hAnsi="Arial" w:cs="Arial"/>
          <w:sz w:val="24"/>
          <w:szCs w:val="24"/>
        </w:rPr>
        <w:t>ouncil</w:t>
      </w:r>
      <w:r w:rsidR="00DC5AF4">
        <w:rPr>
          <w:rFonts w:ascii="Arial" w:hAnsi="Arial" w:cs="Arial"/>
          <w:sz w:val="24"/>
          <w:szCs w:val="24"/>
        </w:rPr>
        <w:t xml:space="preserve"> of the municipality had resolved on 21 June 2022 that he be suspended pending the </w:t>
      </w:r>
      <w:r w:rsidR="009D3D35">
        <w:rPr>
          <w:rFonts w:ascii="Arial" w:hAnsi="Arial" w:cs="Arial"/>
          <w:sz w:val="24"/>
          <w:szCs w:val="24"/>
        </w:rPr>
        <w:t>finalisation</w:t>
      </w:r>
      <w:r w:rsidR="00DC5AF4">
        <w:rPr>
          <w:rFonts w:ascii="Arial" w:hAnsi="Arial" w:cs="Arial"/>
          <w:sz w:val="24"/>
          <w:szCs w:val="24"/>
        </w:rPr>
        <w:t xml:space="preserve"> of an investigation into allegations of financial misconduct.  However, no disciplinary processes were instituted and</w:t>
      </w:r>
      <w:r w:rsidR="006D49CB">
        <w:rPr>
          <w:rFonts w:ascii="Arial" w:hAnsi="Arial" w:cs="Arial"/>
          <w:sz w:val="24"/>
          <w:szCs w:val="24"/>
        </w:rPr>
        <w:t>,</w:t>
      </w:r>
      <w:r w:rsidR="00DC5AF4">
        <w:rPr>
          <w:rFonts w:ascii="Arial" w:hAnsi="Arial" w:cs="Arial"/>
          <w:sz w:val="24"/>
          <w:szCs w:val="24"/>
        </w:rPr>
        <w:t xml:space="preserve"> on 28 February 2023</w:t>
      </w:r>
      <w:r w:rsidR="006D49CB">
        <w:rPr>
          <w:rFonts w:ascii="Arial" w:hAnsi="Arial" w:cs="Arial"/>
          <w:sz w:val="24"/>
          <w:szCs w:val="24"/>
        </w:rPr>
        <w:t>,</w:t>
      </w:r>
      <w:r w:rsidR="00DC5AF4">
        <w:rPr>
          <w:rFonts w:ascii="Arial" w:hAnsi="Arial" w:cs="Arial"/>
          <w:sz w:val="24"/>
          <w:szCs w:val="24"/>
        </w:rPr>
        <w:t xml:space="preserve"> the municipality and Mr Qaba signed a settlement agreement in terms of which Mr Qaba vacated his office in exchange for a monetary remuneration equivalent to the remaining sixteen months </w:t>
      </w:r>
      <w:r w:rsidR="00F33760">
        <w:rPr>
          <w:rFonts w:ascii="Arial" w:hAnsi="Arial" w:cs="Arial"/>
          <w:sz w:val="24"/>
          <w:szCs w:val="24"/>
        </w:rPr>
        <w:t>of</w:t>
      </w:r>
      <w:r w:rsidR="00DC5AF4">
        <w:rPr>
          <w:rFonts w:ascii="Arial" w:hAnsi="Arial" w:cs="Arial"/>
          <w:sz w:val="24"/>
          <w:szCs w:val="24"/>
        </w:rPr>
        <w:t xml:space="preserve"> his contract of employment.  </w:t>
      </w:r>
      <w:r w:rsidR="006D49CB">
        <w:rPr>
          <w:rFonts w:ascii="Arial" w:hAnsi="Arial" w:cs="Arial"/>
          <w:sz w:val="24"/>
          <w:szCs w:val="24"/>
        </w:rPr>
        <w:t>Mr Qaba was paid R3 million.</w:t>
      </w:r>
    </w:p>
    <w:p w14:paraId="5AF4484B" w14:textId="77777777" w:rsidR="00150469" w:rsidRDefault="00150469" w:rsidP="00FA58BE">
      <w:pPr>
        <w:pStyle w:val="ListParagraph"/>
        <w:spacing w:after="0" w:line="360" w:lineRule="auto"/>
        <w:ind w:left="0"/>
        <w:jc w:val="both"/>
        <w:rPr>
          <w:rFonts w:ascii="Arial" w:hAnsi="Arial" w:cs="Arial"/>
          <w:sz w:val="24"/>
          <w:szCs w:val="24"/>
        </w:rPr>
      </w:pPr>
    </w:p>
    <w:p w14:paraId="647F60E2" w14:textId="43746E1E" w:rsidR="00150469" w:rsidRDefault="00DC5AF4" w:rsidP="00FA58BE">
      <w:pPr>
        <w:pStyle w:val="ListParagraph"/>
        <w:numPr>
          <w:ilvl w:val="0"/>
          <w:numId w:val="34"/>
        </w:numPr>
        <w:spacing w:after="0" w:line="360" w:lineRule="auto"/>
        <w:ind w:left="0" w:firstLine="0"/>
        <w:jc w:val="both"/>
        <w:rPr>
          <w:rFonts w:ascii="Arial" w:hAnsi="Arial" w:cs="Arial"/>
          <w:sz w:val="24"/>
          <w:szCs w:val="24"/>
        </w:rPr>
      </w:pPr>
      <w:r w:rsidRPr="00150469">
        <w:rPr>
          <w:rFonts w:ascii="Arial" w:hAnsi="Arial" w:cs="Arial"/>
          <w:sz w:val="24"/>
          <w:szCs w:val="24"/>
        </w:rPr>
        <w:t>Against this background</w:t>
      </w:r>
      <w:r w:rsidR="00473236">
        <w:rPr>
          <w:rFonts w:ascii="Arial" w:hAnsi="Arial" w:cs="Arial"/>
          <w:sz w:val="24"/>
          <w:szCs w:val="24"/>
        </w:rPr>
        <w:t xml:space="preserve">, </w:t>
      </w:r>
      <w:r w:rsidRPr="00150469">
        <w:rPr>
          <w:rFonts w:ascii="Arial" w:hAnsi="Arial" w:cs="Arial"/>
          <w:sz w:val="24"/>
          <w:szCs w:val="24"/>
        </w:rPr>
        <w:t xml:space="preserve">Treasury questioned the legality of Mr Qaba’s appointment as the CEO of the MBDA and demanded further information </w:t>
      </w:r>
      <w:r w:rsidR="006D49CB">
        <w:rPr>
          <w:rFonts w:ascii="Arial" w:hAnsi="Arial" w:cs="Arial"/>
          <w:sz w:val="24"/>
          <w:szCs w:val="24"/>
        </w:rPr>
        <w:t xml:space="preserve">relating to the process </w:t>
      </w:r>
      <w:r w:rsidRPr="00150469">
        <w:rPr>
          <w:rFonts w:ascii="Arial" w:hAnsi="Arial" w:cs="Arial"/>
          <w:sz w:val="24"/>
          <w:szCs w:val="24"/>
        </w:rPr>
        <w:t xml:space="preserve">from the municipality.  </w:t>
      </w:r>
      <w:r w:rsidR="006D49CB">
        <w:rPr>
          <w:rFonts w:ascii="Arial" w:hAnsi="Arial" w:cs="Arial"/>
          <w:sz w:val="24"/>
          <w:szCs w:val="24"/>
        </w:rPr>
        <w:t>They</w:t>
      </w:r>
      <w:r w:rsidRPr="00150469">
        <w:rPr>
          <w:rFonts w:ascii="Arial" w:hAnsi="Arial" w:cs="Arial"/>
          <w:sz w:val="24"/>
          <w:szCs w:val="24"/>
        </w:rPr>
        <w:t xml:space="preserve"> advised the municipality to suspend Mr Qaba’s appointment as CEO of the MBDA and cautioned </w:t>
      </w:r>
      <w:r w:rsidR="006D49CB">
        <w:rPr>
          <w:rFonts w:ascii="Arial" w:hAnsi="Arial" w:cs="Arial"/>
          <w:sz w:val="24"/>
          <w:szCs w:val="24"/>
        </w:rPr>
        <w:t>it</w:t>
      </w:r>
      <w:r w:rsidRPr="00150469">
        <w:rPr>
          <w:rFonts w:ascii="Arial" w:hAnsi="Arial" w:cs="Arial"/>
          <w:sz w:val="24"/>
          <w:szCs w:val="24"/>
        </w:rPr>
        <w:t xml:space="preserve"> to consider their advice ‘to avoid any form of penalty as it relates to the withholding of conditional grants allocated in terms of the Division of Revenue Act’.</w:t>
      </w:r>
    </w:p>
    <w:p w14:paraId="05B4A1FC" w14:textId="77777777" w:rsidR="00150469" w:rsidRPr="00150469" w:rsidRDefault="00150469" w:rsidP="00FA58BE">
      <w:pPr>
        <w:pStyle w:val="ListParagraph"/>
        <w:spacing w:after="0" w:line="360" w:lineRule="auto"/>
        <w:ind w:left="0"/>
        <w:jc w:val="both"/>
        <w:rPr>
          <w:rFonts w:ascii="Arial" w:hAnsi="Arial" w:cs="Arial"/>
          <w:sz w:val="24"/>
          <w:szCs w:val="24"/>
        </w:rPr>
      </w:pPr>
    </w:p>
    <w:p w14:paraId="1CCF5356" w14:textId="214DEE0C" w:rsidR="00DC5AF4" w:rsidRPr="00150469" w:rsidRDefault="00DC5AF4" w:rsidP="00FA58BE">
      <w:pPr>
        <w:pStyle w:val="ListParagraph"/>
        <w:numPr>
          <w:ilvl w:val="0"/>
          <w:numId w:val="34"/>
        </w:numPr>
        <w:spacing w:after="0" w:line="360" w:lineRule="auto"/>
        <w:ind w:left="0" w:firstLine="0"/>
        <w:jc w:val="both"/>
        <w:rPr>
          <w:rFonts w:ascii="Arial" w:hAnsi="Arial" w:cs="Arial"/>
          <w:sz w:val="24"/>
          <w:szCs w:val="24"/>
        </w:rPr>
      </w:pPr>
      <w:r w:rsidRPr="00150469">
        <w:rPr>
          <w:rFonts w:ascii="Arial" w:hAnsi="Arial" w:cs="Arial"/>
          <w:sz w:val="24"/>
          <w:szCs w:val="24"/>
        </w:rPr>
        <w:t xml:space="preserve">Treasury persisted in its stance and </w:t>
      </w:r>
      <w:r w:rsidR="009D3D35" w:rsidRPr="00150469">
        <w:rPr>
          <w:rFonts w:ascii="Arial" w:hAnsi="Arial" w:cs="Arial"/>
          <w:sz w:val="24"/>
          <w:szCs w:val="24"/>
        </w:rPr>
        <w:t>declined</w:t>
      </w:r>
      <w:r w:rsidRPr="00150469">
        <w:rPr>
          <w:rFonts w:ascii="Arial" w:hAnsi="Arial" w:cs="Arial"/>
          <w:sz w:val="24"/>
          <w:szCs w:val="24"/>
        </w:rPr>
        <w:t xml:space="preserve"> to transfer the funds due to the municipality.  On 9 August 2023</w:t>
      </w:r>
      <w:r w:rsidR="0022103A">
        <w:rPr>
          <w:rFonts w:ascii="Arial" w:hAnsi="Arial" w:cs="Arial"/>
          <w:sz w:val="24"/>
          <w:szCs w:val="24"/>
        </w:rPr>
        <w:t>,</w:t>
      </w:r>
      <w:r w:rsidRPr="00150469">
        <w:rPr>
          <w:rFonts w:ascii="Arial" w:hAnsi="Arial" w:cs="Arial"/>
          <w:sz w:val="24"/>
          <w:szCs w:val="24"/>
        </w:rPr>
        <w:t xml:space="preserve"> the Minister of </w:t>
      </w:r>
      <w:r w:rsidR="009D3D35" w:rsidRPr="00150469">
        <w:rPr>
          <w:rFonts w:ascii="Arial" w:hAnsi="Arial" w:cs="Arial"/>
          <w:sz w:val="24"/>
          <w:szCs w:val="24"/>
        </w:rPr>
        <w:t>Finance</w:t>
      </w:r>
      <w:r w:rsidRPr="00150469">
        <w:rPr>
          <w:rFonts w:ascii="Arial" w:hAnsi="Arial" w:cs="Arial"/>
          <w:sz w:val="24"/>
          <w:szCs w:val="24"/>
        </w:rPr>
        <w:t xml:space="preserve"> </w:t>
      </w:r>
      <w:r w:rsidR="003713AB">
        <w:rPr>
          <w:rFonts w:ascii="Arial" w:hAnsi="Arial" w:cs="Arial"/>
          <w:sz w:val="24"/>
          <w:szCs w:val="24"/>
        </w:rPr>
        <w:t xml:space="preserve">(the Minister) </w:t>
      </w:r>
      <w:r w:rsidRPr="00150469">
        <w:rPr>
          <w:rFonts w:ascii="Arial" w:hAnsi="Arial" w:cs="Arial"/>
          <w:sz w:val="24"/>
          <w:szCs w:val="24"/>
        </w:rPr>
        <w:t>addressed the mayor in respect of a number of matters of alleged maladministration in the municipality</w:t>
      </w:r>
      <w:r w:rsidR="006D49CB">
        <w:rPr>
          <w:rFonts w:ascii="Arial" w:hAnsi="Arial" w:cs="Arial"/>
          <w:sz w:val="24"/>
          <w:szCs w:val="24"/>
        </w:rPr>
        <w:t>, including the appointment of Mr Qaba</w:t>
      </w:r>
      <w:r w:rsidRPr="00150469">
        <w:rPr>
          <w:rFonts w:ascii="Arial" w:hAnsi="Arial" w:cs="Arial"/>
          <w:sz w:val="24"/>
          <w:szCs w:val="24"/>
        </w:rPr>
        <w:t>.  In respect of Mr Qaba he recorded:</w:t>
      </w:r>
    </w:p>
    <w:p w14:paraId="192F4757" w14:textId="77777777" w:rsidR="009D3D35" w:rsidRDefault="009D3D35" w:rsidP="009D3D35">
      <w:pPr>
        <w:pStyle w:val="ListParagraph"/>
        <w:spacing w:after="0" w:line="360" w:lineRule="auto"/>
        <w:ind w:left="0"/>
        <w:jc w:val="both"/>
        <w:rPr>
          <w:rFonts w:ascii="Arial" w:hAnsi="Arial" w:cs="Arial"/>
          <w:sz w:val="24"/>
          <w:szCs w:val="24"/>
        </w:rPr>
      </w:pPr>
    </w:p>
    <w:p w14:paraId="3D013EA5" w14:textId="400C9D1B" w:rsidR="00DC5AF4" w:rsidRDefault="00DC5AF4" w:rsidP="00A07ADD">
      <w:pPr>
        <w:pStyle w:val="ListParagraph"/>
        <w:spacing w:after="0" w:line="360" w:lineRule="auto"/>
        <w:ind w:left="567" w:right="567"/>
        <w:jc w:val="both"/>
        <w:rPr>
          <w:rFonts w:ascii="Arial" w:hAnsi="Arial" w:cs="Arial"/>
        </w:rPr>
      </w:pPr>
      <w:r w:rsidRPr="00A07ADD">
        <w:rPr>
          <w:rFonts w:ascii="Arial" w:hAnsi="Arial" w:cs="Arial"/>
        </w:rPr>
        <w:lastRenderedPageBreak/>
        <w:t xml:space="preserve">‘I am grossly concerned about the integrity of the </w:t>
      </w:r>
      <w:r w:rsidR="006D49CB">
        <w:rPr>
          <w:rFonts w:ascii="Arial" w:hAnsi="Arial" w:cs="Arial"/>
        </w:rPr>
        <w:t>C</w:t>
      </w:r>
      <w:r w:rsidRPr="00A07ADD">
        <w:rPr>
          <w:rFonts w:ascii="Arial" w:hAnsi="Arial" w:cs="Arial"/>
        </w:rPr>
        <w:t>ity’s decision to appoint Mr Qaba as the CEO of MBDA within less than four months of being paid R3 million through a settlement agreement. …</w:t>
      </w:r>
    </w:p>
    <w:p w14:paraId="19B38020" w14:textId="77777777" w:rsidR="00497484" w:rsidRPr="00A07ADD" w:rsidRDefault="00497484" w:rsidP="00A07ADD">
      <w:pPr>
        <w:pStyle w:val="ListParagraph"/>
        <w:spacing w:after="0" w:line="360" w:lineRule="auto"/>
        <w:ind w:left="567" w:right="567"/>
        <w:jc w:val="both"/>
        <w:rPr>
          <w:rFonts w:ascii="Arial" w:hAnsi="Arial" w:cs="Arial"/>
        </w:rPr>
      </w:pPr>
    </w:p>
    <w:p w14:paraId="41E38E05" w14:textId="734E36BB" w:rsidR="00DC5AF4" w:rsidRPr="00A07ADD" w:rsidRDefault="00DC5AF4" w:rsidP="00A07ADD">
      <w:pPr>
        <w:pStyle w:val="ListParagraph"/>
        <w:spacing w:after="0" w:line="360" w:lineRule="auto"/>
        <w:ind w:left="567" w:right="567"/>
        <w:jc w:val="both"/>
        <w:rPr>
          <w:rFonts w:ascii="Arial" w:hAnsi="Arial" w:cs="Arial"/>
        </w:rPr>
      </w:pPr>
      <w:r w:rsidRPr="00A07ADD">
        <w:rPr>
          <w:rFonts w:ascii="Arial" w:hAnsi="Arial" w:cs="Arial"/>
        </w:rPr>
        <w:t xml:space="preserve">I emphasise the concern I have over the governance that the Board of </w:t>
      </w:r>
      <w:r w:rsidR="005E6324">
        <w:rPr>
          <w:rFonts w:ascii="Arial" w:hAnsi="Arial" w:cs="Arial"/>
        </w:rPr>
        <w:t>D</w:t>
      </w:r>
      <w:r w:rsidRPr="00A07ADD">
        <w:rPr>
          <w:rFonts w:ascii="Arial" w:hAnsi="Arial" w:cs="Arial"/>
        </w:rPr>
        <w:t xml:space="preserve">irectors of Mandela Bay Development </w:t>
      </w:r>
      <w:r w:rsidR="006D49CB">
        <w:rPr>
          <w:rFonts w:ascii="Arial" w:hAnsi="Arial" w:cs="Arial"/>
        </w:rPr>
        <w:t>E</w:t>
      </w:r>
      <w:r w:rsidRPr="00A07ADD">
        <w:rPr>
          <w:rFonts w:ascii="Arial" w:hAnsi="Arial" w:cs="Arial"/>
        </w:rPr>
        <w:t>ntity has with</w:t>
      </w:r>
      <w:r w:rsidR="009D3D35" w:rsidRPr="00A07ADD">
        <w:rPr>
          <w:rFonts w:ascii="Arial" w:hAnsi="Arial" w:cs="Arial"/>
        </w:rPr>
        <w:t xml:space="preserve"> implementing material irregular decisions that contravene statutory prescripts</w:t>
      </w:r>
      <w:r w:rsidR="006D49CB">
        <w:rPr>
          <w:rFonts w:ascii="Arial" w:hAnsi="Arial" w:cs="Arial"/>
        </w:rPr>
        <w:t>,</w:t>
      </w:r>
      <w:r w:rsidR="009D3D35" w:rsidRPr="00A07ADD">
        <w:rPr>
          <w:rFonts w:ascii="Arial" w:hAnsi="Arial" w:cs="Arial"/>
        </w:rPr>
        <w:t xml:space="preserve"> as well as not obtaining approval of the </w:t>
      </w:r>
      <w:r w:rsidR="006D49CB">
        <w:rPr>
          <w:rFonts w:ascii="Arial" w:hAnsi="Arial" w:cs="Arial"/>
        </w:rPr>
        <w:t>m</w:t>
      </w:r>
      <w:r w:rsidR="005E6324">
        <w:rPr>
          <w:rFonts w:ascii="Arial" w:hAnsi="Arial" w:cs="Arial"/>
        </w:rPr>
        <w:t>u</w:t>
      </w:r>
      <w:r w:rsidR="009D3D35" w:rsidRPr="00A07ADD">
        <w:rPr>
          <w:rFonts w:ascii="Arial" w:hAnsi="Arial" w:cs="Arial"/>
        </w:rPr>
        <w:t xml:space="preserve">nicipal </w:t>
      </w:r>
      <w:r w:rsidR="005E6324">
        <w:rPr>
          <w:rFonts w:ascii="Arial" w:hAnsi="Arial" w:cs="Arial"/>
        </w:rPr>
        <w:t>C</w:t>
      </w:r>
      <w:r w:rsidR="009D3D35" w:rsidRPr="00A07ADD">
        <w:rPr>
          <w:rFonts w:ascii="Arial" w:hAnsi="Arial" w:cs="Arial"/>
        </w:rPr>
        <w:t>ouncil when required.</w:t>
      </w:r>
    </w:p>
    <w:p w14:paraId="5B506103" w14:textId="77777777" w:rsidR="009D3D35" w:rsidRPr="00A07ADD" w:rsidRDefault="009D3D35" w:rsidP="00A07ADD">
      <w:pPr>
        <w:pStyle w:val="ListParagraph"/>
        <w:spacing w:after="0" w:line="360" w:lineRule="auto"/>
        <w:ind w:left="567" w:right="567"/>
        <w:jc w:val="both"/>
        <w:rPr>
          <w:rFonts w:ascii="Arial" w:hAnsi="Arial" w:cs="Arial"/>
        </w:rPr>
      </w:pPr>
    </w:p>
    <w:p w14:paraId="528A4FAC" w14:textId="2909B432" w:rsidR="009D3D35" w:rsidRPr="00A07ADD" w:rsidRDefault="009D3D35" w:rsidP="00A07ADD">
      <w:pPr>
        <w:spacing w:after="0" w:line="360" w:lineRule="auto"/>
        <w:ind w:left="567" w:right="567"/>
        <w:jc w:val="both"/>
        <w:rPr>
          <w:rFonts w:ascii="Arial" w:hAnsi="Arial" w:cs="Arial"/>
        </w:rPr>
      </w:pPr>
      <w:r w:rsidRPr="00A07ADD">
        <w:rPr>
          <w:rFonts w:ascii="Arial" w:hAnsi="Arial" w:cs="Arial"/>
        </w:rPr>
        <w:t xml:space="preserve">The fact that the Board of </w:t>
      </w:r>
      <w:r w:rsidR="005E6324">
        <w:rPr>
          <w:rFonts w:ascii="Arial" w:hAnsi="Arial" w:cs="Arial"/>
        </w:rPr>
        <w:t>D</w:t>
      </w:r>
      <w:r w:rsidRPr="00A07ADD">
        <w:rPr>
          <w:rFonts w:ascii="Arial" w:hAnsi="Arial" w:cs="Arial"/>
        </w:rPr>
        <w:t xml:space="preserve">irectors failed to consult </w:t>
      </w:r>
      <w:r w:rsidR="005E6324">
        <w:rPr>
          <w:rFonts w:ascii="Arial" w:hAnsi="Arial" w:cs="Arial"/>
        </w:rPr>
        <w:t>C</w:t>
      </w:r>
      <w:r w:rsidRPr="00A07ADD">
        <w:rPr>
          <w:rFonts w:ascii="Arial" w:hAnsi="Arial" w:cs="Arial"/>
        </w:rPr>
        <w:t xml:space="preserve">ouncil is a clear indication that they have failed to execute their fiduciary duties and therefore I advise your </w:t>
      </w:r>
      <w:r w:rsidR="005E6324">
        <w:rPr>
          <w:rFonts w:ascii="Arial" w:hAnsi="Arial" w:cs="Arial"/>
        </w:rPr>
        <w:t>Co</w:t>
      </w:r>
      <w:r w:rsidRPr="00A07ADD">
        <w:rPr>
          <w:rFonts w:ascii="Arial" w:hAnsi="Arial" w:cs="Arial"/>
        </w:rPr>
        <w:t>uncil to consider taking appropriate steps against them which may include possible dissolution</w:t>
      </w:r>
      <w:r w:rsidR="003713AB">
        <w:rPr>
          <w:rFonts w:ascii="Arial" w:hAnsi="Arial" w:cs="Arial"/>
        </w:rPr>
        <w:t>,</w:t>
      </w:r>
      <w:r w:rsidRPr="00A07ADD">
        <w:rPr>
          <w:rFonts w:ascii="Arial" w:hAnsi="Arial" w:cs="Arial"/>
        </w:rPr>
        <w:t xml:space="preserve"> subject to due processes.’</w:t>
      </w:r>
    </w:p>
    <w:p w14:paraId="222F990A" w14:textId="77777777" w:rsidR="009D3D35" w:rsidRPr="00A07ADD" w:rsidRDefault="009D3D35" w:rsidP="00A07ADD">
      <w:pPr>
        <w:pStyle w:val="ListParagraph"/>
        <w:spacing w:after="0" w:line="360" w:lineRule="auto"/>
        <w:ind w:left="567" w:right="567"/>
        <w:jc w:val="both"/>
        <w:rPr>
          <w:rFonts w:ascii="Arial" w:hAnsi="Arial" w:cs="Arial"/>
        </w:rPr>
      </w:pPr>
    </w:p>
    <w:p w14:paraId="31EB149F" w14:textId="2E882FAB" w:rsidR="009D3D35" w:rsidRDefault="009D3D35" w:rsidP="006D49CB">
      <w:pPr>
        <w:pStyle w:val="ListParagraph"/>
        <w:numPr>
          <w:ilvl w:val="0"/>
          <w:numId w:val="34"/>
        </w:numPr>
        <w:spacing w:after="0" w:line="360" w:lineRule="auto"/>
        <w:ind w:hanging="720"/>
        <w:jc w:val="both"/>
        <w:rPr>
          <w:rFonts w:ascii="Arial" w:hAnsi="Arial" w:cs="Arial"/>
          <w:sz w:val="24"/>
          <w:szCs w:val="24"/>
        </w:rPr>
      </w:pPr>
      <w:r>
        <w:rPr>
          <w:rFonts w:ascii="Arial" w:hAnsi="Arial" w:cs="Arial"/>
          <w:sz w:val="24"/>
          <w:szCs w:val="24"/>
        </w:rPr>
        <w:t>The Minister concluded the letter with a directive as follows</w:t>
      </w:r>
      <w:r w:rsidR="00A07ADD">
        <w:rPr>
          <w:rFonts w:ascii="Arial" w:hAnsi="Arial" w:cs="Arial"/>
          <w:sz w:val="24"/>
          <w:szCs w:val="24"/>
        </w:rPr>
        <w:t>:</w:t>
      </w:r>
    </w:p>
    <w:p w14:paraId="202A8B9E" w14:textId="77777777" w:rsidR="009D3D35" w:rsidRDefault="009D3D35" w:rsidP="00DC5AF4">
      <w:pPr>
        <w:pStyle w:val="ListParagraph"/>
        <w:spacing w:after="0" w:line="360" w:lineRule="auto"/>
        <w:ind w:left="0"/>
        <w:jc w:val="both"/>
        <w:rPr>
          <w:rFonts w:ascii="Arial" w:hAnsi="Arial" w:cs="Arial"/>
          <w:sz w:val="24"/>
          <w:szCs w:val="24"/>
        </w:rPr>
      </w:pPr>
    </w:p>
    <w:p w14:paraId="3E381433" w14:textId="3ACDEA82" w:rsidR="009D3D35" w:rsidRDefault="009D3D35" w:rsidP="00A07ADD">
      <w:pPr>
        <w:pStyle w:val="ListParagraph"/>
        <w:spacing w:after="0" w:line="360" w:lineRule="auto"/>
        <w:ind w:left="1282" w:right="562" w:hanging="720"/>
        <w:jc w:val="both"/>
        <w:rPr>
          <w:rFonts w:ascii="Arial" w:hAnsi="Arial" w:cs="Arial"/>
        </w:rPr>
      </w:pPr>
      <w:r w:rsidRPr="00A07ADD">
        <w:rPr>
          <w:rFonts w:ascii="Arial" w:hAnsi="Arial" w:cs="Arial"/>
        </w:rPr>
        <w:t>‘</w:t>
      </w:r>
      <w:r w:rsidR="006D49CB">
        <w:rPr>
          <w:rFonts w:ascii="Arial" w:hAnsi="Arial" w:cs="Arial"/>
        </w:rPr>
        <w:t>a.</w:t>
      </w:r>
      <w:r w:rsidRPr="00A07ADD">
        <w:rPr>
          <w:rFonts w:ascii="Arial" w:hAnsi="Arial" w:cs="Arial"/>
        </w:rPr>
        <w:t xml:space="preserve">  </w:t>
      </w:r>
      <w:r w:rsidR="00454119">
        <w:rPr>
          <w:rFonts w:ascii="Arial" w:hAnsi="Arial" w:cs="Arial"/>
        </w:rPr>
        <w:tab/>
      </w:r>
      <w:r w:rsidR="006D49CB">
        <w:rPr>
          <w:rFonts w:ascii="Arial" w:hAnsi="Arial" w:cs="Arial"/>
        </w:rPr>
        <w:t>t</w:t>
      </w:r>
      <w:r w:rsidRPr="00A07ADD">
        <w:rPr>
          <w:rFonts w:ascii="Arial" w:hAnsi="Arial" w:cs="Arial"/>
        </w:rPr>
        <w:t xml:space="preserve">he appointment of Mr Qaba must be reviewed considering the settlement agreement of an amount of R3 million which must be recovered personally from Mr Qaba by the </w:t>
      </w:r>
      <w:r w:rsidR="006D49CB">
        <w:rPr>
          <w:rFonts w:ascii="Arial" w:hAnsi="Arial" w:cs="Arial"/>
        </w:rPr>
        <w:t>m</w:t>
      </w:r>
      <w:r w:rsidRPr="00A07ADD">
        <w:rPr>
          <w:rFonts w:ascii="Arial" w:hAnsi="Arial" w:cs="Arial"/>
        </w:rPr>
        <w:t>unicipality: and</w:t>
      </w:r>
    </w:p>
    <w:p w14:paraId="54F1A1FE" w14:textId="77777777" w:rsidR="00A07ADD" w:rsidRPr="00A07ADD" w:rsidRDefault="00A07ADD" w:rsidP="00A07ADD">
      <w:pPr>
        <w:pStyle w:val="ListParagraph"/>
        <w:spacing w:after="0" w:line="360" w:lineRule="auto"/>
        <w:ind w:left="1282" w:right="562" w:hanging="720"/>
        <w:jc w:val="both"/>
        <w:rPr>
          <w:rFonts w:ascii="Arial" w:hAnsi="Arial" w:cs="Arial"/>
        </w:rPr>
      </w:pPr>
    </w:p>
    <w:p w14:paraId="5FB8BE88" w14:textId="0210F33D" w:rsidR="009D3D35" w:rsidRPr="00A07ADD" w:rsidRDefault="006D49CB" w:rsidP="00A07ADD">
      <w:pPr>
        <w:pStyle w:val="ListParagraph"/>
        <w:spacing w:after="0" w:line="360" w:lineRule="auto"/>
        <w:ind w:left="1282" w:right="562" w:hanging="720"/>
        <w:jc w:val="both"/>
        <w:rPr>
          <w:rFonts w:ascii="Arial" w:hAnsi="Arial" w:cs="Arial"/>
        </w:rPr>
      </w:pPr>
      <w:r>
        <w:rPr>
          <w:rFonts w:ascii="Arial" w:hAnsi="Arial" w:cs="Arial"/>
        </w:rPr>
        <w:t>b.</w:t>
      </w:r>
      <w:r w:rsidR="009D3D35" w:rsidRPr="00A07ADD">
        <w:rPr>
          <w:rFonts w:ascii="Arial" w:hAnsi="Arial" w:cs="Arial"/>
        </w:rPr>
        <w:tab/>
        <w:t xml:space="preserve">I will be prepared to transfer the funds to the </w:t>
      </w:r>
      <w:r>
        <w:rPr>
          <w:rFonts w:ascii="Arial" w:hAnsi="Arial" w:cs="Arial"/>
        </w:rPr>
        <w:t>C</w:t>
      </w:r>
      <w:r w:rsidR="009D3D35" w:rsidRPr="00A07ADD">
        <w:rPr>
          <w:rFonts w:ascii="Arial" w:hAnsi="Arial" w:cs="Arial"/>
        </w:rPr>
        <w:t xml:space="preserve">ity as soon as possible on condition that the </w:t>
      </w:r>
      <w:r>
        <w:rPr>
          <w:rFonts w:ascii="Arial" w:hAnsi="Arial" w:cs="Arial"/>
        </w:rPr>
        <w:t>m</w:t>
      </w:r>
      <w:r w:rsidR="009D3D35" w:rsidRPr="00A07ADD">
        <w:rPr>
          <w:rFonts w:ascii="Arial" w:hAnsi="Arial" w:cs="Arial"/>
        </w:rPr>
        <w:t xml:space="preserve">unicipal </w:t>
      </w:r>
      <w:r w:rsidR="005E6324">
        <w:rPr>
          <w:rFonts w:ascii="Arial" w:hAnsi="Arial" w:cs="Arial"/>
        </w:rPr>
        <w:t>C</w:t>
      </w:r>
      <w:r w:rsidR="009D3D35" w:rsidRPr="00A07ADD">
        <w:rPr>
          <w:rFonts w:ascii="Arial" w:hAnsi="Arial" w:cs="Arial"/>
        </w:rPr>
        <w:t>ouncil furnishes me with a resolution of commitment to resolve the above serious matters of concern and to ensure good governance practices when dealing with such matters.  The resolution must also commit not to transfer any funds to the entity until the appointment of the CEO is rectified.’</w:t>
      </w:r>
      <w:r w:rsidR="00EB5FD9">
        <w:rPr>
          <w:rStyle w:val="FootnoteReference"/>
          <w:rFonts w:ascii="Arial" w:hAnsi="Arial" w:cs="Arial"/>
        </w:rPr>
        <w:footnoteReference w:id="4"/>
      </w:r>
    </w:p>
    <w:p w14:paraId="3C1BED0D" w14:textId="77777777" w:rsidR="009D3D35" w:rsidRDefault="009D3D35" w:rsidP="00DC5AF4">
      <w:pPr>
        <w:pStyle w:val="ListParagraph"/>
        <w:spacing w:after="0" w:line="360" w:lineRule="auto"/>
        <w:ind w:left="0"/>
        <w:jc w:val="both"/>
        <w:rPr>
          <w:rFonts w:ascii="Arial" w:hAnsi="Arial" w:cs="Arial"/>
          <w:sz w:val="24"/>
          <w:szCs w:val="24"/>
        </w:rPr>
      </w:pPr>
    </w:p>
    <w:p w14:paraId="4600E7DA" w14:textId="2FB0ABB0" w:rsidR="009D3D35" w:rsidRDefault="009D3D35" w:rsidP="006D49CB">
      <w:pPr>
        <w:pStyle w:val="ListParagraph"/>
        <w:numPr>
          <w:ilvl w:val="0"/>
          <w:numId w:val="34"/>
        </w:numPr>
        <w:tabs>
          <w:tab w:val="left" w:pos="0"/>
        </w:tabs>
        <w:spacing w:after="0" w:line="360" w:lineRule="auto"/>
        <w:ind w:left="0" w:firstLine="0"/>
        <w:jc w:val="both"/>
        <w:rPr>
          <w:rFonts w:ascii="Arial" w:hAnsi="Arial" w:cs="Arial"/>
          <w:sz w:val="24"/>
          <w:szCs w:val="24"/>
        </w:rPr>
      </w:pPr>
      <w:r>
        <w:rPr>
          <w:rFonts w:ascii="Arial" w:hAnsi="Arial" w:cs="Arial"/>
          <w:sz w:val="24"/>
          <w:szCs w:val="24"/>
        </w:rPr>
        <w:t>The municipality he</w:t>
      </w:r>
      <w:r w:rsidR="00ED5BDB">
        <w:rPr>
          <w:rFonts w:ascii="Arial" w:hAnsi="Arial" w:cs="Arial"/>
          <w:sz w:val="24"/>
          <w:szCs w:val="24"/>
        </w:rPr>
        <w:t>e</w:t>
      </w:r>
      <w:r>
        <w:rPr>
          <w:rFonts w:ascii="Arial" w:hAnsi="Arial" w:cs="Arial"/>
          <w:sz w:val="24"/>
          <w:szCs w:val="24"/>
        </w:rPr>
        <w:t xml:space="preserve">ded the </w:t>
      </w:r>
      <w:r w:rsidR="00454119">
        <w:rPr>
          <w:rFonts w:ascii="Arial" w:hAnsi="Arial" w:cs="Arial"/>
          <w:sz w:val="24"/>
          <w:szCs w:val="24"/>
        </w:rPr>
        <w:t>Minister’s</w:t>
      </w:r>
      <w:r>
        <w:rPr>
          <w:rFonts w:ascii="Arial" w:hAnsi="Arial" w:cs="Arial"/>
          <w:sz w:val="24"/>
          <w:szCs w:val="24"/>
        </w:rPr>
        <w:t xml:space="preserve"> threats and</w:t>
      </w:r>
      <w:r w:rsidR="006D49CB">
        <w:rPr>
          <w:rFonts w:ascii="Arial" w:hAnsi="Arial" w:cs="Arial"/>
          <w:sz w:val="24"/>
          <w:szCs w:val="24"/>
        </w:rPr>
        <w:t>,</w:t>
      </w:r>
      <w:r>
        <w:rPr>
          <w:rFonts w:ascii="Arial" w:hAnsi="Arial" w:cs="Arial"/>
          <w:sz w:val="24"/>
          <w:szCs w:val="24"/>
        </w:rPr>
        <w:t xml:space="preserve"> on 22 August 2023</w:t>
      </w:r>
      <w:r w:rsidR="006D49CB">
        <w:rPr>
          <w:rFonts w:ascii="Arial" w:hAnsi="Arial" w:cs="Arial"/>
          <w:sz w:val="24"/>
          <w:szCs w:val="24"/>
        </w:rPr>
        <w:t>,</w:t>
      </w:r>
      <w:r>
        <w:rPr>
          <w:rFonts w:ascii="Arial" w:hAnsi="Arial" w:cs="Arial"/>
          <w:sz w:val="24"/>
          <w:szCs w:val="24"/>
        </w:rPr>
        <w:t xml:space="preserve"> </w:t>
      </w:r>
      <w:r w:rsidR="006D49CB">
        <w:rPr>
          <w:rFonts w:ascii="Arial" w:hAnsi="Arial" w:cs="Arial"/>
          <w:sz w:val="24"/>
          <w:szCs w:val="24"/>
        </w:rPr>
        <w:t>the</w:t>
      </w:r>
      <w:r>
        <w:rPr>
          <w:rFonts w:ascii="Arial" w:hAnsi="Arial" w:cs="Arial"/>
          <w:sz w:val="24"/>
          <w:szCs w:val="24"/>
        </w:rPr>
        <w:t xml:space="preserve"> </w:t>
      </w:r>
      <w:r w:rsidR="006D49CB">
        <w:rPr>
          <w:rFonts w:ascii="Arial" w:hAnsi="Arial" w:cs="Arial"/>
          <w:sz w:val="24"/>
          <w:szCs w:val="24"/>
        </w:rPr>
        <w:t xml:space="preserve">contentious </w:t>
      </w:r>
      <w:r>
        <w:rPr>
          <w:rFonts w:ascii="Arial" w:hAnsi="Arial" w:cs="Arial"/>
          <w:sz w:val="24"/>
          <w:szCs w:val="24"/>
        </w:rPr>
        <w:t>resolution</w:t>
      </w:r>
      <w:r w:rsidR="006D49CB">
        <w:rPr>
          <w:rFonts w:ascii="Arial" w:hAnsi="Arial" w:cs="Arial"/>
          <w:sz w:val="24"/>
          <w:szCs w:val="24"/>
        </w:rPr>
        <w:t xml:space="preserve">, that lies at the heart of the application, </w:t>
      </w:r>
      <w:r>
        <w:rPr>
          <w:rFonts w:ascii="Arial" w:hAnsi="Arial" w:cs="Arial"/>
          <w:sz w:val="24"/>
          <w:szCs w:val="24"/>
        </w:rPr>
        <w:t>was taken at a council meeting in the following terms:</w:t>
      </w:r>
    </w:p>
    <w:p w14:paraId="29742FE2" w14:textId="77777777" w:rsidR="002A42A3" w:rsidRDefault="002A42A3" w:rsidP="002A42A3">
      <w:pPr>
        <w:pStyle w:val="ListParagraph"/>
        <w:tabs>
          <w:tab w:val="left" w:pos="0"/>
        </w:tabs>
        <w:spacing w:after="0" w:line="360" w:lineRule="auto"/>
        <w:ind w:left="0"/>
        <w:jc w:val="both"/>
        <w:rPr>
          <w:rFonts w:ascii="Arial" w:hAnsi="Arial" w:cs="Arial"/>
          <w:sz w:val="24"/>
          <w:szCs w:val="24"/>
        </w:rPr>
      </w:pPr>
    </w:p>
    <w:p w14:paraId="72E28214" w14:textId="77777777" w:rsidR="002A42A3" w:rsidRPr="005E6324" w:rsidRDefault="002A42A3" w:rsidP="002A42A3">
      <w:pPr>
        <w:pStyle w:val="ListParagraph"/>
        <w:spacing w:after="0" w:line="360" w:lineRule="auto"/>
        <w:ind w:left="567" w:right="567"/>
        <w:jc w:val="both"/>
        <w:rPr>
          <w:rFonts w:ascii="Arial" w:hAnsi="Arial" w:cs="Arial"/>
        </w:rPr>
      </w:pPr>
      <w:r w:rsidRPr="005E6324">
        <w:rPr>
          <w:rFonts w:ascii="Arial" w:hAnsi="Arial" w:cs="Arial"/>
        </w:rPr>
        <w:lastRenderedPageBreak/>
        <w:t xml:space="preserve">‘That the Minister of National Treasury be advised that the Council on 22 August 2023 resolved, in respect of his requirements set out in his letter of 9 August 2023, that the </w:t>
      </w:r>
      <w:r>
        <w:rPr>
          <w:rFonts w:ascii="Arial" w:hAnsi="Arial" w:cs="Arial"/>
        </w:rPr>
        <w:t>M</w:t>
      </w:r>
      <w:r w:rsidRPr="005E6324">
        <w:rPr>
          <w:rFonts w:ascii="Arial" w:hAnsi="Arial" w:cs="Arial"/>
        </w:rPr>
        <w:t>unicipality will:</w:t>
      </w:r>
    </w:p>
    <w:p w14:paraId="76A51F77" w14:textId="77777777" w:rsidR="002A42A3" w:rsidRDefault="002A42A3" w:rsidP="002A42A3">
      <w:pPr>
        <w:pStyle w:val="ListParagraph"/>
        <w:numPr>
          <w:ilvl w:val="0"/>
          <w:numId w:val="4"/>
        </w:numPr>
        <w:spacing w:after="0" w:line="360" w:lineRule="auto"/>
        <w:ind w:left="1282" w:right="562"/>
        <w:jc w:val="both"/>
        <w:rPr>
          <w:rFonts w:ascii="Arial" w:hAnsi="Arial" w:cs="Arial"/>
        </w:rPr>
      </w:pPr>
      <w:r>
        <w:rPr>
          <w:rFonts w:ascii="Arial" w:hAnsi="Arial" w:cs="Arial"/>
        </w:rPr>
        <w:t>s</w:t>
      </w:r>
      <w:r w:rsidRPr="005E6324">
        <w:rPr>
          <w:rFonts w:ascii="Arial" w:hAnsi="Arial" w:cs="Arial"/>
        </w:rPr>
        <w:t>eek to review and set aside the appointment of Mr A Qaba as CEO of the MBDA;</w:t>
      </w:r>
    </w:p>
    <w:p w14:paraId="37B50F24" w14:textId="77777777" w:rsidR="002A42A3" w:rsidRPr="005E6324" w:rsidRDefault="002A42A3" w:rsidP="002A42A3">
      <w:pPr>
        <w:pStyle w:val="ListParagraph"/>
        <w:spacing w:after="0" w:line="360" w:lineRule="auto"/>
        <w:ind w:left="1282" w:right="562"/>
        <w:jc w:val="both"/>
        <w:rPr>
          <w:rFonts w:ascii="Arial" w:hAnsi="Arial" w:cs="Arial"/>
        </w:rPr>
      </w:pPr>
    </w:p>
    <w:p w14:paraId="3812BC1C" w14:textId="77777777" w:rsidR="002A42A3" w:rsidRDefault="002A42A3" w:rsidP="002A42A3">
      <w:pPr>
        <w:pStyle w:val="ListParagraph"/>
        <w:numPr>
          <w:ilvl w:val="0"/>
          <w:numId w:val="4"/>
        </w:numPr>
        <w:spacing w:after="0" w:line="360" w:lineRule="auto"/>
        <w:ind w:left="1282" w:right="562"/>
        <w:jc w:val="both"/>
        <w:rPr>
          <w:rFonts w:ascii="Arial" w:hAnsi="Arial" w:cs="Arial"/>
        </w:rPr>
      </w:pPr>
      <w:r>
        <w:rPr>
          <w:rFonts w:ascii="Arial" w:hAnsi="Arial" w:cs="Arial"/>
        </w:rPr>
        <w:t>t</w:t>
      </w:r>
      <w:r w:rsidRPr="005E6324">
        <w:rPr>
          <w:rFonts w:ascii="Arial" w:hAnsi="Arial" w:cs="Arial"/>
        </w:rPr>
        <w:t>ake steps to remove the board of the MBDA on the basis of the unsatisfactory performance of its members;</w:t>
      </w:r>
    </w:p>
    <w:p w14:paraId="41C74474" w14:textId="77777777" w:rsidR="002A42A3" w:rsidRPr="00454119" w:rsidRDefault="002A42A3" w:rsidP="002A42A3">
      <w:pPr>
        <w:spacing w:after="0" w:line="360" w:lineRule="auto"/>
        <w:ind w:right="562"/>
        <w:jc w:val="both"/>
        <w:rPr>
          <w:rFonts w:ascii="Arial" w:hAnsi="Arial" w:cs="Arial"/>
        </w:rPr>
      </w:pPr>
    </w:p>
    <w:p w14:paraId="1499FE85" w14:textId="77777777" w:rsidR="002A42A3" w:rsidRPr="005E6324" w:rsidRDefault="002A42A3" w:rsidP="002A42A3">
      <w:pPr>
        <w:pStyle w:val="ListParagraph"/>
        <w:numPr>
          <w:ilvl w:val="0"/>
          <w:numId w:val="4"/>
        </w:numPr>
        <w:spacing w:after="0" w:line="360" w:lineRule="auto"/>
        <w:ind w:left="567" w:right="567" w:hanging="27"/>
        <w:jc w:val="both"/>
        <w:rPr>
          <w:rFonts w:ascii="Arial" w:hAnsi="Arial" w:cs="Arial"/>
        </w:rPr>
      </w:pPr>
      <w:r w:rsidRPr="005E6324">
        <w:rPr>
          <w:rFonts w:ascii="Arial" w:hAnsi="Arial" w:cs="Arial"/>
        </w:rPr>
        <w:t>…’</w:t>
      </w:r>
    </w:p>
    <w:p w14:paraId="33DD2479" w14:textId="77777777" w:rsidR="009D3D35" w:rsidRDefault="009D3D35" w:rsidP="00DC5AF4">
      <w:pPr>
        <w:pStyle w:val="ListParagraph"/>
        <w:spacing w:after="0" w:line="360" w:lineRule="auto"/>
        <w:ind w:left="0"/>
        <w:jc w:val="both"/>
        <w:rPr>
          <w:rFonts w:ascii="Arial" w:hAnsi="Arial" w:cs="Arial"/>
          <w:sz w:val="24"/>
          <w:szCs w:val="24"/>
        </w:rPr>
      </w:pPr>
    </w:p>
    <w:p w14:paraId="4FA1691D" w14:textId="25A8C7E0" w:rsidR="009D3D35" w:rsidRPr="002A42A3" w:rsidRDefault="002A42A3" w:rsidP="002A42A3">
      <w:pPr>
        <w:pStyle w:val="ListParagraph"/>
        <w:numPr>
          <w:ilvl w:val="0"/>
          <w:numId w:val="34"/>
        </w:numPr>
        <w:spacing w:after="0" w:line="360" w:lineRule="auto"/>
        <w:ind w:left="0" w:firstLine="0"/>
        <w:jc w:val="both"/>
        <w:rPr>
          <w:rFonts w:ascii="Arial" w:hAnsi="Arial" w:cs="Arial"/>
          <w:sz w:val="24"/>
          <w:szCs w:val="24"/>
        </w:rPr>
      </w:pPr>
      <w:r>
        <w:rPr>
          <w:rFonts w:ascii="Arial" w:hAnsi="Arial" w:cs="Arial"/>
          <w:sz w:val="24"/>
          <w:szCs w:val="24"/>
        </w:rPr>
        <w:t xml:space="preserve">This set in chain a lengthy sequence of correspondence.  </w:t>
      </w:r>
      <w:r w:rsidR="009D3D35" w:rsidRPr="002A42A3">
        <w:rPr>
          <w:rFonts w:ascii="Arial" w:hAnsi="Arial" w:cs="Arial"/>
          <w:sz w:val="24"/>
          <w:szCs w:val="24"/>
        </w:rPr>
        <w:t xml:space="preserve">The following morning, the </w:t>
      </w:r>
      <w:r w:rsidR="00A07ADD" w:rsidRPr="002A42A3">
        <w:rPr>
          <w:rFonts w:ascii="Arial" w:hAnsi="Arial" w:cs="Arial"/>
          <w:sz w:val="24"/>
          <w:szCs w:val="24"/>
        </w:rPr>
        <w:t>city</w:t>
      </w:r>
      <w:r w:rsidR="009D3D35" w:rsidRPr="002A42A3">
        <w:rPr>
          <w:rFonts w:ascii="Arial" w:hAnsi="Arial" w:cs="Arial"/>
          <w:sz w:val="24"/>
          <w:szCs w:val="24"/>
        </w:rPr>
        <w:t xml:space="preserve"> manager of the municipality conveyed the resolution to Ms Perumal, the second applicant, as chairperson of the </w:t>
      </w:r>
      <w:r w:rsidR="005E6324" w:rsidRPr="002A42A3">
        <w:rPr>
          <w:rFonts w:ascii="Arial" w:hAnsi="Arial" w:cs="Arial"/>
          <w:sz w:val="24"/>
          <w:szCs w:val="24"/>
        </w:rPr>
        <w:t>b</w:t>
      </w:r>
      <w:r w:rsidR="009D3D35" w:rsidRPr="002A42A3">
        <w:rPr>
          <w:rFonts w:ascii="Arial" w:hAnsi="Arial" w:cs="Arial"/>
          <w:sz w:val="24"/>
          <w:szCs w:val="24"/>
        </w:rPr>
        <w:t>oard of the MBDA</w:t>
      </w:r>
      <w:r>
        <w:rPr>
          <w:rFonts w:ascii="Arial" w:hAnsi="Arial" w:cs="Arial"/>
          <w:sz w:val="24"/>
          <w:szCs w:val="24"/>
        </w:rPr>
        <w:t>,</w:t>
      </w:r>
      <w:r w:rsidR="009D3D35" w:rsidRPr="002A42A3">
        <w:rPr>
          <w:rFonts w:ascii="Arial" w:hAnsi="Arial" w:cs="Arial"/>
          <w:sz w:val="24"/>
          <w:szCs w:val="24"/>
        </w:rPr>
        <w:t xml:space="preserve"> and to Mr Qaba in writing.  She added:</w:t>
      </w:r>
    </w:p>
    <w:p w14:paraId="51C933B7" w14:textId="77777777" w:rsidR="009D3D35" w:rsidRDefault="009D3D35" w:rsidP="009D3D35">
      <w:pPr>
        <w:spacing w:after="0" w:line="360" w:lineRule="auto"/>
        <w:jc w:val="both"/>
        <w:rPr>
          <w:rFonts w:ascii="Arial" w:hAnsi="Arial" w:cs="Arial"/>
          <w:sz w:val="24"/>
          <w:szCs w:val="24"/>
        </w:rPr>
      </w:pPr>
    </w:p>
    <w:p w14:paraId="43652173" w14:textId="4CFC4C09" w:rsidR="009D3D35" w:rsidRPr="00A07ADD" w:rsidRDefault="009D3D35" w:rsidP="002A42A3">
      <w:pPr>
        <w:spacing w:after="0" w:line="360" w:lineRule="auto"/>
        <w:ind w:left="1282" w:right="562" w:hanging="720"/>
        <w:jc w:val="both"/>
        <w:rPr>
          <w:rFonts w:ascii="Arial" w:hAnsi="Arial" w:cs="Arial"/>
        </w:rPr>
      </w:pPr>
      <w:r w:rsidRPr="00A07ADD">
        <w:rPr>
          <w:rFonts w:ascii="Arial" w:hAnsi="Arial" w:cs="Arial"/>
        </w:rPr>
        <w:t>‘</w:t>
      </w:r>
      <w:r w:rsidR="002A42A3">
        <w:rPr>
          <w:rFonts w:ascii="Arial" w:hAnsi="Arial" w:cs="Arial"/>
        </w:rPr>
        <w:t>2.</w:t>
      </w:r>
      <w:r w:rsidR="002A42A3">
        <w:rPr>
          <w:rFonts w:ascii="Arial" w:hAnsi="Arial" w:cs="Arial"/>
        </w:rPr>
        <w:tab/>
      </w:r>
      <w:r w:rsidRPr="00A07ADD">
        <w:rPr>
          <w:rFonts w:ascii="Arial" w:hAnsi="Arial" w:cs="Arial"/>
        </w:rPr>
        <w:t>In the light of these resolutions referred to herein above</w:t>
      </w:r>
      <w:r w:rsidR="002A42A3">
        <w:rPr>
          <w:rFonts w:ascii="Arial" w:hAnsi="Arial" w:cs="Arial"/>
        </w:rPr>
        <w:t>,</w:t>
      </w:r>
      <w:r w:rsidRPr="00A07ADD">
        <w:rPr>
          <w:rFonts w:ascii="Arial" w:hAnsi="Arial" w:cs="Arial"/>
        </w:rPr>
        <w:t xml:space="preserve"> and in the best interests of the </w:t>
      </w:r>
      <w:r w:rsidR="002A42A3">
        <w:rPr>
          <w:rFonts w:ascii="Arial" w:hAnsi="Arial" w:cs="Arial"/>
        </w:rPr>
        <w:t>NMBM</w:t>
      </w:r>
      <w:r w:rsidRPr="00A07ADD">
        <w:rPr>
          <w:rFonts w:ascii="Arial" w:hAnsi="Arial" w:cs="Arial"/>
        </w:rPr>
        <w:t xml:space="preserve">, this serves to instruct you that neither the MBDA Board nor the CEO of the MBDA may make or take any further decisions on </w:t>
      </w:r>
      <w:r w:rsidR="00A07ADD" w:rsidRPr="00A07ADD">
        <w:rPr>
          <w:rFonts w:ascii="Arial" w:hAnsi="Arial" w:cs="Arial"/>
        </w:rPr>
        <w:t>behalf</w:t>
      </w:r>
      <w:r w:rsidRPr="00A07ADD">
        <w:rPr>
          <w:rFonts w:ascii="Arial" w:hAnsi="Arial" w:cs="Arial"/>
        </w:rPr>
        <w:t xml:space="preserve"> of the MBDA, whether of a binding nature or not, pending the implementation of the above resolutions.</w:t>
      </w:r>
    </w:p>
    <w:p w14:paraId="50727728" w14:textId="77777777" w:rsidR="009D3D35" w:rsidRPr="00A07ADD" w:rsidRDefault="009D3D35" w:rsidP="002A42A3">
      <w:pPr>
        <w:spacing w:after="0" w:line="360" w:lineRule="auto"/>
        <w:ind w:left="1282" w:right="562" w:hanging="720"/>
        <w:jc w:val="both"/>
        <w:rPr>
          <w:rFonts w:ascii="Arial" w:hAnsi="Arial" w:cs="Arial"/>
        </w:rPr>
      </w:pPr>
    </w:p>
    <w:p w14:paraId="34EB7096" w14:textId="77329D7E" w:rsidR="009D3D35" w:rsidRPr="00A07ADD" w:rsidRDefault="002A42A3" w:rsidP="002A42A3">
      <w:pPr>
        <w:spacing w:after="0" w:line="360" w:lineRule="auto"/>
        <w:ind w:left="1282" w:right="562" w:hanging="720"/>
        <w:jc w:val="both"/>
        <w:rPr>
          <w:rFonts w:ascii="Arial" w:hAnsi="Arial" w:cs="Arial"/>
        </w:rPr>
      </w:pPr>
      <w:r>
        <w:rPr>
          <w:rFonts w:ascii="Arial" w:hAnsi="Arial" w:cs="Arial"/>
        </w:rPr>
        <w:t>3.</w:t>
      </w:r>
      <w:r>
        <w:rPr>
          <w:rFonts w:ascii="Arial" w:hAnsi="Arial" w:cs="Arial"/>
        </w:rPr>
        <w:tab/>
      </w:r>
      <w:r w:rsidR="009D3D35" w:rsidRPr="00A07ADD">
        <w:rPr>
          <w:rFonts w:ascii="Arial" w:hAnsi="Arial" w:cs="Arial"/>
        </w:rPr>
        <w:t xml:space="preserve">Should any decision be taken contrary to the above instruction which has a financial </w:t>
      </w:r>
      <w:r w:rsidR="00A07ADD" w:rsidRPr="00A07ADD">
        <w:rPr>
          <w:rFonts w:ascii="Arial" w:hAnsi="Arial" w:cs="Arial"/>
        </w:rPr>
        <w:t>implication</w:t>
      </w:r>
      <w:r w:rsidR="009D3D35" w:rsidRPr="00A07ADD">
        <w:rPr>
          <w:rFonts w:ascii="Arial" w:hAnsi="Arial" w:cs="Arial"/>
        </w:rPr>
        <w:t>, such finances shall be recovered from the person</w:t>
      </w:r>
      <w:r>
        <w:rPr>
          <w:rFonts w:ascii="Arial" w:hAnsi="Arial" w:cs="Arial"/>
        </w:rPr>
        <w:t>/s</w:t>
      </w:r>
      <w:r w:rsidR="009D3D35" w:rsidRPr="00A07ADD">
        <w:rPr>
          <w:rFonts w:ascii="Arial" w:hAnsi="Arial" w:cs="Arial"/>
        </w:rPr>
        <w:t xml:space="preserve"> responsible for taking such decision.’</w:t>
      </w:r>
    </w:p>
    <w:p w14:paraId="0C6D5E9E" w14:textId="77777777" w:rsidR="009D3D35" w:rsidRDefault="009D3D35" w:rsidP="009D3D35">
      <w:pPr>
        <w:spacing w:after="0" w:line="360" w:lineRule="auto"/>
        <w:jc w:val="both"/>
        <w:rPr>
          <w:rFonts w:ascii="Arial" w:hAnsi="Arial" w:cs="Arial"/>
          <w:sz w:val="24"/>
          <w:szCs w:val="24"/>
        </w:rPr>
      </w:pPr>
    </w:p>
    <w:p w14:paraId="02E98E85" w14:textId="45B206C5" w:rsidR="009D3D35" w:rsidRPr="00A07ADD" w:rsidRDefault="009D3D35" w:rsidP="002A42A3">
      <w:pPr>
        <w:pStyle w:val="ListParagraph"/>
        <w:numPr>
          <w:ilvl w:val="0"/>
          <w:numId w:val="34"/>
        </w:numPr>
        <w:spacing w:after="0" w:line="360" w:lineRule="auto"/>
        <w:ind w:left="0" w:firstLine="0"/>
        <w:jc w:val="both"/>
        <w:rPr>
          <w:rFonts w:ascii="Arial" w:hAnsi="Arial" w:cs="Arial"/>
          <w:sz w:val="24"/>
          <w:szCs w:val="24"/>
        </w:rPr>
      </w:pPr>
      <w:r w:rsidRPr="00A07ADD">
        <w:rPr>
          <w:rFonts w:ascii="Arial" w:hAnsi="Arial" w:cs="Arial"/>
          <w:sz w:val="24"/>
          <w:szCs w:val="24"/>
        </w:rPr>
        <w:t xml:space="preserve">Mr Qaba responded forthwith and protested that the communication lacked legal </w:t>
      </w:r>
      <w:r w:rsidR="00A07ADD" w:rsidRPr="00A07ADD">
        <w:rPr>
          <w:rFonts w:ascii="Arial" w:hAnsi="Arial" w:cs="Arial"/>
          <w:sz w:val="24"/>
          <w:szCs w:val="24"/>
        </w:rPr>
        <w:t>legitimacy</w:t>
      </w:r>
      <w:r w:rsidRPr="00A07ADD">
        <w:rPr>
          <w:rFonts w:ascii="Arial" w:hAnsi="Arial" w:cs="Arial"/>
          <w:sz w:val="24"/>
          <w:szCs w:val="24"/>
        </w:rPr>
        <w:t xml:space="preserve"> as it ought to have been </w:t>
      </w:r>
      <w:r w:rsidR="002A42A3">
        <w:rPr>
          <w:rFonts w:ascii="Arial" w:hAnsi="Arial" w:cs="Arial"/>
          <w:sz w:val="24"/>
          <w:szCs w:val="24"/>
        </w:rPr>
        <w:t>written</w:t>
      </w:r>
      <w:r w:rsidRPr="00A07ADD">
        <w:rPr>
          <w:rFonts w:ascii="Arial" w:hAnsi="Arial" w:cs="Arial"/>
          <w:sz w:val="24"/>
          <w:szCs w:val="24"/>
        </w:rPr>
        <w:t xml:space="preserve"> by the mayor and therefore, </w:t>
      </w:r>
      <w:r w:rsidR="002A42A3">
        <w:rPr>
          <w:rFonts w:ascii="Arial" w:hAnsi="Arial" w:cs="Arial"/>
          <w:sz w:val="24"/>
          <w:szCs w:val="24"/>
        </w:rPr>
        <w:t xml:space="preserve">so </w:t>
      </w:r>
      <w:r w:rsidRPr="00A07ADD">
        <w:rPr>
          <w:rFonts w:ascii="Arial" w:hAnsi="Arial" w:cs="Arial"/>
          <w:sz w:val="24"/>
          <w:szCs w:val="24"/>
        </w:rPr>
        <w:t>he contended, the instructions were unlawful.  This raised the ire of the city manager</w:t>
      </w:r>
      <w:r w:rsidR="0022103A">
        <w:rPr>
          <w:rFonts w:ascii="Arial" w:hAnsi="Arial" w:cs="Arial"/>
          <w:sz w:val="24"/>
          <w:szCs w:val="24"/>
        </w:rPr>
        <w:t>,</w:t>
      </w:r>
      <w:r w:rsidRPr="00A07ADD">
        <w:rPr>
          <w:rFonts w:ascii="Arial" w:hAnsi="Arial" w:cs="Arial"/>
          <w:sz w:val="24"/>
          <w:szCs w:val="24"/>
        </w:rPr>
        <w:t xml:space="preserve"> who responded on 24 August 2023, in writing.  She again referred to the resolution and then proceeded:</w:t>
      </w:r>
    </w:p>
    <w:p w14:paraId="0E2BFEA6" w14:textId="77777777" w:rsidR="009D3D35" w:rsidRDefault="009D3D35" w:rsidP="009D3D35">
      <w:pPr>
        <w:spacing w:after="0" w:line="360" w:lineRule="auto"/>
        <w:jc w:val="both"/>
        <w:rPr>
          <w:rFonts w:ascii="Arial" w:hAnsi="Arial" w:cs="Arial"/>
          <w:sz w:val="24"/>
          <w:szCs w:val="24"/>
        </w:rPr>
      </w:pPr>
    </w:p>
    <w:p w14:paraId="006B876E" w14:textId="77777777" w:rsidR="00DD6660" w:rsidRPr="003C3963" w:rsidRDefault="00DD6660" w:rsidP="00DD6660">
      <w:pPr>
        <w:spacing w:after="0" w:line="360" w:lineRule="auto"/>
        <w:ind w:left="1282" w:right="562" w:hanging="720"/>
        <w:jc w:val="both"/>
        <w:rPr>
          <w:rFonts w:ascii="Arial" w:hAnsi="Arial" w:cs="Arial"/>
        </w:rPr>
      </w:pPr>
      <w:r w:rsidRPr="003C3963">
        <w:rPr>
          <w:rFonts w:ascii="Arial" w:hAnsi="Arial" w:cs="Arial"/>
        </w:rPr>
        <w:lastRenderedPageBreak/>
        <w:t xml:space="preserve">‘2.  </w:t>
      </w:r>
      <w:r>
        <w:rPr>
          <w:rFonts w:ascii="Arial" w:hAnsi="Arial" w:cs="Arial"/>
        </w:rPr>
        <w:tab/>
      </w:r>
      <w:r w:rsidRPr="003C3963">
        <w:rPr>
          <w:rFonts w:ascii="Arial" w:hAnsi="Arial" w:cs="Arial"/>
        </w:rPr>
        <w:t xml:space="preserve">You are </w:t>
      </w:r>
      <w:r>
        <w:rPr>
          <w:rFonts w:ascii="Arial" w:hAnsi="Arial" w:cs="Arial"/>
        </w:rPr>
        <w:t xml:space="preserve">therefore </w:t>
      </w:r>
      <w:r w:rsidRPr="003C3963">
        <w:rPr>
          <w:rFonts w:ascii="Arial" w:hAnsi="Arial" w:cs="Arial"/>
        </w:rPr>
        <w:t>hereby advised</w:t>
      </w:r>
      <w:r>
        <w:rPr>
          <w:rFonts w:ascii="Arial" w:hAnsi="Arial" w:cs="Arial"/>
        </w:rPr>
        <w:t>,</w:t>
      </w:r>
      <w:r w:rsidRPr="003C3963">
        <w:rPr>
          <w:rFonts w:ascii="Arial" w:hAnsi="Arial" w:cs="Arial"/>
        </w:rPr>
        <w:t xml:space="preserve"> that as a result of the </w:t>
      </w:r>
      <w:r>
        <w:rPr>
          <w:rFonts w:ascii="Arial" w:hAnsi="Arial" w:cs="Arial"/>
        </w:rPr>
        <w:t>C</w:t>
      </w:r>
      <w:r w:rsidRPr="003C3963">
        <w:rPr>
          <w:rFonts w:ascii="Arial" w:hAnsi="Arial" w:cs="Arial"/>
        </w:rPr>
        <w:t xml:space="preserve">ouncil resolution, the tenure of the members of the </w:t>
      </w:r>
      <w:r>
        <w:rPr>
          <w:rFonts w:ascii="Arial" w:hAnsi="Arial" w:cs="Arial"/>
        </w:rPr>
        <w:t>b</w:t>
      </w:r>
      <w:r w:rsidRPr="003C3963">
        <w:rPr>
          <w:rFonts w:ascii="Arial" w:hAnsi="Arial" w:cs="Arial"/>
        </w:rPr>
        <w:t xml:space="preserve">oard of the MBDA, has expired, as </w:t>
      </w:r>
      <w:r>
        <w:rPr>
          <w:rFonts w:ascii="Arial" w:hAnsi="Arial" w:cs="Arial"/>
        </w:rPr>
        <w:t>at</w:t>
      </w:r>
      <w:r w:rsidRPr="003C3963">
        <w:rPr>
          <w:rFonts w:ascii="Arial" w:hAnsi="Arial" w:cs="Arial"/>
        </w:rPr>
        <w:t xml:space="preserve"> the date of the </w:t>
      </w:r>
      <w:r>
        <w:rPr>
          <w:rFonts w:ascii="Arial" w:hAnsi="Arial" w:cs="Arial"/>
        </w:rPr>
        <w:t>Council</w:t>
      </w:r>
      <w:r w:rsidRPr="003C3963">
        <w:rPr>
          <w:rFonts w:ascii="Arial" w:hAnsi="Arial" w:cs="Arial"/>
        </w:rPr>
        <w:t xml:space="preserve"> resolution, being 22 August 2023.</w:t>
      </w:r>
    </w:p>
    <w:p w14:paraId="38373DE2" w14:textId="77777777" w:rsidR="00DD6660" w:rsidRPr="003C3963" w:rsidRDefault="00DD6660" w:rsidP="00DD6660">
      <w:pPr>
        <w:spacing w:after="0" w:line="360" w:lineRule="auto"/>
        <w:ind w:left="1282" w:right="562" w:hanging="720"/>
        <w:jc w:val="both"/>
        <w:rPr>
          <w:rFonts w:ascii="Arial" w:hAnsi="Arial" w:cs="Arial"/>
        </w:rPr>
      </w:pPr>
    </w:p>
    <w:p w14:paraId="3A4DE66A" w14:textId="64B13C01" w:rsidR="00DD6660" w:rsidRPr="003C3963" w:rsidRDefault="00DD6660" w:rsidP="00DD6660">
      <w:pPr>
        <w:spacing w:after="0" w:line="360" w:lineRule="auto"/>
        <w:ind w:left="1282" w:right="562" w:hanging="720"/>
        <w:jc w:val="both"/>
        <w:rPr>
          <w:rFonts w:ascii="Arial" w:hAnsi="Arial" w:cs="Arial"/>
        </w:rPr>
      </w:pPr>
      <w:r w:rsidRPr="003C3963">
        <w:rPr>
          <w:rFonts w:ascii="Arial" w:hAnsi="Arial" w:cs="Arial"/>
        </w:rPr>
        <w:t>3.</w:t>
      </w:r>
      <w:r w:rsidRPr="003C3963">
        <w:rPr>
          <w:rFonts w:ascii="Arial" w:hAnsi="Arial" w:cs="Arial"/>
        </w:rPr>
        <w:tab/>
        <w:t xml:space="preserve">You are further reminded that the Board of the MBDA, as a municipal entity, is appointed by </w:t>
      </w:r>
      <w:r>
        <w:rPr>
          <w:rFonts w:ascii="Arial" w:hAnsi="Arial" w:cs="Arial"/>
        </w:rPr>
        <w:t>Council</w:t>
      </w:r>
      <w:r w:rsidR="00473236">
        <w:rPr>
          <w:rFonts w:ascii="Arial" w:hAnsi="Arial" w:cs="Arial"/>
        </w:rPr>
        <w:t>,</w:t>
      </w:r>
      <w:r w:rsidRPr="003C3963">
        <w:rPr>
          <w:rFonts w:ascii="Arial" w:hAnsi="Arial" w:cs="Arial"/>
        </w:rPr>
        <w:t xml:space="preserve"> hence the removal of the </w:t>
      </w:r>
      <w:r>
        <w:rPr>
          <w:rFonts w:ascii="Arial" w:hAnsi="Arial" w:cs="Arial"/>
        </w:rPr>
        <w:t>b</w:t>
      </w:r>
      <w:r w:rsidRPr="003C3963">
        <w:rPr>
          <w:rFonts w:ascii="Arial" w:hAnsi="Arial" w:cs="Arial"/>
        </w:rPr>
        <w:t xml:space="preserve">oard is the prerogative of </w:t>
      </w:r>
      <w:r>
        <w:rPr>
          <w:rFonts w:ascii="Arial" w:hAnsi="Arial" w:cs="Arial"/>
        </w:rPr>
        <w:t>C</w:t>
      </w:r>
      <w:r w:rsidRPr="003C3963">
        <w:rPr>
          <w:rFonts w:ascii="Arial" w:hAnsi="Arial" w:cs="Arial"/>
        </w:rPr>
        <w:t xml:space="preserve">ouncil.  In terms of </w:t>
      </w:r>
      <w:r>
        <w:rPr>
          <w:rFonts w:ascii="Arial" w:hAnsi="Arial" w:cs="Arial"/>
        </w:rPr>
        <w:t>Section</w:t>
      </w:r>
      <w:r w:rsidRPr="003C3963">
        <w:rPr>
          <w:rFonts w:ascii="Arial" w:hAnsi="Arial" w:cs="Arial"/>
        </w:rPr>
        <w:t xml:space="preserve"> 93G</w:t>
      </w:r>
      <w:r>
        <w:rPr>
          <w:rFonts w:ascii="Arial" w:hAnsi="Arial" w:cs="Arial"/>
        </w:rPr>
        <w:t>,</w:t>
      </w:r>
      <w:r w:rsidRPr="003C3963">
        <w:rPr>
          <w:rFonts w:ascii="Arial" w:hAnsi="Arial" w:cs="Arial"/>
        </w:rPr>
        <w:t xml:space="preserve"> of the Municipal Systems Act</w:t>
      </w:r>
      <w:r>
        <w:rPr>
          <w:rFonts w:ascii="Arial" w:hAnsi="Arial" w:cs="Arial"/>
        </w:rPr>
        <w:t xml:space="preserve">, which states as follows:  </w:t>
      </w:r>
      <w:r w:rsidRPr="003C3963">
        <w:rPr>
          <w:rFonts w:ascii="Arial" w:hAnsi="Arial" w:cs="Arial"/>
        </w:rPr>
        <w:t xml:space="preserve"> …</w:t>
      </w:r>
    </w:p>
    <w:p w14:paraId="598D313F" w14:textId="77777777" w:rsidR="00DD6660" w:rsidRPr="003C3963" w:rsidRDefault="00DD6660" w:rsidP="00DD6660">
      <w:pPr>
        <w:spacing w:after="0" w:line="360" w:lineRule="auto"/>
        <w:ind w:left="1282" w:right="562" w:hanging="720"/>
        <w:jc w:val="both"/>
        <w:rPr>
          <w:rFonts w:ascii="Arial" w:hAnsi="Arial" w:cs="Arial"/>
        </w:rPr>
      </w:pPr>
    </w:p>
    <w:p w14:paraId="18A71555" w14:textId="7E57DAA9" w:rsidR="00DD6660" w:rsidRPr="003C3963" w:rsidRDefault="00DD6660" w:rsidP="00DD6660">
      <w:pPr>
        <w:spacing w:after="0" w:line="360" w:lineRule="auto"/>
        <w:ind w:left="1282" w:right="562" w:hanging="720"/>
        <w:jc w:val="both"/>
        <w:rPr>
          <w:rFonts w:ascii="Arial" w:hAnsi="Arial" w:cs="Arial"/>
        </w:rPr>
      </w:pPr>
      <w:r w:rsidRPr="003C3963">
        <w:rPr>
          <w:rFonts w:ascii="Arial" w:hAnsi="Arial" w:cs="Arial"/>
        </w:rPr>
        <w:t>4.</w:t>
      </w:r>
      <w:r w:rsidRPr="003C3963">
        <w:rPr>
          <w:rFonts w:ascii="Arial" w:hAnsi="Arial" w:cs="Arial"/>
        </w:rPr>
        <w:tab/>
        <w:t xml:space="preserve">It is my fiduciary duty as an accounting officer, as I hereby do, as there is no Board of </w:t>
      </w:r>
      <w:r>
        <w:rPr>
          <w:rFonts w:ascii="Arial" w:hAnsi="Arial" w:cs="Arial"/>
        </w:rPr>
        <w:t>D</w:t>
      </w:r>
      <w:r w:rsidRPr="003C3963">
        <w:rPr>
          <w:rFonts w:ascii="Arial" w:hAnsi="Arial" w:cs="Arial"/>
        </w:rPr>
        <w:t xml:space="preserve">irectors of the MBDA no action can be taken by the former Board </w:t>
      </w:r>
      <w:r>
        <w:rPr>
          <w:rFonts w:ascii="Arial" w:hAnsi="Arial" w:cs="Arial"/>
        </w:rPr>
        <w:t>M</w:t>
      </w:r>
      <w:r w:rsidRPr="003C3963">
        <w:rPr>
          <w:rFonts w:ascii="Arial" w:hAnsi="Arial" w:cs="Arial"/>
        </w:rPr>
        <w:t xml:space="preserve">embers on behalf of the </w:t>
      </w:r>
      <w:r>
        <w:rPr>
          <w:rFonts w:ascii="Arial" w:hAnsi="Arial" w:cs="Arial"/>
        </w:rPr>
        <w:t>M</w:t>
      </w:r>
      <w:r w:rsidRPr="003C3963">
        <w:rPr>
          <w:rFonts w:ascii="Arial" w:hAnsi="Arial" w:cs="Arial"/>
        </w:rPr>
        <w:t xml:space="preserve">unicipal </w:t>
      </w:r>
      <w:r>
        <w:rPr>
          <w:rFonts w:ascii="Arial" w:hAnsi="Arial" w:cs="Arial"/>
        </w:rPr>
        <w:t>E</w:t>
      </w:r>
      <w:r w:rsidRPr="003C3963">
        <w:rPr>
          <w:rFonts w:ascii="Arial" w:hAnsi="Arial" w:cs="Arial"/>
        </w:rPr>
        <w:t xml:space="preserve">ntity.  Any costs incurred due to such actions will be for their personal account as the </w:t>
      </w:r>
      <w:r>
        <w:rPr>
          <w:rFonts w:ascii="Arial" w:hAnsi="Arial" w:cs="Arial"/>
        </w:rPr>
        <w:t>M</w:t>
      </w:r>
      <w:r w:rsidRPr="003C3963">
        <w:rPr>
          <w:rFonts w:ascii="Arial" w:hAnsi="Arial" w:cs="Arial"/>
        </w:rPr>
        <w:t xml:space="preserve">unicipality has to ensure adherence to </w:t>
      </w:r>
      <w:r>
        <w:rPr>
          <w:rFonts w:ascii="Arial" w:hAnsi="Arial" w:cs="Arial"/>
        </w:rPr>
        <w:t>Section</w:t>
      </w:r>
      <w:r w:rsidRPr="003C3963">
        <w:rPr>
          <w:rFonts w:ascii="Arial" w:hAnsi="Arial" w:cs="Arial"/>
        </w:rPr>
        <w:t xml:space="preserve"> 32 of the MFMA.’</w:t>
      </w:r>
      <w:r w:rsidR="00473236">
        <w:rPr>
          <w:rStyle w:val="FootnoteReference"/>
          <w:rFonts w:ascii="Arial" w:hAnsi="Arial" w:cs="Arial"/>
        </w:rPr>
        <w:footnoteReference w:id="5"/>
      </w:r>
    </w:p>
    <w:p w14:paraId="0BBBB697" w14:textId="77777777" w:rsidR="00E771D0" w:rsidRDefault="00E771D0" w:rsidP="009D3D35">
      <w:pPr>
        <w:spacing w:after="0" w:line="360" w:lineRule="auto"/>
        <w:jc w:val="both"/>
        <w:rPr>
          <w:rFonts w:ascii="Arial" w:hAnsi="Arial" w:cs="Arial"/>
          <w:sz w:val="24"/>
          <w:szCs w:val="24"/>
        </w:rPr>
      </w:pPr>
    </w:p>
    <w:p w14:paraId="094DDE42" w14:textId="3FED04DE" w:rsidR="00DD6660" w:rsidRDefault="00E771D0" w:rsidP="00FA58BE">
      <w:pPr>
        <w:pStyle w:val="ListParagraph"/>
        <w:numPr>
          <w:ilvl w:val="0"/>
          <w:numId w:val="34"/>
        </w:numPr>
        <w:spacing w:after="0" w:line="360" w:lineRule="auto"/>
        <w:ind w:left="0" w:firstLine="0"/>
        <w:jc w:val="both"/>
        <w:rPr>
          <w:rFonts w:ascii="Arial" w:hAnsi="Arial" w:cs="Arial"/>
          <w:sz w:val="24"/>
          <w:szCs w:val="24"/>
        </w:rPr>
      </w:pPr>
      <w:r w:rsidRPr="003C3963">
        <w:rPr>
          <w:rFonts w:ascii="Arial" w:hAnsi="Arial" w:cs="Arial"/>
          <w:sz w:val="24"/>
          <w:szCs w:val="24"/>
        </w:rPr>
        <w:t>On 25 August</w:t>
      </w:r>
      <w:r w:rsidR="00AC401B">
        <w:rPr>
          <w:rFonts w:ascii="Arial" w:hAnsi="Arial" w:cs="Arial"/>
          <w:sz w:val="24"/>
          <w:szCs w:val="24"/>
        </w:rPr>
        <w:t>,</w:t>
      </w:r>
      <w:r w:rsidRPr="003C3963">
        <w:rPr>
          <w:rFonts w:ascii="Arial" w:hAnsi="Arial" w:cs="Arial"/>
          <w:sz w:val="24"/>
          <w:szCs w:val="24"/>
        </w:rPr>
        <w:t xml:space="preserve"> Peyper </w:t>
      </w:r>
      <w:r w:rsidR="00C4388F">
        <w:rPr>
          <w:rFonts w:ascii="Arial" w:hAnsi="Arial" w:cs="Arial"/>
          <w:sz w:val="24"/>
          <w:szCs w:val="24"/>
        </w:rPr>
        <w:t>Attorneys</w:t>
      </w:r>
      <w:r w:rsidR="00AC401B">
        <w:rPr>
          <w:rFonts w:ascii="Arial" w:hAnsi="Arial" w:cs="Arial"/>
          <w:sz w:val="24"/>
          <w:szCs w:val="24"/>
        </w:rPr>
        <w:t>, acting on behalf of the MBDA,</w:t>
      </w:r>
      <w:r w:rsidR="00C4388F">
        <w:rPr>
          <w:rFonts w:ascii="Arial" w:hAnsi="Arial" w:cs="Arial"/>
          <w:sz w:val="24"/>
          <w:szCs w:val="24"/>
        </w:rPr>
        <w:t xml:space="preserve"> </w:t>
      </w:r>
      <w:r w:rsidRPr="003C3963">
        <w:rPr>
          <w:rFonts w:ascii="Arial" w:hAnsi="Arial" w:cs="Arial"/>
          <w:sz w:val="24"/>
          <w:szCs w:val="24"/>
        </w:rPr>
        <w:t xml:space="preserve">addressed the executive mayor </w:t>
      </w:r>
      <w:r w:rsidR="00AC401B">
        <w:rPr>
          <w:rFonts w:ascii="Arial" w:hAnsi="Arial" w:cs="Arial"/>
          <w:sz w:val="24"/>
          <w:szCs w:val="24"/>
        </w:rPr>
        <w:t xml:space="preserve">with reference to </w:t>
      </w:r>
      <w:r w:rsidRPr="003C3963">
        <w:rPr>
          <w:rFonts w:ascii="Arial" w:hAnsi="Arial" w:cs="Arial"/>
          <w:sz w:val="24"/>
          <w:szCs w:val="24"/>
        </w:rPr>
        <w:t xml:space="preserve">the letters from the city manager on 23 and </w:t>
      </w:r>
      <w:r w:rsidR="009C4B18">
        <w:rPr>
          <w:rFonts w:ascii="Arial" w:hAnsi="Arial" w:cs="Arial"/>
          <w:sz w:val="24"/>
          <w:szCs w:val="24"/>
        </w:rPr>
        <w:t xml:space="preserve">            </w:t>
      </w:r>
      <w:r w:rsidRPr="003C3963">
        <w:rPr>
          <w:rFonts w:ascii="Arial" w:hAnsi="Arial" w:cs="Arial"/>
          <w:sz w:val="24"/>
          <w:szCs w:val="24"/>
        </w:rPr>
        <w:t>24 August</w:t>
      </w:r>
      <w:r w:rsidR="00581A59">
        <w:rPr>
          <w:rFonts w:ascii="Arial" w:hAnsi="Arial" w:cs="Arial"/>
          <w:sz w:val="24"/>
          <w:szCs w:val="24"/>
        </w:rPr>
        <w:t xml:space="preserve"> 2023</w:t>
      </w:r>
      <w:r w:rsidRPr="003C3963">
        <w:rPr>
          <w:rFonts w:ascii="Arial" w:hAnsi="Arial" w:cs="Arial"/>
          <w:sz w:val="24"/>
          <w:szCs w:val="24"/>
        </w:rPr>
        <w:t xml:space="preserve">.  They </w:t>
      </w:r>
      <w:r w:rsidR="00AC401B">
        <w:rPr>
          <w:rFonts w:ascii="Arial" w:hAnsi="Arial" w:cs="Arial"/>
          <w:sz w:val="24"/>
          <w:szCs w:val="24"/>
        </w:rPr>
        <w:t>declared</w:t>
      </w:r>
      <w:r w:rsidRPr="003C3963">
        <w:rPr>
          <w:rFonts w:ascii="Arial" w:hAnsi="Arial" w:cs="Arial"/>
          <w:sz w:val="24"/>
          <w:szCs w:val="24"/>
        </w:rPr>
        <w:t xml:space="preserve"> that a dispute had arisen between the municipality and the MBDA in respect of their decision to appoint Mr Anele Qaba</w:t>
      </w:r>
      <w:r w:rsidR="00AC401B">
        <w:rPr>
          <w:rFonts w:ascii="Arial" w:hAnsi="Arial" w:cs="Arial"/>
          <w:sz w:val="24"/>
          <w:szCs w:val="24"/>
        </w:rPr>
        <w:t>,</w:t>
      </w:r>
      <w:r w:rsidRPr="003C3963">
        <w:rPr>
          <w:rFonts w:ascii="Arial" w:hAnsi="Arial" w:cs="Arial"/>
          <w:sz w:val="24"/>
          <w:szCs w:val="24"/>
        </w:rPr>
        <w:t xml:space="preserve"> and the municipality’s authority, or lack thereof, to dissolve the </w:t>
      </w:r>
      <w:r w:rsidR="005E6324">
        <w:rPr>
          <w:rFonts w:ascii="Arial" w:hAnsi="Arial" w:cs="Arial"/>
          <w:sz w:val="24"/>
          <w:szCs w:val="24"/>
        </w:rPr>
        <w:t>b</w:t>
      </w:r>
      <w:r w:rsidRPr="003C3963">
        <w:rPr>
          <w:rFonts w:ascii="Arial" w:hAnsi="Arial" w:cs="Arial"/>
          <w:sz w:val="24"/>
          <w:szCs w:val="24"/>
        </w:rPr>
        <w:t xml:space="preserve">oard of the MBDA.  </w:t>
      </w:r>
      <w:r w:rsidR="00AC401B">
        <w:rPr>
          <w:rFonts w:ascii="Arial" w:hAnsi="Arial" w:cs="Arial"/>
          <w:sz w:val="24"/>
          <w:szCs w:val="24"/>
        </w:rPr>
        <w:t>They</w:t>
      </w:r>
      <w:r w:rsidR="00C4388F">
        <w:rPr>
          <w:rFonts w:ascii="Arial" w:hAnsi="Arial" w:cs="Arial"/>
          <w:sz w:val="24"/>
          <w:szCs w:val="24"/>
        </w:rPr>
        <w:t xml:space="preserve"> </w:t>
      </w:r>
      <w:r w:rsidRPr="003C3963">
        <w:rPr>
          <w:rFonts w:ascii="Arial" w:hAnsi="Arial" w:cs="Arial"/>
          <w:sz w:val="24"/>
          <w:szCs w:val="24"/>
        </w:rPr>
        <w:t xml:space="preserve">invited the municipality to agree to an engagement between the parties, alternatively, through a suitable intermediary acceptable to both parties.  </w:t>
      </w:r>
      <w:r w:rsidR="00AC401B">
        <w:rPr>
          <w:rFonts w:ascii="Arial" w:hAnsi="Arial" w:cs="Arial"/>
          <w:sz w:val="24"/>
          <w:szCs w:val="24"/>
        </w:rPr>
        <w:t xml:space="preserve">They also </w:t>
      </w:r>
      <w:r w:rsidRPr="003C3963">
        <w:rPr>
          <w:rFonts w:ascii="Arial" w:hAnsi="Arial" w:cs="Arial"/>
          <w:sz w:val="24"/>
          <w:szCs w:val="24"/>
        </w:rPr>
        <w:t>urged the municipality not to enforce their resolutions, which had been unilaterally taken, as they perceived them to be unlawful.</w:t>
      </w:r>
    </w:p>
    <w:p w14:paraId="3BD472CD" w14:textId="77777777" w:rsidR="00DD6660" w:rsidRDefault="00DD6660" w:rsidP="00FA58BE">
      <w:pPr>
        <w:pStyle w:val="ListParagraph"/>
        <w:spacing w:after="0" w:line="360" w:lineRule="auto"/>
        <w:ind w:left="0"/>
        <w:jc w:val="both"/>
        <w:rPr>
          <w:rFonts w:ascii="Arial" w:hAnsi="Arial" w:cs="Arial"/>
          <w:sz w:val="24"/>
          <w:szCs w:val="24"/>
        </w:rPr>
      </w:pPr>
    </w:p>
    <w:p w14:paraId="5B90A206" w14:textId="30453DCE" w:rsidR="00DD6660" w:rsidRDefault="00E771D0" w:rsidP="00FA58BE">
      <w:pPr>
        <w:pStyle w:val="ListParagraph"/>
        <w:numPr>
          <w:ilvl w:val="0"/>
          <w:numId w:val="34"/>
        </w:numPr>
        <w:spacing w:after="0" w:line="360" w:lineRule="auto"/>
        <w:ind w:left="0" w:firstLine="0"/>
        <w:jc w:val="both"/>
        <w:rPr>
          <w:rFonts w:ascii="Arial" w:hAnsi="Arial" w:cs="Arial"/>
          <w:sz w:val="24"/>
          <w:szCs w:val="24"/>
        </w:rPr>
      </w:pPr>
      <w:r w:rsidRPr="00DD6660">
        <w:rPr>
          <w:rFonts w:ascii="Arial" w:hAnsi="Arial" w:cs="Arial"/>
          <w:sz w:val="24"/>
          <w:szCs w:val="24"/>
        </w:rPr>
        <w:t>Although there was no reply in writing to the letter</w:t>
      </w:r>
      <w:r w:rsidR="0022103A">
        <w:rPr>
          <w:rFonts w:ascii="Arial" w:hAnsi="Arial" w:cs="Arial"/>
          <w:sz w:val="24"/>
          <w:szCs w:val="24"/>
        </w:rPr>
        <w:t>,</w:t>
      </w:r>
      <w:r w:rsidRPr="00DD6660">
        <w:rPr>
          <w:rFonts w:ascii="Arial" w:hAnsi="Arial" w:cs="Arial"/>
          <w:sz w:val="24"/>
          <w:szCs w:val="24"/>
        </w:rPr>
        <w:t xml:space="preserve"> there appears to h</w:t>
      </w:r>
      <w:r w:rsidR="003C3963" w:rsidRPr="00DD6660">
        <w:rPr>
          <w:rFonts w:ascii="Arial" w:hAnsi="Arial" w:cs="Arial"/>
          <w:sz w:val="24"/>
          <w:szCs w:val="24"/>
        </w:rPr>
        <w:t>a</w:t>
      </w:r>
      <w:r w:rsidRPr="00DD6660">
        <w:rPr>
          <w:rFonts w:ascii="Arial" w:hAnsi="Arial" w:cs="Arial"/>
          <w:sz w:val="24"/>
          <w:szCs w:val="24"/>
        </w:rPr>
        <w:t xml:space="preserve">ve been some communication between the municipality and the </w:t>
      </w:r>
      <w:r w:rsidR="005E6324" w:rsidRPr="00DD6660">
        <w:rPr>
          <w:rFonts w:ascii="Arial" w:hAnsi="Arial" w:cs="Arial"/>
          <w:sz w:val="24"/>
          <w:szCs w:val="24"/>
        </w:rPr>
        <w:t>b</w:t>
      </w:r>
      <w:r w:rsidRPr="00DD6660">
        <w:rPr>
          <w:rFonts w:ascii="Arial" w:hAnsi="Arial" w:cs="Arial"/>
          <w:sz w:val="24"/>
          <w:szCs w:val="24"/>
        </w:rPr>
        <w:t xml:space="preserve">oard </w:t>
      </w:r>
      <w:r w:rsidR="00F340E6" w:rsidRPr="00DD6660">
        <w:rPr>
          <w:rFonts w:ascii="Arial" w:hAnsi="Arial" w:cs="Arial"/>
          <w:sz w:val="24"/>
          <w:szCs w:val="24"/>
        </w:rPr>
        <w:t>that yielded</w:t>
      </w:r>
      <w:r w:rsidRPr="00DD6660">
        <w:rPr>
          <w:rFonts w:ascii="Arial" w:hAnsi="Arial" w:cs="Arial"/>
          <w:sz w:val="24"/>
          <w:szCs w:val="24"/>
        </w:rPr>
        <w:t xml:space="preserve"> an initial inclination to </w:t>
      </w:r>
      <w:r w:rsidR="003C3963" w:rsidRPr="00DD6660">
        <w:rPr>
          <w:rFonts w:ascii="Arial" w:hAnsi="Arial" w:cs="Arial"/>
          <w:sz w:val="24"/>
          <w:szCs w:val="24"/>
        </w:rPr>
        <w:t>engage</w:t>
      </w:r>
      <w:r w:rsidRPr="00DD6660">
        <w:rPr>
          <w:rFonts w:ascii="Arial" w:hAnsi="Arial" w:cs="Arial"/>
          <w:sz w:val="24"/>
          <w:szCs w:val="24"/>
        </w:rPr>
        <w:t xml:space="preserve">.  However, </w:t>
      </w:r>
      <w:r w:rsidR="00F340E6" w:rsidRPr="00DD6660">
        <w:rPr>
          <w:rFonts w:ascii="Arial" w:hAnsi="Arial" w:cs="Arial"/>
          <w:sz w:val="24"/>
          <w:szCs w:val="24"/>
        </w:rPr>
        <w:t xml:space="preserve">it did not </w:t>
      </w:r>
      <w:r w:rsidR="00B52854" w:rsidRPr="00DD6660">
        <w:rPr>
          <w:rFonts w:ascii="Arial" w:hAnsi="Arial" w:cs="Arial"/>
          <w:sz w:val="24"/>
          <w:szCs w:val="24"/>
        </w:rPr>
        <w:t>materialise</w:t>
      </w:r>
      <w:r w:rsidRPr="00DD6660">
        <w:rPr>
          <w:rFonts w:ascii="Arial" w:hAnsi="Arial" w:cs="Arial"/>
          <w:sz w:val="24"/>
          <w:szCs w:val="24"/>
        </w:rPr>
        <w:t>.  Hence</w:t>
      </w:r>
      <w:r w:rsidR="00F340E6" w:rsidRPr="00DD6660">
        <w:rPr>
          <w:rFonts w:ascii="Arial" w:hAnsi="Arial" w:cs="Arial"/>
          <w:sz w:val="24"/>
          <w:szCs w:val="24"/>
        </w:rPr>
        <w:t xml:space="preserve">, </w:t>
      </w:r>
      <w:r w:rsidRPr="00DD6660">
        <w:rPr>
          <w:rFonts w:ascii="Arial" w:hAnsi="Arial" w:cs="Arial"/>
          <w:sz w:val="24"/>
          <w:szCs w:val="24"/>
        </w:rPr>
        <w:t xml:space="preserve">Peyper </w:t>
      </w:r>
      <w:r w:rsidR="00C4388F" w:rsidRPr="00DD6660">
        <w:rPr>
          <w:rFonts w:ascii="Arial" w:hAnsi="Arial" w:cs="Arial"/>
          <w:sz w:val="24"/>
          <w:szCs w:val="24"/>
        </w:rPr>
        <w:t xml:space="preserve">Attorneys </w:t>
      </w:r>
      <w:r w:rsidR="00F340E6" w:rsidRPr="00DD6660">
        <w:rPr>
          <w:rFonts w:ascii="Arial" w:hAnsi="Arial" w:cs="Arial"/>
          <w:sz w:val="24"/>
          <w:szCs w:val="24"/>
        </w:rPr>
        <w:t xml:space="preserve"> again </w:t>
      </w:r>
      <w:r w:rsidRPr="00DD6660">
        <w:rPr>
          <w:rFonts w:ascii="Arial" w:hAnsi="Arial" w:cs="Arial"/>
          <w:sz w:val="24"/>
          <w:szCs w:val="24"/>
        </w:rPr>
        <w:t xml:space="preserve">addressed the </w:t>
      </w:r>
      <w:r w:rsidR="003C3963" w:rsidRPr="00DD6660">
        <w:rPr>
          <w:rFonts w:ascii="Arial" w:hAnsi="Arial" w:cs="Arial"/>
          <w:sz w:val="24"/>
          <w:szCs w:val="24"/>
        </w:rPr>
        <w:t>executive</w:t>
      </w:r>
      <w:r w:rsidRPr="00DD6660">
        <w:rPr>
          <w:rFonts w:ascii="Arial" w:hAnsi="Arial" w:cs="Arial"/>
          <w:sz w:val="24"/>
          <w:szCs w:val="24"/>
        </w:rPr>
        <w:t xml:space="preserve"> mayor</w:t>
      </w:r>
      <w:r w:rsidR="00F340E6" w:rsidRPr="00DD6660">
        <w:rPr>
          <w:rFonts w:ascii="Arial" w:hAnsi="Arial" w:cs="Arial"/>
          <w:sz w:val="24"/>
          <w:szCs w:val="24"/>
        </w:rPr>
        <w:t>,</w:t>
      </w:r>
      <w:r w:rsidRPr="00DD6660">
        <w:rPr>
          <w:rFonts w:ascii="Arial" w:hAnsi="Arial" w:cs="Arial"/>
          <w:sz w:val="24"/>
          <w:szCs w:val="24"/>
        </w:rPr>
        <w:t xml:space="preserve"> on 30 August 2023</w:t>
      </w:r>
      <w:r w:rsidR="00F340E6" w:rsidRPr="00DD6660">
        <w:rPr>
          <w:rFonts w:ascii="Arial" w:hAnsi="Arial" w:cs="Arial"/>
          <w:sz w:val="24"/>
          <w:szCs w:val="24"/>
        </w:rPr>
        <w:t>,</w:t>
      </w:r>
      <w:r w:rsidRPr="00DD6660">
        <w:rPr>
          <w:rFonts w:ascii="Arial" w:hAnsi="Arial" w:cs="Arial"/>
          <w:sz w:val="24"/>
          <w:szCs w:val="24"/>
        </w:rPr>
        <w:t xml:space="preserve"> in which </w:t>
      </w:r>
      <w:r w:rsidR="00F340E6" w:rsidRPr="00DD6660">
        <w:rPr>
          <w:rFonts w:ascii="Arial" w:hAnsi="Arial" w:cs="Arial"/>
          <w:sz w:val="24"/>
          <w:szCs w:val="24"/>
        </w:rPr>
        <w:t>they</w:t>
      </w:r>
      <w:r w:rsidRPr="00DD6660">
        <w:rPr>
          <w:rFonts w:ascii="Arial" w:hAnsi="Arial" w:cs="Arial"/>
          <w:sz w:val="24"/>
          <w:szCs w:val="24"/>
        </w:rPr>
        <w:t xml:space="preserve"> noted, with regret, that ‘the meeting scheduled for this past Tuesday, at the instance of the municipality, did not materialize.’  </w:t>
      </w:r>
      <w:r w:rsidR="00F340E6" w:rsidRPr="00DD6660">
        <w:rPr>
          <w:rFonts w:ascii="Arial" w:hAnsi="Arial" w:cs="Arial"/>
          <w:sz w:val="24"/>
          <w:szCs w:val="24"/>
        </w:rPr>
        <w:t>They</w:t>
      </w:r>
      <w:r w:rsidR="00C4388F" w:rsidRPr="00DD6660">
        <w:rPr>
          <w:rFonts w:ascii="Arial" w:hAnsi="Arial" w:cs="Arial"/>
          <w:sz w:val="24"/>
          <w:szCs w:val="24"/>
        </w:rPr>
        <w:t xml:space="preserve"> </w:t>
      </w:r>
      <w:r w:rsidRPr="00DD6660">
        <w:rPr>
          <w:rFonts w:ascii="Arial" w:hAnsi="Arial" w:cs="Arial"/>
          <w:sz w:val="24"/>
          <w:szCs w:val="24"/>
        </w:rPr>
        <w:t xml:space="preserve">emphasised the commitment of the MBDA to engage with the </w:t>
      </w:r>
      <w:r w:rsidRPr="00DD6660">
        <w:rPr>
          <w:rFonts w:ascii="Arial" w:hAnsi="Arial" w:cs="Arial"/>
          <w:sz w:val="24"/>
          <w:szCs w:val="24"/>
        </w:rPr>
        <w:lastRenderedPageBreak/>
        <w:t xml:space="preserve">municipality in order to resolve the disputes and </w:t>
      </w:r>
      <w:r w:rsidR="00F340E6" w:rsidRPr="00DD6660">
        <w:rPr>
          <w:rFonts w:ascii="Arial" w:hAnsi="Arial" w:cs="Arial"/>
          <w:sz w:val="24"/>
          <w:szCs w:val="24"/>
        </w:rPr>
        <w:t>they</w:t>
      </w:r>
      <w:r w:rsidRPr="00DD6660">
        <w:rPr>
          <w:rFonts w:ascii="Arial" w:hAnsi="Arial" w:cs="Arial"/>
          <w:sz w:val="24"/>
          <w:szCs w:val="24"/>
        </w:rPr>
        <w:t xml:space="preserve"> proposed the appointment of an intermediary to facilitate dialogue between the parties.  </w:t>
      </w:r>
      <w:r w:rsidR="00F340E6" w:rsidRPr="00DD6660">
        <w:rPr>
          <w:rFonts w:ascii="Arial" w:hAnsi="Arial" w:cs="Arial"/>
          <w:sz w:val="24"/>
          <w:szCs w:val="24"/>
        </w:rPr>
        <w:t>They emphasised</w:t>
      </w:r>
      <w:r w:rsidR="003C3963" w:rsidRPr="00DD6660">
        <w:rPr>
          <w:rFonts w:ascii="Arial" w:hAnsi="Arial" w:cs="Arial"/>
          <w:sz w:val="24"/>
          <w:szCs w:val="24"/>
        </w:rPr>
        <w:t xml:space="preserve"> that the failure to resolve the matter would have a material impact on the work of the MBDA, who ha</w:t>
      </w:r>
      <w:r w:rsidR="0022103A">
        <w:rPr>
          <w:rFonts w:ascii="Arial" w:hAnsi="Arial" w:cs="Arial"/>
          <w:sz w:val="24"/>
          <w:szCs w:val="24"/>
        </w:rPr>
        <w:t>s</w:t>
      </w:r>
      <w:r w:rsidR="003C3963" w:rsidRPr="00DD6660">
        <w:rPr>
          <w:rFonts w:ascii="Arial" w:hAnsi="Arial" w:cs="Arial"/>
          <w:sz w:val="24"/>
          <w:szCs w:val="24"/>
        </w:rPr>
        <w:t xml:space="preserve"> an obligation to approve the annual financial statements by 31 August 2023.  </w:t>
      </w:r>
    </w:p>
    <w:p w14:paraId="3974BEB9" w14:textId="77777777" w:rsidR="00DD6660" w:rsidRPr="00DD6660" w:rsidRDefault="00DD6660" w:rsidP="00FA58BE">
      <w:pPr>
        <w:pStyle w:val="ListParagraph"/>
        <w:spacing w:after="0" w:line="360" w:lineRule="auto"/>
        <w:ind w:left="0"/>
        <w:jc w:val="both"/>
        <w:rPr>
          <w:rFonts w:ascii="Arial" w:hAnsi="Arial" w:cs="Arial"/>
          <w:sz w:val="24"/>
          <w:szCs w:val="24"/>
        </w:rPr>
      </w:pPr>
    </w:p>
    <w:p w14:paraId="7753F7F1" w14:textId="4227BF2B" w:rsidR="0019634D" w:rsidRDefault="003C3963" w:rsidP="00FA58BE">
      <w:pPr>
        <w:pStyle w:val="ListParagraph"/>
        <w:numPr>
          <w:ilvl w:val="0"/>
          <w:numId w:val="34"/>
        </w:numPr>
        <w:spacing w:after="0" w:line="360" w:lineRule="auto"/>
        <w:ind w:left="0" w:firstLine="0"/>
        <w:jc w:val="both"/>
        <w:rPr>
          <w:rFonts w:ascii="Arial" w:hAnsi="Arial" w:cs="Arial"/>
          <w:sz w:val="24"/>
          <w:szCs w:val="24"/>
        </w:rPr>
      </w:pPr>
      <w:r w:rsidRPr="00DD6660">
        <w:rPr>
          <w:rFonts w:ascii="Arial" w:hAnsi="Arial" w:cs="Arial"/>
          <w:sz w:val="24"/>
          <w:szCs w:val="24"/>
        </w:rPr>
        <w:t xml:space="preserve">Again, there was no reply to the letter.  </w:t>
      </w:r>
      <w:r w:rsidR="00B52854" w:rsidRPr="00DD6660">
        <w:rPr>
          <w:rFonts w:ascii="Arial" w:hAnsi="Arial" w:cs="Arial"/>
          <w:sz w:val="24"/>
          <w:szCs w:val="24"/>
        </w:rPr>
        <w:t>Thus, o</w:t>
      </w:r>
      <w:r w:rsidRPr="00DD6660">
        <w:rPr>
          <w:rFonts w:ascii="Arial" w:hAnsi="Arial" w:cs="Arial"/>
          <w:sz w:val="24"/>
          <w:szCs w:val="24"/>
        </w:rPr>
        <w:t>n 31 Aug</w:t>
      </w:r>
      <w:r w:rsidR="00B52854" w:rsidRPr="00DD6660">
        <w:rPr>
          <w:rFonts w:ascii="Arial" w:hAnsi="Arial" w:cs="Arial"/>
          <w:sz w:val="24"/>
          <w:szCs w:val="24"/>
        </w:rPr>
        <w:t>u</w:t>
      </w:r>
      <w:r w:rsidRPr="00DD6660">
        <w:rPr>
          <w:rFonts w:ascii="Arial" w:hAnsi="Arial" w:cs="Arial"/>
          <w:sz w:val="24"/>
          <w:szCs w:val="24"/>
        </w:rPr>
        <w:t xml:space="preserve">st 2023, Peyper </w:t>
      </w:r>
      <w:r w:rsidR="00C4388F" w:rsidRPr="00DD6660">
        <w:rPr>
          <w:rFonts w:ascii="Arial" w:hAnsi="Arial" w:cs="Arial"/>
          <w:sz w:val="24"/>
          <w:szCs w:val="24"/>
        </w:rPr>
        <w:t xml:space="preserve">Attorneys </w:t>
      </w:r>
      <w:r w:rsidR="00B52854" w:rsidRPr="00DD6660">
        <w:rPr>
          <w:rFonts w:ascii="Arial" w:hAnsi="Arial" w:cs="Arial"/>
          <w:sz w:val="24"/>
          <w:szCs w:val="24"/>
        </w:rPr>
        <w:t xml:space="preserve">directed </w:t>
      </w:r>
      <w:r w:rsidRPr="00DD6660">
        <w:rPr>
          <w:rFonts w:ascii="Arial" w:hAnsi="Arial" w:cs="Arial"/>
          <w:sz w:val="24"/>
          <w:szCs w:val="24"/>
        </w:rPr>
        <w:t xml:space="preserve">a further letter to the executive mayor in which </w:t>
      </w:r>
      <w:r w:rsidR="00B52854" w:rsidRPr="00DD6660">
        <w:rPr>
          <w:rFonts w:ascii="Arial" w:hAnsi="Arial" w:cs="Arial"/>
          <w:sz w:val="24"/>
          <w:szCs w:val="24"/>
        </w:rPr>
        <w:t xml:space="preserve">they </w:t>
      </w:r>
      <w:r w:rsidRPr="00DD6660">
        <w:rPr>
          <w:rFonts w:ascii="Arial" w:hAnsi="Arial" w:cs="Arial"/>
          <w:sz w:val="24"/>
          <w:szCs w:val="24"/>
        </w:rPr>
        <w:t xml:space="preserve">reiterated </w:t>
      </w:r>
      <w:r w:rsidR="00B52854" w:rsidRPr="00DD6660">
        <w:rPr>
          <w:rFonts w:ascii="Arial" w:hAnsi="Arial" w:cs="Arial"/>
          <w:sz w:val="24"/>
          <w:szCs w:val="24"/>
        </w:rPr>
        <w:t>the</w:t>
      </w:r>
      <w:r w:rsidRPr="00DD6660">
        <w:rPr>
          <w:rFonts w:ascii="Arial" w:hAnsi="Arial" w:cs="Arial"/>
          <w:sz w:val="24"/>
          <w:szCs w:val="24"/>
        </w:rPr>
        <w:t xml:space="preserve"> call for engagement between the entities</w:t>
      </w:r>
      <w:r w:rsidR="00B52854" w:rsidRPr="00DD6660">
        <w:rPr>
          <w:rFonts w:ascii="Arial" w:hAnsi="Arial" w:cs="Arial"/>
          <w:sz w:val="24"/>
          <w:szCs w:val="24"/>
        </w:rPr>
        <w:t>,</w:t>
      </w:r>
      <w:r w:rsidRPr="00DD6660">
        <w:rPr>
          <w:rFonts w:ascii="Arial" w:hAnsi="Arial" w:cs="Arial"/>
          <w:sz w:val="24"/>
          <w:szCs w:val="24"/>
        </w:rPr>
        <w:t xml:space="preserve"> and </w:t>
      </w:r>
      <w:r w:rsidR="00B52854" w:rsidRPr="00DD6660">
        <w:rPr>
          <w:rFonts w:ascii="Arial" w:hAnsi="Arial" w:cs="Arial"/>
          <w:sz w:val="24"/>
          <w:szCs w:val="24"/>
        </w:rPr>
        <w:t>their</w:t>
      </w:r>
      <w:r w:rsidRPr="00DD6660">
        <w:rPr>
          <w:rFonts w:ascii="Arial" w:hAnsi="Arial" w:cs="Arial"/>
          <w:sz w:val="24"/>
          <w:szCs w:val="24"/>
        </w:rPr>
        <w:t xml:space="preserve"> proposal for the appointment of an intermediary.  </w:t>
      </w:r>
      <w:r w:rsidR="00B52854" w:rsidRPr="00DD6660">
        <w:rPr>
          <w:rFonts w:ascii="Arial" w:hAnsi="Arial" w:cs="Arial"/>
          <w:sz w:val="24"/>
          <w:szCs w:val="24"/>
        </w:rPr>
        <w:t>They</w:t>
      </w:r>
      <w:r w:rsidRPr="00DD6660">
        <w:rPr>
          <w:rFonts w:ascii="Arial" w:hAnsi="Arial" w:cs="Arial"/>
          <w:sz w:val="24"/>
          <w:szCs w:val="24"/>
        </w:rPr>
        <w:t xml:space="preserve"> also called upon the municipality to release the funds </w:t>
      </w:r>
      <w:r w:rsidR="0022103A">
        <w:rPr>
          <w:rFonts w:ascii="Arial" w:hAnsi="Arial" w:cs="Arial"/>
          <w:sz w:val="24"/>
          <w:szCs w:val="24"/>
        </w:rPr>
        <w:t>that</w:t>
      </w:r>
      <w:r w:rsidRPr="00DD6660">
        <w:rPr>
          <w:rFonts w:ascii="Arial" w:hAnsi="Arial" w:cs="Arial"/>
          <w:sz w:val="24"/>
          <w:szCs w:val="24"/>
        </w:rPr>
        <w:t xml:space="preserve"> had previously been earmarked </w:t>
      </w:r>
      <w:r w:rsidR="00B82716">
        <w:rPr>
          <w:rFonts w:ascii="Arial" w:hAnsi="Arial" w:cs="Arial"/>
          <w:sz w:val="24"/>
          <w:szCs w:val="24"/>
        </w:rPr>
        <w:t>for</w:t>
      </w:r>
      <w:r w:rsidRPr="00DD6660">
        <w:rPr>
          <w:rFonts w:ascii="Arial" w:hAnsi="Arial" w:cs="Arial"/>
          <w:sz w:val="24"/>
          <w:szCs w:val="24"/>
        </w:rPr>
        <w:t xml:space="preserve"> </w:t>
      </w:r>
      <w:r w:rsidR="00B52854" w:rsidRPr="00DD6660">
        <w:rPr>
          <w:rFonts w:ascii="Arial" w:hAnsi="Arial" w:cs="Arial"/>
          <w:sz w:val="24"/>
          <w:szCs w:val="24"/>
        </w:rPr>
        <w:t>the MBDA</w:t>
      </w:r>
      <w:r w:rsidRPr="00DD6660">
        <w:rPr>
          <w:rFonts w:ascii="Arial" w:hAnsi="Arial" w:cs="Arial"/>
          <w:sz w:val="24"/>
          <w:szCs w:val="24"/>
        </w:rPr>
        <w:t xml:space="preserve"> </w:t>
      </w:r>
      <w:r w:rsidR="0022103A">
        <w:rPr>
          <w:rFonts w:ascii="Arial" w:hAnsi="Arial" w:cs="Arial"/>
          <w:sz w:val="24"/>
          <w:szCs w:val="24"/>
        </w:rPr>
        <w:t>so</w:t>
      </w:r>
      <w:r w:rsidRPr="00DD6660">
        <w:rPr>
          <w:rFonts w:ascii="Arial" w:hAnsi="Arial" w:cs="Arial"/>
          <w:sz w:val="24"/>
          <w:szCs w:val="24"/>
        </w:rPr>
        <w:t xml:space="preserve"> </w:t>
      </w:r>
      <w:r w:rsidR="00B52854" w:rsidRPr="00DD6660">
        <w:rPr>
          <w:rFonts w:ascii="Arial" w:hAnsi="Arial" w:cs="Arial"/>
          <w:sz w:val="24"/>
          <w:szCs w:val="24"/>
        </w:rPr>
        <w:t xml:space="preserve">that they </w:t>
      </w:r>
      <w:r w:rsidR="0022103A">
        <w:rPr>
          <w:rFonts w:ascii="Arial" w:hAnsi="Arial" w:cs="Arial"/>
          <w:sz w:val="24"/>
          <w:szCs w:val="24"/>
        </w:rPr>
        <w:t>could</w:t>
      </w:r>
      <w:r w:rsidR="00B52854" w:rsidRPr="00DD6660">
        <w:rPr>
          <w:rFonts w:ascii="Arial" w:hAnsi="Arial" w:cs="Arial"/>
          <w:sz w:val="24"/>
          <w:szCs w:val="24"/>
        </w:rPr>
        <w:t xml:space="preserve"> </w:t>
      </w:r>
      <w:r w:rsidRPr="00DD6660">
        <w:rPr>
          <w:rFonts w:ascii="Arial" w:hAnsi="Arial" w:cs="Arial"/>
          <w:sz w:val="24"/>
          <w:szCs w:val="24"/>
        </w:rPr>
        <w:t xml:space="preserve">continue to meet </w:t>
      </w:r>
      <w:r w:rsidR="00473236">
        <w:rPr>
          <w:rFonts w:ascii="Arial" w:hAnsi="Arial" w:cs="Arial"/>
          <w:sz w:val="24"/>
          <w:szCs w:val="24"/>
        </w:rPr>
        <w:t>their</w:t>
      </w:r>
      <w:r w:rsidRPr="00DD6660">
        <w:rPr>
          <w:rFonts w:ascii="Arial" w:hAnsi="Arial" w:cs="Arial"/>
          <w:sz w:val="24"/>
          <w:szCs w:val="24"/>
        </w:rPr>
        <w:t xml:space="preserve"> operational expenses.  </w:t>
      </w:r>
    </w:p>
    <w:p w14:paraId="31D3BFEE" w14:textId="77777777" w:rsidR="0019634D" w:rsidRPr="0019634D" w:rsidRDefault="0019634D" w:rsidP="00FA58BE">
      <w:pPr>
        <w:pStyle w:val="ListParagraph"/>
        <w:spacing w:after="0" w:line="360" w:lineRule="auto"/>
        <w:ind w:left="0"/>
        <w:jc w:val="both"/>
        <w:rPr>
          <w:rFonts w:ascii="Arial" w:hAnsi="Arial" w:cs="Arial"/>
          <w:sz w:val="24"/>
          <w:szCs w:val="24"/>
        </w:rPr>
      </w:pPr>
    </w:p>
    <w:p w14:paraId="17FB9789" w14:textId="7BEA1DA6" w:rsidR="003C3963" w:rsidRPr="0019634D" w:rsidRDefault="003C3963" w:rsidP="00FA58BE">
      <w:pPr>
        <w:pStyle w:val="ListParagraph"/>
        <w:numPr>
          <w:ilvl w:val="0"/>
          <w:numId w:val="34"/>
        </w:numPr>
        <w:spacing w:after="0" w:line="360" w:lineRule="auto"/>
        <w:ind w:left="0" w:firstLine="0"/>
        <w:jc w:val="both"/>
        <w:rPr>
          <w:rFonts w:ascii="Arial" w:hAnsi="Arial" w:cs="Arial"/>
          <w:sz w:val="24"/>
          <w:szCs w:val="24"/>
        </w:rPr>
      </w:pPr>
      <w:r w:rsidRPr="0019634D">
        <w:rPr>
          <w:rFonts w:ascii="Arial" w:hAnsi="Arial" w:cs="Arial"/>
          <w:sz w:val="24"/>
          <w:szCs w:val="24"/>
        </w:rPr>
        <w:t>A further letter followed</w:t>
      </w:r>
      <w:r w:rsidR="0019634D">
        <w:rPr>
          <w:rFonts w:ascii="Arial" w:hAnsi="Arial" w:cs="Arial"/>
          <w:sz w:val="24"/>
          <w:szCs w:val="24"/>
        </w:rPr>
        <w:t>,</w:t>
      </w:r>
      <w:r w:rsidRPr="0019634D">
        <w:rPr>
          <w:rFonts w:ascii="Arial" w:hAnsi="Arial" w:cs="Arial"/>
          <w:sz w:val="24"/>
          <w:szCs w:val="24"/>
        </w:rPr>
        <w:t xml:space="preserve"> on 5 September 2023</w:t>
      </w:r>
      <w:r w:rsidR="0019634D">
        <w:rPr>
          <w:rFonts w:ascii="Arial" w:hAnsi="Arial" w:cs="Arial"/>
          <w:sz w:val="24"/>
          <w:szCs w:val="24"/>
        </w:rPr>
        <w:t>,</w:t>
      </w:r>
      <w:r w:rsidRPr="0019634D">
        <w:rPr>
          <w:rFonts w:ascii="Arial" w:hAnsi="Arial" w:cs="Arial"/>
          <w:sz w:val="24"/>
          <w:szCs w:val="24"/>
        </w:rPr>
        <w:t xml:space="preserve"> from Peyper </w:t>
      </w:r>
      <w:r w:rsidR="00C4388F" w:rsidRPr="0019634D">
        <w:rPr>
          <w:rFonts w:ascii="Arial" w:hAnsi="Arial" w:cs="Arial"/>
          <w:sz w:val="24"/>
          <w:szCs w:val="24"/>
        </w:rPr>
        <w:t xml:space="preserve">Attorneys </w:t>
      </w:r>
      <w:r w:rsidRPr="0019634D">
        <w:rPr>
          <w:rFonts w:ascii="Arial" w:hAnsi="Arial" w:cs="Arial"/>
          <w:sz w:val="24"/>
          <w:szCs w:val="24"/>
        </w:rPr>
        <w:t>to the executive mayor</w:t>
      </w:r>
      <w:r w:rsidR="0019634D">
        <w:rPr>
          <w:rFonts w:ascii="Arial" w:hAnsi="Arial" w:cs="Arial"/>
          <w:sz w:val="24"/>
          <w:szCs w:val="24"/>
        </w:rPr>
        <w:t>,</w:t>
      </w:r>
      <w:r w:rsidRPr="0019634D">
        <w:rPr>
          <w:rFonts w:ascii="Arial" w:hAnsi="Arial" w:cs="Arial"/>
          <w:sz w:val="24"/>
          <w:szCs w:val="24"/>
        </w:rPr>
        <w:t xml:space="preserve"> in which </w:t>
      </w:r>
      <w:r w:rsidR="0019634D">
        <w:rPr>
          <w:rFonts w:ascii="Arial" w:hAnsi="Arial" w:cs="Arial"/>
          <w:sz w:val="24"/>
          <w:szCs w:val="24"/>
        </w:rPr>
        <w:t>they</w:t>
      </w:r>
      <w:r w:rsidRPr="0019634D">
        <w:rPr>
          <w:rFonts w:ascii="Arial" w:hAnsi="Arial" w:cs="Arial"/>
          <w:sz w:val="24"/>
          <w:szCs w:val="24"/>
        </w:rPr>
        <w:t xml:space="preserve"> expressed </w:t>
      </w:r>
      <w:r w:rsidR="0019634D">
        <w:rPr>
          <w:rFonts w:ascii="Arial" w:hAnsi="Arial" w:cs="Arial"/>
          <w:sz w:val="24"/>
          <w:szCs w:val="24"/>
        </w:rPr>
        <w:t>their</w:t>
      </w:r>
      <w:r w:rsidRPr="0019634D">
        <w:rPr>
          <w:rFonts w:ascii="Arial" w:hAnsi="Arial" w:cs="Arial"/>
          <w:sz w:val="24"/>
          <w:szCs w:val="24"/>
        </w:rPr>
        <w:t xml:space="preserve"> regret that the municipality </w:t>
      </w:r>
      <w:r w:rsidR="00473236">
        <w:rPr>
          <w:rFonts w:ascii="Arial" w:hAnsi="Arial" w:cs="Arial"/>
          <w:sz w:val="24"/>
          <w:szCs w:val="24"/>
        </w:rPr>
        <w:t>had</w:t>
      </w:r>
      <w:r w:rsidRPr="0019634D">
        <w:rPr>
          <w:rFonts w:ascii="Arial" w:hAnsi="Arial" w:cs="Arial"/>
          <w:sz w:val="24"/>
          <w:szCs w:val="24"/>
        </w:rPr>
        <w:t xml:space="preserve"> </w:t>
      </w:r>
      <w:r w:rsidR="00473236">
        <w:rPr>
          <w:rFonts w:ascii="Arial" w:hAnsi="Arial" w:cs="Arial"/>
          <w:sz w:val="24"/>
          <w:szCs w:val="24"/>
        </w:rPr>
        <w:t>‘</w:t>
      </w:r>
      <w:r w:rsidRPr="0019634D">
        <w:rPr>
          <w:rFonts w:ascii="Arial" w:hAnsi="Arial" w:cs="Arial"/>
          <w:sz w:val="24"/>
          <w:szCs w:val="24"/>
        </w:rPr>
        <w:t xml:space="preserve">chosen not to respond to the invitation made by … the MBDA to engage </w:t>
      </w:r>
      <w:r w:rsidR="00CD4141" w:rsidRPr="0019634D">
        <w:rPr>
          <w:rFonts w:ascii="Arial" w:hAnsi="Arial" w:cs="Arial"/>
          <w:sz w:val="24"/>
          <w:szCs w:val="24"/>
        </w:rPr>
        <w:t>an intermediary to assi</w:t>
      </w:r>
      <w:r w:rsidR="00C4388F" w:rsidRPr="0019634D">
        <w:rPr>
          <w:rFonts w:ascii="Arial" w:hAnsi="Arial" w:cs="Arial"/>
          <w:sz w:val="24"/>
          <w:szCs w:val="24"/>
        </w:rPr>
        <w:t>s</w:t>
      </w:r>
      <w:r w:rsidR="00CD4141" w:rsidRPr="0019634D">
        <w:rPr>
          <w:rFonts w:ascii="Arial" w:hAnsi="Arial" w:cs="Arial"/>
          <w:sz w:val="24"/>
          <w:szCs w:val="24"/>
        </w:rPr>
        <w:t>t the parties in resolving their disputes</w:t>
      </w:r>
      <w:r w:rsidR="00473236">
        <w:rPr>
          <w:rFonts w:ascii="Arial" w:hAnsi="Arial" w:cs="Arial"/>
          <w:sz w:val="24"/>
          <w:szCs w:val="24"/>
        </w:rPr>
        <w:t>’</w:t>
      </w:r>
      <w:r w:rsidR="00CD4141" w:rsidRPr="0019634D">
        <w:rPr>
          <w:rFonts w:ascii="Arial" w:hAnsi="Arial" w:cs="Arial"/>
          <w:sz w:val="24"/>
          <w:szCs w:val="24"/>
        </w:rPr>
        <w:t xml:space="preserve">.  </w:t>
      </w:r>
      <w:r w:rsidR="00473236">
        <w:rPr>
          <w:rFonts w:ascii="Arial" w:hAnsi="Arial" w:cs="Arial"/>
          <w:sz w:val="24"/>
          <w:szCs w:val="24"/>
        </w:rPr>
        <w:t>They</w:t>
      </w:r>
      <w:r w:rsidR="00CD4141" w:rsidRPr="0019634D">
        <w:rPr>
          <w:rFonts w:ascii="Arial" w:hAnsi="Arial" w:cs="Arial"/>
          <w:sz w:val="24"/>
          <w:szCs w:val="24"/>
        </w:rPr>
        <w:t xml:space="preserve"> also recorded:</w:t>
      </w:r>
    </w:p>
    <w:p w14:paraId="77348F17" w14:textId="77777777" w:rsidR="00CD4141" w:rsidRPr="00CD4141" w:rsidRDefault="00CD4141" w:rsidP="00CD4141">
      <w:pPr>
        <w:pStyle w:val="ListParagraph"/>
        <w:rPr>
          <w:rFonts w:ascii="Arial" w:hAnsi="Arial" w:cs="Arial"/>
          <w:sz w:val="24"/>
          <w:szCs w:val="24"/>
        </w:rPr>
      </w:pPr>
    </w:p>
    <w:p w14:paraId="79561A1C" w14:textId="31480584" w:rsidR="00CD4141" w:rsidRPr="00ED5BDB" w:rsidRDefault="00CD4141" w:rsidP="00ED5BDB">
      <w:pPr>
        <w:pStyle w:val="ListParagraph"/>
        <w:spacing w:after="0" w:line="360" w:lineRule="auto"/>
        <w:ind w:left="567" w:right="567"/>
        <w:jc w:val="both"/>
        <w:rPr>
          <w:rFonts w:ascii="Arial" w:hAnsi="Arial" w:cs="Arial"/>
        </w:rPr>
      </w:pPr>
      <w:r w:rsidRPr="00ED5BDB">
        <w:rPr>
          <w:rFonts w:ascii="Arial" w:hAnsi="Arial" w:cs="Arial"/>
        </w:rPr>
        <w:t>‘</w:t>
      </w:r>
      <w:r w:rsidR="00ED5BDB" w:rsidRPr="00ED5BDB">
        <w:rPr>
          <w:rFonts w:ascii="Arial" w:hAnsi="Arial" w:cs="Arial"/>
        </w:rPr>
        <w:t>Self-evidently</w:t>
      </w:r>
      <w:r w:rsidRPr="00ED5BDB">
        <w:rPr>
          <w:rFonts w:ascii="Arial" w:hAnsi="Arial" w:cs="Arial"/>
        </w:rPr>
        <w:t xml:space="preserve">, by not placing our client in funds the municipality is </w:t>
      </w:r>
      <w:r w:rsidR="00B82716">
        <w:rPr>
          <w:rFonts w:ascii="Arial" w:hAnsi="Arial" w:cs="Arial"/>
        </w:rPr>
        <w:t xml:space="preserve">in </w:t>
      </w:r>
      <w:r w:rsidRPr="00ED5BDB">
        <w:rPr>
          <w:rFonts w:ascii="Arial" w:hAnsi="Arial" w:cs="Arial"/>
        </w:rPr>
        <w:t>breach of the specific terms of the SDA</w:t>
      </w:r>
      <w:r w:rsidR="00B82716">
        <w:rPr>
          <w:rFonts w:ascii="Arial" w:hAnsi="Arial" w:cs="Arial"/>
        </w:rPr>
        <w:t xml:space="preserve"> </w:t>
      </w:r>
      <w:r w:rsidRPr="00ED5BDB">
        <w:rPr>
          <w:rFonts w:ascii="Arial" w:hAnsi="Arial" w:cs="Arial"/>
        </w:rPr>
        <w:t xml:space="preserve"> …</w:t>
      </w:r>
    </w:p>
    <w:p w14:paraId="2F4679BB" w14:textId="77777777" w:rsidR="00CD4141" w:rsidRDefault="00CD4141" w:rsidP="00CD4141">
      <w:pPr>
        <w:pStyle w:val="ListParagraph"/>
        <w:spacing w:after="0" w:line="360" w:lineRule="auto"/>
        <w:ind w:left="0"/>
        <w:jc w:val="both"/>
        <w:rPr>
          <w:rFonts w:ascii="Arial" w:hAnsi="Arial" w:cs="Arial"/>
          <w:sz w:val="24"/>
          <w:szCs w:val="24"/>
        </w:rPr>
      </w:pPr>
    </w:p>
    <w:p w14:paraId="7385E71A" w14:textId="5FF30BA2" w:rsidR="00CD4141" w:rsidRPr="00ED5BDB" w:rsidRDefault="00CD4141" w:rsidP="00ED5BDB">
      <w:pPr>
        <w:pStyle w:val="ListParagraph"/>
        <w:spacing w:after="0" w:line="360" w:lineRule="auto"/>
        <w:ind w:left="630" w:right="567" w:hanging="63"/>
        <w:jc w:val="both"/>
        <w:rPr>
          <w:rFonts w:ascii="Arial" w:hAnsi="Arial" w:cs="Arial"/>
        </w:rPr>
      </w:pPr>
      <w:r w:rsidRPr="00ED5BDB">
        <w:rPr>
          <w:rFonts w:ascii="Arial" w:hAnsi="Arial" w:cs="Arial"/>
        </w:rPr>
        <w:t xml:space="preserve">The municipality, without justification, has persisted in </w:t>
      </w:r>
      <w:r w:rsidR="00B82716">
        <w:rPr>
          <w:rFonts w:ascii="Arial" w:hAnsi="Arial" w:cs="Arial"/>
        </w:rPr>
        <w:t>its</w:t>
      </w:r>
      <w:r w:rsidRPr="00ED5BDB">
        <w:rPr>
          <w:rFonts w:ascii="Arial" w:hAnsi="Arial" w:cs="Arial"/>
        </w:rPr>
        <w:t xml:space="preserve"> breach of its obligations to our client by continuing to withhold payment of the funds to it …</w:t>
      </w:r>
    </w:p>
    <w:p w14:paraId="30AE596A" w14:textId="77777777" w:rsidR="00CD4141" w:rsidRPr="00ED5BDB" w:rsidRDefault="00CD4141" w:rsidP="00ED5BDB">
      <w:pPr>
        <w:pStyle w:val="ListParagraph"/>
        <w:spacing w:after="0" w:line="360" w:lineRule="auto"/>
        <w:ind w:left="1287" w:right="567" w:hanging="720"/>
        <w:jc w:val="both"/>
        <w:rPr>
          <w:rFonts w:ascii="Arial" w:hAnsi="Arial" w:cs="Arial"/>
        </w:rPr>
      </w:pPr>
    </w:p>
    <w:p w14:paraId="0C793E22" w14:textId="135E6982" w:rsidR="00CD4141" w:rsidRPr="00ED5BDB" w:rsidRDefault="00CD4141" w:rsidP="00ED5BDB">
      <w:pPr>
        <w:pStyle w:val="ListParagraph"/>
        <w:spacing w:after="0" w:line="360" w:lineRule="auto"/>
        <w:ind w:left="1287" w:right="567" w:hanging="720"/>
        <w:jc w:val="both"/>
        <w:rPr>
          <w:rFonts w:ascii="Arial" w:hAnsi="Arial" w:cs="Arial"/>
        </w:rPr>
      </w:pPr>
      <w:r w:rsidRPr="00ED5BDB">
        <w:rPr>
          <w:rFonts w:ascii="Arial" w:hAnsi="Arial" w:cs="Arial"/>
        </w:rPr>
        <w:t>8.</w:t>
      </w:r>
      <w:r w:rsidRPr="00ED5BDB">
        <w:rPr>
          <w:rFonts w:ascii="Arial" w:hAnsi="Arial" w:cs="Arial"/>
        </w:rPr>
        <w:tab/>
        <w:t xml:space="preserve">Our client has a clear right in terms of the SDA that the </w:t>
      </w:r>
      <w:r w:rsidR="00ED5BDB" w:rsidRPr="00ED5BDB">
        <w:rPr>
          <w:rFonts w:ascii="Arial" w:hAnsi="Arial" w:cs="Arial"/>
        </w:rPr>
        <w:t>municipality</w:t>
      </w:r>
      <w:r w:rsidRPr="00ED5BDB">
        <w:rPr>
          <w:rFonts w:ascii="Arial" w:hAnsi="Arial" w:cs="Arial"/>
        </w:rPr>
        <w:t xml:space="preserve"> release the funds allocated to it …</w:t>
      </w:r>
    </w:p>
    <w:p w14:paraId="4A51C742" w14:textId="77777777" w:rsidR="00CD4141" w:rsidRPr="00ED5BDB" w:rsidRDefault="00CD4141" w:rsidP="00ED5BDB">
      <w:pPr>
        <w:pStyle w:val="ListParagraph"/>
        <w:spacing w:after="0" w:line="360" w:lineRule="auto"/>
        <w:ind w:left="1287" w:right="567" w:hanging="720"/>
        <w:jc w:val="both"/>
        <w:rPr>
          <w:rFonts w:ascii="Arial" w:hAnsi="Arial" w:cs="Arial"/>
        </w:rPr>
      </w:pPr>
    </w:p>
    <w:p w14:paraId="03894387" w14:textId="5E5939F1" w:rsidR="00CD4141" w:rsidRPr="00ED5BDB" w:rsidRDefault="00CD4141" w:rsidP="00ED5BDB">
      <w:pPr>
        <w:pStyle w:val="ListParagraph"/>
        <w:spacing w:after="0" w:line="360" w:lineRule="auto"/>
        <w:ind w:left="1287" w:right="567" w:hanging="720"/>
        <w:jc w:val="both"/>
        <w:rPr>
          <w:rFonts w:ascii="Arial" w:hAnsi="Arial" w:cs="Arial"/>
        </w:rPr>
      </w:pPr>
      <w:r w:rsidRPr="00ED5BDB">
        <w:rPr>
          <w:rFonts w:ascii="Arial" w:hAnsi="Arial" w:cs="Arial"/>
        </w:rPr>
        <w:t>9.</w:t>
      </w:r>
      <w:r w:rsidRPr="00ED5BDB">
        <w:rPr>
          <w:rFonts w:ascii="Arial" w:hAnsi="Arial" w:cs="Arial"/>
        </w:rPr>
        <w:tab/>
        <w:t>We have thus been instructed to demand from you</w:t>
      </w:r>
      <w:r w:rsidR="0019634D">
        <w:rPr>
          <w:rFonts w:ascii="Arial" w:hAnsi="Arial" w:cs="Arial"/>
        </w:rPr>
        <w:t>,</w:t>
      </w:r>
      <w:r w:rsidRPr="00ED5BDB">
        <w:rPr>
          <w:rFonts w:ascii="Arial" w:hAnsi="Arial" w:cs="Arial"/>
        </w:rPr>
        <w:t xml:space="preserve"> as we hereby do</w:t>
      </w:r>
      <w:r w:rsidR="0019634D">
        <w:rPr>
          <w:rFonts w:ascii="Arial" w:hAnsi="Arial" w:cs="Arial"/>
        </w:rPr>
        <w:t>,</w:t>
      </w:r>
      <w:r w:rsidRPr="00ED5BDB">
        <w:rPr>
          <w:rFonts w:ascii="Arial" w:hAnsi="Arial" w:cs="Arial"/>
        </w:rPr>
        <w:t xml:space="preserve"> that the funds allocated to our client be released by the municipality to it by no later than </w:t>
      </w:r>
      <w:r w:rsidRPr="00ED5BDB">
        <w:rPr>
          <w:rFonts w:ascii="Arial" w:hAnsi="Arial" w:cs="Arial"/>
          <w:b/>
          <w:bCs/>
        </w:rPr>
        <w:t xml:space="preserve">12h00 </w:t>
      </w:r>
      <w:r w:rsidRPr="00ED5BDB">
        <w:rPr>
          <w:rFonts w:ascii="Arial" w:hAnsi="Arial" w:cs="Arial"/>
        </w:rPr>
        <w:t xml:space="preserve">on </w:t>
      </w:r>
      <w:r w:rsidRPr="00ED5BDB">
        <w:rPr>
          <w:rFonts w:ascii="Arial" w:hAnsi="Arial" w:cs="Arial"/>
          <w:b/>
          <w:bCs/>
        </w:rPr>
        <w:t>Wednesday 6 September 2023</w:t>
      </w:r>
      <w:r w:rsidRPr="00ED5BDB">
        <w:rPr>
          <w:rFonts w:ascii="Arial" w:hAnsi="Arial" w:cs="Arial"/>
        </w:rPr>
        <w:t>, failing which our client will be obliged to approach the High Court for appropriate relief.’</w:t>
      </w:r>
    </w:p>
    <w:p w14:paraId="1E4E58F7" w14:textId="77777777" w:rsidR="00CD4141" w:rsidRDefault="00CD4141" w:rsidP="00CD4141">
      <w:pPr>
        <w:pStyle w:val="ListParagraph"/>
        <w:spacing w:after="0" w:line="360" w:lineRule="auto"/>
        <w:ind w:left="0"/>
        <w:jc w:val="both"/>
        <w:rPr>
          <w:rFonts w:ascii="Arial" w:hAnsi="Arial" w:cs="Arial"/>
          <w:sz w:val="24"/>
          <w:szCs w:val="24"/>
        </w:rPr>
      </w:pPr>
    </w:p>
    <w:p w14:paraId="29280626" w14:textId="6363B8C9" w:rsidR="00CD4141" w:rsidRDefault="00CD4141" w:rsidP="008B19FD">
      <w:pPr>
        <w:pStyle w:val="ListParagraph"/>
        <w:numPr>
          <w:ilvl w:val="0"/>
          <w:numId w:val="34"/>
        </w:numPr>
        <w:spacing w:after="0" w:line="360" w:lineRule="auto"/>
        <w:ind w:left="0" w:firstLine="0"/>
        <w:jc w:val="both"/>
        <w:rPr>
          <w:rFonts w:ascii="Arial" w:hAnsi="Arial" w:cs="Arial"/>
          <w:sz w:val="24"/>
          <w:szCs w:val="24"/>
        </w:rPr>
      </w:pPr>
      <w:r>
        <w:rPr>
          <w:rFonts w:ascii="Arial" w:hAnsi="Arial" w:cs="Arial"/>
          <w:sz w:val="24"/>
          <w:szCs w:val="24"/>
        </w:rPr>
        <w:lastRenderedPageBreak/>
        <w:t>When the ultimatum was no</w:t>
      </w:r>
      <w:r w:rsidR="00867A6C">
        <w:rPr>
          <w:rFonts w:ascii="Arial" w:hAnsi="Arial" w:cs="Arial"/>
          <w:sz w:val="24"/>
          <w:szCs w:val="24"/>
        </w:rPr>
        <w:t>t</w:t>
      </w:r>
      <w:r>
        <w:rPr>
          <w:rFonts w:ascii="Arial" w:hAnsi="Arial" w:cs="Arial"/>
          <w:sz w:val="24"/>
          <w:szCs w:val="24"/>
        </w:rPr>
        <w:t xml:space="preserve"> he</w:t>
      </w:r>
      <w:r w:rsidR="00ED5BDB">
        <w:rPr>
          <w:rFonts w:ascii="Arial" w:hAnsi="Arial" w:cs="Arial"/>
          <w:sz w:val="24"/>
          <w:szCs w:val="24"/>
        </w:rPr>
        <w:t>e</w:t>
      </w:r>
      <w:r>
        <w:rPr>
          <w:rFonts w:ascii="Arial" w:hAnsi="Arial" w:cs="Arial"/>
          <w:sz w:val="24"/>
          <w:szCs w:val="24"/>
        </w:rPr>
        <w:t xml:space="preserve">ded Peyper </w:t>
      </w:r>
      <w:r w:rsidR="00867A6C">
        <w:rPr>
          <w:rFonts w:ascii="Arial" w:hAnsi="Arial" w:cs="Arial"/>
          <w:sz w:val="24"/>
          <w:szCs w:val="24"/>
        </w:rPr>
        <w:t xml:space="preserve">Attorneys </w:t>
      </w:r>
      <w:r w:rsidR="0019634D">
        <w:rPr>
          <w:rFonts w:ascii="Arial" w:hAnsi="Arial" w:cs="Arial"/>
          <w:sz w:val="24"/>
          <w:szCs w:val="24"/>
        </w:rPr>
        <w:t>transmitted</w:t>
      </w:r>
      <w:r>
        <w:rPr>
          <w:rFonts w:ascii="Arial" w:hAnsi="Arial" w:cs="Arial"/>
          <w:sz w:val="24"/>
          <w:szCs w:val="24"/>
        </w:rPr>
        <w:t xml:space="preserve"> a final </w:t>
      </w:r>
      <w:r w:rsidR="00ED5BDB">
        <w:rPr>
          <w:rFonts w:ascii="Arial" w:hAnsi="Arial" w:cs="Arial"/>
          <w:sz w:val="24"/>
          <w:szCs w:val="24"/>
        </w:rPr>
        <w:t xml:space="preserve">letter of demand to the </w:t>
      </w:r>
      <w:r w:rsidR="00F1730F">
        <w:rPr>
          <w:rFonts w:ascii="Arial" w:hAnsi="Arial" w:cs="Arial"/>
          <w:sz w:val="24"/>
          <w:szCs w:val="24"/>
        </w:rPr>
        <w:t>executive mayor</w:t>
      </w:r>
      <w:r w:rsidR="0019634D">
        <w:rPr>
          <w:rFonts w:ascii="Arial" w:hAnsi="Arial" w:cs="Arial"/>
          <w:sz w:val="24"/>
          <w:szCs w:val="24"/>
        </w:rPr>
        <w:t>,</w:t>
      </w:r>
      <w:r w:rsidR="00F1730F">
        <w:rPr>
          <w:rFonts w:ascii="Arial" w:hAnsi="Arial" w:cs="Arial"/>
          <w:sz w:val="24"/>
          <w:szCs w:val="24"/>
        </w:rPr>
        <w:t xml:space="preserve"> on 13 September 2023</w:t>
      </w:r>
      <w:r w:rsidR="008B19FD">
        <w:rPr>
          <w:rFonts w:ascii="Arial" w:hAnsi="Arial" w:cs="Arial"/>
          <w:sz w:val="24"/>
          <w:szCs w:val="24"/>
        </w:rPr>
        <w:t>,</w:t>
      </w:r>
      <w:r w:rsidR="00F1730F">
        <w:rPr>
          <w:rFonts w:ascii="Arial" w:hAnsi="Arial" w:cs="Arial"/>
          <w:sz w:val="24"/>
          <w:szCs w:val="24"/>
        </w:rPr>
        <w:t xml:space="preserve"> and recorded that the municipality’s lack of response</w:t>
      </w:r>
      <w:r w:rsidR="00473236">
        <w:rPr>
          <w:rFonts w:ascii="Arial" w:hAnsi="Arial" w:cs="Arial"/>
          <w:sz w:val="24"/>
          <w:szCs w:val="24"/>
        </w:rPr>
        <w:t>,</w:t>
      </w:r>
      <w:r w:rsidR="00F1730F">
        <w:rPr>
          <w:rFonts w:ascii="Arial" w:hAnsi="Arial" w:cs="Arial"/>
          <w:sz w:val="24"/>
          <w:szCs w:val="24"/>
        </w:rPr>
        <w:t xml:space="preserve"> together with its </w:t>
      </w:r>
      <w:r w:rsidR="00867A6C">
        <w:rPr>
          <w:rFonts w:ascii="Arial" w:hAnsi="Arial" w:cs="Arial"/>
          <w:sz w:val="24"/>
          <w:szCs w:val="24"/>
        </w:rPr>
        <w:t>unjustifiable</w:t>
      </w:r>
      <w:r w:rsidR="00F1730F">
        <w:rPr>
          <w:rFonts w:ascii="Arial" w:hAnsi="Arial" w:cs="Arial"/>
          <w:sz w:val="24"/>
          <w:szCs w:val="24"/>
        </w:rPr>
        <w:t xml:space="preserve"> breach of the </w:t>
      </w:r>
      <w:r w:rsidR="00B82716">
        <w:rPr>
          <w:rFonts w:ascii="Arial" w:hAnsi="Arial" w:cs="Arial"/>
          <w:sz w:val="24"/>
          <w:szCs w:val="24"/>
        </w:rPr>
        <w:t>SDA</w:t>
      </w:r>
      <w:r w:rsidR="00473236">
        <w:rPr>
          <w:rFonts w:ascii="Arial" w:hAnsi="Arial" w:cs="Arial"/>
          <w:sz w:val="24"/>
          <w:szCs w:val="24"/>
        </w:rPr>
        <w:t>,</w:t>
      </w:r>
      <w:r w:rsidR="00F1730F">
        <w:rPr>
          <w:rFonts w:ascii="Arial" w:hAnsi="Arial" w:cs="Arial"/>
          <w:sz w:val="24"/>
          <w:szCs w:val="24"/>
        </w:rPr>
        <w:t xml:space="preserve"> had left the MBDA with no other option but to approach the High Court on an urgent basis.  This final demand ultimately elicited a terse response from the acting city manager explaining</w:t>
      </w:r>
      <w:r w:rsidR="00B82716">
        <w:rPr>
          <w:rFonts w:ascii="Arial" w:hAnsi="Arial" w:cs="Arial"/>
          <w:sz w:val="24"/>
          <w:szCs w:val="24"/>
        </w:rPr>
        <w:t xml:space="preserve"> that</w:t>
      </w:r>
      <w:r w:rsidR="00F1730F">
        <w:rPr>
          <w:rFonts w:ascii="Arial" w:hAnsi="Arial" w:cs="Arial"/>
          <w:sz w:val="24"/>
          <w:szCs w:val="24"/>
        </w:rPr>
        <w:t>:</w:t>
      </w:r>
    </w:p>
    <w:p w14:paraId="44F091CD" w14:textId="77777777" w:rsidR="00F1730F" w:rsidRDefault="00F1730F" w:rsidP="00F1730F">
      <w:pPr>
        <w:spacing w:after="0" w:line="360" w:lineRule="auto"/>
        <w:jc w:val="both"/>
        <w:rPr>
          <w:rFonts w:ascii="Arial" w:hAnsi="Arial" w:cs="Arial"/>
          <w:sz w:val="24"/>
          <w:szCs w:val="24"/>
        </w:rPr>
      </w:pPr>
    </w:p>
    <w:p w14:paraId="74BA4B57" w14:textId="4B722BB0" w:rsidR="00F1730F" w:rsidRPr="00630D2C" w:rsidRDefault="00F1730F" w:rsidP="00630D2C">
      <w:pPr>
        <w:spacing w:after="0" w:line="360" w:lineRule="auto"/>
        <w:ind w:left="567" w:right="567"/>
        <w:jc w:val="both"/>
        <w:rPr>
          <w:rFonts w:ascii="Arial" w:hAnsi="Arial" w:cs="Arial"/>
        </w:rPr>
      </w:pPr>
      <w:r w:rsidRPr="00630D2C">
        <w:rPr>
          <w:rFonts w:ascii="Arial" w:hAnsi="Arial" w:cs="Arial"/>
        </w:rPr>
        <w:t xml:space="preserve">‘The </w:t>
      </w:r>
      <w:r w:rsidR="005E6324">
        <w:rPr>
          <w:rFonts w:ascii="Arial" w:hAnsi="Arial" w:cs="Arial"/>
        </w:rPr>
        <w:t>Council</w:t>
      </w:r>
      <w:r w:rsidRPr="00630D2C">
        <w:rPr>
          <w:rFonts w:ascii="Arial" w:hAnsi="Arial" w:cs="Arial"/>
        </w:rPr>
        <w:t xml:space="preserve"> resolution and national treasury letter prevents NMBM from transferring funds and/or approving expenditure by the MBDA.  This can only be done once </w:t>
      </w:r>
      <w:r w:rsidR="005E6324">
        <w:rPr>
          <w:rFonts w:ascii="Arial" w:hAnsi="Arial" w:cs="Arial"/>
        </w:rPr>
        <w:t>Council</w:t>
      </w:r>
      <w:r w:rsidRPr="00630D2C">
        <w:rPr>
          <w:rFonts w:ascii="Arial" w:hAnsi="Arial" w:cs="Arial"/>
        </w:rPr>
        <w:t xml:space="preserve"> gives a way forward on the matter.’</w:t>
      </w:r>
    </w:p>
    <w:p w14:paraId="749D37A6" w14:textId="77777777" w:rsidR="00F1730F" w:rsidRDefault="00F1730F" w:rsidP="00F1730F">
      <w:pPr>
        <w:spacing w:after="0" w:line="360" w:lineRule="auto"/>
        <w:jc w:val="both"/>
        <w:rPr>
          <w:rFonts w:ascii="Arial" w:hAnsi="Arial" w:cs="Arial"/>
          <w:sz w:val="24"/>
          <w:szCs w:val="24"/>
        </w:rPr>
      </w:pPr>
    </w:p>
    <w:p w14:paraId="763AC51A" w14:textId="77777777" w:rsidR="00EE3014" w:rsidRDefault="008B19FD" w:rsidP="00FA58BE">
      <w:pPr>
        <w:pStyle w:val="ListParagraph"/>
        <w:spacing w:after="0" w:line="360" w:lineRule="auto"/>
        <w:ind w:left="0"/>
        <w:jc w:val="both"/>
        <w:rPr>
          <w:rFonts w:ascii="Arial" w:hAnsi="Arial" w:cs="Arial"/>
          <w:sz w:val="24"/>
          <w:szCs w:val="24"/>
        </w:rPr>
      </w:pPr>
      <w:r>
        <w:rPr>
          <w:rFonts w:ascii="Arial" w:hAnsi="Arial" w:cs="Arial"/>
          <w:sz w:val="24"/>
          <w:szCs w:val="24"/>
        </w:rPr>
        <w:t>The city manager did not explain what she meant by ‘a way forward’ nor did she provide any indication of when they were likely to show the way.</w:t>
      </w:r>
    </w:p>
    <w:p w14:paraId="20E8BD94" w14:textId="77777777" w:rsidR="00EE3014" w:rsidRDefault="00EE3014" w:rsidP="00FA58BE">
      <w:pPr>
        <w:pStyle w:val="ListParagraph"/>
        <w:spacing w:after="0" w:line="360" w:lineRule="auto"/>
        <w:ind w:left="0"/>
        <w:jc w:val="both"/>
        <w:rPr>
          <w:rFonts w:ascii="Arial" w:hAnsi="Arial" w:cs="Arial"/>
          <w:sz w:val="24"/>
          <w:szCs w:val="24"/>
        </w:rPr>
      </w:pPr>
    </w:p>
    <w:p w14:paraId="3EE3765B" w14:textId="03B4EF6F" w:rsidR="00F1730F" w:rsidRPr="00EE3014" w:rsidRDefault="00F1730F" w:rsidP="00FA58BE">
      <w:pPr>
        <w:pStyle w:val="ListParagraph"/>
        <w:numPr>
          <w:ilvl w:val="0"/>
          <w:numId w:val="34"/>
        </w:numPr>
        <w:spacing w:after="0" w:line="360" w:lineRule="auto"/>
        <w:ind w:left="0" w:firstLine="0"/>
        <w:jc w:val="both"/>
        <w:rPr>
          <w:rFonts w:ascii="Arial" w:hAnsi="Arial" w:cs="Arial"/>
          <w:sz w:val="24"/>
          <w:szCs w:val="24"/>
        </w:rPr>
      </w:pPr>
      <w:r w:rsidRPr="00EE3014">
        <w:rPr>
          <w:rFonts w:ascii="Arial" w:hAnsi="Arial" w:cs="Arial"/>
          <w:sz w:val="24"/>
          <w:szCs w:val="24"/>
        </w:rPr>
        <w:t>In the interim, on 15 September 2023</w:t>
      </w:r>
      <w:r w:rsidR="00473236">
        <w:rPr>
          <w:rFonts w:ascii="Arial" w:hAnsi="Arial" w:cs="Arial"/>
          <w:sz w:val="24"/>
          <w:szCs w:val="24"/>
        </w:rPr>
        <w:t>,</w:t>
      </w:r>
      <w:r w:rsidRPr="00EE3014">
        <w:rPr>
          <w:rFonts w:ascii="Arial" w:hAnsi="Arial" w:cs="Arial"/>
          <w:sz w:val="24"/>
          <w:szCs w:val="24"/>
        </w:rPr>
        <w:t xml:space="preserve"> the review was commenced by service on the MBDA and Mr Qaba.  Ms Perumal, deposing to the founding affidavit in the application, explained that the MBDA did not proceed forthwith </w:t>
      </w:r>
      <w:r w:rsidR="00EE3014">
        <w:rPr>
          <w:rFonts w:ascii="Arial" w:hAnsi="Arial" w:cs="Arial"/>
          <w:sz w:val="24"/>
          <w:szCs w:val="24"/>
        </w:rPr>
        <w:t xml:space="preserve">with </w:t>
      </w:r>
      <w:r w:rsidRPr="00EE3014">
        <w:rPr>
          <w:rFonts w:ascii="Arial" w:hAnsi="Arial" w:cs="Arial"/>
          <w:sz w:val="24"/>
          <w:szCs w:val="24"/>
        </w:rPr>
        <w:t>the application and that they had sought to resolve the matter amicably before proceeding to litigation.  The endeavours to resolve the matter amicably have not been challenged.</w:t>
      </w:r>
    </w:p>
    <w:p w14:paraId="494247FD" w14:textId="77777777" w:rsidR="00F1730F" w:rsidRDefault="00F1730F" w:rsidP="00FA58BE">
      <w:pPr>
        <w:spacing w:after="0" w:line="360" w:lineRule="auto"/>
        <w:contextualSpacing/>
        <w:jc w:val="both"/>
        <w:rPr>
          <w:rFonts w:ascii="Arial" w:hAnsi="Arial" w:cs="Arial"/>
          <w:sz w:val="24"/>
          <w:szCs w:val="24"/>
        </w:rPr>
      </w:pPr>
    </w:p>
    <w:p w14:paraId="7168D446" w14:textId="0F8E21EF" w:rsidR="00F1730F" w:rsidRDefault="00EE3014" w:rsidP="00FA58BE">
      <w:pPr>
        <w:spacing w:after="0" w:line="360" w:lineRule="auto"/>
        <w:contextualSpacing/>
        <w:jc w:val="both"/>
        <w:rPr>
          <w:rFonts w:ascii="Arial" w:hAnsi="Arial" w:cs="Arial"/>
          <w:b/>
          <w:bCs/>
          <w:i/>
          <w:iCs/>
          <w:sz w:val="24"/>
          <w:szCs w:val="24"/>
        </w:rPr>
      </w:pPr>
      <w:r>
        <w:rPr>
          <w:rFonts w:ascii="Arial" w:hAnsi="Arial" w:cs="Arial"/>
          <w:b/>
          <w:bCs/>
          <w:i/>
          <w:iCs/>
          <w:sz w:val="24"/>
          <w:szCs w:val="24"/>
        </w:rPr>
        <w:t>Legal r</w:t>
      </w:r>
      <w:r w:rsidR="00F1730F">
        <w:rPr>
          <w:rFonts w:ascii="Arial" w:hAnsi="Arial" w:cs="Arial"/>
          <w:b/>
          <w:bCs/>
          <w:i/>
          <w:iCs/>
          <w:sz w:val="24"/>
          <w:szCs w:val="24"/>
        </w:rPr>
        <w:t>elationship between the municipality and the MBDA.</w:t>
      </w:r>
    </w:p>
    <w:p w14:paraId="0B538C70" w14:textId="09DDB4AF" w:rsidR="00E013E2" w:rsidRDefault="00F1730F" w:rsidP="00FA58BE">
      <w:pPr>
        <w:pStyle w:val="ListParagraph"/>
        <w:numPr>
          <w:ilvl w:val="0"/>
          <w:numId w:val="34"/>
        </w:numPr>
        <w:spacing w:after="0" w:line="360" w:lineRule="auto"/>
        <w:ind w:left="0" w:firstLine="0"/>
        <w:jc w:val="both"/>
        <w:rPr>
          <w:rFonts w:ascii="Arial" w:hAnsi="Arial" w:cs="Arial"/>
          <w:sz w:val="24"/>
          <w:szCs w:val="24"/>
        </w:rPr>
      </w:pPr>
      <w:r w:rsidRPr="00630D2C">
        <w:rPr>
          <w:rFonts w:ascii="Arial" w:hAnsi="Arial" w:cs="Arial"/>
          <w:sz w:val="24"/>
          <w:szCs w:val="24"/>
        </w:rPr>
        <w:t>As I have said, it was common cause on the papers and at the hearing that the MBDA was established in terms of s 86C of the Systems Act.  The section entitles a municipality to establish a private company</w:t>
      </w:r>
      <w:r w:rsidR="00EE3014">
        <w:rPr>
          <w:rFonts w:ascii="Arial" w:hAnsi="Arial" w:cs="Arial"/>
          <w:sz w:val="24"/>
          <w:szCs w:val="24"/>
        </w:rPr>
        <w:t>,</w:t>
      </w:r>
      <w:r w:rsidRPr="00630D2C">
        <w:rPr>
          <w:rFonts w:ascii="Arial" w:hAnsi="Arial" w:cs="Arial"/>
          <w:sz w:val="24"/>
          <w:szCs w:val="24"/>
        </w:rPr>
        <w:t xml:space="preserve"> controlled by it</w:t>
      </w:r>
      <w:r w:rsidR="00EE3014">
        <w:rPr>
          <w:rFonts w:ascii="Arial" w:hAnsi="Arial" w:cs="Arial"/>
          <w:sz w:val="24"/>
          <w:szCs w:val="24"/>
        </w:rPr>
        <w:t>,</w:t>
      </w:r>
      <w:r w:rsidRPr="00630D2C">
        <w:rPr>
          <w:rFonts w:ascii="Arial" w:hAnsi="Arial" w:cs="Arial"/>
          <w:sz w:val="24"/>
          <w:szCs w:val="24"/>
        </w:rPr>
        <w:t xml:space="preserve"> and, if it does so, it is required to comply with the Companies Act</w:t>
      </w:r>
      <w:r w:rsidR="0022103A">
        <w:rPr>
          <w:rStyle w:val="FootnoteReference"/>
          <w:rFonts w:ascii="Arial" w:hAnsi="Arial" w:cs="Arial"/>
          <w:sz w:val="24"/>
          <w:szCs w:val="24"/>
        </w:rPr>
        <w:footnoteReference w:id="6"/>
      </w:r>
      <w:r w:rsidR="00EE3014">
        <w:rPr>
          <w:rFonts w:ascii="Arial" w:hAnsi="Arial" w:cs="Arial"/>
          <w:sz w:val="24"/>
          <w:szCs w:val="24"/>
        </w:rPr>
        <w:t>,</w:t>
      </w:r>
      <w:r w:rsidRPr="00630D2C">
        <w:rPr>
          <w:rFonts w:ascii="Arial" w:hAnsi="Arial" w:cs="Arial"/>
          <w:sz w:val="24"/>
          <w:szCs w:val="24"/>
        </w:rPr>
        <w:t xml:space="preserve"> and any other law relating to companies, save where a conflict arises between the Systems Act and such other legislation.</w:t>
      </w:r>
      <w:r>
        <w:rPr>
          <w:rStyle w:val="FootnoteReference"/>
          <w:rFonts w:ascii="Arial" w:hAnsi="Arial" w:cs="Arial"/>
          <w:sz w:val="24"/>
          <w:szCs w:val="24"/>
        </w:rPr>
        <w:footnoteReference w:id="7"/>
      </w:r>
    </w:p>
    <w:p w14:paraId="5E53BBD7" w14:textId="77777777" w:rsidR="00E013E2" w:rsidRDefault="00E013E2" w:rsidP="00FA58BE">
      <w:pPr>
        <w:pStyle w:val="ListParagraph"/>
        <w:spacing w:after="0" w:line="360" w:lineRule="auto"/>
        <w:ind w:left="0"/>
        <w:jc w:val="both"/>
        <w:rPr>
          <w:rFonts w:ascii="Arial" w:hAnsi="Arial" w:cs="Arial"/>
          <w:sz w:val="24"/>
          <w:szCs w:val="24"/>
        </w:rPr>
      </w:pPr>
    </w:p>
    <w:p w14:paraId="25BCB83F" w14:textId="0286D481" w:rsidR="0004109F" w:rsidRDefault="00F1730F" w:rsidP="00FA58BE">
      <w:pPr>
        <w:pStyle w:val="ListParagraph"/>
        <w:numPr>
          <w:ilvl w:val="0"/>
          <w:numId w:val="34"/>
        </w:numPr>
        <w:spacing w:after="0" w:line="360" w:lineRule="auto"/>
        <w:ind w:left="0" w:firstLine="0"/>
        <w:jc w:val="both"/>
        <w:rPr>
          <w:rFonts w:ascii="Arial" w:hAnsi="Arial" w:cs="Arial"/>
          <w:sz w:val="24"/>
          <w:szCs w:val="24"/>
        </w:rPr>
      </w:pPr>
      <w:r w:rsidRPr="00E013E2">
        <w:rPr>
          <w:rFonts w:ascii="Arial" w:hAnsi="Arial" w:cs="Arial"/>
          <w:sz w:val="24"/>
          <w:szCs w:val="24"/>
        </w:rPr>
        <w:t>A private company</w:t>
      </w:r>
      <w:r w:rsidR="00EE3014" w:rsidRPr="00E013E2">
        <w:rPr>
          <w:rFonts w:ascii="Arial" w:hAnsi="Arial" w:cs="Arial"/>
          <w:sz w:val="24"/>
          <w:szCs w:val="24"/>
        </w:rPr>
        <w:t>,</w:t>
      </w:r>
      <w:r w:rsidRPr="00E013E2">
        <w:rPr>
          <w:rFonts w:ascii="Arial" w:hAnsi="Arial" w:cs="Arial"/>
          <w:sz w:val="24"/>
          <w:szCs w:val="24"/>
        </w:rPr>
        <w:t xml:space="preserve"> thus established</w:t>
      </w:r>
      <w:r w:rsidR="00EE3014" w:rsidRPr="00E013E2">
        <w:rPr>
          <w:rFonts w:ascii="Arial" w:hAnsi="Arial" w:cs="Arial"/>
          <w:sz w:val="24"/>
          <w:szCs w:val="24"/>
        </w:rPr>
        <w:t>,</w:t>
      </w:r>
      <w:r w:rsidRPr="00E013E2">
        <w:rPr>
          <w:rFonts w:ascii="Arial" w:hAnsi="Arial" w:cs="Arial"/>
          <w:sz w:val="24"/>
          <w:szCs w:val="24"/>
        </w:rPr>
        <w:t xml:space="preserve"> is a municipal entity under the effective control of a parent municipality, being the municipality.  </w:t>
      </w:r>
      <w:r w:rsidR="00EE3014" w:rsidRPr="00E013E2">
        <w:rPr>
          <w:rFonts w:ascii="Arial" w:hAnsi="Arial" w:cs="Arial"/>
          <w:sz w:val="24"/>
          <w:szCs w:val="24"/>
        </w:rPr>
        <w:t>The</w:t>
      </w:r>
      <w:r w:rsidRPr="00E013E2">
        <w:rPr>
          <w:rFonts w:ascii="Arial" w:hAnsi="Arial" w:cs="Arial"/>
          <w:sz w:val="24"/>
          <w:szCs w:val="24"/>
        </w:rPr>
        <w:t xml:space="preserve"> parent municipality</w:t>
      </w:r>
      <w:r w:rsidR="00B14A7C" w:rsidRPr="00E013E2">
        <w:rPr>
          <w:rFonts w:ascii="Arial" w:hAnsi="Arial" w:cs="Arial"/>
          <w:sz w:val="24"/>
          <w:szCs w:val="24"/>
        </w:rPr>
        <w:t xml:space="preserve"> is empowered to exercise any shareholder, statutory, contractual or any other rights and </w:t>
      </w:r>
      <w:r w:rsidR="00B14A7C" w:rsidRPr="00E013E2">
        <w:rPr>
          <w:rFonts w:ascii="Arial" w:hAnsi="Arial" w:cs="Arial"/>
          <w:sz w:val="24"/>
          <w:szCs w:val="24"/>
        </w:rPr>
        <w:lastRenderedPageBreak/>
        <w:t xml:space="preserve">powers it may have in respect of the </w:t>
      </w:r>
      <w:r w:rsidR="00E013E2">
        <w:rPr>
          <w:rFonts w:ascii="Arial" w:hAnsi="Arial" w:cs="Arial"/>
          <w:sz w:val="24"/>
          <w:szCs w:val="24"/>
        </w:rPr>
        <w:t>MBDA</w:t>
      </w:r>
      <w:r w:rsidR="00B14A7C" w:rsidRPr="00E013E2">
        <w:rPr>
          <w:rFonts w:ascii="Arial" w:hAnsi="Arial" w:cs="Arial"/>
          <w:sz w:val="24"/>
          <w:szCs w:val="24"/>
        </w:rPr>
        <w:t xml:space="preserve"> in order to ensure that </w:t>
      </w:r>
      <w:r w:rsidR="00E013E2">
        <w:rPr>
          <w:rFonts w:ascii="Arial" w:hAnsi="Arial" w:cs="Arial"/>
          <w:sz w:val="24"/>
          <w:szCs w:val="24"/>
        </w:rPr>
        <w:t>it</w:t>
      </w:r>
      <w:r w:rsidR="00B14A7C" w:rsidRPr="00E013E2">
        <w:rPr>
          <w:rFonts w:ascii="Arial" w:hAnsi="Arial" w:cs="Arial"/>
          <w:sz w:val="24"/>
          <w:szCs w:val="24"/>
        </w:rPr>
        <w:t xml:space="preserve"> is managed responsibly and transparently.</w:t>
      </w:r>
      <w:r w:rsidR="00B14A7C">
        <w:rPr>
          <w:rStyle w:val="FootnoteReference"/>
          <w:rFonts w:ascii="Arial" w:hAnsi="Arial" w:cs="Arial"/>
          <w:sz w:val="24"/>
          <w:szCs w:val="24"/>
        </w:rPr>
        <w:footnoteReference w:id="8"/>
      </w:r>
      <w:r w:rsidR="00B14A7C" w:rsidRPr="00E013E2">
        <w:rPr>
          <w:rFonts w:ascii="Arial" w:hAnsi="Arial" w:cs="Arial"/>
          <w:sz w:val="24"/>
          <w:szCs w:val="24"/>
        </w:rPr>
        <w:t xml:space="preserve">  It is obliged to ensure that the annual performance objectives are established by agreement</w:t>
      </w:r>
      <w:r w:rsidR="00B14A7C">
        <w:rPr>
          <w:rStyle w:val="FootnoteReference"/>
          <w:rFonts w:ascii="Arial" w:hAnsi="Arial" w:cs="Arial"/>
          <w:sz w:val="24"/>
          <w:szCs w:val="24"/>
        </w:rPr>
        <w:footnoteReference w:id="9"/>
      </w:r>
      <w:r w:rsidR="00B14A7C" w:rsidRPr="00E013E2">
        <w:rPr>
          <w:rFonts w:ascii="Arial" w:hAnsi="Arial" w:cs="Arial"/>
          <w:sz w:val="24"/>
          <w:szCs w:val="24"/>
        </w:rPr>
        <w:t xml:space="preserve"> and it must monitor</w:t>
      </w:r>
      <w:r w:rsidR="00E013E2">
        <w:rPr>
          <w:rFonts w:ascii="Arial" w:hAnsi="Arial" w:cs="Arial"/>
          <w:sz w:val="24"/>
          <w:szCs w:val="24"/>
        </w:rPr>
        <w:t>,</w:t>
      </w:r>
      <w:r w:rsidR="00B14A7C" w:rsidRPr="00E013E2">
        <w:rPr>
          <w:rFonts w:ascii="Arial" w:hAnsi="Arial" w:cs="Arial"/>
          <w:sz w:val="24"/>
          <w:szCs w:val="24"/>
        </w:rPr>
        <w:t xml:space="preserve"> and annual</w:t>
      </w:r>
      <w:r w:rsidR="00E013E2">
        <w:rPr>
          <w:rFonts w:ascii="Arial" w:hAnsi="Arial" w:cs="Arial"/>
          <w:sz w:val="24"/>
          <w:szCs w:val="24"/>
        </w:rPr>
        <w:t>ly</w:t>
      </w:r>
      <w:r w:rsidR="00B14A7C" w:rsidRPr="00E013E2">
        <w:rPr>
          <w:rFonts w:ascii="Arial" w:hAnsi="Arial" w:cs="Arial"/>
          <w:sz w:val="24"/>
          <w:szCs w:val="24"/>
        </w:rPr>
        <w:t xml:space="preserve"> review</w:t>
      </w:r>
      <w:r w:rsidR="00E013E2">
        <w:rPr>
          <w:rFonts w:ascii="Arial" w:hAnsi="Arial" w:cs="Arial"/>
          <w:sz w:val="24"/>
          <w:szCs w:val="24"/>
        </w:rPr>
        <w:t>,</w:t>
      </w:r>
      <w:r w:rsidR="00B14A7C" w:rsidRPr="00E013E2">
        <w:rPr>
          <w:rFonts w:ascii="Arial" w:hAnsi="Arial" w:cs="Arial"/>
          <w:sz w:val="24"/>
          <w:szCs w:val="24"/>
        </w:rPr>
        <w:t xml:space="preserve"> the performance of the </w:t>
      </w:r>
      <w:r w:rsidR="00E013E2">
        <w:rPr>
          <w:rFonts w:ascii="Arial" w:hAnsi="Arial" w:cs="Arial"/>
          <w:sz w:val="24"/>
          <w:szCs w:val="24"/>
        </w:rPr>
        <w:t>MBDA</w:t>
      </w:r>
      <w:r w:rsidR="00B14A7C" w:rsidRPr="00E013E2">
        <w:rPr>
          <w:rFonts w:ascii="Arial" w:hAnsi="Arial" w:cs="Arial"/>
          <w:sz w:val="24"/>
          <w:szCs w:val="24"/>
        </w:rPr>
        <w:t>.  The municipality is empowered to liquidate</w:t>
      </w:r>
      <w:r w:rsidR="00E013E2">
        <w:rPr>
          <w:rFonts w:ascii="Arial" w:hAnsi="Arial" w:cs="Arial"/>
          <w:sz w:val="24"/>
          <w:szCs w:val="24"/>
        </w:rPr>
        <w:t>,</w:t>
      </w:r>
      <w:r w:rsidR="00B14A7C" w:rsidRPr="00E013E2">
        <w:rPr>
          <w:rFonts w:ascii="Arial" w:hAnsi="Arial" w:cs="Arial"/>
          <w:sz w:val="24"/>
          <w:szCs w:val="24"/>
        </w:rPr>
        <w:t xml:space="preserve"> or disestablish the </w:t>
      </w:r>
      <w:r w:rsidR="00E013E2">
        <w:rPr>
          <w:rFonts w:ascii="Arial" w:hAnsi="Arial" w:cs="Arial"/>
          <w:sz w:val="24"/>
          <w:szCs w:val="24"/>
        </w:rPr>
        <w:t>MBDA,</w:t>
      </w:r>
      <w:r w:rsidR="00E013E2">
        <w:rPr>
          <w:rStyle w:val="FootnoteReference"/>
          <w:rFonts w:ascii="Arial" w:hAnsi="Arial" w:cs="Arial"/>
          <w:sz w:val="24"/>
          <w:szCs w:val="24"/>
        </w:rPr>
        <w:footnoteReference w:id="10"/>
      </w:r>
      <w:r w:rsidR="00B14A7C" w:rsidRPr="00E013E2">
        <w:rPr>
          <w:rFonts w:ascii="Arial" w:hAnsi="Arial" w:cs="Arial"/>
          <w:sz w:val="24"/>
          <w:szCs w:val="24"/>
        </w:rPr>
        <w:t xml:space="preserve"> or to terminate the </w:t>
      </w:r>
      <w:r w:rsidR="00B82716">
        <w:rPr>
          <w:rFonts w:ascii="Arial" w:hAnsi="Arial" w:cs="Arial"/>
          <w:sz w:val="24"/>
          <w:szCs w:val="24"/>
        </w:rPr>
        <w:t>SDA</w:t>
      </w:r>
      <w:r w:rsidR="00B14A7C" w:rsidRPr="00E013E2">
        <w:rPr>
          <w:rFonts w:ascii="Arial" w:hAnsi="Arial" w:cs="Arial"/>
          <w:sz w:val="24"/>
          <w:szCs w:val="24"/>
        </w:rPr>
        <w:t>.</w:t>
      </w:r>
      <w:r w:rsidR="00B14A7C">
        <w:rPr>
          <w:rStyle w:val="FootnoteReference"/>
          <w:rFonts w:ascii="Arial" w:hAnsi="Arial" w:cs="Arial"/>
          <w:sz w:val="24"/>
          <w:szCs w:val="24"/>
        </w:rPr>
        <w:footnoteReference w:id="11"/>
      </w:r>
      <w:r w:rsidR="00B14A7C" w:rsidRPr="00E013E2">
        <w:rPr>
          <w:rFonts w:ascii="Arial" w:hAnsi="Arial" w:cs="Arial"/>
          <w:sz w:val="24"/>
          <w:szCs w:val="24"/>
        </w:rPr>
        <w:t xml:space="preserve">  However, it must allow the </w:t>
      </w:r>
      <w:r w:rsidR="005E6324" w:rsidRPr="00E013E2">
        <w:rPr>
          <w:rFonts w:ascii="Arial" w:hAnsi="Arial" w:cs="Arial"/>
          <w:sz w:val="24"/>
          <w:szCs w:val="24"/>
        </w:rPr>
        <w:t>b</w:t>
      </w:r>
      <w:r w:rsidR="00B14A7C" w:rsidRPr="00E013E2">
        <w:rPr>
          <w:rFonts w:ascii="Arial" w:hAnsi="Arial" w:cs="Arial"/>
          <w:sz w:val="24"/>
          <w:szCs w:val="24"/>
        </w:rPr>
        <w:t>oard of directors and the chief executive officer to fulfil their responsibilities</w:t>
      </w:r>
      <w:r w:rsidR="00B14A7C">
        <w:rPr>
          <w:rStyle w:val="FootnoteReference"/>
          <w:rFonts w:ascii="Arial" w:hAnsi="Arial" w:cs="Arial"/>
          <w:sz w:val="24"/>
          <w:szCs w:val="24"/>
        </w:rPr>
        <w:footnoteReference w:id="12"/>
      </w:r>
      <w:r w:rsidR="00B14A7C" w:rsidRPr="00E013E2">
        <w:rPr>
          <w:rFonts w:ascii="Arial" w:hAnsi="Arial" w:cs="Arial"/>
          <w:sz w:val="24"/>
          <w:szCs w:val="24"/>
        </w:rPr>
        <w:t xml:space="preserve"> and it is required to establish and maintain clear channels of communication between itself and the</w:t>
      </w:r>
      <w:r w:rsidR="00FC11EA">
        <w:rPr>
          <w:rFonts w:ascii="Arial" w:hAnsi="Arial" w:cs="Arial"/>
          <w:sz w:val="24"/>
          <w:szCs w:val="24"/>
        </w:rPr>
        <w:t xml:space="preserve"> MBDA</w:t>
      </w:r>
      <w:r w:rsidR="00B14A7C" w:rsidRPr="00E013E2">
        <w:rPr>
          <w:rFonts w:ascii="Arial" w:hAnsi="Arial" w:cs="Arial"/>
          <w:sz w:val="24"/>
          <w:szCs w:val="24"/>
        </w:rPr>
        <w:t>.</w:t>
      </w:r>
      <w:r w:rsidR="00B14A7C">
        <w:rPr>
          <w:rStyle w:val="FootnoteReference"/>
          <w:rFonts w:ascii="Arial" w:hAnsi="Arial" w:cs="Arial"/>
          <w:sz w:val="24"/>
          <w:szCs w:val="24"/>
        </w:rPr>
        <w:footnoteReference w:id="13"/>
      </w:r>
      <w:r w:rsidR="00B14A7C" w:rsidRPr="00E013E2">
        <w:rPr>
          <w:rFonts w:ascii="Arial" w:hAnsi="Arial" w:cs="Arial"/>
          <w:sz w:val="24"/>
          <w:szCs w:val="24"/>
        </w:rPr>
        <w:t xml:space="preserve">  </w:t>
      </w:r>
      <w:r w:rsidR="005506B8" w:rsidRPr="00E013E2">
        <w:rPr>
          <w:rFonts w:ascii="Arial" w:hAnsi="Arial" w:cs="Arial"/>
          <w:sz w:val="24"/>
          <w:szCs w:val="24"/>
        </w:rPr>
        <w:t>In this regard</w:t>
      </w:r>
      <w:r w:rsidR="00FC11EA">
        <w:rPr>
          <w:rFonts w:ascii="Arial" w:hAnsi="Arial" w:cs="Arial"/>
          <w:sz w:val="24"/>
          <w:szCs w:val="24"/>
        </w:rPr>
        <w:t>,</w:t>
      </w:r>
      <w:r w:rsidR="005506B8" w:rsidRPr="00E013E2">
        <w:rPr>
          <w:rFonts w:ascii="Arial" w:hAnsi="Arial" w:cs="Arial"/>
          <w:sz w:val="24"/>
          <w:szCs w:val="24"/>
        </w:rPr>
        <w:t xml:space="preserve"> the official lines of communication between the </w:t>
      </w:r>
      <w:r w:rsidR="00FC11EA">
        <w:rPr>
          <w:rFonts w:ascii="Arial" w:hAnsi="Arial" w:cs="Arial"/>
          <w:sz w:val="24"/>
          <w:szCs w:val="24"/>
        </w:rPr>
        <w:t>MBDA</w:t>
      </w:r>
      <w:r w:rsidR="005506B8" w:rsidRPr="00E013E2">
        <w:rPr>
          <w:rFonts w:ascii="Arial" w:hAnsi="Arial" w:cs="Arial"/>
          <w:sz w:val="24"/>
          <w:szCs w:val="24"/>
        </w:rPr>
        <w:t xml:space="preserve"> and the municipality exists between the chairperson of the </w:t>
      </w:r>
      <w:r w:rsidR="005E6324" w:rsidRPr="00E013E2">
        <w:rPr>
          <w:rFonts w:ascii="Arial" w:hAnsi="Arial" w:cs="Arial"/>
          <w:sz w:val="24"/>
          <w:szCs w:val="24"/>
        </w:rPr>
        <w:t>b</w:t>
      </w:r>
      <w:r w:rsidR="005506B8" w:rsidRPr="00E013E2">
        <w:rPr>
          <w:rFonts w:ascii="Arial" w:hAnsi="Arial" w:cs="Arial"/>
          <w:sz w:val="24"/>
          <w:szCs w:val="24"/>
        </w:rPr>
        <w:t>oard of directors and the executive mayor of the municipality.</w:t>
      </w:r>
      <w:r w:rsidR="005506B8">
        <w:rPr>
          <w:rStyle w:val="FootnoteReference"/>
          <w:rFonts w:ascii="Arial" w:hAnsi="Arial" w:cs="Arial"/>
          <w:sz w:val="24"/>
          <w:szCs w:val="24"/>
        </w:rPr>
        <w:footnoteReference w:id="14"/>
      </w:r>
      <w:r w:rsidR="005506B8" w:rsidRPr="00E013E2">
        <w:rPr>
          <w:rFonts w:ascii="Arial" w:hAnsi="Arial" w:cs="Arial"/>
          <w:sz w:val="24"/>
          <w:szCs w:val="24"/>
        </w:rPr>
        <w:t xml:space="preserve">  The directors of the </w:t>
      </w:r>
      <w:r w:rsidR="00FC11EA">
        <w:rPr>
          <w:rFonts w:ascii="Arial" w:hAnsi="Arial" w:cs="Arial"/>
          <w:sz w:val="24"/>
          <w:szCs w:val="24"/>
        </w:rPr>
        <w:t>MBDA</w:t>
      </w:r>
      <w:r w:rsidR="005506B8" w:rsidRPr="00E013E2">
        <w:rPr>
          <w:rFonts w:ascii="Arial" w:hAnsi="Arial" w:cs="Arial"/>
          <w:sz w:val="24"/>
          <w:szCs w:val="24"/>
        </w:rPr>
        <w:t xml:space="preserve"> are appointed by the municipality</w:t>
      </w:r>
      <w:r w:rsidR="00B82716">
        <w:rPr>
          <w:rFonts w:ascii="Arial" w:hAnsi="Arial" w:cs="Arial"/>
          <w:sz w:val="24"/>
          <w:szCs w:val="24"/>
        </w:rPr>
        <w:t>,</w:t>
      </w:r>
      <w:r w:rsidR="005506B8">
        <w:rPr>
          <w:rStyle w:val="FootnoteReference"/>
          <w:rFonts w:ascii="Arial" w:hAnsi="Arial" w:cs="Arial"/>
          <w:sz w:val="24"/>
          <w:szCs w:val="24"/>
        </w:rPr>
        <w:footnoteReference w:id="15"/>
      </w:r>
      <w:r w:rsidR="005506B8" w:rsidRPr="00E013E2">
        <w:rPr>
          <w:rFonts w:ascii="Arial" w:hAnsi="Arial" w:cs="Arial"/>
          <w:sz w:val="24"/>
          <w:szCs w:val="24"/>
        </w:rPr>
        <w:t xml:space="preserve"> but the chief executive officer is appointed by the directors of the </w:t>
      </w:r>
      <w:r w:rsidR="005E6324" w:rsidRPr="00E013E2">
        <w:rPr>
          <w:rFonts w:ascii="Arial" w:hAnsi="Arial" w:cs="Arial"/>
          <w:sz w:val="24"/>
          <w:szCs w:val="24"/>
        </w:rPr>
        <w:t>b</w:t>
      </w:r>
      <w:r w:rsidR="005506B8" w:rsidRPr="00E013E2">
        <w:rPr>
          <w:rFonts w:ascii="Arial" w:hAnsi="Arial" w:cs="Arial"/>
          <w:sz w:val="24"/>
          <w:szCs w:val="24"/>
        </w:rPr>
        <w:t>oard.</w:t>
      </w:r>
      <w:r w:rsidR="005506B8">
        <w:rPr>
          <w:rStyle w:val="FootnoteReference"/>
          <w:rFonts w:ascii="Arial" w:hAnsi="Arial" w:cs="Arial"/>
          <w:sz w:val="24"/>
          <w:szCs w:val="24"/>
        </w:rPr>
        <w:footnoteReference w:id="16"/>
      </w:r>
      <w:r w:rsidR="005506B8" w:rsidRPr="00E013E2">
        <w:rPr>
          <w:rFonts w:ascii="Arial" w:hAnsi="Arial" w:cs="Arial"/>
          <w:sz w:val="24"/>
          <w:szCs w:val="24"/>
        </w:rPr>
        <w:t xml:space="preserve">  The municipality may also remove</w:t>
      </w:r>
      <w:r w:rsidR="000D3EDA">
        <w:rPr>
          <w:rFonts w:ascii="Arial" w:hAnsi="Arial" w:cs="Arial"/>
          <w:sz w:val="24"/>
          <w:szCs w:val="24"/>
        </w:rPr>
        <w:t>,</w:t>
      </w:r>
      <w:r w:rsidR="005506B8" w:rsidRPr="00E013E2">
        <w:rPr>
          <w:rFonts w:ascii="Arial" w:hAnsi="Arial" w:cs="Arial"/>
          <w:sz w:val="24"/>
          <w:szCs w:val="24"/>
        </w:rPr>
        <w:t xml:space="preserve"> or recall</w:t>
      </w:r>
      <w:r w:rsidR="000D3EDA">
        <w:rPr>
          <w:rFonts w:ascii="Arial" w:hAnsi="Arial" w:cs="Arial"/>
          <w:sz w:val="24"/>
          <w:szCs w:val="24"/>
        </w:rPr>
        <w:t>,</w:t>
      </w:r>
      <w:r w:rsidR="005506B8" w:rsidRPr="00E013E2">
        <w:rPr>
          <w:rFonts w:ascii="Arial" w:hAnsi="Arial" w:cs="Arial"/>
          <w:sz w:val="24"/>
          <w:szCs w:val="24"/>
        </w:rPr>
        <w:t xml:space="preserve"> a director appointed or nominated by it on certain circumscribed grounds which are recorded in s 93G of the Systems Act.</w:t>
      </w:r>
    </w:p>
    <w:p w14:paraId="791206FD" w14:textId="77777777" w:rsidR="0004109F" w:rsidRDefault="0004109F" w:rsidP="00FA58BE">
      <w:pPr>
        <w:pStyle w:val="ListParagraph"/>
        <w:spacing w:after="0" w:line="360" w:lineRule="auto"/>
        <w:ind w:left="0"/>
        <w:jc w:val="both"/>
        <w:rPr>
          <w:rFonts w:ascii="Arial" w:hAnsi="Arial" w:cs="Arial"/>
          <w:sz w:val="24"/>
          <w:szCs w:val="24"/>
        </w:rPr>
      </w:pPr>
    </w:p>
    <w:p w14:paraId="1EBFBB43" w14:textId="2985BAC2" w:rsidR="005506B8" w:rsidRPr="0004109F" w:rsidRDefault="005506B8" w:rsidP="00FA58BE">
      <w:pPr>
        <w:pStyle w:val="ListParagraph"/>
        <w:numPr>
          <w:ilvl w:val="0"/>
          <w:numId w:val="34"/>
        </w:numPr>
        <w:spacing w:after="0" w:line="360" w:lineRule="auto"/>
        <w:ind w:left="0" w:firstLine="0"/>
        <w:jc w:val="both"/>
        <w:rPr>
          <w:rFonts w:ascii="Arial" w:hAnsi="Arial" w:cs="Arial"/>
          <w:sz w:val="24"/>
          <w:szCs w:val="24"/>
        </w:rPr>
      </w:pPr>
      <w:r w:rsidRPr="0004109F">
        <w:rPr>
          <w:rFonts w:ascii="Arial" w:hAnsi="Arial" w:cs="Arial"/>
          <w:sz w:val="24"/>
          <w:szCs w:val="24"/>
        </w:rPr>
        <w:t xml:space="preserve">As I have outlined earlier, the municipality is required to comply with the provisions of the Companies Act, or any other legislation applicable to companies, unless there is a conflict between the Systems Act and such other legislation.  Section 93G circumscribes the grounds upon which directors may be removed or recalled by the municipality.  </w:t>
      </w:r>
      <w:r w:rsidR="0004109F">
        <w:rPr>
          <w:rFonts w:ascii="Arial" w:hAnsi="Arial" w:cs="Arial"/>
          <w:sz w:val="24"/>
          <w:szCs w:val="24"/>
        </w:rPr>
        <w:t xml:space="preserve">Unlike a private commercial company, where shareholders may remove directors at will, without providing reasons for doing so, the municipality may only do so for the reasons set out in s 93G of the Systems Act.  </w:t>
      </w:r>
      <w:r w:rsidR="0004109F" w:rsidRPr="0004109F">
        <w:rPr>
          <w:rFonts w:ascii="Arial" w:hAnsi="Arial" w:cs="Arial"/>
          <w:sz w:val="24"/>
          <w:szCs w:val="24"/>
        </w:rPr>
        <w:t xml:space="preserve">The Systems Act </w:t>
      </w:r>
      <w:r w:rsidRPr="0004109F">
        <w:rPr>
          <w:rFonts w:ascii="Arial" w:hAnsi="Arial" w:cs="Arial"/>
          <w:sz w:val="24"/>
          <w:szCs w:val="24"/>
        </w:rPr>
        <w:t xml:space="preserve">does not </w:t>
      </w:r>
      <w:r w:rsidR="0004109F" w:rsidRPr="0004109F">
        <w:rPr>
          <w:rFonts w:ascii="Arial" w:hAnsi="Arial" w:cs="Arial"/>
          <w:sz w:val="24"/>
          <w:szCs w:val="24"/>
        </w:rPr>
        <w:t>lay down</w:t>
      </w:r>
      <w:r w:rsidRPr="0004109F">
        <w:rPr>
          <w:rFonts w:ascii="Arial" w:hAnsi="Arial" w:cs="Arial"/>
          <w:sz w:val="24"/>
          <w:szCs w:val="24"/>
        </w:rPr>
        <w:t xml:space="preserve"> the procedure to be followed in doing so.  The process for the removal of directors is circumscribed in s 71 of the Companies Act</w:t>
      </w:r>
      <w:r w:rsidR="0022103A">
        <w:rPr>
          <w:rFonts w:ascii="Arial" w:hAnsi="Arial" w:cs="Arial"/>
          <w:sz w:val="24"/>
          <w:szCs w:val="24"/>
        </w:rPr>
        <w:t>.</w:t>
      </w:r>
      <w:r w:rsidRPr="0004109F">
        <w:rPr>
          <w:rFonts w:ascii="Arial" w:hAnsi="Arial" w:cs="Arial"/>
          <w:sz w:val="24"/>
          <w:szCs w:val="24"/>
        </w:rPr>
        <w:t xml:space="preserve">  I shall revert to this issue.</w:t>
      </w:r>
    </w:p>
    <w:p w14:paraId="148317C0" w14:textId="77777777" w:rsidR="005506B8" w:rsidRDefault="005506B8" w:rsidP="00FA58BE">
      <w:pPr>
        <w:spacing w:after="0" w:line="360" w:lineRule="auto"/>
        <w:contextualSpacing/>
        <w:jc w:val="both"/>
        <w:rPr>
          <w:rFonts w:ascii="Arial" w:hAnsi="Arial" w:cs="Arial"/>
          <w:sz w:val="24"/>
          <w:szCs w:val="24"/>
        </w:rPr>
      </w:pPr>
    </w:p>
    <w:p w14:paraId="3E4D71C3" w14:textId="77777777" w:rsidR="009D1B5D" w:rsidRDefault="009D1B5D" w:rsidP="00FA58BE">
      <w:pPr>
        <w:spacing w:after="0" w:line="360" w:lineRule="auto"/>
        <w:contextualSpacing/>
        <w:jc w:val="both"/>
        <w:rPr>
          <w:rFonts w:ascii="Arial" w:hAnsi="Arial" w:cs="Arial"/>
          <w:sz w:val="24"/>
          <w:szCs w:val="24"/>
        </w:rPr>
      </w:pPr>
    </w:p>
    <w:p w14:paraId="2D3E0428" w14:textId="2D8908D0" w:rsidR="005506B8" w:rsidRPr="005506B8" w:rsidRDefault="0004109F" w:rsidP="00FA58BE">
      <w:pPr>
        <w:spacing w:after="0" w:line="360" w:lineRule="auto"/>
        <w:contextualSpacing/>
        <w:jc w:val="both"/>
        <w:rPr>
          <w:rFonts w:ascii="Arial" w:hAnsi="Arial" w:cs="Arial"/>
          <w:b/>
          <w:bCs/>
          <w:i/>
          <w:iCs/>
          <w:sz w:val="24"/>
          <w:szCs w:val="24"/>
        </w:rPr>
      </w:pPr>
      <w:r>
        <w:rPr>
          <w:rFonts w:ascii="Arial" w:hAnsi="Arial" w:cs="Arial"/>
          <w:b/>
          <w:bCs/>
          <w:i/>
          <w:iCs/>
          <w:sz w:val="24"/>
          <w:szCs w:val="24"/>
        </w:rPr>
        <w:lastRenderedPageBreak/>
        <w:t>The declaratory relief claimed.</w:t>
      </w:r>
    </w:p>
    <w:p w14:paraId="36A97978" w14:textId="4DFA4F41" w:rsidR="00A26107" w:rsidRDefault="005506B8" w:rsidP="00FA58BE">
      <w:pPr>
        <w:pStyle w:val="ListParagraph"/>
        <w:numPr>
          <w:ilvl w:val="0"/>
          <w:numId w:val="34"/>
        </w:numPr>
        <w:spacing w:after="0" w:line="360" w:lineRule="auto"/>
        <w:ind w:left="0" w:firstLine="0"/>
        <w:jc w:val="both"/>
        <w:rPr>
          <w:rFonts w:ascii="Arial" w:hAnsi="Arial" w:cs="Arial"/>
          <w:b/>
          <w:bCs/>
          <w:sz w:val="24"/>
          <w:szCs w:val="24"/>
        </w:rPr>
      </w:pPr>
      <w:r w:rsidRPr="00AA6E78">
        <w:rPr>
          <w:rFonts w:ascii="Arial" w:hAnsi="Arial" w:cs="Arial"/>
          <w:sz w:val="24"/>
          <w:szCs w:val="24"/>
        </w:rPr>
        <w:t xml:space="preserve">The municipality challenged the </w:t>
      </w:r>
      <w:r w:rsidRPr="00AA6E78">
        <w:rPr>
          <w:rFonts w:ascii="Arial" w:hAnsi="Arial" w:cs="Arial"/>
          <w:i/>
          <w:iCs/>
          <w:sz w:val="24"/>
          <w:szCs w:val="24"/>
        </w:rPr>
        <w:t>locus standi</w:t>
      </w:r>
      <w:r w:rsidRPr="00AA6E78">
        <w:rPr>
          <w:rFonts w:ascii="Arial" w:hAnsi="Arial" w:cs="Arial"/>
          <w:sz w:val="24"/>
          <w:szCs w:val="24"/>
        </w:rPr>
        <w:t xml:space="preserve"> of the second to sixth</w:t>
      </w:r>
      <w:r w:rsidR="00AA6E78" w:rsidRPr="00AA6E78">
        <w:rPr>
          <w:rFonts w:ascii="Arial" w:hAnsi="Arial" w:cs="Arial"/>
          <w:sz w:val="24"/>
          <w:szCs w:val="24"/>
        </w:rPr>
        <w:t xml:space="preserve"> respondents, who have at all material times been the </w:t>
      </w:r>
      <w:r w:rsidR="005E6324">
        <w:rPr>
          <w:rFonts w:ascii="Arial" w:hAnsi="Arial" w:cs="Arial"/>
          <w:sz w:val="24"/>
          <w:szCs w:val="24"/>
        </w:rPr>
        <w:t>b</w:t>
      </w:r>
      <w:r w:rsidR="00AA6E78" w:rsidRPr="00AA6E78">
        <w:rPr>
          <w:rFonts w:ascii="Arial" w:hAnsi="Arial" w:cs="Arial"/>
          <w:sz w:val="24"/>
          <w:szCs w:val="24"/>
        </w:rPr>
        <w:t>oard of directors of the MBDA, to bring the application, either personally or on behalf of the MBDA.</w:t>
      </w:r>
      <w:r w:rsidR="0064446D">
        <w:rPr>
          <w:rFonts w:ascii="Arial" w:hAnsi="Arial" w:cs="Arial"/>
          <w:sz w:val="24"/>
          <w:szCs w:val="24"/>
        </w:rPr>
        <w:t xml:space="preserve"> Ms Perumal had annexed to her papers a resolution taken by the second to sixth respondents on 12 September 2023 authorising them to bring the application on behalf of the MBDA as the foundation for their authority.</w:t>
      </w:r>
      <w:r w:rsidR="00497484">
        <w:rPr>
          <w:rStyle w:val="FootnoteReference"/>
          <w:rFonts w:ascii="Arial" w:hAnsi="Arial" w:cs="Arial"/>
          <w:sz w:val="24"/>
          <w:szCs w:val="24"/>
        </w:rPr>
        <w:footnoteReference w:id="17"/>
      </w:r>
      <w:r w:rsidR="00AA6E78" w:rsidRPr="00AA6E78">
        <w:rPr>
          <w:rFonts w:ascii="Arial" w:hAnsi="Arial" w:cs="Arial"/>
          <w:sz w:val="24"/>
          <w:szCs w:val="24"/>
        </w:rPr>
        <w:t xml:space="preserve">  </w:t>
      </w:r>
      <w:r w:rsidR="00B82716">
        <w:rPr>
          <w:rFonts w:ascii="Arial" w:hAnsi="Arial" w:cs="Arial"/>
          <w:sz w:val="24"/>
          <w:szCs w:val="24"/>
        </w:rPr>
        <w:t>However, the</w:t>
      </w:r>
      <w:r w:rsidR="009F4F56">
        <w:rPr>
          <w:rFonts w:ascii="Arial" w:hAnsi="Arial" w:cs="Arial"/>
          <w:sz w:val="24"/>
          <w:szCs w:val="24"/>
        </w:rPr>
        <w:t xml:space="preserve"> municipality contended that  the second to sixth respondent</w:t>
      </w:r>
      <w:r w:rsidR="00B82716">
        <w:rPr>
          <w:rFonts w:ascii="Arial" w:hAnsi="Arial" w:cs="Arial"/>
          <w:sz w:val="24"/>
          <w:szCs w:val="24"/>
        </w:rPr>
        <w:t>s</w:t>
      </w:r>
      <w:r w:rsidR="009F4F56">
        <w:rPr>
          <w:rFonts w:ascii="Arial" w:hAnsi="Arial" w:cs="Arial"/>
          <w:sz w:val="24"/>
          <w:szCs w:val="24"/>
        </w:rPr>
        <w:t xml:space="preserve"> did not have the authority</w:t>
      </w:r>
      <w:r w:rsidR="0004109F">
        <w:rPr>
          <w:rFonts w:ascii="Arial" w:hAnsi="Arial" w:cs="Arial"/>
          <w:sz w:val="24"/>
          <w:szCs w:val="24"/>
        </w:rPr>
        <w:t>,</w:t>
      </w:r>
      <w:r w:rsidR="009F4F56">
        <w:rPr>
          <w:rFonts w:ascii="Arial" w:hAnsi="Arial" w:cs="Arial"/>
          <w:sz w:val="24"/>
          <w:szCs w:val="24"/>
        </w:rPr>
        <w:t xml:space="preserve"> on 12 September 2023</w:t>
      </w:r>
      <w:r w:rsidR="0004109F">
        <w:rPr>
          <w:rFonts w:ascii="Arial" w:hAnsi="Arial" w:cs="Arial"/>
          <w:sz w:val="24"/>
          <w:szCs w:val="24"/>
        </w:rPr>
        <w:t>,</w:t>
      </w:r>
      <w:r w:rsidR="009F4F56">
        <w:rPr>
          <w:rFonts w:ascii="Arial" w:hAnsi="Arial" w:cs="Arial"/>
          <w:sz w:val="24"/>
          <w:szCs w:val="24"/>
        </w:rPr>
        <w:t xml:space="preserve"> to convene a meeting of directors or to vote on the resolution</w:t>
      </w:r>
      <w:r w:rsidR="0004109F">
        <w:rPr>
          <w:rFonts w:ascii="Arial" w:hAnsi="Arial" w:cs="Arial"/>
          <w:sz w:val="24"/>
          <w:szCs w:val="24"/>
        </w:rPr>
        <w:t xml:space="preserve">. </w:t>
      </w:r>
      <w:r w:rsidR="009F4F56">
        <w:rPr>
          <w:rFonts w:ascii="Arial" w:hAnsi="Arial" w:cs="Arial"/>
          <w:sz w:val="24"/>
          <w:szCs w:val="24"/>
        </w:rPr>
        <w:t>The</w:t>
      </w:r>
      <w:r w:rsidR="0004109F">
        <w:rPr>
          <w:rFonts w:ascii="Arial" w:hAnsi="Arial" w:cs="Arial"/>
          <w:sz w:val="24"/>
          <w:szCs w:val="24"/>
        </w:rPr>
        <w:t>y</w:t>
      </w:r>
      <w:r w:rsidR="009F4F56">
        <w:rPr>
          <w:rFonts w:ascii="Arial" w:hAnsi="Arial" w:cs="Arial"/>
          <w:sz w:val="24"/>
          <w:szCs w:val="24"/>
        </w:rPr>
        <w:t xml:space="preserve"> argued that the second to sixth respondent</w:t>
      </w:r>
      <w:r w:rsidR="00B82716">
        <w:rPr>
          <w:rFonts w:ascii="Arial" w:hAnsi="Arial" w:cs="Arial"/>
          <w:sz w:val="24"/>
          <w:szCs w:val="24"/>
        </w:rPr>
        <w:t>s</w:t>
      </w:r>
      <w:r w:rsidR="009F4F56">
        <w:rPr>
          <w:rFonts w:ascii="Arial" w:hAnsi="Arial" w:cs="Arial"/>
          <w:sz w:val="24"/>
          <w:szCs w:val="24"/>
        </w:rPr>
        <w:t xml:space="preserve"> had been removed as directors of the MBDA by their resolution of 22 August 2023.  The letters of 23 August 2023 and 24 August 2023 from the city manager, so the argument developed, constituted the implementation of the resolution to remove them as directors.  </w:t>
      </w:r>
      <w:r w:rsidR="00B82716">
        <w:rPr>
          <w:rFonts w:ascii="Arial" w:hAnsi="Arial" w:cs="Arial"/>
          <w:sz w:val="24"/>
          <w:szCs w:val="24"/>
        </w:rPr>
        <w:t>T</w:t>
      </w:r>
      <w:r w:rsidR="00473236">
        <w:rPr>
          <w:rFonts w:ascii="Arial" w:hAnsi="Arial" w:cs="Arial"/>
          <w:sz w:val="24"/>
          <w:szCs w:val="24"/>
        </w:rPr>
        <w:t>hey reasoned</w:t>
      </w:r>
      <w:r w:rsidR="00B82716">
        <w:rPr>
          <w:rFonts w:ascii="Arial" w:hAnsi="Arial" w:cs="Arial"/>
          <w:sz w:val="24"/>
          <w:szCs w:val="24"/>
        </w:rPr>
        <w:t xml:space="preserve"> that the resolution</w:t>
      </w:r>
      <w:r w:rsidR="009F4F56">
        <w:rPr>
          <w:rFonts w:ascii="Arial" w:hAnsi="Arial" w:cs="Arial"/>
          <w:sz w:val="24"/>
          <w:szCs w:val="24"/>
        </w:rPr>
        <w:t xml:space="preserve"> stands in law and in fact and, in the absence of a review to set </w:t>
      </w:r>
      <w:r w:rsidR="0004109F">
        <w:rPr>
          <w:rFonts w:ascii="Arial" w:hAnsi="Arial" w:cs="Arial"/>
          <w:sz w:val="24"/>
          <w:szCs w:val="24"/>
        </w:rPr>
        <w:t xml:space="preserve">it </w:t>
      </w:r>
      <w:r w:rsidR="009F4F56">
        <w:rPr>
          <w:rFonts w:ascii="Arial" w:hAnsi="Arial" w:cs="Arial"/>
          <w:sz w:val="24"/>
          <w:szCs w:val="24"/>
        </w:rPr>
        <w:t>aside, second to sixth respondents cannot appropriate for themselves the position of board members.</w:t>
      </w:r>
    </w:p>
    <w:p w14:paraId="5562E363" w14:textId="77777777" w:rsidR="00A26107" w:rsidRDefault="00A26107" w:rsidP="00FA58BE">
      <w:pPr>
        <w:pStyle w:val="ListParagraph"/>
        <w:spacing w:after="0" w:line="360" w:lineRule="auto"/>
        <w:ind w:left="0"/>
        <w:jc w:val="both"/>
        <w:rPr>
          <w:rFonts w:ascii="Arial" w:hAnsi="Arial" w:cs="Arial"/>
          <w:b/>
          <w:bCs/>
          <w:sz w:val="24"/>
          <w:szCs w:val="24"/>
        </w:rPr>
      </w:pPr>
    </w:p>
    <w:p w14:paraId="73BEC77A" w14:textId="26E07922" w:rsidR="009F4F56" w:rsidRPr="00A26107" w:rsidRDefault="009F4F56" w:rsidP="00FA58BE">
      <w:pPr>
        <w:pStyle w:val="ListParagraph"/>
        <w:numPr>
          <w:ilvl w:val="0"/>
          <w:numId w:val="34"/>
        </w:numPr>
        <w:spacing w:after="0" w:line="360" w:lineRule="auto"/>
        <w:ind w:left="0" w:firstLine="0"/>
        <w:jc w:val="both"/>
        <w:rPr>
          <w:rFonts w:ascii="Arial" w:hAnsi="Arial" w:cs="Arial"/>
          <w:b/>
          <w:bCs/>
          <w:sz w:val="24"/>
          <w:szCs w:val="24"/>
        </w:rPr>
      </w:pPr>
      <w:r w:rsidRPr="00A26107">
        <w:rPr>
          <w:rFonts w:ascii="Arial" w:hAnsi="Arial" w:cs="Arial"/>
          <w:sz w:val="24"/>
          <w:szCs w:val="24"/>
        </w:rPr>
        <w:t xml:space="preserve">The argument cannot be sustained.  As explained earlier, s 93A of the Systems Act empowers </w:t>
      </w:r>
      <w:r w:rsidR="00A26107">
        <w:rPr>
          <w:rFonts w:ascii="Arial" w:hAnsi="Arial" w:cs="Arial"/>
          <w:sz w:val="24"/>
          <w:szCs w:val="24"/>
        </w:rPr>
        <w:t>the</w:t>
      </w:r>
      <w:r w:rsidRPr="00A26107">
        <w:rPr>
          <w:rFonts w:ascii="Arial" w:hAnsi="Arial" w:cs="Arial"/>
          <w:sz w:val="24"/>
          <w:szCs w:val="24"/>
        </w:rPr>
        <w:t xml:space="preserve"> municipality to exercise any shareholders</w:t>
      </w:r>
      <w:r w:rsidR="00A26107">
        <w:rPr>
          <w:rFonts w:ascii="Arial" w:hAnsi="Arial" w:cs="Arial"/>
          <w:sz w:val="24"/>
          <w:szCs w:val="24"/>
        </w:rPr>
        <w:t>,</w:t>
      </w:r>
      <w:r w:rsidRPr="00A26107">
        <w:rPr>
          <w:rFonts w:ascii="Arial" w:hAnsi="Arial" w:cs="Arial"/>
          <w:sz w:val="24"/>
          <w:szCs w:val="24"/>
        </w:rPr>
        <w:t xml:space="preserve"> statutory </w:t>
      </w:r>
      <w:r w:rsidR="00A26107">
        <w:rPr>
          <w:rFonts w:ascii="Arial" w:hAnsi="Arial" w:cs="Arial"/>
          <w:sz w:val="24"/>
          <w:szCs w:val="24"/>
        </w:rPr>
        <w:t xml:space="preserve">or </w:t>
      </w:r>
      <w:r w:rsidRPr="00A26107">
        <w:rPr>
          <w:rFonts w:ascii="Arial" w:hAnsi="Arial" w:cs="Arial"/>
          <w:sz w:val="24"/>
          <w:szCs w:val="24"/>
        </w:rPr>
        <w:t xml:space="preserve">contractual rights and powers it may have in order to ensure that the </w:t>
      </w:r>
      <w:r w:rsidR="00A26107">
        <w:rPr>
          <w:rFonts w:ascii="Arial" w:hAnsi="Arial" w:cs="Arial"/>
          <w:sz w:val="24"/>
          <w:szCs w:val="24"/>
        </w:rPr>
        <w:t>MBDA</w:t>
      </w:r>
      <w:r w:rsidRPr="00A26107">
        <w:rPr>
          <w:rFonts w:ascii="Arial" w:hAnsi="Arial" w:cs="Arial"/>
          <w:sz w:val="24"/>
          <w:szCs w:val="24"/>
        </w:rPr>
        <w:t xml:space="preserve"> is managed responsibly.  In th</w:t>
      </w:r>
      <w:r w:rsidR="00A26107">
        <w:rPr>
          <w:rFonts w:ascii="Arial" w:hAnsi="Arial" w:cs="Arial"/>
          <w:sz w:val="24"/>
          <w:szCs w:val="24"/>
        </w:rPr>
        <w:t>is case,</w:t>
      </w:r>
      <w:r w:rsidRPr="00A26107">
        <w:rPr>
          <w:rFonts w:ascii="Arial" w:hAnsi="Arial" w:cs="Arial"/>
          <w:sz w:val="24"/>
          <w:szCs w:val="24"/>
        </w:rPr>
        <w:t xml:space="preserve"> it places no reliance on </w:t>
      </w:r>
      <w:r w:rsidR="00A26107">
        <w:rPr>
          <w:rFonts w:ascii="Arial" w:hAnsi="Arial" w:cs="Arial"/>
          <w:sz w:val="24"/>
          <w:szCs w:val="24"/>
        </w:rPr>
        <w:t xml:space="preserve">any </w:t>
      </w:r>
      <w:r w:rsidRPr="00A26107">
        <w:rPr>
          <w:rFonts w:ascii="Arial" w:hAnsi="Arial" w:cs="Arial"/>
          <w:sz w:val="24"/>
          <w:szCs w:val="24"/>
        </w:rPr>
        <w:t xml:space="preserve">contractual rights.  The statutory right advanced emerges from s 93G(a) which empowers </w:t>
      </w:r>
      <w:r w:rsidR="00A26107">
        <w:rPr>
          <w:rFonts w:ascii="Arial" w:hAnsi="Arial" w:cs="Arial"/>
          <w:sz w:val="24"/>
          <w:szCs w:val="24"/>
        </w:rPr>
        <w:t>the</w:t>
      </w:r>
      <w:r w:rsidRPr="00A26107">
        <w:rPr>
          <w:rFonts w:ascii="Arial" w:hAnsi="Arial" w:cs="Arial"/>
          <w:sz w:val="24"/>
          <w:szCs w:val="24"/>
        </w:rPr>
        <w:t xml:space="preserve"> municipality to remove or recall a director if the performance of the director is unsatisfactory.  Section 93G, as I have said, circumscribes the grounds upon which a director may  be removed, but the municipality is still required to comply with the provisions of the Companies Act.  Under </w:t>
      </w:r>
      <w:r w:rsidR="00B82716">
        <w:rPr>
          <w:rFonts w:ascii="Arial" w:hAnsi="Arial" w:cs="Arial"/>
          <w:sz w:val="24"/>
          <w:szCs w:val="24"/>
        </w:rPr>
        <w:t xml:space="preserve"> s 71(1) of </w:t>
      </w:r>
      <w:r w:rsidRPr="00A26107">
        <w:rPr>
          <w:rFonts w:ascii="Arial" w:hAnsi="Arial" w:cs="Arial"/>
          <w:sz w:val="24"/>
          <w:szCs w:val="24"/>
        </w:rPr>
        <w:t>the Companies Act</w:t>
      </w:r>
      <w:r w:rsidR="00B82716">
        <w:rPr>
          <w:rStyle w:val="FootnoteReference"/>
          <w:rFonts w:ascii="Arial" w:hAnsi="Arial" w:cs="Arial"/>
          <w:sz w:val="24"/>
          <w:szCs w:val="24"/>
        </w:rPr>
        <w:footnoteReference w:id="18"/>
      </w:r>
      <w:r w:rsidR="00A26107">
        <w:rPr>
          <w:rFonts w:ascii="Arial" w:hAnsi="Arial" w:cs="Arial"/>
          <w:sz w:val="24"/>
          <w:szCs w:val="24"/>
        </w:rPr>
        <w:t>,</w:t>
      </w:r>
      <w:r w:rsidRPr="00A26107">
        <w:rPr>
          <w:rFonts w:ascii="Arial" w:hAnsi="Arial" w:cs="Arial"/>
          <w:sz w:val="24"/>
          <w:szCs w:val="24"/>
        </w:rPr>
        <w:t xml:space="preserve"> the shareholders may remove a director by majority vote</w:t>
      </w:r>
      <w:r w:rsidR="00A26107">
        <w:rPr>
          <w:rFonts w:ascii="Arial" w:hAnsi="Arial" w:cs="Arial"/>
          <w:sz w:val="24"/>
          <w:szCs w:val="24"/>
        </w:rPr>
        <w:t>,</w:t>
      </w:r>
      <w:r w:rsidRPr="00A26107">
        <w:rPr>
          <w:rFonts w:ascii="Arial" w:hAnsi="Arial" w:cs="Arial"/>
          <w:sz w:val="24"/>
          <w:szCs w:val="24"/>
        </w:rPr>
        <w:t xml:space="preserve"> subject to compliance wit</w:t>
      </w:r>
      <w:r w:rsidR="00B82716">
        <w:rPr>
          <w:rFonts w:ascii="Arial" w:hAnsi="Arial" w:cs="Arial"/>
          <w:sz w:val="24"/>
          <w:szCs w:val="24"/>
        </w:rPr>
        <w:t>h</w:t>
      </w:r>
      <w:r w:rsidR="009C0D93" w:rsidRPr="00A26107">
        <w:rPr>
          <w:rFonts w:ascii="Arial" w:hAnsi="Arial" w:cs="Arial"/>
          <w:sz w:val="24"/>
          <w:szCs w:val="24"/>
        </w:rPr>
        <w:t xml:space="preserve"> </w:t>
      </w:r>
      <w:r w:rsidR="00B82716">
        <w:rPr>
          <w:rFonts w:ascii="Arial" w:hAnsi="Arial" w:cs="Arial"/>
          <w:sz w:val="24"/>
          <w:szCs w:val="24"/>
        </w:rPr>
        <w:t>s</w:t>
      </w:r>
      <w:r w:rsidR="009C0D93" w:rsidRPr="00A26107">
        <w:rPr>
          <w:rFonts w:ascii="Arial" w:hAnsi="Arial" w:cs="Arial"/>
          <w:sz w:val="24"/>
          <w:szCs w:val="24"/>
        </w:rPr>
        <w:t xml:space="preserve"> 71(2)</w:t>
      </w:r>
      <w:r w:rsidR="00B82716">
        <w:rPr>
          <w:rFonts w:ascii="Arial" w:hAnsi="Arial" w:cs="Arial"/>
          <w:sz w:val="24"/>
          <w:szCs w:val="24"/>
        </w:rPr>
        <w:t>, which</w:t>
      </w:r>
      <w:r w:rsidR="009C0D93" w:rsidRPr="00A26107">
        <w:rPr>
          <w:rFonts w:ascii="Arial" w:hAnsi="Arial" w:cs="Arial"/>
          <w:sz w:val="24"/>
          <w:szCs w:val="24"/>
        </w:rPr>
        <w:t xml:space="preserve"> leaves little doubt as to the process.  It provides:</w:t>
      </w:r>
    </w:p>
    <w:p w14:paraId="0E8493AB" w14:textId="77777777" w:rsidR="00EB0129" w:rsidRPr="00EB0129" w:rsidRDefault="00EB0129" w:rsidP="00EB0129">
      <w:pPr>
        <w:pStyle w:val="ListParagraph"/>
        <w:rPr>
          <w:rFonts w:ascii="Arial" w:hAnsi="Arial" w:cs="Arial"/>
          <w:sz w:val="24"/>
          <w:szCs w:val="24"/>
        </w:rPr>
      </w:pPr>
    </w:p>
    <w:p w14:paraId="2F72B6D9" w14:textId="77777777" w:rsidR="00A26107" w:rsidRPr="00DD25F6" w:rsidRDefault="00A26107" w:rsidP="00A26107">
      <w:pPr>
        <w:spacing w:after="0" w:line="360" w:lineRule="auto"/>
        <w:ind w:left="567" w:right="567"/>
        <w:jc w:val="both"/>
        <w:rPr>
          <w:rFonts w:ascii="Arial" w:hAnsi="Arial" w:cs="Arial"/>
        </w:rPr>
      </w:pPr>
      <w:r w:rsidRPr="00DD25F6">
        <w:rPr>
          <w:rFonts w:ascii="Arial" w:hAnsi="Arial" w:cs="Arial"/>
        </w:rPr>
        <w:t>‘Before the shareholders of a company may consider a resolution contemplated in subsection (1) –</w:t>
      </w:r>
    </w:p>
    <w:p w14:paraId="5EDD6AD6" w14:textId="77777777" w:rsidR="00A26107" w:rsidRDefault="00A26107" w:rsidP="00A26107">
      <w:pPr>
        <w:pStyle w:val="ListParagraph"/>
        <w:numPr>
          <w:ilvl w:val="0"/>
          <w:numId w:val="9"/>
        </w:numPr>
        <w:spacing w:after="0" w:line="360" w:lineRule="auto"/>
        <w:ind w:left="990" w:right="562" w:hanging="443"/>
        <w:jc w:val="both"/>
        <w:rPr>
          <w:rFonts w:ascii="Arial" w:hAnsi="Arial" w:cs="Arial"/>
        </w:rPr>
      </w:pPr>
      <w:r w:rsidRPr="00DD25F6">
        <w:rPr>
          <w:rFonts w:ascii="Arial" w:hAnsi="Arial" w:cs="Arial"/>
        </w:rPr>
        <w:t>the director concerned must be given notice of the meeting and the resolution, at least equivalent to that which a shareholder is entitled to receive, irrespective of whether or not the director is a shareholder of the company; and</w:t>
      </w:r>
    </w:p>
    <w:p w14:paraId="6F5882EF" w14:textId="77777777" w:rsidR="00A26107" w:rsidRPr="00DD25F6" w:rsidRDefault="00A26107" w:rsidP="00A26107">
      <w:pPr>
        <w:pStyle w:val="ListParagraph"/>
        <w:spacing w:after="0" w:line="360" w:lineRule="auto"/>
        <w:ind w:left="990" w:right="562"/>
        <w:jc w:val="both"/>
        <w:rPr>
          <w:rFonts w:ascii="Arial" w:hAnsi="Arial" w:cs="Arial"/>
        </w:rPr>
      </w:pPr>
    </w:p>
    <w:p w14:paraId="31A3F9F2" w14:textId="77777777" w:rsidR="00A26107" w:rsidRPr="00DD25F6" w:rsidRDefault="00A26107" w:rsidP="00A26107">
      <w:pPr>
        <w:pStyle w:val="ListParagraph"/>
        <w:numPr>
          <w:ilvl w:val="0"/>
          <w:numId w:val="9"/>
        </w:numPr>
        <w:spacing w:after="0" w:line="360" w:lineRule="auto"/>
        <w:ind w:left="990" w:right="562" w:hanging="443"/>
        <w:jc w:val="both"/>
        <w:rPr>
          <w:rFonts w:ascii="Arial" w:hAnsi="Arial" w:cs="Arial"/>
        </w:rPr>
      </w:pPr>
      <w:r w:rsidRPr="00DD25F6">
        <w:rPr>
          <w:rFonts w:ascii="Arial" w:hAnsi="Arial" w:cs="Arial"/>
        </w:rPr>
        <w:t>the director must be afforded a reasonable opportunity to make a presentation, in person or through a representative, to the meeting, before the resolution is put to a vote.’</w:t>
      </w:r>
    </w:p>
    <w:p w14:paraId="4D0C07C0" w14:textId="77777777" w:rsidR="009C0D93" w:rsidRPr="009C0D93" w:rsidRDefault="009C0D93" w:rsidP="009C0D93">
      <w:pPr>
        <w:pStyle w:val="ListParagraph"/>
        <w:rPr>
          <w:rFonts w:ascii="Arial" w:hAnsi="Arial" w:cs="Arial"/>
          <w:sz w:val="24"/>
          <w:szCs w:val="24"/>
        </w:rPr>
      </w:pPr>
    </w:p>
    <w:p w14:paraId="3C7150E8" w14:textId="2498E5C5" w:rsidR="00A26107" w:rsidRDefault="00F9555F" w:rsidP="00FA58BE">
      <w:pPr>
        <w:pStyle w:val="ListParagraph"/>
        <w:numPr>
          <w:ilvl w:val="0"/>
          <w:numId w:val="34"/>
        </w:numPr>
        <w:spacing w:after="0" w:line="360" w:lineRule="auto"/>
        <w:ind w:left="0" w:firstLine="0"/>
        <w:jc w:val="both"/>
        <w:rPr>
          <w:rFonts w:ascii="Arial" w:hAnsi="Arial" w:cs="Arial"/>
          <w:sz w:val="24"/>
          <w:szCs w:val="24"/>
        </w:rPr>
      </w:pPr>
      <w:r w:rsidRPr="00A26107">
        <w:rPr>
          <w:rFonts w:ascii="Arial" w:hAnsi="Arial" w:cs="Arial"/>
          <w:sz w:val="24"/>
          <w:szCs w:val="24"/>
        </w:rPr>
        <w:t xml:space="preserve">Section 71(2) does not detract from the validity of the resolution taken on </w:t>
      </w:r>
      <w:r w:rsidR="007B22E7">
        <w:rPr>
          <w:rFonts w:ascii="Arial" w:hAnsi="Arial" w:cs="Arial"/>
          <w:sz w:val="24"/>
          <w:szCs w:val="24"/>
        </w:rPr>
        <w:t xml:space="preserve">         </w:t>
      </w:r>
      <w:r w:rsidRPr="00A26107">
        <w:rPr>
          <w:rFonts w:ascii="Arial" w:hAnsi="Arial" w:cs="Arial"/>
          <w:sz w:val="24"/>
          <w:szCs w:val="24"/>
        </w:rPr>
        <w:t xml:space="preserve">22 August 2023.  The highwater mark of the resolution </w:t>
      </w:r>
      <w:r w:rsidR="00A26107">
        <w:rPr>
          <w:rFonts w:ascii="Arial" w:hAnsi="Arial" w:cs="Arial"/>
          <w:sz w:val="24"/>
          <w:szCs w:val="24"/>
        </w:rPr>
        <w:t xml:space="preserve">was </w:t>
      </w:r>
      <w:r w:rsidRPr="00A26107">
        <w:rPr>
          <w:rFonts w:ascii="Arial" w:hAnsi="Arial" w:cs="Arial"/>
          <w:sz w:val="24"/>
          <w:szCs w:val="24"/>
        </w:rPr>
        <w:t xml:space="preserve">that the municipality </w:t>
      </w:r>
      <w:r w:rsidR="00A26107">
        <w:rPr>
          <w:rFonts w:ascii="Arial" w:hAnsi="Arial" w:cs="Arial"/>
          <w:sz w:val="24"/>
          <w:szCs w:val="24"/>
        </w:rPr>
        <w:t>would</w:t>
      </w:r>
      <w:r w:rsidRPr="00A26107">
        <w:rPr>
          <w:rFonts w:ascii="Arial" w:hAnsi="Arial" w:cs="Arial"/>
          <w:sz w:val="24"/>
          <w:szCs w:val="24"/>
        </w:rPr>
        <w:t xml:space="preserve"> take steps to remove the board of the MBDA on the basis of unsatisfactory performance</w:t>
      </w:r>
      <w:r w:rsidR="00A26107">
        <w:rPr>
          <w:rFonts w:ascii="Arial" w:hAnsi="Arial" w:cs="Arial"/>
          <w:sz w:val="24"/>
          <w:szCs w:val="24"/>
        </w:rPr>
        <w:t>.</w:t>
      </w:r>
      <w:r w:rsidRPr="00A26107">
        <w:rPr>
          <w:rFonts w:ascii="Arial" w:hAnsi="Arial" w:cs="Arial"/>
          <w:sz w:val="24"/>
          <w:szCs w:val="24"/>
        </w:rPr>
        <w:t xml:space="preserve"> </w:t>
      </w:r>
      <w:r w:rsidR="00473236">
        <w:rPr>
          <w:rFonts w:ascii="Arial" w:hAnsi="Arial" w:cs="Arial"/>
          <w:sz w:val="24"/>
          <w:szCs w:val="24"/>
        </w:rPr>
        <w:t xml:space="preserve">It was no more than the commitment that the Minister had asked for. </w:t>
      </w:r>
      <w:r w:rsidRPr="00A26107">
        <w:rPr>
          <w:rFonts w:ascii="Arial" w:hAnsi="Arial" w:cs="Arial"/>
          <w:sz w:val="24"/>
          <w:szCs w:val="24"/>
        </w:rPr>
        <w:t>The resolution postulated due process</w:t>
      </w:r>
      <w:r w:rsidR="00A26107">
        <w:rPr>
          <w:rFonts w:ascii="Arial" w:hAnsi="Arial" w:cs="Arial"/>
          <w:sz w:val="24"/>
          <w:szCs w:val="24"/>
        </w:rPr>
        <w:t>,</w:t>
      </w:r>
      <w:r w:rsidRPr="00A26107">
        <w:rPr>
          <w:rFonts w:ascii="Arial" w:hAnsi="Arial" w:cs="Arial"/>
          <w:sz w:val="24"/>
          <w:szCs w:val="24"/>
        </w:rPr>
        <w:t xml:space="preserve"> as circumscribed in s 71(2) of the Companies Act</w:t>
      </w:r>
      <w:r w:rsidR="00A26107">
        <w:rPr>
          <w:rFonts w:ascii="Arial" w:hAnsi="Arial" w:cs="Arial"/>
          <w:sz w:val="24"/>
          <w:szCs w:val="24"/>
        </w:rPr>
        <w:t>,</w:t>
      </w:r>
      <w:r w:rsidRPr="00A26107">
        <w:rPr>
          <w:rFonts w:ascii="Arial" w:hAnsi="Arial" w:cs="Arial"/>
          <w:sz w:val="24"/>
          <w:szCs w:val="24"/>
        </w:rPr>
        <w:t xml:space="preserve"> and identifie</w:t>
      </w:r>
      <w:r w:rsidR="00473236">
        <w:rPr>
          <w:rFonts w:ascii="Arial" w:hAnsi="Arial" w:cs="Arial"/>
          <w:sz w:val="24"/>
          <w:szCs w:val="24"/>
        </w:rPr>
        <w:t>d</w:t>
      </w:r>
      <w:r w:rsidRPr="00A26107">
        <w:rPr>
          <w:rFonts w:ascii="Arial" w:hAnsi="Arial" w:cs="Arial"/>
          <w:sz w:val="24"/>
          <w:szCs w:val="24"/>
        </w:rPr>
        <w:t xml:space="preserve"> the grounds upon which the proposed resolution would be </w:t>
      </w:r>
      <w:r w:rsidR="00CD6741" w:rsidRPr="00A26107">
        <w:rPr>
          <w:rFonts w:ascii="Arial" w:hAnsi="Arial" w:cs="Arial"/>
          <w:sz w:val="24"/>
          <w:szCs w:val="24"/>
        </w:rPr>
        <w:t xml:space="preserve">advanced.  It did not amount to a removal of the directors </w:t>
      </w:r>
      <w:r w:rsidR="0022103A">
        <w:rPr>
          <w:rFonts w:ascii="Arial" w:hAnsi="Arial" w:cs="Arial"/>
          <w:sz w:val="24"/>
          <w:szCs w:val="24"/>
        </w:rPr>
        <w:t>as</w:t>
      </w:r>
      <w:r w:rsidR="00CD6741" w:rsidRPr="00A26107">
        <w:rPr>
          <w:rFonts w:ascii="Arial" w:hAnsi="Arial" w:cs="Arial"/>
          <w:sz w:val="24"/>
          <w:szCs w:val="24"/>
        </w:rPr>
        <w:t xml:space="preserve"> the implementation of the resolution required notice to be given to the directors of the intended removal </w:t>
      </w:r>
      <w:r w:rsidR="00A26107">
        <w:rPr>
          <w:rFonts w:ascii="Arial" w:hAnsi="Arial" w:cs="Arial"/>
          <w:sz w:val="24"/>
          <w:szCs w:val="24"/>
        </w:rPr>
        <w:t>and</w:t>
      </w:r>
      <w:r w:rsidR="00CD6741" w:rsidRPr="00A26107">
        <w:rPr>
          <w:rFonts w:ascii="Arial" w:hAnsi="Arial" w:cs="Arial"/>
          <w:sz w:val="24"/>
          <w:szCs w:val="24"/>
        </w:rPr>
        <w:t xml:space="preserve"> the grounds contended for.  The information was necessary to enable the directors to respond</w:t>
      </w:r>
      <w:r w:rsidR="00A26107">
        <w:rPr>
          <w:rFonts w:ascii="Arial" w:hAnsi="Arial" w:cs="Arial"/>
          <w:sz w:val="24"/>
          <w:szCs w:val="24"/>
        </w:rPr>
        <w:t>,</w:t>
      </w:r>
      <w:r w:rsidR="00CD6741" w:rsidRPr="00A26107">
        <w:rPr>
          <w:rFonts w:ascii="Arial" w:hAnsi="Arial" w:cs="Arial"/>
          <w:sz w:val="24"/>
          <w:szCs w:val="24"/>
        </w:rPr>
        <w:t xml:space="preserve"> as envisaged in</w:t>
      </w:r>
      <w:r w:rsidR="00A26107">
        <w:rPr>
          <w:rFonts w:ascii="Arial" w:hAnsi="Arial" w:cs="Arial"/>
          <w:sz w:val="24"/>
          <w:szCs w:val="24"/>
        </w:rPr>
        <w:t xml:space="preserve"> </w:t>
      </w:r>
      <w:r w:rsidR="00CD6741" w:rsidRPr="00A26107">
        <w:rPr>
          <w:rFonts w:ascii="Arial" w:hAnsi="Arial" w:cs="Arial"/>
          <w:sz w:val="24"/>
          <w:szCs w:val="24"/>
        </w:rPr>
        <w:t xml:space="preserve">s 71(2)(b).  </w:t>
      </w:r>
      <w:r w:rsidR="00473236">
        <w:rPr>
          <w:rFonts w:ascii="Arial" w:hAnsi="Arial" w:cs="Arial"/>
          <w:sz w:val="24"/>
          <w:szCs w:val="24"/>
        </w:rPr>
        <w:t xml:space="preserve">The municipality must first afford the directors a reasonable opportunity to make a representation to them before they can put the proposal to the vote.  </w:t>
      </w:r>
      <w:r w:rsidR="00CD6741" w:rsidRPr="00A26107">
        <w:rPr>
          <w:rFonts w:ascii="Arial" w:hAnsi="Arial" w:cs="Arial"/>
          <w:sz w:val="24"/>
          <w:szCs w:val="24"/>
        </w:rPr>
        <w:t xml:space="preserve">Thus, the municipality is correct that the resolution taken on 22 August 2023 stands in law and in fact.  </w:t>
      </w:r>
      <w:r w:rsidR="00D63CB7" w:rsidRPr="00A26107">
        <w:rPr>
          <w:rFonts w:ascii="Arial" w:hAnsi="Arial" w:cs="Arial"/>
          <w:sz w:val="24"/>
          <w:szCs w:val="24"/>
        </w:rPr>
        <w:t>But it has no effect</w:t>
      </w:r>
      <w:r w:rsidR="008C543A">
        <w:rPr>
          <w:rFonts w:ascii="Arial" w:hAnsi="Arial" w:cs="Arial"/>
          <w:sz w:val="24"/>
          <w:szCs w:val="24"/>
        </w:rPr>
        <w:t>,</w:t>
      </w:r>
      <w:r w:rsidR="00D63CB7" w:rsidRPr="00A26107">
        <w:rPr>
          <w:rFonts w:ascii="Arial" w:hAnsi="Arial" w:cs="Arial"/>
          <w:sz w:val="24"/>
          <w:szCs w:val="24"/>
        </w:rPr>
        <w:t xml:space="preserve"> until and unless it has been implemented</w:t>
      </w:r>
      <w:r w:rsidR="008C543A">
        <w:rPr>
          <w:rFonts w:ascii="Arial" w:hAnsi="Arial" w:cs="Arial"/>
          <w:sz w:val="24"/>
          <w:szCs w:val="24"/>
        </w:rPr>
        <w:t>,</w:t>
      </w:r>
      <w:r w:rsidR="00D63CB7" w:rsidRPr="00A26107">
        <w:rPr>
          <w:rFonts w:ascii="Arial" w:hAnsi="Arial" w:cs="Arial"/>
          <w:sz w:val="24"/>
          <w:szCs w:val="24"/>
        </w:rPr>
        <w:t xml:space="preserve"> a</w:t>
      </w:r>
      <w:r w:rsidR="00A80256">
        <w:rPr>
          <w:rFonts w:ascii="Arial" w:hAnsi="Arial" w:cs="Arial"/>
          <w:sz w:val="24"/>
          <w:szCs w:val="24"/>
        </w:rPr>
        <w:t>nd</w:t>
      </w:r>
      <w:r w:rsidR="00D63CB7" w:rsidRPr="00A26107">
        <w:rPr>
          <w:rFonts w:ascii="Arial" w:hAnsi="Arial" w:cs="Arial"/>
          <w:sz w:val="24"/>
          <w:szCs w:val="24"/>
        </w:rPr>
        <w:t xml:space="preserve"> no steps have been taken pursuant to s 71 of the Companies Act.</w:t>
      </w:r>
      <w:r w:rsidR="00A26107">
        <w:rPr>
          <w:rStyle w:val="FootnoteReference"/>
          <w:rFonts w:ascii="Arial" w:hAnsi="Arial" w:cs="Arial"/>
          <w:sz w:val="24"/>
          <w:szCs w:val="24"/>
        </w:rPr>
        <w:footnoteReference w:id="19"/>
      </w:r>
      <w:r w:rsidR="00D63CB7" w:rsidRPr="00A26107">
        <w:rPr>
          <w:rFonts w:ascii="Arial" w:hAnsi="Arial" w:cs="Arial"/>
          <w:sz w:val="24"/>
          <w:szCs w:val="24"/>
        </w:rPr>
        <w:t xml:space="preserve">  I can detect no inconsistency between s 93G of the Systems Act and s 71 of the Companies Act</w:t>
      </w:r>
      <w:r w:rsidR="00DD25F6" w:rsidRPr="00A26107">
        <w:rPr>
          <w:rFonts w:ascii="Arial" w:hAnsi="Arial" w:cs="Arial"/>
          <w:sz w:val="24"/>
          <w:szCs w:val="24"/>
        </w:rPr>
        <w:t xml:space="preserve"> so as to exclude the application of the latter.</w:t>
      </w:r>
    </w:p>
    <w:p w14:paraId="56D76698" w14:textId="77777777" w:rsidR="00A26107" w:rsidRDefault="00A26107" w:rsidP="00FA58BE">
      <w:pPr>
        <w:pStyle w:val="ListParagraph"/>
        <w:spacing w:after="0" w:line="360" w:lineRule="auto"/>
        <w:ind w:left="0"/>
        <w:jc w:val="both"/>
        <w:rPr>
          <w:rFonts w:ascii="Arial" w:hAnsi="Arial" w:cs="Arial"/>
          <w:sz w:val="24"/>
          <w:szCs w:val="24"/>
        </w:rPr>
      </w:pPr>
    </w:p>
    <w:p w14:paraId="1DD7AD93" w14:textId="77777777" w:rsidR="009D1B5D" w:rsidRDefault="009D1B5D" w:rsidP="00FA58BE">
      <w:pPr>
        <w:pStyle w:val="ListParagraph"/>
        <w:spacing w:after="0" w:line="360" w:lineRule="auto"/>
        <w:ind w:left="0"/>
        <w:jc w:val="both"/>
        <w:rPr>
          <w:rFonts w:ascii="Arial" w:hAnsi="Arial" w:cs="Arial"/>
          <w:sz w:val="24"/>
          <w:szCs w:val="24"/>
        </w:rPr>
      </w:pPr>
    </w:p>
    <w:p w14:paraId="2F2DC9E8" w14:textId="108B8FF7" w:rsidR="00A26107" w:rsidRDefault="00DD25F6" w:rsidP="00FA58BE">
      <w:pPr>
        <w:pStyle w:val="ListParagraph"/>
        <w:numPr>
          <w:ilvl w:val="0"/>
          <w:numId w:val="34"/>
        </w:numPr>
        <w:spacing w:after="0" w:line="360" w:lineRule="auto"/>
        <w:ind w:left="0" w:firstLine="0"/>
        <w:jc w:val="both"/>
        <w:rPr>
          <w:rFonts w:ascii="Arial" w:hAnsi="Arial" w:cs="Arial"/>
          <w:sz w:val="24"/>
          <w:szCs w:val="24"/>
        </w:rPr>
      </w:pPr>
      <w:r w:rsidRPr="00A26107">
        <w:rPr>
          <w:rFonts w:ascii="Arial" w:hAnsi="Arial" w:cs="Arial"/>
          <w:sz w:val="24"/>
          <w:szCs w:val="24"/>
        </w:rPr>
        <w:lastRenderedPageBreak/>
        <w:t xml:space="preserve">Mr Ronaasen, on behalf of the municipality, argued that s 71(1) does not require of shareholders to provide reasons and that it is explicit that the power to remove </w:t>
      </w:r>
      <w:r w:rsidR="00601F5C">
        <w:rPr>
          <w:rFonts w:ascii="Arial" w:hAnsi="Arial" w:cs="Arial"/>
          <w:sz w:val="24"/>
          <w:szCs w:val="24"/>
        </w:rPr>
        <w:t>directors</w:t>
      </w:r>
      <w:r w:rsidRPr="00A26107">
        <w:rPr>
          <w:rFonts w:ascii="Arial" w:hAnsi="Arial" w:cs="Arial"/>
          <w:sz w:val="24"/>
          <w:szCs w:val="24"/>
        </w:rPr>
        <w:t xml:space="preserve"> prevail over any provision to the contrary in the company’s memorandum of incorporation, the rules of the company, or an agreement between the shareholder, the company and the directors.  The reasoning does not advance the debate</w:t>
      </w:r>
      <w:r w:rsidR="00601F5C">
        <w:rPr>
          <w:rFonts w:ascii="Arial" w:hAnsi="Arial" w:cs="Arial"/>
          <w:sz w:val="24"/>
          <w:szCs w:val="24"/>
        </w:rPr>
        <w:t xml:space="preserve"> in this case</w:t>
      </w:r>
      <w:r w:rsidR="00A26107">
        <w:rPr>
          <w:rFonts w:ascii="Arial" w:hAnsi="Arial" w:cs="Arial"/>
          <w:sz w:val="24"/>
          <w:szCs w:val="24"/>
        </w:rPr>
        <w:t>,</w:t>
      </w:r>
      <w:r w:rsidRPr="00A26107">
        <w:rPr>
          <w:rFonts w:ascii="Arial" w:hAnsi="Arial" w:cs="Arial"/>
          <w:sz w:val="24"/>
          <w:szCs w:val="24"/>
        </w:rPr>
        <w:t xml:space="preserve"> because </w:t>
      </w:r>
      <w:r w:rsidR="00601F5C">
        <w:rPr>
          <w:rFonts w:ascii="Arial" w:hAnsi="Arial" w:cs="Arial"/>
          <w:sz w:val="24"/>
          <w:szCs w:val="24"/>
        </w:rPr>
        <w:t>a</w:t>
      </w:r>
      <w:r w:rsidRPr="00A26107">
        <w:rPr>
          <w:rFonts w:ascii="Arial" w:hAnsi="Arial" w:cs="Arial"/>
          <w:sz w:val="24"/>
          <w:szCs w:val="24"/>
        </w:rPr>
        <w:t xml:space="preserve"> resolution which has the effect of removing the directors may not be put to the vote until </w:t>
      </w:r>
      <w:r w:rsidR="00A80256">
        <w:rPr>
          <w:rFonts w:ascii="Arial" w:hAnsi="Arial" w:cs="Arial"/>
          <w:sz w:val="24"/>
          <w:szCs w:val="24"/>
        </w:rPr>
        <w:t xml:space="preserve">the shareholders have complied with </w:t>
      </w:r>
      <w:r w:rsidRPr="00A26107">
        <w:rPr>
          <w:rFonts w:ascii="Arial" w:hAnsi="Arial" w:cs="Arial"/>
          <w:sz w:val="24"/>
          <w:szCs w:val="24"/>
        </w:rPr>
        <w:t>ss</w:t>
      </w:r>
      <w:r w:rsidR="00A80256">
        <w:rPr>
          <w:rFonts w:ascii="Arial" w:hAnsi="Arial" w:cs="Arial"/>
          <w:sz w:val="24"/>
          <w:szCs w:val="24"/>
        </w:rPr>
        <w:t xml:space="preserve"> 71</w:t>
      </w:r>
      <w:r w:rsidRPr="00A26107">
        <w:rPr>
          <w:rFonts w:ascii="Arial" w:hAnsi="Arial" w:cs="Arial"/>
          <w:sz w:val="24"/>
          <w:szCs w:val="24"/>
        </w:rPr>
        <w:t xml:space="preserve">(2).  </w:t>
      </w:r>
      <w:r w:rsidR="00601F5C">
        <w:rPr>
          <w:rFonts w:ascii="Arial" w:hAnsi="Arial" w:cs="Arial"/>
          <w:sz w:val="24"/>
          <w:szCs w:val="24"/>
        </w:rPr>
        <w:t xml:space="preserve">Accordingly, </w:t>
      </w:r>
      <w:r w:rsidR="00A80256">
        <w:rPr>
          <w:rFonts w:ascii="Arial" w:hAnsi="Arial" w:cs="Arial"/>
          <w:sz w:val="24"/>
          <w:szCs w:val="24"/>
        </w:rPr>
        <w:t>there has been no removal of the directors. I</w:t>
      </w:r>
      <w:r w:rsidR="00601F5C">
        <w:rPr>
          <w:rFonts w:ascii="Arial" w:hAnsi="Arial" w:cs="Arial"/>
          <w:sz w:val="24"/>
          <w:szCs w:val="24"/>
        </w:rPr>
        <w:t xml:space="preserve">t is not necessary in this matter to determine whether </w:t>
      </w:r>
      <w:r w:rsidR="00032C13">
        <w:rPr>
          <w:rFonts w:ascii="Arial" w:hAnsi="Arial" w:cs="Arial"/>
          <w:sz w:val="24"/>
          <w:szCs w:val="24"/>
        </w:rPr>
        <w:t>the argument could be sustained</w:t>
      </w:r>
      <w:r w:rsidR="00601F5C">
        <w:rPr>
          <w:rFonts w:ascii="Arial" w:hAnsi="Arial" w:cs="Arial"/>
          <w:sz w:val="24"/>
          <w:szCs w:val="24"/>
        </w:rPr>
        <w:t xml:space="preserve"> in the case of a </w:t>
      </w:r>
      <w:r w:rsidR="00110133">
        <w:rPr>
          <w:rFonts w:ascii="Arial" w:hAnsi="Arial" w:cs="Arial"/>
          <w:sz w:val="24"/>
          <w:szCs w:val="24"/>
        </w:rPr>
        <w:t>municipality</w:t>
      </w:r>
      <w:r w:rsidR="00601F5C">
        <w:rPr>
          <w:rFonts w:ascii="Arial" w:hAnsi="Arial" w:cs="Arial"/>
          <w:sz w:val="24"/>
          <w:szCs w:val="24"/>
        </w:rPr>
        <w:t xml:space="preserve"> exercising a statutory power</w:t>
      </w:r>
      <w:r w:rsidR="00032C13">
        <w:rPr>
          <w:rFonts w:ascii="Arial" w:hAnsi="Arial" w:cs="Arial"/>
          <w:sz w:val="24"/>
          <w:szCs w:val="24"/>
        </w:rPr>
        <w:t>,</w:t>
      </w:r>
      <w:r w:rsidR="00601F5C">
        <w:rPr>
          <w:rFonts w:ascii="Arial" w:hAnsi="Arial" w:cs="Arial"/>
          <w:sz w:val="24"/>
          <w:szCs w:val="24"/>
        </w:rPr>
        <w:t xml:space="preserve"> in terms of s 93G of the Systems Act.  I express no view on this issue.</w:t>
      </w:r>
    </w:p>
    <w:p w14:paraId="0AA797F6" w14:textId="77777777" w:rsidR="00A26107" w:rsidRPr="00A26107" w:rsidRDefault="00A26107" w:rsidP="00FA58BE">
      <w:pPr>
        <w:pStyle w:val="ListParagraph"/>
        <w:spacing w:after="0" w:line="360" w:lineRule="auto"/>
        <w:ind w:left="0"/>
        <w:jc w:val="both"/>
        <w:rPr>
          <w:rFonts w:ascii="Arial" w:hAnsi="Arial" w:cs="Arial"/>
          <w:sz w:val="24"/>
          <w:szCs w:val="24"/>
        </w:rPr>
      </w:pPr>
    </w:p>
    <w:p w14:paraId="56857398" w14:textId="53DC721D" w:rsidR="00A26107" w:rsidRDefault="00DD25F6" w:rsidP="00FA58BE">
      <w:pPr>
        <w:pStyle w:val="ListParagraph"/>
        <w:numPr>
          <w:ilvl w:val="0"/>
          <w:numId w:val="34"/>
        </w:numPr>
        <w:spacing w:after="0" w:line="360" w:lineRule="auto"/>
        <w:ind w:left="0" w:firstLine="0"/>
        <w:jc w:val="both"/>
        <w:rPr>
          <w:rFonts w:ascii="Arial" w:hAnsi="Arial" w:cs="Arial"/>
          <w:sz w:val="24"/>
          <w:szCs w:val="24"/>
        </w:rPr>
      </w:pPr>
      <w:r w:rsidRPr="00A26107">
        <w:rPr>
          <w:rFonts w:ascii="Arial" w:hAnsi="Arial" w:cs="Arial"/>
          <w:sz w:val="24"/>
          <w:szCs w:val="24"/>
        </w:rPr>
        <w:t>To summarise, the council of the municipality resolved to take steps to remove the directors of the MBDA, but it has not done so.  The city manager misconceived the effect of the resolution</w:t>
      </w:r>
      <w:r w:rsidR="00A26107" w:rsidRPr="00A26107">
        <w:rPr>
          <w:rFonts w:ascii="Arial" w:hAnsi="Arial" w:cs="Arial"/>
          <w:sz w:val="24"/>
          <w:szCs w:val="24"/>
        </w:rPr>
        <w:t>,</w:t>
      </w:r>
      <w:r w:rsidRPr="00A26107">
        <w:rPr>
          <w:rFonts w:ascii="Arial" w:hAnsi="Arial" w:cs="Arial"/>
          <w:sz w:val="24"/>
          <w:szCs w:val="24"/>
        </w:rPr>
        <w:t xml:space="preserve"> which has resulted in the erroneous perception that the directors were removed by the delivery of her letters dated 23 and 24 August 2023.  In the result, </w:t>
      </w:r>
      <w:r w:rsidR="005B7488">
        <w:rPr>
          <w:rFonts w:ascii="Arial" w:hAnsi="Arial" w:cs="Arial"/>
          <w:sz w:val="24"/>
          <w:szCs w:val="24"/>
        </w:rPr>
        <w:t xml:space="preserve">they are the board and </w:t>
      </w:r>
      <w:r w:rsidRPr="00A26107">
        <w:rPr>
          <w:rFonts w:ascii="Arial" w:hAnsi="Arial" w:cs="Arial"/>
          <w:sz w:val="24"/>
          <w:szCs w:val="24"/>
        </w:rPr>
        <w:t>I am satisfied that they were entitled to convene the meeting on 12 September 2023</w:t>
      </w:r>
      <w:r w:rsidR="0022103A">
        <w:rPr>
          <w:rFonts w:ascii="Arial" w:hAnsi="Arial" w:cs="Arial"/>
          <w:sz w:val="24"/>
          <w:szCs w:val="24"/>
        </w:rPr>
        <w:t>,</w:t>
      </w:r>
      <w:r w:rsidRPr="00A26107">
        <w:rPr>
          <w:rFonts w:ascii="Arial" w:hAnsi="Arial" w:cs="Arial"/>
          <w:sz w:val="24"/>
          <w:szCs w:val="24"/>
        </w:rPr>
        <w:t xml:space="preserve"> and to vote on the resolution to authorise the institution of the application.</w:t>
      </w:r>
    </w:p>
    <w:p w14:paraId="58B07B2A" w14:textId="77777777" w:rsidR="00A26107" w:rsidRPr="00A26107" w:rsidRDefault="00A26107" w:rsidP="00FA58BE">
      <w:pPr>
        <w:pStyle w:val="ListParagraph"/>
        <w:spacing w:after="0" w:line="360" w:lineRule="auto"/>
        <w:ind w:left="0"/>
        <w:jc w:val="both"/>
        <w:rPr>
          <w:rFonts w:ascii="Arial" w:hAnsi="Arial" w:cs="Arial"/>
          <w:sz w:val="24"/>
          <w:szCs w:val="24"/>
        </w:rPr>
      </w:pPr>
    </w:p>
    <w:p w14:paraId="1488CF18" w14:textId="1E119A7C" w:rsidR="00A26107" w:rsidRDefault="00DD25F6" w:rsidP="00FA58BE">
      <w:pPr>
        <w:pStyle w:val="ListParagraph"/>
        <w:numPr>
          <w:ilvl w:val="0"/>
          <w:numId w:val="34"/>
        </w:numPr>
        <w:spacing w:after="0" w:line="360" w:lineRule="auto"/>
        <w:ind w:left="0" w:firstLine="0"/>
        <w:jc w:val="both"/>
        <w:rPr>
          <w:rFonts w:ascii="Arial" w:hAnsi="Arial" w:cs="Arial"/>
          <w:sz w:val="24"/>
          <w:szCs w:val="24"/>
        </w:rPr>
      </w:pPr>
      <w:r w:rsidRPr="00A26107">
        <w:rPr>
          <w:rFonts w:ascii="Arial" w:hAnsi="Arial" w:cs="Arial"/>
          <w:sz w:val="24"/>
          <w:szCs w:val="24"/>
        </w:rPr>
        <w:t xml:space="preserve">However, the municipality’s challenge to the </w:t>
      </w:r>
      <w:r w:rsidRPr="00A26107">
        <w:rPr>
          <w:rFonts w:ascii="Arial" w:hAnsi="Arial" w:cs="Arial"/>
          <w:i/>
          <w:iCs/>
          <w:sz w:val="24"/>
          <w:szCs w:val="24"/>
        </w:rPr>
        <w:t>locus standi</w:t>
      </w:r>
      <w:r w:rsidRPr="00A26107">
        <w:rPr>
          <w:rFonts w:ascii="Arial" w:hAnsi="Arial" w:cs="Arial"/>
          <w:sz w:val="24"/>
          <w:szCs w:val="24"/>
        </w:rPr>
        <w:t xml:space="preserve"> of the </w:t>
      </w:r>
      <w:r w:rsidR="00032C13">
        <w:rPr>
          <w:rFonts w:ascii="Arial" w:hAnsi="Arial" w:cs="Arial"/>
          <w:sz w:val="24"/>
          <w:szCs w:val="24"/>
        </w:rPr>
        <w:t>third</w:t>
      </w:r>
      <w:r w:rsidRPr="00A26107">
        <w:rPr>
          <w:rFonts w:ascii="Arial" w:hAnsi="Arial" w:cs="Arial"/>
          <w:sz w:val="24"/>
          <w:szCs w:val="24"/>
        </w:rPr>
        <w:t xml:space="preserve"> to sixth respondents is not limited to </w:t>
      </w:r>
      <w:r w:rsidR="00A26107" w:rsidRPr="00A26107">
        <w:rPr>
          <w:rFonts w:ascii="Arial" w:hAnsi="Arial" w:cs="Arial"/>
          <w:sz w:val="24"/>
          <w:szCs w:val="24"/>
        </w:rPr>
        <w:t>their</w:t>
      </w:r>
      <w:r w:rsidR="00801720" w:rsidRPr="00A26107">
        <w:rPr>
          <w:rFonts w:ascii="Arial" w:hAnsi="Arial" w:cs="Arial"/>
          <w:sz w:val="24"/>
          <w:szCs w:val="24"/>
        </w:rPr>
        <w:t xml:space="preserve"> re</w:t>
      </w:r>
      <w:r w:rsidRPr="00A26107">
        <w:rPr>
          <w:rFonts w:ascii="Arial" w:hAnsi="Arial" w:cs="Arial"/>
          <w:sz w:val="24"/>
          <w:szCs w:val="24"/>
        </w:rPr>
        <w:t xml:space="preserve">presentation of the </w:t>
      </w:r>
      <w:r w:rsidR="00801720" w:rsidRPr="00A26107">
        <w:rPr>
          <w:rFonts w:ascii="Arial" w:hAnsi="Arial" w:cs="Arial"/>
          <w:sz w:val="24"/>
          <w:szCs w:val="24"/>
        </w:rPr>
        <w:t xml:space="preserve">MBDA.  </w:t>
      </w:r>
      <w:r w:rsidR="00A26107" w:rsidRPr="00A26107">
        <w:rPr>
          <w:rFonts w:ascii="Arial" w:hAnsi="Arial" w:cs="Arial"/>
          <w:sz w:val="24"/>
          <w:szCs w:val="24"/>
        </w:rPr>
        <w:t>Ms Perumal</w:t>
      </w:r>
      <w:r w:rsidR="00801720" w:rsidRPr="00A26107">
        <w:rPr>
          <w:rFonts w:ascii="Arial" w:hAnsi="Arial" w:cs="Arial"/>
          <w:sz w:val="24"/>
          <w:szCs w:val="24"/>
        </w:rPr>
        <w:t xml:space="preserve"> </w:t>
      </w:r>
      <w:r w:rsidR="00A26107" w:rsidRPr="00A26107">
        <w:rPr>
          <w:rFonts w:ascii="Arial" w:hAnsi="Arial" w:cs="Arial"/>
          <w:sz w:val="24"/>
          <w:szCs w:val="24"/>
        </w:rPr>
        <w:t>deposed</w:t>
      </w:r>
      <w:r w:rsidR="00801720" w:rsidRPr="00A26107">
        <w:rPr>
          <w:rFonts w:ascii="Arial" w:hAnsi="Arial" w:cs="Arial"/>
          <w:sz w:val="24"/>
          <w:szCs w:val="24"/>
        </w:rPr>
        <w:t xml:space="preserve"> </w:t>
      </w:r>
      <w:r w:rsidR="00A26107">
        <w:rPr>
          <w:rFonts w:ascii="Arial" w:hAnsi="Arial" w:cs="Arial"/>
          <w:sz w:val="24"/>
          <w:szCs w:val="24"/>
        </w:rPr>
        <w:t xml:space="preserve">to </w:t>
      </w:r>
      <w:r w:rsidR="00801720" w:rsidRPr="00A26107">
        <w:rPr>
          <w:rFonts w:ascii="Arial" w:hAnsi="Arial" w:cs="Arial"/>
          <w:sz w:val="24"/>
          <w:szCs w:val="24"/>
        </w:rPr>
        <w:t xml:space="preserve">the founding affidavit </w:t>
      </w:r>
      <w:r w:rsidR="00A26107" w:rsidRPr="00A26107">
        <w:rPr>
          <w:rFonts w:ascii="Arial" w:hAnsi="Arial" w:cs="Arial"/>
          <w:sz w:val="24"/>
          <w:szCs w:val="24"/>
        </w:rPr>
        <w:t>in</w:t>
      </w:r>
      <w:r w:rsidR="00801720" w:rsidRPr="00A26107">
        <w:rPr>
          <w:rFonts w:ascii="Arial" w:hAnsi="Arial" w:cs="Arial"/>
          <w:sz w:val="24"/>
          <w:szCs w:val="24"/>
        </w:rPr>
        <w:t xml:space="preserve"> the application.  She cited the third to sixth respondents in their personal capacity and their capacity as directors, but she did not </w:t>
      </w:r>
      <w:r w:rsidR="00A26107" w:rsidRPr="00A26107">
        <w:rPr>
          <w:rFonts w:ascii="Arial" w:hAnsi="Arial" w:cs="Arial"/>
          <w:sz w:val="24"/>
          <w:szCs w:val="24"/>
        </w:rPr>
        <w:t>say</w:t>
      </w:r>
      <w:r w:rsidR="00801720" w:rsidRPr="00A26107">
        <w:rPr>
          <w:rFonts w:ascii="Arial" w:hAnsi="Arial" w:cs="Arial"/>
          <w:sz w:val="24"/>
          <w:szCs w:val="24"/>
        </w:rPr>
        <w:t xml:space="preserve"> that she was </w:t>
      </w:r>
      <w:r w:rsidR="005B7488">
        <w:rPr>
          <w:rFonts w:ascii="Arial" w:hAnsi="Arial" w:cs="Arial"/>
          <w:sz w:val="24"/>
          <w:szCs w:val="24"/>
        </w:rPr>
        <w:t xml:space="preserve"> deposing to the affidavit </w:t>
      </w:r>
      <w:r w:rsidR="00801720" w:rsidRPr="00A26107">
        <w:rPr>
          <w:rFonts w:ascii="Arial" w:hAnsi="Arial" w:cs="Arial"/>
          <w:sz w:val="24"/>
          <w:szCs w:val="24"/>
        </w:rPr>
        <w:t xml:space="preserve">on behalf of the third to sixth respondents.  For these reasons it was argued that they are not before court.  </w:t>
      </w:r>
    </w:p>
    <w:p w14:paraId="5F7D76BA" w14:textId="77777777" w:rsidR="00A26107" w:rsidRPr="00A26107" w:rsidRDefault="00A26107" w:rsidP="00FA58BE">
      <w:pPr>
        <w:pStyle w:val="ListParagraph"/>
        <w:spacing w:after="0" w:line="360" w:lineRule="auto"/>
        <w:ind w:left="0"/>
        <w:jc w:val="both"/>
        <w:rPr>
          <w:rFonts w:ascii="Arial" w:hAnsi="Arial" w:cs="Arial"/>
          <w:sz w:val="24"/>
          <w:szCs w:val="24"/>
        </w:rPr>
      </w:pPr>
    </w:p>
    <w:p w14:paraId="1ED7BC56" w14:textId="77777777" w:rsidR="00A26107" w:rsidRDefault="007976B4" w:rsidP="00FA58BE">
      <w:pPr>
        <w:pStyle w:val="ListParagraph"/>
        <w:numPr>
          <w:ilvl w:val="0"/>
          <w:numId w:val="34"/>
        </w:numPr>
        <w:spacing w:after="0" w:line="360" w:lineRule="auto"/>
        <w:ind w:left="0" w:firstLine="0"/>
        <w:jc w:val="both"/>
        <w:rPr>
          <w:rFonts w:ascii="Arial" w:hAnsi="Arial" w:cs="Arial"/>
          <w:sz w:val="24"/>
          <w:szCs w:val="24"/>
        </w:rPr>
      </w:pPr>
      <w:r w:rsidRPr="00A26107">
        <w:rPr>
          <w:rFonts w:ascii="Arial" w:hAnsi="Arial" w:cs="Arial"/>
          <w:sz w:val="24"/>
          <w:szCs w:val="24"/>
        </w:rPr>
        <w:t>This argument</w:t>
      </w:r>
      <w:r w:rsidR="00A26107" w:rsidRPr="00A26107">
        <w:rPr>
          <w:rFonts w:ascii="Arial" w:hAnsi="Arial" w:cs="Arial"/>
          <w:sz w:val="24"/>
          <w:szCs w:val="24"/>
        </w:rPr>
        <w:t xml:space="preserve">, </w:t>
      </w:r>
      <w:r w:rsidR="00801720" w:rsidRPr="00A26107">
        <w:rPr>
          <w:rFonts w:ascii="Arial" w:hAnsi="Arial" w:cs="Arial"/>
          <w:sz w:val="24"/>
          <w:szCs w:val="24"/>
        </w:rPr>
        <w:t>too</w:t>
      </w:r>
      <w:r w:rsidR="00A26107" w:rsidRPr="00A26107">
        <w:rPr>
          <w:rFonts w:ascii="Arial" w:hAnsi="Arial" w:cs="Arial"/>
          <w:sz w:val="24"/>
          <w:szCs w:val="24"/>
        </w:rPr>
        <w:t>,</w:t>
      </w:r>
      <w:r w:rsidR="00801720" w:rsidRPr="00A26107">
        <w:rPr>
          <w:rFonts w:ascii="Arial" w:hAnsi="Arial" w:cs="Arial"/>
          <w:sz w:val="24"/>
          <w:szCs w:val="24"/>
        </w:rPr>
        <w:t xml:space="preserve"> cannot be sustained.  Each of the third to sixth respondents made a confirmatory affidavit in which they confirm</w:t>
      </w:r>
      <w:r w:rsidR="00A26107" w:rsidRPr="00A26107">
        <w:rPr>
          <w:rFonts w:ascii="Arial" w:hAnsi="Arial" w:cs="Arial"/>
          <w:sz w:val="24"/>
          <w:szCs w:val="24"/>
        </w:rPr>
        <w:t>, as correct,</w:t>
      </w:r>
      <w:r w:rsidR="00801720" w:rsidRPr="00A26107">
        <w:rPr>
          <w:rFonts w:ascii="Arial" w:hAnsi="Arial" w:cs="Arial"/>
          <w:sz w:val="24"/>
          <w:szCs w:val="24"/>
        </w:rPr>
        <w:t xml:space="preserve"> the citation of themselves in their personal and representative capacities.  For reasons which I have already set out, they </w:t>
      </w:r>
      <w:r w:rsidR="00AB05BD" w:rsidRPr="00A26107">
        <w:rPr>
          <w:rFonts w:ascii="Arial" w:hAnsi="Arial" w:cs="Arial"/>
          <w:sz w:val="24"/>
          <w:szCs w:val="24"/>
        </w:rPr>
        <w:t>are</w:t>
      </w:r>
      <w:r w:rsidR="00801720" w:rsidRPr="00A26107">
        <w:rPr>
          <w:rFonts w:ascii="Arial" w:hAnsi="Arial" w:cs="Arial"/>
          <w:sz w:val="24"/>
          <w:szCs w:val="24"/>
        </w:rPr>
        <w:t xml:space="preserve">, as a matter of law, directors of the MBDA and their purported removal directly affects their interests in their personal capacity.  The second applicant </w:t>
      </w:r>
      <w:r w:rsidR="00801720" w:rsidRPr="00A26107">
        <w:rPr>
          <w:rFonts w:ascii="Arial" w:hAnsi="Arial" w:cs="Arial"/>
          <w:sz w:val="24"/>
          <w:szCs w:val="24"/>
        </w:rPr>
        <w:lastRenderedPageBreak/>
        <w:t>did not require authority from the third to sixth applicants to depose to an affidavit on their behalf.</w:t>
      </w:r>
      <w:r w:rsidR="00801720">
        <w:rPr>
          <w:rStyle w:val="FootnoteReference"/>
          <w:rFonts w:ascii="Arial" w:hAnsi="Arial" w:cs="Arial"/>
          <w:sz w:val="24"/>
          <w:szCs w:val="24"/>
        </w:rPr>
        <w:footnoteReference w:id="20"/>
      </w:r>
    </w:p>
    <w:p w14:paraId="5560FAD8" w14:textId="77777777" w:rsidR="00A26107" w:rsidRPr="00A26107" w:rsidRDefault="00A26107" w:rsidP="00FA58BE">
      <w:pPr>
        <w:pStyle w:val="ListParagraph"/>
        <w:spacing w:after="0" w:line="360" w:lineRule="auto"/>
        <w:ind w:left="0"/>
        <w:jc w:val="both"/>
        <w:rPr>
          <w:rFonts w:ascii="Arial" w:hAnsi="Arial" w:cs="Arial"/>
          <w:sz w:val="24"/>
          <w:szCs w:val="24"/>
        </w:rPr>
      </w:pPr>
    </w:p>
    <w:p w14:paraId="34C604BD" w14:textId="224915A3" w:rsidR="00801720" w:rsidRPr="00A26107" w:rsidRDefault="00801720" w:rsidP="00FA58BE">
      <w:pPr>
        <w:pStyle w:val="ListParagraph"/>
        <w:numPr>
          <w:ilvl w:val="0"/>
          <w:numId w:val="34"/>
        </w:numPr>
        <w:spacing w:after="0" w:line="360" w:lineRule="auto"/>
        <w:ind w:left="0" w:firstLine="0"/>
        <w:jc w:val="both"/>
        <w:rPr>
          <w:rFonts w:ascii="Arial" w:hAnsi="Arial" w:cs="Arial"/>
          <w:sz w:val="24"/>
          <w:szCs w:val="24"/>
        </w:rPr>
      </w:pPr>
      <w:r w:rsidRPr="00A26107">
        <w:rPr>
          <w:rFonts w:ascii="Arial" w:hAnsi="Arial" w:cs="Arial"/>
          <w:sz w:val="24"/>
          <w:szCs w:val="24"/>
        </w:rPr>
        <w:t xml:space="preserve">What is in </w:t>
      </w:r>
      <w:r w:rsidR="003F6F79" w:rsidRPr="00A26107">
        <w:rPr>
          <w:rFonts w:ascii="Arial" w:hAnsi="Arial" w:cs="Arial"/>
          <w:sz w:val="24"/>
          <w:szCs w:val="24"/>
        </w:rPr>
        <w:t>issue</w:t>
      </w:r>
      <w:r w:rsidR="003F6F79">
        <w:rPr>
          <w:rFonts w:ascii="Arial" w:hAnsi="Arial" w:cs="Arial"/>
          <w:sz w:val="24"/>
          <w:szCs w:val="24"/>
        </w:rPr>
        <w:t>,</w:t>
      </w:r>
      <w:r w:rsidRPr="00A26107">
        <w:rPr>
          <w:rFonts w:ascii="Arial" w:hAnsi="Arial" w:cs="Arial"/>
          <w:sz w:val="24"/>
          <w:szCs w:val="24"/>
        </w:rPr>
        <w:t xml:space="preserve"> is whether Peyper </w:t>
      </w:r>
      <w:r w:rsidR="00867A6C" w:rsidRPr="00A26107">
        <w:rPr>
          <w:rFonts w:ascii="Arial" w:hAnsi="Arial" w:cs="Arial"/>
          <w:sz w:val="24"/>
          <w:szCs w:val="24"/>
        </w:rPr>
        <w:t xml:space="preserve">Attorneys </w:t>
      </w:r>
      <w:r w:rsidRPr="00A26107">
        <w:rPr>
          <w:rFonts w:ascii="Arial" w:hAnsi="Arial" w:cs="Arial"/>
          <w:sz w:val="24"/>
          <w:szCs w:val="24"/>
        </w:rPr>
        <w:t>were authorised to institute the application</w:t>
      </w:r>
      <w:r w:rsidR="00A26107" w:rsidRPr="00A26107">
        <w:rPr>
          <w:rFonts w:ascii="Arial" w:hAnsi="Arial" w:cs="Arial"/>
          <w:sz w:val="24"/>
          <w:szCs w:val="24"/>
        </w:rPr>
        <w:t xml:space="preserve"> on behalf of the third to sixth respondents</w:t>
      </w:r>
      <w:r w:rsidRPr="00A26107">
        <w:rPr>
          <w:rFonts w:ascii="Arial" w:hAnsi="Arial" w:cs="Arial"/>
          <w:sz w:val="24"/>
          <w:szCs w:val="24"/>
        </w:rPr>
        <w:t xml:space="preserve">.  Rule 7 of the Uniform Rules of Court provides that a power of attorney establishing the authority to act on behalf of a litigant need no longer be </w:t>
      </w:r>
      <w:r w:rsidR="005B7488">
        <w:rPr>
          <w:rFonts w:ascii="Arial" w:hAnsi="Arial" w:cs="Arial"/>
          <w:sz w:val="24"/>
          <w:szCs w:val="24"/>
        </w:rPr>
        <w:t>filed</w:t>
      </w:r>
      <w:r w:rsidRPr="00A26107">
        <w:rPr>
          <w:rFonts w:ascii="Arial" w:hAnsi="Arial" w:cs="Arial"/>
          <w:sz w:val="24"/>
          <w:szCs w:val="24"/>
        </w:rPr>
        <w:t xml:space="preserve"> as a matter of course.  If </w:t>
      </w:r>
      <w:r w:rsidR="003F6F79">
        <w:rPr>
          <w:rFonts w:ascii="Arial" w:hAnsi="Arial" w:cs="Arial"/>
          <w:sz w:val="24"/>
          <w:szCs w:val="24"/>
        </w:rPr>
        <w:t>their</w:t>
      </w:r>
      <w:r w:rsidRPr="00A26107">
        <w:rPr>
          <w:rFonts w:ascii="Arial" w:hAnsi="Arial" w:cs="Arial"/>
          <w:sz w:val="24"/>
          <w:szCs w:val="24"/>
        </w:rPr>
        <w:t xml:space="preserve"> authority is to be challenged, in terms of rule 7, </w:t>
      </w:r>
      <w:r w:rsidR="003F6F79">
        <w:rPr>
          <w:rFonts w:ascii="Arial" w:hAnsi="Arial" w:cs="Arial"/>
          <w:sz w:val="24"/>
          <w:szCs w:val="24"/>
        </w:rPr>
        <w:t xml:space="preserve">they would be </w:t>
      </w:r>
      <w:r w:rsidRPr="00A26107">
        <w:rPr>
          <w:rFonts w:ascii="Arial" w:hAnsi="Arial" w:cs="Arial"/>
          <w:sz w:val="24"/>
          <w:szCs w:val="24"/>
        </w:rPr>
        <w:t xml:space="preserve">required to satisfy the court that </w:t>
      </w:r>
      <w:r w:rsidR="003F6F79">
        <w:rPr>
          <w:rFonts w:ascii="Arial" w:hAnsi="Arial" w:cs="Arial"/>
          <w:sz w:val="24"/>
          <w:szCs w:val="24"/>
        </w:rPr>
        <w:t>they are</w:t>
      </w:r>
      <w:r w:rsidRPr="00A26107">
        <w:rPr>
          <w:rFonts w:ascii="Arial" w:hAnsi="Arial" w:cs="Arial"/>
          <w:sz w:val="24"/>
          <w:szCs w:val="24"/>
        </w:rPr>
        <w:t xml:space="preserve"> properly authorised to act on </w:t>
      </w:r>
      <w:r w:rsidR="00C700F4" w:rsidRPr="00A26107">
        <w:rPr>
          <w:rFonts w:ascii="Arial" w:hAnsi="Arial" w:cs="Arial"/>
          <w:sz w:val="24"/>
          <w:szCs w:val="24"/>
        </w:rPr>
        <w:t>behalf</w:t>
      </w:r>
      <w:r w:rsidRPr="00A26107">
        <w:rPr>
          <w:rFonts w:ascii="Arial" w:hAnsi="Arial" w:cs="Arial"/>
          <w:sz w:val="24"/>
          <w:szCs w:val="24"/>
        </w:rPr>
        <w:t xml:space="preserve"> of the litigant</w:t>
      </w:r>
      <w:r w:rsidR="003F6F79">
        <w:rPr>
          <w:rFonts w:ascii="Arial" w:hAnsi="Arial" w:cs="Arial"/>
          <w:sz w:val="24"/>
          <w:szCs w:val="24"/>
        </w:rPr>
        <w:t xml:space="preserve"> concerned</w:t>
      </w:r>
      <w:r w:rsidRPr="00A26107">
        <w:rPr>
          <w:rFonts w:ascii="Arial" w:hAnsi="Arial" w:cs="Arial"/>
          <w:sz w:val="24"/>
          <w:szCs w:val="24"/>
        </w:rPr>
        <w:t xml:space="preserve">.  Until </w:t>
      </w:r>
      <w:r w:rsidR="003F6F79">
        <w:rPr>
          <w:rFonts w:ascii="Arial" w:hAnsi="Arial" w:cs="Arial"/>
          <w:sz w:val="24"/>
          <w:szCs w:val="24"/>
        </w:rPr>
        <w:t>they have</w:t>
      </w:r>
      <w:r w:rsidRPr="00A26107">
        <w:rPr>
          <w:rFonts w:ascii="Arial" w:hAnsi="Arial" w:cs="Arial"/>
          <w:sz w:val="24"/>
          <w:szCs w:val="24"/>
        </w:rPr>
        <w:t xml:space="preserve"> done so, </w:t>
      </w:r>
      <w:r w:rsidR="003F6F79">
        <w:rPr>
          <w:rFonts w:ascii="Arial" w:hAnsi="Arial" w:cs="Arial"/>
          <w:sz w:val="24"/>
          <w:szCs w:val="24"/>
        </w:rPr>
        <w:t xml:space="preserve">they would be </w:t>
      </w:r>
      <w:r w:rsidRPr="00A26107">
        <w:rPr>
          <w:rFonts w:ascii="Arial" w:hAnsi="Arial" w:cs="Arial"/>
          <w:sz w:val="24"/>
          <w:szCs w:val="24"/>
        </w:rPr>
        <w:t xml:space="preserve">precluded from acting further.  The authority of Peyper </w:t>
      </w:r>
      <w:r w:rsidR="00867A6C" w:rsidRPr="00A26107">
        <w:rPr>
          <w:rFonts w:ascii="Arial" w:hAnsi="Arial" w:cs="Arial"/>
          <w:sz w:val="24"/>
          <w:szCs w:val="24"/>
        </w:rPr>
        <w:t xml:space="preserve">Attorneys </w:t>
      </w:r>
      <w:r w:rsidRPr="00A26107">
        <w:rPr>
          <w:rFonts w:ascii="Arial" w:hAnsi="Arial" w:cs="Arial"/>
          <w:sz w:val="24"/>
          <w:szCs w:val="24"/>
        </w:rPr>
        <w:t xml:space="preserve">to institute the proceedings on </w:t>
      </w:r>
      <w:r w:rsidR="00C700F4" w:rsidRPr="00A26107">
        <w:rPr>
          <w:rFonts w:ascii="Arial" w:hAnsi="Arial" w:cs="Arial"/>
          <w:sz w:val="24"/>
          <w:szCs w:val="24"/>
        </w:rPr>
        <w:t>behalf</w:t>
      </w:r>
      <w:r w:rsidRPr="00A26107">
        <w:rPr>
          <w:rFonts w:ascii="Arial" w:hAnsi="Arial" w:cs="Arial"/>
          <w:sz w:val="24"/>
          <w:szCs w:val="24"/>
        </w:rPr>
        <w:t xml:space="preserve"> of the third to sixth respondents has not been challenged.</w:t>
      </w:r>
      <w:r w:rsidR="005B7488">
        <w:rPr>
          <w:rStyle w:val="FootnoteReference"/>
          <w:rFonts w:ascii="Arial" w:hAnsi="Arial" w:cs="Arial"/>
          <w:sz w:val="24"/>
          <w:szCs w:val="24"/>
        </w:rPr>
        <w:footnoteReference w:id="21"/>
      </w:r>
      <w:r w:rsidRPr="00A26107">
        <w:rPr>
          <w:rFonts w:ascii="Arial" w:hAnsi="Arial" w:cs="Arial"/>
          <w:sz w:val="24"/>
          <w:szCs w:val="24"/>
        </w:rPr>
        <w:t xml:space="preserve">  Thus, I am satisfied that the first to sixth respondents  </w:t>
      </w:r>
      <w:r w:rsidR="003F6F79">
        <w:rPr>
          <w:rFonts w:ascii="Arial" w:hAnsi="Arial" w:cs="Arial"/>
          <w:sz w:val="24"/>
          <w:szCs w:val="24"/>
        </w:rPr>
        <w:t xml:space="preserve">have </w:t>
      </w:r>
      <w:r w:rsidR="003F6F79">
        <w:rPr>
          <w:rFonts w:ascii="Arial" w:hAnsi="Arial" w:cs="Arial"/>
          <w:i/>
          <w:sz w:val="24"/>
          <w:szCs w:val="24"/>
        </w:rPr>
        <w:t xml:space="preserve"> locus standi</w:t>
      </w:r>
      <w:r w:rsidR="003F6F79">
        <w:rPr>
          <w:rFonts w:ascii="Arial" w:hAnsi="Arial" w:cs="Arial"/>
          <w:iCs/>
          <w:sz w:val="24"/>
          <w:szCs w:val="24"/>
        </w:rPr>
        <w:t>, both as directors of MBD and in their personal capacities</w:t>
      </w:r>
      <w:r w:rsidR="005B7488">
        <w:rPr>
          <w:rFonts w:ascii="Arial" w:hAnsi="Arial" w:cs="Arial"/>
          <w:iCs/>
          <w:sz w:val="24"/>
          <w:szCs w:val="24"/>
        </w:rPr>
        <w:t xml:space="preserve"> to bring the application</w:t>
      </w:r>
      <w:r w:rsidR="00032C13">
        <w:rPr>
          <w:rFonts w:ascii="Arial" w:hAnsi="Arial" w:cs="Arial"/>
          <w:iCs/>
          <w:sz w:val="24"/>
          <w:szCs w:val="24"/>
        </w:rPr>
        <w:t>.</w:t>
      </w:r>
    </w:p>
    <w:p w14:paraId="34BB30C7" w14:textId="77777777" w:rsidR="00801720" w:rsidRDefault="00801720" w:rsidP="00FA58BE">
      <w:pPr>
        <w:spacing w:after="0" w:line="360" w:lineRule="auto"/>
        <w:contextualSpacing/>
        <w:jc w:val="both"/>
        <w:rPr>
          <w:rFonts w:ascii="Arial" w:hAnsi="Arial" w:cs="Arial"/>
          <w:sz w:val="24"/>
          <w:szCs w:val="24"/>
        </w:rPr>
      </w:pPr>
    </w:p>
    <w:p w14:paraId="3877968B" w14:textId="57C0252E" w:rsidR="00801720" w:rsidRPr="00C700F4" w:rsidRDefault="00801720" w:rsidP="00FA58BE">
      <w:pPr>
        <w:spacing w:after="0" w:line="360" w:lineRule="auto"/>
        <w:contextualSpacing/>
        <w:jc w:val="both"/>
        <w:rPr>
          <w:rFonts w:ascii="Arial" w:hAnsi="Arial" w:cs="Arial"/>
          <w:b/>
          <w:bCs/>
          <w:i/>
          <w:iCs/>
          <w:sz w:val="24"/>
          <w:szCs w:val="24"/>
        </w:rPr>
      </w:pPr>
      <w:r w:rsidRPr="00C700F4">
        <w:rPr>
          <w:rFonts w:ascii="Arial" w:hAnsi="Arial" w:cs="Arial"/>
          <w:b/>
          <w:bCs/>
          <w:i/>
          <w:iCs/>
          <w:sz w:val="24"/>
          <w:szCs w:val="24"/>
        </w:rPr>
        <w:t>The direction to pay.</w:t>
      </w:r>
    </w:p>
    <w:p w14:paraId="3DB28EBF" w14:textId="48D0E9C6" w:rsidR="00801720" w:rsidRPr="00EA4417" w:rsidRDefault="00801720" w:rsidP="00FA58BE">
      <w:pPr>
        <w:pStyle w:val="ListParagraph"/>
        <w:numPr>
          <w:ilvl w:val="0"/>
          <w:numId w:val="34"/>
        </w:numPr>
        <w:spacing w:after="0" w:line="360" w:lineRule="auto"/>
        <w:ind w:left="0" w:firstLine="0"/>
        <w:jc w:val="both"/>
        <w:rPr>
          <w:rFonts w:ascii="Arial" w:hAnsi="Arial" w:cs="Arial"/>
          <w:sz w:val="24"/>
          <w:szCs w:val="24"/>
        </w:rPr>
      </w:pPr>
      <w:r w:rsidRPr="00EA4417">
        <w:rPr>
          <w:rFonts w:ascii="Arial" w:hAnsi="Arial" w:cs="Arial"/>
          <w:sz w:val="24"/>
          <w:szCs w:val="24"/>
        </w:rPr>
        <w:t xml:space="preserve">The application for an interdict to direct payment in terms of the </w:t>
      </w:r>
      <w:r w:rsidR="003F6F79">
        <w:rPr>
          <w:rFonts w:ascii="Arial" w:hAnsi="Arial" w:cs="Arial"/>
          <w:sz w:val="24"/>
          <w:szCs w:val="24"/>
        </w:rPr>
        <w:t>SDA</w:t>
      </w:r>
      <w:r w:rsidRPr="00EA4417">
        <w:rPr>
          <w:rFonts w:ascii="Arial" w:hAnsi="Arial" w:cs="Arial"/>
          <w:sz w:val="24"/>
          <w:szCs w:val="24"/>
        </w:rPr>
        <w:t xml:space="preserve"> is resisted on two grounds.  First, clause 20.3.2 of the </w:t>
      </w:r>
      <w:r w:rsidR="007976B4" w:rsidRPr="00EA4417">
        <w:rPr>
          <w:rFonts w:ascii="Arial" w:hAnsi="Arial" w:cs="Arial"/>
          <w:sz w:val="24"/>
          <w:szCs w:val="24"/>
        </w:rPr>
        <w:t xml:space="preserve">SDA </w:t>
      </w:r>
      <w:r w:rsidR="0026531C" w:rsidRPr="00EA4417">
        <w:rPr>
          <w:rFonts w:ascii="Arial" w:hAnsi="Arial" w:cs="Arial"/>
          <w:sz w:val="24"/>
          <w:szCs w:val="24"/>
        </w:rPr>
        <w:t>provides:</w:t>
      </w:r>
    </w:p>
    <w:p w14:paraId="3DA841B5" w14:textId="77777777" w:rsidR="0026531C" w:rsidRDefault="0026531C" w:rsidP="00FA58BE">
      <w:pPr>
        <w:spacing w:after="0" w:line="360" w:lineRule="auto"/>
        <w:contextualSpacing/>
        <w:jc w:val="both"/>
        <w:rPr>
          <w:rFonts w:ascii="Arial" w:hAnsi="Arial" w:cs="Arial"/>
          <w:sz w:val="24"/>
          <w:szCs w:val="24"/>
        </w:rPr>
      </w:pPr>
    </w:p>
    <w:p w14:paraId="7D3EE45A" w14:textId="77777777" w:rsidR="00C6747C" w:rsidRDefault="00C6747C" w:rsidP="00C6747C">
      <w:pPr>
        <w:spacing w:after="0" w:line="360" w:lineRule="auto"/>
        <w:ind w:left="567" w:right="567"/>
        <w:jc w:val="both"/>
        <w:rPr>
          <w:rFonts w:ascii="Arial" w:hAnsi="Arial" w:cs="Arial"/>
        </w:rPr>
      </w:pPr>
      <w:r>
        <w:rPr>
          <w:rFonts w:ascii="Arial" w:hAnsi="Arial" w:cs="Arial"/>
        </w:rPr>
        <w:t>‘20.3</w:t>
      </w:r>
      <w:r>
        <w:rPr>
          <w:rFonts w:ascii="Arial" w:hAnsi="Arial" w:cs="Arial"/>
        </w:rPr>
        <w:tab/>
      </w:r>
      <w:r w:rsidRPr="00EA4417">
        <w:rPr>
          <w:rFonts w:ascii="Arial" w:hAnsi="Arial" w:cs="Arial"/>
        </w:rPr>
        <w:t>An event of default by the NMBM shall occur if</w:t>
      </w:r>
      <w:r>
        <w:rPr>
          <w:rFonts w:ascii="Arial" w:hAnsi="Arial" w:cs="Arial"/>
        </w:rPr>
        <w:t>:</w:t>
      </w:r>
    </w:p>
    <w:p w14:paraId="70CB4116" w14:textId="77777777" w:rsidR="00C6747C" w:rsidRDefault="00C6747C" w:rsidP="00C6747C">
      <w:pPr>
        <w:spacing w:after="0" w:line="360" w:lineRule="auto"/>
        <w:ind w:left="567" w:right="567" w:firstLine="873"/>
        <w:jc w:val="both"/>
        <w:rPr>
          <w:rFonts w:ascii="Arial" w:hAnsi="Arial" w:cs="Arial"/>
        </w:rPr>
      </w:pPr>
      <w:r>
        <w:rPr>
          <w:rFonts w:ascii="Arial" w:hAnsi="Arial" w:cs="Arial"/>
        </w:rPr>
        <w:t>20.3.1</w:t>
      </w:r>
      <w:r>
        <w:rPr>
          <w:rFonts w:ascii="Arial" w:hAnsi="Arial" w:cs="Arial"/>
        </w:rPr>
        <w:tab/>
        <w:t>…</w:t>
      </w:r>
    </w:p>
    <w:p w14:paraId="408CD484" w14:textId="77777777" w:rsidR="00C6747C" w:rsidRDefault="00C6747C" w:rsidP="00C6747C">
      <w:pPr>
        <w:spacing w:after="0" w:line="360" w:lineRule="auto"/>
        <w:ind w:left="567" w:right="567" w:firstLine="873"/>
        <w:jc w:val="both"/>
        <w:rPr>
          <w:rFonts w:ascii="Arial" w:hAnsi="Arial" w:cs="Arial"/>
        </w:rPr>
      </w:pPr>
    </w:p>
    <w:p w14:paraId="75C1989A" w14:textId="77777777" w:rsidR="00C6747C" w:rsidRPr="00EA4417" w:rsidRDefault="00C6747C" w:rsidP="00C6747C">
      <w:pPr>
        <w:spacing w:after="0" w:line="360" w:lineRule="auto"/>
        <w:ind w:left="2160" w:right="567" w:hanging="720"/>
        <w:jc w:val="both"/>
        <w:rPr>
          <w:rFonts w:ascii="Arial" w:hAnsi="Arial" w:cs="Arial"/>
        </w:rPr>
      </w:pPr>
      <w:r>
        <w:rPr>
          <w:rFonts w:ascii="Arial" w:hAnsi="Arial" w:cs="Arial"/>
        </w:rPr>
        <w:t>20.3.2</w:t>
      </w:r>
      <w:r>
        <w:rPr>
          <w:rFonts w:ascii="Arial" w:hAnsi="Arial" w:cs="Arial"/>
        </w:rPr>
        <w:tab/>
      </w:r>
      <w:r w:rsidRPr="00EA4417">
        <w:rPr>
          <w:rFonts w:ascii="Arial" w:hAnsi="Arial" w:cs="Arial"/>
        </w:rPr>
        <w:t xml:space="preserve">the NMBM fails to pay any amount due by it in terms of this </w:t>
      </w:r>
      <w:r>
        <w:rPr>
          <w:rFonts w:ascii="Arial" w:hAnsi="Arial" w:cs="Arial"/>
        </w:rPr>
        <w:t>A</w:t>
      </w:r>
      <w:r w:rsidRPr="00EA4417">
        <w:rPr>
          <w:rFonts w:ascii="Arial" w:hAnsi="Arial" w:cs="Arial"/>
        </w:rPr>
        <w:t xml:space="preserve">greement on the </w:t>
      </w:r>
      <w:r>
        <w:rPr>
          <w:rFonts w:ascii="Arial" w:hAnsi="Arial" w:cs="Arial"/>
        </w:rPr>
        <w:t xml:space="preserve">due </w:t>
      </w:r>
      <w:r w:rsidRPr="00EA4417">
        <w:rPr>
          <w:rFonts w:ascii="Arial" w:hAnsi="Arial" w:cs="Arial"/>
        </w:rPr>
        <w:t xml:space="preserve">date </w:t>
      </w:r>
      <w:r>
        <w:rPr>
          <w:rFonts w:ascii="Arial" w:hAnsi="Arial" w:cs="Arial"/>
        </w:rPr>
        <w:t>for</w:t>
      </w:r>
      <w:r w:rsidRPr="00EA4417">
        <w:rPr>
          <w:rFonts w:ascii="Arial" w:hAnsi="Arial" w:cs="Arial"/>
        </w:rPr>
        <w:t xml:space="preserve"> payment thereof and the NMBM persists in such failure to pay for a period of 14 (fourteen) </w:t>
      </w:r>
      <w:r>
        <w:rPr>
          <w:rFonts w:ascii="Arial" w:hAnsi="Arial" w:cs="Arial"/>
        </w:rPr>
        <w:t>B</w:t>
      </w:r>
      <w:r w:rsidRPr="00EA4417">
        <w:rPr>
          <w:rFonts w:ascii="Arial" w:hAnsi="Arial" w:cs="Arial"/>
        </w:rPr>
        <w:t xml:space="preserve">usiness </w:t>
      </w:r>
      <w:r>
        <w:rPr>
          <w:rFonts w:ascii="Arial" w:hAnsi="Arial" w:cs="Arial"/>
        </w:rPr>
        <w:t>D</w:t>
      </w:r>
      <w:r w:rsidRPr="00EA4417">
        <w:rPr>
          <w:rFonts w:ascii="Arial" w:hAnsi="Arial" w:cs="Arial"/>
        </w:rPr>
        <w:t xml:space="preserve">ays after delivery </w:t>
      </w:r>
      <w:r>
        <w:rPr>
          <w:rFonts w:ascii="Arial" w:hAnsi="Arial" w:cs="Arial"/>
        </w:rPr>
        <w:t>by the S</w:t>
      </w:r>
      <w:r w:rsidRPr="00EA4417">
        <w:rPr>
          <w:rFonts w:ascii="Arial" w:hAnsi="Arial" w:cs="Arial"/>
        </w:rPr>
        <w:t xml:space="preserve">ervice </w:t>
      </w:r>
      <w:r>
        <w:rPr>
          <w:rFonts w:ascii="Arial" w:hAnsi="Arial" w:cs="Arial"/>
        </w:rPr>
        <w:t>P</w:t>
      </w:r>
      <w:r w:rsidRPr="00EA4417">
        <w:rPr>
          <w:rFonts w:ascii="Arial" w:hAnsi="Arial" w:cs="Arial"/>
        </w:rPr>
        <w:t xml:space="preserve">rovider to </w:t>
      </w:r>
      <w:r>
        <w:rPr>
          <w:rFonts w:ascii="Arial" w:hAnsi="Arial" w:cs="Arial"/>
        </w:rPr>
        <w:t xml:space="preserve">the </w:t>
      </w:r>
      <w:r w:rsidRPr="00EA4417">
        <w:rPr>
          <w:rFonts w:ascii="Arial" w:hAnsi="Arial" w:cs="Arial"/>
        </w:rPr>
        <w:t>NMBM of written notice requiring it to pay such amounts.’</w:t>
      </w:r>
    </w:p>
    <w:p w14:paraId="3446051C" w14:textId="77777777" w:rsidR="00C6747C" w:rsidRDefault="00C6747C" w:rsidP="00EA4417">
      <w:pPr>
        <w:spacing w:after="0" w:line="360" w:lineRule="auto"/>
        <w:jc w:val="both"/>
        <w:rPr>
          <w:rFonts w:ascii="Arial" w:hAnsi="Arial" w:cs="Arial"/>
          <w:sz w:val="24"/>
          <w:szCs w:val="24"/>
        </w:rPr>
      </w:pPr>
    </w:p>
    <w:p w14:paraId="5E940113" w14:textId="77777777" w:rsidR="009D1B5D" w:rsidRDefault="009D1B5D" w:rsidP="00EA4417">
      <w:pPr>
        <w:spacing w:after="0" w:line="360" w:lineRule="auto"/>
        <w:jc w:val="both"/>
        <w:rPr>
          <w:rFonts w:ascii="Arial" w:hAnsi="Arial" w:cs="Arial"/>
          <w:sz w:val="24"/>
          <w:szCs w:val="24"/>
        </w:rPr>
      </w:pPr>
    </w:p>
    <w:p w14:paraId="5ABBCFE2" w14:textId="77777777" w:rsidR="00ED6904" w:rsidRDefault="00C700F4" w:rsidP="00FA58BE">
      <w:pPr>
        <w:pStyle w:val="ListParagraph"/>
        <w:numPr>
          <w:ilvl w:val="0"/>
          <w:numId w:val="34"/>
        </w:numPr>
        <w:spacing w:after="0" w:line="360" w:lineRule="auto"/>
        <w:ind w:left="0" w:firstLine="0"/>
        <w:jc w:val="both"/>
        <w:rPr>
          <w:rFonts w:ascii="Arial" w:hAnsi="Arial" w:cs="Arial"/>
          <w:sz w:val="24"/>
          <w:szCs w:val="24"/>
        </w:rPr>
      </w:pPr>
      <w:r w:rsidRPr="00C6747C">
        <w:rPr>
          <w:rFonts w:ascii="Arial" w:hAnsi="Arial" w:cs="Arial"/>
          <w:sz w:val="24"/>
          <w:szCs w:val="24"/>
        </w:rPr>
        <w:lastRenderedPageBreak/>
        <w:t>The municipality contend</w:t>
      </w:r>
      <w:r w:rsidR="00C6747C" w:rsidRPr="00C6747C">
        <w:rPr>
          <w:rFonts w:ascii="Arial" w:hAnsi="Arial" w:cs="Arial"/>
          <w:sz w:val="24"/>
          <w:szCs w:val="24"/>
        </w:rPr>
        <w:t>ed that</w:t>
      </w:r>
      <w:r w:rsidRPr="00C6747C">
        <w:rPr>
          <w:rFonts w:ascii="Arial" w:hAnsi="Arial" w:cs="Arial"/>
          <w:sz w:val="24"/>
          <w:szCs w:val="24"/>
        </w:rPr>
        <w:t xml:space="preserve"> the MBDA </w:t>
      </w:r>
      <w:r w:rsidR="00C6747C" w:rsidRPr="00C6747C">
        <w:rPr>
          <w:rFonts w:ascii="Arial" w:hAnsi="Arial" w:cs="Arial"/>
          <w:sz w:val="24"/>
          <w:szCs w:val="24"/>
        </w:rPr>
        <w:t xml:space="preserve">had </w:t>
      </w:r>
      <w:r w:rsidRPr="00C6747C">
        <w:rPr>
          <w:rFonts w:ascii="Arial" w:hAnsi="Arial" w:cs="Arial"/>
          <w:sz w:val="24"/>
          <w:szCs w:val="24"/>
        </w:rPr>
        <w:t>failed to give it the contractual</w:t>
      </w:r>
      <w:r w:rsidR="00C6747C" w:rsidRPr="00C6747C">
        <w:rPr>
          <w:rFonts w:ascii="Arial" w:hAnsi="Arial" w:cs="Arial"/>
          <w:sz w:val="24"/>
          <w:szCs w:val="24"/>
        </w:rPr>
        <w:t xml:space="preserve">ly </w:t>
      </w:r>
      <w:r w:rsidRPr="00C6747C">
        <w:rPr>
          <w:rFonts w:ascii="Arial" w:hAnsi="Arial" w:cs="Arial"/>
          <w:sz w:val="24"/>
          <w:szCs w:val="24"/>
        </w:rPr>
        <w:t>required fourteen days’ notice requiring it to pay</w:t>
      </w:r>
      <w:r w:rsidR="00C6747C" w:rsidRPr="00C6747C">
        <w:rPr>
          <w:rFonts w:ascii="Arial" w:hAnsi="Arial" w:cs="Arial"/>
          <w:sz w:val="24"/>
          <w:szCs w:val="24"/>
        </w:rPr>
        <w:t>.</w:t>
      </w:r>
      <w:r w:rsidR="00C6747C">
        <w:rPr>
          <w:rFonts w:ascii="Arial" w:hAnsi="Arial" w:cs="Arial"/>
          <w:sz w:val="24"/>
          <w:szCs w:val="24"/>
        </w:rPr>
        <w:t xml:space="preserve">  </w:t>
      </w:r>
      <w:r w:rsidRPr="00C6747C">
        <w:rPr>
          <w:rFonts w:ascii="Arial" w:hAnsi="Arial" w:cs="Arial"/>
          <w:sz w:val="24"/>
          <w:szCs w:val="24"/>
        </w:rPr>
        <w:t xml:space="preserve">In any event, the municipality </w:t>
      </w:r>
      <w:r w:rsidR="00C6747C">
        <w:rPr>
          <w:rFonts w:ascii="Arial" w:hAnsi="Arial" w:cs="Arial"/>
          <w:sz w:val="24"/>
          <w:szCs w:val="24"/>
        </w:rPr>
        <w:t>argued</w:t>
      </w:r>
      <w:r w:rsidRPr="00C6747C">
        <w:rPr>
          <w:rFonts w:ascii="Arial" w:hAnsi="Arial" w:cs="Arial"/>
          <w:sz w:val="24"/>
          <w:szCs w:val="24"/>
        </w:rPr>
        <w:t xml:space="preserve"> that</w:t>
      </w:r>
      <w:r w:rsidR="00C6747C">
        <w:rPr>
          <w:rFonts w:ascii="Arial" w:hAnsi="Arial" w:cs="Arial"/>
          <w:sz w:val="24"/>
          <w:szCs w:val="24"/>
        </w:rPr>
        <w:t>,</w:t>
      </w:r>
      <w:r w:rsidRPr="00C6747C">
        <w:rPr>
          <w:rFonts w:ascii="Arial" w:hAnsi="Arial" w:cs="Arial"/>
          <w:sz w:val="24"/>
          <w:szCs w:val="24"/>
        </w:rPr>
        <w:t xml:space="preserve"> had it received such notice</w:t>
      </w:r>
      <w:r w:rsidR="00C6747C">
        <w:rPr>
          <w:rFonts w:ascii="Arial" w:hAnsi="Arial" w:cs="Arial"/>
          <w:sz w:val="24"/>
          <w:szCs w:val="24"/>
        </w:rPr>
        <w:t>,</w:t>
      </w:r>
      <w:r w:rsidRPr="00C6747C">
        <w:rPr>
          <w:rFonts w:ascii="Arial" w:hAnsi="Arial" w:cs="Arial"/>
          <w:sz w:val="24"/>
          <w:szCs w:val="24"/>
        </w:rPr>
        <w:t xml:space="preserve"> it would have disputed its obligation to pay and the MBDA would have been obliged, as they </w:t>
      </w:r>
      <w:r w:rsidR="00ED6904">
        <w:rPr>
          <w:rFonts w:ascii="Arial" w:hAnsi="Arial" w:cs="Arial"/>
          <w:sz w:val="24"/>
          <w:szCs w:val="24"/>
        </w:rPr>
        <w:t xml:space="preserve">still </w:t>
      </w:r>
      <w:r w:rsidRPr="00C6747C">
        <w:rPr>
          <w:rFonts w:ascii="Arial" w:hAnsi="Arial" w:cs="Arial"/>
          <w:sz w:val="24"/>
          <w:szCs w:val="24"/>
        </w:rPr>
        <w:t>are, to refer the dispute to arbitration in terms of clause 18 of the S</w:t>
      </w:r>
      <w:r w:rsidR="00ED6904">
        <w:rPr>
          <w:rFonts w:ascii="Arial" w:hAnsi="Arial" w:cs="Arial"/>
          <w:sz w:val="24"/>
          <w:szCs w:val="24"/>
        </w:rPr>
        <w:t>D</w:t>
      </w:r>
      <w:r w:rsidRPr="00C6747C">
        <w:rPr>
          <w:rFonts w:ascii="Arial" w:hAnsi="Arial" w:cs="Arial"/>
          <w:sz w:val="24"/>
          <w:szCs w:val="24"/>
        </w:rPr>
        <w:t>A.</w:t>
      </w:r>
      <w:r w:rsidR="00ED6904">
        <w:rPr>
          <w:rFonts w:ascii="Arial" w:hAnsi="Arial" w:cs="Arial"/>
          <w:sz w:val="24"/>
          <w:szCs w:val="24"/>
        </w:rPr>
        <w:t xml:space="preserve">  Thus, the municipality reasoned that the court does not have jurisdiction to decide the matter.</w:t>
      </w:r>
    </w:p>
    <w:p w14:paraId="43F48AAF" w14:textId="77777777" w:rsidR="00ED6904" w:rsidRDefault="00ED6904" w:rsidP="00FA58BE">
      <w:pPr>
        <w:pStyle w:val="ListParagraph"/>
        <w:spacing w:after="0" w:line="360" w:lineRule="auto"/>
        <w:ind w:left="0"/>
        <w:jc w:val="both"/>
        <w:rPr>
          <w:rFonts w:ascii="Arial" w:hAnsi="Arial" w:cs="Arial"/>
          <w:sz w:val="24"/>
          <w:szCs w:val="24"/>
        </w:rPr>
      </w:pPr>
    </w:p>
    <w:p w14:paraId="294781E8" w14:textId="13FC2B99" w:rsidR="00C700F4" w:rsidRPr="00ED6904" w:rsidRDefault="00032C13" w:rsidP="00FA58BE">
      <w:pPr>
        <w:pStyle w:val="ListParagraph"/>
        <w:numPr>
          <w:ilvl w:val="0"/>
          <w:numId w:val="34"/>
        </w:numPr>
        <w:spacing w:after="0" w:line="360" w:lineRule="auto"/>
        <w:ind w:left="0" w:firstLine="0"/>
        <w:jc w:val="both"/>
        <w:rPr>
          <w:rFonts w:ascii="Arial" w:hAnsi="Arial" w:cs="Arial"/>
          <w:sz w:val="24"/>
          <w:szCs w:val="24"/>
        </w:rPr>
      </w:pPr>
      <w:r>
        <w:rPr>
          <w:rFonts w:ascii="Arial" w:hAnsi="Arial" w:cs="Arial"/>
          <w:sz w:val="24"/>
          <w:szCs w:val="24"/>
        </w:rPr>
        <w:t xml:space="preserve">The contractual notice may be easily disposed of. </w:t>
      </w:r>
      <w:r w:rsidR="00C700F4" w:rsidRPr="00ED6904">
        <w:rPr>
          <w:rFonts w:ascii="Arial" w:hAnsi="Arial" w:cs="Arial"/>
          <w:sz w:val="24"/>
          <w:szCs w:val="24"/>
        </w:rPr>
        <w:t xml:space="preserve">I have referred earlier to the correspondence by Peyer </w:t>
      </w:r>
      <w:r w:rsidR="005B7488">
        <w:rPr>
          <w:rFonts w:ascii="Arial" w:hAnsi="Arial" w:cs="Arial"/>
          <w:sz w:val="24"/>
          <w:szCs w:val="24"/>
        </w:rPr>
        <w:t xml:space="preserve">Attorneys </w:t>
      </w:r>
      <w:r w:rsidR="00C700F4" w:rsidRPr="00ED6904">
        <w:rPr>
          <w:rFonts w:ascii="Arial" w:hAnsi="Arial" w:cs="Arial"/>
          <w:sz w:val="24"/>
          <w:szCs w:val="24"/>
        </w:rPr>
        <w:t>to the executive mayor</w:t>
      </w:r>
      <w:r w:rsidR="00ED6904">
        <w:rPr>
          <w:rFonts w:ascii="Arial" w:hAnsi="Arial" w:cs="Arial"/>
          <w:sz w:val="24"/>
          <w:szCs w:val="24"/>
        </w:rPr>
        <w:t>,</w:t>
      </w:r>
      <w:r w:rsidR="00C700F4" w:rsidRPr="00ED6904">
        <w:rPr>
          <w:rFonts w:ascii="Arial" w:hAnsi="Arial" w:cs="Arial"/>
          <w:sz w:val="24"/>
          <w:szCs w:val="24"/>
        </w:rPr>
        <w:t xml:space="preserve"> on 5 September 2023</w:t>
      </w:r>
      <w:r w:rsidR="00ED6904">
        <w:rPr>
          <w:rFonts w:ascii="Arial" w:hAnsi="Arial" w:cs="Arial"/>
          <w:sz w:val="24"/>
          <w:szCs w:val="24"/>
        </w:rPr>
        <w:t>,</w:t>
      </w:r>
      <w:r w:rsidR="00C700F4" w:rsidRPr="00ED6904">
        <w:rPr>
          <w:rFonts w:ascii="Arial" w:hAnsi="Arial" w:cs="Arial"/>
          <w:sz w:val="24"/>
          <w:szCs w:val="24"/>
        </w:rPr>
        <w:t xml:space="preserve"> wherein they recorded that the municipality was in breach of its contractual obligations by failing to place the MBDA in funds and they demanded payment thereof.</w:t>
      </w:r>
      <w:r w:rsidR="00ED6904">
        <w:rPr>
          <w:rStyle w:val="FootnoteReference"/>
          <w:rFonts w:ascii="Arial" w:hAnsi="Arial" w:cs="Arial"/>
          <w:sz w:val="24"/>
          <w:szCs w:val="24"/>
        </w:rPr>
        <w:footnoteReference w:id="22"/>
      </w:r>
      <w:r w:rsidR="00C700F4" w:rsidRPr="00ED6904">
        <w:rPr>
          <w:rFonts w:ascii="Arial" w:hAnsi="Arial" w:cs="Arial"/>
          <w:sz w:val="24"/>
          <w:szCs w:val="24"/>
        </w:rPr>
        <w:t xml:space="preserve">  Admittedly</w:t>
      </w:r>
      <w:r w:rsidR="00ED6904">
        <w:rPr>
          <w:rFonts w:ascii="Arial" w:hAnsi="Arial" w:cs="Arial"/>
          <w:sz w:val="24"/>
          <w:szCs w:val="24"/>
        </w:rPr>
        <w:t>,</w:t>
      </w:r>
      <w:r w:rsidR="00C700F4" w:rsidRPr="00ED6904">
        <w:rPr>
          <w:rFonts w:ascii="Arial" w:hAnsi="Arial" w:cs="Arial"/>
          <w:sz w:val="24"/>
          <w:szCs w:val="24"/>
        </w:rPr>
        <w:t xml:space="preserve"> the letter demanded payment by 6 September 2023, however, they did not take action before 24 October 2023</w:t>
      </w:r>
      <w:r w:rsidR="00ED6904">
        <w:rPr>
          <w:rFonts w:ascii="Arial" w:hAnsi="Arial" w:cs="Arial"/>
          <w:sz w:val="24"/>
          <w:szCs w:val="24"/>
        </w:rPr>
        <w:t xml:space="preserve">, being more than fourteen business days after the demand. </w:t>
      </w:r>
      <w:r w:rsidR="00C700F4" w:rsidRPr="00ED6904">
        <w:rPr>
          <w:rFonts w:ascii="Arial" w:hAnsi="Arial" w:cs="Arial"/>
          <w:sz w:val="24"/>
          <w:szCs w:val="24"/>
        </w:rPr>
        <w:t xml:space="preserve">  Thus, I consider that an event of default, as envisaged in clause 20.3.2 has been established.</w:t>
      </w:r>
    </w:p>
    <w:p w14:paraId="0CE1A625" w14:textId="77777777" w:rsidR="00C700F4" w:rsidRDefault="00C700F4" w:rsidP="00FA58BE">
      <w:pPr>
        <w:spacing w:after="0" w:line="360" w:lineRule="auto"/>
        <w:contextualSpacing/>
        <w:jc w:val="both"/>
        <w:rPr>
          <w:rFonts w:ascii="Arial" w:hAnsi="Arial" w:cs="Arial"/>
          <w:sz w:val="24"/>
          <w:szCs w:val="24"/>
        </w:rPr>
      </w:pPr>
    </w:p>
    <w:p w14:paraId="34BDE50B" w14:textId="72753C7B" w:rsidR="00C700F4" w:rsidRPr="00EA4417" w:rsidRDefault="00C700F4" w:rsidP="00FA58BE">
      <w:pPr>
        <w:pStyle w:val="ListParagraph"/>
        <w:numPr>
          <w:ilvl w:val="0"/>
          <w:numId w:val="34"/>
        </w:numPr>
        <w:spacing w:after="0" w:line="360" w:lineRule="auto"/>
        <w:ind w:left="0" w:firstLine="0"/>
        <w:jc w:val="both"/>
        <w:rPr>
          <w:rFonts w:ascii="Arial" w:hAnsi="Arial" w:cs="Arial"/>
          <w:sz w:val="24"/>
          <w:szCs w:val="24"/>
        </w:rPr>
      </w:pPr>
      <w:r w:rsidRPr="00EA4417">
        <w:rPr>
          <w:rFonts w:ascii="Arial" w:hAnsi="Arial" w:cs="Arial"/>
          <w:sz w:val="24"/>
          <w:szCs w:val="24"/>
        </w:rPr>
        <w:t>I turn to the arbitration clause.  An agreement to arbitrate does not deprive a court of its jurisdiction over the dispute.  An arbitration agreement is not an automatic bar to court proceedings and a party cannot file an exception to a claim brought in a court of law on the ground that the issue must be tried by an arbitrator.</w:t>
      </w:r>
      <w:r>
        <w:rPr>
          <w:rStyle w:val="FootnoteReference"/>
          <w:rFonts w:ascii="Arial" w:hAnsi="Arial" w:cs="Arial"/>
          <w:sz w:val="24"/>
          <w:szCs w:val="24"/>
        </w:rPr>
        <w:footnoteReference w:id="23"/>
      </w:r>
      <w:r w:rsidRPr="00EA4417">
        <w:rPr>
          <w:rFonts w:ascii="Arial" w:hAnsi="Arial" w:cs="Arial"/>
          <w:sz w:val="24"/>
          <w:szCs w:val="24"/>
        </w:rPr>
        <w:t xml:space="preserve">  When a party institutes court proceedings</w:t>
      </w:r>
      <w:r w:rsidR="00ED6904">
        <w:rPr>
          <w:rFonts w:ascii="Arial" w:hAnsi="Arial" w:cs="Arial"/>
          <w:sz w:val="24"/>
          <w:szCs w:val="24"/>
        </w:rPr>
        <w:t>,</w:t>
      </w:r>
      <w:r w:rsidRPr="00EA4417">
        <w:rPr>
          <w:rFonts w:ascii="Arial" w:hAnsi="Arial" w:cs="Arial"/>
          <w:sz w:val="24"/>
          <w:szCs w:val="24"/>
        </w:rPr>
        <w:t xml:space="preserve"> despite the arbitration agreement</w:t>
      </w:r>
      <w:r w:rsidR="00ED6904">
        <w:rPr>
          <w:rFonts w:ascii="Arial" w:hAnsi="Arial" w:cs="Arial"/>
          <w:sz w:val="24"/>
          <w:szCs w:val="24"/>
        </w:rPr>
        <w:t>,</w:t>
      </w:r>
      <w:r w:rsidRPr="00EA4417">
        <w:rPr>
          <w:rFonts w:ascii="Arial" w:hAnsi="Arial" w:cs="Arial"/>
          <w:sz w:val="24"/>
          <w:szCs w:val="24"/>
        </w:rPr>
        <w:t xml:space="preserve"> a defendant may, by a special </w:t>
      </w:r>
      <w:r w:rsidR="005E399B" w:rsidRPr="00EA4417">
        <w:rPr>
          <w:rFonts w:ascii="Arial" w:hAnsi="Arial" w:cs="Arial"/>
          <w:sz w:val="24"/>
          <w:szCs w:val="24"/>
        </w:rPr>
        <w:t>dilatory</w:t>
      </w:r>
      <w:r w:rsidRPr="00EA4417">
        <w:rPr>
          <w:rFonts w:ascii="Arial" w:hAnsi="Arial" w:cs="Arial"/>
          <w:sz w:val="24"/>
          <w:szCs w:val="24"/>
        </w:rPr>
        <w:t xml:space="preserve"> plea, ask for a stay of the proceedings, pendin</w:t>
      </w:r>
      <w:r w:rsidR="005E399B" w:rsidRPr="00EA4417">
        <w:rPr>
          <w:rFonts w:ascii="Arial" w:hAnsi="Arial" w:cs="Arial"/>
          <w:sz w:val="24"/>
          <w:szCs w:val="24"/>
        </w:rPr>
        <w:t>g</w:t>
      </w:r>
      <w:r w:rsidRPr="00EA4417">
        <w:rPr>
          <w:rFonts w:ascii="Arial" w:hAnsi="Arial" w:cs="Arial"/>
          <w:sz w:val="24"/>
          <w:szCs w:val="24"/>
        </w:rPr>
        <w:t xml:space="preserve"> the final determination of the dispute by an arbitrator.</w:t>
      </w:r>
      <w:r>
        <w:rPr>
          <w:rStyle w:val="FootnoteReference"/>
          <w:rFonts w:ascii="Arial" w:hAnsi="Arial" w:cs="Arial"/>
          <w:sz w:val="24"/>
          <w:szCs w:val="24"/>
        </w:rPr>
        <w:footnoteReference w:id="24"/>
      </w:r>
      <w:r w:rsidR="005E399B" w:rsidRPr="00EA4417">
        <w:rPr>
          <w:rFonts w:ascii="Arial" w:hAnsi="Arial" w:cs="Arial"/>
          <w:sz w:val="24"/>
          <w:szCs w:val="24"/>
        </w:rPr>
        <w:t xml:space="preserve">  The party resisting the stay of court proceedings bears the onus, which will not be easily discharged, of convincing the court that, owing to exceptional circumstances, the stay should be refused.</w:t>
      </w:r>
      <w:r w:rsidR="005E399B">
        <w:rPr>
          <w:rStyle w:val="FootnoteReference"/>
          <w:rFonts w:ascii="Arial" w:hAnsi="Arial" w:cs="Arial"/>
          <w:sz w:val="24"/>
          <w:szCs w:val="24"/>
        </w:rPr>
        <w:footnoteReference w:id="25"/>
      </w:r>
    </w:p>
    <w:p w14:paraId="4EC6EFC9" w14:textId="77777777" w:rsidR="00DC4833" w:rsidRDefault="00DC4833" w:rsidP="00FA58BE">
      <w:pPr>
        <w:spacing w:after="0" w:line="360" w:lineRule="auto"/>
        <w:contextualSpacing/>
        <w:jc w:val="both"/>
        <w:rPr>
          <w:rFonts w:ascii="Arial" w:hAnsi="Arial" w:cs="Arial"/>
          <w:sz w:val="24"/>
          <w:szCs w:val="24"/>
        </w:rPr>
      </w:pPr>
    </w:p>
    <w:p w14:paraId="666F0F60" w14:textId="6731B208" w:rsidR="00DC4833" w:rsidRPr="00EA4417" w:rsidRDefault="00193D98" w:rsidP="00FA58BE">
      <w:pPr>
        <w:pStyle w:val="ListParagraph"/>
        <w:numPr>
          <w:ilvl w:val="0"/>
          <w:numId w:val="34"/>
        </w:numPr>
        <w:spacing w:after="0" w:line="360" w:lineRule="auto"/>
        <w:ind w:left="0" w:firstLine="0"/>
        <w:jc w:val="both"/>
        <w:rPr>
          <w:rFonts w:ascii="Arial" w:hAnsi="Arial" w:cs="Arial"/>
          <w:sz w:val="24"/>
          <w:szCs w:val="24"/>
        </w:rPr>
      </w:pPr>
      <w:r>
        <w:rPr>
          <w:rFonts w:ascii="Arial" w:hAnsi="Arial" w:cs="Arial"/>
          <w:sz w:val="24"/>
          <w:szCs w:val="24"/>
        </w:rPr>
        <w:lastRenderedPageBreak/>
        <w:t>However, if</w:t>
      </w:r>
      <w:r w:rsidR="00DC4833" w:rsidRPr="00EA4417">
        <w:rPr>
          <w:rFonts w:ascii="Arial" w:hAnsi="Arial" w:cs="Arial"/>
          <w:sz w:val="24"/>
          <w:szCs w:val="24"/>
        </w:rPr>
        <w:t xml:space="preserve"> a party seeks to rely on an arbitration </w:t>
      </w:r>
      <w:r w:rsidR="007976B4" w:rsidRPr="00EA4417">
        <w:rPr>
          <w:rFonts w:ascii="Arial" w:hAnsi="Arial" w:cs="Arial"/>
          <w:sz w:val="24"/>
          <w:szCs w:val="24"/>
        </w:rPr>
        <w:t>clause</w:t>
      </w:r>
      <w:r w:rsidR="00032C13">
        <w:rPr>
          <w:rFonts w:ascii="Arial" w:hAnsi="Arial" w:cs="Arial"/>
          <w:sz w:val="24"/>
          <w:szCs w:val="24"/>
        </w:rPr>
        <w:t xml:space="preserve"> to found such a dilatory plea </w:t>
      </w:r>
      <w:r w:rsidR="00DC4833" w:rsidRPr="00EA4417">
        <w:rPr>
          <w:rFonts w:ascii="Arial" w:hAnsi="Arial" w:cs="Arial"/>
          <w:sz w:val="24"/>
          <w:szCs w:val="24"/>
        </w:rPr>
        <w:t>it is required to allege and to prove that the arbitration clause or agreement is applicable to the dispute between the parties</w:t>
      </w:r>
      <w:r w:rsidR="00DC4833">
        <w:rPr>
          <w:rStyle w:val="FootnoteReference"/>
          <w:rFonts w:ascii="Arial" w:hAnsi="Arial" w:cs="Arial"/>
          <w:sz w:val="24"/>
          <w:szCs w:val="24"/>
        </w:rPr>
        <w:footnoteReference w:id="26"/>
      </w:r>
      <w:r w:rsidR="00DC4833" w:rsidRPr="00EA4417">
        <w:rPr>
          <w:rFonts w:ascii="Arial" w:hAnsi="Arial" w:cs="Arial"/>
          <w:sz w:val="24"/>
          <w:szCs w:val="24"/>
        </w:rPr>
        <w:t xml:space="preserve"> and that all the preconditions contained in the agreement for commencing arbitration have been complied with.</w:t>
      </w:r>
      <w:r w:rsidR="00DC4833">
        <w:rPr>
          <w:rStyle w:val="FootnoteReference"/>
          <w:rFonts w:ascii="Arial" w:hAnsi="Arial" w:cs="Arial"/>
          <w:sz w:val="24"/>
          <w:szCs w:val="24"/>
        </w:rPr>
        <w:footnoteReference w:id="27"/>
      </w:r>
    </w:p>
    <w:p w14:paraId="6053266E" w14:textId="77777777" w:rsidR="00C76E45" w:rsidRDefault="00C76E45" w:rsidP="00FA58BE">
      <w:pPr>
        <w:spacing w:after="0" w:line="360" w:lineRule="auto"/>
        <w:contextualSpacing/>
        <w:jc w:val="both"/>
        <w:rPr>
          <w:rFonts w:ascii="Arial" w:hAnsi="Arial" w:cs="Arial"/>
          <w:sz w:val="24"/>
          <w:szCs w:val="24"/>
        </w:rPr>
      </w:pPr>
    </w:p>
    <w:p w14:paraId="3196B54E" w14:textId="3061D7F6" w:rsidR="00C76E45" w:rsidRPr="00EA4417" w:rsidRDefault="00C76E45" w:rsidP="00FA58BE">
      <w:pPr>
        <w:pStyle w:val="ListParagraph"/>
        <w:numPr>
          <w:ilvl w:val="0"/>
          <w:numId w:val="34"/>
        </w:numPr>
        <w:spacing w:after="0" w:line="360" w:lineRule="auto"/>
        <w:ind w:left="0" w:firstLine="0"/>
        <w:jc w:val="both"/>
        <w:rPr>
          <w:rFonts w:ascii="Arial" w:hAnsi="Arial" w:cs="Arial"/>
          <w:sz w:val="24"/>
          <w:szCs w:val="24"/>
        </w:rPr>
      </w:pPr>
      <w:r w:rsidRPr="00EA4417">
        <w:rPr>
          <w:rFonts w:ascii="Arial" w:hAnsi="Arial" w:cs="Arial"/>
          <w:sz w:val="24"/>
          <w:szCs w:val="24"/>
        </w:rPr>
        <w:t>Accordingly, it is necessary to have regard first to the provisions of the S</w:t>
      </w:r>
      <w:r w:rsidR="00193D98">
        <w:rPr>
          <w:rFonts w:ascii="Arial" w:hAnsi="Arial" w:cs="Arial"/>
          <w:sz w:val="24"/>
          <w:szCs w:val="24"/>
        </w:rPr>
        <w:t>DA</w:t>
      </w:r>
      <w:r w:rsidRPr="00EA4417">
        <w:rPr>
          <w:rFonts w:ascii="Arial" w:hAnsi="Arial" w:cs="Arial"/>
          <w:sz w:val="24"/>
          <w:szCs w:val="24"/>
        </w:rPr>
        <w:t>.</w:t>
      </w:r>
      <w:r w:rsidR="00032C13">
        <w:rPr>
          <w:rFonts w:ascii="Arial" w:hAnsi="Arial" w:cs="Arial"/>
          <w:sz w:val="24"/>
          <w:szCs w:val="24"/>
        </w:rPr>
        <w:t xml:space="preserve">   </w:t>
      </w:r>
      <w:r w:rsidRPr="00EA4417">
        <w:rPr>
          <w:rFonts w:ascii="Arial" w:hAnsi="Arial" w:cs="Arial"/>
          <w:sz w:val="24"/>
          <w:szCs w:val="24"/>
        </w:rPr>
        <w:t xml:space="preserve">Part </w:t>
      </w:r>
      <w:r w:rsidR="00193D98">
        <w:rPr>
          <w:rFonts w:ascii="Arial" w:hAnsi="Arial" w:cs="Arial"/>
          <w:sz w:val="24"/>
          <w:szCs w:val="24"/>
        </w:rPr>
        <w:t>X</w:t>
      </w:r>
      <w:r w:rsidRPr="00EA4417">
        <w:rPr>
          <w:rFonts w:ascii="Arial" w:hAnsi="Arial" w:cs="Arial"/>
          <w:sz w:val="24"/>
          <w:szCs w:val="24"/>
        </w:rPr>
        <w:t xml:space="preserve"> of the </w:t>
      </w:r>
      <w:r w:rsidR="007976B4" w:rsidRPr="00EA4417">
        <w:rPr>
          <w:rFonts w:ascii="Arial" w:hAnsi="Arial" w:cs="Arial"/>
          <w:sz w:val="24"/>
          <w:szCs w:val="24"/>
        </w:rPr>
        <w:t>SDA s</w:t>
      </w:r>
      <w:r w:rsidRPr="00EA4417">
        <w:rPr>
          <w:rFonts w:ascii="Arial" w:hAnsi="Arial" w:cs="Arial"/>
          <w:sz w:val="24"/>
          <w:szCs w:val="24"/>
        </w:rPr>
        <w:t>ets out the dispute resolution procedures and clause 17.1 provides:</w:t>
      </w:r>
    </w:p>
    <w:p w14:paraId="69281FEB" w14:textId="77777777" w:rsidR="00C76E45" w:rsidRDefault="00C76E45" w:rsidP="00FA58BE">
      <w:pPr>
        <w:spacing w:after="0" w:line="360" w:lineRule="auto"/>
        <w:contextualSpacing/>
        <w:jc w:val="both"/>
        <w:rPr>
          <w:rFonts w:ascii="Arial" w:hAnsi="Arial" w:cs="Arial"/>
          <w:sz w:val="24"/>
          <w:szCs w:val="24"/>
        </w:rPr>
      </w:pPr>
    </w:p>
    <w:p w14:paraId="74622901" w14:textId="5E221D77" w:rsidR="00C76E45" w:rsidRPr="00D41572" w:rsidRDefault="00C76E45" w:rsidP="00D41572">
      <w:pPr>
        <w:spacing w:after="0" w:line="360" w:lineRule="auto"/>
        <w:ind w:left="567" w:right="567"/>
        <w:jc w:val="both"/>
        <w:rPr>
          <w:rFonts w:ascii="Arial" w:hAnsi="Arial" w:cs="Arial"/>
        </w:rPr>
      </w:pPr>
      <w:r w:rsidRPr="00D41572">
        <w:rPr>
          <w:rFonts w:ascii="Arial" w:hAnsi="Arial" w:cs="Arial"/>
        </w:rPr>
        <w:t xml:space="preserve">‘Save as otherwise provided in this </w:t>
      </w:r>
      <w:r w:rsidR="00B85D53">
        <w:rPr>
          <w:rFonts w:ascii="Arial" w:hAnsi="Arial" w:cs="Arial"/>
        </w:rPr>
        <w:t>A</w:t>
      </w:r>
      <w:r w:rsidRPr="00D41572">
        <w:rPr>
          <w:rFonts w:ascii="Arial" w:hAnsi="Arial" w:cs="Arial"/>
        </w:rPr>
        <w:t xml:space="preserve">greement, should a deadlock or dispute of whatever nature arise in connection with this </w:t>
      </w:r>
      <w:r w:rsidR="00B85D53">
        <w:rPr>
          <w:rFonts w:ascii="Arial" w:hAnsi="Arial" w:cs="Arial"/>
        </w:rPr>
        <w:t>A</w:t>
      </w:r>
      <w:r w:rsidRPr="00D41572">
        <w:rPr>
          <w:rFonts w:ascii="Arial" w:hAnsi="Arial" w:cs="Arial"/>
        </w:rPr>
        <w:t xml:space="preserve">greement or any rights or obligations of the </w:t>
      </w:r>
      <w:r w:rsidR="00B85D53">
        <w:rPr>
          <w:rFonts w:ascii="Arial" w:hAnsi="Arial" w:cs="Arial"/>
        </w:rPr>
        <w:t>P</w:t>
      </w:r>
      <w:r w:rsidRPr="00D41572">
        <w:rPr>
          <w:rFonts w:ascii="Arial" w:hAnsi="Arial" w:cs="Arial"/>
        </w:rPr>
        <w:t xml:space="preserve">arties thereunder, then the </w:t>
      </w:r>
      <w:r w:rsidR="00B85D53">
        <w:rPr>
          <w:rFonts w:ascii="Arial" w:hAnsi="Arial" w:cs="Arial"/>
        </w:rPr>
        <w:t>P</w:t>
      </w:r>
      <w:r w:rsidRPr="00D41572">
        <w:rPr>
          <w:rFonts w:ascii="Arial" w:hAnsi="Arial" w:cs="Arial"/>
        </w:rPr>
        <w:t xml:space="preserve">arties shall meet as soon as reasonably possible after such deadlock or dispute arises.  Such meeting shall take place on 7 (seven) days written notice from either </w:t>
      </w:r>
      <w:r w:rsidR="00B85D53">
        <w:rPr>
          <w:rFonts w:ascii="Arial" w:hAnsi="Arial" w:cs="Arial"/>
        </w:rPr>
        <w:t>P</w:t>
      </w:r>
      <w:r w:rsidRPr="00D41572">
        <w:rPr>
          <w:rFonts w:ascii="Arial" w:hAnsi="Arial" w:cs="Arial"/>
        </w:rPr>
        <w:t xml:space="preserve">arty, at the </w:t>
      </w:r>
      <w:r w:rsidR="00B85D53">
        <w:rPr>
          <w:rFonts w:ascii="Arial" w:hAnsi="Arial" w:cs="Arial"/>
        </w:rPr>
        <w:t>S</w:t>
      </w:r>
      <w:r w:rsidRPr="00D41572">
        <w:rPr>
          <w:rFonts w:ascii="Arial" w:hAnsi="Arial" w:cs="Arial"/>
        </w:rPr>
        <w:t xml:space="preserve">ervice </w:t>
      </w:r>
      <w:r w:rsidR="00B85D53">
        <w:rPr>
          <w:rFonts w:ascii="Arial" w:hAnsi="Arial" w:cs="Arial"/>
        </w:rPr>
        <w:t>P</w:t>
      </w:r>
      <w:r w:rsidRPr="00D41572">
        <w:rPr>
          <w:rFonts w:ascii="Arial" w:hAnsi="Arial" w:cs="Arial"/>
        </w:rPr>
        <w:t xml:space="preserve">rovider’s registered office.  The </w:t>
      </w:r>
      <w:r w:rsidR="00B85D53">
        <w:rPr>
          <w:rFonts w:ascii="Arial" w:hAnsi="Arial" w:cs="Arial"/>
        </w:rPr>
        <w:t>P</w:t>
      </w:r>
      <w:r w:rsidRPr="00D41572">
        <w:rPr>
          <w:rFonts w:ascii="Arial" w:hAnsi="Arial" w:cs="Arial"/>
        </w:rPr>
        <w:t xml:space="preserve">arties shall use their best endeavours to settle the dispute and negotiations shall be conducted in good faith.  </w:t>
      </w:r>
    </w:p>
    <w:p w14:paraId="56201B1C" w14:textId="77777777" w:rsidR="00C76E45" w:rsidRPr="00D41572" w:rsidRDefault="00C76E45" w:rsidP="00D41572">
      <w:pPr>
        <w:spacing w:after="0" w:line="360" w:lineRule="auto"/>
        <w:ind w:left="567" w:right="567"/>
        <w:jc w:val="both"/>
        <w:rPr>
          <w:rFonts w:ascii="Arial" w:hAnsi="Arial" w:cs="Arial"/>
        </w:rPr>
      </w:pPr>
    </w:p>
    <w:p w14:paraId="745543C7" w14:textId="4163398D" w:rsidR="00C76E45" w:rsidRDefault="00C76E45" w:rsidP="003721F2">
      <w:pPr>
        <w:spacing w:after="0" w:line="360" w:lineRule="auto"/>
        <w:ind w:left="1282" w:right="562" w:hanging="720"/>
        <w:jc w:val="both"/>
        <w:rPr>
          <w:rFonts w:ascii="Arial" w:hAnsi="Arial" w:cs="Arial"/>
        </w:rPr>
      </w:pPr>
      <w:r w:rsidRPr="00D41572">
        <w:rPr>
          <w:rFonts w:ascii="Arial" w:hAnsi="Arial" w:cs="Arial"/>
        </w:rPr>
        <w:t>17.1.1</w:t>
      </w:r>
      <w:r w:rsidRPr="00D41572">
        <w:rPr>
          <w:rFonts w:ascii="Arial" w:hAnsi="Arial" w:cs="Arial"/>
        </w:rPr>
        <w:tab/>
        <w:t xml:space="preserve">If the </w:t>
      </w:r>
      <w:r w:rsidR="00B85D53">
        <w:rPr>
          <w:rFonts w:ascii="Arial" w:hAnsi="Arial" w:cs="Arial"/>
        </w:rPr>
        <w:t>P</w:t>
      </w:r>
      <w:r w:rsidRPr="00D41572">
        <w:rPr>
          <w:rFonts w:ascii="Arial" w:hAnsi="Arial" w:cs="Arial"/>
        </w:rPr>
        <w:t>arties are unable to resolve the deadlock or dispute … within 14 (fourteen) days after the commencement of the negotiations referred to in clause 17.1, then the deadlock or dispute shall:</w:t>
      </w:r>
    </w:p>
    <w:p w14:paraId="4371BA74" w14:textId="77777777" w:rsidR="003721F2" w:rsidRPr="00D41572" w:rsidRDefault="003721F2" w:rsidP="003721F2">
      <w:pPr>
        <w:spacing w:after="0" w:line="360" w:lineRule="auto"/>
        <w:ind w:left="1282" w:right="562" w:hanging="720"/>
        <w:jc w:val="both"/>
        <w:rPr>
          <w:rFonts w:ascii="Arial" w:hAnsi="Arial" w:cs="Arial"/>
        </w:rPr>
      </w:pPr>
    </w:p>
    <w:p w14:paraId="671A600C" w14:textId="1BD05C47" w:rsidR="00C76E45" w:rsidRDefault="00C76E45" w:rsidP="003721F2">
      <w:pPr>
        <w:spacing w:after="0" w:line="360" w:lineRule="auto"/>
        <w:ind w:left="1282" w:right="562" w:hanging="720"/>
        <w:jc w:val="both"/>
        <w:rPr>
          <w:rFonts w:ascii="Arial" w:hAnsi="Arial" w:cs="Arial"/>
        </w:rPr>
      </w:pPr>
      <w:r w:rsidRPr="00D41572">
        <w:rPr>
          <w:rFonts w:ascii="Arial" w:hAnsi="Arial" w:cs="Arial"/>
        </w:rPr>
        <w:t>17.1.2</w:t>
      </w:r>
      <w:r w:rsidRPr="00D41572">
        <w:rPr>
          <w:rFonts w:ascii="Arial" w:hAnsi="Arial" w:cs="Arial"/>
        </w:rPr>
        <w:tab/>
      </w:r>
      <w:r w:rsidR="00B85D53">
        <w:rPr>
          <w:rFonts w:ascii="Arial" w:hAnsi="Arial" w:cs="Arial"/>
        </w:rPr>
        <w:t>i</w:t>
      </w:r>
      <w:r w:rsidRPr="00D41572">
        <w:rPr>
          <w:rFonts w:ascii="Arial" w:hAnsi="Arial" w:cs="Arial"/>
        </w:rPr>
        <w:t xml:space="preserve">f it is an </w:t>
      </w:r>
      <w:r w:rsidR="00B85D53">
        <w:rPr>
          <w:rFonts w:ascii="Arial" w:hAnsi="Arial" w:cs="Arial"/>
        </w:rPr>
        <w:t>O</w:t>
      </w:r>
      <w:r w:rsidRPr="00D41572">
        <w:rPr>
          <w:rFonts w:ascii="Arial" w:hAnsi="Arial" w:cs="Arial"/>
        </w:rPr>
        <w:t xml:space="preserve">perational </w:t>
      </w:r>
      <w:r w:rsidR="00B85D53">
        <w:rPr>
          <w:rFonts w:ascii="Arial" w:hAnsi="Arial" w:cs="Arial"/>
        </w:rPr>
        <w:t>D</w:t>
      </w:r>
      <w:r w:rsidRPr="00D41572">
        <w:rPr>
          <w:rFonts w:ascii="Arial" w:hAnsi="Arial" w:cs="Arial"/>
        </w:rPr>
        <w:t>ispute, first be subject to mediation between the parties.</w:t>
      </w:r>
    </w:p>
    <w:p w14:paraId="22AC866F" w14:textId="77777777" w:rsidR="003721F2" w:rsidRPr="00D41572" w:rsidRDefault="003721F2" w:rsidP="003721F2">
      <w:pPr>
        <w:spacing w:after="0" w:line="360" w:lineRule="auto"/>
        <w:ind w:left="1282" w:right="562" w:hanging="720"/>
        <w:jc w:val="both"/>
        <w:rPr>
          <w:rFonts w:ascii="Arial" w:hAnsi="Arial" w:cs="Arial"/>
        </w:rPr>
      </w:pPr>
    </w:p>
    <w:p w14:paraId="12F006F5" w14:textId="4A263E31" w:rsidR="00412F2F" w:rsidRPr="00D41572" w:rsidRDefault="00C76E45" w:rsidP="003721F2">
      <w:pPr>
        <w:spacing w:after="0" w:line="360" w:lineRule="auto"/>
        <w:ind w:left="1282" w:right="562" w:hanging="720"/>
        <w:jc w:val="both"/>
        <w:rPr>
          <w:rFonts w:ascii="Arial" w:hAnsi="Arial" w:cs="Arial"/>
        </w:rPr>
      </w:pPr>
      <w:r w:rsidRPr="00D41572">
        <w:rPr>
          <w:rFonts w:ascii="Arial" w:hAnsi="Arial" w:cs="Arial"/>
        </w:rPr>
        <w:t xml:space="preserve">17.2.2  </w:t>
      </w:r>
      <w:r w:rsidR="00B85D53">
        <w:rPr>
          <w:rFonts w:ascii="Arial" w:hAnsi="Arial" w:cs="Arial"/>
        </w:rPr>
        <w:t>I</w:t>
      </w:r>
      <w:r w:rsidRPr="00D41572">
        <w:rPr>
          <w:rFonts w:ascii="Arial" w:hAnsi="Arial" w:cs="Arial"/>
        </w:rPr>
        <w:t xml:space="preserve">f an </w:t>
      </w:r>
      <w:r w:rsidR="00B85D53">
        <w:rPr>
          <w:rFonts w:ascii="Arial" w:hAnsi="Arial" w:cs="Arial"/>
        </w:rPr>
        <w:t>O</w:t>
      </w:r>
      <w:r w:rsidRPr="00D41572">
        <w:rPr>
          <w:rFonts w:ascii="Arial" w:hAnsi="Arial" w:cs="Arial"/>
        </w:rPr>
        <w:t xml:space="preserve">peration </w:t>
      </w:r>
      <w:r w:rsidR="00B85D53">
        <w:rPr>
          <w:rFonts w:ascii="Arial" w:hAnsi="Arial" w:cs="Arial"/>
        </w:rPr>
        <w:t>D</w:t>
      </w:r>
      <w:r w:rsidRPr="00D41572">
        <w:rPr>
          <w:rFonts w:ascii="Arial" w:hAnsi="Arial" w:cs="Arial"/>
        </w:rPr>
        <w:t xml:space="preserve">ispute, that concerns a matter referred to in </w:t>
      </w:r>
      <w:r w:rsidR="00B85D53">
        <w:rPr>
          <w:rFonts w:ascii="Arial" w:hAnsi="Arial" w:cs="Arial"/>
        </w:rPr>
        <w:t>C</w:t>
      </w:r>
      <w:r w:rsidRPr="00D41572">
        <w:rPr>
          <w:rFonts w:ascii="Arial" w:hAnsi="Arial" w:cs="Arial"/>
        </w:rPr>
        <w:t>lause 18.1 to 18.3 below</w:t>
      </w:r>
      <w:r w:rsidR="00B85D53">
        <w:rPr>
          <w:rFonts w:ascii="Arial" w:hAnsi="Arial" w:cs="Arial"/>
        </w:rPr>
        <w:t>,</w:t>
      </w:r>
      <w:r w:rsidRPr="00D41572">
        <w:rPr>
          <w:rStyle w:val="FootnoteReference"/>
          <w:rFonts w:ascii="Arial" w:hAnsi="Arial" w:cs="Arial"/>
        </w:rPr>
        <w:footnoteReference w:id="28"/>
      </w:r>
      <w:r w:rsidRPr="00D41572">
        <w:rPr>
          <w:rFonts w:ascii="Arial" w:hAnsi="Arial" w:cs="Arial"/>
        </w:rPr>
        <w:t xml:space="preserve"> remains unresolved after a </w:t>
      </w:r>
      <w:r w:rsidRPr="00B85D53">
        <w:rPr>
          <w:rFonts w:ascii="Arial" w:hAnsi="Arial" w:cs="Arial"/>
        </w:rPr>
        <w:t>bona fide</w:t>
      </w:r>
      <w:r w:rsidRPr="00D41572">
        <w:rPr>
          <w:rFonts w:ascii="Arial" w:hAnsi="Arial" w:cs="Arial"/>
        </w:rPr>
        <w:t xml:space="preserve"> mediation process concluded under the auspices of an independent and accredited mediator, it shall be resolved by way of </w:t>
      </w:r>
      <w:r w:rsidR="00B85D53">
        <w:rPr>
          <w:rFonts w:ascii="Arial" w:hAnsi="Arial" w:cs="Arial"/>
        </w:rPr>
        <w:t>A</w:t>
      </w:r>
      <w:r w:rsidRPr="00D41572">
        <w:rPr>
          <w:rFonts w:ascii="Arial" w:hAnsi="Arial" w:cs="Arial"/>
        </w:rPr>
        <w:t xml:space="preserve">rbitration in terms of </w:t>
      </w:r>
      <w:r w:rsidR="00B85D53">
        <w:rPr>
          <w:rFonts w:ascii="Arial" w:hAnsi="Arial" w:cs="Arial"/>
        </w:rPr>
        <w:t>C</w:t>
      </w:r>
      <w:r w:rsidRPr="00D41572">
        <w:rPr>
          <w:rFonts w:ascii="Arial" w:hAnsi="Arial" w:cs="Arial"/>
        </w:rPr>
        <w:t>lause 18 of this agreement.</w:t>
      </w:r>
      <w:r w:rsidR="00412F2F" w:rsidRPr="00D41572">
        <w:rPr>
          <w:rFonts w:ascii="Arial" w:hAnsi="Arial" w:cs="Arial"/>
        </w:rPr>
        <w:t>’</w:t>
      </w:r>
      <w:r w:rsidRPr="00D41572">
        <w:rPr>
          <w:rStyle w:val="FootnoteReference"/>
          <w:rFonts w:ascii="Arial" w:hAnsi="Arial" w:cs="Arial"/>
        </w:rPr>
        <w:footnoteReference w:id="29"/>
      </w:r>
      <w:r w:rsidR="00412F2F" w:rsidRPr="00D41572">
        <w:rPr>
          <w:rFonts w:ascii="Arial" w:hAnsi="Arial" w:cs="Arial"/>
        </w:rPr>
        <w:t xml:space="preserve">  </w:t>
      </w:r>
    </w:p>
    <w:p w14:paraId="5EB73818" w14:textId="77777777" w:rsidR="00412F2F" w:rsidRDefault="00412F2F" w:rsidP="00F9555F">
      <w:pPr>
        <w:spacing w:after="0" w:line="360" w:lineRule="auto"/>
        <w:jc w:val="both"/>
        <w:rPr>
          <w:rFonts w:ascii="Arial" w:hAnsi="Arial" w:cs="Arial"/>
          <w:sz w:val="24"/>
          <w:szCs w:val="24"/>
        </w:rPr>
      </w:pPr>
    </w:p>
    <w:p w14:paraId="37506CDE" w14:textId="27224389" w:rsidR="00C76E45" w:rsidRPr="00EA4417" w:rsidRDefault="00412F2F" w:rsidP="00B85D53">
      <w:pPr>
        <w:pStyle w:val="ListParagraph"/>
        <w:numPr>
          <w:ilvl w:val="0"/>
          <w:numId w:val="34"/>
        </w:numPr>
        <w:spacing w:after="0" w:line="360" w:lineRule="auto"/>
        <w:ind w:left="0" w:firstLine="0"/>
        <w:jc w:val="both"/>
        <w:rPr>
          <w:rFonts w:ascii="Arial" w:hAnsi="Arial" w:cs="Arial"/>
          <w:sz w:val="24"/>
          <w:szCs w:val="24"/>
        </w:rPr>
      </w:pPr>
      <w:r w:rsidRPr="00EA4417">
        <w:rPr>
          <w:rFonts w:ascii="Arial" w:hAnsi="Arial" w:cs="Arial"/>
          <w:sz w:val="24"/>
          <w:szCs w:val="24"/>
        </w:rPr>
        <w:t>The material portion of the arbitration agreement</w:t>
      </w:r>
      <w:r w:rsidR="00B85D53">
        <w:rPr>
          <w:rFonts w:ascii="Arial" w:hAnsi="Arial" w:cs="Arial"/>
          <w:sz w:val="24"/>
          <w:szCs w:val="24"/>
        </w:rPr>
        <w:t>,</w:t>
      </w:r>
      <w:r w:rsidRPr="00EA4417">
        <w:rPr>
          <w:rFonts w:ascii="Arial" w:hAnsi="Arial" w:cs="Arial"/>
          <w:sz w:val="24"/>
          <w:szCs w:val="24"/>
        </w:rPr>
        <w:t xml:space="preserve"> for purposes of this judgment</w:t>
      </w:r>
      <w:r w:rsidR="00B85D53">
        <w:rPr>
          <w:rFonts w:ascii="Arial" w:hAnsi="Arial" w:cs="Arial"/>
          <w:sz w:val="24"/>
          <w:szCs w:val="24"/>
        </w:rPr>
        <w:t xml:space="preserve">, then </w:t>
      </w:r>
      <w:r w:rsidRPr="00EA4417">
        <w:rPr>
          <w:rFonts w:ascii="Arial" w:hAnsi="Arial" w:cs="Arial"/>
          <w:sz w:val="24"/>
          <w:szCs w:val="24"/>
        </w:rPr>
        <w:t xml:space="preserve">provides: </w:t>
      </w:r>
    </w:p>
    <w:p w14:paraId="65C55C90" w14:textId="77777777" w:rsidR="00412F2F" w:rsidRDefault="00412F2F" w:rsidP="00EA4417">
      <w:pPr>
        <w:spacing w:after="0" w:line="360" w:lineRule="auto"/>
        <w:jc w:val="both"/>
        <w:rPr>
          <w:rFonts w:ascii="Arial" w:hAnsi="Arial" w:cs="Arial"/>
          <w:sz w:val="24"/>
          <w:szCs w:val="24"/>
        </w:rPr>
      </w:pPr>
    </w:p>
    <w:p w14:paraId="4C635D1C" w14:textId="34E7A39D" w:rsidR="00412F2F" w:rsidRPr="00D41572" w:rsidRDefault="00412F2F" w:rsidP="00D41572">
      <w:pPr>
        <w:spacing w:after="0" w:line="360" w:lineRule="auto"/>
        <w:ind w:left="567" w:right="567"/>
        <w:jc w:val="both"/>
        <w:rPr>
          <w:rFonts w:ascii="Arial" w:hAnsi="Arial" w:cs="Arial"/>
        </w:rPr>
      </w:pPr>
      <w:r w:rsidRPr="00D41572">
        <w:rPr>
          <w:rFonts w:ascii="Arial" w:hAnsi="Arial" w:cs="Arial"/>
        </w:rPr>
        <w:t xml:space="preserve">‘In respect of </w:t>
      </w:r>
      <w:r w:rsidR="00EE69D7">
        <w:rPr>
          <w:rFonts w:ascii="Arial" w:hAnsi="Arial" w:cs="Arial"/>
        </w:rPr>
        <w:t>D</w:t>
      </w:r>
      <w:r w:rsidRPr="00D41572">
        <w:rPr>
          <w:rFonts w:ascii="Arial" w:hAnsi="Arial" w:cs="Arial"/>
        </w:rPr>
        <w:t>isputes which arise in regard to:</w:t>
      </w:r>
    </w:p>
    <w:p w14:paraId="06586C77" w14:textId="302CA51B" w:rsidR="00412F2F" w:rsidRPr="00D41572" w:rsidRDefault="00412F2F" w:rsidP="00EE69D7">
      <w:pPr>
        <w:spacing w:after="0" w:line="360" w:lineRule="auto"/>
        <w:ind w:left="567" w:right="567"/>
        <w:jc w:val="both"/>
        <w:rPr>
          <w:rFonts w:ascii="Arial" w:hAnsi="Arial" w:cs="Arial"/>
        </w:rPr>
      </w:pPr>
      <w:r w:rsidRPr="00D41572">
        <w:rPr>
          <w:rFonts w:ascii="Arial" w:hAnsi="Arial" w:cs="Arial"/>
        </w:rPr>
        <w:t>….</w:t>
      </w:r>
    </w:p>
    <w:p w14:paraId="09148FF4" w14:textId="0499F7A3" w:rsidR="00EE69D7" w:rsidRDefault="00412F2F" w:rsidP="00D41572">
      <w:pPr>
        <w:spacing w:after="0" w:line="360" w:lineRule="auto"/>
        <w:ind w:left="1282" w:right="562" w:hanging="720"/>
        <w:jc w:val="both"/>
        <w:rPr>
          <w:rFonts w:ascii="Arial" w:hAnsi="Arial" w:cs="Arial"/>
        </w:rPr>
      </w:pPr>
      <w:r w:rsidRPr="00D41572">
        <w:rPr>
          <w:rFonts w:ascii="Arial" w:hAnsi="Arial" w:cs="Arial"/>
        </w:rPr>
        <w:t>18.2</w:t>
      </w:r>
      <w:r w:rsidRPr="00D41572">
        <w:rPr>
          <w:rFonts w:ascii="Arial" w:hAnsi="Arial" w:cs="Arial"/>
        </w:rPr>
        <w:tab/>
      </w:r>
      <w:r w:rsidR="00EE69D7">
        <w:rPr>
          <w:rFonts w:ascii="Arial" w:hAnsi="Arial" w:cs="Arial"/>
        </w:rPr>
        <w:t>t</w:t>
      </w:r>
      <w:r w:rsidRPr="00D41572">
        <w:rPr>
          <w:rFonts w:ascii="Arial" w:hAnsi="Arial" w:cs="Arial"/>
        </w:rPr>
        <w:t>he carrying into effect of (the agreement)</w:t>
      </w:r>
      <w:r w:rsidR="00EE69D7">
        <w:rPr>
          <w:rFonts w:ascii="Arial" w:hAnsi="Arial" w:cs="Arial"/>
        </w:rPr>
        <w:t>;</w:t>
      </w:r>
    </w:p>
    <w:p w14:paraId="52627B4D" w14:textId="5DE017D8" w:rsidR="00412F2F" w:rsidRPr="00D41572" w:rsidRDefault="00412F2F" w:rsidP="00EE69D7">
      <w:pPr>
        <w:spacing w:after="0" w:line="360" w:lineRule="auto"/>
        <w:ind w:right="562" w:firstLine="562"/>
        <w:jc w:val="both"/>
        <w:rPr>
          <w:rFonts w:ascii="Arial" w:hAnsi="Arial" w:cs="Arial"/>
        </w:rPr>
      </w:pPr>
      <w:r w:rsidRPr="00D41572">
        <w:rPr>
          <w:rFonts w:ascii="Arial" w:hAnsi="Arial" w:cs="Arial"/>
        </w:rPr>
        <w:t>….</w:t>
      </w:r>
    </w:p>
    <w:p w14:paraId="48485CE9" w14:textId="4D615914" w:rsidR="00412F2F" w:rsidRPr="00D41572" w:rsidRDefault="00EE69D7" w:rsidP="00D41572">
      <w:pPr>
        <w:spacing w:after="0" w:line="360" w:lineRule="auto"/>
        <w:ind w:left="1282" w:right="562"/>
        <w:jc w:val="both"/>
        <w:rPr>
          <w:rFonts w:ascii="Arial" w:hAnsi="Arial" w:cs="Arial"/>
        </w:rPr>
      </w:pPr>
      <w:r>
        <w:rPr>
          <w:rFonts w:ascii="Arial" w:hAnsi="Arial" w:cs="Arial"/>
        </w:rPr>
        <w:t>s</w:t>
      </w:r>
      <w:r w:rsidR="00412F2F" w:rsidRPr="00D41572">
        <w:rPr>
          <w:rFonts w:ascii="Arial" w:hAnsi="Arial" w:cs="Arial"/>
        </w:rPr>
        <w:t>hall be submitted to and decided by arbitration, provided that it has first been through the negotiation process in terms of clause 17.1, where applicable …’</w:t>
      </w:r>
    </w:p>
    <w:p w14:paraId="74D45EBC" w14:textId="77777777" w:rsidR="00412F2F" w:rsidRDefault="00412F2F" w:rsidP="00F9555F">
      <w:pPr>
        <w:spacing w:after="0" w:line="360" w:lineRule="auto"/>
        <w:jc w:val="both"/>
        <w:rPr>
          <w:rFonts w:ascii="Arial" w:hAnsi="Arial" w:cs="Arial"/>
          <w:sz w:val="24"/>
          <w:szCs w:val="24"/>
        </w:rPr>
      </w:pPr>
    </w:p>
    <w:p w14:paraId="1A9AEE44" w14:textId="1DC6A696" w:rsidR="004D5F13" w:rsidRDefault="00412F2F" w:rsidP="00FA58BE">
      <w:pPr>
        <w:pStyle w:val="ListParagraph"/>
        <w:numPr>
          <w:ilvl w:val="0"/>
          <w:numId w:val="34"/>
        </w:numPr>
        <w:spacing w:after="0" w:line="360" w:lineRule="auto"/>
        <w:ind w:left="0" w:firstLine="0"/>
        <w:jc w:val="both"/>
        <w:rPr>
          <w:rFonts w:ascii="Arial" w:hAnsi="Arial" w:cs="Arial"/>
          <w:sz w:val="24"/>
          <w:szCs w:val="24"/>
        </w:rPr>
      </w:pPr>
      <w:r w:rsidRPr="00EA4417">
        <w:rPr>
          <w:rFonts w:ascii="Arial" w:hAnsi="Arial" w:cs="Arial"/>
          <w:sz w:val="24"/>
          <w:szCs w:val="24"/>
        </w:rPr>
        <w:t xml:space="preserve">The negotiation process set out in clause 17.1 of the </w:t>
      </w:r>
      <w:r w:rsidR="007976B4" w:rsidRPr="00EA4417">
        <w:rPr>
          <w:rFonts w:ascii="Arial" w:hAnsi="Arial" w:cs="Arial"/>
          <w:sz w:val="24"/>
          <w:szCs w:val="24"/>
        </w:rPr>
        <w:t xml:space="preserve">SDA </w:t>
      </w:r>
      <w:r w:rsidRPr="00EA4417">
        <w:rPr>
          <w:rFonts w:ascii="Arial" w:hAnsi="Arial" w:cs="Arial"/>
          <w:sz w:val="24"/>
          <w:szCs w:val="24"/>
        </w:rPr>
        <w:t xml:space="preserve">is </w:t>
      </w:r>
      <w:r w:rsidR="005B7488">
        <w:rPr>
          <w:rFonts w:ascii="Arial" w:hAnsi="Arial" w:cs="Arial"/>
          <w:sz w:val="24"/>
          <w:szCs w:val="24"/>
        </w:rPr>
        <w:t xml:space="preserve">a </w:t>
      </w:r>
      <w:r w:rsidRPr="00EA4417">
        <w:rPr>
          <w:rFonts w:ascii="Arial" w:hAnsi="Arial" w:cs="Arial"/>
          <w:sz w:val="24"/>
          <w:szCs w:val="24"/>
        </w:rPr>
        <w:t>precondition for the commencement of arbitration.  Where a dispute is an operational dispute</w:t>
      </w:r>
      <w:r w:rsidR="004D5F13">
        <w:rPr>
          <w:rFonts w:ascii="Arial" w:hAnsi="Arial" w:cs="Arial"/>
          <w:sz w:val="24"/>
          <w:szCs w:val="24"/>
        </w:rPr>
        <w:t>, as the current dispute appears to be,</w:t>
      </w:r>
      <w:r w:rsidRPr="00EA4417">
        <w:rPr>
          <w:rFonts w:ascii="Arial" w:hAnsi="Arial" w:cs="Arial"/>
          <w:sz w:val="24"/>
          <w:szCs w:val="24"/>
        </w:rPr>
        <w:t xml:space="preserve"> mediation constitutes a further precondition to the commencement of arbitration.  </w:t>
      </w:r>
      <w:r w:rsidR="004D5F13">
        <w:rPr>
          <w:rFonts w:ascii="Arial" w:hAnsi="Arial" w:cs="Arial"/>
          <w:sz w:val="24"/>
          <w:szCs w:val="24"/>
        </w:rPr>
        <w:t>T</w:t>
      </w:r>
      <w:r w:rsidRPr="00EA4417">
        <w:rPr>
          <w:rFonts w:ascii="Arial" w:hAnsi="Arial" w:cs="Arial"/>
          <w:sz w:val="24"/>
          <w:szCs w:val="24"/>
        </w:rPr>
        <w:t>he municipality was obliged to establish and maintain clear channels of communication with the MBDA</w:t>
      </w:r>
      <w:r>
        <w:rPr>
          <w:rStyle w:val="FootnoteReference"/>
          <w:rFonts w:ascii="Arial" w:hAnsi="Arial" w:cs="Arial"/>
          <w:sz w:val="24"/>
          <w:szCs w:val="24"/>
        </w:rPr>
        <w:footnoteReference w:id="30"/>
      </w:r>
      <w:r w:rsidRPr="00EA4417">
        <w:rPr>
          <w:rFonts w:ascii="Arial" w:hAnsi="Arial" w:cs="Arial"/>
          <w:sz w:val="24"/>
          <w:szCs w:val="24"/>
        </w:rPr>
        <w:t xml:space="preserve"> and the official line of communication between the</w:t>
      </w:r>
      <w:r w:rsidR="004D5F13">
        <w:rPr>
          <w:rFonts w:ascii="Arial" w:hAnsi="Arial" w:cs="Arial"/>
          <w:sz w:val="24"/>
          <w:szCs w:val="24"/>
        </w:rPr>
        <w:t>m</w:t>
      </w:r>
      <w:r w:rsidRPr="00EA4417">
        <w:rPr>
          <w:rFonts w:ascii="Arial" w:hAnsi="Arial" w:cs="Arial"/>
          <w:sz w:val="24"/>
          <w:szCs w:val="24"/>
        </w:rPr>
        <w:t xml:space="preserve"> </w:t>
      </w:r>
      <w:r w:rsidR="007976B4" w:rsidRPr="00EA4417">
        <w:rPr>
          <w:rFonts w:ascii="Arial" w:hAnsi="Arial" w:cs="Arial"/>
          <w:sz w:val="24"/>
          <w:szCs w:val="24"/>
        </w:rPr>
        <w:t>exists</w:t>
      </w:r>
      <w:r w:rsidRPr="00EA4417">
        <w:rPr>
          <w:rFonts w:ascii="Arial" w:hAnsi="Arial" w:cs="Arial"/>
          <w:sz w:val="24"/>
          <w:szCs w:val="24"/>
        </w:rPr>
        <w:t xml:space="preserve"> between </w:t>
      </w:r>
      <w:r w:rsidR="004D5F13">
        <w:rPr>
          <w:rFonts w:ascii="Arial" w:hAnsi="Arial" w:cs="Arial"/>
          <w:sz w:val="24"/>
          <w:szCs w:val="24"/>
        </w:rPr>
        <w:t xml:space="preserve">Ms Perumal, as chair of the board, </w:t>
      </w:r>
      <w:r w:rsidRPr="00EA4417">
        <w:rPr>
          <w:rFonts w:ascii="Arial" w:hAnsi="Arial" w:cs="Arial"/>
          <w:sz w:val="24"/>
          <w:szCs w:val="24"/>
        </w:rPr>
        <w:t>and the executive mayor.</w:t>
      </w:r>
      <w:r w:rsidR="00B54C13">
        <w:rPr>
          <w:rStyle w:val="FootnoteReference"/>
          <w:rFonts w:ascii="Arial" w:hAnsi="Arial" w:cs="Arial"/>
          <w:sz w:val="24"/>
          <w:szCs w:val="24"/>
        </w:rPr>
        <w:footnoteReference w:id="31"/>
      </w:r>
      <w:r w:rsidRPr="00EA4417">
        <w:rPr>
          <w:rFonts w:ascii="Arial" w:hAnsi="Arial" w:cs="Arial"/>
          <w:sz w:val="24"/>
          <w:szCs w:val="24"/>
        </w:rPr>
        <w:t xml:space="preserve">  </w:t>
      </w:r>
      <w:r w:rsidR="004D5F13">
        <w:rPr>
          <w:rFonts w:ascii="Arial" w:hAnsi="Arial" w:cs="Arial"/>
          <w:sz w:val="24"/>
          <w:szCs w:val="24"/>
        </w:rPr>
        <w:t>A</w:t>
      </w:r>
      <w:r w:rsidRPr="00EA4417">
        <w:rPr>
          <w:rFonts w:ascii="Arial" w:hAnsi="Arial" w:cs="Arial"/>
          <w:sz w:val="24"/>
          <w:szCs w:val="24"/>
        </w:rPr>
        <w:t>s I have outlined earlier</w:t>
      </w:r>
      <w:r w:rsidR="004D5F13">
        <w:rPr>
          <w:rFonts w:ascii="Arial" w:hAnsi="Arial" w:cs="Arial"/>
          <w:sz w:val="24"/>
          <w:szCs w:val="24"/>
        </w:rPr>
        <w:t>,</w:t>
      </w:r>
      <w:r w:rsidR="007976B4" w:rsidRPr="00EA4417">
        <w:rPr>
          <w:rFonts w:ascii="Arial" w:hAnsi="Arial" w:cs="Arial"/>
          <w:sz w:val="24"/>
          <w:szCs w:val="24"/>
        </w:rPr>
        <w:t xml:space="preserve"> from 25 August 2023 until 13 September 2023</w:t>
      </w:r>
      <w:r w:rsidR="004D5F13">
        <w:rPr>
          <w:rFonts w:ascii="Arial" w:hAnsi="Arial" w:cs="Arial"/>
          <w:sz w:val="24"/>
          <w:szCs w:val="24"/>
        </w:rPr>
        <w:t>,</w:t>
      </w:r>
      <w:r w:rsidR="007976B4" w:rsidRPr="00EA4417">
        <w:rPr>
          <w:rFonts w:ascii="Arial" w:hAnsi="Arial" w:cs="Arial"/>
          <w:sz w:val="24"/>
          <w:szCs w:val="24"/>
        </w:rPr>
        <w:t xml:space="preserve"> Peyper </w:t>
      </w:r>
      <w:r w:rsidR="00C4388F" w:rsidRPr="00EA4417">
        <w:rPr>
          <w:rFonts w:ascii="Arial" w:hAnsi="Arial" w:cs="Arial"/>
          <w:sz w:val="24"/>
          <w:szCs w:val="24"/>
        </w:rPr>
        <w:t>Attorneys</w:t>
      </w:r>
      <w:r w:rsidR="005B7488">
        <w:rPr>
          <w:rFonts w:ascii="Arial" w:hAnsi="Arial" w:cs="Arial"/>
          <w:sz w:val="24"/>
          <w:szCs w:val="24"/>
        </w:rPr>
        <w:t>, on behalf of MBDA and Ms Perumal,</w:t>
      </w:r>
      <w:r w:rsidR="00C4388F" w:rsidRPr="00EA4417">
        <w:rPr>
          <w:rFonts w:ascii="Arial" w:hAnsi="Arial" w:cs="Arial"/>
          <w:sz w:val="24"/>
          <w:szCs w:val="24"/>
        </w:rPr>
        <w:t xml:space="preserve"> </w:t>
      </w:r>
      <w:r w:rsidR="007976B4" w:rsidRPr="00EA4417">
        <w:rPr>
          <w:rFonts w:ascii="Arial" w:hAnsi="Arial" w:cs="Arial"/>
          <w:sz w:val="24"/>
          <w:szCs w:val="24"/>
        </w:rPr>
        <w:t xml:space="preserve">consistently sought such a negotiation process and the intervention of an intermediary.  The municipality continually rebuffed </w:t>
      </w:r>
      <w:r w:rsidR="005B7488">
        <w:rPr>
          <w:rFonts w:ascii="Arial" w:hAnsi="Arial" w:cs="Arial"/>
          <w:sz w:val="24"/>
          <w:szCs w:val="24"/>
        </w:rPr>
        <w:t>their</w:t>
      </w:r>
      <w:r w:rsidR="007976B4" w:rsidRPr="00EA4417">
        <w:rPr>
          <w:rFonts w:ascii="Arial" w:hAnsi="Arial" w:cs="Arial"/>
          <w:sz w:val="24"/>
          <w:szCs w:val="24"/>
        </w:rPr>
        <w:t xml:space="preserve"> approaches and frustrated all attempts to satisfy the preconditions for arbitration.</w:t>
      </w:r>
      <w:r w:rsidR="007976B4">
        <w:rPr>
          <w:rStyle w:val="FootnoteReference"/>
          <w:rFonts w:ascii="Arial" w:hAnsi="Arial" w:cs="Arial"/>
          <w:sz w:val="24"/>
          <w:szCs w:val="24"/>
        </w:rPr>
        <w:footnoteReference w:id="32"/>
      </w:r>
      <w:r w:rsidR="00867A6C" w:rsidRPr="00EA4417">
        <w:rPr>
          <w:rFonts w:ascii="Arial" w:hAnsi="Arial" w:cs="Arial"/>
          <w:sz w:val="24"/>
          <w:szCs w:val="24"/>
        </w:rPr>
        <w:t xml:space="preserve">  </w:t>
      </w:r>
    </w:p>
    <w:p w14:paraId="3071DE8E" w14:textId="77777777" w:rsidR="004D5F13" w:rsidRDefault="004D5F13" w:rsidP="00FA58BE">
      <w:pPr>
        <w:pStyle w:val="ListParagraph"/>
        <w:spacing w:after="0" w:line="360" w:lineRule="auto"/>
        <w:ind w:left="0"/>
        <w:jc w:val="both"/>
        <w:rPr>
          <w:rFonts w:ascii="Arial" w:hAnsi="Arial" w:cs="Arial"/>
          <w:sz w:val="24"/>
          <w:szCs w:val="24"/>
        </w:rPr>
      </w:pPr>
    </w:p>
    <w:p w14:paraId="38C9EC64" w14:textId="5DFDA862" w:rsidR="00412F2F" w:rsidRPr="00EA4417" w:rsidRDefault="00867A6C" w:rsidP="00FA58BE">
      <w:pPr>
        <w:pStyle w:val="ListParagraph"/>
        <w:numPr>
          <w:ilvl w:val="0"/>
          <w:numId w:val="34"/>
        </w:numPr>
        <w:spacing w:after="0" w:line="360" w:lineRule="auto"/>
        <w:ind w:left="0" w:firstLine="0"/>
        <w:jc w:val="both"/>
        <w:rPr>
          <w:rFonts w:ascii="Arial" w:hAnsi="Arial" w:cs="Arial"/>
          <w:sz w:val="24"/>
          <w:szCs w:val="24"/>
        </w:rPr>
      </w:pPr>
      <w:r w:rsidRPr="00EA4417">
        <w:rPr>
          <w:rFonts w:ascii="Arial" w:hAnsi="Arial" w:cs="Arial"/>
          <w:sz w:val="24"/>
          <w:szCs w:val="24"/>
        </w:rPr>
        <w:t xml:space="preserve">Thus, to summarise, </w:t>
      </w:r>
      <w:r w:rsidR="004D5F13">
        <w:rPr>
          <w:rFonts w:ascii="Arial" w:hAnsi="Arial" w:cs="Arial"/>
          <w:sz w:val="24"/>
          <w:szCs w:val="24"/>
        </w:rPr>
        <w:t xml:space="preserve">first </w:t>
      </w:r>
      <w:r w:rsidRPr="00EA4417">
        <w:rPr>
          <w:rFonts w:ascii="Arial" w:hAnsi="Arial" w:cs="Arial"/>
          <w:sz w:val="24"/>
          <w:szCs w:val="24"/>
        </w:rPr>
        <w:t>the MBDA ha</w:t>
      </w:r>
      <w:r w:rsidR="005B7488">
        <w:rPr>
          <w:rFonts w:ascii="Arial" w:hAnsi="Arial" w:cs="Arial"/>
          <w:sz w:val="24"/>
          <w:szCs w:val="24"/>
        </w:rPr>
        <w:t>s</w:t>
      </w:r>
      <w:r w:rsidRPr="00EA4417">
        <w:rPr>
          <w:rFonts w:ascii="Arial" w:hAnsi="Arial" w:cs="Arial"/>
          <w:sz w:val="24"/>
          <w:szCs w:val="24"/>
        </w:rPr>
        <w:t xml:space="preserve"> established an event of default and their compliance with clause 20.3</w:t>
      </w:r>
      <w:r w:rsidR="004D5F13">
        <w:rPr>
          <w:rFonts w:ascii="Arial" w:hAnsi="Arial" w:cs="Arial"/>
          <w:sz w:val="24"/>
          <w:szCs w:val="24"/>
        </w:rPr>
        <w:t>.2</w:t>
      </w:r>
      <w:r w:rsidRPr="00EA4417">
        <w:rPr>
          <w:rFonts w:ascii="Arial" w:hAnsi="Arial" w:cs="Arial"/>
          <w:sz w:val="24"/>
          <w:szCs w:val="24"/>
        </w:rPr>
        <w:t xml:space="preserve"> of the S</w:t>
      </w:r>
      <w:r w:rsidR="004D5F13">
        <w:rPr>
          <w:rFonts w:ascii="Arial" w:hAnsi="Arial" w:cs="Arial"/>
          <w:sz w:val="24"/>
          <w:szCs w:val="24"/>
        </w:rPr>
        <w:t>DA</w:t>
      </w:r>
      <w:r w:rsidRPr="00EA4417">
        <w:rPr>
          <w:rFonts w:ascii="Arial" w:hAnsi="Arial" w:cs="Arial"/>
          <w:sz w:val="24"/>
          <w:szCs w:val="24"/>
        </w:rPr>
        <w:t xml:space="preserve">.  </w:t>
      </w:r>
      <w:r w:rsidR="004D5F13">
        <w:rPr>
          <w:rFonts w:ascii="Arial" w:hAnsi="Arial" w:cs="Arial"/>
          <w:sz w:val="24"/>
          <w:szCs w:val="24"/>
        </w:rPr>
        <w:t>Second, the</w:t>
      </w:r>
      <w:r w:rsidRPr="00EA4417">
        <w:rPr>
          <w:rFonts w:ascii="Arial" w:hAnsi="Arial" w:cs="Arial"/>
          <w:sz w:val="24"/>
          <w:szCs w:val="24"/>
        </w:rPr>
        <w:t xml:space="preserve"> existence of an arbitration clause does not deprive the court of jurisdiction.  Th</w:t>
      </w:r>
      <w:r w:rsidR="004D5F13">
        <w:rPr>
          <w:rFonts w:ascii="Arial" w:hAnsi="Arial" w:cs="Arial"/>
          <w:sz w:val="24"/>
          <w:szCs w:val="24"/>
        </w:rPr>
        <w:t>ird, the</w:t>
      </w:r>
      <w:r w:rsidRPr="00EA4417">
        <w:rPr>
          <w:rFonts w:ascii="Arial" w:hAnsi="Arial" w:cs="Arial"/>
          <w:sz w:val="24"/>
          <w:szCs w:val="24"/>
        </w:rPr>
        <w:t xml:space="preserve"> municipality ha</w:t>
      </w:r>
      <w:r w:rsidR="004D5F13">
        <w:rPr>
          <w:rFonts w:ascii="Arial" w:hAnsi="Arial" w:cs="Arial"/>
          <w:sz w:val="24"/>
          <w:szCs w:val="24"/>
        </w:rPr>
        <w:t>s</w:t>
      </w:r>
      <w:r w:rsidRPr="00EA4417">
        <w:rPr>
          <w:rFonts w:ascii="Arial" w:hAnsi="Arial" w:cs="Arial"/>
          <w:sz w:val="24"/>
          <w:szCs w:val="24"/>
        </w:rPr>
        <w:t xml:space="preserve"> not only failed to establish </w:t>
      </w:r>
      <w:r w:rsidR="004D5F13">
        <w:rPr>
          <w:rFonts w:ascii="Arial" w:hAnsi="Arial" w:cs="Arial"/>
          <w:sz w:val="24"/>
          <w:szCs w:val="24"/>
        </w:rPr>
        <w:t xml:space="preserve">that </w:t>
      </w:r>
      <w:r w:rsidRPr="00EA4417">
        <w:rPr>
          <w:rFonts w:ascii="Arial" w:hAnsi="Arial" w:cs="Arial"/>
          <w:sz w:val="24"/>
          <w:szCs w:val="24"/>
        </w:rPr>
        <w:t xml:space="preserve">the preconditions for the commencement </w:t>
      </w:r>
      <w:r w:rsidR="005B7488">
        <w:rPr>
          <w:rFonts w:ascii="Arial" w:hAnsi="Arial" w:cs="Arial"/>
          <w:sz w:val="24"/>
          <w:szCs w:val="24"/>
        </w:rPr>
        <w:t>of</w:t>
      </w:r>
      <w:r w:rsidRPr="00EA4417">
        <w:rPr>
          <w:rFonts w:ascii="Arial" w:hAnsi="Arial" w:cs="Arial"/>
          <w:sz w:val="24"/>
          <w:szCs w:val="24"/>
        </w:rPr>
        <w:t xml:space="preserve"> arbitration </w:t>
      </w:r>
      <w:r w:rsidR="0043417A">
        <w:rPr>
          <w:rFonts w:ascii="Arial" w:hAnsi="Arial" w:cs="Arial"/>
          <w:sz w:val="24"/>
          <w:szCs w:val="24"/>
        </w:rPr>
        <w:t xml:space="preserve">had been </w:t>
      </w:r>
      <w:r w:rsidR="0043417A">
        <w:rPr>
          <w:rFonts w:ascii="Arial" w:hAnsi="Arial" w:cs="Arial"/>
          <w:sz w:val="24"/>
          <w:szCs w:val="24"/>
        </w:rPr>
        <w:lastRenderedPageBreak/>
        <w:t xml:space="preserve">met, </w:t>
      </w:r>
      <w:r w:rsidRPr="00EA4417">
        <w:rPr>
          <w:rFonts w:ascii="Arial" w:hAnsi="Arial" w:cs="Arial"/>
          <w:sz w:val="24"/>
          <w:szCs w:val="24"/>
        </w:rPr>
        <w:t>but the evidence demonstrates a refusal to participate in the process prescribed for arbitration</w:t>
      </w:r>
      <w:r w:rsidR="00043BDF">
        <w:rPr>
          <w:rFonts w:ascii="Arial" w:hAnsi="Arial" w:cs="Arial"/>
          <w:sz w:val="24"/>
          <w:szCs w:val="24"/>
        </w:rPr>
        <w:t xml:space="preserve"> with the effect that it has not been possible for the MBDA to proceed to arbitration. </w:t>
      </w:r>
      <w:r w:rsidRPr="00EA4417">
        <w:rPr>
          <w:rFonts w:ascii="Arial" w:hAnsi="Arial" w:cs="Arial"/>
          <w:sz w:val="24"/>
          <w:szCs w:val="24"/>
        </w:rPr>
        <w:t xml:space="preserve"> </w:t>
      </w:r>
      <w:r w:rsidR="0043417A">
        <w:rPr>
          <w:rFonts w:ascii="Arial" w:hAnsi="Arial" w:cs="Arial"/>
          <w:sz w:val="24"/>
          <w:szCs w:val="24"/>
        </w:rPr>
        <w:t xml:space="preserve">Accordingly, the challenge to the </w:t>
      </w:r>
      <w:r w:rsidRPr="00EA4417">
        <w:rPr>
          <w:rFonts w:ascii="Arial" w:hAnsi="Arial" w:cs="Arial"/>
          <w:sz w:val="24"/>
          <w:szCs w:val="24"/>
        </w:rPr>
        <w:t xml:space="preserve">jurisdiction </w:t>
      </w:r>
      <w:r w:rsidR="0043417A">
        <w:rPr>
          <w:rFonts w:ascii="Arial" w:hAnsi="Arial" w:cs="Arial"/>
          <w:sz w:val="24"/>
          <w:szCs w:val="24"/>
        </w:rPr>
        <w:t xml:space="preserve">of the court </w:t>
      </w:r>
      <w:r w:rsidRPr="00EA4417">
        <w:rPr>
          <w:rFonts w:ascii="Arial" w:hAnsi="Arial" w:cs="Arial"/>
          <w:sz w:val="24"/>
          <w:szCs w:val="24"/>
        </w:rPr>
        <w:t xml:space="preserve">must fail.  </w:t>
      </w:r>
    </w:p>
    <w:p w14:paraId="1C395732" w14:textId="77777777" w:rsidR="00867A6C" w:rsidRDefault="00867A6C" w:rsidP="00FA58BE">
      <w:pPr>
        <w:spacing w:after="0" w:line="360" w:lineRule="auto"/>
        <w:contextualSpacing/>
        <w:jc w:val="both"/>
        <w:rPr>
          <w:rFonts w:ascii="Arial" w:hAnsi="Arial" w:cs="Arial"/>
          <w:sz w:val="24"/>
          <w:szCs w:val="24"/>
        </w:rPr>
      </w:pPr>
    </w:p>
    <w:p w14:paraId="5B9F179B" w14:textId="132D22C9" w:rsidR="00867A6C" w:rsidRDefault="008C36A6" w:rsidP="00FA58BE">
      <w:pPr>
        <w:spacing w:after="0" w:line="360" w:lineRule="auto"/>
        <w:contextualSpacing/>
        <w:jc w:val="both"/>
        <w:rPr>
          <w:rFonts w:ascii="Arial" w:hAnsi="Arial" w:cs="Arial"/>
          <w:b/>
          <w:bCs/>
          <w:i/>
          <w:iCs/>
          <w:sz w:val="24"/>
          <w:szCs w:val="24"/>
        </w:rPr>
      </w:pPr>
      <w:r>
        <w:rPr>
          <w:rFonts w:ascii="Arial" w:hAnsi="Arial" w:cs="Arial"/>
          <w:b/>
          <w:bCs/>
          <w:i/>
          <w:iCs/>
          <w:sz w:val="24"/>
          <w:szCs w:val="24"/>
        </w:rPr>
        <w:t>Non-</w:t>
      </w:r>
      <w:r w:rsidR="00867A6C" w:rsidRPr="00867A6C">
        <w:rPr>
          <w:rFonts w:ascii="Arial" w:hAnsi="Arial" w:cs="Arial"/>
          <w:b/>
          <w:bCs/>
          <w:i/>
          <w:iCs/>
          <w:sz w:val="24"/>
          <w:szCs w:val="24"/>
        </w:rPr>
        <w:t>joinder</w:t>
      </w:r>
    </w:p>
    <w:p w14:paraId="1278206B" w14:textId="43615B1C" w:rsidR="008C36A6" w:rsidRPr="00EA4417" w:rsidRDefault="008C36A6" w:rsidP="00FA58BE">
      <w:pPr>
        <w:pStyle w:val="ListParagraph"/>
        <w:numPr>
          <w:ilvl w:val="0"/>
          <w:numId w:val="34"/>
        </w:numPr>
        <w:spacing w:after="0" w:line="360" w:lineRule="auto"/>
        <w:ind w:left="0" w:firstLine="0"/>
        <w:jc w:val="both"/>
        <w:rPr>
          <w:rFonts w:ascii="Arial" w:hAnsi="Arial" w:cs="Arial"/>
          <w:sz w:val="24"/>
          <w:szCs w:val="24"/>
        </w:rPr>
      </w:pPr>
      <w:r w:rsidRPr="00EA4417">
        <w:rPr>
          <w:rFonts w:ascii="Arial" w:hAnsi="Arial" w:cs="Arial"/>
          <w:sz w:val="24"/>
          <w:szCs w:val="24"/>
        </w:rPr>
        <w:t>The municipality contend</w:t>
      </w:r>
      <w:r w:rsidR="004402B4">
        <w:rPr>
          <w:rFonts w:ascii="Arial" w:hAnsi="Arial" w:cs="Arial"/>
          <w:sz w:val="24"/>
          <w:szCs w:val="24"/>
        </w:rPr>
        <w:t>ed</w:t>
      </w:r>
      <w:r w:rsidRPr="00EA4417">
        <w:rPr>
          <w:rFonts w:ascii="Arial" w:hAnsi="Arial" w:cs="Arial"/>
          <w:sz w:val="24"/>
          <w:szCs w:val="24"/>
        </w:rPr>
        <w:t xml:space="preserve">, in any event, that the relief </w:t>
      </w:r>
      <w:r w:rsidR="004402B4">
        <w:rPr>
          <w:rFonts w:ascii="Arial" w:hAnsi="Arial" w:cs="Arial"/>
          <w:sz w:val="24"/>
          <w:szCs w:val="24"/>
        </w:rPr>
        <w:t xml:space="preserve">sought </w:t>
      </w:r>
      <w:r w:rsidRPr="00EA4417">
        <w:rPr>
          <w:rFonts w:ascii="Arial" w:hAnsi="Arial" w:cs="Arial"/>
          <w:sz w:val="24"/>
          <w:szCs w:val="24"/>
        </w:rPr>
        <w:t xml:space="preserve">cannot be granted without the Minister being joined as party to the litigation.  It is not contentious that a third party who has, or may have a direct and substantial interest in any order that the court might make in proceedings, or </w:t>
      </w:r>
      <w:r w:rsidR="004D5DD0" w:rsidRPr="00EA4417">
        <w:rPr>
          <w:rFonts w:ascii="Arial" w:hAnsi="Arial" w:cs="Arial"/>
          <w:sz w:val="24"/>
          <w:szCs w:val="24"/>
        </w:rPr>
        <w:t>if such an order cannot be sustained</w:t>
      </w:r>
      <w:r w:rsidR="004402B4">
        <w:rPr>
          <w:rFonts w:ascii="Arial" w:hAnsi="Arial" w:cs="Arial"/>
          <w:sz w:val="24"/>
          <w:szCs w:val="24"/>
        </w:rPr>
        <w:t>,</w:t>
      </w:r>
      <w:r w:rsidR="004D5DD0" w:rsidRPr="00EA4417">
        <w:rPr>
          <w:rFonts w:ascii="Arial" w:hAnsi="Arial" w:cs="Arial"/>
          <w:sz w:val="24"/>
          <w:szCs w:val="24"/>
        </w:rPr>
        <w:t xml:space="preserve"> or carried into effect</w:t>
      </w:r>
      <w:r w:rsidR="004402B4">
        <w:rPr>
          <w:rFonts w:ascii="Arial" w:hAnsi="Arial" w:cs="Arial"/>
          <w:sz w:val="24"/>
          <w:szCs w:val="24"/>
        </w:rPr>
        <w:t>,</w:t>
      </w:r>
      <w:r w:rsidR="004D5DD0" w:rsidRPr="00EA4417">
        <w:rPr>
          <w:rFonts w:ascii="Arial" w:hAnsi="Arial" w:cs="Arial"/>
          <w:sz w:val="24"/>
          <w:szCs w:val="24"/>
        </w:rPr>
        <w:t xml:space="preserve"> without prejudicing that party, he is a necessary party and must be joined in the proceedings, unless the court is satisfied that such a person has waived his right to be joined.</w:t>
      </w:r>
      <w:r w:rsidR="004D5DD0">
        <w:rPr>
          <w:rStyle w:val="FootnoteReference"/>
          <w:rFonts w:ascii="Arial" w:hAnsi="Arial" w:cs="Arial"/>
          <w:sz w:val="24"/>
          <w:szCs w:val="24"/>
        </w:rPr>
        <w:footnoteReference w:id="33"/>
      </w:r>
      <w:r w:rsidR="00A1501A" w:rsidRPr="00EA4417">
        <w:rPr>
          <w:rFonts w:ascii="Arial" w:hAnsi="Arial" w:cs="Arial"/>
          <w:sz w:val="24"/>
          <w:szCs w:val="24"/>
        </w:rPr>
        <w:t xml:space="preserve">  When a person is a necessary party the court will not deal with the issue without a joinder being affected, and no question of discretion or convenience arises.</w:t>
      </w:r>
      <w:r w:rsidR="00A1501A">
        <w:rPr>
          <w:rStyle w:val="FootnoteReference"/>
          <w:rFonts w:ascii="Arial" w:hAnsi="Arial" w:cs="Arial"/>
          <w:sz w:val="24"/>
          <w:szCs w:val="24"/>
        </w:rPr>
        <w:footnoteReference w:id="34"/>
      </w:r>
      <w:r w:rsidR="004402B4">
        <w:rPr>
          <w:rFonts w:ascii="Arial" w:hAnsi="Arial" w:cs="Arial"/>
          <w:sz w:val="24"/>
          <w:szCs w:val="24"/>
        </w:rPr>
        <w:t xml:space="preserve">  However, not every kind of interest qualifies as a direct and substantial interest.</w:t>
      </w:r>
    </w:p>
    <w:p w14:paraId="275515CB" w14:textId="77777777" w:rsidR="00264D0E" w:rsidRDefault="00264D0E" w:rsidP="00FA58BE">
      <w:pPr>
        <w:spacing w:after="0" w:line="360" w:lineRule="auto"/>
        <w:contextualSpacing/>
        <w:jc w:val="both"/>
        <w:rPr>
          <w:rFonts w:ascii="Arial" w:hAnsi="Arial" w:cs="Arial"/>
          <w:sz w:val="24"/>
          <w:szCs w:val="24"/>
        </w:rPr>
      </w:pPr>
    </w:p>
    <w:p w14:paraId="79D35603" w14:textId="0408AD3F" w:rsidR="00340454" w:rsidRPr="00EA4417" w:rsidRDefault="00340454" w:rsidP="00FA58BE">
      <w:pPr>
        <w:pStyle w:val="ListParagraph"/>
        <w:numPr>
          <w:ilvl w:val="0"/>
          <w:numId w:val="34"/>
        </w:numPr>
        <w:spacing w:after="0" w:line="360" w:lineRule="auto"/>
        <w:ind w:left="0" w:firstLine="0"/>
        <w:jc w:val="both"/>
        <w:rPr>
          <w:rFonts w:ascii="Arial" w:hAnsi="Arial" w:cs="Arial"/>
          <w:sz w:val="24"/>
          <w:szCs w:val="24"/>
        </w:rPr>
      </w:pPr>
      <w:r w:rsidRPr="00EA4417">
        <w:rPr>
          <w:rFonts w:ascii="Arial" w:hAnsi="Arial" w:cs="Arial"/>
          <w:sz w:val="24"/>
          <w:szCs w:val="24"/>
        </w:rPr>
        <w:t xml:space="preserve">In </w:t>
      </w:r>
      <w:r w:rsidRPr="00EA4417">
        <w:rPr>
          <w:rFonts w:ascii="Arial" w:hAnsi="Arial" w:cs="Arial"/>
          <w:i/>
          <w:iCs/>
          <w:sz w:val="24"/>
          <w:szCs w:val="24"/>
        </w:rPr>
        <w:t>Pheko</w:t>
      </w:r>
      <w:r w:rsidRPr="00EA4417">
        <w:rPr>
          <w:rFonts w:ascii="Arial" w:hAnsi="Arial" w:cs="Arial"/>
          <w:sz w:val="24"/>
          <w:szCs w:val="24"/>
        </w:rPr>
        <w:t xml:space="preserve"> </w:t>
      </w:r>
      <w:r w:rsidR="004D052A" w:rsidRPr="00EA4417">
        <w:rPr>
          <w:rFonts w:ascii="Arial" w:hAnsi="Arial" w:cs="Arial"/>
          <w:sz w:val="24"/>
          <w:szCs w:val="24"/>
        </w:rPr>
        <w:t>Nkabinde J emphasised:</w:t>
      </w:r>
    </w:p>
    <w:p w14:paraId="60125573" w14:textId="77777777" w:rsidR="004D052A" w:rsidRDefault="004D052A" w:rsidP="00FA58BE">
      <w:pPr>
        <w:spacing w:after="0" w:line="360" w:lineRule="auto"/>
        <w:contextualSpacing/>
        <w:jc w:val="both"/>
        <w:rPr>
          <w:rFonts w:ascii="Arial" w:hAnsi="Arial" w:cs="Arial"/>
          <w:sz w:val="24"/>
          <w:szCs w:val="24"/>
        </w:rPr>
      </w:pPr>
    </w:p>
    <w:p w14:paraId="4F05352E" w14:textId="5C5DE55B" w:rsidR="004D052A" w:rsidRPr="00631D1F" w:rsidRDefault="004D052A" w:rsidP="00631D1F">
      <w:pPr>
        <w:spacing w:after="0" w:line="360" w:lineRule="auto"/>
        <w:ind w:left="567" w:right="567"/>
        <w:jc w:val="both"/>
        <w:rPr>
          <w:rFonts w:ascii="Arial" w:eastAsia="Times New Roman" w:hAnsi="Arial" w:cs="Arial"/>
          <w:color w:val="000000"/>
          <w:kern w:val="0"/>
          <w14:ligatures w14:val="none"/>
        </w:rPr>
      </w:pPr>
      <w:r w:rsidRPr="00631D1F">
        <w:rPr>
          <w:rFonts w:ascii="Arial" w:hAnsi="Arial" w:cs="Arial"/>
        </w:rPr>
        <w:t>‘</w:t>
      </w:r>
      <w:r w:rsidRPr="00631D1F">
        <w:rPr>
          <w:rFonts w:ascii="Arial" w:eastAsia="Times New Roman" w:hAnsi="Arial" w:cs="Arial"/>
          <w:color w:val="000000"/>
          <w:kern w:val="0"/>
          <w14:ligatures w14:val="none"/>
        </w:rPr>
        <w:t>The test for joinder requires that a litigant have a direct and substantial interest in the subject-matter of the litigation, that is, a legal interest in the subject matter of the litigation which may be affected by the decision of the court. </w:t>
      </w:r>
      <w:bookmarkStart w:id="0" w:name="0-0-0-232505"/>
      <w:bookmarkEnd w:id="0"/>
      <w:r w:rsidRPr="00631D1F">
        <w:rPr>
          <w:rFonts w:ascii="Arial" w:eastAsia="Times New Roman" w:hAnsi="Arial" w:cs="Arial"/>
          <w:color w:val="000000"/>
          <w:kern w:val="0"/>
          <w14:ligatures w14:val="none"/>
        </w:rPr>
        <w:t>This view of what constitutes a direct and substantial interest has been explained and endorsed in a number of decisions by our courts.</w:t>
      </w:r>
      <w:bookmarkStart w:id="1" w:name="0-0-0-232509"/>
      <w:bookmarkEnd w:id="1"/>
      <w:r w:rsidRPr="00631D1F">
        <w:rPr>
          <w:rFonts w:ascii="Arial" w:eastAsia="Times New Roman" w:hAnsi="Arial" w:cs="Arial"/>
          <w:color w:val="000000"/>
          <w:kern w:val="0"/>
          <w14:ligatures w14:val="none"/>
        </w:rPr>
        <w:t>’</w:t>
      </w:r>
      <w:r w:rsidRPr="00631D1F">
        <w:rPr>
          <w:rStyle w:val="FootnoteReference"/>
          <w:rFonts w:ascii="Arial" w:hAnsi="Arial" w:cs="Arial"/>
        </w:rPr>
        <w:footnoteReference w:id="35"/>
      </w:r>
    </w:p>
    <w:p w14:paraId="15EBD7A0" w14:textId="77777777" w:rsidR="004D052A" w:rsidRDefault="004D052A" w:rsidP="004D052A">
      <w:pPr>
        <w:jc w:val="both"/>
        <w:rPr>
          <w:rFonts w:ascii="Verdana" w:eastAsia="Times New Roman" w:hAnsi="Verdana" w:cs="Times New Roman"/>
          <w:color w:val="000000"/>
          <w:kern w:val="0"/>
          <w:sz w:val="20"/>
          <w:szCs w:val="20"/>
          <w14:ligatures w14:val="none"/>
        </w:rPr>
      </w:pPr>
    </w:p>
    <w:p w14:paraId="271401B9" w14:textId="2B782DE1" w:rsidR="004D052A" w:rsidRDefault="004D052A" w:rsidP="00FA58BE">
      <w:pPr>
        <w:pStyle w:val="FootnoteText"/>
        <w:numPr>
          <w:ilvl w:val="0"/>
          <w:numId w:val="34"/>
        </w:numPr>
        <w:spacing w:line="360" w:lineRule="auto"/>
        <w:ind w:left="0" w:firstLine="0"/>
        <w:contextualSpacing/>
        <w:jc w:val="both"/>
        <w:rPr>
          <w:rFonts w:ascii="Arial" w:hAnsi="Arial" w:cs="Arial"/>
          <w:color w:val="000000" w:themeColor="text1"/>
          <w:sz w:val="24"/>
          <w:szCs w:val="24"/>
        </w:rPr>
      </w:pPr>
      <w:r w:rsidRPr="004D052A">
        <w:rPr>
          <w:rFonts w:ascii="Arial" w:eastAsia="Times New Roman" w:hAnsi="Arial" w:cs="Arial"/>
          <w:color w:val="000000"/>
          <w:kern w:val="0"/>
          <w:sz w:val="24"/>
          <w:szCs w:val="24"/>
          <w14:ligatures w14:val="none"/>
        </w:rPr>
        <w:t>The interest must be a legal interest in the proceedings and not merely a financial interest.</w:t>
      </w:r>
      <w:r w:rsidRPr="004D052A">
        <w:rPr>
          <w:rStyle w:val="FootnoteReference"/>
          <w:rFonts w:ascii="Arial" w:eastAsia="Times New Roman" w:hAnsi="Arial" w:cs="Arial"/>
          <w:color w:val="000000"/>
          <w:kern w:val="0"/>
          <w:sz w:val="24"/>
          <w:szCs w:val="24"/>
          <w14:ligatures w14:val="none"/>
        </w:rPr>
        <w:footnoteReference w:id="36"/>
      </w:r>
      <w:r>
        <w:rPr>
          <w:rFonts w:ascii="Arial" w:eastAsia="Times New Roman" w:hAnsi="Arial" w:cs="Arial"/>
          <w:color w:val="000000"/>
          <w:kern w:val="0"/>
          <w:sz w:val="24"/>
          <w:szCs w:val="24"/>
          <w14:ligatures w14:val="none"/>
        </w:rPr>
        <w:t xml:space="preserve">  Thus, in </w:t>
      </w:r>
      <w:r w:rsidRPr="004D052A">
        <w:rPr>
          <w:rFonts w:ascii="Arial" w:eastAsia="Times New Roman" w:hAnsi="Arial" w:cs="Arial"/>
          <w:i/>
          <w:iCs/>
          <w:color w:val="000000"/>
          <w:kern w:val="0"/>
          <w:sz w:val="24"/>
          <w:szCs w:val="24"/>
          <w14:ligatures w14:val="none"/>
        </w:rPr>
        <w:t>Sheshe v Vereeniging Municipality</w:t>
      </w:r>
      <w:r>
        <w:rPr>
          <w:rStyle w:val="FootnoteReference"/>
          <w:rFonts w:ascii="Arial" w:eastAsia="Times New Roman" w:hAnsi="Arial" w:cs="Arial"/>
          <w:color w:val="000000"/>
          <w:kern w:val="0"/>
          <w:sz w:val="24"/>
          <w:szCs w:val="24"/>
          <w14:ligatures w14:val="none"/>
        </w:rPr>
        <w:footnoteReference w:id="37"/>
      </w:r>
      <w:r>
        <w:rPr>
          <w:rFonts w:ascii="Arial" w:eastAsia="Times New Roman" w:hAnsi="Arial" w:cs="Arial"/>
          <w:color w:val="000000"/>
          <w:kern w:val="0"/>
          <w:sz w:val="24"/>
          <w:szCs w:val="24"/>
          <w14:ligatures w14:val="none"/>
        </w:rPr>
        <w:t xml:space="preserve"> it was held that the lessor who sought to evict a lessee was not required to join any sublessee</w:t>
      </w:r>
      <w:r w:rsidR="00264D0E">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w:t>
      </w:r>
      <w:r w:rsidR="00EB5FD9">
        <w:rPr>
          <w:rFonts w:ascii="Arial" w:eastAsia="Times New Roman" w:hAnsi="Arial" w:cs="Arial"/>
          <w:color w:val="000000"/>
          <w:kern w:val="0"/>
          <w:sz w:val="24"/>
          <w:szCs w:val="24"/>
          <w14:ligatures w14:val="none"/>
        </w:rPr>
        <w:t xml:space="preserve">even though </w:t>
      </w:r>
      <w:r w:rsidR="00EB5FD9">
        <w:rPr>
          <w:rFonts w:ascii="Arial" w:eastAsia="Times New Roman" w:hAnsi="Arial" w:cs="Arial"/>
          <w:color w:val="000000"/>
          <w:kern w:val="0"/>
          <w:sz w:val="24"/>
          <w:szCs w:val="24"/>
          <w14:ligatures w14:val="none"/>
        </w:rPr>
        <w:lastRenderedPageBreak/>
        <w:t xml:space="preserve">they </w:t>
      </w:r>
      <w:r>
        <w:rPr>
          <w:rFonts w:ascii="Arial" w:eastAsia="Times New Roman" w:hAnsi="Arial" w:cs="Arial"/>
          <w:color w:val="000000"/>
          <w:kern w:val="0"/>
          <w:sz w:val="24"/>
          <w:szCs w:val="24"/>
          <w14:ligatures w14:val="none"/>
        </w:rPr>
        <w:t>may be in occupation of the property</w:t>
      </w:r>
      <w:r w:rsidR="00264D0E">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because the sublessee had no legally enforceable right in terms of the contract between the lessor and the lessee which was the subject matter of the litigation.</w:t>
      </w:r>
      <w:r>
        <w:rPr>
          <w:rStyle w:val="FootnoteReference"/>
          <w:rFonts w:ascii="Arial" w:eastAsia="Times New Roman" w:hAnsi="Arial" w:cs="Arial"/>
          <w:color w:val="000000"/>
          <w:kern w:val="0"/>
          <w:sz w:val="24"/>
          <w:szCs w:val="24"/>
          <w14:ligatures w14:val="none"/>
        </w:rPr>
        <w:footnoteReference w:id="38"/>
      </w:r>
      <w:r w:rsidR="00631D1F">
        <w:rPr>
          <w:rFonts w:ascii="Arial" w:eastAsia="Times New Roman" w:hAnsi="Arial" w:cs="Arial"/>
          <w:color w:val="000000"/>
          <w:kern w:val="0"/>
          <w:sz w:val="24"/>
          <w:szCs w:val="24"/>
          <w14:ligatures w14:val="none"/>
        </w:rPr>
        <w:t xml:space="preserve">  </w:t>
      </w:r>
      <w:r w:rsidR="00EB5FD9">
        <w:rPr>
          <w:rFonts w:ascii="Arial" w:eastAsia="Times New Roman" w:hAnsi="Arial" w:cs="Arial"/>
          <w:color w:val="000000"/>
          <w:kern w:val="0"/>
          <w:sz w:val="24"/>
          <w:szCs w:val="24"/>
          <w14:ligatures w14:val="none"/>
        </w:rPr>
        <w:t xml:space="preserve">Their right of recourse lay against the lessee, as sublessor.  </w:t>
      </w:r>
      <w:r w:rsidR="00631D1F" w:rsidRPr="00631D1F">
        <w:rPr>
          <w:rFonts w:ascii="Arial" w:hAnsi="Arial" w:cs="Arial"/>
          <w:sz w:val="24"/>
          <w:szCs w:val="24"/>
        </w:rPr>
        <w:t xml:space="preserve">The principle is further illustrated in </w:t>
      </w:r>
      <w:r w:rsidR="00631D1F" w:rsidRPr="00631D1F">
        <w:rPr>
          <w:rFonts w:ascii="Arial" w:hAnsi="Arial" w:cs="Arial"/>
          <w:i/>
          <w:iCs/>
          <w:sz w:val="24"/>
          <w:szCs w:val="24"/>
        </w:rPr>
        <w:t>Amalgamated Engin</w:t>
      </w:r>
      <w:r w:rsidR="00631D1F">
        <w:rPr>
          <w:rFonts w:ascii="Arial" w:hAnsi="Arial" w:cs="Arial"/>
          <w:i/>
          <w:iCs/>
          <w:sz w:val="24"/>
          <w:szCs w:val="24"/>
        </w:rPr>
        <w:t>eering</w:t>
      </w:r>
      <w:r w:rsidR="003C1DD1">
        <w:rPr>
          <w:rFonts w:ascii="Arial" w:hAnsi="Arial" w:cs="Arial"/>
          <w:i/>
          <w:iCs/>
          <w:sz w:val="24"/>
          <w:szCs w:val="24"/>
        </w:rPr>
        <w:t xml:space="preserve"> Union </w:t>
      </w:r>
      <w:r w:rsidR="00256B27" w:rsidRPr="00256B27">
        <w:rPr>
          <w:rFonts w:ascii="Arial" w:hAnsi="Arial" w:cs="Arial"/>
          <w:color w:val="000000" w:themeColor="text1"/>
          <w:sz w:val="24"/>
          <w:szCs w:val="24"/>
        </w:rPr>
        <w:t xml:space="preserve">where the court employed two tests in order to decide whether a third party had a direct and substantial interest.  The first was to consider whether the party would have </w:t>
      </w:r>
      <w:r w:rsidR="00256B27" w:rsidRPr="00256B27">
        <w:rPr>
          <w:rFonts w:ascii="Arial" w:hAnsi="Arial" w:cs="Arial"/>
          <w:i/>
          <w:iCs/>
          <w:color w:val="000000" w:themeColor="text1"/>
          <w:sz w:val="24"/>
          <w:szCs w:val="24"/>
        </w:rPr>
        <w:t>locus standi</w:t>
      </w:r>
      <w:r w:rsidR="00256B27" w:rsidRPr="00256B27">
        <w:rPr>
          <w:rFonts w:ascii="Arial" w:hAnsi="Arial" w:cs="Arial"/>
          <w:color w:val="000000" w:themeColor="text1"/>
          <w:sz w:val="24"/>
          <w:szCs w:val="24"/>
        </w:rPr>
        <w:t xml:space="preserve"> to claim relief concerning the same subject matter.</w:t>
      </w:r>
      <w:r w:rsidR="00256B27">
        <w:rPr>
          <w:rStyle w:val="FootnoteReference"/>
          <w:rFonts w:ascii="Arial" w:hAnsi="Arial" w:cs="Arial"/>
          <w:color w:val="000000" w:themeColor="text1"/>
          <w:sz w:val="24"/>
          <w:szCs w:val="24"/>
        </w:rPr>
        <w:footnoteReference w:id="39"/>
      </w:r>
      <w:r w:rsidR="00256B27">
        <w:rPr>
          <w:rFonts w:ascii="Arial" w:hAnsi="Arial" w:cs="Arial"/>
          <w:color w:val="000000" w:themeColor="text1"/>
          <w:sz w:val="24"/>
          <w:szCs w:val="24"/>
        </w:rPr>
        <w:t xml:space="preserve">  The second was to examine whether a situation could arise in which, because the t</w:t>
      </w:r>
      <w:r w:rsidR="00B06F38">
        <w:rPr>
          <w:rFonts w:ascii="Arial" w:hAnsi="Arial" w:cs="Arial"/>
          <w:color w:val="000000" w:themeColor="text1"/>
          <w:sz w:val="24"/>
          <w:szCs w:val="24"/>
        </w:rPr>
        <w:t>h</w:t>
      </w:r>
      <w:r w:rsidR="00256B27">
        <w:rPr>
          <w:rFonts w:ascii="Arial" w:hAnsi="Arial" w:cs="Arial"/>
          <w:color w:val="000000" w:themeColor="text1"/>
          <w:sz w:val="24"/>
          <w:szCs w:val="24"/>
        </w:rPr>
        <w:t xml:space="preserve">ird party had not been joined, any order that the court might make would not be </w:t>
      </w:r>
      <w:r w:rsidR="00256B27">
        <w:rPr>
          <w:rFonts w:ascii="Arial" w:hAnsi="Arial" w:cs="Arial"/>
          <w:i/>
          <w:iCs/>
          <w:color w:val="000000" w:themeColor="text1"/>
          <w:sz w:val="24"/>
          <w:szCs w:val="24"/>
        </w:rPr>
        <w:t>res judicata</w:t>
      </w:r>
      <w:r w:rsidR="00256B27">
        <w:rPr>
          <w:rFonts w:ascii="Arial" w:hAnsi="Arial" w:cs="Arial"/>
          <w:color w:val="000000" w:themeColor="text1"/>
          <w:sz w:val="24"/>
          <w:szCs w:val="24"/>
        </w:rPr>
        <w:t xml:space="preserve"> against him, entitling him to approach the court again concerning the same subject matter and possibly obtain an order irreconcilable with the order made in the first instance.</w:t>
      </w:r>
      <w:r w:rsidR="00256B27">
        <w:rPr>
          <w:rStyle w:val="FootnoteReference"/>
          <w:rFonts w:ascii="Arial" w:hAnsi="Arial" w:cs="Arial"/>
          <w:color w:val="000000" w:themeColor="text1"/>
          <w:sz w:val="24"/>
          <w:szCs w:val="24"/>
        </w:rPr>
        <w:footnoteReference w:id="40"/>
      </w:r>
    </w:p>
    <w:p w14:paraId="7310A6BF" w14:textId="77777777" w:rsidR="00256B27" w:rsidRDefault="00256B27" w:rsidP="00FA58BE">
      <w:pPr>
        <w:pStyle w:val="FootnoteText"/>
        <w:spacing w:line="360" w:lineRule="auto"/>
        <w:contextualSpacing/>
        <w:jc w:val="both"/>
        <w:rPr>
          <w:rFonts w:ascii="Arial" w:hAnsi="Arial" w:cs="Arial"/>
          <w:color w:val="000000" w:themeColor="text1"/>
          <w:sz w:val="24"/>
          <w:szCs w:val="24"/>
        </w:rPr>
      </w:pPr>
    </w:p>
    <w:p w14:paraId="2118473A" w14:textId="5F3781B5" w:rsidR="00256B27" w:rsidRDefault="00256B27" w:rsidP="00FA58BE">
      <w:pPr>
        <w:pStyle w:val="FootnoteText"/>
        <w:numPr>
          <w:ilvl w:val="0"/>
          <w:numId w:val="34"/>
        </w:numPr>
        <w:spacing w:line="360" w:lineRule="auto"/>
        <w:ind w:left="0" w:firstLine="0"/>
        <w:contextualSpacing/>
        <w:jc w:val="both"/>
        <w:rPr>
          <w:rFonts w:ascii="Arial" w:hAnsi="Arial" w:cs="Arial"/>
          <w:color w:val="000000" w:themeColor="text1"/>
          <w:sz w:val="24"/>
          <w:szCs w:val="24"/>
        </w:rPr>
      </w:pPr>
      <w:r>
        <w:rPr>
          <w:rFonts w:ascii="Arial" w:hAnsi="Arial" w:cs="Arial"/>
          <w:color w:val="000000" w:themeColor="text1"/>
          <w:sz w:val="24"/>
          <w:szCs w:val="24"/>
        </w:rPr>
        <w:t>In respect of the first of these tests</w:t>
      </w:r>
      <w:r w:rsidR="00EB5FD9">
        <w:rPr>
          <w:rFonts w:ascii="Arial" w:hAnsi="Arial" w:cs="Arial"/>
          <w:color w:val="000000" w:themeColor="text1"/>
          <w:sz w:val="24"/>
          <w:szCs w:val="24"/>
        </w:rPr>
        <w:t>,</w:t>
      </w:r>
      <w:r>
        <w:rPr>
          <w:rFonts w:ascii="Arial" w:hAnsi="Arial" w:cs="Arial"/>
          <w:color w:val="000000" w:themeColor="text1"/>
          <w:sz w:val="24"/>
          <w:szCs w:val="24"/>
        </w:rPr>
        <w:t xml:space="preserve"> the subject matter of the litigation</w:t>
      </w:r>
      <w:r w:rsidR="009748B1">
        <w:rPr>
          <w:rFonts w:ascii="Arial" w:hAnsi="Arial" w:cs="Arial"/>
          <w:color w:val="000000" w:themeColor="text1"/>
          <w:sz w:val="24"/>
          <w:szCs w:val="24"/>
        </w:rPr>
        <w:t xml:space="preserve"> in the interdict application</w:t>
      </w:r>
      <w:r>
        <w:rPr>
          <w:rFonts w:ascii="Arial" w:hAnsi="Arial" w:cs="Arial"/>
          <w:color w:val="000000" w:themeColor="text1"/>
          <w:sz w:val="24"/>
          <w:szCs w:val="24"/>
        </w:rPr>
        <w:t xml:space="preserve"> is the SDA.  The Minister is not a party to the SDA and obtain</w:t>
      </w:r>
      <w:r w:rsidR="00BE7276">
        <w:rPr>
          <w:rFonts w:ascii="Arial" w:hAnsi="Arial" w:cs="Arial"/>
          <w:color w:val="000000" w:themeColor="text1"/>
          <w:sz w:val="24"/>
          <w:szCs w:val="24"/>
        </w:rPr>
        <w:t>ed</w:t>
      </w:r>
      <w:r>
        <w:rPr>
          <w:rFonts w:ascii="Arial" w:hAnsi="Arial" w:cs="Arial"/>
          <w:color w:val="000000" w:themeColor="text1"/>
          <w:sz w:val="24"/>
          <w:szCs w:val="24"/>
        </w:rPr>
        <w:t xml:space="preserve"> no </w:t>
      </w:r>
      <w:r w:rsidR="00BE7276">
        <w:rPr>
          <w:rFonts w:ascii="Arial" w:hAnsi="Arial" w:cs="Arial"/>
          <w:color w:val="000000" w:themeColor="text1"/>
          <w:sz w:val="24"/>
          <w:szCs w:val="24"/>
        </w:rPr>
        <w:t xml:space="preserve"> legally enforceable </w:t>
      </w:r>
      <w:r w:rsidR="00B06F38">
        <w:rPr>
          <w:rFonts w:ascii="Arial" w:hAnsi="Arial" w:cs="Arial"/>
          <w:color w:val="000000" w:themeColor="text1"/>
          <w:sz w:val="24"/>
          <w:szCs w:val="24"/>
        </w:rPr>
        <w:t>rights</w:t>
      </w:r>
      <w:r>
        <w:rPr>
          <w:rFonts w:ascii="Arial" w:hAnsi="Arial" w:cs="Arial"/>
          <w:color w:val="000000" w:themeColor="text1"/>
          <w:sz w:val="24"/>
          <w:szCs w:val="24"/>
        </w:rPr>
        <w:t xml:space="preserve"> under the SDA.  He is in </w:t>
      </w:r>
      <w:r w:rsidR="00EB5FD9">
        <w:rPr>
          <w:rFonts w:ascii="Arial" w:hAnsi="Arial" w:cs="Arial"/>
          <w:color w:val="000000" w:themeColor="text1"/>
          <w:sz w:val="24"/>
          <w:szCs w:val="24"/>
        </w:rPr>
        <w:t xml:space="preserve">a similar </w:t>
      </w:r>
      <w:r w:rsidR="00B06F38">
        <w:rPr>
          <w:rFonts w:ascii="Arial" w:hAnsi="Arial" w:cs="Arial"/>
          <w:color w:val="000000" w:themeColor="text1"/>
          <w:sz w:val="24"/>
          <w:szCs w:val="24"/>
        </w:rPr>
        <w:t>position</w:t>
      </w:r>
      <w:r>
        <w:rPr>
          <w:rFonts w:ascii="Arial" w:hAnsi="Arial" w:cs="Arial"/>
          <w:color w:val="000000" w:themeColor="text1"/>
          <w:sz w:val="24"/>
          <w:szCs w:val="24"/>
        </w:rPr>
        <w:t xml:space="preserve"> </w:t>
      </w:r>
      <w:r w:rsidR="00EB5FD9">
        <w:rPr>
          <w:rFonts w:ascii="Arial" w:hAnsi="Arial" w:cs="Arial"/>
          <w:color w:val="000000" w:themeColor="text1"/>
          <w:sz w:val="24"/>
          <w:szCs w:val="24"/>
        </w:rPr>
        <w:t>to</w:t>
      </w:r>
      <w:r>
        <w:rPr>
          <w:rFonts w:ascii="Arial" w:hAnsi="Arial" w:cs="Arial"/>
          <w:color w:val="000000" w:themeColor="text1"/>
          <w:sz w:val="24"/>
          <w:szCs w:val="24"/>
        </w:rPr>
        <w:t xml:space="preserve"> a sub</w:t>
      </w:r>
      <w:r w:rsidR="00EB5FD9">
        <w:rPr>
          <w:rFonts w:ascii="Arial" w:hAnsi="Arial" w:cs="Arial"/>
          <w:color w:val="000000" w:themeColor="text1"/>
          <w:sz w:val="24"/>
          <w:szCs w:val="24"/>
        </w:rPr>
        <w:t>lessee</w:t>
      </w:r>
      <w:r>
        <w:rPr>
          <w:rFonts w:ascii="Arial" w:hAnsi="Arial" w:cs="Arial"/>
          <w:color w:val="000000" w:themeColor="text1"/>
          <w:sz w:val="24"/>
          <w:szCs w:val="24"/>
        </w:rPr>
        <w:t xml:space="preserve"> in </w:t>
      </w:r>
      <w:r>
        <w:rPr>
          <w:rFonts w:ascii="Arial" w:hAnsi="Arial" w:cs="Arial"/>
          <w:i/>
          <w:iCs/>
          <w:color w:val="000000" w:themeColor="text1"/>
          <w:sz w:val="24"/>
          <w:szCs w:val="24"/>
        </w:rPr>
        <w:t>Sheshe</w:t>
      </w:r>
      <w:r w:rsidR="00D8582E">
        <w:rPr>
          <w:rFonts w:ascii="Arial" w:hAnsi="Arial" w:cs="Arial"/>
          <w:color w:val="000000" w:themeColor="text1"/>
          <w:sz w:val="24"/>
          <w:szCs w:val="24"/>
        </w:rPr>
        <w:t>, having an indirect interest</w:t>
      </w:r>
      <w:r>
        <w:rPr>
          <w:rFonts w:ascii="Arial" w:hAnsi="Arial" w:cs="Arial"/>
          <w:color w:val="000000" w:themeColor="text1"/>
          <w:sz w:val="24"/>
          <w:szCs w:val="24"/>
        </w:rPr>
        <w:t>.  In respect of the second</w:t>
      </w:r>
      <w:r w:rsidR="009748B1">
        <w:rPr>
          <w:rFonts w:ascii="Arial" w:hAnsi="Arial" w:cs="Arial"/>
          <w:color w:val="000000" w:themeColor="text1"/>
          <w:sz w:val="24"/>
          <w:szCs w:val="24"/>
        </w:rPr>
        <w:t>,</w:t>
      </w:r>
      <w:r>
        <w:rPr>
          <w:rFonts w:ascii="Arial" w:hAnsi="Arial" w:cs="Arial"/>
          <w:color w:val="000000" w:themeColor="text1"/>
          <w:sz w:val="24"/>
          <w:szCs w:val="24"/>
        </w:rPr>
        <w:t xml:space="preserve"> the question arises whether the Minister would be entitled to approach a court again concerning the same subject matter, being the payment of money due under the SDA</w:t>
      </w:r>
      <w:r w:rsidR="00D8582E">
        <w:rPr>
          <w:rFonts w:ascii="Arial" w:hAnsi="Arial" w:cs="Arial"/>
          <w:color w:val="000000" w:themeColor="text1"/>
          <w:sz w:val="24"/>
          <w:szCs w:val="24"/>
        </w:rPr>
        <w:t>,</w:t>
      </w:r>
      <w:r w:rsidR="009748B1">
        <w:rPr>
          <w:rFonts w:ascii="Arial" w:hAnsi="Arial" w:cs="Arial"/>
          <w:color w:val="000000" w:themeColor="text1"/>
          <w:sz w:val="24"/>
          <w:szCs w:val="24"/>
        </w:rPr>
        <w:t xml:space="preserve"> or the removal of the directors of the MBDA.</w:t>
      </w:r>
      <w:r>
        <w:rPr>
          <w:rFonts w:ascii="Arial" w:hAnsi="Arial" w:cs="Arial"/>
          <w:color w:val="000000" w:themeColor="text1"/>
          <w:sz w:val="24"/>
          <w:szCs w:val="24"/>
        </w:rPr>
        <w:t xml:space="preserve">  </w:t>
      </w:r>
      <w:r w:rsidR="00B06F38">
        <w:rPr>
          <w:rFonts w:ascii="Arial" w:hAnsi="Arial" w:cs="Arial"/>
          <w:color w:val="000000" w:themeColor="text1"/>
          <w:sz w:val="24"/>
          <w:szCs w:val="24"/>
        </w:rPr>
        <w:t>The relationship which exists between the municipality and the MBDA is statutory</w:t>
      </w:r>
      <w:r w:rsidR="009748B1">
        <w:rPr>
          <w:rFonts w:ascii="Arial" w:hAnsi="Arial" w:cs="Arial"/>
          <w:color w:val="000000" w:themeColor="text1"/>
          <w:sz w:val="24"/>
          <w:szCs w:val="24"/>
        </w:rPr>
        <w:t>.</w:t>
      </w:r>
      <w:r w:rsidR="00B06F38">
        <w:rPr>
          <w:rStyle w:val="FootnoteReference"/>
          <w:rFonts w:ascii="Arial" w:hAnsi="Arial" w:cs="Arial"/>
          <w:color w:val="000000" w:themeColor="text1"/>
          <w:sz w:val="24"/>
          <w:szCs w:val="24"/>
        </w:rPr>
        <w:footnoteReference w:id="41"/>
      </w:r>
      <w:r w:rsidR="00862A4C">
        <w:rPr>
          <w:rFonts w:ascii="Arial" w:hAnsi="Arial" w:cs="Arial"/>
          <w:color w:val="000000" w:themeColor="text1"/>
          <w:sz w:val="24"/>
          <w:szCs w:val="24"/>
        </w:rPr>
        <w:t xml:space="preserve">  The MBDA is a municipal entity</w:t>
      </w:r>
      <w:r w:rsidR="00D8582E">
        <w:rPr>
          <w:rFonts w:ascii="Arial" w:hAnsi="Arial" w:cs="Arial"/>
          <w:color w:val="000000" w:themeColor="text1"/>
          <w:sz w:val="24"/>
          <w:szCs w:val="24"/>
        </w:rPr>
        <w:t xml:space="preserve"> and the</w:t>
      </w:r>
      <w:r w:rsidR="00862A4C">
        <w:rPr>
          <w:rFonts w:ascii="Arial" w:hAnsi="Arial" w:cs="Arial"/>
          <w:color w:val="000000" w:themeColor="text1"/>
          <w:sz w:val="24"/>
          <w:szCs w:val="24"/>
        </w:rPr>
        <w:t xml:space="preserve"> municipality appoints and removes directors in terms of the statutory provisions discussed earlier.</w:t>
      </w:r>
      <w:r w:rsidR="00EB5FD9">
        <w:rPr>
          <w:rFonts w:ascii="Arial" w:hAnsi="Arial" w:cs="Arial"/>
          <w:color w:val="000000" w:themeColor="text1"/>
          <w:sz w:val="24"/>
          <w:szCs w:val="24"/>
        </w:rPr>
        <w:t xml:space="preserve">  The Minister does not derive any rights under the Systems Act in this regard.</w:t>
      </w:r>
    </w:p>
    <w:p w14:paraId="793EE856" w14:textId="77777777" w:rsidR="00CD6256" w:rsidRDefault="00CD6256" w:rsidP="00FA58BE">
      <w:pPr>
        <w:pStyle w:val="ListParagraph"/>
        <w:spacing w:after="0" w:line="360" w:lineRule="auto"/>
        <w:ind w:left="0"/>
        <w:jc w:val="both"/>
        <w:rPr>
          <w:rFonts w:ascii="Arial" w:hAnsi="Arial" w:cs="Arial"/>
          <w:color w:val="000000" w:themeColor="text1"/>
          <w:sz w:val="24"/>
          <w:szCs w:val="24"/>
        </w:rPr>
      </w:pPr>
    </w:p>
    <w:p w14:paraId="709E0551" w14:textId="10B57233" w:rsidR="00CD6256" w:rsidRDefault="00CD6256" w:rsidP="00FA58BE">
      <w:pPr>
        <w:pStyle w:val="FootnoteText"/>
        <w:numPr>
          <w:ilvl w:val="0"/>
          <w:numId w:val="34"/>
        </w:numPr>
        <w:spacing w:line="360" w:lineRule="auto"/>
        <w:ind w:left="0" w:firstLine="0"/>
        <w:contextualSpacing/>
        <w:jc w:val="both"/>
        <w:rPr>
          <w:rFonts w:ascii="Arial" w:hAnsi="Arial" w:cs="Arial"/>
          <w:color w:val="000000" w:themeColor="text1"/>
          <w:sz w:val="24"/>
          <w:szCs w:val="24"/>
        </w:rPr>
      </w:pPr>
      <w:r>
        <w:rPr>
          <w:rFonts w:ascii="Arial" w:hAnsi="Arial" w:cs="Arial"/>
          <w:color w:val="000000" w:themeColor="text1"/>
          <w:sz w:val="24"/>
          <w:szCs w:val="24"/>
        </w:rPr>
        <w:t>The municipality</w:t>
      </w:r>
      <w:r w:rsidR="00862A4C">
        <w:rPr>
          <w:rFonts w:ascii="Arial" w:hAnsi="Arial" w:cs="Arial"/>
          <w:color w:val="000000" w:themeColor="text1"/>
          <w:sz w:val="24"/>
          <w:szCs w:val="24"/>
        </w:rPr>
        <w:t xml:space="preserve"> </w:t>
      </w:r>
      <w:r>
        <w:rPr>
          <w:rFonts w:ascii="Arial" w:hAnsi="Arial" w:cs="Arial"/>
          <w:color w:val="000000" w:themeColor="text1"/>
          <w:sz w:val="24"/>
          <w:szCs w:val="24"/>
        </w:rPr>
        <w:t>reasoned that the Minister is a necessary</w:t>
      </w:r>
      <w:r w:rsidR="00BE7276">
        <w:rPr>
          <w:rFonts w:ascii="Arial" w:hAnsi="Arial" w:cs="Arial"/>
          <w:color w:val="000000" w:themeColor="text1"/>
          <w:sz w:val="24"/>
          <w:szCs w:val="24"/>
        </w:rPr>
        <w:t xml:space="preserve"> party in respect of the interdictory relief</w:t>
      </w:r>
      <w:r>
        <w:rPr>
          <w:rFonts w:ascii="Arial" w:hAnsi="Arial" w:cs="Arial"/>
          <w:color w:val="000000" w:themeColor="text1"/>
          <w:sz w:val="24"/>
          <w:szCs w:val="24"/>
        </w:rPr>
        <w:t xml:space="preserve"> because he wrote to them on 9 August 2023 and laid down a condition for the transfer of funds to them.</w:t>
      </w:r>
      <w:r w:rsidR="00862A4C">
        <w:rPr>
          <w:rStyle w:val="FootnoteReference"/>
          <w:rFonts w:ascii="Arial" w:hAnsi="Arial" w:cs="Arial"/>
          <w:color w:val="000000" w:themeColor="text1"/>
          <w:sz w:val="24"/>
          <w:szCs w:val="24"/>
        </w:rPr>
        <w:footnoteReference w:id="42"/>
      </w:r>
      <w:r>
        <w:rPr>
          <w:rFonts w:ascii="Arial" w:hAnsi="Arial" w:cs="Arial"/>
          <w:color w:val="000000" w:themeColor="text1"/>
          <w:sz w:val="24"/>
          <w:szCs w:val="24"/>
        </w:rPr>
        <w:t xml:space="preserve">  The funds fall due to the municipality in terms of the Constitution in order to provide basic services and to perform the functions allocated to </w:t>
      </w:r>
      <w:r>
        <w:rPr>
          <w:rFonts w:ascii="Arial" w:hAnsi="Arial" w:cs="Arial"/>
          <w:color w:val="000000" w:themeColor="text1"/>
          <w:sz w:val="24"/>
          <w:szCs w:val="24"/>
        </w:rPr>
        <w:lastRenderedPageBreak/>
        <w:t>municipalities.</w:t>
      </w:r>
      <w:r w:rsidR="00862A4C">
        <w:rPr>
          <w:rStyle w:val="FootnoteReference"/>
          <w:rFonts w:ascii="Arial" w:hAnsi="Arial" w:cs="Arial"/>
          <w:color w:val="000000" w:themeColor="text1"/>
          <w:sz w:val="24"/>
          <w:szCs w:val="24"/>
        </w:rPr>
        <w:footnoteReference w:id="43"/>
      </w:r>
      <w:r>
        <w:rPr>
          <w:rFonts w:ascii="Arial" w:hAnsi="Arial" w:cs="Arial"/>
          <w:color w:val="000000" w:themeColor="text1"/>
          <w:sz w:val="24"/>
          <w:szCs w:val="24"/>
        </w:rPr>
        <w:t xml:space="preserve">  There is no legal relationship between the Minister and the MBDA.  </w:t>
      </w:r>
      <w:r w:rsidR="006478C1">
        <w:rPr>
          <w:rFonts w:ascii="Arial" w:hAnsi="Arial" w:cs="Arial"/>
          <w:color w:val="000000" w:themeColor="text1"/>
          <w:sz w:val="24"/>
          <w:szCs w:val="24"/>
        </w:rPr>
        <w:t xml:space="preserve">The only identifiable ground upon which the Minister could have withheld </w:t>
      </w:r>
      <w:r w:rsidR="00932C8C">
        <w:rPr>
          <w:rFonts w:ascii="Arial" w:hAnsi="Arial" w:cs="Arial"/>
          <w:color w:val="000000" w:themeColor="text1"/>
          <w:sz w:val="24"/>
          <w:szCs w:val="24"/>
        </w:rPr>
        <w:t>part of the municipality’s equitable share</w:t>
      </w:r>
      <w:r w:rsidR="00BE7276">
        <w:rPr>
          <w:rFonts w:ascii="Arial" w:hAnsi="Arial" w:cs="Arial"/>
          <w:color w:val="000000" w:themeColor="text1"/>
          <w:sz w:val="24"/>
          <w:szCs w:val="24"/>
        </w:rPr>
        <w:t>,</w:t>
      </w:r>
      <w:r w:rsidR="00932C8C">
        <w:rPr>
          <w:rFonts w:ascii="Arial" w:hAnsi="Arial" w:cs="Arial"/>
          <w:color w:val="000000" w:themeColor="text1"/>
          <w:sz w:val="24"/>
          <w:szCs w:val="24"/>
        </w:rPr>
        <w:t xml:space="preserve"> to </w:t>
      </w:r>
      <w:r w:rsidR="00BE7276">
        <w:rPr>
          <w:rFonts w:ascii="Arial" w:hAnsi="Arial" w:cs="Arial"/>
          <w:color w:val="000000" w:themeColor="text1"/>
          <w:sz w:val="24"/>
          <w:szCs w:val="24"/>
        </w:rPr>
        <w:t xml:space="preserve">which it becomes entitled under </w:t>
      </w:r>
      <w:r w:rsidR="00932C8C">
        <w:rPr>
          <w:rFonts w:ascii="Arial" w:hAnsi="Arial" w:cs="Arial"/>
          <w:color w:val="000000" w:themeColor="text1"/>
          <w:sz w:val="24"/>
          <w:szCs w:val="24"/>
        </w:rPr>
        <w:t>s 214(1)(a) of the Constitution</w:t>
      </w:r>
      <w:r w:rsidR="00974D7B">
        <w:rPr>
          <w:rFonts w:ascii="Arial" w:hAnsi="Arial" w:cs="Arial"/>
          <w:color w:val="000000" w:themeColor="text1"/>
          <w:sz w:val="24"/>
          <w:szCs w:val="24"/>
        </w:rPr>
        <w:t>,</w:t>
      </w:r>
      <w:r w:rsidR="00932C8C">
        <w:rPr>
          <w:rFonts w:ascii="Arial" w:hAnsi="Arial" w:cs="Arial"/>
          <w:color w:val="000000" w:themeColor="text1"/>
          <w:sz w:val="24"/>
          <w:szCs w:val="24"/>
        </w:rPr>
        <w:t xml:space="preserve"> </w:t>
      </w:r>
      <w:r w:rsidR="006478C1">
        <w:rPr>
          <w:rFonts w:ascii="Arial" w:hAnsi="Arial" w:cs="Arial"/>
          <w:color w:val="000000" w:themeColor="text1"/>
          <w:sz w:val="24"/>
          <w:szCs w:val="24"/>
        </w:rPr>
        <w:t xml:space="preserve">would have been in terms of s 38 of the MFMA.  Section 38 permits the withholding of </w:t>
      </w:r>
      <w:r w:rsidR="00932C8C">
        <w:rPr>
          <w:rFonts w:ascii="Arial" w:hAnsi="Arial" w:cs="Arial"/>
          <w:color w:val="000000" w:themeColor="text1"/>
          <w:sz w:val="24"/>
          <w:szCs w:val="24"/>
        </w:rPr>
        <w:t xml:space="preserve">such </w:t>
      </w:r>
      <w:r w:rsidR="006478C1">
        <w:rPr>
          <w:rFonts w:ascii="Arial" w:hAnsi="Arial" w:cs="Arial"/>
          <w:color w:val="000000" w:themeColor="text1"/>
          <w:sz w:val="24"/>
          <w:szCs w:val="24"/>
        </w:rPr>
        <w:t>funds when there has been a ‘serious’ or ‘persistent’ breach of measures established in terms of s 216(1) of the Constitution.</w:t>
      </w:r>
      <w:r w:rsidR="006478C1">
        <w:rPr>
          <w:rStyle w:val="FootnoteReference"/>
          <w:rFonts w:ascii="Arial" w:hAnsi="Arial" w:cs="Arial"/>
          <w:color w:val="000000" w:themeColor="text1"/>
          <w:sz w:val="24"/>
          <w:szCs w:val="24"/>
        </w:rPr>
        <w:footnoteReference w:id="44"/>
      </w:r>
      <w:r w:rsidR="00E51DC5">
        <w:rPr>
          <w:rFonts w:ascii="Arial" w:hAnsi="Arial" w:cs="Arial"/>
          <w:color w:val="000000" w:themeColor="text1"/>
          <w:sz w:val="24"/>
          <w:szCs w:val="24"/>
        </w:rPr>
        <w:t xml:space="preserve">   The municipality has not </w:t>
      </w:r>
      <w:r w:rsidR="00932C8C">
        <w:rPr>
          <w:rFonts w:ascii="Arial" w:hAnsi="Arial" w:cs="Arial"/>
          <w:color w:val="000000" w:themeColor="text1"/>
          <w:sz w:val="24"/>
          <w:szCs w:val="24"/>
        </w:rPr>
        <w:t xml:space="preserve">identified any such measures, nor has it </w:t>
      </w:r>
      <w:r w:rsidR="00E51DC5">
        <w:rPr>
          <w:rFonts w:ascii="Arial" w:hAnsi="Arial" w:cs="Arial"/>
          <w:color w:val="000000" w:themeColor="text1"/>
          <w:sz w:val="24"/>
          <w:szCs w:val="24"/>
        </w:rPr>
        <w:t xml:space="preserve">alleged that any such measures have been breached.  </w:t>
      </w:r>
      <w:r>
        <w:rPr>
          <w:rFonts w:ascii="Arial" w:hAnsi="Arial" w:cs="Arial"/>
          <w:color w:val="000000" w:themeColor="text1"/>
          <w:sz w:val="24"/>
          <w:szCs w:val="24"/>
        </w:rPr>
        <w:t xml:space="preserve">Any recourse that the Minister may </w:t>
      </w:r>
      <w:r w:rsidR="00932C8C">
        <w:rPr>
          <w:rFonts w:ascii="Arial" w:hAnsi="Arial" w:cs="Arial"/>
          <w:color w:val="000000" w:themeColor="text1"/>
          <w:sz w:val="24"/>
          <w:szCs w:val="24"/>
        </w:rPr>
        <w:t xml:space="preserve">have pursuant to his letter, </w:t>
      </w:r>
      <w:r>
        <w:rPr>
          <w:rFonts w:ascii="Arial" w:hAnsi="Arial" w:cs="Arial"/>
          <w:color w:val="000000" w:themeColor="text1"/>
          <w:sz w:val="24"/>
          <w:szCs w:val="24"/>
        </w:rPr>
        <w:t xml:space="preserve">seems to me to be against the municipality.  The municipality has contracted with the MBDA to deliver services on their behalf and </w:t>
      </w:r>
      <w:r w:rsidR="00BE7276">
        <w:rPr>
          <w:rFonts w:ascii="Arial" w:hAnsi="Arial" w:cs="Arial"/>
          <w:color w:val="000000" w:themeColor="text1"/>
          <w:sz w:val="24"/>
          <w:szCs w:val="24"/>
        </w:rPr>
        <w:t>it</w:t>
      </w:r>
      <w:r>
        <w:rPr>
          <w:rFonts w:ascii="Arial" w:hAnsi="Arial" w:cs="Arial"/>
          <w:color w:val="000000" w:themeColor="text1"/>
          <w:sz w:val="24"/>
          <w:szCs w:val="24"/>
        </w:rPr>
        <w:t xml:space="preserve"> has </w:t>
      </w:r>
      <w:r w:rsidR="00BE7276">
        <w:rPr>
          <w:rFonts w:ascii="Arial" w:hAnsi="Arial" w:cs="Arial"/>
          <w:color w:val="000000" w:themeColor="text1"/>
          <w:sz w:val="24"/>
          <w:szCs w:val="24"/>
        </w:rPr>
        <w:t>undertaken</w:t>
      </w:r>
      <w:r>
        <w:rPr>
          <w:rFonts w:ascii="Arial" w:hAnsi="Arial" w:cs="Arial"/>
          <w:color w:val="000000" w:themeColor="text1"/>
          <w:sz w:val="24"/>
          <w:szCs w:val="24"/>
        </w:rPr>
        <w:t xml:space="preserve"> </w:t>
      </w:r>
      <w:r w:rsidR="00BE7276">
        <w:rPr>
          <w:rFonts w:ascii="Arial" w:hAnsi="Arial" w:cs="Arial"/>
          <w:color w:val="000000" w:themeColor="text1"/>
          <w:sz w:val="24"/>
          <w:szCs w:val="24"/>
        </w:rPr>
        <w:t xml:space="preserve">to </w:t>
      </w:r>
      <w:r>
        <w:rPr>
          <w:rFonts w:ascii="Arial" w:hAnsi="Arial" w:cs="Arial"/>
          <w:color w:val="000000" w:themeColor="text1"/>
          <w:sz w:val="24"/>
          <w:szCs w:val="24"/>
        </w:rPr>
        <w:t xml:space="preserve">the MBDA to pay the approved budgets to them in quarterly disbursements.  They have failed to do so, and that is the subject </w:t>
      </w:r>
      <w:r w:rsidR="00C9697B">
        <w:rPr>
          <w:rFonts w:ascii="Arial" w:hAnsi="Arial" w:cs="Arial"/>
          <w:color w:val="000000" w:themeColor="text1"/>
          <w:sz w:val="24"/>
          <w:szCs w:val="24"/>
        </w:rPr>
        <w:t xml:space="preserve">matter of the litigation.  </w:t>
      </w:r>
      <w:r w:rsidR="00862A4C">
        <w:rPr>
          <w:rFonts w:ascii="Arial" w:hAnsi="Arial" w:cs="Arial"/>
          <w:color w:val="000000" w:themeColor="text1"/>
          <w:sz w:val="24"/>
          <w:szCs w:val="24"/>
        </w:rPr>
        <w:t>Accordingly</w:t>
      </w:r>
      <w:r w:rsidR="00C9697B">
        <w:rPr>
          <w:rFonts w:ascii="Arial" w:hAnsi="Arial" w:cs="Arial"/>
          <w:color w:val="000000" w:themeColor="text1"/>
          <w:sz w:val="24"/>
          <w:szCs w:val="24"/>
        </w:rPr>
        <w:t xml:space="preserve">, the interest </w:t>
      </w:r>
      <w:r w:rsidR="00932C8C">
        <w:rPr>
          <w:rFonts w:ascii="Arial" w:hAnsi="Arial" w:cs="Arial"/>
          <w:color w:val="000000" w:themeColor="text1"/>
          <w:sz w:val="24"/>
          <w:szCs w:val="24"/>
        </w:rPr>
        <w:t>that</w:t>
      </w:r>
      <w:r w:rsidR="00C9697B">
        <w:rPr>
          <w:rFonts w:ascii="Arial" w:hAnsi="Arial" w:cs="Arial"/>
          <w:color w:val="000000" w:themeColor="text1"/>
          <w:sz w:val="24"/>
          <w:szCs w:val="24"/>
        </w:rPr>
        <w:t xml:space="preserve"> the Minister </w:t>
      </w:r>
      <w:r w:rsidR="00D8582E">
        <w:rPr>
          <w:rFonts w:ascii="Arial" w:hAnsi="Arial" w:cs="Arial"/>
          <w:color w:val="000000" w:themeColor="text1"/>
          <w:sz w:val="24"/>
          <w:szCs w:val="24"/>
        </w:rPr>
        <w:t xml:space="preserve">may have </w:t>
      </w:r>
      <w:r w:rsidR="00C9697B">
        <w:rPr>
          <w:rFonts w:ascii="Arial" w:hAnsi="Arial" w:cs="Arial"/>
          <w:color w:val="000000" w:themeColor="text1"/>
          <w:sz w:val="24"/>
          <w:szCs w:val="24"/>
        </w:rPr>
        <w:t xml:space="preserve">is not a direct and substantial interest so as to make him a necessary party.  </w:t>
      </w:r>
    </w:p>
    <w:p w14:paraId="602B56EA" w14:textId="77777777" w:rsidR="003F0158" w:rsidRDefault="003F0158" w:rsidP="00FA58BE">
      <w:pPr>
        <w:pStyle w:val="FootnoteText"/>
        <w:spacing w:line="360" w:lineRule="auto"/>
        <w:contextualSpacing/>
        <w:jc w:val="both"/>
        <w:rPr>
          <w:rFonts w:ascii="Arial" w:hAnsi="Arial" w:cs="Arial"/>
          <w:color w:val="000000" w:themeColor="text1"/>
          <w:sz w:val="24"/>
          <w:szCs w:val="24"/>
        </w:rPr>
      </w:pPr>
    </w:p>
    <w:p w14:paraId="4563D11F" w14:textId="50149A84" w:rsidR="003F0158" w:rsidRDefault="003F0158" w:rsidP="00FA58BE">
      <w:pPr>
        <w:pStyle w:val="FootnoteText"/>
        <w:spacing w:line="360" w:lineRule="auto"/>
        <w:contextualSpacing/>
        <w:jc w:val="both"/>
        <w:rPr>
          <w:rFonts w:ascii="Arial" w:hAnsi="Arial" w:cs="Arial"/>
          <w:b/>
          <w:bCs/>
          <w:i/>
          <w:iCs/>
          <w:color w:val="000000" w:themeColor="text1"/>
          <w:sz w:val="24"/>
          <w:szCs w:val="24"/>
        </w:rPr>
      </w:pPr>
      <w:r>
        <w:rPr>
          <w:rFonts w:ascii="Arial" w:hAnsi="Arial" w:cs="Arial"/>
          <w:b/>
          <w:bCs/>
          <w:i/>
          <w:iCs/>
          <w:color w:val="000000" w:themeColor="text1"/>
          <w:sz w:val="24"/>
          <w:szCs w:val="24"/>
        </w:rPr>
        <w:t>Urgency</w:t>
      </w:r>
    </w:p>
    <w:p w14:paraId="46325609" w14:textId="03D62360" w:rsidR="009876B8" w:rsidRDefault="001046A1" w:rsidP="00FA58BE">
      <w:pPr>
        <w:pStyle w:val="FootnoteText"/>
        <w:numPr>
          <w:ilvl w:val="0"/>
          <w:numId w:val="34"/>
        </w:numPr>
        <w:spacing w:line="360" w:lineRule="auto"/>
        <w:ind w:left="0" w:firstLine="0"/>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As I have said, the application was launched as a matter of urgency on </w:t>
      </w:r>
      <w:r w:rsidR="008B4C5D">
        <w:rPr>
          <w:rFonts w:ascii="Arial" w:hAnsi="Arial" w:cs="Arial"/>
          <w:color w:val="000000" w:themeColor="text1"/>
          <w:sz w:val="24"/>
          <w:szCs w:val="24"/>
        </w:rPr>
        <w:t xml:space="preserve">            </w:t>
      </w:r>
      <w:r>
        <w:rPr>
          <w:rFonts w:ascii="Arial" w:hAnsi="Arial" w:cs="Arial"/>
          <w:color w:val="000000" w:themeColor="text1"/>
          <w:sz w:val="24"/>
          <w:szCs w:val="24"/>
        </w:rPr>
        <w:t xml:space="preserve">24 October 2023.  In the notice of </w:t>
      </w:r>
      <w:r w:rsidR="00B375D2">
        <w:rPr>
          <w:rFonts w:ascii="Arial" w:hAnsi="Arial" w:cs="Arial"/>
          <w:color w:val="000000" w:themeColor="text1"/>
          <w:sz w:val="24"/>
          <w:szCs w:val="24"/>
        </w:rPr>
        <w:t>motion,</w:t>
      </w:r>
      <w:r>
        <w:rPr>
          <w:rFonts w:ascii="Arial" w:hAnsi="Arial" w:cs="Arial"/>
          <w:color w:val="000000" w:themeColor="text1"/>
          <w:sz w:val="24"/>
          <w:szCs w:val="24"/>
        </w:rPr>
        <w:t xml:space="preserve"> the municipality was afforded until </w:t>
      </w:r>
      <w:r w:rsidR="009D1B5D">
        <w:rPr>
          <w:rFonts w:ascii="Arial" w:hAnsi="Arial" w:cs="Arial"/>
          <w:color w:val="000000" w:themeColor="text1"/>
          <w:sz w:val="24"/>
          <w:szCs w:val="24"/>
        </w:rPr>
        <w:t xml:space="preserve">                 </w:t>
      </w:r>
      <w:r>
        <w:rPr>
          <w:rFonts w:ascii="Arial" w:hAnsi="Arial" w:cs="Arial"/>
          <w:color w:val="000000" w:themeColor="text1"/>
          <w:sz w:val="24"/>
          <w:szCs w:val="24"/>
        </w:rPr>
        <w:t xml:space="preserve">3 November 2023 to file answering affidavits.  </w:t>
      </w:r>
      <w:r w:rsidR="00B11E25">
        <w:rPr>
          <w:rFonts w:ascii="Arial" w:hAnsi="Arial" w:cs="Arial"/>
          <w:color w:val="000000" w:themeColor="text1"/>
          <w:sz w:val="24"/>
          <w:szCs w:val="24"/>
        </w:rPr>
        <w:t>An e</w:t>
      </w:r>
      <w:r>
        <w:rPr>
          <w:rFonts w:ascii="Arial" w:hAnsi="Arial" w:cs="Arial"/>
          <w:color w:val="000000" w:themeColor="text1"/>
          <w:sz w:val="24"/>
          <w:szCs w:val="24"/>
        </w:rPr>
        <w:t>xtension of the period was subsequently agreed upon between the parties</w:t>
      </w:r>
      <w:r w:rsidR="00B11E25">
        <w:rPr>
          <w:rFonts w:ascii="Arial" w:hAnsi="Arial" w:cs="Arial"/>
          <w:color w:val="000000" w:themeColor="text1"/>
          <w:sz w:val="24"/>
          <w:szCs w:val="24"/>
        </w:rPr>
        <w:t>,</w:t>
      </w:r>
      <w:r>
        <w:rPr>
          <w:rFonts w:ascii="Arial" w:hAnsi="Arial" w:cs="Arial"/>
          <w:color w:val="000000" w:themeColor="text1"/>
          <w:sz w:val="24"/>
          <w:szCs w:val="24"/>
        </w:rPr>
        <w:t xml:space="preserve"> and the application was postponed as it was deemed desirable that it be heard simultaneously with the review.  In the answering affidavit the municipality took issue with the urgency of the matter and contended firstly, that the MBDA had failed to make out a proper case for urgency as envisaged in rule 6(12)(b) of the Uniform Rules of Court and, secondly, that any urgency which existed was </w:t>
      </w:r>
      <w:r w:rsidR="009876B8">
        <w:rPr>
          <w:rFonts w:ascii="Arial" w:hAnsi="Arial" w:cs="Arial"/>
          <w:color w:val="000000" w:themeColor="text1"/>
          <w:sz w:val="24"/>
          <w:szCs w:val="24"/>
        </w:rPr>
        <w:t>self-created</w:t>
      </w:r>
      <w:r>
        <w:rPr>
          <w:rFonts w:ascii="Arial" w:hAnsi="Arial" w:cs="Arial"/>
          <w:color w:val="000000" w:themeColor="text1"/>
          <w:sz w:val="24"/>
          <w:szCs w:val="24"/>
        </w:rPr>
        <w:t>.</w:t>
      </w:r>
    </w:p>
    <w:p w14:paraId="7B02FA06" w14:textId="77777777" w:rsidR="009876B8" w:rsidRDefault="009876B8" w:rsidP="00FA58BE">
      <w:pPr>
        <w:pStyle w:val="FootnoteText"/>
        <w:spacing w:line="360" w:lineRule="auto"/>
        <w:contextualSpacing/>
        <w:jc w:val="both"/>
        <w:rPr>
          <w:rFonts w:ascii="Arial" w:hAnsi="Arial" w:cs="Arial"/>
          <w:color w:val="000000" w:themeColor="text1"/>
          <w:sz w:val="24"/>
          <w:szCs w:val="24"/>
        </w:rPr>
      </w:pPr>
    </w:p>
    <w:p w14:paraId="39D68F5B" w14:textId="17B73B20" w:rsidR="009876B8" w:rsidRDefault="009876B8" w:rsidP="00FA58BE">
      <w:pPr>
        <w:pStyle w:val="FootnoteText"/>
        <w:numPr>
          <w:ilvl w:val="0"/>
          <w:numId w:val="34"/>
        </w:numPr>
        <w:spacing w:line="360" w:lineRule="auto"/>
        <w:ind w:left="0" w:firstLine="0"/>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By the time that the matter was argued three full sets of affidavits had been filed and all the material issues had been fully aired.  </w:t>
      </w:r>
      <w:r w:rsidR="00965B9D">
        <w:rPr>
          <w:rFonts w:ascii="Arial" w:hAnsi="Arial" w:cs="Arial"/>
          <w:color w:val="000000" w:themeColor="text1"/>
          <w:sz w:val="24"/>
          <w:szCs w:val="24"/>
        </w:rPr>
        <w:t xml:space="preserve">It seems to me that little purpose exists to now refrain from hearing the application.  </w:t>
      </w:r>
      <w:r>
        <w:rPr>
          <w:rFonts w:ascii="Arial" w:hAnsi="Arial" w:cs="Arial"/>
          <w:color w:val="000000" w:themeColor="text1"/>
          <w:sz w:val="24"/>
          <w:szCs w:val="24"/>
        </w:rPr>
        <w:t xml:space="preserve">While Mr Ronaasen did not abandon the </w:t>
      </w:r>
      <w:r>
        <w:rPr>
          <w:rFonts w:ascii="Arial" w:hAnsi="Arial" w:cs="Arial"/>
          <w:color w:val="000000" w:themeColor="text1"/>
          <w:sz w:val="24"/>
          <w:szCs w:val="24"/>
        </w:rPr>
        <w:lastRenderedPageBreak/>
        <w:t>argument in respect of urgency</w:t>
      </w:r>
      <w:r w:rsidR="00B11E25">
        <w:rPr>
          <w:rFonts w:ascii="Arial" w:hAnsi="Arial" w:cs="Arial"/>
          <w:color w:val="000000" w:themeColor="text1"/>
          <w:sz w:val="24"/>
          <w:szCs w:val="24"/>
        </w:rPr>
        <w:t xml:space="preserve">, </w:t>
      </w:r>
      <w:r>
        <w:rPr>
          <w:rFonts w:ascii="Arial" w:hAnsi="Arial" w:cs="Arial"/>
          <w:color w:val="000000" w:themeColor="text1"/>
          <w:sz w:val="24"/>
          <w:szCs w:val="24"/>
        </w:rPr>
        <w:t>he</w:t>
      </w:r>
      <w:r w:rsidR="00B11E25">
        <w:rPr>
          <w:rFonts w:ascii="Arial" w:hAnsi="Arial" w:cs="Arial"/>
          <w:color w:val="000000" w:themeColor="text1"/>
          <w:sz w:val="24"/>
          <w:szCs w:val="24"/>
        </w:rPr>
        <w:t>, fairly in my view,</w:t>
      </w:r>
      <w:r>
        <w:rPr>
          <w:rFonts w:ascii="Arial" w:hAnsi="Arial" w:cs="Arial"/>
          <w:color w:val="000000" w:themeColor="text1"/>
          <w:sz w:val="24"/>
          <w:szCs w:val="24"/>
        </w:rPr>
        <w:t xml:space="preserve"> did not present any argument in respect of </w:t>
      </w:r>
      <w:r w:rsidR="00B11E25">
        <w:rPr>
          <w:rFonts w:ascii="Arial" w:hAnsi="Arial" w:cs="Arial"/>
          <w:color w:val="000000" w:themeColor="text1"/>
          <w:sz w:val="24"/>
          <w:szCs w:val="24"/>
        </w:rPr>
        <w:t>the</w:t>
      </w:r>
      <w:r>
        <w:rPr>
          <w:rFonts w:ascii="Arial" w:hAnsi="Arial" w:cs="Arial"/>
          <w:color w:val="000000" w:themeColor="text1"/>
          <w:sz w:val="24"/>
          <w:szCs w:val="24"/>
        </w:rPr>
        <w:t xml:space="preserve"> issue.</w:t>
      </w:r>
    </w:p>
    <w:p w14:paraId="63486759" w14:textId="77777777" w:rsidR="009876B8" w:rsidRDefault="009876B8" w:rsidP="00FA58BE">
      <w:pPr>
        <w:pStyle w:val="FootnoteText"/>
        <w:spacing w:line="360" w:lineRule="auto"/>
        <w:contextualSpacing/>
        <w:jc w:val="both"/>
        <w:rPr>
          <w:rFonts w:ascii="Arial" w:hAnsi="Arial" w:cs="Arial"/>
          <w:color w:val="000000" w:themeColor="text1"/>
          <w:sz w:val="24"/>
          <w:szCs w:val="24"/>
        </w:rPr>
      </w:pPr>
    </w:p>
    <w:p w14:paraId="09CDDFB0" w14:textId="4C1BE660" w:rsidR="009876B8" w:rsidRDefault="009876B8" w:rsidP="00FA58BE">
      <w:pPr>
        <w:pStyle w:val="FootnoteText"/>
        <w:numPr>
          <w:ilvl w:val="0"/>
          <w:numId w:val="34"/>
        </w:numPr>
        <w:spacing w:line="360" w:lineRule="auto"/>
        <w:ind w:left="0" w:firstLine="0"/>
        <w:contextualSpacing/>
        <w:jc w:val="both"/>
        <w:rPr>
          <w:rFonts w:ascii="Arial" w:hAnsi="Arial" w:cs="Arial"/>
          <w:color w:val="000000" w:themeColor="text1"/>
          <w:sz w:val="24"/>
          <w:szCs w:val="24"/>
        </w:rPr>
      </w:pPr>
      <w:r>
        <w:rPr>
          <w:rFonts w:ascii="Arial" w:hAnsi="Arial" w:cs="Arial"/>
          <w:color w:val="000000" w:themeColor="text1"/>
          <w:sz w:val="24"/>
          <w:szCs w:val="24"/>
        </w:rPr>
        <w:t>The MBDA contended that the municipality had neglected or refused to affect the quarterly transfers which were due in terms of the SDA on 1 July 2023 and again 1 October 2023.  They referred to the various written demands and requests made by Peyper Attorneys, which yielded no results, and contended that the municipality was acting unlawfully.</w:t>
      </w:r>
    </w:p>
    <w:p w14:paraId="55F79739" w14:textId="77777777" w:rsidR="009876B8" w:rsidRDefault="009876B8" w:rsidP="00FA58BE">
      <w:pPr>
        <w:pStyle w:val="FootnoteText"/>
        <w:spacing w:line="360" w:lineRule="auto"/>
        <w:contextualSpacing/>
        <w:jc w:val="both"/>
        <w:rPr>
          <w:rFonts w:ascii="Arial" w:hAnsi="Arial" w:cs="Arial"/>
          <w:color w:val="000000" w:themeColor="text1"/>
          <w:sz w:val="24"/>
          <w:szCs w:val="24"/>
        </w:rPr>
      </w:pPr>
    </w:p>
    <w:p w14:paraId="763F0623" w14:textId="78DCCEEE" w:rsidR="001046A1" w:rsidRDefault="009876B8" w:rsidP="00FA58BE">
      <w:pPr>
        <w:pStyle w:val="FootnoteText"/>
        <w:numPr>
          <w:ilvl w:val="0"/>
          <w:numId w:val="34"/>
        </w:numPr>
        <w:spacing w:line="360" w:lineRule="auto"/>
        <w:ind w:left="0" w:firstLine="0"/>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Ms Perumal said that this had </w:t>
      </w:r>
      <w:r w:rsidR="00BE7276">
        <w:rPr>
          <w:rFonts w:ascii="Arial" w:hAnsi="Arial" w:cs="Arial"/>
          <w:color w:val="000000" w:themeColor="text1"/>
          <w:sz w:val="24"/>
          <w:szCs w:val="24"/>
        </w:rPr>
        <w:t xml:space="preserve">had </w:t>
      </w:r>
      <w:r>
        <w:rPr>
          <w:rFonts w:ascii="Arial" w:hAnsi="Arial" w:cs="Arial"/>
          <w:color w:val="000000" w:themeColor="text1"/>
          <w:sz w:val="24"/>
          <w:szCs w:val="24"/>
        </w:rPr>
        <w:t>severe financial consequences for the MBDA which had incurred expenses exceeding R13 million since July 2023.  She proceeded to explain that the MBDA would run out of money in the near future and would</w:t>
      </w:r>
      <w:r w:rsidR="001046A1">
        <w:rPr>
          <w:rFonts w:ascii="Arial" w:hAnsi="Arial" w:cs="Arial"/>
          <w:color w:val="000000" w:themeColor="text1"/>
          <w:sz w:val="24"/>
          <w:szCs w:val="24"/>
        </w:rPr>
        <w:t xml:space="preserve">  </w:t>
      </w:r>
      <w:r>
        <w:rPr>
          <w:rFonts w:ascii="Arial" w:hAnsi="Arial" w:cs="Arial"/>
          <w:color w:val="000000" w:themeColor="text1"/>
          <w:sz w:val="24"/>
          <w:szCs w:val="24"/>
        </w:rPr>
        <w:t xml:space="preserve">be unable to cover </w:t>
      </w:r>
      <w:r w:rsidR="00BE7276">
        <w:rPr>
          <w:rFonts w:ascii="Arial" w:hAnsi="Arial" w:cs="Arial"/>
          <w:color w:val="000000" w:themeColor="text1"/>
          <w:sz w:val="24"/>
          <w:szCs w:val="24"/>
        </w:rPr>
        <w:t>their</w:t>
      </w:r>
      <w:r>
        <w:rPr>
          <w:rFonts w:ascii="Arial" w:hAnsi="Arial" w:cs="Arial"/>
          <w:color w:val="000000" w:themeColor="text1"/>
          <w:sz w:val="24"/>
          <w:szCs w:val="24"/>
        </w:rPr>
        <w:t xml:space="preserve"> monthly and quarterly expenses.  This, she said, would be catastrophic to the MBDA and result in </w:t>
      </w:r>
      <w:r w:rsidR="00B11E25">
        <w:rPr>
          <w:rFonts w:ascii="Arial" w:hAnsi="Arial" w:cs="Arial"/>
          <w:color w:val="000000" w:themeColor="text1"/>
          <w:sz w:val="24"/>
          <w:szCs w:val="24"/>
        </w:rPr>
        <w:t>a</w:t>
      </w:r>
      <w:r>
        <w:rPr>
          <w:rFonts w:ascii="Arial" w:hAnsi="Arial" w:cs="Arial"/>
          <w:color w:val="000000" w:themeColor="text1"/>
          <w:sz w:val="24"/>
          <w:szCs w:val="24"/>
        </w:rPr>
        <w:t xml:space="preserve"> default on their obligations to staff</w:t>
      </w:r>
      <w:r w:rsidR="00B11E25">
        <w:rPr>
          <w:rFonts w:ascii="Arial" w:hAnsi="Arial" w:cs="Arial"/>
          <w:color w:val="000000" w:themeColor="text1"/>
          <w:sz w:val="24"/>
          <w:szCs w:val="24"/>
        </w:rPr>
        <w:t>,</w:t>
      </w:r>
      <w:r>
        <w:rPr>
          <w:rFonts w:ascii="Arial" w:hAnsi="Arial" w:cs="Arial"/>
          <w:color w:val="000000" w:themeColor="text1"/>
          <w:sz w:val="24"/>
          <w:szCs w:val="24"/>
        </w:rPr>
        <w:t xml:space="preserve"> and other entities</w:t>
      </w:r>
      <w:r w:rsidR="00B11E25">
        <w:rPr>
          <w:rFonts w:ascii="Arial" w:hAnsi="Arial" w:cs="Arial"/>
          <w:color w:val="000000" w:themeColor="text1"/>
          <w:sz w:val="24"/>
          <w:szCs w:val="24"/>
        </w:rPr>
        <w:t>,</w:t>
      </w:r>
      <w:r>
        <w:rPr>
          <w:rFonts w:ascii="Arial" w:hAnsi="Arial" w:cs="Arial"/>
          <w:color w:val="000000" w:themeColor="text1"/>
          <w:sz w:val="24"/>
          <w:szCs w:val="24"/>
        </w:rPr>
        <w:t xml:space="preserve"> and they may be compelled to utilise funds </w:t>
      </w:r>
      <w:r w:rsidR="008B4C5D">
        <w:rPr>
          <w:rFonts w:ascii="Arial" w:hAnsi="Arial" w:cs="Arial"/>
          <w:color w:val="000000" w:themeColor="text1"/>
          <w:sz w:val="24"/>
          <w:szCs w:val="24"/>
        </w:rPr>
        <w:t>that</w:t>
      </w:r>
      <w:r>
        <w:rPr>
          <w:rFonts w:ascii="Arial" w:hAnsi="Arial" w:cs="Arial"/>
          <w:color w:val="000000" w:themeColor="text1"/>
          <w:sz w:val="24"/>
          <w:szCs w:val="24"/>
        </w:rPr>
        <w:t xml:space="preserve"> had been allocated to specific projects in order to fund </w:t>
      </w:r>
      <w:r w:rsidR="00965B9D">
        <w:rPr>
          <w:rFonts w:ascii="Arial" w:hAnsi="Arial" w:cs="Arial"/>
          <w:color w:val="000000" w:themeColor="text1"/>
          <w:sz w:val="24"/>
          <w:szCs w:val="24"/>
        </w:rPr>
        <w:t>their</w:t>
      </w:r>
      <w:r w:rsidR="006F2C22">
        <w:rPr>
          <w:rFonts w:ascii="Arial" w:hAnsi="Arial" w:cs="Arial"/>
          <w:color w:val="000000" w:themeColor="text1"/>
          <w:sz w:val="24"/>
          <w:szCs w:val="24"/>
        </w:rPr>
        <w:t xml:space="preserve"> </w:t>
      </w:r>
      <w:r>
        <w:rPr>
          <w:rFonts w:ascii="Arial" w:hAnsi="Arial" w:cs="Arial"/>
          <w:color w:val="000000" w:themeColor="text1"/>
          <w:sz w:val="24"/>
          <w:szCs w:val="24"/>
        </w:rPr>
        <w:t xml:space="preserve">ongoing expenses.  </w:t>
      </w:r>
      <w:r w:rsidR="00352697">
        <w:rPr>
          <w:rFonts w:ascii="Arial" w:hAnsi="Arial" w:cs="Arial"/>
          <w:color w:val="000000" w:themeColor="text1"/>
          <w:sz w:val="24"/>
          <w:szCs w:val="24"/>
        </w:rPr>
        <w:t xml:space="preserve">All of this, she explained, would have far-reaching consequences for service delivery relating to many projects </w:t>
      </w:r>
      <w:r w:rsidR="008B4C5D">
        <w:rPr>
          <w:rFonts w:ascii="Arial" w:hAnsi="Arial" w:cs="Arial"/>
          <w:color w:val="000000" w:themeColor="text1"/>
          <w:sz w:val="24"/>
          <w:szCs w:val="24"/>
        </w:rPr>
        <w:t>that</w:t>
      </w:r>
      <w:r w:rsidR="00352697">
        <w:rPr>
          <w:rFonts w:ascii="Arial" w:hAnsi="Arial" w:cs="Arial"/>
          <w:color w:val="000000" w:themeColor="text1"/>
          <w:sz w:val="24"/>
          <w:szCs w:val="24"/>
        </w:rPr>
        <w:t xml:space="preserve"> the MBDA currently pursues</w:t>
      </w:r>
      <w:r w:rsidR="00DE0642">
        <w:rPr>
          <w:rFonts w:ascii="Arial" w:hAnsi="Arial" w:cs="Arial"/>
          <w:color w:val="000000" w:themeColor="text1"/>
          <w:sz w:val="24"/>
          <w:szCs w:val="24"/>
        </w:rPr>
        <w:t xml:space="preserve"> in the interests of the city.  Reflecting on these averments she contended that the urgency in the application was self-evident.</w:t>
      </w:r>
    </w:p>
    <w:p w14:paraId="47B65082" w14:textId="77777777" w:rsidR="00DE0642" w:rsidRDefault="00DE0642" w:rsidP="00FA58BE">
      <w:pPr>
        <w:pStyle w:val="FootnoteText"/>
        <w:spacing w:line="360" w:lineRule="auto"/>
        <w:contextualSpacing/>
        <w:jc w:val="both"/>
        <w:rPr>
          <w:rFonts w:ascii="Arial" w:hAnsi="Arial" w:cs="Arial"/>
          <w:color w:val="000000" w:themeColor="text1"/>
          <w:sz w:val="24"/>
          <w:szCs w:val="24"/>
        </w:rPr>
      </w:pPr>
    </w:p>
    <w:p w14:paraId="5A088A31" w14:textId="6B63FC09" w:rsidR="00DE0642" w:rsidRDefault="00DE0642" w:rsidP="00FA58BE">
      <w:pPr>
        <w:pStyle w:val="FootnoteText"/>
        <w:numPr>
          <w:ilvl w:val="0"/>
          <w:numId w:val="34"/>
        </w:numPr>
        <w:spacing w:line="360" w:lineRule="auto"/>
        <w:ind w:left="0" w:firstLine="0"/>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Mr Ronaasen, in his heads of argument, </w:t>
      </w:r>
      <w:r w:rsidR="00542E71">
        <w:rPr>
          <w:rFonts w:ascii="Arial" w:hAnsi="Arial" w:cs="Arial"/>
          <w:color w:val="000000" w:themeColor="text1"/>
          <w:sz w:val="24"/>
          <w:szCs w:val="24"/>
        </w:rPr>
        <w:t>contended</w:t>
      </w:r>
      <w:r>
        <w:rPr>
          <w:rFonts w:ascii="Arial" w:hAnsi="Arial" w:cs="Arial"/>
          <w:color w:val="000000" w:themeColor="text1"/>
          <w:sz w:val="24"/>
          <w:szCs w:val="24"/>
        </w:rPr>
        <w:t xml:space="preserve"> that nothing was said of why the MBDA could not be afforded substantial redress at a hearing in due course,</w:t>
      </w:r>
      <w:r w:rsidR="0041580C">
        <w:rPr>
          <w:rStyle w:val="FootnoteReference"/>
          <w:rFonts w:ascii="Arial" w:hAnsi="Arial" w:cs="Arial"/>
          <w:color w:val="000000" w:themeColor="text1"/>
          <w:sz w:val="24"/>
          <w:szCs w:val="24"/>
        </w:rPr>
        <w:footnoteReference w:id="45"/>
      </w:r>
      <w:r>
        <w:rPr>
          <w:rFonts w:ascii="Arial" w:hAnsi="Arial" w:cs="Arial"/>
          <w:color w:val="000000" w:themeColor="text1"/>
          <w:sz w:val="24"/>
          <w:szCs w:val="24"/>
        </w:rPr>
        <w:t xml:space="preserve"> including a</w:t>
      </w:r>
      <w:r w:rsidR="00965B9D">
        <w:rPr>
          <w:rFonts w:ascii="Arial" w:hAnsi="Arial" w:cs="Arial"/>
          <w:color w:val="000000" w:themeColor="text1"/>
          <w:sz w:val="24"/>
          <w:szCs w:val="24"/>
        </w:rPr>
        <w:t>n</w:t>
      </w:r>
      <w:r>
        <w:rPr>
          <w:rFonts w:ascii="Arial" w:hAnsi="Arial" w:cs="Arial"/>
          <w:color w:val="000000" w:themeColor="text1"/>
          <w:sz w:val="24"/>
          <w:szCs w:val="24"/>
        </w:rPr>
        <w:t xml:space="preserve"> arbitration in terms of the SDA.  </w:t>
      </w:r>
    </w:p>
    <w:p w14:paraId="27D0729D" w14:textId="77777777" w:rsidR="00DE0642" w:rsidRDefault="00DE0642" w:rsidP="00FA58BE">
      <w:pPr>
        <w:pStyle w:val="FootnoteText"/>
        <w:spacing w:line="360" w:lineRule="auto"/>
        <w:contextualSpacing/>
        <w:jc w:val="both"/>
        <w:rPr>
          <w:rFonts w:ascii="Arial" w:hAnsi="Arial" w:cs="Arial"/>
          <w:color w:val="000000" w:themeColor="text1"/>
          <w:sz w:val="24"/>
          <w:szCs w:val="24"/>
        </w:rPr>
      </w:pPr>
    </w:p>
    <w:p w14:paraId="127D14DB" w14:textId="00258BDB" w:rsidR="00DE0642" w:rsidRDefault="00DE0642" w:rsidP="00FA58BE">
      <w:pPr>
        <w:pStyle w:val="FootnoteText"/>
        <w:numPr>
          <w:ilvl w:val="0"/>
          <w:numId w:val="34"/>
        </w:numPr>
        <w:spacing w:line="360" w:lineRule="auto"/>
        <w:ind w:left="0" w:firstLine="0"/>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I have dealt earlier with the arbitration clause in the SDA and the municipality’s extended frustration of the preconditions for </w:t>
      </w:r>
      <w:r w:rsidR="00542E71">
        <w:rPr>
          <w:rFonts w:ascii="Arial" w:hAnsi="Arial" w:cs="Arial"/>
          <w:color w:val="000000" w:themeColor="text1"/>
          <w:sz w:val="24"/>
          <w:szCs w:val="24"/>
        </w:rPr>
        <w:t>arbitration</w:t>
      </w:r>
      <w:r>
        <w:rPr>
          <w:rFonts w:ascii="Arial" w:hAnsi="Arial" w:cs="Arial"/>
          <w:color w:val="000000" w:themeColor="text1"/>
          <w:sz w:val="24"/>
          <w:szCs w:val="24"/>
        </w:rPr>
        <w:t xml:space="preserve">.  The inevitable delays that occur in litigation in the </w:t>
      </w:r>
      <w:r w:rsidR="00542E71">
        <w:rPr>
          <w:rFonts w:ascii="Arial" w:hAnsi="Arial" w:cs="Arial"/>
          <w:color w:val="000000" w:themeColor="text1"/>
          <w:sz w:val="24"/>
          <w:szCs w:val="24"/>
        </w:rPr>
        <w:t>ordinary</w:t>
      </w:r>
      <w:r>
        <w:rPr>
          <w:rFonts w:ascii="Arial" w:hAnsi="Arial" w:cs="Arial"/>
          <w:color w:val="000000" w:themeColor="text1"/>
          <w:sz w:val="24"/>
          <w:szCs w:val="24"/>
        </w:rPr>
        <w:t xml:space="preserve"> course are notorious.  The finalisation of such </w:t>
      </w:r>
      <w:r w:rsidR="00542E71">
        <w:rPr>
          <w:rFonts w:ascii="Arial" w:hAnsi="Arial" w:cs="Arial"/>
          <w:color w:val="000000" w:themeColor="text1"/>
          <w:sz w:val="24"/>
          <w:szCs w:val="24"/>
        </w:rPr>
        <w:t>litigation</w:t>
      </w:r>
      <w:r>
        <w:rPr>
          <w:rFonts w:ascii="Arial" w:hAnsi="Arial" w:cs="Arial"/>
          <w:color w:val="000000" w:themeColor="text1"/>
          <w:sz w:val="24"/>
          <w:szCs w:val="24"/>
        </w:rPr>
        <w:t xml:space="preserve"> could take many months</w:t>
      </w:r>
      <w:r w:rsidR="0041580C">
        <w:rPr>
          <w:rFonts w:ascii="Arial" w:hAnsi="Arial" w:cs="Arial"/>
          <w:color w:val="000000" w:themeColor="text1"/>
          <w:sz w:val="24"/>
          <w:szCs w:val="24"/>
        </w:rPr>
        <w:t>,</w:t>
      </w:r>
      <w:r>
        <w:rPr>
          <w:rFonts w:ascii="Arial" w:hAnsi="Arial" w:cs="Arial"/>
          <w:color w:val="000000" w:themeColor="text1"/>
          <w:sz w:val="24"/>
          <w:szCs w:val="24"/>
        </w:rPr>
        <w:t xml:space="preserve"> with the probable collapse of the MBDA</w:t>
      </w:r>
      <w:r w:rsidR="00BE7276">
        <w:rPr>
          <w:rFonts w:ascii="Arial" w:hAnsi="Arial" w:cs="Arial"/>
          <w:color w:val="000000" w:themeColor="text1"/>
          <w:sz w:val="24"/>
          <w:szCs w:val="24"/>
        </w:rPr>
        <w:t>,</w:t>
      </w:r>
      <w:r>
        <w:rPr>
          <w:rFonts w:ascii="Arial" w:hAnsi="Arial" w:cs="Arial"/>
          <w:color w:val="000000" w:themeColor="text1"/>
          <w:sz w:val="24"/>
          <w:szCs w:val="24"/>
        </w:rPr>
        <w:t xml:space="preserve"> with detrimental consequences to the service delivery of the municipality</w:t>
      </w:r>
      <w:r w:rsidR="0041580C">
        <w:rPr>
          <w:rFonts w:ascii="Arial" w:hAnsi="Arial" w:cs="Arial"/>
          <w:color w:val="000000" w:themeColor="text1"/>
          <w:sz w:val="24"/>
          <w:szCs w:val="24"/>
        </w:rPr>
        <w:t>, as explained by Ms Perumal.</w:t>
      </w:r>
    </w:p>
    <w:p w14:paraId="67B1EE93" w14:textId="77777777" w:rsidR="00DE0642" w:rsidRDefault="00DE0642" w:rsidP="00FA58BE">
      <w:pPr>
        <w:pStyle w:val="FootnoteText"/>
        <w:spacing w:line="360" w:lineRule="auto"/>
        <w:contextualSpacing/>
        <w:jc w:val="both"/>
        <w:rPr>
          <w:rFonts w:ascii="Arial" w:hAnsi="Arial" w:cs="Arial"/>
          <w:color w:val="000000" w:themeColor="text1"/>
          <w:sz w:val="24"/>
          <w:szCs w:val="24"/>
        </w:rPr>
      </w:pPr>
    </w:p>
    <w:p w14:paraId="5FB934E0" w14:textId="117D7320" w:rsidR="00FC7A5E" w:rsidRDefault="00DE0642" w:rsidP="00FA58BE">
      <w:pPr>
        <w:pStyle w:val="FootnoteText"/>
        <w:numPr>
          <w:ilvl w:val="0"/>
          <w:numId w:val="34"/>
        </w:numPr>
        <w:spacing w:line="360" w:lineRule="auto"/>
        <w:ind w:left="0" w:firstLine="0"/>
        <w:contextualSpacing/>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I turn to the alleged delay in launching the application.  An applicant who first seeks compliance from the respondent before lodging an application cannot be said to be </w:t>
      </w:r>
      <w:r w:rsidR="00FC7A5E">
        <w:rPr>
          <w:rFonts w:ascii="Arial" w:hAnsi="Arial" w:cs="Arial"/>
          <w:color w:val="000000" w:themeColor="text1"/>
          <w:sz w:val="24"/>
          <w:szCs w:val="24"/>
        </w:rPr>
        <w:t>dilatory</w:t>
      </w:r>
      <w:r>
        <w:rPr>
          <w:rFonts w:ascii="Arial" w:hAnsi="Arial" w:cs="Arial"/>
          <w:color w:val="000000" w:themeColor="text1"/>
          <w:sz w:val="24"/>
          <w:szCs w:val="24"/>
        </w:rPr>
        <w:t xml:space="preserve"> in bringing the application</w:t>
      </w:r>
      <w:r w:rsidR="0041580C">
        <w:rPr>
          <w:rFonts w:ascii="Arial" w:hAnsi="Arial" w:cs="Arial"/>
          <w:color w:val="000000" w:themeColor="text1"/>
          <w:sz w:val="24"/>
          <w:szCs w:val="24"/>
        </w:rPr>
        <w:t>,</w:t>
      </w:r>
      <w:r>
        <w:rPr>
          <w:rFonts w:ascii="Arial" w:hAnsi="Arial" w:cs="Arial"/>
          <w:color w:val="000000" w:themeColor="text1"/>
          <w:sz w:val="24"/>
          <w:szCs w:val="24"/>
        </w:rPr>
        <w:t xml:space="preserve"> </w:t>
      </w:r>
      <w:r w:rsidR="0041580C">
        <w:rPr>
          <w:rFonts w:ascii="Arial" w:hAnsi="Arial" w:cs="Arial"/>
          <w:color w:val="000000" w:themeColor="text1"/>
          <w:sz w:val="24"/>
          <w:szCs w:val="24"/>
        </w:rPr>
        <w:t>n</w:t>
      </w:r>
      <w:r>
        <w:rPr>
          <w:rFonts w:ascii="Arial" w:hAnsi="Arial" w:cs="Arial"/>
          <w:color w:val="000000" w:themeColor="text1"/>
          <w:sz w:val="24"/>
          <w:szCs w:val="24"/>
        </w:rPr>
        <w:t xml:space="preserve">or </w:t>
      </w:r>
      <w:r w:rsidR="0041580C">
        <w:rPr>
          <w:rFonts w:ascii="Arial" w:hAnsi="Arial" w:cs="Arial"/>
          <w:color w:val="000000" w:themeColor="text1"/>
          <w:sz w:val="24"/>
          <w:szCs w:val="24"/>
        </w:rPr>
        <w:t xml:space="preserve">is </w:t>
      </w:r>
      <w:r>
        <w:rPr>
          <w:rFonts w:ascii="Arial" w:hAnsi="Arial" w:cs="Arial"/>
          <w:color w:val="000000" w:themeColor="text1"/>
          <w:sz w:val="24"/>
          <w:szCs w:val="24"/>
        </w:rPr>
        <w:t>urgency self-created</w:t>
      </w:r>
      <w:r w:rsidR="00BE7276">
        <w:rPr>
          <w:rFonts w:ascii="Arial" w:hAnsi="Arial" w:cs="Arial"/>
          <w:color w:val="000000" w:themeColor="text1"/>
          <w:sz w:val="24"/>
          <w:szCs w:val="24"/>
        </w:rPr>
        <w:t xml:space="preserve"> thereby</w:t>
      </w:r>
      <w:r>
        <w:rPr>
          <w:rFonts w:ascii="Arial" w:hAnsi="Arial" w:cs="Arial"/>
          <w:color w:val="000000" w:themeColor="text1"/>
          <w:sz w:val="24"/>
          <w:szCs w:val="24"/>
        </w:rPr>
        <w:t>.</w:t>
      </w:r>
      <w:r>
        <w:rPr>
          <w:rStyle w:val="FootnoteReference"/>
          <w:rFonts w:ascii="Arial" w:hAnsi="Arial" w:cs="Arial"/>
          <w:color w:val="000000" w:themeColor="text1"/>
          <w:sz w:val="24"/>
          <w:szCs w:val="24"/>
        </w:rPr>
        <w:footnoteReference w:id="46"/>
      </w:r>
      <w:r>
        <w:rPr>
          <w:rFonts w:ascii="Arial" w:hAnsi="Arial" w:cs="Arial"/>
          <w:color w:val="000000" w:themeColor="text1"/>
          <w:sz w:val="24"/>
          <w:szCs w:val="24"/>
        </w:rPr>
        <w:t xml:space="preserve">  The MBDA, acting through Peyer Attorneys, made every endeavour to resolve the matter by the utilization of channels of communication prescribed in the Systems Act until the municipality, finally</w:t>
      </w:r>
      <w:r w:rsidR="0041580C">
        <w:rPr>
          <w:rFonts w:ascii="Arial" w:hAnsi="Arial" w:cs="Arial"/>
          <w:color w:val="000000" w:themeColor="text1"/>
          <w:sz w:val="24"/>
          <w:szCs w:val="24"/>
        </w:rPr>
        <w:t>,</w:t>
      </w:r>
      <w:r>
        <w:rPr>
          <w:rFonts w:ascii="Arial" w:hAnsi="Arial" w:cs="Arial"/>
          <w:color w:val="000000" w:themeColor="text1"/>
          <w:sz w:val="24"/>
          <w:szCs w:val="24"/>
        </w:rPr>
        <w:t xml:space="preserve"> on 20 September 2023</w:t>
      </w:r>
      <w:r w:rsidR="0041580C">
        <w:rPr>
          <w:rFonts w:ascii="Arial" w:hAnsi="Arial" w:cs="Arial"/>
          <w:color w:val="000000" w:themeColor="text1"/>
          <w:sz w:val="24"/>
          <w:szCs w:val="24"/>
        </w:rPr>
        <w:t>,</w:t>
      </w:r>
      <w:r>
        <w:rPr>
          <w:rFonts w:ascii="Arial" w:hAnsi="Arial" w:cs="Arial"/>
          <w:color w:val="000000" w:themeColor="text1"/>
          <w:sz w:val="24"/>
          <w:szCs w:val="24"/>
        </w:rPr>
        <w:t xml:space="preserve"> responded </w:t>
      </w:r>
      <w:r w:rsidR="00FC7A5E">
        <w:rPr>
          <w:rFonts w:ascii="Arial" w:hAnsi="Arial" w:cs="Arial"/>
          <w:color w:val="000000" w:themeColor="text1"/>
          <w:sz w:val="24"/>
          <w:szCs w:val="24"/>
        </w:rPr>
        <w:t xml:space="preserve">categorically that no payments would be made.  The </w:t>
      </w:r>
      <w:r w:rsidR="00C53784">
        <w:rPr>
          <w:rFonts w:ascii="Arial" w:hAnsi="Arial" w:cs="Arial"/>
          <w:color w:val="000000" w:themeColor="text1"/>
          <w:sz w:val="24"/>
          <w:szCs w:val="24"/>
        </w:rPr>
        <w:t>negotiations</w:t>
      </w:r>
      <w:r w:rsidR="00FC7A5E">
        <w:rPr>
          <w:rFonts w:ascii="Arial" w:hAnsi="Arial" w:cs="Arial"/>
          <w:color w:val="000000" w:themeColor="text1"/>
          <w:sz w:val="24"/>
          <w:szCs w:val="24"/>
        </w:rPr>
        <w:t xml:space="preserve"> sought was, as adumbrated earlier, a prerequisite for the arbitration provided for in the SDA.  I do not think that the conduct of the MBDA during this period can be criticised.  </w:t>
      </w:r>
    </w:p>
    <w:p w14:paraId="1372EB2D" w14:textId="77777777" w:rsidR="00FC7A5E" w:rsidRDefault="00FC7A5E" w:rsidP="00FA58BE">
      <w:pPr>
        <w:pStyle w:val="FootnoteText"/>
        <w:spacing w:line="360" w:lineRule="auto"/>
        <w:contextualSpacing/>
        <w:jc w:val="both"/>
        <w:rPr>
          <w:rFonts w:ascii="Arial" w:hAnsi="Arial" w:cs="Arial"/>
          <w:color w:val="000000" w:themeColor="text1"/>
          <w:sz w:val="24"/>
          <w:szCs w:val="24"/>
        </w:rPr>
      </w:pPr>
    </w:p>
    <w:p w14:paraId="7DCE147A" w14:textId="5A142751" w:rsidR="00DE0642" w:rsidRDefault="00BE7276" w:rsidP="00FA58BE">
      <w:pPr>
        <w:pStyle w:val="FootnoteText"/>
        <w:numPr>
          <w:ilvl w:val="0"/>
          <w:numId w:val="34"/>
        </w:numPr>
        <w:spacing w:line="360" w:lineRule="auto"/>
        <w:ind w:left="0" w:firstLine="0"/>
        <w:contextualSpacing/>
        <w:jc w:val="both"/>
        <w:rPr>
          <w:rFonts w:ascii="Arial" w:hAnsi="Arial" w:cs="Arial"/>
          <w:color w:val="000000" w:themeColor="text1"/>
          <w:sz w:val="24"/>
          <w:szCs w:val="24"/>
        </w:rPr>
      </w:pPr>
      <w:r>
        <w:rPr>
          <w:rFonts w:ascii="Arial" w:hAnsi="Arial" w:cs="Arial"/>
          <w:color w:val="000000" w:themeColor="text1"/>
          <w:sz w:val="24"/>
          <w:szCs w:val="24"/>
        </w:rPr>
        <w:t>However, the</w:t>
      </w:r>
      <w:r w:rsidR="00FC7A5E">
        <w:rPr>
          <w:rFonts w:ascii="Arial" w:hAnsi="Arial" w:cs="Arial"/>
          <w:color w:val="000000" w:themeColor="text1"/>
          <w:sz w:val="24"/>
          <w:szCs w:val="24"/>
        </w:rPr>
        <w:t xml:space="preserve"> municipality contended</w:t>
      </w:r>
      <w:r>
        <w:rPr>
          <w:rFonts w:ascii="Arial" w:hAnsi="Arial" w:cs="Arial"/>
          <w:color w:val="000000" w:themeColor="text1"/>
          <w:sz w:val="24"/>
          <w:szCs w:val="24"/>
        </w:rPr>
        <w:t xml:space="preserve"> </w:t>
      </w:r>
      <w:r w:rsidR="00FC7A5E">
        <w:rPr>
          <w:rFonts w:ascii="Arial" w:hAnsi="Arial" w:cs="Arial"/>
          <w:color w:val="000000" w:themeColor="text1"/>
          <w:sz w:val="24"/>
          <w:szCs w:val="24"/>
        </w:rPr>
        <w:t xml:space="preserve">that the delay from 13 September 2023, when Peyper Attorneys threatened an urgent application unless a positive response was received, to 24 October 2023 remained unexplained.  Factually, however, the review was served on the MBDA on 15 September 2023.  The founding papers in the review amount to nearly 250 pages and it included a considerable volume of legal </w:t>
      </w:r>
      <w:r w:rsidR="00542E71">
        <w:rPr>
          <w:rFonts w:ascii="Arial" w:hAnsi="Arial" w:cs="Arial"/>
          <w:color w:val="000000" w:themeColor="text1"/>
          <w:sz w:val="24"/>
          <w:szCs w:val="24"/>
        </w:rPr>
        <w:t>arguments</w:t>
      </w:r>
      <w:r w:rsidR="00FC7A5E">
        <w:rPr>
          <w:rFonts w:ascii="Arial" w:hAnsi="Arial" w:cs="Arial"/>
          <w:color w:val="000000" w:themeColor="text1"/>
          <w:sz w:val="24"/>
          <w:szCs w:val="24"/>
        </w:rPr>
        <w:t xml:space="preserve"> which impacted directly on the issues which arise in the application.  Self-evidently, the applicants could not be criticised for first giving consideration to the first meaningful engagement from the municipality before launching a</w:t>
      </w:r>
      <w:r w:rsidR="0041580C">
        <w:rPr>
          <w:rFonts w:ascii="Arial" w:hAnsi="Arial" w:cs="Arial"/>
          <w:color w:val="000000" w:themeColor="text1"/>
          <w:sz w:val="24"/>
          <w:szCs w:val="24"/>
        </w:rPr>
        <w:t>n</w:t>
      </w:r>
      <w:r w:rsidR="00FC7A5E">
        <w:rPr>
          <w:rFonts w:ascii="Arial" w:hAnsi="Arial" w:cs="Arial"/>
          <w:color w:val="000000" w:themeColor="text1"/>
          <w:sz w:val="24"/>
          <w:szCs w:val="24"/>
        </w:rPr>
        <w:t xml:space="preserve"> urgent application.  </w:t>
      </w:r>
      <w:r w:rsidR="006F2C22">
        <w:rPr>
          <w:rFonts w:ascii="Arial" w:hAnsi="Arial" w:cs="Arial"/>
          <w:color w:val="000000" w:themeColor="text1"/>
          <w:sz w:val="24"/>
          <w:szCs w:val="24"/>
        </w:rPr>
        <w:t>On 28 September 2023, the municipality challenged the authority of Peyper Attorneys</w:t>
      </w:r>
      <w:r>
        <w:rPr>
          <w:rFonts w:ascii="Arial" w:hAnsi="Arial" w:cs="Arial"/>
          <w:color w:val="000000" w:themeColor="text1"/>
          <w:sz w:val="24"/>
          <w:szCs w:val="24"/>
        </w:rPr>
        <w:t xml:space="preserve"> to act in the review,</w:t>
      </w:r>
      <w:r w:rsidR="006F2C22">
        <w:rPr>
          <w:rFonts w:ascii="Arial" w:hAnsi="Arial" w:cs="Arial"/>
          <w:color w:val="000000" w:themeColor="text1"/>
          <w:sz w:val="24"/>
          <w:szCs w:val="24"/>
        </w:rPr>
        <w:t xml:space="preserve"> which have caused an inevitable delay in proceedings. </w:t>
      </w:r>
      <w:r w:rsidR="00FC7A5E">
        <w:rPr>
          <w:rFonts w:ascii="Arial" w:hAnsi="Arial" w:cs="Arial"/>
          <w:color w:val="000000" w:themeColor="text1"/>
          <w:sz w:val="24"/>
          <w:szCs w:val="24"/>
        </w:rPr>
        <w:t>For reasons which I have set out earlier, the application remained urgent and to the extent that the affidavit may fall short of the standard set in rule 6(12)(b)</w:t>
      </w:r>
      <w:r w:rsidR="000E3F8A">
        <w:rPr>
          <w:rFonts w:ascii="Arial" w:hAnsi="Arial" w:cs="Arial"/>
          <w:color w:val="000000" w:themeColor="text1"/>
          <w:sz w:val="24"/>
          <w:szCs w:val="24"/>
        </w:rPr>
        <w:t>,</w:t>
      </w:r>
      <w:r w:rsidR="00FC7A5E">
        <w:rPr>
          <w:rFonts w:ascii="Arial" w:hAnsi="Arial" w:cs="Arial"/>
          <w:color w:val="000000" w:themeColor="text1"/>
          <w:sz w:val="24"/>
          <w:szCs w:val="24"/>
        </w:rPr>
        <w:t xml:space="preserve"> the non-comp</w:t>
      </w:r>
      <w:r w:rsidR="001C701A">
        <w:rPr>
          <w:rFonts w:ascii="Arial" w:hAnsi="Arial" w:cs="Arial"/>
          <w:color w:val="000000" w:themeColor="text1"/>
          <w:sz w:val="24"/>
          <w:szCs w:val="24"/>
        </w:rPr>
        <w:t>l</w:t>
      </w:r>
      <w:r w:rsidR="00FC7A5E">
        <w:rPr>
          <w:rFonts w:ascii="Arial" w:hAnsi="Arial" w:cs="Arial"/>
          <w:color w:val="000000" w:themeColor="text1"/>
          <w:sz w:val="24"/>
          <w:szCs w:val="24"/>
        </w:rPr>
        <w:t>iance with the rule must, on the facts of the present case, be condoned.</w:t>
      </w:r>
      <w:r w:rsidR="00FC7A5E">
        <w:rPr>
          <w:rStyle w:val="FootnoteReference"/>
          <w:rFonts w:ascii="Arial" w:hAnsi="Arial" w:cs="Arial"/>
          <w:color w:val="000000" w:themeColor="text1"/>
          <w:sz w:val="24"/>
          <w:szCs w:val="24"/>
        </w:rPr>
        <w:footnoteReference w:id="47"/>
      </w:r>
      <w:r w:rsidR="00DE0642">
        <w:rPr>
          <w:rFonts w:ascii="Arial" w:hAnsi="Arial" w:cs="Arial"/>
          <w:color w:val="000000" w:themeColor="text1"/>
          <w:sz w:val="24"/>
          <w:szCs w:val="24"/>
        </w:rPr>
        <w:t xml:space="preserve"> </w:t>
      </w:r>
    </w:p>
    <w:p w14:paraId="45D0E6F2" w14:textId="77777777" w:rsidR="00FA58BE" w:rsidRDefault="00FA58BE" w:rsidP="00FA58BE">
      <w:pPr>
        <w:pStyle w:val="FootnoteText"/>
        <w:spacing w:line="360" w:lineRule="auto"/>
        <w:contextualSpacing/>
        <w:jc w:val="both"/>
        <w:rPr>
          <w:rFonts w:ascii="Arial" w:hAnsi="Arial" w:cs="Arial"/>
          <w:color w:val="000000" w:themeColor="text1"/>
          <w:sz w:val="24"/>
          <w:szCs w:val="24"/>
        </w:rPr>
      </w:pPr>
    </w:p>
    <w:p w14:paraId="60F412D1" w14:textId="3ECFE787" w:rsidR="00FC7A5E" w:rsidRDefault="00FC7A5E" w:rsidP="00FA58BE">
      <w:pPr>
        <w:pStyle w:val="FootnoteText"/>
        <w:numPr>
          <w:ilvl w:val="0"/>
          <w:numId w:val="34"/>
        </w:numPr>
        <w:spacing w:line="360" w:lineRule="auto"/>
        <w:ind w:left="0" w:firstLine="0"/>
        <w:contextualSpacing/>
        <w:jc w:val="both"/>
        <w:rPr>
          <w:rFonts w:ascii="Arial" w:hAnsi="Arial" w:cs="Arial"/>
          <w:color w:val="000000" w:themeColor="text1"/>
          <w:sz w:val="24"/>
          <w:szCs w:val="24"/>
        </w:rPr>
      </w:pPr>
      <w:r>
        <w:rPr>
          <w:rFonts w:ascii="Arial" w:hAnsi="Arial" w:cs="Arial"/>
          <w:color w:val="000000" w:themeColor="text1"/>
          <w:sz w:val="24"/>
          <w:szCs w:val="24"/>
        </w:rPr>
        <w:t>In the result, I make the following order:</w:t>
      </w:r>
    </w:p>
    <w:p w14:paraId="06291BD4" w14:textId="77777777" w:rsidR="00FC7A5E" w:rsidRDefault="00FC7A5E" w:rsidP="00EA4417">
      <w:pPr>
        <w:pStyle w:val="FootnoteText"/>
        <w:spacing w:line="360" w:lineRule="auto"/>
        <w:jc w:val="both"/>
        <w:rPr>
          <w:rFonts w:ascii="Arial" w:hAnsi="Arial" w:cs="Arial"/>
          <w:color w:val="000000" w:themeColor="text1"/>
          <w:sz w:val="24"/>
          <w:szCs w:val="24"/>
        </w:rPr>
      </w:pPr>
    </w:p>
    <w:p w14:paraId="6B37DCD1" w14:textId="524B3206" w:rsidR="00FC7A5E" w:rsidRPr="00C53784" w:rsidRDefault="00FC7A5E" w:rsidP="00EA4417">
      <w:pPr>
        <w:pStyle w:val="FootnoteText"/>
        <w:numPr>
          <w:ilvl w:val="0"/>
          <w:numId w:val="12"/>
        </w:numPr>
        <w:spacing w:line="360" w:lineRule="auto"/>
        <w:ind w:hanging="720"/>
        <w:jc w:val="both"/>
        <w:rPr>
          <w:color w:val="000000" w:themeColor="text1"/>
        </w:rPr>
      </w:pPr>
      <w:r>
        <w:rPr>
          <w:rFonts w:ascii="Arial" w:hAnsi="Arial" w:cs="Arial"/>
          <w:color w:val="000000" w:themeColor="text1"/>
          <w:sz w:val="24"/>
          <w:szCs w:val="24"/>
        </w:rPr>
        <w:t xml:space="preserve">The current board of the first applicant, the Mandela Bay Development Agency, being the </w:t>
      </w:r>
      <w:r w:rsidR="00C53784">
        <w:rPr>
          <w:rFonts w:ascii="Arial" w:hAnsi="Arial" w:cs="Arial"/>
          <w:color w:val="000000" w:themeColor="text1"/>
          <w:sz w:val="24"/>
          <w:szCs w:val="24"/>
        </w:rPr>
        <w:t xml:space="preserve">second to </w:t>
      </w:r>
      <w:r>
        <w:rPr>
          <w:rFonts w:ascii="Arial" w:hAnsi="Arial" w:cs="Arial"/>
          <w:color w:val="000000" w:themeColor="text1"/>
          <w:sz w:val="24"/>
          <w:szCs w:val="24"/>
        </w:rPr>
        <w:t xml:space="preserve">sixth applicants, are declared to be the lawful board of the first applicant and may continue to act </w:t>
      </w:r>
      <w:r w:rsidR="0041580C">
        <w:rPr>
          <w:rFonts w:ascii="Arial" w:hAnsi="Arial" w:cs="Arial"/>
          <w:color w:val="000000" w:themeColor="text1"/>
          <w:sz w:val="24"/>
          <w:szCs w:val="24"/>
        </w:rPr>
        <w:t xml:space="preserve">as such </w:t>
      </w:r>
      <w:r>
        <w:rPr>
          <w:rFonts w:ascii="Arial" w:hAnsi="Arial" w:cs="Arial"/>
          <w:color w:val="000000" w:themeColor="text1"/>
          <w:sz w:val="24"/>
          <w:szCs w:val="24"/>
        </w:rPr>
        <w:t xml:space="preserve">until lawfully removed from the </w:t>
      </w:r>
      <w:r>
        <w:rPr>
          <w:rFonts w:ascii="Arial" w:hAnsi="Arial" w:cs="Arial"/>
          <w:color w:val="000000" w:themeColor="text1"/>
          <w:sz w:val="24"/>
          <w:szCs w:val="24"/>
        </w:rPr>
        <w:lastRenderedPageBreak/>
        <w:t>board</w:t>
      </w:r>
      <w:r w:rsidR="00C53784">
        <w:rPr>
          <w:rFonts w:ascii="Arial" w:hAnsi="Arial" w:cs="Arial"/>
          <w:color w:val="000000" w:themeColor="text1"/>
          <w:sz w:val="24"/>
          <w:szCs w:val="24"/>
        </w:rPr>
        <w:t>,</w:t>
      </w:r>
      <w:r>
        <w:rPr>
          <w:rFonts w:ascii="Arial" w:hAnsi="Arial" w:cs="Arial"/>
          <w:color w:val="000000" w:themeColor="text1"/>
          <w:sz w:val="24"/>
          <w:szCs w:val="24"/>
        </w:rPr>
        <w:t xml:space="preserve"> </w:t>
      </w:r>
      <w:r w:rsidR="00C53784">
        <w:rPr>
          <w:rFonts w:ascii="Arial" w:hAnsi="Arial" w:cs="Arial"/>
          <w:color w:val="000000" w:themeColor="text1"/>
          <w:sz w:val="24"/>
          <w:szCs w:val="24"/>
        </w:rPr>
        <w:t>whether</w:t>
      </w:r>
      <w:r>
        <w:rPr>
          <w:rFonts w:ascii="Arial" w:hAnsi="Arial" w:cs="Arial"/>
          <w:color w:val="000000" w:themeColor="text1"/>
          <w:sz w:val="24"/>
          <w:szCs w:val="24"/>
        </w:rPr>
        <w:t xml:space="preserve"> in terms of s 93G of the Local Government:  Municipal Systems Act, or otherwise.</w:t>
      </w:r>
    </w:p>
    <w:p w14:paraId="4AA3E23B" w14:textId="77777777" w:rsidR="00C53784" w:rsidRPr="00FC7A5E" w:rsidRDefault="00C53784" w:rsidP="00EA4417">
      <w:pPr>
        <w:pStyle w:val="FootnoteText"/>
        <w:spacing w:line="360" w:lineRule="auto"/>
        <w:ind w:left="720" w:hanging="720"/>
        <w:jc w:val="both"/>
        <w:rPr>
          <w:color w:val="000000" w:themeColor="text1"/>
        </w:rPr>
      </w:pPr>
    </w:p>
    <w:p w14:paraId="35A36F26" w14:textId="18C73FC2" w:rsidR="00FC7A5E" w:rsidRPr="00C53784" w:rsidRDefault="00FC7A5E" w:rsidP="00EA4417">
      <w:pPr>
        <w:pStyle w:val="FootnoteText"/>
        <w:numPr>
          <w:ilvl w:val="0"/>
          <w:numId w:val="12"/>
        </w:numPr>
        <w:spacing w:line="360" w:lineRule="auto"/>
        <w:ind w:hanging="720"/>
        <w:jc w:val="both"/>
        <w:rPr>
          <w:color w:val="000000" w:themeColor="text1"/>
        </w:rPr>
      </w:pPr>
      <w:r>
        <w:rPr>
          <w:rFonts w:ascii="Arial" w:hAnsi="Arial" w:cs="Arial"/>
          <w:color w:val="000000" w:themeColor="text1"/>
          <w:sz w:val="24"/>
          <w:szCs w:val="24"/>
        </w:rPr>
        <w:t xml:space="preserve">The respondent, the Nelson Mandela Bay </w:t>
      </w:r>
      <w:r w:rsidR="00C53784">
        <w:rPr>
          <w:rFonts w:ascii="Arial" w:hAnsi="Arial" w:cs="Arial"/>
          <w:color w:val="000000" w:themeColor="text1"/>
          <w:sz w:val="24"/>
          <w:szCs w:val="24"/>
        </w:rPr>
        <w:t>Municipality</w:t>
      </w:r>
      <w:r>
        <w:rPr>
          <w:rFonts w:ascii="Arial" w:hAnsi="Arial" w:cs="Arial"/>
          <w:color w:val="000000" w:themeColor="text1"/>
          <w:sz w:val="24"/>
          <w:szCs w:val="24"/>
        </w:rPr>
        <w:t xml:space="preserve">, is ordered to transfer, forthwith, the quarterly amounts due to </w:t>
      </w:r>
      <w:r w:rsidR="00BE7276">
        <w:rPr>
          <w:rFonts w:ascii="Arial" w:hAnsi="Arial" w:cs="Arial"/>
          <w:color w:val="000000" w:themeColor="text1"/>
          <w:sz w:val="24"/>
          <w:szCs w:val="24"/>
        </w:rPr>
        <w:t>the Mandela Bay Development Agency, as</w:t>
      </w:r>
      <w:r>
        <w:rPr>
          <w:rFonts w:ascii="Arial" w:hAnsi="Arial" w:cs="Arial"/>
          <w:color w:val="000000" w:themeColor="text1"/>
          <w:sz w:val="24"/>
          <w:szCs w:val="24"/>
        </w:rPr>
        <w:t xml:space="preserve"> provided for in the Service Delivery Agreement concluded between </w:t>
      </w:r>
      <w:r w:rsidR="00BE7276">
        <w:rPr>
          <w:rFonts w:ascii="Arial" w:hAnsi="Arial" w:cs="Arial"/>
          <w:color w:val="000000" w:themeColor="text1"/>
          <w:sz w:val="24"/>
          <w:szCs w:val="24"/>
        </w:rPr>
        <w:t>them,</w:t>
      </w:r>
      <w:r>
        <w:rPr>
          <w:rFonts w:ascii="Arial" w:hAnsi="Arial" w:cs="Arial"/>
          <w:color w:val="000000" w:themeColor="text1"/>
          <w:sz w:val="24"/>
          <w:szCs w:val="24"/>
        </w:rPr>
        <w:t xml:space="preserve"> including all transfers</w:t>
      </w:r>
      <w:r w:rsidR="00C53784">
        <w:rPr>
          <w:rFonts w:ascii="Arial" w:hAnsi="Arial" w:cs="Arial"/>
          <w:color w:val="000000" w:themeColor="text1"/>
          <w:sz w:val="24"/>
          <w:szCs w:val="24"/>
        </w:rPr>
        <w:t xml:space="preserve"> due at the date of this order. </w:t>
      </w:r>
    </w:p>
    <w:p w14:paraId="04FF1039" w14:textId="77777777" w:rsidR="00C53784" w:rsidRDefault="00C53784" w:rsidP="00EA4417">
      <w:pPr>
        <w:pStyle w:val="ListParagraph"/>
        <w:spacing w:line="360" w:lineRule="auto"/>
        <w:ind w:hanging="720"/>
        <w:rPr>
          <w:color w:val="000000" w:themeColor="text1"/>
        </w:rPr>
      </w:pPr>
    </w:p>
    <w:p w14:paraId="7F7A1F50" w14:textId="44E7A92D" w:rsidR="00C53784" w:rsidRPr="001046A1" w:rsidRDefault="00C53784" w:rsidP="00EA4417">
      <w:pPr>
        <w:pStyle w:val="FootnoteText"/>
        <w:numPr>
          <w:ilvl w:val="0"/>
          <w:numId w:val="12"/>
        </w:numPr>
        <w:spacing w:line="360" w:lineRule="auto"/>
        <w:ind w:hanging="720"/>
        <w:jc w:val="both"/>
        <w:rPr>
          <w:color w:val="000000" w:themeColor="text1"/>
        </w:rPr>
      </w:pPr>
      <w:r>
        <w:rPr>
          <w:rFonts w:ascii="Arial" w:hAnsi="Arial" w:cs="Arial"/>
          <w:color w:val="000000" w:themeColor="text1"/>
          <w:sz w:val="24"/>
          <w:szCs w:val="24"/>
        </w:rPr>
        <w:t>The respondent is ordered to pay the costs occasioned by the application including the costs of two counsel, where so utilised.</w:t>
      </w:r>
    </w:p>
    <w:p w14:paraId="0A5F80C6" w14:textId="77777777" w:rsidR="00497484" w:rsidRPr="00256B27" w:rsidRDefault="00497484" w:rsidP="00497484">
      <w:pPr>
        <w:pStyle w:val="ListParagraph"/>
        <w:spacing w:after="0" w:line="360" w:lineRule="auto"/>
        <w:ind w:left="0"/>
        <w:jc w:val="both"/>
        <w:rPr>
          <w:rFonts w:ascii="Arial" w:hAnsi="Arial" w:cs="Arial"/>
          <w:b/>
          <w:bCs/>
          <w:color w:val="000000" w:themeColor="text1"/>
          <w:sz w:val="24"/>
          <w:szCs w:val="24"/>
        </w:rPr>
      </w:pPr>
    </w:p>
    <w:p w14:paraId="6CD5AA9F" w14:textId="77777777" w:rsidR="00C53784" w:rsidRDefault="00C53784" w:rsidP="00C53784">
      <w:pPr>
        <w:rPr>
          <w:rFonts w:ascii="Arial" w:hAnsi="Arial" w:cs="Arial"/>
          <w:b/>
          <w:bCs/>
          <w:sz w:val="24"/>
          <w:szCs w:val="24"/>
        </w:rPr>
      </w:pPr>
    </w:p>
    <w:p w14:paraId="77991181" w14:textId="77777777" w:rsidR="00C53784" w:rsidRDefault="00C53784" w:rsidP="00C53784">
      <w:pPr>
        <w:rPr>
          <w:rFonts w:ascii="Arial" w:hAnsi="Arial" w:cs="Arial"/>
          <w:b/>
          <w:bCs/>
          <w:sz w:val="24"/>
          <w:szCs w:val="24"/>
        </w:rPr>
      </w:pPr>
    </w:p>
    <w:p w14:paraId="3B448175" w14:textId="5BFF98E3" w:rsidR="00DD2924" w:rsidRPr="00F46CBA" w:rsidRDefault="00C53784" w:rsidP="00C53784">
      <w:pPr>
        <w:rPr>
          <w:rFonts w:ascii="Arial" w:hAnsi="Arial" w:cs="Arial"/>
          <w:b/>
          <w:bCs/>
          <w:sz w:val="24"/>
          <w:szCs w:val="24"/>
        </w:rPr>
      </w:pPr>
      <w:r>
        <w:rPr>
          <w:rFonts w:ascii="Arial" w:hAnsi="Arial" w:cs="Arial"/>
          <w:b/>
          <w:bCs/>
          <w:sz w:val="24"/>
          <w:szCs w:val="24"/>
        </w:rPr>
        <w:t>J</w:t>
      </w:r>
      <w:r w:rsidR="00DD2924" w:rsidRPr="00F46CBA">
        <w:rPr>
          <w:rFonts w:ascii="Arial" w:hAnsi="Arial" w:cs="Arial"/>
          <w:b/>
          <w:bCs/>
          <w:sz w:val="24"/>
          <w:szCs w:val="24"/>
        </w:rPr>
        <w:t xml:space="preserve"> W EKSTEEN</w:t>
      </w:r>
    </w:p>
    <w:p w14:paraId="4E272857" w14:textId="77777777" w:rsidR="00DD2924" w:rsidRDefault="00DD2924" w:rsidP="00DD2924">
      <w:pPr>
        <w:jc w:val="both"/>
        <w:rPr>
          <w:rFonts w:ascii="Arial" w:hAnsi="Arial" w:cs="Arial"/>
          <w:b/>
          <w:bCs/>
          <w:sz w:val="24"/>
          <w:szCs w:val="24"/>
        </w:rPr>
      </w:pPr>
      <w:r w:rsidRPr="00F46CBA">
        <w:rPr>
          <w:rFonts w:ascii="Arial" w:hAnsi="Arial" w:cs="Arial"/>
          <w:b/>
          <w:bCs/>
          <w:sz w:val="24"/>
          <w:szCs w:val="24"/>
        </w:rPr>
        <w:t>JUDGE OF THE HIGH COURT</w:t>
      </w:r>
    </w:p>
    <w:p w14:paraId="58D9ECCE" w14:textId="77777777" w:rsidR="004E5D6E" w:rsidRDefault="004E5D6E" w:rsidP="00DD2924">
      <w:pPr>
        <w:jc w:val="both"/>
        <w:rPr>
          <w:rFonts w:ascii="Arial" w:hAnsi="Arial" w:cs="Arial"/>
          <w:b/>
          <w:bCs/>
          <w:sz w:val="24"/>
          <w:szCs w:val="24"/>
        </w:rPr>
      </w:pPr>
    </w:p>
    <w:p w14:paraId="78B12100" w14:textId="673F97F1" w:rsidR="00C97CDC" w:rsidRPr="009A071B" w:rsidRDefault="00C97CDC" w:rsidP="00DD2924">
      <w:pPr>
        <w:jc w:val="both"/>
        <w:rPr>
          <w:rFonts w:ascii="Arial" w:hAnsi="Arial" w:cs="Arial"/>
          <w:sz w:val="24"/>
          <w:szCs w:val="24"/>
        </w:rPr>
      </w:pPr>
      <w:r w:rsidRPr="009A071B">
        <w:rPr>
          <w:rFonts w:ascii="Arial" w:hAnsi="Arial" w:cs="Arial"/>
          <w:sz w:val="24"/>
          <w:szCs w:val="24"/>
        </w:rPr>
        <w:t>Appearances:</w:t>
      </w:r>
    </w:p>
    <w:p w14:paraId="72E4013D" w14:textId="77777777" w:rsidR="00C97CDC" w:rsidRPr="009A071B" w:rsidRDefault="00C97CDC" w:rsidP="00DD2924">
      <w:pPr>
        <w:jc w:val="both"/>
        <w:rPr>
          <w:rFonts w:ascii="Arial" w:hAnsi="Arial" w:cs="Arial"/>
          <w:sz w:val="24"/>
          <w:szCs w:val="24"/>
        </w:rPr>
      </w:pPr>
    </w:p>
    <w:p w14:paraId="01C73AFD" w14:textId="34D858D7" w:rsidR="00C97CDC" w:rsidRPr="009A071B" w:rsidRDefault="00C97CDC" w:rsidP="00DD2924">
      <w:pPr>
        <w:jc w:val="both"/>
        <w:rPr>
          <w:rFonts w:ascii="Arial" w:hAnsi="Arial" w:cs="Arial"/>
          <w:sz w:val="24"/>
          <w:szCs w:val="24"/>
        </w:rPr>
      </w:pPr>
      <w:r w:rsidRPr="009A071B">
        <w:rPr>
          <w:rFonts w:ascii="Arial" w:hAnsi="Arial" w:cs="Arial"/>
          <w:sz w:val="24"/>
          <w:szCs w:val="24"/>
        </w:rPr>
        <w:t>For Applicant:</w:t>
      </w:r>
      <w:r w:rsidRPr="009A071B">
        <w:rPr>
          <w:rFonts w:ascii="Arial" w:hAnsi="Arial" w:cs="Arial"/>
          <w:sz w:val="24"/>
          <w:szCs w:val="24"/>
        </w:rPr>
        <w:tab/>
        <w:t xml:space="preserve">Adv </w:t>
      </w:r>
      <w:r w:rsidR="004E5D6E">
        <w:rPr>
          <w:rFonts w:ascii="Arial" w:hAnsi="Arial" w:cs="Arial"/>
          <w:sz w:val="24"/>
          <w:szCs w:val="24"/>
        </w:rPr>
        <w:t>R Buchanan SC</w:t>
      </w:r>
    </w:p>
    <w:p w14:paraId="0A1793E9" w14:textId="77777777" w:rsidR="00D17DCC" w:rsidRDefault="00C97CDC" w:rsidP="00DD2924">
      <w:pPr>
        <w:jc w:val="both"/>
        <w:rPr>
          <w:rFonts w:ascii="Arial" w:hAnsi="Arial" w:cs="Arial"/>
          <w:sz w:val="24"/>
          <w:szCs w:val="24"/>
        </w:rPr>
      </w:pPr>
      <w:r w:rsidRPr="009A071B">
        <w:rPr>
          <w:rFonts w:ascii="Arial" w:hAnsi="Arial" w:cs="Arial"/>
          <w:sz w:val="24"/>
          <w:szCs w:val="24"/>
        </w:rPr>
        <w:t>Instructed by:</w:t>
      </w:r>
      <w:r w:rsidR="009A071B">
        <w:rPr>
          <w:rFonts w:ascii="Arial" w:hAnsi="Arial" w:cs="Arial"/>
          <w:sz w:val="24"/>
          <w:szCs w:val="24"/>
        </w:rPr>
        <w:tab/>
      </w:r>
      <w:r w:rsidR="00D17DCC">
        <w:rPr>
          <w:rFonts w:ascii="Arial" w:hAnsi="Arial" w:cs="Arial"/>
          <w:sz w:val="24"/>
          <w:szCs w:val="24"/>
        </w:rPr>
        <w:t>Peyper Attorneys</w:t>
      </w:r>
    </w:p>
    <w:p w14:paraId="3879C1B8" w14:textId="45D3D2D9" w:rsidR="00C97CDC" w:rsidRPr="00700525" w:rsidRDefault="00D17DCC" w:rsidP="00D17DCC">
      <w:pPr>
        <w:ind w:left="1440" w:firstLine="720"/>
        <w:jc w:val="both"/>
        <w:rPr>
          <w:rFonts w:ascii="Arial" w:hAnsi="Arial" w:cs="Arial"/>
          <w:color w:val="FF0000"/>
          <w:sz w:val="24"/>
          <w:szCs w:val="24"/>
        </w:rPr>
      </w:pPr>
      <w:r>
        <w:rPr>
          <w:rFonts w:ascii="Arial" w:hAnsi="Arial" w:cs="Arial"/>
          <w:sz w:val="24"/>
          <w:szCs w:val="24"/>
        </w:rPr>
        <w:t xml:space="preserve">c/o </w:t>
      </w:r>
      <w:r w:rsidR="004E5D6E">
        <w:rPr>
          <w:rFonts w:ascii="Arial" w:hAnsi="Arial" w:cs="Arial"/>
          <w:sz w:val="24"/>
          <w:szCs w:val="24"/>
        </w:rPr>
        <w:t>Struwig Ja</w:t>
      </w:r>
      <w:r>
        <w:rPr>
          <w:rFonts w:ascii="Arial" w:hAnsi="Arial" w:cs="Arial"/>
          <w:sz w:val="24"/>
          <w:szCs w:val="24"/>
        </w:rPr>
        <w:t>f</w:t>
      </w:r>
      <w:r w:rsidR="004E5D6E">
        <w:rPr>
          <w:rFonts w:ascii="Arial" w:hAnsi="Arial" w:cs="Arial"/>
          <w:sz w:val="24"/>
          <w:szCs w:val="24"/>
        </w:rPr>
        <w:t>tha-Potgieter Attorneys</w:t>
      </w:r>
    </w:p>
    <w:p w14:paraId="6D3D8477" w14:textId="005763D9" w:rsidR="009A071B" w:rsidRDefault="009A071B" w:rsidP="00700525">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Gqeberha</w:t>
      </w:r>
    </w:p>
    <w:p w14:paraId="56787C26" w14:textId="77777777" w:rsidR="00700525" w:rsidRDefault="00700525" w:rsidP="00700525">
      <w:pPr>
        <w:jc w:val="both"/>
        <w:rPr>
          <w:rFonts w:ascii="Arial" w:hAnsi="Arial" w:cs="Arial"/>
          <w:sz w:val="24"/>
          <w:szCs w:val="24"/>
        </w:rPr>
      </w:pPr>
    </w:p>
    <w:p w14:paraId="30F52402" w14:textId="483D2128" w:rsidR="00C97CDC" w:rsidRPr="009A071B" w:rsidRDefault="00C97CDC" w:rsidP="00DD2924">
      <w:pPr>
        <w:jc w:val="both"/>
        <w:rPr>
          <w:rFonts w:ascii="Arial" w:hAnsi="Arial" w:cs="Arial"/>
          <w:sz w:val="24"/>
          <w:szCs w:val="24"/>
        </w:rPr>
      </w:pPr>
      <w:r w:rsidRPr="009A071B">
        <w:rPr>
          <w:rFonts w:ascii="Arial" w:hAnsi="Arial" w:cs="Arial"/>
          <w:sz w:val="24"/>
          <w:szCs w:val="24"/>
        </w:rPr>
        <w:t>For Respondent:</w:t>
      </w:r>
      <w:r w:rsidRPr="009A071B">
        <w:rPr>
          <w:rFonts w:ascii="Arial" w:hAnsi="Arial" w:cs="Arial"/>
          <w:sz w:val="24"/>
          <w:szCs w:val="24"/>
        </w:rPr>
        <w:tab/>
        <w:t xml:space="preserve">Adv </w:t>
      </w:r>
      <w:r w:rsidR="004E5D6E">
        <w:rPr>
          <w:rFonts w:ascii="Arial" w:hAnsi="Arial" w:cs="Arial"/>
          <w:sz w:val="24"/>
          <w:szCs w:val="24"/>
        </w:rPr>
        <w:t>O Ronaasen</w:t>
      </w:r>
      <w:r w:rsidRPr="009A071B">
        <w:rPr>
          <w:rFonts w:ascii="Arial" w:hAnsi="Arial" w:cs="Arial"/>
          <w:sz w:val="24"/>
          <w:szCs w:val="24"/>
        </w:rPr>
        <w:t xml:space="preserve"> SC</w:t>
      </w:r>
    </w:p>
    <w:p w14:paraId="648AB082" w14:textId="09ABFAA6" w:rsidR="009A071B" w:rsidRDefault="00C97CDC" w:rsidP="00DD2924">
      <w:pPr>
        <w:jc w:val="both"/>
        <w:rPr>
          <w:rFonts w:ascii="Arial" w:hAnsi="Arial" w:cs="Arial"/>
          <w:sz w:val="24"/>
          <w:szCs w:val="24"/>
        </w:rPr>
      </w:pPr>
      <w:r w:rsidRPr="009A071B">
        <w:rPr>
          <w:rFonts w:ascii="Arial" w:hAnsi="Arial" w:cs="Arial"/>
          <w:sz w:val="24"/>
          <w:szCs w:val="24"/>
        </w:rPr>
        <w:t>Instructed by:</w:t>
      </w:r>
      <w:r w:rsidR="009A071B">
        <w:rPr>
          <w:rFonts w:ascii="Arial" w:hAnsi="Arial" w:cs="Arial"/>
          <w:sz w:val="24"/>
          <w:szCs w:val="24"/>
        </w:rPr>
        <w:tab/>
      </w:r>
      <w:r w:rsidR="004E5D6E">
        <w:rPr>
          <w:rFonts w:ascii="Arial" w:hAnsi="Arial" w:cs="Arial"/>
          <w:sz w:val="24"/>
          <w:szCs w:val="24"/>
        </w:rPr>
        <w:t>Kuban Chetty Inc</w:t>
      </w:r>
      <w:r w:rsidR="009A071B">
        <w:rPr>
          <w:rFonts w:ascii="Arial" w:hAnsi="Arial" w:cs="Arial"/>
          <w:sz w:val="24"/>
          <w:szCs w:val="24"/>
        </w:rPr>
        <w:t xml:space="preserve"> </w:t>
      </w:r>
    </w:p>
    <w:p w14:paraId="2EC24D24" w14:textId="25BB6A94" w:rsidR="00C97CDC" w:rsidRPr="009A071B" w:rsidRDefault="009A071B" w:rsidP="009A071B">
      <w:pPr>
        <w:ind w:left="1440" w:firstLine="720"/>
        <w:jc w:val="both"/>
        <w:rPr>
          <w:rFonts w:ascii="Arial" w:hAnsi="Arial" w:cs="Arial"/>
          <w:sz w:val="24"/>
          <w:szCs w:val="24"/>
        </w:rPr>
      </w:pPr>
      <w:r>
        <w:rPr>
          <w:rFonts w:ascii="Arial" w:hAnsi="Arial" w:cs="Arial"/>
          <w:sz w:val="24"/>
          <w:szCs w:val="24"/>
        </w:rPr>
        <w:t>Gqeberha</w:t>
      </w:r>
    </w:p>
    <w:p w14:paraId="4C2502AD" w14:textId="77777777" w:rsidR="00C97CDC" w:rsidRPr="00F46CBA" w:rsidRDefault="00C97CDC" w:rsidP="00DD2924">
      <w:pPr>
        <w:jc w:val="both"/>
        <w:rPr>
          <w:rFonts w:ascii="Arial" w:hAnsi="Arial" w:cs="Arial"/>
          <w:b/>
          <w:bCs/>
          <w:sz w:val="24"/>
          <w:szCs w:val="24"/>
        </w:rPr>
      </w:pPr>
    </w:p>
    <w:p w14:paraId="4F436C58" w14:textId="7E01190F" w:rsidR="00DD2924" w:rsidRDefault="009A071B" w:rsidP="00DD2924">
      <w:pPr>
        <w:jc w:val="both"/>
        <w:rPr>
          <w:rFonts w:ascii="Arial" w:hAnsi="Arial" w:cs="Arial"/>
          <w:sz w:val="24"/>
          <w:szCs w:val="24"/>
        </w:rPr>
      </w:pPr>
      <w:r>
        <w:rPr>
          <w:rFonts w:ascii="Arial" w:hAnsi="Arial" w:cs="Arial"/>
          <w:sz w:val="24"/>
          <w:szCs w:val="24"/>
        </w:rPr>
        <w:t>Date Heard:</w:t>
      </w:r>
      <w:r>
        <w:rPr>
          <w:rFonts w:ascii="Arial" w:hAnsi="Arial" w:cs="Arial"/>
          <w:sz w:val="24"/>
          <w:szCs w:val="24"/>
        </w:rPr>
        <w:tab/>
      </w:r>
      <w:r>
        <w:rPr>
          <w:rFonts w:ascii="Arial" w:hAnsi="Arial" w:cs="Arial"/>
          <w:sz w:val="24"/>
          <w:szCs w:val="24"/>
        </w:rPr>
        <w:tab/>
        <w:t>22 February 2024</w:t>
      </w:r>
      <w:r>
        <w:rPr>
          <w:rFonts w:ascii="Arial" w:hAnsi="Arial" w:cs="Arial"/>
          <w:sz w:val="24"/>
          <w:szCs w:val="24"/>
        </w:rPr>
        <w:tab/>
      </w:r>
    </w:p>
    <w:p w14:paraId="4EE5887C" w14:textId="34B778CE" w:rsidR="00BD42F3" w:rsidRDefault="009A071B" w:rsidP="007D599D">
      <w:pPr>
        <w:jc w:val="both"/>
      </w:pPr>
      <w:r>
        <w:rPr>
          <w:rFonts w:ascii="Arial" w:hAnsi="Arial" w:cs="Arial"/>
          <w:sz w:val="24"/>
          <w:szCs w:val="24"/>
        </w:rPr>
        <w:t>Date Delivered:</w:t>
      </w:r>
      <w:r w:rsidR="00FF7B8C">
        <w:rPr>
          <w:rFonts w:ascii="Arial" w:hAnsi="Arial" w:cs="Arial"/>
          <w:sz w:val="24"/>
          <w:szCs w:val="24"/>
        </w:rPr>
        <w:tab/>
      </w:r>
      <w:r w:rsidR="00FF7B8C" w:rsidRPr="007D599D">
        <w:rPr>
          <w:rFonts w:ascii="Arial" w:hAnsi="Arial" w:cs="Arial"/>
          <w:sz w:val="24"/>
          <w:szCs w:val="24"/>
        </w:rPr>
        <w:t>19 March 2024</w:t>
      </w:r>
    </w:p>
    <w:sectPr w:rsidR="00BD42F3" w:rsidSect="00E64BE7">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CA534" w14:textId="77777777" w:rsidR="00E64BE7" w:rsidRDefault="00E64BE7" w:rsidP="00EF2827">
      <w:pPr>
        <w:spacing w:after="0" w:line="240" w:lineRule="auto"/>
      </w:pPr>
      <w:r>
        <w:separator/>
      </w:r>
    </w:p>
  </w:endnote>
  <w:endnote w:type="continuationSeparator" w:id="0">
    <w:p w14:paraId="30B67847" w14:textId="77777777" w:rsidR="00E64BE7" w:rsidRDefault="00E64BE7" w:rsidP="00EF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4C80" w14:textId="77777777" w:rsidR="00E64BE7" w:rsidRDefault="00E64BE7" w:rsidP="00EF2827">
      <w:pPr>
        <w:spacing w:after="0" w:line="240" w:lineRule="auto"/>
      </w:pPr>
      <w:r>
        <w:separator/>
      </w:r>
    </w:p>
  </w:footnote>
  <w:footnote w:type="continuationSeparator" w:id="0">
    <w:p w14:paraId="65C8C64C" w14:textId="77777777" w:rsidR="00E64BE7" w:rsidRDefault="00E64BE7" w:rsidP="00EF2827">
      <w:pPr>
        <w:spacing w:after="0" w:line="240" w:lineRule="auto"/>
      </w:pPr>
      <w:r>
        <w:continuationSeparator/>
      </w:r>
    </w:p>
  </w:footnote>
  <w:footnote w:id="1">
    <w:p w14:paraId="1742D426" w14:textId="4D0A3EC8" w:rsidR="00150469" w:rsidRPr="00CC5A91" w:rsidRDefault="00150469">
      <w:pPr>
        <w:pStyle w:val="FootnoteText"/>
        <w:rPr>
          <w:rFonts w:ascii="Arial" w:hAnsi="Arial" w:cs="Arial"/>
        </w:rPr>
      </w:pPr>
      <w:r w:rsidRPr="00CC5A91">
        <w:rPr>
          <w:rStyle w:val="FootnoteReference"/>
          <w:rFonts w:ascii="Arial" w:hAnsi="Arial" w:cs="Arial"/>
        </w:rPr>
        <w:footnoteRef/>
      </w:r>
      <w:r w:rsidRPr="00CC5A91">
        <w:rPr>
          <w:rFonts w:ascii="Arial" w:hAnsi="Arial" w:cs="Arial"/>
        </w:rPr>
        <w:t xml:space="preserve"> Erroneously cited in the application as the Nelson Mandela Bay Development Agency.</w:t>
      </w:r>
    </w:p>
  </w:footnote>
  <w:footnote w:id="2">
    <w:p w14:paraId="69865EB4" w14:textId="409F4E08" w:rsidR="00B45DA2" w:rsidRPr="006C4B0B" w:rsidRDefault="00B45DA2" w:rsidP="00E75D6E">
      <w:pPr>
        <w:pStyle w:val="FootnoteText"/>
        <w:jc w:val="both"/>
        <w:rPr>
          <w:rFonts w:ascii="Arial" w:hAnsi="Arial" w:cs="Arial"/>
        </w:rPr>
      </w:pPr>
      <w:r w:rsidRPr="006C4B0B">
        <w:rPr>
          <w:rStyle w:val="FootnoteReference"/>
          <w:rFonts w:ascii="Arial" w:hAnsi="Arial" w:cs="Arial"/>
        </w:rPr>
        <w:footnoteRef/>
      </w:r>
      <w:r w:rsidRPr="006C4B0B">
        <w:rPr>
          <w:rFonts w:ascii="Arial" w:hAnsi="Arial" w:cs="Arial"/>
        </w:rPr>
        <w:t xml:space="preserve"> </w:t>
      </w:r>
      <w:r w:rsidR="00E75D6E" w:rsidRPr="006C4B0B">
        <w:rPr>
          <w:rFonts w:ascii="Arial" w:hAnsi="Arial" w:cs="Arial"/>
        </w:rPr>
        <w:t xml:space="preserve">The </w:t>
      </w:r>
      <w:r w:rsidR="003713AB">
        <w:rPr>
          <w:rFonts w:ascii="Arial" w:hAnsi="Arial" w:cs="Arial"/>
        </w:rPr>
        <w:t>Service Delivery Agreement reco</w:t>
      </w:r>
      <w:r w:rsidR="00974D7B">
        <w:rPr>
          <w:rFonts w:ascii="Arial" w:hAnsi="Arial" w:cs="Arial"/>
        </w:rPr>
        <w:t>r</w:t>
      </w:r>
      <w:r w:rsidR="003713AB">
        <w:rPr>
          <w:rFonts w:ascii="Arial" w:hAnsi="Arial" w:cs="Arial"/>
        </w:rPr>
        <w:t>d</w:t>
      </w:r>
      <w:r w:rsidR="00974D7B">
        <w:rPr>
          <w:rFonts w:ascii="Arial" w:hAnsi="Arial" w:cs="Arial"/>
        </w:rPr>
        <w:t>s</w:t>
      </w:r>
      <w:r w:rsidR="003713AB">
        <w:rPr>
          <w:rFonts w:ascii="Arial" w:hAnsi="Arial" w:cs="Arial"/>
        </w:rPr>
        <w:t xml:space="preserve"> that </w:t>
      </w:r>
      <w:r w:rsidR="00E75D6E" w:rsidRPr="006C4B0B">
        <w:rPr>
          <w:rFonts w:ascii="Arial" w:hAnsi="Arial" w:cs="Arial"/>
        </w:rPr>
        <w:t xml:space="preserve">MBDA was in fact established by the municipality in 2003 as an association not for gain, in terms of </w:t>
      </w:r>
      <w:r w:rsidR="0045269E" w:rsidRPr="006C4B0B">
        <w:rPr>
          <w:rFonts w:ascii="Arial" w:hAnsi="Arial" w:cs="Arial"/>
        </w:rPr>
        <w:t xml:space="preserve"> </w:t>
      </w:r>
      <w:r w:rsidR="00E75D6E" w:rsidRPr="006C4B0B">
        <w:rPr>
          <w:rFonts w:ascii="Arial" w:hAnsi="Arial" w:cs="Arial"/>
        </w:rPr>
        <w:t>s 21 of the 1973 Companies Act.  The 1973 Companies Act was repe</w:t>
      </w:r>
      <w:r w:rsidR="003713AB">
        <w:rPr>
          <w:rFonts w:ascii="Arial" w:hAnsi="Arial" w:cs="Arial"/>
        </w:rPr>
        <w:t>a</w:t>
      </w:r>
      <w:r w:rsidR="00E75D6E" w:rsidRPr="006C4B0B">
        <w:rPr>
          <w:rFonts w:ascii="Arial" w:hAnsi="Arial" w:cs="Arial"/>
        </w:rPr>
        <w:t>led and replaced by the Companies Act, 71 of 2008.  The MBDA is a company as defined in the 2008 Companies Act and is a ‘non-profit company’.  The 2008 Companies Act further created a new category of companies, being ‘state owned companies</w:t>
      </w:r>
      <w:r w:rsidR="00995FC1">
        <w:rPr>
          <w:rFonts w:ascii="Arial" w:hAnsi="Arial" w:cs="Arial"/>
        </w:rPr>
        <w:t>’,</w:t>
      </w:r>
      <w:r w:rsidR="00E75D6E" w:rsidRPr="006C4B0B">
        <w:rPr>
          <w:rFonts w:ascii="Arial" w:hAnsi="Arial" w:cs="Arial"/>
        </w:rPr>
        <w:t xml:space="preserve"> which includes companies owned by a municipality.  No argument </w:t>
      </w:r>
      <w:r w:rsidR="00150469" w:rsidRPr="006C4B0B">
        <w:rPr>
          <w:rFonts w:ascii="Arial" w:hAnsi="Arial" w:cs="Arial"/>
        </w:rPr>
        <w:t>h</w:t>
      </w:r>
      <w:r w:rsidR="00E75D6E" w:rsidRPr="006C4B0B">
        <w:rPr>
          <w:rFonts w:ascii="Arial" w:hAnsi="Arial" w:cs="Arial"/>
        </w:rPr>
        <w:t xml:space="preserve">as been addressed to me in respect of these developments and I shall assume, for purposes of this judgment, as the parties have, that the provisions of </w:t>
      </w:r>
      <w:r w:rsidR="0045269E" w:rsidRPr="006C4B0B">
        <w:rPr>
          <w:rFonts w:ascii="Arial" w:hAnsi="Arial" w:cs="Arial"/>
        </w:rPr>
        <w:t>C</w:t>
      </w:r>
      <w:r w:rsidR="00E75D6E" w:rsidRPr="006C4B0B">
        <w:rPr>
          <w:rFonts w:ascii="Arial" w:hAnsi="Arial" w:cs="Arial"/>
        </w:rPr>
        <w:t xml:space="preserve">hapter 8A of the Systems Act apply.  </w:t>
      </w:r>
    </w:p>
  </w:footnote>
  <w:footnote w:id="3">
    <w:p w14:paraId="37BF2DBA" w14:textId="663A1639" w:rsidR="0022103A" w:rsidRPr="0022103A" w:rsidRDefault="0022103A">
      <w:pPr>
        <w:pStyle w:val="FootnoteText"/>
        <w:rPr>
          <w:rFonts w:ascii="Arial" w:hAnsi="Arial" w:cs="Arial"/>
        </w:rPr>
      </w:pPr>
      <w:r w:rsidRPr="0022103A">
        <w:rPr>
          <w:rStyle w:val="FootnoteReference"/>
          <w:rFonts w:ascii="Arial" w:hAnsi="Arial" w:cs="Arial"/>
        </w:rPr>
        <w:footnoteRef/>
      </w:r>
      <w:r w:rsidRPr="0022103A">
        <w:rPr>
          <w:rFonts w:ascii="Arial" w:hAnsi="Arial" w:cs="Arial"/>
        </w:rPr>
        <w:t xml:space="preserve"> Act 32 of 2000</w:t>
      </w:r>
    </w:p>
  </w:footnote>
  <w:footnote w:id="4">
    <w:p w14:paraId="5F5028C0" w14:textId="082089DE" w:rsidR="00EB5FD9" w:rsidRPr="00CC5A91" w:rsidRDefault="00EB5FD9">
      <w:pPr>
        <w:pStyle w:val="FootnoteText"/>
        <w:rPr>
          <w:rFonts w:ascii="Arial" w:hAnsi="Arial" w:cs="Arial"/>
        </w:rPr>
      </w:pPr>
      <w:r w:rsidRPr="00CC5A91">
        <w:rPr>
          <w:rStyle w:val="FootnoteReference"/>
          <w:rFonts w:ascii="Arial" w:hAnsi="Arial" w:cs="Arial"/>
        </w:rPr>
        <w:footnoteRef/>
      </w:r>
      <w:r w:rsidRPr="00CC5A91">
        <w:rPr>
          <w:rFonts w:ascii="Arial" w:hAnsi="Arial" w:cs="Arial"/>
        </w:rPr>
        <w:t xml:space="preserve"> The funds referred to by the Minister relate to the balance of the city’s equitable share of revenue to which it is entitled in terms of s 227(1)(a) of the Constitution, as confirmed by a further letter from the Minister to the executive mayor dated 12 September 2023.</w:t>
      </w:r>
    </w:p>
  </w:footnote>
  <w:footnote w:id="5">
    <w:p w14:paraId="0B6C7F9B" w14:textId="21A286FE" w:rsidR="00473236" w:rsidRPr="00EB5FD9" w:rsidRDefault="00473236">
      <w:pPr>
        <w:pStyle w:val="FootnoteText"/>
        <w:rPr>
          <w:rFonts w:ascii="Arial" w:hAnsi="Arial" w:cs="Arial"/>
        </w:rPr>
      </w:pPr>
      <w:r w:rsidRPr="00EB5FD9">
        <w:rPr>
          <w:rStyle w:val="FootnoteReference"/>
          <w:rFonts w:ascii="Arial" w:hAnsi="Arial" w:cs="Arial"/>
        </w:rPr>
        <w:footnoteRef/>
      </w:r>
      <w:r w:rsidRPr="00EB5FD9">
        <w:rPr>
          <w:rFonts w:ascii="Arial" w:hAnsi="Arial" w:cs="Arial"/>
        </w:rPr>
        <w:t xml:space="preserve"> ‘MFMA’ is a reference to the Municipal Finance Management Act, 56 of 2003.</w:t>
      </w:r>
    </w:p>
  </w:footnote>
  <w:footnote w:id="6">
    <w:p w14:paraId="19694BCF" w14:textId="77AEC13B" w:rsidR="0022103A" w:rsidRPr="0022103A" w:rsidRDefault="0022103A">
      <w:pPr>
        <w:pStyle w:val="FootnoteText"/>
        <w:rPr>
          <w:rFonts w:ascii="Arial" w:hAnsi="Arial" w:cs="Arial"/>
        </w:rPr>
      </w:pPr>
      <w:r w:rsidRPr="0022103A">
        <w:rPr>
          <w:rStyle w:val="FootnoteReference"/>
          <w:rFonts w:ascii="Arial" w:hAnsi="Arial" w:cs="Arial"/>
        </w:rPr>
        <w:footnoteRef/>
      </w:r>
      <w:r w:rsidRPr="0022103A">
        <w:rPr>
          <w:rFonts w:ascii="Arial" w:hAnsi="Arial" w:cs="Arial"/>
        </w:rPr>
        <w:t xml:space="preserve"> Act 71 of 2008.</w:t>
      </w:r>
    </w:p>
  </w:footnote>
  <w:footnote w:id="7">
    <w:p w14:paraId="03906CE2" w14:textId="057F1994" w:rsidR="00F1730F" w:rsidRPr="00816FE0" w:rsidRDefault="00F1730F">
      <w:pPr>
        <w:pStyle w:val="FootnoteText"/>
        <w:rPr>
          <w:rFonts w:ascii="Arial" w:hAnsi="Arial" w:cs="Arial"/>
        </w:rPr>
      </w:pPr>
      <w:r w:rsidRPr="00816FE0">
        <w:rPr>
          <w:rStyle w:val="FootnoteReference"/>
          <w:rFonts w:ascii="Arial" w:hAnsi="Arial" w:cs="Arial"/>
        </w:rPr>
        <w:footnoteRef/>
      </w:r>
      <w:r w:rsidRPr="00816FE0">
        <w:rPr>
          <w:rFonts w:ascii="Arial" w:hAnsi="Arial" w:cs="Arial"/>
        </w:rPr>
        <w:t xml:space="preserve"> Section 86C(iii).</w:t>
      </w:r>
    </w:p>
  </w:footnote>
  <w:footnote w:id="8">
    <w:p w14:paraId="1E8534EF" w14:textId="4AF20F03" w:rsidR="00B14A7C" w:rsidRPr="00816FE0" w:rsidRDefault="00B14A7C">
      <w:pPr>
        <w:pStyle w:val="FootnoteText"/>
        <w:rPr>
          <w:rFonts w:ascii="Arial" w:hAnsi="Arial" w:cs="Arial"/>
        </w:rPr>
      </w:pPr>
      <w:r w:rsidRPr="00816FE0">
        <w:rPr>
          <w:rStyle w:val="FootnoteReference"/>
          <w:rFonts w:ascii="Arial" w:hAnsi="Arial" w:cs="Arial"/>
        </w:rPr>
        <w:footnoteRef/>
      </w:r>
      <w:r w:rsidRPr="00816FE0">
        <w:rPr>
          <w:rFonts w:ascii="Arial" w:hAnsi="Arial" w:cs="Arial"/>
        </w:rPr>
        <w:t xml:space="preserve"> Section 93A(</w:t>
      </w:r>
      <w:r w:rsidR="0022103A">
        <w:rPr>
          <w:rFonts w:ascii="Arial" w:hAnsi="Arial" w:cs="Arial"/>
        </w:rPr>
        <w:t>c</w:t>
      </w:r>
      <w:r w:rsidRPr="00816FE0">
        <w:rPr>
          <w:rFonts w:ascii="Arial" w:hAnsi="Arial" w:cs="Arial"/>
        </w:rPr>
        <w:t>).</w:t>
      </w:r>
    </w:p>
  </w:footnote>
  <w:footnote w:id="9">
    <w:p w14:paraId="4C91F4B5" w14:textId="297BBBF5" w:rsidR="00B14A7C" w:rsidRPr="00816FE0" w:rsidRDefault="00B14A7C">
      <w:pPr>
        <w:pStyle w:val="FootnoteText"/>
        <w:rPr>
          <w:rFonts w:ascii="Arial" w:hAnsi="Arial" w:cs="Arial"/>
        </w:rPr>
      </w:pPr>
      <w:r w:rsidRPr="00816FE0">
        <w:rPr>
          <w:rStyle w:val="FootnoteReference"/>
          <w:rFonts w:ascii="Arial" w:hAnsi="Arial" w:cs="Arial"/>
        </w:rPr>
        <w:footnoteRef/>
      </w:r>
      <w:r w:rsidRPr="00816FE0">
        <w:rPr>
          <w:rFonts w:ascii="Arial" w:hAnsi="Arial" w:cs="Arial"/>
        </w:rPr>
        <w:t xml:space="preserve"> Section 93B(</w:t>
      </w:r>
      <w:r w:rsidR="0022103A">
        <w:rPr>
          <w:rFonts w:ascii="Arial" w:hAnsi="Arial" w:cs="Arial"/>
        </w:rPr>
        <w:t>b</w:t>
      </w:r>
      <w:r w:rsidRPr="00816FE0">
        <w:rPr>
          <w:rFonts w:ascii="Arial" w:hAnsi="Arial" w:cs="Arial"/>
        </w:rPr>
        <w:t>)</w:t>
      </w:r>
      <w:r w:rsidR="00816FE0">
        <w:rPr>
          <w:rFonts w:ascii="Arial" w:hAnsi="Arial" w:cs="Arial"/>
        </w:rPr>
        <w:t>.</w:t>
      </w:r>
    </w:p>
  </w:footnote>
  <w:footnote w:id="10">
    <w:p w14:paraId="2B2E3BE7" w14:textId="34558460" w:rsidR="00E013E2" w:rsidRPr="00E013E2" w:rsidRDefault="00E013E2">
      <w:pPr>
        <w:pStyle w:val="FootnoteText"/>
        <w:rPr>
          <w:rFonts w:ascii="Arial" w:hAnsi="Arial" w:cs="Arial"/>
        </w:rPr>
      </w:pPr>
      <w:r w:rsidRPr="00816FE0">
        <w:rPr>
          <w:rStyle w:val="FootnoteReference"/>
          <w:rFonts w:ascii="Arial" w:hAnsi="Arial" w:cs="Arial"/>
        </w:rPr>
        <w:footnoteRef/>
      </w:r>
      <w:r w:rsidRPr="00816FE0">
        <w:rPr>
          <w:rFonts w:ascii="Arial" w:hAnsi="Arial" w:cs="Arial"/>
        </w:rPr>
        <w:t xml:space="preserve"> Section 93B(b)</w:t>
      </w:r>
      <w:r w:rsidR="00816FE0">
        <w:rPr>
          <w:rFonts w:ascii="Arial" w:hAnsi="Arial" w:cs="Arial"/>
        </w:rPr>
        <w:t>.</w:t>
      </w:r>
    </w:p>
  </w:footnote>
  <w:footnote w:id="11">
    <w:p w14:paraId="00C9C82D" w14:textId="59B2F955" w:rsidR="00B14A7C" w:rsidRPr="00497484" w:rsidRDefault="00B14A7C">
      <w:pPr>
        <w:pStyle w:val="FootnoteText"/>
        <w:rPr>
          <w:rFonts w:ascii="Arial" w:hAnsi="Arial" w:cs="Arial"/>
        </w:rPr>
      </w:pPr>
      <w:r w:rsidRPr="00497484">
        <w:rPr>
          <w:rStyle w:val="FootnoteReference"/>
          <w:rFonts w:ascii="Arial" w:hAnsi="Arial" w:cs="Arial"/>
        </w:rPr>
        <w:footnoteRef/>
      </w:r>
      <w:r w:rsidRPr="00497484">
        <w:rPr>
          <w:rFonts w:ascii="Arial" w:hAnsi="Arial" w:cs="Arial"/>
        </w:rPr>
        <w:t xml:space="preserve"> Section 93B(c).</w:t>
      </w:r>
    </w:p>
  </w:footnote>
  <w:footnote w:id="12">
    <w:p w14:paraId="77B38060" w14:textId="4D444873" w:rsidR="00B14A7C" w:rsidRPr="00497484" w:rsidRDefault="00B14A7C">
      <w:pPr>
        <w:pStyle w:val="FootnoteText"/>
        <w:rPr>
          <w:rFonts w:ascii="Arial" w:hAnsi="Arial" w:cs="Arial"/>
        </w:rPr>
      </w:pPr>
      <w:r w:rsidRPr="00497484">
        <w:rPr>
          <w:rStyle w:val="FootnoteReference"/>
          <w:rFonts w:ascii="Arial" w:hAnsi="Arial" w:cs="Arial"/>
        </w:rPr>
        <w:footnoteRef/>
      </w:r>
      <w:r w:rsidRPr="00497484">
        <w:rPr>
          <w:rFonts w:ascii="Arial" w:hAnsi="Arial" w:cs="Arial"/>
        </w:rPr>
        <w:t xml:space="preserve"> Section 93A(b).</w:t>
      </w:r>
    </w:p>
  </w:footnote>
  <w:footnote w:id="13">
    <w:p w14:paraId="5EF34A94" w14:textId="5122CD2A" w:rsidR="00B14A7C" w:rsidRPr="00497484" w:rsidRDefault="00B14A7C">
      <w:pPr>
        <w:pStyle w:val="FootnoteText"/>
        <w:rPr>
          <w:rFonts w:ascii="Arial" w:hAnsi="Arial" w:cs="Arial"/>
        </w:rPr>
      </w:pPr>
      <w:r w:rsidRPr="00497484">
        <w:rPr>
          <w:rStyle w:val="FootnoteReference"/>
          <w:rFonts w:ascii="Arial" w:hAnsi="Arial" w:cs="Arial"/>
        </w:rPr>
        <w:footnoteRef/>
      </w:r>
      <w:r w:rsidRPr="00497484">
        <w:rPr>
          <w:rFonts w:ascii="Arial" w:hAnsi="Arial" w:cs="Arial"/>
        </w:rPr>
        <w:t xml:space="preserve"> Section 93A(c).</w:t>
      </w:r>
    </w:p>
  </w:footnote>
  <w:footnote w:id="14">
    <w:p w14:paraId="48FFCE58" w14:textId="064A386B" w:rsidR="005506B8" w:rsidRPr="00497484" w:rsidRDefault="005506B8">
      <w:pPr>
        <w:pStyle w:val="FootnoteText"/>
        <w:rPr>
          <w:rFonts w:ascii="Arial" w:hAnsi="Arial" w:cs="Arial"/>
        </w:rPr>
      </w:pPr>
      <w:r w:rsidRPr="00497484">
        <w:rPr>
          <w:rStyle w:val="FootnoteReference"/>
          <w:rFonts w:ascii="Arial" w:hAnsi="Arial" w:cs="Arial"/>
        </w:rPr>
        <w:footnoteRef/>
      </w:r>
      <w:r w:rsidRPr="00497484">
        <w:rPr>
          <w:rFonts w:ascii="Arial" w:hAnsi="Arial" w:cs="Arial"/>
        </w:rPr>
        <w:t xml:space="preserve"> Section 93D(2)(a).</w:t>
      </w:r>
    </w:p>
  </w:footnote>
  <w:footnote w:id="15">
    <w:p w14:paraId="1FAF70F7" w14:textId="3F41A6B6" w:rsidR="005506B8" w:rsidRPr="00497484" w:rsidRDefault="005506B8">
      <w:pPr>
        <w:pStyle w:val="FootnoteText"/>
        <w:rPr>
          <w:rFonts w:ascii="Arial" w:hAnsi="Arial" w:cs="Arial"/>
        </w:rPr>
      </w:pPr>
      <w:r w:rsidRPr="00497484">
        <w:rPr>
          <w:rStyle w:val="FootnoteReference"/>
          <w:rFonts w:ascii="Arial" w:hAnsi="Arial" w:cs="Arial"/>
        </w:rPr>
        <w:footnoteRef/>
      </w:r>
      <w:r w:rsidRPr="00497484">
        <w:rPr>
          <w:rFonts w:ascii="Arial" w:hAnsi="Arial" w:cs="Arial"/>
        </w:rPr>
        <w:t xml:space="preserve"> Section 93</w:t>
      </w:r>
      <w:r w:rsidR="00B82716">
        <w:rPr>
          <w:rFonts w:ascii="Arial" w:hAnsi="Arial" w:cs="Arial"/>
        </w:rPr>
        <w:t>E</w:t>
      </w:r>
      <w:r w:rsidRPr="00497484">
        <w:rPr>
          <w:rFonts w:ascii="Arial" w:hAnsi="Arial" w:cs="Arial"/>
        </w:rPr>
        <w:t>.</w:t>
      </w:r>
    </w:p>
  </w:footnote>
  <w:footnote w:id="16">
    <w:p w14:paraId="7AF20395" w14:textId="43DFCCAD" w:rsidR="005506B8" w:rsidRPr="00497484" w:rsidRDefault="005506B8">
      <w:pPr>
        <w:pStyle w:val="FootnoteText"/>
        <w:rPr>
          <w:rFonts w:ascii="Arial" w:hAnsi="Arial" w:cs="Arial"/>
        </w:rPr>
      </w:pPr>
      <w:r w:rsidRPr="00497484">
        <w:rPr>
          <w:rStyle w:val="FootnoteReference"/>
          <w:rFonts w:ascii="Arial" w:hAnsi="Arial" w:cs="Arial"/>
        </w:rPr>
        <w:footnoteRef/>
      </w:r>
      <w:r w:rsidRPr="00497484">
        <w:rPr>
          <w:rFonts w:ascii="Arial" w:hAnsi="Arial" w:cs="Arial"/>
        </w:rPr>
        <w:t xml:space="preserve"> Section 93J.</w:t>
      </w:r>
    </w:p>
  </w:footnote>
  <w:footnote w:id="17">
    <w:p w14:paraId="56EBE05A" w14:textId="36CE8CD0" w:rsidR="00497484" w:rsidRPr="00B82716" w:rsidRDefault="00497484" w:rsidP="00B82716">
      <w:pPr>
        <w:pStyle w:val="ListParagraph"/>
        <w:spacing w:after="0" w:line="240" w:lineRule="auto"/>
        <w:ind w:left="0"/>
        <w:jc w:val="both"/>
        <w:rPr>
          <w:rFonts w:ascii="Arial" w:hAnsi="Arial" w:cs="Arial"/>
        </w:rPr>
      </w:pPr>
      <w:r w:rsidRPr="00497484">
        <w:rPr>
          <w:rStyle w:val="FootnoteReference"/>
          <w:rFonts w:ascii="Arial" w:hAnsi="Arial" w:cs="Arial"/>
          <w:sz w:val="20"/>
          <w:szCs w:val="20"/>
        </w:rPr>
        <w:footnoteRef/>
      </w:r>
      <w:r w:rsidRPr="00497484">
        <w:rPr>
          <w:rFonts w:ascii="Arial" w:hAnsi="Arial" w:cs="Arial"/>
          <w:sz w:val="20"/>
          <w:szCs w:val="20"/>
        </w:rPr>
        <w:t xml:space="preserve"> In the founding affidavit in the application the second respondent had annexed a resolution taken by the </w:t>
      </w:r>
      <w:r w:rsidR="005E6324">
        <w:rPr>
          <w:rFonts w:ascii="Arial" w:hAnsi="Arial" w:cs="Arial"/>
          <w:sz w:val="20"/>
          <w:szCs w:val="20"/>
        </w:rPr>
        <w:t>b</w:t>
      </w:r>
      <w:r w:rsidRPr="00497484">
        <w:rPr>
          <w:rFonts w:ascii="Arial" w:hAnsi="Arial" w:cs="Arial"/>
          <w:sz w:val="20"/>
          <w:szCs w:val="20"/>
        </w:rPr>
        <w:t>oard of the MBDA in support of her authority to act on behalf of the MBDA.  In error</w:t>
      </w:r>
      <w:r w:rsidR="006C774E">
        <w:rPr>
          <w:rFonts w:ascii="Arial" w:hAnsi="Arial" w:cs="Arial"/>
          <w:sz w:val="20"/>
          <w:szCs w:val="20"/>
        </w:rPr>
        <w:t>,</w:t>
      </w:r>
      <w:r w:rsidRPr="00497484">
        <w:rPr>
          <w:rFonts w:ascii="Arial" w:hAnsi="Arial" w:cs="Arial"/>
          <w:sz w:val="20"/>
          <w:szCs w:val="20"/>
        </w:rPr>
        <w:t xml:space="preserve"> the incorrect resolution had been annexed, being a resolution to oppose the review.  The matter was rectified in reply </w:t>
      </w:r>
      <w:r w:rsidRPr="00B82716">
        <w:rPr>
          <w:rFonts w:ascii="Arial" w:hAnsi="Arial" w:cs="Arial"/>
          <w:sz w:val="20"/>
          <w:szCs w:val="20"/>
        </w:rPr>
        <w:t xml:space="preserve">where the correct resolution taken at a meeting of the </w:t>
      </w:r>
      <w:r w:rsidR="005E6324" w:rsidRPr="00B82716">
        <w:rPr>
          <w:rFonts w:ascii="Arial" w:hAnsi="Arial" w:cs="Arial"/>
          <w:sz w:val="20"/>
          <w:szCs w:val="20"/>
        </w:rPr>
        <w:t>b</w:t>
      </w:r>
      <w:r w:rsidRPr="00B82716">
        <w:rPr>
          <w:rFonts w:ascii="Arial" w:hAnsi="Arial" w:cs="Arial"/>
          <w:sz w:val="20"/>
          <w:szCs w:val="20"/>
        </w:rPr>
        <w:t>oard on 12 September</w:t>
      </w:r>
      <w:r w:rsidR="006C774E" w:rsidRPr="00B82716">
        <w:rPr>
          <w:rFonts w:ascii="Arial" w:hAnsi="Arial" w:cs="Arial"/>
          <w:sz w:val="20"/>
          <w:szCs w:val="20"/>
        </w:rPr>
        <w:t xml:space="preserve"> was </w:t>
      </w:r>
      <w:r w:rsidR="00A26107" w:rsidRPr="00B82716">
        <w:rPr>
          <w:rFonts w:ascii="Arial" w:hAnsi="Arial" w:cs="Arial"/>
          <w:sz w:val="20"/>
          <w:szCs w:val="20"/>
        </w:rPr>
        <w:t>annexed</w:t>
      </w:r>
      <w:r w:rsidR="006C774E" w:rsidRPr="00B82716">
        <w:rPr>
          <w:rFonts w:ascii="Arial" w:hAnsi="Arial" w:cs="Arial"/>
          <w:sz w:val="20"/>
          <w:szCs w:val="20"/>
        </w:rPr>
        <w:t>.  It is, accordingly, not necessary to address the content of the resolution any further.</w:t>
      </w:r>
    </w:p>
  </w:footnote>
  <w:footnote w:id="18">
    <w:p w14:paraId="0C93DB95" w14:textId="53EDA9E5" w:rsidR="00B82716" w:rsidRPr="00B82716" w:rsidRDefault="00B82716" w:rsidP="00B82716">
      <w:pPr>
        <w:pStyle w:val="FootnoteText"/>
        <w:contextualSpacing/>
        <w:jc w:val="both"/>
        <w:rPr>
          <w:rFonts w:ascii="Arial" w:hAnsi="Arial" w:cs="Arial"/>
        </w:rPr>
      </w:pPr>
      <w:r w:rsidRPr="00B82716">
        <w:rPr>
          <w:rStyle w:val="FootnoteReference"/>
          <w:rFonts w:ascii="Arial" w:hAnsi="Arial" w:cs="Arial"/>
        </w:rPr>
        <w:footnoteRef/>
      </w:r>
      <w:r w:rsidRPr="00B82716">
        <w:rPr>
          <w:rFonts w:ascii="Arial" w:hAnsi="Arial" w:cs="Arial"/>
        </w:rPr>
        <w:t xml:space="preserve"> Section 71(1) provides for the shareholders to remove a director by majority vote, subject to s 71 (2).</w:t>
      </w:r>
    </w:p>
  </w:footnote>
  <w:footnote w:id="19">
    <w:p w14:paraId="3D2CF19A" w14:textId="42446136" w:rsidR="00A26107" w:rsidRPr="00A26107" w:rsidRDefault="00A26107" w:rsidP="00A26107">
      <w:pPr>
        <w:pStyle w:val="FootnoteText"/>
        <w:rPr>
          <w:rFonts w:ascii="Arial" w:hAnsi="Arial" w:cs="Arial"/>
        </w:rPr>
      </w:pPr>
      <w:r w:rsidRPr="00AB05BD">
        <w:rPr>
          <w:rStyle w:val="FootnoteReference"/>
          <w:rFonts w:ascii="Arial" w:hAnsi="Arial" w:cs="Arial"/>
        </w:rPr>
        <w:footnoteRef/>
      </w:r>
      <w:r w:rsidRPr="00AB05BD">
        <w:rPr>
          <w:rFonts w:ascii="Arial" w:hAnsi="Arial" w:cs="Arial"/>
        </w:rPr>
        <w:t xml:space="preserve"> See </w:t>
      </w:r>
      <w:r w:rsidRPr="00AB05BD">
        <w:rPr>
          <w:rFonts w:ascii="Arial" w:hAnsi="Arial" w:cs="Arial"/>
          <w:i/>
          <w:iCs/>
        </w:rPr>
        <w:t>Minister of Defence and Military Veterans v Motau and Others</w:t>
      </w:r>
      <w:r w:rsidRPr="00AB05BD">
        <w:rPr>
          <w:rFonts w:ascii="Arial" w:hAnsi="Arial" w:cs="Arial"/>
        </w:rPr>
        <w:t xml:space="preserve"> 2014 (5) SA 69 (CC) at para 72 </w:t>
      </w:r>
      <w:r>
        <w:rPr>
          <w:rFonts w:ascii="Arial" w:hAnsi="Arial" w:cs="Arial"/>
        </w:rPr>
        <w:t>–</w:t>
      </w:r>
      <w:r w:rsidRPr="00AB05BD">
        <w:rPr>
          <w:rFonts w:ascii="Arial" w:hAnsi="Arial" w:cs="Arial"/>
        </w:rPr>
        <w:t xml:space="preserve"> 75</w:t>
      </w:r>
      <w:r>
        <w:rPr>
          <w:rFonts w:ascii="Arial" w:hAnsi="Arial" w:cs="Arial"/>
        </w:rPr>
        <w:t xml:space="preserve">; and </w:t>
      </w:r>
      <w:r>
        <w:rPr>
          <w:rFonts w:ascii="Arial" w:hAnsi="Arial" w:cs="Arial"/>
          <w:i/>
          <w:iCs/>
        </w:rPr>
        <w:t xml:space="preserve">Steenkamp and Another v </w:t>
      </w:r>
      <w:r w:rsidR="00BD23D2">
        <w:rPr>
          <w:rFonts w:ascii="Arial" w:hAnsi="Arial" w:cs="Arial"/>
          <w:i/>
          <w:iCs/>
        </w:rPr>
        <w:t>Central</w:t>
      </w:r>
      <w:r>
        <w:rPr>
          <w:rFonts w:ascii="Arial" w:hAnsi="Arial" w:cs="Arial"/>
          <w:i/>
          <w:iCs/>
        </w:rPr>
        <w:t xml:space="preserve"> Energy Fund SOC Ltd and Others </w:t>
      </w:r>
      <w:r>
        <w:rPr>
          <w:rFonts w:ascii="Arial" w:hAnsi="Arial" w:cs="Arial"/>
        </w:rPr>
        <w:t>2018 (1) SA 311 (WCC) para 53.</w:t>
      </w:r>
    </w:p>
  </w:footnote>
  <w:footnote w:id="20">
    <w:p w14:paraId="6D6F7B02" w14:textId="02DF874D" w:rsidR="00801720" w:rsidRPr="00AB05BD" w:rsidRDefault="00801720">
      <w:pPr>
        <w:pStyle w:val="FootnoteText"/>
        <w:rPr>
          <w:rFonts w:ascii="Arial" w:hAnsi="Arial" w:cs="Arial"/>
          <w:iCs/>
        </w:rPr>
      </w:pPr>
      <w:r w:rsidRPr="00AB05BD">
        <w:rPr>
          <w:rStyle w:val="FootnoteReference"/>
          <w:rFonts w:ascii="Arial" w:hAnsi="Arial" w:cs="Arial"/>
        </w:rPr>
        <w:footnoteRef/>
      </w:r>
      <w:r w:rsidRPr="00AB05BD">
        <w:rPr>
          <w:rFonts w:ascii="Arial" w:hAnsi="Arial" w:cs="Arial"/>
        </w:rPr>
        <w:t xml:space="preserve"> </w:t>
      </w:r>
      <w:r w:rsidRPr="00AB05BD">
        <w:rPr>
          <w:rFonts w:ascii="Arial" w:hAnsi="Arial" w:cs="Arial"/>
          <w:i/>
          <w:iCs/>
        </w:rPr>
        <w:t xml:space="preserve">Ganes and Another v Telecom Namibia Ltd </w:t>
      </w:r>
      <w:r w:rsidRPr="00AB05BD">
        <w:rPr>
          <w:rFonts w:ascii="Arial" w:hAnsi="Arial" w:cs="Arial"/>
        </w:rPr>
        <w:t xml:space="preserve"> 2004 (3) SA 615 (SCA) at 624F-H;  and </w:t>
      </w:r>
      <w:r w:rsidRPr="00AB05BD">
        <w:rPr>
          <w:rFonts w:ascii="Arial" w:hAnsi="Arial" w:cs="Arial"/>
          <w:i/>
          <w:iCs/>
        </w:rPr>
        <w:t xml:space="preserve">Firstrand Bank </w:t>
      </w:r>
      <w:r w:rsidR="004E4532">
        <w:rPr>
          <w:rFonts w:ascii="Arial" w:hAnsi="Arial" w:cs="Arial"/>
          <w:i/>
          <w:iCs/>
        </w:rPr>
        <w:t xml:space="preserve">Ltd </w:t>
      </w:r>
      <w:r w:rsidRPr="00AB05BD">
        <w:rPr>
          <w:rFonts w:ascii="Arial" w:hAnsi="Arial" w:cs="Arial"/>
          <w:i/>
          <w:iCs/>
        </w:rPr>
        <w:t xml:space="preserve">v Fillis and Another </w:t>
      </w:r>
      <w:r w:rsidRPr="00AB05BD">
        <w:rPr>
          <w:rFonts w:ascii="Arial" w:hAnsi="Arial" w:cs="Arial"/>
          <w:iCs/>
        </w:rPr>
        <w:t xml:space="preserve"> 2010 (6) SA 565 (ECP) at para 13.</w:t>
      </w:r>
    </w:p>
  </w:footnote>
  <w:footnote w:id="21">
    <w:p w14:paraId="2E52A160" w14:textId="4C215663" w:rsidR="005B7488" w:rsidRPr="00CC5A91" w:rsidRDefault="005B7488">
      <w:pPr>
        <w:pStyle w:val="FootnoteText"/>
        <w:rPr>
          <w:rFonts w:ascii="Arial" w:hAnsi="Arial" w:cs="Arial"/>
        </w:rPr>
      </w:pPr>
      <w:r w:rsidRPr="00CC5A91">
        <w:rPr>
          <w:rStyle w:val="FootnoteReference"/>
          <w:rFonts w:ascii="Arial" w:hAnsi="Arial" w:cs="Arial"/>
        </w:rPr>
        <w:footnoteRef/>
      </w:r>
      <w:r w:rsidRPr="00CC5A91">
        <w:rPr>
          <w:rFonts w:ascii="Arial" w:hAnsi="Arial" w:cs="Arial"/>
        </w:rPr>
        <w:t xml:space="preserve"> A challenge was made to the authority of Peyper Attorneys in the review on 28 September 2023.  It was not pursued and I shall accept, accordingly, that they did satisfy the court of their authority.</w:t>
      </w:r>
    </w:p>
  </w:footnote>
  <w:footnote w:id="22">
    <w:p w14:paraId="41399C15" w14:textId="18EC6C4F" w:rsidR="00ED6904" w:rsidRPr="00ED6904" w:rsidRDefault="00ED6904">
      <w:pPr>
        <w:pStyle w:val="FootnoteText"/>
        <w:rPr>
          <w:rFonts w:ascii="Arial" w:hAnsi="Arial" w:cs="Arial"/>
        </w:rPr>
      </w:pPr>
      <w:r w:rsidRPr="00ED6904">
        <w:rPr>
          <w:rStyle w:val="FootnoteReference"/>
          <w:rFonts w:ascii="Arial" w:hAnsi="Arial" w:cs="Arial"/>
        </w:rPr>
        <w:footnoteRef/>
      </w:r>
      <w:r w:rsidRPr="00ED6904">
        <w:rPr>
          <w:rFonts w:ascii="Arial" w:hAnsi="Arial" w:cs="Arial"/>
        </w:rPr>
        <w:t xml:space="preserve"> The material portions are quoted in para 13 and 14 of this judgment.</w:t>
      </w:r>
    </w:p>
  </w:footnote>
  <w:footnote w:id="23">
    <w:p w14:paraId="7EC535F8" w14:textId="0FC5E178" w:rsidR="00C700F4" w:rsidRPr="00AB05BD" w:rsidRDefault="00C700F4" w:rsidP="00AB05BD">
      <w:pPr>
        <w:pStyle w:val="FootnoteText"/>
        <w:jc w:val="both"/>
        <w:rPr>
          <w:rFonts w:ascii="Arial" w:hAnsi="Arial" w:cs="Arial"/>
        </w:rPr>
      </w:pPr>
      <w:r w:rsidRPr="00AB05BD">
        <w:rPr>
          <w:rStyle w:val="FootnoteReference"/>
          <w:rFonts w:ascii="Arial" w:hAnsi="Arial" w:cs="Arial"/>
        </w:rPr>
        <w:footnoteRef/>
      </w:r>
      <w:r w:rsidRPr="00AB05BD">
        <w:rPr>
          <w:rFonts w:ascii="Arial" w:hAnsi="Arial" w:cs="Arial"/>
        </w:rPr>
        <w:t xml:space="preserve"> </w:t>
      </w:r>
      <w:r w:rsidRPr="00AB05BD">
        <w:rPr>
          <w:rFonts w:ascii="Arial" w:hAnsi="Arial" w:cs="Arial"/>
          <w:i/>
          <w:iCs/>
        </w:rPr>
        <w:t xml:space="preserve">Parekh  v Shah Jehan Cinemas (Pty) Ltd and Others </w:t>
      </w:r>
      <w:r w:rsidRPr="00AB05BD">
        <w:rPr>
          <w:rFonts w:ascii="Arial" w:hAnsi="Arial" w:cs="Arial"/>
        </w:rPr>
        <w:t>1980 (1) SA 301 (D); [1980] 1 All SA 239 (D).</w:t>
      </w:r>
    </w:p>
  </w:footnote>
  <w:footnote w:id="24">
    <w:p w14:paraId="24FEE525" w14:textId="625F4669" w:rsidR="00C700F4" w:rsidRPr="00AB05BD" w:rsidRDefault="00C700F4" w:rsidP="00AB05BD">
      <w:pPr>
        <w:pStyle w:val="FootnoteText"/>
        <w:jc w:val="both"/>
        <w:rPr>
          <w:rFonts w:ascii="Arial" w:hAnsi="Arial" w:cs="Arial"/>
        </w:rPr>
      </w:pPr>
      <w:r w:rsidRPr="00AB05BD">
        <w:rPr>
          <w:rStyle w:val="FootnoteReference"/>
          <w:rFonts w:ascii="Arial" w:hAnsi="Arial" w:cs="Arial"/>
        </w:rPr>
        <w:footnoteRef/>
      </w:r>
      <w:r w:rsidRPr="00AB05BD">
        <w:rPr>
          <w:rFonts w:ascii="Arial" w:hAnsi="Arial" w:cs="Arial"/>
        </w:rPr>
        <w:t xml:space="preserve"> </w:t>
      </w:r>
      <w:r w:rsidRPr="00AB05BD">
        <w:rPr>
          <w:rFonts w:ascii="Arial" w:hAnsi="Arial" w:cs="Arial"/>
          <w:i/>
          <w:iCs/>
        </w:rPr>
        <w:t xml:space="preserve">Yorigami Maritime Construction Co Ltd v Nissho-Iwai Co Ltd </w:t>
      </w:r>
      <w:r w:rsidRPr="00AB05BD">
        <w:rPr>
          <w:rFonts w:ascii="Arial" w:hAnsi="Arial" w:cs="Arial"/>
        </w:rPr>
        <w:t xml:space="preserve"> 1977 (4) SA 682 (C); [1977] 4 All SA 733 (C); and </w:t>
      </w:r>
      <w:r w:rsidRPr="00AB05BD">
        <w:rPr>
          <w:rFonts w:ascii="Arial" w:hAnsi="Arial" w:cs="Arial"/>
          <w:i/>
          <w:iCs/>
        </w:rPr>
        <w:t>G K Breed (Bethelhem)</w:t>
      </w:r>
      <w:r w:rsidR="005E399B" w:rsidRPr="00AB05BD">
        <w:rPr>
          <w:rFonts w:ascii="Arial" w:hAnsi="Arial" w:cs="Arial"/>
          <w:i/>
          <w:iCs/>
        </w:rPr>
        <w:t>(</w:t>
      </w:r>
      <w:r w:rsidRPr="00AB05BD">
        <w:rPr>
          <w:rFonts w:ascii="Arial" w:hAnsi="Arial" w:cs="Arial"/>
          <w:i/>
          <w:iCs/>
        </w:rPr>
        <w:t>Edms</w:t>
      </w:r>
      <w:r w:rsidR="005E399B" w:rsidRPr="00AB05BD">
        <w:rPr>
          <w:rFonts w:ascii="Arial" w:hAnsi="Arial" w:cs="Arial"/>
          <w:i/>
          <w:iCs/>
        </w:rPr>
        <w:t>)</w:t>
      </w:r>
      <w:r w:rsidRPr="00AB05BD">
        <w:rPr>
          <w:rFonts w:ascii="Arial" w:hAnsi="Arial" w:cs="Arial"/>
          <w:i/>
          <w:iCs/>
        </w:rPr>
        <w:t xml:space="preserve"> Bp</w:t>
      </w:r>
      <w:r w:rsidR="007363A8">
        <w:rPr>
          <w:rFonts w:ascii="Arial" w:hAnsi="Arial" w:cs="Arial"/>
          <w:i/>
          <w:iCs/>
        </w:rPr>
        <w:t>k</w:t>
      </w:r>
      <w:r w:rsidRPr="00AB05BD">
        <w:rPr>
          <w:rFonts w:ascii="Arial" w:hAnsi="Arial" w:cs="Arial"/>
          <w:i/>
          <w:iCs/>
        </w:rPr>
        <w:t xml:space="preserve"> v Martin Harris </w:t>
      </w:r>
      <w:r w:rsidR="005E399B" w:rsidRPr="00AB05BD">
        <w:rPr>
          <w:rFonts w:ascii="Arial" w:hAnsi="Arial" w:cs="Arial"/>
          <w:i/>
          <w:iCs/>
        </w:rPr>
        <w:t>&amp;</w:t>
      </w:r>
      <w:r w:rsidRPr="00AB05BD">
        <w:rPr>
          <w:rFonts w:ascii="Arial" w:hAnsi="Arial" w:cs="Arial"/>
          <w:i/>
          <w:iCs/>
        </w:rPr>
        <w:t xml:space="preserve"> Seuns (OVS)</w:t>
      </w:r>
      <w:r w:rsidR="005E399B" w:rsidRPr="00AB05BD">
        <w:rPr>
          <w:rFonts w:ascii="Arial" w:hAnsi="Arial" w:cs="Arial"/>
          <w:i/>
          <w:iCs/>
        </w:rPr>
        <w:t>(</w:t>
      </w:r>
      <w:r w:rsidRPr="00AB05BD">
        <w:rPr>
          <w:rFonts w:ascii="Arial" w:hAnsi="Arial" w:cs="Arial"/>
          <w:i/>
          <w:iCs/>
        </w:rPr>
        <w:t>Edms</w:t>
      </w:r>
      <w:r w:rsidR="005E399B" w:rsidRPr="00AB05BD">
        <w:rPr>
          <w:rFonts w:ascii="Arial" w:hAnsi="Arial" w:cs="Arial"/>
          <w:i/>
          <w:iCs/>
        </w:rPr>
        <w:t>)</w:t>
      </w:r>
      <w:r w:rsidRPr="00AB05BD">
        <w:rPr>
          <w:rFonts w:ascii="Arial" w:hAnsi="Arial" w:cs="Arial"/>
          <w:i/>
          <w:iCs/>
        </w:rPr>
        <w:t xml:space="preserve"> Bp</w:t>
      </w:r>
      <w:r w:rsidR="007363A8">
        <w:rPr>
          <w:rFonts w:ascii="Arial" w:hAnsi="Arial" w:cs="Arial"/>
          <w:i/>
          <w:iCs/>
        </w:rPr>
        <w:t>k</w:t>
      </w:r>
      <w:r w:rsidRPr="00AB05BD">
        <w:rPr>
          <w:rFonts w:ascii="Arial" w:hAnsi="Arial" w:cs="Arial"/>
          <w:i/>
          <w:iCs/>
        </w:rPr>
        <w:t xml:space="preserve"> </w:t>
      </w:r>
      <w:r w:rsidRPr="00AB05BD">
        <w:rPr>
          <w:rFonts w:ascii="Arial" w:hAnsi="Arial" w:cs="Arial"/>
        </w:rPr>
        <w:t>1984 (2) SA 66 (O).</w:t>
      </w:r>
    </w:p>
  </w:footnote>
  <w:footnote w:id="25">
    <w:p w14:paraId="5A5E95E4" w14:textId="1CF48408" w:rsidR="005E399B" w:rsidRPr="00AB05BD" w:rsidRDefault="005E399B" w:rsidP="00AB05BD">
      <w:pPr>
        <w:pStyle w:val="FootnoteText"/>
        <w:jc w:val="both"/>
        <w:rPr>
          <w:rFonts w:ascii="Arial" w:hAnsi="Arial" w:cs="Arial"/>
        </w:rPr>
      </w:pPr>
      <w:r w:rsidRPr="00AB05BD">
        <w:rPr>
          <w:rStyle w:val="FootnoteReference"/>
          <w:rFonts w:ascii="Arial" w:hAnsi="Arial" w:cs="Arial"/>
        </w:rPr>
        <w:footnoteRef/>
      </w:r>
      <w:r w:rsidRPr="00AB05BD">
        <w:rPr>
          <w:rFonts w:ascii="Arial" w:hAnsi="Arial" w:cs="Arial"/>
        </w:rPr>
        <w:t xml:space="preserve"> </w:t>
      </w:r>
      <w:r w:rsidRPr="00AB05BD">
        <w:rPr>
          <w:rFonts w:ascii="Arial" w:hAnsi="Arial" w:cs="Arial"/>
          <w:i/>
          <w:iCs/>
        </w:rPr>
        <w:t xml:space="preserve">Delfante </w:t>
      </w:r>
      <w:r w:rsidR="001F52F2">
        <w:rPr>
          <w:rFonts w:ascii="Arial" w:hAnsi="Arial" w:cs="Arial"/>
          <w:i/>
          <w:iCs/>
        </w:rPr>
        <w:t xml:space="preserve">and Another </w:t>
      </w:r>
      <w:r w:rsidRPr="00AB05BD">
        <w:rPr>
          <w:rFonts w:ascii="Arial" w:hAnsi="Arial" w:cs="Arial"/>
          <w:i/>
          <w:iCs/>
        </w:rPr>
        <w:t>v Delta Electrical Industries L</w:t>
      </w:r>
      <w:r w:rsidR="00DC4833" w:rsidRPr="00AB05BD">
        <w:rPr>
          <w:rFonts w:ascii="Arial" w:hAnsi="Arial" w:cs="Arial"/>
          <w:i/>
          <w:iCs/>
        </w:rPr>
        <w:t>td</w:t>
      </w:r>
      <w:r w:rsidRPr="00AB05BD">
        <w:rPr>
          <w:rFonts w:ascii="Arial" w:hAnsi="Arial" w:cs="Arial"/>
          <w:i/>
          <w:iCs/>
        </w:rPr>
        <w:t xml:space="preserve"> </w:t>
      </w:r>
      <w:r w:rsidRPr="00AB05BD">
        <w:rPr>
          <w:rFonts w:ascii="Arial" w:hAnsi="Arial" w:cs="Arial"/>
        </w:rPr>
        <w:t xml:space="preserve">1992 (2) SA 221 (C);  [1992] 3 All SA 968 (C); and </w:t>
      </w:r>
      <w:r w:rsidRPr="00AB05BD">
        <w:rPr>
          <w:rFonts w:ascii="Arial" w:hAnsi="Arial" w:cs="Arial"/>
          <w:i/>
          <w:iCs/>
        </w:rPr>
        <w:t>BDE Construction v Basf</w:t>
      </w:r>
      <w:r w:rsidR="00DC4833" w:rsidRPr="00AB05BD">
        <w:rPr>
          <w:rFonts w:ascii="Arial" w:hAnsi="Arial" w:cs="Arial"/>
          <w:i/>
          <w:iCs/>
        </w:rPr>
        <w:t>o</w:t>
      </w:r>
      <w:r w:rsidRPr="00AB05BD">
        <w:rPr>
          <w:rFonts w:ascii="Arial" w:hAnsi="Arial" w:cs="Arial"/>
          <w:i/>
          <w:iCs/>
        </w:rPr>
        <w:t>ur</w:t>
      </w:r>
      <w:r w:rsidR="00DC4833" w:rsidRPr="00AB05BD">
        <w:rPr>
          <w:rFonts w:ascii="Arial" w:hAnsi="Arial" w:cs="Arial"/>
          <w:i/>
          <w:iCs/>
        </w:rPr>
        <w:t xml:space="preserve"> 3581 (Pty) Ltd </w:t>
      </w:r>
      <w:r w:rsidR="00DC4833" w:rsidRPr="00AB05BD">
        <w:rPr>
          <w:rFonts w:ascii="Arial" w:hAnsi="Arial" w:cs="Arial"/>
        </w:rPr>
        <w:t>2013 (5) SA 160 (KZP).</w:t>
      </w:r>
    </w:p>
  </w:footnote>
  <w:footnote w:id="26">
    <w:p w14:paraId="46054EBA" w14:textId="2F37026B" w:rsidR="00DC4833" w:rsidRPr="00AB05BD" w:rsidRDefault="00DC4833" w:rsidP="00867A6C">
      <w:pPr>
        <w:pStyle w:val="FootnoteText"/>
        <w:jc w:val="both"/>
        <w:rPr>
          <w:rFonts w:ascii="Arial" w:hAnsi="Arial" w:cs="Arial"/>
        </w:rPr>
      </w:pPr>
      <w:r w:rsidRPr="00AB05BD">
        <w:rPr>
          <w:rStyle w:val="FootnoteReference"/>
          <w:rFonts w:ascii="Arial" w:hAnsi="Arial" w:cs="Arial"/>
        </w:rPr>
        <w:footnoteRef/>
      </w:r>
      <w:r w:rsidRPr="00AB05BD">
        <w:rPr>
          <w:rFonts w:ascii="Arial" w:hAnsi="Arial" w:cs="Arial"/>
        </w:rPr>
        <w:t xml:space="preserve"> </w:t>
      </w:r>
      <w:r w:rsidRPr="00AB05BD">
        <w:rPr>
          <w:rFonts w:ascii="Arial" w:hAnsi="Arial" w:cs="Arial"/>
          <w:i/>
          <w:iCs/>
        </w:rPr>
        <w:t>Kathmer Investments (Pty) Ltd v Woolworths (Pty) Ltd</w:t>
      </w:r>
      <w:r w:rsidRPr="00AB05BD">
        <w:rPr>
          <w:rFonts w:ascii="Arial" w:hAnsi="Arial" w:cs="Arial"/>
        </w:rPr>
        <w:t xml:space="preserve"> 1970 (2) SA 498 (A); </w:t>
      </w:r>
      <w:r w:rsidRPr="00AB05BD">
        <w:rPr>
          <w:rFonts w:ascii="Arial" w:hAnsi="Arial" w:cs="Arial"/>
          <w:i/>
          <w:iCs/>
        </w:rPr>
        <w:t xml:space="preserve">Universiteit van Stellenbosch v JA Louw (Edms) Bpk </w:t>
      </w:r>
      <w:r w:rsidRPr="00AB05BD">
        <w:rPr>
          <w:rFonts w:ascii="Arial" w:hAnsi="Arial" w:cs="Arial"/>
        </w:rPr>
        <w:t>1983 (4) SA 321 (A).</w:t>
      </w:r>
      <w:r w:rsidR="004E5AAE">
        <w:rPr>
          <w:rFonts w:ascii="Arial" w:hAnsi="Arial" w:cs="Arial"/>
        </w:rPr>
        <w:t xml:space="preserve">  </w:t>
      </w:r>
    </w:p>
  </w:footnote>
  <w:footnote w:id="27">
    <w:p w14:paraId="5F85A685" w14:textId="477D7B38" w:rsidR="00DC4833" w:rsidRPr="00AB05BD" w:rsidRDefault="00DC4833" w:rsidP="00867A6C">
      <w:pPr>
        <w:pStyle w:val="FootnoteText"/>
        <w:jc w:val="both"/>
        <w:rPr>
          <w:rFonts w:ascii="Arial" w:hAnsi="Arial" w:cs="Arial"/>
        </w:rPr>
      </w:pPr>
      <w:r w:rsidRPr="00AB05BD">
        <w:rPr>
          <w:rStyle w:val="FootnoteReference"/>
          <w:rFonts w:ascii="Arial" w:hAnsi="Arial" w:cs="Arial"/>
        </w:rPr>
        <w:footnoteRef/>
      </w:r>
      <w:r w:rsidRPr="00AB05BD">
        <w:rPr>
          <w:rFonts w:ascii="Arial" w:hAnsi="Arial" w:cs="Arial"/>
        </w:rPr>
        <w:t xml:space="preserve"> </w:t>
      </w:r>
      <w:r w:rsidRPr="00AB05BD">
        <w:rPr>
          <w:rFonts w:ascii="Arial" w:hAnsi="Arial" w:cs="Arial"/>
          <w:i/>
          <w:iCs/>
        </w:rPr>
        <w:t xml:space="preserve">Santam Insurance Ltd v Cave t/a The Entertainers and </w:t>
      </w:r>
      <w:r w:rsidR="007363A8">
        <w:rPr>
          <w:rFonts w:ascii="Arial" w:hAnsi="Arial" w:cs="Arial"/>
          <w:i/>
          <w:iCs/>
        </w:rPr>
        <w:t>T</w:t>
      </w:r>
      <w:r w:rsidRPr="00AB05BD">
        <w:rPr>
          <w:rFonts w:ascii="Arial" w:hAnsi="Arial" w:cs="Arial"/>
          <w:i/>
          <w:iCs/>
        </w:rPr>
        <w:t xml:space="preserve">he Record Box </w:t>
      </w:r>
      <w:r w:rsidRPr="00AB05BD">
        <w:rPr>
          <w:rFonts w:ascii="Arial" w:hAnsi="Arial" w:cs="Arial"/>
        </w:rPr>
        <w:t>1986 (2) SA 48 (A)</w:t>
      </w:r>
      <w:r w:rsidR="002B7F76" w:rsidRPr="00AB05BD">
        <w:rPr>
          <w:rFonts w:ascii="Arial" w:hAnsi="Arial" w:cs="Arial"/>
        </w:rPr>
        <w:t xml:space="preserve"> and </w:t>
      </w:r>
      <w:r w:rsidR="002B7F76" w:rsidRPr="00AB05BD">
        <w:rPr>
          <w:rFonts w:ascii="Arial" w:hAnsi="Arial" w:cs="Arial"/>
          <w:i/>
          <w:iCs/>
        </w:rPr>
        <w:t>Amler’s Preceden</w:t>
      </w:r>
      <w:r w:rsidR="00C76E45" w:rsidRPr="00AB05BD">
        <w:rPr>
          <w:rFonts w:ascii="Arial" w:hAnsi="Arial" w:cs="Arial"/>
          <w:i/>
          <w:iCs/>
        </w:rPr>
        <w:t>ts</w:t>
      </w:r>
      <w:r w:rsidR="002B7F76" w:rsidRPr="00AB05BD">
        <w:rPr>
          <w:rFonts w:ascii="Arial" w:hAnsi="Arial" w:cs="Arial"/>
          <w:i/>
          <w:iCs/>
        </w:rPr>
        <w:t xml:space="preserve"> of Pleadings </w:t>
      </w:r>
      <w:r w:rsidR="002B7F76" w:rsidRPr="00AB05BD">
        <w:rPr>
          <w:rFonts w:ascii="Arial" w:hAnsi="Arial" w:cs="Arial"/>
        </w:rPr>
        <w:t>(9</w:t>
      </w:r>
      <w:r w:rsidR="002B7F76" w:rsidRPr="00AB05BD">
        <w:rPr>
          <w:rFonts w:ascii="Arial" w:hAnsi="Arial" w:cs="Arial"/>
          <w:vertAlign w:val="superscript"/>
        </w:rPr>
        <w:t>th</w:t>
      </w:r>
      <w:r w:rsidR="002B7F76" w:rsidRPr="00AB05BD">
        <w:rPr>
          <w:rFonts w:ascii="Arial" w:hAnsi="Arial" w:cs="Arial"/>
        </w:rPr>
        <w:t xml:space="preserve"> ed) p. 44.</w:t>
      </w:r>
    </w:p>
  </w:footnote>
  <w:footnote w:id="28">
    <w:p w14:paraId="20CE1385" w14:textId="68B5C5A2" w:rsidR="00C76E45" w:rsidRPr="00C97CDC" w:rsidRDefault="00C76E45" w:rsidP="00867A6C">
      <w:pPr>
        <w:pStyle w:val="FootnoteText"/>
        <w:jc w:val="both"/>
        <w:rPr>
          <w:rFonts w:ascii="Arial" w:hAnsi="Arial" w:cs="Arial"/>
        </w:rPr>
      </w:pPr>
      <w:r w:rsidRPr="00AB05BD">
        <w:rPr>
          <w:rStyle w:val="FootnoteReference"/>
          <w:rFonts w:ascii="Arial" w:hAnsi="Arial" w:cs="Arial"/>
        </w:rPr>
        <w:footnoteRef/>
      </w:r>
      <w:r w:rsidRPr="00AB05BD">
        <w:rPr>
          <w:rFonts w:ascii="Arial" w:hAnsi="Arial" w:cs="Arial"/>
        </w:rPr>
        <w:t xml:space="preserve"> </w:t>
      </w:r>
      <w:r w:rsidRPr="00C97CDC">
        <w:rPr>
          <w:rFonts w:ascii="Arial" w:hAnsi="Arial" w:cs="Arial"/>
        </w:rPr>
        <w:t>The arbitration clause.</w:t>
      </w:r>
    </w:p>
  </w:footnote>
  <w:footnote w:id="29">
    <w:p w14:paraId="0CCEAD77" w14:textId="2C2BDDF7" w:rsidR="00C76E45" w:rsidRPr="00C97CDC" w:rsidRDefault="00C76E45" w:rsidP="00867A6C">
      <w:pPr>
        <w:pStyle w:val="FootnoteText"/>
        <w:jc w:val="both"/>
        <w:rPr>
          <w:rFonts w:ascii="Arial" w:hAnsi="Arial" w:cs="Arial"/>
        </w:rPr>
      </w:pPr>
      <w:r w:rsidRPr="00C97CDC">
        <w:rPr>
          <w:rStyle w:val="FootnoteReference"/>
          <w:rFonts w:ascii="Arial" w:hAnsi="Arial" w:cs="Arial"/>
        </w:rPr>
        <w:footnoteRef/>
      </w:r>
      <w:r w:rsidRPr="00C97CDC">
        <w:rPr>
          <w:rFonts w:ascii="Arial" w:hAnsi="Arial" w:cs="Arial"/>
        </w:rPr>
        <w:t xml:space="preserve"> An ‘operational dispute’ is defined in the </w:t>
      </w:r>
      <w:r w:rsidR="007976B4" w:rsidRPr="00C97CDC">
        <w:rPr>
          <w:rFonts w:ascii="Arial" w:hAnsi="Arial" w:cs="Arial"/>
        </w:rPr>
        <w:t xml:space="preserve">SDA </w:t>
      </w:r>
      <w:r w:rsidRPr="00C97CDC">
        <w:rPr>
          <w:rFonts w:ascii="Arial" w:hAnsi="Arial" w:cs="Arial"/>
        </w:rPr>
        <w:t xml:space="preserve">as a dispute which has the potential for </w:t>
      </w:r>
      <w:r w:rsidR="00412F2F" w:rsidRPr="00C97CDC">
        <w:rPr>
          <w:rFonts w:ascii="Arial" w:hAnsi="Arial" w:cs="Arial"/>
        </w:rPr>
        <w:t>stultifying</w:t>
      </w:r>
      <w:r w:rsidRPr="00C97CDC">
        <w:rPr>
          <w:rFonts w:ascii="Arial" w:hAnsi="Arial" w:cs="Arial"/>
        </w:rPr>
        <w:t xml:space="preserve"> the service delivery obligations of the NMBM and service provider if it is not expeditiously resolved.  </w:t>
      </w:r>
    </w:p>
  </w:footnote>
  <w:footnote w:id="30">
    <w:p w14:paraId="0AED6267" w14:textId="1F1173A9" w:rsidR="00412F2F" w:rsidRPr="00CC5A91" w:rsidRDefault="00412F2F">
      <w:pPr>
        <w:pStyle w:val="FootnoteText"/>
        <w:rPr>
          <w:rFonts w:ascii="Arial" w:hAnsi="Arial" w:cs="Arial"/>
        </w:rPr>
      </w:pPr>
      <w:r w:rsidRPr="00CC5A91">
        <w:rPr>
          <w:rStyle w:val="FootnoteReference"/>
          <w:rFonts w:ascii="Arial" w:hAnsi="Arial" w:cs="Arial"/>
        </w:rPr>
        <w:footnoteRef/>
      </w:r>
      <w:r w:rsidRPr="00CC5A91">
        <w:rPr>
          <w:rFonts w:ascii="Arial" w:hAnsi="Arial" w:cs="Arial"/>
        </w:rPr>
        <w:t xml:space="preserve"> Section 93A(c) of the Systems Act</w:t>
      </w:r>
      <w:r w:rsidR="00C97CDC" w:rsidRPr="00CC5A91">
        <w:rPr>
          <w:rFonts w:ascii="Arial" w:hAnsi="Arial" w:cs="Arial"/>
        </w:rPr>
        <w:t>.</w:t>
      </w:r>
    </w:p>
  </w:footnote>
  <w:footnote w:id="31">
    <w:p w14:paraId="6F05778E" w14:textId="78D74EA9" w:rsidR="00B54C13" w:rsidRPr="00CC5A91" w:rsidRDefault="00B54C13">
      <w:pPr>
        <w:pStyle w:val="FootnoteText"/>
        <w:rPr>
          <w:rFonts w:ascii="Arial" w:hAnsi="Arial" w:cs="Arial"/>
        </w:rPr>
      </w:pPr>
      <w:r w:rsidRPr="00CC5A91">
        <w:rPr>
          <w:rStyle w:val="FootnoteReference"/>
          <w:rFonts w:ascii="Arial" w:hAnsi="Arial" w:cs="Arial"/>
        </w:rPr>
        <w:footnoteRef/>
      </w:r>
      <w:r w:rsidRPr="00CC5A91">
        <w:rPr>
          <w:rFonts w:ascii="Arial" w:hAnsi="Arial" w:cs="Arial"/>
        </w:rPr>
        <w:t xml:space="preserve"> </w:t>
      </w:r>
      <w:r w:rsidR="0043417A" w:rsidRPr="00CC5A91">
        <w:rPr>
          <w:rFonts w:ascii="Arial" w:hAnsi="Arial" w:cs="Arial"/>
        </w:rPr>
        <w:t>Section 93D(2)(a) of the Systems Act.</w:t>
      </w:r>
    </w:p>
  </w:footnote>
  <w:footnote w:id="32">
    <w:p w14:paraId="4D99544C" w14:textId="37DE98F3" w:rsidR="007976B4" w:rsidRPr="00571D4A" w:rsidRDefault="007976B4" w:rsidP="0043417A">
      <w:pPr>
        <w:spacing w:after="0" w:line="240" w:lineRule="auto"/>
        <w:jc w:val="both"/>
        <w:rPr>
          <w:rFonts w:ascii="Arial" w:hAnsi="Arial" w:cs="Arial"/>
        </w:rPr>
      </w:pPr>
      <w:r w:rsidRPr="00CC5A91">
        <w:rPr>
          <w:rStyle w:val="FootnoteReference"/>
          <w:rFonts w:ascii="Arial" w:hAnsi="Arial" w:cs="Arial"/>
          <w:sz w:val="20"/>
          <w:szCs w:val="20"/>
        </w:rPr>
        <w:footnoteRef/>
      </w:r>
      <w:r w:rsidRPr="00CC5A91">
        <w:rPr>
          <w:rFonts w:ascii="Arial" w:hAnsi="Arial" w:cs="Arial"/>
          <w:sz w:val="20"/>
          <w:szCs w:val="20"/>
        </w:rPr>
        <w:t xml:space="preserve"> The approaches by </w:t>
      </w:r>
      <w:r w:rsidR="00867A6C" w:rsidRPr="00CC5A91">
        <w:rPr>
          <w:rFonts w:ascii="Arial" w:hAnsi="Arial" w:cs="Arial"/>
          <w:sz w:val="20"/>
          <w:szCs w:val="20"/>
        </w:rPr>
        <w:t xml:space="preserve">Peyper Attorneys in this regard referred to the Intergovernmental Relations Framework Act, 13 of 2005.  It is not necessary for purposes of this application to </w:t>
      </w:r>
      <w:r w:rsidR="0043417A" w:rsidRPr="00CC5A91">
        <w:rPr>
          <w:rFonts w:ascii="Arial" w:hAnsi="Arial" w:cs="Arial"/>
          <w:sz w:val="20"/>
          <w:szCs w:val="20"/>
        </w:rPr>
        <w:t>decide on the applicability of the Act to the current dispute as the Systems Act and the SDA provide for their own process</w:t>
      </w:r>
      <w:r w:rsidR="0043417A" w:rsidRPr="00571D4A">
        <w:rPr>
          <w:rFonts w:ascii="Arial" w:hAnsi="Arial" w:cs="Arial"/>
          <w:sz w:val="20"/>
          <w:szCs w:val="20"/>
        </w:rPr>
        <w:t xml:space="preserve">. </w:t>
      </w:r>
    </w:p>
  </w:footnote>
  <w:footnote w:id="33">
    <w:p w14:paraId="7FFE6053" w14:textId="34E94EFE" w:rsidR="004D5DD0" w:rsidRPr="00571D4A" w:rsidRDefault="004D5DD0" w:rsidP="0043417A">
      <w:pPr>
        <w:pStyle w:val="FootnoteText"/>
        <w:jc w:val="both"/>
        <w:rPr>
          <w:rFonts w:ascii="Arial" w:hAnsi="Arial" w:cs="Arial"/>
        </w:rPr>
      </w:pPr>
      <w:r w:rsidRPr="00571D4A">
        <w:rPr>
          <w:rStyle w:val="FootnoteReference"/>
          <w:rFonts w:ascii="Arial" w:hAnsi="Arial" w:cs="Arial"/>
        </w:rPr>
        <w:footnoteRef/>
      </w:r>
      <w:r w:rsidRPr="00571D4A">
        <w:rPr>
          <w:rFonts w:ascii="Arial" w:hAnsi="Arial" w:cs="Arial"/>
        </w:rPr>
        <w:t xml:space="preserve"> See, for example:  </w:t>
      </w:r>
      <w:r w:rsidRPr="00571D4A">
        <w:rPr>
          <w:rFonts w:ascii="Arial" w:hAnsi="Arial" w:cs="Arial"/>
          <w:i/>
          <w:iCs/>
        </w:rPr>
        <w:t>Absa Bank Ltd v Naude NO</w:t>
      </w:r>
      <w:r w:rsidR="003446AE">
        <w:rPr>
          <w:rFonts w:ascii="Arial" w:hAnsi="Arial" w:cs="Arial"/>
          <w:i/>
          <w:iCs/>
        </w:rPr>
        <w:t xml:space="preserve"> and Others</w:t>
      </w:r>
      <w:r w:rsidRPr="00571D4A">
        <w:rPr>
          <w:rFonts w:ascii="Arial" w:hAnsi="Arial" w:cs="Arial"/>
          <w:i/>
          <w:iCs/>
        </w:rPr>
        <w:t xml:space="preserve"> </w:t>
      </w:r>
      <w:r w:rsidRPr="00571D4A">
        <w:rPr>
          <w:rFonts w:ascii="Arial" w:hAnsi="Arial" w:cs="Arial"/>
        </w:rPr>
        <w:t xml:space="preserve"> 2016 (6) SA 540 (SCA); </w:t>
      </w:r>
      <w:r w:rsidRPr="00571D4A">
        <w:rPr>
          <w:rFonts w:ascii="Arial" w:hAnsi="Arial" w:cs="Arial"/>
          <w:i/>
          <w:iCs/>
        </w:rPr>
        <w:t>Morudi and Others v NC Housing Services and Development Co Ltd and Others</w:t>
      </w:r>
      <w:r w:rsidRPr="00571D4A">
        <w:rPr>
          <w:rFonts w:ascii="Arial" w:hAnsi="Arial" w:cs="Arial"/>
        </w:rPr>
        <w:t xml:space="preserve"> 2019 (2) BCLR 261 (CC); and </w:t>
      </w:r>
      <w:r w:rsidRPr="00571D4A">
        <w:rPr>
          <w:rFonts w:ascii="Arial" w:hAnsi="Arial" w:cs="Arial"/>
          <w:i/>
          <w:iCs/>
        </w:rPr>
        <w:t xml:space="preserve">Pheko and Others v Ekurhuleni </w:t>
      </w:r>
      <w:r w:rsidR="004D052A" w:rsidRPr="00571D4A">
        <w:rPr>
          <w:rFonts w:ascii="Arial" w:hAnsi="Arial" w:cs="Arial"/>
          <w:i/>
          <w:iCs/>
        </w:rPr>
        <w:t>City</w:t>
      </w:r>
      <w:r w:rsidRPr="00571D4A">
        <w:rPr>
          <w:rFonts w:ascii="Arial" w:hAnsi="Arial" w:cs="Arial"/>
        </w:rPr>
        <w:t xml:space="preserve"> 2015 (5) SA 600 (CC).</w:t>
      </w:r>
    </w:p>
  </w:footnote>
  <w:footnote w:id="34">
    <w:p w14:paraId="151971CE" w14:textId="04E3B86B" w:rsidR="00A1501A" w:rsidRPr="00571D4A" w:rsidRDefault="00A1501A" w:rsidP="0043417A">
      <w:pPr>
        <w:pStyle w:val="FootnoteText"/>
        <w:jc w:val="both"/>
        <w:rPr>
          <w:rFonts w:ascii="Arial" w:hAnsi="Arial" w:cs="Arial"/>
        </w:rPr>
      </w:pPr>
      <w:r w:rsidRPr="00571D4A">
        <w:rPr>
          <w:rStyle w:val="FootnoteReference"/>
          <w:rFonts w:ascii="Arial" w:hAnsi="Arial" w:cs="Arial"/>
        </w:rPr>
        <w:footnoteRef/>
      </w:r>
      <w:r w:rsidRPr="00571D4A">
        <w:rPr>
          <w:rFonts w:ascii="Arial" w:hAnsi="Arial" w:cs="Arial"/>
        </w:rPr>
        <w:t xml:space="preserve"> </w:t>
      </w:r>
      <w:r w:rsidRPr="00571D4A">
        <w:rPr>
          <w:rFonts w:ascii="Arial" w:hAnsi="Arial" w:cs="Arial"/>
          <w:i/>
          <w:iCs/>
        </w:rPr>
        <w:t xml:space="preserve">Amalgamated Engineering Union v Minister of Labour </w:t>
      </w:r>
      <w:r w:rsidRPr="00571D4A">
        <w:rPr>
          <w:rFonts w:ascii="Arial" w:hAnsi="Arial" w:cs="Arial"/>
        </w:rPr>
        <w:t xml:space="preserve">1949 (3) SA 637 (A); </w:t>
      </w:r>
      <w:r w:rsidRPr="00571D4A">
        <w:rPr>
          <w:rFonts w:ascii="Arial" w:hAnsi="Arial" w:cs="Arial"/>
          <w:i/>
          <w:iCs/>
        </w:rPr>
        <w:t>Henri Viljoen (Pty) Ltd v Awerbuch</w:t>
      </w:r>
      <w:r w:rsidR="001F52F2">
        <w:rPr>
          <w:rFonts w:ascii="Arial" w:hAnsi="Arial" w:cs="Arial"/>
          <w:i/>
          <w:iCs/>
        </w:rPr>
        <w:t xml:space="preserve"> Brothers</w:t>
      </w:r>
      <w:r w:rsidRPr="00571D4A">
        <w:rPr>
          <w:rFonts w:ascii="Arial" w:hAnsi="Arial" w:cs="Arial"/>
          <w:i/>
          <w:iCs/>
        </w:rPr>
        <w:t xml:space="preserve"> </w:t>
      </w:r>
      <w:r w:rsidRPr="00571D4A">
        <w:rPr>
          <w:rFonts w:ascii="Arial" w:hAnsi="Arial" w:cs="Arial"/>
        </w:rPr>
        <w:t>1953 (2) SA 151 (O) at 165-171</w:t>
      </w:r>
      <w:r w:rsidR="00340454" w:rsidRPr="00571D4A">
        <w:rPr>
          <w:rFonts w:ascii="Arial" w:hAnsi="Arial" w:cs="Arial"/>
        </w:rPr>
        <w:t>.</w:t>
      </w:r>
    </w:p>
  </w:footnote>
  <w:footnote w:id="35">
    <w:p w14:paraId="709754AC" w14:textId="72DFD4DE" w:rsidR="004D052A" w:rsidRPr="00276085" w:rsidRDefault="004D052A">
      <w:pPr>
        <w:pStyle w:val="FootnoteText"/>
        <w:rPr>
          <w:rFonts w:ascii="Arial" w:hAnsi="Arial" w:cs="Arial"/>
        </w:rPr>
      </w:pPr>
      <w:r w:rsidRPr="00C97CDC">
        <w:rPr>
          <w:rStyle w:val="FootnoteReference"/>
          <w:rFonts w:ascii="Arial" w:hAnsi="Arial" w:cs="Arial"/>
        </w:rPr>
        <w:footnoteRef/>
      </w:r>
      <w:r w:rsidRPr="00C97CDC">
        <w:rPr>
          <w:rFonts w:ascii="Arial" w:hAnsi="Arial" w:cs="Arial"/>
        </w:rPr>
        <w:t xml:space="preserve"> </w:t>
      </w:r>
      <w:r w:rsidRPr="00276085">
        <w:rPr>
          <w:rFonts w:ascii="Arial" w:hAnsi="Arial" w:cs="Arial"/>
          <w:i/>
          <w:iCs/>
        </w:rPr>
        <w:t>Pheko</w:t>
      </w:r>
      <w:r w:rsidRPr="00276085">
        <w:rPr>
          <w:rFonts w:ascii="Arial" w:hAnsi="Arial" w:cs="Arial"/>
        </w:rPr>
        <w:t xml:space="preserve"> para 56.</w:t>
      </w:r>
    </w:p>
  </w:footnote>
  <w:footnote w:id="36">
    <w:p w14:paraId="0FB256D8" w14:textId="021FC1C0" w:rsidR="004D052A" w:rsidRPr="00276085" w:rsidRDefault="004D052A">
      <w:pPr>
        <w:pStyle w:val="FootnoteText"/>
        <w:rPr>
          <w:rFonts w:ascii="Arial" w:hAnsi="Arial" w:cs="Arial"/>
        </w:rPr>
      </w:pPr>
      <w:r w:rsidRPr="00276085">
        <w:rPr>
          <w:rStyle w:val="FootnoteReference"/>
          <w:rFonts w:ascii="Arial" w:hAnsi="Arial" w:cs="Arial"/>
        </w:rPr>
        <w:footnoteRef/>
      </w:r>
      <w:r w:rsidRPr="00276085">
        <w:rPr>
          <w:rFonts w:ascii="Arial" w:hAnsi="Arial" w:cs="Arial"/>
        </w:rPr>
        <w:t xml:space="preserve"> </w:t>
      </w:r>
      <w:r w:rsidRPr="00276085">
        <w:rPr>
          <w:rFonts w:ascii="Arial" w:hAnsi="Arial" w:cs="Arial"/>
          <w:i/>
          <w:iCs/>
        </w:rPr>
        <w:t>Har</w:t>
      </w:r>
      <w:r w:rsidR="001F52F2">
        <w:rPr>
          <w:rFonts w:ascii="Arial" w:hAnsi="Arial" w:cs="Arial"/>
          <w:i/>
          <w:iCs/>
        </w:rPr>
        <w:t>t</w:t>
      </w:r>
      <w:r w:rsidRPr="00276085">
        <w:rPr>
          <w:rFonts w:ascii="Arial" w:hAnsi="Arial" w:cs="Arial"/>
          <w:i/>
          <w:iCs/>
        </w:rPr>
        <w:t>land Implemente (Edms) Bpk v Enal Eiendomme B</w:t>
      </w:r>
      <w:r w:rsidR="00932C8C">
        <w:rPr>
          <w:rFonts w:ascii="Arial" w:hAnsi="Arial" w:cs="Arial"/>
          <w:i/>
          <w:iCs/>
        </w:rPr>
        <w:t>k</w:t>
      </w:r>
      <w:r w:rsidRPr="00276085">
        <w:rPr>
          <w:rFonts w:ascii="Arial" w:hAnsi="Arial" w:cs="Arial"/>
          <w:i/>
          <w:iCs/>
        </w:rPr>
        <w:t xml:space="preserve"> en </w:t>
      </w:r>
      <w:r w:rsidR="001F52F2">
        <w:rPr>
          <w:rFonts w:ascii="Arial" w:hAnsi="Arial" w:cs="Arial"/>
          <w:i/>
          <w:iCs/>
        </w:rPr>
        <w:t>A</w:t>
      </w:r>
      <w:r w:rsidRPr="00276085">
        <w:rPr>
          <w:rFonts w:ascii="Arial" w:hAnsi="Arial" w:cs="Arial"/>
          <w:i/>
          <w:iCs/>
        </w:rPr>
        <w:t xml:space="preserve">ndere </w:t>
      </w:r>
      <w:r w:rsidRPr="00276085">
        <w:rPr>
          <w:rFonts w:ascii="Arial" w:hAnsi="Arial" w:cs="Arial"/>
        </w:rPr>
        <w:t>2002 (3) SA 653 (NC) at 663E-H.</w:t>
      </w:r>
    </w:p>
  </w:footnote>
  <w:footnote w:id="37">
    <w:p w14:paraId="1EDF279E" w14:textId="28917C9A" w:rsidR="004D052A" w:rsidRPr="00276085" w:rsidRDefault="004D052A">
      <w:pPr>
        <w:pStyle w:val="FootnoteText"/>
        <w:rPr>
          <w:rFonts w:ascii="Arial" w:hAnsi="Arial" w:cs="Arial"/>
        </w:rPr>
      </w:pPr>
      <w:r w:rsidRPr="00276085">
        <w:rPr>
          <w:rStyle w:val="FootnoteReference"/>
          <w:rFonts w:ascii="Arial" w:hAnsi="Arial" w:cs="Arial"/>
        </w:rPr>
        <w:footnoteRef/>
      </w:r>
      <w:r w:rsidRPr="00276085">
        <w:rPr>
          <w:rFonts w:ascii="Arial" w:hAnsi="Arial" w:cs="Arial"/>
        </w:rPr>
        <w:t xml:space="preserve"> 1951 (3) SA 661 (A) at 667A.</w:t>
      </w:r>
    </w:p>
  </w:footnote>
  <w:footnote w:id="38">
    <w:p w14:paraId="227D3206" w14:textId="3C84D97F" w:rsidR="004D052A" w:rsidRPr="00276085" w:rsidRDefault="004D052A" w:rsidP="00631D1F">
      <w:pPr>
        <w:pStyle w:val="FootnoteText"/>
        <w:jc w:val="both"/>
        <w:rPr>
          <w:rFonts w:ascii="Arial" w:hAnsi="Arial" w:cs="Arial"/>
        </w:rPr>
      </w:pPr>
      <w:r w:rsidRPr="00276085">
        <w:rPr>
          <w:rStyle w:val="FootnoteReference"/>
          <w:rFonts w:ascii="Arial" w:hAnsi="Arial" w:cs="Arial"/>
        </w:rPr>
        <w:footnoteRef/>
      </w:r>
      <w:r w:rsidRPr="00276085">
        <w:rPr>
          <w:rFonts w:ascii="Arial" w:hAnsi="Arial" w:cs="Arial"/>
        </w:rPr>
        <w:t xml:space="preserve"> Since the Constitution a sublessee</w:t>
      </w:r>
      <w:r w:rsidR="009A6768" w:rsidRPr="00276085">
        <w:rPr>
          <w:rFonts w:ascii="Arial" w:hAnsi="Arial" w:cs="Arial"/>
        </w:rPr>
        <w:t>,</w:t>
      </w:r>
      <w:r w:rsidRPr="00276085">
        <w:rPr>
          <w:rFonts w:ascii="Arial" w:hAnsi="Arial" w:cs="Arial"/>
        </w:rPr>
        <w:t xml:space="preserve"> in residential property</w:t>
      </w:r>
      <w:r w:rsidR="009A6768" w:rsidRPr="00276085">
        <w:rPr>
          <w:rFonts w:ascii="Arial" w:hAnsi="Arial" w:cs="Arial"/>
        </w:rPr>
        <w:t xml:space="preserve">, has </w:t>
      </w:r>
      <w:r w:rsidRPr="00276085">
        <w:rPr>
          <w:rFonts w:ascii="Arial" w:hAnsi="Arial" w:cs="Arial"/>
        </w:rPr>
        <w:t xml:space="preserve">a constitutional right </w:t>
      </w:r>
      <w:r w:rsidR="009A6768" w:rsidRPr="00276085">
        <w:rPr>
          <w:rFonts w:ascii="Arial" w:hAnsi="Arial" w:cs="Arial"/>
        </w:rPr>
        <w:t xml:space="preserve">as developed in </w:t>
      </w:r>
      <w:r w:rsidRPr="00276085">
        <w:rPr>
          <w:rFonts w:ascii="Arial" w:hAnsi="Arial" w:cs="Arial"/>
        </w:rPr>
        <w:t>the Prevention of Illegal Eviction from an</w:t>
      </w:r>
      <w:r w:rsidR="008B4C5D">
        <w:rPr>
          <w:rFonts w:ascii="Arial" w:hAnsi="Arial" w:cs="Arial"/>
        </w:rPr>
        <w:t>d</w:t>
      </w:r>
      <w:r w:rsidRPr="00276085">
        <w:rPr>
          <w:rFonts w:ascii="Arial" w:hAnsi="Arial" w:cs="Arial"/>
        </w:rPr>
        <w:t xml:space="preserve"> </w:t>
      </w:r>
      <w:r w:rsidR="00631D1F" w:rsidRPr="00276085">
        <w:rPr>
          <w:rFonts w:ascii="Arial" w:hAnsi="Arial" w:cs="Arial"/>
        </w:rPr>
        <w:t>U</w:t>
      </w:r>
      <w:r w:rsidRPr="00276085">
        <w:rPr>
          <w:rFonts w:ascii="Arial" w:hAnsi="Arial" w:cs="Arial"/>
        </w:rPr>
        <w:t xml:space="preserve">nlawful </w:t>
      </w:r>
      <w:r w:rsidR="00631D1F" w:rsidRPr="00276085">
        <w:rPr>
          <w:rFonts w:ascii="Arial" w:hAnsi="Arial" w:cs="Arial"/>
        </w:rPr>
        <w:t>O</w:t>
      </w:r>
      <w:r w:rsidRPr="00276085">
        <w:rPr>
          <w:rFonts w:ascii="Arial" w:hAnsi="Arial" w:cs="Arial"/>
        </w:rPr>
        <w:t xml:space="preserve">ccupation of Land Act, 19 of 1998. </w:t>
      </w:r>
    </w:p>
  </w:footnote>
  <w:footnote w:id="39">
    <w:p w14:paraId="674401F9" w14:textId="4E002CC4" w:rsidR="00256B27" w:rsidRPr="00CC5A91" w:rsidRDefault="00256B27">
      <w:pPr>
        <w:pStyle w:val="FootnoteText"/>
        <w:rPr>
          <w:rFonts w:ascii="Arial" w:hAnsi="Arial" w:cs="Arial"/>
        </w:rPr>
      </w:pPr>
      <w:r w:rsidRPr="00CC5A91">
        <w:rPr>
          <w:rStyle w:val="FootnoteReference"/>
          <w:rFonts w:ascii="Arial" w:hAnsi="Arial" w:cs="Arial"/>
        </w:rPr>
        <w:footnoteRef/>
      </w:r>
      <w:r w:rsidRPr="00CC5A91">
        <w:rPr>
          <w:rFonts w:ascii="Arial" w:hAnsi="Arial" w:cs="Arial"/>
        </w:rPr>
        <w:t xml:space="preserve"> p. 661</w:t>
      </w:r>
      <w:r w:rsidR="00C97CDC" w:rsidRPr="00CC5A91">
        <w:rPr>
          <w:rFonts w:ascii="Arial" w:hAnsi="Arial" w:cs="Arial"/>
        </w:rPr>
        <w:t>.</w:t>
      </w:r>
    </w:p>
  </w:footnote>
  <w:footnote w:id="40">
    <w:p w14:paraId="6596829B" w14:textId="77C22D79" w:rsidR="00256B27" w:rsidRPr="00CC5A91" w:rsidRDefault="00256B27">
      <w:pPr>
        <w:pStyle w:val="FootnoteText"/>
        <w:rPr>
          <w:rFonts w:ascii="Arial" w:hAnsi="Arial" w:cs="Arial"/>
        </w:rPr>
      </w:pPr>
      <w:r w:rsidRPr="00CC5A91">
        <w:rPr>
          <w:rStyle w:val="FootnoteReference"/>
          <w:rFonts w:ascii="Arial" w:hAnsi="Arial" w:cs="Arial"/>
        </w:rPr>
        <w:footnoteRef/>
      </w:r>
      <w:r w:rsidRPr="00CC5A91">
        <w:rPr>
          <w:rFonts w:ascii="Arial" w:hAnsi="Arial" w:cs="Arial"/>
        </w:rPr>
        <w:t xml:space="preserve"> p. 660-661</w:t>
      </w:r>
      <w:r w:rsidR="00C97CDC" w:rsidRPr="00CC5A91">
        <w:rPr>
          <w:rFonts w:ascii="Arial" w:hAnsi="Arial" w:cs="Arial"/>
        </w:rPr>
        <w:t>.</w:t>
      </w:r>
    </w:p>
  </w:footnote>
  <w:footnote w:id="41">
    <w:p w14:paraId="3B855996" w14:textId="24E9D6D7" w:rsidR="00B06F38" w:rsidRPr="00CC5A91" w:rsidRDefault="00B06F38" w:rsidP="00E51DC5">
      <w:pPr>
        <w:pStyle w:val="FootnoteText"/>
        <w:jc w:val="both"/>
        <w:rPr>
          <w:rFonts w:ascii="Arial" w:hAnsi="Arial" w:cs="Arial"/>
        </w:rPr>
      </w:pPr>
      <w:r w:rsidRPr="00CC5A91">
        <w:rPr>
          <w:rStyle w:val="FootnoteReference"/>
          <w:rFonts w:ascii="Arial" w:hAnsi="Arial" w:cs="Arial"/>
        </w:rPr>
        <w:footnoteRef/>
      </w:r>
      <w:r w:rsidRPr="00CC5A91">
        <w:rPr>
          <w:rFonts w:ascii="Arial" w:hAnsi="Arial" w:cs="Arial"/>
        </w:rPr>
        <w:t xml:space="preserve"> The Systems Act</w:t>
      </w:r>
      <w:r w:rsidR="00C97CDC" w:rsidRPr="00CC5A91">
        <w:rPr>
          <w:rFonts w:ascii="Arial" w:hAnsi="Arial" w:cs="Arial"/>
        </w:rPr>
        <w:t>.</w:t>
      </w:r>
    </w:p>
  </w:footnote>
  <w:footnote w:id="42">
    <w:p w14:paraId="7713A323" w14:textId="272747C8" w:rsidR="00862A4C" w:rsidRPr="00CC5A91" w:rsidRDefault="00862A4C" w:rsidP="00E51DC5">
      <w:pPr>
        <w:pStyle w:val="FootnoteText"/>
        <w:jc w:val="both"/>
        <w:rPr>
          <w:rFonts w:ascii="Arial" w:hAnsi="Arial" w:cs="Arial"/>
        </w:rPr>
      </w:pPr>
      <w:r w:rsidRPr="00CC5A91">
        <w:rPr>
          <w:rStyle w:val="FootnoteReference"/>
          <w:rFonts w:ascii="Arial" w:hAnsi="Arial" w:cs="Arial"/>
        </w:rPr>
        <w:footnoteRef/>
      </w:r>
      <w:r w:rsidRPr="00CC5A91">
        <w:rPr>
          <w:rFonts w:ascii="Arial" w:hAnsi="Arial" w:cs="Arial"/>
        </w:rPr>
        <w:t xml:space="preserve"> Paragraph 6 of the judgment.</w:t>
      </w:r>
    </w:p>
  </w:footnote>
  <w:footnote w:id="43">
    <w:p w14:paraId="089DBF86" w14:textId="2D15B002" w:rsidR="00862A4C" w:rsidRPr="00CC5A91" w:rsidRDefault="00862A4C" w:rsidP="00E51DC5">
      <w:pPr>
        <w:pStyle w:val="FootnoteText"/>
        <w:jc w:val="both"/>
        <w:rPr>
          <w:rFonts w:ascii="Arial" w:hAnsi="Arial" w:cs="Arial"/>
        </w:rPr>
      </w:pPr>
      <w:r w:rsidRPr="00CC5A91">
        <w:rPr>
          <w:rStyle w:val="FootnoteReference"/>
          <w:rFonts w:ascii="Arial" w:hAnsi="Arial" w:cs="Arial"/>
        </w:rPr>
        <w:footnoteRef/>
      </w:r>
      <w:r w:rsidRPr="00CC5A91">
        <w:rPr>
          <w:rFonts w:ascii="Arial" w:hAnsi="Arial" w:cs="Arial"/>
        </w:rPr>
        <w:t xml:space="preserve"> Section 227(1)(a) of the Constitution.</w:t>
      </w:r>
      <w:r w:rsidR="00932C8C" w:rsidRPr="00CC5A91">
        <w:rPr>
          <w:rFonts w:ascii="Arial" w:hAnsi="Arial" w:cs="Arial"/>
        </w:rPr>
        <w:t xml:space="preserve">  See fn </w:t>
      </w:r>
      <w:r w:rsidR="008B4C5D">
        <w:rPr>
          <w:rFonts w:ascii="Arial" w:hAnsi="Arial" w:cs="Arial"/>
        </w:rPr>
        <w:t>4</w:t>
      </w:r>
      <w:r w:rsidR="00932C8C" w:rsidRPr="00CC5A91">
        <w:rPr>
          <w:rFonts w:ascii="Arial" w:hAnsi="Arial" w:cs="Arial"/>
        </w:rPr>
        <w:t>.</w:t>
      </w:r>
    </w:p>
  </w:footnote>
  <w:footnote w:id="44">
    <w:p w14:paraId="0FBF82FB" w14:textId="32A2CB1C" w:rsidR="006478C1" w:rsidRPr="00CC5A91" w:rsidRDefault="006478C1" w:rsidP="00E51DC5">
      <w:pPr>
        <w:pStyle w:val="FootnoteText"/>
        <w:jc w:val="both"/>
        <w:rPr>
          <w:rFonts w:ascii="Arial" w:hAnsi="Arial" w:cs="Arial"/>
        </w:rPr>
      </w:pPr>
      <w:r w:rsidRPr="00CC5A91">
        <w:rPr>
          <w:rStyle w:val="FootnoteReference"/>
          <w:rFonts w:ascii="Arial" w:hAnsi="Arial" w:cs="Arial"/>
        </w:rPr>
        <w:footnoteRef/>
      </w:r>
      <w:r w:rsidRPr="00CC5A91">
        <w:rPr>
          <w:rFonts w:ascii="Arial" w:hAnsi="Arial" w:cs="Arial"/>
        </w:rPr>
        <w:t xml:space="preserve"> Measures prescribed by national legislation to ensure transparency and expenditure control in each sphere of government.  </w:t>
      </w:r>
    </w:p>
  </w:footnote>
  <w:footnote w:id="45">
    <w:p w14:paraId="5315A94C" w14:textId="15327807" w:rsidR="0041580C" w:rsidRPr="00CC5A91" w:rsidRDefault="0041580C">
      <w:pPr>
        <w:pStyle w:val="FootnoteText"/>
        <w:rPr>
          <w:rFonts w:ascii="Arial" w:hAnsi="Arial" w:cs="Arial"/>
        </w:rPr>
      </w:pPr>
      <w:r w:rsidRPr="00CC5A91">
        <w:rPr>
          <w:rStyle w:val="FootnoteReference"/>
          <w:rFonts w:ascii="Arial" w:hAnsi="Arial" w:cs="Arial"/>
        </w:rPr>
        <w:footnoteRef/>
      </w:r>
      <w:r w:rsidRPr="00CC5A91">
        <w:rPr>
          <w:rFonts w:ascii="Arial" w:hAnsi="Arial" w:cs="Arial"/>
        </w:rPr>
        <w:t xml:space="preserve"> As required by rule 6(12)(b) of the Uniform Rules of Court.</w:t>
      </w:r>
    </w:p>
  </w:footnote>
  <w:footnote w:id="46">
    <w:p w14:paraId="1022ADD6" w14:textId="4993D50D" w:rsidR="00DE0642" w:rsidRPr="00CC5A91" w:rsidRDefault="00DE0642">
      <w:pPr>
        <w:pStyle w:val="FootnoteText"/>
        <w:rPr>
          <w:rFonts w:ascii="Arial" w:hAnsi="Arial" w:cs="Arial"/>
        </w:rPr>
      </w:pPr>
      <w:r w:rsidRPr="00CC5A91">
        <w:rPr>
          <w:rStyle w:val="FootnoteReference"/>
          <w:rFonts w:ascii="Arial" w:hAnsi="Arial" w:cs="Arial"/>
        </w:rPr>
        <w:footnoteRef/>
      </w:r>
      <w:r w:rsidRPr="00CC5A91">
        <w:rPr>
          <w:rFonts w:ascii="Arial" w:hAnsi="Arial" w:cs="Arial"/>
        </w:rPr>
        <w:t xml:space="preserve"> See, for example:  </w:t>
      </w:r>
      <w:r w:rsidRPr="00CC5A91">
        <w:rPr>
          <w:rFonts w:ascii="Arial" w:hAnsi="Arial" w:cs="Arial"/>
          <w:i/>
          <w:iCs/>
        </w:rPr>
        <w:t>Nelson Mandela Metropolitan Municipality</w:t>
      </w:r>
      <w:r w:rsidR="001F52F2" w:rsidRPr="00CC5A91">
        <w:rPr>
          <w:rFonts w:ascii="Arial" w:hAnsi="Arial" w:cs="Arial"/>
          <w:i/>
          <w:iCs/>
        </w:rPr>
        <w:t xml:space="preserve"> and Others</w:t>
      </w:r>
      <w:r w:rsidRPr="00CC5A91">
        <w:rPr>
          <w:rFonts w:ascii="Arial" w:hAnsi="Arial" w:cs="Arial"/>
          <w:i/>
          <w:iCs/>
        </w:rPr>
        <w:t xml:space="preserve"> v Greyvenouw CC</w:t>
      </w:r>
      <w:r w:rsidRPr="00CC5A91">
        <w:rPr>
          <w:rFonts w:ascii="Arial" w:hAnsi="Arial" w:cs="Arial"/>
        </w:rPr>
        <w:t xml:space="preserve"> </w:t>
      </w:r>
      <w:r w:rsidR="001F52F2" w:rsidRPr="00CC5A91">
        <w:rPr>
          <w:rFonts w:ascii="Arial" w:hAnsi="Arial" w:cs="Arial"/>
          <w:i/>
          <w:iCs/>
        </w:rPr>
        <w:t xml:space="preserve">and Others </w:t>
      </w:r>
      <w:r w:rsidRPr="00CC5A91">
        <w:rPr>
          <w:rFonts w:ascii="Arial" w:hAnsi="Arial" w:cs="Arial"/>
        </w:rPr>
        <w:t>2004 (2) SA 81 (SE) at 94C-D.</w:t>
      </w:r>
    </w:p>
  </w:footnote>
  <w:footnote w:id="47">
    <w:p w14:paraId="6D6F2DFD" w14:textId="286C9B91" w:rsidR="00FC7A5E" w:rsidRPr="0041580C" w:rsidRDefault="00FC7A5E">
      <w:pPr>
        <w:pStyle w:val="FootnoteText"/>
        <w:rPr>
          <w:rFonts w:ascii="Arial" w:hAnsi="Arial" w:cs="Arial"/>
        </w:rPr>
      </w:pPr>
      <w:r w:rsidRPr="0041580C">
        <w:rPr>
          <w:rStyle w:val="FootnoteReference"/>
          <w:rFonts w:ascii="Arial" w:hAnsi="Arial" w:cs="Arial"/>
        </w:rPr>
        <w:footnoteRef/>
      </w:r>
      <w:r w:rsidRPr="0041580C">
        <w:rPr>
          <w:rFonts w:ascii="Arial" w:hAnsi="Arial" w:cs="Arial"/>
        </w:rPr>
        <w:t xml:space="preserve"> Rule 27(3) of the Uniform Rules of Court.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637668"/>
      <w:docPartObj>
        <w:docPartGallery w:val="Page Numbers (Top of Page)"/>
        <w:docPartUnique/>
      </w:docPartObj>
    </w:sdtPr>
    <w:sdtEndPr>
      <w:rPr>
        <w:noProof/>
      </w:rPr>
    </w:sdtEndPr>
    <w:sdtContent>
      <w:p w14:paraId="0DD9C9AA" w14:textId="44844845" w:rsidR="00EF2827" w:rsidRDefault="00EF282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2103648" w14:textId="77777777" w:rsidR="00EF2827" w:rsidRDefault="00EF2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EA5"/>
    <w:multiLevelType w:val="hybridMultilevel"/>
    <w:tmpl w:val="C550125E"/>
    <w:lvl w:ilvl="0" w:tplc="EF0AE6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A39C4"/>
    <w:multiLevelType w:val="hybridMultilevel"/>
    <w:tmpl w:val="99DAAF84"/>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C3639"/>
    <w:multiLevelType w:val="hybridMultilevel"/>
    <w:tmpl w:val="E7B6F172"/>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37006"/>
    <w:multiLevelType w:val="hybridMultilevel"/>
    <w:tmpl w:val="D53E3400"/>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B487F"/>
    <w:multiLevelType w:val="hybridMultilevel"/>
    <w:tmpl w:val="B5E822BC"/>
    <w:lvl w:ilvl="0" w:tplc="BD2E119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C55239"/>
    <w:multiLevelType w:val="hybridMultilevel"/>
    <w:tmpl w:val="48E4BAB0"/>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C50AD"/>
    <w:multiLevelType w:val="hybridMultilevel"/>
    <w:tmpl w:val="69B4A548"/>
    <w:lvl w:ilvl="0" w:tplc="500E8C4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1A10F4"/>
    <w:multiLevelType w:val="hybridMultilevel"/>
    <w:tmpl w:val="4CAE1272"/>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330EE"/>
    <w:multiLevelType w:val="hybridMultilevel"/>
    <w:tmpl w:val="8BB2A15A"/>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3130C"/>
    <w:multiLevelType w:val="hybridMultilevel"/>
    <w:tmpl w:val="D55E0BA4"/>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64321"/>
    <w:multiLevelType w:val="hybridMultilevel"/>
    <w:tmpl w:val="E05A97E0"/>
    <w:lvl w:ilvl="0" w:tplc="828CAEBC">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97E99"/>
    <w:multiLevelType w:val="hybridMultilevel"/>
    <w:tmpl w:val="253E10C8"/>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515B6"/>
    <w:multiLevelType w:val="hybridMultilevel"/>
    <w:tmpl w:val="415CEDF8"/>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1B1704"/>
    <w:multiLevelType w:val="hybridMultilevel"/>
    <w:tmpl w:val="3D241636"/>
    <w:lvl w:ilvl="0" w:tplc="D700D534">
      <w:start w:val="1"/>
      <w:numFmt w:val="decimal"/>
      <w:lvlText w:val="[%1]"/>
      <w:lvlJc w:val="left"/>
      <w:pPr>
        <w:ind w:left="144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55433E"/>
    <w:multiLevelType w:val="hybridMultilevel"/>
    <w:tmpl w:val="A6C422FE"/>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686DD4"/>
    <w:multiLevelType w:val="hybridMultilevel"/>
    <w:tmpl w:val="38BE5172"/>
    <w:lvl w:ilvl="0" w:tplc="D700D534">
      <w:start w:val="1"/>
      <w:numFmt w:val="decimal"/>
      <w:lvlText w:val="[%1]"/>
      <w:lvlJc w:val="left"/>
      <w:pPr>
        <w:ind w:left="144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30FE2"/>
    <w:multiLevelType w:val="hybridMultilevel"/>
    <w:tmpl w:val="A8045416"/>
    <w:lvl w:ilvl="0" w:tplc="D700D534">
      <w:start w:val="1"/>
      <w:numFmt w:val="decimal"/>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AC33BD"/>
    <w:multiLevelType w:val="hybridMultilevel"/>
    <w:tmpl w:val="0FD6F79E"/>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F543D3"/>
    <w:multiLevelType w:val="hybridMultilevel"/>
    <w:tmpl w:val="513CEE3C"/>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E03B4"/>
    <w:multiLevelType w:val="hybridMultilevel"/>
    <w:tmpl w:val="A3B036EC"/>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95359E"/>
    <w:multiLevelType w:val="hybridMultilevel"/>
    <w:tmpl w:val="7F02EE22"/>
    <w:lvl w:ilvl="0" w:tplc="EF0AE68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31D1524F"/>
    <w:multiLevelType w:val="hybridMultilevel"/>
    <w:tmpl w:val="D16461DA"/>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29266B"/>
    <w:multiLevelType w:val="hybridMultilevel"/>
    <w:tmpl w:val="A8E87886"/>
    <w:lvl w:ilvl="0" w:tplc="4528932E">
      <w:start w:val="1"/>
      <w:numFmt w:val="lowerLetter"/>
      <w:lvlText w:val="(%1)"/>
      <w:lvlJc w:val="left"/>
      <w:pPr>
        <w:ind w:left="880" w:hanging="360"/>
      </w:pPr>
      <w:rPr>
        <w:rFonts w:hint="default"/>
      </w:r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3" w15:restartNumberingAfterBreak="0">
    <w:nsid w:val="38670123"/>
    <w:multiLevelType w:val="hybridMultilevel"/>
    <w:tmpl w:val="B7083DC6"/>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A60A63"/>
    <w:multiLevelType w:val="hybridMultilevel"/>
    <w:tmpl w:val="6A84D65E"/>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5A7DAC"/>
    <w:multiLevelType w:val="hybridMultilevel"/>
    <w:tmpl w:val="F8EE5D18"/>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AE2992"/>
    <w:multiLevelType w:val="hybridMultilevel"/>
    <w:tmpl w:val="EA684EA8"/>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700DA1"/>
    <w:multiLevelType w:val="hybridMultilevel"/>
    <w:tmpl w:val="F88E0484"/>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C05FD3"/>
    <w:multiLevelType w:val="hybridMultilevel"/>
    <w:tmpl w:val="F4A297E2"/>
    <w:lvl w:ilvl="0" w:tplc="4528932E">
      <w:start w:val="1"/>
      <w:numFmt w:val="lowerLetter"/>
      <w:lvlText w:val="(%1)"/>
      <w:lvlJc w:val="left"/>
      <w:pPr>
        <w:ind w:left="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FD7EC1"/>
    <w:multiLevelType w:val="hybridMultilevel"/>
    <w:tmpl w:val="12AEF6FE"/>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63237A"/>
    <w:multiLevelType w:val="hybridMultilevel"/>
    <w:tmpl w:val="4BF201E0"/>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C5EED"/>
    <w:multiLevelType w:val="hybridMultilevel"/>
    <w:tmpl w:val="69961AE0"/>
    <w:lvl w:ilvl="0" w:tplc="983481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6967DB"/>
    <w:multiLevelType w:val="hybridMultilevel"/>
    <w:tmpl w:val="319CAAF8"/>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941B55"/>
    <w:multiLevelType w:val="hybridMultilevel"/>
    <w:tmpl w:val="9BCED134"/>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BD46F2"/>
    <w:multiLevelType w:val="hybridMultilevel"/>
    <w:tmpl w:val="CC4E8570"/>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712996"/>
    <w:multiLevelType w:val="hybridMultilevel"/>
    <w:tmpl w:val="1F86A370"/>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3A0F30"/>
    <w:multiLevelType w:val="hybridMultilevel"/>
    <w:tmpl w:val="C3AA07A8"/>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30030"/>
    <w:multiLevelType w:val="hybridMultilevel"/>
    <w:tmpl w:val="C4CE8A4C"/>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AA46DA"/>
    <w:multiLevelType w:val="hybridMultilevel"/>
    <w:tmpl w:val="D7A08C28"/>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B13BD2"/>
    <w:multiLevelType w:val="hybridMultilevel"/>
    <w:tmpl w:val="44C48262"/>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53E7D"/>
    <w:multiLevelType w:val="hybridMultilevel"/>
    <w:tmpl w:val="E26C0CCE"/>
    <w:lvl w:ilvl="0" w:tplc="0AE0A2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70129"/>
    <w:multiLevelType w:val="hybridMultilevel"/>
    <w:tmpl w:val="75C6B07A"/>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1907E6"/>
    <w:multiLevelType w:val="hybridMultilevel"/>
    <w:tmpl w:val="79900D8C"/>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53074"/>
    <w:multiLevelType w:val="hybridMultilevel"/>
    <w:tmpl w:val="3B9AD4CA"/>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7029C"/>
    <w:multiLevelType w:val="hybridMultilevel"/>
    <w:tmpl w:val="998C1FD4"/>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E05DDA"/>
    <w:multiLevelType w:val="hybridMultilevel"/>
    <w:tmpl w:val="97D0B676"/>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E75601"/>
    <w:multiLevelType w:val="hybridMultilevel"/>
    <w:tmpl w:val="59F8D552"/>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67671E"/>
    <w:multiLevelType w:val="hybridMultilevel"/>
    <w:tmpl w:val="75FA7DB6"/>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06629"/>
    <w:multiLevelType w:val="hybridMultilevel"/>
    <w:tmpl w:val="41BA07AE"/>
    <w:lvl w:ilvl="0" w:tplc="EF0AE6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FE17A8"/>
    <w:multiLevelType w:val="hybridMultilevel"/>
    <w:tmpl w:val="9FCAB478"/>
    <w:lvl w:ilvl="0" w:tplc="88A81B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2304557">
    <w:abstractNumId w:val="6"/>
  </w:num>
  <w:num w:numId="2" w16cid:durableId="1599100578">
    <w:abstractNumId w:val="0"/>
  </w:num>
  <w:num w:numId="3" w16cid:durableId="312413929">
    <w:abstractNumId w:val="31"/>
  </w:num>
  <w:num w:numId="4" w16cid:durableId="1699237352">
    <w:abstractNumId w:val="40"/>
  </w:num>
  <w:num w:numId="5" w16cid:durableId="578290120">
    <w:abstractNumId w:val="47"/>
  </w:num>
  <w:num w:numId="6" w16cid:durableId="1870946157">
    <w:abstractNumId w:val="12"/>
  </w:num>
  <w:num w:numId="7" w16cid:durableId="571698977">
    <w:abstractNumId w:val="16"/>
  </w:num>
  <w:num w:numId="8" w16cid:durableId="299309574">
    <w:abstractNumId w:val="2"/>
  </w:num>
  <w:num w:numId="9" w16cid:durableId="1030372990">
    <w:abstractNumId w:val="22"/>
  </w:num>
  <w:num w:numId="10" w16cid:durableId="2145852240">
    <w:abstractNumId w:val="8"/>
  </w:num>
  <w:num w:numId="11" w16cid:durableId="319651356">
    <w:abstractNumId w:val="28"/>
  </w:num>
  <w:num w:numId="12" w16cid:durableId="2114353071">
    <w:abstractNumId w:val="10"/>
  </w:num>
  <w:num w:numId="13" w16cid:durableId="1661034888">
    <w:abstractNumId w:val="48"/>
  </w:num>
  <w:num w:numId="14" w16cid:durableId="733085983">
    <w:abstractNumId w:val="19"/>
  </w:num>
  <w:num w:numId="15" w16cid:durableId="782309156">
    <w:abstractNumId w:val="3"/>
  </w:num>
  <w:num w:numId="16" w16cid:durableId="1524241302">
    <w:abstractNumId w:val="13"/>
  </w:num>
  <w:num w:numId="17" w16cid:durableId="555629049">
    <w:abstractNumId w:val="25"/>
  </w:num>
  <w:num w:numId="18" w16cid:durableId="1475024473">
    <w:abstractNumId w:val="44"/>
  </w:num>
  <w:num w:numId="19" w16cid:durableId="721753698">
    <w:abstractNumId w:val="43"/>
  </w:num>
  <w:num w:numId="20" w16cid:durableId="499806811">
    <w:abstractNumId w:val="35"/>
  </w:num>
  <w:num w:numId="21" w16cid:durableId="1086658305">
    <w:abstractNumId w:val="24"/>
  </w:num>
  <w:num w:numId="22" w16cid:durableId="1658344766">
    <w:abstractNumId w:val="1"/>
  </w:num>
  <w:num w:numId="23" w16cid:durableId="893665439">
    <w:abstractNumId w:val="32"/>
  </w:num>
  <w:num w:numId="24" w16cid:durableId="159346691">
    <w:abstractNumId w:val="36"/>
  </w:num>
  <w:num w:numId="25" w16cid:durableId="1273971180">
    <w:abstractNumId w:val="18"/>
  </w:num>
  <w:num w:numId="26" w16cid:durableId="2054645590">
    <w:abstractNumId w:val="9"/>
  </w:num>
  <w:num w:numId="27" w16cid:durableId="90396991">
    <w:abstractNumId w:val="15"/>
  </w:num>
  <w:num w:numId="28" w16cid:durableId="963582804">
    <w:abstractNumId w:val="11"/>
  </w:num>
  <w:num w:numId="29" w16cid:durableId="538130463">
    <w:abstractNumId w:val="29"/>
  </w:num>
  <w:num w:numId="30" w16cid:durableId="1163012108">
    <w:abstractNumId w:val="5"/>
  </w:num>
  <w:num w:numId="31" w16cid:durableId="1118722827">
    <w:abstractNumId w:val="42"/>
  </w:num>
  <w:num w:numId="32" w16cid:durableId="1368026776">
    <w:abstractNumId w:val="46"/>
  </w:num>
  <w:num w:numId="33" w16cid:durableId="1553074064">
    <w:abstractNumId w:val="4"/>
  </w:num>
  <w:num w:numId="34" w16cid:durableId="1349791262">
    <w:abstractNumId w:val="49"/>
  </w:num>
  <w:num w:numId="35" w16cid:durableId="1391802570">
    <w:abstractNumId w:val="34"/>
  </w:num>
  <w:num w:numId="36" w16cid:durableId="1937711596">
    <w:abstractNumId w:val="7"/>
  </w:num>
  <w:num w:numId="37" w16cid:durableId="1389107091">
    <w:abstractNumId w:val="17"/>
  </w:num>
  <w:num w:numId="38" w16cid:durableId="2066903398">
    <w:abstractNumId w:val="20"/>
  </w:num>
  <w:num w:numId="39" w16cid:durableId="400098568">
    <w:abstractNumId w:val="27"/>
  </w:num>
  <w:num w:numId="40" w16cid:durableId="1853448314">
    <w:abstractNumId w:val="45"/>
  </w:num>
  <w:num w:numId="41" w16cid:durableId="1327631299">
    <w:abstractNumId w:val="33"/>
  </w:num>
  <w:num w:numId="42" w16cid:durableId="284390719">
    <w:abstractNumId w:val="23"/>
  </w:num>
  <w:num w:numId="43" w16cid:durableId="1016007140">
    <w:abstractNumId w:val="21"/>
  </w:num>
  <w:num w:numId="44" w16cid:durableId="692539713">
    <w:abstractNumId w:val="38"/>
  </w:num>
  <w:num w:numId="45" w16cid:durableId="1593320028">
    <w:abstractNumId w:val="30"/>
  </w:num>
  <w:num w:numId="46" w16cid:durableId="2057971206">
    <w:abstractNumId w:val="39"/>
  </w:num>
  <w:num w:numId="47" w16cid:durableId="1487434857">
    <w:abstractNumId w:val="26"/>
  </w:num>
  <w:num w:numId="48" w16cid:durableId="1918441362">
    <w:abstractNumId w:val="37"/>
  </w:num>
  <w:num w:numId="49" w16cid:durableId="988364387">
    <w:abstractNumId w:val="14"/>
  </w:num>
  <w:num w:numId="50" w16cid:durableId="23987666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24"/>
    <w:rsid w:val="00004152"/>
    <w:rsid w:val="00032C13"/>
    <w:rsid w:val="0004109F"/>
    <w:rsid w:val="00043BDF"/>
    <w:rsid w:val="000875F6"/>
    <w:rsid w:val="00090CCC"/>
    <w:rsid w:val="000C10ED"/>
    <w:rsid w:val="000D3EDA"/>
    <w:rsid w:val="000E3F8A"/>
    <w:rsid w:val="001046A1"/>
    <w:rsid w:val="00110133"/>
    <w:rsid w:val="00150469"/>
    <w:rsid w:val="00193D98"/>
    <w:rsid w:val="0019634D"/>
    <w:rsid w:val="001C701A"/>
    <w:rsid w:val="001E21CD"/>
    <w:rsid w:val="001F52F2"/>
    <w:rsid w:val="0022103A"/>
    <w:rsid w:val="00222601"/>
    <w:rsid w:val="00231C0B"/>
    <w:rsid w:val="00256B27"/>
    <w:rsid w:val="00264889"/>
    <w:rsid w:val="00264D0E"/>
    <w:rsid w:val="0026531C"/>
    <w:rsid w:val="00265989"/>
    <w:rsid w:val="00276085"/>
    <w:rsid w:val="002A42A3"/>
    <w:rsid w:val="002B7F76"/>
    <w:rsid w:val="002C1EEC"/>
    <w:rsid w:val="002F623A"/>
    <w:rsid w:val="00331BED"/>
    <w:rsid w:val="00340454"/>
    <w:rsid w:val="003446AE"/>
    <w:rsid w:val="00352697"/>
    <w:rsid w:val="003713AB"/>
    <w:rsid w:val="003721F2"/>
    <w:rsid w:val="003C1DD1"/>
    <w:rsid w:val="003C3963"/>
    <w:rsid w:val="003E5E9F"/>
    <w:rsid w:val="003F0158"/>
    <w:rsid w:val="003F145F"/>
    <w:rsid w:val="003F6F79"/>
    <w:rsid w:val="00412F2F"/>
    <w:rsid w:val="0041580C"/>
    <w:rsid w:val="0043417A"/>
    <w:rsid w:val="004402B4"/>
    <w:rsid w:val="0045269E"/>
    <w:rsid w:val="00454119"/>
    <w:rsid w:val="00473236"/>
    <w:rsid w:val="00497484"/>
    <w:rsid w:val="004B722F"/>
    <w:rsid w:val="004D052A"/>
    <w:rsid w:val="004D5DD0"/>
    <w:rsid w:val="004D5F13"/>
    <w:rsid w:val="004E4532"/>
    <w:rsid w:val="004E5AAE"/>
    <w:rsid w:val="004E5D6E"/>
    <w:rsid w:val="00503946"/>
    <w:rsid w:val="00542E71"/>
    <w:rsid w:val="005506B8"/>
    <w:rsid w:val="00571D4A"/>
    <w:rsid w:val="00581A59"/>
    <w:rsid w:val="00592C2B"/>
    <w:rsid w:val="005A053D"/>
    <w:rsid w:val="005B7488"/>
    <w:rsid w:val="005C6DB2"/>
    <w:rsid w:val="005E399B"/>
    <w:rsid w:val="005E6324"/>
    <w:rsid w:val="00601F5C"/>
    <w:rsid w:val="00602E25"/>
    <w:rsid w:val="00630D2C"/>
    <w:rsid w:val="00631D1F"/>
    <w:rsid w:val="0064446D"/>
    <w:rsid w:val="006478C1"/>
    <w:rsid w:val="006567BE"/>
    <w:rsid w:val="00663046"/>
    <w:rsid w:val="0067175C"/>
    <w:rsid w:val="006721CB"/>
    <w:rsid w:val="0069396F"/>
    <w:rsid w:val="006C4B0B"/>
    <w:rsid w:val="006C774E"/>
    <w:rsid w:val="006D49CB"/>
    <w:rsid w:val="006F2C22"/>
    <w:rsid w:val="00700525"/>
    <w:rsid w:val="00707169"/>
    <w:rsid w:val="00707CA4"/>
    <w:rsid w:val="00716D83"/>
    <w:rsid w:val="00734AAA"/>
    <w:rsid w:val="007363A8"/>
    <w:rsid w:val="007976B4"/>
    <w:rsid w:val="007B22E7"/>
    <w:rsid w:val="007B578C"/>
    <w:rsid w:val="007D599D"/>
    <w:rsid w:val="007F7E86"/>
    <w:rsid w:val="00801720"/>
    <w:rsid w:val="00816FE0"/>
    <w:rsid w:val="00862A4C"/>
    <w:rsid w:val="00867A6C"/>
    <w:rsid w:val="00893EF5"/>
    <w:rsid w:val="008A0FEB"/>
    <w:rsid w:val="008B19FD"/>
    <w:rsid w:val="008B22AF"/>
    <w:rsid w:val="008B4C5D"/>
    <w:rsid w:val="008C36A6"/>
    <w:rsid w:val="008C543A"/>
    <w:rsid w:val="00932C8C"/>
    <w:rsid w:val="00965B9D"/>
    <w:rsid w:val="009748B1"/>
    <w:rsid w:val="00974D7B"/>
    <w:rsid w:val="0098673B"/>
    <w:rsid w:val="009876B8"/>
    <w:rsid w:val="00995FC1"/>
    <w:rsid w:val="009A071B"/>
    <w:rsid w:val="009A6768"/>
    <w:rsid w:val="009C0D93"/>
    <w:rsid w:val="009C0FB5"/>
    <w:rsid w:val="009C4B18"/>
    <w:rsid w:val="009C641A"/>
    <w:rsid w:val="009D1B5D"/>
    <w:rsid w:val="009D3D35"/>
    <w:rsid w:val="009F4F56"/>
    <w:rsid w:val="00A07ADD"/>
    <w:rsid w:val="00A1501A"/>
    <w:rsid w:val="00A1508A"/>
    <w:rsid w:val="00A26107"/>
    <w:rsid w:val="00A27891"/>
    <w:rsid w:val="00A80256"/>
    <w:rsid w:val="00A865F5"/>
    <w:rsid w:val="00AA6E78"/>
    <w:rsid w:val="00AB05BD"/>
    <w:rsid w:val="00AC0033"/>
    <w:rsid w:val="00AC401B"/>
    <w:rsid w:val="00AF4E48"/>
    <w:rsid w:val="00B06F38"/>
    <w:rsid w:val="00B11E25"/>
    <w:rsid w:val="00B14A7C"/>
    <w:rsid w:val="00B375D2"/>
    <w:rsid w:val="00B45DA2"/>
    <w:rsid w:val="00B52854"/>
    <w:rsid w:val="00B54C13"/>
    <w:rsid w:val="00B82716"/>
    <w:rsid w:val="00B85D53"/>
    <w:rsid w:val="00B924E0"/>
    <w:rsid w:val="00BB04A8"/>
    <w:rsid w:val="00BD23D2"/>
    <w:rsid w:val="00BD42F3"/>
    <w:rsid w:val="00BE1CD5"/>
    <w:rsid w:val="00BE7276"/>
    <w:rsid w:val="00C30362"/>
    <w:rsid w:val="00C4388F"/>
    <w:rsid w:val="00C53784"/>
    <w:rsid w:val="00C62888"/>
    <w:rsid w:val="00C6747C"/>
    <w:rsid w:val="00C700F4"/>
    <w:rsid w:val="00C76E45"/>
    <w:rsid w:val="00C9697B"/>
    <w:rsid w:val="00C97CDC"/>
    <w:rsid w:val="00CA053E"/>
    <w:rsid w:val="00CC5A91"/>
    <w:rsid w:val="00CD4141"/>
    <w:rsid w:val="00CD6256"/>
    <w:rsid w:val="00CD6741"/>
    <w:rsid w:val="00D17DCC"/>
    <w:rsid w:val="00D25C0B"/>
    <w:rsid w:val="00D40C98"/>
    <w:rsid w:val="00D41572"/>
    <w:rsid w:val="00D63CB7"/>
    <w:rsid w:val="00D8582E"/>
    <w:rsid w:val="00DC4833"/>
    <w:rsid w:val="00DC5AF4"/>
    <w:rsid w:val="00DD25F6"/>
    <w:rsid w:val="00DD2924"/>
    <w:rsid w:val="00DD6660"/>
    <w:rsid w:val="00DE0642"/>
    <w:rsid w:val="00E013E2"/>
    <w:rsid w:val="00E30E0A"/>
    <w:rsid w:val="00E51DC5"/>
    <w:rsid w:val="00E64BE7"/>
    <w:rsid w:val="00E75D6E"/>
    <w:rsid w:val="00E771D0"/>
    <w:rsid w:val="00EA4417"/>
    <w:rsid w:val="00EB0129"/>
    <w:rsid w:val="00EB4698"/>
    <w:rsid w:val="00EB5FD9"/>
    <w:rsid w:val="00ED41C8"/>
    <w:rsid w:val="00ED5BDB"/>
    <w:rsid w:val="00ED6904"/>
    <w:rsid w:val="00EE3014"/>
    <w:rsid w:val="00EE4B25"/>
    <w:rsid w:val="00EE69D7"/>
    <w:rsid w:val="00EF2827"/>
    <w:rsid w:val="00F1730F"/>
    <w:rsid w:val="00F33760"/>
    <w:rsid w:val="00F340E6"/>
    <w:rsid w:val="00F74442"/>
    <w:rsid w:val="00F80A13"/>
    <w:rsid w:val="00F91614"/>
    <w:rsid w:val="00F9555F"/>
    <w:rsid w:val="00FA58BE"/>
    <w:rsid w:val="00FC11EA"/>
    <w:rsid w:val="00FC7A5E"/>
    <w:rsid w:val="00FE0C72"/>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6C6A"/>
  <w15:docId w15:val="{E1FAC2DE-F413-4FCB-8819-99C29244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924"/>
  </w:style>
  <w:style w:type="paragraph" w:styleId="Heading1">
    <w:name w:val="heading 1"/>
    <w:basedOn w:val="Normal"/>
    <w:next w:val="Normal"/>
    <w:link w:val="Heading1Char"/>
    <w:uiPriority w:val="9"/>
    <w:qFormat/>
    <w:rsid w:val="00DD29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D29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D29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D29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D29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D29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D29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D29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D29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9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D29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D29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D29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D29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D29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D29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D29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D2924"/>
    <w:rPr>
      <w:rFonts w:eastAsiaTheme="majorEastAsia" w:cstheme="majorBidi"/>
      <w:color w:val="272727" w:themeColor="text1" w:themeTint="D8"/>
    </w:rPr>
  </w:style>
  <w:style w:type="paragraph" w:styleId="Title">
    <w:name w:val="Title"/>
    <w:basedOn w:val="Normal"/>
    <w:next w:val="Normal"/>
    <w:link w:val="TitleChar"/>
    <w:uiPriority w:val="10"/>
    <w:qFormat/>
    <w:rsid w:val="00DD29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29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29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D29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D2924"/>
    <w:pPr>
      <w:spacing w:before="160"/>
      <w:jc w:val="center"/>
    </w:pPr>
    <w:rPr>
      <w:i/>
      <w:iCs/>
      <w:color w:val="404040" w:themeColor="text1" w:themeTint="BF"/>
    </w:rPr>
  </w:style>
  <w:style w:type="character" w:customStyle="1" w:styleId="QuoteChar">
    <w:name w:val="Quote Char"/>
    <w:basedOn w:val="DefaultParagraphFont"/>
    <w:link w:val="Quote"/>
    <w:uiPriority w:val="29"/>
    <w:rsid w:val="00DD2924"/>
    <w:rPr>
      <w:i/>
      <w:iCs/>
      <w:color w:val="404040" w:themeColor="text1" w:themeTint="BF"/>
    </w:rPr>
  </w:style>
  <w:style w:type="paragraph" w:styleId="ListParagraph">
    <w:name w:val="List Paragraph"/>
    <w:basedOn w:val="Normal"/>
    <w:uiPriority w:val="34"/>
    <w:qFormat/>
    <w:rsid w:val="00DD2924"/>
    <w:pPr>
      <w:ind w:left="720"/>
      <w:contextualSpacing/>
    </w:pPr>
  </w:style>
  <w:style w:type="character" w:styleId="IntenseEmphasis">
    <w:name w:val="Intense Emphasis"/>
    <w:basedOn w:val="DefaultParagraphFont"/>
    <w:uiPriority w:val="21"/>
    <w:qFormat/>
    <w:rsid w:val="00DD2924"/>
    <w:rPr>
      <w:i/>
      <w:iCs/>
      <w:color w:val="0F4761" w:themeColor="accent1" w:themeShade="BF"/>
    </w:rPr>
  </w:style>
  <w:style w:type="paragraph" w:styleId="IntenseQuote">
    <w:name w:val="Intense Quote"/>
    <w:basedOn w:val="Normal"/>
    <w:next w:val="Normal"/>
    <w:link w:val="IntenseQuoteChar"/>
    <w:uiPriority w:val="30"/>
    <w:qFormat/>
    <w:rsid w:val="00DD29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D2924"/>
    <w:rPr>
      <w:i/>
      <w:iCs/>
      <w:color w:val="0F4761" w:themeColor="accent1" w:themeShade="BF"/>
    </w:rPr>
  </w:style>
  <w:style w:type="character" w:styleId="IntenseReference">
    <w:name w:val="Intense Reference"/>
    <w:basedOn w:val="DefaultParagraphFont"/>
    <w:uiPriority w:val="32"/>
    <w:qFormat/>
    <w:rsid w:val="00DD2924"/>
    <w:rPr>
      <w:b/>
      <w:bCs/>
      <w:smallCaps/>
      <w:color w:val="0F4761" w:themeColor="accent1" w:themeShade="BF"/>
      <w:spacing w:val="5"/>
    </w:rPr>
  </w:style>
  <w:style w:type="paragraph" w:styleId="Header">
    <w:name w:val="header"/>
    <w:basedOn w:val="Normal"/>
    <w:link w:val="HeaderChar"/>
    <w:uiPriority w:val="99"/>
    <w:unhideWhenUsed/>
    <w:rsid w:val="00EF2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827"/>
  </w:style>
  <w:style w:type="paragraph" w:styleId="Footer">
    <w:name w:val="footer"/>
    <w:basedOn w:val="Normal"/>
    <w:link w:val="FooterChar"/>
    <w:uiPriority w:val="99"/>
    <w:unhideWhenUsed/>
    <w:rsid w:val="00EF2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827"/>
  </w:style>
  <w:style w:type="paragraph" w:styleId="FootnoteText">
    <w:name w:val="footnote text"/>
    <w:basedOn w:val="Normal"/>
    <w:link w:val="FootnoteTextChar"/>
    <w:uiPriority w:val="99"/>
    <w:unhideWhenUsed/>
    <w:rsid w:val="00B45DA2"/>
    <w:pPr>
      <w:spacing w:after="0" w:line="240" w:lineRule="auto"/>
    </w:pPr>
    <w:rPr>
      <w:sz w:val="20"/>
      <w:szCs w:val="20"/>
    </w:rPr>
  </w:style>
  <w:style w:type="character" w:customStyle="1" w:styleId="FootnoteTextChar">
    <w:name w:val="Footnote Text Char"/>
    <w:basedOn w:val="DefaultParagraphFont"/>
    <w:link w:val="FootnoteText"/>
    <w:uiPriority w:val="99"/>
    <w:rsid w:val="00B45DA2"/>
    <w:rPr>
      <w:sz w:val="20"/>
      <w:szCs w:val="20"/>
    </w:rPr>
  </w:style>
  <w:style w:type="character" w:styleId="FootnoteReference">
    <w:name w:val="footnote reference"/>
    <w:basedOn w:val="DefaultParagraphFont"/>
    <w:uiPriority w:val="99"/>
    <w:semiHidden/>
    <w:unhideWhenUsed/>
    <w:rsid w:val="00B45DA2"/>
    <w:rPr>
      <w:vertAlign w:val="superscript"/>
    </w:rPr>
  </w:style>
  <w:style w:type="character" w:customStyle="1" w:styleId="g1">
    <w:name w:val="g1"/>
    <w:basedOn w:val="DefaultParagraphFont"/>
    <w:rsid w:val="004D052A"/>
  </w:style>
  <w:style w:type="character" w:styleId="Hyperlink">
    <w:name w:val="Hyperlink"/>
    <w:basedOn w:val="DefaultParagraphFont"/>
    <w:uiPriority w:val="99"/>
    <w:semiHidden/>
    <w:unhideWhenUsed/>
    <w:rsid w:val="004D052A"/>
    <w:rPr>
      <w:color w:val="0000FF"/>
      <w:u w:val="single"/>
    </w:rPr>
  </w:style>
  <w:style w:type="character" w:customStyle="1" w:styleId="mc">
    <w:name w:val="mc"/>
    <w:basedOn w:val="DefaultParagraphFont"/>
    <w:rsid w:val="004D0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5402">
      <w:bodyDiv w:val="1"/>
      <w:marLeft w:val="0"/>
      <w:marRight w:val="0"/>
      <w:marTop w:val="0"/>
      <w:marBottom w:val="0"/>
      <w:divBdr>
        <w:top w:val="none" w:sz="0" w:space="0" w:color="auto"/>
        <w:left w:val="none" w:sz="0" w:space="0" w:color="auto"/>
        <w:bottom w:val="none" w:sz="0" w:space="0" w:color="auto"/>
        <w:right w:val="none" w:sz="0" w:space="0" w:color="auto"/>
      </w:divBdr>
      <w:divsChild>
        <w:div w:id="1802529900">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853C0-EFF9-4466-8F46-961F9B61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5748</Words>
  <Characters>32768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Larna Herman</dc:creator>
  <cp:keywords/>
  <dc:description/>
  <cp:lastModifiedBy>Nomakorinte Ntliziywana</cp:lastModifiedBy>
  <cp:revision>2</cp:revision>
  <cp:lastPrinted>2024-03-15T12:38:00Z</cp:lastPrinted>
  <dcterms:created xsi:type="dcterms:W3CDTF">2024-03-25T07:47:00Z</dcterms:created>
  <dcterms:modified xsi:type="dcterms:W3CDTF">2024-03-25T07:47:00Z</dcterms:modified>
</cp:coreProperties>
</file>