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EA" w:rsidRDefault="00AC5EEA" w:rsidP="00AC5EEA">
      <w:pPr>
        <w:rPr>
          <w:rFonts w:ascii="Arial" w:hAnsi="Arial" w:cs="Arial"/>
          <w:color w:val="FF0000"/>
        </w:rPr>
      </w:pPr>
    </w:p>
    <w:p w:rsidR="00AC5EEA" w:rsidRDefault="00AC5EEA" w:rsidP="00AC5EEA">
      <w:pPr>
        <w:rPr>
          <w:rFonts w:ascii="Arial" w:hAnsi="Arial" w:cs="Arial"/>
          <w:color w:val="FF0000"/>
        </w:rPr>
      </w:pPr>
    </w:p>
    <w:p w:rsidR="00AC5EEA" w:rsidRDefault="00AC5EEA" w:rsidP="00AC5EEA">
      <w:pPr>
        <w:rPr>
          <w:rFonts w:ascii="Arial" w:hAnsi="Arial" w:cs="Arial"/>
          <w:color w:val="FF0000"/>
        </w:rPr>
      </w:pPr>
    </w:p>
    <w:p w:rsidR="00AC5EEA" w:rsidRDefault="00AC5EEA" w:rsidP="00AC5EEA">
      <w:pPr>
        <w:rPr>
          <w:rFonts w:ascii="Arial" w:hAnsi="Arial" w:cs="Arial"/>
          <w:color w:val="FF0000"/>
        </w:rPr>
      </w:pPr>
    </w:p>
    <w:p w:rsidR="00AC5EEA" w:rsidRDefault="00AC5EEA" w:rsidP="00AC5EEA">
      <w:pPr>
        <w:rPr>
          <w:rFonts w:ascii="Arial" w:hAnsi="Arial" w:cs="Arial"/>
          <w:color w:val="FF0000"/>
        </w:rPr>
      </w:pPr>
    </w:p>
    <w:p w:rsidR="00212E9C" w:rsidRPr="00CE524B" w:rsidRDefault="00AC5EEA" w:rsidP="00AC5EEA">
      <w:pPr>
        <w:rPr>
          <w:rFonts w:ascii="Arial" w:hAnsi="Arial" w:cs="Arial"/>
          <w:b/>
          <w:bCs/>
          <w:sz w:val="28"/>
          <w:szCs w:val="28"/>
          <w:u w:val="single"/>
        </w:rPr>
      </w:pPr>
      <w:r>
        <w:rPr>
          <w:rFonts w:ascii="Arial" w:hAnsi="Arial" w:cs="Arial"/>
          <w:color w:val="FF0000"/>
        </w:rPr>
        <w:t>Editorial note: Certain information has been redacted from this judgment in compliance with the law.</w:t>
      </w:r>
      <w:r w:rsidR="00572833">
        <w:rPr>
          <w:noProof/>
          <w:lang w:eastAsia="en-ZA"/>
        </w:rPr>
        <w:drawing>
          <wp:anchor distT="0" distB="0" distL="0" distR="0" simplePos="0" relativeHeight="251660288" behindDoc="1" locked="0" layoutInCell="1" allowOverlap="1">
            <wp:simplePos x="0" y="0"/>
            <wp:positionH relativeFrom="margin">
              <wp:posOffset>2190750</wp:posOffset>
            </wp:positionH>
            <wp:positionV relativeFrom="margin">
              <wp:posOffset>-487680</wp:posOffset>
            </wp:positionV>
            <wp:extent cx="1342390" cy="134239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F0" w:rsidRPr="006052EF" w:rsidRDefault="00A231F0" w:rsidP="00A231F0">
      <w:pPr>
        <w:autoSpaceDE w:val="0"/>
        <w:autoSpaceDN w:val="0"/>
        <w:adjustRightInd w:val="0"/>
        <w:spacing w:before="100" w:after="100"/>
        <w:jc w:val="center"/>
        <w:rPr>
          <w:rFonts w:ascii="Arial" w:hAnsi="Arial" w:cs="Arial"/>
          <w:b/>
          <w:bCs/>
          <w:u w:val="single"/>
        </w:rPr>
      </w:pPr>
    </w:p>
    <w:p w:rsidR="001E4E2C" w:rsidRPr="006052EF" w:rsidRDefault="001E4E2C" w:rsidP="00E57E73">
      <w:pPr>
        <w:autoSpaceDE w:val="0"/>
        <w:autoSpaceDN w:val="0"/>
        <w:adjustRightInd w:val="0"/>
        <w:spacing w:before="100" w:after="100" w:line="276" w:lineRule="auto"/>
        <w:jc w:val="center"/>
        <w:rPr>
          <w:rFonts w:ascii="Arial" w:hAnsi="Arial" w:cs="Arial"/>
          <w:u w:val="single"/>
        </w:rPr>
      </w:pPr>
      <w:r w:rsidRPr="006052EF">
        <w:rPr>
          <w:rFonts w:ascii="Arial" w:hAnsi="Arial" w:cs="Arial"/>
          <w:b/>
          <w:bCs/>
          <w:u w:val="single"/>
        </w:rPr>
        <w:t>IN THE HIGH COURT OF SOUTH AFRICA</w:t>
      </w:r>
    </w:p>
    <w:p w:rsidR="00EF5FF3" w:rsidRPr="006052EF" w:rsidRDefault="001E4E2C" w:rsidP="00EF5FF3">
      <w:pPr>
        <w:autoSpaceDE w:val="0"/>
        <w:autoSpaceDN w:val="0"/>
        <w:adjustRightInd w:val="0"/>
        <w:spacing w:before="100" w:line="480" w:lineRule="auto"/>
        <w:jc w:val="center"/>
        <w:rPr>
          <w:rFonts w:ascii="Arial" w:hAnsi="Arial" w:cs="Arial"/>
          <w:b/>
          <w:bCs/>
          <w:u w:val="single"/>
        </w:rPr>
      </w:pPr>
      <w:r w:rsidRPr="006052EF">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52EF" w:rsidTr="00C15DF8">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24"/>
                <w:szCs w:val="24"/>
              </w:rPr>
            </w:pPr>
            <w:r w:rsidRPr="006052EF">
              <w:rPr>
                <w:rFonts w:ascii="Arial" w:hAnsi="Arial"/>
                <w:b/>
                <w:bCs/>
                <w:sz w:val="24"/>
                <w:szCs w:val="24"/>
              </w:rPr>
              <w:t xml:space="preserve">Reportable:                              </w:t>
            </w:r>
          </w:p>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24"/>
                <w:szCs w:val="24"/>
              </w:rPr>
            </w:pPr>
            <w:r w:rsidRPr="006052EF">
              <w:rPr>
                <w:rFonts w:ascii="Arial" w:hAnsi="Arial"/>
                <w:b/>
                <w:bCs/>
                <w:sz w:val="24"/>
                <w:szCs w:val="24"/>
              </w:rPr>
              <w:t xml:space="preserve">Of Interest to other Judges:   </w:t>
            </w:r>
          </w:p>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24"/>
                <w:szCs w:val="24"/>
              </w:rPr>
            </w:pPr>
            <w:r w:rsidRPr="006052EF">
              <w:rPr>
                <w:rFonts w:ascii="Arial" w:hAnsi="Arial"/>
                <w:b/>
                <w:bCs/>
                <w:sz w:val="24"/>
                <w:szCs w:val="24"/>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24"/>
                <w:szCs w:val="24"/>
              </w:rPr>
            </w:pPr>
            <w:r w:rsidRPr="006052EF">
              <w:rPr>
                <w:rFonts w:ascii="Arial" w:hAnsi="Arial"/>
                <w:b/>
                <w:bCs/>
                <w:sz w:val="24"/>
                <w:szCs w:val="24"/>
              </w:rPr>
              <w:t xml:space="preserve">NO </w:t>
            </w:r>
          </w:p>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24"/>
                <w:szCs w:val="24"/>
              </w:rPr>
            </w:pPr>
            <w:r w:rsidRPr="006052EF">
              <w:rPr>
                <w:rFonts w:ascii="Arial" w:hAnsi="Arial"/>
                <w:b/>
                <w:bCs/>
                <w:sz w:val="24"/>
                <w:szCs w:val="24"/>
              </w:rPr>
              <w:t xml:space="preserve">NO </w:t>
            </w:r>
          </w:p>
          <w:p w:rsidR="00A231F0" w:rsidRPr="006052EF"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24"/>
                <w:szCs w:val="24"/>
              </w:rPr>
            </w:pPr>
            <w:r w:rsidRPr="006052EF">
              <w:rPr>
                <w:rFonts w:ascii="Arial" w:hAnsi="Arial"/>
                <w:b/>
                <w:bCs/>
                <w:sz w:val="24"/>
                <w:szCs w:val="24"/>
              </w:rPr>
              <w:t>NO</w:t>
            </w:r>
          </w:p>
        </w:tc>
      </w:tr>
    </w:tbl>
    <w:p w:rsidR="001E4E2C" w:rsidRPr="006052EF" w:rsidRDefault="001E4E2C" w:rsidP="00BE63E4">
      <w:pPr>
        <w:spacing w:line="276" w:lineRule="auto"/>
        <w:jc w:val="center"/>
        <w:rPr>
          <w:rFonts w:ascii="Arial" w:hAnsi="Arial" w:cs="Arial"/>
        </w:rPr>
      </w:pPr>
    </w:p>
    <w:p w:rsidR="00031136" w:rsidRPr="006052EF" w:rsidRDefault="00031136" w:rsidP="00BE63E4">
      <w:pPr>
        <w:spacing w:line="276" w:lineRule="auto"/>
        <w:jc w:val="right"/>
        <w:rPr>
          <w:rFonts w:ascii="Arial" w:hAnsi="Arial" w:cs="Arial"/>
          <w:b/>
        </w:rPr>
      </w:pPr>
      <w:r w:rsidRPr="006052EF">
        <w:rPr>
          <w:rFonts w:ascii="Arial" w:hAnsi="Arial" w:cs="Arial"/>
          <w:b/>
        </w:rPr>
        <w:t xml:space="preserve"> Case no: </w:t>
      </w:r>
      <w:r w:rsidR="00E32463">
        <w:rPr>
          <w:rFonts w:ascii="Arial" w:hAnsi="Arial" w:cs="Arial"/>
          <w:b/>
        </w:rPr>
        <w:t>5609</w:t>
      </w:r>
      <w:r w:rsidR="00A07C87" w:rsidRPr="006052EF">
        <w:rPr>
          <w:rFonts w:ascii="Arial" w:hAnsi="Arial" w:cs="Arial"/>
          <w:b/>
        </w:rPr>
        <w:t>/20</w:t>
      </w:r>
      <w:r w:rsidR="00E32463">
        <w:rPr>
          <w:rFonts w:ascii="Arial" w:hAnsi="Arial" w:cs="Arial"/>
          <w:b/>
        </w:rPr>
        <w:t>21</w:t>
      </w:r>
    </w:p>
    <w:p w:rsidR="00031136" w:rsidRPr="006052EF" w:rsidRDefault="00031136" w:rsidP="00BE63E4">
      <w:pPr>
        <w:spacing w:line="276" w:lineRule="auto"/>
        <w:rPr>
          <w:rFonts w:ascii="Arial" w:hAnsi="Arial" w:cs="Arial"/>
        </w:rPr>
      </w:pPr>
      <w:r w:rsidRPr="006052EF">
        <w:rPr>
          <w:rFonts w:ascii="Arial" w:hAnsi="Arial" w:cs="Arial"/>
        </w:rPr>
        <w:t>In the matter between:</w:t>
      </w:r>
    </w:p>
    <w:p w:rsidR="00EF5FF3" w:rsidRPr="006052EF" w:rsidRDefault="00EF5FF3" w:rsidP="00BE63E4">
      <w:pPr>
        <w:spacing w:line="276" w:lineRule="auto"/>
        <w:rPr>
          <w:rFonts w:ascii="Arial" w:hAnsi="Arial" w:cs="Arial"/>
          <w:b/>
        </w:rPr>
      </w:pPr>
      <w:r w:rsidRPr="006052EF">
        <w:rPr>
          <w:rFonts w:ascii="Arial" w:hAnsi="Arial" w:cs="Arial"/>
          <w:b/>
        </w:rPr>
        <w:tab/>
      </w:r>
      <w:r w:rsidRPr="006052EF">
        <w:rPr>
          <w:rFonts w:ascii="Arial" w:hAnsi="Arial" w:cs="Arial"/>
          <w:b/>
        </w:rPr>
        <w:tab/>
      </w:r>
      <w:r w:rsidRPr="006052EF">
        <w:rPr>
          <w:rFonts w:ascii="Arial" w:hAnsi="Arial" w:cs="Arial"/>
          <w:b/>
        </w:rPr>
        <w:tab/>
      </w:r>
    </w:p>
    <w:p w:rsidR="00E32463" w:rsidRDefault="00AC5EEA" w:rsidP="00D30A61">
      <w:pPr>
        <w:spacing w:line="480" w:lineRule="auto"/>
        <w:ind w:right="-22"/>
        <w:jc w:val="both"/>
        <w:rPr>
          <w:rFonts w:ascii="Arial" w:hAnsi="Arial" w:cs="Arial"/>
          <w:b/>
        </w:rPr>
      </w:pPr>
      <w:proofErr w:type="gramStart"/>
      <w:r>
        <w:rPr>
          <w:rFonts w:ascii="Arial" w:hAnsi="Arial" w:cs="Arial"/>
          <w:b/>
        </w:rPr>
        <w:t>N[</w:t>
      </w:r>
      <w:proofErr w:type="gramEnd"/>
      <w:r>
        <w:rPr>
          <w:rFonts w:ascii="Arial" w:hAnsi="Arial" w:cs="Arial"/>
          <w:b/>
        </w:rPr>
        <w:t>…]</w:t>
      </w:r>
      <w:r w:rsidR="00E32463">
        <w:rPr>
          <w:rFonts w:ascii="Arial" w:hAnsi="Arial" w:cs="Arial"/>
          <w:b/>
        </w:rPr>
        <w:t xml:space="preserve"> M</w:t>
      </w:r>
      <w:r>
        <w:rPr>
          <w:rFonts w:ascii="Arial" w:hAnsi="Arial" w:cs="Arial"/>
          <w:b/>
        </w:rPr>
        <w:t>[…]</w:t>
      </w:r>
      <w:r w:rsidR="00E32463">
        <w:rPr>
          <w:rFonts w:ascii="Arial" w:hAnsi="Arial" w:cs="Arial"/>
          <w:b/>
        </w:rPr>
        <w:t xml:space="preserve"> obo</w:t>
      </w:r>
    </w:p>
    <w:p w:rsidR="00D30A61" w:rsidRPr="006052EF" w:rsidRDefault="00E32463" w:rsidP="00D30A61">
      <w:pPr>
        <w:spacing w:line="480" w:lineRule="auto"/>
        <w:ind w:right="-22"/>
        <w:jc w:val="both"/>
        <w:rPr>
          <w:rFonts w:ascii="Arial" w:hAnsi="Arial" w:cs="Arial"/>
        </w:rPr>
      </w:pPr>
      <w:proofErr w:type="gramStart"/>
      <w:r>
        <w:rPr>
          <w:rFonts w:ascii="Arial" w:hAnsi="Arial" w:cs="Arial"/>
          <w:b/>
        </w:rPr>
        <w:t>N</w:t>
      </w:r>
      <w:r w:rsidR="00AC5EEA">
        <w:rPr>
          <w:rFonts w:ascii="Arial" w:hAnsi="Arial" w:cs="Arial"/>
          <w:b/>
        </w:rPr>
        <w:t>[</w:t>
      </w:r>
      <w:proofErr w:type="gramEnd"/>
      <w:r w:rsidR="00AC5EEA">
        <w:rPr>
          <w:rFonts w:ascii="Arial" w:hAnsi="Arial" w:cs="Arial"/>
          <w:b/>
        </w:rPr>
        <w:t>…] M[…]</w:t>
      </w:r>
      <w:r w:rsidR="00AC5EEA">
        <w:rPr>
          <w:rFonts w:ascii="Arial" w:hAnsi="Arial" w:cs="Arial"/>
          <w:b/>
        </w:rPr>
        <w:tab/>
      </w:r>
      <w:r w:rsidR="00AC5EEA">
        <w:rPr>
          <w:rFonts w:ascii="Arial" w:hAnsi="Arial" w:cs="Arial"/>
          <w:b/>
        </w:rPr>
        <w:tab/>
      </w:r>
      <w:r w:rsidR="00D30A61" w:rsidRPr="006052EF">
        <w:rPr>
          <w:rFonts w:ascii="Arial" w:hAnsi="Arial" w:cs="Arial"/>
          <w:b/>
        </w:rPr>
        <w:t xml:space="preserve">            </w:t>
      </w:r>
      <w:r w:rsidR="008153FE" w:rsidRPr="006052EF">
        <w:rPr>
          <w:rFonts w:ascii="Arial" w:hAnsi="Arial" w:cs="Arial"/>
          <w:b/>
        </w:rPr>
        <w:t xml:space="preserve">       </w:t>
      </w:r>
      <w:r w:rsidR="00D30A61" w:rsidRPr="006052EF">
        <w:rPr>
          <w:rFonts w:ascii="Arial" w:hAnsi="Arial" w:cs="Arial"/>
        </w:rPr>
        <w:tab/>
      </w:r>
      <w:r w:rsidR="00DD2D1B" w:rsidRPr="006052EF">
        <w:rPr>
          <w:rFonts w:ascii="Arial" w:hAnsi="Arial" w:cs="Arial"/>
        </w:rPr>
        <w:t xml:space="preserve">  </w:t>
      </w:r>
      <w:r w:rsidR="00A07C87" w:rsidRPr="006052EF">
        <w:rPr>
          <w:rFonts w:ascii="Arial" w:hAnsi="Arial" w:cs="Arial"/>
        </w:rPr>
        <w:t xml:space="preserve">       </w:t>
      </w:r>
      <w:r w:rsidR="006F5A3B" w:rsidRPr="006052EF">
        <w:rPr>
          <w:rFonts w:ascii="Arial" w:hAnsi="Arial" w:cs="Arial"/>
        </w:rPr>
        <w:t xml:space="preserve">                </w:t>
      </w:r>
      <w:r w:rsidR="00DD2D1B" w:rsidRPr="006052EF">
        <w:rPr>
          <w:rFonts w:ascii="Arial" w:hAnsi="Arial" w:cs="Arial"/>
        </w:rPr>
        <w:t xml:space="preserve"> </w:t>
      </w:r>
      <w:r w:rsidR="00A07C87" w:rsidRPr="006052EF">
        <w:rPr>
          <w:rFonts w:ascii="Arial" w:hAnsi="Arial" w:cs="Arial"/>
        </w:rPr>
        <w:t xml:space="preserve">    </w:t>
      </w:r>
      <w:r w:rsidR="00A07C87" w:rsidRPr="006052EF">
        <w:rPr>
          <w:rFonts w:ascii="Arial" w:hAnsi="Arial" w:cs="Arial"/>
          <w:b/>
        </w:rPr>
        <w:t>PLAINTIFF</w:t>
      </w:r>
    </w:p>
    <w:p w:rsidR="004A308B" w:rsidRPr="006052EF" w:rsidRDefault="004A308B" w:rsidP="00D30A61">
      <w:pPr>
        <w:spacing w:line="480" w:lineRule="auto"/>
        <w:ind w:right="-22"/>
        <w:jc w:val="both"/>
        <w:rPr>
          <w:rFonts w:ascii="Arial" w:hAnsi="Arial" w:cs="Arial"/>
          <w:b/>
        </w:rPr>
      </w:pPr>
    </w:p>
    <w:p w:rsidR="00031136" w:rsidRPr="006052EF" w:rsidRDefault="00031136" w:rsidP="00BE63E4">
      <w:pPr>
        <w:spacing w:line="276" w:lineRule="auto"/>
        <w:rPr>
          <w:rFonts w:ascii="Arial" w:hAnsi="Arial" w:cs="Arial"/>
        </w:rPr>
      </w:pPr>
      <w:r w:rsidRPr="006052EF">
        <w:rPr>
          <w:rFonts w:ascii="Arial" w:hAnsi="Arial" w:cs="Arial"/>
        </w:rPr>
        <w:t>and</w:t>
      </w:r>
    </w:p>
    <w:p w:rsidR="00025645" w:rsidRPr="006052EF" w:rsidRDefault="00025645" w:rsidP="00CF4BDD">
      <w:pPr>
        <w:rPr>
          <w:rFonts w:ascii="Arial" w:hAnsi="Arial" w:cs="Arial"/>
        </w:rPr>
      </w:pPr>
    </w:p>
    <w:p w:rsidR="008153FE" w:rsidRPr="006052EF" w:rsidRDefault="00DD2D1B" w:rsidP="004A308B">
      <w:pPr>
        <w:spacing w:line="480" w:lineRule="auto"/>
        <w:contextualSpacing/>
        <w:jc w:val="both"/>
        <w:rPr>
          <w:rFonts w:ascii="Arial" w:hAnsi="Arial" w:cs="Arial"/>
        </w:rPr>
      </w:pPr>
      <w:r w:rsidRPr="006052EF">
        <w:rPr>
          <w:rFonts w:ascii="Arial" w:hAnsi="Arial" w:cs="Arial"/>
          <w:b/>
        </w:rPr>
        <w:t>ROAD ACCIDENT FUND</w:t>
      </w:r>
      <w:r w:rsidR="004A308B" w:rsidRPr="006052EF">
        <w:rPr>
          <w:rFonts w:ascii="Arial" w:hAnsi="Arial" w:cs="Arial"/>
          <w:b/>
        </w:rPr>
        <w:tab/>
      </w:r>
      <w:r w:rsidR="004A308B" w:rsidRPr="006052EF">
        <w:rPr>
          <w:rFonts w:ascii="Arial" w:hAnsi="Arial" w:cs="Arial"/>
          <w:b/>
        </w:rPr>
        <w:tab/>
      </w:r>
      <w:r w:rsidR="004A308B" w:rsidRPr="006052EF">
        <w:rPr>
          <w:rFonts w:ascii="Arial" w:hAnsi="Arial" w:cs="Arial"/>
          <w:b/>
        </w:rPr>
        <w:tab/>
        <w:t xml:space="preserve">   </w:t>
      </w:r>
      <w:r w:rsidR="00A07C87" w:rsidRPr="006052EF">
        <w:rPr>
          <w:rFonts w:ascii="Arial" w:hAnsi="Arial" w:cs="Arial"/>
        </w:rPr>
        <w:t xml:space="preserve">                 </w:t>
      </w:r>
      <w:r w:rsidRPr="006052EF">
        <w:rPr>
          <w:rFonts w:ascii="Arial" w:hAnsi="Arial" w:cs="Arial"/>
          <w:b/>
        </w:rPr>
        <w:t>DEFENDANT</w:t>
      </w:r>
    </w:p>
    <w:p w:rsidR="00A231F0" w:rsidRPr="006052EF" w:rsidRDefault="00256495" w:rsidP="00CF4BDD">
      <w:pPr>
        <w:contextualSpacing/>
        <w:jc w:val="both"/>
        <w:rPr>
          <w:rFonts w:ascii="Arial" w:hAnsi="Arial" w:cs="Arial"/>
        </w:rPr>
      </w:pPr>
      <w:r>
        <w:rPr>
          <w:noProof/>
          <w:lang w:eastAsia="en-ZA"/>
        </w:rPr>
        <mc:AlternateContent>
          <mc:Choice Requires="wps">
            <w:drawing>
              <wp:inline distT="0" distB="0" distL="0" distR="0">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C3A89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6052EF" w:rsidRDefault="00DD2D1B" w:rsidP="00CF4BDD">
      <w:pPr>
        <w:spacing w:before="240"/>
        <w:jc w:val="both"/>
        <w:rPr>
          <w:rFonts w:ascii="Arial" w:hAnsi="Arial" w:cs="Arial"/>
        </w:rPr>
      </w:pPr>
      <w:r w:rsidRPr="006052EF">
        <w:rPr>
          <w:rFonts w:ascii="Arial" w:hAnsi="Arial" w:cs="Arial"/>
          <w:b/>
          <w:u w:val="single"/>
        </w:rPr>
        <w:t>JUDGMENT BY</w:t>
      </w:r>
      <w:r w:rsidR="00031136" w:rsidRPr="006052EF">
        <w:rPr>
          <w:rFonts w:ascii="Arial" w:hAnsi="Arial" w:cs="Arial"/>
          <w:b/>
          <w:u w:val="single"/>
        </w:rPr>
        <w:t>:</w:t>
      </w:r>
      <w:r w:rsidR="00306913" w:rsidRPr="006052EF">
        <w:rPr>
          <w:rFonts w:ascii="Arial" w:hAnsi="Arial" w:cs="Arial"/>
        </w:rPr>
        <w:tab/>
      </w:r>
      <w:r w:rsidR="00306913" w:rsidRPr="006052EF">
        <w:rPr>
          <w:rFonts w:ascii="Arial" w:hAnsi="Arial" w:cs="Arial"/>
        </w:rPr>
        <w:tab/>
      </w:r>
      <w:r w:rsidR="00A20964" w:rsidRPr="006052EF">
        <w:rPr>
          <w:rFonts w:ascii="Arial" w:hAnsi="Arial" w:cs="Arial"/>
        </w:rPr>
        <w:tab/>
        <w:t xml:space="preserve"> </w:t>
      </w:r>
      <w:r w:rsidR="00A20964">
        <w:rPr>
          <w:rFonts w:ascii="Arial" w:hAnsi="Arial" w:cs="Arial"/>
        </w:rPr>
        <w:t>MOLITSOANE</w:t>
      </w:r>
      <w:r w:rsidRPr="006052EF">
        <w:rPr>
          <w:rFonts w:ascii="Arial" w:hAnsi="Arial" w:cs="Arial"/>
        </w:rPr>
        <w:t xml:space="preserve">, </w:t>
      </w:r>
      <w:r w:rsidR="00992F60" w:rsidRPr="006052EF">
        <w:rPr>
          <w:rFonts w:ascii="Arial" w:hAnsi="Arial" w:cs="Arial"/>
        </w:rPr>
        <w:t>J</w:t>
      </w:r>
    </w:p>
    <w:p w:rsidR="00A231F0" w:rsidRPr="006052EF" w:rsidRDefault="00256495" w:rsidP="00CF4BDD">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noProof/>
          <w:lang w:val="en-ZA"/>
        </w:rPr>
        <mc:AlternateContent>
          <mc:Choice Requires="wps">
            <w:drawing>
              <wp:inline distT="0" distB="0" distL="0" distR="0">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4CB37D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6052EF" w:rsidRDefault="00031136" w:rsidP="00BE63E4">
      <w:pPr>
        <w:spacing w:before="240" w:line="276" w:lineRule="auto"/>
        <w:jc w:val="both"/>
        <w:rPr>
          <w:rFonts w:ascii="Arial" w:hAnsi="Arial" w:cs="Arial"/>
        </w:rPr>
      </w:pPr>
      <w:r w:rsidRPr="006052EF">
        <w:rPr>
          <w:rFonts w:ascii="Arial" w:hAnsi="Arial" w:cs="Arial"/>
          <w:b/>
          <w:u w:val="single"/>
        </w:rPr>
        <w:t>HEARD ON:</w:t>
      </w:r>
      <w:r w:rsidR="00597462" w:rsidRPr="006052EF">
        <w:rPr>
          <w:rFonts w:ascii="Arial" w:hAnsi="Arial" w:cs="Arial"/>
        </w:rPr>
        <w:tab/>
      </w:r>
      <w:r w:rsidR="00597462" w:rsidRPr="006052EF">
        <w:rPr>
          <w:rFonts w:ascii="Arial" w:hAnsi="Arial" w:cs="Arial"/>
        </w:rPr>
        <w:tab/>
      </w:r>
      <w:r w:rsidR="00A36375" w:rsidRPr="006052EF">
        <w:rPr>
          <w:rFonts w:ascii="Arial" w:hAnsi="Arial" w:cs="Arial"/>
        </w:rPr>
        <w:t xml:space="preserve">         </w:t>
      </w:r>
      <w:r w:rsidR="00E32463">
        <w:rPr>
          <w:rFonts w:ascii="Arial" w:hAnsi="Arial" w:cs="Arial"/>
        </w:rPr>
        <w:t xml:space="preserve">              </w:t>
      </w:r>
      <w:r w:rsidR="003533B2">
        <w:rPr>
          <w:rFonts w:ascii="Arial" w:hAnsi="Arial" w:cs="Arial"/>
        </w:rPr>
        <w:t>29 NOVEMBER 2024</w:t>
      </w:r>
      <w:r w:rsidRPr="006052EF">
        <w:rPr>
          <w:rFonts w:ascii="Arial" w:hAnsi="Arial" w:cs="Arial"/>
        </w:rPr>
        <w:tab/>
      </w:r>
    </w:p>
    <w:p w:rsidR="00A231F0" w:rsidRPr="006052EF" w:rsidRDefault="00256495"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8B33AA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Pr="006052EF" w:rsidRDefault="00031136" w:rsidP="00BE63E4">
      <w:pPr>
        <w:spacing w:before="240" w:line="276" w:lineRule="auto"/>
        <w:jc w:val="both"/>
        <w:rPr>
          <w:rFonts w:ascii="Arial" w:hAnsi="Arial" w:cs="Arial"/>
        </w:rPr>
      </w:pPr>
      <w:r w:rsidRPr="006052EF">
        <w:rPr>
          <w:rFonts w:ascii="Arial" w:hAnsi="Arial" w:cs="Arial"/>
          <w:b/>
          <w:u w:val="single"/>
        </w:rPr>
        <w:t>DELIVERED ON:</w:t>
      </w:r>
      <w:r w:rsidR="00E706E4" w:rsidRPr="006052EF">
        <w:rPr>
          <w:rFonts w:ascii="Arial" w:hAnsi="Arial" w:cs="Arial"/>
          <w:b/>
        </w:rPr>
        <w:tab/>
      </w:r>
      <w:r w:rsidR="006F5A3B" w:rsidRPr="006052EF">
        <w:rPr>
          <w:rFonts w:ascii="Arial" w:hAnsi="Arial" w:cs="Arial"/>
          <w:b/>
        </w:rPr>
        <w:t xml:space="preserve">         </w:t>
      </w:r>
      <w:r w:rsidR="00A36375" w:rsidRPr="006052EF">
        <w:rPr>
          <w:rFonts w:ascii="Arial" w:hAnsi="Arial" w:cs="Arial"/>
        </w:rPr>
        <w:t xml:space="preserve"> </w:t>
      </w:r>
      <w:r w:rsidR="00E32463">
        <w:rPr>
          <w:rFonts w:ascii="Arial" w:hAnsi="Arial" w:cs="Arial"/>
        </w:rPr>
        <w:t xml:space="preserve">              2</w:t>
      </w:r>
      <w:r w:rsidR="003533B2">
        <w:rPr>
          <w:rFonts w:ascii="Arial" w:hAnsi="Arial" w:cs="Arial"/>
        </w:rPr>
        <w:t>8</w:t>
      </w:r>
      <w:r w:rsidR="00E32463">
        <w:rPr>
          <w:rFonts w:ascii="Arial" w:hAnsi="Arial" w:cs="Arial"/>
        </w:rPr>
        <w:t xml:space="preserve"> MARCH 2024</w:t>
      </w:r>
      <w:r w:rsidR="00DD2D1B" w:rsidRPr="006052EF">
        <w:rPr>
          <w:rFonts w:ascii="Arial" w:hAnsi="Arial" w:cs="Arial"/>
        </w:rPr>
        <w:t xml:space="preserve">          </w:t>
      </w:r>
      <w:r w:rsidR="00231388" w:rsidRPr="006052EF">
        <w:rPr>
          <w:rFonts w:ascii="Arial" w:hAnsi="Arial" w:cs="Arial"/>
        </w:rPr>
        <w:tab/>
      </w:r>
    </w:p>
    <w:p w:rsidR="00231388" w:rsidRPr="006052EF" w:rsidRDefault="00256495" w:rsidP="00DD2D1B">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76FB2F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r w:rsidR="00231388" w:rsidRPr="006052EF">
        <w:rPr>
          <w:rFonts w:ascii="Arial" w:hAnsi="Arial" w:cs="Arial"/>
          <w:sz w:val="24"/>
          <w:szCs w:val="24"/>
        </w:rPr>
        <w:tab/>
      </w:r>
    </w:p>
    <w:p w:rsidR="00CF4BDD" w:rsidRPr="00A271D1" w:rsidRDefault="00D30A61" w:rsidP="00782B24">
      <w:pPr>
        <w:spacing w:line="360" w:lineRule="auto"/>
        <w:ind w:left="709" w:hanging="709"/>
        <w:jc w:val="both"/>
        <w:rPr>
          <w:rFonts w:ascii="Arial" w:hAnsi="Arial" w:cs="Arial"/>
        </w:rPr>
      </w:pPr>
      <w:r w:rsidRPr="00A271D1">
        <w:rPr>
          <w:rFonts w:ascii="Arial" w:hAnsi="Arial" w:cs="Arial"/>
        </w:rPr>
        <w:t>[1]</w:t>
      </w:r>
      <w:r w:rsidRPr="00A271D1">
        <w:rPr>
          <w:rFonts w:ascii="Arial" w:hAnsi="Arial" w:cs="Arial"/>
        </w:rPr>
        <w:tab/>
      </w:r>
      <w:r w:rsidR="00445EC3" w:rsidRPr="00A271D1">
        <w:rPr>
          <w:rFonts w:ascii="Arial" w:hAnsi="Arial" w:cs="Arial"/>
        </w:rPr>
        <w:t>O</w:t>
      </w:r>
      <w:r w:rsidR="006F5040" w:rsidRPr="00A271D1">
        <w:rPr>
          <w:rFonts w:ascii="Arial" w:hAnsi="Arial" w:cs="Arial"/>
        </w:rPr>
        <w:t xml:space="preserve">n 9 February 2018 the plaintiff was a pedestrian on a road in </w:t>
      </w:r>
      <w:proofErr w:type="spellStart"/>
      <w:r w:rsidR="006F5040" w:rsidRPr="00A271D1">
        <w:rPr>
          <w:rFonts w:ascii="Arial" w:hAnsi="Arial" w:cs="Arial"/>
        </w:rPr>
        <w:t>Kwakwatsi</w:t>
      </w:r>
      <w:proofErr w:type="spellEnd"/>
      <w:r w:rsidR="006F5040" w:rsidRPr="00A271D1">
        <w:rPr>
          <w:rFonts w:ascii="Arial" w:hAnsi="Arial" w:cs="Arial"/>
        </w:rPr>
        <w:t xml:space="preserve">, </w:t>
      </w:r>
      <w:proofErr w:type="spellStart"/>
      <w:r w:rsidR="006F5040" w:rsidRPr="00A271D1">
        <w:rPr>
          <w:rFonts w:ascii="Arial" w:hAnsi="Arial" w:cs="Arial"/>
        </w:rPr>
        <w:t>Koppies</w:t>
      </w:r>
      <w:proofErr w:type="spellEnd"/>
      <w:r w:rsidR="006F5040" w:rsidRPr="00A271D1">
        <w:rPr>
          <w:rFonts w:ascii="Arial" w:hAnsi="Arial" w:cs="Arial"/>
        </w:rPr>
        <w:t xml:space="preserve"> when she was hit by a motor </w:t>
      </w:r>
      <w:r w:rsidR="00F22A41" w:rsidRPr="00A271D1">
        <w:rPr>
          <w:rFonts w:ascii="Arial" w:hAnsi="Arial" w:cs="Arial"/>
        </w:rPr>
        <w:t>vehicle</w:t>
      </w:r>
      <w:r w:rsidR="00E32463" w:rsidRPr="00A271D1">
        <w:rPr>
          <w:rFonts w:ascii="Arial" w:hAnsi="Arial" w:cs="Arial"/>
        </w:rPr>
        <w:t>.</w:t>
      </w:r>
      <w:r w:rsidR="006F5040" w:rsidRPr="00A271D1">
        <w:rPr>
          <w:rFonts w:ascii="Arial" w:hAnsi="Arial" w:cs="Arial"/>
        </w:rPr>
        <w:t xml:space="preserve"> </w:t>
      </w:r>
      <w:r w:rsidR="00E32463" w:rsidRPr="00A271D1">
        <w:rPr>
          <w:rFonts w:ascii="Arial" w:hAnsi="Arial" w:cs="Arial"/>
        </w:rPr>
        <w:t>S</w:t>
      </w:r>
      <w:r w:rsidR="006F5040" w:rsidRPr="00A271D1">
        <w:rPr>
          <w:rFonts w:ascii="Arial" w:hAnsi="Arial" w:cs="Arial"/>
        </w:rPr>
        <w:t xml:space="preserve">he was about 11 years old at the time. She sustained </w:t>
      </w:r>
      <w:r w:rsidR="00F22A41" w:rsidRPr="00A271D1">
        <w:rPr>
          <w:rFonts w:ascii="Arial" w:hAnsi="Arial" w:cs="Arial"/>
        </w:rPr>
        <w:t>injuries</w:t>
      </w:r>
      <w:r w:rsidR="006F5040" w:rsidRPr="00A271D1">
        <w:rPr>
          <w:rFonts w:ascii="Arial" w:hAnsi="Arial" w:cs="Arial"/>
        </w:rPr>
        <w:t xml:space="preserve"> and </w:t>
      </w:r>
      <w:r w:rsidR="00F22A41" w:rsidRPr="00A271D1">
        <w:rPr>
          <w:rFonts w:ascii="Arial" w:hAnsi="Arial" w:cs="Arial"/>
        </w:rPr>
        <w:t>instituted</w:t>
      </w:r>
      <w:r w:rsidR="006F5040" w:rsidRPr="00A271D1">
        <w:rPr>
          <w:rFonts w:ascii="Arial" w:hAnsi="Arial" w:cs="Arial"/>
        </w:rPr>
        <w:t xml:space="preserve"> damages against the defendant. </w:t>
      </w:r>
      <w:r w:rsidR="006F5040" w:rsidRPr="00A271D1">
        <w:rPr>
          <w:rFonts w:ascii="Arial" w:hAnsi="Arial" w:cs="Arial"/>
        </w:rPr>
        <w:lastRenderedPageBreak/>
        <w:t>The merits were resolved on the basis that the defendant shall pay 100% of the plaintiff</w:t>
      </w:r>
      <w:r w:rsidR="00E32463" w:rsidRPr="00A271D1">
        <w:rPr>
          <w:rFonts w:ascii="Arial" w:hAnsi="Arial" w:cs="Arial"/>
        </w:rPr>
        <w:t>’s</w:t>
      </w:r>
      <w:r w:rsidR="006F5040" w:rsidRPr="00A271D1">
        <w:rPr>
          <w:rFonts w:ascii="Arial" w:hAnsi="Arial" w:cs="Arial"/>
        </w:rPr>
        <w:t xml:space="preserve"> proven or agreed damages. The damages for future loss of earnings as well as the general damages </w:t>
      </w:r>
      <w:r w:rsidR="00A12DE8" w:rsidRPr="00A271D1">
        <w:rPr>
          <w:rFonts w:ascii="Arial" w:hAnsi="Arial" w:cs="Arial"/>
        </w:rPr>
        <w:t>remained</w:t>
      </w:r>
      <w:r w:rsidR="006F5040" w:rsidRPr="00A271D1">
        <w:rPr>
          <w:rFonts w:ascii="Arial" w:hAnsi="Arial" w:cs="Arial"/>
        </w:rPr>
        <w:t xml:space="preserve"> unresolved </w:t>
      </w:r>
    </w:p>
    <w:p w:rsidR="00A07C87" w:rsidRPr="00A271D1" w:rsidRDefault="00CF4BDD" w:rsidP="00782B24">
      <w:pPr>
        <w:spacing w:line="360" w:lineRule="auto"/>
        <w:ind w:left="709" w:hanging="709"/>
        <w:jc w:val="both"/>
        <w:rPr>
          <w:rFonts w:ascii="Arial" w:hAnsi="Arial" w:cs="Arial"/>
        </w:rPr>
      </w:pPr>
      <w:r w:rsidRPr="00A271D1">
        <w:rPr>
          <w:rFonts w:ascii="Arial" w:hAnsi="Arial" w:cs="Arial"/>
        </w:rPr>
        <w:t>[2]</w:t>
      </w:r>
      <w:r w:rsidRPr="00A271D1">
        <w:rPr>
          <w:rFonts w:ascii="Arial" w:hAnsi="Arial" w:cs="Arial"/>
        </w:rPr>
        <w:tab/>
      </w:r>
      <w:r w:rsidR="00E32463" w:rsidRPr="00A271D1">
        <w:rPr>
          <w:rFonts w:ascii="Arial" w:hAnsi="Arial" w:cs="Arial"/>
        </w:rPr>
        <w:t>T</w:t>
      </w:r>
      <w:r w:rsidR="006F5040" w:rsidRPr="00A271D1">
        <w:rPr>
          <w:rFonts w:ascii="Arial" w:hAnsi="Arial" w:cs="Arial"/>
        </w:rPr>
        <w:t>he defendant was</w:t>
      </w:r>
      <w:r w:rsidR="00E32463" w:rsidRPr="00A271D1">
        <w:rPr>
          <w:rFonts w:ascii="Arial" w:hAnsi="Arial" w:cs="Arial"/>
        </w:rPr>
        <w:t>,</w:t>
      </w:r>
      <w:r w:rsidR="006F5040" w:rsidRPr="00A271D1">
        <w:rPr>
          <w:rFonts w:ascii="Arial" w:hAnsi="Arial" w:cs="Arial"/>
        </w:rPr>
        <w:t xml:space="preserve"> however</w:t>
      </w:r>
      <w:r w:rsidR="00E32463" w:rsidRPr="00A271D1">
        <w:rPr>
          <w:rFonts w:ascii="Arial" w:hAnsi="Arial" w:cs="Arial"/>
        </w:rPr>
        <w:t>,</w:t>
      </w:r>
      <w:r w:rsidR="006F5040" w:rsidRPr="00A271D1">
        <w:rPr>
          <w:rFonts w:ascii="Arial" w:hAnsi="Arial" w:cs="Arial"/>
        </w:rPr>
        <w:t xml:space="preserve"> ordered to make an </w:t>
      </w:r>
      <w:r w:rsidR="00A12DE8" w:rsidRPr="00A271D1">
        <w:rPr>
          <w:rFonts w:ascii="Arial" w:hAnsi="Arial" w:cs="Arial"/>
        </w:rPr>
        <w:t>interim</w:t>
      </w:r>
      <w:r w:rsidR="006F5040" w:rsidRPr="00A271D1">
        <w:rPr>
          <w:rFonts w:ascii="Arial" w:hAnsi="Arial" w:cs="Arial"/>
        </w:rPr>
        <w:t xml:space="preserve"> </w:t>
      </w:r>
      <w:r w:rsidR="00A12DE8" w:rsidRPr="00A271D1">
        <w:rPr>
          <w:rFonts w:ascii="Arial" w:hAnsi="Arial" w:cs="Arial"/>
        </w:rPr>
        <w:t>payment</w:t>
      </w:r>
      <w:r w:rsidR="006F5040" w:rsidRPr="00A271D1">
        <w:rPr>
          <w:rFonts w:ascii="Arial" w:hAnsi="Arial" w:cs="Arial"/>
        </w:rPr>
        <w:t xml:space="preserve"> of five hundred and seventy-six thousand and </w:t>
      </w:r>
      <w:r w:rsidR="00B97289" w:rsidRPr="00A271D1">
        <w:rPr>
          <w:rFonts w:ascii="Arial" w:hAnsi="Arial" w:cs="Arial"/>
        </w:rPr>
        <w:t>forty-eight</w:t>
      </w:r>
      <w:r w:rsidR="006F5040" w:rsidRPr="00A271D1">
        <w:rPr>
          <w:rFonts w:ascii="Arial" w:hAnsi="Arial" w:cs="Arial"/>
        </w:rPr>
        <w:t xml:space="preserve"> rand seventy cents</w:t>
      </w:r>
      <w:r w:rsidR="00E32463" w:rsidRPr="00A271D1">
        <w:rPr>
          <w:rFonts w:ascii="Arial" w:hAnsi="Arial" w:cs="Arial"/>
        </w:rPr>
        <w:t xml:space="preserve"> (R576 048.70)</w:t>
      </w:r>
      <w:r w:rsidR="006F5040" w:rsidRPr="00A271D1">
        <w:rPr>
          <w:rFonts w:ascii="Arial" w:hAnsi="Arial" w:cs="Arial"/>
        </w:rPr>
        <w:t xml:space="preserve"> for future loss of earnings. This court is</w:t>
      </w:r>
      <w:r w:rsidR="00E32463" w:rsidRPr="00A271D1">
        <w:rPr>
          <w:rFonts w:ascii="Arial" w:hAnsi="Arial" w:cs="Arial"/>
        </w:rPr>
        <w:t xml:space="preserve"> only</w:t>
      </w:r>
      <w:r w:rsidR="006F5040" w:rsidRPr="00A271D1">
        <w:rPr>
          <w:rFonts w:ascii="Arial" w:hAnsi="Arial" w:cs="Arial"/>
        </w:rPr>
        <w:t xml:space="preserve"> called upon to adjudicate the issue of loss of earnings. </w:t>
      </w:r>
    </w:p>
    <w:p w:rsidR="00782B24" w:rsidRPr="00A271D1" w:rsidRDefault="00782B24" w:rsidP="00782B24">
      <w:pPr>
        <w:spacing w:line="360" w:lineRule="auto"/>
        <w:ind w:left="709" w:hanging="709"/>
        <w:jc w:val="both"/>
        <w:rPr>
          <w:rFonts w:ascii="Arial" w:hAnsi="Arial" w:cs="Arial"/>
        </w:rPr>
      </w:pPr>
    </w:p>
    <w:p w:rsidR="00A51100" w:rsidRPr="00A271D1" w:rsidRDefault="00A07C87" w:rsidP="00782B24">
      <w:pPr>
        <w:spacing w:line="360" w:lineRule="auto"/>
        <w:ind w:left="709" w:hanging="709"/>
        <w:jc w:val="both"/>
        <w:rPr>
          <w:rFonts w:ascii="Arial" w:hAnsi="Arial" w:cs="Arial"/>
        </w:rPr>
      </w:pPr>
      <w:r w:rsidRPr="00A271D1">
        <w:rPr>
          <w:rFonts w:ascii="Arial" w:hAnsi="Arial" w:cs="Arial"/>
        </w:rPr>
        <w:t xml:space="preserve"> </w:t>
      </w:r>
      <w:r w:rsidR="00835E1B" w:rsidRPr="00A271D1">
        <w:rPr>
          <w:rFonts w:ascii="Arial" w:hAnsi="Arial" w:cs="Arial"/>
        </w:rPr>
        <w:t>[3]</w:t>
      </w:r>
      <w:r w:rsidR="00835E1B" w:rsidRPr="00A271D1">
        <w:rPr>
          <w:rFonts w:ascii="Arial" w:hAnsi="Arial" w:cs="Arial"/>
        </w:rPr>
        <w:tab/>
      </w:r>
      <w:r w:rsidR="00E32463" w:rsidRPr="00A271D1">
        <w:rPr>
          <w:rFonts w:ascii="Arial" w:hAnsi="Arial" w:cs="Arial"/>
        </w:rPr>
        <w:t>At</w:t>
      </w:r>
      <w:r w:rsidR="006F5040" w:rsidRPr="00A271D1">
        <w:rPr>
          <w:rFonts w:ascii="Arial" w:hAnsi="Arial" w:cs="Arial"/>
        </w:rPr>
        <w:t xml:space="preserve"> the beginning of the trial</w:t>
      </w:r>
      <w:r w:rsidR="00E32463" w:rsidRPr="00A271D1">
        <w:rPr>
          <w:rFonts w:ascii="Arial" w:hAnsi="Arial" w:cs="Arial"/>
        </w:rPr>
        <w:t>,</w:t>
      </w:r>
      <w:r w:rsidR="006F5040" w:rsidRPr="00A271D1">
        <w:rPr>
          <w:rFonts w:ascii="Arial" w:hAnsi="Arial" w:cs="Arial"/>
        </w:rPr>
        <w:t xml:space="preserve"> the plaintiff brought an application in terms of</w:t>
      </w:r>
      <w:r w:rsidR="00E32463" w:rsidRPr="00A271D1">
        <w:rPr>
          <w:rFonts w:ascii="Arial" w:hAnsi="Arial" w:cs="Arial"/>
        </w:rPr>
        <w:t xml:space="preserve"> which</w:t>
      </w:r>
      <w:r w:rsidR="006F5040" w:rsidRPr="00A271D1">
        <w:rPr>
          <w:rFonts w:ascii="Arial" w:hAnsi="Arial" w:cs="Arial"/>
        </w:rPr>
        <w:t xml:space="preserve"> leave was sought to lead evidence in respect of the issues of quantum in terms </w:t>
      </w:r>
      <w:r w:rsidR="00E32463" w:rsidRPr="00A271D1">
        <w:rPr>
          <w:rFonts w:ascii="Arial" w:hAnsi="Arial" w:cs="Arial"/>
        </w:rPr>
        <w:t xml:space="preserve">Rule 38(2) </w:t>
      </w:r>
      <w:r w:rsidR="006F5040" w:rsidRPr="00A271D1">
        <w:rPr>
          <w:rFonts w:ascii="Arial" w:hAnsi="Arial" w:cs="Arial"/>
        </w:rPr>
        <w:t xml:space="preserve">of the </w:t>
      </w:r>
      <w:r w:rsidR="00E32463" w:rsidRPr="00A271D1">
        <w:rPr>
          <w:rFonts w:ascii="Arial" w:hAnsi="Arial" w:cs="Arial"/>
        </w:rPr>
        <w:t>U</w:t>
      </w:r>
      <w:r w:rsidR="006F5040" w:rsidRPr="00A271D1">
        <w:rPr>
          <w:rFonts w:ascii="Arial" w:hAnsi="Arial" w:cs="Arial"/>
        </w:rPr>
        <w:t xml:space="preserve">niform rules of this court, read together with Section3(1)(c) of the </w:t>
      </w:r>
      <w:r w:rsidR="00E32463" w:rsidRPr="00A271D1">
        <w:rPr>
          <w:rFonts w:ascii="Arial" w:hAnsi="Arial" w:cs="Arial"/>
        </w:rPr>
        <w:t>L</w:t>
      </w:r>
      <w:r w:rsidR="006F5040" w:rsidRPr="00A271D1">
        <w:rPr>
          <w:rFonts w:ascii="Arial" w:hAnsi="Arial" w:cs="Arial"/>
        </w:rPr>
        <w:t xml:space="preserve">aw of </w:t>
      </w:r>
      <w:r w:rsidR="00E32463" w:rsidRPr="00A271D1">
        <w:rPr>
          <w:rFonts w:ascii="Arial" w:hAnsi="Arial" w:cs="Arial"/>
        </w:rPr>
        <w:t>E</w:t>
      </w:r>
      <w:r w:rsidR="006F5040" w:rsidRPr="00A271D1">
        <w:rPr>
          <w:rFonts w:ascii="Arial" w:hAnsi="Arial" w:cs="Arial"/>
        </w:rPr>
        <w:t>vidence Act</w:t>
      </w:r>
      <w:r w:rsidR="00E32463" w:rsidRPr="00A271D1">
        <w:rPr>
          <w:rFonts w:ascii="Arial" w:hAnsi="Arial" w:cs="Arial"/>
        </w:rPr>
        <w:t>,</w:t>
      </w:r>
      <w:r w:rsidR="006F5040" w:rsidRPr="00A271D1">
        <w:rPr>
          <w:rFonts w:ascii="Arial" w:hAnsi="Arial" w:cs="Arial"/>
        </w:rPr>
        <w:t xml:space="preserve"> 45 of 1988. Having </w:t>
      </w:r>
      <w:r w:rsidR="00A12DE8" w:rsidRPr="00A271D1">
        <w:rPr>
          <w:rFonts w:ascii="Arial" w:hAnsi="Arial" w:cs="Arial"/>
        </w:rPr>
        <w:t>consider</w:t>
      </w:r>
      <w:r w:rsidR="00E32463" w:rsidRPr="00A271D1">
        <w:rPr>
          <w:rFonts w:ascii="Arial" w:hAnsi="Arial" w:cs="Arial"/>
        </w:rPr>
        <w:t>ed the application</w:t>
      </w:r>
      <w:r w:rsidR="006F5040" w:rsidRPr="00A271D1">
        <w:rPr>
          <w:rFonts w:ascii="Arial" w:hAnsi="Arial" w:cs="Arial"/>
        </w:rPr>
        <w:t xml:space="preserve"> and there be</w:t>
      </w:r>
      <w:r w:rsidR="00E32463" w:rsidRPr="00A271D1">
        <w:rPr>
          <w:rFonts w:ascii="Arial" w:hAnsi="Arial" w:cs="Arial"/>
        </w:rPr>
        <w:t>ing</w:t>
      </w:r>
      <w:r w:rsidR="00F16B3D" w:rsidRPr="00A271D1">
        <w:rPr>
          <w:rFonts w:ascii="Arial" w:hAnsi="Arial" w:cs="Arial"/>
        </w:rPr>
        <w:t>,</w:t>
      </w:r>
      <w:r w:rsidR="006F5040" w:rsidRPr="00A271D1">
        <w:rPr>
          <w:rFonts w:ascii="Arial" w:hAnsi="Arial" w:cs="Arial"/>
        </w:rPr>
        <w:t xml:space="preserve"> no opposition on the part of the defendant</w:t>
      </w:r>
      <w:r w:rsidR="00F16B3D" w:rsidRPr="00A271D1">
        <w:rPr>
          <w:rFonts w:ascii="Arial" w:hAnsi="Arial" w:cs="Arial"/>
        </w:rPr>
        <w:t>,</w:t>
      </w:r>
      <w:r w:rsidR="006F5040" w:rsidRPr="00A271D1">
        <w:rPr>
          <w:rFonts w:ascii="Arial" w:hAnsi="Arial" w:cs="Arial"/>
        </w:rPr>
        <w:t xml:space="preserve"> I granted the application. The essence of the application was to grant leave to admit the </w:t>
      </w:r>
      <w:r w:rsidR="00533E27" w:rsidRPr="00A271D1">
        <w:rPr>
          <w:rFonts w:ascii="Arial" w:hAnsi="Arial" w:cs="Arial"/>
        </w:rPr>
        <w:t>affidavits</w:t>
      </w:r>
      <w:r w:rsidR="00B97289" w:rsidRPr="00A271D1">
        <w:rPr>
          <w:rFonts w:ascii="Arial" w:hAnsi="Arial" w:cs="Arial"/>
        </w:rPr>
        <w:t xml:space="preserve"> of the applicant’s experts p</w:t>
      </w:r>
      <w:r w:rsidR="00F16B3D" w:rsidRPr="00A271D1">
        <w:rPr>
          <w:rFonts w:ascii="Arial" w:hAnsi="Arial" w:cs="Arial"/>
        </w:rPr>
        <w:t>ertaining</w:t>
      </w:r>
      <w:r w:rsidR="006F5040" w:rsidRPr="00A271D1">
        <w:rPr>
          <w:rFonts w:ascii="Arial" w:hAnsi="Arial" w:cs="Arial"/>
        </w:rPr>
        <w:t xml:space="preserve"> to the issue of </w:t>
      </w:r>
      <w:r w:rsidR="00B97289" w:rsidRPr="00A271D1">
        <w:rPr>
          <w:rFonts w:ascii="Arial" w:hAnsi="Arial" w:cs="Arial"/>
        </w:rPr>
        <w:t>quantum</w:t>
      </w:r>
      <w:r w:rsidR="006F5040" w:rsidRPr="00A271D1">
        <w:rPr>
          <w:rFonts w:ascii="Arial" w:hAnsi="Arial" w:cs="Arial"/>
        </w:rPr>
        <w:t xml:space="preserve"> as well as the </w:t>
      </w:r>
      <w:r w:rsidR="00533E27" w:rsidRPr="00A271D1">
        <w:rPr>
          <w:rFonts w:ascii="Arial" w:hAnsi="Arial" w:cs="Arial"/>
        </w:rPr>
        <w:t>collateral</w:t>
      </w:r>
      <w:r w:rsidR="006F5040" w:rsidRPr="00A271D1">
        <w:rPr>
          <w:rFonts w:ascii="Arial" w:hAnsi="Arial" w:cs="Arial"/>
        </w:rPr>
        <w:t xml:space="preserve"> fact</w:t>
      </w:r>
      <w:r w:rsidR="00F16B3D" w:rsidRPr="00A271D1">
        <w:rPr>
          <w:rFonts w:ascii="Arial" w:hAnsi="Arial" w:cs="Arial"/>
        </w:rPr>
        <w:t>s</w:t>
      </w:r>
      <w:r w:rsidR="006F5040" w:rsidRPr="00A271D1">
        <w:rPr>
          <w:rFonts w:ascii="Arial" w:hAnsi="Arial" w:cs="Arial"/>
        </w:rPr>
        <w:t xml:space="preserve"> and </w:t>
      </w:r>
      <w:r w:rsidR="00F16B3D" w:rsidRPr="00A271D1">
        <w:rPr>
          <w:rFonts w:ascii="Arial" w:hAnsi="Arial" w:cs="Arial"/>
        </w:rPr>
        <w:t>information</w:t>
      </w:r>
      <w:r w:rsidR="006F5040" w:rsidRPr="00A271D1">
        <w:rPr>
          <w:rFonts w:ascii="Arial" w:hAnsi="Arial" w:cs="Arial"/>
        </w:rPr>
        <w:t xml:space="preserve"> provided to the plaintiff’s expe</w:t>
      </w:r>
      <w:r w:rsidR="00F16B3D" w:rsidRPr="00A271D1">
        <w:rPr>
          <w:rFonts w:ascii="Arial" w:hAnsi="Arial" w:cs="Arial"/>
        </w:rPr>
        <w:t>rts</w:t>
      </w:r>
      <w:r w:rsidR="0066283B">
        <w:rPr>
          <w:rFonts w:ascii="Arial" w:hAnsi="Arial" w:cs="Arial"/>
        </w:rPr>
        <w:t xml:space="preserve"> in so far as it constituted hearsay evidence and as</w:t>
      </w:r>
      <w:r w:rsidR="006F5040" w:rsidRPr="00A271D1">
        <w:rPr>
          <w:rFonts w:ascii="Arial" w:hAnsi="Arial" w:cs="Arial"/>
        </w:rPr>
        <w:t xml:space="preserve"> </w:t>
      </w:r>
      <w:r w:rsidR="0066283B">
        <w:rPr>
          <w:rFonts w:ascii="Arial" w:hAnsi="Arial" w:cs="Arial"/>
        </w:rPr>
        <w:t>contained in the</w:t>
      </w:r>
      <w:r w:rsidR="00533E27" w:rsidRPr="00A271D1">
        <w:rPr>
          <w:rFonts w:ascii="Arial" w:hAnsi="Arial" w:cs="Arial"/>
        </w:rPr>
        <w:t xml:space="preserve"> respective reports. </w:t>
      </w:r>
    </w:p>
    <w:p w:rsidR="00CF4BDD" w:rsidRPr="00A271D1" w:rsidRDefault="006F5040" w:rsidP="00782B24">
      <w:pPr>
        <w:spacing w:line="360" w:lineRule="auto"/>
        <w:ind w:left="709" w:hanging="709"/>
        <w:jc w:val="both"/>
        <w:rPr>
          <w:rFonts w:ascii="Arial" w:hAnsi="Arial" w:cs="Arial"/>
        </w:rPr>
      </w:pPr>
      <w:r w:rsidRPr="00A271D1">
        <w:rPr>
          <w:rFonts w:ascii="Arial" w:hAnsi="Arial" w:cs="Arial"/>
        </w:rPr>
        <w:t xml:space="preserve"> </w:t>
      </w:r>
      <w:r w:rsidR="00A51100" w:rsidRPr="00A271D1">
        <w:rPr>
          <w:rFonts w:ascii="Arial" w:hAnsi="Arial" w:cs="Arial"/>
        </w:rPr>
        <w:t xml:space="preserve">  </w:t>
      </w:r>
    </w:p>
    <w:p w:rsidR="00D90F11" w:rsidRPr="00A271D1" w:rsidRDefault="00D968FB" w:rsidP="00782B24">
      <w:pPr>
        <w:spacing w:line="360" w:lineRule="auto"/>
        <w:ind w:left="709" w:hanging="709"/>
        <w:jc w:val="both"/>
        <w:rPr>
          <w:rFonts w:ascii="Arial" w:hAnsi="Arial" w:cs="Arial"/>
        </w:rPr>
      </w:pPr>
      <w:r w:rsidRPr="00A271D1">
        <w:rPr>
          <w:rFonts w:ascii="Arial" w:hAnsi="Arial" w:cs="Arial"/>
        </w:rPr>
        <w:t>[4</w:t>
      </w:r>
      <w:r w:rsidR="00123607" w:rsidRPr="00A271D1">
        <w:rPr>
          <w:rFonts w:ascii="Arial" w:hAnsi="Arial" w:cs="Arial"/>
        </w:rPr>
        <w:t>]</w:t>
      </w:r>
      <w:r w:rsidR="00572F9A" w:rsidRPr="00A271D1">
        <w:rPr>
          <w:rFonts w:ascii="Arial" w:hAnsi="Arial" w:cs="Arial"/>
        </w:rPr>
        <w:tab/>
      </w:r>
      <w:r w:rsidR="00A86215" w:rsidRPr="00A271D1">
        <w:rPr>
          <w:rFonts w:ascii="Arial" w:hAnsi="Arial" w:cs="Arial"/>
        </w:rPr>
        <w:t>Dr</w:t>
      </w:r>
      <w:r w:rsidR="00533E27" w:rsidRPr="00A271D1">
        <w:rPr>
          <w:rFonts w:ascii="Arial" w:hAnsi="Arial" w:cs="Arial"/>
        </w:rPr>
        <w:t xml:space="preserve"> Hoffman a</w:t>
      </w:r>
      <w:r w:rsidR="00445EC3" w:rsidRPr="00A271D1">
        <w:rPr>
          <w:rFonts w:ascii="Arial" w:hAnsi="Arial" w:cs="Arial"/>
        </w:rPr>
        <w:t xml:space="preserve"> plastic </w:t>
      </w:r>
      <w:r w:rsidR="00533E27" w:rsidRPr="00A271D1">
        <w:rPr>
          <w:rFonts w:ascii="Arial" w:hAnsi="Arial" w:cs="Arial"/>
        </w:rPr>
        <w:t xml:space="preserve">surgeon indicated that the plaintiff sustained a left pelvic fracture and had sustained </w:t>
      </w:r>
      <w:r w:rsidR="00F16B3D" w:rsidRPr="00A271D1">
        <w:rPr>
          <w:rFonts w:ascii="Arial" w:hAnsi="Arial" w:cs="Arial"/>
        </w:rPr>
        <w:t>abrasions</w:t>
      </w:r>
      <w:r w:rsidR="00533E27" w:rsidRPr="00A271D1">
        <w:rPr>
          <w:rFonts w:ascii="Arial" w:hAnsi="Arial" w:cs="Arial"/>
        </w:rPr>
        <w:t xml:space="preserve"> o</w:t>
      </w:r>
      <w:r w:rsidR="00F16B3D" w:rsidRPr="00A271D1">
        <w:rPr>
          <w:rFonts w:ascii="Arial" w:hAnsi="Arial" w:cs="Arial"/>
        </w:rPr>
        <w:t>f</w:t>
      </w:r>
      <w:r w:rsidR="00533E27" w:rsidRPr="00A271D1">
        <w:rPr>
          <w:rFonts w:ascii="Arial" w:hAnsi="Arial" w:cs="Arial"/>
        </w:rPr>
        <w:t xml:space="preserve"> both </w:t>
      </w:r>
      <w:r w:rsidR="00F16B3D" w:rsidRPr="00A271D1">
        <w:rPr>
          <w:rFonts w:ascii="Arial" w:hAnsi="Arial" w:cs="Arial"/>
        </w:rPr>
        <w:t>thighs</w:t>
      </w:r>
      <w:r w:rsidR="00533E27" w:rsidRPr="00A271D1">
        <w:rPr>
          <w:rFonts w:ascii="Arial" w:hAnsi="Arial" w:cs="Arial"/>
        </w:rPr>
        <w:t xml:space="preserve">. According to the </w:t>
      </w:r>
      <w:proofErr w:type="spellStart"/>
      <w:r w:rsidR="00F16B3D" w:rsidRPr="00A271D1">
        <w:rPr>
          <w:rFonts w:ascii="Arial" w:hAnsi="Arial" w:cs="Arial"/>
        </w:rPr>
        <w:t>Dr.</w:t>
      </w:r>
      <w:proofErr w:type="spellEnd"/>
      <w:r w:rsidR="00533E27" w:rsidRPr="00A271D1">
        <w:rPr>
          <w:rFonts w:ascii="Arial" w:hAnsi="Arial" w:cs="Arial"/>
        </w:rPr>
        <w:t xml:space="preserve"> the plaintiff presented with a faint </w:t>
      </w:r>
      <w:r w:rsidR="00F16B3D" w:rsidRPr="00A271D1">
        <w:rPr>
          <w:rFonts w:ascii="Arial" w:hAnsi="Arial" w:cs="Arial"/>
        </w:rPr>
        <w:t>pigmented abrasion</w:t>
      </w:r>
      <w:r w:rsidR="00533E27" w:rsidRPr="00A271D1">
        <w:rPr>
          <w:rFonts w:ascii="Arial" w:hAnsi="Arial" w:cs="Arial"/>
        </w:rPr>
        <w:t xml:space="preserve"> scar over the </w:t>
      </w:r>
      <w:r w:rsidR="00F16B3D" w:rsidRPr="00A271D1">
        <w:rPr>
          <w:rFonts w:ascii="Arial" w:hAnsi="Arial" w:cs="Arial"/>
        </w:rPr>
        <w:t>lateral</w:t>
      </w:r>
      <w:r w:rsidR="00533E27" w:rsidRPr="00A271D1">
        <w:rPr>
          <w:rFonts w:ascii="Arial" w:hAnsi="Arial" w:cs="Arial"/>
        </w:rPr>
        <w:t xml:space="preserve"> aspect of the left thigh. </w:t>
      </w:r>
    </w:p>
    <w:p w:rsidR="00A02C01" w:rsidRPr="00A271D1" w:rsidRDefault="00A02C01" w:rsidP="00782B24">
      <w:pPr>
        <w:spacing w:line="360" w:lineRule="auto"/>
        <w:ind w:left="709" w:hanging="709"/>
        <w:jc w:val="both"/>
        <w:rPr>
          <w:rFonts w:ascii="Arial" w:hAnsi="Arial" w:cs="Arial"/>
        </w:rPr>
      </w:pPr>
    </w:p>
    <w:p w:rsidR="00AB620F" w:rsidRPr="00A271D1" w:rsidRDefault="00EB7945" w:rsidP="00782B24">
      <w:pPr>
        <w:spacing w:line="360" w:lineRule="auto"/>
        <w:ind w:left="709" w:hanging="709"/>
        <w:jc w:val="both"/>
        <w:rPr>
          <w:rFonts w:ascii="Arial" w:hAnsi="Arial" w:cs="Arial"/>
        </w:rPr>
      </w:pPr>
      <w:r w:rsidRPr="00A271D1">
        <w:rPr>
          <w:rFonts w:ascii="Arial" w:hAnsi="Arial" w:cs="Arial"/>
        </w:rPr>
        <w:t xml:space="preserve">[5]   </w:t>
      </w:r>
      <w:r w:rsidR="00B97289" w:rsidRPr="00A271D1">
        <w:rPr>
          <w:rFonts w:ascii="Arial" w:hAnsi="Arial" w:cs="Arial"/>
        </w:rPr>
        <w:t>D</w:t>
      </w:r>
      <w:r w:rsidR="00533E27" w:rsidRPr="00A271D1">
        <w:rPr>
          <w:rFonts w:ascii="Arial" w:hAnsi="Arial" w:cs="Arial"/>
        </w:rPr>
        <w:t>r Mar</w:t>
      </w:r>
      <w:r w:rsidR="00F16B3D" w:rsidRPr="00A271D1">
        <w:rPr>
          <w:rFonts w:ascii="Arial" w:hAnsi="Arial" w:cs="Arial"/>
        </w:rPr>
        <w:t>ine</w:t>
      </w:r>
      <w:r w:rsidR="00BE0ACF" w:rsidRPr="00A271D1">
        <w:rPr>
          <w:rFonts w:ascii="Arial" w:hAnsi="Arial" w:cs="Arial"/>
        </w:rPr>
        <w:t>, an orthopaedic surgeon also consulted with the plaintiff, Dr Mar</w:t>
      </w:r>
      <w:r w:rsidR="0066283B">
        <w:rPr>
          <w:rFonts w:ascii="Arial" w:hAnsi="Arial" w:cs="Arial"/>
        </w:rPr>
        <w:t>i</w:t>
      </w:r>
      <w:r w:rsidR="00BE0ACF" w:rsidRPr="00A271D1">
        <w:rPr>
          <w:rFonts w:ascii="Arial" w:hAnsi="Arial" w:cs="Arial"/>
        </w:rPr>
        <w:t>ne confirms the fracture of the pelvis sustained by t</w:t>
      </w:r>
      <w:r w:rsidR="00A86215" w:rsidRPr="00A271D1">
        <w:rPr>
          <w:rFonts w:ascii="Arial" w:hAnsi="Arial" w:cs="Arial"/>
        </w:rPr>
        <w:t xml:space="preserve">he plaintiff. According to the </w:t>
      </w:r>
      <w:r w:rsidR="0066283B">
        <w:rPr>
          <w:rFonts w:ascii="Arial" w:hAnsi="Arial" w:cs="Arial"/>
        </w:rPr>
        <w:t>d</w:t>
      </w:r>
      <w:r w:rsidR="00BE0ACF" w:rsidRPr="00A271D1">
        <w:rPr>
          <w:rFonts w:ascii="Arial" w:hAnsi="Arial" w:cs="Arial"/>
        </w:rPr>
        <w:t>octor</w:t>
      </w:r>
      <w:r w:rsidR="0066283B">
        <w:rPr>
          <w:rFonts w:ascii="Arial" w:hAnsi="Arial" w:cs="Arial"/>
        </w:rPr>
        <w:t>,</w:t>
      </w:r>
      <w:r w:rsidR="00BE0ACF" w:rsidRPr="00A271D1">
        <w:rPr>
          <w:rFonts w:ascii="Arial" w:hAnsi="Arial" w:cs="Arial"/>
        </w:rPr>
        <w:t xml:space="preserve"> both the plaintiff and the mother informed him that the plaintiff struggled with walking</w:t>
      </w:r>
      <w:r w:rsidR="0066283B">
        <w:rPr>
          <w:rFonts w:ascii="Arial" w:hAnsi="Arial" w:cs="Arial"/>
        </w:rPr>
        <w:t xml:space="preserve"> and/or </w:t>
      </w:r>
      <w:r w:rsidR="00BE0ACF" w:rsidRPr="00A271D1">
        <w:rPr>
          <w:rFonts w:ascii="Arial" w:hAnsi="Arial" w:cs="Arial"/>
        </w:rPr>
        <w:t xml:space="preserve">standing for prolonged periods of time. The </w:t>
      </w:r>
      <w:r w:rsidR="0066283B">
        <w:rPr>
          <w:rFonts w:ascii="Arial" w:hAnsi="Arial" w:cs="Arial"/>
        </w:rPr>
        <w:t>d</w:t>
      </w:r>
      <w:r w:rsidR="00BE0ACF" w:rsidRPr="00A271D1">
        <w:rPr>
          <w:rFonts w:ascii="Arial" w:hAnsi="Arial" w:cs="Arial"/>
        </w:rPr>
        <w:t xml:space="preserve">octor also opined that due </w:t>
      </w:r>
      <w:r w:rsidR="00782B24" w:rsidRPr="00A271D1">
        <w:rPr>
          <w:rFonts w:ascii="Arial" w:hAnsi="Arial" w:cs="Arial"/>
        </w:rPr>
        <w:t>to</w:t>
      </w:r>
      <w:r w:rsidR="00BE0ACF" w:rsidRPr="00A271D1">
        <w:rPr>
          <w:rFonts w:ascii="Arial" w:hAnsi="Arial" w:cs="Arial"/>
        </w:rPr>
        <w:t xml:space="preserve"> the nature of the injur</w:t>
      </w:r>
      <w:r w:rsidR="0066283B">
        <w:rPr>
          <w:rFonts w:ascii="Arial" w:hAnsi="Arial" w:cs="Arial"/>
        </w:rPr>
        <w:t>ies</w:t>
      </w:r>
      <w:r w:rsidR="00BE0ACF" w:rsidRPr="00A271D1">
        <w:rPr>
          <w:rFonts w:ascii="Arial" w:hAnsi="Arial" w:cs="Arial"/>
        </w:rPr>
        <w:t xml:space="preserve"> the plaintiff</w:t>
      </w:r>
      <w:r w:rsidR="0066283B">
        <w:rPr>
          <w:rFonts w:ascii="Arial" w:hAnsi="Arial" w:cs="Arial"/>
        </w:rPr>
        <w:t xml:space="preserve"> had sustained, he</w:t>
      </w:r>
      <w:r w:rsidR="00BE0ACF" w:rsidRPr="00A271D1">
        <w:rPr>
          <w:rFonts w:ascii="Arial" w:hAnsi="Arial" w:cs="Arial"/>
        </w:rPr>
        <w:t xml:space="preserve"> had a high possibility of developing </w:t>
      </w:r>
      <w:r w:rsidR="0066283B">
        <w:rPr>
          <w:rFonts w:ascii="Arial" w:hAnsi="Arial" w:cs="Arial"/>
        </w:rPr>
        <w:t>o</w:t>
      </w:r>
      <w:r w:rsidR="00BE0ACF" w:rsidRPr="00A271D1">
        <w:rPr>
          <w:rFonts w:ascii="Arial" w:hAnsi="Arial" w:cs="Arial"/>
        </w:rPr>
        <w:t xml:space="preserve">steoarthritis of the right hip joint. With reference </w:t>
      </w:r>
      <w:r w:rsidR="0066283B" w:rsidRPr="00A271D1">
        <w:rPr>
          <w:rFonts w:ascii="Arial" w:hAnsi="Arial" w:cs="Arial"/>
        </w:rPr>
        <w:t>to employability</w:t>
      </w:r>
      <w:r w:rsidR="0066283B">
        <w:rPr>
          <w:rFonts w:ascii="Arial" w:hAnsi="Arial" w:cs="Arial"/>
        </w:rPr>
        <w:t>,</w:t>
      </w:r>
      <w:r w:rsidR="00BE0ACF" w:rsidRPr="00A271D1">
        <w:rPr>
          <w:rFonts w:ascii="Arial" w:hAnsi="Arial" w:cs="Arial"/>
        </w:rPr>
        <w:t xml:space="preserve"> the doctor opined that the child will</w:t>
      </w:r>
      <w:r w:rsidR="0066283B">
        <w:rPr>
          <w:rFonts w:ascii="Arial" w:hAnsi="Arial" w:cs="Arial"/>
        </w:rPr>
        <w:t xml:space="preserve"> ultimately</w:t>
      </w:r>
      <w:r w:rsidR="00BE0ACF" w:rsidRPr="00A271D1">
        <w:rPr>
          <w:rFonts w:ascii="Arial" w:hAnsi="Arial" w:cs="Arial"/>
        </w:rPr>
        <w:t xml:space="preserve"> enter the work force. The </w:t>
      </w:r>
      <w:r w:rsidR="0066283B">
        <w:rPr>
          <w:rFonts w:ascii="Arial" w:hAnsi="Arial" w:cs="Arial"/>
        </w:rPr>
        <w:t>d</w:t>
      </w:r>
      <w:r w:rsidR="00BE0ACF" w:rsidRPr="00A271D1">
        <w:rPr>
          <w:rFonts w:ascii="Arial" w:hAnsi="Arial" w:cs="Arial"/>
        </w:rPr>
        <w:t>octor also opines that the pelvic fracture the plaintiff had sustained</w:t>
      </w:r>
      <w:r w:rsidR="0066283B">
        <w:rPr>
          <w:rFonts w:ascii="Arial" w:hAnsi="Arial" w:cs="Arial"/>
        </w:rPr>
        <w:t>,</w:t>
      </w:r>
      <w:r w:rsidR="00BE0ACF" w:rsidRPr="00A271D1">
        <w:rPr>
          <w:rFonts w:ascii="Arial" w:hAnsi="Arial" w:cs="Arial"/>
        </w:rPr>
        <w:t xml:space="preserve"> had a profound impact on </w:t>
      </w:r>
      <w:r w:rsidR="0066283B" w:rsidRPr="00A271D1">
        <w:rPr>
          <w:rFonts w:ascii="Arial" w:hAnsi="Arial" w:cs="Arial"/>
        </w:rPr>
        <w:t>his</w:t>
      </w:r>
      <w:r w:rsidR="00BE0ACF" w:rsidRPr="00A271D1">
        <w:rPr>
          <w:rFonts w:ascii="Arial" w:hAnsi="Arial" w:cs="Arial"/>
        </w:rPr>
        <w:t xml:space="preserve"> productivity, working ability and amenities of life </w:t>
      </w:r>
      <w:r w:rsidR="00BE0ACF" w:rsidRPr="00A271D1">
        <w:rPr>
          <w:rFonts w:ascii="Arial" w:hAnsi="Arial" w:cs="Arial"/>
        </w:rPr>
        <w:lastRenderedPageBreak/>
        <w:t xml:space="preserve">and will continue to do so in future. The </w:t>
      </w:r>
      <w:r w:rsidR="0066283B">
        <w:rPr>
          <w:rFonts w:ascii="Arial" w:hAnsi="Arial" w:cs="Arial"/>
        </w:rPr>
        <w:t>d</w:t>
      </w:r>
      <w:r w:rsidR="00BE0ACF" w:rsidRPr="00A271D1">
        <w:rPr>
          <w:rFonts w:ascii="Arial" w:hAnsi="Arial" w:cs="Arial"/>
        </w:rPr>
        <w:t xml:space="preserve">octor </w:t>
      </w:r>
      <w:r w:rsidR="0066283B">
        <w:rPr>
          <w:rFonts w:ascii="Arial" w:hAnsi="Arial" w:cs="Arial"/>
        </w:rPr>
        <w:t>further</w:t>
      </w:r>
      <w:r w:rsidR="00BE0ACF" w:rsidRPr="00A271D1">
        <w:rPr>
          <w:rFonts w:ascii="Arial" w:hAnsi="Arial" w:cs="Arial"/>
        </w:rPr>
        <w:t xml:space="preserve"> opines that the plaintiff will continue to suffer from sequela</w:t>
      </w:r>
      <w:r w:rsidR="0066283B">
        <w:rPr>
          <w:rFonts w:ascii="Arial" w:hAnsi="Arial" w:cs="Arial"/>
        </w:rPr>
        <w:t xml:space="preserve"> emanating from the injuries.</w:t>
      </w:r>
      <w:r w:rsidR="00BE0ACF" w:rsidRPr="00A271D1">
        <w:rPr>
          <w:rFonts w:ascii="Arial" w:hAnsi="Arial" w:cs="Arial"/>
        </w:rPr>
        <w:t xml:space="preserve"> </w:t>
      </w:r>
      <w:r w:rsidR="0066283B">
        <w:rPr>
          <w:rFonts w:ascii="Arial" w:hAnsi="Arial" w:cs="Arial"/>
        </w:rPr>
        <w:t>He</w:t>
      </w:r>
      <w:r w:rsidR="00BE0ACF" w:rsidRPr="00A271D1">
        <w:rPr>
          <w:rFonts w:ascii="Arial" w:hAnsi="Arial" w:cs="Arial"/>
        </w:rPr>
        <w:t xml:space="preserve"> recommends that the plaintiff should be accommodated and should not do manual labour. He however holds the view that the plaintiff will however be able to work until the</w:t>
      </w:r>
      <w:r w:rsidR="0066283B">
        <w:rPr>
          <w:rFonts w:ascii="Arial" w:hAnsi="Arial" w:cs="Arial"/>
        </w:rPr>
        <w:t xml:space="preserve"> retirement</w:t>
      </w:r>
      <w:r w:rsidR="00BE0ACF" w:rsidRPr="00A271D1">
        <w:rPr>
          <w:rFonts w:ascii="Arial" w:hAnsi="Arial" w:cs="Arial"/>
        </w:rPr>
        <w:t xml:space="preserve"> age of 65</w:t>
      </w:r>
      <w:r w:rsidR="0066283B">
        <w:rPr>
          <w:rFonts w:ascii="Arial" w:hAnsi="Arial" w:cs="Arial"/>
        </w:rPr>
        <w:t>.</w:t>
      </w:r>
    </w:p>
    <w:p w:rsidR="005D3244" w:rsidRPr="00A271D1" w:rsidRDefault="005D3244" w:rsidP="00782B24">
      <w:pPr>
        <w:spacing w:line="360" w:lineRule="auto"/>
        <w:ind w:left="709" w:hanging="709"/>
        <w:jc w:val="both"/>
        <w:rPr>
          <w:rFonts w:ascii="Arial" w:hAnsi="Arial" w:cs="Arial"/>
        </w:rPr>
      </w:pPr>
    </w:p>
    <w:p w:rsidR="002666D1" w:rsidRDefault="004D1DAC" w:rsidP="00782B24">
      <w:pPr>
        <w:spacing w:line="360" w:lineRule="auto"/>
        <w:ind w:left="709" w:hanging="709"/>
        <w:jc w:val="both"/>
        <w:rPr>
          <w:rFonts w:ascii="Arial" w:hAnsi="Arial" w:cs="Arial"/>
        </w:rPr>
      </w:pPr>
      <w:r w:rsidRPr="00A271D1">
        <w:rPr>
          <w:rFonts w:ascii="Arial" w:hAnsi="Arial" w:cs="Arial"/>
        </w:rPr>
        <w:t xml:space="preserve"> </w:t>
      </w:r>
      <w:r w:rsidR="00227F5D" w:rsidRPr="00A271D1">
        <w:rPr>
          <w:rFonts w:ascii="Arial" w:hAnsi="Arial" w:cs="Arial"/>
        </w:rPr>
        <w:t xml:space="preserve"> </w:t>
      </w:r>
      <w:r w:rsidR="005D3244" w:rsidRPr="00A271D1">
        <w:rPr>
          <w:rFonts w:ascii="Arial" w:hAnsi="Arial" w:cs="Arial"/>
        </w:rPr>
        <w:t>[6]</w:t>
      </w:r>
      <w:r w:rsidR="005D3244" w:rsidRPr="00A271D1">
        <w:rPr>
          <w:rFonts w:ascii="Arial" w:hAnsi="Arial" w:cs="Arial"/>
        </w:rPr>
        <w:tab/>
      </w:r>
      <w:r w:rsidR="00BE0ACF" w:rsidRPr="00A271D1">
        <w:rPr>
          <w:rFonts w:ascii="Arial" w:hAnsi="Arial" w:cs="Arial"/>
        </w:rPr>
        <w:t xml:space="preserve">The plaintiff was also </w:t>
      </w:r>
      <w:r w:rsidR="00F22A41" w:rsidRPr="00A271D1">
        <w:rPr>
          <w:rFonts w:ascii="Arial" w:hAnsi="Arial" w:cs="Arial"/>
        </w:rPr>
        <w:t>assessed by M</w:t>
      </w:r>
      <w:r w:rsidR="0066283B">
        <w:rPr>
          <w:rFonts w:ascii="Arial" w:hAnsi="Arial" w:cs="Arial"/>
        </w:rPr>
        <w:t>s</w:t>
      </w:r>
      <w:r w:rsidR="00F22A41" w:rsidRPr="00A271D1">
        <w:rPr>
          <w:rFonts w:ascii="Arial" w:hAnsi="Arial" w:cs="Arial"/>
        </w:rPr>
        <w:t xml:space="preserve"> Du Plessis</w:t>
      </w:r>
      <w:r w:rsidR="0066283B">
        <w:rPr>
          <w:rFonts w:ascii="Arial" w:hAnsi="Arial" w:cs="Arial"/>
        </w:rPr>
        <w:t>,</w:t>
      </w:r>
      <w:r w:rsidR="00F22A41" w:rsidRPr="00A271D1">
        <w:rPr>
          <w:rFonts w:ascii="Arial" w:hAnsi="Arial" w:cs="Arial"/>
        </w:rPr>
        <w:t xml:space="preserve"> an educational p</w:t>
      </w:r>
      <w:r w:rsidR="0066283B">
        <w:rPr>
          <w:rFonts w:ascii="Arial" w:hAnsi="Arial" w:cs="Arial"/>
        </w:rPr>
        <w:t>sychologist</w:t>
      </w:r>
      <w:r w:rsidR="00F22A41" w:rsidRPr="00A271D1">
        <w:rPr>
          <w:rFonts w:ascii="Arial" w:hAnsi="Arial" w:cs="Arial"/>
        </w:rPr>
        <w:t>.  According to Mrs Du Plessis</w:t>
      </w:r>
      <w:r w:rsidR="00285EFC">
        <w:rPr>
          <w:rFonts w:ascii="Arial" w:hAnsi="Arial" w:cs="Arial"/>
        </w:rPr>
        <w:t xml:space="preserve"> opines that</w:t>
      </w:r>
      <w:r w:rsidR="00F22A41" w:rsidRPr="00A271D1">
        <w:rPr>
          <w:rFonts w:ascii="Arial" w:hAnsi="Arial" w:cs="Arial"/>
        </w:rPr>
        <w:t xml:space="preserve"> on</w:t>
      </w:r>
      <w:r w:rsidR="00285EFC">
        <w:rPr>
          <w:rFonts w:ascii="Arial" w:hAnsi="Arial" w:cs="Arial"/>
        </w:rPr>
        <w:t xml:space="preserve"> the</w:t>
      </w:r>
      <w:r w:rsidR="00F22A41" w:rsidRPr="00A271D1">
        <w:rPr>
          <w:rFonts w:ascii="Arial" w:hAnsi="Arial" w:cs="Arial"/>
        </w:rPr>
        <w:t xml:space="preserve"> pre-morbid level</w:t>
      </w:r>
      <w:r w:rsidR="00285EFC">
        <w:rPr>
          <w:rFonts w:ascii="Arial" w:hAnsi="Arial" w:cs="Arial"/>
        </w:rPr>
        <w:t>,</w:t>
      </w:r>
      <w:r w:rsidR="00F22A41" w:rsidRPr="00A271D1">
        <w:rPr>
          <w:rFonts w:ascii="Arial" w:hAnsi="Arial" w:cs="Arial"/>
        </w:rPr>
        <w:t xml:space="preserve"> the plaintiff most probably presented with an average cognitive ability. On </w:t>
      </w:r>
      <w:r w:rsidR="00A86215" w:rsidRPr="00A271D1">
        <w:rPr>
          <w:rFonts w:ascii="Arial" w:hAnsi="Arial" w:cs="Arial"/>
        </w:rPr>
        <w:t>the post</w:t>
      </w:r>
      <w:r w:rsidR="00F22A41" w:rsidRPr="00A271D1">
        <w:rPr>
          <w:rFonts w:ascii="Arial" w:hAnsi="Arial" w:cs="Arial"/>
        </w:rPr>
        <w:t xml:space="preserve"> </w:t>
      </w:r>
      <w:r w:rsidR="00E63FB0" w:rsidRPr="00A271D1">
        <w:rPr>
          <w:rFonts w:ascii="Arial" w:hAnsi="Arial" w:cs="Arial"/>
        </w:rPr>
        <w:t>morbid</w:t>
      </w:r>
      <w:r w:rsidR="00F22A41" w:rsidRPr="00A271D1">
        <w:rPr>
          <w:rFonts w:ascii="Arial" w:hAnsi="Arial" w:cs="Arial"/>
        </w:rPr>
        <w:t xml:space="preserve"> functioning</w:t>
      </w:r>
      <w:r w:rsidR="00285EFC">
        <w:rPr>
          <w:rFonts w:ascii="Arial" w:hAnsi="Arial" w:cs="Arial"/>
        </w:rPr>
        <w:t>,</w:t>
      </w:r>
      <w:r w:rsidR="00F22A41" w:rsidRPr="00A271D1">
        <w:rPr>
          <w:rFonts w:ascii="Arial" w:hAnsi="Arial" w:cs="Arial"/>
        </w:rPr>
        <w:t xml:space="preserve"> she found that the plaintiff had not obtained sufficient </w:t>
      </w:r>
      <w:r w:rsidR="00E63FB0" w:rsidRPr="00A271D1">
        <w:rPr>
          <w:rFonts w:ascii="Arial" w:hAnsi="Arial" w:cs="Arial"/>
        </w:rPr>
        <w:t>knowledge</w:t>
      </w:r>
      <w:r w:rsidR="00F22A41" w:rsidRPr="00A271D1">
        <w:rPr>
          <w:rFonts w:ascii="Arial" w:hAnsi="Arial" w:cs="Arial"/>
        </w:rPr>
        <w:t xml:space="preserve"> that comes from pr</w:t>
      </w:r>
      <w:r w:rsidR="00E63FB0" w:rsidRPr="00A271D1">
        <w:rPr>
          <w:rFonts w:ascii="Arial" w:hAnsi="Arial" w:cs="Arial"/>
        </w:rPr>
        <w:t>e</w:t>
      </w:r>
      <w:r w:rsidR="00F22A41" w:rsidRPr="00A271D1">
        <w:rPr>
          <w:rFonts w:ascii="Arial" w:hAnsi="Arial" w:cs="Arial"/>
        </w:rPr>
        <w:t xml:space="preserve"> learning and past experiences. She observed that the plaintiff was unable to reason </w:t>
      </w:r>
      <w:r w:rsidR="00285EFC">
        <w:rPr>
          <w:rFonts w:ascii="Arial" w:hAnsi="Arial" w:cs="Arial"/>
        </w:rPr>
        <w:t>on</w:t>
      </w:r>
      <w:r w:rsidR="00F22A41" w:rsidRPr="00A271D1">
        <w:rPr>
          <w:rFonts w:ascii="Arial" w:hAnsi="Arial" w:cs="Arial"/>
        </w:rPr>
        <w:t xml:space="preserve"> previously learned verbal information and to respond to formal edu</w:t>
      </w:r>
      <w:r w:rsidR="00A86215" w:rsidRPr="00A271D1">
        <w:rPr>
          <w:rFonts w:ascii="Arial" w:hAnsi="Arial" w:cs="Arial"/>
        </w:rPr>
        <w:t xml:space="preserve">cational stimulation received </w:t>
      </w:r>
      <w:r w:rsidR="00F22A41" w:rsidRPr="00A271D1">
        <w:rPr>
          <w:rFonts w:ascii="Arial" w:hAnsi="Arial" w:cs="Arial"/>
        </w:rPr>
        <w:t xml:space="preserve">within her home, social, academic and occupational environment. </w:t>
      </w:r>
      <w:r w:rsidR="002875B6">
        <w:rPr>
          <w:rFonts w:ascii="Arial" w:hAnsi="Arial" w:cs="Arial"/>
        </w:rPr>
        <w:t>W</w:t>
      </w:r>
      <w:r w:rsidR="00F22A41" w:rsidRPr="00A271D1">
        <w:rPr>
          <w:rFonts w:ascii="Arial" w:hAnsi="Arial" w:cs="Arial"/>
        </w:rPr>
        <w:t>hen it comes to non</w:t>
      </w:r>
      <w:r w:rsidR="002875B6">
        <w:rPr>
          <w:rFonts w:ascii="Arial" w:hAnsi="Arial" w:cs="Arial"/>
        </w:rPr>
        <w:t>-</w:t>
      </w:r>
      <w:r w:rsidR="00F22A41" w:rsidRPr="00A271D1">
        <w:rPr>
          <w:rFonts w:ascii="Arial" w:hAnsi="Arial" w:cs="Arial"/>
        </w:rPr>
        <w:t xml:space="preserve">verbal ability </w:t>
      </w:r>
      <w:r w:rsidR="002666D1">
        <w:rPr>
          <w:rFonts w:ascii="Arial" w:hAnsi="Arial" w:cs="Arial"/>
        </w:rPr>
        <w:t xml:space="preserve">attributes </w:t>
      </w:r>
      <w:r w:rsidR="00F22A41" w:rsidRPr="00A271D1">
        <w:rPr>
          <w:rFonts w:ascii="Arial" w:hAnsi="Arial" w:cs="Arial"/>
        </w:rPr>
        <w:t>of the plaintiff, she noted that the plaintiff showed a significant</w:t>
      </w:r>
      <w:r w:rsidR="002875B6">
        <w:rPr>
          <w:rFonts w:ascii="Arial" w:hAnsi="Arial" w:cs="Arial"/>
        </w:rPr>
        <w:t xml:space="preserve"> </w:t>
      </w:r>
      <w:r w:rsidR="002666D1">
        <w:rPr>
          <w:rFonts w:ascii="Arial" w:hAnsi="Arial" w:cs="Arial"/>
        </w:rPr>
        <w:t xml:space="preserve">decrease </w:t>
      </w:r>
      <w:r w:rsidR="002666D1" w:rsidRPr="00A271D1">
        <w:rPr>
          <w:rFonts w:ascii="Arial" w:hAnsi="Arial" w:cs="Arial"/>
        </w:rPr>
        <w:t>in</w:t>
      </w:r>
      <w:r w:rsidR="00F22A41" w:rsidRPr="00A271D1">
        <w:rPr>
          <w:rFonts w:ascii="Arial" w:hAnsi="Arial" w:cs="Arial"/>
        </w:rPr>
        <w:t xml:space="preserve"> ability to reason independently, to analyse and </w:t>
      </w:r>
      <w:r w:rsidR="00A12DE8" w:rsidRPr="00A271D1">
        <w:rPr>
          <w:rFonts w:ascii="Arial" w:hAnsi="Arial" w:cs="Arial"/>
        </w:rPr>
        <w:t>synthes</w:t>
      </w:r>
      <w:r w:rsidR="002666D1">
        <w:rPr>
          <w:rFonts w:ascii="Arial" w:hAnsi="Arial" w:cs="Arial"/>
        </w:rPr>
        <w:t>i</w:t>
      </w:r>
      <w:r w:rsidR="00A12DE8" w:rsidRPr="00A271D1">
        <w:rPr>
          <w:rFonts w:ascii="Arial" w:hAnsi="Arial" w:cs="Arial"/>
        </w:rPr>
        <w:t>s</w:t>
      </w:r>
      <w:r w:rsidR="002666D1">
        <w:rPr>
          <w:rFonts w:ascii="Arial" w:hAnsi="Arial" w:cs="Arial"/>
        </w:rPr>
        <w:t>e</w:t>
      </w:r>
      <w:r w:rsidR="00F22A41" w:rsidRPr="00A271D1">
        <w:rPr>
          <w:rFonts w:ascii="Arial" w:hAnsi="Arial" w:cs="Arial"/>
        </w:rPr>
        <w:t xml:space="preserve"> both </w:t>
      </w:r>
      <w:r w:rsidR="00A12DE8" w:rsidRPr="00A271D1">
        <w:rPr>
          <w:rFonts w:ascii="Arial" w:hAnsi="Arial" w:cs="Arial"/>
        </w:rPr>
        <w:t>concrete</w:t>
      </w:r>
      <w:r w:rsidR="00F22A41" w:rsidRPr="00A271D1">
        <w:rPr>
          <w:rFonts w:ascii="Arial" w:hAnsi="Arial" w:cs="Arial"/>
        </w:rPr>
        <w:t xml:space="preserve"> and abstract </w:t>
      </w:r>
      <w:r w:rsidR="00A12DE8" w:rsidRPr="00A271D1">
        <w:rPr>
          <w:rFonts w:ascii="Arial" w:hAnsi="Arial" w:cs="Arial"/>
        </w:rPr>
        <w:t>information to solve problems successfully. This attribute becomes increasingly important especially on high school and tertiary level</w:t>
      </w:r>
      <w:r w:rsidR="002666D1">
        <w:rPr>
          <w:rFonts w:ascii="Arial" w:hAnsi="Arial" w:cs="Arial"/>
        </w:rPr>
        <w:t>s</w:t>
      </w:r>
      <w:r w:rsidR="00A12DE8" w:rsidRPr="00A271D1">
        <w:rPr>
          <w:rFonts w:ascii="Arial" w:hAnsi="Arial" w:cs="Arial"/>
        </w:rPr>
        <w:t>.</w:t>
      </w:r>
    </w:p>
    <w:p w:rsidR="002666D1" w:rsidRDefault="002666D1" w:rsidP="00782B24">
      <w:pPr>
        <w:spacing w:line="360" w:lineRule="auto"/>
        <w:ind w:left="709" w:hanging="709"/>
        <w:jc w:val="both"/>
        <w:rPr>
          <w:rFonts w:ascii="Arial" w:hAnsi="Arial" w:cs="Arial"/>
        </w:rPr>
      </w:pPr>
    </w:p>
    <w:p w:rsidR="00A02C01" w:rsidRPr="00A271D1" w:rsidRDefault="002666D1" w:rsidP="00782B24">
      <w:pPr>
        <w:spacing w:line="360" w:lineRule="auto"/>
        <w:ind w:left="709" w:hanging="709"/>
        <w:jc w:val="both"/>
        <w:rPr>
          <w:rFonts w:ascii="Arial" w:hAnsi="Arial" w:cs="Arial"/>
        </w:rPr>
      </w:pPr>
      <w:r>
        <w:rPr>
          <w:rFonts w:ascii="Arial" w:hAnsi="Arial" w:cs="Arial"/>
        </w:rPr>
        <w:t xml:space="preserve">  [</w:t>
      </w:r>
      <w:r w:rsidR="0014108B">
        <w:rPr>
          <w:rFonts w:ascii="Arial" w:hAnsi="Arial" w:cs="Arial"/>
        </w:rPr>
        <w:t>7]</w:t>
      </w:r>
      <w:r>
        <w:rPr>
          <w:rFonts w:ascii="Arial" w:hAnsi="Arial" w:cs="Arial"/>
        </w:rPr>
        <w:t xml:space="preserve">   </w:t>
      </w:r>
      <w:r w:rsidR="00A12DE8" w:rsidRPr="00A271D1">
        <w:rPr>
          <w:rFonts w:ascii="Arial" w:hAnsi="Arial" w:cs="Arial"/>
        </w:rPr>
        <w:t xml:space="preserve"> The plaintiff cannot integrate visual stimuli</w:t>
      </w:r>
      <w:r>
        <w:rPr>
          <w:rFonts w:ascii="Arial" w:hAnsi="Arial" w:cs="Arial"/>
        </w:rPr>
        <w:t>,</w:t>
      </w:r>
      <w:r w:rsidR="00A12DE8" w:rsidRPr="00A271D1">
        <w:rPr>
          <w:rFonts w:ascii="Arial" w:hAnsi="Arial" w:cs="Arial"/>
        </w:rPr>
        <w:t xml:space="preserve"> reason non</w:t>
      </w:r>
      <w:r>
        <w:rPr>
          <w:rFonts w:ascii="Arial" w:hAnsi="Arial" w:cs="Arial"/>
        </w:rPr>
        <w:t>-</w:t>
      </w:r>
      <w:r w:rsidR="00A12DE8" w:rsidRPr="00A271D1">
        <w:rPr>
          <w:rFonts w:ascii="Arial" w:hAnsi="Arial" w:cs="Arial"/>
        </w:rPr>
        <w:t xml:space="preserve">verbally and apply skills to solve problems not typically taught through formal learning and is unable to use her innate potential to solve problems in an abstract manner. Ms Du </w:t>
      </w:r>
      <w:r w:rsidR="00E63FB0" w:rsidRPr="00A271D1">
        <w:rPr>
          <w:rFonts w:ascii="Arial" w:hAnsi="Arial" w:cs="Arial"/>
        </w:rPr>
        <w:t>Plessis</w:t>
      </w:r>
      <w:r w:rsidR="00A12DE8" w:rsidRPr="00A271D1">
        <w:rPr>
          <w:rFonts w:ascii="Arial" w:hAnsi="Arial" w:cs="Arial"/>
        </w:rPr>
        <w:t xml:space="preserve"> concluded that the plaintiff had </w:t>
      </w:r>
      <w:r w:rsidR="00E63FB0" w:rsidRPr="00A271D1">
        <w:rPr>
          <w:rFonts w:ascii="Arial" w:hAnsi="Arial" w:cs="Arial"/>
        </w:rPr>
        <w:t>exceptional</w:t>
      </w:r>
      <w:r>
        <w:rPr>
          <w:rFonts w:ascii="Arial" w:hAnsi="Arial" w:cs="Arial"/>
        </w:rPr>
        <w:t>ly</w:t>
      </w:r>
      <w:r w:rsidR="00A12DE8" w:rsidRPr="00A271D1">
        <w:rPr>
          <w:rFonts w:ascii="Arial" w:hAnsi="Arial" w:cs="Arial"/>
        </w:rPr>
        <w:t xml:space="preserve"> weak</w:t>
      </w:r>
      <w:r>
        <w:rPr>
          <w:rFonts w:ascii="Arial" w:hAnsi="Arial" w:cs="Arial"/>
        </w:rPr>
        <w:t>,</w:t>
      </w:r>
      <w:r w:rsidR="00A12DE8" w:rsidRPr="00A271D1">
        <w:rPr>
          <w:rFonts w:ascii="Arial" w:hAnsi="Arial" w:cs="Arial"/>
        </w:rPr>
        <w:t xml:space="preserve"> general intellectual profile</w:t>
      </w:r>
      <w:r>
        <w:rPr>
          <w:rFonts w:ascii="Arial" w:hAnsi="Arial" w:cs="Arial"/>
        </w:rPr>
        <w:t>.</w:t>
      </w:r>
      <w:r w:rsidR="00A12DE8" w:rsidRPr="00A271D1">
        <w:rPr>
          <w:rFonts w:ascii="Arial" w:hAnsi="Arial" w:cs="Arial"/>
        </w:rPr>
        <w:t xml:space="preserve"> </w:t>
      </w:r>
      <w:r>
        <w:rPr>
          <w:rFonts w:ascii="Arial" w:hAnsi="Arial" w:cs="Arial"/>
        </w:rPr>
        <w:t>S</w:t>
      </w:r>
      <w:r w:rsidR="00A12DE8" w:rsidRPr="00A271D1">
        <w:rPr>
          <w:rFonts w:ascii="Arial" w:hAnsi="Arial" w:cs="Arial"/>
        </w:rPr>
        <w:t>he presented with borderline to poor crystal</w:t>
      </w:r>
      <w:r>
        <w:rPr>
          <w:rFonts w:ascii="Arial" w:hAnsi="Arial" w:cs="Arial"/>
        </w:rPr>
        <w:t>l</w:t>
      </w:r>
      <w:r w:rsidR="00A12DE8" w:rsidRPr="00A271D1">
        <w:rPr>
          <w:rFonts w:ascii="Arial" w:hAnsi="Arial" w:cs="Arial"/>
        </w:rPr>
        <w:t>ize</w:t>
      </w:r>
      <w:r>
        <w:rPr>
          <w:rFonts w:ascii="Arial" w:hAnsi="Arial" w:cs="Arial"/>
        </w:rPr>
        <w:t>d</w:t>
      </w:r>
      <w:r w:rsidR="00A12DE8" w:rsidRPr="00A271D1">
        <w:rPr>
          <w:rFonts w:ascii="Arial" w:hAnsi="Arial" w:cs="Arial"/>
        </w:rPr>
        <w:t xml:space="preserve"> intelligence. According to her</w:t>
      </w:r>
      <w:r>
        <w:rPr>
          <w:rFonts w:ascii="Arial" w:hAnsi="Arial" w:cs="Arial"/>
        </w:rPr>
        <w:t>,</w:t>
      </w:r>
      <w:r w:rsidR="00A12DE8" w:rsidRPr="00A271D1">
        <w:rPr>
          <w:rFonts w:ascii="Arial" w:hAnsi="Arial" w:cs="Arial"/>
        </w:rPr>
        <w:t xml:space="preserve"> the </w:t>
      </w:r>
      <w:r w:rsidR="00E63FB0" w:rsidRPr="00A271D1">
        <w:rPr>
          <w:rFonts w:ascii="Arial" w:hAnsi="Arial" w:cs="Arial"/>
        </w:rPr>
        <w:t>plaintiff’s</w:t>
      </w:r>
      <w:r w:rsidR="00A12DE8" w:rsidRPr="00A271D1">
        <w:rPr>
          <w:rFonts w:ascii="Arial" w:hAnsi="Arial" w:cs="Arial"/>
        </w:rPr>
        <w:t xml:space="preserve"> below average general </w:t>
      </w:r>
      <w:r w:rsidR="003F7DB7" w:rsidRPr="00A271D1">
        <w:rPr>
          <w:rFonts w:ascii="Arial" w:hAnsi="Arial" w:cs="Arial"/>
        </w:rPr>
        <w:t>intellectual</w:t>
      </w:r>
      <w:r w:rsidR="00A12DE8" w:rsidRPr="00A271D1">
        <w:rPr>
          <w:rFonts w:ascii="Arial" w:hAnsi="Arial" w:cs="Arial"/>
        </w:rPr>
        <w:t xml:space="preserve"> functioning is likely to hamper her learning ability. This would be </w:t>
      </w:r>
      <w:r w:rsidR="00E63FB0" w:rsidRPr="00A271D1">
        <w:rPr>
          <w:rFonts w:ascii="Arial" w:hAnsi="Arial" w:cs="Arial"/>
        </w:rPr>
        <w:t>further</w:t>
      </w:r>
      <w:r w:rsidR="00A12DE8" w:rsidRPr="00A271D1">
        <w:rPr>
          <w:rFonts w:ascii="Arial" w:hAnsi="Arial" w:cs="Arial"/>
        </w:rPr>
        <w:t xml:space="preserve"> compromise</w:t>
      </w:r>
      <w:r>
        <w:rPr>
          <w:rFonts w:ascii="Arial" w:hAnsi="Arial" w:cs="Arial"/>
        </w:rPr>
        <w:t>d</w:t>
      </w:r>
      <w:r w:rsidR="00A12DE8" w:rsidRPr="00A271D1">
        <w:rPr>
          <w:rFonts w:ascii="Arial" w:hAnsi="Arial" w:cs="Arial"/>
        </w:rPr>
        <w:t xml:space="preserve"> by the below average working memory, process in speed and general language ability. She noted that the</w:t>
      </w:r>
      <w:r>
        <w:rPr>
          <w:rFonts w:ascii="Arial" w:hAnsi="Arial" w:cs="Arial"/>
        </w:rPr>
        <w:t>re</w:t>
      </w:r>
      <w:r w:rsidR="00A12DE8" w:rsidRPr="00A271D1">
        <w:rPr>
          <w:rFonts w:ascii="Arial" w:hAnsi="Arial" w:cs="Arial"/>
        </w:rPr>
        <w:t xml:space="preserve"> </w:t>
      </w:r>
      <w:r w:rsidR="00E63FB0" w:rsidRPr="00A271D1">
        <w:rPr>
          <w:rFonts w:ascii="Arial" w:hAnsi="Arial" w:cs="Arial"/>
        </w:rPr>
        <w:t>appeared</w:t>
      </w:r>
      <w:r w:rsidR="00A12DE8" w:rsidRPr="00A271D1">
        <w:rPr>
          <w:rFonts w:ascii="Arial" w:hAnsi="Arial" w:cs="Arial"/>
        </w:rPr>
        <w:t xml:space="preserve"> to be a decline in plaintiff’s post morbid </w:t>
      </w:r>
      <w:r w:rsidR="00E63FB0" w:rsidRPr="00A271D1">
        <w:rPr>
          <w:rFonts w:ascii="Arial" w:hAnsi="Arial" w:cs="Arial"/>
        </w:rPr>
        <w:t>cognitive</w:t>
      </w:r>
      <w:r w:rsidR="00A12DE8" w:rsidRPr="00A271D1">
        <w:rPr>
          <w:rFonts w:ascii="Arial" w:hAnsi="Arial" w:cs="Arial"/>
        </w:rPr>
        <w:t xml:space="preserve"> functioning</w:t>
      </w:r>
      <w:r>
        <w:rPr>
          <w:rFonts w:ascii="Arial" w:hAnsi="Arial" w:cs="Arial"/>
        </w:rPr>
        <w:t xml:space="preserve"> compared</w:t>
      </w:r>
      <w:r w:rsidR="00E63FB0" w:rsidRPr="00A271D1">
        <w:rPr>
          <w:rFonts w:ascii="Arial" w:hAnsi="Arial" w:cs="Arial"/>
        </w:rPr>
        <w:t xml:space="preserve"> to his estimated pre-mo</w:t>
      </w:r>
      <w:r>
        <w:rPr>
          <w:rFonts w:ascii="Arial" w:hAnsi="Arial" w:cs="Arial"/>
        </w:rPr>
        <w:t>rbi</w:t>
      </w:r>
      <w:r w:rsidR="00064B48">
        <w:rPr>
          <w:rFonts w:ascii="Arial" w:hAnsi="Arial" w:cs="Arial"/>
        </w:rPr>
        <w:t>d functioning</w:t>
      </w:r>
      <w:r w:rsidR="00E63FB0" w:rsidRPr="00A271D1">
        <w:rPr>
          <w:rFonts w:ascii="Arial" w:hAnsi="Arial" w:cs="Arial"/>
        </w:rPr>
        <w:t>.</w:t>
      </w:r>
      <w:r w:rsidR="00064B48">
        <w:rPr>
          <w:rFonts w:ascii="Arial" w:hAnsi="Arial" w:cs="Arial"/>
        </w:rPr>
        <w:t xml:space="preserve"> According to her, the </w:t>
      </w:r>
      <w:r w:rsidR="00E63FB0" w:rsidRPr="00A271D1">
        <w:rPr>
          <w:rFonts w:ascii="Arial" w:hAnsi="Arial" w:cs="Arial"/>
        </w:rPr>
        <w:t>plaintiff presented with significant delays in reading, spelling and mathematics</w:t>
      </w:r>
      <w:r w:rsidR="00064B48">
        <w:rPr>
          <w:rFonts w:ascii="Arial" w:hAnsi="Arial" w:cs="Arial"/>
        </w:rPr>
        <w:t>.</w:t>
      </w:r>
      <w:r w:rsidR="00E63FB0" w:rsidRPr="00A271D1">
        <w:rPr>
          <w:rFonts w:ascii="Arial" w:hAnsi="Arial" w:cs="Arial"/>
        </w:rPr>
        <w:t xml:space="preserve"> </w:t>
      </w:r>
    </w:p>
    <w:p w:rsidR="00D63A4C" w:rsidRPr="00A271D1" w:rsidRDefault="00D63A4C" w:rsidP="00782B24">
      <w:pPr>
        <w:spacing w:line="360" w:lineRule="auto"/>
        <w:ind w:left="709" w:hanging="709"/>
        <w:jc w:val="both"/>
        <w:rPr>
          <w:rFonts w:ascii="Arial" w:hAnsi="Arial" w:cs="Arial"/>
        </w:rPr>
      </w:pPr>
    </w:p>
    <w:p w:rsidR="00F24B57" w:rsidRPr="00A271D1" w:rsidRDefault="00A02C01" w:rsidP="00782B24">
      <w:pPr>
        <w:spacing w:line="360" w:lineRule="auto"/>
        <w:ind w:left="709" w:hanging="709"/>
        <w:jc w:val="both"/>
        <w:rPr>
          <w:rFonts w:ascii="Arial" w:hAnsi="Arial" w:cs="Arial"/>
        </w:rPr>
      </w:pPr>
      <w:r w:rsidRPr="00A271D1">
        <w:rPr>
          <w:rFonts w:ascii="Arial" w:hAnsi="Arial" w:cs="Arial"/>
        </w:rPr>
        <w:lastRenderedPageBreak/>
        <w:t>[</w:t>
      </w:r>
      <w:r w:rsidR="0014108B">
        <w:rPr>
          <w:rFonts w:ascii="Arial" w:hAnsi="Arial" w:cs="Arial"/>
        </w:rPr>
        <w:t>8</w:t>
      </w:r>
      <w:r w:rsidR="003738FC" w:rsidRPr="00A271D1">
        <w:rPr>
          <w:rFonts w:ascii="Arial" w:hAnsi="Arial" w:cs="Arial"/>
        </w:rPr>
        <w:t>]</w:t>
      </w:r>
      <w:r w:rsidR="003738FC" w:rsidRPr="00A271D1">
        <w:rPr>
          <w:rFonts w:ascii="Arial" w:hAnsi="Arial" w:cs="Arial"/>
        </w:rPr>
        <w:tab/>
      </w:r>
      <w:r w:rsidR="006C0E28" w:rsidRPr="00A271D1">
        <w:rPr>
          <w:rFonts w:ascii="Arial" w:hAnsi="Arial" w:cs="Arial"/>
        </w:rPr>
        <w:t xml:space="preserve">The </w:t>
      </w:r>
      <w:r w:rsidR="00E63FB0" w:rsidRPr="00A271D1">
        <w:rPr>
          <w:rFonts w:ascii="Arial" w:hAnsi="Arial" w:cs="Arial"/>
        </w:rPr>
        <w:t>plaintiff was also assessed by M</w:t>
      </w:r>
      <w:r w:rsidR="00064B48">
        <w:rPr>
          <w:rFonts w:ascii="Arial" w:hAnsi="Arial" w:cs="Arial"/>
        </w:rPr>
        <w:t>s</w:t>
      </w:r>
      <w:r w:rsidR="00E63FB0" w:rsidRPr="00A271D1">
        <w:rPr>
          <w:rFonts w:ascii="Arial" w:hAnsi="Arial" w:cs="Arial"/>
        </w:rPr>
        <w:t xml:space="preserve"> </w:t>
      </w:r>
      <w:proofErr w:type="spellStart"/>
      <w:r w:rsidR="00E63FB0" w:rsidRPr="00A271D1">
        <w:rPr>
          <w:rFonts w:ascii="Arial" w:hAnsi="Arial" w:cs="Arial"/>
        </w:rPr>
        <w:t>Frezelna</w:t>
      </w:r>
      <w:proofErr w:type="spellEnd"/>
      <w:r w:rsidR="00E63FB0" w:rsidRPr="00A271D1">
        <w:rPr>
          <w:rFonts w:ascii="Arial" w:hAnsi="Arial" w:cs="Arial"/>
        </w:rPr>
        <w:t xml:space="preserve"> St</w:t>
      </w:r>
      <w:r w:rsidR="00064B48">
        <w:rPr>
          <w:rFonts w:ascii="Arial" w:hAnsi="Arial" w:cs="Arial"/>
        </w:rPr>
        <w:t>ey</w:t>
      </w:r>
      <w:r w:rsidR="00E63FB0" w:rsidRPr="00A271D1">
        <w:rPr>
          <w:rFonts w:ascii="Arial" w:hAnsi="Arial" w:cs="Arial"/>
        </w:rPr>
        <w:t>n</w:t>
      </w:r>
      <w:r w:rsidR="00064B48">
        <w:rPr>
          <w:rFonts w:ascii="Arial" w:hAnsi="Arial" w:cs="Arial"/>
        </w:rPr>
        <w:t>,</w:t>
      </w:r>
      <w:r w:rsidR="00E63FB0" w:rsidRPr="00A271D1">
        <w:rPr>
          <w:rFonts w:ascii="Arial" w:hAnsi="Arial" w:cs="Arial"/>
        </w:rPr>
        <w:t xml:space="preserve"> a</w:t>
      </w:r>
      <w:r w:rsidR="00064B48">
        <w:rPr>
          <w:rFonts w:ascii="Arial" w:hAnsi="Arial" w:cs="Arial"/>
        </w:rPr>
        <w:t>n</w:t>
      </w:r>
      <w:r w:rsidR="00E63FB0" w:rsidRPr="00A271D1">
        <w:rPr>
          <w:rFonts w:ascii="Arial" w:hAnsi="Arial" w:cs="Arial"/>
        </w:rPr>
        <w:t xml:space="preserve"> occupational therapist. According to </w:t>
      </w:r>
      <w:r w:rsidR="00064B48">
        <w:rPr>
          <w:rFonts w:ascii="Arial" w:hAnsi="Arial" w:cs="Arial"/>
        </w:rPr>
        <w:t>her</w:t>
      </w:r>
      <w:r w:rsidR="00E63FB0" w:rsidRPr="00A271D1">
        <w:rPr>
          <w:rFonts w:ascii="Arial" w:hAnsi="Arial" w:cs="Arial"/>
        </w:rPr>
        <w:t xml:space="preserve"> the plaintiff presented with a de</w:t>
      </w:r>
      <w:r w:rsidR="00064B48">
        <w:rPr>
          <w:rFonts w:ascii="Arial" w:hAnsi="Arial" w:cs="Arial"/>
        </w:rPr>
        <w:t>creased</w:t>
      </w:r>
      <w:r w:rsidR="00E63FB0" w:rsidRPr="00A271D1">
        <w:rPr>
          <w:rFonts w:ascii="Arial" w:hAnsi="Arial" w:cs="Arial"/>
        </w:rPr>
        <w:t xml:space="preserve"> right hip rotation, slightly de</w:t>
      </w:r>
      <w:r w:rsidR="00064B48">
        <w:rPr>
          <w:rFonts w:ascii="Arial" w:hAnsi="Arial" w:cs="Arial"/>
        </w:rPr>
        <w:t>creased</w:t>
      </w:r>
      <w:r w:rsidR="00E63FB0" w:rsidRPr="00A271D1">
        <w:rPr>
          <w:rFonts w:ascii="Arial" w:hAnsi="Arial" w:cs="Arial"/>
        </w:rPr>
        <w:t xml:space="preserve"> muscle strength in the </w:t>
      </w:r>
      <w:r w:rsidR="00064B48">
        <w:rPr>
          <w:rFonts w:ascii="Arial" w:hAnsi="Arial" w:cs="Arial"/>
        </w:rPr>
        <w:t xml:space="preserve">area </w:t>
      </w:r>
      <w:r w:rsidR="00E63FB0" w:rsidRPr="00A271D1">
        <w:rPr>
          <w:rFonts w:ascii="Arial" w:hAnsi="Arial" w:cs="Arial"/>
        </w:rPr>
        <w:t xml:space="preserve">surrounding the hips, </w:t>
      </w:r>
      <w:r w:rsidR="00064B48">
        <w:rPr>
          <w:rFonts w:ascii="Arial" w:hAnsi="Arial" w:cs="Arial"/>
        </w:rPr>
        <w:t>and</w:t>
      </w:r>
      <w:r w:rsidR="00E63FB0" w:rsidRPr="00A271D1">
        <w:rPr>
          <w:rFonts w:ascii="Arial" w:hAnsi="Arial" w:cs="Arial"/>
        </w:rPr>
        <w:t xml:space="preserve"> leaping gait pattern. </w:t>
      </w:r>
      <w:r w:rsidR="00064B48">
        <w:rPr>
          <w:rFonts w:ascii="Arial" w:hAnsi="Arial" w:cs="Arial"/>
        </w:rPr>
        <w:t>She</w:t>
      </w:r>
      <w:r w:rsidR="00E63FB0" w:rsidRPr="00A271D1">
        <w:rPr>
          <w:rFonts w:ascii="Arial" w:hAnsi="Arial" w:cs="Arial"/>
        </w:rPr>
        <w:t xml:space="preserve"> concluded that the plaintiff is unsuited for manual occupations, she also holds the view that the plaintiff is restricted to sedentary and some light duties which require minimal mobility demand</w:t>
      </w:r>
      <w:r w:rsidR="00064B48">
        <w:rPr>
          <w:rFonts w:ascii="Arial" w:hAnsi="Arial" w:cs="Arial"/>
        </w:rPr>
        <w:t>. A</w:t>
      </w:r>
      <w:r w:rsidR="00E63FB0" w:rsidRPr="00A271D1">
        <w:rPr>
          <w:rFonts w:ascii="Arial" w:hAnsi="Arial" w:cs="Arial"/>
        </w:rPr>
        <w:t>ccording to her</w:t>
      </w:r>
      <w:r w:rsidR="00064B48">
        <w:rPr>
          <w:rFonts w:ascii="Arial" w:hAnsi="Arial" w:cs="Arial"/>
        </w:rPr>
        <w:t>,</w:t>
      </w:r>
      <w:r w:rsidR="00E63FB0" w:rsidRPr="00A271D1">
        <w:rPr>
          <w:rFonts w:ascii="Arial" w:hAnsi="Arial" w:cs="Arial"/>
        </w:rPr>
        <w:t xml:space="preserve"> the plaintiff may be a vulnerable employee and would be unable to compete fairly</w:t>
      </w:r>
      <w:r w:rsidR="008041FB">
        <w:rPr>
          <w:rFonts w:ascii="Arial" w:hAnsi="Arial" w:cs="Arial"/>
        </w:rPr>
        <w:t xml:space="preserve"> with his peers</w:t>
      </w:r>
      <w:r w:rsidR="00E63FB0" w:rsidRPr="00A271D1">
        <w:rPr>
          <w:rFonts w:ascii="Arial" w:hAnsi="Arial" w:cs="Arial"/>
        </w:rPr>
        <w:t xml:space="preserve"> within the labour market. She further concludes that if the plaintiff is unable to obtain a grade 12 level of education</w:t>
      </w:r>
      <w:r w:rsidR="008041FB">
        <w:rPr>
          <w:rFonts w:ascii="Arial" w:hAnsi="Arial" w:cs="Arial"/>
        </w:rPr>
        <w:t>,</w:t>
      </w:r>
      <w:r w:rsidR="00E63FB0" w:rsidRPr="00A271D1">
        <w:rPr>
          <w:rFonts w:ascii="Arial" w:hAnsi="Arial" w:cs="Arial"/>
        </w:rPr>
        <w:t xml:space="preserve"> he would struggle to secure employment.</w:t>
      </w:r>
    </w:p>
    <w:p w:rsidR="00A02C01" w:rsidRPr="00A271D1" w:rsidRDefault="00A02C01" w:rsidP="00782B24">
      <w:pPr>
        <w:spacing w:line="360" w:lineRule="auto"/>
        <w:ind w:left="709" w:hanging="709"/>
        <w:jc w:val="both"/>
        <w:rPr>
          <w:rFonts w:ascii="Arial" w:hAnsi="Arial" w:cs="Arial"/>
        </w:rPr>
      </w:pPr>
    </w:p>
    <w:p w:rsidR="000B5B9F" w:rsidRDefault="00A02C01" w:rsidP="00782B24">
      <w:pPr>
        <w:spacing w:line="360" w:lineRule="auto"/>
        <w:ind w:left="709" w:hanging="709"/>
        <w:jc w:val="both"/>
        <w:rPr>
          <w:rFonts w:ascii="Arial" w:hAnsi="Arial" w:cs="Arial"/>
        </w:rPr>
      </w:pPr>
      <w:r w:rsidRPr="00A271D1">
        <w:rPr>
          <w:rFonts w:ascii="Arial" w:hAnsi="Arial" w:cs="Arial"/>
        </w:rPr>
        <w:t>[</w:t>
      </w:r>
      <w:r w:rsidR="0014108B">
        <w:rPr>
          <w:rFonts w:ascii="Arial" w:hAnsi="Arial" w:cs="Arial"/>
        </w:rPr>
        <w:t>9</w:t>
      </w:r>
      <w:r w:rsidRPr="00A271D1">
        <w:rPr>
          <w:rFonts w:ascii="Arial" w:hAnsi="Arial" w:cs="Arial"/>
        </w:rPr>
        <w:t>]</w:t>
      </w:r>
      <w:r w:rsidR="00176085" w:rsidRPr="00A271D1">
        <w:rPr>
          <w:rFonts w:ascii="Arial" w:hAnsi="Arial" w:cs="Arial"/>
        </w:rPr>
        <w:tab/>
      </w:r>
      <w:r w:rsidR="003F7DB7" w:rsidRPr="00A271D1">
        <w:rPr>
          <w:rFonts w:ascii="Arial" w:hAnsi="Arial" w:cs="Arial"/>
        </w:rPr>
        <w:t>M</w:t>
      </w:r>
      <w:r w:rsidR="008041FB">
        <w:rPr>
          <w:rFonts w:ascii="Arial" w:hAnsi="Arial" w:cs="Arial"/>
        </w:rPr>
        <w:t>s</w:t>
      </w:r>
      <w:r w:rsidR="003F7DB7" w:rsidRPr="00A271D1">
        <w:rPr>
          <w:rFonts w:ascii="Arial" w:hAnsi="Arial" w:cs="Arial"/>
        </w:rPr>
        <w:t xml:space="preserve"> Trudi Burger, an industrial p</w:t>
      </w:r>
      <w:r w:rsidR="008041FB">
        <w:rPr>
          <w:rFonts w:ascii="Arial" w:hAnsi="Arial" w:cs="Arial"/>
        </w:rPr>
        <w:t>s</w:t>
      </w:r>
      <w:r w:rsidR="003F7DB7" w:rsidRPr="00A271D1">
        <w:rPr>
          <w:rFonts w:ascii="Arial" w:hAnsi="Arial" w:cs="Arial"/>
        </w:rPr>
        <w:t>yc</w:t>
      </w:r>
      <w:r w:rsidR="008041FB">
        <w:rPr>
          <w:rFonts w:ascii="Arial" w:hAnsi="Arial" w:cs="Arial"/>
        </w:rPr>
        <w:t>h</w:t>
      </w:r>
      <w:r w:rsidR="003F7DB7" w:rsidRPr="00A271D1">
        <w:rPr>
          <w:rFonts w:ascii="Arial" w:hAnsi="Arial" w:cs="Arial"/>
        </w:rPr>
        <w:t>ologist also assessed</w:t>
      </w:r>
      <w:r w:rsidR="008041FB">
        <w:rPr>
          <w:rFonts w:ascii="Arial" w:hAnsi="Arial" w:cs="Arial"/>
        </w:rPr>
        <w:t xml:space="preserve"> the plaintiff. She says</w:t>
      </w:r>
      <w:r w:rsidR="003F7DB7" w:rsidRPr="00A271D1">
        <w:rPr>
          <w:rFonts w:ascii="Arial" w:hAnsi="Arial" w:cs="Arial"/>
        </w:rPr>
        <w:t xml:space="preserve"> the plaintiff informed</w:t>
      </w:r>
      <w:r w:rsidR="008041FB">
        <w:rPr>
          <w:rFonts w:ascii="Arial" w:hAnsi="Arial" w:cs="Arial"/>
        </w:rPr>
        <w:t xml:space="preserve"> her</w:t>
      </w:r>
      <w:r w:rsidR="008041FB" w:rsidRPr="00A271D1">
        <w:rPr>
          <w:rFonts w:ascii="Arial" w:hAnsi="Arial" w:cs="Arial"/>
        </w:rPr>
        <w:t xml:space="preserve"> </w:t>
      </w:r>
      <w:r w:rsidR="008041FB">
        <w:rPr>
          <w:rFonts w:ascii="Arial" w:hAnsi="Arial" w:cs="Arial"/>
        </w:rPr>
        <w:t>that</w:t>
      </w:r>
      <w:r w:rsidR="003F7DB7" w:rsidRPr="00A271D1">
        <w:rPr>
          <w:rFonts w:ascii="Arial" w:hAnsi="Arial" w:cs="Arial"/>
        </w:rPr>
        <w:t xml:space="preserve"> he had frequent pain in the pelvic area when sitting or walking for prolonged periods. He also informed her that at the time of the accident he was a learner in grade </w:t>
      </w:r>
      <w:r w:rsidR="00A86215" w:rsidRPr="00A271D1">
        <w:rPr>
          <w:rFonts w:ascii="Arial" w:hAnsi="Arial" w:cs="Arial"/>
        </w:rPr>
        <w:t>R.</w:t>
      </w:r>
      <w:r w:rsidR="003F7DB7" w:rsidRPr="00A271D1">
        <w:rPr>
          <w:rFonts w:ascii="Arial" w:hAnsi="Arial" w:cs="Arial"/>
        </w:rPr>
        <w:t xml:space="preserve"> Mrs Burger had access to the report of the educational p</w:t>
      </w:r>
      <w:r w:rsidR="008041FB">
        <w:rPr>
          <w:rFonts w:ascii="Arial" w:hAnsi="Arial" w:cs="Arial"/>
        </w:rPr>
        <w:t>sychologist</w:t>
      </w:r>
      <w:r w:rsidR="003F7DB7" w:rsidRPr="00A271D1">
        <w:rPr>
          <w:rFonts w:ascii="Arial" w:hAnsi="Arial" w:cs="Arial"/>
        </w:rPr>
        <w:t xml:space="preserve"> and she </w:t>
      </w:r>
      <w:r w:rsidR="00A86215" w:rsidRPr="00A271D1">
        <w:rPr>
          <w:rFonts w:ascii="Arial" w:hAnsi="Arial" w:cs="Arial"/>
        </w:rPr>
        <w:t>opines</w:t>
      </w:r>
      <w:r w:rsidR="003F7DB7" w:rsidRPr="00A271D1">
        <w:rPr>
          <w:rFonts w:ascii="Arial" w:hAnsi="Arial" w:cs="Arial"/>
        </w:rPr>
        <w:t xml:space="preserve"> that the plaintiff’s future educational and occupational </w:t>
      </w:r>
      <w:r w:rsidR="00A86215" w:rsidRPr="00A271D1">
        <w:rPr>
          <w:rFonts w:ascii="Arial" w:hAnsi="Arial" w:cs="Arial"/>
        </w:rPr>
        <w:t>proficiency</w:t>
      </w:r>
      <w:r w:rsidR="003F7DB7" w:rsidRPr="00A271D1">
        <w:rPr>
          <w:rFonts w:ascii="Arial" w:hAnsi="Arial" w:cs="Arial"/>
        </w:rPr>
        <w:t xml:space="preserve"> had been negatively impacted upon by the accident and this is expected to have a direct negative impact on his future employment prospects and earning potential.</w:t>
      </w:r>
    </w:p>
    <w:p w:rsidR="000B5B9F" w:rsidRDefault="000B5B9F" w:rsidP="00782B24">
      <w:pPr>
        <w:spacing w:line="360" w:lineRule="auto"/>
        <w:ind w:left="709" w:hanging="709"/>
        <w:jc w:val="both"/>
        <w:rPr>
          <w:rFonts w:ascii="Arial" w:hAnsi="Arial" w:cs="Arial"/>
        </w:rPr>
      </w:pPr>
    </w:p>
    <w:p w:rsidR="00E82791" w:rsidRPr="00A271D1" w:rsidRDefault="000B5B9F" w:rsidP="00782B24">
      <w:pPr>
        <w:spacing w:line="360" w:lineRule="auto"/>
        <w:ind w:left="709" w:hanging="709"/>
        <w:jc w:val="both"/>
        <w:rPr>
          <w:rFonts w:ascii="Arial" w:hAnsi="Arial" w:cs="Arial"/>
        </w:rPr>
      </w:pPr>
      <w:r>
        <w:rPr>
          <w:rFonts w:ascii="Arial" w:hAnsi="Arial" w:cs="Arial"/>
        </w:rPr>
        <w:t>[</w:t>
      </w:r>
      <w:r w:rsidR="0014108B">
        <w:rPr>
          <w:rFonts w:ascii="Arial" w:hAnsi="Arial" w:cs="Arial"/>
        </w:rPr>
        <w:t>10</w:t>
      </w:r>
      <w:proofErr w:type="gramStart"/>
      <w:r w:rsidR="0014108B">
        <w:rPr>
          <w:rFonts w:ascii="Arial" w:hAnsi="Arial" w:cs="Arial"/>
        </w:rPr>
        <w:t>]  According</w:t>
      </w:r>
      <w:proofErr w:type="gramEnd"/>
      <w:r w:rsidR="003F7DB7" w:rsidRPr="00A271D1">
        <w:rPr>
          <w:rFonts w:ascii="Arial" w:hAnsi="Arial" w:cs="Arial"/>
        </w:rPr>
        <w:t xml:space="preserve"> to her, his future loss of income would entail calculation of the difference between the earnings</w:t>
      </w:r>
      <w:r w:rsidR="005F071C" w:rsidRPr="00A271D1">
        <w:rPr>
          <w:rFonts w:ascii="Arial" w:hAnsi="Arial" w:cs="Arial"/>
        </w:rPr>
        <w:t xml:space="preserve"> with a</w:t>
      </w:r>
      <w:r>
        <w:rPr>
          <w:rFonts w:ascii="Arial" w:hAnsi="Arial" w:cs="Arial"/>
        </w:rPr>
        <w:t>n</w:t>
      </w:r>
      <w:r w:rsidR="005F071C" w:rsidRPr="00A271D1">
        <w:rPr>
          <w:rFonts w:ascii="Arial" w:hAnsi="Arial" w:cs="Arial"/>
        </w:rPr>
        <w:t xml:space="preserve"> NQF 4 and NQF 5</w:t>
      </w:r>
      <w:r w:rsidR="003F7DB7" w:rsidRPr="00A271D1">
        <w:rPr>
          <w:rFonts w:ascii="Arial" w:hAnsi="Arial" w:cs="Arial"/>
        </w:rPr>
        <w:t xml:space="preserve"> level of education. She suggested a higher post morbid contingency deduction to cater for any unknown eventualities, especiall</w:t>
      </w:r>
      <w:r w:rsidR="00515B0A" w:rsidRPr="00A271D1">
        <w:rPr>
          <w:rFonts w:ascii="Arial" w:hAnsi="Arial" w:cs="Arial"/>
        </w:rPr>
        <w:t>y</w:t>
      </w:r>
      <w:r w:rsidR="003F7DB7" w:rsidRPr="00A271D1">
        <w:rPr>
          <w:rFonts w:ascii="Arial" w:hAnsi="Arial" w:cs="Arial"/>
        </w:rPr>
        <w:t xml:space="preserve"> for the fact that his career choices will be directly linked to the educational level he obtains. According to her if</w:t>
      </w:r>
      <w:r>
        <w:rPr>
          <w:rFonts w:ascii="Arial" w:hAnsi="Arial" w:cs="Arial"/>
        </w:rPr>
        <w:t xml:space="preserve"> the</w:t>
      </w:r>
      <w:r w:rsidR="003F7DB7" w:rsidRPr="00A271D1">
        <w:rPr>
          <w:rFonts w:ascii="Arial" w:hAnsi="Arial" w:cs="Arial"/>
        </w:rPr>
        <w:t xml:space="preserve"> plaintiff is unable to complete </w:t>
      </w:r>
      <w:r>
        <w:rPr>
          <w:rFonts w:ascii="Arial" w:hAnsi="Arial" w:cs="Arial"/>
        </w:rPr>
        <w:t>G</w:t>
      </w:r>
      <w:r w:rsidR="003F7DB7" w:rsidRPr="00A271D1">
        <w:rPr>
          <w:rFonts w:ascii="Arial" w:hAnsi="Arial" w:cs="Arial"/>
        </w:rPr>
        <w:t xml:space="preserve">rade </w:t>
      </w:r>
      <w:r w:rsidRPr="00A271D1">
        <w:rPr>
          <w:rFonts w:ascii="Arial" w:hAnsi="Arial" w:cs="Arial"/>
        </w:rPr>
        <w:t>12,</w:t>
      </w:r>
      <w:r w:rsidR="003F7DB7" w:rsidRPr="00A271D1">
        <w:rPr>
          <w:rFonts w:ascii="Arial" w:hAnsi="Arial" w:cs="Arial"/>
        </w:rPr>
        <w:t xml:space="preserve"> he will be </w:t>
      </w:r>
      <w:r w:rsidRPr="00A271D1">
        <w:rPr>
          <w:rFonts w:ascii="Arial" w:hAnsi="Arial" w:cs="Arial"/>
        </w:rPr>
        <w:t>relia</w:t>
      </w:r>
      <w:r>
        <w:rPr>
          <w:rFonts w:ascii="Arial" w:hAnsi="Arial" w:cs="Arial"/>
        </w:rPr>
        <w:t>nt</w:t>
      </w:r>
      <w:r w:rsidR="00515B0A" w:rsidRPr="00A271D1">
        <w:rPr>
          <w:rFonts w:ascii="Arial" w:hAnsi="Arial" w:cs="Arial"/>
        </w:rPr>
        <w:t xml:space="preserve"> on unskilled type of occupation which is usually manual in nature. He will be restricted to sedentary and some light work with minimum mobility demands. This would significantly limit his career options. In conclusion she notes that the plaintiff could suffer a partial loss of income </w:t>
      </w:r>
    </w:p>
    <w:p w:rsidR="003E1004" w:rsidRPr="00A271D1" w:rsidRDefault="003E1004" w:rsidP="00782B24">
      <w:pPr>
        <w:spacing w:line="360" w:lineRule="auto"/>
        <w:ind w:left="709" w:hanging="709"/>
        <w:jc w:val="both"/>
        <w:rPr>
          <w:rFonts w:ascii="Arial" w:hAnsi="Arial" w:cs="Arial"/>
        </w:rPr>
      </w:pPr>
    </w:p>
    <w:p w:rsidR="000847D5" w:rsidRPr="00A271D1" w:rsidRDefault="00D97F43" w:rsidP="00782B24">
      <w:pPr>
        <w:spacing w:line="360" w:lineRule="auto"/>
        <w:ind w:left="709" w:hanging="709"/>
        <w:jc w:val="both"/>
        <w:rPr>
          <w:rFonts w:ascii="Arial" w:hAnsi="Arial" w:cs="Arial"/>
        </w:rPr>
      </w:pPr>
      <w:r w:rsidRPr="00A271D1">
        <w:rPr>
          <w:rFonts w:ascii="Arial" w:hAnsi="Arial" w:cs="Arial"/>
        </w:rPr>
        <w:lastRenderedPageBreak/>
        <w:t>[</w:t>
      </w:r>
      <w:r w:rsidR="0014108B">
        <w:rPr>
          <w:rFonts w:ascii="Arial" w:hAnsi="Arial" w:cs="Arial"/>
        </w:rPr>
        <w:t>11</w:t>
      </w:r>
      <w:r w:rsidR="001C5072" w:rsidRPr="00A271D1">
        <w:rPr>
          <w:rFonts w:ascii="Arial" w:hAnsi="Arial" w:cs="Arial"/>
        </w:rPr>
        <w:t xml:space="preserve">]    </w:t>
      </w:r>
      <w:r w:rsidR="00445EC3" w:rsidRPr="00A271D1">
        <w:rPr>
          <w:rFonts w:ascii="Arial" w:hAnsi="Arial" w:cs="Arial"/>
        </w:rPr>
        <w:t xml:space="preserve"> Southern Insurance Association Ltd B Bailey 1984 1 SA 98 (A)</w:t>
      </w:r>
      <w:r w:rsidR="00E172BB">
        <w:rPr>
          <w:rFonts w:ascii="Arial" w:hAnsi="Arial" w:cs="Arial"/>
        </w:rPr>
        <w:t xml:space="preserve"> 113G -114 </w:t>
      </w:r>
      <w:r w:rsidR="00445EC3" w:rsidRPr="00A271D1">
        <w:rPr>
          <w:rFonts w:ascii="Arial" w:hAnsi="Arial" w:cs="Arial"/>
        </w:rPr>
        <w:t>gives guidance on the advantages of applying actuarial calculations. The court in this case said the following:</w:t>
      </w:r>
    </w:p>
    <w:p w:rsidR="00E172BB" w:rsidRDefault="00445EC3" w:rsidP="000B5B9F">
      <w:pPr>
        <w:pStyle w:val="ListLevel1"/>
        <w:numPr>
          <w:ilvl w:val="0"/>
          <w:numId w:val="0"/>
        </w:numPr>
        <w:spacing w:after="0" w:line="360" w:lineRule="auto"/>
        <w:ind w:left="1440"/>
        <w:rPr>
          <w:i/>
          <w:color w:val="auto"/>
        </w:rPr>
      </w:pPr>
      <w:r w:rsidRPr="006052EF">
        <w:rPr>
          <w:rFonts w:ascii="Arial" w:hAnsi="Arial" w:cs="Arial"/>
        </w:rPr>
        <w:t xml:space="preserve">         </w:t>
      </w:r>
      <w:r w:rsidRPr="006052EF">
        <w:rPr>
          <w:i/>
          <w:color w:val="auto"/>
        </w:rPr>
        <w:t>“Any enquiry into damages for loss of earning capacity is of its nature speculative</w:t>
      </w:r>
      <w:r w:rsidR="000B5B9F">
        <w:rPr>
          <w:i/>
          <w:color w:val="auto"/>
        </w:rPr>
        <w:t>…</w:t>
      </w:r>
      <w:r w:rsidRPr="006052EF">
        <w:rPr>
          <w:i/>
          <w:color w:val="auto"/>
        </w:rPr>
        <w:t xml:space="preserve">All that the Court can do is to make an estimate, which is often a very rough estimate, of the present value of the loss. </w:t>
      </w:r>
    </w:p>
    <w:p w:rsidR="00E172BB" w:rsidRDefault="00445EC3" w:rsidP="000B5B9F">
      <w:pPr>
        <w:pStyle w:val="ListLevel1"/>
        <w:numPr>
          <w:ilvl w:val="0"/>
          <w:numId w:val="0"/>
        </w:numPr>
        <w:spacing w:after="0" w:line="360" w:lineRule="auto"/>
        <w:ind w:left="1440"/>
        <w:rPr>
          <w:i/>
          <w:color w:val="auto"/>
        </w:rPr>
      </w:pPr>
      <w:r w:rsidRPr="006052EF">
        <w:rPr>
          <w:i/>
          <w:color w:val="auto"/>
        </w:rPr>
        <w:t xml:space="preserve"> It has open to it two possible </w:t>
      </w:r>
      <w:r w:rsidR="000B5B9F" w:rsidRPr="006052EF">
        <w:rPr>
          <w:i/>
          <w:color w:val="auto"/>
        </w:rPr>
        <w:t>approaches.</w:t>
      </w:r>
    </w:p>
    <w:p w:rsidR="000B5B9F" w:rsidRDefault="000B5B9F" w:rsidP="000B5B9F">
      <w:pPr>
        <w:pStyle w:val="ListLevel1"/>
        <w:numPr>
          <w:ilvl w:val="0"/>
          <w:numId w:val="0"/>
        </w:numPr>
        <w:spacing w:after="0" w:line="360" w:lineRule="auto"/>
        <w:ind w:left="1440"/>
        <w:rPr>
          <w:i/>
          <w:color w:val="auto"/>
        </w:rPr>
      </w:pPr>
      <w:r>
        <w:rPr>
          <w:i/>
          <w:color w:val="auto"/>
        </w:rPr>
        <w:t xml:space="preserve"> It has open to it two possible approaches.</w:t>
      </w:r>
      <w:r w:rsidR="00445EC3" w:rsidRPr="006052EF">
        <w:rPr>
          <w:i/>
          <w:color w:val="auto"/>
        </w:rPr>
        <w:t xml:space="preserve"> One is for the Judge to make a round estimate of an amount which seems to him to be fair and reasonable.  That is entirely a matter of guesswork, a blind plunge into the unknown. </w:t>
      </w:r>
    </w:p>
    <w:p w:rsidR="000B5B9F" w:rsidRDefault="00445EC3" w:rsidP="000B5B9F">
      <w:pPr>
        <w:pStyle w:val="ListLevel1"/>
        <w:numPr>
          <w:ilvl w:val="0"/>
          <w:numId w:val="0"/>
        </w:numPr>
        <w:spacing w:after="0" w:line="360" w:lineRule="auto"/>
        <w:ind w:left="1440"/>
        <w:rPr>
          <w:i/>
          <w:color w:val="auto"/>
        </w:rPr>
      </w:pPr>
      <w:r w:rsidRPr="006052EF">
        <w:rPr>
          <w:i/>
          <w:color w:val="auto"/>
        </w:rPr>
        <w:t xml:space="preserve"> 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w:t>
      </w:r>
    </w:p>
    <w:p w:rsidR="00A271D1" w:rsidRDefault="00445EC3" w:rsidP="00E172BB">
      <w:pPr>
        <w:pStyle w:val="ListLevel1"/>
        <w:numPr>
          <w:ilvl w:val="0"/>
          <w:numId w:val="0"/>
        </w:numPr>
        <w:spacing w:after="0" w:line="360" w:lineRule="auto"/>
        <w:ind w:left="1440"/>
        <w:rPr>
          <w:i/>
          <w:color w:val="auto"/>
        </w:rPr>
      </w:pPr>
      <w:r w:rsidRPr="006052EF">
        <w:rPr>
          <w:i/>
          <w:color w:val="auto"/>
        </w:rPr>
        <w:t xml:space="preserve"> It is manifest that either approach involves guesswork to a greater or lesser extent.  But the Court cannot for this reason adopt a non </w:t>
      </w:r>
      <w:proofErr w:type="spellStart"/>
      <w:r w:rsidRPr="006052EF">
        <w:rPr>
          <w:i/>
          <w:color w:val="auto"/>
        </w:rPr>
        <w:t>possumus</w:t>
      </w:r>
      <w:proofErr w:type="spellEnd"/>
      <w:r w:rsidRPr="006052EF">
        <w:rPr>
          <w:i/>
          <w:color w:val="auto"/>
        </w:rPr>
        <w:t xml:space="preserve"> attitude and make no </w:t>
      </w:r>
      <w:r w:rsidR="00A271D1" w:rsidRPr="006052EF">
        <w:rPr>
          <w:i/>
          <w:color w:val="auto"/>
        </w:rPr>
        <w:t>award.</w:t>
      </w:r>
      <w:r w:rsidR="00E172BB">
        <w:rPr>
          <w:i/>
          <w:color w:val="auto"/>
        </w:rPr>
        <w:t>’</w:t>
      </w:r>
    </w:p>
    <w:p w:rsidR="00A271D1" w:rsidRPr="006052EF" w:rsidRDefault="00E172BB" w:rsidP="00A271D1">
      <w:pPr>
        <w:pStyle w:val="ListLevel1"/>
        <w:numPr>
          <w:ilvl w:val="0"/>
          <w:numId w:val="0"/>
        </w:numPr>
        <w:spacing w:after="0" w:line="360" w:lineRule="auto"/>
        <w:ind w:left="1440"/>
        <w:rPr>
          <w:i/>
          <w:color w:val="auto"/>
        </w:rPr>
      </w:pPr>
      <w:r>
        <w:rPr>
          <w:i/>
          <w:color w:val="auto"/>
        </w:rPr>
        <w:t>…</w:t>
      </w:r>
    </w:p>
    <w:p w:rsidR="00276C25" w:rsidRDefault="00445EC3" w:rsidP="00A271D1">
      <w:pPr>
        <w:pStyle w:val="ListLevel1"/>
        <w:numPr>
          <w:ilvl w:val="0"/>
          <w:numId w:val="0"/>
        </w:numPr>
        <w:spacing w:after="0" w:line="360" w:lineRule="auto"/>
        <w:ind w:left="1440"/>
        <w:rPr>
          <w:rFonts w:ascii="Arial" w:hAnsi="Arial" w:cs="Arial"/>
          <w:sz w:val="28"/>
          <w:szCs w:val="28"/>
        </w:rPr>
      </w:pPr>
      <w:r w:rsidRPr="006052EF">
        <w:rPr>
          <w:i/>
          <w:color w:val="auto"/>
        </w:rPr>
        <w:t>In a case where the Court has before it material on which an actuarial calculation can usefully be made, I do not think that the first approach offers any advantage over the second.  On the contrary, while the result of an actuarial computation may be no more than an ‘informed guess’ it has the advantage of an attempt to ascertain the value of what was lost on a logical basis; whereas the trial Judge’s ‘gut feeling’ (to use the words of appellant’s counsel) as to what is fair and reasonable is nothing more than a blind guess</w:t>
      </w:r>
      <w:r w:rsidR="00E10337" w:rsidRPr="00E172BB">
        <w:rPr>
          <w:iCs/>
          <w:color w:val="auto"/>
        </w:rPr>
        <w:t>.”</w:t>
      </w:r>
      <w:r w:rsidR="00E10337" w:rsidRPr="00E172BB">
        <w:rPr>
          <w:rFonts w:ascii="Arial" w:hAnsi="Arial" w:cs="Arial"/>
          <w:iCs/>
        </w:rPr>
        <w:t xml:space="preserve"> (</w:t>
      </w:r>
      <w:r w:rsidR="00E10337" w:rsidRPr="00E172BB">
        <w:rPr>
          <w:rFonts w:ascii="Arial" w:hAnsi="Arial" w:cs="Arial"/>
          <w:i/>
          <w:iCs/>
        </w:rPr>
        <w:t>Footnotes</w:t>
      </w:r>
      <w:r w:rsidR="00E172BB" w:rsidRPr="00E172BB">
        <w:rPr>
          <w:rFonts w:ascii="Arial" w:hAnsi="Arial" w:cs="Arial"/>
          <w:i/>
          <w:iCs/>
        </w:rPr>
        <w:t xml:space="preserve"> omitted)</w:t>
      </w:r>
    </w:p>
    <w:p w:rsidR="00A271D1" w:rsidRPr="006052EF" w:rsidRDefault="00A271D1" w:rsidP="00A271D1">
      <w:pPr>
        <w:pStyle w:val="ListLevel1"/>
        <w:numPr>
          <w:ilvl w:val="0"/>
          <w:numId w:val="0"/>
        </w:numPr>
        <w:spacing w:after="0" w:line="360" w:lineRule="auto"/>
        <w:ind w:left="1440"/>
        <w:rPr>
          <w:i/>
          <w:color w:val="auto"/>
        </w:rPr>
      </w:pPr>
    </w:p>
    <w:p w:rsidR="00B365D5" w:rsidRPr="00A271D1" w:rsidRDefault="00D97F43" w:rsidP="00782B24">
      <w:pPr>
        <w:spacing w:line="360" w:lineRule="auto"/>
        <w:ind w:left="709" w:hanging="709"/>
        <w:jc w:val="both"/>
        <w:rPr>
          <w:rFonts w:ascii="Arial" w:hAnsi="Arial" w:cs="Arial"/>
        </w:rPr>
      </w:pPr>
      <w:r w:rsidRPr="00A271D1">
        <w:rPr>
          <w:rFonts w:ascii="Arial" w:hAnsi="Arial" w:cs="Arial"/>
        </w:rPr>
        <w:t>[1</w:t>
      </w:r>
      <w:r w:rsidR="0014108B">
        <w:rPr>
          <w:rFonts w:ascii="Arial" w:hAnsi="Arial" w:cs="Arial"/>
        </w:rPr>
        <w:t>2</w:t>
      </w:r>
      <w:r w:rsidR="00276C25" w:rsidRPr="00A271D1">
        <w:rPr>
          <w:rFonts w:ascii="Arial" w:hAnsi="Arial" w:cs="Arial"/>
        </w:rPr>
        <w:t>]</w:t>
      </w:r>
      <w:r w:rsidR="00A9443A" w:rsidRPr="00A271D1">
        <w:rPr>
          <w:rFonts w:ascii="Arial" w:hAnsi="Arial" w:cs="Arial"/>
        </w:rPr>
        <w:tab/>
      </w:r>
      <w:r w:rsidR="006052EF" w:rsidRPr="00A271D1">
        <w:rPr>
          <w:rFonts w:ascii="Arial" w:hAnsi="Arial" w:cs="Arial"/>
        </w:rPr>
        <w:t xml:space="preserve"> It is common cause that the plaintiff was a minor child at the time that he sustained the injuries which are the subject of this litigation. He was in </w:t>
      </w:r>
      <w:r w:rsidR="00E172BB" w:rsidRPr="00E172BB">
        <w:rPr>
          <w:rFonts w:ascii="Arial" w:hAnsi="Arial" w:cs="Arial"/>
          <w:i/>
          <w:iCs/>
        </w:rPr>
        <w:t>G</w:t>
      </w:r>
      <w:r w:rsidR="006052EF" w:rsidRPr="00E172BB">
        <w:rPr>
          <w:rFonts w:ascii="Arial" w:hAnsi="Arial" w:cs="Arial"/>
          <w:i/>
          <w:iCs/>
        </w:rPr>
        <w:t>rade R</w:t>
      </w:r>
      <w:r w:rsidR="006052EF" w:rsidRPr="00A271D1">
        <w:rPr>
          <w:rFonts w:ascii="Arial" w:hAnsi="Arial" w:cs="Arial"/>
        </w:rPr>
        <w:t xml:space="preserve"> as far as his formal education is </w:t>
      </w:r>
      <w:r w:rsidR="00E172BB" w:rsidRPr="00A271D1">
        <w:rPr>
          <w:rFonts w:ascii="Arial" w:hAnsi="Arial" w:cs="Arial"/>
        </w:rPr>
        <w:t>concerned.</w:t>
      </w:r>
      <w:r w:rsidR="00E172BB">
        <w:rPr>
          <w:rFonts w:ascii="Arial" w:hAnsi="Arial" w:cs="Arial"/>
        </w:rPr>
        <w:t xml:space="preserve"> It goes without saying that he was unemployed.</w:t>
      </w:r>
      <w:r w:rsidR="006052EF" w:rsidRPr="00A271D1">
        <w:rPr>
          <w:rFonts w:ascii="Arial" w:hAnsi="Arial" w:cs="Arial"/>
        </w:rPr>
        <w:t xml:space="preserve"> The injuries he sustained has resulted in physical incapacity </w:t>
      </w:r>
      <w:r w:rsidR="0041033C" w:rsidRPr="00A271D1">
        <w:rPr>
          <w:rFonts w:ascii="Arial" w:hAnsi="Arial" w:cs="Arial"/>
        </w:rPr>
        <w:t xml:space="preserve">which according to the experts has resulted in </w:t>
      </w:r>
      <w:r w:rsidR="00E172BB">
        <w:rPr>
          <w:rFonts w:ascii="Arial" w:hAnsi="Arial" w:cs="Arial"/>
        </w:rPr>
        <w:t>him</w:t>
      </w:r>
      <w:r w:rsidR="0041033C" w:rsidRPr="00A271D1">
        <w:rPr>
          <w:rFonts w:ascii="Arial" w:hAnsi="Arial" w:cs="Arial"/>
        </w:rPr>
        <w:t xml:space="preserve"> being relegated to only sedentary type of work. If </w:t>
      </w:r>
      <w:r w:rsidR="00E172BB">
        <w:rPr>
          <w:rFonts w:ascii="Arial" w:hAnsi="Arial" w:cs="Arial"/>
        </w:rPr>
        <w:t>he</w:t>
      </w:r>
      <w:r w:rsidR="0041033C" w:rsidRPr="00A271D1">
        <w:rPr>
          <w:rFonts w:ascii="Arial" w:hAnsi="Arial" w:cs="Arial"/>
        </w:rPr>
        <w:t xml:space="preserve"> manages to obtain </w:t>
      </w:r>
      <w:r w:rsidR="00E172BB" w:rsidRPr="00E172BB">
        <w:rPr>
          <w:rFonts w:ascii="Arial" w:hAnsi="Arial" w:cs="Arial"/>
          <w:i/>
          <w:iCs/>
        </w:rPr>
        <w:t>G</w:t>
      </w:r>
      <w:r w:rsidR="0041033C" w:rsidRPr="00E172BB">
        <w:rPr>
          <w:rFonts w:ascii="Arial" w:hAnsi="Arial" w:cs="Arial"/>
          <w:i/>
          <w:iCs/>
        </w:rPr>
        <w:t>rade 12</w:t>
      </w:r>
      <w:r w:rsidR="0041033C" w:rsidRPr="00A271D1">
        <w:rPr>
          <w:rFonts w:ascii="Arial" w:hAnsi="Arial" w:cs="Arial"/>
        </w:rPr>
        <w:t xml:space="preserve"> level of education, he may be able to cope with sedentary work. However, it is opined that in the event of requiring a revision hip replacement, he will struggle increasingly more with sedentary work </w:t>
      </w:r>
      <w:r w:rsidR="00E172BB" w:rsidRPr="00A271D1">
        <w:rPr>
          <w:rFonts w:ascii="Arial" w:hAnsi="Arial" w:cs="Arial"/>
        </w:rPr>
        <w:t>where</w:t>
      </w:r>
      <w:r w:rsidR="0041033C" w:rsidRPr="00A271D1">
        <w:rPr>
          <w:rFonts w:ascii="Arial" w:hAnsi="Arial" w:cs="Arial"/>
        </w:rPr>
        <w:t xml:space="preserve"> he would constantly seek to sit.  </w:t>
      </w:r>
    </w:p>
    <w:p w:rsidR="00782B24" w:rsidRPr="00A271D1" w:rsidRDefault="00782B24" w:rsidP="00782B24">
      <w:pPr>
        <w:spacing w:line="360" w:lineRule="auto"/>
        <w:ind w:left="709" w:hanging="709"/>
        <w:jc w:val="both"/>
        <w:rPr>
          <w:rFonts w:ascii="Arial" w:hAnsi="Arial" w:cs="Arial"/>
        </w:rPr>
      </w:pPr>
    </w:p>
    <w:p w:rsidR="001B530D" w:rsidRPr="00A271D1" w:rsidRDefault="00D97F43" w:rsidP="00782B24">
      <w:pPr>
        <w:spacing w:line="360" w:lineRule="auto"/>
        <w:ind w:left="709" w:hanging="709"/>
        <w:jc w:val="both"/>
        <w:rPr>
          <w:rFonts w:ascii="Arial" w:hAnsi="Arial" w:cs="Arial"/>
        </w:rPr>
      </w:pPr>
      <w:r w:rsidRPr="00A271D1">
        <w:rPr>
          <w:rFonts w:ascii="Arial" w:hAnsi="Arial" w:cs="Arial"/>
        </w:rPr>
        <w:lastRenderedPageBreak/>
        <w:t>[1</w:t>
      </w:r>
      <w:r w:rsidR="0014108B">
        <w:rPr>
          <w:rFonts w:ascii="Arial" w:hAnsi="Arial" w:cs="Arial"/>
        </w:rPr>
        <w:t>3</w:t>
      </w:r>
      <w:r w:rsidR="00B365D5" w:rsidRPr="00A271D1">
        <w:rPr>
          <w:rFonts w:ascii="Arial" w:hAnsi="Arial" w:cs="Arial"/>
        </w:rPr>
        <w:t>]</w:t>
      </w:r>
      <w:r w:rsidR="00B365D5" w:rsidRPr="00A271D1">
        <w:rPr>
          <w:rFonts w:ascii="Arial" w:hAnsi="Arial" w:cs="Arial"/>
        </w:rPr>
        <w:tab/>
      </w:r>
      <w:r w:rsidR="0041033C" w:rsidRPr="00A271D1">
        <w:rPr>
          <w:rFonts w:ascii="Arial" w:hAnsi="Arial" w:cs="Arial"/>
        </w:rPr>
        <w:t xml:space="preserve">According to the Clinical </w:t>
      </w:r>
      <w:r w:rsidR="00E172BB">
        <w:rPr>
          <w:rFonts w:ascii="Arial" w:hAnsi="Arial" w:cs="Arial"/>
        </w:rPr>
        <w:t>P</w:t>
      </w:r>
      <w:r w:rsidR="0041033C" w:rsidRPr="00A271D1">
        <w:rPr>
          <w:rFonts w:ascii="Arial" w:hAnsi="Arial" w:cs="Arial"/>
        </w:rPr>
        <w:t xml:space="preserve">sychologist, Ms </w:t>
      </w:r>
      <w:proofErr w:type="spellStart"/>
      <w:r w:rsidR="0041033C" w:rsidRPr="00A271D1">
        <w:rPr>
          <w:rFonts w:ascii="Arial" w:hAnsi="Arial" w:cs="Arial"/>
        </w:rPr>
        <w:t>Magubane</w:t>
      </w:r>
      <w:proofErr w:type="spellEnd"/>
      <w:r w:rsidR="0041033C" w:rsidRPr="00A271D1">
        <w:rPr>
          <w:rFonts w:ascii="Arial" w:hAnsi="Arial" w:cs="Arial"/>
        </w:rPr>
        <w:t xml:space="preserve">, the plaintiff presented with a mild neurocognitive disorder. Ms </w:t>
      </w:r>
      <w:proofErr w:type="spellStart"/>
      <w:r w:rsidR="0041033C" w:rsidRPr="00A271D1">
        <w:rPr>
          <w:rFonts w:ascii="Arial" w:hAnsi="Arial" w:cs="Arial"/>
        </w:rPr>
        <w:t>Magubane</w:t>
      </w:r>
      <w:proofErr w:type="spellEnd"/>
      <w:r w:rsidR="0041033C" w:rsidRPr="00A271D1">
        <w:rPr>
          <w:rFonts w:ascii="Arial" w:hAnsi="Arial" w:cs="Arial"/>
        </w:rPr>
        <w:t xml:space="preserve"> opines that the accident appears to h</w:t>
      </w:r>
      <w:r w:rsidR="0024104C" w:rsidRPr="00A271D1">
        <w:rPr>
          <w:rFonts w:ascii="Arial" w:hAnsi="Arial" w:cs="Arial"/>
        </w:rPr>
        <w:t xml:space="preserve">ave impacted on </w:t>
      </w:r>
      <w:r w:rsidR="00E172BB">
        <w:rPr>
          <w:rFonts w:ascii="Arial" w:hAnsi="Arial" w:cs="Arial"/>
        </w:rPr>
        <w:t>her</w:t>
      </w:r>
      <w:r w:rsidR="0024104C" w:rsidRPr="00A271D1">
        <w:rPr>
          <w:rFonts w:ascii="Arial" w:hAnsi="Arial" w:cs="Arial"/>
        </w:rPr>
        <w:t xml:space="preserve"> neuropsychological functioning. </w:t>
      </w:r>
    </w:p>
    <w:p w:rsidR="001B530D" w:rsidRPr="00A271D1" w:rsidRDefault="001B530D" w:rsidP="00782B24">
      <w:pPr>
        <w:spacing w:line="360" w:lineRule="auto"/>
        <w:ind w:left="709" w:hanging="709"/>
        <w:jc w:val="both"/>
        <w:rPr>
          <w:rFonts w:ascii="Arial" w:hAnsi="Arial" w:cs="Arial"/>
        </w:rPr>
      </w:pPr>
    </w:p>
    <w:p w:rsidR="001B530D" w:rsidRPr="00A271D1" w:rsidRDefault="005114B2" w:rsidP="00782B24">
      <w:pPr>
        <w:spacing w:line="360" w:lineRule="auto"/>
        <w:ind w:left="709" w:hanging="709"/>
        <w:jc w:val="both"/>
        <w:rPr>
          <w:rFonts w:ascii="Arial" w:hAnsi="Arial" w:cs="Arial"/>
        </w:rPr>
      </w:pPr>
      <w:r w:rsidRPr="00A271D1">
        <w:rPr>
          <w:rFonts w:ascii="Arial" w:hAnsi="Arial" w:cs="Arial"/>
        </w:rPr>
        <w:t>[1</w:t>
      </w:r>
      <w:r w:rsidR="0014108B">
        <w:rPr>
          <w:rFonts w:ascii="Arial" w:hAnsi="Arial" w:cs="Arial"/>
        </w:rPr>
        <w:t>4</w:t>
      </w:r>
      <w:r w:rsidR="00782B24" w:rsidRPr="00A271D1">
        <w:rPr>
          <w:rFonts w:ascii="Arial" w:hAnsi="Arial" w:cs="Arial"/>
        </w:rPr>
        <w:t>] It</w:t>
      </w:r>
      <w:r w:rsidR="004C459E" w:rsidRPr="00A271D1">
        <w:rPr>
          <w:rFonts w:ascii="Arial" w:hAnsi="Arial" w:cs="Arial"/>
        </w:rPr>
        <w:t xml:space="preserve"> is undisputed that the accident has had an impact on the post morbid career prospects of the plaintiff. The pelvic fracture has a significant impact on the productivity, working ability and amenities of</w:t>
      </w:r>
      <w:r w:rsidR="00E172BB">
        <w:rPr>
          <w:rFonts w:ascii="Arial" w:hAnsi="Arial" w:cs="Arial"/>
        </w:rPr>
        <w:t xml:space="preserve"> his</w:t>
      </w:r>
      <w:r w:rsidR="004C459E" w:rsidRPr="00A271D1">
        <w:rPr>
          <w:rFonts w:ascii="Arial" w:hAnsi="Arial" w:cs="Arial"/>
        </w:rPr>
        <w:t xml:space="preserve"> life and will continue to do so in the future. </w:t>
      </w:r>
    </w:p>
    <w:p w:rsidR="001B530D" w:rsidRPr="00A271D1" w:rsidRDefault="001B530D" w:rsidP="00782B24">
      <w:pPr>
        <w:spacing w:line="360" w:lineRule="auto"/>
        <w:ind w:left="709" w:hanging="709"/>
        <w:jc w:val="both"/>
        <w:rPr>
          <w:rFonts w:ascii="Arial" w:hAnsi="Arial" w:cs="Arial"/>
        </w:rPr>
      </w:pPr>
    </w:p>
    <w:p w:rsidR="00490914" w:rsidRPr="00A271D1" w:rsidRDefault="005114B2" w:rsidP="00782B24">
      <w:pPr>
        <w:spacing w:line="360" w:lineRule="auto"/>
        <w:ind w:left="709" w:hanging="709"/>
        <w:jc w:val="both"/>
        <w:rPr>
          <w:rFonts w:ascii="Arial" w:hAnsi="Arial" w:cs="Arial"/>
        </w:rPr>
      </w:pPr>
      <w:r w:rsidRPr="00A271D1">
        <w:rPr>
          <w:rFonts w:ascii="Arial" w:hAnsi="Arial" w:cs="Arial"/>
        </w:rPr>
        <w:t>[1</w:t>
      </w:r>
      <w:r w:rsidR="0014108B">
        <w:rPr>
          <w:rFonts w:ascii="Arial" w:hAnsi="Arial" w:cs="Arial"/>
        </w:rPr>
        <w:t>5</w:t>
      </w:r>
      <w:r w:rsidR="00433825" w:rsidRPr="00A271D1">
        <w:rPr>
          <w:rFonts w:ascii="Arial" w:hAnsi="Arial" w:cs="Arial"/>
        </w:rPr>
        <w:t>]</w:t>
      </w:r>
      <w:r w:rsidR="00433825" w:rsidRPr="00A271D1">
        <w:rPr>
          <w:rFonts w:ascii="Arial" w:hAnsi="Arial" w:cs="Arial"/>
        </w:rPr>
        <w:tab/>
      </w:r>
      <w:r w:rsidR="006F31CB" w:rsidRPr="00A271D1">
        <w:rPr>
          <w:rFonts w:ascii="Arial" w:hAnsi="Arial" w:cs="Arial"/>
        </w:rPr>
        <w:t xml:space="preserve">Ms Burger has suggested that a higher post morbid contingency </w:t>
      </w:r>
      <w:r w:rsidR="00E172BB">
        <w:rPr>
          <w:rFonts w:ascii="Arial" w:hAnsi="Arial" w:cs="Arial"/>
        </w:rPr>
        <w:t>deduction</w:t>
      </w:r>
    </w:p>
    <w:p w:rsidR="00782B24" w:rsidRPr="00A271D1" w:rsidRDefault="00490914" w:rsidP="00782B24">
      <w:pPr>
        <w:spacing w:line="360" w:lineRule="auto"/>
        <w:ind w:left="709" w:hanging="709"/>
        <w:jc w:val="both"/>
        <w:rPr>
          <w:rFonts w:ascii="Arial" w:hAnsi="Arial" w:cs="Arial"/>
        </w:rPr>
      </w:pPr>
      <w:r w:rsidRPr="00A271D1">
        <w:rPr>
          <w:rFonts w:ascii="Arial" w:hAnsi="Arial" w:cs="Arial"/>
        </w:rPr>
        <w:t xml:space="preserve">         </w:t>
      </w:r>
      <w:r w:rsidR="006F31CB" w:rsidRPr="00A271D1">
        <w:rPr>
          <w:rFonts w:ascii="Arial" w:hAnsi="Arial" w:cs="Arial"/>
        </w:rPr>
        <w:t xml:space="preserve"> be applied. According to her, this would cater for unknown eventualities, especially the fact that his career choices will be directly linked to the educational level he obtains.</w:t>
      </w:r>
      <w:r w:rsidRPr="00A271D1">
        <w:rPr>
          <w:rFonts w:ascii="Arial" w:hAnsi="Arial" w:cs="Arial"/>
        </w:rPr>
        <w:t xml:space="preserve"> </w:t>
      </w:r>
      <w:r w:rsidR="006F31CB" w:rsidRPr="00A271D1">
        <w:rPr>
          <w:rFonts w:ascii="Arial" w:hAnsi="Arial" w:cs="Arial"/>
        </w:rPr>
        <w:t>It has to be borne in mind that due to the accident, he might not be able to obtain a</w:t>
      </w:r>
      <w:r w:rsidR="00E172BB">
        <w:rPr>
          <w:rFonts w:ascii="Arial" w:hAnsi="Arial" w:cs="Arial"/>
        </w:rPr>
        <w:t xml:space="preserve"> </w:t>
      </w:r>
      <w:r w:rsidR="00E172BB" w:rsidRPr="00E172BB">
        <w:rPr>
          <w:rFonts w:ascii="Arial" w:hAnsi="Arial" w:cs="Arial"/>
          <w:i/>
          <w:iCs/>
        </w:rPr>
        <w:t>Grade</w:t>
      </w:r>
      <w:r w:rsidR="006F31CB" w:rsidRPr="00E172BB">
        <w:rPr>
          <w:rFonts w:ascii="Arial" w:hAnsi="Arial" w:cs="Arial"/>
          <w:i/>
          <w:iCs/>
        </w:rPr>
        <w:t xml:space="preserve"> 12</w:t>
      </w:r>
      <w:r w:rsidR="006F31CB" w:rsidRPr="00A271D1">
        <w:rPr>
          <w:rFonts w:ascii="Arial" w:hAnsi="Arial" w:cs="Arial"/>
        </w:rPr>
        <w:t xml:space="preserve"> certificate. </w:t>
      </w:r>
    </w:p>
    <w:p w:rsidR="00A102E9" w:rsidRPr="00A271D1" w:rsidRDefault="006F31CB" w:rsidP="00782B24">
      <w:pPr>
        <w:spacing w:line="360" w:lineRule="auto"/>
        <w:ind w:left="709" w:hanging="709"/>
        <w:jc w:val="both"/>
        <w:rPr>
          <w:rFonts w:ascii="Arial" w:hAnsi="Arial" w:cs="Arial"/>
        </w:rPr>
      </w:pPr>
      <w:r w:rsidRPr="00A271D1">
        <w:rPr>
          <w:rFonts w:ascii="Arial" w:hAnsi="Arial" w:cs="Arial"/>
        </w:rPr>
        <w:t xml:space="preserve"> </w:t>
      </w:r>
      <w:r w:rsidR="004938CD" w:rsidRPr="00A271D1">
        <w:rPr>
          <w:rFonts w:ascii="Arial" w:hAnsi="Arial" w:cs="Arial"/>
        </w:rPr>
        <w:t xml:space="preserve"> </w:t>
      </w:r>
    </w:p>
    <w:p w:rsidR="00985379" w:rsidRPr="00A271D1" w:rsidRDefault="0050686A" w:rsidP="00782B24">
      <w:pPr>
        <w:spacing w:line="360" w:lineRule="auto"/>
        <w:ind w:left="709" w:hanging="709"/>
        <w:jc w:val="both"/>
        <w:rPr>
          <w:rFonts w:ascii="Arial" w:hAnsi="Arial" w:cs="Arial"/>
        </w:rPr>
      </w:pPr>
      <w:r w:rsidRPr="00A271D1">
        <w:rPr>
          <w:rFonts w:ascii="Arial" w:hAnsi="Arial" w:cs="Arial"/>
        </w:rPr>
        <w:t>[1</w:t>
      </w:r>
      <w:r w:rsidR="0014108B">
        <w:rPr>
          <w:rFonts w:ascii="Arial" w:hAnsi="Arial" w:cs="Arial"/>
        </w:rPr>
        <w:t>6</w:t>
      </w:r>
      <w:r w:rsidR="00985379" w:rsidRPr="00A271D1">
        <w:rPr>
          <w:rFonts w:ascii="Arial" w:hAnsi="Arial" w:cs="Arial"/>
        </w:rPr>
        <w:t>]</w:t>
      </w:r>
      <w:r w:rsidR="00985379" w:rsidRPr="00A271D1">
        <w:rPr>
          <w:rFonts w:ascii="Arial" w:hAnsi="Arial" w:cs="Arial"/>
        </w:rPr>
        <w:tab/>
      </w:r>
      <w:r w:rsidR="008522E3" w:rsidRPr="00A271D1">
        <w:rPr>
          <w:rFonts w:ascii="Arial" w:hAnsi="Arial" w:cs="Arial"/>
        </w:rPr>
        <w:t xml:space="preserve"> </w:t>
      </w:r>
      <w:r w:rsidR="00490914" w:rsidRPr="00A271D1">
        <w:rPr>
          <w:rFonts w:ascii="Arial" w:hAnsi="Arial" w:cs="Arial"/>
        </w:rPr>
        <w:t xml:space="preserve">Based on information given to him, the actuary, </w:t>
      </w:r>
      <w:proofErr w:type="spellStart"/>
      <w:r w:rsidR="00490914" w:rsidRPr="00A271D1">
        <w:rPr>
          <w:rFonts w:ascii="Arial" w:hAnsi="Arial" w:cs="Arial"/>
        </w:rPr>
        <w:t>Nilen</w:t>
      </w:r>
      <w:proofErr w:type="spellEnd"/>
      <w:r w:rsidR="00490914" w:rsidRPr="00A271D1">
        <w:rPr>
          <w:rFonts w:ascii="Arial" w:hAnsi="Arial" w:cs="Arial"/>
        </w:rPr>
        <w:t xml:space="preserve"> </w:t>
      </w:r>
      <w:proofErr w:type="spellStart"/>
      <w:r w:rsidR="00490914" w:rsidRPr="00A271D1">
        <w:rPr>
          <w:rFonts w:ascii="Arial" w:hAnsi="Arial" w:cs="Arial"/>
        </w:rPr>
        <w:t>Kambaran</w:t>
      </w:r>
      <w:proofErr w:type="spellEnd"/>
      <w:r w:rsidR="00490914" w:rsidRPr="00A271D1">
        <w:rPr>
          <w:rFonts w:ascii="Arial" w:hAnsi="Arial" w:cs="Arial"/>
        </w:rPr>
        <w:t>, calculated the future earnings of the plaintiff as follows:</w:t>
      </w:r>
    </w:p>
    <w:p w:rsidR="00490914" w:rsidRDefault="00490914" w:rsidP="00782B24">
      <w:pPr>
        <w:spacing w:line="360" w:lineRule="auto"/>
        <w:ind w:left="709" w:hanging="709"/>
        <w:jc w:val="both"/>
        <w:rPr>
          <w:rFonts w:ascii="Arial" w:hAnsi="Arial" w:cs="Arial"/>
          <w:sz w:val="28"/>
          <w:szCs w:val="28"/>
        </w:rPr>
      </w:pPr>
      <w:r>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2031"/>
        <w:gridCol w:w="2038"/>
        <w:gridCol w:w="2038"/>
        <w:gridCol w:w="2190"/>
      </w:tblGrid>
      <w:tr w:rsidR="00490914" w:rsidTr="00F513EC">
        <w:tc>
          <w:tcPr>
            <w:tcW w:w="2254"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Present value of future earnings</w:t>
            </w:r>
          </w:p>
        </w:tc>
        <w:tc>
          <w:tcPr>
            <w:tcW w:w="2254"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PRE</w:t>
            </w:r>
            <w:r>
              <w:rPr>
                <w:rFonts w:ascii="Arial" w:eastAsia="Times New Roman" w:hAnsi="Arial" w:cs="Arial"/>
                <w:sz w:val="20"/>
                <w:szCs w:val="20"/>
              </w:rPr>
              <w:t>-</w:t>
            </w:r>
            <w:r w:rsidRPr="00490914">
              <w:rPr>
                <w:rFonts w:ascii="Arial" w:eastAsia="Times New Roman" w:hAnsi="Arial" w:cs="Arial"/>
                <w:sz w:val="20"/>
                <w:szCs w:val="20"/>
              </w:rPr>
              <w:t xml:space="preserve"> MORBID</w:t>
            </w:r>
          </w:p>
        </w:tc>
        <w:tc>
          <w:tcPr>
            <w:tcW w:w="2254"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POST</w:t>
            </w:r>
            <w:r>
              <w:rPr>
                <w:rFonts w:ascii="Arial" w:eastAsia="Times New Roman" w:hAnsi="Arial" w:cs="Arial"/>
                <w:sz w:val="20"/>
                <w:szCs w:val="20"/>
              </w:rPr>
              <w:t>-</w:t>
            </w:r>
            <w:r w:rsidRPr="00490914">
              <w:rPr>
                <w:rFonts w:ascii="Arial" w:eastAsia="Times New Roman" w:hAnsi="Arial" w:cs="Arial"/>
                <w:sz w:val="20"/>
                <w:szCs w:val="20"/>
              </w:rPr>
              <w:t>M</w:t>
            </w:r>
            <w:r>
              <w:rPr>
                <w:rFonts w:ascii="Arial" w:eastAsia="Times New Roman" w:hAnsi="Arial" w:cs="Arial"/>
                <w:sz w:val="20"/>
                <w:szCs w:val="20"/>
              </w:rPr>
              <w:t>O</w:t>
            </w:r>
            <w:r w:rsidRPr="00490914">
              <w:rPr>
                <w:rFonts w:ascii="Arial" w:eastAsia="Times New Roman" w:hAnsi="Arial" w:cs="Arial"/>
                <w:sz w:val="20"/>
                <w:szCs w:val="20"/>
              </w:rPr>
              <w:t>RBID</w:t>
            </w:r>
          </w:p>
        </w:tc>
        <w:tc>
          <w:tcPr>
            <w:tcW w:w="2255"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LOSS BEFORE CONTINGENCIES</w:t>
            </w:r>
          </w:p>
        </w:tc>
      </w:tr>
      <w:tr w:rsidR="00490914" w:rsidTr="00F513EC">
        <w:tc>
          <w:tcPr>
            <w:tcW w:w="2254" w:type="dxa"/>
          </w:tcPr>
          <w:p w:rsidR="00490914" w:rsidRDefault="00490914" w:rsidP="00F513EC">
            <w:pPr>
              <w:spacing w:line="480" w:lineRule="auto"/>
              <w:jc w:val="both"/>
              <w:rPr>
                <w:rFonts w:ascii="Arial" w:eastAsia="Times New Roman" w:hAnsi="Arial" w:cs="Arial"/>
                <w:sz w:val="28"/>
                <w:szCs w:val="28"/>
              </w:rPr>
            </w:pPr>
          </w:p>
        </w:tc>
        <w:tc>
          <w:tcPr>
            <w:tcW w:w="2254"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R6</w:t>
            </w:r>
            <w:r>
              <w:rPr>
                <w:rFonts w:ascii="Arial" w:eastAsia="Times New Roman" w:hAnsi="Arial" w:cs="Arial"/>
                <w:sz w:val="20"/>
                <w:szCs w:val="20"/>
              </w:rPr>
              <w:t xml:space="preserve"> 891 885</w:t>
            </w:r>
          </w:p>
        </w:tc>
        <w:tc>
          <w:tcPr>
            <w:tcW w:w="2254"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R</w:t>
            </w:r>
            <w:r>
              <w:rPr>
                <w:rFonts w:ascii="Arial" w:eastAsia="Times New Roman" w:hAnsi="Arial" w:cs="Arial"/>
                <w:sz w:val="20"/>
                <w:szCs w:val="20"/>
              </w:rPr>
              <w:t>2 305 768</w:t>
            </w:r>
          </w:p>
        </w:tc>
        <w:tc>
          <w:tcPr>
            <w:tcW w:w="2255" w:type="dxa"/>
          </w:tcPr>
          <w:p w:rsidR="00490914" w:rsidRPr="00490914" w:rsidRDefault="00490914" w:rsidP="00F513EC">
            <w:pPr>
              <w:spacing w:line="480" w:lineRule="auto"/>
              <w:jc w:val="both"/>
              <w:rPr>
                <w:rFonts w:ascii="Arial" w:eastAsia="Times New Roman" w:hAnsi="Arial" w:cs="Arial"/>
                <w:sz w:val="20"/>
                <w:szCs w:val="20"/>
              </w:rPr>
            </w:pPr>
            <w:r w:rsidRPr="00490914">
              <w:rPr>
                <w:rFonts w:ascii="Arial" w:eastAsia="Times New Roman" w:hAnsi="Arial" w:cs="Arial"/>
                <w:sz w:val="20"/>
                <w:szCs w:val="20"/>
              </w:rPr>
              <w:t>R</w:t>
            </w:r>
            <w:r>
              <w:rPr>
                <w:rFonts w:ascii="Arial" w:eastAsia="Times New Roman" w:hAnsi="Arial" w:cs="Arial"/>
                <w:sz w:val="20"/>
                <w:szCs w:val="20"/>
              </w:rPr>
              <w:t xml:space="preserve"> 4 586 117</w:t>
            </w:r>
          </w:p>
        </w:tc>
      </w:tr>
    </w:tbl>
    <w:p w:rsidR="00490914" w:rsidRDefault="00490914" w:rsidP="00985379">
      <w:pPr>
        <w:spacing w:line="480" w:lineRule="auto"/>
        <w:ind w:left="720" w:hanging="720"/>
        <w:jc w:val="both"/>
        <w:rPr>
          <w:rFonts w:ascii="Arial" w:hAnsi="Arial" w:cs="Arial"/>
          <w:sz w:val="28"/>
          <w:szCs w:val="28"/>
        </w:rPr>
      </w:pPr>
    </w:p>
    <w:p w:rsidR="00E71950" w:rsidRPr="00A271D1" w:rsidRDefault="00490914" w:rsidP="00A271D1">
      <w:pPr>
        <w:spacing w:line="480" w:lineRule="auto"/>
        <w:ind w:left="709" w:hanging="709"/>
        <w:jc w:val="both"/>
        <w:rPr>
          <w:rFonts w:ascii="Arial" w:hAnsi="Arial" w:cs="Arial"/>
        </w:rPr>
      </w:pPr>
      <w:r>
        <w:rPr>
          <w:rFonts w:ascii="Arial" w:hAnsi="Arial" w:cs="Arial"/>
          <w:sz w:val="28"/>
          <w:szCs w:val="28"/>
        </w:rPr>
        <w:t xml:space="preserve"> </w:t>
      </w:r>
      <w:r w:rsidR="0050686A" w:rsidRPr="00A271D1">
        <w:rPr>
          <w:rFonts w:ascii="Arial" w:hAnsi="Arial" w:cs="Arial"/>
        </w:rPr>
        <w:t>[1</w:t>
      </w:r>
      <w:r w:rsidR="0014108B">
        <w:rPr>
          <w:rFonts w:ascii="Arial" w:hAnsi="Arial" w:cs="Arial"/>
        </w:rPr>
        <w:t>7</w:t>
      </w:r>
      <w:r w:rsidR="00E71950" w:rsidRPr="00A271D1">
        <w:rPr>
          <w:rFonts w:ascii="Arial" w:hAnsi="Arial" w:cs="Arial"/>
        </w:rPr>
        <w:t>]</w:t>
      </w:r>
      <w:r w:rsidR="00E71950" w:rsidRPr="00A271D1">
        <w:rPr>
          <w:rFonts w:ascii="Arial" w:hAnsi="Arial" w:cs="Arial"/>
        </w:rPr>
        <w:tab/>
      </w:r>
      <w:r w:rsidR="00301A30" w:rsidRPr="00A271D1">
        <w:rPr>
          <w:rFonts w:ascii="Arial" w:hAnsi="Arial" w:cs="Arial"/>
        </w:rPr>
        <w:t xml:space="preserve">Mr </w:t>
      </w:r>
      <w:proofErr w:type="spellStart"/>
      <w:r w:rsidR="00301A30" w:rsidRPr="00A271D1">
        <w:rPr>
          <w:rFonts w:ascii="Arial" w:hAnsi="Arial" w:cs="Arial"/>
        </w:rPr>
        <w:t>Cillie</w:t>
      </w:r>
      <w:proofErr w:type="spellEnd"/>
      <w:r w:rsidR="00301A30" w:rsidRPr="00A271D1">
        <w:rPr>
          <w:rFonts w:ascii="Arial" w:hAnsi="Arial" w:cs="Arial"/>
        </w:rPr>
        <w:t xml:space="preserve"> has set out in detail different scenarios wherein the different percentages </w:t>
      </w:r>
      <w:r w:rsidR="00F12BF8">
        <w:rPr>
          <w:rFonts w:ascii="Arial" w:hAnsi="Arial" w:cs="Arial"/>
        </w:rPr>
        <w:t>were</w:t>
      </w:r>
      <w:r w:rsidR="00301A30" w:rsidRPr="00A271D1">
        <w:rPr>
          <w:rFonts w:ascii="Arial" w:hAnsi="Arial" w:cs="Arial"/>
        </w:rPr>
        <w:t xml:space="preserve"> applied as contingencies in order to calculate the loss. The court appreciates this gesture. He however submitted, as suggested by the plaintiff’s actuaries</w:t>
      </w:r>
      <w:r w:rsidR="00F12BF8">
        <w:rPr>
          <w:rFonts w:ascii="Arial" w:hAnsi="Arial" w:cs="Arial"/>
        </w:rPr>
        <w:t>,</w:t>
      </w:r>
      <w:r w:rsidR="00301A30" w:rsidRPr="00A271D1">
        <w:rPr>
          <w:rFonts w:ascii="Arial" w:hAnsi="Arial" w:cs="Arial"/>
        </w:rPr>
        <w:t xml:space="preserve"> that a higher contingency deduction be applied.</w:t>
      </w:r>
      <w:r w:rsidR="00F12BF8">
        <w:rPr>
          <w:rFonts w:ascii="Arial" w:hAnsi="Arial" w:cs="Arial"/>
        </w:rPr>
        <w:t xml:space="preserve"> The defendant did not lead any evidence to controvert the contention by the plaintiff.</w:t>
      </w:r>
      <w:r w:rsidR="00301A30" w:rsidRPr="00A271D1">
        <w:rPr>
          <w:rFonts w:ascii="Arial" w:hAnsi="Arial" w:cs="Arial"/>
        </w:rPr>
        <w:t xml:space="preserve"> </w:t>
      </w:r>
      <w:r w:rsidR="00F12BF8">
        <w:rPr>
          <w:rFonts w:ascii="Arial" w:hAnsi="Arial" w:cs="Arial"/>
        </w:rPr>
        <w:t xml:space="preserve">I </w:t>
      </w:r>
      <w:r w:rsidR="00301A30" w:rsidRPr="00A271D1">
        <w:rPr>
          <w:rFonts w:ascii="Arial" w:hAnsi="Arial" w:cs="Arial"/>
        </w:rPr>
        <w:t>agree with the calculation</w:t>
      </w:r>
      <w:r w:rsidR="00F12BF8">
        <w:rPr>
          <w:rFonts w:ascii="Arial" w:hAnsi="Arial" w:cs="Arial"/>
        </w:rPr>
        <w:t xml:space="preserve"> by the plaintiff</w:t>
      </w:r>
      <w:r w:rsidR="00301A30" w:rsidRPr="00A271D1">
        <w:rPr>
          <w:rFonts w:ascii="Arial" w:hAnsi="Arial" w:cs="Arial"/>
        </w:rPr>
        <w:t xml:space="preserve"> that on the pre-morbid income </w:t>
      </w:r>
      <w:r w:rsidR="00F12BF8">
        <w:rPr>
          <w:rFonts w:ascii="Arial" w:hAnsi="Arial" w:cs="Arial"/>
        </w:rPr>
        <w:t>less</w:t>
      </w:r>
      <w:r w:rsidR="00301A30" w:rsidRPr="00A271D1">
        <w:rPr>
          <w:rFonts w:ascii="Arial" w:hAnsi="Arial" w:cs="Arial"/>
        </w:rPr>
        <w:t xml:space="preserve"> 27% and culminating in a loss of R5 031 076.05 less the post morbid future </w:t>
      </w:r>
      <w:r w:rsidR="00301A30" w:rsidRPr="00A271D1">
        <w:rPr>
          <w:rFonts w:ascii="Arial" w:hAnsi="Arial" w:cs="Arial"/>
        </w:rPr>
        <w:lastRenderedPageBreak/>
        <w:t>income at 45% ultimately translates</w:t>
      </w:r>
      <w:r w:rsidR="00F12BF8">
        <w:rPr>
          <w:rFonts w:ascii="Arial" w:hAnsi="Arial" w:cs="Arial"/>
        </w:rPr>
        <w:t xml:space="preserve"> to</w:t>
      </w:r>
      <w:r w:rsidR="00301A30" w:rsidRPr="00A271D1">
        <w:rPr>
          <w:rFonts w:ascii="Arial" w:hAnsi="Arial" w:cs="Arial"/>
        </w:rPr>
        <w:t xml:space="preserve"> the total loss of R3 878 192.05.</w:t>
      </w:r>
      <w:r w:rsidR="00F12BF8">
        <w:rPr>
          <w:rFonts w:ascii="Arial" w:hAnsi="Arial" w:cs="Arial"/>
        </w:rPr>
        <w:t xml:space="preserve"> Much as it is contended that the appropriate percentage to be applied should range between 50% and 60% on the post morbid scenario, I hold that a contingency deduction of 45% would adequately compensate the plaintiff.</w:t>
      </w:r>
      <w:r w:rsidR="00301A30" w:rsidRPr="00A271D1">
        <w:rPr>
          <w:rFonts w:ascii="Arial" w:hAnsi="Arial" w:cs="Arial"/>
        </w:rPr>
        <w:t xml:space="preserve"> I accordingly make this order:</w:t>
      </w:r>
    </w:p>
    <w:p w:rsidR="00782B24" w:rsidRDefault="00301A30" w:rsidP="00E71950">
      <w:pPr>
        <w:spacing w:line="480" w:lineRule="auto"/>
        <w:ind w:left="720" w:hanging="720"/>
        <w:jc w:val="both"/>
        <w:rPr>
          <w:rFonts w:ascii="Arial" w:hAnsi="Arial" w:cs="Arial"/>
          <w:sz w:val="28"/>
          <w:szCs w:val="28"/>
        </w:rPr>
      </w:pPr>
      <w:r>
        <w:rPr>
          <w:rFonts w:ascii="Arial" w:hAnsi="Arial" w:cs="Arial"/>
          <w:sz w:val="28"/>
          <w:szCs w:val="28"/>
        </w:rPr>
        <w:t xml:space="preserve">          </w:t>
      </w:r>
    </w:p>
    <w:p w:rsidR="00414495" w:rsidRPr="00782B24" w:rsidRDefault="00414495" w:rsidP="00782B24">
      <w:pPr>
        <w:spacing w:line="480" w:lineRule="auto"/>
        <w:jc w:val="both"/>
        <w:rPr>
          <w:rFonts w:ascii="Arial" w:hAnsi="Arial" w:cs="Arial"/>
          <w:sz w:val="28"/>
          <w:szCs w:val="28"/>
        </w:rPr>
      </w:pPr>
      <w:r w:rsidRPr="00826824">
        <w:rPr>
          <w:rFonts w:ascii="Arial" w:hAnsi="Arial" w:cs="Arial"/>
          <w:b/>
          <w:sz w:val="28"/>
          <w:szCs w:val="28"/>
        </w:rPr>
        <w:t>ORDER</w:t>
      </w:r>
    </w:p>
    <w:p w:rsidR="00414495" w:rsidRDefault="00414495" w:rsidP="00414495">
      <w:pPr>
        <w:spacing w:line="360" w:lineRule="auto"/>
        <w:jc w:val="both"/>
        <w:rPr>
          <w:rFonts w:ascii="Arial" w:hAnsi="Arial" w:cs="Arial"/>
          <w:sz w:val="28"/>
          <w:szCs w:val="28"/>
        </w:rPr>
      </w:pPr>
    </w:p>
    <w:p w:rsidR="008D79EA" w:rsidRDefault="008D79EA" w:rsidP="00414495">
      <w:pPr>
        <w:spacing w:line="360" w:lineRule="auto"/>
        <w:jc w:val="both"/>
        <w:rPr>
          <w:rFonts w:ascii="Arial" w:hAnsi="Arial" w:cs="Arial"/>
          <w:sz w:val="28"/>
          <w:szCs w:val="28"/>
        </w:rPr>
      </w:pPr>
      <w:r>
        <w:rPr>
          <w:rFonts w:ascii="Arial" w:hAnsi="Arial" w:cs="Arial"/>
          <w:sz w:val="28"/>
          <w:szCs w:val="28"/>
        </w:rPr>
        <w:t xml:space="preserve">  </w:t>
      </w:r>
    </w:p>
    <w:p w:rsidR="00782B24" w:rsidRPr="00782B24" w:rsidRDefault="00256495" w:rsidP="00256495">
      <w:pPr>
        <w:autoSpaceDE w:val="0"/>
        <w:autoSpaceDN w:val="0"/>
        <w:adjustRightInd w:val="0"/>
        <w:spacing w:line="360" w:lineRule="auto"/>
        <w:ind w:left="720" w:right="-46" w:hanging="720"/>
        <w:jc w:val="both"/>
        <w:rPr>
          <w:rFonts w:ascii="Arial" w:hAnsi="Arial" w:cs="Arial"/>
          <w:lang w:val="en-GB"/>
        </w:rPr>
      </w:pPr>
      <w:r w:rsidRPr="00782B24">
        <w:rPr>
          <w:rFonts w:ascii="Arial" w:hAnsi="Arial"/>
          <w:lang w:val="en-GB"/>
        </w:rPr>
        <w:t>1.</w:t>
      </w:r>
      <w:r w:rsidRPr="00782B24">
        <w:rPr>
          <w:rFonts w:ascii="Arial" w:hAnsi="Arial"/>
          <w:lang w:val="en-GB"/>
        </w:rPr>
        <w:tab/>
      </w:r>
      <w:r w:rsidR="00782B24" w:rsidRPr="00782B24">
        <w:rPr>
          <w:rFonts w:ascii="Arial" w:hAnsi="Arial" w:cs="Arial"/>
          <w:lang w:val="en-GB"/>
        </w:rPr>
        <w:t xml:space="preserve">The merits were resolved on the basis that the Defendant shall pay </w:t>
      </w:r>
      <w:r w:rsidR="00782B24" w:rsidRPr="00782B24">
        <w:rPr>
          <w:rFonts w:ascii="Arial" w:hAnsi="Arial" w:cs="Arial"/>
          <w:b/>
          <w:bCs/>
          <w:u w:val="single"/>
          <w:lang w:val="en-GB"/>
        </w:rPr>
        <w:t>100%</w:t>
      </w:r>
      <w:r w:rsidR="00782B24" w:rsidRPr="00782B24">
        <w:rPr>
          <w:rFonts w:ascii="Arial" w:hAnsi="Arial" w:cs="Arial"/>
          <w:lang w:val="en-GB"/>
        </w:rPr>
        <w:t xml:space="preserve"> of the Plaintiff’s proven or agreed damages.</w:t>
      </w:r>
    </w:p>
    <w:p w:rsidR="00782B24" w:rsidRPr="00782B24" w:rsidRDefault="00782B24" w:rsidP="00782B24">
      <w:pPr>
        <w:pStyle w:val="ListParagraph"/>
        <w:spacing w:line="360" w:lineRule="auto"/>
        <w:ind w:right="-46"/>
        <w:rPr>
          <w:rFonts w:ascii="Arial" w:hAnsi="Arial" w:cs="Arial"/>
          <w:lang w:val="en-GB"/>
        </w:rPr>
      </w:pPr>
    </w:p>
    <w:p w:rsidR="00782B24" w:rsidRPr="008C652A" w:rsidRDefault="00256495" w:rsidP="00256495">
      <w:pPr>
        <w:autoSpaceDE w:val="0"/>
        <w:autoSpaceDN w:val="0"/>
        <w:adjustRightInd w:val="0"/>
        <w:spacing w:line="360" w:lineRule="auto"/>
        <w:ind w:left="720" w:right="-46" w:hanging="720"/>
        <w:jc w:val="both"/>
        <w:rPr>
          <w:rFonts w:ascii="Arial" w:hAnsi="Arial" w:cs="Arial"/>
        </w:rPr>
      </w:pPr>
      <w:r w:rsidRPr="008C652A">
        <w:rPr>
          <w:rFonts w:ascii="Arial" w:hAnsi="Arial"/>
        </w:rPr>
        <w:t>2.</w:t>
      </w:r>
      <w:r w:rsidRPr="008C652A">
        <w:rPr>
          <w:rFonts w:ascii="Arial" w:hAnsi="Arial"/>
        </w:rPr>
        <w:tab/>
      </w:r>
      <w:r w:rsidR="00782B24" w:rsidRPr="00782B24">
        <w:rPr>
          <w:rFonts w:ascii="Arial" w:hAnsi="Arial" w:cs="Arial"/>
        </w:rPr>
        <w:t xml:space="preserve">The Defendant shall pay to the Plaintiff the sum of </w:t>
      </w:r>
      <w:r w:rsidR="00782B24" w:rsidRPr="00782B24">
        <w:rPr>
          <w:rFonts w:ascii="Arial" w:hAnsi="Arial" w:cs="Arial"/>
          <w:b/>
          <w:bCs/>
          <w:u w:val="single"/>
        </w:rPr>
        <w:t>R</w:t>
      </w:r>
      <w:r w:rsidR="00F12BF8">
        <w:rPr>
          <w:rFonts w:ascii="Arial" w:hAnsi="Arial" w:cs="Arial"/>
          <w:b/>
          <w:bCs/>
          <w:u w:val="single"/>
        </w:rPr>
        <w:t xml:space="preserve"> </w:t>
      </w:r>
      <w:r w:rsidR="008C652A">
        <w:rPr>
          <w:rFonts w:ascii="Arial" w:hAnsi="Arial" w:cs="Arial"/>
          <w:b/>
          <w:bCs/>
          <w:u w:val="single"/>
        </w:rPr>
        <w:t>3 302 143.35</w:t>
      </w:r>
      <w:r w:rsidR="00E10337">
        <w:rPr>
          <w:rFonts w:ascii="Arial" w:hAnsi="Arial" w:cs="Arial"/>
          <w:b/>
          <w:bCs/>
          <w:u w:val="single"/>
        </w:rPr>
        <w:t>(Three</w:t>
      </w:r>
      <w:r w:rsidR="00F12BF8">
        <w:rPr>
          <w:rFonts w:ascii="Arial" w:hAnsi="Arial" w:cs="Arial"/>
          <w:b/>
          <w:bCs/>
          <w:u w:val="single"/>
        </w:rPr>
        <w:t xml:space="preserve"> mill</w:t>
      </w:r>
      <w:r w:rsidR="002E1D26">
        <w:rPr>
          <w:rFonts w:ascii="Arial" w:hAnsi="Arial" w:cs="Arial"/>
          <w:b/>
          <w:bCs/>
          <w:u w:val="single"/>
        </w:rPr>
        <w:t xml:space="preserve">ion three hundred and two thousand one hundred and forty three rand and thirty five </w:t>
      </w:r>
      <w:proofErr w:type="gramStart"/>
      <w:r w:rsidR="002E1D26">
        <w:rPr>
          <w:rFonts w:ascii="Arial" w:hAnsi="Arial" w:cs="Arial"/>
          <w:b/>
          <w:bCs/>
          <w:u w:val="single"/>
        </w:rPr>
        <w:t xml:space="preserve">cents </w:t>
      </w:r>
      <w:r w:rsidR="00F12BF8" w:rsidRPr="003533B2">
        <w:rPr>
          <w:rFonts w:ascii="Arial" w:hAnsi="Arial" w:cs="Arial"/>
        </w:rPr>
        <w:t>)</w:t>
      </w:r>
      <w:proofErr w:type="gramEnd"/>
      <w:r w:rsidR="008C652A" w:rsidRPr="003533B2">
        <w:rPr>
          <w:rFonts w:ascii="Arial" w:hAnsi="Arial" w:cs="Arial"/>
        </w:rPr>
        <w:t>, being for loss of future/e</w:t>
      </w:r>
      <w:r w:rsidR="003533B2">
        <w:rPr>
          <w:rFonts w:ascii="Arial" w:hAnsi="Arial" w:cs="Arial"/>
        </w:rPr>
        <w:t>a</w:t>
      </w:r>
      <w:r w:rsidR="008C652A" w:rsidRPr="003533B2">
        <w:rPr>
          <w:rFonts w:ascii="Arial" w:hAnsi="Arial" w:cs="Arial"/>
        </w:rPr>
        <w:t>r</w:t>
      </w:r>
      <w:r w:rsidR="003533B2">
        <w:rPr>
          <w:rFonts w:ascii="Arial" w:hAnsi="Arial" w:cs="Arial"/>
        </w:rPr>
        <w:t>ning</w:t>
      </w:r>
      <w:r w:rsidR="008C652A" w:rsidRPr="003533B2">
        <w:rPr>
          <w:rFonts w:ascii="Arial" w:hAnsi="Arial" w:cs="Arial"/>
        </w:rPr>
        <w:t xml:space="preserve"> capacity</w:t>
      </w:r>
      <w:r w:rsidR="003533B2" w:rsidRPr="003533B2">
        <w:rPr>
          <w:rFonts w:ascii="Arial" w:hAnsi="Arial" w:cs="Arial"/>
          <w:b/>
          <w:bCs/>
        </w:rPr>
        <w:t xml:space="preserve"> </w:t>
      </w:r>
      <w:r w:rsidR="00782B24" w:rsidRPr="00782B24">
        <w:rPr>
          <w:rFonts w:ascii="Arial" w:hAnsi="Arial" w:cs="Arial"/>
        </w:rPr>
        <w:t xml:space="preserve">within 180 </w:t>
      </w:r>
      <w:r w:rsidR="00782B24" w:rsidRPr="00782B24">
        <w:rPr>
          <w:rFonts w:ascii="Arial" w:hAnsi="Arial" w:cs="Arial"/>
          <w:i/>
          <w:iCs/>
        </w:rPr>
        <w:t>(one hundred and eighty)</w:t>
      </w:r>
      <w:r w:rsidR="00782B24" w:rsidRPr="00782B24">
        <w:rPr>
          <w:rFonts w:ascii="Arial" w:hAnsi="Arial" w:cs="Arial"/>
        </w:rPr>
        <w:t xml:space="preserve"> days hereof, in respect of the Plaintiff's claim against the Defendant</w:t>
      </w:r>
      <w:r w:rsidR="008C652A">
        <w:rPr>
          <w:rFonts w:ascii="Arial" w:hAnsi="Arial" w:cs="Arial"/>
        </w:rPr>
        <w:t>. This amount is made up as follows:</w:t>
      </w:r>
    </w:p>
    <w:p w:rsidR="00782B24" w:rsidRPr="00782B24" w:rsidRDefault="00782B24" w:rsidP="00782B24">
      <w:pPr>
        <w:pStyle w:val="ListParagraph"/>
        <w:spacing w:line="360" w:lineRule="auto"/>
        <w:rPr>
          <w:rFonts w:ascii="Arial" w:hAnsi="Arial" w:cs="Arial"/>
        </w:rPr>
      </w:pPr>
    </w:p>
    <w:p w:rsidR="00782B24" w:rsidRPr="00782B24" w:rsidRDefault="00782B24" w:rsidP="00782B24">
      <w:pPr>
        <w:pStyle w:val="ListParagraph"/>
        <w:spacing w:line="360" w:lineRule="auto"/>
        <w:jc w:val="both"/>
        <w:rPr>
          <w:rFonts w:ascii="Arial" w:hAnsi="Arial" w:cs="Arial"/>
        </w:rPr>
      </w:pPr>
    </w:p>
    <w:p w:rsidR="00782B24" w:rsidRPr="00782B24" w:rsidRDefault="008C652A" w:rsidP="00782B24">
      <w:pPr>
        <w:pStyle w:val="ListParagraph"/>
        <w:spacing w:line="360" w:lineRule="auto"/>
        <w:jc w:val="both"/>
        <w:rPr>
          <w:rFonts w:ascii="Arial" w:hAnsi="Arial" w:cs="Arial"/>
        </w:rPr>
      </w:pPr>
      <w:r>
        <w:rPr>
          <w:rFonts w:ascii="Arial" w:hAnsi="Arial" w:cs="Arial"/>
        </w:rPr>
        <w:t xml:space="preserve">          </w:t>
      </w:r>
      <w:r w:rsidR="00782B24" w:rsidRPr="00782B24">
        <w:rPr>
          <w:rFonts w:ascii="Arial" w:hAnsi="Arial" w:cs="Arial"/>
        </w:rPr>
        <w:t>FUTURE LOSS OF EARNINGS AWARDED:</w:t>
      </w:r>
      <w:r w:rsidR="00782B24" w:rsidRPr="00782B24">
        <w:rPr>
          <w:rFonts w:ascii="Arial" w:hAnsi="Arial" w:cs="Arial"/>
        </w:rPr>
        <w:tab/>
      </w:r>
      <w:r w:rsidR="003533B2" w:rsidRPr="00782B24">
        <w:rPr>
          <w:rFonts w:ascii="Arial" w:hAnsi="Arial" w:cs="Arial"/>
        </w:rPr>
        <w:t>R</w:t>
      </w:r>
      <w:r w:rsidR="003533B2">
        <w:rPr>
          <w:rFonts w:ascii="Arial" w:hAnsi="Arial" w:cs="Arial"/>
        </w:rPr>
        <w:t xml:space="preserve"> 3</w:t>
      </w:r>
      <w:r w:rsidR="00F12BF8">
        <w:rPr>
          <w:rFonts w:ascii="Arial" w:hAnsi="Arial" w:cs="Arial"/>
        </w:rPr>
        <w:t xml:space="preserve"> 878 192.05</w:t>
      </w:r>
    </w:p>
    <w:p w:rsidR="00782B24" w:rsidRPr="00782B24" w:rsidRDefault="008C652A" w:rsidP="00782B24">
      <w:pPr>
        <w:pStyle w:val="ListParagraph"/>
        <w:spacing w:line="360" w:lineRule="auto"/>
        <w:jc w:val="both"/>
        <w:rPr>
          <w:rFonts w:ascii="Arial" w:hAnsi="Arial" w:cs="Arial"/>
        </w:rPr>
      </w:pPr>
      <w:r>
        <w:rPr>
          <w:rFonts w:ascii="Arial" w:hAnsi="Arial" w:cs="Arial"/>
        </w:rPr>
        <w:t xml:space="preserve">           </w:t>
      </w:r>
      <w:r w:rsidR="00782B24" w:rsidRPr="00782B24">
        <w:rPr>
          <w:rFonts w:ascii="Arial" w:hAnsi="Arial" w:cs="Arial"/>
        </w:rPr>
        <w:t>LESS INTERIM PAYMENT:</w:t>
      </w:r>
      <w:r w:rsidR="00782B24" w:rsidRPr="00782B24">
        <w:rPr>
          <w:rFonts w:ascii="Arial" w:hAnsi="Arial" w:cs="Arial"/>
        </w:rPr>
        <w:tab/>
      </w:r>
      <w:r w:rsidR="00782B24" w:rsidRPr="00782B24">
        <w:rPr>
          <w:rFonts w:ascii="Arial" w:hAnsi="Arial" w:cs="Arial"/>
        </w:rPr>
        <w:tab/>
      </w:r>
      <w:r w:rsidR="00782B24" w:rsidRPr="00782B24">
        <w:rPr>
          <w:rFonts w:ascii="Arial" w:hAnsi="Arial" w:cs="Arial"/>
        </w:rPr>
        <w:tab/>
      </w:r>
      <w:r w:rsidR="003533B2" w:rsidRPr="00782B24">
        <w:rPr>
          <w:rFonts w:ascii="Arial" w:hAnsi="Arial" w:cs="Arial"/>
        </w:rPr>
        <w:t>R</w:t>
      </w:r>
      <w:r w:rsidR="003533B2">
        <w:rPr>
          <w:rFonts w:ascii="Arial" w:hAnsi="Arial" w:cs="Arial"/>
        </w:rPr>
        <w:t xml:space="preserve"> 576</w:t>
      </w:r>
      <w:r>
        <w:rPr>
          <w:rFonts w:ascii="Arial" w:hAnsi="Arial" w:cs="Arial"/>
        </w:rPr>
        <w:t xml:space="preserve"> 048.70 </w:t>
      </w:r>
      <w:r w:rsidR="00782B24" w:rsidRPr="00782B24">
        <w:rPr>
          <w:rFonts w:ascii="Arial" w:hAnsi="Arial" w:cs="Arial"/>
        </w:rPr>
        <w:tab/>
      </w:r>
      <w:r w:rsidR="00782B24" w:rsidRPr="00782B24">
        <w:rPr>
          <w:rFonts w:ascii="Arial" w:hAnsi="Arial" w:cs="Arial"/>
        </w:rPr>
        <w:tab/>
      </w:r>
      <w:r w:rsidR="00782B24" w:rsidRPr="00782B24">
        <w:rPr>
          <w:rFonts w:ascii="Arial" w:hAnsi="Arial" w:cs="Arial"/>
        </w:rPr>
        <w:tab/>
      </w:r>
      <w:r w:rsidRPr="008C652A">
        <w:rPr>
          <w:rFonts w:ascii="Arial" w:hAnsi="Arial" w:cs="Arial"/>
          <w:b/>
          <w:bCs/>
        </w:rPr>
        <w:t xml:space="preserve">TOTAL AWARDED:                                           </w:t>
      </w:r>
      <w:r w:rsidR="003533B2" w:rsidRPr="008C652A">
        <w:rPr>
          <w:rFonts w:ascii="Arial" w:hAnsi="Arial" w:cs="Arial"/>
          <w:b/>
          <w:bCs/>
        </w:rPr>
        <w:t>R 3</w:t>
      </w:r>
      <w:r w:rsidRPr="008C652A">
        <w:rPr>
          <w:rFonts w:ascii="Arial" w:hAnsi="Arial" w:cs="Arial"/>
          <w:b/>
          <w:bCs/>
        </w:rPr>
        <w:t xml:space="preserve"> 302 143.35</w:t>
      </w:r>
      <w:r w:rsidR="00782B24" w:rsidRPr="00782B24">
        <w:rPr>
          <w:rFonts w:ascii="Arial" w:hAnsi="Arial" w:cs="Arial"/>
        </w:rPr>
        <w:tab/>
      </w:r>
    </w:p>
    <w:p w:rsidR="00782B24" w:rsidRPr="00782B24" w:rsidRDefault="00782B24" w:rsidP="00782B24">
      <w:pPr>
        <w:pStyle w:val="ListParagraph"/>
        <w:spacing w:line="360" w:lineRule="auto"/>
        <w:jc w:val="both"/>
        <w:rPr>
          <w:rFonts w:ascii="Arial" w:hAnsi="Arial" w:cs="Arial"/>
        </w:rPr>
      </w:pPr>
    </w:p>
    <w:p w:rsidR="00782B24" w:rsidRPr="00782B24" w:rsidRDefault="00782B24" w:rsidP="00782B24">
      <w:pPr>
        <w:pStyle w:val="ListParagraph"/>
        <w:spacing w:line="360" w:lineRule="auto"/>
        <w:rPr>
          <w:rFonts w:ascii="Arial" w:hAnsi="Arial" w:cs="Arial"/>
        </w:rPr>
      </w:pPr>
    </w:p>
    <w:p w:rsidR="00782B24" w:rsidRPr="00782B24" w:rsidRDefault="00256495" w:rsidP="00256495">
      <w:pPr>
        <w:autoSpaceDE w:val="0"/>
        <w:autoSpaceDN w:val="0"/>
        <w:adjustRightInd w:val="0"/>
        <w:spacing w:line="360" w:lineRule="auto"/>
        <w:ind w:left="720" w:right="-46" w:hanging="720"/>
        <w:jc w:val="both"/>
        <w:rPr>
          <w:rFonts w:ascii="Arial" w:hAnsi="Arial" w:cs="Arial"/>
        </w:rPr>
      </w:pPr>
      <w:r w:rsidRPr="00782B24">
        <w:rPr>
          <w:rFonts w:ascii="Arial" w:hAnsi="Arial"/>
        </w:rPr>
        <w:t>3.</w:t>
      </w:r>
      <w:r w:rsidRPr="00782B24">
        <w:rPr>
          <w:rFonts w:ascii="Arial" w:hAnsi="Arial"/>
        </w:rPr>
        <w:tab/>
      </w:r>
      <w:r w:rsidR="00782B24" w:rsidRPr="00782B24">
        <w:rPr>
          <w:rFonts w:ascii="Arial" w:hAnsi="Arial" w:cs="Arial"/>
        </w:rPr>
        <w:t>In the event of the aforesaid amount not being paid on 180 days from date of this order, the Defendant shall be liable for interest on the amount at the prevailing interest rate, calculated from the 15th calendar day after the date of this Order to date of payment in line with prevailing legislation.</w:t>
      </w:r>
    </w:p>
    <w:p w:rsidR="00782B24" w:rsidRPr="00782B24" w:rsidRDefault="00782B24" w:rsidP="00782B24">
      <w:pPr>
        <w:spacing w:line="360" w:lineRule="auto"/>
        <w:ind w:left="720" w:right="-46"/>
        <w:jc w:val="both"/>
        <w:rPr>
          <w:rFonts w:ascii="Arial" w:hAnsi="Arial" w:cs="Arial"/>
          <w:lang w:val="en-GB"/>
        </w:rPr>
      </w:pPr>
    </w:p>
    <w:p w:rsidR="00782B24" w:rsidRPr="00782B24" w:rsidRDefault="00256495" w:rsidP="00256495">
      <w:pPr>
        <w:autoSpaceDE w:val="0"/>
        <w:autoSpaceDN w:val="0"/>
        <w:adjustRightInd w:val="0"/>
        <w:spacing w:line="360" w:lineRule="auto"/>
        <w:ind w:left="720" w:right="-46" w:hanging="720"/>
        <w:jc w:val="both"/>
        <w:rPr>
          <w:rFonts w:ascii="Arial" w:hAnsi="Arial" w:cs="Arial"/>
        </w:rPr>
      </w:pPr>
      <w:r w:rsidRPr="00782B24">
        <w:rPr>
          <w:rFonts w:ascii="Arial" w:hAnsi="Arial"/>
        </w:rPr>
        <w:lastRenderedPageBreak/>
        <w:t>4.</w:t>
      </w:r>
      <w:r w:rsidRPr="00782B24">
        <w:rPr>
          <w:rFonts w:ascii="Arial" w:hAnsi="Arial"/>
        </w:rPr>
        <w:tab/>
      </w:r>
      <w:r w:rsidR="00782B24" w:rsidRPr="00782B24">
        <w:rPr>
          <w:rFonts w:ascii="Arial" w:hAnsi="Arial" w:cs="Arial"/>
        </w:rPr>
        <w:t xml:space="preserve">The Defendant shall furnish the Plaintiff with an Undertaking in terms of Section 17(4)(a) of Act 56 of 1996 for payment of </w:t>
      </w:r>
      <w:r w:rsidR="00782B24" w:rsidRPr="00782B24">
        <w:rPr>
          <w:rFonts w:ascii="Arial" w:hAnsi="Arial" w:cs="Arial"/>
          <w:b/>
          <w:bCs/>
          <w:u w:val="single"/>
        </w:rPr>
        <w:t>100%</w:t>
      </w:r>
      <w:r w:rsidR="00782B24" w:rsidRPr="00782B24">
        <w:rPr>
          <w:rFonts w:ascii="Arial" w:hAnsi="Arial" w:cs="Arial"/>
        </w:rPr>
        <w:t xml:space="preserve"> of the costs of future accommodation of the patient in a hospital or nursing home or treatment of or rendering of a service or supplying of goods to the patient resulting from a motor vehicle accident on </w:t>
      </w:r>
      <w:r w:rsidR="00782B24" w:rsidRPr="00782B24">
        <w:rPr>
          <w:rFonts w:ascii="Arial" w:hAnsi="Arial" w:cs="Arial"/>
          <w:b/>
          <w:bCs/>
        </w:rPr>
        <w:t>9th February 2018</w:t>
      </w:r>
      <w:r w:rsidR="00782B24" w:rsidRPr="00782B24">
        <w:rPr>
          <w:rFonts w:ascii="Arial" w:hAnsi="Arial" w:cs="Arial"/>
        </w:rPr>
        <w:t>, to compensate the patient in respect of the said costs after the costs have been incurred and upon proof thereof.</w:t>
      </w:r>
    </w:p>
    <w:p w:rsidR="00782B24" w:rsidRPr="00782B24" w:rsidRDefault="00782B24" w:rsidP="00782B24">
      <w:pPr>
        <w:spacing w:line="360" w:lineRule="auto"/>
        <w:ind w:left="720" w:right="-46"/>
        <w:jc w:val="both"/>
        <w:rPr>
          <w:rFonts w:ascii="Arial" w:hAnsi="Arial" w:cs="Arial"/>
        </w:rPr>
      </w:pPr>
    </w:p>
    <w:p w:rsidR="00782B24" w:rsidRPr="00782B24" w:rsidRDefault="00256495" w:rsidP="00256495">
      <w:pPr>
        <w:autoSpaceDE w:val="0"/>
        <w:autoSpaceDN w:val="0"/>
        <w:adjustRightInd w:val="0"/>
        <w:spacing w:line="360" w:lineRule="auto"/>
        <w:ind w:left="720" w:right="-46" w:hanging="720"/>
        <w:jc w:val="both"/>
        <w:rPr>
          <w:rFonts w:ascii="Arial" w:hAnsi="Arial" w:cs="Arial"/>
        </w:rPr>
      </w:pPr>
      <w:r w:rsidRPr="00782B24">
        <w:rPr>
          <w:rFonts w:ascii="Arial" w:hAnsi="Arial"/>
        </w:rPr>
        <w:t>5.</w:t>
      </w:r>
      <w:r w:rsidRPr="00782B24">
        <w:rPr>
          <w:rFonts w:ascii="Arial" w:hAnsi="Arial"/>
        </w:rPr>
        <w:tab/>
      </w:r>
      <w:r w:rsidR="00782B24" w:rsidRPr="00782B24">
        <w:rPr>
          <w:rFonts w:ascii="Arial" w:hAnsi="Arial" w:cs="Arial"/>
        </w:rPr>
        <w:t xml:space="preserve">The Defendant shall pay the Plaintiff’s taxed or agreed party and party costs on the High Court scale in respect of both the merits and quantum, up to and including </w:t>
      </w:r>
      <w:r w:rsidR="00782B24" w:rsidRPr="00782B24">
        <w:rPr>
          <w:rFonts w:ascii="Arial" w:hAnsi="Arial" w:cs="Arial"/>
          <w:b/>
          <w:bCs/>
        </w:rPr>
        <w:t>29</w:t>
      </w:r>
      <w:r w:rsidR="00782B24" w:rsidRPr="00782B24">
        <w:rPr>
          <w:rFonts w:ascii="Arial" w:hAnsi="Arial" w:cs="Arial"/>
          <w:b/>
          <w:bCs/>
          <w:vertAlign w:val="superscript"/>
        </w:rPr>
        <w:t>th</w:t>
      </w:r>
      <w:r w:rsidR="00782B24" w:rsidRPr="00782B24">
        <w:rPr>
          <w:rFonts w:ascii="Arial" w:hAnsi="Arial" w:cs="Arial"/>
          <w:b/>
          <w:bCs/>
        </w:rPr>
        <w:t xml:space="preserve"> November 2023</w:t>
      </w:r>
      <w:r w:rsidR="00782B24" w:rsidRPr="00782B24">
        <w:rPr>
          <w:rFonts w:ascii="Arial" w:hAnsi="Arial" w:cs="Arial"/>
        </w:rPr>
        <w:t xml:space="preserve">, and notwithstanding, and over and above the costs referred to in paragraph 5.2.1 below, subject thereto that: </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tabs>
          <w:tab w:val="left" w:pos="1276"/>
        </w:tabs>
        <w:autoSpaceDE w:val="0"/>
        <w:autoSpaceDN w:val="0"/>
        <w:adjustRightInd w:val="0"/>
        <w:spacing w:line="360" w:lineRule="auto"/>
        <w:ind w:left="1275" w:right="-46" w:hanging="555"/>
        <w:jc w:val="both"/>
        <w:rPr>
          <w:rFonts w:ascii="Arial" w:hAnsi="Arial" w:cs="Arial"/>
        </w:rPr>
      </w:pPr>
      <w:r w:rsidRPr="00782B24">
        <w:rPr>
          <w:rFonts w:ascii="Arial" w:hAnsi="Arial"/>
        </w:rPr>
        <w:t>5.1</w:t>
      </w:r>
      <w:r w:rsidRPr="00782B24">
        <w:rPr>
          <w:rFonts w:ascii="Arial" w:hAnsi="Arial"/>
        </w:rPr>
        <w:tab/>
      </w:r>
      <w:r w:rsidR="00782B24" w:rsidRPr="00782B24">
        <w:rPr>
          <w:rFonts w:ascii="Arial" w:hAnsi="Arial" w:cs="Arial"/>
        </w:rPr>
        <w:t xml:space="preserve">In the event that the costs are not agreed: </w:t>
      </w:r>
    </w:p>
    <w:p w:rsidR="00782B24" w:rsidRPr="00782B24" w:rsidRDefault="00782B24" w:rsidP="00782B24">
      <w:pPr>
        <w:tabs>
          <w:tab w:val="left" w:pos="1276"/>
        </w:tabs>
        <w:spacing w:line="360" w:lineRule="auto"/>
        <w:ind w:left="1275" w:right="-46"/>
        <w:jc w:val="both"/>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5.1.1</w:t>
      </w:r>
      <w:r w:rsidRPr="00782B24">
        <w:rPr>
          <w:rFonts w:ascii="Arial" w:hAnsi="Arial"/>
        </w:rPr>
        <w:tab/>
      </w:r>
      <w:r w:rsidR="00782B24" w:rsidRPr="00782B24">
        <w:rPr>
          <w:rFonts w:ascii="Arial" w:hAnsi="Arial" w:cs="Arial"/>
        </w:rPr>
        <w:t xml:space="preserve">The Plaintiff shall serve a Notice of Taxation on the Defendant’s attorney of record; </w:t>
      </w:r>
    </w:p>
    <w:p w:rsidR="00782B24" w:rsidRPr="00782B24" w:rsidRDefault="00782B24" w:rsidP="00782B24">
      <w:pPr>
        <w:tabs>
          <w:tab w:val="left" w:pos="1985"/>
        </w:tabs>
        <w:spacing w:line="360" w:lineRule="auto"/>
        <w:ind w:left="1985" w:right="-46"/>
        <w:jc w:val="both"/>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5.1.2</w:t>
      </w:r>
      <w:r w:rsidRPr="00782B24">
        <w:rPr>
          <w:rFonts w:ascii="Arial" w:hAnsi="Arial"/>
        </w:rPr>
        <w:tab/>
      </w:r>
      <w:r w:rsidR="00782B24" w:rsidRPr="00782B24">
        <w:rPr>
          <w:rFonts w:ascii="Arial" w:hAnsi="Arial" w:cs="Arial"/>
        </w:rPr>
        <w:t xml:space="preserve">The Plaintiff shall allow the Defendant 180 </w:t>
      </w:r>
      <w:r w:rsidR="00782B24" w:rsidRPr="00782B24">
        <w:rPr>
          <w:rFonts w:ascii="Arial" w:hAnsi="Arial" w:cs="Arial"/>
          <w:i/>
          <w:iCs/>
        </w:rPr>
        <w:t>(one hundred and eighty)</w:t>
      </w:r>
      <w:r w:rsidR="00782B24" w:rsidRPr="00782B24">
        <w:rPr>
          <w:rFonts w:ascii="Arial" w:hAnsi="Arial" w:cs="Arial"/>
        </w:rPr>
        <w:t xml:space="preserve"> days from date of </w:t>
      </w:r>
      <w:proofErr w:type="spellStart"/>
      <w:r w:rsidR="00782B24" w:rsidRPr="00782B24">
        <w:rPr>
          <w:rFonts w:ascii="Arial" w:hAnsi="Arial" w:cs="Arial"/>
        </w:rPr>
        <w:t>allocatur</w:t>
      </w:r>
      <w:proofErr w:type="spellEnd"/>
      <w:r w:rsidR="00782B24" w:rsidRPr="00782B24">
        <w:rPr>
          <w:rFonts w:ascii="Arial" w:hAnsi="Arial" w:cs="Arial"/>
        </w:rPr>
        <w:t xml:space="preserve"> to make payment of the taxed costs; and</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5.1.3</w:t>
      </w:r>
      <w:r w:rsidRPr="00782B24">
        <w:rPr>
          <w:rFonts w:ascii="Arial" w:hAnsi="Arial"/>
        </w:rPr>
        <w:tab/>
      </w:r>
      <w:r w:rsidR="00782B24" w:rsidRPr="00782B24">
        <w:rPr>
          <w:rFonts w:ascii="Arial" w:hAnsi="Arial" w:cs="Arial"/>
        </w:rPr>
        <w:t xml:space="preserve">Should payment not be effected on 180 </w:t>
      </w:r>
      <w:r w:rsidR="00782B24" w:rsidRPr="00782B24">
        <w:rPr>
          <w:rFonts w:ascii="Arial" w:hAnsi="Arial" w:cs="Arial"/>
          <w:i/>
          <w:iCs/>
        </w:rPr>
        <w:t>(one hundred and eighty)</w:t>
      </w:r>
      <w:r w:rsidR="00782B24" w:rsidRPr="00782B24">
        <w:rPr>
          <w:rFonts w:ascii="Arial" w:hAnsi="Arial" w:cs="Arial"/>
        </w:rPr>
        <w:t xml:space="preserve"> days from date of </w:t>
      </w:r>
      <w:proofErr w:type="spellStart"/>
      <w:r w:rsidR="00782B24" w:rsidRPr="00782B24">
        <w:rPr>
          <w:rFonts w:ascii="Arial" w:hAnsi="Arial" w:cs="Arial"/>
        </w:rPr>
        <w:t>allocatur</w:t>
      </w:r>
      <w:proofErr w:type="spellEnd"/>
      <w:r w:rsidR="00782B24" w:rsidRPr="00782B24">
        <w:rPr>
          <w:rFonts w:ascii="Arial" w:hAnsi="Arial" w:cs="Arial"/>
        </w:rPr>
        <w:t xml:space="preserve">, the Plaintiff will be entitled to recover interest at the prevailing interest rate on the taxed or agreed costs from 15 </w:t>
      </w:r>
      <w:r w:rsidR="00782B24" w:rsidRPr="00782B24">
        <w:rPr>
          <w:rFonts w:ascii="Arial" w:hAnsi="Arial" w:cs="Arial"/>
          <w:i/>
          <w:iCs/>
        </w:rPr>
        <w:t xml:space="preserve">(fifteen) </w:t>
      </w:r>
      <w:r w:rsidR="00782B24" w:rsidRPr="00782B24">
        <w:rPr>
          <w:rFonts w:ascii="Arial" w:hAnsi="Arial" w:cs="Arial"/>
        </w:rPr>
        <w:t xml:space="preserve">days from date of </w:t>
      </w:r>
      <w:proofErr w:type="spellStart"/>
      <w:r w:rsidR="00782B24" w:rsidRPr="00782B24">
        <w:rPr>
          <w:rFonts w:ascii="Arial" w:hAnsi="Arial" w:cs="Arial"/>
        </w:rPr>
        <w:t>allocatur</w:t>
      </w:r>
      <w:proofErr w:type="spellEnd"/>
      <w:r w:rsidR="00782B24" w:rsidRPr="00782B24">
        <w:rPr>
          <w:rFonts w:ascii="Arial" w:hAnsi="Arial" w:cs="Arial"/>
        </w:rPr>
        <w:t xml:space="preserve"> to date of final payment. </w:t>
      </w:r>
    </w:p>
    <w:p w:rsidR="00782B24" w:rsidRPr="00782B24" w:rsidRDefault="00782B24" w:rsidP="00782B24">
      <w:pPr>
        <w:tabs>
          <w:tab w:val="left" w:pos="1276"/>
        </w:tabs>
        <w:spacing w:line="360" w:lineRule="auto"/>
        <w:ind w:left="1275" w:right="-46"/>
        <w:jc w:val="both"/>
        <w:rPr>
          <w:rFonts w:ascii="Arial" w:hAnsi="Arial" w:cs="Arial"/>
        </w:rPr>
      </w:pPr>
    </w:p>
    <w:p w:rsidR="00782B24" w:rsidRPr="00782B24" w:rsidRDefault="00256495" w:rsidP="00256495">
      <w:pPr>
        <w:tabs>
          <w:tab w:val="left" w:pos="1276"/>
        </w:tabs>
        <w:autoSpaceDE w:val="0"/>
        <w:autoSpaceDN w:val="0"/>
        <w:adjustRightInd w:val="0"/>
        <w:spacing w:line="360" w:lineRule="auto"/>
        <w:ind w:left="1275" w:right="-46" w:hanging="555"/>
        <w:jc w:val="both"/>
        <w:rPr>
          <w:rFonts w:ascii="Arial" w:hAnsi="Arial" w:cs="Arial"/>
        </w:rPr>
      </w:pPr>
      <w:r w:rsidRPr="00782B24">
        <w:rPr>
          <w:rFonts w:ascii="Arial" w:hAnsi="Arial"/>
        </w:rPr>
        <w:t>5.2</w:t>
      </w:r>
      <w:r w:rsidRPr="00782B24">
        <w:rPr>
          <w:rFonts w:ascii="Arial" w:hAnsi="Arial"/>
        </w:rPr>
        <w:tab/>
      </w:r>
      <w:r w:rsidR="00782B24" w:rsidRPr="00782B24">
        <w:rPr>
          <w:rFonts w:ascii="Arial" w:hAnsi="Arial" w:cs="Arial"/>
        </w:rPr>
        <w:t>Such costs shall include, as allowed by the Taxing Master:</w:t>
      </w:r>
    </w:p>
    <w:p w:rsidR="00782B24" w:rsidRPr="00782B24" w:rsidRDefault="00782B24" w:rsidP="00782B24">
      <w:pPr>
        <w:spacing w:line="360" w:lineRule="auto"/>
        <w:ind w:right="-46"/>
        <w:jc w:val="both"/>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5.2.1</w:t>
      </w:r>
      <w:r w:rsidRPr="00782B24">
        <w:rPr>
          <w:rFonts w:ascii="Arial" w:hAnsi="Arial"/>
        </w:rPr>
        <w:tab/>
      </w:r>
      <w:r w:rsidR="00782B24" w:rsidRPr="00782B24">
        <w:rPr>
          <w:rFonts w:ascii="Arial" w:hAnsi="Arial" w:cs="Arial"/>
        </w:rPr>
        <w:t xml:space="preserve">The costs incurred in obtaining payment of the amounts mentioned in paragraphs 2 and 5 above; </w:t>
      </w:r>
    </w:p>
    <w:p w:rsidR="00782B24" w:rsidRPr="00782B24" w:rsidRDefault="00782B24" w:rsidP="00782B24">
      <w:pPr>
        <w:tabs>
          <w:tab w:val="left" w:pos="1985"/>
        </w:tabs>
        <w:spacing w:line="360" w:lineRule="auto"/>
        <w:ind w:left="1985" w:right="-46"/>
        <w:jc w:val="both"/>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5.2.2</w:t>
      </w:r>
      <w:r w:rsidRPr="00782B24">
        <w:rPr>
          <w:rFonts w:ascii="Arial" w:hAnsi="Arial"/>
        </w:rPr>
        <w:tab/>
      </w:r>
      <w:r w:rsidR="00782B24" w:rsidRPr="00782B24">
        <w:rPr>
          <w:rFonts w:ascii="Arial" w:hAnsi="Arial" w:cs="Arial"/>
        </w:rPr>
        <w:t xml:space="preserve">The costs of and consequent to the appointment of counsel, including, but not limited to the following: for trial, including, but not </w:t>
      </w:r>
      <w:r w:rsidR="00782B24" w:rsidRPr="00782B24">
        <w:rPr>
          <w:rFonts w:ascii="Arial" w:hAnsi="Arial" w:cs="Arial"/>
        </w:rPr>
        <w:lastRenderedPageBreak/>
        <w:t xml:space="preserve">limited to counsel’s full fee for </w:t>
      </w:r>
      <w:r w:rsidR="00782B24" w:rsidRPr="00782B24">
        <w:rPr>
          <w:rFonts w:ascii="Arial" w:hAnsi="Arial" w:cs="Arial"/>
          <w:b/>
        </w:rPr>
        <w:t>2</w:t>
      </w:r>
      <w:r w:rsidR="00782B24" w:rsidRPr="00782B24">
        <w:rPr>
          <w:rFonts w:ascii="Arial" w:hAnsi="Arial" w:cs="Arial"/>
          <w:b/>
          <w:bCs/>
        </w:rPr>
        <w:t>9</w:t>
      </w:r>
      <w:r w:rsidR="00782B24" w:rsidRPr="00782B24">
        <w:rPr>
          <w:rFonts w:ascii="Arial" w:hAnsi="Arial" w:cs="Arial"/>
          <w:b/>
          <w:bCs/>
          <w:vertAlign w:val="superscript"/>
        </w:rPr>
        <w:t xml:space="preserve">th </w:t>
      </w:r>
      <w:r w:rsidR="00782B24" w:rsidRPr="00782B24">
        <w:rPr>
          <w:rFonts w:ascii="Arial" w:hAnsi="Arial" w:cs="Arial"/>
          <w:b/>
          <w:bCs/>
        </w:rPr>
        <w:t>November 2023</w:t>
      </w:r>
      <w:r w:rsidR="00782B24" w:rsidRPr="00782B24">
        <w:rPr>
          <w:rFonts w:ascii="Arial" w:hAnsi="Arial" w:cs="Arial"/>
        </w:rPr>
        <w:t>, and the preparation and reasonable attendance fee of counsel for attending:</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tabs>
          <w:tab w:val="left" w:pos="1985"/>
        </w:tabs>
        <w:autoSpaceDE w:val="0"/>
        <w:autoSpaceDN w:val="0"/>
        <w:adjustRightInd w:val="0"/>
        <w:spacing w:line="360" w:lineRule="auto"/>
        <w:ind w:left="3063" w:right="-46" w:hanging="1080"/>
        <w:jc w:val="both"/>
        <w:rPr>
          <w:rFonts w:ascii="Arial" w:hAnsi="Arial" w:cs="Arial"/>
        </w:rPr>
      </w:pPr>
      <w:r w:rsidRPr="00782B24">
        <w:rPr>
          <w:rFonts w:ascii="Arial" w:hAnsi="Arial"/>
        </w:rPr>
        <w:t>5.2.2.1.</w:t>
      </w:r>
      <w:r w:rsidRPr="00782B24">
        <w:rPr>
          <w:rFonts w:ascii="Arial" w:hAnsi="Arial"/>
        </w:rPr>
        <w:tab/>
      </w:r>
      <w:r w:rsidR="00782B24" w:rsidRPr="00782B24">
        <w:rPr>
          <w:rFonts w:ascii="Arial" w:hAnsi="Arial" w:cs="Arial"/>
        </w:rPr>
        <w:t>The pre-trial conference held on 2 December 2022;</w:t>
      </w:r>
    </w:p>
    <w:p w:rsidR="00782B24" w:rsidRPr="00782B24" w:rsidRDefault="00782B24" w:rsidP="00782B24">
      <w:pPr>
        <w:tabs>
          <w:tab w:val="left" w:pos="1985"/>
        </w:tabs>
        <w:spacing w:line="360" w:lineRule="auto"/>
        <w:ind w:left="3063" w:right="-46"/>
        <w:jc w:val="both"/>
        <w:rPr>
          <w:rFonts w:ascii="Arial" w:hAnsi="Arial" w:cs="Arial"/>
        </w:rPr>
      </w:pPr>
    </w:p>
    <w:p w:rsidR="00782B24" w:rsidRPr="00782B24" w:rsidRDefault="00256495" w:rsidP="00256495">
      <w:pPr>
        <w:tabs>
          <w:tab w:val="left" w:pos="1985"/>
        </w:tabs>
        <w:autoSpaceDE w:val="0"/>
        <w:autoSpaceDN w:val="0"/>
        <w:adjustRightInd w:val="0"/>
        <w:spacing w:line="360" w:lineRule="auto"/>
        <w:ind w:left="3063" w:right="-46" w:hanging="1080"/>
        <w:jc w:val="both"/>
        <w:rPr>
          <w:rFonts w:ascii="Arial" w:hAnsi="Arial" w:cs="Arial"/>
        </w:rPr>
      </w:pPr>
      <w:r w:rsidRPr="00782B24">
        <w:rPr>
          <w:rFonts w:ascii="Arial" w:hAnsi="Arial"/>
        </w:rPr>
        <w:t>5.2.2.2.</w:t>
      </w:r>
      <w:r w:rsidRPr="00782B24">
        <w:rPr>
          <w:rFonts w:ascii="Arial" w:hAnsi="Arial"/>
        </w:rPr>
        <w:tab/>
      </w:r>
      <w:r w:rsidR="00782B24" w:rsidRPr="00782B24">
        <w:rPr>
          <w:rFonts w:ascii="Arial" w:hAnsi="Arial" w:cs="Arial"/>
        </w:rPr>
        <w:t>the Interlocutory Application heard on 16 November 2023.</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782B24">
        <w:rPr>
          <w:rFonts w:ascii="Arial" w:hAnsi="Arial"/>
        </w:rPr>
        <w:t>5.2.3</w:t>
      </w:r>
      <w:r w:rsidRPr="00782B24">
        <w:rPr>
          <w:rFonts w:ascii="Arial" w:hAnsi="Arial"/>
        </w:rPr>
        <w:tab/>
      </w:r>
      <w:r w:rsidR="00782B24" w:rsidRPr="00782B24">
        <w:rPr>
          <w:rFonts w:ascii="Arial" w:hAnsi="Arial" w:cs="Arial"/>
        </w:rPr>
        <w:t>Pursuant to the court order dated 9</w:t>
      </w:r>
      <w:r w:rsidR="00782B24" w:rsidRPr="00782B24">
        <w:rPr>
          <w:rFonts w:ascii="Arial" w:hAnsi="Arial" w:cs="Arial"/>
          <w:vertAlign w:val="superscript"/>
        </w:rPr>
        <w:t>th</w:t>
      </w:r>
      <w:r w:rsidR="00782B24" w:rsidRPr="00782B24">
        <w:rPr>
          <w:rFonts w:ascii="Arial" w:hAnsi="Arial" w:cs="Arial"/>
        </w:rPr>
        <w:t xml:space="preserve"> May 2023, the further costs of all medico-legal, actuarial and addendum reports and/or forms obtained, as well as such reports and/or forms furnished to the Defendant and/or its attorneys, as well as all reports and/or forms in their possession and all reports and/or forms contained in the Plaintiff’s bundles, including, but not limited to the following:</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tabs>
          <w:tab w:val="left" w:pos="3119"/>
        </w:tabs>
        <w:autoSpaceDE w:val="0"/>
        <w:autoSpaceDN w:val="0"/>
        <w:adjustRightInd w:val="0"/>
        <w:spacing w:line="360" w:lineRule="auto"/>
        <w:ind w:left="3119" w:right="-46" w:hanging="1080"/>
        <w:jc w:val="both"/>
        <w:rPr>
          <w:rFonts w:ascii="Arial" w:hAnsi="Arial" w:cs="Arial"/>
        </w:rPr>
      </w:pPr>
      <w:r w:rsidRPr="00782B24">
        <w:rPr>
          <w:rFonts w:ascii="Arial" w:hAnsi="Arial"/>
        </w:rPr>
        <w:t>5.2.3.1</w:t>
      </w:r>
      <w:r w:rsidRPr="00782B24">
        <w:rPr>
          <w:rFonts w:ascii="Arial" w:hAnsi="Arial"/>
        </w:rPr>
        <w:tab/>
      </w:r>
      <w:r w:rsidR="00782B24" w:rsidRPr="00782B24">
        <w:rPr>
          <w:rFonts w:ascii="Arial" w:hAnsi="Arial" w:cs="Arial"/>
        </w:rPr>
        <w:t>Ms N du Plessis, Educational Psychologist (Addendum to previous report);</w:t>
      </w:r>
    </w:p>
    <w:p w:rsidR="00782B24" w:rsidRPr="00782B24" w:rsidRDefault="00256495" w:rsidP="00256495">
      <w:pPr>
        <w:tabs>
          <w:tab w:val="left" w:pos="3119"/>
        </w:tabs>
        <w:autoSpaceDE w:val="0"/>
        <w:autoSpaceDN w:val="0"/>
        <w:adjustRightInd w:val="0"/>
        <w:spacing w:line="360" w:lineRule="auto"/>
        <w:ind w:left="3119" w:right="-46" w:hanging="1080"/>
        <w:jc w:val="both"/>
        <w:rPr>
          <w:rFonts w:ascii="Arial" w:hAnsi="Arial" w:cs="Arial"/>
        </w:rPr>
      </w:pPr>
      <w:r w:rsidRPr="00782B24">
        <w:rPr>
          <w:rFonts w:ascii="Arial" w:hAnsi="Arial"/>
        </w:rPr>
        <w:t>5.2.3.2</w:t>
      </w:r>
      <w:r w:rsidRPr="00782B24">
        <w:rPr>
          <w:rFonts w:ascii="Arial" w:hAnsi="Arial"/>
        </w:rPr>
        <w:tab/>
      </w:r>
      <w:r w:rsidR="00782B24" w:rsidRPr="00782B24">
        <w:rPr>
          <w:rFonts w:ascii="Arial" w:hAnsi="Arial" w:cs="Arial"/>
        </w:rPr>
        <w:t xml:space="preserve">Dr L </w:t>
      </w:r>
      <w:proofErr w:type="spellStart"/>
      <w:r w:rsidR="00782B24" w:rsidRPr="00782B24">
        <w:rPr>
          <w:rFonts w:ascii="Arial" w:hAnsi="Arial" w:cs="Arial"/>
        </w:rPr>
        <w:t>Bezuidenhout</w:t>
      </w:r>
      <w:proofErr w:type="spellEnd"/>
      <w:r w:rsidR="00782B24" w:rsidRPr="00782B24">
        <w:rPr>
          <w:rFonts w:ascii="Arial" w:hAnsi="Arial" w:cs="Arial"/>
        </w:rPr>
        <w:t>, Industrial Psychologist (Addendum to previous report);</w:t>
      </w:r>
    </w:p>
    <w:p w:rsidR="00782B24" w:rsidRPr="00782B24" w:rsidRDefault="00256495" w:rsidP="00256495">
      <w:pPr>
        <w:tabs>
          <w:tab w:val="left" w:pos="3119"/>
        </w:tabs>
        <w:autoSpaceDE w:val="0"/>
        <w:autoSpaceDN w:val="0"/>
        <w:adjustRightInd w:val="0"/>
        <w:spacing w:line="360" w:lineRule="auto"/>
        <w:ind w:left="3119" w:right="-46" w:hanging="1080"/>
        <w:jc w:val="both"/>
        <w:rPr>
          <w:rFonts w:ascii="Arial" w:hAnsi="Arial" w:cs="Arial"/>
        </w:rPr>
      </w:pPr>
      <w:r w:rsidRPr="00782B24">
        <w:rPr>
          <w:rFonts w:ascii="Arial" w:hAnsi="Arial"/>
        </w:rPr>
        <w:t>5.2.3.3</w:t>
      </w:r>
      <w:r w:rsidRPr="00782B24">
        <w:rPr>
          <w:rFonts w:ascii="Arial" w:hAnsi="Arial"/>
        </w:rPr>
        <w:tab/>
      </w:r>
      <w:r w:rsidR="00782B24" w:rsidRPr="00782B24">
        <w:rPr>
          <w:rFonts w:ascii="Arial" w:hAnsi="Arial" w:cs="Arial"/>
        </w:rPr>
        <w:t>Ms T Burger, Industrial Psychologist;</w:t>
      </w:r>
    </w:p>
    <w:p w:rsidR="00782B24" w:rsidRPr="00782B24" w:rsidRDefault="00256495" w:rsidP="00256495">
      <w:pPr>
        <w:tabs>
          <w:tab w:val="left" w:pos="3119"/>
        </w:tabs>
        <w:autoSpaceDE w:val="0"/>
        <w:autoSpaceDN w:val="0"/>
        <w:adjustRightInd w:val="0"/>
        <w:spacing w:line="360" w:lineRule="auto"/>
        <w:ind w:left="3119" w:right="-46" w:hanging="1080"/>
        <w:jc w:val="both"/>
        <w:rPr>
          <w:rFonts w:ascii="Arial" w:hAnsi="Arial" w:cs="Arial"/>
        </w:rPr>
      </w:pPr>
      <w:r w:rsidRPr="00782B24">
        <w:rPr>
          <w:rFonts w:ascii="Arial" w:hAnsi="Arial"/>
        </w:rPr>
        <w:t>5.2.3.4</w:t>
      </w:r>
      <w:r w:rsidRPr="00782B24">
        <w:rPr>
          <w:rFonts w:ascii="Arial" w:hAnsi="Arial"/>
        </w:rPr>
        <w:tab/>
      </w:r>
      <w:r w:rsidR="00782B24" w:rsidRPr="00782B24">
        <w:rPr>
          <w:rFonts w:ascii="Arial" w:hAnsi="Arial" w:cs="Arial"/>
        </w:rPr>
        <w:t xml:space="preserve">Mr N </w:t>
      </w:r>
      <w:proofErr w:type="spellStart"/>
      <w:r w:rsidR="00782B24" w:rsidRPr="00782B24">
        <w:rPr>
          <w:rFonts w:ascii="Arial" w:hAnsi="Arial" w:cs="Arial"/>
        </w:rPr>
        <w:t>Kambaran</w:t>
      </w:r>
      <w:proofErr w:type="spellEnd"/>
      <w:r w:rsidR="00782B24" w:rsidRPr="00782B24">
        <w:rPr>
          <w:rFonts w:ascii="Arial" w:hAnsi="Arial" w:cs="Arial"/>
        </w:rPr>
        <w:t>, Actuary (New calculation based on addendum and new Industrial psychologist report).</w:t>
      </w:r>
    </w:p>
    <w:p w:rsidR="00782B24" w:rsidRPr="00782B24" w:rsidRDefault="00782B24" w:rsidP="00782B24">
      <w:pPr>
        <w:pStyle w:val="ListParagraph"/>
        <w:spacing w:line="360" w:lineRule="auto"/>
        <w:rPr>
          <w:rFonts w:ascii="Arial" w:hAnsi="Arial" w:cs="Arial"/>
        </w:rPr>
      </w:pPr>
    </w:p>
    <w:p w:rsidR="00782B24" w:rsidRPr="003533B2" w:rsidRDefault="00256495" w:rsidP="00256495">
      <w:pPr>
        <w:tabs>
          <w:tab w:val="left" w:pos="1985"/>
        </w:tabs>
        <w:autoSpaceDE w:val="0"/>
        <w:autoSpaceDN w:val="0"/>
        <w:adjustRightInd w:val="0"/>
        <w:spacing w:line="360" w:lineRule="auto"/>
        <w:ind w:left="1985" w:right="-46" w:hanging="709"/>
        <w:jc w:val="both"/>
        <w:rPr>
          <w:rFonts w:ascii="Arial" w:hAnsi="Arial" w:cs="Arial"/>
        </w:rPr>
      </w:pPr>
      <w:r w:rsidRPr="003533B2">
        <w:rPr>
          <w:rFonts w:ascii="Arial" w:hAnsi="Arial"/>
        </w:rPr>
        <w:t>5.2.4</w:t>
      </w:r>
      <w:r w:rsidRPr="003533B2">
        <w:rPr>
          <w:rFonts w:ascii="Arial" w:hAnsi="Arial"/>
        </w:rPr>
        <w:tab/>
      </w:r>
      <w:r w:rsidR="00782B24" w:rsidRPr="00782B24">
        <w:rPr>
          <w:rFonts w:ascii="Arial" w:hAnsi="Arial" w:cs="Arial"/>
        </w:rPr>
        <w:t xml:space="preserve">The reasonable and taxable preparation, qualifying and reservation fees, if any, in such amount as allowed by the Taxing Master, of the above experts; </w:t>
      </w:r>
    </w:p>
    <w:p w:rsidR="00782B24" w:rsidRPr="00782B24" w:rsidRDefault="00782B24" w:rsidP="003533B2">
      <w:pPr>
        <w:tabs>
          <w:tab w:val="left" w:pos="1985"/>
        </w:tabs>
        <w:autoSpaceDE w:val="0"/>
        <w:autoSpaceDN w:val="0"/>
        <w:adjustRightInd w:val="0"/>
        <w:spacing w:line="360" w:lineRule="auto"/>
        <w:ind w:right="-46"/>
        <w:jc w:val="both"/>
        <w:rPr>
          <w:rFonts w:ascii="Arial" w:hAnsi="Arial" w:cs="Arial"/>
        </w:rPr>
      </w:pPr>
      <w:r w:rsidRPr="00782B24">
        <w:rPr>
          <w:rFonts w:ascii="Arial" w:hAnsi="Arial" w:cs="Arial"/>
        </w:rPr>
        <w:t xml:space="preserve"> </w:t>
      </w:r>
    </w:p>
    <w:p w:rsidR="00782B24" w:rsidRPr="00782B24" w:rsidRDefault="00782B24" w:rsidP="00782B24">
      <w:pPr>
        <w:pStyle w:val="ListParagraph"/>
        <w:spacing w:line="360" w:lineRule="auto"/>
        <w:rPr>
          <w:rFonts w:ascii="Arial" w:hAnsi="Arial" w:cs="Arial"/>
        </w:rPr>
      </w:pPr>
    </w:p>
    <w:p w:rsidR="00782B24" w:rsidRPr="00782B24" w:rsidRDefault="00256495" w:rsidP="00256495">
      <w:pPr>
        <w:autoSpaceDE w:val="0"/>
        <w:autoSpaceDN w:val="0"/>
        <w:adjustRightInd w:val="0"/>
        <w:spacing w:line="360" w:lineRule="auto"/>
        <w:ind w:left="720" w:right="-46" w:hanging="720"/>
        <w:jc w:val="both"/>
        <w:rPr>
          <w:rFonts w:ascii="Arial" w:hAnsi="Arial" w:cs="Arial"/>
        </w:rPr>
      </w:pPr>
      <w:r w:rsidRPr="00782B24">
        <w:rPr>
          <w:rFonts w:ascii="Arial" w:hAnsi="Arial"/>
        </w:rPr>
        <w:t>6.</w:t>
      </w:r>
      <w:r w:rsidRPr="00782B24">
        <w:rPr>
          <w:rFonts w:ascii="Arial" w:hAnsi="Arial"/>
        </w:rPr>
        <w:tab/>
      </w:r>
      <w:r w:rsidR="00782B24" w:rsidRPr="00782B24">
        <w:rPr>
          <w:rFonts w:ascii="Arial" w:hAnsi="Arial" w:cs="Arial"/>
        </w:rPr>
        <w:t>The amounts referred to in paragraphs 2 and 5 will be paid to the Plaintiff’s attorneys, A </w:t>
      </w:r>
      <w:proofErr w:type="spellStart"/>
      <w:r w:rsidR="00782B24" w:rsidRPr="00782B24">
        <w:rPr>
          <w:rFonts w:ascii="Arial" w:hAnsi="Arial" w:cs="Arial"/>
        </w:rPr>
        <w:t>Wolmarans</w:t>
      </w:r>
      <w:proofErr w:type="spellEnd"/>
      <w:r w:rsidR="00782B24" w:rsidRPr="00782B24">
        <w:rPr>
          <w:rFonts w:ascii="Arial" w:hAnsi="Arial" w:cs="Arial"/>
        </w:rPr>
        <w:t xml:space="preserve"> Incorporated, by direct transfer into their trust account, details of which are the following:</w:t>
      </w:r>
    </w:p>
    <w:p w:rsidR="00782B24" w:rsidRPr="00782B24" w:rsidRDefault="00782B24" w:rsidP="00782B24">
      <w:pPr>
        <w:spacing w:line="360" w:lineRule="auto"/>
        <w:ind w:right="-46"/>
        <w:jc w:val="both"/>
        <w:rPr>
          <w:rFonts w:ascii="Arial" w:hAnsi="Arial" w:cs="Arial"/>
        </w:rPr>
      </w:pPr>
    </w:p>
    <w:p w:rsidR="00782B24" w:rsidRPr="00782B24" w:rsidRDefault="00782B24" w:rsidP="00782B24">
      <w:pPr>
        <w:keepNext/>
        <w:tabs>
          <w:tab w:val="left" w:pos="-1440"/>
        </w:tabs>
        <w:spacing w:line="360" w:lineRule="auto"/>
        <w:ind w:left="720" w:right="-46" w:hanging="720"/>
        <w:jc w:val="both"/>
        <w:rPr>
          <w:rFonts w:ascii="Arial" w:hAnsi="Arial" w:cs="Arial"/>
          <w:b/>
          <w:bCs/>
        </w:rPr>
      </w:pPr>
      <w:r w:rsidRPr="00782B24">
        <w:rPr>
          <w:rFonts w:ascii="Arial" w:hAnsi="Arial" w:cs="Arial"/>
          <w:b/>
          <w:bCs/>
        </w:rPr>
        <w:lastRenderedPageBreak/>
        <w:tab/>
        <w:t>NAME OF ACCOUNT HOLDER:</w:t>
      </w:r>
      <w:r w:rsidRPr="00782B24">
        <w:rPr>
          <w:rFonts w:ascii="Arial" w:hAnsi="Arial" w:cs="Arial"/>
          <w:b/>
          <w:bCs/>
        </w:rPr>
        <w:tab/>
      </w:r>
      <w:r w:rsidR="00074A12">
        <w:rPr>
          <w:rFonts w:ascii="Arial" w:hAnsi="Arial" w:cs="Arial"/>
          <w:b/>
          <w:bCs/>
        </w:rPr>
        <w:t>[…]</w:t>
      </w:r>
    </w:p>
    <w:p w:rsidR="00782B24" w:rsidRPr="00782B24" w:rsidRDefault="00782B24" w:rsidP="00782B24">
      <w:pPr>
        <w:keepNext/>
        <w:tabs>
          <w:tab w:val="left" w:pos="-1440"/>
        </w:tabs>
        <w:spacing w:line="360" w:lineRule="auto"/>
        <w:ind w:left="720" w:right="-46" w:hanging="720"/>
        <w:jc w:val="both"/>
        <w:rPr>
          <w:rFonts w:ascii="Arial" w:hAnsi="Arial" w:cs="Arial"/>
          <w:b/>
          <w:bCs/>
        </w:rPr>
      </w:pPr>
      <w:r w:rsidRPr="00782B24">
        <w:rPr>
          <w:rFonts w:ascii="Arial" w:hAnsi="Arial" w:cs="Arial"/>
          <w:b/>
          <w:bCs/>
        </w:rPr>
        <w:tab/>
        <w:t>NAME OF BANK &amp; BRANCH:</w:t>
      </w:r>
      <w:r w:rsidRPr="00782B24">
        <w:rPr>
          <w:rFonts w:ascii="Arial" w:hAnsi="Arial" w:cs="Arial"/>
          <w:b/>
          <w:bCs/>
        </w:rPr>
        <w:tab/>
      </w:r>
      <w:r w:rsidRPr="00782B24">
        <w:rPr>
          <w:rFonts w:ascii="Arial" w:hAnsi="Arial" w:cs="Arial"/>
          <w:b/>
          <w:bCs/>
        </w:rPr>
        <w:tab/>
      </w:r>
      <w:r w:rsidR="00074A12">
        <w:rPr>
          <w:rFonts w:ascii="Arial" w:hAnsi="Arial" w:cs="Arial"/>
          <w:b/>
          <w:bCs/>
        </w:rPr>
        <w:t>[…]</w:t>
      </w:r>
    </w:p>
    <w:p w:rsidR="00782B24" w:rsidRPr="00782B24" w:rsidRDefault="00782B24" w:rsidP="00782B24">
      <w:pPr>
        <w:keepNext/>
        <w:tabs>
          <w:tab w:val="left" w:pos="-1440"/>
        </w:tabs>
        <w:spacing w:line="360" w:lineRule="auto"/>
        <w:ind w:left="720" w:right="-46" w:hanging="720"/>
        <w:jc w:val="both"/>
        <w:rPr>
          <w:rFonts w:ascii="Arial" w:hAnsi="Arial" w:cs="Arial"/>
          <w:b/>
          <w:bCs/>
        </w:rPr>
      </w:pPr>
      <w:r w:rsidRPr="00782B24">
        <w:rPr>
          <w:rFonts w:ascii="Arial" w:hAnsi="Arial" w:cs="Arial"/>
          <w:b/>
          <w:bCs/>
        </w:rPr>
        <w:tab/>
        <w:t>ACCOUNT NUMBER:</w:t>
      </w:r>
      <w:r w:rsidRPr="00782B24">
        <w:rPr>
          <w:rFonts w:ascii="Arial" w:hAnsi="Arial" w:cs="Arial"/>
          <w:b/>
          <w:bCs/>
        </w:rPr>
        <w:tab/>
      </w:r>
      <w:r w:rsidRPr="00782B24">
        <w:rPr>
          <w:rFonts w:ascii="Arial" w:hAnsi="Arial" w:cs="Arial"/>
          <w:b/>
          <w:bCs/>
        </w:rPr>
        <w:tab/>
      </w:r>
      <w:r w:rsidRPr="00782B24">
        <w:rPr>
          <w:rFonts w:ascii="Arial" w:hAnsi="Arial" w:cs="Arial"/>
          <w:b/>
          <w:bCs/>
        </w:rPr>
        <w:tab/>
      </w:r>
      <w:r w:rsidR="00074A12">
        <w:rPr>
          <w:rFonts w:ascii="Arial" w:hAnsi="Arial" w:cs="Arial"/>
          <w:b/>
          <w:bCs/>
        </w:rPr>
        <w:t>[…]</w:t>
      </w:r>
    </w:p>
    <w:p w:rsidR="00782B24" w:rsidRPr="00782B24" w:rsidRDefault="00782B24" w:rsidP="00782B24">
      <w:pPr>
        <w:keepNext/>
        <w:tabs>
          <w:tab w:val="left" w:pos="-1440"/>
        </w:tabs>
        <w:spacing w:line="360" w:lineRule="auto"/>
        <w:ind w:left="720" w:right="-46" w:hanging="720"/>
        <w:jc w:val="both"/>
        <w:rPr>
          <w:rFonts w:ascii="Arial" w:hAnsi="Arial" w:cs="Arial"/>
          <w:b/>
          <w:bCs/>
        </w:rPr>
      </w:pPr>
      <w:r w:rsidRPr="00782B24">
        <w:rPr>
          <w:rFonts w:ascii="Arial" w:hAnsi="Arial" w:cs="Arial"/>
          <w:b/>
          <w:bCs/>
        </w:rPr>
        <w:tab/>
        <w:t>BRANCH CODE:</w:t>
      </w:r>
      <w:r w:rsidRPr="00782B24">
        <w:rPr>
          <w:rFonts w:ascii="Arial" w:hAnsi="Arial" w:cs="Arial"/>
          <w:b/>
          <w:bCs/>
        </w:rPr>
        <w:tab/>
      </w:r>
      <w:r w:rsidRPr="00782B24">
        <w:rPr>
          <w:rFonts w:ascii="Arial" w:hAnsi="Arial" w:cs="Arial"/>
          <w:b/>
          <w:bCs/>
        </w:rPr>
        <w:tab/>
      </w:r>
      <w:r w:rsidRPr="00782B24">
        <w:rPr>
          <w:rFonts w:ascii="Arial" w:hAnsi="Arial" w:cs="Arial"/>
          <w:b/>
          <w:bCs/>
        </w:rPr>
        <w:tab/>
      </w:r>
      <w:r w:rsidRPr="00782B24">
        <w:rPr>
          <w:rFonts w:ascii="Arial" w:hAnsi="Arial" w:cs="Arial"/>
          <w:b/>
          <w:bCs/>
        </w:rPr>
        <w:tab/>
      </w:r>
      <w:r w:rsidR="00074A12">
        <w:rPr>
          <w:rFonts w:ascii="Arial" w:hAnsi="Arial" w:cs="Arial"/>
          <w:b/>
          <w:bCs/>
        </w:rPr>
        <w:t>[…]</w:t>
      </w:r>
    </w:p>
    <w:p w:rsidR="00782B24" w:rsidRPr="00782B24" w:rsidRDefault="00782B24" w:rsidP="00782B24">
      <w:pPr>
        <w:keepNext/>
        <w:tabs>
          <w:tab w:val="left" w:pos="-1440"/>
        </w:tabs>
        <w:spacing w:line="360" w:lineRule="auto"/>
        <w:ind w:left="720" w:right="-46" w:hanging="720"/>
        <w:jc w:val="both"/>
        <w:rPr>
          <w:rFonts w:ascii="Arial" w:hAnsi="Arial" w:cs="Arial"/>
          <w:b/>
          <w:bCs/>
        </w:rPr>
      </w:pPr>
      <w:r w:rsidRPr="00782B24">
        <w:rPr>
          <w:rFonts w:ascii="Arial" w:hAnsi="Arial" w:cs="Arial"/>
          <w:b/>
          <w:bCs/>
        </w:rPr>
        <w:tab/>
        <w:t>TYPE OF ACCOUNT:</w:t>
      </w:r>
      <w:r w:rsidRPr="00782B24">
        <w:rPr>
          <w:rFonts w:ascii="Arial" w:hAnsi="Arial" w:cs="Arial"/>
          <w:b/>
          <w:bCs/>
        </w:rPr>
        <w:tab/>
      </w:r>
      <w:r w:rsidRPr="00782B24">
        <w:rPr>
          <w:rFonts w:ascii="Arial" w:hAnsi="Arial" w:cs="Arial"/>
          <w:b/>
          <w:bCs/>
        </w:rPr>
        <w:tab/>
      </w:r>
      <w:r w:rsidRPr="00782B24">
        <w:rPr>
          <w:rFonts w:ascii="Arial" w:hAnsi="Arial" w:cs="Arial"/>
          <w:b/>
          <w:bCs/>
        </w:rPr>
        <w:tab/>
      </w:r>
      <w:r w:rsidR="00074A12">
        <w:rPr>
          <w:rFonts w:ascii="Arial" w:hAnsi="Arial" w:cs="Arial"/>
          <w:b/>
          <w:bCs/>
        </w:rPr>
        <w:t>[…]</w:t>
      </w:r>
    </w:p>
    <w:p w:rsidR="00782B24" w:rsidRPr="00782B24" w:rsidRDefault="00782B24" w:rsidP="00782B24">
      <w:pPr>
        <w:keepNext/>
        <w:tabs>
          <w:tab w:val="left" w:pos="-1440"/>
        </w:tabs>
        <w:spacing w:line="360" w:lineRule="auto"/>
        <w:ind w:left="720" w:right="-46" w:hanging="720"/>
        <w:jc w:val="both"/>
        <w:rPr>
          <w:rFonts w:ascii="Arial" w:hAnsi="Arial" w:cs="Arial"/>
          <w:b/>
          <w:bCs/>
          <w:lang w:val="en-GB"/>
        </w:rPr>
      </w:pPr>
      <w:r w:rsidRPr="00782B24">
        <w:rPr>
          <w:rFonts w:ascii="Arial" w:hAnsi="Arial" w:cs="Arial"/>
          <w:b/>
          <w:bCs/>
        </w:rPr>
        <w:tab/>
        <w:t>REFERENCE:</w:t>
      </w:r>
      <w:r w:rsidRPr="00782B24">
        <w:rPr>
          <w:rFonts w:ascii="Arial" w:hAnsi="Arial" w:cs="Arial"/>
          <w:b/>
          <w:bCs/>
        </w:rPr>
        <w:tab/>
      </w:r>
      <w:r w:rsidRPr="00782B24">
        <w:rPr>
          <w:rFonts w:ascii="Arial" w:hAnsi="Arial" w:cs="Arial"/>
          <w:b/>
          <w:bCs/>
        </w:rPr>
        <w:tab/>
      </w:r>
      <w:r w:rsidRPr="00782B24">
        <w:rPr>
          <w:rFonts w:ascii="Arial" w:hAnsi="Arial" w:cs="Arial"/>
          <w:b/>
          <w:bCs/>
        </w:rPr>
        <w:tab/>
      </w:r>
      <w:r w:rsidRPr="00782B24">
        <w:rPr>
          <w:rFonts w:ascii="Arial" w:hAnsi="Arial" w:cs="Arial"/>
          <w:b/>
          <w:bCs/>
        </w:rPr>
        <w:tab/>
      </w:r>
      <w:r w:rsidR="00074A12">
        <w:rPr>
          <w:rFonts w:ascii="Arial" w:hAnsi="Arial" w:cs="Arial"/>
          <w:b/>
          <w:bCs/>
        </w:rPr>
        <w:t>[…]</w:t>
      </w:r>
      <w:bookmarkStart w:id="0" w:name="_GoBack"/>
      <w:bookmarkEnd w:id="0"/>
    </w:p>
    <w:p w:rsidR="00782B24" w:rsidRPr="00782B24" w:rsidRDefault="00782B24" w:rsidP="00782B24">
      <w:pPr>
        <w:spacing w:line="360" w:lineRule="auto"/>
        <w:ind w:right="-46"/>
        <w:jc w:val="both"/>
        <w:rPr>
          <w:rFonts w:ascii="Arial" w:hAnsi="Arial" w:cs="Arial"/>
        </w:rPr>
      </w:pPr>
    </w:p>
    <w:p w:rsidR="001616C2" w:rsidRPr="00B73802" w:rsidRDefault="001616C2" w:rsidP="00E5712D">
      <w:pPr>
        <w:pStyle w:val="ListParagraph"/>
        <w:widowControl w:val="0"/>
        <w:spacing w:line="360" w:lineRule="auto"/>
        <w:ind w:left="720"/>
        <w:jc w:val="both"/>
        <w:rPr>
          <w:rFonts w:asciiTheme="minorHAnsi" w:hAnsiTheme="minorHAnsi" w:cs="Calibri"/>
          <w:sz w:val="28"/>
          <w:szCs w:val="28"/>
        </w:rPr>
      </w:pPr>
    </w:p>
    <w:p w:rsidR="001616C2" w:rsidRPr="00B73802" w:rsidRDefault="001616C2" w:rsidP="001616C2">
      <w:pPr>
        <w:widowControl w:val="0"/>
        <w:spacing w:line="360" w:lineRule="auto"/>
        <w:jc w:val="both"/>
        <w:rPr>
          <w:rFonts w:asciiTheme="minorHAnsi" w:hAnsiTheme="minorHAnsi" w:cs="Calibri"/>
          <w:b/>
          <w:sz w:val="28"/>
          <w:szCs w:val="28"/>
        </w:rPr>
      </w:pPr>
    </w:p>
    <w:p w:rsidR="001616C2" w:rsidRPr="00B73802" w:rsidRDefault="001616C2" w:rsidP="001616C2">
      <w:pPr>
        <w:widowControl w:val="0"/>
        <w:spacing w:line="360" w:lineRule="auto"/>
        <w:jc w:val="both"/>
        <w:rPr>
          <w:rFonts w:asciiTheme="minorHAnsi" w:hAnsiTheme="minorHAnsi" w:cs="Calibri"/>
          <w:b/>
          <w:sz w:val="28"/>
          <w:szCs w:val="28"/>
        </w:rPr>
      </w:pPr>
    </w:p>
    <w:p w:rsidR="000A7B32" w:rsidRPr="00BD01B0" w:rsidRDefault="008D79EA" w:rsidP="00BD01B0">
      <w:pPr>
        <w:spacing w:line="360" w:lineRule="auto"/>
        <w:jc w:val="both"/>
        <w:rPr>
          <w:rFonts w:ascii="Arial" w:hAnsi="Arial" w:cs="Arial"/>
          <w:sz w:val="28"/>
          <w:szCs w:val="28"/>
        </w:rPr>
      </w:pPr>
      <w:r>
        <w:rPr>
          <w:rFonts w:ascii="Arial" w:hAnsi="Arial" w:cs="Arial"/>
          <w:sz w:val="28"/>
          <w:szCs w:val="28"/>
        </w:rPr>
        <w:t xml:space="preserve"> </w:t>
      </w:r>
    </w:p>
    <w:p w:rsidR="00D30A61" w:rsidRPr="00CE524B" w:rsidRDefault="002F31C3" w:rsidP="002F31C3">
      <w:pPr>
        <w:jc w:val="center"/>
        <w:rPr>
          <w:rFonts w:ascii="Arial" w:hAnsi="Arial" w:cs="Arial"/>
          <w:sz w:val="28"/>
          <w:szCs w:val="28"/>
        </w:rPr>
      </w:pPr>
      <w:r>
        <w:rPr>
          <w:rFonts w:ascii="Arial" w:hAnsi="Arial" w:cs="Arial"/>
          <w:sz w:val="28"/>
          <w:szCs w:val="28"/>
        </w:rPr>
        <w:t xml:space="preserve">                                                                              </w:t>
      </w:r>
      <w:r w:rsidR="00D30A61" w:rsidRPr="00CE524B">
        <w:rPr>
          <w:rFonts w:ascii="Arial" w:hAnsi="Arial" w:cs="Arial"/>
          <w:sz w:val="28"/>
          <w:szCs w:val="28"/>
        </w:rPr>
        <w:t xml:space="preserve">________________ </w:t>
      </w:r>
    </w:p>
    <w:p w:rsidR="00D30A61" w:rsidRPr="00CE524B" w:rsidRDefault="002F31C3" w:rsidP="00D30A61">
      <w:pPr>
        <w:jc w:val="right"/>
        <w:rPr>
          <w:rFonts w:ascii="Arial" w:hAnsi="Arial" w:cs="Arial"/>
          <w:b/>
          <w:sz w:val="28"/>
          <w:szCs w:val="28"/>
        </w:rPr>
      </w:pPr>
      <w:r>
        <w:rPr>
          <w:rFonts w:ascii="Arial" w:hAnsi="Arial" w:cs="Arial"/>
          <w:b/>
          <w:sz w:val="28"/>
          <w:szCs w:val="28"/>
        </w:rPr>
        <w:t xml:space="preserve">   </w:t>
      </w:r>
      <w:r w:rsidR="00F74183">
        <w:rPr>
          <w:rFonts w:ascii="Arial" w:hAnsi="Arial" w:cs="Arial"/>
          <w:b/>
          <w:sz w:val="28"/>
          <w:szCs w:val="28"/>
        </w:rPr>
        <w:t xml:space="preserve">P.E. </w:t>
      </w:r>
      <w:r>
        <w:rPr>
          <w:rFonts w:ascii="Arial" w:hAnsi="Arial" w:cs="Arial"/>
          <w:b/>
          <w:sz w:val="28"/>
          <w:szCs w:val="28"/>
        </w:rPr>
        <w:t>MOLITSOANE, J</w:t>
      </w:r>
    </w:p>
    <w:p w:rsidR="000A7B32" w:rsidRDefault="000A7B32" w:rsidP="001616C2">
      <w:pPr>
        <w:rPr>
          <w:rFonts w:ascii="Arial" w:hAnsi="Arial" w:cs="Arial"/>
          <w:b/>
          <w:sz w:val="28"/>
          <w:szCs w:val="28"/>
        </w:rPr>
      </w:pPr>
    </w:p>
    <w:p w:rsidR="001616C2" w:rsidRPr="00CE524B" w:rsidRDefault="001616C2" w:rsidP="001616C2">
      <w:pPr>
        <w:rPr>
          <w:rFonts w:ascii="Arial" w:hAnsi="Arial" w:cs="Arial"/>
          <w:b/>
          <w:sz w:val="28"/>
          <w:szCs w:val="28"/>
        </w:rPr>
      </w:pPr>
    </w:p>
    <w:p w:rsidR="00992F60" w:rsidRPr="00CE524B" w:rsidRDefault="00992F60" w:rsidP="00992F60">
      <w:pPr>
        <w:spacing w:line="480" w:lineRule="auto"/>
        <w:rPr>
          <w:rFonts w:ascii="Arial" w:hAnsi="Arial" w:cs="Arial"/>
          <w:b/>
          <w:sz w:val="28"/>
          <w:szCs w:val="28"/>
        </w:rPr>
      </w:pPr>
    </w:p>
    <w:p w:rsidR="00F74183" w:rsidRDefault="00276B09" w:rsidP="00F74183">
      <w:pPr>
        <w:spacing w:line="480" w:lineRule="auto"/>
        <w:rPr>
          <w:rFonts w:ascii="Arial" w:hAnsi="Arial" w:cs="Arial"/>
          <w:sz w:val="28"/>
          <w:szCs w:val="28"/>
        </w:rPr>
      </w:pPr>
      <w:r w:rsidRPr="00CE524B">
        <w:rPr>
          <w:rFonts w:ascii="Arial" w:hAnsi="Arial" w:cs="Arial"/>
          <w:sz w:val="28"/>
          <w:szCs w:val="28"/>
        </w:rPr>
        <w:t xml:space="preserve">For the </w:t>
      </w:r>
      <w:r w:rsidR="00F74183">
        <w:rPr>
          <w:rFonts w:ascii="Arial" w:hAnsi="Arial" w:cs="Arial"/>
          <w:sz w:val="28"/>
          <w:szCs w:val="28"/>
        </w:rPr>
        <w:t>Plaintiff</w:t>
      </w:r>
      <w:r w:rsidR="00340204">
        <w:rPr>
          <w:rFonts w:ascii="Arial" w:hAnsi="Arial" w:cs="Arial"/>
          <w:sz w:val="28"/>
          <w:szCs w:val="28"/>
        </w:rPr>
        <w:tab/>
        <w:t>:</w:t>
      </w:r>
      <w:r w:rsidR="00340204">
        <w:rPr>
          <w:rFonts w:ascii="Arial" w:hAnsi="Arial" w:cs="Arial"/>
          <w:sz w:val="28"/>
          <w:szCs w:val="28"/>
        </w:rPr>
        <w:tab/>
      </w:r>
      <w:r w:rsidR="003533B2">
        <w:rPr>
          <w:rFonts w:ascii="Arial" w:hAnsi="Arial" w:cs="Arial"/>
          <w:sz w:val="28"/>
          <w:szCs w:val="28"/>
        </w:rPr>
        <w:t xml:space="preserve">Adv. </w:t>
      </w:r>
      <w:proofErr w:type="spellStart"/>
      <w:r w:rsidR="003533B2">
        <w:rPr>
          <w:rFonts w:ascii="Arial" w:hAnsi="Arial" w:cs="Arial"/>
          <w:sz w:val="28"/>
          <w:szCs w:val="28"/>
        </w:rPr>
        <w:t>Cillie</w:t>
      </w:r>
      <w:proofErr w:type="spellEnd"/>
    </w:p>
    <w:p w:rsidR="003533B2" w:rsidRDefault="003533B2" w:rsidP="00F74183">
      <w:pPr>
        <w:spacing w:line="480" w:lineRule="auto"/>
        <w:rPr>
          <w:rFonts w:ascii="Arial" w:hAnsi="Arial" w:cs="Arial"/>
          <w:sz w:val="28"/>
          <w:szCs w:val="28"/>
        </w:rPr>
      </w:pPr>
      <w:r>
        <w:rPr>
          <w:rFonts w:ascii="Arial" w:hAnsi="Arial" w:cs="Arial"/>
          <w:sz w:val="28"/>
          <w:szCs w:val="28"/>
        </w:rPr>
        <w:t xml:space="preserve">Instructed by:               </w:t>
      </w:r>
      <w:proofErr w:type="spellStart"/>
      <w:r>
        <w:rPr>
          <w:rFonts w:ascii="Arial" w:hAnsi="Arial" w:cs="Arial"/>
          <w:sz w:val="28"/>
          <w:szCs w:val="28"/>
        </w:rPr>
        <w:t>Wolmarans</w:t>
      </w:r>
      <w:proofErr w:type="spellEnd"/>
      <w:r>
        <w:rPr>
          <w:rFonts w:ascii="Arial" w:hAnsi="Arial" w:cs="Arial"/>
          <w:sz w:val="28"/>
          <w:szCs w:val="28"/>
        </w:rPr>
        <w:t xml:space="preserve"> Inc.</w:t>
      </w:r>
    </w:p>
    <w:p w:rsidR="00992F60" w:rsidRPr="00AC520A" w:rsidRDefault="00F74183" w:rsidP="001616C2">
      <w:pPr>
        <w:spacing w:line="480" w:lineRule="auto"/>
        <w:rPr>
          <w:rFonts w:ascii="Arial" w:hAnsi="Arial" w:cs="Arial"/>
          <w:sz w:val="28"/>
          <w:szCs w:val="28"/>
        </w:rPr>
      </w:pPr>
      <w:r>
        <w:rPr>
          <w:rFonts w:ascii="Arial" w:hAnsi="Arial" w:cs="Arial"/>
          <w:sz w:val="28"/>
          <w:szCs w:val="28"/>
        </w:rPr>
        <w:t xml:space="preserve">                                     BLOEMFONTEIN</w:t>
      </w:r>
    </w:p>
    <w:p w:rsidR="00AC520A" w:rsidRDefault="00276B09" w:rsidP="002A3E95">
      <w:pPr>
        <w:spacing w:line="480" w:lineRule="auto"/>
        <w:rPr>
          <w:rFonts w:ascii="Arial" w:hAnsi="Arial" w:cs="Arial"/>
          <w:sz w:val="28"/>
          <w:szCs w:val="28"/>
        </w:rPr>
      </w:pPr>
      <w:r w:rsidRPr="00AC520A">
        <w:rPr>
          <w:rFonts w:ascii="Arial" w:hAnsi="Arial" w:cs="Arial"/>
          <w:sz w:val="28"/>
          <w:szCs w:val="28"/>
        </w:rPr>
        <w:t>For the</w:t>
      </w:r>
      <w:r w:rsidR="00F74183">
        <w:rPr>
          <w:rFonts w:ascii="Arial" w:hAnsi="Arial" w:cs="Arial"/>
          <w:sz w:val="28"/>
          <w:szCs w:val="28"/>
        </w:rPr>
        <w:t xml:space="preserve"> Defendant: </w:t>
      </w:r>
      <w:r w:rsidR="002A3E95" w:rsidRPr="00AC520A">
        <w:rPr>
          <w:rFonts w:ascii="Arial" w:hAnsi="Arial" w:cs="Arial"/>
          <w:sz w:val="28"/>
          <w:szCs w:val="28"/>
        </w:rPr>
        <w:tab/>
      </w:r>
      <w:r w:rsidR="00340204">
        <w:rPr>
          <w:rFonts w:ascii="Arial" w:hAnsi="Arial" w:cs="Arial"/>
          <w:sz w:val="28"/>
          <w:szCs w:val="28"/>
        </w:rPr>
        <w:t xml:space="preserve"> Ms </w:t>
      </w:r>
      <w:proofErr w:type="spellStart"/>
      <w:r w:rsidR="00340204">
        <w:rPr>
          <w:rFonts w:ascii="Arial" w:hAnsi="Arial" w:cs="Arial"/>
          <w:sz w:val="28"/>
          <w:szCs w:val="28"/>
        </w:rPr>
        <w:t>Booysen</w:t>
      </w:r>
      <w:proofErr w:type="spellEnd"/>
    </w:p>
    <w:p w:rsidR="00F74183" w:rsidRDefault="00F74183" w:rsidP="002A3E95">
      <w:pPr>
        <w:spacing w:line="480" w:lineRule="auto"/>
        <w:rPr>
          <w:rFonts w:ascii="Arial" w:hAnsi="Arial" w:cs="Arial"/>
          <w:sz w:val="28"/>
          <w:szCs w:val="28"/>
        </w:rPr>
      </w:pPr>
      <w:r>
        <w:rPr>
          <w:rFonts w:ascii="Arial" w:hAnsi="Arial" w:cs="Arial"/>
          <w:sz w:val="28"/>
          <w:szCs w:val="28"/>
        </w:rPr>
        <w:t>Instructed by:                The State Attorney</w:t>
      </w:r>
    </w:p>
    <w:p w:rsidR="00F74183" w:rsidRPr="00CE524B" w:rsidRDefault="00F74183" w:rsidP="002A3E95">
      <w:pPr>
        <w:spacing w:line="480" w:lineRule="auto"/>
        <w:rPr>
          <w:rFonts w:ascii="Arial" w:hAnsi="Arial" w:cs="Arial"/>
          <w:sz w:val="28"/>
          <w:szCs w:val="28"/>
        </w:rPr>
      </w:pPr>
      <w:r>
        <w:rPr>
          <w:rFonts w:ascii="Arial" w:hAnsi="Arial" w:cs="Arial"/>
          <w:sz w:val="28"/>
          <w:szCs w:val="28"/>
        </w:rPr>
        <w:t xml:space="preserve">                                      BLOEMFONTEIN</w:t>
      </w:r>
    </w:p>
    <w:p w:rsidR="00BE63E4" w:rsidRPr="00CE524B" w:rsidRDefault="00BE63E4" w:rsidP="00992F60">
      <w:pPr>
        <w:spacing w:line="480" w:lineRule="auto"/>
        <w:rPr>
          <w:rFonts w:ascii="Arial" w:hAnsi="Arial" w:cs="Arial"/>
          <w:sz w:val="28"/>
          <w:szCs w:val="28"/>
        </w:rPr>
      </w:pPr>
    </w:p>
    <w:sectPr w:rsidR="00BE63E4" w:rsidRPr="00CE524B" w:rsidSect="00A271D1">
      <w:headerReference w:type="default" r:id="rId9"/>
      <w:footerReference w:type="default" r:id="rId10"/>
      <w:headerReference w:type="first" r:id="rId11"/>
      <w:pgSz w:w="11907" w:h="16840" w:code="9"/>
      <w:pgMar w:top="567" w:right="1440" w:bottom="1134" w:left="1440" w:header="1134" w:footer="113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3" w:rsidRDefault="00572833" w:rsidP="00F404A4">
      <w:r>
        <w:separator/>
      </w:r>
    </w:p>
  </w:endnote>
  <w:endnote w:type="continuationSeparator" w:id="0">
    <w:p w:rsidR="00572833" w:rsidRDefault="00572833"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9" w:rsidRDefault="005B3EF9">
    <w:pPr>
      <w:pStyle w:val="Footer"/>
      <w:jc w:val="right"/>
    </w:pPr>
    <w:r>
      <w:fldChar w:fldCharType="begin"/>
    </w:r>
    <w:r>
      <w:instrText xml:space="preserve"> PAGE   \* MERGEFORMAT </w:instrText>
    </w:r>
    <w:r>
      <w:fldChar w:fldCharType="separate"/>
    </w:r>
    <w:r w:rsidR="00074A12">
      <w:rPr>
        <w:noProof/>
      </w:rPr>
      <w:t>9</w:t>
    </w:r>
    <w:r>
      <w:fldChar w:fldCharType="end"/>
    </w:r>
  </w:p>
  <w:p w:rsidR="005B3EF9" w:rsidRDefault="005B3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3" w:rsidRDefault="00572833" w:rsidP="00F404A4">
      <w:r>
        <w:separator/>
      </w:r>
    </w:p>
  </w:footnote>
  <w:footnote w:type="continuationSeparator" w:id="0">
    <w:p w:rsidR="00572833" w:rsidRDefault="00572833" w:rsidP="00F40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9" w:rsidRPr="00F404A4" w:rsidRDefault="005B3EF9" w:rsidP="007A1120">
    <w:pPr>
      <w:pStyle w:val="Header"/>
      <w:spacing w:line="276" w:lineRule="auto"/>
      <w:jc w:val="right"/>
      <w:rPr>
        <w:rFonts w:asciiTheme="minorHAnsi" w:hAnsiTheme="minorHAnsi" w:cs="Calibri"/>
      </w:rPr>
    </w:pPr>
  </w:p>
  <w:p w:rsidR="005B3EF9" w:rsidRDefault="005B3E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9" w:rsidRPr="008F7F70" w:rsidRDefault="005B3EF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cs="Times New Roman" w:hint="default"/>
        <w:sz w:val="28"/>
        <w:szCs w:val="28"/>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63D764F"/>
    <w:multiLevelType w:val="multilevel"/>
    <w:tmpl w:val="9AF8B02C"/>
    <w:styleLink w:val="ImportedStyle2"/>
    <w:lvl w:ilvl="0">
      <w:start w:val="1"/>
      <w:numFmt w:val="decimal"/>
      <w:lvlText w:val="%1."/>
      <w:lvlJc w:val="left"/>
      <w:pPr>
        <w:ind w:left="705" w:hanging="70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1131" w:hanging="70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720"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8013FC1"/>
    <w:multiLevelType w:val="hybridMultilevel"/>
    <w:tmpl w:val="766EE320"/>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15:restartNumberingAfterBreak="0">
    <w:nsid w:val="08456D2B"/>
    <w:multiLevelType w:val="hybridMultilevel"/>
    <w:tmpl w:val="8D461732"/>
    <w:lvl w:ilvl="0" w:tplc="35706282">
      <w:start w:val="1"/>
      <w:numFmt w:val="lowerRoman"/>
      <w:lvlText w:val="%1)"/>
      <w:lvlJc w:val="left"/>
      <w:pPr>
        <w:ind w:left="1530" w:hanging="720"/>
      </w:pPr>
      <w:rPr>
        <w:rFonts w:cs="Times New Roman" w:hint="default"/>
      </w:rPr>
    </w:lvl>
    <w:lvl w:ilvl="1" w:tplc="1C090019" w:tentative="1">
      <w:start w:val="1"/>
      <w:numFmt w:val="lowerLetter"/>
      <w:lvlText w:val="%2."/>
      <w:lvlJc w:val="left"/>
      <w:pPr>
        <w:ind w:left="1890" w:hanging="360"/>
      </w:pPr>
      <w:rPr>
        <w:rFonts w:cs="Times New Roman"/>
      </w:rPr>
    </w:lvl>
    <w:lvl w:ilvl="2" w:tplc="1C09001B" w:tentative="1">
      <w:start w:val="1"/>
      <w:numFmt w:val="lowerRoman"/>
      <w:lvlText w:val="%3."/>
      <w:lvlJc w:val="right"/>
      <w:pPr>
        <w:ind w:left="2610" w:hanging="180"/>
      </w:pPr>
      <w:rPr>
        <w:rFonts w:cs="Times New Roman"/>
      </w:rPr>
    </w:lvl>
    <w:lvl w:ilvl="3" w:tplc="1C09000F" w:tentative="1">
      <w:start w:val="1"/>
      <w:numFmt w:val="decimal"/>
      <w:lvlText w:val="%4."/>
      <w:lvlJc w:val="left"/>
      <w:pPr>
        <w:ind w:left="3330" w:hanging="360"/>
      </w:pPr>
      <w:rPr>
        <w:rFonts w:cs="Times New Roman"/>
      </w:rPr>
    </w:lvl>
    <w:lvl w:ilvl="4" w:tplc="1C090019" w:tentative="1">
      <w:start w:val="1"/>
      <w:numFmt w:val="lowerLetter"/>
      <w:lvlText w:val="%5."/>
      <w:lvlJc w:val="left"/>
      <w:pPr>
        <w:ind w:left="4050" w:hanging="360"/>
      </w:pPr>
      <w:rPr>
        <w:rFonts w:cs="Times New Roman"/>
      </w:rPr>
    </w:lvl>
    <w:lvl w:ilvl="5" w:tplc="1C09001B" w:tentative="1">
      <w:start w:val="1"/>
      <w:numFmt w:val="lowerRoman"/>
      <w:lvlText w:val="%6."/>
      <w:lvlJc w:val="right"/>
      <w:pPr>
        <w:ind w:left="4770" w:hanging="180"/>
      </w:pPr>
      <w:rPr>
        <w:rFonts w:cs="Times New Roman"/>
      </w:rPr>
    </w:lvl>
    <w:lvl w:ilvl="6" w:tplc="1C09000F" w:tentative="1">
      <w:start w:val="1"/>
      <w:numFmt w:val="decimal"/>
      <w:lvlText w:val="%7."/>
      <w:lvlJc w:val="left"/>
      <w:pPr>
        <w:ind w:left="5490" w:hanging="360"/>
      </w:pPr>
      <w:rPr>
        <w:rFonts w:cs="Times New Roman"/>
      </w:rPr>
    </w:lvl>
    <w:lvl w:ilvl="7" w:tplc="1C090019" w:tentative="1">
      <w:start w:val="1"/>
      <w:numFmt w:val="lowerLetter"/>
      <w:lvlText w:val="%8."/>
      <w:lvlJc w:val="left"/>
      <w:pPr>
        <w:ind w:left="6210" w:hanging="360"/>
      </w:pPr>
      <w:rPr>
        <w:rFonts w:cs="Times New Roman"/>
      </w:rPr>
    </w:lvl>
    <w:lvl w:ilvl="8" w:tplc="1C09001B" w:tentative="1">
      <w:start w:val="1"/>
      <w:numFmt w:val="lowerRoman"/>
      <w:lvlText w:val="%9."/>
      <w:lvlJc w:val="right"/>
      <w:pPr>
        <w:ind w:left="6930" w:hanging="180"/>
      </w:pPr>
      <w:rPr>
        <w:rFonts w:cs="Times New Roman"/>
      </w:rPr>
    </w:lvl>
  </w:abstractNum>
  <w:abstractNum w:abstractNumId="5" w15:restartNumberingAfterBreak="0">
    <w:nsid w:val="0899142C"/>
    <w:multiLevelType w:val="hybridMultilevel"/>
    <w:tmpl w:val="18C0DDD6"/>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hint="default"/>
        <w:u w:val="none"/>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AC0A87E"/>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275" w:hanging="55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15:restartNumberingAfterBreak="0">
    <w:nsid w:val="0BCE0F74"/>
    <w:multiLevelType w:val="multilevel"/>
    <w:tmpl w:val="31E47B6A"/>
    <w:styleLink w:val="ImportedStyle4"/>
    <w:lvl w:ilvl="0">
      <w:start w:val="1"/>
      <w:numFmt w:val="decimal"/>
      <w:lvlText w:val="%1."/>
      <w:lvlJc w:val="left"/>
      <w:pPr>
        <w:tabs>
          <w:tab w:val="num" w:pos="525"/>
        </w:tabs>
        <w:ind w:left="939" w:hanging="93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1134"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440"/>
        </w:tabs>
        <w:ind w:left="1854" w:hanging="7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tabs>
          <w:tab w:val="num" w:pos="2160"/>
        </w:tabs>
        <w:ind w:left="2574" w:hanging="87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tabs>
          <w:tab w:val="num" w:pos="2880"/>
        </w:tabs>
        <w:ind w:left="3294" w:hanging="102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3.%4.%5.%6."/>
      <w:lvlJc w:val="left"/>
      <w:pPr>
        <w:ind w:left="4014" w:hanging="117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3.%4.%5.%6.%7."/>
      <w:lvlJc w:val="left"/>
      <w:pPr>
        <w:ind w:left="4014" w:hanging="6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3.%4.%5.%6.%7.%8."/>
      <w:lvlJc w:val="left"/>
      <w:pPr>
        <w:ind w:left="4734" w:hanging="76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3.%4.%5.%6.%7.%8.%9."/>
      <w:lvlJc w:val="left"/>
      <w:pPr>
        <w:ind w:left="5454" w:hanging="91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CE67602"/>
    <w:multiLevelType w:val="multilevel"/>
    <w:tmpl w:val="31E47B6A"/>
    <w:numStyleLink w:val="ImportedStyle4"/>
  </w:abstractNum>
  <w:abstractNum w:abstractNumId="10"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0F61263C"/>
    <w:multiLevelType w:val="hybridMultilevel"/>
    <w:tmpl w:val="9E2EB882"/>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2" w15:restartNumberingAfterBreak="0">
    <w:nsid w:val="13D86D9C"/>
    <w:multiLevelType w:val="hybridMultilevel"/>
    <w:tmpl w:val="7DC425C6"/>
    <w:lvl w:ilvl="0" w:tplc="C082C308">
      <w:start w:val="3"/>
      <w:numFmt w:val="decimal"/>
      <w:lvlText w:val="%1"/>
      <w:lvlJc w:val="left"/>
      <w:pPr>
        <w:ind w:left="1071" w:hanging="360"/>
      </w:pPr>
      <w:rPr>
        <w:rFonts w:cs="Times New Roman" w:hint="default"/>
      </w:rPr>
    </w:lvl>
    <w:lvl w:ilvl="1" w:tplc="1C090019" w:tentative="1">
      <w:start w:val="1"/>
      <w:numFmt w:val="lowerLetter"/>
      <w:lvlText w:val="%2."/>
      <w:lvlJc w:val="left"/>
      <w:pPr>
        <w:ind w:left="1791" w:hanging="360"/>
      </w:pPr>
      <w:rPr>
        <w:rFonts w:cs="Times New Roman"/>
      </w:rPr>
    </w:lvl>
    <w:lvl w:ilvl="2" w:tplc="1C09001B" w:tentative="1">
      <w:start w:val="1"/>
      <w:numFmt w:val="lowerRoman"/>
      <w:lvlText w:val="%3."/>
      <w:lvlJc w:val="right"/>
      <w:pPr>
        <w:ind w:left="2511" w:hanging="180"/>
      </w:pPr>
      <w:rPr>
        <w:rFonts w:cs="Times New Roman"/>
      </w:rPr>
    </w:lvl>
    <w:lvl w:ilvl="3" w:tplc="1C09000F" w:tentative="1">
      <w:start w:val="1"/>
      <w:numFmt w:val="decimal"/>
      <w:lvlText w:val="%4."/>
      <w:lvlJc w:val="left"/>
      <w:pPr>
        <w:ind w:left="3231" w:hanging="360"/>
      </w:pPr>
      <w:rPr>
        <w:rFonts w:cs="Times New Roman"/>
      </w:rPr>
    </w:lvl>
    <w:lvl w:ilvl="4" w:tplc="1C090019" w:tentative="1">
      <w:start w:val="1"/>
      <w:numFmt w:val="lowerLetter"/>
      <w:lvlText w:val="%5."/>
      <w:lvlJc w:val="left"/>
      <w:pPr>
        <w:ind w:left="3951" w:hanging="360"/>
      </w:pPr>
      <w:rPr>
        <w:rFonts w:cs="Times New Roman"/>
      </w:rPr>
    </w:lvl>
    <w:lvl w:ilvl="5" w:tplc="1C09001B" w:tentative="1">
      <w:start w:val="1"/>
      <w:numFmt w:val="lowerRoman"/>
      <w:lvlText w:val="%6."/>
      <w:lvlJc w:val="right"/>
      <w:pPr>
        <w:ind w:left="4671" w:hanging="180"/>
      </w:pPr>
      <w:rPr>
        <w:rFonts w:cs="Times New Roman"/>
      </w:rPr>
    </w:lvl>
    <w:lvl w:ilvl="6" w:tplc="1C09000F" w:tentative="1">
      <w:start w:val="1"/>
      <w:numFmt w:val="decimal"/>
      <w:lvlText w:val="%7."/>
      <w:lvlJc w:val="left"/>
      <w:pPr>
        <w:ind w:left="5391" w:hanging="360"/>
      </w:pPr>
      <w:rPr>
        <w:rFonts w:cs="Times New Roman"/>
      </w:rPr>
    </w:lvl>
    <w:lvl w:ilvl="7" w:tplc="1C090019" w:tentative="1">
      <w:start w:val="1"/>
      <w:numFmt w:val="lowerLetter"/>
      <w:lvlText w:val="%8."/>
      <w:lvlJc w:val="left"/>
      <w:pPr>
        <w:ind w:left="6111" w:hanging="360"/>
      </w:pPr>
      <w:rPr>
        <w:rFonts w:cs="Times New Roman"/>
      </w:rPr>
    </w:lvl>
    <w:lvl w:ilvl="8" w:tplc="1C09001B" w:tentative="1">
      <w:start w:val="1"/>
      <w:numFmt w:val="lowerRoman"/>
      <w:lvlText w:val="%9."/>
      <w:lvlJc w:val="right"/>
      <w:pPr>
        <w:ind w:left="6831" w:hanging="180"/>
      </w:pPr>
      <w:rPr>
        <w:rFonts w:cs="Times New Roman"/>
      </w:rPr>
    </w:lvl>
  </w:abstractNum>
  <w:abstractNum w:abstractNumId="13" w15:restartNumberingAfterBreak="0">
    <w:nsid w:val="1B927408"/>
    <w:multiLevelType w:val="hybridMultilevel"/>
    <w:tmpl w:val="7632BE8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15:restartNumberingAfterBreak="0">
    <w:nsid w:val="25E759B0"/>
    <w:multiLevelType w:val="multilevel"/>
    <w:tmpl w:val="1F7426EA"/>
    <w:lvl w:ilvl="0">
      <w:start w:val="35"/>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5" w15:restartNumberingAfterBreak="0">
    <w:nsid w:val="27356926"/>
    <w:multiLevelType w:val="hybridMultilevel"/>
    <w:tmpl w:val="42C612C0"/>
    <w:lvl w:ilvl="0" w:tplc="A1163AC6">
      <w:start w:val="3"/>
      <w:numFmt w:val="decimal"/>
      <w:lvlText w:val="%1"/>
      <w:lvlJc w:val="left"/>
      <w:pPr>
        <w:ind w:left="1068" w:hanging="360"/>
      </w:pPr>
      <w:rPr>
        <w:rFonts w:cs="Times New Roman" w:hint="default"/>
      </w:rPr>
    </w:lvl>
    <w:lvl w:ilvl="1" w:tplc="1C090019" w:tentative="1">
      <w:start w:val="1"/>
      <w:numFmt w:val="lowerLetter"/>
      <w:lvlText w:val="%2."/>
      <w:lvlJc w:val="left"/>
      <w:pPr>
        <w:ind w:left="1788" w:hanging="360"/>
      </w:pPr>
      <w:rPr>
        <w:rFonts w:cs="Times New Roman"/>
      </w:rPr>
    </w:lvl>
    <w:lvl w:ilvl="2" w:tplc="1C09001B" w:tentative="1">
      <w:start w:val="1"/>
      <w:numFmt w:val="lowerRoman"/>
      <w:lvlText w:val="%3."/>
      <w:lvlJc w:val="right"/>
      <w:pPr>
        <w:ind w:left="2508" w:hanging="180"/>
      </w:pPr>
      <w:rPr>
        <w:rFonts w:cs="Times New Roman"/>
      </w:rPr>
    </w:lvl>
    <w:lvl w:ilvl="3" w:tplc="1C09000F" w:tentative="1">
      <w:start w:val="1"/>
      <w:numFmt w:val="decimal"/>
      <w:lvlText w:val="%4."/>
      <w:lvlJc w:val="left"/>
      <w:pPr>
        <w:ind w:left="3228" w:hanging="360"/>
      </w:pPr>
      <w:rPr>
        <w:rFonts w:cs="Times New Roman"/>
      </w:rPr>
    </w:lvl>
    <w:lvl w:ilvl="4" w:tplc="1C090019" w:tentative="1">
      <w:start w:val="1"/>
      <w:numFmt w:val="lowerLetter"/>
      <w:lvlText w:val="%5."/>
      <w:lvlJc w:val="left"/>
      <w:pPr>
        <w:ind w:left="3948" w:hanging="360"/>
      </w:pPr>
      <w:rPr>
        <w:rFonts w:cs="Times New Roman"/>
      </w:rPr>
    </w:lvl>
    <w:lvl w:ilvl="5" w:tplc="1C09001B" w:tentative="1">
      <w:start w:val="1"/>
      <w:numFmt w:val="lowerRoman"/>
      <w:lvlText w:val="%6."/>
      <w:lvlJc w:val="right"/>
      <w:pPr>
        <w:ind w:left="4668" w:hanging="180"/>
      </w:pPr>
      <w:rPr>
        <w:rFonts w:cs="Times New Roman"/>
      </w:rPr>
    </w:lvl>
    <w:lvl w:ilvl="6" w:tplc="1C09000F" w:tentative="1">
      <w:start w:val="1"/>
      <w:numFmt w:val="decimal"/>
      <w:lvlText w:val="%7."/>
      <w:lvlJc w:val="left"/>
      <w:pPr>
        <w:ind w:left="5388" w:hanging="360"/>
      </w:pPr>
      <w:rPr>
        <w:rFonts w:cs="Times New Roman"/>
      </w:rPr>
    </w:lvl>
    <w:lvl w:ilvl="7" w:tplc="1C090019" w:tentative="1">
      <w:start w:val="1"/>
      <w:numFmt w:val="lowerLetter"/>
      <w:lvlText w:val="%8."/>
      <w:lvlJc w:val="left"/>
      <w:pPr>
        <w:ind w:left="6108" w:hanging="360"/>
      </w:pPr>
      <w:rPr>
        <w:rFonts w:cs="Times New Roman"/>
      </w:rPr>
    </w:lvl>
    <w:lvl w:ilvl="8" w:tplc="1C09001B" w:tentative="1">
      <w:start w:val="1"/>
      <w:numFmt w:val="lowerRoman"/>
      <w:lvlText w:val="%9."/>
      <w:lvlJc w:val="right"/>
      <w:pPr>
        <w:ind w:left="6828" w:hanging="180"/>
      </w:pPr>
      <w:rPr>
        <w:rFonts w:cs="Times New Roman"/>
      </w:rPr>
    </w:lvl>
  </w:abstractNum>
  <w:abstractNum w:abstractNumId="16" w15:restartNumberingAfterBreak="0">
    <w:nsid w:val="2BEA7C2C"/>
    <w:multiLevelType w:val="multilevel"/>
    <w:tmpl w:val="081A08D0"/>
    <w:lvl w:ilvl="0">
      <w:start w:val="24"/>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7" w15:restartNumberingAfterBreak="0">
    <w:nsid w:val="30932863"/>
    <w:multiLevelType w:val="multilevel"/>
    <w:tmpl w:val="2578D578"/>
    <w:lvl w:ilvl="0">
      <w:start w:val="34"/>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8"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hint="default"/>
        <w:u w:val="none"/>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9" w15:restartNumberingAfterBreak="0">
    <w:nsid w:val="36661A64"/>
    <w:multiLevelType w:val="multilevel"/>
    <w:tmpl w:val="378087C0"/>
    <w:lvl w:ilvl="0">
      <w:start w:val="23"/>
      <w:numFmt w:val="decimal"/>
      <w:lvlText w:val="%1"/>
      <w:lvlJc w:val="left"/>
      <w:pPr>
        <w:ind w:left="504" w:hanging="50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F9044FD"/>
    <w:multiLevelType w:val="hybridMultilevel"/>
    <w:tmpl w:val="45727DEC"/>
    <w:lvl w:ilvl="0" w:tplc="50ECDCA0">
      <w:start w:val="1"/>
      <w:numFmt w:val="decimal"/>
      <w:lvlText w:val="[%1]"/>
      <w:lvlJc w:val="left"/>
      <w:pPr>
        <w:ind w:left="1440" w:hanging="360"/>
      </w:pPr>
      <w:rPr>
        <w:rFonts w:cs="Times New Roman" w:hint="default"/>
        <w:color w:val="auto"/>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2" w15:restartNumberingAfterBreak="0">
    <w:nsid w:val="3FAC6037"/>
    <w:multiLevelType w:val="hybridMultilevel"/>
    <w:tmpl w:val="6BECAEE6"/>
    <w:lvl w:ilvl="0" w:tplc="78723AC0">
      <w:start w:val="1"/>
      <w:numFmt w:val="decimal"/>
      <w:lvlText w:val="%1."/>
      <w:lvlJc w:val="left"/>
      <w:pPr>
        <w:ind w:left="1212" w:hanging="360"/>
      </w:pPr>
      <w:rPr>
        <w:rFonts w:cs="Times New Roman" w:hint="default"/>
      </w:rPr>
    </w:lvl>
    <w:lvl w:ilvl="1" w:tplc="1C090019" w:tentative="1">
      <w:start w:val="1"/>
      <w:numFmt w:val="lowerLetter"/>
      <w:lvlText w:val="%2."/>
      <w:lvlJc w:val="left"/>
      <w:pPr>
        <w:ind w:left="1932" w:hanging="360"/>
      </w:pPr>
      <w:rPr>
        <w:rFonts w:cs="Times New Roman"/>
      </w:rPr>
    </w:lvl>
    <w:lvl w:ilvl="2" w:tplc="1C09001B" w:tentative="1">
      <w:start w:val="1"/>
      <w:numFmt w:val="lowerRoman"/>
      <w:lvlText w:val="%3."/>
      <w:lvlJc w:val="right"/>
      <w:pPr>
        <w:ind w:left="2652" w:hanging="180"/>
      </w:pPr>
      <w:rPr>
        <w:rFonts w:cs="Times New Roman"/>
      </w:rPr>
    </w:lvl>
    <w:lvl w:ilvl="3" w:tplc="1C09000F" w:tentative="1">
      <w:start w:val="1"/>
      <w:numFmt w:val="decimal"/>
      <w:lvlText w:val="%4."/>
      <w:lvlJc w:val="left"/>
      <w:pPr>
        <w:ind w:left="3372" w:hanging="360"/>
      </w:pPr>
      <w:rPr>
        <w:rFonts w:cs="Times New Roman"/>
      </w:rPr>
    </w:lvl>
    <w:lvl w:ilvl="4" w:tplc="1C090019" w:tentative="1">
      <w:start w:val="1"/>
      <w:numFmt w:val="lowerLetter"/>
      <w:lvlText w:val="%5."/>
      <w:lvlJc w:val="left"/>
      <w:pPr>
        <w:ind w:left="4092" w:hanging="360"/>
      </w:pPr>
      <w:rPr>
        <w:rFonts w:cs="Times New Roman"/>
      </w:rPr>
    </w:lvl>
    <w:lvl w:ilvl="5" w:tplc="1C09001B" w:tentative="1">
      <w:start w:val="1"/>
      <w:numFmt w:val="lowerRoman"/>
      <w:lvlText w:val="%6."/>
      <w:lvlJc w:val="right"/>
      <w:pPr>
        <w:ind w:left="4812" w:hanging="180"/>
      </w:pPr>
      <w:rPr>
        <w:rFonts w:cs="Times New Roman"/>
      </w:rPr>
    </w:lvl>
    <w:lvl w:ilvl="6" w:tplc="1C09000F" w:tentative="1">
      <w:start w:val="1"/>
      <w:numFmt w:val="decimal"/>
      <w:lvlText w:val="%7."/>
      <w:lvlJc w:val="left"/>
      <w:pPr>
        <w:ind w:left="5532" w:hanging="360"/>
      </w:pPr>
      <w:rPr>
        <w:rFonts w:cs="Times New Roman"/>
      </w:rPr>
    </w:lvl>
    <w:lvl w:ilvl="7" w:tplc="1C090019" w:tentative="1">
      <w:start w:val="1"/>
      <w:numFmt w:val="lowerLetter"/>
      <w:lvlText w:val="%8."/>
      <w:lvlJc w:val="left"/>
      <w:pPr>
        <w:ind w:left="6252" w:hanging="360"/>
      </w:pPr>
      <w:rPr>
        <w:rFonts w:cs="Times New Roman"/>
      </w:rPr>
    </w:lvl>
    <w:lvl w:ilvl="8" w:tplc="1C09001B" w:tentative="1">
      <w:start w:val="1"/>
      <w:numFmt w:val="lowerRoman"/>
      <w:lvlText w:val="%9."/>
      <w:lvlJc w:val="right"/>
      <w:pPr>
        <w:ind w:left="6972" w:hanging="180"/>
      </w:pPr>
      <w:rPr>
        <w:rFonts w:cs="Times New Roman"/>
      </w:rPr>
    </w:lvl>
  </w:abstractNum>
  <w:abstractNum w:abstractNumId="23" w15:restartNumberingAfterBreak="0">
    <w:nsid w:val="40466EB9"/>
    <w:multiLevelType w:val="multilevel"/>
    <w:tmpl w:val="FFFFFFFF"/>
    <w:lvl w:ilvl="0">
      <w:start w:val="10"/>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40"/>
      </w:pPr>
      <w:rPr>
        <w:rFonts w:ascii="Arial" w:eastAsia="Times New Roman" w:hAnsi="Arial" w:cs="Arial"/>
        <w:b w:val="0"/>
        <w:i w:val="0"/>
        <w:strike w:val="0"/>
        <w:dstrike w:val="0"/>
        <w:color w:val="000000"/>
        <w:sz w:val="24"/>
        <w:szCs w:val="24"/>
        <w:u w:val="none" w:color="000000"/>
        <w:vertAlign w:val="baseline"/>
      </w:rPr>
    </w:lvl>
    <w:lvl w:ilvl="2">
      <w:start w:val="1"/>
      <w:numFmt w:val="decimal"/>
      <w:lvlText w:val="%1.%2.%3."/>
      <w:lvlJc w:val="left"/>
      <w:pPr>
        <w:ind w:left="3033"/>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647"/>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367"/>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087"/>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807"/>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527"/>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247"/>
      </w:pPr>
      <w:rPr>
        <w:rFonts w:ascii="Arial" w:eastAsia="Times New Roman" w:hAnsi="Arial" w:cs="Arial"/>
        <w:b w:val="0"/>
        <w:i w:val="0"/>
        <w:strike w:val="0"/>
        <w:dstrike w:val="0"/>
        <w:color w:val="000000"/>
        <w:sz w:val="24"/>
        <w:szCs w:val="24"/>
        <w:u w:val="none" w:color="000000"/>
        <w:vertAlign w:val="baseline"/>
      </w:rPr>
    </w:lvl>
  </w:abstractNum>
  <w:abstractNum w:abstractNumId="24" w15:restartNumberingAfterBreak="0">
    <w:nsid w:val="407B713C"/>
    <w:multiLevelType w:val="hybridMultilevel"/>
    <w:tmpl w:val="847E50F0"/>
    <w:lvl w:ilvl="0" w:tplc="4C18C22C">
      <w:start w:val="3"/>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5" w15:restartNumberingAfterBreak="0">
    <w:nsid w:val="415A4EEB"/>
    <w:multiLevelType w:val="multilevel"/>
    <w:tmpl w:val="4B8815D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15:restartNumberingAfterBreak="0">
    <w:nsid w:val="41AD56AC"/>
    <w:multiLevelType w:val="hybridMultilevel"/>
    <w:tmpl w:val="3CBA2D92"/>
    <w:lvl w:ilvl="0" w:tplc="09F2FAE2">
      <w:start w:val="1"/>
      <w:numFmt w:val="decimal"/>
      <w:lvlText w:val="%1."/>
      <w:lvlJc w:val="left"/>
      <w:pPr>
        <w:ind w:left="-720" w:hanging="720"/>
      </w:pPr>
      <w:rPr>
        <w:rFonts w:cs="Times New Roman" w:hint="default"/>
      </w:rPr>
    </w:lvl>
    <w:lvl w:ilvl="1" w:tplc="1C090019" w:tentative="1">
      <w:start w:val="1"/>
      <w:numFmt w:val="lowerLetter"/>
      <w:lvlText w:val="%2."/>
      <w:lvlJc w:val="left"/>
      <w:pPr>
        <w:ind w:left="-360" w:hanging="360"/>
      </w:pPr>
      <w:rPr>
        <w:rFonts w:cs="Times New Roman"/>
      </w:rPr>
    </w:lvl>
    <w:lvl w:ilvl="2" w:tplc="1C09001B" w:tentative="1">
      <w:start w:val="1"/>
      <w:numFmt w:val="lowerRoman"/>
      <w:lvlText w:val="%3."/>
      <w:lvlJc w:val="right"/>
      <w:pPr>
        <w:ind w:left="360" w:hanging="180"/>
      </w:pPr>
      <w:rPr>
        <w:rFonts w:cs="Times New Roman"/>
      </w:rPr>
    </w:lvl>
    <w:lvl w:ilvl="3" w:tplc="1C09000F" w:tentative="1">
      <w:start w:val="1"/>
      <w:numFmt w:val="decimal"/>
      <w:lvlText w:val="%4."/>
      <w:lvlJc w:val="left"/>
      <w:pPr>
        <w:ind w:left="1080" w:hanging="360"/>
      </w:pPr>
      <w:rPr>
        <w:rFonts w:cs="Times New Roman"/>
      </w:rPr>
    </w:lvl>
    <w:lvl w:ilvl="4" w:tplc="1C090019" w:tentative="1">
      <w:start w:val="1"/>
      <w:numFmt w:val="lowerLetter"/>
      <w:lvlText w:val="%5."/>
      <w:lvlJc w:val="left"/>
      <w:pPr>
        <w:ind w:left="1800" w:hanging="360"/>
      </w:pPr>
      <w:rPr>
        <w:rFonts w:cs="Times New Roman"/>
      </w:rPr>
    </w:lvl>
    <w:lvl w:ilvl="5" w:tplc="1C09001B" w:tentative="1">
      <w:start w:val="1"/>
      <w:numFmt w:val="lowerRoman"/>
      <w:lvlText w:val="%6."/>
      <w:lvlJc w:val="right"/>
      <w:pPr>
        <w:ind w:left="2520" w:hanging="180"/>
      </w:pPr>
      <w:rPr>
        <w:rFonts w:cs="Times New Roman"/>
      </w:rPr>
    </w:lvl>
    <w:lvl w:ilvl="6" w:tplc="1C09000F" w:tentative="1">
      <w:start w:val="1"/>
      <w:numFmt w:val="decimal"/>
      <w:lvlText w:val="%7."/>
      <w:lvlJc w:val="left"/>
      <w:pPr>
        <w:ind w:left="3240" w:hanging="360"/>
      </w:pPr>
      <w:rPr>
        <w:rFonts w:cs="Times New Roman"/>
      </w:rPr>
    </w:lvl>
    <w:lvl w:ilvl="7" w:tplc="1C090019" w:tentative="1">
      <w:start w:val="1"/>
      <w:numFmt w:val="lowerLetter"/>
      <w:lvlText w:val="%8."/>
      <w:lvlJc w:val="left"/>
      <w:pPr>
        <w:ind w:left="3960" w:hanging="360"/>
      </w:pPr>
      <w:rPr>
        <w:rFonts w:cs="Times New Roman"/>
      </w:rPr>
    </w:lvl>
    <w:lvl w:ilvl="8" w:tplc="1C09001B" w:tentative="1">
      <w:start w:val="1"/>
      <w:numFmt w:val="lowerRoman"/>
      <w:lvlText w:val="%9."/>
      <w:lvlJc w:val="right"/>
      <w:pPr>
        <w:ind w:left="4680" w:hanging="180"/>
      </w:pPr>
      <w:rPr>
        <w:rFonts w:cs="Times New Roman"/>
      </w:rPr>
    </w:lvl>
  </w:abstractNum>
  <w:abstractNum w:abstractNumId="27" w15:restartNumberingAfterBreak="0">
    <w:nsid w:val="42EF0ECB"/>
    <w:multiLevelType w:val="multilevel"/>
    <w:tmpl w:val="7E481DD8"/>
    <w:lvl w:ilvl="0">
      <w:start w:val="33"/>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8"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64347AA"/>
    <w:multiLevelType w:val="multilevel"/>
    <w:tmpl w:val="F8EE8410"/>
    <w:lvl w:ilvl="0">
      <w:start w:val="23"/>
      <w:numFmt w:val="decimal"/>
      <w:lvlText w:val="%1"/>
      <w:lvlJc w:val="left"/>
      <w:pPr>
        <w:ind w:left="504" w:hanging="504"/>
      </w:pPr>
      <w:rPr>
        <w:rFonts w:cs="Times New Roman"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8E94889"/>
    <w:multiLevelType w:val="hybridMultilevel"/>
    <w:tmpl w:val="075486EA"/>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15:restartNumberingAfterBreak="0">
    <w:nsid w:val="49F925FB"/>
    <w:multiLevelType w:val="hybridMultilevel"/>
    <w:tmpl w:val="5EAC43E2"/>
    <w:lvl w:ilvl="0" w:tplc="1C09000F">
      <w:start w:val="1"/>
      <w:numFmt w:val="decimal"/>
      <w:lvlText w:val="%1."/>
      <w:lvlJc w:val="left"/>
      <w:pPr>
        <w:ind w:left="502" w:hanging="360"/>
      </w:pPr>
      <w:rPr>
        <w:rFonts w:cs="Times New Roman" w:hint="default"/>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33" w15:restartNumberingAfterBreak="0">
    <w:nsid w:val="4B1B22B9"/>
    <w:multiLevelType w:val="multilevel"/>
    <w:tmpl w:val="9AF8B02C"/>
    <w:numStyleLink w:val="ImportedStyle2"/>
  </w:abstractNum>
  <w:abstractNum w:abstractNumId="34"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4E4B45DC"/>
    <w:multiLevelType w:val="multilevel"/>
    <w:tmpl w:val="BD7CCB98"/>
    <w:lvl w:ilvl="0">
      <w:start w:val="26"/>
      <w:numFmt w:val="decimal"/>
      <w:lvlText w:val="%1"/>
      <w:lvlJc w:val="left"/>
      <w:pPr>
        <w:ind w:left="570" w:hanging="57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36" w15:restartNumberingAfterBreak="0">
    <w:nsid w:val="53E007AE"/>
    <w:multiLevelType w:val="multilevel"/>
    <w:tmpl w:val="A104C3A8"/>
    <w:lvl w:ilvl="0">
      <w:start w:val="38"/>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37" w15:restartNumberingAfterBreak="0">
    <w:nsid w:val="57BF0B22"/>
    <w:multiLevelType w:val="hybridMultilevel"/>
    <w:tmpl w:val="BEA44AF8"/>
    <w:lvl w:ilvl="0" w:tplc="69C6307C">
      <w:start w:val="1"/>
      <w:numFmt w:val="decimal"/>
      <w:lvlText w:val="%1."/>
      <w:lvlJc w:val="left"/>
      <w:pPr>
        <w:ind w:left="720" w:hanging="360"/>
      </w:pPr>
      <w:rPr>
        <w:rFonts w:cs="Times New Roman" w:hint="default"/>
        <w:vertAlign w:val="superscrip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58A75599"/>
    <w:multiLevelType w:val="multilevel"/>
    <w:tmpl w:val="2BF4A8EA"/>
    <w:lvl w:ilvl="0">
      <w:start w:val="1"/>
      <w:numFmt w:val="decimal"/>
      <w:pStyle w:val="ListLevel1"/>
      <w:lvlText w:val="%1."/>
      <w:lvlJc w:val="left"/>
      <w:pPr>
        <w:tabs>
          <w:tab w:val="num" w:pos="851"/>
        </w:tabs>
        <w:ind w:left="851" w:hanging="851"/>
      </w:pPr>
      <w:rPr>
        <w:rFonts w:cs="Times New Roman" w:hint="default"/>
      </w:rPr>
    </w:lvl>
    <w:lvl w:ilvl="1">
      <w:start w:val="1"/>
      <w:numFmt w:val="decimal"/>
      <w:pStyle w:val="ListLevel2"/>
      <w:lvlText w:val="%1.%2."/>
      <w:lvlJc w:val="left"/>
      <w:pPr>
        <w:tabs>
          <w:tab w:val="num" w:pos="1701"/>
        </w:tabs>
        <w:ind w:left="1701" w:hanging="850"/>
      </w:pPr>
      <w:rPr>
        <w:rFonts w:cs="Times New Roman" w:hint="default"/>
      </w:rPr>
    </w:lvl>
    <w:lvl w:ilvl="2">
      <w:start w:val="1"/>
      <w:numFmt w:val="decimal"/>
      <w:pStyle w:val="ListLevel3"/>
      <w:lvlText w:val="%1.%2.%3."/>
      <w:lvlJc w:val="left"/>
      <w:pPr>
        <w:tabs>
          <w:tab w:val="num" w:pos="2552"/>
        </w:tabs>
        <w:ind w:left="2552" w:hanging="851"/>
      </w:pPr>
      <w:rPr>
        <w:rFonts w:cs="Times New Roman" w:hint="default"/>
      </w:rPr>
    </w:lvl>
    <w:lvl w:ilvl="3">
      <w:start w:val="1"/>
      <w:numFmt w:val="lowerLetter"/>
      <w:pStyle w:val="ListLevel4"/>
      <w:lvlText w:val="(%4)"/>
      <w:lvlJc w:val="left"/>
      <w:pPr>
        <w:tabs>
          <w:tab w:val="num" w:pos="3119"/>
        </w:tabs>
        <w:ind w:left="3119" w:hanging="56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hint="default"/>
      </w:rPr>
    </w:lvl>
    <w:lvl w:ilvl="1" w:tplc="1C090003" w:tentative="1">
      <w:start w:val="1"/>
      <w:numFmt w:val="bullet"/>
      <w:lvlText w:val="o"/>
      <w:lvlJc w:val="left"/>
      <w:pPr>
        <w:ind w:left="1791" w:hanging="360"/>
      </w:pPr>
      <w:rPr>
        <w:rFonts w:ascii="Courier New" w:hAnsi="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40"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Calibri"/>
        <w:i/>
        <w:vertAlign w:val="superscrip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15:restartNumberingAfterBreak="0">
    <w:nsid w:val="5D6E20B1"/>
    <w:multiLevelType w:val="hybridMultilevel"/>
    <w:tmpl w:val="65BE8370"/>
    <w:lvl w:ilvl="0" w:tplc="311C5DD6">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42" w15:restartNumberingAfterBreak="0">
    <w:nsid w:val="616C4268"/>
    <w:multiLevelType w:val="multilevel"/>
    <w:tmpl w:val="9E3A804A"/>
    <w:lvl w:ilvl="0">
      <w:start w:val="40"/>
      <w:numFmt w:val="decimal"/>
      <w:lvlText w:val="%1"/>
      <w:lvlJc w:val="left"/>
      <w:pPr>
        <w:ind w:left="560" w:hanging="560"/>
      </w:pPr>
      <w:rPr>
        <w:rFonts w:cs="Times New Roman" w:hint="default"/>
      </w:rPr>
    </w:lvl>
    <w:lvl w:ilvl="1">
      <w:start w:val="1"/>
      <w:numFmt w:val="decimal"/>
      <w:lvlText w:val="%1.%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43" w15:restartNumberingAfterBreak="0">
    <w:nsid w:val="62F33E47"/>
    <w:multiLevelType w:val="hybridMultilevel"/>
    <w:tmpl w:val="BD9A4A0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15:restartNumberingAfterBreak="0">
    <w:nsid w:val="6A657AF4"/>
    <w:multiLevelType w:val="hybridMultilevel"/>
    <w:tmpl w:val="14B02C56"/>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5" w15:restartNumberingAfterBreak="0">
    <w:nsid w:val="6D7F5F30"/>
    <w:multiLevelType w:val="multilevel"/>
    <w:tmpl w:val="1E26073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7" w15:restartNumberingAfterBreak="0">
    <w:nsid w:val="74EF484D"/>
    <w:multiLevelType w:val="multilevel"/>
    <w:tmpl w:val="0D6C2920"/>
    <w:lvl w:ilvl="0">
      <w:start w:val="5"/>
      <w:numFmt w:val="decimal"/>
      <w:lvlText w:val="%1."/>
      <w:lvlJc w:val="left"/>
      <w:pPr>
        <w:ind w:left="720" w:hanging="720"/>
      </w:pPr>
      <w:rPr>
        <w:rFonts w:cs="Times New Roman" w:hint="default"/>
      </w:rPr>
    </w:lvl>
    <w:lvl w:ilvl="1">
      <w:start w:val="2"/>
      <w:numFmt w:val="decimal"/>
      <w:lvlText w:val="%1.%2."/>
      <w:lvlJc w:val="left"/>
      <w:pPr>
        <w:ind w:left="1381" w:hanging="720"/>
      </w:pPr>
      <w:rPr>
        <w:rFonts w:cs="Times New Roman" w:hint="default"/>
      </w:rPr>
    </w:lvl>
    <w:lvl w:ilvl="2">
      <w:start w:val="2"/>
      <w:numFmt w:val="decimal"/>
      <w:lvlText w:val="%1.%2.%3."/>
      <w:lvlJc w:val="left"/>
      <w:pPr>
        <w:ind w:left="2042" w:hanging="720"/>
      </w:pPr>
      <w:rPr>
        <w:rFonts w:cs="Times New Roman" w:hint="default"/>
      </w:rPr>
    </w:lvl>
    <w:lvl w:ilvl="3">
      <w:start w:val="1"/>
      <w:numFmt w:val="decimal"/>
      <w:lvlText w:val="%1.%2.%3.%4."/>
      <w:lvlJc w:val="left"/>
      <w:pPr>
        <w:ind w:left="3063" w:hanging="1080"/>
      </w:pPr>
      <w:rPr>
        <w:rFonts w:cs="Times New Roman" w:hint="default"/>
      </w:rPr>
    </w:lvl>
    <w:lvl w:ilvl="4">
      <w:start w:val="1"/>
      <w:numFmt w:val="decimal"/>
      <w:lvlText w:val="%1.%2.%3.%4.%5."/>
      <w:lvlJc w:val="left"/>
      <w:pPr>
        <w:ind w:left="3724" w:hanging="1080"/>
      </w:pPr>
      <w:rPr>
        <w:rFonts w:cs="Times New Roman" w:hint="default"/>
      </w:rPr>
    </w:lvl>
    <w:lvl w:ilvl="5">
      <w:start w:val="1"/>
      <w:numFmt w:val="decimal"/>
      <w:lvlText w:val="%1.%2.%3.%4.%5.%6."/>
      <w:lvlJc w:val="left"/>
      <w:pPr>
        <w:ind w:left="4745" w:hanging="1440"/>
      </w:pPr>
      <w:rPr>
        <w:rFonts w:cs="Times New Roman" w:hint="default"/>
      </w:rPr>
    </w:lvl>
    <w:lvl w:ilvl="6">
      <w:start w:val="1"/>
      <w:numFmt w:val="decimal"/>
      <w:lvlText w:val="%1.%2.%3.%4.%5.%6.%7."/>
      <w:lvlJc w:val="left"/>
      <w:pPr>
        <w:ind w:left="5406" w:hanging="1440"/>
      </w:pPr>
      <w:rPr>
        <w:rFonts w:cs="Times New Roman" w:hint="default"/>
      </w:rPr>
    </w:lvl>
    <w:lvl w:ilvl="7">
      <w:start w:val="1"/>
      <w:numFmt w:val="decimal"/>
      <w:lvlText w:val="%1.%2.%3.%4.%5.%6.%7.%8."/>
      <w:lvlJc w:val="left"/>
      <w:pPr>
        <w:ind w:left="6427" w:hanging="1800"/>
      </w:pPr>
      <w:rPr>
        <w:rFonts w:cs="Times New Roman" w:hint="default"/>
      </w:rPr>
    </w:lvl>
    <w:lvl w:ilvl="8">
      <w:start w:val="1"/>
      <w:numFmt w:val="decimal"/>
      <w:lvlText w:val="%1.%2.%3.%4.%5.%6.%7.%8.%9."/>
      <w:lvlJc w:val="left"/>
      <w:pPr>
        <w:ind w:left="7448" w:hanging="2160"/>
      </w:pPr>
      <w:rPr>
        <w:rFonts w:cs="Times New Roman" w:hint="default"/>
      </w:rPr>
    </w:lvl>
  </w:abstractNum>
  <w:abstractNum w:abstractNumId="48"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hint="default"/>
      </w:rPr>
    </w:lvl>
    <w:lvl w:ilvl="1" w:tplc="1C090003" w:tentative="1">
      <w:start w:val="1"/>
      <w:numFmt w:val="bullet"/>
      <w:lvlText w:val="o"/>
      <w:lvlJc w:val="left"/>
      <w:pPr>
        <w:ind w:left="1788" w:hanging="360"/>
      </w:pPr>
      <w:rPr>
        <w:rFonts w:ascii="Courier New" w:hAnsi="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9"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5"/>
  </w:num>
  <w:num w:numId="2">
    <w:abstractNumId w:val="13"/>
  </w:num>
  <w:num w:numId="3">
    <w:abstractNumId w:val="46"/>
  </w:num>
  <w:num w:numId="4">
    <w:abstractNumId w:val="19"/>
  </w:num>
  <w:num w:numId="5">
    <w:abstractNumId w:val="29"/>
  </w:num>
  <w:num w:numId="6">
    <w:abstractNumId w:val="48"/>
  </w:num>
  <w:num w:numId="7">
    <w:abstractNumId w:val="37"/>
  </w:num>
  <w:num w:numId="8">
    <w:abstractNumId w:val="25"/>
  </w:num>
  <w:num w:numId="9">
    <w:abstractNumId w:val="1"/>
  </w:num>
  <w:num w:numId="10">
    <w:abstractNumId w:val="28"/>
  </w:num>
  <w:num w:numId="11">
    <w:abstractNumId w:val="30"/>
  </w:num>
  <w:num w:numId="12">
    <w:abstractNumId w:val="49"/>
  </w:num>
  <w:num w:numId="13">
    <w:abstractNumId w:val="34"/>
  </w:num>
  <w:num w:numId="14">
    <w:abstractNumId w:val="20"/>
  </w:num>
  <w:num w:numId="15">
    <w:abstractNumId w:val="6"/>
  </w:num>
  <w:num w:numId="16">
    <w:abstractNumId w:val="15"/>
  </w:num>
  <w:num w:numId="17">
    <w:abstractNumId w:val="18"/>
  </w:num>
  <w:num w:numId="18">
    <w:abstractNumId w:val="24"/>
  </w:num>
  <w:num w:numId="19">
    <w:abstractNumId w:val="39"/>
  </w:num>
  <w:num w:numId="20">
    <w:abstractNumId w:val="12"/>
  </w:num>
  <w:num w:numId="21">
    <w:abstractNumId w:val="32"/>
  </w:num>
  <w:num w:numId="22">
    <w:abstractNumId w:val="10"/>
  </w:num>
  <w:num w:numId="23">
    <w:abstractNumId w:val="40"/>
  </w:num>
  <w:num w:numId="24">
    <w:abstractNumId w:val="41"/>
  </w:num>
  <w:num w:numId="25">
    <w:abstractNumId w:val="22"/>
  </w:num>
  <w:num w:numId="26">
    <w:abstractNumId w:val="21"/>
  </w:num>
  <w:num w:numId="27">
    <w:abstractNumId w:val="0"/>
  </w:num>
  <w:num w:numId="28">
    <w:abstractNumId w:val="35"/>
  </w:num>
  <w:num w:numId="29">
    <w:abstractNumId w:val="16"/>
  </w:num>
  <w:num w:numId="30">
    <w:abstractNumId w:val="27"/>
  </w:num>
  <w:num w:numId="31">
    <w:abstractNumId w:val="17"/>
  </w:num>
  <w:num w:numId="32">
    <w:abstractNumId w:val="14"/>
  </w:num>
  <w:num w:numId="33">
    <w:abstractNumId w:val="4"/>
  </w:num>
  <w:num w:numId="34">
    <w:abstractNumId w:val="36"/>
  </w:num>
  <w:num w:numId="35">
    <w:abstractNumId w:val="42"/>
  </w:num>
  <w:num w:numId="36">
    <w:abstractNumId w:val="26"/>
  </w:num>
  <w:num w:numId="37">
    <w:abstractNumId w:val="43"/>
  </w:num>
  <w:num w:numId="38">
    <w:abstractNumId w:val="11"/>
  </w:num>
  <w:num w:numId="39">
    <w:abstractNumId w:val="5"/>
  </w:num>
  <w:num w:numId="40">
    <w:abstractNumId w:val="44"/>
  </w:num>
  <w:num w:numId="41">
    <w:abstractNumId w:val="31"/>
  </w:num>
  <w:num w:numId="42">
    <w:abstractNumId w:val="3"/>
  </w:num>
  <w:num w:numId="43">
    <w:abstractNumId w:val="38"/>
  </w:num>
  <w:num w:numId="44">
    <w:abstractNumId w:val="23"/>
  </w:num>
  <w:num w:numId="45">
    <w:abstractNumId w:val="2"/>
  </w:num>
  <w:num w:numId="46">
    <w:abstractNumId w:val="33"/>
  </w:num>
  <w:num w:numId="47">
    <w:abstractNumId w:val="8"/>
  </w:num>
  <w:num w:numId="48">
    <w:abstractNumId w:val="9"/>
  </w:num>
  <w:num w:numId="49">
    <w:abstractNumId w:val="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09D"/>
    <w:rsid w:val="0000615B"/>
    <w:rsid w:val="000079D5"/>
    <w:rsid w:val="00011BF3"/>
    <w:rsid w:val="00012084"/>
    <w:rsid w:val="00013B4E"/>
    <w:rsid w:val="00013D39"/>
    <w:rsid w:val="00016235"/>
    <w:rsid w:val="00017A7A"/>
    <w:rsid w:val="00020179"/>
    <w:rsid w:val="000236F0"/>
    <w:rsid w:val="00023A2D"/>
    <w:rsid w:val="000251A1"/>
    <w:rsid w:val="00025645"/>
    <w:rsid w:val="00025A35"/>
    <w:rsid w:val="00025B02"/>
    <w:rsid w:val="00030344"/>
    <w:rsid w:val="00030555"/>
    <w:rsid w:val="000308B2"/>
    <w:rsid w:val="00030CAE"/>
    <w:rsid w:val="00031136"/>
    <w:rsid w:val="00035926"/>
    <w:rsid w:val="00036CCF"/>
    <w:rsid w:val="00037B7F"/>
    <w:rsid w:val="00040D44"/>
    <w:rsid w:val="000419A2"/>
    <w:rsid w:val="00041E66"/>
    <w:rsid w:val="00046B92"/>
    <w:rsid w:val="00047818"/>
    <w:rsid w:val="00047D25"/>
    <w:rsid w:val="0005094D"/>
    <w:rsid w:val="0005118C"/>
    <w:rsid w:val="000518C8"/>
    <w:rsid w:val="00052B4B"/>
    <w:rsid w:val="000542D2"/>
    <w:rsid w:val="000560C5"/>
    <w:rsid w:val="00056FC7"/>
    <w:rsid w:val="00057FB8"/>
    <w:rsid w:val="00061B16"/>
    <w:rsid w:val="00062F6E"/>
    <w:rsid w:val="00064B48"/>
    <w:rsid w:val="00064CEB"/>
    <w:rsid w:val="00064EE2"/>
    <w:rsid w:val="00065453"/>
    <w:rsid w:val="00066208"/>
    <w:rsid w:val="0006665D"/>
    <w:rsid w:val="00066D9E"/>
    <w:rsid w:val="00067674"/>
    <w:rsid w:val="00071593"/>
    <w:rsid w:val="000722BB"/>
    <w:rsid w:val="00073053"/>
    <w:rsid w:val="00073B0E"/>
    <w:rsid w:val="00074A12"/>
    <w:rsid w:val="00077342"/>
    <w:rsid w:val="000808B1"/>
    <w:rsid w:val="000819C7"/>
    <w:rsid w:val="0008348F"/>
    <w:rsid w:val="00083707"/>
    <w:rsid w:val="000838EE"/>
    <w:rsid w:val="00083BCC"/>
    <w:rsid w:val="000847D5"/>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A46"/>
    <w:rsid w:val="000A6F1A"/>
    <w:rsid w:val="000A70F0"/>
    <w:rsid w:val="000A71F9"/>
    <w:rsid w:val="000A7B32"/>
    <w:rsid w:val="000B2801"/>
    <w:rsid w:val="000B2AD6"/>
    <w:rsid w:val="000B41D1"/>
    <w:rsid w:val="000B5330"/>
    <w:rsid w:val="000B5B9F"/>
    <w:rsid w:val="000B61CB"/>
    <w:rsid w:val="000B62E2"/>
    <w:rsid w:val="000B7211"/>
    <w:rsid w:val="000C3559"/>
    <w:rsid w:val="000C3ADE"/>
    <w:rsid w:val="000C448B"/>
    <w:rsid w:val="000C4AAB"/>
    <w:rsid w:val="000C6B6B"/>
    <w:rsid w:val="000C6CBE"/>
    <w:rsid w:val="000C7361"/>
    <w:rsid w:val="000D04A8"/>
    <w:rsid w:val="000D0A3F"/>
    <w:rsid w:val="000D4C4D"/>
    <w:rsid w:val="000D5782"/>
    <w:rsid w:val="000D5EF5"/>
    <w:rsid w:val="000D7E35"/>
    <w:rsid w:val="000E008D"/>
    <w:rsid w:val="000E1CD6"/>
    <w:rsid w:val="000E27A8"/>
    <w:rsid w:val="000E5700"/>
    <w:rsid w:val="000F02C3"/>
    <w:rsid w:val="000F0BFC"/>
    <w:rsid w:val="000F0D81"/>
    <w:rsid w:val="000F1133"/>
    <w:rsid w:val="000F1952"/>
    <w:rsid w:val="000F4860"/>
    <w:rsid w:val="000F5F92"/>
    <w:rsid w:val="000F73DC"/>
    <w:rsid w:val="00100DA0"/>
    <w:rsid w:val="00101C27"/>
    <w:rsid w:val="00103246"/>
    <w:rsid w:val="00103AB6"/>
    <w:rsid w:val="00103F80"/>
    <w:rsid w:val="00104C6E"/>
    <w:rsid w:val="00107DA3"/>
    <w:rsid w:val="00110A38"/>
    <w:rsid w:val="0011112A"/>
    <w:rsid w:val="00111AE8"/>
    <w:rsid w:val="00112238"/>
    <w:rsid w:val="00113D4D"/>
    <w:rsid w:val="00114B2D"/>
    <w:rsid w:val="0011591D"/>
    <w:rsid w:val="00115E94"/>
    <w:rsid w:val="0011680C"/>
    <w:rsid w:val="00120954"/>
    <w:rsid w:val="00122B48"/>
    <w:rsid w:val="001233C4"/>
    <w:rsid w:val="00123607"/>
    <w:rsid w:val="001248CA"/>
    <w:rsid w:val="00124C43"/>
    <w:rsid w:val="00124CB9"/>
    <w:rsid w:val="00125F97"/>
    <w:rsid w:val="0012620D"/>
    <w:rsid w:val="00126427"/>
    <w:rsid w:val="0012677E"/>
    <w:rsid w:val="00130020"/>
    <w:rsid w:val="00131ACC"/>
    <w:rsid w:val="001325AF"/>
    <w:rsid w:val="00133585"/>
    <w:rsid w:val="00135879"/>
    <w:rsid w:val="0013616C"/>
    <w:rsid w:val="0013776B"/>
    <w:rsid w:val="001378E8"/>
    <w:rsid w:val="00137AC9"/>
    <w:rsid w:val="00137D2D"/>
    <w:rsid w:val="0014108B"/>
    <w:rsid w:val="00143DF7"/>
    <w:rsid w:val="00145CB3"/>
    <w:rsid w:val="00151428"/>
    <w:rsid w:val="001522EA"/>
    <w:rsid w:val="001560B1"/>
    <w:rsid w:val="00157F77"/>
    <w:rsid w:val="001608B2"/>
    <w:rsid w:val="00161483"/>
    <w:rsid w:val="001616C2"/>
    <w:rsid w:val="00161E31"/>
    <w:rsid w:val="00162C9A"/>
    <w:rsid w:val="00165EA1"/>
    <w:rsid w:val="0017008D"/>
    <w:rsid w:val="00170743"/>
    <w:rsid w:val="00170AD4"/>
    <w:rsid w:val="00171AF7"/>
    <w:rsid w:val="00171DA3"/>
    <w:rsid w:val="001733F9"/>
    <w:rsid w:val="00174517"/>
    <w:rsid w:val="00175354"/>
    <w:rsid w:val="001759DF"/>
    <w:rsid w:val="00176085"/>
    <w:rsid w:val="001760D1"/>
    <w:rsid w:val="0017726E"/>
    <w:rsid w:val="00180723"/>
    <w:rsid w:val="00180B03"/>
    <w:rsid w:val="00181D6B"/>
    <w:rsid w:val="00182308"/>
    <w:rsid w:val="00182562"/>
    <w:rsid w:val="00183A6D"/>
    <w:rsid w:val="00183DAD"/>
    <w:rsid w:val="00184101"/>
    <w:rsid w:val="001846DC"/>
    <w:rsid w:val="001859E7"/>
    <w:rsid w:val="001901A4"/>
    <w:rsid w:val="00190705"/>
    <w:rsid w:val="00190A45"/>
    <w:rsid w:val="00192485"/>
    <w:rsid w:val="00192557"/>
    <w:rsid w:val="001937D9"/>
    <w:rsid w:val="001965A6"/>
    <w:rsid w:val="0019709E"/>
    <w:rsid w:val="001A1CE1"/>
    <w:rsid w:val="001A2AFE"/>
    <w:rsid w:val="001A318B"/>
    <w:rsid w:val="001A3417"/>
    <w:rsid w:val="001A3DC3"/>
    <w:rsid w:val="001A42B1"/>
    <w:rsid w:val="001A4397"/>
    <w:rsid w:val="001A5B4A"/>
    <w:rsid w:val="001A63D4"/>
    <w:rsid w:val="001A6412"/>
    <w:rsid w:val="001A70E8"/>
    <w:rsid w:val="001B0C0C"/>
    <w:rsid w:val="001B1108"/>
    <w:rsid w:val="001B231C"/>
    <w:rsid w:val="001B323F"/>
    <w:rsid w:val="001B530D"/>
    <w:rsid w:val="001B58CC"/>
    <w:rsid w:val="001B6282"/>
    <w:rsid w:val="001B62FF"/>
    <w:rsid w:val="001B72D4"/>
    <w:rsid w:val="001C0B3C"/>
    <w:rsid w:val="001C2ECD"/>
    <w:rsid w:val="001C3111"/>
    <w:rsid w:val="001C421A"/>
    <w:rsid w:val="001C5072"/>
    <w:rsid w:val="001C5483"/>
    <w:rsid w:val="001C7D27"/>
    <w:rsid w:val="001D05AC"/>
    <w:rsid w:val="001D24A8"/>
    <w:rsid w:val="001D6381"/>
    <w:rsid w:val="001D6439"/>
    <w:rsid w:val="001E1992"/>
    <w:rsid w:val="001E421C"/>
    <w:rsid w:val="001E4469"/>
    <w:rsid w:val="001E4D84"/>
    <w:rsid w:val="001E4E2C"/>
    <w:rsid w:val="001E53D5"/>
    <w:rsid w:val="001E548E"/>
    <w:rsid w:val="001E5BC0"/>
    <w:rsid w:val="001E615D"/>
    <w:rsid w:val="001F23AD"/>
    <w:rsid w:val="001F3E80"/>
    <w:rsid w:val="001F4621"/>
    <w:rsid w:val="001F53CC"/>
    <w:rsid w:val="001F5EA0"/>
    <w:rsid w:val="001F62C4"/>
    <w:rsid w:val="001F6F85"/>
    <w:rsid w:val="00204507"/>
    <w:rsid w:val="00204DD8"/>
    <w:rsid w:val="0020665F"/>
    <w:rsid w:val="00206695"/>
    <w:rsid w:val="00211B3E"/>
    <w:rsid w:val="00212287"/>
    <w:rsid w:val="00212E9C"/>
    <w:rsid w:val="002137A0"/>
    <w:rsid w:val="00213AE3"/>
    <w:rsid w:val="00215518"/>
    <w:rsid w:val="00215DC6"/>
    <w:rsid w:val="0021618A"/>
    <w:rsid w:val="0021736A"/>
    <w:rsid w:val="0021755D"/>
    <w:rsid w:val="002215E8"/>
    <w:rsid w:val="00221B1E"/>
    <w:rsid w:val="00223066"/>
    <w:rsid w:val="002234F9"/>
    <w:rsid w:val="00224456"/>
    <w:rsid w:val="002264E5"/>
    <w:rsid w:val="00226835"/>
    <w:rsid w:val="0022731D"/>
    <w:rsid w:val="00227F5D"/>
    <w:rsid w:val="00231388"/>
    <w:rsid w:val="0023218D"/>
    <w:rsid w:val="00232C26"/>
    <w:rsid w:val="00233251"/>
    <w:rsid w:val="00235818"/>
    <w:rsid w:val="0023665F"/>
    <w:rsid w:val="0024104C"/>
    <w:rsid w:val="00247337"/>
    <w:rsid w:val="00247B65"/>
    <w:rsid w:val="00250D72"/>
    <w:rsid w:val="002521AE"/>
    <w:rsid w:val="002540E9"/>
    <w:rsid w:val="002541D4"/>
    <w:rsid w:val="002552BF"/>
    <w:rsid w:val="00256495"/>
    <w:rsid w:val="002564AD"/>
    <w:rsid w:val="00256562"/>
    <w:rsid w:val="0025669D"/>
    <w:rsid w:val="00257191"/>
    <w:rsid w:val="00257826"/>
    <w:rsid w:val="00257E2A"/>
    <w:rsid w:val="0026128E"/>
    <w:rsid w:val="00262034"/>
    <w:rsid w:val="00264398"/>
    <w:rsid w:val="0026527F"/>
    <w:rsid w:val="0026647F"/>
    <w:rsid w:val="002666D1"/>
    <w:rsid w:val="00267271"/>
    <w:rsid w:val="0027044A"/>
    <w:rsid w:val="0027076F"/>
    <w:rsid w:val="00270784"/>
    <w:rsid w:val="00270C19"/>
    <w:rsid w:val="0027243E"/>
    <w:rsid w:val="00276B09"/>
    <w:rsid w:val="00276C25"/>
    <w:rsid w:val="002775D4"/>
    <w:rsid w:val="00281D8B"/>
    <w:rsid w:val="00282D5B"/>
    <w:rsid w:val="00283FC8"/>
    <w:rsid w:val="00285613"/>
    <w:rsid w:val="00285EFC"/>
    <w:rsid w:val="002875B6"/>
    <w:rsid w:val="0029061C"/>
    <w:rsid w:val="00294F53"/>
    <w:rsid w:val="00296716"/>
    <w:rsid w:val="00297636"/>
    <w:rsid w:val="002A018D"/>
    <w:rsid w:val="002A0A20"/>
    <w:rsid w:val="002A2120"/>
    <w:rsid w:val="002A3E95"/>
    <w:rsid w:val="002A4A0F"/>
    <w:rsid w:val="002A69A0"/>
    <w:rsid w:val="002A7F8C"/>
    <w:rsid w:val="002B02C9"/>
    <w:rsid w:val="002B1436"/>
    <w:rsid w:val="002B1C03"/>
    <w:rsid w:val="002B3073"/>
    <w:rsid w:val="002B35F9"/>
    <w:rsid w:val="002B36DF"/>
    <w:rsid w:val="002B40F2"/>
    <w:rsid w:val="002B461E"/>
    <w:rsid w:val="002B4DAB"/>
    <w:rsid w:val="002B68A5"/>
    <w:rsid w:val="002B781D"/>
    <w:rsid w:val="002B7D3C"/>
    <w:rsid w:val="002C0334"/>
    <w:rsid w:val="002C0832"/>
    <w:rsid w:val="002C0E9A"/>
    <w:rsid w:val="002C25CD"/>
    <w:rsid w:val="002C7BDC"/>
    <w:rsid w:val="002D06A4"/>
    <w:rsid w:val="002D273F"/>
    <w:rsid w:val="002D3EF2"/>
    <w:rsid w:val="002D4FC6"/>
    <w:rsid w:val="002D6124"/>
    <w:rsid w:val="002D7106"/>
    <w:rsid w:val="002E1854"/>
    <w:rsid w:val="002E1D26"/>
    <w:rsid w:val="002E22A9"/>
    <w:rsid w:val="002E32CD"/>
    <w:rsid w:val="002E5D07"/>
    <w:rsid w:val="002F173C"/>
    <w:rsid w:val="002F1A56"/>
    <w:rsid w:val="002F1B25"/>
    <w:rsid w:val="002F31C3"/>
    <w:rsid w:val="002F3B51"/>
    <w:rsid w:val="002F3BE0"/>
    <w:rsid w:val="002F4423"/>
    <w:rsid w:val="002F4629"/>
    <w:rsid w:val="002F54C5"/>
    <w:rsid w:val="002F5B07"/>
    <w:rsid w:val="002F7F53"/>
    <w:rsid w:val="003001FD"/>
    <w:rsid w:val="003004DF"/>
    <w:rsid w:val="00301A30"/>
    <w:rsid w:val="00303AFF"/>
    <w:rsid w:val="0030683C"/>
    <w:rsid w:val="00306913"/>
    <w:rsid w:val="00307F51"/>
    <w:rsid w:val="003119D2"/>
    <w:rsid w:val="00311E48"/>
    <w:rsid w:val="00317977"/>
    <w:rsid w:val="003179AA"/>
    <w:rsid w:val="0032172A"/>
    <w:rsid w:val="0032217A"/>
    <w:rsid w:val="00322847"/>
    <w:rsid w:val="00323633"/>
    <w:rsid w:val="003236D9"/>
    <w:rsid w:val="00324F1A"/>
    <w:rsid w:val="0033032C"/>
    <w:rsid w:val="00333ACC"/>
    <w:rsid w:val="00336A67"/>
    <w:rsid w:val="00340204"/>
    <w:rsid w:val="00340FF0"/>
    <w:rsid w:val="003412FB"/>
    <w:rsid w:val="00345291"/>
    <w:rsid w:val="003457CF"/>
    <w:rsid w:val="003465D3"/>
    <w:rsid w:val="00346CFC"/>
    <w:rsid w:val="0035018F"/>
    <w:rsid w:val="0035252B"/>
    <w:rsid w:val="00352767"/>
    <w:rsid w:val="0035280D"/>
    <w:rsid w:val="00352DB2"/>
    <w:rsid w:val="003533B2"/>
    <w:rsid w:val="00353DEA"/>
    <w:rsid w:val="0035471C"/>
    <w:rsid w:val="00356313"/>
    <w:rsid w:val="00356BD9"/>
    <w:rsid w:val="003611E1"/>
    <w:rsid w:val="003619AA"/>
    <w:rsid w:val="00363601"/>
    <w:rsid w:val="003639BE"/>
    <w:rsid w:val="00364B00"/>
    <w:rsid w:val="00370118"/>
    <w:rsid w:val="0037149E"/>
    <w:rsid w:val="003738FC"/>
    <w:rsid w:val="003759D4"/>
    <w:rsid w:val="003767C2"/>
    <w:rsid w:val="0037712C"/>
    <w:rsid w:val="003802DF"/>
    <w:rsid w:val="00380562"/>
    <w:rsid w:val="00382327"/>
    <w:rsid w:val="003833EB"/>
    <w:rsid w:val="00385FCE"/>
    <w:rsid w:val="00386D44"/>
    <w:rsid w:val="00387A55"/>
    <w:rsid w:val="003904D3"/>
    <w:rsid w:val="003932B5"/>
    <w:rsid w:val="0039357D"/>
    <w:rsid w:val="003938AC"/>
    <w:rsid w:val="00393F3D"/>
    <w:rsid w:val="00397270"/>
    <w:rsid w:val="003974F0"/>
    <w:rsid w:val="003A0F34"/>
    <w:rsid w:val="003A206F"/>
    <w:rsid w:val="003A2BF8"/>
    <w:rsid w:val="003A510D"/>
    <w:rsid w:val="003B0DCA"/>
    <w:rsid w:val="003B1C1D"/>
    <w:rsid w:val="003B22BF"/>
    <w:rsid w:val="003B3A40"/>
    <w:rsid w:val="003B780B"/>
    <w:rsid w:val="003C5761"/>
    <w:rsid w:val="003C6FE1"/>
    <w:rsid w:val="003C769F"/>
    <w:rsid w:val="003C7A2E"/>
    <w:rsid w:val="003D12DC"/>
    <w:rsid w:val="003D2ABA"/>
    <w:rsid w:val="003D3B8E"/>
    <w:rsid w:val="003D51B5"/>
    <w:rsid w:val="003D59F3"/>
    <w:rsid w:val="003D649A"/>
    <w:rsid w:val="003E1004"/>
    <w:rsid w:val="003E261A"/>
    <w:rsid w:val="003E317D"/>
    <w:rsid w:val="003E35B6"/>
    <w:rsid w:val="003E362A"/>
    <w:rsid w:val="003E4A24"/>
    <w:rsid w:val="003E5514"/>
    <w:rsid w:val="003E55A0"/>
    <w:rsid w:val="003E7283"/>
    <w:rsid w:val="003F0838"/>
    <w:rsid w:val="003F0A0F"/>
    <w:rsid w:val="003F1155"/>
    <w:rsid w:val="003F3CEC"/>
    <w:rsid w:val="003F5671"/>
    <w:rsid w:val="003F6BDB"/>
    <w:rsid w:val="003F6E21"/>
    <w:rsid w:val="003F7DB7"/>
    <w:rsid w:val="00404521"/>
    <w:rsid w:val="00405CAD"/>
    <w:rsid w:val="00407CAA"/>
    <w:rsid w:val="0041033C"/>
    <w:rsid w:val="00413D48"/>
    <w:rsid w:val="00413E6E"/>
    <w:rsid w:val="00414495"/>
    <w:rsid w:val="004144B8"/>
    <w:rsid w:val="00417B0A"/>
    <w:rsid w:val="00421660"/>
    <w:rsid w:val="00421AB5"/>
    <w:rsid w:val="004222C9"/>
    <w:rsid w:val="004225C4"/>
    <w:rsid w:val="00422FB3"/>
    <w:rsid w:val="00423F8D"/>
    <w:rsid w:val="004248BD"/>
    <w:rsid w:val="004255F1"/>
    <w:rsid w:val="004268D6"/>
    <w:rsid w:val="004269E6"/>
    <w:rsid w:val="00426BEF"/>
    <w:rsid w:val="00426DAF"/>
    <w:rsid w:val="004300FE"/>
    <w:rsid w:val="00430193"/>
    <w:rsid w:val="00430345"/>
    <w:rsid w:val="0043144F"/>
    <w:rsid w:val="00431948"/>
    <w:rsid w:val="00431EF7"/>
    <w:rsid w:val="00433825"/>
    <w:rsid w:val="00433843"/>
    <w:rsid w:val="004342F7"/>
    <w:rsid w:val="004400D6"/>
    <w:rsid w:val="00442D54"/>
    <w:rsid w:val="0044310B"/>
    <w:rsid w:val="00444035"/>
    <w:rsid w:val="004457CD"/>
    <w:rsid w:val="00445961"/>
    <w:rsid w:val="00445EC3"/>
    <w:rsid w:val="00446E3D"/>
    <w:rsid w:val="00447473"/>
    <w:rsid w:val="004503CC"/>
    <w:rsid w:val="00450B62"/>
    <w:rsid w:val="00454CE2"/>
    <w:rsid w:val="00455896"/>
    <w:rsid w:val="00462D98"/>
    <w:rsid w:val="00463721"/>
    <w:rsid w:val="00464A80"/>
    <w:rsid w:val="00465563"/>
    <w:rsid w:val="00465D64"/>
    <w:rsid w:val="004700BE"/>
    <w:rsid w:val="004700FD"/>
    <w:rsid w:val="00470A76"/>
    <w:rsid w:val="004715D5"/>
    <w:rsid w:val="00471879"/>
    <w:rsid w:val="00472FCE"/>
    <w:rsid w:val="0047361E"/>
    <w:rsid w:val="00473E93"/>
    <w:rsid w:val="004744C4"/>
    <w:rsid w:val="00474B64"/>
    <w:rsid w:val="00475EDC"/>
    <w:rsid w:val="00476293"/>
    <w:rsid w:val="00480627"/>
    <w:rsid w:val="0048080E"/>
    <w:rsid w:val="00480944"/>
    <w:rsid w:val="004812CC"/>
    <w:rsid w:val="00481806"/>
    <w:rsid w:val="00483460"/>
    <w:rsid w:val="004836D5"/>
    <w:rsid w:val="00483DC9"/>
    <w:rsid w:val="00485D54"/>
    <w:rsid w:val="004867F9"/>
    <w:rsid w:val="0048701C"/>
    <w:rsid w:val="00487BFD"/>
    <w:rsid w:val="004907CE"/>
    <w:rsid w:val="00490914"/>
    <w:rsid w:val="00490A17"/>
    <w:rsid w:val="00490C3D"/>
    <w:rsid w:val="0049127F"/>
    <w:rsid w:val="00492C8C"/>
    <w:rsid w:val="004938CD"/>
    <w:rsid w:val="00494A5A"/>
    <w:rsid w:val="00494EE4"/>
    <w:rsid w:val="00495067"/>
    <w:rsid w:val="004958CE"/>
    <w:rsid w:val="00495D66"/>
    <w:rsid w:val="004968AD"/>
    <w:rsid w:val="00496A64"/>
    <w:rsid w:val="004A068A"/>
    <w:rsid w:val="004A308B"/>
    <w:rsid w:val="004A3213"/>
    <w:rsid w:val="004A3F74"/>
    <w:rsid w:val="004A4715"/>
    <w:rsid w:val="004A50F9"/>
    <w:rsid w:val="004B017A"/>
    <w:rsid w:val="004B1CA6"/>
    <w:rsid w:val="004B1D34"/>
    <w:rsid w:val="004B347C"/>
    <w:rsid w:val="004B4391"/>
    <w:rsid w:val="004B51D2"/>
    <w:rsid w:val="004B6087"/>
    <w:rsid w:val="004B651F"/>
    <w:rsid w:val="004B6C7C"/>
    <w:rsid w:val="004B7272"/>
    <w:rsid w:val="004C03F2"/>
    <w:rsid w:val="004C1479"/>
    <w:rsid w:val="004C29BC"/>
    <w:rsid w:val="004C459E"/>
    <w:rsid w:val="004C4DA0"/>
    <w:rsid w:val="004C556D"/>
    <w:rsid w:val="004C5DA1"/>
    <w:rsid w:val="004C69D6"/>
    <w:rsid w:val="004C7100"/>
    <w:rsid w:val="004C7B08"/>
    <w:rsid w:val="004D1BD0"/>
    <w:rsid w:val="004D1DAC"/>
    <w:rsid w:val="004D23EF"/>
    <w:rsid w:val="004D2601"/>
    <w:rsid w:val="004D3E21"/>
    <w:rsid w:val="004D4651"/>
    <w:rsid w:val="004D4E41"/>
    <w:rsid w:val="004D6068"/>
    <w:rsid w:val="004D628C"/>
    <w:rsid w:val="004D756D"/>
    <w:rsid w:val="004E0EC2"/>
    <w:rsid w:val="004E339D"/>
    <w:rsid w:val="004E33ED"/>
    <w:rsid w:val="004E4924"/>
    <w:rsid w:val="004E5E03"/>
    <w:rsid w:val="004E68C3"/>
    <w:rsid w:val="004E7F79"/>
    <w:rsid w:val="004F12CF"/>
    <w:rsid w:val="004F2AD5"/>
    <w:rsid w:val="004F2B3F"/>
    <w:rsid w:val="004F3A68"/>
    <w:rsid w:val="004F447C"/>
    <w:rsid w:val="004F49D2"/>
    <w:rsid w:val="004F53D2"/>
    <w:rsid w:val="004F6697"/>
    <w:rsid w:val="004F78DB"/>
    <w:rsid w:val="005004CD"/>
    <w:rsid w:val="005015A5"/>
    <w:rsid w:val="0050190A"/>
    <w:rsid w:val="00502685"/>
    <w:rsid w:val="00502AF6"/>
    <w:rsid w:val="00503FF0"/>
    <w:rsid w:val="005049FB"/>
    <w:rsid w:val="005053CF"/>
    <w:rsid w:val="0050686A"/>
    <w:rsid w:val="00506EEE"/>
    <w:rsid w:val="00507018"/>
    <w:rsid w:val="00507177"/>
    <w:rsid w:val="005114B2"/>
    <w:rsid w:val="00512C01"/>
    <w:rsid w:val="00512C3C"/>
    <w:rsid w:val="00512D3A"/>
    <w:rsid w:val="0051408E"/>
    <w:rsid w:val="005141A9"/>
    <w:rsid w:val="00514D3B"/>
    <w:rsid w:val="00515B0A"/>
    <w:rsid w:val="00515C1B"/>
    <w:rsid w:val="00515FBB"/>
    <w:rsid w:val="00517579"/>
    <w:rsid w:val="00520D80"/>
    <w:rsid w:val="00521DD4"/>
    <w:rsid w:val="00521EF9"/>
    <w:rsid w:val="00522FCD"/>
    <w:rsid w:val="00523195"/>
    <w:rsid w:val="005243C4"/>
    <w:rsid w:val="00525E4E"/>
    <w:rsid w:val="00526B0C"/>
    <w:rsid w:val="00527A63"/>
    <w:rsid w:val="0053022A"/>
    <w:rsid w:val="00531283"/>
    <w:rsid w:val="00531601"/>
    <w:rsid w:val="00531D68"/>
    <w:rsid w:val="00532C14"/>
    <w:rsid w:val="00533E27"/>
    <w:rsid w:val="0053570B"/>
    <w:rsid w:val="00535A4F"/>
    <w:rsid w:val="00535B06"/>
    <w:rsid w:val="00535ED7"/>
    <w:rsid w:val="00536235"/>
    <w:rsid w:val="005410A4"/>
    <w:rsid w:val="0054243D"/>
    <w:rsid w:val="00542479"/>
    <w:rsid w:val="00544360"/>
    <w:rsid w:val="00545157"/>
    <w:rsid w:val="0054523A"/>
    <w:rsid w:val="00546FBB"/>
    <w:rsid w:val="0054793A"/>
    <w:rsid w:val="0055075C"/>
    <w:rsid w:val="00551752"/>
    <w:rsid w:val="00555F27"/>
    <w:rsid w:val="00555FE0"/>
    <w:rsid w:val="0055720F"/>
    <w:rsid w:val="00557568"/>
    <w:rsid w:val="00557847"/>
    <w:rsid w:val="00560D54"/>
    <w:rsid w:val="00563129"/>
    <w:rsid w:val="005633BB"/>
    <w:rsid w:val="005648FE"/>
    <w:rsid w:val="0056574C"/>
    <w:rsid w:val="005666F5"/>
    <w:rsid w:val="00566B2E"/>
    <w:rsid w:val="0057016F"/>
    <w:rsid w:val="00572833"/>
    <w:rsid w:val="00572F9A"/>
    <w:rsid w:val="00573812"/>
    <w:rsid w:val="00573BE8"/>
    <w:rsid w:val="005740BB"/>
    <w:rsid w:val="00575680"/>
    <w:rsid w:val="00575AA6"/>
    <w:rsid w:val="005766EA"/>
    <w:rsid w:val="00576D5B"/>
    <w:rsid w:val="0058224B"/>
    <w:rsid w:val="00582569"/>
    <w:rsid w:val="0058541B"/>
    <w:rsid w:val="00586175"/>
    <w:rsid w:val="00590297"/>
    <w:rsid w:val="00592BF8"/>
    <w:rsid w:val="00592F85"/>
    <w:rsid w:val="0059310B"/>
    <w:rsid w:val="00593C53"/>
    <w:rsid w:val="00594369"/>
    <w:rsid w:val="00595B0E"/>
    <w:rsid w:val="00595E5C"/>
    <w:rsid w:val="00597462"/>
    <w:rsid w:val="00597E96"/>
    <w:rsid w:val="005A16A5"/>
    <w:rsid w:val="005A340C"/>
    <w:rsid w:val="005A445E"/>
    <w:rsid w:val="005A4D8C"/>
    <w:rsid w:val="005A4D8E"/>
    <w:rsid w:val="005B00EC"/>
    <w:rsid w:val="005B28A9"/>
    <w:rsid w:val="005B3E0D"/>
    <w:rsid w:val="005B3EF9"/>
    <w:rsid w:val="005B4EED"/>
    <w:rsid w:val="005B5A19"/>
    <w:rsid w:val="005C07F6"/>
    <w:rsid w:val="005C1B39"/>
    <w:rsid w:val="005C218E"/>
    <w:rsid w:val="005C2251"/>
    <w:rsid w:val="005C234A"/>
    <w:rsid w:val="005C3230"/>
    <w:rsid w:val="005C3305"/>
    <w:rsid w:val="005C49DB"/>
    <w:rsid w:val="005C49DC"/>
    <w:rsid w:val="005C6C95"/>
    <w:rsid w:val="005C73FB"/>
    <w:rsid w:val="005C755D"/>
    <w:rsid w:val="005C7BF3"/>
    <w:rsid w:val="005D0642"/>
    <w:rsid w:val="005D180E"/>
    <w:rsid w:val="005D21E8"/>
    <w:rsid w:val="005D3244"/>
    <w:rsid w:val="005D3D55"/>
    <w:rsid w:val="005E0298"/>
    <w:rsid w:val="005E1731"/>
    <w:rsid w:val="005E3778"/>
    <w:rsid w:val="005E379F"/>
    <w:rsid w:val="005E3892"/>
    <w:rsid w:val="005E4048"/>
    <w:rsid w:val="005E49A9"/>
    <w:rsid w:val="005E4D17"/>
    <w:rsid w:val="005E56F7"/>
    <w:rsid w:val="005F071C"/>
    <w:rsid w:val="005F254D"/>
    <w:rsid w:val="005F3B60"/>
    <w:rsid w:val="005F45F3"/>
    <w:rsid w:val="005F6397"/>
    <w:rsid w:val="005F6D08"/>
    <w:rsid w:val="005F75D1"/>
    <w:rsid w:val="005F76A0"/>
    <w:rsid w:val="005F7CF9"/>
    <w:rsid w:val="006037B1"/>
    <w:rsid w:val="006052EF"/>
    <w:rsid w:val="00605C02"/>
    <w:rsid w:val="006061AE"/>
    <w:rsid w:val="00606FA5"/>
    <w:rsid w:val="006071F8"/>
    <w:rsid w:val="006079DF"/>
    <w:rsid w:val="0061066A"/>
    <w:rsid w:val="00612593"/>
    <w:rsid w:val="00613007"/>
    <w:rsid w:val="00613381"/>
    <w:rsid w:val="00613B3A"/>
    <w:rsid w:val="00613CE9"/>
    <w:rsid w:val="006155FB"/>
    <w:rsid w:val="006156BB"/>
    <w:rsid w:val="00616525"/>
    <w:rsid w:val="00616F54"/>
    <w:rsid w:val="00620B45"/>
    <w:rsid w:val="006214C8"/>
    <w:rsid w:val="006229E2"/>
    <w:rsid w:val="00622BCB"/>
    <w:rsid w:val="00624137"/>
    <w:rsid w:val="00624597"/>
    <w:rsid w:val="0062488B"/>
    <w:rsid w:val="00624CF5"/>
    <w:rsid w:val="0062520D"/>
    <w:rsid w:val="00626ADF"/>
    <w:rsid w:val="00627280"/>
    <w:rsid w:val="00627AD3"/>
    <w:rsid w:val="00627B79"/>
    <w:rsid w:val="00632862"/>
    <w:rsid w:val="0063348B"/>
    <w:rsid w:val="0063441B"/>
    <w:rsid w:val="0063501F"/>
    <w:rsid w:val="00635569"/>
    <w:rsid w:val="00637BDA"/>
    <w:rsid w:val="00637FE5"/>
    <w:rsid w:val="006434F0"/>
    <w:rsid w:val="00644235"/>
    <w:rsid w:val="00644D68"/>
    <w:rsid w:val="00645384"/>
    <w:rsid w:val="00647928"/>
    <w:rsid w:val="00653DB7"/>
    <w:rsid w:val="00654A33"/>
    <w:rsid w:val="0065685A"/>
    <w:rsid w:val="00657BE9"/>
    <w:rsid w:val="00657BED"/>
    <w:rsid w:val="00657D67"/>
    <w:rsid w:val="0066283B"/>
    <w:rsid w:val="00662CF2"/>
    <w:rsid w:val="00662F53"/>
    <w:rsid w:val="006637DE"/>
    <w:rsid w:val="00665A74"/>
    <w:rsid w:val="00666668"/>
    <w:rsid w:val="006671F0"/>
    <w:rsid w:val="00667B83"/>
    <w:rsid w:val="00670C04"/>
    <w:rsid w:val="00671558"/>
    <w:rsid w:val="00671C33"/>
    <w:rsid w:val="006746B8"/>
    <w:rsid w:val="0067544A"/>
    <w:rsid w:val="006761F0"/>
    <w:rsid w:val="006804BA"/>
    <w:rsid w:val="0068189F"/>
    <w:rsid w:val="00683E19"/>
    <w:rsid w:val="00684A18"/>
    <w:rsid w:val="00684B40"/>
    <w:rsid w:val="00684C44"/>
    <w:rsid w:val="006852D7"/>
    <w:rsid w:val="00685DDB"/>
    <w:rsid w:val="006861EF"/>
    <w:rsid w:val="0068666D"/>
    <w:rsid w:val="006906BA"/>
    <w:rsid w:val="0069241C"/>
    <w:rsid w:val="00694023"/>
    <w:rsid w:val="006941A2"/>
    <w:rsid w:val="0069661A"/>
    <w:rsid w:val="0069661F"/>
    <w:rsid w:val="0069782A"/>
    <w:rsid w:val="00697EA1"/>
    <w:rsid w:val="006A11D9"/>
    <w:rsid w:val="006A12E3"/>
    <w:rsid w:val="006A1A6A"/>
    <w:rsid w:val="006A2573"/>
    <w:rsid w:val="006A2906"/>
    <w:rsid w:val="006A32BE"/>
    <w:rsid w:val="006A49B9"/>
    <w:rsid w:val="006A49FA"/>
    <w:rsid w:val="006A55DB"/>
    <w:rsid w:val="006A6285"/>
    <w:rsid w:val="006A64A8"/>
    <w:rsid w:val="006A749C"/>
    <w:rsid w:val="006B05DF"/>
    <w:rsid w:val="006B234C"/>
    <w:rsid w:val="006B2F94"/>
    <w:rsid w:val="006B49DE"/>
    <w:rsid w:val="006B6635"/>
    <w:rsid w:val="006B76D8"/>
    <w:rsid w:val="006C0720"/>
    <w:rsid w:val="006C0E28"/>
    <w:rsid w:val="006C3A94"/>
    <w:rsid w:val="006C53E0"/>
    <w:rsid w:val="006C60DD"/>
    <w:rsid w:val="006C7CB3"/>
    <w:rsid w:val="006D1FCE"/>
    <w:rsid w:val="006D4D8F"/>
    <w:rsid w:val="006D6D9C"/>
    <w:rsid w:val="006D6EFD"/>
    <w:rsid w:val="006D7318"/>
    <w:rsid w:val="006D7BD1"/>
    <w:rsid w:val="006E204D"/>
    <w:rsid w:val="006E2874"/>
    <w:rsid w:val="006E5231"/>
    <w:rsid w:val="006E5867"/>
    <w:rsid w:val="006E5F4C"/>
    <w:rsid w:val="006E638E"/>
    <w:rsid w:val="006E70EC"/>
    <w:rsid w:val="006E71E6"/>
    <w:rsid w:val="006F149A"/>
    <w:rsid w:val="006F1FF0"/>
    <w:rsid w:val="006F2EAB"/>
    <w:rsid w:val="006F31CB"/>
    <w:rsid w:val="006F5040"/>
    <w:rsid w:val="006F52B6"/>
    <w:rsid w:val="006F5811"/>
    <w:rsid w:val="006F5A3B"/>
    <w:rsid w:val="006F5A61"/>
    <w:rsid w:val="006F7080"/>
    <w:rsid w:val="006F7E58"/>
    <w:rsid w:val="0070048A"/>
    <w:rsid w:val="0070315B"/>
    <w:rsid w:val="00703C1B"/>
    <w:rsid w:val="0070408F"/>
    <w:rsid w:val="00712290"/>
    <w:rsid w:val="00714ECA"/>
    <w:rsid w:val="007160FC"/>
    <w:rsid w:val="00717530"/>
    <w:rsid w:val="00720ABA"/>
    <w:rsid w:val="00720D92"/>
    <w:rsid w:val="00720DD1"/>
    <w:rsid w:val="0072182A"/>
    <w:rsid w:val="00722CA3"/>
    <w:rsid w:val="00723158"/>
    <w:rsid w:val="00724EDB"/>
    <w:rsid w:val="007267FA"/>
    <w:rsid w:val="00726810"/>
    <w:rsid w:val="007277F5"/>
    <w:rsid w:val="00730C7C"/>
    <w:rsid w:val="0073558A"/>
    <w:rsid w:val="00737FF9"/>
    <w:rsid w:val="00741092"/>
    <w:rsid w:val="007416C7"/>
    <w:rsid w:val="00741E11"/>
    <w:rsid w:val="00741FDD"/>
    <w:rsid w:val="0074419B"/>
    <w:rsid w:val="00744D86"/>
    <w:rsid w:val="00746426"/>
    <w:rsid w:val="00753530"/>
    <w:rsid w:val="0075364D"/>
    <w:rsid w:val="00754D57"/>
    <w:rsid w:val="0075780D"/>
    <w:rsid w:val="00757D8D"/>
    <w:rsid w:val="00760A35"/>
    <w:rsid w:val="00761E0A"/>
    <w:rsid w:val="00764C93"/>
    <w:rsid w:val="007667D4"/>
    <w:rsid w:val="00766B58"/>
    <w:rsid w:val="007672B6"/>
    <w:rsid w:val="00767CC5"/>
    <w:rsid w:val="00771E48"/>
    <w:rsid w:val="007758F3"/>
    <w:rsid w:val="00780568"/>
    <w:rsid w:val="007812C0"/>
    <w:rsid w:val="00781327"/>
    <w:rsid w:val="00781794"/>
    <w:rsid w:val="00782B24"/>
    <w:rsid w:val="00784E2A"/>
    <w:rsid w:val="00784F42"/>
    <w:rsid w:val="00786356"/>
    <w:rsid w:val="00787888"/>
    <w:rsid w:val="00790CA6"/>
    <w:rsid w:val="007940CE"/>
    <w:rsid w:val="007941A2"/>
    <w:rsid w:val="007944D7"/>
    <w:rsid w:val="0079573F"/>
    <w:rsid w:val="00795ACF"/>
    <w:rsid w:val="00797428"/>
    <w:rsid w:val="0079750E"/>
    <w:rsid w:val="007A1120"/>
    <w:rsid w:val="007A123F"/>
    <w:rsid w:val="007A3B13"/>
    <w:rsid w:val="007A45EC"/>
    <w:rsid w:val="007A68BF"/>
    <w:rsid w:val="007A6B65"/>
    <w:rsid w:val="007A710F"/>
    <w:rsid w:val="007A7853"/>
    <w:rsid w:val="007A78EF"/>
    <w:rsid w:val="007A7C23"/>
    <w:rsid w:val="007A7D60"/>
    <w:rsid w:val="007B0754"/>
    <w:rsid w:val="007B143E"/>
    <w:rsid w:val="007B18FB"/>
    <w:rsid w:val="007B25A8"/>
    <w:rsid w:val="007B2DAE"/>
    <w:rsid w:val="007B3407"/>
    <w:rsid w:val="007B3498"/>
    <w:rsid w:val="007B3AC4"/>
    <w:rsid w:val="007B4D68"/>
    <w:rsid w:val="007B6397"/>
    <w:rsid w:val="007B6F07"/>
    <w:rsid w:val="007C24DA"/>
    <w:rsid w:val="007C4479"/>
    <w:rsid w:val="007C4C0A"/>
    <w:rsid w:val="007C566F"/>
    <w:rsid w:val="007C576F"/>
    <w:rsid w:val="007C6788"/>
    <w:rsid w:val="007C6831"/>
    <w:rsid w:val="007C786E"/>
    <w:rsid w:val="007D09E4"/>
    <w:rsid w:val="007D16B4"/>
    <w:rsid w:val="007D1712"/>
    <w:rsid w:val="007D363E"/>
    <w:rsid w:val="007D7D96"/>
    <w:rsid w:val="007E1978"/>
    <w:rsid w:val="007E407E"/>
    <w:rsid w:val="007E47FA"/>
    <w:rsid w:val="007E4F69"/>
    <w:rsid w:val="007E611F"/>
    <w:rsid w:val="007F0965"/>
    <w:rsid w:val="007F0C1B"/>
    <w:rsid w:val="007F1493"/>
    <w:rsid w:val="007F1E52"/>
    <w:rsid w:val="007F25BA"/>
    <w:rsid w:val="007F3A08"/>
    <w:rsid w:val="007F70BC"/>
    <w:rsid w:val="00801123"/>
    <w:rsid w:val="008016E2"/>
    <w:rsid w:val="0080295C"/>
    <w:rsid w:val="008041FB"/>
    <w:rsid w:val="0080422A"/>
    <w:rsid w:val="008048A7"/>
    <w:rsid w:val="008048F1"/>
    <w:rsid w:val="0080499B"/>
    <w:rsid w:val="008049AB"/>
    <w:rsid w:val="00804D6A"/>
    <w:rsid w:val="00805018"/>
    <w:rsid w:val="00805052"/>
    <w:rsid w:val="00805AF1"/>
    <w:rsid w:val="00805B3F"/>
    <w:rsid w:val="00807433"/>
    <w:rsid w:val="00807862"/>
    <w:rsid w:val="00813454"/>
    <w:rsid w:val="00814F3A"/>
    <w:rsid w:val="008153FE"/>
    <w:rsid w:val="00816D02"/>
    <w:rsid w:val="00820AFE"/>
    <w:rsid w:val="00820BA3"/>
    <w:rsid w:val="00821CB1"/>
    <w:rsid w:val="00822A69"/>
    <w:rsid w:val="00824768"/>
    <w:rsid w:val="00825820"/>
    <w:rsid w:val="00826479"/>
    <w:rsid w:val="00826824"/>
    <w:rsid w:val="00827786"/>
    <w:rsid w:val="008278ED"/>
    <w:rsid w:val="00830BB2"/>
    <w:rsid w:val="0083163C"/>
    <w:rsid w:val="00831C16"/>
    <w:rsid w:val="0083202B"/>
    <w:rsid w:val="00833953"/>
    <w:rsid w:val="0083547C"/>
    <w:rsid w:val="00835E1B"/>
    <w:rsid w:val="0084031E"/>
    <w:rsid w:val="0084054A"/>
    <w:rsid w:val="00843E5A"/>
    <w:rsid w:val="00845308"/>
    <w:rsid w:val="0084620B"/>
    <w:rsid w:val="00846E2D"/>
    <w:rsid w:val="00847B27"/>
    <w:rsid w:val="00850430"/>
    <w:rsid w:val="008522E3"/>
    <w:rsid w:val="00853AAF"/>
    <w:rsid w:val="008555AC"/>
    <w:rsid w:val="00860F1C"/>
    <w:rsid w:val="008616C7"/>
    <w:rsid w:val="008622F3"/>
    <w:rsid w:val="0086274E"/>
    <w:rsid w:val="00862B69"/>
    <w:rsid w:val="008635CE"/>
    <w:rsid w:val="008658B0"/>
    <w:rsid w:val="0086630B"/>
    <w:rsid w:val="00866559"/>
    <w:rsid w:val="00867968"/>
    <w:rsid w:val="00870617"/>
    <w:rsid w:val="0087065C"/>
    <w:rsid w:val="008719B9"/>
    <w:rsid w:val="00872A17"/>
    <w:rsid w:val="008754D3"/>
    <w:rsid w:val="00875736"/>
    <w:rsid w:val="00876EE3"/>
    <w:rsid w:val="00877F07"/>
    <w:rsid w:val="008808D4"/>
    <w:rsid w:val="00882F15"/>
    <w:rsid w:val="008853B0"/>
    <w:rsid w:val="00885DD4"/>
    <w:rsid w:val="0088641F"/>
    <w:rsid w:val="00887FB0"/>
    <w:rsid w:val="00892AB9"/>
    <w:rsid w:val="0089446B"/>
    <w:rsid w:val="00894C03"/>
    <w:rsid w:val="008A09C2"/>
    <w:rsid w:val="008A1657"/>
    <w:rsid w:val="008A3002"/>
    <w:rsid w:val="008A411A"/>
    <w:rsid w:val="008A4A72"/>
    <w:rsid w:val="008A5914"/>
    <w:rsid w:val="008A5F76"/>
    <w:rsid w:val="008A647E"/>
    <w:rsid w:val="008B01D2"/>
    <w:rsid w:val="008B3AB9"/>
    <w:rsid w:val="008B47B2"/>
    <w:rsid w:val="008B5348"/>
    <w:rsid w:val="008B64EE"/>
    <w:rsid w:val="008C2293"/>
    <w:rsid w:val="008C3306"/>
    <w:rsid w:val="008C6256"/>
    <w:rsid w:val="008C652A"/>
    <w:rsid w:val="008D594E"/>
    <w:rsid w:val="008D6198"/>
    <w:rsid w:val="008D79EA"/>
    <w:rsid w:val="008E02BD"/>
    <w:rsid w:val="008E147A"/>
    <w:rsid w:val="008E34D4"/>
    <w:rsid w:val="008E4E46"/>
    <w:rsid w:val="008E7104"/>
    <w:rsid w:val="008F1F1F"/>
    <w:rsid w:val="008F342B"/>
    <w:rsid w:val="008F4617"/>
    <w:rsid w:val="008F4EA8"/>
    <w:rsid w:val="008F59FC"/>
    <w:rsid w:val="008F65FF"/>
    <w:rsid w:val="008F7F70"/>
    <w:rsid w:val="009030E6"/>
    <w:rsid w:val="00904511"/>
    <w:rsid w:val="009046C0"/>
    <w:rsid w:val="00910F74"/>
    <w:rsid w:val="00911F94"/>
    <w:rsid w:val="00914161"/>
    <w:rsid w:val="0091442F"/>
    <w:rsid w:val="00915402"/>
    <w:rsid w:val="00915522"/>
    <w:rsid w:val="00915C10"/>
    <w:rsid w:val="00916590"/>
    <w:rsid w:val="00917235"/>
    <w:rsid w:val="009201A7"/>
    <w:rsid w:val="009220AD"/>
    <w:rsid w:val="009229B9"/>
    <w:rsid w:val="00922B22"/>
    <w:rsid w:val="00922DFC"/>
    <w:rsid w:val="00923114"/>
    <w:rsid w:val="00923A3C"/>
    <w:rsid w:val="00923A52"/>
    <w:rsid w:val="00923B98"/>
    <w:rsid w:val="00924A19"/>
    <w:rsid w:val="009263C8"/>
    <w:rsid w:val="00926F9F"/>
    <w:rsid w:val="009274F1"/>
    <w:rsid w:val="00930C74"/>
    <w:rsid w:val="009318F5"/>
    <w:rsid w:val="00932777"/>
    <w:rsid w:val="00934472"/>
    <w:rsid w:val="0093457D"/>
    <w:rsid w:val="00934D17"/>
    <w:rsid w:val="009438BF"/>
    <w:rsid w:val="00945092"/>
    <w:rsid w:val="0094595D"/>
    <w:rsid w:val="00946630"/>
    <w:rsid w:val="00947737"/>
    <w:rsid w:val="00947E8A"/>
    <w:rsid w:val="00950CE2"/>
    <w:rsid w:val="0095192D"/>
    <w:rsid w:val="00951F55"/>
    <w:rsid w:val="00954995"/>
    <w:rsid w:val="00954B8A"/>
    <w:rsid w:val="009574A8"/>
    <w:rsid w:val="00957718"/>
    <w:rsid w:val="0096014A"/>
    <w:rsid w:val="00960745"/>
    <w:rsid w:val="0096086A"/>
    <w:rsid w:val="00963924"/>
    <w:rsid w:val="0096602E"/>
    <w:rsid w:val="00966E51"/>
    <w:rsid w:val="00972EF3"/>
    <w:rsid w:val="00973BA7"/>
    <w:rsid w:val="009747E3"/>
    <w:rsid w:val="00977489"/>
    <w:rsid w:val="0098046B"/>
    <w:rsid w:val="00980FD3"/>
    <w:rsid w:val="009813AE"/>
    <w:rsid w:val="00981691"/>
    <w:rsid w:val="009824A7"/>
    <w:rsid w:val="00984092"/>
    <w:rsid w:val="00984100"/>
    <w:rsid w:val="00984E6C"/>
    <w:rsid w:val="00985379"/>
    <w:rsid w:val="009853A1"/>
    <w:rsid w:val="009861D8"/>
    <w:rsid w:val="00990DAF"/>
    <w:rsid w:val="0099148C"/>
    <w:rsid w:val="00992F60"/>
    <w:rsid w:val="0099327D"/>
    <w:rsid w:val="00995C2E"/>
    <w:rsid w:val="0099618C"/>
    <w:rsid w:val="00997006"/>
    <w:rsid w:val="009973DD"/>
    <w:rsid w:val="009A3BA6"/>
    <w:rsid w:val="009A4257"/>
    <w:rsid w:val="009A61F7"/>
    <w:rsid w:val="009A655A"/>
    <w:rsid w:val="009A79EA"/>
    <w:rsid w:val="009A7E70"/>
    <w:rsid w:val="009B0D62"/>
    <w:rsid w:val="009B1C6C"/>
    <w:rsid w:val="009B332B"/>
    <w:rsid w:val="009B41B5"/>
    <w:rsid w:val="009B427C"/>
    <w:rsid w:val="009B4CFC"/>
    <w:rsid w:val="009B57E1"/>
    <w:rsid w:val="009B5A30"/>
    <w:rsid w:val="009B640B"/>
    <w:rsid w:val="009B7C2C"/>
    <w:rsid w:val="009C1818"/>
    <w:rsid w:val="009C2881"/>
    <w:rsid w:val="009C2A1D"/>
    <w:rsid w:val="009C41A4"/>
    <w:rsid w:val="009C4CD3"/>
    <w:rsid w:val="009C5204"/>
    <w:rsid w:val="009C5F49"/>
    <w:rsid w:val="009C6E1E"/>
    <w:rsid w:val="009C6E95"/>
    <w:rsid w:val="009D045A"/>
    <w:rsid w:val="009D07B1"/>
    <w:rsid w:val="009D263A"/>
    <w:rsid w:val="009D2A32"/>
    <w:rsid w:val="009D36E9"/>
    <w:rsid w:val="009D5F92"/>
    <w:rsid w:val="009D6E9C"/>
    <w:rsid w:val="009D7527"/>
    <w:rsid w:val="009E0584"/>
    <w:rsid w:val="009E0E4F"/>
    <w:rsid w:val="009E1620"/>
    <w:rsid w:val="009E2B00"/>
    <w:rsid w:val="009E5E96"/>
    <w:rsid w:val="009E6A72"/>
    <w:rsid w:val="009E7976"/>
    <w:rsid w:val="009F1140"/>
    <w:rsid w:val="009F1B48"/>
    <w:rsid w:val="009F1F15"/>
    <w:rsid w:val="009F385E"/>
    <w:rsid w:val="009F4942"/>
    <w:rsid w:val="009F6CDA"/>
    <w:rsid w:val="009F6E29"/>
    <w:rsid w:val="00A00EC0"/>
    <w:rsid w:val="00A022F1"/>
    <w:rsid w:val="00A02A3B"/>
    <w:rsid w:val="00A02C01"/>
    <w:rsid w:val="00A03F3C"/>
    <w:rsid w:val="00A065B1"/>
    <w:rsid w:val="00A068D3"/>
    <w:rsid w:val="00A06C40"/>
    <w:rsid w:val="00A07C87"/>
    <w:rsid w:val="00A102E9"/>
    <w:rsid w:val="00A11122"/>
    <w:rsid w:val="00A126D5"/>
    <w:rsid w:val="00A12DE8"/>
    <w:rsid w:val="00A1300F"/>
    <w:rsid w:val="00A1461C"/>
    <w:rsid w:val="00A14EA1"/>
    <w:rsid w:val="00A154DC"/>
    <w:rsid w:val="00A15B53"/>
    <w:rsid w:val="00A17918"/>
    <w:rsid w:val="00A2087E"/>
    <w:rsid w:val="00A20964"/>
    <w:rsid w:val="00A22E04"/>
    <w:rsid w:val="00A231F0"/>
    <w:rsid w:val="00A248F6"/>
    <w:rsid w:val="00A250EB"/>
    <w:rsid w:val="00A2605B"/>
    <w:rsid w:val="00A26557"/>
    <w:rsid w:val="00A2717F"/>
    <w:rsid w:val="00A271D1"/>
    <w:rsid w:val="00A27997"/>
    <w:rsid w:val="00A27AE6"/>
    <w:rsid w:val="00A27B86"/>
    <w:rsid w:val="00A3044B"/>
    <w:rsid w:val="00A31E79"/>
    <w:rsid w:val="00A34860"/>
    <w:rsid w:val="00A35AF3"/>
    <w:rsid w:val="00A361BD"/>
    <w:rsid w:val="00A36375"/>
    <w:rsid w:val="00A40500"/>
    <w:rsid w:val="00A411C7"/>
    <w:rsid w:val="00A41399"/>
    <w:rsid w:val="00A45DC7"/>
    <w:rsid w:val="00A46235"/>
    <w:rsid w:val="00A4629C"/>
    <w:rsid w:val="00A46A5F"/>
    <w:rsid w:val="00A46DBE"/>
    <w:rsid w:val="00A47FA9"/>
    <w:rsid w:val="00A506D8"/>
    <w:rsid w:val="00A51100"/>
    <w:rsid w:val="00A52569"/>
    <w:rsid w:val="00A5493F"/>
    <w:rsid w:val="00A56FE6"/>
    <w:rsid w:val="00A6182D"/>
    <w:rsid w:val="00A62F8C"/>
    <w:rsid w:val="00A6418C"/>
    <w:rsid w:val="00A653B6"/>
    <w:rsid w:val="00A6577C"/>
    <w:rsid w:val="00A65BAE"/>
    <w:rsid w:val="00A65D17"/>
    <w:rsid w:val="00A67452"/>
    <w:rsid w:val="00A71573"/>
    <w:rsid w:val="00A73584"/>
    <w:rsid w:val="00A73D76"/>
    <w:rsid w:val="00A747D6"/>
    <w:rsid w:val="00A74DF8"/>
    <w:rsid w:val="00A752DF"/>
    <w:rsid w:val="00A76720"/>
    <w:rsid w:val="00A76762"/>
    <w:rsid w:val="00A77C6A"/>
    <w:rsid w:val="00A809FF"/>
    <w:rsid w:val="00A815B9"/>
    <w:rsid w:val="00A843A7"/>
    <w:rsid w:val="00A844AD"/>
    <w:rsid w:val="00A86215"/>
    <w:rsid w:val="00A865B8"/>
    <w:rsid w:val="00A900A5"/>
    <w:rsid w:val="00A91999"/>
    <w:rsid w:val="00A92C34"/>
    <w:rsid w:val="00A9378B"/>
    <w:rsid w:val="00A9443A"/>
    <w:rsid w:val="00A978DF"/>
    <w:rsid w:val="00AA110A"/>
    <w:rsid w:val="00AA3937"/>
    <w:rsid w:val="00AA3DBB"/>
    <w:rsid w:val="00AA510D"/>
    <w:rsid w:val="00AA57C7"/>
    <w:rsid w:val="00AA7E16"/>
    <w:rsid w:val="00AB15CE"/>
    <w:rsid w:val="00AB1A5B"/>
    <w:rsid w:val="00AB24D7"/>
    <w:rsid w:val="00AB32E6"/>
    <w:rsid w:val="00AB3F28"/>
    <w:rsid w:val="00AB5E83"/>
    <w:rsid w:val="00AB620F"/>
    <w:rsid w:val="00AB6EE5"/>
    <w:rsid w:val="00AC0482"/>
    <w:rsid w:val="00AC0FE4"/>
    <w:rsid w:val="00AC2EE5"/>
    <w:rsid w:val="00AC435F"/>
    <w:rsid w:val="00AC520A"/>
    <w:rsid w:val="00AC583B"/>
    <w:rsid w:val="00AC5EEA"/>
    <w:rsid w:val="00AD1CDA"/>
    <w:rsid w:val="00AD1EA5"/>
    <w:rsid w:val="00AD3AA0"/>
    <w:rsid w:val="00AD4AC6"/>
    <w:rsid w:val="00AD6FE3"/>
    <w:rsid w:val="00AD7C06"/>
    <w:rsid w:val="00AE1F1C"/>
    <w:rsid w:val="00AE429C"/>
    <w:rsid w:val="00AE64D3"/>
    <w:rsid w:val="00AF0127"/>
    <w:rsid w:val="00AF0675"/>
    <w:rsid w:val="00AF0689"/>
    <w:rsid w:val="00AF198D"/>
    <w:rsid w:val="00AF24C9"/>
    <w:rsid w:val="00AF3418"/>
    <w:rsid w:val="00AF54FF"/>
    <w:rsid w:val="00AF6C66"/>
    <w:rsid w:val="00B02DF9"/>
    <w:rsid w:val="00B0322D"/>
    <w:rsid w:val="00B03CB5"/>
    <w:rsid w:val="00B07996"/>
    <w:rsid w:val="00B114F5"/>
    <w:rsid w:val="00B11934"/>
    <w:rsid w:val="00B11D40"/>
    <w:rsid w:val="00B127FC"/>
    <w:rsid w:val="00B12B16"/>
    <w:rsid w:val="00B12F5A"/>
    <w:rsid w:val="00B1308A"/>
    <w:rsid w:val="00B13241"/>
    <w:rsid w:val="00B13C67"/>
    <w:rsid w:val="00B14BFC"/>
    <w:rsid w:val="00B16BC6"/>
    <w:rsid w:val="00B17490"/>
    <w:rsid w:val="00B212FD"/>
    <w:rsid w:val="00B21425"/>
    <w:rsid w:val="00B216BC"/>
    <w:rsid w:val="00B2451F"/>
    <w:rsid w:val="00B25036"/>
    <w:rsid w:val="00B25A9B"/>
    <w:rsid w:val="00B3292C"/>
    <w:rsid w:val="00B3325B"/>
    <w:rsid w:val="00B365D5"/>
    <w:rsid w:val="00B365D6"/>
    <w:rsid w:val="00B40CD1"/>
    <w:rsid w:val="00B424CE"/>
    <w:rsid w:val="00B43735"/>
    <w:rsid w:val="00B44F1E"/>
    <w:rsid w:val="00B45350"/>
    <w:rsid w:val="00B47C1C"/>
    <w:rsid w:val="00B5104D"/>
    <w:rsid w:val="00B5116D"/>
    <w:rsid w:val="00B5124F"/>
    <w:rsid w:val="00B53296"/>
    <w:rsid w:val="00B53E44"/>
    <w:rsid w:val="00B54D1E"/>
    <w:rsid w:val="00B5501F"/>
    <w:rsid w:val="00B550E1"/>
    <w:rsid w:val="00B55177"/>
    <w:rsid w:val="00B55404"/>
    <w:rsid w:val="00B56163"/>
    <w:rsid w:val="00B56689"/>
    <w:rsid w:val="00B57028"/>
    <w:rsid w:val="00B57197"/>
    <w:rsid w:val="00B5748F"/>
    <w:rsid w:val="00B57750"/>
    <w:rsid w:val="00B57848"/>
    <w:rsid w:val="00B604D9"/>
    <w:rsid w:val="00B6064E"/>
    <w:rsid w:val="00B6106D"/>
    <w:rsid w:val="00B62CFF"/>
    <w:rsid w:val="00B637F8"/>
    <w:rsid w:val="00B65B08"/>
    <w:rsid w:val="00B67001"/>
    <w:rsid w:val="00B714F8"/>
    <w:rsid w:val="00B726B9"/>
    <w:rsid w:val="00B73187"/>
    <w:rsid w:val="00B737BE"/>
    <w:rsid w:val="00B73802"/>
    <w:rsid w:val="00B73B9C"/>
    <w:rsid w:val="00B7657C"/>
    <w:rsid w:val="00B80FD6"/>
    <w:rsid w:val="00B817B9"/>
    <w:rsid w:val="00B8325F"/>
    <w:rsid w:val="00B83499"/>
    <w:rsid w:val="00B83D63"/>
    <w:rsid w:val="00B8465F"/>
    <w:rsid w:val="00B84A42"/>
    <w:rsid w:val="00B858E1"/>
    <w:rsid w:val="00B87118"/>
    <w:rsid w:val="00B9043E"/>
    <w:rsid w:val="00B90EAF"/>
    <w:rsid w:val="00B932F6"/>
    <w:rsid w:val="00B9358C"/>
    <w:rsid w:val="00B93B55"/>
    <w:rsid w:val="00B9445F"/>
    <w:rsid w:val="00B96422"/>
    <w:rsid w:val="00B97289"/>
    <w:rsid w:val="00B973C3"/>
    <w:rsid w:val="00B97403"/>
    <w:rsid w:val="00BA019B"/>
    <w:rsid w:val="00BA0F04"/>
    <w:rsid w:val="00BA27E6"/>
    <w:rsid w:val="00BA2910"/>
    <w:rsid w:val="00BA2958"/>
    <w:rsid w:val="00BA3ABA"/>
    <w:rsid w:val="00BA4CBD"/>
    <w:rsid w:val="00BA4D64"/>
    <w:rsid w:val="00BA59F0"/>
    <w:rsid w:val="00BA7B58"/>
    <w:rsid w:val="00BB2082"/>
    <w:rsid w:val="00BB2E89"/>
    <w:rsid w:val="00BB40E8"/>
    <w:rsid w:val="00BB606F"/>
    <w:rsid w:val="00BB6B85"/>
    <w:rsid w:val="00BC06A1"/>
    <w:rsid w:val="00BC1633"/>
    <w:rsid w:val="00BC1B68"/>
    <w:rsid w:val="00BC2DE6"/>
    <w:rsid w:val="00BC3772"/>
    <w:rsid w:val="00BC3F05"/>
    <w:rsid w:val="00BC60D6"/>
    <w:rsid w:val="00BC6EC8"/>
    <w:rsid w:val="00BD0128"/>
    <w:rsid w:val="00BD01B0"/>
    <w:rsid w:val="00BD1A63"/>
    <w:rsid w:val="00BD5B40"/>
    <w:rsid w:val="00BD77FC"/>
    <w:rsid w:val="00BD7E4B"/>
    <w:rsid w:val="00BE0A90"/>
    <w:rsid w:val="00BE0ACF"/>
    <w:rsid w:val="00BE0B7B"/>
    <w:rsid w:val="00BE2A7F"/>
    <w:rsid w:val="00BE39A9"/>
    <w:rsid w:val="00BE4585"/>
    <w:rsid w:val="00BE4770"/>
    <w:rsid w:val="00BE4DBB"/>
    <w:rsid w:val="00BE5223"/>
    <w:rsid w:val="00BE5F4F"/>
    <w:rsid w:val="00BE63E4"/>
    <w:rsid w:val="00BF49C4"/>
    <w:rsid w:val="00BF4A72"/>
    <w:rsid w:val="00BF5376"/>
    <w:rsid w:val="00BF57CF"/>
    <w:rsid w:val="00BF6655"/>
    <w:rsid w:val="00BF6C46"/>
    <w:rsid w:val="00BF6E82"/>
    <w:rsid w:val="00C00743"/>
    <w:rsid w:val="00C0074A"/>
    <w:rsid w:val="00C00B12"/>
    <w:rsid w:val="00C00F35"/>
    <w:rsid w:val="00C0395C"/>
    <w:rsid w:val="00C03DDB"/>
    <w:rsid w:val="00C04279"/>
    <w:rsid w:val="00C04ADF"/>
    <w:rsid w:val="00C07F1D"/>
    <w:rsid w:val="00C1076C"/>
    <w:rsid w:val="00C11A46"/>
    <w:rsid w:val="00C12D52"/>
    <w:rsid w:val="00C146D7"/>
    <w:rsid w:val="00C153AF"/>
    <w:rsid w:val="00C15487"/>
    <w:rsid w:val="00C15DF8"/>
    <w:rsid w:val="00C217FA"/>
    <w:rsid w:val="00C219D6"/>
    <w:rsid w:val="00C21CD3"/>
    <w:rsid w:val="00C22E6B"/>
    <w:rsid w:val="00C24072"/>
    <w:rsid w:val="00C24CA1"/>
    <w:rsid w:val="00C25977"/>
    <w:rsid w:val="00C25B97"/>
    <w:rsid w:val="00C31035"/>
    <w:rsid w:val="00C32A97"/>
    <w:rsid w:val="00C33D68"/>
    <w:rsid w:val="00C35E68"/>
    <w:rsid w:val="00C3608F"/>
    <w:rsid w:val="00C40F08"/>
    <w:rsid w:val="00C436A6"/>
    <w:rsid w:val="00C43A77"/>
    <w:rsid w:val="00C461DD"/>
    <w:rsid w:val="00C47192"/>
    <w:rsid w:val="00C474FD"/>
    <w:rsid w:val="00C50D61"/>
    <w:rsid w:val="00C53D8F"/>
    <w:rsid w:val="00C54AB4"/>
    <w:rsid w:val="00C60316"/>
    <w:rsid w:val="00C633B5"/>
    <w:rsid w:val="00C63443"/>
    <w:rsid w:val="00C63FF5"/>
    <w:rsid w:val="00C64040"/>
    <w:rsid w:val="00C6502F"/>
    <w:rsid w:val="00C668CE"/>
    <w:rsid w:val="00C66A1B"/>
    <w:rsid w:val="00C67EEB"/>
    <w:rsid w:val="00C707A7"/>
    <w:rsid w:val="00C7184F"/>
    <w:rsid w:val="00C737CC"/>
    <w:rsid w:val="00C74256"/>
    <w:rsid w:val="00C74985"/>
    <w:rsid w:val="00C759AF"/>
    <w:rsid w:val="00C75BAC"/>
    <w:rsid w:val="00C75ED2"/>
    <w:rsid w:val="00C81C72"/>
    <w:rsid w:val="00C82E14"/>
    <w:rsid w:val="00C83A36"/>
    <w:rsid w:val="00C83C2E"/>
    <w:rsid w:val="00C85321"/>
    <w:rsid w:val="00C856E0"/>
    <w:rsid w:val="00C86285"/>
    <w:rsid w:val="00C90E19"/>
    <w:rsid w:val="00C91129"/>
    <w:rsid w:val="00C91858"/>
    <w:rsid w:val="00C9251E"/>
    <w:rsid w:val="00C95877"/>
    <w:rsid w:val="00C95E64"/>
    <w:rsid w:val="00C96B23"/>
    <w:rsid w:val="00C973AE"/>
    <w:rsid w:val="00C976E6"/>
    <w:rsid w:val="00CA0C00"/>
    <w:rsid w:val="00CA16A4"/>
    <w:rsid w:val="00CA19D0"/>
    <w:rsid w:val="00CA1C1D"/>
    <w:rsid w:val="00CA29E8"/>
    <w:rsid w:val="00CA3665"/>
    <w:rsid w:val="00CA3BD8"/>
    <w:rsid w:val="00CA3C02"/>
    <w:rsid w:val="00CA4A93"/>
    <w:rsid w:val="00CA56AA"/>
    <w:rsid w:val="00CA56F3"/>
    <w:rsid w:val="00CA607F"/>
    <w:rsid w:val="00CA64BB"/>
    <w:rsid w:val="00CA6832"/>
    <w:rsid w:val="00CA6CC3"/>
    <w:rsid w:val="00CA77D1"/>
    <w:rsid w:val="00CB0136"/>
    <w:rsid w:val="00CB07D6"/>
    <w:rsid w:val="00CB0FE0"/>
    <w:rsid w:val="00CB11B0"/>
    <w:rsid w:val="00CB1675"/>
    <w:rsid w:val="00CB2AD9"/>
    <w:rsid w:val="00CB38BD"/>
    <w:rsid w:val="00CB4B24"/>
    <w:rsid w:val="00CB57BE"/>
    <w:rsid w:val="00CB6720"/>
    <w:rsid w:val="00CB672D"/>
    <w:rsid w:val="00CB6D6E"/>
    <w:rsid w:val="00CB7841"/>
    <w:rsid w:val="00CC1F5E"/>
    <w:rsid w:val="00CC295A"/>
    <w:rsid w:val="00CC3337"/>
    <w:rsid w:val="00CC4A26"/>
    <w:rsid w:val="00CC5B42"/>
    <w:rsid w:val="00CC7DF1"/>
    <w:rsid w:val="00CD124F"/>
    <w:rsid w:val="00CD22D5"/>
    <w:rsid w:val="00CD2BF7"/>
    <w:rsid w:val="00CD30F2"/>
    <w:rsid w:val="00CD395E"/>
    <w:rsid w:val="00CE0AC8"/>
    <w:rsid w:val="00CE524B"/>
    <w:rsid w:val="00CE566B"/>
    <w:rsid w:val="00CE60B7"/>
    <w:rsid w:val="00CE7471"/>
    <w:rsid w:val="00CE7A0E"/>
    <w:rsid w:val="00CF0018"/>
    <w:rsid w:val="00CF1654"/>
    <w:rsid w:val="00CF1CEC"/>
    <w:rsid w:val="00CF2E23"/>
    <w:rsid w:val="00CF48C1"/>
    <w:rsid w:val="00CF4BDD"/>
    <w:rsid w:val="00CF507B"/>
    <w:rsid w:val="00CF5827"/>
    <w:rsid w:val="00D00B72"/>
    <w:rsid w:val="00D0183F"/>
    <w:rsid w:val="00D02647"/>
    <w:rsid w:val="00D02BF3"/>
    <w:rsid w:val="00D03B3C"/>
    <w:rsid w:val="00D03FB8"/>
    <w:rsid w:val="00D1017C"/>
    <w:rsid w:val="00D101BE"/>
    <w:rsid w:val="00D11CEE"/>
    <w:rsid w:val="00D13806"/>
    <w:rsid w:val="00D15637"/>
    <w:rsid w:val="00D15F07"/>
    <w:rsid w:val="00D21018"/>
    <w:rsid w:val="00D21208"/>
    <w:rsid w:val="00D220FA"/>
    <w:rsid w:val="00D223A9"/>
    <w:rsid w:val="00D22FA7"/>
    <w:rsid w:val="00D23BD8"/>
    <w:rsid w:val="00D2462A"/>
    <w:rsid w:val="00D252FE"/>
    <w:rsid w:val="00D30A61"/>
    <w:rsid w:val="00D30D5A"/>
    <w:rsid w:val="00D3144F"/>
    <w:rsid w:val="00D325F0"/>
    <w:rsid w:val="00D34BD1"/>
    <w:rsid w:val="00D35F9B"/>
    <w:rsid w:val="00D365FE"/>
    <w:rsid w:val="00D374E3"/>
    <w:rsid w:val="00D42691"/>
    <w:rsid w:val="00D44342"/>
    <w:rsid w:val="00D455B4"/>
    <w:rsid w:val="00D45937"/>
    <w:rsid w:val="00D47117"/>
    <w:rsid w:val="00D47D4E"/>
    <w:rsid w:val="00D50C49"/>
    <w:rsid w:val="00D516C3"/>
    <w:rsid w:val="00D52005"/>
    <w:rsid w:val="00D52829"/>
    <w:rsid w:val="00D5655E"/>
    <w:rsid w:val="00D573D5"/>
    <w:rsid w:val="00D57545"/>
    <w:rsid w:val="00D57D57"/>
    <w:rsid w:val="00D600CD"/>
    <w:rsid w:val="00D601A4"/>
    <w:rsid w:val="00D60E47"/>
    <w:rsid w:val="00D6183F"/>
    <w:rsid w:val="00D63830"/>
    <w:rsid w:val="00D63A4C"/>
    <w:rsid w:val="00D6565E"/>
    <w:rsid w:val="00D66E14"/>
    <w:rsid w:val="00D67962"/>
    <w:rsid w:val="00D703D2"/>
    <w:rsid w:val="00D7096C"/>
    <w:rsid w:val="00D70CD4"/>
    <w:rsid w:val="00D71D97"/>
    <w:rsid w:val="00D742D7"/>
    <w:rsid w:val="00D75F8B"/>
    <w:rsid w:val="00D77291"/>
    <w:rsid w:val="00D77807"/>
    <w:rsid w:val="00D85CF6"/>
    <w:rsid w:val="00D8658A"/>
    <w:rsid w:val="00D8693E"/>
    <w:rsid w:val="00D9038A"/>
    <w:rsid w:val="00D90F11"/>
    <w:rsid w:val="00D934DB"/>
    <w:rsid w:val="00D94BDD"/>
    <w:rsid w:val="00D968FB"/>
    <w:rsid w:val="00D97F43"/>
    <w:rsid w:val="00DA159B"/>
    <w:rsid w:val="00DA231E"/>
    <w:rsid w:val="00DA4029"/>
    <w:rsid w:val="00DA5062"/>
    <w:rsid w:val="00DA6F9B"/>
    <w:rsid w:val="00DB0342"/>
    <w:rsid w:val="00DB0651"/>
    <w:rsid w:val="00DB3045"/>
    <w:rsid w:val="00DB3675"/>
    <w:rsid w:val="00DB4707"/>
    <w:rsid w:val="00DC0FF3"/>
    <w:rsid w:val="00DC1C60"/>
    <w:rsid w:val="00DC2385"/>
    <w:rsid w:val="00DC3FCB"/>
    <w:rsid w:val="00DC4E07"/>
    <w:rsid w:val="00DC5DB1"/>
    <w:rsid w:val="00DD2D1B"/>
    <w:rsid w:val="00DD3B74"/>
    <w:rsid w:val="00DD4DE1"/>
    <w:rsid w:val="00DD5D9D"/>
    <w:rsid w:val="00DD69D6"/>
    <w:rsid w:val="00DD6D1E"/>
    <w:rsid w:val="00DE042E"/>
    <w:rsid w:val="00DE153F"/>
    <w:rsid w:val="00DE1BFB"/>
    <w:rsid w:val="00DE221B"/>
    <w:rsid w:val="00DE4734"/>
    <w:rsid w:val="00DE60F2"/>
    <w:rsid w:val="00DE6F7A"/>
    <w:rsid w:val="00DF01B8"/>
    <w:rsid w:val="00DF2185"/>
    <w:rsid w:val="00DF3A47"/>
    <w:rsid w:val="00DF4C11"/>
    <w:rsid w:val="00DF5D25"/>
    <w:rsid w:val="00DF690E"/>
    <w:rsid w:val="00DF702D"/>
    <w:rsid w:val="00E04A17"/>
    <w:rsid w:val="00E0562D"/>
    <w:rsid w:val="00E05A53"/>
    <w:rsid w:val="00E07B11"/>
    <w:rsid w:val="00E10337"/>
    <w:rsid w:val="00E10756"/>
    <w:rsid w:val="00E1264B"/>
    <w:rsid w:val="00E14A8D"/>
    <w:rsid w:val="00E172BB"/>
    <w:rsid w:val="00E17BCD"/>
    <w:rsid w:val="00E219BB"/>
    <w:rsid w:val="00E21BC4"/>
    <w:rsid w:val="00E2219F"/>
    <w:rsid w:val="00E22E4C"/>
    <w:rsid w:val="00E24A4D"/>
    <w:rsid w:val="00E24DF0"/>
    <w:rsid w:val="00E26988"/>
    <w:rsid w:val="00E26D59"/>
    <w:rsid w:val="00E30011"/>
    <w:rsid w:val="00E3006E"/>
    <w:rsid w:val="00E30C2B"/>
    <w:rsid w:val="00E311DD"/>
    <w:rsid w:val="00E32463"/>
    <w:rsid w:val="00E340DB"/>
    <w:rsid w:val="00E34BCA"/>
    <w:rsid w:val="00E377BD"/>
    <w:rsid w:val="00E37C5A"/>
    <w:rsid w:val="00E41048"/>
    <w:rsid w:val="00E41693"/>
    <w:rsid w:val="00E41870"/>
    <w:rsid w:val="00E425DB"/>
    <w:rsid w:val="00E42702"/>
    <w:rsid w:val="00E42EDB"/>
    <w:rsid w:val="00E437EC"/>
    <w:rsid w:val="00E447B6"/>
    <w:rsid w:val="00E45351"/>
    <w:rsid w:val="00E457A4"/>
    <w:rsid w:val="00E532E4"/>
    <w:rsid w:val="00E543D1"/>
    <w:rsid w:val="00E543FC"/>
    <w:rsid w:val="00E54B0B"/>
    <w:rsid w:val="00E5712D"/>
    <w:rsid w:val="00E57E73"/>
    <w:rsid w:val="00E63FB0"/>
    <w:rsid w:val="00E657FE"/>
    <w:rsid w:val="00E662DE"/>
    <w:rsid w:val="00E668D4"/>
    <w:rsid w:val="00E67F57"/>
    <w:rsid w:val="00E706E4"/>
    <w:rsid w:val="00E708E9"/>
    <w:rsid w:val="00E71308"/>
    <w:rsid w:val="00E71950"/>
    <w:rsid w:val="00E738CC"/>
    <w:rsid w:val="00E74695"/>
    <w:rsid w:val="00E7593D"/>
    <w:rsid w:val="00E760BD"/>
    <w:rsid w:val="00E7799F"/>
    <w:rsid w:val="00E8117A"/>
    <w:rsid w:val="00E81269"/>
    <w:rsid w:val="00E823A0"/>
    <w:rsid w:val="00E82791"/>
    <w:rsid w:val="00E82C1C"/>
    <w:rsid w:val="00E83DE4"/>
    <w:rsid w:val="00E83EB8"/>
    <w:rsid w:val="00E86DAD"/>
    <w:rsid w:val="00E87C92"/>
    <w:rsid w:val="00E912DC"/>
    <w:rsid w:val="00E91515"/>
    <w:rsid w:val="00E92AD9"/>
    <w:rsid w:val="00E94210"/>
    <w:rsid w:val="00E94D6E"/>
    <w:rsid w:val="00E963A1"/>
    <w:rsid w:val="00E963A3"/>
    <w:rsid w:val="00E96C0A"/>
    <w:rsid w:val="00E97415"/>
    <w:rsid w:val="00EA051D"/>
    <w:rsid w:val="00EA3D0B"/>
    <w:rsid w:val="00EA5554"/>
    <w:rsid w:val="00EA6FAA"/>
    <w:rsid w:val="00EA7EEA"/>
    <w:rsid w:val="00EB0741"/>
    <w:rsid w:val="00EB11B1"/>
    <w:rsid w:val="00EB15B3"/>
    <w:rsid w:val="00EB1FC1"/>
    <w:rsid w:val="00EB32FB"/>
    <w:rsid w:val="00EB34C0"/>
    <w:rsid w:val="00EB3A00"/>
    <w:rsid w:val="00EB4EF9"/>
    <w:rsid w:val="00EB5029"/>
    <w:rsid w:val="00EB5C47"/>
    <w:rsid w:val="00EB7945"/>
    <w:rsid w:val="00EC0527"/>
    <w:rsid w:val="00EC1FB3"/>
    <w:rsid w:val="00EC388D"/>
    <w:rsid w:val="00EC43FD"/>
    <w:rsid w:val="00EC5BEA"/>
    <w:rsid w:val="00EC650E"/>
    <w:rsid w:val="00ED2269"/>
    <w:rsid w:val="00ED329F"/>
    <w:rsid w:val="00ED3836"/>
    <w:rsid w:val="00ED45B9"/>
    <w:rsid w:val="00ED7C20"/>
    <w:rsid w:val="00EE0304"/>
    <w:rsid w:val="00EE1A3A"/>
    <w:rsid w:val="00EE1B8D"/>
    <w:rsid w:val="00EE254C"/>
    <w:rsid w:val="00EE42D3"/>
    <w:rsid w:val="00EE459C"/>
    <w:rsid w:val="00EE65C7"/>
    <w:rsid w:val="00EE74E3"/>
    <w:rsid w:val="00EE74FB"/>
    <w:rsid w:val="00EE7A15"/>
    <w:rsid w:val="00EF0EDF"/>
    <w:rsid w:val="00EF0F0B"/>
    <w:rsid w:val="00EF102C"/>
    <w:rsid w:val="00EF161E"/>
    <w:rsid w:val="00EF2413"/>
    <w:rsid w:val="00EF5DD7"/>
    <w:rsid w:val="00EF5FF3"/>
    <w:rsid w:val="00EF68E8"/>
    <w:rsid w:val="00EF6B88"/>
    <w:rsid w:val="00F01C4B"/>
    <w:rsid w:val="00F03A74"/>
    <w:rsid w:val="00F04A44"/>
    <w:rsid w:val="00F0509C"/>
    <w:rsid w:val="00F11734"/>
    <w:rsid w:val="00F11BCA"/>
    <w:rsid w:val="00F122E0"/>
    <w:rsid w:val="00F12BF8"/>
    <w:rsid w:val="00F15672"/>
    <w:rsid w:val="00F16B3D"/>
    <w:rsid w:val="00F17864"/>
    <w:rsid w:val="00F20FBB"/>
    <w:rsid w:val="00F22A41"/>
    <w:rsid w:val="00F24B57"/>
    <w:rsid w:val="00F2541A"/>
    <w:rsid w:val="00F30C23"/>
    <w:rsid w:val="00F35B39"/>
    <w:rsid w:val="00F3693C"/>
    <w:rsid w:val="00F37D80"/>
    <w:rsid w:val="00F404A4"/>
    <w:rsid w:val="00F40CB3"/>
    <w:rsid w:val="00F428A4"/>
    <w:rsid w:val="00F44323"/>
    <w:rsid w:val="00F44BD4"/>
    <w:rsid w:val="00F45EE2"/>
    <w:rsid w:val="00F46AC3"/>
    <w:rsid w:val="00F5115D"/>
    <w:rsid w:val="00F513EC"/>
    <w:rsid w:val="00F51AD6"/>
    <w:rsid w:val="00F51AEB"/>
    <w:rsid w:val="00F5288D"/>
    <w:rsid w:val="00F52FB5"/>
    <w:rsid w:val="00F53C01"/>
    <w:rsid w:val="00F57249"/>
    <w:rsid w:val="00F60CFE"/>
    <w:rsid w:val="00F67C0E"/>
    <w:rsid w:val="00F70D34"/>
    <w:rsid w:val="00F73853"/>
    <w:rsid w:val="00F74183"/>
    <w:rsid w:val="00F74460"/>
    <w:rsid w:val="00F749BD"/>
    <w:rsid w:val="00F74ECB"/>
    <w:rsid w:val="00F75C66"/>
    <w:rsid w:val="00F7643B"/>
    <w:rsid w:val="00F80BD6"/>
    <w:rsid w:val="00F82486"/>
    <w:rsid w:val="00F831A4"/>
    <w:rsid w:val="00F83636"/>
    <w:rsid w:val="00F83861"/>
    <w:rsid w:val="00F8464B"/>
    <w:rsid w:val="00F84AEB"/>
    <w:rsid w:val="00F851C7"/>
    <w:rsid w:val="00F91C3B"/>
    <w:rsid w:val="00F93834"/>
    <w:rsid w:val="00F93DAB"/>
    <w:rsid w:val="00F94C51"/>
    <w:rsid w:val="00F94DAD"/>
    <w:rsid w:val="00FA1262"/>
    <w:rsid w:val="00FA4EDF"/>
    <w:rsid w:val="00FA6F17"/>
    <w:rsid w:val="00FA70B6"/>
    <w:rsid w:val="00FA75F4"/>
    <w:rsid w:val="00FB3AB0"/>
    <w:rsid w:val="00FB451F"/>
    <w:rsid w:val="00FB54F5"/>
    <w:rsid w:val="00FB6FC7"/>
    <w:rsid w:val="00FB7DCF"/>
    <w:rsid w:val="00FC29B3"/>
    <w:rsid w:val="00FC3E1F"/>
    <w:rsid w:val="00FC42F6"/>
    <w:rsid w:val="00FC4BF3"/>
    <w:rsid w:val="00FC5858"/>
    <w:rsid w:val="00FC6A4A"/>
    <w:rsid w:val="00FC761A"/>
    <w:rsid w:val="00FC7CC2"/>
    <w:rsid w:val="00FD2047"/>
    <w:rsid w:val="00FD26CE"/>
    <w:rsid w:val="00FD27B0"/>
    <w:rsid w:val="00FD2AD3"/>
    <w:rsid w:val="00FD6CF9"/>
    <w:rsid w:val="00FD7493"/>
    <w:rsid w:val="00FD783B"/>
    <w:rsid w:val="00FE0F94"/>
    <w:rsid w:val="00FE16FD"/>
    <w:rsid w:val="00FE2886"/>
    <w:rsid w:val="00FE2DD4"/>
    <w:rsid w:val="00FE37F2"/>
    <w:rsid w:val="00FE394C"/>
    <w:rsid w:val="00FE3AEE"/>
    <w:rsid w:val="00FE3BE4"/>
    <w:rsid w:val="00FE594E"/>
    <w:rsid w:val="00FE6B14"/>
    <w:rsid w:val="00FF4F59"/>
    <w:rsid w:val="00FF563B"/>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63ED1"/>
  <w14:defaultImageDpi w14:val="0"/>
  <w15:docId w15:val="{66A3D778-454C-41A4-A6DD-391ED4DC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Z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pPr>
    <w:rPr>
      <w:rFonts w:ascii="Times New Roman" w:hAnsi="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56163"/>
    <w:rPr>
      <w:rFonts w:ascii="Arial" w:eastAsia="Times New Roman" w:hAnsi="Arial" w:cs="Arial"/>
      <w:sz w:val="23"/>
      <w:szCs w:val="23"/>
    </w:rPr>
  </w:style>
  <w:style w:type="paragraph" w:customStyle="1" w:styleId="TableParagraph">
    <w:name w:val="Table Paragraph"/>
    <w:basedOn w:val="Normal"/>
    <w:uiPriority w:val="1"/>
    <w:qFormat/>
    <w:rsid w:val="00B56163"/>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locked/>
    <w:rsid w:val="00B56163"/>
    <w:rPr>
      <w:rFonts w:ascii="Arial" w:eastAsia="Times New Roman" w:hAnsi="Arial" w:cs="Arial"/>
      <w:sz w:val="21"/>
      <w:szCs w:val="21"/>
    </w:rPr>
  </w:style>
  <w:style w:type="paragraph" w:styleId="ListParagraph">
    <w:name w:val="List Paragraph"/>
    <w:basedOn w:val="Normal"/>
    <w:uiPriority w:val="99"/>
    <w:qFormat/>
    <w:rsid w:val="00B56163"/>
  </w:style>
  <w:style w:type="table" w:customStyle="1" w:styleId="Style2">
    <w:name w:val="Style2"/>
    <w:basedOn w:val="TableNormal"/>
    <w:rsid w:val="0063348B"/>
    <w:pPr>
      <w:widowControl/>
    </w:pPr>
    <w:rPr>
      <w:rFonts w:ascii="Arial" w:hAnsi="Arial"/>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locked/>
    <w:rsid w:val="00F404A4"/>
    <w:rPr>
      <w:rFonts w:ascii="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locked/>
    <w:rsid w:val="00F404A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5736"/>
    <w:rPr>
      <w:rFonts w:ascii="Segoe UI" w:hAnsi="Segoe UI" w:cs="Segoe UI"/>
      <w:sz w:val="18"/>
      <w:szCs w:val="18"/>
    </w:rPr>
  </w:style>
  <w:style w:type="table" w:styleId="TableGrid">
    <w:name w:val="Table Grid"/>
    <w:basedOn w:val="TableNormal"/>
    <w:uiPriority w:val="59"/>
    <w:rsid w:val="00662CF2"/>
    <w:pPr>
      <w:widowControl/>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rFonts w:cs="Times New Roman"/>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locked/>
    <w:rsid w:val="002D3E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3EF2"/>
    <w:rPr>
      <w:rFonts w:cs="Times New Roman"/>
      <w:vertAlign w:val="superscript"/>
    </w:rPr>
  </w:style>
  <w:style w:type="character" w:styleId="CommentReference">
    <w:name w:val="annotation reference"/>
    <w:basedOn w:val="DefaultParagraphFont"/>
    <w:uiPriority w:val="99"/>
    <w:semiHidden/>
    <w:unhideWhenUsed/>
    <w:rsid w:val="00AB32E6"/>
    <w:rPr>
      <w:rFonts w:cs="Times New Roman"/>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locked/>
    <w:rsid w:val="00AB32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locked/>
    <w:rsid w:val="00AB32E6"/>
    <w:rPr>
      <w:rFonts w:ascii="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val="en-US" w:eastAsia="en-ZA"/>
    </w:rPr>
  </w:style>
  <w:style w:type="paragraph" w:customStyle="1" w:styleId="ListLevel1">
    <w:name w:val="ListLevel1"/>
    <w:basedOn w:val="Normal"/>
    <w:rsid w:val="00AC2EE5"/>
    <w:pPr>
      <w:numPr>
        <w:numId w:val="43"/>
      </w:numPr>
      <w:spacing w:after="560" w:line="480" w:lineRule="auto"/>
      <w:jc w:val="both"/>
    </w:pPr>
    <w:rPr>
      <w:rFonts w:asciiTheme="minorHAnsi" w:eastAsiaTheme="minorEastAsia" w:hAnsiTheme="minorHAnsi"/>
      <w:color w:val="5A5A5A" w:themeColor="text1" w:themeTint="A5"/>
      <w:sz w:val="20"/>
      <w:szCs w:val="20"/>
      <w:lang w:val="en-US"/>
    </w:rPr>
  </w:style>
  <w:style w:type="paragraph" w:customStyle="1" w:styleId="ListLevel2">
    <w:name w:val="ListLevel2"/>
    <w:basedOn w:val="ListLevel1"/>
    <w:rsid w:val="00AC2EE5"/>
    <w:pPr>
      <w:numPr>
        <w:ilvl w:val="1"/>
      </w:numPr>
    </w:pPr>
  </w:style>
  <w:style w:type="paragraph" w:customStyle="1" w:styleId="ListLevel3">
    <w:name w:val="ListLevel3"/>
    <w:basedOn w:val="ListLevel1"/>
    <w:rsid w:val="00AC2EE5"/>
    <w:pPr>
      <w:numPr>
        <w:ilvl w:val="2"/>
      </w:numPr>
    </w:pPr>
  </w:style>
  <w:style w:type="paragraph" w:customStyle="1" w:styleId="ListLevel4">
    <w:name w:val="ListLevel4"/>
    <w:basedOn w:val="ListLevel1"/>
    <w:rsid w:val="00AC2EE5"/>
    <w:pPr>
      <w:numPr>
        <w:ilvl w:val="3"/>
      </w:numPr>
    </w:pPr>
  </w:style>
  <w:style w:type="table" w:customStyle="1" w:styleId="TableGrid0">
    <w:name w:val="TableGrid"/>
    <w:rsid w:val="00414495"/>
    <w:pPr>
      <w:widowControl/>
    </w:pPr>
    <w:rPr>
      <w:rFonts w:ascii="Calibri" w:hAnsi="Calibri"/>
    </w:rPr>
    <w:tblPr>
      <w:tblCellMar>
        <w:top w:w="0" w:type="dxa"/>
        <w:left w:w="0" w:type="dxa"/>
        <w:bottom w:w="0" w:type="dxa"/>
        <w:right w:w="0" w:type="dxa"/>
      </w:tblCellMar>
    </w:tblPr>
  </w:style>
  <w:style w:type="paragraph" w:customStyle="1" w:styleId="Level1">
    <w:name w:val="Level 1"/>
    <w:rsid w:val="008D79EA"/>
    <w:pPr>
      <w:pBdr>
        <w:top w:val="none" w:sz="96" w:space="31" w:color="FFFFFF" w:shadow="1" w:frame="1"/>
        <w:left w:val="none" w:sz="96" w:space="31" w:color="FFFFFF" w:shadow="1" w:frame="1"/>
        <w:bottom w:val="none" w:sz="96" w:space="31" w:color="FFFFFF" w:shadow="1" w:frame="1"/>
        <w:right w:val="none" w:sz="96" w:space="31" w:color="FFFFFF" w:shadow="1" w:frame="1"/>
      </w:pBdr>
      <w:tabs>
        <w:tab w:val="left" w:pos="360"/>
      </w:tabs>
      <w:ind w:left="790" w:hanging="790"/>
      <w:outlineLvl w:val="0"/>
    </w:pPr>
    <w:rPr>
      <w:rFonts w:ascii="Times New Roman" w:hAnsi="Times New Roman" w:cs="Arial Unicode MS"/>
      <w:color w:val="000000"/>
      <w:sz w:val="24"/>
      <w:szCs w:val="24"/>
      <w:u w:color="000000"/>
      <w:lang w:val="en-US" w:eastAsia="en-ZA"/>
    </w:rPr>
  </w:style>
  <w:style w:type="numbering" w:customStyle="1" w:styleId="ImportedStyle2">
    <w:name w:val="Imported Style 2"/>
    <w:pPr>
      <w:numPr>
        <w:numId w:val="45"/>
      </w:numPr>
    </w:pPr>
  </w:style>
  <w:style w:type="numbering" w:customStyle="1" w:styleId="ImportedStyle4">
    <w:name w:val="Imported Style 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457">
      <w:marLeft w:val="0"/>
      <w:marRight w:val="0"/>
      <w:marTop w:val="0"/>
      <w:marBottom w:val="0"/>
      <w:divBdr>
        <w:top w:val="none" w:sz="0" w:space="0" w:color="auto"/>
        <w:left w:val="none" w:sz="0" w:space="0" w:color="auto"/>
        <w:bottom w:val="none" w:sz="0" w:space="0" w:color="auto"/>
        <w:right w:val="none" w:sz="0" w:space="0" w:color="auto"/>
      </w:divBdr>
    </w:div>
    <w:div w:id="63914458">
      <w:marLeft w:val="0"/>
      <w:marRight w:val="0"/>
      <w:marTop w:val="0"/>
      <w:marBottom w:val="0"/>
      <w:divBdr>
        <w:top w:val="none" w:sz="0" w:space="0" w:color="auto"/>
        <w:left w:val="none" w:sz="0" w:space="0" w:color="auto"/>
        <w:bottom w:val="none" w:sz="0" w:space="0" w:color="auto"/>
        <w:right w:val="none" w:sz="0" w:space="0" w:color="auto"/>
      </w:divBdr>
    </w:div>
    <w:div w:id="1814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F4AABD-489B-4992-90D0-1F61994B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Mary Bruce</cp:lastModifiedBy>
  <cp:revision>4</cp:revision>
  <cp:lastPrinted>2024-03-28T09:23:00Z</cp:lastPrinted>
  <dcterms:created xsi:type="dcterms:W3CDTF">2024-04-08T14:30:00Z</dcterms:created>
  <dcterms:modified xsi:type="dcterms:W3CDTF">2024-04-08T14:44:00Z</dcterms:modified>
</cp:coreProperties>
</file>