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C7B2C" w14:textId="29AA7D20" w:rsidR="009627E9" w:rsidRDefault="009627E9" w:rsidP="009627E9">
      <w:pPr>
        <w:rPr>
          <w:rFonts w:ascii="Arial" w:hAnsi="Arial" w:cs="Arial"/>
          <w:b/>
          <w:bCs/>
          <w:sz w:val="24"/>
          <w:szCs w:val="24"/>
        </w:rPr>
      </w:pPr>
      <w:r>
        <w:rPr>
          <w:rFonts w:ascii="Arial" w:hAnsi="Arial" w:cs="Arial"/>
          <w:b/>
          <w:bCs/>
          <w:noProof/>
          <w:sz w:val="24"/>
          <w:szCs w:val="24"/>
        </w:rPr>
        <w:drawing>
          <wp:inline distT="0" distB="0" distL="0" distR="0" wp14:anchorId="3E7F043F" wp14:editId="29D2CC4A">
            <wp:extent cx="4286250" cy="466725"/>
            <wp:effectExtent l="0" t="0" r="0" b="9525"/>
            <wp:docPr id="794343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6FFDC93" w14:textId="7012B095" w:rsidR="00D647FB" w:rsidRDefault="00D647FB" w:rsidP="00D647FB">
      <w:pPr>
        <w:jc w:val="center"/>
        <w:rPr>
          <w:rFonts w:ascii="Arial" w:hAnsi="Arial" w:cs="Arial"/>
          <w:b/>
          <w:bCs/>
          <w:sz w:val="24"/>
          <w:szCs w:val="24"/>
        </w:rPr>
      </w:pPr>
      <w:r>
        <w:rPr>
          <w:rFonts w:ascii="Arial" w:eastAsia="SimSun" w:hAnsi="Arial" w:cs="Arial"/>
          <w:b/>
          <w:noProof/>
          <w:sz w:val="24"/>
          <w:szCs w:val="24"/>
          <w:lang w:eastAsia="en-ZA"/>
        </w:rPr>
        <w:drawing>
          <wp:inline distT="0" distB="0" distL="0" distR="0" wp14:anchorId="29AA9FF2" wp14:editId="11C6C868">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40BDC021" w14:textId="77777777" w:rsidR="00D647FB" w:rsidRPr="00B848F6" w:rsidRDefault="00D647FB" w:rsidP="00D647FB">
      <w:pPr>
        <w:jc w:val="center"/>
        <w:rPr>
          <w:rFonts w:ascii="Times New Roman" w:hAnsi="Times New Roman" w:cs="Times New Roman"/>
          <w:b/>
          <w:bCs/>
          <w:sz w:val="28"/>
          <w:szCs w:val="28"/>
        </w:rPr>
      </w:pPr>
      <w:r w:rsidRPr="00B848F6">
        <w:rPr>
          <w:rFonts w:ascii="Times New Roman" w:hAnsi="Times New Roman" w:cs="Times New Roman"/>
          <w:b/>
          <w:bCs/>
          <w:sz w:val="28"/>
          <w:szCs w:val="28"/>
        </w:rPr>
        <w:t>IN THE HIGH COURT OF SOUTH AFRICA</w:t>
      </w:r>
    </w:p>
    <w:p w14:paraId="4A808BD4" w14:textId="77777777" w:rsidR="00D647FB" w:rsidRPr="00B848F6" w:rsidRDefault="00D647FB" w:rsidP="00D647FB">
      <w:pPr>
        <w:jc w:val="center"/>
        <w:rPr>
          <w:rFonts w:ascii="Times New Roman" w:hAnsi="Times New Roman" w:cs="Times New Roman"/>
          <w:b/>
          <w:bCs/>
          <w:sz w:val="28"/>
          <w:szCs w:val="28"/>
        </w:rPr>
      </w:pPr>
      <w:r w:rsidRPr="00B848F6">
        <w:rPr>
          <w:rFonts w:ascii="Times New Roman" w:hAnsi="Times New Roman" w:cs="Times New Roman"/>
          <w:b/>
          <w:bCs/>
          <w:sz w:val="28"/>
          <w:szCs w:val="28"/>
        </w:rPr>
        <w:t>(GAUTENG DIVISION, JOHANNESBURG)</w:t>
      </w:r>
    </w:p>
    <w:p w14:paraId="3CF1CD20" w14:textId="07C9B95B" w:rsidR="00B67F02" w:rsidRDefault="00B67F02" w:rsidP="00B67F02">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647FB" w:rsidRPr="00B848F6">
        <w:rPr>
          <w:rFonts w:ascii="Times New Roman" w:hAnsi="Times New Roman" w:cs="Times New Roman"/>
          <w:b/>
          <w:bCs/>
          <w:sz w:val="28"/>
          <w:szCs w:val="28"/>
        </w:rPr>
        <w:t xml:space="preserve">Case No: </w:t>
      </w:r>
      <w:r w:rsidR="00DD42AC" w:rsidRPr="00B848F6">
        <w:rPr>
          <w:rFonts w:ascii="Times New Roman" w:hAnsi="Times New Roman" w:cs="Times New Roman"/>
          <w:b/>
          <w:bCs/>
          <w:sz w:val="28"/>
          <w:szCs w:val="28"/>
        </w:rPr>
        <w:t>20</w:t>
      </w:r>
      <w:r w:rsidR="00E26D6C">
        <w:rPr>
          <w:rFonts w:ascii="Times New Roman" w:hAnsi="Times New Roman" w:cs="Times New Roman"/>
          <w:b/>
          <w:bCs/>
          <w:sz w:val="28"/>
          <w:szCs w:val="28"/>
        </w:rPr>
        <w:t>23</w:t>
      </w:r>
      <w:r w:rsidR="00D647FB" w:rsidRPr="00B848F6">
        <w:rPr>
          <w:rFonts w:ascii="Times New Roman" w:hAnsi="Times New Roman" w:cs="Times New Roman"/>
          <w:b/>
          <w:bCs/>
          <w:sz w:val="28"/>
          <w:szCs w:val="28"/>
        </w:rPr>
        <w:t>/</w:t>
      </w:r>
      <w:r w:rsidR="00E26D6C">
        <w:rPr>
          <w:rFonts w:ascii="Times New Roman" w:hAnsi="Times New Roman" w:cs="Times New Roman"/>
          <w:b/>
          <w:bCs/>
          <w:sz w:val="28"/>
          <w:szCs w:val="28"/>
        </w:rPr>
        <w:t>038695</w:t>
      </w:r>
    </w:p>
    <w:p w14:paraId="3329DA54" w14:textId="27D1F6B2" w:rsidR="00D647FB" w:rsidRPr="00B848F6" w:rsidRDefault="00DD42AC" w:rsidP="00B67F02">
      <w:pPr>
        <w:jc w:val="right"/>
        <w:rPr>
          <w:rFonts w:ascii="Times New Roman" w:hAnsi="Times New Roman" w:cs="Times New Roman"/>
          <w:b/>
          <w:bCs/>
          <w:sz w:val="28"/>
          <w:szCs w:val="28"/>
        </w:rPr>
      </w:pPr>
      <w:r w:rsidRPr="00B848F6">
        <w:rPr>
          <w:rFonts w:ascii="Times New Roman" w:hAnsi="Times New Roman" w:cs="Times New Roman"/>
          <w:b/>
          <w:bCs/>
          <w:noProof/>
          <w:sz w:val="28"/>
          <w:szCs w:val="28"/>
          <w:lang w:eastAsia="en-ZA"/>
        </w:rPr>
        <mc:AlternateContent>
          <mc:Choice Requires="wps">
            <w:drawing>
              <wp:anchor distT="0" distB="0" distL="114300" distR="114300" simplePos="0" relativeHeight="251661312" behindDoc="0" locked="0" layoutInCell="1" allowOverlap="1" wp14:anchorId="1202E7D2" wp14:editId="3483A02A">
                <wp:simplePos x="0" y="0"/>
                <wp:positionH relativeFrom="column">
                  <wp:posOffset>-95250</wp:posOffset>
                </wp:positionH>
                <wp:positionV relativeFrom="paragraph">
                  <wp:posOffset>149860</wp:posOffset>
                </wp:positionV>
                <wp:extent cx="3308350" cy="14605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3308350" cy="1460500"/>
                        </a:xfrm>
                        <a:prstGeom prst="rect">
                          <a:avLst/>
                        </a:prstGeom>
                        <a:solidFill>
                          <a:sysClr val="window" lastClr="FFFFFF"/>
                        </a:solidFill>
                        <a:ln w="6350">
                          <a:solidFill>
                            <a:prstClr val="black"/>
                          </a:solidFill>
                        </a:ln>
                      </wps:spPr>
                      <wps:txbx>
                        <w:txbxContent>
                          <w:p w14:paraId="3C0B0D94" w14:textId="77777777" w:rsidR="00D647FB" w:rsidRDefault="00D647FB" w:rsidP="00DD42AC">
                            <w:pPr>
                              <w:spacing w:after="0"/>
                              <w:ind w:left="14"/>
                              <w:rPr>
                                <w:rFonts w:ascii="Times New Roman" w:eastAsia="Times New Roman" w:hAnsi="Times New Roman" w:cs="Times New Roman"/>
                                <w:color w:val="000000"/>
                                <w:sz w:val="20"/>
                                <w:lang w:eastAsia="en-ZA"/>
                              </w:rPr>
                            </w:pPr>
                            <w:r w:rsidRPr="00AF6DD3">
                              <w:rPr>
                                <w:rFonts w:ascii="Times New Roman" w:eastAsia="Times New Roman" w:hAnsi="Times New Roman" w:cs="Times New Roman"/>
                                <w:color w:val="000000"/>
                                <w:sz w:val="20"/>
                                <w:lang w:eastAsia="en-ZA"/>
                              </w:rPr>
                              <w:t xml:space="preserve">         DELETE WHICHEVER IS NOT APPLICABLE</w:t>
                            </w:r>
                          </w:p>
                          <w:p w14:paraId="0F14BEF6" w14:textId="55E29914" w:rsidR="00D647FB" w:rsidRPr="00AF6DD3"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sz w:val="26"/>
                                <w:lang w:eastAsia="en-ZA"/>
                              </w:rPr>
                            </w:pPr>
                            <w:r w:rsidRPr="00AF6DD3">
                              <w:rPr>
                                <w:rFonts w:ascii="Times New Roman" w:eastAsia="Times New Roman" w:hAnsi="Times New Roman" w:cs="Times New Roman"/>
                                <w:color w:val="000000"/>
                                <w:lang w:eastAsia="en-ZA"/>
                              </w:rPr>
                              <w:t xml:space="preserve">REPORTABLE: </w:t>
                            </w:r>
                            <w:r w:rsidR="00B67F02">
                              <w:rPr>
                                <w:rFonts w:ascii="Times New Roman" w:eastAsia="Times New Roman" w:hAnsi="Times New Roman" w:cs="Times New Roman"/>
                                <w:color w:val="000000"/>
                                <w:lang w:eastAsia="en-ZA"/>
                              </w:rPr>
                              <w:t>YES/</w:t>
                            </w:r>
                            <w:r w:rsidRPr="00AF6DD3">
                              <w:rPr>
                                <w:rFonts w:ascii="Times New Roman" w:eastAsia="Times New Roman" w:hAnsi="Times New Roman" w:cs="Times New Roman"/>
                                <w:color w:val="000000"/>
                                <w:lang w:eastAsia="en-ZA"/>
                              </w:rPr>
                              <w:t>NO</w:t>
                            </w:r>
                          </w:p>
                          <w:p w14:paraId="29EE8ED4" w14:textId="71FE3A5F" w:rsidR="00D647FB" w:rsidRPr="00AF6DD3"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lang w:eastAsia="en-ZA"/>
                              </w:rPr>
                            </w:pPr>
                            <w:r w:rsidRPr="00AF6DD3">
                              <w:rPr>
                                <w:rFonts w:ascii="Times New Roman" w:eastAsia="Times New Roman" w:hAnsi="Times New Roman" w:cs="Times New Roman"/>
                                <w:color w:val="000000"/>
                                <w:lang w:eastAsia="en-ZA"/>
                              </w:rPr>
                              <w:t xml:space="preserve">OF INTEREST TO OTHER </w:t>
                            </w:r>
                            <w:r w:rsidR="00B67F02" w:rsidRPr="00AF6DD3">
                              <w:rPr>
                                <w:rFonts w:ascii="Times New Roman" w:eastAsia="Times New Roman" w:hAnsi="Times New Roman" w:cs="Times New Roman"/>
                                <w:color w:val="000000"/>
                                <w:lang w:eastAsia="en-ZA"/>
                              </w:rPr>
                              <w:t>JUDGES:</w:t>
                            </w:r>
                            <w:r w:rsidR="00B67F02">
                              <w:rPr>
                                <w:rFonts w:ascii="Times New Roman" w:eastAsia="Times New Roman" w:hAnsi="Times New Roman" w:cs="Times New Roman"/>
                                <w:color w:val="000000"/>
                                <w:lang w:eastAsia="en-ZA"/>
                              </w:rPr>
                              <w:t xml:space="preserve"> YES/</w:t>
                            </w:r>
                            <w:r w:rsidRPr="00AF6DD3">
                              <w:rPr>
                                <w:rFonts w:ascii="Times New Roman" w:eastAsia="Times New Roman" w:hAnsi="Times New Roman" w:cs="Times New Roman"/>
                                <w:color w:val="000000"/>
                                <w:lang w:eastAsia="en-ZA"/>
                              </w:rPr>
                              <w:t>NO</w:t>
                            </w:r>
                          </w:p>
                          <w:p w14:paraId="3FEA1BFB" w14:textId="77777777" w:rsidR="00D647FB" w:rsidRPr="00AF6DD3"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lang w:eastAsia="en-ZA"/>
                              </w:rPr>
                            </w:pPr>
                            <w:r w:rsidRPr="00AF6DD3">
                              <w:rPr>
                                <w:rFonts w:ascii="Times New Roman" w:eastAsia="Times New Roman" w:hAnsi="Times New Roman" w:cs="Times New Roman"/>
                                <w:color w:val="000000"/>
                                <w:lang w:eastAsia="en-ZA"/>
                              </w:rPr>
                              <w:t>REVISED</w:t>
                            </w:r>
                          </w:p>
                          <w:p w14:paraId="1340322B" w14:textId="01AF48ED" w:rsidR="00D647FB" w:rsidRPr="00AF6DD3" w:rsidRDefault="006B0F16" w:rsidP="00773A41">
                            <w:pPr>
                              <w:spacing w:after="0"/>
                              <w:ind w:left="447" w:right="104"/>
                              <w:rPr>
                                <w:rFonts w:ascii="Times New Roman" w:eastAsia="Times New Roman" w:hAnsi="Times New Roman" w:cs="Times New Roman"/>
                                <w:color w:val="000000"/>
                                <w:u w:val="single"/>
                                <w:lang w:eastAsia="en-ZA"/>
                              </w:rPr>
                            </w:pPr>
                            <w:r>
                              <w:rPr>
                                <w:rFonts w:ascii="Times New Roman" w:eastAsia="Calibri" w:hAnsi="Times New Roman" w:cs="Times New Roman"/>
                                <w:color w:val="000000"/>
                                <w:lang w:eastAsia="en-ZA"/>
                              </w:rPr>
                              <w:t xml:space="preserve">12 </w:t>
                            </w:r>
                            <w:r w:rsidR="000472F7" w:rsidRPr="006B0F16">
                              <w:rPr>
                                <w:rFonts w:ascii="Times New Roman" w:eastAsia="Calibri" w:hAnsi="Times New Roman" w:cs="Times New Roman"/>
                                <w:color w:val="000000"/>
                                <w:lang w:eastAsia="en-ZA"/>
                              </w:rPr>
                              <w:t xml:space="preserve">April </w:t>
                            </w:r>
                            <w:r w:rsidR="00773A41" w:rsidRPr="006B0F16">
                              <w:rPr>
                                <w:rFonts w:ascii="Times New Roman" w:eastAsia="Calibri" w:hAnsi="Times New Roman" w:cs="Times New Roman"/>
                                <w:color w:val="000000"/>
                                <w:lang w:eastAsia="en-ZA"/>
                              </w:rPr>
                              <w:t>2024</w:t>
                            </w:r>
                            <w:r w:rsidR="00DD42AC">
                              <w:rPr>
                                <w:rFonts w:ascii="Times New Roman" w:eastAsia="Calibri" w:hAnsi="Times New Roman" w:cs="Times New Roman"/>
                                <w:color w:val="000000"/>
                                <w:lang w:eastAsia="en-ZA"/>
                              </w:rPr>
                              <w:t xml:space="preserve"> </w:t>
                            </w:r>
                            <w:r w:rsidR="00DD42AC">
                              <w:rPr>
                                <w:rFonts w:ascii="Times New Roman" w:eastAsia="Calibri" w:hAnsi="Times New Roman" w:cs="Times New Roman"/>
                                <w:color w:val="000000"/>
                                <w:lang w:eastAsia="en-ZA"/>
                              </w:rPr>
                              <w:tab/>
                              <w:t xml:space="preserve">           </w:t>
                            </w:r>
                            <w:r w:rsidR="00D647FB" w:rsidRPr="00AF6DD3">
                              <w:rPr>
                                <w:rFonts w:ascii="Times New Roman" w:eastAsia="Calibri" w:hAnsi="Times New Roman" w:cs="Times New Roman"/>
                                <w:color w:val="000000"/>
                                <w:u w:val="single"/>
                                <w:lang w:eastAsia="en-ZA"/>
                              </w:rPr>
                              <w:t xml:space="preserve"> </w:t>
                            </w:r>
                            <w:r w:rsidR="00DD42AC">
                              <w:rPr>
                                <w:rFonts w:ascii="Times New Roman" w:eastAsia="Calibri" w:hAnsi="Times New Roman" w:cs="Times New Roman"/>
                                <w:color w:val="000000"/>
                                <w:u w:val="single"/>
                                <w:lang w:eastAsia="en-ZA"/>
                              </w:rPr>
                              <w:tab/>
                            </w:r>
                            <w:r w:rsidR="00DD42AC">
                              <w:rPr>
                                <w:rFonts w:ascii="Times New Roman" w:eastAsia="Calibri" w:hAnsi="Times New Roman" w:cs="Times New Roman"/>
                                <w:color w:val="000000"/>
                                <w:u w:val="single"/>
                                <w:lang w:eastAsia="en-ZA"/>
                              </w:rPr>
                              <w:tab/>
                            </w:r>
                            <w:r w:rsidR="00DD42AC">
                              <w:rPr>
                                <w:rFonts w:ascii="Times New Roman" w:eastAsia="Calibri" w:hAnsi="Times New Roman" w:cs="Times New Roman"/>
                                <w:color w:val="000000"/>
                                <w:u w:val="single"/>
                                <w:lang w:eastAsia="en-ZA"/>
                              </w:rPr>
                              <w:tab/>
                            </w:r>
                            <w:r w:rsidR="00D647FB" w:rsidRPr="00AF6DD3">
                              <w:rPr>
                                <w:rFonts w:ascii="Times New Roman" w:eastAsia="Calibri" w:hAnsi="Times New Roman" w:cs="Times New Roman"/>
                                <w:color w:val="000000"/>
                                <w:u w:val="single"/>
                                <w:lang w:eastAsia="en-ZA"/>
                              </w:rPr>
                              <w:t xml:space="preserve">    </w:t>
                            </w:r>
                          </w:p>
                          <w:p w14:paraId="20D16820" w14:textId="6D064D72" w:rsidR="00D647FB" w:rsidRDefault="00D647FB" w:rsidP="00D647FB">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2E7D2" id="_x0000_t202" coordsize="21600,21600" o:spt="202" path="m,l,21600r21600,l21600,xe">
                <v:stroke joinstyle="miter"/>
                <v:path gradientshapeok="t" o:connecttype="rect"/>
              </v:shapetype>
              <v:shape id="Text Box 4" o:spid="_x0000_s1026" type="#_x0000_t202" style="position:absolute;left:0;text-align:left;margin-left:-7.5pt;margin-top:11.8pt;width:26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" fillcolor="window" strokeweight=".5pt">
                <v:textbox>
                  <w:txbxContent>
                    <w:p w14:paraId="3C0B0D94" w14:textId="77777777" w:rsidR="00D647FB" w:rsidRDefault="00D647FB" w:rsidP="00DD42AC">
                      <w:pPr>
                        <w:spacing w:after="0"/>
                        <w:ind w:left="14"/>
                        <w:rPr>
                          <w:rFonts w:ascii="Times New Roman" w:eastAsia="Times New Roman" w:hAnsi="Times New Roman" w:cs="Times New Roman"/>
                          <w:color w:val="000000"/>
                          <w:sz w:val="20"/>
                          <w:lang w:eastAsia="en-ZA"/>
                        </w:rPr>
                      </w:pPr>
                      <w:r w:rsidRPr="00AF6DD3">
                        <w:rPr>
                          <w:rFonts w:ascii="Times New Roman" w:eastAsia="Times New Roman" w:hAnsi="Times New Roman" w:cs="Times New Roman"/>
                          <w:color w:val="000000"/>
                          <w:sz w:val="20"/>
                          <w:lang w:eastAsia="en-ZA"/>
                        </w:rPr>
                        <w:t xml:space="preserve">         DELETE WHICHEVER IS NOT APPLICABLE</w:t>
                      </w:r>
                    </w:p>
                    <w:p w14:paraId="0F14BEF6" w14:textId="55E29914" w:rsidR="00D647FB" w:rsidRPr="00AF6DD3"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sz w:val="26"/>
                          <w:lang w:eastAsia="en-ZA"/>
                        </w:rPr>
                      </w:pPr>
                      <w:r w:rsidRPr="00AF6DD3">
                        <w:rPr>
                          <w:rFonts w:ascii="Times New Roman" w:eastAsia="Times New Roman" w:hAnsi="Times New Roman" w:cs="Times New Roman"/>
                          <w:color w:val="000000"/>
                          <w:lang w:eastAsia="en-ZA"/>
                        </w:rPr>
                        <w:t xml:space="preserve">REPORTABLE: </w:t>
                      </w:r>
                      <w:r w:rsidR="00B67F02">
                        <w:rPr>
                          <w:rFonts w:ascii="Times New Roman" w:eastAsia="Times New Roman" w:hAnsi="Times New Roman" w:cs="Times New Roman"/>
                          <w:color w:val="000000"/>
                          <w:lang w:eastAsia="en-ZA"/>
                        </w:rPr>
                        <w:t>YES/</w:t>
                      </w:r>
                      <w:r w:rsidRPr="00AF6DD3">
                        <w:rPr>
                          <w:rFonts w:ascii="Times New Roman" w:eastAsia="Times New Roman" w:hAnsi="Times New Roman" w:cs="Times New Roman"/>
                          <w:color w:val="000000"/>
                          <w:lang w:eastAsia="en-ZA"/>
                        </w:rPr>
                        <w:t>NO</w:t>
                      </w:r>
                    </w:p>
                    <w:p w14:paraId="29EE8ED4" w14:textId="71FE3A5F" w:rsidR="00D647FB" w:rsidRPr="00AF6DD3"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lang w:eastAsia="en-ZA"/>
                        </w:rPr>
                      </w:pPr>
                      <w:r w:rsidRPr="00AF6DD3">
                        <w:rPr>
                          <w:rFonts w:ascii="Times New Roman" w:eastAsia="Times New Roman" w:hAnsi="Times New Roman" w:cs="Times New Roman"/>
                          <w:color w:val="000000"/>
                          <w:lang w:eastAsia="en-ZA"/>
                        </w:rPr>
                        <w:t xml:space="preserve">OF INTEREST TO OTHER </w:t>
                      </w:r>
                      <w:r w:rsidR="00B67F02" w:rsidRPr="00AF6DD3">
                        <w:rPr>
                          <w:rFonts w:ascii="Times New Roman" w:eastAsia="Times New Roman" w:hAnsi="Times New Roman" w:cs="Times New Roman"/>
                          <w:color w:val="000000"/>
                          <w:lang w:eastAsia="en-ZA"/>
                        </w:rPr>
                        <w:t>JUDGES:</w:t>
                      </w:r>
                      <w:r w:rsidR="00B67F02">
                        <w:rPr>
                          <w:rFonts w:ascii="Times New Roman" w:eastAsia="Times New Roman" w:hAnsi="Times New Roman" w:cs="Times New Roman"/>
                          <w:color w:val="000000"/>
                          <w:lang w:eastAsia="en-ZA"/>
                        </w:rPr>
                        <w:t xml:space="preserve"> YES/</w:t>
                      </w:r>
                      <w:r w:rsidRPr="00AF6DD3">
                        <w:rPr>
                          <w:rFonts w:ascii="Times New Roman" w:eastAsia="Times New Roman" w:hAnsi="Times New Roman" w:cs="Times New Roman"/>
                          <w:color w:val="000000"/>
                          <w:lang w:eastAsia="en-ZA"/>
                        </w:rPr>
                        <w:t>NO</w:t>
                      </w:r>
                    </w:p>
                    <w:p w14:paraId="3FEA1BFB" w14:textId="77777777" w:rsidR="00D647FB" w:rsidRPr="00AF6DD3" w:rsidRDefault="00D647FB" w:rsidP="00DD42AC">
                      <w:pPr>
                        <w:numPr>
                          <w:ilvl w:val="0"/>
                          <w:numId w:val="3"/>
                        </w:numPr>
                        <w:spacing w:after="0" w:line="379" w:lineRule="auto"/>
                        <w:ind w:left="447" w:right="38" w:hanging="851"/>
                        <w:jc w:val="both"/>
                        <w:rPr>
                          <w:rFonts w:ascii="Times New Roman" w:eastAsia="Times New Roman" w:hAnsi="Times New Roman" w:cs="Times New Roman"/>
                          <w:color w:val="000000"/>
                          <w:lang w:eastAsia="en-ZA"/>
                        </w:rPr>
                      </w:pPr>
                      <w:r w:rsidRPr="00AF6DD3">
                        <w:rPr>
                          <w:rFonts w:ascii="Times New Roman" w:eastAsia="Times New Roman" w:hAnsi="Times New Roman" w:cs="Times New Roman"/>
                          <w:color w:val="000000"/>
                          <w:lang w:eastAsia="en-ZA"/>
                        </w:rPr>
                        <w:t>REVISED</w:t>
                      </w:r>
                    </w:p>
                    <w:p w14:paraId="1340322B" w14:textId="01AF48ED" w:rsidR="00D647FB" w:rsidRPr="00AF6DD3" w:rsidRDefault="006B0F16" w:rsidP="00773A41">
                      <w:pPr>
                        <w:spacing w:after="0"/>
                        <w:ind w:left="447" w:right="104"/>
                        <w:rPr>
                          <w:rFonts w:ascii="Times New Roman" w:eastAsia="Times New Roman" w:hAnsi="Times New Roman" w:cs="Times New Roman"/>
                          <w:color w:val="000000"/>
                          <w:u w:val="single"/>
                          <w:lang w:eastAsia="en-ZA"/>
                        </w:rPr>
                      </w:pPr>
                      <w:r>
                        <w:rPr>
                          <w:rFonts w:ascii="Times New Roman" w:eastAsia="Calibri" w:hAnsi="Times New Roman" w:cs="Times New Roman"/>
                          <w:color w:val="000000"/>
                          <w:lang w:eastAsia="en-ZA"/>
                        </w:rPr>
                        <w:t xml:space="preserve">12 </w:t>
                      </w:r>
                      <w:r w:rsidR="000472F7" w:rsidRPr="006B0F16">
                        <w:rPr>
                          <w:rFonts w:ascii="Times New Roman" w:eastAsia="Calibri" w:hAnsi="Times New Roman" w:cs="Times New Roman"/>
                          <w:color w:val="000000"/>
                          <w:lang w:eastAsia="en-ZA"/>
                        </w:rPr>
                        <w:t xml:space="preserve">April </w:t>
                      </w:r>
                      <w:r w:rsidR="00773A41" w:rsidRPr="006B0F16">
                        <w:rPr>
                          <w:rFonts w:ascii="Times New Roman" w:eastAsia="Calibri" w:hAnsi="Times New Roman" w:cs="Times New Roman"/>
                          <w:color w:val="000000"/>
                          <w:lang w:eastAsia="en-ZA"/>
                        </w:rPr>
                        <w:t>2024</w:t>
                      </w:r>
                      <w:r w:rsidR="00DD42AC">
                        <w:rPr>
                          <w:rFonts w:ascii="Times New Roman" w:eastAsia="Calibri" w:hAnsi="Times New Roman" w:cs="Times New Roman"/>
                          <w:color w:val="000000"/>
                          <w:lang w:eastAsia="en-ZA"/>
                        </w:rPr>
                        <w:t xml:space="preserve"> </w:t>
                      </w:r>
                      <w:r w:rsidR="00DD42AC">
                        <w:rPr>
                          <w:rFonts w:ascii="Times New Roman" w:eastAsia="Calibri" w:hAnsi="Times New Roman" w:cs="Times New Roman"/>
                          <w:color w:val="000000"/>
                          <w:lang w:eastAsia="en-ZA"/>
                        </w:rPr>
                        <w:tab/>
                        <w:t xml:space="preserve">           </w:t>
                      </w:r>
                      <w:r w:rsidR="00D647FB" w:rsidRPr="00AF6DD3">
                        <w:rPr>
                          <w:rFonts w:ascii="Times New Roman" w:eastAsia="Calibri" w:hAnsi="Times New Roman" w:cs="Times New Roman"/>
                          <w:color w:val="000000"/>
                          <w:u w:val="single"/>
                          <w:lang w:eastAsia="en-ZA"/>
                        </w:rPr>
                        <w:t xml:space="preserve"> </w:t>
                      </w:r>
                      <w:r w:rsidR="00DD42AC">
                        <w:rPr>
                          <w:rFonts w:ascii="Times New Roman" w:eastAsia="Calibri" w:hAnsi="Times New Roman" w:cs="Times New Roman"/>
                          <w:color w:val="000000"/>
                          <w:u w:val="single"/>
                          <w:lang w:eastAsia="en-ZA"/>
                        </w:rPr>
                        <w:tab/>
                      </w:r>
                      <w:r w:rsidR="00DD42AC">
                        <w:rPr>
                          <w:rFonts w:ascii="Times New Roman" w:eastAsia="Calibri" w:hAnsi="Times New Roman" w:cs="Times New Roman"/>
                          <w:color w:val="000000"/>
                          <w:u w:val="single"/>
                          <w:lang w:eastAsia="en-ZA"/>
                        </w:rPr>
                        <w:tab/>
                      </w:r>
                      <w:r w:rsidR="00DD42AC">
                        <w:rPr>
                          <w:rFonts w:ascii="Times New Roman" w:eastAsia="Calibri" w:hAnsi="Times New Roman" w:cs="Times New Roman"/>
                          <w:color w:val="000000"/>
                          <w:u w:val="single"/>
                          <w:lang w:eastAsia="en-ZA"/>
                        </w:rPr>
                        <w:tab/>
                      </w:r>
                      <w:r w:rsidR="00D647FB" w:rsidRPr="00AF6DD3">
                        <w:rPr>
                          <w:rFonts w:ascii="Times New Roman" w:eastAsia="Calibri" w:hAnsi="Times New Roman" w:cs="Times New Roman"/>
                          <w:color w:val="000000"/>
                          <w:u w:val="single"/>
                          <w:lang w:eastAsia="en-ZA"/>
                        </w:rPr>
                        <w:t xml:space="preserve">    </w:t>
                      </w:r>
                    </w:p>
                    <w:p w14:paraId="20D16820" w14:textId="6D064D72" w:rsidR="00D647FB" w:rsidRDefault="00D647FB" w:rsidP="00D647FB">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DATE                              SIGNATURE</w:t>
                      </w:r>
                    </w:p>
                  </w:txbxContent>
                </v:textbox>
              </v:shape>
            </w:pict>
          </mc:Fallback>
        </mc:AlternateContent>
      </w:r>
      <w:r w:rsidR="00D647FB" w:rsidRPr="00B848F6">
        <w:rPr>
          <w:rFonts w:ascii="Times New Roman" w:hAnsi="Times New Roman" w:cs="Times New Roman"/>
          <w:b/>
          <w:bCs/>
          <w:sz w:val="28"/>
          <w:szCs w:val="28"/>
        </w:rPr>
        <w:tab/>
      </w:r>
      <w:r w:rsidR="00D647FB" w:rsidRPr="00B848F6">
        <w:rPr>
          <w:rFonts w:ascii="Times New Roman" w:hAnsi="Times New Roman" w:cs="Times New Roman"/>
          <w:b/>
          <w:bCs/>
          <w:sz w:val="28"/>
          <w:szCs w:val="28"/>
        </w:rPr>
        <w:tab/>
      </w:r>
    </w:p>
    <w:p w14:paraId="67A996BD" w14:textId="77777777" w:rsidR="00DD42AC" w:rsidRPr="00B848F6" w:rsidRDefault="00DD42AC" w:rsidP="00DD42AC">
      <w:pPr>
        <w:tabs>
          <w:tab w:val="left" w:pos="3680"/>
          <w:tab w:val="right" w:pos="9026"/>
        </w:tabs>
        <w:rPr>
          <w:rFonts w:ascii="Times New Roman" w:hAnsi="Times New Roman" w:cs="Times New Roman"/>
          <w:b/>
          <w:bCs/>
          <w:sz w:val="28"/>
          <w:szCs w:val="28"/>
        </w:rPr>
      </w:pPr>
    </w:p>
    <w:p w14:paraId="7008C2C6" w14:textId="77777777" w:rsidR="00D647FB" w:rsidRPr="00B848F6" w:rsidRDefault="00D647FB" w:rsidP="00D647FB">
      <w:pPr>
        <w:jc w:val="right"/>
        <w:rPr>
          <w:rFonts w:ascii="Times New Roman" w:hAnsi="Times New Roman" w:cs="Times New Roman"/>
          <w:b/>
          <w:bCs/>
          <w:sz w:val="28"/>
          <w:szCs w:val="28"/>
        </w:rPr>
      </w:pPr>
    </w:p>
    <w:p w14:paraId="1B251846" w14:textId="77777777" w:rsidR="00D647FB" w:rsidRPr="00B848F6" w:rsidRDefault="00D647FB" w:rsidP="00D647FB">
      <w:pPr>
        <w:jc w:val="right"/>
        <w:rPr>
          <w:rFonts w:ascii="Times New Roman" w:hAnsi="Times New Roman" w:cs="Times New Roman"/>
          <w:b/>
          <w:bCs/>
          <w:sz w:val="28"/>
          <w:szCs w:val="28"/>
        </w:rPr>
      </w:pPr>
    </w:p>
    <w:p w14:paraId="7920F018" w14:textId="77777777" w:rsidR="00D647FB" w:rsidRPr="00B848F6" w:rsidRDefault="00D647FB" w:rsidP="00D647FB">
      <w:pPr>
        <w:rPr>
          <w:rFonts w:ascii="Times New Roman" w:hAnsi="Times New Roman" w:cs="Times New Roman"/>
          <w:b/>
          <w:bCs/>
          <w:sz w:val="28"/>
          <w:szCs w:val="28"/>
        </w:rPr>
      </w:pPr>
    </w:p>
    <w:p w14:paraId="7FA7D189" w14:textId="77777777" w:rsidR="00D647FB" w:rsidRPr="00B848F6" w:rsidRDefault="00D647FB" w:rsidP="00D647FB">
      <w:pPr>
        <w:rPr>
          <w:rFonts w:ascii="Times New Roman" w:hAnsi="Times New Roman" w:cs="Times New Roman"/>
          <w:b/>
          <w:bCs/>
          <w:sz w:val="28"/>
          <w:szCs w:val="28"/>
        </w:rPr>
      </w:pPr>
    </w:p>
    <w:p w14:paraId="641E68AF" w14:textId="77777777" w:rsidR="00D647FB" w:rsidRPr="00B848F6" w:rsidRDefault="00D647FB" w:rsidP="00D647FB">
      <w:pPr>
        <w:rPr>
          <w:rFonts w:ascii="Times New Roman" w:hAnsi="Times New Roman" w:cs="Times New Roman"/>
          <w:b/>
          <w:bCs/>
          <w:sz w:val="28"/>
          <w:szCs w:val="28"/>
        </w:rPr>
      </w:pPr>
      <w:r w:rsidRPr="00B848F6">
        <w:rPr>
          <w:rFonts w:ascii="Times New Roman" w:hAnsi="Times New Roman" w:cs="Times New Roman"/>
          <w:b/>
          <w:bCs/>
          <w:sz w:val="28"/>
          <w:szCs w:val="28"/>
        </w:rPr>
        <w:t>IN THE MATTER BETWEEN:</w:t>
      </w:r>
    </w:p>
    <w:p w14:paraId="6A040720" w14:textId="4188A9F0" w:rsidR="00B67F02" w:rsidRDefault="00E26D6C" w:rsidP="00D647FB">
      <w:pPr>
        <w:spacing w:after="0"/>
        <w:rPr>
          <w:rFonts w:ascii="Times New Roman" w:hAnsi="Times New Roman" w:cs="Times New Roman"/>
          <w:b/>
          <w:bCs/>
          <w:sz w:val="28"/>
          <w:szCs w:val="28"/>
        </w:rPr>
      </w:pPr>
      <w:r>
        <w:rPr>
          <w:rFonts w:ascii="Times New Roman" w:hAnsi="Times New Roman" w:cs="Times New Roman"/>
          <w:b/>
          <w:bCs/>
          <w:sz w:val="28"/>
          <w:szCs w:val="28"/>
        </w:rPr>
        <w:t>WENDY POSTMA</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 xml:space="preserve">          </w:t>
      </w:r>
      <w:r w:rsidR="00944B88">
        <w:rPr>
          <w:rFonts w:ascii="Times New Roman" w:hAnsi="Times New Roman" w:cs="Times New Roman"/>
          <w:b/>
          <w:bCs/>
          <w:sz w:val="28"/>
          <w:szCs w:val="28"/>
        </w:rPr>
        <w:tab/>
      </w:r>
      <w:r w:rsidR="00944B88">
        <w:rPr>
          <w:rFonts w:ascii="Times New Roman" w:hAnsi="Times New Roman" w:cs="Times New Roman"/>
          <w:b/>
          <w:bCs/>
          <w:sz w:val="28"/>
          <w:szCs w:val="28"/>
        </w:rPr>
        <w:tab/>
      </w:r>
      <w:r w:rsidR="00B67F02">
        <w:rPr>
          <w:rFonts w:ascii="Times New Roman" w:hAnsi="Times New Roman" w:cs="Times New Roman"/>
          <w:b/>
          <w:bCs/>
          <w:sz w:val="28"/>
          <w:szCs w:val="28"/>
        </w:rPr>
        <w:t>PLA</w:t>
      </w:r>
      <w:r>
        <w:rPr>
          <w:rFonts w:ascii="Times New Roman" w:hAnsi="Times New Roman" w:cs="Times New Roman"/>
          <w:b/>
          <w:bCs/>
          <w:sz w:val="28"/>
          <w:szCs w:val="28"/>
        </w:rPr>
        <w:t>I</w:t>
      </w:r>
      <w:r w:rsidR="00B67F02">
        <w:rPr>
          <w:rFonts w:ascii="Times New Roman" w:hAnsi="Times New Roman" w:cs="Times New Roman"/>
          <w:b/>
          <w:bCs/>
          <w:sz w:val="28"/>
          <w:szCs w:val="28"/>
        </w:rPr>
        <w:t>NT</w:t>
      </w:r>
      <w:r>
        <w:rPr>
          <w:rFonts w:ascii="Times New Roman" w:hAnsi="Times New Roman" w:cs="Times New Roman"/>
          <w:b/>
          <w:bCs/>
          <w:sz w:val="28"/>
          <w:szCs w:val="28"/>
        </w:rPr>
        <w:t>IFF</w:t>
      </w:r>
    </w:p>
    <w:p w14:paraId="7CC6153F" w14:textId="77777777" w:rsidR="00450510" w:rsidRPr="00B848F6" w:rsidRDefault="00450510" w:rsidP="00D647FB">
      <w:pPr>
        <w:rPr>
          <w:rFonts w:ascii="Times New Roman" w:hAnsi="Times New Roman" w:cs="Times New Roman"/>
          <w:b/>
          <w:bCs/>
          <w:sz w:val="28"/>
          <w:szCs w:val="28"/>
        </w:rPr>
      </w:pPr>
    </w:p>
    <w:p w14:paraId="562A147C" w14:textId="467D0FA5" w:rsidR="00DD42AC" w:rsidRPr="00B848F6" w:rsidRDefault="00DD42AC" w:rsidP="00D647FB">
      <w:pPr>
        <w:rPr>
          <w:rFonts w:ascii="Times New Roman" w:hAnsi="Times New Roman" w:cs="Times New Roman"/>
          <w:b/>
          <w:bCs/>
          <w:sz w:val="28"/>
          <w:szCs w:val="28"/>
        </w:rPr>
      </w:pPr>
      <w:r w:rsidRPr="00B848F6">
        <w:rPr>
          <w:rFonts w:ascii="Times New Roman" w:hAnsi="Times New Roman" w:cs="Times New Roman"/>
          <w:b/>
          <w:bCs/>
          <w:sz w:val="28"/>
          <w:szCs w:val="28"/>
        </w:rPr>
        <w:t>A</w:t>
      </w:r>
      <w:r w:rsidR="00944B88">
        <w:rPr>
          <w:rFonts w:ascii="Times New Roman" w:hAnsi="Times New Roman" w:cs="Times New Roman"/>
          <w:b/>
          <w:bCs/>
          <w:sz w:val="28"/>
          <w:szCs w:val="28"/>
        </w:rPr>
        <w:t xml:space="preserve">nd </w:t>
      </w:r>
    </w:p>
    <w:p w14:paraId="4730D84E" w14:textId="32EC29D0" w:rsidR="00DD42AC" w:rsidRDefault="00E26D6C" w:rsidP="00E26D6C">
      <w:pPr>
        <w:spacing w:after="0"/>
        <w:rPr>
          <w:rFonts w:ascii="Times New Roman" w:hAnsi="Times New Roman" w:cs="Times New Roman"/>
          <w:b/>
          <w:bCs/>
          <w:sz w:val="28"/>
          <w:szCs w:val="28"/>
        </w:rPr>
      </w:pPr>
      <w:r>
        <w:rPr>
          <w:rFonts w:ascii="Times New Roman" w:hAnsi="Times New Roman" w:cs="Times New Roman"/>
          <w:b/>
          <w:bCs/>
          <w:sz w:val="28"/>
          <w:szCs w:val="28"/>
        </w:rPr>
        <w:t>EBOTSE GOLF AND COUNTRY</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944B88">
        <w:rPr>
          <w:rFonts w:ascii="Times New Roman" w:hAnsi="Times New Roman" w:cs="Times New Roman"/>
          <w:b/>
          <w:bCs/>
          <w:sz w:val="28"/>
          <w:szCs w:val="28"/>
        </w:rPr>
        <w:tab/>
      </w:r>
      <w:r w:rsidR="000472F7">
        <w:rPr>
          <w:rFonts w:ascii="Times New Roman" w:hAnsi="Times New Roman" w:cs="Times New Roman"/>
          <w:b/>
          <w:bCs/>
          <w:sz w:val="28"/>
          <w:szCs w:val="28"/>
        </w:rPr>
        <w:t xml:space="preserve">FIRST </w:t>
      </w:r>
      <w:r>
        <w:rPr>
          <w:rFonts w:ascii="Times New Roman" w:hAnsi="Times New Roman" w:cs="Times New Roman"/>
          <w:b/>
          <w:bCs/>
          <w:sz w:val="28"/>
          <w:szCs w:val="28"/>
        </w:rPr>
        <w:t>DEFENDANT</w:t>
      </w:r>
    </w:p>
    <w:p w14:paraId="1943FB2B" w14:textId="77777777" w:rsidR="00E26D6C" w:rsidRDefault="00E26D6C" w:rsidP="00E26D6C">
      <w:pPr>
        <w:spacing w:after="0"/>
        <w:rPr>
          <w:rFonts w:ascii="Times New Roman" w:hAnsi="Times New Roman" w:cs="Times New Roman"/>
          <w:b/>
          <w:bCs/>
          <w:sz w:val="28"/>
          <w:szCs w:val="28"/>
        </w:rPr>
      </w:pPr>
      <w:r>
        <w:rPr>
          <w:rFonts w:ascii="Times New Roman" w:hAnsi="Times New Roman" w:cs="Times New Roman"/>
          <w:b/>
          <w:bCs/>
          <w:sz w:val="28"/>
          <w:szCs w:val="28"/>
        </w:rPr>
        <w:t>ESTATE,</w:t>
      </w:r>
    </w:p>
    <w:p w14:paraId="270E5984" w14:textId="59E74B63" w:rsidR="00E26D6C" w:rsidRDefault="00E26D6C" w:rsidP="00E26D6C">
      <w:pPr>
        <w:spacing w:after="0"/>
        <w:rPr>
          <w:rFonts w:ascii="Times New Roman" w:hAnsi="Times New Roman" w:cs="Times New Roman"/>
          <w:b/>
          <w:bCs/>
          <w:sz w:val="28"/>
          <w:szCs w:val="28"/>
        </w:rPr>
      </w:pPr>
      <w:r>
        <w:rPr>
          <w:rFonts w:ascii="Times New Roman" w:hAnsi="Times New Roman" w:cs="Times New Roman"/>
          <w:b/>
          <w:bCs/>
          <w:sz w:val="28"/>
          <w:szCs w:val="28"/>
        </w:rPr>
        <w:t>HOMEOWNERS’ ASSOCIATION</w:t>
      </w:r>
    </w:p>
    <w:p w14:paraId="5F7148CE" w14:textId="1802E852" w:rsidR="00B67F02" w:rsidRDefault="00B67F02" w:rsidP="00D647FB">
      <w:pPr>
        <w:rPr>
          <w:rFonts w:ascii="Times New Roman" w:hAnsi="Times New Roman" w:cs="Times New Roman"/>
          <w:b/>
          <w:bCs/>
          <w:sz w:val="28"/>
          <w:szCs w:val="28"/>
        </w:rPr>
      </w:pPr>
    </w:p>
    <w:p w14:paraId="42975154" w14:textId="290CF14C" w:rsidR="00B67F02" w:rsidRDefault="00E26D6C" w:rsidP="00E26D6C">
      <w:pPr>
        <w:spacing w:after="0"/>
        <w:rPr>
          <w:rFonts w:ascii="Times New Roman" w:hAnsi="Times New Roman" w:cs="Times New Roman"/>
          <w:b/>
          <w:bCs/>
          <w:sz w:val="28"/>
          <w:szCs w:val="28"/>
        </w:rPr>
      </w:pPr>
      <w:r>
        <w:rPr>
          <w:rFonts w:ascii="Times New Roman" w:hAnsi="Times New Roman" w:cs="Times New Roman"/>
          <w:b/>
          <w:bCs/>
          <w:sz w:val="28"/>
          <w:szCs w:val="28"/>
        </w:rPr>
        <w:t>EKURHULENI METROPOLITAN</w:t>
      </w:r>
      <w:r w:rsidR="00B67F02">
        <w:rPr>
          <w:rFonts w:ascii="Times New Roman" w:hAnsi="Times New Roman" w:cs="Times New Roman"/>
          <w:b/>
          <w:bCs/>
          <w:sz w:val="28"/>
          <w:szCs w:val="28"/>
        </w:rPr>
        <w:tab/>
      </w:r>
      <w:r w:rsidR="00B67F02">
        <w:rPr>
          <w:rFonts w:ascii="Times New Roman" w:hAnsi="Times New Roman" w:cs="Times New Roman"/>
          <w:b/>
          <w:bCs/>
          <w:sz w:val="28"/>
          <w:szCs w:val="28"/>
        </w:rPr>
        <w:tab/>
      </w:r>
      <w:r w:rsidR="00944B88">
        <w:rPr>
          <w:rFonts w:ascii="Times New Roman" w:hAnsi="Times New Roman" w:cs="Times New Roman"/>
          <w:b/>
          <w:bCs/>
          <w:sz w:val="28"/>
          <w:szCs w:val="28"/>
        </w:rPr>
        <w:tab/>
        <w:t>SECOND RESPONDENT</w:t>
      </w:r>
    </w:p>
    <w:p w14:paraId="19D8F1B2" w14:textId="2BAE22ED" w:rsidR="00E26D6C" w:rsidRDefault="00E26D6C" w:rsidP="00E26D6C">
      <w:pPr>
        <w:spacing w:after="0"/>
        <w:rPr>
          <w:rFonts w:ascii="Times New Roman" w:hAnsi="Times New Roman" w:cs="Times New Roman"/>
          <w:b/>
          <w:bCs/>
          <w:sz w:val="28"/>
          <w:szCs w:val="28"/>
        </w:rPr>
      </w:pPr>
      <w:r>
        <w:rPr>
          <w:rFonts w:ascii="Times New Roman" w:hAnsi="Times New Roman" w:cs="Times New Roman"/>
          <w:b/>
          <w:bCs/>
          <w:sz w:val="28"/>
          <w:szCs w:val="28"/>
        </w:rPr>
        <w:t>MUNICIPALITY</w:t>
      </w:r>
    </w:p>
    <w:p w14:paraId="37E6FE6E" w14:textId="529866FC" w:rsidR="00D647FB" w:rsidRPr="00B848F6" w:rsidRDefault="00D647FB" w:rsidP="00D647FB">
      <w:pPr>
        <w:rPr>
          <w:rFonts w:ascii="Times New Roman" w:hAnsi="Times New Roman" w:cs="Times New Roman"/>
          <w:b/>
          <w:bCs/>
          <w:sz w:val="28"/>
          <w:szCs w:val="28"/>
        </w:rPr>
      </w:pPr>
      <w:r w:rsidRPr="00B848F6">
        <w:rPr>
          <w:rFonts w:ascii="Times New Roman" w:hAnsi="Times New Roman" w:cs="Times New Roman"/>
          <w:b/>
          <w:bCs/>
          <w:noProof/>
          <w:sz w:val="28"/>
          <w:szCs w:val="28"/>
          <w:lang w:eastAsia="en-ZA"/>
        </w:rPr>
        <mc:AlternateContent>
          <mc:Choice Requires="wps">
            <w:drawing>
              <wp:anchor distT="0" distB="0" distL="114300" distR="114300" simplePos="0" relativeHeight="251659264" behindDoc="0" locked="0" layoutInCell="1" allowOverlap="1" wp14:anchorId="29D79579" wp14:editId="4E8E0857">
                <wp:simplePos x="0" y="0"/>
                <wp:positionH relativeFrom="column">
                  <wp:posOffset>-26315</wp:posOffset>
                </wp:positionH>
                <wp:positionV relativeFrom="paragraph">
                  <wp:posOffset>176078</wp:posOffset>
                </wp:positionV>
                <wp:extent cx="57495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18756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" strokecolor="windowText" strokeweight="1pt">
                <v:stroke joinstyle="miter"/>
              </v:line>
            </w:pict>
          </mc:Fallback>
        </mc:AlternateContent>
      </w:r>
    </w:p>
    <w:p w14:paraId="33BB907D" w14:textId="77777777" w:rsidR="00D647FB" w:rsidRPr="00B848F6" w:rsidRDefault="00D647FB" w:rsidP="00D647FB">
      <w:pPr>
        <w:jc w:val="center"/>
        <w:rPr>
          <w:rFonts w:ascii="Times New Roman" w:hAnsi="Times New Roman" w:cs="Times New Roman"/>
          <w:b/>
          <w:bCs/>
          <w:sz w:val="28"/>
          <w:szCs w:val="28"/>
        </w:rPr>
      </w:pPr>
      <w:r w:rsidRPr="00B848F6">
        <w:rPr>
          <w:rFonts w:ascii="Times New Roman" w:hAnsi="Times New Roman" w:cs="Times New Roman"/>
          <w:b/>
          <w:bCs/>
          <w:sz w:val="28"/>
          <w:szCs w:val="28"/>
        </w:rPr>
        <w:t>JUDGMENT</w:t>
      </w:r>
    </w:p>
    <w:p w14:paraId="3DA2CCAC" w14:textId="77777777" w:rsidR="00F90507" w:rsidRDefault="00D647FB" w:rsidP="00D647FB">
      <w:pPr>
        <w:rPr>
          <w:rFonts w:ascii="Times New Roman" w:hAnsi="Times New Roman" w:cs="Times New Roman"/>
          <w:b/>
          <w:bCs/>
          <w:sz w:val="28"/>
          <w:szCs w:val="28"/>
        </w:rPr>
      </w:pPr>
      <w:r w:rsidRPr="00B848F6">
        <w:rPr>
          <w:rFonts w:ascii="Times New Roman" w:hAnsi="Times New Roman" w:cs="Times New Roman"/>
          <w:b/>
          <w:bCs/>
          <w:noProof/>
          <w:sz w:val="28"/>
          <w:szCs w:val="28"/>
          <w:lang w:eastAsia="en-ZA"/>
        </w:rPr>
        <mc:AlternateContent>
          <mc:Choice Requires="wps">
            <w:drawing>
              <wp:anchor distT="0" distB="0" distL="114300" distR="114300" simplePos="0" relativeHeight="251660288" behindDoc="0" locked="0" layoutInCell="1" allowOverlap="1" wp14:anchorId="39E2D316" wp14:editId="4DC8D8E5">
                <wp:simplePos x="0" y="0"/>
                <wp:positionH relativeFrom="column">
                  <wp:posOffset>0</wp:posOffset>
                </wp:positionH>
                <wp:positionV relativeFrom="paragraph">
                  <wp:posOffset>-635</wp:posOffset>
                </wp:positionV>
                <wp:extent cx="57495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1871DF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" strokecolor="windowText" strokeweight="1pt">
                <v:stroke joinstyle="miter"/>
              </v:line>
            </w:pict>
          </mc:Fallback>
        </mc:AlternateContent>
      </w:r>
      <w:r w:rsidRPr="00C76E2F">
        <w:rPr>
          <w:rFonts w:ascii="Times New Roman" w:hAnsi="Times New Roman" w:cs="Times New Roman"/>
          <w:b/>
          <w:bCs/>
          <w:sz w:val="28"/>
          <w:szCs w:val="28"/>
        </w:rPr>
        <w:t>SIWENDU J</w:t>
      </w:r>
    </w:p>
    <w:p w14:paraId="786BC318" w14:textId="70C11E7C" w:rsidR="00E46C4E" w:rsidRDefault="00013A82" w:rsidP="00AB71D5">
      <w:pPr>
        <w:spacing w:line="360" w:lineRule="auto"/>
        <w:jc w:val="both"/>
        <w:rPr>
          <w:rFonts w:ascii="Times New Roman" w:eastAsia="Segoe UI" w:hAnsi="Times New Roman" w:cs="Times New Roman"/>
          <w:color w:val="323130"/>
          <w:sz w:val="28"/>
          <w:szCs w:val="28"/>
          <w:lang w:val="en-US"/>
        </w:rPr>
      </w:pPr>
      <w:r>
        <w:rPr>
          <w:rFonts w:ascii="Times New Roman" w:eastAsia="Segoe UI" w:hAnsi="Times New Roman" w:cs="Times New Roman"/>
          <w:color w:val="323130"/>
          <w:sz w:val="28"/>
          <w:szCs w:val="28"/>
          <w:lang w:val="en-US"/>
        </w:rPr>
        <w:lastRenderedPageBreak/>
        <w:t>[1]</w:t>
      </w:r>
      <w:r>
        <w:rPr>
          <w:rFonts w:ascii="Times New Roman" w:eastAsia="Segoe UI" w:hAnsi="Times New Roman" w:cs="Times New Roman"/>
          <w:color w:val="323130"/>
          <w:sz w:val="28"/>
          <w:szCs w:val="28"/>
          <w:lang w:val="en-US"/>
        </w:rPr>
        <w:tab/>
      </w:r>
      <w:r w:rsidR="00E46C4E">
        <w:rPr>
          <w:rFonts w:ascii="Times New Roman" w:eastAsia="Segoe UI" w:hAnsi="Times New Roman" w:cs="Times New Roman"/>
          <w:color w:val="323130"/>
          <w:sz w:val="28"/>
          <w:szCs w:val="28"/>
          <w:lang w:val="en-US"/>
        </w:rPr>
        <w:t xml:space="preserve">The court is </w:t>
      </w:r>
      <w:r w:rsidR="00722621">
        <w:rPr>
          <w:rFonts w:ascii="Times New Roman" w:eastAsia="Segoe UI" w:hAnsi="Times New Roman" w:cs="Times New Roman"/>
          <w:color w:val="323130"/>
          <w:sz w:val="28"/>
          <w:szCs w:val="28"/>
          <w:lang w:val="en-US"/>
        </w:rPr>
        <w:t>asked</w:t>
      </w:r>
      <w:r w:rsidR="008E01F1">
        <w:rPr>
          <w:rFonts w:ascii="Times New Roman" w:eastAsia="Segoe UI" w:hAnsi="Times New Roman" w:cs="Times New Roman"/>
          <w:color w:val="323130"/>
          <w:sz w:val="28"/>
          <w:szCs w:val="28"/>
          <w:lang w:val="en-US"/>
        </w:rPr>
        <w:t xml:space="preserve"> </w:t>
      </w:r>
      <w:r w:rsidR="00DB18E1">
        <w:rPr>
          <w:rFonts w:ascii="Times New Roman" w:eastAsia="Segoe UI" w:hAnsi="Times New Roman" w:cs="Times New Roman"/>
          <w:color w:val="323130"/>
          <w:sz w:val="28"/>
          <w:szCs w:val="28"/>
          <w:lang w:val="en-US"/>
        </w:rPr>
        <w:t xml:space="preserve">to determine an exception raised by the first defendant </w:t>
      </w:r>
      <w:r>
        <w:rPr>
          <w:rFonts w:ascii="Times New Roman" w:eastAsia="Segoe UI" w:hAnsi="Times New Roman" w:cs="Times New Roman"/>
          <w:color w:val="323130"/>
          <w:sz w:val="28"/>
          <w:szCs w:val="28"/>
          <w:lang w:val="en-US"/>
        </w:rPr>
        <w:t>against t</w:t>
      </w:r>
      <w:r w:rsidR="00DB18E1">
        <w:rPr>
          <w:rFonts w:ascii="Times New Roman" w:eastAsia="Segoe UI" w:hAnsi="Times New Roman" w:cs="Times New Roman"/>
          <w:color w:val="323130"/>
          <w:sz w:val="28"/>
          <w:szCs w:val="28"/>
          <w:lang w:val="en-US"/>
        </w:rPr>
        <w:t xml:space="preserve">he plaintiff’s particulars of claim.  </w:t>
      </w:r>
    </w:p>
    <w:p w14:paraId="20FFD63D" w14:textId="1AFAEB5E" w:rsidR="007F4A10" w:rsidRDefault="00013A82" w:rsidP="00AB71D5">
      <w:pPr>
        <w:spacing w:line="360" w:lineRule="auto"/>
        <w:jc w:val="both"/>
        <w:rPr>
          <w:rFonts w:ascii="Times New Roman" w:eastAsia="Segoe UI" w:hAnsi="Times New Roman" w:cs="Times New Roman"/>
          <w:color w:val="323130"/>
          <w:sz w:val="28"/>
          <w:szCs w:val="28"/>
          <w:lang w:val="en-US"/>
        </w:rPr>
      </w:pPr>
      <w:r>
        <w:rPr>
          <w:rFonts w:ascii="Times New Roman" w:eastAsia="Segoe UI" w:hAnsi="Times New Roman" w:cs="Times New Roman"/>
          <w:color w:val="323130"/>
          <w:sz w:val="28"/>
          <w:szCs w:val="28"/>
          <w:lang w:val="en-US"/>
        </w:rPr>
        <w:t>[2]</w:t>
      </w:r>
      <w:r>
        <w:rPr>
          <w:rFonts w:ascii="Times New Roman" w:eastAsia="Segoe UI" w:hAnsi="Times New Roman" w:cs="Times New Roman"/>
          <w:color w:val="323130"/>
          <w:sz w:val="28"/>
          <w:szCs w:val="28"/>
          <w:lang w:val="en-US"/>
        </w:rPr>
        <w:tab/>
      </w:r>
      <w:r w:rsidR="00162304">
        <w:rPr>
          <w:rFonts w:ascii="Times New Roman" w:eastAsia="Segoe UI" w:hAnsi="Times New Roman" w:cs="Times New Roman"/>
          <w:color w:val="323130"/>
          <w:sz w:val="28"/>
          <w:szCs w:val="28"/>
          <w:lang w:val="en-US"/>
        </w:rPr>
        <w:t>T</w:t>
      </w:r>
      <w:r w:rsidR="009B4E24" w:rsidRPr="00616DF6">
        <w:rPr>
          <w:rFonts w:ascii="Times New Roman" w:eastAsia="Segoe UI" w:hAnsi="Times New Roman" w:cs="Times New Roman"/>
          <w:color w:val="323130"/>
          <w:sz w:val="28"/>
          <w:szCs w:val="28"/>
          <w:lang w:val="en-US"/>
        </w:rPr>
        <w:t>he plaintiff</w:t>
      </w:r>
      <w:r w:rsidR="00982475">
        <w:rPr>
          <w:rFonts w:ascii="Times New Roman" w:eastAsia="Segoe UI" w:hAnsi="Times New Roman" w:cs="Times New Roman"/>
          <w:color w:val="323130"/>
          <w:sz w:val="28"/>
          <w:szCs w:val="28"/>
          <w:lang w:val="en-US"/>
        </w:rPr>
        <w:t xml:space="preserve">, </w:t>
      </w:r>
      <w:proofErr w:type="spellStart"/>
      <w:r w:rsidR="00982475">
        <w:rPr>
          <w:rFonts w:ascii="Times New Roman" w:eastAsia="Segoe UI" w:hAnsi="Times New Roman" w:cs="Times New Roman"/>
          <w:color w:val="323130"/>
          <w:sz w:val="28"/>
          <w:szCs w:val="28"/>
          <w:lang w:val="en-US"/>
        </w:rPr>
        <w:t>Ms</w:t>
      </w:r>
      <w:proofErr w:type="spellEnd"/>
      <w:r w:rsidR="00982475">
        <w:rPr>
          <w:rFonts w:ascii="Times New Roman" w:eastAsia="Segoe UI" w:hAnsi="Times New Roman" w:cs="Times New Roman"/>
          <w:color w:val="323130"/>
          <w:sz w:val="28"/>
          <w:szCs w:val="28"/>
          <w:lang w:val="en-US"/>
        </w:rPr>
        <w:t xml:space="preserve"> Wendy Postma (</w:t>
      </w:r>
      <w:proofErr w:type="spellStart"/>
      <w:r w:rsidR="00291043">
        <w:rPr>
          <w:rFonts w:ascii="Times New Roman" w:eastAsia="Segoe UI" w:hAnsi="Times New Roman" w:cs="Times New Roman"/>
          <w:color w:val="323130"/>
          <w:sz w:val="28"/>
          <w:szCs w:val="28"/>
          <w:lang w:val="en-US"/>
        </w:rPr>
        <w:t>Ms</w:t>
      </w:r>
      <w:proofErr w:type="spellEnd"/>
      <w:r w:rsidR="00291043">
        <w:rPr>
          <w:rFonts w:ascii="Times New Roman" w:eastAsia="Segoe UI" w:hAnsi="Times New Roman" w:cs="Times New Roman"/>
          <w:color w:val="323130"/>
          <w:sz w:val="28"/>
          <w:szCs w:val="28"/>
          <w:lang w:val="en-US"/>
        </w:rPr>
        <w:t xml:space="preserve"> </w:t>
      </w:r>
      <w:r w:rsidR="00DC1579">
        <w:rPr>
          <w:rFonts w:ascii="Times New Roman" w:eastAsia="Segoe UI" w:hAnsi="Times New Roman" w:cs="Times New Roman"/>
          <w:color w:val="323130"/>
          <w:sz w:val="28"/>
          <w:szCs w:val="28"/>
          <w:lang w:val="en-US"/>
        </w:rPr>
        <w:t xml:space="preserve">Postma) </w:t>
      </w:r>
      <w:r w:rsidR="00162304">
        <w:rPr>
          <w:rFonts w:ascii="Times New Roman" w:eastAsia="Segoe UI" w:hAnsi="Times New Roman" w:cs="Times New Roman"/>
          <w:color w:val="323130"/>
          <w:sz w:val="28"/>
          <w:szCs w:val="28"/>
          <w:lang w:val="en-US"/>
        </w:rPr>
        <w:t>is the owner of the property described</w:t>
      </w:r>
      <w:r w:rsidR="00616DF6">
        <w:rPr>
          <w:rFonts w:ascii="Times New Roman" w:eastAsia="Segoe UI" w:hAnsi="Times New Roman" w:cs="Times New Roman"/>
          <w:color w:val="323130"/>
          <w:sz w:val="28"/>
          <w:szCs w:val="28"/>
          <w:lang w:val="en-US"/>
        </w:rPr>
        <w:t xml:space="preserve"> as </w:t>
      </w:r>
      <w:r w:rsidR="0076003D">
        <w:rPr>
          <w:rFonts w:ascii="Times New Roman" w:eastAsia="Segoe UI" w:hAnsi="Times New Roman" w:cs="Times New Roman"/>
          <w:color w:val="323130"/>
          <w:sz w:val="28"/>
          <w:szCs w:val="28"/>
          <w:lang w:val="en-US"/>
        </w:rPr>
        <w:t xml:space="preserve">Erf No </w:t>
      </w:r>
      <w:r w:rsidR="00923E65">
        <w:rPr>
          <w:rFonts w:ascii="Times New Roman" w:eastAsia="Segoe UI" w:hAnsi="Times New Roman" w:cs="Times New Roman"/>
          <w:color w:val="323130"/>
          <w:sz w:val="28"/>
          <w:szCs w:val="28"/>
          <w:lang w:val="en-US"/>
        </w:rPr>
        <w:t>[…]</w:t>
      </w:r>
      <w:r w:rsidR="0076003D">
        <w:rPr>
          <w:rFonts w:ascii="Times New Roman" w:eastAsia="Segoe UI" w:hAnsi="Times New Roman" w:cs="Times New Roman"/>
          <w:color w:val="323130"/>
          <w:sz w:val="28"/>
          <w:szCs w:val="28"/>
          <w:lang w:val="en-US"/>
        </w:rPr>
        <w:t xml:space="preserve">, </w:t>
      </w:r>
      <w:r w:rsidR="0076003D" w:rsidRPr="00052CA8">
        <w:rPr>
          <w:rFonts w:ascii="Times New Roman" w:eastAsia="Segoe UI" w:hAnsi="Times New Roman" w:cs="Times New Roman"/>
          <w:color w:val="323130"/>
          <w:sz w:val="28"/>
          <w:szCs w:val="28"/>
          <w:lang w:val="en-US"/>
        </w:rPr>
        <w:t xml:space="preserve">Rynfield Ext </w:t>
      </w:r>
      <w:r w:rsidR="00923E65">
        <w:rPr>
          <w:rFonts w:ascii="Times New Roman" w:eastAsia="Segoe UI" w:hAnsi="Times New Roman" w:cs="Times New Roman"/>
          <w:color w:val="323130"/>
          <w:sz w:val="28"/>
          <w:szCs w:val="28"/>
          <w:lang w:val="en-US"/>
        </w:rPr>
        <w:t>[…]</w:t>
      </w:r>
      <w:r w:rsidR="00200CAB">
        <w:rPr>
          <w:rFonts w:ascii="Times New Roman" w:eastAsia="Segoe UI" w:hAnsi="Times New Roman" w:cs="Times New Roman"/>
          <w:color w:val="323130"/>
          <w:sz w:val="28"/>
          <w:szCs w:val="28"/>
          <w:lang w:val="en-US"/>
        </w:rPr>
        <w:t xml:space="preserve"> (the property)</w:t>
      </w:r>
      <w:r w:rsidR="00162304">
        <w:rPr>
          <w:rFonts w:ascii="Times New Roman" w:eastAsia="Segoe UI" w:hAnsi="Times New Roman" w:cs="Times New Roman"/>
          <w:color w:val="323130"/>
          <w:sz w:val="28"/>
          <w:szCs w:val="28"/>
          <w:lang w:val="en-US"/>
        </w:rPr>
        <w:t xml:space="preserve">. </w:t>
      </w:r>
      <w:r w:rsidR="00EC3602" w:rsidRPr="00052CA8">
        <w:rPr>
          <w:rFonts w:ascii="Times New Roman" w:eastAsia="Segoe UI" w:hAnsi="Times New Roman" w:cs="Times New Roman"/>
          <w:color w:val="323130"/>
          <w:sz w:val="28"/>
          <w:szCs w:val="28"/>
          <w:lang w:val="en-US"/>
        </w:rPr>
        <w:t>T</w:t>
      </w:r>
      <w:r w:rsidR="001C0A9A" w:rsidRPr="00052CA8">
        <w:rPr>
          <w:rFonts w:ascii="Times New Roman" w:eastAsia="Segoe UI" w:hAnsi="Times New Roman" w:cs="Times New Roman"/>
          <w:color w:val="323130"/>
          <w:sz w:val="28"/>
          <w:szCs w:val="28"/>
          <w:lang w:val="en-US"/>
        </w:rPr>
        <w:t xml:space="preserve">he property </w:t>
      </w:r>
      <w:r w:rsidR="004B177E" w:rsidRPr="00052CA8">
        <w:rPr>
          <w:rFonts w:ascii="Times New Roman" w:eastAsia="Segoe UI" w:hAnsi="Times New Roman" w:cs="Times New Roman"/>
          <w:color w:val="323130"/>
          <w:sz w:val="28"/>
          <w:szCs w:val="28"/>
          <w:lang w:val="en-US"/>
        </w:rPr>
        <w:t>is in</w:t>
      </w:r>
      <w:r w:rsidR="0003154C" w:rsidRPr="00052CA8">
        <w:rPr>
          <w:rFonts w:ascii="Times New Roman" w:eastAsia="Segoe UI" w:hAnsi="Times New Roman" w:cs="Times New Roman"/>
          <w:color w:val="323130"/>
          <w:sz w:val="28"/>
          <w:szCs w:val="28"/>
          <w:lang w:val="en-US"/>
        </w:rPr>
        <w:t xml:space="preserve"> a </w:t>
      </w:r>
      <w:r w:rsidR="00CE22CD" w:rsidRPr="00052CA8">
        <w:rPr>
          <w:rFonts w:ascii="Times New Roman" w:hAnsi="Times New Roman" w:cs="Times New Roman"/>
          <w:color w:val="000000"/>
          <w:sz w:val="28"/>
          <w:szCs w:val="28"/>
        </w:rPr>
        <w:t>gated residential golf estate</w:t>
      </w:r>
      <w:r w:rsidR="001246E7">
        <w:rPr>
          <w:rFonts w:ascii="Times New Roman" w:hAnsi="Times New Roman" w:cs="Times New Roman"/>
          <w:color w:val="000000"/>
          <w:sz w:val="28"/>
          <w:szCs w:val="28"/>
        </w:rPr>
        <w:t>,</w:t>
      </w:r>
      <w:r w:rsidR="00CE22CD" w:rsidRPr="00052CA8">
        <w:rPr>
          <w:rFonts w:ascii="Times New Roman" w:hAnsi="Times New Roman" w:cs="Times New Roman"/>
          <w:color w:val="000000"/>
          <w:sz w:val="28"/>
          <w:szCs w:val="28"/>
        </w:rPr>
        <w:t xml:space="preserve"> and </w:t>
      </w:r>
      <w:r w:rsidR="003C41B9">
        <w:rPr>
          <w:rFonts w:ascii="Times New Roman" w:hAnsi="Times New Roman" w:cs="Times New Roman"/>
          <w:color w:val="000000"/>
          <w:sz w:val="28"/>
          <w:szCs w:val="28"/>
        </w:rPr>
        <w:t xml:space="preserve">forms part of a </w:t>
      </w:r>
      <w:r w:rsidR="007079F7">
        <w:rPr>
          <w:rFonts w:ascii="Times New Roman" w:hAnsi="Times New Roman" w:cs="Times New Roman"/>
          <w:color w:val="000000"/>
          <w:sz w:val="28"/>
          <w:szCs w:val="28"/>
        </w:rPr>
        <w:t xml:space="preserve">communal ownership </w:t>
      </w:r>
      <w:r w:rsidR="00FA7259">
        <w:rPr>
          <w:rFonts w:ascii="Times New Roman" w:hAnsi="Times New Roman" w:cs="Times New Roman"/>
          <w:color w:val="000000"/>
          <w:sz w:val="28"/>
          <w:szCs w:val="28"/>
        </w:rPr>
        <w:t xml:space="preserve">scheme </w:t>
      </w:r>
      <w:r w:rsidR="00CE7662">
        <w:rPr>
          <w:rFonts w:ascii="Times New Roman" w:eastAsia="Segoe UI" w:hAnsi="Times New Roman" w:cs="Times New Roman"/>
          <w:color w:val="323130"/>
          <w:sz w:val="28"/>
          <w:szCs w:val="28"/>
          <w:lang w:val="en-US"/>
        </w:rPr>
        <w:t xml:space="preserve">at </w:t>
      </w:r>
      <w:proofErr w:type="spellStart"/>
      <w:r w:rsidR="00CE7662">
        <w:rPr>
          <w:rFonts w:ascii="Times New Roman" w:eastAsia="Segoe UI" w:hAnsi="Times New Roman" w:cs="Times New Roman"/>
          <w:color w:val="323130"/>
          <w:sz w:val="28"/>
          <w:szCs w:val="28"/>
          <w:lang w:val="en-US"/>
        </w:rPr>
        <w:t>Ebotse</w:t>
      </w:r>
      <w:proofErr w:type="spellEnd"/>
      <w:r w:rsidR="00CE7662">
        <w:rPr>
          <w:rFonts w:ascii="Times New Roman" w:eastAsia="Segoe UI" w:hAnsi="Times New Roman" w:cs="Times New Roman"/>
          <w:color w:val="323130"/>
          <w:sz w:val="28"/>
          <w:szCs w:val="28"/>
          <w:lang w:val="en-US"/>
        </w:rPr>
        <w:t xml:space="preserve"> Golf &amp; Country Club, (the Estate)</w:t>
      </w:r>
      <w:r w:rsidR="00EC3602" w:rsidRPr="00052CA8">
        <w:rPr>
          <w:rFonts w:ascii="Times New Roman" w:eastAsia="Segoe UI" w:hAnsi="Times New Roman" w:cs="Times New Roman"/>
          <w:color w:val="323130"/>
          <w:sz w:val="28"/>
          <w:szCs w:val="28"/>
          <w:lang w:val="en-US"/>
        </w:rPr>
        <w:t xml:space="preserve">. </w:t>
      </w:r>
    </w:p>
    <w:p w14:paraId="2A77128A" w14:textId="06A58233" w:rsidR="00837C78" w:rsidRDefault="00013A82" w:rsidP="00514F40">
      <w:pPr>
        <w:spacing w:line="360" w:lineRule="auto"/>
        <w:jc w:val="both"/>
        <w:rPr>
          <w:rFonts w:ascii="Times New Roman" w:hAnsi="Times New Roman" w:cs="Times New Roman"/>
          <w:color w:val="000000"/>
          <w:sz w:val="28"/>
          <w:szCs w:val="28"/>
        </w:rPr>
      </w:pPr>
      <w:r>
        <w:rPr>
          <w:rFonts w:ascii="Times New Roman" w:eastAsia="Segoe UI" w:hAnsi="Times New Roman" w:cs="Times New Roman"/>
          <w:color w:val="323130"/>
          <w:sz w:val="28"/>
          <w:szCs w:val="28"/>
          <w:lang w:val="en-US"/>
        </w:rPr>
        <w:t>[3]</w:t>
      </w:r>
      <w:r>
        <w:rPr>
          <w:rFonts w:ascii="Times New Roman" w:eastAsia="Segoe UI" w:hAnsi="Times New Roman" w:cs="Times New Roman"/>
          <w:color w:val="323130"/>
          <w:sz w:val="28"/>
          <w:szCs w:val="28"/>
          <w:lang w:val="en-US"/>
        </w:rPr>
        <w:tab/>
      </w:r>
      <w:r w:rsidR="007079F7">
        <w:rPr>
          <w:rFonts w:ascii="Times New Roman" w:eastAsia="Segoe UI" w:hAnsi="Times New Roman" w:cs="Times New Roman"/>
          <w:color w:val="323130"/>
          <w:sz w:val="28"/>
          <w:szCs w:val="28"/>
          <w:lang w:val="en-US"/>
        </w:rPr>
        <w:t xml:space="preserve">The first defendant, </w:t>
      </w:r>
      <w:proofErr w:type="spellStart"/>
      <w:r w:rsidR="007079F7">
        <w:rPr>
          <w:rFonts w:ascii="Times New Roman" w:eastAsia="Segoe UI" w:hAnsi="Times New Roman" w:cs="Times New Roman"/>
          <w:color w:val="323130"/>
          <w:sz w:val="28"/>
          <w:szCs w:val="28"/>
          <w:lang w:val="en-US"/>
        </w:rPr>
        <w:t>Ebotse</w:t>
      </w:r>
      <w:proofErr w:type="spellEnd"/>
      <w:r w:rsidR="007079F7" w:rsidRPr="00616DF6">
        <w:rPr>
          <w:rFonts w:ascii="Times New Roman" w:hAnsi="Times New Roman" w:cs="Times New Roman"/>
          <w:color w:val="000000"/>
          <w:sz w:val="28"/>
          <w:szCs w:val="28"/>
        </w:rPr>
        <w:t xml:space="preserve"> Golf &amp; Country Estate Homeowners Association </w:t>
      </w:r>
      <w:r w:rsidR="00977935">
        <w:rPr>
          <w:rFonts w:ascii="Times New Roman" w:hAnsi="Times New Roman" w:cs="Times New Roman"/>
          <w:color w:val="000000"/>
          <w:sz w:val="28"/>
          <w:szCs w:val="28"/>
        </w:rPr>
        <w:t>NPC</w:t>
      </w:r>
      <w:r w:rsidR="00237AAD">
        <w:rPr>
          <w:rFonts w:ascii="Times New Roman" w:hAnsi="Times New Roman" w:cs="Times New Roman"/>
          <w:color w:val="000000"/>
          <w:sz w:val="28"/>
          <w:szCs w:val="28"/>
        </w:rPr>
        <w:t xml:space="preserve"> (EHOA)</w:t>
      </w:r>
      <w:r w:rsidR="00592DF6">
        <w:rPr>
          <w:rFonts w:ascii="Times New Roman" w:hAnsi="Times New Roman" w:cs="Times New Roman"/>
          <w:color w:val="000000"/>
          <w:sz w:val="28"/>
          <w:szCs w:val="28"/>
        </w:rPr>
        <w:t xml:space="preserve">, </w:t>
      </w:r>
      <w:r w:rsidR="00D9631C" w:rsidRPr="00616DF6">
        <w:rPr>
          <w:rFonts w:ascii="Times New Roman" w:hAnsi="Times New Roman" w:cs="Times New Roman"/>
          <w:color w:val="000000"/>
          <w:sz w:val="28"/>
          <w:szCs w:val="28"/>
        </w:rPr>
        <w:t>is</w:t>
      </w:r>
      <w:r w:rsidR="00D9631C">
        <w:rPr>
          <w:rFonts w:ascii="Times New Roman" w:eastAsia="Segoe UI" w:hAnsi="Times New Roman" w:cs="Times New Roman"/>
          <w:color w:val="323130"/>
          <w:sz w:val="28"/>
          <w:szCs w:val="28"/>
          <w:lang w:val="en-US"/>
        </w:rPr>
        <w:t xml:space="preserve"> </w:t>
      </w:r>
      <w:r w:rsidR="00592DF6">
        <w:rPr>
          <w:rFonts w:ascii="Times New Roman" w:hAnsi="Times New Roman" w:cs="Times New Roman"/>
          <w:color w:val="000000"/>
          <w:sz w:val="28"/>
          <w:szCs w:val="28"/>
        </w:rPr>
        <w:t xml:space="preserve">a not-for-profit company </w:t>
      </w:r>
      <w:r w:rsidR="007079F7">
        <w:rPr>
          <w:rFonts w:ascii="Times New Roman" w:hAnsi="Times New Roman" w:cs="Times New Roman"/>
          <w:color w:val="000000"/>
          <w:sz w:val="28"/>
          <w:szCs w:val="28"/>
        </w:rPr>
        <w:t>i</w:t>
      </w:r>
      <w:r w:rsidR="007079F7" w:rsidRPr="00616DF6">
        <w:rPr>
          <w:rFonts w:ascii="Times New Roman" w:hAnsi="Times New Roman" w:cs="Times New Roman"/>
          <w:color w:val="000000"/>
          <w:sz w:val="28"/>
          <w:szCs w:val="28"/>
        </w:rPr>
        <w:t xml:space="preserve">ncorporated </w:t>
      </w:r>
      <w:r w:rsidR="007079F7">
        <w:rPr>
          <w:rFonts w:ascii="Times New Roman" w:hAnsi="Times New Roman" w:cs="Times New Roman"/>
          <w:color w:val="000000"/>
          <w:sz w:val="28"/>
          <w:szCs w:val="28"/>
        </w:rPr>
        <w:t>i</w:t>
      </w:r>
      <w:r w:rsidR="007079F7" w:rsidRPr="00616DF6">
        <w:rPr>
          <w:rFonts w:ascii="Times New Roman" w:hAnsi="Times New Roman" w:cs="Times New Roman"/>
          <w:color w:val="000000"/>
          <w:sz w:val="28"/>
          <w:szCs w:val="28"/>
        </w:rPr>
        <w:t>n terms of Section 21 of th</w:t>
      </w:r>
      <w:r w:rsidR="007079F7">
        <w:rPr>
          <w:rFonts w:ascii="Times New Roman" w:hAnsi="Times New Roman" w:cs="Times New Roman"/>
          <w:color w:val="000000"/>
          <w:sz w:val="28"/>
          <w:szCs w:val="28"/>
        </w:rPr>
        <w:t xml:space="preserve">e </w:t>
      </w:r>
      <w:r w:rsidR="007079F7" w:rsidRPr="00616DF6">
        <w:rPr>
          <w:rFonts w:ascii="Times New Roman" w:hAnsi="Times New Roman" w:cs="Times New Roman"/>
          <w:color w:val="000000"/>
          <w:sz w:val="28"/>
          <w:szCs w:val="28"/>
        </w:rPr>
        <w:t xml:space="preserve">Companies Act </w:t>
      </w:r>
      <w:r w:rsidR="00081BD3">
        <w:rPr>
          <w:rFonts w:ascii="Times New Roman" w:hAnsi="Times New Roman" w:cs="Times New Roman"/>
          <w:color w:val="000000"/>
          <w:sz w:val="28"/>
          <w:szCs w:val="28"/>
        </w:rPr>
        <w:t xml:space="preserve">71 of 2008. </w:t>
      </w:r>
      <w:r w:rsidR="00C31BE5">
        <w:rPr>
          <w:rFonts w:ascii="Times New Roman" w:hAnsi="Times New Roman" w:cs="Times New Roman"/>
          <w:color w:val="000000"/>
          <w:sz w:val="28"/>
          <w:szCs w:val="28"/>
        </w:rPr>
        <w:t xml:space="preserve">The </w:t>
      </w:r>
      <w:r w:rsidR="00C31BE5" w:rsidRPr="00537D19">
        <w:rPr>
          <w:rFonts w:ascii="Times New Roman" w:eastAsia="Segoe UI" w:hAnsi="Times New Roman" w:cs="Times New Roman"/>
          <w:color w:val="323130"/>
          <w:sz w:val="28"/>
          <w:szCs w:val="28"/>
          <w:lang w:val="en-US"/>
        </w:rPr>
        <w:t xml:space="preserve">purpose </w:t>
      </w:r>
      <w:r w:rsidR="00C31BE5" w:rsidRPr="00537D19">
        <w:rPr>
          <w:rFonts w:ascii="Times New Roman" w:hAnsi="Times New Roman" w:cs="Times New Roman"/>
          <w:color w:val="000000"/>
          <w:sz w:val="28"/>
          <w:szCs w:val="28"/>
        </w:rPr>
        <w:t>of</w:t>
      </w:r>
      <w:r w:rsidR="00C31BE5">
        <w:rPr>
          <w:rFonts w:ascii="Times New Roman" w:hAnsi="Times New Roman" w:cs="Times New Roman"/>
          <w:color w:val="000000"/>
          <w:sz w:val="28"/>
          <w:szCs w:val="28"/>
        </w:rPr>
        <w:t xml:space="preserve"> EHOA is </w:t>
      </w:r>
      <w:r w:rsidR="00DF6AFD">
        <w:rPr>
          <w:rFonts w:ascii="Times New Roman" w:hAnsi="Times New Roman" w:cs="Times New Roman"/>
          <w:color w:val="000000"/>
          <w:sz w:val="28"/>
          <w:szCs w:val="28"/>
        </w:rPr>
        <w:t xml:space="preserve">to </w:t>
      </w:r>
      <w:r w:rsidR="00DF6AFD" w:rsidRPr="00537D19">
        <w:rPr>
          <w:rFonts w:ascii="Times New Roman" w:hAnsi="Times New Roman" w:cs="Times New Roman"/>
          <w:color w:val="000000"/>
          <w:sz w:val="28"/>
          <w:szCs w:val="28"/>
        </w:rPr>
        <w:t>administer</w:t>
      </w:r>
      <w:r w:rsidR="00C31BE5" w:rsidRPr="00537D19">
        <w:rPr>
          <w:rFonts w:ascii="Times New Roman" w:hAnsi="Times New Roman" w:cs="Times New Roman"/>
          <w:color w:val="000000"/>
          <w:sz w:val="28"/>
          <w:szCs w:val="28"/>
        </w:rPr>
        <w:t xml:space="preserve"> and manag</w:t>
      </w:r>
      <w:r w:rsidR="00C31BE5">
        <w:rPr>
          <w:rFonts w:ascii="Times New Roman" w:hAnsi="Times New Roman" w:cs="Times New Roman"/>
          <w:color w:val="000000"/>
          <w:sz w:val="28"/>
          <w:szCs w:val="28"/>
        </w:rPr>
        <w:t xml:space="preserve">e </w:t>
      </w:r>
      <w:r w:rsidR="00C31BE5" w:rsidRPr="00537D19">
        <w:rPr>
          <w:rFonts w:ascii="Times New Roman" w:hAnsi="Times New Roman" w:cs="Times New Roman"/>
          <w:color w:val="000000"/>
          <w:sz w:val="28"/>
          <w:szCs w:val="28"/>
        </w:rPr>
        <w:t xml:space="preserve">the communal interests of owners in the </w:t>
      </w:r>
      <w:r w:rsidR="00C31BE5" w:rsidRPr="00684F0B">
        <w:rPr>
          <w:rFonts w:ascii="Times New Roman" w:hAnsi="Times New Roman" w:cs="Times New Roman"/>
          <w:color w:val="000000"/>
          <w:sz w:val="28"/>
          <w:szCs w:val="28"/>
        </w:rPr>
        <w:t>Estate</w:t>
      </w:r>
      <w:r w:rsidR="00832452">
        <w:rPr>
          <w:rFonts w:ascii="Times New Roman" w:hAnsi="Times New Roman" w:cs="Times New Roman"/>
          <w:color w:val="000000"/>
          <w:sz w:val="28"/>
          <w:szCs w:val="28"/>
        </w:rPr>
        <w:t xml:space="preserve">. </w:t>
      </w:r>
      <w:r w:rsidR="00D91605">
        <w:rPr>
          <w:rFonts w:ascii="Times New Roman" w:hAnsi="Times New Roman" w:cs="Times New Roman"/>
          <w:color w:val="000000"/>
          <w:sz w:val="28"/>
          <w:szCs w:val="28"/>
        </w:rPr>
        <w:t>It determines the l</w:t>
      </w:r>
      <w:r w:rsidR="00C31BE5" w:rsidRPr="00684F0B">
        <w:rPr>
          <w:rFonts w:ascii="Times New Roman" w:hAnsi="Times New Roman" w:cs="Times New Roman"/>
          <w:color w:val="000000"/>
          <w:sz w:val="28"/>
          <w:szCs w:val="28"/>
        </w:rPr>
        <w:t>ev</w:t>
      </w:r>
      <w:r w:rsidR="00D91605">
        <w:rPr>
          <w:rFonts w:ascii="Times New Roman" w:hAnsi="Times New Roman" w:cs="Times New Roman"/>
          <w:color w:val="000000"/>
          <w:sz w:val="28"/>
          <w:szCs w:val="28"/>
        </w:rPr>
        <w:t xml:space="preserve">ies payable as well as </w:t>
      </w:r>
      <w:r w:rsidR="00C31BE5" w:rsidRPr="00684F0B">
        <w:rPr>
          <w:rFonts w:ascii="Times New Roman" w:hAnsi="Times New Roman" w:cs="Times New Roman"/>
          <w:color w:val="000000"/>
          <w:sz w:val="28"/>
          <w:szCs w:val="28"/>
        </w:rPr>
        <w:t>the rights, and obligations of owners</w:t>
      </w:r>
      <w:r w:rsidR="004F70F0">
        <w:rPr>
          <w:rFonts w:ascii="Times New Roman" w:hAnsi="Times New Roman" w:cs="Times New Roman"/>
          <w:color w:val="000000"/>
          <w:sz w:val="28"/>
          <w:szCs w:val="28"/>
        </w:rPr>
        <w:t xml:space="preserve">, and maintains </w:t>
      </w:r>
      <w:r w:rsidR="00521EE9">
        <w:rPr>
          <w:rFonts w:ascii="Times New Roman" w:hAnsi="Times New Roman" w:cs="Times New Roman"/>
          <w:color w:val="000000"/>
          <w:sz w:val="28"/>
          <w:szCs w:val="28"/>
        </w:rPr>
        <w:t xml:space="preserve">communal property. </w:t>
      </w:r>
      <w:r w:rsidR="00C31BE5" w:rsidRPr="00684F0B">
        <w:rPr>
          <w:rFonts w:ascii="Times New Roman" w:hAnsi="Times New Roman" w:cs="Times New Roman"/>
          <w:color w:val="000000"/>
          <w:sz w:val="28"/>
          <w:szCs w:val="28"/>
        </w:rPr>
        <w:t xml:space="preserve"> </w:t>
      </w:r>
      <w:r w:rsidR="00081BD3">
        <w:rPr>
          <w:rFonts w:ascii="Times New Roman" w:hAnsi="Times New Roman" w:cs="Times New Roman"/>
          <w:color w:val="000000"/>
          <w:sz w:val="28"/>
          <w:szCs w:val="28"/>
        </w:rPr>
        <w:t xml:space="preserve">The second defendant is the </w:t>
      </w:r>
      <w:r w:rsidR="00D91605" w:rsidRPr="00553543">
        <w:rPr>
          <w:rFonts w:ascii="Times New Roman" w:hAnsi="Times New Roman" w:cs="Times New Roman"/>
          <w:color w:val="000000"/>
          <w:sz w:val="28"/>
          <w:szCs w:val="28"/>
        </w:rPr>
        <w:t>City of Ekurhuleni Metropolitan Municipality</w:t>
      </w:r>
      <w:r w:rsidR="00D91605">
        <w:rPr>
          <w:rFonts w:ascii="Times New Roman" w:hAnsi="Times New Roman" w:cs="Times New Roman"/>
          <w:color w:val="000000"/>
          <w:sz w:val="28"/>
          <w:szCs w:val="28"/>
        </w:rPr>
        <w:t xml:space="preserve"> </w:t>
      </w:r>
      <w:r w:rsidR="00977935">
        <w:rPr>
          <w:rFonts w:ascii="Times New Roman" w:hAnsi="Times New Roman" w:cs="Times New Roman"/>
          <w:color w:val="000000"/>
          <w:sz w:val="28"/>
          <w:szCs w:val="28"/>
        </w:rPr>
        <w:t xml:space="preserve">but plays no role in these interlocutory proceedings. </w:t>
      </w:r>
      <w:r w:rsidR="00081BD3">
        <w:rPr>
          <w:rFonts w:ascii="Times New Roman" w:hAnsi="Times New Roman" w:cs="Times New Roman"/>
          <w:color w:val="000000"/>
          <w:sz w:val="28"/>
          <w:szCs w:val="28"/>
        </w:rPr>
        <w:t xml:space="preserve"> </w:t>
      </w:r>
    </w:p>
    <w:p w14:paraId="2C411FF8" w14:textId="699F9507" w:rsidR="00237AAD" w:rsidRPr="00684F0B" w:rsidRDefault="00977935" w:rsidP="00237AAD">
      <w:pPr>
        <w:spacing w:line="360" w:lineRule="auto"/>
        <w:jc w:val="both"/>
        <w:rPr>
          <w:rFonts w:ascii="Times New Roman" w:hAnsi="Times New Roman" w:cs="Times New Roman"/>
          <w:color w:val="000000"/>
          <w:sz w:val="28"/>
          <w:szCs w:val="28"/>
        </w:rPr>
      </w:pPr>
      <w:r>
        <w:rPr>
          <w:rFonts w:ascii="Times New Roman" w:eastAsia="Segoe UI" w:hAnsi="Times New Roman" w:cs="Times New Roman"/>
          <w:color w:val="323130"/>
          <w:sz w:val="28"/>
          <w:szCs w:val="28"/>
          <w:lang w:val="en-US"/>
        </w:rPr>
        <w:t>[4]</w:t>
      </w:r>
      <w:r>
        <w:rPr>
          <w:rFonts w:ascii="Times New Roman" w:eastAsia="Segoe UI" w:hAnsi="Times New Roman" w:cs="Times New Roman"/>
          <w:color w:val="323130"/>
          <w:sz w:val="28"/>
          <w:szCs w:val="28"/>
          <w:lang w:val="en-US"/>
        </w:rPr>
        <w:tab/>
      </w:r>
      <w:proofErr w:type="spellStart"/>
      <w:r>
        <w:rPr>
          <w:rFonts w:ascii="Times New Roman" w:eastAsia="Segoe UI" w:hAnsi="Times New Roman" w:cs="Times New Roman"/>
          <w:color w:val="323130"/>
          <w:sz w:val="28"/>
          <w:szCs w:val="28"/>
          <w:lang w:val="en-US"/>
        </w:rPr>
        <w:t>Ms</w:t>
      </w:r>
      <w:proofErr w:type="spellEnd"/>
      <w:r>
        <w:rPr>
          <w:rFonts w:ascii="Times New Roman" w:eastAsia="Segoe UI" w:hAnsi="Times New Roman" w:cs="Times New Roman"/>
          <w:color w:val="323130"/>
          <w:sz w:val="28"/>
          <w:szCs w:val="28"/>
          <w:lang w:val="en-US"/>
        </w:rPr>
        <w:t xml:space="preserve"> Postma </w:t>
      </w:r>
      <w:r w:rsidRPr="00616DF6">
        <w:rPr>
          <w:rFonts w:ascii="Times New Roman" w:eastAsia="Segoe UI" w:hAnsi="Times New Roman" w:cs="Times New Roman"/>
          <w:color w:val="323130"/>
          <w:sz w:val="28"/>
          <w:szCs w:val="28"/>
          <w:lang w:val="en-US"/>
        </w:rPr>
        <w:t>purchase</w:t>
      </w:r>
      <w:r>
        <w:rPr>
          <w:rFonts w:ascii="Times New Roman" w:eastAsia="Segoe UI" w:hAnsi="Times New Roman" w:cs="Times New Roman"/>
          <w:color w:val="323130"/>
          <w:sz w:val="28"/>
          <w:szCs w:val="28"/>
          <w:lang w:val="en-US"/>
        </w:rPr>
        <w:t xml:space="preserve">d the property </w:t>
      </w:r>
      <w:r w:rsidRPr="00052CA8">
        <w:rPr>
          <w:rFonts w:ascii="Times New Roman" w:eastAsia="Segoe UI" w:hAnsi="Times New Roman" w:cs="Times New Roman"/>
          <w:color w:val="323130"/>
          <w:sz w:val="28"/>
          <w:szCs w:val="28"/>
          <w:lang w:val="en-US"/>
        </w:rPr>
        <w:t xml:space="preserve">from </w:t>
      </w:r>
      <w:proofErr w:type="spellStart"/>
      <w:r w:rsidRPr="00626FB9">
        <w:rPr>
          <w:rFonts w:ascii="Times New Roman" w:eastAsia="Segoe UI" w:hAnsi="Times New Roman" w:cs="Times New Roman"/>
          <w:color w:val="323130"/>
          <w:sz w:val="28"/>
          <w:szCs w:val="28"/>
          <w:lang w:val="en-US"/>
        </w:rPr>
        <w:t>Mr</w:t>
      </w:r>
      <w:proofErr w:type="spellEnd"/>
      <w:r w:rsidRPr="00626FB9">
        <w:rPr>
          <w:rFonts w:ascii="Times New Roman" w:eastAsia="Segoe UI" w:hAnsi="Times New Roman" w:cs="Times New Roman"/>
          <w:color w:val="323130"/>
          <w:sz w:val="28"/>
          <w:szCs w:val="28"/>
          <w:lang w:val="en-US"/>
        </w:rPr>
        <w:t xml:space="preserve"> </w:t>
      </w:r>
      <w:r w:rsidRPr="00E46C4E">
        <w:rPr>
          <w:rFonts w:ascii="Times New Roman" w:eastAsia="Segoe UI" w:hAnsi="Times New Roman" w:cs="Times New Roman"/>
          <w:color w:val="323130"/>
          <w:sz w:val="28"/>
          <w:szCs w:val="28"/>
          <w:lang w:val="en-US"/>
        </w:rPr>
        <w:t xml:space="preserve">Vincent </w:t>
      </w:r>
      <w:proofErr w:type="spellStart"/>
      <w:r w:rsidRPr="00E46C4E">
        <w:rPr>
          <w:rFonts w:ascii="Times New Roman" w:hAnsi="Times New Roman" w:cs="Times New Roman"/>
          <w:color w:val="000000"/>
          <w:sz w:val="28"/>
          <w:szCs w:val="28"/>
        </w:rPr>
        <w:t>Cockbain</w:t>
      </w:r>
      <w:proofErr w:type="spellEnd"/>
      <w:r>
        <w:rPr>
          <w:rFonts w:ascii="Times New Roman" w:hAnsi="Times New Roman" w:cs="Times New Roman"/>
          <w:color w:val="000000"/>
          <w:sz w:val="28"/>
          <w:szCs w:val="28"/>
        </w:rPr>
        <w:t xml:space="preserve"> </w:t>
      </w:r>
      <w:r w:rsidRPr="00616DF6">
        <w:rPr>
          <w:rFonts w:ascii="Times New Roman" w:eastAsia="Segoe UI" w:hAnsi="Times New Roman" w:cs="Times New Roman"/>
          <w:color w:val="323130"/>
          <w:sz w:val="28"/>
          <w:szCs w:val="28"/>
          <w:lang w:val="en-US"/>
        </w:rPr>
        <w:t>on 27 March 2013</w:t>
      </w:r>
      <w:r w:rsidR="00237AAD">
        <w:rPr>
          <w:rFonts w:ascii="Times New Roman" w:eastAsia="Segoe UI" w:hAnsi="Times New Roman" w:cs="Times New Roman"/>
          <w:color w:val="323130"/>
          <w:sz w:val="28"/>
          <w:szCs w:val="28"/>
          <w:lang w:val="en-US"/>
        </w:rPr>
        <w:t xml:space="preserve">. </w:t>
      </w:r>
      <w:r>
        <w:rPr>
          <w:rFonts w:ascii="Times New Roman" w:eastAsia="Segoe UI" w:hAnsi="Times New Roman" w:cs="Times New Roman"/>
          <w:color w:val="323130"/>
          <w:sz w:val="28"/>
          <w:szCs w:val="28"/>
          <w:lang w:val="en-US"/>
        </w:rPr>
        <w:t xml:space="preserve"> </w:t>
      </w:r>
      <w:r w:rsidR="00237AAD">
        <w:rPr>
          <w:rFonts w:ascii="Times New Roman" w:hAnsi="Times New Roman" w:cs="Times New Roman"/>
          <w:color w:val="000000"/>
          <w:sz w:val="28"/>
          <w:szCs w:val="28"/>
        </w:rPr>
        <w:t xml:space="preserve">As a prospective owner in the </w:t>
      </w:r>
      <w:r w:rsidR="00FC4458">
        <w:rPr>
          <w:rFonts w:ascii="Times New Roman" w:hAnsi="Times New Roman" w:cs="Times New Roman"/>
          <w:color w:val="000000"/>
          <w:sz w:val="28"/>
          <w:szCs w:val="28"/>
        </w:rPr>
        <w:t>E</w:t>
      </w:r>
      <w:r w:rsidR="00237AAD">
        <w:rPr>
          <w:rFonts w:ascii="Times New Roman" w:hAnsi="Times New Roman" w:cs="Times New Roman"/>
          <w:color w:val="000000"/>
          <w:sz w:val="28"/>
          <w:szCs w:val="28"/>
        </w:rPr>
        <w:t xml:space="preserve">state, </w:t>
      </w:r>
      <w:r w:rsidR="00592DF6">
        <w:rPr>
          <w:rFonts w:ascii="Times New Roman" w:hAnsi="Times New Roman" w:cs="Times New Roman"/>
          <w:color w:val="000000"/>
          <w:sz w:val="28"/>
          <w:szCs w:val="28"/>
        </w:rPr>
        <w:t xml:space="preserve">she </w:t>
      </w:r>
      <w:r w:rsidR="00237AAD">
        <w:rPr>
          <w:rFonts w:ascii="Times New Roman" w:eastAsia="Segoe UI" w:hAnsi="Times New Roman" w:cs="Times New Roman"/>
          <w:color w:val="323130"/>
          <w:sz w:val="28"/>
          <w:szCs w:val="28"/>
          <w:lang w:val="en-US"/>
        </w:rPr>
        <w:t xml:space="preserve">was required to be a member of the EHOA and comply with </w:t>
      </w:r>
      <w:r w:rsidR="00237AAD" w:rsidRPr="00D36C59">
        <w:rPr>
          <w:rFonts w:ascii="Times New Roman" w:hAnsi="Times New Roman" w:cs="Times New Roman"/>
          <w:color w:val="000000"/>
          <w:sz w:val="28"/>
          <w:szCs w:val="28"/>
        </w:rPr>
        <w:t xml:space="preserve">the provisions of the Memorandum </w:t>
      </w:r>
      <w:r w:rsidR="008B1687">
        <w:rPr>
          <w:rFonts w:ascii="Times New Roman" w:hAnsi="Times New Roman" w:cs="Times New Roman"/>
          <w:color w:val="000000"/>
          <w:sz w:val="28"/>
          <w:szCs w:val="28"/>
        </w:rPr>
        <w:t>of Incorporation (</w:t>
      </w:r>
      <w:proofErr w:type="spellStart"/>
      <w:r w:rsidR="008B1687">
        <w:rPr>
          <w:rFonts w:ascii="Times New Roman" w:hAnsi="Times New Roman" w:cs="Times New Roman"/>
          <w:color w:val="000000"/>
          <w:sz w:val="28"/>
          <w:szCs w:val="28"/>
        </w:rPr>
        <w:t>MoI</w:t>
      </w:r>
      <w:proofErr w:type="spellEnd"/>
      <w:r w:rsidR="008B1687">
        <w:rPr>
          <w:rFonts w:ascii="Times New Roman" w:hAnsi="Times New Roman" w:cs="Times New Roman"/>
          <w:color w:val="000000"/>
          <w:sz w:val="28"/>
          <w:szCs w:val="28"/>
        </w:rPr>
        <w:t>)</w:t>
      </w:r>
      <w:r w:rsidR="00237AAD" w:rsidRPr="00D36C59">
        <w:rPr>
          <w:rFonts w:ascii="Times New Roman" w:hAnsi="Times New Roman" w:cs="Times New Roman"/>
          <w:color w:val="000000"/>
          <w:sz w:val="28"/>
          <w:szCs w:val="28"/>
        </w:rPr>
        <w:t>, Estate Rules, and the Architectural Guidelines of the Association</w:t>
      </w:r>
      <w:r w:rsidR="00260C5A">
        <w:rPr>
          <w:rFonts w:ascii="Times New Roman" w:hAnsi="Times New Roman" w:cs="Times New Roman"/>
          <w:color w:val="000000"/>
          <w:sz w:val="28"/>
          <w:szCs w:val="28"/>
        </w:rPr>
        <w:t>.</w:t>
      </w:r>
      <w:r w:rsidR="00237AAD">
        <w:rPr>
          <w:rStyle w:val="FootnoteReference"/>
          <w:rFonts w:ascii="Times New Roman" w:hAnsi="Times New Roman" w:cs="Times New Roman"/>
          <w:color w:val="000000"/>
          <w:sz w:val="28"/>
          <w:szCs w:val="28"/>
        </w:rPr>
        <w:footnoteReference w:id="1"/>
      </w:r>
      <w:r w:rsidR="00237AAD">
        <w:rPr>
          <w:rFonts w:ascii="Times New Roman" w:eastAsia="Segoe UI" w:hAnsi="Times New Roman" w:cs="Times New Roman"/>
          <w:color w:val="323130"/>
          <w:sz w:val="28"/>
          <w:szCs w:val="28"/>
          <w:lang w:val="en-US"/>
        </w:rPr>
        <w:t xml:space="preserve"> </w:t>
      </w:r>
    </w:p>
    <w:p w14:paraId="7D790912" w14:textId="2535E5FA" w:rsidR="00AB2519" w:rsidRDefault="00167CEB" w:rsidP="00616DF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C4458">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A0698">
        <w:rPr>
          <w:rFonts w:ascii="Times New Roman" w:hAnsi="Times New Roman" w:cs="Times New Roman"/>
          <w:color w:val="000000"/>
          <w:sz w:val="28"/>
          <w:szCs w:val="28"/>
        </w:rPr>
        <w:t xml:space="preserve">Ms </w:t>
      </w:r>
      <w:r w:rsidR="007A0698">
        <w:rPr>
          <w:rFonts w:ascii="Times New Roman" w:eastAsia="Segoe UI" w:hAnsi="Times New Roman" w:cs="Times New Roman"/>
          <w:color w:val="323130"/>
          <w:sz w:val="28"/>
          <w:szCs w:val="28"/>
          <w:lang w:val="en-US"/>
        </w:rPr>
        <w:t>Postma alleges that o</w:t>
      </w:r>
      <w:r w:rsidR="00463AFC" w:rsidRPr="00463AFC">
        <w:rPr>
          <w:rFonts w:ascii="Times New Roman" w:hAnsi="Times New Roman" w:cs="Times New Roman"/>
          <w:color w:val="000000"/>
          <w:sz w:val="28"/>
          <w:szCs w:val="28"/>
        </w:rPr>
        <w:t xml:space="preserve">n or about 3 May 2020, </w:t>
      </w:r>
      <w:r w:rsidR="00FC4458">
        <w:rPr>
          <w:rFonts w:ascii="Times New Roman" w:hAnsi="Times New Roman" w:cs="Times New Roman"/>
          <w:color w:val="000000"/>
          <w:sz w:val="28"/>
          <w:szCs w:val="28"/>
        </w:rPr>
        <w:t>the</w:t>
      </w:r>
      <w:r w:rsidR="00463AFC" w:rsidRPr="00463AFC">
        <w:rPr>
          <w:rFonts w:ascii="Times New Roman" w:hAnsi="Times New Roman" w:cs="Times New Roman"/>
          <w:color w:val="000000"/>
          <w:sz w:val="28"/>
          <w:szCs w:val="28"/>
        </w:rPr>
        <w:t xml:space="preserve"> slope above the 12</w:t>
      </w:r>
      <w:r w:rsidR="0097091F" w:rsidRPr="00480DE5">
        <w:rPr>
          <w:rFonts w:ascii="Times New Roman" w:hAnsi="Times New Roman" w:cs="Times New Roman"/>
          <w:color w:val="000000"/>
          <w:sz w:val="28"/>
          <w:szCs w:val="28"/>
          <w:vertAlign w:val="superscript"/>
        </w:rPr>
        <w:t>th</w:t>
      </w:r>
      <w:r w:rsidR="0097091F">
        <w:rPr>
          <w:rFonts w:ascii="Times New Roman" w:hAnsi="Times New Roman" w:cs="Times New Roman"/>
          <w:color w:val="000000"/>
          <w:sz w:val="28"/>
          <w:szCs w:val="28"/>
        </w:rPr>
        <w:t xml:space="preserve"> </w:t>
      </w:r>
      <w:r w:rsidR="00260C5A">
        <w:rPr>
          <w:rFonts w:ascii="Times New Roman" w:hAnsi="Times New Roman" w:cs="Times New Roman"/>
          <w:color w:val="000000"/>
          <w:sz w:val="28"/>
          <w:szCs w:val="28"/>
        </w:rPr>
        <w:t>T</w:t>
      </w:r>
      <w:r w:rsidR="0097091F" w:rsidRPr="00463AFC">
        <w:rPr>
          <w:rFonts w:ascii="Times New Roman" w:hAnsi="Times New Roman" w:cs="Times New Roman"/>
          <w:color w:val="000000"/>
          <w:sz w:val="28"/>
          <w:szCs w:val="28"/>
        </w:rPr>
        <w:t>ee</w:t>
      </w:r>
      <w:r w:rsidR="00463AFC" w:rsidRPr="00463AFC">
        <w:rPr>
          <w:rFonts w:ascii="Times New Roman" w:hAnsi="Times New Roman" w:cs="Times New Roman"/>
          <w:color w:val="000000"/>
          <w:sz w:val="28"/>
          <w:szCs w:val="28"/>
        </w:rPr>
        <w:t xml:space="preserve"> of the estate's golf course </w:t>
      </w:r>
      <w:r w:rsidR="00EA6EC4" w:rsidRPr="00C02187">
        <w:rPr>
          <w:rFonts w:ascii="Times New Roman" w:hAnsi="Times New Roman" w:cs="Times New Roman"/>
          <w:color w:val="000000"/>
          <w:sz w:val="28"/>
          <w:szCs w:val="28"/>
        </w:rPr>
        <w:t xml:space="preserve">in front of </w:t>
      </w:r>
      <w:r w:rsidR="00EA6EC4">
        <w:rPr>
          <w:rFonts w:ascii="Times New Roman" w:hAnsi="Times New Roman" w:cs="Times New Roman"/>
          <w:color w:val="000000"/>
          <w:sz w:val="28"/>
          <w:szCs w:val="28"/>
        </w:rPr>
        <w:t xml:space="preserve">her </w:t>
      </w:r>
      <w:r w:rsidR="00EA6EC4" w:rsidRPr="00C02187">
        <w:rPr>
          <w:rFonts w:ascii="Times New Roman" w:hAnsi="Times New Roman" w:cs="Times New Roman"/>
          <w:color w:val="000000"/>
          <w:sz w:val="28"/>
          <w:szCs w:val="28"/>
        </w:rPr>
        <w:t>property</w:t>
      </w:r>
      <w:r w:rsidR="00EA6EC4" w:rsidRPr="00463AFC">
        <w:rPr>
          <w:rFonts w:ascii="Times New Roman" w:hAnsi="Times New Roman" w:cs="Times New Roman"/>
          <w:color w:val="000000"/>
          <w:sz w:val="28"/>
          <w:szCs w:val="28"/>
        </w:rPr>
        <w:t xml:space="preserve"> </w:t>
      </w:r>
      <w:r w:rsidR="00463AFC" w:rsidRPr="00463AFC">
        <w:rPr>
          <w:rFonts w:ascii="Times New Roman" w:hAnsi="Times New Roman" w:cs="Times New Roman"/>
          <w:color w:val="000000"/>
          <w:sz w:val="28"/>
          <w:szCs w:val="28"/>
        </w:rPr>
        <w:t>failed and slipped</w:t>
      </w:r>
      <w:r w:rsidR="00260C5A">
        <w:rPr>
          <w:rFonts w:ascii="Times New Roman" w:hAnsi="Times New Roman" w:cs="Times New Roman"/>
          <w:color w:val="000000"/>
          <w:sz w:val="28"/>
          <w:szCs w:val="28"/>
        </w:rPr>
        <w:t>,</w:t>
      </w:r>
      <w:r w:rsidR="00463AFC" w:rsidRPr="00463AFC">
        <w:rPr>
          <w:rFonts w:ascii="Times New Roman" w:hAnsi="Times New Roman" w:cs="Times New Roman"/>
          <w:color w:val="000000"/>
          <w:sz w:val="28"/>
          <w:szCs w:val="28"/>
        </w:rPr>
        <w:t xml:space="preserve"> </w:t>
      </w:r>
      <w:r w:rsidR="00480DE5">
        <w:rPr>
          <w:rFonts w:ascii="Times New Roman" w:hAnsi="Times New Roman" w:cs="Times New Roman"/>
          <w:color w:val="000000"/>
          <w:sz w:val="28"/>
          <w:szCs w:val="28"/>
        </w:rPr>
        <w:t xml:space="preserve">resulting in </w:t>
      </w:r>
      <w:r w:rsidR="00463AFC" w:rsidRPr="00463AFC">
        <w:rPr>
          <w:rFonts w:ascii="Times New Roman" w:hAnsi="Times New Roman" w:cs="Times New Roman"/>
          <w:color w:val="000000"/>
          <w:sz w:val="28"/>
          <w:szCs w:val="28"/>
        </w:rPr>
        <w:t xml:space="preserve">what was once a mild gradient slope on the common property, </w:t>
      </w:r>
      <w:r w:rsidR="00D85815">
        <w:rPr>
          <w:rFonts w:ascii="Times New Roman" w:hAnsi="Times New Roman" w:cs="Times New Roman"/>
          <w:color w:val="000000"/>
          <w:sz w:val="28"/>
          <w:szCs w:val="28"/>
        </w:rPr>
        <w:t xml:space="preserve">to </w:t>
      </w:r>
      <w:r w:rsidR="00463AFC" w:rsidRPr="00463AFC">
        <w:rPr>
          <w:rFonts w:ascii="Times New Roman" w:hAnsi="Times New Roman" w:cs="Times New Roman"/>
          <w:color w:val="000000"/>
          <w:sz w:val="28"/>
          <w:szCs w:val="28"/>
        </w:rPr>
        <w:t>bec</w:t>
      </w:r>
      <w:r w:rsidR="00D85815">
        <w:rPr>
          <w:rFonts w:ascii="Times New Roman" w:hAnsi="Times New Roman" w:cs="Times New Roman"/>
          <w:color w:val="000000"/>
          <w:sz w:val="28"/>
          <w:szCs w:val="28"/>
        </w:rPr>
        <w:t>o</w:t>
      </w:r>
      <w:r w:rsidR="00463AFC" w:rsidRPr="00463AFC">
        <w:rPr>
          <w:rFonts w:ascii="Times New Roman" w:hAnsi="Times New Roman" w:cs="Times New Roman"/>
          <w:color w:val="000000"/>
          <w:sz w:val="28"/>
          <w:szCs w:val="28"/>
        </w:rPr>
        <w:t xml:space="preserve">me a sharp </w:t>
      </w:r>
      <w:r w:rsidR="009D6582">
        <w:rPr>
          <w:rFonts w:ascii="Times New Roman" w:hAnsi="Times New Roman" w:cs="Times New Roman"/>
          <w:color w:val="000000"/>
          <w:sz w:val="28"/>
          <w:szCs w:val="28"/>
        </w:rPr>
        <w:t>d</w:t>
      </w:r>
      <w:r w:rsidR="00463AFC" w:rsidRPr="00463AFC">
        <w:rPr>
          <w:rFonts w:ascii="Times New Roman" w:hAnsi="Times New Roman" w:cs="Times New Roman"/>
          <w:color w:val="000000"/>
          <w:sz w:val="28"/>
          <w:szCs w:val="28"/>
        </w:rPr>
        <w:t>angerous gradient</w:t>
      </w:r>
      <w:r w:rsidR="00A47D2A">
        <w:rPr>
          <w:rFonts w:ascii="Times New Roman" w:hAnsi="Times New Roman" w:cs="Times New Roman"/>
          <w:color w:val="000000"/>
          <w:sz w:val="28"/>
          <w:szCs w:val="28"/>
        </w:rPr>
        <w:t xml:space="preserve">. </w:t>
      </w:r>
      <w:r w:rsidR="00E341F7">
        <w:rPr>
          <w:rFonts w:ascii="Times New Roman" w:hAnsi="Times New Roman" w:cs="Times New Roman"/>
          <w:color w:val="000000"/>
          <w:sz w:val="28"/>
          <w:szCs w:val="28"/>
        </w:rPr>
        <w:t xml:space="preserve">This </w:t>
      </w:r>
      <w:r w:rsidR="00446D5B" w:rsidRPr="00C02187">
        <w:rPr>
          <w:rFonts w:ascii="Times New Roman" w:hAnsi="Times New Roman" w:cs="Times New Roman"/>
          <w:color w:val="000000"/>
          <w:sz w:val="28"/>
          <w:szCs w:val="28"/>
        </w:rPr>
        <w:t xml:space="preserve">caused </w:t>
      </w:r>
      <w:r w:rsidR="00E341F7">
        <w:rPr>
          <w:rFonts w:ascii="Times New Roman" w:hAnsi="Times New Roman" w:cs="Times New Roman"/>
          <w:color w:val="000000"/>
          <w:sz w:val="28"/>
          <w:szCs w:val="28"/>
        </w:rPr>
        <w:t xml:space="preserve">a </w:t>
      </w:r>
      <w:r w:rsidR="00446D5B" w:rsidRPr="00C02187">
        <w:rPr>
          <w:rFonts w:ascii="Times New Roman" w:hAnsi="Times New Roman" w:cs="Times New Roman"/>
          <w:color w:val="000000"/>
          <w:sz w:val="28"/>
          <w:szCs w:val="28"/>
        </w:rPr>
        <w:t xml:space="preserve">loss of approximately 72 meters squared of </w:t>
      </w:r>
      <w:r w:rsidR="00D84A17">
        <w:rPr>
          <w:rFonts w:ascii="Times New Roman" w:hAnsi="Times New Roman" w:cs="Times New Roman"/>
          <w:color w:val="000000"/>
          <w:sz w:val="28"/>
          <w:szCs w:val="28"/>
        </w:rPr>
        <w:t>her</w:t>
      </w:r>
      <w:r w:rsidR="00446D5B" w:rsidRPr="00C02187">
        <w:rPr>
          <w:rFonts w:ascii="Times New Roman" w:hAnsi="Times New Roman" w:cs="Times New Roman"/>
          <w:color w:val="000000"/>
          <w:sz w:val="28"/>
          <w:szCs w:val="28"/>
        </w:rPr>
        <w:t xml:space="preserve"> property, which washed down the slope onto the common property</w:t>
      </w:r>
      <w:r w:rsidR="006F5045">
        <w:rPr>
          <w:rFonts w:ascii="Times New Roman" w:hAnsi="Times New Roman" w:cs="Times New Roman"/>
          <w:color w:val="000000"/>
          <w:sz w:val="28"/>
          <w:szCs w:val="28"/>
        </w:rPr>
        <w:t xml:space="preserve"> of the Estate</w:t>
      </w:r>
      <w:r w:rsidR="00446D5B" w:rsidRPr="00C02187">
        <w:rPr>
          <w:rFonts w:ascii="Times New Roman" w:hAnsi="Times New Roman" w:cs="Times New Roman"/>
          <w:color w:val="000000"/>
          <w:sz w:val="28"/>
          <w:szCs w:val="28"/>
        </w:rPr>
        <w:t>.</w:t>
      </w:r>
      <w:r w:rsidR="00E26874">
        <w:rPr>
          <w:rFonts w:ascii="Times New Roman" w:hAnsi="Times New Roman" w:cs="Times New Roman"/>
          <w:color w:val="000000"/>
          <w:sz w:val="28"/>
          <w:szCs w:val="28"/>
        </w:rPr>
        <w:t xml:space="preserve"> </w:t>
      </w:r>
    </w:p>
    <w:p w14:paraId="120A99CD" w14:textId="503EA08F" w:rsidR="00037F77" w:rsidRDefault="00514F40" w:rsidP="00616DF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FC4458">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A91B09">
        <w:rPr>
          <w:rFonts w:ascii="Times New Roman" w:hAnsi="Times New Roman" w:cs="Times New Roman"/>
          <w:color w:val="000000"/>
          <w:sz w:val="28"/>
          <w:szCs w:val="28"/>
        </w:rPr>
        <w:t xml:space="preserve">She </w:t>
      </w:r>
      <w:r w:rsidR="00454E39">
        <w:rPr>
          <w:rFonts w:ascii="Times New Roman" w:eastAsia="Segoe UI" w:hAnsi="Times New Roman" w:cs="Times New Roman"/>
          <w:color w:val="323130"/>
          <w:sz w:val="28"/>
          <w:szCs w:val="28"/>
          <w:lang w:val="en-US"/>
        </w:rPr>
        <w:t>claims that the</w:t>
      </w:r>
      <w:r w:rsidR="00AF19CF">
        <w:rPr>
          <w:rFonts w:ascii="Times New Roman" w:hAnsi="Times New Roman" w:cs="Times New Roman"/>
          <w:color w:val="000000"/>
          <w:sz w:val="28"/>
          <w:szCs w:val="28"/>
        </w:rPr>
        <w:t xml:space="preserve"> </w:t>
      </w:r>
      <w:r w:rsidR="00C179D9" w:rsidRPr="00357DFC">
        <w:rPr>
          <w:rFonts w:ascii="Times New Roman" w:hAnsi="Times New Roman" w:cs="Times New Roman"/>
          <w:color w:val="000000"/>
          <w:sz w:val="28"/>
          <w:szCs w:val="28"/>
        </w:rPr>
        <w:t xml:space="preserve">gabion wall, which cost R450 000.00 to </w:t>
      </w:r>
      <w:r w:rsidR="006F5045">
        <w:rPr>
          <w:rFonts w:ascii="Times New Roman" w:hAnsi="Times New Roman" w:cs="Times New Roman"/>
          <w:color w:val="000000"/>
          <w:sz w:val="28"/>
          <w:szCs w:val="28"/>
        </w:rPr>
        <w:t xml:space="preserve">acquire </w:t>
      </w:r>
      <w:r w:rsidR="00C179D9" w:rsidRPr="00357DFC">
        <w:rPr>
          <w:rFonts w:ascii="Times New Roman" w:hAnsi="Times New Roman" w:cs="Times New Roman"/>
          <w:color w:val="000000"/>
          <w:sz w:val="28"/>
          <w:szCs w:val="28"/>
        </w:rPr>
        <w:t>and install, was destroyed by the slope slippage.</w:t>
      </w:r>
      <w:r w:rsidR="0079310A" w:rsidRPr="00357DFC">
        <w:rPr>
          <w:rFonts w:ascii="Times New Roman" w:hAnsi="Times New Roman" w:cs="Times New Roman"/>
          <w:color w:val="000000"/>
          <w:sz w:val="28"/>
          <w:szCs w:val="28"/>
        </w:rPr>
        <w:t xml:space="preserve"> Due to the damage caused</w:t>
      </w:r>
      <w:r w:rsidR="00454E39">
        <w:rPr>
          <w:rFonts w:ascii="Times New Roman" w:hAnsi="Times New Roman" w:cs="Times New Roman"/>
          <w:color w:val="000000"/>
          <w:sz w:val="28"/>
          <w:szCs w:val="28"/>
        </w:rPr>
        <w:t>,</w:t>
      </w:r>
      <w:r w:rsidR="0079310A" w:rsidRPr="00357DFC">
        <w:rPr>
          <w:rFonts w:ascii="Times New Roman" w:hAnsi="Times New Roman" w:cs="Times New Roman"/>
          <w:color w:val="000000"/>
          <w:sz w:val="28"/>
          <w:szCs w:val="28"/>
        </w:rPr>
        <w:t xml:space="preserve"> </w:t>
      </w:r>
      <w:r w:rsidR="00C45865">
        <w:rPr>
          <w:rFonts w:ascii="Times New Roman" w:hAnsi="Times New Roman" w:cs="Times New Roman"/>
          <w:color w:val="000000"/>
          <w:sz w:val="28"/>
          <w:szCs w:val="28"/>
        </w:rPr>
        <w:t xml:space="preserve">it was necessary </w:t>
      </w:r>
      <w:r w:rsidR="0079310A" w:rsidRPr="00357DFC">
        <w:rPr>
          <w:rFonts w:ascii="Times New Roman" w:hAnsi="Times New Roman" w:cs="Times New Roman"/>
          <w:color w:val="000000"/>
          <w:sz w:val="28"/>
          <w:szCs w:val="28"/>
        </w:rPr>
        <w:t xml:space="preserve">to install a safety balustrade on the edge of </w:t>
      </w:r>
      <w:r w:rsidR="00454E39">
        <w:rPr>
          <w:rFonts w:ascii="Times New Roman" w:hAnsi="Times New Roman" w:cs="Times New Roman"/>
          <w:color w:val="000000"/>
          <w:sz w:val="28"/>
          <w:szCs w:val="28"/>
        </w:rPr>
        <w:t>the</w:t>
      </w:r>
      <w:r w:rsidR="0079310A" w:rsidRPr="00357DFC">
        <w:rPr>
          <w:rFonts w:ascii="Times New Roman" w:hAnsi="Times New Roman" w:cs="Times New Roman"/>
          <w:color w:val="000000"/>
          <w:sz w:val="28"/>
          <w:szCs w:val="28"/>
        </w:rPr>
        <w:t xml:space="preserve"> property to keep </w:t>
      </w:r>
      <w:r w:rsidR="0010218A">
        <w:rPr>
          <w:rFonts w:ascii="Times New Roman" w:hAnsi="Times New Roman" w:cs="Times New Roman"/>
          <w:color w:val="000000"/>
          <w:sz w:val="28"/>
          <w:szCs w:val="28"/>
        </w:rPr>
        <w:t xml:space="preserve">her </w:t>
      </w:r>
      <w:r w:rsidR="0079310A" w:rsidRPr="00357DFC">
        <w:rPr>
          <w:rFonts w:ascii="Times New Roman" w:hAnsi="Times New Roman" w:cs="Times New Roman"/>
          <w:color w:val="000000"/>
          <w:sz w:val="28"/>
          <w:szCs w:val="28"/>
        </w:rPr>
        <w:t xml:space="preserve">family and visitors safe from the newly created steeper slope. The safety balustrade cost </w:t>
      </w:r>
      <w:r w:rsidR="00830B95">
        <w:rPr>
          <w:rFonts w:ascii="Times New Roman" w:hAnsi="Times New Roman" w:cs="Times New Roman"/>
          <w:color w:val="000000"/>
          <w:sz w:val="28"/>
          <w:szCs w:val="28"/>
        </w:rPr>
        <w:t>her</w:t>
      </w:r>
      <w:r w:rsidR="0079310A" w:rsidRPr="00357DFC">
        <w:rPr>
          <w:rFonts w:ascii="Times New Roman" w:hAnsi="Times New Roman" w:cs="Times New Roman"/>
          <w:color w:val="000000"/>
          <w:sz w:val="28"/>
          <w:szCs w:val="28"/>
        </w:rPr>
        <w:t xml:space="preserve"> R22,000.00 to install</w:t>
      </w:r>
      <w:r w:rsidR="00037F77">
        <w:rPr>
          <w:rFonts w:ascii="Times New Roman" w:hAnsi="Times New Roman" w:cs="Times New Roman"/>
          <w:color w:val="000000"/>
          <w:sz w:val="28"/>
          <w:szCs w:val="28"/>
        </w:rPr>
        <w:t xml:space="preserve">. </w:t>
      </w:r>
      <w:r w:rsidR="00985A6A" w:rsidRPr="00357DFC">
        <w:rPr>
          <w:rFonts w:ascii="Times New Roman" w:hAnsi="Times New Roman" w:cs="Times New Roman"/>
          <w:color w:val="000000"/>
          <w:sz w:val="28"/>
          <w:szCs w:val="28"/>
        </w:rPr>
        <w:t xml:space="preserve"> </w:t>
      </w:r>
    </w:p>
    <w:p w14:paraId="473B7FEE" w14:textId="3C138602" w:rsidR="00F13EB3" w:rsidRDefault="00514F40" w:rsidP="00616DF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C4458">
        <w:rPr>
          <w:rFonts w:ascii="Times New Roman" w:hAnsi="Times New Roman" w:cs="Times New Roman"/>
          <w:color w:val="000000"/>
          <w:sz w:val="28"/>
          <w:szCs w:val="28"/>
        </w:rPr>
        <w:t>7</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FD6F9F" w:rsidRPr="00357DFC">
        <w:rPr>
          <w:rFonts w:ascii="Times New Roman" w:hAnsi="Times New Roman" w:cs="Times New Roman"/>
          <w:color w:val="000000"/>
          <w:sz w:val="28"/>
          <w:szCs w:val="28"/>
        </w:rPr>
        <w:t>Around July 2020 to September 2020</w:t>
      </w:r>
      <w:r w:rsidR="00830B95">
        <w:rPr>
          <w:rFonts w:ascii="Times New Roman" w:hAnsi="Times New Roman" w:cs="Times New Roman"/>
          <w:color w:val="000000"/>
          <w:sz w:val="28"/>
          <w:szCs w:val="28"/>
        </w:rPr>
        <w:t>,</w:t>
      </w:r>
      <w:r w:rsidR="00FD6F9F" w:rsidRPr="00357DFC">
        <w:rPr>
          <w:rFonts w:ascii="Times New Roman" w:hAnsi="Times New Roman" w:cs="Times New Roman"/>
          <w:color w:val="000000"/>
          <w:sz w:val="28"/>
          <w:szCs w:val="28"/>
        </w:rPr>
        <w:t xml:space="preserve"> </w:t>
      </w:r>
      <w:r w:rsidR="00037F77">
        <w:rPr>
          <w:rFonts w:ascii="Times New Roman" w:hAnsi="Times New Roman" w:cs="Times New Roman"/>
          <w:color w:val="000000"/>
          <w:sz w:val="28"/>
          <w:szCs w:val="28"/>
        </w:rPr>
        <w:t xml:space="preserve">the EHOA </w:t>
      </w:r>
      <w:r w:rsidR="0052182B">
        <w:rPr>
          <w:rFonts w:ascii="Times New Roman" w:hAnsi="Times New Roman" w:cs="Times New Roman"/>
          <w:color w:val="000000"/>
          <w:sz w:val="28"/>
          <w:szCs w:val="28"/>
        </w:rPr>
        <w:t>built a</w:t>
      </w:r>
      <w:r w:rsidR="00FD6F9F" w:rsidRPr="00357DFC">
        <w:rPr>
          <w:rFonts w:ascii="Times New Roman" w:hAnsi="Times New Roman" w:cs="Times New Roman"/>
          <w:color w:val="000000"/>
          <w:sz w:val="28"/>
          <w:szCs w:val="28"/>
        </w:rPr>
        <w:t xml:space="preserve"> retaining structure </w:t>
      </w:r>
      <w:r w:rsidR="00830B95">
        <w:rPr>
          <w:rFonts w:ascii="Times New Roman" w:hAnsi="Times New Roman" w:cs="Times New Roman"/>
          <w:color w:val="000000"/>
          <w:sz w:val="28"/>
          <w:szCs w:val="28"/>
        </w:rPr>
        <w:t xml:space="preserve">to </w:t>
      </w:r>
      <w:r w:rsidR="00FD6F9F" w:rsidRPr="00357DFC">
        <w:rPr>
          <w:rFonts w:ascii="Times New Roman" w:hAnsi="Times New Roman" w:cs="Times New Roman"/>
          <w:color w:val="000000"/>
          <w:sz w:val="28"/>
          <w:szCs w:val="28"/>
        </w:rPr>
        <w:t>remedy</w:t>
      </w:r>
      <w:r w:rsidR="00CD02DD">
        <w:rPr>
          <w:rFonts w:ascii="Times New Roman" w:hAnsi="Times New Roman" w:cs="Times New Roman"/>
          <w:color w:val="000000"/>
          <w:sz w:val="28"/>
          <w:szCs w:val="28"/>
        </w:rPr>
        <w:t xml:space="preserve"> the situation. </w:t>
      </w:r>
      <w:r w:rsidR="00FD6F9F" w:rsidRPr="00357DFC">
        <w:rPr>
          <w:rFonts w:ascii="Times New Roman" w:hAnsi="Times New Roman" w:cs="Times New Roman"/>
          <w:color w:val="000000"/>
          <w:sz w:val="28"/>
          <w:szCs w:val="28"/>
        </w:rPr>
        <w:t xml:space="preserve"> </w:t>
      </w:r>
      <w:r w:rsidR="00F6692E">
        <w:rPr>
          <w:rFonts w:ascii="Times New Roman" w:hAnsi="Times New Roman" w:cs="Times New Roman"/>
          <w:color w:val="000000"/>
          <w:sz w:val="28"/>
          <w:szCs w:val="28"/>
        </w:rPr>
        <w:t xml:space="preserve">According to </w:t>
      </w:r>
      <w:r w:rsidR="00830B95">
        <w:rPr>
          <w:rFonts w:ascii="Times New Roman" w:hAnsi="Times New Roman" w:cs="Times New Roman"/>
          <w:color w:val="000000"/>
          <w:sz w:val="28"/>
          <w:szCs w:val="28"/>
        </w:rPr>
        <w:t>Ms Postm</w:t>
      </w:r>
      <w:r w:rsidR="00EF4755">
        <w:rPr>
          <w:rFonts w:ascii="Times New Roman" w:hAnsi="Times New Roman" w:cs="Times New Roman"/>
          <w:color w:val="000000"/>
          <w:sz w:val="28"/>
          <w:szCs w:val="28"/>
        </w:rPr>
        <w:t>a</w:t>
      </w:r>
      <w:r w:rsidR="00F6692E">
        <w:rPr>
          <w:rFonts w:ascii="Times New Roman" w:hAnsi="Times New Roman" w:cs="Times New Roman"/>
          <w:color w:val="000000"/>
          <w:sz w:val="28"/>
          <w:szCs w:val="28"/>
        </w:rPr>
        <w:t xml:space="preserve">, </w:t>
      </w:r>
      <w:r w:rsidR="00EF4755">
        <w:rPr>
          <w:rFonts w:ascii="Times New Roman" w:hAnsi="Times New Roman" w:cs="Times New Roman"/>
          <w:color w:val="000000"/>
          <w:sz w:val="28"/>
          <w:szCs w:val="28"/>
        </w:rPr>
        <w:t>t</w:t>
      </w:r>
      <w:r w:rsidR="00FD6F9F" w:rsidRPr="00357DFC">
        <w:rPr>
          <w:rFonts w:ascii="Times New Roman" w:hAnsi="Times New Roman" w:cs="Times New Roman"/>
          <w:color w:val="000000"/>
          <w:sz w:val="28"/>
          <w:szCs w:val="28"/>
        </w:rPr>
        <w:t xml:space="preserve">he retaining structure had no </w:t>
      </w:r>
      <w:r w:rsidR="000C071E" w:rsidRPr="00357DFC">
        <w:rPr>
          <w:rFonts w:ascii="Times New Roman" w:hAnsi="Times New Roman" w:cs="Times New Roman"/>
          <w:color w:val="000000"/>
          <w:sz w:val="28"/>
          <w:szCs w:val="28"/>
        </w:rPr>
        <w:t>f</w:t>
      </w:r>
      <w:r w:rsidR="00FD6F9F" w:rsidRPr="00357DFC">
        <w:rPr>
          <w:rFonts w:ascii="Times New Roman" w:hAnsi="Times New Roman" w:cs="Times New Roman"/>
          <w:color w:val="000000"/>
          <w:sz w:val="28"/>
          <w:szCs w:val="28"/>
        </w:rPr>
        <w:t>oundation</w:t>
      </w:r>
      <w:r w:rsidR="00F6692E">
        <w:rPr>
          <w:rFonts w:ascii="Times New Roman" w:hAnsi="Times New Roman" w:cs="Times New Roman"/>
          <w:color w:val="000000"/>
          <w:sz w:val="28"/>
          <w:szCs w:val="28"/>
        </w:rPr>
        <w:t xml:space="preserve">, </w:t>
      </w:r>
      <w:r w:rsidR="00FD6F9F" w:rsidRPr="00357DFC">
        <w:rPr>
          <w:rFonts w:ascii="Times New Roman" w:hAnsi="Times New Roman" w:cs="Times New Roman"/>
          <w:color w:val="000000"/>
          <w:sz w:val="28"/>
          <w:szCs w:val="28"/>
        </w:rPr>
        <w:t xml:space="preserve">and </w:t>
      </w:r>
      <w:r w:rsidR="0074409E" w:rsidRPr="00357DFC">
        <w:rPr>
          <w:rFonts w:ascii="Times New Roman" w:hAnsi="Times New Roman" w:cs="Times New Roman"/>
          <w:color w:val="000000"/>
          <w:sz w:val="28"/>
          <w:szCs w:val="28"/>
        </w:rPr>
        <w:t xml:space="preserve">at the time </w:t>
      </w:r>
      <w:r w:rsidR="0074409E">
        <w:rPr>
          <w:rFonts w:ascii="Times New Roman" w:hAnsi="Times New Roman" w:cs="Times New Roman"/>
          <w:color w:val="000000"/>
          <w:sz w:val="28"/>
          <w:szCs w:val="28"/>
        </w:rPr>
        <w:t xml:space="preserve">of </w:t>
      </w:r>
      <w:r w:rsidR="0074409E" w:rsidRPr="00357DFC">
        <w:rPr>
          <w:rFonts w:ascii="Times New Roman" w:hAnsi="Times New Roman" w:cs="Times New Roman"/>
          <w:color w:val="000000"/>
          <w:sz w:val="28"/>
          <w:szCs w:val="28"/>
        </w:rPr>
        <w:t>erect</w:t>
      </w:r>
      <w:r w:rsidR="0074409E">
        <w:rPr>
          <w:rFonts w:ascii="Times New Roman" w:hAnsi="Times New Roman" w:cs="Times New Roman"/>
          <w:color w:val="000000"/>
          <w:sz w:val="28"/>
          <w:szCs w:val="28"/>
        </w:rPr>
        <w:t>ion,</w:t>
      </w:r>
      <w:r w:rsidR="0074409E" w:rsidRPr="00357DFC">
        <w:rPr>
          <w:rFonts w:ascii="Times New Roman" w:hAnsi="Times New Roman" w:cs="Times New Roman"/>
          <w:color w:val="000000"/>
          <w:sz w:val="28"/>
          <w:szCs w:val="28"/>
        </w:rPr>
        <w:t xml:space="preserve"> </w:t>
      </w:r>
      <w:r w:rsidR="00FD6F9F" w:rsidRPr="00357DFC">
        <w:rPr>
          <w:rFonts w:ascii="Times New Roman" w:hAnsi="Times New Roman" w:cs="Times New Roman"/>
          <w:color w:val="000000"/>
          <w:sz w:val="28"/>
          <w:szCs w:val="28"/>
        </w:rPr>
        <w:t xml:space="preserve">cracks in </w:t>
      </w:r>
      <w:r w:rsidR="00A34AB7" w:rsidRPr="00357DFC">
        <w:rPr>
          <w:rFonts w:ascii="Times New Roman" w:hAnsi="Times New Roman" w:cs="Times New Roman"/>
          <w:color w:val="000000"/>
          <w:sz w:val="28"/>
          <w:szCs w:val="28"/>
        </w:rPr>
        <w:t>the soil</w:t>
      </w:r>
      <w:r w:rsidR="00FD6F9F" w:rsidRPr="00357DFC">
        <w:rPr>
          <w:rFonts w:ascii="Times New Roman" w:hAnsi="Times New Roman" w:cs="Times New Roman"/>
          <w:color w:val="000000"/>
          <w:sz w:val="28"/>
          <w:szCs w:val="28"/>
        </w:rPr>
        <w:t xml:space="preserve"> in front of the toe of the retaining structure were not filled. The absence of a foundation allowed water to enter the soil underneath the structure and cause </w:t>
      </w:r>
      <w:r w:rsidR="00222B70">
        <w:rPr>
          <w:rFonts w:ascii="Times New Roman" w:hAnsi="Times New Roman" w:cs="Times New Roman"/>
          <w:color w:val="000000"/>
          <w:sz w:val="28"/>
          <w:szCs w:val="28"/>
        </w:rPr>
        <w:t xml:space="preserve">a </w:t>
      </w:r>
      <w:r w:rsidR="00FD6F9F" w:rsidRPr="00357DFC">
        <w:rPr>
          <w:rFonts w:ascii="Times New Roman" w:hAnsi="Times New Roman" w:cs="Times New Roman"/>
          <w:color w:val="000000"/>
          <w:sz w:val="28"/>
          <w:szCs w:val="28"/>
        </w:rPr>
        <w:t>further slope failure.</w:t>
      </w:r>
      <w:r w:rsidR="00E5621D" w:rsidRPr="00357DFC">
        <w:rPr>
          <w:rFonts w:ascii="Times New Roman" w:hAnsi="Times New Roman" w:cs="Times New Roman"/>
          <w:color w:val="000000"/>
          <w:sz w:val="28"/>
          <w:szCs w:val="28"/>
        </w:rPr>
        <w:t xml:space="preserve"> </w:t>
      </w:r>
    </w:p>
    <w:p w14:paraId="360FB6FF" w14:textId="7503671C" w:rsidR="00AB2519" w:rsidRPr="00357DFC" w:rsidRDefault="00AF19CF" w:rsidP="00616DF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C4458">
        <w:rPr>
          <w:rFonts w:ascii="Times New Roman" w:hAnsi="Times New Roman" w:cs="Times New Roman"/>
          <w:color w:val="000000"/>
          <w:sz w:val="28"/>
          <w:szCs w:val="28"/>
        </w:rPr>
        <w:t>8</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E5621D" w:rsidRPr="00357DFC">
        <w:rPr>
          <w:rFonts w:ascii="Times New Roman" w:hAnsi="Times New Roman" w:cs="Times New Roman"/>
          <w:color w:val="000000"/>
          <w:sz w:val="28"/>
          <w:szCs w:val="28"/>
        </w:rPr>
        <w:t xml:space="preserve">On or about January 2021, </w:t>
      </w:r>
      <w:r w:rsidR="00F239CE">
        <w:rPr>
          <w:rFonts w:ascii="Times New Roman" w:hAnsi="Times New Roman" w:cs="Times New Roman"/>
          <w:color w:val="000000"/>
          <w:sz w:val="28"/>
          <w:szCs w:val="28"/>
        </w:rPr>
        <w:t xml:space="preserve">Ms </w:t>
      </w:r>
      <w:r w:rsidR="00F239CE">
        <w:rPr>
          <w:rFonts w:ascii="Times New Roman" w:eastAsia="Segoe UI" w:hAnsi="Times New Roman" w:cs="Times New Roman"/>
          <w:color w:val="323130"/>
          <w:sz w:val="28"/>
          <w:szCs w:val="28"/>
          <w:lang w:val="en-US"/>
        </w:rPr>
        <w:t xml:space="preserve">Postma </w:t>
      </w:r>
      <w:r w:rsidR="00F239CE" w:rsidRPr="00357DFC">
        <w:rPr>
          <w:rFonts w:ascii="Times New Roman" w:hAnsi="Times New Roman" w:cs="Times New Roman"/>
          <w:color w:val="000000"/>
          <w:sz w:val="28"/>
          <w:szCs w:val="28"/>
        </w:rPr>
        <w:t xml:space="preserve">'s </w:t>
      </w:r>
      <w:r w:rsidR="00E5621D" w:rsidRPr="00357DFC">
        <w:rPr>
          <w:rFonts w:ascii="Times New Roman" w:hAnsi="Times New Roman" w:cs="Times New Roman"/>
          <w:color w:val="000000"/>
          <w:sz w:val="28"/>
          <w:szCs w:val="28"/>
        </w:rPr>
        <w:t>property experienced a second slope failure which aggravated the effects of the first slope</w:t>
      </w:r>
      <w:r w:rsidR="00E8655D">
        <w:rPr>
          <w:rFonts w:ascii="Times New Roman" w:hAnsi="Times New Roman" w:cs="Times New Roman"/>
          <w:color w:val="000000"/>
          <w:sz w:val="28"/>
          <w:szCs w:val="28"/>
        </w:rPr>
        <w:t xml:space="preserve">. </w:t>
      </w:r>
      <w:r w:rsidR="008F43F2">
        <w:rPr>
          <w:rFonts w:ascii="Times New Roman" w:hAnsi="Times New Roman" w:cs="Times New Roman"/>
          <w:color w:val="000000"/>
          <w:sz w:val="28"/>
          <w:szCs w:val="28"/>
        </w:rPr>
        <w:t>C</w:t>
      </w:r>
      <w:r w:rsidR="00E5621D" w:rsidRPr="00357DFC">
        <w:rPr>
          <w:rFonts w:ascii="Times New Roman" w:hAnsi="Times New Roman" w:cs="Times New Roman"/>
          <w:color w:val="000000"/>
          <w:sz w:val="28"/>
          <w:szCs w:val="28"/>
        </w:rPr>
        <w:t xml:space="preserve">oncomitant soil erosion </w:t>
      </w:r>
      <w:r w:rsidR="00946A86">
        <w:rPr>
          <w:rFonts w:ascii="Times New Roman" w:hAnsi="Times New Roman" w:cs="Times New Roman"/>
          <w:color w:val="000000"/>
          <w:sz w:val="28"/>
          <w:szCs w:val="28"/>
        </w:rPr>
        <w:t>occurred,</w:t>
      </w:r>
      <w:r w:rsidR="008F43F2">
        <w:rPr>
          <w:rFonts w:ascii="Times New Roman" w:hAnsi="Times New Roman" w:cs="Times New Roman"/>
          <w:color w:val="000000"/>
          <w:sz w:val="28"/>
          <w:szCs w:val="28"/>
        </w:rPr>
        <w:t xml:space="preserve"> </w:t>
      </w:r>
      <w:r w:rsidR="00C05F0A">
        <w:rPr>
          <w:rFonts w:ascii="Times New Roman" w:hAnsi="Times New Roman" w:cs="Times New Roman"/>
          <w:color w:val="000000"/>
          <w:sz w:val="28"/>
          <w:szCs w:val="28"/>
        </w:rPr>
        <w:t xml:space="preserve">and </w:t>
      </w:r>
      <w:r w:rsidR="00E5621D" w:rsidRPr="00357DFC">
        <w:rPr>
          <w:rFonts w:ascii="Times New Roman" w:hAnsi="Times New Roman" w:cs="Times New Roman"/>
          <w:color w:val="000000"/>
          <w:sz w:val="28"/>
          <w:szCs w:val="28"/>
        </w:rPr>
        <w:t xml:space="preserve">a dangerous sinkhole formed in </w:t>
      </w:r>
      <w:r w:rsidR="00305CDC">
        <w:rPr>
          <w:rFonts w:ascii="Times New Roman" w:hAnsi="Times New Roman" w:cs="Times New Roman"/>
          <w:color w:val="000000"/>
          <w:sz w:val="28"/>
          <w:szCs w:val="28"/>
        </w:rPr>
        <w:t xml:space="preserve">the </w:t>
      </w:r>
      <w:r w:rsidR="00E5621D" w:rsidRPr="00357DFC">
        <w:rPr>
          <w:rFonts w:ascii="Times New Roman" w:hAnsi="Times New Roman" w:cs="Times New Roman"/>
          <w:color w:val="000000"/>
          <w:sz w:val="28"/>
          <w:szCs w:val="28"/>
        </w:rPr>
        <w:t>front garden</w:t>
      </w:r>
      <w:r w:rsidR="008F43F2">
        <w:rPr>
          <w:rFonts w:ascii="Times New Roman" w:hAnsi="Times New Roman" w:cs="Times New Roman"/>
          <w:color w:val="000000"/>
          <w:sz w:val="28"/>
          <w:szCs w:val="28"/>
        </w:rPr>
        <w:t>. C</w:t>
      </w:r>
      <w:r w:rsidR="00E5621D" w:rsidRPr="00357DFC">
        <w:rPr>
          <w:rFonts w:ascii="Times New Roman" w:hAnsi="Times New Roman" w:cs="Times New Roman"/>
          <w:color w:val="000000"/>
          <w:sz w:val="28"/>
          <w:szCs w:val="28"/>
        </w:rPr>
        <w:t xml:space="preserve">racks in the </w:t>
      </w:r>
      <w:r w:rsidR="008F43F2">
        <w:rPr>
          <w:rFonts w:ascii="Times New Roman" w:hAnsi="Times New Roman" w:cs="Times New Roman"/>
          <w:color w:val="000000"/>
          <w:sz w:val="28"/>
          <w:szCs w:val="28"/>
        </w:rPr>
        <w:t>h</w:t>
      </w:r>
      <w:r w:rsidR="00E5621D" w:rsidRPr="00357DFC">
        <w:rPr>
          <w:rFonts w:ascii="Times New Roman" w:hAnsi="Times New Roman" w:cs="Times New Roman"/>
          <w:color w:val="000000"/>
          <w:sz w:val="28"/>
          <w:szCs w:val="28"/>
        </w:rPr>
        <w:t>ouse's structure widened and the swimming pool and front garden became too dangerous to use.</w:t>
      </w:r>
      <w:r w:rsidR="008451A0">
        <w:rPr>
          <w:rFonts w:ascii="Times New Roman" w:hAnsi="Times New Roman" w:cs="Times New Roman"/>
          <w:color w:val="000000"/>
          <w:sz w:val="28"/>
          <w:szCs w:val="28"/>
        </w:rPr>
        <w:t xml:space="preserve"> </w:t>
      </w:r>
      <w:r w:rsidR="008F43F2">
        <w:rPr>
          <w:rFonts w:ascii="Times New Roman" w:hAnsi="Times New Roman" w:cs="Times New Roman"/>
          <w:color w:val="000000"/>
          <w:sz w:val="28"/>
          <w:szCs w:val="28"/>
        </w:rPr>
        <w:t xml:space="preserve">She alleges that the </w:t>
      </w:r>
      <w:r w:rsidR="00F239CE">
        <w:rPr>
          <w:rFonts w:ascii="Times New Roman" w:eastAsia="Segoe UI" w:hAnsi="Times New Roman" w:cs="Times New Roman"/>
          <w:color w:val="323130"/>
          <w:sz w:val="28"/>
          <w:szCs w:val="28"/>
          <w:lang w:val="en-US"/>
        </w:rPr>
        <w:t>EHOA</w:t>
      </w:r>
      <w:r w:rsidR="00F239CE" w:rsidRPr="008451A0">
        <w:rPr>
          <w:rFonts w:ascii="Times New Roman" w:hAnsi="Times New Roman" w:cs="Times New Roman"/>
          <w:color w:val="000000"/>
          <w:sz w:val="28"/>
          <w:szCs w:val="28"/>
        </w:rPr>
        <w:t xml:space="preserve"> </w:t>
      </w:r>
      <w:r w:rsidR="008451A0" w:rsidRPr="008451A0">
        <w:rPr>
          <w:rFonts w:ascii="Times New Roman" w:hAnsi="Times New Roman" w:cs="Times New Roman"/>
          <w:color w:val="000000"/>
          <w:sz w:val="28"/>
          <w:szCs w:val="28"/>
        </w:rPr>
        <w:t>placed sandbags at the toe of the retaining structure which did not remedy the problem</w:t>
      </w:r>
      <w:r w:rsidR="00247DA6">
        <w:rPr>
          <w:rFonts w:ascii="Times New Roman" w:hAnsi="Times New Roman" w:cs="Times New Roman"/>
          <w:color w:val="000000"/>
          <w:sz w:val="28"/>
          <w:szCs w:val="28"/>
        </w:rPr>
        <w:t>. Erosion</w:t>
      </w:r>
      <w:r w:rsidR="008451A0" w:rsidRPr="008451A0">
        <w:rPr>
          <w:rFonts w:ascii="Times New Roman" w:hAnsi="Times New Roman" w:cs="Times New Roman"/>
          <w:color w:val="000000"/>
          <w:sz w:val="28"/>
          <w:szCs w:val="28"/>
        </w:rPr>
        <w:t xml:space="preserve"> </w:t>
      </w:r>
      <w:r w:rsidR="00876FB2">
        <w:rPr>
          <w:rFonts w:ascii="Times New Roman" w:hAnsi="Times New Roman" w:cs="Times New Roman"/>
          <w:color w:val="000000"/>
          <w:sz w:val="28"/>
          <w:szCs w:val="28"/>
        </w:rPr>
        <w:t xml:space="preserve">still </w:t>
      </w:r>
      <w:proofErr w:type="gramStart"/>
      <w:r w:rsidR="00876FB2">
        <w:rPr>
          <w:rFonts w:ascii="Times New Roman" w:hAnsi="Times New Roman" w:cs="Times New Roman"/>
          <w:color w:val="000000"/>
          <w:sz w:val="28"/>
          <w:szCs w:val="28"/>
        </w:rPr>
        <w:t xml:space="preserve">occurred </w:t>
      </w:r>
      <w:r w:rsidR="00BD0982">
        <w:rPr>
          <w:rFonts w:ascii="Times New Roman" w:hAnsi="Times New Roman" w:cs="Times New Roman"/>
          <w:color w:val="000000"/>
          <w:sz w:val="28"/>
          <w:szCs w:val="28"/>
        </w:rPr>
        <w:t xml:space="preserve"> </w:t>
      </w:r>
      <w:r w:rsidR="00BD0982" w:rsidRPr="008451A0">
        <w:rPr>
          <w:rFonts w:ascii="Times New Roman" w:hAnsi="Times New Roman" w:cs="Times New Roman"/>
          <w:color w:val="000000"/>
          <w:sz w:val="28"/>
          <w:szCs w:val="28"/>
        </w:rPr>
        <w:t>and</w:t>
      </w:r>
      <w:proofErr w:type="gramEnd"/>
      <w:r w:rsidR="008451A0" w:rsidRPr="008451A0">
        <w:rPr>
          <w:rFonts w:ascii="Times New Roman" w:hAnsi="Times New Roman" w:cs="Times New Roman"/>
          <w:color w:val="000000"/>
          <w:sz w:val="28"/>
          <w:szCs w:val="28"/>
        </w:rPr>
        <w:t xml:space="preserve"> soil washed out from underneath the retaining structur</w:t>
      </w:r>
      <w:r w:rsidR="008451A0">
        <w:rPr>
          <w:rFonts w:ascii="Segoe UI" w:hAnsi="Segoe UI" w:cs="Segoe UI"/>
          <w:color w:val="000000"/>
          <w:sz w:val="27"/>
          <w:szCs w:val="27"/>
        </w:rPr>
        <w:t>e.</w:t>
      </w:r>
    </w:p>
    <w:p w14:paraId="67A62747" w14:textId="644E42C9" w:rsidR="008D49EB" w:rsidRDefault="00671364" w:rsidP="00616DF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C4458">
        <w:rPr>
          <w:rFonts w:ascii="Times New Roman" w:hAnsi="Times New Roman" w:cs="Times New Roman"/>
          <w:color w:val="000000"/>
          <w:sz w:val="28"/>
          <w:szCs w:val="28"/>
        </w:rPr>
        <w:t>9</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C02187" w:rsidRPr="00C02187">
        <w:rPr>
          <w:rFonts w:ascii="Times New Roman" w:hAnsi="Times New Roman" w:cs="Times New Roman"/>
          <w:color w:val="000000"/>
          <w:sz w:val="28"/>
          <w:szCs w:val="28"/>
        </w:rPr>
        <w:t xml:space="preserve"> </w:t>
      </w:r>
      <w:r w:rsidR="00392F57">
        <w:rPr>
          <w:rFonts w:ascii="Times New Roman" w:hAnsi="Times New Roman" w:cs="Times New Roman"/>
          <w:color w:val="000000"/>
          <w:sz w:val="28"/>
          <w:szCs w:val="28"/>
        </w:rPr>
        <w:t xml:space="preserve">In April 2023, </w:t>
      </w:r>
      <w:r w:rsidR="00946A86">
        <w:rPr>
          <w:rFonts w:ascii="Times New Roman" w:hAnsi="Times New Roman" w:cs="Times New Roman"/>
          <w:color w:val="000000"/>
          <w:sz w:val="28"/>
          <w:szCs w:val="28"/>
        </w:rPr>
        <w:t xml:space="preserve">she </w:t>
      </w:r>
      <w:r w:rsidR="00392F57">
        <w:rPr>
          <w:rFonts w:ascii="Times New Roman" w:eastAsia="Segoe UI" w:hAnsi="Times New Roman" w:cs="Times New Roman"/>
          <w:color w:val="323130"/>
          <w:sz w:val="28"/>
          <w:szCs w:val="28"/>
          <w:lang w:val="en-US"/>
        </w:rPr>
        <w:t>instituted an action against the EHOA and the Municipality.</w:t>
      </w:r>
      <w:r w:rsidR="00E341F7">
        <w:rPr>
          <w:rFonts w:ascii="Times New Roman" w:eastAsia="Segoe UI" w:hAnsi="Times New Roman" w:cs="Times New Roman"/>
          <w:color w:val="323130"/>
          <w:sz w:val="28"/>
          <w:szCs w:val="28"/>
          <w:lang w:val="en-US"/>
        </w:rPr>
        <w:t xml:space="preserve"> </w:t>
      </w:r>
      <w:r w:rsidR="00E341F7">
        <w:rPr>
          <w:rFonts w:ascii="Times New Roman" w:hAnsi="Times New Roman" w:cs="Times New Roman"/>
          <w:color w:val="000000"/>
          <w:sz w:val="28"/>
          <w:szCs w:val="28"/>
        </w:rPr>
        <w:t xml:space="preserve">Ms </w:t>
      </w:r>
      <w:r w:rsidR="00E341F7">
        <w:rPr>
          <w:rFonts w:ascii="Times New Roman" w:eastAsia="Segoe UI" w:hAnsi="Times New Roman" w:cs="Times New Roman"/>
          <w:color w:val="323130"/>
          <w:sz w:val="28"/>
          <w:szCs w:val="28"/>
          <w:lang w:val="en-US"/>
        </w:rPr>
        <w:t xml:space="preserve">Postma, </w:t>
      </w:r>
      <w:r w:rsidR="00E341F7">
        <w:rPr>
          <w:rFonts w:ascii="Times New Roman" w:hAnsi="Times New Roman" w:cs="Times New Roman"/>
          <w:color w:val="000000"/>
          <w:sz w:val="28"/>
          <w:szCs w:val="28"/>
        </w:rPr>
        <w:t>claims that t</w:t>
      </w:r>
      <w:r w:rsidR="00E341F7" w:rsidRPr="00C02187">
        <w:rPr>
          <w:rFonts w:ascii="Times New Roman" w:hAnsi="Times New Roman" w:cs="Times New Roman"/>
          <w:color w:val="000000"/>
          <w:sz w:val="28"/>
          <w:szCs w:val="28"/>
        </w:rPr>
        <w:t xml:space="preserve">he slope failure was caused by the </w:t>
      </w:r>
      <w:r w:rsidR="00E341F7">
        <w:rPr>
          <w:rFonts w:ascii="Times New Roman" w:hAnsi="Times New Roman" w:cs="Times New Roman"/>
          <w:color w:val="000000"/>
          <w:sz w:val="28"/>
          <w:szCs w:val="28"/>
        </w:rPr>
        <w:t xml:space="preserve">EHOA’s </w:t>
      </w:r>
      <w:r w:rsidR="00E341F7" w:rsidRPr="00C02187">
        <w:rPr>
          <w:rFonts w:ascii="Times New Roman" w:hAnsi="Times New Roman" w:cs="Times New Roman"/>
          <w:color w:val="000000"/>
          <w:sz w:val="28"/>
          <w:szCs w:val="28"/>
        </w:rPr>
        <w:t>failure to properly maintain and stabilise the common property by preventing soil erosion and slope slipping</w:t>
      </w:r>
      <w:r w:rsidR="00037F77">
        <w:rPr>
          <w:rFonts w:ascii="Times New Roman" w:hAnsi="Times New Roman" w:cs="Times New Roman"/>
          <w:color w:val="000000"/>
          <w:sz w:val="28"/>
          <w:szCs w:val="28"/>
        </w:rPr>
        <w:t xml:space="preserve">. </w:t>
      </w:r>
      <w:r w:rsidR="00F239CE">
        <w:rPr>
          <w:rFonts w:ascii="Times New Roman" w:hAnsi="Times New Roman" w:cs="Times New Roman"/>
          <w:color w:val="000000"/>
          <w:sz w:val="28"/>
          <w:szCs w:val="28"/>
        </w:rPr>
        <w:t xml:space="preserve">She alleges that </w:t>
      </w:r>
      <w:r w:rsidR="00037F77" w:rsidRPr="00357DFC">
        <w:rPr>
          <w:rFonts w:ascii="Times New Roman" w:hAnsi="Times New Roman" w:cs="Times New Roman"/>
          <w:color w:val="000000"/>
          <w:sz w:val="28"/>
          <w:szCs w:val="28"/>
        </w:rPr>
        <w:t xml:space="preserve">after the 3 May 2020-event, </w:t>
      </w:r>
      <w:r w:rsidR="00F239CE">
        <w:rPr>
          <w:rFonts w:ascii="Times New Roman" w:eastAsia="Segoe UI" w:hAnsi="Times New Roman" w:cs="Times New Roman"/>
          <w:color w:val="323130"/>
          <w:sz w:val="28"/>
          <w:szCs w:val="28"/>
          <w:lang w:val="en-US"/>
        </w:rPr>
        <w:t>EHOA</w:t>
      </w:r>
      <w:r w:rsidR="00F239CE" w:rsidRPr="00357DFC">
        <w:rPr>
          <w:rFonts w:ascii="Times New Roman" w:hAnsi="Times New Roman" w:cs="Times New Roman"/>
          <w:color w:val="000000"/>
          <w:sz w:val="28"/>
          <w:szCs w:val="28"/>
        </w:rPr>
        <w:t xml:space="preserve"> </w:t>
      </w:r>
      <w:r w:rsidR="00037F77" w:rsidRPr="00357DFC">
        <w:rPr>
          <w:rFonts w:ascii="Times New Roman" w:hAnsi="Times New Roman" w:cs="Times New Roman"/>
          <w:color w:val="000000"/>
          <w:sz w:val="28"/>
          <w:szCs w:val="28"/>
        </w:rPr>
        <w:t xml:space="preserve">took insufficient steps </w:t>
      </w:r>
      <w:r w:rsidR="00FC4458">
        <w:rPr>
          <w:rFonts w:ascii="Times New Roman" w:hAnsi="Times New Roman" w:cs="Times New Roman"/>
          <w:color w:val="000000"/>
          <w:sz w:val="28"/>
          <w:szCs w:val="28"/>
        </w:rPr>
        <w:t xml:space="preserve">to </w:t>
      </w:r>
      <w:r w:rsidR="00037F77" w:rsidRPr="00357DFC">
        <w:rPr>
          <w:rFonts w:ascii="Times New Roman" w:hAnsi="Times New Roman" w:cs="Times New Roman"/>
          <w:color w:val="000000"/>
          <w:sz w:val="28"/>
          <w:szCs w:val="28"/>
        </w:rPr>
        <w:t>remedy the consequences and in repairing, stabilising, and maintaining the slipped slope.</w:t>
      </w:r>
      <w:r w:rsidR="00E178BF">
        <w:rPr>
          <w:rFonts w:ascii="Times New Roman" w:hAnsi="Times New Roman" w:cs="Times New Roman"/>
          <w:color w:val="000000"/>
          <w:sz w:val="28"/>
          <w:szCs w:val="28"/>
        </w:rPr>
        <w:t xml:space="preserve"> </w:t>
      </w:r>
      <w:r w:rsidR="000942AC">
        <w:rPr>
          <w:rFonts w:ascii="Times New Roman" w:eastAsia="Segoe UI" w:hAnsi="Times New Roman" w:cs="Times New Roman"/>
          <w:color w:val="323130"/>
          <w:sz w:val="28"/>
          <w:szCs w:val="28"/>
          <w:lang w:val="en-US"/>
        </w:rPr>
        <w:t>EHOA</w:t>
      </w:r>
      <w:r w:rsidR="000942AC" w:rsidRPr="00D15F64">
        <w:rPr>
          <w:rFonts w:ascii="Times New Roman" w:hAnsi="Times New Roman" w:cs="Times New Roman"/>
          <w:color w:val="000000"/>
          <w:sz w:val="28"/>
          <w:szCs w:val="28"/>
        </w:rPr>
        <w:t xml:space="preserve"> </w:t>
      </w:r>
      <w:r w:rsidR="000942AC">
        <w:rPr>
          <w:rFonts w:ascii="Times New Roman" w:hAnsi="Times New Roman" w:cs="Times New Roman"/>
          <w:color w:val="000000"/>
          <w:sz w:val="28"/>
          <w:szCs w:val="28"/>
        </w:rPr>
        <w:t>failed to m</w:t>
      </w:r>
      <w:r w:rsidR="008D49EB" w:rsidRPr="00D15F64">
        <w:rPr>
          <w:rFonts w:ascii="Times New Roman" w:hAnsi="Times New Roman" w:cs="Times New Roman"/>
          <w:color w:val="000000"/>
          <w:sz w:val="28"/>
          <w:szCs w:val="28"/>
        </w:rPr>
        <w:t xml:space="preserve">aintain the common properly at a high standard or at </w:t>
      </w:r>
      <w:r w:rsidR="000942AC" w:rsidRPr="00D15F64">
        <w:rPr>
          <w:rFonts w:ascii="Times New Roman" w:hAnsi="Times New Roman" w:cs="Times New Roman"/>
          <w:color w:val="000000"/>
          <w:sz w:val="28"/>
          <w:szCs w:val="28"/>
        </w:rPr>
        <w:t>all</w:t>
      </w:r>
      <w:r w:rsidR="000942AC">
        <w:rPr>
          <w:rFonts w:ascii="Times New Roman" w:hAnsi="Times New Roman" w:cs="Times New Roman"/>
          <w:color w:val="000000"/>
          <w:sz w:val="28"/>
          <w:szCs w:val="28"/>
        </w:rPr>
        <w:t xml:space="preserve"> and p</w:t>
      </w:r>
      <w:r w:rsidR="000942AC" w:rsidRPr="00D15F64">
        <w:rPr>
          <w:rFonts w:ascii="Times New Roman" w:hAnsi="Times New Roman" w:cs="Times New Roman"/>
          <w:color w:val="000000"/>
          <w:sz w:val="28"/>
          <w:szCs w:val="28"/>
        </w:rPr>
        <w:t>rovide</w:t>
      </w:r>
      <w:r w:rsidR="00EA2EA9" w:rsidRPr="00D15F64">
        <w:rPr>
          <w:rFonts w:ascii="Times New Roman" w:hAnsi="Times New Roman" w:cs="Times New Roman"/>
          <w:color w:val="000000"/>
          <w:sz w:val="28"/>
          <w:szCs w:val="28"/>
        </w:rPr>
        <w:t xml:space="preserve"> and maintain civil services which includes storm water reticulation networks, which serve the erven and/or units in the estate.</w:t>
      </w:r>
    </w:p>
    <w:p w14:paraId="087B34EA" w14:textId="6B0CEB52" w:rsidR="00BD0982" w:rsidRPr="00BD0982" w:rsidRDefault="00BD0982" w:rsidP="00616DF6">
      <w:pPr>
        <w:spacing w:line="360" w:lineRule="auto"/>
        <w:jc w:val="both"/>
        <w:rPr>
          <w:rFonts w:ascii="Times New Roman" w:hAnsi="Times New Roman" w:cs="Times New Roman"/>
          <w:b/>
          <w:bCs/>
          <w:color w:val="000000"/>
          <w:sz w:val="28"/>
          <w:szCs w:val="28"/>
        </w:rPr>
      </w:pPr>
      <w:r w:rsidRPr="00BD0982">
        <w:rPr>
          <w:rFonts w:ascii="Times New Roman" w:hAnsi="Times New Roman" w:cs="Times New Roman"/>
          <w:b/>
          <w:bCs/>
          <w:color w:val="000000"/>
          <w:sz w:val="28"/>
          <w:szCs w:val="28"/>
        </w:rPr>
        <w:t>The C</w:t>
      </w:r>
      <w:r w:rsidR="00A957A2">
        <w:rPr>
          <w:rFonts w:ascii="Times New Roman" w:hAnsi="Times New Roman" w:cs="Times New Roman"/>
          <w:b/>
          <w:bCs/>
          <w:color w:val="000000"/>
          <w:sz w:val="28"/>
          <w:szCs w:val="28"/>
        </w:rPr>
        <w:t xml:space="preserve">ause of Action </w:t>
      </w:r>
      <w:r w:rsidRPr="00BD0982">
        <w:rPr>
          <w:rFonts w:ascii="Times New Roman" w:hAnsi="Times New Roman" w:cs="Times New Roman"/>
          <w:b/>
          <w:bCs/>
          <w:color w:val="000000"/>
          <w:sz w:val="28"/>
          <w:szCs w:val="28"/>
        </w:rPr>
        <w:t xml:space="preserve"> </w:t>
      </w:r>
    </w:p>
    <w:p w14:paraId="22727F21" w14:textId="40BC79AE" w:rsidR="00553543" w:rsidRDefault="005379AD" w:rsidP="00EA1DE5">
      <w:pPr>
        <w:spacing w:line="360" w:lineRule="auto"/>
        <w:jc w:val="both"/>
        <w:rPr>
          <w:rFonts w:ascii="Times New Roman" w:eastAsia="Segoe UI" w:hAnsi="Times New Roman" w:cs="Times New Roman"/>
          <w:color w:val="323130"/>
          <w:sz w:val="28"/>
          <w:szCs w:val="28"/>
          <w:lang w:val="en-US"/>
        </w:rPr>
      </w:pPr>
      <w:r>
        <w:rPr>
          <w:rFonts w:ascii="Times New Roman" w:hAnsi="Times New Roman" w:cs="Times New Roman"/>
          <w:color w:val="000000"/>
          <w:sz w:val="28"/>
          <w:szCs w:val="28"/>
        </w:rPr>
        <w:lastRenderedPageBreak/>
        <w:t>[1</w:t>
      </w:r>
      <w:r w:rsidR="000942AC">
        <w:rPr>
          <w:rFonts w:ascii="Times New Roman" w:hAnsi="Times New Roman" w:cs="Times New Roman"/>
          <w:color w:val="000000"/>
          <w:sz w:val="28"/>
          <w:szCs w:val="28"/>
        </w:rPr>
        <w:t>0</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E178BF">
        <w:rPr>
          <w:rFonts w:ascii="Times New Roman" w:hAnsi="Times New Roman" w:cs="Times New Roman"/>
          <w:color w:val="000000"/>
          <w:sz w:val="28"/>
          <w:szCs w:val="28"/>
        </w:rPr>
        <w:t xml:space="preserve">Ms </w:t>
      </w:r>
      <w:r w:rsidR="00E178BF">
        <w:rPr>
          <w:rFonts w:ascii="Times New Roman" w:eastAsia="Segoe UI" w:hAnsi="Times New Roman" w:cs="Times New Roman"/>
          <w:color w:val="323130"/>
          <w:sz w:val="28"/>
          <w:szCs w:val="28"/>
          <w:lang w:val="en-US"/>
        </w:rPr>
        <w:t>Postma</w:t>
      </w:r>
      <w:r>
        <w:rPr>
          <w:rFonts w:ascii="Times New Roman" w:eastAsia="Segoe UI" w:hAnsi="Times New Roman" w:cs="Times New Roman"/>
          <w:color w:val="323130"/>
          <w:sz w:val="28"/>
          <w:szCs w:val="28"/>
          <w:lang w:val="en-US"/>
        </w:rPr>
        <w:t xml:space="preserve"> </w:t>
      </w:r>
      <w:r w:rsidR="00E559A0">
        <w:rPr>
          <w:rFonts w:ascii="Times New Roman" w:eastAsia="Segoe UI" w:hAnsi="Times New Roman" w:cs="Times New Roman"/>
          <w:color w:val="323130"/>
          <w:sz w:val="28"/>
          <w:szCs w:val="28"/>
          <w:lang w:val="en-US"/>
        </w:rPr>
        <w:t xml:space="preserve">has </w:t>
      </w:r>
      <w:r>
        <w:rPr>
          <w:rFonts w:ascii="Times New Roman" w:eastAsia="Segoe UI" w:hAnsi="Times New Roman" w:cs="Times New Roman"/>
          <w:color w:val="323130"/>
          <w:sz w:val="28"/>
          <w:szCs w:val="28"/>
          <w:lang w:val="en-US"/>
        </w:rPr>
        <w:t xml:space="preserve">premised her action </w:t>
      </w:r>
      <w:r w:rsidR="00F54517">
        <w:rPr>
          <w:rFonts w:ascii="Times New Roman" w:eastAsia="Segoe UI" w:hAnsi="Times New Roman" w:cs="Times New Roman"/>
          <w:color w:val="323130"/>
          <w:sz w:val="28"/>
          <w:szCs w:val="28"/>
          <w:lang w:val="en-US"/>
        </w:rPr>
        <w:t xml:space="preserve">on four </w:t>
      </w:r>
      <w:r w:rsidR="00EF3D62">
        <w:rPr>
          <w:rFonts w:ascii="Times New Roman" w:eastAsia="Segoe UI" w:hAnsi="Times New Roman" w:cs="Times New Roman"/>
          <w:color w:val="323130"/>
          <w:sz w:val="28"/>
          <w:szCs w:val="28"/>
          <w:lang w:val="en-US"/>
        </w:rPr>
        <w:t xml:space="preserve">claims based </w:t>
      </w:r>
      <w:r>
        <w:rPr>
          <w:rFonts w:ascii="Times New Roman" w:eastAsia="Segoe UI" w:hAnsi="Times New Roman" w:cs="Times New Roman"/>
          <w:color w:val="323130"/>
          <w:sz w:val="28"/>
          <w:szCs w:val="28"/>
          <w:lang w:val="en-US"/>
        </w:rPr>
        <w:t>on (a)</w:t>
      </w:r>
      <w:r w:rsidR="004B261E">
        <w:rPr>
          <w:rFonts w:ascii="Times New Roman" w:eastAsia="Segoe UI" w:hAnsi="Times New Roman" w:cs="Times New Roman"/>
          <w:color w:val="323130"/>
          <w:sz w:val="28"/>
          <w:szCs w:val="28"/>
          <w:lang w:val="en-US"/>
        </w:rPr>
        <w:t xml:space="preserve"> </w:t>
      </w:r>
      <w:r w:rsidR="00E559A0">
        <w:rPr>
          <w:rFonts w:ascii="Times New Roman" w:eastAsia="Segoe UI" w:hAnsi="Times New Roman" w:cs="Times New Roman"/>
          <w:color w:val="323130"/>
          <w:sz w:val="28"/>
          <w:szCs w:val="28"/>
          <w:lang w:val="en-US"/>
        </w:rPr>
        <w:t xml:space="preserve">contract, </w:t>
      </w:r>
      <w:r w:rsidR="00A0289D">
        <w:rPr>
          <w:rFonts w:ascii="Times New Roman" w:eastAsia="Segoe UI" w:hAnsi="Times New Roman" w:cs="Times New Roman"/>
          <w:color w:val="323130"/>
          <w:sz w:val="28"/>
          <w:szCs w:val="28"/>
          <w:lang w:val="en-US"/>
        </w:rPr>
        <w:t>being th</w:t>
      </w:r>
      <w:r w:rsidR="00703BBD">
        <w:rPr>
          <w:rFonts w:ascii="Times New Roman" w:eastAsia="Segoe UI" w:hAnsi="Times New Roman" w:cs="Times New Roman"/>
          <w:color w:val="323130"/>
          <w:sz w:val="28"/>
          <w:szCs w:val="28"/>
          <w:lang w:val="en-US"/>
        </w:rPr>
        <w:t xml:space="preserve">e </w:t>
      </w:r>
      <w:r w:rsidR="000A3F13">
        <w:rPr>
          <w:rFonts w:ascii="Times New Roman" w:eastAsia="Segoe UI" w:hAnsi="Times New Roman" w:cs="Times New Roman"/>
          <w:color w:val="323130"/>
          <w:sz w:val="28"/>
          <w:szCs w:val="28"/>
          <w:lang w:val="en-US"/>
        </w:rPr>
        <w:t>agreement of sale</w:t>
      </w:r>
      <w:r w:rsidR="00A0289D">
        <w:rPr>
          <w:rFonts w:ascii="Times New Roman" w:eastAsia="Segoe UI" w:hAnsi="Times New Roman" w:cs="Times New Roman"/>
          <w:color w:val="323130"/>
          <w:sz w:val="28"/>
          <w:szCs w:val="28"/>
          <w:lang w:val="en-US"/>
        </w:rPr>
        <w:t xml:space="preserve">, which she alleges was </w:t>
      </w:r>
      <w:r w:rsidR="000A3F13">
        <w:rPr>
          <w:rFonts w:ascii="Times New Roman" w:eastAsia="Segoe UI" w:hAnsi="Times New Roman" w:cs="Times New Roman"/>
          <w:color w:val="323130"/>
          <w:sz w:val="28"/>
          <w:szCs w:val="28"/>
          <w:lang w:val="en-US"/>
        </w:rPr>
        <w:t xml:space="preserve">for the benefit of a third </w:t>
      </w:r>
      <w:r w:rsidR="00DC1BB7">
        <w:rPr>
          <w:rFonts w:ascii="Times New Roman" w:eastAsia="Segoe UI" w:hAnsi="Times New Roman" w:cs="Times New Roman"/>
          <w:color w:val="323130"/>
          <w:sz w:val="28"/>
          <w:szCs w:val="28"/>
          <w:lang w:val="en-US"/>
        </w:rPr>
        <w:t>party</w:t>
      </w:r>
      <w:r w:rsidR="00A0289D">
        <w:rPr>
          <w:rFonts w:ascii="Times New Roman" w:eastAsia="Segoe UI" w:hAnsi="Times New Roman" w:cs="Times New Roman"/>
          <w:color w:val="323130"/>
          <w:sz w:val="28"/>
          <w:szCs w:val="28"/>
          <w:lang w:val="en-US"/>
        </w:rPr>
        <w:t>,</w:t>
      </w:r>
      <w:r w:rsidR="00A452AA">
        <w:rPr>
          <w:rFonts w:ascii="Times New Roman" w:eastAsia="Segoe UI" w:hAnsi="Times New Roman" w:cs="Times New Roman"/>
          <w:color w:val="323130"/>
          <w:sz w:val="28"/>
          <w:szCs w:val="28"/>
          <w:lang w:val="en-US"/>
        </w:rPr>
        <w:t xml:space="preserve"> and </w:t>
      </w:r>
      <w:r w:rsidR="00DC1BB7">
        <w:rPr>
          <w:rFonts w:ascii="Times New Roman" w:eastAsia="Segoe UI" w:hAnsi="Times New Roman" w:cs="Times New Roman"/>
          <w:color w:val="323130"/>
          <w:sz w:val="28"/>
          <w:szCs w:val="28"/>
          <w:lang w:val="en-US"/>
        </w:rPr>
        <w:t>(</w:t>
      </w:r>
      <w:r w:rsidR="009F5D38">
        <w:rPr>
          <w:rFonts w:ascii="Times New Roman" w:eastAsia="Segoe UI" w:hAnsi="Times New Roman" w:cs="Times New Roman"/>
          <w:color w:val="323130"/>
          <w:sz w:val="28"/>
          <w:szCs w:val="28"/>
          <w:lang w:val="en-US"/>
        </w:rPr>
        <w:t>b</w:t>
      </w:r>
      <w:r w:rsidR="00DB607A">
        <w:rPr>
          <w:rFonts w:ascii="Times New Roman" w:eastAsia="Segoe UI" w:hAnsi="Times New Roman" w:cs="Times New Roman"/>
          <w:color w:val="323130"/>
          <w:sz w:val="28"/>
          <w:szCs w:val="28"/>
          <w:lang w:val="en-US"/>
        </w:rPr>
        <w:t>)</w:t>
      </w:r>
      <w:r w:rsidR="00026222">
        <w:rPr>
          <w:rFonts w:ascii="Times New Roman" w:eastAsia="Segoe UI" w:hAnsi="Times New Roman" w:cs="Times New Roman"/>
          <w:color w:val="323130"/>
          <w:sz w:val="28"/>
          <w:szCs w:val="28"/>
          <w:lang w:val="en-US"/>
        </w:rPr>
        <w:t xml:space="preserve"> </w:t>
      </w:r>
      <w:r w:rsidR="00A452AA">
        <w:rPr>
          <w:rFonts w:ascii="Times New Roman" w:eastAsia="Segoe UI" w:hAnsi="Times New Roman" w:cs="Times New Roman"/>
          <w:color w:val="323130"/>
          <w:sz w:val="28"/>
          <w:szCs w:val="28"/>
          <w:lang w:val="en-US"/>
        </w:rPr>
        <w:t xml:space="preserve">certain </w:t>
      </w:r>
      <w:r w:rsidR="00026222">
        <w:rPr>
          <w:rFonts w:ascii="Times New Roman" w:eastAsia="Segoe UI" w:hAnsi="Times New Roman" w:cs="Times New Roman"/>
          <w:color w:val="323130"/>
          <w:sz w:val="28"/>
          <w:szCs w:val="28"/>
          <w:lang w:val="en-US"/>
        </w:rPr>
        <w:t>exemption clause</w:t>
      </w:r>
      <w:r w:rsidR="00A452AA">
        <w:rPr>
          <w:rFonts w:ascii="Times New Roman" w:eastAsia="Segoe UI" w:hAnsi="Times New Roman" w:cs="Times New Roman"/>
          <w:color w:val="323130"/>
          <w:sz w:val="28"/>
          <w:szCs w:val="28"/>
          <w:lang w:val="en-US"/>
        </w:rPr>
        <w:t xml:space="preserve">s in the </w:t>
      </w:r>
      <w:proofErr w:type="spellStart"/>
      <w:r w:rsidR="00A452AA">
        <w:rPr>
          <w:rFonts w:ascii="Times New Roman" w:eastAsia="Segoe UI" w:hAnsi="Times New Roman" w:cs="Times New Roman"/>
          <w:color w:val="323130"/>
          <w:sz w:val="28"/>
          <w:szCs w:val="28"/>
          <w:lang w:val="en-US"/>
        </w:rPr>
        <w:t>MoI</w:t>
      </w:r>
      <w:proofErr w:type="spellEnd"/>
      <w:r w:rsidR="00A452AA">
        <w:rPr>
          <w:rFonts w:ascii="Times New Roman" w:eastAsia="Segoe UI" w:hAnsi="Times New Roman" w:cs="Times New Roman"/>
          <w:color w:val="323130"/>
          <w:sz w:val="28"/>
          <w:szCs w:val="28"/>
          <w:lang w:val="en-US"/>
        </w:rPr>
        <w:t xml:space="preserve"> and the Estate Rules</w:t>
      </w:r>
      <w:r w:rsidR="009C18C2">
        <w:rPr>
          <w:rFonts w:ascii="Times New Roman" w:eastAsia="Segoe UI" w:hAnsi="Times New Roman" w:cs="Times New Roman"/>
          <w:color w:val="323130"/>
          <w:sz w:val="28"/>
          <w:szCs w:val="28"/>
          <w:lang w:val="en-US"/>
        </w:rPr>
        <w:t xml:space="preserve">. In the alternative to the </w:t>
      </w:r>
      <w:r w:rsidR="00417B41">
        <w:rPr>
          <w:rFonts w:ascii="Times New Roman" w:eastAsia="Segoe UI" w:hAnsi="Times New Roman" w:cs="Times New Roman"/>
          <w:color w:val="323130"/>
          <w:sz w:val="28"/>
          <w:szCs w:val="28"/>
          <w:lang w:val="en-US"/>
        </w:rPr>
        <w:t xml:space="preserve">contractual </w:t>
      </w:r>
      <w:r w:rsidR="00EA1DE5">
        <w:rPr>
          <w:rFonts w:ascii="Times New Roman" w:eastAsia="Segoe UI" w:hAnsi="Times New Roman" w:cs="Times New Roman"/>
          <w:color w:val="323130"/>
          <w:sz w:val="28"/>
          <w:szCs w:val="28"/>
          <w:lang w:val="en-US"/>
        </w:rPr>
        <w:t>claim,</w:t>
      </w:r>
      <w:r w:rsidR="00483B26">
        <w:rPr>
          <w:rFonts w:ascii="Times New Roman" w:eastAsia="Segoe UI" w:hAnsi="Times New Roman" w:cs="Times New Roman"/>
          <w:color w:val="323130"/>
          <w:sz w:val="28"/>
          <w:szCs w:val="28"/>
          <w:lang w:val="en-US"/>
        </w:rPr>
        <w:t xml:space="preserve"> </w:t>
      </w:r>
      <w:r w:rsidR="00701391">
        <w:rPr>
          <w:rFonts w:ascii="Times New Roman" w:eastAsia="Segoe UI" w:hAnsi="Times New Roman" w:cs="Times New Roman"/>
          <w:color w:val="323130"/>
          <w:sz w:val="28"/>
          <w:szCs w:val="28"/>
          <w:lang w:val="en-US"/>
        </w:rPr>
        <w:t>(c)</w:t>
      </w:r>
      <w:r w:rsidR="00483B26">
        <w:rPr>
          <w:rFonts w:ascii="Times New Roman" w:eastAsia="Segoe UI" w:hAnsi="Times New Roman" w:cs="Times New Roman"/>
          <w:color w:val="323130"/>
          <w:sz w:val="28"/>
          <w:szCs w:val="28"/>
          <w:lang w:val="en-US"/>
        </w:rPr>
        <w:t xml:space="preserve"> she brought </w:t>
      </w:r>
      <w:r w:rsidR="001A66BC">
        <w:rPr>
          <w:rFonts w:ascii="Times New Roman" w:eastAsia="Segoe UI" w:hAnsi="Times New Roman" w:cs="Times New Roman"/>
          <w:color w:val="323130"/>
          <w:sz w:val="28"/>
          <w:szCs w:val="28"/>
          <w:lang w:val="en-US"/>
        </w:rPr>
        <w:t xml:space="preserve">a </w:t>
      </w:r>
      <w:proofErr w:type="spellStart"/>
      <w:r w:rsidR="00BA0D19">
        <w:rPr>
          <w:rFonts w:ascii="Times New Roman" w:eastAsia="Segoe UI" w:hAnsi="Times New Roman" w:cs="Times New Roman"/>
          <w:color w:val="323130"/>
          <w:sz w:val="28"/>
          <w:szCs w:val="28"/>
          <w:lang w:val="en-US"/>
        </w:rPr>
        <w:t>delictual</w:t>
      </w:r>
      <w:proofErr w:type="spellEnd"/>
      <w:r w:rsidR="00BA0D19">
        <w:rPr>
          <w:rFonts w:ascii="Times New Roman" w:eastAsia="Segoe UI" w:hAnsi="Times New Roman" w:cs="Times New Roman"/>
          <w:color w:val="323130"/>
          <w:sz w:val="28"/>
          <w:szCs w:val="28"/>
          <w:lang w:val="en-US"/>
        </w:rPr>
        <w:t xml:space="preserve"> claim</w:t>
      </w:r>
      <w:r w:rsidR="00701391">
        <w:rPr>
          <w:rFonts w:ascii="Times New Roman" w:eastAsia="Segoe UI" w:hAnsi="Times New Roman" w:cs="Times New Roman"/>
          <w:color w:val="323130"/>
          <w:sz w:val="28"/>
          <w:szCs w:val="28"/>
          <w:lang w:val="en-US"/>
        </w:rPr>
        <w:t>,</w:t>
      </w:r>
      <w:r w:rsidR="00BA0D19">
        <w:rPr>
          <w:rFonts w:ascii="Times New Roman" w:eastAsia="Segoe UI" w:hAnsi="Times New Roman" w:cs="Times New Roman"/>
          <w:color w:val="323130"/>
          <w:sz w:val="28"/>
          <w:szCs w:val="28"/>
          <w:lang w:val="en-US"/>
        </w:rPr>
        <w:t xml:space="preserve"> </w:t>
      </w:r>
      <w:r w:rsidR="00EA1DE5">
        <w:rPr>
          <w:rFonts w:ascii="Times New Roman" w:eastAsia="Segoe UI" w:hAnsi="Times New Roman" w:cs="Times New Roman"/>
          <w:color w:val="323130"/>
          <w:sz w:val="28"/>
          <w:szCs w:val="28"/>
          <w:lang w:val="en-US"/>
        </w:rPr>
        <w:t>(d</w:t>
      </w:r>
      <w:r w:rsidR="00BA0D19">
        <w:rPr>
          <w:rFonts w:ascii="Times New Roman" w:eastAsia="Segoe UI" w:hAnsi="Times New Roman" w:cs="Times New Roman"/>
          <w:color w:val="323130"/>
          <w:sz w:val="28"/>
          <w:szCs w:val="28"/>
          <w:lang w:val="en-US"/>
        </w:rPr>
        <w:t xml:space="preserve">) </w:t>
      </w:r>
      <w:r w:rsidR="00701391">
        <w:rPr>
          <w:rFonts w:ascii="Times New Roman" w:eastAsia="Segoe UI" w:hAnsi="Times New Roman" w:cs="Times New Roman"/>
          <w:color w:val="323130"/>
          <w:sz w:val="28"/>
          <w:szCs w:val="28"/>
          <w:lang w:val="en-US"/>
        </w:rPr>
        <w:t xml:space="preserve">and a claim </w:t>
      </w:r>
      <w:r w:rsidR="009F5D38">
        <w:rPr>
          <w:rFonts w:ascii="Times New Roman" w:eastAsia="Segoe UI" w:hAnsi="Times New Roman" w:cs="Times New Roman"/>
          <w:color w:val="323130"/>
          <w:sz w:val="28"/>
          <w:szCs w:val="28"/>
          <w:lang w:val="en-US"/>
        </w:rPr>
        <w:t xml:space="preserve">based on </w:t>
      </w:r>
      <w:r w:rsidR="00DC1BB7">
        <w:rPr>
          <w:rFonts w:ascii="Times New Roman" w:eastAsia="Segoe UI" w:hAnsi="Times New Roman" w:cs="Times New Roman"/>
          <w:color w:val="323130"/>
          <w:sz w:val="28"/>
          <w:szCs w:val="28"/>
          <w:lang w:val="en-US"/>
        </w:rPr>
        <w:t>the common</w:t>
      </w:r>
      <w:r w:rsidR="00D2094C">
        <w:rPr>
          <w:rFonts w:ascii="Times New Roman" w:eastAsia="Segoe UI" w:hAnsi="Times New Roman" w:cs="Times New Roman"/>
          <w:color w:val="323130"/>
          <w:sz w:val="28"/>
          <w:szCs w:val="28"/>
          <w:lang w:val="en-US"/>
        </w:rPr>
        <w:t xml:space="preserve"> law duty of lateral support. </w:t>
      </w:r>
      <w:r w:rsidR="00460284">
        <w:rPr>
          <w:rFonts w:ascii="Times New Roman" w:eastAsia="Segoe UI" w:hAnsi="Times New Roman" w:cs="Times New Roman"/>
          <w:color w:val="323130"/>
          <w:sz w:val="28"/>
          <w:szCs w:val="28"/>
          <w:lang w:val="en-US"/>
        </w:rPr>
        <w:t>T</w:t>
      </w:r>
      <w:r w:rsidR="00062B38">
        <w:rPr>
          <w:rFonts w:ascii="Times New Roman" w:eastAsia="Segoe UI" w:hAnsi="Times New Roman" w:cs="Times New Roman"/>
          <w:color w:val="323130"/>
          <w:sz w:val="28"/>
          <w:szCs w:val="28"/>
          <w:lang w:val="en-US"/>
        </w:rPr>
        <w:t xml:space="preserve">his judgment deals with </w:t>
      </w:r>
      <w:r w:rsidR="0067084F">
        <w:rPr>
          <w:rFonts w:ascii="Times New Roman" w:eastAsia="Segoe UI" w:hAnsi="Times New Roman" w:cs="Times New Roman"/>
          <w:color w:val="323130"/>
          <w:sz w:val="28"/>
          <w:szCs w:val="28"/>
          <w:lang w:val="en-US"/>
        </w:rPr>
        <w:t>the claims</w:t>
      </w:r>
      <w:r w:rsidR="00981902">
        <w:rPr>
          <w:rFonts w:ascii="Times New Roman" w:eastAsia="Segoe UI" w:hAnsi="Times New Roman" w:cs="Times New Roman"/>
          <w:color w:val="323130"/>
          <w:sz w:val="28"/>
          <w:szCs w:val="28"/>
          <w:lang w:val="en-US"/>
        </w:rPr>
        <w:t xml:space="preserve"> </w:t>
      </w:r>
      <w:r w:rsidR="00062B38">
        <w:rPr>
          <w:rFonts w:ascii="Times New Roman" w:eastAsia="Segoe UI" w:hAnsi="Times New Roman" w:cs="Times New Roman"/>
          <w:color w:val="323130"/>
          <w:sz w:val="28"/>
          <w:szCs w:val="28"/>
          <w:lang w:val="en-US"/>
        </w:rPr>
        <w:t xml:space="preserve">that are </w:t>
      </w:r>
      <w:r w:rsidR="00981902">
        <w:rPr>
          <w:rFonts w:ascii="Times New Roman" w:eastAsia="Segoe UI" w:hAnsi="Times New Roman" w:cs="Times New Roman"/>
          <w:color w:val="323130"/>
          <w:sz w:val="28"/>
          <w:szCs w:val="28"/>
          <w:lang w:val="en-US"/>
        </w:rPr>
        <w:t xml:space="preserve">the subject </w:t>
      </w:r>
      <w:r w:rsidR="00865028">
        <w:rPr>
          <w:rFonts w:ascii="Times New Roman" w:eastAsia="Segoe UI" w:hAnsi="Times New Roman" w:cs="Times New Roman"/>
          <w:color w:val="323130"/>
          <w:sz w:val="28"/>
          <w:szCs w:val="28"/>
          <w:lang w:val="en-US"/>
        </w:rPr>
        <w:t>o</w:t>
      </w:r>
      <w:r w:rsidR="00981902">
        <w:rPr>
          <w:rFonts w:ascii="Times New Roman" w:eastAsia="Segoe UI" w:hAnsi="Times New Roman" w:cs="Times New Roman"/>
          <w:color w:val="323130"/>
          <w:sz w:val="28"/>
          <w:szCs w:val="28"/>
          <w:lang w:val="en-US"/>
        </w:rPr>
        <w:t>f th</w:t>
      </w:r>
      <w:r w:rsidR="00865028">
        <w:rPr>
          <w:rFonts w:ascii="Times New Roman" w:eastAsia="Segoe UI" w:hAnsi="Times New Roman" w:cs="Times New Roman"/>
          <w:color w:val="323130"/>
          <w:sz w:val="28"/>
          <w:szCs w:val="28"/>
          <w:lang w:val="en-US"/>
        </w:rPr>
        <w:t>e exception</w:t>
      </w:r>
      <w:r w:rsidR="00062B38">
        <w:rPr>
          <w:rFonts w:ascii="Times New Roman" w:eastAsia="Segoe UI" w:hAnsi="Times New Roman" w:cs="Times New Roman"/>
          <w:color w:val="323130"/>
          <w:sz w:val="28"/>
          <w:szCs w:val="28"/>
          <w:lang w:val="en-US"/>
        </w:rPr>
        <w:t xml:space="preserve">. </w:t>
      </w:r>
      <w:r w:rsidR="0030062B">
        <w:rPr>
          <w:rFonts w:ascii="Times New Roman" w:eastAsia="Segoe UI" w:hAnsi="Times New Roman" w:cs="Times New Roman"/>
          <w:color w:val="323130"/>
          <w:sz w:val="28"/>
          <w:szCs w:val="28"/>
          <w:lang w:val="en-US"/>
        </w:rPr>
        <w:t xml:space="preserve"> </w:t>
      </w:r>
    </w:p>
    <w:p w14:paraId="705FFF48" w14:textId="0045341D" w:rsidR="00FD78A7" w:rsidRDefault="006C1412" w:rsidP="00EA1DE5">
      <w:pPr>
        <w:spacing w:line="360" w:lineRule="auto"/>
        <w:jc w:val="both"/>
        <w:rPr>
          <w:rFonts w:ascii="Times New Roman" w:hAnsi="Times New Roman" w:cs="Times New Roman"/>
          <w:color w:val="000000"/>
          <w:sz w:val="28"/>
          <w:szCs w:val="28"/>
        </w:rPr>
      </w:pPr>
      <w:r w:rsidRPr="00752961">
        <w:rPr>
          <w:rFonts w:ascii="Times New Roman" w:hAnsi="Times New Roman" w:cs="Times New Roman"/>
          <w:color w:val="000000"/>
          <w:sz w:val="28"/>
          <w:szCs w:val="28"/>
        </w:rPr>
        <w:t>[1</w:t>
      </w:r>
      <w:r w:rsidR="00E559A0">
        <w:rPr>
          <w:rFonts w:ascii="Times New Roman" w:hAnsi="Times New Roman" w:cs="Times New Roman"/>
          <w:color w:val="000000"/>
          <w:sz w:val="28"/>
          <w:szCs w:val="28"/>
        </w:rPr>
        <w:t>1</w:t>
      </w:r>
      <w:r w:rsidRPr="00752961">
        <w:rPr>
          <w:rFonts w:ascii="Times New Roman" w:hAnsi="Times New Roman" w:cs="Times New Roman"/>
          <w:color w:val="000000"/>
          <w:sz w:val="28"/>
          <w:szCs w:val="28"/>
        </w:rPr>
        <w:t>]</w:t>
      </w:r>
      <w:r w:rsidRPr="00752961">
        <w:rPr>
          <w:rFonts w:ascii="Times New Roman" w:hAnsi="Times New Roman" w:cs="Times New Roman"/>
          <w:color w:val="000000"/>
          <w:sz w:val="28"/>
          <w:szCs w:val="28"/>
        </w:rPr>
        <w:tab/>
        <w:t xml:space="preserve">The contractual </w:t>
      </w:r>
      <w:r w:rsidR="00980BFF">
        <w:rPr>
          <w:rFonts w:ascii="Times New Roman" w:hAnsi="Times New Roman" w:cs="Times New Roman"/>
          <w:color w:val="000000"/>
          <w:sz w:val="28"/>
          <w:szCs w:val="28"/>
        </w:rPr>
        <w:t>Cl</w:t>
      </w:r>
      <w:r w:rsidRPr="00752961">
        <w:rPr>
          <w:rFonts w:ascii="Times New Roman" w:hAnsi="Times New Roman" w:cs="Times New Roman"/>
          <w:color w:val="000000"/>
          <w:sz w:val="28"/>
          <w:szCs w:val="28"/>
        </w:rPr>
        <w:t>aim</w:t>
      </w:r>
      <w:r w:rsidR="00980BFF">
        <w:rPr>
          <w:rFonts w:ascii="Times New Roman" w:hAnsi="Times New Roman" w:cs="Times New Roman"/>
          <w:color w:val="000000"/>
          <w:sz w:val="28"/>
          <w:szCs w:val="28"/>
        </w:rPr>
        <w:t xml:space="preserve"> 1</w:t>
      </w:r>
      <w:r w:rsidRPr="00752961">
        <w:rPr>
          <w:rFonts w:ascii="Times New Roman" w:hAnsi="Times New Roman" w:cs="Times New Roman"/>
          <w:color w:val="000000"/>
          <w:sz w:val="28"/>
          <w:szCs w:val="28"/>
        </w:rPr>
        <w:t xml:space="preserve"> is premised on a breach of </w:t>
      </w:r>
      <w:r w:rsidRPr="00C77DCB">
        <w:rPr>
          <w:rFonts w:ascii="Times New Roman" w:hAnsi="Times New Roman" w:cs="Times New Roman"/>
          <w:color w:val="000000"/>
          <w:sz w:val="28"/>
          <w:szCs w:val="28"/>
        </w:rPr>
        <w:t xml:space="preserve">the </w:t>
      </w:r>
      <w:r w:rsidR="00F60D62" w:rsidRPr="00C77DCB">
        <w:rPr>
          <w:rFonts w:ascii="Times New Roman" w:hAnsi="Times New Roman" w:cs="Times New Roman"/>
          <w:color w:val="000000"/>
          <w:sz w:val="28"/>
          <w:szCs w:val="28"/>
        </w:rPr>
        <w:t xml:space="preserve">sale </w:t>
      </w:r>
      <w:r w:rsidRPr="00C77DCB">
        <w:rPr>
          <w:rFonts w:ascii="Times New Roman" w:hAnsi="Times New Roman" w:cs="Times New Roman"/>
          <w:color w:val="000000"/>
          <w:sz w:val="28"/>
          <w:szCs w:val="28"/>
        </w:rPr>
        <w:t xml:space="preserve">agreement and the </w:t>
      </w:r>
      <w:proofErr w:type="spellStart"/>
      <w:r w:rsidRPr="00C77DCB">
        <w:rPr>
          <w:rFonts w:ascii="Times New Roman" w:hAnsi="Times New Roman" w:cs="Times New Roman"/>
          <w:color w:val="000000"/>
          <w:sz w:val="28"/>
          <w:szCs w:val="28"/>
        </w:rPr>
        <w:t>M</w:t>
      </w:r>
      <w:r w:rsidR="00C77DCB">
        <w:rPr>
          <w:rFonts w:ascii="Times New Roman" w:hAnsi="Times New Roman" w:cs="Times New Roman"/>
          <w:color w:val="000000"/>
          <w:sz w:val="28"/>
          <w:szCs w:val="28"/>
        </w:rPr>
        <w:t>oI</w:t>
      </w:r>
      <w:proofErr w:type="spellEnd"/>
      <w:r w:rsidR="00CF4A4F" w:rsidRPr="00C77DCB">
        <w:rPr>
          <w:rFonts w:ascii="Times New Roman" w:hAnsi="Times New Roman" w:cs="Times New Roman"/>
          <w:color w:val="000000"/>
          <w:sz w:val="28"/>
          <w:szCs w:val="28"/>
        </w:rPr>
        <w:t>.</w:t>
      </w:r>
      <w:r w:rsidRPr="00C77DCB">
        <w:rPr>
          <w:rFonts w:ascii="Times New Roman" w:hAnsi="Times New Roman" w:cs="Times New Roman"/>
          <w:color w:val="000000"/>
          <w:sz w:val="28"/>
          <w:szCs w:val="28"/>
        </w:rPr>
        <w:t xml:space="preserve"> </w:t>
      </w:r>
      <w:r w:rsidR="00B46117" w:rsidRPr="00C77DCB">
        <w:rPr>
          <w:rFonts w:ascii="Times New Roman" w:hAnsi="Times New Roman" w:cs="Times New Roman"/>
          <w:color w:val="000000"/>
          <w:sz w:val="28"/>
          <w:szCs w:val="28"/>
        </w:rPr>
        <w:t xml:space="preserve">She avers that </w:t>
      </w:r>
      <w:r w:rsidR="00757902" w:rsidRPr="00C77DCB">
        <w:rPr>
          <w:rFonts w:ascii="Times New Roman" w:hAnsi="Times New Roman" w:cs="Times New Roman"/>
          <w:color w:val="000000"/>
          <w:sz w:val="28"/>
          <w:szCs w:val="28"/>
        </w:rPr>
        <w:t>a</w:t>
      </w:r>
      <w:r w:rsidR="00B46117" w:rsidRPr="00C77DCB">
        <w:rPr>
          <w:rFonts w:ascii="Times New Roman" w:hAnsi="Times New Roman" w:cs="Times New Roman"/>
          <w:color w:val="000000"/>
          <w:sz w:val="28"/>
          <w:szCs w:val="28"/>
        </w:rPr>
        <w:t xml:space="preserve">t the time of the conclusion of the </w:t>
      </w:r>
      <w:r w:rsidR="00AD46A6" w:rsidRPr="00C77DCB">
        <w:rPr>
          <w:rFonts w:ascii="Times New Roman" w:hAnsi="Times New Roman" w:cs="Times New Roman"/>
          <w:color w:val="000000"/>
          <w:sz w:val="28"/>
          <w:szCs w:val="28"/>
        </w:rPr>
        <w:t xml:space="preserve">agreement, </w:t>
      </w:r>
      <w:r w:rsidR="00FF397E">
        <w:rPr>
          <w:rFonts w:ascii="Times New Roman" w:hAnsi="Times New Roman" w:cs="Times New Roman"/>
          <w:color w:val="000000"/>
          <w:sz w:val="28"/>
          <w:szCs w:val="28"/>
        </w:rPr>
        <w:t>she,</w:t>
      </w:r>
      <w:r w:rsidR="00CF7EC4">
        <w:rPr>
          <w:rFonts w:ascii="Times New Roman" w:hAnsi="Times New Roman" w:cs="Times New Roman"/>
          <w:color w:val="000000"/>
          <w:sz w:val="28"/>
          <w:szCs w:val="28"/>
        </w:rPr>
        <w:t xml:space="preserve"> and </w:t>
      </w:r>
      <w:r w:rsidR="00D61CFB" w:rsidRPr="00C77DCB">
        <w:rPr>
          <w:rFonts w:ascii="Times New Roman" w:hAnsi="Times New Roman" w:cs="Times New Roman"/>
          <w:color w:val="000000"/>
          <w:sz w:val="28"/>
          <w:szCs w:val="28"/>
        </w:rPr>
        <w:t xml:space="preserve">Mr </w:t>
      </w:r>
      <w:proofErr w:type="spellStart"/>
      <w:r w:rsidR="00D61CFB" w:rsidRPr="00C77DCB">
        <w:rPr>
          <w:rFonts w:ascii="Times New Roman" w:hAnsi="Times New Roman" w:cs="Times New Roman"/>
          <w:color w:val="000000"/>
          <w:sz w:val="28"/>
          <w:szCs w:val="28"/>
        </w:rPr>
        <w:t>Cockbain</w:t>
      </w:r>
      <w:proofErr w:type="spellEnd"/>
      <w:r w:rsidR="00D61CFB" w:rsidRPr="00C77DCB">
        <w:rPr>
          <w:rFonts w:ascii="Times New Roman" w:hAnsi="Times New Roman" w:cs="Times New Roman"/>
          <w:color w:val="000000"/>
          <w:sz w:val="28"/>
          <w:szCs w:val="28"/>
        </w:rPr>
        <w:t xml:space="preserve"> </w:t>
      </w:r>
      <w:r w:rsidR="00AD46A6" w:rsidRPr="00C77DCB">
        <w:rPr>
          <w:rFonts w:ascii="Times New Roman" w:hAnsi="Times New Roman" w:cs="Times New Roman"/>
          <w:color w:val="000000"/>
          <w:sz w:val="28"/>
          <w:szCs w:val="28"/>
        </w:rPr>
        <w:t>(</w:t>
      </w:r>
      <w:r w:rsidR="00B46117" w:rsidRPr="00C77DCB">
        <w:rPr>
          <w:rFonts w:ascii="Times New Roman" w:hAnsi="Times New Roman" w:cs="Times New Roman"/>
          <w:color w:val="000000"/>
          <w:sz w:val="28"/>
          <w:szCs w:val="28"/>
        </w:rPr>
        <w:t xml:space="preserve">the </w:t>
      </w:r>
      <w:r w:rsidR="00D61CFB" w:rsidRPr="00C77DCB">
        <w:rPr>
          <w:rFonts w:ascii="Times New Roman" w:hAnsi="Times New Roman" w:cs="Times New Roman"/>
          <w:color w:val="000000"/>
          <w:sz w:val="28"/>
          <w:szCs w:val="28"/>
        </w:rPr>
        <w:t>s</w:t>
      </w:r>
      <w:r w:rsidR="00B46117" w:rsidRPr="00C77DCB">
        <w:rPr>
          <w:rFonts w:ascii="Times New Roman" w:hAnsi="Times New Roman" w:cs="Times New Roman"/>
          <w:color w:val="000000"/>
          <w:sz w:val="28"/>
          <w:szCs w:val="28"/>
        </w:rPr>
        <w:t>eller</w:t>
      </w:r>
      <w:r w:rsidR="00AD46A6" w:rsidRPr="00C77DCB">
        <w:rPr>
          <w:rFonts w:ascii="Times New Roman" w:hAnsi="Times New Roman" w:cs="Times New Roman"/>
          <w:color w:val="000000"/>
          <w:sz w:val="28"/>
          <w:szCs w:val="28"/>
        </w:rPr>
        <w:t>),</w:t>
      </w:r>
      <w:r w:rsidR="00B46117" w:rsidRPr="00C77DCB">
        <w:rPr>
          <w:rFonts w:ascii="Times New Roman" w:hAnsi="Times New Roman" w:cs="Times New Roman"/>
          <w:color w:val="000000"/>
          <w:sz w:val="28"/>
          <w:szCs w:val="28"/>
        </w:rPr>
        <w:t xml:space="preserve"> </w:t>
      </w:r>
      <w:r w:rsidR="00CF7EC4" w:rsidRPr="00C77DCB">
        <w:rPr>
          <w:rFonts w:ascii="Times New Roman" w:hAnsi="Times New Roman" w:cs="Times New Roman"/>
          <w:color w:val="000000"/>
          <w:sz w:val="28"/>
          <w:szCs w:val="28"/>
        </w:rPr>
        <w:t>inten</w:t>
      </w:r>
      <w:r w:rsidR="00CF7EC4">
        <w:rPr>
          <w:rFonts w:ascii="Times New Roman" w:hAnsi="Times New Roman" w:cs="Times New Roman"/>
          <w:color w:val="000000"/>
          <w:sz w:val="28"/>
          <w:szCs w:val="28"/>
        </w:rPr>
        <w:t xml:space="preserve">ded </w:t>
      </w:r>
      <w:r w:rsidR="009A6C3D">
        <w:rPr>
          <w:rFonts w:ascii="Times New Roman" w:hAnsi="Times New Roman" w:cs="Times New Roman"/>
          <w:color w:val="000000"/>
          <w:sz w:val="28"/>
          <w:szCs w:val="28"/>
        </w:rPr>
        <w:t>t</w:t>
      </w:r>
      <w:r w:rsidR="00D61CFB" w:rsidRPr="00C77DCB">
        <w:rPr>
          <w:rFonts w:ascii="Times New Roman" w:hAnsi="Times New Roman" w:cs="Times New Roman"/>
          <w:color w:val="000000"/>
          <w:sz w:val="28"/>
          <w:szCs w:val="28"/>
        </w:rPr>
        <w:t>hat EHOA</w:t>
      </w:r>
      <w:r w:rsidR="00B46117" w:rsidRPr="00C77DCB">
        <w:rPr>
          <w:rFonts w:ascii="Times New Roman" w:hAnsi="Times New Roman" w:cs="Times New Roman"/>
          <w:color w:val="000000"/>
          <w:sz w:val="28"/>
          <w:szCs w:val="28"/>
        </w:rPr>
        <w:t xml:space="preserve">, </w:t>
      </w:r>
      <w:r w:rsidR="009E5FAB" w:rsidRPr="00C77DCB">
        <w:rPr>
          <w:rFonts w:ascii="Times New Roman" w:hAnsi="Times New Roman" w:cs="Times New Roman"/>
          <w:color w:val="000000"/>
          <w:sz w:val="28"/>
          <w:szCs w:val="28"/>
        </w:rPr>
        <w:t>w</w:t>
      </w:r>
      <w:r w:rsidR="009A6C3D">
        <w:rPr>
          <w:rFonts w:ascii="Times New Roman" w:hAnsi="Times New Roman" w:cs="Times New Roman"/>
          <w:color w:val="000000"/>
          <w:sz w:val="28"/>
          <w:szCs w:val="28"/>
        </w:rPr>
        <w:t xml:space="preserve">ould </w:t>
      </w:r>
      <w:r w:rsidR="00B46117" w:rsidRPr="00C77DCB">
        <w:rPr>
          <w:rFonts w:ascii="Times New Roman" w:hAnsi="Times New Roman" w:cs="Times New Roman"/>
          <w:color w:val="000000"/>
          <w:sz w:val="28"/>
          <w:szCs w:val="28"/>
        </w:rPr>
        <w:t>also enter into an agreement</w:t>
      </w:r>
      <w:r w:rsidR="005B06CD">
        <w:rPr>
          <w:rFonts w:ascii="Times New Roman" w:hAnsi="Times New Roman" w:cs="Times New Roman"/>
          <w:color w:val="000000"/>
          <w:sz w:val="28"/>
          <w:szCs w:val="28"/>
        </w:rPr>
        <w:t xml:space="preserve"> </w:t>
      </w:r>
      <w:r w:rsidR="00B46117" w:rsidRPr="00C77DCB">
        <w:rPr>
          <w:rFonts w:ascii="Times New Roman" w:hAnsi="Times New Roman" w:cs="Times New Roman"/>
          <w:color w:val="000000"/>
          <w:sz w:val="28"/>
          <w:szCs w:val="28"/>
        </w:rPr>
        <w:t xml:space="preserve">for </w:t>
      </w:r>
      <w:r w:rsidR="00AD46A6" w:rsidRPr="00C77DCB">
        <w:rPr>
          <w:rFonts w:ascii="Times New Roman" w:hAnsi="Times New Roman" w:cs="Times New Roman"/>
          <w:color w:val="000000"/>
          <w:sz w:val="28"/>
          <w:szCs w:val="28"/>
        </w:rPr>
        <w:t>it</w:t>
      </w:r>
      <w:r w:rsidR="004A6A04" w:rsidRPr="00C77DCB">
        <w:rPr>
          <w:rFonts w:ascii="Times New Roman" w:hAnsi="Times New Roman" w:cs="Times New Roman"/>
          <w:color w:val="000000"/>
          <w:sz w:val="28"/>
          <w:szCs w:val="28"/>
        </w:rPr>
        <w:t>s</w:t>
      </w:r>
      <w:r w:rsidR="00AD46A6" w:rsidRPr="00C77DCB">
        <w:rPr>
          <w:rFonts w:ascii="Times New Roman" w:hAnsi="Times New Roman" w:cs="Times New Roman"/>
          <w:color w:val="000000"/>
          <w:sz w:val="28"/>
          <w:szCs w:val="28"/>
        </w:rPr>
        <w:t xml:space="preserve"> </w:t>
      </w:r>
      <w:r w:rsidR="00B46117" w:rsidRPr="00C77DCB">
        <w:rPr>
          <w:rFonts w:ascii="Times New Roman" w:hAnsi="Times New Roman" w:cs="Times New Roman"/>
          <w:color w:val="000000"/>
          <w:sz w:val="28"/>
          <w:szCs w:val="28"/>
        </w:rPr>
        <w:t>benefit</w:t>
      </w:r>
      <w:r w:rsidR="00AD46A6" w:rsidRPr="00C77DCB">
        <w:rPr>
          <w:rFonts w:ascii="Times New Roman" w:hAnsi="Times New Roman" w:cs="Times New Roman"/>
          <w:color w:val="000000"/>
          <w:sz w:val="28"/>
          <w:szCs w:val="28"/>
        </w:rPr>
        <w:t>.</w:t>
      </w:r>
      <w:r w:rsidR="00AD46A6">
        <w:rPr>
          <w:rFonts w:ascii="Times New Roman" w:hAnsi="Times New Roman" w:cs="Times New Roman"/>
          <w:color w:val="000000"/>
          <w:sz w:val="28"/>
          <w:szCs w:val="28"/>
        </w:rPr>
        <w:t xml:space="preserve"> </w:t>
      </w:r>
      <w:r w:rsidR="00757902">
        <w:rPr>
          <w:rFonts w:ascii="Segoe UI" w:hAnsi="Segoe UI" w:cs="Segoe UI"/>
          <w:color w:val="000000"/>
          <w:sz w:val="27"/>
          <w:szCs w:val="27"/>
        </w:rPr>
        <w:t xml:space="preserve"> </w:t>
      </w:r>
      <w:r w:rsidR="005B06CD" w:rsidRPr="00C77DCB">
        <w:rPr>
          <w:rFonts w:ascii="Times New Roman" w:hAnsi="Times New Roman" w:cs="Times New Roman"/>
          <w:color w:val="000000"/>
          <w:sz w:val="28"/>
          <w:szCs w:val="28"/>
        </w:rPr>
        <w:t xml:space="preserve">EHOA </w:t>
      </w:r>
      <w:r w:rsidR="00C77DCB" w:rsidRPr="00C77DCB">
        <w:rPr>
          <w:rFonts w:ascii="Times New Roman" w:hAnsi="Times New Roman" w:cs="Times New Roman"/>
          <w:color w:val="000000"/>
          <w:sz w:val="28"/>
          <w:szCs w:val="28"/>
        </w:rPr>
        <w:t xml:space="preserve">accepted the benefit by undersigning the Agreement of Sale on 28 March 2013 both </w:t>
      </w:r>
      <w:r w:rsidR="00FF397E" w:rsidRPr="00C77DCB">
        <w:rPr>
          <w:rFonts w:ascii="Times New Roman" w:hAnsi="Times New Roman" w:cs="Times New Roman"/>
          <w:color w:val="000000"/>
          <w:sz w:val="28"/>
          <w:szCs w:val="28"/>
        </w:rPr>
        <w:t xml:space="preserve">as </w:t>
      </w:r>
      <w:r w:rsidR="00C77DCB" w:rsidRPr="00C77DCB">
        <w:rPr>
          <w:rFonts w:ascii="Times New Roman" w:hAnsi="Times New Roman" w:cs="Times New Roman"/>
          <w:color w:val="000000"/>
          <w:sz w:val="28"/>
          <w:szCs w:val="28"/>
        </w:rPr>
        <w:t>the "Developer" and the "Estate Agent".</w:t>
      </w:r>
    </w:p>
    <w:p w14:paraId="34763785" w14:textId="4DDE53E2" w:rsidR="005D14C1" w:rsidRPr="00B26BE8" w:rsidRDefault="00FD78A7" w:rsidP="00EA1DE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Pr>
          <w:rFonts w:ascii="Times New Roman" w:hAnsi="Times New Roman" w:cs="Times New Roman"/>
          <w:color w:val="000000"/>
          <w:sz w:val="28"/>
          <w:szCs w:val="28"/>
        </w:rPr>
        <w:tab/>
      </w:r>
      <w:r>
        <w:rPr>
          <w:rFonts w:ascii="Times New Roman" w:eastAsia="Segoe UI" w:hAnsi="Times New Roman" w:cs="Times New Roman"/>
          <w:color w:val="323130"/>
          <w:sz w:val="28"/>
          <w:szCs w:val="28"/>
          <w:lang w:val="en-US"/>
        </w:rPr>
        <w:t xml:space="preserve">The sale agreement refers to </w:t>
      </w:r>
      <w:proofErr w:type="spellStart"/>
      <w:r w:rsidRPr="00052CA8">
        <w:rPr>
          <w:rFonts w:ascii="Times New Roman" w:hAnsi="Times New Roman" w:cs="Times New Roman"/>
          <w:color w:val="000000"/>
          <w:sz w:val="28"/>
          <w:szCs w:val="28"/>
        </w:rPr>
        <w:t>Ebotse</w:t>
      </w:r>
      <w:proofErr w:type="spellEnd"/>
      <w:r w:rsidRPr="00052CA8">
        <w:rPr>
          <w:rFonts w:ascii="Times New Roman" w:hAnsi="Times New Roman" w:cs="Times New Roman"/>
          <w:color w:val="000000"/>
          <w:sz w:val="28"/>
          <w:szCs w:val="28"/>
        </w:rPr>
        <w:t xml:space="preserve"> Golf and Estate (Pty</w:t>
      </w:r>
      <w:r>
        <w:rPr>
          <w:rFonts w:ascii="Times New Roman" w:hAnsi="Times New Roman" w:cs="Times New Roman"/>
          <w:color w:val="000000"/>
          <w:sz w:val="28"/>
          <w:szCs w:val="28"/>
        </w:rPr>
        <w:t>)</w:t>
      </w:r>
      <w:r w:rsidRPr="00052CA8">
        <w:rPr>
          <w:rFonts w:ascii="Times New Roman" w:hAnsi="Times New Roman" w:cs="Times New Roman"/>
          <w:color w:val="000000"/>
          <w:sz w:val="28"/>
          <w:szCs w:val="28"/>
        </w:rPr>
        <w:t xml:space="preserve"> Ltd</w:t>
      </w:r>
      <w:r>
        <w:rPr>
          <w:rFonts w:ascii="Times New Roman" w:hAnsi="Times New Roman" w:cs="Times New Roman"/>
          <w:color w:val="000000"/>
          <w:sz w:val="28"/>
          <w:szCs w:val="28"/>
        </w:rPr>
        <w:t xml:space="preserve"> as the </w:t>
      </w:r>
      <w:r w:rsidR="00080E2F">
        <w:rPr>
          <w:rFonts w:ascii="Times New Roman" w:hAnsi="Times New Roman" w:cs="Times New Roman"/>
          <w:color w:val="000000"/>
          <w:sz w:val="28"/>
          <w:szCs w:val="28"/>
        </w:rPr>
        <w:t>“</w:t>
      </w:r>
      <w:r>
        <w:rPr>
          <w:rFonts w:ascii="Times New Roman" w:hAnsi="Times New Roman" w:cs="Times New Roman"/>
          <w:color w:val="000000"/>
          <w:sz w:val="28"/>
          <w:szCs w:val="28"/>
        </w:rPr>
        <w:t>Esta</w:t>
      </w:r>
      <w:proofErr w:type="spellStart"/>
      <w:r>
        <w:rPr>
          <w:rFonts w:ascii="Times New Roman" w:eastAsia="Segoe UI" w:hAnsi="Times New Roman" w:cs="Times New Roman"/>
          <w:color w:val="323130"/>
          <w:sz w:val="28"/>
          <w:szCs w:val="28"/>
          <w:lang w:val="en-US"/>
        </w:rPr>
        <w:t>te</w:t>
      </w:r>
      <w:proofErr w:type="spellEnd"/>
      <w:r>
        <w:rPr>
          <w:rFonts w:ascii="Times New Roman" w:eastAsia="Segoe UI" w:hAnsi="Times New Roman" w:cs="Times New Roman"/>
          <w:color w:val="323130"/>
          <w:sz w:val="28"/>
          <w:szCs w:val="28"/>
          <w:lang w:val="en-US"/>
        </w:rPr>
        <w:t xml:space="preserve"> D</w:t>
      </w:r>
      <w:r w:rsidRPr="00052CA8">
        <w:rPr>
          <w:rFonts w:ascii="Times New Roman" w:eastAsia="Segoe UI" w:hAnsi="Times New Roman" w:cs="Times New Roman"/>
          <w:color w:val="323130"/>
          <w:sz w:val="28"/>
          <w:szCs w:val="28"/>
          <w:lang w:val="en-US"/>
        </w:rPr>
        <w:t>evelope</w:t>
      </w:r>
      <w:r>
        <w:rPr>
          <w:rFonts w:ascii="Times New Roman" w:eastAsia="Segoe UI" w:hAnsi="Times New Roman" w:cs="Times New Roman"/>
          <w:color w:val="323130"/>
          <w:sz w:val="28"/>
          <w:szCs w:val="28"/>
          <w:lang w:val="en-US"/>
        </w:rPr>
        <w:t>r</w:t>
      </w:r>
      <w:r w:rsidRPr="00052CA8">
        <w:rPr>
          <w:rFonts w:ascii="Times New Roman" w:hAnsi="Times New Roman" w:cs="Times New Roman"/>
          <w:color w:val="000000"/>
          <w:sz w:val="28"/>
          <w:szCs w:val="28"/>
        </w:rPr>
        <w:t>.</w:t>
      </w:r>
      <w:r w:rsidR="00080E2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31ADE">
        <w:rPr>
          <w:rFonts w:ascii="Times New Roman" w:hAnsi="Times New Roman" w:cs="Times New Roman"/>
          <w:color w:val="000000"/>
          <w:sz w:val="28"/>
          <w:szCs w:val="28"/>
        </w:rPr>
        <w:t xml:space="preserve">A commission of R43 320.00 was payable to </w:t>
      </w:r>
      <w:r w:rsidRPr="006F54A1">
        <w:rPr>
          <w:rFonts w:ascii="Times New Roman" w:hAnsi="Times New Roman" w:cs="Times New Roman"/>
          <w:color w:val="000000"/>
          <w:sz w:val="28"/>
          <w:szCs w:val="28"/>
        </w:rPr>
        <w:t>the Estate Agent, described as “</w:t>
      </w:r>
      <w:proofErr w:type="spellStart"/>
      <w:r w:rsidRPr="006F54A1">
        <w:rPr>
          <w:rFonts w:ascii="Times New Roman" w:hAnsi="Times New Roman" w:cs="Times New Roman"/>
          <w:color w:val="000000"/>
          <w:sz w:val="28"/>
          <w:szCs w:val="28"/>
        </w:rPr>
        <w:t>Ebotse</w:t>
      </w:r>
      <w:proofErr w:type="spellEnd"/>
      <w:r w:rsidRPr="006F54A1">
        <w:rPr>
          <w:rFonts w:ascii="Times New Roman" w:hAnsi="Times New Roman" w:cs="Times New Roman"/>
          <w:color w:val="000000"/>
          <w:sz w:val="28"/>
          <w:szCs w:val="28"/>
        </w:rPr>
        <w:t xml:space="preserve"> Golf &amp; Country Estate.”  </w:t>
      </w:r>
    </w:p>
    <w:p w14:paraId="2DBB9328" w14:textId="77777777" w:rsidR="00236D76" w:rsidRDefault="009D2AE6" w:rsidP="00EA1DE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F54A1">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t>I</w:t>
      </w:r>
      <w:r w:rsidR="00CF4A4F">
        <w:rPr>
          <w:rFonts w:ascii="Times New Roman" w:hAnsi="Times New Roman" w:cs="Times New Roman"/>
          <w:color w:val="000000"/>
          <w:sz w:val="28"/>
          <w:szCs w:val="28"/>
        </w:rPr>
        <w:t xml:space="preserve">t is sufficient </w:t>
      </w:r>
      <w:r w:rsidR="00665B83">
        <w:rPr>
          <w:rFonts w:ascii="Times New Roman" w:hAnsi="Times New Roman" w:cs="Times New Roman"/>
          <w:color w:val="000000"/>
          <w:sz w:val="28"/>
          <w:szCs w:val="28"/>
        </w:rPr>
        <w:t xml:space="preserve">for the purpose of the exceptions </w:t>
      </w:r>
      <w:r w:rsidR="00CF4A4F">
        <w:rPr>
          <w:rFonts w:ascii="Times New Roman" w:hAnsi="Times New Roman" w:cs="Times New Roman"/>
          <w:color w:val="000000"/>
          <w:sz w:val="28"/>
          <w:szCs w:val="28"/>
        </w:rPr>
        <w:t>to state the alleged failures broadly</w:t>
      </w:r>
      <w:r w:rsidR="005206D1">
        <w:rPr>
          <w:rFonts w:ascii="Times New Roman" w:hAnsi="Times New Roman" w:cs="Times New Roman"/>
          <w:color w:val="000000"/>
          <w:sz w:val="28"/>
          <w:szCs w:val="28"/>
        </w:rPr>
        <w:t xml:space="preserve"> since the</w:t>
      </w:r>
      <w:r w:rsidR="00C10A57">
        <w:rPr>
          <w:rFonts w:ascii="Times New Roman" w:hAnsi="Times New Roman" w:cs="Times New Roman"/>
          <w:color w:val="000000"/>
          <w:sz w:val="28"/>
          <w:szCs w:val="28"/>
        </w:rPr>
        <w:t>y</w:t>
      </w:r>
      <w:r w:rsidR="00D01E22">
        <w:rPr>
          <w:rFonts w:ascii="Times New Roman" w:hAnsi="Times New Roman" w:cs="Times New Roman"/>
          <w:color w:val="000000"/>
          <w:sz w:val="28"/>
          <w:szCs w:val="28"/>
        </w:rPr>
        <w:t xml:space="preserve"> are not </w:t>
      </w:r>
      <w:r w:rsidR="007170C1">
        <w:rPr>
          <w:rFonts w:ascii="Times New Roman" w:hAnsi="Times New Roman" w:cs="Times New Roman"/>
          <w:color w:val="000000"/>
          <w:sz w:val="28"/>
          <w:szCs w:val="28"/>
        </w:rPr>
        <w:t xml:space="preserve">in themselves </w:t>
      </w:r>
      <w:r w:rsidR="00D01E22">
        <w:rPr>
          <w:rFonts w:ascii="Times New Roman" w:hAnsi="Times New Roman" w:cs="Times New Roman"/>
          <w:color w:val="000000"/>
          <w:sz w:val="28"/>
          <w:szCs w:val="28"/>
        </w:rPr>
        <w:t xml:space="preserve">the </w:t>
      </w:r>
      <w:r w:rsidR="00665B83">
        <w:rPr>
          <w:rFonts w:ascii="Times New Roman" w:hAnsi="Times New Roman" w:cs="Times New Roman"/>
          <w:color w:val="000000"/>
          <w:sz w:val="28"/>
          <w:szCs w:val="28"/>
        </w:rPr>
        <w:t xml:space="preserve">reason </w:t>
      </w:r>
      <w:r w:rsidR="007170C1">
        <w:rPr>
          <w:rFonts w:ascii="Times New Roman" w:hAnsi="Times New Roman" w:cs="Times New Roman"/>
          <w:color w:val="000000"/>
          <w:sz w:val="28"/>
          <w:szCs w:val="28"/>
        </w:rPr>
        <w:t>for exceptin</w:t>
      </w:r>
      <w:r w:rsidR="00665B83">
        <w:rPr>
          <w:rFonts w:ascii="Times New Roman" w:hAnsi="Times New Roman" w:cs="Times New Roman"/>
          <w:color w:val="000000"/>
          <w:sz w:val="28"/>
          <w:szCs w:val="28"/>
        </w:rPr>
        <w:t>g</w:t>
      </w:r>
      <w:r w:rsidR="00D01E22">
        <w:rPr>
          <w:rFonts w:ascii="Times New Roman" w:hAnsi="Times New Roman" w:cs="Times New Roman"/>
          <w:color w:val="000000"/>
          <w:sz w:val="28"/>
          <w:szCs w:val="28"/>
        </w:rPr>
        <w:t xml:space="preserve">. </w:t>
      </w:r>
      <w:r w:rsidR="006E2952">
        <w:rPr>
          <w:rFonts w:ascii="Times New Roman" w:hAnsi="Times New Roman" w:cs="Times New Roman"/>
          <w:color w:val="000000"/>
          <w:sz w:val="28"/>
          <w:szCs w:val="28"/>
        </w:rPr>
        <w:t>It</w:t>
      </w:r>
      <w:r w:rsidR="00BF2BF2">
        <w:rPr>
          <w:rFonts w:ascii="Times New Roman" w:hAnsi="Times New Roman" w:cs="Times New Roman"/>
          <w:color w:val="000000"/>
          <w:sz w:val="28"/>
          <w:szCs w:val="28"/>
        </w:rPr>
        <w:t xml:space="preserve"> is alleged </w:t>
      </w:r>
      <w:r w:rsidR="00AB4D2D">
        <w:rPr>
          <w:rFonts w:ascii="Times New Roman" w:hAnsi="Times New Roman" w:cs="Times New Roman"/>
          <w:color w:val="000000"/>
          <w:sz w:val="28"/>
          <w:szCs w:val="28"/>
        </w:rPr>
        <w:t xml:space="preserve">that EHOA was contractually bound to </w:t>
      </w:r>
      <w:r w:rsidR="006C1412" w:rsidRPr="00752961">
        <w:rPr>
          <w:rFonts w:ascii="Times New Roman" w:hAnsi="Times New Roman" w:cs="Times New Roman"/>
          <w:color w:val="000000"/>
          <w:sz w:val="28"/>
          <w:szCs w:val="28"/>
        </w:rPr>
        <w:t xml:space="preserve">take preventative steps in stabilising and maintaining the slope </w:t>
      </w:r>
      <w:r w:rsidR="00752961" w:rsidRPr="00752961">
        <w:rPr>
          <w:rFonts w:ascii="Times New Roman" w:hAnsi="Times New Roman" w:cs="Times New Roman"/>
          <w:color w:val="000000"/>
          <w:sz w:val="28"/>
          <w:szCs w:val="28"/>
        </w:rPr>
        <w:t>at issue</w:t>
      </w:r>
      <w:r w:rsidR="009B7321">
        <w:rPr>
          <w:rFonts w:ascii="Times New Roman" w:hAnsi="Times New Roman" w:cs="Times New Roman"/>
          <w:color w:val="000000"/>
          <w:sz w:val="28"/>
          <w:szCs w:val="28"/>
        </w:rPr>
        <w:t xml:space="preserve"> and provide related civil services and </w:t>
      </w:r>
      <w:r w:rsidR="007F2E14">
        <w:rPr>
          <w:rFonts w:ascii="Times New Roman" w:hAnsi="Times New Roman" w:cs="Times New Roman"/>
          <w:color w:val="000000"/>
          <w:sz w:val="28"/>
          <w:szCs w:val="28"/>
        </w:rPr>
        <w:t>maintenance</w:t>
      </w:r>
      <w:r w:rsidR="00752961" w:rsidRPr="0075296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5D96BC26" w14:textId="38897D6A" w:rsidR="00126088" w:rsidRDefault="00236D76" w:rsidP="00EA1DE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Pr>
          <w:rFonts w:ascii="Times New Roman" w:hAnsi="Times New Roman" w:cs="Times New Roman"/>
          <w:color w:val="000000"/>
          <w:sz w:val="28"/>
          <w:szCs w:val="28"/>
        </w:rPr>
        <w:tab/>
      </w:r>
      <w:r w:rsidR="00BF2BF2">
        <w:rPr>
          <w:rFonts w:ascii="Times New Roman" w:hAnsi="Times New Roman" w:cs="Times New Roman"/>
          <w:color w:val="000000"/>
          <w:sz w:val="28"/>
          <w:szCs w:val="28"/>
        </w:rPr>
        <w:t>Ms Postma seeks</w:t>
      </w:r>
      <w:r w:rsidR="002461E8">
        <w:rPr>
          <w:rFonts w:ascii="Times New Roman" w:hAnsi="Times New Roman" w:cs="Times New Roman"/>
          <w:color w:val="000000"/>
          <w:sz w:val="28"/>
          <w:szCs w:val="28"/>
        </w:rPr>
        <w:t xml:space="preserve"> contractual damages </w:t>
      </w:r>
      <w:r w:rsidR="002461E8" w:rsidRPr="002461E8">
        <w:rPr>
          <w:rFonts w:ascii="Times New Roman" w:hAnsi="Times New Roman" w:cs="Times New Roman"/>
          <w:color w:val="000000"/>
          <w:sz w:val="28"/>
          <w:szCs w:val="28"/>
        </w:rPr>
        <w:t>for R11,000,000.00 (eleven million Rand)</w:t>
      </w:r>
      <w:r w:rsidR="00E507D9">
        <w:rPr>
          <w:rFonts w:ascii="Times New Roman" w:hAnsi="Times New Roman" w:cs="Times New Roman"/>
          <w:color w:val="000000"/>
          <w:sz w:val="28"/>
          <w:szCs w:val="28"/>
        </w:rPr>
        <w:t xml:space="preserve"> based on </w:t>
      </w:r>
      <w:r w:rsidR="00471CD2">
        <w:rPr>
          <w:rFonts w:ascii="Times New Roman" w:hAnsi="Times New Roman" w:cs="Times New Roman"/>
          <w:color w:val="000000"/>
          <w:sz w:val="28"/>
          <w:szCs w:val="28"/>
        </w:rPr>
        <w:t xml:space="preserve">a </w:t>
      </w:r>
      <w:r w:rsidR="00E507D9">
        <w:rPr>
          <w:rFonts w:ascii="Times New Roman" w:hAnsi="Times New Roman" w:cs="Times New Roman"/>
          <w:color w:val="000000"/>
          <w:sz w:val="28"/>
          <w:szCs w:val="28"/>
        </w:rPr>
        <w:t xml:space="preserve">depreciation </w:t>
      </w:r>
      <w:r w:rsidR="00471CD2">
        <w:rPr>
          <w:rFonts w:ascii="Times New Roman" w:hAnsi="Times New Roman" w:cs="Times New Roman"/>
          <w:color w:val="000000"/>
          <w:sz w:val="28"/>
          <w:szCs w:val="28"/>
        </w:rPr>
        <w:t xml:space="preserve">in value by R 4000 000.00 from </w:t>
      </w:r>
      <w:r w:rsidR="00C85E66">
        <w:rPr>
          <w:rFonts w:ascii="Times New Roman" w:hAnsi="Times New Roman" w:cs="Times New Roman"/>
          <w:color w:val="000000"/>
          <w:sz w:val="28"/>
          <w:szCs w:val="28"/>
        </w:rPr>
        <w:t xml:space="preserve">R 15 000 000.00 (fifteen million </w:t>
      </w:r>
      <w:r w:rsidR="00C85E66" w:rsidRPr="00ED39B2">
        <w:rPr>
          <w:rFonts w:ascii="Times New Roman" w:hAnsi="Times New Roman" w:cs="Times New Roman"/>
          <w:color w:val="000000"/>
          <w:sz w:val="28"/>
          <w:szCs w:val="28"/>
        </w:rPr>
        <w:t>Rand)</w:t>
      </w:r>
      <w:r w:rsidR="008C2C9F" w:rsidRPr="00ED39B2">
        <w:rPr>
          <w:rFonts w:ascii="Times New Roman" w:hAnsi="Times New Roman" w:cs="Times New Roman"/>
          <w:color w:val="000000"/>
          <w:sz w:val="28"/>
          <w:szCs w:val="28"/>
        </w:rPr>
        <w:t xml:space="preserve">. In the </w:t>
      </w:r>
      <w:r w:rsidR="00126088" w:rsidRPr="00ED39B2">
        <w:rPr>
          <w:rFonts w:ascii="Times New Roman" w:hAnsi="Times New Roman" w:cs="Times New Roman"/>
          <w:color w:val="000000"/>
          <w:sz w:val="28"/>
          <w:szCs w:val="28"/>
        </w:rPr>
        <w:t>alternative, she says she suffered damages on R 3 000 000.00 f</w:t>
      </w:r>
      <w:r w:rsidR="008C2C9F" w:rsidRPr="00ED39B2">
        <w:rPr>
          <w:rFonts w:ascii="Times New Roman" w:hAnsi="Times New Roman" w:cs="Times New Roman"/>
          <w:color w:val="000000"/>
          <w:sz w:val="28"/>
          <w:szCs w:val="28"/>
        </w:rPr>
        <w:t xml:space="preserve">or the first slope </w:t>
      </w:r>
      <w:r w:rsidR="00126088" w:rsidRPr="00ED39B2">
        <w:rPr>
          <w:rFonts w:ascii="Times New Roman" w:hAnsi="Times New Roman" w:cs="Times New Roman"/>
          <w:color w:val="000000"/>
          <w:sz w:val="28"/>
          <w:szCs w:val="28"/>
        </w:rPr>
        <w:t xml:space="preserve">slip, and R 8 000 000.00 for </w:t>
      </w:r>
      <w:r w:rsidR="00ED39B2" w:rsidRPr="00ED39B2">
        <w:rPr>
          <w:rFonts w:ascii="Times New Roman" w:hAnsi="Times New Roman" w:cs="Times New Roman"/>
          <w:color w:val="000000"/>
          <w:sz w:val="28"/>
          <w:szCs w:val="28"/>
        </w:rPr>
        <w:t>the second slope slip and resultant sinkhole</w:t>
      </w:r>
      <w:r w:rsidR="00ED39B2">
        <w:rPr>
          <w:rFonts w:ascii="Times New Roman" w:hAnsi="Times New Roman" w:cs="Times New Roman"/>
          <w:color w:val="000000"/>
          <w:sz w:val="28"/>
          <w:szCs w:val="28"/>
        </w:rPr>
        <w:t>.</w:t>
      </w:r>
    </w:p>
    <w:p w14:paraId="540506A5" w14:textId="3E722B89" w:rsidR="00EB190D" w:rsidRPr="00EB190D" w:rsidRDefault="000C1FF5" w:rsidP="00EB190D">
      <w:pPr>
        <w:spacing w:line="360" w:lineRule="auto"/>
        <w:jc w:val="both"/>
        <w:rPr>
          <w:rFonts w:ascii="Times New Roman" w:hAnsi="Times New Roman" w:cs="Times New Roman"/>
          <w:color w:val="000000"/>
          <w:sz w:val="28"/>
          <w:szCs w:val="28"/>
        </w:rPr>
      </w:pPr>
      <w:r w:rsidRPr="0098353D">
        <w:rPr>
          <w:rFonts w:ascii="Times New Roman" w:hAnsi="Times New Roman" w:cs="Times New Roman"/>
          <w:color w:val="000000"/>
          <w:sz w:val="28"/>
          <w:szCs w:val="28"/>
        </w:rPr>
        <w:t>[1</w:t>
      </w:r>
      <w:r w:rsidR="00CE5901">
        <w:rPr>
          <w:rFonts w:ascii="Times New Roman" w:hAnsi="Times New Roman" w:cs="Times New Roman"/>
          <w:color w:val="000000"/>
          <w:sz w:val="28"/>
          <w:szCs w:val="28"/>
        </w:rPr>
        <w:t>5</w:t>
      </w:r>
      <w:r w:rsidRPr="0098353D">
        <w:rPr>
          <w:rFonts w:ascii="Times New Roman" w:hAnsi="Times New Roman" w:cs="Times New Roman"/>
          <w:color w:val="000000"/>
          <w:sz w:val="28"/>
          <w:szCs w:val="28"/>
        </w:rPr>
        <w:t>]</w:t>
      </w:r>
      <w:r w:rsidRPr="0098353D">
        <w:rPr>
          <w:rFonts w:ascii="Times New Roman" w:hAnsi="Times New Roman" w:cs="Times New Roman"/>
          <w:color w:val="000000"/>
          <w:sz w:val="28"/>
          <w:szCs w:val="28"/>
        </w:rPr>
        <w:tab/>
      </w:r>
      <w:r w:rsidR="006F54A1">
        <w:rPr>
          <w:rFonts w:ascii="Times New Roman" w:hAnsi="Times New Roman" w:cs="Times New Roman"/>
          <w:color w:val="000000"/>
          <w:sz w:val="28"/>
          <w:szCs w:val="28"/>
        </w:rPr>
        <w:t>S</w:t>
      </w:r>
      <w:r w:rsidR="000747AD">
        <w:rPr>
          <w:rFonts w:ascii="Times New Roman" w:hAnsi="Times New Roman" w:cs="Times New Roman"/>
          <w:color w:val="000000"/>
          <w:sz w:val="28"/>
          <w:szCs w:val="28"/>
        </w:rPr>
        <w:t>i</w:t>
      </w:r>
      <w:r w:rsidR="000747AD" w:rsidRPr="0098353D">
        <w:rPr>
          <w:rFonts w:ascii="Times New Roman" w:hAnsi="Times New Roman" w:cs="Times New Roman"/>
          <w:color w:val="000000"/>
          <w:sz w:val="28"/>
          <w:szCs w:val="28"/>
        </w:rPr>
        <w:t>multaneously</w:t>
      </w:r>
      <w:r w:rsidR="00F3169D">
        <w:rPr>
          <w:rFonts w:ascii="Times New Roman" w:hAnsi="Times New Roman" w:cs="Times New Roman"/>
          <w:color w:val="000000"/>
          <w:sz w:val="28"/>
          <w:szCs w:val="28"/>
        </w:rPr>
        <w:t xml:space="preserve"> with </w:t>
      </w:r>
      <w:r w:rsidR="00B817B3">
        <w:rPr>
          <w:rFonts w:ascii="Times New Roman" w:hAnsi="Times New Roman" w:cs="Times New Roman"/>
          <w:color w:val="000000"/>
          <w:sz w:val="28"/>
          <w:szCs w:val="28"/>
        </w:rPr>
        <w:t>the cont</w:t>
      </w:r>
      <w:r w:rsidR="000747AD">
        <w:rPr>
          <w:rFonts w:ascii="Times New Roman" w:hAnsi="Times New Roman" w:cs="Times New Roman"/>
          <w:color w:val="000000"/>
          <w:sz w:val="28"/>
          <w:szCs w:val="28"/>
        </w:rPr>
        <w:t xml:space="preserve">ractual claim, </w:t>
      </w:r>
      <w:r w:rsidR="00BA581C" w:rsidRPr="0098353D">
        <w:rPr>
          <w:rFonts w:ascii="Times New Roman" w:hAnsi="Times New Roman" w:cs="Times New Roman"/>
          <w:color w:val="000000"/>
          <w:sz w:val="28"/>
          <w:szCs w:val="28"/>
        </w:rPr>
        <w:t xml:space="preserve">Ms Postma </w:t>
      </w:r>
      <w:r w:rsidRPr="0098353D">
        <w:rPr>
          <w:rFonts w:ascii="Times New Roman" w:hAnsi="Times New Roman" w:cs="Times New Roman"/>
          <w:color w:val="000000"/>
          <w:sz w:val="28"/>
          <w:szCs w:val="28"/>
        </w:rPr>
        <w:t>seeks a</w:t>
      </w:r>
      <w:r w:rsidR="007F58E6">
        <w:rPr>
          <w:rFonts w:ascii="Times New Roman" w:hAnsi="Times New Roman" w:cs="Times New Roman"/>
          <w:color w:val="000000"/>
          <w:sz w:val="28"/>
          <w:szCs w:val="28"/>
        </w:rPr>
        <w:t>n</w:t>
      </w:r>
      <w:r w:rsidR="0098353D" w:rsidRPr="0098353D">
        <w:rPr>
          <w:rFonts w:ascii="Times New Roman" w:hAnsi="Times New Roman" w:cs="Times New Roman"/>
          <w:color w:val="000000"/>
          <w:sz w:val="28"/>
          <w:szCs w:val="28"/>
        </w:rPr>
        <w:t xml:space="preserve"> </w:t>
      </w:r>
      <w:r w:rsidRPr="0098353D">
        <w:rPr>
          <w:rFonts w:ascii="Times New Roman" w:hAnsi="Times New Roman" w:cs="Times New Roman"/>
          <w:color w:val="000000"/>
          <w:sz w:val="28"/>
          <w:szCs w:val="28"/>
        </w:rPr>
        <w:t xml:space="preserve">interdict </w:t>
      </w:r>
      <w:r w:rsidR="00AF3C3A" w:rsidRPr="0098353D">
        <w:rPr>
          <w:rFonts w:ascii="Times New Roman" w:hAnsi="Times New Roman" w:cs="Times New Roman"/>
          <w:color w:val="000000"/>
          <w:sz w:val="28"/>
          <w:szCs w:val="28"/>
        </w:rPr>
        <w:t xml:space="preserve">against the EHOA </w:t>
      </w:r>
      <w:r w:rsidR="0098353D">
        <w:rPr>
          <w:rFonts w:ascii="Times New Roman" w:hAnsi="Times New Roman" w:cs="Times New Roman"/>
          <w:color w:val="000000"/>
          <w:sz w:val="28"/>
          <w:szCs w:val="28"/>
        </w:rPr>
        <w:t xml:space="preserve">based </w:t>
      </w:r>
      <w:r w:rsidR="008F53A8">
        <w:rPr>
          <w:rFonts w:ascii="Times New Roman" w:hAnsi="Times New Roman" w:cs="Times New Roman"/>
          <w:color w:val="000000"/>
          <w:sz w:val="28"/>
          <w:szCs w:val="28"/>
        </w:rPr>
        <w:t xml:space="preserve">on </w:t>
      </w:r>
      <w:r w:rsidR="00CE5901">
        <w:rPr>
          <w:rFonts w:ascii="Times New Roman" w:hAnsi="Times New Roman" w:cs="Times New Roman"/>
          <w:color w:val="000000"/>
          <w:sz w:val="28"/>
          <w:szCs w:val="28"/>
        </w:rPr>
        <w:t xml:space="preserve">a </w:t>
      </w:r>
      <w:r w:rsidRPr="0098353D">
        <w:rPr>
          <w:rFonts w:ascii="Times New Roman" w:hAnsi="Times New Roman" w:cs="Times New Roman"/>
          <w:color w:val="000000"/>
          <w:sz w:val="28"/>
          <w:szCs w:val="28"/>
        </w:rPr>
        <w:t>continuous breach</w:t>
      </w:r>
      <w:r w:rsidR="00736A94">
        <w:rPr>
          <w:rFonts w:ascii="Times New Roman" w:hAnsi="Times New Roman" w:cs="Times New Roman"/>
          <w:color w:val="000000"/>
          <w:sz w:val="28"/>
          <w:szCs w:val="28"/>
        </w:rPr>
        <w:t xml:space="preserve"> </w:t>
      </w:r>
      <w:r w:rsidR="004D3DDF">
        <w:rPr>
          <w:rFonts w:ascii="Times New Roman" w:hAnsi="Times New Roman" w:cs="Times New Roman"/>
          <w:color w:val="000000"/>
          <w:sz w:val="28"/>
          <w:szCs w:val="28"/>
        </w:rPr>
        <w:t>by the E</w:t>
      </w:r>
      <w:r w:rsidR="000106E3">
        <w:rPr>
          <w:rFonts w:ascii="Times New Roman" w:hAnsi="Times New Roman" w:cs="Times New Roman"/>
          <w:color w:val="000000"/>
          <w:sz w:val="28"/>
          <w:szCs w:val="28"/>
        </w:rPr>
        <w:t>HOA</w:t>
      </w:r>
      <w:r w:rsidR="00CE5901">
        <w:rPr>
          <w:rFonts w:ascii="Times New Roman" w:hAnsi="Times New Roman" w:cs="Times New Roman"/>
          <w:color w:val="000000"/>
          <w:sz w:val="28"/>
          <w:szCs w:val="28"/>
        </w:rPr>
        <w:t>,</w:t>
      </w:r>
      <w:r w:rsidR="000106E3">
        <w:rPr>
          <w:rFonts w:ascii="Times New Roman" w:hAnsi="Times New Roman" w:cs="Times New Roman"/>
          <w:color w:val="000000"/>
          <w:sz w:val="28"/>
          <w:szCs w:val="28"/>
        </w:rPr>
        <w:t xml:space="preserve"> </w:t>
      </w:r>
      <w:r w:rsidR="00736A94">
        <w:rPr>
          <w:rFonts w:ascii="Times New Roman" w:hAnsi="Times New Roman" w:cs="Times New Roman"/>
          <w:color w:val="000000"/>
          <w:sz w:val="28"/>
          <w:szCs w:val="28"/>
        </w:rPr>
        <w:t xml:space="preserve">which </w:t>
      </w:r>
      <w:r w:rsidR="000106E3">
        <w:rPr>
          <w:rFonts w:ascii="Times New Roman" w:hAnsi="Times New Roman" w:cs="Times New Roman"/>
          <w:color w:val="000000"/>
          <w:sz w:val="28"/>
          <w:szCs w:val="28"/>
        </w:rPr>
        <w:t xml:space="preserve">she claims </w:t>
      </w:r>
      <w:r w:rsidR="00736A94" w:rsidRPr="0098353D">
        <w:rPr>
          <w:rFonts w:ascii="Times New Roman" w:hAnsi="Times New Roman" w:cs="Times New Roman"/>
          <w:color w:val="000000"/>
          <w:sz w:val="28"/>
          <w:szCs w:val="28"/>
        </w:rPr>
        <w:t>causes</w:t>
      </w:r>
      <w:r w:rsidRPr="0098353D">
        <w:rPr>
          <w:rFonts w:ascii="Times New Roman" w:hAnsi="Times New Roman" w:cs="Times New Roman"/>
          <w:color w:val="000000"/>
          <w:sz w:val="28"/>
          <w:szCs w:val="28"/>
        </w:rPr>
        <w:t xml:space="preserve"> irreparable damage to </w:t>
      </w:r>
      <w:r w:rsidR="0098353D">
        <w:rPr>
          <w:rFonts w:ascii="Times New Roman" w:hAnsi="Times New Roman" w:cs="Times New Roman"/>
          <w:color w:val="000000"/>
          <w:sz w:val="28"/>
          <w:szCs w:val="28"/>
        </w:rPr>
        <w:t xml:space="preserve">her </w:t>
      </w:r>
      <w:r w:rsidRPr="0098353D">
        <w:rPr>
          <w:rFonts w:ascii="Times New Roman" w:hAnsi="Times New Roman" w:cs="Times New Roman"/>
          <w:color w:val="000000"/>
          <w:sz w:val="28"/>
          <w:szCs w:val="28"/>
        </w:rPr>
        <w:t>proper</w:t>
      </w:r>
      <w:r w:rsidR="0098353D">
        <w:rPr>
          <w:rFonts w:ascii="Times New Roman" w:hAnsi="Times New Roman" w:cs="Times New Roman"/>
          <w:color w:val="000000"/>
          <w:sz w:val="28"/>
          <w:szCs w:val="28"/>
        </w:rPr>
        <w:t>t</w:t>
      </w:r>
      <w:r w:rsidRPr="0098353D">
        <w:rPr>
          <w:rFonts w:ascii="Times New Roman" w:hAnsi="Times New Roman" w:cs="Times New Roman"/>
          <w:color w:val="000000"/>
          <w:sz w:val="28"/>
          <w:szCs w:val="28"/>
        </w:rPr>
        <w:t>y</w:t>
      </w:r>
      <w:r w:rsidR="004E3779">
        <w:rPr>
          <w:rFonts w:ascii="Times New Roman" w:hAnsi="Times New Roman" w:cs="Times New Roman"/>
          <w:color w:val="000000"/>
          <w:sz w:val="28"/>
          <w:szCs w:val="28"/>
        </w:rPr>
        <w:t xml:space="preserve">. </w:t>
      </w:r>
      <w:r w:rsidR="00736A94">
        <w:rPr>
          <w:rFonts w:ascii="Times New Roman" w:hAnsi="Times New Roman" w:cs="Times New Roman"/>
          <w:color w:val="000000"/>
          <w:sz w:val="28"/>
          <w:szCs w:val="28"/>
        </w:rPr>
        <w:t xml:space="preserve"> </w:t>
      </w:r>
      <w:r w:rsidR="003B4ADA">
        <w:rPr>
          <w:rFonts w:ascii="Times New Roman" w:hAnsi="Times New Roman" w:cs="Times New Roman"/>
          <w:color w:val="000000"/>
          <w:sz w:val="28"/>
          <w:szCs w:val="28"/>
        </w:rPr>
        <w:t xml:space="preserve">The aim </w:t>
      </w:r>
      <w:r w:rsidR="0070112E">
        <w:rPr>
          <w:rFonts w:ascii="Times New Roman" w:hAnsi="Times New Roman" w:cs="Times New Roman"/>
          <w:color w:val="000000"/>
          <w:sz w:val="28"/>
          <w:szCs w:val="28"/>
        </w:rPr>
        <w:t xml:space="preserve">of the interdict is </w:t>
      </w:r>
      <w:r w:rsidR="00C320A8">
        <w:rPr>
          <w:rFonts w:ascii="Times New Roman" w:hAnsi="Times New Roman" w:cs="Times New Roman"/>
          <w:color w:val="000000"/>
          <w:sz w:val="28"/>
          <w:szCs w:val="28"/>
        </w:rPr>
        <w:t>to pre</w:t>
      </w:r>
      <w:r w:rsidR="00774D05">
        <w:rPr>
          <w:rFonts w:ascii="Times New Roman" w:hAnsi="Times New Roman" w:cs="Times New Roman"/>
          <w:color w:val="000000"/>
          <w:sz w:val="28"/>
          <w:szCs w:val="28"/>
        </w:rPr>
        <w:t xml:space="preserve">vent </w:t>
      </w:r>
      <w:r w:rsidR="00774D05">
        <w:rPr>
          <w:rFonts w:ascii="Times New Roman" w:hAnsi="Times New Roman" w:cs="Times New Roman"/>
          <w:color w:val="000000"/>
          <w:sz w:val="28"/>
          <w:szCs w:val="28"/>
        </w:rPr>
        <w:lastRenderedPageBreak/>
        <w:t xml:space="preserve">the risk of future </w:t>
      </w:r>
      <w:r w:rsidR="003C4C88">
        <w:rPr>
          <w:rFonts w:ascii="Times New Roman" w:hAnsi="Times New Roman" w:cs="Times New Roman"/>
          <w:color w:val="000000"/>
          <w:sz w:val="28"/>
          <w:szCs w:val="28"/>
        </w:rPr>
        <w:t xml:space="preserve">damage to the property and </w:t>
      </w:r>
      <w:r w:rsidR="00774D05">
        <w:rPr>
          <w:rFonts w:ascii="Times New Roman" w:hAnsi="Times New Roman" w:cs="Times New Roman"/>
          <w:color w:val="000000"/>
          <w:sz w:val="28"/>
          <w:szCs w:val="28"/>
        </w:rPr>
        <w:t xml:space="preserve">harm to </w:t>
      </w:r>
      <w:r w:rsidR="00600963">
        <w:rPr>
          <w:rFonts w:ascii="Times New Roman" w:hAnsi="Times New Roman" w:cs="Times New Roman"/>
          <w:color w:val="000000"/>
          <w:sz w:val="28"/>
          <w:szCs w:val="28"/>
        </w:rPr>
        <w:t xml:space="preserve">her the inhabitants of the property and visitors. </w:t>
      </w:r>
      <w:r w:rsidR="0070112E" w:rsidRPr="008F53A8">
        <w:rPr>
          <w:rFonts w:ascii="Times New Roman" w:hAnsi="Times New Roman" w:cs="Times New Roman"/>
          <w:color w:val="000000"/>
          <w:sz w:val="28"/>
          <w:szCs w:val="28"/>
        </w:rPr>
        <w:t xml:space="preserve">She claims it is </w:t>
      </w:r>
      <w:r w:rsidR="008F53A8" w:rsidRPr="008F53A8">
        <w:rPr>
          <w:rFonts w:ascii="Times New Roman" w:hAnsi="Times New Roman" w:cs="Times New Roman"/>
          <w:color w:val="000000"/>
          <w:sz w:val="28"/>
          <w:szCs w:val="28"/>
        </w:rPr>
        <w:t xml:space="preserve">the only remedy available to her to prevent continuous harm by </w:t>
      </w:r>
      <w:r w:rsidR="008F53A8">
        <w:rPr>
          <w:rFonts w:ascii="Times New Roman" w:hAnsi="Times New Roman" w:cs="Times New Roman"/>
          <w:color w:val="000000"/>
          <w:sz w:val="28"/>
          <w:szCs w:val="28"/>
        </w:rPr>
        <w:t xml:space="preserve">EHOA. </w:t>
      </w:r>
      <w:r w:rsidR="00667DBA">
        <w:rPr>
          <w:rFonts w:ascii="Times New Roman" w:hAnsi="Times New Roman" w:cs="Times New Roman"/>
          <w:color w:val="000000"/>
          <w:sz w:val="28"/>
          <w:szCs w:val="28"/>
        </w:rPr>
        <w:t xml:space="preserve"> </w:t>
      </w:r>
    </w:p>
    <w:p w14:paraId="06A81E07" w14:textId="14DA6CE6" w:rsidR="00D45B93" w:rsidRDefault="00363964" w:rsidP="00F84A8D">
      <w:pPr>
        <w:spacing w:line="360" w:lineRule="auto"/>
        <w:jc w:val="both"/>
        <w:rPr>
          <w:rFonts w:ascii="Times New Roman" w:hAnsi="Times New Roman" w:cs="Times New Roman"/>
          <w:color w:val="000000"/>
          <w:sz w:val="28"/>
          <w:szCs w:val="28"/>
        </w:rPr>
      </w:pPr>
      <w:r w:rsidRPr="00930277">
        <w:rPr>
          <w:rFonts w:ascii="Times New Roman" w:hAnsi="Times New Roman" w:cs="Times New Roman"/>
          <w:color w:val="000000"/>
          <w:sz w:val="28"/>
          <w:szCs w:val="28"/>
        </w:rPr>
        <w:t>[1</w:t>
      </w:r>
      <w:r w:rsidR="00DA798D">
        <w:rPr>
          <w:rFonts w:ascii="Times New Roman" w:hAnsi="Times New Roman" w:cs="Times New Roman"/>
          <w:color w:val="000000"/>
          <w:sz w:val="28"/>
          <w:szCs w:val="28"/>
        </w:rPr>
        <w:t>6</w:t>
      </w:r>
      <w:r w:rsidRPr="00930277">
        <w:rPr>
          <w:rFonts w:ascii="Times New Roman" w:hAnsi="Times New Roman" w:cs="Times New Roman"/>
          <w:color w:val="000000"/>
          <w:sz w:val="28"/>
          <w:szCs w:val="28"/>
        </w:rPr>
        <w:t>]</w:t>
      </w:r>
      <w:r w:rsidRPr="00930277">
        <w:rPr>
          <w:rFonts w:ascii="Times New Roman" w:hAnsi="Times New Roman" w:cs="Times New Roman"/>
          <w:color w:val="000000"/>
          <w:sz w:val="28"/>
          <w:szCs w:val="28"/>
        </w:rPr>
        <w:tab/>
      </w:r>
      <w:r w:rsidR="00DA798D">
        <w:rPr>
          <w:rFonts w:ascii="Times New Roman" w:hAnsi="Times New Roman" w:cs="Times New Roman"/>
          <w:color w:val="000000"/>
          <w:sz w:val="28"/>
          <w:szCs w:val="28"/>
        </w:rPr>
        <w:t xml:space="preserve">A related component of her claim </w:t>
      </w:r>
      <w:r w:rsidR="00E71FE9">
        <w:rPr>
          <w:rFonts w:ascii="Times New Roman" w:hAnsi="Times New Roman" w:cs="Times New Roman"/>
          <w:color w:val="000000"/>
          <w:sz w:val="28"/>
          <w:szCs w:val="28"/>
        </w:rPr>
        <w:t xml:space="preserve">is directed at exemption clauses in the </w:t>
      </w:r>
      <w:proofErr w:type="spellStart"/>
      <w:r w:rsidR="00E71FE9">
        <w:rPr>
          <w:rFonts w:ascii="Times New Roman" w:hAnsi="Times New Roman" w:cs="Times New Roman"/>
          <w:color w:val="000000"/>
          <w:sz w:val="28"/>
          <w:szCs w:val="28"/>
        </w:rPr>
        <w:t>MoI</w:t>
      </w:r>
      <w:proofErr w:type="spellEnd"/>
      <w:r w:rsidR="00E71FE9">
        <w:rPr>
          <w:rFonts w:ascii="Times New Roman" w:hAnsi="Times New Roman" w:cs="Times New Roman"/>
          <w:color w:val="000000"/>
          <w:sz w:val="28"/>
          <w:szCs w:val="28"/>
        </w:rPr>
        <w:t xml:space="preserve"> </w:t>
      </w:r>
      <w:r w:rsidR="00BF10CF">
        <w:rPr>
          <w:rFonts w:ascii="Times New Roman" w:hAnsi="Times New Roman" w:cs="Times New Roman"/>
          <w:color w:val="000000"/>
          <w:sz w:val="28"/>
          <w:szCs w:val="28"/>
        </w:rPr>
        <w:t xml:space="preserve">and Estate Rules. </w:t>
      </w:r>
      <w:r w:rsidR="00AF332B">
        <w:rPr>
          <w:rFonts w:ascii="Times New Roman" w:hAnsi="Times New Roman" w:cs="Times New Roman"/>
          <w:color w:val="000000"/>
          <w:sz w:val="28"/>
          <w:szCs w:val="28"/>
        </w:rPr>
        <w:t xml:space="preserve">Ms Postma asserts </w:t>
      </w:r>
      <w:r w:rsidR="00AF332B" w:rsidRPr="00EB190D">
        <w:rPr>
          <w:rFonts w:ascii="Times New Roman" w:hAnsi="Times New Roman" w:cs="Times New Roman"/>
          <w:color w:val="000000"/>
          <w:sz w:val="28"/>
          <w:szCs w:val="28"/>
        </w:rPr>
        <w:t xml:space="preserve">that the maintenance of the storm water system and common properties are fundamental to the </w:t>
      </w:r>
      <w:r w:rsidR="00AF332B">
        <w:rPr>
          <w:rFonts w:ascii="Times New Roman" w:hAnsi="Times New Roman" w:cs="Times New Roman"/>
          <w:color w:val="000000"/>
          <w:sz w:val="28"/>
          <w:szCs w:val="28"/>
        </w:rPr>
        <w:t xml:space="preserve">sale </w:t>
      </w:r>
      <w:r w:rsidR="00AF332B" w:rsidRPr="00EB190D">
        <w:rPr>
          <w:rFonts w:ascii="Times New Roman" w:hAnsi="Times New Roman" w:cs="Times New Roman"/>
          <w:color w:val="000000"/>
          <w:sz w:val="28"/>
          <w:szCs w:val="28"/>
        </w:rPr>
        <w:t>agreement</w:t>
      </w:r>
      <w:r w:rsidR="00413A0F">
        <w:rPr>
          <w:rFonts w:ascii="Times New Roman" w:hAnsi="Times New Roman" w:cs="Times New Roman"/>
          <w:color w:val="000000"/>
          <w:sz w:val="28"/>
          <w:szCs w:val="28"/>
        </w:rPr>
        <w:t xml:space="preserve">. </w:t>
      </w:r>
      <w:r w:rsidR="00A63DC5">
        <w:rPr>
          <w:rFonts w:ascii="Times New Roman" w:hAnsi="Times New Roman" w:cs="Times New Roman"/>
          <w:color w:val="000000"/>
          <w:sz w:val="28"/>
          <w:szCs w:val="28"/>
        </w:rPr>
        <w:t>An e</w:t>
      </w:r>
      <w:r w:rsidR="00D45B93">
        <w:rPr>
          <w:rFonts w:ascii="Times New Roman" w:hAnsi="Times New Roman" w:cs="Times New Roman"/>
          <w:color w:val="000000"/>
          <w:sz w:val="28"/>
          <w:szCs w:val="28"/>
        </w:rPr>
        <w:t>xempt</w:t>
      </w:r>
      <w:r w:rsidR="00A63DC5">
        <w:rPr>
          <w:rFonts w:ascii="Times New Roman" w:hAnsi="Times New Roman" w:cs="Times New Roman"/>
          <w:color w:val="000000"/>
          <w:sz w:val="28"/>
          <w:szCs w:val="28"/>
        </w:rPr>
        <w:t xml:space="preserve">ion </w:t>
      </w:r>
      <w:r w:rsidR="00FA0A42">
        <w:rPr>
          <w:rFonts w:ascii="Times New Roman" w:hAnsi="Times New Roman" w:cs="Times New Roman"/>
          <w:color w:val="000000"/>
          <w:sz w:val="28"/>
          <w:szCs w:val="28"/>
        </w:rPr>
        <w:t>of EHOA</w:t>
      </w:r>
      <w:r w:rsidR="00413A0F">
        <w:rPr>
          <w:rFonts w:ascii="Times New Roman" w:hAnsi="Times New Roman" w:cs="Times New Roman"/>
          <w:color w:val="000000"/>
          <w:sz w:val="28"/>
          <w:szCs w:val="28"/>
        </w:rPr>
        <w:t xml:space="preserve"> </w:t>
      </w:r>
      <w:r w:rsidR="006F72C4">
        <w:rPr>
          <w:rFonts w:ascii="Times New Roman" w:hAnsi="Times New Roman" w:cs="Times New Roman"/>
          <w:color w:val="000000"/>
          <w:sz w:val="28"/>
          <w:szCs w:val="28"/>
        </w:rPr>
        <w:t xml:space="preserve">from liability and </w:t>
      </w:r>
      <w:r w:rsidR="00AF332B" w:rsidRPr="00413A0F">
        <w:rPr>
          <w:rFonts w:ascii="Times New Roman" w:hAnsi="Times New Roman" w:cs="Times New Roman"/>
          <w:color w:val="000000"/>
          <w:sz w:val="28"/>
          <w:szCs w:val="28"/>
        </w:rPr>
        <w:t xml:space="preserve">the exemption provisions should not apply to her claim. It is impermissible for EHOA “to exempt itself from non-compliance with a fundamental obligation." </w:t>
      </w:r>
    </w:p>
    <w:p w14:paraId="02B34A2F" w14:textId="45532947" w:rsidR="00F84A8D" w:rsidRPr="00EB190D" w:rsidRDefault="00D45B93" w:rsidP="00F84A8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A0A42">
        <w:rPr>
          <w:rFonts w:ascii="Times New Roman" w:hAnsi="Times New Roman" w:cs="Times New Roman"/>
          <w:color w:val="000000"/>
          <w:sz w:val="28"/>
          <w:szCs w:val="28"/>
        </w:rPr>
        <w:t>7</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363964" w:rsidRPr="00413A0F">
        <w:rPr>
          <w:rFonts w:ascii="Times New Roman" w:hAnsi="Times New Roman" w:cs="Times New Roman"/>
          <w:color w:val="000000"/>
          <w:sz w:val="28"/>
          <w:szCs w:val="28"/>
        </w:rPr>
        <w:t xml:space="preserve">She pleads in the alternative that </w:t>
      </w:r>
      <w:r w:rsidR="005878A5">
        <w:rPr>
          <w:rFonts w:ascii="Times New Roman" w:hAnsi="Times New Roman" w:cs="Times New Roman"/>
          <w:color w:val="000000"/>
          <w:sz w:val="28"/>
          <w:szCs w:val="28"/>
        </w:rPr>
        <w:t xml:space="preserve">- </w:t>
      </w:r>
      <w:r w:rsidR="006F5BC2" w:rsidRPr="00413A0F">
        <w:rPr>
          <w:rFonts w:ascii="Times New Roman" w:hAnsi="Times New Roman" w:cs="Times New Roman"/>
          <w:color w:val="000000"/>
          <w:sz w:val="28"/>
          <w:szCs w:val="28"/>
        </w:rPr>
        <w:t>to the ex</w:t>
      </w:r>
      <w:r w:rsidR="00C236CF" w:rsidRPr="00413A0F">
        <w:rPr>
          <w:rFonts w:ascii="Times New Roman" w:hAnsi="Times New Roman" w:cs="Times New Roman"/>
          <w:color w:val="000000"/>
          <w:sz w:val="28"/>
          <w:szCs w:val="28"/>
        </w:rPr>
        <w:t>t</w:t>
      </w:r>
      <w:r w:rsidR="006F5BC2" w:rsidRPr="00413A0F">
        <w:rPr>
          <w:rFonts w:ascii="Times New Roman" w:hAnsi="Times New Roman" w:cs="Times New Roman"/>
          <w:color w:val="000000"/>
          <w:sz w:val="28"/>
          <w:szCs w:val="28"/>
        </w:rPr>
        <w:t xml:space="preserve">ent that </w:t>
      </w:r>
      <w:r w:rsidR="0005078E" w:rsidRPr="00413A0F">
        <w:rPr>
          <w:rFonts w:ascii="Times New Roman" w:hAnsi="Times New Roman" w:cs="Times New Roman"/>
          <w:color w:val="000000"/>
          <w:sz w:val="28"/>
          <w:szCs w:val="28"/>
        </w:rPr>
        <w:t xml:space="preserve">the </w:t>
      </w:r>
      <w:r w:rsidR="00EE0C8A" w:rsidRPr="00413A0F">
        <w:rPr>
          <w:rFonts w:ascii="Times New Roman" w:hAnsi="Times New Roman" w:cs="Times New Roman"/>
          <w:color w:val="000000"/>
          <w:sz w:val="28"/>
          <w:szCs w:val="28"/>
        </w:rPr>
        <w:t>exemption</w:t>
      </w:r>
      <w:r w:rsidR="00EE0C8A" w:rsidRPr="00930277">
        <w:rPr>
          <w:rFonts w:ascii="Times New Roman" w:hAnsi="Times New Roman" w:cs="Times New Roman"/>
          <w:color w:val="000000"/>
          <w:sz w:val="28"/>
          <w:szCs w:val="28"/>
        </w:rPr>
        <w:t xml:space="preserve"> </w:t>
      </w:r>
      <w:r w:rsidR="0005078E" w:rsidRPr="00930277">
        <w:rPr>
          <w:rFonts w:ascii="Times New Roman" w:hAnsi="Times New Roman" w:cs="Times New Roman"/>
          <w:color w:val="000000"/>
          <w:sz w:val="28"/>
          <w:szCs w:val="28"/>
        </w:rPr>
        <w:t xml:space="preserve">applies, </w:t>
      </w:r>
      <w:r w:rsidR="00EE0C8A" w:rsidRPr="00930277">
        <w:rPr>
          <w:rFonts w:ascii="Times New Roman" w:hAnsi="Times New Roman" w:cs="Times New Roman"/>
          <w:color w:val="000000"/>
          <w:sz w:val="28"/>
          <w:szCs w:val="28"/>
        </w:rPr>
        <w:t>t</w:t>
      </w:r>
      <w:r w:rsidR="00C236CF" w:rsidRPr="00930277">
        <w:rPr>
          <w:rFonts w:ascii="Times New Roman" w:hAnsi="Times New Roman" w:cs="Times New Roman"/>
          <w:color w:val="000000"/>
          <w:sz w:val="28"/>
          <w:szCs w:val="28"/>
        </w:rPr>
        <w:t xml:space="preserve">he exemption clause is </w:t>
      </w:r>
      <w:r w:rsidR="00CB1DC6" w:rsidRPr="00930277">
        <w:rPr>
          <w:rFonts w:ascii="Times New Roman" w:hAnsi="Times New Roman" w:cs="Times New Roman"/>
          <w:color w:val="000000"/>
          <w:sz w:val="28"/>
          <w:szCs w:val="28"/>
        </w:rPr>
        <w:t xml:space="preserve">unreasonable, unfair, or unjust </w:t>
      </w:r>
      <w:r w:rsidR="005878A5">
        <w:rPr>
          <w:rFonts w:ascii="Times New Roman" w:hAnsi="Times New Roman" w:cs="Times New Roman"/>
          <w:color w:val="000000"/>
          <w:sz w:val="28"/>
          <w:szCs w:val="28"/>
        </w:rPr>
        <w:t xml:space="preserve">and </w:t>
      </w:r>
      <w:r w:rsidR="00C236CF" w:rsidRPr="00930277">
        <w:rPr>
          <w:rFonts w:ascii="Times New Roman" w:hAnsi="Times New Roman" w:cs="Times New Roman"/>
          <w:color w:val="000000"/>
          <w:sz w:val="28"/>
          <w:szCs w:val="28"/>
        </w:rPr>
        <w:t xml:space="preserve">in contravention of </w:t>
      </w:r>
      <w:r w:rsidR="00E3213E">
        <w:rPr>
          <w:rFonts w:ascii="Times New Roman" w:hAnsi="Times New Roman" w:cs="Times New Roman"/>
          <w:color w:val="000000"/>
          <w:sz w:val="28"/>
          <w:szCs w:val="28"/>
        </w:rPr>
        <w:t>s</w:t>
      </w:r>
      <w:r w:rsidR="00E3213E" w:rsidRPr="00930277">
        <w:rPr>
          <w:rFonts w:ascii="Times New Roman" w:hAnsi="Times New Roman" w:cs="Times New Roman"/>
          <w:color w:val="000000"/>
          <w:sz w:val="28"/>
          <w:szCs w:val="28"/>
        </w:rPr>
        <w:t>ec</w:t>
      </w:r>
      <w:r w:rsidR="00E3213E">
        <w:rPr>
          <w:rFonts w:ascii="Times New Roman" w:hAnsi="Times New Roman" w:cs="Times New Roman"/>
          <w:color w:val="000000"/>
          <w:sz w:val="28"/>
          <w:szCs w:val="28"/>
        </w:rPr>
        <w:t xml:space="preserve">tion </w:t>
      </w:r>
      <w:r w:rsidR="00E3213E" w:rsidRPr="00930277">
        <w:rPr>
          <w:rFonts w:ascii="Times New Roman" w:hAnsi="Times New Roman" w:cs="Times New Roman"/>
          <w:color w:val="000000"/>
          <w:sz w:val="28"/>
          <w:szCs w:val="28"/>
        </w:rPr>
        <w:t>48</w:t>
      </w:r>
      <w:r w:rsidR="00C236CF" w:rsidRPr="00930277">
        <w:rPr>
          <w:rFonts w:ascii="Times New Roman" w:hAnsi="Times New Roman" w:cs="Times New Roman"/>
          <w:color w:val="000000"/>
          <w:sz w:val="28"/>
          <w:szCs w:val="28"/>
        </w:rPr>
        <w:t>(1</w:t>
      </w:r>
      <w:r w:rsidR="00C236CF" w:rsidRPr="00E3213E">
        <w:rPr>
          <w:rFonts w:ascii="Times New Roman" w:hAnsi="Times New Roman" w:cs="Times New Roman"/>
          <w:color w:val="000000"/>
          <w:sz w:val="28"/>
          <w:szCs w:val="28"/>
        </w:rPr>
        <w:t>)</w:t>
      </w:r>
      <w:r w:rsidR="00C236CF" w:rsidRPr="00E3213E">
        <w:rPr>
          <w:rFonts w:ascii="Times New Roman" w:hAnsi="Times New Roman" w:cs="Times New Roman"/>
          <w:i/>
          <w:iCs/>
          <w:color w:val="000000"/>
          <w:sz w:val="28"/>
          <w:szCs w:val="28"/>
        </w:rPr>
        <w:t>(c)</w:t>
      </w:r>
      <w:r w:rsidR="00E3213E">
        <w:rPr>
          <w:rStyle w:val="FootnoteReference"/>
          <w:rFonts w:ascii="Times New Roman" w:hAnsi="Times New Roman" w:cs="Times New Roman"/>
          <w:color w:val="000000"/>
          <w:sz w:val="28"/>
          <w:szCs w:val="28"/>
        </w:rPr>
        <w:footnoteReference w:id="2"/>
      </w:r>
      <w:r w:rsidR="00C236CF" w:rsidRPr="00930277">
        <w:rPr>
          <w:rFonts w:ascii="Times New Roman" w:hAnsi="Times New Roman" w:cs="Times New Roman"/>
          <w:color w:val="000000"/>
          <w:sz w:val="28"/>
          <w:szCs w:val="28"/>
        </w:rPr>
        <w:t xml:space="preserve"> of </w:t>
      </w:r>
      <w:r w:rsidR="0005078E" w:rsidRPr="00930277">
        <w:rPr>
          <w:rFonts w:ascii="Times New Roman" w:hAnsi="Times New Roman" w:cs="Times New Roman"/>
          <w:color w:val="000000"/>
          <w:sz w:val="28"/>
          <w:szCs w:val="28"/>
        </w:rPr>
        <w:t>the Consumer</w:t>
      </w:r>
      <w:r w:rsidR="006F5BC2" w:rsidRPr="00930277">
        <w:rPr>
          <w:rFonts w:ascii="Times New Roman" w:hAnsi="Times New Roman" w:cs="Times New Roman"/>
          <w:color w:val="000000"/>
          <w:sz w:val="28"/>
          <w:szCs w:val="28"/>
        </w:rPr>
        <w:t xml:space="preserve"> Protection Act 68 of 2008 (the CPA</w:t>
      </w:r>
      <w:r w:rsidR="00EE0C8A" w:rsidRPr="00930277">
        <w:rPr>
          <w:rFonts w:ascii="Times New Roman" w:hAnsi="Times New Roman" w:cs="Times New Roman"/>
          <w:color w:val="000000"/>
          <w:sz w:val="28"/>
          <w:szCs w:val="28"/>
        </w:rPr>
        <w:t>)</w:t>
      </w:r>
      <w:r w:rsidR="00CB1DC6" w:rsidRPr="00930277">
        <w:rPr>
          <w:rFonts w:ascii="Times New Roman" w:hAnsi="Times New Roman" w:cs="Times New Roman"/>
          <w:color w:val="000000"/>
          <w:sz w:val="28"/>
          <w:szCs w:val="28"/>
        </w:rPr>
        <w:t>. It is also prohibited by section 51 of the CPA</w:t>
      </w:r>
      <w:r w:rsidR="00786F16">
        <w:rPr>
          <w:rStyle w:val="FootnoteReference"/>
          <w:rFonts w:ascii="Times New Roman" w:hAnsi="Times New Roman" w:cs="Times New Roman"/>
          <w:color w:val="000000"/>
          <w:sz w:val="28"/>
          <w:szCs w:val="28"/>
        </w:rPr>
        <w:footnoteReference w:id="3"/>
      </w:r>
      <w:r w:rsidR="003B6B18" w:rsidRPr="00930277">
        <w:rPr>
          <w:rFonts w:ascii="Times New Roman" w:hAnsi="Times New Roman" w:cs="Times New Roman"/>
          <w:color w:val="000000"/>
          <w:sz w:val="28"/>
          <w:szCs w:val="28"/>
        </w:rPr>
        <w:t xml:space="preserve"> as it defeats its purpose</w:t>
      </w:r>
      <w:r w:rsidR="00F03732" w:rsidRPr="00930277">
        <w:rPr>
          <w:rFonts w:ascii="Times New Roman" w:hAnsi="Times New Roman" w:cs="Times New Roman"/>
          <w:color w:val="000000"/>
          <w:sz w:val="28"/>
          <w:szCs w:val="28"/>
        </w:rPr>
        <w:t xml:space="preserve">, </w:t>
      </w:r>
      <w:r w:rsidR="00CE79B4" w:rsidRPr="00930277">
        <w:rPr>
          <w:rFonts w:ascii="Times New Roman" w:hAnsi="Times New Roman" w:cs="Times New Roman"/>
          <w:color w:val="000000"/>
          <w:sz w:val="28"/>
          <w:szCs w:val="28"/>
        </w:rPr>
        <w:t xml:space="preserve">has </w:t>
      </w:r>
      <w:r w:rsidR="00A43934" w:rsidRPr="00930277">
        <w:rPr>
          <w:rFonts w:ascii="Times New Roman" w:hAnsi="Times New Roman" w:cs="Times New Roman"/>
          <w:color w:val="000000"/>
          <w:sz w:val="28"/>
          <w:szCs w:val="28"/>
        </w:rPr>
        <w:t>deceptive</w:t>
      </w:r>
      <w:r w:rsidR="00CE79B4" w:rsidRPr="00930277">
        <w:rPr>
          <w:rFonts w:ascii="Times New Roman" w:hAnsi="Times New Roman" w:cs="Times New Roman"/>
          <w:color w:val="000000"/>
          <w:sz w:val="28"/>
          <w:szCs w:val="28"/>
        </w:rPr>
        <w:t xml:space="preserve"> </w:t>
      </w:r>
      <w:r w:rsidR="008324C8" w:rsidRPr="00930277">
        <w:rPr>
          <w:rFonts w:ascii="Times New Roman" w:hAnsi="Times New Roman" w:cs="Times New Roman"/>
          <w:color w:val="000000"/>
          <w:sz w:val="28"/>
          <w:szCs w:val="28"/>
        </w:rPr>
        <w:t>provisions,</w:t>
      </w:r>
      <w:r w:rsidR="00CE79B4" w:rsidRPr="00930277">
        <w:rPr>
          <w:rFonts w:ascii="Times New Roman" w:hAnsi="Times New Roman" w:cs="Times New Roman"/>
          <w:color w:val="000000"/>
          <w:sz w:val="28"/>
          <w:szCs w:val="28"/>
        </w:rPr>
        <w:t xml:space="preserve"> and</w:t>
      </w:r>
      <w:r w:rsidR="00A43934" w:rsidRPr="00930277">
        <w:rPr>
          <w:rFonts w:ascii="Times New Roman" w:hAnsi="Times New Roman" w:cs="Times New Roman"/>
          <w:color w:val="000000"/>
          <w:sz w:val="28"/>
          <w:szCs w:val="28"/>
        </w:rPr>
        <w:t xml:space="preserve"> </w:t>
      </w:r>
      <w:r w:rsidR="00F03732" w:rsidRPr="00930277">
        <w:rPr>
          <w:rFonts w:ascii="Times New Roman" w:hAnsi="Times New Roman" w:cs="Times New Roman"/>
          <w:color w:val="000000"/>
          <w:sz w:val="28"/>
          <w:szCs w:val="28"/>
        </w:rPr>
        <w:t>deprives he</w:t>
      </w:r>
      <w:r w:rsidR="007431B9" w:rsidRPr="00930277">
        <w:rPr>
          <w:rFonts w:ascii="Times New Roman" w:hAnsi="Times New Roman" w:cs="Times New Roman"/>
          <w:color w:val="000000"/>
          <w:sz w:val="28"/>
          <w:szCs w:val="28"/>
        </w:rPr>
        <w:t>r</w:t>
      </w:r>
      <w:r w:rsidR="00F03732" w:rsidRPr="00930277">
        <w:rPr>
          <w:rFonts w:ascii="Times New Roman" w:hAnsi="Times New Roman" w:cs="Times New Roman"/>
          <w:color w:val="000000"/>
          <w:sz w:val="28"/>
          <w:szCs w:val="28"/>
        </w:rPr>
        <w:t xml:space="preserve"> of recourse under the CPA, a</w:t>
      </w:r>
      <w:r w:rsidR="007431B9" w:rsidRPr="00930277">
        <w:rPr>
          <w:rFonts w:ascii="Times New Roman" w:hAnsi="Times New Roman" w:cs="Times New Roman"/>
          <w:color w:val="000000"/>
          <w:sz w:val="28"/>
          <w:szCs w:val="28"/>
        </w:rPr>
        <w:t xml:space="preserve">mongst other </w:t>
      </w:r>
      <w:r w:rsidR="00CE79B4" w:rsidRPr="00930277">
        <w:rPr>
          <w:rFonts w:ascii="Times New Roman" w:hAnsi="Times New Roman" w:cs="Times New Roman"/>
          <w:color w:val="000000"/>
          <w:sz w:val="28"/>
          <w:szCs w:val="28"/>
        </w:rPr>
        <w:t xml:space="preserve">contraventions. </w:t>
      </w:r>
      <w:r w:rsidR="00930277" w:rsidRPr="00930277">
        <w:rPr>
          <w:rFonts w:ascii="Times New Roman" w:hAnsi="Times New Roman" w:cs="Times New Roman"/>
          <w:color w:val="000000"/>
          <w:sz w:val="28"/>
          <w:szCs w:val="28"/>
        </w:rPr>
        <w:t xml:space="preserve">She seeks </w:t>
      </w:r>
      <w:r w:rsidR="00F843DA" w:rsidRPr="00930277">
        <w:rPr>
          <w:rFonts w:ascii="Times New Roman" w:hAnsi="Times New Roman" w:cs="Times New Roman"/>
          <w:color w:val="000000"/>
          <w:sz w:val="28"/>
          <w:szCs w:val="28"/>
        </w:rPr>
        <w:t xml:space="preserve">a remedy in terms of </w:t>
      </w:r>
      <w:r w:rsidR="00786F16" w:rsidRPr="00985984">
        <w:rPr>
          <w:rFonts w:ascii="Times New Roman" w:hAnsi="Times New Roman" w:cs="Times New Roman"/>
          <w:color w:val="000000"/>
          <w:sz w:val="28"/>
          <w:szCs w:val="28"/>
        </w:rPr>
        <w:t>section 52</w:t>
      </w:r>
      <w:r w:rsidR="00F843DA" w:rsidRPr="00985984">
        <w:rPr>
          <w:rFonts w:ascii="Times New Roman" w:hAnsi="Times New Roman" w:cs="Times New Roman"/>
          <w:color w:val="000000"/>
          <w:sz w:val="28"/>
          <w:szCs w:val="28"/>
        </w:rPr>
        <w:t>(3) and (4) of the CPA</w:t>
      </w:r>
      <w:r w:rsidR="00786F16">
        <w:rPr>
          <w:rStyle w:val="FootnoteReference"/>
          <w:rFonts w:ascii="Times New Roman" w:hAnsi="Times New Roman" w:cs="Times New Roman"/>
          <w:color w:val="000000"/>
          <w:sz w:val="28"/>
          <w:szCs w:val="28"/>
        </w:rPr>
        <w:footnoteReference w:id="4"/>
      </w:r>
      <w:r w:rsidR="00F843DA" w:rsidRPr="00930277">
        <w:rPr>
          <w:rFonts w:ascii="Times New Roman" w:hAnsi="Times New Roman" w:cs="Times New Roman"/>
          <w:color w:val="000000"/>
          <w:sz w:val="28"/>
          <w:szCs w:val="28"/>
        </w:rPr>
        <w:t>.</w:t>
      </w:r>
      <w:r w:rsidR="00405162" w:rsidRPr="00405162">
        <w:rPr>
          <w:rFonts w:ascii="Segoe UI" w:hAnsi="Segoe UI" w:cs="Segoe UI"/>
          <w:color w:val="000000"/>
          <w:sz w:val="27"/>
          <w:szCs w:val="27"/>
        </w:rPr>
        <w:t xml:space="preserve"> </w:t>
      </w:r>
      <w:r w:rsidR="00405162" w:rsidRPr="00405162">
        <w:rPr>
          <w:rFonts w:ascii="Times New Roman" w:hAnsi="Times New Roman" w:cs="Times New Roman"/>
          <w:color w:val="000000"/>
          <w:sz w:val="28"/>
          <w:szCs w:val="28"/>
        </w:rPr>
        <w:t>In the event the Court find</w:t>
      </w:r>
      <w:r w:rsidR="00CB489D">
        <w:rPr>
          <w:rFonts w:ascii="Times New Roman" w:hAnsi="Times New Roman" w:cs="Times New Roman"/>
          <w:color w:val="000000"/>
          <w:sz w:val="28"/>
          <w:szCs w:val="28"/>
        </w:rPr>
        <w:t xml:space="preserve">s </w:t>
      </w:r>
      <w:r w:rsidR="00405162" w:rsidRPr="00405162">
        <w:rPr>
          <w:rFonts w:ascii="Times New Roman" w:hAnsi="Times New Roman" w:cs="Times New Roman"/>
          <w:color w:val="000000"/>
          <w:sz w:val="28"/>
          <w:szCs w:val="28"/>
        </w:rPr>
        <w:t>that the exemption clause</w:t>
      </w:r>
      <w:r w:rsidR="00CB489D">
        <w:rPr>
          <w:rFonts w:ascii="Times New Roman" w:hAnsi="Times New Roman" w:cs="Times New Roman"/>
          <w:color w:val="000000"/>
          <w:sz w:val="28"/>
          <w:szCs w:val="28"/>
        </w:rPr>
        <w:t xml:space="preserve">s apply </w:t>
      </w:r>
      <w:r w:rsidR="00405162" w:rsidRPr="00405162">
        <w:rPr>
          <w:rFonts w:ascii="Times New Roman" w:hAnsi="Times New Roman" w:cs="Times New Roman"/>
          <w:color w:val="000000"/>
          <w:sz w:val="28"/>
          <w:szCs w:val="28"/>
        </w:rPr>
        <w:t xml:space="preserve">to </w:t>
      </w:r>
      <w:r w:rsidR="00355733">
        <w:rPr>
          <w:rFonts w:ascii="Times New Roman" w:hAnsi="Times New Roman" w:cs="Times New Roman"/>
          <w:color w:val="000000"/>
          <w:sz w:val="28"/>
          <w:szCs w:val="28"/>
        </w:rPr>
        <w:t xml:space="preserve">her </w:t>
      </w:r>
      <w:r w:rsidR="00355733" w:rsidRPr="00405162">
        <w:rPr>
          <w:rFonts w:ascii="Times New Roman" w:hAnsi="Times New Roman" w:cs="Times New Roman"/>
          <w:color w:val="000000"/>
          <w:sz w:val="28"/>
          <w:szCs w:val="28"/>
        </w:rPr>
        <w:t>claim</w:t>
      </w:r>
      <w:r w:rsidR="00405162" w:rsidRPr="00405162">
        <w:rPr>
          <w:rFonts w:ascii="Times New Roman" w:hAnsi="Times New Roman" w:cs="Times New Roman"/>
          <w:color w:val="000000"/>
          <w:sz w:val="28"/>
          <w:szCs w:val="28"/>
        </w:rPr>
        <w:t xml:space="preserve">, </w:t>
      </w:r>
      <w:r w:rsidR="00275B45">
        <w:rPr>
          <w:rFonts w:ascii="Times New Roman" w:hAnsi="Times New Roman" w:cs="Times New Roman"/>
          <w:color w:val="000000"/>
          <w:sz w:val="28"/>
          <w:szCs w:val="28"/>
        </w:rPr>
        <w:t>then the Cou</w:t>
      </w:r>
      <w:r w:rsidR="00355733">
        <w:rPr>
          <w:rFonts w:ascii="Times New Roman" w:hAnsi="Times New Roman" w:cs="Times New Roman"/>
          <w:color w:val="000000"/>
          <w:sz w:val="28"/>
          <w:szCs w:val="28"/>
        </w:rPr>
        <w:t>rt must find that EHOA</w:t>
      </w:r>
      <w:r w:rsidR="00405162" w:rsidRPr="00405162">
        <w:rPr>
          <w:rFonts w:ascii="Times New Roman" w:hAnsi="Times New Roman" w:cs="Times New Roman"/>
          <w:color w:val="000000"/>
          <w:sz w:val="28"/>
          <w:szCs w:val="28"/>
        </w:rPr>
        <w:t xml:space="preserve"> was grossly negligent</w:t>
      </w:r>
      <w:r w:rsidR="0056028A">
        <w:rPr>
          <w:rFonts w:ascii="Times New Roman" w:hAnsi="Times New Roman" w:cs="Times New Roman"/>
          <w:color w:val="000000"/>
          <w:sz w:val="28"/>
          <w:szCs w:val="28"/>
        </w:rPr>
        <w:t xml:space="preserve">, </w:t>
      </w:r>
      <w:r w:rsidR="00A11536">
        <w:rPr>
          <w:rFonts w:ascii="Times New Roman" w:hAnsi="Times New Roman" w:cs="Times New Roman"/>
          <w:color w:val="000000"/>
          <w:sz w:val="28"/>
          <w:szCs w:val="28"/>
        </w:rPr>
        <w:t>largely on</w:t>
      </w:r>
      <w:r w:rsidR="0012252D">
        <w:rPr>
          <w:rFonts w:ascii="Times New Roman" w:hAnsi="Times New Roman" w:cs="Times New Roman"/>
          <w:color w:val="000000"/>
          <w:sz w:val="28"/>
          <w:szCs w:val="28"/>
        </w:rPr>
        <w:t xml:space="preserve"> the same grounds </w:t>
      </w:r>
      <w:r w:rsidR="00BB45E5">
        <w:rPr>
          <w:rFonts w:ascii="Times New Roman" w:hAnsi="Times New Roman" w:cs="Times New Roman"/>
          <w:color w:val="000000"/>
          <w:sz w:val="28"/>
          <w:szCs w:val="28"/>
        </w:rPr>
        <w:t>alleged in Claim 1 concerning the breach</w:t>
      </w:r>
      <w:r w:rsidR="00CF0184">
        <w:rPr>
          <w:rFonts w:ascii="Times New Roman" w:hAnsi="Times New Roman" w:cs="Times New Roman"/>
          <w:color w:val="000000"/>
          <w:sz w:val="28"/>
          <w:szCs w:val="28"/>
        </w:rPr>
        <w:t xml:space="preserve"> of </w:t>
      </w:r>
      <w:r w:rsidR="00355733">
        <w:rPr>
          <w:rFonts w:ascii="Times New Roman" w:hAnsi="Times New Roman" w:cs="Times New Roman"/>
          <w:color w:val="000000"/>
          <w:sz w:val="28"/>
          <w:szCs w:val="28"/>
        </w:rPr>
        <w:t xml:space="preserve">contract. </w:t>
      </w:r>
      <w:r w:rsidR="00BB45E5">
        <w:rPr>
          <w:rFonts w:ascii="Times New Roman" w:hAnsi="Times New Roman" w:cs="Times New Roman"/>
          <w:color w:val="000000"/>
          <w:sz w:val="28"/>
          <w:szCs w:val="28"/>
        </w:rPr>
        <w:t xml:space="preserve"> </w:t>
      </w:r>
    </w:p>
    <w:p w14:paraId="59445F05" w14:textId="065F0C67" w:rsidR="00F84A8D" w:rsidRDefault="00F84A8D" w:rsidP="008F53A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A2A66">
        <w:rPr>
          <w:rFonts w:ascii="Times New Roman" w:hAnsi="Times New Roman" w:cs="Times New Roman"/>
          <w:color w:val="000000"/>
          <w:sz w:val="28"/>
          <w:szCs w:val="28"/>
        </w:rPr>
        <w:t>8</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65ADD">
        <w:rPr>
          <w:rFonts w:ascii="Times New Roman" w:hAnsi="Times New Roman" w:cs="Times New Roman"/>
          <w:color w:val="000000"/>
          <w:sz w:val="28"/>
          <w:szCs w:val="28"/>
        </w:rPr>
        <w:t>Cl</w:t>
      </w:r>
      <w:r w:rsidR="0000408C">
        <w:rPr>
          <w:rFonts w:ascii="Times New Roman" w:hAnsi="Times New Roman" w:cs="Times New Roman"/>
          <w:color w:val="000000"/>
          <w:sz w:val="28"/>
          <w:szCs w:val="28"/>
        </w:rPr>
        <w:t>aim</w:t>
      </w:r>
      <w:r w:rsidR="00565ADD">
        <w:rPr>
          <w:rFonts w:ascii="Times New Roman" w:hAnsi="Times New Roman" w:cs="Times New Roman"/>
          <w:color w:val="000000"/>
          <w:sz w:val="28"/>
          <w:szCs w:val="28"/>
        </w:rPr>
        <w:t xml:space="preserve"> 3 is </w:t>
      </w:r>
      <w:r w:rsidR="00EB2B00">
        <w:rPr>
          <w:rFonts w:ascii="Times New Roman" w:hAnsi="Times New Roman" w:cs="Times New Roman"/>
          <w:color w:val="000000"/>
          <w:sz w:val="28"/>
          <w:szCs w:val="28"/>
        </w:rPr>
        <w:t>based on a delict</w:t>
      </w:r>
      <w:r w:rsidR="00616668">
        <w:rPr>
          <w:rFonts w:ascii="Times New Roman" w:hAnsi="Times New Roman" w:cs="Times New Roman"/>
          <w:color w:val="000000"/>
          <w:sz w:val="28"/>
          <w:szCs w:val="28"/>
        </w:rPr>
        <w:t>, pleaded as the alternative to the contractual claims</w:t>
      </w:r>
      <w:r w:rsidR="00A85ABB">
        <w:rPr>
          <w:rFonts w:ascii="Times New Roman" w:hAnsi="Times New Roman" w:cs="Times New Roman"/>
          <w:color w:val="000000"/>
          <w:sz w:val="28"/>
          <w:szCs w:val="28"/>
        </w:rPr>
        <w:t xml:space="preserve">. </w:t>
      </w:r>
      <w:r w:rsidR="0000408C">
        <w:rPr>
          <w:rFonts w:ascii="Times New Roman" w:hAnsi="Times New Roman" w:cs="Times New Roman"/>
          <w:color w:val="000000"/>
          <w:sz w:val="28"/>
          <w:szCs w:val="28"/>
        </w:rPr>
        <w:t xml:space="preserve"> </w:t>
      </w:r>
      <w:r w:rsidR="00012A01">
        <w:rPr>
          <w:rFonts w:ascii="Times New Roman" w:hAnsi="Times New Roman" w:cs="Times New Roman"/>
          <w:color w:val="000000"/>
          <w:sz w:val="28"/>
          <w:szCs w:val="28"/>
        </w:rPr>
        <w:t xml:space="preserve">It is alleged that </w:t>
      </w:r>
      <w:r w:rsidR="00481681">
        <w:rPr>
          <w:rFonts w:ascii="Times New Roman" w:hAnsi="Times New Roman" w:cs="Times New Roman"/>
          <w:color w:val="000000"/>
          <w:sz w:val="28"/>
          <w:szCs w:val="28"/>
        </w:rPr>
        <w:t>EHOA, as owner of the common property</w:t>
      </w:r>
      <w:r w:rsidR="00240FE6">
        <w:rPr>
          <w:rFonts w:ascii="Times New Roman" w:hAnsi="Times New Roman" w:cs="Times New Roman"/>
          <w:color w:val="000000"/>
          <w:sz w:val="28"/>
          <w:szCs w:val="28"/>
        </w:rPr>
        <w:t>, walkways, golf area</w:t>
      </w:r>
      <w:r w:rsidR="00481681">
        <w:rPr>
          <w:rFonts w:ascii="Times New Roman" w:hAnsi="Times New Roman" w:cs="Times New Roman"/>
          <w:color w:val="000000"/>
          <w:sz w:val="28"/>
          <w:szCs w:val="28"/>
        </w:rPr>
        <w:t xml:space="preserve"> and </w:t>
      </w:r>
      <w:r w:rsidR="00A957A2">
        <w:rPr>
          <w:rFonts w:ascii="Times New Roman" w:hAnsi="Times New Roman" w:cs="Times New Roman"/>
          <w:color w:val="000000"/>
          <w:sz w:val="28"/>
          <w:szCs w:val="28"/>
        </w:rPr>
        <w:t>pathways, exercised</w:t>
      </w:r>
      <w:r w:rsidR="00012A01" w:rsidRPr="00C10FF4">
        <w:rPr>
          <w:rFonts w:ascii="Times New Roman" w:hAnsi="Times New Roman" w:cs="Times New Roman"/>
          <w:color w:val="000000"/>
          <w:sz w:val="28"/>
          <w:szCs w:val="28"/>
        </w:rPr>
        <w:t xml:space="preserve"> its rights of ownership of its immovable property wrongfully and negligently and to </w:t>
      </w:r>
      <w:r w:rsidR="008F1332">
        <w:rPr>
          <w:rFonts w:ascii="Times New Roman" w:hAnsi="Times New Roman" w:cs="Times New Roman"/>
          <w:color w:val="000000"/>
          <w:sz w:val="28"/>
          <w:szCs w:val="28"/>
        </w:rPr>
        <w:t xml:space="preserve">the </w:t>
      </w:r>
      <w:r w:rsidR="00012A01" w:rsidRPr="00C10FF4">
        <w:rPr>
          <w:rFonts w:ascii="Times New Roman" w:hAnsi="Times New Roman" w:cs="Times New Roman"/>
          <w:color w:val="000000"/>
          <w:sz w:val="28"/>
          <w:szCs w:val="28"/>
        </w:rPr>
        <w:t xml:space="preserve">detriment of </w:t>
      </w:r>
      <w:r w:rsidR="00C50367">
        <w:rPr>
          <w:rFonts w:ascii="Times New Roman" w:hAnsi="Times New Roman" w:cs="Times New Roman"/>
          <w:color w:val="000000"/>
          <w:sz w:val="28"/>
          <w:szCs w:val="28"/>
        </w:rPr>
        <w:t xml:space="preserve">Ms Postma’s </w:t>
      </w:r>
      <w:r w:rsidR="00012A01" w:rsidRPr="00C10FF4">
        <w:rPr>
          <w:rFonts w:ascii="Times New Roman" w:hAnsi="Times New Roman" w:cs="Times New Roman"/>
          <w:color w:val="000000"/>
          <w:sz w:val="28"/>
          <w:szCs w:val="28"/>
        </w:rPr>
        <w:t>use and enjoyment of her neighbouring immovable property.</w:t>
      </w:r>
      <w:r w:rsidR="000E0FCA">
        <w:rPr>
          <w:rFonts w:ascii="Times New Roman" w:hAnsi="Times New Roman" w:cs="Times New Roman"/>
          <w:color w:val="000000"/>
          <w:sz w:val="28"/>
          <w:szCs w:val="28"/>
        </w:rPr>
        <w:t xml:space="preserve"> </w:t>
      </w:r>
      <w:r w:rsidR="003E0D35" w:rsidRPr="00AB6BFA">
        <w:rPr>
          <w:rFonts w:ascii="Times New Roman" w:hAnsi="Times New Roman" w:cs="Times New Roman"/>
          <w:color w:val="000000"/>
          <w:sz w:val="28"/>
          <w:szCs w:val="28"/>
        </w:rPr>
        <w:t xml:space="preserve">EHOA had a common law </w:t>
      </w:r>
      <w:r w:rsidR="003E0D35" w:rsidRPr="00AB6BFA">
        <w:rPr>
          <w:rFonts w:ascii="Times New Roman" w:hAnsi="Times New Roman" w:cs="Times New Roman"/>
          <w:color w:val="000000"/>
          <w:sz w:val="28"/>
          <w:szCs w:val="28"/>
        </w:rPr>
        <w:lastRenderedPageBreak/>
        <w:t xml:space="preserve">duty, to ensure that the slope on its property, does not collapse or erode to such an extent that it causes damage to, or destruction of, </w:t>
      </w:r>
      <w:r w:rsidR="009E4881">
        <w:rPr>
          <w:rFonts w:ascii="Times New Roman" w:hAnsi="Times New Roman" w:cs="Times New Roman"/>
          <w:color w:val="000000"/>
          <w:sz w:val="28"/>
          <w:szCs w:val="28"/>
        </w:rPr>
        <w:t xml:space="preserve">her </w:t>
      </w:r>
      <w:r w:rsidR="003E0D35" w:rsidRPr="00AB6BFA">
        <w:rPr>
          <w:rFonts w:ascii="Times New Roman" w:hAnsi="Times New Roman" w:cs="Times New Roman"/>
          <w:color w:val="000000"/>
          <w:sz w:val="28"/>
          <w:szCs w:val="28"/>
        </w:rPr>
        <w:t>neighbouring property</w:t>
      </w:r>
      <w:r w:rsidR="009E4881">
        <w:rPr>
          <w:rFonts w:ascii="Times New Roman" w:hAnsi="Times New Roman" w:cs="Times New Roman"/>
          <w:color w:val="000000"/>
          <w:sz w:val="28"/>
          <w:szCs w:val="28"/>
        </w:rPr>
        <w:t xml:space="preserve">. </w:t>
      </w:r>
    </w:p>
    <w:p w14:paraId="082B6796" w14:textId="3FC241F4" w:rsidR="002E5319" w:rsidRPr="00543D7A" w:rsidRDefault="00F84A8D" w:rsidP="008F53A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11413">
        <w:rPr>
          <w:rFonts w:ascii="Times New Roman" w:hAnsi="Times New Roman" w:cs="Times New Roman"/>
          <w:color w:val="000000"/>
          <w:sz w:val="28"/>
          <w:szCs w:val="28"/>
        </w:rPr>
        <w:t>1</w:t>
      </w:r>
      <w:r w:rsidR="00774B11">
        <w:rPr>
          <w:rFonts w:ascii="Times New Roman" w:hAnsi="Times New Roman" w:cs="Times New Roman"/>
          <w:color w:val="000000"/>
          <w:sz w:val="28"/>
          <w:szCs w:val="28"/>
        </w:rPr>
        <w:t>9</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A0CAE">
        <w:rPr>
          <w:rFonts w:ascii="Times New Roman" w:hAnsi="Times New Roman" w:cs="Times New Roman"/>
          <w:color w:val="000000"/>
          <w:sz w:val="28"/>
          <w:szCs w:val="28"/>
        </w:rPr>
        <w:t xml:space="preserve">She seeks </w:t>
      </w:r>
      <w:proofErr w:type="spellStart"/>
      <w:r w:rsidR="005A0CAE">
        <w:rPr>
          <w:rFonts w:ascii="Times New Roman" w:hAnsi="Times New Roman" w:cs="Times New Roman"/>
          <w:color w:val="000000"/>
          <w:sz w:val="28"/>
          <w:szCs w:val="28"/>
        </w:rPr>
        <w:t>delictual</w:t>
      </w:r>
      <w:proofErr w:type="spellEnd"/>
      <w:r w:rsidR="005A0CAE">
        <w:rPr>
          <w:rFonts w:ascii="Times New Roman" w:hAnsi="Times New Roman" w:cs="Times New Roman"/>
          <w:color w:val="000000"/>
          <w:sz w:val="28"/>
          <w:szCs w:val="28"/>
        </w:rPr>
        <w:t xml:space="preserve"> damages computed on the same </w:t>
      </w:r>
      <w:r w:rsidR="00355733">
        <w:rPr>
          <w:rFonts w:ascii="Times New Roman" w:hAnsi="Times New Roman" w:cs="Times New Roman"/>
          <w:color w:val="000000"/>
          <w:sz w:val="28"/>
          <w:szCs w:val="28"/>
        </w:rPr>
        <w:t xml:space="preserve">basis </w:t>
      </w:r>
      <w:r w:rsidR="005A0CAE">
        <w:rPr>
          <w:rFonts w:ascii="Times New Roman" w:hAnsi="Times New Roman" w:cs="Times New Roman"/>
          <w:color w:val="000000"/>
          <w:sz w:val="28"/>
          <w:szCs w:val="28"/>
        </w:rPr>
        <w:t>as in respect of the contractual damages</w:t>
      </w:r>
      <w:r w:rsidR="00464666">
        <w:rPr>
          <w:rFonts w:ascii="Times New Roman" w:hAnsi="Times New Roman" w:cs="Times New Roman"/>
          <w:color w:val="000000"/>
          <w:sz w:val="28"/>
          <w:szCs w:val="28"/>
        </w:rPr>
        <w:t xml:space="preserve"> sought in Claim 1</w:t>
      </w:r>
      <w:r w:rsidR="005A0CAE">
        <w:rPr>
          <w:rFonts w:ascii="Times New Roman" w:hAnsi="Times New Roman" w:cs="Times New Roman"/>
          <w:color w:val="000000"/>
          <w:sz w:val="28"/>
          <w:szCs w:val="28"/>
        </w:rPr>
        <w:t xml:space="preserve">.  </w:t>
      </w:r>
      <w:r w:rsidR="00AF1ADC" w:rsidRPr="00543D7A">
        <w:rPr>
          <w:rFonts w:ascii="Times New Roman" w:hAnsi="Times New Roman" w:cs="Times New Roman"/>
          <w:color w:val="000000"/>
          <w:sz w:val="28"/>
          <w:szCs w:val="28"/>
        </w:rPr>
        <w:t>Similarly,</w:t>
      </w:r>
      <w:r w:rsidR="00A33CEF" w:rsidRPr="00543D7A">
        <w:rPr>
          <w:rFonts w:ascii="Times New Roman" w:hAnsi="Times New Roman" w:cs="Times New Roman"/>
          <w:color w:val="000000"/>
          <w:sz w:val="28"/>
          <w:szCs w:val="28"/>
        </w:rPr>
        <w:t xml:space="preserve"> as in respect of the contractual claim, she </w:t>
      </w:r>
      <w:r w:rsidR="0006472B" w:rsidRPr="00543D7A">
        <w:rPr>
          <w:rFonts w:ascii="Times New Roman" w:hAnsi="Times New Roman" w:cs="Times New Roman"/>
          <w:color w:val="000000"/>
          <w:sz w:val="28"/>
          <w:szCs w:val="28"/>
        </w:rPr>
        <w:t xml:space="preserve">seeks </w:t>
      </w:r>
      <w:r w:rsidR="00AF0F97">
        <w:rPr>
          <w:rFonts w:ascii="Times New Roman" w:hAnsi="Times New Roman" w:cs="Times New Roman"/>
          <w:color w:val="000000"/>
          <w:sz w:val="28"/>
          <w:szCs w:val="28"/>
        </w:rPr>
        <w:t xml:space="preserve">the same interdict </w:t>
      </w:r>
      <w:r w:rsidR="003F2BC6" w:rsidRPr="00543D7A">
        <w:rPr>
          <w:rFonts w:ascii="Times New Roman" w:hAnsi="Times New Roman" w:cs="Times New Roman"/>
          <w:color w:val="000000"/>
          <w:sz w:val="28"/>
          <w:szCs w:val="28"/>
        </w:rPr>
        <w:t xml:space="preserve">against EHOA </w:t>
      </w:r>
      <w:r w:rsidR="00543D7A">
        <w:rPr>
          <w:rFonts w:ascii="Times New Roman" w:hAnsi="Times New Roman" w:cs="Times New Roman"/>
          <w:color w:val="000000"/>
          <w:sz w:val="28"/>
          <w:szCs w:val="28"/>
        </w:rPr>
        <w:t xml:space="preserve">on account of </w:t>
      </w:r>
      <w:r w:rsidR="00497317">
        <w:rPr>
          <w:rFonts w:ascii="Times New Roman" w:hAnsi="Times New Roman" w:cs="Times New Roman"/>
          <w:color w:val="000000"/>
          <w:sz w:val="28"/>
          <w:szCs w:val="28"/>
        </w:rPr>
        <w:t>alleg</w:t>
      </w:r>
      <w:r w:rsidR="003970D1">
        <w:rPr>
          <w:rFonts w:ascii="Times New Roman" w:hAnsi="Times New Roman" w:cs="Times New Roman"/>
          <w:color w:val="000000"/>
          <w:sz w:val="28"/>
          <w:szCs w:val="28"/>
        </w:rPr>
        <w:t xml:space="preserve">ations </w:t>
      </w:r>
      <w:r w:rsidR="00CB1636">
        <w:rPr>
          <w:rFonts w:ascii="Times New Roman" w:hAnsi="Times New Roman" w:cs="Times New Roman"/>
          <w:color w:val="000000"/>
          <w:sz w:val="28"/>
          <w:szCs w:val="28"/>
        </w:rPr>
        <w:t>of continuous</w:t>
      </w:r>
      <w:r w:rsidR="0006472B" w:rsidRPr="00543D7A">
        <w:rPr>
          <w:rFonts w:ascii="Times New Roman" w:hAnsi="Times New Roman" w:cs="Times New Roman"/>
          <w:color w:val="000000"/>
          <w:sz w:val="28"/>
          <w:szCs w:val="28"/>
        </w:rPr>
        <w:t xml:space="preserve"> action and inaction </w:t>
      </w:r>
      <w:r w:rsidR="00801E39" w:rsidRPr="00543D7A">
        <w:rPr>
          <w:rFonts w:ascii="Times New Roman" w:hAnsi="Times New Roman" w:cs="Times New Roman"/>
          <w:color w:val="000000"/>
          <w:sz w:val="28"/>
          <w:szCs w:val="28"/>
        </w:rPr>
        <w:t>caus</w:t>
      </w:r>
      <w:r w:rsidR="00801E39">
        <w:rPr>
          <w:rFonts w:ascii="Times New Roman" w:hAnsi="Times New Roman" w:cs="Times New Roman"/>
          <w:color w:val="000000"/>
          <w:sz w:val="28"/>
          <w:szCs w:val="28"/>
        </w:rPr>
        <w:t xml:space="preserve">ing </w:t>
      </w:r>
      <w:r w:rsidR="00801E39" w:rsidRPr="00543D7A">
        <w:rPr>
          <w:rFonts w:ascii="Times New Roman" w:hAnsi="Times New Roman" w:cs="Times New Roman"/>
          <w:color w:val="000000"/>
          <w:sz w:val="28"/>
          <w:szCs w:val="28"/>
        </w:rPr>
        <w:t>irreparable</w:t>
      </w:r>
      <w:r w:rsidR="0006472B" w:rsidRPr="00543D7A">
        <w:rPr>
          <w:rFonts w:ascii="Times New Roman" w:hAnsi="Times New Roman" w:cs="Times New Roman"/>
          <w:color w:val="000000"/>
          <w:sz w:val="28"/>
          <w:szCs w:val="28"/>
        </w:rPr>
        <w:t xml:space="preserve"> damage to</w:t>
      </w:r>
      <w:r w:rsidR="00D75800">
        <w:rPr>
          <w:rFonts w:ascii="Times New Roman" w:hAnsi="Times New Roman" w:cs="Times New Roman"/>
          <w:color w:val="000000"/>
          <w:sz w:val="28"/>
          <w:szCs w:val="28"/>
        </w:rPr>
        <w:t xml:space="preserve"> the </w:t>
      </w:r>
      <w:r w:rsidR="0006472B" w:rsidRPr="00543D7A">
        <w:rPr>
          <w:rFonts w:ascii="Times New Roman" w:hAnsi="Times New Roman" w:cs="Times New Roman"/>
          <w:color w:val="000000"/>
          <w:sz w:val="28"/>
          <w:szCs w:val="28"/>
        </w:rPr>
        <w:t>property</w:t>
      </w:r>
      <w:r w:rsidR="00CD140F">
        <w:rPr>
          <w:rFonts w:ascii="Times New Roman" w:hAnsi="Times New Roman" w:cs="Times New Roman"/>
          <w:color w:val="000000"/>
          <w:sz w:val="28"/>
          <w:szCs w:val="28"/>
        </w:rPr>
        <w:t>.</w:t>
      </w:r>
    </w:p>
    <w:p w14:paraId="4D11C490" w14:textId="0CAE1810" w:rsidR="00A26CA4" w:rsidRPr="0067084F" w:rsidRDefault="00A26CA4" w:rsidP="008F53A8">
      <w:pPr>
        <w:spacing w:line="360" w:lineRule="auto"/>
        <w:jc w:val="both"/>
        <w:rPr>
          <w:rFonts w:ascii="Times New Roman" w:hAnsi="Times New Roman" w:cs="Times New Roman"/>
          <w:b/>
          <w:bCs/>
          <w:color w:val="000000"/>
          <w:sz w:val="28"/>
          <w:szCs w:val="28"/>
        </w:rPr>
      </w:pPr>
      <w:r w:rsidRPr="0067084F">
        <w:rPr>
          <w:rFonts w:ascii="Times New Roman" w:hAnsi="Times New Roman" w:cs="Times New Roman"/>
          <w:b/>
          <w:bCs/>
          <w:color w:val="000000"/>
          <w:sz w:val="28"/>
          <w:szCs w:val="28"/>
        </w:rPr>
        <w:t>The e</w:t>
      </w:r>
      <w:r w:rsidR="0067084F" w:rsidRPr="0067084F">
        <w:rPr>
          <w:rFonts w:ascii="Times New Roman" w:hAnsi="Times New Roman" w:cs="Times New Roman"/>
          <w:b/>
          <w:bCs/>
          <w:color w:val="000000"/>
          <w:sz w:val="28"/>
          <w:szCs w:val="28"/>
        </w:rPr>
        <w:t>xception</w:t>
      </w:r>
    </w:p>
    <w:p w14:paraId="1B784DD2" w14:textId="59979BF4" w:rsidR="00FC09B9" w:rsidRDefault="009E4881" w:rsidP="00E4297E">
      <w:pPr>
        <w:spacing w:line="360" w:lineRule="auto"/>
        <w:jc w:val="both"/>
        <w:rPr>
          <w:rFonts w:ascii="Times New Roman" w:hAnsi="Times New Roman" w:cs="Times New Roman"/>
          <w:color w:val="000000"/>
          <w:sz w:val="28"/>
          <w:szCs w:val="28"/>
        </w:rPr>
      </w:pPr>
      <w:r w:rsidRPr="0090401F">
        <w:rPr>
          <w:rFonts w:ascii="Times New Roman" w:hAnsi="Times New Roman" w:cs="Times New Roman"/>
          <w:color w:val="000000"/>
          <w:sz w:val="28"/>
          <w:szCs w:val="28"/>
        </w:rPr>
        <w:t>[</w:t>
      </w:r>
      <w:r w:rsidR="00E4297E">
        <w:rPr>
          <w:rFonts w:ascii="Times New Roman" w:hAnsi="Times New Roman" w:cs="Times New Roman"/>
          <w:color w:val="000000"/>
          <w:sz w:val="28"/>
          <w:szCs w:val="28"/>
        </w:rPr>
        <w:t>20</w:t>
      </w:r>
      <w:r w:rsidRPr="0090401F">
        <w:rPr>
          <w:rFonts w:ascii="Times New Roman" w:hAnsi="Times New Roman" w:cs="Times New Roman"/>
          <w:color w:val="000000"/>
          <w:sz w:val="28"/>
          <w:szCs w:val="28"/>
        </w:rPr>
        <w:t>]</w:t>
      </w:r>
      <w:r w:rsidRPr="0090401F">
        <w:rPr>
          <w:rFonts w:ascii="Times New Roman" w:hAnsi="Times New Roman" w:cs="Times New Roman"/>
          <w:color w:val="000000"/>
          <w:sz w:val="28"/>
          <w:szCs w:val="28"/>
        </w:rPr>
        <w:tab/>
      </w:r>
      <w:r w:rsidR="00443EF8" w:rsidRPr="002B1644">
        <w:rPr>
          <w:rFonts w:ascii="Times New Roman" w:hAnsi="Times New Roman" w:cs="Times New Roman"/>
          <w:color w:val="000000"/>
          <w:sz w:val="28"/>
          <w:szCs w:val="28"/>
        </w:rPr>
        <w:t xml:space="preserve">EHOA </w:t>
      </w:r>
      <w:r w:rsidR="00443EF8">
        <w:rPr>
          <w:rFonts w:ascii="Times New Roman" w:hAnsi="Times New Roman" w:cs="Times New Roman"/>
          <w:color w:val="000000"/>
          <w:sz w:val="28"/>
          <w:szCs w:val="28"/>
        </w:rPr>
        <w:t xml:space="preserve">excepts to the particulars of claim on the </w:t>
      </w:r>
      <w:r w:rsidR="00FC09B9">
        <w:rPr>
          <w:rFonts w:ascii="Times New Roman" w:hAnsi="Times New Roman" w:cs="Times New Roman"/>
          <w:color w:val="000000"/>
          <w:sz w:val="28"/>
          <w:szCs w:val="28"/>
        </w:rPr>
        <w:t xml:space="preserve">following </w:t>
      </w:r>
      <w:r w:rsidR="003E3E10">
        <w:rPr>
          <w:rFonts w:ascii="Times New Roman" w:hAnsi="Times New Roman" w:cs="Times New Roman"/>
          <w:color w:val="000000"/>
          <w:sz w:val="28"/>
          <w:szCs w:val="28"/>
        </w:rPr>
        <w:t>grounds</w:t>
      </w:r>
      <w:r w:rsidR="00FC09B9">
        <w:rPr>
          <w:rFonts w:ascii="Times New Roman" w:hAnsi="Times New Roman" w:cs="Times New Roman"/>
          <w:color w:val="000000"/>
          <w:sz w:val="28"/>
          <w:szCs w:val="28"/>
        </w:rPr>
        <w:t>:</w:t>
      </w:r>
    </w:p>
    <w:p w14:paraId="0DDD27AF" w14:textId="46F91A22" w:rsidR="006876F0" w:rsidRDefault="00A43163" w:rsidP="00E4297E">
      <w:pPr>
        <w:pStyle w:val="ListParagraph"/>
        <w:numPr>
          <w:ilvl w:val="0"/>
          <w:numId w:val="12"/>
        </w:numPr>
        <w:spacing w:after="0" w:line="360" w:lineRule="auto"/>
        <w:ind w:left="357" w:hanging="357"/>
        <w:jc w:val="both"/>
        <w:rPr>
          <w:rFonts w:ascii="Times New Roman" w:hAnsi="Times New Roman" w:cs="Times New Roman"/>
          <w:color w:val="000000"/>
          <w:sz w:val="28"/>
          <w:szCs w:val="28"/>
        </w:rPr>
      </w:pPr>
      <w:r w:rsidRPr="006E26A5">
        <w:rPr>
          <w:rFonts w:ascii="Times New Roman" w:hAnsi="Times New Roman" w:cs="Times New Roman"/>
          <w:color w:val="000000"/>
          <w:sz w:val="28"/>
          <w:szCs w:val="28"/>
        </w:rPr>
        <w:t xml:space="preserve">the claim based on </w:t>
      </w:r>
      <w:r w:rsidR="003B6D47" w:rsidRPr="006E26A5">
        <w:rPr>
          <w:rFonts w:ascii="Times New Roman" w:hAnsi="Times New Roman" w:cs="Times New Roman"/>
          <w:color w:val="000000"/>
          <w:sz w:val="28"/>
          <w:szCs w:val="28"/>
        </w:rPr>
        <w:t xml:space="preserve">contract, </w:t>
      </w:r>
      <w:r w:rsidR="006E26A5">
        <w:rPr>
          <w:rFonts w:ascii="Times New Roman" w:hAnsi="Times New Roman" w:cs="Times New Roman"/>
          <w:color w:val="000000"/>
          <w:sz w:val="28"/>
          <w:szCs w:val="28"/>
        </w:rPr>
        <w:t>(</w:t>
      </w:r>
      <w:r w:rsidRPr="006E26A5">
        <w:rPr>
          <w:rFonts w:ascii="Times New Roman" w:hAnsi="Times New Roman" w:cs="Times New Roman"/>
          <w:color w:val="000000"/>
          <w:sz w:val="28"/>
          <w:szCs w:val="28"/>
        </w:rPr>
        <w:t>the sale agreement</w:t>
      </w:r>
      <w:r w:rsidR="00084754">
        <w:rPr>
          <w:rFonts w:ascii="Times New Roman" w:hAnsi="Times New Roman" w:cs="Times New Roman"/>
          <w:color w:val="000000"/>
          <w:sz w:val="28"/>
          <w:szCs w:val="28"/>
        </w:rPr>
        <w:t>)</w:t>
      </w:r>
      <w:r w:rsidRPr="006E26A5">
        <w:rPr>
          <w:rFonts w:ascii="Times New Roman" w:hAnsi="Times New Roman" w:cs="Times New Roman"/>
          <w:color w:val="000000"/>
          <w:sz w:val="28"/>
          <w:szCs w:val="28"/>
        </w:rPr>
        <w:t xml:space="preserve">, </w:t>
      </w:r>
      <w:r w:rsidR="006876F0" w:rsidRPr="006E26A5">
        <w:rPr>
          <w:rFonts w:ascii="Times New Roman" w:hAnsi="Times New Roman" w:cs="Times New Roman"/>
          <w:color w:val="000000"/>
          <w:sz w:val="28"/>
          <w:szCs w:val="28"/>
        </w:rPr>
        <w:t>lack</w:t>
      </w:r>
      <w:r w:rsidR="00084754">
        <w:rPr>
          <w:rFonts w:ascii="Times New Roman" w:hAnsi="Times New Roman" w:cs="Times New Roman"/>
          <w:color w:val="000000"/>
          <w:sz w:val="28"/>
          <w:szCs w:val="28"/>
        </w:rPr>
        <w:t>s</w:t>
      </w:r>
      <w:r w:rsidR="002B1644" w:rsidRPr="006E26A5">
        <w:rPr>
          <w:rFonts w:ascii="Times New Roman" w:hAnsi="Times New Roman" w:cs="Times New Roman"/>
          <w:color w:val="000000"/>
          <w:sz w:val="28"/>
          <w:szCs w:val="28"/>
        </w:rPr>
        <w:t xml:space="preserve"> the</w:t>
      </w:r>
      <w:r w:rsidR="006876F0" w:rsidRPr="006E26A5">
        <w:rPr>
          <w:rFonts w:ascii="Times New Roman" w:hAnsi="Times New Roman" w:cs="Times New Roman"/>
          <w:color w:val="000000"/>
          <w:sz w:val="28"/>
          <w:szCs w:val="28"/>
        </w:rPr>
        <w:t xml:space="preserve"> averments necessary to sustain a cause of action against </w:t>
      </w:r>
      <w:r w:rsidRPr="006E26A5">
        <w:rPr>
          <w:rFonts w:ascii="Times New Roman" w:hAnsi="Times New Roman" w:cs="Times New Roman"/>
          <w:color w:val="000000"/>
          <w:sz w:val="28"/>
          <w:szCs w:val="28"/>
        </w:rPr>
        <w:t xml:space="preserve">it, alternatively </w:t>
      </w:r>
      <w:r w:rsidR="006876F0" w:rsidRPr="006E26A5">
        <w:rPr>
          <w:rFonts w:ascii="Times New Roman" w:hAnsi="Times New Roman" w:cs="Times New Roman"/>
          <w:color w:val="000000"/>
          <w:sz w:val="28"/>
          <w:szCs w:val="28"/>
        </w:rPr>
        <w:t>the averments are vague and embarrassing.</w:t>
      </w:r>
    </w:p>
    <w:p w14:paraId="23469239" w14:textId="3F24B276" w:rsidR="00084754" w:rsidRDefault="00E80F31" w:rsidP="00E4297E">
      <w:pPr>
        <w:pStyle w:val="ListParagraph"/>
        <w:numPr>
          <w:ilvl w:val="0"/>
          <w:numId w:val="12"/>
        </w:numPr>
        <w:spacing w:after="0" w:line="360" w:lineRule="auto"/>
        <w:ind w:left="357" w:hanging="357"/>
        <w:jc w:val="both"/>
        <w:rPr>
          <w:rFonts w:ascii="Times New Roman" w:hAnsi="Times New Roman" w:cs="Times New Roman"/>
          <w:color w:val="000000"/>
          <w:sz w:val="28"/>
          <w:szCs w:val="28"/>
        </w:rPr>
      </w:pPr>
      <w:r>
        <w:rPr>
          <w:rFonts w:ascii="Times New Roman" w:hAnsi="Times New Roman" w:cs="Times New Roman"/>
          <w:color w:val="000000"/>
          <w:sz w:val="27"/>
          <w:szCs w:val="27"/>
        </w:rPr>
        <w:t>A</w:t>
      </w:r>
      <w:r w:rsidR="008C248C" w:rsidRPr="00D81130">
        <w:rPr>
          <w:rFonts w:ascii="Times New Roman" w:hAnsi="Times New Roman" w:cs="Times New Roman"/>
          <w:color w:val="000000"/>
          <w:sz w:val="27"/>
          <w:szCs w:val="27"/>
        </w:rPr>
        <w:t xml:space="preserve"> mandatory interdict to prevent future subsidence is bad in law. </w:t>
      </w:r>
      <w:r w:rsidR="00797C8F" w:rsidRPr="00D81130">
        <w:rPr>
          <w:rFonts w:ascii="Times New Roman" w:hAnsi="Times New Roman" w:cs="Times New Roman"/>
          <w:color w:val="000000"/>
          <w:sz w:val="28"/>
          <w:szCs w:val="28"/>
        </w:rPr>
        <w:t>A</w:t>
      </w:r>
      <w:r w:rsidR="000D74D4" w:rsidRPr="00D81130">
        <w:rPr>
          <w:rFonts w:ascii="Times New Roman" w:hAnsi="Times New Roman" w:cs="Times New Roman"/>
          <w:color w:val="000000"/>
          <w:sz w:val="28"/>
          <w:szCs w:val="28"/>
        </w:rPr>
        <w:t xml:space="preserve">n order compelling the </w:t>
      </w:r>
      <w:r w:rsidR="00797C8F" w:rsidRPr="00D81130">
        <w:rPr>
          <w:rFonts w:ascii="Times New Roman" w:hAnsi="Times New Roman" w:cs="Times New Roman"/>
          <w:color w:val="000000"/>
          <w:sz w:val="28"/>
          <w:szCs w:val="28"/>
        </w:rPr>
        <w:t>EHOA</w:t>
      </w:r>
      <w:r w:rsidR="000D74D4" w:rsidRPr="00D81130">
        <w:rPr>
          <w:rFonts w:ascii="Times New Roman" w:hAnsi="Times New Roman" w:cs="Times New Roman"/>
          <w:color w:val="000000"/>
          <w:sz w:val="28"/>
          <w:szCs w:val="28"/>
        </w:rPr>
        <w:t xml:space="preserve"> "to remedy and repair the damage to plaintiff’s house, swimming pool and garden" is irreconcilable with </w:t>
      </w:r>
      <w:r w:rsidR="00D758D3" w:rsidRPr="00D81130">
        <w:rPr>
          <w:rFonts w:ascii="Times New Roman" w:hAnsi="Times New Roman" w:cs="Times New Roman"/>
          <w:color w:val="000000"/>
          <w:sz w:val="28"/>
          <w:szCs w:val="28"/>
        </w:rPr>
        <w:t xml:space="preserve">the claim for contractual damages </w:t>
      </w:r>
      <w:r w:rsidR="000D74D4" w:rsidRPr="00D81130">
        <w:rPr>
          <w:rFonts w:ascii="Times New Roman" w:hAnsi="Times New Roman" w:cs="Times New Roman"/>
          <w:color w:val="000000"/>
          <w:sz w:val="28"/>
          <w:szCs w:val="28"/>
        </w:rPr>
        <w:t xml:space="preserve">for the loss suffered </w:t>
      </w:r>
      <w:r w:rsidR="00D81130" w:rsidRPr="00D81130">
        <w:rPr>
          <w:rFonts w:ascii="Times New Roman" w:hAnsi="Times New Roman" w:cs="Times New Roman"/>
          <w:color w:val="000000"/>
          <w:sz w:val="28"/>
          <w:szCs w:val="28"/>
        </w:rPr>
        <w:t>because of</w:t>
      </w:r>
      <w:r w:rsidR="000D74D4" w:rsidRPr="00D81130">
        <w:rPr>
          <w:rFonts w:ascii="Times New Roman" w:hAnsi="Times New Roman" w:cs="Times New Roman"/>
          <w:color w:val="000000"/>
          <w:sz w:val="28"/>
          <w:szCs w:val="28"/>
        </w:rPr>
        <w:t xml:space="preserve"> the same damages which she asks the court to compel the first defendant to repair.</w:t>
      </w:r>
    </w:p>
    <w:p w14:paraId="565DB4F6" w14:textId="7673831B" w:rsidR="00D81130" w:rsidRPr="00750BC8" w:rsidRDefault="002210AF" w:rsidP="00E4297E">
      <w:pPr>
        <w:pStyle w:val="ListParagraph"/>
        <w:numPr>
          <w:ilvl w:val="0"/>
          <w:numId w:val="12"/>
        </w:numPr>
        <w:spacing w:after="0" w:line="360" w:lineRule="auto"/>
        <w:ind w:left="357" w:hanging="357"/>
        <w:jc w:val="both"/>
        <w:rPr>
          <w:rFonts w:ascii="Times New Roman" w:hAnsi="Times New Roman" w:cs="Times New Roman"/>
          <w:color w:val="000000"/>
          <w:sz w:val="28"/>
          <w:szCs w:val="28"/>
        </w:rPr>
      </w:pPr>
      <w:r w:rsidRPr="00E746EC">
        <w:rPr>
          <w:rFonts w:ascii="Times New Roman" w:hAnsi="Times New Roman" w:cs="Times New Roman"/>
          <w:color w:val="000000"/>
          <w:sz w:val="28"/>
          <w:szCs w:val="28"/>
        </w:rPr>
        <w:t xml:space="preserve">Properly construed, the exemption clauses merely prevent the </w:t>
      </w:r>
      <w:r w:rsidR="006B67DC">
        <w:rPr>
          <w:rFonts w:ascii="Times New Roman" w:hAnsi="Times New Roman" w:cs="Times New Roman"/>
          <w:color w:val="000000"/>
          <w:sz w:val="28"/>
          <w:szCs w:val="28"/>
        </w:rPr>
        <w:t xml:space="preserve">Ms </w:t>
      </w:r>
      <w:r w:rsidR="00770486">
        <w:rPr>
          <w:rFonts w:ascii="Times New Roman" w:hAnsi="Times New Roman" w:cs="Times New Roman"/>
          <w:color w:val="000000"/>
          <w:sz w:val="28"/>
          <w:szCs w:val="28"/>
        </w:rPr>
        <w:t xml:space="preserve">Postma </w:t>
      </w:r>
      <w:r w:rsidR="00770486" w:rsidRPr="00E746EC">
        <w:rPr>
          <w:rFonts w:ascii="Times New Roman" w:hAnsi="Times New Roman" w:cs="Times New Roman"/>
          <w:color w:val="000000"/>
          <w:sz w:val="28"/>
          <w:szCs w:val="28"/>
        </w:rPr>
        <w:t>from</w:t>
      </w:r>
      <w:r w:rsidRPr="00E746EC">
        <w:rPr>
          <w:rFonts w:ascii="Times New Roman" w:hAnsi="Times New Roman" w:cs="Times New Roman"/>
          <w:color w:val="000000"/>
          <w:sz w:val="28"/>
          <w:szCs w:val="28"/>
        </w:rPr>
        <w:t xml:space="preserve"> holding the </w:t>
      </w:r>
      <w:r w:rsidR="00770486" w:rsidRPr="00E746EC">
        <w:rPr>
          <w:rFonts w:ascii="Times New Roman" w:hAnsi="Times New Roman" w:cs="Times New Roman"/>
          <w:color w:val="000000"/>
          <w:sz w:val="28"/>
          <w:szCs w:val="28"/>
        </w:rPr>
        <w:t xml:space="preserve">EHOA </w:t>
      </w:r>
      <w:r w:rsidRPr="00E746EC">
        <w:rPr>
          <w:rFonts w:ascii="Times New Roman" w:hAnsi="Times New Roman" w:cs="Times New Roman"/>
          <w:color w:val="000000"/>
          <w:sz w:val="28"/>
          <w:szCs w:val="28"/>
        </w:rPr>
        <w:t xml:space="preserve">liable for damages suffered by her, it does not exempt EHOA from </w:t>
      </w:r>
      <w:r w:rsidR="00E746EC" w:rsidRPr="00E746EC">
        <w:rPr>
          <w:rFonts w:ascii="Times New Roman" w:hAnsi="Times New Roman" w:cs="Times New Roman"/>
          <w:color w:val="000000"/>
          <w:sz w:val="28"/>
          <w:szCs w:val="28"/>
        </w:rPr>
        <w:t>the obligation to maintain the stormwater system and common property.</w:t>
      </w:r>
      <w:r w:rsidR="00750BC8">
        <w:rPr>
          <w:rFonts w:ascii="Times New Roman" w:hAnsi="Times New Roman" w:cs="Times New Roman"/>
          <w:color w:val="000000"/>
          <w:sz w:val="28"/>
          <w:szCs w:val="28"/>
        </w:rPr>
        <w:t xml:space="preserve"> </w:t>
      </w:r>
    </w:p>
    <w:p w14:paraId="4900F3DF" w14:textId="080130A4" w:rsidR="00750BC8" w:rsidRDefault="007A407A" w:rsidP="00E4297E">
      <w:pPr>
        <w:pStyle w:val="ListParagraph"/>
        <w:numPr>
          <w:ilvl w:val="0"/>
          <w:numId w:val="12"/>
        </w:numPr>
        <w:spacing w:after="0" w:line="360" w:lineRule="auto"/>
        <w:ind w:left="357" w:hanging="357"/>
        <w:jc w:val="both"/>
        <w:rPr>
          <w:rFonts w:ascii="Times New Roman" w:hAnsi="Times New Roman" w:cs="Times New Roman"/>
          <w:color w:val="000000"/>
          <w:sz w:val="28"/>
          <w:szCs w:val="28"/>
        </w:rPr>
      </w:pPr>
      <w:r w:rsidRPr="006F6637">
        <w:rPr>
          <w:rFonts w:ascii="Times New Roman" w:hAnsi="Times New Roman" w:cs="Times New Roman"/>
          <w:color w:val="000000"/>
          <w:sz w:val="28"/>
          <w:szCs w:val="28"/>
        </w:rPr>
        <w:t>The C</w:t>
      </w:r>
      <w:r w:rsidR="00770486">
        <w:rPr>
          <w:rFonts w:ascii="Times New Roman" w:hAnsi="Times New Roman" w:cs="Times New Roman"/>
          <w:color w:val="000000"/>
          <w:sz w:val="28"/>
          <w:szCs w:val="28"/>
        </w:rPr>
        <w:t>PA claim</w:t>
      </w:r>
      <w:r w:rsidR="00D55D3A" w:rsidRPr="006F6637">
        <w:rPr>
          <w:rFonts w:ascii="Times New Roman" w:hAnsi="Times New Roman" w:cs="Times New Roman"/>
          <w:color w:val="000000"/>
          <w:sz w:val="28"/>
          <w:szCs w:val="28"/>
        </w:rPr>
        <w:t xml:space="preserve"> </w:t>
      </w:r>
      <w:r w:rsidR="00ED5403">
        <w:rPr>
          <w:rFonts w:ascii="Times New Roman" w:hAnsi="Times New Roman" w:cs="Times New Roman"/>
          <w:color w:val="000000"/>
          <w:sz w:val="28"/>
          <w:szCs w:val="28"/>
        </w:rPr>
        <w:t xml:space="preserve">is predicated on </w:t>
      </w:r>
      <w:r w:rsidR="00F7272B">
        <w:rPr>
          <w:rFonts w:ascii="Times New Roman" w:hAnsi="Times New Roman" w:cs="Times New Roman"/>
          <w:color w:val="000000"/>
          <w:sz w:val="28"/>
          <w:szCs w:val="28"/>
        </w:rPr>
        <w:t>the contractual obligation and</w:t>
      </w:r>
      <w:r w:rsidR="00ED5403">
        <w:rPr>
          <w:rFonts w:ascii="Times New Roman" w:hAnsi="Times New Roman" w:cs="Times New Roman"/>
          <w:color w:val="000000"/>
          <w:sz w:val="28"/>
          <w:szCs w:val="28"/>
        </w:rPr>
        <w:t xml:space="preserve"> </w:t>
      </w:r>
      <w:r w:rsidR="00D55D3A" w:rsidRPr="006F6637">
        <w:rPr>
          <w:rFonts w:ascii="Times New Roman" w:hAnsi="Times New Roman" w:cs="Times New Roman"/>
          <w:color w:val="000000"/>
          <w:sz w:val="28"/>
          <w:szCs w:val="28"/>
        </w:rPr>
        <w:t xml:space="preserve">has no application to the </w:t>
      </w:r>
      <w:r w:rsidR="00F7272B" w:rsidRPr="006F6637">
        <w:rPr>
          <w:rFonts w:ascii="Times New Roman" w:hAnsi="Times New Roman" w:cs="Times New Roman"/>
          <w:color w:val="000000"/>
          <w:sz w:val="28"/>
          <w:szCs w:val="28"/>
        </w:rPr>
        <w:t>relationship between</w:t>
      </w:r>
      <w:r w:rsidR="003E3E10">
        <w:rPr>
          <w:rFonts w:ascii="Times New Roman" w:hAnsi="Times New Roman" w:cs="Times New Roman"/>
          <w:color w:val="000000"/>
          <w:sz w:val="28"/>
          <w:szCs w:val="28"/>
        </w:rPr>
        <w:t xml:space="preserve"> EHOA and Ms Postma</w:t>
      </w:r>
      <w:r w:rsidR="00F7272B">
        <w:rPr>
          <w:rFonts w:ascii="Times New Roman" w:hAnsi="Times New Roman" w:cs="Times New Roman"/>
          <w:color w:val="000000"/>
          <w:sz w:val="28"/>
          <w:szCs w:val="28"/>
        </w:rPr>
        <w:t xml:space="preserve">. To the extent that the sale agreement </w:t>
      </w:r>
      <w:r w:rsidR="00EC5A34">
        <w:rPr>
          <w:rFonts w:ascii="Times New Roman" w:hAnsi="Times New Roman" w:cs="Times New Roman"/>
          <w:color w:val="000000"/>
          <w:sz w:val="28"/>
          <w:szCs w:val="28"/>
        </w:rPr>
        <w:t>does not create the contractual relationship, th</w:t>
      </w:r>
      <w:r w:rsidR="006F6637" w:rsidRPr="006F6637">
        <w:rPr>
          <w:rFonts w:ascii="Times New Roman" w:hAnsi="Times New Roman" w:cs="Times New Roman"/>
          <w:color w:val="000000"/>
          <w:sz w:val="28"/>
          <w:szCs w:val="28"/>
        </w:rPr>
        <w:t>e particulars of claim are bad in law.</w:t>
      </w:r>
    </w:p>
    <w:p w14:paraId="0E481058" w14:textId="41BC7445" w:rsidR="00EC5A34" w:rsidRPr="00027667" w:rsidRDefault="00213FDF" w:rsidP="00E4297E">
      <w:pPr>
        <w:pStyle w:val="ListParagraph"/>
        <w:numPr>
          <w:ilvl w:val="0"/>
          <w:numId w:val="12"/>
        </w:numPr>
        <w:spacing w:after="0" w:line="360" w:lineRule="auto"/>
        <w:ind w:left="357" w:hanging="357"/>
        <w:jc w:val="both"/>
        <w:rPr>
          <w:rFonts w:ascii="Times New Roman" w:hAnsi="Times New Roman" w:cs="Times New Roman"/>
          <w:color w:val="000000"/>
          <w:sz w:val="28"/>
          <w:szCs w:val="28"/>
        </w:rPr>
      </w:pPr>
      <w:r w:rsidRPr="00194C9D">
        <w:rPr>
          <w:rFonts w:ascii="Times New Roman" w:hAnsi="Times New Roman" w:cs="Times New Roman"/>
          <w:color w:val="000000"/>
          <w:sz w:val="28"/>
          <w:szCs w:val="28"/>
        </w:rPr>
        <w:t xml:space="preserve">In so far as the </w:t>
      </w:r>
      <w:r w:rsidR="004D199D">
        <w:rPr>
          <w:rFonts w:ascii="Times New Roman" w:hAnsi="Times New Roman" w:cs="Times New Roman"/>
          <w:color w:val="000000"/>
          <w:sz w:val="28"/>
          <w:szCs w:val="28"/>
        </w:rPr>
        <w:t xml:space="preserve">claim based </w:t>
      </w:r>
      <w:r w:rsidR="00304B9A">
        <w:rPr>
          <w:rFonts w:ascii="Times New Roman" w:hAnsi="Times New Roman" w:cs="Times New Roman"/>
          <w:color w:val="000000"/>
          <w:sz w:val="28"/>
          <w:szCs w:val="28"/>
        </w:rPr>
        <w:t xml:space="preserve">in </w:t>
      </w:r>
      <w:r w:rsidRPr="00194C9D">
        <w:rPr>
          <w:rFonts w:ascii="Times New Roman" w:hAnsi="Times New Roman" w:cs="Times New Roman"/>
          <w:color w:val="000000"/>
          <w:sz w:val="28"/>
          <w:szCs w:val="28"/>
        </w:rPr>
        <w:t>delict</w:t>
      </w:r>
      <w:r w:rsidR="004D199D">
        <w:rPr>
          <w:rFonts w:ascii="Times New Roman" w:hAnsi="Times New Roman" w:cs="Times New Roman"/>
          <w:color w:val="000000"/>
          <w:sz w:val="28"/>
          <w:szCs w:val="28"/>
        </w:rPr>
        <w:t xml:space="preserve"> and th</w:t>
      </w:r>
      <w:r w:rsidR="00991707">
        <w:rPr>
          <w:rFonts w:ascii="Times New Roman" w:hAnsi="Times New Roman" w:cs="Times New Roman"/>
          <w:color w:val="000000"/>
          <w:sz w:val="28"/>
          <w:szCs w:val="28"/>
        </w:rPr>
        <w:t xml:space="preserve">at </w:t>
      </w:r>
      <w:r w:rsidR="00304B9A">
        <w:rPr>
          <w:rFonts w:ascii="Times New Roman" w:hAnsi="Times New Roman" w:cs="Times New Roman"/>
          <w:color w:val="000000"/>
          <w:sz w:val="28"/>
          <w:szCs w:val="28"/>
        </w:rPr>
        <w:t xml:space="preserve">based on the </w:t>
      </w:r>
      <w:r w:rsidR="004D199D">
        <w:rPr>
          <w:rFonts w:ascii="Times New Roman" w:hAnsi="Times New Roman" w:cs="Times New Roman"/>
          <w:color w:val="000000"/>
          <w:sz w:val="28"/>
          <w:szCs w:val="28"/>
        </w:rPr>
        <w:t>duty to provide lateral support</w:t>
      </w:r>
      <w:r w:rsidR="00304B9A">
        <w:rPr>
          <w:rFonts w:ascii="Times New Roman" w:hAnsi="Times New Roman" w:cs="Times New Roman"/>
          <w:color w:val="000000"/>
          <w:sz w:val="28"/>
          <w:szCs w:val="28"/>
        </w:rPr>
        <w:t xml:space="preserve">, both </w:t>
      </w:r>
      <w:r w:rsidRPr="00194C9D">
        <w:rPr>
          <w:rFonts w:ascii="Times New Roman" w:hAnsi="Times New Roman" w:cs="Times New Roman"/>
          <w:color w:val="000000"/>
          <w:sz w:val="28"/>
          <w:szCs w:val="28"/>
        </w:rPr>
        <w:t>cla</w:t>
      </w:r>
      <w:r w:rsidR="00341B6F" w:rsidRPr="00194C9D">
        <w:rPr>
          <w:rFonts w:ascii="Times New Roman" w:hAnsi="Times New Roman" w:cs="Times New Roman"/>
          <w:color w:val="000000"/>
          <w:sz w:val="28"/>
          <w:szCs w:val="28"/>
        </w:rPr>
        <w:t>im</w:t>
      </w:r>
      <w:r w:rsidR="00304B9A">
        <w:rPr>
          <w:rFonts w:ascii="Times New Roman" w:hAnsi="Times New Roman" w:cs="Times New Roman"/>
          <w:color w:val="000000"/>
          <w:sz w:val="28"/>
          <w:szCs w:val="28"/>
        </w:rPr>
        <w:t xml:space="preserve">s are </w:t>
      </w:r>
      <w:r w:rsidR="00B20AA9" w:rsidRPr="00194C9D">
        <w:rPr>
          <w:rFonts w:ascii="Times New Roman" w:hAnsi="Times New Roman" w:cs="Times New Roman"/>
          <w:color w:val="000000"/>
          <w:sz w:val="28"/>
          <w:szCs w:val="28"/>
        </w:rPr>
        <w:t xml:space="preserve">accompanied by the mandatory interdict </w:t>
      </w:r>
      <w:r w:rsidRPr="00194C9D">
        <w:rPr>
          <w:rFonts w:ascii="Times New Roman" w:hAnsi="Times New Roman" w:cs="Times New Roman"/>
          <w:color w:val="000000"/>
          <w:sz w:val="28"/>
          <w:szCs w:val="28"/>
        </w:rPr>
        <w:t xml:space="preserve">to </w:t>
      </w:r>
      <w:r w:rsidRPr="00194C9D">
        <w:rPr>
          <w:rFonts w:ascii="Times New Roman" w:hAnsi="Times New Roman" w:cs="Times New Roman"/>
          <w:color w:val="000000"/>
          <w:sz w:val="28"/>
          <w:szCs w:val="28"/>
        </w:rPr>
        <w:lastRenderedPageBreak/>
        <w:t>prevent future subsidence</w:t>
      </w:r>
      <w:r w:rsidR="00E510B8">
        <w:rPr>
          <w:rFonts w:ascii="Times New Roman" w:hAnsi="Times New Roman" w:cs="Times New Roman"/>
          <w:color w:val="000000"/>
          <w:sz w:val="28"/>
          <w:szCs w:val="28"/>
        </w:rPr>
        <w:t xml:space="preserve">. </w:t>
      </w:r>
      <w:r w:rsidR="002F4ECA">
        <w:rPr>
          <w:rFonts w:ascii="Times New Roman" w:hAnsi="Times New Roman" w:cs="Times New Roman"/>
          <w:color w:val="000000"/>
          <w:sz w:val="28"/>
          <w:szCs w:val="28"/>
        </w:rPr>
        <w:t>T</w:t>
      </w:r>
      <w:r w:rsidR="00C4168A" w:rsidRPr="00027667">
        <w:rPr>
          <w:rFonts w:ascii="Times New Roman" w:hAnsi="Times New Roman" w:cs="Times New Roman"/>
          <w:color w:val="000000"/>
          <w:sz w:val="28"/>
          <w:szCs w:val="28"/>
        </w:rPr>
        <w:t>he interdictory relief</w:t>
      </w:r>
      <w:r w:rsidR="00125780" w:rsidRPr="00027667">
        <w:rPr>
          <w:rFonts w:ascii="Times New Roman" w:hAnsi="Times New Roman" w:cs="Times New Roman"/>
          <w:color w:val="000000"/>
          <w:sz w:val="28"/>
          <w:szCs w:val="28"/>
        </w:rPr>
        <w:t xml:space="preserve">, which is coupled with the </w:t>
      </w:r>
      <w:r w:rsidR="00D525AD" w:rsidRPr="00027667">
        <w:rPr>
          <w:rFonts w:ascii="Times New Roman" w:hAnsi="Times New Roman" w:cs="Times New Roman"/>
          <w:color w:val="000000"/>
          <w:sz w:val="28"/>
          <w:szCs w:val="28"/>
        </w:rPr>
        <w:t xml:space="preserve">prayer for an order to repair </w:t>
      </w:r>
      <w:r w:rsidR="00027667" w:rsidRPr="00027667">
        <w:rPr>
          <w:rFonts w:ascii="Times New Roman" w:hAnsi="Times New Roman" w:cs="Times New Roman"/>
          <w:color w:val="000000"/>
          <w:sz w:val="28"/>
          <w:szCs w:val="28"/>
        </w:rPr>
        <w:t xml:space="preserve">the damage to the property </w:t>
      </w:r>
      <w:r w:rsidR="00D71C2B" w:rsidRPr="00027667">
        <w:rPr>
          <w:rFonts w:ascii="Times New Roman" w:hAnsi="Times New Roman" w:cs="Times New Roman"/>
          <w:color w:val="000000"/>
          <w:sz w:val="28"/>
          <w:szCs w:val="28"/>
        </w:rPr>
        <w:t xml:space="preserve">is irreconcilable with the claim </w:t>
      </w:r>
      <w:r w:rsidR="00125780" w:rsidRPr="00027667">
        <w:rPr>
          <w:rFonts w:ascii="Times New Roman" w:hAnsi="Times New Roman" w:cs="Times New Roman"/>
          <w:color w:val="000000"/>
          <w:sz w:val="28"/>
          <w:szCs w:val="28"/>
        </w:rPr>
        <w:t xml:space="preserve">damages for the loss suffered </w:t>
      </w:r>
      <w:r w:rsidR="00F57420">
        <w:rPr>
          <w:rFonts w:ascii="Times New Roman" w:hAnsi="Times New Roman" w:cs="Times New Roman"/>
          <w:color w:val="000000"/>
          <w:sz w:val="28"/>
          <w:szCs w:val="28"/>
        </w:rPr>
        <w:t xml:space="preserve">due to </w:t>
      </w:r>
      <w:r w:rsidR="00125780" w:rsidRPr="00027667">
        <w:rPr>
          <w:rFonts w:ascii="Times New Roman" w:hAnsi="Times New Roman" w:cs="Times New Roman"/>
          <w:color w:val="000000"/>
          <w:sz w:val="28"/>
          <w:szCs w:val="28"/>
        </w:rPr>
        <w:t>the same damages which she asks the court to compel the first defendant to repair</w:t>
      </w:r>
      <w:r w:rsidR="00A55A0A">
        <w:rPr>
          <w:rFonts w:ascii="Times New Roman" w:hAnsi="Times New Roman" w:cs="Times New Roman"/>
          <w:color w:val="000000"/>
          <w:sz w:val="28"/>
          <w:szCs w:val="28"/>
        </w:rPr>
        <w:t>.</w:t>
      </w:r>
      <w:r w:rsidR="00CB1636">
        <w:rPr>
          <w:rFonts w:ascii="Times New Roman" w:hAnsi="Times New Roman" w:cs="Times New Roman"/>
          <w:color w:val="000000"/>
          <w:sz w:val="28"/>
          <w:szCs w:val="28"/>
        </w:rPr>
        <w:t xml:space="preserve"> T</w:t>
      </w:r>
      <w:r w:rsidR="002F4ECA">
        <w:rPr>
          <w:rFonts w:ascii="Times New Roman" w:hAnsi="Times New Roman" w:cs="Times New Roman"/>
          <w:color w:val="000000"/>
          <w:sz w:val="28"/>
          <w:szCs w:val="28"/>
        </w:rPr>
        <w:t xml:space="preserve">he claim </w:t>
      </w:r>
      <w:r w:rsidR="002F4ECA" w:rsidRPr="00194C9D">
        <w:rPr>
          <w:rFonts w:ascii="Times New Roman" w:hAnsi="Times New Roman" w:cs="Times New Roman"/>
          <w:color w:val="000000"/>
          <w:sz w:val="28"/>
          <w:szCs w:val="28"/>
        </w:rPr>
        <w:t>is bad in law</w:t>
      </w:r>
      <w:r w:rsidR="002F4ECA">
        <w:rPr>
          <w:rFonts w:ascii="Times New Roman" w:hAnsi="Times New Roman" w:cs="Times New Roman"/>
          <w:color w:val="000000"/>
          <w:sz w:val="28"/>
          <w:szCs w:val="28"/>
        </w:rPr>
        <w:t>.</w:t>
      </w:r>
    </w:p>
    <w:p w14:paraId="3B963E91" w14:textId="4FAF1C64" w:rsidR="003B6D47" w:rsidRPr="00896C23" w:rsidRDefault="003C3296" w:rsidP="008F53A8">
      <w:pPr>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w:t>
      </w:r>
      <w:r w:rsidR="00896C23" w:rsidRPr="00896C23">
        <w:rPr>
          <w:rFonts w:ascii="Times New Roman" w:hAnsi="Times New Roman" w:cs="Times New Roman"/>
          <w:b/>
          <w:bCs/>
          <w:color w:val="000000"/>
          <w:sz w:val="28"/>
          <w:szCs w:val="28"/>
        </w:rPr>
        <w:t>nalysis</w:t>
      </w:r>
    </w:p>
    <w:p w14:paraId="178F5533" w14:textId="0E66724A" w:rsidR="00376738" w:rsidRDefault="00287451" w:rsidP="008F53A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17E9">
        <w:rPr>
          <w:rFonts w:ascii="Times New Roman" w:hAnsi="Times New Roman" w:cs="Times New Roman"/>
          <w:color w:val="000000"/>
          <w:sz w:val="28"/>
          <w:szCs w:val="28"/>
        </w:rPr>
        <w:t>2</w:t>
      </w:r>
      <w:r w:rsidR="00E4297E">
        <w:rPr>
          <w:rFonts w:ascii="Times New Roman" w:hAnsi="Times New Roman" w:cs="Times New Roman"/>
          <w:color w:val="000000"/>
          <w:sz w:val="28"/>
          <w:szCs w:val="28"/>
        </w:rPr>
        <w:t>1]</w:t>
      </w:r>
      <w:r>
        <w:rPr>
          <w:rFonts w:ascii="Times New Roman" w:hAnsi="Times New Roman" w:cs="Times New Roman"/>
          <w:color w:val="000000"/>
          <w:sz w:val="28"/>
          <w:szCs w:val="28"/>
        </w:rPr>
        <w:tab/>
      </w:r>
      <w:r w:rsidR="00D00011">
        <w:rPr>
          <w:rFonts w:ascii="Times New Roman" w:hAnsi="Times New Roman" w:cs="Times New Roman"/>
          <w:color w:val="000000"/>
          <w:sz w:val="28"/>
          <w:szCs w:val="28"/>
        </w:rPr>
        <w:t xml:space="preserve">Ms </w:t>
      </w:r>
      <w:r w:rsidR="00FC788C">
        <w:rPr>
          <w:rFonts w:ascii="Times New Roman" w:hAnsi="Times New Roman" w:cs="Times New Roman"/>
          <w:color w:val="000000"/>
          <w:sz w:val="28"/>
          <w:szCs w:val="28"/>
        </w:rPr>
        <w:t xml:space="preserve">Mouton (for Ms </w:t>
      </w:r>
      <w:r w:rsidR="00CB37DA">
        <w:rPr>
          <w:rFonts w:ascii="Times New Roman" w:hAnsi="Times New Roman" w:cs="Times New Roman"/>
          <w:color w:val="000000"/>
          <w:sz w:val="28"/>
          <w:szCs w:val="28"/>
        </w:rPr>
        <w:t>Postma</w:t>
      </w:r>
      <w:r w:rsidR="00FC788C">
        <w:rPr>
          <w:rFonts w:ascii="Times New Roman" w:hAnsi="Times New Roman" w:cs="Times New Roman"/>
          <w:color w:val="000000"/>
          <w:sz w:val="28"/>
          <w:szCs w:val="28"/>
        </w:rPr>
        <w:t>)</w:t>
      </w:r>
      <w:r w:rsidR="00D00011">
        <w:rPr>
          <w:rFonts w:ascii="Times New Roman" w:hAnsi="Times New Roman" w:cs="Times New Roman"/>
          <w:color w:val="000000"/>
          <w:sz w:val="28"/>
          <w:szCs w:val="28"/>
        </w:rPr>
        <w:t xml:space="preserve"> and </w:t>
      </w:r>
      <w:r w:rsidR="007A11AD">
        <w:rPr>
          <w:rFonts w:ascii="Times New Roman" w:hAnsi="Times New Roman" w:cs="Times New Roman"/>
          <w:color w:val="000000"/>
          <w:sz w:val="28"/>
          <w:szCs w:val="28"/>
        </w:rPr>
        <w:t xml:space="preserve">Mr West </w:t>
      </w:r>
      <w:r w:rsidR="001A513C">
        <w:rPr>
          <w:rFonts w:ascii="Times New Roman" w:hAnsi="Times New Roman" w:cs="Times New Roman"/>
          <w:color w:val="000000"/>
          <w:sz w:val="28"/>
          <w:szCs w:val="28"/>
        </w:rPr>
        <w:t>(for</w:t>
      </w:r>
      <w:r w:rsidR="007A11AD">
        <w:rPr>
          <w:rFonts w:ascii="Times New Roman" w:hAnsi="Times New Roman" w:cs="Times New Roman"/>
          <w:color w:val="000000"/>
          <w:sz w:val="28"/>
          <w:szCs w:val="28"/>
        </w:rPr>
        <w:t xml:space="preserve"> </w:t>
      </w:r>
      <w:r w:rsidR="00D00011">
        <w:rPr>
          <w:rFonts w:ascii="Times New Roman" w:hAnsi="Times New Roman" w:cs="Times New Roman"/>
          <w:color w:val="000000"/>
          <w:sz w:val="28"/>
          <w:szCs w:val="28"/>
        </w:rPr>
        <w:t>EHOA</w:t>
      </w:r>
      <w:r w:rsidR="007A11AD">
        <w:rPr>
          <w:rFonts w:ascii="Times New Roman" w:hAnsi="Times New Roman" w:cs="Times New Roman"/>
          <w:color w:val="000000"/>
          <w:sz w:val="28"/>
          <w:szCs w:val="28"/>
        </w:rPr>
        <w:t xml:space="preserve">) </w:t>
      </w:r>
      <w:r w:rsidR="00D00011">
        <w:rPr>
          <w:rFonts w:ascii="Times New Roman" w:hAnsi="Times New Roman" w:cs="Times New Roman"/>
          <w:color w:val="000000"/>
          <w:sz w:val="28"/>
          <w:szCs w:val="28"/>
        </w:rPr>
        <w:t xml:space="preserve">are </w:t>
      </w:r>
      <w:r>
        <w:rPr>
          <w:rFonts w:ascii="Times New Roman" w:hAnsi="Times New Roman" w:cs="Times New Roman"/>
          <w:color w:val="000000"/>
          <w:sz w:val="28"/>
          <w:szCs w:val="28"/>
        </w:rPr>
        <w:t xml:space="preserve">in broad agreement </w:t>
      </w:r>
      <w:r w:rsidR="000517E9">
        <w:rPr>
          <w:rFonts w:ascii="Times New Roman" w:hAnsi="Times New Roman" w:cs="Times New Roman"/>
          <w:color w:val="000000"/>
          <w:sz w:val="28"/>
          <w:szCs w:val="28"/>
        </w:rPr>
        <w:t xml:space="preserve">about </w:t>
      </w:r>
      <w:r>
        <w:rPr>
          <w:rFonts w:ascii="Times New Roman" w:hAnsi="Times New Roman" w:cs="Times New Roman"/>
          <w:color w:val="000000"/>
          <w:sz w:val="28"/>
          <w:szCs w:val="28"/>
        </w:rPr>
        <w:t xml:space="preserve">the </w:t>
      </w:r>
      <w:r w:rsidR="002C19C0">
        <w:rPr>
          <w:rFonts w:ascii="Times New Roman" w:hAnsi="Times New Roman" w:cs="Times New Roman"/>
          <w:color w:val="000000"/>
          <w:sz w:val="28"/>
          <w:szCs w:val="28"/>
        </w:rPr>
        <w:t>purpose</w:t>
      </w:r>
      <w:r w:rsidR="00DE3171">
        <w:rPr>
          <w:rFonts w:ascii="Times New Roman" w:hAnsi="Times New Roman" w:cs="Times New Roman"/>
          <w:color w:val="000000"/>
          <w:sz w:val="28"/>
          <w:szCs w:val="28"/>
        </w:rPr>
        <w:t xml:space="preserve">, </w:t>
      </w:r>
      <w:r w:rsidR="002C19C0">
        <w:rPr>
          <w:rFonts w:ascii="Times New Roman" w:hAnsi="Times New Roman" w:cs="Times New Roman"/>
          <w:color w:val="000000"/>
          <w:sz w:val="28"/>
          <w:szCs w:val="28"/>
        </w:rPr>
        <w:t xml:space="preserve">approach </w:t>
      </w:r>
      <w:r w:rsidR="00DE3171">
        <w:rPr>
          <w:rFonts w:ascii="Times New Roman" w:hAnsi="Times New Roman" w:cs="Times New Roman"/>
          <w:color w:val="000000"/>
          <w:sz w:val="28"/>
          <w:szCs w:val="28"/>
        </w:rPr>
        <w:t xml:space="preserve">and principles governing </w:t>
      </w:r>
      <w:r w:rsidR="002C19C0">
        <w:rPr>
          <w:rFonts w:ascii="Times New Roman" w:hAnsi="Times New Roman" w:cs="Times New Roman"/>
          <w:color w:val="000000"/>
          <w:sz w:val="28"/>
          <w:szCs w:val="28"/>
        </w:rPr>
        <w:t>exceptions</w:t>
      </w:r>
      <w:r w:rsidR="001B7185">
        <w:rPr>
          <w:rFonts w:ascii="Times New Roman" w:hAnsi="Times New Roman" w:cs="Times New Roman"/>
          <w:color w:val="000000"/>
          <w:sz w:val="28"/>
          <w:szCs w:val="28"/>
        </w:rPr>
        <w:t xml:space="preserve"> - </w:t>
      </w:r>
      <w:r w:rsidR="00DE3171">
        <w:rPr>
          <w:rFonts w:ascii="Times New Roman" w:hAnsi="Times New Roman" w:cs="Times New Roman"/>
          <w:color w:val="000000"/>
          <w:sz w:val="28"/>
          <w:szCs w:val="28"/>
        </w:rPr>
        <w:t xml:space="preserve"> </w:t>
      </w:r>
      <w:r w:rsidR="007A11AD">
        <w:rPr>
          <w:rFonts w:ascii="Times New Roman" w:hAnsi="Times New Roman" w:cs="Times New Roman"/>
          <w:color w:val="000000"/>
          <w:sz w:val="28"/>
          <w:szCs w:val="28"/>
        </w:rPr>
        <w:t xml:space="preserve"> </w:t>
      </w:r>
      <w:r w:rsidR="007A11AD" w:rsidRPr="00D60085">
        <w:rPr>
          <w:rFonts w:ascii="Times New Roman" w:hAnsi="Times New Roman" w:cs="Times New Roman"/>
          <w:color w:val="000000"/>
          <w:sz w:val="28"/>
          <w:szCs w:val="28"/>
        </w:rPr>
        <w:t xml:space="preserve">which is </w:t>
      </w:r>
      <w:r w:rsidR="001B7185">
        <w:rPr>
          <w:rFonts w:ascii="Times New Roman" w:hAnsi="Times New Roman" w:cs="Times New Roman"/>
          <w:color w:val="000000"/>
          <w:sz w:val="28"/>
          <w:szCs w:val="28"/>
        </w:rPr>
        <w:t>to amon</w:t>
      </w:r>
      <w:r w:rsidR="00042811">
        <w:rPr>
          <w:rFonts w:ascii="Times New Roman" w:hAnsi="Times New Roman" w:cs="Times New Roman"/>
          <w:color w:val="000000"/>
          <w:sz w:val="28"/>
          <w:szCs w:val="28"/>
        </w:rPr>
        <w:t xml:space="preserve">gst others </w:t>
      </w:r>
      <w:r w:rsidR="00D60085" w:rsidRPr="00D60085">
        <w:rPr>
          <w:rFonts w:ascii="Times New Roman" w:hAnsi="Times New Roman" w:cs="Times New Roman"/>
          <w:color w:val="000000"/>
          <w:sz w:val="28"/>
          <w:szCs w:val="28"/>
        </w:rPr>
        <w:t>raise a substantive question of law which may have the effect of settling the dispute between the parties</w:t>
      </w:r>
      <w:r w:rsidR="00042811">
        <w:rPr>
          <w:rFonts w:ascii="Times New Roman" w:hAnsi="Times New Roman" w:cs="Times New Roman"/>
          <w:color w:val="000000"/>
          <w:sz w:val="28"/>
          <w:szCs w:val="28"/>
        </w:rPr>
        <w:t xml:space="preserve"> and </w:t>
      </w:r>
      <w:r w:rsidR="00376738">
        <w:rPr>
          <w:rFonts w:ascii="Times New Roman" w:hAnsi="Times New Roman" w:cs="Times New Roman"/>
          <w:color w:val="000000"/>
          <w:sz w:val="28"/>
          <w:szCs w:val="28"/>
        </w:rPr>
        <w:t xml:space="preserve">or </w:t>
      </w:r>
      <w:r w:rsidR="00376738" w:rsidRPr="00D60085">
        <w:rPr>
          <w:rFonts w:ascii="Times New Roman" w:hAnsi="Times New Roman" w:cs="Times New Roman"/>
          <w:color w:val="000000"/>
          <w:sz w:val="28"/>
          <w:szCs w:val="28"/>
        </w:rPr>
        <w:t>dispose</w:t>
      </w:r>
      <w:r w:rsidR="00D60085" w:rsidRPr="00D60085">
        <w:rPr>
          <w:rFonts w:ascii="Times New Roman" w:hAnsi="Times New Roman" w:cs="Times New Roman"/>
          <w:color w:val="000000"/>
          <w:sz w:val="28"/>
          <w:szCs w:val="28"/>
        </w:rPr>
        <w:t xml:space="preserve"> of the case or a portion thereof in an expeditious manner</w:t>
      </w:r>
      <w:r w:rsidR="002C19C0" w:rsidRPr="00D60085">
        <w:rPr>
          <w:rFonts w:ascii="Times New Roman" w:hAnsi="Times New Roman" w:cs="Times New Roman"/>
          <w:color w:val="000000"/>
          <w:sz w:val="28"/>
          <w:szCs w:val="28"/>
        </w:rPr>
        <w:t>.</w:t>
      </w:r>
      <w:r w:rsidR="002C19C0">
        <w:rPr>
          <w:rFonts w:ascii="Times New Roman" w:hAnsi="Times New Roman" w:cs="Times New Roman"/>
          <w:color w:val="000000"/>
          <w:sz w:val="28"/>
          <w:szCs w:val="28"/>
        </w:rPr>
        <w:t xml:space="preserve"> </w:t>
      </w:r>
    </w:p>
    <w:p w14:paraId="0171FDA9" w14:textId="0BDE5F1B" w:rsidR="001D09E4" w:rsidRDefault="00376738" w:rsidP="008F53A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4297E">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D513DE">
        <w:rPr>
          <w:rFonts w:ascii="Times New Roman" w:hAnsi="Times New Roman" w:cs="Times New Roman"/>
          <w:color w:val="000000"/>
          <w:sz w:val="28"/>
          <w:szCs w:val="28"/>
        </w:rPr>
        <w:t xml:space="preserve">They </w:t>
      </w:r>
      <w:r>
        <w:rPr>
          <w:rFonts w:ascii="Times New Roman" w:hAnsi="Times New Roman" w:cs="Times New Roman"/>
          <w:color w:val="000000"/>
          <w:sz w:val="28"/>
          <w:szCs w:val="28"/>
        </w:rPr>
        <w:t>accept that a</w:t>
      </w:r>
      <w:r w:rsidR="001D09E4" w:rsidRPr="002C19C0">
        <w:rPr>
          <w:rFonts w:ascii="Times New Roman" w:hAnsi="Times New Roman" w:cs="Times New Roman"/>
          <w:color w:val="000000"/>
          <w:sz w:val="28"/>
          <w:szCs w:val="28"/>
        </w:rPr>
        <w:t xml:space="preserve">n excipient </w:t>
      </w:r>
      <w:r w:rsidR="001D09E4" w:rsidRPr="00D26706">
        <w:rPr>
          <w:rFonts w:ascii="Times New Roman" w:hAnsi="Times New Roman" w:cs="Times New Roman"/>
          <w:color w:val="000000"/>
          <w:sz w:val="28"/>
          <w:szCs w:val="28"/>
        </w:rPr>
        <w:t>who alleges that a summons does not disclose a cause of action must show that upon any construction of the particulars of claim, no cause of action is disclosed</w:t>
      </w:r>
      <w:r w:rsidR="001D09E4">
        <w:rPr>
          <w:rFonts w:ascii="Verdana" w:hAnsi="Verdana"/>
          <w:color w:val="000000"/>
          <w:sz w:val="18"/>
          <w:szCs w:val="18"/>
        </w:rPr>
        <w:t>.</w:t>
      </w:r>
      <w:r w:rsidR="001D09E4">
        <w:rPr>
          <w:rFonts w:ascii="Segoe UI" w:hAnsi="Segoe UI" w:cs="Segoe UI"/>
          <w:color w:val="000000"/>
          <w:sz w:val="27"/>
          <w:szCs w:val="27"/>
        </w:rPr>
        <w:t xml:space="preserve"> </w:t>
      </w:r>
      <w:r w:rsidR="001D09E4" w:rsidRPr="004115B4">
        <w:rPr>
          <w:rFonts w:ascii="Times New Roman" w:hAnsi="Times New Roman" w:cs="Times New Roman"/>
          <w:color w:val="000000"/>
          <w:sz w:val="28"/>
          <w:szCs w:val="28"/>
        </w:rPr>
        <w:t>The court will accept, as true, the allegations pleaded by the Plaintiff to assess whether they disclose a cause of action</w:t>
      </w:r>
      <w:r w:rsidR="001D09E4" w:rsidRPr="00D26706">
        <w:rPr>
          <w:rFonts w:ascii="Times New Roman" w:hAnsi="Times New Roman" w:cs="Times New Roman"/>
          <w:color w:val="000000"/>
          <w:sz w:val="28"/>
          <w:szCs w:val="28"/>
        </w:rPr>
        <w:t xml:space="preserve"> </w:t>
      </w:r>
      <w:r w:rsidR="001D09E4" w:rsidRPr="00D60085">
        <w:rPr>
          <w:rFonts w:ascii="Times New Roman" w:hAnsi="Times New Roman" w:cs="Times New Roman"/>
          <w:color w:val="000000"/>
          <w:sz w:val="28"/>
          <w:szCs w:val="28"/>
        </w:rPr>
        <w:t>manner</w:t>
      </w:r>
      <w:r w:rsidR="001D09E4">
        <w:rPr>
          <w:rFonts w:ascii="Times New Roman" w:hAnsi="Times New Roman" w:cs="Times New Roman"/>
          <w:color w:val="000000"/>
          <w:sz w:val="28"/>
          <w:szCs w:val="28"/>
        </w:rPr>
        <w:t>.</w:t>
      </w:r>
      <w:r w:rsidR="001D09E4">
        <w:rPr>
          <w:rStyle w:val="FootnoteReference"/>
          <w:rFonts w:ascii="Times New Roman" w:hAnsi="Times New Roman" w:cs="Times New Roman"/>
          <w:color w:val="000000"/>
          <w:sz w:val="28"/>
          <w:szCs w:val="28"/>
        </w:rPr>
        <w:footnoteReference w:id="5"/>
      </w:r>
    </w:p>
    <w:p w14:paraId="12BAE379" w14:textId="4ADB40D9" w:rsidR="001751A9" w:rsidRDefault="001D09E4" w:rsidP="001751A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513DE">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9809FC">
        <w:rPr>
          <w:rFonts w:ascii="Times New Roman" w:hAnsi="Times New Roman" w:cs="Times New Roman"/>
          <w:color w:val="000000"/>
          <w:sz w:val="28"/>
          <w:szCs w:val="28"/>
        </w:rPr>
        <w:t>As Mr West contended,</w:t>
      </w:r>
      <w:r w:rsidR="00F91E01">
        <w:rPr>
          <w:rFonts w:ascii="Times New Roman" w:hAnsi="Times New Roman" w:cs="Times New Roman"/>
          <w:color w:val="000000"/>
          <w:sz w:val="28"/>
          <w:szCs w:val="28"/>
        </w:rPr>
        <w:t xml:space="preserve"> the </w:t>
      </w:r>
      <w:r>
        <w:rPr>
          <w:rFonts w:ascii="Times New Roman" w:hAnsi="Times New Roman" w:cs="Times New Roman"/>
          <w:color w:val="000000"/>
          <w:sz w:val="28"/>
          <w:szCs w:val="28"/>
        </w:rPr>
        <w:t xml:space="preserve">guidance by the </w:t>
      </w:r>
      <w:r w:rsidR="00F91E01">
        <w:rPr>
          <w:rFonts w:ascii="Times New Roman" w:hAnsi="Times New Roman" w:cs="Times New Roman"/>
          <w:color w:val="000000"/>
          <w:sz w:val="28"/>
          <w:szCs w:val="28"/>
        </w:rPr>
        <w:t>Suprem</w:t>
      </w:r>
      <w:r w:rsidR="0040478A">
        <w:rPr>
          <w:rFonts w:ascii="Times New Roman" w:hAnsi="Times New Roman" w:cs="Times New Roman"/>
          <w:color w:val="000000"/>
          <w:sz w:val="28"/>
          <w:szCs w:val="28"/>
        </w:rPr>
        <w:t>e</w:t>
      </w:r>
      <w:r w:rsidR="00F91E01">
        <w:rPr>
          <w:rFonts w:ascii="Times New Roman" w:hAnsi="Times New Roman" w:cs="Times New Roman"/>
          <w:color w:val="000000"/>
          <w:sz w:val="28"/>
          <w:szCs w:val="28"/>
        </w:rPr>
        <w:t xml:space="preserve"> Court of App</w:t>
      </w:r>
      <w:r w:rsidR="00A26CB7">
        <w:rPr>
          <w:rFonts w:ascii="Times New Roman" w:hAnsi="Times New Roman" w:cs="Times New Roman"/>
          <w:color w:val="000000"/>
          <w:sz w:val="28"/>
          <w:szCs w:val="28"/>
        </w:rPr>
        <w:t xml:space="preserve">eal in </w:t>
      </w:r>
      <w:proofErr w:type="spellStart"/>
      <w:r w:rsidR="00A26CB7" w:rsidRPr="0040478A">
        <w:rPr>
          <w:rFonts w:ascii="Times New Roman" w:hAnsi="Times New Roman" w:cs="Times New Roman"/>
          <w:i/>
          <w:iCs/>
          <w:color w:val="000000"/>
          <w:sz w:val="28"/>
          <w:szCs w:val="28"/>
        </w:rPr>
        <w:t>Telematrix</w:t>
      </w:r>
      <w:proofErr w:type="spellEnd"/>
      <w:r w:rsidR="00A26CB7" w:rsidRPr="0040478A">
        <w:rPr>
          <w:rFonts w:ascii="Times New Roman" w:hAnsi="Times New Roman" w:cs="Times New Roman"/>
          <w:i/>
          <w:iCs/>
          <w:color w:val="000000"/>
          <w:sz w:val="28"/>
          <w:szCs w:val="28"/>
        </w:rPr>
        <w:t xml:space="preserve"> </w:t>
      </w:r>
      <w:r w:rsidR="0040478A" w:rsidRPr="0040478A">
        <w:rPr>
          <w:rFonts w:ascii="Times New Roman" w:hAnsi="Times New Roman" w:cs="Times New Roman"/>
          <w:i/>
          <w:iCs/>
          <w:color w:val="000000"/>
          <w:sz w:val="28"/>
          <w:szCs w:val="28"/>
        </w:rPr>
        <w:t>(Pty</w:t>
      </w:r>
      <w:r w:rsidR="00A26CB7" w:rsidRPr="0040478A">
        <w:rPr>
          <w:rFonts w:ascii="Times New Roman" w:hAnsi="Times New Roman" w:cs="Times New Roman"/>
          <w:i/>
          <w:iCs/>
          <w:color w:val="000000"/>
          <w:sz w:val="28"/>
          <w:szCs w:val="28"/>
        </w:rPr>
        <w:t>) Ltd t/a Matrix Vehicle Tracking v Advertising Standards Authorit</w:t>
      </w:r>
      <w:r w:rsidR="00A26CB7">
        <w:rPr>
          <w:rFonts w:ascii="Times New Roman" w:hAnsi="Times New Roman" w:cs="Times New Roman"/>
          <w:color w:val="000000"/>
          <w:sz w:val="28"/>
          <w:szCs w:val="28"/>
        </w:rPr>
        <w:t>y</w:t>
      </w:r>
      <w:r w:rsidR="00A26CB7">
        <w:rPr>
          <w:rStyle w:val="FootnoteReference"/>
          <w:rFonts w:ascii="Times New Roman" w:hAnsi="Times New Roman" w:cs="Times New Roman"/>
          <w:color w:val="000000"/>
          <w:sz w:val="28"/>
          <w:szCs w:val="28"/>
        </w:rPr>
        <w:footnoteReference w:id="6"/>
      </w:r>
      <w:r w:rsidR="00A26CB7">
        <w:rPr>
          <w:rFonts w:ascii="Times New Roman" w:hAnsi="Times New Roman" w:cs="Times New Roman"/>
          <w:color w:val="000000"/>
          <w:sz w:val="28"/>
          <w:szCs w:val="28"/>
        </w:rPr>
        <w:t xml:space="preserve"> </w:t>
      </w:r>
      <w:r w:rsidR="009809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is that an “e</w:t>
      </w:r>
      <w:r w:rsidR="009809FC" w:rsidRPr="0040478A">
        <w:rPr>
          <w:rFonts w:ascii="Times New Roman" w:hAnsi="Times New Roman" w:cs="Times New Roman"/>
          <w:color w:val="000000"/>
          <w:sz w:val="28"/>
          <w:szCs w:val="28"/>
        </w:rPr>
        <w:t>xceptions should be dealt with sensibly. They provide a useful mechanism to weed out cases without legal merit. An over-technical approach destroys their utility.</w:t>
      </w:r>
      <w:r>
        <w:rPr>
          <w:rFonts w:ascii="Times New Roman" w:hAnsi="Times New Roman" w:cs="Times New Roman"/>
          <w:color w:val="000000"/>
          <w:sz w:val="28"/>
          <w:szCs w:val="28"/>
        </w:rPr>
        <w:t>”</w:t>
      </w:r>
      <w:r w:rsidR="001751A9">
        <w:rPr>
          <w:rFonts w:ascii="Times New Roman" w:hAnsi="Times New Roman" w:cs="Times New Roman"/>
          <w:color w:val="000000"/>
          <w:sz w:val="28"/>
          <w:szCs w:val="28"/>
        </w:rPr>
        <w:t xml:space="preserve"> </w:t>
      </w:r>
      <w:r w:rsidR="00A51D3D">
        <w:rPr>
          <w:rFonts w:ascii="Times New Roman" w:hAnsi="Times New Roman" w:cs="Times New Roman"/>
          <w:color w:val="000000"/>
          <w:sz w:val="28"/>
          <w:szCs w:val="28"/>
        </w:rPr>
        <w:t xml:space="preserve"> I deal with each of the exceptions </w:t>
      </w:r>
      <w:r w:rsidR="000D4D8A">
        <w:rPr>
          <w:rFonts w:ascii="Times New Roman" w:hAnsi="Times New Roman" w:cs="Times New Roman"/>
          <w:color w:val="000000"/>
          <w:sz w:val="28"/>
          <w:szCs w:val="28"/>
        </w:rPr>
        <w:t>below.</w:t>
      </w:r>
    </w:p>
    <w:p w14:paraId="37DF6354" w14:textId="2AC84DED" w:rsidR="00A15460" w:rsidRPr="00A15460" w:rsidRDefault="000D4D8A" w:rsidP="001751A9">
      <w:pPr>
        <w:spacing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Does the contractual claim disclose a cause of action against </w:t>
      </w:r>
      <w:r w:rsidR="00FB6CEB">
        <w:rPr>
          <w:rFonts w:ascii="Times New Roman" w:hAnsi="Times New Roman" w:cs="Times New Roman"/>
          <w:i/>
          <w:iCs/>
          <w:color w:val="000000"/>
          <w:sz w:val="28"/>
          <w:szCs w:val="28"/>
        </w:rPr>
        <w:t>EHOA?</w:t>
      </w:r>
      <w:r w:rsidR="00440B11">
        <w:rPr>
          <w:rFonts w:ascii="Times New Roman" w:hAnsi="Times New Roman" w:cs="Times New Roman"/>
          <w:i/>
          <w:iCs/>
          <w:color w:val="000000"/>
          <w:sz w:val="28"/>
          <w:szCs w:val="28"/>
        </w:rPr>
        <w:t xml:space="preserve"> </w:t>
      </w:r>
      <w:r w:rsidR="00030AFF">
        <w:rPr>
          <w:rFonts w:ascii="Times New Roman" w:hAnsi="Times New Roman" w:cs="Times New Roman"/>
          <w:i/>
          <w:iCs/>
          <w:color w:val="000000"/>
          <w:sz w:val="28"/>
          <w:szCs w:val="28"/>
        </w:rPr>
        <w:t xml:space="preserve"> </w:t>
      </w:r>
      <w:r w:rsidR="00440B11">
        <w:rPr>
          <w:rFonts w:ascii="Times New Roman" w:hAnsi="Times New Roman" w:cs="Times New Roman"/>
          <w:i/>
          <w:iCs/>
          <w:color w:val="000000"/>
          <w:sz w:val="28"/>
          <w:szCs w:val="28"/>
        </w:rPr>
        <w:t xml:space="preserve"> </w:t>
      </w:r>
    </w:p>
    <w:p w14:paraId="35DBBEC8" w14:textId="646268A4" w:rsidR="00BB7134" w:rsidRDefault="001751A9" w:rsidP="008F53A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4DC2">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1D4DF3" w:rsidRPr="00AD341A">
        <w:rPr>
          <w:rFonts w:ascii="Times New Roman" w:hAnsi="Times New Roman" w:cs="Times New Roman"/>
          <w:color w:val="000000"/>
          <w:sz w:val="28"/>
          <w:szCs w:val="28"/>
        </w:rPr>
        <w:t xml:space="preserve">Ms Postma </w:t>
      </w:r>
      <w:r w:rsidR="00004DC2">
        <w:rPr>
          <w:rFonts w:ascii="Times New Roman" w:hAnsi="Times New Roman" w:cs="Times New Roman"/>
          <w:color w:val="000000"/>
          <w:sz w:val="28"/>
          <w:szCs w:val="28"/>
        </w:rPr>
        <w:t xml:space="preserve">alleges </w:t>
      </w:r>
      <w:r w:rsidR="00AD341A" w:rsidRPr="00AD341A">
        <w:rPr>
          <w:rFonts w:ascii="Times New Roman" w:hAnsi="Times New Roman" w:cs="Times New Roman"/>
          <w:color w:val="000000"/>
          <w:sz w:val="28"/>
          <w:szCs w:val="28"/>
        </w:rPr>
        <w:t xml:space="preserve">that EHOA </w:t>
      </w:r>
      <w:r w:rsidR="001D4DF3" w:rsidRPr="00AD341A">
        <w:rPr>
          <w:rFonts w:ascii="Times New Roman" w:hAnsi="Times New Roman" w:cs="Times New Roman"/>
          <w:color w:val="000000"/>
          <w:sz w:val="28"/>
          <w:szCs w:val="28"/>
        </w:rPr>
        <w:t xml:space="preserve">was represented by a duly authorised person, </w:t>
      </w:r>
      <w:r w:rsidR="00B2346E">
        <w:rPr>
          <w:rFonts w:ascii="Times New Roman" w:hAnsi="Times New Roman" w:cs="Times New Roman"/>
          <w:color w:val="000000"/>
          <w:sz w:val="28"/>
          <w:szCs w:val="28"/>
        </w:rPr>
        <w:t xml:space="preserve">Mr </w:t>
      </w:r>
      <w:proofErr w:type="spellStart"/>
      <w:r w:rsidR="001D4DF3" w:rsidRPr="00AD341A">
        <w:rPr>
          <w:rFonts w:ascii="Times New Roman" w:hAnsi="Times New Roman" w:cs="Times New Roman"/>
          <w:color w:val="000000"/>
          <w:sz w:val="28"/>
          <w:szCs w:val="28"/>
        </w:rPr>
        <w:t>Cockbain</w:t>
      </w:r>
      <w:proofErr w:type="spellEnd"/>
      <w:r w:rsidR="001D4DF3" w:rsidRPr="00AD341A">
        <w:rPr>
          <w:rFonts w:ascii="Times New Roman" w:hAnsi="Times New Roman" w:cs="Times New Roman"/>
          <w:color w:val="000000"/>
          <w:sz w:val="28"/>
          <w:szCs w:val="28"/>
        </w:rPr>
        <w:t xml:space="preserve">, alternatively D. Harding, alternatively a representative unknown to </w:t>
      </w:r>
      <w:r w:rsidR="00B2346E">
        <w:rPr>
          <w:rFonts w:ascii="Times New Roman" w:hAnsi="Times New Roman" w:cs="Times New Roman"/>
          <w:color w:val="000000"/>
          <w:sz w:val="28"/>
          <w:szCs w:val="28"/>
        </w:rPr>
        <w:t>her</w:t>
      </w:r>
      <w:r w:rsidR="001D4DF3">
        <w:rPr>
          <w:rFonts w:ascii="Segoe UI" w:hAnsi="Segoe UI" w:cs="Segoe UI"/>
          <w:color w:val="000000"/>
          <w:sz w:val="27"/>
          <w:szCs w:val="27"/>
        </w:rPr>
        <w:t>.</w:t>
      </w:r>
      <w:r w:rsidR="00AD341A">
        <w:rPr>
          <w:rFonts w:ascii="Segoe UI" w:hAnsi="Segoe UI" w:cs="Segoe UI"/>
          <w:color w:val="000000"/>
          <w:sz w:val="27"/>
          <w:szCs w:val="27"/>
        </w:rPr>
        <w:t xml:space="preserve"> </w:t>
      </w:r>
      <w:r w:rsidR="00B2346E">
        <w:rPr>
          <w:rFonts w:ascii="Segoe UI" w:hAnsi="Segoe UI" w:cs="Segoe UI"/>
          <w:color w:val="000000"/>
          <w:sz w:val="27"/>
          <w:szCs w:val="27"/>
        </w:rPr>
        <w:t xml:space="preserve"> </w:t>
      </w:r>
      <w:r w:rsidR="00B2346E" w:rsidRPr="00B2346E">
        <w:rPr>
          <w:rFonts w:ascii="Times New Roman" w:hAnsi="Times New Roman" w:cs="Times New Roman"/>
          <w:color w:val="000000"/>
          <w:sz w:val="28"/>
          <w:szCs w:val="28"/>
        </w:rPr>
        <w:t xml:space="preserve">She also </w:t>
      </w:r>
      <w:r w:rsidR="00721734" w:rsidRPr="00B2346E">
        <w:rPr>
          <w:rFonts w:ascii="Times New Roman" w:hAnsi="Times New Roman" w:cs="Times New Roman"/>
          <w:color w:val="000000"/>
          <w:sz w:val="28"/>
          <w:szCs w:val="28"/>
        </w:rPr>
        <w:t>alleges</w:t>
      </w:r>
      <w:r w:rsidR="00721734" w:rsidRPr="006B03EF">
        <w:rPr>
          <w:rFonts w:ascii="Times New Roman" w:hAnsi="Times New Roman" w:cs="Times New Roman"/>
          <w:color w:val="000000"/>
          <w:sz w:val="28"/>
          <w:szCs w:val="28"/>
        </w:rPr>
        <w:t xml:space="preserve"> that the </w:t>
      </w:r>
      <w:r w:rsidR="00DB5197">
        <w:rPr>
          <w:rFonts w:ascii="Times New Roman" w:hAnsi="Times New Roman" w:cs="Times New Roman"/>
          <w:color w:val="000000"/>
          <w:sz w:val="28"/>
          <w:szCs w:val="28"/>
        </w:rPr>
        <w:t xml:space="preserve">sale agreement was for the benefit of </w:t>
      </w:r>
      <w:r w:rsidR="004512D3">
        <w:rPr>
          <w:rFonts w:ascii="Times New Roman" w:hAnsi="Times New Roman" w:cs="Times New Roman"/>
          <w:color w:val="000000"/>
          <w:sz w:val="28"/>
          <w:szCs w:val="28"/>
        </w:rPr>
        <w:t xml:space="preserve">EHOA as a third party. Further </w:t>
      </w:r>
      <w:r w:rsidR="00FB5998">
        <w:rPr>
          <w:rFonts w:ascii="Times New Roman" w:hAnsi="Times New Roman" w:cs="Times New Roman"/>
          <w:color w:val="000000"/>
          <w:sz w:val="28"/>
          <w:szCs w:val="28"/>
        </w:rPr>
        <w:t>that EOHA</w:t>
      </w:r>
      <w:r w:rsidR="00721734" w:rsidRPr="006B03EF">
        <w:rPr>
          <w:rFonts w:ascii="Times New Roman" w:hAnsi="Times New Roman" w:cs="Times New Roman"/>
          <w:color w:val="000000"/>
          <w:sz w:val="28"/>
          <w:szCs w:val="28"/>
        </w:rPr>
        <w:t xml:space="preserve"> and the Developer, </w:t>
      </w:r>
      <w:proofErr w:type="spellStart"/>
      <w:r w:rsidR="00721734" w:rsidRPr="006B03EF">
        <w:rPr>
          <w:rFonts w:ascii="Times New Roman" w:hAnsi="Times New Roman" w:cs="Times New Roman"/>
          <w:color w:val="000000"/>
          <w:sz w:val="28"/>
          <w:szCs w:val="28"/>
        </w:rPr>
        <w:t>Ebotse</w:t>
      </w:r>
      <w:proofErr w:type="spellEnd"/>
      <w:r w:rsidR="00721734" w:rsidRPr="006B03EF">
        <w:rPr>
          <w:rFonts w:ascii="Times New Roman" w:hAnsi="Times New Roman" w:cs="Times New Roman"/>
          <w:color w:val="000000"/>
          <w:sz w:val="28"/>
          <w:szCs w:val="28"/>
        </w:rPr>
        <w:t xml:space="preserve"> Golf and Country Estate are the same</w:t>
      </w:r>
      <w:r w:rsidR="00377AB3">
        <w:rPr>
          <w:rFonts w:ascii="Times New Roman" w:hAnsi="Times New Roman" w:cs="Times New Roman"/>
          <w:color w:val="000000"/>
          <w:sz w:val="28"/>
          <w:szCs w:val="28"/>
        </w:rPr>
        <w:t xml:space="preserve">. </w:t>
      </w:r>
      <w:r w:rsidR="00FB3B7F">
        <w:rPr>
          <w:rFonts w:ascii="Times New Roman" w:hAnsi="Times New Roman" w:cs="Times New Roman"/>
          <w:color w:val="000000"/>
          <w:sz w:val="28"/>
          <w:szCs w:val="28"/>
        </w:rPr>
        <w:t xml:space="preserve"> </w:t>
      </w:r>
    </w:p>
    <w:p w14:paraId="41D2E829" w14:textId="7ECA01F2" w:rsidR="00951511" w:rsidRDefault="00BB7134" w:rsidP="0095151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C86BF9">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90401F" w:rsidRPr="0090401F">
        <w:rPr>
          <w:rFonts w:ascii="Times New Roman" w:hAnsi="Times New Roman" w:cs="Times New Roman"/>
          <w:color w:val="000000"/>
          <w:sz w:val="28"/>
          <w:szCs w:val="28"/>
        </w:rPr>
        <w:t xml:space="preserve">The </w:t>
      </w:r>
      <w:r w:rsidR="00C86BF9">
        <w:rPr>
          <w:rFonts w:ascii="Times New Roman" w:hAnsi="Times New Roman" w:cs="Times New Roman"/>
          <w:color w:val="000000"/>
          <w:sz w:val="28"/>
          <w:szCs w:val="28"/>
        </w:rPr>
        <w:t xml:space="preserve">averment </w:t>
      </w:r>
      <w:r w:rsidR="0090401F" w:rsidRPr="0090401F">
        <w:rPr>
          <w:rFonts w:ascii="Times New Roman" w:hAnsi="Times New Roman" w:cs="Times New Roman"/>
          <w:color w:val="000000"/>
          <w:sz w:val="28"/>
          <w:szCs w:val="28"/>
        </w:rPr>
        <w:t xml:space="preserve">that </w:t>
      </w:r>
      <w:r w:rsidR="00801E39">
        <w:rPr>
          <w:rFonts w:ascii="Times New Roman" w:hAnsi="Times New Roman" w:cs="Times New Roman"/>
          <w:color w:val="000000"/>
          <w:sz w:val="28"/>
          <w:szCs w:val="28"/>
        </w:rPr>
        <w:t xml:space="preserve">EHOA was a party to the sale agreement concluded with Mr </w:t>
      </w:r>
      <w:proofErr w:type="spellStart"/>
      <w:r w:rsidR="00294615" w:rsidRPr="0090401F">
        <w:rPr>
          <w:rFonts w:ascii="Times New Roman" w:hAnsi="Times New Roman" w:cs="Times New Roman"/>
          <w:color w:val="000000"/>
          <w:sz w:val="28"/>
          <w:szCs w:val="28"/>
        </w:rPr>
        <w:t>Cockbain</w:t>
      </w:r>
      <w:proofErr w:type="spellEnd"/>
      <w:r w:rsidR="00294615" w:rsidRPr="0090401F">
        <w:rPr>
          <w:rFonts w:ascii="Times New Roman" w:hAnsi="Times New Roman" w:cs="Times New Roman"/>
          <w:color w:val="000000"/>
          <w:sz w:val="28"/>
          <w:szCs w:val="28"/>
        </w:rPr>
        <w:t xml:space="preserve"> </w:t>
      </w:r>
      <w:r w:rsidR="0090401F" w:rsidRPr="0090401F">
        <w:rPr>
          <w:rFonts w:ascii="Times New Roman" w:hAnsi="Times New Roman" w:cs="Times New Roman"/>
          <w:color w:val="000000"/>
          <w:sz w:val="28"/>
          <w:szCs w:val="28"/>
        </w:rPr>
        <w:t xml:space="preserve">is not </w:t>
      </w:r>
      <w:r w:rsidR="001866D1">
        <w:rPr>
          <w:rFonts w:ascii="Times New Roman" w:hAnsi="Times New Roman" w:cs="Times New Roman"/>
          <w:color w:val="000000"/>
          <w:sz w:val="28"/>
          <w:szCs w:val="28"/>
        </w:rPr>
        <w:t>ascerta</w:t>
      </w:r>
      <w:r w:rsidR="0006206C">
        <w:rPr>
          <w:rFonts w:ascii="Times New Roman" w:hAnsi="Times New Roman" w:cs="Times New Roman"/>
          <w:color w:val="000000"/>
          <w:sz w:val="28"/>
          <w:szCs w:val="28"/>
        </w:rPr>
        <w:t xml:space="preserve">inable from </w:t>
      </w:r>
      <w:r w:rsidR="00D870F9">
        <w:rPr>
          <w:rFonts w:ascii="Times New Roman" w:hAnsi="Times New Roman" w:cs="Times New Roman"/>
          <w:color w:val="000000"/>
          <w:sz w:val="28"/>
          <w:szCs w:val="28"/>
        </w:rPr>
        <w:t xml:space="preserve">the </w:t>
      </w:r>
      <w:r w:rsidR="0090401F" w:rsidRPr="0090401F">
        <w:rPr>
          <w:rFonts w:ascii="Times New Roman" w:hAnsi="Times New Roman" w:cs="Times New Roman"/>
          <w:color w:val="000000"/>
          <w:sz w:val="28"/>
          <w:szCs w:val="28"/>
        </w:rPr>
        <w:t xml:space="preserve">sale agreement. Clause 1.22 of the sale agreement defines the parties </w:t>
      </w:r>
      <w:r w:rsidR="006429E8">
        <w:rPr>
          <w:rFonts w:ascii="Times New Roman" w:hAnsi="Times New Roman" w:cs="Times New Roman"/>
          <w:color w:val="000000"/>
          <w:sz w:val="28"/>
          <w:szCs w:val="28"/>
        </w:rPr>
        <w:t xml:space="preserve">to the sale </w:t>
      </w:r>
      <w:r w:rsidR="0090401F" w:rsidRPr="0090401F">
        <w:rPr>
          <w:rFonts w:ascii="Times New Roman" w:hAnsi="Times New Roman" w:cs="Times New Roman"/>
          <w:color w:val="000000"/>
          <w:sz w:val="28"/>
          <w:szCs w:val="28"/>
        </w:rPr>
        <w:t xml:space="preserve">as </w:t>
      </w:r>
      <w:r w:rsidR="0045051F">
        <w:rPr>
          <w:rFonts w:ascii="Times New Roman" w:hAnsi="Times New Roman" w:cs="Times New Roman"/>
          <w:color w:val="000000"/>
          <w:sz w:val="28"/>
          <w:szCs w:val="28"/>
        </w:rPr>
        <w:t>“</w:t>
      </w:r>
      <w:r w:rsidR="0090401F" w:rsidRPr="0090401F">
        <w:rPr>
          <w:rFonts w:ascii="Times New Roman" w:hAnsi="Times New Roman" w:cs="Times New Roman"/>
          <w:color w:val="000000"/>
          <w:sz w:val="28"/>
          <w:szCs w:val="28"/>
        </w:rPr>
        <w:t xml:space="preserve">the </w:t>
      </w:r>
      <w:r w:rsidR="0045051F">
        <w:rPr>
          <w:rFonts w:ascii="Times New Roman" w:hAnsi="Times New Roman" w:cs="Times New Roman"/>
          <w:color w:val="000000"/>
          <w:sz w:val="28"/>
          <w:szCs w:val="28"/>
        </w:rPr>
        <w:t>seller and the purchaser</w:t>
      </w:r>
      <w:r w:rsidR="006429E8">
        <w:rPr>
          <w:rFonts w:ascii="Times New Roman" w:hAnsi="Times New Roman" w:cs="Times New Roman"/>
          <w:color w:val="000000"/>
          <w:sz w:val="28"/>
          <w:szCs w:val="28"/>
        </w:rPr>
        <w:t>.</w:t>
      </w:r>
      <w:r w:rsidR="0045051F">
        <w:rPr>
          <w:rFonts w:ascii="Times New Roman" w:hAnsi="Times New Roman" w:cs="Times New Roman"/>
          <w:color w:val="000000"/>
          <w:sz w:val="28"/>
          <w:szCs w:val="28"/>
        </w:rPr>
        <w:t>”</w:t>
      </w:r>
      <w:r w:rsidR="006429E8">
        <w:rPr>
          <w:rFonts w:ascii="Times New Roman" w:hAnsi="Times New Roman" w:cs="Times New Roman"/>
          <w:color w:val="000000"/>
          <w:sz w:val="28"/>
          <w:szCs w:val="28"/>
        </w:rPr>
        <w:t xml:space="preserve"> The seller and the pu</w:t>
      </w:r>
      <w:r w:rsidR="00576F3E">
        <w:rPr>
          <w:rFonts w:ascii="Times New Roman" w:hAnsi="Times New Roman" w:cs="Times New Roman"/>
          <w:color w:val="000000"/>
          <w:sz w:val="28"/>
          <w:szCs w:val="28"/>
        </w:rPr>
        <w:t>r</w:t>
      </w:r>
      <w:r w:rsidR="006429E8">
        <w:rPr>
          <w:rFonts w:ascii="Times New Roman" w:hAnsi="Times New Roman" w:cs="Times New Roman"/>
          <w:color w:val="000000"/>
          <w:sz w:val="28"/>
          <w:szCs w:val="28"/>
        </w:rPr>
        <w:t>cha</w:t>
      </w:r>
      <w:r w:rsidR="00576F3E">
        <w:rPr>
          <w:rFonts w:ascii="Times New Roman" w:hAnsi="Times New Roman" w:cs="Times New Roman"/>
          <w:color w:val="000000"/>
          <w:sz w:val="28"/>
          <w:szCs w:val="28"/>
        </w:rPr>
        <w:t xml:space="preserve">ser are in turn identifiable by reference to the offer. </w:t>
      </w:r>
      <w:r w:rsidR="00D870F9">
        <w:rPr>
          <w:rFonts w:ascii="Times New Roman" w:hAnsi="Times New Roman" w:cs="Times New Roman"/>
          <w:color w:val="000000"/>
          <w:sz w:val="28"/>
          <w:szCs w:val="28"/>
        </w:rPr>
        <w:t>Contrary to her averment, t</w:t>
      </w:r>
      <w:r w:rsidR="0041431D">
        <w:rPr>
          <w:rFonts w:ascii="Times New Roman" w:hAnsi="Times New Roman" w:cs="Times New Roman"/>
          <w:color w:val="000000"/>
          <w:sz w:val="28"/>
          <w:szCs w:val="28"/>
        </w:rPr>
        <w:t xml:space="preserve">he </w:t>
      </w:r>
      <w:r w:rsidR="00BD60F4">
        <w:rPr>
          <w:rFonts w:ascii="Times New Roman" w:hAnsi="Times New Roman" w:cs="Times New Roman"/>
          <w:color w:val="000000"/>
          <w:sz w:val="28"/>
          <w:szCs w:val="28"/>
        </w:rPr>
        <w:t>offer was not sig</w:t>
      </w:r>
      <w:r w:rsidR="00294615">
        <w:rPr>
          <w:rFonts w:ascii="Times New Roman" w:hAnsi="Times New Roman" w:cs="Times New Roman"/>
          <w:color w:val="000000"/>
          <w:sz w:val="28"/>
          <w:szCs w:val="28"/>
        </w:rPr>
        <w:t>n</w:t>
      </w:r>
      <w:r w:rsidR="00BD60F4">
        <w:rPr>
          <w:rFonts w:ascii="Times New Roman" w:hAnsi="Times New Roman" w:cs="Times New Roman"/>
          <w:color w:val="000000"/>
          <w:sz w:val="28"/>
          <w:szCs w:val="28"/>
        </w:rPr>
        <w:t xml:space="preserve">ed by EHOA or its representative. </w:t>
      </w:r>
      <w:r w:rsidR="000C3997">
        <w:rPr>
          <w:rFonts w:ascii="Times New Roman" w:hAnsi="Times New Roman" w:cs="Times New Roman"/>
          <w:color w:val="000000"/>
          <w:sz w:val="28"/>
          <w:szCs w:val="28"/>
        </w:rPr>
        <w:t xml:space="preserve">There is no </w:t>
      </w:r>
      <w:r w:rsidR="00C10F13">
        <w:rPr>
          <w:rFonts w:ascii="Times New Roman" w:hAnsi="Times New Roman" w:cs="Times New Roman"/>
          <w:color w:val="000000"/>
          <w:sz w:val="28"/>
          <w:szCs w:val="28"/>
        </w:rPr>
        <w:t xml:space="preserve">reference </w:t>
      </w:r>
      <w:r w:rsidR="000C3997">
        <w:rPr>
          <w:rFonts w:ascii="Times New Roman" w:hAnsi="Times New Roman" w:cs="Times New Roman"/>
          <w:color w:val="000000"/>
          <w:sz w:val="28"/>
          <w:szCs w:val="28"/>
        </w:rPr>
        <w:t xml:space="preserve">from the </w:t>
      </w:r>
      <w:r w:rsidR="00C10F13">
        <w:rPr>
          <w:rFonts w:ascii="Times New Roman" w:hAnsi="Times New Roman" w:cs="Times New Roman"/>
          <w:color w:val="000000"/>
          <w:sz w:val="28"/>
          <w:szCs w:val="28"/>
        </w:rPr>
        <w:t>sale</w:t>
      </w:r>
      <w:r w:rsidR="000C3997">
        <w:rPr>
          <w:rFonts w:ascii="Times New Roman" w:hAnsi="Times New Roman" w:cs="Times New Roman"/>
          <w:color w:val="000000"/>
          <w:sz w:val="28"/>
          <w:szCs w:val="28"/>
        </w:rPr>
        <w:t xml:space="preserve"> agreement that Mr </w:t>
      </w:r>
      <w:proofErr w:type="spellStart"/>
      <w:r w:rsidR="000C3997">
        <w:rPr>
          <w:rFonts w:ascii="Times New Roman" w:hAnsi="Times New Roman" w:cs="Times New Roman"/>
          <w:color w:val="000000"/>
          <w:sz w:val="28"/>
          <w:szCs w:val="28"/>
        </w:rPr>
        <w:t>Cockbain</w:t>
      </w:r>
      <w:proofErr w:type="spellEnd"/>
      <w:r w:rsidR="000C3997">
        <w:rPr>
          <w:rFonts w:ascii="Times New Roman" w:hAnsi="Times New Roman" w:cs="Times New Roman"/>
          <w:color w:val="000000"/>
          <w:sz w:val="28"/>
          <w:szCs w:val="28"/>
        </w:rPr>
        <w:t xml:space="preserve"> acted in a representative capacity on behalf of EHOA</w:t>
      </w:r>
      <w:r w:rsidR="00C10F13">
        <w:rPr>
          <w:rFonts w:ascii="Times New Roman" w:hAnsi="Times New Roman" w:cs="Times New Roman"/>
          <w:color w:val="000000"/>
          <w:sz w:val="28"/>
          <w:szCs w:val="28"/>
        </w:rPr>
        <w:t xml:space="preserve">. </w:t>
      </w:r>
      <w:r w:rsidR="00951511">
        <w:rPr>
          <w:rFonts w:ascii="Times New Roman" w:hAnsi="Times New Roman" w:cs="Times New Roman"/>
          <w:color w:val="000000"/>
          <w:sz w:val="28"/>
          <w:szCs w:val="28"/>
        </w:rPr>
        <w:t>Further, the assertion that EOHA</w:t>
      </w:r>
      <w:r w:rsidR="00951511" w:rsidRPr="006B03EF">
        <w:rPr>
          <w:rFonts w:ascii="Times New Roman" w:hAnsi="Times New Roman" w:cs="Times New Roman"/>
          <w:color w:val="000000"/>
          <w:sz w:val="28"/>
          <w:szCs w:val="28"/>
        </w:rPr>
        <w:t xml:space="preserve"> and the Developer, </w:t>
      </w:r>
      <w:proofErr w:type="spellStart"/>
      <w:r w:rsidR="00951511" w:rsidRPr="006B03EF">
        <w:rPr>
          <w:rFonts w:ascii="Times New Roman" w:hAnsi="Times New Roman" w:cs="Times New Roman"/>
          <w:color w:val="000000"/>
          <w:sz w:val="28"/>
          <w:szCs w:val="28"/>
        </w:rPr>
        <w:t>Ebotse</w:t>
      </w:r>
      <w:proofErr w:type="spellEnd"/>
      <w:r w:rsidR="00951511" w:rsidRPr="006B03EF">
        <w:rPr>
          <w:rFonts w:ascii="Times New Roman" w:hAnsi="Times New Roman" w:cs="Times New Roman"/>
          <w:color w:val="000000"/>
          <w:sz w:val="28"/>
          <w:szCs w:val="28"/>
        </w:rPr>
        <w:t xml:space="preserve"> Golf and Country Estate are the same</w:t>
      </w:r>
      <w:r w:rsidR="00951511">
        <w:rPr>
          <w:rFonts w:ascii="Times New Roman" w:hAnsi="Times New Roman" w:cs="Times New Roman"/>
          <w:color w:val="000000"/>
          <w:sz w:val="28"/>
          <w:szCs w:val="28"/>
        </w:rPr>
        <w:t xml:space="preserve"> is not borne out by the </w:t>
      </w:r>
      <w:r w:rsidR="00951511" w:rsidRPr="006B03EF">
        <w:rPr>
          <w:rFonts w:ascii="Times New Roman" w:hAnsi="Times New Roman" w:cs="Times New Roman"/>
          <w:color w:val="000000"/>
          <w:sz w:val="28"/>
          <w:szCs w:val="28"/>
        </w:rPr>
        <w:t xml:space="preserve">definition </w:t>
      </w:r>
      <w:r w:rsidR="00951511">
        <w:rPr>
          <w:rFonts w:ascii="Times New Roman" w:hAnsi="Times New Roman" w:cs="Times New Roman"/>
          <w:color w:val="000000"/>
          <w:sz w:val="28"/>
          <w:szCs w:val="28"/>
        </w:rPr>
        <w:t xml:space="preserve">of these parties </w:t>
      </w:r>
      <w:r w:rsidR="00951511" w:rsidRPr="006B03EF">
        <w:rPr>
          <w:rFonts w:ascii="Times New Roman" w:hAnsi="Times New Roman" w:cs="Times New Roman"/>
          <w:color w:val="000000"/>
          <w:sz w:val="28"/>
          <w:szCs w:val="28"/>
        </w:rPr>
        <w:t xml:space="preserve">in the sale agreement. </w:t>
      </w:r>
    </w:p>
    <w:p w14:paraId="390E35F3" w14:textId="3B49E381" w:rsidR="0090401F" w:rsidRDefault="00FF2E10" w:rsidP="008F53A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870F9">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324DEA">
        <w:rPr>
          <w:rFonts w:ascii="Times New Roman" w:hAnsi="Times New Roman" w:cs="Times New Roman"/>
          <w:color w:val="000000"/>
          <w:sz w:val="28"/>
          <w:szCs w:val="28"/>
        </w:rPr>
        <w:t>It is indeed so that i</w:t>
      </w:r>
      <w:r w:rsidR="00B2346E">
        <w:rPr>
          <w:rFonts w:ascii="Times New Roman" w:hAnsi="Times New Roman" w:cs="Times New Roman"/>
          <w:color w:val="000000"/>
          <w:sz w:val="28"/>
          <w:szCs w:val="28"/>
        </w:rPr>
        <w:t xml:space="preserve">n terms of Clause 6 of the sale agreement, as a new property owner, Ms Postma automatically became a member of the EHOA on registration of the transfer. In this way, Ms Postma undertook to be contractually bound by the Rule of the EHOA. </w:t>
      </w:r>
      <w:r w:rsidR="00D34ABA" w:rsidRPr="00F61F06">
        <w:rPr>
          <w:rFonts w:ascii="Times New Roman" w:hAnsi="Times New Roman" w:cs="Times New Roman"/>
          <w:color w:val="000000"/>
          <w:sz w:val="28"/>
          <w:szCs w:val="28"/>
        </w:rPr>
        <w:t xml:space="preserve">A mere reference to the </w:t>
      </w:r>
      <w:r w:rsidR="00F61F06" w:rsidRPr="00F61F06">
        <w:rPr>
          <w:rFonts w:ascii="Times New Roman" w:hAnsi="Times New Roman" w:cs="Times New Roman"/>
          <w:color w:val="000000"/>
          <w:sz w:val="28"/>
          <w:szCs w:val="28"/>
        </w:rPr>
        <w:t>EOHA in</w:t>
      </w:r>
      <w:r w:rsidR="00D34ABA" w:rsidRPr="00F61F06">
        <w:rPr>
          <w:rFonts w:ascii="Times New Roman" w:hAnsi="Times New Roman" w:cs="Times New Roman"/>
          <w:color w:val="000000"/>
          <w:sz w:val="28"/>
          <w:szCs w:val="28"/>
        </w:rPr>
        <w:t xml:space="preserve"> the sale agreement</w:t>
      </w:r>
      <w:r w:rsidR="00294615">
        <w:rPr>
          <w:rFonts w:ascii="Times New Roman" w:hAnsi="Times New Roman" w:cs="Times New Roman"/>
          <w:color w:val="000000"/>
          <w:sz w:val="28"/>
          <w:szCs w:val="28"/>
        </w:rPr>
        <w:t xml:space="preserve">, </w:t>
      </w:r>
      <w:r w:rsidR="00324DEA">
        <w:rPr>
          <w:rFonts w:ascii="Times New Roman" w:hAnsi="Times New Roman" w:cs="Times New Roman"/>
          <w:color w:val="000000"/>
          <w:sz w:val="28"/>
          <w:szCs w:val="28"/>
        </w:rPr>
        <w:t xml:space="preserve">for purpose of ensuring her </w:t>
      </w:r>
      <w:r w:rsidR="00294615">
        <w:rPr>
          <w:rFonts w:ascii="Times New Roman" w:hAnsi="Times New Roman" w:cs="Times New Roman"/>
          <w:color w:val="000000"/>
          <w:sz w:val="28"/>
          <w:szCs w:val="28"/>
        </w:rPr>
        <w:t xml:space="preserve">automatic membership </w:t>
      </w:r>
      <w:r w:rsidR="001155E8">
        <w:rPr>
          <w:rFonts w:ascii="Times New Roman" w:hAnsi="Times New Roman" w:cs="Times New Roman"/>
          <w:color w:val="000000"/>
          <w:sz w:val="28"/>
          <w:szCs w:val="28"/>
        </w:rPr>
        <w:t xml:space="preserve">does </w:t>
      </w:r>
      <w:r w:rsidR="00721734">
        <w:rPr>
          <w:rFonts w:ascii="Times New Roman" w:hAnsi="Times New Roman" w:cs="Times New Roman"/>
          <w:color w:val="000000"/>
          <w:sz w:val="28"/>
          <w:szCs w:val="28"/>
        </w:rPr>
        <w:t xml:space="preserve">render EHOA </w:t>
      </w:r>
      <w:r w:rsidR="00D34ABA" w:rsidRPr="00F61F06">
        <w:rPr>
          <w:rFonts w:ascii="Times New Roman" w:hAnsi="Times New Roman" w:cs="Times New Roman"/>
          <w:color w:val="000000"/>
          <w:sz w:val="28"/>
          <w:szCs w:val="28"/>
        </w:rPr>
        <w:t>a party to the sale agreement.</w:t>
      </w:r>
    </w:p>
    <w:p w14:paraId="22369D84" w14:textId="328064FD" w:rsidR="001A1E03" w:rsidRDefault="001155E8" w:rsidP="00812C4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870F9">
        <w:rPr>
          <w:rFonts w:ascii="Times New Roman" w:hAnsi="Times New Roman" w:cs="Times New Roman"/>
          <w:color w:val="000000"/>
          <w:sz w:val="28"/>
          <w:szCs w:val="28"/>
        </w:rPr>
        <w:t>7</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FF2E10" w:rsidRPr="00C158E9">
        <w:rPr>
          <w:rFonts w:ascii="Times New Roman" w:hAnsi="Times New Roman" w:cs="Times New Roman"/>
          <w:color w:val="000000"/>
          <w:sz w:val="28"/>
          <w:szCs w:val="28"/>
        </w:rPr>
        <w:t xml:space="preserve">Given the sale involves the alienation of land, </w:t>
      </w:r>
      <w:r w:rsidRPr="00C158E9">
        <w:rPr>
          <w:rFonts w:ascii="Times New Roman" w:hAnsi="Times New Roman" w:cs="Times New Roman"/>
          <w:color w:val="000000"/>
          <w:sz w:val="28"/>
          <w:szCs w:val="28"/>
        </w:rPr>
        <w:t xml:space="preserve">regulated by </w:t>
      </w:r>
      <w:r w:rsidR="00FF2E10" w:rsidRPr="00C158E9">
        <w:rPr>
          <w:rFonts w:ascii="Times New Roman" w:hAnsi="Times New Roman" w:cs="Times New Roman"/>
          <w:color w:val="000000"/>
          <w:sz w:val="28"/>
          <w:szCs w:val="28"/>
        </w:rPr>
        <w:t>the</w:t>
      </w:r>
      <w:r w:rsidRPr="00C158E9">
        <w:rPr>
          <w:rFonts w:ascii="Times New Roman" w:hAnsi="Times New Roman" w:cs="Times New Roman"/>
          <w:color w:val="000000"/>
          <w:sz w:val="28"/>
          <w:szCs w:val="28"/>
        </w:rPr>
        <w:t xml:space="preserve"> Alienation of Land Act </w:t>
      </w:r>
      <w:r w:rsidR="00F50CF2" w:rsidRPr="00C158E9">
        <w:rPr>
          <w:rFonts w:ascii="Times New Roman" w:hAnsi="Times New Roman" w:cs="Times New Roman"/>
          <w:sz w:val="28"/>
          <w:szCs w:val="28"/>
        </w:rPr>
        <w:t>68 of 1981</w:t>
      </w:r>
      <w:r w:rsidR="003D2433">
        <w:rPr>
          <w:rFonts w:ascii="Times New Roman" w:hAnsi="Times New Roman" w:cs="Times New Roman"/>
          <w:color w:val="000000"/>
          <w:sz w:val="28"/>
          <w:szCs w:val="28"/>
        </w:rPr>
        <w:t>, the</w:t>
      </w:r>
      <w:r w:rsidR="00FF2E10">
        <w:rPr>
          <w:rFonts w:ascii="Times New Roman" w:hAnsi="Times New Roman" w:cs="Times New Roman"/>
          <w:color w:val="000000"/>
          <w:sz w:val="28"/>
          <w:szCs w:val="28"/>
        </w:rPr>
        <w:t xml:space="preserve"> identity of the parties is an essential term of the contract</w:t>
      </w:r>
      <w:r w:rsidR="00D26473">
        <w:rPr>
          <w:rStyle w:val="FootnoteReference"/>
          <w:rFonts w:ascii="Times New Roman" w:hAnsi="Times New Roman" w:cs="Times New Roman"/>
          <w:color w:val="000000"/>
          <w:sz w:val="28"/>
          <w:szCs w:val="28"/>
        </w:rPr>
        <w:footnoteReference w:id="7"/>
      </w:r>
      <w:r w:rsidR="00D26473">
        <w:rPr>
          <w:rFonts w:ascii="Times New Roman" w:hAnsi="Times New Roman" w:cs="Times New Roman"/>
          <w:color w:val="000000"/>
          <w:sz w:val="28"/>
          <w:szCs w:val="28"/>
        </w:rPr>
        <w:t xml:space="preserve">. </w:t>
      </w:r>
      <w:r w:rsidR="00FF2E10">
        <w:rPr>
          <w:rFonts w:ascii="Times New Roman" w:hAnsi="Times New Roman" w:cs="Times New Roman"/>
          <w:color w:val="000000"/>
          <w:sz w:val="28"/>
          <w:szCs w:val="28"/>
        </w:rPr>
        <w:t xml:space="preserve"> </w:t>
      </w:r>
      <w:r w:rsidR="00705B96">
        <w:rPr>
          <w:rFonts w:ascii="Times New Roman" w:hAnsi="Times New Roman" w:cs="Times New Roman"/>
          <w:color w:val="000000"/>
          <w:sz w:val="28"/>
          <w:szCs w:val="28"/>
        </w:rPr>
        <w:t>Pa</w:t>
      </w:r>
      <w:r w:rsidR="00FF2E10">
        <w:rPr>
          <w:rFonts w:ascii="Times New Roman" w:hAnsi="Times New Roman" w:cs="Times New Roman"/>
          <w:color w:val="000000"/>
          <w:sz w:val="28"/>
          <w:szCs w:val="28"/>
        </w:rPr>
        <w:t>role evidence is not admissible to vary the provisions of the sale agreement in so far as the identity of the parties to it</w:t>
      </w:r>
      <w:r w:rsidR="00F70E87">
        <w:rPr>
          <w:rFonts w:ascii="Times New Roman" w:hAnsi="Times New Roman" w:cs="Times New Roman"/>
          <w:color w:val="000000"/>
          <w:sz w:val="28"/>
          <w:szCs w:val="28"/>
        </w:rPr>
        <w:t>.</w:t>
      </w:r>
      <w:r w:rsidR="00FF2E10">
        <w:rPr>
          <w:rStyle w:val="FootnoteReference"/>
          <w:rFonts w:ascii="Times New Roman" w:hAnsi="Times New Roman" w:cs="Times New Roman"/>
          <w:color w:val="000000"/>
          <w:sz w:val="28"/>
          <w:szCs w:val="28"/>
        </w:rPr>
        <w:footnoteReference w:id="8"/>
      </w:r>
      <w:r w:rsidR="00FF2E10">
        <w:rPr>
          <w:rFonts w:ascii="Times New Roman" w:hAnsi="Times New Roman" w:cs="Times New Roman"/>
          <w:color w:val="000000"/>
          <w:sz w:val="28"/>
          <w:szCs w:val="28"/>
        </w:rPr>
        <w:t xml:space="preserve">  </w:t>
      </w:r>
    </w:p>
    <w:p w14:paraId="17F7B023" w14:textId="0A9C4793" w:rsidR="00832878" w:rsidRDefault="001A1E03" w:rsidP="00812C4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w:t>
      </w:r>
      <w:r w:rsidR="001B7A6C">
        <w:rPr>
          <w:rFonts w:ascii="Times New Roman" w:hAnsi="Times New Roman" w:cs="Times New Roman"/>
          <w:color w:val="000000"/>
          <w:sz w:val="28"/>
          <w:szCs w:val="28"/>
        </w:rPr>
        <w:t>8</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812C4D">
        <w:rPr>
          <w:rFonts w:ascii="Times New Roman" w:hAnsi="Times New Roman" w:cs="Times New Roman"/>
          <w:color w:val="000000"/>
          <w:sz w:val="28"/>
          <w:szCs w:val="28"/>
        </w:rPr>
        <w:t xml:space="preserve">It was submitted that the sale agreement read with the </w:t>
      </w:r>
      <w:proofErr w:type="spellStart"/>
      <w:r w:rsidR="00812C4D">
        <w:rPr>
          <w:rFonts w:ascii="Times New Roman" w:hAnsi="Times New Roman" w:cs="Times New Roman"/>
          <w:color w:val="000000"/>
          <w:sz w:val="28"/>
          <w:szCs w:val="28"/>
        </w:rPr>
        <w:t>MoI</w:t>
      </w:r>
      <w:proofErr w:type="spellEnd"/>
      <w:r w:rsidR="00812C4D">
        <w:rPr>
          <w:rFonts w:ascii="Times New Roman" w:hAnsi="Times New Roman" w:cs="Times New Roman"/>
          <w:color w:val="000000"/>
          <w:sz w:val="28"/>
          <w:szCs w:val="28"/>
        </w:rPr>
        <w:t xml:space="preserve"> were for the benefit of EHOA</w:t>
      </w:r>
      <w:r w:rsidR="00FE6EA5">
        <w:rPr>
          <w:rFonts w:ascii="Times New Roman" w:hAnsi="Times New Roman" w:cs="Times New Roman"/>
          <w:color w:val="000000"/>
          <w:sz w:val="28"/>
          <w:szCs w:val="28"/>
        </w:rPr>
        <w:t>.</w:t>
      </w:r>
      <w:r w:rsidR="00E03418">
        <w:rPr>
          <w:rFonts w:ascii="Times New Roman" w:hAnsi="Times New Roman" w:cs="Times New Roman"/>
          <w:color w:val="000000"/>
          <w:sz w:val="28"/>
          <w:szCs w:val="28"/>
        </w:rPr>
        <w:t xml:space="preserve"> However, </w:t>
      </w:r>
      <w:r w:rsidR="00B827C2">
        <w:rPr>
          <w:rFonts w:ascii="Times New Roman" w:hAnsi="Times New Roman" w:cs="Times New Roman"/>
          <w:color w:val="000000"/>
          <w:sz w:val="28"/>
          <w:szCs w:val="28"/>
        </w:rPr>
        <w:t>t</w:t>
      </w:r>
      <w:r w:rsidR="00DC675A">
        <w:rPr>
          <w:rFonts w:ascii="Times New Roman" w:hAnsi="Times New Roman" w:cs="Times New Roman"/>
          <w:color w:val="000000"/>
          <w:sz w:val="28"/>
          <w:szCs w:val="28"/>
        </w:rPr>
        <w:t>he nature of the benefit bestowed</w:t>
      </w:r>
      <w:r w:rsidR="00C15048">
        <w:rPr>
          <w:rFonts w:ascii="Times New Roman" w:hAnsi="Times New Roman" w:cs="Times New Roman"/>
          <w:color w:val="000000"/>
          <w:sz w:val="28"/>
          <w:szCs w:val="28"/>
        </w:rPr>
        <w:t xml:space="preserve"> and h</w:t>
      </w:r>
      <w:r w:rsidR="009F6FD6">
        <w:rPr>
          <w:rFonts w:ascii="Times New Roman" w:hAnsi="Times New Roman" w:cs="Times New Roman"/>
          <w:color w:val="000000"/>
          <w:sz w:val="28"/>
          <w:szCs w:val="28"/>
        </w:rPr>
        <w:t>ow it was intended that EHOA</w:t>
      </w:r>
      <w:r w:rsidR="009F6FD6" w:rsidRPr="00E34AEA">
        <w:rPr>
          <w:rFonts w:ascii="Times New Roman" w:hAnsi="Times New Roman" w:cs="Times New Roman"/>
          <w:color w:val="000000"/>
          <w:sz w:val="28"/>
          <w:szCs w:val="28"/>
          <w:shd w:val="clear" w:color="auto" w:fill="FFFFFF"/>
        </w:rPr>
        <w:t xml:space="preserve"> </w:t>
      </w:r>
      <w:r w:rsidR="00757527">
        <w:rPr>
          <w:rFonts w:ascii="Times New Roman" w:hAnsi="Times New Roman" w:cs="Times New Roman"/>
          <w:color w:val="000000"/>
          <w:sz w:val="28"/>
          <w:szCs w:val="28"/>
          <w:shd w:val="clear" w:color="auto" w:fill="FFFFFF"/>
        </w:rPr>
        <w:t xml:space="preserve">should be </w:t>
      </w:r>
      <w:r w:rsidR="00250296" w:rsidRPr="00E34AEA">
        <w:rPr>
          <w:rFonts w:ascii="Times New Roman" w:hAnsi="Times New Roman" w:cs="Times New Roman"/>
          <w:color w:val="000000"/>
          <w:sz w:val="28"/>
          <w:szCs w:val="28"/>
          <w:shd w:val="clear" w:color="auto" w:fill="FFFFFF"/>
        </w:rPr>
        <w:t>empowered to adopt and become a party to the contract</w:t>
      </w:r>
      <w:r w:rsidR="00757527">
        <w:rPr>
          <w:rFonts w:ascii="Times New Roman" w:hAnsi="Times New Roman" w:cs="Times New Roman"/>
          <w:color w:val="000000"/>
          <w:sz w:val="28"/>
          <w:szCs w:val="28"/>
          <w:shd w:val="clear" w:color="auto" w:fill="FFFFFF"/>
        </w:rPr>
        <w:t xml:space="preserve"> is not pleaded</w:t>
      </w:r>
      <w:r w:rsidR="00250296" w:rsidRPr="00E34AEA">
        <w:rPr>
          <w:rFonts w:ascii="Times New Roman" w:hAnsi="Times New Roman" w:cs="Times New Roman"/>
          <w:color w:val="000000"/>
          <w:sz w:val="28"/>
          <w:szCs w:val="28"/>
          <w:shd w:val="clear" w:color="auto" w:fill="FFFFFF"/>
        </w:rPr>
        <w:t xml:space="preserve">. </w:t>
      </w:r>
    </w:p>
    <w:p w14:paraId="77A3EE5A" w14:textId="4D6AB96B" w:rsidR="00C606E0" w:rsidRDefault="00832878" w:rsidP="00812C4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1B7A6C">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sidR="00925254">
        <w:rPr>
          <w:rFonts w:ascii="Times New Roman" w:hAnsi="Times New Roman" w:cs="Times New Roman"/>
          <w:color w:val="000000"/>
          <w:sz w:val="28"/>
          <w:szCs w:val="28"/>
          <w:shd w:val="clear" w:color="auto" w:fill="FFFFFF"/>
        </w:rPr>
        <w:t>As I understand the argument, t</w:t>
      </w:r>
      <w:r w:rsidR="00C606E0">
        <w:rPr>
          <w:rFonts w:ascii="Times New Roman" w:hAnsi="Times New Roman" w:cs="Times New Roman"/>
          <w:color w:val="000000"/>
          <w:sz w:val="28"/>
          <w:szCs w:val="28"/>
        </w:rPr>
        <w:t xml:space="preserve">he “benefit” allegedly conferred on EHOA is </w:t>
      </w:r>
      <w:r w:rsidR="00C606E0" w:rsidRPr="00B26BE8">
        <w:rPr>
          <w:rFonts w:ascii="Times New Roman" w:hAnsi="Times New Roman" w:cs="Times New Roman"/>
          <w:color w:val="000000"/>
          <w:sz w:val="28"/>
          <w:szCs w:val="28"/>
        </w:rPr>
        <w:t>premise</w:t>
      </w:r>
      <w:r w:rsidR="00C606E0">
        <w:rPr>
          <w:rFonts w:ascii="Times New Roman" w:hAnsi="Times New Roman" w:cs="Times New Roman"/>
          <w:color w:val="000000"/>
          <w:sz w:val="28"/>
          <w:szCs w:val="28"/>
        </w:rPr>
        <w:t xml:space="preserve">d </w:t>
      </w:r>
      <w:r w:rsidR="00C606E0" w:rsidRPr="00B26BE8">
        <w:rPr>
          <w:rFonts w:ascii="Times New Roman" w:hAnsi="Times New Roman" w:cs="Times New Roman"/>
          <w:color w:val="000000"/>
          <w:sz w:val="28"/>
          <w:szCs w:val="28"/>
        </w:rPr>
        <w:t xml:space="preserve">on </w:t>
      </w:r>
      <w:r w:rsidR="00C606E0">
        <w:rPr>
          <w:rFonts w:ascii="Times New Roman" w:hAnsi="Times New Roman" w:cs="Times New Roman"/>
          <w:color w:val="000000"/>
          <w:sz w:val="28"/>
          <w:szCs w:val="28"/>
        </w:rPr>
        <w:t xml:space="preserve">the obligation placed on Ms Postma to take up automatic </w:t>
      </w:r>
      <w:r w:rsidR="00C606E0">
        <w:rPr>
          <w:rFonts w:ascii="Times New Roman" w:hAnsi="Times New Roman" w:cs="Times New Roman"/>
          <w:color w:val="000000"/>
          <w:sz w:val="28"/>
          <w:szCs w:val="28"/>
        </w:rPr>
        <w:lastRenderedPageBreak/>
        <w:t xml:space="preserve">membership in EHOA upon the transfer, pay levies and abide by the </w:t>
      </w:r>
      <w:proofErr w:type="spellStart"/>
      <w:r w:rsidR="00C606E0">
        <w:rPr>
          <w:rFonts w:ascii="Times New Roman" w:hAnsi="Times New Roman" w:cs="Times New Roman"/>
          <w:color w:val="000000"/>
          <w:sz w:val="28"/>
          <w:szCs w:val="28"/>
        </w:rPr>
        <w:t>M</w:t>
      </w:r>
      <w:r w:rsidR="004233B0">
        <w:rPr>
          <w:rFonts w:ascii="Times New Roman" w:hAnsi="Times New Roman" w:cs="Times New Roman"/>
          <w:color w:val="000000"/>
          <w:sz w:val="28"/>
          <w:szCs w:val="28"/>
        </w:rPr>
        <w:t>o</w:t>
      </w:r>
      <w:r w:rsidR="00C606E0">
        <w:rPr>
          <w:rFonts w:ascii="Times New Roman" w:hAnsi="Times New Roman" w:cs="Times New Roman"/>
          <w:color w:val="000000"/>
          <w:sz w:val="28"/>
          <w:szCs w:val="28"/>
        </w:rPr>
        <w:t>I</w:t>
      </w:r>
      <w:proofErr w:type="spellEnd"/>
      <w:r w:rsidR="006E09E6">
        <w:rPr>
          <w:rFonts w:ascii="Times New Roman" w:hAnsi="Times New Roman" w:cs="Times New Roman"/>
          <w:color w:val="000000"/>
          <w:sz w:val="28"/>
          <w:szCs w:val="28"/>
        </w:rPr>
        <w:t xml:space="preserve">, </w:t>
      </w:r>
      <w:r w:rsidR="00C606E0">
        <w:rPr>
          <w:rFonts w:ascii="Times New Roman" w:hAnsi="Times New Roman" w:cs="Times New Roman"/>
          <w:color w:val="000000"/>
          <w:sz w:val="28"/>
          <w:szCs w:val="28"/>
        </w:rPr>
        <w:t>the</w:t>
      </w:r>
      <w:r w:rsidR="004233B0">
        <w:rPr>
          <w:rFonts w:ascii="Times New Roman" w:hAnsi="Times New Roman" w:cs="Times New Roman"/>
          <w:color w:val="000000"/>
          <w:sz w:val="28"/>
          <w:szCs w:val="28"/>
        </w:rPr>
        <w:t xml:space="preserve"> Estate</w:t>
      </w:r>
      <w:r w:rsidR="00C606E0">
        <w:rPr>
          <w:rFonts w:ascii="Times New Roman" w:hAnsi="Times New Roman" w:cs="Times New Roman"/>
          <w:color w:val="000000"/>
          <w:sz w:val="28"/>
          <w:szCs w:val="28"/>
        </w:rPr>
        <w:t xml:space="preserve"> Rules</w:t>
      </w:r>
      <w:r w:rsidR="006E09E6">
        <w:rPr>
          <w:rFonts w:ascii="Times New Roman" w:hAnsi="Times New Roman" w:cs="Times New Roman"/>
          <w:color w:val="000000"/>
          <w:sz w:val="28"/>
          <w:szCs w:val="28"/>
        </w:rPr>
        <w:t xml:space="preserve"> and </w:t>
      </w:r>
      <w:r w:rsidR="00C606E0">
        <w:rPr>
          <w:rFonts w:ascii="Times New Roman" w:hAnsi="Times New Roman" w:cs="Times New Roman"/>
          <w:color w:val="000000"/>
          <w:sz w:val="28"/>
          <w:szCs w:val="28"/>
        </w:rPr>
        <w:t>Architectural Guidelines.</w:t>
      </w:r>
    </w:p>
    <w:p w14:paraId="2489187A" w14:textId="499D301E" w:rsidR="00E1531E" w:rsidRPr="00954655" w:rsidRDefault="00A92C02" w:rsidP="00E1531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9732C">
        <w:rPr>
          <w:rFonts w:ascii="Times New Roman" w:hAnsi="Times New Roman" w:cs="Times New Roman"/>
          <w:color w:val="000000"/>
          <w:sz w:val="28"/>
          <w:szCs w:val="28"/>
        </w:rPr>
        <w:t>30</w:t>
      </w:r>
      <w:r w:rsidR="00557FAE">
        <w:rPr>
          <w:rFonts w:ascii="Times New Roman" w:hAnsi="Times New Roman" w:cs="Times New Roman"/>
          <w:color w:val="000000"/>
          <w:sz w:val="28"/>
          <w:szCs w:val="28"/>
        </w:rPr>
        <w:t>]</w:t>
      </w:r>
      <w:r w:rsidR="00557FAE">
        <w:rPr>
          <w:rFonts w:ascii="Times New Roman" w:hAnsi="Times New Roman" w:cs="Times New Roman"/>
          <w:color w:val="000000"/>
          <w:sz w:val="28"/>
          <w:szCs w:val="28"/>
        </w:rPr>
        <w:tab/>
      </w:r>
      <w:r w:rsidR="00C51625">
        <w:rPr>
          <w:rFonts w:ascii="Times New Roman" w:hAnsi="Times New Roman" w:cs="Times New Roman"/>
          <w:color w:val="000000"/>
          <w:sz w:val="28"/>
          <w:szCs w:val="28"/>
        </w:rPr>
        <w:t>T</w:t>
      </w:r>
      <w:r w:rsidR="00C51625" w:rsidRPr="00954655">
        <w:rPr>
          <w:rFonts w:ascii="Times New Roman" w:hAnsi="Times New Roman" w:cs="Times New Roman"/>
          <w:color w:val="000000"/>
          <w:sz w:val="28"/>
          <w:szCs w:val="28"/>
          <w:shd w:val="clear" w:color="auto" w:fill="FFFFFF"/>
        </w:rPr>
        <w:t>here</w:t>
      </w:r>
      <w:r w:rsidR="00C51625" w:rsidRPr="00954655">
        <w:rPr>
          <w:rFonts w:ascii="Times New Roman" w:hAnsi="Times New Roman" w:cs="Times New Roman"/>
          <w:color w:val="000000"/>
          <w:sz w:val="28"/>
          <w:szCs w:val="28"/>
        </w:rPr>
        <w:t xml:space="preserve"> is no </w:t>
      </w:r>
      <w:r w:rsidR="00C51625" w:rsidRPr="00954655">
        <w:rPr>
          <w:rFonts w:ascii="Times New Roman" w:hAnsi="Times New Roman" w:cs="Times New Roman"/>
          <w:color w:val="000000"/>
          <w:sz w:val="28"/>
          <w:szCs w:val="28"/>
          <w:shd w:val="clear" w:color="auto" w:fill="FFFFFF"/>
        </w:rPr>
        <w:t xml:space="preserve">express provision in </w:t>
      </w:r>
      <w:r w:rsidR="00C51625">
        <w:rPr>
          <w:rFonts w:ascii="Times New Roman" w:hAnsi="Times New Roman" w:cs="Times New Roman"/>
          <w:color w:val="000000"/>
          <w:sz w:val="28"/>
          <w:szCs w:val="28"/>
          <w:shd w:val="clear" w:color="auto" w:fill="FFFFFF"/>
        </w:rPr>
        <w:t xml:space="preserve">sale agreement to </w:t>
      </w:r>
      <w:r w:rsidR="00C51625" w:rsidRPr="00954655">
        <w:rPr>
          <w:rFonts w:ascii="Times New Roman" w:hAnsi="Times New Roman" w:cs="Times New Roman"/>
          <w:color w:val="000000"/>
          <w:sz w:val="28"/>
          <w:szCs w:val="28"/>
          <w:shd w:val="clear" w:color="auto" w:fill="FFFFFF"/>
        </w:rPr>
        <w:t xml:space="preserve">support </w:t>
      </w:r>
      <w:r w:rsidR="00C51625">
        <w:rPr>
          <w:rFonts w:ascii="Times New Roman" w:hAnsi="Times New Roman" w:cs="Times New Roman"/>
          <w:color w:val="000000"/>
          <w:sz w:val="28"/>
          <w:szCs w:val="28"/>
          <w:shd w:val="clear" w:color="auto" w:fill="FFFFFF"/>
        </w:rPr>
        <w:t xml:space="preserve">the </w:t>
      </w:r>
      <w:r w:rsidR="00C51625" w:rsidRPr="00954655">
        <w:rPr>
          <w:rFonts w:ascii="Times New Roman" w:hAnsi="Times New Roman" w:cs="Times New Roman"/>
          <w:color w:val="000000"/>
          <w:sz w:val="28"/>
          <w:szCs w:val="28"/>
          <w:shd w:val="clear" w:color="auto" w:fill="FFFFFF"/>
        </w:rPr>
        <w:t>construction</w:t>
      </w:r>
      <w:r w:rsidR="00C51625">
        <w:rPr>
          <w:rFonts w:ascii="Times New Roman" w:hAnsi="Times New Roman" w:cs="Times New Roman"/>
          <w:color w:val="000000"/>
          <w:sz w:val="28"/>
          <w:szCs w:val="28"/>
          <w:shd w:val="clear" w:color="auto" w:fill="FFFFFF"/>
        </w:rPr>
        <w:t xml:space="preserve"> </w:t>
      </w:r>
      <w:r w:rsidR="00297E7C">
        <w:rPr>
          <w:rFonts w:ascii="Times New Roman" w:hAnsi="Times New Roman" w:cs="Times New Roman"/>
          <w:color w:val="000000"/>
          <w:sz w:val="28"/>
          <w:szCs w:val="28"/>
        </w:rPr>
        <w:t>advanced</w:t>
      </w:r>
      <w:r w:rsidR="00C834A1">
        <w:rPr>
          <w:rFonts w:ascii="Times New Roman" w:hAnsi="Times New Roman" w:cs="Times New Roman"/>
          <w:color w:val="000000"/>
          <w:sz w:val="28"/>
          <w:szCs w:val="28"/>
        </w:rPr>
        <w:t xml:space="preserve">. </w:t>
      </w:r>
      <w:r w:rsidR="00297E7C">
        <w:rPr>
          <w:rFonts w:ascii="Times New Roman" w:hAnsi="Times New Roman" w:cs="Times New Roman"/>
          <w:color w:val="000000"/>
          <w:sz w:val="28"/>
          <w:szCs w:val="28"/>
        </w:rPr>
        <w:t xml:space="preserve"> </w:t>
      </w:r>
      <w:r w:rsidR="00D44431">
        <w:rPr>
          <w:rFonts w:ascii="Times New Roman" w:hAnsi="Times New Roman" w:cs="Times New Roman"/>
          <w:color w:val="000000"/>
          <w:sz w:val="28"/>
          <w:szCs w:val="28"/>
        </w:rPr>
        <w:t xml:space="preserve">Although the terms </w:t>
      </w:r>
      <w:r w:rsidR="00CE5ABE">
        <w:rPr>
          <w:rFonts w:ascii="Times New Roman" w:hAnsi="Times New Roman" w:cs="Times New Roman"/>
          <w:color w:val="000000"/>
          <w:sz w:val="28"/>
          <w:szCs w:val="28"/>
        </w:rPr>
        <w:t xml:space="preserve">ensure that Ms Postma is deemed a member of EHOA </w:t>
      </w:r>
      <w:r w:rsidR="0007225C">
        <w:rPr>
          <w:rFonts w:ascii="Times New Roman" w:hAnsi="Times New Roman" w:cs="Times New Roman"/>
          <w:color w:val="000000"/>
          <w:sz w:val="28"/>
          <w:szCs w:val="28"/>
        </w:rPr>
        <w:t>it is difficult to see how th</w:t>
      </w:r>
      <w:r w:rsidR="00832878">
        <w:rPr>
          <w:rFonts w:ascii="Times New Roman" w:hAnsi="Times New Roman" w:cs="Times New Roman"/>
          <w:color w:val="000000"/>
          <w:sz w:val="28"/>
          <w:szCs w:val="28"/>
        </w:rPr>
        <w:t>e</w:t>
      </w:r>
      <w:r w:rsidR="0007225C">
        <w:rPr>
          <w:rFonts w:ascii="Times New Roman" w:hAnsi="Times New Roman" w:cs="Times New Roman"/>
          <w:color w:val="000000"/>
          <w:sz w:val="28"/>
          <w:szCs w:val="28"/>
        </w:rPr>
        <w:t xml:space="preserve"> provision confers a benefit </w:t>
      </w:r>
      <w:r w:rsidR="00A92A65">
        <w:rPr>
          <w:rFonts w:ascii="Times New Roman" w:hAnsi="Times New Roman" w:cs="Times New Roman"/>
          <w:color w:val="000000"/>
          <w:sz w:val="28"/>
          <w:szCs w:val="28"/>
        </w:rPr>
        <w:t xml:space="preserve">to EHOA </w:t>
      </w:r>
      <w:r w:rsidR="0007225C">
        <w:rPr>
          <w:rFonts w:ascii="Times New Roman" w:hAnsi="Times New Roman" w:cs="Times New Roman"/>
          <w:color w:val="000000"/>
          <w:sz w:val="28"/>
          <w:szCs w:val="28"/>
        </w:rPr>
        <w:t xml:space="preserve">other than </w:t>
      </w:r>
      <w:r w:rsidR="00165C9E">
        <w:rPr>
          <w:rFonts w:ascii="Times New Roman" w:hAnsi="Times New Roman" w:cs="Times New Roman"/>
          <w:color w:val="000000"/>
          <w:sz w:val="28"/>
          <w:szCs w:val="28"/>
        </w:rPr>
        <w:t xml:space="preserve">merely </w:t>
      </w:r>
      <w:r w:rsidR="00165C9E" w:rsidRPr="00D37E24">
        <w:rPr>
          <w:rFonts w:ascii="Times New Roman" w:hAnsi="Times New Roman" w:cs="Times New Roman"/>
          <w:color w:val="000000"/>
          <w:sz w:val="28"/>
          <w:szCs w:val="28"/>
        </w:rPr>
        <w:t xml:space="preserve">safeguarding </w:t>
      </w:r>
      <w:r w:rsidR="0007225C">
        <w:rPr>
          <w:rFonts w:ascii="Times New Roman" w:hAnsi="Times New Roman" w:cs="Times New Roman"/>
          <w:color w:val="000000"/>
          <w:sz w:val="28"/>
          <w:szCs w:val="28"/>
        </w:rPr>
        <w:t xml:space="preserve">that new </w:t>
      </w:r>
      <w:r w:rsidR="00A92A65">
        <w:rPr>
          <w:rFonts w:ascii="Times New Roman" w:hAnsi="Times New Roman" w:cs="Times New Roman"/>
          <w:color w:val="000000"/>
          <w:sz w:val="28"/>
          <w:szCs w:val="28"/>
        </w:rPr>
        <w:t xml:space="preserve">or prospective </w:t>
      </w:r>
      <w:r w:rsidR="0007225C">
        <w:rPr>
          <w:rFonts w:ascii="Times New Roman" w:hAnsi="Times New Roman" w:cs="Times New Roman"/>
          <w:color w:val="000000"/>
          <w:sz w:val="28"/>
          <w:szCs w:val="28"/>
        </w:rPr>
        <w:t xml:space="preserve">owners </w:t>
      </w:r>
      <w:r w:rsidR="00165C9E" w:rsidRPr="00D37E24">
        <w:rPr>
          <w:rFonts w:ascii="Times New Roman" w:hAnsi="Times New Roman" w:cs="Times New Roman"/>
          <w:color w:val="000000"/>
          <w:sz w:val="28"/>
          <w:szCs w:val="28"/>
        </w:rPr>
        <w:t>accept the obligation to be a member of EHOA</w:t>
      </w:r>
      <w:r w:rsidR="00165C9E">
        <w:rPr>
          <w:rFonts w:ascii="Times New Roman" w:hAnsi="Times New Roman" w:cs="Times New Roman"/>
          <w:color w:val="000000"/>
          <w:sz w:val="28"/>
          <w:szCs w:val="28"/>
        </w:rPr>
        <w:t xml:space="preserve"> and </w:t>
      </w:r>
      <w:r w:rsidR="00A92A65">
        <w:rPr>
          <w:rFonts w:ascii="Times New Roman" w:hAnsi="Times New Roman" w:cs="Times New Roman"/>
          <w:color w:val="000000"/>
          <w:sz w:val="28"/>
          <w:szCs w:val="28"/>
        </w:rPr>
        <w:t xml:space="preserve">will </w:t>
      </w:r>
      <w:r w:rsidR="00165C9E">
        <w:rPr>
          <w:rFonts w:ascii="Times New Roman" w:hAnsi="Times New Roman" w:cs="Times New Roman"/>
          <w:color w:val="000000"/>
          <w:sz w:val="28"/>
          <w:szCs w:val="28"/>
        </w:rPr>
        <w:t>abide by the Rules of communal living.</w:t>
      </w:r>
      <w:r w:rsidR="00E1531E">
        <w:rPr>
          <w:rFonts w:ascii="Times New Roman" w:hAnsi="Times New Roman" w:cs="Times New Roman"/>
          <w:color w:val="000000"/>
          <w:sz w:val="28"/>
          <w:szCs w:val="28"/>
        </w:rPr>
        <w:t xml:space="preserve"> </w:t>
      </w:r>
      <w:r w:rsidR="00E1531E" w:rsidRPr="00954655">
        <w:rPr>
          <w:rFonts w:ascii="Times New Roman" w:hAnsi="Times New Roman" w:cs="Times New Roman"/>
          <w:color w:val="000000"/>
          <w:sz w:val="28"/>
          <w:szCs w:val="28"/>
          <w:shd w:val="clear" w:color="auto" w:fill="FFFFFF"/>
        </w:rPr>
        <w:t>The mere fact that the contract contains some benefit for a third party does not justify the conclusion that it is a contract for the benefit of that third party in the legal sense.</w:t>
      </w:r>
      <w:r w:rsidR="00E1531E">
        <w:rPr>
          <w:rStyle w:val="FootnoteReference"/>
          <w:rFonts w:ascii="Times New Roman" w:hAnsi="Times New Roman" w:cs="Times New Roman"/>
          <w:color w:val="000000"/>
          <w:sz w:val="28"/>
          <w:szCs w:val="28"/>
          <w:shd w:val="clear" w:color="auto" w:fill="FFFFFF"/>
        </w:rPr>
        <w:footnoteReference w:id="9"/>
      </w:r>
      <w:r w:rsidR="00E1531E" w:rsidRPr="00954655">
        <w:rPr>
          <w:rFonts w:ascii="Times New Roman" w:hAnsi="Times New Roman" w:cs="Times New Roman"/>
          <w:color w:val="000000"/>
          <w:sz w:val="28"/>
          <w:szCs w:val="28"/>
          <w:shd w:val="clear" w:color="auto" w:fill="FFFFFF"/>
        </w:rPr>
        <w:t xml:space="preserve"> </w:t>
      </w:r>
    </w:p>
    <w:p w14:paraId="3441B6A8" w14:textId="33B8F01C" w:rsidR="006B67EC" w:rsidRDefault="00EA59E4" w:rsidP="00FF2E1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C58EB">
        <w:rPr>
          <w:rFonts w:ascii="Times New Roman" w:hAnsi="Times New Roman" w:cs="Times New Roman"/>
          <w:color w:val="000000"/>
          <w:sz w:val="28"/>
          <w:szCs w:val="28"/>
        </w:rPr>
        <w:t>3</w:t>
      </w:r>
      <w:r w:rsidR="00DC3B56">
        <w:rPr>
          <w:rFonts w:ascii="Times New Roman" w:hAnsi="Times New Roman" w:cs="Times New Roman"/>
          <w:color w:val="000000"/>
          <w:sz w:val="28"/>
          <w:szCs w:val="28"/>
        </w:rPr>
        <w:t>1</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FC58EB">
        <w:rPr>
          <w:rFonts w:ascii="Times New Roman" w:hAnsi="Times New Roman" w:cs="Times New Roman"/>
          <w:color w:val="000000"/>
          <w:sz w:val="28"/>
          <w:szCs w:val="28"/>
        </w:rPr>
        <w:t>Lastly, i</w:t>
      </w:r>
      <w:r w:rsidR="00E03418">
        <w:rPr>
          <w:rFonts w:ascii="Times New Roman" w:hAnsi="Times New Roman" w:cs="Times New Roman"/>
          <w:color w:val="000000"/>
          <w:sz w:val="28"/>
          <w:szCs w:val="28"/>
        </w:rPr>
        <w:t xml:space="preserve">t will be recalled that the rights and obligations under the </w:t>
      </w:r>
      <w:r w:rsidR="00EF5CA3">
        <w:rPr>
          <w:rFonts w:ascii="Times New Roman" w:hAnsi="Times New Roman" w:cs="Times New Roman"/>
          <w:color w:val="000000"/>
          <w:sz w:val="28"/>
          <w:szCs w:val="28"/>
        </w:rPr>
        <w:t xml:space="preserve">sale </w:t>
      </w:r>
      <w:r w:rsidR="00E03418">
        <w:rPr>
          <w:rFonts w:ascii="Times New Roman" w:hAnsi="Times New Roman" w:cs="Times New Roman"/>
          <w:color w:val="000000"/>
          <w:sz w:val="28"/>
          <w:szCs w:val="28"/>
        </w:rPr>
        <w:t>agreement are not divisible</w:t>
      </w:r>
      <w:r w:rsidR="009F47CC" w:rsidRPr="009F47CC">
        <w:rPr>
          <w:rFonts w:ascii="Times New Roman" w:hAnsi="Times New Roman" w:cs="Times New Roman"/>
          <w:color w:val="000000"/>
          <w:sz w:val="28"/>
          <w:szCs w:val="28"/>
        </w:rPr>
        <w:t xml:space="preserve"> </w:t>
      </w:r>
      <w:r w:rsidR="009F47CC" w:rsidRPr="007D34D4">
        <w:rPr>
          <w:rFonts w:ascii="Times New Roman" w:hAnsi="Times New Roman" w:cs="Times New Roman"/>
          <w:color w:val="000000"/>
          <w:sz w:val="28"/>
          <w:szCs w:val="28"/>
        </w:rPr>
        <w:t xml:space="preserve">in </w:t>
      </w:r>
      <w:r w:rsidR="009F47CC">
        <w:rPr>
          <w:rFonts w:ascii="Times New Roman" w:hAnsi="Times New Roman" w:cs="Times New Roman"/>
          <w:color w:val="000000"/>
          <w:sz w:val="28"/>
          <w:szCs w:val="28"/>
        </w:rPr>
        <w:t xml:space="preserve">a </w:t>
      </w:r>
      <w:proofErr w:type="spellStart"/>
      <w:r w:rsidR="009F47CC" w:rsidRPr="00FE6EA5">
        <w:rPr>
          <w:rFonts w:ascii="Times New Roman" w:hAnsi="Times New Roman" w:cs="Times New Roman"/>
          <w:i/>
          <w:iCs/>
          <w:color w:val="000000"/>
          <w:sz w:val="28"/>
          <w:szCs w:val="28"/>
        </w:rPr>
        <w:t>stipulatio</w:t>
      </w:r>
      <w:proofErr w:type="spellEnd"/>
      <w:r w:rsidR="009F47CC" w:rsidRPr="00FE6EA5">
        <w:rPr>
          <w:rFonts w:ascii="Times New Roman" w:hAnsi="Times New Roman" w:cs="Times New Roman"/>
          <w:i/>
          <w:iCs/>
          <w:color w:val="000000"/>
          <w:sz w:val="28"/>
          <w:szCs w:val="28"/>
        </w:rPr>
        <w:t xml:space="preserve"> </w:t>
      </w:r>
      <w:proofErr w:type="spellStart"/>
      <w:r w:rsidR="009F47CC" w:rsidRPr="00FE6EA5">
        <w:rPr>
          <w:rFonts w:ascii="Times New Roman" w:hAnsi="Times New Roman" w:cs="Times New Roman"/>
          <w:i/>
          <w:iCs/>
          <w:color w:val="000000"/>
          <w:sz w:val="28"/>
          <w:szCs w:val="28"/>
        </w:rPr>
        <w:t>alteri</w:t>
      </w:r>
      <w:proofErr w:type="spellEnd"/>
      <w:r w:rsidR="00E03418">
        <w:rPr>
          <w:rFonts w:ascii="Times New Roman" w:hAnsi="Times New Roman" w:cs="Times New Roman"/>
          <w:color w:val="000000"/>
          <w:sz w:val="28"/>
          <w:szCs w:val="28"/>
        </w:rPr>
        <w:t>.</w:t>
      </w:r>
      <w:r w:rsidR="00E03418">
        <w:rPr>
          <w:rStyle w:val="FootnoteReference"/>
          <w:rFonts w:ascii="Times New Roman" w:hAnsi="Times New Roman" w:cs="Times New Roman"/>
          <w:color w:val="000000"/>
          <w:sz w:val="28"/>
          <w:szCs w:val="28"/>
        </w:rPr>
        <w:footnoteReference w:id="10"/>
      </w:r>
      <w:r w:rsidR="00E03418">
        <w:rPr>
          <w:rFonts w:ascii="Times New Roman" w:hAnsi="Times New Roman" w:cs="Times New Roman"/>
          <w:color w:val="000000"/>
          <w:sz w:val="28"/>
          <w:szCs w:val="28"/>
        </w:rPr>
        <w:t xml:space="preserve">  </w:t>
      </w:r>
      <w:r w:rsidR="00E91653">
        <w:rPr>
          <w:rFonts w:ascii="Times New Roman" w:hAnsi="Times New Roman" w:cs="Times New Roman"/>
          <w:color w:val="000000"/>
          <w:sz w:val="28"/>
          <w:szCs w:val="28"/>
        </w:rPr>
        <w:t>Taken to its logical conclusion, t</w:t>
      </w:r>
      <w:r w:rsidR="00880049">
        <w:rPr>
          <w:rFonts w:ascii="Times New Roman" w:hAnsi="Times New Roman" w:cs="Times New Roman"/>
          <w:color w:val="000000"/>
          <w:sz w:val="28"/>
          <w:szCs w:val="28"/>
        </w:rPr>
        <w:t xml:space="preserve">he </w:t>
      </w:r>
      <w:r w:rsidR="00E367BA">
        <w:rPr>
          <w:rFonts w:ascii="Times New Roman" w:hAnsi="Times New Roman" w:cs="Times New Roman"/>
          <w:color w:val="000000"/>
          <w:sz w:val="28"/>
          <w:szCs w:val="28"/>
        </w:rPr>
        <w:t xml:space="preserve">submission </w:t>
      </w:r>
      <w:r w:rsidR="00EF5CA3">
        <w:rPr>
          <w:rFonts w:ascii="Times New Roman" w:hAnsi="Times New Roman" w:cs="Times New Roman"/>
          <w:color w:val="000000"/>
          <w:sz w:val="28"/>
          <w:szCs w:val="28"/>
        </w:rPr>
        <w:t xml:space="preserve">means </w:t>
      </w:r>
      <w:r w:rsidR="00A95BF0">
        <w:rPr>
          <w:rFonts w:ascii="Times New Roman" w:hAnsi="Times New Roman" w:cs="Times New Roman"/>
          <w:color w:val="000000"/>
          <w:sz w:val="28"/>
          <w:szCs w:val="28"/>
        </w:rPr>
        <w:t>is that EHOA</w:t>
      </w:r>
      <w:r w:rsidR="00880049">
        <w:rPr>
          <w:rFonts w:ascii="Times New Roman" w:hAnsi="Times New Roman" w:cs="Times New Roman"/>
          <w:color w:val="000000"/>
          <w:sz w:val="28"/>
          <w:szCs w:val="28"/>
        </w:rPr>
        <w:t xml:space="preserve"> would be a party to all other disputes </w:t>
      </w:r>
      <w:r w:rsidR="00A9052F">
        <w:rPr>
          <w:rFonts w:ascii="Times New Roman" w:hAnsi="Times New Roman" w:cs="Times New Roman"/>
          <w:color w:val="000000"/>
          <w:sz w:val="28"/>
          <w:szCs w:val="28"/>
        </w:rPr>
        <w:t xml:space="preserve">which could arise in respect of the sale </w:t>
      </w:r>
      <w:r w:rsidR="00880049">
        <w:rPr>
          <w:rFonts w:ascii="Times New Roman" w:hAnsi="Times New Roman" w:cs="Times New Roman"/>
          <w:color w:val="000000"/>
          <w:sz w:val="28"/>
          <w:szCs w:val="28"/>
        </w:rPr>
        <w:t xml:space="preserve">between Ms Postma and Mr </w:t>
      </w:r>
      <w:proofErr w:type="spellStart"/>
      <w:r w:rsidR="00880049">
        <w:rPr>
          <w:rFonts w:ascii="Times New Roman" w:hAnsi="Times New Roman" w:cs="Times New Roman"/>
          <w:color w:val="000000"/>
          <w:sz w:val="28"/>
          <w:szCs w:val="28"/>
        </w:rPr>
        <w:t>Cockbain</w:t>
      </w:r>
      <w:proofErr w:type="spellEnd"/>
      <w:r w:rsidR="00A9052F">
        <w:rPr>
          <w:rFonts w:ascii="Times New Roman" w:hAnsi="Times New Roman" w:cs="Times New Roman"/>
          <w:color w:val="000000"/>
          <w:sz w:val="28"/>
          <w:szCs w:val="28"/>
        </w:rPr>
        <w:t>.</w:t>
      </w:r>
      <w:r w:rsidR="00E91653">
        <w:rPr>
          <w:rFonts w:ascii="Times New Roman" w:hAnsi="Times New Roman" w:cs="Times New Roman"/>
          <w:color w:val="000000"/>
          <w:sz w:val="28"/>
          <w:szCs w:val="28"/>
        </w:rPr>
        <w:t xml:space="preserve"> T</w:t>
      </w:r>
      <w:r w:rsidR="005F7E86">
        <w:rPr>
          <w:rFonts w:ascii="Times New Roman" w:hAnsi="Times New Roman" w:cs="Times New Roman"/>
          <w:color w:val="000000"/>
          <w:sz w:val="28"/>
          <w:szCs w:val="28"/>
        </w:rPr>
        <w:t xml:space="preserve">he </w:t>
      </w:r>
      <w:r w:rsidR="0048048F">
        <w:rPr>
          <w:rFonts w:ascii="Times New Roman" w:hAnsi="Times New Roman" w:cs="Times New Roman"/>
          <w:color w:val="000000"/>
          <w:sz w:val="28"/>
          <w:szCs w:val="28"/>
        </w:rPr>
        <w:t>argument connotes</w:t>
      </w:r>
      <w:r w:rsidR="005F7E86">
        <w:rPr>
          <w:rFonts w:ascii="Times New Roman" w:hAnsi="Times New Roman" w:cs="Times New Roman"/>
          <w:color w:val="000000"/>
          <w:sz w:val="28"/>
          <w:szCs w:val="28"/>
        </w:rPr>
        <w:t xml:space="preserve"> </w:t>
      </w:r>
      <w:r w:rsidR="006533ED">
        <w:rPr>
          <w:rFonts w:ascii="Times New Roman" w:hAnsi="Times New Roman" w:cs="Times New Roman"/>
          <w:color w:val="000000"/>
          <w:sz w:val="28"/>
          <w:szCs w:val="28"/>
        </w:rPr>
        <w:t xml:space="preserve">that EHOA was </w:t>
      </w:r>
      <w:r w:rsidR="005F7E86">
        <w:rPr>
          <w:rFonts w:ascii="Times New Roman" w:hAnsi="Times New Roman" w:cs="Times New Roman"/>
          <w:color w:val="000000"/>
          <w:sz w:val="28"/>
          <w:szCs w:val="28"/>
        </w:rPr>
        <w:t xml:space="preserve">more than </w:t>
      </w:r>
      <w:r w:rsidR="006533ED">
        <w:rPr>
          <w:rFonts w:ascii="Times New Roman" w:hAnsi="Times New Roman" w:cs="Times New Roman"/>
          <w:color w:val="000000"/>
          <w:sz w:val="28"/>
          <w:szCs w:val="28"/>
        </w:rPr>
        <w:t xml:space="preserve">a </w:t>
      </w:r>
      <w:r w:rsidR="00102E58">
        <w:rPr>
          <w:rFonts w:ascii="Times New Roman" w:hAnsi="Times New Roman" w:cs="Times New Roman"/>
          <w:color w:val="000000"/>
          <w:sz w:val="28"/>
          <w:szCs w:val="28"/>
        </w:rPr>
        <w:t>Homeowners</w:t>
      </w:r>
      <w:r w:rsidR="006533ED">
        <w:rPr>
          <w:rFonts w:ascii="Times New Roman" w:hAnsi="Times New Roman" w:cs="Times New Roman"/>
          <w:color w:val="000000"/>
          <w:sz w:val="28"/>
          <w:szCs w:val="28"/>
        </w:rPr>
        <w:t xml:space="preserve"> Association </w:t>
      </w:r>
      <w:r w:rsidR="003B4D6F">
        <w:rPr>
          <w:rFonts w:ascii="Times New Roman" w:hAnsi="Times New Roman" w:cs="Times New Roman"/>
          <w:color w:val="000000"/>
          <w:sz w:val="28"/>
          <w:szCs w:val="28"/>
        </w:rPr>
        <w:t xml:space="preserve">looking after communal interests of all property owners in the </w:t>
      </w:r>
      <w:r w:rsidR="00E64FAE">
        <w:rPr>
          <w:rFonts w:ascii="Times New Roman" w:hAnsi="Times New Roman" w:cs="Times New Roman"/>
          <w:color w:val="000000"/>
          <w:sz w:val="28"/>
          <w:szCs w:val="28"/>
        </w:rPr>
        <w:t>E</w:t>
      </w:r>
      <w:r w:rsidR="003B4D6F">
        <w:rPr>
          <w:rFonts w:ascii="Times New Roman" w:hAnsi="Times New Roman" w:cs="Times New Roman"/>
          <w:color w:val="000000"/>
          <w:sz w:val="28"/>
          <w:szCs w:val="28"/>
        </w:rPr>
        <w:t xml:space="preserve">state </w:t>
      </w:r>
      <w:r w:rsidR="006533ED">
        <w:rPr>
          <w:rFonts w:ascii="Times New Roman" w:hAnsi="Times New Roman" w:cs="Times New Roman"/>
          <w:color w:val="000000"/>
          <w:sz w:val="28"/>
          <w:szCs w:val="28"/>
        </w:rPr>
        <w:t xml:space="preserve">without </w:t>
      </w:r>
      <w:r w:rsidR="001F5A53">
        <w:rPr>
          <w:rFonts w:ascii="Times New Roman" w:hAnsi="Times New Roman" w:cs="Times New Roman"/>
          <w:color w:val="000000"/>
          <w:sz w:val="28"/>
          <w:szCs w:val="28"/>
        </w:rPr>
        <w:t>pleading</w:t>
      </w:r>
      <w:r w:rsidR="006533ED">
        <w:rPr>
          <w:rFonts w:ascii="Times New Roman" w:hAnsi="Times New Roman" w:cs="Times New Roman"/>
          <w:color w:val="000000"/>
          <w:sz w:val="28"/>
          <w:szCs w:val="28"/>
        </w:rPr>
        <w:t xml:space="preserve"> </w:t>
      </w:r>
      <w:r w:rsidR="00915317">
        <w:rPr>
          <w:rFonts w:ascii="Times New Roman" w:hAnsi="Times New Roman" w:cs="Times New Roman"/>
          <w:color w:val="000000"/>
          <w:sz w:val="28"/>
          <w:szCs w:val="28"/>
        </w:rPr>
        <w:t xml:space="preserve">a </w:t>
      </w:r>
      <w:r w:rsidR="006533ED">
        <w:rPr>
          <w:rFonts w:ascii="Times New Roman" w:hAnsi="Times New Roman" w:cs="Times New Roman"/>
          <w:color w:val="000000"/>
          <w:sz w:val="28"/>
          <w:szCs w:val="28"/>
        </w:rPr>
        <w:t>basis</w:t>
      </w:r>
      <w:r w:rsidR="00915317">
        <w:rPr>
          <w:rFonts w:ascii="Times New Roman" w:hAnsi="Times New Roman" w:cs="Times New Roman"/>
          <w:color w:val="000000"/>
          <w:sz w:val="28"/>
          <w:szCs w:val="28"/>
        </w:rPr>
        <w:t xml:space="preserve"> </w:t>
      </w:r>
      <w:r w:rsidR="001F5A53">
        <w:rPr>
          <w:rFonts w:ascii="Times New Roman" w:hAnsi="Times New Roman" w:cs="Times New Roman"/>
          <w:color w:val="000000"/>
          <w:sz w:val="28"/>
          <w:szCs w:val="28"/>
        </w:rPr>
        <w:t xml:space="preserve">to support </w:t>
      </w:r>
      <w:r w:rsidR="00915317">
        <w:rPr>
          <w:rFonts w:ascii="Times New Roman" w:hAnsi="Times New Roman" w:cs="Times New Roman"/>
          <w:color w:val="000000"/>
          <w:sz w:val="28"/>
          <w:szCs w:val="28"/>
        </w:rPr>
        <w:t xml:space="preserve">this in </w:t>
      </w:r>
      <w:r w:rsidR="00E74741">
        <w:rPr>
          <w:rFonts w:ascii="Times New Roman" w:hAnsi="Times New Roman" w:cs="Times New Roman"/>
          <w:color w:val="000000"/>
          <w:sz w:val="28"/>
          <w:szCs w:val="28"/>
        </w:rPr>
        <w:t>the p</w:t>
      </w:r>
      <w:r w:rsidR="00D9582F">
        <w:rPr>
          <w:rFonts w:ascii="Times New Roman" w:hAnsi="Times New Roman" w:cs="Times New Roman"/>
          <w:color w:val="000000"/>
          <w:sz w:val="28"/>
          <w:szCs w:val="28"/>
        </w:rPr>
        <w:t>articulars of claim</w:t>
      </w:r>
      <w:r w:rsidR="005F7E86">
        <w:rPr>
          <w:rFonts w:ascii="Times New Roman" w:hAnsi="Times New Roman" w:cs="Times New Roman"/>
          <w:color w:val="000000"/>
          <w:sz w:val="28"/>
          <w:szCs w:val="28"/>
        </w:rPr>
        <w:t xml:space="preserve">. </w:t>
      </w:r>
      <w:r w:rsidR="00146250">
        <w:rPr>
          <w:rFonts w:ascii="Times New Roman" w:hAnsi="Times New Roman" w:cs="Times New Roman"/>
          <w:color w:val="000000"/>
          <w:sz w:val="28"/>
          <w:szCs w:val="28"/>
        </w:rPr>
        <w:t>The exception must be upheld</w:t>
      </w:r>
      <w:r w:rsidR="001F5A53">
        <w:rPr>
          <w:rFonts w:ascii="Times New Roman" w:hAnsi="Times New Roman" w:cs="Times New Roman"/>
          <w:color w:val="000000"/>
          <w:sz w:val="28"/>
          <w:szCs w:val="28"/>
        </w:rPr>
        <w:t>. I</w:t>
      </w:r>
      <w:r w:rsidR="009F2000">
        <w:rPr>
          <w:rFonts w:ascii="Times New Roman" w:hAnsi="Times New Roman" w:cs="Times New Roman"/>
          <w:color w:val="000000"/>
          <w:sz w:val="28"/>
          <w:szCs w:val="28"/>
        </w:rPr>
        <w:t>t fails</w:t>
      </w:r>
      <w:r w:rsidR="0048048F">
        <w:rPr>
          <w:rFonts w:ascii="Times New Roman" w:hAnsi="Times New Roman" w:cs="Times New Roman"/>
          <w:color w:val="000000"/>
          <w:sz w:val="28"/>
          <w:szCs w:val="28"/>
        </w:rPr>
        <w:t xml:space="preserve"> </w:t>
      </w:r>
      <w:r w:rsidR="005424B8">
        <w:rPr>
          <w:rFonts w:ascii="Times New Roman" w:hAnsi="Times New Roman" w:cs="Times New Roman"/>
          <w:color w:val="000000"/>
          <w:sz w:val="28"/>
          <w:szCs w:val="28"/>
        </w:rPr>
        <w:t xml:space="preserve">both </w:t>
      </w:r>
      <w:r w:rsidR="0048048F">
        <w:rPr>
          <w:rFonts w:ascii="Times New Roman" w:hAnsi="Times New Roman" w:cs="Times New Roman"/>
          <w:color w:val="000000"/>
          <w:sz w:val="28"/>
          <w:szCs w:val="28"/>
        </w:rPr>
        <w:t xml:space="preserve">to disclose a cause of action and lack the necessary averment to sustain a cause of action.  </w:t>
      </w:r>
    </w:p>
    <w:p w14:paraId="628F94B5" w14:textId="33D6DAA7" w:rsidR="00030AFF" w:rsidRDefault="00E44512" w:rsidP="00FF2E10">
      <w:pPr>
        <w:spacing w:line="36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The exemption clauses and the </w:t>
      </w:r>
      <w:r w:rsidR="00030AFF">
        <w:rPr>
          <w:rFonts w:ascii="Times New Roman" w:hAnsi="Times New Roman" w:cs="Times New Roman"/>
          <w:i/>
          <w:iCs/>
          <w:color w:val="000000"/>
          <w:sz w:val="28"/>
          <w:szCs w:val="28"/>
        </w:rPr>
        <w:t>CPA</w:t>
      </w:r>
    </w:p>
    <w:p w14:paraId="7830976A" w14:textId="26A758A0" w:rsidR="00930AE9" w:rsidRDefault="009C30AD" w:rsidP="008F53A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B67EC">
        <w:rPr>
          <w:rFonts w:ascii="Times New Roman" w:hAnsi="Times New Roman" w:cs="Times New Roman"/>
          <w:color w:val="000000"/>
          <w:sz w:val="28"/>
          <w:szCs w:val="28"/>
        </w:rPr>
        <w:t>3</w:t>
      </w:r>
      <w:r w:rsidR="00771594">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76F18">
        <w:rPr>
          <w:rFonts w:ascii="Times New Roman" w:hAnsi="Times New Roman" w:cs="Times New Roman"/>
          <w:color w:val="000000"/>
          <w:sz w:val="28"/>
          <w:szCs w:val="28"/>
        </w:rPr>
        <w:t xml:space="preserve">The </w:t>
      </w:r>
      <w:r w:rsidR="00293DAF">
        <w:rPr>
          <w:rFonts w:ascii="Times New Roman" w:hAnsi="Times New Roman" w:cs="Times New Roman"/>
          <w:color w:val="000000"/>
          <w:sz w:val="28"/>
          <w:szCs w:val="28"/>
        </w:rPr>
        <w:t>pleading b</w:t>
      </w:r>
      <w:r w:rsidR="00CF67A0">
        <w:rPr>
          <w:rFonts w:ascii="Times New Roman" w:hAnsi="Times New Roman" w:cs="Times New Roman"/>
          <w:color w:val="000000"/>
          <w:sz w:val="28"/>
          <w:szCs w:val="28"/>
        </w:rPr>
        <w:t xml:space="preserve">ased on the application of </w:t>
      </w:r>
      <w:r w:rsidR="00553353">
        <w:rPr>
          <w:rFonts w:ascii="Times New Roman" w:hAnsi="Times New Roman" w:cs="Times New Roman"/>
          <w:color w:val="000000"/>
          <w:sz w:val="28"/>
          <w:szCs w:val="28"/>
        </w:rPr>
        <w:t xml:space="preserve">the </w:t>
      </w:r>
      <w:r w:rsidR="00346221">
        <w:rPr>
          <w:rFonts w:ascii="Times New Roman" w:hAnsi="Times New Roman" w:cs="Times New Roman"/>
          <w:color w:val="000000"/>
          <w:sz w:val="28"/>
          <w:szCs w:val="28"/>
        </w:rPr>
        <w:t xml:space="preserve">CPA </w:t>
      </w:r>
      <w:r w:rsidR="00293DAF">
        <w:rPr>
          <w:rFonts w:ascii="Times New Roman" w:hAnsi="Times New Roman" w:cs="Times New Roman"/>
          <w:color w:val="000000"/>
          <w:sz w:val="28"/>
          <w:szCs w:val="28"/>
        </w:rPr>
        <w:t xml:space="preserve">is </w:t>
      </w:r>
      <w:r w:rsidR="004E2928">
        <w:rPr>
          <w:rFonts w:ascii="Times New Roman" w:hAnsi="Times New Roman" w:cs="Times New Roman"/>
          <w:color w:val="000000"/>
          <w:sz w:val="28"/>
          <w:szCs w:val="28"/>
        </w:rPr>
        <w:t>predicated</w:t>
      </w:r>
      <w:r w:rsidR="00346221">
        <w:rPr>
          <w:rFonts w:ascii="Times New Roman" w:hAnsi="Times New Roman" w:cs="Times New Roman"/>
          <w:color w:val="000000"/>
          <w:sz w:val="28"/>
          <w:szCs w:val="28"/>
        </w:rPr>
        <w:t xml:space="preserve"> </w:t>
      </w:r>
      <w:r w:rsidR="005C624E">
        <w:rPr>
          <w:rFonts w:ascii="Times New Roman" w:hAnsi="Times New Roman" w:cs="Times New Roman"/>
          <w:color w:val="000000"/>
          <w:sz w:val="28"/>
          <w:szCs w:val="28"/>
        </w:rPr>
        <w:t>on</w:t>
      </w:r>
      <w:r w:rsidR="00346221">
        <w:rPr>
          <w:rFonts w:ascii="Times New Roman" w:hAnsi="Times New Roman" w:cs="Times New Roman"/>
          <w:color w:val="000000"/>
          <w:sz w:val="28"/>
          <w:szCs w:val="28"/>
        </w:rPr>
        <w:t xml:space="preserve"> </w:t>
      </w:r>
      <w:r w:rsidR="00C83FE9">
        <w:rPr>
          <w:rFonts w:ascii="Times New Roman" w:hAnsi="Times New Roman" w:cs="Times New Roman"/>
          <w:color w:val="000000"/>
          <w:sz w:val="28"/>
          <w:szCs w:val="28"/>
        </w:rPr>
        <w:t>EHOA being a party to the sale agreement</w:t>
      </w:r>
      <w:r w:rsidR="00211462">
        <w:rPr>
          <w:rFonts w:ascii="Times New Roman" w:hAnsi="Times New Roman" w:cs="Times New Roman"/>
          <w:color w:val="000000"/>
          <w:sz w:val="28"/>
          <w:szCs w:val="28"/>
        </w:rPr>
        <w:t xml:space="preserve">. </w:t>
      </w:r>
      <w:r w:rsidR="001F4ECE">
        <w:rPr>
          <w:rFonts w:ascii="Times New Roman" w:hAnsi="Times New Roman" w:cs="Times New Roman"/>
          <w:color w:val="000000"/>
          <w:sz w:val="28"/>
          <w:szCs w:val="28"/>
        </w:rPr>
        <w:t>The</w:t>
      </w:r>
      <w:r w:rsidR="00930AE9">
        <w:rPr>
          <w:rFonts w:ascii="Times New Roman" w:hAnsi="Times New Roman" w:cs="Times New Roman"/>
          <w:color w:val="000000"/>
          <w:sz w:val="28"/>
          <w:szCs w:val="28"/>
        </w:rPr>
        <w:t xml:space="preserve"> </w:t>
      </w:r>
      <w:r w:rsidR="005C624E">
        <w:rPr>
          <w:rFonts w:ascii="Times New Roman" w:hAnsi="Times New Roman" w:cs="Times New Roman"/>
          <w:color w:val="000000"/>
          <w:sz w:val="28"/>
          <w:szCs w:val="28"/>
        </w:rPr>
        <w:t xml:space="preserve">second aspect </w:t>
      </w:r>
      <w:r w:rsidR="00796259">
        <w:rPr>
          <w:rFonts w:ascii="Times New Roman" w:hAnsi="Times New Roman" w:cs="Times New Roman"/>
          <w:color w:val="000000"/>
          <w:sz w:val="28"/>
          <w:szCs w:val="28"/>
        </w:rPr>
        <w:t xml:space="preserve">in respect of </w:t>
      </w:r>
      <w:r w:rsidR="00AF3638">
        <w:rPr>
          <w:rFonts w:ascii="Times New Roman" w:hAnsi="Times New Roman" w:cs="Times New Roman"/>
          <w:color w:val="000000"/>
          <w:sz w:val="28"/>
          <w:szCs w:val="28"/>
        </w:rPr>
        <w:t xml:space="preserve">the </w:t>
      </w:r>
      <w:r w:rsidR="00170E1B">
        <w:rPr>
          <w:rFonts w:ascii="Times New Roman" w:hAnsi="Times New Roman" w:cs="Times New Roman"/>
          <w:color w:val="000000"/>
          <w:sz w:val="28"/>
          <w:szCs w:val="28"/>
        </w:rPr>
        <w:t xml:space="preserve">contractual </w:t>
      </w:r>
      <w:r w:rsidR="00AF3638">
        <w:rPr>
          <w:rFonts w:ascii="Times New Roman" w:hAnsi="Times New Roman" w:cs="Times New Roman"/>
          <w:color w:val="000000"/>
          <w:sz w:val="28"/>
          <w:szCs w:val="28"/>
        </w:rPr>
        <w:t xml:space="preserve">claim </w:t>
      </w:r>
      <w:r w:rsidR="0069213E">
        <w:rPr>
          <w:rFonts w:ascii="Times New Roman" w:hAnsi="Times New Roman" w:cs="Times New Roman"/>
          <w:color w:val="000000"/>
          <w:sz w:val="28"/>
          <w:szCs w:val="28"/>
        </w:rPr>
        <w:t xml:space="preserve">involves </w:t>
      </w:r>
      <w:r w:rsidR="001F4ECE">
        <w:rPr>
          <w:rFonts w:ascii="Times New Roman" w:hAnsi="Times New Roman" w:cs="Times New Roman"/>
          <w:color w:val="000000"/>
          <w:sz w:val="28"/>
          <w:szCs w:val="28"/>
        </w:rPr>
        <w:t xml:space="preserve">the </w:t>
      </w:r>
      <w:r w:rsidR="00FA13F1">
        <w:rPr>
          <w:rFonts w:ascii="Times New Roman" w:hAnsi="Times New Roman" w:cs="Times New Roman"/>
          <w:color w:val="000000"/>
          <w:sz w:val="28"/>
          <w:szCs w:val="28"/>
        </w:rPr>
        <w:t xml:space="preserve">disclaimer in Clause 73 of the </w:t>
      </w:r>
      <w:proofErr w:type="spellStart"/>
      <w:r w:rsidR="00FA13F1">
        <w:rPr>
          <w:rFonts w:ascii="Times New Roman" w:hAnsi="Times New Roman" w:cs="Times New Roman"/>
          <w:color w:val="000000"/>
          <w:sz w:val="28"/>
          <w:szCs w:val="28"/>
        </w:rPr>
        <w:t>MoI</w:t>
      </w:r>
      <w:proofErr w:type="spellEnd"/>
      <w:r w:rsidR="00FA13F1">
        <w:rPr>
          <w:rFonts w:ascii="Times New Roman" w:hAnsi="Times New Roman" w:cs="Times New Roman"/>
          <w:color w:val="000000"/>
          <w:sz w:val="28"/>
          <w:szCs w:val="28"/>
        </w:rPr>
        <w:t>, a</w:t>
      </w:r>
      <w:r w:rsidR="003F1A4A">
        <w:rPr>
          <w:rFonts w:ascii="Times New Roman" w:hAnsi="Times New Roman" w:cs="Times New Roman"/>
          <w:color w:val="000000"/>
          <w:sz w:val="28"/>
          <w:szCs w:val="28"/>
        </w:rPr>
        <w:t>n</w:t>
      </w:r>
      <w:r w:rsidR="00FA13F1">
        <w:rPr>
          <w:rFonts w:ascii="Times New Roman" w:hAnsi="Times New Roman" w:cs="Times New Roman"/>
          <w:color w:val="000000"/>
          <w:sz w:val="28"/>
          <w:szCs w:val="28"/>
        </w:rPr>
        <w:t>d Rule</w:t>
      </w:r>
      <w:r w:rsidR="003F1A4A">
        <w:rPr>
          <w:rFonts w:ascii="Times New Roman" w:hAnsi="Times New Roman" w:cs="Times New Roman"/>
          <w:color w:val="000000"/>
          <w:sz w:val="28"/>
          <w:szCs w:val="28"/>
        </w:rPr>
        <w:t xml:space="preserve"> 11 of the Estate Rules. </w:t>
      </w:r>
    </w:p>
    <w:p w14:paraId="09C683B9" w14:textId="755E776E" w:rsidR="00EE283A" w:rsidRDefault="00930AE9" w:rsidP="004E292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1594">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71594">
        <w:rPr>
          <w:rFonts w:ascii="Times New Roman" w:hAnsi="Times New Roman" w:cs="Times New Roman"/>
          <w:color w:val="000000"/>
          <w:sz w:val="28"/>
          <w:szCs w:val="28"/>
        </w:rPr>
        <w:t>T</w:t>
      </w:r>
      <w:r>
        <w:rPr>
          <w:rFonts w:ascii="Times New Roman" w:hAnsi="Times New Roman" w:cs="Times New Roman"/>
          <w:color w:val="000000"/>
          <w:sz w:val="28"/>
          <w:szCs w:val="28"/>
        </w:rPr>
        <w:t xml:space="preserve">he </w:t>
      </w:r>
      <w:r w:rsidR="0070767D">
        <w:rPr>
          <w:rFonts w:ascii="Times New Roman" w:hAnsi="Times New Roman" w:cs="Times New Roman"/>
          <w:color w:val="000000"/>
          <w:sz w:val="28"/>
          <w:szCs w:val="28"/>
        </w:rPr>
        <w:t xml:space="preserve">application of the CPA </w:t>
      </w:r>
      <w:r w:rsidR="006749D7">
        <w:rPr>
          <w:rFonts w:ascii="Times New Roman" w:hAnsi="Times New Roman" w:cs="Times New Roman"/>
          <w:color w:val="000000"/>
          <w:sz w:val="28"/>
          <w:szCs w:val="28"/>
        </w:rPr>
        <w:t xml:space="preserve">is linked inextricably </w:t>
      </w:r>
      <w:r w:rsidR="00310A69">
        <w:rPr>
          <w:rFonts w:ascii="Times New Roman" w:hAnsi="Times New Roman" w:cs="Times New Roman"/>
          <w:color w:val="000000"/>
          <w:sz w:val="28"/>
          <w:szCs w:val="28"/>
        </w:rPr>
        <w:t xml:space="preserve">with </w:t>
      </w:r>
      <w:r w:rsidR="006749D7">
        <w:rPr>
          <w:rFonts w:ascii="Times New Roman" w:hAnsi="Times New Roman" w:cs="Times New Roman"/>
          <w:color w:val="000000"/>
          <w:sz w:val="28"/>
          <w:szCs w:val="28"/>
        </w:rPr>
        <w:t>the existence of the</w:t>
      </w:r>
      <w:r w:rsidR="00E229A8">
        <w:rPr>
          <w:rFonts w:ascii="Times New Roman" w:hAnsi="Times New Roman" w:cs="Times New Roman"/>
          <w:color w:val="000000"/>
          <w:sz w:val="28"/>
          <w:szCs w:val="28"/>
        </w:rPr>
        <w:t xml:space="preserve"> sale agreement </w:t>
      </w:r>
      <w:r w:rsidR="00751EB5">
        <w:rPr>
          <w:rFonts w:ascii="Times New Roman" w:hAnsi="Times New Roman" w:cs="Times New Roman"/>
          <w:color w:val="000000"/>
          <w:sz w:val="28"/>
          <w:szCs w:val="28"/>
        </w:rPr>
        <w:t>between Ms Postma and EHOA</w:t>
      </w:r>
      <w:r w:rsidR="006749D7">
        <w:rPr>
          <w:rFonts w:ascii="Times New Roman" w:hAnsi="Times New Roman" w:cs="Times New Roman"/>
          <w:color w:val="000000"/>
          <w:sz w:val="28"/>
          <w:szCs w:val="28"/>
        </w:rPr>
        <w:t xml:space="preserve">. </w:t>
      </w:r>
      <w:r w:rsidR="00751EB5">
        <w:rPr>
          <w:rFonts w:ascii="Times New Roman" w:hAnsi="Times New Roman" w:cs="Times New Roman"/>
          <w:color w:val="000000"/>
          <w:sz w:val="28"/>
          <w:szCs w:val="28"/>
        </w:rPr>
        <w:t xml:space="preserve">Moreover, </w:t>
      </w:r>
      <w:r w:rsidR="006749D7">
        <w:rPr>
          <w:rFonts w:ascii="Times New Roman" w:hAnsi="Times New Roman" w:cs="Times New Roman"/>
          <w:color w:val="000000"/>
          <w:sz w:val="28"/>
          <w:szCs w:val="28"/>
        </w:rPr>
        <w:t xml:space="preserve">it must be shown that </w:t>
      </w:r>
      <w:r w:rsidR="006749D7">
        <w:rPr>
          <w:rFonts w:ascii="Times New Roman" w:hAnsi="Times New Roman" w:cs="Times New Roman"/>
          <w:color w:val="000000"/>
          <w:sz w:val="28"/>
          <w:szCs w:val="28"/>
        </w:rPr>
        <w:lastRenderedPageBreak/>
        <w:t xml:space="preserve">EHOA was a supplier </w:t>
      </w:r>
      <w:r w:rsidR="00751EB5">
        <w:rPr>
          <w:rFonts w:ascii="Times New Roman" w:hAnsi="Times New Roman" w:cs="Times New Roman"/>
          <w:color w:val="000000"/>
          <w:sz w:val="28"/>
          <w:szCs w:val="28"/>
        </w:rPr>
        <w:t xml:space="preserve">as contemplated in the CPA. </w:t>
      </w:r>
      <w:r w:rsidR="00934141">
        <w:rPr>
          <w:rFonts w:ascii="Times New Roman" w:hAnsi="Times New Roman" w:cs="Times New Roman"/>
          <w:color w:val="000000"/>
          <w:sz w:val="28"/>
          <w:szCs w:val="28"/>
        </w:rPr>
        <w:t>As I have endeavoured to show,</w:t>
      </w:r>
      <w:r w:rsidR="0097347A">
        <w:rPr>
          <w:rFonts w:ascii="Times New Roman" w:hAnsi="Times New Roman" w:cs="Times New Roman"/>
          <w:color w:val="000000"/>
          <w:sz w:val="28"/>
          <w:szCs w:val="28"/>
        </w:rPr>
        <w:t xml:space="preserve"> the pleading fails </w:t>
      </w:r>
      <w:r w:rsidR="00322A5C">
        <w:rPr>
          <w:rFonts w:ascii="Times New Roman" w:hAnsi="Times New Roman" w:cs="Times New Roman"/>
          <w:color w:val="000000"/>
          <w:sz w:val="28"/>
          <w:szCs w:val="28"/>
        </w:rPr>
        <w:t>on the same basis as the contractual claim</w:t>
      </w:r>
      <w:r w:rsidR="00EE283A">
        <w:rPr>
          <w:rFonts w:ascii="Times New Roman" w:hAnsi="Times New Roman" w:cs="Times New Roman"/>
          <w:color w:val="000000"/>
          <w:sz w:val="28"/>
          <w:szCs w:val="28"/>
        </w:rPr>
        <w:t xml:space="preserve">, since it does not reveal that EHOA was a party </w:t>
      </w:r>
      <w:r w:rsidR="003418C8">
        <w:rPr>
          <w:rFonts w:ascii="Times New Roman" w:hAnsi="Times New Roman" w:cs="Times New Roman"/>
          <w:color w:val="000000"/>
          <w:sz w:val="28"/>
          <w:szCs w:val="28"/>
        </w:rPr>
        <w:t xml:space="preserve">to the sale agreement. </w:t>
      </w:r>
      <w:r w:rsidR="00EE283A">
        <w:rPr>
          <w:rFonts w:ascii="Times New Roman" w:hAnsi="Times New Roman" w:cs="Times New Roman"/>
          <w:color w:val="000000"/>
          <w:sz w:val="28"/>
          <w:szCs w:val="28"/>
        </w:rPr>
        <w:t xml:space="preserve"> </w:t>
      </w:r>
    </w:p>
    <w:p w14:paraId="0A4CD154" w14:textId="23CB93B2" w:rsidR="00C22F83" w:rsidRPr="00C22F83" w:rsidRDefault="00EE283A" w:rsidP="008F53A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418C8">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9115BD">
        <w:rPr>
          <w:rFonts w:ascii="Times New Roman" w:hAnsi="Times New Roman" w:cs="Times New Roman"/>
          <w:color w:val="000000"/>
          <w:sz w:val="28"/>
          <w:szCs w:val="28"/>
        </w:rPr>
        <w:t>Next is the</w:t>
      </w:r>
      <w:r w:rsidR="00D60D39">
        <w:rPr>
          <w:rFonts w:ascii="Times New Roman" w:hAnsi="Times New Roman" w:cs="Times New Roman"/>
          <w:color w:val="000000"/>
          <w:sz w:val="28"/>
          <w:szCs w:val="28"/>
        </w:rPr>
        <w:t xml:space="preserve"> reliance </w:t>
      </w:r>
      <w:r w:rsidR="006215EA">
        <w:rPr>
          <w:rFonts w:ascii="Times New Roman" w:hAnsi="Times New Roman" w:cs="Times New Roman"/>
          <w:color w:val="000000"/>
          <w:sz w:val="28"/>
          <w:szCs w:val="28"/>
        </w:rPr>
        <w:t xml:space="preserve">based on the provisions of the </w:t>
      </w:r>
      <w:proofErr w:type="spellStart"/>
      <w:r w:rsidR="006215EA">
        <w:rPr>
          <w:rFonts w:ascii="Times New Roman" w:hAnsi="Times New Roman" w:cs="Times New Roman"/>
          <w:color w:val="000000"/>
          <w:sz w:val="28"/>
          <w:szCs w:val="28"/>
        </w:rPr>
        <w:t>MoI</w:t>
      </w:r>
      <w:proofErr w:type="spellEnd"/>
      <w:r w:rsidR="006215EA">
        <w:rPr>
          <w:rFonts w:ascii="Times New Roman" w:hAnsi="Times New Roman" w:cs="Times New Roman"/>
          <w:color w:val="000000"/>
          <w:sz w:val="28"/>
          <w:szCs w:val="28"/>
        </w:rPr>
        <w:t xml:space="preserve"> and the </w:t>
      </w:r>
      <w:r w:rsidR="003418C8">
        <w:rPr>
          <w:rFonts w:ascii="Times New Roman" w:hAnsi="Times New Roman" w:cs="Times New Roman"/>
          <w:color w:val="000000"/>
          <w:sz w:val="28"/>
          <w:szCs w:val="28"/>
        </w:rPr>
        <w:t xml:space="preserve">Estate </w:t>
      </w:r>
      <w:r w:rsidR="006215EA">
        <w:rPr>
          <w:rFonts w:ascii="Times New Roman" w:hAnsi="Times New Roman" w:cs="Times New Roman"/>
          <w:color w:val="000000"/>
          <w:sz w:val="28"/>
          <w:szCs w:val="28"/>
        </w:rPr>
        <w:t>Rules</w:t>
      </w:r>
      <w:r w:rsidR="009115BD">
        <w:rPr>
          <w:rFonts w:ascii="Times New Roman" w:hAnsi="Times New Roman" w:cs="Times New Roman"/>
          <w:color w:val="000000"/>
          <w:sz w:val="28"/>
          <w:szCs w:val="28"/>
        </w:rPr>
        <w:t xml:space="preserve">. </w:t>
      </w:r>
      <w:r w:rsidR="00940120">
        <w:rPr>
          <w:rFonts w:ascii="Times New Roman" w:hAnsi="Times New Roman" w:cs="Times New Roman"/>
          <w:color w:val="000000"/>
          <w:sz w:val="28"/>
          <w:szCs w:val="28"/>
        </w:rPr>
        <w:t xml:space="preserve">It is claimed </w:t>
      </w:r>
      <w:r w:rsidR="004E2928">
        <w:rPr>
          <w:rFonts w:ascii="Times New Roman" w:hAnsi="Times New Roman" w:cs="Times New Roman"/>
          <w:color w:val="000000"/>
          <w:sz w:val="28"/>
          <w:szCs w:val="28"/>
        </w:rPr>
        <w:t xml:space="preserve">that </w:t>
      </w:r>
      <w:r w:rsidR="00A64E04">
        <w:rPr>
          <w:rFonts w:ascii="Times New Roman" w:hAnsi="Times New Roman" w:cs="Times New Roman"/>
          <w:color w:val="000000"/>
          <w:sz w:val="28"/>
          <w:szCs w:val="28"/>
        </w:rPr>
        <w:t xml:space="preserve">certain </w:t>
      </w:r>
      <w:r w:rsidR="004E2928">
        <w:rPr>
          <w:rFonts w:ascii="Times New Roman" w:hAnsi="Times New Roman" w:cs="Times New Roman"/>
          <w:color w:val="000000"/>
          <w:sz w:val="28"/>
          <w:szCs w:val="28"/>
        </w:rPr>
        <w:t>clauses exempt EHOA from its</w:t>
      </w:r>
      <w:r w:rsidR="004E2928" w:rsidRPr="0051237B">
        <w:rPr>
          <w:rFonts w:ascii="Times New Roman" w:hAnsi="Times New Roman" w:cs="Times New Roman"/>
          <w:color w:val="000000"/>
          <w:sz w:val="28"/>
          <w:szCs w:val="28"/>
        </w:rPr>
        <w:t xml:space="preserve"> obligations to maintain the stormwater system and common properties</w:t>
      </w:r>
      <w:r w:rsidR="004E2928">
        <w:rPr>
          <w:rFonts w:ascii="Times New Roman" w:hAnsi="Times New Roman" w:cs="Times New Roman"/>
          <w:color w:val="000000"/>
          <w:sz w:val="28"/>
          <w:szCs w:val="28"/>
        </w:rPr>
        <w:t xml:space="preserve">. </w:t>
      </w:r>
      <w:r w:rsidR="00DD6258">
        <w:rPr>
          <w:rFonts w:ascii="Times New Roman" w:hAnsi="Times New Roman" w:cs="Times New Roman"/>
          <w:color w:val="000000"/>
          <w:sz w:val="28"/>
          <w:szCs w:val="28"/>
        </w:rPr>
        <w:t>T</w:t>
      </w:r>
      <w:r w:rsidR="001E3072">
        <w:rPr>
          <w:rFonts w:ascii="Times New Roman" w:hAnsi="Times New Roman" w:cs="Times New Roman"/>
          <w:color w:val="000000"/>
          <w:sz w:val="28"/>
          <w:szCs w:val="28"/>
        </w:rPr>
        <w:t xml:space="preserve">he </w:t>
      </w:r>
      <w:r w:rsidR="005113FA">
        <w:rPr>
          <w:rFonts w:ascii="Times New Roman" w:hAnsi="Times New Roman" w:cs="Times New Roman"/>
          <w:color w:val="000000"/>
          <w:sz w:val="28"/>
          <w:szCs w:val="28"/>
        </w:rPr>
        <w:t xml:space="preserve">pleading </w:t>
      </w:r>
      <w:r w:rsidR="00737F3D">
        <w:rPr>
          <w:rFonts w:ascii="Times New Roman" w:hAnsi="Times New Roman" w:cs="Times New Roman"/>
          <w:color w:val="000000"/>
          <w:sz w:val="28"/>
          <w:szCs w:val="28"/>
        </w:rPr>
        <w:t>fall</w:t>
      </w:r>
      <w:r w:rsidR="00106D91">
        <w:rPr>
          <w:rFonts w:ascii="Times New Roman" w:hAnsi="Times New Roman" w:cs="Times New Roman"/>
          <w:color w:val="000000"/>
          <w:sz w:val="28"/>
          <w:szCs w:val="28"/>
        </w:rPr>
        <w:t>s</w:t>
      </w:r>
      <w:r w:rsidR="00737F3D">
        <w:rPr>
          <w:rFonts w:ascii="Times New Roman" w:hAnsi="Times New Roman" w:cs="Times New Roman"/>
          <w:color w:val="000000"/>
          <w:sz w:val="28"/>
          <w:szCs w:val="28"/>
        </w:rPr>
        <w:t xml:space="preserve"> to be read with </w:t>
      </w:r>
      <w:r w:rsidR="000A6A70" w:rsidRPr="00C22F83">
        <w:rPr>
          <w:rFonts w:ascii="Times New Roman" w:hAnsi="Times New Roman" w:cs="Times New Roman"/>
          <w:color w:val="000000"/>
          <w:sz w:val="28"/>
          <w:szCs w:val="28"/>
        </w:rPr>
        <w:t xml:space="preserve">Clause </w:t>
      </w:r>
      <w:r w:rsidR="00C22F83" w:rsidRPr="00C22F83">
        <w:rPr>
          <w:rFonts w:ascii="Times New Roman" w:hAnsi="Times New Roman" w:cs="Times New Roman"/>
          <w:color w:val="000000"/>
          <w:sz w:val="28"/>
          <w:szCs w:val="28"/>
        </w:rPr>
        <w:t xml:space="preserve">4 of the </w:t>
      </w:r>
      <w:proofErr w:type="spellStart"/>
      <w:r w:rsidR="00C22F83" w:rsidRPr="00C22F83">
        <w:rPr>
          <w:rFonts w:ascii="Times New Roman" w:hAnsi="Times New Roman" w:cs="Times New Roman"/>
          <w:color w:val="000000"/>
          <w:sz w:val="28"/>
          <w:szCs w:val="28"/>
        </w:rPr>
        <w:t>M</w:t>
      </w:r>
      <w:r w:rsidR="00B53A22">
        <w:rPr>
          <w:rFonts w:ascii="Times New Roman" w:hAnsi="Times New Roman" w:cs="Times New Roman"/>
          <w:color w:val="000000"/>
          <w:sz w:val="28"/>
          <w:szCs w:val="28"/>
        </w:rPr>
        <w:t>oI</w:t>
      </w:r>
      <w:proofErr w:type="spellEnd"/>
      <w:r w:rsidR="00B53A22">
        <w:rPr>
          <w:rFonts w:ascii="Times New Roman" w:hAnsi="Times New Roman" w:cs="Times New Roman"/>
          <w:color w:val="000000"/>
          <w:sz w:val="28"/>
          <w:szCs w:val="28"/>
        </w:rPr>
        <w:t xml:space="preserve"> which states amongst others that: </w:t>
      </w:r>
    </w:p>
    <w:p w14:paraId="4AB0561B" w14:textId="7B35279E" w:rsidR="005312DA" w:rsidRDefault="005312DA" w:rsidP="008F53A8">
      <w:pPr>
        <w:spacing w:line="360" w:lineRule="auto"/>
        <w:jc w:val="both"/>
        <w:rPr>
          <w:rFonts w:ascii="Times New Roman" w:hAnsi="Times New Roman" w:cs="Times New Roman"/>
          <w:color w:val="000000"/>
          <w:sz w:val="24"/>
          <w:szCs w:val="24"/>
        </w:rPr>
      </w:pPr>
      <w:r w:rsidRPr="005312DA">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w:t>
      </w:r>
      <w:r w:rsidRPr="005312DA">
        <w:rPr>
          <w:rFonts w:ascii="Times New Roman" w:hAnsi="Times New Roman" w:cs="Times New Roman"/>
          <w:color w:val="000000"/>
          <w:sz w:val="24"/>
          <w:szCs w:val="24"/>
        </w:rPr>
        <w:t>The main business of the Company is—</w:t>
      </w:r>
    </w:p>
    <w:p w14:paraId="1C310133" w14:textId="33CC6CF1" w:rsidR="002370A7" w:rsidRPr="005312DA" w:rsidRDefault="002370A7" w:rsidP="008F53A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1445D9F9" w14:textId="7660369B" w:rsidR="000A6A70" w:rsidRPr="00980B8D" w:rsidRDefault="002370A7" w:rsidP="008F53A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4.1.2 </w:t>
      </w:r>
      <w:r w:rsidR="000A6A70" w:rsidRPr="005312DA">
        <w:rPr>
          <w:rFonts w:ascii="Times New Roman" w:hAnsi="Times New Roman" w:cs="Times New Roman"/>
          <w:color w:val="000000"/>
          <w:sz w:val="24"/>
          <w:szCs w:val="24"/>
        </w:rPr>
        <w:t>to provide end maintain civil and electrical services (including</w:t>
      </w:r>
      <w:r w:rsidR="000A6A70" w:rsidRPr="000A6A70">
        <w:rPr>
          <w:rFonts w:ascii="Times New Roman" w:hAnsi="Times New Roman" w:cs="Times New Roman"/>
          <w:color w:val="000000"/>
          <w:sz w:val="24"/>
          <w:szCs w:val="24"/>
        </w:rPr>
        <w:t xml:space="preserve"> streets, water, </w:t>
      </w:r>
      <w:proofErr w:type="gramStart"/>
      <w:r w:rsidR="000A6A70" w:rsidRPr="000A6A70">
        <w:rPr>
          <w:rFonts w:ascii="Times New Roman" w:hAnsi="Times New Roman" w:cs="Times New Roman"/>
          <w:color w:val="000000"/>
          <w:sz w:val="24"/>
          <w:szCs w:val="24"/>
        </w:rPr>
        <w:t>sewerage</w:t>
      </w:r>
      <w:proofErr w:type="gramEnd"/>
      <w:r w:rsidR="000A6A70" w:rsidRPr="000A6A70">
        <w:rPr>
          <w:rFonts w:ascii="Times New Roman" w:hAnsi="Times New Roman" w:cs="Times New Roman"/>
          <w:color w:val="000000"/>
          <w:sz w:val="24"/>
          <w:szCs w:val="24"/>
        </w:rPr>
        <w:t xml:space="preserve"> and storm water reticulation networks) which serve the erven and/or units situated in the </w:t>
      </w:r>
      <w:proofErr w:type="spellStart"/>
      <w:r w:rsidR="000A6A70" w:rsidRPr="000A6A70">
        <w:rPr>
          <w:rFonts w:ascii="Times New Roman" w:hAnsi="Times New Roman" w:cs="Times New Roman"/>
          <w:color w:val="000000"/>
          <w:sz w:val="24"/>
          <w:szCs w:val="24"/>
        </w:rPr>
        <w:t>Ebotse</w:t>
      </w:r>
      <w:proofErr w:type="spellEnd"/>
      <w:r w:rsidR="000A6A70" w:rsidRPr="000A6A70">
        <w:rPr>
          <w:rFonts w:ascii="Times New Roman" w:hAnsi="Times New Roman" w:cs="Times New Roman"/>
          <w:color w:val="000000"/>
          <w:sz w:val="24"/>
          <w:szCs w:val="24"/>
        </w:rPr>
        <w:t xml:space="preserve"> Golf &amp; Country Estate, insofar as the local authority, for whichever reason, may not be liable for or obliged to provide and maintain such services</w:t>
      </w:r>
      <w:r w:rsidR="002D01AD">
        <w:rPr>
          <w:rFonts w:ascii="Times New Roman" w:hAnsi="Times New Roman" w:cs="Times New Roman"/>
          <w:color w:val="000000"/>
          <w:sz w:val="24"/>
          <w:szCs w:val="24"/>
        </w:rPr>
        <w:t>….”</w:t>
      </w:r>
    </w:p>
    <w:p w14:paraId="31FD639A" w14:textId="6292FDEA" w:rsidR="002F5CF5" w:rsidRDefault="00D9076B" w:rsidP="002F5CF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527F4">
        <w:rPr>
          <w:rFonts w:ascii="Times New Roman" w:hAnsi="Times New Roman" w:cs="Times New Roman"/>
          <w:color w:val="000000"/>
          <w:sz w:val="28"/>
          <w:szCs w:val="28"/>
        </w:rPr>
        <w:t>5</w:t>
      </w:r>
      <w:r>
        <w:rPr>
          <w:rFonts w:ascii="Times New Roman" w:hAnsi="Times New Roman" w:cs="Times New Roman"/>
          <w:color w:val="000000"/>
          <w:sz w:val="28"/>
          <w:szCs w:val="28"/>
        </w:rPr>
        <w:t>]</w:t>
      </w:r>
      <w:r w:rsidR="002F5CF5">
        <w:rPr>
          <w:rFonts w:ascii="Times New Roman" w:hAnsi="Times New Roman" w:cs="Times New Roman"/>
          <w:color w:val="000000"/>
          <w:sz w:val="28"/>
          <w:szCs w:val="28"/>
        </w:rPr>
        <w:t xml:space="preserve"> </w:t>
      </w:r>
      <w:r w:rsidR="002F5CF5">
        <w:rPr>
          <w:rFonts w:ascii="Times New Roman" w:hAnsi="Times New Roman" w:cs="Times New Roman"/>
          <w:color w:val="000000"/>
          <w:sz w:val="28"/>
          <w:szCs w:val="28"/>
        </w:rPr>
        <w:tab/>
      </w:r>
      <w:r w:rsidR="00106D91">
        <w:rPr>
          <w:rFonts w:ascii="Times New Roman" w:hAnsi="Times New Roman" w:cs="Times New Roman"/>
          <w:color w:val="000000"/>
          <w:sz w:val="28"/>
          <w:szCs w:val="28"/>
        </w:rPr>
        <w:t>On a plain reading, th</w:t>
      </w:r>
      <w:r w:rsidR="00C441DD">
        <w:rPr>
          <w:rFonts w:ascii="Times New Roman" w:hAnsi="Times New Roman" w:cs="Times New Roman"/>
          <w:color w:val="000000"/>
          <w:sz w:val="28"/>
          <w:szCs w:val="28"/>
        </w:rPr>
        <w:t xml:space="preserve">e </w:t>
      </w:r>
      <w:r w:rsidR="00796259">
        <w:rPr>
          <w:rFonts w:ascii="Times New Roman" w:hAnsi="Times New Roman" w:cs="Times New Roman"/>
          <w:color w:val="000000"/>
          <w:sz w:val="28"/>
          <w:szCs w:val="28"/>
        </w:rPr>
        <w:t xml:space="preserve">averment </w:t>
      </w:r>
      <w:r w:rsidR="00023F23">
        <w:rPr>
          <w:rFonts w:ascii="Times New Roman" w:hAnsi="Times New Roman" w:cs="Times New Roman"/>
          <w:color w:val="000000"/>
          <w:sz w:val="28"/>
          <w:szCs w:val="28"/>
        </w:rPr>
        <w:t>is</w:t>
      </w:r>
      <w:r w:rsidR="00A950F7">
        <w:rPr>
          <w:rFonts w:ascii="Times New Roman" w:hAnsi="Times New Roman" w:cs="Times New Roman"/>
          <w:color w:val="000000"/>
          <w:sz w:val="28"/>
          <w:szCs w:val="28"/>
        </w:rPr>
        <w:t xml:space="preserve"> inconsistent with </w:t>
      </w:r>
      <w:r w:rsidR="00023F23">
        <w:rPr>
          <w:rFonts w:ascii="Times New Roman" w:hAnsi="Times New Roman" w:cs="Times New Roman"/>
          <w:color w:val="000000"/>
          <w:sz w:val="28"/>
          <w:szCs w:val="28"/>
        </w:rPr>
        <w:t>the provisions</w:t>
      </w:r>
      <w:r w:rsidR="00A950F7">
        <w:rPr>
          <w:rFonts w:ascii="Times New Roman" w:hAnsi="Times New Roman" w:cs="Times New Roman"/>
          <w:color w:val="000000"/>
          <w:sz w:val="28"/>
          <w:szCs w:val="28"/>
        </w:rPr>
        <w:t xml:space="preserve"> of th</w:t>
      </w:r>
      <w:r w:rsidR="00023F23">
        <w:rPr>
          <w:rFonts w:ascii="Times New Roman" w:hAnsi="Times New Roman" w:cs="Times New Roman"/>
          <w:color w:val="000000"/>
          <w:sz w:val="28"/>
          <w:szCs w:val="28"/>
        </w:rPr>
        <w:t xml:space="preserve">e above </w:t>
      </w:r>
      <w:r w:rsidR="00106D91">
        <w:rPr>
          <w:rFonts w:ascii="Times New Roman" w:hAnsi="Times New Roman" w:cs="Times New Roman"/>
          <w:color w:val="000000"/>
          <w:sz w:val="28"/>
          <w:szCs w:val="28"/>
        </w:rPr>
        <w:t>c</w:t>
      </w:r>
      <w:r w:rsidR="00023F23">
        <w:rPr>
          <w:rFonts w:ascii="Times New Roman" w:hAnsi="Times New Roman" w:cs="Times New Roman"/>
          <w:color w:val="000000"/>
          <w:sz w:val="28"/>
          <w:szCs w:val="28"/>
        </w:rPr>
        <w:t>lause</w:t>
      </w:r>
      <w:r w:rsidR="00023F23" w:rsidRPr="0085711D">
        <w:rPr>
          <w:rFonts w:ascii="Times New Roman" w:hAnsi="Times New Roman" w:cs="Times New Roman"/>
          <w:color w:val="000000"/>
          <w:sz w:val="28"/>
          <w:szCs w:val="28"/>
        </w:rPr>
        <w:t xml:space="preserve">. </w:t>
      </w:r>
      <w:r w:rsidR="0085711D" w:rsidRPr="0085711D">
        <w:rPr>
          <w:rFonts w:ascii="Times New Roman" w:hAnsi="Times New Roman" w:cs="Times New Roman"/>
          <w:color w:val="000000"/>
          <w:sz w:val="28"/>
          <w:szCs w:val="28"/>
        </w:rPr>
        <w:t xml:space="preserve">As in any event was contended by EHOA, the exemption clause/s merely prevent the </w:t>
      </w:r>
      <w:r w:rsidR="0085711D">
        <w:rPr>
          <w:rFonts w:ascii="Times New Roman" w:hAnsi="Times New Roman" w:cs="Times New Roman"/>
          <w:color w:val="000000"/>
          <w:sz w:val="28"/>
          <w:szCs w:val="28"/>
        </w:rPr>
        <w:t xml:space="preserve">Ms Postma </w:t>
      </w:r>
      <w:r w:rsidR="0085711D" w:rsidRPr="0085711D">
        <w:rPr>
          <w:rFonts w:ascii="Times New Roman" w:hAnsi="Times New Roman" w:cs="Times New Roman"/>
          <w:color w:val="000000"/>
          <w:sz w:val="28"/>
          <w:szCs w:val="28"/>
        </w:rPr>
        <w:t xml:space="preserve">from holding </w:t>
      </w:r>
      <w:r w:rsidR="0085711D">
        <w:rPr>
          <w:rFonts w:ascii="Times New Roman" w:hAnsi="Times New Roman" w:cs="Times New Roman"/>
          <w:color w:val="000000"/>
          <w:sz w:val="28"/>
          <w:szCs w:val="28"/>
        </w:rPr>
        <w:t xml:space="preserve">EHOA </w:t>
      </w:r>
      <w:r w:rsidR="0085711D" w:rsidRPr="0085711D">
        <w:rPr>
          <w:rFonts w:ascii="Times New Roman" w:hAnsi="Times New Roman" w:cs="Times New Roman"/>
          <w:color w:val="000000"/>
          <w:sz w:val="28"/>
          <w:szCs w:val="28"/>
        </w:rPr>
        <w:t>liable for damages suffered by her (in terms of the alleged subsidence</w:t>
      </w:r>
      <w:r w:rsidR="0085711D" w:rsidRPr="00C95436">
        <w:rPr>
          <w:rFonts w:ascii="Times New Roman" w:hAnsi="Times New Roman" w:cs="Times New Roman"/>
          <w:color w:val="000000"/>
          <w:sz w:val="28"/>
          <w:szCs w:val="28"/>
        </w:rPr>
        <w:t xml:space="preserve">). </w:t>
      </w:r>
      <w:r w:rsidR="00C95436" w:rsidRPr="00C95436">
        <w:rPr>
          <w:rFonts w:ascii="Times New Roman" w:hAnsi="Times New Roman" w:cs="Times New Roman"/>
          <w:color w:val="000000"/>
          <w:sz w:val="28"/>
          <w:szCs w:val="28"/>
        </w:rPr>
        <w:t xml:space="preserve">The provision does not exempt </w:t>
      </w:r>
      <w:r w:rsidR="009F085D" w:rsidRPr="00C95436">
        <w:rPr>
          <w:rFonts w:ascii="Times New Roman" w:hAnsi="Times New Roman" w:cs="Times New Roman"/>
          <w:color w:val="000000"/>
          <w:sz w:val="28"/>
          <w:szCs w:val="28"/>
        </w:rPr>
        <w:t>it</w:t>
      </w:r>
      <w:r w:rsidR="00C95436" w:rsidRPr="00C95436">
        <w:rPr>
          <w:rFonts w:ascii="Times New Roman" w:hAnsi="Times New Roman" w:cs="Times New Roman"/>
          <w:color w:val="000000"/>
          <w:sz w:val="28"/>
          <w:szCs w:val="28"/>
        </w:rPr>
        <w:t xml:space="preserve"> from having to comply with an obligation to maintain the stormwater system and common property.</w:t>
      </w:r>
      <w:r w:rsidR="00A14E09">
        <w:rPr>
          <w:rFonts w:ascii="Segoe UI" w:hAnsi="Segoe UI" w:cs="Segoe UI"/>
          <w:color w:val="000000"/>
          <w:sz w:val="27"/>
          <w:szCs w:val="27"/>
        </w:rPr>
        <w:t xml:space="preserve"> </w:t>
      </w:r>
      <w:r w:rsidR="00CC0A77">
        <w:rPr>
          <w:rFonts w:ascii="Times New Roman" w:hAnsi="Times New Roman" w:cs="Times New Roman"/>
          <w:color w:val="000000"/>
          <w:sz w:val="28"/>
          <w:szCs w:val="28"/>
        </w:rPr>
        <w:t xml:space="preserve">For reasons set out above, the </w:t>
      </w:r>
      <w:r w:rsidR="00023F23">
        <w:rPr>
          <w:rFonts w:ascii="Times New Roman" w:hAnsi="Times New Roman" w:cs="Times New Roman"/>
          <w:color w:val="000000"/>
          <w:sz w:val="28"/>
          <w:szCs w:val="28"/>
        </w:rPr>
        <w:t xml:space="preserve">pleading </w:t>
      </w:r>
      <w:r w:rsidR="003B7302">
        <w:rPr>
          <w:rFonts w:ascii="Times New Roman" w:hAnsi="Times New Roman" w:cs="Times New Roman"/>
          <w:color w:val="000000"/>
          <w:sz w:val="28"/>
          <w:szCs w:val="28"/>
        </w:rPr>
        <w:t xml:space="preserve">and the submissions made </w:t>
      </w:r>
      <w:r w:rsidR="00CC0A77">
        <w:rPr>
          <w:rFonts w:ascii="Times New Roman" w:hAnsi="Times New Roman" w:cs="Times New Roman"/>
          <w:color w:val="000000"/>
          <w:sz w:val="28"/>
          <w:szCs w:val="28"/>
        </w:rPr>
        <w:t xml:space="preserve">must follow the same fate as the contractual claim. </w:t>
      </w:r>
      <w:r w:rsidR="002F5CF5">
        <w:rPr>
          <w:rFonts w:ascii="Times New Roman" w:hAnsi="Times New Roman" w:cs="Times New Roman"/>
          <w:color w:val="000000"/>
          <w:sz w:val="28"/>
          <w:szCs w:val="28"/>
        </w:rPr>
        <w:t xml:space="preserve">It </w:t>
      </w:r>
      <w:r w:rsidR="002F5CF5" w:rsidRPr="00AD4EB0">
        <w:rPr>
          <w:rFonts w:ascii="Times New Roman" w:hAnsi="Times New Roman" w:cs="Times New Roman"/>
          <w:color w:val="000000"/>
          <w:sz w:val="28"/>
          <w:szCs w:val="28"/>
        </w:rPr>
        <w:t>b</w:t>
      </w:r>
      <w:r w:rsidR="002F5CF5">
        <w:rPr>
          <w:rFonts w:ascii="Times New Roman" w:hAnsi="Times New Roman" w:cs="Times New Roman"/>
          <w:color w:val="000000"/>
          <w:sz w:val="28"/>
          <w:szCs w:val="28"/>
        </w:rPr>
        <w:t>oth fails to disclose a cause of action and</w:t>
      </w:r>
      <w:r w:rsidR="00796259">
        <w:rPr>
          <w:rFonts w:ascii="Times New Roman" w:hAnsi="Times New Roman" w:cs="Times New Roman"/>
          <w:color w:val="000000"/>
          <w:sz w:val="28"/>
          <w:szCs w:val="28"/>
        </w:rPr>
        <w:t>/ or</w:t>
      </w:r>
      <w:r w:rsidR="002F5CF5">
        <w:rPr>
          <w:rFonts w:ascii="Times New Roman" w:hAnsi="Times New Roman" w:cs="Times New Roman"/>
          <w:color w:val="000000"/>
          <w:sz w:val="28"/>
          <w:szCs w:val="28"/>
        </w:rPr>
        <w:t xml:space="preserve"> lack the necessary averment to sustain a cause of action and is thus </w:t>
      </w:r>
      <w:proofErr w:type="spellStart"/>
      <w:r w:rsidR="002F5CF5">
        <w:rPr>
          <w:rFonts w:ascii="Times New Roman" w:hAnsi="Times New Roman" w:cs="Times New Roman"/>
          <w:color w:val="000000"/>
          <w:sz w:val="28"/>
          <w:szCs w:val="28"/>
        </w:rPr>
        <w:t>excipiable</w:t>
      </w:r>
      <w:proofErr w:type="spellEnd"/>
      <w:r w:rsidR="002F5CF5">
        <w:rPr>
          <w:rFonts w:ascii="Times New Roman" w:hAnsi="Times New Roman" w:cs="Times New Roman"/>
          <w:color w:val="000000"/>
          <w:sz w:val="28"/>
          <w:szCs w:val="28"/>
        </w:rPr>
        <w:t xml:space="preserve">.  </w:t>
      </w:r>
    </w:p>
    <w:p w14:paraId="01DD7FF2" w14:textId="0845107C" w:rsidR="00826420" w:rsidRDefault="002D01AD" w:rsidP="008F53A8">
      <w:pPr>
        <w:spacing w:line="360" w:lineRule="auto"/>
        <w:jc w:val="both"/>
        <w:rPr>
          <w:rFonts w:ascii="Times New Roman" w:hAnsi="Times New Roman" w:cs="Times New Roman"/>
          <w:i/>
          <w:iCs/>
          <w:color w:val="000000"/>
          <w:sz w:val="28"/>
          <w:szCs w:val="28"/>
        </w:rPr>
      </w:pPr>
      <w:r w:rsidRPr="00E10D2A">
        <w:rPr>
          <w:rFonts w:ascii="Times New Roman" w:hAnsi="Times New Roman" w:cs="Times New Roman"/>
          <w:i/>
          <w:iCs/>
          <w:color w:val="000000"/>
          <w:sz w:val="28"/>
          <w:szCs w:val="28"/>
        </w:rPr>
        <w:t>Is the mandatory interdict compatible with</w:t>
      </w:r>
      <w:r w:rsidR="00D15116" w:rsidRPr="00E10D2A">
        <w:rPr>
          <w:rFonts w:ascii="Times New Roman" w:hAnsi="Times New Roman" w:cs="Times New Roman"/>
          <w:i/>
          <w:iCs/>
          <w:color w:val="000000"/>
          <w:sz w:val="28"/>
          <w:szCs w:val="28"/>
        </w:rPr>
        <w:t xml:space="preserve"> </w:t>
      </w:r>
      <w:proofErr w:type="spellStart"/>
      <w:r w:rsidR="00096C14" w:rsidRPr="00E10D2A">
        <w:rPr>
          <w:rFonts w:ascii="Times New Roman" w:hAnsi="Times New Roman" w:cs="Times New Roman"/>
          <w:i/>
          <w:iCs/>
          <w:color w:val="000000"/>
          <w:sz w:val="28"/>
          <w:szCs w:val="28"/>
        </w:rPr>
        <w:t>delictual</w:t>
      </w:r>
      <w:proofErr w:type="spellEnd"/>
      <w:r w:rsidR="00096C14" w:rsidRPr="00E10D2A">
        <w:rPr>
          <w:rFonts w:ascii="Times New Roman" w:hAnsi="Times New Roman" w:cs="Times New Roman"/>
          <w:i/>
          <w:iCs/>
          <w:color w:val="000000"/>
          <w:sz w:val="28"/>
          <w:szCs w:val="28"/>
        </w:rPr>
        <w:t xml:space="preserve"> and </w:t>
      </w:r>
      <w:r w:rsidR="00E10D2A" w:rsidRPr="00E10D2A">
        <w:rPr>
          <w:rFonts w:ascii="Times New Roman" w:hAnsi="Times New Roman" w:cs="Times New Roman"/>
          <w:i/>
          <w:iCs/>
          <w:color w:val="000000"/>
          <w:sz w:val="28"/>
          <w:szCs w:val="28"/>
        </w:rPr>
        <w:t>a</w:t>
      </w:r>
      <w:r w:rsidRPr="00E10D2A">
        <w:rPr>
          <w:rFonts w:ascii="Times New Roman" w:hAnsi="Times New Roman" w:cs="Times New Roman"/>
          <w:i/>
          <w:iCs/>
          <w:color w:val="000000"/>
          <w:sz w:val="28"/>
          <w:szCs w:val="28"/>
        </w:rPr>
        <w:t xml:space="preserve"> </w:t>
      </w:r>
      <w:r w:rsidR="009412F0" w:rsidRPr="00E10D2A">
        <w:rPr>
          <w:rFonts w:ascii="Times New Roman" w:hAnsi="Times New Roman" w:cs="Times New Roman"/>
          <w:i/>
          <w:iCs/>
          <w:color w:val="000000"/>
          <w:sz w:val="28"/>
          <w:szCs w:val="28"/>
        </w:rPr>
        <w:t>claim</w:t>
      </w:r>
      <w:r w:rsidR="00E10D2A" w:rsidRPr="00E10D2A">
        <w:rPr>
          <w:rFonts w:ascii="Times New Roman" w:hAnsi="Times New Roman" w:cs="Times New Roman"/>
          <w:i/>
          <w:iCs/>
          <w:color w:val="000000"/>
          <w:sz w:val="28"/>
          <w:szCs w:val="28"/>
        </w:rPr>
        <w:t xml:space="preserve"> for lateral support</w:t>
      </w:r>
      <w:r w:rsidR="00E10D2A">
        <w:rPr>
          <w:rFonts w:ascii="Times New Roman" w:hAnsi="Times New Roman" w:cs="Times New Roman"/>
          <w:i/>
          <w:iCs/>
          <w:color w:val="000000"/>
          <w:sz w:val="28"/>
          <w:szCs w:val="28"/>
        </w:rPr>
        <w:t>?</w:t>
      </w:r>
    </w:p>
    <w:p w14:paraId="545F8FB2" w14:textId="305F20AD" w:rsidR="001666B8" w:rsidRDefault="008D4DB4" w:rsidP="001666B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w:t>
      </w:r>
      <w:r w:rsidR="003235E7">
        <w:rPr>
          <w:rFonts w:ascii="Times New Roman" w:hAnsi="Times New Roman" w:cs="Times New Roman"/>
          <w:color w:val="000000"/>
          <w:sz w:val="28"/>
          <w:szCs w:val="28"/>
        </w:rPr>
        <w:t>6</w:t>
      </w:r>
      <w:r w:rsidR="00DA2042">
        <w:rPr>
          <w:rFonts w:ascii="Times New Roman" w:hAnsi="Times New Roman" w:cs="Times New Roman"/>
          <w:color w:val="000000"/>
          <w:sz w:val="28"/>
          <w:szCs w:val="28"/>
        </w:rPr>
        <w:t>]</w:t>
      </w:r>
      <w:r w:rsidR="00435920">
        <w:rPr>
          <w:rFonts w:ascii="Times New Roman" w:hAnsi="Times New Roman" w:cs="Times New Roman"/>
          <w:color w:val="000000"/>
          <w:sz w:val="28"/>
          <w:szCs w:val="28"/>
        </w:rPr>
        <w:tab/>
      </w:r>
      <w:r w:rsidR="00DA2042">
        <w:rPr>
          <w:rFonts w:ascii="Times New Roman" w:hAnsi="Times New Roman" w:cs="Times New Roman"/>
          <w:color w:val="000000"/>
          <w:sz w:val="28"/>
          <w:szCs w:val="28"/>
        </w:rPr>
        <w:t xml:space="preserve">As already alluded to above, </w:t>
      </w:r>
      <w:r w:rsidR="00095417">
        <w:rPr>
          <w:rFonts w:ascii="Times New Roman" w:hAnsi="Times New Roman" w:cs="Times New Roman"/>
          <w:color w:val="000000"/>
          <w:sz w:val="28"/>
          <w:szCs w:val="28"/>
        </w:rPr>
        <w:t xml:space="preserve">Ms Postma </w:t>
      </w:r>
      <w:r w:rsidR="00435920" w:rsidRPr="00435920">
        <w:rPr>
          <w:rFonts w:ascii="Times New Roman" w:hAnsi="Times New Roman" w:cs="Times New Roman"/>
          <w:color w:val="000000"/>
          <w:sz w:val="28"/>
          <w:szCs w:val="28"/>
        </w:rPr>
        <w:t xml:space="preserve">seeks </w:t>
      </w:r>
      <w:r w:rsidR="00CA083A">
        <w:rPr>
          <w:rFonts w:ascii="Times New Roman" w:hAnsi="Times New Roman" w:cs="Times New Roman"/>
          <w:color w:val="000000"/>
          <w:sz w:val="28"/>
          <w:szCs w:val="28"/>
        </w:rPr>
        <w:t xml:space="preserve">preventative </w:t>
      </w:r>
      <w:r w:rsidR="00435920" w:rsidRPr="00435920">
        <w:rPr>
          <w:rFonts w:ascii="Times New Roman" w:hAnsi="Times New Roman" w:cs="Times New Roman"/>
          <w:color w:val="000000"/>
          <w:sz w:val="28"/>
          <w:szCs w:val="28"/>
        </w:rPr>
        <w:t>interdict</w:t>
      </w:r>
      <w:r w:rsidR="00CF695C">
        <w:rPr>
          <w:rFonts w:ascii="Times New Roman" w:hAnsi="Times New Roman" w:cs="Times New Roman"/>
          <w:color w:val="000000"/>
          <w:sz w:val="28"/>
          <w:szCs w:val="28"/>
        </w:rPr>
        <w:t>or</w:t>
      </w:r>
      <w:r w:rsidR="000B2AC9">
        <w:rPr>
          <w:rFonts w:ascii="Times New Roman" w:hAnsi="Times New Roman" w:cs="Times New Roman"/>
          <w:color w:val="000000"/>
          <w:sz w:val="28"/>
          <w:szCs w:val="28"/>
        </w:rPr>
        <w:t>y</w:t>
      </w:r>
      <w:r w:rsidR="00CF695C">
        <w:rPr>
          <w:rFonts w:ascii="Times New Roman" w:hAnsi="Times New Roman" w:cs="Times New Roman"/>
          <w:color w:val="000000"/>
          <w:sz w:val="28"/>
          <w:szCs w:val="28"/>
        </w:rPr>
        <w:t xml:space="preserve"> relief </w:t>
      </w:r>
      <w:r w:rsidR="00D8163A">
        <w:rPr>
          <w:rFonts w:ascii="Times New Roman" w:hAnsi="Times New Roman" w:cs="Times New Roman"/>
          <w:color w:val="000000"/>
          <w:sz w:val="28"/>
          <w:szCs w:val="28"/>
        </w:rPr>
        <w:t xml:space="preserve">simultaneously with each of her claims </w:t>
      </w:r>
      <w:r w:rsidR="00330EC0">
        <w:rPr>
          <w:rFonts w:ascii="Times New Roman" w:hAnsi="Times New Roman" w:cs="Times New Roman"/>
          <w:color w:val="000000"/>
          <w:sz w:val="28"/>
          <w:szCs w:val="28"/>
        </w:rPr>
        <w:t xml:space="preserve">on </w:t>
      </w:r>
      <w:r w:rsidR="00E63694">
        <w:rPr>
          <w:rFonts w:ascii="Times New Roman" w:hAnsi="Times New Roman" w:cs="Times New Roman"/>
          <w:color w:val="000000"/>
          <w:sz w:val="28"/>
          <w:szCs w:val="28"/>
        </w:rPr>
        <w:t xml:space="preserve">the grounds </w:t>
      </w:r>
      <w:r w:rsidR="00435920" w:rsidRPr="00435920">
        <w:rPr>
          <w:rFonts w:ascii="Times New Roman" w:hAnsi="Times New Roman" w:cs="Times New Roman"/>
          <w:color w:val="000000"/>
          <w:sz w:val="28"/>
          <w:szCs w:val="28"/>
        </w:rPr>
        <w:t xml:space="preserve">that </w:t>
      </w:r>
      <w:r w:rsidR="000B2AC9">
        <w:rPr>
          <w:rFonts w:ascii="Times New Roman" w:hAnsi="Times New Roman" w:cs="Times New Roman"/>
          <w:color w:val="000000"/>
          <w:sz w:val="28"/>
          <w:szCs w:val="28"/>
        </w:rPr>
        <w:t>EHOA</w:t>
      </w:r>
      <w:r w:rsidR="00330EC0">
        <w:rPr>
          <w:rFonts w:ascii="Times New Roman" w:hAnsi="Times New Roman" w:cs="Times New Roman"/>
          <w:color w:val="000000"/>
          <w:sz w:val="28"/>
          <w:szCs w:val="28"/>
        </w:rPr>
        <w:t xml:space="preserve"> is </w:t>
      </w:r>
      <w:r w:rsidR="006C7D96">
        <w:rPr>
          <w:rFonts w:ascii="Times New Roman" w:hAnsi="Times New Roman" w:cs="Times New Roman"/>
          <w:color w:val="000000"/>
          <w:sz w:val="28"/>
          <w:szCs w:val="28"/>
        </w:rPr>
        <w:t xml:space="preserve">in </w:t>
      </w:r>
      <w:r w:rsidR="006C7D96" w:rsidRPr="00435920">
        <w:rPr>
          <w:rFonts w:ascii="Times New Roman" w:hAnsi="Times New Roman" w:cs="Times New Roman"/>
          <w:color w:val="000000"/>
          <w:sz w:val="28"/>
          <w:szCs w:val="28"/>
        </w:rPr>
        <w:t>continuous</w:t>
      </w:r>
      <w:r w:rsidR="00435920" w:rsidRPr="00435920">
        <w:rPr>
          <w:rFonts w:ascii="Times New Roman" w:hAnsi="Times New Roman" w:cs="Times New Roman"/>
          <w:color w:val="000000"/>
          <w:sz w:val="28"/>
          <w:szCs w:val="28"/>
        </w:rPr>
        <w:t xml:space="preserve"> breach </w:t>
      </w:r>
      <w:r w:rsidR="00A22DE3">
        <w:rPr>
          <w:rFonts w:ascii="Times New Roman" w:hAnsi="Times New Roman" w:cs="Times New Roman"/>
          <w:color w:val="000000"/>
          <w:sz w:val="28"/>
          <w:szCs w:val="28"/>
        </w:rPr>
        <w:t xml:space="preserve">which </w:t>
      </w:r>
      <w:r w:rsidR="00435920" w:rsidRPr="00435920">
        <w:rPr>
          <w:rFonts w:ascii="Times New Roman" w:hAnsi="Times New Roman" w:cs="Times New Roman"/>
          <w:color w:val="000000"/>
          <w:sz w:val="28"/>
          <w:szCs w:val="28"/>
        </w:rPr>
        <w:t xml:space="preserve">causes irreparable damage to </w:t>
      </w:r>
      <w:r w:rsidR="003874E3">
        <w:rPr>
          <w:rFonts w:ascii="Times New Roman" w:hAnsi="Times New Roman" w:cs="Times New Roman"/>
          <w:color w:val="000000"/>
          <w:sz w:val="28"/>
          <w:szCs w:val="28"/>
        </w:rPr>
        <w:t>p</w:t>
      </w:r>
      <w:r w:rsidR="00435920" w:rsidRPr="00435920">
        <w:rPr>
          <w:rFonts w:ascii="Times New Roman" w:hAnsi="Times New Roman" w:cs="Times New Roman"/>
          <w:color w:val="000000"/>
          <w:sz w:val="28"/>
          <w:szCs w:val="28"/>
        </w:rPr>
        <w:t>roper</w:t>
      </w:r>
      <w:r w:rsidR="003874E3">
        <w:rPr>
          <w:rFonts w:ascii="Times New Roman" w:hAnsi="Times New Roman" w:cs="Times New Roman"/>
          <w:color w:val="000000"/>
          <w:sz w:val="28"/>
          <w:szCs w:val="28"/>
        </w:rPr>
        <w:t>t</w:t>
      </w:r>
      <w:r w:rsidR="00435920" w:rsidRPr="00435920">
        <w:rPr>
          <w:rFonts w:ascii="Times New Roman" w:hAnsi="Times New Roman" w:cs="Times New Roman"/>
          <w:color w:val="000000"/>
          <w:sz w:val="28"/>
          <w:szCs w:val="28"/>
        </w:rPr>
        <w:t>y</w:t>
      </w:r>
      <w:r w:rsidR="00D8163A" w:rsidRPr="007A1AD9">
        <w:rPr>
          <w:rFonts w:ascii="Times New Roman" w:hAnsi="Times New Roman" w:cs="Times New Roman"/>
          <w:color w:val="000000"/>
          <w:sz w:val="28"/>
          <w:szCs w:val="28"/>
        </w:rPr>
        <w:t xml:space="preserve">. </w:t>
      </w:r>
      <w:r w:rsidR="00B3223F">
        <w:rPr>
          <w:rFonts w:ascii="Times New Roman" w:hAnsi="Times New Roman" w:cs="Times New Roman"/>
          <w:color w:val="000000"/>
          <w:sz w:val="28"/>
          <w:szCs w:val="28"/>
        </w:rPr>
        <w:t xml:space="preserve">She avers that </w:t>
      </w:r>
      <w:r w:rsidR="00B3223F">
        <w:rPr>
          <w:rFonts w:ascii="Times New Roman" w:hAnsi="Times New Roman" w:cs="Times New Roman"/>
          <w:color w:val="000000"/>
          <w:sz w:val="28"/>
          <w:szCs w:val="28"/>
        </w:rPr>
        <w:lastRenderedPageBreak/>
        <w:t>an</w:t>
      </w:r>
      <w:r w:rsidR="008679AF" w:rsidRPr="007A1AD9">
        <w:rPr>
          <w:rFonts w:ascii="Times New Roman" w:hAnsi="Times New Roman" w:cs="Times New Roman"/>
          <w:color w:val="000000"/>
          <w:sz w:val="28"/>
          <w:szCs w:val="28"/>
        </w:rPr>
        <w:t xml:space="preserve"> interdict is the only remedy to prevent continuous harm by </w:t>
      </w:r>
      <w:r w:rsidR="008679AF">
        <w:rPr>
          <w:rFonts w:ascii="Times New Roman" w:hAnsi="Times New Roman" w:cs="Times New Roman"/>
          <w:color w:val="000000"/>
          <w:sz w:val="28"/>
          <w:szCs w:val="28"/>
        </w:rPr>
        <w:t>EHOA</w:t>
      </w:r>
      <w:r w:rsidR="008679AF" w:rsidRPr="007A1AD9">
        <w:rPr>
          <w:rFonts w:ascii="Times New Roman" w:hAnsi="Times New Roman" w:cs="Times New Roman"/>
          <w:color w:val="000000"/>
          <w:sz w:val="28"/>
          <w:szCs w:val="28"/>
        </w:rPr>
        <w:t>'s action and/or inaction.</w:t>
      </w:r>
      <w:r w:rsidR="008679AF">
        <w:rPr>
          <w:rFonts w:ascii="Times New Roman" w:hAnsi="Times New Roman" w:cs="Times New Roman"/>
          <w:color w:val="000000"/>
          <w:sz w:val="28"/>
          <w:szCs w:val="28"/>
        </w:rPr>
        <w:t xml:space="preserve"> </w:t>
      </w:r>
      <w:r w:rsidR="004C2126" w:rsidRPr="00FE7CA3">
        <w:rPr>
          <w:rFonts w:ascii="Times New Roman" w:hAnsi="Times New Roman" w:cs="Times New Roman"/>
          <w:color w:val="000000"/>
          <w:sz w:val="28"/>
          <w:szCs w:val="28"/>
          <w:shd w:val="clear" w:color="auto" w:fill="FFFFFF"/>
        </w:rPr>
        <w:t xml:space="preserve">Ms Postma relies on the same facts </w:t>
      </w:r>
      <w:r w:rsidR="004C2126">
        <w:rPr>
          <w:rFonts w:ascii="Times New Roman" w:hAnsi="Times New Roman" w:cs="Times New Roman"/>
          <w:color w:val="000000"/>
          <w:sz w:val="28"/>
          <w:szCs w:val="28"/>
          <w:shd w:val="clear" w:color="auto" w:fill="FFFFFF"/>
        </w:rPr>
        <w:t xml:space="preserve">in her claim in delict and the alternative claim for lateral support to seek relief for a preventative interdict. </w:t>
      </w:r>
      <w:r w:rsidR="001666B8">
        <w:rPr>
          <w:rFonts w:ascii="Times New Roman" w:hAnsi="Times New Roman" w:cs="Times New Roman"/>
          <w:color w:val="000000"/>
          <w:sz w:val="28"/>
          <w:szCs w:val="28"/>
          <w:shd w:val="clear" w:color="auto" w:fill="FFFFFF"/>
        </w:rPr>
        <w:t>The requirements for an interdict are well known.</w:t>
      </w:r>
      <w:r w:rsidR="001666B8">
        <w:rPr>
          <w:rStyle w:val="FootnoteReference"/>
          <w:rFonts w:ascii="Times New Roman" w:hAnsi="Times New Roman" w:cs="Times New Roman"/>
          <w:color w:val="000000"/>
          <w:sz w:val="28"/>
          <w:szCs w:val="28"/>
          <w:shd w:val="clear" w:color="auto" w:fill="FFFFFF"/>
        </w:rPr>
        <w:footnoteReference w:id="11"/>
      </w:r>
      <w:r w:rsidR="001666B8" w:rsidRPr="009525C4">
        <w:rPr>
          <w:rFonts w:ascii="Verdana" w:hAnsi="Verdana"/>
          <w:b/>
          <w:bCs/>
          <w:color w:val="000000"/>
          <w:sz w:val="18"/>
          <w:szCs w:val="18"/>
          <w:shd w:val="clear" w:color="auto" w:fill="FFFFFF"/>
        </w:rPr>
        <w:t xml:space="preserve"> </w:t>
      </w:r>
      <w:r w:rsidR="004C2126">
        <w:rPr>
          <w:rFonts w:ascii="Times New Roman" w:hAnsi="Times New Roman" w:cs="Times New Roman"/>
          <w:color w:val="000000"/>
          <w:sz w:val="28"/>
          <w:szCs w:val="28"/>
          <w:shd w:val="clear" w:color="auto" w:fill="FFFFFF"/>
        </w:rPr>
        <w:t xml:space="preserve">Although the interdict </w:t>
      </w:r>
      <w:r w:rsidR="00480AD6">
        <w:rPr>
          <w:rFonts w:ascii="Times New Roman" w:hAnsi="Times New Roman" w:cs="Times New Roman"/>
          <w:color w:val="000000"/>
          <w:sz w:val="28"/>
          <w:szCs w:val="28"/>
          <w:shd w:val="clear" w:color="auto" w:fill="FFFFFF"/>
        </w:rPr>
        <w:t xml:space="preserve">has different consequences for each claim, it is prudent to </w:t>
      </w:r>
      <w:r w:rsidR="00E322EE">
        <w:rPr>
          <w:rFonts w:ascii="Times New Roman" w:hAnsi="Times New Roman" w:cs="Times New Roman"/>
          <w:color w:val="000000"/>
          <w:sz w:val="28"/>
          <w:szCs w:val="28"/>
          <w:shd w:val="clear" w:color="auto" w:fill="FFFFFF"/>
        </w:rPr>
        <w:t>deal with the issues rai</w:t>
      </w:r>
      <w:r w:rsidR="001666B8">
        <w:rPr>
          <w:rFonts w:ascii="Times New Roman" w:hAnsi="Times New Roman" w:cs="Times New Roman"/>
          <w:color w:val="000000"/>
          <w:sz w:val="28"/>
          <w:szCs w:val="28"/>
          <w:shd w:val="clear" w:color="auto" w:fill="FFFFFF"/>
        </w:rPr>
        <w:t>sed</w:t>
      </w:r>
      <w:r w:rsidR="00E322EE">
        <w:rPr>
          <w:rFonts w:ascii="Times New Roman" w:hAnsi="Times New Roman" w:cs="Times New Roman"/>
          <w:color w:val="000000"/>
          <w:sz w:val="28"/>
          <w:szCs w:val="28"/>
          <w:shd w:val="clear" w:color="auto" w:fill="FFFFFF"/>
        </w:rPr>
        <w:t xml:space="preserve"> in composite. </w:t>
      </w:r>
      <w:r w:rsidR="00480AD6">
        <w:rPr>
          <w:rFonts w:ascii="Times New Roman" w:hAnsi="Times New Roman" w:cs="Times New Roman"/>
          <w:color w:val="000000"/>
          <w:sz w:val="28"/>
          <w:szCs w:val="28"/>
          <w:shd w:val="clear" w:color="auto" w:fill="FFFFFF"/>
        </w:rPr>
        <w:t xml:space="preserve"> </w:t>
      </w:r>
      <w:r w:rsidR="001666B8">
        <w:rPr>
          <w:rFonts w:ascii="Times New Roman" w:hAnsi="Times New Roman" w:cs="Times New Roman"/>
          <w:color w:val="000000"/>
          <w:sz w:val="28"/>
          <w:szCs w:val="28"/>
          <w:shd w:val="clear" w:color="auto" w:fill="FFFFFF"/>
        </w:rPr>
        <w:t xml:space="preserve">The </w:t>
      </w:r>
      <w:r w:rsidR="0011711E">
        <w:rPr>
          <w:rFonts w:ascii="Times New Roman" w:hAnsi="Times New Roman" w:cs="Times New Roman"/>
          <w:color w:val="000000"/>
          <w:sz w:val="28"/>
          <w:szCs w:val="28"/>
          <w:shd w:val="clear" w:color="auto" w:fill="FFFFFF"/>
        </w:rPr>
        <w:t xml:space="preserve">ultimate </w:t>
      </w:r>
      <w:r w:rsidR="001666B8">
        <w:rPr>
          <w:rFonts w:ascii="Times New Roman" w:hAnsi="Times New Roman" w:cs="Times New Roman"/>
          <w:color w:val="000000"/>
          <w:sz w:val="28"/>
          <w:szCs w:val="28"/>
          <w:shd w:val="clear" w:color="auto" w:fill="FFFFFF"/>
        </w:rPr>
        <w:t xml:space="preserve">result of the order sought, is to prevent, repair thus remedy the damage. </w:t>
      </w:r>
    </w:p>
    <w:p w14:paraId="66D2873A" w14:textId="311B537C" w:rsidR="00412135" w:rsidRDefault="001666B8" w:rsidP="008121B8">
      <w:pPr>
        <w:spacing w:before="120" w:after="12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[37]</w:t>
      </w:r>
      <w:r>
        <w:rPr>
          <w:rFonts w:ascii="Times New Roman" w:hAnsi="Times New Roman" w:cs="Times New Roman"/>
          <w:color w:val="000000"/>
          <w:sz w:val="28"/>
          <w:szCs w:val="28"/>
          <w:shd w:val="clear" w:color="auto" w:fill="FFFFFF"/>
        </w:rPr>
        <w:tab/>
      </w:r>
      <w:r w:rsidR="005105C7">
        <w:rPr>
          <w:rFonts w:ascii="Times New Roman" w:hAnsi="Times New Roman" w:cs="Times New Roman"/>
          <w:color w:val="000000"/>
          <w:sz w:val="28"/>
          <w:szCs w:val="28"/>
        </w:rPr>
        <w:t xml:space="preserve">The </w:t>
      </w:r>
      <w:r w:rsidR="00B03159">
        <w:rPr>
          <w:rFonts w:ascii="Times New Roman" w:hAnsi="Times New Roman" w:cs="Times New Roman"/>
          <w:color w:val="000000"/>
          <w:sz w:val="28"/>
          <w:szCs w:val="28"/>
        </w:rPr>
        <w:t xml:space="preserve">final </w:t>
      </w:r>
      <w:r w:rsidR="009F3E14">
        <w:rPr>
          <w:rFonts w:ascii="Times New Roman" w:hAnsi="Times New Roman" w:cs="Times New Roman"/>
          <w:color w:val="000000"/>
          <w:sz w:val="28"/>
          <w:szCs w:val="28"/>
        </w:rPr>
        <w:t xml:space="preserve">interdictory </w:t>
      </w:r>
      <w:r w:rsidR="00016DDB">
        <w:rPr>
          <w:rFonts w:ascii="Times New Roman" w:hAnsi="Times New Roman" w:cs="Times New Roman"/>
          <w:color w:val="000000"/>
          <w:sz w:val="28"/>
          <w:szCs w:val="28"/>
        </w:rPr>
        <w:t xml:space="preserve">relief </w:t>
      </w:r>
      <w:r w:rsidR="009F3E14">
        <w:rPr>
          <w:rFonts w:ascii="Times New Roman" w:hAnsi="Times New Roman" w:cs="Times New Roman"/>
          <w:color w:val="000000"/>
          <w:sz w:val="28"/>
          <w:szCs w:val="28"/>
        </w:rPr>
        <w:t xml:space="preserve">is framed as follows:  </w:t>
      </w:r>
    </w:p>
    <w:p w14:paraId="6E1F4F90" w14:textId="77777777" w:rsidR="000E61BC" w:rsidRDefault="009F3E14" w:rsidP="00885118">
      <w:pPr>
        <w:spacing w:after="0" w:line="360" w:lineRule="auto"/>
        <w:jc w:val="both"/>
        <w:rPr>
          <w:rFonts w:ascii="Times New Roman" w:hAnsi="Times New Roman" w:cs="Times New Roman"/>
          <w:color w:val="000000"/>
          <w:sz w:val="24"/>
          <w:szCs w:val="24"/>
        </w:rPr>
      </w:pPr>
      <w:r w:rsidRPr="00B927BA">
        <w:rPr>
          <w:rFonts w:ascii="Times New Roman" w:hAnsi="Times New Roman" w:cs="Times New Roman"/>
          <w:color w:val="000000"/>
          <w:sz w:val="24"/>
          <w:szCs w:val="24"/>
        </w:rPr>
        <w:t>“</w:t>
      </w:r>
      <w:r w:rsidR="00133534">
        <w:rPr>
          <w:rFonts w:ascii="Times New Roman" w:hAnsi="Times New Roman" w:cs="Times New Roman"/>
          <w:color w:val="000000"/>
          <w:sz w:val="24"/>
          <w:szCs w:val="24"/>
        </w:rPr>
        <w:t>3.5.1</w:t>
      </w:r>
      <w:r w:rsidR="00CF6AAD">
        <w:rPr>
          <w:rFonts w:ascii="Times New Roman" w:hAnsi="Times New Roman" w:cs="Times New Roman"/>
          <w:color w:val="000000"/>
          <w:sz w:val="24"/>
          <w:szCs w:val="24"/>
        </w:rPr>
        <w:tab/>
      </w:r>
      <w:r w:rsidR="00A3451C" w:rsidRPr="00B927BA">
        <w:rPr>
          <w:rFonts w:ascii="Times New Roman" w:hAnsi="Times New Roman" w:cs="Times New Roman"/>
          <w:color w:val="000000"/>
          <w:sz w:val="24"/>
          <w:szCs w:val="24"/>
        </w:rPr>
        <w:t xml:space="preserve">immediately, within one week of this Court order, take high standard temporary measures on advice of a specialist, to secure the slope in front of Plaintiff's home and the swimming pool and front part of her garden. </w:t>
      </w:r>
    </w:p>
    <w:p w14:paraId="572E8182" w14:textId="77777777" w:rsidR="00BF17E0" w:rsidRDefault="000E61BC" w:rsidP="0088511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3.5.2 </w:t>
      </w:r>
      <w:r w:rsidR="00A3451C" w:rsidRPr="00B927BA">
        <w:rPr>
          <w:rFonts w:ascii="Times New Roman" w:hAnsi="Times New Roman" w:cs="Times New Roman"/>
          <w:color w:val="000000"/>
          <w:sz w:val="24"/>
          <w:szCs w:val="24"/>
        </w:rPr>
        <w:t xml:space="preserve">within three months of this Court order, take high standard permanent measures on both Plaintiff's property and on First Defendant's property to protect the Plaintiff's property, from further slope slipping between the Parties </w:t>
      </w:r>
      <w:r w:rsidR="004428F5">
        <w:rPr>
          <w:rFonts w:ascii="Times New Roman" w:hAnsi="Times New Roman" w:cs="Times New Roman"/>
          <w:color w:val="000000"/>
          <w:sz w:val="24"/>
          <w:szCs w:val="24"/>
        </w:rPr>
        <w:t>p</w:t>
      </w:r>
      <w:r w:rsidR="00A3451C" w:rsidRPr="00B927BA">
        <w:rPr>
          <w:rFonts w:ascii="Times New Roman" w:hAnsi="Times New Roman" w:cs="Times New Roman"/>
          <w:color w:val="000000"/>
          <w:sz w:val="24"/>
          <w:szCs w:val="24"/>
        </w:rPr>
        <w:t xml:space="preserve">roperties and from Plaintiffs property further damaging or collapsing. </w:t>
      </w:r>
    </w:p>
    <w:p w14:paraId="7768BEB7" w14:textId="77777777" w:rsidR="00885118" w:rsidRDefault="00BF17E0" w:rsidP="0088511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3.5.3 </w:t>
      </w:r>
      <w:r w:rsidR="00A3451C" w:rsidRPr="00B927BA">
        <w:rPr>
          <w:rFonts w:ascii="Times New Roman" w:hAnsi="Times New Roman" w:cs="Times New Roman"/>
          <w:color w:val="000000"/>
          <w:sz w:val="24"/>
          <w:szCs w:val="24"/>
        </w:rPr>
        <w:t xml:space="preserve">to remedy and repair the damage caused by the slope's slipping and the storm water, including the sink hole and damage to Plaintiff's house, swimming pool, and garden, </w:t>
      </w:r>
    </w:p>
    <w:p w14:paraId="541D4A05" w14:textId="1A0DC160" w:rsidR="00A3451C" w:rsidRDefault="00885118" w:rsidP="0088511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3.5.4 </w:t>
      </w:r>
      <w:r w:rsidR="00A3451C" w:rsidRPr="00B927BA">
        <w:rPr>
          <w:rFonts w:ascii="Times New Roman" w:hAnsi="Times New Roman" w:cs="Times New Roman"/>
          <w:color w:val="000000"/>
          <w:sz w:val="24"/>
          <w:szCs w:val="24"/>
        </w:rPr>
        <w:t>to a high standard, re-instate all the land that has been lost by Plaintiff to First Defendant since 3 May 2020. In the alternative to Claim 3: D. CLAIM 4 against 1st Defendan</w:t>
      </w:r>
      <w:r w:rsidR="005105C7" w:rsidRPr="00B927BA">
        <w:rPr>
          <w:rFonts w:ascii="Times New Roman" w:hAnsi="Times New Roman" w:cs="Times New Roman"/>
          <w:color w:val="000000"/>
          <w:sz w:val="24"/>
          <w:szCs w:val="24"/>
        </w:rPr>
        <w:t>t</w:t>
      </w:r>
      <w:r>
        <w:rPr>
          <w:rFonts w:ascii="Times New Roman" w:hAnsi="Times New Roman" w:cs="Times New Roman"/>
          <w:color w:val="000000"/>
          <w:sz w:val="24"/>
          <w:szCs w:val="24"/>
        </w:rPr>
        <w:t>.</w:t>
      </w:r>
    </w:p>
    <w:p w14:paraId="51C4960E" w14:textId="77777777" w:rsidR="00F36783" w:rsidRDefault="00F36783" w:rsidP="00E91E8E">
      <w:pPr>
        <w:spacing w:after="0" w:line="360" w:lineRule="auto"/>
        <w:jc w:val="both"/>
        <w:rPr>
          <w:rFonts w:ascii="Times New Roman" w:hAnsi="Times New Roman" w:cs="Times New Roman"/>
          <w:color w:val="000000"/>
          <w:sz w:val="28"/>
          <w:szCs w:val="28"/>
          <w:shd w:val="clear" w:color="auto" w:fill="FFFFFF"/>
        </w:rPr>
      </w:pPr>
    </w:p>
    <w:p w14:paraId="0C9B8940" w14:textId="2CB8046D" w:rsidR="00F36783" w:rsidRDefault="008C7C40" w:rsidP="00C65DD5">
      <w:pPr>
        <w:spacing w:line="36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en-ZA"/>
        </w:rPr>
        <w:t>[</w:t>
      </w:r>
      <w:r w:rsidR="00DB617A">
        <w:rPr>
          <w:rFonts w:ascii="Times New Roman" w:eastAsia="Times New Roman" w:hAnsi="Times New Roman" w:cs="Times New Roman"/>
          <w:color w:val="000000"/>
          <w:sz w:val="28"/>
          <w:szCs w:val="28"/>
          <w:lang w:eastAsia="en-ZA"/>
        </w:rPr>
        <w:t>38</w:t>
      </w:r>
      <w:r>
        <w:rPr>
          <w:rFonts w:ascii="Times New Roman" w:eastAsia="Times New Roman" w:hAnsi="Times New Roman" w:cs="Times New Roman"/>
          <w:color w:val="000000"/>
          <w:sz w:val="28"/>
          <w:szCs w:val="28"/>
          <w:lang w:eastAsia="en-ZA"/>
        </w:rPr>
        <w:t>]</w:t>
      </w:r>
      <w:r>
        <w:rPr>
          <w:rFonts w:ascii="Times New Roman" w:eastAsia="Times New Roman" w:hAnsi="Times New Roman" w:cs="Times New Roman"/>
          <w:color w:val="000000"/>
          <w:sz w:val="28"/>
          <w:szCs w:val="28"/>
          <w:lang w:eastAsia="en-ZA"/>
        </w:rPr>
        <w:tab/>
        <w:t xml:space="preserve">The difficulty with the </w:t>
      </w:r>
      <w:r w:rsidR="00963452">
        <w:rPr>
          <w:rFonts w:ascii="Times New Roman" w:eastAsia="Times New Roman" w:hAnsi="Times New Roman" w:cs="Times New Roman"/>
          <w:color w:val="000000"/>
          <w:sz w:val="28"/>
          <w:szCs w:val="28"/>
          <w:lang w:eastAsia="en-ZA"/>
        </w:rPr>
        <w:t>interdict</w:t>
      </w:r>
      <w:r w:rsidR="00DF719F">
        <w:rPr>
          <w:rFonts w:ascii="Times New Roman" w:eastAsia="Times New Roman" w:hAnsi="Times New Roman" w:cs="Times New Roman"/>
          <w:color w:val="000000"/>
          <w:sz w:val="28"/>
          <w:szCs w:val="28"/>
          <w:lang w:eastAsia="en-ZA"/>
        </w:rPr>
        <w:t xml:space="preserve">ory relief as currently </w:t>
      </w:r>
      <w:r>
        <w:rPr>
          <w:rFonts w:ascii="Times New Roman" w:eastAsia="Times New Roman" w:hAnsi="Times New Roman" w:cs="Times New Roman"/>
          <w:color w:val="000000"/>
          <w:sz w:val="28"/>
          <w:szCs w:val="28"/>
          <w:lang w:eastAsia="en-ZA"/>
        </w:rPr>
        <w:t>plead</w:t>
      </w:r>
      <w:r w:rsidR="00DF719F">
        <w:rPr>
          <w:rFonts w:ascii="Times New Roman" w:eastAsia="Times New Roman" w:hAnsi="Times New Roman" w:cs="Times New Roman"/>
          <w:color w:val="000000"/>
          <w:sz w:val="28"/>
          <w:szCs w:val="28"/>
          <w:lang w:eastAsia="en-ZA"/>
        </w:rPr>
        <w:t xml:space="preserve">ed </w:t>
      </w:r>
      <w:r w:rsidR="00963452">
        <w:rPr>
          <w:rFonts w:ascii="Times New Roman" w:eastAsia="Times New Roman" w:hAnsi="Times New Roman" w:cs="Times New Roman"/>
          <w:color w:val="000000"/>
          <w:sz w:val="28"/>
          <w:szCs w:val="28"/>
          <w:lang w:eastAsia="en-ZA"/>
        </w:rPr>
        <w:t>is it gives rise to a duplication of claims. A</w:t>
      </w:r>
      <w:r w:rsidR="00F36783">
        <w:rPr>
          <w:rFonts w:ascii="Times New Roman" w:hAnsi="Times New Roman" w:cs="Times New Roman"/>
          <w:color w:val="000000"/>
          <w:sz w:val="28"/>
          <w:szCs w:val="28"/>
          <w:shd w:val="clear" w:color="auto" w:fill="FFFFFF"/>
        </w:rPr>
        <w:t xml:space="preserve">s the Constitutional Court held in </w:t>
      </w:r>
      <w:r w:rsidR="00F36783" w:rsidRPr="00FE7CA3">
        <w:rPr>
          <w:rFonts w:ascii="Times New Roman" w:hAnsi="Times New Roman" w:cs="Times New Roman"/>
          <w:i/>
          <w:iCs/>
          <w:color w:val="000000"/>
          <w:sz w:val="28"/>
          <w:szCs w:val="28"/>
          <w:shd w:val="clear" w:color="auto" w:fill="FFFFFF"/>
        </w:rPr>
        <w:t>Le Roux and Others v Dey; Freedom of Expression Institute and Another</w:t>
      </w:r>
      <w:r w:rsidR="00F36783" w:rsidRPr="00FE7CA3">
        <w:rPr>
          <w:rFonts w:ascii="Times New Roman" w:hAnsi="Times New Roman" w:cs="Times New Roman"/>
          <w:color w:val="000000"/>
          <w:sz w:val="28"/>
          <w:szCs w:val="28"/>
          <w:shd w:val="clear" w:color="auto" w:fill="FFFFFF"/>
        </w:rPr>
        <w:t xml:space="preserve"> as </w:t>
      </w:r>
      <w:r w:rsidR="00F36783" w:rsidRPr="00FE7CA3">
        <w:rPr>
          <w:rFonts w:ascii="Times New Roman" w:hAnsi="Times New Roman" w:cs="Times New Roman"/>
          <w:i/>
          <w:iCs/>
          <w:color w:val="000000"/>
          <w:sz w:val="28"/>
          <w:szCs w:val="28"/>
          <w:shd w:val="clear" w:color="auto" w:fill="FFFFFF"/>
        </w:rPr>
        <w:t>Amici Curiae</w:t>
      </w:r>
      <w:r w:rsidR="00F36783">
        <w:rPr>
          <w:rFonts w:ascii="Times New Roman" w:hAnsi="Times New Roman" w:cs="Times New Roman"/>
          <w:i/>
          <w:iCs/>
          <w:color w:val="000000"/>
          <w:sz w:val="28"/>
          <w:szCs w:val="28"/>
          <w:shd w:val="clear" w:color="auto" w:fill="FFFFFF"/>
        </w:rPr>
        <w:t>,</w:t>
      </w:r>
      <w:r w:rsidR="00F36783" w:rsidRPr="00FE7CA3">
        <w:rPr>
          <w:rStyle w:val="FootnoteReference"/>
          <w:rFonts w:ascii="Times New Roman" w:hAnsi="Times New Roman" w:cs="Times New Roman"/>
          <w:i/>
          <w:iCs/>
          <w:color w:val="000000"/>
          <w:sz w:val="28"/>
          <w:szCs w:val="28"/>
          <w:shd w:val="clear" w:color="auto" w:fill="FFFFFF"/>
        </w:rPr>
        <w:footnoteReference w:id="12"/>
      </w:r>
      <w:r w:rsidR="00F36783">
        <w:rPr>
          <w:rFonts w:ascii="Times New Roman" w:hAnsi="Times New Roman" w:cs="Times New Roman"/>
          <w:i/>
          <w:iCs/>
          <w:color w:val="000000"/>
          <w:sz w:val="28"/>
          <w:szCs w:val="28"/>
          <w:shd w:val="clear" w:color="auto" w:fill="FFFFFF"/>
        </w:rPr>
        <w:t xml:space="preserve"> </w:t>
      </w:r>
      <w:r w:rsidR="00F36783">
        <w:rPr>
          <w:rFonts w:ascii="Times New Roman" w:hAnsi="Times New Roman" w:cs="Times New Roman"/>
          <w:color w:val="000000"/>
          <w:sz w:val="28"/>
          <w:szCs w:val="28"/>
          <w:shd w:val="clear" w:color="auto" w:fill="FFFFFF"/>
        </w:rPr>
        <w:t xml:space="preserve">the </w:t>
      </w:r>
      <w:r w:rsidR="00F36783" w:rsidRPr="00FE7CA3">
        <w:rPr>
          <w:rFonts w:ascii="Times New Roman" w:hAnsi="Times New Roman" w:cs="Times New Roman"/>
          <w:color w:val="000000"/>
          <w:sz w:val="28"/>
          <w:szCs w:val="28"/>
          <w:shd w:val="clear" w:color="auto" w:fill="FFFFFF"/>
        </w:rPr>
        <w:t xml:space="preserve">same conduct should not render a </w:t>
      </w:r>
      <w:r w:rsidR="00F36783">
        <w:rPr>
          <w:rFonts w:ascii="Times New Roman" w:hAnsi="Times New Roman" w:cs="Times New Roman"/>
          <w:color w:val="000000"/>
          <w:sz w:val="28"/>
          <w:szCs w:val="28"/>
          <w:shd w:val="clear" w:color="auto" w:fill="FFFFFF"/>
        </w:rPr>
        <w:t>d</w:t>
      </w:r>
      <w:r w:rsidR="00F36783" w:rsidRPr="00FE7CA3">
        <w:rPr>
          <w:rFonts w:ascii="Times New Roman" w:hAnsi="Times New Roman" w:cs="Times New Roman"/>
          <w:color w:val="000000"/>
          <w:sz w:val="28"/>
          <w:szCs w:val="28"/>
          <w:shd w:val="clear" w:color="auto" w:fill="FFFFFF"/>
        </w:rPr>
        <w:t>efendant liable</w:t>
      </w:r>
      <w:r w:rsidR="00F36783">
        <w:rPr>
          <w:rFonts w:ascii="Times New Roman" w:hAnsi="Times New Roman" w:cs="Times New Roman"/>
          <w:color w:val="000000"/>
          <w:sz w:val="28"/>
          <w:szCs w:val="28"/>
          <w:shd w:val="clear" w:color="auto" w:fill="FFFFFF"/>
        </w:rPr>
        <w:t xml:space="preserve"> for two </w:t>
      </w:r>
      <w:r w:rsidR="00F36783" w:rsidRPr="00FE7CA3">
        <w:rPr>
          <w:rFonts w:ascii="Times New Roman" w:hAnsi="Times New Roman" w:cs="Times New Roman"/>
          <w:color w:val="000000"/>
          <w:sz w:val="28"/>
          <w:szCs w:val="28"/>
          <w:shd w:val="clear" w:color="auto" w:fill="FFFFFF"/>
        </w:rPr>
        <w:t xml:space="preserve">causes of action. </w:t>
      </w:r>
      <w:r w:rsidR="00413027">
        <w:rPr>
          <w:rFonts w:ascii="Times New Roman" w:hAnsi="Times New Roman" w:cs="Times New Roman"/>
          <w:color w:val="000000"/>
          <w:sz w:val="28"/>
          <w:szCs w:val="28"/>
          <w:shd w:val="clear" w:color="auto" w:fill="FFFFFF"/>
        </w:rPr>
        <w:t xml:space="preserve">It is impermissible for her to seek both damages </w:t>
      </w:r>
      <w:r w:rsidR="00D7222E">
        <w:rPr>
          <w:rFonts w:ascii="Times New Roman" w:hAnsi="Times New Roman" w:cs="Times New Roman"/>
          <w:color w:val="000000"/>
          <w:sz w:val="28"/>
          <w:szCs w:val="28"/>
          <w:shd w:val="clear" w:color="auto" w:fill="FFFFFF"/>
        </w:rPr>
        <w:t xml:space="preserve">simultaneously with the preventative </w:t>
      </w:r>
      <w:r w:rsidR="00413027">
        <w:rPr>
          <w:rFonts w:ascii="Times New Roman" w:hAnsi="Times New Roman" w:cs="Times New Roman"/>
          <w:color w:val="000000"/>
          <w:sz w:val="28"/>
          <w:szCs w:val="28"/>
          <w:shd w:val="clear" w:color="auto" w:fill="FFFFFF"/>
        </w:rPr>
        <w:t>interdict</w:t>
      </w:r>
      <w:r w:rsidR="00D7222E">
        <w:rPr>
          <w:rFonts w:ascii="Times New Roman" w:hAnsi="Times New Roman" w:cs="Times New Roman"/>
          <w:color w:val="000000"/>
          <w:sz w:val="28"/>
          <w:szCs w:val="28"/>
          <w:shd w:val="clear" w:color="auto" w:fill="FFFFFF"/>
        </w:rPr>
        <w:t xml:space="preserve"> </w:t>
      </w:r>
      <w:r w:rsidR="00942E8B">
        <w:rPr>
          <w:rFonts w:ascii="Times New Roman" w:hAnsi="Times New Roman" w:cs="Times New Roman"/>
          <w:color w:val="000000"/>
          <w:sz w:val="28"/>
          <w:szCs w:val="28"/>
          <w:shd w:val="clear" w:color="auto" w:fill="FFFFFF"/>
        </w:rPr>
        <w:t xml:space="preserve">with remedies </w:t>
      </w:r>
      <w:r w:rsidR="00D7222E">
        <w:rPr>
          <w:rFonts w:ascii="Times New Roman" w:hAnsi="Times New Roman" w:cs="Times New Roman"/>
          <w:color w:val="000000"/>
          <w:sz w:val="28"/>
          <w:szCs w:val="28"/>
          <w:shd w:val="clear" w:color="auto" w:fill="FFFFFF"/>
        </w:rPr>
        <w:t>in resp</w:t>
      </w:r>
      <w:r w:rsidR="00862AE3">
        <w:rPr>
          <w:rFonts w:ascii="Times New Roman" w:hAnsi="Times New Roman" w:cs="Times New Roman"/>
          <w:color w:val="000000"/>
          <w:sz w:val="28"/>
          <w:szCs w:val="28"/>
          <w:shd w:val="clear" w:color="auto" w:fill="FFFFFF"/>
        </w:rPr>
        <w:t>e</w:t>
      </w:r>
      <w:r w:rsidR="00D7222E">
        <w:rPr>
          <w:rFonts w:ascii="Times New Roman" w:hAnsi="Times New Roman" w:cs="Times New Roman"/>
          <w:color w:val="000000"/>
          <w:sz w:val="28"/>
          <w:szCs w:val="28"/>
          <w:shd w:val="clear" w:color="auto" w:fill="FFFFFF"/>
        </w:rPr>
        <w:t>c</w:t>
      </w:r>
      <w:r w:rsidR="00862AE3">
        <w:rPr>
          <w:rFonts w:ascii="Times New Roman" w:hAnsi="Times New Roman" w:cs="Times New Roman"/>
          <w:color w:val="000000"/>
          <w:sz w:val="28"/>
          <w:szCs w:val="28"/>
          <w:shd w:val="clear" w:color="auto" w:fill="FFFFFF"/>
        </w:rPr>
        <w:t>t of the same property</w:t>
      </w:r>
      <w:r w:rsidR="00413027">
        <w:rPr>
          <w:rFonts w:ascii="Times New Roman" w:hAnsi="Times New Roman" w:cs="Times New Roman"/>
          <w:color w:val="000000"/>
          <w:sz w:val="28"/>
          <w:szCs w:val="28"/>
          <w:shd w:val="clear" w:color="auto" w:fill="FFFFFF"/>
        </w:rPr>
        <w:t>.</w:t>
      </w:r>
      <w:r w:rsidR="00862AE3">
        <w:rPr>
          <w:rFonts w:ascii="Times New Roman" w:hAnsi="Times New Roman" w:cs="Times New Roman"/>
          <w:color w:val="000000"/>
          <w:sz w:val="28"/>
          <w:szCs w:val="28"/>
          <w:shd w:val="clear" w:color="auto" w:fill="FFFFFF"/>
        </w:rPr>
        <w:t xml:space="preserve"> </w:t>
      </w:r>
      <w:r w:rsidR="00A009BE">
        <w:rPr>
          <w:rFonts w:ascii="Times New Roman" w:hAnsi="Times New Roman" w:cs="Times New Roman"/>
          <w:color w:val="000000"/>
          <w:sz w:val="28"/>
          <w:szCs w:val="28"/>
          <w:shd w:val="clear" w:color="auto" w:fill="FFFFFF"/>
        </w:rPr>
        <w:t xml:space="preserve">The interdictory relief </w:t>
      </w:r>
      <w:r w:rsidR="00A80432">
        <w:rPr>
          <w:rFonts w:ascii="Times New Roman" w:hAnsi="Times New Roman" w:cs="Times New Roman"/>
          <w:color w:val="000000"/>
          <w:sz w:val="28"/>
          <w:szCs w:val="28"/>
          <w:shd w:val="clear" w:color="auto" w:fill="FFFFFF"/>
        </w:rPr>
        <w:t xml:space="preserve">as currently framed </w:t>
      </w:r>
      <w:r w:rsidR="00A009BE">
        <w:rPr>
          <w:rFonts w:ascii="Times New Roman" w:hAnsi="Times New Roman" w:cs="Times New Roman"/>
          <w:color w:val="000000"/>
          <w:sz w:val="28"/>
          <w:szCs w:val="28"/>
          <w:shd w:val="clear" w:color="auto" w:fill="FFFFFF"/>
        </w:rPr>
        <w:t xml:space="preserve">is not compatible with the </w:t>
      </w:r>
      <w:proofErr w:type="spellStart"/>
      <w:r w:rsidR="00A009BE">
        <w:rPr>
          <w:rFonts w:ascii="Times New Roman" w:hAnsi="Times New Roman" w:cs="Times New Roman"/>
          <w:color w:val="000000"/>
          <w:sz w:val="28"/>
          <w:szCs w:val="28"/>
          <w:shd w:val="clear" w:color="auto" w:fill="FFFFFF"/>
        </w:rPr>
        <w:t>delictual</w:t>
      </w:r>
      <w:proofErr w:type="spellEnd"/>
      <w:r w:rsidR="00A009BE">
        <w:rPr>
          <w:rFonts w:ascii="Times New Roman" w:hAnsi="Times New Roman" w:cs="Times New Roman"/>
          <w:color w:val="000000"/>
          <w:sz w:val="28"/>
          <w:szCs w:val="28"/>
          <w:shd w:val="clear" w:color="auto" w:fill="FFFFFF"/>
        </w:rPr>
        <w:t xml:space="preserve"> claim for monetary damages. </w:t>
      </w:r>
      <w:r w:rsidR="00862AE3">
        <w:rPr>
          <w:rFonts w:ascii="Times New Roman" w:hAnsi="Times New Roman" w:cs="Times New Roman"/>
          <w:color w:val="000000"/>
          <w:sz w:val="28"/>
          <w:szCs w:val="28"/>
          <w:shd w:val="clear" w:color="auto" w:fill="FFFFFF"/>
        </w:rPr>
        <w:t xml:space="preserve">To this extent, the pleading is bad in law. </w:t>
      </w:r>
      <w:r w:rsidR="00413027">
        <w:rPr>
          <w:rFonts w:ascii="Times New Roman" w:hAnsi="Times New Roman" w:cs="Times New Roman"/>
          <w:color w:val="000000"/>
          <w:sz w:val="28"/>
          <w:szCs w:val="28"/>
          <w:shd w:val="clear" w:color="auto" w:fill="FFFFFF"/>
        </w:rPr>
        <w:t xml:space="preserve"> </w:t>
      </w:r>
    </w:p>
    <w:p w14:paraId="6B9F7515" w14:textId="6BB87C6A" w:rsidR="00DB617A" w:rsidRDefault="00C65DD5" w:rsidP="00DB617A">
      <w:pPr>
        <w:spacing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en-ZA"/>
        </w:rPr>
        <w:lastRenderedPageBreak/>
        <w:t>[</w:t>
      </w:r>
      <w:r w:rsidR="00DB617A">
        <w:rPr>
          <w:rFonts w:ascii="Times New Roman" w:eastAsia="Times New Roman" w:hAnsi="Times New Roman" w:cs="Times New Roman"/>
          <w:color w:val="000000"/>
          <w:sz w:val="28"/>
          <w:szCs w:val="28"/>
          <w:lang w:eastAsia="en-ZA"/>
        </w:rPr>
        <w:t>39</w:t>
      </w:r>
      <w:r w:rsidR="00DB617A">
        <w:rPr>
          <w:rFonts w:ascii="Times New Roman" w:hAnsi="Times New Roman" w:cs="Times New Roman"/>
          <w:color w:val="000000"/>
          <w:sz w:val="28"/>
          <w:szCs w:val="28"/>
          <w:shd w:val="clear" w:color="auto" w:fill="FFFFFF"/>
        </w:rPr>
        <w:t>]</w:t>
      </w:r>
      <w:r w:rsidR="00DB617A">
        <w:rPr>
          <w:rFonts w:ascii="Times New Roman" w:hAnsi="Times New Roman" w:cs="Times New Roman"/>
          <w:color w:val="000000"/>
          <w:sz w:val="28"/>
          <w:szCs w:val="28"/>
          <w:shd w:val="clear" w:color="auto" w:fill="FFFFFF"/>
        </w:rPr>
        <w:tab/>
        <w:t xml:space="preserve">In so far as the claim based on a </w:t>
      </w:r>
      <w:r w:rsidR="00DB617A" w:rsidRPr="00915C4D">
        <w:rPr>
          <w:rFonts w:ascii="Times New Roman" w:hAnsi="Times New Roman" w:cs="Times New Roman"/>
          <w:color w:val="000000"/>
          <w:sz w:val="28"/>
          <w:szCs w:val="28"/>
          <w:shd w:val="clear" w:color="auto" w:fill="FFFFFF"/>
        </w:rPr>
        <w:t>common law duty to provide lateral support</w:t>
      </w:r>
      <w:r w:rsidR="00DB617A">
        <w:rPr>
          <w:rFonts w:ascii="Times New Roman" w:hAnsi="Times New Roman" w:cs="Times New Roman"/>
          <w:color w:val="000000"/>
          <w:sz w:val="28"/>
          <w:szCs w:val="28"/>
          <w:shd w:val="clear" w:color="auto" w:fill="FFFFFF"/>
        </w:rPr>
        <w:t xml:space="preserve">, EHOA concedes that </w:t>
      </w:r>
      <w:r w:rsidR="00DB617A">
        <w:rPr>
          <w:rFonts w:ascii="Times New Roman" w:hAnsi="Times New Roman" w:cs="Times New Roman"/>
          <w:color w:val="000000"/>
          <w:sz w:val="28"/>
          <w:szCs w:val="28"/>
        </w:rPr>
        <w:t>t</w:t>
      </w:r>
      <w:r w:rsidR="00DB617A" w:rsidRPr="00387312">
        <w:rPr>
          <w:rFonts w:ascii="Times New Roman" w:hAnsi="Times New Roman" w:cs="Times New Roman"/>
          <w:color w:val="000000"/>
          <w:sz w:val="28"/>
          <w:szCs w:val="28"/>
        </w:rPr>
        <w:t xml:space="preserve">he right </w:t>
      </w:r>
      <w:r w:rsidR="00DB617A">
        <w:rPr>
          <w:rFonts w:ascii="Times New Roman" w:hAnsi="Times New Roman" w:cs="Times New Roman"/>
          <w:color w:val="000000"/>
          <w:sz w:val="28"/>
          <w:szCs w:val="28"/>
        </w:rPr>
        <w:t xml:space="preserve">to </w:t>
      </w:r>
      <w:r w:rsidR="00DB617A" w:rsidRPr="00387312">
        <w:rPr>
          <w:rFonts w:ascii="Times New Roman" w:hAnsi="Times New Roman" w:cs="Times New Roman"/>
          <w:color w:val="000000"/>
          <w:sz w:val="28"/>
          <w:szCs w:val="28"/>
        </w:rPr>
        <w:t xml:space="preserve">lateral support </w:t>
      </w:r>
      <w:r w:rsidR="00DB617A">
        <w:rPr>
          <w:rFonts w:ascii="Times New Roman" w:hAnsi="Times New Roman" w:cs="Times New Roman"/>
          <w:color w:val="000000"/>
          <w:sz w:val="28"/>
          <w:szCs w:val="28"/>
        </w:rPr>
        <w:t xml:space="preserve">caused by the disturbance is an integral </w:t>
      </w:r>
      <w:r w:rsidR="00DB617A" w:rsidRPr="00387312">
        <w:rPr>
          <w:rFonts w:ascii="Times New Roman" w:hAnsi="Times New Roman" w:cs="Times New Roman"/>
          <w:color w:val="000000"/>
          <w:sz w:val="28"/>
          <w:szCs w:val="28"/>
        </w:rPr>
        <w:t xml:space="preserve">part of </w:t>
      </w:r>
      <w:r w:rsidR="00DB617A">
        <w:rPr>
          <w:rFonts w:ascii="Times New Roman" w:hAnsi="Times New Roman" w:cs="Times New Roman"/>
          <w:color w:val="000000"/>
          <w:sz w:val="28"/>
          <w:szCs w:val="28"/>
        </w:rPr>
        <w:t xml:space="preserve">our law. It is an integral part of Ms Postma’s </w:t>
      </w:r>
      <w:r w:rsidR="00DB617A" w:rsidRPr="00074D10">
        <w:rPr>
          <w:rFonts w:ascii="Times New Roman" w:hAnsi="Times New Roman" w:cs="Times New Roman"/>
          <w:color w:val="000000"/>
          <w:sz w:val="28"/>
          <w:szCs w:val="28"/>
        </w:rPr>
        <w:t xml:space="preserve">entitlement </w:t>
      </w:r>
      <w:r w:rsidR="00DB617A">
        <w:rPr>
          <w:rFonts w:ascii="Times New Roman" w:hAnsi="Times New Roman" w:cs="Times New Roman"/>
          <w:color w:val="000000"/>
          <w:sz w:val="28"/>
          <w:szCs w:val="28"/>
        </w:rPr>
        <w:t xml:space="preserve">to the </w:t>
      </w:r>
      <w:r w:rsidR="00DB617A" w:rsidRPr="00074D10">
        <w:rPr>
          <w:rFonts w:ascii="Times New Roman" w:hAnsi="Times New Roman" w:cs="Times New Roman"/>
          <w:color w:val="000000"/>
          <w:sz w:val="28"/>
          <w:szCs w:val="28"/>
        </w:rPr>
        <w:t>use and enjoyment</w:t>
      </w:r>
      <w:r w:rsidR="00DB617A">
        <w:rPr>
          <w:rFonts w:ascii="Times New Roman" w:hAnsi="Times New Roman" w:cs="Times New Roman"/>
          <w:color w:val="000000"/>
          <w:sz w:val="28"/>
          <w:szCs w:val="28"/>
        </w:rPr>
        <w:t xml:space="preserve"> of her property. </w:t>
      </w:r>
      <w:r w:rsidR="00DB617A">
        <w:rPr>
          <w:rFonts w:ascii="Times New Roman" w:hAnsi="Times New Roman" w:cs="Times New Roman"/>
          <w:color w:val="000000"/>
          <w:sz w:val="28"/>
          <w:szCs w:val="28"/>
          <w:shd w:val="clear" w:color="auto" w:fill="FFFFFF"/>
        </w:rPr>
        <w:t>EHOA</w:t>
      </w:r>
      <w:r w:rsidR="00DB617A">
        <w:rPr>
          <w:rFonts w:ascii="Times New Roman" w:hAnsi="Times New Roman" w:cs="Times New Roman"/>
          <w:color w:val="000000"/>
          <w:sz w:val="28"/>
          <w:szCs w:val="28"/>
        </w:rPr>
        <w:t xml:space="preserve"> takes no issue with the cause of action.  </w:t>
      </w:r>
    </w:p>
    <w:p w14:paraId="5F5B8B68" w14:textId="22D1C00D" w:rsidR="00DB617A" w:rsidRDefault="00DB617A" w:rsidP="00DB617A">
      <w:pPr>
        <w:spacing w:line="360" w:lineRule="auto"/>
        <w:jc w:val="both"/>
        <w:rPr>
          <w:rFonts w:ascii="Times New Roman" w:eastAsia="Times New Roman" w:hAnsi="Times New Roman" w:cs="Times New Roman"/>
          <w:color w:val="000000"/>
          <w:sz w:val="28"/>
          <w:szCs w:val="28"/>
          <w:lang w:eastAsia="en-ZA"/>
        </w:rPr>
      </w:pPr>
      <w:r>
        <w:rPr>
          <w:rFonts w:ascii="Times New Roman" w:hAnsi="Times New Roman" w:cs="Times New Roman"/>
          <w:color w:val="000000"/>
          <w:sz w:val="28"/>
          <w:szCs w:val="28"/>
        </w:rPr>
        <w:t>[40]</w:t>
      </w:r>
      <w:r>
        <w:rPr>
          <w:rFonts w:ascii="Times New Roman" w:hAnsi="Times New Roman" w:cs="Times New Roman"/>
          <w:color w:val="000000"/>
          <w:sz w:val="28"/>
          <w:szCs w:val="28"/>
        </w:rPr>
        <w:tab/>
        <w:t>The Court accepts that c</w:t>
      </w:r>
      <w:r w:rsidRPr="005D5E49">
        <w:rPr>
          <w:rFonts w:ascii="Times New Roman" w:eastAsia="Times New Roman" w:hAnsi="Times New Roman" w:cs="Times New Roman"/>
          <w:color w:val="000000"/>
          <w:sz w:val="28"/>
          <w:szCs w:val="28"/>
          <w:lang w:eastAsia="en-ZA"/>
        </w:rPr>
        <w:t xml:space="preserve">ompensation for </w:t>
      </w:r>
      <w:r>
        <w:rPr>
          <w:rFonts w:ascii="Times New Roman" w:eastAsia="Times New Roman" w:hAnsi="Times New Roman" w:cs="Times New Roman"/>
          <w:color w:val="000000"/>
          <w:sz w:val="28"/>
          <w:szCs w:val="28"/>
          <w:lang w:eastAsia="en-ZA"/>
        </w:rPr>
        <w:t xml:space="preserve">reasonable </w:t>
      </w:r>
      <w:r w:rsidRPr="005D5E49">
        <w:rPr>
          <w:rFonts w:ascii="Times New Roman" w:eastAsia="Times New Roman" w:hAnsi="Times New Roman" w:cs="Times New Roman"/>
          <w:color w:val="000000"/>
          <w:sz w:val="28"/>
          <w:szCs w:val="28"/>
          <w:lang w:eastAsia="en-ZA"/>
        </w:rPr>
        <w:t>cost of repairing the damage caused by withdrawal of lateral support</w:t>
      </w:r>
      <w:r>
        <w:rPr>
          <w:rFonts w:ascii="Times New Roman" w:eastAsia="Times New Roman" w:hAnsi="Times New Roman" w:cs="Times New Roman"/>
          <w:color w:val="000000"/>
          <w:sz w:val="28"/>
          <w:szCs w:val="28"/>
          <w:lang w:eastAsia="en-ZA"/>
        </w:rPr>
        <w:t xml:space="preserve"> is competent in our law, and to this extent Ms Postma is entitled to bring an action to be recompensed on this score (the extent proved).</w:t>
      </w:r>
      <w:r>
        <w:rPr>
          <w:rStyle w:val="FootnoteReference"/>
          <w:rFonts w:ascii="Times New Roman" w:eastAsia="Times New Roman" w:hAnsi="Times New Roman" w:cs="Times New Roman"/>
          <w:color w:val="000000"/>
          <w:sz w:val="28"/>
          <w:szCs w:val="28"/>
          <w:lang w:eastAsia="en-ZA"/>
        </w:rPr>
        <w:footnoteReference w:id="13"/>
      </w:r>
      <w:r>
        <w:rPr>
          <w:rFonts w:ascii="Times New Roman" w:eastAsia="Times New Roman" w:hAnsi="Times New Roman" w:cs="Times New Roman"/>
          <w:color w:val="000000"/>
          <w:sz w:val="28"/>
          <w:szCs w:val="28"/>
          <w:lang w:eastAsia="en-ZA"/>
        </w:rPr>
        <w:t xml:space="preserve">  </w:t>
      </w:r>
    </w:p>
    <w:p w14:paraId="7E460D9B" w14:textId="77777777" w:rsidR="003D529C" w:rsidRDefault="00DB617A" w:rsidP="007A06B3">
      <w:pPr>
        <w:spacing w:line="36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en-ZA"/>
        </w:rPr>
        <w:t>[41]</w:t>
      </w:r>
      <w:r>
        <w:rPr>
          <w:rFonts w:ascii="Times New Roman" w:eastAsia="Times New Roman" w:hAnsi="Times New Roman" w:cs="Times New Roman"/>
          <w:color w:val="000000"/>
          <w:sz w:val="28"/>
          <w:szCs w:val="28"/>
          <w:lang w:eastAsia="en-ZA"/>
        </w:rPr>
        <w:tab/>
        <w:t>T</w:t>
      </w:r>
      <w:r w:rsidR="0078412C">
        <w:rPr>
          <w:rFonts w:ascii="Times New Roman" w:eastAsia="Times New Roman" w:hAnsi="Times New Roman" w:cs="Times New Roman"/>
          <w:color w:val="000000"/>
          <w:sz w:val="28"/>
          <w:szCs w:val="28"/>
          <w:lang w:eastAsia="en-ZA"/>
        </w:rPr>
        <w:t xml:space="preserve">he point of departure </w:t>
      </w:r>
      <w:r w:rsidR="00C317A6">
        <w:rPr>
          <w:rFonts w:ascii="Times New Roman" w:eastAsia="Times New Roman" w:hAnsi="Times New Roman" w:cs="Times New Roman"/>
          <w:color w:val="000000"/>
          <w:sz w:val="28"/>
          <w:szCs w:val="28"/>
          <w:lang w:eastAsia="en-ZA"/>
        </w:rPr>
        <w:t xml:space="preserve">with </w:t>
      </w:r>
      <w:r w:rsidR="003D529C">
        <w:rPr>
          <w:rFonts w:ascii="Times New Roman" w:eastAsia="Times New Roman" w:hAnsi="Times New Roman" w:cs="Times New Roman"/>
          <w:color w:val="000000"/>
          <w:sz w:val="28"/>
          <w:szCs w:val="28"/>
          <w:lang w:eastAsia="en-ZA"/>
        </w:rPr>
        <w:t>the pleading</w:t>
      </w:r>
      <w:r w:rsidR="0078412C">
        <w:rPr>
          <w:rFonts w:ascii="Times New Roman" w:eastAsia="Times New Roman" w:hAnsi="Times New Roman" w:cs="Times New Roman"/>
          <w:color w:val="000000"/>
          <w:sz w:val="28"/>
          <w:szCs w:val="28"/>
          <w:lang w:eastAsia="en-ZA"/>
        </w:rPr>
        <w:t xml:space="preserve"> </w:t>
      </w:r>
      <w:r w:rsidR="0097368A">
        <w:rPr>
          <w:rFonts w:ascii="Times New Roman" w:eastAsia="Times New Roman" w:hAnsi="Times New Roman" w:cs="Times New Roman"/>
          <w:color w:val="000000"/>
          <w:sz w:val="28"/>
          <w:szCs w:val="28"/>
          <w:lang w:eastAsia="en-ZA"/>
        </w:rPr>
        <w:t>a</w:t>
      </w:r>
      <w:r w:rsidR="002E7E07">
        <w:rPr>
          <w:rFonts w:ascii="Times New Roman" w:eastAsia="Times New Roman" w:hAnsi="Times New Roman" w:cs="Times New Roman"/>
          <w:color w:val="000000"/>
          <w:sz w:val="28"/>
          <w:szCs w:val="28"/>
          <w:lang w:eastAsia="en-ZA"/>
        </w:rPr>
        <w:t xml:space="preserve">s it stands is </w:t>
      </w:r>
      <w:r w:rsidR="00317B37">
        <w:rPr>
          <w:rFonts w:ascii="Times New Roman" w:eastAsia="Times New Roman" w:hAnsi="Times New Roman" w:cs="Times New Roman"/>
          <w:color w:val="000000"/>
          <w:sz w:val="28"/>
          <w:szCs w:val="28"/>
          <w:lang w:eastAsia="en-ZA"/>
        </w:rPr>
        <w:t xml:space="preserve">the principle set </w:t>
      </w:r>
      <w:r w:rsidR="00462427">
        <w:rPr>
          <w:rFonts w:ascii="Times New Roman" w:eastAsia="Times New Roman" w:hAnsi="Times New Roman" w:cs="Times New Roman"/>
          <w:color w:val="000000"/>
          <w:sz w:val="28"/>
          <w:szCs w:val="28"/>
          <w:lang w:eastAsia="en-ZA"/>
        </w:rPr>
        <w:t>out in</w:t>
      </w:r>
      <w:r w:rsidR="004E6B29">
        <w:rPr>
          <w:rFonts w:ascii="Times New Roman" w:hAnsi="Times New Roman" w:cs="Times New Roman"/>
          <w:color w:val="000000"/>
          <w:sz w:val="28"/>
          <w:szCs w:val="28"/>
        </w:rPr>
        <w:t xml:space="preserve"> </w:t>
      </w:r>
      <w:proofErr w:type="spellStart"/>
      <w:r w:rsidR="0032615C" w:rsidRPr="0032615C">
        <w:rPr>
          <w:rFonts w:ascii="Times New Roman" w:hAnsi="Times New Roman" w:cs="Times New Roman"/>
          <w:i/>
          <w:iCs/>
          <w:color w:val="000000"/>
          <w:sz w:val="28"/>
          <w:szCs w:val="28"/>
        </w:rPr>
        <w:t>Gijzen</w:t>
      </w:r>
      <w:proofErr w:type="spellEnd"/>
      <w:r w:rsidR="0032615C" w:rsidRPr="0032615C">
        <w:rPr>
          <w:rFonts w:ascii="Times New Roman" w:hAnsi="Times New Roman" w:cs="Times New Roman"/>
          <w:i/>
          <w:iCs/>
          <w:color w:val="000000"/>
          <w:sz w:val="28"/>
          <w:szCs w:val="28"/>
        </w:rPr>
        <w:t xml:space="preserve"> v Verrinder</w:t>
      </w:r>
      <w:r w:rsidR="00375F7A">
        <w:rPr>
          <w:rStyle w:val="FootnoteReference"/>
          <w:rFonts w:ascii="Times New Roman" w:hAnsi="Times New Roman" w:cs="Times New Roman"/>
          <w:i/>
          <w:iCs/>
          <w:color w:val="000000"/>
          <w:sz w:val="28"/>
          <w:szCs w:val="28"/>
        </w:rPr>
        <w:footnoteReference w:id="14"/>
      </w:r>
      <w:r w:rsidR="0032615C" w:rsidRPr="0032615C">
        <w:rPr>
          <w:rFonts w:ascii="Times New Roman" w:hAnsi="Times New Roman" w:cs="Times New Roman"/>
          <w:i/>
          <w:iCs/>
          <w:color w:val="000000"/>
          <w:sz w:val="28"/>
          <w:szCs w:val="28"/>
        </w:rPr>
        <w:t xml:space="preserve"> </w:t>
      </w:r>
      <w:r w:rsidR="00375F7A">
        <w:rPr>
          <w:rFonts w:ascii="Times New Roman" w:hAnsi="Times New Roman" w:cs="Times New Roman"/>
          <w:i/>
          <w:iCs/>
          <w:color w:val="000000"/>
          <w:sz w:val="28"/>
          <w:szCs w:val="28"/>
        </w:rPr>
        <w:t>(</w:t>
      </w:r>
      <w:proofErr w:type="spellStart"/>
      <w:r w:rsidR="00375F7A">
        <w:rPr>
          <w:rFonts w:ascii="Times New Roman" w:hAnsi="Times New Roman" w:cs="Times New Roman"/>
          <w:i/>
          <w:iCs/>
          <w:color w:val="000000"/>
          <w:sz w:val="28"/>
          <w:szCs w:val="28"/>
        </w:rPr>
        <w:t>Gijzen</w:t>
      </w:r>
      <w:proofErr w:type="spellEnd"/>
      <w:r w:rsidR="00375F7A">
        <w:rPr>
          <w:rFonts w:ascii="Times New Roman" w:hAnsi="Times New Roman" w:cs="Times New Roman"/>
          <w:i/>
          <w:iCs/>
          <w:color w:val="000000"/>
          <w:sz w:val="28"/>
          <w:szCs w:val="28"/>
        </w:rPr>
        <w:t>)</w:t>
      </w:r>
      <w:r w:rsidR="00835FCF" w:rsidRPr="00835FCF">
        <w:rPr>
          <w:rFonts w:ascii="Times New Roman" w:hAnsi="Times New Roman" w:cs="Times New Roman"/>
          <w:color w:val="000000"/>
          <w:sz w:val="28"/>
          <w:szCs w:val="28"/>
        </w:rPr>
        <w:t xml:space="preserve"> </w:t>
      </w:r>
      <w:r w:rsidR="00835FCF">
        <w:rPr>
          <w:rFonts w:ascii="Times New Roman" w:hAnsi="Times New Roman" w:cs="Times New Roman"/>
          <w:color w:val="000000"/>
          <w:sz w:val="28"/>
          <w:szCs w:val="28"/>
        </w:rPr>
        <w:t xml:space="preserve">where the Court held that </w:t>
      </w:r>
      <w:r w:rsidR="00835FCF" w:rsidRPr="00D16CEC">
        <w:rPr>
          <w:rFonts w:ascii="Times New Roman" w:hAnsi="Times New Roman" w:cs="Times New Roman"/>
          <w:color w:val="000000"/>
          <w:sz w:val="28"/>
          <w:szCs w:val="28"/>
        </w:rPr>
        <w:t>“i</w:t>
      </w:r>
      <w:r w:rsidR="00835FCF" w:rsidRPr="00D16CEC">
        <w:rPr>
          <w:rFonts w:ascii="Times New Roman" w:hAnsi="Times New Roman" w:cs="Times New Roman"/>
          <w:color w:val="000000"/>
          <w:sz w:val="28"/>
          <w:szCs w:val="28"/>
          <w:shd w:val="clear" w:color="auto" w:fill="FFFFFF"/>
        </w:rPr>
        <w:t xml:space="preserve">n subsidence cases there is </w:t>
      </w:r>
      <w:r w:rsidR="00835FCF" w:rsidRPr="00BC79A5">
        <w:rPr>
          <w:rFonts w:ascii="Times New Roman" w:hAnsi="Times New Roman" w:cs="Times New Roman"/>
          <w:color w:val="000000"/>
          <w:sz w:val="28"/>
          <w:szCs w:val="28"/>
          <w:shd w:val="clear" w:color="auto" w:fill="FFFFFF"/>
        </w:rPr>
        <w:t>usually no unlawful act,</w:t>
      </w:r>
      <w:r w:rsidR="00835FCF" w:rsidRPr="00D16CEC">
        <w:rPr>
          <w:rFonts w:ascii="Times New Roman" w:hAnsi="Times New Roman" w:cs="Times New Roman"/>
          <w:color w:val="000000"/>
          <w:sz w:val="28"/>
          <w:szCs w:val="28"/>
          <w:shd w:val="clear" w:color="auto" w:fill="FFFFFF"/>
        </w:rPr>
        <w:t xml:space="preserve"> and</w:t>
      </w:r>
      <w:r w:rsidR="00835FCF" w:rsidRPr="00900481">
        <w:rPr>
          <w:rFonts w:ascii="Times New Roman" w:hAnsi="Times New Roman" w:cs="Times New Roman"/>
          <w:color w:val="000000"/>
          <w:sz w:val="28"/>
          <w:szCs w:val="28"/>
          <w:shd w:val="clear" w:color="auto" w:fill="FFFFFF"/>
        </w:rPr>
        <w:t xml:space="preserve"> the cause of action is damage and damage only</w:t>
      </w:r>
      <w:r w:rsidR="00835FCF">
        <w:rPr>
          <w:rFonts w:ascii="Times New Roman" w:hAnsi="Times New Roman" w:cs="Times New Roman"/>
          <w:color w:val="000000"/>
          <w:sz w:val="28"/>
          <w:szCs w:val="28"/>
          <w:shd w:val="clear" w:color="auto" w:fill="FFFFFF"/>
        </w:rPr>
        <w:t xml:space="preserve">…. </w:t>
      </w:r>
      <w:r w:rsidR="00835FCF" w:rsidRPr="00C710F6">
        <w:rPr>
          <w:rFonts w:ascii="Times New Roman" w:hAnsi="Times New Roman" w:cs="Times New Roman"/>
          <w:color w:val="000000"/>
          <w:sz w:val="28"/>
          <w:szCs w:val="28"/>
          <w:shd w:val="clear" w:color="auto" w:fill="FFFFFF"/>
        </w:rPr>
        <w:t>prospective damages are not recoverable, and each successive subsidence, although proceeding from the original act or omission, gives rise to a fresh cause of action, the cause of action not being the act which caused the loss...”</w:t>
      </w:r>
      <w:r w:rsidR="00835FCF">
        <w:rPr>
          <w:rFonts w:ascii="Times New Roman" w:hAnsi="Times New Roman" w:cs="Times New Roman"/>
          <w:color w:val="000000"/>
          <w:sz w:val="28"/>
          <w:szCs w:val="28"/>
          <w:shd w:val="clear" w:color="auto" w:fill="FFFFFF"/>
        </w:rPr>
        <w:t xml:space="preserve"> </w:t>
      </w:r>
    </w:p>
    <w:p w14:paraId="7B4CC840" w14:textId="12ADE9D5" w:rsidR="00E732DF" w:rsidRDefault="003D529C" w:rsidP="007A06B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[42]</w:t>
      </w:r>
      <w:r>
        <w:rPr>
          <w:rFonts w:ascii="Times New Roman" w:hAnsi="Times New Roman" w:cs="Times New Roman"/>
          <w:color w:val="000000"/>
          <w:sz w:val="28"/>
          <w:szCs w:val="28"/>
          <w:shd w:val="clear" w:color="auto" w:fill="FFFFFF"/>
        </w:rPr>
        <w:tab/>
      </w:r>
      <w:r w:rsidR="00EC2275">
        <w:rPr>
          <w:rFonts w:ascii="Times New Roman" w:hAnsi="Times New Roman" w:cs="Times New Roman"/>
          <w:color w:val="000000"/>
          <w:sz w:val="28"/>
          <w:szCs w:val="28"/>
          <w:shd w:val="clear" w:color="auto" w:fill="FFFFFF"/>
        </w:rPr>
        <w:t xml:space="preserve">The principle regarding prospective damages in </w:t>
      </w:r>
      <w:proofErr w:type="spellStart"/>
      <w:r w:rsidR="00013075">
        <w:rPr>
          <w:rFonts w:ascii="Times New Roman" w:hAnsi="Times New Roman" w:cs="Times New Roman"/>
          <w:i/>
          <w:iCs/>
          <w:color w:val="000000"/>
          <w:sz w:val="28"/>
          <w:szCs w:val="28"/>
        </w:rPr>
        <w:t>Gijzen</w:t>
      </w:r>
      <w:proofErr w:type="spellEnd"/>
      <w:r w:rsidR="00013075">
        <w:rPr>
          <w:rFonts w:ascii="Times New Roman" w:hAnsi="Times New Roman" w:cs="Times New Roman"/>
          <w:color w:val="000000"/>
          <w:sz w:val="28"/>
          <w:szCs w:val="28"/>
        </w:rPr>
        <w:t xml:space="preserve"> </w:t>
      </w:r>
      <w:r w:rsidR="00461156">
        <w:rPr>
          <w:rFonts w:ascii="Times New Roman" w:hAnsi="Times New Roman" w:cs="Times New Roman"/>
          <w:color w:val="000000"/>
          <w:sz w:val="28"/>
          <w:szCs w:val="28"/>
        </w:rPr>
        <w:t xml:space="preserve">draws from </w:t>
      </w:r>
      <w:r w:rsidR="003750D2">
        <w:rPr>
          <w:rFonts w:ascii="Times New Roman" w:hAnsi="Times New Roman" w:cs="Times New Roman"/>
          <w:color w:val="000000"/>
          <w:sz w:val="28"/>
          <w:szCs w:val="28"/>
        </w:rPr>
        <w:t xml:space="preserve">an earlier </w:t>
      </w:r>
      <w:r w:rsidR="00C90F7A">
        <w:rPr>
          <w:rFonts w:ascii="Times New Roman" w:hAnsi="Times New Roman" w:cs="Times New Roman"/>
          <w:color w:val="000000"/>
          <w:sz w:val="28"/>
          <w:szCs w:val="28"/>
        </w:rPr>
        <w:t xml:space="preserve">judgment in </w:t>
      </w:r>
      <w:r w:rsidR="00C90F7A" w:rsidRPr="00EC2275">
        <w:rPr>
          <w:rFonts w:ascii="Times New Roman" w:hAnsi="Times New Roman" w:cs="Times New Roman"/>
          <w:i/>
          <w:iCs/>
          <w:color w:val="000000"/>
          <w:sz w:val="28"/>
          <w:szCs w:val="28"/>
        </w:rPr>
        <w:t>John</w:t>
      </w:r>
      <w:r w:rsidR="00C90F7A" w:rsidRPr="00D6066B">
        <w:rPr>
          <w:rFonts w:ascii="Times New Roman" w:hAnsi="Times New Roman" w:cs="Times New Roman"/>
          <w:i/>
          <w:iCs/>
          <w:color w:val="000000"/>
          <w:sz w:val="28"/>
          <w:szCs w:val="28"/>
        </w:rPr>
        <w:t xml:space="preserve"> Newmark &amp; Co (Pty) Ltd v </w:t>
      </w:r>
      <w:r w:rsidR="00C90F7A" w:rsidRPr="00710B4C">
        <w:rPr>
          <w:rFonts w:ascii="Times New Roman" w:hAnsi="Times New Roman" w:cs="Times New Roman"/>
          <w:i/>
          <w:iCs/>
          <w:color w:val="000000"/>
          <w:sz w:val="28"/>
          <w:szCs w:val="28"/>
        </w:rPr>
        <w:t>Durban City Council</w:t>
      </w:r>
      <w:r w:rsidR="00EC2275">
        <w:rPr>
          <w:rStyle w:val="FootnoteReference"/>
          <w:rFonts w:ascii="Times New Roman" w:hAnsi="Times New Roman" w:cs="Times New Roman"/>
          <w:i/>
          <w:iCs/>
          <w:color w:val="000000"/>
          <w:sz w:val="28"/>
          <w:szCs w:val="28"/>
        </w:rPr>
        <w:footnoteReference w:id="15"/>
      </w:r>
      <w:r w:rsidR="00C90F7A" w:rsidRPr="00710B4C">
        <w:rPr>
          <w:rFonts w:ascii="Times New Roman" w:hAnsi="Times New Roman" w:cs="Times New Roman"/>
          <w:color w:val="000000"/>
          <w:sz w:val="28"/>
          <w:szCs w:val="28"/>
        </w:rPr>
        <w:t xml:space="preserve"> </w:t>
      </w:r>
      <w:r w:rsidR="00710B4C" w:rsidRPr="00710B4C">
        <w:rPr>
          <w:rFonts w:ascii="Times New Roman" w:hAnsi="Times New Roman" w:cs="Times New Roman"/>
          <w:color w:val="000000"/>
          <w:sz w:val="28"/>
          <w:szCs w:val="28"/>
        </w:rPr>
        <w:t>(</w:t>
      </w:r>
      <w:r w:rsidR="00710B4C" w:rsidRPr="00710B4C">
        <w:rPr>
          <w:rFonts w:ascii="Times New Roman" w:hAnsi="Times New Roman" w:cs="Times New Roman"/>
          <w:i/>
          <w:iCs/>
          <w:color w:val="000000"/>
          <w:sz w:val="28"/>
          <w:szCs w:val="28"/>
        </w:rPr>
        <w:t>Newmark</w:t>
      </w:r>
      <w:r w:rsidR="00710B4C">
        <w:rPr>
          <w:rFonts w:ascii="Times New Roman" w:hAnsi="Times New Roman" w:cs="Times New Roman"/>
          <w:i/>
          <w:iCs/>
          <w:color w:val="000000"/>
          <w:sz w:val="28"/>
          <w:szCs w:val="28"/>
        </w:rPr>
        <w:t>)</w:t>
      </w:r>
      <w:r w:rsidR="003750D2">
        <w:rPr>
          <w:rFonts w:ascii="Times New Roman" w:hAnsi="Times New Roman" w:cs="Times New Roman"/>
          <w:i/>
          <w:iCs/>
          <w:color w:val="000000"/>
          <w:sz w:val="28"/>
          <w:szCs w:val="28"/>
        </w:rPr>
        <w:t>.</w:t>
      </w:r>
      <w:r w:rsidR="0083148A">
        <w:rPr>
          <w:rFonts w:ascii="Times New Roman" w:hAnsi="Times New Roman" w:cs="Times New Roman"/>
          <w:i/>
          <w:iCs/>
          <w:color w:val="000000"/>
          <w:sz w:val="28"/>
          <w:szCs w:val="28"/>
        </w:rPr>
        <w:t xml:space="preserve"> </w:t>
      </w:r>
      <w:r w:rsidR="00FF5068" w:rsidRPr="00FF5068">
        <w:rPr>
          <w:rFonts w:ascii="Times New Roman" w:hAnsi="Times New Roman" w:cs="Times New Roman"/>
          <w:color w:val="000000"/>
          <w:sz w:val="28"/>
          <w:szCs w:val="28"/>
        </w:rPr>
        <w:t>The</w:t>
      </w:r>
      <w:r w:rsidR="00FF5068">
        <w:rPr>
          <w:rFonts w:ascii="Times New Roman" w:hAnsi="Times New Roman" w:cs="Times New Roman"/>
          <w:color w:val="000000"/>
          <w:sz w:val="28"/>
          <w:szCs w:val="28"/>
        </w:rPr>
        <w:t xml:space="preserve"> Authors in </w:t>
      </w:r>
      <w:r w:rsidR="00FF5068" w:rsidRPr="00B34ABC">
        <w:rPr>
          <w:rFonts w:ascii="Times New Roman" w:hAnsi="Times New Roman" w:cs="Times New Roman"/>
          <w:i/>
          <w:iCs/>
          <w:sz w:val="28"/>
          <w:szCs w:val="28"/>
        </w:rPr>
        <w:t>Silberberg and Schoeman’s</w:t>
      </w:r>
      <w:r w:rsidR="00FF5068" w:rsidRPr="007248EB">
        <w:rPr>
          <w:rFonts w:ascii="Times New Roman" w:hAnsi="Times New Roman" w:cs="Times New Roman"/>
          <w:color w:val="000000"/>
          <w:sz w:val="28"/>
          <w:szCs w:val="28"/>
          <w:shd w:val="clear" w:color="auto" w:fill="FFFFFF"/>
        </w:rPr>
        <w:t xml:space="preserve"> </w:t>
      </w:r>
      <w:r w:rsidR="00F97865">
        <w:rPr>
          <w:rFonts w:ascii="Times New Roman" w:hAnsi="Times New Roman" w:cs="Times New Roman"/>
          <w:color w:val="000000"/>
          <w:sz w:val="28"/>
          <w:szCs w:val="28"/>
          <w:shd w:val="clear" w:color="auto" w:fill="FFFFFF"/>
        </w:rPr>
        <w:t xml:space="preserve">confirm </w:t>
      </w:r>
      <w:r w:rsidR="003750D2">
        <w:rPr>
          <w:rFonts w:ascii="Times New Roman" w:hAnsi="Times New Roman" w:cs="Times New Roman"/>
          <w:color w:val="000000"/>
          <w:sz w:val="28"/>
          <w:szCs w:val="28"/>
          <w:shd w:val="clear" w:color="auto" w:fill="FFFFFF"/>
        </w:rPr>
        <w:t xml:space="preserve">the </w:t>
      </w:r>
      <w:r w:rsidR="00974315">
        <w:rPr>
          <w:rFonts w:ascii="Times New Roman" w:hAnsi="Times New Roman" w:cs="Times New Roman"/>
          <w:color w:val="000000"/>
          <w:sz w:val="28"/>
          <w:szCs w:val="28"/>
          <w:shd w:val="clear" w:color="auto" w:fill="FFFFFF"/>
        </w:rPr>
        <w:t xml:space="preserve">position </w:t>
      </w:r>
      <w:r w:rsidR="003750D2">
        <w:rPr>
          <w:rFonts w:ascii="Times New Roman" w:hAnsi="Times New Roman" w:cs="Times New Roman"/>
          <w:color w:val="000000"/>
          <w:sz w:val="28"/>
          <w:szCs w:val="28"/>
          <w:shd w:val="clear" w:color="auto" w:fill="FFFFFF"/>
        </w:rPr>
        <w:t xml:space="preserve">which </w:t>
      </w:r>
      <w:r w:rsidR="00974315" w:rsidRPr="00D16CEC">
        <w:rPr>
          <w:rFonts w:ascii="Times New Roman" w:hAnsi="Times New Roman" w:cs="Times New Roman"/>
          <w:color w:val="000000"/>
          <w:sz w:val="28"/>
          <w:szCs w:val="28"/>
        </w:rPr>
        <w:t>has been accepted</w:t>
      </w:r>
      <w:r w:rsidR="00974315">
        <w:rPr>
          <w:rFonts w:ascii="Times New Roman" w:hAnsi="Times New Roman" w:cs="Times New Roman"/>
          <w:color w:val="000000"/>
          <w:sz w:val="28"/>
          <w:szCs w:val="28"/>
        </w:rPr>
        <w:t xml:space="preserve"> in our law.</w:t>
      </w:r>
      <w:r w:rsidR="00974315">
        <w:rPr>
          <w:rStyle w:val="FootnoteReference"/>
          <w:rFonts w:ascii="Times New Roman" w:hAnsi="Times New Roman" w:cs="Times New Roman"/>
          <w:color w:val="000000"/>
          <w:sz w:val="28"/>
          <w:szCs w:val="28"/>
        </w:rPr>
        <w:footnoteReference w:id="16"/>
      </w:r>
      <w:r w:rsidR="00974315">
        <w:rPr>
          <w:rFonts w:ascii="Times New Roman" w:hAnsi="Times New Roman" w:cs="Times New Roman"/>
          <w:color w:val="000000"/>
          <w:sz w:val="28"/>
          <w:szCs w:val="28"/>
        </w:rPr>
        <w:t xml:space="preserve">  </w:t>
      </w:r>
      <w:r w:rsidR="00CD2A39">
        <w:rPr>
          <w:rFonts w:ascii="Times New Roman" w:hAnsi="Times New Roman" w:cs="Times New Roman"/>
          <w:color w:val="000000"/>
          <w:sz w:val="28"/>
          <w:szCs w:val="28"/>
        </w:rPr>
        <w:t>A</w:t>
      </w:r>
      <w:r w:rsidR="00B57126">
        <w:rPr>
          <w:rFonts w:ascii="Times New Roman" w:hAnsi="Times New Roman" w:cs="Times New Roman"/>
          <w:color w:val="000000"/>
          <w:sz w:val="28"/>
          <w:szCs w:val="28"/>
        </w:rPr>
        <w:t xml:space="preserve">lthough </w:t>
      </w:r>
      <w:r w:rsidR="000A4496">
        <w:rPr>
          <w:rFonts w:ascii="Times New Roman" w:hAnsi="Times New Roman" w:cs="Times New Roman"/>
          <w:color w:val="000000"/>
          <w:sz w:val="28"/>
          <w:szCs w:val="28"/>
        </w:rPr>
        <w:t>the authors allud</w:t>
      </w:r>
      <w:r w:rsidR="00EF0D0B">
        <w:rPr>
          <w:rFonts w:ascii="Times New Roman" w:hAnsi="Times New Roman" w:cs="Times New Roman"/>
          <w:color w:val="000000"/>
          <w:sz w:val="28"/>
          <w:szCs w:val="28"/>
        </w:rPr>
        <w:t xml:space="preserve">ing </w:t>
      </w:r>
      <w:r w:rsidR="000A4496">
        <w:rPr>
          <w:rFonts w:ascii="Times New Roman" w:hAnsi="Times New Roman" w:cs="Times New Roman"/>
          <w:color w:val="000000"/>
          <w:sz w:val="28"/>
          <w:szCs w:val="28"/>
        </w:rPr>
        <w:t xml:space="preserve">to </w:t>
      </w:r>
      <w:proofErr w:type="spellStart"/>
      <w:r w:rsidR="00D20A29" w:rsidRPr="00D20A29">
        <w:rPr>
          <w:rFonts w:ascii="Times New Roman" w:hAnsi="Times New Roman" w:cs="Times New Roman"/>
          <w:i/>
          <w:iCs/>
          <w:color w:val="000000"/>
          <w:sz w:val="28"/>
          <w:szCs w:val="28"/>
          <w:shd w:val="clear" w:color="auto" w:fill="FFFFFF"/>
        </w:rPr>
        <w:t>Gijzen</w:t>
      </w:r>
      <w:proofErr w:type="spellEnd"/>
      <w:r w:rsidR="00913E86" w:rsidRPr="00913E86">
        <w:rPr>
          <w:rFonts w:ascii="Times New Roman" w:hAnsi="Times New Roman" w:cs="Times New Roman"/>
          <w:color w:val="000000"/>
          <w:sz w:val="28"/>
          <w:szCs w:val="28"/>
          <w:shd w:val="clear" w:color="auto" w:fill="FFFFFF"/>
        </w:rPr>
        <w:t xml:space="preserve"> </w:t>
      </w:r>
      <w:r w:rsidR="00EF0D0B">
        <w:rPr>
          <w:rFonts w:ascii="Times New Roman" w:hAnsi="Times New Roman" w:cs="Times New Roman"/>
          <w:color w:val="000000"/>
          <w:sz w:val="28"/>
          <w:szCs w:val="28"/>
          <w:shd w:val="clear" w:color="auto" w:fill="FFFFFF"/>
        </w:rPr>
        <w:t xml:space="preserve">contend that </w:t>
      </w:r>
      <w:r w:rsidR="00913E86">
        <w:rPr>
          <w:rFonts w:ascii="Times New Roman" w:hAnsi="Times New Roman" w:cs="Times New Roman"/>
          <w:color w:val="000000"/>
          <w:sz w:val="28"/>
          <w:szCs w:val="28"/>
          <w:shd w:val="clear" w:color="auto" w:fill="FFFFFF"/>
        </w:rPr>
        <w:t xml:space="preserve">unlawfulness </w:t>
      </w:r>
      <w:r w:rsidR="00B9070E">
        <w:rPr>
          <w:rFonts w:ascii="Times New Roman" w:hAnsi="Times New Roman" w:cs="Times New Roman"/>
          <w:color w:val="000000"/>
          <w:sz w:val="28"/>
          <w:szCs w:val="28"/>
          <w:shd w:val="clear" w:color="auto" w:fill="FFFFFF"/>
        </w:rPr>
        <w:t xml:space="preserve">should </w:t>
      </w:r>
      <w:r w:rsidR="00913E86" w:rsidRPr="00913E86">
        <w:rPr>
          <w:rFonts w:ascii="Times New Roman" w:hAnsi="Times New Roman" w:cs="Times New Roman"/>
          <w:color w:val="000000"/>
          <w:sz w:val="28"/>
          <w:szCs w:val="28"/>
          <w:shd w:val="clear" w:color="auto" w:fill="FFFFFF"/>
        </w:rPr>
        <w:t xml:space="preserve">apply </w:t>
      </w:r>
      <w:r w:rsidR="00EF0D0B">
        <w:rPr>
          <w:rFonts w:ascii="Times New Roman" w:hAnsi="Times New Roman" w:cs="Times New Roman"/>
          <w:color w:val="000000"/>
          <w:sz w:val="28"/>
          <w:szCs w:val="28"/>
          <w:shd w:val="clear" w:color="auto" w:fill="FFFFFF"/>
        </w:rPr>
        <w:t xml:space="preserve">in </w:t>
      </w:r>
      <w:r w:rsidR="003B762B" w:rsidRPr="00913E86">
        <w:rPr>
          <w:rFonts w:ascii="Times New Roman" w:hAnsi="Times New Roman" w:cs="Times New Roman"/>
          <w:color w:val="000000"/>
          <w:sz w:val="28"/>
          <w:szCs w:val="28"/>
          <w:shd w:val="clear" w:color="auto" w:fill="FFFFFF"/>
        </w:rPr>
        <w:t xml:space="preserve">cases of </w:t>
      </w:r>
      <w:r w:rsidR="00451CE2" w:rsidRPr="00913E86">
        <w:rPr>
          <w:rFonts w:ascii="Times New Roman" w:hAnsi="Times New Roman" w:cs="Times New Roman"/>
          <w:color w:val="000000"/>
          <w:sz w:val="28"/>
          <w:szCs w:val="28"/>
          <w:shd w:val="clear" w:color="auto" w:fill="FFFFFF"/>
        </w:rPr>
        <w:t>a withdrawal of support</w:t>
      </w:r>
      <w:r w:rsidR="000E38FC" w:rsidRPr="00913E86">
        <w:rPr>
          <w:rFonts w:ascii="Times New Roman" w:hAnsi="Times New Roman" w:cs="Times New Roman"/>
          <w:color w:val="000000"/>
          <w:sz w:val="28"/>
          <w:szCs w:val="28"/>
          <w:shd w:val="clear" w:color="auto" w:fill="FFFFFF"/>
        </w:rPr>
        <w:t xml:space="preserve">, </w:t>
      </w:r>
      <w:r w:rsidR="00451CE2" w:rsidRPr="00913E86">
        <w:rPr>
          <w:rFonts w:ascii="Times New Roman" w:hAnsi="Times New Roman" w:cs="Times New Roman"/>
          <w:color w:val="000000"/>
          <w:sz w:val="28"/>
          <w:szCs w:val="28"/>
          <w:shd w:val="clear" w:color="auto" w:fill="FFFFFF"/>
        </w:rPr>
        <w:t>they agree</w:t>
      </w:r>
      <w:r w:rsidR="00DD10FC" w:rsidRPr="00913E86">
        <w:rPr>
          <w:rFonts w:ascii="Times New Roman" w:hAnsi="Times New Roman" w:cs="Times New Roman"/>
          <w:color w:val="000000"/>
          <w:sz w:val="28"/>
          <w:szCs w:val="28"/>
          <w:shd w:val="clear" w:color="auto" w:fill="FFFFFF"/>
        </w:rPr>
        <w:t xml:space="preserve"> </w:t>
      </w:r>
      <w:r w:rsidR="00BF658B" w:rsidRPr="00913E86">
        <w:rPr>
          <w:rFonts w:ascii="Times New Roman" w:hAnsi="Times New Roman" w:cs="Times New Roman"/>
          <w:color w:val="000000"/>
          <w:sz w:val="28"/>
          <w:szCs w:val="28"/>
          <w:shd w:val="clear" w:color="auto" w:fill="FFFFFF"/>
        </w:rPr>
        <w:t>that n</w:t>
      </w:r>
      <w:r w:rsidR="007248EB" w:rsidRPr="00913E86">
        <w:rPr>
          <w:rFonts w:ascii="Times New Roman" w:hAnsi="Times New Roman" w:cs="Times New Roman"/>
          <w:color w:val="000000"/>
          <w:sz w:val="28"/>
          <w:szCs w:val="28"/>
        </w:rPr>
        <w:t xml:space="preserve">egligence is not </w:t>
      </w:r>
      <w:r w:rsidR="00BF658B" w:rsidRPr="00913E86">
        <w:rPr>
          <w:rFonts w:ascii="Times New Roman" w:hAnsi="Times New Roman" w:cs="Times New Roman"/>
          <w:color w:val="000000"/>
          <w:sz w:val="28"/>
          <w:szCs w:val="28"/>
        </w:rPr>
        <w:t>required, and liability</w:t>
      </w:r>
      <w:r w:rsidR="00BF658B">
        <w:rPr>
          <w:rFonts w:ascii="Times New Roman" w:hAnsi="Times New Roman" w:cs="Times New Roman"/>
          <w:color w:val="000000"/>
          <w:sz w:val="28"/>
          <w:szCs w:val="28"/>
        </w:rPr>
        <w:t xml:space="preserve"> is strict.</w:t>
      </w:r>
      <w:r w:rsidR="00EF0E14">
        <w:rPr>
          <w:rFonts w:ascii="Times New Roman" w:hAnsi="Times New Roman" w:cs="Times New Roman"/>
          <w:color w:val="000000"/>
          <w:sz w:val="28"/>
          <w:szCs w:val="28"/>
        </w:rPr>
        <w:t xml:space="preserve">  </w:t>
      </w:r>
    </w:p>
    <w:p w14:paraId="1D831275" w14:textId="183D7B3B" w:rsidR="00E71CFD" w:rsidRDefault="00E732DF" w:rsidP="007A06B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w:t>
      </w:r>
      <w:r w:rsidR="003D529C">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3D529C">
        <w:rPr>
          <w:rFonts w:ascii="Times New Roman" w:hAnsi="Times New Roman" w:cs="Times New Roman"/>
          <w:color w:val="000000"/>
          <w:sz w:val="28"/>
          <w:szCs w:val="28"/>
        </w:rPr>
        <w:t xml:space="preserve">Ms </w:t>
      </w:r>
      <w:proofErr w:type="spellStart"/>
      <w:r w:rsidR="003D529C">
        <w:rPr>
          <w:rFonts w:ascii="Times New Roman" w:hAnsi="Times New Roman" w:cs="Times New Roman"/>
          <w:color w:val="000000"/>
          <w:sz w:val="28"/>
          <w:szCs w:val="28"/>
        </w:rPr>
        <w:t>Potsma’s</w:t>
      </w:r>
      <w:proofErr w:type="spellEnd"/>
      <w:r w:rsidR="003D529C">
        <w:rPr>
          <w:rFonts w:ascii="Times New Roman" w:hAnsi="Times New Roman" w:cs="Times New Roman"/>
          <w:color w:val="000000"/>
          <w:sz w:val="28"/>
          <w:szCs w:val="28"/>
        </w:rPr>
        <w:t xml:space="preserve"> </w:t>
      </w:r>
      <w:r w:rsidR="00DA28AB">
        <w:rPr>
          <w:rFonts w:ascii="Times New Roman" w:hAnsi="Times New Roman" w:cs="Times New Roman"/>
          <w:color w:val="000000"/>
          <w:sz w:val="28"/>
          <w:szCs w:val="28"/>
        </w:rPr>
        <w:t>c</w:t>
      </w:r>
      <w:r w:rsidR="00593D5B">
        <w:rPr>
          <w:rFonts w:ascii="Times New Roman" w:hAnsi="Times New Roman" w:cs="Times New Roman"/>
          <w:color w:val="000000"/>
          <w:sz w:val="28"/>
          <w:szCs w:val="28"/>
        </w:rPr>
        <w:t xml:space="preserve">ase is not </w:t>
      </w:r>
      <w:r w:rsidR="00692913">
        <w:rPr>
          <w:rFonts w:ascii="Times New Roman" w:hAnsi="Times New Roman" w:cs="Times New Roman"/>
          <w:color w:val="000000"/>
          <w:sz w:val="28"/>
          <w:szCs w:val="28"/>
        </w:rPr>
        <w:t>founded</w:t>
      </w:r>
      <w:r w:rsidR="00593D5B">
        <w:rPr>
          <w:rFonts w:ascii="Times New Roman" w:hAnsi="Times New Roman" w:cs="Times New Roman"/>
          <w:color w:val="000000"/>
          <w:sz w:val="28"/>
          <w:szCs w:val="28"/>
        </w:rPr>
        <w:t xml:space="preserve"> on a withdrawal of support. </w:t>
      </w:r>
      <w:r w:rsidR="000D6D1E">
        <w:rPr>
          <w:rFonts w:ascii="Times New Roman" w:hAnsi="Times New Roman" w:cs="Times New Roman"/>
          <w:color w:val="000000"/>
          <w:sz w:val="28"/>
          <w:szCs w:val="28"/>
        </w:rPr>
        <w:t>As I read the pleadings, there are allegations of negligence</w:t>
      </w:r>
      <w:r w:rsidR="00106DB4">
        <w:rPr>
          <w:rFonts w:ascii="Times New Roman" w:hAnsi="Times New Roman" w:cs="Times New Roman"/>
          <w:color w:val="000000"/>
          <w:sz w:val="28"/>
          <w:szCs w:val="28"/>
        </w:rPr>
        <w:t>.</w:t>
      </w:r>
      <w:r w:rsidR="00DA28AB">
        <w:rPr>
          <w:rFonts w:ascii="Times New Roman" w:hAnsi="Times New Roman" w:cs="Times New Roman"/>
          <w:color w:val="000000"/>
          <w:sz w:val="28"/>
          <w:szCs w:val="28"/>
        </w:rPr>
        <w:t xml:space="preserve"> </w:t>
      </w:r>
      <w:r w:rsidR="00DF2B99">
        <w:rPr>
          <w:rFonts w:ascii="Times New Roman" w:hAnsi="Times New Roman" w:cs="Times New Roman"/>
          <w:color w:val="000000"/>
          <w:sz w:val="28"/>
          <w:szCs w:val="28"/>
        </w:rPr>
        <w:t xml:space="preserve">In the same vein, </w:t>
      </w:r>
      <w:r w:rsidR="00106DB4">
        <w:rPr>
          <w:rFonts w:ascii="Times New Roman" w:hAnsi="Times New Roman" w:cs="Times New Roman"/>
          <w:color w:val="000000"/>
          <w:sz w:val="28"/>
          <w:szCs w:val="28"/>
        </w:rPr>
        <w:t>a</w:t>
      </w:r>
      <w:r w:rsidR="00B312DC" w:rsidRPr="009A1CEA">
        <w:rPr>
          <w:rFonts w:ascii="Times New Roman" w:hAnsi="Times New Roman" w:cs="Times New Roman"/>
          <w:color w:val="000000"/>
          <w:sz w:val="28"/>
          <w:szCs w:val="28"/>
          <w:shd w:val="clear" w:color="auto" w:fill="FFFFFF"/>
        </w:rPr>
        <w:t xml:space="preserve">n unlawful act </w:t>
      </w:r>
      <w:r w:rsidR="002C1C60">
        <w:rPr>
          <w:rFonts w:ascii="Times New Roman" w:hAnsi="Times New Roman" w:cs="Times New Roman"/>
          <w:color w:val="000000"/>
          <w:sz w:val="28"/>
          <w:szCs w:val="28"/>
          <w:shd w:val="clear" w:color="auto" w:fill="FFFFFF"/>
        </w:rPr>
        <w:lastRenderedPageBreak/>
        <w:t xml:space="preserve">(whether committed or apprehended) </w:t>
      </w:r>
      <w:r w:rsidR="00577280">
        <w:rPr>
          <w:rFonts w:ascii="Times New Roman" w:hAnsi="Times New Roman" w:cs="Times New Roman"/>
          <w:color w:val="000000"/>
          <w:sz w:val="28"/>
          <w:szCs w:val="28"/>
          <w:shd w:val="clear" w:color="auto" w:fill="FFFFFF"/>
        </w:rPr>
        <w:t xml:space="preserve">predicates </w:t>
      </w:r>
      <w:r w:rsidR="00B312DC" w:rsidRPr="009A1CEA">
        <w:rPr>
          <w:rFonts w:ascii="Times New Roman" w:hAnsi="Times New Roman" w:cs="Times New Roman"/>
          <w:color w:val="000000"/>
          <w:sz w:val="28"/>
          <w:szCs w:val="28"/>
          <w:shd w:val="clear" w:color="auto" w:fill="FFFFFF"/>
        </w:rPr>
        <w:t>an interdict</w:t>
      </w:r>
      <w:r w:rsidR="00106DB4">
        <w:rPr>
          <w:rFonts w:ascii="Times New Roman" w:hAnsi="Times New Roman" w:cs="Times New Roman"/>
          <w:color w:val="000000"/>
          <w:sz w:val="28"/>
          <w:szCs w:val="28"/>
          <w:shd w:val="clear" w:color="auto" w:fill="FFFFFF"/>
        </w:rPr>
        <w:t xml:space="preserve">. Yet, </w:t>
      </w:r>
      <w:r w:rsidR="002C1C60">
        <w:rPr>
          <w:rFonts w:ascii="Times New Roman" w:hAnsi="Times New Roman" w:cs="Times New Roman"/>
          <w:color w:val="000000"/>
          <w:sz w:val="28"/>
          <w:szCs w:val="28"/>
          <w:shd w:val="clear" w:color="auto" w:fill="FFFFFF"/>
        </w:rPr>
        <w:t>in respect</w:t>
      </w:r>
      <w:r w:rsidR="007A0055">
        <w:rPr>
          <w:rFonts w:ascii="Times New Roman" w:hAnsi="Times New Roman" w:cs="Times New Roman"/>
          <w:color w:val="000000"/>
          <w:sz w:val="28"/>
          <w:szCs w:val="28"/>
          <w:shd w:val="clear" w:color="auto" w:fill="FFFFFF"/>
        </w:rPr>
        <w:t xml:space="preserve"> of the </w:t>
      </w:r>
      <w:r w:rsidR="00A130A0">
        <w:rPr>
          <w:rFonts w:ascii="Times New Roman" w:hAnsi="Times New Roman" w:cs="Times New Roman"/>
          <w:color w:val="000000"/>
          <w:sz w:val="28"/>
          <w:szCs w:val="28"/>
          <w:shd w:val="clear" w:color="auto" w:fill="FFFFFF"/>
        </w:rPr>
        <w:t>common law</w:t>
      </w:r>
      <w:r w:rsidR="00FE3085">
        <w:rPr>
          <w:rFonts w:ascii="Times New Roman" w:hAnsi="Times New Roman" w:cs="Times New Roman"/>
          <w:color w:val="000000"/>
          <w:sz w:val="28"/>
          <w:szCs w:val="28"/>
          <w:shd w:val="clear" w:color="auto" w:fill="FFFFFF"/>
        </w:rPr>
        <w:t xml:space="preserve"> duty </w:t>
      </w:r>
      <w:r w:rsidR="007A0055">
        <w:rPr>
          <w:rFonts w:ascii="Times New Roman" w:hAnsi="Times New Roman" w:cs="Times New Roman"/>
          <w:color w:val="000000"/>
          <w:sz w:val="28"/>
          <w:szCs w:val="28"/>
          <w:shd w:val="clear" w:color="auto" w:fill="FFFFFF"/>
        </w:rPr>
        <w:t xml:space="preserve">to provide </w:t>
      </w:r>
      <w:r w:rsidR="00A130A0">
        <w:rPr>
          <w:rFonts w:ascii="Times New Roman" w:hAnsi="Times New Roman" w:cs="Times New Roman"/>
          <w:color w:val="000000"/>
          <w:sz w:val="28"/>
          <w:szCs w:val="28"/>
          <w:shd w:val="clear" w:color="auto" w:fill="FFFFFF"/>
        </w:rPr>
        <w:t>lateral support</w:t>
      </w:r>
      <w:r w:rsidR="007A0055">
        <w:rPr>
          <w:rFonts w:ascii="Times New Roman" w:hAnsi="Times New Roman" w:cs="Times New Roman"/>
          <w:color w:val="000000"/>
          <w:sz w:val="28"/>
          <w:szCs w:val="28"/>
          <w:shd w:val="clear" w:color="auto" w:fill="FFFFFF"/>
        </w:rPr>
        <w:t>, t</w:t>
      </w:r>
      <w:r w:rsidR="00A130A0">
        <w:rPr>
          <w:rFonts w:ascii="Times New Roman" w:hAnsi="Times New Roman" w:cs="Times New Roman"/>
          <w:color w:val="000000"/>
          <w:sz w:val="28"/>
          <w:szCs w:val="28"/>
          <w:shd w:val="clear" w:color="auto" w:fill="FFFFFF"/>
        </w:rPr>
        <w:t xml:space="preserve">he cause of action is </w:t>
      </w:r>
      <w:r w:rsidR="00ED7034">
        <w:rPr>
          <w:rFonts w:ascii="Times New Roman" w:hAnsi="Times New Roman" w:cs="Times New Roman"/>
          <w:color w:val="000000"/>
          <w:sz w:val="28"/>
          <w:szCs w:val="28"/>
          <w:shd w:val="clear" w:color="auto" w:fill="FFFFFF"/>
        </w:rPr>
        <w:t xml:space="preserve">based on </w:t>
      </w:r>
      <w:r w:rsidR="00A130A0">
        <w:rPr>
          <w:rFonts w:ascii="Times New Roman" w:hAnsi="Times New Roman" w:cs="Times New Roman"/>
          <w:color w:val="000000"/>
          <w:sz w:val="28"/>
          <w:szCs w:val="28"/>
          <w:shd w:val="clear" w:color="auto" w:fill="FFFFFF"/>
        </w:rPr>
        <w:t xml:space="preserve">damage </w:t>
      </w:r>
      <w:r w:rsidR="00FE3085">
        <w:rPr>
          <w:rFonts w:ascii="Times New Roman" w:hAnsi="Times New Roman" w:cs="Times New Roman"/>
          <w:color w:val="000000"/>
          <w:sz w:val="28"/>
          <w:szCs w:val="28"/>
          <w:shd w:val="clear" w:color="auto" w:fill="FFFFFF"/>
        </w:rPr>
        <w:t>only.</w:t>
      </w:r>
      <w:r w:rsidR="00821984">
        <w:rPr>
          <w:rFonts w:ascii="Times New Roman" w:hAnsi="Times New Roman" w:cs="Times New Roman"/>
          <w:color w:val="000000"/>
          <w:sz w:val="28"/>
          <w:szCs w:val="28"/>
          <w:shd w:val="clear" w:color="auto" w:fill="FFFFFF"/>
        </w:rPr>
        <w:t xml:space="preserve"> </w:t>
      </w:r>
      <w:r w:rsidR="00106DB4">
        <w:rPr>
          <w:rFonts w:ascii="Times New Roman" w:hAnsi="Times New Roman" w:cs="Times New Roman"/>
          <w:color w:val="000000"/>
          <w:sz w:val="28"/>
          <w:szCs w:val="28"/>
          <w:shd w:val="clear" w:color="auto" w:fill="FFFFFF"/>
        </w:rPr>
        <w:t xml:space="preserve"> The </w:t>
      </w:r>
      <w:r w:rsidR="009A2D0A">
        <w:rPr>
          <w:rFonts w:ascii="Times New Roman" w:hAnsi="Times New Roman" w:cs="Times New Roman"/>
          <w:color w:val="000000"/>
          <w:sz w:val="28"/>
          <w:szCs w:val="28"/>
          <w:shd w:val="clear" w:color="auto" w:fill="FFFFFF"/>
        </w:rPr>
        <w:t xml:space="preserve">inherent conflict </w:t>
      </w:r>
      <w:r w:rsidR="00E71CFD">
        <w:rPr>
          <w:rFonts w:ascii="Times New Roman" w:hAnsi="Times New Roman" w:cs="Times New Roman"/>
          <w:color w:val="000000"/>
          <w:sz w:val="28"/>
          <w:szCs w:val="28"/>
          <w:shd w:val="clear" w:color="auto" w:fill="FFFFFF"/>
        </w:rPr>
        <w:t xml:space="preserve">in </w:t>
      </w:r>
      <w:r w:rsidR="009A2D0A">
        <w:rPr>
          <w:rFonts w:ascii="Times New Roman" w:hAnsi="Times New Roman" w:cs="Times New Roman"/>
          <w:color w:val="000000"/>
          <w:sz w:val="28"/>
          <w:szCs w:val="28"/>
          <w:shd w:val="clear" w:color="auto" w:fill="FFFFFF"/>
        </w:rPr>
        <w:t xml:space="preserve">the various causes of action is evident. </w:t>
      </w:r>
    </w:p>
    <w:p w14:paraId="3B561CE9" w14:textId="70B3C363" w:rsidR="0046529C" w:rsidRDefault="00E71CFD" w:rsidP="007A06B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[44]</w:t>
      </w:r>
      <w:r>
        <w:rPr>
          <w:rFonts w:ascii="Times New Roman" w:hAnsi="Times New Roman" w:cs="Times New Roman"/>
          <w:color w:val="000000"/>
          <w:sz w:val="28"/>
          <w:szCs w:val="28"/>
          <w:shd w:val="clear" w:color="auto" w:fill="FFFFFF"/>
        </w:rPr>
        <w:tab/>
      </w:r>
      <w:r w:rsidR="00AC7792">
        <w:rPr>
          <w:rFonts w:ascii="Times New Roman" w:hAnsi="Times New Roman" w:cs="Times New Roman"/>
          <w:color w:val="000000"/>
          <w:sz w:val="28"/>
          <w:szCs w:val="28"/>
          <w:shd w:val="clear" w:color="auto" w:fill="FFFFFF"/>
        </w:rPr>
        <w:t>In any event, t</w:t>
      </w:r>
      <w:r w:rsidR="009B34D6">
        <w:rPr>
          <w:rFonts w:ascii="Times New Roman" w:hAnsi="Times New Roman" w:cs="Times New Roman"/>
          <w:color w:val="000000"/>
          <w:sz w:val="28"/>
          <w:szCs w:val="28"/>
          <w:shd w:val="clear" w:color="auto" w:fill="FFFFFF"/>
        </w:rPr>
        <w:t>he point of objection</w:t>
      </w:r>
      <w:r w:rsidR="00E47FBF">
        <w:rPr>
          <w:rFonts w:ascii="Times New Roman" w:hAnsi="Times New Roman" w:cs="Times New Roman"/>
          <w:color w:val="000000"/>
          <w:sz w:val="28"/>
          <w:szCs w:val="28"/>
          <w:shd w:val="clear" w:color="auto" w:fill="FFFFFF"/>
        </w:rPr>
        <w:t xml:space="preserve"> based on the principle in </w:t>
      </w:r>
      <w:proofErr w:type="spellStart"/>
      <w:r w:rsidR="00E47FBF" w:rsidRPr="00E47FBF">
        <w:rPr>
          <w:rFonts w:ascii="Times New Roman" w:hAnsi="Times New Roman" w:cs="Times New Roman"/>
          <w:i/>
          <w:iCs/>
          <w:color w:val="000000"/>
          <w:sz w:val="28"/>
          <w:szCs w:val="28"/>
          <w:shd w:val="clear" w:color="auto" w:fill="FFFFFF"/>
        </w:rPr>
        <w:t>G</w:t>
      </w:r>
      <w:r w:rsidR="00E47FBF" w:rsidRPr="00E47FBF">
        <w:rPr>
          <w:rFonts w:ascii="Times New Roman" w:hAnsi="Times New Roman" w:cs="Times New Roman"/>
          <w:i/>
          <w:iCs/>
          <w:color w:val="000000"/>
          <w:sz w:val="28"/>
          <w:szCs w:val="28"/>
        </w:rPr>
        <w:t>ijzen</w:t>
      </w:r>
      <w:proofErr w:type="spellEnd"/>
      <w:r w:rsidR="00E47FBF">
        <w:rPr>
          <w:rFonts w:ascii="Times New Roman" w:hAnsi="Times New Roman" w:cs="Times New Roman"/>
          <w:color w:val="000000"/>
          <w:sz w:val="28"/>
          <w:szCs w:val="28"/>
          <w:shd w:val="clear" w:color="auto" w:fill="FFFFFF"/>
        </w:rPr>
        <w:t xml:space="preserve"> </w:t>
      </w:r>
      <w:r w:rsidR="003E1FF7">
        <w:rPr>
          <w:rFonts w:ascii="Times New Roman" w:hAnsi="Times New Roman" w:cs="Times New Roman"/>
          <w:color w:val="000000"/>
          <w:sz w:val="28"/>
          <w:szCs w:val="28"/>
          <w:shd w:val="clear" w:color="auto" w:fill="FFFFFF"/>
        </w:rPr>
        <w:t xml:space="preserve">is simply that </w:t>
      </w:r>
      <w:r w:rsidR="006C3DA6">
        <w:rPr>
          <w:rFonts w:ascii="Times New Roman" w:hAnsi="Times New Roman" w:cs="Times New Roman"/>
          <w:color w:val="000000"/>
          <w:sz w:val="28"/>
          <w:szCs w:val="28"/>
          <w:shd w:val="clear" w:color="auto" w:fill="FFFFFF"/>
        </w:rPr>
        <w:t xml:space="preserve">while an interdict </w:t>
      </w:r>
      <w:r w:rsidR="006C3DA6" w:rsidRPr="008374D4">
        <w:rPr>
          <w:rFonts w:ascii="Times New Roman" w:hAnsi="Times New Roman" w:cs="Times New Roman"/>
          <w:color w:val="000000"/>
          <w:sz w:val="28"/>
          <w:szCs w:val="28"/>
          <w:shd w:val="clear" w:color="auto" w:fill="FFFFFF"/>
        </w:rPr>
        <w:t xml:space="preserve">restraining </w:t>
      </w:r>
      <w:r w:rsidR="0050068E">
        <w:rPr>
          <w:rFonts w:ascii="Times New Roman" w:hAnsi="Times New Roman" w:cs="Times New Roman"/>
          <w:color w:val="000000"/>
          <w:sz w:val="28"/>
          <w:szCs w:val="28"/>
          <w:shd w:val="clear" w:color="auto" w:fill="FFFFFF"/>
        </w:rPr>
        <w:t xml:space="preserve">EHOA from </w:t>
      </w:r>
      <w:r w:rsidR="006C3DA6" w:rsidRPr="008374D4">
        <w:rPr>
          <w:rFonts w:ascii="Times New Roman" w:hAnsi="Times New Roman" w:cs="Times New Roman"/>
          <w:color w:val="000000"/>
          <w:sz w:val="28"/>
          <w:szCs w:val="28"/>
          <w:shd w:val="clear" w:color="auto" w:fill="FFFFFF"/>
        </w:rPr>
        <w:t xml:space="preserve">depriving </w:t>
      </w:r>
      <w:r w:rsidR="0050068E">
        <w:rPr>
          <w:rFonts w:ascii="Times New Roman" w:hAnsi="Times New Roman" w:cs="Times New Roman"/>
          <w:color w:val="000000"/>
          <w:sz w:val="28"/>
          <w:szCs w:val="28"/>
          <w:shd w:val="clear" w:color="auto" w:fill="FFFFFF"/>
        </w:rPr>
        <w:t xml:space="preserve">Ms </w:t>
      </w:r>
      <w:r w:rsidR="00520364">
        <w:rPr>
          <w:rFonts w:ascii="Times New Roman" w:hAnsi="Times New Roman" w:cs="Times New Roman"/>
          <w:color w:val="000000"/>
          <w:sz w:val="28"/>
          <w:szCs w:val="28"/>
          <w:shd w:val="clear" w:color="auto" w:fill="FFFFFF"/>
        </w:rPr>
        <w:t xml:space="preserve">Postma </w:t>
      </w:r>
      <w:r w:rsidR="00520364" w:rsidRPr="008374D4">
        <w:rPr>
          <w:rFonts w:ascii="Times New Roman" w:hAnsi="Times New Roman" w:cs="Times New Roman"/>
          <w:color w:val="000000"/>
          <w:sz w:val="28"/>
          <w:szCs w:val="28"/>
          <w:shd w:val="clear" w:color="auto" w:fill="FFFFFF"/>
        </w:rPr>
        <w:t>lateral</w:t>
      </w:r>
      <w:r w:rsidR="006C3DA6" w:rsidRPr="008374D4">
        <w:rPr>
          <w:rFonts w:ascii="Times New Roman" w:hAnsi="Times New Roman" w:cs="Times New Roman"/>
          <w:color w:val="000000"/>
          <w:sz w:val="28"/>
          <w:szCs w:val="28"/>
          <w:shd w:val="clear" w:color="auto" w:fill="FFFFFF"/>
        </w:rPr>
        <w:t xml:space="preserve"> support</w:t>
      </w:r>
      <w:r w:rsidR="00B54AEC">
        <w:rPr>
          <w:rFonts w:ascii="Times New Roman" w:hAnsi="Times New Roman" w:cs="Times New Roman"/>
          <w:color w:val="000000"/>
          <w:sz w:val="28"/>
          <w:szCs w:val="28"/>
          <w:shd w:val="clear" w:color="auto" w:fill="FFFFFF"/>
        </w:rPr>
        <w:t xml:space="preserve"> is a possible remedy</w:t>
      </w:r>
      <w:r w:rsidR="0050068E">
        <w:rPr>
          <w:rFonts w:ascii="Times New Roman" w:hAnsi="Times New Roman" w:cs="Times New Roman"/>
          <w:color w:val="000000"/>
          <w:sz w:val="28"/>
          <w:szCs w:val="28"/>
          <w:shd w:val="clear" w:color="auto" w:fill="FFFFFF"/>
        </w:rPr>
        <w:t>,</w:t>
      </w:r>
      <w:r w:rsidR="006C3DA6" w:rsidRPr="009A1CEA">
        <w:rPr>
          <w:rFonts w:ascii="Times New Roman" w:hAnsi="Times New Roman" w:cs="Times New Roman"/>
          <w:color w:val="000000"/>
          <w:sz w:val="28"/>
          <w:szCs w:val="28"/>
          <w:shd w:val="clear" w:color="auto" w:fill="FFFFFF"/>
        </w:rPr>
        <w:t xml:space="preserve"> </w:t>
      </w:r>
      <w:r w:rsidR="00797D75" w:rsidRPr="009A1CEA">
        <w:rPr>
          <w:rFonts w:ascii="Times New Roman" w:hAnsi="Times New Roman" w:cs="Times New Roman"/>
          <w:color w:val="000000"/>
          <w:sz w:val="28"/>
          <w:szCs w:val="28"/>
          <w:shd w:val="clear" w:color="auto" w:fill="FFFFFF"/>
        </w:rPr>
        <w:t xml:space="preserve">a </w:t>
      </w:r>
      <w:r w:rsidR="009A626B" w:rsidRPr="009A1CEA">
        <w:rPr>
          <w:rFonts w:ascii="Times New Roman" w:hAnsi="Times New Roman" w:cs="Times New Roman"/>
          <w:color w:val="000000"/>
          <w:sz w:val="28"/>
          <w:szCs w:val="28"/>
          <w:shd w:val="clear" w:color="auto" w:fill="FFFFFF"/>
        </w:rPr>
        <w:t xml:space="preserve">mandatory </w:t>
      </w:r>
      <w:r w:rsidR="00B54AEC">
        <w:rPr>
          <w:rFonts w:ascii="Times New Roman" w:hAnsi="Times New Roman" w:cs="Times New Roman"/>
          <w:color w:val="000000"/>
          <w:sz w:val="28"/>
          <w:szCs w:val="28"/>
          <w:shd w:val="clear" w:color="auto" w:fill="FFFFFF"/>
        </w:rPr>
        <w:t>preventative interdict c</w:t>
      </w:r>
      <w:r w:rsidR="0050068E">
        <w:rPr>
          <w:rFonts w:ascii="Times New Roman" w:hAnsi="Times New Roman" w:cs="Times New Roman"/>
          <w:color w:val="000000"/>
          <w:sz w:val="28"/>
          <w:szCs w:val="28"/>
          <w:shd w:val="clear" w:color="auto" w:fill="FFFFFF"/>
        </w:rPr>
        <w:t>annot b</w:t>
      </w:r>
      <w:r w:rsidR="009A626B" w:rsidRPr="009A1CEA">
        <w:rPr>
          <w:rFonts w:ascii="Times New Roman" w:hAnsi="Times New Roman" w:cs="Times New Roman"/>
          <w:color w:val="000000"/>
          <w:sz w:val="28"/>
          <w:szCs w:val="28"/>
          <w:shd w:val="clear" w:color="auto" w:fill="FFFFFF"/>
        </w:rPr>
        <w:t>e granted on the ground that future loss is probable</w:t>
      </w:r>
      <w:r w:rsidR="00740209" w:rsidRPr="009A1CEA">
        <w:rPr>
          <w:rFonts w:ascii="Times New Roman" w:hAnsi="Times New Roman" w:cs="Times New Roman"/>
          <w:color w:val="000000"/>
          <w:sz w:val="28"/>
          <w:szCs w:val="28"/>
          <w:shd w:val="clear" w:color="auto" w:fill="FFFFFF"/>
        </w:rPr>
        <w:t>.</w:t>
      </w:r>
      <w:r w:rsidR="00740209">
        <w:rPr>
          <w:rFonts w:ascii="Times New Roman" w:hAnsi="Times New Roman" w:cs="Times New Roman"/>
          <w:color w:val="000000"/>
          <w:sz w:val="28"/>
          <w:szCs w:val="28"/>
          <w:shd w:val="clear" w:color="auto" w:fill="FFFFFF"/>
        </w:rPr>
        <w:t xml:space="preserve"> </w:t>
      </w:r>
      <w:r w:rsidR="00D2509C">
        <w:rPr>
          <w:rFonts w:ascii="Times New Roman" w:hAnsi="Times New Roman" w:cs="Times New Roman"/>
          <w:color w:val="000000"/>
          <w:sz w:val="28"/>
          <w:szCs w:val="28"/>
          <w:shd w:val="clear" w:color="auto" w:fill="FFFFFF"/>
        </w:rPr>
        <w:t>F</w:t>
      </w:r>
      <w:r w:rsidR="009A2D0A">
        <w:rPr>
          <w:rFonts w:ascii="Times New Roman" w:hAnsi="Times New Roman" w:cs="Times New Roman"/>
          <w:color w:val="000000"/>
          <w:sz w:val="28"/>
          <w:szCs w:val="28"/>
          <w:shd w:val="clear" w:color="auto" w:fill="FFFFFF"/>
        </w:rPr>
        <w:t>or the</w:t>
      </w:r>
      <w:r w:rsidR="00D2509C">
        <w:rPr>
          <w:rFonts w:ascii="Times New Roman" w:hAnsi="Times New Roman" w:cs="Times New Roman"/>
          <w:color w:val="000000"/>
          <w:sz w:val="28"/>
          <w:szCs w:val="28"/>
          <w:shd w:val="clear" w:color="auto" w:fill="FFFFFF"/>
        </w:rPr>
        <w:t>se</w:t>
      </w:r>
      <w:r w:rsidR="009A2D0A">
        <w:rPr>
          <w:rFonts w:ascii="Times New Roman" w:hAnsi="Times New Roman" w:cs="Times New Roman"/>
          <w:color w:val="000000"/>
          <w:sz w:val="28"/>
          <w:szCs w:val="28"/>
          <w:shd w:val="clear" w:color="auto" w:fill="FFFFFF"/>
        </w:rPr>
        <w:t xml:space="preserve"> </w:t>
      </w:r>
      <w:r w:rsidR="00C710F6">
        <w:rPr>
          <w:rFonts w:ascii="Times New Roman" w:hAnsi="Times New Roman" w:cs="Times New Roman"/>
          <w:color w:val="000000"/>
          <w:sz w:val="28"/>
          <w:szCs w:val="28"/>
          <w:shd w:val="clear" w:color="auto" w:fill="FFFFFF"/>
        </w:rPr>
        <w:t>reasons, the</w:t>
      </w:r>
      <w:r w:rsidR="002B22DC">
        <w:rPr>
          <w:rFonts w:ascii="Times New Roman" w:hAnsi="Times New Roman" w:cs="Times New Roman"/>
          <w:color w:val="000000"/>
          <w:sz w:val="28"/>
          <w:szCs w:val="28"/>
          <w:shd w:val="clear" w:color="auto" w:fill="FFFFFF"/>
        </w:rPr>
        <w:t xml:space="preserve"> </w:t>
      </w:r>
      <w:r w:rsidR="000571BD">
        <w:rPr>
          <w:rFonts w:ascii="Times New Roman" w:hAnsi="Times New Roman" w:cs="Times New Roman"/>
          <w:color w:val="000000"/>
          <w:sz w:val="28"/>
          <w:szCs w:val="28"/>
          <w:shd w:val="clear" w:color="auto" w:fill="FFFFFF"/>
        </w:rPr>
        <w:t xml:space="preserve">pleading is bad in law and </w:t>
      </w:r>
      <w:r w:rsidR="003C3B9A">
        <w:rPr>
          <w:rFonts w:ascii="Times New Roman" w:hAnsi="Times New Roman" w:cs="Times New Roman"/>
          <w:color w:val="000000"/>
          <w:sz w:val="28"/>
          <w:szCs w:val="28"/>
          <w:shd w:val="clear" w:color="auto" w:fill="FFFFFF"/>
        </w:rPr>
        <w:t>is</w:t>
      </w:r>
      <w:r w:rsidR="000571BD">
        <w:rPr>
          <w:rFonts w:ascii="Times New Roman" w:hAnsi="Times New Roman" w:cs="Times New Roman"/>
          <w:color w:val="000000"/>
          <w:sz w:val="28"/>
          <w:szCs w:val="28"/>
          <w:shd w:val="clear" w:color="auto" w:fill="FFFFFF"/>
        </w:rPr>
        <w:t xml:space="preserve"> </w:t>
      </w:r>
      <w:proofErr w:type="spellStart"/>
      <w:r w:rsidR="000571BD">
        <w:rPr>
          <w:rFonts w:ascii="Times New Roman" w:hAnsi="Times New Roman" w:cs="Times New Roman"/>
          <w:color w:val="000000"/>
          <w:sz w:val="28"/>
          <w:szCs w:val="28"/>
          <w:shd w:val="clear" w:color="auto" w:fill="FFFFFF"/>
        </w:rPr>
        <w:t>excipiable</w:t>
      </w:r>
      <w:proofErr w:type="spellEnd"/>
      <w:r w:rsidR="000571BD">
        <w:rPr>
          <w:rFonts w:ascii="Times New Roman" w:hAnsi="Times New Roman" w:cs="Times New Roman"/>
          <w:color w:val="000000"/>
          <w:sz w:val="28"/>
          <w:szCs w:val="28"/>
          <w:shd w:val="clear" w:color="auto" w:fill="FFFFFF"/>
        </w:rPr>
        <w:t xml:space="preserve">. </w:t>
      </w:r>
    </w:p>
    <w:p w14:paraId="6D8F0D38" w14:textId="20139424" w:rsidR="00C710F6" w:rsidRPr="00184CC7" w:rsidRDefault="00C73500" w:rsidP="007A06B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710F6">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4F4CD2" w:rsidRPr="00184CC7">
        <w:rPr>
          <w:rFonts w:ascii="Times New Roman" w:hAnsi="Times New Roman" w:cs="Times New Roman"/>
          <w:color w:val="000000"/>
          <w:sz w:val="28"/>
          <w:szCs w:val="28"/>
        </w:rPr>
        <w:t>The exception is mounted on both the grounds envisaged in Rue 23(1) of the Uniform Rules of Court.</w:t>
      </w:r>
      <w:r w:rsidR="00A91721" w:rsidRPr="00184CC7">
        <w:rPr>
          <w:rFonts w:ascii="Times New Roman" w:hAnsi="Times New Roman" w:cs="Times New Roman"/>
          <w:color w:val="000000"/>
          <w:sz w:val="28"/>
          <w:szCs w:val="28"/>
        </w:rPr>
        <w:t xml:space="preserve"> </w:t>
      </w:r>
      <w:r w:rsidR="00667399">
        <w:rPr>
          <w:rFonts w:ascii="Times New Roman" w:hAnsi="Times New Roman" w:cs="Times New Roman"/>
          <w:color w:val="000000"/>
          <w:sz w:val="28"/>
          <w:szCs w:val="28"/>
        </w:rPr>
        <w:t xml:space="preserve">The </w:t>
      </w:r>
      <w:r w:rsidR="00A91721" w:rsidRPr="00184CC7">
        <w:rPr>
          <w:rFonts w:ascii="Times New Roman" w:hAnsi="Times New Roman" w:cs="Times New Roman"/>
          <w:color w:val="000000"/>
          <w:sz w:val="28"/>
          <w:szCs w:val="28"/>
        </w:rPr>
        <w:t>defect</w:t>
      </w:r>
      <w:r w:rsidR="00667399">
        <w:rPr>
          <w:rFonts w:ascii="Times New Roman" w:hAnsi="Times New Roman" w:cs="Times New Roman"/>
          <w:color w:val="000000"/>
          <w:sz w:val="28"/>
          <w:szCs w:val="28"/>
        </w:rPr>
        <w:t>s</w:t>
      </w:r>
      <w:r w:rsidR="00A91721" w:rsidRPr="00184CC7">
        <w:rPr>
          <w:rFonts w:ascii="Times New Roman" w:hAnsi="Times New Roman" w:cs="Times New Roman"/>
          <w:color w:val="000000"/>
          <w:sz w:val="28"/>
          <w:szCs w:val="28"/>
        </w:rPr>
        <w:t xml:space="preserve"> can be cured.</w:t>
      </w:r>
    </w:p>
    <w:p w14:paraId="6B526B6F" w14:textId="23FB0D24" w:rsidR="00B61DA1" w:rsidRDefault="00AC7792" w:rsidP="007A06B3">
      <w:pPr>
        <w:spacing w:line="360" w:lineRule="auto"/>
        <w:jc w:val="both"/>
        <w:rPr>
          <w:rFonts w:ascii="Times New Roman" w:hAnsi="Times New Roman" w:cs="Times New Roman"/>
          <w:color w:val="000000"/>
          <w:sz w:val="28"/>
          <w:szCs w:val="28"/>
        </w:rPr>
      </w:pPr>
      <w:r w:rsidRPr="00B61DA1">
        <w:rPr>
          <w:rFonts w:ascii="Times New Roman" w:hAnsi="Times New Roman" w:cs="Times New Roman"/>
          <w:color w:val="000000"/>
          <w:sz w:val="28"/>
          <w:szCs w:val="28"/>
        </w:rPr>
        <w:t>In the result</w:t>
      </w:r>
      <w:r w:rsidR="00B61DA1" w:rsidRPr="00B61DA1">
        <w:rPr>
          <w:rFonts w:ascii="Times New Roman" w:hAnsi="Times New Roman" w:cs="Times New Roman"/>
          <w:color w:val="000000"/>
          <w:sz w:val="28"/>
          <w:szCs w:val="28"/>
        </w:rPr>
        <w:t xml:space="preserve">, I make the following order: </w:t>
      </w:r>
    </w:p>
    <w:p w14:paraId="4B895685" w14:textId="5A6E9678" w:rsidR="00B61DA1" w:rsidRDefault="00C73500" w:rsidP="007A06B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Pr>
          <w:rFonts w:ascii="Times New Roman" w:hAnsi="Times New Roman" w:cs="Times New Roman"/>
          <w:color w:val="000000"/>
          <w:sz w:val="28"/>
          <w:szCs w:val="28"/>
        </w:rPr>
        <w:tab/>
      </w:r>
      <w:r w:rsidR="00B61DA1">
        <w:rPr>
          <w:rFonts w:ascii="Times New Roman" w:hAnsi="Times New Roman" w:cs="Times New Roman"/>
          <w:color w:val="000000"/>
          <w:sz w:val="28"/>
          <w:szCs w:val="28"/>
        </w:rPr>
        <w:t xml:space="preserve">The exception is upheld </w:t>
      </w:r>
    </w:p>
    <w:p w14:paraId="21389677" w14:textId="0951ADE9" w:rsidR="00981AE8" w:rsidRPr="004506DA" w:rsidRDefault="00C73500" w:rsidP="000C0B3B">
      <w:pPr>
        <w:spacing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b.</w:t>
      </w:r>
      <w:r w:rsidRPr="004506DA">
        <w:rPr>
          <w:rFonts w:ascii="Times New Roman" w:hAnsi="Times New Roman" w:cs="Times New Roman"/>
          <w:color w:val="000000"/>
          <w:sz w:val="28"/>
          <w:szCs w:val="28"/>
        </w:rPr>
        <w:tab/>
      </w:r>
      <w:r w:rsidR="005E34BB" w:rsidRPr="004506DA">
        <w:rPr>
          <w:rFonts w:ascii="Times New Roman" w:hAnsi="Times New Roman" w:cs="Times New Roman"/>
          <w:color w:val="000000"/>
          <w:sz w:val="28"/>
          <w:szCs w:val="28"/>
        </w:rPr>
        <w:t>Leave is granted to the plaintiff to amend its particulars within 10 days of the order</w:t>
      </w:r>
      <w:r w:rsidR="008F596D">
        <w:rPr>
          <w:rFonts w:ascii="Times New Roman" w:hAnsi="Times New Roman" w:cs="Times New Roman"/>
          <w:color w:val="000000"/>
          <w:sz w:val="28"/>
          <w:szCs w:val="28"/>
        </w:rPr>
        <w:t xml:space="preserve">, </w:t>
      </w:r>
      <w:r w:rsidR="003B59BE" w:rsidRPr="004506DA">
        <w:rPr>
          <w:rFonts w:ascii="Times New Roman" w:hAnsi="Times New Roman" w:cs="Times New Roman"/>
          <w:color w:val="000000"/>
          <w:sz w:val="28"/>
          <w:szCs w:val="28"/>
        </w:rPr>
        <w:t>should she so choose, failing which Claim 1 and 2, as well as Claim 3 and 4 only insofar as a mandatory interdict is sought, shall be deemed to have been struck out</w:t>
      </w:r>
      <w:r w:rsidR="008F596D">
        <w:rPr>
          <w:rFonts w:ascii="Times New Roman" w:hAnsi="Times New Roman" w:cs="Times New Roman"/>
          <w:color w:val="000000"/>
          <w:sz w:val="28"/>
          <w:szCs w:val="28"/>
        </w:rPr>
        <w:t>.</w:t>
      </w:r>
    </w:p>
    <w:p w14:paraId="20DBDBA0" w14:textId="33D2E667" w:rsidR="0090401F" w:rsidRPr="004506DA" w:rsidRDefault="00981AE8" w:rsidP="000C0B3B">
      <w:pPr>
        <w:spacing w:line="360" w:lineRule="auto"/>
        <w:ind w:left="720" w:hanging="720"/>
        <w:jc w:val="both"/>
        <w:rPr>
          <w:rFonts w:ascii="Times New Roman" w:hAnsi="Times New Roman" w:cs="Times New Roman"/>
          <w:color w:val="000000"/>
          <w:sz w:val="28"/>
          <w:szCs w:val="28"/>
        </w:rPr>
      </w:pPr>
      <w:r w:rsidRPr="004506DA">
        <w:rPr>
          <w:rFonts w:ascii="Times New Roman" w:hAnsi="Times New Roman" w:cs="Times New Roman"/>
          <w:color w:val="000000"/>
          <w:sz w:val="28"/>
          <w:szCs w:val="28"/>
        </w:rPr>
        <w:t>c.</w:t>
      </w:r>
      <w:r w:rsidRPr="004506DA">
        <w:rPr>
          <w:rFonts w:ascii="Times New Roman" w:hAnsi="Times New Roman" w:cs="Times New Roman"/>
          <w:color w:val="000000"/>
          <w:sz w:val="28"/>
          <w:szCs w:val="28"/>
        </w:rPr>
        <w:tab/>
        <w:t>The plaintiff is ordered</w:t>
      </w:r>
      <w:r w:rsidR="003B59BE" w:rsidRPr="004506DA">
        <w:rPr>
          <w:rFonts w:ascii="Times New Roman" w:hAnsi="Times New Roman" w:cs="Times New Roman"/>
          <w:color w:val="000000"/>
          <w:sz w:val="28"/>
          <w:szCs w:val="28"/>
        </w:rPr>
        <w:t xml:space="preserve"> to</w:t>
      </w:r>
      <w:r w:rsidRPr="004506DA">
        <w:rPr>
          <w:rFonts w:ascii="Times New Roman" w:hAnsi="Times New Roman" w:cs="Times New Roman"/>
          <w:color w:val="000000"/>
          <w:sz w:val="28"/>
          <w:szCs w:val="28"/>
        </w:rPr>
        <w:t xml:space="preserve"> pay the </w:t>
      </w:r>
      <w:r w:rsidR="003B59BE" w:rsidRPr="004506DA">
        <w:rPr>
          <w:rFonts w:ascii="Times New Roman" w:hAnsi="Times New Roman" w:cs="Times New Roman"/>
          <w:color w:val="000000"/>
          <w:sz w:val="28"/>
          <w:szCs w:val="28"/>
        </w:rPr>
        <w:t>costs</w:t>
      </w:r>
      <w:r w:rsidRPr="004506DA">
        <w:rPr>
          <w:rFonts w:ascii="Times New Roman" w:hAnsi="Times New Roman" w:cs="Times New Roman"/>
          <w:color w:val="000000"/>
          <w:sz w:val="28"/>
          <w:szCs w:val="28"/>
        </w:rPr>
        <w:t xml:space="preserve"> of the exception</w:t>
      </w:r>
      <w:r w:rsidR="003B59BE" w:rsidRPr="004506DA">
        <w:rPr>
          <w:rFonts w:ascii="Times New Roman" w:hAnsi="Times New Roman" w:cs="Times New Roman"/>
          <w:color w:val="000000"/>
          <w:sz w:val="28"/>
          <w:szCs w:val="28"/>
        </w:rPr>
        <w:t>.</w:t>
      </w:r>
    </w:p>
    <w:p w14:paraId="0BBE2704" w14:textId="77777777" w:rsidR="00D05BB3" w:rsidRPr="004506DA" w:rsidRDefault="00D05BB3" w:rsidP="00D05BB3">
      <w:pPr>
        <w:spacing w:line="276" w:lineRule="auto"/>
        <w:jc w:val="both"/>
        <w:rPr>
          <w:rFonts w:ascii="Times New Roman" w:eastAsia="Segoe UI" w:hAnsi="Times New Roman" w:cs="Times New Roman"/>
          <w:color w:val="323130"/>
          <w:sz w:val="28"/>
          <w:szCs w:val="28"/>
          <w:lang w:val="en-US"/>
        </w:rPr>
      </w:pPr>
    </w:p>
    <w:p w14:paraId="1C134641" w14:textId="77777777" w:rsidR="00D05BB3" w:rsidRDefault="00D05BB3" w:rsidP="009907FF">
      <w:pPr>
        <w:ind w:left="3600" w:firstLine="720"/>
        <w:contextualSpacing/>
        <w:jc w:val="right"/>
        <w:rPr>
          <w:rFonts w:ascii="Times New Roman" w:hAnsi="Times New Roman" w:cs="Times New Roman"/>
          <w:kern w:val="2"/>
          <w:sz w:val="28"/>
          <w:szCs w:val="28"/>
          <w14:ligatures w14:val="standardContextual"/>
        </w:rPr>
      </w:pPr>
    </w:p>
    <w:p w14:paraId="4773FF87" w14:textId="77777777" w:rsidR="00D05BB3" w:rsidRDefault="00D05BB3" w:rsidP="009907FF">
      <w:pPr>
        <w:ind w:left="3600" w:firstLine="720"/>
        <w:contextualSpacing/>
        <w:jc w:val="right"/>
        <w:rPr>
          <w:rFonts w:ascii="Times New Roman" w:hAnsi="Times New Roman" w:cs="Times New Roman"/>
          <w:kern w:val="2"/>
          <w:sz w:val="28"/>
          <w:szCs w:val="28"/>
          <w14:ligatures w14:val="standardContextual"/>
        </w:rPr>
      </w:pPr>
    </w:p>
    <w:p w14:paraId="069C3E8F" w14:textId="77777777" w:rsidR="00D05BB3" w:rsidRDefault="00D05BB3" w:rsidP="009907FF">
      <w:pPr>
        <w:ind w:left="3600" w:firstLine="720"/>
        <w:contextualSpacing/>
        <w:jc w:val="right"/>
        <w:rPr>
          <w:rFonts w:ascii="Times New Roman" w:hAnsi="Times New Roman" w:cs="Times New Roman"/>
          <w:kern w:val="2"/>
          <w:sz w:val="28"/>
          <w:szCs w:val="28"/>
          <w14:ligatures w14:val="standardContextual"/>
        </w:rPr>
      </w:pPr>
    </w:p>
    <w:p w14:paraId="48445838" w14:textId="2E978A2A" w:rsidR="009C786A" w:rsidRPr="00B848F6" w:rsidRDefault="003764FC" w:rsidP="009907FF">
      <w:pPr>
        <w:ind w:left="3600" w:firstLine="720"/>
        <w:contextualSpacing/>
        <w:jc w:val="right"/>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 xml:space="preserve">  </w:t>
      </w:r>
      <w:r w:rsidR="009C786A" w:rsidRPr="00B848F6">
        <w:rPr>
          <w:rFonts w:ascii="Times New Roman" w:hAnsi="Times New Roman" w:cs="Times New Roman"/>
          <w:kern w:val="2"/>
          <w:sz w:val="28"/>
          <w:szCs w:val="28"/>
          <w14:ligatures w14:val="standardContextual"/>
        </w:rPr>
        <w:t xml:space="preserve"> ________________________</w:t>
      </w:r>
    </w:p>
    <w:p w14:paraId="00F929AD" w14:textId="1B4C31CF" w:rsidR="009C786A" w:rsidRPr="00B848F6" w:rsidRDefault="009C786A" w:rsidP="009907FF">
      <w:pPr>
        <w:ind w:left="3600" w:firstLine="720"/>
        <w:contextualSpacing/>
        <w:jc w:val="right"/>
        <w:rPr>
          <w:rFonts w:ascii="Times New Roman" w:hAnsi="Times New Roman" w:cs="Times New Roman"/>
          <w:b/>
          <w:bCs/>
          <w:kern w:val="2"/>
          <w:sz w:val="28"/>
          <w:szCs w:val="28"/>
          <w14:ligatures w14:val="standardContextual"/>
        </w:rPr>
      </w:pPr>
      <w:r w:rsidRPr="00B848F6">
        <w:rPr>
          <w:rFonts w:ascii="Times New Roman" w:hAnsi="Times New Roman" w:cs="Times New Roman"/>
          <w:b/>
          <w:bCs/>
          <w:kern w:val="2"/>
          <w:sz w:val="28"/>
          <w:szCs w:val="28"/>
          <w14:ligatures w14:val="standardContextual"/>
        </w:rPr>
        <w:t>SIWENDU</w:t>
      </w:r>
      <w:r w:rsidR="002F7F90">
        <w:rPr>
          <w:rFonts w:ascii="Times New Roman" w:hAnsi="Times New Roman" w:cs="Times New Roman"/>
          <w:b/>
          <w:bCs/>
          <w:kern w:val="2"/>
          <w:sz w:val="28"/>
          <w:szCs w:val="28"/>
          <w14:ligatures w14:val="standardContextual"/>
        </w:rPr>
        <w:t xml:space="preserve"> J</w:t>
      </w:r>
      <w:r w:rsidRPr="00B848F6">
        <w:rPr>
          <w:rFonts w:ascii="Times New Roman" w:hAnsi="Times New Roman" w:cs="Times New Roman"/>
          <w:b/>
          <w:bCs/>
          <w:kern w:val="2"/>
          <w:sz w:val="28"/>
          <w:szCs w:val="28"/>
          <w14:ligatures w14:val="standardContextual"/>
        </w:rPr>
        <w:t xml:space="preserve"> </w:t>
      </w:r>
    </w:p>
    <w:p w14:paraId="71C07057" w14:textId="77777777" w:rsidR="009C786A" w:rsidRPr="00B848F6" w:rsidRDefault="009C786A" w:rsidP="009907FF">
      <w:pPr>
        <w:ind w:left="4320" w:firstLine="720"/>
        <w:jc w:val="right"/>
        <w:rPr>
          <w:rFonts w:ascii="Times New Roman" w:hAnsi="Times New Roman" w:cs="Times New Roman"/>
          <w:b/>
          <w:bCs/>
          <w:sz w:val="28"/>
          <w:szCs w:val="28"/>
        </w:rPr>
      </w:pPr>
      <w:r w:rsidRPr="00B848F6">
        <w:rPr>
          <w:rFonts w:ascii="Times New Roman" w:hAnsi="Times New Roman" w:cs="Times New Roman"/>
          <w:b/>
          <w:bCs/>
          <w:sz w:val="28"/>
          <w:szCs w:val="28"/>
        </w:rPr>
        <w:t xml:space="preserve">JUDGE OF THE HIGH COURT </w:t>
      </w:r>
    </w:p>
    <w:p w14:paraId="7EA2B708" w14:textId="77777777" w:rsidR="00AD2184" w:rsidRPr="00B848F6" w:rsidRDefault="00AD2184" w:rsidP="009907FF">
      <w:pPr>
        <w:ind w:left="3600" w:firstLine="720"/>
        <w:jc w:val="right"/>
        <w:rPr>
          <w:rFonts w:ascii="Times New Roman" w:hAnsi="Times New Roman" w:cs="Times New Roman"/>
          <w:b/>
          <w:bCs/>
          <w:sz w:val="28"/>
          <w:szCs w:val="28"/>
        </w:rPr>
      </w:pPr>
      <w:r w:rsidRPr="00B848F6">
        <w:rPr>
          <w:rFonts w:ascii="Times New Roman" w:hAnsi="Times New Roman" w:cs="Times New Roman"/>
          <w:b/>
          <w:bCs/>
          <w:sz w:val="28"/>
          <w:szCs w:val="28"/>
        </w:rPr>
        <w:t xml:space="preserve">                   </w:t>
      </w:r>
      <w:r w:rsidR="009C786A" w:rsidRPr="00B848F6">
        <w:rPr>
          <w:rFonts w:ascii="Times New Roman" w:hAnsi="Times New Roman" w:cs="Times New Roman"/>
          <w:b/>
          <w:bCs/>
          <w:sz w:val="28"/>
          <w:szCs w:val="28"/>
        </w:rPr>
        <w:t xml:space="preserve">GAUTENG DIVISION, </w:t>
      </w:r>
      <w:r w:rsidRPr="00B848F6">
        <w:rPr>
          <w:rFonts w:ascii="Times New Roman" w:hAnsi="Times New Roman" w:cs="Times New Roman"/>
          <w:b/>
          <w:bCs/>
          <w:sz w:val="28"/>
          <w:szCs w:val="28"/>
        </w:rPr>
        <w:t xml:space="preserve">   </w:t>
      </w:r>
    </w:p>
    <w:p w14:paraId="4354BC32" w14:textId="77777777" w:rsidR="009C786A" w:rsidRPr="00B848F6" w:rsidRDefault="003764FC" w:rsidP="009907FF">
      <w:pPr>
        <w:ind w:left="3600" w:firstLine="720"/>
        <w:jc w:val="right"/>
        <w:rPr>
          <w:rFonts w:ascii="Times New Roman" w:hAnsi="Times New Roman" w:cs="Times New Roman"/>
          <w:b/>
          <w:bCs/>
          <w:sz w:val="28"/>
          <w:szCs w:val="28"/>
        </w:rPr>
      </w:pPr>
      <w:r>
        <w:rPr>
          <w:rFonts w:ascii="Times New Roman" w:hAnsi="Times New Roman" w:cs="Times New Roman"/>
          <w:b/>
          <w:bCs/>
          <w:sz w:val="28"/>
          <w:szCs w:val="28"/>
        </w:rPr>
        <w:t xml:space="preserve">                       JOHAN</w:t>
      </w:r>
      <w:r w:rsidR="00AD2184" w:rsidRPr="00B848F6">
        <w:rPr>
          <w:rFonts w:ascii="Times New Roman" w:hAnsi="Times New Roman" w:cs="Times New Roman"/>
          <w:b/>
          <w:bCs/>
          <w:sz w:val="28"/>
          <w:szCs w:val="28"/>
        </w:rPr>
        <w:t>ESBURG</w:t>
      </w:r>
    </w:p>
    <w:p w14:paraId="7E77C317" w14:textId="77777777" w:rsidR="00B61DA1" w:rsidRDefault="00B61DA1" w:rsidP="00B61DA1">
      <w:pPr>
        <w:spacing w:line="276" w:lineRule="auto"/>
        <w:jc w:val="both"/>
        <w:rPr>
          <w:rFonts w:ascii="Times New Roman" w:eastAsia="Segoe UI" w:hAnsi="Times New Roman" w:cs="Times New Roman"/>
          <w:color w:val="323130"/>
          <w:sz w:val="24"/>
          <w:szCs w:val="24"/>
          <w:lang w:val="en-US"/>
        </w:rPr>
      </w:pPr>
    </w:p>
    <w:p w14:paraId="1B08B0A8" w14:textId="0241E0D4" w:rsidR="00B61DA1" w:rsidRDefault="00B61DA1" w:rsidP="00B61DA1">
      <w:pPr>
        <w:spacing w:line="276" w:lineRule="auto"/>
        <w:jc w:val="both"/>
        <w:rPr>
          <w:rFonts w:ascii="Times New Roman" w:hAnsi="Times New Roman" w:cs="Times New Roman"/>
          <w:kern w:val="2"/>
          <w:sz w:val="28"/>
          <w:szCs w:val="28"/>
          <w14:ligatures w14:val="standardContextual"/>
        </w:rPr>
      </w:pPr>
      <w:r w:rsidRPr="00067786">
        <w:rPr>
          <w:rFonts w:ascii="Times New Roman" w:eastAsia="Segoe UI" w:hAnsi="Times New Roman" w:cs="Times New Roman"/>
          <w:color w:val="323130"/>
          <w:sz w:val="24"/>
          <w:szCs w:val="24"/>
          <w:lang w:val="en-US"/>
        </w:rPr>
        <w:lastRenderedPageBreak/>
        <w:t xml:space="preserve">This judgment is handed down electronically by circulation to the Applicants and the Respondents’ Legal Representatives by e-mail, publication on Case Lines and release to SAFLII. The date of the handing down is deemed to be </w:t>
      </w:r>
      <w:r>
        <w:rPr>
          <w:rFonts w:ascii="Times New Roman" w:eastAsia="Segoe UI" w:hAnsi="Times New Roman" w:cs="Times New Roman"/>
          <w:color w:val="323130"/>
          <w:sz w:val="24"/>
          <w:szCs w:val="24"/>
          <w:lang w:val="en-US"/>
        </w:rPr>
        <w:t>1</w:t>
      </w:r>
      <w:r w:rsidR="00E21E33">
        <w:rPr>
          <w:rFonts w:ascii="Times New Roman" w:eastAsia="Segoe UI" w:hAnsi="Times New Roman" w:cs="Times New Roman"/>
          <w:color w:val="323130"/>
          <w:sz w:val="24"/>
          <w:szCs w:val="24"/>
          <w:lang w:val="en-US"/>
        </w:rPr>
        <w:t>2</w:t>
      </w:r>
      <w:r>
        <w:rPr>
          <w:rFonts w:ascii="Times New Roman" w:eastAsia="Segoe UI" w:hAnsi="Times New Roman" w:cs="Times New Roman"/>
          <w:color w:val="323130"/>
          <w:sz w:val="24"/>
          <w:szCs w:val="24"/>
          <w:lang w:val="en-US"/>
        </w:rPr>
        <w:t xml:space="preserve"> April </w:t>
      </w:r>
      <w:r w:rsidRPr="00067786">
        <w:rPr>
          <w:rFonts w:ascii="Times New Roman" w:eastAsia="Segoe UI" w:hAnsi="Times New Roman" w:cs="Times New Roman"/>
          <w:color w:val="323130"/>
          <w:sz w:val="24"/>
          <w:szCs w:val="24"/>
          <w:lang w:val="en-US"/>
        </w:rPr>
        <w:t>2024.</w:t>
      </w:r>
    </w:p>
    <w:p w14:paraId="24C4A19B" w14:textId="77777777" w:rsidR="00FC7845" w:rsidRPr="00B848F6" w:rsidRDefault="00FC7845" w:rsidP="00AD2184">
      <w:pPr>
        <w:autoSpaceDE w:val="0"/>
        <w:autoSpaceDN w:val="0"/>
        <w:adjustRightInd w:val="0"/>
        <w:spacing w:after="0" w:line="240" w:lineRule="auto"/>
        <w:rPr>
          <w:rFonts w:ascii="Times New Roman" w:eastAsiaTheme="minorEastAsia" w:hAnsi="Times New Roman" w:cs="Times New Roman"/>
          <w:b/>
          <w:bCs/>
          <w:color w:val="000000"/>
          <w:sz w:val="28"/>
          <w:szCs w:val="28"/>
          <w:lang w:eastAsia="en-ZA"/>
        </w:rPr>
      </w:pPr>
    </w:p>
    <w:p w14:paraId="2678902D" w14:textId="77777777" w:rsidR="008C39A1" w:rsidRDefault="008C39A1"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7928CF3B" w14:textId="77777777" w:rsidR="008C39A1" w:rsidRDefault="008C39A1"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2DA31175" w14:textId="03CE346E" w:rsidR="00FC7845" w:rsidRPr="00B848F6" w:rsidRDefault="00E26D6C"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r>
        <w:rPr>
          <w:rFonts w:ascii="Times New Roman" w:eastAsiaTheme="minorEastAsia" w:hAnsi="Times New Roman" w:cs="Times New Roman"/>
          <w:bCs/>
          <w:color w:val="000000"/>
          <w:sz w:val="28"/>
          <w:szCs w:val="28"/>
          <w:lang w:eastAsia="en-ZA"/>
        </w:rPr>
        <w:t xml:space="preserve">Date of appearance: </w:t>
      </w:r>
      <w:r w:rsidR="00DD42AC" w:rsidRPr="00B848F6">
        <w:rPr>
          <w:rFonts w:ascii="Times New Roman" w:eastAsiaTheme="minorEastAsia" w:hAnsi="Times New Roman" w:cs="Times New Roman"/>
          <w:bCs/>
          <w:color w:val="000000"/>
          <w:sz w:val="28"/>
          <w:szCs w:val="28"/>
          <w:lang w:eastAsia="en-ZA"/>
        </w:rPr>
        <w:t xml:space="preserve"> </w:t>
      </w:r>
      <w:r>
        <w:rPr>
          <w:rFonts w:ascii="Times New Roman" w:eastAsiaTheme="minorEastAsia" w:hAnsi="Times New Roman" w:cs="Times New Roman"/>
          <w:bCs/>
          <w:color w:val="000000"/>
          <w:sz w:val="28"/>
          <w:szCs w:val="28"/>
          <w:lang w:eastAsia="en-ZA"/>
        </w:rPr>
        <w:t xml:space="preserve">13 </w:t>
      </w:r>
      <w:r w:rsidR="00B67F02">
        <w:rPr>
          <w:rFonts w:ascii="Times New Roman" w:eastAsiaTheme="minorEastAsia" w:hAnsi="Times New Roman" w:cs="Times New Roman"/>
          <w:bCs/>
          <w:color w:val="000000"/>
          <w:sz w:val="28"/>
          <w:szCs w:val="28"/>
          <w:lang w:eastAsia="en-ZA"/>
        </w:rPr>
        <w:t>March 2024</w:t>
      </w:r>
    </w:p>
    <w:p w14:paraId="63E17544" w14:textId="77777777" w:rsidR="00DD42AC" w:rsidRPr="00B848F6" w:rsidRDefault="00DD42AC"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5B5CA1A5" w14:textId="3EC8171A" w:rsidR="00DD42AC" w:rsidRDefault="00DD42AC"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r w:rsidRPr="00B848F6">
        <w:rPr>
          <w:rFonts w:ascii="Times New Roman" w:eastAsiaTheme="minorEastAsia" w:hAnsi="Times New Roman" w:cs="Times New Roman"/>
          <w:bCs/>
          <w:color w:val="000000"/>
          <w:sz w:val="28"/>
          <w:szCs w:val="28"/>
          <w:lang w:eastAsia="en-ZA"/>
        </w:rPr>
        <w:t>Date Judgment delivered:</w:t>
      </w:r>
      <w:r w:rsidR="003C6B40">
        <w:rPr>
          <w:rFonts w:ascii="Times New Roman" w:eastAsiaTheme="minorEastAsia" w:hAnsi="Times New Roman" w:cs="Times New Roman"/>
          <w:bCs/>
          <w:color w:val="000000"/>
          <w:sz w:val="28"/>
          <w:szCs w:val="28"/>
          <w:lang w:eastAsia="en-ZA"/>
        </w:rPr>
        <w:t xml:space="preserve"> </w:t>
      </w:r>
      <w:r w:rsidR="002F4ECA">
        <w:rPr>
          <w:rFonts w:ascii="Times New Roman" w:eastAsiaTheme="minorEastAsia" w:hAnsi="Times New Roman" w:cs="Times New Roman"/>
          <w:bCs/>
          <w:color w:val="000000"/>
          <w:sz w:val="28"/>
          <w:szCs w:val="28"/>
          <w:lang w:eastAsia="en-ZA"/>
        </w:rPr>
        <w:t>1</w:t>
      </w:r>
      <w:r w:rsidR="00671025">
        <w:rPr>
          <w:rFonts w:ascii="Times New Roman" w:eastAsiaTheme="minorEastAsia" w:hAnsi="Times New Roman" w:cs="Times New Roman"/>
          <w:bCs/>
          <w:color w:val="000000"/>
          <w:sz w:val="28"/>
          <w:szCs w:val="28"/>
          <w:lang w:eastAsia="en-ZA"/>
        </w:rPr>
        <w:t>2</w:t>
      </w:r>
      <w:r w:rsidR="002F4ECA">
        <w:rPr>
          <w:rFonts w:ascii="Times New Roman" w:eastAsiaTheme="minorEastAsia" w:hAnsi="Times New Roman" w:cs="Times New Roman"/>
          <w:bCs/>
          <w:color w:val="000000"/>
          <w:sz w:val="28"/>
          <w:szCs w:val="28"/>
          <w:lang w:eastAsia="en-ZA"/>
        </w:rPr>
        <w:t xml:space="preserve"> April 2024</w:t>
      </w:r>
    </w:p>
    <w:p w14:paraId="65F1FCB1" w14:textId="77777777" w:rsidR="003E46FA" w:rsidRPr="00B848F6" w:rsidRDefault="003E46FA"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0BB21F05" w14:textId="77777777" w:rsidR="00FC7845" w:rsidRPr="00B848F6" w:rsidRDefault="00FC7845"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4B5CC1C1" w14:textId="4005B2CA" w:rsidR="00FC7845" w:rsidRDefault="00B848F6"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r w:rsidRPr="00B848F6">
        <w:rPr>
          <w:rFonts w:ascii="Times New Roman" w:eastAsiaTheme="minorEastAsia" w:hAnsi="Times New Roman" w:cs="Times New Roman"/>
          <w:bCs/>
          <w:color w:val="000000"/>
          <w:sz w:val="28"/>
          <w:szCs w:val="28"/>
          <w:lang w:eastAsia="en-ZA"/>
        </w:rPr>
        <w:t>Appearances:</w:t>
      </w:r>
    </w:p>
    <w:p w14:paraId="4081F922" w14:textId="77777777" w:rsidR="00FC7845" w:rsidRPr="00B848F6" w:rsidRDefault="00FC7845" w:rsidP="00AD2184">
      <w:pPr>
        <w:autoSpaceDE w:val="0"/>
        <w:autoSpaceDN w:val="0"/>
        <w:adjustRightInd w:val="0"/>
        <w:spacing w:after="0" w:line="240" w:lineRule="auto"/>
        <w:rPr>
          <w:rFonts w:ascii="Times New Roman" w:eastAsiaTheme="minorEastAsia" w:hAnsi="Times New Roman" w:cs="Times New Roman"/>
          <w:b/>
          <w:bCs/>
          <w:color w:val="000000"/>
          <w:sz w:val="28"/>
          <w:szCs w:val="28"/>
          <w:lang w:eastAsia="en-ZA"/>
        </w:rPr>
      </w:pPr>
    </w:p>
    <w:p w14:paraId="553F5608" w14:textId="44F96143" w:rsidR="00AD2184" w:rsidRPr="00B848F6" w:rsidRDefault="00DD42AC" w:rsidP="00C043CA">
      <w:pPr>
        <w:autoSpaceDE w:val="0"/>
        <w:autoSpaceDN w:val="0"/>
        <w:adjustRightInd w:val="0"/>
        <w:spacing w:after="0" w:line="360" w:lineRule="auto"/>
        <w:rPr>
          <w:rFonts w:ascii="Times New Roman" w:eastAsiaTheme="minorEastAsia" w:hAnsi="Times New Roman" w:cs="Times New Roman"/>
          <w:bCs/>
          <w:color w:val="000000"/>
          <w:sz w:val="28"/>
          <w:szCs w:val="28"/>
          <w:lang w:eastAsia="en-ZA"/>
        </w:rPr>
      </w:pPr>
      <w:r w:rsidRPr="00B848F6">
        <w:rPr>
          <w:rFonts w:ascii="Times New Roman" w:eastAsiaTheme="minorEastAsia" w:hAnsi="Times New Roman" w:cs="Times New Roman"/>
          <w:bCs/>
          <w:color w:val="000000"/>
          <w:sz w:val="28"/>
          <w:szCs w:val="28"/>
          <w:lang w:eastAsia="en-ZA"/>
        </w:rPr>
        <w:t xml:space="preserve">For the </w:t>
      </w:r>
      <w:r w:rsidR="003E46FA">
        <w:rPr>
          <w:rFonts w:ascii="Times New Roman" w:eastAsiaTheme="minorEastAsia" w:hAnsi="Times New Roman" w:cs="Times New Roman"/>
          <w:bCs/>
          <w:color w:val="000000"/>
          <w:sz w:val="28"/>
          <w:szCs w:val="28"/>
          <w:lang w:eastAsia="en-ZA"/>
        </w:rPr>
        <w:t>Excipient/ First Defendant:</w:t>
      </w:r>
      <w:r w:rsidR="00C043CA" w:rsidRPr="00B848F6">
        <w:rPr>
          <w:rFonts w:ascii="Times New Roman" w:eastAsiaTheme="minorEastAsia" w:hAnsi="Times New Roman" w:cs="Times New Roman"/>
          <w:bCs/>
          <w:color w:val="000000"/>
          <w:sz w:val="28"/>
          <w:szCs w:val="28"/>
          <w:lang w:eastAsia="en-ZA"/>
        </w:rPr>
        <w:t xml:space="preserve"> </w:t>
      </w:r>
      <w:r w:rsidR="00AF493A">
        <w:rPr>
          <w:rFonts w:ascii="Times New Roman" w:eastAsiaTheme="minorEastAsia" w:hAnsi="Times New Roman" w:cs="Times New Roman"/>
          <w:bCs/>
          <w:color w:val="000000"/>
          <w:sz w:val="28"/>
          <w:szCs w:val="28"/>
          <w:lang w:eastAsia="en-ZA"/>
        </w:rPr>
        <w:t xml:space="preserve">Advocate </w:t>
      </w:r>
      <w:r w:rsidR="003E46FA">
        <w:rPr>
          <w:rFonts w:ascii="Times New Roman" w:eastAsiaTheme="minorEastAsia" w:hAnsi="Times New Roman" w:cs="Times New Roman"/>
          <w:bCs/>
          <w:color w:val="000000"/>
          <w:sz w:val="28"/>
          <w:szCs w:val="28"/>
          <w:lang w:eastAsia="en-ZA"/>
        </w:rPr>
        <w:t>H P West</w:t>
      </w:r>
    </w:p>
    <w:p w14:paraId="79D45216" w14:textId="134FB693" w:rsidR="00C043CA" w:rsidRPr="00B848F6" w:rsidRDefault="00AF493A"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r>
        <w:rPr>
          <w:rFonts w:ascii="Times New Roman" w:eastAsiaTheme="minorEastAsia" w:hAnsi="Times New Roman" w:cs="Times New Roman"/>
          <w:color w:val="000000"/>
          <w:sz w:val="28"/>
          <w:szCs w:val="28"/>
          <w:lang w:eastAsia="en-ZA"/>
        </w:rPr>
        <w:t xml:space="preserve">Instructed by: </w:t>
      </w:r>
      <w:r w:rsidR="003E46FA">
        <w:rPr>
          <w:rFonts w:ascii="Times New Roman" w:eastAsiaTheme="minorEastAsia" w:hAnsi="Times New Roman" w:cs="Times New Roman"/>
          <w:color w:val="000000"/>
          <w:sz w:val="28"/>
          <w:szCs w:val="28"/>
          <w:lang w:eastAsia="en-ZA"/>
        </w:rPr>
        <w:t>Michael Krawitz and Co</w:t>
      </w:r>
      <w:r w:rsidR="00C043CA" w:rsidRPr="00B848F6">
        <w:rPr>
          <w:rFonts w:ascii="Times New Roman" w:eastAsiaTheme="minorEastAsia" w:hAnsi="Times New Roman" w:cs="Times New Roman"/>
          <w:color w:val="000000"/>
          <w:sz w:val="28"/>
          <w:szCs w:val="28"/>
          <w:lang w:eastAsia="en-ZA"/>
        </w:rPr>
        <w:t xml:space="preserve"> </w:t>
      </w:r>
    </w:p>
    <w:p w14:paraId="615E0662" w14:textId="77777777" w:rsidR="00C043CA" w:rsidRPr="00B848F6" w:rsidRDefault="00C043CA" w:rsidP="00AD2184">
      <w:pPr>
        <w:autoSpaceDE w:val="0"/>
        <w:autoSpaceDN w:val="0"/>
        <w:adjustRightInd w:val="0"/>
        <w:spacing w:after="0" w:line="240" w:lineRule="auto"/>
        <w:rPr>
          <w:rFonts w:ascii="Times New Roman" w:eastAsiaTheme="minorEastAsia" w:hAnsi="Times New Roman" w:cs="Times New Roman"/>
          <w:color w:val="000000"/>
          <w:sz w:val="28"/>
          <w:szCs w:val="28"/>
          <w:lang w:eastAsia="en-ZA"/>
        </w:rPr>
      </w:pPr>
    </w:p>
    <w:p w14:paraId="6F27C91F" w14:textId="64DD23AC" w:rsidR="009C786A" w:rsidRDefault="00C043CA"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r w:rsidRPr="00B848F6">
        <w:rPr>
          <w:rFonts w:ascii="Times New Roman" w:eastAsiaTheme="minorEastAsia" w:hAnsi="Times New Roman" w:cs="Times New Roman"/>
          <w:color w:val="000000"/>
          <w:sz w:val="28"/>
          <w:szCs w:val="28"/>
          <w:lang w:eastAsia="en-ZA"/>
        </w:rPr>
        <w:t xml:space="preserve">For the </w:t>
      </w:r>
      <w:r w:rsidR="003E46FA">
        <w:rPr>
          <w:rFonts w:ascii="Times New Roman" w:eastAsiaTheme="minorEastAsia" w:hAnsi="Times New Roman" w:cs="Times New Roman"/>
          <w:color w:val="000000"/>
          <w:sz w:val="28"/>
          <w:szCs w:val="28"/>
          <w:lang w:eastAsia="en-ZA"/>
        </w:rPr>
        <w:t>Plaintiff</w:t>
      </w:r>
      <w:r w:rsidRPr="00B848F6">
        <w:rPr>
          <w:rFonts w:ascii="Times New Roman" w:eastAsiaTheme="minorEastAsia" w:hAnsi="Times New Roman" w:cs="Times New Roman"/>
          <w:color w:val="000000"/>
          <w:sz w:val="28"/>
          <w:szCs w:val="28"/>
          <w:lang w:eastAsia="en-ZA"/>
        </w:rPr>
        <w:t xml:space="preserve">: </w:t>
      </w:r>
      <w:r w:rsidR="00B67F02">
        <w:rPr>
          <w:rFonts w:ascii="Times New Roman" w:eastAsiaTheme="minorEastAsia" w:hAnsi="Times New Roman" w:cs="Times New Roman"/>
          <w:color w:val="000000"/>
          <w:sz w:val="28"/>
          <w:szCs w:val="28"/>
          <w:lang w:eastAsia="en-ZA"/>
        </w:rPr>
        <w:t xml:space="preserve">Advocate </w:t>
      </w:r>
      <w:r w:rsidR="003E46FA">
        <w:rPr>
          <w:rFonts w:ascii="Times New Roman" w:eastAsiaTheme="minorEastAsia" w:hAnsi="Times New Roman" w:cs="Times New Roman"/>
          <w:color w:val="000000"/>
          <w:sz w:val="28"/>
          <w:szCs w:val="28"/>
          <w:lang w:eastAsia="en-ZA"/>
        </w:rPr>
        <w:t>C J Mouton</w:t>
      </w:r>
    </w:p>
    <w:p w14:paraId="6F68D152" w14:textId="7BEA6043" w:rsidR="003E46FA" w:rsidRDefault="00B67F02"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r>
        <w:rPr>
          <w:rFonts w:ascii="Times New Roman" w:eastAsiaTheme="minorEastAsia" w:hAnsi="Times New Roman" w:cs="Times New Roman"/>
          <w:color w:val="000000"/>
          <w:sz w:val="28"/>
          <w:szCs w:val="28"/>
          <w:lang w:eastAsia="en-ZA"/>
        </w:rPr>
        <w:t xml:space="preserve">Instructed </w:t>
      </w:r>
      <w:r w:rsidR="003E46FA">
        <w:rPr>
          <w:rFonts w:ascii="Times New Roman" w:eastAsiaTheme="minorEastAsia" w:hAnsi="Times New Roman" w:cs="Times New Roman"/>
          <w:color w:val="000000"/>
          <w:sz w:val="28"/>
          <w:szCs w:val="28"/>
          <w:lang w:eastAsia="en-ZA"/>
        </w:rPr>
        <w:t>by:</w:t>
      </w:r>
      <w:r>
        <w:rPr>
          <w:rFonts w:ascii="Times New Roman" w:eastAsiaTheme="minorEastAsia" w:hAnsi="Times New Roman" w:cs="Times New Roman"/>
          <w:color w:val="000000"/>
          <w:sz w:val="28"/>
          <w:szCs w:val="28"/>
          <w:lang w:eastAsia="en-ZA"/>
        </w:rPr>
        <w:t xml:space="preserve"> </w:t>
      </w:r>
      <w:r w:rsidR="003E46FA">
        <w:rPr>
          <w:rFonts w:ascii="Times New Roman" w:eastAsiaTheme="minorEastAsia" w:hAnsi="Times New Roman" w:cs="Times New Roman"/>
          <w:color w:val="000000"/>
          <w:sz w:val="28"/>
          <w:szCs w:val="28"/>
          <w:lang w:eastAsia="en-ZA"/>
        </w:rPr>
        <w:t xml:space="preserve">Kruger and </w:t>
      </w:r>
      <w:proofErr w:type="spellStart"/>
      <w:r w:rsidR="003E46FA">
        <w:rPr>
          <w:rFonts w:ascii="Times New Roman" w:eastAsiaTheme="minorEastAsia" w:hAnsi="Times New Roman" w:cs="Times New Roman"/>
          <w:color w:val="000000"/>
          <w:sz w:val="28"/>
          <w:szCs w:val="28"/>
          <w:lang w:eastAsia="en-ZA"/>
        </w:rPr>
        <w:t>Okes</w:t>
      </w:r>
      <w:proofErr w:type="spellEnd"/>
      <w:r w:rsidR="003E46FA">
        <w:rPr>
          <w:rFonts w:ascii="Times New Roman" w:eastAsiaTheme="minorEastAsia" w:hAnsi="Times New Roman" w:cs="Times New Roman"/>
          <w:color w:val="000000"/>
          <w:sz w:val="28"/>
          <w:szCs w:val="28"/>
          <w:lang w:eastAsia="en-ZA"/>
        </w:rPr>
        <w:t xml:space="preserve"> Attorneys</w:t>
      </w:r>
    </w:p>
    <w:p w14:paraId="42BC964C" w14:textId="346EDAE4" w:rsidR="003E46FA" w:rsidRDefault="003E46FA"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r>
        <w:rPr>
          <w:rFonts w:ascii="Times New Roman" w:eastAsiaTheme="minorEastAsia" w:hAnsi="Times New Roman" w:cs="Times New Roman"/>
          <w:color w:val="000000"/>
          <w:sz w:val="28"/>
          <w:szCs w:val="28"/>
          <w:lang w:eastAsia="en-ZA"/>
        </w:rPr>
        <w:t>c/</w:t>
      </w:r>
      <w:r w:rsidR="0040671B">
        <w:rPr>
          <w:rFonts w:ascii="Times New Roman" w:eastAsiaTheme="minorEastAsia" w:hAnsi="Times New Roman" w:cs="Times New Roman"/>
          <w:color w:val="000000"/>
          <w:sz w:val="28"/>
          <w:szCs w:val="28"/>
          <w:lang w:eastAsia="en-ZA"/>
        </w:rPr>
        <w:t>o J</w:t>
      </w:r>
      <w:r>
        <w:rPr>
          <w:rFonts w:ascii="Times New Roman" w:eastAsiaTheme="minorEastAsia" w:hAnsi="Times New Roman" w:cs="Times New Roman"/>
          <w:color w:val="000000"/>
          <w:sz w:val="28"/>
          <w:szCs w:val="28"/>
          <w:lang w:eastAsia="en-ZA"/>
        </w:rPr>
        <w:t xml:space="preserve"> Swanepoel Attorneys </w:t>
      </w:r>
    </w:p>
    <w:p w14:paraId="645B9D33" w14:textId="77777777" w:rsidR="00EB5CB8" w:rsidRDefault="00EB5CB8"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p>
    <w:sectPr w:rsidR="00EB5C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1BF526" w14:textId="77777777" w:rsidR="00314C0A" w:rsidRDefault="00314C0A" w:rsidP="002A64F6">
      <w:pPr>
        <w:spacing w:after="0" w:line="240" w:lineRule="auto"/>
      </w:pPr>
      <w:r>
        <w:separator/>
      </w:r>
    </w:p>
  </w:endnote>
  <w:endnote w:type="continuationSeparator" w:id="0">
    <w:p w14:paraId="61028283" w14:textId="77777777" w:rsidR="00314C0A" w:rsidRDefault="00314C0A" w:rsidP="002A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E98DD" w14:textId="77777777" w:rsidR="00314C0A" w:rsidRDefault="00314C0A" w:rsidP="002A64F6">
      <w:pPr>
        <w:spacing w:after="0" w:line="240" w:lineRule="auto"/>
      </w:pPr>
      <w:r>
        <w:separator/>
      </w:r>
    </w:p>
  </w:footnote>
  <w:footnote w:type="continuationSeparator" w:id="0">
    <w:p w14:paraId="6160879B" w14:textId="77777777" w:rsidR="00314C0A" w:rsidRDefault="00314C0A" w:rsidP="002A64F6">
      <w:pPr>
        <w:spacing w:after="0" w:line="240" w:lineRule="auto"/>
      </w:pPr>
      <w:r>
        <w:continuationSeparator/>
      </w:r>
    </w:p>
  </w:footnote>
  <w:footnote w:id="1">
    <w:p w14:paraId="27737255" w14:textId="77777777" w:rsidR="00237AAD" w:rsidRPr="00684F0B" w:rsidRDefault="00237AAD" w:rsidP="00237AAD">
      <w:pPr>
        <w:spacing w:line="360" w:lineRule="auto"/>
        <w:jc w:val="both"/>
        <w:rPr>
          <w:rFonts w:ascii="Times New Roman" w:hAnsi="Times New Roman" w:cs="Times New Roman"/>
          <w:color w:val="000000"/>
          <w:sz w:val="20"/>
          <w:szCs w:val="20"/>
        </w:rPr>
      </w:pPr>
      <w:r>
        <w:rPr>
          <w:rStyle w:val="FootnoteReference"/>
        </w:rPr>
        <w:footnoteRef/>
      </w:r>
      <w:r>
        <w:t xml:space="preserve"> </w:t>
      </w:r>
      <w:r w:rsidRPr="00684F0B">
        <w:rPr>
          <w:rFonts w:ascii="Times New Roman" w:hAnsi="Times New Roman" w:cs="Times New Roman"/>
          <w:color w:val="000000"/>
          <w:sz w:val="20"/>
          <w:szCs w:val="20"/>
        </w:rPr>
        <w:t>Clause</w:t>
      </w:r>
      <w:r>
        <w:rPr>
          <w:rFonts w:ascii="Times New Roman" w:hAnsi="Times New Roman" w:cs="Times New Roman"/>
          <w:color w:val="000000"/>
          <w:sz w:val="20"/>
          <w:szCs w:val="20"/>
        </w:rPr>
        <w:t xml:space="preserve"> 6</w:t>
      </w:r>
      <w:r w:rsidRPr="00684F0B">
        <w:rPr>
          <w:rFonts w:ascii="Times New Roman" w:hAnsi="Times New Roman" w:cs="Times New Roman"/>
          <w:color w:val="000000"/>
          <w:sz w:val="20"/>
          <w:szCs w:val="20"/>
        </w:rPr>
        <w:t xml:space="preserve"> of the sale agreement incorporates the requirements as well as other obligations of purchasers. </w:t>
      </w:r>
    </w:p>
    <w:p w14:paraId="12F5DC9B" w14:textId="77777777" w:rsidR="00237AAD" w:rsidRPr="00684F0B" w:rsidRDefault="00237AAD" w:rsidP="00237AAD">
      <w:pPr>
        <w:pStyle w:val="FootnoteText"/>
        <w:rPr>
          <w:lang w:val="en-GB"/>
        </w:rPr>
      </w:pPr>
    </w:p>
  </w:footnote>
  <w:footnote w:id="2">
    <w:p w14:paraId="4982FE8D" w14:textId="1A6E58DA" w:rsidR="00E3213E" w:rsidRPr="00A20AAC" w:rsidRDefault="00E3213E" w:rsidP="003E4936">
      <w:pPr>
        <w:pStyle w:val="lg-a-1"/>
        <w:shd w:val="clear" w:color="auto" w:fill="FFFFFF"/>
        <w:spacing w:before="0" w:beforeAutospacing="0" w:after="0" w:afterAutospacing="0"/>
        <w:jc w:val="both"/>
        <w:rPr>
          <w:sz w:val="20"/>
          <w:szCs w:val="20"/>
          <w:lang w:val="en-GB"/>
        </w:rPr>
      </w:pPr>
      <w:r w:rsidRPr="006E201D">
        <w:rPr>
          <w:rStyle w:val="FootnoteReference"/>
          <w:sz w:val="20"/>
          <w:szCs w:val="20"/>
        </w:rPr>
        <w:footnoteRef/>
      </w:r>
      <w:r w:rsidRPr="006E201D">
        <w:rPr>
          <w:sz w:val="20"/>
          <w:szCs w:val="20"/>
        </w:rPr>
        <w:t xml:space="preserve"> </w:t>
      </w:r>
      <w:r w:rsidR="004467B1">
        <w:rPr>
          <w:sz w:val="20"/>
          <w:szCs w:val="20"/>
        </w:rPr>
        <w:t xml:space="preserve">The section prohibits a supplier from </w:t>
      </w:r>
      <w:r w:rsidR="006E201D" w:rsidRPr="006E201D">
        <w:rPr>
          <w:color w:val="000000"/>
          <w:sz w:val="20"/>
          <w:szCs w:val="20"/>
        </w:rPr>
        <w:t>requir</w:t>
      </w:r>
      <w:r w:rsidR="004467B1">
        <w:rPr>
          <w:color w:val="000000"/>
          <w:sz w:val="20"/>
          <w:szCs w:val="20"/>
        </w:rPr>
        <w:t xml:space="preserve">ing </w:t>
      </w:r>
      <w:r w:rsidR="006E201D" w:rsidRPr="006E201D">
        <w:rPr>
          <w:color w:val="000000"/>
          <w:sz w:val="20"/>
          <w:szCs w:val="20"/>
        </w:rPr>
        <w:t>a consumer, or other person to whom any goods or services are supplied at the direction of the consumer—(</w:t>
      </w:r>
      <w:proofErr w:type="spellStart"/>
      <w:r w:rsidR="006E201D" w:rsidRPr="006E201D">
        <w:rPr>
          <w:color w:val="000000"/>
          <w:sz w:val="20"/>
          <w:szCs w:val="20"/>
        </w:rPr>
        <w:t>i</w:t>
      </w:r>
      <w:proofErr w:type="spellEnd"/>
      <w:r w:rsidR="006E201D" w:rsidRPr="006E201D">
        <w:rPr>
          <w:color w:val="000000"/>
          <w:sz w:val="20"/>
          <w:szCs w:val="20"/>
        </w:rPr>
        <w:t>)</w:t>
      </w:r>
      <w:r w:rsidR="00096D13">
        <w:rPr>
          <w:color w:val="000000"/>
          <w:sz w:val="20"/>
          <w:szCs w:val="20"/>
        </w:rPr>
        <w:t xml:space="preserve"> </w:t>
      </w:r>
      <w:r w:rsidR="006E201D" w:rsidRPr="006E201D">
        <w:rPr>
          <w:color w:val="000000"/>
          <w:sz w:val="20"/>
          <w:szCs w:val="20"/>
        </w:rPr>
        <w:t>to waive any rights;</w:t>
      </w:r>
      <w:r w:rsidR="00096D13">
        <w:rPr>
          <w:color w:val="000000"/>
          <w:sz w:val="20"/>
          <w:szCs w:val="20"/>
        </w:rPr>
        <w:t xml:space="preserve"> </w:t>
      </w:r>
      <w:r w:rsidR="006E201D" w:rsidRPr="006E201D">
        <w:rPr>
          <w:color w:val="000000"/>
          <w:sz w:val="20"/>
          <w:szCs w:val="20"/>
        </w:rPr>
        <w:t>(ii)</w:t>
      </w:r>
      <w:r w:rsidR="00096D13">
        <w:rPr>
          <w:color w:val="000000"/>
          <w:sz w:val="20"/>
          <w:szCs w:val="20"/>
        </w:rPr>
        <w:t xml:space="preserve"> </w:t>
      </w:r>
      <w:r w:rsidR="006E201D" w:rsidRPr="006E201D">
        <w:rPr>
          <w:color w:val="000000"/>
          <w:sz w:val="20"/>
          <w:szCs w:val="20"/>
        </w:rPr>
        <w:t>assume any obligation; or</w:t>
      </w:r>
      <w:r w:rsidR="00096D13">
        <w:rPr>
          <w:color w:val="000000"/>
          <w:sz w:val="20"/>
          <w:szCs w:val="20"/>
        </w:rPr>
        <w:t xml:space="preserve"> </w:t>
      </w:r>
      <w:r w:rsidR="006E201D" w:rsidRPr="006E201D">
        <w:rPr>
          <w:color w:val="000000"/>
          <w:sz w:val="20"/>
          <w:szCs w:val="20"/>
        </w:rPr>
        <w:t>(iii)</w:t>
      </w:r>
      <w:r w:rsidR="00096D13">
        <w:rPr>
          <w:color w:val="000000"/>
          <w:sz w:val="20"/>
          <w:szCs w:val="20"/>
        </w:rPr>
        <w:t xml:space="preserve"> </w:t>
      </w:r>
      <w:r w:rsidR="006E201D" w:rsidRPr="006E201D">
        <w:rPr>
          <w:color w:val="000000"/>
          <w:sz w:val="20"/>
          <w:szCs w:val="20"/>
        </w:rPr>
        <w:t>waive any liability of the supplier</w:t>
      </w:r>
      <w:r w:rsidR="006E201D" w:rsidRPr="009E685E">
        <w:rPr>
          <w:color w:val="000000"/>
          <w:sz w:val="20"/>
          <w:szCs w:val="20"/>
        </w:rPr>
        <w:t>,</w:t>
      </w:r>
      <w:r w:rsidR="009E685E" w:rsidRPr="009E685E">
        <w:rPr>
          <w:color w:val="000000"/>
          <w:sz w:val="20"/>
          <w:szCs w:val="20"/>
          <w:shd w:val="clear" w:color="auto" w:fill="FFFFFF"/>
        </w:rPr>
        <w:t xml:space="preserve"> on terms that are unfair, unreasonable or unjust, or impose any such terms as a condition of entering into a transaction.</w:t>
      </w:r>
    </w:p>
  </w:footnote>
  <w:footnote w:id="3">
    <w:p w14:paraId="1EC6BF98" w14:textId="28738C33" w:rsidR="00786F16" w:rsidRPr="00A20AAC" w:rsidRDefault="00786F16">
      <w:pPr>
        <w:pStyle w:val="FootnoteText"/>
        <w:rPr>
          <w:rFonts w:ascii="Times New Roman" w:hAnsi="Times New Roman" w:cs="Times New Roman"/>
          <w:lang w:val="en-GB"/>
        </w:rPr>
      </w:pPr>
      <w:r w:rsidRPr="00A20AAC">
        <w:rPr>
          <w:rStyle w:val="FootnoteReference"/>
          <w:rFonts w:ascii="Times New Roman" w:hAnsi="Times New Roman" w:cs="Times New Roman"/>
        </w:rPr>
        <w:footnoteRef/>
      </w:r>
      <w:r w:rsidRPr="00A20AAC">
        <w:rPr>
          <w:rFonts w:ascii="Times New Roman" w:hAnsi="Times New Roman" w:cs="Times New Roman"/>
        </w:rPr>
        <w:t xml:space="preserve"> </w:t>
      </w:r>
      <w:r w:rsidR="00534344" w:rsidRPr="00A20AAC">
        <w:rPr>
          <w:rFonts w:ascii="Times New Roman" w:hAnsi="Times New Roman" w:cs="Times New Roman"/>
        </w:rPr>
        <w:t xml:space="preserve">The prohibition </w:t>
      </w:r>
      <w:r w:rsidR="00A20AAC" w:rsidRPr="00A20AAC">
        <w:rPr>
          <w:rFonts w:ascii="Times New Roman" w:hAnsi="Times New Roman" w:cs="Times New Roman"/>
        </w:rPr>
        <w:t xml:space="preserve">against defeating the purpose of the CPA include </w:t>
      </w:r>
      <w:r w:rsidR="00534344" w:rsidRPr="00A20AAC">
        <w:rPr>
          <w:rFonts w:ascii="Times New Roman" w:hAnsi="Times New Roman" w:cs="Times New Roman"/>
        </w:rPr>
        <w:t>the</w:t>
      </w:r>
      <w:r w:rsidR="00A20AAC" w:rsidRPr="00A20AAC">
        <w:rPr>
          <w:rFonts w:ascii="Times New Roman" w:hAnsi="Times New Roman" w:cs="Times New Roman"/>
        </w:rPr>
        <w:t xml:space="preserve"> waiver referred to above.</w:t>
      </w:r>
      <w:r w:rsidR="00534344" w:rsidRPr="00A20AAC">
        <w:rPr>
          <w:rFonts w:ascii="Times New Roman" w:hAnsi="Times New Roman" w:cs="Times New Roman"/>
        </w:rPr>
        <w:t xml:space="preserve"> </w:t>
      </w:r>
    </w:p>
  </w:footnote>
  <w:footnote w:id="4">
    <w:p w14:paraId="31B58A4B" w14:textId="3D9A43A5" w:rsidR="00786F16" w:rsidRPr="003E4936" w:rsidRDefault="00786F16">
      <w:pPr>
        <w:pStyle w:val="FootnoteText"/>
        <w:rPr>
          <w:rFonts w:ascii="Times New Roman" w:hAnsi="Times New Roman" w:cs="Times New Roman"/>
          <w:lang w:val="en-GB"/>
        </w:rPr>
      </w:pPr>
      <w:r>
        <w:rPr>
          <w:rStyle w:val="FootnoteReference"/>
        </w:rPr>
        <w:footnoteRef/>
      </w:r>
      <w:r>
        <w:t xml:space="preserve"> </w:t>
      </w:r>
      <w:r w:rsidR="003E4936" w:rsidRPr="003E4936">
        <w:rPr>
          <w:rFonts w:ascii="Times New Roman" w:hAnsi="Times New Roman" w:cs="Times New Roman"/>
        </w:rPr>
        <w:t xml:space="preserve">Amongst the remedy a court may grant is to declare the contract unfair and unjust and </w:t>
      </w:r>
      <w:r w:rsidR="00F26A3F">
        <w:rPr>
          <w:rFonts w:ascii="Times New Roman" w:hAnsi="Times New Roman" w:cs="Times New Roman"/>
        </w:rPr>
        <w:t xml:space="preserve">order </w:t>
      </w:r>
      <w:r w:rsidR="00AC2D7B">
        <w:rPr>
          <w:rFonts w:ascii="Times New Roman" w:hAnsi="Times New Roman" w:cs="Times New Roman"/>
        </w:rPr>
        <w:t xml:space="preserve">a </w:t>
      </w:r>
      <w:r w:rsidR="00A80C22">
        <w:rPr>
          <w:rFonts w:ascii="Times New Roman" w:hAnsi="Times New Roman" w:cs="Times New Roman"/>
        </w:rPr>
        <w:t>restor</w:t>
      </w:r>
      <w:r w:rsidR="00AC2D7B">
        <w:rPr>
          <w:rFonts w:ascii="Times New Roman" w:hAnsi="Times New Roman" w:cs="Times New Roman"/>
        </w:rPr>
        <w:t>ation of</w:t>
      </w:r>
      <w:r w:rsidR="00A80C22">
        <w:rPr>
          <w:rFonts w:ascii="Times New Roman" w:hAnsi="Times New Roman" w:cs="Times New Roman"/>
        </w:rPr>
        <w:t xml:space="preserve"> the money or prop</w:t>
      </w:r>
      <w:r w:rsidR="00F26A3F">
        <w:rPr>
          <w:rFonts w:ascii="Times New Roman" w:hAnsi="Times New Roman" w:cs="Times New Roman"/>
        </w:rPr>
        <w:t>erty to a consumer</w:t>
      </w:r>
      <w:r w:rsidR="00AC2D7B">
        <w:rPr>
          <w:rFonts w:ascii="Times New Roman" w:hAnsi="Times New Roman" w:cs="Times New Roman"/>
        </w:rPr>
        <w:t>, amongst others</w:t>
      </w:r>
      <w:r w:rsidR="00F26A3F">
        <w:rPr>
          <w:rFonts w:ascii="Times New Roman" w:hAnsi="Times New Roman" w:cs="Times New Roman"/>
        </w:rPr>
        <w:t>.</w:t>
      </w:r>
      <w:r w:rsidR="003E4936" w:rsidRPr="003E4936">
        <w:rPr>
          <w:rFonts w:ascii="Times New Roman" w:hAnsi="Times New Roman" w:cs="Times New Roman"/>
        </w:rPr>
        <w:t xml:space="preserve">  </w:t>
      </w:r>
    </w:p>
  </w:footnote>
  <w:footnote w:id="5">
    <w:p w14:paraId="3EB6CCB6" w14:textId="5CCCECCD" w:rsidR="001D09E4" w:rsidRPr="002706BC" w:rsidRDefault="001D09E4" w:rsidP="001D09E4">
      <w:pPr>
        <w:pStyle w:val="FootnoteText"/>
        <w:rPr>
          <w:lang w:val="en-GB"/>
        </w:rPr>
      </w:pPr>
      <w:r>
        <w:rPr>
          <w:rStyle w:val="FootnoteReference"/>
        </w:rPr>
        <w:footnoteRef/>
      </w:r>
      <w:r>
        <w:t xml:space="preserve"> </w:t>
      </w:r>
      <w:proofErr w:type="spellStart"/>
      <w:r w:rsidRPr="001D09E4">
        <w:rPr>
          <w:rFonts w:ascii="Times New Roman" w:hAnsi="Times New Roman" w:cs="Times New Roman"/>
          <w:i/>
          <w:iCs/>
          <w:color w:val="000000"/>
        </w:rPr>
        <w:t>Merb</w:t>
      </w:r>
      <w:proofErr w:type="spellEnd"/>
      <w:r w:rsidRPr="001D09E4">
        <w:rPr>
          <w:rFonts w:ascii="Times New Roman" w:hAnsi="Times New Roman" w:cs="Times New Roman"/>
          <w:i/>
          <w:iCs/>
          <w:color w:val="000000"/>
        </w:rPr>
        <w:t xml:space="preserve"> (Pty) Ltd v Matthews</w:t>
      </w:r>
      <w:r w:rsidR="002706BC">
        <w:rPr>
          <w:rFonts w:ascii="Times New Roman" w:hAnsi="Times New Roman" w:cs="Times New Roman"/>
          <w:i/>
          <w:iCs/>
          <w:color w:val="000000"/>
        </w:rPr>
        <w:t xml:space="preserve"> </w:t>
      </w:r>
      <w:r w:rsidR="002706BC">
        <w:rPr>
          <w:rFonts w:ascii="Times New Roman" w:hAnsi="Times New Roman" w:cs="Times New Roman"/>
          <w:color w:val="000000"/>
        </w:rPr>
        <w:t>Case No 2020</w:t>
      </w:r>
      <w:r w:rsidR="00B12B86">
        <w:rPr>
          <w:rFonts w:ascii="Times New Roman" w:hAnsi="Times New Roman" w:cs="Times New Roman"/>
          <w:color w:val="000000"/>
        </w:rPr>
        <w:t>/15069 dated 16 November 2021</w:t>
      </w:r>
    </w:p>
  </w:footnote>
  <w:footnote w:id="6">
    <w:p w14:paraId="497C6CDA" w14:textId="4DA1448F" w:rsidR="00A26CB7" w:rsidRPr="00A26CB7" w:rsidRDefault="00A26CB7">
      <w:pPr>
        <w:pStyle w:val="FootnoteText"/>
        <w:rPr>
          <w:lang w:val="en-GB"/>
        </w:rPr>
      </w:pPr>
      <w:r>
        <w:rPr>
          <w:rStyle w:val="FootnoteReference"/>
        </w:rPr>
        <w:footnoteRef/>
      </w:r>
      <w:r>
        <w:t xml:space="preserve"> </w:t>
      </w:r>
      <w:r w:rsidRPr="00A26CB7">
        <w:rPr>
          <w:rFonts w:ascii="Times New Roman" w:hAnsi="Times New Roman" w:cs="Times New Roman"/>
          <w:color w:val="000000"/>
        </w:rPr>
        <w:t>2006 (1) SA 461 (SCA)</w:t>
      </w:r>
      <w:r>
        <w:rPr>
          <w:rFonts w:ascii="Times New Roman" w:hAnsi="Times New Roman" w:cs="Times New Roman"/>
          <w:color w:val="000000"/>
        </w:rPr>
        <w:t xml:space="preserve"> at paragraph </w:t>
      </w:r>
      <w:r w:rsidR="0040478A">
        <w:rPr>
          <w:rFonts w:ascii="Times New Roman" w:hAnsi="Times New Roman" w:cs="Times New Roman"/>
          <w:color w:val="000000"/>
        </w:rPr>
        <w:t>3</w:t>
      </w:r>
    </w:p>
  </w:footnote>
  <w:footnote w:id="7">
    <w:p w14:paraId="5D995A0F" w14:textId="0DE0E9C1" w:rsidR="00D26473" w:rsidRPr="007746FD" w:rsidRDefault="00D26473" w:rsidP="007746FD">
      <w:pPr>
        <w:pStyle w:val="FootnoteText"/>
        <w:jc w:val="both"/>
        <w:rPr>
          <w:rFonts w:ascii="Times New Roman" w:hAnsi="Times New Roman" w:cs="Times New Roman"/>
          <w:lang w:val="en-GB"/>
        </w:rPr>
      </w:pPr>
      <w:r w:rsidRPr="007746FD">
        <w:rPr>
          <w:rStyle w:val="FootnoteReference"/>
          <w:rFonts w:ascii="Times New Roman" w:hAnsi="Times New Roman" w:cs="Times New Roman"/>
        </w:rPr>
        <w:footnoteRef/>
      </w:r>
      <w:r w:rsidRPr="007746FD">
        <w:rPr>
          <w:rFonts w:ascii="Times New Roman" w:hAnsi="Times New Roman" w:cs="Times New Roman"/>
        </w:rPr>
        <w:t xml:space="preserve"> </w:t>
      </w:r>
      <w:r w:rsidR="007746FD" w:rsidRPr="007746FD">
        <w:rPr>
          <w:rFonts w:ascii="Times New Roman" w:hAnsi="Times New Roman" w:cs="Times New Roman"/>
        </w:rPr>
        <w:t>Section 2 (</w:t>
      </w:r>
      <w:r w:rsidR="001B6FE6" w:rsidRPr="007746FD">
        <w:rPr>
          <w:rFonts w:ascii="Times New Roman" w:hAnsi="Times New Roman" w:cs="Times New Roman"/>
          <w:color w:val="000000"/>
          <w:sz w:val="18"/>
          <w:szCs w:val="18"/>
          <w:shd w:val="clear" w:color="auto" w:fill="FFFFFF"/>
        </w:rPr>
        <w:t>1) </w:t>
      </w:r>
      <w:r w:rsidR="007746FD" w:rsidRPr="007746FD">
        <w:rPr>
          <w:rFonts w:ascii="Times New Roman" w:hAnsi="Times New Roman" w:cs="Times New Roman"/>
          <w:color w:val="000000"/>
          <w:sz w:val="18"/>
          <w:szCs w:val="18"/>
          <w:shd w:val="clear" w:color="auto" w:fill="FFFFFF"/>
        </w:rPr>
        <w:t>states</w:t>
      </w:r>
      <w:r w:rsidR="001B6FE6" w:rsidRPr="007746FD">
        <w:rPr>
          <w:rFonts w:ascii="Times New Roman" w:hAnsi="Times New Roman" w:cs="Times New Roman"/>
          <w:color w:val="000000"/>
          <w:sz w:val="18"/>
          <w:szCs w:val="18"/>
          <w:shd w:val="clear" w:color="auto" w:fill="FFFFFF"/>
        </w:rPr>
        <w:t> </w:t>
      </w:r>
      <w:r w:rsidR="007746FD" w:rsidRPr="007746FD">
        <w:rPr>
          <w:rFonts w:ascii="Times New Roman" w:hAnsi="Times New Roman" w:cs="Times New Roman"/>
          <w:color w:val="000000"/>
          <w:sz w:val="18"/>
          <w:szCs w:val="18"/>
          <w:shd w:val="clear" w:color="auto" w:fill="FFFFFF"/>
        </w:rPr>
        <w:t>that n</w:t>
      </w:r>
      <w:r w:rsidR="001B6FE6" w:rsidRPr="007746FD">
        <w:rPr>
          <w:rFonts w:ascii="Times New Roman" w:hAnsi="Times New Roman" w:cs="Times New Roman"/>
          <w:color w:val="000000"/>
          <w:sz w:val="18"/>
          <w:szCs w:val="18"/>
          <w:shd w:val="clear" w:color="auto" w:fill="FFFFFF"/>
        </w:rPr>
        <w:t>o alienation of land after the commencement of this section shall, subject to the provisions of </w:t>
      </w:r>
      <w:r w:rsidR="001B6FE6" w:rsidRPr="007746FD">
        <w:rPr>
          <w:rFonts w:ascii="Times New Roman" w:hAnsi="Times New Roman" w:cs="Times New Roman"/>
        </w:rPr>
        <w:t>section 28</w:t>
      </w:r>
      <w:r w:rsidR="001B6FE6" w:rsidRPr="007746FD">
        <w:rPr>
          <w:rFonts w:ascii="Times New Roman" w:hAnsi="Times New Roman" w:cs="Times New Roman"/>
          <w:color w:val="000000"/>
          <w:sz w:val="18"/>
          <w:szCs w:val="18"/>
          <w:shd w:val="clear" w:color="auto" w:fill="FFFFFF"/>
        </w:rPr>
        <w:t>, be of any force or effect unless it is contained in a deed of alienation signed by the parties thereto or by their agents acting on their written authority.</w:t>
      </w:r>
    </w:p>
  </w:footnote>
  <w:footnote w:id="8">
    <w:p w14:paraId="382DC99C" w14:textId="77777777" w:rsidR="00FF2E10" w:rsidRPr="007746FD" w:rsidRDefault="00FF2E10" w:rsidP="007746FD">
      <w:pPr>
        <w:pStyle w:val="FootnoteText"/>
        <w:jc w:val="both"/>
        <w:rPr>
          <w:rFonts w:ascii="Times New Roman" w:hAnsi="Times New Roman" w:cs="Times New Roman"/>
          <w:lang w:val="en-GB"/>
        </w:rPr>
      </w:pPr>
      <w:r w:rsidRPr="007746FD">
        <w:rPr>
          <w:rStyle w:val="FootnoteReference"/>
          <w:rFonts w:ascii="Times New Roman" w:hAnsi="Times New Roman" w:cs="Times New Roman"/>
        </w:rPr>
        <w:footnoteRef/>
      </w:r>
      <w:r w:rsidRPr="007746FD">
        <w:rPr>
          <w:rFonts w:ascii="Times New Roman" w:hAnsi="Times New Roman" w:cs="Times New Roman"/>
        </w:rPr>
        <w:t xml:space="preserve"> </w:t>
      </w:r>
      <w:proofErr w:type="spellStart"/>
      <w:r w:rsidRPr="007746FD">
        <w:rPr>
          <w:rFonts w:ascii="Times New Roman" w:hAnsi="Times New Roman" w:cs="Times New Roman"/>
          <w:i/>
          <w:iCs/>
          <w:lang w:val="en-GB"/>
        </w:rPr>
        <w:t>Mineworkers’Union</w:t>
      </w:r>
      <w:proofErr w:type="spellEnd"/>
      <w:r w:rsidRPr="007746FD">
        <w:rPr>
          <w:rFonts w:ascii="Times New Roman" w:hAnsi="Times New Roman" w:cs="Times New Roman"/>
          <w:i/>
          <w:iCs/>
          <w:lang w:val="en-GB"/>
        </w:rPr>
        <w:t xml:space="preserve"> v Cooks</w:t>
      </w:r>
      <w:r w:rsidRPr="007746FD">
        <w:rPr>
          <w:rFonts w:ascii="Times New Roman" w:hAnsi="Times New Roman" w:cs="Times New Roman"/>
          <w:lang w:val="en-GB"/>
        </w:rPr>
        <w:t xml:space="preserve"> 1959 1 SA 709 (W) 721 A </w:t>
      </w:r>
    </w:p>
  </w:footnote>
  <w:footnote w:id="9">
    <w:p w14:paraId="5DD96178" w14:textId="32C0BA03" w:rsidR="00E1531E" w:rsidRPr="00A92C02" w:rsidRDefault="00E1531E" w:rsidP="00E1531E">
      <w:pPr>
        <w:pStyle w:val="FootnoteText"/>
        <w:rPr>
          <w:lang w:val="en-GB"/>
        </w:rPr>
      </w:pPr>
      <w:r>
        <w:rPr>
          <w:rStyle w:val="FootnoteReference"/>
        </w:rPr>
        <w:footnoteRef/>
      </w:r>
      <w:r>
        <w:t xml:space="preserve"> </w:t>
      </w:r>
      <w:r w:rsidRPr="003418C8">
        <w:rPr>
          <w:rFonts w:ascii="Times New Roman" w:hAnsi="Times New Roman" w:cs="Times New Roman"/>
          <w:i/>
          <w:iCs/>
          <w:color w:val="000000"/>
          <w:shd w:val="clear" w:color="auto" w:fill="FFFFFF"/>
        </w:rPr>
        <w:t>P</w:t>
      </w:r>
      <w:r w:rsidR="00A36026" w:rsidRPr="003418C8">
        <w:rPr>
          <w:rFonts w:ascii="Times New Roman" w:hAnsi="Times New Roman" w:cs="Times New Roman"/>
          <w:i/>
          <w:iCs/>
          <w:color w:val="000000"/>
          <w:shd w:val="clear" w:color="auto" w:fill="FFFFFF"/>
        </w:rPr>
        <w:t>rotea Holdings Ltd and Another v Herzberg and Another</w:t>
      </w:r>
      <w:r w:rsidR="00A36026">
        <w:rPr>
          <w:rFonts w:ascii="Times New Roman" w:hAnsi="Times New Roman" w:cs="Times New Roman"/>
          <w:color w:val="000000"/>
          <w:shd w:val="clear" w:color="auto" w:fill="FFFFFF"/>
        </w:rPr>
        <w:t xml:space="preserve"> </w:t>
      </w:r>
      <w:r w:rsidRPr="00266EE2">
        <w:rPr>
          <w:rFonts w:ascii="Times New Roman" w:hAnsi="Times New Roman" w:cs="Times New Roman"/>
          <w:color w:val="000000"/>
          <w:shd w:val="clear" w:color="auto" w:fill="FFFFFF"/>
        </w:rPr>
        <w:t>[1982] 4 All SA 614 (C)</w:t>
      </w:r>
    </w:p>
  </w:footnote>
  <w:footnote w:id="10">
    <w:p w14:paraId="50ECF0D8" w14:textId="74C0ABF5" w:rsidR="00E03418" w:rsidRPr="0055630E" w:rsidRDefault="00E03418" w:rsidP="00E03418">
      <w:pPr>
        <w:pStyle w:val="FootnoteText"/>
        <w:rPr>
          <w:rFonts w:ascii="Times New Roman" w:hAnsi="Times New Roman" w:cs="Times New Roman"/>
          <w:lang w:val="en-GB"/>
        </w:rPr>
      </w:pPr>
      <w:r w:rsidRPr="00E97E63">
        <w:rPr>
          <w:rStyle w:val="FootnoteReference"/>
          <w:rFonts w:ascii="Times New Roman" w:hAnsi="Times New Roman" w:cs="Times New Roman"/>
        </w:rPr>
        <w:footnoteRef/>
      </w:r>
      <w:r w:rsidRPr="00E97E63">
        <w:rPr>
          <w:rFonts w:ascii="Times New Roman" w:hAnsi="Times New Roman" w:cs="Times New Roman"/>
        </w:rPr>
        <w:t xml:space="preserve"> </w:t>
      </w:r>
      <w:r w:rsidRPr="0055630E">
        <w:rPr>
          <w:rFonts w:ascii="Times New Roman" w:hAnsi="Times New Roman" w:cs="Times New Roman"/>
          <w:i/>
          <w:iCs/>
          <w:color w:val="000000"/>
        </w:rPr>
        <w:t>McCullogh</w:t>
      </w:r>
      <w:r w:rsidR="00E97E63" w:rsidRPr="0055630E">
        <w:rPr>
          <w:rFonts w:ascii="Times New Roman" w:hAnsi="Times New Roman" w:cs="Times New Roman"/>
          <w:color w:val="000000"/>
          <w:sz w:val="21"/>
          <w:szCs w:val="21"/>
          <w:shd w:val="clear" w:color="auto" w:fill="F9F9F9"/>
        </w:rPr>
        <w:t xml:space="preserve"> </w:t>
      </w:r>
      <w:r w:rsidR="00E97E63" w:rsidRPr="0055630E">
        <w:rPr>
          <w:rFonts w:ascii="Times New Roman" w:hAnsi="Times New Roman" w:cs="Times New Roman"/>
          <w:i/>
          <w:iCs/>
          <w:color w:val="000000"/>
          <w:sz w:val="21"/>
          <w:szCs w:val="21"/>
          <w:shd w:val="clear" w:color="auto" w:fill="F9F9F9"/>
        </w:rPr>
        <w:t>v </w:t>
      </w:r>
      <w:r w:rsidR="00E97E63" w:rsidRPr="0055630E">
        <w:rPr>
          <w:rStyle w:val="searchhit"/>
          <w:rFonts w:ascii="Times New Roman" w:hAnsi="Times New Roman" w:cs="Times New Roman"/>
          <w:i/>
          <w:iCs/>
          <w:color w:val="000000"/>
          <w:sz w:val="21"/>
          <w:szCs w:val="21"/>
          <w:bdr w:val="none" w:sz="0" w:space="0" w:color="auto" w:frame="1"/>
          <w:shd w:val="clear" w:color="auto" w:fill="F9F9F9"/>
        </w:rPr>
        <w:t>Fernwood</w:t>
      </w:r>
      <w:r w:rsidR="00E97E63" w:rsidRPr="0055630E">
        <w:rPr>
          <w:rFonts w:ascii="Times New Roman" w:hAnsi="Times New Roman" w:cs="Times New Roman"/>
          <w:i/>
          <w:iCs/>
          <w:color w:val="000000"/>
          <w:sz w:val="21"/>
          <w:szCs w:val="21"/>
          <w:shd w:val="clear" w:color="auto" w:fill="F9F9F9"/>
        </w:rPr>
        <w:t> </w:t>
      </w:r>
      <w:r w:rsidR="00E97E63" w:rsidRPr="0055630E">
        <w:rPr>
          <w:rStyle w:val="searchhit"/>
          <w:rFonts w:ascii="Times New Roman" w:hAnsi="Times New Roman" w:cs="Times New Roman"/>
          <w:i/>
          <w:iCs/>
          <w:color w:val="000000"/>
          <w:sz w:val="21"/>
          <w:szCs w:val="21"/>
          <w:bdr w:val="none" w:sz="0" w:space="0" w:color="auto" w:frame="1"/>
          <w:shd w:val="clear" w:color="auto" w:fill="F9F9F9"/>
        </w:rPr>
        <w:t>Est</w:t>
      </w:r>
      <w:r w:rsidR="00E97E63" w:rsidRPr="0055630E">
        <w:rPr>
          <w:rFonts w:ascii="Times New Roman" w:hAnsi="Times New Roman" w:cs="Times New Roman"/>
          <w:i/>
          <w:iCs/>
          <w:color w:val="000000"/>
          <w:sz w:val="21"/>
          <w:szCs w:val="21"/>
          <w:shd w:val="clear" w:color="auto" w:fill="F9F9F9"/>
        </w:rPr>
        <w:t> </w:t>
      </w:r>
      <w:r w:rsidR="00E97E63" w:rsidRPr="0055630E">
        <w:rPr>
          <w:rStyle w:val="searchhit"/>
          <w:rFonts w:ascii="Times New Roman" w:hAnsi="Times New Roman" w:cs="Times New Roman"/>
          <w:i/>
          <w:iCs/>
          <w:color w:val="000000"/>
          <w:sz w:val="21"/>
          <w:szCs w:val="21"/>
          <w:bdr w:val="none" w:sz="0" w:space="0" w:color="auto" w:frame="1"/>
          <w:shd w:val="clear" w:color="auto" w:fill="F9F9F9"/>
        </w:rPr>
        <w:t>Ltd</w:t>
      </w:r>
      <w:r w:rsidR="00E97E63" w:rsidRPr="00E97E63">
        <w:rPr>
          <w:rFonts w:ascii="Times New Roman" w:hAnsi="Times New Roman" w:cs="Times New Roman"/>
          <w:color w:val="000000"/>
          <w:sz w:val="21"/>
          <w:szCs w:val="21"/>
          <w:shd w:val="clear" w:color="auto" w:fill="F9F9F9"/>
        </w:rPr>
        <w:t> </w:t>
      </w:r>
      <w:r w:rsidR="00E97E63" w:rsidRPr="0055630E">
        <w:rPr>
          <w:rStyle w:val="searchhit"/>
          <w:rFonts w:ascii="Times New Roman" w:hAnsi="Times New Roman" w:cs="Times New Roman"/>
          <w:color w:val="000000"/>
          <w:bdr w:val="none" w:sz="0" w:space="0" w:color="auto" w:frame="1"/>
          <w:shd w:val="clear" w:color="auto" w:fill="F9F9F9"/>
        </w:rPr>
        <w:t>1920</w:t>
      </w:r>
      <w:r w:rsidR="00E97E63" w:rsidRPr="0055630E">
        <w:rPr>
          <w:rFonts w:ascii="Times New Roman" w:hAnsi="Times New Roman" w:cs="Times New Roman"/>
          <w:color w:val="000000"/>
          <w:shd w:val="clear" w:color="auto" w:fill="F9F9F9"/>
        </w:rPr>
        <w:t> </w:t>
      </w:r>
      <w:r w:rsidR="00E97E63" w:rsidRPr="0055630E">
        <w:rPr>
          <w:rStyle w:val="searchhit"/>
          <w:rFonts w:ascii="Times New Roman" w:hAnsi="Times New Roman" w:cs="Times New Roman"/>
          <w:color w:val="000000"/>
          <w:bdr w:val="none" w:sz="0" w:space="0" w:color="auto" w:frame="1"/>
          <w:shd w:val="clear" w:color="auto" w:fill="F9F9F9"/>
        </w:rPr>
        <w:t>AD</w:t>
      </w:r>
      <w:r w:rsidR="00E97E63" w:rsidRPr="0055630E">
        <w:rPr>
          <w:rFonts w:ascii="Times New Roman" w:hAnsi="Times New Roman" w:cs="Times New Roman"/>
          <w:color w:val="000000"/>
          <w:shd w:val="clear" w:color="auto" w:fill="F9F9F9"/>
        </w:rPr>
        <w:t> </w:t>
      </w:r>
      <w:r w:rsidR="0055630E" w:rsidRPr="0055630E">
        <w:rPr>
          <w:rStyle w:val="searchhit"/>
          <w:rFonts w:ascii="Times New Roman" w:hAnsi="Times New Roman" w:cs="Times New Roman"/>
          <w:color w:val="000000"/>
          <w:bdr w:val="none" w:sz="0" w:space="0" w:color="auto" w:frame="1"/>
          <w:shd w:val="clear" w:color="auto" w:fill="F9F9F9"/>
        </w:rPr>
        <w:t>204</w:t>
      </w:r>
      <w:r w:rsidR="0055630E" w:rsidRPr="0055630E">
        <w:rPr>
          <w:rFonts w:ascii="Times New Roman" w:hAnsi="Times New Roman" w:cs="Times New Roman"/>
          <w:color w:val="000000"/>
          <w:shd w:val="clear" w:color="auto" w:fill="F9F9F9"/>
        </w:rPr>
        <w:t>.</w:t>
      </w:r>
    </w:p>
  </w:footnote>
  <w:footnote w:id="11">
    <w:p w14:paraId="41A9D734" w14:textId="77777777" w:rsidR="001666B8" w:rsidRPr="00FB3C98" w:rsidRDefault="001666B8" w:rsidP="001666B8">
      <w:pPr>
        <w:pStyle w:val="FootnoteText"/>
        <w:rPr>
          <w:rFonts w:ascii="Times New Roman" w:hAnsi="Times New Roman" w:cs="Times New Roman"/>
          <w:lang w:val="en-GB"/>
        </w:rPr>
      </w:pPr>
      <w:r>
        <w:rPr>
          <w:rStyle w:val="FootnoteReference"/>
        </w:rPr>
        <w:footnoteRef/>
      </w:r>
      <w:r>
        <w:t xml:space="preserve"> </w:t>
      </w:r>
      <w:proofErr w:type="spellStart"/>
      <w:r w:rsidRPr="00FB3C98">
        <w:rPr>
          <w:rFonts w:ascii="Times New Roman" w:hAnsi="Times New Roman" w:cs="Times New Roman"/>
          <w:i/>
          <w:iCs/>
          <w:lang w:val="en-GB"/>
        </w:rPr>
        <w:t>Setlogelo</w:t>
      </w:r>
      <w:proofErr w:type="spellEnd"/>
      <w:r w:rsidRPr="00FB3C98">
        <w:rPr>
          <w:rFonts w:ascii="Times New Roman" w:hAnsi="Times New Roman" w:cs="Times New Roman"/>
          <w:i/>
          <w:iCs/>
          <w:lang w:val="en-GB"/>
        </w:rPr>
        <w:t xml:space="preserve"> v </w:t>
      </w:r>
      <w:proofErr w:type="spellStart"/>
      <w:r w:rsidRPr="00FB3C98">
        <w:rPr>
          <w:rFonts w:ascii="Times New Roman" w:hAnsi="Times New Roman" w:cs="Times New Roman"/>
          <w:i/>
          <w:iCs/>
          <w:lang w:val="en-GB"/>
        </w:rPr>
        <w:t>Setlogelo</w:t>
      </w:r>
      <w:proofErr w:type="spellEnd"/>
      <w:r w:rsidRPr="00FB3C98">
        <w:rPr>
          <w:rFonts w:ascii="Times New Roman" w:hAnsi="Times New Roman" w:cs="Times New Roman"/>
          <w:lang w:val="en-GB"/>
        </w:rPr>
        <w:t xml:space="preserve"> 1914 AD 221 at 227</w:t>
      </w:r>
    </w:p>
  </w:footnote>
  <w:footnote w:id="12">
    <w:p w14:paraId="0DC15972" w14:textId="6CD6A0E6" w:rsidR="00F36783" w:rsidRPr="009525C4" w:rsidRDefault="00F36783" w:rsidP="00AD0373">
      <w:pPr>
        <w:spacing w:after="0" w:line="240" w:lineRule="auto"/>
        <w:jc w:val="both"/>
        <w:rPr>
          <w:lang w:val="en-GB"/>
        </w:rPr>
      </w:pPr>
      <w:r>
        <w:rPr>
          <w:rStyle w:val="FootnoteReference"/>
        </w:rPr>
        <w:footnoteRef/>
      </w:r>
      <w:r>
        <w:t xml:space="preserve"> </w:t>
      </w:r>
      <w:r w:rsidRPr="009525C4">
        <w:rPr>
          <w:rFonts w:ascii="Times New Roman" w:hAnsi="Times New Roman" w:cs="Times New Roman"/>
          <w:color w:val="000000"/>
          <w:sz w:val="20"/>
          <w:szCs w:val="20"/>
          <w:shd w:val="clear" w:color="auto" w:fill="FFFFFF"/>
        </w:rPr>
        <w:t>2011 (6) BCLR 577 (CC)</w:t>
      </w:r>
      <w:r>
        <w:rPr>
          <w:rFonts w:ascii="Times New Roman" w:hAnsi="Times New Roman" w:cs="Times New Roman"/>
          <w:color w:val="000000"/>
          <w:sz w:val="20"/>
          <w:szCs w:val="20"/>
          <w:shd w:val="clear" w:color="auto" w:fill="FFFFFF"/>
        </w:rPr>
        <w:t xml:space="preserve">. Although there are separate judgments, all the Justices agree on this point.  </w:t>
      </w:r>
    </w:p>
  </w:footnote>
  <w:footnote w:id="13">
    <w:p w14:paraId="58384700" w14:textId="77777777" w:rsidR="00DB617A" w:rsidRPr="004C2C4C" w:rsidRDefault="00DB617A" w:rsidP="00DB617A">
      <w:pPr>
        <w:pStyle w:val="FootnoteText"/>
        <w:rPr>
          <w:rFonts w:ascii="Times New Roman" w:hAnsi="Times New Roman" w:cs="Times New Roman"/>
          <w:lang w:val="en-GB"/>
        </w:rPr>
      </w:pPr>
      <w:r w:rsidRPr="004C2C4C">
        <w:rPr>
          <w:rStyle w:val="FootnoteReference"/>
          <w:rFonts w:ascii="Times New Roman" w:hAnsi="Times New Roman" w:cs="Times New Roman"/>
        </w:rPr>
        <w:footnoteRef/>
      </w:r>
      <w:r w:rsidRPr="004C2C4C">
        <w:rPr>
          <w:rFonts w:ascii="Times New Roman" w:hAnsi="Times New Roman" w:cs="Times New Roman"/>
        </w:rPr>
        <w:t xml:space="preserve"> </w:t>
      </w:r>
      <w:r w:rsidRPr="00375F7A">
        <w:rPr>
          <w:rFonts w:ascii="Times New Roman" w:hAnsi="Times New Roman" w:cs="Times New Roman"/>
          <w:i/>
          <w:iCs/>
          <w:lang w:val="en-GB"/>
        </w:rPr>
        <w:t>Gordon v Durban City Council</w:t>
      </w:r>
      <w:r w:rsidRPr="004C2C4C">
        <w:rPr>
          <w:rFonts w:ascii="Times New Roman" w:hAnsi="Times New Roman" w:cs="Times New Roman"/>
          <w:lang w:val="en-GB"/>
        </w:rPr>
        <w:t xml:space="preserve"> 1955 (1) SA 634 (N) 639 A</w:t>
      </w:r>
    </w:p>
  </w:footnote>
  <w:footnote w:id="14">
    <w:p w14:paraId="70FD5AFB" w14:textId="77BC6640" w:rsidR="00375F7A" w:rsidRPr="00AD0373" w:rsidRDefault="00375F7A" w:rsidP="00AD0373">
      <w:pPr>
        <w:pStyle w:val="FootnoteText"/>
        <w:rPr>
          <w:rFonts w:ascii="Times New Roman" w:hAnsi="Times New Roman" w:cs="Times New Roman"/>
          <w:lang w:val="en-GB"/>
        </w:rPr>
      </w:pPr>
      <w:r>
        <w:rPr>
          <w:rStyle w:val="FootnoteReference"/>
        </w:rPr>
        <w:footnoteRef/>
      </w:r>
      <w:r>
        <w:t xml:space="preserve"> </w:t>
      </w:r>
      <w:r w:rsidR="008F1668" w:rsidRPr="00AD0373">
        <w:rPr>
          <w:rFonts w:ascii="Times New Roman" w:hAnsi="Times New Roman" w:cs="Times New Roman"/>
        </w:rPr>
        <w:t>[1965</w:t>
      </w:r>
      <w:r w:rsidR="00AD0373" w:rsidRPr="00AD0373">
        <w:rPr>
          <w:rFonts w:ascii="Times New Roman" w:hAnsi="Times New Roman" w:cs="Times New Roman"/>
        </w:rPr>
        <w:t>]1 ALL SA 476 (D)</w:t>
      </w:r>
    </w:p>
  </w:footnote>
  <w:footnote w:id="15">
    <w:p w14:paraId="1214E7D6" w14:textId="11E33FC3" w:rsidR="00EC2275" w:rsidRPr="00BC4F5C" w:rsidRDefault="00EC2275">
      <w:pPr>
        <w:pStyle w:val="FootnoteText"/>
        <w:rPr>
          <w:rFonts w:ascii="Times New Roman" w:hAnsi="Times New Roman" w:cs="Times New Roman"/>
          <w:lang w:val="en-GB"/>
        </w:rPr>
      </w:pPr>
      <w:r w:rsidRPr="00BC4F5C">
        <w:rPr>
          <w:rStyle w:val="FootnoteReference"/>
          <w:rFonts w:ascii="Times New Roman" w:hAnsi="Times New Roman" w:cs="Times New Roman"/>
        </w:rPr>
        <w:footnoteRef/>
      </w:r>
      <w:r w:rsidRPr="00BC4F5C">
        <w:rPr>
          <w:rFonts w:ascii="Times New Roman" w:hAnsi="Times New Roman" w:cs="Times New Roman"/>
        </w:rPr>
        <w:t xml:space="preserve"> </w:t>
      </w:r>
      <w:r w:rsidR="00BC4F5C" w:rsidRPr="00BC4F5C">
        <w:rPr>
          <w:rFonts w:ascii="Times New Roman" w:hAnsi="Times New Roman" w:cs="Times New Roman"/>
        </w:rPr>
        <w:t>1959 (1) SA 169 (N)</w:t>
      </w:r>
    </w:p>
  </w:footnote>
  <w:footnote w:id="16">
    <w:p w14:paraId="57885C49" w14:textId="77777777" w:rsidR="00974315" w:rsidRPr="00FC653A" w:rsidRDefault="00974315" w:rsidP="00974315">
      <w:pPr>
        <w:pStyle w:val="FootnoteText"/>
        <w:rPr>
          <w:rFonts w:ascii="Times New Roman" w:hAnsi="Times New Roman" w:cs="Times New Roman"/>
          <w:lang w:val="en-GB"/>
        </w:rPr>
      </w:pPr>
      <w:r w:rsidRPr="001619C6">
        <w:rPr>
          <w:rStyle w:val="FootnoteReference"/>
          <w:rFonts w:ascii="Times New Roman" w:hAnsi="Times New Roman" w:cs="Times New Roman"/>
        </w:rPr>
        <w:footnoteRef/>
      </w:r>
      <w:r w:rsidRPr="001619C6">
        <w:rPr>
          <w:rFonts w:ascii="Times New Roman" w:hAnsi="Times New Roman" w:cs="Times New Roman"/>
        </w:rPr>
        <w:t xml:space="preserve"> Silberberg and Schoeman’s:  The Law of Property Sixth Edition</w:t>
      </w:r>
      <w:r>
        <w:rPr>
          <w:rFonts w:ascii="Times New Roman" w:hAnsi="Times New Roman" w:cs="Times New Roman"/>
        </w:rPr>
        <w:t xml:space="preserve">; see also </w:t>
      </w:r>
      <w:proofErr w:type="spellStart"/>
      <w:r w:rsidRPr="00EE4DAC">
        <w:rPr>
          <w:rFonts w:ascii="Times New Roman" w:hAnsi="Times New Roman" w:cs="Times New Roman"/>
          <w:i/>
          <w:iCs/>
        </w:rPr>
        <w:t>Foentjies</w:t>
      </w:r>
      <w:proofErr w:type="spellEnd"/>
      <w:r w:rsidRPr="00EE4DAC">
        <w:rPr>
          <w:rFonts w:ascii="Times New Roman" w:hAnsi="Times New Roman" w:cs="Times New Roman"/>
          <w:i/>
          <w:iCs/>
          <w:color w:val="000000"/>
          <w:shd w:val="clear" w:color="auto" w:fill="FFFFFF"/>
        </w:rPr>
        <w:t xml:space="preserve"> v Beukes</w:t>
      </w:r>
      <w:r>
        <w:rPr>
          <w:rFonts w:ascii="Times New Roman" w:hAnsi="Times New Roman" w:cs="Times New Roman"/>
          <w:i/>
          <w:iCs/>
          <w:color w:val="000000"/>
          <w:shd w:val="clear" w:color="auto" w:fill="FFFFFF"/>
        </w:rPr>
        <w:t xml:space="preserve"> </w:t>
      </w:r>
      <w:r w:rsidRPr="00FC653A">
        <w:rPr>
          <w:rFonts w:ascii="Times New Roman" w:hAnsi="Times New Roman" w:cs="Times New Roman"/>
          <w:color w:val="000000"/>
          <w:shd w:val="clear" w:color="auto" w:fill="FFFFFF"/>
        </w:rPr>
        <w:t>1977 (4) SA 964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44ACD"/>
    <w:multiLevelType w:val="multilevel"/>
    <w:tmpl w:val="E15ABD86"/>
    <w:lvl w:ilvl="0">
      <w:start w:val="5"/>
      <w:numFmt w:val="decimal"/>
      <w:lvlText w:val="%1"/>
      <w:lvlJc w:val="left"/>
      <w:pPr>
        <w:ind w:left="560" w:hanging="560"/>
      </w:pPr>
      <w:rPr>
        <w:rFonts w:hint="default"/>
      </w:rPr>
    </w:lvl>
    <w:lvl w:ilvl="1">
      <w:start w:val="2"/>
      <w:numFmt w:val="decimal"/>
      <w:lvlText w:val="%1.%2"/>
      <w:lvlJc w:val="left"/>
      <w:pPr>
        <w:ind w:left="1100" w:hanging="56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7C00E1B"/>
    <w:multiLevelType w:val="hybridMultilevel"/>
    <w:tmpl w:val="FA3EE5D2"/>
    <w:lvl w:ilvl="0" w:tplc="595EEC56">
      <w:start w:val="1"/>
      <w:numFmt w:val="lowerRoman"/>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17566F"/>
    <w:multiLevelType w:val="hybridMultilevel"/>
    <w:tmpl w:val="2FCC21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842375A"/>
    <w:multiLevelType w:val="hybridMultilevel"/>
    <w:tmpl w:val="7DD49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A396E2D"/>
    <w:multiLevelType w:val="hybridMultilevel"/>
    <w:tmpl w:val="238C1362"/>
    <w:lvl w:ilvl="0" w:tplc="15F48520">
      <w:start w:val="1"/>
      <w:numFmt w:val="decimal"/>
      <w:lvlText w:val="%1."/>
      <w:lvlJc w:val="left"/>
      <w:pPr>
        <w:tabs>
          <w:tab w:val="num" w:pos="1080"/>
        </w:tabs>
        <w:ind w:left="1080" w:hanging="720"/>
      </w:pPr>
      <w:rPr>
        <w:rFonts w:hint="default"/>
      </w:rPr>
    </w:lvl>
    <w:lvl w:ilvl="1" w:tplc="AA8A1318">
      <w:numFmt w:val="none"/>
      <w:lvlText w:val=""/>
      <w:lvlJc w:val="left"/>
      <w:pPr>
        <w:tabs>
          <w:tab w:val="num" w:pos="360"/>
        </w:tabs>
      </w:pPr>
    </w:lvl>
    <w:lvl w:ilvl="2" w:tplc="F726F92A">
      <w:numFmt w:val="none"/>
      <w:lvlText w:val=""/>
      <w:lvlJc w:val="left"/>
      <w:pPr>
        <w:tabs>
          <w:tab w:val="num" w:pos="360"/>
        </w:tabs>
      </w:pPr>
    </w:lvl>
    <w:lvl w:ilvl="3" w:tplc="6B506040">
      <w:numFmt w:val="none"/>
      <w:lvlText w:val=""/>
      <w:lvlJc w:val="left"/>
      <w:pPr>
        <w:tabs>
          <w:tab w:val="num" w:pos="360"/>
        </w:tabs>
      </w:pPr>
    </w:lvl>
    <w:lvl w:ilvl="4" w:tplc="F6BC2AF2">
      <w:numFmt w:val="none"/>
      <w:lvlText w:val=""/>
      <w:lvlJc w:val="left"/>
      <w:pPr>
        <w:tabs>
          <w:tab w:val="num" w:pos="360"/>
        </w:tabs>
      </w:pPr>
    </w:lvl>
    <w:lvl w:ilvl="5" w:tplc="D4543F3E">
      <w:numFmt w:val="none"/>
      <w:lvlText w:val=""/>
      <w:lvlJc w:val="left"/>
      <w:pPr>
        <w:tabs>
          <w:tab w:val="num" w:pos="360"/>
        </w:tabs>
      </w:pPr>
    </w:lvl>
    <w:lvl w:ilvl="6" w:tplc="A30EBD36">
      <w:numFmt w:val="none"/>
      <w:lvlText w:val=""/>
      <w:lvlJc w:val="left"/>
      <w:pPr>
        <w:tabs>
          <w:tab w:val="num" w:pos="360"/>
        </w:tabs>
      </w:pPr>
    </w:lvl>
    <w:lvl w:ilvl="7" w:tplc="31B8BA6C">
      <w:numFmt w:val="none"/>
      <w:lvlText w:val=""/>
      <w:lvlJc w:val="left"/>
      <w:pPr>
        <w:tabs>
          <w:tab w:val="num" w:pos="360"/>
        </w:tabs>
      </w:pPr>
    </w:lvl>
    <w:lvl w:ilvl="8" w:tplc="7034184E">
      <w:numFmt w:val="none"/>
      <w:lvlText w:val=""/>
      <w:lvlJc w:val="left"/>
      <w:pPr>
        <w:tabs>
          <w:tab w:val="num" w:pos="360"/>
        </w:tabs>
      </w:pPr>
    </w:lvl>
  </w:abstractNum>
  <w:abstractNum w:abstractNumId="5" w15:restartNumberingAfterBreak="0">
    <w:nsid w:val="49186E6E"/>
    <w:multiLevelType w:val="multilevel"/>
    <w:tmpl w:val="8640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542A3"/>
    <w:multiLevelType w:val="hybridMultilevel"/>
    <w:tmpl w:val="5AA4A5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FAE6A46"/>
    <w:multiLevelType w:val="hybridMultilevel"/>
    <w:tmpl w:val="414A49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2E21EE"/>
    <w:multiLevelType w:val="hybridMultilevel"/>
    <w:tmpl w:val="D5CA31D2"/>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7AC06C93"/>
    <w:multiLevelType w:val="hybridMultilevel"/>
    <w:tmpl w:val="50809C5A"/>
    <w:lvl w:ilvl="0" w:tplc="885252F0">
      <w:start w:val="1"/>
      <w:numFmt w:val="decimal"/>
      <w:lvlText w:val="%1."/>
      <w:lvlJc w:val="left"/>
      <w:pPr>
        <w:ind w:left="720" w:hanging="360"/>
      </w:pPr>
      <w:rPr>
        <w:rFonts w:ascii="Segoe UI" w:hAnsi="Segoe UI" w:cs="Segoe UI" w:hint="default"/>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B8501F8"/>
    <w:multiLevelType w:val="hybridMultilevel"/>
    <w:tmpl w:val="5016DCD2"/>
    <w:lvl w:ilvl="0" w:tplc="1C090019">
      <w:start w:val="8"/>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52589657">
    <w:abstractNumId w:val="7"/>
  </w:num>
  <w:num w:numId="2" w16cid:durableId="254678160">
    <w:abstractNumId w:val="10"/>
  </w:num>
  <w:num w:numId="3" w16cid:durableId="628097463">
    <w:abstractNumId w:val="8"/>
  </w:num>
  <w:num w:numId="4" w16cid:durableId="879971379">
    <w:abstractNumId w:val="5"/>
  </w:num>
  <w:num w:numId="5" w16cid:durableId="134881722">
    <w:abstractNumId w:val="2"/>
  </w:num>
  <w:num w:numId="6" w16cid:durableId="672269646">
    <w:abstractNumId w:val="4"/>
  </w:num>
  <w:num w:numId="7" w16cid:durableId="1695383346">
    <w:abstractNumId w:val="9"/>
  </w:num>
  <w:num w:numId="8" w16cid:durableId="1398552795">
    <w:abstractNumId w:val="0"/>
  </w:num>
  <w:num w:numId="9" w16cid:durableId="579605055">
    <w:abstractNumId w:val="11"/>
  </w:num>
  <w:num w:numId="10" w16cid:durableId="1766268783">
    <w:abstractNumId w:val="3"/>
  </w:num>
  <w:num w:numId="11" w16cid:durableId="1058627118">
    <w:abstractNumId w:val="6"/>
  </w:num>
  <w:num w:numId="12" w16cid:durableId="146415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9F"/>
    <w:rsid w:val="00001D9E"/>
    <w:rsid w:val="00001E01"/>
    <w:rsid w:val="0000408C"/>
    <w:rsid w:val="00004DC2"/>
    <w:rsid w:val="00005692"/>
    <w:rsid w:val="0000612A"/>
    <w:rsid w:val="00007130"/>
    <w:rsid w:val="00010567"/>
    <w:rsid w:val="000106E3"/>
    <w:rsid w:val="00011013"/>
    <w:rsid w:val="000125E3"/>
    <w:rsid w:val="00012A01"/>
    <w:rsid w:val="00013075"/>
    <w:rsid w:val="00013A82"/>
    <w:rsid w:val="00013C50"/>
    <w:rsid w:val="00014807"/>
    <w:rsid w:val="00014AD3"/>
    <w:rsid w:val="00016957"/>
    <w:rsid w:val="00016DDB"/>
    <w:rsid w:val="0001748E"/>
    <w:rsid w:val="0002047B"/>
    <w:rsid w:val="000216D5"/>
    <w:rsid w:val="00022D1F"/>
    <w:rsid w:val="00022E9E"/>
    <w:rsid w:val="00023F23"/>
    <w:rsid w:val="00025DFF"/>
    <w:rsid w:val="00026222"/>
    <w:rsid w:val="00027667"/>
    <w:rsid w:val="00030AFF"/>
    <w:rsid w:val="0003154C"/>
    <w:rsid w:val="00031ADE"/>
    <w:rsid w:val="00031CCC"/>
    <w:rsid w:val="0003368E"/>
    <w:rsid w:val="00037638"/>
    <w:rsid w:val="000376FB"/>
    <w:rsid w:val="00037F77"/>
    <w:rsid w:val="00042099"/>
    <w:rsid w:val="00042811"/>
    <w:rsid w:val="00042A10"/>
    <w:rsid w:val="0004331A"/>
    <w:rsid w:val="0004411E"/>
    <w:rsid w:val="00045AAE"/>
    <w:rsid w:val="000472F7"/>
    <w:rsid w:val="0005078E"/>
    <w:rsid w:val="00050F01"/>
    <w:rsid w:val="000517E9"/>
    <w:rsid w:val="00051AFB"/>
    <w:rsid w:val="00051D5C"/>
    <w:rsid w:val="00052CA8"/>
    <w:rsid w:val="00053FA3"/>
    <w:rsid w:val="000571BD"/>
    <w:rsid w:val="0006051F"/>
    <w:rsid w:val="00061E9F"/>
    <w:rsid w:val="0006206C"/>
    <w:rsid w:val="00062B38"/>
    <w:rsid w:val="0006472B"/>
    <w:rsid w:val="00064B7B"/>
    <w:rsid w:val="00071A19"/>
    <w:rsid w:val="0007225C"/>
    <w:rsid w:val="000727ED"/>
    <w:rsid w:val="0007379E"/>
    <w:rsid w:val="00073E86"/>
    <w:rsid w:val="000747AD"/>
    <w:rsid w:val="00074D10"/>
    <w:rsid w:val="00075690"/>
    <w:rsid w:val="000763EC"/>
    <w:rsid w:val="0007774E"/>
    <w:rsid w:val="00077774"/>
    <w:rsid w:val="00080E2F"/>
    <w:rsid w:val="00080E3A"/>
    <w:rsid w:val="0008159B"/>
    <w:rsid w:val="00081BD3"/>
    <w:rsid w:val="00081BFF"/>
    <w:rsid w:val="00084754"/>
    <w:rsid w:val="0009024B"/>
    <w:rsid w:val="00091159"/>
    <w:rsid w:val="000942AC"/>
    <w:rsid w:val="00095417"/>
    <w:rsid w:val="0009612B"/>
    <w:rsid w:val="00096C14"/>
    <w:rsid w:val="00096D13"/>
    <w:rsid w:val="000A3F13"/>
    <w:rsid w:val="000A3F3E"/>
    <w:rsid w:val="000A4496"/>
    <w:rsid w:val="000A490A"/>
    <w:rsid w:val="000A6A70"/>
    <w:rsid w:val="000B0609"/>
    <w:rsid w:val="000B1111"/>
    <w:rsid w:val="000B1731"/>
    <w:rsid w:val="000B2AC9"/>
    <w:rsid w:val="000B45B1"/>
    <w:rsid w:val="000B5BD4"/>
    <w:rsid w:val="000B783A"/>
    <w:rsid w:val="000C071E"/>
    <w:rsid w:val="000C0B3B"/>
    <w:rsid w:val="000C12A7"/>
    <w:rsid w:val="000C1FF5"/>
    <w:rsid w:val="000C2F38"/>
    <w:rsid w:val="000C3997"/>
    <w:rsid w:val="000C53A5"/>
    <w:rsid w:val="000C572D"/>
    <w:rsid w:val="000D1D0B"/>
    <w:rsid w:val="000D263F"/>
    <w:rsid w:val="000D4D8A"/>
    <w:rsid w:val="000D6D1E"/>
    <w:rsid w:val="000D74D4"/>
    <w:rsid w:val="000E0FCA"/>
    <w:rsid w:val="000E1354"/>
    <w:rsid w:val="000E1BD8"/>
    <w:rsid w:val="000E221F"/>
    <w:rsid w:val="000E38FC"/>
    <w:rsid w:val="000E3C6F"/>
    <w:rsid w:val="000E4B8A"/>
    <w:rsid w:val="000E61BC"/>
    <w:rsid w:val="000E79CD"/>
    <w:rsid w:val="000F1021"/>
    <w:rsid w:val="000F154C"/>
    <w:rsid w:val="000F2402"/>
    <w:rsid w:val="000F2927"/>
    <w:rsid w:val="000F7488"/>
    <w:rsid w:val="000F74D8"/>
    <w:rsid w:val="00101362"/>
    <w:rsid w:val="0010218A"/>
    <w:rsid w:val="00102E58"/>
    <w:rsid w:val="00106D91"/>
    <w:rsid w:val="00106DB4"/>
    <w:rsid w:val="001107C2"/>
    <w:rsid w:val="00111413"/>
    <w:rsid w:val="0011149B"/>
    <w:rsid w:val="001155E8"/>
    <w:rsid w:val="00115D4E"/>
    <w:rsid w:val="0011711E"/>
    <w:rsid w:val="001224C7"/>
    <w:rsid w:val="001224C9"/>
    <w:rsid w:val="0012252D"/>
    <w:rsid w:val="00122927"/>
    <w:rsid w:val="001246E7"/>
    <w:rsid w:val="001252EC"/>
    <w:rsid w:val="00125780"/>
    <w:rsid w:val="00126088"/>
    <w:rsid w:val="00126D79"/>
    <w:rsid w:val="00127881"/>
    <w:rsid w:val="00131E1A"/>
    <w:rsid w:val="00132233"/>
    <w:rsid w:val="00133534"/>
    <w:rsid w:val="00133BE9"/>
    <w:rsid w:val="0014064C"/>
    <w:rsid w:val="00141524"/>
    <w:rsid w:val="00143C5A"/>
    <w:rsid w:val="00146250"/>
    <w:rsid w:val="00146447"/>
    <w:rsid w:val="00146E67"/>
    <w:rsid w:val="00150A79"/>
    <w:rsid w:val="00150D9D"/>
    <w:rsid w:val="00151986"/>
    <w:rsid w:val="00154333"/>
    <w:rsid w:val="001619C6"/>
    <w:rsid w:val="00162304"/>
    <w:rsid w:val="00162BBF"/>
    <w:rsid w:val="00164679"/>
    <w:rsid w:val="00165114"/>
    <w:rsid w:val="0016529E"/>
    <w:rsid w:val="00165C9E"/>
    <w:rsid w:val="001666B8"/>
    <w:rsid w:val="00167CEB"/>
    <w:rsid w:val="00170E1B"/>
    <w:rsid w:val="001713A2"/>
    <w:rsid w:val="00172645"/>
    <w:rsid w:val="001732E7"/>
    <w:rsid w:val="001743B6"/>
    <w:rsid w:val="00174E0F"/>
    <w:rsid w:val="001751A9"/>
    <w:rsid w:val="001806E0"/>
    <w:rsid w:val="00184CC7"/>
    <w:rsid w:val="00184DCF"/>
    <w:rsid w:val="0018609D"/>
    <w:rsid w:val="001866D1"/>
    <w:rsid w:val="00192036"/>
    <w:rsid w:val="00194C9D"/>
    <w:rsid w:val="001A1E03"/>
    <w:rsid w:val="001A513C"/>
    <w:rsid w:val="001A66BC"/>
    <w:rsid w:val="001A68F3"/>
    <w:rsid w:val="001A78D7"/>
    <w:rsid w:val="001B0865"/>
    <w:rsid w:val="001B6FE6"/>
    <w:rsid w:val="001B7185"/>
    <w:rsid w:val="001B758D"/>
    <w:rsid w:val="001B7982"/>
    <w:rsid w:val="001B7A6C"/>
    <w:rsid w:val="001C04D6"/>
    <w:rsid w:val="001C0A9A"/>
    <w:rsid w:val="001C3733"/>
    <w:rsid w:val="001C3E80"/>
    <w:rsid w:val="001C48AF"/>
    <w:rsid w:val="001C78D8"/>
    <w:rsid w:val="001D0948"/>
    <w:rsid w:val="001D09E4"/>
    <w:rsid w:val="001D0E2D"/>
    <w:rsid w:val="001D148C"/>
    <w:rsid w:val="001D31B9"/>
    <w:rsid w:val="001D4959"/>
    <w:rsid w:val="001D4DF3"/>
    <w:rsid w:val="001D550D"/>
    <w:rsid w:val="001D7A00"/>
    <w:rsid w:val="001E0934"/>
    <w:rsid w:val="001E1206"/>
    <w:rsid w:val="001E1510"/>
    <w:rsid w:val="001E2095"/>
    <w:rsid w:val="001E3072"/>
    <w:rsid w:val="001E31E6"/>
    <w:rsid w:val="001E78B1"/>
    <w:rsid w:val="001F0311"/>
    <w:rsid w:val="001F16D3"/>
    <w:rsid w:val="001F2484"/>
    <w:rsid w:val="001F2C97"/>
    <w:rsid w:val="001F324F"/>
    <w:rsid w:val="001F394A"/>
    <w:rsid w:val="001F40AC"/>
    <w:rsid w:val="001F4157"/>
    <w:rsid w:val="001F4ECE"/>
    <w:rsid w:val="001F5A53"/>
    <w:rsid w:val="00200CAB"/>
    <w:rsid w:val="002020CC"/>
    <w:rsid w:val="0020345F"/>
    <w:rsid w:val="00203BBF"/>
    <w:rsid w:val="002057E6"/>
    <w:rsid w:val="00206B7C"/>
    <w:rsid w:val="00210AF0"/>
    <w:rsid w:val="00211462"/>
    <w:rsid w:val="00213FDF"/>
    <w:rsid w:val="00214291"/>
    <w:rsid w:val="00215124"/>
    <w:rsid w:val="00217625"/>
    <w:rsid w:val="00220EE2"/>
    <w:rsid w:val="002210AF"/>
    <w:rsid w:val="002226A5"/>
    <w:rsid w:val="00222B70"/>
    <w:rsid w:val="0022394C"/>
    <w:rsid w:val="00231019"/>
    <w:rsid w:val="0023113A"/>
    <w:rsid w:val="00231F87"/>
    <w:rsid w:val="00233FC2"/>
    <w:rsid w:val="00236D76"/>
    <w:rsid w:val="002370A7"/>
    <w:rsid w:val="00237AAD"/>
    <w:rsid w:val="00240FE6"/>
    <w:rsid w:val="00245885"/>
    <w:rsid w:val="002461E8"/>
    <w:rsid w:val="00246960"/>
    <w:rsid w:val="00247DA6"/>
    <w:rsid w:val="00250296"/>
    <w:rsid w:val="00250EE4"/>
    <w:rsid w:val="00251763"/>
    <w:rsid w:val="00255C79"/>
    <w:rsid w:val="00255E0D"/>
    <w:rsid w:val="00260C5A"/>
    <w:rsid w:val="00263D1F"/>
    <w:rsid w:val="00266DE2"/>
    <w:rsid w:val="00266EE2"/>
    <w:rsid w:val="0026715D"/>
    <w:rsid w:val="00267972"/>
    <w:rsid w:val="00270090"/>
    <w:rsid w:val="002706BC"/>
    <w:rsid w:val="00271347"/>
    <w:rsid w:val="00275102"/>
    <w:rsid w:val="00275B45"/>
    <w:rsid w:val="002772E3"/>
    <w:rsid w:val="00277465"/>
    <w:rsid w:val="002777A4"/>
    <w:rsid w:val="002810A2"/>
    <w:rsid w:val="002841FA"/>
    <w:rsid w:val="00284FB7"/>
    <w:rsid w:val="002851FE"/>
    <w:rsid w:val="00286E6A"/>
    <w:rsid w:val="00287451"/>
    <w:rsid w:val="00291043"/>
    <w:rsid w:val="002925E8"/>
    <w:rsid w:val="00292928"/>
    <w:rsid w:val="002935A3"/>
    <w:rsid w:val="00293AFD"/>
    <w:rsid w:val="00293DAF"/>
    <w:rsid w:val="00294615"/>
    <w:rsid w:val="00297E7C"/>
    <w:rsid w:val="002A119D"/>
    <w:rsid w:val="002A4D67"/>
    <w:rsid w:val="002A52D2"/>
    <w:rsid w:val="002A64F6"/>
    <w:rsid w:val="002B1644"/>
    <w:rsid w:val="002B22DC"/>
    <w:rsid w:val="002B5CCC"/>
    <w:rsid w:val="002C19C0"/>
    <w:rsid w:val="002C1C60"/>
    <w:rsid w:val="002C27B8"/>
    <w:rsid w:val="002C3592"/>
    <w:rsid w:val="002D01AD"/>
    <w:rsid w:val="002D73F8"/>
    <w:rsid w:val="002E25B7"/>
    <w:rsid w:val="002E2EA3"/>
    <w:rsid w:val="002E4A13"/>
    <w:rsid w:val="002E4CBD"/>
    <w:rsid w:val="002E5319"/>
    <w:rsid w:val="002E6359"/>
    <w:rsid w:val="002E73B2"/>
    <w:rsid w:val="002E7E07"/>
    <w:rsid w:val="002F0BFE"/>
    <w:rsid w:val="002F0CAB"/>
    <w:rsid w:val="002F4ECA"/>
    <w:rsid w:val="002F5CF5"/>
    <w:rsid w:val="002F7F90"/>
    <w:rsid w:val="0030062B"/>
    <w:rsid w:val="00301C89"/>
    <w:rsid w:val="003026A3"/>
    <w:rsid w:val="00303009"/>
    <w:rsid w:val="0030440E"/>
    <w:rsid w:val="00304B9A"/>
    <w:rsid w:val="003051CF"/>
    <w:rsid w:val="00305CDC"/>
    <w:rsid w:val="003067F3"/>
    <w:rsid w:val="00307AD8"/>
    <w:rsid w:val="00310A69"/>
    <w:rsid w:val="003126FB"/>
    <w:rsid w:val="00313CE3"/>
    <w:rsid w:val="00314C0A"/>
    <w:rsid w:val="003170DB"/>
    <w:rsid w:val="00317B37"/>
    <w:rsid w:val="003203E8"/>
    <w:rsid w:val="003206E1"/>
    <w:rsid w:val="00320D44"/>
    <w:rsid w:val="00322A5C"/>
    <w:rsid w:val="003235E7"/>
    <w:rsid w:val="0032422B"/>
    <w:rsid w:val="00324A2D"/>
    <w:rsid w:val="00324DEA"/>
    <w:rsid w:val="00325B8F"/>
    <w:rsid w:val="0032615C"/>
    <w:rsid w:val="00326EED"/>
    <w:rsid w:val="00330EC0"/>
    <w:rsid w:val="00331E9A"/>
    <w:rsid w:val="0033639E"/>
    <w:rsid w:val="003363FC"/>
    <w:rsid w:val="00336BA8"/>
    <w:rsid w:val="00340F58"/>
    <w:rsid w:val="003415E5"/>
    <w:rsid w:val="003418C8"/>
    <w:rsid w:val="00341B6F"/>
    <w:rsid w:val="00342638"/>
    <w:rsid w:val="00343F5D"/>
    <w:rsid w:val="00346221"/>
    <w:rsid w:val="00347C34"/>
    <w:rsid w:val="00347D19"/>
    <w:rsid w:val="003527F4"/>
    <w:rsid w:val="00355733"/>
    <w:rsid w:val="003559A3"/>
    <w:rsid w:val="00355DCB"/>
    <w:rsid w:val="00357DFC"/>
    <w:rsid w:val="003618D9"/>
    <w:rsid w:val="003637F8"/>
    <w:rsid w:val="00363964"/>
    <w:rsid w:val="0036669E"/>
    <w:rsid w:val="003667DC"/>
    <w:rsid w:val="003708EE"/>
    <w:rsid w:val="00370B39"/>
    <w:rsid w:val="00372BFB"/>
    <w:rsid w:val="003750D2"/>
    <w:rsid w:val="00375F67"/>
    <w:rsid w:val="00375F7A"/>
    <w:rsid w:val="003760E0"/>
    <w:rsid w:val="003764FC"/>
    <w:rsid w:val="00376738"/>
    <w:rsid w:val="00377398"/>
    <w:rsid w:val="00377AB3"/>
    <w:rsid w:val="00377E2F"/>
    <w:rsid w:val="003811C1"/>
    <w:rsid w:val="00381B67"/>
    <w:rsid w:val="003831B0"/>
    <w:rsid w:val="00383720"/>
    <w:rsid w:val="00383815"/>
    <w:rsid w:val="003854FF"/>
    <w:rsid w:val="00387312"/>
    <w:rsid w:val="003874E3"/>
    <w:rsid w:val="00392F57"/>
    <w:rsid w:val="00393BA0"/>
    <w:rsid w:val="00394BC7"/>
    <w:rsid w:val="003952A5"/>
    <w:rsid w:val="003954FE"/>
    <w:rsid w:val="003955EB"/>
    <w:rsid w:val="0039703D"/>
    <w:rsid w:val="003970D1"/>
    <w:rsid w:val="003A6304"/>
    <w:rsid w:val="003A7794"/>
    <w:rsid w:val="003B04CB"/>
    <w:rsid w:val="003B4ADA"/>
    <w:rsid w:val="003B4B78"/>
    <w:rsid w:val="003B4C2F"/>
    <w:rsid w:val="003B4D6F"/>
    <w:rsid w:val="003B59BE"/>
    <w:rsid w:val="003B5DF7"/>
    <w:rsid w:val="003B6B18"/>
    <w:rsid w:val="003B6D47"/>
    <w:rsid w:val="003B7302"/>
    <w:rsid w:val="003B762B"/>
    <w:rsid w:val="003C0215"/>
    <w:rsid w:val="003C3296"/>
    <w:rsid w:val="003C3B9A"/>
    <w:rsid w:val="003C41B9"/>
    <w:rsid w:val="003C4C88"/>
    <w:rsid w:val="003C54C4"/>
    <w:rsid w:val="003C6B40"/>
    <w:rsid w:val="003C6D14"/>
    <w:rsid w:val="003C7A51"/>
    <w:rsid w:val="003D1DC1"/>
    <w:rsid w:val="003D2433"/>
    <w:rsid w:val="003D529C"/>
    <w:rsid w:val="003D5897"/>
    <w:rsid w:val="003D6284"/>
    <w:rsid w:val="003D64B2"/>
    <w:rsid w:val="003E01B4"/>
    <w:rsid w:val="003E0C65"/>
    <w:rsid w:val="003E0D35"/>
    <w:rsid w:val="003E1FF7"/>
    <w:rsid w:val="003E247D"/>
    <w:rsid w:val="003E3E10"/>
    <w:rsid w:val="003E46FA"/>
    <w:rsid w:val="003E4936"/>
    <w:rsid w:val="003E7C2E"/>
    <w:rsid w:val="003F1A4A"/>
    <w:rsid w:val="003F2BC6"/>
    <w:rsid w:val="003F72A2"/>
    <w:rsid w:val="00400724"/>
    <w:rsid w:val="0040478A"/>
    <w:rsid w:val="00404DAD"/>
    <w:rsid w:val="00405162"/>
    <w:rsid w:val="00405B9A"/>
    <w:rsid w:val="0040671B"/>
    <w:rsid w:val="004115B4"/>
    <w:rsid w:val="00412135"/>
    <w:rsid w:val="00412FF5"/>
    <w:rsid w:val="00413027"/>
    <w:rsid w:val="00413A0F"/>
    <w:rsid w:val="00413A2D"/>
    <w:rsid w:val="0041431D"/>
    <w:rsid w:val="00416EF4"/>
    <w:rsid w:val="00417B41"/>
    <w:rsid w:val="00422098"/>
    <w:rsid w:val="004233B0"/>
    <w:rsid w:val="004236CF"/>
    <w:rsid w:val="00425EB8"/>
    <w:rsid w:val="00426E87"/>
    <w:rsid w:val="00433F80"/>
    <w:rsid w:val="00435920"/>
    <w:rsid w:val="00436F56"/>
    <w:rsid w:val="004370C8"/>
    <w:rsid w:val="00440B11"/>
    <w:rsid w:val="00441566"/>
    <w:rsid w:val="00442800"/>
    <w:rsid w:val="00442876"/>
    <w:rsid w:val="004428F5"/>
    <w:rsid w:val="004438A1"/>
    <w:rsid w:val="00443EF8"/>
    <w:rsid w:val="004467B1"/>
    <w:rsid w:val="00446D5B"/>
    <w:rsid w:val="0045006C"/>
    <w:rsid w:val="00450510"/>
    <w:rsid w:val="0045051F"/>
    <w:rsid w:val="004506DA"/>
    <w:rsid w:val="00450F71"/>
    <w:rsid w:val="004512D3"/>
    <w:rsid w:val="00451BC2"/>
    <w:rsid w:val="00451CE2"/>
    <w:rsid w:val="004530A3"/>
    <w:rsid w:val="00453181"/>
    <w:rsid w:val="00454E39"/>
    <w:rsid w:val="00457345"/>
    <w:rsid w:val="004601DD"/>
    <w:rsid w:val="00460284"/>
    <w:rsid w:val="00461156"/>
    <w:rsid w:val="004621BE"/>
    <w:rsid w:val="00462427"/>
    <w:rsid w:val="00463AFC"/>
    <w:rsid w:val="00464666"/>
    <w:rsid w:val="0046529C"/>
    <w:rsid w:val="00471A40"/>
    <w:rsid w:val="00471CD2"/>
    <w:rsid w:val="00473EDF"/>
    <w:rsid w:val="00476E6F"/>
    <w:rsid w:val="0048048F"/>
    <w:rsid w:val="00480AD6"/>
    <w:rsid w:val="00480DE5"/>
    <w:rsid w:val="00481681"/>
    <w:rsid w:val="00483682"/>
    <w:rsid w:val="00483B26"/>
    <w:rsid w:val="00493494"/>
    <w:rsid w:val="00496C67"/>
    <w:rsid w:val="00497317"/>
    <w:rsid w:val="0049745A"/>
    <w:rsid w:val="004A1DE2"/>
    <w:rsid w:val="004A2F6A"/>
    <w:rsid w:val="004A3122"/>
    <w:rsid w:val="004A518C"/>
    <w:rsid w:val="004A6A04"/>
    <w:rsid w:val="004A7AF1"/>
    <w:rsid w:val="004B0F67"/>
    <w:rsid w:val="004B130F"/>
    <w:rsid w:val="004B177E"/>
    <w:rsid w:val="004B261E"/>
    <w:rsid w:val="004B31FB"/>
    <w:rsid w:val="004B5A81"/>
    <w:rsid w:val="004B7AE1"/>
    <w:rsid w:val="004C00FC"/>
    <w:rsid w:val="004C0EB5"/>
    <w:rsid w:val="004C2093"/>
    <w:rsid w:val="004C2126"/>
    <w:rsid w:val="004C2C4C"/>
    <w:rsid w:val="004C3672"/>
    <w:rsid w:val="004C5913"/>
    <w:rsid w:val="004D121A"/>
    <w:rsid w:val="004D199D"/>
    <w:rsid w:val="004D288C"/>
    <w:rsid w:val="004D3DDF"/>
    <w:rsid w:val="004D78FB"/>
    <w:rsid w:val="004E04C1"/>
    <w:rsid w:val="004E1C90"/>
    <w:rsid w:val="004E2928"/>
    <w:rsid w:val="004E3779"/>
    <w:rsid w:val="004E6B29"/>
    <w:rsid w:val="004F15D8"/>
    <w:rsid w:val="004F24AC"/>
    <w:rsid w:val="004F3084"/>
    <w:rsid w:val="004F4CD2"/>
    <w:rsid w:val="004F70F0"/>
    <w:rsid w:val="0050068E"/>
    <w:rsid w:val="00501642"/>
    <w:rsid w:val="00502423"/>
    <w:rsid w:val="005027C4"/>
    <w:rsid w:val="005105C7"/>
    <w:rsid w:val="005113FA"/>
    <w:rsid w:val="00511CF2"/>
    <w:rsid w:val="0051237B"/>
    <w:rsid w:val="005127C5"/>
    <w:rsid w:val="005140CC"/>
    <w:rsid w:val="00514F40"/>
    <w:rsid w:val="00515120"/>
    <w:rsid w:val="00516461"/>
    <w:rsid w:val="005175B2"/>
    <w:rsid w:val="00520364"/>
    <w:rsid w:val="005206D1"/>
    <w:rsid w:val="00520923"/>
    <w:rsid w:val="00520BE1"/>
    <w:rsid w:val="00520D78"/>
    <w:rsid w:val="0052182B"/>
    <w:rsid w:val="00521EE9"/>
    <w:rsid w:val="00522AE9"/>
    <w:rsid w:val="00524A9F"/>
    <w:rsid w:val="00525183"/>
    <w:rsid w:val="00525471"/>
    <w:rsid w:val="005260D4"/>
    <w:rsid w:val="0052617C"/>
    <w:rsid w:val="00527ABF"/>
    <w:rsid w:val="00530B9B"/>
    <w:rsid w:val="005312DA"/>
    <w:rsid w:val="00531FB3"/>
    <w:rsid w:val="00534344"/>
    <w:rsid w:val="00537016"/>
    <w:rsid w:val="005379AD"/>
    <w:rsid w:val="00537D19"/>
    <w:rsid w:val="005424B8"/>
    <w:rsid w:val="005432EA"/>
    <w:rsid w:val="00543D7A"/>
    <w:rsid w:val="005445C3"/>
    <w:rsid w:val="00545232"/>
    <w:rsid w:val="00550F15"/>
    <w:rsid w:val="00551CD8"/>
    <w:rsid w:val="00552D6C"/>
    <w:rsid w:val="00553353"/>
    <w:rsid w:val="00553543"/>
    <w:rsid w:val="00555335"/>
    <w:rsid w:val="00555790"/>
    <w:rsid w:val="00555C5E"/>
    <w:rsid w:val="0055630E"/>
    <w:rsid w:val="00557FAE"/>
    <w:rsid w:val="0056028A"/>
    <w:rsid w:val="00560B10"/>
    <w:rsid w:val="00562490"/>
    <w:rsid w:val="005628D9"/>
    <w:rsid w:val="00562CFF"/>
    <w:rsid w:val="00563208"/>
    <w:rsid w:val="00563F26"/>
    <w:rsid w:val="005658CB"/>
    <w:rsid w:val="00565ADD"/>
    <w:rsid w:val="00567050"/>
    <w:rsid w:val="00573BC3"/>
    <w:rsid w:val="00576F18"/>
    <w:rsid w:val="00576F3E"/>
    <w:rsid w:val="00577280"/>
    <w:rsid w:val="00580359"/>
    <w:rsid w:val="0058056B"/>
    <w:rsid w:val="00582D17"/>
    <w:rsid w:val="005858F1"/>
    <w:rsid w:val="00586EA1"/>
    <w:rsid w:val="0058779C"/>
    <w:rsid w:val="005878A5"/>
    <w:rsid w:val="005923B6"/>
    <w:rsid w:val="00592DF6"/>
    <w:rsid w:val="0059318F"/>
    <w:rsid w:val="00593D5B"/>
    <w:rsid w:val="005A01EC"/>
    <w:rsid w:val="005A0CAE"/>
    <w:rsid w:val="005A2854"/>
    <w:rsid w:val="005A5282"/>
    <w:rsid w:val="005A571F"/>
    <w:rsid w:val="005A6C2E"/>
    <w:rsid w:val="005A787C"/>
    <w:rsid w:val="005B06CD"/>
    <w:rsid w:val="005B1C28"/>
    <w:rsid w:val="005B37E6"/>
    <w:rsid w:val="005B541D"/>
    <w:rsid w:val="005B7C00"/>
    <w:rsid w:val="005C0168"/>
    <w:rsid w:val="005C0293"/>
    <w:rsid w:val="005C14D6"/>
    <w:rsid w:val="005C258F"/>
    <w:rsid w:val="005C45C6"/>
    <w:rsid w:val="005C624E"/>
    <w:rsid w:val="005C7DF1"/>
    <w:rsid w:val="005D0920"/>
    <w:rsid w:val="005D14C1"/>
    <w:rsid w:val="005D5D70"/>
    <w:rsid w:val="005D5E49"/>
    <w:rsid w:val="005D627E"/>
    <w:rsid w:val="005D6F6E"/>
    <w:rsid w:val="005D774D"/>
    <w:rsid w:val="005E34BB"/>
    <w:rsid w:val="005E4740"/>
    <w:rsid w:val="005E53C6"/>
    <w:rsid w:val="005F031B"/>
    <w:rsid w:val="005F05B2"/>
    <w:rsid w:val="005F062D"/>
    <w:rsid w:val="005F4664"/>
    <w:rsid w:val="005F4812"/>
    <w:rsid w:val="005F6AA0"/>
    <w:rsid w:val="005F7B7F"/>
    <w:rsid w:val="005F7E86"/>
    <w:rsid w:val="005F7F15"/>
    <w:rsid w:val="00600963"/>
    <w:rsid w:val="006018FD"/>
    <w:rsid w:val="006050A7"/>
    <w:rsid w:val="00605F16"/>
    <w:rsid w:val="00607222"/>
    <w:rsid w:val="0061161F"/>
    <w:rsid w:val="00612DA1"/>
    <w:rsid w:val="00615B54"/>
    <w:rsid w:val="00615D23"/>
    <w:rsid w:val="00616668"/>
    <w:rsid w:val="006168A9"/>
    <w:rsid w:val="00616DF6"/>
    <w:rsid w:val="006215EA"/>
    <w:rsid w:val="00623B69"/>
    <w:rsid w:val="006240EC"/>
    <w:rsid w:val="0062682C"/>
    <w:rsid w:val="00626FB9"/>
    <w:rsid w:val="00633528"/>
    <w:rsid w:val="00634E50"/>
    <w:rsid w:val="006368EF"/>
    <w:rsid w:val="006429E8"/>
    <w:rsid w:val="006439E9"/>
    <w:rsid w:val="00645259"/>
    <w:rsid w:val="00646B06"/>
    <w:rsid w:val="00646C9D"/>
    <w:rsid w:val="006470CE"/>
    <w:rsid w:val="00647296"/>
    <w:rsid w:val="00647CB0"/>
    <w:rsid w:val="00647D98"/>
    <w:rsid w:val="006533ED"/>
    <w:rsid w:val="00655C92"/>
    <w:rsid w:val="00655F62"/>
    <w:rsid w:val="00660E2F"/>
    <w:rsid w:val="006614DB"/>
    <w:rsid w:val="00663775"/>
    <w:rsid w:val="006659E7"/>
    <w:rsid w:val="00665B83"/>
    <w:rsid w:val="00666F1C"/>
    <w:rsid w:val="006672E4"/>
    <w:rsid w:val="00667399"/>
    <w:rsid w:val="00667DBA"/>
    <w:rsid w:val="0067084F"/>
    <w:rsid w:val="00671025"/>
    <w:rsid w:val="00671364"/>
    <w:rsid w:val="00671DBE"/>
    <w:rsid w:val="006720DF"/>
    <w:rsid w:val="006746F8"/>
    <w:rsid w:val="006749D7"/>
    <w:rsid w:val="0067508A"/>
    <w:rsid w:val="00676759"/>
    <w:rsid w:val="00682B9B"/>
    <w:rsid w:val="00684F0B"/>
    <w:rsid w:val="006854F8"/>
    <w:rsid w:val="00686684"/>
    <w:rsid w:val="006876F0"/>
    <w:rsid w:val="00687EA0"/>
    <w:rsid w:val="00690A04"/>
    <w:rsid w:val="0069213E"/>
    <w:rsid w:val="00692913"/>
    <w:rsid w:val="00693AD0"/>
    <w:rsid w:val="006973EC"/>
    <w:rsid w:val="0069750A"/>
    <w:rsid w:val="00697A24"/>
    <w:rsid w:val="00697FE1"/>
    <w:rsid w:val="006A1AD3"/>
    <w:rsid w:val="006A7C5D"/>
    <w:rsid w:val="006A7F65"/>
    <w:rsid w:val="006B03EF"/>
    <w:rsid w:val="006B0F16"/>
    <w:rsid w:val="006B146E"/>
    <w:rsid w:val="006B2465"/>
    <w:rsid w:val="006B372C"/>
    <w:rsid w:val="006B4AE6"/>
    <w:rsid w:val="006B67DC"/>
    <w:rsid w:val="006B67EC"/>
    <w:rsid w:val="006B6C06"/>
    <w:rsid w:val="006C0260"/>
    <w:rsid w:val="006C13FC"/>
    <w:rsid w:val="006C1412"/>
    <w:rsid w:val="006C3DA6"/>
    <w:rsid w:val="006C455D"/>
    <w:rsid w:val="006C7D96"/>
    <w:rsid w:val="006D1F10"/>
    <w:rsid w:val="006D50AD"/>
    <w:rsid w:val="006D7D85"/>
    <w:rsid w:val="006D7DA7"/>
    <w:rsid w:val="006D7E33"/>
    <w:rsid w:val="006E09E6"/>
    <w:rsid w:val="006E201D"/>
    <w:rsid w:val="006E26A5"/>
    <w:rsid w:val="006E2952"/>
    <w:rsid w:val="006E2F6E"/>
    <w:rsid w:val="006F11B1"/>
    <w:rsid w:val="006F23E2"/>
    <w:rsid w:val="006F4F6B"/>
    <w:rsid w:val="006F5045"/>
    <w:rsid w:val="006F54A1"/>
    <w:rsid w:val="006F5BC2"/>
    <w:rsid w:val="006F6164"/>
    <w:rsid w:val="006F6637"/>
    <w:rsid w:val="006F72C4"/>
    <w:rsid w:val="0070112E"/>
    <w:rsid w:val="00701391"/>
    <w:rsid w:val="00701F9C"/>
    <w:rsid w:val="00703BBD"/>
    <w:rsid w:val="00705B96"/>
    <w:rsid w:val="00707136"/>
    <w:rsid w:val="0070767D"/>
    <w:rsid w:val="007079F7"/>
    <w:rsid w:val="00710004"/>
    <w:rsid w:val="0071098F"/>
    <w:rsid w:val="00710A02"/>
    <w:rsid w:val="00710B4C"/>
    <w:rsid w:val="00711593"/>
    <w:rsid w:val="00712712"/>
    <w:rsid w:val="00713809"/>
    <w:rsid w:val="00715B27"/>
    <w:rsid w:val="00716B75"/>
    <w:rsid w:val="00716F3F"/>
    <w:rsid w:val="007170C1"/>
    <w:rsid w:val="00720CE7"/>
    <w:rsid w:val="00721734"/>
    <w:rsid w:val="00722621"/>
    <w:rsid w:val="00722A8D"/>
    <w:rsid w:val="007248EB"/>
    <w:rsid w:val="00724D09"/>
    <w:rsid w:val="00724F60"/>
    <w:rsid w:val="007259D6"/>
    <w:rsid w:val="00726298"/>
    <w:rsid w:val="00727684"/>
    <w:rsid w:val="007351F8"/>
    <w:rsid w:val="007367B8"/>
    <w:rsid w:val="00736A94"/>
    <w:rsid w:val="00736D0E"/>
    <w:rsid w:val="007370BB"/>
    <w:rsid w:val="00737F3D"/>
    <w:rsid w:val="00740209"/>
    <w:rsid w:val="00740BF6"/>
    <w:rsid w:val="00741771"/>
    <w:rsid w:val="007431B9"/>
    <w:rsid w:val="0074409E"/>
    <w:rsid w:val="00744AE6"/>
    <w:rsid w:val="00747CA8"/>
    <w:rsid w:val="00750BC8"/>
    <w:rsid w:val="00751EB5"/>
    <w:rsid w:val="0075247E"/>
    <w:rsid w:val="00752961"/>
    <w:rsid w:val="00753FE8"/>
    <w:rsid w:val="007554F6"/>
    <w:rsid w:val="00756169"/>
    <w:rsid w:val="00757527"/>
    <w:rsid w:val="0075782F"/>
    <w:rsid w:val="00757902"/>
    <w:rsid w:val="0076003D"/>
    <w:rsid w:val="007613BC"/>
    <w:rsid w:val="007634AD"/>
    <w:rsid w:val="00765E00"/>
    <w:rsid w:val="00766333"/>
    <w:rsid w:val="007665A4"/>
    <w:rsid w:val="00766A45"/>
    <w:rsid w:val="00770486"/>
    <w:rsid w:val="00771594"/>
    <w:rsid w:val="007726F2"/>
    <w:rsid w:val="00773A41"/>
    <w:rsid w:val="00773B8B"/>
    <w:rsid w:val="00774370"/>
    <w:rsid w:val="007746FD"/>
    <w:rsid w:val="00774B11"/>
    <w:rsid w:val="00774D05"/>
    <w:rsid w:val="007759BC"/>
    <w:rsid w:val="00780F00"/>
    <w:rsid w:val="007827F4"/>
    <w:rsid w:val="00782FE3"/>
    <w:rsid w:val="0078412C"/>
    <w:rsid w:val="00786F16"/>
    <w:rsid w:val="007916B4"/>
    <w:rsid w:val="0079270A"/>
    <w:rsid w:val="0079310A"/>
    <w:rsid w:val="00795326"/>
    <w:rsid w:val="00796259"/>
    <w:rsid w:val="00797566"/>
    <w:rsid w:val="00797C8F"/>
    <w:rsid w:val="00797D75"/>
    <w:rsid w:val="007A0055"/>
    <w:rsid w:val="007A0698"/>
    <w:rsid w:val="007A06B3"/>
    <w:rsid w:val="007A11AD"/>
    <w:rsid w:val="007A1AD9"/>
    <w:rsid w:val="007A1FDA"/>
    <w:rsid w:val="007A407A"/>
    <w:rsid w:val="007A48E7"/>
    <w:rsid w:val="007A688F"/>
    <w:rsid w:val="007A7DB8"/>
    <w:rsid w:val="007B02BE"/>
    <w:rsid w:val="007B052F"/>
    <w:rsid w:val="007B0ACA"/>
    <w:rsid w:val="007B0B5C"/>
    <w:rsid w:val="007B22A5"/>
    <w:rsid w:val="007B24E9"/>
    <w:rsid w:val="007B3C5B"/>
    <w:rsid w:val="007B71B7"/>
    <w:rsid w:val="007B79EC"/>
    <w:rsid w:val="007B7B1B"/>
    <w:rsid w:val="007C3EB8"/>
    <w:rsid w:val="007C42C2"/>
    <w:rsid w:val="007C5E76"/>
    <w:rsid w:val="007C6198"/>
    <w:rsid w:val="007D058F"/>
    <w:rsid w:val="007D083A"/>
    <w:rsid w:val="007D34D4"/>
    <w:rsid w:val="007D3DF1"/>
    <w:rsid w:val="007D7352"/>
    <w:rsid w:val="007E1A7D"/>
    <w:rsid w:val="007E289B"/>
    <w:rsid w:val="007E45A5"/>
    <w:rsid w:val="007E6AE6"/>
    <w:rsid w:val="007E719C"/>
    <w:rsid w:val="007F133F"/>
    <w:rsid w:val="007F1EA4"/>
    <w:rsid w:val="007F209A"/>
    <w:rsid w:val="007F2E14"/>
    <w:rsid w:val="007F3E19"/>
    <w:rsid w:val="007F4A10"/>
    <w:rsid w:val="007F58E6"/>
    <w:rsid w:val="007F677D"/>
    <w:rsid w:val="00800F60"/>
    <w:rsid w:val="00801143"/>
    <w:rsid w:val="00801E39"/>
    <w:rsid w:val="00805139"/>
    <w:rsid w:val="00807713"/>
    <w:rsid w:val="00807B10"/>
    <w:rsid w:val="008121B8"/>
    <w:rsid w:val="00812C4D"/>
    <w:rsid w:val="00813BA1"/>
    <w:rsid w:val="00821984"/>
    <w:rsid w:val="00823E39"/>
    <w:rsid w:val="00826420"/>
    <w:rsid w:val="00830323"/>
    <w:rsid w:val="00830B95"/>
    <w:rsid w:val="0083148A"/>
    <w:rsid w:val="00832452"/>
    <w:rsid w:val="008324C8"/>
    <w:rsid w:val="00832878"/>
    <w:rsid w:val="00833281"/>
    <w:rsid w:val="00835FCF"/>
    <w:rsid w:val="008374D4"/>
    <w:rsid w:val="00837962"/>
    <w:rsid w:val="00837C78"/>
    <w:rsid w:val="0084083F"/>
    <w:rsid w:val="00841679"/>
    <w:rsid w:val="00842F73"/>
    <w:rsid w:val="008451A0"/>
    <w:rsid w:val="00847CD6"/>
    <w:rsid w:val="00851A12"/>
    <w:rsid w:val="00852D82"/>
    <w:rsid w:val="008551B3"/>
    <w:rsid w:val="00855632"/>
    <w:rsid w:val="0085711D"/>
    <w:rsid w:val="00862AE3"/>
    <w:rsid w:val="00865028"/>
    <w:rsid w:val="00866E9F"/>
    <w:rsid w:val="008679AF"/>
    <w:rsid w:val="00872394"/>
    <w:rsid w:val="00873BAE"/>
    <w:rsid w:val="00876FB2"/>
    <w:rsid w:val="00880049"/>
    <w:rsid w:val="00881461"/>
    <w:rsid w:val="00882CD2"/>
    <w:rsid w:val="00883B2A"/>
    <w:rsid w:val="00885118"/>
    <w:rsid w:val="0088706A"/>
    <w:rsid w:val="00890CAB"/>
    <w:rsid w:val="00890EE8"/>
    <w:rsid w:val="00896C23"/>
    <w:rsid w:val="008A0EF1"/>
    <w:rsid w:val="008A199A"/>
    <w:rsid w:val="008A293C"/>
    <w:rsid w:val="008A2FA4"/>
    <w:rsid w:val="008A44A9"/>
    <w:rsid w:val="008A490E"/>
    <w:rsid w:val="008B1084"/>
    <w:rsid w:val="008B1687"/>
    <w:rsid w:val="008B343D"/>
    <w:rsid w:val="008B6660"/>
    <w:rsid w:val="008C0099"/>
    <w:rsid w:val="008C248C"/>
    <w:rsid w:val="008C2C9F"/>
    <w:rsid w:val="008C39A1"/>
    <w:rsid w:val="008C5D1F"/>
    <w:rsid w:val="008C6678"/>
    <w:rsid w:val="008C7B35"/>
    <w:rsid w:val="008C7C40"/>
    <w:rsid w:val="008D0B21"/>
    <w:rsid w:val="008D163E"/>
    <w:rsid w:val="008D38D4"/>
    <w:rsid w:val="008D49EB"/>
    <w:rsid w:val="008D4DB4"/>
    <w:rsid w:val="008D6EB9"/>
    <w:rsid w:val="008E0091"/>
    <w:rsid w:val="008E01F1"/>
    <w:rsid w:val="008E0E1B"/>
    <w:rsid w:val="008E1931"/>
    <w:rsid w:val="008E5995"/>
    <w:rsid w:val="008E624E"/>
    <w:rsid w:val="008E67E6"/>
    <w:rsid w:val="008E6C2F"/>
    <w:rsid w:val="008F0283"/>
    <w:rsid w:val="008F1332"/>
    <w:rsid w:val="008F1668"/>
    <w:rsid w:val="008F1981"/>
    <w:rsid w:val="008F2B39"/>
    <w:rsid w:val="008F43F2"/>
    <w:rsid w:val="008F481C"/>
    <w:rsid w:val="008F53A8"/>
    <w:rsid w:val="008F596D"/>
    <w:rsid w:val="008F6825"/>
    <w:rsid w:val="008F699C"/>
    <w:rsid w:val="008F712B"/>
    <w:rsid w:val="008F724A"/>
    <w:rsid w:val="00900121"/>
    <w:rsid w:val="00900154"/>
    <w:rsid w:val="00900481"/>
    <w:rsid w:val="009008C7"/>
    <w:rsid w:val="00900A17"/>
    <w:rsid w:val="00900ECD"/>
    <w:rsid w:val="0090401F"/>
    <w:rsid w:val="00905456"/>
    <w:rsid w:val="009065F5"/>
    <w:rsid w:val="009115BD"/>
    <w:rsid w:val="00911D2D"/>
    <w:rsid w:val="00913E86"/>
    <w:rsid w:val="00915317"/>
    <w:rsid w:val="009154CC"/>
    <w:rsid w:val="0091576C"/>
    <w:rsid w:val="00915C4D"/>
    <w:rsid w:val="00917175"/>
    <w:rsid w:val="0092057D"/>
    <w:rsid w:val="00923E65"/>
    <w:rsid w:val="00925254"/>
    <w:rsid w:val="00925A73"/>
    <w:rsid w:val="009273C6"/>
    <w:rsid w:val="00930277"/>
    <w:rsid w:val="00930AE9"/>
    <w:rsid w:val="00931298"/>
    <w:rsid w:val="00934141"/>
    <w:rsid w:val="00936FF9"/>
    <w:rsid w:val="00940120"/>
    <w:rsid w:val="00940420"/>
    <w:rsid w:val="009412F0"/>
    <w:rsid w:val="009417D4"/>
    <w:rsid w:val="00942315"/>
    <w:rsid w:val="009429B0"/>
    <w:rsid w:val="00942E8B"/>
    <w:rsid w:val="009444CD"/>
    <w:rsid w:val="00944A9A"/>
    <w:rsid w:val="00944B88"/>
    <w:rsid w:val="009464FB"/>
    <w:rsid w:val="00946A86"/>
    <w:rsid w:val="00951511"/>
    <w:rsid w:val="00952112"/>
    <w:rsid w:val="009525C4"/>
    <w:rsid w:val="0095334B"/>
    <w:rsid w:val="00954655"/>
    <w:rsid w:val="00955FC3"/>
    <w:rsid w:val="0095690D"/>
    <w:rsid w:val="00961D13"/>
    <w:rsid w:val="0096243D"/>
    <w:rsid w:val="009627E9"/>
    <w:rsid w:val="00963452"/>
    <w:rsid w:val="00963D8E"/>
    <w:rsid w:val="00967CD3"/>
    <w:rsid w:val="0097091F"/>
    <w:rsid w:val="00971B5E"/>
    <w:rsid w:val="00972AF4"/>
    <w:rsid w:val="00972F41"/>
    <w:rsid w:val="0097347A"/>
    <w:rsid w:val="0097368A"/>
    <w:rsid w:val="009736D9"/>
    <w:rsid w:val="00974315"/>
    <w:rsid w:val="009750BC"/>
    <w:rsid w:val="00975F55"/>
    <w:rsid w:val="0097622D"/>
    <w:rsid w:val="009774F5"/>
    <w:rsid w:val="00977935"/>
    <w:rsid w:val="009802BC"/>
    <w:rsid w:val="009809FC"/>
    <w:rsid w:val="00980B8D"/>
    <w:rsid w:val="00980BFF"/>
    <w:rsid w:val="00981902"/>
    <w:rsid w:val="00981AE8"/>
    <w:rsid w:val="00982475"/>
    <w:rsid w:val="0098353D"/>
    <w:rsid w:val="00985984"/>
    <w:rsid w:val="00985A6A"/>
    <w:rsid w:val="009907FF"/>
    <w:rsid w:val="00991707"/>
    <w:rsid w:val="00991D06"/>
    <w:rsid w:val="0099628D"/>
    <w:rsid w:val="009A00F6"/>
    <w:rsid w:val="009A1CEA"/>
    <w:rsid w:val="009A1E05"/>
    <w:rsid w:val="009A2D0A"/>
    <w:rsid w:val="009A4914"/>
    <w:rsid w:val="009A626B"/>
    <w:rsid w:val="009A6C3D"/>
    <w:rsid w:val="009B1110"/>
    <w:rsid w:val="009B1E5E"/>
    <w:rsid w:val="009B34D6"/>
    <w:rsid w:val="009B4E24"/>
    <w:rsid w:val="009B6225"/>
    <w:rsid w:val="009B7321"/>
    <w:rsid w:val="009C03F0"/>
    <w:rsid w:val="009C18C2"/>
    <w:rsid w:val="009C30AD"/>
    <w:rsid w:val="009C4A4B"/>
    <w:rsid w:val="009C5E1B"/>
    <w:rsid w:val="009C6C17"/>
    <w:rsid w:val="009C786A"/>
    <w:rsid w:val="009D119F"/>
    <w:rsid w:val="009D2AE6"/>
    <w:rsid w:val="009D5D8F"/>
    <w:rsid w:val="009D6582"/>
    <w:rsid w:val="009D6A48"/>
    <w:rsid w:val="009E0F8E"/>
    <w:rsid w:val="009E4881"/>
    <w:rsid w:val="009E5FAB"/>
    <w:rsid w:val="009E685E"/>
    <w:rsid w:val="009E70C2"/>
    <w:rsid w:val="009F085D"/>
    <w:rsid w:val="009F2000"/>
    <w:rsid w:val="009F3E14"/>
    <w:rsid w:val="009F47CC"/>
    <w:rsid w:val="009F5D38"/>
    <w:rsid w:val="009F6FD6"/>
    <w:rsid w:val="00A009BE"/>
    <w:rsid w:val="00A02661"/>
    <w:rsid w:val="00A0289D"/>
    <w:rsid w:val="00A07022"/>
    <w:rsid w:val="00A10953"/>
    <w:rsid w:val="00A11219"/>
    <w:rsid w:val="00A11536"/>
    <w:rsid w:val="00A12293"/>
    <w:rsid w:val="00A130A0"/>
    <w:rsid w:val="00A14E09"/>
    <w:rsid w:val="00A15460"/>
    <w:rsid w:val="00A204C8"/>
    <w:rsid w:val="00A20AAC"/>
    <w:rsid w:val="00A223C5"/>
    <w:rsid w:val="00A22DE3"/>
    <w:rsid w:val="00A231B3"/>
    <w:rsid w:val="00A241B1"/>
    <w:rsid w:val="00A255FA"/>
    <w:rsid w:val="00A26244"/>
    <w:rsid w:val="00A26C8B"/>
    <w:rsid w:val="00A26CA4"/>
    <w:rsid w:val="00A26CB7"/>
    <w:rsid w:val="00A270F3"/>
    <w:rsid w:val="00A317EF"/>
    <w:rsid w:val="00A32B95"/>
    <w:rsid w:val="00A32C3F"/>
    <w:rsid w:val="00A33CEF"/>
    <w:rsid w:val="00A3451C"/>
    <w:rsid w:val="00A34AB7"/>
    <w:rsid w:val="00A34D1A"/>
    <w:rsid w:val="00A36026"/>
    <w:rsid w:val="00A362AC"/>
    <w:rsid w:val="00A410C1"/>
    <w:rsid w:val="00A43163"/>
    <w:rsid w:val="00A43531"/>
    <w:rsid w:val="00A43934"/>
    <w:rsid w:val="00A452AA"/>
    <w:rsid w:val="00A464AE"/>
    <w:rsid w:val="00A471B7"/>
    <w:rsid w:val="00A47D2A"/>
    <w:rsid w:val="00A47DC5"/>
    <w:rsid w:val="00A51D3D"/>
    <w:rsid w:val="00A527B3"/>
    <w:rsid w:val="00A54108"/>
    <w:rsid w:val="00A55A0A"/>
    <w:rsid w:val="00A560B5"/>
    <w:rsid w:val="00A602D8"/>
    <w:rsid w:val="00A61B42"/>
    <w:rsid w:val="00A63DC5"/>
    <w:rsid w:val="00A6483E"/>
    <w:rsid w:val="00A64E04"/>
    <w:rsid w:val="00A64FFA"/>
    <w:rsid w:val="00A657A4"/>
    <w:rsid w:val="00A66A11"/>
    <w:rsid w:val="00A67AC4"/>
    <w:rsid w:val="00A71E24"/>
    <w:rsid w:val="00A73AB0"/>
    <w:rsid w:val="00A757F2"/>
    <w:rsid w:val="00A7585C"/>
    <w:rsid w:val="00A772C2"/>
    <w:rsid w:val="00A80432"/>
    <w:rsid w:val="00A80C22"/>
    <w:rsid w:val="00A81B67"/>
    <w:rsid w:val="00A85015"/>
    <w:rsid w:val="00A85ABB"/>
    <w:rsid w:val="00A862CC"/>
    <w:rsid w:val="00A9052F"/>
    <w:rsid w:val="00A91721"/>
    <w:rsid w:val="00A91B09"/>
    <w:rsid w:val="00A91D4C"/>
    <w:rsid w:val="00A924B4"/>
    <w:rsid w:val="00A92747"/>
    <w:rsid w:val="00A92A65"/>
    <w:rsid w:val="00A92C02"/>
    <w:rsid w:val="00A94DA5"/>
    <w:rsid w:val="00A950F7"/>
    <w:rsid w:val="00A957A2"/>
    <w:rsid w:val="00A95BF0"/>
    <w:rsid w:val="00A97BCA"/>
    <w:rsid w:val="00AA202A"/>
    <w:rsid w:val="00AA2A66"/>
    <w:rsid w:val="00AA2DF5"/>
    <w:rsid w:val="00AA4D4B"/>
    <w:rsid w:val="00AA60CD"/>
    <w:rsid w:val="00AA6DD6"/>
    <w:rsid w:val="00AB0F84"/>
    <w:rsid w:val="00AB1583"/>
    <w:rsid w:val="00AB186C"/>
    <w:rsid w:val="00AB2519"/>
    <w:rsid w:val="00AB4D2D"/>
    <w:rsid w:val="00AB6BFA"/>
    <w:rsid w:val="00AB71D5"/>
    <w:rsid w:val="00AB7CE5"/>
    <w:rsid w:val="00AC0905"/>
    <w:rsid w:val="00AC180F"/>
    <w:rsid w:val="00AC1BA2"/>
    <w:rsid w:val="00AC2D7B"/>
    <w:rsid w:val="00AC36A7"/>
    <w:rsid w:val="00AC3750"/>
    <w:rsid w:val="00AC69D3"/>
    <w:rsid w:val="00AC7792"/>
    <w:rsid w:val="00AD0373"/>
    <w:rsid w:val="00AD2184"/>
    <w:rsid w:val="00AD245E"/>
    <w:rsid w:val="00AD341A"/>
    <w:rsid w:val="00AD46A6"/>
    <w:rsid w:val="00AD4EB0"/>
    <w:rsid w:val="00AE1232"/>
    <w:rsid w:val="00AE291F"/>
    <w:rsid w:val="00AE4856"/>
    <w:rsid w:val="00AF0F97"/>
    <w:rsid w:val="00AF19CF"/>
    <w:rsid w:val="00AF1ADC"/>
    <w:rsid w:val="00AF332B"/>
    <w:rsid w:val="00AF35CF"/>
    <w:rsid w:val="00AF3638"/>
    <w:rsid w:val="00AF3C25"/>
    <w:rsid w:val="00AF3C3A"/>
    <w:rsid w:val="00AF493A"/>
    <w:rsid w:val="00AF75A7"/>
    <w:rsid w:val="00B01F82"/>
    <w:rsid w:val="00B03159"/>
    <w:rsid w:val="00B04626"/>
    <w:rsid w:val="00B048F2"/>
    <w:rsid w:val="00B1063A"/>
    <w:rsid w:val="00B11E1F"/>
    <w:rsid w:val="00B1216B"/>
    <w:rsid w:val="00B12B86"/>
    <w:rsid w:val="00B14652"/>
    <w:rsid w:val="00B16AD6"/>
    <w:rsid w:val="00B17927"/>
    <w:rsid w:val="00B20AA9"/>
    <w:rsid w:val="00B21C1C"/>
    <w:rsid w:val="00B22BCD"/>
    <w:rsid w:val="00B2346E"/>
    <w:rsid w:val="00B24141"/>
    <w:rsid w:val="00B25214"/>
    <w:rsid w:val="00B26BE8"/>
    <w:rsid w:val="00B312DC"/>
    <w:rsid w:val="00B3223F"/>
    <w:rsid w:val="00B33D07"/>
    <w:rsid w:val="00B34ABC"/>
    <w:rsid w:val="00B43C0E"/>
    <w:rsid w:val="00B46117"/>
    <w:rsid w:val="00B50A57"/>
    <w:rsid w:val="00B53A22"/>
    <w:rsid w:val="00B54AEC"/>
    <w:rsid w:val="00B567D4"/>
    <w:rsid w:val="00B57126"/>
    <w:rsid w:val="00B6077D"/>
    <w:rsid w:val="00B60F28"/>
    <w:rsid w:val="00B61DA1"/>
    <w:rsid w:val="00B62CE7"/>
    <w:rsid w:val="00B67F02"/>
    <w:rsid w:val="00B70F7A"/>
    <w:rsid w:val="00B72DB7"/>
    <w:rsid w:val="00B737A0"/>
    <w:rsid w:val="00B74483"/>
    <w:rsid w:val="00B74BE3"/>
    <w:rsid w:val="00B76B95"/>
    <w:rsid w:val="00B817B3"/>
    <w:rsid w:val="00B827C2"/>
    <w:rsid w:val="00B8445A"/>
    <w:rsid w:val="00B848F6"/>
    <w:rsid w:val="00B86C9E"/>
    <w:rsid w:val="00B9070E"/>
    <w:rsid w:val="00B91E80"/>
    <w:rsid w:val="00B926D2"/>
    <w:rsid w:val="00B927BA"/>
    <w:rsid w:val="00B93FB2"/>
    <w:rsid w:val="00B95C10"/>
    <w:rsid w:val="00B96CF8"/>
    <w:rsid w:val="00B97416"/>
    <w:rsid w:val="00B97C76"/>
    <w:rsid w:val="00B97FE3"/>
    <w:rsid w:val="00BA0D19"/>
    <w:rsid w:val="00BA12DE"/>
    <w:rsid w:val="00BA3637"/>
    <w:rsid w:val="00BA4B61"/>
    <w:rsid w:val="00BA581C"/>
    <w:rsid w:val="00BB0527"/>
    <w:rsid w:val="00BB1558"/>
    <w:rsid w:val="00BB45E5"/>
    <w:rsid w:val="00BB6753"/>
    <w:rsid w:val="00BB6919"/>
    <w:rsid w:val="00BB6E92"/>
    <w:rsid w:val="00BB7134"/>
    <w:rsid w:val="00BC0ECF"/>
    <w:rsid w:val="00BC4F5C"/>
    <w:rsid w:val="00BC79A5"/>
    <w:rsid w:val="00BD0982"/>
    <w:rsid w:val="00BD0B85"/>
    <w:rsid w:val="00BD1B26"/>
    <w:rsid w:val="00BD35B2"/>
    <w:rsid w:val="00BD3D07"/>
    <w:rsid w:val="00BD50A2"/>
    <w:rsid w:val="00BD60F4"/>
    <w:rsid w:val="00BE632B"/>
    <w:rsid w:val="00BE6EBA"/>
    <w:rsid w:val="00BF10CF"/>
    <w:rsid w:val="00BF17E0"/>
    <w:rsid w:val="00BF2BF2"/>
    <w:rsid w:val="00BF2CD1"/>
    <w:rsid w:val="00BF3F05"/>
    <w:rsid w:val="00BF658B"/>
    <w:rsid w:val="00C007C6"/>
    <w:rsid w:val="00C02187"/>
    <w:rsid w:val="00C043CA"/>
    <w:rsid w:val="00C045A8"/>
    <w:rsid w:val="00C05C41"/>
    <w:rsid w:val="00C05F0A"/>
    <w:rsid w:val="00C10A57"/>
    <w:rsid w:val="00C10F13"/>
    <w:rsid w:val="00C10FF4"/>
    <w:rsid w:val="00C1229A"/>
    <w:rsid w:val="00C1293A"/>
    <w:rsid w:val="00C15048"/>
    <w:rsid w:val="00C158E9"/>
    <w:rsid w:val="00C16279"/>
    <w:rsid w:val="00C179D9"/>
    <w:rsid w:val="00C2299C"/>
    <w:rsid w:val="00C22F83"/>
    <w:rsid w:val="00C236CF"/>
    <w:rsid w:val="00C23F8C"/>
    <w:rsid w:val="00C248AA"/>
    <w:rsid w:val="00C24D88"/>
    <w:rsid w:val="00C26F04"/>
    <w:rsid w:val="00C276D9"/>
    <w:rsid w:val="00C30B07"/>
    <w:rsid w:val="00C317A6"/>
    <w:rsid w:val="00C31BE5"/>
    <w:rsid w:val="00C320A8"/>
    <w:rsid w:val="00C344C6"/>
    <w:rsid w:val="00C364D4"/>
    <w:rsid w:val="00C36A0A"/>
    <w:rsid w:val="00C374EE"/>
    <w:rsid w:val="00C37B57"/>
    <w:rsid w:val="00C40075"/>
    <w:rsid w:val="00C401A7"/>
    <w:rsid w:val="00C4089F"/>
    <w:rsid w:val="00C4168A"/>
    <w:rsid w:val="00C42048"/>
    <w:rsid w:val="00C423F9"/>
    <w:rsid w:val="00C434C3"/>
    <w:rsid w:val="00C441DD"/>
    <w:rsid w:val="00C45865"/>
    <w:rsid w:val="00C461EC"/>
    <w:rsid w:val="00C46AC5"/>
    <w:rsid w:val="00C50218"/>
    <w:rsid w:val="00C50367"/>
    <w:rsid w:val="00C51625"/>
    <w:rsid w:val="00C517F4"/>
    <w:rsid w:val="00C53B94"/>
    <w:rsid w:val="00C53C40"/>
    <w:rsid w:val="00C5638D"/>
    <w:rsid w:val="00C60641"/>
    <w:rsid w:val="00C606E0"/>
    <w:rsid w:val="00C63EE1"/>
    <w:rsid w:val="00C64DA2"/>
    <w:rsid w:val="00C65181"/>
    <w:rsid w:val="00C65956"/>
    <w:rsid w:val="00C65DD5"/>
    <w:rsid w:val="00C672D7"/>
    <w:rsid w:val="00C6790E"/>
    <w:rsid w:val="00C710F6"/>
    <w:rsid w:val="00C7254C"/>
    <w:rsid w:val="00C72596"/>
    <w:rsid w:val="00C73500"/>
    <w:rsid w:val="00C742F8"/>
    <w:rsid w:val="00C756BF"/>
    <w:rsid w:val="00C75D88"/>
    <w:rsid w:val="00C76E2F"/>
    <w:rsid w:val="00C776EF"/>
    <w:rsid w:val="00C77DCB"/>
    <w:rsid w:val="00C803A8"/>
    <w:rsid w:val="00C834A1"/>
    <w:rsid w:val="00C834FC"/>
    <w:rsid w:val="00C83FE9"/>
    <w:rsid w:val="00C85E66"/>
    <w:rsid w:val="00C86BF9"/>
    <w:rsid w:val="00C907CD"/>
    <w:rsid w:val="00C90DBF"/>
    <w:rsid w:val="00C90F7A"/>
    <w:rsid w:val="00C93EC7"/>
    <w:rsid w:val="00C95436"/>
    <w:rsid w:val="00C960D6"/>
    <w:rsid w:val="00C975FA"/>
    <w:rsid w:val="00CA0513"/>
    <w:rsid w:val="00CA083A"/>
    <w:rsid w:val="00CA0C9A"/>
    <w:rsid w:val="00CA3BE9"/>
    <w:rsid w:val="00CA605C"/>
    <w:rsid w:val="00CA7F1E"/>
    <w:rsid w:val="00CB1636"/>
    <w:rsid w:val="00CB1DC6"/>
    <w:rsid w:val="00CB37DA"/>
    <w:rsid w:val="00CB4105"/>
    <w:rsid w:val="00CB489D"/>
    <w:rsid w:val="00CB5751"/>
    <w:rsid w:val="00CB59F8"/>
    <w:rsid w:val="00CB63FB"/>
    <w:rsid w:val="00CB696A"/>
    <w:rsid w:val="00CC05EB"/>
    <w:rsid w:val="00CC0980"/>
    <w:rsid w:val="00CC0A77"/>
    <w:rsid w:val="00CC1EC7"/>
    <w:rsid w:val="00CC2AA2"/>
    <w:rsid w:val="00CC5E89"/>
    <w:rsid w:val="00CC6616"/>
    <w:rsid w:val="00CD02DD"/>
    <w:rsid w:val="00CD140F"/>
    <w:rsid w:val="00CD205F"/>
    <w:rsid w:val="00CD2A39"/>
    <w:rsid w:val="00CD7149"/>
    <w:rsid w:val="00CE0B67"/>
    <w:rsid w:val="00CE1D9E"/>
    <w:rsid w:val="00CE1E66"/>
    <w:rsid w:val="00CE22CD"/>
    <w:rsid w:val="00CE30E6"/>
    <w:rsid w:val="00CE5583"/>
    <w:rsid w:val="00CE5901"/>
    <w:rsid w:val="00CE5A1F"/>
    <w:rsid w:val="00CE5ABE"/>
    <w:rsid w:val="00CE67F8"/>
    <w:rsid w:val="00CE6E98"/>
    <w:rsid w:val="00CE735B"/>
    <w:rsid w:val="00CE7662"/>
    <w:rsid w:val="00CE7870"/>
    <w:rsid w:val="00CE79B4"/>
    <w:rsid w:val="00CF0184"/>
    <w:rsid w:val="00CF23BE"/>
    <w:rsid w:val="00CF2920"/>
    <w:rsid w:val="00CF4A4F"/>
    <w:rsid w:val="00CF4DE4"/>
    <w:rsid w:val="00CF67A0"/>
    <w:rsid w:val="00CF695C"/>
    <w:rsid w:val="00CF6AAD"/>
    <w:rsid w:val="00CF793C"/>
    <w:rsid w:val="00CF7EC4"/>
    <w:rsid w:val="00D00011"/>
    <w:rsid w:val="00D01E22"/>
    <w:rsid w:val="00D045FD"/>
    <w:rsid w:val="00D05BB3"/>
    <w:rsid w:val="00D076FC"/>
    <w:rsid w:val="00D07D2A"/>
    <w:rsid w:val="00D14051"/>
    <w:rsid w:val="00D14960"/>
    <w:rsid w:val="00D15116"/>
    <w:rsid w:val="00D15F64"/>
    <w:rsid w:val="00D16CEC"/>
    <w:rsid w:val="00D2094C"/>
    <w:rsid w:val="00D20A29"/>
    <w:rsid w:val="00D224B1"/>
    <w:rsid w:val="00D2509C"/>
    <w:rsid w:val="00D26473"/>
    <w:rsid w:val="00D26706"/>
    <w:rsid w:val="00D27352"/>
    <w:rsid w:val="00D27ED9"/>
    <w:rsid w:val="00D300F2"/>
    <w:rsid w:val="00D343F4"/>
    <w:rsid w:val="00D34ABA"/>
    <w:rsid w:val="00D36C59"/>
    <w:rsid w:val="00D37E24"/>
    <w:rsid w:val="00D40D95"/>
    <w:rsid w:val="00D41EF9"/>
    <w:rsid w:val="00D43F0C"/>
    <w:rsid w:val="00D442B4"/>
    <w:rsid w:val="00D44431"/>
    <w:rsid w:val="00D44710"/>
    <w:rsid w:val="00D44788"/>
    <w:rsid w:val="00D45B93"/>
    <w:rsid w:val="00D468E4"/>
    <w:rsid w:val="00D50B31"/>
    <w:rsid w:val="00D513DE"/>
    <w:rsid w:val="00D519DE"/>
    <w:rsid w:val="00D525AD"/>
    <w:rsid w:val="00D528EB"/>
    <w:rsid w:val="00D538E8"/>
    <w:rsid w:val="00D53E4E"/>
    <w:rsid w:val="00D557B2"/>
    <w:rsid w:val="00D559BD"/>
    <w:rsid w:val="00D55D3A"/>
    <w:rsid w:val="00D56C26"/>
    <w:rsid w:val="00D60085"/>
    <w:rsid w:val="00D6066B"/>
    <w:rsid w:val="00D60D39"/>
    <w:rsid w:val="00D61CFB"/>
    <w:rsid w:val="00D64563"/>
    <w:rsid w:val="00D647FB"/>
    <w:rsid w:val="00D64F2E"/>
    <w:rsid w:val="00D667F0"/>
    <w:rsid w:val="00D67670"/>
    <w:rsid w:val="00D6787A"/>
    <w:rsid w:val="00D719EE"/>
    <w:rsid w:val="00D71C2B"/>
    <w:rsid w:val="00D7222E"/>
    <w:rsid w:val="00D73182"/>
    <w:rsid w:val="00D75202"/>
    <w:rsid w:val="00D75800"/>
    <w:rsid w:val="00D758D3"/>
    <w:rsid w:val="00D7591E"/>
    <w:rsid w:val="00D761BE"/>
    <w:rsid w:val="00D764D9"/>
    <w:rsid w:val="00D76944"/>
    <w:rsid w:val="00D76ECC"/>
    <w:rsid w:val="00D775A1"/>
    <w:rsid w:val="00D81130"/>
    <w:rsid w:val="00D8163A"/>
    <w:rsid w:val="00D81EE6"/>
    <w:rsid w:val="00D82C78"/>
    <w:rsid w:val="00D82E5A"/>
    <w:rsid w:val="00D8342A"/>
    <w:rsid w:val="00D84A17"/>
    <w:rsid w:val="00D84B10"/>
    <w:rsid w:val="00D85815"/>
    <w:rsid w:val="00D8600A"/>
    <w:rsid w:val="00D870F9"/>
    <w:rsid w:val="00D87A70"/>
    <w:rsid w:val="00D9076B"/>
    <w:rsid w:val="00D91605"/>
    <w:rsid w:val="00D937D7"/>
    <w:rsid w:val="00D9582F"/>
    <w:rsid w:val="00D9631C"/>
    <w:rsid w:val="00D9732C"/>
    <w:rsid w:val="00D97D6A"/>
    <w:rsid w:val="00DA15F7"/>
    <w:rsid w:val="00DA2042"/>
    <w:rsid w:val="00DA28AB"/>
    <w:rsid w:val="00DA48D1"/>
    <w:rsid w:val="00DA798D"/>
    <w:rsid w:val="00DB116A"/>
    <w:rsid w:val="00DB18E1"/>
    <w:rsid w:val="00DB1AF1"/>
    <w:rsid w:val="00DB2D13"/>
    <w:rsid w:val="00DB4056"/>
    <w:rsid w:val="00DB5197"/>
    <w:rsid w:val="00DB607A"/>
    <w:rsid w:val="00DB617A"/>
    <w:rsid w:val="00DB7544"/>
    <w:rsid w:val="00DC0154"/>
    <w:rsid w:val="00DC1579"/>
    <w:rsid w:val="00DC1BB7"/>
    <w:rsid w:val="00DC3B56"/>
    <w:rsid w:val="00DC3CEF"/>
    <w:rsid w:val="00DC675A"/>
    <w:rsid w:val="00DC71F3"/>
    <w:rsid w:val="00DC74EF"/>
    <w:rsid w:val="00DC7D50"/>
    <w:rsid w:val="00DD10FC"/>
    <w:rsid w:val="00DD2609"/>
    <w:rsid w:val="00DD3CC4"/>
    <w:rsid w:val="00DD42AC"/>
    <w:rsid w:val="00DD6258"/>
    <w:rsid w:val="00DD7F7B"/>
    <w:rsid w:val="00DE1264"/>
    <w:rsid w:val="00DE18E1"/>
    <w:rsid w:val="00DE3171"/>
    <w:rsid w:val="00DE35DE"/>
    <w:rsid w:val="00DE74E0"/>
    <w:rsid w:val="00DE78F1"/>
    <w:rsid w:val="00DE7E69"/>
    <w:rsid w:val="00DF0612"/>
    <w:rsid w:val="00DF09B3"/>
    <w:rsid w:val="00DF2B99"/>
    <w:rsid w:val="00DF6AFD"/>
    <w:rsid w:val="00DF719F"/>
    <w:rsid w:val="00DF74AE"/>
    <w:rsid w:val="00E019A3"/>
    <w:rsid w:val="00E01FB6"/>
    <w:rsid w:val="00E03418"/>
    <w:rsid w:val="00E06421"/>
    <w:rsid w:val="00E07C98"/>
    <w:rsid w:val="00E10D2A"/>
    <w:rsid w:val="00E11C22"/>
    <w:rsid w:val="00E11CD2"/>
    <w:rsid w:val="00E14FAF"/>
    <w:rsid w:val="00E1531E"/>
    <w:rsid w:val="00E16D2F"/>
    <w:rsid w:val="00E178BF"/>
    <w:rsid w:val="00E17EB5"/>
    <w:rsid w:val="00E21E33"/>
    <w:rsid w:val="00E229A8"/>
    <w:rsid w:val="00E26874"/>
    <w:rsid w:val="00E26D6C"/>
    <w:rsid w:val="00E3213E"/>
    <w:rsid w:val="00E322EE"/>
    <w:rsid w:val="00E324C6"/>
    <w:rsid w:val="00E340F7"/>
    <w:rsid w:val="00E341F7"/>
    <w:rsid w:val="00E34AEA"/>
    <w:rsid w:val="00E35C2B"/>
    <w:rsid w:val="00E367BA"/>
    <w:rsid w:val="00E40842"/>
    <w:rsid w:val="00E4297E"/>
    <w:rsid w:val="00E43A45"/>
    <w:rsid w:val="00E44512"/>
    <w:rsid w:val="00E4510C"/>
    <w:rsid w:val="00E46C4E"/>
    <w:rsid w:val="00E47167"/>
    <w:rsid w:val="00E47824"/>
    <w:rsid w:val="00E47B11"/>
    <w:rsid w:val="00E47FBF"/>
    <w:rsid w:val="00E507D9"/>
    <w:rsid w:val="00E510B8"/>
    <w:rsid w:val="00E52A65"/>
    <w:rsid w:val="00E531CA"/>
    <w:rsid w:val="00E55699"/>
    <w:rsid w:val="00E55880"/>
    <w:rsid w:val="00E559A0"/>
    <w:rsid w:val="00E559AC"/>
    <w:rsid w:val="00E5621D"/>
    <w:rsid w:val="00E566AB"/>
    <w:rsid w:val="00E56DC6"/>
    <w:rsid w:val="00E57A50"/>
    <w:rsid w:val="00E6036D"/>
    <w:rsid w:val="00E609E0"/>
    <w:rsid w:val="00E6316B"/>
    <w:rsid w:val="00E63694"/>
    <w:rsid w:val="00E64FAE"/>
    <w:rsid w:val="00E65C04"/>
    <w:rsid w:val="00E66265"/>
    <w:rsid w:val="00E71CFD"/>
    <w:rsid w:val="00E71FE9"/>
    <w:rsid w:val="00E72015"/>
    <w:rsid w:val="00E732DF"/>
    <w:rsid w:val="00E7393D"/>
    <w:rsid w:val="00E740AD"/>
    <w:rsid w:val="00E746EC"/>
    <w:rsid w:val="00E74741"/>
    <w:rsid w:val="00E75620"/>
    <w:rsid w:val="00E75F1D"/>
    <w:rsid w:val="00E7643C"/>
    <w:rsid w:val="00E80F31"/>
    <w:rsid w:val="00E81535"/>
    <w:rsid w:val="00E8200C"/>
    <w:rsid w:val="00E82CC5"/>
    <w:rsid w:val="00E8323D"/>
    <w:rsid w:val="00E85DB4"/>
    <w:rsid w:val="00E85EB5"/>
    <w:rsid w:val="00E8655D"/>
    <w:rsid w:val="00E86C21"/>
    <w:rsid w:val="00E90C7F"/>
    <w:rsid w:val="00E91653"/>
    <w:rsid w:val="00E91E8E"/>
    <w:rsid w:val="00E953F5"/>
    <w:rsid w:val="00E9602B"/>
    <w:rsid w:val="00E97957"/>
    <w:rsid w:val="00E97E63"/>
    <w:rsid w:val="00EA0C40"/>
    <w:rsid w:val="00EA1DE5"/>
    <w:rsid w:val="00EA2AD6"/>
    <w:rsid w:val="00EA2EA9"/>
    <w:rsid w:val="00EA4EF5"/>
    <w:rsid w:val="00EA59E4"/>
    <w:rsid w:val="00EA5B7D"/>
    <w:rsid w:val="00EA6AC1"/>
    <w:rsid w:val="00EA6B37"/>
    <w:rsid w:val="00EA6EC4"/>
    <w:rsid w:val="00EB190D"/>
    <w:rsid w:val="00EB2B00"/>
    <w:rsid w:val="00EB3206"/>
    <w:rsid w:val="00EB5CB8"/>
    <w:rsid w:val="00EC1A9A"/>
    <w:rsid w:val="00EC2275"/>
    <w:rsid w:val="00EC3602"/>
    <w:rsid w:val="00EC586F"/>
    <w:rsid w:val="00EC5A34"/>
    <w:rsid w:val="00EC5B23"/>
    <w:rsid w:val="00ED39B2"/>
    <w:rsid w:val="00ED5403"/>
    <w:rsid w:val="00ED6C16"/>
    <w:rsid w:val="00ED7034"/>
    <w:rsid w:val="00ED738D"/>
    <w:rsid w:val="00ED7747"/>
    <w:rsid w:val="00ED7F91"/>
    <w:rsid w:val="00EE0C8A"/>
    <w:rsid w:val="00EE1E10"/>
    <w:rsid w:val="00EE283A"/>
    <w:rsid w:val="00EE4DAC"/>
    <w:rsid w:val="00EE7A6B"/>
    <w:rsid w:val="00EF0D0B"/>
    <w:rsid w:val="00EF0E14"/>
    <w:rsid w:val="00EF2F46"/>
    <w:rsid w:val="00EF3D62"/>
    <w:rsid w:val="00EF3E6D"/>
    <w:rsid w:val="00EF4755"/>
    <w:rsid w:val="00EF4F39"/>
    <w:rsid w:val="00EF5CA3"/>
    <w:rsid w:val="00EF6BEE"/>
    <w:rsid w:val="00F00817"/>
    <w:rsid w:val="00F03713"/>
    <w:rsid w:val="00F03732"/>
    <w:rsid w:val="00F03C30"/>
    <w:rsid w:val="00F065A2"/>
    <w:rsid w:val="00F07095"/>
    <w:rsid w:val="00F1118A"/>
    <w:rsid w:val="00F1121C"/>
    <w:rsid w:val="00F11555"/>
    <w:rsid w:val="00F13EB3"/>
    <w:rsid w:val="00F21CF6"/>
    <w:rsid w:val="00F239CE"/>
    <w:rsid w:val="00F23C08"/>
    <w:rsid w:val="00F25020"/>
    <w:rsid w:val="00F26A3F"/>
    <w:rsid w:val="00F27AF5"/>
    <w:rsid w:val="00F30865"/>
    <w:rsid w:val="00F3117E"/>
    <w:rsid w:val="00F3169D"/>
    <w:rsid w:val="00F33320"/>
    <w:rsid w:val="00F36002"/>
    <w:rsid w:val="00F36783"/>
    <w:rsid w:val="00F42216"/>
    <w:rsid w:val="00F42CD2"/>
    <w:rsid w:val="00F43127"/>
    <w:rsid w:val="00F452CC"/>
    <w:rsid w:val="00F462C5"/>
    <w:rsid w:val="00F46E80"/>
    <w:rsid w:val="00F50CF2"/>
    <w:rsid w:val="00F51C1D"/>
    <w:rsid w:val="00F53173"/>
    <w:rsid w:val="00F54517"/>
    <w:rsid w:val="00F55ED4"/>
    <w:rsid w:val="00F562A8"/>
    <w:rsid w:val="00F57405"/>
    <w:rsid w:val="00F57420"/>
    <w:rsid w:val="00F578B3"/>
    <w:rsid w:val="00F60D62"/>
    <w:rsid w:val="00F60FB5"/>
    <w:rsid w:val="00F612DF"/>
    <w:rsid w:val="00F613B2"/>
    <w:rsid w:val="00F61F06"/>
    <w:rsid w:val="00F628F2"/>
    <w:rsid w:val="00F6692E"/>
    <w:rsid w:val="00F670B3"/>
    <w:rsid w:val="00F6796F"/>
    <w:rsid w:val="00F70899"/>
    <w:rsid w:val="00F70E87"/>
    <w:rsid w:val="00F71B80"/>
    <w:rsid w:val="00F7272B"/>
    <w:rsid w:val="00F72A5D"/>
    <w:rsid w:val="00F800F3"/>
    <w:rsid w:val="00F81137"/>
    <w:rsid w:val="00F814FF"/>
    <w:rsid w:val="00F819C6"/>
    <w:rsid w:val="00F826B0"/>
    <w:rsid w:val="00F83864"/>
    <w:rsid w:val="00F83E3C"/>
    <w:rsid w:val="00F8427F"/>
    <w:rsid w:val="00F843DA"/>
    <w:rsid w:val="00F84A8D"/>
    <w:rsid w:val="00F859E8"/>
    <w:rsid w:val="00F85B7F"/>
    <w:rsid w:val="00F90507"/>
    <w:rsid w:val="00F91264"/>
    <w:rsid w:val="00F91E01"/>
    <w:rsid w:val="00F96C67"/>
    <w:rsid w:val="00F97865"/>
    <w:rsid w:val="00F97F79"/>
    <w:rsid w:val="00FA0A42"/>
    <w:rsid w:val="00FA13F1"/>
    <w:rsid w:val="00FA1A82"/>
    <w:rsid w:val="00FA38E8"/>
    <w:rsid w:val="00FA3AC3"/>
    <w:rsid w:val="00FA56AD"/>
    <w:rsid w:val="00FA57A6"/>
    <w:rsid w:val="00FA7259"/>
    <w:rsid w:val="00FA7283"/>
    <w:rsid w:val="00FB0B86"/>
    <w:rsid w:val="00FB24EC"/>
    <w:rsid w:val="00FB3B7F"/>
    <w:rsid w:val="00FB3C98"/>
    <w:rsid w:val="00FB3FC8"/>
    <w:rsid w:val="00FB5998"/>
    <w:rsid w:val="00FB6CEB"/>
    <w:rsid w:val="00FB7343"/>
    <w:rsid w:val="00FB7DA1"/>
    <w:rsid w:val="00FC09B9"/>
    <w:rsid w:val="00FC1D8B"/>
    <w:rsid w:val="00FC4458"/>
    <w:rsid w:val="00FC58EB"/>
    <w:rsid w:val="00FC653A"/>
    <w:rsid w:val="00FC70DC"/>
    <w:rsid w:val="00FC7845"/>
    <w:rsid w:val="00FC788C"/>
    <w:rsid w:val="00FD09DD"/>
    <w:rsid w:val="00FD3024"/>
    <w:rsid w:val="00FD3AC1"/>
    <w:rsid w:val="00FD5697"/>
    <w:rsid w:val="00FD5C0B"/>
    <w:rsid w:val="00FD6370"/>
    <w:rsid w:val="00FD6CDF"/>
    <w:rsid w:val="00FD6F9F"/>
    <w:rsid w:val="00FD78A7"/>
    <w:rsid w:val="00FE065D"/>
    <w:rsid w:val="00FE15CB"/>
    <w:rsid w:val="00FE172B"/>
    <w:rsid w:val="00FE28D4"/>
    <w:rsid w:val="00FE3085"/>
    <w:rsid w:val="00FE3B4E"/>
    <w:rsid w:val="00FE5463"/>
    <w:rsid w:val="00FE6760"/>
    <w:rsid w:val="00FE6EA5"/>
    <w:rsid w:val="00FE7CA3"/>
    <w:rsid w:val="00FF0BFA"/>
    <w:rsid w:val="00FF13C3"/>
    <w:rsid w:val="00FF13F6"/>
    <w:rsid w:val="00FF2E10"/>
    <w:rsid w:val="00FF397E"/>
    <w:rsid w:val="00FF5068"/>
    <w:rsid w:val="00FF5627"/>
    <w:rsid w:val="00FF611A"/>
    <w:rsid w:val="00FF7E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EE5C"/>
  <w15:docId w15:val="{4A1599F3-10F5-4F34-B141-8D5F16AC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67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E9"/>
    <w:pPr>
      <w:ind w:left="720"/>
      <w:contextualSpacing/>
    </w:pPr>
  </w:style>
  <w:style w:type="table" w:styleId="TableGrid">
    <w:name w:val="Table Grid"/>
    <w:basedOn w:val="TableNormal"/>
    <w:uiPriority w:val="39"/>
    <w:rsid w:val="0034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A64F6"/>
    <w:pPr>
      <w:spacing w:after="0" w:line="240" w:lineRule="auto"/>
    </w:pPr>
    <w:rPr>
      <w:sz w:val="20"/>
      <w:szCs w:val="20"/>
    </w:rPr>
  </w:style>
  <w:style w:type="character" w:customStyle="1" w:styleId="FootnoteTextChar">
    <w:name w:val="Footnote Text Char"/>
    <w:basedOn w:val="DefaultParagraphFont"/>
    <w:link w:val="FootnoteText"/>
    <w:uiPriority w:val="99"/>
    <w:rsid w:val="002A64F6"/>
    <w:rPr>
      <w:sz w:val="20"/>
      <w:szCs w:val="20"/>
    </w:rPr>
  </w:style>
  <w:style w:type="character" w:styleId="FootnoteReference">
    <w:name w:val="footnote reference"/>
    <w:basedOn w:val="DefaultParagraphFont"/>
    <w:uiPriority w:val="99"/>
    <w:semiHidden/>
    <w:unhideWhenUsed/>
    <w:rsid w:val="002A64F6"/>
    <w:rPr>
      <w:vertAlign w:val="superscript"/>
    </w:rPr>
  </w:style>
  <w:style w:type="paragraph" w:styleId="NormalWeb">
    <w:name w:val="Normal (Web)"/>
    <w:basedOn w:val="Normal"/>
    <w:uiPriority w:val="99"/>
    <w:unhideWhenUsed/>
    <w:rsid w:val="00CF4DE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alfrhythm">
    <w:name w:val="half_rhythm"/>
    <w:basedOn w:val="Normal"/>
    <w:rsid w:val="00CF4DE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EB5CB8"/>
  </w:style>
  <w:style w:type="character" w:styleId="Hyperlink">
    <w:name w:val="Hyperlink"/>
    <w:basedOn w:val="DefaultParagraphFont"/>
    <w:uiPriority w:val="99"/>
    <w:semiHidden/>
    <w:unhideWhenUsed/>
    <w:rsid w:val="00EB5CB8"/>
    <w:rPr>
      <w:color w:val="0000FF"/>
      <w:u w:val="single"/>
    </w:rPr>
  </w:style>
  <w:style w:type="character" w:customStyle="1" w:styleId="mc">
    <w:name w:val="mc"/>
    <w:basedOn w:val="DefaultParagraphFont"/>
    <w:rsid w:val="00EB5CB8"/>
  </w:style>
  <w:style w:type="paragraph" w:styleId="Revision">
    <w:name w:val="Revision"/>
    <w:hidden/>
    <w:uiPriority w:val="99"/>
    <w:semiHidden/>
    <w:rsid w:val="00520923"/>
    <w:pPr>
      <w:spacing w:after="0" w:line="240" w:lineRule="auto"/>
    </w:pPr>
  </w:style>
  <w:style w:type="character" w:customStyle="1" w:styleId="Heading2Char">
    <w:name w:val="Heading 2 Char"/>
    <w:basedOn w:val="DefaultParagraphFont"/>
    <w:link w:val="Heading2"/>
    <w:uiPriority w:val="9"/>
    <w:semiHidden/>
    <w:rsid w:val="008E67E6"/>
    <w:rPr>
      <w:rFonts w:asciiTheme="majorHAnsi" w:eastAsiaTheme="majorEastAsia" w:hAnsiTheme="majorHAnsi" w:cstheme="majorBidi"/>
      <w:color w:val="2E74B5" w:themeColor="accent1" w:themeShade="BF"/>
      <w:sz w:val="26"/>
      <w:szCs w:val="26"/>
    </w:rPr>
  </w:style>
  <w:style w:type="paragraph" w:customStyle="1" w:styleId="lg-a-1">
    <w:name w:val="lg-a-1"/>
    <w:basedOn w:val="Normal"/>
    <w:rsid w:val="006E201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i-a-1">
    <w:name w:val="lg-i-a-1"/>
    <w:basedOn w:val="Normal"/>
    <w:rsid w:val="006E201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earchhit">
    <w:name w:val="searchhit"/>
    <w:basedOn w:val="DefaultParagraphFont"/>
    <w:rsid w:val="00E9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06679">
      <w:bodyDiv w:val="1"/>
      <w:marLeft w:val="0"/>
      <w:marRight w:val="0"/>
      <w:marTop w:val="0"/>
      <w:marBottom w:val="0"/>
      <w:divBdr>
        <w:top w:val="none" w:sz="0" w:space="0" w:color="auto"/>
        <w:left w:val="none" w:sz="0" w:space="0" w:color="auto"/>
        <w:bottom w:val="none" w:sz="0" w:space="0" w:color="auto"/>
        <w:right w:val="none" w:sz="0" w:space="0" w:color="auto"/>
      </w:divBdr>
    </w:div>
    <w:div w:id="799343995">
      <w:bodyDiv w:val="1"/>
      <w:marLeft w:val="0"/>
      <w:marRight w:val="0"/>
      <w:marTop w:val="0"/>
      <w:marBottom w:val="0"/>
      <w:divBdr>
        <w:top w:val="none" w:sz="0" w:space="0" w:color="auto"/>
        <w:left w:val="none" w:sz="0" w:space="0" w:color="auto"/>
        <w:bottom w:val="none" w:sz="0" w:space="0" w:color="auto"/>
        <w:right w:val="none" w:sz="0" w:space="0" w:color="auto"/>
      </w:divBdr>
    </w:div>
    <w:div w:id="804129078">
      <w:bodyDiv w:val="1"/>
      <w:marLeft w:val="0"/>
      <w:marRight w:val="0"/>
      <w:marTop w:val="0"/>
      <w:marBottom w:val="0"/>
      <w:divBdr>
        <w:top w:val="none" w:sz="0" w:space="0" w:color="auto"/>
        <w:left w:val="none" w:sz="0" w:space="0" w:color="auto"/>
        <w:bottom w:val="none" w:sz="0" w:space="0" w:color="auto"/>
        <w:right w:val="none" w:sz="0" w:space="0" w:color="auto"/>
      </w:divBdr>
      <w:divsChild>
        <w:div w:id="430586118">
          <w:marLeft w:val="0"/>
          <w:marRight w:val="0"/>
          <w:marTop w:val="120"/>
          <w:marBottom w:val="0"/>
          <w:divBdr>
            <w:top w:val="none" w:sz="0" w:space="0" w:color="auto"/>
            <w:left w:val="none" w:sz="0" w:space="0" w:color="auto"/>
            <w:bottom w:val="none" w:sz="0" w:space="0" w:color="auto"/>
            <w:right w:val="none" w:sz="0" w:space="0" w:color="auto"/>
          </w:divBdr>
        </w:div>
      </w:divsChild>
    </w:div>
    <w:div w:id="870647048">
      <w:bodyDiv w:val="1"/>
      <w:marLeft w:val="0"/>
      <w:marRight w:val="0"/>
      <w:marTop w:val="0"/>
      <w:marBottom w:val="0"/>
      <w:divBdr>
        <w:top w:val="none" w:sz="0" w:space="0" w:color="auto"/>
        <w:left w:val="none" w:sz="0" w:space="0" w:color="auto"/>
        <w:bottom w:val="none" w:sz="0" w:space="0" w:color="auto"/>
        <w:right w:val="none" w:sz="0" w:space="0" w:color="auto"/>
      </w:divBdr>
      <w:divsChild>
        <w:div w:id="949703215">
          <w:marLeft w:val="0"/>
          <w:marRight w:val="0"/>
          <w:marTop w:val="120"/>
          <w:marBottom w:val="0"/>
          <w:divBdr>
            <w:top w:val="none" w:sz="0" w:space="0" w:color="auto"/>
            <w:left w:val="none" w:sz="0" w:space="0" w:color="auto"/>
            <w:bottom w:val="none" w:sz="0" w:space="0" w:color="auto"/>
            <w:right w:val="none" w:sz="0" w:space="0" w:color="auto"/>
          </w:divBdr>
        </w:div>
        <w:div w:id="1840071436">
          <w:marLeft w:val="0"/>
          <w:marRight w:val="0"/>
          <w:marTop w:val="180"/>
          <w:marBottom w:val="60"/>
          <w:divBdr>
            <w:top w:val="single" w:sz="8" w:space="1" w:color="808080"/>
            <w:left w:val="none" w:sz="0" w:space="0" w:color="auto"/>
            <w:bottom w:val="none" w:sz="0" w:space="0" w:color="auto"/>
            <w:right w:val="none" w:sz="0" w:space="0" w:color="auto"/>
          </w:divBdr>
        </w:div>
        <w:div w:id="741754833">
          <w:marLeft w:val="0"/>
          <w:marRight w:val="0"/>
          <w:marTop w:val="120"/>
          <w:marBottom w:val="0"/>
          <w:divBdr>
            <w:top w:val="none" w:sz="0" w:space="0" w:color="auto"/>
            <w:left w:val="none" w:sz="0" w:space="0" w:color="auto"/>
            <w:bottom w:val="none" w:sz="0" w:space="0" w:color="auto"/>
            <w:right w:val="none" w:sz="0" w:space="0" w:color="auto"/>
          </w:divBdr>
        </w:div>
      </w:divsChild>
    </w:div>
    <w:div w:id="1088385111">
      <w:bodyDiv w:val="1"/>
      <w:marLeft w:val="0"/>
      <w:marRight w:val="0"/>
      <w:marTop w:val="0"/>
      <w:marBottom w:val="0"/>
      <w:divBdr>
        <w:top w:val="none" w:sz="0" w:space="0" w:color="auto"/>
        <w:left w:val="none" w:sz="0" w:space="0" w:color="auto"/>
        <w:bottom w:val="none" w:sz="0" w:space="0" w:color="auto"/>
        <w:right w:val="none" w:sz="0" w:space="0" w:color="auto"/>
      </w:divBdr>
      <w:divsChild>
        <w:div w:id="794912960">
          <w:marLeft w:val="567"/>
          <w:marRight w:val="0"/>
          <w:marTop w:val="60"/>
          <w:marBottom w:val="0"/>
          <w:divBdr>
            <w:top w:val="none" w:sz="0" w:space="0" w:color="auto"/>
            <w:left w:val="none" w:sz="0" w:space="0" w:color="auto"/>
            <w:bottom w:val="none" w:sz="0" w:space="0" w:color="auto"/>
            <w:right w:val="none" w:sz="0" w:space="0" w:color="auto"/>
          </w:divBdr>
        </w:div>
        <w:div w:id="1152524365">
          <w:marLeft w:val="0"/>
          <w:marRight w:val="0"/>
          <w:marTop w:val="120"/>
          <w:marBottom w:val="0"/>
          <w:divBdr>
            <w:top w:val="none" w:sz="0" w:space="0" w:color="auto"/>
            <w:left w:val="none" w:sz="0" w:space="0" w:color="auto"/>
            <w:bottom w:val="none" w:sz="0" w:space="0" w:color="auto"/>
            <w:right w:val="none" w:sz="0" w:space="0" w:color="auto"/>
          </w:divBdr>
        </w:div>
      </w:divsChild>
    </w:div>
    <w:div w:id="1114254816">
      <w:bodyDiv w:val="1"/>
      <w:marLeft w:val="0"/>
      <w:marRight w:val="0"/>
      <w:marTop w:val="0"/>
      <w:marBottom w:val="0"/>
      <w:divBdr>
        <w:top w:val="none" w:sz="0" w:space="0" w:color="auto"/>
        <w:left w:val="none" w:sz="0" w:space="0" w:color="auto"/>
        <w:bottom w:val="none" w:sz="0" w:space="0" w:color="auto"/>
        <w:right w:val="none" w:sz="0" w:space="0" w:color="auto"/>
      </w:divBdr>
      <w:divsChild>
        <w:div w:id="482815518">
          <w:marLeft w:val="1293"/>
          <w:marRight w:val="0"/>
          <w:marTop w:val="0"/>
          <w:marBottom w:val="180"/>
          <w:divBdr>
            <w:top w:val="none" w:sz="0" w:space="0" w:color="auto"/>
            <w:left w:val="none" w:sz="0" w:space="0" w:color="auto"/>
            <w:bottom w:val="none" w:sz="0" w:space="0" w:color="auto"/>
            <w:right w:val="none" w:sz="0" w:space="0" w:color="auto"/>
          </w:divBdr>
        </w:div>
        <w:div w:id="1086608695">
          <w:marLeft w:val="1293"/>
          <w:marRight w:val="0"/>
          <w:marTop w:val="0"/>
          <w:marBottom w:val="180"/>
          <w:divBdr>
            <w:top w:val="none" w:sz="0" w:space="0" w:color="auto"/>
            <w:left w:val="none" w:sz="0" w:space="0" w:color="auto"/>
            <w:bottom w:val="none" w:sz="0" w:space="0" w:color="auto"/>
            <w:right w:val="none" w:sz="0" w:space="0" w:color="auto"/>
          </w:divBdr>
        </w:div>
        <w:div w:id="1256524097">
          <w:marLeft w:val="1293"/>
          <w:marRight w:val="0"/>
          <w:marTop w:val="0"/>
          <w:marBottom w:val="180"/>
          <w:divBdr>
            <w:top w:val="none" w:sz="0" w:space="0" w:color="auto"/>
            <w:left w:val="none" w:sz="0" w:space="0" w:color="auto"/>
            <w:bottom w:val="none" w:sz="0" w:space="0" w:color="auto"/>
            <w:right w:val="none" w:sz="0" w:space="0" w:color="auto"/>
          </w:divBdr>
        </w:div>
        <w:div w:id="1702392875">
          <w:marLeft w:val="567"/>
          <w:marRight w:val="0"/>
          <w:marTop w:val="120"/>
          <w:marBottom w:val="0"/>
          <w:divBdr>
            <w:top w:val="none" w:sz="0" w:space="0" w:color="auto"/>
            <w:left w:val="none" w:sz="0" w:space="0" w:color="auto"/>
            <w:bottom w:val="none" w:sz="0" w:space="0" w:color="auto"/>
            <w:right w:val="none" w:sz="0" w:space="0" w:color="auto"/>
          </w:divBdr>
        </w:div>
      </w:divsChild>
    </w:div>
    <w:div w:id="1976525958">
      <w:bodyDiv w:val="1"/>
      <w:marLeft w:val="0"/>
      <w:marRight w:val="0"/>
      <w:marTop w:val="0"/>
      <w:marBottom w:val="0"/>
      <w:divBdr>
        <w:top w:val="none" w:sz="0" w:space="0" w:color="auto"/>
        <w:left w:val="none" w:sz="0" w:space="0" w:color="auto"/>
        <w:bottom w:val="none" w:sz="0" w:space="0" w:color="auto"/>
        <w:right w:val="none" w:sz="0" w:space="0" w:color="auto"/>
      </w:divBdr>
      <w:divsChild>
        <w:div w:id="1322008776">
          <w:marLeft w:val="0"/>
          <w:marRight w:val="0"/>
          <w:marTop w:val="0"/>
          <w:marBottom w:val="0"/>
          <w:divBdr>
            <w:top w:val="none" w:sz="0" w:space="0" w:color="auto"/>
            <w:left w:val="none" w:sz="0" w:space="0" w:color="auto"/>
            <w:bottom w:val="none" w:sz="0" w:space="0" w:color="auto"/>
            <w:right w:val="none" w:sz="0" w:space="0" w:color="auto"/>
          </w:divBdr>
        </w:div>
        <w:div w:id="1424494035">
          <w:marLeft w:val="0"/>
          <w:marRight w:val="0"/>
          <w:marTop w:val="0"/>
          <w:marBottom w:val="0"/>
          <w:divBdr>
            <w:top w:val="none" w:sz="0" w:space="0" w:color="auto"/>
            <w:left w:val="none" w:sz="0" w:space="0" w:color="auto"/>
            <w:bottom w:val="none" w:sz="0" w:space="0" w:color="auto"/>
            <w:right w:val="none" w:sz="0" w:space="0" w:color="auto"/>
          </w:divBdr>
        </w:div>
        <w:div w:id="19697724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EB0C-7285-486D-BE27-CB6B1A6F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sathish sarshan  mohan</cp:lastModifiedBy>
  <cp:revision>4</cp:revision>
  <cp:lastPrinted>2024-03-05T15:30:00Z</cp:lastPrinted>
  <dcterms:created xsi:type="dcterms:W3CDTF">2024-04-18T08:57:00Z</dcterms:created>
  <dcterms:modified xsi:type="dcterms:W3CDTF">2024-04-20T13:46:00Z</dcterms:modified>
</cp:coreProperties>
</file>