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Calibri" w:hAnsi="Arial" w:cs="Arial"/>
          <w:noProof/>
          <w:sz w:val="24"/>
          <w:szCs w:val="24"/>
          <w:lang w:val="en-ZA" w:eastAsia="en-ZA"/>
        </w:rPr>
        <w:drawing>
          <wp:inline distT="0" distB="0" distL="0" distR="0" wp14:anchorId="4E6E99A8" wp14:editId="0409B46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1A1817" w:rsidRPr="003E23AE" w:rsidRDefault="003E23AE" w:rsidP="003E23AE">
      <w:pPr>
        <w:rPr>
          <w:color w:val="FF0000"/>
          <w:u w:val="single"/>
        </w:rPr>
      </w:pPr>
      <w:r>
        <w:rPr>
          <w:rFonts w:ascii="Arial" w:hAnsi="Arial" w:cs="Arial"/>
          <w:color w:val="FF0000"/>
        </w:rPr>
        <w:t>Editorial note: Certain information has been redacted from this judgment in compliance with the law.</w:t>
      </w:r>
    </w:p>
    <w:p w:rsidR="001A1817" w:rsidRPr="001A1817" w:rsidRDefault="001A1817" w:rsidP="000D09D9">
      <w:pPr>
        <w:spacing w:after="0" w:line="276"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rsidR="001A1817" w:rsidRPr="001A1817" w:rsidRDefault="001A1817" w:rsidP="000D09D9">
      <w:pPr>
        <w:spacing w:after="0" w:line="276"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w:t>
      </w:r>
      <w:r w:rsidR="00F33848">
        <w:rPr>
          <w:rFonts w:ascii="Arial" w:eastAsia="Times New Roman" w:hAnsi="Arial" w:cs="Arial"/>
          <w:b/>
          <w:sz w:val="24"/>
          <w:szCs w:val="24"/>
          <w:lang w:val="en-ZA" w:eastAsia="en-GB" w:bidi="yi-Hebr"/>
        </w:rPr>
        <w:t xml:space="preserve">LOCAL </w:t>
      </w:r>
      <w:r w:rsidRPr="001A1817">
        <w:rPr>
          <w:rFonts w:ascii="Arial" w:eastAsia="Times New Roman" w:hAnsi="Arial" w:cs="Arial"/>
          <w:b/>
          <w:sz w:val="24"/>
          <w:szCs w:val="24"/>
          <w:lang w:val="en-ZA" w:eastAsia="en-GB" w:bidi="yi-Hebr"/>
        </w:rPr>
        <w:t xml:space="preserve">DIVISION, </w:t>
      </w:r>
      <w:r w:rsidR="00F33848">
        <w:rPr>
          <w:rFonts w:ascii="Arial" w:eastAsia="Times New Roman" w:hAnsi="Arial" w:cs="Arial"/>
          <w:b/>
          <w:sz w:val="24"/>
          <w:szCs w:val="24"/>
          <w:lang w:val="en-ZA" w:eastAsia="en-GB" w:bidi="yi-Hebr"/>
        </w:rPr>
        <w:t>DURBAN</w:t>
      </w:r>
    </w:p>
    <w:p w:rsidR="001A1817" w:rsidRPr="001A1817" w:rsidRDefault="001A1817" w:rsidP="000D09D9">
      <w:pPr>
        <w:spacing w:after="0" w:line="276" w:lineRule="auto"/>
        <w:contextualSpacing/>
        <w:jc w:val="center"/>
        <w:rPr>
          <w:rFonts w:ascii="Arial" w:eastAsia="Times New Roman" w:hAnsi="Arial" w:cs="Arial"/>
          <w:sz w:val="24"/>
          <w:szCs w:val="24"/>
          <w:lang w:val="en-ZA" w:eastAsia="en-GB" w:bidi="yi-Hebr"/>
        </w:rPr>
      </w:pPr>
    </w:p>
    <w:p w:rsidR="004B0533" w:rsidRDefault="00F33848" w:rsidP="004B0533">
      <w:pPr>
        <w:spacing w:after="0" w:line="240" w:lineRule="auto"/>
        <w:contextualSpacing/>
        <w:jc w:val="right"/>
        <w:rPr>
          <w:rFonts w:ascii="Arial" w:eastAsia="Times New Roman" w:hAnsi="Arial" w:cs="Arial"/>
          <w:b/>
          <w:sz w:val="24"/>
          <w:szCs w:val="24"/>
          <w:lang w:val="en-ZA" w:eastAsia="en-GB" w:bidi="yi-Hebr"/>
        </w:rPr>
      </w:pPr>
      <w:r>
        <w:rPr>
          <w:rFonts w:ascii="Arial" w:eastAsia="Times New Roman" w:hAnsi="Arial" w:cs="Arial"/>
          <w:sz w:val="24"/>
          <w:szCs w:val="24"/>
          <w:lang w:val="en-ZA" w:eastAsia="en-GB" w:bidi="yi-Hebr"/>
        </w:rPr>
        <w:t>Case</w:t>
      </w:r>
      <w:r w:rsidR="001A1817" w:rsidRPr="001A1817">
        <w:rPr>
          <w:rFonts w:ascii="Arial" w:eastAsia="Times New Roman" w:hAnsi="Arial" w:cs="Arial"/>
          <w:sz w:val="24"/>
          <w:szCs w:val="24"/>
          <w:lang w:val="en-ZA" w:eastAsia="en-GB" w:bidi="yi-Hebr"/>
        </w:rPr>
        <w:t xml:space="preserve"> no: </w:t>
      </w:r>
      <w:r>
        <w:rPr>
          <w:rFonts w:ascii="Arial" w:eastAsia="Times New Roman" w:hAnsi="Arial" w:cs="Arial"/>
          <w:b/>
          <w:sz w:val="24"/>
          <w:szCs w:val="24"/>
          <w:lang w:val="en-ZA" w:eastAsia="en-GB" w:bidi="yi-Hebr"/>
        </w:rPr>
        <w:t>D</w:t>
      </w:r>
      <w:r w:rsidR="002F7DE8">
        <w:rPr>
          <w:rFonts w:ascii="Arial" w:eastAsia="Times New Roman" w:hAnsi="Arial" w:cs="Arial"/>
          <w:b/>
          <w:sz w:val="24"/>
          <w:szCs w:val="24"/>
          <w:lang w:val="en-ZA" w:eastAsia="en-GB" w:bidi="yi-Hebr"/>
        </w:rPr>
        <w:t>10273</w:t>
      </w:r>
      <w:r w:rsidR="000C3037">
        <w:rPr>
          <w:rFonts w:ascii="Arial" w:eastAsia="Times New Roman" w:hAnsi="Arial" w:cs="Arial"/>
          <w:b/>
          <w:sz w:val="24"/>
          <w:szCs w:val="24"/>
          <w:lang w:val="en-ZA" w:eastAsia="en-GB" w:bidi="yi-Hebr"/>
        </w:rPr>
        <w:t>/202</w:t>
      </w:r>
      <w:r w:rsidR="00CD5C5E">
        <w:rPr>
          <w:rFonts w:ascii="Arial" w:eastAsia="Times New Roman" w:hAnsi="Arial" w:cs="Arial"/>
          <w:b/>
          <w:sz w:val="24"/>
          <w:szCs w:val="24"/>
          <w:lang w:val="en-ZA" w:eastAsia="en-GB" w:bidi="yi-Hebr"/>
        </w:rPr>
        <w:t>2</w:t>
      </w:r>
      <w:r w:rsidR="004B0533">
        <w:rPr>
          <w:rFonts w:ascii="Arial" w:eastAsia="Times New Roman" w:hAnsi="Arial" w:cs="Arial"/>
          <w:b/>
          <w:sz w:val="24"/>
          <w:szCs w:val="24"/>
          <w:lang w:val="en-ZA" w:eastAsia="en-GB" w:bidi="yi-Hebr"/>
        </w:rPr>
        <w:t xml:space="preserve"> </w:t>
      </w:r>
    </w:p>
    <w:p w:rsidR="00553A28" w:rsidRDefault="00553A28" w:rsidP="004B0533">
      <w:pPr>
        <w:tabs>
          <w:tab w:val="right" w:pos="8789"/>
        </w:tabs>
        <w:spacing w:after="0" w:line="240" w:lineRule="auto"/>
        <w:contextualSpacing/>
        <w:jc w:val="both"/>
        <w:rPr>
          <w:rFonts w:ascii="Arial" w:eastAsia="Times New Roman" w:hAnsi="Arial" w:cs="Arial"/>
          <w:sz w:val="24"/>
          <w:szCs w:val="24"/>
          <w:lang w:val="en-ZA" w:eastAsia="en-GB" w:bidi="yi-Hebr"/>
        </w:rPr>
      </w:pPr>
    </w:p>
    <w:p w:rsidR="001A1817" w:rsidRPr="001A1817" w:rsidRDefault="001A1817" w:rsidP="004B0533">
      <w:pPr>
        <w:tabs>
          <w:tab w:val="right" w:pos="8789"/>
        </w:tabs>
        <w:spacing w:after="0" w:line="276"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rsidR="001A1817" w:rsidRPr="001A1817" w:rsidRDefault="001A1817" w:rsidP="004B0533">
      <w:pPr>
        <w:tabs>
          <w:tab w:val="right" w:pos="9072"/>
        </w:tabs>
        <w:spacing w:after="0" w:line="276" w:lineRule="auto"/>
        <w:contextualSpacing/>
        <w:jc w:val="both"/>
        <w:rPr>
          <w:rFonts w:ascii="Arial" w:eastAsia="Times New Roman" w:hAnsi="Arial" w:cs="Arial"/>
          <w:b/>
          <w:bCs/>
          <w:sz w:val="24"/>
          <w:szCs w:val="24"/>
          <w:lang w:val="en-ZA" w:eastAsia="en-GB" w:bidi="yi-Hebr"/>
        </w:rPr>
      </w:pPr>
    </w:p>
    <w:p w:rsidR="001A1817" w:rsidRDefault="002F7DE8" w:rsidP="004B0533">
      <w:pPr>
        <w:tabs>
          <w:tab w:val="right" w:pos="9072"/>
        </w:tabs>
        <w:spacing w:after="0" w:line="276"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ETHEKWINI MUNICIPALITY</w:t>
      </w:r>
      <w:r w:rsidR="00CD5C5E">
        <w:rPr>
          <w:rFonts w:ascii="Arial" w:eastAsia="Times New Roman" w:hAnsi="Arial" w:cs="Arial"/>
          <w:b/>
          <w:bCs/>
          <w:sz w:val="24"/>
          <w:szCs w:val="24"/>
          <w:lang w:val="en-ZA" w:eastAsia="en-GB" w:bidi="yi-Hebr"/>
        </w:rPr>
        <w:tab/>
      </w:r>
      <w:r w:rsidR="00F90D17">
        <w:rPr>
          <w:rFonts w:ascii="Arial" w:eastAsia="Times New Roman" w:hAnsi="Arial" w:cs="Arial"/>
          <w:b/>
          <w:bCs/>
          <w:sz w:val="24"/>
          <w:szCs w:val="24"/>
          <w:lang w:val="en-ZA" w:eastAsia="en-GB" w:bidi="yi-Hebr"/>
        </w:rPr>
        <w:t xml:space="preserve"> </w:t>
      </w:r>
      <w:r w:rsidR="00387A0B">
        <w:rPr>
          <w:rFonts w:ascii="Arial" w:eastAsia="Times New Roman" w:hAnsi="Arial" w:cs="Arial"/>
          <w:b/>
          <w:bCs/>
          <w:sz w:val="24"/>
          <w:szCs w:val="24"/>
          <w:lang w:val="en-ZA" w:eastAsia="en-GB" w:bidi="yi-Hebr"/>
        </w:rPr>
        <w:t>APP</w:t>
      </w:r>
      <w:r w:rsidR="00F33848">
        <w:rPr>
          <w:rFonts w:ascii="Arial" w:eastAsia="Times New Roman" w:hAnsi="Arial" w:cs="Arial"/>
          <w:b/>
          <w:bCs/>
          <w:sz w:val="24"/>
          <w:szCs w:val="24"/>
          <w:lang w:val="en-ZA" w:eastAsia="en-GB" w:bidi="yi-Hebr"/>
        </w:rPr>
        <w:t>LICANT</w:t>
      </w:r>
    </w:p>
    <w:p w:rsidR="00D83BA2" w:rsidRDefault="00D83BA2" w:rsidP="004B0533">
      <w:pPr>
        <w:tabs>
          <w:tab w:val="right" w:pos="9072"/>
        </w:tabs>
        <w:spacing w:after="0" w:line="276" w:lineRule="auto"/>
        <w:contextualSpacing/>
        <w:jc w:val="both"/>
        <w:rPr>
          <w:rFonts w:ascii="Arial" w:eastAsia="Times New Roman" w:hAnsi="Arial" w:cs="Arial"/>
          <w:bCs/>
          <w:sz w:val="24"/>
          <w:szCs w:val="24"/>
          <w:lang w:val="en-ZA" w:eastAsia="en-GB" w:bidi="yi-Hebr"/>
        </w:rPr>
      </w:pPr>
    </w:p>
    <w:p w:rsidR="001A1817" w:rsidRPr="001A1817" w:rsidRDefault="001A1817" w:rsidP="004B0533">
      <w:pPr>
        <w:tabs>
          <w:tab w:val="right" w:pos="9072"/>
        </w:tabs>
        <w:spacing w:after="0" w:line="276"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rsidR="001A1817" w:rsidRPr="001A1817" w:rsidRDefault="001A1817" w:rsidP="004B0533">
      <w:pPr>
        <w:tabs>
          <w:tab w:val="right" w:pos="9072"/>
        </w:tabs>
        <w:spacing w:after="0" w:line="276" w:lineRule="auto"/>
        <w:contextualSpacing/>
        <w:jc w:val="both"/>
        <w:rPr>
          <w:rFonts w:ascii="Arial" w:eastAsia="Times New Roman" w:hAnsi="Arial" w:cs="Arial"/>
          <w:b/>
          <w:sz w:val="24"/>
          <w:szCs w:val="24"/>
          <w:lang w:val="en-ZA" w:eastAsia="en-GB" w:bidi="yi-Hebr"/>
        </w:rPr>
      </w:pPr>
    </w:p>
    <w:p w:rsidR="001A1817" w:rsidRDefault="002F7DE8" w:rsidP="004B0533">
      <w:pPr>
        <w:tabs>
          <w:tab w:val="right" w:pos="9072"/>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PERSADH JITESH</w:t>
      </w:r>
      <w:r w:rsidR="008D36D9">
        <w:rPr>
          <w:rFonts w:ascii="Arial" w:eastAsia="Times New Roman" w:hAnsi="Arial" w:cs="Arial"/>
          <w:b/>
          <w:sz w:val="24"/>
          <w:szCs w:val="24"/>
          <w:lang w:val="en-ZA" w:eastAsia="en-GB" w:bidi="yi-Hebr"/>
        </w:rPr>
        <w:tab/>
      </w:r>
      <w:r>
        <w:rPr>
          <w:rFonts w:ascii="Arial" w:eastAsia="Times New Roman" w:hAnsi="Arial" w:cs="Arial"/>
          <w:b/>
          <w:sz w:val="24"/>
          <w:szCs w:val="24"/>
          <w:lang w:val="en-ZA" w:eastAsia="en-GB" w:bidi="yi-Hebr"/>
        </w:rPr>
        <w:t xml:space="preserve">FIRST </w:t>
      </w:r>
      <w:r w:rsidR="00387A0B">
        <w:rPr>
          <w:rFonts w:ascii="Arial" w:eastAsia="Times New Roman" w:hAnsi="Arial" w:cs="Arial"/>
          <w:b/>
          <w:sz w:val="24"/>
          <w:szCs w:val="24"/>
          <w:lang w:val="en-ZA" w:eastAsia="en-GB" w:bidi="yi-Hebr"/>
        </w:rPr>
        <w:t>RESPONDENT</w:t>
      </w:r>
    </w:p>
    <w:p w:rsidR="002F7DE8" w:rsidRDefault="002F7DE8" w:rsidP="00CD5C5E">
      <w:pPr>
        <w:tabs>
          <w:tab w:val="right" w:pos="9072"/>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THE EXECUTOR: ESTATE LATE KHAN YACOOB           SECOND RESPONDENT</w:t>
      </w:r>
    </w:p>
    <w:p w:rsidR="002F7DE8" w:rsidRDefault="002F7DE8" w:rsidP="00CD5C5E">
      <w:pPr>
        <w:tabs>
          <w:tab w:val="right" w:pos="9072"/>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KWAZULU-NATAL HUMAN SETTLEMENT                            THIRD RESPONDENT</w:t>
      </w:r>
      <w:r w:rsidRPr="002F7DE8">
        <w:rPr>
          <w:rFonts w:ascii="Arial" w:eastAsia="Times New Roman" w:hAnsi="Arial" w:cs="Arial"/>
          <w:b/>
          <w:sz w:val="24"/>
          <w:szCs w:val="24"/>
          <w:lang w:val="en-ZA" w:eastAsia="en-GB" w:bidi="yi-Hebr"/>
        </w:rPr>
        <w:t xml:space="preserve"> </w:t>
      </w:r>
      <w:r>
        <w:rPr>
          <w:rFonts w:ascii="Arial" w:eastAsia="Times New Roman" w:hAnsi="Arial" w:cs="Arial"/>
          <w:b/>
          <w:sz w:val="24"/>
          <w:szCs w:val="24"/>
          <w:lang w:val="en-ZA" w:eastAsia="en-GB" w:bidi="yi-Hebr"/>
        </w:rPr>
        <w:t>DEPARTMENT</w:t>
      </w:r>
    </w:p>
    <w:p w:rsidR="00F90D17" w:rsidRDefault="002F7DE8" w:rsidP="00CD5C5E">
      <w:pPr>
        <w:tabs>
          <w:tab w:val="right" w:pos="9072"/>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LALLMUM KALICHARAN                                                   FOURTH RESPONDENT</w:t>
      </w:r>
      <w:r w:rsidR="00F90D17">
        <w:rPr>
          <w:rFonts w:ascii="Arial" w:eastAsia="Times New Roman" w:hAnsi="Arial" w:cs="Arial"/>
          <w:b/>
          <w:sz w:val="24"/>
          <w:szCs w:val="24"/>
          <w:lang w:val="en-ZA" w:eastAsia="en-GB" w:bidi="yi-Hebr"/>
        </w:rPr>
        <w:tab/>
      </w:r>
    </w:p>
    <w:p w:rsidR="002C184B" w:rsidRPr="007B0DD3" w:rsidRDefault="002C184B" w:rsidP="002C184B">
      <w:pPr>
        <w:pBdr>
          <w:bottom w:val="single" w:sz="12" w:space="0" w:color="auto"/>
        </w:pBdr>
        <w:tabs>
          <w:tab w:val="right" w:pos="9026"/>
        </w:tabs>
        <w:spacing w:line="360" w:lineRule="auto"/>
        <w:jc w:val="both"/>
        <w:rPr>
          <w:rFonts w:asciiTheme="minorBidi" w:hAnsiTheme="minorBidi"/>
          <w:b/>
          <w:bCs/>
        </w:rPr>
      </w:pPr>
    </w:p>
    <w:p w:rsidR="002C184B" w:rsidRDefault="002C184B" w:rsidP="002C184B">
      <w:pPr>
        <w:spacing w:after="0" w:line="240" w:lineRule="auto"/>
        <w:jc w:val="both"/>
        <w:rPr>
          <w:rFonts w:asciiTheme="minorBidi" w:hAnsiTheme="minorBidi"/>
          <w:b/>
          <w:sz w:val="24"/>
          <w:szCs w:val="24"/>
        </w:rPr>
      </w:pPr>
    </w:p>
    <w:p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Coram:</w:t>
      </w:r>
      <w:r w:rsidRPr="001A4DF6">
        <w:rPr>
          <w:rFonts w:asciiTheme="minorBidi" w:hAnsiTheme="minorBidi"/>
          <w:b/>
          <w:sz w:val="24"/>
          <w:szCs w:val="24"/>
        </w:rPr>
        <w:tab/>
      </w:r>
      <w:r w:rsidRPr="00BC37DD">
        <w:rPr>
          <w:rFonts w:asciiTheme="minorBidi" w:hAnsiTheme="minorBidi"/>
          <w:bCs/>
          <w:sz w:val="24"/>
          <w:szCs w:val="24"/>
        </w:rPr>
        <w:t>Mossop J</w:t>
      </w:r>
      <w:r w:rsidRPr="001A4DF6">
        <w:rPr>
          <w:rFonts w:asciiTheme="minorBidi" w:hAnsiTheme="minorBidi"/>
          <w:b/>
          <w:sz w:val="24"/>
          <w:szCs w:val="24"/>
        </w:rPr>
        <w:t xml:space="preserve"> </w:t>
      </w:r>
    </w:p>
    <w:p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Heard:</w:t>
      </w:r>
      <w:r w:rsidRPr="001A4DF6">
        <w:rPr>
          <w:rFonts w:asciiTheme="minorBidi" w:hAnsiTheme="minorBidi"/>
          <w:b/>
          <w:sz w:val="24"/>
          <w:szCs w:val="24"/>
        </w:rPr>
        <w:tab/>
      </w:r>
      <w:r w:rsidR="002F7DE8">
        <w:rPr>
          <w:rFonts w:asciiTheme="minorBidi" w:hAnsiTheme="minorBidi"/>
          <w:bCs/>
          <w:sz w:val="24"/>
          <w:szCs w:val="24"/>
        </w:rPr>
        <w:t>2</w:t>
      </w:r>
      <w:r>
        <w:rPr>
          <w:rFonts w:asciiTheme="minorBidi" w:hAnsiTheme="minorBidi"/>
          <w:bCs/>
          <w:sz w:val="24"/>
          <w:szCs w:val="24"/>
        </w:rPr>
        <w:t xml:space="preserve"> May</w:t>
      </w:r>
      <w:r w:rsidRPr="00BC37DD">
        <w:rPr>
          <w:rFonts w:asciiTheme="minorBidi" w:hAnsiTheme="minorBidi"/>
          <w:bCs/>
          <w:sz w:val="24"/>
          <w:szCs w:val="24"/>
        </w:rPr>
        <w:t xml:space="preserve"> 2024</w:t>
      </w:r>
    </w:p>
    <w:p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Delivered:</w:t>
      </w:r>
      <w:r w:rsidRPr="001A4DF6">
        <w:rPr>
          <w:rFonts w:asciiTheme="minorBidi" w:hAnsiTheme="minorBidi"/>
          <w:b/>
          <w:sz w:val="24"/>
          <w:szCs w:val="24"/>
        </w:rPr>
        <w:tab/>
      </w:r>
      <w:r w:rsidR="002F7DE8">
        <w:rPr>
          <w:rFonts w:asciiTheme="minorBidi" w:hAnsiTheme="minorBidi"/>
          <w:bCs/>
          <w:sz w:val="24"/>
          <w:szCs w:val="24"/>
        </w:rPr>
        <w:t>2</w:t>
      </w:r>
      <w:r>
        <w:rPr>
          <w:rFonts w:asciiTheme="minorBidi" w:hAnsiTheme="minorBidi"/>
          <w:bCs/>
          <w:sz w:val="24"/>
          <w:szCs w:val="24"/>
        </w:rPr>
        <w:t xml:space="preserve"> May</w:t>
      </w:r>
      <w:r w:rsidRPr="00BC37DD">
        <w:rPr>
          <w:rFonts w:asciiTheme="minorBidi" w:hAnsiTheme="minorBidi"/>
          <w:bCs/>
          <w:sz w:val="24"/>
          <w:szCs w:val="24"/>
        </w:rPr>
        <w:t xml:space="preserve"> 2024</w:t>
      </w:r>
    </w:p>
    <w:p w:rsidR="002C184B" w:rsidRPr="001A4DF6" w:rsidRDefault="002C184B" w:rsidP="002C184B">
      <w:pPr>
        <w:tabs>
          <w:tab w:val="right" w:pos="9072"/>
        </w:tabs>
        <w:spacing w:after="0" w:line="240" w:lineRule="auto"/>
        <w:contextualSpacing/>
        <w:jc w:val="both"/>
        <w:rPr>
          <w:rFonts w:ascii="Arial" w:eastAsia="Times New Roman" w:hAnsi="Arial" w:cs="Arial"/>
          <w:b/>
          <w:sz w:val="10"/>
          <w:szCs w:val="10"/>
          <w:lang w:val="en-ZA" w:eastAsia="en-GB" w:bidi="yi-Hebr"/>
        </w:rPr>
      </w:pPr>
    </w:p>
    <w:p w:rsidR="002C184B" w:rsidRPr="001A1817" w:rsidRDefault="002C184B" w:rsidP="002C184B">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2C184B" w:rsidRPr="001A1817" w:rsidRDefault="002C184B" w:rsidP="002C184B">
      <w:pPr>
        <w:spacing w:after="0" w:line="240" w:lineRule="auto"/>
        <w:rPr>
          <w:rFonts w:ascii="Arial" w:eastAsia="Times New Roman" w:hAnsi="Arial" w:cs="Arial"/>
          <w:sz w:val="24"/>
          <w:szCs w:val="24"/>
          <w:lang w:val="en-ZA" w:eastAsia="en-GB" w:bidi="yi-Hebr"/>
        </w:rPr>
      </w:pPr>
    </w:p>
    <w:p w:rsidR="002C184B" w:rsidRPr="001A1817" w:rsidRDefault="002C184B" w:rsidP="002C184B">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ORDER </w:t>
      </w:r>
    </w:p>
    <w:p w:rsidR="002C184B" w:rsidRPr="001A1817" w:rsidRDefault="002C184B" w:rsidP="002C184B">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2C184B" w:rsidRDefault="002C184B" w:rsidP="002C184B">
      <w:pPr>
        <w:spacing w:after="0" w:line="360" w:lineRule="auto"/>
        <w:rPr>
          <w:rFonts w:ascii="Arial" w:eastAsia="Times New Roman" w:hAnsi="Arial" w:cs="Arial"/>
          <w:sz w:val="24"/>
          <w:szCs w:val="24"/>
          <w:lang w:val="en-ZA" w:eastAsia="en-GB" w:bidi="yi-Hebr"/>
        </w:rPr>
      </w:pPr>
    </w:p>
    <w:p w:rsidR="002C184B" w:rsidRDefault="002C184B" w:rsidP="004351FB">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 following order is granted:</w:t>
      </w:r>
    </w:p>
    <w:p w:rsidR="00F41BF5" w:rsidRPr="009730F3" w:rsidRDefault="009730F3" w:rsidP="009730F3">
      <w:pPr>
        <w:tabs>
          <w:tab w:val="left" w:pos="709"/>
        </w:tabs>
        <w:spacing w:after="0" w:line="360" w:lineRule="auto"/>
        <w:jc w:val="both"/>
        <w:rPr>
          <w:rFonts w:asciiTheme="minorBidi" w:eastAsia="Calibri" w:hAnsiTheme="minorBidi"/>
          <w:bCs/>
          <w:sz w:val="24"/>
          <w:szCs w:val="24"/>
        </w:rPr>
      </w:pPr>
      <w:r w:rsidRPr="00F41BF5">
        <w:rPr>
          <w:rFonts w:asciiTheme="minorBidi" w:eastAsia="Calibri" w:hAnsiTheme="minorBidi"/>
          <w:bCs/>
          <w:sz w:val="24"/>
          <w:szCs w:val="24"/>
        </w:rPr>
        <w:t>1.</w:t>
      </w:r>
      <w:r w:rsidRPr="00F41BF5">
        <w:rPr>
          <w:rFonts w:asciiTheme="minorBidi" w:eastAsia="Calibri" w:hAnsiTheme="minorBidi"/>
          <w:bCs/>
          <w:sz w:val="24"/>
          <w:szCs w:val="24"/>
        </w:rPr>
        <w:tab/>
      </w:r>
      <w:r w:rsidR="00F41BF5" w:rsidRPr="009730F3">
        <w:rPr>
          <w:rFonts w:asciiTheme="minorBidi" w:eastAsia="Calibri" w:hAnsiTheme="minorBidi"/>
          <w:bCs/>
          <w:sz w:val="24"/>
          <w:szCs w:val="24"/>
        </w:rPr>
        <w:t>The first respondent is interdicted from conducting and operating a trucking business from any of the following properties whilst they are not zoned by the applicant for industrial purposes in terms of the relevant byelaw, namely:</w:t>
      </w:r>
    </w:p>
    <w:p w:rsidR="00A51356" w:rsidRPr="009730F3" w:rsidRDefault="009730F3" w:rsidP="009730F3">
      <w:pPr>
        <w:tabs>
          <w:tab w:val="left" w:pos="709"/>
        </w:tabs>
        <w:spacing w:after="0" w:line="360" w:lineRule="auto"/>
        <w:jc w:val="both"/>
        <w:rPr>
          <w:rFonts w:asciiTheme="minorBidi" w:eastAsia="Calibri" w:hAnsiTheme="minorBidi"/>
          <w:bCs/>
          <w:sz w:val="24"/>
          <w:szCs w:val="24"/>
        </w:rPr>
      </w:pPr>
      <w:r w:rsidRPr="00F41BF5">
        <w:rPr>
          <w:rFonts w:asciiTheme="minorBidi" w:eastAsia="Calibri" w:hAnsiTheme="minorBidi"/>
          <w:bCs/>
          <w:sz w:val="24"/>
          <w:szCs w:val="24"/>
        </w:rPr>
        <w:t>(a)</w:t>
      </w:r>
      <w:r w:rsidRPr="00F41BF5">
        <w:rPr>
          <w:rFonts w:asciiTheme="minorBidi" w:eastAsia="Calibri" w:hAnsiTheme="minorBidi"/>
          <w:bCs/>
          <w:sz w:val="24"/>
          <w:szCs w:val="24"/>
        </w:rPr>
        <w:tab/>
      </w:r>
      <w:r w:rsidR="003E23AE">
        <w:rPr>
          <w:rFonts w:asciiTheme="minorBidi" w:eastAsia="Calibri" w:hAnsiTheme="minorBidi"/>
          <w:bCs/>
          <w:sz w:val="24"/>
          <w:szCs w:val="24"/>
        </w:rPr>
        <w:t xml:space="preserve">[…] </w:t>
      </w:r>
      <w:bookmarkStart w:id="0" w:name="_GoBack"/>
      <w:r w:rsidR="00A51356" w:rsidRPr="009730F3">
        <w:rPr>
          <w:rFonts w:asciiTheme="minorBidi" w:eastAsia="Calibri" w:hAnsiTheme="minorBidi"/>
          <w:bCs/>
          <w:sz w:val="24"/>
          <w:szCs w:val="24"/>
        </w:rPr>
        <w:t>Road</w:t>
      </w:r>
      <w:bookmarkEnd w:id="0"/>
      <w:r w:rsidR="00A51356" w:rsidRPr="009730F3">
        <w:rPr>
          <w:rFonts w:asciiTheme="minorBidi" w:eastAsia="Calibri" w:hAnsiTheme="minorBidi"/>
          <w:bCs/>
          <w:sz w:val="24"/>
          <w:szCs w:val="24"/>
        </w:rPr>
        <w:t xml:space="preserve">, </w:t>
      </w:r>
      <w:proofErr w:type="spellStart"/>
      <w:r w:rsidR="00A51356" w:rsidRPr="009730F3">
        <w:rPr>
          <w:rFonts w:asciiTheme="minorBidi" w:eastAsia="Calibri" w:hAnsiTheme="minorBidi"/>
          <w:bCs/>
          <w:sz w:val="24"/>
          <w:szCs w:val="24"/>
        </w:rPr>
        <w:t>Umkumbaan</w:t>
      </w:r>
      <w:proofErr w:type="spellEnd"/>
      <w:r w:rsidR="00A51356" w:rsidRPr="009730F3">
        <w:rPr>
          <w:rFonts w:asciiTheme="minorBidi" w:eastAsia="Calibri" w:hAnsiTheme="minorBidi"/>
          <w:bCs/>
          <w:sz w:val="24"/>
          <w:szCs w:val="24"/>
        </w:rPr>
        <w:t xml:space="preserve">, with the formal description of Portion </w:t>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of Erf </w:t>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Cato Manor, eThekwini;</w:t>
      </w:r>
    </w:p>
    <w:p w:rsidR="00A51356"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lastRenderedPageBreak/>
        <w:t>(b)</w:t>
      </w:r>
      <w:r>
        <w:rPr>
          <w:rFonts w:asciiTheme="minorBidi" w:eastAsia="Calibri" w:hAnsiTheme="minorBidi"/>
          <w:bCs/>
          <w:sz w:val="24"/>
          <w:szCs w:val="24"/>
        </w:rPr>
        <w:tab/>
      </w:r>
      <w:r w:rsidR="003E23AE">
        <w:rPr>
          <w:rFonts w:asciiTheme="minorBidi" w:eastAsia="Calibri" w:hAnsiTheme="minorBidi"/>
          <w:bCs/>
          <w:sz w:val="24"/>
          <w:szCs w:val="24"/>
        </w:rPr>
        <w:t>[…]</w:t>
      </w:r>
      <w:r w:rsidR="00AD7FF1">
        <w:rPr>
          <w:rFonts w:asciiTheme="minorBidi" w:eastAsia="Calibri" w:hAnsiTheme="minorBidi"/>
          <w:bCs/>
          <w:sz w:val="24"/>
          <w:szCs w:val="24"/>
        </w:rPr>
        <w:t xml:space="preserve"> </w:t>
      </w:r>
      <w:r w:rsidR="00A51356" w:rsidRPr="009730F3">
        <w:rPr>
          <w:rFonts w:asciiTheme="minorBidi" w:eastAsia="Calibri" w:hAnsiTheme="minorBidi"/>
          <w:bCs/>
          <w:sz w:val="24"/>
          <w:szCs w:val="24"/>
        </w:rPr>
        <w:t xml:space="preserve">Road, </w:t>
      </w:r>
      <w:proofErr w:type="spellStart"/>
      <w:r w:rsidR="00A51356" w:rsidRPr="009730F3">
        <w:rPr>
          <w:rFonts w:asciiTheme="minorBidi" w:eastAsia="Calibri" w:hAnsiTheme="minorBidi"/>
          <w:bCs/>
          <w:sz w:val="24"/>
          <w:szCs w:val="24"/>
        </w:rPr>
        <w:t>Umkumbaan</w:t>
      </w:r>
      <w:proofErr w:type="spellEnd"/>
      <w:r w:rsidR="00A51356" w:rsidRPr="009730F3">
        <w:rPr>
          <w:rFonts w:asciiTheme="minorBidi" w:eastAsia="Calibri" w:hAnsiTheme="minorBidi"/>
          <w:bCs/>
          <w:sz w:val="24"/>
          <w:szCs w:val="24"/>
        </w:rPr>
        <w:t xml:space="preserve">, with the formal description of Portion </w:t>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of Erf </w:t>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Cato Manor, eThekwini;</w:t>
      </w:r>
    </w:p>
    <w:p w:rsidR="00A51356"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(c)</w:t>
      </w:r>
      <w:r>
        <w:rPr>
          <w:rFonts w:asciiTheme="minorBidi" w:eastAsia="Calibri" w:hAnsiTheme="minorBidi"/>
          <w:bCs/>
          <w:sz w:val="24"/>
          <w:szCs w:val="24"/>
        </w:rPr>
        <w:tab/>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Road, with the formal description </w:t>
      </w:r>
      <w:r w:rsidR="00B04071" w:rsidRPr="009730F3">
        <w:rPr>
          <w:rFonts w:asciiTheme="minorBidi" w:eastAsia="Calibri" w:hAnsiTheme="minorBidi"/>
          <w:bCs/>
          <w:sz w:val="24"/>
          <w:szCs w:val="24"/>
        </w:rPr>
        <w:t xml:space="preserve">of Remaining Portion of </w:t>
      </w:r>
      <w:r w:rsidR="00A51356" w:rsidRPr="009730F3">
        <w:rPr>
          <w:rFonts w:asciiTheme="minorBidi" w:eastAsia="Calibri" w:hAnsiTheme="minorBidi"/>
          <w:bCs/>
          <w:sz w:val="24"/>
          <w:szCs w:val="24"/>
        </w:rPr>
        <w:t xml:space="preserve">Erf </w:t>
      </w:r>
      <w:r w:rsidR="003E23AE">
        <w:rPr>
          <w:rFonts w:asciiTheme="minorBidi" w:eastAsia="Calibri" w:hAnsiTheme="minorBidi"/>
          <w:bCs/>
          <w:sz w:val="24"/>
          <w:szCs w:val="24"/>
        </w:rPr>
        <w:t>[…]</w:t>
      </w:r>
      <w:r w:rsidR="00A51356" w:rsidRPr="009730F3">
        <w:rPr>
          <w:rFonts w:asciiTheme="minorBidi" w:eastAsia="Calibri" w:hAnsiTheme="minorBidi"/>
          <w:bCs/>
          <w:sz w:val="24"/>
          <w:szCs w:val="24"/>
        </w:rPr>
        <w:t xml:space="preserve"> Cato Manor, eThekwini;</w:t>
      </w:r>
      <w:r w:rsidR="00B04071" w:rsidRPr="009730F3">
        <w:rPr>
          <w:rFonts w:asciiTheme="minorBidi" w:eastAsia="Calibri" w:hAnsiTheme="minorBidi"/>
          <w:bCs/>
          <w:sz w:val="24"/>
          <w:szCs w:val="24"/>
        </w:rPr>
        <w:t xml:space="preserve"> and</w:t>
      </w:r>
    </w:p>
    <w:p w:rsidR="00A51356" w:rsidRPr="009730F3" w:rsidRDefault="009730F3" w:rsidP="009730F3">
      <w:pPr>
        <w:tabs>
          <w:tab w:val="left" w:pos="709"/>
        </w:tabs>
        <w:spacing w:after="0" w:line="360" w:lineRule="auto"/>
        <w:jc w:val="both"/>
        <w:rPr>
          <w:rFonts w:asciiTheme="minorBidi" w:eastAsia="Calibri" w:hAnsiTheme="minorBidi"/>
          <w:bCs/>
          <w:sz w:val="24"/>
          <w:szCs w:val="24"/>
        </w:rPr>
      </w:pPr>
      <w:r w:rsidRPr="00B04071">
        <w:rPr>
          <w:rFonts w:asciiTheme="minorBidi" w:eastAsia="Calibri" w:hAnsiTheme="minorBidi"/>
          <w:bCs/>
          <w:sz w:val="24"/>
          <w:szCs w:val="24"/>
        </w:rPr>
        <w:t>(d)</w:t>
      </w:r>
      <w:r w:rsidRPr="00B04071">
        <w:rPr>
          <w:rFonts w:asciiTheme="minorBidi" w:eastAsia="Calibri" w:hAnsiTheme="minorBidi"/>
          <w:bCs/>
          <w:sz w:val="24"/>
          <w:szCs w:val="24"/>
        </w:rPr>
        <w:tab/>
      </w:r>
      <w:r w:rsidR="003E23AE">
        <w:rPr>
          <w:rFonts w:asciiTheme="minorBidi" w:eastAsia="Calibri" w:hAnsiTheme="minorBidi"/>
          <w:bCs/>
          <w:sz w:val="24"/>
          <w:szCs w:val="24"/>
        </w:rPr>
        <w:t>[…]</w:t>
      </w:r>
      <w:r w:rsidR="00AD7FF1">
        <w:rPr>
          <w:rFonts w:asciiTheme="minorBidi" w:eastAsia="Calibri" w:hAnsiTheme="minorBidi"/>
          <w:bCs/>
          <w:sz w:val="24"/>
          <w:szCs w:val="24"/>
        </w:rPr>
        <w:t xml:space="preserve"> </w:t>
      </w:r>
      <w:r w:rsidR="00B04071" w:rsidRPr="009730F3">
        <w:rPr>
          <w:rFonts w:asciiTheme="minorBidi" w:eastAsia="Calibri" w:hAnsiTheme="minorBidi"/>
          <w:bCs/>
          <w:sz w:val="24"/>
          <w:szCs w:val="24"/>
        </w:rPr>
        <w:t xml:space="preserve">Road, </w:t>
      </w:r>
      <w:proofErr w:type="spellStart"/>
      <w:r w:rsidR="00B04071" w:rsidRPr="009730F3">
        <w:rPr>
          <w:rFonts w:asciiTheme="minorBidi" w:eastAsia="Calibri" w:hAnsiTheme="minorBidi"/>
          <w:bCs/>
          <w:sz w:val="24"/>
          <w:szCs w:val="24"/>
        </w:rPr>
        <w:t>Umkumbaan</w:t>
      </w:r>
      <w:proofErr w:type="spellEnd"/>
      <w:r w:rsidR="00B04071" w:rsidRPr="009730F3">
        <w:rPr>
          <w:rFonts w:asciiTheme="minorBidi" w:eastAsia="Calibri" w:hAnsiTheme="minorBidi"/>
          <w:bCs/>
          <w:sz w:val="24"/>
          <w:szCs w:val="24"/>
        </w:rPr>
        <w:t xml:space="preserve">, with the formal description of Portion </w:t>
      </w:r>
      <w:r w:rsidR="003E23AE">
        <w:rPr>
          <w:rFonts w:asciiTheme="minorBidi" w:eastAsia="Calibri" w:hAnsiTheme="minorBidi"/>
          <w:bCs/>
          <w:sz w:val="24"/>
          <w:szCs w:val="24"/>
        </w:rPr>
        <w:t>[…]</w:t>
      </w:r>
      <w:r w:rsidR="00B04071" w:rsidRPr="009730F3">
        <w:rPr>
          <w:rFonts w:asciiTheme="minorBidi" w:eastAsia="Calibri" w:hAnsiTheme="minorBidi"/>
          <w:bCs/>
          <w:sz w:val="24"/>
          <w:szCs w:val="24"/>
        </w:rPr>
        <w:t xml:space="preserve"> of Erf </w:t>
      </w:r>
      <w:r w:rsidR="003E23AE">
        <w:rPr>
          <w:rFonts w:asciiTheme="minorBidi" w:eastAsia="Calibri" w:hAnsiTheme="minorBidi"/>
          <w:bCs/>
          <w:sz w:val="24"/>
          <w:szCs w:val="24"/>
        </w:rPr>
        <w:t>[…]</w:t>
      </w:r>
      <w:r w:rsidR="00B04071" w:rsidRPr="009730F3">
        <w:rPr>
          <w:rFonts w:asciiTheme="minorBidi" w:eastAsia="Calibri" w:hAnsiTheme="minorBidi"/>
          <w:bCs/>
          <w:sz w:val="24"/>
          <w:szCs w:val="24"/>
        </w:rPr>
        <w:t xml:space="preserve"> Cato Manor, eThekwini;</w:t>
      </w:r>
    </w:p>
    <w:p w:rsidR="00A51356" w:rsidRPr="009730F3" w:rsidRDefault="009730F3" w:rsidP="009730F3">
      <w:pPr>
        <w:tabs>
          <w:tab w:val="left" w:pos="709"/>
        </w:tabs>
        <w:spacing w:after="0" w:line="360" w:lineRule="auto"/>
        <w:jc w:val="both"/>
        <w:rPr>
          <w:rFonts w:asciiTheme="minorBidi" w:eastAsia="Calibri" w:hAnsiTheme="minorBidi"/>
          <w:bCs/>
          <w:sz w:val="24"/>
          <w:szCs w:val="24"/>
        </w:rPr>
      </w:pPr>
      <w:r w:rsidRPr="00F41BF5">
        <w:rPr>
          <w:rFonts w:asciiTheme="minorBidi" w:eastAsia="Calibri" w:hAnsiTheme="minorBidi"/>
          <w:bCs/>
          <w:sz w:val="24"/>
          <w:szCs w:val="24"/>
        </w:rPr>
        <w:t>2.</w:t>
      </w:r>
      <w:r w:rsidRPr="00F41BF5">
        <w:rPr>
          <w:rFonts w:asciiTheme="minorBidi" w:eastAsia="Calibri" w:hAnsiTheme="minorBidi"/>
          <w:bCs/>
          <w:sz w:val="24"/>
          <w:szCs w:val="24"/>
        </w:rPr>
        <w:tab/>
      </w:r>
      <w:r w:rsidR="00B04071" w:rsidRPr="009730F3">
        <w:rPr>
          <w:rFonts w:asciiTheme="minorBidi" w:eastAsia="Calibri" w:hAnsiTheme="minorBidi"/>
          <w:bCs/>
          <w:sz w:val="24"/>
          <w:szCs w:val="24"/>
        </w:rPr>
        <w:t>The first respondent is to pay the applicant’s costs</w:t>
      </w:r>
      <w:r w:rsidR="000D09D9" w:rsidRPr="009730F3">
        <w:rPr>
          <w:rFonts w:asciiTheme="minorBidi" w:eastAsia="Calibri" w:hAnsiTheme="minorBidi"/>
          <w:bCs/>
          <w:sz w:val="24"/>
          <w:szCs w:val="24"/>
        </w:rPr>
        <w:t xml:space="preserve"> of suit</w:t>
      </w:r>
      <w:r w:rsidR="00B04071" w:rsidRPr="009730F3">
        <w:rPr>
          <w:rFonts w:asciiTheme="minorBidi" w:eastAsia="Calibri" w:hAnsiTheme="minorBidi"/>
          <w:bCs/>
          <w:sz w:val="24"/>
          <w:szCs w:val="24"/>
        </w:rPr>
        <w:t>.</w:t>
      </w: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Pr="001A1817" w:rsidRDefault="001A1817" w:rsidP="001A1817">
      <w:pPr>
        <w:spacing w:after="0" w:line="240" w:lineRule="auto"/>
        <w:rPr>
          <w:rFonts w:ascii="Arial" w:eastAsia="Times New Roman" w:hAnsi="Arial" w:cs="Arial"/>
          <w:sz w:val="24"/>
          <w:szCs w:val="24"/>
          <w:lang w:val="en-ZA" w:eastAsia="en-GB" w:bidi="yi-Hebr"/>
        </w:rPr>
      </w:pPr>
    </w:p>
    <w:p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Default="001A1817" w:rsidP="00BE50E6">
      <w:pPr>
        <w:spacing w:after="0" w:line="360" w:lineRule="auto"/>
        <w:rPr>
          <w:rFonts w:ascii="Arial" w:eastAsia="Times New Roman" w:hAnsi="Arial" w:cs="Arial"/>
          <w:sz w:val="24"/>
          <w:szCs w:val="24"/>
          <w:lang w:val="en-ZA" w:eastAsia="en-GB" w:bidi="yi-Hebr"/>
        </w:rPr>
      </w:pPr>
    </w:p>
    <w:p w:rsidR="00800D85" w:rsidRDefault="00800D85" w:rsidP="00ED3848">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rsidR="004351FB" w:rsidRDefault="004351FB" w:rsidP="00ED3848">
      <w:pPr>
        <w:spacing w:after="0" w:line="360" w:lineRule="auto"/>
        <w:rPr>
          <w:rFonts w:ascii="Arial" w:eastAsia="Times New Roman" w:hAnsi="Arial" w:cs="Arial"/>
          <w:sz w:val="24"/>
          <w:szCs w:val="24"/>
          <w:lang w:val="en-ZA" w:eastAsia="en-GB" w:bidi="yi-Hebr"/>
        </w:rPr>
      </w:pPr>
    </w:p>
    <w:p w:rsidR="00B04071"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w:t>
      </w:r>
      <w:r>
        <w:rPr>
          <w:rFonts w:ascii="Arial" w:eastAsia="Times New Roman" w:hAnsi="Arial" w:cs="Arial"/>
          <w:sz w:val="24"/>
          <w:szCs w:val="24"/>
          <w:lang w:val="en-ZA" w:eastAsia="en-GB" w:bidi="yi-Hebr"/>
        </w:rPr>
        <w:tab/>
      </w:r>
      <w:r w:rsidR="002E4D8B" w:rsidRPr="009730F3">
        <w:rPr>
          <w:rFonts w:ascii="Arial" w:eastAsia="Times New Roman" w:hAnsi="Arial" w:cs="Arial"/>
          <w:sz w:val="24"/>
          <w:szCs w:val="24"/>
          <w:lang w:val="en-ZA" w:eastAsia="en-GB" w:bidi="yi-Hebr"/>
        </w:rPr>
        <w:t>This is an ex tempore judgment.</w:t>
      </w:r>
    </w:p>
    <w:p w:rsidR="00B37FB4" w:rsidRDefault="00B37FB4" w:rsidP="00B37FB4">
      <w:pPr>
        <w:pStyle w:val="ListParagraph"/>
        <w:spacing w:after="0" w:line="360" w:lineRule="auto"/>
        <w:ind w:left="0"/>
        <w:jc w:val="both"/>
        <w:rPr>
          <w:rFonts w:ascii="Arial" w:eastAsia="Times New Roman" w:hAnsi="Arial" w:cs="Arial"/>
          <w:sz w:val="24"/>
          <w:szCs w:val="24"/>
          <w:lang w:val="en-ZA" w:eastAsia="en-GB" w:bidi="yi-Hebr"/>
        </w:rPr>
      </w:pPr>
    </w:p>
    <w:p w:rsidR="00B04071"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w:t>
      </w:r>
      <w:r>
        <w:rPr>
          <w:rFonts w:ascii="Arial" w:eastAsia="Times New Roman" w:hAnsi="Arial" w:cs="Arial"/>
          <w:sz w:val="24"/>
          <w:szCs w:val="24"/>
          <w:lang w:val="en-ZA" w:eastAsia="en-GB" w:bidi="yi-Hebr"/>
        </w:rPr>
        <w:tab/>
      </w:r>
      <w:r w:rsidR="00B04071" w:rsidRPr="009730F3">
        <w:rPr>
          <w:rFonts w:ascii="Arial" w:eastAsia="Times New Roman" w:hAnsi="Arial" w:cs="Arial"/>
          <w:sz w:val="24"/>
          <w:szCs w:val="24"/>
          <w:lang w:val="en-ZA" w:eastAsia="en-GB" w:bidi="yi-Hebr"/>
        </w:rPr>
        <w:t xml:space="preserve">The applicant is the </w:t>
      </w:r>
      <w:proofErr w:type="spellStart"/>
      <w:r w:rsidR="00B04071" w:rsidRPr="009730F3">
        <w:rPr>
          <w:rFonts w:ascii="Arial" w:eastAsia="Times New Roman" w:hAnsi="Arial" w:cs="Arial"/>
          <w:sz w:val="24"/>
          <w:szCs w:val="24"/>
          <w:lang w:val="en-ZA" w:eastAsia="en-GB" w:bidi="yi-Hebr"/>
        </w:rPr>
        <w:t>Ethekwini</w:t>
      </w:r>
      <w:proofErr w:type="spellEnd"/>
      <w:r w:rsidR="00B04071" w:rsidRPr="009730F3">
        <w:rPr>
          <w:rFonts w:ascii="Arial" w:eastAsia="Times New Roman" w:hAnsi="Arial" w:cs="Arial"/>
          <w:sz w:val="24"/>
          <w:szCs w:val="24"/>
          <w:lang w:val="en-ZA" w:eastAsia="en-GB" w:bidi="yi-Hebr"/>
        </w:rPr>
        <w:t xml:space="preserve"> Municipality, </w:t>
      </w:r>
      <w:r w:rsidR="00A262A8" w:rsidRPr="009730F3">
        <w:rPr>
          <w:rFonts w:ascii="Arial" w:eastAsia="Times New Roman" w:hAnsi="Arial" w:cs="Arial"/>
          <w:sz w:val="24"/>
          <w:szCs w:val="24"/>
          <w:lang w:val="en-ZA" w:eastAsia="en-GB" w:bidi="yi-Hebr"/>
        </w:rPr>
        <w:t xml:space="preserve">a municipality established in terms of the Local Government: Municipal Structures Act 117 of 1998, </w:t>
      </w:r>
      <w:r w:rsidR="00B04071" w:rsidRPr="009730F3">
        <w:rPr>
          <w:rFonts w:ascii="Arial" w:eastAsia="Times New Roman" w:hAnsi="Arial" w:cs="Arial"/>
          <w:sz w:val="24"/>
          <w:szCs w:val="24"/>
          <w:lang w:val="en-ZA" w:eastAsia="en-GB" w:bidi="yi-Hebr"/>
        </w:rPr>
        <w:t xml:space="preserve">one of whose duties </w:t>
      </w:r>
      <w:r w:rsidR="00A262A8" w:rsidRPr="009730F3">
        <w:rPr>
          <w:rFonts w:ascii="Arial" w:eastAsia="Times New Roman" w:hAnsi="Arial" w:cs="Arial"/>
          <w:sz w:val="24"/>
          <w:szCs w:val="24"/>
          <w:lang w:val="en-ZA" w:eastAsia="en-GB" w:bidi="yi-Hebr"/>
        </w:rPr>
        <w:t xml:space="preserve">it </w:t>
      </w:r>
      <w:r w:rsidR="00B04071" w:rsidRPr="009730F3">
        <w:rPr>
          <w:rFonts w:ascii="Arial" w:eastAsia="Times New Roman" w:hAnsi="Arial" w:cs="Arial"/>
          <w:sz w:val="24"/>
          <w:szCs w:val="24"/>
          <w:lang w:val="en-ZA" w:eastAsia="en-GB" w:bidi="yi-Hebr"/>
        </w:rPr>
        <w:t xml:space="preserve">is to enforce </w:t>
      </w:r>
      <w:r w:rsidR="00A262A8" w:rsidRPr="009730F3">
        <w:rPr>
          <w:rFonts w:ascii="Arial" w:eastAsia="Times New Roman" w:hAnsi="Arial" w:cs="Arial"/>
          <w:sz w:val="24"/>
          <w:szCs w:val="24"/>
          <w:lang w:val="en-ZA" w:eastAsia="en-GB" w:bidi="yi-Hebr"/>
        </w:rPr>
        <w:t xml:space="preserve">the byelaws that apply within its area of jurisdiction. In its notice of motion, it identifies four immovable properties within that area of jurisdiction, namely </w:t>
      </w:r>
      <w:r w:rsidR="008C5554" w:rsidRPr="009730F3">
        <w:rPr>
          <w:rFonts w:ascii="Arial" w:eastAsia="Times New Roman" w:hAnsi="Arial" w:cs="Arial"/>
          <w:sz w:val="24"/>
          <w:szCs w:val="24"/>
          <w:lang w:val="en-ZA" w:eastAsia="en-GB" w:bidi="yi-Hebr"/>
        </w:rPr>
        <w:t>those</w:t>
      </w:r>
      <w:r w:rsidR="00A262A8" w:rsidRPr="009730F3">
        <w:rPr>
          <w:rFonts w:ascii="Arial" w:eastAsia="Times New Roman" w:hAnsi="Arial" w:cs="Arial"/>
          <w:sz w:val="24"/>
          <w:szCs w:val="24"/>
          <w:lang w:val="en-ZA" w:eastAsia="en-GB" w:bidi="yi-Hebr"/>
        </w:rPr>
        <w:t xml:space="preserve"> situated at:</w:t>
      </w:r>
    </w:p>
    <w:p w:rsidR="00A262A8"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(a)</w:t>
      </w:r>
      <w:r>
        <w:rPr>
          <w:rFonts w:asciiTheme="minorBidi" w:eastAsia="Calibri" w:hAnsiTheme="minorBidi"/>
          <w:bCs/>
          <w:sz w:val="24"/>
          <w:szCs w:val="24"/>
        </w:rPr>
        <w:tab/>
      </w:r>
      <w:r w:rsidR="00A14EAB">
        <w:rPr>
          <w:rFonts w:asciiTheme="minorBidi" w:eastAsia="Calibri" w:hAnsiTheme="minorBidi"/>
          <w:bCs/>
          <w:sz w:val="24"/>
          <w:szCs w:val="24"/>
        </w:rPr>
        <w:t>[…]</w:t>
      </w:r>
      <w:r w:rsidR="00DE0A85">
        <w:rPr>
          <w:rFonts w:asciiTheme="minorBidi" w:eastAsia="Calibri" w:hAnsiTheme="minorBidi"/>
          <w:bCs/>
          <w:sz w:val="24"/>
          <w:szCs w:val="24"/>
        </w:rPr>
        <w:t xml:space="preserve"> </w:t>
      </w:r>
      <w:r w:rsidR="00A262A8" w:rsidRPr="009730F3">
        <w:rPr>
          <w:rFonts w:asciiTheme="minorBidi" w:eastAsia="Calibri" w:hAnsiTheme="minorBidi"/>
          <w:bCs/>
          <w:sz w:val="24"/>
          <w:szCs w:val="24"/>
        </w:rPr>
        <w:t xml:space="preserve">Road, </w:t>
      </w:r>
      <w:proofErr w:type="spellStart"/>
      <w:r w:rsidR="00A262A8" w:rsidRPr="009730F3">
        <w:rPr>
          <w:rFonts w:asciiTheme="minorBidi" w:eastAsia="Calibri" w:hAnsiTheme="minorBidi"/>
          <w:bCs/>
          <w:sz w:val="24"/>
          <w:szCs w:val="24"/>
        </w:rPr>
        <w:t>Umkumbaan</w:t>
      </w:r>
      <w:proofErr w:type="spellEnd"/>
      <w:r w:rsidR="00D67591" w:rsidRPr="009730F3">
        <w:rPr>
          <w:rFonts w:asciiTheme="minorBidi" w:eastAsia="Calibri" w:hAnsiTheme="minorBidi"/>
          <w:bCs/>
          <w:sz w:val="24"/>
          <w:szCs w:val="24"/>
        </w:rPr>
        <w:t>, owned by the first respondent</w:t>
      </w:r>
      <w:r w:rsidR="00A262A8" w:rsidRPr="009730F3">
        <w:rPr>
          <w:rFonts w:asciiTheme="minorBidi" w:eastAsia="Calibri" w:hAnsiTheme="minorBidi"/>
          <w:bCs/>
          <w:sz w:val="24"/>
          <w:szCs w:val="24"/>
        </w:rPr>
        <w:t>;</w:t>
      </w:r>
    </w:p>
    <w:p w:rsidR="00A262A8"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(b)</w:t>
      </w:r>
      <w:r>
        <w:rPr>
          <w:rFonts w:asciiTheme="minorBidi" w:eastAsia="Calibri" w:hAnsiTheme="minorBidi"/>
          <w:bCs/>
          <w:sz w:val="24"/>
          <w:szCs w:val="24"/>
        </w:rPr>
        <w:tab/>
      </w:r>
      <w:r w:rsidR="00A14EAB">
        <w:rPr>
          <w:rFonts w:asciiTheme="minorBidi" w:eastAsia="Calibri" w:hAnsiTheme="minorBidi"/>
          <w:bCs/>
          <w:sz w:val="24"/>
          <w:szCs w:val="24"/>
        </w:rPr>
        <w:t>[…]</w:t>
      </w:r>
      <w:r w:rsidR="00A14EAB">
        <w:rPr>
          <w:rFonts w:asciiTheme="minorBidi" w:eastAsia="Calibri" w:hAnsiTheme="minorBidi"/>
          <w:bCs/>
          <w:sz w:val="24"/>
          <w:szCs w:val="24"/>
        </w:rPr>
        <w:t xml:space="preserve"> </w:t>
      </w:r>
      <w:r w:rsidR="00A262A8" w:rsidRPr="009730F3">
        <w:rPr>
          <w:rFonts w:asciiTheme="minorBidi" w:eastAsia="Calibri" w:hAnsiTheme="minorBidi"/>
          <w:bCs/>
          <w:sz w:val="24"/>
          <w:szCs w:val="24"/>
        </w:rPr>
        <w:t xml:space="preserve">Road, </w:t>
      </w:r>
      <w:proofErr w:type="spellStart"/>
      <w:r w:rsidR="00A262A8" w:rsidRPr="009730F3">
        <w:rPr>
          <w:rFonts w:asciiTheme="minorBidi" w:eastAsia="Calibri" w:hAnsiTheme="minorBidi"/>
          <w:bCs/>
          <w:sz w:val="24"/>
          <w:szCs w:val="24"/>
        </w:rPr>
        <w:t>Umkumbaan</w:t>
      </w:r>
      <w:proofErr w:type="spellEnd"/>
      <w:r w:rsidR="00D67591" w:rsidRPr="009730F3">
        <w:rPr>
          <w:rFonts w:asciiTheme="minorBidi" w:eastAsia="Calibri" w:hAnsiTheme="minorBidi"/>
          <w:bCs/>
          <w:sz w:val="24"/>
          <w:szCs w:val="24"/>
        </w:rPr>
        <w:t>, owned by the second respondent</w:t>
      </w:r>
      <w:r w:rsidR="00A262A8" w:rsidRPr="009730F3">
        <w:rPr>
          <w:rFonts w:asciiTheme="minorBidi" w:eastAsia="Calibri" w:hAnsiTheme="minorBidi"/>
          <w:bCs/>
          <w:sz w:val="24"/>
          <w:szCs w:val="24"/>
        </w:rPr>
        <w:t>;</w:t>
      </w:r>
    </w:p>
    <w:p w:rsidR="00A262A8"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(c)</w:t>
      </w:r>
      <w:r>
        <w:rPr>
          <w:rFonts w:asciiTheme="minorBidi" w:eastAsia="Calibri" w:hAnsiTheme="minorBidi"/>
          <w:bCs/>
          <w:sz w:val="24"/>
          <w:szCs w:val="24"/>
        </w:rPr>
        <w:tab/>
      </w:r>
      <w:r w:rsidR="00A14EAB">
        <w:rPr>
          <w:rFonts w:asciiTheme="minorBidi" w:eastAsia="Calibri" w:hAnsiTheme="minorBidi"/>
          <w:bCs/>
          <w:sz w:val="24"/>
          <w:szCs w:val="24"/>
        </w:rPr>
        <w:t>[…]</w:t>
      </w:r>
      <w:r w:rsidR="00A14EAB">
        <w:rPr>
          <w:rFonts w:asciiTheme="minorBidi" w:eastAsia="Calibri" w:hAnsiTheme="minorBidi"/>
          <w:bCs/>
          <w:sz w:val="24"/>
          <w:szCs w:val="24"/>
        </w:rPr>
        <w:t xml:space="preserve"> </w:t>
      </w:r>
      <w:r w:rsidR="00A262A8" w:rsidRPr="009730F3">
        <w:rPr>
          <w:rFonts w:asciiTheme="minorBidi" w:eastAsia="Calibri" w:hAnsiTheme="minorBidi"/>
          <w:bCs/>
          <w:sz w:val="24"/>
          <w:szCs w:val="24"/>
        </w:rPr>
        <w:t xml:space="preserve">Road, </w:t>
      </w:r>
      <w:proofErr w:type="spellStart"/>
      <w:r w:rsidR="00A262A8" w:rsidRPr="009730F3">
        <w:rPr>
          <w:rFonts w:asciiTheme="minorBidi" w:eastAsia="Calibri" w:hAnsiTheme="minorBidi"/>
          <w:bCs/>
          <w:sz w:val="24"/>
          <w:szCs w:val="24"/>
        </w:rPr>
        <w:t>Umkumbaan</w:t>
      </w:r>
      <w:proofErr w:type="spellEnd"/>
      <w:r w:rsidR="00D67591" w:rsidRPr="009730F3">
        <w:rPr>
          <w:rFonts w:asciiTheme="minorBidi" w:eastAsia="Calibri" w:hAnsiTheme="minorBidi"/>
          <w:bCs/>
          <w:sz w:val="24"/>
          <w:szCs w:val="24"/>
        </w:rPr>
        <w:t>, owned by the third respondent</w:t>
      </w:r>
      <w:r w:rsidR="00A262A8" w:rsidRPr="009730F3">
        <w:rPr>
          <w:rFonts w:asciiTheme="minorBidi" w:eastAsia="Calibri" w:hAnsiTheme="minorBidi"/>
          <w:bCs/>
          <w:sz w:val="24"/>
          <w:szCs w:val="24"/>
        </w:rPr>
        <w:t>; and</w:t>
      </w:r>
    </w:p>
    <w:p w:rsidR="00A262A8" w:rsidRPr="009730F3" w:rsidRDefault="009730F3" w:rsidP="009730F3">
      <w:pPr>
        <w:tabs>
          <w:tab w:val="left" w:pos="709"/>
        </w:tabs>
        <w:spacing w:after="0" w:line="360" w:lineRule="auto"/>
        <w:jc w:val="both"/>
        <w:rPr>
          <w:rFonts w:ascii="Arial" w:eastAsia="Times New Roman" w:hAnsi="Arial" w:cs="Arial"/>
          <w:sz w:val="24"/>
          <w:szCs w:val="24"/>
          <w:lang w:val="en-ZA" w:eastAsia="en-GB" w:bidi="yi-Hebr"/>
        </w:rPr>
      </w:pPr>
      <w:r w:rsidRPr="00A633E4">
        <w:rPr>
          <w:rFonts w:ascii="Arial" w:eastAsia="Times New Roman" w:hAnsi="Arial" w:cs="Arial"/>
          <w:sz w:val="24"/>
          <w:szCs w:val="24"/>
          <w:lang w:val="en-ZA" w:eastAsia="en-GB" w:bidi="yi-Hebr"/>
        </w:rPr>
        <w:t>(d)</w:t>
      </w:r>
      <w:r w:rsidRPr="00A633E4">
        <w:rPr>
          <w:rFonts w:ascii="Arial" w:eastAsia="Times New Roman" w:hAnsi="Arial" w:cs="Arial"/>
          <w:sz w:val="24"/>
          <w:szCs w:val="24"/>
          <w:lang w:val="en-ZA" w:eastAsia="en-GB" w:bidi="yi-Hebr"/>
        </w:rPr>
        <w:tab/>
      </w:r>
      <w:r w:rsidR="00A14EAB">
        <w:rPr>
          <w:rFonts w:asciiTheme="minorBidi" w:eastAsia="Calibri" w:hAnsiTheme="minorBidi"/>
          <w:bCs/>
          <w:sz w:val="24"/>
          <w:szCs w:val="24"/>
        </w:rPr>
        <w:t>[…]</w:t>
      </w:r>
      <w:r w:rsidR="00A14EAB">
        <w:rPr>
          <w:rFonts w:asciiTheme="minorBidi" w:eastAsia="Calibri" w:hAnsiTheme="minorBidi"/>
          <w:bCs/>
          <w:sz w:val="24"/>
          <w:szCs w:val="24"/>
        </w:rPr>
        <w:t xml:space="preserve"> </w:t>
      </w:r>
      <w:r w:rsidR="00A262A8" w:rsidRPr="009730F3">
        <w:rPr>
          <w:rFonts w:asciiTheme="minorBidi" w:eastAsia="Calibri" w:hAnsiTheme="minorBidi"/>
          <w:bCs/>
          <w:sz w:val="24"/>
          <w:szCs w:val="24"/>
        </w:rPr>
        <w:t xml:space="preserve">Road, </w:t>
      </w:r>
      <w:proofErr w:type="spellStart"/>
      <w:r w:rsidR="00A262A8" w:rsidRPr="009730F3">
        <w:rPr>
          <w:rFonts w:asciiTheme="minorBidi" w:eastAsia="Calibri" w:hAnsiTheme="minorBidi"/>
          <w:bCs/>
          <w:sz w:val="24"/>
          <w:szCs w:val="24"/>
        </w:rPr>
        <w:t>Umkumbaan</w:t>
      </w:r>
      <w:proofErr w:type="spellEnd"/>
      <w:r w:rsidR="00D67591" w:rsidRPr="009730F3">
        <w:rPr>
          <w:rFonts w:asciiTheme="minorBidi" w:eastAsia="Calibri" w:hAnsiTheme="minorBidi"/>
          <w:bCs/>
          <w:sz w:val="24"/>
          <w:szCs w:val="24"/>
        </w:rPr>
        <w:t xml:space="preserve"> owned by the fourth respondent</w:t>
      </w:r>
      <w:r w:rsidR="00A262A8" w:rsidRPr="009730F3">
        <w:rPr>
          <w:rFonts w:asciiTheme="minorBidi" w:eastAsia="Calibri" w:hAnsiTheme="minorBidi"/>
          <w:bCs/>
          <w:sz w:val="24"/>
          <w:szCs w:val="24"/>
        </w:rPr>
        <w:t xml:space="preserve">, </w:t>
      </w:r>
    </w:p>
    <w:p w:rsidR="00A633E4" w:rsidRPr="008C5554" w:rsidRDefault="00A633E4" w:rsidP="00A633E4">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Theme="minorBidi" w:eastAsia="Calibri" w:hAnsiTheme="minorBidi"/>
          <w:bCs/>
          <w:sz w:val="24"/>
          <w:szCs w:val="24"/>
        </w:rPr>
        <w:t>(collectively referred to as ‘the properties’)</w:t>
      </w:r>
    </w:p>
    <w:p w:rsidR="00A262A8" w:rsidRDefault="00A262A8" w:rsidP="00B37FB4">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and makes the case that the first respondent is </w:t>
      </w:r>
      <w:r w:rsidR="008C5554">
        <w:rPr>
          <w:rFonts w:ascii="Arial" w:eastAsia="Times New Roman" w:hAnsi="Arial" w:cs="Arial"/>
          <w:sz w:val="24"/>
          <w:szCs w:val="24"/>
          <w:lang w:val="en-ZA" w:eastAsia="en-GB" w:bidi="yi-Hebr"/>
        </w:rPr>
        <w:t xml:space="preserve">unlawfully </w:t>
      </w:r>
      <w:r>
        <w:rPr>
          <w:rFonts w:ascii="Arial" w:eastAsia="Times New Roman" w:hAnsi="Arial" w:cs="Arial"/>
          <w:sz w:val="24"/>
          <w:szCs w:val="24"/>
          <w:lang w:val="en-ZA" w:eastAsia="en-GB" w:bidi="yi-Hebr"/>
        </w:rPr>
        <w:t xml:space="preserve">conducting a </w:t>
      </w:r>
      <w:r w:rsidR="003B5DD2">
        <w:rPr>
          <w:rFonts w:ascii="Arial" w:eastAsia="Times New Roman" w:hAnsi="Arial" w:cs="Arial"/>
          <w:sz w:val="24"/>
          <w:szCs w:val="24"/>
          <w:lang w:val="en-ZA" w:eastAsia="en-GB" w:bidi="yi-Hebr"/>
        </w:rPr>
        <w:t>trucking business from th</w:t>
      </w:r>
      <w:r w:rsidR="00A633E4">
        <w:rPr>
          <w:rFonts w:ascii="Arial" w:eastAsia="Times New Roman" w:hAnsi="Arial" w:cs="Arial"/>
          <w:sz w:val="24"/>
          <w:szCs w:val="24"/>
          <w:lang w:val="en-ZA" w:eastAsia="en-GB" w:bidi="yi-Hebr"/>
        </w:rPr>
        <w:t>e</w:t>
      </w:r>
      <w:r w:rsidR="008C5554">
        <w:rPr>
          <w:rFonts w:ascii="Arial" w:eastAsia="Times New Roman" w:hAnsi="Arial" w:cs="Arial"/>
          <w:sz w:val="24"/>
          <w:szCs w:val="24"/>
          <w:lang w:val="en-ZA" w:eastAsia="en-GB" w:bidi="yi-Hebr"/>
        </w:rPr>
        <w:t xml:space="preserve"> </w:t>
      </w:r>
      <w:r w:rsidR="003B5DD2">
        <w:rPr>
          <w:rFonts w:ascii="Arial" w:eastAsia="Times New Roman" w:hAnsi="Arial" w:cs="Arial"/>
          <w:sz w:val="24"/>
          <w:szCs w:val="24"/>
          <w:lang w:val="en-ZA" w:eastAsia="en-GB" w:bidi="yi-Hebr"/>
        </w:rPr>
        <w:t xml:space="preserve">properties. </w:t>
      </w:r>
      <w:r w:rsidR="002C06B9">
        <w:rPr>
          <w:rFonts w:ascii="Arial" w:eastAsia="Times New Roman" w:hAnsi="Arial" w:cs="Arial"/>
          <w:sz w:val="24"/>
          <w:szCs w:val="24"/>
          <w:lang w:val="en-ZA" w:eastAsia="en-GB" w:bidi="yi-Hebr"/>
        </w:rPr>
        <w:t>As far as I can make out</w:t>
      </w:r>
      <w:r w:rsidR="00923A6E">
        <w:rPr>
          <w:rFonts w:ascii="Arial" w:eastAsia="Times New Roman" w:hAnsi="Arial" w:cs="Arial"/>
          <w:sz w:val="24"/>
          <w:szCs w:val="24"/>
          <w:lang w:val="en-ZA" w:eastAsia="en-GB" w:bidi="yi-Hebr"/>
        </w:rPr>
        <w:t>, the properties</w:t>
      </w:r>
      <w:r w:rsidR="002C06B9">
        <w:rPr>
          <w:rFonts w:ascii="Arial" w:eastAsia="Times New Roman" w:hAnsi="Arial" w:cs="Arial"/>
          <w:sz w:val="24"/>
          <w:szCs w:val="24"/>
          <w:lang w:val="en-ZA" w:eastAsia="en-GB" w:bidi="yi-Hebr"/>
        </w:rPr>
        <w:t xml:space="preserve"> despite their addresses, are all contiguous to each other. </w:t>
      </w:r>
      <w:r w:rsidR="003B5DD2">
        <w:rPr>
          <w:rFonts w:ascii="Arial" w:eastAsia="Times New Roman" w:hAnsi="Arial" w:cs="Arial"/>
          <w:sz w:val="24"/>
          <w:szCs w:val="24"/>
          <w:lang w:val="en-ZA" w:eastAsia="en-GB" w:bidi="yi-Hebr"/>
        </w:rPr>
        <w:t>All of the properties</w:t>
      </w:r>
      <w:r w:rsidR="00652574">
        <w:rPr>
          <w:rFonts w:ascii="Arial" w:eastAsia="Times New Roman" w:hAnsi="Arial" w:cs="Arial"/>
          <w:sz w:val="24"/>
          <w:szCs w:val="24"/>
          <w:lang w:val="en-ZA" w:eastAsia="en-GB" w:bidi="yi-Hebr"/>
        </w:rPr>
        <w:t>, so the applicant alleges,</w:t>
      </w:r>
      <w:r w:rsidR="003B5DD2">
        <w:rPr>
          <w:rFonts w:ascii="Arial" w:eastAsia="Times New Roman" w:hAnsi="Arial" w:cs="Arial"/>
          <w:sz w:val="24"/>
          <w:szCs w:val="24"/>
          <w:lang w:val="en-ZA" w:eastAsia="en-GB" w:bidi="yi-Hebr"/>
        </w:rPr>
        <w:t xml:space="preserve"> are zoned either as </w:t>
      </w:r>
      <w:r w:rsidR="00B37FB4">
        <w:rPr>
          <w:rFonts w:ascii="Arial" w:eastAsia="Times New Roman" w:hAnsi="Arial" w:cs="Arial"/>
          <w:sz w:val="24"/>
          <w:szCs w:val="24"/>
          <w:lang w:val="en-ZA" w:eastAsia="en-GB" w:bidi="yi-Hebr"/>
        </w:rPr>
        <w:t>‘</w:t>
      </w:r>
      <w:r w:rsidR="003B5DD2">
        <w:rPr>
          <w:rFonts w:ascii="Arial" w:eastAsia="Times New Roman" w:hAnsi="Arial" w:cs="Arial"/>
          <w:sz w:val="24"/>
          <w:szCs w:val="24"/>
          <w:lang w:val="en-ZA" w:eastAsia="en-GB" w:bidi="yi-Hebr"/>
        </w:rPr>
        <w:t>special residential</w:t>
      </w:r>
      <w:r w:rsidR="00B37FB4">
        <w:rPr>
          <w:rFonts w:ascii="Arial" w:eastAsia="Times New Roman" w:hAnsi="Arial" w:cs="Arial"/>
          <w:sz w:val="24"/>
          <w:szCs w:val="24"/>
          <w:lang w:val="en-ZA" w:eastAsia="en-GB" w:bidi="yi-Hebr"/>
        </w:rPr>
        <w:t xml:space="preserve"> 400m</w:t>
      </w:r>
      <w:r w:rsidR="00B37FB4">
        <w:rPr>
          <w:rFonts w:ascii="Arial" w:eastAsia="Times New Roman" w:hAnsi="Arial" w:cs="Arial"/>
          <w:sz w:val="24"/>
          <w:szCs w:val="24"/>
          <w:vertAlign w:val="superscript"/>
          <w:lang w:val="en-ZA" w:eastAsia="en-GB" w:bidi="yi-Hebr"/>
        </w:rPr>
        <w:t>2</w:t>
      </w:r>
      <w:r w:rsidR="00B37FB4">
        <w:rPr>
          <w:rFonts w:ascii="Arial" w:eastAsia="Times New Roman" w:hAnsi="Arial" w:cs="Arial"/>
          <w:sz w:val="24"/>
          <w:szCs w:val="24"/>
          <w:lang w:val="en-ZA" w:eastAsia="en-GB" w:bidi="yi-Hebr"/>
        </w:rPr>
        <w:t>’</w:t>
      </w:r>
      <w:r w:rsidR="003B5DD2">
        <w:rPr>
          <w:rFonts w:ascii="Arial" w:eastAsia="Times New Roman" w:hAnsi="Arial" w:cs="Arial"/>
          <w:sz w:val="24"/>
          <w:szCs w:val="24"/>
          <w:lang w:val="en-ZA" w:eastAsia="en-GB" w:bidi="yi-Hebr"/>
        </w:rPr>
        <w:t xml:space="preserve"> (properties (a), (b) and (d) above) or as </w:t>
      </w:r>
      <w:r w:rsidR="00B37FB4">
        <w:rPr>
          <w:rFonts w:ascii="Arial" w:eastAsia="Times New Roman" w:hAnsi="Arial" w:cs="Arial"/>
          <w:sz w:val="24"/>
          <w:szCs w:val="24"/>
          <w:lang w:val="en-ZA" w:eastAsia="en-GB" w:bidi="yi-Hebr"/>
        </w:rPr>
        <w:t xml:space="preserve">‘general commercial’ (property (c) above). </w:t>
      </w:r>
      <w:r w:rsidR="00D67591">
        <w:rPr>
          <w:rFonts w:ascii="Arial" w:eastAsia="Times New Roman" w:hAnsi="Arial" w:cs="Arial"/>
          <w:sz w:val="24"/>
          <w:szCs w:val="24"/>
          <w:lang w:val="en-ZA" w:eastAsia="en-GB" w:bidi="yi-Hebr"/>
        </w:rPr>
        <w:t>This is not disputed by the first respondent, who is the only respondent that has opposed the application.</w:t>
      </w:r>
    </w:p>
    <w:p w:rsidR="00B37FB4" w:rsidRPr="00A262A8" w:rsidRDefault="00B37FB4" w:rsidP="00B37FB4">
      <w:pPr>
        <w:spacing w:after="0" w:line="360" w:lineRule="auto"/>
        <w:jc w:val="both"/>
        <w:rPr>
          <w:rFonts w:ascii="Arial" w:eastAsia="Times New Roman" w:hAnsi="Arial" w:cs="Arial"/>
          <w:sz w:val="24"/>
          <w:szCs w:val="24"/>
          <w:lang w:val="en-ZA" w:eastAsia="en-GB" w:bidi="yi-Hebr"/>
        </w:rPr>
      </w:pPr>
    </w:p>
    <w:p w:rsidR="008C5554" w:rsidRPr="009730F3" w:rsidRDefault="009730F3" w:rsidP="009730F3">
      <w:pPr>
        <w:spacing w:after="0" w:line="360" w:lineRule="auto"/>
        <w:jc w:val="both"/>
        <w:rPr>
          <w:rFonts w:ascii="Arial" w:eastAsia="Times New Roman" w:hAnsi="Arial" w:cs="Arial"/>
          <w:sz w:val="24"/>
          <w:szCs w:val="24"/>
          <w:lang w:val="en-ZA" w:eastAsia="en-GB" w:bidi="yi-Hebr"/>
        </w:rPr>
      </w:pPr>
      <w:r w:rsidRPr="003678E3">
        <w:rPr>
          <w:rFonts w:ascii="Arial" w:eastAsia="Times New Roman" w:hAnsi="Arial" w:cs="Arial"/>
          <w:sz w:val="24"/>
          <w:szCs w:val="24"/>
          <w:lang w:val="en-ZA" w:eastAsia="en-GB" w:bidi="yi-Hebr"/>
        </w:rPr>
        <w:t>[3]</w:t>
      </w:r>
      <w:r w:rsidRPr="003678E3">
        <w:rPr>
          <w:rFonts w:ascii="Arial" w:eastAsia="Times New Roman" w:hAnsi="Arial" w:cs="Arial"/>
          <w:sz w:val="24"/>
          <w:szCs w:val="24"/>
          <w:lang w:val="en-ZA" w:eastAsia="en-GB" w:bidi="yi-Hebr"/>
        </w:rPr>
        <w:tab/>
      </w:r>
      <w:r w:rsidR="00D67591" w:rsidRPr="009730F3">
        <w:rPr>
          <w:rFonts w:ascii="Arial" w:eastAsia="Times New Roman" w:hAnsi="Arial" w:cs="Arial"/>
          <w:sz w:val="24"/>
          <w:szCs w:val="24"/>
          <w:lang w:val="en-ZA" w:eastAsia="en-GB" w:bidi="yi-Hebr"/>
        </w:rPr>
        <w:t xml:space="preserve">It is also not disputed that </w:t>
      </w:r>
      <w:r w:rsidR="00652A58" w:rsidRPr="009730F3">
        <w:rPr>
          <w:rFonts w:ascii="Arial" w:eastAsia="Times New Roman" w:hAnsi="Arial" w:cs="Arial"/>
          <w:sz w:val="24"/>
          <w:szCs w:val="24"/>
          <w:lang w:val="en-ZA" w:eastAsia="en-GB" w:bidi="yi-Hebr"/>
        </w:rPr>
        <w:t xml:space="preserve">the first respondent is conducting </w:t>
      </w:r>
      <w:r w:rsidR="00D67591" w:rsidRPr="009730F3">
        <w:rPr>
          <w:rFonts w:ascii="Arial" w:eastAsia="Times New Roman" w:hAnsi="Arial" w:cs="Arial"/>
          <w:sz w:val="24"/>
          <w:szCs w:val="24"/>
          <w:lang w:val="en-ZA" w:eastAsia="en-GB" w:bidi="yi-Hebr"/>
        </w:rPr>
        <w:t>a</w:t>
      </w:r>
      <w:r w:rsidR="00652A58" w:rsidRPr="009730F3">
        <w:rPr>
          <w:rFonts w:ascii="Arial" w:eastAsia="Times New Roman" w:hAnsi="Arial" w:cs="Arial"/>
          <w:sz w:val="24"/>
          <w:szCs w:val="24"/>
          <w:lang w:val="en-ZA" w:eastAsia="en-GB" w:bidi="yi-Hebr"/>
        </w:rPr>
        <w:t xml:space="preserve"> trucking business from </w:t>
      </w:r>
      <w:r w:rsidR="00D67591" w:rsidRPr="009730F3">
        <w:rPr>
          <w:rFonts w:ascii="Arial" w:eastAsia="Times New Roman" w:hAnsi="Arial" w:cs="Arial"/>
          <w:sz w:val="24"/>
          <w:szCs w:val="24"/>
          <w:lang w:val="en-ZA" w:eastAsia="en-GB" w:bidi="yi-Hebr"/>
        </w:rPr>
        <w:t>his property and the properties owned by the other respondents.</w:t>
      </w:r>
      <w:r w:rsidR="003678E3" w:rsidRPr="009730F3">
        <w:rPr>
          <w:rFonts w:ascii="Arial" w:eastAsia="Times New Roman" w:hAnsi="Arial" w:cs="Arial"/>
          <w:sz w:val="24"/>
          <w:szCs w:val="24"/>
          <w:lang w:val="en-ZA" w:eastAsia="en-GB" w:bidi="yi-Hebr"/>
        </w:rPr>
        <w:t xml:space="preserve"> </w:t>
      </w:r>
      <w:r w:rsidR="005F4CE2" w:rsidRPr="009730F3">
        <w:rPr>
          <w:rFonts w:ascii="Arial" w:eastAsia="Times New Roman" w:hAnsi="Arial" w:cs="Arial"/>
          <w:sz w:val="24"/>
          <w:szCs w:val="24"/>
          <w:lang w:val="en-ZA" w:eastAsia="en-GB" w:bidi="yi-Hebr"/>
        </w:rPr>
        <w:t xml:space="preserve">The applicant </w:t>
      </w:r>
      <w:r w:rsidR="005F4CE2" w:rsidRPr="009730F3">
        <w:rPr>
          <w:rFonts w:ascii="Arial" w:eastAsia="Times New Roman" w:hAnsi="Arial" w:cs="Arial"/>
          <w:sz w:val="24"/>
          <w:szCs w:val="24"/>
          <w:lang w:val="en-ZA" w:eastAsia="en-GB" w:bidi="yi-Hebr"/>
        </w:rPr>
        <w:lastRenderedPageBreak/>
        <w:t>claims that s</w:t>
      </w:r>
      <w:r w:rsidR="008C5554" w:rsidRPr="009730F3">
        <w:rPr>
          <w:rFonts w:ascii="Arial" w:eastAsia="Times New Roman" w:hAnsi="Arial" w:cs="Arial"/>
          <w:sz w:val="24"/>
          <w:szCs w:val="24"/>
          <w:lang w:val="en-ZA" w:eastAsia="en-GB" w:bidi="yi-Hebr"/>
        </w:rPr>
        <w:t>uch conduct by the first respondent is unlawful because</w:t>
      </w:r>
      <w:r w:rsidR="00B37FB4" w:rsidRPr="009730F3">
        <w:rPr>
          <w:rFonts w:ascii="Arial" w:eastAsia="Times New Roman" w:hAnsi="Arial" w:cs="Arial"/>
          <w:sz w:val="24"/>
          <w:szCs w:val="24"/>
          <w:lang w:val="en-ZA" w:eastAsia="en-GB" w:bidi="yi-Hebr"/>
        </w:rPr>
        <w:t xml:space="preserve"> </w:t>
      </w:r>
      <w:r w:rsidR="00652A58" w:rsidRPr="009730F3">
        <w:rPr>
          <w:rFonts w:ascii="Arial" w:eastAsia="Times New Roman" w:hAnsi="Arial" w:cs="Arial"/>
          <w:sz w:val="24"/>
          <w:szCs w:val="24"/>
          <w:lang w:val="en-ZA" w:eastAsia="en-GB" w:bidi="yi-Hebr"/>
        </w:rPr>
        <w:t xml:space="preserve">he is utilising the properties for a purpose other than that in respect of which they are zoned. The applicant alleges that </w:t>
      </w:r>
      <w:r w:rsidR="00B37FB4" w:rsidRPr="009730F3">
        <w:rPr>
          <w:rFonts w:ascii="Arial" w:eastAsia="Times New Roman" w:hAnsi="Arial" w:cs="Arial"/>
          <w:sz w:val="24"/>
          <w:szCs w:val="24"/>
          <w:lang w:val="en-ZA" w:eastAsia="en-GB" w:bidi="yi-Hebr"/>
        </w:rPr>
        <w:t xml:space="preserve">for a trucking business to be operated, the property from which it is conducted must be zoned for </w:t>
      </w:r>
      <w:r w:rsidR="00625B43" w:rsidRPr="009730F3">
        <w:rPr>
          <w:rFonts w:ascii="Arial" w:eastAsia="Times New Roman" w:hAnsi="Arial" w:cs="Arial"/>
          <w:sz w:val="24"/>
          <w:szCs w:val="24"/>
          <w:lang w:val="en-ZA" w:eastAsia="en-GB" w:bidi="yi-Hebr"/>
        </w:rPr>
        <w:t>‘</w:t>
      </w:r>
      <w:r w:rsidR="00B37FB4" w:rsidRPr="009730F3">
        <w:rPr>
          <w:rFonts w:ascii="Arial" w:eastAsia="Times New Roman" w:hAnsi="Arial" w:cs="Arial"/>
          <w:sz w:val="24"/>
          <w:szCs w:val="24"/>
          <w:lang w:val="en-ZA" w:eastAsia="en-GB" w:bidi="yi-Hebr"/>
        </w:rPr>
        <w:t>industrial</w:t>
      </w:r>
      <w:r w:rsidR="00625B43" w:rsidRPr="009730F3">
        <w:rPr>
          <w:rFonts w:ascii="Arial" w:eastAsia="Times New Roman" w:hAnsi="Arial" w:cs="Arial"/>
          <w:sz w:val="24"/>
          <w:szCs w:val="24"/>
          <w:lang w:val="en-ZA" w:eastAsia="en-GB" w:bidi="yi-Hebr"/>
        </w:rPr>
        <w:t>’</w:t>
      </w:r>
      <w:r w:rsidR="00B37FB4" w:rsidRPr="009730F3">
        <w:rPr>
          <w:rFonts w:ascii="Arial" w:eastAsia="Times New Roman" w:hAnsi="Arial" w:cs="Arial"/>
          <w:sz w:val="24"/>
          <w:szCs w:val="24"/>
          <w:lang w:val="en-ZA" w:eastAsia="en-GB" w:bidi="yi-Hebr"/>
        </w:rPr>
        <w:t xml:space="preserve"> activities. Zoning of property for ‘special residential 400m</w:t>
      </w:r>
      <w:r w:rsidR="00B37FB4" w:rsidRPr="009730F3">
        <w:rPr>
          <w:rFonts w:ascii="Arial" w:eastAsia="Times New Roman" w:hAnsi="Arial" w:cs="Arial"/>
          <w:sz w:val="24"/>
          <w:szCs w:val="24"/>
          <w:vertAlign w:val="superscript"/>
          <w:lang w:val="en-ZA" w:eastAsia="en-GB" w:bidi="yi-Hebr"/>
        </w:rPr>
        <w:t>2</w:t>
      </w:r>
      <w:r w:rsidR="00B37FB4" w:rsidRPr="009730F3">
        <w:rPr>
          <w:rFonts w:ascii="Arial" w:eastAsia="Times New Roman" w:hAnsi="Arial" w:cs="Arial"/>
          <w:sz w:val="24"/>
          <w:szCs w:val="24"/>
          <w:lang w:val="en-ZA" w:eastAsia="en-GB" w:bidi="yi-Hebr"/>
        </w:rPr>
        <w:t>’ use or for ‘general commercial’ use</w:t>
      </w:r>
      <w:r w:rsidR="00A633E4" w:rsidRPr="009730F3">
        <w:rPr>
          <w:rFonts w:ascii="Arial" w:eastAsia="Times New Roman" w:hAnsi="Arial" w:cs="Arial"/>
          <w:sz w:val="24"/>
          <w:szCs w:val="24"/>
          <w:lang w:val="en-ZA" w:eastAsia="en-GB" w:bidi="yi-Hebr"/>
        </w:rPr>
        <w:t>, as in the case of the properties,</w:t>
      </w:r>
      <w:r w:rsidR="00B37FB4" w:rsidRPr="009730F3">
        <w:rPr>
          <w:rFonts w:ascii="Arial" w:eastAsia="Times New Roman" w:hAnsi="Arial" w:cs="Arial"/>
          <w:sz w:val="24"/>
          <w:szCs w:val="24"/>
          <w:lang w:val="en-ZA" w:eastAsia="en-GB" w:bidi="yi-Hebr"/>
        </w:rPr>
        <w:t xml:space="preserve"> specifically excludes the use of the property for industrial purposes</w:t>
      </w:r>
      <w:r w:rsidR="005F4CE2" w:rsidRPr="009730F3">
        <w:rPr>
          <w:rFonts w:ascii="Arial" w:eastAsia="Times New Roman" w:hAnsi="Arial" w:cs="Arial"/>
          <w:sz w:val="24"/>
          <w:szCs w:val="24"/>
          <w:lang w:val="en-ZA" w:eastAsia="en-GB" w:bidi="yi-Hebr"/>
        </w:rPr>
        <w:t xml:space="preserve"> and running a trucking business is regarded as an industrial activity</w:t>
      </w:r>
      <w:r w:rsidR="00BE7731" w:rsidRPr="009730F3">
        <w:rPr>
          <w:rFonts w:ascii="Arial" w:eastAsia="Times New Roman" w:hAnsi="Arial" w:cs="Arial"/>
          <w:sz w:val="24"/>
          <w:szCs w:val="24"/>
          <w:lang w:val="en-ZA" w:eastAsia="en-GB" w:bidi="yi-Hebr"/>
        </w:rPr>
        <w:t>.</w:t>
      </w:r>
      <w:r w:rsidR="008C5554" w:rsidRPr="009730F3">
        <w:rPr>
          <w:rFonts w:ascii="Arial" w:eastAsia="Times New Roman" w:hAnsi="Arial" w:cs="Arial"/>
          <w:sz w:val="24"/>
          <w:szCs w:val="24"/>
          <w:lang w:val="en-ZA" w:eastAsia="en-GB" w:bidi="yi-Hebr"/>
        </w:rPr>
        <w:t xml:space="preserve"> </w:t>
      </w:r>
      <w:r w:rsidR="00D67591" w:rsidRPr="009730F3">
        <w:rPr>
          <w:rFonts w:ascii="Arial" w:eastAsia="Times New Roman" w:hAnsi="Arial" w:cs="Arial"/>
          <w:sz w:val="24"/>
          <w:szCs w:val="24"/>
          <w:lang w:val="en-ZA" w:eastAsia="en-GB" w:bidi="yi-Hebr"/>
        </w:rPr>
        <w:t>None of this appears to be disputed by the first respondent.</w:t>
      </w:r>
    </w:p>
    <w:p w:rsidR="00D67591" w:rsidRDefault="00D67591" w:rsidP="00D67591">
      <w:pPr>
        <w:pStyle w:val="ListParagraph"/>
        <w:spacing w:after="0" w:line="360" w:lineRule="auto"/>
        <w:ind w:left="0"/>
        <w:jc w:val="both"/>
        <w:rPr>
          <w:rFonts w:ascii="Arial" w:eastAsia="Times New Roman" w:hAnsi="Arial" w:cs="Arial"/>
          <w:sz w:val="24"/>
          <w:szCs w:val="24"/>
          <w:lang w:val="en-ZA" w:eastAsia="en-GB" w:bidi="yi-Hebr"/>
        </w:rPr>
      </w:pPr>
    </w:p>
    <w:p w:rsidR="00B37FB4"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w:t>
      </w:r>
      <w:r>
        <w:rPr>
          <w:rFonts w:ascii="Arial" w:eastAsia="Times New Roman" w:hAnsi="Arial" w:cs="Arial"/>
          <w:sz w:val="24"/>
          <w:szCs w:val="24"/>
          <w:lang w:val="en-ZA" w:eastAsia="en-GB" w:bidi="yi-Hebr"/>
        </w:rPr>
        <w:tab/>
      </w:r>
      <w:r w:rsidR="00BE7731" w:rsidRPr="009730F3">
        <w:rPr>
          <w:rFonts w:ascii="Arial" w:eastAsia="Times New Roman" w:hAnsi="Arial" w:cs="Arial"/>
          <w:sz w:val="24"/>
          <w:szCs w:val="24"/>
          <w:lang w:val="en-ZA" w:eastAsia="en-GB" w:bidi="yi-Hebr"/>
        </w:rPr>
        <w:t xml:space="preserve">By virtue of the </w:t>
      </w:r>
      <w:r w:rsidR="00BE721E" w:rsidRPr="009730F3">
        <w:rPr>
          <w:rFonts w:ascii="Arial" w:eastAsia="Times New Roman" w:hAnsi="Arial" w:cs="Arial"/>
          <w:sz w:val="24"/>
          <w:szCs w:val="24"/>
          <w:lang w:val="en-ZA" w:eastAsia="en-GB" w:bidi="yi-Hebr"/>
        </w:rPr>
        <w:t>allegation</w:t>
      </w:r>
      <w:r w:rsidR="00BE7731" w:rsidRPr="009730F3">
        <w:rPr>
          <w:rFonts w:ascii="Arial" w:eastAsia="Times New Roman" w:hAnsi="Arial" w:cs="Arial"/>
          <w:sz w:val="24"/>
          <w:szCs w:val="24"/>
          <w:lang w:val="en-ZA" w:eastAsia="en-GB" w:bidi="yi-Hebr"/>
        </w:rPr>
        <w:t xml:space="preserve"> that the first respondent is acting in a manner contrary to the byelaw</w:t>
      </w:r>
      <w:r w:rsidR="008C5554" w:rsidRPr="009730F3">
        <w:rPr>
          <w:rFonts w:ascii="Arial" w:eastAsia="Times New Roman" w:hAnsi="Arial" w:cs="Arial"/>
          <w:sz w:val="24"/>
          <w:szCs w:val="24"/>
          <w:lang w:val="en-ZA" w:eastAsia="en-GB" w:bidi="yi-Hebr"/>
        </w:rPr>
        <w:t xml:space="preserve">, </w:t>
      </w:r>
      <w:r w:rsidR="00BE7731" w:rsidRPr="009730F3">
        <w:rPr>
          <w:rFonts w:ascii="Arial" w:eastAsia="Times New Roman" w:hAnsi="Arial" w:cs="Arial"/>
          <w:sz w:val="24"/>
          <w:szCs w:val="24"/>
          <w:lang w:val="en-ZA" w:eastAsia="en-GB" w:bidi="yi-Hebr"/>
        </w:rPr>
        <w:t xml:space="preserve">the applicant has served contravention notices on </w:t>
      </w:r>
      <w:r w:rsidR="00652574" w:rsidRPr="009730F3">
        <w:rPr>
          <w:rFonts w:ascii="Arial" w:eastAsia="Times New Roman" w:hAnsi="Arial" w:cs="Arial"/>
          <w:sz w:val="24"/>
          <w:szCs w:val="24"/>
          <w:lang w:val="en-ZA" w:eastAsia="en-GB" w:bidi="yi-Hebr"/>
        </w:rPr>
        <w:t>the first respondent</w:t>
      </w:r>
      <w:r w:rsidR="003678E3" w:rsidRPr="009730F3">
        <w:rPr>
          <w:rFonts w:ascii="Arial" w:eastAsia="Times New Roman" w:hAnsi="Arial" w:cs="Arial"/>
          <w:sz w:val="24"/>
          <w:szCs w:val="24"/>
          <w:lang w:val="en-ZA" w:eastAsia="en-GB" w:bidi="yi-Hebr"/>
        </w:rPr>
        <w:t>,</w:t>
      </w:r>
      <w:r w:rsidR="00652574" w:rsidRPr="009730F3">
        <w:rPr>
          <w:rFonts w:ascii="Arial" w:eastAsia="Times New Roman" w:hAnsi="Arial" w:cs="Arial"/>
          <w:sz w:val="24"/>
          <w:szCs w:val="24"/>
          <w:lang w:val="en-ZA" w:eastAsia="en-GB" w:bidi="yi-Hebr"/>
        </w:rPr>
        <w:t xml:space="preserve"> and on </w:t>
      </w:r>
      <w:r w:rsidR="003678E3" w:rsidRPr="009730F3">
        <w:rPr>
          <w:rFonts w:ascii="Arial" w:eastAsia="Times New Roman" w:hAnsi="Arial" w:cs="Arial"/>
          <w:sz w:val="24"/>
          <w:szCs w:val="24"/>
          <w:lang w:val="en-ZA" w:eastAsia="en-GB" w:bidi="yi-Hebr"/>
        </w:rPr>
        <w:t>the third and fourth respondents on at least two different dates. In total, eight contravention notices have been issued in all.</w:t>
      </w:r>
      <w:r w:rsidR="008C5554">
        <w:rPr>
          <w:rStyle w:val="FootnoteReference"/>
          <w:rFonts w:ascii="Arial" w:eastAsia="Times New Roman" w:hAnsi="Arial" w:cs="Arial"/>
          <w:sz w:val="24"/>
          <w:szCs w:val="24"/>
          <w:lang w:val="en-ZA" w:eastAsia="en-GB" w:bidi="yi-Hebr"/>
        </w:rPr>
        <w:footnoteReference w:id="1"/>
      </w:r>
      <w:r w:rsidR="00D67591" w:rsidRPr="009730F3">
        <w:rPr>
          <w:rFonts w:ascii="Arial" w:eastAsia="Times New Roman" w:hAnsi="Arial" w:cs="Arial"/>
          <w:sz w:val="24"/>
          <w:szCs w:val="24"/>
          <w:lang w:val="en-ZA" w:eastAsia="en-GB" w:bidi="yi-Hebr"/>
        </w:rPr>
        <w:t xml:space="preserve"> The applicant has </w:t>
      </w:r>
      <w:r w:rsidR="003678E3" w:rsidRPr="009730F3">
        <w:rPr>
          <w:rFonts w:ascii="Arial" w:eastAsia="Times New Roman" w:hAnsi="Arial" w:cs="Arial"/>
          <w:sz w:val="24"/>
          <w:szCs w:val="24"/>
          <w:lang w:val="en-ZA" w:eastAsia="en-GB" w:bidi="yi-Hebr"/>
        </w:rPr>
        <w:t>fined the first respondent in respect of his use of the properties in a total amount of R20 000.</w:t>
      </w:r>
      <w:r w:rsidR="008C5554">
        <w:rPr>
          <w:rStyle w:val="FootnoteReference"/>
          <w:rFonts w:ascii="Arial" w:eastAsia="Times New Roman" w:hAnsi="Arial" w:cs="Arial"/>
          <w:sz w:val="24"/>
          <w:szCs w:val="24"/>
          <w:lang w:val="en-ZA" w:eastAsia="en-GB" w:bidi="yi-Hebr"/>
        </w:rPr>
        <w:footnoteReference w:id="2"/>
      </w:r>
      <w:r w:rsidR="00BE7731" w:rsidRPr="009730F3">
        <w:rPr>
          <w:rFonts w:ascii="Arial" w:eastAsia="Times New Roman" w:hAnsi="Arial" w:cs="Arial"/>
          <w:sz w:val="24"/>
          <w:szCs w:val="24"/>
          <w:lang w:val="en-ZA" w:eastAsia="en-GB" w:bidi="yi-Hebr"/>
        </w:rPr>
        <w:t xml:space="preserve"> None of this has stopped the first respondent from continuing to conduct his business in breach of the byelaws.</w:t>
      </w:r>
    </w:p>
    <w:p w:rsidR="00BE7731" w:rsidRPr="00BE7731" w:rsidRDefault="00BE7731" w:rsidP="006A0AAF">
      <w:pPr>
        <w:pStyle w:val="ListParagraph"/>
        <w:spacing w:line="360" w:lineRule="auto"/>
        <w:rPr>
          <w:rFonts w:ascii="Arial" w:eastAsia="Times New Roman" w:hAnsi="Arial" w:cs="Arial"/>
          <w:sz w:val="24"/>
          <w:szCs w:val="24"/>
          <w:lang w:val="en-ZA" w:eastAsia="en-GB" w:bidi="yi-Hebr"/>
        </w:rPr>
      </w:pPr>
    </w:p>
    <w:p w:rsidR="00696805"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w:t>
      </w:r>
      <w:r>
        <w:rPr>
          <w:rFonts w:ascii="Arial" w:eastAsia="Times New Roman" w:hAnsi="Arial" w:cs="Arial"/>
          <w:sz w:val="24"/>
          <w:szCs w:val="24"/>
          <w:lang w:val="en-ZA" w:eastAsia="en-GB" w:bidi="yi-Hebr"/>
        </w:rPr>
        <w:tab/>
      </w:r>
      <w:r w:rsidR="00BE7731" w:rsidRPr="009730F3">
        <w:rPr>
          <w:rFonts w:ascii="Arial" w:eastAsia="Times New Roman" w:hAnsi="Arial" w:cs="Arial"/>
          <w:sz w:val="24"/>
          <w:szCs w:val="24"/>
          <w:lang w:val="en-ZA" w:eastAsia="en-GB" w:bidi="yi-Hebr"/>
        </w:rPr>
        <w:t>The first respondent</w:t>
      </w:r>
      <w:r w:rsidR="00ED41A0" w:rsidRPr="009730F3">
        <w:rPr>
          <w:rFonts w:ascii="Arial" w:eastAsia="Times New Roman" w:hAnsi="Arial" w:cs="Arial"/>
          <w:sz w:val="24"/>
          <w:szCs w:val="24"/>
          <w:lang w:val="en-ZA" w:eastAsia="en-GB" w:bidi="yi-Hebr"/>
        </w:rPr>
        <w:t xml:space="preserve"> appears not to dispute that he was liable to be fined because he stated the following in </w:t>
      </w:r>
      <w:r w:rsidR="00696805" w:rsidRPr="009730F3">
        <w:rPr>
          <w:rFonts w:ascii="Arial" w:eastAsia="Times New Roman" w:hAnsi="Arial" w:cs="Arial"/>
          <w:sz w:val="24"/>
          <w:szCs w:val="24"/>
          <w:lang w:val="en-ZA" w:eastAsia="en-GB" w:bidi="yi-Hebr"/>
        </w:rPr>
        <w:t>a statement that he made to the Durban Metro Police</w:t>
      </w:r>
      <w:r w:rsidR="00ED41A0" w:rsidRPr="009730F3">
        <w:rPr>
          <w:rFonts w:ascii="Arial" w:eastAsia="Times New Roman" w:hAnsi="Arial" w:cs="Arial"/>
          <w:sz w:val="24"/>
          <w:szCs w:val="24"/>
          <w:lang w:val="en-ZA" w:eastAsia="en-GB" w:bidi="yi-Hebr"/>
        </w:rPr>
        <w:t xml:space="preserve"> </w:t>
      </w:r>
      <w:r w:rsidR="00D000E4" w:rsidRPr="009730F3">
        <w:rPr>
          <w:rFonts w:ascii="Arial" w:eastAsia="Times New Roman" w:hAnsi="Arial" w:cs="Arial"/>
          <w:sz w:val="24"/>
          <w:szCs w:val="24"/>
          <w:lang w:val="en-ZA" w:eastAsia="en-GB" w:bidi="yi-Hebr"/>
        </w:rPr>
        <w:t xml:space="preserve">when he was served with </w:t>
      </w:r>
      <w:r w:rsidR="00ED41A0" w:rsidRPr="009730F3">
        <w:rPr>
          <w:rFonts w:ascii="Arial" w:eastAsia="Times New Roman" w:hAnsi="Arial" w:cs="Arial"/>
          <w:sz w:val="24"/>
          <w:szCs w:val="24"/>
          <w:lang w:val="en-ZA" w:eastAsia="en-GB" w:bidi="yi-Hebr"/>
        </w:rPr>
        <w:t>the aforementioned fines</w:t>
      </w:r>
      <w:r w:rsidR="00696805" w:rsidRPr="009730F3">
        <w:rPr>
          <w:rFonts w:ascii="Arial" w:eastAsia="Times New Roman" w:hAnsi="Arial" w:cs="Arial"/>
          <w:sz w:val="24"/>
          <w:szCs w:val="24"/>
          <w:lang w:val="en-ZA" w:eastAsia="en-GB" w:bidi="yi-Hebr"/>
        </w:rPr>
        <w:t>:</w:t>
      </w:r>
    </w:p>
    <w:p w:rsidR="00696805" w:rsidRDefault="00696805" w:rsidP="006A0AAF">
      <w:pPr>
        <w:spacing w:after="0" w:line="360" w:lineRule="auto"/>
        <w:jc w:val="both"/>
        <w:rPr>
          <w:rFonts w:ascii="Arial" w:eastAsia="Times New Roman" w:hAnsi="Arial" w:cs="Arial"/>
          <w:lang w:val="en-ZA" w:eastAsia="en-GB" w:bidi="yi-Hebr"/>
        </w:rPr>
      </w:pPr>
      <w:r w:rsidRPr="00696805">
        <w:rPr>
          <w:rFonts w:ascii="Arial" w:eastAsia="Times New Roman" w:hAnsi="Arial" w:cs="Arial"/>
          <w:lang w:val="en-ZA" w:eastAsia="en-GB" w:bidi="yi-Hebr"/>
        </w:rPr>
        <w:t xml:space="preserve">‘I, PERSADH JITESH, the owner of the above-named property, do hereby acknowledge being served with the </w:t>
      </w:r>
      <w:r w:rsidR="000D09D9" w:rsidRPr="00696805">
        <w:rPr>
          <w:rFonts w:ascii="Arial" w:eastAsia="Times New Roman" w:hAnsi="Arial" w:cs="Arial"/>
          <w:lang w:val="en-ZA" w:eastAsia="en-GB" w:bidi="yi-Hebr"/>
        </w:rPr>
        <w:t>Municipal</w:t>
      </w:r>
      <w:r w:rsidRPr="00696805">
        <w:rPr>
          <w:rFonts w:ascii="Arial" w:eastAsia="Times New Roman" w:hAnsi="Arial" w:cs="Arial"/>
          <w:lang w:val="en-ZA" w:eastAsia="en-GB" w:bidi="yi-Hebr"/>
        </w:rPr>
        <w:t xml:space="preserve"> Notice 114 of 2017, that I PERSADH JITESH, am guilty of contravening Section 76 of the Bye-Law.’</w:t>
      </w:r>
    </w:p>
    <w:p w:rsidR="006A0AAF" w:rsidRPr="006A0AAF" w:rsidRDefault="006A0AAF" w:rsidP="006A0AAF">
      <w:pPr>
        <w:spacing w:after="0" w:line="360" w:lineRule="auto"/>
        <w:jc w:val="both"/>
        <w:rPr>
          <w:rFonts w:ascii="Arial" w:eastAsia="Times New Roman" w:hAnsi="Arial" w:cs="Arial"/>
          <w:sz w:val="24"/>
          <w:szCs w:val="24"/>
          <w:lang w:val="en-ZA" w:eastAsia="en-GB" w:bidi="yi-Hebr"/>
        </w:rPr>
      </w:pPr>
    </w:p>
    <w:p w:rsidR="00BE7731"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[6]</w:t>
      </w:r>
      <w:r>
        <w:rPr>
          <w:rFonts w:ascii="Arial" w:eastAsia="Times New Roman" w:hAnsi="Arial" w:cs="Arial"/>
          <w:sz w:val="24"/>
          <w:szCs w:val="24"/>
          <w:lang w:val="en-ZA" w:eastAsia="en-GB" w:bidi="yi-Hebr"/>
        </w:rPr>
        <w:tab/>
      </w:r>
      <w:r w:rsidR="00696805" w:rsidRPr="009730F3">
        <w:rPr>
          <w:rFonts w:ascii="Arial" w:eastAsia="Times New Roman" w:hAnsi="Arial" w:cs="Arial"/>
          <w:sz w:val="24"/>
          <w:szCs w:val="24"/>
          <w:lang w:val="en-ZA" w:eastAsia="en-GB" w:bidi="yi-Hebr"/>
        </w:rPr>
        <w:t xml:space="preserve"> </w:t>
      </w:r>
      <w:r w:rsidR="00BE7731" w:rsidRPr="009730F3">
        <w:rPr>
          <w:rFonts w:ascii="Arial" w:eastAsia="Times New Roman" w:hAnsi="Arial" w:cs="Arial"/>
          <w:sz w:val="24"/>
          <w:szCs w:val="24"/>
          <w:lang w:val="en-ZA" w:eastAsia="en-GB" w:bidi="yi-Hebr"/>
        </w:rPr>
        <w:t>In his rather threadbare answering affidavit</w:t>
      </w:r>
      <w:r w:rsidR="004962DF" w:rsidRPr="009730F3">
        <w:rPr>
          <w:rFonts w:ascii="Arial" w:eastAsia="Times New Roman" w:hAnsi="Arial" w:cs="Arial"/>
          <w:sz w:val="24"/>
          <w:szCs w:val="24"/>
          <w:lang w:val="en-ZA" w:eastAsia="en-GB" w:bidi="yi-Hebr"/>
        </w:rPr>
        <w:t xml:space="preserve"> in this application</w:t>
      </w:r>
      <w:r w:rsidR="00BE7731" w:rsidRPr="009730F3">
        <w:rPr>
          <w:rFonts w:ascii="Arial" w:eastAsia="Times New Roman" w:hAnsi="Arial" w:cs="Arial"/>
          <w:sz w:val="24"/>
          <w:szCs w:val="24"/>
          <w:lang w:val="en-ZA" w:eastAsia="en-GB" w:bidi="yi-Hebr"/>
        </w:rPr>
        <w:t xml:space="preserve">, </w:t>
      </w:r>
      <w:r w:rsidR="006A0AAF" w:rsidRPr="009730F3">
        <w:rPr>
          <w:rFonts w:ascii="Arial" w:eastAsia="Times New Roman" w:hAnsi="Arial" w:cs="Arial"/>
          <w:sz w:val="24"/>
          <w:szCs w:val="24"/>
          <w:lang w:val="en-ZA" w:eastAsia="en-GB" w:bidi="yi-Hebr"/>
        </w:rPr>
        <w:t>t</w:t>
      </w:r>
      <w:r w:rsidR="00BE7731" w:rsidRPr="009730F3">
        <w:rPr>
          <w:rFonts w:ascii="Arial" w:eastAsia="Times New Roman" w:hAnsi="Arial" w:cs="Arial"/>
          <w:sz w:val="24"/>
          <w:szCs w:val="24"/>
          <w:lang w:val="en-ZA" w:eastAsia="en-GB" w:bidi="yi-Hebr"/>
        </w:rPr>
        <w:t>he</w:t>
      </w:r>
      <w:r w:rsidR="006A0AAF" w:rsidRPr="009730F3">
        <w:rPr>
          <w:rFonts w:ascii="Arial" w:eastAsia="Times New Roman" w:hAnsi="Arial" w:cs="Arial"/>
          <w:sz w:val="24"/>
          <w:szCs w:val="24"/>
          <w:lang w:val="en-ZA" w:eastAsia="en-GB" w:bidi="yi-Hebr"/>
        </w:rPr>
        <w:t xml:space="preserve"> first respondent</w:t>
      </w:r>
      <w:r w:rsidR="00594B0B" w:rsidRPr="009730F3">
        <w:rPr>
          <w:rFonts w:ascii="Arial" w:eastAsia="Times New Roman" w:hAnsi="Arial" w:cs="Arial"/>
          <w:sz w:val="24"/>
          <w:szCs w:val="24"/>
          <w:lang w:val="en-ZA" w:eastAsia="en-GB" w:bidi="yi-Hebr"/>
        </w:rPr>
        <w:t xml:space="preserve"> tacitly acknowledges</w:t>
      </w:r>
      <w:r w:rsidR="00BE7731" w:rsidRPr="009730F3">
        <w:rPr>
          <w:rFonts w:ascii="Arial" w:eastAsia="Times New Roman" w:hAnsi="Arial" w:cs="Arial"/>
          <w:sz w:val="24"/>
          <w:szCs w:val="24"/>
          <w:lang w:val="en-ZA" w:eastAsia="en-GB" w:bidi="yi-Hebr"/>
        </w:rPr>
        <w:t xml:space="preserve"> his wrongdoing and indicates that he has instructed an architect to attend to applications </w:t>
      </w:r>
      <w:r w:rsidR="00625B43" w:rsidRPr="009730F3">
        <w:rPr>
          <w:rFonts w:ascii="Arial" w:eastAsia="Times New Roman" w:hAnsi="Arial" w:cs="Arial"/>
          <w:sz w:val="24"/>
          <w:szCs w:val="24"/>
          <w:lang w:val="en-ZA" w:eastAsia="en-GB" w:bidi="yi-Hebr"/>
        </w:rPr>
        <w:t xml:space="preserve">on his behalf </w:t>
      </w:r>
      <w:r w:rsidR="00696805" w:rsidRPr="009730F3">
        <w:rPr>
          <w:rFonts w:ascii="Arial" w:eastAsia="Times New Roman" w:hAnsi="Arial" w:cs="Arial"/>
          <w:sz w:val="24"/>
          <w:szCs w:val="24"/>
          <w:lang w:val="en-ZA" w:eastAsia="en-GB" w:bidi="yi-Hebr"/>
        </w:rPr>
        <w:t xml:space="preserve">to have the properties </w:t>
      </w:r>
      <w:r w:rsidR="006A0AAF" w:rsidRPr="009730F3">
        <w:rPr>
          <w:rFonts w:ascii="Arial" w:eastAsia="Times New Roman" w:hAnsi="Arial" w:cs="Arial"/>
          <w:sz w:val="24"/>
          <w:szCs w:val="24"/>
          <w:lang w:val="en-ZA" w:eastAsia="en-GB" w:bidi="yi-Hebr"/>
        </w:rPr>
        <w:t xml:space="preserve">marked as (a), (b) and (d) in paragraph [2] of this judgment rezoned so as to permit him to park his trucks thereon. He </w:t>
      </w:r>
      <w:r w:rsidR="00554A70" w:rsidRPr="009730F3">
        <w:rPr>
          <w:rFonts w:ascii="Arial" w:eastAsia="Times New Roman" w:hAnsi="Arial" w:cs="Arial"/>
          <w:sz w:val="24"/>
          <w:szCs w:val="24"/>
          <w:lang w:val="en-ZA" w:eastAsia="en-GB" w:bidi="yi-Hebr"/>
        </w:rPr>
        <w:t xml:space="preserve">consequently </w:t>
      </w:r>
      <w:r w:rsidR="00ED41A0" w:rsidRPr="009730F3">
        <w:rPr>
          <w:rFonts w:ascii="Arial" w:eastAsia="Times New Roman" w:hAnsi="Arial" w:cs="Arial"/>
          <w:sz w:val="24"/>
          <w:szCs w:val="24"/>
          <w:lang w:val="en-ZA" w:eastAsia="en-GB" w:bidi="yi-Hebr"/>
        </w:rPr>
        <w:t>sought</w:t>
      </w:r>
      <w:r w:rsidR="006A0AAF" w:rsidRPr="009730F3">
        <w:rPr>
          <w:rFonts w:ascii="Arial" w:eastAsia="Times New Roman" w:hAnsi="Arial" w:cs="Arial"/>
          <w:sz w:val="24"/>
          <w:szCs w:val="24"/>
          <w:lang w:val="en-ZA" w:eastAsia="en-GB" w:bidi="yi-Hebr"/>
        </w:rPr>
        <w:t xml:space="preserve"> an adjournment </w:t>
      </w:r>
      <w:r w:rsidR="004962DF" w:rsidRPr="009730F3">
        <w:rPr>
          <w:rFonts w:ascii="Arial" w:eastAsia="Times New Roman" w:hAnsi="Arial" w:cs="Arial"/>
          <w:sz w:val="24"/>
          <w:szCs w:val="24"/>
          <w:lang w:val="en-ZA" w:eastAsia="en-GB" w:bidi="yi-Hebr"/>
        </w:rPr>
        <w:t xml:space="preserve">of this application </w:t>
      </w:r>
      <w:r w:rsidR="006A0AAF" w:rsidRPr="009730F3">
        <w:rPr>
          <w:rFonts w:ascii="Arial" w:eastAsia="Times New Roman" w:hAnsi="Arial" w:cs="Arial"/>
          <w:sz w:val="24"/>
          <w:szCs w:val="24"/>
          <w:lang w:val="en-ZA" w:eastAsia="en-GB" w:bidi="yi-Hebr"/>
        </w:rPr>
        <w:t xml:space="preserve">for six </w:t>
      </w:r>
      <w:r w:rsidR="006A0AAF" w:rsidRPr="009730F3">
        <w:rPr>
          <w:rFonts w:ascii="Arial" w:eastAsia="Times New Roman" w:hAnsi="Arial" w:cs="Arial"/>
          <w:sz w:val="24"/>
          <w:szCs w:val="24"/>
          <w:lang w:val="en-ZA" w:eastAsia="en-GB" w:bidi="yi-Hebr"/>
        </w:rPr>
        <w:lastRenderedPageBreak/>
        <w:t xml:space="preserve">months to allow this process to run its course. The architect that he has engaged </w:t>
      </w:r>
      <w:r w:rsidR="004962DF" w:rsidRPr="009730F3">
        <w:rPr>
          <w:rFonts w:ascii="Arial" w:eastAsia="Times New Roman" w:hAnsi="Arial" w:cs="Arial"/>
          <w:sz w:val="24"/>
          <w:szCs w:val="24"/>
          <w:lang w:val="en-ZA" w:eastAsia="en-GB" w:bidi="yi-Hebr"/>
        </w:rPr>
        <w:t xml:space="preserve">to drive this process </w:t>
      </w:r>
      <w:r w:rsidR="006A0AAF" w:rsidRPr="009730F3">
        <w:rPr>
          <w:rFonts w:ascii="Arial" w:eastAsia="Times New Roman" w:hAnsi="Arial" w:cs="Arial"/>
          <w:sz w:val="24"/>
          <w:szCs w:val="24"/>
          <w:lang w:val="en-ZA" w:eastAsia="en-GB" w:bidi="yi-Hebr"/>
        </w:rPr>
        <w:t>confirm</w:t>
      </w:r>
      <w:r w:rsidR="004962DF" w:rsidRPr="009730F3">
        <w:rPr>
          <w:rFonts w:ascii="Arial" w:eastAsia="Times New Roman" w:hAnsi="Arial" w:cs="Arial"/>
          <w:sz w:val="24"/>
          <w:szCs w:val="24"/>
          <w:lang w:val="en-ZA" w:eastAsia="en-GB" w:bidi="yi-Hebr"/>
        </w:rPr>
        <w:t>ed</w:t>
      </w:r>
      <w:r w:rsidR="006A0AAF" w:rsidRPr="009730F3">
        <w:rPr>
          <w:rFonts w:ascii="Arial" w:eastAsia="Times New Roman" w:hAnsi="Arial" w:cs="Arial"/>
          <w:sz w:val="24"/>
          <w:szCs w:val="24"/>
          <w:lang w:val="en-ZA" w:eastAsia="en-GB" w:bidi="yi-Hebr"/>
        </w:rPr>
        <w:t xml:space="preserve"> in a supporting affidavit </w:t>
      </w:r>
      <w:r w:rsidR="00594B0B" w:rsidRPr="009730F3">
        <w:rPr>
          <w:rFonts w:ascii="Arial" w:eastAsia="Times New Roman" w:hAnsi="Arial" w:cs="Arial"/>
          <w:sz w:val="24"/>
          <w:szCs w:val="24"/>
          <w:lang w:val="en-ZA" w:eastAsia="en-GB" w:bidi="yi-Hebr"/>
        </w:rPr>
        <w:t>that he ha</w:t>
      </w:r>
      <w:r w:rsidR="00F93BED" w:rsidRPr="009730F3">
        <w:rPr>
          <w:rFonts w:ascii="Arial" w:eastAsia="Times New Roman" w:hAnsi="Arial" w:cs="Arial"/>
          <w:sz w:val="24"/>
          <w:szCs w:val="24"/>
          <w:lang w:val="en-ZA" w:eastAsia="en-GB" w:bidi="yi-Hebr"/>
        </w:rPr>
        <w:t>d</w:t>
      </w:r>
      <w:r w:rsidR="00594B0B" w:rsidRPr="009730F3">
        <w:rPr>
          <w:rFonts w:ascii="Arial" w:eastAsia="Times New Roman" w:hAnsi="Arial" w:cs="Arial"/>
          <w:sz w:val="24"/>
          <w:szCs w:val="24"/>
          <w:lang w:val="en-ZA" w:eastAsia="en-GB" w:bidi="yi-Hebr"/>
        </w:rPr>
        <w:t xml:space="preserve"> commenced working on the rezoning applications. Both of those affidavit</w:t>
      </w:r>
      <w:r w:rsidR="00515CC1" w:rsidRPr="009730F3">
        <w:rPr>
          <w:rFonts w:ascii="Arial" w:eastAsia="Times New Roman" w:hAnsi="Arial" w:cs="Arial"/>
          <w:sz w:val="24"/>
          <w:szCs w:val="24"/>
          <w:lang w:val="en-ZA" w:eastAsia="en-GB" w:bidi="yi-Hebr"/>
        </w:rPr>
        <w:t>s</w:t>
      </w:r>
      <w:r w:rsidR="00594B0B" w:rsidRPr="009730F3">
        <w:rPr>
          <w:rFonts w:ascii="Arial" w:eastAsia="Times New Roman" w:hAnsi="Arial" w:cs="Arial"/>
          <w:sz w:val="24"/>
          <w:szCs w:val="24"/>
          <w:lang w:val="en-ZA" w:eastAsia="en-GB" w:bidi="yi-Hebr"/>
        </w:rPr>
        <w:t xml:space="preserve"> are dated 3 June 2023.</w:t>
      </w:r>
    </w:p>
    <w:p w:rsidR="00594B0B" w:rsidRDefault="00594B0B" w:rsidP="00594B0B">
      <w:pPr>
        <w:pStyle w:val="ListParagraph"/>
        <w:spacing w:after="0" w:line="360" w:lineRule="auto"/>
        <w:ind w:left="0"/>
        <w:jc w:val="both"/>
        <w:rPr>
          <w:rFonts w:ascii="Arial" w:eastAsia="Times New Roman" w:hAnsi="Arial" w:cs="Arial"/>
          <w:sz w:val="24"/>
          <w:szCs w:val="24"/>
          <w:lang w:val="en-ZA" w:eastAsia="en-GB" w:bidi="yi-Hebr"/>
        </w:rPr>
      </w:pPr>
    </w:p>
    <w:p w:rsidR="004962DF"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[7]</w:t>
      </w:r>
      <w:r>
        <w:rPr>
          <w:rFonts w:ascii="Arial" w:eastAsia="Times New Roman" w:hAnsi="Arial" w:cs="Arial"/>
          <w:sz w:val="24"/>
          <w:szCs w:val="24"/>
          <w:lang w:val="en-ZA" w:eastAsia="en-GB" w:bidi="yi-Hebr"/>
        </w:rPr>
        <w:tab/>
      </w:r>
      <w:r w:rsidR="00D7587C" w:rsidRPr="009730F3">
        <w:rPr>
          <w:rFonts w:ascii="Arial" w:eastAsia="Times New Roman" w:hAnsi="Arial" w:cs="Arial"/>
          <w:sz w:val="24"/>
          <w:szCs w:val="24"/>
          <w:lang w:val="en-ZA" w:eastAsia="en-GB" w:bidi="yi-Hebr"/>
        </w:rPr>
        <w:t xml:space="preserve">It is now 2 May 2024. Given the </w:t>
      </w:r>
      <w:r w:rsidR="00ED41A0" w:rsidRPr="009730F3">
        <w:rPr>
          <w:rFonts w:ascii="Arial" w:eastAsia="Times New Roman" w:hAnsi="Arial" w:cs="Arial"/>
          <w:sz w:val="24"/>
          <w:szCs w:val="24"/>
          <w:lang w:val="en-ZA" w:eastAsia="en-GB" w:bidi="yi-Hebr"/>
        </w:rPr>
        <w:t>glacial speed</w:t>
      </w:r>
      <w:r w:rsidR="00D7587C" w:rsidRPr="009730F3">
        <w:rPr>
          <w:rFonts w:ascii="Arial" w:eastAsia="Times New Roman" w:hAnsi="Arial" w:cs="Arial"/>
          <w:sz w:val="24"/>
          <w:szCs w:val="24"/>
          <w:lang w:val="en-ZA" w:eastAsia="en-GB" w:bidi="yi-Hebr"/>
        </w:rPr>
        <w:t xml:space="preserve"> at which this division’s opposed motion roll moves, m</w:t>
      </w:r>
      <w:r w:rsidR="00594B0B" w:rsidRPr="009730F3">
        <w:rPr>
          <w:rFonts w:ascii="Arial" w:eastAsia="Times New Roman" w:hAnsi="Arial" w:cs="Arial"/>
          <w:sz w:val="24"/>
          <w:szCs w:val="24"/>
          <w:lang w:val="en-ZA" w:eastAsia="en-GB" w:bidi="yi-Hebr"/>
        </w:rPr>
        <w:t xml:space="preserve">ore than six months have elapsed since the </w:t>
      </w:r>
      <w:r w:rsidR="00625B43" w:rsidRPr="009730F3">
        <w:rPr>
          <w:rFonts w:ascii="Arial" w:eastAsia="Times New Roman" w:hAnsi="Arial" w:cs="Arial"/>
          <w:sz w:val="24"/>
          <w:szCs w:val="24"/>
          <w:lang w:val="en-ZA" w:eastAsia="en-GB" w:bidi="yi-Hebr"/>
        </w:rPr>
        <w:t xml:space="preserve">respondent’s </w:t>
      </w:r>
      <w:r w:rsidR="00594B0B" w:rsidRPr="009730F3">
        <w:rPr>
          <w:rFonts w:ascii="Arial" w:eastAsia="Times New Roman" w:hAnsi="Arial" w:cs="Arial"/>
          <w:sz w:val="24"/>
          <w:szCs w:val="24"/>
          <w:lang w:val="en-ZA" w:eastAsia="en-GB" w:bidi="yi-Hebr"/>
        </w:rPr>
        <w:t xml:space="preserve">answering affidavits were delivered. </w:t>
      </w:r>
      <w:r w:rsidR="00D7587C" w:rsidRPr="009730F3">
        <w:rPr>
          <w:rFonts w:ascii="Arial" w:eastAsia="Times New Roman" w:hAnsi="Arial" w:cs="Arial"/>
          <w:sz w:val="24"/>
          <w:szCs w:val="24"/>
          <w:lang w:val="en-ZA" w:eastAsia="en-GB" w:bidi="yi-Hebr"/>
        </w:rPr>
        <w:t xml:space="preserve">The first respondent has had the </w:t>
      </w:r>
      <w:r w:rsidR="00515CC1" w:rsidRPr="009730F3">
        <w:rPr>
          <w:rFonts w:ascii="Arial" w:eastAsia="Times New Roman" w:hAnsi="Arial" w:cs="Arial"/>
          <w:sz w:val="24"/>
          <w:szCs w:val="24"/>
          <w:lang w:val="en-ZA" w:eastAsia="en-GB" w:bidi="yi-Hebr"/>
        </w:rPr>
        <w:t>six-month</w:t>
      </w:r>
      <w:r w:rsidR="00625B43" w:rsidRPr="009730F3">
        <w:rPr>
          <w:rFonts w:ascii="Arial" w:eastAsia="Times New Roman" w:hAnsi="Arial" w:cs="Arial"/>
          <w:sz w:val="24"/>
          <w:szCs w:val="24"/>
          <w:lang w:val="en-ZA" w:eastAsia="en-GB" w:bidi="yi-Hebr"/>
        </w:rPr>
        <w:t xml:space="preserve"> </w:t>
      </w:r>
      <w:r w:rsidR="00D7587C" w:rsidRPr="009730F3">
        <w:rPr>
          <w:rFonts w:ascii="Arial" w:eastAsia="Times New Roman" w:hAnsi="Arial" w:cs="Arial"/>
          <w:sz w:val="24"/>
          <w:szCs w:val="24"/>
          <w:lang w:val="en-ZA" w:eastAsia="en-GB" w:bidi="yi-Hebr"/>
        </w:rPr>
        <w:t xml:space="preserve">period that he asked for, and then some. </w:t>
      </w:r>
      <w:r w:rsidR="00594B0B" w:rsidRPr="009730F3">
        <w:rPr>
          <w:rFonts w:ascii="Arial" w:eastAsia="Times New Roman" w:hAnsi="Arial" w:cs="Arial"/>
          <w:sz w:val="24"/>
          <w:szCs w:val="24"/>
          <w:lang w:val="en-ZA" w:eastAsia="en-GB" w:bidi="yi-Hebr"/>
        </w:rPr>
        <w:t xml:space="preserve">There is no </w:t>
      </w:r>
      <w:r w:rsidR="00BE721E" w:rsidRPr="009730F3">
        <w:rPr>
          <w:rFonts w:ascii="Arial" w:eastAsia="Times New Roman" w:hAnsi="Arial" w:cs="Arial"/>
          <w:sz w:val="24"/>
          <w:szCs w:val="24"/>
          <w:lang w:val="en-ZA" w:eastAsia="en-GB" w:bidi="yi-Hebr"/>
        </w:rPr>
        <w:t xml:space="preserve">admissible </w:t>
      </w:r>
      <w:r w:rsidR="00594B0B" w:rsidRPr="009730F3">
        <w:rPr>
          <w:rFonts w:ascii="Arial" w:eastAsia="Times New Roman" w:hAnsi="Arial" w:cs="Arial"/>
          <w:sz w:val="24"/>
          <w:szCs w:val="24"/>
          <w:lang w:val="en-ZA" w:eastAsia="en-GB" w:bidi="yi-Hebr"/>
        </w:rPr>
        <w:t xml:space="preserve">evidence </w:t>
      </w:r>
      <w:r w:rsidR="00625B43" w:rsidRPr="009730F3">
        <w:rPr>
          <w:rFonts w:ascii="Arial" w:eastAsia="Times New Roman" w:hAnsi="Arial" w:cs="Arial"/>
          <w:sz w:val="24"/>
          <w:szCs w:val="24"/>
          <w:lang w:val="en-ZA" w:eastAsia="en-GB" w:bidi="yi-Hebr"/>
        </w:rPr>
        <w:t xml:space="preserve">from him </w:t>
      </w:r>
      <w:r w:rsidR="00594B0B" w:rsidRPr="009730F3">
        <w:rPr>
          <w:rFonts w:ascii="Arial" w:eastAsia="Times New Roman" w:hAnsi="Arial" w:cs="Arial"/>
          <w:sz w:val="24"/>
          <w:szCs w:val="24"/>
          <w:lang w:val="en-ZA" w:eastAsia="en-GB" w:bidi="yi-Hebr"/>
        </w:rPr>
        <w:t xml:space="preserve">of how far the rezoning applications have proceeded nor </w:t>
      </w:r>
      <w:r w:rsidR="00625B43" w:rsidRPr="009730F3">
        <w:rPr>
          <w:rFonts w:ascii="Arial" w:eastAsia="Times New Roman" w:hAnsi="Arial" w:cs="Arial"/>
          <w:sz w:val="24"/>
          <w:szCs w:val="24"/>
          <w:lang w:val="en-ZA" w:eastAsia="en-GB" w:bidi="yi-Hebr"/>
        </w:rPr>
        <w:t xml:space="preserve">is there any evidence </w:t>
      </w:r>
      <w:r w:rsidR="00594B0B" w:rsidRPr="009730F3">
        <w:rPr>
          <w:rFonts w:ascii="Arial" w:eastAsia="Times New Roman" w:hAnsi="Arial" w:cs="Arial"/>
          <w:sz w:val="24"/>
          <w:szCs w:val="24"/>
          <w:lang w:val="en-ZA" w:eastAsia="en-GB" w:bidi="yi-Hebr"/>
        </w:rPr>
        <w:t xml:space="preserve">that the properties have </w:t>
      </w:r>
      <w:r w:rsidR="00D7587C" w:rsidRPr="009730F3">
        <w:rPr>
          <w:rFonts w:ascii="Arial" w:eastAsia="Times New Roman" w:hAnsi="Arial" w:cs="Arial"/>
          <w:sz w:val="24"/>
          <w:szCs w:val="24"/>
          <w:lang w:val="en-ZA" w:eastAsia="en-GB" w:bidi="yi-Hebr"/>
        </w:rPr>
        <w:t xml:space="preserve">actually </w:t>
      </w:r>
      <w:r w:rsidR="00594B0B" w:rsidRPr="009730F3">
        <w:rPr>
          <w:rFonts w:ascii="Arial" w:eastAsia="Times New Roman" w:hAnsi="Arial" w:cs="Arial"/>
          <w:sz w:val="24"/>
          <w:szCs w:val="24"/>
          <w:lang w:val="en-ZA" w:eastAsia="en-GB" w:bidi="yi-Hebr"/>
        </w:rPr>
        <w:t xml:space="preserve">been rezoned. </w:t>
      </w:r>
    </w:p>
    <w:p w:rsidR="004962DF" w:rsidRPr="004962DF" w:rsidRDefault="004962DF" w:rsidP="004962DF">
      <w:pPr>
        <w:pStyle w:val="ListParagraph"/>
        <w:spacing w:line="360" w:lineRule="auto"/>
        <w:rPr>
          <w:rFonts w:ascii="Arial" w:eastAsia="Times New Roman" w:hAnsi="Arial" w:cs="Arial"/>
          <w:sz w:val="24"/>
          <w:szCs w:val="24"/>
          <w:lang w:val="en-ZA" w:eastAsia="en-GB" w:bidi="yi-Hebr"/>
        </w:rPr>
      </w:pPr>
    </w:p>
    <w:p w:rsidR="00BE721E"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[8]</w:t>
      </w:r>
      <w:r>
        <w:rPr>
          <w:rFonts w:ascii="Arial" w:eastAsia="Times New Roman" w:hAnsi="Arial" w:cs="Arial"/>
          <w:sz w:val="24"/>
          <w:szCs w:val="24"/>
          <w:lang w:val="en-ZA" w:eastAsia="en-GB" w:bidi="yi-Hebr"/>
        </w:rPr>
        <w:tab/>
      </w:r>
      <w:r w:rsidR="00ED41A0" w:rsidRPr="009730F3">
        <w:rPr>
          <w:rFonts w:ascii="Arial" w:eastAsia="Times New Roman" w:hAnsi="Arial" w:cs="Arial"/>
          <w:sz w:val="24"/>
          <w:szCs w:val="24"/>
          <w:lang w:val="en-ZA" w:eastAsia="en-GB" w:bidi="yi-Hebr"/>
        </w:rPr>
        <w:t xml:space="preserve">Attached to the first respondent’s heads of argument </w:t>
      </w:r>
      <w:r w:rsidR="00F41BF5" w:rsidRPr="009730F3">
        <w:rPr>
          <w:rFonts w:ascii="Arial" w:eastAsia="Times New Roman" w:hAnsi="Arial" w:cs="Arial"/>
          <w:sz w:val="24"/>
          <w:szCs w:val="24"/>
          <w:lang w:val="en-ZA" w:eastAsia="en-GB" w:bidi="yi-Hebr"/>
        </w:rPr>
        <w:t>is a copy of his rezoning application. It is dated 7 April 2024. I can otherwise take</w:t>
      </w:r>
      <w:r w:rsidR="00BE721E" w:rsidRPr="009730F3">
        <w:rPr>
          <w:rFonts w:ascii="Arial" w:eastAsia="Times New Roman" w:hAnsi="Arial" w:cs="Arial"/>
          <w:sz w:val="24"/>
          <w:szCs w:val="24"/>
          <w:lang w:val="en-ZA" w:eastAsia="en-GB" w:bidi="yi-Hebr"/>
        </w:rPr>
        <w:t xml:space="preserve"> no heed of it for it has not been </w:t>
      </w:r>
      <w:r w:rsidR="00ED41A0" w:rsidRPr="009730F3">
        <w:rPr>
          <w:rFonts w:ascii="Arial" w:eastAsia="Times New Roman" w:hAnsi="Arial" w:cs="Arial"/>
          <w:sz w:val="24"/>
          <w:szCs w:val="24"/>
          <w:lang w:val="en-ZA" w:eastAsia="en-GB" w:bidi="yi-Hebr"/>
        </w:rPr>
        <w:t>supported by an affidavit</w:t>
      </w:r>
      <w:r w:rsidR="00F41BF5" w:rsidRPr="009730F3">
        <w:rPr>
          <w:rFonts w:ascii="Arial" w:eastAsia="Times New Roman" w:hAnsi="Arial" w:cs="Arial"/>
          <w:sz w:val="24"/>
          <w:szCs w:val="24"/>
          <w:lang w:val="en-ZA" w:eastAsia="en-GB" w:bidi="yi-Hebr"/>
        </w:rPr>
        <w:t>. It is, furthermore, entirely unacceptable, as the first respondent’s legal representatives no doubt appreciate,</w:t>
      </w:r>
      <w:r w:rsidR="00BE721E" w:rsidRPr="009730F3">
        <w:rPr>
          <w:rFonts w:ascii="Arial" w:eastAsia="Times New Roman" w:hAnsi="Arial" w:cs="Arial"/>
          <w:sz w:val="24"/>
          <w:szCs w:val="24"/>
          <w:lang w:val="en-ZA" w:eastAsia="en-GB" w:bidi="yi-Hebr"/>
        </w:rPr>
        <w:t xml:space="preserve"> for heads of argument to be used as a mechanism for introducing further evidence.</w:t>
      </w:r>
      <w:r w:rsidR="00ED41A0" w:rsidRPr="009730F3">
        <w:rPr>
          <w:rFonts w:ascii="Arial" w:eastAsia="Times New Roman" w:hAnsi="Arial" w:cs="Arial"/>
          <w:sz w:val="24"/>
          <w:szCs w:val="24"/>
          <w:lang w:val="en-ZA" w:eastAsia="en-GB" w:bidi="yi-Hebr"/>
        </w:rPr>
        <w:t xml:space="preserve"> </w:t>
      </w:r>
    </w:p>
    <w:p w:rsidR="00ED41A0" w:rsidRPr="00ED41A0" w:rsidRDefault="00ED41A0" w:rsidP="00ED41A0">
      <w:pPr>
        <w:pStyle w:val="ListParagraph"/>
        <w:spacing w:after="0" w:line="360" w:lineRule="auto"/>
        <w:ind w:left="0"/>
        <w:jc w:val="both"/>
        <w:rPr>
          <w:rFonts w:ascii="Arial" w:eastAsia="Times New Roman" w:hAnsi="Arial" w:cs="Arial"/>
          <w:sz w:val="24"/>
          <w:szCs w:val="24"/>
          <w:lang w:val="en-ZA" w:eastAsia="en-GB" w:bidi="yi-Hebr"/>
        </w:rPr>
      </w:pPr>
    </w:p>
    <w:p w:rsidR="004962DF"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[9]</w:t>
      </w:r>
      <w:r>
        <w:rPr>
          <w:rFonts w:ascii="Arial" w:eastAsia="Times New Roman" w:hAnsi="Arial" w:cs="Arial"/>
          <w:sz w:val="24"/>
          <w:szCs w:val="24"/>
          <w:lang w:val="en-ZA" w:eastAsia="en-GB" w:bidi="yi-Hebr"/>
        </w:rPr>
        <w:tab/>
      </w:r>
      <w:r w:rsidR="00BE721E" w:rsidRPr="009730F3">
        <w:rPr>
          <w:rFonts w:ascii="Arial" w:eastAsia="Times New Roman" w:hAnsi="Arial" w:cs="Arial"/>
          <w:sz w:val="24"/>
          <w:szCs w:val="24"/>
          <w:lang w:val="en-ZA" w:eastAsia="en-GB" w:bidi="yi-Hebr"/>
        </w:rPr>
        <w:t>In his heads of argument, the first respondent merely repeats that he is in the process of seeking the rezoning of the properties. That appears to be his defence. He submits that the application should be dismissed with costs. In truth the defence raised is not a defence at all. It is, rather, an admission that the properties are not currently zoned for the purpose that the first respondent is using them.</w:t>
      </w:r>
      <w:r w:rsidR="003D6129" w:rsidRPr="009730F3">
        <w:rPr>
          <w:rFonts w:ascii="Arial" w:eastAsia="Times New Roman" w:hAnsi="Arial" w:cs="Arial"/>
          <w:sz w:val="24"/>
          <w:szCs w:val="24"/>
          <w:lang w:val="en-ZA" w:eastAsia="en-GB" w:bidi="yi-Hebr"/>
        </w:rPr>
        <w:t xml:space="preserve"> If that were not the case, no rezoning would be required.</w:t>
      </w:r>
      <w:r w:rsidR="00F41BF5" w:rsidRPr="009730F3">
        <w:rPr>
          <w:rFonts w:ascii="Arial" w:eastAsia="Times New Roman" w:hAnsi="Arial" w:cs="Arial"/>
          <w:sz w:val="24"/>
          <w:szCs w:val="24"/>
          <w:lang w:val="en-ZA" w:eastAsia="en-GB" w:bidi="yi-Hebr"/>
        </w:rPr>
        <w:t xml:space="preserve"> </w:t>
      </w:r>
    </w:p>
    <w:p w:rsidR="004962DF" w:rsidRPr="004962DF" w:rsidRDefault="004962DF" w:rsidP="00F93BED">
      <w:pPr>
        <w:pStyle w:val="ListParagraph"/>
        <w:spacing w:line="360" w:lineRule="auto"/>
        <w:rPr>
          <w:rFonts w:ascii="Arial" w:eastAsia="Times New Roman" w:hAnsi="Arial" w:cs="Arial"/>
          <w:sz w:val="24"/>
          <w:szCs w:val="24"/>
          <w:lang w:val="en-ZA" w:eastAsia="en-GB" w:bidi="yi-Hebr"/>
        </w:rPr>
      </w:pPr>
    </w:p>
    <w:p w:rsidR="00BE721E"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[10]</w:t>
      </w:r>
      <w:r>
        <w:rPr>
          <w:rFonts w:ascii="Arial" w:eastAsia="Times New Roman" w:hAnsi="Arial" w:cs="Arial"/>
          <w:sz w:val="24"/>
          <w:szCs w:val="24"/>
          <w:lang w:val="en-ZA" w:eastAsia="en-GB" w:bidi="yi-Hebr"/>
        </w:rPr>
        <w:tab/>
      </w:r>
      <w:r w:rsidR="00F41BF5" w:rsidRPr="009730F3">
        <w:rPr>
          <w:rFonts w:ascii="Arial" w:eastAsia="Times New Roman" w:hAnsi="Arial" w:cs="Arial"/>
          <w:sz w:val="24"/>
          <w:szCs w:val="24"/>
          <w:lang w:val="en-ZA" w:eastAsia="en-GB" w:bidi="yi-Hebr"/>
        </w:rPr>
        <w:t xml:space="preserve">What is disturbing about the first respondent’s attitude is that he has been aware </w:t>
      </w:r>
      <w:r w:rsidR="004962DF" w:rsidRPr="009730F3">
        <w:rPr>
          <w:rFonts w:ascii="Arial" w:eastAsia="Times New Roman" w:hAnsi="Arial" w:cs="Arial"/>
          <w:sz w:val="24"/>
          <w:szCs w:val="24"/>
          <w:lang w:val="en-ZA" w:eastAsia="en-GB" w:bidi="yi-Hebr"/>
        </w:rPr>
        <w:t xml:space="preserve">since </w:t>
      </w:r>
      <w:r w:rsidR="00F41BF5" w:rsidRPr="009730F3">
        <w:rPr>
          <w:rFonts w:ascii="Arial" w:eastAsia="Times New Roman" w:hAnsi="Arial" w:cs="Arial"/>
          <w:sz w:val="24"/>
          <w:szCs w:val="24"/>
          <w:lang w:val="en-ZA" w:eastAsia="en-GB" w:bidi="yi-Hebr"/>
        </w:rPr>
        <w:t xml:space="preserve">at least March 2020 that he was contravening the by-laws and did nothing about it. When this application was brought he stated in June 2023 that he was seeking the rezoning of three of the four properties, yet that </w:t>
      </w:r>
      <w:r w:rsidR="004962DF" w:rsidRPr="009730F3">
        <w:rPr>
          <w:rFonts w:ascii="Arial" w:eastAsia="Times New Roman" w:hAnsi="Arial" w:cs="Arial"/>
          <w:sz w:val="24"/>
          <w:szCs w:val="24"/>
          <w:lang w:val="en-ZA" w:eastAsia="en-GB" w:bidi="yi-Hebr"/>
        </w:rPr>
        <w:t xml:space="preserve">rezoning </w:t>
      </w:r>
      <w:r w:rsidR="00F41BF5" w:rsidRPr="009730F3">
        <w:rPr>
          <w:rFonts w:ascii="Arial" w:eastAsia="Times New Roman" w:hAnsi="Arial" w:cs="Arial"/>
          <w:sz w:val="24"/>
          <w:szCs w:val="24"/>
          <w:lang w:val="en-ZA" w:eastAsia="en-GB" w:bidi="yi-Hebr"/>
        </w:rPr>
        <w:t xml:space="preserve">application is only dated April 2024. He </w:t>
      </w:r>
      <w:r w:rsidR="003D302A" w:rsidRPr="009730F3">
        <w:rPr>
          <w:rFonts w:ascii="Arial" w:eastAsia="Times New Roman" w:hAnsi="Arial" w:cs="Arial"/>
          <w:sz w:val="24"/>
          <w:szCs w:val="24"/>
          <w:lang w:val="en-ZA" w:eastAsia="en-GB" w:bidi="yi-Hebr"/>
        </w:rPr>
        <w:t xml:space="preserve">appears to do things at </w:t>
      </w:r>
      <w:r w:rsidR="00F93BED" w:rsidRPr="009730F3">
        <w:rPr>
          <w:rFonts w:ascii="Arial" w:eastAsia="Times New Roman" w:hAnsi="Arial" w:cs="Arial"/>
          <w:sz w:val="24"/>
          <w:szCs w:val="24"/>
          <w:lang w:val="en-ZA" w:eastAsia="en-GB" w:bidi="yi-Hebr"/>
        </w:rPr>
        <w:t>a pace that only suits himself</w:t>
      </w:r>
      <w:r w:rsidR="003D302A" w:rsidRPr="009730F3">
        <w:rPr>
          <w:rFonts w:ascii="Arial" w:eastAsia="Times New Roman" w:hAnsi="Arial" w:cs="Arial"/>
          <w:sz w:val="24"/>
          <w:szCs w:val="24"/>
          <w:lang w:val="en-ZA" w:eastAsia="en-GB" w:bidi="yi-Hebr"/>
        </w:rPr>
        <w:t xml:space="preserve">. That will have to change. The law applies to all. </w:t>
      </w:r>
    </w:p>
    <w:p w:rsidR="00A633E4" w:rsidRDefault="00A633E4" w:rsidP="00A633E4">
      <w:pPr>
        <w:pStyle w:val="ListParagraph"/>
        <w:spacing w:after="0" w:line="360" w:lineRule="auto"/>
        <w:ind w:left="0"/>
        <w:jc w:val="both"/>
        <w:rPr>
          <w:rFonts w:ascii="Arial" w:eastAsia="Times New Roman" w:hAnsi="Arial" w:cs="Arial"/>
          <w:sz w:val="24"/>
          <w:szCs w:val="24"/>
          <w:lang w:val="en-ZA" w:eastAsia="en-GB" w:bidi="yi-Hebr"/>
        </w:rPr>
      </w:pPr>
    </w:p>
    <w:p w:rsidR="00594B0B"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[11]</w:t>
      </w:r>
      <w:r>
        <w:rPr>
          <w:rFonts w:ascii="Arial" w:eastAsia="Times New Roman" w:hAnsi="Arial" w:cs="Arial"/>
          <w:sz w:val="24"/>
          <w:szCs w:val="24"/>
          <w:lang w:val="en-ZA" w:eastAsia="en-GB" w:bidi="yi-Hebr"/>
        </w:rPr>
        <w:tab/>
      </w:r>
      <w:r w:rsidR="00594B0B" w:rsidRPr="009730F3">
        <w:rPr>
          <w:rFonts w:ascii="Arial" w:eastAsia="Times New Roman" w:hAnsi="Arial" w:cs="Arial"/>
          <w:sz w:val="24"/>
          <w:szCs w:val="24"/>
          <w:lang w:val="en-ZA" w:eastAsia="en-GB" w:bidi="yi-Hebr"/>
        </w:rPr>
        <w:t>The applicant</w:t>
      </w:r>
      <w:r w:rsidR="00D7587C" w:rsidRPr="009730F3">
        <w:rPr>
          <w:rFonts w:ascii="Arial" w:eastAsia="Times New Roman" w:hAnsi="Arial" w:cs="Arial"/>
          <w:sz w:val="24"/>
          <w:szCs w:val="24"/>
          <w:lang w:val="en-ZA" w:eastAsia="en-GB" w:bidi="yi-Hebr"/>
        </w:rPr>
        <w:t xml:space="preserve"> has made out an overwhelming case for the relief that it seeks and it</w:t>
      </w:r>
      <w:r w:rsidR="00594B0B" w:rsidRPr="009730F3">
        <w:rPr>
          <w:rFonts w:ascii="Arial" w:eastAsia="Times New Roman" w:hAnsi="Arial" w:cs="Arial"/>
          <w:sz w:val="24"/>
          <w:szCs w:val="24"/>
          <w:lang w:val="en-ZA" w:eastAsia="en-GB" w:bidi="yi-Hebr"/>
        </w:rPr>
        <w:t xml:space="preserve"> is entitled to th</w:t>
      </w:r>
      <w:r w:rsidR="00D7587C" w:rsidRPr="009730F3">
        <w:rPr>
          <w:rFonts w:ascii="Arial" w:eastAsia="Times New Roman" w:hAnsi="Arial" w:cs="Arial"/>
          <w:sz w:val="24"/>
          <w:szCs w:val="24"/>
          <w:lang w:val="en-ZA" w:eastAsia="en-GB" w:bidi="yi-Hebr"/>
        </w:rPr>
        <w:t>at</w:t>
      </w:r>
      <w:r w:rsidR="00594B0B" w:rsidRPr="009730F3">
        <w:rPr>
          <w:rFonts w:ascii="Arial" w:eastAsia="Times New Roman" w:hAnsi="Arial" w:cs="Arial"/>
          <w:sz w:val="24"/>
          <w:szCs w:val="24"/>
          <w:lang w:val="en-ZA" w:eastAsia="en-GB" w:bidi="yi-Hebr"/>
        </w:rPr>
        <w:t xml:space="preserve"> order for so long as the properties are not zoned for industrial </w:t>
      </w:r>
      <w:r w:rsidR="00594B0B" w:rsidRPr="009730F3">
        <w:rPr>
          <w:rFonts w:ascii="Arial" w:eastAsia="Times New Roman" w:hAnsi="Arial" w:cs="Arial"/>
          <w:sz w:val="24"/>
          <w:szCs w:val="24"/>
          <w:lang w:val="en-ZA" w:eastAsia="en-GB" w:bidi="yi-Hebr"/>
        </w:rPr>
        <w:lastRenderedPageBreak/>
        <w:t>activities.</w:t>
      </w:r>
      <w:r w:rsidR="00625B43" w:rsidRPr="009730F3">
        <w:rPr>
          <w:rFonts w:ascii="Arial" w:eastAsia="Times New Roman" w:hAnsi="Arial" w:cs="Arial"/>
          <w:sz w:val="24"/>
          <w:szCs w:val="24"/>
          <w:lang w:val="en-ZA" w:eastAsia="en-GB" w:bidi="yi-Hebr"/>
        </w:rPr>
        <w:t xml:space="preserve"> Clearly, if the properties, or any </w:t>
      </w:r>
      <w:r w:rsidR="00554A70" w:rsidRPr="009730F3">
        <w:rPr>
          <w:rFonts w:ascii="Arial" w:eastAsia="Times New Roman" w:hAnsi="Arial" w:cs="Arial"/>
          <w:sz w:val="24"/>
          <w:szCs w:val="24"/>
          <w:lang w:val="en-ZA" w:eastAsia="en-GB" w:bidi="yi-Hebr"/>
        </w:rPr>
        <w:t xml:space="preserve">one </w:t>
      </w:r>
      <w:r w:rsidR="00625B43" w:rsidRPr="009730F3">
        <w:rPr>
          <w:rFonts w:ascii="Arial" w:eastAsia="Times New Roman" w:hAnsi="Arial" w:cs="Arial"/>
          <w:sz w:val="24"/>
          <w:szCs w:val="24"/>
          <w:lang w:val="en-ZA" w:eastAsia="en-GB" w:bidi="yi-Hebr"/>
        </w:rPr>
        <w:t xml:space="preserve">of them, are rezoned </w:t>
      </w:r>
      <w:r w:rsidR="00A633E4" w:rsidRPr="009730F3">
        <w:rPr>
          <w:rFonts w:ascii="Arial" w:eastAsia="Times New Roman" w:hAnsi="Arial" w:cs="Arial"/>
          <w:sz w:val="24"/>
          <w:szCs w:val="24"/>
          <w:lang w:val="en-ZA" w:eastAsia="en-GB" w:bidi="yi-Hebr"/>
        </w:rPr>
        <w:t xml:space="preserve">for </w:t>
      </w:r>
      <w:r w:rsidR="00625B43" w:rsidRPr="009730F3">
        <w:rPr>
          <w:rFonts w:ascii="Arial" w:eastAsia="Times New Roman" w:hAnsi="Arial" w:cs="Arial"/>
          <w:sz w:val="24"/>
          <w:szCs w:val="24"/>
          <w:lang w:val="en-ZA" w:eastAsia="en-GB" w:bidi="yi-Hebr"/>
        </w:rPr>
        <w:t>industrial</w:t>
      </w:r>
      <w:r w:rsidR="00A633E4" w:rsidRPr="009730F3">
        <w:rPr>
          <w:rFonts w:ascii="Arial" w:eastAsia="Times New Roman" w:hAnsi="Arial" w:cs="Arial"/>
          <w:sz w:val="24"/>
          <w:szCs w:val="24"/>
          <w:lang w:val="en-ZA" w:eastAsia="en-GB" w:bidi="yi-Hebr"/>
        </w:rPr>
        <w:t xml:space="preserve"> purposes</w:t>
      </w:r>
      <w:r w:rsidR="00625B43" w:rsidRPr="009730F3">
        <w:rPr>
          <w:rFonts w:ascii="Arial" w:eastAsia="Times New Roman" w:hAnsi="Arial" w:cs="Arial"/>
          <w:sz w:val="24"/>
          <w:szCs w:val="24"/>
          <w:lang w:val="en-ZA" w:eastAsia="en-GB" w:bidi="yi-Hebr"/>
        </w:rPr>
        <w:t xml:space="preserve"> any interdict preventing the respondent from operating his business from that property</w:t>
      </w:r>
      <w:r w:rsidR="00A633E4" w:rsidRPr="009730F3">
        <w:rPr>
          <w:rFonts w:ascii="Arial" w:eastAsia="Times New Roman" w:hAnsi="Arial" w:cs="Arial"/>
          <w:sz w:val="24"/>
          <w:szCs w:val="24"/>
          <w:lang w:val="en-ZA" w:eastAsia="en-GB" w:bidi="yi-Hebr"/>
        </w:rPr>
        <w:t xml:space="preserve"> or properties</w:t>
      </w:r>
      <w:r w:rsidR="00625B43" w:rsidRPr="009730F3">
        <w:rPr>
          <w:rFonts w:ascii="Arial" w:eastAsia="Times New Roman" w:hAnsi="Arial" w:cs="Arial"/>
          <w:sz w:val="24"/>
          <w:szCs w:val="24"/>
          <w:lang w:val="en-ZA" w:eastAsia="en-GB" w:bidi="yi-Hebr"/>
        </w:rPr>
        <w:t xml:space="preserve"> would not be justified, on the applicant’s own version.</w:t>
      </w:r>
      <w:r w:rsidR="00554A70" w:rsidRPr="009730F3">
        <w:rPr>
          <w:rFonts w:ascii="Arial" w:eastAsia="Times New Roman" w:hAnsi="Arial" w:cs="Arial"/>
          <w:sz w:val="24"/>
          <w:szCs w:val="24"/>
          <w:lang w:val="en-ZA" w:eastAsia="en-GB" w:bidi="yi-Hebr"/>
        </w:rPr>
        <w:t xml:space="preserve"> The applicant must have its order, subject to the just mentioned qualification.</w:t>
      </w:r>
      <w:r w:rsidR="003D6129" w:rsidRPr="009730F3">
        <w:rPr>
          <w:rFonts w:ascii="Arial" w:eastAsia="Times New Roman" w:hAnsi="Arial" w:cs="Arial"/>
          <w:sz w:val="24"/>
          <w:szCs w:val="24"/>
          <w:lang w:val="en-ZA" w:eastAsia="en-GB" w:bidi="yi-Hebr"/>
        </w:rPr>
        <w:t xml:space="preserve"> I make it plain that if one of the properties is rezoned, it may be used </w:t>
      </w:r>
      <w:r w:rsidR="003D12F4" w:rsidRPr="009730F3">
        <w:rPr>
          <w:rFonts w:ascii="Arial" w:eastAsia="Times New Roman" w:hAnsi="Arial" w:cs="Arial"/>
          <w:sz w:val="24"/>
          <w:szCs w:val="24"/>
          <w:lang w:val="en-ZA" w:eastAsia="en-GB" w:bidi="yi-Hebr"/>
        </w:rPr>
        <w:t xml:space="preserve">for the purposes that such rezoning permits. It is not the intention of this order that all the properties must first be rezoned before any </w:t>
      </w:r>
      <w:r w:rsidR="00F41BF5" w:rsidRPr="009730F3">
        <w:rPr>
          <w:rFonts w:ascii="Arial" w:eastAsia="Times New Roman" w:hAnsi="Arial" w:cs="Arial"/>
          <w:sz w:val="24"/>
          <w:szCs w:val="24"/>
          <w:lang w:val="en-ZA" w:eastAsia="en-GB" w:bidi="yi-Hebr"/>
        </w:rPr>
        <w:t xml:space="preserve">one </w:t>
      </w:r>
      <w:r w:rsidR="003D12F4" w:rsidRPr="009730F3">
        <w:rPr>
          <w:rFonts w:ascii="Arial" w:eastAsia="Times New Roman" w:hAnsi="Arial" w:cs="Arial"/>
          <w:sz w:val="24"/>
          <w:szCs w:val="24"/>
          <w:lang w:val="en-ZA" w:eastAsia="en-GB" w:bidi="yi-Hebr"/>
        </w:rPr>
        <w:t>of them may be used for such permitted purposes.</w:t>
      </w:r>
    </w:p>
    <w:p w:rsidR="00625B43" w:rsidRPr="00625B43" w:rsidRDefault="00625B43" w:rsidP="00554A70">
      <w:pPr>
        <w:pStyle w:val="ListParagraph"/>
        <w:spacing w:line="360" w:lineRule="auto"/>
        <w:rPr>
          <w:rFonts w:ascii="Arial" w:eastAsia="Times New Roman" w:hAnsi="Arial" w:cs="Arial"/>
          <w:sz w:val="24"/>
          <w:szCs w:val="24"/>
          <w:lang w:val="en-ZA" w:eastAsia="en-GB" w:bidi="yi-Hebr"/>
        </w:rPr>
      </w:pPr>
    </w:p>
    <w:p w:rsidR="00625B43" w:rsidRPr="009730F3" w:rsidRDefault="009730F3" w:rsidP="009730F3">
      <w:pPr>
        <w:spacing w:after="0" w:line="360" w:lineRule="auto"/>
        <w:jc w:val="both"/>
        <w:rPr>
          <w:rFonts w:ascii="Arial" w:eastAsia="Times New Roman" w:hAnsi="Arial" w:cs="Arial"/>
          <w:spacing w:val="-2"/>
          <w:sz w:val="24"/>
          <w:szCs w:val="24"/>
          <w:lang w:val="en-ZA" w:eastAsia="en-GB" w:bidi="yi-Hebr"/>
        </w:rPr>
      </w:pPr>
      <w:r w:rsidRPr="003D302A">
        <w:rPr>
          <w:rFonts w:ascii="Arial" w:eastAsia="Times New Roman" w:hAnsi="Arial" w:cs="Arial"/>
          <w:spacing w:val="-2"/>
          <w:sz w:val="24"/>
          <w:szCs w:val="24"/>
          <w:lang w:val="en-ZA" w:eastAsia="en-GB" w:bidi="yi-Hebr"/>
        </w:rPr>
        <w:t>[12]</w:t>
      </w:r>
      <w:r w:rsidRPr="003D302A">
        <w:rPr>
          <w:rFonts w:ascii="Arial" w:eastAsia="Times New Roman" w:hAnsi="Arial" w:cs="Arial"/>
          <w:spacing w:val="-2"/>
          <w:sz w:val="24"/>
          <w:szCs w:val="24"/>
          <w:lang w:val="en-ZA" w:eastAsia="en-GB" w:bidi="yi-Hebr"/>
        </w:rPr>
        <w:tab/>
      </w:r>
      <w:r w:rsidR="00625B43" w:rsidRPr="009730F3">
        <w:rPr>
          <w:rFonts w:ascii="Arial" w:eastAsia="Times New Roman" w:hAnsi="Arial" w:cs="Arial"/>
          <w:spacing w:val="-2"/>
          <w:sz w:val="24"/>
          <w:szCs w:val="24"/>
          <w:lang w:val="en-ZA" w:eastAsia="en-GB" w:bidi="yi-Hebr"/>
        </w:rPr>
        <w:t xml:space="preserve">The applicant has, as a consequence, been entirely successful in its </w:t>
      </w:r>
      <w:r w:rsidR="00F41BF5" w:rsidRPr="009730F3">
        <w:rPr>
          <w:rFonts w:ascii="Arial" w:eastAsia="Times New Roman" w:hAnsi="Arial" w:cs="Arial"/>
          <w:spacing w:val="-2"/>
          <w:sz w:val="24"/>
          <w:szCs w:val="24"/>
          <w:lang w:val="en-ZA" w:eastAsia="en-GB" w:bidi="yi-Hebr"/>
        </w:rPr>
        <w:t>application.</w:t>
      </w:r>
      <w:r w:rsidR="003D302A" w:rsidRPr="009730F3">
        <w:rPr>
          <w:rFonts w:ascii="Arial" w:eastAsia="Times New Roman" w:hAnsi="Arial" w:cs="Arial"/>
          <w:spacing w:val="-2"/>
          <w:sz w:val="24"/>
          <w:szCs w:val="24"/>
          <w:lang w:val="en-ZA" w:eastAsia="en-GB" w:bidi="yi-Hebr"/>
        </w:rPr>
        <w:t xml:space="preserve"> </w:t>
      </w:r>
      <w:r w:rsidR="008B3C4E" w:rsidRPr="009730F3">
        <w:rPr>
          <w:rFonts w:ascii="Arial" w:eastAsia="Times New Roman" w:hAnsi="Arial" w:cs="Arial"/>
          <w:sz w:val="24"/>
          <w:szCs w:val="24"/>
          <w:lang w:val="en-ZA" w:eastAsia="en-GB" w:bidi="yi-Hebr"/>
        </w:rPr>
        <w:t>There is therefore no reason to depart from the tried and tested principle that costs follow the result.</w:t>
      </w:r>
    </w:p>
    <w:p w:rsidR="00594B0B" w:rsidRPr="00594B0B" w:rsidRDefault="00594B0B" w:rsidP="00554A70">
      <w:pPr>
        <w:pStyle w:val="ListParagraph"/>
        <w:spacing w:line="360" w:lineRule="auto"/>
        <w:rPr>
          <w:rFonts w:ascii="Arial" w:eastAsia="Times New Roman" w:hAnsi="Arial" w:cs="Arial"/>
          <w:sz w:val="24"/>
          <w:szCs w:val="24"/>
          <w:lang w:val="en-ZA" w:eastAsia="en-GB" w:bidi="yi-Hebr"/>
        </w:rPr>
      </w:pPr>
    </w:p>
    <w:p w:rsidR="00594B0B" w:rsidRPr="009730F3" w:rsidRDefault="009730F3" w:rsidP="009730F3">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[13]</w:t>
      </w:r>
      <w:r>
        <w:rPr>
          <w:rFonts w:ascii="Arial" w:eastAsia="Times New Roman" w:hAnsi="Arial" w:cs="Arial"/>
          <w:sz w:val="24"/>
          <w:szCs w:val="24"/>
          <w:lang w:val="en-ZA" w:eastAsia="en-GB" w:bidi="yi-Hebr"/>
        </w:rPr>
        <w:tab/>
      </w:r>
      <w:r w:rsidR="00594B0B" w:rsidRPr="009730F3">
        <w:rPr>
          <w:rFonts w:ascii="Arial" w:eastAsia="Times New Roman" w:hAnsi="Arial" w:cs="Arial"/>
          <w:sz w:val="24"/>
          <w:szCs w:val="24"/>
          <w:lang w:val="en-ZA" w:eastAsia="en-GB" w:bidi="yi-Hebr"/>
        </w:rPr>
        <w:t>I accordingly grant the following order:</w:t>
      </w:r>
    </w:p>
    <w:p w:rsidR="008B3C4E"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1.</w:t>
      </w:r>
      <w:r>
        <w:rPr>
          <w:rFonts w:asciiTheme="minorBidi" w:eastAsia="Calibri" w:hAnsiTheme="minorBidi"/>
          <w:bCs/>
          <w:sz w:val="24"/>
          <w:szCs w:val="24"/>
        </w:rPr>
        <w:tab/>
      </w:r>
      <w:r w:rsidR="006A0AAF" w:rsidRPr="009730F3">
        <w:rPr>
          <w:rFonts w:asciiTheme="minorBidi" w:eastAsia="Calibri" w:hAnsiTheme="minorBidi"/>
          <w:bCs/>
          <w:sz w:val="24"/>
          <w:szCs w:val="24"/>
        </w:rPr>
        <w:t xml:space="preserve">The first respondent is interdicted from conducting and operating a trucking business from </w:t>
      </w:r>
      <w:r w:rsidR="00F41BF5" w:rsidRPr="009730F3">
        <w:rPr>
          <w:rFonts w:asciiTheme="minorBidi" w:eastAsia="Calibri" w:hAnsiTheme="minorBidi"/>
          <w:bCs/>
          <w:sz w:val="24"/>
          <w:szCs w:val="24"/>
        </w:rPr>
        <w:t xml:space="preserve">any of the </w:t>
      </w:r>
      <w:r w:rsidR="000D09D9" w:rsidRPr="009730F3">
        <w:rPr>
          <w:rFonts w:asciiTheme="minorBidi" w:eastAsia="Calibri" w:hAnsiTheme="minorBidi"/>
          <w:bCs/>
          <w:sz w:val="24"/>
          <w:szCs w:val="24"/>
        </w:rPr>
        <w:t xml:space="preserve">following properties </w:t>
      </w:r>
      <w:r w:rsidR="00F41BF5" w:rsidRPr="009730F3">
        <w:rPr>
          <w:rFonts w:asciiTheme="minorBidi" w:eastAsia="Calibri" w:hAnsiTheme="minorBidi"/>
          <w:bCs/>
          <w:sz w:val="24"/>
          <w:szCs w:val="24"/>
        </w:rPr>
        <w:t xml:space="preserve">whilst they are not zoned </w:t>
      </w:r>
      <w:r w:rsidR="000D09D9" w:rsidRPr="009730F3">
        <w:rPr>
          <w:rFonts w:asciiTheme="minorBidi" w:eastAsia="Calibri" w:hAnsiTheme="minorBidi"/>
          <w:bCs/>
          <w:sz w:val="24"/>
          <w:szCs w:val="24"/>
        </w:rPr>
        <w:t>by the applicant for industrial purposes in terms of the relevant byelaw, namely:</w:t>
      </w:r>
    </w:p>
    <w:p w:rsidR="006A0AAF" w:rsidRPr="009730F3" w:rsidRDefault="009730F3" w:rsidP="009730F3">
      <w:pPr>
        <w:tabs>
          <w:tab w:val="left" w:pos="709"/>
        </w:tabs>
        <w:spacing w:after="0" w:line="360" w:lineRule="auto"/>
        <w:jc w:val="both"/>
        <w:rPr>
          <w:rFonts w:asciiTheme="minorBidi" w:eastAsia="Calibri" w:hAnsiTheme="minorBidi"/>
          <w:bCs/>
          <w:sz w:val="24"/>
          <w:szCs w:val="24"/>
        </w:rPr>
      </w:pPr>
      <w:r w:rsidRPr="000D09D9">
        <w:rPr>
          <w:rFonts w:asciiTheme="minorBidi" w:eastAsia="Calibri" w:hAnsiTheme="minorBidi"/>
          <w:bCs/>
          <w:sz w:val="24"/>
          <w:szCs w:val="24"/>
        </w:rPr>
        <w:t>(a)</w:t>
      </w:r>
      <w:r w:rsidRPr="000D09D9">
        <w:rPr>
          <w:rFonts w:asciiTheme="minorBidi" w:eastAsia="Calibri" w:hAnsiTheme="minorBidi"/>
          <w:bCs/>
          <w:sz w:val="24"/>
          <w:szCs w:val="24"/>
        </w:rPr>
        <w:tab/>
      </w:r>
      <w:r w:rsidR="00AD7FF1">
        <w:rPr>
          <w:rFonts w:asciiTheme="minorBidi" w:eastAsia="Calibri" w:hAnsiTheme="minorBidi"/>
          <w:bCs/>
          <w:sz w:val="24"/>
          <w:szCs w:val="24"/>
        </w:rPr>
        <w:t>[…]</w:t>
      </w:r>
      <w:r w:rsidR="00AD7FF1">
        <w:rPr>
          <w:rFonts w:asciiTheme="minorBidi" w:eastAsia="Calibri" w:hAnsiTheme="minorBidi"/>
          <w:bCs/>
          <w:sz w:val="24"/>
          <w:szCs w:val="24"/>
        </w:rPr>
        <w:t xml:space="preserve"> </w:t>
      </w:r>
      <w:r w:rsidR="006A0AAF" w:rsidRPr="009730F3">
        <w:rPr>
          <w:rFonts w:asciiTheme="minorBidi" w:eastAsia="Calibri" w:hAnsiTheme="minorBidi"/>
          <w:bCs/>
          <w:sz w:val="24"/>
          <w:szCs w:val="24"/>
        </w:rPr>
        <w:t xml:space="preserve">Road, </w:t>
      </w:r>
      <w:proofErr w:type="spellStart"/>
      <w:r w:rsidR="006A0AAF" w:rsidRPr="009730F3">
        <w:rPr>
          <w:rFonts w:asciiTheme="minorBidi" w:eastAsia="Calibri" w:hAnsiTheme="minorBidi"/>
          <w:bCs/>
          <w:sz w:val="24"/>
          <w:szCs w:val="24"/>
        </w:rPr>
        <w:t>Umkumbaan</w:t>
      </w:r>
      <w:proofErr w:type="spellEnd"/>
      <w:r w:rsidR="006A0AAF" w:rsidRPr="009730F3">
        <w:rPr>
          <w:rFonts w:asciiTheme="minorBidi" w:eastAsia="Calibri" w:hAnsiTheme="minorBidi"/>
          <w:bCs/>
          <w:sz w:val="24"/>
          <w:szCs w:val="24"/>
        </w:rPr>
        <w:t>, with the formal description of Portion 429 of Erf 79 Cato Manor, eThekwini;</w:t>
      </w:r>
    </w:p>
    <w:p w:rsidR="006A0AAF" w:rsidRPr="009730F3" w:rsidRDefault="009730F3" w:rsidP="009730F3">
      <w:pPr>
        <w:tabs>
          <w:tab w:val="left" w:pos="709"/>
        </w:tabs>
        <w:spacing w:after="0" w:line="360" w:lineRule="auto"/>
        <w:jc w:val="both"/>
        <w:rPr>
          <w:rFonts w:asciiTheme="minorBidi" w:eastAsia="Calibri" w:hAnsiTheme="minorBidi"/>
          <w:bCs/>
          <w:sz w:val="24"/>
          <w:szCs w:val="24"/>
        </w:rPr>
      </w:pPr>
      <w:r w:rsidRPr="000D09D9">
        <w:rPr>
          <w:rFonts w:asciiTheme="minorBidi" w:eastAsia="Calibri" w:hAnsiTheme="minorBidi"/>
          <w:bCs/>
          <w:sz w:val="24"/>
          <w:szCs w:val="24"/>
        </w:rPr>
        <w:t>(b)</w:t>
      </w:r>
      <w:r w:rsidRPr="000D09D9">
        <w:rPr>
          <w:rFonts w:asciiTheme="minorBidi" w:eastAsia="Calibri" w:hAnsiTheme="minorBidi"/>
          <w:bCs/>
          <w:sz w:val="24"/>
          <w:szCs w:val="24"/>
        </w:rPr>
        <w:tab/>
      </w:r>
      <w:r w:rsidR="00AD7FF1">
        <w:rPr>
          <w:rFonts w:asciiTheme="minorBidi" w:eastAsia="Calibri" w:hAnsiTheme="minorBidi"/>
          <w:bCs/>
          <w:sz w:val="24"/>
          <w:szCs w:val="24"/>
        </w:rPr>
        <w:t>[…]</w:t>
      </w:r>
      <w:r w:rsidR="00AD7FF1">
        <w:rPr>
          <w:rFonts w:asciiTheme="minorBidi" w:eastAsia="Calibri" w:hAnsiTheme="minorBidi"/>
          <w:bCs/>
          <w:sz w:val="24"/>
          <w:szCs w:val="24"/>
        </w:rPr>
        <w:t xml:space="preserve"> </w:t>
      </w:r>
      <w:r w:rsidR="006A0AAF" w:rsidRPr="009730F3">
        <w:rPr>
          <w:rFonts w:asciiTheme="minorBidi" w:eastAsia="Calibri" w:hAnsiTheme="minorBidi"/>
          <w:bCs/>
          <w:sz w:val="24"/>
          <w:szCs w:val="24"/>
        </w:rPr>
        <w:t xml:space="preserve">Road, </w:t>
      </w:r>
      <w:proofErr w:type="spellStart"/>
      <w:r w:rsidR="006A0AAF" w:rsidRPr="009730F3">
        <w:rPr>
          <w:rFonts w:asciiTheme="minorBidi" w:eastAsia="Calibri" w:hAnsiTheme="minorBidi"/>
          <w:bCs/>
          <w:sz w:val="24"/>
          <w:szCs w:val="24"/>
        </w:rPr>
        <w:t>Umkumbaan</w:t>
      </w:r>
      <w:proofErr w:type="spellEnd"/>
      <w:r w:rsidR="006A0AAF" w:rsidRPr="009730F3">
        <w:rPr>
          <w:rFonts w:asciiTheme="minorBidi" w:eastAsia="Calibri" w:hAnsiTheme="minorBidi"/>
          <w:bCs/>
          <w:sz w:val="24"/>
          <w:szCs w:val="24"/>
        </w:rPr>
        <w:t>, with the formal description of Portion 431 of Erf 79 Cato Manor, eThekwini;</w:t>
      </w:r>
    </w:p>
    <w:p w:rsidR="006A0AAF" w:rsidRPr="009730F3" w:rsidRDefault="009730F3" w:rsidP="009730F3">
      <w:pPr>
        <w:tabs>
          <w:tab w:val="left" w:pos="709"/>
        </w:tabs>
        <w:spacing w:after="0" w:line="360" w:lineRule="auto"/>
        <w:jc w:val="both"/>
        <w:rPr>
          <w:rFonts w:asciiTheme="minorBidi" w:eastAsia="Calibri" w:hAnsiTheme="minorBidi"/>
          <w:bCs/>
          <w:sz w:val="24"/>
          <w:szCs w:val="24"/>
        </w:rPr>
      </w:pPr>
      <w:r>
        <w:rPr>
          <w:rFonts w:asciiTheme="minorBidi" w:eastAsia="Calibri" w:hAnsiTheme="minorBidi"/>
          <w:bCs/>
          <w:sz w:val="24"/>
          <w:szCs w:val="24"/>
        </w:rPr>
        <w:t>(c)</w:t>
      </w:r>
      <w:r>
        <w:rPr>
          <w:rFonts w:asciiTheme="minorBidi" w:eastAsia="Calibri" w:hAnsiTheme="minorBidi"/>
          <w:bCs/>
          <w:sz w:val="24"/>
          <w:szCs w:val="24"/>
        </w:rPr>
        <w:tab/>
      </w:r>
      <w:r w:rsidR="00AD7FF1">
        <w:rPr>
          <w:rFonts w:asciiTheme="minorBidi" w:eastAsia="Calibri" w:hAnsiTheme="minorBidi"/>
          <w:bCs/>
          <w:sz w:val="24"/>
          <w:szCs w:val="24"/>
        </w:rPr>
        <w:t>[…]</w:t>
      </w:r>
      <w:r w:rsidR="00AD7FF1">
        <w:rPr>
          <w:rFonts w:asciiTheme="minorBidi" w:eastAsia="Calibri" w:hAnsiTheme="minorBidi"/>
          <w:bCs/>
          <w:sz w:val="24"/>
          <w:szCs w:val="24"/>
        </w:rPr>
        <w:t xml:space="preserve"> </w:t>
      </w:r>
      <w:r w:rsidR="006A0AAF" w:rsidRPr="009730F3">
        <w:rPr>
          <w:rFonts w:asciiTheme="minorBidi" w:eastAsia="Calibri" w:hAnsiTheme="minorBidi"/>
          <w:bCs/>
          <w:sz w:val="24"/>
          <w:szCs w:val="24"/>
        </w:rPr>
        <w:t>Road, with the formal description of Remaining Portion of Erf 79 Cato Manor, eThekwini; and</w:t>
      </w:r>
    </w:p>
    <w:p w:rsidR="006A0AAF" w:rsidRPr="009730F3" w:rsidRDefault="009730F3" w:rsidP="009730F3">
      <w:pPr>
        <w:tabs>
          <w:tab w:val="left" w:pos="709"/>
        </w:tabs>
        <w:spacing w:after="0" w:line="360" w:lineRule="auto"/>
        <w:jc w:val="both"/>
        <w:rPr>
          <w:rFonts w:asciiTheme="minorBidi" w:eastAsia="Calibri" w:hAnsiTheme="minorBidi"/>
          <w:bCs/>
          <w:sz w:val="24"/>
          <w:szCs w:val="24"/>
        </w:rPr>
      </w:pPr>
      <w:r w:rsidRPr="00B04071">
        <w:rPr>
          <w:rFonts w:asciiTheme="minorBidi" w:eastAsia="Calibri" w:hAnsiTheme="minorBidi"/>
          <w:bCs/>
          <w:sz w:val="24"/>
          <w:szCs w:val="24"/>
        </w:rPr>
        <w:t>(d)</w:t>
      </w:r>
      <w:r w:rsidRPr="00B04071">
        <w:rPr>
          <w:rFonts w:asciiTheme="minorBidi" w:eastAsia="Calibri" w:hAnsiTheme="minorBidi"/>
          <w:bCs/>
          <w:sz w:val="24"/>
          <w:szCs w:val="24"/>
        </w:rPr>
        <w:tab/>
      </w:r>
      <w:r w:rsidR="00AD7FF1">
        <w:rPr>
          <w:rFonts w:asciiTheme="minorBidi" w:eastAsia="Calibri" w:hAnsiTheme="minorBidi"/>
          <w:bCs/>
          <w:sz w:val="24"/>
          <w:szCs w:val="24"/>
        </w:rPr>
        <w:t>[…]</w:t>
      </w:r>
      <w:r w:rsidR="00AD7FF1">
        <w:rPr>
          <w:rFonts w:asciiTheme="minorBidi" w:eastAsia="Calibri" w:hAnsiTheme="minorBidi"/>
          <w:bCs/>
          <w:sz w:val="24"/>
          <w:szCs w:val="24"/>
        </w:rPr>
        <w:t xml:space="preserve"> </w:t>
      </w:r>
      <w:r w:rsidR="006A0AAF" w:rsidRPr="009730F3">
        <w:rPr>
          <w:rFonts w:asciiTheme="minorBidi" w:eastAsia="Calibri" w:hAnsiTheme="minorBidi"/>
          <w:bCs/>
          <w:sz w:val="24"/>
          <w:szCs w:val="24"/>
        </w:rPr>
        <w:t xml:space="preserve">Road, </w:t>
      </w:r>
      <w:proofErr w:type="spellStart"/>
      <w:r w:rsidR="006A0AAF" w:rsidRPr="009730F3">
        <w:rPr>
          <w:rFonts w:asciiTheme="minorBidi" w:eastAsia="Calibri" w:hAnsiTheme="minorBidi"/>
          <w:bCs/>
          <w:sz w:val="24"/>
          <w:szCs w:val="24"/>
        </w:rPr>
        <w:t>Umkumbaan</w:t>
      </w:r>
      <w:proofErr w:type="spellEnd"/>
      <w:r w:rsidR="006A0AAF" w:rsidRPr="009730F3">
        <w:rPr>
          <w:rFonts w:asciiTheme="minorBidi" w:eastAsia="Calibri" w:hAnsiTheme="minorBidi"/>
          <w:bCs/>
          <w:sz w:val="24"/>
          <w:szCs w:val="24"/>
        </w:rPr>
        <w:t>, with the formal description of Portion 427 of Erf 79 Cato Manor, eThekwini;</w:t>
      </w:r>
    </w:p>
    <w:p w:rsidR="006A0AAF" w:rsidRPr="009730F3" w:rsidRDefault="009730F3" w:rsidP="009730F3">
      <w:pPr>
        <w:tabs>
          <w:tab w:val="left" w:pos="709"/>
        </w:tabs>
        <w:spacing w:after="0" w:line="360" w:lineRule="auto"/>
        <w:jc w:val="both"/>
        <w:rPr>
          <w:rFonts w:asciiTheme="minorBidi" w:eastAsia="Calibri" w:hAnsiTheme="minorBidi"/>
          <w:bCs/>
          <w:sz w:val="24"/>
          <w:szCs w:val="24"/>
        </w:rPr>
      </w:pPr>
      <w:r w:rsidRPr="008B3C4E">
        <w:rPr>
          <w:rFonts w:asciiTheme="minorBidi" w:eastAsia="Calibri" w:hAnsiTheme="minorBidi"/>
          <w:bCs/>
          <w:sz w:val="24"/>
          <w:szCs w:val="24"/>
        </w:rPr>
        <w:t>2.</w:t>
      </w:r>
      <w:r w:rsidRPr="008B3C4E">
        <w:rPr>
          <w:rFonts w:asciiTheme="minorBidi" w:eastAsia="Calibri" w:hAnsiTheme="minorBidi"/>
          <w:bCs/>
          <w:sz w:val="24"/>
          <w:szCs w:val="24"/>
        </w:rPr>
        <w:tab/>
      </w:r>
      <w:r w:rsidR="006A0AAF" w:rsidRPr="009730F3">
        <w:rPr>
          <w:rFonts w:asciiTheme="minorBidi" w:eastAsia="Calibri" w:hAnsiTheme="minorBidi"/>
          <w:bCs/>
          <w:sz w:val="24"/>
          <w:szCs w:val="24"/>
        </w:rPr>
        <w:t>The first respondent is to pay the applicant’s costs</w:t>
      </w:r>
      <w:r w:rsidR="000D09D9" w:rsidRPr="009730F3">
        <w:rPr>
          <w:rFonts w:asciiTheme="minorBidi" w:eastAsia="Calibri" w:hAnsiTheme="minorBidi"/>
          <w:bCs/>
          <w:sz w:val="24"/>
          <w:szCs w:val="24"/>
        </w:rPr>
        <w:t xml:space="preserve"> of suit</w:t>
      </w:r>
      <w:r w:rsidR="006A0AAF" w:rsidRPr="009730F3">
        <w:rPr>
          <w:rFonts w:asciiTheme="minorBidi" w:eastAsia="Calibri" w:hAnsiTheme="minorBidi"/>
          <w:bCs/>
          <w:sz w:val="24"/>
          <w:szCs w:val="24"/>
        </w:rPr>
        <w:t>.</w:t>
      </w:r>
    </w:p>
    <w:p w:rsidR="002C184B" w:rsidRDefault="002C184B" w:rsidP="00564F67">
      <w:pPr>
        <w:spacing w:after="0" w:line="360" w:lineRule="auto"/>
        <w:jc w:val="center"/>
        <w:rPr>
          <w:rFonts w:ascii="Arial" w:eastAsia="Calibri" w:hAnsi="Arial" w:cs="Arial"/>
          <w:b/>
          <w:sz w:val="24"/>
          <w:szCs w:val="24"/>
          <w:u w:val="single"/>
        </w:rPr>
      </w:pPr>
    </w:p>
    <w:p w:rsidR="00212BFF" w:rsidRDefault="00212BFF" w:rsidP="00564F67">
      <w:pPr>
        <w:spacing w:after="0" w:line="360" w:lineRule="auto"/>
        <w:jc w:val="center"/>
        <w:rPr>
          <w:rFonts w:ascii="Arial" w:eastAsia="Calibri" w:hAnsi="Arial" w:cs="Arial"/>
          <w:b/>
          <w:sz w:val="24"/>
          <w:szCs w:val="24"/>
          <w:u w:val="single"/>
        </w:rPr>
      </w:pPr>
    </w:p>
    <w:p w:rsidR="00151095" w:rsidRDefault="00151095" w:rsidP="00564F67">
      <w:pPr>
        <w:spacing w:after="0" w:line="360" w:lineRule="auto"/>
        <w:jc w:val="center"/>
        <w:rPr>
          <w:rFonts w:ascii="Arial" w:eastAsia="Calibri" w:hAnsi="Arial" w:cs="Arial"/>
          <w:b/>
          <w:sz w:val="24"/>
          <w:szCs w:val="24"/>
          <w:u w:val="single"/>
        </w:rPr>
      </w:pPr>
    </w:p>
    <w:p w:rsidR="00564F67" w:rsidRDefault="00564F67" w:rsidP="00564F67">
      <w:pPr>
        <w:spacing w:after="0" w:line="240" w:lineRule="auto"/>
        <w:rPr>
          <w:rFonts w:ascii="Arial" w:hAnsi="Arial" w:cs="Arial"/>
          <w:b/>
          <w:sz w:val="24"/>
          <w:szCs w:val="24"/>
        </w:rPr>
      </w:pPr>
      <w:r w:rsidRPr="00A06742">
        <w:rPr>
          <w:rFonts w:asciiTheme="minorBidi" w:eastAsia="Times New Roman" w:hAnsiTheme="minorBidi"/>
          <w:color w:val="000000"/>
          <w:lang w:val="en-ZA" w:eastAsia="en-GB" w:bidi="yi-Hebr"/>
        </w:rPr>
        <w:t> </w:t>
      </w:r>
    </w:p>
    <w:p w:rsidR="00564F67" w:rsidRPr="00375025" w:rsidRDefault="00564F67" w:rsidP="00564F67">
      <w:pPr>
        <w:spacing w:after="0" w:line="360" w:lineRule="auto"/>
        <w:contextualSpacing/>
        <w:jc w:val="both"/>
        <w:rPr>
          <w:rFonts w:ascii="Arial" w:hAnsi="Arial" w:cs="Arial"/>
          <w:b/>
          <w:sz w:val="24"/>
          <w:szCs w:val="24"/>
        </w:rPr>
      </w:pPr>
    </w:p>
    <w:p w:rsidR="00564F67" w:rsidRPr="00375025" w:rsidRDefault="00564F67" w:rsidP="00564F67">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rsidR="00564F67" w:rsidRPr="00375025" w:rsidRDefault="00564F67" w:rsidP="00F41BF5">
      <w:pPr>
        <w:spacing w:after="0" w:line="240" w:lineRule="auto"/>
        <w:ind w:left="720"/>
        <w:contextualSpacing/>
        <w:jc w:val="right"/>
        <w:rPr>
          <w:rFonts w:ascii="Arial" w:hAnsi="Arial" w:cs="Arial"/>
          <w:bCs/>
          <w:sz w:val="24"/>
          <w:szCs w:val="24"/>
        </w:rPr>
      </w:pPr>
    </w:p>
    <w:p w:rsidR="00564F67" w:rsidRPr="00375025" w:rsidRDefault="00564F67" w:rsidP="00564F67">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rsidR="00564F67" w:rsidRDefault="00564F67" w:rsidP="00564F67">
      <w:pPr>
        <w:spacing w:after="0" w:line="360" w:lineRule="auto"/>
        <w:jc w:val="center"/>
        <w:rPr>
          <w:rFonts w:ascii="Arial" w:eastAsia="Calibri" w:hAnsi="Arial" w:cs="Arial"/>
          <w:b/>
          <w:sz w:val="24"/>
          <w:szCs w:val="24"/>
          <w:u w:val="single"/>
        </w:rPr>
      </w:pPr>
    </w:p>
    <w:p w:rsidR="00564F67" w:rsidRDefault="00564F67" w:rsidP="00564F67">
      <w:pPr>
        <w:spacing w:after="0" w:line="360" w:lineRule="auto"/>
        <w:jc w:val="center"/>
        <w:rPr>
          <w:rFonts w:ascii="Arial" w:eastAsia="Calibri" w:hAnsi="Arial" w:cs="Arial"/>
          <w:b/>
          <w:sz w:val="24"/>
          <w:szCs w:val="24"/>
          <w:u w:val="single"/>
        </w:rPr>
      </w:pPr>
    </w:p>
    <w:p w:rsidR="00564F67" w:rsidRPr="00C92492" w:rsidRDefault="00564F67" w:rsidP="00564F67">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t>APPEARANCES</w:t>
      </w:r>
    </w:p>
    <w:p w:rsidR="00564F67" w:rsidRPr="00C92492" w:rsidRDefault="00564F67" w:rsidP="00564F67">
      <w:pPr>
        <w:spacing w:after="0" w:line="360" w:lineRule="auto"/>
        <w:jc w:val="center"/>
        <w:rPr>
          <w:rFonts w:ascii="Arial" w:eastAsia="Calibri" w:hAnsi="Arial" w:cs="Arial"/>
          <w:sz w:val="24"/>
          <w:szCs w:val="24"/>
          <w:u w:val="single"/>
        </w:rPr>
      </w:pPr>
    </w:p>
    <w:p w:rsidR="00564F67" w:rsidRPr="00C92492" w:rsidRDefault="00564F67" w:rsidP="00564F67">
      <w:pPr>
        <w:spacing w:after="0" w:line="360" w:lineRule="auto"/>
        <w:jc w:val="center"/>
        <w:rPr>
          <w:rFonts w:ascii="Arial" w:eastAsia="Calibri" w:hAnsi="Arial" w:cs="Arial"/>
          <w:sz w:val="24"/>
          <w:szCs w:val="24"/>
          <w:u w:val="single"/>
        </w:rPr>
      </w:pPr>
    </w:p>
    <w:p w:rsidR="00564F67" w:rsidRPr="00C92492" w:rsidRDefault="00564F67" w:rsidP="00ED3848">
      <w:pPr>
        <w:tabs>
          <w:tab w:val="left" w:pos="4253"/>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app</w:t>
      </w:r>
      <w:r w:rsidR="00F33848">
        <w:rPr>
          <w:rFonts w:ascii="Arial" w:hAnsi="Arial" w:cs="Arial"/>
          <w:sz w:val="24"/>
          <w:szCs w:val="24"/>
        </w:rPr>
        <w:t>licant</w:t>
      </w:r>
      <w:r>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r>
      <w:r w:rsidR="00112B4E">
        <w:rPr>
          <w:rFonts w:ascii="Arial" w:hAnsi="Arial" w:cs="Arial"/>
          <w:sz w:val="24"/>
          <w:szCs w:val="24"/>
        </w:rPr>
        <w:t xml:space="preserve">Mr E M </w:t>
      </w:r>
      <w:proofErr w:type="spellStart"/>
      <w:r w:rsidR="00112B4E">
        <w:rPr>
          <w:rFonts w:ascii="Arial" w:hAnsi="Arial" w:cs="Arial"/>
          <w:sz w:val="24"/>
          <w:szCs w:val="24"/>
        </w:rPr>
        <w:t>Nkosi</w:t>
      </w:r>
      <w:proofErr w:type="spellEnd"/>
    </w:p>
    <w:p w:rsidR="00F33848" w:rsidRDefault="00564F67" w:rsidP="00F90D17">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2F7DE8">
        <w:rPr>
          <w:rFonts w:ascii="Arial" w:hAnsi="Arial" w:cs="Arial"/>
          <w:sz w:val="24"/>
          <w:szCs w:val="24"/>
        </w:rPr>
        <w:t xml:space="preserve">Linda </w:t>
      </w:r>
      <w:proofErr w:type="spellStart"/>
      <w:r w:rsidR="002F7DE8">
        <w:rPr>
          <w:rFonts w:ascii="Arial" w:hAnsi="Arial" w:cs="Arial"/>
          <w:sz w:val="24"/>
          <w:szCs w:val="24"/>
        </w:rPr>
        <w:t>Mazibuko</w:t>
      </w:r>
      <w:proofErr w:type="spellEnd"/>
      <w:r w:rsidR="002F7DE8">
        <w:rPr>
          <w:rFonts w:ascii="Arial" w:hAnsi="Arial" w:cs="Arial"/>
          <w:sz w:val="24"/>
          <w:szCs w:val="24"/>
        </w:rPr>
        <w:t xml:space="preserve"> and Associates</w:t>
      </w:r>
    </w:p>
    <w:p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F7DE8">
        <w:rPr>
          <w:rFonts w:ascii="Arial" w:hAnsi="Arial" w:cs="Arial"/>
          <w:sz w:val="24"/>
          <w:szCs w:val="24"/>
        </w:rPr>
        <w:t>231-233 Stamford Hill Road</w:t>
      </w:r>
    </w:p>
    <w:p w:rsidR="00094963" w:rsidRDefault="00094963"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Morningside </w:t>
      </w:r>
    </w:p>
    <w:p w:rsidR="00ED3848" w:rsidRPr="00C92492" w:rsidRDefault="00094963" w:rsidP="00094963">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rsidR="00F90D17" w:rsidRPr="00C92492" w:rsidRDefault="00F90D17" w:rsidP="00F90D17">
      <w:pPr>
        <w:tabs>
          <w:tab w:val="left" w:pos="4253"/>
          <w:tab w:val="left" w:pos="5103"/>
        </w:tabs>
        <w:spacing w:after="0" w:line="360" w:lineRule="auto"/>
        <w:jc w:val="both"/>
        <w:rPr>
          <w:rFonts w:ascii="Arial" w:hAnsi="Arial" w:cs="Arial"/>
          <w:sz w:val="24"/>
          <w:szCs w:val="24"/>
        </w:rPr>
      </w:pPr>
    </w:p>
    <w:p w:rsidR="00564F67" w:rsidRPr="00C92492" w:rsidRDefault="00564F67" w:rsidP="00564F67">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rsidR="00564F67" w:rsidRPr="00C92492" w:rsidRDefault="00564F67" w:rsidP="00094963">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094963">
        <w:rPr>
          <w:rFonts w:ascii="Arial" w:hAnsi="Arial" w:cs="Arial"/>
          <w:sz w:val="24"/>
          <w:szCs w:val="24"/>
        </w:rPr>
        <w:t xml:space="preserve">first </w:t>
      </w:r>
      <w:r w:rsidR="00E86F81">
        <w:rPr>
          <w:rFonts w:ascii="Arial" w:hAnsi="Arial" w:cs="Arial"/>
          <w:sz w:val="24"/>
          <w:szCs w:val="24"/>
        </w:rPr>
        <w:t>respondent</w:t>
      </w:r>
      <w:r>
        <w:rPr>
          <w:rFonts w:ascii="Arial" w:hAnsi="Arial" w:cs="Arial"/>
          <w:sz w:val="24"/>
          <w:szCs w:val="24"/>
        </w:rPr>
        <w:tab/>
      </w:r>
      <w:r w:rsidR="00BE721E">
        <w:rPr>
          <w:rFonts w:ascii="Arial" w:hAnsi="Arial" w:cs="Arial"/>
          <w:sz w:val="24"/>
          <w:szCs w:val="24"/>
        </w:rPr>
        <w:t>:</w:t>
      </w:r>
      <w:r w:rsidR="00BE721E">
        <w:rPr>
          <w:rFonts w:ascii="Arial" w:hAnsi="Arial" w:cs="Arial"/>
          <w:sz w:val="24"/>
          <w:szCs w:val="24"/>
        </w:rPr>
        <w:tab/>
        <w:t xml:space="preserve">Ms I </w:t>
      </w:r>
      <w:proofErr w:type="spellStart"/>
      <w:r w:rsidR="00BE721E">
        <w:rPr>
          <w:rFonts w:ascii="Arial" w:hAnsi="Arial" w:cs="Arial"/>
          <w:sz w:val="24"/>
          <w:szCs w:val="24"/>
        </w:rPr>
        <w:t>Maharajh</w:t>
      </w:r>
      <w:proofErr w:type="spellEnd"/>
    </w:p>
    <w:p w:rsidR="00564F67" w:rsidRDefault="00564F67" w:rsidP="00564F67">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094963">
        <w:rPr>
          <w:rFonts w:ascii="Arial" w:hAnsi="Arial" w:cs="Arial"/>
          <w:sz w:val="24"/>
          <w:szCs w:val="24"/>
        </w:rPr>
        <w:t xml:space="preserve">Manoj </w:t>
      </w:r>
      <w:proofErr w:type="spellStart"/>
      <w:r w:rsidR="00094963">
        <w:rPr>
          <w:rFonts w:ascii="Arial" w:hAnsi="Arial" w:cs="Arial"/>
          <w:sz w:val="24"/>
          <w:szCs w:val="24"/>
        </w:rPr>
        <w:t>Haripersad</w:t>
      </w:r>
      <w:proofErr w:type="spellEnd"/>
      <w:r w:rsidR="00094963">
        <w:rPr>
          <w:rFonts w:ascii="Arial" w:hAnsi="Arial" w:cs="Arial"/>
          <w:sz w:val="24"/>
          <w:szCs w:val="24"/>
        </w:rPr>
        <w:t xml:space="preserve"> Attorneys Inc.</w:t>
      </w:r>
    </w:p>
    <w:p w:rsidR="00094963" w:rsidRDefault="00094963" w:rsidP="00094963">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Care of:</w:t>
      </w:r>
    </w:p>
    <w:p w:rsidR="00094963" w:rsidRDefault="00094963"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Abdul </w:t>
      </w:r>
      <w:proofErr w:type="spellStart"/>
      <w:r>
        <w:rPr>
          <w:rFonts w:ascii="Arial" w:hAnsi="Arial" w:cs="Arial"/>
          <w:sz w:val="24"/>
          <w:szCs w:val="24"/>
        </w:rPr>
        <w:t>Shaikjee</w:t>
      </w:r>
      <w:proofErr w:type="spellEnd"/>
      <w:r>
        <w:rPr>
          <w:rFonts w:ascii="Arial" w:hAnsi="Arial" w:cs="Arial"/>
          <w:sz w:val="24"/>
          <w:szCs w:val="24"/>
        </w:rPr>
        <w:t xml:space="preserve"> Attorneys</w:t>
      </w:r>
    </w:p>
    <w:p w:rsidR="00094963" w:rsidRDefault="00094963"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Office No. 6, 6</w:t>
      </w:r>
      <w:r w:rsidRPr="00094963">
        <w:rPr>
          <w:rFonts w:ascii="Arial" w:hAnsi="Arial" w:cs="Arial"/>
          <w:sz w:val="24"/>
          <w:szCs w:val="24"/>
          <w:vertAlign w:val="superscript"/>
        </w:rPr>
        <w:t>th</w:t>
      </w:r>
      <w:r>
        <w:rPr>
          <w:rFonts w:ascii="Arial" w:hAnsi="Arial" w:cs="Arial"/>
          <w:sz w:val="24"/>
          <w:szCs w:val="24"/>
        </w:rPr>
        <w:t xml:space="preserve"> Floor</w:t>
      </w:r>
    </w:p>
    <w:p w:rsidR="00094963" w:rsidRDefault="00094963"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Spinnaker</w:t>
      </w:r>
    </w:p>
    <w:p w:rsidR="00094963" w:rsidRDefault="00094963"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188 Mahatma Ghandi Road</w:t>
      </w:r>
    </w:p>
    <w:p w:rsidR="00A51356" w:rsidRDefault="00A51356"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Point Waterfront</w:t>
      </w:r>
    </w:p>
    <w:p w:rsidR="00A51356" w:rsidRDefault="00A51356" w:rsidP="00564F6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rsidR="00564F67" w:rsidRPr="00C92492" w:rsidRDefault="00564F67" w:rsidP="00E86F81">
      <w:pPr>
        <w:tabs>
          <w:tab w:val="left" w:pos="5103"/>
        </w:tabs>
        <w:spacing w:after="0" w:line="360" w:lineRule="auto"/>
        <w:jc w:val="both"/>
        <w:rPr>
          <w:rFonts w:ascii="Arial" w:hAnsi="Arial" w:cs="Arial"/>
          <w:sz w:val="24"/>
          <w:szCs w:val="24"/>
        </w:rPr>
      </w:pPr>
      <w:r>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p>
    <w:p w:rsidR="00094963" w:rsidRPr="00C92492" w:rsidRDefault="00094963" w:rsidP="00094963">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second 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151095">
        <w:rPr>
          <w:rFonts w:ascii="Arial" w:hAnsi="Arial" w:cs="Arial"/>
          <w:sz w:val="24"/>
          <w:szCs w:val="24"/>
        </w:rPr>
        <w:t>No appearance</w:t>
      </w:r>
    </w:p>
    <w:p w:rsidR="00E3221A" w:rsidRDefault="00094963" w:rsidP="00151095">
      <w:pPr>
        <w:tabs>
          <w:tab w:val="left" w:pos="709"/>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00151095">
        <w:rPr>
          <w:rFonts w:ascii="Arial" w:hAnsi="Arial" w:cs="Arial"/>
          <w:sz w:val="24"/>
          <w:szCs w:val="24"/>
        </w:rPr>
        <w:tab/>
        <w:t>Not applicable</w:t>
      </w:r>
      <w:r w:rsidR="00151095">
        <w:rPr>
          <w:rFonts w:ascii="Arial" w:hAnsi="Arial" w:cs="Arial"/>
          <w:sz w:val="24"/>
          <w:szCs w:val="24"/>
        </w:rPr>
        <w:tab/>
      </w:r>
    </w:p>
    <w:p w:rsidR="00094963" w:rsidRDefault="00094963" w:rsidP="00094963">
      <w:pPr>
        <w:tabs>
          <w:tab w:val="left" w:pos="709"/>
          <w:tab w:val="left" w:pos="4253"/>
        </w:tabs>
        <w:spacing w:after="0" w:line="360" w:lineRule="auto"/>
        <w:jc w:val="both"/>
        <w:rPr>
          <w:rFonts w:ascii="Arial" w:hAnsi="Arial" w:cs="Arial"/>
          <w:sz w:val="24"/>
          <w:szCs w:val="24"/>
        </w:rPr>
      </w:pPr>
    </w:p>
    <w:p w:rsidR="00094963" w:rsidRPr="00C92492" w:rsidRDefault="00094963" w:rsidP="00151095">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third 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151095">
        <w:rPr>
          <w:rFonts w:ascii="Arial" w:hAnsi="Arial" w:cs="Arial"/>
          <w:sz w:val="24"/>
          <w:szCs w:val="24"/>
        </w:rPr>
        <w:t>No appearance</w:t>
      </w:r>
    </w:p>
    <w:p w:rsidR="00094963" w:rsidRDefault="00094963" w:rsidP="00151095">
      <w:pPr>
        <w:tabs>
          <w:tab w:val="left" w:pos="709"/>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00151095">
        <w:rPr>
          <w:rFonts w:ascii="Arial" w:hAnsi="Arial" w:cs="Arial"/>
          <w:sz w:val="24"/>
          <w:szCs w:val="24"/>
        </w:rPr>
        <w:tab/>
        <w:t>Not applicable</w:t>
      </w:r>
    </w:p>
    <w:p w:rsidR="00094963" w:rsidRDefault="00094963" w:rsidP="00094963">
      <w:pPr>
        <w:tabs>
          <w:tab w:val="left" w:pos="709"/>
          <w:tab w:val="left" w:pos="4253"/>
        </w:tabs>
        <w:spacing w:after="0" w:line="360" w:lineRule="auto"/>
        <w:jc w:val="both"/>
        <w:rPr>
          <w:rFonts w:ascii="Arial" w:hAnsi="Arial" w:cs="Arial"/>
          <w:sz w:val="24"/>
          <w:szCs w:val="24"/>
        </w:rPr>
      </w:pPr>
    </w:p>
    <w:p w:rsidR="00094963" w:rsidRPr="00C92492" w:rsidRDefault="00094963" w:rsidP="00094963">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fourth 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151095">
        <w:rPr>
          <w:rFonts w:ascii="Arial" w:hAnsi="Arial" w:cs="Arial"/>
          <w:sz w:val="24"/>
          <w:szCs w:val="24"/>
        </w:rPr>
        <w:t>No appearance</w:t>
      </w:r>
      <w:r w:rsidRPr="00C92492">
        <w:rPr>
          <w:rFonts w:ascii="Arial" w:hAnsi="Arial" w:cs="Arial"/>
          <w:sz w:val="24"/>
          <w:szCs w:val="24"/>
        </w:rPr>
        <w:t xml:space="preserve"> </w:t>
      </w:r>
    </w:p>
    <w:p w:rsidR="00094963" w:rsidRPr="00375025" w:rsidRDefault="00094963" w:rsidP="00151095">
      <w:pPr>
        <w:tabs>
          <w:tab w:val="left" w:pos="709"/>
          <w:tab w:val="left" w:pos="4253"/>
          <w:tab w:val="left" w:pos="5103"/>
        </w:tabs>
        <w:spacing w:after="0" w:line="360" w:lineRule="auto"/>
        <w:jc w:val="both"/>
        <w:rPr>
          <w:rFonts w:ascii="Arial" w:eastAsia="Times New Roman" w:hAnsi="Arial" w:cs="Arial"/>
          <w:b/>
          <w:sz w:val="24"/>
          <w:szCs w:val="24"/>
          <w:lang w:val="en-ZA" w:eastAsia="en-GB" w:bidi="yi-Hebr"/>
        </w:rPr>
      </w:pPr>
      <w:r w:rsidRPr="00C92492">
        <w:rPr>
          <w:rFonts w:ascii="Arial" w:hAnsi="Arial" w:cs="Arial"/>
          <w:sz w:val="24"/>
          <w:szCs w:val="24"/>
        </w:rPr>
        <w:t>Instructed by</w:t>
      </w:r>
      <w:r w:rsidRPr="00C92492">
        <w:rPr>
          <w:rFonts w:ascii="Arial" w:hAnsi="Arial" w:cs="Arial"/>
          <w:sz w:val="24"/>
          <w:szCs w:val="24"/>
        </w:rPr>
        <w:tab/>
        <w:t>:</w:t>
      </w:r>
      <w:r w:rsidR="00151095">
        <w:rPr>
          <w:rFonts w:ascii="Arial" w:hAnsi="Arial" w:cs="Arial"/>
          <w:sz w:val="24"/>
          <w:szCs w:val="24"/>
        </w:rPr>
        <w:tab/>
        <w:t>Not applicable</w:t>
      </w:r>
    </w:p>
    <w:sectPr w:rsidR="00094963" w:rsidRPr="00375025"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0B" w:rsidRDefault="002D3E0B" w:rsidP="00AA0A7B">
      <w:pPr>
        <w:spacing w:after="0" w:line="240" w:lineRule="auto"/>
      </w:pPr>
      <w:r>
        <w:separator/>
      </w:r>
    </w:p>
  </w:endnote>
  <w:endnote w:type="continuationSeparator" w:id="0">
    <w:p w:rsidR="002D3E0B" w:rsidRDefault="002D3E0B"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0B" w:rsidRDefault="002D3E0B" w:rsidP="00AA0A7B">
      <w:pPr>
        <w:spacing w:after="0" w:line="240" w:lineRule="auto"/>
      </w:pPr>
      <w:r>
        <w:separator/>
      </w:r>
    </w:p>
  </w:footnote>
  <w:footnote w:type="continuationSeparator" w:id="0">
    <w:p w:rsidR="002D3E0B" w:rsidRDefault="002D3E0B" w:rsidP="00AA0A7B">
      <w:pPr>
        <w:spacing w:after="0" w:line="240" w:lineRule="auto"/>
      </w:pPr>
      <w:r>
        <w:continuationSeparator/>
      </w:r>
    </w:p>
  </w:footnote>
  <w:footnote w:id="1">
    <w:p w:rsidR="008C5554" w:rsidRPr="008C5554" w:rsidRDefault="008C5554" w:rsidP="008C5554">
      <w:pPr>
        <w:pStyle w:val="FootnoteText"/>
        <w:jc w:val="both"/>
        <w:rPr>
          <w:rFonts w:asciiTheme="minorBidi" w:hAnsiTheme="minorBidi"/>
          <w:lang w:val="en-US"/>
        </w:rPr>
      </w:pPr>
      <w:r w:rsidRPr="008C5554">
        <w:rPr>
          <w:rStyle w:val="FootnoteReference"/>
          <w:rFonts w:asciiTheme="minorBidi" w:hAnsiTheme="minorBidi"/>
        </w:rPr>
        <w:footnoteRef/>
      </w:r>
      <w:r w:rsidRPr="008C5554">
        <w:rPr>
          <w:rFonts w:asciiTheme="minorBidi" w:hAnsiTheme="minorBidi"/>
        </w:rPr>
        <w:t xml:space="preserve"> </w:t>
      </w:r>
      <w:r w:rsidR="00D000E4">
        <w:rPr>
          <w:rFonts w:asciiTheme="minorBidi" w:hAnsiTheme="minorBidi"/>
        </w:rPr>
        <w:t xml:space="preserve">On 19 March 2020 notices were </w:t>
      </w:r>
      <w:r w:rsidR="002C06B9">
        <w:rPr>
          <w:rFonts w:asciiTheme="minorBidi" w:hAnsiTheme="minorBidi"/>
        </w:rPr>
        <w:t>served o</w:t>
      </w:r>
      <w:r w:rsidRPr="008C5554">
        <w:rPr>
          <w:rFonts w:asciiTheme="minorBidi" w:hAnsiTheme="minorBidi"/>
          <w:lang w:val="en-US"/>
        </w:rPr>
        <w:t xml:space="preserve">n </w:t>
      </w:r>
      <w:r w:rsidR="00652574">
        <w:rPr>
          <w:rFonts w:asciiTheme="minorBidi" w:hAnsiTheme="minorBidi"/>
          <w:lang w:val="en-US"/>
        </w:rPr>
        <w:t>the first respondent in respect of properties (a), (b) and (c) re</w:t>
      </w:r>
      <w:r w:rsidR="00D000E4">
        <w:rPr>
          <w:rFonts w:asciiTheme="minorBidi" w:hAnsiTheme="minorBidi"/>
          <w:lang w:val="en-US"/>
        </w:rPr>
        <w:t xml:space="preserve">ferred to in paragraph 2 above and </w:t>
      </w:r>
      <w:r w:rsidR="00652574">
        <w:rPr>
          <w:rFonts w:asciiTheme="minorBidi" w:hAnsiTheme="minorBidi"/>
          <w:lang w:val="en-US"/>
        </w:rPr>
        <w:t xml:space="preserve">on </w:t>
      </w:r>
      <w:r w:rsidR="00D67591">
        <w:rPr>
          <w:rFonts w:asciiTheme="minorBidi" w:hAnsiTheme="minorBidi"/>
          <w:lang w:val="en-US"/>
        </w:rPr>
        <w:t>the fourth respondent in respect of property (d)</w:t>
      </w:r>
      <w:r w:rsidR="00D000E4">
        <w:rPr>
          <w:rFonts w:asciiTheme="minorBidi" w:hAnsiTheme="minorBidi"/>
          <w:lang w:val="en-US"/>
        </w:rPr>
        <w:t xml:space="preserve">. </w:t>
      </w:r>
      <w:r w:rsidR="00923A6E">
        <w:rPr>
          <w:rFonts w:asciiTheme="minorBidi" w:hAnsiTheme="minorBidi"/>
          <w:lang w:val="en-US"/>
        </w:rPr>
        <w:t>A notice was served upon the third respondent on 27 September 2021</w:t>
      </w:r>
      <w:r w:rsidR="00F93BED">
        <w:rPr>
          <w:rFonts w:asciiTheme="minorBidi" w:hAnsiTheme="minorBidi"/>
          <w:lang w:val="en-US"/>
        </w:rPr>
        <w:t xml:space="preserve"> in respect of property (c). Further notices were served upon the first respondent in respect of properties (a) and (b) </w:t>
      </w:r>
      <w:r w:rsidR="00D67591">
        <w:rPr>
          <w:rFonts w:asciiTheme="minorBidi" w:hAnsiTheme="minorBidi"/>
          <w:lang w:val="en-US"/>
        </w:rPr>
        <w:t>on 30 November 2021</w:t>
      </w:r>
      <w:r w:rsidR="00D000E4">
        <w:rPr>
          <w:rFonts w:asciiTheme="minorBidi" w:hAnsiTheme="minorBidi"/>
          <w:lang w:val="en-US"/>
        </w:rPr>
        <w:t>,</w:t>
      </w:r>
      <w:r w:rsidR="00D67591">
        <w:rPr>
          <w:rFonts w:asciiTheme="minorBidi" w:hAnsiTheme="minorBidi"/>
          <w:lang w:val="en-US"/>
        </w:rPr>
        <w:t xml:space="preserve"> </w:t>
      </w:r>
      <w:r w:rsidR="00F93BED">
        <w:rPr>
          <w:rFonts w:asciiTheme="minorBidi" w:hAnsiTheme="minorBidi"/>
          <w:lang w:val="en-US"/>
        </w:rPr>
        <w:t xml:space="preserve">as well as </w:t>
      </w:r>
      <w:r w:rsidR="00D67591">
        <w:rPr>
          <w:rFonts w:asciiTheme="minorBidi" w:hAnsiTheme="minorBidi"/>
          <w:lang w:val="en-US"/>
        </w:rPr>
        <w:t xml:space="preserve">on the fourth respondent in respect of </w:t>
      </w:r>
      <w:r w:rsidR="00F93BED">
        <w:rPr>
          <w:rFonts w:asciiTheme="minorBidi" w:hAnsiTheme="minorBidi"/>
          <w:lang w:val="en-US"/>
        </w:rPr>
        <w:t>property (d)</w:t>
      </w:r>
      <w:r w:rsidR="00D67591">
        <w:rPr>
          <w:rFonts w:asciiTheme="minorBidi" w:hAnsiTheme="minorBidi"/>
          <w:lang w:val="en-US"/>
        </w:rPr>
        <w:t>.</w:t>
      </w:r>
    </w:p>
  </w:footnote>
  <w:footnote w:id="2">
    <w:p w:rsidR="008C5554" w:rsidRPr="008C5554" w:rsidRDefault="008C5554" w:rsidP="008C5554">
      <w:pPr>
        <w:pStyle w:val="FootnoteText"/>
        <w:jc w:val="both"/>
        <w:rPr>
          <w:rFonts w:asciiTheme="minorBidi" w:hAnsiTheme="minorBidi"/>
          <w:lang w:val="en-US"/>
        </w:rPr>
      </w:pPr>
      <w:r w:rsidRPr="008C5554">
        <w:rPr>
          <w:rStyle w:val="FootnoteReference"/>
          <w:rFonts w:asciiTheme="minorBidi" w:hAnsiTheme="minorBidi"/>
        </w:rPr>
        <w:footnoteRef/>
      </w:r>
      <w:r w:rsidRPr="008C5554">
        <w:rPr>
          <w:rFonts w:asciiTheme="minorBidi" w:hAnsiTheme="minorBidi"/>
        </w:rPr>
        <w:t xml:space="preserve"> </w:t>
      </w:r>
      <w:r w:rsidRPr="008C5554">
        <w:rPr>
          <w:rFonts w:asciiTheme="minorBidi" w:hAnsiTheme="minorBidi"/>
          <w:lang w:val="en-US"/>
        </w:rPr>
        <w:t xml:space="preserve">On </w:t>
      </w:r>
      <w:r w:rsidR="003678E3">
        <w:rPr>
          <w:rFonts w:asciiTheme="minorBidi" w:hAnsiTheme="minorBidi"/>
          <w:lang w:val="en-US"/>
        </w:rPr>
        <w:t xml:space="preserve">1 March 2021 </w:t>
      </w:r>
      <w:r w:rsidR="003C668C">
        <w:rPr>
          <w:rFonts w:asciiTheme="minorBidi" w:hAnsiTheme="minorBidi"/>
          <w:lang w:val="en-US"/>
        </w:rPr>
        <w:t xml:space="preserve">the first respondent was fined R5 000 in respect of </w:t>
      </w:r>
      <w:r w:rsidR="00F93BED">
        <w:rPr>
          <w:rFonts w:asciiTheme="minorBidi" w:hAnsiTheme="minorBidi"/>
          <w:lang w:val="en-US"/>
        </w:rPr>
        <w:t xml:space="preserve">his unlawful use of </w:t>
      </w:r>
      <w:r w:rsidR="003C668C">
        <w:rPr>
          <w:rFonts w:asciiTheme="minorBidi" w:hAnsiTheme="minorBidi"/>
          <w:lang w:val="en-US"/>
        </w:rPr>
        <w:t>each of the four properties.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rsidR="000C1798" w:rsidRDefault="000C1798">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AD7FF1">
          <w:rPr>
            <w:rFonts w:ascii="Arial" w:hAnsi="Arial" w:cs="Arial"/>
            <w:noProof/>
          </w:rPr>
          <w:t>6</w:t>
        </w:r>
        <w:r w:rsidRPr="00AA0A7B">
          <w:rPr>
            <w:rFonts w:ascii="Arial" w:hAnsi="Arial" w:cs="Arial"/>
            <w:noProof/>
          </w:rPr>
          <w:fldChar w:fldCharType="end"/>
        </w:r>
      </w:p>
    </w:sdtContent>
  </w:sdt>
  <w:p w:rsidR="000C1798" w:rsidRDefault="000C1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6C65930"/>
    <w:multiLevelType w:val="hybridMultilevel"/>
    <w:tmpl w:val="846E0B12"/>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2083E"/>
    <w:multiLevelType w:val="hybridMultilevel"/>
    <w:tmpl w:val="7FEC191C"/>
    <w:lvl w:ilvl="0" w:tplc="72EC52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20865"/>
    <w:multiLevelType w:val="hybridMultilevel"/>
    <w:tmpl w:val="AB847EEC"/>
    <w:lvl w:ilvl="0" w:tplc="A26A59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A0A8D"/>
    <w:multiLevelType w:val="hybridMultilevel"/>
    <w:tmpl w:val="2640E480"/>
    <w:lvl w:ilvl="0" w:tplc="1C1E0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F2F39"/>
    <w:multiLevelType w:val="hybridMultilevel"/>
    <w:tmpl w:val="CBA6566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06354"/>
    <w:multiLevelType w:val="hybridMultilevel"/>
    <w:tmpl w:val="A6B4E66A"/>
    <w:lvl w:ilvl="0" w:tplc="FFFFFFFF">
      <w:start w:val="1"/>
      <w:numFmt w:val="decimal"/>
      <w:lvlText w:val="[%1]"/>
      <w:lvlJc w:val="left"/>
      <w:pPr>
        <w:ind w:left="720" w:hanging="360"/>
      </w:pPr>
      <w:rPr>
        <w:rFonts w:ascii="Arial" w:hAnsi="Arial" w:cs="Arial" w:hint="default"/>
        <w:b w:val="0"/>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8408EA"/>
    <w:multiLevelType w:val="hybridMultilevel"/>
    <w:tmpl w:val="AE08D61E"/>
    <w:lvl w:ilvl="0" w:tplc="F10A8E08">
      <w:start w:val="1"/>
      <w:numFmt w:val="decimal"/>
      <w:lvlText w:val="%1."/>
      <w:lvlJc w:val="left"/>
      <w:pPr>
        <w:ind w:left="720" w:hanging="360"/>
      </w:pPr>
      <w:rPr>
        <w:rFonts w:asciiTheme="minorBidi" w:eastAsia="Calibri"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1405B"/>
    <w:multiLevelType w:val="hybridMultilevel"/>
    <w:tmpl w:val="A6B4E66A"/>
    <w:lvl w:ilvl="0" w:tplc="21A051EE">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A0AB8"/>
    <w:multiLevelType w:val="hybridMultilevel"/>
    <w:tmpl w:val="1610D006"/>
    <w:lvl w:ilvl="0" w:tplc="7714A4A6">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11778"/>
    <w:multiLevelType w:val="hybridMultilevel"/>
    <w:tmpl w:val="710A1240"/>
    <w:lvl w:ilvl="0" w:tplc="6CCE88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C5873"/>
    <w:multiLevelType w:val="hybridMultilevel"/>
    <w:tmpl w:val="6A8E61E4"/>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6678A"/>
    <w:multiLevelType w:val="hybridMultilevel"/>
    <w:tmpl w:val="D540B1F0"/>
    <w:lvl w:ilvl="0" w:tplc="EAEAA00E">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2" w15:restartNumberingAfterBreak="0">
    <w:nsid w:val="6FD74C06"/>
    <w:multiLevelType w:val="hybridMultilevel"/>
    <w:tmpl w:val="64F811BC"/>
    <w:lvl w:ilvl="0" w:tplc="C160F12A">
      <w:start w:val="1"/>
      <w:numFmt w:val="decimal"/>
      <w:lvlText w:val="%1."/>
      <w:lvlJc w:val="left"/>
      <w:pPr>
        <w:ind w:left="720" w:hanging="360"/>
      </w:pPr>
      <w:rPr>
        <w:rFonts w:asciiTheme="minorBidi" w:eastAsia="Calibri"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4384F"/>
    <w:multiLevelType w:val="hybridMultilevel"/>
    <w:tmpl w:val="F18C2590"/>
    <w:lvl w:ilvl="0" w:tplc="05A03A10">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4"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26"/>
  </w:num>
  <w:num w:numId="5">
    <w:abstractNumId w:val="18"/>
  </w:num>
  <w:num w:numId="6">
    <w:abstractNumId w:val="1"/>
  </w:num>
  <w:num w:numId="7">
    <w:abstractNumId w:val="24"/>
  </w:num>
  <w:num w:numId="8">
    <w:abstractNumId w:val="2"/>
  </w:num>
  <w:num w:numId="9">
    <w:abstractNumId w:val="8"/>
  </w:num>
  <w:num w:numId="10">
    <w:abstractNumId w:val="19"/>
  </w:num>
  <w:num w:numId="11">
    <w:abstractNumId w:val="0"/>
  </w:num>
  <w:num w:numId="12">
    <w:abstractNumId w:val="3"/>
  </w:num>
  <w:num w:numId="13">
    <w:abstractNumId w:val="17"/>
  </w:num>
  <w:num w:numId="14">
    <w:abstractNumId w:val="25"/>
  </w:num>
  <w:num w:numId="15">
    <w:abstractNumId w:val="20"/>
  </w:num>
  <w:num w:numId="16">
    <w:abstractNumId w:val="11"/>
  </w:num>
  <w:num w:numId="17">
    <w:abstractNumId w:val="9"/>
  </w:num>
  <w:num w:numId="18">
    <w:abstractNumId w:val="14"/>
  </w:num>
  <w:num w:numId="19">
    <w:abstractNumId w:val="4"/>
  </w:num>
  <w:num w:numId="20">
    <w:abstractNumId w:val="23"/>
  </w:num>
  <w:num w:numId="21">
    <w:abstractNumId w:val="10"/>
  </w:num>
  <w:num w:numId="22">
    <w:abstractNumId w:val="7"/>
  </w:num>
  <w:num w:numId="23">
    <w:abstractNumId w:val="6"/>
  </w:num>
  <w:num w:numId="24">
    <w:abstractNumId w:val="21"/>
  </w:num>
  <w:num w:numId="25">
    <w:abstractNumId w:val="22"/>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E412C-337A-4B93-AA77-F2FAC2534BD5}"/>
    <w:docVar w:name="dgnword-drafile" w:val="C:\Users\RMossop\AppData\Local\Temp\draF98A.tmp"/>
    <w:docVar w:name="dgnword-eventsink" w:val="2614218967088"/>
  </w:docVars>
  <w:rsids>
    <w:rsidRoot w:val="008B6DD9"/>
    <w:rsid w:val="00005E08"/>
    <w:rsid w:val="00007BEC"/>
    <w:rsid w:val="00011FAF"/>
    <w:rsid w:val="0001392A"/>
    <w:rsid w:val="00015A1D"/>
    <w:rsid w:val="00020C2F"/>
    <w:rsid w:val="00021D29"/>
    <w:rsid w:val="00021FF3"/>
    <w:rsid w:val="00024778"/>
    <w:rsid w:val="00036277"/>
    <w:rsid w:val="00044856"/>
    <w:rsid w:val="000464E7"/>
    <w:rsid w:val="00046AB6"/>
    <w:rsid w:val="00050CF6"/>
    <w:rsid w:val="0005295F"/>
    <w:rsid w:val="00052C0C"/>
    <w:rsid w:val="0006421E"/>
    <w:rsid w:val="00070D94"/>
    <w:rsid w:val="000776A2"/>
    <w:rsid w:val="000834B2"/>
    <w:rsid w:val="00086D1D"/>
    <w:rsid w:val="00087034"/>
    <w:rsid w:val="00091ACB"/>
    <w:rsid w:val="00094963"/>
    <w:rsid w:val="00096049"/>
    <w:rsid w:val="00097B36"/>
    <w:rsid w:val="000A273C"/>
    <w:rsid w:val="000A668A"/>
    <w:rsid w:val="000A741F"/>
    <w:rsid w:val="000A78C2"/>
    <w:rsid w:val="000B6C2D"/>
    <w:rsid w:val="000C16E2"/>
    <w:rsid w:val="000C1798"/>
    <w:rsid w:val="000C3037"/>
    <w:rsid w:val="000C48C1"/>
    <w:rsid w:val="000C53D9"/>
    <w:rsid w:val="000C6629"/>
    <w:rsid w:val="000D0944"/>
    <w:rsid w:val="000D09D9"/>
    <w:rsid w:val="000D1AF8"/>
    <w:rsid w:val="000D365D"/>
    <w:rsid w:val="000D3C3F"/>
    <w:rsid w:val="000D59EE"/>
    <w:rsid w:val="000D7185"/>
    <w:rsid w:val="000D7DD5"/>
    <w:rsid w:val="000E3456"/>
    <w:rsid w:val="000E3881"/>
    <w:rsid w:val="000E676D"/>
    <w:rsid w:val="00100F38"/>
    <w:rsid w:val="00112B4E"/>
    <w:rsid w:val="001130EF"/>
    <w:rsid w:val="00114011"/>
    <w:rsid w:val="00121E2B"/>
    <w:rsid w:val="00122208"/>
    <w:rsid w:val="00122536"/>
    <w:rsid w:val="00122E93"/>
    <w:rsid w:val="001240A8"/>
    <w:rsid w:val="001411CD"/>
    <w:rsid w:val="00151095"/>
    <w:rsid w:val="001615B4"/>
    <w:rsid w:val="001620BE"/>
    <w:rsid w:val="00164141"/>
    <w:rsid w:val="00166DAB"/>
    <w:rsid w:val="00173AFD"/>
    <w:rsid w:val="0017412A"/>
    <w:rsid w:val="00175C86"/>
    <w:rsid w:val="00176085"/>
    <w:rsid w:val="001967A1"/>
    <w:rsid w:val="001A1817"/>
    <w:rsid w:val="001A2820"/>
    <w:rsid w:val="001A32B2"/>
    <w:rsid w:val="001B096B"/>
    <w:rsid w:val="001B4AFB"/>
    <w:rsid w:val="001B6232"/>
    <w:rsid w:val="001C4E28"/>
    <w:rsid w:val="001C6619"/>
    <w:rsid w:val="001C7D28"/>
    <w:rsid w:val="001D09B1"/>
    <w:rsid w:val="001D1715"/>
    <w:rsid w:val="001D502A"/>
    <w:rsid w:val="001E3D2D"/>
    <w:rsid w:val="001E6779"/>
    <w:rsid w:val="001E7C31"/>
    <w:rsid w:val="001F35C6"/>
    <w:rsid w:val="001F65CC"/>
    <w:rsid w:val="001F7CF7"/>
    <w:rsid w:val="002013F3"/>
    <w:rsid w:val="0020156A"/>
    <w:rsid w:val="00206C1F"/>
    <w:rsid w:val="00212BFF"/>
    <w:rsid w:val="00213722"/>
    <w:rsid w:val="00216788"/>
    <w:rsid w:val="00216F9B"/>
    <w:rsid w:val="0022305C"/>
    <w:rsid w:val="00226A37"/>
    <w:rsid w:val="002306D4"/>
    <w:rsid w:val="00230A7C"/>
    <w:rsid w:val="002378FC"/>
    <w:rsid w:val="00241EC4"/>
    <w:rsid w:val="00244F7A"/>
    <w:rsid w:val="00245221"/>
    <w:rsid w:val="00245785"/>
    <w:rsid w:val="002510DD"/>
    <w:rsid w:val="002544A4"/>
    <w:rsid w:val="00254FF3"/>
    <w:rsid w:val="00266AAD"/>
    <w:rsid w:val="00266F3A"/>
    <w:rsid w:val="002869D7"/>
    <w:rsid w:val="002900AE"/>
    <w:rsid w:val="00295463"/>
    <w:rsid w:val="00297597"/>
    <w:rsid w:val="00297C24"/>
    <w:rsid w:val="002A243B"/>
    <w:rsid w:val="002A2976"/>
    <w:rsid w:val="002A5654"/>
    <w:rsid w:val="002C06B9"/>
    <w:rsid w:val="002C0CB5"/>
    <w:rsid w:val="002C184B"/>
    <w:rsid w:val="002C7507"/>
    <w:rsid w:val="002D3E0B"/>
    <w:rsid w:val="002D7265"/>
    <w:rsid w:val="002D7E1A"/>
    <w:rsid w:val="002E2BB1"/>
    <w:rsid w:val="002E4D8B"/>
    <w:rsid w:val="002F1342"/>
    <w:rsid w:val="002F3009"/>
    <w:rsid w:val="002F698F"/>
    <w:rsid w:val="002F7DE8"/>
    <w:rsid w:val="003002A9"/>
    <w:rsid w:val="003024AB"/>
    <w:rsid w:val="00303B9D"/>
    <w:rsid w:val="00311E1C"/>
    <w:rsid w:val="00313935"/>
    <w:rsid w:val="00316388"/>
    <w:rsid w:val="00317C52"/>
    <w:rsid w:val="003200F5"/>
    <w:rsid w:val="003253FC"/>
    <w:rsid w:val="00325BA5"/>
    <w:rsid w:val="00350956"/>
    <w:rsid w:val="00355D79"/>
    <w:rsid w:val="003602EE"/>
    <w:rsid w:val="00360D47"/>
    <w:rsid w:val="0036158D"/>
    <w:rsid w:val="003659CA"/>
    <w:rsid w:val="003664D6"/>
    <w:rsid w:val="00366B5A"/>
    <w:rsid w:val="0036739C"/>
    <w:rsid w:val="003678E3"/>
    <w:rsid w:val="003704AA"/>
    <w:rsid w:val="00372849"/>
    <w:rsid w:val="00375025"/>
    <w:rsid w:val="00387A0B"/>
    <w:rsid w:val="00396CF6"/>
    <w:rsid w:val="003975B0"/>
    <w:rsid w:val="003A12F1"/>
    <w:rsid w:val="003A42B1"/>
    <w:rsid w:val="003A5414"/>
    <w:rsid w:val="003B50D8"/>
    <w:rsid w:val="003B5DD2"/>
    <w:rsid w:val="003B64E2"/>
    <w:rsid w:val="003B7BEB"/>
    <w:rsid w:val="003C668C"/>
    <w:rsid w:val="003C700D"/>
    <w:rsid w:val="003C7B23"/>
    <w:rsid w:val="003D0B2D"/>
    <w:rsid w:val="003D12F4"/>
    <w:rsid w:val="003D302A"/>
    <w:rsid w:val="003D6129"/>
    <w:rsid w:val="003E23AE"/>
    <w:rsid w:val="003E26B4"/>
    <w:rsid w:val="003E32DF"/>
    <w:rsid w:val="003E38FA"/>
    <w:rsid w:val="003F5A2B"/>
    <w:rsid w:val="00400315"/>
    <w:rsid w:val="00404C90"/>
    <w:rsid w:val="00405F9D"/>
    <w:rsid w:val="00410008"/>
    <w:rsid w:val="004115BC"/>
    <w:rsid w:val="00412BAA"/>
    <w:rsid w:val="00414B08"/>
    <w:rsid w:val="0042701D"/>
    <w:rsid w:val="00430242"/>
    <w:rsid w:val="004351FB"/>
    <w:rsid w:val="00441752"/>
    <w:rsid w:val="00443D9B"/>
    <w:rsid w:val="00450B24"/>
    <w:rsid w:val="00453596"/>
    <w:rsid w:val="00455932"/>
    <w:rsid w:val="00457976"/>
    <w:rsid w:val="00463BED"/>
    <w:rsid w:val="0046667E"/>
    <w:rsid w:val="00484BC2"/>
    <w:rsid w:val="004962DF"/>
    <w:rsid w:val="004A06E1"/>
    <w:rsid w:val="004A23A0"/>
    <w:rsid w:val="004B0533"/>
    <w:rsid w:val="004B2428"/>
    <w:rsid w:val="004C3C2C"/>
    <w:rsid w:val="004C40F4"/>
    <w:rsid w:val="004C4B2F"/>
    <w:rsid w:val="004C4F5F"/>
    <w:rsid w:val="004C52C0"/>
    <w:rsid w:val="004C610D"/>
    <w:rsid w:val="004D6DB5"/>
    <w:rsid w:val="004E2477"/>
    <w:rsid w:val="004E4A0F"/>
    <w:rsid w:val="004F177F"/>
    <w:rsid w:val="00503D23"/>
    <w:rsid w:val="00513013"/>
    <w:rsid w:val="005132EB"/>
    <w:rsid w:val="00515CC1"/>
    <w:rsid w:val="00520326"/>
    <w:rsid w:val="0052416C"/>
    <w:rsid w:val="00526045"/>
    <w:rsid w:val="005315B1"/>
    <w:rsid w:val="005350D9"/>
    <w:rsid w:val="00535B95"/>
    <w:rsid w:val="005439B9"/>
    <w:rsid w:val="00544D36"/>
    <w:rsid w:val="0054747F"/>
    <w:rsid w:val="00553A28"/>
    <w:rsid w:val="00554A70"/>
    <w:rsid w:val="0056489A"/>
    <w:rsid w:val="00564F67"/>
    <w:rsid w:val="0056571B"/>
    <w:rsid w:val="005718A4"/>
    <w:rsid w:val="00573FEC"/>
    <w:rsid w:val="00575178"/>
    <w:rsid w:val="005818AD"/>
    <w:rsid w:val="005839B0"/>
    <w:rsid w:val="00594B0B"/>
    <w:rsid w:val="0059591F"/>
    <w:rsid w:val="005A4EDD"/>
    <w:rsid w:val="005A65E1"/>
    <w:rsid w:val="005A749C"/>
    <w:rsid w:val="005B317B"/>
    <w:rsid w:val="005B5F50"/>
    <w:rsid w:val="005B73B1"/>
    <w:rsid w:val="005C19C2"/>
    <w:rsid w:val="005C42EA"/>
    <w:rsid w:val="005C6AFB"/>
    <w:rsid w:val="005E125F"/>
    <w:rsid w:val="005E1421"/>
    <w:rsid w:val="005E2FBF"/>
    <w:rsid w:val="005F075D"/>
    <w:rsid w:val="005F4CE2"/>
    <w:rsid w:val="005F5DB8"/>
    <w:rsid w:val="005F615B"/>
    <w:rsid w:val="005F72D7"/>
    <w:rsid w:val="00605323"/>
    <w:rsid w:val="00607560"/>
    <w:rsid w:val="006076C1"/>
    <w:rsid w:val="00620330"/>
    <w:rsid w:val="00625B43"/>
    <w:rsid w:val="00626455"/>
    <w:rsid w:val="00632194"/>
    <w:rsid w:val="006360CA"/>
    <w:rsid w:val="006367FD"/>
    <w:rsid w:val="00636B32"/>
    <w:rsid w:val="00636BCA"/>
    <w:rsid w:val="0064028F"/>
    <w:rsid w:val="0064121F"/>
    <w:rsid w:val="00650B11"/>
    <w:rsid w:val="00652574"/>
    <w:rsid w:val="00652A58"/>
    <w:rsid w:val="00660A04"/>
    <w:rsid w:val="00661DAB"/>
    <w:rsid w:val="006642FE"/>
    <w:rsid w:val="00667368"/>
    <w:rsid w:val="0067002F"/>
    <w:rsid w:val="006722AB"/>
    <w:rsid w:val="00683F8E"/>
    <w:rsid w:val="006847AF"/>
    <w:rsid w:val="006915AB"/>
    <w:rsid w:val="00692859"/>
    <w:rsid w:val="00696331"/>
    <w:rsid w:val="00696805"/>
    <w:rsid w:val="006A0AAF"/>
    <w:rsid w:val="006A0C3E"/>
    <w:rsid w:val="006A0F71"/>
    <w:rsid w:val="006A7276"/>
    <w:rsid w:val="006B0E4F"/>
    <w:rsid w:val="006B3728"/>
    <w:rsid w:val="006B7A57"/>
    <w:rsid w:val="006C2585"/>
    <w:rsid w:val="006C5E93"/>
    <w:rsid w:val="006D1C33"/>
    <w:rsid w:val="006D220A"/>
    <w:rsid w:val="006D4ADD"/>
    <w:rsid w:val="006E0CCD"/>
    <w:rsid w:val="006E19C7"/>
    <w:rsid w:val="006F3111"/>
    <w:rsid w:val="006F4B0B"/>
    <w:rsid w:val="00701FAA"/>
    <w:rsid w:val="007125C7"/>
    <w:rsid w:val="00724E36"/>
    <w:rsid w:val="0073038D"/>
    <w:rsid w:val="00735268"/>
    <w:rsid w:val="007426E3"/>
    <w:rsid w:val="007461E9"/>
    <w:rsid w:val="00747EC4"/>
    <w:rsid w:val="00753A95"/>
    <w:rsid w:val="00765A5A"/>
    <w:rsid w:val="00773319"/>
    <w:rsid w:val="007739BF"/>
    <w:rsid w:val="00782677"/>
    <w:rsid w:val="007966B0"/>
    <w:rsid w:val="007A228B"/>
    <w:rsid w:val="007A6D1C"/>
    <w:rsid w:val="007B0DF1"/>
    <w:rsid w:val="007B36D2"/>
    <w:rsid w:val="007B588A"/>
    <w:rsid w:val="007C461B"/>
    <w:rsid w:val="007C5700"/>
    <w:rsid w:val="007D3192"/>
    <w:rsid w:val="007D3D65"/>
    <w:rsid w:val="007F04E1"/>
    <w:rsid w:val="007F2D7E"/>
    <w:rsid w:val="00800D85"/>
    <w:rsid w:val="00801ED5"/>
    <w:rsid w:val="00807ED1"/>
    <w:rsid w:val="0081265B"/>
    <w:rsid w:val="008128D7"/>
    <w:rsid w:val="00814970"/>
    <w:rsid w:val="00821DE9"/>
    <w:rsid w:val="0083536B"/>
    <w:rsid w:val="00837018"/>
    <w:rsid w:val="008379FF"/>
    <w:rsid w:val="00837BDA"/>
    <w:rsid w:val="00837FB7"/>
    <w:rsid w:val="0084084D"/>
    <w:rsid w:val="008532B5"/>
    <w:rsid w:val="00864B8A"/>
    <w:rsid w:val="0087055D"/>
    <w:rsid w:val="00872913"/>
    <w:rsid w:val="00873711"/>
    <w:rsid w:val="008807A2"/>
    <w:rsid w:val="00880E30"/>
    <w:rsid w:val="0088180E"/>
    <w:rsid w:val="008829CA"/>
    <w:rsid w:val="0089277C"/>
    <w:rsid w:val="008A2804"/>
    <w:rsid w:val="008A7EED"/>
    <w:rsid w:val="008B1ECA"/>
    <w:rsid w:val="008B2205"/>
    <w:rsid w:val="008B25B8"/>
    <w:rsid w:val="008B296A"/>
    <w:rsid w:val="008B2A74"/>
    <w:rsid w:val="008B3C4E"/>
    <w:rsid w:val="008B6DD9"/>
    <w:rsid w:val="008C472A"/>
    <w:rsid w:val="008C516D"/>
    <w:rsid w:val="008C5554"/>
    <w:rsid w:val="008C7F3C"/>
    <w:rsid w:val="008D36D9"/>
    <w:rsid w:val="008D37C9"/>
    <w:rsid w:val="008E15BF"/>
    <w:rsid w:val="008E1D70"/>
    <w:rsid w:val="008E4FD8"/>
    <w:rsid w:val="008E6FDB"/>
    <w:rsid w:val="00905D11"/>
    <w:rsid w:val="00906EE0"/>
    <w:rsid w:val="009075D2"/>
    <w:rsid w:val="009116E2"/>
    <w:rsid w:val="00917CC4"/>
    <w:rsid w:val="009205D0"/>
    <w:rsid w:val="0092254D"/>
    <w:rsid w:val="009235BB"/>
    <w:rsid w:val="00923A6E"/>
    <w:rsid w:val="009253F1"/>
    <w:rsid w:val="00926205"/>
    <w:rsid w:val="00930A8F"/>
    <w:rsid w:val="0093262B"/>
    <w:rsid w:val="00933179"/>
    <w:rsid w:val="00942F71"/>
    <w:rsid w:val="009453A2"/>
    <w:rsid w:val="00945DEE"/>
    <w:rsid w:val="009463BB"/>
    <w:rsid w:val="009506C0"/>
    <w:rsid w:val="00955C5F"/>
    <w:rsid w:val="0095706F"/>
    <w:rsid w:val="00962718"/>
    <w:rsid w:val="0096276A"/>
    <w:rsid w:val="00963828"/>
    <w:rsid w:val="00965FA6"/>
    <w:rsid w:val="009707A7"/>
    <w:rsid w:val="00972BCB"/>
    <w:rsid w:val="009730F3"/>
    <w:rsid w:val="009748B9"/>
    <w:rsid w:val="00974EDE"/>
    <w:rsid w:val="009970A1"/>
    <w:rsid w:val="009A1ACB"/>
    <w:rsid w:val="009A26E5"/>
    <w:rsid w:val="009B244C"/>
    <w:rsid w:val="009B5F68"/>
    <w:rsid w:val="009C08FC"/>
    <w:rsid w:val="009C1CEC"/>
    <w:rsid w:val="009D4ADB"/>
    <w:rsid w:val="009E2377"/>
    <w:rsid w:val="009E237B"/>
    <w:rsid w:val="009E41D6"/>
    <w:rsid w:val="009E5ED1"/>
    <w:rsid w:val="009E71E0"/>
    <w:rsid w:val="009F2144"/>
    <w:rsid w:val="009F2903"/>
    <w:rsid w:val="009F54A7"/>
    <w:rsid w:val="009F5A9E"/>
    <w:rsid w:val="009F66CB"/>
    <w:rsid w:val="009F7B99"/>
    <w:rsid w:val="00A00A1A"/>
    <w:rsid w:val="00A01F09"/>
    <w:rsid w:val="00A02FD9"/>
    <w:rsid w:val="00A11B7F"/>
    <w:rsid w:val="00A14EAB"/>
    <w:rsid w:val="00A171B3"/>
    <w:rsid w:val="00A262A8"/>
    <w:rsid w:val="00A264F2"/>
    <w:rsid w:val="00A27127"/>
    <w:rsid w:val="00A40117"/>
    <w:rsid w:val="00A50F24"/>
    <w:rsid w:val="00A51356"/>
    <w:rsid w:val="00A516E4"/>
    <w:rsid w:val="00A51F80"/>
    <w:rsid w:val="00A55CBC"/>
    <w:rsid w:val="00A62A65"/>
    <w:rsid w:val="00A633E4"/>
    <w:rsid w:val="00A65059"/>
    <w:rsid w:val="00A6640C"/>
    <w:rsid w:val="00A6780B"/>
    <w:rsid w:val="00A73FD8"/>
    <w:rsid w:val="00A91A36"/>
    <w:rsid w:val="00A93680"/>
    <w:rsid w:val="00AA0A7B"/>
    <w:rsid w:val="00AA35BC"/>
    <w:rsid w:val="00AA4C30"/>
    <w:rsid w:val="00AA7D10"/>
    <w:rsid w:val="00AB3573"/>
    <w:rsid w:val="00AC35FA"/>
    <w:rsid w:val="00AD47AC"/>
    <w:rsid w:val="00AD7FF1"/>
    <w:rsid w:val="00AE0FA9"/>
    <w:rsid w:val="00AF1B09"/>
    <w:rsid w:val="00AF2EE3"/>
    <w:rsid w:val="00AF7BA1"/>
    <w:rsid w:val="00B04071"/>
    <w:rsid w:val="00B05461"/>
    <w:rsid w:val="00B05D26"/>
    <w:rsid w:val="00B0627F"/>
    <w:rsid w:val="00B138C7"/>
    <w:rsid w:val="00B138F4"/>
    <w:rsid w:val="00B14999"/>
    <w:rsid w:val="00B14E80"/>
    <w:rsid w:val="00B23150"/>
    <w:rsid w:val="00B23985"/>
    <w:rsid w:val="00B26BF4"/>
    <w:rsid w:val="00B31D19"/>
    <w:rsid w:val="00B3441E"/>
    <w:rsid w:val="00B3463D"/>
    <w:rsid w:val="00B37FB4"/>
    <w:rsid w:val="00B41AE6"/>
    <w:rsid w:val="00B4301A"/>
    <w:rsid w:val="00B54B44"/>
    <w:rsid w:val="00B5550F"/>
    <w:rsid w:val="00B56BE9"/>
    <w:rsid w:val="00B57342"/>
    <w:rsid w:val="00B60398"/>
    <w:rsid w:val="00B64BDB"/>
    <w:rsid w:val="00B67CB6"/>
    <w:rsid w:val="00B852AC"/>
    <w:rsid w:val="00B92DFC"/>
    <w:rsid w:val="00B92FD2"/>
    <w:rsid w:val="00B935F6"/>
    <w:rsid w:val="00B9733E"/>
    <w:rsid w:val="00BA37EB"/>
    <w:rsid w:val="00BA394A"/>
    <w:rsid w:val="00BA5115"/>
    <w:rsid w:val="00BB381C"/>
    <w:rsid w:val="00BB76E7"/>
    <w:rsid w:val="00BC1F8B"/>
    <w:rsid w:val="00BD50BF"/>
    <w:rsid w:val="00BD6AEF"/>
    <w:rsid w:val="00BD73F3"/>
    <w:rsid w:val="00BD778F"/>
    <w:rsid w:val="00BD7E07"/>
    <w:rsid w:val="00BE3163"/>
    <w:rsid w:val="00BE50E6"/>
    <w:rsid w:val="00BE5E80"/>
    <w:rsid w:val="00BE721E"/>
    <w:rsid w:val="00BE7731"/>
    <w:rsid w:val="00BF11C7"/>
    <w:rsid w:val="00BF1639"/>
    <w:rsid w:val="00BF303D"/>
    <w:rsid w:val="00BF30D6"/>
    <w:rsid w:val="00BF3AE4"/>
    <w:rsid w:val="00BF5882"/>
    <w:rsid w:val="00BF603C"/>
    <w:rsid w:val="00C02931"/>
    <w:rsid w:val="00C06A99"/>
    <w:rsid w:val="00C24E3A"/>
    <w:rsid w:val="00C30F50"/>
    <w:rsid w:val="00C32BFD"/>
    <w:rsid w:val="00C37FF9"/>
    <w:rsid w:val="00C40F81"/>
    <w:rsid w:val="00C45946"/>
    <w:rsid w:val="00C46A46"/>
    <w:rsid w:val="00C54136"/>
    <w:rsid w:val="00C54CB7"/>
    <w:rsid w:val="00C60BC6"/>
    <w:rsid w:val="00C61EE3"/>
    <w:rsid w:val="00C636D1"/>
    <w:rsid w:val="00C707B7"/>
    <w:rsid w:val="00C7281B"/>
    <w:rsid w:val="00C72A29"/>
    <w:rsid w:val="00C769F1"/>
    <w:rsid w:val="00C869E5"/>
    <w:rsid w:val="00C91870"/>
    <w:rsid w:val="00C92492"/>
    <w:rsid w:val="00C9292E"/>
    <w:rsid w:val="00C95B8E"/>
    <w:rsid w:val="00CA13CD"/>
    <w:rsid w:val="00CA230B"/>
    <w:rsid w:val="00CA3E8F"/>
    <w:rsid w:val="00CA42C1"/>
    <w:rsid w:val="00CA43B9"/>
    <w:rsid w:val="00CA50D1"/>
    <w:rsid w:val="00CA6A37"/>
    <w:rsid w:val="00CB04F4"/>
    <w:rsid w:val="00CB0818"/>
    <w:rsid w:val="00CB2830"/>
    <w:rsid w:val="00CB40B5"/>
    <w:rsid w:val="00CB5256"/>
    <w:rsid w:val="00CC1D8A"/>
    <w:rsid w:val="00CC5833"/>
    <w:rsid w:val="00CC5E32"/>
    <w:rsid w:val="00CC7064"/>
    <w:rsid w:val="00CD5C5E"/>
    <w:rsid w:val="00CE12D9"/>
    <w:rsid w:val="00CF2530"/>
    <w:rsid w:val="00CF4434"/>
    <w:rsid w:val="00CF59E0"/>
    <w:rsid w:val="00CF64DC"/>
    <w:rsid w:val="00CF6A3F"/>
    <w:rsid w:val="00D000E4"/>
    <w:rsid w:val="00D0252D"/>
    <w:rsid w:val="00D0427F"/>
    <w:rsid w:val="00D04D85"/>
    <w:rsid w:val="00D13BC1"/>
    <w:rsid w:val="00D13D71"/>
    <w:rsid w:val="00D175C1"/>
    <w:rsid w:val="00D24250"/>
    <w:rsid w:val="00D24E35"/>
    <w:rsid w:val="00D25A9E"/>
    <w:rsid w:val="00D35286"/>
    <w:rsid w:val="00D41077"/>
    <w:rsid w:val="00D57206"/>
    <w:rsid w:val="00D61A7C"/>
    <w:rsid w:val="00D62A01"/>
    <w:rsid w:val="00D63B92"/>
    <w:rsid w:val="00D67591"/>
    <w:rsid w:val="00D71160"/>
    <w:rsid w:val="00D729F0"/>
    <w:rsid w:val="00D7587C"/>
    <w:rsid w:val="00D76B99"/>
    <w:rsid w:val="00D76F7F"/>
    <w:rsid w:val="00D83BA2"/>
    <w:rsid w:val="00D844FF"/>
    <w:rsid w:val="00D90673"/>
    <w:rsid w:val="00D91655"/>
    <w:rsid w:val="00D97E14"/>
    <w:rsid w:val="00DA09BD"/>
    <w:rsid w:val="00DA3F68"/>
    <w:rsid w:val="00DB432B"/>
    <w:rsid w:val="00DB5E3F"/>
    <w:rsid w:val="00DB6A9F"/>
    <w:rsid w:val="00DC3D89"/>
    <w:rsid w:val="00DD01EF"/>
    <w:rsid w:val="00DE0A85"/>
    <w:rsid w:val="00DE55F3"/>
    <w:rsid w:val="00E004C5"/>
    <w:rsid w:val="00E00AE7"/>
    <w:rsid w:val="00E03CAF"/>
    <w:rsid w:val="00E05A2F"/>
    <w:rsid w:val="00E063F8"/>
    <w:rsid w:val="00E07F86"/>
    <w:rsid w:val="00E2148D"/>
    <w:rsid w:val="00E21804"/>
    <w:rsid w:val="00E3221A"/>
    <w:rsid w:val="00E4222D"/>
    <w:rsid w:val="00E4731D"/>
    <w:rsid w:val="00E53599"/>
    <w:rsid w:val="00E541AC"/>
    <w:rsid w:val="00E56510"/>
    <w:rsid w:val="00E579D3"/>
    <w:rsid w:val="00E605D8"/>
    <w:rsid w:val="00E61141"/>
    <w:rsid w:val="00E615EA"/>
    <w:rsid w:val="00E64857"/>
    <w:rsid w:val="00E657A8"/>
    <w:rsid w:val="00E67283"/>
    <w:rsid w:val="00E70F69"/>
    <w:rsid w:val="00E75414"/>
    <w:rsid w:val="00E75845"/>
    <w:rsid w:val="00E80B58"/>
    <w:rsid w:val="00E82371"/>
    <w:rsid w:val="00E86F81"/>
    <w:rsid w:val="00E902FE"/>
    <w:rsid w:val="00E9565C"/>
    <w:rsid w:val="00E959D3"/>
    <w:rsid w:val="00E96B92"/>
    <w:rsid w:val="00EA2754"/>
    <w:rsid w:val="00EA713A"/>
    <w:rsid w:val="00EB157B"/>
    <w:rsid w:val="00EC2112"/>
    <w:rsid w:val="00EC2898"/>
    <w:rsid w:val="00EC5851"/>
    <w:rsid w:val="00EC7158"/>
    <w:rsid w:val="00EC72E5"/>
    <w:rsid w:val="00ED3848"/>
    <w:rsid w:val="00ED41A0"/>
    <w:rsid w:val="00ED68DD"/>
    <w:rsid w:val="00EE14BD"/>
    <w:rsid w:val="00EE20BB"/>
    <w:rsid w:val="00EE496A"/>
    <w:rsid w:val="00EF17EE"/>
    <w:rsid w:val="00EF1CC6"/>
    <w:rsid w:val="00EF21CF"/>
    <w:rsid w:val="00EF264A"/>
    <w:rsid w:val="00F047F1"/>
    <w:rsid w:val="00F13768"/>
    <w:rsid w:val="00F13F65"/>
    <w:rsid w:val="00F20995"/>
    <w:rsid w:val="00F21B13"/>
    <w:rsid w:val="00F237B8"/>
    <w:rsid w:val="00F32D1E"/>
    <w:rsid w:val="00F33848"/>
    <w:rsid w:val="00F35673"/>
    <w:rsid w:val="00F36C77"/>
    <w:rsid w:val="00F377AF"/>
    <w:rsid w:val="00F40DEB"/>
    <w:rsid w:val="00F415A6"/>
    <w:rsid w:val="00F41BF5"/>
    <w:rsid w:val="00F4418F"/>
    <w:rsid w:val="00F471C4"/>
    <w:rsid w:val="00F63569"/>
    <w:rsid w:val="00F65D66"/>
    <w:rsid w:val="00F90D17"/>
    <w:rsid w:val="00F91B08"/>
    <w:rsid w:val="00F93BED"/>
    <w:rsid w:val="00F941BB"/>
    <w:rsid w:val="00F9434F"/>
    <w:rsid w:val="00FA0E7B"/>
    <w:rsid w:val="00FA1753"/>
    <w:rsid w:val="00FA5674"/>
    <w:rsid w:val="00FB2175"/>
    <w:rsid w:val="00FB2350"/>
    <w:rsid w:val="00FC2221"/>
    <w:rsid w:val="00FD2165"/>
    <w:rsid w:val="00FD6CAB"/>
    <w:rsid w:val="00FE11BA"/>
    <w:rsid w:val="00FE40C0"/>
    <w:rsid w:val="00FE4747"/>
    <w:rsid w:val="00FF0CE8"/>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E7BA"/>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412BA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430667114">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555165083">
      <w:bodyDiv w:val="1"/>
      <w:marLeft w:val="0"/>
      <w:marRight w:val="0"/>
      <w:marTop w:val="0"/>
      <w:marBottom w:val="0"/>
      <w:divBdr>
        <w:top w:val="none" w:sz="0" w:space="0" w:color="auto"/>
        <w:left w:val="none" w:sz="0" w:space="0" w:color="auto"/>
        <w:bottom w:val="none" w:sz="0" w:space="0" w:color="auto"/>
        <w:right w:val="none" w:sz="0" w:space="0" w:color="auto"/>
      </w:divBdr>
      <w:divsChild>
        <w:div w:id="1894732313">
          <w:marLeft w:val="0"/>
          <w:marRight w:val="0"/>
          <w:marTop w:val="0"/>
          <w:marBottom w:val="0"/>
          <w:divBdr>
            <w:top w:val="none" w:sz="0" w:space="0" w:color="auto"/>
            <w:left w:val="none" w:sz="0" w:space="0" w:color="auto"/>
            <w:bottom w:val="none" w:sz="0" w:space="0" w:color="auto"/>
            <w:right w:val="none" w:sz="0" w:space="0" w:color="auto"/>
          </w:divBdr>
          <w:divsChild>
            <w:div w:id="265045623">
              <w:marLeft w:val="0"/>
              <w:marRight w:val="0"/>
              <w:marTop w:val="0"/>
              <w:marBottom w:val="0"/>
              <w:divBdr>
                <w:top w:val="none" w:sz="0" w:space="0" w:color="auto"/>
                <w:left w:val="none" w:sz="0" w:space="0" w:color="auto"/>
                <w:bottom w:val="none" w:sz="0" w:space="0" w:color="auto"/>
                <w:right w:val="none" w:sz="0" w:space="0" w:color="auto"/>
              </w:divBdr>
              <w:divsChild>
                <w:div w:id="18322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417">
      <w:bodyDiv w:val="1"/>
      <w:marLeft w:val="0"/>
      <w:marRight w:val="0"/>
      <w:marTop w:val="0"/>
      <w:marBottom w:val="0"/>
      <w:divBdr>
        <w:top w:val="none" w:sz="0" w:space="0" w:color="auto"/>
        <w:left w:val="none" w:sz="0" w:space="0" w:color="auto"/>
        <w:bottom w:val="none" w:sz="0" w:space="0" w:color="auto"/>
        <w:right w:val="none" w:sz="0" w:space="0" w:color="auto"/>
      </w:divBdr>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754862848">
      <w:bodyDiv w:val="1"/>
      <w:marLeft w:val="0"/>
      <w:marRight w:val="0"/>
      <w:marTop w:val="0"/>
      <w:marBottom w:val="0"/>
      <w:divBdr>
        <w:top w:val="none" w:sz="0" w:space="0" w:color="auto"/>
        <w:left w:val="none" w:sz="0" w:space="0" w:color="auto"/>
        <w:bottom w:val="none" w:sz="0" w:space="0" w:color="auto"/>
        <w:right w:val="none" w:sz="0" w:space="0" w:color="auto"/>
      </w:divBdr>
      <w:divsChild>
        <w:div w:id="1832328385">
          <w:marLeft w:val="0"/>
          <w:marRight w:val="0"/>
          <w:marTop w:val="0"/>
          <w:marBottom w:val="0"/>
          <w:divBdr>
            <w:top w:val="none" w:sz="0" w:space="0" w:color="auto"/>
            <w:left w:val="none" w:sz="0" w:space="0" w:color="auto"/>
            <w:bottom w:val="none" w:sz="0" w:space="0" w:color="auto"/>
            <w:right w:val="none" w:sz="0" w:space="0" w:color="auto"/>
          </w:divBdr>
          <w:divsChild>
            <w:div w:id="443307564">
              <w:marLeft w:val="0"/>
              <w:marRight w:val="0"/>
              <w:marTop w:val="0"/>
              <w:marBottom w:val="0"/>
              <w:divBdr>
                <w:top w:val="none" w:sz="0" w:space="0" w:color="auto"/>
                <w:left w:val="none" w:sz="0" w:space="0" w:color="auto"/>
                <w:bottom w:val="none" w:sz="0" w:space="0" w:color="auto"/>
                <w:right w:val="none" w:sz="0" w:space="0" w:color="auto"/>
              </w:divBdr>
              <w:divsChild>
                <w:div w:id="14593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7496">
      <w:bodyDiv w:val="1"/>
      <w:marLeft w:val="0"/>
      <w:marRight w:val="0"/>
      <w:marTop w:val="0"/>
      <w:marBottom w:val="0"/>
      <w:divBdr>
        <w:top w:val="none" w:sz="0" w:space="0" w:color="auto"/>
        <w:left w:val="none" w:sz="0" w:space="0" w:color="auto"/>
        <w:bottom w:val="none" w:sz="0" w:space="0" w:color="auto"/>
        <w:right w:val="none" w:sz="0" w:space="0" w:color="auto"/>
      </w:divBdr>
      <w:divsChild>
        <w:div w:id="697699313">
          <w:marLeft w:val="0"/>
          <w:marRight w:val="0"/>
          <w:marTop w:val="0"/>
          <w:marBottom w:val="0"/>
          <w:divBdr>
            <w:top w:val="none" w:sz="0" w:space="0" w:color="auto"/>
            <w:left w:val="none" w:sz="0" w:space="0" w:color="auto"/>
            <w:bottom w:val="none" w:sz="0" w:space="0" w:color="auto"/>
            <w:right w:val="none" w:sz="0" w:space="0" w:color="auto"/>
          </w:divBdr>
          <w:divsChild>
            <w:div w:id="1792938316">
              <w:marLeft w:val="0"/>
              <w:marRight w:val="0"/>
              <w:marTop w:val="0"/>
              <w:marBottom w:val="0"/>
              <w:divBdr>
                <w:top w:val="none" w:sz="0" w:space="0" w:color="auto"/>
                <w:left w:val="none" w:sz="0" w:space="0" w:color="auto"/>
                <w:bottom w:val="none" w:sz="0" w:space="0" w:color="auto"/>
                <w:right w:val="none" w:sz="0" w:space="0" w:color="auto"/>
              </w:divBdr>
              <w:divsChild>
                <w:div w:id="19525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1151171139">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164976583">
      <w:bodyDiv w:val="1"/>
      <w:marLeft w:val="0"/>
      <w:marRight w:val="0"/>
      <w:marTop w:val="0"/>
      <w:marBottom w:val="0"/>
      <w:divBdr>
        <w:top w:val="none" w:sz="0" w:space="0" w:color="auto"/>
        <w:left w:val="none" w:sz="0" w:space="0" w:color="auto"/>
        <w:bottom w:val="none" w:sz="0" w:space="0" w:color="auto"/>
        <w:right w:val="none" w:sz="0" w:space="0" w:color="auto"/>
      </w:divBdr>
    </w:div>
    <w:div w:id="1169903486">
      <w:bodyDiv w:val="1"/>
      <w:marLeft w:val="0"/>
      <w:marRight w:val="0"/>
      <w:marTop w:val="0"/>
      <w:marBottom w:val="0"/>
      <w:divBdr>
        <w:top w:val="none" w:sz="0" w:space="0" w:color="auto"/>
        <w:left w:val="none" w:sz="0" w:space="0" w:color="auto"/>
        <w:bottom w:val="none" w:sz="0" w:space="0" w:color="auto"/>
        <w:right w:val="none" w:sz="0" w:space="0" w:color="auto"/>
      </w:divBdr>
    </w:div>
    <w:div w:id="1170408399">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395272030">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698774049">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849052990">
      <w:bodyDiv w:val="1"/>
      <w:marLeft w:val="0"/>
      <w:marRight w:val="0"/>
      <w:marTop w:val="0"/>
      <w:marBottom w:val="0"/>
      <w:divBdr>
        <w:top w:val="none" w:sz="0" w:space="0" w:color="auto"/>
        <w:left w:val="none" w:sz="0" w:space="0" w:color="auto"/>
        <w:bottom w:val="none" w:sz="0" w:space="0" w:color="auto"/>
        <w:right w:val="none" w:sz="0" w:space="0" w:color="auto"/>
      </w:divBdr>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6641-56C1-4A3A-9593-1C99D3A4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8</cp:revision>
  <dcterms:created xsi:type="dcterms:W3CDTF">2024-05-02T08:13:00Z</dcterms:created>
  <dcterms:modified xsi:type="dcterms:W3CDTF">2024-05-03T08:13:00Z</dcterms:modified>
</cp:coreProperties>
</file>