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FA" w:rsidRDefault="00D573FA" w:rsidP="00D573FA">
      <w:pPr>
        <w:jc w:val="center"/>
        <w:rPr>
          <w:rFonts w:ascii="Arial" w:hAnsi="Arial" w:cs="Arial"/>
          <w:b/>
          <w:sz w:val="24"/>
          <w:szCs w:val="24"/>
        </w:rPr>
      </w:pPr>
      <w:bookmarkStart w:id="0" w:name="_GoBack"/>
      <w:bookmarkEnd w:id="0"/>
      <w:r w:rsidRPr="000C08C3">
        <w:rPr>
          <w:noProof/>
          <w:sz w:val="20"/>
          <w:szCs w:val="20"/>
          <w:lang w:eastAsia="en-ZA"/>
        </w:rPr>
        <w:drawing>
          <wp:inline distT="0" distB="0" distL="0" distR="0" wp14:anchorId="75994F4F" wp14:editId="15847D77">
            <wp:extent cx="1645920" cy="1448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448435"/>
                    </a:xfrm>
                    <a:prstGeom prst="rect">
                      <a:avLst/>
                    </a:prstGeom>
                    <a:noFill/>
                    <a:ln>
                      <a:noFill/>
                    </a:ln>
                  </pic:spPr>
                </pic:pic>
              </a:graphicData>
            </a:graphic>
          </wp:inline>
        </w:drawing>
      </w:r>
    </w:p>
    <w:p w:rsidR="00D573FA" w:rsidRPr="003D5496" w:rsidRDefault="00D573FA" w:rsidP="00FA793D">
      <w:pPr>
        <w:spacing w:line="360" w:lineRule="auto"/>
        <w:jc w:val="center"/>
        <w:rPr>
          <w:rFonts w:ascii="Arial" w:hAnsi="Arial" w:cs="Arial"/>
          <w:b/>
          <w:sz w:val="24"/>
          <w:szCs w:val="24"/>
        </w:rPr>
      </w:pPr>
      <w:r w:rsidRPr="003D5496">
        <w:rPr>
          <w:rFonts w:ascii="Arial" w:hAnsi="Arial" w:cs="Arial"/>
          <w:b/>
          <w:sz w:val="24"/>
          <w:szCs w:val="24"/>
        </w:rPr>
        <w:t>IN THE HIGH COURT OF SOUTH AFRICA</w:t>
      </w:r>
    </w:p>
    <w:p w:rsidR="00D573FA" w:rsidRDefault="00D573FA" w:rsidP="00FA793D">
      <w:pPr>
        <w:spacing w:line="360" w:lineRule="auto"/>
        <w:jc w:val="center"/>
        <w:rPr>
          <w:rFonts w:ascii="Arial" w:hAnsi="Arial" w:cs="Arial"/>
          <w:b/>
          <w:sz w:val="24"/>
          <w:szCs w:val="24"/>
        </w:rPr>
      </w:pPr>
      <w:r w:rsidRPr="003D5496">
        <w:rPr>
          <w:rFonts w:ascii="Arial" w:hAnsi="Arial" w:cs="Arial"/>
          <w:b/>
          <w:sz w:val="24"/>
          <w:szCs w:val="24"/>
        </w:rPr>
        <w:t xml:space="preserve">KWAZULU-NATAL DIVISION, </w:t>
      </w:r>
      <w:r w:rsidR="00FA793D">
        <w:rPr>
          <w:rFonts w:ascii="Arial" w:hAnsi="Arial" w:cs="Arial"/>
          <w:b/>
          <w:sz w:val="24"/>
          <w:szCs w:val="24"/>
        </w:rPr>
        <w:t xml:space="preserve">PIETERMARITZBURG </w:t>
      </w:r>
    </w:p>
    <w:p w:rsidR="00A703DA" w:rsidRPr="003D5496" w:rsidRDefault="00A703DA" w:rsidP="002D267B">
      <w:pPr>
        <w:spacing w:line="360" w:lineRule="auto"/>
        <w:jc w:val="both"/>
        <w:rPr>
          <w:rFonts w:ascii="Arial" w:hAnsi="Arial" w:cs="Arial"/>
          <w:b/>
          <w:sz w:val="24"/>
          <w:szCs w:val="24"/>
        </w:rPr>
      </w:pPr>
      <w:r>
        <w:rPr>
          <w:rFonts w:ascii="Arial" w:hAnsi="Arial" w:cs="Arial"/>
          <w:b/>
          <w:sz w:val="24"/>
          <w:szCs w:val="24"/>
        </w:rPr>
        <w:tab/>
      </w:r>
      <w:r w:rsidR="002D267B">
        <w:rPr>
          <w:rFonts w:ascii="Arial" w:hAnsi="Arial" w:cs="Arial"/>
          <w:b/>
          <w:sz w:val="24"/>
          <w:szCs w:val="24"/>
        </w:rPr>
        <w:tab/>
      </w:r>
      <w:r w:rsidR="002D267B">
        <w:rPr>
          <w:rFonts w:ascii="Arial" w:hAnsi="Arial" w:cs="Arial"/>
          <w:b/>
          <w:sz w:val="24"/>
          <w:szCs w:val="24"/>
        </w:rPr>
        <w:tab/>
      </w:r>
      <w:r w:rsidR="002D267B">
        <w:rPr>
          <w:rFonts w:ascii="Arial" w:hAnsi="Arial" w:cs="Arial"/>
          <w:b/>
          <w:sz w:val="24"/>
          <w:szCs w:val="24"/>
        </w:rPr>
        <w:tab/>
      </w:r>
      <w:r w:rsidR="002D267B">
        <w:rPr>
          <w:rFonts w:ascii="Arial" w:hAnsi="Arial" w:cs="Arial"/>
          <w:b/>
          <w:sz w:val="24"/>
          <w:szCs w:val="24"/>
        </w:rPr>
        <w:tab/>
      </w:r>
      <w:r w:rsidR="002D267B">
        <w:rPr>
          <w:rFonts w:ascii="Arial" w:hAnsi="Arial" w:cs="Arial"/>
          <w:b/>
          <w:sz w:val="24"/>
          <w:szCs w:val="24"/>
        </w:rPr>
        <w:tab/>
        <w:t xml:space="preserve">          REPORTABLE / </w:t>
      </w:r>
      <w:r w:rsidR="002D267B" w:rsidRPr="002D267B">
        <w:rPr>
          <w:rFonts w:ascii="Arial" w:hAnsi="Arial" w:cs="Arial"/>
          <w:b/>
          <w:strike/>
          <w:sz w:val="24"/>
          <w:szCs w:val="24"/>
        </w:rPr>
        <w:t>NOT REPORTABLE</w:t>
      </w:r>
    </w:p>
    <w:p w:rsidR="00D573FA" w:rsidRDefault="00D573FA" w:rsidP="00FA793D">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A793D">
        <w:rPr>
          <w:rFonts w:ascii="Arial" w:hAnsi="Arial" w:cs="Arial"/>
          <w:b/>
          <w:sz w:val="24"/>
          <w:szCs w:val="24"/>
        </w:rPr>
        <w:t xml:space="preserve">Appeal </w:t>
      </w:r>
      <w:r>
        <w:rPr>
          <w:rFonts w:ascii="Arial" w:hAnsi="Arial" w:cs="Arial"/>
          <w:b/>
          <w:sz w:val="24"/>
          <w:szCs w:val="24"/>
        </w:rPr>
        <w:t>Case No:</w:t>
      </w:r>
      <w:r w:rsidR="00FA793D">
        <w:rPr>
          <w:rFonts w:ascii="Arial" w:hAnsi="Arial" w:cs="Arial"/>
          <w:b/>
          <w:sz w:val="24"/>
          <w:szCs w:val="24"/>
        </w:rPr>
        <w:t xml:space="preserve"> AR284/22</w:t>
      </w:r>
      <w:r>
        <w:rPr>
          <w:rFonts w:ascii="Arial" w:hAnsi="Arial" w:cs="Arial"/>
          <w:b/>
          <w:sz w:val="24"/>
          <w:szCs w:val="24"/>
        </w:rPr>
        <w:t xml:space="preserve"> </w:t>
      </w:r>
    </w:p>
    <w:p w:rsidR="00FA793D" w:rsidRDefault="00FA793D" w:rsidP="00FA793D">
      <w:pPr>
        <w:spacing w:line="360" w:lineRule="auto"/>
        <w:jc w:val="both"/>
        <w:rPr>
          <w:rFonts w:ascii="Arial" w:hAnsi="Arial" w:cs="Arial"/>
          <w:sz w:val="24"/>
          <w:szCs w:val="24"/>
        </w:rPr>
      </w:pPr>
      <w:r>
        <w:rPr>
          <w:rFonts w:ascii="Arial" w:hAnsi="Arial" w:cs="Arial"/>
          <w:sz w:val="24"/>
          <w:szCs w:val="24"/>
        </w:rPr>
        <w:t>In the matter between:-</w:t>
      </w:r>
    </w:p>
    <w:p w:rsidR="00FA793D" w:rsidRPr="00FA793D" w:rsidRDefault="00FA793D" w:rsidP="00FA793D">
      <w:pPr>
        <w:spacing w:line="360" w:lineRule="auto"/>
        <w:jc w:val="both"/>
        <w:rPr>
          <w:rFonts w:ascii="Arial" w:hAnsi="Arial" w:cs="Arial"/>
          <w:sz w:val="24"/>
          <w:szCs w:val="24"/>
        </w:rPr>
      </w:pPr>
    </w:p>
    <w:p w:rsidR="00D573FA" w:rsidRDefault="00FA793D" w:rsidP="00FA793D">
      <w:pPr>
        <w:spacing w:line="360" w:lineRule="auto"/>
        <w:jc w:val="both"/>
        <w:rPr>
          <w:rFonts w:ascii="Arial" w:hAnsi="Arial" w:cs="Arial"/>
          <w:b/>
          <w:sz w:val="24"/>
          <w:szCs w:val="24"/>
        </w:rPr>
      </w:pPr>
      <w:r>
        <w:rPr>
          <w:rFonts w:ascii="Arial" w:hAnsi="Arial" w:cs="Arial"/>
          <w:b/>
          <w:sz w:val="24"/>
          <w:szCs w:val="24"/>
        </w:rPr>
        <w:t xml:space="preserve">THE MINISTER OF POLICE </w:t>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5B1BFD">
        <w:rPr>
          <w:rFonts w:ascii="Arial" w:hAnsi="Arial" w:cs="Arial"/>
          <w:b/>
          <w:sz w:val="24"/>
          <w:szCs w:val="24"/>
        </w:rPr>
        <w:t>APPELLANT</w:t>
      </w:r>
    </w:p>
    <w:p w:rsidR="00D573FA" w:rsidRPr="007E36DD" w:rsidRDefault="00FA793D" w:rsidP="00FA793D">
      <w:pPr>
        <w:spacing w:line="360" w:lineRule="auto"/>
        <w:jc w:val="both"/>
        <w:rPr>
          <w:rFonts w:ascii="Arial" w:hAnsi="Arial" w:cs="Arial"/>
          <w:sz w:val="24"/>
          <w:szCs w:val="24"/>
        </w:rPr>
      </w:pPr>
      <w:r>
        <w:rPr>
          <w:rFonts w:ascii="Arial" w:hAnsi="Arial" w:cs="Arial"/>
          <w:sz w:val="24"/>
          <w:szCs w:val="24"/>
        </w:rPr>
        <w:t>and</w:t>
      </w:r>
    </w:p>
    <w:p w:rsidR="00D573FA" w:rsidRDefault="00FA793D" w:rsidP="00FA793D">
      <w:pPr>
        <w:spacing w:line="360" w:lineRule="auto"/>
        <w:jc w:val="both"/>
        <w:rPr>
          <w:rFonts w:ascii="Arial" w:hAnsi="Arial" w:cs="Arial"/>
          <w:b/>
          <w:sz w:val="24"/>
          <w:szCs w:val="24"/>
        </w:rPr>
      </w:pPr>
      <w:r>
        <w:rPr>
          <w:rFonts w:ascii="Arial" w:hAnsi="Arial" w:cs="Arial"/>
          <w:b/>
          <w:sz w:val="24"/>
          <w:szCs w:val="24"/>
        </w:rPr>
        <w:t xml:space="preserve">MANQOBA NHLALENI NGUBANE </w:t>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5B1BFD">
        <w:rPr>
          <w:rFonts w:ascii="Arial" w:hAnsi="Arial" w:cs="Arial"/>
          <w:b/>
          <w:sz w:val="24"/>
          <w:szCs w:val="24"/>
        </w:rPr>
        <w:t>RESPONDENT</w:t>
      </w:r>
    </w:p>
    <w:p w:rsidR="00FA793D" w:rsidRDefault="00FA793D" w:rsidP="00EC390B">
      <w:pPr>
        <w:pBdr>
          <w:bottom w:val="single" w:sz="12" w:space="1" w:color="auto"/>
        </w:pBdr>
        <w:spacing w:line="240" w:lineRule="auto"/>
        <w:jc w:val="both"/>
        <w:rPr>
          <w:rFonts w:ascii="Arial" w:hAnsi="Arial" w:cs="Arial"/>
          <w:b/>
          <w:sz w:val="24"/>
          <w:szCs w:val="24"/>
        </w:rPr>
      </w:pPr>
    </w:p>
    <w:p w:rsidR="00FA793D" w:rsidRDefault="00FA793D" w:rsidP="00EC390B">
      <w:pPr>
        <w:spacing w:line="240" w:lineRule="auto"/>
        <w:jc w:val="both"/>
        <w:rPr>
          <w:rFonts w:ascii="Arial" w:hAnsi="Arial" w:cs="Arial"/>
          <w:b/>
          <w:sz w:val="24"/>
          <w:szCs w:val="24"/>
        </w:rPr>
      </w:pPr>
    </w:p>
    <w:p w:rsidR="00FA793D" w:rsidRDefault="00FA793D" w:rsidP="00EC390B">
      <w:pPr>
        <w:spacing w:line="240" w:lineRule="auto"/>
        <w:jc w:val="center"/>
        <w:rPr>
          <w:rFonts w:ascii="Arial" w:hAnsi="Arial" w:cs="Arial"/>
          <w:b/>
          <w:sz w:val="24"/>
          <w:szCs w:val="24"/>
        </w:rPr>
      </w:pPr>
      <w:r>
        <w:rPr>
          <w:rFonts w:ascii="Arial" w:hAnsi="Arial" w:cs="Arial"/>
          <w:b/>
          <w:sz w:val="24"/>
          <w:szCs w:val="24"/>
        </w:rPr>
        <w:t>ORDER</w:t>
      </w:r>
    </w:p>
    <w:p w:rsidR="00FA793D" w:rsidRDefault="00FA793D" w:rsidP="00EC390B">
      <w:pPr>
        <w:pBdr>
          <w:bottom w:val="single" w:sz="12" w:space="1" w:color="auto"/>
        </w:pBdr>
        <w:spacing w:line="240" w:lineRule="auto"/>
        <w:jc w:val="both"/>
        <w:rPr>
          <w:rFonts w:ascii="Arial" w:hAnsi="Arial" w:cs="Arial"/>
          <w:b/>
          <w:sz w:val="24"/>
          <w:szCs w:val="24"/>
        </w:rPr>
      </w:pPr>
    </w:p>
    <w:p w:rsidR="00FA793D" w:rsidRDefault="00FA793D" w:rsidP="00EC390B">
      <w:pPr>
        <w:spacing w:line="240" w:lineRule="auto"/>
        <w:jc w:val="both"/>
        <w:rPr>
          <w:rFonts w:ascii="Arial" w:hAnsi="Arial" w:cs="Arial"/>
          <w:b/>
          <w:sz w:val="24"/>
          <w:szCs w:val="24"/>
        </w:rPr>
      </w:pPr>
    </w:p>
    <w:p w:rsidR="00FA793D" w:rsidRPr="00EC390B" w:rsidRDefault="00FA793D" w:rsidP="00FA793D">
      <w:pPr>
        <w:spacing w:line="360" w:lineRule="auto"/>
        <w:jc w:val="both"/>
        <w:rPr>
          <w:rFonts w:ascii="Arial" w:hAnsi="Arial" w:cs="Arial"/>
          <w:sz w:val="24"/>
          <w:szCs w:val="24"/>
        </w:rPr>
      </w:pPr>
      <w:r w:rsidRPr="00EC390B">
        <w:rPr>
          <w:rFonts w:ascii="Arial" w:hAnsi="Arial" w:cs="Arial"/>
          <w:sz w:val="24"/>
          <w:szCs w:val="24"/>
        </w:rPr>
        <w:t>1.</w:t>
      </w:r>
      <w:r w:rsidRPr="00EC390B">
        <w:rPr>
          <w:rFonts w:ascii="Arial" w:hAnsi="Arial" w:cs="Arial"/>
          <w:sz w:val="24"/>
          <w:szCs w:val="24"/>
        </w:rPr>
        <w:tab/>
        <w:t>The appeal is upheld.</w:t>
      </w:r>
    </w:p>
    <w:p w:rsidR="00FA793D" w:rsidRPr="00EC390B" w:rsidRDefault="00FA793D" w:rsidP="00EC390B">
      <w:pPr>
        <w:spacing w:line="360" w:lineRule="auto"/>
        <w:ind w:left="720" w:hanging="720"/>
        <w:jc w:val="both"/>
        <w:rPr>
          <w:rFonts w:ascii="Arial" w:hAnsi="Arial" w:cs="Arial"/>
          <w:sz w:val="24"/>
          <w:szCs w:val="24"/>
        </w:rPr>
      </w:pPr>
      <w:r w:rsidRPr="00EC390B">
        <w:rPr>
          <w:rFonts w:ascii="Arial" w:hAnsi="Arial" w:cs="Arial"/>
          <w:sz w:val="24"/>
          <w:szCs w:val="24"/>
        </w:rPr>
        <w:t>2.</w:t>
      </w:r>
      <w:r w:rsidRPr="00EC390B">
        <w:rPr>
          <w:rFonts w:ascii="Arial" w:hAnsi="Arial" w:cs="Arial"/>
          <w:sz w:val="24"/>
          <w:szCs w:val="24"/>
        </w:rPr>
        <w:tab/>
        <w:t xml:space="preserve">The order </w:t>
      </w:r>
      <w:r w:rsidR="00EC390B" w:rsidRPr="00EC390B">
        <w:rPr>
          <w:rFonts w:ascii="Arial" w:hAnsi="Arial" w:cs="Arial"/>
          <w:sz w:val="24"/>
          <w:szCs w:val="24"/>
        </w:rPr>
        <w:t xml:space="preserve">directing the State Attorney, Ms N Nogwebela to pay the wasted costs occasioned </w:t>
      </w:r>
      <w:r w:rsidR="004B7BD8" w:rsidRPr="00EC390B">
        <w:rPr>
          <w:rFonts w:ascii="Arial" w:hAnsi="Arial" w:cs="Arial"/>
          <w:sz w:val="24"/>
          <w:szCs w:val="24"/>
        </w:rPr>
        <w:t>by the postponement of the trial proceedings on 5 and 6 April 2022</w:t>
      </w:r>
      <w:r w:rsidR="00EC390B" w:rsidRPr="00EC390B">
        <w:rPr>
          <w:rFonts w:ascii="Arial" w:hAnsi="Arial" w:cs="Arial"/>
          <w:sz w:val="24"/>
          <w:szCs w:val="24"/>
        </w:rPr>
        <w:t xml:space="preserve"> </w:t>
      </w:r>
      <w:r w:rsidR="004B7BD8" w:rsidRPr="00EC390B">
        <w:rPr>
          <w:rFonts w:ascii="Arial" w:hAnsi="Arial" w:cs="Arial"/>
          <w:sz w:val="24"/>
          <w:szCs w:val="24"/>
        </w:rPr>
        <w:t>is set aside</w:t>
      </w:r>
      <w:r w:rsidR="009600E3" w:rsidRPr="00EC390B">
        <w:rPr>
          <w:rFonts w:ascii="Arial" w:hAnsi="Arial" w:cs="Arial"/>
          <w:sz w:val="24"/>
          <w:szCs w:val="24"/>
        </w:rPr>
        <w:t>.</w:t>
      </w:r>
    </w:p>
    <w:p w:rsidR="00EC390B" w:rsidRPr="004B7BD8" w:rsidRDefault="00EC390B" w:rsidP="00FA793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Each party in this appeal is to pay their own costs.</w:t>
      </w:r>
    </w:p>
    <w:p w:rsidR="0041445B" w:rsidRDefault="0041445B" w:rsidP="0041445B">
      <w:pPr>
        <w:jc w:val="both"/>
        <w:rPr>
          <w:rFonts w:ascii="Arial" w:hAnsi="Arial" w:cs="Arial"/>
          <w:b/>
          <w:sz w:val="24"/>
          <w:szCs w:val="24"/>
        </w:rPr>
      </w:pPr>
    </w:p>
    <w:p w:rsidR="008C728F" w:rsidRDefault="008C728F" w:rsidP="0041445B">
      <w:pPr>
        <w:jc w:val="both"/>
        <w:rPr>
          <w:rFonts w:ascii="Arial" w:hAnsi="Arial" w:cs="Arial"/>
          <w:b/>
          <w:sz w:val="24"/>
          <w:szCs w:val="24"/>
        </w:rPr>
      </w:pPr>
    </w:p>
    <w:p w:rsidR="008C728F" w:rsidRDefault="008C728F" w:rsidP="0041445B">
      <w:pPr>
        <w:jc w:val="both"/>
        <w:rPr>
          <w:rFonts w:ascii="Arial" w:hAnsi="Arial" w:cs="Arial"/>
          <w:b/>
          <w:sz w:val="24"/>
          <w:szCs w:val="24"/>
        </w:rPr>
      </w:pPr>
    </w:p>
    <w:p w:rsidR="00D573FA" w:rsidRDefault="00D573FA" w:rsidP="0041445B">
      <w:pPr>
        <w:jc w:val="both"/>
        <w:rPr>
          <w:rFonts w:ascii="Arial" w:hAnsi="Arial" w:cs="Arial"/>
          <w:b/>
          <w:sz w:val="24"/>
          <w:szCs w:val="24"/>
        </w:rPr>
      </w:pPr>
      <w:r>
        <w:rPr>
          <w:rFonts w:ascii="Arial" w:hAnsi="Arial" w:cs="Arial"/>
          <w:b/>
          <w:sz w:val="24"/>
          <w:szCs w:val="24"/>
        </w:rPr>
        <w:t>___________________________________________________________________</w:t>
      </w:r>
    </w:p>
    <w:p w:rsidR="00D573FA" w:rsidRDefault="00D573FA" w:rsidP="0041445B">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JUDGMENT</w:t>
      </w:r>
    </w:p>
    <w:p w:rsidR="0028261C" w:rsidRDefault="0028261C" w:rsidP="0041445B">
      <w:pPr>
        <w:jc w:val="both"/>
        <w:rPr>
          <w:rFonts w:ascii="Arial" w:hAnsi="Arial" w:cs="Arial"/>
          <w:b/>
          <w:sz w:val="24"/>
          <w:szCs w:val="24"/>
        </w:rPr>
      </w:pPr>
      <w:r>
        <w:rPr>
          <w:rFonts w:ascii="Arial" w:hAnsi="Arial" w:cs="Arial"/>
          <w:b/>
          <w:sz w:val="24"/>
          <w:szCs w:val="24"/>
        </w:rPr>
        <w:t xml:space="preserve">                                                                                Delivered on:</w:t>
      </w:r>
      <w:r w:rsidR="004B7BD8">
        <w:rPr>
          <w:rFonts w:ascii="Arial" w:hAnsi="Arial" w:cs="Arial"/>
          <w:b/>
          <w:sz w:val="24"/>
          <w:szCs w:val="24"/>
        </w:rPr>
        <w:t xml:space="preserve"> 17 November 2023</w:t>
      </w:r>
    </w:p>
    <w:p w:rsidR="00D573FA" w:rsidRDefault="00D573FA" w:rsidP="0041445B">
      <w:pPr>
        <w:jc w:val="both"/>
        <w:rPr>
          <w:rFonts w:ascii="Arial" w:hAnsi="Arial" w:cs="Arial"/>
          <w:b/>
          <w:sz w:val="24"/>
          <w:szCs w:val="24"/>
        </w:rPr>
      </w:pPr>
      <w:r>
        <w:rPr>
          <w:rFonts w:ascii="Arial" w:hAnsi="Arial" w:cs="Arial"/>
          <w:b/>
          <w:sz w:val="24"/>
          <w:szCs w:val="24"/>
        </w:rPr>
        <w:t>___________________________________________________________________</w:t>
      </w:r>
    </w:p>
    <w:p w:rsidR="00D573FA" w:rsidRDefault="00FA793D" w:rsidP="00D573FA">
      <w:pPr>
        <w:spacing w:line="240" w:lineRule="auto"/>
        <w:jc w:val="both"/>
        <w:rPr>
          <w:rFonts w:ascii="Arial" w:hAnsi="Arial" w:cs="Arial"/>
          <w:sz w:val="24"/>
          <w:szCs w:val="24"/>
        </w:rPr>
      </w:pPr>
      <w:r>
        <w:rPr>
          <w:rFonts w:ascii="Arial" w:hAnsi="Arial" w:cs="Arial"/>
          <w:b/>
          <w:sz w:val="24"/>
          <w:szCs w:val="24"/>
        </w:rPr>
        <w:t>R SINGH, AJ</w:t>
      </w:r>
    </w:p>
    <w:p w:rsidR="00FA793D" w:rsidRDefault="00FA793D" w:rsidP="00D573FA">
      <w:pPr>
        <w:spacing w:line="240" w:lineRule="auto"/>
        <w:jc w:val="both"/>
        <w:rPr>
          <w:rFonts w:ascii="Arial" w:hAnsi="Arial" w:cs="Arial"/>
          <w:sz w:val="24"/>
          <w:szCs w:val="24"/>
        </w:rPr>
      </w:pPr>
    </w:p>
    <w:p w:rsidR="00FA793D" w:rsidRPr="00FA793D" w:rsidRDefault="00FA793D" w:rsidP="00D573FA">
      <w:pPr>
        <w:spacing w:line="240" w:lineRule="auto"/>
        <w:jc w:val="both"/>
        <w:rPr>
          <w:rFonts w:ascii="Arial" w:hAnsi="Arial" w:cs="Arial"/>
          <w:b/>
          <w:sz w:val="24"/>
          <w:szCs w:val="24"/>
          <w:u w:val="single"/>
        </w:rPr>
      </w:pPr>
      <w:r w:rsidRPr="00FA793D">
        <w:rPr>
          <w:rFonts w:ascii="Arial" w:hAnsi="Arial" w:cs="Arial"/>
          <w:b/>
          <w:sz w:val="24"/>
          <w:szCs w:val="24"/>
          <w:u w:val="single"/>
        </w:rPr>
        <w:t xml:space="preserve">INTRODUCTION </w:t>
      </w:r>
    </w:p>
    <w:p w:rsidR="00FA793D" w:rsidRDefault="00FA793D" w:rsidP="00D573FA">
      <w:pPr>
        <w:spacing w:line="240" w:lineRule="auto"/>
        <w:jc w:val="both"/>
        <w:rPr>
          <w:rFonts w:ascii="Arial" w:hAnsi="Arial" w:cs="Arial"/>
          <w:sz w:val="24"/>
          <w:szCs w:val="24"/>
        </w:rPr>
      </w:pPr>
    </w:p>
    <w:p w:rsidR="00FA793D" w:rsidRDefault="00FA793D" w:rsidP="00FA793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This appeal </w:t>
      </w:r>
      <w:r w:rsidR="008C728F">
        <w:rPr>
          <w:rFonts w:ascii="Arial" w:hAnsi="Arial" w:cs="Arial"/>
          <w:sz w:val="24"/>
          <w:szCs w:val="24"/>
        </w:rPr>
        <w:t>l</w:t>
      </w:r>
      <w:r>
        <w:rPr>
          <w:rFonts w:ascii="Arial" w:hAnsi="Arial" w:cs="Arial"/>
          <w:sz w:val="24"/>
          <w:szCs w:val="24"/>
        </w:rPr>
        <w:t>i</w:t>
      </w:r>
      <w:r w:rsidR="008C728F">
        <w:rPr>
          <w:rFonts w:ascii="Arial" w:hAnsi="Arial" w:cs="Arial"/>
          <w:sz w:val="24"/>
          <w:szCs w:val="24"/>
        </w:rPr>
        <w:t>e</w:t>
      </w:r>
      <w:r>
        <w:rPr>
          <w:rFonts w:ascii="Arial" w:hAnsi="Arial" w:cs="Arial"/>
          <w:sz w:val="24"/>
          <w:szCs w:val="24"/>
        </w:rPr>
        <w:t xml:space="preserve">s against </w:t>
      </w:r>
      <w:r w:rsidR="008C728F">
        <w:rPr>
          <w:rFonts w:ascii="Arial" w:hAnsi="Arial" w:cs="Arial"/>
          <w:sz w:val="24"/>
          <w:szCs w:val="24"/>
        </w:rPr>
        <w:t xml:space="preserve">a costs order that was granted </w:t>
      </w:r>
      <w:r w:rsidR="008C728F" w:rsidRPr="008C728F">
        <w:rPr>
          <w:rFonts w:ascii="Arial" w:hAnsi="Arial" w:cs="Arial"/>
          <w:i/>
          <w:sz w:val="24"/>
          <w:szCs w:val="24"/>
        </w:rPr>
        <w:t>de bonis propriis</w:t>
      </w:r>
      <w:r w:rsidR="008C728F">
        <w:rPr>
          <w:rFonts w:ascii="Arial" w:hAnsi="Arial" w:cs="Arial"/>
          <w:sz w:val="24"/>
          <w:szCs w:val="24"/>
        </w:rPr>
        <w:t xml:space="preserve"> against the State Attorney, Ms Nogwebela by the Magistrate in the court a quo.</w:t>
      </w:r>
      <w:r>
        <w:rPr>
          <w:rFonts w:ascii="Arial" w:hAnsi="Arial" w:cs="Arial"/>
          <w:sz w:val="24"/>
          <w:szCs w:val="24"/>
        </w:rPr>
        <w:t xml:space="preserve"> The respondent has filed a notice to abide</w:t>
      </w:r>
      <w:r w:rsidR="004B7BD8">
        <w:rPr>
          <w:rFonts w:ascii="Arial" w:hAnsi="Arial" w:cs="Arial"/>
          <w:sz w:val="24"/>
          <w:szCs w:val="24"/>
        </w:rPr>
        <w:t xml:space="preserve"> the decision of this court and does not oppose the appeal</w:t>
      </w:r>
      <w:r>
        <w:rPr>
          <w:rFonts w:ascii="Arial" w:hAnsi="Arial" w:cs="Arial"/>
          <w:sz w:val="24"/>
          <w:szCs w:val="24"/>
        </w:rPr>
        <w:t xml:space="preserve">. </w:t>
      </w:r>
    </w:p>
    <w:p w:rsidR="00FA793D" w:rsidRDefault="00FA793D" w:rsidP="00FA793D">
      <w:pPr>
        <w:spacing w:line="360" w:lineRule="auto"/>
        <w:jc w:val="both"/>
        <w:rPr>
          <w:rFonts w:ascii="Arial" w:hAnsi="Arial" w:cs="Arial"/>
          <w:sz w:val="24"/>
          <w:szCs w:val="24"/>
        </w:rPr>
      </w:pPr>
    </w:p>
    <w:p w:rsidR="004B7BD8" w:rsidRPr="004B7BD8" w:rsidRDefault="004B7BD8" w:rsidP="00FA793D">
      <w:pPr>
        <w:spacing w:line="360" w:lineRule="auto"/>
        <w:jc w:val="both"/>
        <w:rPr>
          <w:rFonts w:ascii="Arial" w:hAnsi="Arial" w:cs="Arial"/>
          <w:b/>
          <w:sz w:val="24"/>
          <w:szCs w:val="24"/>
          <w:u w:val="single"/>
        </w:rPr>
      </w:pPr>
      <w:r>
        <w:rPr>
          <w:rFonts w:ascii="Arial" w:hAnsi="Arial" w:cs="Arial"/>
          <w:b/>
          <w:sz w:val="24"/>
          <w:szCs w:val="24"/>
          <w:u w:val="single"/>
        </w:rPr>
        <w:t>THE FACTS</w:t>
      </w:r>
    </w:p>
    <w:p w:rsidR="00FA793D" w:rsidRDefault="00FA793D" w:rsidP="00FA793D">
      <w:pPr>
        <w:spacing w:line="360" w:lineRule="auto"/>
        <w:jc w:val="both"/>
        <w:rPr>
          <w:rFonts w:ascii="Arial" w:hAnsi="Arial" w:cs="Arial"/>
          <w:sz w:val="24"/>
          <w:szCs w:val="24"/>
        </w:rPr>
      </w:pPr>
      <w:r>
        <w:rPr>
          <w:rFonts w:ascii="Arial" w:hAnsi="Arial" w:cs="Arial"/>
          <w:sz w:val="24"/>
          <w:szCs w:val="24"/>
        </w:rPr>
        <w:t>[</w:t>
      </w:r>
      <w:r w:rsidR="00083B1F">
        <w:rPr>
          <w:rFonts w:ascii="Arial" w:hAnsi="Arial" w:cs="Arial"/>
          <w:sz w:val="24"/>
          <w:szCs w:val="24"/>
        </w:rPr>
        <w:t>2</w:t>
      </w:r>
      <w:r>
        <w:rPr>
          <w:rFonts w:ascii="Arial" w:hAnsi="Arial" w:cs="Arial"/>
          <w:sz w:val="24"/>
          <w:szCs w:val="24"/>
        </w:rPr>
        <w:t>]</w:t>
      </w:r>
      <w:r>
        <w:rPr>
          <w:rFonts w:ascii="Arial" w:hAnsi="Arial" w:cs="Arial"/>
          <w:sz w:val="24"/>
          <w:szCs w:val="24"/>
        </w:rPr>
        <w:tab/>
        <w:t>The respondent ha</w:t>
      </w:r>
      <w:r w:rsidR="004B7BD8">
        <w:rPr>
          <w:rFonts w:ascii="Arial" w:hAnsi="Arial" w:cs="Arial"/>
          <w:sz w:val="24"/>
          <w:szCs w:val="24"/>
        </w:rPr>
        <w:t>d</w:t>
      </w:r>
      <w:r>
        <w:rPr>
          <w:rFonts w:ascii="Arial" w:hAnsi="Arial" w:cs="Arial"/>
          <w:sz w:val="24"/>
          <w:szCs w:val="24"/>
        </w:rPr>
        <w:t xml:space="preserve"> instituted an action against the appellant </w:t>
      </w:r>
      <w:r w:rsidR="004B7BD8">
        <w:rPr>
          <w:rFonts w:ascii="Arial" w:hAnsi="Arial" w:cs="Arial"/>
          <w:sz w:val="24"/>
          <w:szCs w:val="24"/>
        </w:rPr>
        <w:t xml:space="preserve">in the court a quo </w:t>
      </w:r>
      <w:r>
        <w:rPr>
          <w:rFonts w:ascii="Arial" w:hAnsi="Arial" w:cs="Arial"/>
          <w:sz w:val="24"/>
          <w:szCs w:val="24"/>
        </w:rPr>
        <w:t>for damages arising out of an alleged unlawful arrest and detention. The trial was set down for 24 and 25 May 2021</w:t>
      </w:r>
      <w:r w:rsidR="004B7BD8">
        <w:rPr>
          <w:rFonts w:ascii="Arial" w:hAnsi="Arial" w:cs="Arial"/>
          <w:sz w:val="24"/>
          <w:szCs w:val="24"/>
        </w:rPr>
        <w:t>. D</w:t>
      </w:r>
      <w:r w:rsidR="008C1492">
        <w:rPr>
          <w:rFonts w:ascii="Arial" w:hAnsi="Arial" w:cs="Arial"/>
          <w:sz w:val="24"/>
          <w:szCs w:val="24"/>
        </w:rPr>
        <w:t>uring the course of the proceedings, the appellant’s Counsel in the court a quo indicated that the appellant intend</w:t>
      </w:r>
      <w:r w:rsidR="004B7BD8">
        <w:rPr>
          <w:rFonts w:ascii="Arial" w:hAnsi="Arial" w:cs="Arial"/>
          <w:sz w:val="24"/>
          <w:szCs w:val="24"/>
        </w:rPr>
        <w:t>ed</w:t>
      </w:r>
      <w:r w:rsidR="008C1492">
        <w:rPr>
          <w:rFonts w:ascii="Arial" w:hAnsi="Arial" w:cs="Arial"/>
          <w:sz w:val="24"/>
          <w:szCs w:val="24"/>
        </w:rPr>
        <w:t xml:space="preserve"> </w:t>
      </w:r>
      <w:r w:rsidR="008C728F">
        <w:rPr>
          <w:rFonts w:ascii="Arial" w:hAnsi="Arial" w:cs="Arial"/>
          <w:sz w:val="24"/>
          <w:szCs w:val="24"/>
        </w:rPr>
        <w:t xml:space="preserve">to launch </w:t>
      </w:r>
      <w:r w:rsidR="008C1492">
        <w:rPr>
          <w:rFonts w:ascii="Arial" w:hAnsi="Arial" w:cs="Arial"/>
          <w:sz w:val="24"/>
          <w:szCs w:val="24"/>
        </w:rPr>
        <w:t>an application for the recusal of the trial magistrate, Mr B</w:t>
      </w:r>
      <w:r w:rsidR="004B7BD8">
        <w:rPr>
          <w:rFonts w:ascii="Arial" w:hAnsi="Arial" w:cs="Arial"/>
          <w:sz w:val="24"/>
          <w:szCs w:val="24"/>
        </w:rPr>
        <w:t>.</w:t>
      </w:r>
      <w:r w:rsidR="008C1492">
        <w:rPr>
          <w:rFonts w:ascii="Arial" w:hAnsi="Arial" w:cs="Arial"/>
          <w:sz w:val="24"/>
          <w:szCs w:val="24"/>
        </w:rPr>
        <w:t>S</w:t>
      </w:r>
      <w:r w:rsidR="004B7BD8">
        <w:rPr>
          <w:rFonts w:ascii="Arial" w:hAnsi="Arial" w:cs="Arial"/>
          <w:sz w:val="24"/>
          <w:szCs w:val="24"/>
        </w:rPr>
        <w:t>.</w:t>
      </w:r>
      <w:r w:rsidR="008C1492">
        <w:rPr>
          <w:rFonts w:ascii="Arial" w:hAnsi="Arial" w:cs="Arial"/>
          <w:sz w:val="24"/>
          <w:szCs w:val="24"/>
        </w:rPr>
        <w:t xml:space="preserve"> Gumede</w:t>
      </w:r>
      <w:r w:rsidR="004B7BD8">
        <w:rPr>
          <w:rFonts w:ascii="Arial" w:hAnsi="Arial" w:cs="Arial"/>
          <w:sz w:val="24"/>
          <w:szCs w:val="24"/>
        </w:rPr>
        <w:t xml:space="preserve"> (</w:t>
      </w:r>
      <w:r w:rsidR="004B7BD8" w:rsidRPr="008C728F">
        <w:rPr>
          <w:rFonts w:ascii="Arial" w:hAnsi="Arial" w:cs="Arial"/>
          <w:b/>
          <w:i/>
          <w:sz w:val="24"/>
          <w:szCs w:val="24"/>
        </w:rPr>
        <w:t>“the recusal application”</w:t>
      </w:r>
      <w:r w:rsidR="004B7BD8">
        <w:rPr>
          <w:rFonts w:ascii="Arial" w:hAnsi="Arial" w:cs="Arial"/>
          <w:sz w:val="24"/>
          <w:szCs w:val="24"/>
        </w:rPr>
        <w:t>)</w:t>
      </w:r>
      <w:r w:rsidR="008C1492">
        <w:rPr>
          <w:rFonts w:ascii="Arial" w:hAnsi="Arial" w:cs="Arial"/>
          <w:sz w:val="24"/>
          <w:szCs w:val="24"/>
        </w:rPr>
        <w:t>. On 25 May 2021</w:t>
      </w:r>
      <w:r w:rsidR="005B4250">
        <w:rPr>
          <w:rFonts w:ascii="Arial" w:hAnsi="Arial" w:cs="Arial"/>
          <w:sz w:val="24"/>
          <w:szCs w:val="24"/>
        </w:rPr>
        <w:t>,</w:t>
      </w:r>
      <w:r w:rsidR="008C1492">
        <w:rPr>
          <w:rFonts w:ascii="Arial" w:hAnsi="Arial" w:cs="Arial"/>
          <w:sz w:val="24"/>
          <w:szCs w:val="24"/>
        </w:rPr>
        <w:t xml:space="preserve"> the </w:t>
      </w:r>
      <w:r w:rsidR="008C728F">
        <w:rPr>
          <w:rFonts w:ascii="Arial" w:hAnsi="Arial" w:cs="Arial"/>
          <w:sz w:val="24"/>
          <w:szCs w:val="24"/>
        </w:rPr>
        <w:t xml:space="preserve">Learned Magistrate </w:t>
      </w:r>
      <w:r w:rsidR="008C1492">
        <w:rPr>
          <w:rFonts w:ascii="Arial" w:hAnsi="Arial" w:cs="Arial"/>
          <w:sz w:val="24"/>
          <w:szCs w:val="24"/>
        </w:rPr>
        <w:t xml:space="preserve">granted an order </w:t>
      </w:r>
      <w:r w:rsidR="008C728F">
        <w:rPr>
          <w:rFonts w:ascii="Arial" w:hAnsi="Arial" w:cs="Arial"/>
          <w:sz w:val="24"/>
          <w:szCs w:val="24"/>
        </w:rPr>
        <w:t xml:space="preserve">directing </w:t>
      </w:r>
      <w:r w:rsidR="008C1492">
        <w:rPr>
          <w:rFonts w:ascii="Arial" w:hAnsi="Arial" w:cs="Arial"/>
          <w:sz w:val="24"/>
          <w:szCs w:val="24"/>
        </w:rPr>
        <w:t xml:space="preserve">the appellant leave to “bring any application they wish” by 31 July 2021. </w:t>
      </w:r>
    </w:p>
    <w:p w:rsidR="008C1492" w:rsidRDefault="008C1492" w:rsidP="00FA793D">
      <w:pPr>
        <w:spacing w:line="360" w:lineRule="auto"/>
        <w:jc w:val="both"/>
        <w:rPr>
          <w:rFonts w:ascii="Arial" w:hAnsi="Arial" w:cs="Arial"/>
          <w:sz w:val="24"/>
          <w:szCs w:val="24"/>
        </w:rPr>
      </w:pPr>
    </w:p>
    <w:p w:rsidR="008C728F" w:rsidRDefault="008C1492" w:rsidP="00FA793D">
      <w:pPr>
        <w:spacing w:line="360" w:lineRule="auto"/>
        <w:jc w:val="both"/>
        <w:rPr>
          <w:rFonts w:ascii="Arial" w:hAnsi="Arial" w:cs="Arial"/>
          <w:sz w:val="24"/>
          <w:szCs w:val="24"/>
        </w:rPr>
      </w:pPr>
      <w:r>
        <w:rPr>
          <w:rFonts w:ascii="Arial" w:hAnsi="Arial" w:cs="Arial"/>
          <w:sz w:val="24"/>
          <w:szCs w:val="24"/>
        </w:rPr>
        <w:t>[</w:t>
      </w:r>
      <w:r w:rsidR="00D13CAD">
        <w:rPr>
          <w:rFonts w:ascii="Arial" w:hAnsi="Arial" w:cs="Arial"/>
          <w:sz w:val="24"/>
          <w:szCs w:val="24"/>
        </w:rPr>
        <w:t>3</w:t>
      </w:r>
      <w:r>
        <w:rPr>
          <w:rFonts w:ascii="Arial" w:hAnsi="Arial" w:cs="Arial"/>
          <w:sz w:val="24"/>
          <w:szCs w:val="24"/>
        </w:rPr>
        <w:t>]</w:t>
      </w:r>
      <w:r>
        <w:rPr>
          <w:rFonts w:ascii="Arial" w:hAnsi="Arial" w:cs="Arial"/>
          <w:sz w:val="24"/>
          <w:szCs w:val="24"/>
        </w:rPr>
        <w:tab/>
        <w:t xml:space="preserve">The </w:t>
      </w:r>
      <w:r w:rsidR="004B7BD8">
        <w:rPr>
          <w:rFonts w:ascii="Arial" w:hAnsi="Arial" w:cs="Arial"/>
          <w:sz w:val="24"/>
          <w:szCs w:val="24"/>
        </w:rPr>
        <w:t xml:space="preserve">recusal </w:t>
      </w:r>
      <w:r>
        <w:rPr>
          <w:rFonts w:ascii="Arial" w:hAnsi="Arial" w:cs="Arial"/>
          <w:sz w:val="24"/>
          <w:szCs w:val="24"/>
        </w:rPr>
        <w:t>application w</w:t>
      </w:r>
      <w:r w:rsidR="004B7BD8">
        <w:rPr>
          <w:rFonts w:ascii="Arial" w:hAnsi="Arial" w:cs="Arial"/>
          <w:sz w:val="24"/>
          <w:szCs w:val="24"/>
        </w:rPr>
        <w:t>as</w:t>
      </w:r>
      <w:r>
        <w:rPr>
          <w:rFonts w:ascii="Arial" w:hAnsi="Arial" w:cs="Arial"/>
          <w:sz w:val="24"/>
          <w:szCs w:val="24"/>
        </w:rPr>
        <w:t xml:space="preserve"> issued on 29 July 2021 and served on the respondent on 30 July 2021. Th</w:t>
      </w:r>
      <w:r w:rsidR="008C728F">
        <w:rPr>
          <w:rFonts w:ascii="Arial" w:hAnsi="Arial" w:cs="Arial"/>
          <w:sz w:val="24"/>
          <w:szCs w:val="24"/>
        </w:rPr>
        <w:t>is is evident from the d</w:t>
      </w:r>
      <w:r>
        <w:rPr>
          <w:rFonts w:ascii="Arial" w:hAnsi="Arial" w:cs="Arial"/>
          <w:sz w:val="24"/>
          <w:szCs w:val="24"/>
        </w:rPr>
        <w:t xml:space="preserve">ate stamp of the </w:t>
      </w:r>
      <w:r w:rsidR="004B7BD8">
        <w:rPr>
          <w:rFonts w:ascii="Arial" w:hAnsi="Arial" w:cs="Arial"/>
          <w:sz w:val="24"/>
          <w:szCs w:val="24"/>
        </w:rPr>
        <w:t>R</w:t>
      </w:r>
      <w:r>
        <w:rPr>
          <w:rFonts w:ascii="Arial" w:hAnsi="Arial" w:cs="Arial"/>
          <w:sz w:val="24"/>
          <w:szCs w:val="24"/>
        </w:rPr>
        <w:t xml:space="preserve">egistrar of the Regional Court </w:t>
      </w:r>
      <w:r w:rsidR="002D267B">
        <w:rPr>
          <w:rFonts w:ascii="Arial" w:hAnsi="Arial" w:cs="Arial"/>
          <w:sz w:val="24"/>
          <w:szCs w:val="24"/>
        </w:rPr>
        <w:t xml:space="preserve">which </w:t>
      </w:r>
      <w:r w:rsidR="004B7BD8">
        <w:rPr>
          <w:rFonts w:ascii="Arial" w:hAnsi="Arial" w:cs="Arial"/>
          <w:sz w:val="24"/>
          <w:szCs w:val="24"/>
        </w:rPr>
        <w:t xml:space="preserve">appears </w:t>
      </w:r>
      <w:r>
        <w:rPr>
          <w:rFonts w:ascii="Arial" w:hAnsi="Arial" w:cs="Arial"/>
          <w:sz w:val="24"/>
          <w:szCs w:val="24"/>
        </w:rPr>
        <w:t>on each page of the notice of motion.</w:t>
      </w:r>
    </w:p>
    <w:p w:rsidR="008C728F" w:rsidRDefault="008C728F" w:rsidP="00FA793D">
      <w:pPr>
        <w:spacing w:line="360" w:lineRule="auto"/>
        <w:jc w:val="both"/>
        <w:rPr>
          <w:rFonts w:ascii="Arial" w:hAnsi="Arial" w:cs="Arial"/>
          <w:sz w:val="24"/>
          <w:szCs w:val="24"/>
        </w:rPr>
      </w:pPr>
    </w:p>
    <w:p w:rsidR="008C1492" w:rsidRDefault="008C1492" w:rsidP="00FA793D">
      <w:pPr>
        <w:spacing w:line="360" w:lineRule="auto"/>
        <w:jc w:val="both"/>
        <w:rPr>
          <w:rFonts w:ascii="Arial" w:hAnsi="Arial" w:cs="Arial"/>
          <w:sz w:val="24"/>
          <w:szCs w:val="24"/>
        </w:rPr>
      </w:pPr>
      <w:r>
        <w:rPr>
          <w:rFonts w:ascii="Arial" w:hAnsi="Arial" w:cs="Arial"/>
          <w:sz w:val="24"/>
          <w:szCs w:val="24"/>
        </w:rPr>
        <w:t xml:space="preserve"> </w:t>
      </w:r>
    </w:p>
    <w:p w:rsidR="008C1492" w:rsidRDefault="008C1492" w:rsidP="00FA793D">
      <w:pPr>
        <w:spacing w:line="360" w:lineRule="auto"/>
        <w:jc w:val="both"/>
        <w:rPr>
          <w:rFonts w:ascii="Arial" w:hAnsi="Arial" w:cs="Arial"/>
          <w:sz w:val="24"/>
          <w:szCs w:val="24"/>
        </w:rPr>
      </w:pPr>
      <w:r>
        <w:rPr>
          <w:rFonts w:ascii="Arial" w:hAnsi="Arial" w:cs="Arial"/>
          <w:sz w:val="24"/>
          <w:szCs w:val="24"/>
        </w:rPr>
        <w:lastRenderedPageBreak/>
        <w:t>[</w:t>
      </w:r>
      <w:r w:rsidR="00D13CAD">
        <w:rPr>
          <w:rFonts w:ascii="Arial" w:hAnsi="Arial" w:cs="Arial"/>
          <w:sz w:val="24"/>
          <w:szCs w:val="24"/>
        </w:rPr>
        <w:t>4</w:t>
      </w:r>
      <w:r>
        <w:rPr>
          <w:rFonts w:ascii="Arial" w:hAnsi="Arial" w:cs="Arial"/>
          <w:sz w:val="24"/>
          <w:szCs w:val="24"/>
        </w:rPr>
        <w:t>]</w:t>
      </w:r>
      <w:r w:rsidR="00D213EF">
        <w:rPr>
          <w:rFonts w:ascii="Arial" w:hAnsi="Arial" w:cs="Arial"/>
          <w:sz w:val="24"/>
          <w:szCs w:val="24"/>
        </w:rPr>
        <w:tab/>
      </w:r>
      <w:r w:rsidR="00A43B77">
        <w:rPr>
          <w:rFonts w:ascii="Arial" w:hAnsi="Arial" w:cs="Arial"/>
          <w:sz w:val="24"/>
          <w:szCs w:val="24"/>
        </w:rPr>
        <w:t>Prior to the finalisation of the recusal application, the respondent served a notice of set down on the appellant for 5 April 2022 and 6 April 2022 for “pre-trial” and for trial</w:t>
      </w:r>
      <w:r w:rsidR="004B7BD8">
        <w:rPr>
          <w:rFonts w:ascii="Arial" w:hAnsi="Arial" w:cs="Arial"/>
          <w:sz w:val="24"/>
          <w:szCs w:val="24"/>
        </w:rPr>
        <w:t>,</w:t>
      </w:r>
      <w:r w:rsidR="00A43B77">
        <w:rPr>
          <w:rFonts w:ascii="Arial" w:hAnsi="Arial" w:cs="Arial"/>
          <w:sz w:val="24"/>
          <w:szCs w:val="24"/>
        </w:rPr>
        <w:t xml:space="preserve"> respectively. On 01 April 2022</w:t>
      </w:r>
      <w:r w:rsidR="005B4250">
        <w:rPr>
          <w:rFonts w:ascii="Arial" w:hAnsi="Arial" w:cs="Arial"/>
          <w:sz w:val="24"/>
          <w:szCs w:val="24"/>
        </w:rPr>
        <w:t>,</w:t>
      </w:r>
      <w:r w:rsidR="00A43B77">
        <w:rPr>
          <w:rFonts w:ascii="Arial" w:hAnsi="Arial" w:cs="Arial"/>
          <w:sz w:val="24"/>
          <w:szCs w:val="24"/>
        </w:rPr>
        <w:t xml:space="preserve"> Ms Nogwebela wrote to the respondent’s attorneys and the </w:t>
      </w:r>
      <w:r w:rsidR="004B7BD8">
        <w:rPr>
          <w:rFonts w:ascii="Arial" w:hAnsi="Arial" w:cs="Arial"/>
          <w:sz w:val="24"/>
          <w:szCs w:val="24"/>
        </w:rPr>
        <w:t>R</w:t>
      </w:r>
      <w:r w:rsidR="00A43B77">
        <w:rPr>
          <w:rFonts w:ascii="Arial" w:hAnsi="Arial" w:cs="Arial"/>
          <w:sz w:val="24"/>
          <w:szCs w:val="24"/>
        </w:rPr>
        <w:t xml:space="preserve">egistrar of the Regional Court objecting to the matter being set down on the basis that the recusal application has not been finalised. </w:t>
      </w:r>
    </w:p>
    <w:p w:rsidR="00A43B77" w:rsidRDefault="00A43B77" w:rsidP="00FA793D">
      <w:pPr>
        <w:spacing w:line="360" w:lineRule="auto"/>
        <w:jc w:val="both"/>
        <w:rPr>
          <w:rFonts w:ascii="Arial" w:hAnsi="Arial" w:cs="Arial"/>
          <w:sz w:val="24"/>
          <w:szCs w:val="24"/>
        </w:rPr>
      </w:pPr>
    </w:p>
    <w:p w:rsidR="004B7BD8" w:rsidRDefault="00A43B77" w:rsidP="004B7BD8">
      <w:pPr>
        <w:spacing w:line="360" w:lineRule="auto"/>
        <w:jc w:val="both"/>
        <w:rPr>
          <w:rFonts w:ascii="Arial" w:hAnsi="Arial" w:cs="Arial"/>
          <w:sz w:val="24"/>
          <w:szCs w:val="24"/>
        </w:rPr>
      </w:pPr>
      <w:r>
        <w:rPr>
          <w:rFonts w:ascii="Arial" w:hAnsi="Arial" w:cs="Arial"/>
          <w:sz w:val="24"/>
          <w:szCs w:val="24"/>
        </w:rPr>
        <w:t>[</w:t>
      </w:r>
      <w:r w:rsidR="00D13CAD">
        <w:rPr>
          <w:rFonts w:ascii="Arial" w:hAnsi="Arial" w:cs="Arial"/>
          <w:sz w:val="24"/>
          <w:szCs w:val="24"/>
        </w:rPr>
        <w:t>5</w:t>
      </w:r>
      <w:r>
        <w:rPr>
          <w:rFonts w:ascii="Arial" w:hAnsi="Arial" w:cs="Arial"/>
          <w:sz w:val="24"/>
          <w:szCs w:val="24"/>
        </w:rPr>
        <w:t>]</w:t>
      </w:r>
      <w:r>
        <w:rPr>
          <w:rFonts w:ascii="Arial" w:hAnsi="Arial" w:cs="Arial"/>
          <w:sz w:val="24"/>
          <w:szCs w:val="24"/>
        </w:rPr>
        <w:tab/>
        <w:t xml:space="preserve">On 05 April 2022, the appellant was represented by Counsel and a candidate attorney from the office of the State Attorney, Mr Bhagwandass. Ms Nogwebela was not present at court. </w:t>
      </w:r>
      <w:r w:rsidR="004B7BD8">
        <w:rPr>
          <w:rFonts w:ascii="Arial" w:hAnsi="Arial" w:cs="Arial"/>
          <w:sz w:val="24"/>
          <w:szCs w:val="24"/>
        </w:rPr>
        <w:t>The matter was stood down until the next day being 6 April 2022.</w:t>
      </w:r>
    </w:p>
    <w:p w:rsidR="00A43B77" w:rsidRDefault="00A43B77" w:rsidP="00FA793D">
      <w:pPr>
        <w:spacing w:line="360" w:lineRule="auto"/>
        <w:jc w:val="both"/>
        <w:rPr>
          <w:rFonts w:ascii="Arial" w:hAnsi="Arial" w:cs="Arial"/>
          <w:sz w:val="24"/>
          <w:szCs w:val="24"/>
        </w:rPr>
      </w:pPr>
    </w:p>
    <w:p w:rsidR="00A43B77" w:rsidRDefault="00A43B77" w:rsidP="00FA793D">
      <w:pPr>
        <w:spacing w:line="360" w:lineRule="auto"/>
        <w:jc w:val="both"/>
        <w:rPr>
          <w:rFonts w:ascii="Arial" w:hAnsi="Arial" w:cs="Arial"/>
          <w:sz w:val="24"/>
          <w:szCs w:val="24"/>
        </w:rPr>
      </w:pPr>
      <w:r>
        <w:rPr>
          <w:rFonts w:ascii="Arial" w:hAnsi="Arial" w:cs="Arial"/>
          <w:sz w:val="24"/>
          <w:szCs w:val="24"/>
        </w:rPr>
        <w:t>[</w:t>
      </w:r>
      <w:r w:rsidR="00D13CAD">
        <w:rPr>
          <w:rFonts w:ascii="Arial" w:hAnsi="Arial" w:cs="Arial"/>
          <w:sz w:val="24"/>
          <w:szCs w:val="24"/>
        </w:rPr>
        <w:t>6</w:t>
      </w:r>
      <w:r>
        <w:rPr>
          <w:rFonts w:ascii="Arial" w:hAnsi="Arial" w:cs="Arial"/>
          <w:sz w:val="24"/>
          <w:szCs w:val="24"/>
        </w:rPr>
        <w:t>]</w:t>
      </w:r>
      <w:r>
        <w:rPr>
          <w:rFonts w:ascii="Arial" w:hAnsi="Arial" w:cs="Arial"/>
          <w:sz w:val="24"/>
          <w:szCs w:val="24"/>
        </w:rPr>
        <w:tab/>
      </w:r>
      <w:r w:rsidR="004B7BD8">
        <w:rPr>
          <w:rFonts w:ascii="Arial" w:hAnsi="Arial" w:cs="Arial"/>
          <w:sz w:val="24"/>
          <w:szCs w:val="24"/>
        </w:rPr>
        <w:t xml:space="preserve">The following day, </w:t>
      </w:r>
      <w:r>
        <w:rPr>
          <w:rFonts w:ascii="Arial" w:hAnsi="Arial" w:cs="Arial"/>
          <w:sz w:val="24"/>
          <w:szCs w:val="24"/>
        </w:rPr>
        <w:t>the court a quo took the view that the recusal application had not been issued timeously</w:t>
      </w:r>
      <w:r w:rsidR="00CD66A2">
        <w:rPr>
          <w:rFonts w:ascii="Arial" w:hAnsi="Arial" w:cs="Arial"/>
          <w:sz w:val="24"/>
          <w:szCs w:val="24"/>
        </w:rPr>
        <w:t xml:space="preserve"> in compliance with the order of 25 May 2021.</w:t>
      </w:r>
      <w:r>
        <w:rPr>
          <w:rFonts w:ascii="Arial" w:hAnsi="Arial" w:cs="Arial"/>
          <w:sz w:val="24"/>
          <w:szCs w:val="24"/>
        </w:rPr>
        <w:t xml:space="preserve"> Arising therefrom</w:t>
      </w:r>
      <w:r w:rsidR="00CD66A2">
        <w:rPr>
          <w:rFonts w:ascii="Arial" w:hAnsi="Arial" w:cs="Arial"/>
          <w:sz w:val="24"/>
          <w:szCs w:val="24"/>
        </w:rPr>
        <w:t>,</w:t>
      </w:r>
      <w:r>
        <w:rPr>
          <w:rFonts w:ascii="Arial" w:hAnsi="Arial" w:cs="Arial"/>
          <w:sz w:val="24"/>
          <w:szCs w:val="24"/>
        </w:rPr>
        <w:t xml:space="preserve"> Counsel representing the appellant sought condonation to the extent that the court a quo held the view that the recusal application had not been issued timeously. This was opposed by the respondent’s legal representative whose objection was that there was no substantive application for condonation before the court. </w:t>
      </w:r>
      <w:r w:rsidR="008C728F">
        <w:rPr>
          <w:rFonts w:ascii="Arial" w:hAnsi="Arial" w:cs="Arial"/>
          <w:sz w:val="24"/>
          <w:szCs w:val="24"/>
        </w:rPr>
        <w:t xml:space="preserve">It is clear from the record that the respondent’s legal representative had no basis to oppose the condonation application and his conduct in this regard is </w:t>
      </w:r>
      <w:r w:rsidR="00A278C4">
        <w:rPr>
          <w:rFonts w:ascii="Arial" w:hAnsi="Arial" w:cs="Arial"/>
          <w:sz w:val="24"/>
          <w:szCs w:val="24"/>
        </w:rPr>
        <w:t>un</w:t>
      </w:r>
      <w:r w:rsidR="008C728F">
        <w:rPr>
          <w:rFonts w:ascii="Arial" w:hAnsi="Arial" w:cs="Arial"/>
          <w:sz w:val="24"/>
          <w:szCs w:val="24"/>
        </w:rPr>
        <w:t xml:space="preserve">becoming of an officer of this Court. </w:t>
      </w:r>
      <w:r>
        <w:rPr>
          <w:rFonts w:ascii="Arial" w:hAnsi="Arial" w:cs="Arial"/>
          <w:sz w:val="24"/>
          <w:szCs w:val="24"/>
        </w:rPr>
        <w:t xml:space="preserve">The </w:t>
      </w:r>
      <w:r w:rsidR="00CD66A2">
        <w:rPr>
          <w:rFonts w:ascii="Arial" w:hAnsi="Arial" w:cs="Arial"/>
          <w:sz w:val="24"/>
          <w:szCs w:val="24"/>
        </w:rPr>
        <w:t>L</w:t>
      </w:r>
      <w:r>
        <w:rPr>
          <w:rFonts w:ascii="Arial" w:hAnsi="Arial" w:cs="Arial"/>
          <w:sz w:val="24"/>
          <w:szCs w:val="24"/>
        </w:rPr>
        <w:t xml:space="preserve">earned </w:t>
      </w:r>
      <w:r w:rsidR="00CD66A2">
        <w:rPr>
          <w:rFonts w:ascii="Arial" w:hAnsi="Arial" w:cs="Arial"/>
          <w:sz w:val="24"/>
          <w:szCs w:val="24"/>
        </w:rPr>
        <w:t>M</w:t>
      </w:r>
      <w:r>
        <w:rPr>
          <w:rFonts w:ascii="Arial" w:hAnsi="Arial" w:cs="Arial"/>
          <w:sz w:val="24"/>
          <w:szCs w:val="24"/>
        </w:rPr>
        <w:t>agistrate indicated that the appellant would not be entitled to apply for condonation and grant</w:t>
      </w:r>
      <w:r w:rsidR="00CD66A2">
        <w:rPr>
          <w:rFonts w:ascii="Arial" w:hAnsi="Arial" w:cs="Arial"/>
          <w:sz w:val="24"/>
          <w:szCs w:val="24"/>
        </w:rPr>
        <w:t>ed</w:t>
      </w:r>
      <w:r>
        <w:rPr>
          <w:rFonts w:ascii="Arial" w:hAnsi="Arial" w:cs="Arial"/>
          <w:sz w:val="24"/>
          <w:szCs w:val="24"/>
        </w:rPr>
        <w:t xml:space="preserve"> an order, </w:t>
      </w:r>
      <w:r>
        <w:rPr>
          <w:rFonts w:ascii="Arial" w:hAnsi="Arial" w:cs="Arial"/>
          <w:i/>
          <w:sz w:val="24"/>
          <w:szCs w:val="24"/>
        </w:rPr>
        <w:t xml:space="preserve">inter alia, </w:t>
      </w:r>
      <w:r>
        <w:rPr>
          <w:rFonts w:ascii="Arial" w:hAnsi="Arial" w:cs="Arial"/>
          <w:sz w:val="24"/>
          <w:szCs w:val="24"/>
        </w:rPr>
        <w:t xml:space="preserve">that Ms Nogwebela and the candidate attorney furnish written reasons </w:t>
      </w:r>
      <w:r w:rsidR="00CD66A2">
        <w:rPr>
          <w:rFonts w:ascii="Arial" w:hAnsi="Arial" w:cs="Arial"/>
          <w:sz w:val="24"/>
          <w:szCs w:val="24"/>
        </w:rPr>
        <w:t xml:space="preserve">for </w:t>
      </w:r>
      <w:r>
        <w:rPr>
          <w:rFonts w:ascii="Arial" w:hAnsi="Arial" w:cs="Arial"/>
          <w:sz w:val="24"/>
          <w:szCs w:val="24"/>
        </w:rPr>
        <w:t xml:space="preserve">why the costs of the 05 and 06 April 2022 ought not to be paid </w:t>
      </w:r>
      <w:r w:rsidR="00CD66A2">
        <w:rPr>
          <w:rFonts w:ascii="Arial" w:hAnsi="Arial" w:cs="Arial"/>
          <w:sz w:val="24"/>
          <w:szCs w:val="24"/>
        </w:rPr>
        <w:t xml:space="preserve">by them </w:t>
      </w:r>
      <w:r w:rsidRPr="00333FC4">
        <w:rPr>
          <w:rFonts w:ascii="Arial" w:hAnsi="Arial" w:cs="Arial"/>
          <w:i/>
          <w:sz w:val="24"/>
          <w:szCs w:val="24"/>
        </w:rPr>
        <w:t>de bonis propriis</w:t>
      </w:r>
      <w:r>
        <w:rPr>
          <w:rFonts w:ascii="Arial" w:hAnsi="Arial" w:cs="Arial"/>
          <w:sz w:val="24"/>
          <w:szCs w:val="24"/>
        </w:rPr>
        <w:t>.</w:t>
      </w:r>
    </w:p>
    <w:p w:rsidR="00A43B77" w:rsidRDefault="00A43B77" w:rsidP="00FA793D">
      <w:pPr>
        <w:spacing w:line="360" w:lineRule="auto"/>
        <w:jc w:val="both"/>
        <w:rPr>
          <w:rFonts w:ascii="Arial" w:hAnsi="Arial" w:cs="Arial"/>
          <w:sz w:val="24"/>
          <w:szCs w:val="24"/>
        </w:rPr>
      </w:pPr>
    </w:p>
    <w:p w:rsidR="00A43B77" w:rsidRDefault="00A43B77" w:rsidP="00FA793D">
      <w:pPr>
        <w:spacing w:line="360" w:lineRule="auto"/>
        <w:jc w:val="both"/>
        <w:rPr>
          <w:rFonts w:ascii="Arial" w:hAnsi="Arial" w:cs="Arial"/>
          <w:sz w:val="24"/>
          <w:szCs w:val="24"/>
        </w:rPr>
      </w:pPr>
      <w:r>
        <w:rPr>
          <w:rFonts w:ascii="Arial" w:hAnsi="Arial" w:cs="Arial"/>
          <w:sz w:val="24"/>
          <w:szCs w:val="24"/>
        </w:rPr>
        <w:t>[</w:t>
      </w:r>
      <w:r w:rsidR="00D13CAD">
        <w:rPr>
          <w:rFonts w:ascii="Arial" w:hAnsi="Arial" w:cs="Arial"/>
          <w:sz w:val="24"/>
          <w:szCs w:val="24"/>
        </w:rPr>
        <w:t>7</w:t>
      </w:r>
      <w:r>
        <w:rPr>
          <w:rFonts w:ascii="Arial" w:hAnsi="Arial" w:cs="Arial"/>
          <w:sz w:val="24"/>
          <w:szCs w:val="24"/>
        </w:rPr>
        <w:t>]</w:t>
      </w:r>
      <w:r>
        <w:rPr>
          <w:rFonts w:ascii="Arial" w:hAnsi="Arial" w:cs="Arial"/>
          <w:sz w:val="24"/>
          <w:szCs w:val="24"/>
        </w:rPr>
        <w:tab/>
        <w:t>Ms Nogwebela and Mr Bhagwandass delivered their written representations</w:t>
      </w:r>
      <w:r w:rsidR="00CD66A2">
        <w:rPr>
          <w:rFonts w:ascii="Arial" w:hAnsi="Arial" w:cs="Arial"/>
          <w:sz w:val="24"/>
          <w:szCs w:val="24"/>
        </w:rPr>
        <w:t xml:space="preserve">. </w:t>
      </w:r>
      <w:r w:rsidR="002D267B">
        <w:rPr>
          <w:rFonts w:ascii="Arial" w:hAnsi="Arial" w:cs="Arial"/>
          <w:sz w:val="24"/>
          <w:szCs w:val="24"/>
        </w:rPr>
        <w:t>Notwithstanding the representati</w:t>
      </w:r>
      <w:r w:rsidR="00FC039D">
        <w:rPr>
          <w:rFonts w:ascii="Arial" w:hAnsi="Arial" w:cs="Arial"/>
          <w:sz w:val="24"/>
          <w:szCs w:val="24"/>
        </w:rPr>
        <w:t>ons</w:t>
      </w:r>
      <w:r w:rsidR="002D267B">
        <w:rPr>
          <w:rFonts w:ascii="Arial" w:hAnsi="Arial" w:cs="Arial"/>
          <w:sz w:val="24"/>
          <w:szCs w:val="24"/>
        </w:rPr>
        <w:t xml:space="preserve"> aforesaid, the Court a quo granted the costs order </w:t>
      </w:r>
      <w:r w:rsidR="002D267B" w:rsidRPr="002D267B">
        <w:rPr>
          <w:rFonts w:ascii="Arial" w:hAnsi="Arial" w:cs="Arial"/>
          <w:i/>
          <w:sz w:val="24"/>
          <w:szCs w:val="24"/>
        </w:rPr>
        <w:t>de bonis propriis</w:t>
      </w:r>
      <w:r w:rsidR="002D267B">
        <w:rPr>
          <w:rFonts w:ascii="Arial" w:hAnsi="Arial" w:cs="Arial"/>
          <w:sz w:val="24"/>
          <w:szCs w:val="24"/>
        </w:rPr>
        <w:t xml:space="preserve"> against Ms Nogwebela on 19 May 2022.</w:t>
      </w:r>
    </w:p>
    <w:p w:rsidR="00CD66A2" w:rsidRDefault="00CD66A2" w:rsidP="00FA793D">
      <w:pPr>
        <w:spacing w:line="360" w:lineRule="auto"/>
        <w:jc w:val="both"/>
        <w:rPr>
          <w:rFonts w:ascii="Arial" w:hAnsi="Arial" w:cs="Arial"/>
          <w:sz w:val="24"/>
          <w:szCs w:val="24"/>
        </w:rPr>
      </w:pPr>
    </w:p>
    <w:p w:rsidR="00CD66A2" w:rsidRPr="00CD66A2" w:rsidRDefault="00CD66A2" w:rsidP="00FA793D">
      <w:pPr>
        <w:spacing w:line="360" w:lineRule="auto"/>
        <w:jc w:val="both"/>
        <w:rPr>
          <w:rFonts w:ascii="Arial" w:hAnsi="Arial" w:cs="Arial"/>
          <w:b/>
          <w:sz w:val="24"/>
          <w:szCs w:val="24"/>
          <w:u w:val="single"/>
        </w:rPr>
      </w:pPr>
      <w:r>
        <w:rPr>
          <w:rFonts w:ascii="Arial" w:hAnsi="Arial" w:cs="Arial"/>
          <w:b/>
          <w:sz w:val="24"/>
          <w:szCs w:val="24"/>
          <w:u w:val="single"/>
        </w:rPr>
        <w:t>THE ISSUES</w:t>
      </w:r>
    </w:p>
    <w:p w:rsidR="00CD66A2" w:rsidRDefault="00CD66A2" w:rsidP="00FA793D">
      <w:pPr>
        <w:spacing w:line="360" w:lineRule="auto"/>
        <w:jc w:val="both"/>
        <w:rPr>
          <w:rFonts w:ascii="Arial" w:hAnsi="Arial" w:cs="Arial"/>
          <w:sz w:val="24"/>
          <w:szCs w:val="24"/>
        </w:rPr>
      </w:pPr>
      <w:r>
        <w:rPr>
          <w:rFonts w:ascii="Arial" w:hAnsi="Arial" w:cs="Arial"/>
          <w:sz w:val="24"/>
          <w:szCs w:val="24"/>
        </w:rPr>
        <w:t>[</w:t>
      </w:r>
      <w:r w:rsidR="00D13CAD">
        <w:rPr>
          <w:rFonts w:ascii="Arial" w:hAnsi="Arial" w:cs="Arial"/>
          <w:sz w:val="24"/>
          <w:szCs w:val="24"/>
        </w:rPr>
        <w:t>8</w:t>
      </w:r>
      <w:r>
        <w:rPr>
          <w:rFonts w:ascii="Arial" w:hAnsi="Arial" w:cs="Arial"/>
          <w:sz w:val="24"/>
          <w:szCs w:val="24"/>
        </w:rPr>
        <w:t>]</w:t>
      </w:r>
      <w:r>
        <w:rPr>
          <w:rFonts w:ascii="Arial" w:hAnsi="Arial" w:cs="Arial"/>
          <w:sz w:val="24"/>
          <w:szCs w:val="24"/>
        </w:rPr>
        <w:tab/>
        <w:t xml:space="preserve">The crisp issue to be decided is whether the order for costs </w:t>
      </w:r>
      <w:r>
        <w:rPr>
          <w:rFonts w:ascii="Arial" w:hAnsi="Arial" w:cs="Arial"/>
          <w:i/>
          <w:sz w:val="24"/>
          <w:szCs w:val="24"/>
        </w:rPr>
        <w:t xml:space="preserve">de bonis propriis </w:t>
      </w:r>
      <w:r>
        <w:rPr>
          <w:rFonts w:ascii="Arial" w:hAnsi="Arial" w:cs="Arial"/>
          <w:sz w:val="24"/>
          <w:szCs w:val="24"/>
        </w:rPr>
        <w:t xml:space="preserve">granted by the court a quo was warranted. </w:t>
      </w:r>
    </w:p>
    <w:p w:rsidR="002D267B" w:rsidRDefault="002D267B" w:rsidP="00FA793D">
      <w:pPr>
        <w:spacing w:line="360" w:lineRule="auto"/>
        <w:jc w:val="both"/>
        <w:rPr>
          <w:rFonts w:ascii="Arial" w:hAnsi="Arial" w:cs="Arial"/>
          <w:b/>
          <w:sz w:val="24"/>
          <w:szCs w:val="24"/>
          <w:u w:val="single"/>
        </w:rPr>
      </w:pPr>
    </w:p>
    <w:p w:rsidR="004B2B27" w:rsidRPr="005B4250" w:rsidRDefault="005B4250" w:rsidP="00FA793D">
      <w:pPr>
        <w:spacing w:line="360" w:lineRule="auto"/>
        <w:jc w:val="both"/>
        <w:rPr>
          <w:rFonts w:ascii="Arial" w:hAnsi="Arial" w:cs="Arial"/>
          <w:b/>
          <w:sz w:val="24"/>
          <w:szCs w:val="24"/>
          <w:u w:val="single"/>
        </w:rPr>
      </w:pPr>
      <w:r>
        <w:rPr>
          <w:rFonts w:ascii="Arial" w:hAnsi="Arial" w:cs="Arial"/>
          <w:b/>
          <w:sz w:val="24"/>
          <w:szCs w:val="24"/>
          <w:u w:val="single"/>
        </w:rPr>
        <w:t>THE COURT A QUO’S REASONS FOR THE ORDER</w:t>
      </w:r>
    </w:p>
    <w:p w:rsidR="006A4C22" w:rsidRDefault="00A43B77" w:rsidP="00FA793D">
      <w:pPr>
        <w:spacing w:line="360" w:lineRule="auto"/>
        <w:jc w:val="both"/>
        <w:rPr>
          <w:rFonts w:ascii="Arial" w:hAnsi="Arial" w:cs="Arial"/>
          <w:sz w:val="24"/>
          <w:szCs w:val="24"/>
        </w:rPr>
      </w:pPr>
      <w:r>
        <w:rPr>
          <w:rFonts w:ascii="Arial" w:hAnsi="Arial" w:cs="Arial"/>
          <w:sz w:val="24"/>
          <w:szCs w:val="24"/>
        </w:rPr>
        <w:t>[</w:t>
      </w:r>
      <w:r w:rsidR="00D13CAD">
        <w:rPr>
          <w:rFonts w:ascii="Arial" w:hAnsi="Arial" w:cs="Arial"/>
          <w:sz w:val="24"/>
          <w:szCs w:val="24"/>
        </w:rPr>
        <w:t>9</w:t>
      </w:r>
      <w:r>
        <w:rPr>
          <w:rFonts w:ascii="Arial" w:hAnsi="Arial" w:cs="Arial"/>
          <w:sz w:val="24"/>
          <w:szCs w:val="24"/>
        </w:rPr>
        <w:t>]</w:t>
      </w:r>
      <w:r>
        <w:rPr>
          <w:rFonts w:ascii="Arial" w:hAnsi="Arial" w:cs="Arial"/>
          <w:sz w:val="24"/>
          <w:szCs w:val="24"/>
        </w:rPr>
        <w:tab/>
      </w:r>
      <w:r w:rsidR="006A4C22">
        <w:rPr>
          <w:rFonts w:ascii="Arial" w:hAnsi="Arial" w:cs="Arial"/>
          <w:sz w:val="24"/>
          <w:szCs w:val="24"/>
        </w:rPr>
        <w:t xml:space="preserve">Briefly the court a quo’s </w:t>
      </w:r>
      <w:r w:rsidR="00E141E7">
        <w:rPr>
          <w:rFonts w:ascii="Arial" w:hAnsi="Arial" w:cs="Arial"/>
          <w:sz w:val="24"/>
          <w:szCs w:val="24"/>
        </w:rPr>
        <w:t xml:space="preserve">reasons for making the order under consideration </w:t>
      </w:r>
      <w:r w:rsidR="004B2B27">
        <w:rPr>
          <w:rFonts w:ascii="Arial" w:hAnsi="Arial" w:cs="Arial"/>
          <w:sz w:val="24"/>
          <w:szCs w:val="24"/>
        </w:rPr>
        <w:t xml:space="preserve">were, </w:t>
      </w:r>
      <w:r w:rsidR="004B2B27">
        <w:rPr>
          <w:rFonts w:ascii="Arial" w:hAnsi="Arial" w:cs="Arial"/>
          <w:i/>
          <w:sz w:val="24"/>
          <w:szCs w:val="24"/>
        </w:rPr>
        <w:t xml:space="preserve">inter alia, </w:t>
      </w:r>
      <w:r w:rsidR="00E141E7">
        <w:rPr>
          <w:rFonts w:ascii="Arial" w:hAnsi="Arial" w:cs="Arial"/>
          <w:sz w:val="24"/>
          <w:szCs w:val="24"/>
        </w:rPr>
        <w:t>as follows:-</w:t>
      </w:r>
    </w:p>
    <w:p w:rsidR="00E141E7" w:rsidRDefault="00D13CAD" w:rsidP="00E141E7">
      <w:pPr>
        <w:spacing w:line="360" w:lineRule="auto"/>
        <w:ind w:left="1440" w:hanging="720"/>
        <w:jc w:val="both"/>
        <w:rPr>
          <w:rFonts w:ascii="Arial" w:hAnsi="Arial" w:cs="Arial"/>
          <w:sz w:val="24"/>
          <w:szCs w:val="24"/>
        </w:rPr>
      </w:pPr>
      <w:r>
        <w:rPr>
          <w:rFonts w:ascii="Arial" w:hAnsi="Arial" w:cs="Arial"/>
          <w:sz w:val="24"/>
          <w:szCs w:val="24"/>
        </w:rPr>
        <w:t>9</w:t>
      </w:r>
      <w:r w:rsidR="00E141E7">
        <w:rPr>
          <w:rFonts w:ascii="Arial" w:hAnsi="Arial" w:cs="Arial"/>
          <w:sz w:val="24"/>
          <w:szCs w:val="24"/>
        </w:rPr>
        <w:t>.1</w:t>
      </w:r>
      <w:r w:rsidR="00E141E7">
        <w:rPr>
          <w:rFonts w:ascii="Arial" w:hAnsi="Arial" w:cs="Arial"/>
          <w:sz w:val="24"/>
          <w:szCs w:val="24"/>
        </w:rPr>
        <w:tab/>
        <w:t>the appellant had failed to follow the rules of court and ha</w:t>
      </w:r>
      <w:r w:rsidR="005B4250">
        <w:rPr>
          <w:rFonts w:ascii="Arial" w:hAnsi="Arial" w:cs="Arial"/>
          <w:sz w:val="24"/>
          <w:szCs w:val="24"/>
        </w:rPr>
        <w:t>d</w:t>
      </w:r>
      <w:r w:rsidR="00E141E7">
        <w:rPr>
          <w:rFonts w:ascii="Arial" w:hAnsi="Arial" w:cs="Arial"/>
          <w:sz w:val="24"/>
          <w:szCs w:val="24"/>
        </w:rPr>
        <w:t xml:space="preserve"> not explained why the recusal application was se</w:t>
      </w:r>
      <w:r w:rsidR="004B2B27">
        <w:rPr>
          <w:rFonts w:ascii="Arial" w:hAnsi="Arial" w:cs="Arial"/>
          <w:sz w:val="24"/>
          <w:szCs w:val="24"/>
        </w:rPr>
        <w:t>rved</w:t>
      </w:r>
      <w:r w:rsidR="00E141E7">
        <w:rPr>
          <w:rFonts w:ascii="Arial" w:hAnsi="Arial" w:cs="Arial"/>
          <w:sz w:val="24"/>
          <w:szCs w:val="24"/>
        </w:rPr>
        <w:t xml:space="preserve"> to the Magistrate’s Commission;</w:t>
      </w:r>
    </w:p>
    <w:p w:rsidR="00E141E7" w:rsidRDefault="00D13CAD" w:rsidP="00E141E7">
      <w:pPr>
        <w:spacing w:line="360" w:lineRule="auto"/>
        <w:ind w:left="1440" w:hanging="720"/>
        <w:jc w:val="both"/>
        <w:rPr>
          <w:rFonts w:ascii="Arial" w:hAnsi="Arial" w:cs="Arial"/>
          <w:sz w:val="24"/>
          <w:szCs w:val="24"/>
        </w:rPr>
      </w:pPr>
      <w:r>
        <w:rPr>
          <w:rFonts w:ascii="Arial" w:hAnsi="Arial" w:cs="Arial"/>
          <w:sz w:val="24"/>
          <w:szCs w:val="24"/>
        </w:rPr>
        <w:t>9</w:t>
      </w:r>
      <w:r w:rsidR="00E141E7">
        <w:rPr>
          <w:rFonts w:ascii="Arial" w:hAnsi="Arial" w:cs="Arial"/>
          <w:sz w:val="24"/>
          <w:szCs w:val="24"/>
        </w:rPr>
        <w:t>.2</w:t>
      </w:r>
      <w:r w:rsidR="00E141E7">
        <w:rPr>
          <w:rFonts w:ascii="Arial" w:hAnsi="Arial" w:cs="Arial"/>
          <w:sz w:val="24"/>
          <w:szCs w:val="24"/>
        </w:rPr>
        <w:tab/>
      </w:r>
      <w:r w:rsidR="004B2B27">
        <w:rPr>
          <w:rFonts w:ascii="Arial" w:hAnsi="Arial" w:cs="Arial"/>
          <w:sz w:val="24"/>
          <w:szCs w:val="24"/>
        </w:rPr>
        <w:t>the presiding Magistrate i</w:t>
      </w:r>
      <w:r w:rsidR="00E141E7">
        <w:rPr>
          <w:rFonts w:ascii="Arial" w:hAnsi="Arial" w:cs="Arial"/>
          <w:sz w:val="24"/>
          <w:szCs w:val="24"/>
        </w:rPr>
        <w:t>nferred that the recusal application was brought at the behest of Ms Nogwebela;</w:t>
      </w:r>
    </w:p>
    <w:p w:rsidR="00E141E7" w:rsidRDefault="00D13CAD" w:rsidP="00E141E7">
      <w:pPr>
        <w:spacing w:line="360" w:lineRule="auto"/>
        <w:ind w:left="1440" w:hanging="720"/>
        <w:jc w:val="both"/>
        <w:rPr>
          <w:rFonts w:ascii="Arial" w:hAnsi="Arial" w:cs="Arial"/>
          <w:sz w:val="24"/>
          <w:szCs w:val="24"/>
        </w:rPr>
      </w:pPr>
      <w:r>
        <w:rPr>
          <w:rFonts w:ascii="Arial" w:hAnsi="Arial" w:cs="Arial"/>
          <w:sz w:val="24"/>
          <w:szCs w:val="24"/>
        </w:rPr>
        <w:t>9</w:t>
      </w:r>
      <w:r w:rsidR="00E141E7">
        <w:rPr>
          <w:rFonts w:ascii="Arial" w:hAnsi="Arial" w:cs="Arial"/>
          <w:sz w:val="24"/>
          <w:szCs w:val="24"/>
        </w:rPr>
        <w:t>.3</w:t>
      </w:r>
      <w:r w:rsidR="00E141E7">
        <w:rPr>
          <w:rFonts w:ascii="Arial" w:hAnsi="Arial" w:cs="Arial"/>
          <w:sz w:val="24"/>
          <w:szCs w:val="24"/>
        </w:rPr>
        <w:tab/>
        <w:t xml:space="preserve">on 6 April 2022, the appellant’s Counsel brought an application for condonation of the recusal application which the court a quo contended was abandoned and that the </w:t>
      </w:r>
      <w:r w:rsidR="002D267B">
        <w:rPr>
          <w:rFonts w:ascii="Arial" w:hAnsi="Arial" w:cs="Arial"/>
          <w:sz w:val="24"/>
          <w:szCs w:val="24"/>
        </w:rPr>
        <w:t>appellant’s</w:t>
      </w:r>
      <w:r w:rsidR="00E141E7">
        <w:rPr>
          <w:rFonts w:ascii="Arial" w:hAnsi="Arial" w:cs="Arial"/>
          <w:sz w:val="24"/>
          <w:szCs w:val="24"/>
        </w:rPr>
        <w:t xml:space="preserve"> legal representatives were reckless in so doing; </w:t>
      </w:r>
    </w:p>
    <w:p w:rsidR="00E141E7" w:rsidRDefault="00D13CAD" w:rsidP="00E141E7">
      <w:pPr>
        <w:spacing w:line="360" w:lineRule="auto"/>
        <w:ind w:left="1440" w:hanging="720"/>
        <w:jc w:val="both"/>
        <w:rPr>
          <w:rFonts w:ascii="Arial" w:hAnsi="Arial" w:cs="Arial"/>
          <w:sz w:val="24"/>
          <w:szCs w:val="24"/>
        </w:rPr>
      </w:pPr>
      <w:r>
        <w:rPr>
          <w:rFonts w:ascii="Arial" w:hAnsi="Arial" w:cs="Arial"/>
          <w:sz w:val="24"/>
          <w:szCs w:val="24"/>
        </w:rPr>
        <w:t>9</w:t>
      </w:r>
      <w:r w:rsidR="00E141E7">
        <w:rPr>
          <w:rFonts w:ascii="Arial" w:hAnsi="Arial" w:cs="Arial"/>
          <w:sz w:val="24"/>
          <w:szCs w:val="24"/>
        </w:rPr>
        <w:t>.4</w:t>
      </w:r>
      <w:r w:rsidR="00E141E7">
        <w:rPr>
          <w:rFonts w:ascii="Arial" w:hAnsi="Arial" w:cs="Arial"/>
          <w:sz w:val="24"/>
          <w:szCs w:val="24"/>
        </w:rPr>
        <w:tab/>
        <w:t>the appellant ought to pay the wasted costs of the 5</w:t>
      </w:r>
      <w:r w:rsidR="00E141E7" w:rsidRPr="00E141E7">
        <w:rPr>
          <w:rFonts w:ascii="Arial" w:hAnsi="Arial" w:cs="Arial"/>
          <w:sz w:val="24"/>
          <w:szCs w:val="24"/>
          <w:vertAlign w:val="superscript"/>
        </w:rPr>
        <w:t>th</w:t>
      </w:r>
      <w:r w:rsidR="00E141E7">
        <w:rPr>
          <w:rFonts w:ascii="Arial" w:hAnsi="Arial" w:cs="Arial"/>
          <w:sz w:val="24"/>
          <w:szCs w:val="24"/>
        </w:rPr>
        <w:t xml:space="preserve"> and 6</w:t>
      </w:r>
      <w:r w:rsidR="00E141E7" w:rsidRPr="00E141E7">
        <w:rPr>
          <w:rFonts w:ascii="Arial" w:hAnsi="Arial" w:cs="Arial"/>
          <w:sz w:val="24"/>
          <w:szCs w:val="24"/>
          <w:vertAlign w:val="superscript"/>
        </w:rPr>
        <w:t>th</w:t>
      </w:r>
      <w:r w:rsidR="00E141E7">
        <w:rPr>
          <w:rFonts w:ascii="Arial" w:hAnsi="Arial" w:cs="Arial"/>
          <w:sz w:val="24"/>
          <w:szCs w:val="24"/>
        </w:rPr>
        <w:t xml:space="preserve"> April 2022 as had </w:t>
      </w:r>
      <w:r w:rsidR="004B2B27">
        <w:rPr>
          <w:rFonts w:ascii="Arial" w:hAnsi="Arial" w:cs="Arial"/>
          <w:sz w:val="24"/>
          <w:szCs w:val="24"/>
        </w:rPr>
        <w:t>the condonation application been made</w:t>
      </w:r>
      <w:r w:rsidR="00E141E7">
        <w:rPr>
          <w:rFonts w:ascii="Arial" w:hAnsi="Arial" w:cs="Arial"/>
          <w:sz w:val="24"/>
          <w:szCs w:val="24"/>
        </w:rPr>
        <w:t xml:space="preserve">, the respondent would not have incurred the wasted costs of 5 and 6 April 2022 and that this amounted to reckless behaviour on the part of Ms Nogwebela. </w:t>
      </w:r>
    </w:p>
    <w:p w:rsidR="00A15BA4" w:rsidRDefault="00A15BA4" w:rsidP="00E141E7">
      <w:pPr>
        <w:spacing w:line="360" w:lineRule="auto"/>
        <w:ind w:left="1440" w:hanging="720"/>
        <w:jc w:val="both"/>
        <w:rPr>
          <w:rFonts w:ascii="Arial" w:hAnsi="Arial" w:cs="Arial"/>
          <w:sz w:val="24"/>
          <w:szCs w:val="24"/>
        </w:rPr>
      </w:pPr>
    </w:p>
    <w:p w:rsidR="00A15BA4" w:rsidRPr="00A43B77" w:rsidRDefault="00A15BA4" w:rsidP="00A15BA4">
      <w:pPr>
        <w:spacing w:line="360" w:lineRule="auto"/>
        <w:jc w:val="both"/>
        <w:rPr>
          <w:rFonts w:ascii="Arial" w:hAnsi="Arial" w:cs="Arial"/>
          <w:b/>
          <w:sz w:val="24"/>
          <w:szCs w:val="24"/>
          <w:u w:val="single"/>
        </w:rPr>
      </w:pPr>
      <w:r>
        <w:rPr>
          <w:rFonts w:ascii="Arial" w:hAnsi="Arial" w:cs="Arial"/>
          <w:b/>
          <w:sz w:val="24"/>
          <w:szCs w:val="24"/>
          <w:u w:val="single"/>
        </w:rPr>
        <w:t xml:space="preserve">THE APPLICABLE LEGAL PRINCIPLES </w:t>
      </w:r>
    </w:p>
    <w:p w:rsidR="00A43B77" w:rsidRDefault="00E141E7" w:rsidP="00FA793D">
      <w:pPr>
        <w:spacing w:line="360" w:lineRule="auto"/>
        <w:jc w:val="both"/>
        <w:rPr>
          <w:rFonts w:ascii="Arial" w:hAnsi="Arial" w:cs="Arial"/>
          <w:sz w:val="24"/>
          <w:szCs w:val="24"/>
        </w:rPr>
      </w:pPr>
      <w:r>
        <w:rPr>
          <w:rFonts w:ascii="Arial" w:hAnsi="Arial" w:cs="Arial"/>
          <w:sz w:val="24"/>
          <w:szCs w:val="24"/>
        </w:rPr>
        <w:t>[1</w:t>
      </w:r>
      <w:r w:rsidR="00D13CAD">
        <w:rPr>
          <w:rFonts w:ascii="Arial" w:hAnsi="Arial" w:cs="Arial"/>
          <w:sz w:val="24"/>
          <w:szCs w:val="24"/>
        </w:rPr>
        <w:t>0</w:t>
      </w:r>
      <w:r>
        <w:rPr>
          <w:rFonts w:ascii="Arial" w:hAnsi="Arial" w:cs="Arial"/>
          <w:sz w:val="24"/>
          <w:szCs w:val="24"/>
        </w:rPr>
        <w:t>]</w:t>
      </w:r>
      <w:r>
        <w:rPr>
          <w:rFonts w:ascii="Arial" w:hAnsi="Arial" w:cs="Arial"/>
          <w:sz w:val="24"/>
          <w:szCs w:val="24"/>
        </w:rPr>
        <w:tab/>
      </w:r>
      <w:r w:rsidR="00A43B77">
        <w:rPr>
          <w:rFonts w:ascii="Arial" w:hAnsi="Arial" w:cs="Arial"/>
          <w:sz w:val="24"/>
          <w:szCs w:val="24"/>
        </w:rPr>
        <w:t xml:space="preserve">It is trite that an order for costs </w:t>
      </w:r>
      <w:r w:rsidR="00A43B77" w:rsidRPr="00333FC4">
        <w:rPr>
          <w:rFonts w:ascii="Arial" w:hAnsi="Arial" w:cs="Arial"/>
          <w:i/>
          <w:sz w:val="24"/>
          <w:szCs w:val="24"/>
        </w:rPr>
        <w:t>de bonis propriis</w:t>
      </w:r>
      <w:r w:rsidR="00A43B77">
        <w:rPr>
          <w:rFonts w:ascii="Arial" w:hAnsi="Arial" w:cs="Arial"/>
          <w:sz w:val="24"/>
          <w:szCs w:val="24"/>
        </w:rPr>
        <w:t xml:space="preserve"> should only be made in exceptional circumstances</w:t>
      </w:r>
      <w:r w:rsidR="00333FC4">
        <w:rPr>
          <w:rFonts w:ascii="Arial" w:hAnsi="Arial" w:cs="Arial"/>
          <w:sz w:val="24"/>
          <w:szCs w:val="24"/>
        </w:rPr>
        <w:t xml:space="preserve"> and where the conduct of a party’s legal representative has been</w:t>
      </w:r>
      <w:r w:rsidR="00427804">
        <w:rPr>
          <w:rFonts w:ascii="Arial" w:hAnsi="Arial" w:cs="Arial"/>
          <w:sz w:val="24"/>
          <w:szCs w:val="24"/>
        </w:rPr>
        <w:t xml:space="preserve"> egregious and materially and substantially deviates from the standard expected of legal practitioners in the conduct of the proceedings. </w:t>
      </w:r>
      <w:r w:rsidR="00427804">
        <w:rPr>
          <w:rStyle w:val="FootnoteReference"/>
          <w:rFonts w:ascii="Arial" w:hAnsi="Arial" w:cs="Arial"/>
          <w:sz w:val="24"/>
          <w:szCs w:val="24"/>
        </w:rPr>
        <w:footnoteReference w:id="1"/>
      </w:r>
      <w:r w:rsidR="00427804">
        <w:rPr>
          <w:rStyle w:val="FootnoteReference"/>
          <w:rFonts w:ascii="Arial" w:hAnsi="Arial" w:cs="Arial"/>
          <w:sz w:val="24"/>
          <w:szCs w:val="24"/>
        </w:rPr>
        <w:footnoteReference w:id="2"/>
      </w:r>
    </w:p>
    <w:p w:rsidR="00E141E7" w:rsidRDefault="00E141E7" w:rsidP="00FA793D">
      <w:pPr>
        <w:spacing w:line="360" w:lineRule="auto"/>
        <w:jc w:val="both"/>
        <w:rPr>
          <w:rFonts w:ascii="Arial" w:hAnsi="Arial" w:cs="Arial"/>
          <w:sz w:val="24"/>
          <w:szCs w:val="24"/>
        </w:rPr>
      </w:pPr>
    </w:p>
    <w:p w:rsidR="00E141E7" w:rsidRPr="00A15BA4" w:rsidRDefault="00E141E7" w:rsidP="00FA793D">
      <w:pPr>
        <w:spacing w:line="360" w:lineRule="auto"/>
        <w:jc w:val="both"/>
        <w:rPr>
          <w:rFonts w:ascii="Arial" w:hAnsi="Arial" w:cs="Arial"/>
          <w:b/>
          <w:sz w:val="24"/>
          <w:szCs w:val="24"/>
          <w:u w:val="single"/>
        </w:rPr>
      </w:pPr>
      <w:r w:rsidRPr="00A15BA4">
        <w:rPr>
          <w:rFonts w:ascii="Arial" w:hAnsi="Arial" w:cs="Arial"/>
          <w:b/>
          <w:sz w:val="24"/>
          <w:szCs w:val="24"/>
          <w:u w:val="single"/>
        </w:rPr>
        <w:t>APPLICATION OF THE LAW TO THE FACTS</w:t>
      </w:r>
    </w:p>
    <w:p w:rsidR="006E4858" w:rsidRDefault="00E141E7" w:rsidP="006E4858">
      <w:pPr>
        <w:spacing w:line="360" w:lineRule="auto"/>
        <w:jc w:val="both"/>
        <w:rPr>
          <w:rFonts w:ascii="Arial" w:hAnsi="Arial" w:cs="Arial"/>
          <w:sz w:val="24"/>
          <w:szCs w:val="24"/>
        </w:rPr>
      </w:pPr>
      <w:r>
        <w:rPr>
          <w:rFonts w:ascii="Arial" w:hAnsi="Arial" w:cs="Arial"/>
          <w:sz w:val="24"/>
          <w:szCs w:val="24"/>
        </w:rPr>
        <w:t>[1</w:t>
      </w:r>
      <w:r w:rsidR="00D13CAD">
        <w:rPr>
          <w:rFonts w:ascii="Arial" w:hAnsi="Arial" w:cs="Arial"/>
          <w:sz w:val="24"/>
          <w:szCs w:val="24"/>
        </w:rPr>
        <w:t>1</w:t>
      </w:r>
      <w:r>
        <w:rPr>
          <w:rFonts w:ascii="Arial" w:hAnsi="Arial" w:cs="Arial"/>
          <w:sz w:val="24"/>
          <w:szCs w:val="24"/>
        </w:rPr>
        <w:t>]</w:t>
      </w:r>
      <w:r>
        <w:rPr>
          <w:rFonts w:ascii="Arial" w:hAnsi="Arial" w:cs="Arial"/>
          <w:sz w:val="24"/>
          <w:szCs w:val="24"/>
        </w:rPr>
        <w:tab/>
      </w:r>
      <w:r w:rsidR="006E4858">
        <w:rPr>
          <w:rFonts w:ascii="Arial" w:hAnsi="Arial" w:cs="Arial"/>
          <w:sz w:val="24"/>
          <w:szCs w:val="24"/>
        </w:rPr>
        <w:t>The record clearly shows that the recusal application was launched by 31 July 2021. Th</w:t>
      </w:r>
      <w:r w:rsidR="004B2B27">
        <w:rPr>
          <w:rFonts w:ascii="Arial" w:hAnsi="Arial" w:cs="Arial"/>
          <w:sz w:val="24"/>
          <w:szCs w:val="24"/>
        </w:rPr>
        <w:t xml:space="preserve">ere </w:t>
      </w:r>
      <w:r w:rsidR="006E4858">
        <w:rPr>
          <w:rFonts w:ascii="Arial" w:hAnsi="Arial" w:cs="Arial"/>
          <w:sz w:val="24"/>
          <w:szCs w:val="24"/>
        </w:rPr>
        <w:t xml:space="preserve">was </w:t>
      </w:r>
      <w:r w:rsidR="004B2B27">
        <w:rPr>
          <w:rFonts w:ascii="Arial" w:hAnsi="Arial" w:cs="Arial"/>
          <w:sz w:val="24"/>
          <w:szCs w:val="24"/>
        </w:rPr>
        <w:t xml:space="preserve">therefore </w:t>
      </w:r>
      <w:r w:rsidR="00A649E4">
        <w:rPr>
          <w:rFonts w:ascii="Arial" w:hAnsi="Arial" w:cs="Arial"/>
          <w:sz w:val="24"/>
          <w:szCs w:val="24"/>
        </w:rPr>
        <w:t xml:space="preserve">timeous </w:t>
      </w:r>
      <w:r w:rsidR="006E4858">
        <w:rPr>
          <w:rFonts w:ascii="Arial" w:hAnsi="Arial" w:cs="Arial"/>
          <w:sz w:val="24"/>
          <w:szCs w:val="24"/>
        </w:rPr>
        <w:t>compliance with the order of court of 25 May 2021</w:t>
      </w:r>
      <w:r w:rsidR="004B2B27">
        <w:rPr>
          <w:rFonts w:ascii="Arial" w:hAnsi="Arial" w:cs="Arial"/>
          <w:sz w:val="24"/>
          <w:szCs w:val="24"/>
        </w:rPr>
        <w:t xml:space="preserve">. </w:t>
      </w:r>
      <w:r w:rsidR="004B2B27">
        <w:rPr>
          <w:rFonts w:ascii="Arial" w:hAnsi="Arial" w:cs="Arial"/>
          <w:sz w:val="24"/>
          <w:szCs w:val="24"/>
        </w:rPr>
        <w:lastRenderedPageBreak/>
        <w:t>The</w:t>
      </w:r>
      <w:r w:rsidR="006E4858">
        <w:rPr>
          <w:rFonts w:ascii="Arial" w:hAnsi="Arial" w:cs="Arial"/>
          <w:sz w:val="24"/>
          <w:szCs w:val="24"/>
        </w:rPr>
        <w:t xml:space="preserve"> </w:t>
      </w:r>
      <w:r w:rsidR="004B2B27">
        <w:rPr>
          <w:rFonts w:ascii="Arial" w:hAnsi="Arial" w:cs="Arial"/>
          <w:sz w:val="24"/>
          <w:szCs w:val="24"/>
        </w:rPr>
        <w:t>L</w:t>
      </w:r>
      <w:r w:rsidR="006E4858">
        <w:rPr>
          <w:rFonts w:ascii="Arial" w:hAnsi="Arial" w:cs="Arial"/>
          <w:sz w:val="24"/>
          <w:szCs w:val="24"/>
        </w:rPr>
        <w:t xml:space="preserve">earned </w:t>
      </w:r>
      <w:r w:rsidR="004B2B27">
        <w:rPr>
          <w:rFonts w:ascii="Arial" w:hAnsi="Arial" w:cs="Arial"/>
          <w:sz w:val="24"/>
          <w:szCs w:val="24"/>
        </w:rPr>
        <w:t>M</w:t>
      </w:r>
      <w:r w:rsidR="006E4858">
        <w:rPr>
          <w:rFonts w:ascii="Arial" w:hAnsi="Arial" w:cs="Arial"/>
          <w:sz w:val="24"/>
          <w:szCs w:val="24"/>
        </w:rPr>
        <w:t xml:space="preserve">agistrate in the court a quo </w:t>
      </w:r>
      <w:r w:rsidR="004B2B27">
        <w:rPr>
          <w:rFonts w:ascii="Arial" w:hAnsi="Arial" w:cs="Arial"/>
          <w:sz w:val="24"/>
          <w:szCs w:val="24"/>
        </w:rPr>
        <w:t xml:space="preserve">accordingly </w:t>
      </w:r>
      <w:r w:rsidR="006E4858">
        <w:rPr>
          <w:rFonts w:ascii="Arial" w:hAnsi="Arial" w:cs="Arial"/>
          <w:sz w:val="24"/>
          <w:szCs w:val="24"/>
        </w:rPr>
        <w:t xml:space="preserve">misdirected himself in finding that the recusal application was “sent to the Magistrate’s Commission” and not filed with the court in compliance with the order of court granted on 25 May 2021. </w:t>
      </w:r>
    </w:p>
    <w:p w:rsidR="00A649E4" w:rsidRPr="00A43B77" w:rsidRDefault="00A649E4" w:rsidP="006E4858">
      <w:pPr>
        <w:spacing w:line="360" w:lineRule="auto"/>
        <w:jc w:val="both"/>
        <w:rPr>
          <w:rFonts w:ascii="Arial" w:hAnsi="Arial" w:cs="Arial"/>
          <w:sz w:val="24"/>
          <w:szCs w:val="24"/>
        </w:rPr>
      </w:pPr>
    </w:p>
    <w:p w:rsidR="00CA1ED2" w:rsidRDefault="006E4858" w:rsidP="00FA793D">
      <w:pPr>
        <w:spacing w:line="360" w:lineRule="auto"/>
        <w:jc w:val="both"/>
        <w:rPr>
          <w:rFonts w:ascii="Arial" w:hAnsi="Arial" w:cs="Arial"/>
          <w:sz w:val="24"/>
          <w:szCs w:val="24"/>
        </w:rPr>
      </w:pPr>
      <w:r>
        <w:rPr>
          <w:rFonts w:ascii="Arial" w:hAnsi="Arial" w:cs="Arial"/>
          <w:sz w:val="24"/>
          <w:szCs w:val="24"/>
        </w:rPr>
        <w:t>[1</w:t>
      </w:r>
      <w:r w:rsidR="00D13CAD">
        <w:rPr>
          <w:rFonts w:ascii="Arial" w:hAnsi="Arial" w:cs="Arial"/>
          <w:sz w:val="24"/>
          <w:szCs w:val="24"/>
        </w:rPr>
        <w:t>2</w:t>
      </w:r>
      <w:r>
        <w:rPr>
          <w:rFonts w:ascii="Arial" w:hAnsi="Arial" w:cs="Arial"/>
          <w:sz w:val="24"/>
          <w:szCs w:val="24"/>
        </w:rPr>
        <w:t>]</w:t>
      </w:r>
      <w:r>
        <w:rPr>
          <w:rFonts w:ascii="Arial" w:hAnsi="Arial" w:cs="Arial"/>
          <w:sz w:val="24"/>
          <w:szCs w:val="24"/>
        </w:rPr>
        <w:tab/>
      </w:r>
      <w:r w:rsidR="008E6792">
        <w:rPr>
          <w:rFonts w:ascii="Arial" w:hAnsi="Arial" w:cs="Arial"/>
          <w:sz w:val="24"/>
          <w:szCs w:val="24"/>
        </w:rPr>
        <w:t xml:space="preserve">There is no evidence of </w:t>
      </w:r>
      <w:r>
        <w:rPr>
          <w:rFonts w:ascii="Arial" w:hAnsi="Arial" w:cs="Arial"/>
          <w:sz w:val="24"/>
          <w:szCs w:val="24"/>
        </w:rPr>
        <w:t>reckless, irresponsible</w:t>
      </w:r>
      <w:r w:rsidR="004B2B27">
        <w:rPr>
          <w:rFonts w:ascii="Arial" w:hAnsi="Arial" w:cs="Arial"/>
          <w:sz w:val="24"/>
          <w:szCs w:val="24"/>
        </w:rPr>
        <w:t xml:space="preserve"> and </w:t>
      </w:r>
      <w:r>
        <w:rPr>
          <w:rFonts w:ascii="Arial" w:hAnsi="Arial" w:cs="Arial"/>
          <w:sz w:val="24"/>
          <w:szCs w:val="24"/>
        </w:rPr>
        <w:t xml:space="preserve">negligent conduct </w:t>
      </w:r>
      <w:r w:rsidR="004B2B27">
        <w:rPr>
          <w:rFonts w:ascii="Arial" w:hAnsi="Arial" w:cs="Arial"/>
          <w:sz w:val="24"/>
          <w:szCs w:val="24"/>
        </w:rPr>
        <w:t xml:space="preserve">which </w:t>
      </w:r>
      <w:r w:rsidR="008E6792">
        <w:rPr>
          <w:rFonts w:ascii="Arial" w:hAnsi="Arial" w:cs="Arial"/>
          <w:sz w:val="24"/>
          <w:szCs w:val="24"/>
        </w:rPr>
        <w:t>can</w:t>
      </w:r>
      <w:r>
        <w:rPr>
          <w:rFonts w:ascii="Arial" w:hAnsi="Arial" w:cs="Arial"/>
          <w:sz w:val="24"/>
          <w:szCs w:val="24"/>
        </w:rPr>
        <w:t xml:space="preserve"> be imputed to </w:t>
      </w:r>
      <w:r w:rsidR="00A15BA4">
        <w:rPr>
          <w:rFonts w:ascii="Arial" w:hAnsi="Arial" w:cs="Arial"/>
          <w:sz w:val="24"/>
          <w:szCs w:val="24"/>
        </w:rPr>
        <w:t>Ms Nogwebela</w:t>
      </w:r>
      <w:r w:rsidR="008E6792">
        <w:rPr>
          <w:rFonts w:ascii="Arial" w:hAnsi="Arial" w:cs="Arial"/>
          <w:sz w:val="24"/>
          <w:szCs w:val="24"/>
        </w:rPr>
        <w:t xml:space="preserve"> </w:t>
      </w:r>
      <w:r w:rsidR="00A278C4">
        <w:rPr>
          <w:rFonts w:ascii="Arial" w:hAnsi="Arial" w:cs="Arial"/>
          <w:sz w:val="24"/>
          <w:szCs w:val="24"/>
        </w:rPr>
        <w:t>on</w:t>
      </w:r>
      <w:r w:rsidR="008E6792">
        <w:rPr>
          <w:rFonts w:ascii="Arial" w:hAnsi="Arial" w:cs="Arial"/>
          <w:sz w:val="24"/>
          <w:szCs w:val="24"/>
        </w:rPr>
        <w:t xml:space="preserve"> fact. </w:t>
      </w:r>
      <w:r w:rsidR="00A15BA4">
        <w:rPr>
          <w:rFonts w:ascii="Arial" w:hAnsi="Arial" w:cs="Arial"/>
          <w:sz w:val="24"/>
          <w:szCs w:val="24"/>
        </w:rPr>
        <w:t>Accordingly, there were no exceptional circumstances to warrant the court a quo making a punitive order for costs against Ms Nogwebela</w:t>
      </w:r>
      <w:r w:rsidR="004B2B27">
        <w:rPr>
          <w:rFonts w:ascii="Arial" w:hAnsi="Arial" w:cs="Arial"/>
          <w:sz w:val="24"/>
          <w:szCs w:val="24"/>
        </w:rPr>
        <w:t xml:space="preserve"> personally</w:t>
      </w:r>
      <w:r w:rsidR="00A15BA4">
        <w:rPr>
          <w:rFonts w:ascii="Arial" w:hAnsi="Arial" w:cs="Arial"/>
          <w:sz w:val="24"/>
          <w:szCs w:val="24"/>
        </w:rPr>
        <w:t>.</w:t>
      </w:r>
    </w:p>
    <w:p w:rsidR="00A15BA4" w:rsidRDefault="00A15BA4" w:rsidP="00FA793D">
      <w:pPr>
        <w:spacing w:line="360" w:lineRule="auto"/>
        <w:jc w:val="both"/>
        <w:rPr>
          <w:rFonts w:ascii="Arial" w:hAnsi="Arial" w:cs="Arial"/>
          <w:sz w:val="24"/>
          <w:szCs w:val="24"/>
        </w:rPr>
      </w:pPr>
    </w:p>
    <w:p w:rsidR="002D267B" w:rsidRPr="002D267B" w:rsidRDefault="002D267B" w:rsidP="00FA793D">
      <w:pPr>
        <w:spacing w:line="360" w:lineRule="auto"/>
        <w:jc w:val="both"/>
        <w:rPr>
          <w:rFonts w:ascii="Arial" w:hAnsi="Arial" w:cs="Arial"/>
          <w:b/>
          <w:sz w:val="24"/>
          <w:szCs w:val="24"/>
          <w:u w:val="single"/>
        </w:rPr>
      </w:pPr>
      <w:r>
        <w:rPr>
          <w:rFonts w:ascii="Arial" w:hAnsi="Arial" w:cs="Arial"/>
          <w:b/>
          <w:sz w:val="24"/>
          <w:szCs w:val="24"/>
          <w:u w:val="single"/>
        </w:rPr>
        <w:t>CONCLUSION</w:t>
      </w:r>
    </w:p>
    <w:p w:rsidR="00A15BA4" w:rsidRDefault="00A15BA4" w:rsidP="00FA793D">
      <w:pPr>
        <w:spacing w:line="360" w:lineRule="auto"/>
        <w:jc w:val="both"/>
        <w:rPr>
          <w:rFonts w:ascii="Arial" w:hAnsi="Arial" w:cs="Arial"/>
          <w:sz w:val="24"/>
          <w:szCs w:val="24"/>
        </w:rPr>
      </w:pPr>
      <w:r>
        <w:rPr>
          <w:rFonts w:ascii="Arial" w:hAnsi="Arial" w:cs="Arial"/>
          <w:sz w:val="24"/>
          <w:szCs w:val="24"/>
        </w:rPr>
        <w:t>[1</w:t>
      </w:r>
      <w:r w:rsidR="00D13CAD">
        <w:rPr>
          <w:rFonts w:ascii="Arial" w:hAnsi="Arial" w:cs="Arial"/>
          <w:sz w:val="24"/>
          <w:szCs w:val="24"/>
        </w:rPr>
        <w:t>3</w:t>
      </w:r>
      <w:r>
        <w:rPr>
          <w:rFonts w:ascii="Arial" w:hAnsi="Arial" w:cs="Arial"/>
          <w:sz w:val="24"/>
          <w:szCs w:val="24"/>
        </w:rPr>
        <w:t>]</w:t>
      </w:r>
      <w:r>
        <w:rPr>
          <w:rFonts w:ascii="Arial" w:hAnsi="Arial" w:cs="Arial"/>
          <w:sz w:val="24"/>
          <w:szCs w:val="24"/>
        </w:rPr>
        <w:tab/>
        <w:t>In the circumstances I propose the following order:</w:t>
      </w:r>
    </w:p>
    <w:p w:rsidR="00A15BA4" w:rsidRPr="00B8112C" w:rsidRDefault="00B8112C" w:rsidP="00B8112C">
      <w:pPr>
        <w:spacing w:line="360" w:lineRule="auto"/>
        <w:ind w:left="720" w:hanging="11"/>
        <w:jc w:val="both"/>
        <w:rPr>
          <w:rFonts w:ascii="Arial" w:hAnsi="Arial" w:cs="Arial"/>
          <w:sz w:val="24"/>
          <w:szCs w:val="24"/>
        </w:rPr>
      </w:pPr>
      <w:r>
        <w:rPr>
          <w:rFonts w:ascii="Arial" w:hAnsi="Arial" w:cs="Arial"/>
          <w:sz w:val="24"/>
          <w:szCs w:val="24"/>
        </w:rPr>
        <w:t>1.</w:t>
      </w:r>
      <w:r>
        <w:rPr>
          <w:rFonts w:ascii="Arial" w:hAnsi="Arial" w:cs="Arial"/>
          <w:sz w:val="24"/>
          <w:szCs w:val="24"/>
        </w:rPr>
        <w:tab/>
      </w:r>
      <w:r w:rsidR="00A15BA4" w:rsidRPr="00B8112C">
        <w:rPr>
          <w:rFonts w:ascii="Arial" w:hAnsi="Arial" w:cs="Arial"/>
          <w:sz w:val="24"/>
          <w:szCs w:val="24"/>
        </w:rPr>
        <w:t>The appeal is upheld.</w:t>
      </w:r>
    </w:p>
    <w:p w:rsidR="005B4D12" w:rsidRPr="00EC390B" w:rsidRDefault="005B4D12" w:rsidP="005B4D12">
      <w:pPr>
        <w:spacing w:line="360" w:lineRule="auto"/>
        <w:ind w:left="1440" w:hanging="731"/>
        <w:jc w:val="both"/>
        <w:rPr>
          <w:rFonts w:ascii="Arial" w:hAnsi="Arial" w:cs="Arial"/>
          <w:sz w:val="24"/>
          <w:szCs w:val="24"/>
        </w:rPr>
      </w:pPr>
      <w:r w:rsidRPr="00EC390B">
        <w:rPr>
          <w:rFonts w:ascii="Arial" w:hAnsi="Arial" w:cs="Arial"/>
          <w:sz w:val="24"/>
          <w:szCs w:val="24"/>
        </w:rPr>
        <w:t>2.</w:t>
      </w:r>
      <w:r w:rsidRPr="00EC390B">
        <w:rPr>
          <w:rFonts w:ascii="Arial" w:hAnsi="Arial" w:cs="Arial"/>
          <w:sz w:val="24"/>
          <w:szCs w:val="24"/>
        </w:rPr>
        <w:tab/>
        <w:t>The order directing the State Attorney, Ms N Nogwebela to pay the wasted costs occasioned by the postponement of the trial proceedings on 5 and 6 April 2022 is set aside.</w:t>
      </w:r>
    </w:p>
    <w:p w:rsidR="005B4D12" w:rsidRPr="004B7BD8" w:rsidRDefault="005B4D12" w:rsidP="005B4D12">
      <w:pPr>
        <w:spacing w:line="360" w:lineRule="auto"/>
        <w:ind w:firstLine="709"/>
        <w:jc w:val="both"/>
        <w:rPr>
          <w:rFonts w:ascii="Arial" w:hAnsi="Arial" w:cs="Arial"/>
          <w:sz w:val="24"/>
          <w:szCs w:val="24"/>
        </w:rPr>
      </w:pPr>
      <w:r>
        <w:rPr>
          <w:rFonts w:ascii="Arial" w:hAnsi="Arial" w:cs="Arial"/>
          <w:sz w:val="24"/>
          <w:szCs w:val="24"/>
        </w:rPr>
        <w:t>3.</w:t>
      </w:r>
      <w:r>
        <w:rPr>
          <w:rFonts w:ascii="Arial" w:hAnsi="Arial" w:cs="Arial"/>
          <w:sz w:val="24"/>
          <w:szCs w:val="24"/>
        </w:rPr>
        <w:tab/>
        <w:t>Each party in this appeal is to pay their own costs.</w:t>
      </w:r>
    </w:p>
    <w:p w:rsidR="004B2B27" w:rsidRDefault="004B2B27" w:rsidP="00F47686">
      <w:pPr>
        <w:spacing w:line="360" w:lineRule="auto"/>
        <w:jc w:val="right"/>
        <w:rPr>
          <w:rFonts w:ascii="Arial" w:hAnsi="Arial" w:cs="Arial"/>
          <w:sz w:val="24"/>
          <w:szCs w:val="24"/>
        </w:rPr>
      </w:pPr>
    </w:p>
    <w:p w:rsidR="00D13CAD" w:rsidRDefault="00D13CAD" w:rsidP="00F47686">
      <w:pPr>
        <w:spacing w:line="360" w:lineRule="auto"/>
        <w:jc w:val="right"/>
        <w:rPr>
          <w:rFonts w:ascii="Arial" w:hAnsi="Arial" w:cs="Arial"/>
          <w:sz w:val="24"/>
          <w:szCs w:val="24"/>
        </w:rPr>
      </w:pPr>
    </w:p>
    <w:p w:rsidR="00F47686" w:rsidRDefault="00F47686" w:rsidP="00F47686">
      <w:pPr>
        <w:spacing w:line="360" w:lineRule="auto"/>
        <w:jc w:val="right"/>
        <w:rPr>
          <w:rFonts w:ascii="Arial" w:hAnsi="Arial" w:cs="Arial"/>
          <w:sz w:val="24"/>
          <w:szCs w:val="24"/>
        </w:rPr>
      </w:pPr>
      <w:r>
        <w:rPr>
          <w:rFonts w:ascii="Arial" w:hAnsi="Arial" w:cs="Arial"/>
          <w:sz w:val="24"/>
          <w:szCs w:val="24"/>
        </w:rPr>
        <w:t>________________________</w:t>
      </w:r>
    </w:p>
    <w:p w:rsidR="00F47686" w:rsidRDefault="00F47686" w:rsidP="00F47686">
      <w:pPr>
        <w:spacing w:line="360" w:lineRule="auto"/>
        <w:jc w:val="right"/>
        <w:rPr>
          <w:rFonts w:ascii="Arial" w:hAnsi="Arial" w:cs="Arial"/>
          <w:sz w:val="24"/>
          <w:szCs w:val="24"/>
        </w:rPr>
      </w:pPr>
      <w:r>
        <w:rPr>
          <w:rFonts w:ascii="Arial" w:hAnsi="Arial" w:cs="Arial"/>
          <w:sz w:val="24"/>
          <w:szCs w:val="24"/>
        </w:rPr>
        <w:t>R SINGH, AJ</w:t>
      </w:r>
    </w:p>
    <w:p w:rsidR="00F47686" w:rsidRDefault="00F47686" w:rsidP="00F47686">
      <w:pPr>
        <w:spacing w:line="360" w:lineRule="auto"/>
        <w:jc w:val="both"/>
        <w:rPr>
          <w:rFonts w:ascii="Arial" w:hAnsi="Arial" w:cs="Arial"/>
          <w:sz w:val="24"/>
          <w:szCs w:val="24"/>
        </w:rPr>
      </w:pPr>
      <w:r>
        <w:rPr>
          <w:rFonts w:ascii="Arial" w:hAnsi="Arial" w:cs="Arial"/>
          <w:sz w:val="24"/>
          <w:szCs w:val="24"/>
        </w:rPr>
        <w:t xml:space="preserve">I agree, so it is ordered. </w:t>
      </w:r>
    </w:p>
    <w:p w:rsidR="004B2B27" w:rsidRDefault="004B2B27" w:rsidP="00F47686">
      <w:pPr>
        <w:spacing w:line="360" w:lineRule="auto"/>
        <w:jc w:val="both"/>
        <w:rPr>
          <w:rFonts w:ascii="Arial" w:hAnsi="Arial" w:cs="Arial"/>
          <w:sz w:val="24"/>
          <w:szCs w:val="24"/>
        </w:rPr>
      </w:pPr>
    </w:p>
    <w:p w:rsidR="00D13CAD" w:rsidRDefault="00D13CAD" w:rsidP="00F47686">
      <w:pPr>
        <w:spacing w:line="360" w:lineRule="auto"/>
        <w:jc w:val="both"/>
        <w:rPr>
          <w:rFonts w:ascii="Arial" w:hAnsi="Arial" w:cs="Arial"/>
          <w:sz w:val="24"/>
          <w:szCs w:val="24"/>
        </w:rPr>
      </w:pPr>
    </w:p>
    <w:p w:rsidR="00F47686" w:rsidRDefault="00F47686" w:rsidP="00F47686">
      <w:pPr>
        <w:spacing w:line="360" w:lineRule="auto"/>
        <w:jc w:val="right"/>
        <w:rPr>
          <w:rFonts w:ascii="Arial" w:hAnsi="Arial" w:cs="Arial"/>
          <w:sz w:val="24"/>
          <w:szCs w:val="24"/>
        </w:rPr>
      </w:pPr>
      <w:r>
        <w:rPr>
          <w:rFonts w:ascii="Arial" w:hAnsi="Arial" w:cs="Arial"/>
          <w:sz w:val="24"/>
          <w:szCs w:val="24"/>
        </w:rPr>
        <w:t>_______________________</w:t>
      </w:r>
    </w:p>
    <w:p w:rsidR="00F47686" w:rsidRDefault="00F47686" w:rsidP="00F47686">
      <w:pPr>
        <w:spacing w:line="360" w:lineRule="auto"/>
        <w:jc w:val="right"/>
        <w:rPr>
          <w:rFonts w:ascii="Arial" w:hAnsi="Arial" w:cs="Arial"/>
          <w:sz w:val="24"/>
          <w:szCs w:val="24"/>
        </w:rPr>
      </w:pPr>
      <w:r>
        <w:rPr>
          <w:rFonts w:ascii="Arial" w:hAnsi="Arial" w:cs="Arial"/>
          <w:sz w:val="24"/>
          <w:szCs w:val="24"/>
        </w:rPr>
        <w:t>BEDDERSON, J</w:t>
      </w:r>
    </w:p>
    <w:p w:rsidR="004B2B27" w:rsidRDefault="004B2B27" w:rsidP="00CA1ED2">
      <w:pPr>
        <w:spacing w:line="360" w:lineRule="auto"/>
        <w:jc w:val="both"/>
        <w:rPr>
          <w:rFonts w:ascii="Arial" w:hAnsi="Arial" w:cs="Arial"/>
          <w:sz w:val="24"/>
          <w:szCs w:val="24"/>
        </w:rPr>
      </w:pPr>
    </w:p>
    <w:p w:rsidR="004B2B27" w:rsidRDefault="004B2B27" w:rsidP="00CA1ED2">
      <w:pPr>
        <w:spacing w:line="360" w:lineRule="auto"/>
        <w:jc w:val="both"/>
        <w:rPr>
          <w:rFonts w:ascii="Arial" w:hAnsi="Arial" w:cs="Arial"/>
          <w:sz w:val="24"/>
          <w:szCs w:val="24"/>
        </w:rPr>
      </w:pPr>
    </w:p>
    <w:p w:rsidR="00FA793D" w:rsidRDefault="00F47686" w:rsidP="00CA1ED2">
      <w:pPr>
        <w:spacing w:line="360" w:lineRule="auto"/>
        <w:jc w:val="both"/>
        <w:rPr>
          <w:rFonts w:ascii="Arial" w:hAnsi="Arial" w:cs="Arial"/>
          <w:sz w:val="24"/>
          <w:szCs w:val="24"/>
        </w:rPr>
      </w:pPr>
      <w:r>
        <w:rPr>
          <w:rFonts w:ascii="Arial" w:hAnsi="Arial" w:cs="Arial"/>
          <w:sz w:val="24"/>
          <w:szCs w:val="24"/>
        </w:rPr>
        <w:t>Date of hearing</w:t>
      </w:r>
      <w:r>
        <w:rPr>
          <w:rFonts w:ascii="Arial" w:hAnsi="Arial" w:cs="Arial"/>
          <w:sz w:val="24"/>
          <w:szCs w:val="24"/>
        </w:rPr>
        <w:tab/>
        <w:t>:</w:t>
      </w:r>
      <w:r>
        <w:rPr>
          <w:rFonts w:ascii="Arial" w:hAnsi="Arial" w:cs="Arial"/>
          <w:sz w:val="24"/>
          <w:szCs w:val="24"/>
        </w:rPr>
        <w:tab/>
        <w:t>17 November 2023</w:t>
      </w:r>
    </w:p>
    <w:p w:rsidR="00F47686" w:rsidRDefault="00F47686" w:rsidP="00CA1ED2">
      <w:pPr>
        <w:spacing w:line="36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t>:</w:t>
      </w:r>
      <w:r>
        <w:rPr>
          <w:rFonts w:ascii="Arial" w:hAnsi="Arial" w:cs="Arial"/>
          <w:sz w:val="24"/>
          <w:szCs w:val="24"/>
        </w:rPr>
        <w:tab/>
        <w:t>17 November 2023</w:t>
      </w:r>
    </w:p>
    <w:p w:rsidR="00FA793D" w:rsidRDefault="00FA793D" w:rsidP="00CA1ED2">
      <w:pPr>
        <w:spacing w:line="360" w:lineRule="auto"/>
        <w:jc w:val="both"/>
        <w:rPr>
          <w:rFonts w:ascii="Arial" w:hAnsi="Arial" w:cs="Arial"/>
          <w:sz w:val="24"/>
          <w:szCs w:val="24"/>
        </w:rPr>
      </w:pPr>
    </w:p>
    <w:p w:rsidR="00895450" w:rsidRPr="00D82487" w:rsidRDefault="00895450" w:rsidP="00D82487">
      <w:pPr>
        <w:spacing w:line="360" w:lineRule="auto"/>
        <w:jc w:val="both"/>
        <w:rPr>
          <w:rFonts w:ascii="Arial" w:hAnsi="Arial" w:cs="Arial"/>
          <w:b/>
          <w:sz w:val="24"/>
          <w:szCs w:val="24"/>
          <w:u w:val="single"/>
        </w:rPr>
      </w:pPr>
      <w:r w:rsidRPr="00D82487">
        <w:rPr>
          <w:rFonts w:ascii="Arial" w:hAnsi="Arial" w:cs="Arial"/>
          <w:b/>
          <w:sz w:val="24"/>
          <w:szCs w:val="24"/>
          <w:u w:val="single"/>
        </w:rPr>
        <w:t xml:space="preserve">APPEARANCES </w:t>
      </w:r>
    </w:p>
    <w:p w:rsidR="00895450" w:rsidRDefault="00895450" w:rsidP="00D82487">
      <w:pPr>
        <w:spacing w:after="0" w:line="480" w:lineRule="auto"/>
        <w:jc w:val="both"/>
        <w:rPr>
          <w:rFonts w:ascii="Arial" w:hAnsi="Arial" w:cs="Arial"/>
          <w:sz w:val="24"/>
          <w:szCs w:val="24"/>
        </w:rPr>
      </w:pPr>
      <w:r w:rsidRPr="00D82487">
        <w:rPr>
          <w:rFonts w:ascii="Arial" w:hAnsi="Arial" w:cs="Arial"/>
          <w:sz w:val="24"/>
          <w:szCs w:val="24"/>
        </w:rPr>
        <w:t xml:space="preserve">For </w:t>
      </w:r>
      <w:r w:rsidR="00F47686">
        <w:rPr>
          <w:rFonts w:ascii="Arial" w:hAnsi="Arial" w:cs="Arial"/>
          <w:sz w:val="24"/>
          <w:szCs w:val="24"/>
        </w:rPr>
        <w:t>Appellant</w:t>
      </w:r>
      <w:r w:rsidR="00F47686">
        <w:rPr>
          <w:rFonts w:ascii="Arial" w:hAnsi="Arial" w:cs="Arial"/>
          <w:sz w:val="24"/>
          <w:szCs w:val="24"/>
        </w:rPr>
        <w:tab/>
      </w:r>
      <w:r w:rsidRPr="00D82487">
        <w:rPr>
          <w:rFonts w:ascii="Arial" w:hAnsi="Arial" w:cs="Arial"/>
          <w:sz w:val="24"/>
          <w:szCs w:val="24"/>
        </w:rPr>
        <w:t>:</w:t>
      </w:r>
      <w:r w:rsidRPr="00D82487">
        <w:rPr>
          <w:rFonts w:ascii="Arial" w:hAnsi="Arial" w:cs="Arial"/>
          <w:sz w:val="24"/>
          <w:szCs w:val="24"/>
        </w:rPr>
        <w:tab/>
        <w:t xml:space="preserve">Mr </w:t>
      </w:r>
      <w:r w:rsidR="002D267B">
        <w:rPr>
          <w:rFonts w:ascii="Arial" w:hAnsi="Arial" w:cs="Arial"/>
          <w:sz w:val="24"/>
          <w:szCs w:val="24"/>
        </w:rPr>
        <w:t>A.K Kissoon Singh SC</w:t>
      </w:r>
      <w:r w:rsidRPr="00D82487">
        <w:rPr>
          <w:rFonts w:ascii="Arial" w:hAnsi="Arial" w:cs="Arial"/>
          <w:sz w:val="24"/>
          <w:szCs w:val="24"/>
        </w:rPr>
        <w:t xml:space="preserve"> </w:t>
      </w:r>
    </w:p>
    <w:p w:rsidR="00F47686" w:rsidRDefault="00F47686" w:rsidP="00F47686">
      <w:pPr>
        <w:spacing w:after="0" w:line="48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t>:</w:t>
      </w:r>
      <w:r>
        <w:rPr>
          <w:rFonts w:ascii="Arial" w:hAnsi="Arial" w:cs="Arial"/>
          <w:sz w:val="24"/>
          <w:szCs w:val="24"/>
        </w:rPr>
        <w:tab/>
        <w:t xml:space="preserve">The </w:t>
      </w:r>
      <w:r w:rsidR="00D82487">
        <w:rPr>
          <w:rFonts w:ascii="Arial" w:hAnsi="Arial" w:cs="Arial"/>
          <w:sz w:val="24"/>
          <w:szCs w:val="24"/>
        </w:rPr>
        <w:t xml:space="preserve">Office of </w:t>
      </w:r>
      <w:r>
        <w:rPr>
          <w:rFonts w:ascii="Arial" w:hAnsi="Arial" w:cs="Arial"/>
          <w:sz w:val="24"/>
          <w:szCs w:val="24"/>
        </w:rPr>
        <w:t xml:space="preserve">the State Attorney </w:t>
      </w:r>
    </w:p>
    <w:p w:rsidR="00F47686" w:rsidRDefault="00F47686" w:rsidP="00D82487">
      <w:pPr>
        <w:spacing w:line="360" w:lineRule="auto"/>
        <w:ind w:left="2160"/>
        <w:jc w:val="both"/>
        <w:rPr>
          <w:rFonts w:ascii="Arial" w:hAnsi="Arial" w:cs="Arial"/>
          <w:sz w:val="24"/>
          <w:szCs w:val="24"/>
        </w:rPr>
      </w:pPr>
      <w:r>
        <w:rPr>
          <w:rFonts w:ascii="Arial" w:hAnsi="Arial" w:cs="Arial"/>
          <w:sz w:val="24"/>
          <w:szCs w:val="24"/>
        </w:rPr>
        <w:t>6</w:t>
      </w:r>
      <w:r w:rsidRPr="00F47686">
        <w:rPr>
          <w:rFonts w:ascii="Arial" w:hAnsi="Arial" w:cs="Arial"/>
          <w:sz w:val="24"/>
          <w:szCs w:val="24"/>
          <w:vertAlign w:val="superscript"/>
        </w:rPr>
        <w:t>th</w:t>
      </w:r>
      <w:r>
        <w:rPr>
          <w:rFonts w:ascii="Arial" w:hAnsi="Arial" w:cs="Arial"/>
          <w:sz w:val="24"/>
          <w:szCs w:val="24"/>
        </w:rPr>
        <w:t xml:space="preserve"> Floor, Metropolitan Building </w:t>
      </w:r>
    </w:p>
    <w:p w:rsidR="00895450" w:rsidRPr="00D82487" w:rsidRDefault="00F47686" w:rsidP="00D82487">
      <w:pPr>
        <w:spacing w:line="360" w:lineRule="auto"/>
        <w:ind w:left="2160"/>
        <w:jc w:val="both"/>
        <w:rPr>
          <w:rFonts w:ascii="Arial" w:hAnsi="Arial" w:cs="Arial"/>
          <w:sz w:val="24"/>
          <w:szCs w:val="24"/>
        </w:rPr>
      </w:pPr>
      <w:r>
        <w:rPr>
          <w:rFonts w:ascii="Arial" w:hAnsi="Arial" w:cs="Arial"/>
          <w:sz w:val="24"/>
          <w:szCs w:val="24"/>
        </w:rPr>
        <w:t>391 Anton Lembede Street</w:t>
      </w:r>
      <w:r w:rsidR="00895450" w:rsidRPr="00D82487">
        <w:rPr>
          <w:rFonts w:ascii="Arial" w:hAnsi="Arial" w:cs="Arial"/>
          <w:sz w:val="24"/>
          <w:szCs w:val="24"/>
        </w:rPr>
        <w:t xml:space="preserve"> </w:t>
      </w:r>
    </w:p>
    <w:p w:rsidR="00895450" w:rsidRPr="00232992" w:rsidRDefault="00895450" w:rsidP="00D82487">
      <w:pPr>
        <w:spacing w:line="360" w:lineRule="auto"/>
        <w:jc w:val="both"/>
        <w:rPr>
          <w:rFonts w:ascii="Arial" w:hAnsi="Arial" w:cs="Arial"/>
          <w:sz w:val="24"/>
          <w:szCs w:val="24"/>
          <w:u w:val="single"/>
        </w:rPr>
      </w:pPr>
      <w:r w:rsidRPr="00D82487">
        <w:rPr>
          <w:rFonts w:ascii="Arial" w:hAnsi="Arial" w:cs="Arial"/>
          <w:sz w:val="24"/>
          <w:szCs w:val="24"/>
        </w:rPr>
        <w:tab/>
      </w:r>
      <w:r w:rsidRPr="00D82487">
        <w:rPr>
          <w:rFonts w:ascii="Arial" w:hAnsi="Arial" w:cs="Arial"/>
          <w:sz w:val="24"/>
          <w:szCs w:val="24"/>
        </w:rPr>
        <w:tab/>
      </w:r>
      <w:r w:rsidRPr="00D82487">
        <w:rPr>
          <w:rFonts w:ascii="Arial" w:hAnsi="Arial" w:cs="Arial"/>
          <w:sz w:val="24"/>
          <w:szCs w:val="24"/>
        </w:rPr>
        <w:tab/>
      </w:r>
      <w:r w:rsidRPr="00232992">
        <w:rPr>
          <w:rFonts w:ascii="Arial" w:hAnsi="Arial" w:cs="Arial"/>
          <w:b/>
          <w:sz w:val="24"/>
          <w:szCs w:val="24"/>
          <w:u w:val="single"/>
        </w:rPr>
        <w:t>DURBAN</w:t>
      </w:r>
    </w:p>
    <w:p w:rsidR="00895450" w:rsidRDefault="00895450" w:rsidP="00D82487">
      <w:pPr>
        <w:spacing w:line="360" w:lineRule="auto"/>
        <w:jc w:val="both"/>
        <w:rPr>
          <w:rFonts w:ascii="Arial" w:hAnsi="Arial" w:cs="Arial"/>
          <w:sz w:val="24"/>
          <w:szCs w:val="24"/>
        </w:rPr>
      </w:pPr>
      <w:r w:rsidRPr="00D82487">
        <w:rPr>
          <w:rFonts w:ascii="Arial" w:hAnsi="Arial" w:cs="Arial"/>
          <w:sz w:val="24"/>
          <w:szCs w:val="24"/>
        </w:rPr>
        <w:tab/>
      </w:r>
      <w:r w:rsidRPr="00D82487">
        <w:rPr>
          <w:rFonts w:ascii="Arial" w:hAnsi="Arial" w:cs="Arial"/>
          <w:sz w:val="24"/>
          <w:szCs w:val="24"/>
        </w:rPr>
        <w:tab/>
      </w:r>
      <w:r w:rsidRPr="00D82487">
        <w:rPr>
          <w:rFonts w:ascii="Arial" w:hAnsi="Arial" w:cs="Arial"/>
          <w:sz w:val="24"/>
          <w:szCs w:val="24"/>
        </w:rPr>
        <w:tab/>
        <w:t xml:space="preserve">Tel: 031 – </w:t>
      </w:r>
      <w:r w:rsidR="00232992">
        <w:rPr>
          <w:rFonts w:ascii="Arial" w:hAnsi="Arial" w:cs="Arial"/>
          <w:sz w:val="24"/>
          <w:szCs w:val="24"/>
        </w:rPr>
        <w:t>365 2591</w:t>
      </w:r>
    </w:p>
    <w:p w:rsidR="00232992" w:rsidRPr="00D82487" w:rsidRDefault="00232992" w:rsidP="00D82487">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Ref: 123/3991/18/N/P33</w:t>
      </w:r>
    </w:p>
    <w:p w:rsidR="00895450" w:rsidRPr="00D82487" w:rsidRDefault="00895450" w:rsidP="00F47686">
      <w:pPr>
        <w:spacing w:line="360" w:lineRule="auto"/>
        <w:jc w:val="both"/>
        <w:rPr>
          <w:rFonts w:ascii="Arial" w:hAnsi="Arial" w:cs="Arial"/>
          <w:sz w:val="24"/>
          <w:szCs w:val="24"/>
        </w:rPr>
      </w:pPr>
      <w:r w:rsidRPr="00D82487">
        <w:rPr>
          <w:rFonts w:ascii="Arial" w:hAnsi="Arial" w:cs="Arial"/>
          <w:sz w:val="24"/>
          <w:szCs w:val="24"/>
        </w:rPr>
        <w:tab/>
      </w:r>
      <w:r w:rsidRPr="00D82487">
        <w:rPr>
          <w:rFonts w:ascii="Arial" w:hAnsi="Arial" w:cs="Arial"/>
          <w:sz w:val="24"/>
          <w:szCs w:val="24"/>
        </w:rPr>
        <w:tab/>
      </w:r>
      <w:r w:rsidRPr="00D82487">
        <w:rPr>
          <w:rFonts w:ascii="Arial" w:hAnsi="Arial" w:cs="Arial"/>
          <w:sz w:val="24"/>
          <w:szCs w:val="24"/>
        </w:rPr>
        <w:tab/>
        <w:t>Email</w:t>
      </w:r>
      <w:r w:rsidR="00F47686">
        <w:rPr>
          <w:rFonts w:ascii="Arial" w:hAnsi="Arial" w:cs="Arial"/>
          <w:sz w:val="24"/>
          <w:szCs w:val="24"/>
        </w:rPr>
        <w:t xml:space="preserve">: </w:t>
      </w:r>
      <w:hyperlink r:id="rId9" w:history="1">
        <w:r w:rsidR="00F47686" w:rsidRPr="00105DB5">
          <w:rPr>
            <w:rStyle w:val="Hyperlink"/>
            <w:rFonts w:ascii="Arial" w:hAnsi="Arial" w:cs="Arial"/>
            <w:sz w:val="24"/>
            <w:szCs w:val="24"/>
          </w:rPr>
          <w:t>NNogwebela@justice.gov.za</w:t>
        </w:r>
      </w:hyperlink>
      <w:r w:rsidR="00F47686">
        <w:rPr>
          <w:rFonts w:ascii="Arial" w:hAnsi="Arial" w:cs="Arial"/>
          <w:sz w:val="24"/>
          <w:szCs w:val="24"/>
        </w:rPr>
        <w:t xml:space="preserve"> </w:t>
      </w:r>
    </w:p>
    <w:p w:rsidR="00895450" w:rsidRPr="00D82487" w:rsidRDefault="00895450" w:rsidP="00D82487">
      <w:pPr>
        <w:spacing w:after="0" w:line="360" w:lineRule="auto"/>
        <w:jc w:val="both"/>
        <w:rPr>
          <w:rFonts w:ascii="Arial" w:hAnsi="Arial" w:cs="Arial"/>
          <w:sz w:val="24"/>
          <w:szCs w:val="24"/>
        </w:rPr>
      </w:pPr>
    </w:p>
    <w:p w:rsidR="00895450" w:rsidRPr="00D82487" w:rsidRDefault="00895450" w:rsidP="00D82487">
      <w:pPr>
        <w:spacing w:after="0" w:line="360" w:lineRule="auto"/>
        <w:jc w:val="both"/>
        <w:rPr>
          <w:rFonts w:ascii="Arial" w:hAnsi="Arial" w:cs="Arial"/>
          <w:sz w:val="24"/>
          <w:szCs w:val="24"/>
        </w:rPr>
      </w:pPr>
    </w:p>
    <w:p w:rsidR="0011033B" w:rsidRPr="00D82487" w:rsidRDefault="0011033B" w:rsidP="0011033B">
      <w:pPr>
        <w:spacing w:after="0" w:line="480" w:lineRule="auto"/>
        <w:jc w:val="both"/>
        <w:rPr>
          <w:rFonts w:ascii="Arial" w:hAnsi="Arial" w:cs="Arial"/>
          <w:sz w:val="24"/>
          <w:szCs w:val="24"/>
        </w:rPr>
      </w:pPr>
      <w:r w:rsidRPr="00D82487">
        <w:rPr>
          <w:rFonts w:ascii="Arial" w:hAnsi="Arial" w:cs="Arial"/>
          <w:sz w:val="24"/>
          <w:szCs w:val="24"/>
        </w:rPr>
        <w:t xml:space="preserve">For </w:t>
      </w:r>
      <w:r w:rsidR="00AE153A">
        <w:rPr>
          <w:rFonts w:ascii="Arial" w:hAnsi="Arial" w:cs="Arial"/>
          <w:sz w:val="24"/>
          <w:szCs w:val="24"/>
        </w:rPr>
        <w:t>Respondent</w:t>
      </w:r>
      <w:r w:rsidRPr="00D82487">
        <w:rPr>
          <w:rFonts w:ascii="Arial" w:hAnsi="Arial" w:cs="Arial"/>
          <w:sz w:val="24"/>
          <w:szCs w:val="24"/>
        </w:rPr>
        <w:t>:</w:t>
      </w:r>
      <w:r w:rsidRPr="00D82487">
        <w:rPr>
          <w:rFonts w:ascii="Arial" w:hAnsi="Arial" w:cs="Arial"/>
          <w:sz w:val="24"/>
          <w:szCs w:val="24"/>
        </w:rPr>
        <w:tab/>
      </w:r>
      <w:r w:rsidR="002D267B">
        <w:rPr>
          <w:rFonts w:ascii="Arial" w:hAnsi="Arial" w:cs="Arial"/>
          <w:sz w:val="24"/>
          <w:szCs w:val="24"/>
        </w:rPr>
        <w:t>No appearance</w:t>
      </w:r>
    </w:p>
    <w:p w:rsidR="00C81B2F" w:rsidRPr="00172BB5" w:rsidRDefault="0011033B" w:rsidP="0011033B">
      <w:pPr>
        <w:spacing w:after="0" w:line="480" w:lineRule="auto"/>
        <w:jc w:val="both"/>
        <w:rPr>
          <w:rFonts w:ascii="Arial" w:hAnsi="Arial" w:cs="Arial"/>
          <w:sz w:val="24"/>
          <w:szCs w:val="24"/>
        </w:rPr>
      </w:pPr>
      <w:r w:rsidRPr="00D82487">
        <w:rPr>
          <w:rFonts w:ascii="Arial" w:hAnsi="Arial" w:cs="Arial"/>
          <w:sz w:val="24"/>
          <w:szCs w:val="24"/>
        </w:rPr>
        <w:tab/>
      </w:r>
      <w:r w:rsidRPr="00D82487">
        <w:rPr>
          <w:rFonts w:ascii="Arial" w:hAnsi="Arial" w:cs="Arial"/>
          <w:sz w:val="24"/>
          <w:szCs w:val="24"/>
        </w:rPr>
        <w:tab/>
      </w:r>
      <w:r w:rsidRPr="00D82487">
        <w:rPr>
          <w:rFonts w:ascii="Arial" w:hAnsi="Arial" w:cs="Arial"/>
          <w:sz w:val="24"/>
          <w:szCs w:val="24"/>
        </w:rPr>
        <w:tab/>
      </w:r>
      <w:r w:rsidRPr="00D82487">
        <w:rPr>
          <w:rStyle w:val="Hyperlink"/>
          <w:rFonts w:ascii="Arial" w:hAnsi="Arial" w:cs="Arial"/>
          <w:sz w:val="24"/>
          <w:szCs w:val="24"/>
        </w:rPr>
        <w:t xml:space="preserve"> </w:t>
      </w:r>
    </w:p>
    <w:sectPr w:rsidR="00C81B2F" w:rsidRPr="00172BB5" w:rsidSect="004E36A2">
      <w:footerReference w:type="default" r:id="rId10"/>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41" w:rsidRDefault="000A7241" w:rsidP="00454E29">
      <w:pPr>
        <w:spacing w:after="0" w:line="240" w:lineRule="auto"/>
      </w:pPr>
      <w:r>
        <w:separator/>
      </w:r>
    </w:p>
  </w:endnote>
  <w:endnote w:type="continuationSeparator" w:id="0">
    <w:p w:rsidR="000A7241" w:rsidRDefault="000A7241" w:rsidP="0045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697035"/>
      <w:docPartObj>
        <w:docPartGallery w:val="Page Numbers (Bottom of Page)"/>
        <w:docPartUnique/>
      </w:docPartObj>
    </w:sdtPr>
    <w:sdtEndPr/>
    <w:sdtContent>
      <w:sdt>
        <w:sdtPr>
          <w:id w:val="-1769616900"/>
          <w:docPartObj>
            <w:docPartGallery w:val="Page Numbers (Top of Page)"/>
            <w:docPartUnique/>
          </w:docPartObj>
        </w:sdtPr>
        <w:sdtEndPr/>
        <w:sdtContent>
          <w:p w:rsidR="00962708" w:rsidRDefault="009627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112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112C">
              <w:rPr>
                <w:b/>
                <w:bCs/>
                <w:noProof/>
              </w:rPr>
              <w:t>6</w:t>
            </w:r>
            <w:r>
              <w:rPr>
                <w:b/>
                <w:bCs/>
                <w:sz w:val="24"/>
                <w:szCs w:val="24"/>
              </w:rPr>
              <w:fldChar w:fldCharType="end"/>
            </w:r>
          </w:p>
        </w:sdtContent>
      </w:sdt>
    </w:sdtContent>
  </w:sdt>
  <w:p w:rsidR="00962708" w:rsidRDefault="009627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41" w:rsidRDefault="000A7241" w:rsidP="00454E29">
      <w:pPr>
        <w:spacing w:after="0" w:line="240" w:lineRule="auto"/>
      </w:pPr>
      <w:r>
        <w:separator/>
      </w:r>
    </w:p>
  </w:footnote>
  <w:footnote w:type="continuationSeparator" w:id="0">
    <w:p w:rsidR="000A7241" w:rsidRDefault="000A7241" w:rsidP="00454E29">
      <w:pPr>
        <w:spacing w:after="0" w:line="240" w:lineRule="auto"/>
      </w:pPr>
      <w:r>
        <w:continuationSeparator/>
      </w:r>
    </w:p>
  </w:footnote>
  <w:footnote w:id="1">
    <w:p w:rsidR="00427804" w:rsidRDefault="00427804">
      <w:pPr>
        <w:pStyle w:val="FootnoteText"/>
      </w:pPr>
      <w:r>
        <w:rPr>
          <w:rStyle w:val="FootnoteReference"/>
        </w:rPr>
        <w:footnoteRef/>
      </w:r>
      <w:r>
        <w:t xml:space="preserve"> Grobbelaar vs Grobblaar 1959 (4) SA 719 (A) at 725 </w:t>
      </w:r>
    </w:p>
  </w:footnote>
  <w:footnote w:id="2">
    <w:p w:rsidR="00427804" w:rsidRDefault="00427804">
      <w:pPr>
        <w:pStyle w:val="FootnoteText"/>
      </w:pPr>
      <w:r>
        <w:rPr>
          <w:rStyle w:val="FootnoteReference"/>
        </w:rPr>
        <w:footnoteRef/>
      </w:r>
      <w:r>
        <w:t xml:space="preserve"> Kgoro Consortium (Pty) Ltd &amp; Ano vs Cedar Park Properties 39 (Pty) Ltd &amp; Ors [2022] ZASCA (65) (9 May 2022) at para 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128E"/>
    <w:multiLevelType w:val="hybridMultilevel"/>
    <w:tmpl w:val="A168A35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3CC4C9C"/>
    <w:multiLevelType w:val="hybridMultilevel"/>
    <w:tmpl w:val="E6E441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920B35"/>
    <w:multiLevelType w:val="hybridMultilevel"/>
    <w:tmpl w:val="1FE2ACF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5F91F34"/>
    <w:multiLevelType w:val="hybridMultilevel"/>
    <w:tmpl w:val="2E248EB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72"/>
    <w:rsid w:val="00004EED"/>
    <w:rsid w:val="00025F9C"/>
    <w:rsid w:val="000471AC"/>
    <w:rsid w:val="000527D3"/>
    <w:rsid w:val="0005583B"/>
    <w:rsid w:val="00057094"/>
    <w:rsid w:val="00063388"/>
    <w:rsid w:val="00064EE2"/>
    <w:rsid w:val="00083B1F"/>
    <w:rsid w:val="0008520C"/>
    <w:rsid w:val="000935BB"/>
    <w:rsid w:val="00096D61"/>
    <w:rsid w:val="000A7241"/>
    <w:rsid w:val="000C58AC"/>
    <w:rsid w:val="000D5B92"/>
    <w:rsid w:val="00102E80"/>
    <w:rsid w:val="00106332"/>
    <w:rsid w:val="00106BEF"/>
    <w:rsid w:val="0011033B"/>
    <w:rsid w:val="00110883"/>
    <w:rsid w:val="00117D48"/>
    <w:rsid w:val="001249A2"/>
    <w:rsid w:val="00132A36"/>
    <w:rsid w:val="00144446"/>
    <w:rsid w:val="00172BB5"/>
    <w:rsid w:val="0018651D"/>
    <w:rsid w:val="001944E3"/>
    <w:rsid w:val="001F5602"/>
    <w:rsid w:val="00203783"/>
    <w:rsid w:val="0020562C"/>
    <w:rsid w:val="002163ED"/>
    <w:rsid w:val="00216B8A"/>
    <w:rsid w:val="00221D24"/>
    <w:rsid w:val="00225407"/>
    <w:rsid w:val="00232992"/>
    <w:rsid w:val="00271473"/>
    <w:rsid w:val="00272011"/>
    <w:rsid w:val="0028261C"/>
    <w:rsid w:val="00292324"/>
    <w:rsid w:val="002D267B"/>
    <w:rsid w:val="002E68B6"/>
    <w:rsid w:val="002F0C0C"/>
    <w:rsid w:val="002F2554"/>
    <w:rsid w:val="0030182F"/>
    <w:rsid w:val="00303631"/>
    <w:rsid w:val="00307CDE"/>
    <w:rsid w:val="00333FC4"/>
    <w:rsid w:val="00334E45"/>
    <w:rsid w:val="003355A4"/>
    <w:rsid w:val="00344F74"/>
    <w:rsid w:val="00362ABE"/>
    <w:rsid w:val="003B1C33"/>
    <w:rsid w:val="003D2486"/>
    <w:rsid w:val="0041445B"/>
    <w:rsid w:val="00414A89"/>
    <w:rsid w:val="004155F9"/>
    <w:rsid w:val="004175AE"/>
    <w:rsid w:val="004256B4"/>
    <w:rsid w:val="00427804"/>
    <w:rsid w:val="00431E09"/>
    <w:rsid w:val="004442A6"/>
    <w:rsid w:val="00454E29"/>
    <w:rsid w:val="00477070"/>
    <w:rsid w:val="00477704"/>
    <w:rsid w:val="004A04EB"/>
    <w:rsid w:val="004B2B27"/>
    <w:rsid w:val="004B3D0C"/>
    <w:rsid w:val="004B7BD8"/>
    <w:rsid w:val="004E36A2"/>
    <w:rsid w:val="0050207C"/>
    <w:rsid w:val="00503540"/>
    <w:rsid w:val="00511159"/>
    <w:rsid w:val="00554CA7"/>
    <w:rsid w:val="005604C1"/>
    <w:rsid w:val="00560E8C"/>
    <w:rsid w:val="00581249"/>
    <w:rsid w:val="00582A91"/>
    <w:rsid w:val="00586959"/>
    <w:rsid w:val="005908DE"/>
    <w:rsid w:val="00592B9D"/>
    <w:rsid w:val="005A13BA"/>
    <w:rsid w:val="005A19D6"/>
    <w:rsid w:val="005A6E57"/>
    <w:rsid w:val="005B1BFD"/>
    <w:rsid w:val="005B4250"/>
    <w:rsid w:val="005B4D12"/>
    <w:rsid w:val="005B7233"/>
    <w:rsid w:val="005D6B90"/>
    <w:rsid w:val="005D7010"/>
    <w:rsid w:val="005E62AE"/>
    <w:rsid w:val="005F74C0"/>
    <w:rsid w:val="00602E21"/>
    <w:rsid w:val="006067C4"/>
    <w:rsid w:val="00606DD8"/>
    <w:rsid w:val="00637F5F"/>
    <w:rsid w:val="00643D68"/>
    <w:rsid w:val="006471AF"/>
    <w:rsid w:val="00661C04"/>
    <w:rsid w:val="006865DF"/>
    <w:rsid w:val="006911CD"/>
    <w:rsid w:val="006A4C22"/>
    <w:rsid w:val="006A7FCB"/>
    <w:rsid w:val="006B1770"/>
    <w:rsid w:val="006C6C13"/>
    <w:rsid w:val="006E1BA3"/>
    <w:rsid w:val="006E4858"/>
    <w:rsid w:val="006E73A6"/>
    <w:rsid w:val="0071572C"/>
    <w:rsid w:val="00722E1F"/>
    <w:rsid w:val="0073297F"/>
    <w:rsid w:val="0075648C"/>
    <w:rsid w:val="00767FDC"/>
    <w:rsid w:val="00775DCB"/>
    <w:rsid w:val="00783DD5"/>
    <w:rsid w:val="007A4C7F"/>
    <w:rsid w:val="007B2FEF"/>
    <w:rsid w:val="00815BE0"/>
    <w:rsid w:val="008266EA"/>
    <w:rsid w:val="00832202"/>
    <w:rsid w:val="00864246"/>
    <w:rsid w:val="0088167B"/>
    <w:rsid w:val="00895450"/>
    <w:rsid w:val="00897C1D"/>
    <w:rsid w:val="008A056A"/>
    <w:rsid w:val="008B3B84"/>
    <w:rsid w:val="008C1492"/>
    <w:rsid w:val="008C728F"/>
    <w:rsid w:val="008C75E2"/>
    <w:rsid w:val="008D2D81"/>
    <w:rsid w:val="008E1019"/>
    <w:rsid w:val="008E6792"/>
    <w:rsid w:val="008F45BF"/>
    <w:rsid w:val="008F474C"/>
    <w:rsid w:val="009053F9"/>
    <w:rsid w:val="00927712"/>
    <w:rsid w:val="009308EE"/>
    <w:rsid w:val="00930F8C"/>
    <w:rsid w:val="009600E3"/>
    <w:rsid w:val="00962708"/>
    <w:rsid w:val="00983C54"/>
    <w:rsid w:val="009922C9"/>
    <w:rsid w:val="009A2B61"/>
    <w:rsid w:val="009B0E50"/>
    <w:rsid w:val="009D2487"/>
    <w:rsid w:val="009F70AC"/>
    <w:rsid w:val="00A026D2"/>
    <w:rsid w:val="00A04559"/>
    <w:rsid w:val="00A11419"/>
    <w:rsid w:val="00A15BA4"/>
    <w:rsid w:val="00A278C4"/>
    <w:rsid w:val="00A405C7"/>
    <w:rsid w:val="00A43B77"/>
    <w:rsid w:val="00A5101E"/>
    <w:rsid w:val="00A649E4"/>
    <w:rsid w:val="00A703DA"/>
    <w:rsid w:val="00A723B7"/>
    <w:rsid w:val="00A90234"/>
    <w:rsid w:val="00A93515"/>
    <w:rsid w:val="00AA1CD3"/>
    <w:rsid w:val="00AC2D94"/>
    <w:rsid w:val="00AC4761"/>
    <w:rsid w:val="00AD145E"/>
    <w:rsid w:val="00AE153A"/>
    <w:rsid w:val="00AF4747"/>
    <w:rsid w:val="00B112C9"/>
    <w:rsid w:val="00B20F03"/>
    <w:rsid w:val="00B27BC4"/>
    <w:rsid w:val="00B651A1"/>
    <w:rsid w:val="00B8112C"/>
    <w:rsid w:val="00B87BA9"/>
    <w:rsid w:val="00BA3415"/>
    <w:rsid w:val="00BA4754"/>
    <w:rsid w:val="00BA6348"/>
    <w:rsid w:val="00BA782B"/>
    <w:rsid w:val="00BB7F48"/>
    <w:rsid w:val="00BD5CBC"/>
    <w:rsid w:val="00BD70C5"/>
    <w:rsid w:val="00BE416E"/>
    <w:rsid w:val="00C12E53"/>
    <w:rsid w:val="00C31EF6"/>
    <w:rsid w:val="00C347B4"/>
    <w:rsid w:val="00C4141D"/>
    <w:rsid w:val="00C81B2F"/>
    <w:rsid w:val="00C85B9A"/>
    <w:rsid w:val="00CA1ED2"/>
    <w:rsid w:val="00CA7CBD"/>
    <w:rsid w:val="00CB44AD"/>
    <w:rsid w:val="00CB5642"/>
    <w:rsid w:val="00CB7AFD"/>
    <w:rsid w:val="00CC6351"/>
    <w:rsid w:val="00CD03BF"/>
    <w:rsid w:val="00CD66A2"/>
    <w:rsid w:val="00D13CAD"/>
    <w:rsid w:val="00D213EF"/>
    <w:rsid w:val="00D22E3C"/>
    <w:rsid w:val="00D573FA"/>
    <w:rsid w:val="00D723CC"/>
    <w:rsid w:val="00D80034"/>
    <w:rsid w:val="00D82487"/>
    <w:rsid w:val="00D84703"/>
    <w:rsid w:val="00DB3668"/>
    <w:rsid w:val="00DB3EC4"/>
    <w:rsid w:val="00DB6B72"/>
    <w:rsid w:val="00DD63FA"/>
    <w:rsid w:val="00DE4213"/>
    <w:rsid w:val="00DE5316"/>
    <w:rsid w:val="00DF6E40"/>
    <w:rsid w:val="00E019D7"/>
    <w:rsid w:val="00E065F8"/>
    <w:rsid w:val="00E141E7"/>
    <w:rsid w:val="00E253AD"/>
    <w:rsid w:val="00E31A2A"/>
    <w:rsid w:val="00E4264E"/>
    <w:rsid w:val="00E43E46"/>
    <w:rsid w:val="00E44D7C"/>
    <w:rsid w:val="00E64586"/>
    <w:rsid w:val="00E66F36"/>
    <w:rsid w:val="00E82D66"/>
    <w:rsid w:val="00E95B71"/>
    <w:rsid w:val="00EA15BD"/>
    <w:rsid w:val="00EC2FCC"/>
    <w:rsid w:val="00EC390B"/>
    <w:rsid w:val="00EC6B2C"/>
    <w:rsid w:val="00ED0A19"/>
    <w:rsid w:val="00ED7176"/>
    <w:rsid w:val="00EF68BE"/>
    <w:rsid w:val="00F11F0F"/>
    <w:rsid w:val="00F47686"/>
    <w:rsid w:val="00F5684C"/>
    <w:rsid w:val="00F62219"/>
    <w:rsid w:val="00F87B6B"/>
    <w:rsid w:val="00F930A2"/>
    <w:rsid w:val="00F932E4"/>
    <w:rsid w:val="00FA3046"/>
    <w:rsid w:val="00FA793D"/>
    <w:rsid w:val="00FC039D"/>
    <w:rsid w:val="00FC1AC0"/>
    <w:rsid w:val="00FD5893"/>
    <w:rsid w:val="00FE5CF1"/>
    <w:rsid w:val="00FF57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34F87-980E-47B9-B9EB-4493CCA0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E29"/>
  </w:style>
  <w:style w:type="paragraph" w:styleId="Footer">
    <w:name w:val="footer"/>
    <w:basedOn w:val="Normal"/>
    <w:link w:val="FooterChar"/>
    <w:uiPriority w:val="99"/>
    <w:unhideWhenUsed/>
    <w:rsid w:val="00454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E29"/>
  </w:style>
  <w:style w:type="character" w:styleId="Hyperlink">
    <w:name w:val="Hyperlink"/>
    <w:basedOn w:val="DefaultParagraphFont"/>
    <w:uiPriority w:val="99"/>
    <w:unhideWhenUsed/>
    <w:rsid w:val="00895450"/>
    <w:rPr>
      <w:color w:val="0563C1" w:themeColor="hyperlink"/>
      <w:u w:val="single"/>
    </w:rPr>
  </w:style>
  <w:style w:type="paragraph" w:styleId="NormalWeb">
    <w:name w:val="Normal (Web)"/>
    <w:basedOn w:val="Normal"/>
    <w:uiPriority w:val="99"/>
    <w:unhideWhenUsed/>
    <w:rsid w:val="00895450"/>
    <w:pPr>
      <w:spacing w:after="0" w:line="240" w:lineRule="auto"/>
    </w:pPr>
    <w:rPr>
      <w:rFonts w:ascii="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895450"/>
    <w:rPr>
      <w:color w:val="605E5C"/>
      <w:shd w:val="clear" w:color="auto" w:fill="E1DFDD"/>
    </w:rPr>
  </w:style>
  <w:style w:type="paragraph" w:styleId="ListParagraph">
    <w:name w:val="List Paragraph"/>
    <w:basedOn w:val="Normal"/>
    <w:uiPriority w:val="34"/>
    <w:qFormat/>
    <w:rsid w:val="006865DF"/>
    <w:pPr>
      <w:ind w:left="720"/>
      <w:contextualSpacing/>
    </w:pPr>
  </w:style>
  <w:style w:type="paragraph" w:styleId="BalloonText">
    <w:name w:val="Balloon Text"/>
    <w:basedOn w:val="Normal"/>
    <w:link w:val="BalloonTextChar"/>
    <w:uiPriority w:val="99"/>
    <w:semiHidden/>
    <w:unhideWhenUsed/>
    <w:rsid w:val="00110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3B"/>
    <w:rPr>
      <w:rFonts w:ascii="Segoe UI" w:hAnsi="Segoe UI" w:cs="Segoe UI"/>
      <w:sz w:val="18"/>
      <w:szCs w:val="18"/>
    </w:rPr>
  </w:style>
  <w:style w:type="paragraph" w:styleId="FootnoteText">
    <w:name w:val="footnote text"/>
    <w:basedOn w:val="Normal"/>
    <w:link w:val="FootnoteTextChar"/>
    <w:uiPriority w:val="99"/>
    <w:semiHidden/>
    <w:unhideWhenUsed/>
    <w:rsid w:val="00427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804"/>
    <w:rPr>
      <w:sz w:val="20"/>
      <w:szCs w:val="20"/>
    </w:rPr>
  </w:style>
  <w:style w:type="character" w:styleId="FootnoteReference">
    <w:name w:val="footnote reference"/>
    <w:basedOn w:val="DefaultParagraphFont"/>
    <w:uiPriority w:val="99"/>
    <w:semiHidden/>
    <w:unhideWhenUsed/>
    <w:rsid w:val="00427804"/>
    <w:rPr>
      <w:vertAlign w:val="superscript"/>
    </w:rPr>
  </w:style>
  <w:style w:type="character" w:customStyle="1" w:styleId="UnresolvedMention">
    <w:name w:val="Unresolved Mention"/>
    <w:basedOn w:val="DefaultParagraphFont"/>
    <w:uiPriority w:val="99"/>
    <w:semiHidden/>
    <w:unhideWhenUsed/>
    <w:rsid w:val="00F47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Nogwebela@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36C1-94C0-46D5-A327-CA9244DF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6</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Babongile Ntuli</dc:creator>
  <cp:keywords/>
  <dc:description/>
  <cp:lastModifiedBy>Mary Bruce</cp:lastModifiedBy>
  <cp:revision>23</cp:revision>
  <cp:lastPrinted>2023-11-14T09:55:00Z</cp:lastPrinted>
  <dcterms:created xsi:type="dcterms:W3CDTF">2023-11-09T12:15:00Z</dcterms:created>
  <dcterms:modified xsi:type="dcterms:W3CDTF">2023-11-24T15:35:00Z</dcterms:modified>
</cp:coreProperties>
</file>