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FF443" w14:textId="77777777" w:rsidR="00F30F9B" w:rsidRDefault="00F30F9B" w:rsidP="006319C0">
      <w:pPr>
        <w:widowControl w:val="0"/>
        <w:spacing w:after="0"/>
        <w:jc w:val="center"/>
        <w:rPr>
          <w:b/>
          <w:lang w:val="en-GB"/>
        </w:rPr>
      </w:pPr>
      <w:bookmarkStart w:id="0" w:name="_GoBack"/>
      <w:bookmarkEnd w:id="0"/>
      <w:r>
        <w:rPr>
          <w:b/>
          <w:noProof/>
          <w:lang w:eastAsia="en-ZA"/>
        </w:rPr>
        <w:drawing>
          <wp:inline distT="0" distB="0" distL="0" distR="0" wp14:anchorId="455D8A13" wp14:editId="3086E2D4">
            <wp:extent cx="1276350" cy="1111250"/>
            <wp:effectExtent l="0" t="0" r="0" b="0"/>
            <wp:docPr id="1" name="Picture 1" descr="Description: Description: cid:image001.png@01D297ED.F27B3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png@01D297ED.F27B35D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111250"/>
                    </a:xfrm>
                    <a:prstGeom prst="rect">
                      <a:avLst/>
                    </a:prstGeom>
                    <a:noFill/>
                    <a:ln>
                      <a:noFill/>
                    </a:ln>
                  </pic:spPr>
                </pic:pic>
              </a:graphicData>
            </a:graphic>
          </wp:inline>
        </w:drawing>
      </w:r>
    </w:p>
    <w:p w14:paraId="2BEAA806" w14:textId="77777777" w:rsidR="00F30F9B" w:rsidRDefault="00F30F9B" w:rsidP="006319C0">
      <w:pPr>
        <w:pStyle w:val="Header"/>
        <w:widowControl w:val="0"/>
        <w:jc w:val="center"/>
        <w:rPr>
          <w:rFonts w:ascii="Arial" w:hAnsi="Arial" w:cs="Arial"/>
          <w:b/>
          <w:lang w:val="en-GB"/>
        </w:rPr>
      </w:pPr>
      <w:r>
        <w:rPr>
          <w:rFonts w:ascii="Arial" w:hAnsi="Arial" w:cs="Arial"/>
          <w:b/>
          <w:lang w:val="en-GB"/>
        </w:rPr>
        <w:t xml:space="preserve"> </w:t>
      </w:r>
    </w:p>
    <w:p w14:paraId="643CC76B" w14:textId="77777777" w:rsidR="00F30F9B" w:rsidRDefault="00F30F9B" w:rsidP="006319C0">
      <w:pPr>
        <w:pStyle w:val="Header"/>
        <w:widowControl w:val="0"/>
        <w:jc w:val="center"/>
        <w:rPr>
          <w:rFonts w:ascii="Arial" w:hAnsi="Arial" w:cs="Arial"/>
          <w:b/>
          <w:lang w:val="en-GB"/>
        </w:rPr>
      </w:pPr>
      <w:r>
        <w:rPr>
          <w:rFonts w:ascii="Arial" w:hAnsi="Arial" w:cs="Arial"/>
          <w:b/>
          <w:lang w:val="en-GB"/>
        </w:rPr>
        <w:t xml:space="preserve">   In the High Court of South Africa</w:t>
      </w:r>
    </w:p>
    <w:p w14:paraId="0ABB3A87" w14:textId="77777777" w:rsidR="00F30F9B" w:rsidRPr="000D40CC" w:rsidRDefault="00F30F9B" w:rsidP="006319C0">
      <w:pPr>
        <w:pStyle w:val="Header"/>
        <w:widowControl w:val="0"/>
        <w:jc w:val="center"/>
        <w:rPr>
          <w:rFonts w:ascii="Arial" w:hAnsi="Arial" w:cs="Arial"/>
          <w:b/>
          <w:lang w:val="en-GB"/>
        </w:rPr>
      </w:pPr>
      <w:r>
        <w:rPr>
          <w:rFonts w:ascii="Arial" w:hAnsi="Arial" w:cs="Arial"/>
          <w:b/>
          <w:lang w:val="en-GB"/>
        </w:rPr>
        <w:t xml:space="preserve">  (Wester</w:t>
      </w:r>
      <w:r w:rsidRPr="000D40CC">
        <w:rPr>
          <w:rFonts w:ascii="Arial" w:hAnsi="Arial" w:cs="Arial"/>
          <w:b/>
          <w:lang w:val="en-GB"/>
        </w:rPr>
        <w:t>n Cape Division, Cape Town)</w:t>
      </w:r>
    </w:p>
    <w:p w14:paraId="4BC0FAAD" w14:textId="77777777" w:rsidR="00F30F9B" w:rsidRPr="000D40CC" w:rsidRDefault="00F30F9B" w:rsidP="00E807A7">
      <w:pPr>
        <w:pStyle w:val="Header"/>
        <w:widowControl w:val="0"/>
        <w:spacing w:line="360" w:lineRule="auto"/>
        <w:jc w:val="center"/>
        <w:rPr>
          <w:rFonts w:ascii="Arial" w:hAnsi="Arial" w:cs="Arial"/>
          <w:sz w:val="24"/>
          <w:szCs w:val="24"/>
          <w:lang w:val="en-GB"/>
        </w:rPr>
      </w:pPr>
    </w:p>
    <w:p w14:paraId="6BF3C61E" w14:textId="6F976088" w:rsidR="00277CCB" w:rsidRPr="000D40CC" w:rsidRDefault="00277CCB" w:rsidP="00277CCB">
      <w:pPr>
        <w:widowControl w:val="0"/>
        <w:tabs>
          <w:tab w:val="right" w:pos="8364"/>
        </w:tabs>
        <w:spacing w:after="0" w:line="360" w:lineRule="auto"/>
        <w:jc w:val="both"/>
        <w:rPr>
          <w:rFonts w:ascii="Arial" w:hAnsi="Arial" w:cs="Arial"/>
          <w:b/>
          <w:spacing w:val="-3"/>
          <w:sz w:val="24"/>
          <w:szCs w:val="24"/>
        </w:rPr>
      </w:pPr>
      <w:r w:rsidRPr="000D40CC">
        <w:rPr>
          <w:rFonts w:ascii="Arial" w:hAnsi="Arial" w:cs="Arial"/>
          <w:spacing w:val="-3"/>
          <w:sz w:val="24"/>
          <w:szCs w:val="24"/>
        </w:rPr>
        <w:tab/>
        <w:t>Case number:</w:t>
      </w:r>
      <w:r w:rsidRPr="000D40CC">
        <w:rPr>
          <w:rFonts w:ascii="Arial" w:hAnsi="Arial" w:cs="Arial"/>
          <w:bCs/>
          <w:spacing w:val="-3"/>
          <w:sz w:val="24"/>
          <w:szCs w:val="24"/>
        </w:rPr>
        <w:t xml:space="preserve"> </w:t>
      </w:r>
      <w:r w:rsidR="004075D5" w:rsidRPr="000D40CC">
        <w:rPr>
          <w:rFonts w:ascii="Arial" w:hAnsi="Arial" w:cs="Arial"/>
          <w:bCs/>
          <w:spacing w:val="-3"/>
          <w:sz w:val="24"/>
          <w:szCs w:val="24"/>
        </w:rPr>
        <w:t>8917</w:t>
      </w:r>
      <w:r w:rsidRPr="000D40CC">
        <w:rPr>
          <w:rFonts w:ascii="Arial" w:hAnsi="Arial" w:cs="Arial"/>
          <w:bCs/>
          <w:spacing w:val="-3"/>
          <w:sz w:val="24"/>
          <w:szCs w:val="24"/>
        </w:rPr>
        <w:t>/20</w:t>
      </w:r>
      <w:r w:rsidR="004075D5" w:rsidRPr="000D40CC">
        <w:rPr>
          <w:rFonts w:ascii="Arial" w:hAnsi="Arial" w:cs="Arial"/>
          <w:bCs/>
          <w:spacing w:val="-3"/>
          <w:sz w:val="24"/>
          <w:szCs w:val="24"/>
        </w:rPr>
        <w:t>19</w:t>
      </w:r>
    </w:p>
    <w:p w14:paraId="161F03ED" w14:textId="39BEBF1B" w:rsidR="00277CCB" w:rsidRPr="000D40CC" w:rsidRDefault="00277CCB" w:rsidP="00277CCB">
      <w:pPr>
        <w:widowControl w:val="0"/>
        <w:tabs>
          <w:tab w:val="left" w:pos="-1440"/>
          <w:tab w:val="left" w:pos="-720"/>
          <w:tab w:val="left" w:pos="0"/>
          <w:tab w:val="left" w:pos="874"/>
          <w:tab w:val="left" w:pos="1815"/>
          <w:tab w:val="left" w:pos="2756"/>
          <w:tab w:val="left" w:pos="3696"/>
          <w:tab w:val="left" w:pos="4637"/>
          <w:tab w:val="left" w:pos="5645"/>
          <w:tab w:val="left" w:pos="6480"/>
        </w:tabs>
        <w:spacing w:after="0" w:line="360" w:lineRule="auto"/>
        <w:jc w:val="both"/>
        <w:rPr>
          <w:rFonts w:ascii="Arial" w:hAnsi="Arial" w:cs="Arial"/>
          <w:spacing w:val="-3"/>
          <w:sz w:val="24"/>
          <w:szCs w:val="24"/>
        </w:rPr>
      </w:pPr>
      <w:r w:rsidRPr="000D40CC">
        <w:rPr>
          <w:rFonts w:ascii="Arial" w:hAnsi="Arial" w:cs="Arial"/>
          <w:spacing w:val="-3"/>
          <w:sz w:val="24"/>
          <w:szCs w:val="24"/>
        </w:rPr>
        <w:t>In the matter between:</w:t>
      </w:r>
    </w:p>
    <w:p w14:paraId="3EA94457" w14:textId="77777777" w:rsidR="004075D5" w:rsidRPr="000D40CC" w:rsidRDefault="00D5568C" w:rsidP="00277CCB">
      <w:pPr>
        <w:widowControl w:val="0"/>
        <w:tabs>
          <w:tab w:val="left" w:pos="-1440"/>
          <w:tab w:val="left" w:pos="-720"/>
          <w:tab w:val="left" w:pos="0"/>
          <w:tab w:val="left" w:pos="874"/>
          <w:tab w:val="left" w:pos="1815"/>
          <w:tab w:val="left" w:pos="2756"/>
          <w:tab w:val="left" w:pos="3696"/>
          <w:tab w:val="left" w:pos="4637"/>
          <w:tab w:val="left" w:pos="5645"/>
          <w:tab w:val="left" w:pos="6480"/>
        </w:tabs>
        <w:spacing w:after="0" w:line="360" w:lineRule="auto"/>
        <w:jc w:val="both"/>
        <w:rPr>
          <w:rFonts w:ascii="Arial" w:hAnsi="Arial" w:cs="Arial"/>
          <w:b/>
          <w:bCs/>
          <w:spacing w:val="-3"/>
          <w:sz w:val="24"/>
          <w:szCs w:val="24"/>
        </w:rPr>
      </w:pPr>
      <w:r w:rsidRPr="000D40CC">
        <w:rPr>
          <w:rFonts w:ascii="Arial" w:hAnsi="Arial" w:cs="Arial"/>
          <w:b/>
          <w:bCs/>
          <w:spacing w:val="-3"/>
          <w:sz w:val="24"/>
          <w:szCs w:val="24"/>
        </w:rPr>
        <w:t>BURGLAR ALARM &amp;</w:t>
      </w:r>
      <w:r w:rsidR="004075D5" w:rsidRPr="000D40CC">
        <w:rPr>
          <w:rFonts w:ascii="Arial" w:hAnsi="Arial" w:cs="Arial"/>
          <w:b/>
          <w:bCs/>
          <w:spacing w:val="-3"/>
          <w:sz w:val="24"/>
          <w:szCs w:val="24"/>
        </w:rPr>
        <w:t xml:space="preserve"> </w:t>
      </w:r>
      <w:r w:rsidRPr="000D40CC">
        <w:rPr>
          <w:rFonts w:ascii="Arial" w:hAnsi="Arial" w:cs="Arial"/>
          <w:b/>
          <w:bCs/>
          <w:spacing w:val="-3"/>
          <w:sz w:val="24"/>
          <w:szCs w:val="24"/>
        </w:rPr>
        <w:t>REMOTE CONTROL</w:t>
      </w:r>
    </w:p>
    <w:p w14:paraId="04DD8175" w14:textId="569A31A1" w:rsidR="00D5568C" w:rsidRPr="000D40CC" w:rsidRDefault="00D5568C" w:rsidP="00277CCB">
      <w:pPr>
        <w:widowControl w:val="0"/>
        <w:tabs>
          <w:tab w:val="left" w:pos="-1440"/>
          <w:tab w:val="left" w:pos="-720"/>
          <w:tab w:val="left" w:pos="0"/>
          <w:tab w:val="left" w:pos="874"/>
          <w:tab w:val="left" w:pos="1815"/>
          <w:tab w:val="left" w:pos="2756"/>
          <w:tab w:val="left" w:pos="3696"/>
          <w:tab w:val="left" w:pos="4637"/>
          <w:tab w:val="left" w:pos="5645"/>
          <w:tab w:val="left" w:pos="6480"/>
        </w:tabs>
        <w:spacing w:after="0" w:line="360" w:lineRule="auto"/>
        <w:jc w:val="both"/>
        <w:rPr>
          <w:rFonts w:ascii="Arial" w:hAnsi="Arial" w:cs="Arial"/>
          <w:spacing w:val="-3"/>
          <w:sz w:val="24"/>
          <w:szCs w:val="24"/>
        </w:rPr>
      </w:pPr>
      <w:r w:rsidRPr="000D40CC">
        <w:rPr>
          <w:rFonts w:ascii="Arial" w:hAnsi="Arial" w:cs="Arial"/>
          <w:b/>
          <w:bCs/>
          <w:spacing w:val="-3"/>
          <w:sz w:val="24"/>
          <w:szCs w:val="24"/>
        </w:rPr>
        <w:t>SERVICES CC</w:t>
      </w:r>
      <w:r w:rsidRPr="000D40CC">
        <w:rPr>
          <w:rFonts w:ascii="Arial" w:hAnsi="Arial" w:cs="Arial"/>
          <w:spacing w:val="-3"/>
          <w:sz w:val="24"/>
          <w:szCs w:val="24"/>
        </w:rPr>
        <w:tab/>
      </w:r>
      <w:r w:rsidR="004075D5" w:rsidRPr="000D40CC">
        <w:rPr>
          <w:rFonts w:ascii="Arial" w:hAnsi="Arial" w:cs="Arial"/>
          <w:spacing w:val="-3"/>
          <w:sz w:val="24"/>
          <w:szCs w:val="24"/>
        </w:rPr>
        <w:tab/>
      </w:r>
      <w:r w:rsidR="004075D5" w:rsidRPr="000D40CC">
        <w:rPr>
          <w:rFonts w:ascii="Arial" w:hAnsi="Arial" w:cs="Arial"/>
          <w:spacing w:val="-3"/>
          <w:sz w:val="24"/>
          <w:szCs w:val="24"/>
        </w:rPr>
        <w:tab/>
      </w:r>
      <w:r w:rsidR="004075D5" w:rsidRPr="000D40CC">
        <w:rPr>
          <w:rFonts w:ascii="Arial" w:hAnsi="Arial" w:cs="Arial"/>
          <w:spacing w:val="-3"/>
          <w:sz w:val="24"/>
          <w:szCs w:val="24"/>
        </w:rPr>
        <w:tab/>
      </w:r>
      <w:r w:rsidR="004075D5" w:rsidRPr="000D40CC">
        <w:rPr>
          <w:rFonts w:ascii="Arial" w:hAnsi="Arial" w:cs="Arial"/>
          <w:spacing w:val="-3"/>
          <w:sz w:val="24"/>
          <w:szCs w:val="24"/>
        </w:rPr>
        <w:tab/>
      </w:r>
      <w:r w:rsidR="004075D5" w:rsidRPr="000D40CC">
        <w:rPr>
          <w:rFonts w:ascii="Arial" w:hAnsi="Arial" w:cs="Arial"/>
          <w:spacing w:val="-3"/>
          <w:sz w:val="24"/>
          <w:szCs w:val="24"/>
        </w:rPr>
        <w:tab/>
      </w:r>
      <w:r w:rsidRPr="000D40CC">
        <w:rPr>
          <w:rFonts w:ascii="Arial" w:hAnsi="Arial" w:cs="Arial"/>
          <w:spacing w:val="-3"/>
          <w:sz w:val="24"/>
          <w:szCs w:val="24"/>
        </w:rPr>
        <w:tab/>
      </w:r>
      <w:r w:rsidRPr="000D40CC">
        <w:rPr>
          <w:rFonts w:ascii="Arial" w:hAnsi="Arial" w:cs="Arial"/>
          <w:spacing w:val="-3"/>
          <w:sz w:val="24"/>
          <w:szCs w:val="24"/>
        </w:rPr>
        <w:tab/>
        <w:t>Plaintiff</w:t>
      </w:r>
    </w:p>
    <w:p w14:paraId="08DB2098" w14:textId="77777777" w:rsidR="00D5568C" w:rsidRPr="000D40CC" w:rsidRDefault="00D5568C" w:rsidP="00277CCB">
      <w:pPr>
        <w:widowControl w:val="0"/>
        <w:tabs>
          <w:tab w:val="left" w:pos="-1440"/>
          <w:tab w:val="left" w:pos="-720"/>
          <w:tab w:val="left" w:pos="0"/>
          <w:tab w:val="left" w:pos="874"/>
          <w:tab w:val="left" w:pos="1815"/>
          <w:tab w:val="left" w:pos="2756"/>
          <w:tab w:val="left" w:pos="3696"/>
          <w:tab w:val="left" w:pos="4637"/>
          <w:tab w:val="left" w:pos="5645"/>
          <w:tab w:val="left" w:pos="6480"/>
        </w:tabs>
        <w:spacing w:after="0" w:line="360" w:lineRule="auto"/>
        <w:jc w:val="both"/>
        <w:rPr>
          <w:rFonts w:ascii="Arial" w:hAnsi="Arial" w:cs="Arial"/>
          <w:spacing w:val="-3"/>
          <w:sz w:val="24"/>
          <w:szCs w:val="24"/>
        </w:rPr>
      </w:pPr>
    </w:p>
    <w:p w14:paraId="479DAEE5" w14:textId="7BA0764E" w:rsidR="00D5568C" w:rsidRPr="000D40CC" w:rsidRDefault="00D5568C" w:rsidP="00277CCB">
      <w:pPr>
        <w:widowControl w:val="0"/>
        <w:tabs>
          <w:tab w:val="left" w:pos="-1440"/>
          <w:tab w:val="left" w:pos="-720"/>
          <w:tab w:val="left" w:pos="0"/>
          <w:tab w:val="left" w:pos="874"/>
          <w:tab w:val="left" w:pos="1815"/>
          <w:tab w:val="left" w:pos="2756"/>
          <w:tab w:val="left" w:pos="3696"/>
          <w:tab w:val="left" w:pos="4637"/>
          <w:tab w:val="left" w:pos="5645"/>
          <w:tab w:val="left" w:pos="6480"/>
        </w:tabs>
        <w:spacing w:after="0" w:line="360" w:lineRule="auto"/>
        <w:jc w:val="both"/>
        <w:rPr>
          <w:rFonts w:ascii="Arial" w:hAnsi="Arial" w:cs="Arial"/>
          <w:spacing w:val="-3"/>
          <w:sz w:val="24"/>
          <w:szCs w:val="24"/>
        </w:rPr>
      </w:pPr>
      <w:r w:rsidRPr="000D40CC">
        <w:rPr>
          <w:rFonts w:ascii="Arial" w:hAnsi="Arial" w:cs="Arial"/>
          <w:spacing w:val="-3"/>
          <w:sz w:val="24"/>
          <w:szCs w:val="24"/>
        </w:rPr>
        <w:t>and</w:t>
      </w:r>
    </w:p>
    <w:p w14:paraId="1B62D2AC" w14:textId="77777777" w:rsidR="00D5568C" w:rsidRPr="000D40CC" w:rsidRDefault="00D5568C" w:rsidP="00277CCB">
      <w:pPr>
        <w:widowControl w:val="0"/>
        <w:tabs>
          <w:tab w:val="left" w:pos="-1440"/>
          <w:tab w:val="left" w:pos="-720"/>
          <w:tab w:val="left" w:pos="0"/>
          <w:tab w:val="left" w:pos="874"/>
          <w:tab w:val="left" w:pos="1815"/>
          <w:tab w:val="left" w:pos="2756"/>
          <w:tab w:val="left" w:pos="3696"/>
          <w:tab w:val="left" w:pos="4637"/>
          <w:tab w:val="left" w:pos="5645"/>
          <w:tab w:val="left" w:pos="6480"/>
        </w:tabs>
        <w:spacing w:after="0" w:line="360" w:lineRule="auto"/>
        <w:jc w:val="both"/>
        <w:rPr>
          <w:rFonts w:ascii="Arial" w:hAnsi="Arial" w:cs="Arial"/>
          <w:spacing w:val="-3"/>
          <w:sz w:val="24"/>
          <w:szCs w:val="24"/>
        </w:rPr>
      </w:pPr>
    </w:p>
    <w:p w14:paraId="45595E30" w14:textId="4B3636FC" w:rsidR="00D5568C" w:rsidRPr="000D40CC" w:rsidRDefault="00D5568C" w:rsidP="00277CCB">
      <w:pPr>
        <w:widowControl w:val="0"/>
        <w:tabs>
          <w:tab w:val="left" w:pos="-1440"/>
          <w:tab w:val="left" w:pos="-720"/>
          <w:tab w:val="left" w:pos="0"/>
          <w:tab w:val="left" w:pos="874"/>
          <w:tab w:val="left" w:pos="1815"/>
          <w:tab w:val="left" w:pos="2756"/>
          <w:tab w:val="left" w:pos="3696"/>
          <w:tab w:val="left" w:pos="4637"/>
          <w:tab w:val="left" w:pos="5645"/>
          <w:tab w:val="left" w:pos="6480"/>
        </w:tabs>
        <w:spacing w:after="0" w:line="360" w:lineRule="auto"/>
        <w:jc w:val="both"/>
        <w:rPr>
          <w:rFonts w:ascii="Arial" w:hAnsi="Arial" w:cs="Arial"/>
          <w:spacing w:val="-3"/>
          <w:sz w:val="24"/>
          <w:szCs w:val="24"/>
        </w:rPr>
      </w:pPr>
      <w:r w:rsidRPr="000D40CC">
        <w:rPr>
          <w:rFonts w:ascii="Arial" w:hAnsi="Arial" w:cs="Arial"/>
          <w:b/>
          <w:bCs/>
          <w:spacing w:val="-3"/>
          <w:sz w:val="24"/>
          <w:szCs w:val="24"/>
        </w:rPr>
        <w:t>WERNER BRITS</w:t>
      </w:r>
      <w:r w:rsidRPr="000D40CC">
        <w:rPr>
          <w:rFonts w:ascii="Arial" w:hAnsi="Arial" w:cs="Arial"/>
          <w:spacing w:val="-3"/>
          <w:sz w:val="24"/>
          <w:szCs w:val="24"/>
        </w:rPr>
        <w:tab/>
      </w:r>
      <w:r w:rsidRPr="000D40CC">
        <w:rPr>
          <w:rFonts w:ascii="Arial" w:hAnsi="Arial" w:cs="Arial"/>
          <w:spacing w:val="-3"/>
          <w:sz w:val="24"/>
          <w:szCs w:val="24"/>
        </w:rPr>
        <w:tab/>
      </w:r>
      <w:r w:rsidRPr="000D40CC">
        <w:rPr>
          <w:rFonts w:ascii="Arial" w:hAnsi="Arial" w:cs="Arial"/>
          <w:spacing w:val="-3"/>
          <w:sz w:val="24"/>
          <w:szCs w:val="24"/>
        </w:rPr>
        <w:tab/>
      </w:r>
      <w:r w:rsidRPr="000D40CC">
        <w:rPr>
          <w:rFonts w:ascii="Arial" w:hAnsi="Arial" w:cs="Arial"/>
          <w:spacing w:val="-3"/>
          <w:sz w:val="24"/>
          <w:szCs w:val="24"/>
        </w:rPr>
        <w:tab/>
      </w:r>
      <w:r w:rsidRPr="000D40CC">
        <w:rPr>
          <w:rFonts w:ascii="Arial" w:hAnsi="Arial" w:cs="Arial"/>
          <w:spacing w:val="-3"/>
          <w:sz w:val="24"/>
          <w:szCs w:val="24"/>
        </w:rPr>
        <w:tab/>
      </w:r>
      <w:r w:rsidRPr="000D40CC">
        <w:rPr>
          <w:rFonts w:ascii="Arial" w:hAnsi="Arial" w:cs="Arial"/>
          <w:spacing w:val="-3"/>
          <w:sz w:val="24"/>
          <w:szCs w:val="24"/>
        </w:rPr>
        <w:tab/>
      </w:r>
      <w:r w:rsidR="004075D5" w:rsidRPr="000D40CC">
        <w:rPr>
          <w:rFonts w:ascii="Arial" w:hAnsi="Arial" w:cs="Arial"/>
          <w:spacing w:val="-3"/>
          <w:sz w:val="24"/>
          <w:szCs w:val="24"/>
        </w:rPr>
        <w:t xml:space="preserve">      </w:t>
      </w:r>
      <w:r w:rsidRPr="000D40CC">
        <w:rPr>
          <w:rFonts w:ascii="Arial" w:hAnsi="Arial" w:cs="Arial"/>
          <w:spacing w:val="-3"/>
          <w:sz w:val="24"/>
          <w:szCs w:val="24"/>
        </w:rPr>
        <w:t>Defendant</w:t>
      </w:r>
    </w:p>
    <w:p w14:paraId="57EC7827" w14:textId="77777777" w:rsidR="00D5568C" w:rsidRPr="000D40CC" w:rsidRDefault="00D5568C" w:rsidP="00277CCB">
      <w:pPr>
        <w:widowControl w:val="0"/>
        <w:tabs>
          <w:tab w:val="left" w:pos="-1440"/>
          <w:tab w:val="left" w:pos="-720"/>
          <w:tab w:val="left" w:pos="0"/>
          <w:tab w:val="left" w:pos="874"/>
          <w:tab w:val="left" w:pos="1815"/>
          <w:tab w:val="left" w:pos="2756"/>
          <w:tab w:val="left" w:pos="3696"/>
          <w:tab w:val="left" w:pos="4637"/>
          <w:tab w:val="left" w:pos="5645"/>
          <w:tab w:val="left" w:pos="6480"/>
        </w:tabs>
        <w:spacing w:after="0" w:line="360" w:lineRule="auto"/>
        <w:jc w:val="both"/>
        <w:rPr>
          <w:rFonts w:ascii="Arial" w:hAnsi="Arial" w:cs="Arial"/>
          <w:spacing w:val="-3"/>
          <w:sz w:val="24"/>
          <w:szCs w:val="24"/>
        </w:rPr>
      </w:pPr>
    </w:p>
    <w:p w14:paraId="3B81E46A" w14:textId="4D34C16F" w:rsidR="004D42B3" w:rsidRPr="000D40CC" w:rsidRDefault="004D42B3" w:rsidP="00277CCB">
      <w:pPr>
        <w:pStyle w:val="Heading4"/>
        <w:keepNext w:val="0"/>
        <w:keepLines w:val="0"/>
        <w:spacing w:before="0" w:line="360" w:lineRule="auto"/>
        <w:contextualSpacing/>
        <w:jc w:val="both"/>
        <w:rPr>
          <w:rFonts w:ascii="Arial" w:hAnsi="Arial" w:cs="Arial"/>
          <w:b/>
          <w:bCs/>
          <w:i w:val="0"/>
          <w:iCs w:val="0"/>
          <w:color w:val="auto"/>
          <w:sz w:val="24"/>
          <w:szCs w:val="24"/>
          <w:lang w:val="en-GB"/>
        </w:rPr>
      </w:pPr>
      <w:r w:rsidRPr="000D40CC">
        <w:rPr>
          <w:rFonts w:ascii="Arial" w:hAnsi="Arial" w:cs="Arial"/>
          <w:b/>
          <w:bCs/>
          <w:color w:val="auto"/>
          <w:sz w:val="24"/>
          <w:szCs w:val="24"/>
          <w:lang w:val="en-GB"/>
        </w:rPr>
        <w:t>_________________________________________________________________</w:t>
      </w:r>
    </w:p>
    <w:p w14:paraId="012496F2" w14:textId="77777777" w:rsidR="004D42B3" w:rsidRPr="000D40CC" w:rsidRDefault="004D42B3" w:rsidP="00277CCB">
      <w:pPr>
        <w:spacing w:after="0" w:line="360" w:lineRule="auto"/>
        <w:contextualSpacing/>
        <w:jc w:val="both"/>
        <w:rPr>
          <w:rFonts w:ascii="Arial" w:hAnsi="Arial" w:cs="Arial"/>
          <w:sz w:val="24"/>
          <w:szCs w:val="24"/>
          <w:lang w:val="en-GB"/>
        </w:rPr>
      </w:pPr>
    </w:p>
    <w:p w14:paraId="73BF6C9F" w14:textId="676C1521" w:rsidR="004D42B3" w:rsidRPr="000D40CC" w:rsidRDefault="00632488" w:rsidP="00277CCB">
      <w:pPr>
        <w:spacing w:after="0" w:line="360" w:lineRule="auto"/>
        <w:contextualSpacing/>
        <w:jc w:val="center"/>
        <w:rPr>
          <w:rFonts w:ascii="Arial" w:hAnsi="Arial" w:cs="Arial"/>
          <w:b/>
          <w:bCs/>
          <w:sz w:val="24"/>
          <w:szCs w:val="24"/>
          <w:lang w:val="en-GB"/>
        </w:rPr>
      </w:pPr>
      <w:r w:rsidRPr="000D40CC">
        <w:rPr>
          <w:rFonts w:ascii="Arial" w:hAnsi="Arial" w:cs="Arial"/>
          <w:b/>
          <w:bCs/>
          <w:sz w:val="24"/>
          <w:szCs w:val="24"/>
          <w:lang w:val="en-GB"/>
        </w:rPr>
        <w:t xml:space="preserve">JUDGMENT </w:t>
      </w:r>
      <w:r w:rsidR="00026416" w:rsidRPr="000D40CC">
        <w:rPr>
          <w:rFonts w:ascii="Arial" w:hAnsi="Arial" w:cs="Arial"/>
          <w:b/>
          <w:bCs/>
          <w:sz w:val="24"/>
          <w:szCs w:val="24"/>
          <w:lang w:val="en-GB"/>
        </w:rPr>
        <w:t xml:space="preserve">DELIVERED ON </w:t>
      </w:r>
      <w:r w:rsidR="00F21870">
        <w:rPr>
          <w:rFonts w:ascii="Arial" w:hAnsi="Arial" w:cs="Arial"/>
          <w:b/>
          <w:bCs/>
          <w:sz w:val="24"/>
          <w:szCs w:val="24"/>
          <w:lang w:val="en-GB"/>
        </w:rPr>
        <w:t>7</w:t>
      </w:r>
      <w:r w:rsidR="003D52EC" w:rsidRPr="000D40CC">
        <w:rPr>
          <w:rFonts w:ascii="Arial" w:hAnsi="Arial" w:cs="Arial"/>
          <w:b/>
          <w:bCs/>
          <w:sz w:val="24"/>
          <w:szCs w:val="24"/>
          <w:lang w:val="en-GB"/>
        </w:rPr>
        <w:t xml:space="preserve"> </w:t>
      </w:r>
      <w:r w:rsidR="004117F6" w:rsidRPr="000D40CC">
        <w:rPr>
          <w:rFonts w:ascii="Arial" w:hAnsi="Arial" w:cs="Arial"/>
          <w:b/>
          <w:bCs/>
          <w:sz w:val="24"/>
          <w:szCs w:val="24"/>
          <w:lang w:val="en-GB"/>
        </w:rPr>
        <w:t>FEBR</w:t>
      </w:r>
      <w:r w:rsidR="003D52EC" w:rsidRPr="000D40CC">
        <w:rPr>
          <w:rFonts w:ascii="Arial" w:hAnsi="Arial" w:cs="Arial"/>
          <w:b/>
          <w:bCs/>
          <w:sz w:val="24"/>
          <w:szCs w:val="24"/>
          <w:lang w:val="en-GB"/>
        </w:rPr>
        <w:t>UARY</w:t>
      </w:r>
      <w:r w:rsidR="004D42B3" w:rsidRPr="000D40CC">
        <w:rPr>
          <w:rFonts w:ascii="Arial" w:hAnsi="Arial" w:cs="Arial"/>
          <w:b/>
          <w:bCs/>
          <w:sz w:val="24"/>
          <w:szCs w:val="24"/>
          <w:lang w:val="en-GB"/>
        </w:rPr>
        <w:t xml:space="preserve"> 202</w:t>
      </w:r>
      <w:r w:rsidR="003D52EC" w:rsidRPr="000D40CC">
        <w:rPr>
          <w:rFonts w:ascii="Arial" w:hAnsi="Arial" w:cs="Arial"/>
          <w:b/>
          <w:bCs/>
          <w:sz w:val="24"/>
          <w:szCs w:val="24"/>
          <w:lang w:val="en-GB"/>
        </w:rPr>
        <w:t>4</w:t>
      </w:r>
    </w:p>
    <w:p w14:paraId="4E12E94B" w14:textId="015C2A11" w:rsidR="007131E8" w:rsidRPr="000D40CC" w:rsidRDefault="007131E8" w:rsidP="00277CCB">
      <w:pPr>
        <w:spacing w:after="0" w:line="360" w:lineRule="auto"/>
        <w:contextualSpacing/>
        <w:jc w:val="center"/>
        <w:rPr>
          <w:rFonts w:ascii="Arial" w:hAnsi="Arial" w:cs="Arial"/>
          <w:sz w:val="24"/>
          <w:szCs w:val="24"/>
          <w:lang w:val="en-GB"/>
        </w:rPr>
      </w:pPr>
      <w:r w:rsidRPr="000D40CC">
        <w:rPr>
          <w:rFonts w:ascii="Arial" w:hAnsi="Arial" w:cs="Arial"/>
          <w:sz w:val="24"/>
          <w:szCs w:val="24"/>
          <w:lang w:val="en-GB"/>
        </w:rPr>
        <w:t>(delivered electronically via email)</w:t>
      </w:r>
    </w:p>
    <w:p w14:paraId="11B6FE23" w14:textId="77777777" w:rsidR="004D42B3" w:rsidRPr="000D40CC" w:rsidRDefault="004D42B3" w:rsidP="00277CCB">
      <w:pPr>
        <w:pBdr>
          <w:bottom w:val="single" w:sz="12" w:space="1" w:color="auto"/>
        </w:pBdr>
        <w:tabs>
          <w:tab w:val="right" w:pos="8640"/>
        </w:tabs>
        <w:spacing w:after="0" w:line="360" w:lineRule="auto"/>
        <w:contextualSpacing/>
        <w:jc w:val="both"/>
        <w:rPr>
          <w:rFonts w:ascii="Arial" w:hAnsi="Arial" w:cs="Arial"/>
          <w:sz w:val="24"/>
          <w:szCs w:val="24"/>
          <w:lang w:val="en-GB"/>
        </w:rPr>
      </w:pPr>
    </w:p>
    <w:p w14:paraId="344032CC" w14:textId="77777777" w:rsidR="004D42B3" w:rsidRPr="000D40CC" w:rsidRDefault="004D42B3" w:rsidP="004117F6">
      <w:pPr>
        <w:spacing w:after="0" w:line="360" w:lineRule="auto"/>
        <w:contextualSpacing/>
        <w:jc w:val="both"/>
        <w:rPr>
          <w:rFonts w:ascii="Arial" w:hAnsi="Arial" w:cs="Arial"/>
          <w:sz w:val="24"/>
          <w:szCs w:val="24"/>
          <w:lang w:val="en-GB"/>
        </w:rPr>
      </w:pPr>
    </w:p>
    <w:p w14:paraId="1ADFEF99" w14:textId="37D7FBDB" w:rsidR="00026416" w:rsidRPr="00D2133E" w:rsidRDefault="004D42B3" w:rsidP="00D2133E">
      <w:pPr>
        <w:spacing w:after="0" w:line="360" w:lineRule="auto"/>
        <w:contextualSpacing/>
        <w:jc w:val="both"/>
        <w:rPr>
          <w:rFonts w:ascii="Arial" w:hAnsi="Arial" w:cs="Arial"/>
          <w:b/>
          <w:bCs/>
          <w:sz w:val="24"/>
          <w:szCs w:val="24"/>
          <w:u w:val="single"/>
          <w:lang w:val="en-GB"/>
        </w:rPr>
      </w:pPr>
      <w:r w:rsidRPr="000D40CC">
        <w:rPr>
          <w:rFonts w:ascii="Arial" w:hAnsi="Arial" w:cs="Arial"/>
          <w:b/>
          <w:bCs/>
          <w:sz w:val="24"/>
          <w:szCs w:val="24"/>
          <w:u w:val="single"/>
          <w:lang w:val="en-GB"/>
        </w:rPr>
        <w:t>VAN ZYL AJ:</w:t>
      </w:r>
    </w:p>
    <w:p w14:paraId="0E868704" w14:textId="77777777" w:rsidR="00277CCB" w:rsidRPr="00D2133E" w:rsidRDefault="00277CCB" w:rsidP="00D2133E">
      <w:pPr>
        <w:widowControl w:val="0"/>
        <w:tabs>
          <w:tab w:val="left" w:pos="929"/>
        </w:tabs>
        <w:autoSpaceDE w:val="0"/>
        <w:autoSpaceDN w:val="0"/>
        <w:spacing w:after="0" w:line="360" w:lineRule="auto"/>
        <w:ind w:right="129"/>
        <w:contextualSpacing/>
        <w:jc w:val="both"/>
        <w:rPr>
          <w:rFonts w:ascii="Arial" w:hAnsi="Arial" w:cs="Arial"/>
          <w:b/>
          <w:bCs/>
          <w:sz w:val="24"/>
          <w:szCs w:val="24"/>
          <w:u w:val="single"/>
        </w:rPr>
      </w:pPr>
    </w:p>
    <w:p w14:paraId="11426780" w14:textId="1A677880" w:rsidR="00585134" w:rsidRPr="00D2133E" w:rsidRDefault="00585134" w:rsidP="00D2133E">
      <w:pPr>
        <w:widowControl w:val="0"/>
        <w:tabs>
          <w:tab w:val="left" w:pos="929"/>
        </w:tabs>
        <w:autoSpaceDE w:val="0"/>
        <w:autoSpaceDN w:val="0"/>
        <w:spacing w:after="0" w:line="360" w:lineRule="auto"/>
        <w:ind w:right="129"/>
        <w:contextualSpacing/>
        <w:jc w:val="both"/>
        <w:rPr>
          <w:rFonts w:ascii="Arial" w:hAnsi="Arial" w:cs="Arial"/>
          <w:b/>
          <w:bCs/>
          <w:sz w:val="24"/>
          <w:szCs w:val="24"/>
          <w:u w:val="single"/>
        </w:rPr>
      </w:pPr>
      <w:r w:rsidRPr="00D2133E">
        <w:rPr>
          <w:rFonts w:ascii="Arial" w:hAnsi="Arial" w:cs="Arial"/>
          <w:b/>
          <w:bCs/>
          <w:sz w:val="24"/>
          <w:szCs w:val="24"/>
          <w:u w:val="single"/>
        </w:rPr>
        <w:t>Introduction</w:t>
      </w:r>
    </w:p>
    <w:p w14:paraId="1DC25FD7" w14:textId="77777777" w:rsidR="00585134" w:rsidRPr="00D2133E" w:rsidRDefault="00585134" w:rsidP="00D2133E">
      <w:pPr>
        <w:widowControl w:val="0"/>
        <w:tabs>
          <w:tab w:val="left" w:pos="929"/>
        </w:tabs>
        <w:autoSpaceDE w:val="0"/>
        <w:autoSpaceDN w:val="0"/>
        <w:spacing w:after="0" w:line="360" w:lineRule="auto"/>
        <w:ind w:right="129"/>
        <w:contextualSpacing/>
        <w:jc w:val="both"/>
        <w:rPr>
          <w:rFonts w:ascii="Arial" w:hAnsi="Arial" w:cs="Arial"/>
          <w:sz w:val="24"/>
          <w:szCs w:val="24"/>
        </w:rPr>
      </w:pPr>
    </w:p>
    <w:p w14:paraId="7E845AB1" w14:textId="320D1CD9" w:rsidR="002C66A6" w:rsidRPr="00503708" w:rsidRDefault="00503708" w:rsidP="00503708">
      <w:pPr>
        <w:widowControl w:val="0"/>
        <w:tabs>
          <w:tab w:val="left" w:pos="900"/>
        </w:tabs>
        <w:autoSpaceDE w:val="0"/>
        <w:autoSpaceDN w:val="0"/>
        <w:spacing w:after="0" w:line="360" w:lineRule="auto"/>
        <w:ind w:left="360" w:right="116" w:hanging="360"/>
        <w:jc w:val="both"/>
        <w:rPr>
          <w:rFonts w:ascii="Arial" w:hAnsi="Arial" w:cs="Arial"/>
          <w:sz w:val="24"/>
          <w:szCs w:val="24"/>
        </w:rPr>
      </w:pPr>
      <w:r w:rsidRPr="00D2133E">
        <w:rPr>
          <w:rFonts w:ascii="Arial" w:hAnsi="Arial" w:cs="Arial"/>
          <w:iCs/>
          <w:sz w:val="24"/>
          <w:szCs w:val="24"/>
        </w:rPr>
        <w:t>1.</w:t>
      </w:r>
      <w:r w:rsidRPr="00D2133E">
        <w:rPr>
          <w:rFonts w:ascii="Arial" w:hAnsi="Arial" w:cs="Arial"/>
          <w:iCs/>
          <w:sz w:val="24"/>
          <w:szCs w:val="24"/>
        </w:rPr>
        <w:tab/>
      </w:r>
      <w:r w:rsidR="00D5568C" w:rsidRPr="00503708">
        <w:rPr>
          <w:rFonts w:ascii="Arial" w:hAnsi="Arial" w:cs="Arial"/>
          <w:sz w:val="24"/>
          <w:szCs w:val="24"/>
        </w:rPr>
        <w:t>Th</w:t>
      </w:r>
      <w:r w:rsidR="004075D5" w:rsidRPr="00503708">
        <w:rPr>
          <w:rFonts w:ascii="Arial" w:hAnsi="Arial" w:cs="Arial"/>
          <w:sz w:val="24"/>
          <w:szCs w:val="24"/>
        </w:rPr>
        <w:t>is is a</w:t>
      </w:r>
      <w:r w:rsidR="00D5568C" w:rsidRPr="00503708">
        <w:rPr>
          <w:rFonts w:ascii="Arial" w:hAnsi="Arial" w:cs="Arial"/>
          <w:sz w:val="24"/>
          <w:szCs w:val="24"/>
        </w:rPr>
        <w:t xml:space="preserve"> dispute over a </w:t>
      </w:r>
      <w:r w:rsidR="00244117" w:rsidRPr="00503708">
        <w:rPr>
          <w:rFonts w:ascii="Arial" w:hAnsi="Arial" w:cs="Arial"/>
          <w:sz w:val="24"/>
          <w:szCs w:val="24"/>
        </w:rPr>
        <w:t xml:space="preserve">triangular </w:t>
      </w:r>
      <w:r w:rsidR="00D5568C" w:rsidRPr="00503708">
        <w:rPr>
          <w:rFonts w:ascii="Arial" w:hAnsi="Arial" w:cs="Arial"/>
          <w:sz w:val="24"/>
          <w:szCs w:val="24"/>
        </w:rPr>
        <w:t>strip of land along the common boundary</w:t>
      </w:r>
      <w:r w:rsidR="004075D5" w:rsidRPr="00503708">
        <w:rPr>
          <w:rFonts w:ascii="Arial" w:hAnsi="Arial" w:cs="Arial"/>
          <w:sz w:val="24"/>
          <w:szCs w:val="24"/>
        </w:rPr>
        <w:t xml:space="preserve"> of the respective parties’ properties</w:t>
      </w:r>
      <w:r w:rsidR="00E93264" w:rsidRPr="00503708">
        <w:rPr>
          <w:rFonts w:ascii="Arial" w:hAnsi="Arial" w:cs="Arial"/>
          <w:sz w:val="24"/>
          <w:szCs w:val="24"/>
        </w:rPr>
        <w:t xml:space="preserve">, visually marked by a </w:t>
      </w:r>
      <w:r w:rsidR="00244117" w:rsidRPr="00503708">
        <w:rPr>
          <w:rFonts w:ascii="Arial" w:hAnsi="Arial" w:cs="Arial"/>
          <w:sz w:val="24"/>
          <w:szCs w:val="24"/>
        </w:rPr>
        <w:t xml:space="preserve">wire </w:t>
      </w:r>
      <w:r w:rsidR="00E93264" w:rsidRPr="00503708">
        <w:rPr>
          <w:rFonts w:ascii="Arial" w:hAnsi="Arial" w:cs="Arial"/>
          <w:sz w:val="24"/>
          <w:szCs w:val="24"/>
        </w:rPr>
        <w:t xml:space="preserve">fence that </w:t>
      </w:r>
      <w:r w:rsidR="002C66A6" w:rsidRPr="00503708">
        <w:rPr>
          <w:rFonts w:ascii="Arial" w:hAnsi="Arial" w:cs="Arial"/>
          <w:sz w:val="24"/>
          <w:szCs w:val="24"/>
        </w:rPr>
        <w:t>does not follow the cadastral boundary</w:t>
      </w:r>
      <w:r w:rsidR="00D5568C" w:rsidRPr="00503708">
        <w:rPr>
          <w:rFonts w:ascii="Arial" w:hAnsi="Arial" w:cs="Arial"/>
          <w:sz w:val="24"/>
          <w:szCs w:val="24"/>
        </w:rPr>
        <w:t xml:space="preserve">. </w:t>
      </w:r>
      <w:r w:rsidR="004075D5" w:rsidRPr="00503708">
        <w:rPr>
          <w:rFonts w:ascii="Arial" w:hAnsi="Arial" w:cs="Arial"/>
          <w:sz w:val="24"/>
          <w:szCs w:val="24"/>
        </w:rPr>
        <w:t xml:space="preserve"> The plaintiff alleges that it has acquired ownership of the </w:t>
      </w:r>
      <w:r w:rsidR="002C66A6" w:rsidRPr="00503708">
        <w:rPr>
          <w:rFonts w:ascii="Arial" w:hAnsi="Arial" w:cs="Arial"/>
          <w:sz w:val="24"/>
          <w:szCs w:val="24"/>
        </w:rPr>
        <w:t xml:space="preserve">strip of </w:t>
      </w:r>
      <w:r w:rsidR="004075D5" w:rsidRPr="00503708">
        <w:rPr>
          <w:rFonts w:ascii="Arial" w:hAnsi="Arial" w:cs="Arial"/>
          <w:sz w:val="24"/>
          <w:szCs w:val="24"/>
        </w:rPr>
        <w:t xml:space="preserve">land </w:t>
      </w:r>
      <w:r w:rsidR="007F60B2" w:rsidRPr="00503708">
        <w:rPr>
          <w:rFonts w:ascii="Arial" w:hAnsi="Arial" w:cs="Arial"/>
          <w:sz w:val="24"/>
          <w:szCs w:val="24"/>
        </w:rPr>
        <w:t xml:space="preserve">– which is on its side of the fence - </w:t>
      </w:r>
      <w:r w:rsidR="004075D5" w:rsidRPr="00503708">
        <w:rPr>
          <w:rFonts w:ascii="Arial" w:hAnsi="Arial" w:cs="Arial"/>
          <w:sz w:val="24"/>
          <w:szCs w:val="24"/>
        </w:rPr>
        <w:t>by way of acquisitive prescription.  The defendant disagrees.</w:t>
      </w:r>
    </w:p>
    <w:p w14:paraId="06FC12CA" w14:textId="77777777" w:rsidR="002C66A6" w:rsidRPr="00D2133E" w:rsidRDefault="002C66A6" w:rsidP="00D2133E">
      <w:pPr>
        <w:pStyle w:val="ListParagraph"/>
        <w:widowControl w:val="0"/>
        <w:tabs>
          <w:tab w:val="left" w:pos="900"/>
        </w:tabs>
        <w:autoSpaceDE w:val="0"/>
        <w:autoSpaceDN w:val="0"/>
        <w:spacing w:after="0" w:line="360" w:lineRule="auto"/>
        <w:ind w:left="360" w:right="116"/>
        <w:jc w:val="both"/>
        <w:rPr>
          <w:rFonts w:ascii="Arial" w:hAnsi="Arial" w:cs="Arial"/>
          <w:sz w:val="24"/>
          <w:szCs w:val="24"/>
        </w:rPr>
      </w:pPr>
    </w:p>
    <w:p w14:paraId="00A217C2" w14:textId="39201D58" w:rsidR="00DD367C" w:rsidRPr="00503708" w:rsidRDefault="00503708" w:rsidP="00503708">
      <w:pPr>
        <w:widowControl w:val="0"/>
        <w:tabs>
          <w:tab w:val="left" w:pos="900"/>
        </w:tabs>
        <w:autoSpaceDE w:val="0"/>
        <w:autoSpaceDN w:val="0"/>
        <w:spacing w:after="0" w:line="360" w:lineRule="auto"/>
        <w:ind w:left="360" w:right="116" w:hanging="360"/>
        <w:jc w:val="both"/>
        <w:rPr>
          <w:rFonts w:ascii="Arial" w:hAnsi="Arial" w:cs="Arial"/>
          <w:sz w:val="24"/>
          <w:szCs w:val="24"/>
        </w:rPr>
      </w:pPr>
      <w:r w:rsidRPr="00D2133E">
        <w:rPr>
          <w:rFonts w:ascii="Arial" w:hAnsi="Arial" w:cs="Arial"/>
          <w:iCs/>
          <w:sz w:val="24"/>
          <w:szCs w:val="24"/>
        </w:rPr>
        <w:t>2.</w:t>
      </w:r>
      <w:r w:rsidRPr="00D2133E">
        <w:rPr>
          <w:rFonts w:ascii="Arial" w:hAnsi="Arial" w:cs="Arial"/>
          <w:iCs/>
          <w:sz w:val="24"/>
          <w:szCs w:val="24"/>
        </w:rPr>
        <w:tab/>
      </w:r>
      <w:r w:rsidR="00DD367C" w:rsidRPr="00503708">
        <w:rPr>
          <w:rFonts w:ascii="Arial" w:hAnsi="Arial" w:cs="Arial"/>
          <w:sz w:val="24"/>
          <w:szCs w:val="24"/>
        </w:rPr>
        <w:t>Acquisitive prescription is an original method of acquisition because the co-</w:t>
      </w:r>
      <w:r w:rsidR="00DD367C" w:rsidRPr="00503708">
        <w:rPr>
          <w:rFonts w:ascii="Arial" w:hAnsi="Arial" w:cs="Arial"/>
          <w:sz w:val="24"/>
          <w:szCs w:val="24"/>
        </w:rPr>
        <w:lastRenderedPageBreak/>
        <w:t xml:space="preserve">operation or permission of the legal predecessor is not required to acquire ownership in this manner. A possessor acquires ownership automatically and </w:t>
      </w:r>
      <w:r w:rsidR="00DD367C" w:rsidRPr="00503708">
        <w:rPr>
          <w:rFonts w:ascii="Arial" w:hAnsi="Arial" w:cs="Arial"/>
          <w:i/>
          <w:sz w:val="24"/>
          <w:szCs w:val="24"/>
        </w:rPr>
        <w:t xml:space="preserve">ex lege </w:t>
      </w:r>
      <w:r w:rsidR="00DD367C" w:rsidRPr="00503708">
        <w:rPr>
          <w:rFonts w:ascii="Arial" w:hAnsi="Arial" w:cs="Arial"/>
          <w:sz w:val="24"/>
          <w:szCs w:val="24"/>
        </w:rPr>
        <w:t>the moment it satisfies all the requirements</w:t>
      </w:r>
      <w:r w:rsidR="00DD367C" w:rsidRPr="00503708">
        <w:rPr>
          <w:rFonts w:ascii="Arial" w:hAnsi="Arial" w:cs="Arial"/>
          <w:spacing w:val="56"/>
          <w:sz w:val="24"/>
          <w:szCs w:val="24"/>
        </w:rPr>
        <w:t xml:space="preserve"> </w:t>
      </w:r>
      <w:r w:rsidR="00DD367C" w:rsidRPr="00503708">
        <w:rPr>
          <w:rFonts w:ascii="Arial" w:hAnsi="Arial" w:cs="Arial"/>
          <w:sz w:val="24"/>
          <w:szCs w:val="24"/>
        </w:rPr>
        <w:t>of prescription. Ownership is not dependant on the property first being registered in the acquirer's name in the Deeds Office.</w:t>
      </w:r>
      <w:r w:rsidR="00DD367C" w:rsidRPr="00D2133E">
        <w:rPr>
          <w:rStyle w:val="FootnoteReference"/>
          <w:rFonts w:ascii="Arial" w:hAnsi="Arial" w:cs="Arial"/>
          <w:sz w:val="24"/>
          <w:szCs w:val="24"/>
        </w:rPr>
        <w:footnoteReference w:id="1"/>
      </w:r>
    </w:p>
    <w:p w14:paraId="65762FCA" w14:textId="77777777" w:rsidR="00DD367C" w:rsidRPr="00D2133E" w:rsidRDefault="00DD367C" w:rsidP="00D2133E">
      <w:pPr>
        <w:pStyle w:val="ListParagraph"/>
        <w:spacing w:after="0" w:line="360" w:lineRule="auto"/>
        <w:jc w:val="both"/>
        <w:rPr>
          <w:rFonts w:ascii="Arial" w:hAnsi="Arial" w:cs="Arial"/>
          <w:sz w:val="24"/>
          <w:szCs w:val="24"/>
        </w:rPr>
      </w:pPr>
    </w:p>
    <w:p w14:paraId="02143FB5" w14:textId="06104E87" w:rsidR="00DD367C" w:rsidRPr="00503708" w:rsidRDefault="00503708" w:rsidP="00503708">
      <w:pPr>
        <w:widowControl w:val="0"/>
        <w:tabs>
          <w:tab w:val="left" w:pos="900"/>
        </w:tabs>
        <w:autoSpaceDE w:val="0"/>
        <w:autoSpaceDN w:val="0"/>
        <w:spacing w:after="0" w:line="360" w:lineRule="auto"/>
        <w:ind w:left="360" w:right="116" w:hanging="360"/>
        <w:jc w:val="both"/>
        <w:rPr>
          <w:rFonts w:ascii="Arial" w:hAnsi="Arial" w:cs="Arial"/>
          <w:sz w:val="24"/>
          <w:szCs w:val="24"/>
        </w:rPr>
      </w:pPr>
      <w:r w:rsidRPr="00D2133E">
        <w:rPr>
          <w:rFonts w:ascii="Arial" w:hAnsi="Arial" w:cs="Arial"/>
          <w:iCs/>
          <w:sz w:val="24"/>
          <w:szCs w:val="24"/>
        </w:rPr>
        <w:t>3.</w:t>
      </w:r>
      <w:r w:rsidRPr="00D2133E">
        <w:rPr>
          <w:rFonts w:ascii="Arial" w:hAnsi="Arial" w:cs="Arial"/>
          <w:iCs/>
          <w:sz w:val="24"/>
          <w:szCs w:val="24"/>
        </w:rPr>
        <w:tab/>
      </w:r>
      <w:r w:rsidR="00DD367C" w:rsidRPr="00503708">
        <w:rPr>
          <w:rFonts w:ascii="Arial" w:hAnsi="Arial" w:cs="Arial"/>
          <w:sz w:val="24"/>
          <w:szCs w:val="24"/>
        </w:rPr>
        <w:t>Acquisitive prescription is regulated by the Prescription Act 18 of 1943, as well as the Prescription Act 68 of</w:t>
      </w:r>
      <w:r w:rsidR="00DD367C" w:rsidRPr="00503708">
        <w:rPr>
          <w:rFonts w:ascii="Arial" w:hAnsi="Arial" w:cs="Arial"/>
          <w:spacing w:val="-25"/>
          <w:sz w:val="24"/>
          <w:szCs w:val="24"/>
        </w:rPr>
        <w:t xml:space="preserve"> </w:t>
      </w:r>
      <w:r w:rsidR="00DD367C" w:rsidRPr="00503708">
        <w:rPr>
          <w:rFonts w:ascii="Arial" w:hAnsi="Arial" w:cs="Arial"/>
          <w:sz w:val="24"/>
          <w:szCs w:val="24"/>
        </w:rPr>
        <w:t>1969. Since the parties’ respective erven were created in 1971, the 1943 Act has no application. The 196</w:t>
      </w:r>
      <w:r w:rsidR="00D2133E" w:rsidRPr="00503708">
        <w:rPr>
          <w:rFonts w:ascii="Arial" w:hAnsi="Arial" w:cs="Arial"/>
          <w:sz w:val="24"/>
          <w:szCs w:val="24"/>
        </w:rPr>
        <w:t>9</w:t>
      </w:r>
      <w:r w:rsidR="00DD367C" w:rsidRPr="00503708">
        <w:rPr>
          <w:rFonts w:ascii="Arial" w:hAnsi="Arial" w:cs="Arial"/>
          <w:sz w:val="24"/>
          <w:szCs w:val="24"/>
        </w:rPr>
        <w:t xml:space="preserve"> Act which came into operation on 1 December 1970 applies. Section 1</w:t>
      </w:r>
      <w:r w:rsidR="00DD367C" w:rsidRPr="00503708">
        <w:rPr>
          <w:rFonts w:ascii="Arial" w:hAnsi="Arial" w:cs="Arial"/>
          <w:spacing w:val="-34"/>
          <w:sz w:val="24"/>
          <w:szCs w:val="24"/>
        </w:rPr>
        <w:t xml:space="preserve"> </w:t>
      </w:r>
      <w:r w:rsidR="00DD367C" w:rsidRPr="00503708">
        <w:rPr>
          <w:rFonts w:ascii="Arial" w:hAnsi="Arial" w:cs="Arial"/>
          <w:sz w:val="24"/>
          <w:szCs w:val="24"/>
        </w:rPr>
        <w:t>provides that "</w:t>
      </w:r>
      <w:r w:rsidR="00DD367C" w:rsidRPr="00503708">
        <w:rPr>
          <w:rFonts w:ascii="Arial" w:hAnsi="Arial" w:cs="Arial"/>
          <w:i/>
          <w:iCs/>
          <w:sz w:val="24"/>
          <w:szCs w:val="24"/>
        </w:rPr>
        <w:t xml:space="preserve">... a person </w:t>
      </w:r>
      <w:r w:rsidR="00DD367C" w:rsidRPr="00503708">
        <w:rPr>
          <w:rFonts w:ascii="Arial" w:hAnsi="Arial" w:cs="Arial"/>
          <w:i/>
          <w:iCs/>
          <w:sz w:val="24"/>
          <w:szCs w:val="24"/>
          <w:u w:color="000000"/>
        </w:rPr>
        <w:t>shall by prescription become the owner</w:t>
      </w:r>
      <w:r w:rsidR="00DD367C" w:rsidRPr="00503708">
        <w:rPr>
          <w:rFonts w:ascii="Arial" w:hAnsi="Arial" w:cs="Arial"/>
          <w:i/>
          <w:iCs/>
          <w:sz w:val="24"/>
          <w:szCs w:val="24"/>
        </w:rPr>
        <w:t xml:space="preserve"> of a thing which he has </w:t>
      </w:r>
      <w:r w:rsidR="00DD367C" w:rsidRPr="00503708">
        <w:rPr>
          <w:rFonts w:ascii="Arial" w:hAnsi="Arial" w:cs="Arial"/>
          <w:i/>
          <w:iCs/>
          <w:sz w:val="24"/>
          <w:szCs w:val="24"/>
          <w:u w:color="000000"/>
        </w:rPr>
        <w:t>possessed openly</w:t>
      </w:r>
      <w:r w:rsidR="00DD367C" w:rsidRPr="00503708">
        <w:rPr>
          <w:rFonts w:ascii="Arial" w:hAnsi="Arial" w:cs="Arial"/>
          <w:i/>
          <w:iCs/>
          <w:sz w:val="24"/>
          <w:szCs w:val="24"/>
        </w:rPr>
        <w:t xml:space="preserve"> and </w:t>
      </w:r>
      <w:r w:rsidR="00DD367C" w:rsidRPr="00503708">
        <w:rPr>
          <w:rFonts w:ascii="Arial" w:hAnsi="Arial" w:cs="Arial"/>
          <w:i/>
          <w:iCs/>
          <w:sz w:val="24"/>
          <w:szCs w:val="24"/>
          <w:u w:color="000000"/>
        </w:rPr>
        <w:t>as if he were the owner</w:t>
      </w:r>
      <w:r w:rsidR="00DD367C" w:rsidRPr="00503708">
        <w:rPr>
          <w:rFonts w:ascii="Arial" w:hAnsi="Arial" w:cs="Arial"/>
          <w:i/>
          <w:iCs/>
          <w:sz w:val="24"/>
          <w:szCs w:val="24"/>
        </w:rPr>
        <w:t xml:space="preserve"> thereof for an uninterrupted period of thirty years or for a period which, together with any periods for which such thing was so possessed by his predecessors in title, constitutes an </w:t>
      </w:r>
      <w:r w:rsidR="00DD367C" w:rsidRPr="00503708">
        <w:rPr>
          <w:rFonts w:ascii="Arial" w:hAnsi="Arial" w:cs="Arial"/>
          <w:i/>
          <w:iCs/>
          <w:sz w:val="24"/>
          <w:szCs w:val="24"/>
          <w:u w:color="000000"/>
        </w:rPr>
        <w:t>uninterrupted period of thirty years</w:t>
      </w:r>
      <w:r w:rsidR="00DD367C" w:rsidRPr="00503708">
        <w:rPr>
          <w:rFonts w:ascii="Arial" w:hAnsi="Arial" w:cs="Arial"/>
          <w:sz w:val="24"/>
          <w:szCs w:val="24"/>
        </w:rPr>
        <w:t>."</w:t>
      </w:r>
    </w:p>
    <w:p w14:paraId="6861AAE7" w14:textId="77777777" w:rsidR="00DD367C" w:rsidRPr="00D2133E" w:rsidRDefault="00DD367C" w:rsidP="00D2133E">
      <w:pPr>
        <w:pStyle w:val="ListParagraph"/>
        <w:spacing w:after="0" w:line="360" w:lineRule="auto"/>
        <w:jc w:val="both"/>
        <w:rPr>
          <w:rFonts w:ascii="Arial" w:hAnsi="Arial" w:cs="Arial"/>
          <w:sz w:val="24"/>
          <w:szCs w:val="24"/>
        </w:rPr>
      </w:pPr>
    </w:p>
    <w:p w14:paraId="727B2F21" w14:textId="61261205" w:rsidR="00AA217B" w:rsidRPr="00503708" w:rsidRDefault="00503708" w:rsidP="00503708">
      <w:pPr>
        <w:widowControl w:val="0"/>
        <w:tabs>
          <w:tab w:val="left" w:pos="900"/>
        </w:tabs>
        <w:autoSpaceDE w:val="0"/>
        <w:autoSpaceDN w:val="0"/>
        <w:spacing w:after="0" w:line="360" w:lineRule="auto"/>
        <w:ind w:left="360" w:right="116" w:hanging="360"/>
        <w:jc w:val="both"/>
        <w:rPr>
          <w:rFonts w:ascii="Arial" w:hAnsi="Arial" w:cs="Arial"/>
          <w:sz w:val="24"/>
          <w:szCs w:val="24"/>
        </w:rPr>
      </w:pPr>
      <w:r w:rsidRPr="00D2133E">
        <w:rPr>
          <w:rFonts w:ascii="Arial" w:hAnsi="Arial" w:cs="Arial"/>
          <w:iCs/>
          <w:sz w:val="24"/>
          <w:szCs w:val="24"/>
        </w:rPr>
        <w:t>4.</w:t>
      </w:r>
      <w:r w:rsidRPr="00D2133E">
        <w:rPr>
          <w:rFonts w:ascii="Arial" w:hAnsi="Arial" w:cs="Arial"/>
          <w:iCs/>
          <w:sz w:val="24"/>
          <w:szCs w:val="24"/>
        </w:rPr>
        <w:tab/>
      </w:r>
      <w:r w:rsidR="00E93264" w:rsidRPr="00503708">
        <w:rPr>
          <w:rFonts w:ascii="Arial" w:hAnsi="Arial" w:cs="Arial"/>
          <w:sz w:val="24"/>
          <w:szCs w:val="24"/>
        </w:rPr>
        <w:t xml:space="preserve">The dispute arose around 22 March 2019. </w:t>
      </w:r>
      <w:r w:rsidR="00BD3F6D">
        <w:rPr>
          <w:noProof/>
        </w:rPr>
        <w:pict w14:anchorId="603919DA">
          <v:line id="Line 44" o:spid="_x0000_s1063" style="position:absolute;left:0;text-align:lef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2.3pt,1in" to="532.3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" strokeweight=".72pt">
            <w10:wrap anchorx="page"/>
          </v:line>
        </w:pict>
      </w:r>
      <w:r w:rsidR="004130C4" w:rsidRPr="00503708">
        <w:rPr>
          <w:rFonts w:ascii="Arial" w:hAnsi="Arial" w:cs="Arial"/>
          <w:sz w:val="24"/>
          <w:szCs w:val="24"/>
        </w:rPr>
        <w:t xml:space="preserve"> </w:t>
      </w:r>
      <w:r w:rsidR="00E93264" w:rsidRPr="00503708">
        <w:rPr>
          <w:rFonts w:ascii="Arial" w:hAnsi="Arial" w:cs="Arial"/>
          <w:sz w:val="24"/>
          <w:szCs w:val="24"/>
        </w:rPr>
        <w:t xml:space="preserve">Since the relevant period for acquisitive prescription </w:t>
      </w:r>
      <w:r w:rsidR="002C66A6" w:rsidRPr="00503708">
        <w:rPr>
          <w:rFonts w:ascii="Arial" w:hAnsi="Arial" w:cs="Arial"/>
          <w:sz w:val="24"/>
          <w:szCs w:val="24"/>
        </w:rPr>
        <w:t xml:space="preserve">in terms of </w:t>
      </w:r>
      <w:r w:rsidR="009E2047" w:rsidRPr="00503708">
        <w:rPr>
          <w:rFonts w:ascii="Arial" w:hAnsi="Arial" w:cs="Arial"/>
          <w:sz w:val="24"/>
          <w:szCs w:val="24"/>
        </w:rPr>
        <w:t xml:space="preserve">section 1 of </w:t>
      </w:r>
      <w:r w:rsidR="002C66A6" w:rsidRPr="00503708">
        <w:rPr>
          <w:rFonts w:ascii="Arial" w:hAnsi="Arial" w:cs="Arial"/>
          <w:sz w:val="24"/>
          <w:szCs w:val="24"/>
        </w:rPr>
        <w:t xml:space="preserve">the </w:t>
      </w:r>
      <w:r w:rsidR="00D2133E" w:rsidRPr="00503708">
        <w:rPr>
          <w:rFonts w:ascii="Arial" w:hAnsi="Arial" w:cs="Arial"/>
          <w:sz w:val="24"/>
          <w:szCs w:val="24"/>
        </w:rPr>
        <w:t>1969</w:t>
      </w:r>
      <w:r w:rsidR="002C66A6" w:rsidRPr="00503708">
        <w:rPr>
          <w:rFonts w:ascii="Arial" w:hAnsi="Arial" w:cs="Arial"/>
          <w:sz w:val="24"/>
          <w:szCs w:val="24"/>
        </w:rPr>
        <w:t xml:space="preserve"> Act </w:t>
      </w:r>
      <w:r w:rsidR="00E93264" w:rsidRPr="00503708">
        <w:rPr>
          <w:rFonts w:ascii="Arial" w:hAnsi="Arial" w:cs="Arial"/>
          <w:sz w:val="24"/>
          <w:szCs w:val="24"/>
        </w:rPr>
        <w:t xml:space="preserve">is 30 years, the question for purposes of the declaratory order </w:t>
      </w:r>
      <w:r w:rsidR="002C66A6" w:rsidRPr="00503708">
        <w:rPr>
          <w:rFonts w:ascii="Arial" w:hAnsi="Arial" w:cs="Arial"/>
          <w:sz w:val="24"/>
          <w:szCs w:val="24"/>
        </w:rPr>
        <w:t xml:space="preserve">sought by the plaintiff </w:t>
      </w:r>
      <w:r w:rsidR="00E93264" w:rsidRPr="00503708">
        <w:rPr>
          <w:rFonts w:ascii="Arial" w:hAnsi="Arial" w:cs="Arial"/>
          <w:sz w:val="24"/>
          <w:szCs w:val="24"/>
        </w:rPr>
        <w:t xml:space="preserve">is whether the fence had been </w:t>
      </w:r>
      <w:r w:rsidR="002C66A6" w:rsidRPr="00503708">
        <w:rPr>
          <w:rFonts w:ascii="Arial" w:hAnsi="Arial" w:cs="Arial"/>
          <w:sz w:val="24"/>
          <w:szCs w:val="24"/>
        </w:rPr>
        <w:t xml:space="preserve">regarded as </w:t>
      </w:r>
      <w:r w:rsidR="00E93264" w:rsidRPr="00503708">
        <w:rPr>
          <w:rFonts w:ascii="Arial" w:hAnsi="Arial" w:cs="Arial"/>
          <w:sz w:val="24"/>
          <w:szCs w:val="24"/>
        </w:rPr>
        <w:t>the boundary between the parties' propert</w:t>
      </w:r>
      <w:r w:rsidR="002C66A6" w:rsidRPr="00503708">
        <w:rPr>
          <w:rFonts w:ascii="Arial" w:hAnsi="Arial" w:cs="Arial"/>
          <w:sz w:val="24"/>
          <w:szCs w:val="24"/>
        </w:rPr>
        <w:t>ies</w:t>
      </w:r>
      <w:r w:rsidR="00E93264" w:rsidRPr="00503708">
        <w:rPr>
          <w:rFonts w:ascii="Arial" w:hAnsi="Arial" w:cs="Arial"/>
          <w:sz w:val="24"/>
          <w:szCs w:val="24"/>
        </w:rPr>
        <w:t xml:space="preserve"> for 30 years prior to the service of the summons on the defendant on 27 May</w:t>
      </w:r>
      <w:r w:rsidR="00E93264" w:rsidRPr="00503708">
        <w:rPr>
          <w:rFonts w:ascii="Arial" w:hAnsi="Arial" w:cs="Arial"/>
          <w:spacing w:val="-36"/>
          <w:sz w:val="24"/>
          <w:szCs w:val="24"/>
        </w:rPr>
        <w:t xml:space="preserve"> </w:t>
      </w:r>
      <w:r w:rsidR="00E93264" w:rsidRPr="00503708">
        <w:rPr>
          <w:rFonts w:ascii="Arial" w:hAnsi="Arial" w:cs="Arial"/>
          <w:sz w:val="24"/>
          <w:szCs w:val="24"/>
        </w:rPr>
        <w:t>2019.</w:t>
      </w:r>
      <w:r w:rsidR="009E2047" w:rsidRPr="00D2133E">
        <w:rPr>
          <w:rStyle w:val="FootnoteReference"/>
          <w:rFonts w:ascii="Arial" w:hAnsi="Arial" w:cs="Arial"/>
          <w:sz w:val="24"/>
          <w:szCs w:val="24"/>
        </w:rPr>
        <w:footnoteReference w:id="2"/>
      </w:r>
      <w:r w:rsidR="004130C4" w:rsidRPr="00503708">
        <w:rPr>
          <w:rFonts w:ascii="Arial" w:hAnsi="Arial" w:cs="Arial"/>
          <w:sz w:val="24"/>
          <w:szCs w:val="24"/>
        </w:rPr>
        <w:t xml:space="preserve">  </w:t>
      </w:r>
      <w:r w:rsidR="00AA217B" w:rsidRPr="00503708">
        <w:rPr>
          <w:rFonts w:ascii="Arial" w:hAnsi="Arial" w:cs="Arial"/>
          <w:sz w:val="24"/>
          <w:szCs w:val="24"/>
        </w:rPr>
        <w:t>I</w:t>
      </w:r>
      <w:r w:rsidR="004130C4" w:rsidRPr="00503708">
        <w:rPr>
          <w:rFonts w:ascii="Arial" w:hAnsi="Arial" w:cs="Arial"/>
          <w:sz w:val="24"/>
          <w:szCs w:val="24"/>
        </w:rPr>
        <w:t>n other words, by the time the action was instituted, had the fence had been regarded as the boundary for long enough to have enabled the plaintiff and its predecessors-in-title to have acquired ownership of the strip of land between the fence and the cadastral</w:t>
      </w:r>
      <w:r w:rsidR="004130C4" w:rsidRPr="00503708">
        <w:rPr>
          <w:rFonts w:ascii="Arial" w:hAnsi="Arial" w:cs="Arial"/>
          <w:spacing w:val="-18"/>
          <w:sz w:val="24"/>
          <w:szCs w:val="24"/>
        </w:rPr>
        <w:t xml:space="preserve"> </w:t>
      </w:r>
      <w:r w:rsidR="004130C4" w:rsidRPr="00503708">
        <w:rPr>
          <w:rFonts w:ascii="Arial" w:hAnsi="Arial" w:cs="Arial"/>
          <w:sz w:val="24"/>
          <w:szCs w:val="24"/>
        </w:rPr>
        <w:t>boundary</w:t>
      </w:r>
      <w:r w:rsidR="004130C4" w:rsidRPr="00503708">
        <w:rPr>
          <w:rFonts w:ascii="Arial" w:hAnsi="Arial" w:cs="Arial"/>
          <w:spacing w:val="-10"/>
          <w:sz w:val="24"/>
          <w:szCs w:val="24"/>
        </w:rPr>
        <w:t xml:space="preserve"> </w:t>
      </w:r>
      <w:r w:rsidR="004130C4" w:rsidRPr="00503708">
        <w:rPr>
          <w:rFonts w:ascii="Arial" w:hAnsi="Arial" w:cs="Arial"/>
          <w:sz w:val="24"/>
          <w:szCs w:val="24"/>
        </w:rPr>
        <w:t>by</w:t>
      </w:r>
      <w:r w:rsidR="004130C4" w:rsidRPr="00503708">
        <w:rPr>
          <w:rFonts w:ascii="Arial" w:hAnsi="Arial" w:cs="Arial"/>
          <w:spacing w:val="-19"/>
          <w:sz w:val="24"/>
          <w:szCs w:val="24"/>
        </w:rPr>
        <w:t xml:space="preserve"> </w:t>
      </w:r>
      <w:r w:rsidR="00AA217B" w:rsidRPr="00503708">
        <w:rPr>
          <w:rFonts w:ascii="Arial" w:hAnsi="Arial" w:cs="Arial"/>
          <w:spacing w:val="-19"/>
          <w:sz w:val="24"/>
          <w:szCs w:val="24"/>
        </w:rPr>
        <w:t xml:space="preserve">way of </w:t>
      </w:r>
      <w:r w:rsidR="004130C4" w:rsidRPr="00503708">
        <w:rPr>
          <w:rFonts w:ascii="Arial" w:hAnsi="Arial" w:cs="Arial"/>
          <w:sz w:val="24"/>
          <w:szCs w:val="24"/>
        </w:rPr>
        <w:t>acquisitive</w:t>
      </w:r>
      <w:r w:rsidR="004130C4" w:rsidRPr="00503708">
        <w:rPr>
          <w:rFonts w:ascii="Arial" w:hAnsi="Arial" w:cs="Arial"/>
          <w:spacing w:val="-9"/>
          <w:sz w:val="24"/>
          <w:szCs w:val="24"/>
        </w:rPr>
        <w:t xml:space="preserve"> </w:t>
      </w:r>
      <w:r w:rsidR="004130C4" w:rsidRPr="00503708">
        <w:rPr>
          <w:rFonts w:ascii="Arial" w:hAnsi="Arial" w:cs="Arial"/>
          <w:sz w:val="24"/>
          <w:szCs w:val="24"/>
        </w:rPr>
        <w:t>prescription?</w:t>
      </w:r>
    </w:p>
    <w:p w14:paraId="02EB3276" w14:textId="77777777" w:rsidR="00AA217B" w:rsidRPr="00D2133E" w:rsidRDefault="00AA217B" w:rsidP="00D2133E">
      <w:pPr>
        <w:pStyle w:val="BodyText"/>
        <w:spacing w:line="360" w:lineRule="auto"/>
        <w:contextualSpacing/>
        <w:jc w:val="both"/>
        <w:rPr>
          <w:sz w:val="24"/>
          <w:szCs w:val="24"/>
        </w:rPr>
      </w:pPr>
    </w:p>
    <w:p w14:paraId="7197A30C" w14:textId="69E00414" w:rsidR="00E93264" w:rsidRPr="00503708" w:rsidRDefault="00503708" w:rsidP="00503708">
      <w:pPr>
        <w:widowControl w:val="0"/>
        <w:tabs>
          <w:tab w:val="left" w:pos="900"/>
        </w:tabs>
        <w:autoSpaceDE w:val="0"/>
        <w:autoSpaceDN w:val="0"/>
        <w:spacing w:after="0" w:line="360" w:lineRule="auto"/>
        <w:ind w:left="360" w:right="116" w:hanging="360"/>
        <w:jc w:val="both"/>
        <w:rPr>
          <w:rFonts w:ascii="Arial" w:hAnsi="Arial" w:cs="Arial"/>
          <w:sz w:val="24"/>
          <w:szCs w:val="24"/>
        </w:rPr>
      </w:pPr>
      <w:r w:rsidRPr="00D2133E">
        <w:rPr>
          <w:rFonts w:ascii="Arial" w:hAnsi="Arial" w:cs="Arial"/>
          <w:iCs/>
          <w:sz w:val="24"/>
          <w:szCs w:val="24"/>
        </w:rPr>
        <w:t>5.</w:t>
      </w:r>
      <w:r w:rsidRPr="00D2133E">
        <w:rPr>
          <w:rFonts w:ascii="Arial" w:hAnsi="Arial" w:cs="Arial"/>
          <w:iCs/>
          <w:sz w:val="24"/>
          <w:szCs w:val="24"/>
        </w:rPr>
        <w:tab/>
      </w:r>
      <w:r w:rsidR="00B06D98" w:rsidRPr="00503708">
        <w:rPr>
          <w:rFonts w:ascii="Arial" w:hAnsi="Arial" w:cs="Arial"/>
          <w:sz w:val="24"/>
          <w:szCs w:val="24"/>
        </w:rPr>
        <w:t xml:space="preserve">In his plea the defendant denies that the plaintiff acquired the land in question by acquisitive prescription. </w:t>
      </w:r>
      <w:r w:rsidR="00DD367C" w:rsidRPr="00503708">
        <w:rPr>
          <w:rFonts w:ascii="Arial" w:hAnsi="Arial" w:cs="Arial"/>
          <w:sz w:val="24"/>
          <w:szCs w:val="24"/>
        </w:rPr>
        <w:t>Th</w:t>
      </w:r>
      <w:r w:rsidR="00B06D98" w:rsidRPr="00503708">
        <w:rPr>
          <w:rFonts w:ascii="Arial" w:hAnsi="Arial" w:cs="Arial"/>
          <w:sz w:val="24"/>
          <w:szCs w:val="24"/>
        </w:rPr>
        <w:t>e defendant seeks</w:t>
      </w:r>
      <w:r w:rsidR="00DD367C" w:rsidRPr="00503708">
        <w:rPr>
          <w:rFonts w:ascii="Arial" w:hAnsi="Arial" w:cs="Arial"/>
          <w:sz w:val="24"/>
          <w:szCs w:val="24"/>
        </w:rPr>
        <w:t>, by way of a counterclaim,</w:t>
      </w:r>
      <w:r w:rsidR="00B06D98" w:rsidRPr="00503708">
        <w:rPr>
          <w:rFonts w:ascii="Arial" w:hAnsi="Arial" w:cs="Arial"/>
          <w:sz w:val="24"/>
          <w:szCs w:val="24"/>
        </w:rPr>
        <w:t xml:space="preserve"> an order that the plaintiff </w:t>
      </w:r>
      <w:r w:rsidR="00B06D98" w:rsidRPr="00503708">
        <w:rPr>
          <w:rFonts w:ascii="Arial" w:hAnsi="Arial" w:cs="Arial"/>
          <w:i/>
          <w:sz w:val="24"/>
          <w:szCs w:val="24"/>
        </w:rPr>
        <w:t xml:space="preserve">“remove the encroachment and make good the land upon which it encroaches”.  </w:t>
      </w:r>
      <w:r w:rsidR="009E2047" w:rsidRPr="00503708">
        <w:rPr>
          <w:rFonts w:ascii="Arial" w:hAnsi="Arial" w:cs="Arial"/>
          <w:sz w:val="24"/>
          <w:szCs w:val="24"/>
        </w:rPr>
        <w:t>T</w:t>
      </w:r>
      <w:r w:rsidR="00E93264" w:rsidRPr="00503708">
        <w:rPr>
          <w:rFonts w:ascii="Arial" w:hAnsi="Arial" w:cs="Arial"/>
          <w:sz w:val="24"/>
          <w:szCs w:val="24"/>
        </w:rPr>
        <w:t xml:space="preserve">he </w:t>
      </w:r>
      <w:r w:rsidR="009E2047" w:rsidRPr="00503708">
        <w:rPr>
          <w:rFonts w:ascii="Arial" w:hAnsi="Arial" w:cs="Arial"/>
          <w:sz w:val="24"/>
          <w:szCs w:val="24"/>
        </w:rPr>
        <w:t xml:space="preserve">question to be answered in relation to the counterclaim </w:t>
      </w:r>
      <w:r w:rsidR="00E93264" w:rsidRPr="00503708">
        <w:rPr>
          <w:rFonts w:ascii="Arial" w:hAnsi="Arial" w:cs="Arial"/>
          <w:sz w:val="24"/>
          <w:szCs w:val="24"/>
        </w:rPr>
        <w:t xml:space="preserve">is whether the fence had been regarded as the boundary for 30 </w:t>
      </w:r>
      <w:r w:rsidR="00E93264" w:rsidRPr="00503708">
        <w:rPr>
          <w:rFonts w:ascii="Arial" w:hAnsi="Arial" w:cs="Arial"/>
          <w:sz w:val="24"/>
          <w:szCs w:val="24"/>
        </w:rPr>
        <w:lastRenderedPageBreak/>
        <w:t>years prior to the delivery of the defendant's counterclaim on 27 June 2019</w:t>
      </w:r>
      <w:r w:rsidR="002C66A6" w:rsidRPr="00503708">
        <w:rPr>
          <w:rFonts w:ascii="Arial" w:hAnsi="Arial" w:cs="Arial"/>
          <w:sz w:val="24"/>
          <w:szCs w:val="24"/>
        </w:rPr>
        <w:t xml:space="preserve">.  This is because </w:t>
      </w:r>
      <w:r w:rsidR="00E93264" w:rsidRPr="00503708">
        <w:rPr>
          <w:rFonts w:ascii="Arial" w:hAnsi="Arial" w:cs="Arial"/>
          <w:sz w:val="24"/>
          <w:szCs w:val="24"/>
        </w:rPr>
        <w:t>the plaintiff is the party in possession</w:t>
      </w:r>
      <w:r w:rsidR="007F60B2" w:rsidRPr="00503708">
        <w:rPr>
          <w:rFonts w:ascii="Arial" w:hAnsi="Arial" w:cs="Arial"/>
          <w:sz w:val="24"/>
          <w:szCs w:val="24"/>
        </w:rPr>
        <w:t xml:space="preserve"> of the land (it being on the plaintiff’s side of the fence)</w:t>
      </w:r>
      <w:r w:rsidR="002C66A6" w:rsidRPr="00503708">
        <w:rPr>
          <w:rFonts w:ascii="Arial" w:hAnsi="Arial" w:cs="Arial"/>
          <w:sz w:val="24"/>
          <w:szCs w:val="24"/>
        </w:rPr>
        <w:t>,</w:t>
      </w:r>
      <w:r w:rsidR="00E93264" w:rsidRPr="00503708">
        <w:rPr>
          <w:rFonts w:ascii="Arial" w:hAnsi="Arial" w:cs="Arial"/>
          <w:sz w:val="24"/>
          <w:szCs w:val="24"/>
        </w:rPr>
        <w:t xml:space="preserve"> and in terms of section 4(1) of the </w:t>
      </w:r>
      <w:r w:rsidR="00D2133E" w:rsidRPr="00503708">
        <w:rPr>
          <w:rFonts w:ascii="Arial" w:hAnsi="Arial" w:cs="Arial"/>
          <w:sz w:val="24"/>
          <w:szCs w:val="24"/>
        </w:rPr>
        <w:t>1969</w:t>
      </w:r>
      <w:r w:rsidR="00E93264" w:rsidRPr="00503708">
        <w:rPr>
          <w:rFonts w:ascii="Arial" w:hAnsi="Arial" w:cs="Arial"/>
          <w:sz w:val="24"/>
          <w:szCs w:val="24"/>
        </w:rPr>
        <w:t xml:space="preserve"> Act</w:t>
      </w:r>
      <w:r w:rsidR="002C66A6" w:rsidRPr="00503708">
        <w:rPr>
          <w:rFonts w:ascii="Arial" w:hAnsi="Arial" w:cs="Arial"/>
          <w:sz w:val="24"/>
          <w:szCs w:val="24"/>
        </w:rPr>
        <w:t>,</w:t>
      </w:r>
      <w:r w:rsidR="00E93264" w:rsidRPr="00503708">
        <w:rPr>
          <w:rFonts w:ascii="Arial" w:hAnsi="Arial" w:cs="Arial"/>
          <w:sz w:val="24"/>
          <w:szCs w:val="24"/>
        </w:rPr>
        <w:t xml:space="preserve"> prescription ran until interrupted by service of legal process claiming ownership</w:t>
      </w:r>
      <w:r w:rsidR="00E93264" w:rsidRPr="00503708">
        <w:rPr>
          <w:rFonts w:ascii="Arial" w:hAnsi="Arial" w:cs="Arial"/>
          <w:spacing w:val="5"/>
          <w:sz w:val="24"/>
          <w:szCs w:val="24"/>
        </w:rPr>
        <w:t xml:space="preserve"> </w:t>
      </w:r>
      <w:r w:rsidR="00E93264" w:rsidRPr="00503708">
        <w:rPr>
          <w:rFonts w:ascii="Arial" w:hAnsi="Arial" w:cs="Arial"/>
          <w:sz w:val="24"/>
          <w:szCs w:val="24"/>
        </w:rPr>
        <w:t>of</w:t>
      </w:r>
      <w:r w:rsidR="00E93264" w:rsidRPr="00503708">
        <w:rPr>
          <w:rFonts w:ascii="Arial" w:hAnsi="Arial" w:cs="Arial"/>
          <w:spacing w:val="-9"/>
          <w:sz w:val="24"/>
          <w:szCs w:val="24"/>
        </w:rPr>
        <w:t xml:space="preserve"> </w:t>
      </w:r>
      <w:r w:rsidR="00E93264" w:rsidRPr="00503708">
        <w:rPr>
          <w:rFonts w:ascii="Arial" w:hAnsi="Arial" w:cs="Arial"/>
          <w:sz w:val="24"/>
          <w:szCs w:val="24"/>
        </w:rPr>
        <w:t>the</w:t>
      </w:r>
      <w:r w:rsidR="00E93264" w:rsidRPr="00503708">
        <w:rPr>
          <w:rFonts w:ascii="Arial" w:hAnsi="Arial" w:cs="Arial"/>
          <w:spacing w:val="-5"/>
          <w:sz w:val="24"/>
          <w:szCs w:val="24"/>
        </w:rPr>
        <w:t xml:space="preserve"> </w:t>
      </w:r>
      <w:r w:rsidR="00E93264" w:rsidRPr="00503708">
        <w:rPr>
          <w:rFonts w:ascii="Arial" w:hAnsi="Arial" w:cs="Arial"/>
          <w:sz w:val="24"/>
          <w:szCs w:val="24"/>
        </w:rPr>
        <w:t>land</w:t>
      </w:r>
      <w:r w:rsidR="00E93264" w:rsidRPr="00503708">
        <w:rPr>
          <w:rFonts w:ascii="Arial" w:hAnsi="Arial" w:cs="Arial"/>
          <w:spacing w:val="-9"/>
          <w:sz w:val="24"/>
          <w:szCs w:val="24"/>
        </w:rPr>
        <w:t xml:space="preserve"> </w:t>
      </w:r>
      <w:r w:rsidR="00E93264" w:rsidRPr="00503708">
        <w:rPr>
          <w:rFonts w:ascii="Arial" w:hAnsi="Arial" w:cs="Arial"/>
          <w:sz w:val="24"/>
          <w:szCs w:val="24"/>
        </w:rPr>
        <w:t>on</w:t>
      </w:r>
      <w:r w:rsidR="00E93264" w:rsidRPr="00503708">
        <w:rPr>
          <w:rFonts w:ascii="Arial" w:hAnsi="Arial" w:cs="Arial"/>
          <w:spacing w:val="-15"/>
          <w:sz w:val="24"/>
          <w:szCs w:val="24"/>
        </w:rPr>
        <w:t xml:space="preserve"> </w:t>
      </w:r>
      <w:r w:rsidR="00E93264" w:rsidRPr="00503708">
        <w:rPr>
          <w:rFonts w:ascii="Arial" w:hAnsi="Arial" w:cs="Arial"/>
          <w:sz w:val="24"/>
          <w:szCs w:val="24"/>
        </w:rPr>
        <w:t>the</w:t>
      </w:r>
      <w:r w:rsidR="00E93264" w:rsidRPr="00503708">
        <w:rPr>
          <w:rFonts w:ascii="Arial" w:hAnsi="Arial" w:cs="Arial"/>
          <w:spacing w:val="-5"/>
          <w:sz w:val="24"/>
          <w:szCs w:val="24"/>
        </w:rPr>
        <w:t xml:space="preserve"> </w:t>
      </w:r>
      <w:r w:rsidR="00E93264" w:rsidRPr="00503708">
        <w:rPr>
          <w:rFonts w:ascii="Arial" w:hAnsi="Arial" w:cs="Arial"/>
          <w:sz w:val="24"/>
          <w:szCs w:val="24"/>
        </w:rPr>
        <w:t>plaintiff.</w:t>
      </w:r>
    </w:p>
    <w:p w14:paraId="39DE65D8" w14:textId="77777777" w:rsidR="006167C3" w:rsidRPr="00D2133E" w:rsidRDefault="006167C3" w:rsidP="00D2133E">
      <w:pPr>
        <w:pStyle w:val="ListParagraph"/>
        <w:spacing w:after="0" w:line="360" w:lineRule="auto"/>
        <w:jc w:val="both"/>
        <w:rPr>
          <w:rFonts w:ascii="Arial" w:hAnsi="Arial" w:cs="Arial"/>
          <w:sz w:val="24"/>
          <w:szCs w:val="24"/>
        </w:rPr>
      </w:pPr>
    </w:p>
    <w:p w14:paraId="2C9A6340" w14:textId="547C975F" w:rsidR="006167C3" w:rsidRPr="00503708" w:rsidRDefault="00503708" w:rsidP="00503708">
      <w:pPr>
        <w:widowControl w:val="0"/>
        <w:tabs>
          <w:tab w:val="left" w:pos="900"/>
        </w:tabs>
        <w:autoSpaceDE w:val="0"/>
        <w:autoSpaceDN w:val="0"/>
        <w:spacing w:after="0" w:line="360" w:lineRule="auto"/>
        <w:ind w:left="360" w:right="116" w:hanging="360"/>
        <w:jc w:val="both"/>
        <w:rPr>
          <w:rFonts w:ascii="Arial" w:hAnsi="Arial" w:cs="Arial"/>
          <w:sz w:val="24"/>
          <w:szCs w:val="24"/>
        </w:rPr>
      </w:pPr>
      <w:r w:rsidRPr="00D2133E">
        <w:rPr>
          <w:rFonts w:ascii="Arial" w:hAnsi="Arial" w:cs="Arial"/>
          <w:iCs/>
          <w:sz w:val="24"/>
          <w:szCs w:val="24"/>
        </w:rPr>
        <w:t>6.</w:t>
      </w:r>
      <w:r w:rsidRPr="00D2133E">
        <w:rPr>
          <w:rFonts w:ascii="Arial" w:hAnsi="Arial" w:cs="Arial"/>
          <w:iCs/>
          <w:sz w:val="24"/>
          <w:szCs w:val="24"/>
        </w:rPr>
        <w:tab/>
      </w:r>
      <w:r w:rsidR="006167C3" w:rsidRPr="00503708">
        <w:rPr>
          <w:rFonts w:ascii="Arial" w:hAnsi="Arial" w:cs="Arial"/>
          <w:sz w:val="24"/>
          <w:szCs w:val="24"/>
        </w:rPr>
        <w:t>The relevant evidence furnished by the parties is summarised below.</w:t>
      </w:r>
      <w:r w:rsidR="00E353D3" w:rsidRPr="00503708">
        <w:rPr>
          <w:rFonts w:ascii="Arial" w:hAnsi="Arial" w:cs="Arial"/>
          <w:sz w:val="24"/>
          <w:szCs w:val="24"/>
        </w:rPr>
        <w:t xml:space="preserve">  The legal principles underpinning the determination of the dispute are canvassed thereafter.</w:t>
      </w:r>
      <w:r w:rsidR="00C971BD">
        <w:rPr>
          <w:rStyle w:val="FootnoteReference"/>
          <w:rFonts w:ascii="Arial" w:hAnsi="Arial" w:cs="Arial"/>
          <w:sz w:val="24"/>
          <w:szCs w:val="24"/>
        </w:rPr>
        <w:footnoteReference w:id="3"/>
      </w:r>
    </w:p>
    <w:p w14:paraId="66A26DDB" w14:textId="77777777" w:rsidR="00163422" w:rsidRPr="00D2133E" w:rsidRDefault="00163422" w:rsidP="00D2133E">
      <w:pPr>
        <w:pStyle w:val="ListParagraph"/>
        <w:spacing w:after="0" w:line="360" w:lineRule="auto"/>
        <w:jc w:val="both"/>
        <w:rPr>
          <w:rFonts w:ascii="Arial" w:hAnsi="Arial" w:cs="Arial"/>
          <w:sz w:val="24"/>
          <w:szCs w:val="24"/>
        </w:rPr>
      </w:pPr>
    </w:p>
    <w:p w14:paraId="49D35922" w14:textId="49DB60C3" w:rsidR="00163422" w:rsidRPr="00503708" w:rsidRDefault="00503708" w:rsidP="00503708">
      <w:pPr>
        <w:widowControl w:val="0"/>
        <w:tabs>
          <w:tab w:val="left" w:pos="900"/>
        </w:tabs>
        <w:autoSpaceDE w:val="0"/>
        <w:autoSpaceDN w:val="0"/>
        <w:spacing w:after="0" w:line="360" w:lineRule="auto"/>
        <w:ind w:left="360" w:right="116" w:hanging="360"/>
        <w:jc w:val="both"/>
        <w:rPr>
          <w:rFonts w:ascii="Arial" w:hAnsi="Arial" w:cs="Arial"/>
          <w:sz w:val="24"/>
          <w:szCs w:val="24"/>
        </w:rPr>
      </w:pPr>
      <w:r w:rsidRPr="00D2133E">
        <w:rPr>
          <w:rFonts w:ascii="Arial" w:hAnsi="Arial" w:cs="Arial"/>
          <w:iCs/>
          <w:sz w:val="24"/>
          <w:szCs w:val="24"/>
        </w:rPr>
        <w:t>7.</w:t>
      </w:r>
      <w:r w:rsidRPr="00D2133E">
        <w:rPr>
          <w:rFonts w:ascii="Arial" w:hAnsi="Arial" w:cs="Arial"/>
          <w:iCs/>
          <w:sz w:val="24"/>
          <w:szCs w:val="24"/>
        </w:rPr>
        <w:tab/>
      </w:r>
      <w:r w:rsidR="00163422" w:rsidRPr="00503708">
        <w:rPr>
          <w:rFonts w:ascii="Arial" w:hAnsi="Arial" w:cs="Arial"/>
          <w:sz w:val="24"/>
          <w:szCs w:val="24"/>
        </w:rPr>
        <w:t>The plaintiff called four witnesses, namely Mr Leon Nabal, Mrs Martha Nabal, Mr Pieter Houterman, and Mr Otto Steinhofel.  The defendant himself testified, and called tow further witnesses, namely Mr Willen van der Merwe and Mr Ferdinand Cronje.</w:t>
      </w:r>
    </w:p>
    <w:p w14:paraId="5A797C5B" w14:textId="77777777" w:rsidR="004075D5" w:rsidRPr="00D2133E" w:rsidRDefault="004075D5" w:rsidP="00D2133E">
      <w:pPr>
        <w:widowControl w:val="0"/>
        <w:tabs>
          <w:tab w:val="left" w:pos="900"/>
        </w:tabs>
        <w:autoSpaceDE w:val="0"/>
        <w:autoSpaceDN w:val="0"/>
        <w:spacing w:after="0" w:line="360" w:lineRule="auto"/>
        <w:ind w:right="116"/>
        <w:contextualSpacing/>
        <w:jc w:val="both"/>
        <w:rPr>
          <w:rFonts w:ascii="Arial" w:hAnsi="Arial" w:cs="Arial"/>
          <w:sz w:val="24"/>
          <w:szCs w:val="24"/>
        </w:rPr>
      </w:pPr>
    </w:p>
    <w:p w14:paraId="776583BC" w14:textId="6AB9BFD8" w:rsidR="00032E88" w:rsidRPr="00D2133E" w:rsidRDefault="00032E88" w:rsidP="00D2133E">
      <w:pPr>
        <w:widowControl w:val="0"/>
        <w:tabs>
          <w:tab w:val="left" w:pos="900"/>
        </w:tabs>
        <w:autoSpaceDE w:val="0"/>
        <w:autoSpaceDN w:val="0"/>
        <w:spacing w:after="0" w:line="360" w:lineRule="auto"/>
        <w:ind w:right="116"/>
        <w:contextualSpacing/>
        <w:jc w:val="both"/>
        <w:rPr>
          <w:rFonts w:ascii="Arial" w:hAnsi="Arial" w:cs="Arial"/>
          <w:b/>
          <w:bCs/>
          <w:sz w:val="24"/>
          <w:szCs w:val="24"/>
          <w:u w:val="single"/>
        </w:rPr>
      </w:pPr>
      <w:r w:rsidRPr="00D2133E">
        <w:rPr>
          <w:rFonts w:ascii="Arial" w:hAnsi="Arial" w:cs="Arial"/>
          <w:b/>
          <w:bCs/>
          <w:sz w:val="24"/>
          <w:szCs w:val="24"/>
          <w:u w:val="single"/>
        </w:rPr>
        <w:t xml:space="preserve">The </w:t>
      </w:r>
      <w:r w:rsidR="009D458F" w:rsidRPr="00D2133E">
        <w:rPr>
          <w:rFonts w:ascii="Arial" w:hAnsi="Arial" w:cs="Arial"/>
          <w:b/>
          <w:bCs/>
          <w:sz w:val="24"/>
          <w:szCs w:val="24"/>
          <w:u w:val="single"/>
        </w:rPr>
        <w:t xml:space="preserve">parties’ respective </w:t>
      </w:r>
      <w:r w:rsidRPr="00D2133E">
        <w:rPr>
          <w:rFonts w:ascii="Arial" w:hAnsi="Arial" w:cs="Arial"/>
          <w:b/>
          <w:bCs/>
          <w:sz w:val="24"/>
          <w:szCs w:val="24"/>
          <w:u w:val="single"/>
        </w:rPr>
        <w:t>properties</w:t>
      </w:r>
    </w:p>
    <w:p w14:paraId="00CEB0DC" w14:textId="77777777" w:rsidR="00032E88" w:rsidRPr="00D2133E" w:rsidRDefault="00032E88" w:rsidP="00D2133E">
      <w:pPr>
        <w:widowControl w:val="0"/>
        <w:tabs>
          <w:tab w:val="left" w:pos="900"/>
        </w:tabs>
        <w:autoSpaceDE w:val="0"/>
        <w:autoSpaceDN w:val="0"/>
        <w:spacing w:after="0" w:line="360" w:lineRule="auto"/>
        <w:ind w:right="116"/>
        <w:contextualSpacing/>
        <w:jc w:val="both"/>
        <w:rPr>
          <w:rFonts w:ascii="Arial" w:hAnsi="Arial" w:cs="Arial"/>
          <w:sz w:val="24"/>
          <w:szCs w:val="24"/>
        </w:rPr>
      </w:pPr>
    </w:p>
    <w:p w14:paraId="07238E80" w14:textId="533464F3" w:rsidR="00E353D3" w:rsidRPr="00D2133E" w:rsidRDefault="00E353D3" w:rsidP="00D2133E">
      <w:pPr>
        <w:widowControl w:val="0"/>
        <w:tabs>
          <w:tab w:val="left" w:pos="900"/>
        </w:tabs>
        <w:autoSpaceDE w:val="0"/>
        <w:autoSpaceDN w:val="0"/>
        <w:spacing w:after="0" w:line="360" w:lineRule="auto"/>
        <w:ind w:right="116"/>
        <w:contextualSpacing/>
        <w:jc w:val="both"/>
        <w:rPr>
          <w:rFonts w:ascii="Arial" w:hAnsi="Arial" w:cs="Arial"/>
          <w:sz w:val="24"/>
          <w:szCs w:val="24"/>
          <w:u w:val="single"/>
        </w:rPr>
      </w:pPr>
      <w:r w:rsidRPr="00D2133E">
        <w:rPr>
          <w:rFonts w:ascii="Arial" w:hAnsi="Arial" w:cs="Arial"/>
          <w:sz w:val="24"/>
          <w:szCs w:val="24"/>
          <w:u w:val="single"/>
        </w:rPr>
        <w:t>Overview</w:t>
      </w:r>
    </w:p>
    <w:p w14:paraId="0D2669FD" w14:textId="77777777" w:rsidR="00E353D3" w:rsidRPr="00D2133E" w:rsidRDefault="00E353D3" w:rsidP="00D2133E">
      <w:pPr>
        <w:widowControl w:val="0"/>
        <w:tabs>
          <w:tab w:val="left" w:pos="900"/>
        </w:tabs>
        <w:autoSpaceDE w:val="0"/>
        <w:autoSpaceDN w:val="0"/>
        <w:spacing w:after="0" w:line="360" w:lineRule="auto"/>
        <w:ind w:right="116"/>
        <w:contextualSpacing/>
        <w:jc w:val="both"/>
        <w:rPr>
          <w:rFonts w:ascii="Arial" w:hAnsi="Arial" w:cs="Arial"/>
          <w:sz w:val="24"/>
          <w:szCs w:val="24"/>
        </w:rPr>
      </w:pPr>
    </w:p>
    <w:p w14:paraId="39B534E4" w14:textId="496D693A" w:rsidR="004075D5" w:rsidRPr="00503708" w:rsidRDefault="00503708" w:rsidP="00503708">
      <w:pPr>
        <w:widowControl w:val="0"/>
        <w:tabs>
          <w:tab w:val="left" w:pos="900"/>
        </w:tabs>
        <w:autoSpaceDE w:val="0"/>
        <w:autoSpaceDN w:val="0"/>
        <w:spacing w:after="0" w:line="360" w:lineRule="auto"/>
        <w:ind w:left="360" w:right="116" w:hanging="360"/>
        <w:jc w:val="both"/>
        <w:rPr>
          <w:rFonts w:ascii="Arial" w:hAnsi="Arial" w:cs="Arial"/>
          <w:sz w:val="24"/>
          <w:szCs w:val="24"/>
        </w:rPr>
      </w:pPr>
      <w:r w:rsidRPr="00D2133E">
        <w:rPr>
          <w:rFonts w:ascii="Arial" w:hAnsi="Arial" w:cs="Arial"/>
          <w:iCs/>
          <w:sz w:val="24"/>
          <w:szCs w:val="24"/>
        </w:rPr>
        <w:t>8.</w:t>
      </w:r>
      <w:r w:rsidRPr="00D2133E">
        <w:rPr>
          <w:rFonts w:ascii="Arial" w:hAnsi="Arial" w:cs="Arial"/>
          <w:iCs/>
          <w:sz w:val="24"/>
          <w:szCs w:val="24"/>
        </w:rPr>
        <w:tab/>
      </w:r>
      <w:r w:rsidR="004075D5" w:rsidRPr="00503708">
        <w:rPr>
          <w:rFonts w:ascii="Arial" w:hAnsi="Arial" w:cs="Arial"/>
          <w:sz w:val="24"/>
          <w:szCs w:val="24"/>
        </w:rPr>
        <w:t xml:space="preserve">The plaintiff and the defendant own adjoining properties on the Breede River, </w:t>
      </w:r>
      <w:r w:rsidR="003D52EC" w:rsidRPr="00503708">
        <w:rPr>
          <w:rFonts w:ascii="Arial" w:hAnsi="Arial" w:cs="Arial"/>
          <w:sz w:val="24"/>
          <w:szCs w:val="24"/>
        </w:rPr>
        <w:t>just</w:t>
      </w:r>
      <w:r w:rsidR="004075D5" w:rsidRPr="00503708">
        <w:rPr>
          <w:rFonts w:ascii="Arial" w:hAnsi="Arial" w:cs="Arial"/>
          <w:sz w:val="24"/>
          <w:szCs w:val="24"/>
        </w:rPr>
        <w:t xml:space="preserve"> south of Malgas. The properties are known</w:t>
      </w:r>
      <w:r w:rsidR="003D52EC" w:rsidRPr="00503708">
        <w:rPr>
          <w:rFonts w:ascii="Arial" w:hAnsi="Arial" w:cs="Arial"/>
          <w:sz w:val="24"/>
          <w:szCs w:val="24"/>
        </w:rPr>
        <w:t>, respectively,</w:t>
      </w:r>
      <w:r w:rsidR="004075D5" w:rsidRPr="00503708">
        <w:rPr>
          <w:rFonts w:ascii="Arial" w:hAnsi="Arial" w:cs="Arial"/>
          <w:sz w:val="24"/>
          <w:szCs w:val="24"/>
        </w:rPr>
        <w:t xml:space="preserve"> as erven 496 and 420 Malagas</w:t>
      </w:r>
      <w:r w:rsidR="003D52EC" w:rsidRPr="00503708">
        <w:rPr>
          <w:rFonts w:ascii="Arial" w:hAnsi="Arial" w:cs="Arial"/>
          <w:sz w:val="24"/>
          <w:szCs w:val="24"/>
        </w:rPr>
        <w:t xml:space="preserve">, and </w:t>
      </w:r>
      <w:r w:rsidR="004075D5" w:rsidRPr="00503708">
        <w:rPr>
          <w:rFonts w:ascii="Arial" w:hAnsi="Arial" w:cs="Arial"/>
          <w:sz w:val="24"/>
          <w:szCs w:val="24"/>
        </w:rPr>
        <w:t>are situated on the Malgas/lnfanta road</w:t>
      </w:r>
      <w:r w:rsidR="003D52EC" w:rsidRPr="00503708">
        <w:rPr>
          <w:rFonts w:ascii="Arial" w:hAnsi="Arial" w:cs="Arial"/>
          <w:sz w:val="24"/>
          <w:szCs w:val="24"/>
        </w:rPr>
        <w:t xml:space="preserve">. </w:t>
      </w:r>
      <w:r w:rsidR="004075D5" w:rsidRPr="00503708">
        <w:rPr>
          <w:rFonts w:ascii="Arial" w:hAnsi="Arial" w:cs="Arial"/>
          <w:sz w:val="24"/>
          <w:szCs w:val="24"/>
        </w:rPr>
        <w:t xml:space="preserve"> </w:t>
      </w:r>
      <w:r w:rsidR="003D52EC" w:rsidRPr="00503708">
        <w:rPr>
          <w:rFonts w:ascii="Arial" w:hAnsi="Arial" w:cs="Arial"/>
          <w:sz w:val="24"/>
          <w:szCs w:val="24"/>
        </w:rPr>
        <w:t>T</w:t>
      </w:r>
      <w:r w:rsidR="004075D5" w:rsidRPr="00503708">
        <w:rPr>
          <w:rFonts w:ascii="Arial" w:hAnsi="Arial" w:cs="Arial"/>
          <w:sz w:val="24"/>
          <w:szCs w:val="24"/>
        </w:rPr>
        <w:t xml:space="preserve">he </w:t>
      </w:r>
      <w:r w:rsidR="00E93264" w:rsidRPr="00503708">
        <w:rPr>
          <w:rFonts w:ascii="Arial" w:hAnsi="Arial" w:cs="Arial"/>
          <w:sz w:val="24"/>
          <w:szCs w:val="24"/>
        </w:rPr>
        <w:t xml:space="preserve">bulk of each of </w:t>
      </w:r>
      <w:r w:rsidR="004075D5" w:rsidRPr="00503708">
        <w:rPr>
          <w:rFonts w:ascii="Arial" w:hAnsi="Arial" w:cs="Arial"/>
          <w:sz w:val="24"/>
          <w:szCs w:val="24"/>
        </w:rPr>
        <w:t>the properties lie</w:t>
      </w:r>
      <w:r w:rsidR="00E93264" w:rsidRPr="00503708">
        <w:rPr>
          <w:rFonts w:ascii="Arial" w:hAnsi="Arial" w:cs="Arial"/>
          <w:sz w:val="24"/>
          <w:szCs w:val="24"/>
        </w:rPr>
        <w:t>s</w:t>
      </w:r>
      <w:r w:rsidR="004075D5" w:rsidRPr="00503708">
        <w:rPr>
          <w:rFonts w:ascii="Arial" w:hAnsi="Arial" w:cs="Arial"/>
          <w:sz w:val="24"/>
          <w:szCs w:val="24"/>
        </w:rPr>
        <w:t xml:space="preserve"> to the south of the road, with</w:t>
      </w:r>
      <w:r w:rsidR="004075D5" w:rsidRPr="00503708">
        <w:rPr>
          <w:rFonts w:ascii="Arial" w:hAnsi="Arial" w:cs="Arial"/>
          <w:spacing w:val="-3"/>
          <w:sz w:val="24"/>
          <w:szCs w:val="24"/>
        </w:rPr>
        <w:t xml:space="preserve"> smaller </w:t>
      </w:r>
      <w:r w:rsidR="004075D5" w:rsidRPr="00503708">
        <w:rPr>
          <w:rFonts w:ascii="Arial" w:hAnsi="Arial" w:cs="Arial"/>
          <w:sz w:val="24"/>
          <w:szCs w:val="24"/>
        </w:rPr>
        <w:t>portions</w:t>
      </w:r>
      <w:r w:rsidR="004075D5" w:rsidRPr="00503708">
        <w:rPr>
          <w:rFonts w:ascii="Arial" w:hAnsi="Arial" w:cs="Arial"/>
          <w:spacing w:val="-1"/>
          <w:sz w:val="24"/>
          <w:szCs w:val="24"/>
        </w:rPr>
        <w:t xml:space="preserve"> </w:t>
      </w:r>
      <w:r w:rsidR="004075D5" w:rsidRPr="00503708">
        <w:rPr>
          <w:rFonts w:ascii="Arial" w:hAnsi="Arial" w:cs="Arial"/>
          <w:sz w:val="24"/>
          <w:szCs w:val="24"/>
        </w:rPr>
        <w:t>on</w:t>
      </w:r>
      <w:r w:rsidR="004075D5" w:rsidRPr="00503708">
        <w:rPr>
          <w:rFonts w:ascii="Arial" w:hAnsi="Arial" w:cs="Arial"/>
          <w:spacing w:val="-14"/>
          <w:sz w:val="24"/>
          <w:szCs w:val="24"/>
        </w:rPr>
        <w:t xml:space="preserve"> </w:t>
      </w:r>
      <w:r w:rsidR="004075D5" w:rsidRPr="00503708">
        <w:rPr>
          <w:rFonts w:ascii="Arial" w:hAnsi="Arial" w:cs="Arial"/>
          <w:sz w:val="24"/>
          <w:szCs w:val="24"/>
        </w:rPr>
        <w:t>the</w:t>
      </w:r>
      <w:r w:rsidR="004075D5" w:rsidRPr="00503708">
        <w:rPr>
          <w:rFonts w:ascii="Arial" w:hAnsi="Arial" w:cs="Arial"/>
          <w:spacing w:val="-13"/>
          <w:sz w:val="24"/>
          <w:szCs w:val="24"/>
        </w:rPr>
        <w:t xml:space="preserve"> </w:t>
      </w:r>
      <w:r w:rsidR="004075D5" w:rsidRPr="00503708">
        <w:rPr>
          <w:rFonts w:ascii="Arial" w:hAnsi="Arial" w:cs="Arial"/>
          <w:sz w:val="24"/>
          <w:szCs w:val="24"/>
        </w:rPr>
        <w:t>Breede</w:t>
      </w:r>
      <w:r w:rsidR="004075D5" w:rsidRPr="00503708">
        <w:rPr>
          <w:rFonts w:ascii="Arial" w:hAnsi="Arial" w:cs="Arial"/>
          <w:spacing w:val="5"/>
          <w:sz w:val="24"/>
          <w:szCs w:val="24"/>
        </w:rPr>
        <w:t xml:space="preserve"> </w:t>
      </w:r>
      <w:r w:rsidR="004075D5" w:rsidRPr="00503708">
        <w:rPr>
          <w:rFonts w:ascii="Arial" w:hAnsi="Arial" w:cs="Arial"/>
          <w:sz w:val="24"/>
          <w:szCs w:val="24"/>
        </w:rPr>
        <w:t>river</w:t>
      </w:r>
      <w:r w:rsidR="004075D5" w:rsidRPr="00503708">
        <w:rPr>
          <w:rFonts w:ascii="Arial" w:hAnsi="Arial" w:cs="Arial"/>
          <w:spacing w:val="-4"/>
          <w:sz w:val="24"/>
          <w:szCs w:val="24"/>
        </w:rPr>
        <w:t xml:space="preserve"> </w:t>
      </w:r>
      <w:r w:rsidR="004075D5" w:rsidRPr="00503708">
        <w:rPr>
          <w:rFonts w:ascii="Arial" w:hAnsi="Arial" w:cs="Arial"/>
          <w:sz w:val="24"/>
          <w:szCs w:val="24"/>
        </w:rPr>
        <w:t>to</w:t>
      </w:r>
      <w:r w:rsidR="004075D5" w:rsidRPr="00503708">
        <w:rPr>
          <w:rFonts w:ascii="Arial" w:hAnsi="Arial" w:cs="Arial"/>
          <w:spacing w:val="-6"/>
          <w:sz w:val="24"/>
          <w:szCs w:val="24"/>
        </w:rPr>
        <w:t xml:space="preserve"> </w:t>
      </w:r>
      <w:r w:rsidR="004075D5" w:rsidRPr="00503708">
        <w:rPr>
          <w:rFonts w:ascii="Arial" w:hAnsi="Arial" w:cs="Arial"/>
          <w:sz w:val="24"/>
          <w:szCs w:val="24"/>
        </w:rPr>
        <w:t>the</w:t>
      </w:r>
      <w:r w:rsidR="004075D5" w:rsidRPr="00503708">
        <w:rPr>
          <w:rFonts w:ascii="Arial" w:hAnsi="Arial" w:cs="Arial"/>
          <w:spacing w:val="-5"/>
          <w:sz w:val="24"/>
          <w:szCs w:val="24"/>
        </w:rPr>
        <w:t xml:space="preserve"> </w:t>
      </w:r>
      <w:r w:rsidR="004075D5" w:rsidRPr="00503708">
        <w:rPr>
          <w:rFonts w:ascii="Arial" w:hAnsi="Arial" w:cs="Arial"/>
          <w:sz w:val="24"/>
          <w:szCs w:val="24"/>
        </w:rPr>
        <w:t>north</w:t>
      </w:r>
      <w:r w:rsidR="004075D5" w:rsidRPr="00503708">
        <w:rPr>
          <w:rFonts w:ascii="Arial" w:hAnsi="Arial" w:cs="Arial"/>
          <w:spacing w:val="-11"/>
          <w:sz w:val="24"/>
          <w:szCs w:val="24"/>
        </w:rPr>
        <w:t xml:space="preserve"> </w:t>
      </w:r>
      <w:r w:rsidR="004075D5" w:rsidRPr="00503708">
        <w:rPr>
          <w:rFonts w:ascii="Arial" w:hAnsi="Arial" w:cs="Arial"/>
          <w:sz w:val="24"/>
          <w:szCs w:val="24"/>
        </w:rPr>
        <w:t>of</w:t>
      </w:r>
      <w:r w:rsidR="004075D5" w:rsidRPr="00503708">
        <w:rPr>
          <w:rFonts w:ascii="Arial" w:hAnsi="Arial" w:cs="Arial"/>
          <w:spacing w:val="-7"/>
          <w:sz w:val="24"/>
          <w:szCs w:val="24"/>
        </w:rPr>
        <w:t xml:space="preserve"> </w:t>
      </w:r>
      <w:r w:rsidR="004075D5" w:rsidRPr="00503708">
        <w:rPr>
          <w:rFonts w:ascii="Arial" w:hAnsi="Arial" w:cs="Arial"/>
          <w:sz w:val="24"/>
          <w:szCs w:val="24"/>
        </w:rPr>
        <w:t>the</w:t>
      </w:r>
      <w:r w:rsidR="004075D5" w:rsidRPr="00503708">
        <w:rPr>
          <w:rFonts w:ascii="Arial" w:hAnsi="Arial" w:cs="Arial"/>
          <w:spacing w:val="-2"/>
          <w:sz w:val="24"/>
          <w:szCs w:val="24"/>
        </w:rPr>
        <w:t xml:space="preserve"> </w:t>
      </w:r>
      <w:r w:rsidR="004075D5" w:rsidRPr="00503708">
        <w:rPr>
          <w:rFonts w:ascii="Arial" w:hAnsi="Arial" w:cs="Arial"/>
          <w:sz w:val="24"/>
          <w:szCs w:val="24"/>
        </w:rPr>
        <w:t>road.</w:t>
      </w:r>
    </w:p>
    <w:p w14:paraId="70EFC714" w14:textId="77777777" w:rsidR="004075D5" w:rsidRPr="00D2133E" w:rsidRDefault="004075D5" w:rsidP="00D2133E">
      <w:pPr>
        <w:pStyle w:val="ListParagraph"/>
        <w:widowControl w:val="0"/>
        <w:tabs>
          <w:tab w:val="left" w:pos="900"/>
        </w:tabs>
        <w:autoSpaceDE w:val="0"/>
        <w:autoSpaceDN w:val="0"/>
        <w:spacing w:after="0" w:line="360" w:lineRule="auto"/>
        <w:ind w:left="360" w:right="116"/>
        <w:jc w:val="both"/>
        <w:rPr>
          <w:rFonts w:ascii="Arial" w:hAnsi="Arial" w:cs="Arial"/>
          <w:sz w:val="24"/>
          <w:szCs w:val="24"/>
        </w:rPr>
      </w:pPr>
    </w:p>
    <w:p w14:paraId="3B88CD13" w14:textId="04CE8FA3" w:rsidR="003D52EC" w:rsidRPr="00503708" w:rsidRDefault="00503708" w:rsidP="00503708">
      <w:pPr>
        <w:widowControl w:val="0"/>
        <w:tabs>
          <w:tab w:val="left" w:pos="900"/>
        </w:tabs>
        <w:autoSpaceDE w:val="0"/>
        <w:autoSpaceDN w:val="0"/>
        <w:spacing w:after="0" w:line="360" w:lineRule="auto"/>
        <w:ind w:left="360" w:right="116" w:hanging="360"/>
        <w:jc w:val="both"/>
        <w:rPr>
          <w:rFonts w:ascii="Arial" w:hAnsi="Arial" w:cs="Arial"/>
          <w:sz w:val="24"/>
          <w:szCs w:val="24"/>
        </w:rPr>
      </w:pPr>
      <w:r w:rsidRPr="00D2133E">
        <w:rPr>
          <w:rFonts w:ascii="Arial" w:hAnsi="Arial" w:cs="Arial"/>
          <w:iCs/>
          <w:sz w:val="24"/>
          <w:szCs w:val="24"/>
        </w:rPr>
        <w:t>9.</w:t>
      </w:r>
      <w:r w:rsidRPr="00D2133E">
        <w:rPr>
          <w:rFonts w:ascii="Arial" w:hAnsi="Arial" w:cs="Arial"/>
          <w:iCs/>
          <w:sz w:val="24"/>
          <w:szCs w:val="24"/>
        </w:rPr>
        <w:tab/>
      </w:r>
      <w:r w:rsidR="00D5568C" w:rsidRPr="00503708">
        <w:rPr>
          <w:rFonts w:ascii="Arial" w:hAnsi="Arial" w:cs="Arial"/>
          <w:sz w:val="24"/>
          <w:szCs w:val="24"/>
        </w:rPr>
        <w:t xml:space="preserve">The dispute </w:t>
      </w:r>
      <w:r w:rsidR="004075D5" w:rsidRPr="00503708">
        <w:rPr>
          <w:rFonts w:ascii="Arial" w:hAnsi="Arial" w:cs="Arial"/>
          <w:sz w:val="24"/>
          <w:szCs w:val="24"/>
        </w:rPr>
        <w:t xml:space="preserve">between the parties </w:t>
      </w:r>
      <w:r w:rsidR="00E93264" w:rsidRPr="00503708">
        <w:rPr>
          <w:rFonts w:ascii="Arial" w:hAnsi="Arial" w:cs="Arial"/>
          <w:sz w:val="24"/>
          <w:szCs w:val="24"/>
        </w:rPr>
        <w:t>arises</w:t>
      </w:r>
      <w:r w:rsidR="00D5568C" w:rsidRPr="00503708">
        <w:rPr>
          <w:rFonts w:ascii="Arial" w:hAnsi="Arial" w:cs="Arial"/>
          <w:sz w:val="24"/>
          <w:szCs w:val="24"/>
        </w:rPr>
        <w:t xml:space="preserve"> from the fact that there is a difference between the real or actual boundary between their properties</w:t>
      </w:r>
      <w:r w:rsidR="003D52EC" w:rsidRPr="00503708">
        <w:rPr>
          <w:rFonts w:ascii="Arial" w:hAnsi="Arial" w:cs="Arial"/>
          <w:sz w:val="24"/>
          <w:szCs w:val="24"/>
        </w:rPr>
        <w:t>,</w:t>
      </w:r>
      <w:r w:rsidR="00D5568C" w:rsidRPr="00503708">
        <w:rPr>
          <w:rFonts w:ascii="Arial" w:hAnsi="Arial" w:cs="Arial"/>
          <w:sz w:val="24"/>
          <w:szCs w:val="24"/>
        </w:rPr>
        <w:t xml:space="preserve"> and a barbed-wire fence which </w:t>
      </w:r>
      <w:r w:rsidR="00E93264" w:rsidRPr="00503708">
        <w:rPr>
          <w:rFonts w:ascii="Arial" w:hAnsi="Arial" w:cs="Arial"/>
          <w:sz w:val="24"/>
          <w:szCs w:val="24"/>
        </w:rPr>
        <w:t>constitutes</w:t>
      </w:r>
      <w:r w:rsidR="00D5568C" w:rsidRPr="00503708">
        <w:rPr>
          <w:rFonts w:ascii="Arial" w:hAnsi="Arial" w:cs="Arial"/>
          <w:sz w:val="24"/>
          <w:szCs w:val="24"/>
        </w:rPr>
        <w:t xml:space="preserve"> </w:t>
      </w:r>
      <w:r w:rsidR="003D52EC" w:rsidRPr="00503708">
        <w:rPr>
          <w:rFonts w:ascii="Arial" w:hAnsi="Arial" w:cs="Arial"/>
          <w:sz w:val="24"/>
          <w:szCs w:val="24"/>
        </w:rPr>
        <w:t>(and has</w:t>
      </w:r>
      <w:r w:rsidR="00244117" w:rsidRPr="00503708">
        <w:rPr>
          <w:rFonts w:ascii="Arial" w:hAnsi="Arial" w:cs="Arial"/>
          <w:sz w:val="24"/>
          <w:szCs w:val="24"/>
        </w:rPr>
        <w:t>, on the evidence,</w:t>
      </w:r>
      <w:r w:rsidR="003D52EC" w:rsidRPr="00503708">
        <w:rPr>
          <w:rFonts w:ascii="Arial" w:hAnsi="Arial" w:cs="Arial"/>
          <w:sz w:val="24"/>
          <w:szCs w:val="24"/>
        </w:rPr>
        <w:t xml:space="preserve"> </w:t>
      </w:r>
      <w:r w:rsidR="00E93264" w:rsidRPr="00503708">
        <w:rPr>
          <w:rFonts w:ascii="Arial" w:hAnsi="Arial" w:cs="Arial"/>
          <w:sz w:val="24"/>
          <w:szCs w:val="24"/>
        </w:rPr>
        <w:t xml:space="preserve">done so for </w:t>
      </w:r>
      <w:r w:rsidR="00244117" w:rsidRPr="00503708">
        <w:rPr>
          <w:rFonts w:ascii="Arial" w:hAnsi="Arial" w:cs="Arial"/>
          <w:sz w:val="24"/>
          <w:szCs w:val="24"/>
        </w:rPr>
        <w:t xml:space="preserve">many </w:t>
      </w:r>
      <w:r w:rsidR="003D52EC" w:rsidRPr="00503708">
        <w:rPr>
          <w:rFonts w:ascii="Arial" w:hAnsi="Arial" w:cs="Arial"/>
          <w:sz w:val="24"/>
          <w:szCs w:val="24"/>
        </w:rPr>
        <w:t xml:space="preserve">years) </w:t>
      </w:r>
      <w:r w:rsidR="00D5568C" w:rsidRPr="00503708">
        <w:rPr>
          <w:rFonts w:ascii="Arial" w:hAnsi="Arial" w:cs="Arial"/>
          <w:sz w:val="24"/>
          <w:szCs w:val="24"/>
        </w:rPr>
        <w:t>a visible, physical boundary between them. The real or actual boundary (the cadastral boundary)</w:t>
      </w:r>
      <w:r w:rsidR="00E93264" w:rsidRPr="00503708">
        <w:rPr>
          <w:rFonts w:ascii="Arial" w:hAnsi="Arial" w:cs="Arial"/>
          <w:sz w:val="24"/>
          <w:szCs w:val="24"/>
        </w:rPr>
        <w:t xml:space="preserve"> between the properties</w:t>
      </w:r>
      <w:r w:rsidR="00D5568C" w:rsidRPr="00503708">
        <w:rPr>
          <w:rFonts w:ascii="Arial" w:hAnsi="Arial" w:cs="Arial"/>
          <w:sz w:val="24"/>
          <w:szCs w:val="24"/>
        </w:rPr>
        <w:t xml:space="preserve"> is an invisible straight line between two beacons which were surveyed in 1971</w:t>
      </w:r>
      <w:r w:rsidR="00D5568C" w:rsidRPr="00503708">
        <w:rPr>
          <w:rFonts w:ascii="Arial" w:hAnsi="Arial" w:cs="Arial"/>
          <w:spacing w:val="-3"/>
          <w:sz w:val="24"/>
          <w:szCs w:val="24"/>
        </w:rPr>
        <w:t xml:space="preserve"> </w:t>
      </w:r>
      <w:r w:rsidR="00D5568C" w:rsidRPr="00503708">
        <w:rPr>
          <w:rFonts w:ascii="Arial" w:hAnsi="Arial" w:cs="Arial"/>
          <w:sz w:val="24"/>
          <w:szCs w:val="24"/>
        </w:rPr>
        <w:t>to</w:t>
      </w:r>
      <w:r w:rsidR="00D5568C" w:rsidRPr="00503708">
        <w:rPr>
          <w:rFonts w:ascii="Arial" w:hAnsi="Arial" w:cs="Arial"/>
          <w:spacing w:val="-7"/>
          <w:sz w:val="24"/>
          <w:szCs w:val="24"/>
        </w:rPr>
        <w:t xml:space="preserve"> </w:t>
      </w:r>
      <w:r w:rsidR="00E93264" w:rsidRPr="00503708">
        <w:rPr>
          <w:rFonts w:ascii="Arial" w:hAnsi="Arial" w:cs="Arial"/>
          <w:spacing w:val="-7"/>
          <w:sz w:val="24"/>
          <w:szCs w:val="24"/>
        </w:rPr>
        <w:t>mark</w:t>
      </w:r>
      <w:r w:rsidR="00D5568C" w:rsidRPr="00503708">
        <w:rPr>
          <w:rFonts w:ascii="Arial" w:hAnsi="Arial" w:cs="Arial"/>
          <w:spacing w:val="-1"/>
          <w:sz w:val="24"/>
          <w:szCs w:val="24"/>
        </w:rPr>
        <w:t xml:space="preserve"> </w:t>
      </w:r>
      <w:r w:rsidR="00D5568C" w:rsidRPr="00503708">
        <w:rPr>
          <w:rFonts w:ascii="Arial" w:hAnsi="Arial" w:cs="Arial"/>
          <w:sz w:val="24"/>
          <w:szCs w:val="24"/>
        </w:rPr>
        <w:t>the</w:t>
      </w:r>
      <w:r w:rsidR="00D5568C" w:rsidRPr="00503708">
        <w:rPr>
          <w:rFonts w:ascii="Arial" w:hAnsi="Arial" w:cs="Arial"/>
          <w:spacing w:val="-10"/>
          <w:sz w:val="24"/>
          <w:szCs w:val="24"/>
        </w:rPr>
        <w:t xml:space="preserve"> </w:t>
      </w:r>
      <w:r w:rsidR="00D5568C" w:rsidRPr="00503708">
        <w:rPr>
          <w:rFonts w:ascii="Arial" w:hAnsi="Arial" w:cs="Arial"/>
          <w:sz w:val="24"/>
          <w:szCs w:val="24"/>
        </w:rPr>
        <w:t>corners</w:t>
      </w:r>
      <w:r w:rsidR="00D5568C" w:rsidRPr="00503708">
        <w:rPr>
          <w:rFonts w:ascii="Arial" w:hAnsi="Arial" w:cs="Arial"/>
          <w:spacing w:val="-6"/>
          <w:sz w:val="24"/>
          <w:szCs w:val="24"/>
        </w:rPr>
        <w:t xml:space="preserve"> </w:t>
      </w:r>
      <w:r w:rsidR="00D5568C" w:rsidRPr="00503708">
        <w:rPr>
          <w:rFonts w:ascii="Arial" w:hAnsi="Arial" w:cs="Arial"/>
          <w:sz w:val="24"/>
          <w:szCs w:val="24"/>
        </w:rPr>
        <w:t>of</w:t>
      </w:r>
      <w:r w:rsidR="00D5568C" w:rsidRPr="00503708">
        <w:rPr>
          <w:rFonts w:ascii="Arial" w:hAnsi="Arial" w:cs="Arial"/>
          <w:spacing w:val="-17"/>
          <w:sz w:val="24"/>
          <w:szCs w:val="24"/>
        </w:rPr>
        <w:t xml:space="preserve"> </w:t>
      </w:r>
      <w:r w:rsidR="00D5568C" w:rsidRPr="00503708">
        <w:rPr>
          <w:rFonts w:ascii="Arial" w:hAnsi="Arial" w:cs="Arial"/>
          <w:sz w:val="24"/>
          <w:szCs w:val="24"/>
        </w:rPr>
        <w:t>the</w:t>
      </w:r>
      <w:r w:rsidR="00D5568C" w:rsidRPr="00503708">
        <w:rPr>
          <w:rFonts w:ascii="Arial" w:hAnsi="Arial" w:cs="Arial"/>
          <w:spacing w:val="-13"/>
          <w:sz w:val="24"/>
          <w:szCs w:val="24"/>
        </w:rPr>
        <w:t xml:space="preserve"> </w:t>
      </w:r>
      <w:r w:rsidR="00D5568C" w:rsidRPr="00503708">
        <w:rPr>
          <w:rFonts w:ascii="Arial" w:hAnsi="Arial" w:cs="Arial"/>
          <w:sz w:val="24"/>
          <w:szCs w:val="24"/>
        </w:rPr>
        <w:t>properties.</w:t>
      </w:r>
    </w:p>
    <w:p w14:paraId="0A30357C" w14:textId="77777777" w:rsidR="003D52EC" w:rsidRPr="00D2133E" w:rsidRDefault="003D52EC" w:rsidP="00D2133E">
      <w:pPr>
        <w:pStyle w:val="ListParagraph"/>
        <w:spacing w:after="0" w:line="360" w:lineRule="auto"/>
        <w:jc w:val="both"/>
        <w:rPr>
          <w:rFonts w:ascii="Arial" w:hAnsi="Arial" w:cs="Arial"/>
          <w:sz w:val="24"/>
          <w:szCs w:val="24"/>
        </w:rPr>
      </w:pPr>
    </w:p>
    <w:p w14:paraId="691581C5" w14:textId="6C18A808" w:rsidR="00DD34C4" w:rsidRPr="00503708" w:rsidRDefault="00503708" w:rsidP="00503708">
      <w:pPr>
        <w:widowControl w:val="0"/>
        <w:tabs>
          <w:tab w:val="left" w:pos="900"/>
        </w:tabs>
        <w:autoSpaceDE w:val="0"/>
        <w:autoSpaceDN w:val="0"/>
        <w:spacing w:after="0" w:line="360" w:lineRule="auto"/>
        <w:ind w:left="360" w:right="116" w:hanging="360"/>
        <w:jc w:val="both"/>
        <w:rPr>
          <w:rFonts w:ascii="Arial" w:hAnsi="Arial" w:cs="Arial"/>
          <w:sz w:val="24"/>
          <w:szCs w:val="24"/>
        </w:rPr>
      </w:pPr>
      <w:r w:rsidRPr="00D2133E">
        <w:rPr>
          <w:rFonts w:ascii="Arial" w:hAnsi="Arial" w:cs="Arial"/>
          <w:iCs/>
          <w:sz w:val="24"/>
          <w:szCs w:val="24"/>
        </w:rPr>
        <w:lastRenderedPageBreak/>
        <w:t>10.</w:t>
      </w:r>
      <w:r w:rsidRPr="00D2133E">
        <w:rPr>
          <w:rFonts w:ascii="Arial" w:hAnsi="Arial" w:cs="Arial"/>
          <w:iCs/>
          <w:sz w:val="24"/>
          <w:szCs w:val="24"/>
        </w:rPr>
        <w:tab/>
      </w:r>
      <w:r w:rsidR="00D5568C" w:rsidRPr="00503708">
        <w:rPr>
          <w:rFonts w:ascii="Arial" w:hAnsi="Arial" w:cs="Arial"/>
          <w:sz w:val="24"/>
          <w:szCs w:val="24"/>
        </w:rPr>
        <w:t>At the back of the two properties the wire fence coincides with the cadastral boundary</w:t>
      </w:r>
      <w:r w:rsidR="00A46EFB" w:rsidRPr="00503708">
        <w:rPr>
          <w:rFonts w:ascii="Arial" w:hAnsi="Arial" w:cs="Arial"/>
          <w:sz w:val="24"/>
          <w:szCs w:val="24"/>
        </w:rPr>
        <w:t>.</w:t>
      </w:r>
      <w:r w:rsidR="00D5568C" w:rsidRPr="00503708">
        <w:rPr>
          <w:rFonts w:ascii="Arial" w:hAnsi="Arial" w:cs="Arial"/>
          <w:sz w:val="24"/>
          <w:szCs w:val="24"/>
        </w:rPr>
        <w:t xml:space="preserve"> </w:t>
      </w:r>
      <w:r w:rsidR="00A46EFB" w:rsidRPr="00503708">
        <w:rPr>
          <w:rFonts w:ascii="Arial" w:hAnsi="Arial" w:cs="Arial"/>
          <w:sz w:val="24"/>
          <w:szCs w:val="24"/>
        </w:rPr>
        <w:t>T</w:t>
      </w:r>
      <w:r w:rsidR="00D5568C" w:rsidRPr="00503708">
        <w:rPr>
          <w:rFonts w:ascii="Arial" w:hAnsi="Arial" w:cs="Arial"/>
          <w:sz w:val="24"/>
          <w:szCs w:val="24"/>
        </w:rPr>
        <w:t xml:space="preserve">he fence starts at the rear corner beacon </w:t>
      </w:r>
      <w:r w:rsidR="00E93264" w:rsidRPr="00503708">
        <w:rPr>
          <w:rFonts w:ascii="Arial" w:hAnsi="Arial" w:cs="Arial"/>
          <w:sz w:val="24"/>
          <w:szCs w:val="24"/>
        </w:rPr>
        <w:t>between the</w:t>
      </w:r>
      <w:r w:rsidR="00D5568C" w:rsidRPr="00503708">
        <w:rPr>
          <w:rFonts w:ascii="Arial" w:hAnsi="Arial" w:cs="Arial"/>
          <w:sz w:val="24"/>
          <w:szCs w:val="24"/>
        </w:rPr>
        <w:t xml:space="preserve"> properties</w:t>
      </w:r>
      <w:r w:rsidR="003D52EC" w:rsidRPr="00503708">
        <w:rPr>
          <w:rFonts w:ascii="Arial" w:hAnsi="Arial" w:cs="Arial"/>
          <w:sz w:val="24"/>
          <w:szCs w:val="24"/>
        </w:rPr>
        <w:t>,</w:t>
      </w:r>
      <w:r w:rsidR="00D5568C" w:rsidRPr="00503708">
        <w:rPr>
          <w:rFonts w:ascii="Arial" w:hAnsi="Arial" w:cs="Arial"/>
          <w:sz w:val="24"/>
          <w:szCs w:val="24"/>
        </w:rPr>
        <w:t xml:space="preserve"> which is marked by a railway sleeper. The fence then runs parallel and very close to </w:t>
      </w:r>
      <w:r w:rsidR="00A57C02" w:rsidRPr="00503708">
        <w:rPr>
          <w:rFonts w:ascii="Arial" w:hAnsi="Arial" w:cs="Arial"/>
          <w:sz w:val="24"/>
          <w:szCs w:val="24"/>
        </w:rPr>
        <w:t xml:space="preserve">- </w:t>
      </w:r>
      <w:r w:rsidR="00D5568C" w:rsidRPr="00503708">
        <w:rPr>
          <w:rFonts w:ascii="Arial" w:hAnsi="Arial" w:cs="Arial"/>
          <w:sz w:val="24"/>
          <w:szCs w:val="24"/>
        </w:rPr>
        <w:t>within a few centimetres of</w:t>
      </w:r>
      <w:r w:rsidR="00A57C02" w:rsidRPr="00503708">
        <w:rPr>
          <w:rFonts w:ascii="Arial" w:hAnsi="Arial" w:cs="Arial"/>
          <w:sz w:val="24"/>
          <w:szCs w:val="24"/>
        </w:rPr>
        <w:t xml:space="preserve"> -</w:t>
      </w:r>
      <w:r w:rsidR="00D5568C" w:rsidRPr="00503708">
        <w:rPr>
          <w:rFonts w:ascii="Arial" w:hAnsi="Arial" w:cs="Arial"/>
          <w:sz w:val="24"/>
          <w:szCs w:val="24"/>
        </w:rPr>
        <w:t xml:space="preserve"> a dwelling situated near the </w:t>
      </w:r>
      <w:r w:rsidR="00A46EFB" w:rsidRPr="00503708">
        <w:rPr>
          <w:rFonts w:ascii="Arial" w:hAnsi="Arial" w:cs="Arial"/>
          <w:sz w:val="24"/>
          <w:szCs w:val="24"/>
        </w:rPr>
        <w:t>back</w:t>
      </w:r>
      <w:r w:rsidR="00D5568C" w:rsidRPr="00503708">
        <w:rPr>
          <w:rFonts w:ascii="Arial" w:hAnsi="Arial" w:cs="Arial"/>
          <w:sz w:val="24"/>
          <w:szCs w:val="24"/>
        </w:rPr>
        <w:t xml:space="preserve"> of </w:t>
      </w:r>
      <w:r w:rsidR="00A46EFB" w:rsidRPr="00503708">
        <w:rPr>
          <w:rFonts w:ascii="Arial" w:hAnsi="Arial" w:cs="Arial"/>
          <w:sz w:val="24"/>
          <w:szCs w:val="24"/>
        </w:rPr>
        <w:t xml:space="preserve">erf 496, </w:t>
      </w:r>
      <w:r w:rsidR="00D5568C" w:rsidRPr="00503708">
        <w:rPr>
          <w:rFonts w:ascii="Arial" w:hAnsi="Arial" w:cs="Arial"/>
          <w:sz w:val="24"/>
          <w:szCs w:val="24"/>
        </w:rPr>
        <w:t>the plaintiff's</w:t>
      </w:r>
      <w:r w:rsidR="00D5568C" w:rsidRPr="00503708">
        <w:rPr>
          <w:rFonts w:ascii="Arial" w:hAnsi="Arial" w:cs="Arial"/>
          <w:spacing w:val="-14"/>
          <w:sz w:val="24"/>
          <w:szCs w:val="24"/>
        </w:rPr>
        <w:t xml:space="preserve"> </w:t>
      </w:r>
      <w:r w:rsidR="00D5568C" w:rsidRPr="00503708">
        <w:rPr>
          <w:rFonts w:ascii="Arial" w:hAnsi="Arial" w:cs="Arial"/>
          <w:sz w:val="24"/>
          <w:szCs w:val="24"/>
        </w:rPr>
        <w:t>property.</w:t>
      </w:r>
      <w:r w:rsidR="00E93264" w:rsidRPr="00D2133E">
        <w:rPr>
          <w:rStyle w:val="FootnoteReference"/>
          <w:rFonts w:ascii="Arial" w:hAnsi="Arial" w:cs="Arial"/>
          <w:sz w:val="24"/>
          <w:szCs w:val="24"/>
        </w:rPr>
        <w:footnoteReference w:id="4"/>
      </w:r>
      <w:r w:rsidR="00DD34C4" w:rsidRPr="00503708">
        <w:rPr>
          <w:rFonts w:ascii="Arial" w:hAnsi="Arial" w:cs="Arial"/>
          <w:sz w:val="24"/>
          <w:szCs w:val="24"/>
        </w:rPr>
        <w:t xml:space="preserve">  </w:t>
      </w:r>
      <w:r w:rsidR="00D5568C" w:rsidRPr="00503708">
        <w:rPr>
          <w:rFonts w:ascii="Arial" w:hAnsi="Arial" w:cs="Arial"/>
          <w:sz w:val="24"/>
          <w:szCs w:val="24"/>
        </w:rPr>
        <w:t>As the fence runs, which it does in a straight line, it deviates from the cadastral boundary at a rate of about 16</w:t>
      </w:r>
      <w:r w:rsidR="00E93264" w:rsidRPr="00503708">
        <w:rPr>
          <w:rFonts w:ascii="Arial" w:hAnsi="Arial" w:cs="Arial"/>
          <w:sz w:val="24"/>
          <w:szCs w:val="24"/>
        </w:rPr>
        <w:t>mm</w:t>
      </w:r>
      <w:r w:rsidR="00D5568C" w:rsidRPr="00503708">
        <w:rPr>
          <w:rFonts w:ascii="Arial" w:hAnsi="Arial" w:cs="Arial"/>
          <w:sz w:val="24"/>
          <w:szCs w:val="24"/>
        </w:rPr>
        <w:t xml:space="preserve"> per metre</w:t>
      </w:r>
      <w:r w:rsidR="00A57C02" w:rsidRPr="00503708">
        <w:rPr>
          <w:rFonts w:ascii="Arial" w:hAnsi="Arial" w:cs="Arial"/>
          <w:sz w:val="24"/>
          <w:szCs w:val="24"/>
        </w:rPr>
        <w:t>,</w:t>
      </w:r>
      <w:r w:rsidR="00D5568C" w:rsidRPr="00503708">
        <w:rPr>
          <w:rFonts w:ascii="Arial" w:hAnsi="Arial" w:cs="Arial"/>
          <w:sz w:val="24"/>
          <w:szCs w:val="24"/>
        </w:rPr>
        <w:t xml:space="preserve"> and continues to do so</w:t>
      </w:r>
      <w:r w:rsidR="00A57C02" w:rsidRPr="00503708">
        <w:rPr>
          <w:rFonts w:ascii="Arial" w:hAnsi="Arial" w:cs="Arial"/>
          <w:sz w:val="24"/>
          <w:szCs w:val="24"/>
        </w:rPr>
        <w:t xml:space="preserve"> for a</w:t>
      </w:r>
      <w:r w:rsidR="00DD34C4" w:rsidRPr="00503708">
        <w:rPr>
          <w:rFonts w:ascii="Arial" w:hAnsi="Arial" w:cs="Arial"/>
          <w:sz w:val="24"/>
          <w:szCs w:val="24"/>
        </w:rPr>
        <w:t>pproximately</w:t>
      </w:r>
      <w:r w:rsidR="00A57C02" w:rsidRPr="00503708">
        <w:rPr>
          <w:rFonts w:ascii="Arial" w:hAnsi="Arial" w:cs="Arial"/>
          <w:sz w:val="24"/>
          <w:szCs w:val="24"/>
        </w:rPr>
        <w:t xml:space="preserve"> 150</w:t>
      </w:r>
      <w:r w:rsidR="00E93264" w:rsidRPr="00503708">
        <w:rPr>
          <w:rFonts w:ascii="Arial" w:hAnsi="Arial" w:cs="Arial"/>
          <w:sz w:val="24"/>
          <w:szCs w:val="24"/>
        </w:rPr>
        <w:t>m</w:t>
      </w:r>
      <w:r w:rsidR="00A57C02" w:rsidRPr="00503708">
        <w:rPr>
          <w:rFonts w:ascii="Arial" w:hAnsi="Arial" w:cs="Arial"/>
          <w:sz w:val="24"/>
          <w:szCs w:val="24"/>
        </w:rPr>
        <w:t xml:space="preserve"> </w:t>
      </w:r>
      <w:r w:rsidR="00D5568C" w:rsidRPr="00503708">
        <w:rPr>
          <w:rFonts w:ascii="Arial" w:hAnsi="Arial" w:cs="Arial"/>
          <w:sz w:val="24"/>
          <w:szCs w:val="24"/>
        </w:rPr>
        <w:t>until it terminates at a fence post at the Malgas/lnfanta roa</w:t>
      </w:r>
      <w:r w:rsidR="00A57C02" w:rsidRPr="00503708">
        <w:rPr>
          <w:rFonts w:ascii="Arial" w:hAnsi="Arial" w:cs="Arial"/>
          <w:sz w:val="24"/>
          <w:szCs w:val="24"/>
        </w:rPr>
        <w:t>d</w:t>
      </w:r>
      <w:r w:rsidR="00D5568C" w:rsidRPr="00503708">
        <w:rPr>
          <w:rFonts w:ascii="Arial" w:hAnsi="Arial" w:cs="Arial"/>
          <w:sz w:val="24"/>
          <w:szCs w:val="24"/>
        </w:rPr>
        <w:t>.</w:t>
      </w:r>
    </w:p>
    <w:p w14:paraId="79204ED6" w14:textId="77777777" w:rsidR="00DD34C4" w:rsidRPr="00D2133E" w:rsidRDefault="00DD34C4" w:rsidP="00D2133E">
      <w:pPr>
        <w:pStyle w:val="ListParagraph"/>
        <w:spacing w:after="0" w:line="360" w:lineRule="auto"/>
        <w:jc w:val="both"/>
        <w:rPr>
          <w:rFonts w:ascii="Arial" w:hAnsi="Arial" w:cs="Arial"/>
          <w:sz w:val="24"/>
          <w:szCs w:val="24"/>
        </w:rPr>
      </w:pPr>
    </w:p>
    <w:p w14:paraId="6A37DAC0" w14:textId="4214E4FF" w:rsidR="00D5568C" w:rsidRPr="00503708" w:rsidRDefault="00503708" w:rsidP="00503708">
      <w:pPr>
        <w:widowControl w:val="0"/>
        <w:tabs>
          <w:tab w:val="left" w:pos="900"/>
        </w:tabs>
        <w:autoSpaceDE w:val="0"/>
        <w:autoSpaceDN w:val="0"/>
        <w:spacing w:after="0" w:line="360" w:lineRule="auto"/>
        <w:ind w:left="360" w:right="116" w:hanging="360"/>
        <w:jc w:val="both"/>
        <w:rPr>
          <w:rFonts w:ascii="Arial" w:hAnsi="Arial" w:cs="Arial"/>
          <w:sz w:val="24"/>
          <w:szCs w:val="24"/>
        </w:rPr>
      </w:pPr>
      <w:r w:rsidRPr="00D2133E">
        <w:rPr>
          <w:rFonts w:ascii="Arial" w:hAnsi="Arial" w:cs="Arial"/>
          <w:iCs/>
          <w:sz w:val="24"/>
          <w:szCs w:val="24"/>
        </w:rPr>
        <w:t>11.</w:t>
      </w:r>
      <w:r w:rsidRPr="00D2133E">
        <w:rPr>
          <w:rFonts w:ascii="Arial" w:hAnsi="Arial" w:cs="Arial"/>
          <w:iCs/>
          <w:sz w:val="24"/>
          <w:szCs w:val="24"/>
        </w:rPr>
        <w:tab/>
      </w:r>
      <w:r w:rsidR="00D5568C" w:rsidRPr="00503708">
        <w:rPr>
          <w:rFonts w:ascii="Arial" w:hAnsi="Arial" w:cs="Arial"/>
          <w:sz w:val="24"/>
          <w:szCs w:val="24"/>
        </w:rPr>
        <w:t>Where the fence ends at the fence post, at the corner of a low stone entrance wall</w:t>
      </w:r>
      <w:r w:rsidR="00A46EFB" w:rsidRPr="00503708">
        <w:rPr>
          <w:rFonts w:ascii="Arial" w:hAnsi="Arial" w:cs="Arial"/>
          <w:sz w:val="24"/>
          <w:szCs w:val="24"/>
        </w:rPr>
        <w:t xml:space="preserve"> marking the entrance to the plaintiff’s property</w:t>
      </w:r>
      <w:r w:rsidR="00D5568C" w:rsidRPr="00503708">
        <w:rPr>
          <w:rFonts w:ascii="Arial" w:hAnsi="Arial" w:cs="Arial"/>
          <w:sz w:val="24"/>
          <w:szCs w:val="24"/>
        </w:rPr>
        <w:t>, it is about 2.5m from the cadastral boundary</w:t>
      </w:r>
      <w:r w:rsidR="00DD34C4" w:rsidRPr="00503708">
        <w:rPr>
          <w:rFonts w:ascii="Arial" w:hAnsi="Arial" w:cs="Arial"/>
          <w:sz w:val="24"/>
          <w:szCs w:val="24"/>
        </w:rPr>
        <w:t xml:space="preserve">.  From the </w:t>
      </w:r>
      <w:r w:rsidR="00244117" w:rsidRPr="00503708">
        <w:rPr>
          <w:rFonts w:ascii="Arial" w:hAnsi="Arial" w:cs="Arial"/>
          <w:sz w:val="24"/>
          <w:szCs w:val="24"/>
        </w:rPr>
        <w:t xml:space="preserve">drawings and </w:t>
      </w:r>
      <w:r w:rsidR="00DD34C4" w:rsidRPr="00503708">
        <w:rPr>
          <w:rFonts w:ascii="Arial" w:hAnsi="Arial" w:cs="Arial"/>
          <w:sz w:val="24"/>
          <w:szCs w:val="24"/>
        </w:rPr>
        <w:t xml:space="preserve">photographs submitted into evidence, it is evident that </w:t>
      </w:r>
      <w:r w:rsidR="00A46EFB" w:rsidRPr="00503708">
        <w:rPr>
          <w:rFonts w:ascii="Arial" w:hAnsi="Arial" w:cs="Arial"/>
          <w:sz w:val="24"/>
          <w:szCs w:val="24"/>
        </w:rPr>
        <w:t>the</w:t>
      </w:r>
      <w:r w:rsidR="00DD34C4" w:rsidRPr="00503708">
        <w:rPr>
          <w:rFonts w:ascii="Arial" w:hAnsi="Arial" w:cs="Arial"/>
          <w:sz w:val="24"/>
          <w:szCs w:val="24"/>
        </w:rPr>
        <w:t xml:space="preserve"> </w:t>
      </w:r>
      <w:r w:rsidR="00D5568C" w:rsidRPr="00503708">
        <w:rPr>
          <w:rFonts w:ascii="Arial" w:hAnsi="Arial" w:cs="Arial"/>
          <w:sz w:val="24"/>
          <w:szCs w:val="24"/>
        </w:rPr>
        <w:t>stone entrance wall</w:t>
      </w:r>
      <w:r w:rsidR="005B53B5" w:rsidRPr="00D2133E">
        <w:rPr>
          <w:rStyle w:val="FootnoteReference"/>
          <w:rFonts w:ascii="Arial" w:hAnsi="Arial" w:cs="Arial"/>
          <w:sz w:val="24"/>
          <w:szCs w:val="24"/>
        </w:rPr>
        <w:footnoteReference w:id="5"/>
      </w:r>
      <w:r w:rsidR="00D5568C" w:rsidRPr="00503708">
        <w:rPr>
          <w:rFonts w:ascii="Arial" w:hAnsi="Arial" w:cs="Arial"/>
          <w:sz w:val="24"/>
          <w:szCs w:val="24"/>
        </w:rPr>
        <w:t xml:space="preserve"> </w:t>
      </w:r>
      <w:r w:rsidR="00DD34C4" w:rsidRPr="00503708">
        <w:rPr>
          <w:rFonts w:ascii="Arial" w:hAnsi="Arial" w:cs="Arial"/>
          <w:sz w:val="24"/>
          <w:szCs w:val="24"/>
        </w:rPr>
        <w:t>(erected by the plaintiff</w:t>
      </w:r>
      <w:r w:rsidR="005B53B5" w:rsidRPr="00503708">
        <w:rPr>
          <w:rFonts w:ascii="Arial" w:hAnsi="Arial" w:cs="Arial"/>
          <w:sz w:val="24"/>
          <w:szCs w:val="24"/>
        </w:rPr>
        <w:t>, as well as the landscaping done by the plaintiff in front of the wall</w:t>
      </w:r>
      <w:r w:rsidR="00DD34C4" w:rsidRPr="00503708">
        <w:rPr>
          <w:rFonts w:ascii="Arial" w:hAnsi="Arial" w:cs="Arial"/>
          <w:sz w:val="24"/>
          <w:szCs w:val="24"/>
        </w:rPr>
        <w:t xml:space="preserve">) </w:t>
      </w:r>
      <w:r w:rsidR="00D5568C" w:rsidRPr="00503708">
        <w:rPr>
          <w:rFonts w:ascii="Arial" w:hAnsi="Arial" w:cs="Arial"/>
          <w:sz w:val="24"/>
          <w:szCs w:val="24"/>
        </w:rPr>
        <w:t xml:space="preserve">on </w:t>
      </w:r>
      <w:r w:rsidR="00DD34C4" w:rsidRPr="00503708">
        <w:rPr>
          <w:rFonts w:ascii="Arial" w:hAnsi="Arial" w:cs="Arial"/>
          <w:sz w:val="24"/>
          <w:szCs w:val="24"/>
        </w:rPr>
        <w:t xml:space="preserve">the </w:t>
      </w:r>
      <w:r w:rsidR="00D5568C" w:rsidRPr="00503708">
        <w:rPr>
          <w:rFonts w:ascii="Arial" w:hAnsi="Arial" w:cs="Arial"/>
          <w:sz w:val="24"/>
          <w:szCs w:val="24"/>
        </w:rPr>
        <w:t xml:space="preserve">western side of the driveway into the </w:t>
      </w:r>
      <w:r w:rsidR="00DD34C4" w:rsidRPr="00503708">
        <w:rPr>
          <w:rFonts w:ascii="Arial" w:hAnsi="Arial" w:cs="Arial"/>
          <w:sz w:val="24"/>
          <w:szCs w:val="24"/>
        </w:rPr>
        <w:t xml:space="preserve">plaintiff’s </w:t>
      </w:r>
      <w:r w:rsidR="00D5568C" w:rsidRPr="00503708">
        <w:rPr>
          <w:rFonts w:ascii="Arial" w:hAnsi="Arial" w:cs="Arial"/>
          <w:sz w:val="24"/>
          <w:szCs w:val="24"/>
        </w:rPr>
        <w:t>property is on the</w:t>
      </w:r>
      <w:r w:rsidR="00DD34C4" w:rsidRPr="00503708">
        <w:rPr>
          <w:rFonts w:ascii="Arial" w:hAnsi="Arial" w:cs="Arial"/>
          <w:sz w:val="24"/>
          <w:szCs w:val="24"/>
        </w:rPr>
        <w:t xml:space="preserve"> defendant’s</w:t>
      </w:r>
      <w:r w:rsidR="00D5568C" w:rsidRPr="00503708">
        <w:rPr>
          <w:rFonts w:ascii="Arial" w:hAnsi="Arial" w:cs="Arial"/>
          <w:sz w:val="24"/>
          <w:szCs w:val="24"/>
        </w:rPr>
        <w:t xml:space="preserve"> side of the cadastral boundary</w:t>
      </w:r>
      <w:r w:rsidR="00DD34C4" w:rsidRPr="00503708">
        <w:rPr>
          <w:rFonts w:ascii="Arial" w:hAnsi="Arial" w:cs="Arial"/>
          <w:sz w:val="24"/>
          <w:szCs w:val="24"/>
        </w:rPr>
        <w:t>,</w:t>
      </w:r>
      <w:r w:rsidR="00D5568C" w:rsidRPr="00503708">
        <w:rPr>
          <w:rFonts w:ascii="Arial" w:hAnsi="Arial" w:cs="Arial"/>
          <w:sz w:val="24"/>
          <w:szCs w:val="24"/>
        </w:rPr>
        <w:t xml:space="preserve"> and the fence post is on the western end of the western entrance wall. The fence continues on the other side of the road, terminating near the Breede</w:t>
      </w:r>
      <w:r w:rsidR="00D5568C" w:rsidRPr="00503708">
        <w:rPr>
          <w:rFonts w:ascii="Arial" w:hAnsi="Arial" w:cs="Arial"/>
          <w:spacing w:val="-20"/>
          <w:sz w:val="24"/>
          <w:szCs w:val="24"/>
        </w:rPr>
        <w:t xml:space="preserve"> </w:t>
      </w:r>
      <w:r w:rsidR="00D5568C" w:rsidRPr="00503708">
        <w:rPr>
          <w:rFonts w:ascii="Arial" w:hAnsi="Arial" w:cs="Arial"/>
          <w:sz w:val="24"/>
          <w:szCs w:val="24"/>
        </w:rPr>
        <w:t>river.</w:t>
      </w:r>
      <w:r w:rsidR="00B06D98" w:rsidRPr="00D2133E">
        <w:rPr>
          <w:rStyle w:val="FootnoteReference"/>
          <w:rFonts w:ascii="Arial" w:hAnsi="Arial" w:cs="Arial"/>
          <w:sz w:val="24"/>
          <w:szCs w:val="24"/>
        </w:rPr>
        <w:footnoteReference w:id="6"/>
      </w:r>
    </w:p>
    <w:p w14:paraId="7BCFF780" w14:textId="77777777" w:rsidR="00D5568C" w:rsidRPr="00D2133E" w:rsidRDefault="00D5568C" w:rsidP="00D2133E">
      <w:pPr>
        <w:pStyle w:val="BodyText"/>
        <w:spacing w:line="360" w:lineRule="auto"/>
        <w:contextualSpacing/>
        <w:jc w:val="both"/>
        <w:rPr>
          <w:sz w:val="24"/>
          <w:szCs w:val="24"/>
        </w:rPr>
      </w:pPr>
    </w:p>
    <w:p w14:paraId="7456DE16" w14:textId="1728898B" w:rsidR="00D5568C" w:rsidRPr="00503708" w:rsidRDefault="00503708" w:rsidP="00503708">
      <w:pPr>
        <w:widowControl w:val="0"/>
        <w:tabs>
          <w:tab w:val="left" w:pos="1948"/>
        </w:tabs>
        <w:autoSpaceDE w:val="0"/>
        <w:autoSpaceDN w:val="0"/>
        <w:spacing w:after="0" w:line="360" w:lineRule="auto"/>
        <w:ind w:left="360" w:right="130" w:hanging="360"/>
        <w:jc w:val="both"/>
        <w:rPr>
          <w:rFonts w:ascii="Arial" w:hAnsi="Arial" w:cs="Arial"/>
          <w:sz w:val="24"/>
          <w:szCs w:val="24"/>
        </w:rPr>
      </w:pPr>
      <w:r w:rsidRPr="00D2133E">
        <w:rPr>
          <w:rFonts w:ascii="Arial" w:hAnsi="Arial" w:cs="Arial"/>
          <w:iCs/>
          <w:sz w:val="24"/>
          <w:szCs w:val="24"/>
        </w:rPr>
        <w:t>12.</w:t>
      </w:r>
      <w:r w:rsidRPr="00D2133E">
        <w:rPr>
          <w:rFonts w:ascii="Arial" w:hAnsi="Arial" w:cs="Arial"/>
          <w:iCs/>
          <w:sz w:val="24"/>
          <w:szCs w:val="24"/>
        </w:rPr>
        <w:tab/>
      </w:r>
      <w:r w:rsidR="00DD34C4" w:rsidRPr="00503708">
        <w:rPr>
          <w:rFonts w:ascii="Arial" w:hAnsi="Arial" w:cs="Arial"/>
          <w:sz w:val="24"/>
          <w:szCs w:val="24"/>
        </w:rPr>
        <w:t>Th</w:t>
      </w:r>
      <w:r w:rsidR="00D5568C" w:rsidRPr="00503708">
        <w:rPr>
          <w:rFonts w:ascii="Arial" w:hAnsi="Arial" w:cs="Arial"/>
          <w:sz w:val="24"/>
          <w:szCs w:val="24"/>
        </w:rPr>
        <w:t xml:space="preserve">e fence </w:t>
      </w:r>
      <w:r w:rsidR="00DD34C4" w:rsidRPr="00503708">
        <w:rPr>
          <w:rFonts w:ascii="Arial" w:hAnsi="Arial" w:cs="Arial"/>
          <w:sz w:val="24"/>
          <w:szCs w:val="24"/>
        </w:rPr>
        <w:t xml:space="preserve">thus encroaches for its entirely length </w:t>
      </w:r>
      <w:r w:rsidR="00D5568C" w:rsidRPr="00503708">
        <w:rPr>
          <w:rFonts w:ascii="Arial" w:hAnsi="Arial" w:cs="Arial"/>
          <w:sz w:val="24"/>
          <w:szCs w:val="24"/>
        </w:rPr>
        <w:t>onto erf 420</w:t>
      </w:r>
      <w:r w:rsidR="00DD34C4" w:rsidRPr="00503708">
        <w:rPr>
          <w:rFonts w:ascii="Arial" w:hAnsi="Arial" w:cs="Arial"/>
          <w:sz w:val="24"/>
          <w:szCs w:val="24"/>
        </w:rPr>
        <w:t xml:space="preserve"> (the defendant’s property)</w:t>
      </w:r>
      <w:r w:rsidR="00244117" w:rsidRPr="00503708">
        <w:rPr>
          <w:rFonts w:ascii="Arial" w:hAnsi="Arial" w:cs="Arial"/>
          <w:sz w:val="24"/>
          <w:szCs w:val="24"/>
        </w:rPr>
        <w:t>, cutting a long, triangular strip of land from the erf 420</w:t>
      </w:r>
      <w:r w:rsidR="00D5568C" w:rsidRPr="00503708">
        <w:rPr>
          <w:rFonts w:ascii="Arial" w:hAnsi="Arial" w:cs="Arial"/>
          <w:sz w:val="24"/>
          <w:szCs w:val="24"/>
        </w:rPr>
        <w:t>. The encroachment is imperceptible at first, but gradually becomes more pronounced</w:t>
      </w:r>
      <w:r w:rsidR="00DD34C4" w:rsidRPr="00503708">
        <w:rPr>
          <w:rFonts w:ascii="Arial" w:hAnsi="Arial" w:cs="Arial"/>
          <w:sz w:val="24"/>
          <w:szCs w:val="24"/>
        </w:rPr>
        <w:t xml:space="preserve"> as it continues</w:t>
      </w:r>
      <w:r w:rsidR="00D5568C" w:rsidRPr="00503708">
        <w:rPr>
          <w:rFonts w:ascii="Arial" w:hAnsi="Arial" w:cs="Arial"/>
          <w:sz w:val="24"/>
          <w:szCs w:val="24"/>
        </w:rPr>
        <w:t xml:space="preserve"> on</w:t>
      </w:r>
      <w:r w:rsidR="00DD34C4" w:rsidRPr="00503708">
        <w:rPr>
          <w:rFonts w:ascii="Arial" w:hAnsi="Arial" w:cs="Arial"/>
          <w:sz w:val="24"/>
          <w:szCs w:val="24"/>
        </w:rPr>
        <w:t>to</w:t>
      </w:r>
      <w:r w:rsidR="00D5568C" w:rsidRPr="00503708">
        <w:rPr>
          <w:rFonts w:ascii="Arial" w:hAnsi="Arial" w:cs="Arial"/>
          <w:sz w:val="24"/>
          <w:szCs w:val="24"/>
        </w:rPr>
        <w:t xml:space="preserve"> the river side of the</w:t>
      </w:r>
      <w:r w:rsidR="00D5568C" w:rsidRPr="00503708">
        <w:rPr>
          <w:rFonts w:ascii="Arial" w:hAnsi="Arial" w:cs="Arial"/>
          <w:spacing w:val="-8"/>
          <w:sz w:val="24"/>
          <w:szCs w:val="24"/>
        </w:rPr>
        <w:t xml:space="preserve"> </w:t>
      </w:r>
      <w:r w:rsidR="00D5568C" w:rsidRPr="00503708">
        <w:rPr>
          <w:rFonts w:ascii="Arial" w:hAnsi="Arial" w:cs="Arial"/>
          <w:sz w:val="24"/>
          <w:szCs w:val="24"/>
        </w:rPr>
        <w:t>road.</w:t>
      </w:r>
    </w:p>
    <w:p w14:paraId="4392E41C" w14:textId="77777777" w:rsidR="00D5568C" w:rsidRPr="00D2133E" w:rsidRDefault="00D5568C" w:rsidP="00D2133E">
      <w:pPr>
        <w:pStyle w:val="BodyText"/>
        <w:spacing w:line="360" w:lineRule="auto"/>
        <w:contextualSpacing/>
        <w:jc w:val="both"/>
        <w:rPr>
          <w:sz w:val="24"/>
          <w:szCs w:val="24"/>
        </w:rPr>
      </w:pPr>
    </w:p>
    <w:p w14:paraId="01DE06A3" w14:textId="198A7335" w:rsidR="004130C4" w:rsidRPr="00D2133E" w:rsidRDefault="004130C4" w:rsidP="00D2133E">
      <w:pPr>
        <w:pStyle w:val="BodyText"/>
        <w:spacing w:line="360" w:lineRule="auto"/>
        <w:contextualSpacing/>
        <w:jc w:val="both"/>
        <w:rPr>
          <w:sz w:val="24"/>
          <w:szCs w:val="24"/>
          <w:u w:val="single"/>
        </w:rPr>
      </w:pPr>
      <w:r w:rsidRPr="00D2133E">
        <w:rPr>
          <w:sz w:val="24"/>
          <w:szCs w:val="24"/>
          <w:u w:val="single"/>
        </w:rPr>
        <w:t>Ownership of the plaintiff’s property over the years</w:t>
      </w:r>
    </w:p>
    <w:p w14:paraId="41B6D525" w14:textId="77777777" w:rsidR="00D5568C" w:rsidRPr="00D2133E" w:rsidRDefault="00D5568C" w:rsidP="00D2133E">
      <w:pPr>
        <w:pStyle w:val="BodyText"/>
        <w:spacing w:line="360" w:lineRule="auto"/>
        <w:contextualSpacing/>
        <w:jc w:val="both"/>
        <w:rPr>
          <w:sz w:val="24"/>
          <w:szCs w:val="24"/>
        </w:rPr>
      </w:pPr>
    </w:p>
    <w:p w14:paraId="2A7EE6FE" w14:textId="22910CA7" w:rsidR="004A45F3"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13.</w:t>
      </w:r>
      <w:r w:rsidRPr="00D2133E">
        <w:rPr>
          <w:rFonts w:ascii="Arial" w:hAnsi="Arial" w:cs="Arial"/>
          <w:iCs/>
          <w:sz w:val="24"/>
          <w:szCs w:val="24"/>
        </w:rPr>
        <w:tab/>
      </w:r>
      <w:r w:rsidR="004A45F3" w:rsidRPr="00503708">
        <w:rPr>
          <w:rFonts w:ascii="Arial" w:hAnsi="Arial" w:cs="Arial"/>
          <w:sz w:val="24"/>
          <w:szCs w:val="24"/>
        </w:rPr>
        <w:t>The ownership of the parties’ respective properties over the years is not disputed.</w:t>
      </w:r>
      <w:r w:rsidR="006B7D13" w:rsidRPr="00503708">
        <w:rPr>
          <w:rFonts w:ascii="Arial" w:hAnsi="Arial" w:cs="Arial"/>
          <w:sz w:val="24"/>
          <w:szCs w:val="24"/>
        </w:rPr>
        <w:t xml:space="preserve">  The relevant title deeds and land surveyor’s diagrams were </w:t>
      </w:r>
      <w:r w:rsidR="006B7D13" w:rsidRPr="00503708">
        <w:rPr>
          <w:rFonts w:ascii="Arial" w:hAnsi="Arial" w:cs="Arial"/>
          <w:sz w:val="24"/>
          <w:szCs w:val="24"/>
        </w:rPr>
        <w:lastRenderedPageBreak/>
        <w:t>handed in as evidence.</w:t>
      </w:r>
    </w:p>
    <w:p w14:paraId="47C54D32" w14:textId="77777777" w:rsidR="004A45F3" w:rsidRPr="00D2133E" w:rsidRDefault="004A45F3" w:rsidP="00D2133E">
      <w:pPr>
        <w:pStyle w:val="ListParagraph"/>
        <w:widowControl w:val="0"/>
        <w:tabs>
          <w:tab w:val="left" w:pos="917"/>
        </w:tabs>
        <w:autoSpaceDE w:val="0"/>
        <w:autoSpaceDN w:val="0"/>
        <w:spacing w:after="0" w:line="360" w:lineRule="auto"/>
        <w:ind w:left="360" w:right="485"/>
        <w:jc w:val="both"/>
        <w:rPr>
          <w:rFonts w:ascii="Arial" w:hAnsi="Arial" w:cs="Arial"/>
          <w:sz w:val="24"/>
          <w:szCs w:val="24"/>
        </w:rPr>
      </w:pPr>
    </w:p>
    <w:p w14:paraId="674E77D1" w14:textId="6C061465" w:rsidR="004130C4"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14.</w:t>
      </w:r>
      <w:r w:rsidRPr="00D2133E">
        <w:rPr>
          <w:rFonts w:ascii="Arial" w:hAnsi="Arial" w:cs="Arial"/>
          <w:iCs/>
          <w:sz w:val="24"/>
          <w:szCs w:val="24"/>
        </w:rPr>
        <w:tab/>
      </w:r>
      <w:r w:rsidR="004130C4" w:rsidRPr="00503708">
        <w:rPr>
          <w:rFonts w:ascii="Arial" w:hAnsi="Arial" w:cs="Arial"/>
          <w:sz w:val="24"/>
          <w:szCs w:val="24"/>
        </w:rPr>
        <w:t>It is common cause that t</w:t>
      </w:r>
      <w:r w:rsidR="00D5568C" w:rsidRPr="00503708">
        <w:rPr>
          <w:rFonts w:ascii="Arial" w:hAnsi="Arial" w:cs="Arial"/>
          <w:sz w:val="24"/>
          <w:szCs w:val="24"/>
        </w:rPr>
        <w:t>he plaintiff's property (erf 496</w:t>
      </w:r>
      <w:r w:rsidR="004130C4" w:rsidRPr="00503708">
        <w:rPr>
          <w:rFonts w:ascii="Arial" w:hAnsi="Arial" w:cs="Arial"/>
          <w:sz w:val="24"/>
          <w:szCs w:val="24"/>
        </w:rPr>
        <w:t xml:space="preserve"> Malagas</w:t>
      </w:r>
      <w:r w:rsidR="00D5568C" w:rsidRPr="00503708">
        <w:rPr>
          <w:rFonts w:ascii="Arial" w:hAnsi="Arial" w:cs="Arial"/>
          <w:sz w:val="24"/>
          <w:szCs w:val="24"/>
        </w:rPr>
        <w:t xml:space="preserve">) was </w:t>
      </w:r>
      <w:r w:rsidR="004130C4" w:rsidRPr="00503708">
        <w:rPr>
          <w:rFonts w:ascii="Arial" w:hAnsi="Arial" w:cs="Arial"/>
          <w:sz w:val="24"/>
          <w:szCs w:val="24"/>
        </w:rPr>
        <w:t xml:space="preserve">formed by the consolidation of </w:t>
      </w:r>
      <w:r w:rsidR="00D5568C" w:rsidRPr="00503708">
        <w:rPr>
          <w:rFonts w:ascii="Arial" w:hAnsi="Arial" w:cs="Arial"/>
          <w:sz w:val="24"/>
          <w:szCs w:val="24"/>
        </w:rPr>
        <w:t>two properties</w:t>
      </w:r>
      <w:r w:rsidR="004130C4" w:rsidRPr="00503708">
        <w:rPr>
          <w:rFonts w:ascii="Arial" w:hAnsi="Arial" w:cs="Arial"/>
          <w:sz w:val="24"/>
          <w:szCs w:val="24"/>
        </w:rPr>
        <w:t>, namely</w:t>
      </w:r>
      <w:r w:rsidR="00D5568C" w:rsidRPr="00503708">
        <w:rPr>
          <w:rFonts w:ascii="Arial" w:hAnsi="Arial" w:cs="Arial"/>
          <w:sz w:val="24"/>
          <w:szCs w:val="24"/>
        </w:rPr>
        <w:t xml:space="preserve"> er</w:t>
      </w:r>
      <w:r w:rsidR="004130C4" w:rsidRPr="00503708">
        <w:rPr>
          <w:rFonts w:ascii="Arial" w:hAnsi="Arial" w:cs="Arial"/>
          <w:sz w:val="24"/>
          <w:szCs w:val="24"/>
        </w:rPr>
        <w:t>f</w:t>
      </w:r>
      <w:r w:rsidR="00D5568C" w:rsidRPr="00503708">
        <w:rPr>
          <w:rFonts w:ascii="Arial" w:hAnsi="Arial" w:cs="Arial"/>
          <w:sz w:val="24"/>
          <w:szCs w:val="24"/>
        </w:rPr>
        <w:t xml:space="preserve"> 421 and erf 494 Malagas. Erf 421 </w:t>
      </w:r>
      <w:r w:rsidR="004130C4" w:rsidRPr="00503708">
        <w:rPr>
          <w:rFonts w:ascii="Arial" w:hAnsi="Arial" w:cs="Arial"/>
          <w:sz w:val="24"/>
          <w:szCs w:val="24"/>
        </w:rPr>
        <w:t>had been</w:t>
      </w:r>
      <w:r w:rsidR="00D5568C" w:rsidRPr="00503708">
        <w:rPr>
          <w:rFonts w:ascii="Arial" w:hAnsi="Arial" w:cs="Arial"/>
          <w:sz w:val="24"/>
          <w:szCs w:val="24"/>
        </w:rPr>
        <w:t xml:space="preserve"> surveyed and subdivided from erf 422 in 1971.  </w:t>
      </w:r>
      <w:r w:rsidR="004130C4" w:rsidRPr="00503708">
        <w:rPr>
          <w:rFonts w:ascii="Arial" w:hAnsi="Arial" w:cs="Arial"/>
          <w:sz w:val="24"/>
          <w:szCs w:val="24"/>
        </w:rPr>
        <w:t xml:space="preserve">Prior to 1971, </w:t>
      </w:r>
      <w:r w:rsidR="00D5568C" w:rsidRPr="00503708">
        <w:rPr>
          <w:rFonts w:ascii="Arial" w:hAnsi="Arial" w:cs="Arial"/>
          <w:sz w:val="24"/>
          <w:szCs w:val="24"/>
        </w:rPr>
        <w:t xml:space="preserve">erf 421 did not exist as a </w:t>
      </w:r>
      <w:r w:rsidR="004130C4" w:rsidRPr="00503708">
        <w:rPr>
          <w:rFonts w:ascii="Arial" w:hAnsi="Arial" w:cs="Arial"/>
          <w:sz w:val="24"/>
          <w:szCs w:val="24"/>
        </w:rPr>
        <w:t xml:space="preserve">separate </w:t>
      </w:r>
      <w:r w:rsidR="00D5568C" w:rsidRPr="00503708">
        <w:rPr>
          <w:rFonts w:ascii="Arial" w:hAnsi="Arial" w:cs="Arial"/>
          <w:sz w:val="24"/>
          <w:szCs w:val="24"/>
        </w:rPr>
        <w:t>parcel of land.</w:t>
      </w:r>
      <w:r w:rsidR="000D40CC" w:rsidRPr="00D2133E">
        <w:rPr>
          <w:rStyle w:val="FootnoteReference"/>
          <w:rFonts w:ascii="Arial" w:hAnsi="Arial" w:cs="Arial"/>
          <w:sz w:val="24"/>
          <w:szCs w:val="24"/>
        </w:rPr>
        <w:footnoteReference w:id="7"/>
      </w:r>
    </w:p>
    <w:p w14:paraId="5CB7D73E" w14:textId="77777777" w:rsidR="004130C4" w:rsidRPr="00D2133E" w:rsidRDefault="004130C4" w:rsidP="00D2133E">
      <w:pPr>
        <w:pStyle w:val="ListParagraph"/>
        <w:widowControl w:val="0"/>
        <w:tabs>
          <w:tab w:val="left" w:pos="917"/>
        </w:tabs>
        <w:autoSpaceDE w:val="0"/>
        <w:autoSpaceDN w:val="0"/>
        <w:spacing w:after="0" w:line="360" w:lineRule="auto"/>
        <w:ind w:left="360" w:right="485"/>
        <w:jc w:val="both"/>
        <w:rPr>
          <w:rFonts w:ascii="Arial" w:hAnsi="Arial" w:cs="Arial"/>
          <w:sz w:val="24"/>
          <w:szCs w:val="24"/>
        </w:rPr>
      </w:pPr>
    </w:p>
    <w:p w14:paraId="2B9FE68E" w14:textId="7724409D" w:rsidR="002210FA"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15.</w:t>
      </w:r>
      <w:r w:rsidRPr="00D2133E">
        <w:rPr>
          <w:rFonts w:ascii="Arial" w:hAnsi="Arial" w:cs="Arial"/>
          <w:iCs/>
          <w:sz w:val="24"/>
          <w:szCs w:val="24"/>
        </w:rPr>
        <w:tab/>
      </w:r>
      <w:r w:rsidR="000C2447" w:rsidRPr="00503708">
        <w:rPr>
          <w:rFonts w:ascii="Arial" w:hAnsi="Arial" w:cs="Arial"/>
          <w:sz w:val="24"/>
          <w:szCs w:val="24"/>
        </w:rPr>
        <w:t>Regarding erf 421: t</w:t>
      </w:r>
      <w:r w:rsidR="004130C4" w:rsidRPr="00503708">
        <w:rPr>
          <w:rFonts w:ascii="Arial" w:hAnsi="Arial" w:cs="Arial"/>
          <w:sz w:val="24"/>
          <w:szCs w:val="24"/>
        </w:rPr>
        <w:t xml:space="preserve">he plaintiff led evidence on the successive ownership of erf 421 over the years.  </w:t>
      </w:r>
      <w:r w:rsidR="004075D5" w:rsidRPr="00503708">
        <w:rPr>
          <w:rFonts w:ascii="Arial" w:hAnsi="Arial" w:cs="Arial"/>
          <w:sz w:val="24"/>
          <w:szCs w:val="24"/>
        </w:rPr>
        <w:t xml:space="preserve">Erf 421 was registered in the name of </w:t>
      </w:r>
      <w:r w:rsidR="00824A6A" w:rsidRPr="00503708">
        <w:rPr>
          <w:rFonts w:ascii="Arial" w:hAnsi="Arial" w:cs="Arial"/>
          <w:sz w:val="24"/>
          <w:szCs w:val="24"/>
        </w:rPr>
        <w:t xml:space="preserve">Mr </w:t>
      </w:r>
      <w:r w:rsidR="004075D5" w:rsidRPr="00503708">
        <w:rPr>
          <w:rFonts w:ascii="Arial" w:hAnsi="Arial" w:cs="Arial"/>
          <w:sz w:val="24"/>
          <w:szCs w:val="24"/>
        </w:rPr>
        <w:t xml:space="preserve">Jan Dawid Lourens in 1972 in terms of deed of transfer </w:t>
      </w:r>
      <w:r w:rsidR="004A45F3" w:rsidRPr="00503708">
        <w:rPr>
          <w:rFonts w:ascii="Arial" w:hAnsi="Arial" w:cs="Arial"/>
          <w:sz w:val="24"/>
          <w:szCs w:val="24"/>
        </w:rPr>
        <w:t>T</w:t>
      </w:r>
      <w:r w:rsidR="004075D5" w:rsidRPr="00503708">
        <w:rPr>
          <w:rFonts w:ascii="Arial" w:hAnsi="Arial" w:cs="Arial"/>
          <w:sz w:val="24"/>
          <w:szCs w:val="24"/>
        </w:rPr>
        <w:t>6965/</w:t>
      </w:r>
      <w:r w:rsidR="004130C4" w:rsidRPr="00503708">
        <w:rPr>
          <w:rFonts w:ascii="Arial" w:hAnsi="Arial" w:cs="Arial"/>
          <w:sz w:val="24"/>
          <w:szCs w:val="24"/>
        </w:rPr>
        <w:t>19</w:t>
      </w:r>
      <w:r w:rsidR="004075D5" w:rsidRPr="00503708">
        <w:rPr>
          <w:rFonts w:ascii="Arial" w:hAnsi="Arial" w:cs="Arial"/>
          <w:sz w:val="24"/>
          <w:szCs w:val="24"/>
        </w:rPr>
        <w:t xml:space="preserve">71. In 1977 </w:t>
      </w:r>
      <w:r w:rsidR="00B241C9" w:rsidRPr="00503708">
        <w:rPr>
          <w:rFonts w:ascii="Arial" w:hAnsi="Arial" w:cs="Arial"/>
          <w:sz w:val="24"/>
          <w:szCs w:val="24"/>
        </w:rPr>
        <w:t xml:space="preserve">Mr </w:t>
      </w:r>
      <w:r w:rsidR="004075D5" w:rsidRPr="00503708">
        <w:rPr>
          <w:rFonts w:ascii="Arial" w:hAnsi="Arial" w:cs="Arial"/>
          <w:sz w:val="24"/>
          <w:szCs w:val="24"/>
        </w:rPr>
        <w:t xml:space="preserve">Lourens sold and transferred the property to </w:t>
      </w:r>
      <w:r w:rsidR="000C2447" w:rsidRPr="00503708">
        <w:rPr>
          <w:rFonts w:ascii="Arial" w:hAnsi="Arial" w:cs="Arial"/>
          <w:sz w:val="24"/>
          <w:szCs w:val="24"/>
        </w:rPr>
        <w:t xml:space="preserve">Mr </w:t>
      </w:r>
      <w:r w:rsidR="004075D5" w:rsidRPr="00503708">
        <w:rPr>
          <w:rFonts w:ascii="Arial" w:hAnsi="Arial" w:cs="Arial"/>
          <w:sz w:val="24"/>
          <w:szCs w:val="24"/>
        </w:rPr>
        <w:t>Mervyn Lorraine</w:t>
      </w:r>
      <w:r w:rsidR="004075D5" w:rsidRPr="00503708">
        <w:rPr>
          <w:rFonts w:ascii="Arial" w:hAnsi="Arial" w:cs="Arial"/>
          <w:spacing w:val="-28"/>
          <w:sz w:val="24"/>
          <w:szCs w:val="24"/>
        </w:rPr>
        <w:t xml:space="preserve"> </w:t>
      </w:r>
      <w:r w:rsidR="004075D5" w:rsidRPr="00503708">
        <w:rPr>
          <w:rFonts w:ascii="Arial" w:hAnsi="Arial" w:cs="Arial"/>
          <w:sz w:val="24"/>
          <w:szCs w:val="24"/>
        </w:rPr>
        <w:t>Olivier.</w:t>
      </w:r>
    </w:p>
    <w:p w14:paraId="305C9D98" w14:textId="77777777" w:rsidR="002210FA" w:rsidRPr="00D2133E" w:rsidRDefault="002210FA" w:rsidP="00D2133E">
      <w:pPr>
        <w:pStyle w:val="ListParagraph"/>
        <w:spacing w:after="0" w:line="360" w:lineRule="auto"/>
        <w:jc w:val="both"/>
        <w:rPr>
          <w:rFonts w:ascii="Arial" w:hAnsi="Arial" w:cs="Arial"/>
          <w:sz w:val="24"/>
          <w:szCs w:val="24"/>
        </w:rPr>
      </w:pPr>
    </w:p>
    <w:p w14:paraId="50854503" w14:textId="419F7344" w:rsidR="00B241C9"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16.</w:t>
      </w:r>
      <w:r w:rsidRPr="00D2133E">
        <w:rPr>
          <w:rFonts w:ascii="Arial" w:hAnsi="Arial" w:cs="Arial"/>
          <w:iCs/>
          <w:sz w:val="24"/>
          <w:szCs w:val="24"/>
        </w:rPr>
        <w:tab/>
      </w:r>
      <w:r w:rsidR="004075D5" w:rsidRPr="00503708">
        <w:rPr>
          <w:rFonts w:ascii="Arial" w:hAnsi="Arial" w:cs="Arial"/>
          <w:sz w:val="24"/>
          <w:szCs w:val="24"/>
        </w:rPr>
        <w:t>By 1978</w:t>
      </w:r>
      <w:r w:rsidR="00EF030C" w:rsidRPr="00503708">
        <w:rPr>
          <w:rFonts w:ascii="Arial" w:hAnsi="Arial" w:cs="Arial"/>
          <w:sz w:val="24"/>
          <w:szCs w:val="24"/>
        </w:rPr>
        <w:t>,</w:t>
      </w:r>
      <w:r w:rsidR="004075D5" w:rsidRPr="00503708">
        <w:rPr>
          <w:rFonts w:ascii="Arial" w:hAnsi="Arial" w:cs="Arial"/>
          <w:sz w:val="24"/>
          <w:szCs w:val="24"/>
        </w:rPr>
        <w:t xml:space="preserve"> erf 421 had a structure on it near its south-western corner. The structure comprise</w:t>
      </w:r>
      <w:r w:rsidR="0030574D" w:rsidRPr="00503708">
        <w:rPr>
          <w:rFonts w:ascii="Arial" w:hAnsi="Arial" w:cs="Arial"/>
          <w:sz w:val="24"/>
          <w:szCs w:val="24"/>
        </w:rPr>
        <w:t xml:space="preserve">d </w:t>
      </w:r>
      <w:r w:rsidR="00E353D3" w:rsidRPr="00503708">
        <w:rPr>
          <w:rFonts w:ascii="Arial" w:hAnsi="Arial" w:cs="Arial"/>
          <w:sz w:val="24"/>
          <w:szCs w:val="24"/>
        </w:rPr>
        <w:t xml:space="preserve">various rooms, and </w:t>
      </w:r>
      <w:r w:rsidR="0030574D" w:rsidRPr="00503708">
        <w:rPr>
          <w:rFonts w:ascii="Arial" w:hAnsi="Arial" w:cs="Arial"/>
          <w:sz w:val="24"/>
          <w:szCs w:val="24"/>
        </w:rPr>
        <w:t xml:space="preserve">one </w:t>
      </w:r>
      <w:r w:rsidR="00E353D3" w:rsidRPr="00503708">
        <w:rPr>
          <w:rFonts w:ascii="Arial" w:hAnsi="Arial" w:cs="Arial"/>
          <w:sz w:val="24"/>
          <w:szCs w:val="24"/>
        </w:rPr>
        <w:t xml:space="preserve">of its </w:t>
      </w:r>
      <w:r w:rsidR="0030574D" w:rsidRPr="00503708">
        <w:rPr>
          <w:rFonts w:ascii="Arial" w:hAnsi="Arial" w:cs="Arial"/>
          <w:sz w:val="24"/>
          <w:szCs w:val="24"/>
        </w:rPr>
        <w:t xml:space="preserve">outer </w:t>
      </w:r>
      <w:r w:rsidR="004075D5" w:rsidRPr="00503708">
        <w:rPr>
          <w:rFonts w:ascii="Arial" w:hAnsi="Arial" w:cs="Arial"/>
          <w:sz w:val="24"/>
          <w:szCs w:val="24"/>
        </w:rPr>
        <w:t>wall</w:t>
      </w:r>
      <w:r w:rsidR="00E353D3" w:rsidRPr="00503708">
        <w:rPr>
          <w:rFonts w:ascii="Arial" w:hAnsi="Arial" w:cs="Arial"/>
          <w:sz w:val="24"/>
          <w:szCs w:val="24"/>
        </w:rPr>
        <w:t>s</w:t>
      </w:r>
      <w:r w:rsidR="004075D5" w:rsidRPr="00503708">
        <w:rPr>
          <w:rFonts w:ascii="Arial" w:hAnsi="Arial" w:cs="Arial"/>
          <w:sz w:val="24"/>
          <w:szCs w:val="24"/>
        </w:rPr>
        <w:t xml:space="preserve"> was close to and parallel with the boundary of what is now the defendant's property, erf</w:t>
      </w:r>
      <w:r w:rsidR="004075D5" w:rsidRPr="00503708">
        <w:rPr>
          <w:rFonts w:ascii="Arial" w:hAnsi="Arial" w:cs="Arial"/>
          <w:spacing w:val="-15"/>
          <w:sz w:val="24"/>
          <w:szCs w:val="24"/>
        </w:rPr>
        <w:t xml:space="preserve"> </w:t>
      </w:r>
      <w:r w:rsidR="004075D5" w:rsidRPr="00503708">
        <w:rPr>
          <w:rFonts w:ascii="Arial" w:hAnsi="Arial" w:cs="Arial"/>
          <w:sz w:val="24"/>
          <w:szCs w:val="24"/>
        </w:rPr>
        <w:t>420.</w:t>
      </w:r>
      <w:r w:rsidR="00244117" w:rsidRPr="00503708">
        <w:rPr>
          <w:rFonts w:ascii="Arial" w:hAnsi="Arial" w:cs="Arial"/>
          <w:sz w:val="24"/>
          <w:szCs w:val="24"/>
        </w:rPr>
        <w:t xml:space="preserve">  </w:t>
      </w:r>
      <w:r w:rsidR="00B241C9" w:rsidRPr="00503708">
        <w:rPr>
          <w:rFonts w:ascii="Arial" w:hAnsi="Arial" w:cs="Arial"/>
          <w:w w:val="105"/>
          <w:sz w:val="24"/>
          <w:szCs w:val="24"/>
        </w:rPr>
        <w:t>In</w:t>
      </w:r>
      <w:r w:rsidR="004075D5" w:rsidRPr="00503708">
        <w:rPr>
          <w:rFonts w:ascii="Arial" w:hAnsi="Arial" w:cs="Arial"/>
          <w:w w:val="105"/>
          <w:sz w:val="24"/>
          <w:szCs w:val="24"/>
        </w:rPr>
        <w:t xml:space="preserve"> February 1978 plans were approved to extend the existing structure</w:t>
      </w:r>
      <w:r w:rsidR="004075D5" w:rsidRPr="00503708">
        <w:rPr>
          <w:rFonts w:ascii="Arial" w:hAnsi="Arial" w:cs="Arial"/>
          <w:spacing w:val="-19"/>
          <w:w w:val="105"/>
          <w:sz w:val="24"/>
          <w:szCs w:val="24"/>
        </w:rPr>
        <w:t xml:space="preserve"> </w:t>
      </w:r>
      <w:r w:rsidR="004075D5" w:rsidRPr="00503708">
        <w:rPr>
          <w:rFonts w:ascii="Arial" w:hAnsi="Arial" w:cs="Arial"/>
          <w:w w:val="105"/>
          <w:sz w:val="24"/>
          <w:szCs w:val="24"/>
        </w:rPr>
        <w:t>on</w:t>
      </w:r>
      <w:r w:rsidR="004075D5" w:rsidRPr="00503708">
        <w:rPr>
          <w:rFonts w:ascii="Arial" w:hAnsi="Arial" w:cs="Arial"/>
          <w:spacing w:val="-26"/>
          <w:w w:val="105"/>
          <w:sz w:val="24"/>
          <w:szCs w:val="24"/>
        </w:rPr>
        <w:t xml:space="preserve"> </w:t>
      </w:r>
      <w:r w:rsidR="004075D5" w:rsidRPr="00503708">
        <w:rPr>
          <w:rFonts w:ascii="Arial" w:hAnsi="Arial" w:cs="Arial"/>
          <w:w w:val="105"/>
          <w:sz w:val="24"/>
          <w:szCs w:val="24"/>
        </w:rPr>
        <w:t>erf</w:t>
      </w:r>
      <w:r w:rsidR="004075D5" w:rsidRPr="00503708">
        <w:rPr>
          <w:rFonts w:ascii="Arial" w:hAnsi="Arial" w:cs="Arial"/>
          <w:spacing w:val="-15"/>
          <w:w w:val="105"/>
          <w:sz w:val="24"/>
          <w:szCs w:val="24"/>
        </w:rPr>
        <w:t xml:space="preserve"> </w:t>
      </w:r>
      <w:r w:rsidR="004075D5" w:rsidRPr="00503708">
        <w:rPr>
          <w:rFonts w:ascii="Arial" w:hAnsi="Arial" w:cs="Arial"/>
          <w:w w:val="105"/>
          <w:sz w:val="24"/>
          <w:szCs w:val="24"/>
        </w:rPr>
        <w:t>421</w:t>
      </w:r>
      <w:r w:rsidR="004075D5" w:rsidRPr="00503708">
        <w:rPr>
          <w:rFonts w:ascii="Arial" w:hAnsi="Arial" w:cs="Arial"/>
          <w:spacing w:val="-20"/>
          <w:w w:val="105"/>
          <w:sz w:val="24"/>
          <w:szCs w:val="24"/>
        </w:rPr>
        <w:t xml:space="preserve"> </w:t>
      </w:r>
      <w:r w:rsidR="004075D5" w:rsidRPr="00503708">
        <w:rPr>
          <w:rFonts w:ascii="Arial" w:hAnsi="Arial" w:cs="Arial"/>
          <w:w w:val="105"/>
          <w:sz w:val="24"/>
          <w:szCs w:val="24"/>
        </w:rPr>
        <w:t>to</w:t>
      </w:r>
      <w:r w:rsidR="004075D5" w:rsidRPr="00503708">
        <w:rPr>
          <w:rFonts w:ascii="Arial" w:hAnsi="Arial" w:cs="Arial"/>
          <w:spacing w:val="-23"/>
          <w:w w:val="105"/>
          <w:sz w:val="24"/>
          <w:szCs w:val="24"/>
        </w:rPr>
        <w:t xml:space="preserve"> </w:t>
      </w:r>
      <w:r w:rsidR="004075D5" w:rsidRPr="00503708">
        <w:rPr>
          <w:rFonts w:ascii="Arial" w:hAnsi="Arial" w:cs="Arial"/>
          <w:w w:val="105"/>
          <w:sz w:val="24"/>
          <w:szCs w:val="24"/>
        </w:rPr>
        <w:t>include</w:t>
      </w:r>
      <w:r w:rsidR="00E353D3" w:rsidRPr="00503708">
        <w:rPr>
          <w:rFonts w:ascii="Arial" w:hAnsi="Arial" w:cs="Arial"/>
          <w:w w:val="105"/>
          <w:sz w:val="24"/>
          <w:szCs w:val="24"/>
        </w:rPr>
        <w:t xml:space="preserve"> further living areas</w:t>
      </w:r>
      <w:r w:rsidR="004075D5" w:rsidRPr="00503708">
        <w:rPr>
          <w:rFonts w:ascii="Arial" w:hAnsi="Arial" w:cs="Arial"/>
          <w:w w:val="105"/>
          <w:sz w:val="24"/>
          <w:szCs w:val="24"/>
        </w:rPr>
        <w:t>.</w:t>
      </w:r>
      <w:r w:rsidR="004075D5" w:rsidRPr="00503708">
        <w:rPr>
          <w:rFonts w:ascii="Arial" w:hAnsi="Arial" w:cs="Arial"/>
          <w:spacing w:val="-3"/>
          <w:w w:val="105"/>
          <w:sz w:val="24"/>
          <w:szCs w:val="24"/>
        </w:rPr>
        <w:t xml:space="preserve"> </w:t>
      </w:r>
      <w:r w:rsidR="004075D5" w:rsidRPr="00503708">
        <w:rPr>
          <w:rFonts w:ascii="Arial" w:hAnsi="Arial" w:cs="Arial"/>
          <w:w w:val="105"/>
          <w:sz w:val="24"/>
          <w:szCs w:val="24"/>
        </w:rPr>
        <w:t>The</w:t>
      </w:r>
      <w:r w:rsidR="004075D5" w:rsidRPr="00503708">
        <w:rPr>
          <w:rFonts w:ascii="Arial" w:hAnsi="Arial" w:cs="Arial"/>
          <w:spacing w:val="-9"/>
          <w:w w:val="105"/>
          <w:sz w:val="24"/>
          <w:szCs w:val="24"/>
        </w:rPr>
        <w:t xml:space="preserve"> </w:t>
      </w:r>
      <w:r w:rsidR="004075D5" w:rsidRPr="00503708">
        <w:rPr>
          <w:rFonts w:ascii="Arial" w:hAnsi="Arial" w:cs="Arial"/>
          <w:w w:val="105"/>
          <w:sz w:val="24"/>
          <w:szCs w:val="24"/>
        </w:rPr>
        <w:t>extensions were</w:t>
      </w:r>
      <w:r w:rsidR="004075D5" w:rsidRPr="00503708">
        <w:rPr>
          <w:rFonts w:ascii="Arial" w:hAnsi="Arial" w:cs="Arial"/>
          <w:spacing w:val="-8"/>
          <w:w w:val="105"/>
          <w:sz w:val="24"/>
          <w:szCs w:val="24"/>
        </w:rPr>
        <w:t xml:space="preserve"> </w:t>
      </w:r>
      <w:r w:rsidR="004075D5" w:rsidRPr="00503708">
        <w:rPr>
          <w:rFonts w:ascii="Arial" w:hAnsi="Arial" w:cs="Arial"/>
          <w:w w:val="105"/>
          <w:sz w:val="24"/>
          <w:szCs w:val="24"/>
        </w:rPr>
        <w:t>to</w:t>
      </w:r>
      <w:r w:rsidR="004075D5" w:rsidRPr="00503708">
        <w:rPr>
          <w:rFonts w:ascii="Arial" w:hAnsi="Arial" w:cs="Arial"/>
          <w:spacing w:val="-5"/>
          <w:w w:val="105"/>
          <w:sz w:val="24"/>
          <w:szCs w:val="24"/>
        </w:rPr>
        <w:t xml:space="preserve"> </w:t>
      </w:r>
      <w:r w:rsidR="004075D5" w:rsidRPr="00503708">
        <w:rPr>
          <w:rFonts w:ascii="Arial" w:hAnsi="Arial" w:cs="Arial"/>
          <w:w w:val="105"/>
          <w:sz w:val="24"/>
          <w:szCs w:val="24"/>
        </w:rPr>
        <w:t>both</w:t>
      </w:r>
      <w:r w:rsidR="004075D5" w:rsidRPr="00503708">
        <w:rPr>
          <w:rFonts w:ascii="Arial" w:hAnsi="Arial" w:cs="Arial"/>
          <w:spacing w:val="-14"/>
          <w:w w:val="105"/>
          <w:sz w:val="24"/>
          <w:szCs w:val="24"/>
        </w:rPr>
        <w:t xml:space="preserve"> </w:t>
      </w:r>
      <w:r w:rsidR="004075D5" w:rsidRPr="00503708">
        <w:rPr>
          <w:rFonts w:ascii="Arial" w:hAnsi="Arial" w:cs="Arial"/>
          <w:w w:val="105"/>
          <w:sz w:val="24"/>
          <w:szCs w:val="24"/>
        </w:rPr>
        <w:t>the</w:t>
      </w:r>
      <w:r w:rsidR="004075D5" w:rsidRPr="00503708">
        <w:rPr>
          <w:rFonts w:ascii="Arial" w:hAnsi="Arial" w:cs="Arial"/>
          <w:spacing w:val="-8"/>
          <w:w w:val="105"/>
          <w:sz w:val="24"/>
          <w:szCs w:val="24"/>
        </w:rPr>
        <w:t xml:space="preserve"> </w:t>
      </w:r>
      <w:r w:rsidR="004075D5" w:rsidRPr="00503708">
        <w:rPr>
          <w:rFonts w:ascii="Arial" w:hAnsi="Arial" w:cs="Arial"/>
          <w:w w:val="105"/>
          <w:sz w:val="24"/>
          <w:szCs w:val="24"/>
        </w:rPr>
        <w:t>north</w:t>
      </w:r>
      <w:r w:rsidR="004075D5" w:rsidRPr="00503708">
        <w:rPr>
          <w:rFonts w:ascii="Arial" w:hAnsi="Arial" w:cs="Arial"/>
          <w:spacing w:val="-9"/>
          <w:w w:val="105"/>
          <w:sz w:val="24"/>
          <w:szCs w:val="24"/>
        </w:rPr>
        <w:t xml:space="preserve"> </w:t>
      </w:r>
      <w:r w:rsidR="004075D5" w:rsidRPr="00503708">
        <w:rPr>
          <w:rFonts w:ascii="Arial" w:hAnsi="Arial" w:cs="Arial"/>
          <w:w w:val="105"/>
          <w:sz w:val="24"/>
          <w:szCs w:val="24"/>
        </w:rPr>
        <w:t>and south</w:t>
      </w:r>
      <w:r w:rsidR="004075D5" w:rsidRPr="00503708">
        <w:rPr>
          <w:rFonts w:ascii="Arial" w:hAnsi="Arial" w:cs="Arial"/>
          <w:spacing w:val="-11"/>
          <w:w w:val="105"/>
          <w:sz w:val="24"/>
          <w:szCs w:val="24"/>
        </w:rPr>
        <w:t xml:space="preserve"> </w:t>
      </w:r>
      <w:r w:rsidR="004075D5" w:rsidRPr="00503708">
        <w:rPr>
          <w:rFonts w:ascii="Arial" w:hAnsi="Arial" w:cs="Arial"/>
          <w:w w:val="105"/>
          <w:sz w:val="24"/>
          <w:szCs w:val="24"/>
        </w:rPr>
        <w:t>ends</w:t>
      </w:r>
      <w:r w:rsidR="004075D5" w:rsidRPr="00503708">
        <w:rPr>
          <w:rFonts w:ascii="Arial" w:hAnsi="Arial" w:cs="Arial"/>
          <w:spacing w:val="-18"/>
          <w:w w:val="105"/>
          <w:sz w:val="24"/>
          <w:szCs w:val="24"/>
        </w:rPr>
        <w:t xml:space="preserve"> </w:t>
      </w:r>
      <w:r w:rsidR="004075D5" w:rsidRPr="00503708">
        <w:rPr>
          <w:rFonts w:ascii="Arial" w:hAnsi="Arial" w:cs="Arial"/>
          <w:w w:val="105"/>
          <w:sz w:val="24"/>
          <w:szCs w:val="24"/>
        </w:rPr>
        <w:t>of</w:t>
      </w:r>
      <w:r w:rsidR="004075D5" w:rsidRPr="00503708">
        <w:rPr>
          <w:rFonts w:ascii="Arial" w:hAnsi="Arial" w:cs="Arial"/>
          <w:spacing w:val="-16"/>
          <w:w w:val="105"/>
          <w:sz w:val="24"/>
          <w:szCs w:val="24"/>
        </w:rPr>
        <w:t xml:space="preserve"> </w:t>
      </w:r>
      <w:r w:rsidR="004075D5" w:rsidRPr="00503708">
        <w:rPr>
          <w:rFonts w:ascii="Arial" w:hAnsi="Arial" w:cs="Arial"/>
          <w:w w:val="105"/>
          <w:sz w:val="24"/>
          <w:szCs w:val="24"/>
        </w:rPr>
        <w:t>th</w:t>
      </w:r>
      <w:r w:rsidR="0030574D" w:rsidRPr="00503708">
        <w:rPr>
          <w:rFonts w:ascii="Arial" w:hAnsi="Arial" w:cs="Arial"/>
          <w:w w:val="105"/>
          <w:sz w:val="24"/>
          <w:szCs w:val="24"/>
        </w:rPr>
        <w:t>e existing building.</w:t>
      </w:r>
      <w:r w:rsidR="004075D5" w:rsidRPr="00503708">
        <w:rPr>
          <w:rFonts w:ascii="Arial" w:hAnsi="Arial" w:cs="Arial"/>
          <w:spacing w:val="-17"/>
          <w:w w:val="105"/>
          <w:sz w:val="24"/>
          <w:szCs w:val="24"/>
        </w:rPr>
        <w:t xml:space="preserve"> </w:t>
      </w:r>
      <w:r w:rsidR="004075D5" w:rsidRPr="00503708">
        <w:rPr>
          <w:rFonts w:ascii="Arial" w:hAnsi="Arial" w:cs="Arial"/>
          <w:i/>
          <w:spacing w:val="-8"/>
          <w:w w:val="105"/>
          <w:sz w:val="24"/>
          <w:szCs w:val="24"/>
        </w:rPr>
        <w:t xml:space="preserve"> </w:t>
      </w:r>
      <w:r w:rsidR="004075D5" w:rsidRPr="00503708">
        <w:rPr>
          <w:rFonts w:ascii="Arial" w:hAnsi="Arial" w:cs="Arial"/>
          <w:w w:val="105"/>
          <w:sz w:val="24"/>
          <w:szCs w:val="24"/>
        </w:rPr>
        <w:t>The</w:t>
      </w:r>
      <w:r w:rsidR="004075D5" w:rsidRPr="00503708">
        <w:rPr>
          <w:rFonts w:ascii="Arial" w:hAnsi="Arial" w:cs="Arial"/>
          <w:spacing w:val="-13"/>
          <w:w w:val="105"/>
          <w:sz w:val="24"/>
          <w:szCs w:val="24"/>
        </w:rPr>
        <w:t xml:space="preserve"> </w:t>
      </w:r>
      <w:r w:rsidR="004075D5" w:rsidRPr="00503708">
        <w:rPr>
          <w:rFonts w:ascii="Arial" w:hAnsi="Arial" w:cs="Arial"/>
          <w:w w:val="105"/>
          <w:sz w:val="24"/>
          <w:szCs w:val="24"/>
        </w:rPr>
        <w:t>plan</w:t>
      </w:r>
      <w:r w:rsidR="004075D5" w:rsidRPr="00503708">
        <w:rPr>
          <w:rFonts w:ascii="Arial" w:hAnsi="Arial" w:cs="Arial"/>
          <w:spacing w:val="-8"/>
          <w:w w:val="105"/>
          <w:sz w:val="24"/>
          <w:szCs w:val="24"/>
        </w:rPr>
        <w:t xml:space="preserve"> </w:t>
      </w:r>
      <w:r w:rsidR="004075D5" w:rsidRPr="00503708">
        <w:rPr>
          <w:rFonts w:ascii="Arial" w:hAnsi="Arial" w:cs="Arial"/>
          <w:w w:val="105"/>
          <w:sz w:val="24"/>
          <w:szCs w:val="24"/>
        </w:rPr>
        <w:t>showed</w:t>
      </w:r>
      <w:r w:rsidR="004075D5" w:rsidRPr="00503708">
        <w:rPr>
          <w:rFonts w:ascii="Arial" w:hAnsi="Arial" w:cs="Arial"/>
          <w:spacing w:val="-8"/>
          <w:w w:val="105"/>
          <w:sz w:val="24"/>
          <w:szCs w:val="24"/>
        </w:rPr>
        <w:t xml:space="preserve"> </w:t>
      </w:r>
      <w:r w:rsidR="004075D5" w:rsidRPr="00503708">
        <w:rPr>
          <w:rFonts w:ascii="Arial" w:hAnsi="Arial" w:cs="Arial"/>
          <w:w w:val="105"/>
          <w:sz w:val="24"/>
          <w:szCs w:val="24"/>
        </w:rPr>
        <w:t>the</w:t>
      </w:r>
      <w:r w:rsidR="004075D5" w:rsidRPr="00503708">
        <w:rPr>
          <w:rFonts w:ascii="Arial" w:hAnsi="Arial" w:cs="Arial"/>
          <w:spacing w:val="-19"/>
          <w:w w:val="105"/>
          <w:sz w:val="24"/>
          <w:szCs w:val="24"/>
        </w:rPr>
        <w:t xml:space="preserve"> </w:t>
      </w:r>
      <w:r w:rsidR="004075D5" w:rsidRPr="00503708">
        <w:rPr>
          <w:rFonts w:ascii="Arial" w:hAnsi="Arial" w:cs="Arial"/>
          <w:w w:val="105"/>
          <w:sz w:val="24"/>
          <w:szCs w:val="24"/>
        </w:rPr>
        <w:t>edge</w:t>
      </w:r>
      <w:r w:rsidR="004075D5" w:rsidRPr="00503708">
        <w:rPr>
          <w:rFonts w:ascii="Arial" w:hAnsi="Arial" w:cs="Arial"/>
          <w:spacing w:val="-13"/>
          <w:w w:val="105"/>
          <w:sz w:val="24"/>
          <w:szCs w:val="24"/>
        </w:rPr>
        <w:t xml:space="preserve"> </w:t>
      </w:r>
      <w:r w:rsidR="004075D5" w:rsidRPr="00503708">
        <w:rPr>
          <w:rFonts w:ascii="Arial" w:hAnsi="Arial" w:cs="Arial"/>
          <w:w w:val="105"/>
          <w:sz w:val="24"/>
          <w:szCs w:val="24"/>
        </w:rPr>
        <w:t>of</w:t>
      </w:r>
      <w:r w:rsidR="004075D5" w:rsidRPr="00503708">
        <w:rPr>
          <w:rFonts w:ascii="Arial" w:hAnsi="Arial" w:cs="Arial"/>
          <w:spacing w:val="-13"/>
          <w:w w:val="105"/>
          <w:sz w:val="24"/>
          <w:szCs w:val="24"/>
        </w:rPr>
        <w:t xml:space="preserve"> </w:t>
      </w:r>
      <w:r w:rsidR="004075D5" w:rsidRPr="00503708">
        <w:rPr>
          <w:rFonts w:ascii="Arial" w:hAnsi="Arial" w:cs="Arial"/>
          <w:w w:val="105"/>
          <w:sz w:val="24"/>
          <w:szCs w:val="24"/>
        </w:rPr>
        <w:t>the house</w:t>
      </w:r>
      <w:r w:rsidR="004075D5" w:rsidRPr="00503708">
        <w:rPr>
          <w:rFonts w:ascii="Arial" w:hAnsi="Arial" w:cs="Arial"/>
          <w:spacing w:val="-20"/>
          <w:w w:val="105"/>
          <w:sz w:val="24"/>
          <w:szCs w:val="24"/>
        </w:rPr>
        <w:t xml:space="preserve"> </w:t>
      </w:r>
      <w:r w:rsidR="004075D5" w:rsidRPr="00503708">
        <w:rPr>
          <w:rFonts w:ascii="Arial" w:hAnsi="Arial" w:cs="Arial"/>
          <w:w w:val="105"/>
          <w:sz w:val="24"/>
          <w:szCs w:val="24"/>
        </w:rPr>
        <w:t>to</w:t>
      </w:r>
      <w:r w:rsidR="004075D5" w:rsidRPr="00503708">
        <w:rPr>
          <w:rFonts w:ascii="Arial" w:hAnsi="Arial" w:cs="Arial"/>
          <w:spacing w:val="-25"/>
          <w:w w:val="105"/>
          <w:sz w:val="24"/>
          <w:szCs w:val="24"/>
        </w:rPr>
        <w:t xml:space="preserve"> </w:t>
      </w:r>
      <w:r w:rsidR="004075D5" w:rsidRPr="00503708">
        <w:rPr>
          <w:rFonts w:ascii="Arial" w:hAnsi="Arial" w:cs="Arial"/>
          <w:w w:val="105"/>
          <w:sz w:val="24"/>
          <w:szCs w:val="24"/>
        </w:rPr>
        <w:t>be</w:t>
      </w:r>
      <w:r w:rsidR="004075D5" w:rsidRPr="00503708">
        <w:rPr>
          <w:rFonts w:ascii="Arial" w:hAnsi="Arial" w:cs="Arial"/>
          <w:spacing w:val="-26"/>
          <w:w w:val="105"/>
          <w:sz w:val="24"/>
          <w:szCs w:val="24"/>
        </w:rPr>
        <w:t xml:space="preserve"> </w:t>
      </w:r>
      <w:r w:rsidR="004075D5" w:rsidRPr="00503708">
        <w:rPr>
          <w:rFonts w:ascii="Arial" w:hAnsi="Arial" w:cs="Arial"/>
          <w:w w:val="105"/>
          <w:sz w:val="24"/>
          <w:szCs w:val="24"/>
        </w:rPr>
        <w:t>parallel</w:t>
      </w:r>
      <w:r w:rsidR="004075D5" w:rsidRPr="00503708">
        <w:rPr>
          <w:rFonts w:ascii="Arial" w:hAnsi="Arial" w:cs="Arial"/>
          <w:spacing w:val="-20"/>
          <w:w w:val="105"/>
          <w:sz w:val="24"/>
          <w:szCs w:val="24"/>
        </w:rPr>
        <w:t xml:space="preserve"> </w:t>
      </w:r>
      <w:r w:rsidR="004075D5" w:rsidRPr="00503708">
        <w:rPr>
          <w:rFonts w:ascii="Arial" w:hAnsi="Arial" w:cs="Arial"/>
          <w:w w:val="105"/>
          <w:sz w:val="24"/>
          <w:szCs w:val="24"/>
        </w:rPr>
        <w:t>to</w:t>
      </w:r>
      <w:r w:rsidR="004075D5" w:rsidRPr="00503708">
        <w:rPr>
          <w:rFonts w:ascii="Arial" w:hAnsi="Arial" w:cs="Arial"/>
          <w:spacing w:val="-26"/>
          <w:w w:val="105"/>
          <w:sz w:val="24"/>
          <w:szCs w:val="24"/>
        </w:rPr>
        <w:t xml:space="preserve"> </w:t>
      </w:r>
      <w:r w:rsidR="004075D5" w:rsidRPr="00503708">
        <w:rPr>
          <w:rFonts w:ascii="Arial" w:hAnsi="Arial" w:cs="Arial"/>
          <w:w w:val="105"/>
          <w:sz w:val="24"/>
          <w:szCs w:val="24"/>
        </w:rPr>
        <w:t>the</w:t>
      </w:r>
      <w:r w:rsidR="004075D5" w:rsidRPr="00503708">
        <w:rPr>
          <w:rFonts w:ascii="Arial" w:hAnsi="Arial" w:cs="Arial"/>
          <w:spacing w:val="-29"/>
          <w:w w:val="105"/>
          <w:sz w:val="24"/>
          <w:szCs w:val="24"/>
        </w:rPr>
        <w:t xml:space="preserve"> </w:t>
      </w:r>
      <w:r w:rsidR="004075D5" w:rsidRPr="00503708">
        <w:rPr>
          <w:rFonts w:ascii="Arial" w:hAnsi="Arial" w:cs="Arial"/>
          <w:spacing w:val="-9"/>
          <w:w w:val="105"/>
          <w:sz w:val="24"/>
          <w:szCs w:val="24"/>
        </w:rPr>
        <w:t>boundary</w:t>
      </w:r>
      <w:r w:rsidR="0030574D" w:rsidRPr="00503708">
        <w:rPr>
          <w:rFonts w:ascii="Arial" w:hAnsi="Arial" w:cs="Arial"/>
          <w:spacing w:val="-9"/>
          <w:w w:val="105"/>
          <w:sz w:val="24"/>
          <w:szCs w:val="24"/>
        </w:rPr>
        <w:t xml:space="preserve"> of the property</w:t>
      </w:r>
      <w:r w:rsidR="004075D5" w:rsidRPr="00503708">
        <w:rPr>
          <w:rFonts w:ascii="Arial" w:hAnsi="Arial" w:cs="Arial"/>
          <w:spacing w:val="-9"/>
          <w:w w:val="105"/>
          <w:sz w:val="24"/>
          <w:szCs w:val="24"/>
        </w:rPr>
        <w:t>.</w:t>
      </w:r>
      <w:r w:rsidR="0030574D" w:rsidRPr="00503708">
        <w:rPr>
          <w:rFonts w:ascii="Arial" w:hAnsi="Arial" w:cs="Arial"/>
          <w:spacing w:val="-9"/>
          <w:w w:val="105"/>
          <w:sz w:val="24"/>
          <w:szCs w:val="24"/>
        </w:rPr>
        <w:t xml:space="preserve">  </w:t>
      </w:r>
      <w:r w:rsidR="004075D5" w:rsidRPr="00503708">
        <w:rPr>
          <w:rFonts w:ascii="Arial" w:hAnsi="Arial" w:cs="Arial"/>
          <w:sz w:val="24"/>
          <w:szCs w:val="24"/>
        </w:rPr>
        <w:t>The extensions were subsequently built, although it is unclear exactly when</w:t>
      </w:r>
      <w:r w:rsidR="0030574D" w:rsidRPr="00503708">
        <w:rPr>
          <w:rFonts w:ascii="Arial" w:hAnsi="Arial" w:cs="Arial"/>
          <w:sz w:val="24"/>
          <w:szCs w:val="24"/>
        </w:rPr>
        <w:t xml:space="preserve"> that work took place</w:t>
      </w:r>
      <w:r w:rsidR="004075D5" w:rsidRPr="00503708">
        <w:rPr>
          <w:rFonts w:ascii="Arial" w:hAnsi="Arial" w:cs="Arial"/>
          <w:sz w:val="24"/>
          <w:szCs w:val="24"/>
        </w:rPr>
        <w:t xml:space="preserve">. </w:t>
      </w:r>
      <w:r w:rsidR="0030574D" w:rsidRPr="00503708">
        <w:rPr>
          <w:rFonts w:ascii="Arial" w:hAnsi="Arial" w:cs="Arial"/>
          <w:sz w:val="24"/>
          <w:szCs w:val="24"/>
        </w:rPr>
        <w:t>T</w:t>
      </w:r>
      <w:r w:rsidR="004075D5" w:rsidRPr="00503708">
        <w:rPr>
          <w:rFonts w:ascii="Arial" w:hAnsi="Arial" w:cs="Arial"/>
          <w:sz w:val="24"/>
          <w:szCs w:val="24"/>
        </w:rPr>
        <w:t xml:space="preserve">he wall on the north-western section of the extension, after it was built, protruded over the cadastral boundary </w:t>
      </w:r>
      <w:r w:rsidR="0030574D" w:rsidRPr="00503708">
        <w:rPr>
          <w:rFonts w:ascii="Arial" w:hAnsi="Arial" w:cs="Arial"/>
          <w:sz w:val="24"/>
          <w:szCs w:val="24"/>
        </w:rPr>
        <w:t xml:space="preserve">and into what is now erf 420, </w:t>
      </w:r>
      <w:r w:rsidR="004075D5" w:rsidRPr="00503708">
        <w:rPr>
          <w:rFonts w:ascii="Arial" w:hAnsi="Arial" w:cs="Arial"/>
          <w:sz w:val="24"/>
          <w:szCs w:val="24"/>
        </w:rPr>
        <w:t>by</w:t>
      </w:r>
      <w:r w:rsidR="004075D5" w:rsidRPr="00503708">
        <w:rPr>
          <w:rFonts w:ascii="Arial" w:hAnsi="Arial" w:cs="Arial"/>
          <w:spacing w:val="-48"/>
          <w:sz w:val="24"/>
          <w:szCs w:val="24"/>
        </w:rPr>
        <w:t xml:space="preserve"> </w:t>
      </w:r>
      <w:r w:rsidR="004075D5" w:rsidRPr="00503708">
        <w:rPr>
          <w:rFonts w:ascii="Arial" w:hAnsi="Arial" w:cs="Arial"/>
          <w:sz w:val="24"/>
          <w:szCs w:val="24"/>
        </w:rPr>
        <w:t>7cm.</w:t>
      </w:r>
      <w:r w:rsidR="0030574D" w:rsidRPr="00D2133E">
        <w:rPr>
          <w:rStyle w:val="FootnoteReference"/>
          <w:rFonts w:ascii="Arial" w:hAnsi="Arial" w:cs="Arial"/>
          <w:sz w:val="24"/>
          <w:szCs w:val="24"/>
        </w:rPr>
        <w:footnoteReference w:id="8"/>
      </w:r>
    </w:p>
    <w:p w14:paraId="23B55218" w14:textId="77777777" w:rsidR="00B241C9" w:rsidRPr="00D2133E" w:rsidRDefault="00B241C9" w:rsidP="00D2133E">
      <w:pPr>
        <w:pStyle w:val="ListParagraph"/>
        <w:spacing w:after="0" w:line="360" w:lineRule="auto"/>
        <w:jc w:val="both"/>
        <w:rPr>
          <w:rFonts w:ascii="Arial" w:hAnsi="Arial" w:cs="Arial"/>
          <w:sz w:val="24"/>
          <w:szCs w:val="24"/>
        </w:rPr>
      </w:pPr>
    </w:p>
    <w:p w14:paraId="13EA9E96" w14:textId="141CAB85" w:rsidR="00B241C9"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17.</w:t>
      </w:r>
      <w:r w:rsidRPr="00D2133E">
        <w:rPr>
          <w:rFonts w:ascii="Arial" w:hAnsi="Arial" w:cs="Arial"/>
          <w:iCs/>
          <w:sz w:val="24"/>
          <w:szCs w:val="24"/>
        </w:rPr>
        <w:tab/>
      </w:r>
      <w:r w:rsidR="004075D5" w:rsidRPr="00503708">
        <w:rPr>
          <w:rFonts w:ascii="Arial" w:hAnsi="Arial" w:cs="Arial"/>
          <w:sz w:val="24"/>
          <w:szCs w:val="24"/>
        </w:rPr>
        <w:t xml:space="preserve">In January 1989 </w:t>
      </w:r>
      <w:r w:rsidR="00B241C9" w:rsidRPr="00503708">
        <w:rPr>
          <w:rFonts w:ascii="Arial" w:hAnsi="Arial" w:cs="Arial"/>
          <w:sz w:val="24"/>
          <w:szCs w:val="24"/>
        </w:rPr>
        <w:t xml:space="preserve">Mr </w:t>
      </w:r>
      <w:r w:rsidR="004075D5" w:rsidRPr="00503708">
        <w:rPr>
          <w:rFonts w:ascii="Arial" w:hAnsi="Arial" w:cs="Arial"/>
          <w:sz w:val="24"/>
          <w:szCs w:val="24"/>
        </w:rPr>
        <w:t xml:space="preserve">Olivier sold erf 421 to </w:t>
      </w:r>
      <w:r w:rsidR="000C2447" w:rsidRPr="00503708">
        <w:rPr>
          <w:rFonts w:ascii="Arial" w:hAnsi="Arial" w:cs="Arial"/>
          <w:sz w:val="24"/>
          <w:szCs w:val="24"/>
        </w:rPr>
        <w:t xml:space="preserve">Mrs </w:t>
      </w:r>
      <w:r w:rsidR="004075D5" w:rsidRPr="00503708">
        <w:rPr>
          <w:rFonts w:ascii="Arial" w:hAnsi="Arial" w:cs="Arial"/>
          <w:sz w:val="24"/>
          <w:szCs w:val="24"/>
        </w:rPr>
        <w:t>Martha Emmerencia Nabal</w:t>
      </w:r>
      <w:r w:rsidR="00B241C9" w:rsidRPr="00503708">
        <w:rPr>
          <w:rFonts w:ascii="Arial" w:hAnsi="Arial" w:cs="Arial"/>
          <w:sz w:val="24"/>
          <w:szCs w:val="24"/>
        </w:rPr>
        <w:t>, and i</w:t>
      </w:r>
      <w:r w:rsidR="004075D5" w:rsidRPr="00503708">
        <w:rPr>
          <w:rFonts w:ascii="Arial" w:hAnsi="Arial" w:cs="Arial"/>
          <w:sz w:val="24"/>
          <w:szCs w:val="24"/>
        </w:rPr>
        <w:t>t was transferred into the latter's name on 20 March 1989. The evidence</w:t>
      </w:r>
      <w:r w:rsidR="00B241C9" w:rsidRPr="00503708">
        <w:rPr>
          <w:rFonts w:ascii="Arial" w:hAnsi="Arial" w:cs="Arial"/>
          <w:sz w:val="24"/>
          <w:szCs w:val="24"/>
        </w:rPr>
        <w:t xml:space="preserve"> (</w:t>
      </w:r>
      <w:r w:rsidR="004A45F3" w:rsidRPr="00503708">
        <w:rPr>
          <w:rFonts w:ascii="Arial" w:hAnsi="Arial" w:cs="Arial"/>
          <w:sz w:val="24"/>
          <w:szCs w:val="24"/>
        </w:rPr>
        <w:t>tendered</w:t>
      </w:r>
      <w:r w:rsidR="00B241C9" w:rsidRPr="00503708">
        <w:rPr>
          <w:rFonts w:ascii="Arial" w:hAnsi="Arial" w:cs="Arial"/>
          <w:sz w:val="24"/>
          <w:szCs w:val="24"/>
        </w:rPr>
        <w:t xml:space="preserve"> by the plaintiff)</w:t>
      </w:r>
      <w:r w:rsidR="004075D5" w:rsidRPr="00503708">
        <w:rPr>
          <w:rFonts w:ascii="Arial" w:hAnsi="Arial" w:cs="Arial"/>
          <w:sz w:val="24"/>
          <w:szCs w:val="24"/>
        </w:rPr>
        <w:t xml:space="preserve"> of Mrs Nabal and her husband</w:t>
      </w:r>
      <w:r w:rsidR="00B241C9" w:rsidRPr="00503708">
        <w:rPr>
          <w:rFonts w:ascii="Arial" w:hAnsi="Arial" w:cs="Arial"/>
          <w:sz w:val="24"/>
          <w:szCs w:val="24"/>
        </w:rPr>
        <w:t>,</w:t>
      </w:r>
      <w:r w:rsidR="004075D5" w:rsidRPr="00503708">
        <w:rPr>
          <w:rFonts w:ascii="Arial" w:hAnsi="Arial" w:cs="Arial"/>
          <w:sz w:val="24"/>
          <w:szCs w:val="24"/>
        </w:rPr>
        <w:t xml:space="preserve"> </w:t>
      </w:r>
      <w:r w:rsidR="00B241C9" w:rsidRPr="00503708">
        <w:rPr>
          <w:rFonts w:ascii="Arial" w:hAnsi="Arial" w:cs="Arial"/>
          <w:sz w:val="24"/>
          <w:szCs w:val="24"/>
        </w:rPr>
        <w:t xml:space="preserve">Mr </w:t>
      </w:r>
      <w:r w:rsidR="004075D5" w:rsidRPr="00503708">
        <w:rPr>
          <w:rFonts w:ascii="Arial" w:hAnsi="Arial" w:cs="Arial"/>
          <w:sz w:val="24"/>
          <w:szCs w:val="24"/>
        </w:rPr>
        <w:t>Leon</w:t>
      </w:r>
      <w:r w:rsidR="00B241C9" w:rsidRPr="00503708">
        <w:rPr>
          <w:rFonts w:ascii="Arial" w:hAnsi="Arial" w:cs="Arial"/>
          <w:sz w:val="24"/>
          <w:szCs w:val="24"/>
        </w:rPr>
        <w:t xml:space="preserve"> Nabal,</w:t>
      </w:r>
      <w:r w:rsidR="004075D5" w:rsidRPr="00503708">
        <w:rPr>
          <w:rFonts w:ascii="Arial" w:hAnsi="Arial" w:cs="Arial"/>
          <w:sz w:val="24"/>
          <w:szCs w:val="24"/>
        </w:rPr>
        <w:t xml:space="preserve"> indicates that the extensions to the existing structure on erf 421 had been built well before</w:t>
      </w:r>
      <w:r w:rsidR="004075D5" w:rsidRPr="00503708">
        <w:rPr>
          <w:rFonts w:ascii="Arial" w:hAnsi="Arial" w:cs="Arial"/>
          <w:spacing w:val="-14"/>
          <w:sz w:val="24"/>
          <w:szCs w:val="24"/>
        </w:rPr>
        <w:t xml:space="preserve"> </w:t>
      </w:r>
      <w:r w:rsidR="004075D5" w:rsidRPr="00503708">
        <w:rPr>
          <w:rFonts w:ascii="Arial" w:hAnsi="Arial" w:cs="Arial"/>
          <w:sz w:val="24"/>
          <w:szCs w:val="24"/>
        </w:rPr>
        <w:t>1989.</w:t>
      </w:r>
    </w:p>
    <w:p w14:paraId="2AD2A966" w14:textId="77777777" w:rsidR="00B241C9" w:rsidRPr="00D2133E" w:rsidRDefault="00B241C9" w:rsidP="00D2133E">
      <w:pPr>
        <w:pStyle w:val="ListParagraph"/>
        <w:spacing w:after="0" w:line="360" w:lineRule="auto"/>
        <w:jc w:val="both"/>
        <w:rPr>
          <w:rFonts w:ascii="Arial" w:hAnsi="Arial" w:cs="Arial"/>
          <w:sz w:val="24"/>
          <w:szCs w:val="24"/>
        </w:rPr>
      </w:pPr>
    </w:p>
    <w:p w14:paraId="067FDF61" w14:textId="6B3C91CF" w:rsidR="000C2447"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18.</w:t>
      </w:r>
      <w:r w:rsidRPr="00D2133E">
        <w:rPr>
          <w:rFonts w:ascii="Arial" w:hAnsi="Arial" w:cs="Arial"/>
          <w:iCs/>
          <w:sz w:val="24"/>
          <w:szCs w:val="24"/>
        </w:rPr>
        <w:tab/>
      </w:r>
      <w:r w:rsidR="004075D5" w:rsidRPr="00503708">
        <w:rPr>
          <w:rFonts w:ascii="Arial" w:hAnsi="Arial" w:cs="Arial"/>
          <w:sz w:val="24"/>
          <w:szCs w:val="24"/>
        </w:rPr>
        <w:t xml:space="preserve">The plaintiff purchased erf 421 from </w:t>
      </w:r>
      <w:r w:rsidR="00B241C9" w:rsidRPr="00503708">
        <w:rPr>
          <w:rFonts w:ascii="Arial" w:hAnsi="Arial" w:cs="Arial"/>
          <w:sz w:val="24"/>
          <w:szCs w:val="24"/>
        </w:rPr>
        <w:t xml:space="preserve">Mrs </w:t>
      </w:r>
      <w:r w:rsidR="004075D5" w:rsidRPr="00503708">
        <w:rPr>
          <w:rFonts w:ascii="Arial" w:hAnsi="Arial" w:cs="Arial"/>
          <w:sz w:val="24"/>
          <w:szCs w:val="24"/>
        </w:rPr>
        <w:t>Nabal on 14 October 1992</w:t>
      </w:r>
      <w:r w:rsidR="00B241C9" w:rsidRPr="00503708">
        <w:rPr>
          <w:rFonts w:ascii="Arial" w:hAnsi="Arial" w:cs="Arial"/>
          <w:sz w:val="24"/>
          <w:szCs w:val="24"/>
        </w:rPr>
        <w:t>,</w:t>
      </w:r>
      <w:r w:rsidR="004075D5" w:rsidRPr="00503708">
        <w:rPr>
          <w:rFonts w:ascii="Arial" w:hAnsi="Arial" w:cs="Arial"/>
          <w:sz w:val="24"/>
          <w:szCs w:val="24"/>
        </w:rPr>
        <w:t xml:space="preserve"> and </w:t>
      </w:r>
      <w:r w:rsidR="004075D5" w:rsidRPr="00503708">
        <w:rPr>
          <w:rFonts w:ascii="Arial" w:hAnsi="Arial" w:cs="Arial"/>
          <w:sz w:val="24"/>
          <w:szCs w:val="24"/>
        </w:rPr>
        <w:lastRenderedPageBreak/>
        <w:t xml:space="preserve">took transfer of it on 9 February 1993. The evidence of the plaintiff's sole member, </w:t>
      </w:r>
      <w:r w:rsidR="000C2447" w:rsidRPr="00503708">
        <w:rPr>
          <w:rFonts w:ascii="Arial" w:hAnsi="Arial" w:cs="Arial"/>
          <w:sz w:val="24"/>
          <w:szCs w:val="24"/>
        </w:rPr>
        <w:t xml:space="preserve">Mr </w:t>
      </w:r>
      <w:r w:rsidR="004075D5" w:rsidRPr="00503708">
        <w:rPr>
          <w:rFonts w:ascii="Arial" w:hAnsi="Arial" w:cs="Arial"/>
          <w:sz w:val="24"/>
          <w:szCs w:val="24"/>
        </w:rPr>
        <w:t>Otto Steinhofel, was that the building was old</w:t>
      </w:r>
      <w:r w:rsidR="00494BBF" w:rsidRPr="00503708">
        <w:rPr>
          <w:rFonts w:ascii="Arial" w:hAnsi="Arial" w:cs="Arial"/>
          <w:sz w:val="24"/>
          <w:szCs w:val="24"/>
        </w:rPr>
        <w:t>,</w:t>
      </w:r>
      <w:r w:rsidR="004075D5" w:rsidRPr="00503708">
        <w:rPr>
          <w:rFonts w:ascii="Arial" w:hAnsi="Arial" w:cs="Arial"/>
          <w:sz w:val="24"/>
          <w:szCs w:val="24"/>
        </w:rPr>
        <w:t xml:space="preserve"> and </w:t>
      </w:r>
      <w:r w:rsidR="00494BBF" w:rsidRPr="00503708">
        <w:rPr>
          <w:rFonts w:ascii="Arial" w:hAnsi="Arial" w:cs="Arial"/>
          <w:sz w:val="24"/>
          <w:szCs w:val="24"/>
        </w:rPr>
        <w:t xml:space="preserve">that </w:t>
      </w:r>
      <w:r w:rsidR="004075D5" w:rsidRPr="00503708">
        <w:rPr>
          <w:rFonts w:ascii="Arial" w:hAnsi="Arial" w:cs="Arial"/>
          <w:sz w:val="24"/>
          <w:szCs w:val="24"/>
        </w:rPr>
        <w:t>he renovated the</w:t>
      </w:r>
      <w:r w:rsidR="004075D5" w:rsidRPr="00503708">
        <w:rPr>
          <w:rFonts w:ascii="Arial" w:hAnsi="Arial" w:cs="Arial"/>
          <w:spacing w:val="-25"/>
          <w:sz w:val="24"/>
          <w:szCs w:val="24"/>
        </w:rPr>
        <w:t xml:space="preserve"> </w:t>
      </w:r>
      <w:r w:rsidR="004075D5" w:rsidRPr="00503708">
        <w:rPr>
          <w:rFonts w:ascii="Arial" w:hAnsi="Arial" w:cs="Arial"/>
          <w:sz w:val="24"/>
          <w:szCs w:val="24"/>
        </w:rPr>
        <w:t>interior.</w:t>
      </w:r>
    </w:p>
    <w:p w14:paraId="72A94987" w14:textId="77777777" w:rsidR="000C2447" w:rsidRPr="00D2133E" w:rsidRDefault="000C2447" w:rsidP="00D2133E">
      <w:pPr>
        <w:pStyle w:val="ListParagraph"/>
        <w:spacing w:after="0" w:line="360" w:lineRule="auto"/>
        <w:jc w:val="both"/>
        <w:rPr>
          <w:rFonts w:ascii="Arial" w:hAnsi="Arial" w:cs="Arial"/>
          <w:sz w:val="24"/>
          <w:szCs w:val="24"/>
        </w:rPr>
      </w:pPr>
    </w:p>
    <w:p w14:paraId="64F20340" w14:textId="1047072B" w:rsidR="000C2447"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19.</w:t>
      </w:r>
      <w:r w:rsidRPr="00D2133E">
        <w:rPr>
          <w:rFonts w:ascii="Arial" w:hAnsi="Arial" w:cs="Arial"/>
          <w:iCs/>
          <w:sz w:val="24"/>
          <w:szCs w:val="24"/>
        </w:rPr>
        <w:tab/>
      </w:r>
      <w:r w:rsidR="000C2447" w:rsidRPr="00503708">
        <w:rPr>
          <w:rFonts w:ascii="Arial" w:hAnsi="Arial" w:cs="Arial"/>
          <w:sz w:val="24"/>
          <w:szCs w:val="24"/>
        </w:rPr>
        <w:t>As regards e</w:t>
      </w:r>
      <w:r w:rsidR="004075D5" w:rsidRPr="00503708">
        <w:rPr>
          <w:rFonts w:ascii="Arial" w:hAnsi="Arial" w:cs="Arial"/>
          <w:sz w:val="24"/>
          <w:szCs w:val="24"/>
        </w:rPr>
        <w:t>rf 494</w:t>
      </w:r>
      <w:r w:rsidR="000C2447" w:rsidRPr="00503708">
        <w:rPr>
          <w:rFonts w:ascii="Arial" w:hAnsi="Arial" w:cs="Arial"/>
          <w:sz w:val="24"/>
          <w:szCs w:val="24"/>
        </w:rPr>
        <w:t>, the evidence was as follows: erf 494</w:t>
      </w:r>
      <w:r w:rsidR="004075D5" w:rsidRPr="00503708">
        <w:rPr>
          <w:rFonts w:ascii="Arial" w:hAnsi="Arial" w:cs="Arial"/>
          <w:sz w:val="24"/>
          <w:szCs w:val="24"/>
        </w:rPr>
        <w:t xml:space="preserve"> was created as a portion of erf 487 in 1997. The plaintiff purchased erf 494 on 18 October 1999 from </w:t>
      </w:r>
      <w:r w:rsidR="000C2447" w:rsidRPr="00503708">
        <w:rPr>
          <w:rFonts w:ascii="Arial" w:hAnsi="Arial" w:cs="Arial"/>
          <w:sz w:val="24"/>
          <w:szCs w:val="24"/>
        </w:rPr>
        <w:t xml:space="preserve">Mr </w:t>
      </w:r>
      <w:r w:rsidR="004075D5" w:rsidRPr="00503708">
        <w:rPr>
          <w:rFonts w:ascii="Arial" w:hAnsi="Arial" w:cs="Arial"/>
          <w:sz w:val="24"/>
          <w:szCs w:val="24"/>
        </w:rPr>
        <w:t>Manfred Bleier and took transfer of it on 9 March 2000.</w:t>
      </w:r>
    </w:p>
    <w:p w14:paraId="3373AD08" w14:textId="77777777" w:rsidR="000C2447" w:rsidRPr="00D2133E" w:rsidRDefault="000C2447" w:rsidP="00D2133E">
      <w:pPr>
        <w:pStyle w:val="ListParagraph"/>
        <w:spacing w:after="0" w:line="360" w:lineRule="auto"/>
        <w:jc w:val="both"/>
        <w:rPr>
          <w:rFonts w:ascii="Arial" w:hAnsi="Arial" w:cs="Arial"/>
          <w:sz w:val="24"/>
          <w:szCs w:val="24"/>
        </w:rPr>
      </w:pPr>
    </w:p>
    <w:p w14:paraId="6DB79BCE" w14:textId="741CD422" w:rsidR="00494BBF"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20.</w:t>
      </w:r>
      <w:r w:rsidRPr="00D2133E">
        <w:rPr>
          <w:rFonts w:ascii="Arial" w:hAnsi="Arial" w:cs="Arial"/>
          <w:iCs/>
          <w:sz w:val="24"/>
          <w:szCs w:val="24"/>
        </w:rPr>
        <w:tab/>
      </w:r>
      <w:r w:rsidR="004075D5" w:rsidRPr="00503708">
        <w:rPr>
          <w:rFonts w:ascii="Arial" w:hAnsi="Arial" w:cs="Arial"/>
          <w:sz w:val="24"/>
          <w:szCs w:val="24"/>
        </w:rPr>
        <w:t>Erven 421 and 494 were the</w:t>
      </w:r>
      <w:r w:rsidR="000C2447" w:rsidRPr="00503708">
        <w:rPr>
          <w:rFonts w:ascii="Arial" w:hAnsi="Arial" w:cs="Arial"/>
          <w:sz w:val="24"/>
          <w:szCs w:val="24"/>
        </w:rPr>
        <w:t>reafter</w:t>
      </w:r>
      <w:r w:rsidR="004075D5" w:rsidRPr="00503708">
        <w:rPr>
          <w:rFonts w:ascii="Arial" w:hAnsi="Arial" w:cs="Arial"/>
          <w:sz w:val="24"/>
          <w:szCs w:val="24"/>
        </w:rPr>
        <w:t xml:space="preserve"> consolidated to form erf 496 Malagas</w:t>
      </w:r>
      <w:r w:rsidR="000C2447" w:rsidRPr="00503708">
        <w:rPr>
          <w:rFonts w:ascii="Arial" w:hAnsi="Arial" w:cs="Arial"/>
          <w:sz w:val="24"/>
          <w:szCs w:val="24"/>
        </w:rPr>
        <w:t xml:space="preserve"> – the plaintiff’s property</w:t>
      </w:r>
      <w:r w:rsidR="004075D5" w:rsidRPr="00503708">
        <w:rPr>
          <w:rFonts w:ascii="Arial" w:hAnsi="Arial" w:cs="Arial"/>
          <w:sz w:val="24"/>
          <w:szCs w:val="24"/>
        </w:rPr>
        <w:t xml:space="preserve">. </w:t>
      </w:r>
    </w:p>
    <w:p w14:paraId="37E12EF0" w14:textId="77777777" w:rsidR="00494BBF" w:rsidRPr="00D2133E" w:rsidRDefault="00494BBF" w:rsidP="00D2133E">
      <w:pPr>
        <w:pStyle w:val="ListParagraph"/>
        <w:spacing w:after="0" w:line="360" w:lineRule="auto"/>
        <w:jc w:val="both"/>
        <w:rPr>
          <w:rFonts w:ascii="Arial" w:hAnsi="Arial" w:cs="Arial"/>
          <w:sz w:val="24"/>
          <w:szCs w:val="24"/>
        </w:rPr>
      </w:pPr>
    </w:p>
    <w:p w14:paraId="54F9944A" w14:textId="543E85C6" w:rsidR="00494BBF"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21.</w:t>
      </w:r>
      <w:r w:rsidRPr="00D2133E">
        <w:rPr>
          <w:rFonts w:ascii="Arial" w:hAnsi="Arial" w:cs="Arial"/>
          <w:iCs/>
          <w:sz w:val="24"/>
          <w:szCs w:val="24"/>
        </w:rPr>
        <w:tab/>
      </w:r>
      <w:r w:rsidR="00244117" w:rsidRPr="00503708">
        <w:rPr>
          <w:rFonts w:ascii="Arial" w:hAnsi="Arial" w:cs="Arial"/>
          <w:sz w:val="24"/>
          <w:szCs w:val="24"/>
        </w:rPr>
        <w:t>As indicated earlier, e</w:t>
      </w:r>
      <w:r w:rsidR="004075D5" w:rsidRPr="00503708">
        <w:rPr>
          <w:rFonts w:ascii="Arial" w:hAnsi="Arial" w:cs="Arial"/>
          <w:sz w:val="24"/>
          <w:szCs w:val="24"/>
        </w:rPr>
        <w:t xml:space="preserve">rf 421 is </w:t>
      </w:r>
      <w:r w:rsidR="00494BBF" w:rsidRPr="00503708">
        <w:rPr>
          <w:rFonts w:ascii="Arial" w:hAnsi="Arial" w:cs="Arial"/>
          <w:sz w:val="24"/>
          <w:szCs w:val="24"/>
        </w:rPr>
        <w:t>divided</w:t>
      </w:r>
      <w:r w:rsidR="004075D5" w:rsidRPr="00503708">
        <w:rPr>
          <w:rFonts w:ascii="Arial" w:hAnsi="Arial" w:cs="Arial"/>
          <w:sz w:val="24"/>
          <w:szCs w:val="24"/>
        </w:rPr>
        <w:t xml:space="preserve"> by the Malgas/lnfanta road. On the </w:t>
      </w:r>
      <w:r w:rsidR="00494BBF" w:rsidRPr="00503708">
        <w:rPr>
          <w:rFonts w:ascii="Arial" w:hAnsi="Arial" w:cs="Arial"/>
          <w:sz w:val="24"/>
          <w:szCs w:val="24"/>
        </w:rPr>
        <w:t xml:space="preserve">small </w:t>
      </w:r>
      <w:r w:rsidR="004075D5" w:rsidRPr="00503708">
        <w:rPr>
          <w:rFonts w:ascii="Arial" w:hAnsi="Arial" w:cs="Arial"/>
          <w:sz w:val="24"/>
          <w:szCs w:val="24"/>
        </w:rPr>
        <w:t xml:space="preserve">portion closer to the Breede </w:t>
      </w:r>
      <w:r w:rsidR="00494BBF" w:rsidRPr="00503708">
        <w:rPr>
          <w:rFonts w:ascii="Arial" w:hAnsi="Arial" w:cs="Arial"/>
          <w:sz w:val="24"/>
          <w:szCs w:val="24"/>
        </w:rPr>
        <w:t>R</w:t>
      </w:r>
      <w:r w:rsidR="004075D5" w:rsidRPr="00503708">
        <w:rPr>
          <w:rFonts w:ascii="Arial" w:hAnsi="Arial" w:cs="Arial"/>
          <w:sz w:val="24"/>
          <w:szCs w:val="24"/>
        </w:rPr>
        <w:t>iver</w:t>
      </w:r>
      <w:r w:rsidR="00494BBF" w:rsidRPr="00503708">
        <w:rPr>
          <w:rFonts w:ascii="Arial" w:hAnsi="Arial" w:cs="Arial"/>
          <w:sz w:val="24"/>
          <w:szCs w:val="24"/>
        </w:rPr>
        <w:t>, Mr</w:t>
      </w:r>
      <w:r w:rsidR="004075D5" w:rsidRPr="00503708">
        <w:rPr>
          <w:rFonts w:ascii="Arial" w:hAnsi="Arial" w:cs="Arial"/>
          <w:sz w:val="24"/>
          <w:szCs w:val="24"/>
        </w:rPr>
        <w:t xml:space="preserve"> Steinhofel installed a windmill </w:t>
      </w:r>
      <w:r w:rsidR="000A58DA" w:rsidRPr="00503708">
        <w:rPr>
          <w:rFonts w:ascii="Arial" w:hAnsi="Arial" w:cs="Arial"/>
          <w:sz w:val="24"/>
          <w:szCs w:val="24"/>
        </w:rPr>
        <w:t>(a “</w:t>
      </w:r>
      <w:r w:rsidR="000A58DA" w:rsidRPr="00503708">
        <w:rPr>
          <w:rFonts w:ascii="Arial" w:hAnsi="Arial" w:cs="Arial"/>
          <w:i/>
          <w:iCs/>
          <w:sz w:val="24"/>
          <w:szCs w:val="24"/>
        </w:rPr>
        <w:t>windpomp</w:t>
      </w:r>
      <w:r w:rsidR="000A58DA" w:rsidRPr="00503708">
        <w:rPr>
          <w:rFonts w:ascii="Arial" w:hAnsi="Arial" w:cs="Arial"/>
          <w:sz w:val="24"/>
          <w:szCs w:val="24"/>
        </w:rPr>
        <w:t xml:space="preserve">”) </w:t>
      </w:r>
      <w:r w:rsidR="004075D5" w:rsidRPr="00503708">
        <w:rPr>
          <w:rFonts w:ascii="Arial" w:hAnsi="Arial" w:cs="Arial"/>
          <w:sz w:val="24"/>
          <w:szCs w:val="24"/>
        </w:rPr>
        <w:t xml:space="preserve">shortly after the plaintiff took transfer. He also installed a telephone line, and </w:t>
      </w:r>
      <w:r w:rsidR="00494BBF" w:rsidRPr="00503708">
        <w:rPr>
          <w:rFonts w:ascii="Arial" w:hAnsi="Arial" w:cs="Arial"/>
          <w:sz w:val="24"/>
          <w:szCs w:val="24"/>
        </w:rPr>
        <w:t xml:space="preserve">an </w:t>
      </w:r>
      <w:r w:rsidR="004075D5" w:rsidRPr="00503708">
        <w:rPr>
          <w:rFonts w:ascii="Arial" w:hAnsi="Arial" w:cs="Arial"/>
          <w:sz w:val="24"/>
          <w:szCs w:val="24"/>
        </w:rPr>
        <w:t>electricity</w:t>
      </w:r>
      <w:r w:rsidR="00494BBF" w:rsidRPr="00503708">
        <w:rPr>
          <w:rFonts w:ascii="Arial" w:hAnsi="Arial" w:cs="Arial"/>
          <w:sz w:val="24"/>
          <w:szCs w:val="24"/>
        </w:rPr>
        <w:t xml:space="preserve"> cable</w:t>
      </w:r>
      <w:r w:rsidR="000D40CC" w:rsidRPr="00503708">
        <w:rPr>
          <w:rFonts w:ascii="Arial" w:hAnsi="Arial" w:cs="Arial"/>
          <w:sz w:val="24"/>
          <w:szCs w:val="24"/>
        </w:rPr>
        <w:t xml:space="preserve"> along the fence</w:t>
      </w:r>
      <w:r w:rsidR="004075D5" w:rsidRPr="00503708">
        <w:rPr>
          <w:rFonts w:ascii="Arial" w:hAnsi="Arial" w:cs="Arial"/>
          <w:sz w:val="24"/>
          <w:szCs w:val="24"/>
        </w:rPr>
        <w:t>. He testified that all the telephone and water lines</w:t>
      </w:r>
      <w:r w:rsidR="00494BBF" w:rsidRPr="00503708">
        <w:rPr>
          <w:rFonts w:ascii="Arial" w:hAnsi="Arial" w:cs="Arial"/>
          <w:sz w:val="24"/>
          <w:szCs w:val="24"/>
        </w:rPr>
        <w:t>,</w:t>
      </w:r>
      <w:r w:rsidR="004075D5" w:rsidRPr="00503708">
        <w:rPr>
          <w:rFonts w:ascii="Arial" w:hAnsi="Arial" w:cs="Arial"/>
          <w:sz w:val="24"/>
          <w:szCs w:val="24"/>
        </w:rPr>
        <w:t xml:space="preserve"> a</w:t>
      </w:r>
      <w:r w:rsidR="00494BBF" w:rsidRPr="00503708">
        <w:rPr>
          <w:rFonts w:ascii="Arial" w:hAnsi="Arial" w:cs="Arial"/>
          <w:sz w:val="24"/>
          <w:szCs w:val="24"/>
        </w:rPr>
        <w:t>s well as</w:t>
      </w:r>
      <w:r w:rsidR="004075D5" w:rsidRPr="00503708">
        <w:rPr>
          <w:rFonts w:ascii="Arial" w:hAnsi="Arial" w:cs="Arial"/>
          <w:sz w:val="24"/>
          <w:szCs w:val="24"/>
        </w:rPr>
        <w:t xml:space="preserve"> the electricity cable</w:t>
      </w:r>
      <w:r w:rsidR="00494BBF" w:rsidRPr="00503708">
        <w:rPr>
          <w:rFonts w:ascii="Arial" w:hAnsi="Arial" w:cs="Arial"/>
          <w:sz w:val="24"/>
          <w:szCs w:val="24"/>
        </w:rPr>
        <w:t>,</w:t>
      </w:r>
      <w:r w:rsidR="004075D5" w:rsidRPr="00503708">
        <w:rPr>
          <w:rFonts w:ascii="Arial" w:hAnsi="Arial" w:cs="Arial"/>
          <w:sz w:val="24"/>
          <w:szCs w:val="24"/>
        </w:rPr>
        <w:t xml:space="preserve"> ran to the house along the western boundary of the property, close to the existing</w:t>
      </w:r>
      <w:r w:rsidR="004075D5" w:rsidRPr="00503708">
        <w:rPr>
          <w:rFonts w:ascii="Arial" w:hAnsi="Arial" w:cs="Arial"/>
          <w:spacing w:val="-14"/>
          <w:sz w:val="24"/>
          <w:szCs w:val="24"/>
        </w:rPr>
        <w:t xml:space="preserve"> </w:t>
      </w:r>
      <w:r w:rsidR="004075D5" w:rsidRPr="00503708">
        <w:rPr>
          <w:rFonts w:ascii="Arial" w:hAnsi="Arial" w:cs="Arial"/>
          <w:sz w:val="24"/>
          <w:szCs w:val="24"/>
        </w:rPr>
        <w:t>fence</w:t>
      </w:r>
      <w:r w:rsidR="00494BBF" w:rsidRPr="00503708">
        <w:rPr>
          <w:rFonts w:ascii="Arial" w:hAnsi="Arial" w:cs="Arial"/>
          <w:sz w:val="24"/>
          <w:szCs w:val="24"/>
        </w:rPr>
        <w:t xml:space="preserve"> between the parties’ properties</w:t>
      </w:r>
      <w:r w:rsidR="004075D5" w:rsidRPr="00503708">
        <w:rPr>
          <w:rFonts w:ascii="Arial" w:hAnsi="Arial" w:cs="Arial"/>
          <w:sz w:val="24"/>
          <w:szCs w:val="24"/>
        </w:rPr>
        <w:t>.</w:t>
      </w:r>
      <w:r w:rsidR="000D40CC" w:rsidRPr="00503708">
        <w:rPr>
          <w:rFonts w:ascii="Arial" w:hAnsi="Arial" w:cs="Arial"/>
          <w:sz w:val="24"/>
          <w:szCs w:val="24"/>
        </w:rPr>
        <w:t xml:space="preserve">  On the relevant photographs these service cables are to be seen virtually underneath the fence.</w:t>
      </w:r>
    </w:p>
    <w:p w14:paraId="05BAAFEE" w14:textId="77777777" w:rsidR="00494BBF" w:rsidRPr="00D2133E" w:rsidRDefault="00494BBF" w:rsidP="00D2133E">
      <w:pPr>
        <w:pStyle w:val="ListParagraph"/>
        <w:spacing w:after="0" w:line="360" w:lineRule="auto"/>
        <w:jc w:val="both"/>
        <w:rPr>
          <w:rFonts w:ascii="Arial" w:hAnsi="Arial" w:cs="Arial"/>
          <w:sz w:val="24"/>
          <w:szCs w:val="24"/>
        </w:rPr>
      </w:pPr>
    </w:p>
    <w:p w14:paraId="623A5773" w14:textId="436D0C90" w:rsidR="00494BBF"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22.</w:t>
      </w:r>
      <w:r w:rsidRPr="00D2133E">
        <w:rPr>
          <w:rFonts w:ascii="Arial" w:hAnsi="Arial" w:cs="Arial"/>
          <w:iCs/>
          <w:sz w:val="24"/>
          <w:szCs w:val="24"/>
        </w:rPr>
        <w:tab/>
      </w:r>
      <w:r w:rsidR="004075D5" w:rsidRPr="00503708">
        <w:rPr>
          <w:rFonts w:ascii="Arial" w:hAnsi="Arial" w:cs="Arial"/>
          <w:sz w:val="24"/>
          <w:szCs w:val="24"/>
        </w:rPr>
        <w:t xml:space="preserve">From about 2003 or 2004 </w:t>
      </w:r>
      <w:r w:rsidR="00494BBF" w:rsidRPr="00503708">
        <w:rPr>
          <w:rFonts w:ascii="Arial" w:hAnsi="Arial" w:cs="Arial"/>
          <w:sz w:val="24"/>
          <w:szCs w:val="24"/>
        </w:rPr>
        <w:t>onwards Mr Steinhofel upgrad</w:t>
      </w:r>
      <w:r w:rsidR="004A45F3" w:rsidRPr="00503708">
        <w:rPr>
          <w:rFonts w:ascii="Arial" w:hAnsi="Arial" w:cs="Arial"/>
          <w:sz w:val="24"/>
          <w:szCs w:val="24"/>
        </w:rPr>
        <w:t>ed</w:t>
      </w:r>
      <w:r w:rsidR="00494BBF" w:rsidRPr="00503708">
        <w:rPr>
          <w:rFonts w:ascii="Arial" w:hAnsi="Arial" w:cs="Arial"/>
          <w:sz w:val="24"/>
          <w:szCs w:val="24"/>
        </w:rPr>
        <w:t xml:space="preserve"> </w:t>
      </w:r>
      <w:r w:rsidR="004075D5" w:rsidRPr="00503708">
        <w:rPr>
          <w:rFonts w:ascii="Arial" w:hAnsi="Arial" w:cs="Arial"/>
          <w:sz w:val="24"/>
          <w:szCs w:val="24"/>
        </w:rPr>
        <w:t xml:space="preserve">the property to </w:t>
      </w:r>
      <w:r w:rsidR="004A45F3" w:rsidRPr="00503708">
        <w:rPr>
          <w:rFonts w:ascii="Arial" w:hAnsi="Arial" w:cs="Arial"/>
          <w:sz w:val="24"/>
          <w:szCs w:val="24"/>
        </w:rPr>
        <w:t>render</w:t>
      </w:r>
      <w:r w:rsidR="004075D5" w:rsidRPr="00503708">
        <w:rPr>
          <w:rFonts w:ascii="Arial" w:hAnsi="Arial" w:cs="Arial"/>
          <w:sz w:val="24"/>
          <w:szCs w:val="24"/>
        </w:rPr>
        <w:t xml:space="preserve"> it </w:t>
      </w:r>
      <w:r w:rsidR="00494BBF" w:rsidRPr="00503708">
        <w:rPr>
          <w:rFonts w:ascii="Arial" w:hAnsi="Arial" w:cs="Arial"/>
          <w:sz w:val="24"/>
          <w:szCs w:val="24"/>
        </w:rPr>
        <w:t xml:space="preserve">suitable for use as </w:t>
      </w:r>
      <w:r w:rsidR="004075D5" w:rsidRPr="00503708">
        <w:rPr>
          <w:rFonts w:ascii="Arial" w:hAnsi="Arial" w:cs="Arial"/>
          <w:sz w:val="24"/>
          <w:szCs w:val="24"/>
        </w:rPr>
        <w:t>a guest farm. H</w:t>
      </w:r>
      <w:r w:rsidR="00494BBF" w:rsidRPr="00503708">
        <w:rPr>
          <w:rFonts w:ascii="Arial" w:hAnsi="Arial" w:cs="Arial"/>
          <w:sz w:val="24"/>
          <w:szCs w:val="24"/>
        </w:rPr>
        <w:t xml:space="preserve">e constructed cottages to the left of the entrance into the property, </w:t>
      </w:r>
      <w:r w:rsidR="00AF7C42" w:rsidRPr="00503708">
        <w:rPr>
          <w:rFonts w:ascii="Arial" w:hAnsi="Arial" w:cs="Arial"/>
          <w:sz w:val="24"/>
          <w:szCs w:val="24"/>
        </w:rPr>
        <w:t xml:space="preserve">erected paddock fencing, </w:t>
      </w:r>
      <w:r w:rsidR="00494BBF" w:rsidRPr="00503708">
        <w:rPr>
          <w:rFonts w:ascii="Arial" w:hAnsi="Arial" w:cs="Arial"/>
          <w:sz w:val="24"/>
          <w:szCs w:val="24"/>
        </w:rPr>
        <w:t>and planted a</w:t>
      </w:r>
      <w:r w:rsidR="004075D5" w:rsidRPr="00503708">
        <w:rPr>
          <w:rFonts w:ascii="Arial" w:hAnsi="Arial" w:cs="Arial"/>
          <w:sz w:val="24"/>
          <w:szCs w:val="24"/>
        </w:rPr>
        <w:t xml:space="preserve">n avenue of olive trees </w:t>
      </w:r>
      <w:r w:rsidR="00494BBF" w:rsidRPr="00503708">
        <w:rPr>
          <w:rFonts w:ascii="Arial" w:hAnsi="Arial" w:cs="Arial"/>
          <w:sz w:val="24"/>
          <w:szCs w:val="24"/>
        </w:rPr>
        <w:t xml:space="preserve">next </w:t>
      </w:r>
      <w:r w:rsidR="004075D5" w:rsidRPr="00503708">
        <w:rPr>
          <w:rFonts w:ascii="Arial" w:hAnsi="Arial" w:cs="Arial"/>
          <w:sz w:val="24"/>
          <w:szCs w:val="24"/>
        </w:rPr>
        <w:t xml:space="preserve">to </w:t>
      </w:r>
      <w:r w:rsidR="005B53B5" w:rsidRPr="00503708">
        <w:rPr>
          <w:rFonts w:ascii="Arial" w:hAnsi="Arial" w:cs="Arial"/>
          <w:sz w:val="24"/>
          <w:szCs w:val="24"/>
        </w:rPr>
        <w:t xml:space="preserve">and on either side of </w:t>
      </w:r>
      <w:r w:rsidR="004075D5" w:rsidRPr="00503708">
        <w:rPr>
          <w:rFonts w:ascii="Arial" w:hAnsi="Arial" w:cs="Arial"/>
          <w:sz w:val="24"/>
          <w:szCs w:val="24"/>
        </w:rPr>
        <w:t xml:space="preserve">the driveway </w:t>
      </w:r>
      <w:r w:rsidR="005B53B5" w:rsidRPr="00503708">
        <w:rPr>
          <w:rFonts w:ascii="Arial" w:hAnsi="Arial" w:cs="Arial"/>
          <w:sz w:val="24"/>
          <w:szCs w:val="24"/>
        </w:rPr>
        <w:t xml:space="preserve">leading </w:t>
      </w:r>
      <w:r w:rsidR="004A45F3" w:rsidRPr="00503708">
        <w:rPr>
          <w:rFonts w:ascii="Arial" w:hAnsi="Arial" w:cs="Arial"/>
          <w:sz w:val="24"/>
          <w:szCs w:val="24"/>
        </w:rPr>
        <w:t xml:space="preserve">up </w:t>
      </w:r>
      <w:r w:rsidR="004075D5" w:rsidRPr="00503708">
        <w:rPr>
          <w:rFonts w:ascii="Arial" w:hAnsi="Arial" w:cs="Arial"/>
          <w:sz w:val="24"/>
          <w:szCs w:val="24"/>
        </w:rPr>
        <w:t>to his homestead</w:t>
      </w:r>
      <w:r w:rsidR="00494BBF" w:rsidRPr="00503708">
        <w:rPr>
          <w:rFonts w:ascii="Arial" w:hAnsi="Arial" w:cs="Arial"/>
          <w:sz w:val="24"/>
          <w:szCs w:val="24"/>
        </w:rPr>
        <w:t>.</w:t>
      </w:r>
      <w:r w:rsidR="005B53B5" w:rsidRPr="00D2133E">
        <w:rPr>
          <w:rStyle w:val="FootnoteReference"/>
          <w:rFonts w:ascii="Arial" w:hAnsi="Arial" w:cs="Arial"/>
          <w:sz w:val="24"/>
          <w:szCs w:val="24"/>
        </w:rPr>
        <w:footnoteReference w:id="9"/>
      </w:r>
      <w:r w:rsidR="00494BBF" w:rsidRPr="00503708">
        <w:rPr>
          <w:rFonts w:ascii="Arial" w:hAnsi="Arial" w:cs="Arial"/>
          <w:sz w:val="24"/>
          <w:szCs w:val="24"/>
        </w:rPr>
        <w:t xml:space="preserve">  He also </w:t>
      </w:r>
      <w:r w:rsidR="004075D5" w:rsidRPr="00503708">
        <w:rPr>
          <w:rFonts w:ascii="Arial" w:hAnsi="Arial" w:cs="Arial"/>
          <w:sz w:val="24"/>
          <w:szCs w:val="24"/>
        </w:rPr>
        <w:t>built stone walls on either side of the entrance to the</w:t>
      </w:r>
      <w:r w:rsidR="004075D5" w:rsidRPr="00503708">
        <w:rPr>
          <w:rFonts w:ascii="Arial" w:hAnsi="Arial" w:cs="Arial"/>
          <w:spacing w:val="-45"/>
          <w:sz w:val="24"/>
          <w:szCs w:val="24"/>
        </w:rPr>
        <w:t xml:space="preserve"> </w:t>
      </w:r>
      <w:r w:rsidR="004075D5" w:rsidRPr="00503708">
        <w:rPr>
          <w:rFonts w:ascii="Arial" w:hAnsi="Arial" w:cs="Arial"/>
          <w:sz w:val="24"/>
          <w:szCs w:val="24"/>
        </w:rPr>
        <w:t>driveway</w:t>
      </w:r>
      <w:r w:rsidR="00494BBF" w:rsidRPr="00503708">
        <w:rPr>
          <w:rFonts w:ascii="Arial" w:hAnsi="Arial" w:cs="Arial"/>
          <w:sz w:val="24"/>
          <w:szCs w:val="24"/>
        </w:rPr>
        <w:t xml:space="preserve"> – reference has been made earlier to the fact that the entrance wall on the western side of the driveway into the plaintiff’s property is on the defendant’s side of the cadastral boundary.</w:t>
      </w:r>
    </w:p>
    <w:p w14:paraId="7339CA6D" w14:textId="77777777" w:rsidR="00494BBF" w:rsidRPr="00D2133E" w:rsidRDefault="00494BBF" w:rsidP="00D2133E">
      <w:pPr>
        <w:pStyle w:val="ListParagraph"/>
        <w:spacing w:after="0" w:line="360" w:lineRule="auto"/>
        <w:jc w:val="both"/>
        <w:rPr>
          <w:rFonts w:ascii="Arial" w:hAnsi="Arial" w:cs="Arial"/>
          <w:sz w:val="24"/>
          <w:szCs w:val="24"/>
        </w:rPr>
      </w:pPr>
    </w:p>
    <w:p w14:paraId="7EC46EA0" w14:textId="6D0CF9CF" w:rsidR="00494BBF" w:rsidRPr="00D2133E" w:rsidRDefault="00494BBF" w:rsidP="00D2133E">
      <w:pPr>
        <w:widowControl w:val="0"/>
        <w:tabs>
          <w:tab w:val="left" w:pos="917"/>
        </w:tabs>
        <w:autoSpaceDE w:val="0"/>
        <w:autoSpaceDN w:val="0"/>
        <w:spacing w:after="0" w:line="360" w:lineRule="auto"/>
        <w:ind w:right="485"/>
        <w:contextualSpacing/>
        <w:jc w:val="both"/>
        <w:rPr>
          <w:rFonts w:ascii="Arial" w:hAnsi="Arial" w:cs="Arial"/>
          <w:sz w:val="24"/>
          <w:szCs w:val="24"/>
          <w:u w:val="single"/>
        </w:rPr>
      </w:pPr>
      <w:r w:rsidRPr="00D2133E">
        <w:rPr>
          <w:rFonts w:ascii="Arial" w:hAnsi="Arial" w:cs="Arial"/>
          <w:sz w:val="24"/>
          <w:szCs w:val="24"/>
          <w:u w:val="single"/>
        </w:rPr>
        <w:t>Ownership of the defendant’s property over the years</w:t>
      </w:r>
    </w:p>
    <w:p w14:paraId="50D4E277" w14:textId="77777777" w:rsidR="00494BBF" w:rsidRPr="00D2133E" w:rsidRDefault="00494BBF" w:rsidP="00D2133E">
      <w:pPr>
        <w:pStyle w:val="ListParagraph"/>
        <w:spacing w:after="0" w:line="360" w:lineRule="auto"/>
        <w:jc w:val="both"/>
        <w:rPr>
          <w:rFonts w:ascii="Arial" w:hAnsi="Arial" w:cs="Arial"/>
          <w:sz w:val="24"/>
          <w:szCs w:val="24"/>
        </w:rPr>
      </w:pPr>
    </w:p>
    <w:p w14:paraId="3D9ADBFE" w14:textId="0EB2D2C6" w:rsidR="00494BBF"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23.</w:t>
      </w:r>
      <w:r w:rsidRPr="00D2133E">
        <w:rPr>
          <w:rFonts w:ascii="Arial" w:hAnsi="Arial" w:cs="Arial"/>
          <w:iCs/>
          <w:sz w:val="24"/>
          <w:szCs w:val="24"/>
        </w:rPr>
        <w:tab/>
      </w:r>
      <w:r w:rsidR="004075D5" w:rsidRPr="00503708">
        <w:rPr>
          <w:rFonts w:ascii="Arial" w:hAnsi="Arial" w:cs="Arial"/>
          <w:sz w:val="24"/>
          <w:szCs w:val="24"/>
        </w:rPr>
        <w:t xml:space="preserve">The defendant's property (erf 420 Malagas) was surveyed and subdivided </w:t>
      </w:r>
      <w:r w:rsidR="004075D5" w:rsidRPr="00503708">
        <w:rPr>
          <w:rFonts w:ascii="Arial" w:hAnsi="Arial" w:cs="Arial"/>
          <w:sz w:val="24"/>
          <w:szCs w:val="24"/>
        </w:rPr>
        <w:lastRenderedPageBreak/>
        <w:t xml:space="preserve">from erf 422 in 1971, at the same time as erven 419 and </w:t>
      </w:r>
      <w:r w:rsidR="004075D5" w:rsidRPr="00503708">
        <w:rPr>
          <w:rFonts w:ascii="Arial" w:hAnsi="Arial" w:cs="Arial"/>
          <w:spacing w:val="-7"/>
          <w:sz w:val="24"/>
          <w:szCs w:val="24"/>
        </w:rPr>
        <w:t>421.</w:t>
      </w:r>
    </w:p>
    <w:p w14:paraId="1F74E308" w14:textId="77777777" w:rsidR="00494BBF" w:rsidRPr="00D2133E" w:rsidRDefault="00494BBF" w:rsidP="00D2133E">
      <w:pPr>
        <w:pStyle w:val="ListParagraph"/>
        <w:widowControl w:val="0"/>
        <w:tabs>
          <w:tab w:val="left" w:pos="917"/>
        </w:tabs>
        <w:autoSpaceDE w:val="0"/>
        <w:autoSpaceDN w:val="0"/>
        <w:spacing w:after="0" w:line="360" w:lineRule="auto"/>
        <w:ind w:left="360" w:right="485"/>
        <w:jc w:val="both"/>
        <w:rPr>
          <w:rFonts w:ascii="Arial" w:hAnsi="Arial" w:cs="Arial"/>
          <w:sz w:val="24"/>
          <w:szCs w:val="24"/>
        </w:rPr>
      </w:pPr>
    </w:p>
    <w:p w14:paraId="5BCFF4F6" w14:textId="42FBD035" w:rsidR="004A45F3"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24.</w:t>
      </w:r>
      <w:r w:rsidRPr="00D2133E">
        <w:rPr>
          <w:rFonts w:ascii="Arial" w:hAnsi="Arial" w:cs="Arial"/>
          <w:iCs/>
          <w:sz w:val="24"/>
          <w:szCs w:val="24"/>
        </w:rPr>
        <w:tab/>
      </w:r>
      <w:r w:rsidR="004075D5" w:rsidRPr="00503708">
        <w:rPr>
          <w:rFonts w:ascii="Arial" w:hAnsi="Arial" w:cs="Arial"/>
          <w:sz w:val="24"/>
          <w:szCs w:val="24"/>
        </w:rPr>
        <w:t xml:space="preserve">Erf 420 was transferred to </w:t>
      </w:r>
      <w:r w:rsidR="00494BBF" w:rsidRPr="00503708">
        <w:rPr>
          <w:rFonts w:ascii="Arial" w:hAnsi="Arial" w:cs="Arial"/>
          <w:sz w:val="24"/>
          <w:szCs w:val="24"/>
        </w:rPr>
        <w:t xml:space="preserve">Mr </w:t>
      </w:r>
      <w:r w:rsidR="004075D5" w:rsidRPr="00503708">
        <w:rPr>
          <w:rFonts w:ascii="Arial" w:hAnsi="Arial" w:cs="Arial"/>
          <w:sz w:val="24"/>
          <w:szCs w:val="24"/>
        </w:rPr>
        <w:t xml:space="preserve">Jan Dawid Lourens in 1972 in terms of deed of transfer </w:t>
      </w:r>
      <w:r w:rsidR="004A45F3" w:rsidRPr="00503708">
        <w:rPr>
          <w:rFonts w:ascii="Arial" w:hAnsi="Arial" w:cs="Arial"/>
          <w:sz w:val="24"/>
          <w:szCs w:val="24"/>
        </w:rPr>
        <w:t>T</w:t>
      </w:r>
      <w:r w:rsidR="004075D5" w:rsidRPr="00503708">
        <w:rPr>
          <w:rFonts w:ascii="Arial" w:hAnsi="Arial" w:cs="Arial"/>
          <w:sz w:val="24"/>
          <w:szCs w:val="24"/>
        </w:rPr>
        <w:t xml:space="preserve">651/1972. In 1982 </w:t>
      </w:r>
      <w:r w:rsidR="004A45F3" w:rsidRPr="00503708">
        <w:rPr>
          <w:rFonts w:ascii="Arial" w:hAnsi="Arial" w:cs="Arial"/>
          <w:sz w:val="24"/>
          <w:szCs w:val="24"/>
        </w:rPr>
        <w:t xml:space="preserve">Mr </w:t>
      </w:r>
      <w:r w:rsidR="004075D5" w:rsidRPr="00503708">
        <w:rPr>
          <w:rFonts w:ascii="Arial" w:hAnsi="Arial" w:cs="Arial"/>
          <w:sz w:val="24"/>
          <w:szCs w:val="24"/>
        </w:rPr>
        <w:t xml:space="preserve">Lourens sold and transferred the property to </w:t>
      </w:r>
      <w:r w:rsidR="004A45F3" w:rsidRPr="00503708">
        <w:rPr>
          <w:rFonts w:ascii="Arial" w:hAnsi="Arial" w:cs="Arial"/>
          <w:sz w:val="24"/>
          <w:szCs w:val="24"/>
        </w:rPr>
        <w:t xml:space="preserve">Mr </w:t>
      </w:r>
      <w:r w:rsidR="004075D5" w:rsidRPr="00503708">
        <w:rPr>
          <w:rFonts w:ascii="Arial" w:hAnsi="Arial" w:cs="Arial"/>
          <w:sz w:val="24"/>
          <w:szCs w:val="24"/>
        </w:rPr>
        <w:t xml:space="preserve">Johannes Marthinus Swanepoel in terms of deed of transfer </w:t>
      </w:r>
      <w:r w:rsidR="004A45F3" w:rsidRPr="00503708">
        <w:rPr>
          <w:rFonts w:ascii="Arial" w:hAnsi="Arial" w:cs="Arial"/>
          <w:sz w:val="24"/>
          <w:szCs w:val="24"/>
        </w:rPr>
        <w:t>T</w:t>
      </w:r>
      <w:r w:rsidR="004075D5" w:rsidRPr="00503708">
        <w:rPr>
          <w:rFonts w:ascii="Arial" w:hAnsi="Arial" w:cs="Arial"/>
          <w:sz w:val="24"/>
          <w:szCs w:val="24"/>
        </w:rPr>
        <w:t xml:space="preserve">35957/1982. In 1988 it was acquired by </w:t>
      </w:r>
      <w:r w:rsidR="004A45F3" w:rsidRPr="00503708">
        <w:rPr>
          <w:rFonts w:ascii="Arial" w:hAnsi="Arial" w:cs="Arial"/>
          <w:sz w:val="24"/>
          <w:szCs w:val="24"/>
        </w:rPr>
        <w:t xml:space="preserve">Mr </w:t>
      </w:r>
      <w:r w:rsidR="004075D5" w:rsidRPr="00503708">
        <w:rPr>
          <w:rFonts w:ascii="Arial" w:hAnsi="Arial" w:cs="Arial"/>
          <w:sz w:val="24"/>
          <w:szCs w:val="24"/>
        </w:rPr>
        <w:t xml:space="preserve">Hendrik Johannes Abraham Walters, who sold it to </w:t>
      </w:r>
      <w:r w:rsidR="004A45F3" w:rsidRPr="00503708">
        <w:rPr>
          <w:rFonts w:ascii="Arial" w:hAnsi="Arial" w:cs="Arial"/>
          <w:sz w:val="24"/>
          <w:szCs w:val="24"/>
        </w:rPr>
        <w:t xml:space="preserve">Mr </w:t>
      </w:r>
      <w:r w:rsidR="004075D5" w:rsidRPr="00503708">
        <w:rPr>
          <w:rFonts w:ascii="Arial" w:hAnsi="Arial" w:cs="Arial"/>
          <w:sz w:val="24"/>
          <w:szCs w:val="24"/>
        </w:rPr>
        <w:t xml:space="preserve">Gordon Quinton Morgenrood in 1989, it being transferred to the latter in 1990. </w:t>
      </w:r>
      <w:r w:rsidR="004A45F3" w:rsidRPr="00503708">
        <w:rPr>
          <w:rFonts w:ascii="Arial" w:hAnsi="Arial" w:cs="Arial"/>
          <w:sz w:val="24"/>
          <w:szCs w:val="24"/>
        </w:rPr>
        <w:t xml:space="preserve">Mr </w:t>
      </w:r>
      <w:r w:rsidR="004075D5" w:rsidRPr="00503708">
        <w:rPr>
          <w:rFonts w:ascii="Arial" w:hAnsi="Arial" w:cs="Arial"/>
          <w:sz w:val="24"/>
          <w:szCs w:val="24"/>
        </w:rPr>
        <w:t xml:space="preserve">Morgenrood's </w:t>
      </w:r>
      <w:r w:rsidR="004A45F3" w:rsidRPr="00503708">
        <w:rPr>
          <w:rFonts w:ascii="Arial" w:hAnsi="Arial" w:cs="Arial"/>
          <w:sz w:val="24"/>
          <w:szCs w:val="24"/>
        </w:rPr>
        <w:t xml:space="preserve">deceased </w:t>
      </w:r>
      <w:r w:rsidR="004075D5" w:rsidRPr="00503708">
        <w:rPr>
          <w:rFonts w:ascii="Arial" w:hAnsi="Arial" w:cs="Arial"/>
          <w:sz w:val="24"/>
          <w:szCs w:val="24"/>
        </w:rPr>
        <w:t xml:space="preserve">estate sold erf 420 to </w:t>
      </w:r>
      <w:r w:rsidR="004A45F3" w:rsidRPr="00503708">
        <w:rPr>
          <w:rFonts w:ascii="Arial" w:hAnsi="Arial" w:cs="Arial"/>
          <w:sz w:val="24"/>
          <w:szCs w:val="24"/>
        </w:rPr>
        <w:t>M</w:t>
      </w:r>
      <w:r w:rsidR="006B7D13" w:rsidRPr="00503708">
        <w:rPr>
          <w:rFonts w:ascii="Arial" w:hAnsi="Arial" w:cs="Arial"/>
          <w:sz w:val="24"/>
          <w:szCs w:val="24"/>
        </w:rPr>
        <w:t>r</w:t>
      </w:r>
      <w:r w:rsidR="004A45F3" w:rsidRPr="00503708">
        <w:rPr>
          <w:rFonts w:ascii="Arial" w:hAnsi="Arial" w:cs="Arial"/>
          <w:sz w:val="24"/>
          <w:szCs w:val="24"/>
        </w:rPr>
        <w:t xml:space="preserve"> </w:t>
      </w:r>
      <w:r w:rsidR="004075D5" w:rsidRPr="00503708">
        <w:rPr>
          <w:rFonts w:ascii="Arial" w:hAnsi="Arial" w:cs="Arial"/>
          <w:sz w:val="24"/>
          <w:szCs w:val="24"/>
        </w:rPr>
        <w:t>Char</w:t>
      </w:r>
      <w:r w:rsidR="006B7D13" w:rsidRPr="00503708">
        <w:rPr>
          <w:rFonts w:ascii="Arial" w:hAnsi="Arial" w:cs="Arial"/>
          <w:sz w:val="24"/>
          <w:szCs w:val="24"/>
        </w:rPr>
        <w:t>l</w:t>
      </w:r>
      <w:r w:rsidR="004075D5" w:rsidRPr="00503708">
        <w:rPr>
          <w:rFonts w:ascii="Arial" w:hAnsi="Arial" w:cs="Arial"/>
          <w:sz w:val="24"/>
          <w:szCs w:val="24"/>
        </w:rPr>
        <w:t xml:space="preserve"> Ernest Hubner and </w:t>
      </w:r>
      <w:r w:rsidR="004A45F3" w:rsidRPr="00503708">
        <w:rPr>
          <w:rFonts w:ascii="Arial" w:hAnsi="Arial" w:cs="Arial"/>
          <w:sz w:val="24"/>
          <w:szCs w:val="24"/>
        </w:rPr>
        <w:t xml:space="preserve">Ms </w:t>
      </w:r>
      <w:r w:rsidR="004075D5" w:rsidRPr="00503708">
        <w:rPr>
          <w:rFonts w:ascii="Arial" w:hAnsi="Arial" w:cs="Arial"/>
          <w:sz w:val="24"/>
          <w:szCs w:val="24"/>
        </w:rPr>
        <w:t>Jenny Dirce Steinbauer in March 2005</w:t>
      </w:r>
      <w:r w:rsidR="004A45F3" w:rsidRPr="00503708">
        <w:rPr>
          <w:rFonts w:ascii="Arial" w:hAnsi="Arial" w:cs="Arial"/>
          <w:sz w:val="24"/>
          <w:szCs w:val="24"/>
        </w:rPr>
        <w:t>.  It</w:t>
      </w:r>
      <w:r w:rsidR="004075D5" w:rsidRPr="00503708">
        <w:rPr>
          <w:rFonts w:ascii="Arial" w:hAnsi="Arial" w:cs="Arial"/>
          <w:sz w:val="24"/>
          <w:szCs w:val="24"/>
        </w:rPr>
        <w:t xml:space="preserve"> </w:t>
      </w:r>
      <w:r w:rsidR="004A45F3" w:rsidRPr="00503708">
        <w:rPr>
          <w:rFonts w:ascii="Arial" w:hAnsi="Arial" w:cs="Arial"/>
          <w:sz w:val="24"/>
          <w:szCs w:val="24"/>
        </w:rPr>
        <w:t>was</w:t>
      </w:r>
      <w:r w:rsidR="004075D5" w:rsidRPr="00503708">
        <w:rPr>
          <w:rFonts w:ascii="Arial" w:hAnsi="Arial" w:cs="Arial"/>
          <w:sz w:val="24"/>
          <w:szCs w:val="24"/>
        </w:rPr>
        <w:t xml:space="preserve"> transferred into their names in July</w:t>
      </w:r>
      <w:r w:rsidR="004075D5" w:rsidRPr="00503708">
        <w:rPr>
          <w:rFonts w:ascii="Arial" w:hAnsi="Arial" w:cs="Arial"/>
          <w:spacing w:val="-39"/>
          <w:sz w:val="24"/>
          <w:szCs w:val="24"/>
        </w:rPr>
        <w:t xml:space="preserve"> </w:t>
      </w:r>
      <w:r w:rsidR="004075D5" w:rsidRPr="00503708">
        <w:rPr>
          <w:rFonts w:ascii="Arial" w:hAnsi="Arial" w:cs="Arial"/>
          <w:sz w:val="24"/>
          <w:szCs w:val="24"/>
        </w:rPr>
        <w:t>2005.</w:t>
      </w:r>
    </w:p>
    <w:p w14:paraId="53F570A3" w14:textId="77777777" w:rsidR="004A45F3" w:rsidRPr="00D2133E" w:rsidRDefault="004A45F3" w:rsidP="00D2133E">
      <w:pPr>
        <w:pStyle w:val="ListParagraph"/>
        <w:spacing w:after="0" w:line="360" w:lineRule="auto"/>
        <w:jc w:val="both"/>
        <w:rPr>
          <w:rFonts w:ascii="Arial" w:hAnsi="Arial" w:cs="Arial"/>
          <w:sz w:val="24"/>
          <w:szCs w:val="24"/>
        </w:rPr>
      </w:pPr>
    </w:p>
    <w:p w14:paraId="751F93F0" w14:textId="485E1B9F" w:rsidR="004A45F3"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25.</w:t>
      </w:r>
      <w:r w:rsidRPr="00D2133E">
        <w:rPr>
          <w:rFonts w:ascii="Arial" w:hAnsi="Arial" w:cs="Arial"/>
          <w:iCs/>
          <w:sz w:val="24"/>
          <w:szCs w:val="24"/>
        </w:rPr>
        <w:tab/>
      </w:r>
      <w:r w:rsidR="004075D5" w:rsidRPr="00503708">
        <w:rPr>
          <w:rFonts w:ascii="Arial" w:hAnsi="Arial" w:cs="Arial"/>
          <w:sz w:val="24"/>
          <w:szCs w:val="24"/>
        </w:rPr>
        <w:t xml:space="preserve">The defendant purchased erf 420 from </w:t>
      </w:r>
      <w:r w:rsidR="004A45F3" w:rsidRPr="00503708">
        <w:rPr>
          <w:rFonts w:ascii="Arial" w:hAnsi="Arial" w:cs="Arial"/>
          <w:sz w:val="24"/>
          <w:szCs w:val="24"/>
        </w:rPr>
        <w:t>M</w:t>
      </w:r>
      <w:r w:rsidR="006B7D13" w:rsidRPr="00503708">
        <w:rPr>
          <w:rFonts w:ascii="Arial" w:hAnsi="Arial" w:cs="Arial"/>
          <w:sz w:val="24"/>
          <w:szCs w:val="24"/>
        </w:rPr>
        <w:t>r</w:t>
      </w:r>
      <w:r w:rsidR="004A45F3" w:rsidRPr="00503708">
        <w:rPr>
          <w:rFonts w:ascii="Arial" w:hAnsi="Arial" w:cs="Arial"/>
          <w:sz w:val="24"/>
          <w:szCs w:val="24"/>
        </w:rPr>
        <w:t xml:space="preserve"> </w:t>
      </w:r>
      <w:r w:rsidR="004075D5" w:rsidRPr="00503708">
        <w:rPr>
          <w:rFonts w:ascii="Arial" w:hAnsi="Arial" w:cs="Arial"/>
          <w:sz w:val="24"/>
          <w:szCs w:val="24"/>
        </w:rPr>
        <w:t xml:space="preserve">Hubner and </w:t>
      </w:r>
      <w:r w:rsidR="004A45F3" w:rsidRPr="00503708">
        <w:rPr>
          <w:rFonts w:ascii="Arial" w:hAnsi="Arial" w:cs="Arial"/>
          <w:sz w:val="24"/>
          <w:szCs w:val="24"/>
        </w:rPr>
        <w:t xml:space="preserve">Ms </w:t>
      </w:r>
      <w:r w:rsidR="004075D5" w:rsidRPr="00503708">
        <w:rPr>
          <w:rFonts w:ascii="Arial" w:hAnsi="Arial" w:cs="Arial"/>
          <w:sz w:val="24"/>
          <w:szCs w:val="24"/>
        </w:rPr>
        <w:t xml:space="preserve">Steinbauer on </w:t>
      </w:r>
      <w:r w:rsidR="004075D5" w:rsidRPr="00503708">
        <w:rPr>
          <w:rFonts w:ascii="Arial" w:hAnsi="Arial" w:cs="Arial"/>
          <w:spacing w:val="1"/>
          <w:sz w:val="24"/>
          <w:szCs w:val="24"/>
        </w:rPr>
        <w:t xml:space="preserve">10 </w:t>
      </w:r>
      <w:r w:rsidR="004075D5" w:rsidRPr="00503708">
        <w:rPr>
          <w:rFonts w:ascii="Arial" w:hAnsi="Arial" w:cs="Arial"/>
          <w:sz w:val="24"/>
          <w:szCs w:val="24"/>
        </w:rPr>
        <w:t>December 2018</w:t>
      </w:r>
      <w:r w:rsidR="004A45F3" w:rsidRPr="00503708">
        <w:rPr>
          <w:rFonts w:ascii="Arial" w:hAnsi="Arial" w:cs="Arial"/>
          <w:sz w:val="24"/>
          <w:szCs w:val="24"/>
        </w:rPr>
        <w:t>,</w:t>
      </w:r>
      <w:r w:rsidR="004075D5" w:rsidRPr="00503708">
        <w:rPr>
          <w:rFonts w:ascii="Arial" w:hAnsi="Arial" w:cs="Arial"/>
          <w:sz w:val="24"/>
          <w:szCs w:val="24"/>
        </w:rPr>
        <w:t xml:space="preserve"> and it was registered in</w:t>
      </w:r>
      <w:r w:rsidR="00AF7C42" w:rsidRPr="00503708">
        <w:rPr>
          <w:rFonts w:ascii="Arial" w:hAnsi="Arial" w:cs="Arial"/>
          <w:sz w:val="24"/>
          <w:szCs w:val="24"/>
        </w:rPr>
        <w:t xml:space="preserve"> </w:t>
      </w:r>
      <w:r w:rsidR="004075D5" w:rsidRPr="00503708">
        <w:rPr>
          <w:rFonts w:ascii="Arial" w:hAnsi="Arial" w:cs="Arial"/>
          <w:spacing w:val="-51"/>
          <w:sz w:val="24"/>
          <w:szCs w:val="24"/>
        </w:rPr>
        <w:t xml:space="preserve"> </w:t>
      </w:r>
      <w:r w:rsidR="004075D5" w:rsidRPr="00503708">
        <w:rPr>
          <w:rFonts w:ascii="Arial" w:hAnsi="Arial" w:cs="Arial"/>
          <w:sz w:val="24"/>
          <w:szCs w:val="24"/>
        </w:rPr>
        <w:t>his name on 18 February 2019.</w:t>
      </w:r>
    </w:p>
    <w:p w14:paraId="577B497C" w14:textId="03CA57EA" w:rsidR="004A45F3" w:rsidRPr="00D2133E" w:rsidRDefault="004A45F3" w:rsidP="00D2133E">
      <w:pPr>
        <w:spacing w:after="0" w:line="360" w:lineRule="auto"/>
        <w:contextualSpacing/>
        <w:jc w:val="both"/>
        <w:rPr>
          <w:rFonts w:ascii="Arial" w:hAnsi="Arial" w:cs="Arial"/>
          <w:b/>
          <w:w w:val="105"/>
          <w:sz w:val="24"/>
          <w:szCs w:val="24"/>
          <w:u w:val="thick" w:color="000000"/>
        </w:rPr>
      </w:pPr>
    </w:p>
    <w:p w14:paraId="568AF44D" w14:textId="6FC40E84" w:rsidR="004A45F3" w:rsidRPr="00D2133E" w:rsidRDefault="004075D5" w:rsidP="00D2133E">
      <w:pPr>
        <w:widowControl w:val="0"/>
        <w:tabs>
          <w:tab w:val="left" w:pos="917"/>
        </w:tabs>
        <w:autoSpaceDE w:val="0"/>
        <w:autoSpaceDN w:val="0"/>
        <w:spacing w:after="0" w:line="360" w:lineRule="auto"/>
        <w:ind w:right="485"/>
        <w:contextualSpacing/>
        <w:jc w:val="both"/>
        <w:rPr>
          <w:rFonts w:ascii="Arial" w:hAnsi="Arial" w:cs="Arial"/>
          <w:b/>
          <w:sz w:val="24"/>
          <w:szCs w:val="24"/>
          <w:u w:val="single"/>
        </w:rPr>
      </w:pPr>
      <w:r w:rsidRPr="00D2133E">
        <w:rPr>
          <w:rFonts w:ascii="Arial" w:hAnsi="Arial" w:cs="Arial"/>
          <w:b/>
          <w:w w:val="105"/>
          <w:sz w:val="24"/>
          <w:szCs w:val="24"/>
          <w:u w:val="single" w:color="000000"/>
        </w:rPr>
        <w:t xml:space="preserve">The </w:t>
      </w:r>
      <w:r w:rsidR="00E353D3" w:rsidRPr="00D2133E">
        <w:rPr>
          <w:rFonts w:ascii="Arial" w:hAnsi="Arial" w:cs="Arial"/>
          <w:b/>
          <w:w w:val="105"/>
          <w:sz w:val="24"/>
          <w:szCs w:val="24"/>
          <w:u w:val="single" w:color="000000"/>
        </w:rPr>
        <w:t>wire fence between the properties</w:t>
      </w:r>
      <w:r w:rsidR="00DD367C" w:rsidRPr="00D2133E">
        <w:rPr>
          <w:rFonts w:ascii="Arial" w:hAnsi="Arial" w:cs="Arial"/>
          <w:b/>
          <w:w w:val="105"/>
          <w:sz w:val="24"/>
          <w:szCs w:val="24"/>
          <w:u w:val="single" w:color="000000"/>
        </w:rPr>
        <w:t>, and the plaintiff’s evidence in respect thereof</w:t>
      </w:r>
    </w:p>
    <w:p w14:paraId="2BCB0065" w14:textId="77777777" w:rsidR="004A45F3" w:rsidRPr="00D2133E" w:rsidRDefault="004A45F3" w:rsidP="00D2133E">
      <w:pPr>
        <w:pStyle w:val="ListParagraph"/>
        <w:spacing w:after="0" w:line="360" w:lineRule="auto"/>
        <w:jc w:val="both"/>
        <w:rPr>
          <w:rFonts w:ascii="Arial" w:hAnsi="Arial" w:cs="Arial"/>
          <w:sz w:val="24"/>
          <w:szCs w:val="24"/>
        </w:rPr>
      </w:pPr>
    </w:p>
    <w:p w14:paraId="1DAC3DF9" w14:textId="518E1DAA" w:rsidR="007E4F50"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26.</w:t>
      </w:r>
      <w:r w:rsidRPr="00D2133E">
        <w:rPr>
          <w:rFonts w:ascii="Arial" w:hAnsi="Arial" w:cs="Arial"/>
          <w:iCs/>
          <w:sz w:val="24"/>
          <w:szCs w:val="24"/>
        </w:rPr>
        <w:tab/>
      </w:r>
      <w:r w:rsidR="004A45F3" w:rsidRPr="00503708">
        <w:rPr>
          <w:rFonts w:ascii="Arial" w:hAnsi="Arial" w:cs="Arial"/>
          <w:sz w:val="24"/>
          <w:szCs w:val="24"/>
        </w:rPr>
        <w:t>As indicated, t</w:t>
      </w:r>
      <w:r w:rsidR="004075D5" w:rsidRPr="00503708">
        <w:rPr>
          <w:rFonts w:ascii="Arial" w:hAnsi="Arial" w:cs="Arial"/>
          <w:sz w:val="24"/>
          <w:szCs w:val="24"/>
        </w:rPr>
        <w:t xml:space="preserve">he disputed boundary </w:t>
      </w:r>
      <w:r w:rsidR="004A45F3" w:rsidRPr="00503708">
        <w:rPr>
          <w:rFonts w:ascii="Arial" w:hAnsi="Arial" w:cs="Arial"/>
          <w:sz w:val="24"/>
          <w:szCs w:val="24"/>
        </w:rPr>
        <w:t>is</w:t>
      </w:r>
      <w:r w:rsidR="004075D5" w:rsidRPr="00503708">
        <w:rPr>
          <w:rFonts w:ascii="Arial" w:hAnsi="Arial" w:cs="Arial"/>
          <w:sz w:val="24"/>
          <w:szCs w:val="24"/>
        </w:rPr>
        <w:t xml:space="preserve"> the boundary between erf 421 (now part of erf 496) and erf 420. Although erf 421 no longer exists</w:t>
      </w:r>
      <w:r w:rsidR="004A45F3" w:rsidRPr="00503708">
        <w:rPr>
          <w:rFonts w:ascii="Arial" w:hAnsi="Arial" w:cs="Arial"/>
          <w:sz w:val="24"/>
          <w:szCs w:val="24"/>
        </w:rPr>
        <w:t xml:space="preserve"> as such</w:t>
      </w:r>
      <w:r w:rsidR="004075D5" w:rsidRPr="00503708">
        <w:rPr>
          <w:rFonts w:ascii="Arial" w:hAnsi="Arial" w:cs="Arial"/>
          <w:sz w:val="24"/>
          <w:szCs w:val="24"/>
        </w:rPr>
        <w:t xml:space="preserve">, it is practical in the context of the dispute to refer to it, </w:t>
      </w:r>
      <w:r w:rsidR="004A45F3" w:rsidRPr="00503708">
        <w:rPr>
          <w:rFonts w:ascii="Arial" w:hAnsi="Arial" w:cs="Arial"/>
          <w:sz w:val="24"/>
          <w:szCs w:val="24"/>
        </w:rPr>
        <w:t xml:space="preserve">and </w:t>
      </w:r>
      <w:r w:rsidR="004075D5" w:rsidRPr="00503708">
        <w:rPr>
          <w:rFonts w:ascii="Arial" w:hAnsi="Arial" w:cs="Arial"/>
          <w:sz w:val="24"/>
          <w:szCs w:val="24"/>
        </w:rPr>
        <w:t xml:space="preserve">not </w:t>
      </w:r>
      <w:r w:rsidR="004A45F3" w:rsidRPr="00503708">
        <w:rPr>
          <w:rFonts w:ascii="Arial" w:hAnsi="Arial" w:cs="Arial"/>
          <w:sz w:val="24"/>
          <w:szCs w:val="24"/>
        </w:rPr>
        <w:t xml:space="preserve">to </w:t>
      </w:r>
      <w:r w:rsidR="004075D5" w:rsidRPr="00503708">
        <w:rPr>
          <w:rFonts w:ascii="Arial" w:hAnsi="Arial" w:cs="Arial"/>
          <w:sz w:val="24"/>
          <w:szCs w:val="24"/>
        </w:rPr>
        <w:t>erf</w:t>
      </w:r>
      <w:r w:rsidR="004075D5" w:rsidRPr="00503708">
        <w:rPr>
          <w:rFonts w:ascii="Arial" w:hAnsi="Arial" w:cs="Arial"/>
          <w:spacing w:val="-41"/>
          <w:sz w:val="24"/>
          <w:szCs w:val="24"/>
        </w:rPr>
        <w:t xml:space="preserve"> </w:t>
      </w:r>
      <w:r w:rsidR="004075D5" w:rsidRPr="00503708">
        <w:rPr>
          <w:rFonts w:ascii="Arial" w:hAnsi="Arial" w:cs="Arial"/>
          <w:sz w:val="24"/>
          <w:szCs w:val="24"/>
        </w:rPr>
        <w:t>496.</w:t>
      </w:r>
    </w:p>
    <w:p w14:paraId="65E3C703" w14:textId="77777777" w:rsidR="007E4F50" w:rsidRPr="00D2133E" w:rsidRDefault="007E4F50" w:rsidP="00D2133E">
      <w:pPr>
        <w:pStyle w:val="ListParagraph"/>
        <w:widowControl w:val="0"/>
        <w:tabs>
          <w:tab w:val="left" w:pos="917"/>
        </w:tabs>
        <w:autoSpaceDE w:val="0"/>
        <w:autoSpaceDN w:val="0"/>
        <w:spacing w:after="0" w:line="360" w:lineRule="auto"/>
        <w:ind w:left="360" w:right="485"/>
        <w:jc w:val="both"/>
        <w:rPr>
          <w:rFonts w:ascii="Arial" w:hAnsi="Arial" w:cs="Arial"/>
          <w:sz w:val="24"/>
          <w:szCs w:val="24"/>
        </w:rPr>
      </w:pPr>
    </w:p>
    <w:p w14:paraId="4743B5DD" w14:textId="3ADB9FBD" w:rsidR="007E4F50"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27.</w:t>
      </w:r>
      <w:r w:rsidRPr="00D2133E">
        <w:rPr>
          <w:rFonts w:ascii="Arial" w:hAnsi="Arial" w:cs="Arial"/>
          <w:iCs/>
          <w:sz w:val="24"/>
          <w:szCs w:val="24"/>
        </w:rPr>
        <w:tab/>
      </w:r>
      <w:r w:rsidR="006167C3" w:rsidRPr="00503708">
        <w:rPr>
          <w:rFonts w:ascii="Arial" w:hAnsi="Arial" w:cs="Arial"/>
          <w:sz w:val="24"/>
          <w:szCs w:val="24"/>
        </w:rPr>
        <w:t>During</w:t>
      </w:r>
      <w:r w:rsidR="004075D5" w:rsidRPr="00503708">
        <w:rPr>
          <w:rFonts w:ascii="Arial" w:hAnsi="Arial" w:cs="Arial"/>
          <w:sz w:val="24"/>
          <w:szCs w:val="24"/>
        </w:rPr>
        <w:t xml:space="preserve"> a survey </w:t>
      </w:r>
      <w:r w:rsidR="006167C3" w:rsidRPr="00503708">
        <w:rPr>
          <w:rFonts w:ascii="Arial" w:hAnsi="Arial" w:cs="Arial"/>
          <w:sz w:val="24"/>
          <w:szCs w:val="24"/>
        </w:rPr>
        <w:t xml:space="preserve">conducted </w:t>
      </w:r>
      <w:r w:rsidR="004075D5" w:rsidRPr="00503708">
        <w:rPr>
          <w:rFonts w:ascii="Arial" w:hAnsi="Arial" w:cs="Arial"/>
          <w:sz w:val="24"/>
          <w:szCs w:val="24"/>
        </w:rPr>
        <w:t xml:space="preserve">on 22 March 2019 by </w:t>
      </w:r>
      <w:r w:rsidR="006167C3" w:rsidRPr="00503708">
        <w:rPr>
          <w:rFonts w:ascii="Arial" w:hAnsi="Arial" w:cs="Arial"/>
          <w:sz w:val="24"/>
          <w:szCs w:val="24"/>
        </w:rPr>
        <w:t xml:space="preserve">land surveyor </w:t>
      </w:r>
      <w:r w:rsidR="004075D5" w:rsidRPr="00503708">
        <w:rPr>
          <w:rFonts w:ascii="Arial" w:hAnsi="Arial" w:cs="Arial"/>
          <w:sz w:val="24"/>
          <w:szCs w:val="24"/>
        </w:rPr>
        <w:t>Mr Pieter Houterman,</w:t>
      </w:r>
      <w:r w:rsidR="00F21870" w:rsidRPr="00D2133E">
        <w:rPr>
          <w:rStyle w:val="FootnoteReference"/>
          <w:rFonts w:ascii="Arial" w:hAnsi="Arial" w:cs="Arial"/>
          <w:sz w:val="24"/>
          <w:szCs w:val="24"/>
        </w:rPr>
        <w:footnoteReference w:id="10"/>
      </w:r>
      <w:r w:rsidR="004075D5" w:rsidRPr="00503708">
        <w:rPr>
          <w:rFonts w:ascii="Arial" w:hAnsi="Arial" w:cs="Arial"/>
          <w:sz w:val="24"/>
          <w:szCs w:val="24"/>
        </w:rPr>
        <w:t xml:space="preserve"> the beacons of Erf 420 were detected and/or replaced (</w:t>
      </w:r>
      <w:r w:rsidR="006167C3" w:rsidRPr="00503708">
        <w:rPr>
          <w:rFonts w:ascii="Arial" w:hAnsi="Arial" w:cs="Arial"/>
          <w:i/>
          <w:sz w:val="24"/>
          <w:szCs w:val="24"/>
        </w:rPr>
        <w:t>“</w:t>
      </w:r>
      <w:r w:rsidR="004075D5" w:rsidRPr="00503708">
        <w:rPr>
          <w:rFonts w:ascii="Arial" w:hAnsi="Arial" w:cs="Arial"/>
          <w:i/>
          <w:sz w:val="24"/>
          <w:szCs w:val="24"/>
        </w:rPr>
        <w:t>opgespoor en/or</w:t>
      </w:r>
      <w:r w:rsidR="004075D5" w:rsidRPr="00503708">
        <w:rPr>
          <w:rFonts w:ascii="Arial" w:hAnsi="Arial" w:cs="Arial"/>
          <w:i/>
          <w:spacing w:val="35"/>
          <w:sz w:val="24"/>
          <w:szCs w:val="24"/>
        </w:rPr>
        <w:t xml:space="preserve"> </w:t>
      </w:r>
      <w:r w:rsidR="004075D5" w:rsidRPr="00503708">
        <w:rPr>
          <w:rFonts w:ascii="Arial" w:hAnsi="Arial" w:cs="Arial"/>
          <w:i/>
          <w:sz w:val="24"/>
          <w:szCs w:val="24"/>
        </w:rPr>
        <w:t>herplaas</w:t>
      </w:r>
      <w:r w:rsidR="006167C3" w:rsidRPr="00503708">
        <w:rPr>
          <w:rFonts w:ascii="Arial" w:hAnsi="Arial" w:cs="Arial"/>
          <w:i/>
          <w:sz w:val="24"/>
          <w:szCs w:val="24"/>
        </w:rPr>
        <w:t xml:space="preserve">”, </w:t>
      </w:r>
      <w:r w:rsidR="006167C3" w:rsidRPr="00503708">
        <w:rPr>
          <w:rFonts w:ascii="Arial" w:hAnsi="Arial" w:cs="Arial"/>
          <w:iCs/>
          <w:sz w:val="24"/>
          <w:szCs w:val="24"/>
        </w:rPr>
        <w:t>in Mr Houterman’s words).  He discovered</w:t>
      </w:r>
      <w:r w:rsidR="004075D5" w:rsidRPr="00503708">
        <w:rPr>
          <w:rFonts w:ascii="Arial" w:hAnsi="Arial" w:cs="Arial"/>
          <w:sz w:val="24"/>
          <w:szCs w:val="24"/>
        </w:rPr>
        <w:t xml:space="preserve"> that the wire fence between erven 420 and 421 did not follow the cadastral boundary between</w:t>
      </w:r>
      <w:r w:rsidR="004075D5" w:rsidRPr="00503708">
        <w:rPr>
          <w:rFonts w:ascii="Arial" w:hAnsi="Arial" w:cs="Arial"/>
          <w:spacing w:val="-23"/>
          <w:sz w:val="24"/>
          <w:szCs w:val="24"/>
        </w:rPr>
        <w:t xml:space="preserve"> </w:t>
      </w:r>
      <w:r w:rsidR="004075D5" w:rsidRPr="00503708">
        <w:rPr>
          <w:rFonts w:ascii="Arial" w:hAnsi="Arial" w:cs="Arial"/>
          <w:sz w:val="24"/>
          <w:szCs w:val="24"/>
        </w:rPr>
        <w:t>them.</w:t>
      </w:r>
    </w:p>
    <w:p w14:paraId="0BA4C02C" w14:textId="77777777" w:rsidR="007E4F50" w:rsidRPr="00D2133E" w:rsidRDefault="007E4F50" w:rsidP="00D2133E">
      <w:pPr>
        <w:pStyle w:val="ListParagraph"/>
        <w:spacing w:after="0" w:line="360" w:lineRule="auto"/>
        <w:jc w:val="both"/>
        <w:rPr>
          <w:rFonts w:ascii="Arial" w:hAnsi="Arial" w:cs="Arial"/>
          <w:sz w:val="24"/>
          <w:szCs w:val="24"/>
        </w:rPr>
      </w:pPr>
    </w:p>
    <w:p w14:paraId="121E98CA" w14:textId="3B674160" w:rsidR="007E4F50"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28.</w:t>
      </w:r>
      <w:r w:rsidRPr="00D2133E">
        <w:rPr>
          <w:rFonts w:ascii="Arial" w:hAnsi="Arial" w:cs="Arial"/>
          <w:iCs/>
          <w:sz w:val="24"/>
          <w:szCs w:val="24"/>
        </w:rPr>
        <w:tab/>
      </w:r>
      <w:r w:rsidR="006167C3" w:rsidRPr="00503708">
        <w:rPr>
          <w:rFonts w:ascii="Arial" w:hAnsi="Arial" w:cs="Arial"/>
          <w:sz w:val="24"/>
          <w:szCs w:val="24"/>
        </w:rPr>
        <w:t>Mr Houterman further</w:t>
      </w:r>
      <w:r w:rsidR="004075D5" w:rsidRPr="00503708">
        <w:rPr>
          <w:rFonts w:ascii="Arial" w:hAnsi="Arial" w:cs="Arial"/>
          <w:sz w:val="24"/>
          <w:szCs w:val="24"/>
        </w:rPr>
        <w:t xml:space="preserve"> determined the encroachment to be in the shape of a long, thin triangle. The fence and the beacon coincided at the back of the erven (near the existing building on erf 421) </w:t>
      </w:r>
      <w:r w:rsidR="006167C3" w:rsidRPr="00503708">
        <w:rPr>
          <w:rFonts w:ascii="Arial" w:hAnsi="Arial" w:cs="Arial"/>
          <w:sz w:val="24"/>
          <w:szCs w:val="24"/>
        </w:rPr>
        <w:t xml:space="preserve">but the fence </w:t>
      </w:r>
      <w:r w:rsidR="004075D5" w:rsidRPr="00503708">
        <w:rPr>
          <w:rFonts w:ascii="Arial" w:hAnsi="Arial" w:cs="Arial"/>
          <w:sz w:val="24"/>
          <w:szCs w:val="24"/>
        </w:rPr>
        <w:t xml:space="preserve">gradually deviated from the cadastral boundary until </w:t>
      </w:r>
      <w:r w:rsidR="006167C3" w:rsidRPr="00503708">
        <w:rPr>
          <w:rFonts w:ascii="Arial" w:hAnsi="Arial" w:cs="Arial"/>
          <w:sz w:val="24"/>
          <w:szCs w:val="24"/>
        </w:rPr>
        <w:t xml:space="preserve">it </w:t>
      </w:r>
      <w:r w:rsidR="004075D5" w:rsidRPr="00503708">
        <w:rPr>
          <w:rFonts w:ascii="Arial" w:hAnsi="Arial" w:cs="Arial"/>
          <w:sz w:val="24"/>
          <w:szCs w:val="24"/>
        </w:rPr>
        <w:t>reached the municipal road near the entrances to the erven about 150</w:t>
      </w:r>
      <w:r w:rsidR="006167C3" w:rsidRPr="00503708">
        <w:rPr>
          <w:rFonts w:ascii="Arial" w:hAnsi="Arial" w:cs="Arial"/>
          <w:sz w:val="24"/>
          <w:szCs w:val="24"/>
        </w:rPr>
        <w:t>m</w:t>
      </w:r>
      <w:r w:rsidR="004075D5" w:rsidRPr="00503708">
        <w:rPr>
          <w:rFonts w:ascii="Arial" w:hAnsi="Arial" w:cs="Arial"/>
          <w:sz w:val="24"/>
          <w:szCs w:val="24"/>
        </w:rPr>
        <w:t xml:space="preserve"> away. At that point the fence encroache</w:t>
      </w:r>
      <w:r w:rsidR="006167C3" w:rsidRPr="00503708">
        <w:rPr>
          <w:rFonts w:ascii="Arial" w:hAnsi="Arial" w:cs="Arial"/>
          <w:sz w:val="24"/>
          <w:szCs w:val="24"/>
        </w:rPr>
        <w:t>d</w:t>
      </w:r>
      <w:r w:rsidR="004075D5" w:rsidRPr="00503708">
        <w:rPr>
          <w:rFonts w:ascii="Arial" w:hAnsi="Arial" w:cs="Arial"/>
          <w:sz w:val="24"/>
          <w:szCs w:val="24"/>
        </w:rPr>
        <w:t xml:space="preserve"> </w:t>
      </w:r>
      <w:r w:rsidR="004075D5" w:rsidRPr="00503708">
        <w:rPr>
          <w:rFonts w:ascii="Arial" w:hAnsi="Arial" w:cs="Arial"/>
          <w:sz w:val="24"/>
          <w:szCs w:val="24"/>
        </w:rPr>
        <w:lastRenderedPageBreak/>
        <w:t>about 2.5 metres into erf</w:t>
      </w:r>
      <w:r w:rsidR="004075D5" w:rsidRPr="00503708">
        <w:rPr>
          <w:rFonts w:ascii="Arial" w:hAnsi="Arial" w:cs="Arial"/>
          <w:spacing w:val="-28"/>
          <w:sz w:val="24"/>
          <w:szCs w:val="24"/>
        </w:rPr>
        <w:t xml:space="preserve"> </w:t>
      </w:r>
      <w:r w:rsidR="004075D5" w:rsidRPr="00503708">
        <w:rPr>
          <w:rFonts w:ascii="Arial" w:hAnsi="Arial" w:cs="Arial"/>
          <w:sz w:val="24"/>
          <w:szCs w:val="24"/>
        </w:rPr>
        <w:t>420.</w:t>
      </w:r>
      <w:r w:rsidR="007E4F50" w:rsidRPr="00D2133E">
        <w:rPr>
          <w:rStyle w:val="FootnoteReference"/>
          <w:rFonts w:ascii="Arial" w:hAnsi="Arial" w:cs="Arial"/>
          <w:sz w:val="24"/>
          <w:szCs w:val="24"/>
        </w:rPr>
        <w:footnoteReference w:id="11"/>
      </w:r>
    </w:p>
    <w:p w14:paraId="3AD84624" w14:textId="77777777" w:rsidR="007E4F50" w:rsidRPr="00D2133E" w:rsidRDefault="007E4F50" w:rsidP="00D2133E">
      <w:pPr>
        <w:pStyle w:val="ListParagraph"/>
        <w:spacing w:after="0" w:line="360" w:lineRule="auto"/>
        <w:jc w:val="both"/>
        <w:rPr>
          <w:rFonts w:ascii="Arial" w:hAnsi="Arial" w:cs="Arial"/>
          <w:sz w:val="24"/>
          <w:szCs w:val="24"/>
        </w:rPr>
      </w:pPr>
    </w:p>
    <w:p w14:paraId="32B30AAA" w14:textId="44357C8E" w:rsidR="00B06D98"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29.</w:t>
      </w:r>
      <w:r w:rsidRPr="00D2133E">
        <w:rPr>
          <w:rFonts w:ascii="Arial" w:hAnsi="Arial" w:cs="Arial"/>
          <w:iCs/>
          <w:sz w:val="24"/>
          <w:szCs w:val="24"/>
        </w:rPr>
        <w:tab/>
      </w:r>
      <w:r w:rsidR="007E4F50" w:rsidRPr="00503708">
        <w:rPr>
          <w:rFonts w:ascii="Arial" w:hAnsi="Arial" w:cs="Arial"/>
          <w:sz w:val="24"/>
          <w:szCs w:val="24"/>
        </w:rPr>
        <w:t>The d</w:t>
      </w:r>
      <w:r w:rsidR="004075D5" w:rsidRPr="00503708">
        <w:rPr>
          <w:rFonts w:ascii="Arial" w:hAnsi="Arial" w:cs="Arial"/>
          <w:sz w:val="24"/>
          <w:szCs w:val="24"/>
        </w:rPr>
        <w:t xml:space="preserve">iscovery of the non-alignment of the fence and the cadastral boundary on 22 March 2019 led to the parties' dispute. </w:t>
      </w:r>
    </w:p>
    <w:p w14:paraId="362AC4E2" w14:textId="77777777" w:rsidR="00B06D98" w:rsidRPr="00D2133E" w:rsidRDefault="00B06D98" w:rsidP="00D2133E">
      <w:pPr>
        <w:pStyle w:val="ListParagraph"/>
        <w:spacing w:after="0" w:line="360" w:lineRule="auto"/>
        <w:jc w:val="both"/>
        <w:rPr>
          <w:rFonts w:ascii="Arial" w:hAnsi="Arial" w:cs="Arial"/>
          <w:sz w:val="24"/>
          <w:szCs w:val="24"/>
        </w:rPr>
      </w:pPr>
    </w:p>
    <w:p w14:paraId="7F1C0A12" w14:textId="32987669" w:rsidR="005C097E"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30.</w:t>
      </w:r>
      <w:r w:rsidRPr="00D2133E">
        <w:rPr>
          <w:rFonts w:ascii="Arial" w:hAnsi="Arial" w:cs="Arial"/>
          <w:iCs/>
          <w:sz w:val="24"/>
          <w:szCs w:val="24"/>
        </w:rPr>
        <w:tab/>
      </w:r>
      <w:r w:rsidR="004075D5" w:rsidRPr="00503708">
        <w:rPr>
          <w:rFonts w:ascii="Arial" w:hAnsi="Arial" w:cs="Arial"/>
          <w:sz w:val="24"/>
          <w:szCs w:val="24"/>
        </w:rPr>
        <w:t>The wire fence between erven 420 and 421 is old and rusted. It has several strands of wire (the original strands were barbed) and metal rods and wooden posts. Many of the metal rods are thin</w:t>
      </w:r>
      <w:r w:rsidR="005C097E" w:rsidRPr="00503708">
        <w:rPr>
          <w:rFonts w:ascii="Arial" w:hAnsi="Arial" w:cs="Arial"/>
          <w:sz w:val="24"/>
          <w:szCs w:val="24"/>
        </w:rPr>
        <w:t xml:space="preserve">, while others </w:t>
      </w:r>
      <w:r w:rsidR="004075D5" w:rsidRPr="00503708">
        <w:rPr>
          <w:rFonts w:ascii="Arial" w:hAnsi="Arial" w:cs="Arial"/>
          <w:sz w:val="24"/>
          <w:szCs w:val="24"/>
        </w:rPr>
        <w:t>are more substantial Y or I</w:t>
      </w:r>
      <w:r w:rsidR="005C097E" w:rsidRPr="00503708">
        <w:rPr>
          <w:rFonts w:ascii="Arial" w:hAnsi="Arial" w:cs="Arial"/>
          <w:sz w:val="24"/>
          <w:szCs w:val="24"/>
        </w:rPr>
        <w:t xml:space="preserve"> droppers.</w:t>
      </w:r>
      <w:r w:rsidR="004075D5" w:rsidRPr="00503708">
        <w:rPr>
          <w:rFonts w:ascii="Arial" w:hAnsi="Arial" w:cs="Arial"/>
          <w:i/>
          <w:sz w:val="24"/>
          <w:szCs w:val="24"/>
        </w:rPr>
        <w:t xml:space="preserve">  </w:t>
      </w:r>
      <w:r w:rsidR="004075D5" w:rsidRPr="00503708">
        <w:rPr>
          <w:rFonts w:ascii="Arial" w:hAnsi="Arial" w:cs="Arial"/>
          <w:sz w:val="24"/>
          <w:szCs w:val="24"/>
        </w:rPr>
        <w:t xml:space="preserve">The wooden posts are round poles, or </w:t>
      </w:r>
      <w:r w:rsidR="005C097E" w:rsidRPr="00503708">
        <w:rPr>
          <w:rFonts w:ascii="Arial" w:hAnsi="Arial" w:cs="Arial"/>
          <w:i/>
          <w:sz w:val="24"/>
          <w:szCs w:val="24"/>
        </w:rPr>
        <w:t>“</w:t>
      </w:r>
      <w:r w:rsidR="004075D5" w:rsidRPr="00503708">
        <w:rPr>
          <w:rFonts w:ascii="Arial" w:hAnsi="Arial" w:cs="Arial"/>
          <w:i/>
          <w:sz w:val="24"/>
          <w:szCs w:val="24"/>
        </w:rPr>
        <w:t>latte</w:t>
      </w:r>
      <w:r w:rsidR="005C097E" w:rsidRPr="00503708">
        <w:rPr>
          <w:rFonts w:ascii="Arial" w:hAnsi="Arial" w:cs="Arial"/>
          <w:i/>
          <w:sz w:val="24"/>
          <w:szCs w:val="24"/>
        </w:rPr>
        <w:t>”</w:t>
      </w:r>
      <w:r w:rsidR="004075D5" w:rsidRPr="00503708">
        <w:rPr>
          <w:rFonts w:ascii="Arial" w:hAnsi="Arial" w:cs="Arial"/>
          <w:i/>
          <w:sz w:val="24"/>
          <w:szCs w:val="24"/>
        </w:rPr>
        <w:t xml:space="preserve">. </w:t>
      </w:r>
      <w:r w:rsidR="005C097E" w:rsidRPr="00503708">
        <w:rPr>
          <w:rFonts w:ascii="Arial" w:hAnsi="Arial" w:cs="Arial"/>
          <w:sz w:val="24"/>
          <w:szCs w:val="24"/>
        </w:rPr>
        <w:t>The fence</w:t>
      </w:r>
      <w:r w:rsidR="004075D5" w:rsidRPr="00503708">
        <w:rPr>
          <w:rFonts w:ascii="Arial" w:hAnsi="Arial" w:cs="Arial"/>
          <w:sz w:val="24"/>
          <w:szCs w:val="24"/>
        </w:rPr>
        <w:t xml:space="preserve"> was evidently intended to be a permanent</w:t>
      </w:r>
      <w:r w:rsidR="004075D5" w:rsidRPr="00503708">
        <w:rPr>
          <w:rFonts w:ascii="Arial" w:hAnsi="Arial" w:cs="Arial"/>
          <w:spacing w:val="-24"/>
          <w:sz w:val="24"/>
          <w:szCs w:val="24"/>
        </w:rPr>
        <w:t xml:space="preserve"> </w:t>
      </w:r>
      <w:r w:rsidR="004075D5" w:rsidRPr="00503708">
        <w:rPr>
          <w:rFonts w:ascii="Arial" w:hAnsi="Arial" w:cs="Arial"/>
          <w:sz w:val="24"/>
          <w:szCs w:val="24"/>
        </w:rPr>
        <w:t>structure.</w:t>
      </w:r>
    </w:p>
    <w:p w14:paraId="71BB5231" w14:textId="77777777" w:rsidR="005C097E" w:rsidRPr="00D2133E" w:rsidRDefault="005C097E" w:rsidP="00D2133E">
      <w:pPr>
        <w:pStyle w:val="ListParagraph"/>
        <w:spacing w:after="0" w:line="360" w:lineRule="auto"/>
        <w:jc w:val="both"/>
        <w:rPr>
          <w:rFonts w:ascii="Arial" w:hAnsi="Arial" w:cs="Arial"/>
          <w:sz w:val="24"/>
          <w:szCs w:val="24"/>
        </w:rPr>
      </w:pPr>
    </w:p>
    <w:p w14:paraId="03D44718" w14:textId="1CDA12E5" w:rsidR="005C097E"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31.</w:t>
      </w:r>
      <w:r w:rsidRPr="00D2133E">
        <w:rPr>
          <w:rFonts w:ascii="Arial" w:hAnsi="Arial" w:cs="Arial"/>
          <w:iCs/>
          <w:sz w:val="24"/>
          <w:szCs w:val="24"/>
        </w:rPr>
        <w:tab/>
      </w:r>
      <w:r w:rsidR="005C097E" w:rsidRPr="00503708">
        <w:rPr>
          <w:rFonts w:ascii="Arial" w:hAnsi="Arial" w:cs="Arial"/>
          <w:sz w:val="24"/>
          <w:szCs w:val="24"/>
        </w:rPr>
        <w:t>As indicated earlier, t</w:t>
      </w:r>
      <w:r w:rsidR="004075D5" w:rsidRPr="00503708">
        <w:rPr>
          <w:rFonts w:ascii="Arial" w:hAnsi="Arial" w:cs="Arial"/>
          <w:sz w:val="24"/>
          <w:szCs w:val="24"/>
        </w:rPr>
        <w:t>he fence is attached to a railway sleeper</w:t>
      </w:r>
      <w:r w:rsidR="005C097E" w:rsidRPr="00503708">
        <w:rPr>
          <w:rFonts w:ascii="Arial" w:hAnsi="Arial" w:cs="Arial"/>
          <w:sz w:val="24"/>
          <w:szCs w:val="24"/>
        </w:rPr>
        <w:t xml:space="preserve"> constitutes </w:t>
      </w:r>
      <w:r w:rsidR="004075D5" w:rsidRPr="00503708">
        <w:rPr>
          <w:rFonts w:ascii="Arial" w:hAnsi="Arial" w:cs="Arial"/>
          <w:sz w:val="24"/>
          <w:szCs w:val="24"/>
        </w:rPr>
        <w:t>the common southern corner beacon between erven 420 and 421, behind the house</w:t>
      </w:r>
      <w:r w:rsidR="005C097E" w:rsidRPr="00503708">
        <w:rPr>
          <w:rFonts w:ascii="Arial" w:hAnsi="Arial" w:cs="Arial"/>
          <w:sz w:val="24"/>
          <w:szCs w:val="24"/>
        </w:rPr>
        <w:t xml:space="preserve"> </w:t>
      </w:r>
      <w:r w:rsidR="004075D5" w:rsidRPr="00503708">
        <w:rPr>
          <w:rFonts w:ascii="Arial" w:hAnsi="Arial" w:cs="Arial"/>
          <w:sz w:val="24"/>
          <w:szCs w:val="24"/>
        </w:rPr>
        <w:t xml:space="preserve">on erf 421. It then runs parallel to, and within a few centimetres of, the house, whereafter it continues to run </w:t>
      </w:r>
      <w:r w:rsidR="004117F6" w:rsidRPr="00503708">
        <w:rPr>
          <w:rFonts w:ascii="Arial" w:hAnsi="Arial" w:cs="Arial"/>
          <w:sz w:val="24"/>
          <w:szCs w:val="24"/>
        </w:rPr>
        <w:t xml:space="preserve">up </w:t>
      </w:r>
      <w:r w:rsidR="004075D5" w:rsidRPr="00503708">
        <w:rPr>
          <w:rFonts w:ascii="Arial" w:hAnsi="Arial" w:cs="Arial"/>
          <w:sz w:val="24"/>
          <w:szCs w:val="24"/>
        </w:rPr>
        <w:t xml:space="preserve">to the north-western entrance of erf 421 on the Malgas/lnfanta </w:t>
      </w:r>
      <w:r w:rsidR="004117F6" w:rsidRPr="00503708">
        <w:rPr>
          <w:rFonts w:ascii="Arial" w:hAnsi="Arial" w:cs="Arial"/>
          <w:sz w:val="24"/>
          <w:szCs w:val="24"/>
        </w:rPr>
        <w:t>road</w:t>
      </w:r>
      <w:r w:rsidR="004075D5" w:rsidRPr="00503708">
        <w:rPr>
          <w:rFonts w:ascii="Arial" w:hAnsi="Arial" w:cs="Arial"/>
          <w:sz w:val="24"/>
          <w:szCs w:val="24"/>
        </w:rPr>
        <w:t xml:space="preserve">. It re­commences on the other side of the road, terminating close to the Breede </w:t>
      </w:r>
      <w:r w:rsidR="004117F6" w:rsidRPr="00503708">
        <w:rPr>
          <w:rFonts w:ascii="Arial" w:hAnsi="Arial" w:cs="Arial"/>
          <w:sz w:val="24"/>
          <w:szCs w:val="24"/>
        </w:rPr>
        <w:t>R</w:t>
      </w:r>
      <w:r w:rsidR="004075D5" w:rsidRPr="00503708">
        <w:rPr>
          <w:rFonts w:ascii="Arial" w:hAnsi="Arial" w:cs="Arial"/>
          <w:sz w:val="24"/>
          <w:szCs w:val="24"/>
        </w:rPr>
        <w:t>iver. The two sections of the fence are in a straight line.</w:t>
      </w:r>
    </w:p>
    <w:p w14:paraId="01B816E6" w14:textId="77777777" w:rsidR="005C097E" w:rsidRPr="00D2133E" w:rsidRDefault="005C097E" w:rsidP="00D2133E">
      <w:pPr>
        <w:pStyle w:val="ListParagraph"/>
        <w:spacing w:after="0" w:line="360" w:lineRule="auto"/>
        <w:jc w:val="both"/>
        <w:rPr>
          <w:rFonts w:ascii="Arial" w:hAnsi="Arial" w:cs="Arial"/>
          <w:sz w:val="24"/>
          <w:szCs w:val="24"/>
        </w:rPr>
      </w:pPr>
    </w:p>
    <w:p w14:paraId="42B724E2" w14:textId="66E4829D" w:rsidR="004117F6"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32.</w:t>
      </w:r>
      <w:r w:rsidRPr="00D2133E">
        <w:rPr>
          <w:rFonts w:ascii="Arial" w:hAnsi="Arial" w:cs="Arial"/>
          <w:iCs/>
          <w:sz w:val="24"/>
          <w:szCs w:val="24"/>
        </w:rPr>
        <w:tab/>
      </w:r>
      <w:r w:rsidR="004117F6" w:rsidRPr="00503708">
        <w:rPr>
          <w:rFonts w:ascii="Arial" w:hAnsi="Arial" w:cs="Arial"/>
          <w:sz w:val="24"/>
          <w:szCs w:val="24"/>
        </w:rPr>
        <w:t xml:space="preserve">Mr </w:t>
      </w:r>
      <w:r w:rsidR="004075D5" w:rsidRPr="00503708">
        <w:rPr>
          <w:rFonts w:ascii="Arial" w:hAnsi="Arial" w:cs="Arial"/>
          <w:sz w:val="24"/>
          <w:szCs w:val="24"/>
        </w:rPr>
        <w:t xml:space="preserve">Steinhofel testified </w:t>
      </w:r>
      <w:r w:rsidR="00D22B72" w:rsidRPr="00503708">
        <w:rPr>
          <w:rFonts w:ascii="Arial" w:hAnsi="Arial" w:cs="Arial"/>
          <w:sz w:val="24"/>
          <w:szCs w:val="24"/>
        </w:rPr>
        <w:t xml:space="preserve">on the plaintiff’s behalf </w:t>
      </w:r>
      <w:r w:rsidR="004075D5" w:rsidRPr="00503708">
        <w:rPr>
          <w:rFonts w:ascii="Arial" w:hAnsi="Arial" w:cs="Arial"/>
          <w:sz w:val="24"/>
          <w:szCs w:val="24"/>
        </w:rPr>
        <w:t xml:space="preserve">that </w:t>
      </w:r>
      <w:r w:rsidR="004117F6" w:rsidRPr="00503708">
        <w:rPr>
          <w:rFonts w:ascii="Arial" w:hAnsi="Arial" w:cs="Arial"/>
          <w:sz w:val="24"/>
          <w:szCs w:val="24"/>
        </w:rPr>
        <w:t xml:space="preserve">the fence had never been moved </w:t>
      </w:r>
      <w:r w:rsidR="004075D5" w:rsidRPr="00503708">
        <w:rPr>
          <w:rFonts w:ascii="Arial" w:hAnsi="Arial" w:cs="Arial"/>
          <w:sz w:val="24"/>
          <w:szCs w:val="24"/>
        </w:rPr>
        <w:t>after the plaintiff</w:t>
      </w:r>
      <w:r w:rsidR="004117F6" w:rsidRPr="00503708">
        <w:rPr>
          <w:rFonts w:ascii="Arial" w:hAnsi="Arial" w:cs="Arial"/>
          <w:sz w:val="24"/>
          <w:szCs w:val="24"/>
        </w:rPr>
        <w:t>’s</w:t>
      </w:r>
      <w:r w:rsidR="004075D5" w:rsidRPr="00503708">
        <w:rPr>
          <w:rFonts w:ascii="Arial" w:hAnsi="Arial" w:cs="Arial"/>
          <w:sz w:val="24"/>
          <w:szCs w:val="24"/>
        </w:rPr>
        <w:t xml:space="preserve"> purchase</w:t>
      </w:r>
      <w:r w:rsidR="004117F6" w:rsidRPr="00503708">
        <w:rPr>
          <w:rFonts w:ascii="Arial" w:hAnsi="Arial" w:cs="Arial"/>
          <w:sz w:val="24"/>
          <w:szCs w:val="24"/>
        </w:rPr>
        <w:t xml:space="preserve"> of</w:t>
      </w:r>
      <w:r w:rsidR="004075D5" w:rsidRPr="00503708">
        <w:rPr>
          <w:rFonts w:ascii="Arial" w:hAnsi="Arial" w:cs="Arial"/>
          <w:sz w:val="24"/>
          <w:szCs w:val="24"/>
        </w:rPr>
        <w:t xml:space="preserve"> the property</w:t>
      </w:r>
      <w:r w:rsidR="004117F6" w:rsidRPr="00503708">
        <w:rPr>
          <w:rFonts w:ascii="Arial" w:hAnsi="Arial" w:cs="Arial"/>
          <w:sz w:val="24"/>
          <w:szCs w:val="24"/>
        </w:rPr>
        <w:t>.</w:t>
      </w:r>
      <w:r w:rsidR="004075D5" w:rsidRPr="00503708">
        <w:rPr>
          <w:rFonts w:ascii="Arial" w:hAnsi="Arial" w:cs="Arial"/>
          <w:sz w:val="24"/>
          <w:szCs w:val="24"/>
        </w:rPr>
        <w:t xml:space="preserve"> It continued to exist in the same position it currently occupies as when he had first visited erf 421 a few months prior to the plaintiff taking transfer. </w:t>
      </w:r>
      <w:r w:rsidR="004117F6" w:rsidRPr="00503708">
        <w:rPr>
          <w:rFonts w:ascii="Arial" w:hAnsi="Arial" w:cs="Arial"/>
          <w:sz w:val="24"/>
          <w:szCs w:val="24"/>
        </w:rPr>
        <w:t>W</w:t>
      </w:r>
      <w:r w:rsidR="004075D5" w:rsidRPr="00503708">
        <w:rPr>
          <w:rFonts w:ascii="Arial" w:hAnsi="Arial" w:cs="Arial"/>
          <w:sz w:val="24"/>
          <w:szCs w:val="24"/>
        </w:rPr>
        <w:t>hen he first visited the property</w:t>
      </w:r>
      <w:r w:rsidR="004117F6" w:rsidRPr="00503708">
        <w:rPr>
          <w:rFonts w:ascii="Arial" w:hAnsi="Arial" w:cs="Arial"/>
          <w:sz w:val="24"/>
          <w:szCs w:val="24"/>
        </w:rPr>
        <w:t>,</w:t>
      </w:r>
      <w:r w:rsidR="004075D5" w:rsidRPr="00503708">
        <w:rPr>
          <w:rFonts w:ascii="Arial" w:hAnsi="Arial" w:cs="Arial"/>
          <w:sz w:val="24"/>
          <w:szCs w:val="24"/>
        </w:rPr>
        <w:t xml:space="preserve"> the fence was rusted and looked old. Three photographs which he took of the driveway and the house, with the fence in view, </w:t>
      </w:r>
      <w:r w:rsidR="004117F6" w:rsidRPr="00503708">
        <w:rPr>
          <w:rFonts w:ascii="Arial" w:hAnsi="Arial" w:cs="Arial"/>
          <w:sz w:val="24"/>
          <w:szCs w:val="24"/>
        </w:rPr>
        <w:t xml:space="preserve">were submitted into evidence.  </w:t>
      </w:r>
      <w:r w:rsidR="004075D5" w:rsidRPr="00503708">
        <w:rPr>
          <w:rFonts w:ascii="Arial" w:hAnsi="Arial" w:cs="Arial"/>
          <w:sz w:val="24"/>
          <w:szCs w:val="24"/>
        </w:rPr>
        <w:t xml:space="preserve">They </w:t>
      </w:r>
      <w:r w:rsidR="004117F6" w:rsidRPr="00503708">
        <w:rPr>
          <w:rFonts w:ascii="Arial" w:hAnsi="Arial" w:cs="Arial"/>
          <w:sz w:val="24"/>
          <w:szCs w:val="24"/>
        </w:rPr>
        <w:t>depict</w:t>
      </w:r>
      <w:r w:rsidR="004075D5" w:rsidRPr="00503708">
        <w:rPr>
          <w:rFonts w:ascii="Arial" w:hAnsi="Arial" w:cs="Arial"/>
          <w:sz w:val="24"/>
          <w:szCs w:val="24"/>
        </w:rPr>
        <w:t xml:space="preserve"> a straight and sturdy</w:t>
      </w:r>
      <w:r w:rsidR="004117F6" w:rsidRPr="00503708">
        <w:rPr>
          <w:rFonts w:ascii="Arial" w:hAnsi="Arial" w:cs="Arial"/>
          <w:sz w:val="24"/>
          <w:szCs w:val="24"/>
        </w:rPr>
        <w:t>, if rusted and clearly old at certain junctures,</w:t>
      </w:r>
      <w:r w:rsidR="004075D5" w:rsidRPr="00503708">
        <w:rPr>
          <w:rFonts w:ascii="Arial" w:hAnsi="Arial" w:cs="Arial"/>
          <w:sz w:val="24"/>
          <w:szCs w:val="24"/>
        </w:rPr>
        <w:t xml:space="preserve"> fence.</w:t>
      </w:r>
      <w:r w:rsidR="004117F6" w:rsidRPr="00503708">
        <w:rPr>
          <w:rFonts w:ascii="Arial" w:hAnsi="Arial" w:cs="Arial"/>
          <w:sz w:val="24"/>
          <w:szCs w:val="24"/>
        </w:rPr>
        <w:t xml:space="preserve"> </w:t>
      </w:r>
    </w:p>
    <w:p w14:paraId="070ECF8A" w14:textId="77777777" w:rsidR="004117F6" w:rsidRPr="00D2133E" w:rsidRDefault="004117F6" w:rsidP="00D2133E">
      <w:pPr>
        <w:pStyle w:val="ListParagraph"/>
        <w:spacing w:after="0" w:line="360" w:lineRule="auto"/>
        <w:jc w:val="both"/>
        <w:rPr>
          <w:rFonts w:ascii="Arial" w:hAnsi="Arial" w:cs="Arial"/>
          <w:sz w:val="24"/>
          <w:szCs w:val="24"/>
        </w:rPr>
      </w:pPr>
    </w:p>
    <w:p w14:paraId="388AEFB0" w14:textId="04F7F472" w:rsidR="0000281C"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33.</w:t>
      </w:r>
      <w:r w:rsidRPr="00D2133E">
        <w:rPr>
          <w:rFonts w:ascii="Arial" w:hAnsi="Arial" w:cs="Arial"/>
          <w:iCs/>
          <w:sz w:val="24"/>
          <w:szCs w:val="24"/>
        </w:rPr>
        <w:tab/>
      </w:r>
      <w:r w:rsidR="004117F6" w:rsidRPr="00503708">
        <w:rPr>
          <w:rFonts w:ascii="Arial" w:hAnsi="Arial" w:cs="Arial"/>
          <w:sz w:val="24"/>
          <w:szCs w:val="24"/>
        </w:rPr>
        <w:t xml:space="preserve">Mr </w:t>
      </w:r>
      <w:r w:rsidR="004075D5" w:rsidRPr="00503708">
        <w:rPr>
          <w:rFonts w:ascii="Arial" w:hAnsi="Arial" w:cs="Arial"/>
          <w:sz w:val="24"/>
          <w:szCs w:val="24"/>
        </w:rPr>
        <w:t>Steinhofel accepted</w:t>
      </w:r>
      <w:r w:rsidR="004117F6" w:rsidRPr="00503708">
        <w:rPr>
          <w:rFonts w:ascii="Arial" w:hAnsi="Arial" w:cs="Arial"/>
          <w:sz w:val="24"/>
          <w:szCs w:val="24"/>
        </w:rPr>
        <w:t>, at the time of the plaintiff’s purchase of the property,</w:t>
      </w:r>
      <w:r w:rsidR="004075D5" w:rsidRPr="00503708">
        <w:rPr>
          <w:rFonts w:ascii="Arial" w:hAnsi="Arial" w:cs="Arial"/>
          <w:sz w:val="24"/>
          <w:szCs w:val="24"/>
        </w:rPr>
        <w:t xml:space="preserve"> that the wire fence was the boundary of erven 420 and 421</w:t>
      </w:r>
      <w:r w:rsidR="004117F6" w:rsidRPr="00503708">
        <w:rPr>
          <w:rFonts w:ascii="Arial" w:hAnsi="Arial" w:cs="Arial"/>
          <w:sz w:val="24"/>
          <w:szCs w:val="24"/>
        </w:rPr>
        <w:t xml:space="preserve">, and he </w:t>
      </w:r>
      <w:r w:rsidR="004075D5" w:rsidRPr="00503708">
        <w:rPr>
          <w:rFonts w:ascii="Arial" w:hAnsi="Arial" w:cs="Arial"/>
          <w:sz w:val="24"/>
          <w:szCs w:val="24"/>
        </w:rPr>
        <w:t xml:space="preserve">regarded </w:t>
      </w:r>
      <w:r w:rsidR="004075D5" w:rsidRPr="00503708">
        <w:rPr>
          <w:rFonts w:ascii="Arial" w:hAnsi="Arial" w:cs="Arial"/>
          <w:sz w:val="24"/>
          <w:szCs w:val="24"/>
        </w:rPr>
        <w:lastRenderedPageBreak/>
        <w:t xml:space="preserve">it as such. He </w:t>
      </w:r>
      <w:r w:rsidR="004117F6" w:rsidRPr="00503708">
        <w:rPr>
          <w:rFonts w:ascii="Arial" w:hAnsi="Arial" w:cs="Arial"/>
          <w:sz w:val="24"/>
          <w:szCs w:val="24"/>
        </w:rPr>
        <w:t xml:space="preserve">repaired it </w:t>
      </w:r>
      <w:r w:rsidR="004075D5" w:rsidRPr="00503708">
        <w:rPr>
          <w:rFonts w:ascii="Arial" w:hAnsi="Arial" w:cs="Arial"/>
          <w:sz w:val="24"/>
          <w:szCs w:val="24"/>
        </w:rPr>
        <w:t xml:space="preserve">from </w:t>
      </w:r>
      <w:r w:rsidR="004117F6" w:rsidRPr="00503708">
        <w:rPr>
          <w:rFonts w:ascii="Arial" w:hAnsi="Arial" w:cs="Arial"/>
          <w:sz w:val="24"/>
          <w:szCs w:val="24"/>
        </w:rPr>
        <w:t>time to time</w:t>
      </w:r>
      <w:r w:rsidR="004075D5" w:rsidRPr="00503708">
        <w:rPr>
          <w:rFonts w:ascii="Arial" w:hAnsi="Arial" w:cs="Arial"/>
          <w:sz w:val="24"/>
          <w:szCs w:val="24"/>
        </w:rPr>
        <w:t xml:space="preserve">. </w:t>
      </w:r>
      <w:r w:rsidR="004117F6" w:rsidRPr="00503708">
        <w:rPr>
          <w:rFonts w:ascii="Arial" w:hAnsi="Arial" w:cs="Arial"/>
          <w:sz w:val="24"/>
          <w:szCs w:val="24"/>
        </w:rPr>
        <w:t xml:space="preserve">On occasion, </w:t>
      </w:r>
      <w:r w:rsidR="004075D5" w:rsidRPr="00503708">
        <w:rPr>
          <w:rFonts w:ascii="Arial" w:hAnsi="Arial" w:cs="Arial"/>
          <w:sz w:val="24"/>
          <w:szCs w:val="24"/>
        </w:rPr>
        <w:t xml:space="preserve">sheep had grazed in the property and were kept inside by the fence. </w:t>
      </w:r>
      <w:r w:rsidR="004117F6" w:rsidRPr="00503708">
        <w:rPr>
          <w:rFonts w:ascii="Arial" w:hAnsi="Arial" w:cs="Arial"/>
          <w:sz w:val="24"/>
          <w:szCs w:val="24"/>
        </w:rPr>
        <w:t xml:space="preserve">Mr </w:t>
      </w:r>
      <w:r w:rsidR="004075D5" w:rsidRPr="00503708">
        <w:rPr>
          <w:rFonts w:ascii="Arial" w:hAnsi="Arial" w:cs="Arial"/>
          <w:sz w:val="24"/>
          <w:szCs w:val="24"/>
        </w:rPr>
        <w:t>Steinhofel was</w:t>
      </w:r>
      <w:r w:rsidR="004117F6" w:rsidRPr="00503708">
        <w:rPr>
          <w:rFonts w:ascii="Arial" w:hAnsi="Arial" w:cs="Arial"/>
          <w:sz w:val="24"/>
          <w:szCs w:val="24"/>
        </w:rPr>
        <w:t>,</w:t>
      </w:r>
      <w:r w:rsidR="004075D5" w:rsidRPr="00503708">
        <w:rPr>
          <w:rFonts w:ascii="Arial" w:hAnsi="Arial" w:cs="Arial"/>
          <w:sz w:val="24"/>
          <w:szCs w:val="24"/>
        </w:rPr>
        <w:t xml:space="preserve"> until March 2019</w:t>
      </w:r>
      <w:r w:rsidR="004117F6" w:rsidRPr="00503708">
        <w:rPr>
          <w:rFonts w:ascii="Arial" w:hAnsi="Arial" w:cs="Arial"/>
          <w:sz w:val="24"/>
          <w:szCs w:val="24"/>
        </w:rPr>
        <w:t>,</w:t>
      </w:r>
      <w:r w:rsidR="004075D5" w:rsidRPr="00503708">
        <w:rPr>
          <w:rFonts w:ascii="Arial" w:hAnsi="Arial" w:cs="Arial"/>
          <w:sz w:val="24"/>
          <w:szCs w:val="24"/>
        </w:rPr>
        <w:t xml:space="preserve"> unaware of any dispute about the</w:t>
      </w:r>
      <w:r w:rsidR="004075D5" w:rsidRPr="00503708">
        <w:rPr>
          <w:rFonts w:ascii="Arial" w:hAnsi="Arial" w:cs="Arial"/>
          <w:spacing w:val="-40"/>
          <w:sz w:val="24"/>
          <w:szCs w:val="24"/>
        </w:rPr>
        <w:t xml:space="preserve"> </w:t>
      </w:r>
      <w:r w:rsidR="004075D5" w:rsidRPr="00503708">
        <w:rPr>
          <w:rFonts w:ascii="Arial" w:hAnsi="Arial" w:cs="Arial"/>
          <w:sz w:val="24"/>
          <w:szCs w:val="24"/>
        </w:rPr>
        <w:t>boundary.</w:t>
      </w:r>
    </w:p>
    <w:p w14:paraId="451A153E" w14:textId="77777777" w:rsidR="0000281C" w:rsidRPr="00D2133E" w:rsidRDefault="0000281C" w:rsidP="00D2133E">
      <w:pPr>
        <w:pStyle w:val="ListParagraph"/>
        <w:spacing w:after="0" w:line="360" w:lineRule="auto"/>
        <w:jc w:val="both"/>
        <w:rPr>
          <w:rFonts w:ascii="Arial" w:hAnsi="Arial" w:cs="Arial"/>
          <w:sz w:val="24"/>
          <w:szCs w:val="24"/>
        </w:rPr>
      </w:pPr>
    </w:p>
    <w:p w14:paraId="3913C27E" w14:textId="7DBFE61B" w:rsidR="0000281C"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34.</w:t>
      </w:r>
      <w:r w:rsidRPr="00D2133E">
        <w:rPr>
          <w:rFonts w:ascii="Arial" w:hAnsi="Arial" w:cs="Arial"/>
          <w:iCs/>
          <w:sz w:val="24"/>
          <w:szCs w:val="24"/>
        </w:rPr>
        <w:tab/>
      </w:r>
      <w:r w:rsidR="009E0F7C" w:rsidRPr="00503708">
        <w:rPr>
          <w:rFonts w:ascii="Arial" w:hAnsi="Arial" w:cs="Arial"/>
          <w:sz w:val="24"/>
          <w:szCs w:val="24"/>
        </w:rPr>
        <w:t>The time period b</w:t>
      </w:r>
      <w:r w:rsidR="004075D5" w:rsidRPr="00503708">
        <w:rPr>
          <w:rFonts w:ascii="Arial" w:hAnsi="Arial" w:cs="Arial"/>
          <w:sz w:val="24"/>
          <w:szCs w:val="24"/>
        </w:rPr>
        <w:t>etween the plaintiff</w:t>
      </w:r>
      <w:r w:rsidR="009E0F7C" w:rsidRPr="00503708">
        <w:rPr>
          <w:rFonts w:ascii="Arial" w:hAnsi="Arial" w:cs="Arial"/>
          <w:sz w:val="24"/>
          <w:szCs w:val="24"/>
        </w:rPr>
        <w:t xml:space="preserve">’s taking </w:t>
      </w:r>
      <w:r w:rsidR="004075D5" w:rsidRPr="00503708">
        <w:rPr>
          <w:rFonts w:ascii="Arial" w:hAnsi="Arial" w:cs="Arial"/>
          <w:sz w:val="24"/>
          <w:szCs w:val="24"/>
        </w:rPr>
        <w:t xml:space="preserve">possession of the property (in 1991) and the </w:t>
      </w:r>
      <w:r w:rsidR="00D2133E" w:rsidRPr="00503708">
        <w:rPr>
          <w:rFonts w:ascii="Arial" w:hAnsi="Arial" w:cs="Arial"/>
          <w:sz w:val="24"/>
          <w:szCs w:val="24"/>
        </w:rPr>
        <w:t xml:space="preserve">arising of the </w:t>
      </w:r>
      <w:r w:rsidR="004075D5" w:rsidRPr="00503708">
        <w:rPr>
          <w:rFonts w:ascii="Arial" w:hAnsi="Arial" w:cs="Arial"/>
          <w:sz w:val="24"/>
          <w:szCs w:val="24"/>
        </w:rPr>
        <w:t xml:space="preserve">dispute with the defendant (in 2019) is 28 years. If </w:t>
      </w:r>
      <w:r w:rsidR="009E0F7C" w:rsidRPr="00503708">
        <w:rPr>
          <w:rFonts w:ascii="Arial" w:hAnsi="Arial" w:cs="Arial"/>
          <w:sz w:val="24"/>
          <w:szCs w:val="24"/>
        </w:rPr>
        <w:t xml:space="preserve">Mr </w:t>
      </w:r>
      <w:r w:rsidR="004075D5" w:rsidRPr="00503708">
        <w:rPr>
          <w:rFonts w:ascii="Arial" w:hAnsi="Arial" w:cs="Arial"/>
          <w:sz w:val="24"/>
          <w:szCs w:val="24"/>
        </w:rPr>
        <w:t>Steinhofel's evidence is accepted</w:t>
      </w:r>
      <w:r w:rsidR="00D2133E" w:rsidRPr="00503708">
        <w:rPr>
          <w:rFonts w:ascii="Arial" w:hAnsi="Arial" w:cs="Arial"/>
          <w:sz w:val="24"/>
          <w:szCs w:val="24"/>
        </w:rPr>
        <w:t xml:space="preserve"> (and there is in my view no reason why it should not be)</w:t>
      </w:r>
      <w:r w:rsidR="004075D5" w:rsidRPr="00503708">
        <w:rPr>
          <w:rFonts w:ascii="Arial" w:hAnsi="Arial" w:cs="Arial"/>
          <w:sz w:val="24"/>
          <w:szCs w:val="24"/>
        </w:rPr>
        <w:t xml:space="preserve">, then the question </w:t>
      </w:r>
      <w:r w:rsidR="005A485E" w:rsidRPr="00503708">
        <w:rPr>
          <w:rFonts w:ascii="Arial" w:hAnsi="Arial" w:cs="Arial"/>
          <w:sz w:val="24"/>
          <w:szCs w:val="24"/>
        </w:rPr>
        <w:t>arises</w:t>
      </w:r>
      <w:r w:rsidR="004075D5" w:rsidRPr="00503708">
        <w:rPr>
          <w:rFonts w:ascii="Arial" w:hAnsi="Arial" w:cs="Arial"/>
          <w:sz w:val="24"/>
          <w:szCs w:val="24"/>
        </w:rPr>
        <w:t xml:space="preserve"> whether the fence had been regarded as the boundary between</w:t>
      </w:r>
      <w:r w:rsidR="004075D5" w:rsidRPr="00503708">
        <w:rPr>
          <w:rFonts w:ascii="Arial" w:hAnsi="Arial" w:cs="Arial"/>
          <w:spacing w:val="-14"/>
          <w:sz w:val="24"/>
          <w:szCs w:val="24"/>
        </w:rPr>
        <w:t xml:space="preserve"> </w:t>
      </w:r>
      <w:r w:rsidR="004075D5" w:rsidRPr="00503708">
        <w:rPr>
          <w:rFonts w:ascii="Arial" w:hAnsi="Arial" w:cs="Arial"/>
          <w:sz w:val="24"/>
          <w:szCs w:val="24"/>
        </w:rPr>
        <w:t>erven</w:t>
      </w:r>
      <w:r w:rsidR="0000281C" w:rsidRPr="00503708">
        <w:rPr>
          <w:rFonts w:ascii="Arial" w:hAnsi="Arial" w:cs="Arial"/>
          <w:sz w:val="24"/>
          <w:szCs w:val="24"/>
        </w:rPr>
        <w:t xml:space="preserve"> </w:t>
      </w:r>
      <w:r w:rsidR="004075D5" w:rsidRPr="00503708">
        <w:rPr>
          <w:rFonts w:ascii="Arial" w:hAnsi="Arial" w:cs="Arial"/>
          <w:sz w:val="24"/>
          <w:szCs w:val="24"/>
        </w:rPr>
        <w:t>420 and 421 from April/May 1989.</w:t>
      </w:r>
      <w:r w:rsidR="005A485E" w:rsidRPr="00D2133E">
        <w:rPr>
          <w:rStyle w:val="FootnoteReference"/>
          <w:rFonts w:ascii="Arial" w:hAnsi="Arial" w:cs="Arial"/>
          <w:sz w:val="24"/>
          <w:szCs w:val="24"/>
        </w:rPr>
        <w:footnoteReference w:id="12"/>
      </w:r>
      <w:r w:rsidR="004075D5" w:rsidRPr="00503708">
        <w:rPr>
          <w:rFonts w:ascii="Arial" w:hAnsi="Arial" w:cs="Arial"/>
          <w:sz w:val="24"/>
          <w:szCs w:val="24"/>
        </w:rPr>
        <w:t xml:space="preserve"> If so, it would </w:t>
      </w:r>
      <w:r w:rsidR="009E0F7C" w:rsidRPr="00503708">
        <w:rPr>
          <w:rFonts w:ascii="Arial" w:hAnsi="Arial" w:cs="Arial"/>
          <w:sz w:val="24"/>
          <w:szCs w:val="24"/>
        </w:rPr>
        <w:t>amount to</w:t>
      </w:r>
      <w:r w:rsidR="004075D5" w:rsidRPr="00503708">
        <w:rPr>
          <w:rFonts w:ascii="Arial" w:hAnsi="Arial" w:cs="Arial"/>
          <w:sz w:val="24"/>
          <w:szCs w:val="24"/>
        </w:rPr>
        <w:t xml:space="preserve"> a period of 30 years, the requisite period for </w:t>
      </w:r>
      <w:r w:rsidR="009E0F7C" w:rsidRPr="00503708">
        <w:rPr>
          <w:rFonts w:ascii="Arial" w:hAnsi="Arial" w:cs="Arial"/>
          <w:sz w:val="24"/>
          <w:szCs w:val="24"/>
        </w:rPr>
        <w:t xml:space="preserve">the </w:t>
      </w:r>
      <w:r w:rsidR="004075D5" w:rsidRPr="00503708">
        <w:rPr>
          <w:rFonts w:ascii="Arial" w:hAnsi="Arial" w:cs="Arial"/>
          <w:sz w:val="24"/>
          <w:szCs w:val="24"/>
        </w:rPr>
        <w:t>purposes of acquisitive prescription.</w:t>
      </w:r>
    </w:p>
    <w:p w14:paraId="46193696" w14:textId="77777777" w:rsidR="0000281C" w:rsidRPr="00D2133E" w:rsidRDefault="0000281C" w:rsidP="00D2133E">
      <w:pPr>
        <w:pStyle w:val="ListParagraph"/>
        <w:spacing w:after="0" w:line="360" w:lineRule="auto"/>
        <w:jc w:val="both"/>
        <w:rPr>
          <w:rFonts w:ascii="Arial" w:hAnsi="Arial" w:cs="Arial"/>
          <w:sz w:val="24"/>
          <w:szCs w:val="24"/>
        </w:rPr>
      </w:pPr>
    </w:p>
    <w:p w14:paraId="2C4860EE" w14:textId="40BF1B4D" w:rsidR="00D22C45"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35.</w:t>
      </w:r>
      <w:r w:rsidRPr="00D2133E">
        <w:rPr>
          <w:rFonts w:ascii="Arial" w:hAnsi="Arial" w:cs="Arial"/>
          <w:iCs/>
          <w:sz w:val="24"/>
          <w:szCs w:val="24"/>
        </w:rPr>
        <w:tab/>
      </w:r>
      <w:r w:rsidR="004075D5" w:rsidRPr="00503708">
        <w:rPr>
          <w:rFonts w:ascii="Arial" w:hAnsi="Arial" w:cs="Arial"/>
          <w:sz w:val="24"/>
          <w:szCs w:val="24"/>
        </w:rPr>
        <w:t xml:space="preserve">The evidence of </w:t>
      </w:r>
      <w:r w:rsidR="005A485E" w:rsidRPr="00503708">
        <w:rPr>
          <w:rFonts w:ascii="Arial" w:hAnsi="Arial" w:cs="Arial"/>
          <w:sz w:val="24"/>
          <w:szCs w:val="24"/>
        </w:rPr>
        <w:t xml:space="preserve">Mr </w:t>
      </w:r>
      <w:r w:rsidR="004075D5" w:rsidRPr="00503708">
        <w:rPr>
          <w:rFonts w:ascii="Arial" w:hAnsi="Arial" w:cs="Arial"/>
          <w:sz w:val="24"/>
          <w:szCs w:val="24"/>
        </w:rPr>
        <w:t>Leon Nabal</w:t>
      </w:r>
      <w:r w:rsidR="005A485E" w:rsidRPr="00D2133E">
        <w:rPr>
          <w:rStyle w:val="FootnoteReference"/>
          <w:rFonts w:ascii="Arial" w:hAnsi="Arial" w:cs="Arial"/>
          <w:sz w:val="24"/>
          <w:szCs w:val="24"/>
        </w:rPr>
        <w:footnoteReference w:id="13"/>
      </w:r>
      <w:r w:rsidR="004075D5" w:rsidRPr="00503708">
        <w:rPr>
          <w:rFonts w:ascii="Arial" w:hAnsi="Arial" w:cs="Arial"/>
          <w:sz w:val="24"/>
          <w:szCs w:val="24"/>
        </w:rPr>
        <w:t xml:space="preserve"> was that the same fence was there when he had first visited erf 421 in January 1989. </w:t>
      </w:r>
      <w:r w:rsidR="00FE4EE0" w:rsidRPr="00503708">
        <w:rPr>
          <w:rFonts w:ascii="Arial" w:hAnsi="Arial" w:cs="Arial"/>
          <w:sz w:val="24"/>
          <w:szCs w:val="24"/>
        </w:rPr>
        <w:t xml:space="preserve"> </w:t>
      </w:r>
      <w:r w:rsidR="004075D5" w:rsidRPr="00503708">
        <w:rPr>
          <w:rFonts w:ascii="Arial" w:hAnsi="Arial" w:cs="Arial"/>
          <w:sz w:val="24"/>
          <w:szCs w:val="24"/>
        </w:rPr>
        <w:t xml:space="preserve">It </w:t>
      </w:r>
      <w:r w:rsidR="005A485E" w:rsidRPr="00503708">
        <w:rPr>
          <w:rFonts w:ascii="Arial" w:hAnsi="Arial" w:cs="Arial"/>
          <w:sz w:val="24"/>
          <w:szCs w:val="24"/>
        </w:rPr>
        <w:t>was</w:t>
      </w:r>
      <w:r w:rsidR="004075D5" w:rsidRPr="00503708">
        <w:rPr>
          <w:rFonts w:ascii="Arial" w:hAnsi="Arial" w:cs="Arial"/>
          <w:sz w:val="24"/>
          <w:szCs w:val="24"/>
        </w:rPr>
        <w:t xml:space="preserve"> </w:t>
      </w:r>
      <w:r w:rsidR="005A485E" w:rsidRPr="00503708">
        <w:rPr>
          <w:rFonts w:ascii="Arial" w:hAnsi="Arial" w:cs="Arial"/>
          <w:sz w:val="24"/>
          <w:szCs w:val="24"/>
        </w:rPr>
        <w:t xml:space="preserve">not </w:t>
      </w:r>
      <w:r w:rsidR="004075D5" w:rsidRPr="00503708">
        <w:rPr>
          <w:rFonts w:ascii="Arial" w:hAnsi="Arial" w:cs="Arial"/>
          <w:sz w:val="24"/>
          <w:szCs w:val="24"/>
        </w:rPr>
        <w:t xml:space="preserve">new, </w:t>
      </w:r>
      <w:r w:rsidR="005A485E" w:rsidRPr="00503708">
        <w:rPr>
          <w:rFonts w:ascii="Arial" w:hAnsi="Arial" w:cs="Arial"/>
          <w:sz w:val="24"/>
          <w:szCs w:val="24"/>
        </w:rPr>
        <w:t>but</w:t>
      </w:r>
      <w:r w:rsidR="004075D5" w:rsidRPr="00503708">
        <w:rPr>
          <w:rFonts w:ascii="Arial" w:hAnsi="Arial" w:cs="Arial"/>
          <w:sz w:val="24"/>
          <w:szCs w:val="24"/>
        </w:rPr>
        <w:t xml:space="preserve"> it </w:t>
      </w:r>
      <w:r w:rsidR="005A485E" w:rsidRPr="00503708">
        <w:rPr>
          <w:rFonts w:ascii="Arial" w:hAnsi="Arial" w:cs="Arial"/>
          <w:sz w:val="24"/>
          <w:szCs w:val="24"/>
        </w:rPr>
        <w:t>was</w:t>
      </w:r>
      <w:r w:rsidR="004075D5" w:rsidRPr="00503708">
        <w:rPr>
          <w:rFonts w:ascii="Arial" w:hAnsi="Arial" w:cs="Arial"/>
          <w:sz w:val="24"/>
          <w:szCs w:val="24"/>
        </w:rPr>
        <w:t xml:space="preserve"> </w:t>
      </w:r>
      <w:r w:rsidR="005A485E" w:rsidRPr="00503708">
        <w:rPr>
          <w:rFonts w:ascii="Arial" w:hAnsi="Arial" w:cs="Arial"/>
          <w:i/>
          <w:sz w:val="24"/>
          <w:szCs w:val="24"/>
        </w:rPr>
        <w:t>“</w:t>
      </w:r>
      <w:r w:rsidR="004075D5" w:rsidRPr="00503708">
        <w:rPr>
          <w:rFonts w:ascii="Arial" w:hAnsi="Arial" w:cs="Arial"/>
          <w:i/>
          <w:sz w:val="24"/>
          <w:szCs w:val="24"/>
        </w:rPr>
        <w:t>sturdy</w:t>
      </w:r>
      <w:r w:rsidR="005A485E" w:rsidRPr="00503708">
        <w:rPr>
          <w:rFonts w:ascii="Arial" w:hAnsi="Arial" w:cs="Arial"/>
          <w:i/>
          <w:sz w:val="24"/>
          <w:szCs w:val="24"/>
        </w:rPr>
        <w:t>”</w:t>
      </w:r>
      <w:r w:rsidR="004075D5" w:rsidRPr="00503708">
        <w:rPr>
          <w:rFonts w:ascii="Arial" w:hAnsi="Arial" w:cs="Arial"/>
          <w:i/>
          <w:sz w:val="24"/>
          <w:szCs w:val="24"/>
        </w:rPr>
        <w:t>.</w:t>
      </w:r>
      <w:r w:rsidR="004075D5" w:rsidRPr="00503708">
        <w:rPr>
          <w:rFonts w:ascii="Arial" w:hAnsi="Arial" w:cs="Arial"/>
          <w:iCs/>
          <w:sz w:val="24"/>
          <w:szCs w:val="24"/>
        </w:rPr>
        <w:t xml:space="preserve"> </w:t>
      </w:r>
      <w:r w:rsidR="005A485E" w:rsidRPr="00503708">
        <w:rPr>
          <w:rFonts w:ascii="Arial" w:hAnsi="Arial" w:cs="Arial"/>
          <w:iCs/>
          <w:sz w:val="24"/>
          <w:szCs w:val="24"/>
        </w:rPr>
        <w:t xml:space="preserve">Mr </w:t>
      </w:r>
      <w:r w:rsidR="004075D5" w:rsidRPr="00503708">
        <w:rPr>
          <w:rFonts w:ascii="Arial" w:hAnsi="Arial" w:cs="Arial"/>
          <w:sz w:val="24"/>
          <w:szCs w:val="24"/>
        </w:rPr>
        <w:t xml:space="preserve">Nabal confirmed that the fence had commenced at the railway sleeper and had run close along the side of the house, and that it had then continued in a straight line </w:t>
      </w:r>
      <w:r w:rsidR="005A485E" w:rsidRPr="00503708">
        <w:rPr>
          <w:rFonts w:ascii="Arial" w:hAnsi="Arial" w:cs="Arial"/>
          <w:sz w:val="24"/>
          <w:szCs w:val="24"/>
        </w:rPr>
        <w:t xml:space="preserve">down </w:t>
      </w:r>
      <w:r w:rsidR="004075D5" w:rsidRPr="00503708">
        <w:rPr>
          <w:rFonts w:ascii="Arial" w:hAnsi="Arial" w:cs="Arial"/>
          <w:sz w:val="24"/>
          <w:szCs w:val="24"/>
        </w:rPr>
        <w:t xml:space="preserve">to the Breede </w:t>
      </w:r>
      <w:r w:rsidR="005A485E" w:rsidRPr="00503708">
        <w:rPr>
          <w:rFonts w:ascii="Arial" w:hAnsi="Arial" w:cs="Arial"/>
          <w:sz w:val="24"/>
          <w:szCs w:val="24"/>
        </w:rPr>
        <w:t>R</w:t>
      </w:r>
      <w:r w:rsidR="004075D5" w:rsidRPr="00503708">
        <w:rPr>
          <w:rFonts w:ascii="Arial" w:hAnsi="Arial" w:cs="Arial"/>
          <w:sz w:val="24"/>
          <w:szCs w:val="24"/>
        </w:rPr>
        <w:t>iver, broken only by the Malgas/lnfanta</w:t>
      </w:r>
      <w:r w:rsidR="004075D5" w:rsidRPr="00503708">
        <w:rPr>
          <w:rFonts w:ascii="Arial" w:hAnsi="Arial" w:cs="Arial"/>
          <w:spacing w:val="-7"/>
          <w:sz w:val="24"/>
          <w:szCs w:val="24"/>
        </w:rPr>
        <w:t xml:space="preserve"> </w:t>
      </w:r>
      <w:r w:rsidR="004075D5" w:rsidRPr="00503708">
        <w:rPr>
          <w:rFonts w:ascii="Arial" w:hAnsi="Arial" w:cs="Arial"/>
          <w:sz w:val="24"/>
          <w:szCs w:val="24"/>
        </w:rPr>
        <w:t>road.</w:t>
      </w:r>
      <w:r w:rsidR="00BD3F6D">
        <w:rPr>
          <w:noProof/>
        </w:rPr>
        <w:pict w14:anchorId="1DF3AE97">
          <v:line id="Line 37" o:spid="_x0000_s1060" style="position:absolute;left:0;text-align:lef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pt,511.65pt" to="3.1pt,5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" strokeweight=".96pt">
            <w10:wrap anchorx="page"/>
          </v:line>
        </w:pict>
      </w:r>
      <w:r w:rsidR="005A485E" w:rsidRPr="00503708">
        <w:rPr>
          <w:rFonts w:ascii="Arial" w:hAnsi="Arial" w:cs="Arial"/>
          <w:sz w:val="24"/>
          <w:szCs w:val="24"/>
        </w:rPr>
        <w:t xml:space="preserve">  </w:t>
      </w:r>
    </w:p>
    <w:p w14:paraId="6FBB4BCC" w14:textId="77777777" w:rsidR="00D22C45" w:rsidRPr="00D2133E" w:rsidRDefault="00D22C45" w:rsidP="00D2133E">
      <w:pPr>
        <w:pStyle w:val="ListParagraph"/>
        <w:spacing w:after="0" w:line="360" w:lineRule="auto"/>
        <w:jc w:val="both"/>
        <w:rPr>
          <w:rFonts w:ascii="Arial" w:hAnsi="Arial" w:cs="Arial"/>
          <w:sz w:val="24"/>
          <w:szCs w:val="24"/>
        </w:rPr>
      </w:pPr>
    </w:p>
    <w:p w14:paraId="7E15715A" w14:textId="62B22D3E" w:rsidR="007C09D5"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36.</w:t>
      </w:r>
      <w:r w:rsidRPr="00D2133E">
        <w:rPr>
          <w:rFonts w:ascii="Arial" w:hAnsi="Arial" w:cs="Arial"/>
          <w:iCs/>
          <w:sz w:val="24"/>
          <w:szCs w:val="24"/>
        </w:rPr>
        <w:tab/>
      </w:r>
      <w:r w:rsidR="00FE4EE0" w:rsidRPr="00503708">
        <w:rPr>
          <w:rFonts w:ascii="Arial" w:hAnsi="Arial" w:cs="Arial"/>
          <w:sz w:val="24"/>
          <w:szCs w:val="24"/>
        </w:rPr>
        <w:t>He</w:t>
      </w:r>
      <w:r w:rsidR="004075D5" w:rsidRPr="00503708">
        <w:rPr>
          <w:rFonts w:ascii="Arial" w:hAnsi="Arial" w:cs="Arial"/>
          <w:sz w:val="24"/>
          <w:szCs w:val="24"/>
        </w:rPr>
        <w:t xml:space="preserve"> testified that when he w</w:t>
      </w:r>
      <w:r w:rsidR="007C09D5" w:rsidRPr="00503708">
        <w:rPr>
          <w:rFonts w:ascii="Arial" w:hAnsi="Arial" w:cs="Arial"/>
          <w:sz w:val="24"/>
          <w:szCs w:val="24"/>
        </w:rPr>
        <w:t>anted</w:t>
      </w:r>
      <w:r w:rsidR="004075D5" w:rsidRPr="00503708">
        <w:rPr>
          <w:rFonts w:ascii="Arial" w:hAnsi="Arial" w:cs="Arial"/>
          <w:sz w:val="24"/>
          <w:szCs w:val="24"/>
        </w:rPr>
        <w:t xml:space="preserve"> to extend the jetty o</w:t>
      </w:r>
      <w:r w:rsidR="00FE4EE0" w:rsidRPr="00503708">
        <w:rPr>
          <w:rFonts w:ascii="Arial" w:hAnsi="Arial" w:cs="Arial"/>
          <w:sz w:val="24"/>
          <w:szCs w:val="24"/>
        </w:rPr>
        <w:t>n the river edge of</w:t>
      </w:r>
      <w:r w:rsidR="004075D5" w:rsidRPr="00503708">
        <w:rPr>
          <w:rFonts w:ascii="Arial" w:hAnsi="Arial" w:cs="Arial"/>
          <w:sz w:val="24"/>
          <w:szCs w:val="24"/>
        </w:rPr>
        <w:t xml:space="preserve"> erf 421 he </w:t>
      </w:r>
      <w:r w:rsidR="007C09D5" w:rsidRPr="00503708">
        <w:rPr>
          <w:rFonts w:ascii="Arial" w:hAnsi="Arial" w:cs="Arial"/>
          <w:sz w:val="24"/>
          <w:szCs w:val="24"/>
        </w:rPr>
        <w:t>looked</w:t>
      </w:r>
      <w:r w:rsidR="004075D5" w:rsidRPr="00503708">
        <w:rPr>
          <w:rFonts w:ascii="Arial" w:hAnsi="Arial" w:cs="Arial"/>
          <w:sz w:val="24"/>
          <w:szCs w:val="24"/>
        </w:rPr>
        <w:t xml:space="preserve"> for the corner beacon on the </w:t>
      </w:r>
      <w:r w:rsidR="007C09D5" w:rsidRPr="00503708">
        <w:rPr>
          <w:rFonts w:ascii="Arial" w:hAnsi="Arial" w:cs="Arial"/>
          <w:sz w:val="24"/>
          <w:szCs w:val="24"/>
        </w:rPr>
        <w:t xml:space="preserve">riverside </w:t>
      </w:r>
      <w:r w:rsidR="004075D5" w:rsidRPr="00503708">
        <w:rPr>
          <w:rFonts w:ascii="Arial" w:hAnsi="Arial" w:cs="Arial"/>
          <w:sz w:val="24"/>
          <w:szCs w:val="24"/>
        </w:rPr>
        <w:t>portion of erf 421 with the help of the local shopkeeper</w:t>
      </w:r>
      <w:r w:rsidR="007C09D5" w:rsidRPr="00503708">
        <w:rPr>
          <w:rFonts w:ascii="Arial" w:hAnsi="Arial" w:cs="Arial"/>
          <w:sz w:val="24"/>
          <w:szCs w:val="24"/>
        </w:rPr>
        <w:t>,</w:t>
      </w:r>
      <w:r w:rsidR="004075D5" w:rsidRPr="00503708">
        <w:rPr>
          <w:rFonts w:ascii="Arial" w:hAnsi="Arial" w:cs="Arial"/>
          <w:sz w:val="24"/>
          <w:szCs w:val="24"/>
        </w:rPr>
        <w:t xml:space="preserve"> and found a peg which he believed to be the beacon (and which the </w:t>
      </w:r>
      <w:r w:rsidR="000605B9" w:rsidRPr="00503708">
        <w:rPr>
          <w:rFonts w:ascii="Arial" w:hAnsi="Arial" w:cs="Arial"/>
          <w:sz w:val="24"/>
          <w:szCs w:val="24"/>
        </w:rPr>
        <w:t xml:space="preserve">local </w:t>
      </w:r>
      <w:r w:rsidR="004075D5" w:rsidRPr="00503708">
        <w:rPr>
          <w:rFonts w:ascii="Arial" w:hAnsi="Arial" w:cs="Arial"/>
          <w:sz w:val="24"/>
          <w:szCs w:val="24"/>
        </w:rPr>
        <w:t>shopkeeper informed him was the beacon) buried in the ground exactly in line with</w:t>
      </w:r>
      <w:r w:rsidR="007C09D5" w:rsidRPr="00503708">
        <w:rPr>
          <w:rFonts w:ascii="Arial" w:hAnsi="Arial" w:cs="Arial"/>
          <w:sz w:val="24"/>
          <w:szCs w:val="24"/>
        </w:rPr>
        <w:t>,</w:t>
      </w:r>
      <w:r w:rsidR="004075D5" w:rsidRPr="00503708">
        <w:rPr>
          <w:rFonts w:ascii="Arial" w:hAnsi="Arial" w:cs="Arial"/>
          <w:sz w:val="24"/>
          <w:szCs w:val="24"/>
        </w:rPr>
        <w:t xml:space="preserve"> and in the ground below</w:t>
      </w:r>
      <w:r w:rsidR="007C09D5" w:rsidRPr="00503708">
        <w:rPr>
          <w:rFonts w:ascii="Arial" w:hAnsi="Arial" w:cs="Arial"/>
          <w:sz w:val="24"/>
          <w:szCs w:val="24"/>
        </w:rPr>
        <w:t>,</w:t>
      </w:r>
      <w:r w:rsidR="004075D5" w:rsidRPr="00503708">
        <w:rPr>
          <w:rFonts w:ascii="Arial" w:hAnsi="Arial" w:cs="Arial"/>
          <w:sz w:val="24"/>
          <w:szCs w:val="24"/>
        </w:rPr>
        <w:t xml:space="preserve"> the</w:t>
      </w:r>
      <w:r w:rsidR="004075D5" w:rsidRPr="00503708">
        <w:rPr>
          <w:rFonts w:ascii="Arial" w:hAnsi="Arial" w:cs="Arial"/>
          <w:spacing w:val="-28"/>
          <w:sz w:val="24"/>
          <w:szCs w:val="24"/>
        </w:rPr>
        <w:t xml:space="preserve"> </w:t>
      </w:r>
      <w:r w:rsidR="004075D5" w:rsidRPr="00503708">
        <w:rPr>
          <w:rFonts w:ascii="Arial" w:hAnsi="Arial" w:cs="Arial"/>
          <w:sz w:val="24"/>
          <w:szCs w:val="24"/>
        </w:rPr>
        <w:t>fence.</w:t>
      </w:r>
      <w:r w:rsidR="007C09D5" w:rsidRPr="00503708">
        <w:rPr>
          <w:rFonts w:ascii="Arial" w:hAnsi="Arial" w:cs="Arial"/>
          <w:sz w:val="24"/>
          <w:szCs w:val="24"/>
        </w:rPr>
        <w:t xml:space="preserve">  Mr</w:t>
      </w:r>
      <w:r w:rsidR="004075D5" w:rsidRPr="00503708">
        <w:rPr>
          <w:rFonts w:ascii="Arial" w:hAnsi="Arial" w:cs="Arial"/>
          <w:sz w:val="24"/>
          <w:szCs w:val="24"/>
        </w:rPr>
        <w:t xml:space="preserve"> Nabal testified that when he returned</w:t>
      </w:r>
      <w:r w:rsidR="00DB24B9" w:rsidRPr="00D2133E">
        <w:rPr>
          <w:rStyle w:val="FootnoteReference"/>
          <w:rFonts w:ascii="Arial" w:hAnsi="Arial" w:cs="Arial"/>
          <w:sz w:val="24"/>
          <w:szCs w:val="24"/>
        </w:rPr>
        <w:footnoteReference w:id="14"/>
      </w:r>
      <w:r w:rsidR="004075D5" w:rsidRPr="00503708">
        <w:rPr>
          <w:rFonts w:ascii="Arial" w:hAnsi="Arial" w:cs="Arial"/>
          <w:sz w:val="24"/>
          <w:szCs w:val="24"/>
        </w:rPr>
        <w:t xml:space="preserve"> to erf 421 a</w:t>
      </w:r>
      <w:r w:rsidR="00DB24B9" w:rsidRPr="00503708">
        <w:rPr>
          <w:rFonts w:ascii="Arial" w:hAnsi="Arial" w:cs="Arial"/>
          <w:sz w:val="24"/>
          <w:szCs w:val="24"/>
        </w:rPr>
        <w:t>bout</w:t>
      </w:r>
      <w:r w:rsidR="004075D5" w:rsidRPr="00503708">
        <w:rPr>
          <w:rFonts w:ascii="Arial" w:hAnsi="Arial" w:cs="Arial"/>
          <w:sz w:val="24"/>
          <w:szCs w:val="24"/>
        </w:rPr>
        <w:t xml:space="preserve"> month prior to the trial</w:t>
      </w:r>
      <w:r w:rsidR="007C09D5" w:rsidRPr="00503708">
        <w:rPr>
          <w:rFonts w:ascii="Arial" w:hAnsi="Arial" w:cs="Arial"/>
          <w:sz w:val="24"/>
          <w:szCs w:val="24"/>
        </w:rPr>
        <w:t>,</w:t>
      </w:r>
      <w:r w:rsidR="004075D5" w:rsidRPr="00503708">
        <w:rPr>
          <w:rFonts w:ascii="Arial" w:hAnsi="Arial" w:cs="Arial"/>
          <w:sz w:val="24"/>
          <w:szCs w:val="24"/>
        </w:rPr>
        <w:t xml:space="preserve"> the fence was where it had always been.  He </w:t>
      </w:r>
      <w:r w:rsidR="007C09D5" w:rsidRPr="00503708">
        <w:rPr>
          <w:rFonts w:ascii="Arial" w:hAnsi="Arial" w:cs="Arial"/>
          <w:sz w:val="24"/>
          <w:szCs w:val="24"/>
        </w:rPr>
        <w:t>said</w:t>
      </w:r>
      <w:r w:rsidR="004075D5" w:rsidRPr="00503708">
        <w:rPr>
          <w:rFonts w:ascii="Arial" w:hAnsi="Arial" w:cs="Arial"/>
          <w:sz w:val="24"/>
          <w:szCs w:val="24"/>
        </w:rPr>
        <w:t xml:space="preserve"> that he told </w:t>
      </w:r>
      <w:r w:rsidR="007C09D5" w:rsidRPr="00503708">
        <w:rPr>
          <w:rFonts w:ascii="Arial" w:hAnsi="Arial" w:cs="Arial"/>
          <w:sz w:val="24"/>
          <w:szCs w:val="24"/>
        </w:rPr>
        <w:t xml:space="preserve">Mr </w:t>
      </w:r>
      <w:r w:rsidR="004075D5" w:rsidRPr="00503708">
        <w:rPr>
          <w:rFonts w:ascii="Arial" w:hAnsi="Arial" w:cs="Arial"/>
          <w:sz w:val="24"/>
          <w:szCs w:val="24"/>
        </w:rPr>
        <w:t xml:space="preserve">Steinhofel about the peg which was in line with the fence, and excavated it to show to </w:t>
      </w:r>
      <w:r w:rsidR="007C09D5" w:rsidRPr="00503708">
        <w:rPr>
          <w:rFonts w:ascii="Arial" w:hAnsi="Arial" w:cs="Arial"/>
          <w:sz w:val="24"/>
          <w:szCs w:val="24"/>
        </w:rPr>
        <w:t xml:space="preserve">Mr </w:t>
      </w:r>
      <w:r w:rsidR="004075D5" w:rsidRPr="00503708">
        <w:rPr>
          <w:rFonts w:ascii="Arial" w:hAnsi="Arial" w:cs="Arial"/>
          <w:sz w:val="24"/>
          <w:szCs w:val="24"/>
        </w:rPr>
        <w:t xml:space="preserve">Steinhofel.  </w:t>
      </w:r>
      <w:r w:rsidR="007C09D5" w:rsidRPr="00503708">
        <w:rPr>
          <w:rFonts w:ascii="Arial" w:hAnsi="Arial" w:cs="Arial"/>
          <w:sz w:val="24"/>
          <w:szCs w:val="24"/>
        </w:rPr>
        <w:t xml:space="preserve">Mr </w:t>
      </w:r>
      <w:r w:rsidR="004075D5" w:rsidRPr="00503708">
        <w:rPr>
          <w:rFonts w:ascii="Arial" w:hAnsi="Arial" w:cs="Arial"/>
          <w:sz w:val="24"/>
          <w:szCs w:val="24"/>
        </w:rPr>
        <w:t>Nabal identified this peg</w:t>
      </w:r>
      <w:r w:rsidR="004075D5" w:rsidRPr="00503708">
        <w:rPr>
          <w:rFonts w:ascii="Arial" w:hAnsi="Arial" w:cs="Arial"/>
          <w:spacing w:val="20"/>
          <w:sz w:val="24"/>
          <w:szCs w:val="24"/>
        </w:rPr>
        <w:t xml:space="preserve"> </w:t>
      </w:r>
      <w:r w:rsidR="004075D5" w:rsidRPr="00503708">
        <w:rPr>
          <w:rFonts w:ascii="Arial" w:hAnsi="Arial" w:cs="Arial"/>
          <w:sz w:val="24"/>
          <w:szCs w:val="24"/>
        </w:rPr>
        <w:t xml:space="preserve">as </w:t>
      </w:r>
      <w:r w:rsidR="00BD3F6D">
        <w:rPr>
          <w:noProof/>
        </w:rPr>
        <w:pict w14:anchorId="47447957">
          <v:line id="Line 36" o:spid="_x0000_s1059"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835.9pt" to="3.6pt,8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" strokeweight=".96pt">
            <w10:wrap anchorx="page" anchory="page"/>
          </v:line>
        </w:pict>
      </w:r>
      <w:r w:rsidR="007C09D5" w:rsidRPr="00503708">
        <w:rPr>
          <w:rFonts w:ascii="Arial" w:hAnsi="Arial" w:cs="Arial"/>
          <w:sz w:val="24"/>
          <w:szCs w:val="24"/>
        </w:rPr>
        <w:t xml:space="preserve">a </w:t>
      </w:r>
      <w:r w:rsidR="004075D5" w:rsidRPr="00503708">
        <w:rPr>
          <w:rFonts w:ascii="Arial" w:hAnsi="Arial" w:cs="Arial"/>
          <w:sz w:val="24"/>
          <w:szCs w:val="24"/>
        </w:rPr>
        <w:t xml:space="preserve">12mm peg </w:t>
      </w:r>
      <w:r w:rsidR="007C09D5" w:rsidRPr="00503708">
        <w:rPr>
          <w:rFonts w:ascii="Arial" w:hAnsi="Arial" w:cs="Arial"/>
          <w:sz w:val="24"/>
          <w:szCs w:val="24"/>
        </w:rPr>
        <w:t>on one of the photographs tendered into evidence</w:t>
      </w:r>
      <w:r w:rsidR="004075D5" w:rsidRPr="00503708">
        <w:rPr>
          <w:rFonts w:ascii="Arial" w:hAnsi="Arial" w:cs="Arial"/>
          <w:sz w:val="24"/>
          <w:szCs w:val="24"/>
        </w:rPr>
        <w:t>.</w:t>
      </w:r>
    </w:p>
    <w:p w14:paraId="17AA966A" w14:textId="77777777" w:rsidR="007C09D5" w:rsidRPr="00D2133E" w:rsidRDefault="007C09D5" w:rsidP="00D2133E">
      <w:pPr>
        <w:pStyle w:val="ListParagraph"/>
        <w:spacing w:after="0" w:line="360" w:lineRule="auto"/>
        <w:jc w:val="both"/>
        <w:rPr>
          <w:rFonts w:ascii="Arial" w:hAnsi="Arial" w:cs="Arial"/>
          <w:sz w:val="24"/>
          <w:szCs w:val="24"/>
        </w:rPr>
      </w:pPr>
    </w:p>
    <w:p w14:paraId="352F478F" w14:textId="7AE3B28D" w:rsidR="0095094C"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37.</w:t>
      </w:r>
      <w:r w:rsidRPr="00D2133E">
        <w:rPr>
          <w:rFonts w:ascii="Arial" w:hAnsi="Arial" w:cs="Arial"/>
          <w:iCs/>
          <w:sz w:val="24"/>
          <w:szCs w:val="24"/>
        </w:rPr>
        <w:tab/>
      </w:r>
      <w:r w:rsidR="000605B9" w:rsidRPr="00503708">
        <w:rPr>
          <w:rFonts w:ascii="Arial" w:hAnsi="Arial" w:cs="Arial"/>
          <w:sz w:val="24"/>
          <w:szCs w:val="24"/>
        </w:rPr>
        <w:t xml:space="preserve">Mr </w:t>
      </w:r>
      <w:r w:rsidR="004075D5" w:rsidRPr="00503708">
        <w:rPr>
          <w:rFonts w:ascii="Arial" w:hAnsi="Arial" w:cs="Arial"/>
          <w:sz w:val="24"/>
          <w:szCs w:val="24"/>
        </w:rPr>
        <w:t xml:space="preserve">Steinhofel testified how, after the dispute arose, one of the plaintiff's </w:t>
      </w:r>
      <w:r w:rsidR="004075D5" w:rsidRPr="00503708">
        <w:rPr>
          <w:rFonts w:ascii="Arial" w:hAnsi="Arial" w:cs="Arial"/>
          <w:sz w:val="24"/>
          <w:szCs w:val="24"/>
        </w:rPr>
        <w:lastRenderedPageBreak/>
        <w:t>labourers (</w:t>
      </w:r>
      <w:r w:rsidR="000605B9" w:rsidRPr="00503708">
        <w:rPr>
          <w:rFonts w:ascii="Arial" w:hAnsi="Arial" w:cs="Arial"/>
          <w:sz w:val="24"/>
          <w:szCs w:val="24"/>
        </w:rPr>
        <w:t>one “</w:t>
      </w:r>
      <w:r w:rsidR="004075D5" w:rsidRPr="00503708">
        <w:rPr>
          <w:rFonts w:ascii="Arial" w:hAnsi="Arial" w:cs="Arial"/>
          <w:sz w:val="24"/>
          <w:szCs w:val="24"/>
        </w:rPr>
        <w:t>Nat</w:t>
      </w:r>
      <w:r w:rsidR="00AA304F" w:rsidRPr="00503708">
        <w:rPr>
          <w:rFonts w:ascii="Arial" w:hAnsi="Arial" w:cs="Arial"/>
          <w:sz w:val="24"/>
          <w:szCs w:val="24"/>
        </w:rPr>
        <w:t>h</w:t>
      </w:r>
      <w:r w:rsidR="004075D5" w:rsidRPr="00503708">
        <w:rPr>
          <w:rFonts w:ascii="Arial" w:hAnsi="Arial" w:cs="Arial"/>
          <w:sz w:val="24"/>
          <w:szCs w:val="24"/>
        </w:rPr>
        <w:t>i</w:t>
      </w:r>
      <w:r w:rsidR="000605B9" w:rsidRPr="00503708">
        <w:rPr>
          <w:rFonts w:ascii="Arial" w:hAnsi="Arial" w:cs="Arial"/>
          <w:sz w:val="24"/>
          <w:szCs w:val="24"/>
        </w:rPr>
        <w:t>”</w:t>
      </w:r>
      <w:r w:rsidR="004075D5" w:rsidRPr="00503708">
        <w:rPr>
          <w:rFonts w:ascii="Arial" w:hAnsi="Arial" w:cs="Arial"/>
          <w:sz w:val="24"/>
          <w:szCs w:val="24"/>
        </w:rPr>
        <w:t xml:space="preserve">) had informed him that there was another peg in addition to the true beacon which had been unearthed by </w:t>
      </w:r>
      <w:r w:rsidR="000605B9" w:rsidRPr="00503708">
        <w:rPr>
          <w:rFonts w:ascii="Arial" w:hAnsi="Arial" w:cs="Arial"/>
          <w:sz w:val="24"/>
          <w:szCs w:val="24"/>
        </w:rPr>
        <w:t xml:space="preserve">Mr </w:t>
      </w:r>
      <w:r w:rsidR="004075D5" w:rsidRPr="00503708">
        <w:rPr>
          <w:rFonts w:ascii="Arial" w:hAnsi="Arial" w:cs="Arial"/>
          <w:sz w:val="24"/>
          <w:szCs w:val="24"/>
        </w:rPr>
        <w:t>Houterman. Nat</w:t>
      </w:r>
      <w:r w:rsidR="00AA304F" w:rsidRPr="00503708">
        <w:rPr>
          <w:rFonts w:ascii="Arial" w:hAnsi="Arial" w:cs="Arial"/>
          <w:sz w:val="24"/>
          <w:szCs w:val="24"/>
        </w:rPr>
        <w:t>h</w:t>
      </w:r>
      <w:r w:rsidR="004075D5" w:rsidRPr="00503708">
        <w:rPr>
          <w:rFonts w:ascii="Arial" w:hAnsi="Arial" w:cs="Arial"/>
          <w:sz w:val="24"/>
          <w:szCs w:val="24"/>
        </w:rPr>
        <w:t xml:space="preserve">i then dug and found the same peg which </w:t>
      </w:r>
      <w:r w:rsidR="000605B9" w:rsidRPr="00503708">
        <w:rPr>
          <w:rFonts w:ascii="Arial" w:hAnsi="Arial" w:cs="Arial"/>
          <w:sz w:val="24"/>
          <w:szCs w:val="24"/>
        </w:rPr>
        <w:t xml:space="preserve">Mr </w:t>
      </w:r>
      <w:r w:rsidR="004075D5" w:rsidRPr="00503708">
        <w:rPr>
          <w:rFonts w:ascii="Arial" w:hAnsi="Arial" w:cs="Arial"/>
          <w:sz w:val="24"/>
          <w:szCs w:val="24"/>
        </w:rPr>
        <w:t xml:space="preserve">Nabal had found more than </w:t>
      </w:r>
      <w:r w:rsidR="00CD590C" w:rsidRPr="00503708">
        <w:rPr>
          <w:rFonts w:ascii="Arial" w:hAnsi="Arial" w:cs="Arial"/>
          <w:sz w:val="24"/>
          <w:szCs w:val="24"/>
        </w:rPr>
        <w:t>25 years</w:t>
      </w:r>
      <w:r w:rsidR="004075D5" w:rsidRPr="00503708">
        <w:rPr>
          <w:rFonts w:ascii="Arial" w:hAnsi="Arial" w:cs="Arial"/>
          <w:sz w:val="24"/>
          <w:szCs w:val="24"/>
        </w:rPr>
        <w:t xml:space="preserve"> before. </w:t>
      </w:r>
      <w:r w:rsidR="000605B9" w:rsidRPr="00503708">
        <w:rPr>
          <w:rFonts w:ascii="Arial" w:hAnsi="Arial" w:cs="Arial"/>
          <w:sz w:val="24"/>
          <w:szCs w:val="24"/>
        </w:rPr>
        <w:t xml:space="preserve">Mr </w:t>
      </w:r>
      <w:r w:rsidR="004075D5" w:rsidRPr="00503708">
        <w:rPr>
          <w:rFonts w:ascii="Arial" w:hAnsi="Arial" w:cs="Arial"/>
          <w:sz w:val="24"/>
          <w:szCs w:val="24"/>
        </w:rPr>
        <w:t xml:space="preserve">Steinhofel confirmed that it was the same peg which </w:t>
      </w:r>
      <w:r w:rsidR="000605B9" w:rsidRPr="00503708">
        <w:rPr>
          <w:rFonts w:ascii="Arial" w:hAnsi="Arial" w:cs="Arial"/>
          <w:sz w:val="24"/>
          <w:szCs w:val="24"/>
        </w:rPr>
        <w:t>Mr</w:t>
      </w:r>
      <w:r w:rsidR="004075D5" w:rsidRPr="00503708">
        <w:rPr>
          <w:rFonts w:ascii="Arial" w:hAnsi="Arial" w:cs="Arial"/>
          <w:sz w:val="24"/>
          <w:szCs w:val="24"/>
        </w:rPr>
        <w:t xml:space="preserve"> Nabal had pointed it out to him when he had recently visited the</w:t>
      </w:r>
      <w:r w:rsidR="004075D5" w:rsidRPr="00503708">
        <w:rPr>
          <w:rFonts w:ascii="Arial" w:hAnsi="Arial" w:cs="Arial"/>
          <w:spacing w:val="-20"/>
          <w:sz w:val="24"/>
          <w:szCs w:val="24"/>
        </w:rPr>
        <w:t xml:space="preserve"> </w:t>
      </w:r>
      <w:r w:rsidR="004075D5" w:rsidRPr="00503708">
        <w:rPr>
          <w:rFonts w:ascii="Arial" w:hAnsi="Arial" w:cs="Arial"/>
          <w:sz w:val="24"/>
          <w:szCs w:val="24"/>
        </w:rPr>
        <w:t>property.</w:t>
      </w:r>
    </w:p>
    <w:p w14:paraId="4E99CF46" w14:textId="77777777" w:rsidR="00D22C45" w:rsidRPr="00D2133E" w:rsidRDefault="00D22C45" w:rsidP="00D2133E">
      <w:pPr>
        <w:pStyle w:val="ListParagraph"/>
        <w:spacing w:after="0" w:line="360" w:lineRule="auto"/>
        <w:jc w:val="both"/>
        <w:rPr>
          <w:rFonts w:ascii="Arial" w:hAnsi="Arial" w:cs="Arial"/>
          <w:sz w:val="24"/>
          <w:szCs w:val="24"/>
        </w:rPr>
      </w:pPr>
    </w:p>
    <w:p w14:paraId="4E7DE3D2" w14:textId="3A026C4B" w:rsidR="00D22C45"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38.</w:t>
      </w:r>
      <w:r w:rsidRPr="00D2133E">
        <w:rPr>
          <w:rFonts w:ascii="Arial" w:hAnsi="Arial" w:cs="Arial"/>
          <w:iCs/>
          <w:sz w:val="24"/>
          <w:szCs w:val="24"/>
        </w:rPr>
        <w:tab/>
      </w:r>
      <w:r w:rsidR="00D22C45" w:rsidRPr="00503708">
        <w:rPr>
          <w:rFonts w:ascii="Arial" w:hAnsi="Arial" w:cs="Arial"/>
          <w:sz w:val="24"/>
          <w:szCs w:val="24"/>
        </w:rPr>
        <w:t>Mrs Nabal's evidence was that she had also recently visited erf 421, and that the fence appeared to be the same as the fence which had existed between even 421 and 420 when she had owned the former.  She testified that her children had played in the garden bounded by the fence.  Mr and Mrs Nabal both testified that they had always regarded the fences around erf 421 as the property's boundaries. No-one had ever suggested to them that the fences were not its boundaries.</w:t>
      </w:r>
    </w:p>
    <w:p w14:paraId="71D9170E" w14:textId="77777777" w:rsidR="0095094C" w:rsidRPr="00D2133E" w:rsidRDefault="0095094C" w:rsidP="00D2133E">
      <w:pPr>
        <w:pStyle w:val="ListParagraph"/>
        <w:spacing w:after="0" w:line="360" w:lineRule="auto"/>
        <w:jc w:val="both"/>
        <w:rPr>
          <w:rFonts w:ascii="Arial" w:hAnsi="Arial" w:cs="Arial"/>
          <w:b/>
          <w:w w:val="105"/>
          <w:sz w:val="24"/>
          <w:szCs w:val="24"/>
          <w:u w:val="thick" w:color="000000"/>
        </w:rPr>
      </w:pPr>
    </w:p>
    <w:p w14:paraId="0E09E2B5" w14:textId="2893CA3B" w:rsidR="0095094C" w:rsidRPr="00D2133E" w:rsidRDefault="004075D5" w:rsidP="00D2133E">
      <w:pPr>
        <w:widowControl w:val="0"/>
        <w:tabs>
          <w:tab w:val="left" w:pos="917"/>
        </w:tabs>
        <w:autoSpaceDE w:val="0"/>
        <w:autoSpaceDN w:val="0"/>
        <w:spacing w:after="0" w:line="360" w:lineRule="auto"/>
        <w:ind w:right="485"/>
        <w:contextualSpacing/>
        <w:jc w:val="both"/>
        <w:rPr>
          <w:rFonts w:ascii="Arial" w:hAnsi="Arial" w:cs="Arial"/>
          <w:sz w:val="24"/>
          <w:szCs w:val="24"/>
        </w:rPr>
      </w:pPr>
      <w:r w:rsidRPr="00D2133E">
        <w:rPr>
          <w:rFonts w:ascii="Arial" w:hAnsi="Arial" w:cs="Arial"/>
          <w:b/>
          <w:w w:val="105"/>
          <w:sz w:val="24"/>
          <w:szCs w:val="24"/>
          <w:u w:val="thick" w:color="000000"/>
        </w:rPr>
        <w:t>The defen</w:t>
      </w:r>
      <w:r w:rsidR="00CE6A39" w:rsidRPr="00D2133E">
        <w:rPr>
          <w:rFonts w:ascii="Arial" w:hAnsi="Arial" w:cs="Arial"/>
          <w:b/>
          <w:w w:val="105"/>
          <w:sz w:val="24"/>
          <w:szCs w:val="24"/>
          <w:u w:val="thick" w:color="000000"/>
        </w:rPr>
        <w:t xml:space="preserve">dant’s pleaded case, and </w:t>
      </w:r>
      <w:r w:rsidR="006E660A" w:rsidRPr="00D2133E">
        <w:rPr>
          <w:rFonts w:ascii="Arial" w:hAnsi="Arial" w:cs="Arial"/>
          <w:b/>
          <w:w w:val="105"/>
          <w:sz w:val="24"/>
          <w:szCs w:val="24"/>
          <w:u w:val="thick" w:color="000000"/>
        </w:rPr>
        <w:t xml:space="preserve">an assessment of </w:t>
      </w:r>
      <w:r w:rsidR="00163422" w:rsidRPr="00D2133E">
        <w:rPr>
          <w:rFonts w:ascii="Arial" w:hAnsi="Arial" w:cs="Arial"/>
          <w:b/>
          <w:w w:val="105"/>
          <w:sz w:val="24"/>
          <w:szCs w:val="24"/>
          <w:u w:val="thick" w:color="000000"/>
        </w:rPr>
        <w:t>the</w:t>
      </w:r>
      <w:r w:rsidR="00CE6A39" w:rsidRPr="00D2133E">
        <w:rPr>
          <w:rFonts w:ascii="Arial" w:hAnsi="Arial" w:cs="Arial"/>
          <w:b/>
          <w:w w:val="105"/>
          <w:sz w:val="24"/>
          <w:szCs w:val="24"/>
          <w:u w:val="thick" w:color="000000"/>
        </w:rPr>
        <w:t xml:space="preserve"> evidence</w:t>
      </w:r>
    </w:p>
    <w:p w14:paraId="2C4B04E9" w14:textId="77777777" w:rsidR="0095094C" w:rsidRPr="00D2133E" w:rsidRDefault="0095094C" w:rsidP="00D2133E">
      <w:pPr>
        <w:pStyle w:val="ListParagraph"/>
        <w:spacing w:after="0" w:line="360" w:lineRule="auto"/>
        <w:jc w:val="both"/>
        <w:rPr>
          <w:rFonts w:ascii="Arial" w:hAnsi="Arial" w:cs="Arial"/>
          <w:sz w:val="24"/>
          <w:szCs w:val="24"/>
        </w:rPr>
      </w:pPr>
    </w:p>
    <w:p w14:paraId="53639F19" w14:textId="7E2D0452" w:rsidR="0095094C"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39.</w:t>
      </w:r>
      <w:r w:rsidRPr="00D2133E">
        <w:rPr>
          <w:rFonts w:ascii="Arial" w:hAnsi="Arial" w:cs="Arial"/>
          <w:iCs/>
          <w:sz w:val="24"/>
          <w:szCs w:val="24"/>
        </w:rPr>
        <w:tab/>
      </w:r>
      <w:r w:rsidR="004075D5" w:rsidRPr="00503708">
        <w:rPr>
          <w:rFonts w:ascii="Arial" w:hAnsi="Arial" w:cs="Arial"/>
          <w:sz w:val="24"/>
          <w:szCs w:val="24"/>
        </w:rPr>
        <w:t>The defendant</w:t>
      </w:r>
      <w:r w:rsidR="0095094C" w:rsidRPr="00503708">
        <w:rPr>
          <w:rFonts w:ascii="Arial" w:hAnsi="Arial" w:cs="Arial"/>
          <w:sz w:val="24"/>
          <w:szCs w:val="24"/>
        </w:rPr>
        <w:t>’</w:t>
      </w:r>
      <w:r w:rsidR="004075D5" w:rsidRPr="00503708">
        <w:rPr>
          <w:rFonts w:ascii="Arial" w:hAnsi="Arial" w:cs="Arial"/>
          <w:sz w:val="24"/>
          <w:szCs w:val="24"/>
        </w:rPr>
        <w:t>s pleaded case</w:t>
      </w:r>
      <w:r w:rsidR="0095094C" w:rsidRPr="00D2133E">
        <w:rPr>
          <w:rStyle w:val="FootnoteReference"/>
          <w:rFonts w:ascii="Arial" w:hAnsi="Arial" w:cs="Arial"/>
          <w:sz w:val="24"/>
          <w:szCs w:val="24"/>
        </w:rPr>
        <w:footnoteReference w:id="15"/>
      </w:r>
      <w:r w:rsidR="004075D5" w:rsidRPr="00503708">
        <w:rPr>
          <w:rFonts w:ascii="Arial" w:hAnsi="Arial" w:cs="Arial"/>
          <w:sz w:val="24"/>
          <w:szCs w:val="24"/>
        </w:rPr>
        <w:t xml:space="preserve"> is based on five contentions</w:t>
      </w:r>
      <w:r w:rsidR="00CE6A39" w:rsidRPr="00503708">
        <w:rPr>
          <w:rFonts w:ascii="Arial" w:hAnsi="Arial" w:cs="Arial"/>
          <w:sz w:val="24"/>
          <w:szCs w:val="24"/>
        </w:rPr>
        <w:t>, namely that:</w:t>
      </w:r>
      <w:r w:rsidR="0095094C" w:rsidRPr="00503708">
        <w:rPr>
          <w:rFonts w:ascii="Arial" w:hAnsi="Arial" w:cs="Arial"/>
          <w:sz w:val="24"/>
          <w:szCs w:val="24"/>
        </w:rPr>
        <w:t xml:space="preserve"> </w:t>
      </w:r>
    </w:p>
    <w:p w14:paraId="0BD87021" w14:textId="77777777" w:rsidR="0095094C" w:rsidRPr="00D2133E" w:rsidRDefault="0095094C" w:rsidP="00D2133E">
      <w:pPr>
        <w:pStyle w:val="ListParagraph"/>
        <w:widowControl w:val="0"/>
        <w:tabs>
          <w:tab w:val="left" w:pos="917"/>
        </w:tabs>
        <w:autoSpaceDE w:val="0"/>
        <w:autoSpaceDN w:val="0"/>
        <w:spacing w:after="0" w:line="360" w:lineRule="auto"/>
        <w:ind w:left="360" w:right="485"/>
        <w:jc w:val="both"/>
        <w:rPr>
          <w:rFonts w:ascii="Arial" w:hAnsi="Arial" w:cs="Arial"/>
          <w:sz w:val="24"/>
          <w:szCs w:val="24"/>
        </w:rPr>
      </w:pPr>
    </w:p>
    <w:p w14:paraId="5435195C" w14:textId="4ACCA93C" w:rsidR="00DD367C" w:rsidRPr="00503708" w:rsidRDefault="00503708" w:rsidP="00503708">
      <w:pPr>
        <w:widowControl w:val="0"/>
        <w:tabs>
          <w:tab w:val="left" w:pos="1440"/>
        </w:tabs>
        <w:autoSpaceDE w:val="0"/>
        <w:autoSpaceDN w:val="0"/>
        <w:spacing w:after="0" w:line="360" w:lineRule="auto"/>
        <w:ind w:left="1440" w:right="485" w:hanging="1080"/>
        <w:jc w:val="both"/>
        <w:rPr>
          <w:rFonts w:ascii="Arial" w:hAnsi="Arial" w:cs="Arial"/>
          <w:sz w:val="24"/>
          <w:szCs w:val="24"/>
        </w:rPr>
      </w:pPr>
      <w:r w:rsidRPr="00D2133E">
        <w:rPr>
          <w:rFonts w:ascii="Arial" w:hAnsi="Arial" w:cs="Arial"/>
          <w:sz w:val="24"/>
          <w:szCs w:val="24"/>
        </w:rPr>
        <w:t>39.1.</w:t>
      </w:r>
      <w:r w:rsidRPr="00D2133E">
        <w:rPr>
          <w:rFonts w:ascii="Arial" w:hAnsi="Arial" w:cs="Arial"/>
          <w:sz w:val="24"/>
          <w:szCs w:val="24"/>
        </w:rPr>
        <w:tab/>
      </w:r>
      <w:r w:rsidR="004075D5" w:rsidRPr="00503708">
        <w:rPr>
          <w:rFonts w:ascii="Arial" w:hAnsi="Arial" w:cs="Arial"/>
          <w:sz w:val="24"/>
          <w:szCs w:val="24"/>
        </w:rPr>
        <w:t>at the time of the consolidation of erven 421</w:t>
      </w:r>
      <w:r w:rsidR="004075D5" w:rsidRPr="00503708">
        <w:rPr>
          <w:rFonts w:ascii="Arial" w:hAnsi="Arial" w:cs="Arial"/>
          <w:spacing w:val="30"/>
          <w:sz w:val="24"/>
          <w:szCs w:val="24"/>
        </w:rPr>
        <w:t xml:space="preserve"> </w:t>
      </w:r>
      <w:r w:rsidR="004075D5" w:rsidRPr="00503708">
        <w:rPr>
          <w:rFonts w:ascii="Arial" w:hAnsi="Arial" w:cs="Arial"/>
          <w:sz w:val="24"/>
          <w:szCs w:val="24"/>
        </w:rPr>
        <w:t>and</w:t>
      </w:r>
      <w:r w:rsidR="0095094C" w:rsidRPr="00503708">
        <w:rPr>
          <w:rFonts w:ascii="Arial" w:hAnsi="Arial" w:cs="Arial"/>
          <w:sz w:val="24"/>
          <w:szCs w:val="24"/>
        </w:rPr>
        <w:t xml:space="preserve"> </w:t>
      </w:r>
      <w:r w:rsidR="004075D5" w:rsidRPr="00503708">
        <w:rPr>
          <w:rFonts w:ascii="Arial" w:hAnsi="Arial" w:cs="Arial"/>
          <w:sz w:val="24"/>
          <w:szCs w:val="24"/>
        </w:rPr>
        <w:t>494 the land surveyor (</w:t>
      </w:r>
      <w:r w:rsidR="0095094C" w:rsidRPr="00503708">
        <w:rPr>
          <w:rFonts w:ascii="Arial" w:hAnsi="Arial" w:cs="Arial"/>
          <w:sz w:val="24"/>
          <w:szCs w:val="24"/>
        </w:rPr>
        <w:t xml:space="preserve">who was Mr </w:t>
      </w:r>
      <w:r w:rsidR="004075D5" w:rsidRPr="00503708">
        <w:rPr>
          <w:rFonts w:ascii="Arial" w:hAnsi="Arial" w:cs="Arial"/>
          <w:sz w:val="24"/>
          <w:szCs w:val="24"/>
        </w:rPr>
        <w:t>Houterman) pointed out the true beacons</w:t>
      </w:r>
      <w:r w:rsidR="0095094C" w:rsidRPr="00503708">
        <w:rPr>
          <w:rFonts w:ascii="Arial" w:hAnsi="Arial" w:cs="Arial"/>
          <w:sz w:val="24"/>
          <w:szCs w:val="24"/>
        </w:rPr>
        <w:t xml:space="preserve"> </w:t>
      </w:r>
      <w:r w:rsidR="004075D5" w:rsidRPr="00503708">
        <w:rPr>
          <w:rFonts w:ascii="Arial" w:hAnsi="Arial" w:cs="Arial"/>
          <w:sz w:val="24"/>
          <w:szCs w:val="24"/>
        </w:rPr>
        <w:t>between erven 420 and 421</w:t>
      </w:r>
      <w:r w:rsidR="00F21870" w:rsidRPr="00503708">
        <w:rPr>
          <w:rFonts w:ascii="Arial" w:hAnsi="Arial" w:cs="Arial"/>
          <w:sz w:val="24"/>
          <w:szCs w:val="24"/>
        </w:rPr>
        <w:t>, and the plaintiff was thus aware thereof, alternatively, should reasonably have been aware thereof</w:t>
      </w:r>
      <w:r w:rsidR="00CE738E" w:rsidRPr="00503708">
        <w:rPr>
          <w:rFonts w:ascii="Arial" w:hAnsi="Arial" w:cs="Arial"/>
          <w:sz w:val="24"/>
          <w:szCs w:val="24"/>
        </w:rPr>
        <w:t>;</w:t>
      </w:r>
      <w:r w:rsidR="004075D5" w:rsidRPr="00503708">
        <w:rPr>
          <w:rFonts w:ascii="Arial" w:hAnsi="Arial" w:cs="Arial"/>
          <w:sz w:val="24"/>
          <w:szCs w:val="24"/>
        </w:rPr>
        <w:t xml:space="preserve"> </w:t>
      </w:r>
    </w:p>
    <w:p w14:paraId="5F0200AF" w14:textId="77777777" w:rsidR="00DD367C" w:rsidRPr="00D2133E" w:rsidRDefault="00DD367C" w:rsidP="00D2133E">
      <w:pPr>
        <w:pStyle w:val="ListParagraph"/>
        <w:widowControl w:val="0"/>
        <w:tabs>
          <w:tab w:val="left" w:pos="1440"/>
        </w:tabs>
        <w:autoSpaceDE w:val="0"/>
        <w:autoSpaceDN w:val="0"/>
        <w:spacing w:after="0" w:line="360" w:lineRule="auto"/>
        <w:ind w:left="1440" w:right="485"/>
        <w:jc w:val="both"/>
        <w:rPr>
          <w:rFonts w:ascii="Arial" w:hAnsi="Arial" w:cs="Arial"/>
          <w:sz w:val="24"/>
          <w:szCs w:val="24"/>
        </w:rPr>
      </w:pPr>
    </w:p>
    <w:p w14:paraId="3909E26E" w14:textId="3FD92485" w:rsidR="00DD367C" w:rsidRPr="00503708" w:rsidRDefault="00503708" w:rsidP="00503708">
      <w:pPr>
        <w:widowControl w:val="0"/>
        <w:tabs>
          <w:tab w:val="left" w:pos="1440"/>
        </w:tabs>
        <w:autoSpaceDE w:val="0"/>
        <w:autoSpaceDN w:val="0"/>
        <w:spacing w:after="0" w:line="360" w:lineRule="auto"/>
        <w:ind w:left="1440" w:right="485" w:hanging="1080"/>
        <w:jc w:val="both"/>
        <w:rPr>
          <w:rFonts w:ascii="Arial" w:hAnsi="Arial" w:cs="Arial"/>
          <w:sz w:val="24"/>
          <w:szCs w:val="24"/>
        </w:rPr>
      </w:pPr>
      <w:r w:rsidRPr="00D2133E">
        <w:rPr>
          <w:rFonts w:ascii="Arial" w:hAnsi="Arial" w:cs="Arial"/>
          <w:sz w:val="24"/>
          <w:szCs w:val="24"/>
        </w:rPr>
        <w:t>39.2.</w:t>
      </w:r>
      <w:r w:rsidRPr="00D2133E">
        <w:rPr>
          <w:rFonts w:ascii="Arial" w:hAnsi="Arial" w:cs="Arial"/>
          <w:sz w:val="24"/>
          <w:szCs w:val="24"/>
        </w:rPr>
        <w:tab/>
      </w:r>
      <w:r w:rsidR="00CE6A39" w:rsidRPr="00503708">
        <w:rPr>
          <w:rFonts w:ascii="Arial" w:hAnsi="Arial" w:cs="Arial"/>
          <w:sz w:val="24"/>
          <w:szCs w:val="24"/>
        </w:rPr>
        <w:t>any fencing near or along the boundary between erven 420 and 421 was old paddock fencing in place before 15 October 1971</w:t>
      </w:r>
      <w:r w:rsidR="00CE738E" w:rsidRPr="00503708">
        <w:rPr>
          <w:rFonts w:ascii="Arial" w:hAnsi="Arial" w:cs="Arial"/>
          <w:sz w:val="24"/>
          <w:szCs w:val="24"/>
        </w:rPr>
        <w:t>;</w:t>
      </w:r>
    </w:p>
    <w:p w14:paraId="4B406DA0" w14:textId="77777777" w:rsidR="00DD367C" w:rsidRPr="00D2133E" w:rsidRDefault="00DD367C" w:rsidP="00D2133E">
      <w:pPr>
        <w:pStyle w:val="ListParagraph"/>
        <w:spacing w:after="0" w:line="360" w:lineRule="auto"/>
        <w:jc w:val="both"/>
        <w:rPr>
          <w:rFonts w:ascii="Arial" w:hAnsi="Arial" w:cs="Arial"/>
          <w:sz w:val="24"/>
          <w:szCs w:val="24"/>
        </w:rPr>
      </w:pPr>
    </w:p>
    <w:p w14:paraId="71C40950" w14:textId="683458CE" w:rsidR="00DD367C" w:rsidRPr="00503708" w:rsidRDefault="00503708" w:rsidP="00503708">
      <w:pPr>
        <w:widowControl w:val="0"/>
        <w:tabs>
          <w:tab w:val="left" w:pos="1440"/>
        </w:tabs>
        <w:autoSpaceDE w:val="0"/>
        <w:autoSpaceDN w:val="0"/>
        <w:spacing w:after="0" w:line="360" w:lineRule="auto"/>
        <w:ind w:left="1440" w:right="485" w:hanging="1080"/>
        <w:jc w:val="both"/>
        <w:rPr>
          <w:rFonts w:ascii="Arial" w:hAnsi="Arial" w:cs="Arial"/>
          <w:sz w:val="24"/>
          <w:szCs w:val="24"/>
        </w:rPr>
      </w:pPr>
      <w:r w:rsidRPr="00D2133E">
        <w:rPr>
          <w:rFonts w:ascii="Arial" w:hAnsi="Arial" w:cs="Arial"/>
          <w:sz w:val="24"/>
          <w:szCs w:val="24"/>
        </w:rPr>
        <w:t>39.3.</w:t>
      </w:r>
      <w:r w:rsidRPr="00D2133E">
        <w:rPr>
          <w:rFonts w:ascii="Arial" w:hAnsi="Arial" w:cs="Arial"/>
          <w:sz w:val="24"/>
          <w:szCs w:val="24"/>
        </w:rPr>
        <w:tab/>
      </w:r>
      <w:r w:rsidR="00F21870" w:rsidRPr="00503708">
        <w:rPr>
          <w:rFonts w:ascii="Arial" w:hAnsi="Arial" w:cs="Arial"/>
          <w:sz w:val="24"/>
          <w:szCs w:val="24"/>
        </w:rPr>
        <w:t xml:space="preserve">alternatively, </w:t>
      </w:r>
      <w:r w:rsidR="00CE6A39" w:rsidRPr="00503708">
        <w:rPr>
          <w:rFonts w:ascii="Arial" w:hAnsi="Arial" w:cs="Arial"/>
          <w:sz w:val="24"/>
          <w:szCs w:val="24"/>
        </w:rPr>
        <w:t xml:space="preserve">the plaintiff or </w:t>
      </w:r>
      <w:r w:rsidR="00CE738E" w:rsidRPr="00503708">
        <w:rPr>
          <w:rFonts w:ascii="Arial" w:hAnsi="Arial" w:cs="Arial"/>
          <w:sz w:val="24"/>
          <w:szCs w:val="24"/>
        </w:rPr>
        <w:t xml:space="preserve">Mr </w:t>
      </w:r>
      <w:r w:rsidR="00CE6A39" w:rsidRPr="00503708">
        <w:rPr>
          <w:rFonts w:ascii="Arial" w:hAnsi="Arial" w:cs="Arial"/>
          <w:sz w:val="24"/>
          <w:szCs w:val="24"/>
        </w:rPr>
        <w:t>Steinhofel erected the fence during or about 2010</w:t>
      </w:r>
      <w:r w:rsidR="00CE738E" w:rsidRPr="00503708">
        <w:rPr>
          <w:rFonts w:ascii="Arial" w:hAnsi="Arial" w:cs="Arial"/>
          <w:sz w:val="24"/>
          <w:szCs w:val="24"/>
        </w:rPr>
        <w:t>;</w:t>
      </w:r>
    </w:p>
    <w:p w14:paraId="08A63AC7" w14:textId="77777777" w:rsidR="00DD367C" w:rsidRPr="00D2133E" w:rsidRDefault="00DD367C" w:rsidP="00D2133E">
      <w:pPr>
        <w:pStyle w:val="ListParagraph"/>
        <w:spacing w:after="0" w:line="360" w:lineRule="auto"/>
        <w:jc w:val="both"/>
        <w:rPr>
          <w:rFonts w:ascii="Arial" w:hAnsi="Arial" w:cs="Arial"/>
          <w:sz w:val="24"/>
          <w:szCs w:val="24"/>
        </w:rPr>
      </w:pPr>
    </w:p>
    <w:p w14:paraId="38647E46" w14:textId="748CEDB3" w:rsidR="00DD367C" w:rsidRPr="00503708" w:rsidRDefault="00503708" w:rsidP="00503708">
      <w:pPr>
        <w:widowControl w:val="0"/>
        <w:tabs>
          <w:tab w:val="left" w:pos="1440"/>
        </w:tabs>
        <w:autoSpaceDE w:val="0"/>
        <w:autoSpaceDN w:val="0"/>
        <w:spacing w:after="0" w:line="360" w:lineRule="auto"/>
        <w:ind w:left="1440" w:right="485" w:hanging="1080"/>
        <w:jc w:val="both"/>
        <w:rPr>
          <w:rFonts w:ascii="Arial" w:hAnsi="Arial" w:cs="Arial"/>
          <w:sz w:val="24"/>
          <w:szCs w:val="24"/>
        </w:rPr>
      </w:pPr>
      <w:r w:rsidRPr="00D2133E">
        <w:rPr>
          <w:rFonts w:ascii="Arial" w:hAnsi="Arial" w:cs="Arial"/>
          <w:sz w:val="24"/>
          <w:szCs w:val="24"/>
        </w:rPr>
        <w:lastRenderedPageBreak/>
        <w:t>39.4.</w:t>
      </w:r>
      <w:r w:rsidRPr="00D2133E">
        <w:rPr>
          <w:rFonts w:ascii="Arial" w:hAnsi="Arial" w:cs="Arial"/>
          <w:sz w:val="24"/>
          <w:szCs w:val="24"/>
        </w:rPr>
        <w:tab/>
      </w:r>
      <w:r w:rsidR="00CE6A39" w:rsidRPr="00503708">
        <w:rPr>
          <w:rFonts w:ascii="Arial" w:hAnsi="Arial" w:cs="Arial"/>
          <w:sz w:val="24"/>
          <w:szCs w:val="24"/>
        </w:rPr>
        <w:t>the plaintiff concealed the true beacons</w:t>
      </w:r>
      <w:r w:rsidR="00CE738E" w:rsidRPr="00503708">
        <w:rPr>
          <w:rFonts w:ascii="Arial" w:hAnsi="Arial" w:cs="Arial"/>
          <w:sz w:val="24"/>
          <w:szCs w:val="24"/>
        </w:rPr>
        <w:t>; and</w:t>
      </w:r>
    </w:p>
    <w:p w14:paraId="024D024C" w14:textId="77777777" w:rsidR="00DD367C" w:rsidRPr="00D2133E" w:rsidRDefault="00DD367C" w:rsidP="00D2133E">
      <w:pPr>
        <w:pStyle w:val="ListParagraph"/>
        <w:spacing w:after="0" w:line="360" w:lineRule="auto"/>
        <w:jc w:val="both"/>
        <w:rPr>
          <w:rFonts w:ascii="Arial" w:hAnsi="Arial" w:cs="Arial"/>
          <w:sz w:val="24"/>
          <w:szCs w:val="24"/>
        </w:rPr>
      </w:pPr>
    </w:p>
    <w:p w14:paraId="43CE05B0" w14:textId="0EE0EF2E" w:rsidR="00CE738E" w:rsidRPr="00503708" w:rsidRDefault="00503708" w:rsidP="00503708">
      <w:pPr>
        <w:widowControl w:val="0"/>
        <w:tabs>
          <w:tab w:val="left" w:pos="1440"/>
        </w:tabs>
        <w:autoSpaceDE w:val="0"/>
        <w:autoSpaceDN w:val="0"/>
        <w:spacing w:after="0" w:line="360" w:lineRule="auto"/>
        <w:ind w:left="1440" w:right="485" w:hanging="1080"/>
        <w:jc w:val="both"/>
        <w:rPr>
          <w:rFonts w:ascii="Arial" w:hAnsi="Arial" w:cs="Arial"/>
          <w:sz w:val="24"/>
          <w:szCs w:val="24"/>
        </w:rPr>
      </w:pPr>
      <w:r w:rsidRPr="00D2133E">
        <w:rPr>
          <w:rFonts w:ascii="Arial" w:hAnsi="Arial" w:cs="Arial"/>
          <w:sz w:val="24"/>
          <w:szCs w:val="24"/>
        </w:rPr>
        <w:t>39.5.</w:t>
      </w:r>
      <w:r w:rsidRPr="00D2133E">
        <w:rPr>
          <w:rFonts w:ascii="Arial" w:hAnsi="Arial" w:cs="Arial"/>
          <w:sz w:val="24"/>
          <w:szCs w:val="24"/>
        </w:rPr>
        <w:tab/>
      </w:r>
      <w:r w:rsidR="0017083D" w:rsidRPr="00503708">
        <w:rPr>
          <w:rFonts w:ascii="Arial" w:hAnsi="Arial" w:cs="Arial"/>
          <w:sz w:val="24"/>
          <w:szCs w:val="24"/>
        </w:rPr>
        <w:t>as a result</w:t>
      </w:r>
      <w:r w:rsidR="00CE738E" w:rsidRPr="00503708">
        <w:rPr>
          <w:rFonts w:ascii="Arial" w:hAnsi="Arial" w:cs="Arial"/>
          <w:sz w:val="24"/>
          <w:szCs w:val="24"/>
        </w:rPr>
        <w:t>, the defendant and his predecessors-in-title were unaware of the encroachment and did not know where the true beacons were.</w:t>
      </w:r>
    </w:p>
    <w:p w14:paraId="1E287CCA" w14:textId="77777777" w:rsidR="00CE6A39" w:rsidRPr="00D2133E" w:rsidRDefault="00CE6A39" w:rsidP="00D2133E">
      <w:pPr>
        <w:spacing w:after="0" w:line="360" w:lineRule="auto"/>
        <w:contextualSpacing/>
        <w:jc w:val="both"/>
        <w:rPr>
          <w:rFonts w:ascii="Arial" w:hAnsi="Arial" w:cs="Arial"/>
          <w:sz w:val="24"/>
          <w:szCs w:val="24"/>
        </w:rPr>
      </w:pPr>
    </w:p>
    <w:p w14:paraId="5A0A4065" w14:textId="3848934A" w:rsidR="00DD367C"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40.</w:t>
      </w:r>
      <w:r w:rsidRPr="00D2133E">
        <w:rPr>
          <w:rFonts w:ascii="Arial" w:hAnsi="Arial" w:cs="Arial"/>
          <w:iCs/>
          <w:sz w:val="24"/>
          <w:szCs w:val="24"/>
        </w:rPr>
        <w:tab/>
      </w:r>
      <w:r w:rsidR="00DD367C" w:rsidRPr="00503708">
        <w:rPr>
          <w:rFonts w:ascii="Arial" w:hAnsi="Arial" w:cs="Arial"/>
          <w:sz w:val="24"/>
          <w:szCs w:val="24"/>
        </w:rPr>
        <w:t>I shall return to these contentions after briefly setting out the evidence led on the defendant’s behalf.</w:t>
      </w:r>
    </w:p>
    <w:p w14:paraId="09625E20" w14:textId="77777777" w:rsidR="00DD367C" w:rsidRPr="00D2133E" w:rsidRDefault="00DD367C" w:rsidP="00D2133E">
      <w:pPr>
        <w:pStyle w:val="ListParagraph"/>
        <w:widowControl w:val="0"/>
        <w:tabs>
          <w:tab w:val="left" w:pos="917"/>
        </w:tabs>
        <w:autoSpaceDE w:val="0"/>
        <w:autoSpaceDN w:val="0"/>
        <w:spacing w:after="0" w:line="360" w:lineRule="auto"/>
        <w:ind w:left="360" w:right="485"/>
        <w:jc w:val="both"/>
        <w:rPr>
          <w:rFonts w:ascii="Arial" w:hAnsi="Arial" w:cs="Arial"/>
          <w:sz w:val="24"/>
          <w:szCs w:val="24"/>
        </w:rPr>
      </w:pPr>
    </w:p>
    <w:p w14:paraId="3F15DD44" w14:textId="5C1C8CC1" w:rsidR="00CE738E"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41.</w:t>
      </w:r>
      <w:r w:rsidRPr="00D2133E">
        <w:rPr>
          <w:rFonts w:ascii="Arial" w:hAnsi="Arial" w:cs="Arial"/>
          <w:iCs/>
          <w:sz w:val="24"/>
          <w:szCs w:val="24"/>
        </w:rPr>
        <w:tab/>
      </w:r>
      <w:r w:rsidR="00A763BD" w:rsidRPr="00503708">
        <w:rPr>
          <w:rFonts w:ascii="Arial" w:hAnsi="Arial" w:cs="Arial"/>
          <w:sz w:val="24"/>
          <w:szCs w:val="24"/>
        </w:rPr>
        <w:t xml:space="preserve">Although the </w:t>
      </w:r>
      <w:r w:rsidR="00CE738E" w:rsidRPr="00503708">
        <w:rPr>
          <w:rFonts w:ascii="Arial" w:hAnsi="Arial" w:cs="Arial"/>
          <w:sz w:val="24"/>
          <w:szCs w:val="24"/>
        </w:rPr>
        <w:t xml:space="preserve">defendant </w:t>
      </w:r>
      <w:r w:rsidR="00A763BD" w:rsidRPr="00503708">
        <w:rPr>
          <w:rFonts w:ascii="Arial" w:hAnsi="Arial" w:cs="Arial"/>
          <w:sz w:val="24"/>
          <w:szCs w:val="24"/>
        </w:rPr>
        <w:t xml:space="preserve">did give evidence, he </w:t>
      </w:r>
      <w:r w:rsidR="00D22C45" w:rsidRPr="00503708">
        <w:rPr>
          <w:rFonts w:ascii="Arial" w:hAnsi="Arial" w:cs="Arial"/>
          <w:sz w:val="24"/>
          <w:szCs w:val="24"/>
        </w:rPr>
        <w:t xml:space="preserve">could not </w:t>
      </w:r>
      <w:r w:rsidR="00CE738E" w:rsidRPr="00503708">
        <w:rPr>
          <w:rFonts w:ascii="Arial" w:hAnsi="Arial" w:cs="Arial"/>
          <w:sz w:val="24"/>
          <w:szCs w:val="24"/>
        </w:rPr>
        <w:t>give any evidence regarding the purpose or the positioning of the fence prior to March 2019.</w:t>
      </w:r>
      <w:r w:rsidR="00AF7C42" w:rsidRPr="00D2133E">
        <w:rPr>
          <w:rStyle w:val="FootnoteReference"/>
          <w:rFonts w:ascii="Arial" w:hAnsi="Arial" w:cs="Arial"/>
          <w:sz w:val="24"/>
          <w:szCs w:val="24"/>
        </w:rPr>
        <w:footnoteReference w:id="16"/>
      </w:r>
      <w:r w:rsidR="00CE738E" w:rsidRPr="00503708">
        <w:rPr>
          <w:rFonts w:ascii="Arial" w:hAnsi="Arial" w:cs="Arial"/>
          <w:sz w:val="24"/>
          <w:szCs w:val="24"/>
        </w:rPr>
        <w:t xml:space="preserve"> </w:t>
      </w:r>
      <w:r w:rsidR="00AE7EBD" w:rsidRPr="00503708">
        <w:rPr>
          <w:rFonts w:ascii="Arial" w:hAnsi="Arial" w:cs="Arial"/>
          <w:sz w:val="24"/>
          <w:szCs w:val="24"/>
        </w:rPr>
        <w:t>H</w:t>
      </w:r>
      <w:r w:rsidR="00CE738E" w:rsidRPr="00503708">
        <w:rPr>
          <w:rFonts w:ascii="Arial" w:hAnsi="Arial" w:cs="Arial"/>
          <w:sz w:val="24"/>
          <w:szCs w:val="24"/>
        </w:rPr>
        <w:t xml:space="preserve">e relied </w:t>
      </w:r>
      <w:r w:rsidR="00A763BD" w:rsidRPr="00503708">
        <w:rPr>
          <w:rFonts w:ascii="Arial" w:hAnsi="Arial" w:cs="Arial"/>
          <w:sz w:val="24"/>
          <w:szCs w:val="24"/>
        </w:rPr>
        <w:t xml:space="preserve">in that respect </w:t>
      </w:r>
      <w:r w:rsidR="00CE738E" w:rsidRPr="00503708">
        <w:rPr>
          <w:rFonts w:ascii="Arial" w:hAnsi="Arial" w:cs="Arial"/>
          <w:sz w:val="24"/>
          <w:szCs w:val="24"/>
        </w:rPr>
        <w:t xml:space="preserve">on the evidence of </w:t>
      </w:r>
      <w:r w:rsidR="00D22C45" w:rsidRPr="00503708">
        <w:rPr>
          <w:rFonts w:ascii="Arial" w:hAnsi="Arial" w:cs="Arial"/>
          <w:sz w:val="24"/>
          <w:szCs w:val="24"/>
        </w:rPr>
        <w:t xml:space="preserve">Mr </w:t>
      </w:r>
      <w:r w:rsidR="00CE738E" w:rsidRPr="00503708">
        <w:rPr>
          <w:rFonts w:ascii="Arial" w:hAnsi="Arial" w:cs="Arial"/>
          <w:sz w:val="24"/>
          <w:szCs w:val="24"/>
        </w:rPr>
        <w:t xml:space="preserve">Francois van der Merwe and </w:t>
      </w:r>
      <w:r w:rsidR="00D22C45" w:rsidRPr="00503708">
        <w:rPr>
          <w:rFonts w:ascii="Arial" w:hAnsi="Arial" w:cs="Arial"/>
          <w:sz w:val="24"/>
          <w:szCs w:val="24"/>
        </w:rPr>
        <w:t xml:space="preserve">Mr </w:t>
      </w:r>
      <w:r w:rsidR="00CE738E" w:rsidRPr="00503708">
        <w:rPr>
          <w:rFonts w:ascii="Arial" w:hAnsi="Arial" w:cs="Arial"/>
          <w:sz w:val="24"/>
          <w:szCs w:val="24"/>
        </w:rPr>
        <w:t>Ferdi</w:t>
      </w:r>
      <w:r w:rsidR="00CE738E" w:rsidRPr="00503708">
        <w:rPr>
          <w:rFonts w:ascii="Arial" w:hAnsi="Arial" w:cs="Arial"/>
          <w:spacing w:val="-35"/>
          <w:sz w:val="24"/>
          <w:szCs w:val="24"/>
        </w:rPr>
        <w:t xml:space="preserve"> </w:t>
      </w:r>
      <w:r w:rsidR="00CE738E" w:rsidRPr="00503708">
        <w:rPr>
          <w:rFonts w:ascii="Arial" w:hAnsi="Arial" w:cs="Arial"/>
          <w:sz w:val="24"/>
          <w:szCs w:val="24"/>
        </w:rPr>
        <w:t>Cronje.</w:t>
      </w:r>
    </w:p>
    <w:p w14:paraId="44D64275" w14:textId="77777777" w:rsidR="00CE738E" w:rsidRPr="00D2133E" w:rsidRDefault="00CE738E" w:rsidP="00D2133E">
      <w:pPr>
        <w:pStyle w:val="ListParagraph"/>
        <w:spacing w:after="0" w:line="360" w:lineRule="auto"/>
        <w:jc w:val="both"/>
        <w:rPr>
          <w:rFonts w:ascii="Arial" w:hAnsi="Arial" w:cs="Arial"/>
          <w:sz w:val="24"/>
          <w:szCs w:val="24"/>
        </w:rPr>
      </w:pPr>
    </w:p>
    <w:p w14:paraId="28AA770C" w14:textId="6435C3E7" w:rsidR="00163422"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42.</w:t>
      </w:r>
      <w:r w:rsidRPr="00D2133E">
        <w:rPr>
          <w:rFonts w:ascii="Arial" w:hAnsi="Arial" w:cs="Arial"/>
          <w:iCs/>
          <w:sz w:val="24"/>
          <w:szCs w:val="24"/>
        </w:rPr>
        <w:tab/>
      </w:r>
      <w:r w:rsidR="00D22C45" w:rsidRPr="00503708">
        <w:rPr>
          <w:rFonts w:ascii="Arial" w:hAnsi="Arial" w:cs="Arial"/>
          <w:sz w:val="24"/>
          <w:szCs w:val="24"/>
        </w:rPr>
        <w:t>Mr v</w:t>
      </w:r>
      <w:r w:rsidR="00CE738E" w:rsidRPr="00503708">
        <w:rPr>
          <w:rFonts w:ascii="Arial" w:hAnsi="Arial" w:cs="Arial"/>
          <w:sz w:val="24"/>
          <w:szCs w:val="24"/>
        </w:rPr>
        <w:t xml:space="preserve">an der Merwe testified that he had stayed on the plaintiff's property while he worked as a security officer </w:t>
      </w:r>
      <w:r w:rsidR="00AE7EBD" w:rsidRPr="00503708">
        <w:rPr>
          <w:rFonts w:ascii="Arial" w:hAnsi="Arial" w:cs="Arial"/>
          <w:sz w:val="24"/>
          <w:szCs w:val="24"/>
        </w:rPr>
        <w:t xml:space="preserve">for the plaintiff </w:t>
      </w:r>
      <w:r w:rsidR="00CE738E" w:rsidRPr="00503708">
        <w:rPr>
          <w:rFonts w:ascii="Arial" w:hAnsi="Arial" w:cs="Arial"/>
          <w:sz w:val="24"/>
          <w:szCs w:val="24"/>
        </w:rPr>
        <w:t xml:space="preserve">from about 2005 or 2006 to about 2006 or 2007. </w:t>
      </w:r>
      <w:r w:rsidR="00AE7EBD" w:rsidRPr="00503708">
        <w:rPr>
          <w:rFonts w:ascii="Arial" w:hAnsi="Arial" w:cs="Arial"/>
          <w:sz w:val="24"/>
          <w:szCs w:val="24"/>
        </w:rPr>
        <w:t>W</w:t>
      </w:r>
      <w:r w:rsidR="00CE738E" w:rsidRPr="00503708">
        <w:rPr>
          <w:rFonts w:ascii="Arial" w:hAnsi="Arial" w:cs="Arial"/>
          <w:sz w:val="24"/>
          <w:szCs w:val="24"/>
        </w:rPr>
        <w:t xml:space="preserve">hen he arrived at </w:t>
      </w:r>
      <w:r w:rsidR="00AF7C42" w:rsidRPr="00503708">
        <w:rPr>
          <w:rFonts w:ascii="Arial" w:hAnsi="Arial" w:cs="Arial"/>
          <w:sz w:val="24"/>
          <w:szCs w:val="24"/>
        </w:rPr>
        <w:t>the property</w:t>
      </w:r>
      <w:r w:rsidR="00CE738E" w:rsidRPr="00503708">
        <w:rPr>
          <w:rFonts w:ascii="Arial" w:hAnsi="Arial" w:cs="Arial"/>
          <w:sz w:val="24"/>
          <w:szCs w:val="24"/>
        </w:rPr>
        <w:t>, the stone entrance wa</w:t>
      </w:r>
      <w:r w:rsidR="00AF7C42" w:rsidRPr="00503708">
        <w:rPr>
          <w:rFonts w:ascii="Arial" w:hAnsi="Arial" w:cs="Arial"/>
          <w:sz w:val="24"/>
          <w:szCs w:val="24"/>
        </w:rPr>
        <w:t>lls</w:t>
      </w:r>
      <w:r w:rsidR="00CE738E" w:rsidRPr="00503708">
        <w:rPr>
          <w:rFonts w:ascii="Arial" w:hAnsi="Arial" w:cs="Arial"/>
          <w:sz w:val="24"/>
          <w:szCs w:val="24"/>
        </w:rPr>
        <w:t xml:space="preserve"> had already been built</w:t>
      </w:r>
      <w:r w:rsidR="00AF7C42" w:rsidRPr="00503708">
        <w:rPr>
          <w:rFonts w:ascii="Arial" w:hAnsi="Arial" w:cs="Arial"/>
          <w:sz w:val="24"/>
          <w:szCs w:val="24"/>
        </w:rPr>
        <w:t>,</w:t>
      </w:r>
      <w:r w:rsidR="00CE738E" w:rsidRPr="00503708">
        <w:rPr>
          <w:rFonts w:ascii="Arial" w:hAnsi="Arial" w:cs="Arial"/>
          <w:sz w:val="24"/>
          <w:szCs w:val="24"/>
        </w:rPr>
        <w:t xml:space="preserve"> as had two cottages and the paddock fencing. </w:t>
      </w:r>
    </w:p>
    <w:p w14:paraId="2EA5DD3B" w14:textId="77777777" w:rsidR="00163422" w:rsidRPr="00D2133E" w:rsidRDefault="00163422" w:rsidP="00D2133E">
      <w:pPr>
        <w:pStyle w:val="ListParagraph"/>
        <w:spacing w:after="0" w:line="360" w:lineRule="auto"/>
        <w:jc w:val="both"/>
        <w:rPr>
          <w:rFonts w:ascii="Arial" w:hAnsi="Arial" w:cs="Arial"/>
          <w:sz w:val="24"/>
          <w:szCs w:val="24"/>
        </w:rPr>
      </w:pPr>
    </w:p>
    <w:p w14:paraId="6AC06AA7" w14:textId="5C2A9CD4" w:rsidR="00CE738E"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43.</w:t>
      </w:r>
      <w:r w:rsidRPr="00D2133E">
        <w:rPr>
          <w:rFonts w:ascii="Arial" w:hAnsi="Arial" w:cs="Arial"/>
          <w:iCs/>
          <w:sz w:val="24"/>
          <w:szCs w:val="24"/>
        </w:rPr>
        <w:tab/>
      </w:r>
      <w:r w:rsidR="00163422" w:rsidRPr="00503708">
        <w:rPr>
          <w:rFonts w:ascii="Arial" w:hAnsi="Arial" w:cs="Arial"/>
          <w:sz w:val="24"/>
          <w:szCs w:val="24"/>
        </w:rPr>
        <w:t>Mr van der Merwe</w:t>
      </w:r>
      <w:r w:rsidR="00CE738E" w:rsidRPr="00503708">
        <w:rPr>
          <w:rFonts w:ascii="Arial" w:hAnsi="Arial" w:cs="Arial"/>
          <w:sz w:val="24"/>
          <w:szCs w:val="24"/>
        </w:rPr>
        <w:t xml:space="preserve"> </w:t>
      </w:r>
      <w:r w:rsidR="00163422" w:rsidRPr="00503708">
        <w:rPr>
          <w:rFonts w:ascii="Arial" w:hAnsi="Arial" w:cs="Arial"/>
          <w:sz w:val="24"/>
          <w:szCs w:val="24"/>
        </w:rPr>
        <w:t>said</w:t>
      </w:r>
      <w:r w:rsidR="00CE738E" w:rsidRPr="00503708">
        <w:rPr>
          <w:rFonts w:ascii="Arial" w:hAnsi="Arial" w:cs="Arial"/>
          <w:sz w:val="24"/>
          <w:szCs w:val="24"/>
        </w:rPr>
        <w:t xml:space="preserve"> that the driveway and the fence looked similar to </w:t>
      </w:r>
      <w:r w:rsidR="00AE7EBD" w:rsidRPr="00503708">
        <w:rPr>
          <w:rFonts w:ascii="Arial" w:hAnsi="Arial" w:cs="Arial"/>
          <w:sz w:val="24"/>
          <w:szCs w:val="24"/>
        </w:rPr>
        <w:t xml:space="preserve">those depicted on some of the recent </w:t>
      </w:r>
      <w:r w:rsidR="00CE738E" w:rsidRPr="00503708">
        <w:rPr>
          <w:rFonts w:ascii="Arial" w:hAnsi="Arial" w:cs="Arial"/>
          <w:sz w:val="24"/>
          <w:szCs w:val="24"/>
        </w:rPr>
        <w:t>photographs</w:t>
      </w:r>
      <w:r w:rsidR="00AE7EBD" w:rsidRPr="00503708">
        <w:rPr>
          <w:rFonts w:ascii="Arial" w:hAnsi="Arial" w:cs="Arial"/>
          <w:sz w:val="24"/>
          <w:szCs w:val="24"/>
        </w:rPr>
        <w:t xml:space="preserve"> tendered into evidence</w:t>
      </w:r>
      <w:r w:rsidR="00163422" w:rsidRPr="00503708">
        <w:rPr>
          <w:rFonts w:ascii="Arial" w:hAnsi="Arial" w:cs="Arial"/>
          <w:sz w:val="24"/>
          <w:szCs w:val="24"/>
        </w:rPr>
        <w:t xml:space="preserve"> on behalf of each of the parties</w:t>
      </w:r>
      <w:r w:rsidR="00AE7EBD" w:rsidRPr="00503708">
        <w:rPr>
          <w:rFonts w:ascii="Arial" w:hAnsi="Arial" w:cs="Arial"/>
          <w:sz w:val="24"/>
          <w:szCs w:val="24"/>
        </w:rPr>
        <w:t>.</w:t>
      </w:r>
      <w:r w:rsidR="00CE738E" w:rsidRPr="00503708">
        <w:rPr>
          <w:rFonts w:ascii="Arial" w:hAnsi="Arial" w:cs="Arial"/>
          <w:sz w:val="24"/>
          <w:szCs w:val="24"/>
        </w:rPr>
        <w:t xml:space="preserve"> </w:t>
      </w:r>
      <w:r w:rsidR="00AE7EBD" w:rsidRPr="00503708">
        <w:rPr>
          <w:rFonts w:ascii="Arial" w:hAnsi="Arial" w:cs="Arial"/>
          <w:sz w:val="24"/>
          <w:szCs w:val="24"/>
        </w:rPr>
        <w:t>T</w:t>
      </w:r>
      <w:r w:rsidR="00CE738E" w:rsidRPr="00503708">
        <w:rPr>
          <w:rFonts w:ascii="Arial" w:hAnsi="Arial" w:cs="Arial"/>
          <w:sz w:val="24"/>
          <w:szCs w:val="24"/>
        </w:rPr>
        <w:t>he avenue of olive trees was planted along the entrance way</w:t>
      </w:r>
      <w:r w:rsidR="00AE7EBD" w:rsidRPr="00503708">
        <w:rPr>
          <w:rFonts w:ascii="Arial" w:hAnsi="Arial" w:cs="Arial"/>
          <w:sz w:val="24"/>
          <w:szCs w:val="24"/>
        </w:rPr>
        <w:t xml:space="preserve"> during the time that Mr van der Merwe stayed there</w:t>
      </w:r>
      <w:r w:rsidR="00CE738E" w:rsidRPr="00503708">
        <w:rPr>
          <w:rFonts w:ascii="Arial" w:hAnsi="Arial" w:cs="Arial"/>
          <w:sz w:val="24"/>
          <w:szCs w:val="24"/>
        </w:rPr>
        <w:t xml:space="preserve">. He testified that thereafter, but for the size of the olive trees, the driveway looked similar to </w:t>
      </w:r>
      <w:r w:rsidR="00B07819" w:rsidRPr="00503708">
        <w:rPr>
          <w:rFonts w:ascii="Arial" w:hAnsi="Arial" w:cs="Arial"/>
          <w:sz w:val="24"/>
          <w:szCs w:val="24"/>
        </w:rPr>
        <w:t xml:space="preserve">what it looks like on </w:t>
      </w:r>
      <w:r w:rsidR="00AE7EBD" w:rsidRPr="00503708">
        <w:rPr>
          <w:rFonts w:ascii="Arial" w:hAnsi="Arial" w:cs="Arial"/>
          <w:sz w:val="24"/>
          <w:szCs w:val="24"/>
        </w:rPr>
        <w:t xml:space="preserve">a recent </w:t>
      </w:r>
      <w:r w:rsidR="00CE738E" w:rsidRPr="00503708">
        <w:rPr>
          <w:rFonts w:ascii="Arial" w:hAnsi="Arial" w:cs="Arial"/>
          <w:sz w:val="24"/>
          <w:szCs w:val="24"/>
        </w:rPr>
        <w:t>p</w:t>
      </w:r>
      <w:r w:rsidR="00AE7EBD" w:rsidRPr="00503708">
        <w:rPr>
          <w:rFonts w:ascii="Arial" w:hAnsi="Arial" w:cs="Arial"/>
          <w:sz w:val="24"/>
          <w:szCs w:val="24"/>
        </w:rPr>
        <w:t>h</w:t>
      </w:r>
      <w:r w:rsidR="00CE738E" w:rsidRPr="00503708">
        <w:rPr>
          <w:rFonts w:ascii="Arial" w:hAnsi="Arial" w:cs="Arial"/>
          <w:sz w:val="24"/>
          <w:szCs w:val="24"/>
        </w:rPr>
        <w:t xml:space="preserve">otograph </w:t>
      </w:r>
      <w:r w:rsidR="00AE7EBD" w:rsidRPr="00503708">
        <w:rPr>
          <w:rFonts w:ascii="Arial" w:hAnsi="Arial" w:cs="Arial"/>
          <w:sz w:val="24"/>
          <w:szCs w:val="24"/>
        </w:rPr>
        <w:t>showing the driveway and trees</w:t>
      </w:r>
      <w:r w:rsidR="00B07819" w:rsidRPr="00503708">
        <w:rPr>
          <w:rFonts w:ascii="Arial" w:hAnsi="Arial" w:cs="Arial"/>
          <w:sz w:val="24"/>
          <w:szCs w:val="24"/>
        </w:rPr>
        <w:t xml:space="preserve"> leading up to the house</w:t>
      </w:r>
      <w:r w:rsidR="00CE738E" w:rsidRPr="00503708">
        <w:rPr>
          <w:rFonts w:ascii="Arial" w:hAnsi="Arial" w:cs="Arial"/>
          <w:sz w:val="24"/>
          <w:szCs w:val="24"/>
        </w:rPr>
        <w:t>. He testified that the olive trees were on the left</w:t>
      </w:r>
      <w:r w:rsidR="00AE7EBD" w:rsidRPr="00503708">
        <w:rPr>
          <w:rFonts w:ascii="Arial" w:hAnsi="Arial" w:cs="Arial"/>
          <w:sz w:val="24"/>
          <w:szCs w:val="24"/>
        </w:rPr>
        <w:t>-</w:t>
      </w:r>
      <w:r w:rsidR="00CE738E" w:rsidRPr="00503708">
        <w:rPr>
          <w:rFonts w:ascii="Arial" w:hAnsi="Arial" w:cs="Arial"/>
          <w:sz w:val="24"/>
          <w:szCs w:val="24"/>
        </w:rPr>
        <w:t xml:space="preserve">hand side of the fence </w:t>
      </w:r>
      <w:r w:rsidR="00AE7EBD" w:rsidRPr="00503708">
        <w:rPr>
          <w:rFonts w:ascii="Arial" w:hAnsi="Arial" w:cs="Arial"/>
          <w:sz w:val="24"/>
          <w:szCs w:val="24"/>
        </w:rPr>
        <w:t xml:space="preserve">as you drove </w:t>
      </w:r>
      <w:r w:rsidR="00B07819" w:rsidRPr="00503708">
        <w:rPr>
          <w:rFonts w:ascii="Arial" w:hAnsi="Arial" w:cs="Arial"/>
          <w:sz w:val="24"/>
          <w:szCs w:val="24"/>
        </w:rPr>
        <w:t>into the property</w:t>
      </w:r>
      <w:r w:rsidR="00AE7EBD" w:rsidRPr="00503708">
        <w:rPr>
          <w:rFonts w:ascii="Arial" w:hAnsi="Arial" w:cs="Arial"/>
          <w:sz w:val="24"/>
          <w:szCs w:val="24"/>
        </w:rPr>
        <w:t xml:space="preserve"> </w:t>
      </w:r>
      <w:r w:rsidR="00CE738E" w:rsidRPr="00503708">
        <w:rPr>
          <w:rFonts w:ascii="Arial" w:hAnsi="Arial" w:cs="Arial"/>
          <w:sz w:val="24"/>
          <w:szCs w:val="24"/>
        </w:rPr>
        <w:t>(</w:t>
      </w:r>
      <w:r w:rsidR="00AE7EBD" w:rsidRPr="00503708">
        <w:rPr>
          <w:rFonts w:ascii="Arial" w:hAnsi="Arial" w:cs="Arial"/>
          <w:sz w:val="24"/>
          <w:szCs w:val="24"/>
        </w:rPr>
        <w:t xml:space="preserve">that is, </w:t>
      </w:r>
      <w:r w:rsidR="00CE738E" w:rsidRPr="00503708">
        <w:rPr>
          <w:rFonts w:ascii="Arial" w:hAnsi="Arial" w:cs="Arial"/>
          <w:sz w:val="24"/>
          <w:szCs w:val="24"/>
        </w:rPr>
        <w:t xml:space="preserve">on the driveway side of the fence) as </w:t>
      </w:r>
      <w:r w:rsidR="00AE7EBD" w:rsidRPr="00503708">
        <w:rPr>
          <w:rFonts w:ascii="Arial" w:hAnsi="Arial" w:cs="Arial"/>
          <w:sz w:val="24"/>
          <w:szCs w:val="24"/>
        </w:rPr>
        <w:t xml:space="preserve">shown in the </w:t>
      </w:r>
      <w:r w:rsidR="00CE738E" w:rsidRPr="00503708">
        <w:rPr>
          <w:rFonts w:ascii="Arial" w:hAnsi="Arial" w:cs="Arial"/>
          <w:sz w:val="24"/>
          <w:szCs w:val="24"/>
        </w:rPr>
        <w:t xml:space="preserve">photograph. </w:t>
      </w:r>
      <w:r w:rsidR="00AE7EBD" w:rsidRPr="00503708">
        <w:rPr>
          <w:rFonts w:ascii="Arial" w:hAnsi="Arial" w:cs="Arial"/>
          <w:sz w:val="24"/>
          <w:szCs w:val="24"/>
        </w:rPr>
        <w:t xml:space="preserve"> Mr v</w:t>
      </w:r>
      <w:r w:rsidR="00CE738E" w:rsidRPr="00503708">
        <w:rPr>
          <w:rFonts w:ascii="Arial" w:hAnsi="Arial" w:cs="Arial"/>
          <w:sz w:val="24"/>
          <w:szCs w:val="24"/>
        </w:rPr>
        <w:t xml:space="preserve">an der Merwe </w:t>
      </w:r>
      <w:r w:rsidR="00AE7EBD" w:rsidRPr="00503708">
        <w:rPr>
          <w:rFonts w:ascii="Arial" w:hAnsi="Arial" w:cs="Arial"/>
          <w:sz w:val="24"/>
          <w:szCs w:val="24"/>
        </w:rPr>
        <w:t xml:space="preserve">said that </w:t>
      </w:r>
      <w:r w:rsidR="00CE738E" w:rsidRPr="00503708">
        <w:rPr>
          <w:rFonts w:ascii="Arial" w:hAnsi="Arial" w:cs="Arial"/>
          <w:sz w:val="24"/>
          <w:szCs w:val="24"/>
        </w:rPr>
        <w:t>the fence started behind the house, that it ran alongside the house, more or less parallel to it</w:t>
      </w:r>
      <w:r w:rsidR="00AE7EBD" w:rsidRPr="00503708">
        <w:rPr>
          <w:rFonts w:ascii="Arial" w:hAnsi="Arial" w:cs="Arial"/>
          <w:sz w:val="24"/>
          <w:szCs w:val="24"/>
        </w:rPr>
        <w:t xml:space="preserve"> and</w:t>
      </w:r>
      <w:r w:rsidR="00CE738E" w:rsidRPr="00503708">
        <w:rPr>
          <w:rFonts w:ascii="Arial" w:hAnsi="Arial" w:cs="Arial"/>
          <w:sz w:val="24"/>
          <w:szCs w:val="24"/>
        </w:rPr>
        <w:t xml:space="preserve"> within a few centimetres of it, and that it thereafter continued to run in a straight</w:t>
      </w:r>
      <w:r w:rsidR="00CE738E" w:rsidRPr="00503708">
        <w:rPr>
          <w:rFonts w:ascii="Arial" w:hAnsi="Arial" w:cs="Arial"/>
          <w:spacing w:val="-16"/>
          <w:sz w:val="24"/>
          <w:szCs w:val="24"/>
        </w:rPr>
        <w:t xml:space="preserve"> </w:t>
      </w:r>
      <w:r w:rsidR="00CE738E" w:rsidRPr="00503708">
        <w:rPr>
          <w:rFonts w:ascii="Arial" w:hAnsi="Arial" w:cs="Arial"/>
          <w:sz w:val="24"/>
          <w:szCs w:val="24"/>
        </w:rPr>
        <w:t>line</w:t>
      </w:r>
      <w:r w:rsidR="00AE7EBD" w:rsidRPr="00503708">
        <w:rPr>
          <w:rFonts w:ascii="Arial" w:hAnsi="Arial" w:cs="Arial"/>
          <w:sz w:val="24"/>
          <w:szCs w:val="24"/>
        </w:rPr>
        <w:t xml:space="preserve"> towards the road and the river</w:t>
      </w:r>
      <w:r w:rsidR="00CE738E" w:rsidRPr="00503708">
        <w:rPr>
          <w:rFonts w:ascii="Arial" w:hAnsi="Arial" w:cs="Arial"/>
          <w:sz w:val="24"/>
          <w:szCs w:val="24"/>
        </w:rPr>
        <w:t>.</w:t>
      </w:r>
    </w:p>
    <w:p w14:paraId="72C874F0" w14:textId="77777777" w:rsidR="00CE738E" w:rsidRPr="00D2133E" w:rsidRDefault="00CE738E" w:rsidP="00D2133E">
      <w:pPr>
        <w:pStyle w:val="ListParagraph"/>
        <w:spacing w:after="0" w:line="360" w:lineRule="auto"/>
        <w:jc w:val="both"/>
        <w:rPr>
          <w:rFonts w:ascii="Arial" w:hAnsi="Arial" w:cs="Arial"/>
          <w:sz w:val="24"/>
          <w:szCs w:val="24"/>
        </w:rPr>
      </w:pPr>
    </w:p>
    <w:p w14:paraId="0F3B0716" w14:textId="1446D7CF" w:rsidR="00CE738E"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lastRenderedPageBreak/>
        <w:t>44.</w:t>
      </w:r>
      <w:r w:rsidRPr="00D2133E">
        <w:rPr>
          <w:rFonts w:ascii="Arial" w:hAnsi="Arial" w:cs="Arial"/>
          <w:iCs/>
          <w:sz w:val="24"/>
          <w:szCs w:val="24"/>
        </w:rPr>
        <w:tab/>
      </w:r>
      <w:r w:rsidR="00B07819" w:rsidRPr="00503708">
        <w:rPr>
          <w:rFonts w:ascii="Arial" w:hAnsi="Arial" w:cs="Arial"/>
          <w:sz w:val="24"/>
          <w:szCs w:val="24"/>
        </w:rPr>
        <w:t>Despite</w:t>
      </w:r>
      <w:r w:rsidR="00CE738E" w:rsidRPr="00503708">
        <w:rPr>
          <w:rFonts w:ascii="Arial" w:hAnsi="Arial" w:cs="Arial"/>
          <w:sz w:val="24"/>
          <w:szCs w:val="24"/>
        </w:rPr>
        <w:t xml:space="preserve"> his evidence that the fence had continued to run in a straight line, </w:t>
      </w:r>
      <w:r w:rsidR="00FB304C" w:rsidRPr="00503708">
        <w:rPr>
          <w:rFonts w:ascii="Arial" w:hAnsi="Arial" w:cs="Arial"/>
          <w:sz w:val="24"/>
          <w:szCs w:val="24"/>
        </w:rPr>
        <w:t xml:space="preserve">Mr </w:t>
      </w:r>
      <w:r w:rsidR="00CE738E" w:rsidRPr="00503708">
        <w:rPr>
          <w:rFonts w:ascii="Arial" w:hAnsi="Arial" w:cs="Arial"/>
          <w:sz w:val="24"/>
          <w:szCs w:val="24"/>
        </w:rPr>
        <w:t>van der Merwe testified that the fence had ended up somewhere near the middle of the stone wall entrance way, and not where it currently ends</w:t>
      </w:r>
      <w:r w:rsidR="00FB304C" w:rsidRPr="00503708">
        <w:rPr>
          <w:rFonts w:ascii="Arial" w:hAnsi="Arial" w:cs="Arial"/>
          <w:sz w:val="24"/>
          <w:szCs w:val="24"/>
        </w:rPr>
        <w:t xml:space="preserve">, namely </w:t>
      </w:r>
      <w:r w:rsidR="00CE738E" w:rsidRPr="00503708">
        <w:rPr>
          <w:rFonts w:ascii="Arial" w:hAnsi="Arial" w:cs="Arial"/>
          <w:sz w:val="24"/>
          <w:szCs w:val="24"/>
        </w:rPr>
        <w:t xml:space="preserve">at a fence post at the edge of the stone wall. Where </w:t>
      </w:r>
      <w:r w:rsidR="000A58DA" w:rsidRPr="00503708">
        <w:rPr>
          <w:rFonts w:ascii="Arial" w:hAnsi="Arial" w:cs="Arial"/>
          <w:sz w:val="24"/>
          <w:szCs w:val="24"/>
        </w:rPr>
        <w:t xml:space="preserve">Mr </w:t>
      </w:r>
      <w:r w:rsidR="00CE738E" w:rsidRPr="00503708">
        <w:rPr>
          <w:rFonts w:ascii="Arial" w:hAnsi="Arial" w:cs="Arial"/>
          <w:sz w:val="24"/>
          <w:szCs w:val="24"/>
        </w:rPr>
        <w:t>van der Merwe placed the fence was about 1.5</w:t>
      </w:r>
      <w:r w:rsidR="000A58DA" w:rsidRPr="00503708">
        <w:rPr>
          <w:rFonts w:ascii="Arial" w:hAnsi="Arial" w:cs="Arial"/>
          <w:sz w:val="24"/>
          <w:szCs w:val="24"/>
        </w:rPr>
        <w:t>m</w:t>
      </w:r>
      <w:r w:rsidR="00CE738E" w:rsidRPr="00503708">
        <w:rPr>
          <w:rFonts w:ascii="Arial" w:hAnsi="Arial" w:cs="Arial"/>
          <w:sz w:val="24"/>
          <w:szCs w:val="24"/>
        </w:rPr>
        <w:t xml:space="preserve"> or 2m from where it currently</w:t>
      </w:r>
      <w:r w:rsidR="00CE738E" w:rsidRPr="00503708">
        <w:rPr>
          <w:rFonts w:ascii="Arial" w:hAnsi="Arial" w:cs="Arial"/>
          <w:spacing w:val="-19"/>
          <w:sz w:val="24"/>
          <w:szCs w:val="24"/>
        </w:rPr>
        <w:t xml:space="preserve"> </w:t>
      </w:r>
      <w:r w:rsidR="00CE738E" w:rsidRPr="00503708">
        <w:rPr>
          <w:rFonts w:ascii="Arial" w:hAnsi="Arial" w:cs="Arial"/>
          <w:sz w:val="24"/>
          <w:szCs w:val="24"/>
        </w:rPr>
        <w:t>ends.</w:t>
      </w:r>
      <w:r w:rsidR="000A58DA" w:rsidRPr="00503708">
        <w:rPr>
          <w:rFonts w:ascii="Arial" w:hAnsi="Arial" w:cs="Arial"/>
          <w:sz w:val="24"/>
          <w:szCs w:val="24"/>
        </w:rPr>
        <w:t xml:space="preserve">  The imaginary cadastral boundary line would have run along the other end of the stone wall about 2.5 metres away.</w:t>
      </w:r>
    </w:p>
    <w:p w14:paraId="668BA00C" w14:textId="77777777" w:rsidR="00CE738E" w:rsidRPr="00D2133E" w:rsidRDefault="00CE738E" w:rsidP="00D2133E">
      <w:pPr>
        <w:pStyle w:val="ListParagraph"/>
        <w:spacing w:after="0" w:line="360" w:lineRule="auto"/>
        <w:jc w:val="both"/>
        <w:rPr>
          <w:rFonts w:ascii="Arial" w:hAnsi="Arial" w:cs="Arial"/>
          <w:sz w:val="24"/>
          <w:szCs w:val="24"/>
        </w:rPr>
      </w:pPr>
    </w:p>
    <w:p w14:paraId="1587CA06" w14:textId="65ABCA34" w:rsidR="00CE738E"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45.</w:t>
      </w:r>
      <w:r w:rsidRPr="00D2133E">
        <w:rPr>
          <w:rFonts w:ascii="Arial" w:hAnsi="Arial" w:cs="Arial"/>
          <w:iCs/>
          <w:sz w:val="24"/>
          <w:szCs w:val="24"/>
        </w:rPr>
        <w:tab/>
      </w:r>
      <w:r w:rsidR="000A58DA" w:rsidRPr="00503708">
        <w:rPr>
          <w:rFonts w:ascii="Arial" w:hAnsi="Arial" w:cs="Arial"/>
          <w:sz w:val="24"/>
          <w:szCs w:val="24"/>
        </w:rPr>
        <w:t>Mr</w:t>
      </w:r>
      <w:r w:rsidR="00CE738E" w:rsidRPr="00503708">
        <w:rPr>
          <w:rFonts w:ascii="Arial" w:hAnsi="Arial" w:cs="Arial"/>
          <w:sz w:val="24"/>
          <w:szCs w:val="24"/>
        </w:rPr>
        <w:t xml:space="preserve"> van der Merwe also testified that there was a fence that</w:t>
      </w:r>
      <w:r w:rsidR="00CE738E" w:rsidRPr="00503708">
        <w:rPr>
          <w:rFonts w:ascii="Arial" w:hAnsi="Arial" w:cs="Arial"/>
          <w:spacing w:val="18"/>
          <w:sz w:val="24"/>
          <w:szCs w:val="24"/>
        </w:rPr>
        <w:t xml:space="preserve"> </w:t>
      </w:r>
      <w:r w:rsidR="00CE738E" w:rsidRPr="00503708">
        <w:rPr>
          <w:rFonts w:ascii="Arial" w:hAnsi="Arial" w:cs="Arial"/>
          <w:sz w:val="24"/>
          <w:szCs w:val="24"/>
        </w:rPr>
        <w:t xml:space="preserve">ran </w:t>
      </w:r>
      <w:r w:rsidR="000A58DA" w:rsidRPr="00503708">
        <w:rPr>
          <w:rFonts w:ascii="Arial" w:hAnsi="Arial" w:cs="Arial"/>
          <w:i/>
          <w:sz w:val="24"/>
          <w:szCs w:val="24"/>
        </w:rPr>
        <w:t>“</w:t>
      </w:r>
      <w:r w:rsidR="00CE738E" w:rsidRPr="00503708">
        <w:rPr>
          <w:rFonts w:ascii="Arial" w:hAnsi="Arial" w:cs="Arial"/>
          <w:i/>
          <w:sz w:val="24"/>
          <w:szCs w:val="24"/>
        </w:rPr>
        <w:t>right up against</w:t>
      </w:r>
      <w:r w:rsidR="000A58DA" w:rsidRPr="00503708">
        <w:rPr>
          <w:rFonts w:ascii="Arial" w:hAnsi="Arial" w:cs="Arial"/>
          <w:i/>
          <w:sz w:val="24"/>
          <w:szCs w:val="24"/>
        </w:rPr>
        <w:t>”</w:t>
      </w:r>
      <w:r w:rsidR="00CE738E" w:rsidRPr="00503708">
        <w:rPr>
          <w:rFonts w:ascii="Arial" w:hAnsi="Arial" w:cs="Arial"/>
          <w:i/>
          <w:sz w:val="24"/>
          <w:szCs w:val="24"/>
        </w:rPr>
        <w:t xml:space="preserve"> </w:t>
      </w:r>
      <w:r w:rsidR="00CE738E" w:rsidRPr="00503708">
        <w:rPr>
          <w:rFonts w:ascii="Arial" w:hAnsi="Arial" w:cs="Arial"/>
          <w:sz w:val="24"/>
          <w:szCs w:val="24"/>
        </w:rPr>
        <w:t xml:space="preserve">the windmill on the river side of the road, and that that portion of the fence and the fence on the other side of the road lined up in a straight line. </w:t>
      </w:r>
      <w:r w:rsidR="000A58DA" w:rsidRPr="00503708">
        <w:rPr>
          <w:rFonts w:ascii="Arial" w:hAnsi="Arial" w:cs="Arial"/>
          <w:sz w:val="24"/>
          <w:szCs w:val="24"/>
        </w:rPr>
        <w:t xml:space="preserve"> Mr v</w:t>
      </w:r>
      <w:r w:rsidR="00CE738E" w:rsidRPr="00503708">
        <w:rPr>
          <w:rFonts w:ascii="Arial" w:hAnsi="Arial" w:cs="Arial"/>
          <w:sz w:val="24"/>
          <w:szCs w:val="24"/>
        </w:rPr>
        <w:t xml:space="preserve">an der Merwe testified that he once had to </w:t>
      </w:r>
      <w:r w:rsidR="000A58DA" w:rsidRPr="00503708">
        <w:rPr>
          <w:rFonts w:ascii="Arial" w:hAnsi="Arial" w:cs="Arial"/>
          <w:i/>
          <w:sz w:val="24"/>
          <w:szCs w:val="24"/>
        </w:rPr>
        <w:t>“</w:t>
      </w:r>
      <w:r w:rsidR="00CE738E" w:rsidRPr="00503708">
        <w:rPr>
          <w:rFonts w:ascii="Arial" w:hAnsi="Arial" w:cs="Arial"/>
          <w:i/>
          <w:sz w:val="24"/>
          <w:szCs w:val="24"/>
        </w:rPr>
        <w:t>work through the fence</w:t>
      </w:r>
      <w:r w:rsidR="000A58DA" w:rsidRPr="00503708">
        <w:rPr>
          <w:rFonts w:ascii="Arial" w:hAnsi="Arial" w:cs="Arial"/>
          <w:i/>
          <w:sz w:val="24"/>
          <w:szCs w:val="24"/>
        </w:rPr>
        <w:t>”</w:t>
      </w:r>
      <w:r w:rsidR="00CE738E" w:rsidRPr="00503708">
        <w:rPr>
          <w:rFonts w:ascii="Arial" w:hAnsi="Arial" w:cs="Arial"/>
          <w:i/>
          <w:sz w:val="24"/>
          <w:szCs w:val="24"/>
        </w:rPr>
        <w:t xml:space="preserve"> </w:t>
      </w:r>
      <w:r w:rsidR="000A58DA" w:rsidRPr="00503708">
        <w:rPr>
          <w:rFonts w:ascii="Arial" w:hAnsi="Arial" w:cs="Arial"/>
          <w:sz w:val="24"/>
          <w:szCs w:val="24"/>
        </w:rPr>
        <w:t>to</w:t>
      </w:r>
      <w:r w:rsidR="00CE738E" w:rsidRPr="00503708">
        <w:rPr>
          <w:rFonts w:ascii="Arial" w:hAnsi="Arial" w:cs="Arial"/>
          <w:sz w:val="24"/>
          <w:szCs w:val="24"/>
        </w:rPr>
        <w:t xml:space="preserve"> replac</w:t>
      </w:r>
      <w:r w:rsidR="000A58DA" w:rsidRPr="00503708">
        <w:rPr>
          <w:rFonts w:ascii="Arial" w:hAnsi="Arial" w:cs="Arial"/>
          <w:sz w:val="24"/>
          <w:szCs w:val="24"/>
        </w:rPr>
        <w:t>e</w:t>
      </w:r>
      <w:r w:rsidR="00CE738E" w:rsidRPr="00503708">
        <w:rPr>
          <w:rFonts w:ascii="Arial" w:hAnsi="Arial" w:cs="Arial"/>
          <w:sz w:val="24"/>
          <w:szCs w:val="24"/>
        </w:rPr>
        <w:t xml:space="preserve"> rubbers on the wind</w:t>
      </w:r>
      <w:r w:rsidR="000A58DA" w:rsidRPr="00503708">
        <w:rPr>
          <w:rFonts w:ascii="Arial" w:hAnsi="Arial" w:cs="Arial"/>
          <w:sz w:val="24"/>
          <w:szCs w:val="24"/>
        </w:rPr>
        <w:t>mill</w:t>
      </w:r>
      <w:r w:rsidR="00CE738E" w:rsidRPr="00503708">
        <w:rPr>
          <w:rFonts w:ascii="Arial" w:hAnsi="Arial" w:cs="Arial"/>
          <w:sz w:val="24"/>
          <w:szCs w:val="24"/>
        </w:rPr>
        <w:t>.  He did not know whether there was a fence along the line where there is currently a fence on the river-side portion. He said that it was too overgrown at that time for him to have known whether there was a fence</w:t>
      </w:r>
      <w:r w:rsidR="00CE738E" w:rsidRPr="00503708">
        <w:rPr>
          <w:rFonts w:ascii="Arial" w:hAnsi="Arial" w:cs="Arial"/>
          <w:spacing w:val="-13"/>
          <w:sz w:val="24"/>
          <w:szCs w:val="24"/>
        </w:rPr>
        <w:t xml:space="preserve"> </w:t>
      </w:r>
      <w:r w:rsidR="00CE738E" w:rsidRPr="00503708">
        <w:rPr>
          <w:rFonts w:ascii="Arial" w:hAnsi="Arial" w:cs="Arial"/>
          <w:sz w:val="24"/>
          <w:szCs w:val="24"/>
        </w:rPr>
        <w:t>there.</w:t>
      </w:r>
    </w:p>
    <w:p w14:paraId="155DFD9B" w14:textId="77777777" w:rsidR="00CE738E" w:rsidRPr="00D2133E" w:rsidRDefault="00CE738E" w:rsidP="00D2133E">
      <w:pPr>
        <w:pStyle w:val="ListParagraph"/>
        <w:spacing w:after="0" w:line="360" w:lineRule="auto"/>
        <w:jc w:val="both"/>
        <w:rPr>
          <w:rFonts w:ascii="Arial" w:hAnsi="Arial" w:cs="Arial"/>
          <w:sz w:val="24"/>
          <w:szCs w:val="24"/>
        </w:rPr>
      </w:pPr>
    </w:p>
    <w:p w14:paraId="4ED68B27" w14:textId="56D384E7" w:rsidR="00CE738E"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46.</w:t>
      </w:r>
      <w:r w:rsidRPr="00D2133E">
        <w:rPr>
          <w:rFonts w:ascii="Arial" w:hAnsi="Arial" w:cs="Arial"/>
          <w:iCs/>
          <w:sz w:val="24"/>
          <w:szCs w:val="24"/>
        </w:rPr>
        <w:tab/>
      </w:r>
      <w:r w:rsidR="000A58DA" w:rsidRPr="00503708">
        <w:rPr>
          <w:rFonts w:ascii="Arial" w:hAnsi="Arial" w:cs="Arial"/>
          <w:sz w:val="24"/>
          <w:szCs w:val="24"/>
        </w:rPr>
        <w:t>Mr v</w:t>
      </w:r>
      <w:r w:rsidR="00CE738E" w:rsidRPr="00503708">
        <w:rPr>
          <w:rFonts w:ascii="Arial" w:hAnsi="Arial" w:cs="Arial"/>
          <w:sz w:val="24"/>
          <w:szCs w:val="24"/>
        </w:rPr>
        <w:t>an der Merwe testified that he d</w:t>
      </w:r>
      <w:r w:rsidR="000A58DA" w:rsidRPr="00503708">
        <w:rPr>
          <w:rFonts w:ascii="Arial" w:hAnsi="Arial" w:cs="Arial"/>
          <w:sz w:val="24"/>
          <w:szCs w:val="24"/>
        </w:rPr>
        <w:t>id</w:t>
      </w:r>
      <w:r w:rsidR="00CE738E" w:rsidRPr="00503708">
        <w:rPr>
          <w:rFonts w:ascii="Arial" w:hAnsi="Arial" w:cs="Arial"/>
          <w:sz w:val="24"/>
          <w:szCs w:val="24"/>
        </w:rPr>
        <w:t xml:space="preserve"> not know if the fence ha</w:t>
      </w:r>
      <w:r w:rsidR="000A58DA" w:rsidRPr="00503708">
        <w:rPr>
          <w:rFonts w:ascii="Arial" w:hAnsi="Arial" w:cs="Arial"/>
          <w:sz w:val="24"/>
          <w:szCs w:val="24"/>
        </w:rPr>
        <w:t>d</w:t>
      </w:r>
      <w:r w:rsidR="00CE738E" w:rsidRPr="00503708">
        <w:rPr>
          <w:rFonts w:ascii="Arial" w:hAnsi="Arial" w:cs="Arial"/>
          <w:sz w:val="24"/>
          <w:szCs w:val="24"/>
        </w:rPr>
        <w:t xml:space="preserve"> been moved and that he did not move it</w:t>
      </w:r>
      <w:r w:rsidR="000A58DA" w:rsidRPr="00503708">
        <w:rPr>
          <w:rFonts w:ascii="Arial" w:hAnsi="Arial" w:cs="Arial"/>
          <w:sz w:val="24"/>
          <w:szCs w:val="24"/>
        </w:rPr>
        <w:t>,</w:t>
      </w:r>
      <w:r w:rsidR="00CE738E" w:rsidRPr="00503708">
        <w:rPr>
          <w:rFonts w:ascii="Arial" w:hAnsi="Arial" w:cs="Arial"/>
          <w:sz w:val="24"/>
          <w:szCs w:val="24"/>
        </w:rPr>
        <w:t xml:space="preserve"> but he also testified that he presumed it had been moved, based on the photographs he has seen</w:t>
      </w:r>
      <w:r w:rsidR="000A58DA" w:rsidRPr="00503708">
        <w:rPr>
          <w:rFonts w:ascii="Arial" w:hAnsi="Arial" w:cs="Arial"/>
          <w:sz w:val="24"/>
          <w:szCs w:val="24"/>
        </w:rPr>
        <w:t>: as indicated, he</w:t>
      </w:r>
      <w:r w:rsidR="00CE738E" w:rsidRPr="00503708">
        <w:rPr>
          <w:rFonts w:ascii="Arial" w:hAnsi="Arial" w:cs="Arial"/>
          <w:sz w:val="24"/>
          <w:szCs w:val="24"/>
        </w:rPr>
        <w:t xml:space="preserve"> testified that the fence did not run along the line</w:t>
      </w:r>
      <w:r w:rsidR="000A58DA" w:rsidRPr="00503708">
        <w:rPr>
          <w:rFonts w:ascii="Arial" w:hAnsi="Arial" w:cs="Arial"/>
          <w:sz w:val="24"/>
          <w:szCs w:val="24"/>
        </w:rPr>
        <w:t xml:space="preserve"> it currently does to end where it currently ends.  He</w:t>
      </w:r>
      <w:r w:rsidR="00CE738E" w:rsidRPr="00503708">
        <w:rPr>
          <w:rFonts w:ascii="Arial" w:hAnsi="Arial" w:cs="Arial"/>
          <w:sz w:val="24"/>
          <w:szCs w:val="24"/>
        </w:rPr>
        <w:t xml:space="preserve"> conceded</w:t>
      </w:r>
      <w:r w:rsidR="000A58DA" w:rsidRPr="00503708">
        <w:rPr>
          <w:rFonts w:ascii="Arial" w:hAnsi="Arial" w:cs="Arial"/>
          <w:sz w:val="24"/>
          <w:szCs w:val="24"/>
        </w:rPr>
        <w:t>, however,</w:t>
      </w:r>
      <w:r w:rsidR="00CE738E" w:rsidRPr="00503708">
        <w:rPr>
          <w:rFonts w:ascii="Arial" w:hAnsi="Arial" w:cs="Arial"/>
          <w:sz w:val="24"/>
          <w:szCs w:val="24"/>
        </w:rPr>
        <w:t xml:space="preserve"> that he had had no reason to give any consideration to the fence at the time he lived on </w:t>
      </w:r>
      <w:r w:rsidR="000A58DA" w:rsidRPr="00503708">
        <w:rPr>
          <w:rFonts w:ascii="Arial" w:hAnsi="Arial" w:cs="Arial"/>
          <w:sz w:val="24"/>
          <w:szCs w:val="24"/>
        </w:rPr>
        <w:t>the property</w:t>
      </w:r>
      <w:r w:rsidR="00CE738E" w:rsidRPr="00503708">
        <w:rPr>
          <w:rFonts w:ascii="Arial" w:hAnsi="Arial" w:cs="Arial"/>
          <w:sz w:val="24"/>
          <w:szCs w:val="24"/>
        </w:rPr>
        <w:t xml:space="preserve">, that he had been on the property for only 2 or 3 years, </w:t>
      </w:r>
      <w:r w:rsidR="000A58DA" w:rsidRPr="00503708">
        <w:rPr>
          <w:rFonts w:ascii="Arial" w:hAnsi="Arial" w:cs="Arial"/>
          <w:sz w:val="24"/>
          <w:szCs w:val="24"/>
        </w:rPr>
        <w:t xml:space="preserve">and </w:t>
      </w:r>
      <w:r w:rsidR="00CE738E" w:rsidRPr="00503708">
        <w:rPr>
          <w:rFonts w:ascii="Arial" w:hAnsi="Arial" w:cs="Arial"/>
          <w:sz w:val="24"/>
          <w:szCs w:val="24"/>
        </w:rPr>
        <w:t>that he ha</w:t>
      </w:r>
      <w:r w:rsidR="000A58DA" w:rsidRPr="00503708">
        <w:rPr>
          <w:rFonts w:ascii="Arial" w:hAnsi="Arial" w:cs="Arial"/>
          <w:sz w:val="24"/>
          <w:szCs w:val="24"/>
        </w:rPr>
        <w:t>d</w:t>
      </w:r>
      <w:r w:rsidR="00CE738E" w:rsidRPr="00503708">
        <w:rPr>
          <w:rFonts w:ascii="Arial" w:hAnsi="Arial" w:cs="Arial"/>
          <w:sz w:val="24"/>
          <w:szCs w:val="24"/>
        </w:rPr>
        <w:t xml:space="preserve"> not gone and looked at the fence again since leaving the property</w:t>
      </w:r>
      <w:r w:rsidR="000A58DA" w:rsidRPr="00503708">
        <w:rPr>
          <w:rFonts w:ascii="Arial" w:hAnsi="Arial" w:cs="Arial"/>
          <w:sz w:val="24"/>
          <w:szCs w:val="24"/>
        </w:rPr>
        <w:t xml:space="preserve">. </w:t>
      </w:r>
      <w:r w:rsidR="00CE738E" w:rsidRPr="00503708">
        <w:rPr>
          <w:rFonts w:ascii="Arial" w:hAnsi="Arial" w:cs="Arial"/>
          <w:sz w:val="24"/>
          <w:szCs w:val="24"/>
        </w:rPr>
        <w:t xml:space="preserve"> </w:t>
      </w:r>
      <w:r w:rsidR="000A58DA" w:rsidRPr="00503708">
        <w:rPr>
          <w:rFonts w:ascii="Arial" w:hAnsi="Arial" w:cs="Arial"/>
          <w:sz w:val="24"/>
          <w:szCs w:val="24"/>
        </w:rPr>
        <w:t>H</w:t>
      </w:r>
      <w:r w:rsidR="00CE738E" w:rsidRPr="00503708">
        <w:rPr>
          <w:rFonts w:ascii="Arial" w:hAnsi="Arial" w:cs="Arial"/>
          <w:sz w:val="24"/>
          <w:szCs w:val="24"/>
        </w:rPr>
        <w:t xml:space="preserve">is evidence </w:t>
      </w:r>
      <w:r w:rsidR="000A58DA" w:rsidRPr="00503708">
        <w:rPr>
          <w:rFonts w:ascii="Arial" w:hAnsi="Arial" w:cs="Arial"/>
          <w:sz w:val="24"/>
          <w:szCs w:val="24"/>
        </w:rPr>
        <w:t>was</w:t>
      </w:r>
      <w:r w:rsidR="00CE738E" w:rsidRPr="00503708">
        <w:rPr>
          <w:rFonts w:ascii="Arial" w:hAnsi="Arial" w:cs="Arial"/>
          <w:sz w:val="24"/>
          <w:szCs w:val="24"/>
        </w:rPr>
        <w:t xml:space="preserve"> based on what he saw on the photographs</w:t>
      </w:r>
      <w:r w:rsidR="000A58DA" w:rsidRPr="00503708">
        <w:rPr>
          <w:rFonts w:ascii="Arial" w:hAnsi="Arial" w:cs="Arial"/>
          <w:sz w:val="24"/>
          <w:szCs w:val="24"/>
        </w:rPr>
        <w:t xml:space="preserve"> used in evidence.  A</w:t>
      </w:r>
      <w:r w:rsidR="00CE738E" w:rsidRPr="00503708">
        <w:rPr>
          <w:rFonts w:ascii="Arial" w:hAnsi="Arial" w:cs="Arial"/>
          <w:sz w:val="24"/>
          <w:szCs w:val="24"/>
        </w:rPr>
        <w:t>lthough he had driven past the property many times subsequently</w:t>
      </w:r>
      <w:r w:rsidR="000A58DA" w:rsidRPr="00503708">
        <w:rPr>
          <w:rFonts w:ascii="Arial" w:hAnsi="Arial" w:cs="Arial"/>
          <w:sz w:val="24"/>
          <w:szCs w:val="24"/>
        </w:rPr>
        <w:t>,</w:t>
      </w:r>
      <w:r w:rsidR="00CE738E" w:rsidRPr="00503708">
        <w:rPr>
          <w:rFonts w:ascii="Arial" w:hAnsi="Arial" w:cs="Arial"/>
          <w:sz w:val="24"/>
          <w:szCs w:val="24"/>
        </w:rPr>
        <w:t xml:space="preserve"> he had not noticed that there had been any change in the</w:t>
      </w:r>
      <w:r w:rsidR="00CE738E" w:rsidRPr="00503708">
        <w:rPr>
          <w:rFonts w:ascii="Arial" w:hAnsi="Arial" w:cs="Arial"/>
          <w:spacing w:val="-24"/>
          <w:sz w:val="24"/>
          <w:szCs w:val="24"/>
        </w:rPr>
        <w:t xml:space="preserve"> </w:t>
      </w:r>
      <w:r w:rsidR="00CE738E" w:rsidRPr="00503708">
        <w:rPr>
          <w:rFonts w:ascii="Arial" w:hAnsi="Arial" w:cs="Arial"/>
          <w:sz w:val="24"/>
          <w:szCs w:val="24"/>
        </w:rPr>
        <w:t>fence.</w:t>
      </w:r>
    </w:p>
    <w:p w14:paraId="17A53A73" w14:textId="77777777" w:rsidR="00CE738E" w:rsidRPr="00D2133E" w:rsidRDefault="00CE738E" w:rsidP="00D2133E">
      <w:pPr>
        <w:pStyle w:val="ListParagraph"/>
        <w:spacing w:after="0" w:line="360" w:lineRule="auto"/>
        <w:jc w:val="both"/>
        <w:rPr>
          <w:rFonts w:ascii="Arial" w:hAnsi="Arial" w:cs="Arial"/>
          <w:sz w:val="24"/>
          <w:szCs w:val="24"/>
        </w:rPr>
      </w:pPr>
    </w:p>
    <w:p w14:paraId="38C01B1B" w14:textId="739F01C2" w:rsidR="00CE738E"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47.</w:t>
      </w:r>
      <w:r w:rsidRPr="00D2133E">
        <w:rPr>
          <w:rFonts w:ascii="Arial" w:hAnsi="Arial" w:cs="Arial"/>
          <w:iCs/>
          <w:sz w:val="24"/>
          <w:szCs w:val="24"/>
        </w:rPr>
        <w:tab/>
      </w:r>
      <w:r w:rsidR="000A58DA" w:rsidRPr="00503708">
        <w:rPr>
          <w:rFonts w:ascii="Arial" w:hAnsi="Arial" w:cs="Arial"/>
          <w:sz w:val="24"/>
          <w:szCs w:val="24"/>
        </w:rPr>
        <w:t>I agree with counsel for the plaintiff’s criticisms of Mr van der Merwe’s evidence.  He r</w:t>
      </w:r>
      <w:r w:rsidR="00CE738E" w:rsidRPr="00503708">
        <w:rPr>
          <w:rFonts w:ascii="Arial" w:hAnsi="Arial" w:cs="Arial"/>
          <w:sz w:val="24"/>
          <w:szCs w:val="24"/>
        </w:rPr>
        <w:t>efused to acknowledge that he could be mistaken</w:t>
      </w:r>
      <w:r w:rsidR="00DB24B9" w:rsidRPr="00503708">
        <w:rPr>
          <w:rFonts w:ascii="Arial" w:hAnsi="Arial" w:cs="Arial"/>
          <w:sz w:val="24"/>
          <w:szCs w:val="24"/>
        </w:rPr>
        <w:t xml:space="preserve">, and remained </w:t>
      </w:r>
      <w:r w:rsidR="00CE738E" w:rsidRPr="00503708">
        <w:rPr>
          <w:rFonts w:ascii="Arial" w:hAnsi="Arial" w:cs="Arial"/>
          <w:sz w:val="24"/>
          <w:szCs w:val="24"/>
        </w:rPr>
        <w:t xml:space="preserve">adamant on the two points that he apparently believed would assist the defendant, namely where the fence ended, and the </w:t>
      </w:r>
      <w:r w:rsidR="00DB24B9" w:rsidRPr="00503708">
        <w:rPr>
          <w:rFonts w:ascii="Arial" w:hAnsi="Arial" w:cs="Arial"/>
          <w:sz w:val="24"/>
          <w:szCs w:val="24"/>
        </w:rPr>
        <w:t>alleged existence</w:t>
      </w:r>
      <w:r w:rsidR="00CE738E" w:rsidRPr="00503708">
        <w:rPr>
          <w:rFonts w:ascii="Arial" w:hAnsi="Arial" w:cs="Arial"/>
          <w:sz w:val="24"/>
          <w:szCs w:val="24"/>
        </w:rPr>
        <w:t xml:space="preserve"> of a fence close to the windmill. </w:t>
      </w:r>
      <w:r w:rsidR="00DB24B9" w:rsidRPr="00503708">
        <w:rPr>
          <w:rFonts w:ascii="Arial" w:hAnsi="Arial" w:cs="Arial"/>
          <w:sz w:val="24"/>
          <w:szCs w:val="24"/>
        </w:rPr>
        <w:t xml:space="preserve"> He attempted to suggest </w:t>
      </w:r>
      <w:r w:rsidR="00CE738E" w:rsidRPr="00503708">
        <w:rPr>
          <w:rFonts w:ascii="Arial" w:hAnsi="Arial" w:cs="Arial"/>
          <w:sz w:val="24"/>
          <w:szCs w:val="24"/>
        </w:rPr>
        <w:t xml:space="preserve">that the </w:t>
      </w:r>
      <w:r w:rsidR="00CE738E" w:rsidRPr="00503708">
        <w:rPr>
          <w:rFonts w:ascii="Arial" w:hAnsi="Arial" w:cs="Arial"/>
          <w:sz w:val="24"/>
          <w:szCs w:val="24"/>
        </w:rPr>
        <w:lastRenderedPageBreak/>
        <w:t>fence had originally been along or close to the cadastral boundary.</w:t>
      </w:r>
      <w:r w:rsidR="00DB24B9" w:rsidRPr="00503708">
        <w:rPr>
          <w:rFonts w:ascii="Arial" w:hAnsi="Arial" w:cs="Arial"/>
          <w:sz w:val="24"/>
          <w:szCs w:val="24"/>
        </w:rPr>
        <w:t xml:space="preserve"> </w:t>
      </w:r>
    </w:p>
    <w:p w14:paraId="3CDC9FAB" w14:textId="77777777" w:rsidR="00CE738E" w:rsidRPr="00D2133E" w:rsidRDefault="00CE738E" w:rsidP="00D2133E">
      <w:pPr>
        <w:pStyle w:val="ListParagraph"/>
        <w:spacing w:after="0" w:line="360" w:lineRule="auto"/>
        <w:jc w:val="both"/>
        <w:rPr>
          <w:rFonts w:ascii="Arial" w:hAnsi="Arial" w:cs="Arial"/>
          <w:sz w:val="24"/>
          <w:szCs w:val="24"/>
        </w:rPr>
      </w:pPr>
    </w:p>
    <w:p w14:paraId="0A9FBD79" w14:textId="1823680B" w:rsidR="00DB24B9"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48.</w:t>
      </w:r>
      <w:r w:rsidRPr="00D2133E">
        <w:rPr>
          <w:rFonts w:ascii="Arial" w:hAnsi="Arial" w:cs="Arial"/>
          <w:iCs/>
          <w:sz w:val="24"/>
          <w:szCs w:val="24"/>
        </w:rPr>
        <w:tab/>
      </w:r>
      <w:r w:rsidR="00DB24B9" w:rsidRPr="00503708">
        <w:rPr>
          <w:rFonts w:ascii="Arial" w:hAnsi="Arial" w:cs="Arial"/>
          <w:sz w:val="24"/>
          <w:szCs w:val="24"/>
        </w:rPr>
        <w:t>There are many improbabilities in his version.</w:t>
      </w:r>
      <w:r w:rsidR="00CE738E" w:rsidRPr="00503708">
        <w:rPr>
          <w:rFonts w:ascii="Arial" w:hAnsi="Arial" w:cs="Arial"/>
          <w:sz w:val="24"/>
          <w:szCs w:val="24"/>
        </w:rPr>
        <w:t xml:space="preserve"> First, it was improbable, as </w:t>
      </w:r>
      <w:r w:rsidR="00DB24B9" w:rsidRPr="00503708">
        <w:rPr>
          <w:rFonts w:ascii="Arial" w:hAnsi="Arial" w:cs="Arial"/>
          <w:sz w:val="24"/>
          <w:szCs w:val="24"/>
        </w:rPr>
        <w:t xml:space="preserve">Mr </w:t>
      </w:r>
      <w:r w:rsidR="00CE738E" w:rsidRPr="00503708">
        <w:rPr>
          <w:rFonts w:ascii="Arial" w:hAnsi="Arial" w:cs="Arial"/>
          <w:sz w:val="24"/>
          <w:szCs w:val="24"/>
        </w:rPr>
        <w:t>van der Merwe conceded, that the windmill would have been erected</w:t>
      </w:r>
      <w:r w:rsidR="00DB24B9" w:rsidRPr="00D2133E">
        <w:rPr>
          <w:rStyle w:val="FootnoteReference"/>
          <w:rFonts w:ascii="Arial" w:hAnsi="Arial" w:cs="Arial"/>
          <w:sz w:val="24"/>
          <w:szCs w:val="24"/>
        </w:rPr>
        <w:footnoteReference w:id="17"/>
      </w:r>
      <w:r w:rsidR="00CE738E" w:rsidRPr="00503708">
        <w:rPr>
          <w:rFonts w:ascii="Arial" w:hAnsi="Arial" w:cs="Arial"/>
          <w:sz w:val="24"/>
          <w:szCs w:val="24"/>
        </w:rPr>
        <w:t xml:space="preserve"> virtually on top of a fence.</w:t>
      </w:r>
    </w:p>
    <w:p w14:paraId="2D348F38" w14:textId="77777777" w:rsidR="00DB24B9" w:rsidRPr="00D2133E" w:rsidRDefault="00DB24B9" w:rsidP="00D2133E">
      <w:pPr>
        <w:pStyle w:val="ListParagraph"/>
        <w:spacing w:after="0" w:line="360" w:lineRule="auto"/>
        <w:jc w:val="both"/>
        <w:rPr>
          <w:rFonts w:ascii="Arial" w:hAnsi="Arial" w:cs="Arial"/>
          <w:sz w:val="24"/>
          <w:szCs w:val="24"/>
        </w:rPr>
      </w:pPr>
    </w:p>
    <w:p w14:paraId="78A379D5" w14:textId="73180C37" w:rsidR="00DB24B9"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49.</w:t>
      </w:r>
      <w:r w:rsidRPr="00D2133E">
        <w:rPr>
          <w:rFonts w:ascii="Arial" w:hAnsi="Arial" w:cs="Arial"/>
          <w:iCs/>
          <w:sz w:val="24"/>
          <w:szCs w:val="24"/>
        </w:rPr>
        <w:tab/>
      </w:r>
      <w:r w:rsidR="00CE738E" w:rsidRPr="00503708">
        <w:rPr>
          <w:rFonts w:ascii="Arial" w:hAnsi="Arial" w:cs="Arial"/>
          <w:sz w:val="24"/>
          <w:szCs w:val="24"/>
        </w:rPr>
        <w:t>Second, in about 1990</w:t>
      </w:r>
      <w:r w:rsidR="00DB24B9" w:rsidRPr="00503708">
        <w:rPr>
          <w:rFonts w:ascii="Arial" w:hAnsi="Arial" w:cs="Arial"/>
          <w:sz w:val="24"/>
          <w:szCs w:val="24"/>
        </w:rPr>
        <w:t xml:space="preserve"> Mr</w:t>
      </w:r>
      <w:r w:rsidR="00CE738E" w:rsidRPr="00503708">
        <w:rPr>
          <w:rFonts w:ascii="Arial" w:hAnsi="Arial" w:cs="Arial"/>
          <w:sz w:val="24"/>
          <w:szCs w:val="24"/>
        </w:rPr>
        <w:t xml:space="preserve"> Leon Nabal had </w:t>
      </w:r>
      <w:r w:rsidR="00DB24B9" w:rsidRPr="00503708">
        <w:rPr>
          <w:rFonts w:ascii="Arial" w:hAnsi="Arial" w:cs="Arial"/>
          <w:sz w:val="24"/>
          <w:szCs w:val="24"/>
        </w:rPr>
        <w:t>observed that</w:t>
      </w:r>
      <w:r w:rsidR="00CE738E" w:rsidRPr="00503708">
        <w:rPr>
          <w:rFonts w:ascii="Arial" w:hAnsi="Arial" w:cs="Arial"/>
          <w:sz w:val="24"/>
          <w:szCs w:val="24"/>
        </w:rPr>
        <w:t xml:space="preserve"> the fence on the river side had been exactly in line with the peg which he saw again in April 2023, and the fence on the river side had lined up exactly with the fence on the other side of the road. If </w:t>
      </w:r>
      <w:r w:rsidR="00DB24B9" w:rsidRPr="00503708">
        <w:rPr>
          <w:rFonts w:ascii="Arial" w:hAnsi="Arial" w:cs="Arial"/>
          <w:sz w:val="24"/>
          <w:szCs w:val="24"/>
        </w:rPr>
        <w:t xml:space="preserve">Mr </w:t>
      </w:r>
      <w:r w:rsidR="00CE738E" w:rsidRPr="00503708">
        <w:rPr>
          <w:rFonts w:ascii="Arial" w:hAnsi="Arial" w:cs="Arial"/>
          <w:sz w:val="24"/>
          <w:szCs w:val="24"/>
        </w:rPr>
        <w:t xml:space="preserve">Nabal is to be believed (there is no reason not to) then the fence to the south of the road was moved after </w:t>
      </w:r>
      <w:r w:rsidR="00DB24B9" w:rsidRPr="00503708">
        <w:rPr>
          <w:rFonts w:ascii="Arial" w:hAnsi="Arial" w:cs="Arial"/>
          <w:sz w:val="24"/>
          <w:szCs w:val="24"/>
        </w:rPr>
        <w:t xml:space="preserve">the </w:t>
      </w:r>
      <w:r w:rsidR="00CE738E" w:rsidRPr="00503708">
        <w:rPr>
          <w:rFonts w:ascii="Arial" w:hAnsi="Arial" w:cs="Arial"/>
          <w:sz w:val="24"/>
          <w:szCs w:val="24"/>
        </w:rPr>
        <w:t>Nabal</w:t>
      </w:r>
      <w:r w:rsidR="00DB24B9" w:rsidRPr="00503708">
        <w:rPr>
          <w:rFonts w:ascii="Arial" w:hAnsi="Arial" w:cs="Arial"/>
          <w:sz w:val="24"/>
          <w:szCs w:val="24"/>
        </w:rPr>
        <w:t>s</w:t>
      </w:r>
      <w:r w:rsidR="00CE738E" w:rsidRPr="00503708">
        <w:rPr>
          <w:rFonts w:ascii="Arial" w:hAnsi="Arial" w:cs="Arial"/>
          <w:sz w:val="24"/>
          <w:szCs w:val="24"/>
        </w:rPr>
        <w:t xml:space="preserve"> </w:t>
      </w:r>
      <w:r w:rsidR="00DB24B9" w:rsidRPr="00503708">
        <w:rPr>
          <w:rFonts w:ascii="Arial" w:hAnsi="Arial" w:cs="Arial"/>
          <w:sz w:val="24"/>
          <w:szCs w:val="24"/>
        </w:rPr>
        <w:t xml:space="preserve">had </w:t>
      </w:r>
      <w:r w:rsidR="00CE738E" w:rsidRPr="00503708">
        <w:rPr>
          <w:rFonts w:ascii="Arial" w:hAnsi="Arial" w:cs="Arial"/>
          <w:sz w:val="24"/>
          <w:szCs w:val="24"/>
        </w:rPr>
        <w:t>left the property</w:t>
      </w:r>
      <w:r w:rsidR="00DB24B9" w:rsidRPr="00503708">
        <w:rPr>
          <w:rFonts w:ascii="Arial" w:hAnsi="Arial" w:cs="Arial"/>
          <w:sz w:val="24"/>
          <w:szCs w:val="24"/>
        </w:rPr>
        <w:t>.  N</w:t>
      </w:r>
      <w:r w:rsidR="00CE738E" w:rsidRPr="00503708">
        <w:rPr>
          <w:rFonts w:ascii="Arial" w:hAnsi="Arial" w:cs="Arial"/>
          <w:sz w:val="24"/>
          <w:szCs w:val="24"/>
        </w:rPr>
        <w:t>o reason for this was</w:t>
      </w:r>
      <w:r w:rsidR="00DB24B9" w:rsidRPr="00503708">
        <w:rPr>
          <w:rFonts w:ascii="Arial" w:hAnsi="Arial" w:cs="Arial"/>
          <w:sz w:val="24"/>
          <w:szCs w:val="24"/>
        </w:rPr>
        <w:t>, however,</w:t>
      </w:r>
      <w:r w:rsidR="00CE738E" w:rsidRPr="00503708">
        <w:rPr>
          <w:rFonts w:ascii="Arial" w:hAnsi="Arial" w:cs="Arial"/>
          <w:sz w:val="24"/>
          <w:szCs w:val="24"/>
        </w:rPr>
        <w:t xml:space="preserve"> provided, and none seems to exist</w:t>
      </w:r>
      <w:r w:rsidR="00DB24B9" w:rsidRPr="00503708">
        <w:rPr>
          <w:rFonts w:ascii="Arial" w:hAnsi="Arial" w:cs="Arial"/>
          <w:sz w:val="24"/>
          <w:szCs w:val="24"/>
        </w:rPr>
        <w:t>:</w:t>
      </w:r>
      <w:r w:rsidR="00CE738E" w:rsidRPr="00503708">
        <w:rPr>
          <w:rFonts w:ascii="Arial" w:hAnsi="Arial" w:cs="Arial"/>
          <w:sz w:val="24"/>
          <w:szCs w:val="24"/>
        </w:rPr>
        <w:t xml:space="preserve"> why </w:t>
      </w:r>
      <w:r w:rsidR="00DB24B9" w:rsidRPr="00503708">
        <w:rPr>
          <w:rFonts w:ascii="Arial" w:hAnsi="Arial" w:cs="Arial"/>
          <w:sz w:val="24"/>
          <w:szCs w:val="24"/>
        </w:rPr>
        <w:t xml:space="preserve">would </w:t>
      </w:r>
      <w:r w:rsidR="00CE738E" w:rsidRPr="00503708">
        <w:rPr>
          <w:rFonts w:ascii="Arial" w:hAnsi="Arial" w:cs="Arial"/>
          <w:sz w:val="24"/>
          <w:szCs w:val="24"/>
        </w:rPr>
        <w:t xml:space="preserve">the fence have been moved closer to </w:t>
      </w:r>
      <w:r w:rsidR="00DB24B9" w:rsidRPr="00503708">
        <w:rPr>
          <w:rFonts w:ascii="Arial" w:hAnsi="Arial" w:cs="Arial"/>
          <w:sz w:val="24"/>
          <w:szCs w:val="24"/>
        </w:rPr>
        <w:t>the plaintiff’</w:t>
      </w:r>
      <w:r w:rsidR="00CE738E" w:rsidRPr="00503708">
        <w:rPr>
          <w:rFonts w:ascii="Arial" w:hAnsi="Arial" w:cs="Arial"/>
          <w:sz w:val="24"/>
          <w:szCs w:val="24"/>
        </w:rPr>
        <w:t>s entrance way</w:t>
      </w:r>
      <w:r w:rsidR="00DB24B9" w:rsidRPr="00503708">
        <w:rPr>
          <w:rFonts w:ascii="Arial" w:hAnsi="Arial" w:cs="Arial"/>
          <w:sz w:val="24"/>
          <w:szCs w:val="24"/>
        </w:rPr>
        <w:t>?</w:t>
      </w:r>
      <w:r w:rsidR="00CE738E" w:rsidRPr="00503708">
        <w:rPr>
          <w:rFonts w:ascii="Arial" w:hAnsi="Arial" w:cs="Arial"/>
          <w:sz w:val="24"/>
          <w:szCs w:val="24"/>
        </w:rPr>
        <w:t xml:space="preserve"> </w:t>
      </w:r>
      <w:r w:rsidR="00DB24B9" w:rsidRPr="00503708">
        <w:rPr>
          <w:rFonts w:ascii="Arial" w:hAnsi="Arial" w:cs="Arial"/>
          <w:sz w:val="24"/>
          <w:szCs w:val="24"/>
        </w:rPr>
        <w:t>Mr</w:t>
      </w:r>
      <w:r w:rsidR="00CE738E" w:rsidRPr="00503708">
        <w:rPr>
          <w:rFonts w:ascii="Arial" w:hAnsi="Arial" w:cs="Arial"/>
          <w:sz w:val="24"/>
          <w:szCs w:val="24"/>
        </w:rPr>
        <w:t xml:space="preserve"> Steinhofel would have had no incentive to move the fence closer to his driveway. </w:t>
      </w:r>
    </w:p>
    <w:p w14:paraId="3285E53A" w14:textId="77777777" w:rsidR="00DB24B9" w:rsidRPr="00D2133E" w:rsidRDefault="00DB24B9" w:rsidP="00D2133E">
      <w:pPr>
        <w:pStyle w:val="ListParagraph"/>
        <w:spacing w:after="0" w:line="360" w:lineRule="auto"/>
        <w:jc w:val="both"/>
        <w:rPr>
          <w:rFonts w:ascii="Arial" w:hAnsi="Arial" w:cs="Arial"/>
          <w:sz w:val="24"/>
          <w:szCs w:val="24"/>
        </w:rPr>
      </w:pPr>
    </w:p>
    <w:p w14:paraId="6DA2626C" w14:textId="33EA29FD" w:rsidR="00DB24B9"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50.</w:t>
      </w:r>
      <w:r w:rsidRPr="00D2133E">
        <w:rPr>
          <w:rFonts w:ascii="Arial" w:hAnsi="Arial" w:cs="Arial"/>
          <w:iCs/>
          <w:sz w:val="24"/>
          <w:szCs w:val="24"/>
        </w:rPr>
        <w:tab/>
      </w:r>
      <w:r w:rsidR="00CE738E" w:rsidRPr="00503708">
        <w:rPr>
          <w:rFonts w:ascii="Arial" w:hAnsi="Arial" w:cs="Arial"/>
          <w:sz w:val="24"/>
          <w:szCs w:val="24"/>
        </w:rPr>
        <w:t xml:space="preserve">Third, the fence would have had to have been moved back into the exact position it had been when the Nabals had owned </w:t>
      </w:r>
      <w:r w:rsidR="00DB24B9" w:rsidRPr="00503708">
        <w:rPr>
          <w:rFonts w:ascii="Arial" w:hAnsi="Arial" w:cs="Arial"/>
          <w:sz w:val="24"/>
          <w:szCs w:val="24"/>
        </w:rPr>
        <w:t>the plaintiff’s property</w:t>
      </w:r>
      <w:r w:rsidR="00CE738E" w:rsidRPr="00503708">
        <w:rPr>
          <w:rFonts w:ascii="Arial" w:hAnsi="Arial" w:cs="Arial"/>
          <w:sz w:val="24"/>
          <w:szCs w:val="24"/>
        </w:rPr>
        <w:t xml:space="preserve">, because that was how </w:t>
      </w:r>
      <w:r w:rsidR="00DB24B9" w:rsidRPr="00503708">
        <w:rPr>
          <w:rFonts w:ascii="Arial" w:hAnsi="Arial" w:cs="Arial"/>
          <w:sz w:val="24"/>
          <w:szCs w:val="24"/>
        </w:rPr>
        <w:t xml:space="preserve">Mr </w:t>
      </w:r>
      <w:r w:rsidR="00CE738E" w:rsidRPr="00503708">
        <w:rPr>
          <w:rFonts w:ascii="Arial" w:hAnsi="Arial" w:cs="Arial"/>
          <w:sz w:val="24"/>
          <w:szCs w:val="24"/>
        </w:rPr>
        <w:t xml:space="preserve">Nabal saw </w:t>
      </w:r>
      <w:r w:rsidR="00DB24B9" w:rsidRPr="00503708">
        <w:rPr>
          <w:rFonts w:ascii="Arial" w:hAnsi="Arial" w:cs="Arial"/>
          <w:sz w:val="24"/>
          <w:szCs w:val="24"/>
        </w:rPr>
        <w:t xml:space="preserve">and remembered </w:t>
      </w:r>
      <w:r w:rsidR="00CE738E" w:rsidRPr="00503708">
        <w:rPr>
          <w:rFonts w:ascii="Arial" w:hAnsi="Arial" w:cs="Arial"/>
          <w:sz w:val="24"/>
          <w:szCs w:val="24"/>
        </w:rPr>
        <w:t>it.</w:t>
      </w:r>
    </w:p>
    <w:p w14:paraId="09A6B9C8" w14:textId="77777777" w:rsidR="00DB24B9" w:rsidRPr="00D2133E" w:rsidRDefault="00DB24B9" w:rsidP="00D2133E">
      <w:pPr>
        <w:pStyle w:val="ListParagraph"/>
        <w:spacing w:after="0" w:line="360" w:lineRule="auto"/>
        <w:jc w:val="both"/>
        <w:rPr>
          <w:rFonts w:ascii="Arial" w:hAnsi="Arial" w:cs="Arial"/>
          <w:sz w:val="24"/>
          <w:szCs w:val="24"/>
        </w:rPr>
      </w:pPr>
    </w:p>
    <w:p w14:paraId="76E63A2F" w14:textId="0435A7C3" w:rsidR="00CE738E"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51.</w:t>
      </w:r>
      <w:r w:rsidRPr="00D2133E">
        <w:rPr>
          <w:rFonts w:ascii="Arial" w:hAnsi="Arial" w:cs="Arial"/>
          <w:iCs/>
          <w:sz w:val="24"/>
          <w:szCs w:val="24"/>
        </w:rPr>
        <w:tab/>
      </w:r>
      <w:r w:rsidR="00CE738E" w:rsidRPr="00503708">
        <w:rPr>
          <w:rFonts w:ascii="Arial" w:hAnsi="Arial" w:cs="Arial"/>
          <w:sz w:val="24"/>
          <w:szCs w:val="24"/>
        </w:rPr>
        <w:t>Fourth, if the fence ran parallel to the house and carried on straight, then it ends up where it currently</w:t>
      </w:r>
      <w:r w:rsidR="00CE738E" w:rsidRPr="00503708">
        <w:rPr>
          <w:rFonts w:ascii="Arial" w:hAnsi="Arial" w:cs="Arial"/>
          <w:spacing w:val="1"/>
          <w:sz w:val="24"/>
          <w:szCs w:val="24"/>
        </w:rPr>
        <w:t xml:space="preserve"> </w:t>
      </w:r>
      <w:r w:rsidR="00CE738E" w:rsidRPr="00503708">
        <w:rPr>
          <w:rFonts w:ascii="Arial" w:hAnsi="Arial" w:cs="Arial"/>
          <w:sz w:val="24"/>
          <w:szCs w:val="24"/>
        </w:rPr>
        <w:t>ends</w:t>
      </w:r>
      <w:r w:rsidR="00CE738E" w:rsidRPr="00503708">
        <w:rPr>
          <w:rFonts w:ascii="Arial" w:hAnsi="Arial" w:cs="Arial"/>
          <w:spacing w:val="-6"/>
          <w:sz w:val="24"/>
          <w:szCs w:val="24"/>
        </w:rPr>
        <w:t xml:space="preserve"> </w:t>
      </w:r>
      <w:r w:rsidR="00CE738E" w:rsidRPr="00503708">
        <w:rPr>
          <w:rFonts w:ascii="Arial" w:hAnsi="Arial" w:cs="Arial"/>
          <w:sz w:val="24"/>
          <w:szCs w:val="24"/>
        </w:rPr>
        <w:t>up</w:t>
      </w:r>
      <w:r w:rsidR="00CE738E" w:rsidRPr="00503708">
        <w:rPr>
          <w:rFonts w:ascii="Arial" w:hAnsi="Arial" w:cs="Arial"/>
          <w:spacing w:val="-17"/>
          <w:sz w:val="24"/>
          <w:szCs w:val="24"/>
        </w:rPr>
        <w:t xml:space="preserve"> </w:t>
      </w:r>
      <w:r w:rsidR="00CE738E" w:rsidRPr="00503708">
        <w:rPr>
          <w:rFonts w:ascii="Arial" w:hAnsi="Arial" w:cs="Arial"/>
          <w:sz w:val="24"/>
          <w:szCs w:val="24"/>
        </w:rPr>
        <w:t>(as</w:t>
      </w:r>
      <w:r w:rsidR="00CE738E" w:rsidRPr="00503708">
        <w:rPr>
          <w:rFonts w:ascii="Arial" w:hAnsi="Arial" w:cs="Arial"/>
          <w:spacing w:val="-15"/>
          <w:sz w:val="24"/>
          <w:szCs w:val="24"/>
        </w:rPr>
        <w:t xml:space="preserve"> </w:t>
      </w:r>
      <w:r w:rsidR="00DB24B9" w:rsidRPr="00503708">
        <w:rPr>
          <w:rFonts w:ascii="Arial" w:hAnsi="Arial" w:cs="Arial"/>
          <w:spacing w:val="-15"/>
          <w:sz w:val="24"/>
          <w:szCs w:val="24"/>
        </w:rPr>
        <w:t xml:space="preserve">Mr </w:t>
      </w:r>
      <w:r w:rsidR="00CE738E" w:rsidRPr="00503708">
        <w:rPr>
          <w:rFonts w:ascii="Arial" w:hAnsi="Arial" w:cs="Arial"/>
          <w:sz w:val="24"/>
          <w:szCs w:val="24"/>
        </w:rPr>
        <w:t>Steinhofel,</w:t>
      </w:r>
      <w:r w:rsidR="00CE738E" w:rsidRPr="00503708">
        <w:rPr>
          <w:rFonts w:ascii="Arial" w:hAnsi="Arial" w:cs="Arial"/>
          <w:spacing w:val="5"/>
          <w:sz w:val="24"/>
          <w:szCs w:val="24"/>
        </w:rPr>
        <w:t xml:space="preserve"> </w:t>
      </w:r>
      <w:r w:rsidR="00DB24B9" w:rsidRPr="00503708">
        <w:rPr>
          <w:rFonts w:ascii="Arial" w:hAnsi="Arial" w:cs="Arial"/>
          <w:spacing w:val="5"/>
          <w:sz w:val="24"/>
          <w:szCs w:val="24"/>
        </w:rPr>
        <w:t xml:space="preserve">Mr </w:t>
      </w:r>
      <w:r w:rsidR="00CE738E" w:rsidRPr="00503708">
        <w:rPr>
          <w:rFonts w:ascii="Arial" w:hAnsi="Arial" w:cs="Arial"/>
          <w:sz w:val="24"/>
          <w:szCs w:val="24"/>
        </w:rPr>
        <w:t>Nabal, and</w:t>
      </w:r>
      <w:r w:rsidR="00CE738E" w:rsidRPr="00503708">
        <w:rPr>
          <w:rFonts w:ascii="Arial" w:hAnsi="Arial" w:cs="Arial"/>
          <w:spacing w:val="-14"/>
          <w:sz w:val="24"/>
          <w:szCs w:val="24"/>
        </w:rPr>
        <w:t xml:space="preserve"> </w:t>
      </w:r>
      <w:r w:rsidR="00DB24B9" w:rsidRPr="00503708">
        <w:rPr>
          <w:rFonts w:ascii="Arial" w:hAnsi="Arial" w:cs="Arial"/>
          <w:spacing w:val="-14"/>
          <w:sz w:val="24"/>
          <w:szCs w:val="24"/>
        </w:rPr>
        <w:t xml:space="preserve">Mr </w:t>
      </w:r>
      <w:r w:rsidR="00CE738E" w:rsidRPr="00503708">
        <w:rPr>
          <w:rFonts w:ascii="Arial" w:hAnsi="Arial" w:cs="Arial"/>
          <w:sz w:val="24"/>
          <w:szCs w:val="24"/>
        </w:rPr>
        <w:t>Houterman</w:t>
      </w:r>
      <w:r w:rsidR="00CE738E" w:rsidRPr="00503708">
        <w:rPr>
          <w:rFonts w:ascii="Arial" w:hAnsi="Arial" w:cs="Arial"/>
          <w:spacing w:val="-1"/>
          <w:sz w:val="24"/>
          <w:szCs w:val="24"/>
        </w:rPr>
        <w:t xml:space="preserve"> </w:t>
      </w:r>
      <w:r w:rsidR="00CE738E" w:rsidRPr="00503708">
        <w:rPr>
          <w:rFonts w:ascii="Arial" w:hAnsi="Arial" w:cs="Arial"/>
          <w:sz w:val="24"/>
          <w:szCs w:val="24"/>
        </w:rPr>
        <w:t>all</w:t>
      </w:r>
      <w:r w:rsidR="00CE738E" w:rsidRPr="00503708">
        <w:rPr>
          <w:rFonts w:ascii="Arial" w:hAnsi="Arial" w:cs="Arial"/>
          <w:spacing w:val="-18"/>
          <w:sz w:val="24"/>
          <w:szCs w:val="24"/>
        </w:rPr>
        <w:t xml:space="preserve"> </w:t>
      </w:r>
      <w:r w:rsidR="00CE738E" w:rsidRPr="00503708">
        <w:rPr>
          <w:rFonts w:ascii="Arial" w:hAnsi="Arial" w:cs="Arial"/>
          <w:sz w:val="24"/>
          <w:szCs w:val="24"/>
        </w:rPr>
        <w:t>testified).</w:t>
      </w:r>
      <w:r w:rsidR="00DB24B9" w:rsidRPr="00503708">
        <w:rPr>
          <w:rFonts w:ascii="Arial" w:hAnsi="Arial" w:cs="Arial"/>
          <w:sz w:val="24"/>
          <w:szCs w:val="24"/>
        </w:rPr>
        <w:t xml:space="preserve">  It does not end up where Mr van der Merwe suggested it did.</w:t>
      </w:r>
    </w:p>
    <w:p w14:paraId="79531FD2" w14:textId="77777777" w:rsidR="00CE738E" w:rsidRPr="00D2133E" w:rsidRDefault="00CE738E" w:rsidP="00D2133E">
      <w:pPr>
        <w:pStyle w:val="ListParagraph"/>
        <w:widowControl w:val="0"/>
        <w:autoSpaceDE w:val="0"/>
        <w:autoSpaceDN w:val="0"/>
        <w:spacing w:after="0" w:line="360" w:lineRule="auto"/>
        <w:ind w:left="360" w:right="485"/>
        <w:jc w:val="both"/>
        <w:rPr>
          <w:rFonts w:ascii="Arial" w:hAnsi="Arial" w:cs="Arial"/>
          <w:sz w:val="24"/>
          <w:szCs w:val="24"/>
        </w:rPr>
      </w:pPr>
    </w:p>
    <w:p w14:paraId="23FC6B6A" w14:textId="3EB758A8" w:rsidR="00B9349E"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52.</w:t>
      </w:r>
      <w:r w:rsidRPr="00D2133E">
        <w:rPr>
          <w:rFonts w:ascii="Arial" w:hAnsi="Arial" w:cs="Arial"/>
          <w:iCs/>
          <w:sz w:val="24"/>
          <w:szCs w:val="24"/>
        </w:rPr>
        <w:tab/>
      </w:r>
      <w:r w:rsidR="00CE738E" w:rsidRPr="00503708">
        <w:rPr>
          <w:rFonts w:ascii="Arial" w:hAnsi="Arial" w:cs="Arial"/>
          <w:sz w:val="24"/>
          <w:szCs w:val="24"/>
        </w:rPr>
        <w:t xml:space="preserve">Fifth, if the fence terminated where </w:t>
      </w:r>
      <w:r w:rsidR="00DB24B9" w:rsidRPr="00503708">
        <w:rPr>
          <w:rFonts w:ascii="Arial" w:hAnsi="Arial" w:cs="Arial"/>
          <w:sz w:val="24"/>
          <w:szCs w:val="24"/>
        </w:rPr>
        <w:t xml:space="preserve">Mr </w:t>
      </w:r>
      <w:r w:rsidR="00CE738E" w:rsidRPr="00503708">
        <w:rPr>
          <w:rFonts w:ascii="Arial" w:hAnsi="Arial" w:cs="Arial"/>
          <w:sz w:val="24"/>
          <w:szCs w:val="24"/>
        </w:rPr>
        <w:t xml:space="preserve">van der Merwe says it terminated in about the middle of the stone wall, then the fence would have had to have deviated significantly somewhere close to the stone entranceway. </w:t>
      </w:r>
      <w:r w:rsidR="00B9349E" w:rsidRPr="00503708">
        <w:rPr>
          <w:rFonts w:ascii="Arial" w:hAnsi="Arial" w:cs="Arial"/>
          <w:sz w:val="24"/>
          <w:szCs w:val="24"/>
        </w:rPr>
        <w:t xml:space="preserve">This is, however, </w:t>
      </w:r>
      <w:r w:rsidR="00CE738E" w:rsidRPr="00503708">
        <w:rPr>
          <w:rFonts w:ascii="Arial" w:hAnsi="Arial" w:cs="Arial"/>
          <w:sz w:val="24"/>
          <w:szCs w:val="24"/>
        </w:rPr>
        <w:t xml:space="preserve">inconsistent with </w:t>
      </w:r>
      <w:r w:rsidR="00B9349E" w:rsidRPr="00503708">
        <w:rPr>
          <w:rFonts w:ascii="Arial" w:hAnsi="Arial" w:cs="Arial"/>
          <w:sz w:val="24"/>
          <w:szCs w:val="24"/>
        </w:rPr>
        <w:t xml:space="preserve">Mr </w:t>
      </w:r>
      <w:r w:rsidR="00CE738E" w:rsidRPr="00503708">
        <w:rPr>
          <w:rFonts w:ascii="Arial" w:hAnsi="Arial" w:cs="Arial"/>
          <w:sz w:val="24"/>
          <w:szCs w:val="24"/>
        </w:rPr>
        <w:t>van der Merwe's testimony that</w:t>
      </w:r>
      <w:r w:rsidR="00CE738E" w:rsidRPr="00503708">
        <w:rPr>
          <w:rFonts w:ascii="Arial" w:hAnsi="Arial" w:cs="Arial"/>
          <w:spacing w:val="-19"/>
          <w:sz w:val="24"/>
          <w:szCs w:val="24"/>
        </w:rPr>
        <w:t xml:space="preserve"> </w:t>
      </w:r>
      <w:r w:rsidR="00CE738E" w:rsidRPr="00503708">
        <w:rPr>
          <w:rFonts w:ascii="Arial" w:hAnsi="Arial" w:cs="Arial"/>
          <w:sz w:val="24"/>
          <w:szCs w:val="24"/>
        </w:rPr>
        <w:t xml:space="preserve">the fence had been straight. </w:t>
      </w:r>
    </w:p>
    <w:p w14:paraId="25B18CD0" w14:textId="77777777" w:rsidR="00B9349E" w:rsidRPr="00D2133E" w:rsidRDefault="00B9349E" w:rsidP="00D2133E">
      <w:pPr>
        <w:pStyle w:val="ListParagraph"/>
        <w:spacing w:after="0" w:line="360" w:lineRule="auto"/>
        <w:jc w:val="both"/>
        <w:rPr>
          <w:rFonts w:ascii="Arial" w:hAnsi="Arial" w:cs="Arial"/>
          <w:sz w:val="24"/>
          <w:szCs w:val="24"/>
        </w:rPr>
      </w:pPr>
    </w:p>
    <w:p w14:paraId="04F8BA26" w14:textId="57AAC712" w:rsidR="00CE738E"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53.</w:t>
      </w:r>
      <w:r w:rsidRPr="00D2133E">
        <w:rPr>
          <w:rFonts w:ascii="Arial" w:hAnsi="Arial" w:cs="Arial"/>
          <w:iCs/>
          <w:sz w:val="24"/>
          <w:szCs w:val="24"/>
        </w:rPr>
        <w:tab/>
      </w:r>
      <w:r w:rsidR="00CE738E" w:rsidRPr="00503708">
        <w:rPr>
          <w:rFonts w:ascii="Arial" w:hAnsi="Arial" w:cs="Arial"/>
          <w:sz w:val="24"/>
          <w:szCs w:val="24"/>
        </w:rPr>
        <w:t xml:space="preserve">Sixth, if the fence ran </w:t>
      </w:r>
      <w:r w:rsidR="00B9349E" w:rsidRPr="00503708">
        <w:rPr>
          <w:rFonts w:ascii="Arial" w:hAnsi="Arial" w:cs="Arial"/>
          <w:sz w:val="24"/>
          <w:szCs w:val="24"/>
        </w:rPr>
        <w:t xml:space="preserve">straight </w:t>
      </w:r>
      <w:r w:rsidR="00CE738E" w:rsidRPr="00503708">
        <w:rPr>
          <w:rFonts w:ascii="Arial" w:hAnsi="Arial" w:cs="Arial"/>
          <w:sz w:val="24"/>
          <w:szCs w:val="24"/>
        </w:rPr>
        <w:t xml:space="preserve">from the windmill through the middle of the </w:t>
      </w:r>
      <w:r w:rsidR="00CE738E" w:rsidRPr="00503708">
        <w:rPr>
          <w:rFonts w:ascii="Arial" w:hAnsi="Arial" w:cs="Arial"/>
          <w:sz w:val="24"/>
          <w:szCs w:val="24"/>
        </w:rPr>
        <w:lastRenderedPageBreak/>
        <w:t>stone entranceway wall, it would have ended up somewhere on the hillside of erf</w:t>
      </w:r>
      <w:r w:rsidR="00B9349E" w:rsidRPr="00503708">
        <w:rPr>
          <w:rFonts w:ascii="Arial" w:hAnsi="Arial" w:cs="Arial"/>
          <w:sz w:val="24"/>
          <w:szCs w:val="24"/>
        </w:rPr>
        <w:t xml:space="preserve"> </w:t>
      </w:r>
      <w:r w:rsidR="00CE738E" w:rsidRPr="00503708">
        <w:rPr>
          <w:rFonts w:ascii="Arial" w:hAnsi="Arial" w:cs="Arial"/>
          <w:sz w:val="24"/>
          <w:szCs w:val="24"/>
        </w:rPr>
        <w:t>420</w:t>
      </w:r>
      <w:r w:rsidR="00B9349E" w:rsidRPr="00503708">
        <w:rPr>
          <w:rFonts w:ascii="Arial" w:hAnsi="Arial" w:cs="Arial"/>
          <w:sz w:val="24"/>
          <w:szCs w:val="24"/>
        </w:rPr>
        <w:t>, and not at the railway sleeper at the back of the plaintiff’s property as it does</w:t>
      </w:r>
      <w:r w:rsidR="00CE738E" w:rsidRPr="00503708">
        <w:rPr>
          <w:rFonts w:ascii="Arial" w:hAnsi="Arial" w:cs="Arial"/>
          <w:sz w:val="24"/>
          <w:szCs w:val="24"/>
        </w:rPr>
        <w:t>.</w:t>
      </w:r>
    </w:p>
    <w:p w14:paraId="5509E4D9" w14:textId="77777777" w:rsidR="00CE738E" w:rsidRPr="00D2133E" w:rsidRDefault="00CE738E" w:rsidP="00D2133E">
      <w:pPr>
        <w:pStyle w:val="ListParagraph"/>
        <w:spacing w:after="0" w:line="360" w:lineRule="auto"/>
        <w:jc w:val="both"/>
        <w:rPr>
          <w:rFonts w:ascii="Arial" w:hAnsi="Arial" w:cs="Arial"/>
          <w:sz w:val="24"/>
          <w:szCs w:val="24"/>
        </w:rPr>
      </w:pPr>
    </w:p>
    <w:p w14:paraId="0012C355" w14:textId="20439529" w:rsidR="00B9349E"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54.</w:t>
      </w:r>
      <w:r w:rsidRPr="00D2133E">
        <w:rPr>
          <w:rFonts w:ascii="Arial" w:hAnsi="Arial" w:cs="Arial"/>
          <w:iCs/>
          <w:sz w:val="24"/>
          <w:szCs w:val="24"/>
        </w:rPr>
        <w:tab/>
      </w:r>
      <w:r w:rsidR="00BD3F6D">
        <w:rPr>
          <w:noProof/>
        </w:rPr>
        <w:pict w14:anchorId="0BE1D5FA">
          <v:line id="Line 35" o:spid="_x0000_s1065" style="position:absolute;left:0;text-align:lef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pt,257.6pt" to="2.15pt,2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" strokeweight=".33786mm">
            <w10:wrap anchorx="page"/>
          </v:line>
        </w:pict>
      </w:r>
      <w:r w:rsidR="00BD3F6D">
        <w:rPr>
          <w:noProof/>
        </w:rPr>
        <w:pict w14:anchorId="71DA88D2">
          <v:line id="Line 34" o:spid="_x0000_s1067" style="position:absolute;left:0;text-align:lef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pt,335.25pt" to="1.9pt,3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" strokeweight=".08447mm">
            <w10:wrap anchorx="page"/>
          </v:line>
        </w:pict>
      </w:r>
      <w:r w:rsidR="00CE738E" w:rsidRPr="00503708">
        <w:rPr>
          <w:rFonts w:ascii="Arial" w:hAnsi="Arial" w:cs="Arial"/>
          <w:sz w:val="24"/>
          <w:szCs w:val="24"/>
        </w:rPr>
        <w:t xml:space="preserve">Seventh, </w:t>
      </w:r>
      <w:r w:rsidR="00B9349E" w:rsidRPr="00503708">
        <w:rPr>
          <w:rFonts w:ascii="Arial" w:hAnsi="Arial" w:cs="Arial"/>
          <w:sz w:val="24"/>
          <w:szCs w:val="24"/>
        </w:rPr>
        <w:t xml:space="preserve">on Mr van der Merwe’s version </w:t>
      </w:r>
      <w:r w:rsidR="00CE738E" w:rsidRPr="00503708">
        <w:rPr>
          <w:rFonts w:ascii="Arial" w:hAnsi="Arial" w:cs="Arial"/>
          <w:sz w:val="24"/>
          <w:szCs w:val="24"/>
        </w:rPr>
        <w:t xml:space="preserve">the fence would have been on the wrong side of many of the olive trees planted on the right-hand side of </w:t>
      </w:r>
      <w:r w:rsidR="00B9349E" w:rsidRPr="00503708">
        <w:rPr>
          <w:rFonts w:ascii="Arial" w:hAnsi="Arial" w:cs="Arial"/>
          <w:sz w:val="24"/>
          <w:szCs w:val="24"/>
        </w:rPr>
        <w:t>the plaintiff’s</w:t>
      </w:r>
      <w:r w:rsidR="00CE738E" w:rsidRPr="00503708">
        <w:rPr>
          <w:rFonts w:ascii="Arial" w:hAnsi="Arial" w:cs="Arial"/>
          <w:sz w:val="24"/>
          <w:szCs w:val="24"/>
        </w:rPr>
        <w:t xml:space="preserve"> driveway. It is</w:t>
      </w:r>
      <w:r w:rsidR="00B9349E" w:rsidRPr="00503708">
        <w:rPr>
          <w:rFonts w:ascii="Arial" w:hAnsi="Arial" w:cs="Arial"/>
          <w:sz w:val="24"/>
          <w:szCs w:val="24"/>
        </w:rPr>
        <w:t xml:space="preserve"> improbable that</w:t>
      </w:r>
      <w:r w:rsidR="00CE738E" w:rsidRPr="00503708">
        <w:rPr>
          <w:rFonts w:ascii="Arial" w:hAnsi="Arial" w:cs="Arial"/>
          <w:sz w:val="24"/>
          <w:szCs w:val="24"/>
        </w:rPr>
        <w:t xml:space="preserve"> </w:t>
      </w:r>
      <w:r w:rsidR="00B9349E" w:rsidRPr="00503708">
        <w:rPr>
          <w:rFonts w:ascii="Arial" w:hAnsi="Arial" w:cs="Arial"/>
          <w:sz w:val="24"/>
          <w:szCs w:val="24"/>
        </w:rPr>
        <w:t xml:space="preserve">Mr </w:t>
      </w:r>
      <w:r w:rsidR="00CE738E" w:rsidRPr="00503708">
        <w:rPr>
          <w:rFonts w:ascii="Arial" w:hAnsi="Arial" w:cs="Arial"/>
          <w:sz w:val="24"/>
          <w:szCs w:val="24"/>
        </w:rPr>
        <w:t xml:space="preserve">Steinhofel (or any landowner) </w:t>
      </w:r>
      <w:r w:rsidR="00B9349E" w:rsidRPr="00503708">
        <w:rPr>
          <w:rFonts w:ascii="Arial" w:hAnsi="Arial" w:cs="Arial"/>
          <w:sz w:val="24"/>
          <w:szCs w:val="24"/>
        </w:rPr>
        <w:t xml:space="preserve">would </w:t>
      </w:r>
      <w:r w:rsidR="00CE738E" w:rsidRPr="00503708">
        <w:rPr>
          <w:rFonts w:ascii="Arial" w:hAnsi="Arial" w:cs="Arial"/>
          <w:sz w:val="24"/>
          <w:szCs w:val="24"/>
        </w:rPr>
        <w:t xml:space="preserve">knowingly </w:t>
      </w:r>
      <w:r w:rsidR="00B9349E" w:rsidRPr="00503708">
        <w:rPr>
          <w:rFonts w:ascii="Arial" w:hAnsi="Arial" w:cs="Arial"/>
          <w:sz w:val="24"/>
          <w:szCs w:val="24"/>
        </w:rPr>
        <w:t xml:space="preserve">have </w:t>
      </w:r>
      <w:r w:rsidR="00CE738E" w:rsidRPr="00503708">
        <w:rPr>
          <w:rFonts w:ascii="Arial" w:hAnsi="Arial" w:cs="Arial"/>
          <w:sz w:val="24"/>
          <w:szCs w:val="24"/>
        </w:rPr>
        <w:t xml:space="preserve">planted his avenue of trees on neighbouring land. </w:t>
      </w:r>
    </w:p>
    <w:p w14:paraId="6ADC3718" w14:textId="77777777" w:rsidR="00B9349E" w:rsidRPr="00D2133E" w:rsidRDefault="00B9349E" w:rsidP="00D2133E">
      <w:pPr>
        <w:pStyle w:val="ListParagraph"/>
        <w:spacing w:after="0" w:line="360" w:lineRule="auto"/>
        <w:jc w:val="both"/>
        <w:rPr>
          <w:rFonts w:ascii="Arial" w:hAnsi="Arial" w:cs="Arial"/>
          <w:sz w:val="24"/>
          <w:szCs w:val="24"/>
        </w:rPr>
      </w:pPr>
    </w:p>
    <w:p w14:paraId="614F7981" w14:textId="3316B30E" w:rsidR="00B9349E"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55.</w:t>
      </w:r>
      <w:r w:rsidRPr="00D2133E">
        <w:rPr>
          <w:rFonts w:ascii="Arial" w:hAnsi="Arial" w:cs="Arial"/>
          <w:iCs/>
          <w:sz w:val="24"/>
          <w:szCs w:val="24"/>
        </w:rPr>
        <w:tab/>
      </w:r>
      <w:r w:rsidR="00CE738E" w:rsidRPr="00503708">
        <w:rPr>
          <w:rFonts w:ascii="Arial" w:hAnsi="Arial" w:cs="Arial"/>
          <w:sz w:val="24"/>
          <w:szCs w:val="24"/>
        </w:rPr>
        <w:t xml:space="preserve">Eighth, the stone wall at the entrance way would have been built beyond the apparent boundary of </w:t>
      </w:r>
      <w:r w:rsidR="00B9349E" w:rsidRPr="00503708">
        <w:rPr>
          <w:rFonts w:ascii="Arial" w:hAnsi="Arial" w:cs="Arial"/>
          <w:sz w:val="24"/>
          <w:szCs w:val="24"/>
        </w:rPr>
        <w:t>the plaintiff’s property</w:t>
      </w:r>
      <w:r w:rsidR="00CE738E" w:rsidRPr="00503708">
        <w:rPr>
          <w:rFonts w:ascii="Arial" w:hAnsi="Arial" w:cs="Arial"/>
          <w:sz w:val="24"/>
          <w:szCs w:val="24"/>
        </w:rPr>
        <w:t>, and would have continued for a metre or more along the boundary of erf 420, which is also i</w:t>
      </w:r>
      <w:r w:rsidR="00B9349E" w:rsidRPr="00503708">
        <w:rPr>
          <w:rFonts w:ascii="Arial" w:hAnsi="Arial" w:cs="Arial"/>
          <w:sz w:val="24"/>
          <w:szCs w:val="24"/>
        </w:rPr>
        <w:t>mprobable</w:t>
      </w:r>
      <w:r w:rsidR="00CE738E" w:rsidRPr="00503708">
        <w:rPr>
          <w:rFonts w:ascii="Arial" w:hAnsi="Arial" w:cs="Arial"/>
          <w:sz w:val="24"/>
          <w:szCs w:val="24"/>
        </w:rPr>
        <w:t xml:space="preserve">. </w:t>
      </w:r>
    </w:p>
    <w:p w14:paraId="40F52833" w14:textId="77777777" w:rsidR="00B9349E" w:rsidRPr="00D2133E" w:rsidRDefault="00B9349E" w:rsidP="00D2133E">
      <w:pPr>
        <w:pStyle w:val="ListParagraph"/>
        <w:spacing w:after="0" w:line="360" w:lineRule="auto"/>
        <w:jc w:val="both"/>
        <w:rPr>
          <w:rFonts w:ascii="Arial" w:hAnsi="Arial" w:cs="Arial"/>
          <w:sz w:val="24"/>
          <w:szCs w:val="24"/>
        </w:rPr>
      </w:pPr>
    </w:p>
    <w:p w14:paraId="779D36A4" w14:textId="72CD5077" w:rsidR="00CE738E"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56.</w:t>
      </w:r>
      <w:r w:rsidRPr="00D2133E">
        <w:rPr>
          <w:rFonts w:ascii="Arial" w:hAnsi="Arial" w:cs="Arial"/>
          <w:iCs/>
          <w:sz w:val="24"/>
          <w:szCs w:val="24"/>
        </w:rPr>
        <w:tab/>
      </w:r>
      <w:r w:rsidR="00CE738E" w:rsidRPr="00503708">
        <w:rPr>
          <w:rFonts w:ascii="Arial" w:hAnsi="Arial" w:cs="Arial"/>
          <w:sz w:val="24"/>
          <w:szCs w:val="24"/>
        </w:rPr>
        <w:t xml:space="preserve">Ninth, </w:t>
      </w:r>
      <w:r w:rsidR="00B9349E" w:rsidRPr="00503708">
        <w:rPr>
          <w:rFonts w:ascii="Arial" w:hAnsi="Arial" w:cs="Arial"/>
          <w:sz w:val="24"/>
          <w:szCs w:val="24"/>
        </w:rPr>
        <w:t xml:space="preserve">Mr </w:t>
      </w:r>
      <w:r w:rsidR="00CE738E" w:rsidRPr="00503708">
        <w:rPr>
          <w:rFonts w:ascii="Arial" w:hAnsi="Arial" w:cs="Arial"/>
          <w:sz w:val="24"/>
          <w:szCs w:val="24"/>
        </w:rPr>
        <w:t>van der Merwe's evidence of having to climb through a fence to work on the windmill is unlikely give</w:t>
      </w:r>
      <w:r w:rsidR="00B9349E" w:rsidRPr="00503708">
        <w:rPr>
          <w:rFonts w:ascii="Arial" w:hAnsi="Arial" w:cs="Arial"/>
          <w:sz w:val="24"/>
          <w:szCs w:val="24"/>
        </w:rPr>
        <w:t>n</w:t>
      </w:r>
      <w:r w:rsidR="00CE738E" w:rsidRPr="00503708">
        <w:rPr>
          <w:rFonts w:ascii="Arial" w:hAnsi="Arial" w:cs="Arial"/>
          <w:sz w:val="24"/>
          <w:szCs w:val="24"/>
        </w:rPr>
        <w:t xml:space="preserve"> that the fence was (on his version) only on one side of the windmill, and it therefore would have accessible (bush</w:t>
      </w:r>
      <w:r w:rsidR="00B9349E" w:rsidRPr="00503708">
        <w:rPr>
          <w:rFonts w:ascii="Arial" w:hAnsi="Arial" w:cs="Arial"/>
          <w:sz w:val="24"/>
          <w:szCs w:val="24"/>
        </w:rPr>
        <w:t>es</w:t>
      </w:r>
      <w:r w:rsidR="00CE738E" w:rsidRPr="00503708">
        <w:rPr>
          <w:rFonts w:ascii="Arial" w:hAnsi="Arial" w:cs="Arial"/>
          <w:sz w:val="24"/>
          <w:szCs w:val="24"/>
        </w:rPr>
        <w:t xml:space="preserve"> notwithstanding) from another</w:t>
      </w:r>
      <w:r w:rsidR="00CE738E" w:rsidRPr="00503708">
        <w:rPr>
          <w:rFonts w:ascii="Arial" w:hAnsi="Arial" w:cs="Arial"/>
          <w:spacing w:val="-31"/>
          <w:sz w:val="24"/>
          <w:szCs w:val="24"/>
        </w:rPr>
        <w:t xml:space="preserve"> </w:t>
      </w:r>
      <w:r w:rsidR="00CE738E" w:rsidRPr="00503708">
        <w:rPr>
          <w:rFonts w:ascii="Arial" w:hAnsi="Arial" w:cs="Arial"/>
          <w:sz w:val="24"/>
          <w:szCs w:val="24"/>
        </w:rPr>
        <w:t>side.</w:t>
      </w:r>
    </w:p>
    <w:p w14:paraId="65461B4D" w14:textId="77777777" w:rsidR="00CE738E" w:rsidRPr="00D2133E" w:rsidRDefault="00CE738E" w:rsidP="00D2133E">
      <w:pPr>
        <w:pStyle w:val="ListParagraph"/>
        <w:spacing w:after="0" w:line="360" w:lineRule="auto"/>
        <w:jc w:val="both"/>
        <w:rPr>
          <w:rFonts w:ascii="Arial" w:hAnsi="Arial" w:cs="Arial"/>
          <w:sz w:val="24"/>
          <w:szCs w:val="24"/>
        </w:rPr>
      </w:pPr>
    </w:p>
    <w:p w14:paraId="4D923E33" w14:textId="5BFCB904" w:rsidR="00CE738E"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57.</w:t>
      </w:r>
      <w:r w:rsidRPr="00D2133E">
        <w:rPr>
          <w:rFonts w:ascii="Arial" w:hAnsi="Arial" w:cs="Arial"/>
          <w:iCs/>
          <w:sz w:val="24"/>
          <w:szCs w:val="24"/>
        </w:rPr>
        <w:tab/>
      </w:r>
      <w:r w:rsidR="00BD3F6D">
        <w:rPr>
          <w:noProof/>
        </w:rPr>
        <w:pict w14:anchorId="67BFD88C">
          <v:line id="Line 33" o:spid="_x0000_s1066" style="position:absolute;left:0;text-align:lef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pt,336.45pt" to="1.8pt,3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" strokeweight=".33786mm">
            <w10:wrap anchorx="page"/>
          </v:line>
        </w:pict>
      </w:r>
      <w:r w:rsidR="00B9349E" w:rsidRPr="00503708">
        <w:rPr>
          <w:rFonts w:ascii="Arial" w:hAnsi="Arial" w:cs="Arial"/>
          <w:sz w:val="24"/>
          <w:szCs w:val="24"/>
        </w:rPr>
        <w:t>Notably, Mr</w:t>
      </w:r>
      <w:r w:rsidR="00CE738E" w:rsidRPr="00503708">
        <w:rPr>
          <w:rFonts w:ascii="Arial" w:hAnsi="Arial" w:cs="Arial"/>
          <w:sz w:val="24"/>
          <w:szCs w:val="24"/>
        </w:rPr>
        <w:t xml:space="preserve"> van der Merwe's evidence did not coincide with the defendant's case either (to the extent that the defendant</w:t>
      </w:r>
      <w:r w:rsidR="00B9349E" w:rsidRPr="00503708">
        <w:rPr>
          <w:rFonts w:ascii="Arial" w:hAnsi="Arial" w:cs="Arial"/>
          <w:sz w:val="24"/>
          <w:szCs w:val="24"/>
        </w:rPr>
        <w:t xml:space="preserve"> suggested</w:t>
      </w:r>
      <w:r w:rsidR="00CE738E" w:rsidRPr="00503708">
        <w:rPr>
          <w:rFonts w:ascii="Arial" w:hAnsi="Arial" w:cs="Arial"/>
          <w:sz w:val="24"/>
          <w:szCs w:val="24"/>
        </w:rPr>
        <w:t xml:space="preserve"> that the fence originally ran to the real north-east beacon). From the defendant's perspective </w:t>
      </w:r>
      <w:r w:rsidR="00977C6B" w:rsidRPr="00503708">
        <w:rPr>
          <w:rFonts w:ascii="Arial" w:hAnsi="Arial" w:cs="Arial"/>
          <w:sz w:val="24"/>
          <w:szCs w:val="24"/>
        </w:rPr>
        <w:t xml:space="preserve">as it became clear over the course of the trial </w:t>
      </w:r>
      <w:r w:rsidR="00CE738E" w:rsidRPr="00503708">
        <w:rPr>
          <w:rFonts w:ascii="Arial" w:hAnsi="Arial" w:cs="Arial"/>
          <w:sz w:val="24"/>
          <w:szCs w:val="24"/>
        </w:rPr>
        <w:t>(</w:t>
      </w:r>
      <w:r w:rsidR="00B9349E" w:rsidRPr="00503708">
        <w:rPr>
          <w:rFonts w:ascii="Arial" w:hAnsi="Arial" w:cs="Arial"/>
          <w:sz w:val="24"/>
          <w:szCs w:val="24"/>
        </w:rPr>
        <w:t>namely</w:t>
      </w:r>
      <w:r w:rsidR="00CE738E" w:rsidRPr="00503708">
        <w:rPr>
          <w:rFonts w:ascii="Arial" w:hAnsi="Arial" w:cs="Arial"/>
          <w:sz w:val="24"/>
          <w:szCs w:val="24"/>
        </w:rPr>
        <w:t xml:space="preserve"> that the fence had been the real boundary fence but had been moved) </w:t>
      </w:r>
      <w:r w:rsidR="00B9349E" w:rsidRPr="00503708">
        <w:rPr>
          <w:rFonts w:ascii="Arial" w:hAnsi="Arial" w:cs="Arial"/>
          <w:sz w:val="24"/>
          <w:szCs w:val="24"/>
        </w:rPr>
        <w:t xml:space="preserve">Mr </w:t>
      </w:r>
      <w:r w:rsidR="00CE738E" w:rsidRPr="00503708">
        <w:rPr>
          <w:rFonts w:ascii="Arial" w:hAnsi="Arial" w:cs="Arial"/>
          <w:sz w:val="24"/>
          <w:szCs w:val="24"/>
        </w:rPr>
        <w:t>van der Merwe would therefore have had to have been mistaken about where the fence ended up in relation to the stone wall, and where it ran in relation to the wind</w:t>
      </w:r>
      <w:r w:rsidR="00B9349E" w:rsidRPr="00503708">
        <w:rPr>
          <w:rFonts w:ascii="Arial" w:hAnsi="Arial" w:cs="Arial"/>
          <w:sz w:val="24"/>
          <w:szCs w:val="24"/>
        </w:rPr>
        <w:t>mill</w:t>
      </w:r>
      <w:r w:rsidR="00CE738E" w:rsidRPr="00503708">
        <w:rPr>
          <w:rFonts w:ascii="Arial" w:hAnsi="Arial" w:cs="Arial"/>
          <w:sz w:val="24"/>
          <w:szCs w:val="24"/>
        </w:rPr>
        <w:t>.</w:t>
      </w:r>
    </w:p>
    <w:p w14:paraId="7E691393" w14:textId="77777777" w:rsidR="00CE738E" w:rsidRPr="00D2133E" w:rsidRDefault="00CE738E" w:rsidP="00D2133E">
      <w:pPr>
        <w:pStyle w:val="ListParagraph"/>
        <w:spacing w:after="0" w:line="360" w:lineRule="auto"/>
        <w:jc w:val="both"/>
        <w:rPr>
          <w:rFonts w:ascii="Arial" w:hAnsi="Arial" w:cs="Arial"/>
          <w:sz w:val="24"/>
          <w:szCs w:val="24"/>
        </w:rPr>
      </w:pPr>
    </w:p>
    <w:p w14:paraId="4C7A5E28" w14:textId="71B797F4" w:rsidR="00977C6B"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58.</w:t>
      </w:r>
      <w:r w:rsidRPr="00D2133E">
        <w:rPr>
          <w:rFonts w:ascii="Arial" w:hAnsi="Arial" w:cs="Arial"/>
          <w:iCs/>
          <w:sz w:val="24"/>
          <w:szCs w:val="24"/>
        </w:rPr>
        <w:tab/>
      </w:r>
      <w:r w:rsidR="00CE738E" w:rsidRPr="00503708">
        <w:rPr>
          <w:rFonts w:ascii="Arial" w:hAnsi="Arial" w:cs="Arial"/>
          <w:sz w:val="24"/>
          <w:szCs w:val="24"/>
        </w:rPr>
        <w:t xml:space="preserve">The answer to </w:t>
      </w:r>
      <w:r w:rsidR="00B9349E" w:rsidRPr="00503708">
        <w:rPr>
          <w:rFonts w:ascii="Arial" w:hAnsi="Arial" w:cs="Arial"/>
          <w:sz w:val="24"/>
          <w:szCs w:val="24"/>
        </w:rPr>
        <w:t xml:space="preserve">Mr </w:t>
      </w:r>
      <w:r w:rsidR="00CE738E" w:rsidRPr="00503708">
        <w:rPr>
          <w:rFonts w:ascii="Arial" w:hAnsi="Arial" w:cs="Arial"/>
          <w:sz w:val="24"/>
          <w:szCs w:val="24"/>
        </w:rPr>
        <w:t xml:space="preserve">van der Merwe's evidence was provided when a photograph was put to </w:t>
      </w:r>
      <w:r w:rsidR="00B9349E" w:rsidRPr="00503708">
        <w:rPr>
          <w:rFonts w:ascii="Arial" w:hAnsi="Arial" w:cs="Arial"/>
          <w:sz w:val="24"/>
          <w:szCs w:val="24"/>
        </w:rPr>
        <w:t>him</w:t>
      </w:r>
      <w:r w:rsidR="00CE738E" w:rsidRPr="00503708">
        <w:rPr>
          <w:rFonts w:ascii="Arial" w:hAnsi="Arial" w:cs="Arial"/>
          <w:sz w:val="24"/>
          <w:szCs w:val="24"/>
        </w:rPr>
        <w:t xml:space="preserve"> </w:t>
      </w:r>
      <w:r w:rsidR="00977C6B" w:rsidRPr="00503708">
        <w:rPr>
          <w:rFonts w:ascii="Arial" w:hAnsi="Arial" w:cs="Arial"/>
          <w:sz w:val="24"/>
          <w:szCs w:val="24"/>
        </w:rPr>
        <w:t xml:space="preserve">during cross-examination, </w:t>
      </w:r>
      <w:r w:rsidR="00CE738E" w:rsidRPr="00503708">
        <w:rPr>
          <w:rFonts w:ascii="Arial" w:hAnsi="Arial" w:cs="Arial"/>
          <w:sz w:val="24"/>
          <w:szCs w:val="24"/>
        </w:rPr>
        <w:t xml:space="preserve">which </w:t>
      </w:r>
      <w:r w:rsidR="00977C6B" w:rsidRPr="00503708">
        <w:rPr>
          <w:rFonts w:ascii="Arial" w:hAnsi="Arial" w:cs="Arial"/>
          <w:sz w:val="24"/>
          <w:szCs w:val="24"/>
        </w:rPr>
        <w:t>a</w:t>
      </w:r>
      <w:r w:rsidR="00CE738E" w:rsidRPr="00503708">
        <w:rPr>
          <w:rFonts w:ascii="Arial" w:hAnsi="Arial" w:cs="Arial"/>
          <w:sz w:val="24"/>
          <w:szCs w:val="24"/>
        </w:rPr>
        <w:t xml:space="preserve">ppeared to show (and which </w:t>
      </w:r>
      <w:r w:rsidR="00B9349E" w:rsidRPr="00503708">
        <w:rPr>
          <w:rFonts w:ascii="Arial" w:hAnsi="Arial" w:cs="Arial"/>
          <w:sz w:val="24"/>
          <w:szCs w:val="24"/>
        </w:rPr>
        <w:t xml:space="preserve">Mr </w:t>
      </w:r>
      <w:r w:rsidR="00977C6B" w:rsidRPr="00503708">
        <w:rPr>
          <w:rFonts w:ascii="Arial" w:hAnsi="Arial" w:cs="Arial"/>
          <w:sz w:val="24"/>
          <w:szCs w:val="24"/>
        </w:rPr>
        <w:t xml:space="preserve">Ferdinand </w:t>
      </w:r>
      <w:r w:rsidR="00CE738E" w:rsidRPr="00503708">
        <w:rPr>
          <w:rFonts w:ascii="Arial" w:hAnsi="Arial" w:cs="Arial"/>
          <w:sz w:val="24"/>
          <w:szCs w:val="24"/>
        </w:rPr>
        <w:t>Cronje</w:t>
      </w:r>
      <w:r w:rsidR="00B9349E" w:rsidRPr="00D2133E">
        <w:rPr>
          <w:rStyle w:val="FootnoteReference"/>
          <w:rFonts w:ascii="Arial" w:hAnsi="Arial" w:cs="Arial"/>
          <w:sz w:val="24"/>
          <w:szCs w:val="24"/>
        </w:rPr>
        <w:footnoteReference w:id="18"/>
      </w:r>
      <w:r w:rsidR="00B9349E" w:rsidRPr="00503708">
        <w:rPr>
          <w:rFonts w:ascii="Arial" w:hAnsi="Arial" w:cs="Arial"/>
          <w:sz w:val="24"/>
          <w:szCs w:val="24"/>
        </w:rPr>
        <w:t xml:space="preserve"> later</w:t>
      </w:r>
      <w:r w:rsidR="00CE738E" w:rsidRPr="00503708">
        <w:rPr>
          <w:rFonts w:ascii="Arial" w:hAnsi="Arial" w:cs="Arial"/>
          <w:sz w:val="24"/>
          <w:szCs w:val="24"/>
        </w:rPr>
        <w:t xml:space="preserve"> acknowledged it showed) the fence post during the flood</w:t>
      </w:r>
      <w:r w:rsidR="00977C6B" w:rsidRPr="00503708">
        <w:rPr>
          <w:rFonts w:ascii="Arial" w:hAnsi="Arial" w:cs="Arial"/>
          <w:sz w:val="24"/>
          <w:szCs w:val="24"/>
        </w:rPr>
        <w:t>s</w:t>
      </w:r>
      <w:r w:rsidR="00CE738E" w:rsidRPr="00503708">
        <w:rPr>
          <w:rFonts w:ascii="Arial" w:hAnsi="Arial" w:cs="Arial"/>
          <w:sz w:val="24"/>
          <w:szCs w:val="24"/>
        </w:rPr>
        <w:t xml:space="preserve"> of 2008 in the position in which it currently is.</w:t>
      </w:r>
    </w:p>
    <w:p w14:paraId="0D7B1168" w14:textId="77777777" w:rsidR="00977C6B" w:rsidRPr="00D2133E" w:rsidRDefault="00977C6B" w:rsidP="00D2133E">
      <w:pPr>
        <w:pStyle w:val="ListParagraph"/>
        <w:spacing w:after="0" w:line="360" w:lineRule="auto"/>
        <w:jc w:val="both"/>
        <w:rPr>
          <w:rFonts w:ascii="Arial" w:hAnsi="Arial" w:cs="Arial"/>
          <w:sz w:val="24"/>
          <w:szCs w:val="24"/>
        </w:rPr>
      </w:pPr>
    </w:p>
    <w:p w14:paraId="78A43A77" w14:textId="33AEB5A8" w:rsidR="00CE738E"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lastRenderedPageBreak/>
        <w:t>59.</w:t>
      </w:r>
      <w:r w:rsidRPr="00D2133E">
        <w:rPr>
          <w:rFonts w:ascii="Arial" w:hAnsi="Arial" w:cs="Arial"/>
          <w:iCs/>
          <w:sz w:val="24"/>
          <w:szCs w:val="24"/>
        </w:rPr>
        <w:tab/>
      </w:r>
      <w:r w:rsidR="00977C6B" w:rsidRPr="00503708">
        <w:rPr>
          <w:rFonts w:ascii="Arial" w:hAnsi="Arial" w:cs="Arial"/>
          <w:sz w:val="24"/>
          <w:szCs w:val="24"/>
        </w:rPr>
        <w:t>Mr v</w:t>
      </w:r>
      <w:r w:rsidR="00CE738E" w:rsidRPr="00503708">
        <w:rPr>
          <w:rFonts w:ascii="Arial" w:hAnsi="Arial" w:cs="Arial"/>
          <w:sz w:val="24"/>
          <w:szCs w:val="24"/>
        </w:rPr>
        <w:t>an der Merwe's evidence was also contradicted by the concessions eventually made by</w:t>
      </w:r>
      <w:r w:rsidR="00CE738E" w:rsidRPr="00503708">
        <w:rPr>
          <w:rFonts w:ascii="Arial" w:hAnsi="Arial" w:cs="Arial"/>
          <w:spacing w:val="-18"/>
          <w:sz w:val="24"/>
          <w:szCs w:val="24"/>
        </w:rPr>
        <w:t xml:space="preserve"> </w:t>
      </w:r>
      <w:r w:rsidR="00977C6B" w:rsidRPr="00503708">
        <w:rPr>
          <w:rFonts w:ascii="Arial" w:hAnsi="Arial" w:cs="Arial"/>
          <w:spacing w:val="-18"/>
          <w:sz w:val="24"/>
          <w:szCs w:val="24"/>
        </w:rPr>
        <w:t xml:space="preserve">Mr </w:t>
      </w:r>
      <w:r w:rsidR="00CE738E" w:rsidRPr="00503708">
        <w:rPr>
          <w:rFonts w:ascii="Arial" w:hAnsi="Arial" w:cs="Arial"/>
          <w:sz w:val="24"/>
          <w:szCs w:val="24"/>
        </w:rPr>
        <w:t>Cronje</w:t>
      </w:r>
      <w:r w:rsidR="00977C6B" w:rsidRPr="00503708">
        <w:rPr>
          <w:rFonts w:ascii="Arial" w:hAnsi="Arial" w:cs="Arial"/>
          <w:sz w:val="24"/>
          <w:szCs w:val="24"/>
        </w:rPr>
        <w:t>, albeit that the latter</w:t>
      </w:r>
      <w:r w:rsidR="00CE738E" w:rsidRPr="00503708">
        <w:rPr>
          <w:rFonts w:ascii="Arial" w:hAnsi="Arial" w:cs="Arial"/>
          <w:sz w:val="24"/>
          <w:szCs w:val="24"/>
        </w:rPr>
        <w:t xml:space="preserve"> was an unimpressive witness</w:t>
      </w:r>
      <w:r w:rsidR="00977C6B" w:rsidRPr="00503708">
        <w:rPr>
          <w:rFonts w:ascii="Arial" w:hAnsi="Arial" w:cs="Arial"/>
          <w:sz w:val="24"/>
          <w:szCs w:val="24"/>
        </w:rPr>
        <w:t xml:space="preserve"> who changed versions when the shoe pinched</w:t>
      </w:r>
      <w:r w:rsidR="00CE738E" w:rsidRPr="00503708">
        <w:rPr>
          <w:rFonts w:ascii="Arial" w:hAnsi="Arial" w:cs="Arial"/>
          <w:sz w:val="24"/>
          <w:szCs w:val="24"/>
        </w:rPr>
        <w:t>.</w:t>
      </w:r>
      <w:r w:rsidR="00977C6B" w:rsidRPr="00503708">
        <w:rPr>
          <w:rFonts w:ascii="Arial" w:hAnsi="Arial" w:cs="Arial"/>
          <w:sz w:val="24"/>
          <w:szCs w:val="24"/>
        </w:rPr>
        <w:t xml:space="preserve">  Again, I agree with the plaintiff’s counsel’s criticisms of Mr Cronje’s evidence.</w:t>
      </w:r>
      <w:r w:rsidR="00CE738E" w:rsidRPr="00503708">
        <w:rPr>
          <w:rFonts w:ascii="Arial" w:hAnsi="Arial" w:cs="Arial"/>
          <w:sz w:val="24"/>
          <w:szCs w:val="24"/>
        </w:rPr>
        <w:t xml:space="preserve"> He was a former employee of </w:t>
      </w:r>
      <w:r w:rsidR="00977C6B" w:rsidRPr="00503708">
        <w:rPr>
          <w:rFonts w:ascii="Arial" w:hAnsi="Arial" w:cs="Arial"/>
          <w:sz w:val="24"/>
          <w:szCs w:val="24"/>
        </w:rPr>
        <w:t xml:space="preserve">Mr </w:t>
      </w:r>
      <w:r w:rsidR="00CE738E" w:rsidRPr="00503708">
        <w:rPr>
          <w:rFonts w:ascii="Arial" w:hAnsi="Arial" w:cs="Arial"/>
          <w:sz w:val="24"/>
          <w:szCs w:val="24"/>
        </w:rPr>
        <w:t xml:space="preserve">Steinhofel's </w:t>
      </w:r>
      <w:r w:rsidR="00977C6B" w:rsidRPr="00503708">
        <w:rPr>
          <w:rFonts w:ascii="Arial" w:hAnsi="Arial" w:cs="Arial"/>
          <w:sz w:val="24"/>
          <w:szCs w:val="24"/>
        </w:rPr>
        <w:t xml:space="preserve">(having eventually been dismissed) </w:t>
      </w:r>
      <w:r w:rsidR="00CE738E" w:rsidRPr="00503708">
        <w:rPr>
          <w:rFonts w:ascii="Arial" w:hAnsi="Arial" w:cs="Arial"/>
          <w:sz w:val="24"/>
          <w:szCs w:val="24"/>
        </w:rPr>
        <w:t>and</w:t>
      </w:r>
      <w:r w:rsidR="00977C6B" w:rsidRPr="00503708">
        <w:rPr>
          <w:rFonts w:ascii="Arial" w:hAnsi="Arial" w:cs="Arial"/>
          <w:sz w:val="24"/>
          <w:szCs w:val="24"/>
        </w:rPr>
        <w:t xml:space="preserve"> </w:t>
      </w:r>
      <w:r w:rsidR="00650EC8" w:rsidRPr="00503708">
        <w:rPr>
          <w:rFonts w:ascii="Arial" w:hAnsi="Arial" w:cs="Arial"/>
          <w:sz w:val="24"/>
          <w:szCs w:val="24"/>
        </w:rPr>
        <w:t>appeared</w:t>
      </w:r>
      <w:r w:rsidR="00CE738E" w:rsidRPr="00503708">
        <w:rPr>
          <w:rFonts w:ascii="Arial" w:hAnsi="Arial" w:cs="Arial"/>
          <w:sz w:val="24"/>
          <w:szCs w:val="24"/>
        </w:rPr>
        <w:t xml:space="preserve"> antagonistic towards him. </w:t>
      </w:r>
      <w:r w:rsidR="00977C6B" w:rsidRPr="00503708">
        <w:rPr>
          <w:rFonts w:ascii="Arial" w:hAnsi="Arial" w:cs="Arial"/>
          <w:sz w:val="24"/>
          <w:szCs w:val="24"/>
        </w:rPr>
        <w:t xml:space="preserve">Mr </w:t>
      </w:r>
      <w:r w:rsidR="00CE738E" w:rsidRPr="00503708">
        <w:rPr>
          <w:rFonts w:ascii="Arial" w:hAnsi="Arial" w:cs="Arial"/>
          <w:sz w:val="24"/>
          <w:szCs w:val="24"/>
        </w:rPr>
        <w:t xml:space="preserve">Cronje had worked on </w:t>
      </w:r>
      <w:r w:rsidR="00977C6B" w:rsidRPr="00503708">
        <w:rPr>
          <w:rFonts w:ascii="Arial" w:hAnsi="Arial" w:cs="Arial"/>
          <w:sz w:val="24"/>
          <w:szCs w:val="24"/>
        </w:rPr>
        <w:t>the plaintiff’s property</w:t>
      </w:r>
      <w:r w:rsidR="00CE738E" w:rsidRPr="00503708">
        <w:rPr>
          <w:rFonts w:ascii="Arial" w:hAnsi="Arial" w:cs="Arial"/>
          <w:sz w:val="24"/>
          <w:szCs w:val="24"/>
        </w:rPr>
        <w:t xml:space="preserve"> on two occasions, from about 2010 or 2011 for about 3 years, and again (after about 2 years away) for about 4 years.</w:t>
      </w:r>
    </w:p>
    <w:p w14:paraId="4F63E33C" w14:textId="77777777" w:rsidR="00CE738E" w:rsidRPr="00D2133E" w:rsidRDefault="00CE738E" w:rsidP="00D2133E">
      <w:pPr>
        <w:pStyle w:val="ListParagraph"/>
        <w:spacing w:after="0" w:line="360" w:lineRule="auto"/>
        <w:jc w:val="both"/>
        <w:rPr>
          <w:rFonts w:ascii="Arial" w:hAnsi="Arial" w:cs="Arial"/>
          <w:sz w:val="24"/>
          <w:szCs w:val="24"/>
        </w:rPr>
      </w:pPr>
    </w:p>
    <w:p w14:paraId="46116650" w14:textId="7C15EBCF" w:rsidR="00CE738E"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60.</w:t>
      </w:r>
      <w:r w:rsidRPr="00D2133E">
        <w:rPr>
          <w:rFonts w:ascii="Arial" w:hAnsi="Arial" w:cs="Arial"/>
          <w:iCs/>
          <w:sz w:val="24"/>
          <w:szCs w:val="24"/>
        </w:rPr>
        <w:tab/>
      </w:r>
      <w:r w:rsidR="00977C6B" w:rsidRPr="00503708">
        <w:rPr>
          <w:rFonts w:ascii="Arial" w:hAnsi="Arial" w:cs="Arial"/>
          <w:sz w:val="24"/>
          <w:szCs w:val="24"/>
        </w:rPr>
        <w:t xml:space="preserve">Mr </w:t>
      </w:r>
      <w:r w:rsidR="00CE738E" w:rsidRPr="00503708">
        <w:rPr>
          <w:rFonts w:ascii="Arial" w:hAnsi="Arial" w:cs="Arial"/>
          <w:sz w:val="24"/>
          <w:szCs w:val="24"/>
        </w:rPr>
        <w:t xml:space="preserve">Cronje testified in chief that the fence post at the stone wall at the Malgas/lnfanta road had been in the same position as </w:t>
      </w:r>
      <w:r w:rsidR="00977C6B" w:rsidRPr="00503708">
        <w:rPr>
          <w:rFonts w:ascii="Arial" w:hAnsi="Arial" w:cs="Arial"/>
          <w:sz w:val="24"/>
          <w:szCs w:val="24"/>
        </w:rPr>
        <w:t xml:space="preserve">Mr </w:t>
      </w:r>
      <w:r w:rsidR="00CE738E" w:rsidRPr="00503708">
        <w:rPr>
          <w:rFonts w:ascii="Arial" w:hAnsi="Arial" w:cs="Arial"/>
          <w:sz w:val="24"/>
          <w:szCs w:val="24"/>
        </w:rPr>
        <w:t>van der Merwe had testified. He also testified that</w:t>
      </w:r>
      <w:r w:rsidR="00977C6B" w:rsidRPr="00503708">
        <w:rPr>
          <w:rFonts w:ascii="Arial" w:hAnsi="Arial" w:cs="Arial"/>
          <w:sz w:val="24"/>
          <w:szCs w:val="24"/>
        </w:rPr>
        <w:t>,</w:t>
      </w:r>
      <w:r w:rsidR="00CE738E" w:rsidRPr="00503708">
        <w:rPr>
          <w:rFonts w:ascii="Arial" w:hAnsi="Arial" w:cs="Arial"/>
          <w:sz w:val="24"/>
          <w:szCs w:val="24"/>
        </w:rPr>
        <w:t xml:space="preserve"> like </w:t>
      </w:r>
      <w:r w:rsidR="00977C6B" w:rsidRPr="00503708">
        <w:rPr>
          <w:rFonts w:ascii="Arial" w:hAnsi="Arial" w:cs="Arial"/>
          <w:sz w:val="24"/>
          <w:szCs w:val="24"/>
        </w:rPr>
        <w:t xml:space="preserve">Mr </w:t>
      </w:r>
      <w:r w:rsidR="00CE738E" w:rsidRPr="00503708">
        <w:rPr>
          <w:rFonts w:ascii="Arial" w:hAnsi="Arial" w:cs="Arial"/>
          <w:sz w:val="24"/>
          <w:szCs w:val="24"/>
        </w:rPr>
        <w:t>van der Merwe</w:t>
      </w:r>
      <w:r w:rsidR="00977C6B" w:rsidRPr="00503708">
        <w:rPr>
          <w:rFonts w:ascii="Arial" w:hAnsi="Arial" w:cs="Arial"/>
          <w:sz w:val="24"/>
          <w:szCs w:val="24"/>
        </w:rPr>
        <w:t>,</w:t>
      </w:r>
      <w:r w:rsidR="00CE738E" w:rsidRPr="00503708">
        <w:rPr>
          <w:rFonts w:ascii="Arial" w:hAnsi="Arial" w:cs="Arial"/>
          <w:sz w:val="24"/>
          <w:szCs w:val="24"/>
        </w:rPr>
        <w:t xml:space="preserve"> he too had had to climb over or through a wire fence to work on the windmill. He then testified </w:t>
      </w:r>
      <w:r w:rsidR="00977C6B" w:rsidRPr="00503708">
        <w:rPr>
          <w:rFonts w:ascii="Arial" w:hAnsi="Arial" w:cs="Arial"/>
          <w:sz w:val="24"/>
          <w:szCs w:val="24"/>
        </w:rPr>
        <w:t xml:space="preserve">(still </w:t>
      </w:r>
      <w:r w:rsidR="00CE738E" w:rsidRPr="00503708">
        <w:rPr>
          <w:rFonts w:ascii="Arial" w:hAnsi="Arial" w:cs="Arial"/>
          <w:sz w:val="24"/>
          <w:szCs w:val="24"/>
        </w:rPr>
        <w:t>in chief</w:t>
      </w:r>
      <w:r w:rsidR="00977C6B" w:rsidRPr="00503708">
        <w:rPr>
          <w:rFonts w:ascii="Arial" w:hAnsi="Arial" w:cs="Arial"/>
          <w:sz w:val="24"/>
          <w:szCs w:val="24"/>
        </w:rPr>
        <w:t>)</w:t>
      </w:r>
      <w:r w:rsidR="00CE738E" w:rsidRPr="00503708">
        <w:rPr>
          <w:rFonts w:ascii="Arial" w:hAnsi="Arial" w:cs="Arial"/>
          <w:sz w:val="24"/>
          <w:szCs w:val="24"/>
        </w:rPr>
        <w:t xml:space="preserve"> that he had been instructed by </w:t>
      </w:r>
      <w:r w:rsidR="00977C6B" w:rsidRPr="00503708">
        <w:rPr>
          <w:rFonts w:ascii="Arial" w:hAnsi="Arial" w:cs="Arial"/>
          <w:sz w:val="24"/>
          <w:szCs w:val="24"/>
        </w:rPr>
        <w:t xml:space="preserve">Mr </w:t>
      </w:r>
      <w:r w:rsidR="00CE738E" w:rsidRPr="00503708">
        <w:rPr>
          <w:rFonts w:ascii="Arial" w:hAnsi="Arial" w:cs="Arial"/>
          <w:sz w:val="24"/>
          <w:szCs w:val="24"/>
        </w:rPr>
        <w:t xml:space="preserve">Steinhofel to move the fence into the property of erf 420 so that the service lines and cables running to the house on erf 421 were within the fence. According to </w:t>
      </w:r>
      <w:r w:rsidR="00977C6B" w:rsidRPr="00503708">
        <w:rPr>
          <w:rFonts w:ascii="Arial" w:hAnsi="Arial" w:cs="Arial"/>
          <w:sz w:val="24"/>
          <w:szCs w:val="24"/>
        </w:rPr>
        <w:t>Mr Cronje,</w:t>
      </w:r>
      <w:r w:rsidR="00CE738E" w:rsidRPr="00503708">
        <w:rPr>
          <w:rFonts w:ascii="Arial" w:hAnsi="Arial" w:cs="Arial"/>
          <w:sz w:val="24"/>
          <w:szCs w:val="24"/>
        </w:rPr>
        <w:t xml:space="preserve"> the service lines (whose location he denied knowing) would have run on erf 420's side of the fence</w:t>
      </w:r>
      <w:r w:rsidR="00977C6B" w:rsidRPr="00503708">
        <w:rPr>
          <w:rFonts w:ascii="Arial" w:hAnsi="Arial" w:cs="Arial"/>
          <w:sz w:val="24"/>
          <w:szCs w:val="24"/>
        </w:rPr>
        <w:t xml:space="preserve"> if it had not been moved</w:t>
      </w:r>
      <w:r w:rsidR="00CE738E" w:rsidRPr="00503708">
        <w:rPr>
          <w:rFonts w:ascii="Arial" w:hAnsi="Arial" w:cs="Arial"/>
          <w:sz w:val="24"/>
          <w:szCs w:val="24"/>
        </w:rPr>
        <w:t xml:space="preserve">. He testified that when </w:t>
      </w:r>
      <w:r w:rsidR="00977C6B" w:rsidRPr="00503708">
        <w:rPr>
          <w:rFonts w:ascii="Arial" w:hAnsi="Arial" w:cs="Arial"/>
          <w:sz w:val="24"/>
          <w:szCs w:val="24"/>
        </w:rPr>
        <w:t>the defendant</w:t>
      </w:r>
      <w:r w:rsidR="00CE738E" w:rsidRPr="00503708">
        <w:rPr>
          <w:rFonts w:ascii="Arial" w:hAnsi="Arial" w:cs="Arial"/>
          <w:sz w:val="24"/>
          <w:szCs w:val="24"/>
        </w:rPr>
        <w:t xml:space="preserve"> had </w:t>
      </w:r>
      <w:r w:rsidR="00AA304F" w:rsidRPr="00503708">
        <w:rPr>
          <w:rFonts w:ascii="Arial" w:hAnsi="Arial" w:cs="Arial"/>
          <w:sz w:val="24"/>
          <w:szCs w:val="24"/>
        </w:rPr>
        <w:t xml:space="preserve">accidentally </w:t>
      </w:r>
      <w:r w:rsidR="00CE738E" w:rsidRPr="00503708">
        <w:rPr>
          <w:rFonts w:ascii="Arial" w:hAnsi="Arial" w:cs="Arial"/>
          <w:sz w:val="24"/>
          <w:szCs w:val="24"/>
        </w:rPr>
        <w:t>damaged the electrical cable</w:t>
      </w:r>
      <w:r w:rsidR="00AA304F" w:rsidRPr="00D2133E">
        <w:rPr>
          <w:rStyle w:val="FootnoteReference"/>
          <w:rFonts w:ascii="Arial" w:hAnsi="Arial" w:cs="Arial"/>
          <w:sz w:val="24"/>
          <w:szCs w:val="24"/>
        </w:rPr>
        <w:footnoteReference w:id="19"/>
      </w:r>
      <w:r w:rsidR="00CE738E" w:rsidRPr="00503708">
        <w:rPr>
          <w:rFonts w:ascii="Arial" w:hAnsi="Arial" w:cs="Arial"/>
          <w:sz w:val="24"/>
          <w:szCs w:val="24"/>
        </w:rPr>
        <w:t xml:space="preserve"> to </w:t>
      </w:r>
      <w:r w:rsidR="00977C6B" w:rsidRPr="00503708">
        <w:rPr>
          <w:rFonts w:ascii="Arial" w:hAnsi="Arial" w:cs="Arial"/>
          <w:sz w:val="24"/>
          <w:szCs w:val="24"/>
        </w:rPr>
        <w:t xml:space="preserve">Mr </w:t>
      </w:r>
      <w:r w:rsidR="00CE738E" w:rsidRPr="00503708">
        <w:rPr>
          <w:rFonts w:ascii="Arial" w:hAnsi="Arial" w:cs="Arial"/>
          <w:sz w:val="24"/>
          <w:szCs w:val="24"/>
        </w:rPr>
        <w:t>Steinhofel's house the cable had been</w:t>
      </w:r>
      <w:r w:rsidR="00977C6B" w:rsidRPr="00503708">
        <w:rPr>
          <w:rFonts w:ascii="Arial" w:hAnsi="Arial" w:cs="Arial"/>
          <w:sz w:val="24"/>
          <w:szCs w:val="24"/>
        </w:rPr>
        <w:t xml:space="preserve"> located</w:t>
      </w:r>
      <w:r w:rsidR="00CE738E" w:rsidRPr="00503708">
        <w:rPr>
          <w:rFonts w:ascii="Arial" w:hAnsi="Arial" w:cs="Arial"/>
          <w:sz w:val="24"/>
          <w:szCs w:val="24"/>
        </w:rPr>
        <w:t xml:space="preserve"> 2</w:t>
      </w:r>
      <w:r w:rsidR="00977C6B" w:rsidRPr="00503708">
        <w:rPr>
          <w:rFonts w:ascii="Arial" w:hAnsi="Arial" w:cs="Arial"/>
          <w:sz w:val="24"/>
          <w:szCs w:val="24"/>
        </w:rPr>
        <w:t>m</w:t>
      </w:r>
      <w:r w:rsidR="00CE738E" w:rsidRPr="00503708">
        <w:rPr>
          <w:rFonts w:ascii="Arial" w:hAnsi="Arial" w:cs="Arial"/>
          <w:sz w:val="24"/>
          <w:szCs w:val="24"/>
        </w:rPr>
        <w:t xml:space="preserve"> </w:t>
      </w:r>
      <w:r w:rsidR="00977C6B" w:rsidRPr="00503708">
        <w:rPr>
          <w:rFonts w:ascii="Arial" w:hAnsi="Arial" w:cs="Arial"/>
          <w:sz w:val="24"/>
          <w:szCs w:val="24"/>
        </w:rPr>
        <w:t>i</w:t>
      </w:r>
      <w:r w:rsidR="00CE738E" w:rsidRPr="00503708">
        <w:rPr>
          <w:rFonts w:ascii="Arial" w:hAnsi="Arial" w:cs="Arial"/>
          <w:sz w:val="24"/>
          <w:szCs w:val="24"/>
        </w:rPr>
        <w:t>n</w:t>
      </w:r>
      <w:r w:rsidR="00977C6B" w:rsidRPr="00503708">
        <w:rPr>
          <w:rFonts w:ascii="Arial" w:hAnsi="Arial" w:cs="Arial"/>
          <w:sz w:val="24"/>
          <w:szCs w:val="24"/>
        </w:rPr>
        <w:t>to</w:t>
      </w:r>
      <w:r w:rsidR="00CE738E" w:rsidRPr="00503708">
        <w:rPr>
          <w:rFonts w:ascii="Arial" w:hAnsi="Arial" w:cs="Arial"/>
          <w:sz w:val="24"/>
          <w:szCs w:val="24"/>
        </w:rPr>
        <w:t xml:space="preserve"> </w:t>
      </w:r>
      <w:r w:rsidR="00977C6B" w:rsidRPr="00503708">
        <w:rPr>
          <w:rFonts w:ascii="Arial" w:hAnsi="Arial" w:cs="Arial"/>
          <w:sz w:val="24"/>
          <w:szCs w:val="24"/>
        </w:rPr>
        <w:t>the defendant’s</w:t>
      </w:r>
      <w:r w:rsidR="00CE738E" w:rsidRPr="00503708">
        <w:rPr>
          <w:rFonts w:ascii="Arial" w:hAnsi="Arial" w:cs="Arial"/>
          <w:spacing w:val="-15"/>
          <w:sz w:val="24"/>
          <w:szCs w:val="24"/>
        </w:rPr>
        <w:t xml:space="preserve"> </w:t>
      </w:r>
      <w:r w:rsidR="00CE738E" w:rsidRPr="00503708">
        <w:rPr>
          <w:rFonts w:ascii="Arial" w:hAnsi="Arial" w:cs="Arial"/>
          <w:sz w:val="24"/>
          <w:szCs w:val="24"/>
        </w:rPr>
        <w:t>property.</w:t>
      </w:r>
      <w:r w:rsidR="00A763BD" w:rsidRPr="00503708">
        <w:rPr>
          <w:rFonts w:ascii="Arial" w:hAnsi="Arial" w:cs="Arial"/>
          <w:sz w:val="24"/>
          <w:szCs w:val="24"/>
        </w:rPr>
        <w:t xml:space="preserve">  Mr Cronje was requested to repair the cable.</w:t>
      </w:r>
    </w:p>
    <w:p w14:paraId="248EEC06" w14:textId="77777777" w:rsidR="00CE738E" w:rsidRPr="00D2133E" w:rsidRDefault="00CE738E" w:rsidP="00D2133E">
      <w:pPr>
        <w:pStyle w:val="ListParagraph"/>
        <w:spacing w:after="0" w:line="360" w:lineRule="auto"/>
        <w:jc w:val="both"/>
        <w:rPr>
          <w:rFonts w:ascii="Arial" w:hAnsi="Arial" w:cs="Arial"/>
          <w:w w:val="105"/>
          <w:sz w:val="24"/>
          <w:szCs w:val="24"/>
        </w:rPr>
      </w:pPr>
    </w:p>
    <w:p w14:paraId="5300E528" w14:textId="1285743E" w:rsidR="00A763BD"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61.</w:t>
      </w:r>
      <w:r w:rsidRPr="00D2133E">
        <w:rPr>
          <w:rFonts w:ascii="Arial" w:hAnsi="Arial" w:cs="Arial"/>
          <w:iCs/>
          <w:sz w:val="24"/>
          <w:szCs w:val="24"/>
        </w:rPr>
        <w:tab/>
      </w:r>
      <w:r w:rsidR="00CE738E" w:rsidRPr="00503708">
        <w:rPr>
          <w:rFonts w:ascii="Arial" w:hAnsi="Arial" w:cs="Arial"/>
          <w:w w:val="105"/>
          <w:sz w:val="24"/>
          <w:szCs w:val="24"/>
        </w:rPr>
        <w:t xml:space="preserve">It </w:t>
      </w:r>
      <w:r w:rsidR="00977C6B" w:rsidRPr="00503708">
        <w:rPr>
          <w:rFonts w:ascii="Arial" w:hAnsi="Arial" w:cs="Arial"/>
          <w:w w:val="105"/>
          <w:sz w:val="24"/>
          <w:szCs w:val="24"/>
        </w:rPr>
        <w:t>became</w:t>
      </w:r>
      <w:r w:rsidR="00CE738E" w:rsidRPr="00503708">
        <w:rPr>
          <w:rFonts w:ascii="Arial" w:hAnsi="Arial" w:cs="Arial"/>
          <w:w w:val="105"/>
          <w:sz w:val="24"/>
          <w:szCs w:val="24"/>
        </w:rPr>
        <w:t xml:space="preserve"> unnecessary to </w:t>
      </w:r>
      <w:r w:rsidR="00977C6B" w:rsidRPr="00503708">
        <w:rPr>
          <w:rFonts w:ascii="Arial" w:hAnsi="Arial" w:cs="Arial"/>
          <w:w w:val="105"/>
          <w:sz w:val="24"/>
          <w:szCs w:val="24"/>
        </w:rPr>
        <w:t>consider</w:t>
      </w:r>
      <w:r w:rsidR="00CE738E" w:rsidRPr="00503708">
        <w:rPr>
          <w:rFonts w:ascii="Arial" w:hAnsi="Arial" w:cs="Arial"/>
          <w:w w:val="105"/>
          <w:sz w:val="24"/>
          <w:szCs w:val="24"/>
        </w:rPr>
        <w:t xml:space="preserve"> the improbability of </w:t>
      </w:r>
      <w:r w:rsidR="00977C6B" w:rsidRPr="00503708">
        <w:rPr>
          <w:rFonts w:ascii="Arial" w:hAnsi="Arial" w:cs="Arial"/>
          <w:w w:val="105"/>
          <w:sz w:val="24"/>
          <w:szCs w:val="24"/>
        </w:rPr>
        <w:t xml:space="preserve">Mr </w:t>
      </w:r>
      <w:r w:rsidR="00CE738E" w:rsidRPr="00503708">
        <w:rPr>
          <w:rFonts w:ascii="Arial" w:hAnsi="Arial" w:cs="Arial"/>
          <w:w w:val="105"/>
          <w:sz w:val="24"/>
          <w:szCs w:val="24"/>
        </w:rPr>
        <w:t xml:space="preserve">Steinhofel having run the services to his house on the </w:t>
      </w:r>
      <w:r w:rsidR="00977C6B" w:rsidRPr="00503708">
        <w:rPr>
          <w:rFonts w:ascii="Arial" w:hAnsi="Arial" w:cs="Arial"/>
          <w:w w:val="105"/>
          <w:sz w:val="24"/>
          <w:szCs w:val="24"/>
        </w:rPr>
        <w:t>defendant’s</w:t>
      </w:r>
      <w:r w:rsidR="00CE738E" w:rsidRPr="00503708">
        <w:rPr>
          <w:rFonts w:ascii="Arial" w:hAnsi="Arial" w:cs="Arial"/>
          <w:w w:val="105"/>
          <w:sz w:val="24"/>
          <w:szCs w:val="24"/>
        </w:rPr>
        <w:t xml:space="preserve"> side of the fence</w:t>
      </w:r>
      <w:r w:rsidR="00A763BD" w:rsidRPr="00503708">
        <w:rPr>
          <w:rFonts w:ascii="Arial" w:hAnsi="Arial" w:cs="Arial"/>
          <w:w w:val="105"/>
          <w:sz w:val="24"/>
          <w:szCs w:val="24"/>
        </w:rPr>
        <w:t xml:space="preserve"> because, a</w:t>
      </w:r>
      <w:r w:rsidR="00CE738E" w:rsidRPr="00503708">
        <w:rPr>
          <w:rFonts w:ascii="Arial" w:hAnsi="Arial" w:cs="Arial"/>
          <w:w w:val="105"/>
          <w:sz w:val="24"/>
          <w:szCs w:val="24"/>
        </w:rPr>
        <w:t xml:space="preserve">fter </w:t>
      </w:r>
      <w:r w:rsidR="00A763BD" w:rsidRPr="00503708">
        <w:rPr>
          <w:rFonts w:ascii="Arial" w:hAnsi="Arial" w:cs="Arial"/>
          <w:w w:val="105"/>
          <w:sz w:val="24"/>
          <w:szCs w:val="24"/>
        </w:rPr>
        <w:t xml:space="preserve">Mr </w:t>
      </w:r>
      <w:r w:rsidR="00CE738E" w:rsidRPr="00503708">
        <w:rPr>
          <w:rFonts w:ascii="Arial" w:hAnsi="Arial" w:cs="Arial"/>
          <w:w w:val="105"/>
          <w:sz w:val="24"/>
          <w:szCs w:val="24"/>
        </w:rPr>
        <w:t>Cronje had seen the photograph of the fence post in the 2008 flood</w:t>
      </w:r>
      <w:r w:rsidR="00A763BD" w:rsidRPr="00503708">
        <w:rPr>
          <w:rFonts w:ascii="Arial" w:hAnsi="Arial" w:cs="Arial"/>
          <w:w w:val="105"/>
          <w:sz w:val="24"/>
          <w:szCs w:val="24"/>
        </w:rPr>
        <w:t>,</w:t>
      </w:r>
      <w:r w:rsidR="00A763BD" w:rsidRPr="00D2133E">
        <w:rPr>
          <w:rStyle w:val="FootnoteReference"/>
          <w:rFonts w:ascii="Arial" w:hAnsi="Arial" w:cs="Arial"/>
          <w:w w:val="105"/>
          <w:sz w:val="24"/>
          <w:szCs w:val="24"/>
        </w:rPr>
        <w:footnoteReference w:id="20"/>
      </w:r>
      <w:r w:rsidR="00CE738E" w:rsidRPr="00503708">
        <w:rPr>
          <w:rFonts w:ascii="Arial" w:hAnsi="Arial" w:cs="Arial"/>
          <w:w w:val="105"/>
          <w:sz w:val="24"/>
          <w:szCs w:val="24"/>
        </w:rPr>
        <w:t xml:space="preserve"> his evidence changed. Although he vacillated</w:t>
      </w:r>
      <w:r w:rsidR="00A763BD" w:rsidRPr="00503708">
        <w:rPr>
          <w:rFonts w:ascii="Arial" w:hAnsi="Arial" w:cs="Arial"/>
          <w:w w:val="105"/>
          <w:sz w:val="24"/>
          <w:szCs w:val="24"/>
        </w:rPr>
        <w:t xml:space="preserve"> from time to time</w:t>
      </w:r>
      <w:r w:rsidR="00CE738E" w:rsidRPr="00503708">
        <w:rPr>
          <w:rFonts w:ascii="Arial" w:hAnsi="Arial" w:cs="Arial"/>
          <w:w w:val="105"/>
          <w:sz w:val="24"/>
          <w:szCs w:val="24"/>
        </w:rPr>
        <w:t>,</w:t>
      </w:r>
      <w:r w:rsidR="00A763BD" w:rsidRPr="00503708">
        <w:rPr>
          <w:rFonts w:ascii="Arial" w:hAnsi="Arial" w:cs="Arial"/>
          <w:w w:val="105"/>
          <w:sz w:val="24"/>
          <w:szCs w:val="24"/>
        </w:rPr>
        <w:t xml:space="preserve"> </w:t>
      </w:r>
      <w:r w:rsidR="00CE738E" w:rsidRPr="00503708">
        <w:rPr>
          <w:rFonts w:ascii="Arial" w:hAnsi="Arial" w:cs="Arial"/>
          <w:w w:val="105"/>
          <w:sz w:val="24"/>
          <w:szCs w:val="24"/>
        </w:rPr>
        <w:t>h</w:t>
      </w:r>
      <w:r w:rsidR="00A763BD" w:rsidRPr="00503708">
        <w:rPr>
          <w:rFonts w:ascii="Arial" w:hAnsi="Arial" w:cs="Arial"/>
          <w:w w:val="105"/>
          <w:sz w:val="24"/>
          <w:szCs w:val="24"/>
        </w:rPr>
        <w:t xml:space="preserve">is evidence during cross-examination culminated in the concession that </w:t>
      </w:r>
      <w:r w:rsidR="00CE738E" w:rsidRPr="00503708">
        <w:rPr>
          <w:rFonts w:ascii="Arial" w:hAnsi="Arial" w:cs="Arial"/>
          <w:w w:val="105"/>
          <w:sz w:val="24"/>
          <w:szCs w:val="24"/>
        </w:rPr>
        <w:t>the fence post</w:t>
      </w:r>
      <w:r w:rsidR="00A763BD" w:rsidRPr="00503708">
        <w:rPr>
          <w:rFonts w:ascii="Arial" w:hAnsi="Arial" w:cs="Arial"/>
          <w:w w:val="105"/>
          <w:sz w:val="24"/>
          <w:szCs w:val="24"/>
        </w:rPr>
        <w:t xml:space="preserve">’s current position is </w:t>
      </w:r>
      <w:r w:rsidR="00CE738E" w:rsidRPr="00503708">
        <w:rPr>
          <w:rFonts w:ascii="Arial" w:hAnsi="Arial" w:cs="Arial"/>
          <w:w w:val="105"/>
          <w:sz w:val="24"/>
          <w:szCs w:val="24"/>
        </w:rPr>
        <w:t>where it has always stood. He testified that he never moved the fence anywhere near the house</w:t>
      </w:r>
      <w:r w:rsidR="00A763BD" w:rsidRPr="00503708">
        <w:rPr>
          <w:rFonts w:ascii="Arial" w:hAnsi="Arial" w:cs="Arial"/>
          <w:w w:val="105"/>
          <w:sz w:val="24"/>
          <w:szCs w:val="24"/>
        </w:rPr>
        <w:t>,</w:t>
      </w:r>
      <w:r w:rsidR="00CE738E" w:rsidRPr="00503708">
        <w:rPr>
          <w:rFonts w:ascii="Arial" w:hAnsi="Arial" w:cs="Arial"/>
          <w:w w:val="105"/>
          <w:sz w:val="24"/>
          <w:szCs w:val="24"/>
        </w:rPr>
        <w:t xml:space="preserve"> and he </w:t>
      </w:r>
      <w:r w:rsidR="00A763BD" w:rsidRPr="00503708">
        <w:rPr>
          <w:rFonts w:ascii="Arial" w:hAnsi="Arial" w:cs="Arial"/>
          <w:w w:val="105"/>
          <w:sz w:val="24"/>
          <w:szCs w:val="24"/>
        </w:rPr>
        <w:t xml:space="preserve">never </w:t>
      </w:r>
      <w:r w:rsidR="00CE738E" w:rsidRPr="00503708">
        <w:rPr>
          <w:rFonts w:ascii="Arial" w:hAnsi="Arial" w:cs="Arial"/>
          <w:w w:val="105"/>
          <w:sz w:val="24"/>
          <w:szCs w:val="24"/>
        </w:rPr>
        <w:t>move</w:t>
      </w:r>
      <w:r w:rsidR="00A763BD" w:rsidRPr="00503708">
        <w:rPr>
          <w:rFonts w:ascii="Arial" w:hAnsi="Arial" w:cs="Arial"/>
          <w:w w:val="105"/>
          <w:sz w:val="24"/>
          <w:szCs w:val="24"/>
        </w:rPr>
        <w:t>d</w:t>
      </w:r>
      <w:r w:rsidR="00CE738E" w:rsidRPr="00503708">
        <w:rPr>
          <w:rFonts w:ascii="Arial" w:hAnsi="Arial" w:cs="Arial"/>
          <w:w w:val="105"/>
          <w:sz w:val="24"/>
          <w:szCs w:val="24"/>
        </w:rPr>
        <w:t xml:space="preserve"> the fence anywhere else.</w:t>
      </w:r>
    </w:p>
    <w:p w14:paraId="646418F4" w14:textId="77777777" w:rsidR="00A763BD" w:rsidRPr="00D2133E" w:rsidRDefault="00A763BD" w:rsidP="00D2133E">
      <w:pPr>
        <w:pStyle w:val="ListParagraph"/>
        <w:spacing w:after="0" w:line="360" w:lineRule="auto"/>
        <w:jc w:val="both"/>
        <w:rPr>
          <w:rFonts w:ascii="Arial" w:hAnsi="Arial" w:cs="Arial"/>
          <w:w w:val="105"/>
          <w:sz w:val="24"/>
          <w:szCs w:val="24"/>
        </w:rPr>
      </w:pPr>
    </w:p>
    <w:p w14:paraId="1A01574E" w14:textId="05154EB9" w:rsidR="00CE738E"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62.</w:t>
      </w:r>
      <w:r w:rsidRPr="00D2133E">
        <w:rPr>
          <w:rFonts w:ascii="Arial" w:hAnsi="Arial" w:cs="Arial"/>
          <w:iCs/>
          <w:sz w:val="24"/>
          <w:szCs w:val="24"/>
        </w:rPr>
        <w:tab/>
      </w:r>
      <w:r w:rsidR="00A763BD" w:rsidRPr="00503708">
        <w:rPr>
          <w:rFonts w:ascii="Arial" w:hAnsi="Arial" w:cs="Arial"/>
          <w:w w:val="105"/>
          <w:sz w:val="24"/>
          <w:szCs w:val="24"/>
        </w:rPr>
        <w:t xml:space="preserve">Mr Cronje </w:t>
      </w:r>
      <w:r w:rsidR="00CE738E" w:rsidRPr="00503708">
        <w:rPr>
          <w:rFonts w:ascii="Arial" w:hAnsi="Arial" w:cs="Arial"/>
          <w:w w:val="105"/>
          <w:sz w:val="24"/>
          <w:szCs w:val="24"/>
        </w:rPr>
        <w:t xml:space="preserve">testified (in the end) that he might have taken out a few fence </w:t>
      </w:r>
      <w:r w:rsidR="00CE738E" w:rsidRPr="00503708">
        <w:rPr>
          <w:rFonts w:ascii="Arial" w:hAnsi="Arial" w:cs="Arial"/>
          <w:w w:val="105"/>
          <w:sz w:val="24"/>
          <w:szCs w:val="24"/>
        </w:rPr>
        <w:lastRenderedPageBreak/>
        <w:t>poles but that was only so that holes could be dug for new trees</w:t>
      </w:r>
      <w:r w:rsidR="00A763BD" w:rsidRPr="00503708">
        <w:rPr>
          <w:rFonts w:ascii="Arial" w:hAnsi="Arial" w:cs="Arial"/>
          <w:w w:val="105"/>
          <w:sz w:val="24"/>
          <w:szCs w:val="24"/>
        </w:rPr>
        <w:t>,</w:t>
      </w:r>
      <w:r w:rsidR="00CE738E" w:rsidRPr="00503708">
        <w:rPr>
          <w:rFonts w:ascii="Arial" w:hAnsi="Arial" w:cs="Arial"/>
          <w:w w:val="105"/>
          <w:sz w:val="24"/>
          <w:szCs w:val="24"/>
        </w:rPr>
        <w:t xml:space="preserve"> and that he had taken care to replace the fence pole</w:t>
      </w:r>
      <w:r w:rsidR="00A763BD" w:rsidRPr="00503708">
        <w:rPr>
          <w:rFonts w:ascii="Arial" w:hAnsi="Arial" w:cs="Arial"/>
          <w:w w:val="105"/>
          <w:sz w:val="24"/>
          <w:szCs w:val="24"/>
        </w:rPr>
        <w:t>s</w:t>
      </w:r>
      <w:r w:rsidR="00CE738E" w:rsidRPr="00503708">
        <w:rPr>
          <w:rFonts w:ascii="Arial" w:hAnsi="Arial" w:cs="Arial"/>
          <w:w w:val="105"/>
          <w:sz w:val="24"/>
          <w:szCs w:val="24"/>
        </w:rPr>
        <w:t xml:space="preserve"> in the same place. He </w:t>
      </w:r>
      <w:r w:rsidR="00A763BD" w:rsidRPr="00503708">
        <w:rPr>
          <w:rFonts w:ascii="Arial" w:hAnsi="Arial" w:cs="Arial"/>
          <w:w w:val="105"/>
          <w:sz w:val="24"/>
          <w:szCs w:val="24"/>
        </w:rPr>
        <w:t xml:space="preserve">therefore </w:t>
      </w:r>
      <w:r w:rsidR="00CE738E" w:rsidRPr="00503708">
        <w:rPr>
          <w:rFonts w:ascii="Arial" w:hAnsi="Arial" w:cs="Arial"/>
          <w:w w:val="105"/>
          <w:sz w:val="24"/>
          <w:szCs w:val="24"/>
        </w:rPr>
        <w:t xml:space="preserve">confirmed that where the fence </w:t>
      </w:r>
      <w:r w:rsidR="00A763BD" w:rsidRPr="00503708">
        <w:rPr>
          <w:rFonts w:ascii="Arial" w:hAnsi="Arial" w:cs="Arial"/>
          <w:w w:val="105"/>
          <w:sz w:val="24"/>
          <w:szCs w:val="24"/>
        </w:rPr>
        <w:t xml:space="preserve">currently </w:t>
      </w:r>
      <w:r w:rsidR="00CE738E" w:rsidRPr="00503708">
        <w:rPr>
          <w:rFonts w:ascii="Arial" w:hAnsi="Arial" w:cs="Arial"/>
          <w:w w:val="105"/>
          <w:sz w:val="24"/>
          <w:szCs w:val="24"/>
        </w:rPr>
        <w:t xml:space="preserve">runs is where it has always run. His evidence that the electrical cable which he had repaired had been 2m on </w:t>
      </w:r>
      <w:r w:rsidR="00A763BD" w:rsidRPr="00503708">
        <w:rPr>
          <w:rFonts w:ascii="Arial" w:hAnsi="Arial" w:cs="Arial"/>
          <w:w w:val="105"/>
          <w:sz w:val="24"/>
          <w:szCs w:val="24"/>
        </w:rPr>
        <w:t>the defendant’s</w:t>
      </w:r>
      <w:r w:rsidR="00CE738E" w:rsidRPr="00503708">
        <w:rPr>
          <w:rFonts w:ascii="Arial" w:hAnsi="Arial" w:cs="Arial"/>
          <w:w w:val="105"/>
          <w:sz w:val="24"/>
          <w:szCs w:val="24"/>
        </w:rPr>
        <w:t xml:space="preserve"> side of the fence was contradicted by </w:t>
      </w:r>
      <w:r w:rsidR="00A763BD" w:rsidRPr="00503708">
        <w:rPr>
          <w:rFonts w:ascii="Arial" w:hAnsi="Arial" w:cs="Arial"/>
          <w:w w:val="105"/>
          <w:sz w:val="24"/>
          <w:szCs w:val="24"/>
        </w:rPr>
        <w:t>the defendant, since it was clear from the defendant’s</w:t>
      </w:r>
      <w:r w:rsidR="00CE738E" w:rsidRPr="00503708">
        <w:rPr>
          <w:rFonts w:ascii="Arial" w:hAnsi="Arial" w:cs="Arial"/>
          <w:w w:val="105"/>
          <w:sz w:val="24"/>
          <w:szCs w:val="24"/>
        </w:rPr>
        <w:t xml:space="preserve"> evidence that the cable had been on the cadastral boundary, on erf 421's side of the</w:t>
      </w:r>
      <w:r w:rsidR="00CE738E" w:rsidRPr="00503708">
        <w:rPr>
          <w:rFonts w:ascii="Arial" w:hAnsi="Arial" w:cs="Arial"/>
          <w:spacing w:val="-19"/>
          <w:w w:val="105"/>
          <w:sz w:val="24"/>
          <w:szCs w:val="24"/>
        </w:rPr>
        <w:t xml:space="preserve"> </w:t>
      </w:r>
      <w:r w:rsidR="00CE738E" w:rsidRPr="00503708">
        <w:rPr>
          <w:rFonts w:ascii="Arial" w:hAnsi="Arial" w:cs="Arial"/>
          <w:w w:val="105"/>
          <w:sz w:val="24"/>
          <w:szCs w:val="24"/>
        </w:rPr>
        <w:t>fence</w:t>
      </w:r>
      <w:r w:rsidR="00AA304F" w:rsidRPr="00503708">
        <w:rPr>
          <w:rFonts w:ascii="Arial" w:hAnsi="Arial" w:cs="Arial"/>
          <w:w w:val="105"/>
          <w:sz w:val="24"/>
          <w:szCs w:val="24"/>
        </w:rPr>
        <w:t>:  the defendant testified that work had to be done on both sides of the fence so as to repair the cable</w:t>
      </w:r>
      <w:r w:rsidR="00CE738E" w:rsidRPr="00503708">
        <w:rPr>
          <w:rFonts w:ascii="Arial" w:hAnsi="Arial" w:cs="Arial"/>
          <w:w w:val="105"/>
          <w:sz w:val="24"/>
          <w:szCs w:val="24"/>
        </w:rPr>
        <w:t>.</w:t>
      </w:r>
    </w:p>
    <w:p w14:paraId="0879D449" w14:textId="77777777" w:rsidR="00CE738E" w:rsidRPr="00D2133E" w:rsidRDefault="00CE738E" w:rsidP="00D2133E">
      <w:pPr>
        <w:widowControl w:val="0"/>
        <w:tabs>
          <w:tab w:val="left" w:pos="917"/>
        </w:tabs>
        <w:autoSpaceDE w:val="0"/>
        <w:autoSpaceDN w:val="0"/>
        <w:spacing w:after="0" w:line="360" w:lineRule="auto"/>
        <w:ind w:right="485"/>
        <w:contextualSpacing/>
        <w:jc w:val="both"/>
        <w:rPr>
          <w:rFonts w:ascii="Arial" w:hAnsi="Arial" w:cs="Arial"/>
          <w:sz w:val="24"/>
          <w:szCs w:val="24"/>
        </w:rPr>
      </w:pPr>
    </w:p>
    <w:p w14:paraId="6782EF5F" w14:textId="220040C3" w:rsidR="00CE738E"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63.</w:t>
      </w:r>
      <w:r w:rsidRPr="00D2133E">
        <w:rPr>
          <w:rFonts w:ascii="Arial" w:hAnsi="Arial" w:cs="Arial"/>
          <w:iCs/>
          <w:sz w:val="24"/>
          <w:szCs w:val="24"/>
        </w:rPr>
        <w:tab/>
      </w:r>
      <w:r w:rsidR="009F4D5C" w:rsidRPr="00503708">
        <w:rPr>
          <w:rFonts w:ascii="Arial" w:hAnsi="Arial" w:cs="Arial"/>
          <w:sz w:val="24"/>
          <w:szCs w:val="24"/>
        </w:rPr>
        <w:t>It is useful to return to the defendant’s five pleaded contentions against the background of the evidence set out above.</w:t>
      </w:r>
    </w:p>
    <w:p w14:paraId="4FC3ED09" w14:textId="77777777" w:rsidR="009F4D5C" w:rsidRPr="00D2133E" w:rsidRDefault="009F4D5C" w:rsidP="00D2133E">
      <w:pPr>
        <w:pStyle w:val="ListParagraph"/>
        <w:widowControl w:val="0"/>
        <w:tabs>
          <w:tab w:val="left" w:pos="917"/>
        </w:tabs>
        <w:autoSpaceDE w:val="0"/>
        <w:autoSpaceDN w:val="0"/>
        <w:spacing w:after="0" w:line="360" w:lineRule="auto"/>
        <w:ind w:left="360" w:right="485"/>
        <w:jc w:val="both"/>
        <w:rPr>
          <w:rFonts w:ascii="Arial" w:hAnsi="Arial" w:cs="Arial"/>
          <w:sz w:val="24"/>
          <w:szCs w:val="24"/>
        </w:rPr>
      </w:pPr>
    </w:p>
    <w:p w14:paraId="4FBAD840" w14:textId="40AD96CF" w:rsidR="0095094C"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64.</w:t>
      </w:r>
      <w:r w:rsidRPr="00D2133E">
        <w:rPr>
          <w:rFonts w:ascii="Arial" w:hAnsi="Arial" w:cs="Arial"/>
          <w:iCs/>
          <w:sz w:val="24"/>
          <w:szCs w:val="24"/>
        </w:rPr>
        <w:tab/>
      </w:r>
      <w:r w:rsidR="00CE6A39" w:rsidRPr="00503708">
        <w:rPr>
          <w:rFonts w:ascii="Arial" w:hAnsi="Arial" w:cs="Arial"/>
          <w:sz w:val="24"/>
          <w:szCs w:val="24"/>
        </w:rPr>
        <w:t>As to the defendant’s first contention</w:t>
      </w:r>
      <w:r w:rsidR="00EC3B72" w:rsidRPr="00503708">
        <w:rPr>
          <w:rFonts w:ascii="Arial" w:hAnsi="Arial" w:cs="Arial"/>
          <w:sz w:val="24"/>
          <w:szCs w:val="24"/>
        </w:rPr>
        <w:t xml:space="preserve"> (that at the time of the consolidation of erven 421</w:t>
      </w:r>
      <w:r w:rsidR="00EC3B72" w:rsidRPr="00503708">
        <w:rPr>
          <w:rFonts w:ascii="Arial" w:hAnsi="Arial" w:cs="Arial"/>
          <w:spacing w:val="30"/>
          <w:sz w:val="24"/>
          <w:szCs w:val="24"/>
        </w:rPr>
        <w:t xml:space="preserve"> </w:t>
      </w:r>
      <w:r w:rsidR="00EC3B72" w:rsidRPr="00503708">
        <w:rPr>
          <w:rFonts w:ascii="Arial" w:hAnsi="Arial" w:cs="Arial"/>
          <w:sz w:val="24"/>
          <w:szCs w:val="24"/>
        </w:rPr>
        <w:t xml:space="preserve">and 494 the land surveyor </w:t>
      </w:r>
      <w:r w:rsidR="0017083D" w:rsidRPr="00503708">
        <w:rPr>
          <w:rFonts w:ascii="Arial" w:hAnsi="Arial" w:cs="Arial"/>
          <w:sz w:val="24"/>
          <w:szCs w:val="24"/>
        </w:rPr>
        <w:t xml:space="preserve">had </w:t>
      </w:r>
      <w:r w:rsidR="00EC3B72" w:rsidRPr="00503708">
        <w:rPr>
          <w:rFonts w:ascii="Arial" w:hAnsi="Arial" w:cs="Arial"/>
          <w:sz w:val="24"/>
          <w:szCs w:val="24"/>
        </w:rPr>
        <w:t>pointed out the true beacons between erven 420 and 421</w:t>
      </w:r>
      <w:r w:rsidR="0017083D" w:rsidRPr="00503708">
        <w:rPr>
          <w:rFonts w:ascii="Arial" w:hAnsi="Arial" w:cs="Arial"/>
          <w:sz w:val="24"/>
          <w:szCs w:val="24"/>
        </w:rPr>
        <w:t>)</w:t>
      </w:r>
      <w:r w:rsidR="00CE6A39" w:rsidRPr="00503708">
        <w:rPr>
          <w:rFonts w:ascii="Arial" w:hAnsi="Arial" w:cs="Arial"/>
          <w:sz w:val="24"/>
          <w:szCs w:val="24"/>
        </w:rPr>
        <w:t>, both Mr</w:t>
      </w:r>
      <w:r w:rsidR="004075D5" w:rsidRPr="00503708">
        <w:rPr>
          <w:rFonts w:ascii="Arial" w:hAnsi="Arial" w:cs="Arial"/>
          <w:sz w:val="24"/>
          <w:szCs w:val="24"/>
        </w:rPr>
        <w:t xml:space="preserve"> Houterman and </w:t>
      </w:r>
      <w:r w:rsidR="00CE6A39" w:rsidRPr="00503708">
        <w:rPr>
          <w:rFonts w:ascii="Arial" w:hAnsi="Arial" w:cs="Arial"/>
          <w:sz w:val="24"/>
          <w:szCs w:val="24"/>
        </w:rPr>
        <w:t xml:space="preserve">Mr </w:t>
      </w:r>
      <w:r w:rsidR="004075D5" w:rsidRPr="00503708">
        <w:rPr>
          <w:rFonts w:ascii="Arial" w:hAnsi="Arial" w:cs="Arial"/>
          <w:sz w:val="24"/>
          <w:szCs w:val="24"/>
        </w:rPr>
        <w:t>Steinhofel testified</w:t>
      </w:r>
      <w:r w:rsidR="00CE6A39" w:rsidRPr="00503708">
        <w:rPr>
          <w:rFonts w:ascii="Arial" w:hAnsi="Arial" w:cs="Arial"/>
          <w:sz w:val="24"/>
          <w:szCs w:val="24"/>
        </w:rPr>
        <w:t xml:space="preserve"> that this never occurred</w:t>
      </w:r>
      <w:r w:rsidR="0017083D" w:rsidRPr="00503708">
        <w:rPr>
          <w:rFonts w:ascii="Arial" w:hAnsi="Arial" w:cs="Arial"/>
          <w:sz w:val="24"/>
          <w:szCs w:val="24"/>
        </w:rPr>
        <w:t>.</w:t>
      </w:r>
      <w:r w:rsidR="00CE6A39" w:rsidRPr="00503708">
        <w:rPr>
          <w:rFonts w:ascii="Arial" w:hAnsi="Arial" w:cs="Arial"/>
          <w:sz w:val="24"/>
          <w:szCs w:val="24"/>
        </w:rPr>
        <w:t xml:space="preserve"> </w:t>
      </w:r>
      <w:r w:rsidR="0017083D" w:rsidRPr="00503708">
        <w:rPr>
          <w:rFonts w:ascii="Arial" w:hAnsi="Arial" w:cs="Arial"/>
          <w:sz w:val="24"/>
          <w:szCs w:val="24"/>
        </w:rPr>
        <w:t>T</w:t>
      </w:r>
      <w:r w:rsidR="00CE6A39" w:rsidRPr="00503708">
        <w:rPr>
          <w:rFonts w:ascii="Arial" w:hAnsi="Arial" w:cs="Arial"/>
          <w:sz w:val="24"/>
          <w:szCs w:val="24"/>
        </w:rPr>
        <w:t>here is no reason to disbelieve them</w:t>
      </w:r>
      <w:r w:rsidR="004075D5" w:rsidRPr="00503708">
        <w:rPr>
          <w:rFonts w:ascii="Arial" w:hAnsi="Arial" w:cs="Arial"/>
          <w:sz w:val="24"/>
          <w:szCs w:val="24"/>
        </w:rPr>
        <w:t xml:space="preserve">. </w:t>
      </w:r>
      <w:r w:rsidR="00CE6A39" w:rsidRPr="00503708">
        <w:rPr>
          <w:rFonts w:ascii="Arial" w:hAnsi="Arial" w:cs="Arial"/>
          <w:sz w:val="24"/>
          <w:szCs w:val="24"/>
        </w:rPr>
        <w:t xml:space="preserve"> I agree in any event with the plaintiff’s argument that, e</w:t>
      </w:r>
      <w:r w:rsidR="004075D5" w:rsidRPr="00503708">
        <w:rPr>
          <w:rFonts w:ascii="Arial" w:hAnsi="Arial" w:cs="Arial"/>
          <w:sz w:val="24"/>
          <w:szCs w:val="24"/>
        </w:rPr>
        <w:t xml:space="preserve">ven had </w:t>
      </w:r>
      <w:r w:rsidR="0017083D" w:rsidRPr="00503708">
        <w:rPr>
          <w:rFonts w:ascii="Arial" w:hAnsi="Arial" w:cs="Arial"/>
          <w:sz w:val="24"/>
          <w:szCs w:val="24"/>
        </w:rPr>
        <w:t xml:space="preserve">the contention </w:t>
      </w:r>
      <w:r w:rsidR="004075D5" w:rsidRPr="00503708">
        <w:rPr>
          <w:rFonts w:ascii="Arial" w:hAnsi="Arial" w:cs="Arial"/>
          <w:sz w:val="24"/>
          <w:szCs w:val="24"/>
        </w:rPr>
        <w:t>been correct, it would not have mattered provided that the plaintiff continued to possess the land up to the fence</w:t>
      </w:r>
      <w:r w:rsidR="0017083D" w:rsidRPr="00503708">
        <w:rPr>
          <w:rFonts w:ascii="Arial" w:hAnsi="Arial" w:cs="Arial"/>
          <w:sz w:val="24"/>
          <w:szCs w:val="24"/>
        </w:rPr>
        <w:t xml:space="preserve"> in the manner required for acquisitive prescription</w:t>
      </w:r>
      <w:r w:rsidR="004075D5" w:rsidRPr="00503708">
        <w:rPr>
          <w:rFonts w:ascii="Arial" w:hAnsi="Arial" w:cs="Arial"/>
          <w:sz w:val="24"/>
          <w:szCs w:val="24"/>
        </w:rPr>
        <w:t>.</w:t>
      </w:r>
    </w:p>
    <w:p w14:paraId="7A0C2A51" w14:textId="77777777" w:rsidR="0095094C" w:rsidRPr="00D2133E" w:rsidRDefault="0095094C" w:rsidP="00D2133E">
      <w:pPr>
        <w:pStyle w:val="ListParagraph"/>
        <w:widowControl w:val="0"/>
        <w:tabs>
          <w:tab w:val="left" w:pos="917"/>
        </w:tabs>
        <w:autoSpaceDE w:val="0"/>
        <w:autoSpaceDN w:val="0"/>
        <w:spacing w:after="0" w:line="360" w:lineRule="auto"/>
        <w:ind w:left="360" w:right="485"/>
        <w:jc w:val="both"/>
        <w:rPr>
          <w:rFonts w:ascii="Arial" w:hAnsi="Arial" w:cs="Arial"/>
          <w:sz w:val="24"/>
          <w:szCs w:val="24"/>
        </w:rPr>
      </w:pPr>
    </w:p>
    <w:p w14:paraId="2B8A891C" w14:textId="3B4255D4" w:rsidR="00CE6A39"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65.</w:t>
      </w:r>
      <w:r w:rsidRPr="00D2133E">
        <w:rPr>
          <w:rFonts w:ascii="Arial" w:hAnsi="Arial" w:cs="Arial"/>
          <w:iCs/>
          <w:sz w:val="24"/>
          <w:szCs w:val="24"/>
        </w:rPr>
        <w:tab/>
      </w:r>
      <w:r w:rsidR="004075D5" w:rsidRPr="00503708">
        <w:rPr>
          <w:rFonts w:ascii="Arial" w:hAnsi="Arial" w:cs="Arial"/>
          <w:sz w:val="24"/>
          <w:szCs w:val="24"/>
        </w:rPr>
        <w:t xml:space="preserve">The defendant's second </w:t>
      </w:r>
      <w:r w:rsidR="0017083D" w:rsidRPr="00503708">
        <w:rPr>
          <w:rFonts w:ascii="Arial" w:hAnsi="Arial" w:cs="Arial"/>
          <w:sz w:val="24"/>
          <w:szCs w:val="24"/>
        </w:rPr>
        <w:t xml:space="preserve">(any fencing near or along the boundary between erven 420 and 421 was old paddock fencing in place before 15 October 1971) </w:t>
      </w:r>
      <w:r w:rsidR="004075D5" w:rsidRPr="00503708">
        <w:rPr>
          <w:rFonts w:ascii="Arial" w:hAnsi="Arial" w:cs="Arial"/>
          <w:sz w:val="24"/>
          <w:szCs w:val="24"/>
        </w:rPr>
        <w:t xml:space="preserve">and third </w:t>
      </w:r>
      <w:r w:rsidR="0017083D" w:rsidRPr="00503708">
        <w:rPr>
          <w:rFonts w:ascii="Arial" w:hAnsi="Arial" w:cs="Arial"/>
          <w:sz w:val="24"/>
          <w:szCs w:val="24"/>
        </w:rPr>
        <w:t xml:space="preserve">(the plaintiff or Mr Steinhofel erected the fence during or about 2010) </w:t>
      </w:r>
      <w:r w:rsidR="004075D5" w:rsidRPr="00503708">
        <w:rPr>
          <w:rFonts w:ascii="Arial" w:hAnsi="Arial" w:cs="Arial"/>
          <w:sz w:val="24"/>
          <w:szCs w:val="24"/>
        </w:rPr>
        <w:t>contentions are mutually</w:t>
      </w:r>
      <w:r w:rsidR="004075D5" w:rsidRPr="00503708">
        <w:rPr>
          <w:rFonts w:ascii="Arial" w:hAnsi="Arial" w:cs="Arial"/>
          <w:spacing w:val="7"/>
          <w:sz w:val="24"/>
          <w:szCs w:val="24"/>
        </w:rPr>
        <w:t xml:space="preserve"> </w:t>
      </w:r>
      <w:r w:rsidR="004075D5" w:rsidRPr="00503708">
        <w:rPr>
          <w:rFonts w:ascii="Arial" w:hAnsi="Arial" w:cs="Arial"/>
          <w:sz w:val="24"/>
          <w:szCs w:val="24"/>
        </w:rPr>
        <w:t>exclusive</w:t>
      </w:r>
      <w:r w:rsidR="00F21870" w:rsidRPr="00503708">
        <w:rPr>
          <w:rFonts w:ascii="Arial" w:hAnsi="Arial" w:cs="Arial"/>
          <w:sz w:val="24"/>
          <w:szCs w:val="24"/>
        </w:rPr>
        <w:t>, albeit that they are couched in the alternative</w:t>
      </w:r>
      <w:r w:rsidR="004075D5" w:rsidRPr="00503708">
        <w:rPr>
          <w:rFonts w:ascii="Arial" w:hAnsi="Arial" w:cs="Arial"/>
          <w:sz w:val="24"/>
          <w:szCs w:val="24"/>
        </w:rPr>
        <w:t>.</w:t>
      </w:r>
      <w:r w:rsidR="00CE6A39" w:rsidRPr="00503708">
        <w:rPr>
          <w:rFonts w:ascii="Arial" w:hAnsi="Arial" w:cs="Arial"/>
          <w:sz w:val="24"/>
          <w:szCs w:val="24"/>
        </w:rPr>
        <w:t xml:space="preserve">  </w:t>
      </w:r>
      <w:r w:rsidR="004075D5" w:rsidRPr="00503708">
        <w:rPr>
          <w:rFonts w:ascii="Arial" w:hAnsi="Arial" w:cs="Arial"/>
          <w:sz w:val="24"/>
          <w:szCs w:val="24"/>
        </w:rPr>
        <w:t>There was no evidence to support th</w:t>
      </w:r>
      <w:r w:rsidR="0017083D" w:rsidRPr="00503708">
        <w:rPr>
          <w:rFonts w:ascii="Arial" w:hAnsi="Arial" w:cs="Arial"/>
          <w:sz w:val="24"/>
          <w:szCs w:val="24"/>
        </w:rPr>
        <w:t>e second</w:t>
      </w:r>
      <w:r w:rsidR="004075D5" w:rsidRPr="00503708">
        <w:rPr>
          <w:rFonts w:ascii="Arial" w:hAnsi="Arial" w:cs="Arial"/>
          <w:sz w:val="24"/>
          <w:szCs w:val="24"/>
        </w:rPr>
        <w:t xml:space="preserve"> contention</w:t>
      </w:r>
      <w:r w:rsidR="0017083D" w:rsidRPr="00503708">
        <w:rPr>
          <w:rFonts w:ascii="Arial" w:hAnsi="Arial" w:cs="Arial"/>
          <w:sz w:val="24"/>
          <w:szCs w:val="24"/>
        </w:rPr>
        <w:t>,</w:t>
      </w:r>
      <w:r w:rsidR="004075D5" w:rsidRPr="00503708">
        <w:rPr>
          <w:rFonts w:ascii="Arial" w:hAnsi="Arial" w:cs="Arial"/>
          <w:sz w:val="24"/>
          <w:szCs w:val="24"/>
        </w:rPr>
        <w:t xml:space="preserve"> and it is inconsistent with the presence of the well­ constructed fence Mr and Mrs Nabal saw when they visited the property in early 1989. Also, it would have been highly coincidental that the paddock fencing just happened to follow, almost exactly, the actual boundary. The present fence was clearly intended to be a permanent boundary</w:t>
      </w:r>
      <w:r w:rsidR="004075D5" w:rsidRPr="00503708">
        <w:rPr>
          <w:rFonts w:ascii="Arial" w:hAnsi="Arial" w:cs="Arial"/>
          <w:spacing w:val="-18"/>
          <w:sz w:val="24"/>
          <w:szCs w:val="24"/>
        </w:rPr>
        <w:t xml:space="preserve"> </w:t>
      </w:r>
      <w:r w:rsidR="004075D5" w:rsidRPr="00503708">
        <w:rPr>
          <w:rFonts w:ascii="Arial" w:hAnsi="Arial" w:cs="Arial"/>
          <w:sz w:val="24"/>
          <w:szCs w:val="24"/>
        </w:rPr>
        <w:t>fence.</w:t>
      </w:r>
    </w:p>
    <w:p w14:paraId="7CBAD19B" w14:textId="77777777" w:rsidR="00CE6A39" w:rsidRPr="00D2133E" w:rsidRDefault="00CE6A39" w:rsidP="00D2133E">
      <w:pPr>
        <w:pStyle w:val="ListParagraph"/>
        <w:spacing w:after="0" w:line="360" w:lineRule="auto"/>
        <w:jc w:val="both"/>
        <w:rPr>
          <w:rFonts w:ascii="Arial" w:hAnsi="Arial" w:cs="Arial"/>
          <w:sz w:val="24"/>
          <w:szCs w:val="24"/>
        </w:rPr>
      </w:pPr>
    </w:p>
    <w:p w14:paraId="0DE9CD51" w14:textId="6F764D79" w:rsidR="004075D5"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66.</w:t>
      </w:r>
      <w:r w:rsidRPr="00D2133E">
        <w:rPr>
          <w:rFonts w:ascii="Arial" w:hAnsi="Arial" w:cs="Arial"/>
          <w:iCs/>
          <w:sz w:val="24"/>
          <w:szCs w:val="24"/>
        </w:rPr>
        <w:tab/>
      </w:r>
      <w:r w:rsidR="0017083D" w:rsidRPr="00503708">
        <w:rPr>
          <w:rFonts w:ascii="Arial" w:hAnsi="Arial" w:cs="Arial"/>
          <w:sz w:val="24"/>
          <w:szCs w:val="24"/>
        </w:rPr>
        <w:t xml:space="preserve">Similarly, no evidence was adduced to </w:t>
      </w:r>
      <w:r w:rsidR="004075D5" w:rsidRPr="00503708">
        <w:rPr>
          <w:rFonts w:ascii="Arial" w:hAnsi="Arial" w:cs="Arial"/>
          <w:sz w:val="24"/>
          <w:szCs w:val="24"/>
        </w:rPr>
        <w:t>support th</w:t>
      </w:r>
      <w:r w:rsidR="0017083D" w:rsidRPr="00503708">
        <w:rPr>
          <w:rFonts w:ascii="Arial" w:hAnsi="Arial" w:cs="Arial"/>
          <w:sz w:val="24"/>
          <w:szCs w:val="24"/>
        </w:rPr>
        <w:t>e third</w:t>
      </w:r>
      <w:r w:rsidR="004075D5" w:rsidRPr="00503708">
        <w:rPr>
          <w:rFonts w:ascii="Arial" w:hAnsi="Arial" w:cs="Arial"/>
          <w:sz w:val="24"/>
          <w:szCs w:val="24"/>
        </w:rPr>
        <w:t xml:space="preserve"> contention; and it is </w:t>
      </w:r>
      <w:r w:rsidR="004075D5" w:rsidRPr="00503708">
        <w:rPr>
          <w:rFonts w:ascii="Arial" w:hAnsi="Arial" w:cs="Arial"/>
          <w:sz w:val="24"/>
          <w:szCs w:val="24"/>
        </w:rPr>
        <w:lastRenderedPageBreak/>
        <w:t>inconsistent with the evidence of Mr and Mrs Nabal</w:t>
      </w:r>
      <w:r w:rsidR="0017083D" w:rsidRPr="00503708">
        <w:rPr>
          <w:rFonts w:ascii="Arial" w:hAnsi="Arial" w:cs="Arial"/>
          <w:sz w:val="24"/>
          <w:szCs w:val="24"/>
        </w:rPr>
        <w:t xml:space="preserve">, as well as Mr </w:t>
      </w:r>
      <w:r w:rsidR="004075D5" w:rsidRPr="00503708">
        <w:rPr>
          <w:rFonts w:ascii="Arial" w:hAnsi="Arial" w:cs="Arial"/>
          <w:sz w:val="24"/>
          <w:szCs w:val="24"/>
        </w:rPr>
        <w:t>Steinhofel</w:t>
      </w:r>
      <w:r w:rsidR="0017083D" w:rsidRPr="00503708">
        <w:rPr>
          <w:rFonts w:ascii="Arial" w:hAnsi="Arial" w:cs="Arial"/>
          <w:sz w:val="24"/>
          <w:szCs w:val="24"/>
        </w:rPr>
        <w:t>.</w:t>
      </w:r>
      <w:r w:rsidR="004075D5" w:rsidRPr="00503708">
        <w:rPr>
          <w:rFonts w:ascii="Arial" w:hAnsi="Arial" w:cs="Arial"/>
          <w:sz w:val="24"/>
          <w:szCs w:val="24"/>
        </w:rPr>
        <w:t xml:space="preserve"> It is also inconsistent with the expert opinion of Mr Houterman</w:t>
      </w:r>
      <w:r w:rsidR="0017083D" w:rsidRPr="00503708">
        <w:rPr>
          <w:rFonts w:ascii="Arial" w:hAnsi="Arial" w:cs="Arial"/>
          <w:sz w:val="24"/>
          <w:szCs w:val="24"/>
        </w:rPr>
        <w:t>, namely</w:t>
      </w:r>
      <w:r w:rsidR="004075D5" w:rsidRPr="00503708">
        <w:rPr>
          <w:rFonts w:ascii="Arial" w:hAnsi="Arial" w:cs="Arial"/>
          <w:sz w:val="24"/>
          <w:szCs w:val="24"/>
        </w:rPr>
        <w:t xml:space="preserve"> that the fence had existed for more than 30</w:t>
      </w:r>
      <w:r w:rsidR="004075D5" w:rsidRPr="00503708">
        <w:rPr>
          <w:rFonts w:ascii="Arial" w:hAnsi="Arial" w:cs="Arial"/>
          <w:spacing w:val="-17"/>
          <w:sz w:val="24"/>
          <w:szCs w:val="24"/>
        </w:rPr>
        <w:t xml:space="preserve"> </w:t>
      </w:r>
      <w:r w:rsidR="004075D5" w:rsidRPr="00503708">
        <w:rPr>
          <w:rFonts w:ascii="Arial" w:hAnsi="Arial" w:cs="Arial"/>
          <w:sz w:val="24"/>
          <w:szCs w:val="24"/>
        </w:rPr>
        <w:t>years.</w:t>
      </w:r>
    </w:p>
    <w:p w14:paraId="6BA83545" w14:textId="77777777" w:rsidR="00CE6A39" w:rsidRPr="00D2133E" w:rsidRDefault="00CE6A39" w:rsidP="00D2133E">
      <w:pPr>
        <w:pStyle w:val="ListParagraph"/>
        <w:spacing w:after="0" w:line="360" w:lineRule="auto"/>
        <w:jc w:val="both"/>
        <w:rPr>
          <w:rFonts w:ascii="Arial" w:hAnsi="Arial" w:cs="Arial"/>
          <w:sz w:val="24"/>
          <w:szCs w:val="24"/>
        </w:rPr>
      </w:pPr>
    </w:p>
    <w:p w14:paraId="196DF80A" w14:textId="7FA11802" w:rsidR="00CE6A39"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67.</w:t>
      </w:r>
      <w:r w:rsidRPr="00D2133E">
        <w:rPr>
          <w:rFonts w:ascii="Arial" w:hAnsi="Arial" w:cs="Arial"/>
          <w:iCs/>
          <w:sz w:val="24"/>
          <w:szCs w:val="24"/>
        </w:rPr>
        <w:tab/>
      </w:r>
      <w:r w:rsidR="004075D5" w:rsidRPr="00503708">
        <w:rPr>
          <w:rFonts w:ascii="Arial" w:hAnsi="Arial" w:cs="Arial"/>
          <w:sz w:val="24"/>
          <w:szCs w:val="24"/>
        </w:rPr>
        <w:t>The defendant's fourth contention is that the plaintiff concealed the true beacons. He provided no</w:t>
      </w:r>
      <w:r w:rsidR="0017083D" w:rsidRPr="00503708">
        <w:rPr>
          <w:rFonts w:ascii="Arial" w:hAnsi="Arial" w:cs="Arial"/>
          <w:sz w:val="24"/>
          <w:szCs w:val="24"/>
        </w:rPr>
        <w:t>thing in</w:t>
      </w:r>
      <w:r w:rsidR="004075D5" w:rsidRPr="00503708">
        <w:rPr>
          <w:rFonts w:ascii="Arial" w:hAnsi="Arial" w:cs="Arial"/>
          <w:sz w:val="24"/>
          <w:szCs w:val="24"/>
        </w:rPr>
        <w:t xml:space="preserve"> support </w:t>
      </w:r>
      <w:r w:rsidR="0017083D" w:rsidRPr="00503708">
        <w:rPr>
          <w:rFonts w:ascii="Arial" w:hAnsi="Arial" w:cs="Arial"/>
          <w:sz w:val="24"/>
          <w:szCs w:val="24"/>
        </w:rPr>
        <w:t xml:space="preserve">of </w:t>
      </w:r>
      <w:r w:rsidR="004075D5" w:rsidRPr="00503708">
        <w:rPr>
          <w:rFonts w:ascii="Arial" w:hAnsi="Arial" w:cs="Arial"/>
          <w:sz w:val="24"/>
          <w:szCs w:val="24"/>
        </w:rPr>
        <w:t xml:space="preserve">this </w:t>
      </w:r>
      <w:r w:rsidR="0017083D" w:rsidRPr="00503708">
        <w:rPr>
          <w:rFonts w:ascii="Arial" w:hAnsi="Arial" w:cs="Arial"/>
          <w:sz w:val="24"/>
          <w:szCs w:val="24"/>
        </w:rPr>
        <w:t>a</w:t>
      </w:r>
      <w:r w:rsidR="004075D5" w:rsidRPr="00503708">
        <w:rPr>
          <w:rFonts w:ascii="Arial" w:hAnsi="Arial" w:cs="Arial"/>
          <w:sz w:val="24"/>
          <w:szCs w:val="24"/>
        </w:rPr>
        <w:t>llegation,</w:t>
      </w:r>
      <w:r w:rsidR="004075D5" w:rsidRPr="00503708">
        <w:rPr>
          <w:rFonts w:ascii="Arial" w:hAnsi="Arial" w:cs="Arial"/>
          <w:spacing w:val="11"/>
          <w:sz w:val="24"/>
          <w:szCs w:val="24"/>
        </w:rPr>
        <w:t xml:space="preserve"> </w:t>
      </w:r>
      <w:r w:rsidR="004075D5" w:rsidRPr="00503708">
        <w:rPr>
          <w:rFonts w:ascii="Arial" w:hAnsi="Arial" w:cs="Arial"/>
          <w:sz w:val="24"/>
          <w:szCs w:val="24"/>
        </w:rPr>
        <w:t>which</w:t>
      </w:r>
      <w:r w:rsidR="004075D5" w:rsidRPr="00503708">
        <w:rPr>
          <w:rFonts w:ascii="Arial" w:hAnsi="Arial" w:cs="Arial"/>
          <w:spacing w:val="-4"/>
          <w:sz w:val="24"/>
          <w:szCs w:val="24"/>
        </w:rPr>
        <w:t xml:space="preserve"> </w:t>
      </w:r>
      <w:r w:rsidR="004075D5" w:rsidRPr="00503708">
        <w:rPr>
          <w:rFonts w:ascii="Arial" w:hAnsi="Arial" w:cs="Arial"/>
          <w:sz w:val="24"/>
          <w:szCs w:val="24"/>
        </w:rPr>
        <w:t>was</w:t>
      </w:r>
      <w:r w:rsidR="004075D5" w:rsidRPr="00503708">
        <w:rPr>
          <w:rFonts w:ascii="Arial" w:hAnsi="Arial" w:cs="Arial"/>
          <w:spacing w:val="-10"/>
          <w:sz w:val="24"/>
          <w:szCs w:val="24"/>
        </w:rPr>
        <w:t xml:space="preserve"> </w:t>
      </w:r>
      <w:r w:rsidR="004075D5" w:rsidRPr="00503708">
        <w:rPr>
          <w:rFonts w:ascii="Arial" w:hAnsi="Arial" w:cs="Arial"/>
          <w:sz w:val="24"/>
          <w:szCs w:val="24"/>
        </w:rPr>
        <w:t>in</w:t>
      </w:r>
      <w:r w:rsidR="004075D5" w:rsidRPr="00503708">
        <w:rPr>
          <w:rFonts w:ascii="Arial" w:hAnsi="Arial" w:cs="Arial"/>
          <w:spacing w:val="-14"/>
          <w:sz w:val="24"/>
          <w:szCs w:val="24"/>
        </w:rPr>
        <w:t xml:space="preserve"> </w:t>
      </w:r>
      <w:r w:rsidR="004075D5" w:rsidRPr="00503708">
        <w:rPr>
          <w:rFonts w:ascii="Arial" w:hAnsi="Arial" w:cs="Arial"/>
          <w:sz w:val="24"/>
          <w:szCs w:val="24"/>
        </w:rPr>
        <w:t>any</w:t>
      </w:r>
      <w:r w:rsidR="004075D5" w:rsidRPr="00503708">
        <w:rPr>
          <w:rFonts w:ascii="Arial" w:hAnsi="Arial" w:cs="Arial"/>
          <w:spacing w:val="-4"/>
          <w:sz w:val="24"/>
          <w:szCs w:val="24"/>
        </w:rPr>
        <w:t xml:space="preserve"> </w:t>
      </w:r>
      <w:r w:rsidR="004075D5" w:rsidRPr="00503708">
        <w:rPr>
          <w:rFonts w:ascii="Arial" w:hAnsi="Arial" w:cs="Arial"/>
          <w:sz w:val="24"/>
          <w:szCs w:val="24"/>
        </w:rPr>
        <w:t>event</w:t>
      </w:r>
      <w:r w:rsidR="004075D5" w:rsidRPr="00503708">
        <w:rPr>
          <w:rFonts w:ascii="Arial" w:hAnsi="Arial" w:cs="Arial"/>
          <w:spacing w:val="-1"/>
          <w:sz w:val="24"/>
          <w:szCs w:val="24"/>
        </w:rPr>
        <w:t xml:space="preserve"> </w:t>
      </w:r>
      <w:r w:rsidR="004075D5" w:rsidRPr="00503708">
        <w:rPr>
          <w:rFonts w:ascii="Arial" w:hAnsi="Arial" w:cs="Arial"/>
          <w:sz w:val="24"/>
          <w:szCs w:val="24"/>
        </w:rPr>
        <w:t>refuted</w:t>
      </w:r>
      <w:r w:rsidR="004075D5" w:rsidRPr="00503708">
        <w:rPr>
          <w:rFonts w:ascii="Arial" w:hAnsi="Arial" w:cs="Arial"/>
          <w:spacing w:val="-4"/>
          <w:sz w:val="24"/>
          <w:szCs w:val="24"/>
        </w:rPr>
        <w:t xml:space="preserve"> </w:t>
      </w:r>
      <w:r w:rsidR="004075D5" w:rsidRPr="00503708">
        <w:rPr>
          <w:rFonts w:ascii="Arial" w:hAnsi="Arial" w:cs="Arial"/>
          <w:sz w:val="24"/>
          <w:szCs w:val="24"/>
        </w:rPr>
        <w:t>by</w:t>
      </w:r>
      <w:r w:rsidR="004075D5" w:rsidRPr="00503708">
        <w:rPr>
          <w:rFonts w:ascii="Arial" w:hAnsi="Arial" w:cs="Arial"/>
          <w:spacing w:val="-17"/>
          <w:sz w:val="24"/>
          <w:szCs w:val="24"/>
        </w:rPr>
        <w:t xml:space="preserve"> </w:t>
      </w:r>
      <w:r w:rsidR="004075D5" w:rsidRPr="00503708">
        <w:rPr>
          <w:rFonts w:ascii="Arial" w:hAnsi="Arial" w:cs="Arial"/>
          <w:sz w:val="24"/>
          <w:szCs w:val="24"/>
        </w:rPr>
        <w:t>the</w:t>
      </w:r>
      <w:r w:rsidR="004075D5" w:rsidRPr="00503708">
        <w:rPr>
          <w:rFonts w:ascii="Arial" w:hAnsi="Arial" w:cs="Arial"/>
          <w:spacing w:val="-5"/>
          <w:sz w:val="24"/>
          <w:szCs w:val="24"/>
        </w:rPr>
        <w:t xml:space="preserve"> </w:t>
      </w:r>
      <w:r w:rsidR="004075D5" w:rsidRPr="00503708">
        <w:rPr>
          <w:rFonts w:ascii="Arial" w:hAnsi="Arial" w:cs="Arial"/>
          <w:sz w:val="24"/>
          <w:szCs w:val="24"/>
        </w:rPr>
        <w:t>evidence.</w:t>
      </w:r>
      <w:r w:rsidR="004075D5" w:rsidRPr="00503708">
        <w:rPr>
          <w:rFonts w:ascii="Arial" w:hAnsi="Arial" w:cs="Arial"/>
          <w:spacing w:val="-3"/>
          <w:sz w:val="24"/>
          <w:szCs w:val="24"/>
        </w:rPr>
        <w:t xml:space="preserve"> </w:t>
      </w:r>
      <w:r w:rsidR="004075D5" w:rsidRPr="00503708">
        <w:rPr>
          <w:rFonts w:ascii="Arial" w:hAnsi="Arial" w:cs="Arial"/>
          <w:sz w:val="24"/>
          <w:szCs w:val="24"/>
        </w:rPr>
        <w:t>It</w:t>
      </w:r>
      <w:r w:rsidR="004075D5" w:rsidRPr="00503708">
        <w:rPr>
          <w:rFonts w:ascii="Arial" w:hAnsi="Arial" w:cs="Arial"/>
          <w:spacing w:val="-8"/>
          <w:sz w:val="24"/>
          <w:szCs w:val="24"/>
        </w:rPr>
        <w:t xml:space="preserve"> </w:t>
      </w:r>
      <w:r w:rsidR="004075D5" w:rsidRPr="00503708">
        <w:rPr>
          <w:rFonts w:ascii="Arial" w:hAnsi="Arial" w:cs="Arial"/>
          <w:sz w:val="24"/>
          <w:szCs w:val="24"/>
        </w:rPr>
        <w:t>would</w:t>
      </w:r>
      <w:r w:rsidR="004075D5" w:rsidRPr="00503708">
        <w:rPr>
          <w:rFonts w:ascii="Arial" w:hAnsi="Arial" w:cs="Arial"/>
          <w:spacing w:val="-1"/>
          <w:sz w:val="24"/>
          <w:szCs w:val="24"/>
        </w:rPr>
        <w:t xml:space="preserve"> </w:t>
      </w:r>
      <w:r w:rsidR="004075D5" w:rsidRPr="00503708">
        <w:rPr>
          <w:rFonts w:ascii="Arial" w:hAnsi="Arial" w:cs="Arial"/>
          <w:sz w:val="24"/>
          <w:szCs w:val="24"/>
        </w:rPr>
        <w:t>also</w:t>
      </w:r>
      <w:r w:rsidR="00CE6A39" w:rsidRPr="00503708">
        <w:rPr>
          <w:rFonts w:ascii="Arial" w:hAnsi="Arial" w:cs="Arial"/>
          <w:sz w:val="24"/>
          <w:szCs w:val="24"/>
        </w:rPr>
        <w:t xml:space="preserve"> </w:t>
      </w:r>
      <w:r w:rsidR="004075D5" w:rsidRPr="00503708">
        <w:rPr>
          <w:rFonts w:ascii="Arial" w:hAnsi="Arial" w:cs="Arial"/>
          <w:sz w:val="24"/>
          <w:szCs w:val="24"/>
        </w:rPr>
        <w:t xml:space="preserve">have been legally irrelevant, provided the plaintiff possessed the strip of land openly and as if </w:t>
      </w:r>
      <w:r w:rsidR="0017083D" w:rsidRPr="00503708">
        <w:rPr>
          <w:rFonts w:ascii="Arial" w:hAnsi="Arial" w:cs="Arial"/>
          <w:sz w:val="24"/>
          <w:szCs w:val="24"/>
        </w:rPr>
        <w:t>it</w:t>
      </w:r>
      <w:r w:rsidR="004075D5" w:rsidRPr="00503708">
        <w:rPr>
          <w:rFonts w:ascii="Arial" w:hAnsi="Arial" w:cs="Arial"/>
          <w:sz w:val="24"/>
          <w:szCs w:val="24"/>
        </w:rPr>
        <w:t xml:space="preserve"> were the owner</w:t>
      </w:r>
      <w:r w:rsidR="0017083D" w:rsidRPr="00503708">
        <w:rPr>
          <w:rFonts w:ascii="Arial" w:hAnsi="Arial" w:cs="Arial"/>
          <w:sz w:val="24"/>
          <w:szCs w:val="24"/>
        </w:rPr>
        <w:t xml:space="preserve"> thereof</w:t>
      </w:r>
      <w:r w:rsidR="004075D5" w:rsidRPr="00503708">
        <w:rPr>
          <w:rFonts w:ascii="Arial" w:hAnsi="Arial" w:cs="Arial"/>
          <w:sz w:val="24"/>
          <w:szCs w:val="24"/>
        </w:rPr>
        <w:t>.</w:t>
      </w:r>
    </w:p>
    <w:p w14:paraId="2AD14AE3" w14:textId="77777777" w:rsidR="00CE6A39" w:rsidRPr="00D2133E" w:rsidRDefault="00CE6A39" w:rsidP="00D2133E">
      <w:pPr>
        <w:pStyle w:val="ListParagraph"/>
        <w:spacing w:after="0" w:line="360" w:lineRule="auto"/>
        <w:jc w:val="both"/>
        <w:rPr>
          <w:rFonts w:ascii="Arial" w:hAnsi="Arial" w:cs="Arial"/>
          <w:sz w:val="24"/>
          <w:szCs w:val="24"/>
        </w:rPr>
      </w:pPr>
    </w:p>
    <w:p w14:paraId="7144C4FD" w14:textId="65624523" w:rsidR="00CE6A39"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68.</w:t>
      </w:r>
      <w:r w:rsidRPr="00D2133E">
        <w:rPr>
          <w:rFonts w:ascii="Arial" w:hAnsi="Arial" w:cs="Arial"/>
          <w:iCs/>
          <w:sz w:val="24"/>
          <w:szCs w:val="24"/>
        </w:rPr>
        <w:tab/>
      </w:r>
      <w:r w:rsidR="004075D5" w:rsidRPr="00503708">
        <w:rPr>
          <w:rFonts w:ascii="Arial" w:hAnsi="Arial" w:cs="Arial"/>
          <w:sz w:val="24"/>
          <w:szCs w:val="24"/>
        </w:rPr>
        <w:t>The defendant's fifth contention depends on proof of the factual allegation underpinning the fourth contention</w:t>
      </w:r>
      <w:r w:rsidR="0017083D" w:rsidRPr="00503708">
        <w:rPr>
          <w:rFonts w:ascii="Arial" w:hAnsi="Arial" w:cs="Arial"/>
          <w:sz w:val="24"/>
          <w:szCs w:val="24"/>
        </w:rPr>
        <w:t xml:space="preserve">, namely </w:t>
      </w:r>
      <w:r w:rsidR="004075D5" w:rsidRPr="00503708">
        <w:rPr>
          <w:rFonts w:ascii="Arial" w:hAnsi="Arial" w:cs="Arial"/>
          <w:sz w:val="24"/>
          <w:szCs w:val="24"/>
        </w:rPr>
        <w:t>that the plaintiff concealed the true beacons</w:t>
      </w:r>
      <w:r w:rsidR="0017083D" w:rsidRPr="00503708">
        <w:rPr>
          <w:rFonts w:ascii="Arial" w:hAnsi="Arial" w:cs="Arial"/>
          <w:sz w:val="24"/>
          <w:szCs w:val="24"/>
        </w:rPr>
        <w:t>.</w:t>
      </w:r>
      <w:r w:rsidR="004075D5" w:rsidRPr="00503708">
        <w:rPr>
          <w:rFonts w:ascii="Arial" w:hAnsi="Arial" w:cs="Arial"/>
          <w:sz w:val="24"/>
          <w:szCs w:val="24"/>
        </w:rPr>
        <w:t xml:space="preserve"> Assuming, however, the correctness of the defendant's factual allegation, his fifth contention is that the plaintiff's concealment of the true beacons caused him and his predecessors</w:t>
      </w:r>
      <w:r w:rsidR="0017083D" w:rsidRPr="00503708">
        <w:rPr>
          <w:rFonts w:ascii="Arial" w:hAnsi="Arial" w:cs="Arial"/>
          <w:sz w:val="24"/>
          <w:szCs w:val="24"/>
        </w:rPr>
        <w:t>-</w:t>
      </w:r>
      <w:r w:rsidR="004075D5" w:rsidRPr="00503708">
        <w:rPr>
          <w:rFonts w:ascii="Arial" w:hAnsi="Arial" w:cs="Arial"/>
          <w:sz w:val="24"/>
          <w:szCs w:val="24"/>
        </w:rPr>
        <w:t>in</w:t>
      </w:r>
      <w:r w:rsidR="0017083D" w:rsidRPr="00503708">
        <w:rPr>
          <w:rFonts w:ascii="Arial" w:hAnsi="Arial" w:cs="Arial"/>
          <w:sz w:val="24"/>
          <w:szCs w:val="24"/>
        </w:rPr>
        <w:t>-</w:t>
      </w:r>
      <w:r w:rsidR="004075D5" w:rsidRPr="00503708">
        <w:rPr>
          <w:rFonts w:ascii="Arial" w:hAnsi="Arial" w:cs="Arial"/>
          <w:sz w:val="24"/>
          <w:szCs w:val="24"/>
        </w:rPr>
        <w:t xml:space="preserve">title </w:t>
      </w:r>
      <w:r w:rsidR="0017083D" w:rsidRPr="00503708">
        <w:rPr>
          <w:rFonts w:ascii="Arial" w:hAnsi="Arial" w:cs="Arial"/>
          <w:i/>
          <w:sz w:val="24"/>
          <w:szCs w:val="24"/>
        </w:rPr>
        <w:t>“</w:t>
      </w:r>
      <w:r w:rsidR="004075D5" w:rsidRPr="00503708">
        <w:rPr>
          <w:rFonts w:ascii="Arial" w:hAnsi="Arial" w:cs="Arial"/>
          <w:i/>
          <w:sz w:val="24"/>
          <w:szCs w:val="24"/>
        </w:rPr>
        <w:t>to be uninformed of such encroachment</w:t>
      </w:r>
      <w:r w:rsidR="0017083D" w:rsidRPr="00503708">
        <w:rPr>
          <w:rFonts w:ascii="Arial" w:hAnsi="Arial" w:cs="Arial"/>
          <w:i/>
          <w:sz w:val="24"/>
          <w:szCs w:val="24"/>
        </w:rPr>
        <w:t>”</w:t>
      </w:r>
      <w:r w:rsidR="004075D5" w:rsidRPr="00503708">
        <w:rPr>
          <w:rFonts w:ascii="Arial" w:hAnsi="Arial" w:cs="Arial"/>
          <w:i/>
          <w:sz w:val="24"/>
          <w:szCs w:val="24"/>
        </w:rPr>
        <w:t xml:space="preserve"> </w:t>
      </w:r>
      <w:r w:rsidR="004075D5" w:rsidRPr="00503708">
        <w:rPr>
          <w:rFonts w:ascii="Arial" w:hAnsi="Arial" w:cs="Arial"/>
          <w:sz w:val="24"/>
          <w:szCs w:val="24"/>
        </w:rPr>
        <w:t xml:space="preserve">and to have </w:t>
      </w:r>
      <w:r w:rsidR="0017083D" w:rsidRPr="00503708">
        <w:rPr>
          <w:rFonts w:ascii="Arial" w:hAnsi="Arial" w:cs="Arial"/>
          <w:i/>
          <w:sz w:val="24"/>
          <w:szCs w:val="24"/>
        </w:rPr>
        <w:t>“</w:t>
      </w:r>
      <w:r w:rsidR="004075D5" w:rsidRPr="00503708">
        <w:rPr>
          <w:rFonts w:ascii="Arial" w:hAnsi="Arial" w:cs="Arial"/>
          <w:i/>
          <w:sz w:val="24"/>
          <w:szCs w:val="24"/>
        </w:rPr>
        <w:t>no knowledge as to the true</w:t>
      </w:r>
      <w:r w:rsidR="004075D5" w:rsidRPr="00503708">
        <w:rPr>
          <w:rFonts w:ascii="Arial" w:hAnsi="Arial" w:cs="Arial"/>
          <w:i/>
          <w:spacing w:val="43"/>
          <w:sz w:val="24"/>
          <w:szCs w:val="24"/>
        </w:rPr>
        <w:t xml:space="preserve"> </w:t>
      </w:r>
      <w:r w:rsidR="004075D5" w:rsidRPr="00503708">
        <w:rPr>
          <w:rFonts w:ascii="Arial" w:hAnsi="Arial" w:cs="Arial"/>
          <w:i/>
          <w:sz w:val="24"/>
          <w:szCs w:val="24"/>
        </w:rPr>
        <w:t>beacons</w:t>
      </w:r>
      <w:r w:rsidR="0017083D" w:rsidRPr="00503708">
        <w:rPr>
          <w:rFonts w:ascii="Arial" w:hAnsi="Arial" w:cs="Arial"/>
          <w:i/>
          <w:sz w:val="24"/>
          <w:szCs w:val="24"/>
        </w:rPr>
        <w:t>”</w:t>
      </w:r>
      <w:r w:rsidR="004075D5" w:rsidRPr="00503708">
        <w:rPr>
          <w:rFonts w:ascii="Arial" w:hAnsi="Arial" w:cs="Arial"/>
          <w:i/>
          <w:sz w:val="24"/>
          <w:szCs w:val="24"/>
        </w:rPr>
        <w:t>.</w:t>
      </w:r>
      <w:r w:rsidR="00A851D6" w:rsidRPr="00503708">
        <w:rPr>
          <w:rFonts w:ascii="Arial" w:hAnsi="Arial" w:cs="Arial"/>
          <w:i/>
          <w:sz w:val="24"/>
          <w:szCs w:val="24"/>
        </w:rPr>
        <w:t xml:space="preserve">  </w:t>
      </w:r>
      <w:r w:rsidR="004075D5" w:rsidRPr="00503708">
        <w:rPr>
          <w:rFonts w:ascii="Arial" w:hAnsi="Arial" w:cs="Arial"/>
          <w:sz w:val="24"/>
          <w:szCs w:val="24"/>
        </w:rPr>
        <w:t>Even if the fifth contention is true (that the defendant and his predecessors</w:t>
      </w:r>
      <w:r w:rsidR="006E660A" w:rsidRPr="00503708">
        <w:rPr>
          <w:rFonts w:ascii="Arial" w:hAnsi="Arial" w:cs="Arial"/>
          <w:sz w:val="24"/>
          <w:szCs w:val="24"/>
        </w:rPr>
        <w:t>-</w:t>
      </w:r>
      <w:r w:rsidR="004075D5" w:rsidRPr="00503708">
        <w:rPr>
          <w:rFonts w:ascii="Arial" w:hAnsi="Arial" w:cs="Arial"/>
          <w:sz w:val="24"/>
          <w:szCs w:val="24"/>
        </w:rPr>
        <w:t>in</w:t>
      </w:r>
      <w:r w:rsidR="006E660A" w:rsidRPr="00503708">
        <w:rPr>
          <w:rFonts w:ascii="Arial" w:hAnsi="Arial" w:cs="Arial"/>
          <w:sz w:val="24"/>
          <w:szCs w:val="24"/>
        </w:rPr>
        <w:t>-</w:t>
      </w:r>
      <w:r w:rsidR="004075D5" w:rsidRPr="00503708">
        <w:rPr>
          <w:rFonts w:ascii="Arial" w:hAnsi="Arial" w:cs="Arial"/>
          <w:sz w:val="24"/>
          <w:szCs w:val="24"/>
        </w:rPr>
        <w:t xml:space="preserve">title were unaware of the encroachment and did not know where the true beacons were), this does not help him. This is because </w:t>
      </w:r>
      <w:r w:rsidR="006E660A" w:rsidRPr="00503708">
        <w:rPr>
          <w:rFonts w:ascii="Arial" w:hAnsi="Arial" w:cs="Arial"/>
          <w:sz w:val="24"/>
          <w:szCs w:val="24"/>
        </w:rPr>
        <w:t xml:space="preserve">a </w:t>
      </w:r>
      <w:r w:rsidR="004075D5" w:rsidRPr="00503708">
        <w:rPr>
          <w:rFonts w:ascii="Arial" w:hAnsi="Arial" w:cs="Arial"/>
          <w:sz w:val="24"/>
          <w:szCs w:val="24"/>
        </w:rPr>
        <w:t>lack of knowledge on the part of the true owner is irrelevant</w:t>
      </w:r>
      <w:r w:rsidR="006E660A" w:rsidRPr="00503708">
        <w:rPr>
          <w:rFonts w:ascii="Arial" w:hAnsi="Arial" w:cs="Arial"/>
          <w:sz w:val="24"/>
          <w:szCs w:val="24"/>
        </w:rPr>
        <w:t>:</w:t>
      </w:r>
      <w:r w:rsidR="004075D5" w:rsidRPr="00503708">
        <w:rPr>
          <w:rFonts w:ascii="Arial" w:hAnsi="Arial" w:cs="Arial"/>
          <w:sz w:val="24"/>
          <w:szCs w:val="24"/>
        </w:rPr>
        <w:t xml:space="preserve"> an owner's inability to know that his property is being occupied by another is no defence to a claim of </w:t>
      </w:r>
      <w:r w:rsidR="004075D5" w:rsidRPr="00503708">
        <w:rPr>
          <w:rFonts w:ascii="Arial" w:hAnsi="Arial" w:cs="Arial"/>
          <w:w w:val="95"/>
          <w:sz w:val="24"/>
          <w:szCs w:val="24"/>
        </w:rPr>
        <w:t>acquisitive</w:t>
      </w:r>
      <w:r w:rsidR="004075D5" w:rsidRPr="00503708">
        <w:rPr>
          <w:rFonts w:ascii="Arial" w:hAnsi="Arial" w:cs="Arial"/>
          <w:spacing w:val="5"/>
          <w:w w:val="95"/>
          <w:sz w:val="24"/>
          <w:szCs w:val="24"/>
        </w:rPr>
        <w:t xml:space="preserve"> </w:t>
      </w:r>
      <w:r w:rsidR="004075D5" w:rsidRPr="00503708">
        <w:rPr>
          <w:rFonts w:ascii="Arial" w:hAnsi="Arial" w:cs="Arial"/>
          <w:w w:val="95"/>
          <w:sz w:val="24"/>
          <w:szCs w:val="24"/>
        </w:rPr>
        <w:t>prescription.</w:t>
      </w:r>
      <w:r w:rsidR="006E660A" w:rsidRPr="00D2133E">
        <w:rPr>
          <w:rStyle w:val="FootnoteReference"/>
          <w:rFonts w:ascii="Arial" w:hAnsi="Arial" w:cs="Arial"/>
          <w:w w:val="95"/>
          <w:sz w:val="24"/>
          <w:szCs w:val="24"/>
        </w:rPr>
        <w:footnoteReference w:id="21"/>
      </w:r>
    </w:p>
    <w:p w14:paraId="0124E1F9" w14:textId="77777777" w:rsidR="00CE6A39" w:rsidRPr="00D2133E" w:rsidRDefault="00CE6A39" w:rsidP="00D2133E">
      <w:pPr>
        <w:pStyle w:val="ListParagraph"/>
        <w:spacing w:after="0" w:line="360" w:lineRule="auto"/>
        <w:jc w:val="both"/>
        <w:rPr>
          <w:rFonts w:ascii="Arial" w:hAnsi="Arial" w:cs="Arial"/>
          <w:sz w:val="24"/>
          <w:szCs w:val="24"/>
        </w:rPr>
      </w:pPr>
    </w:p>
    <w:p w14:paraId="4D4F4F20" w14:textId="738CFEFE" w:rsidR="00CE6A39" w:rsidRPr="00503708" w:rsidRDefault="00503708" w:rsidP="00503708">
      <w:pPr>
        <w:widowControl w:val="0"/>
        <w:tabs>
          <w:tab w:val="left" w:pos="917"/>
        </w:tabs>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69.</w:t>
      </w:r>
      <w:r w:rsidRPr="00D2133E">
        <w:rPr>
          <w:rFonts w:ascii="Arial" w:hAnsi="Arial" w:cs="Arial"/>
          <w:iCs/>
          <w:sz w:val="24"/>
          <w:szCs w:val="24"/>
        </w:rPr>
        <w:tab/>
      </w:r>
      <w:r w:rsidR="004075D5" w:rsidRPr="00503708">
        <w:rPr>
          <w:rFonts w:ascii="Arial" w:hAnsi="Arial" w:cs="Arial"/>
          <w:sz w:val="24"/>
          <w:szCs w:val="24"/>
        </w:rPr>
        <w:t xml:space="preserve">The defendant's real case </w:t>
      </w:r>
      <w:r w:rsidR="006E660A" w:rsidRPr="00503708">
        <w:rPr>
          <w:rFonts w:ascii="Arial" w:hAnsi="Arial" w:cs="Arial"/>
          <w:sz w:val="24"/>
          <w:szCs w:val="24"/>
        </w:rPr>
        <w:t xml:space="preserve">- </w:t>
      </w:r>
      <w:r w:rsidR="004075D5" w:rsidRPr="00503708">
        <w:rPr>
          <w:rFonts w:ascii="Arial" w:hAnsi="Arial" w:cs="Arial"/>
          <w:sz w:val="24"/>
          <w:szCs w:val="24"/>
        </w:rPr>
        <w:t xml:space="preserve">as it </w:t>
      </w:r>
      <w:r w:rsidR="00A851D6" w:rsidRPr="00503708">
        <w:rPr>
          <w:rFonts w:ascii="Arial" w:hAnsi="Arial" w:cs="Arial"/>
          <w:sz w:val="24"/>
          <w:szCs w:val="24"/>
        </w:rPr>
        <w:t>emerged</w:t>
      </w:r>
      <w:r w:rsidR="004075D5" w:rsidRPr="00503708">
        <w:rPr>
          <w:rFonts w:ascii="Arial" w:hAnsi="Arial" w:cs="Arial"/>
          <w:sz w:val="24"/>
          <w:szCs w:val="24"/>
        </w:rPr>
        <w:t xml:space="preserve"> during the trial</w:t>
      </w:r>
      <w:r w:rsidR="006E660A" w:rsidRPr="00503708">
        <w:rPr>
          <w:rFonts w:ascii="Arial" w:hAnsi="Arial" w:cs="Arial"/>
          <w:sz w:val="24"/>
          <w:szCs w:val="24"/>
        </w:rPr>
        <w:t xml:space="preserve"> -</w:t>
      </w:r>
      <w:r w:rsidR="004075D5" w:rsidRPr="00503708">
        <w:rPr>
          <w:rFonts w:ascii="Arial" w:hAnsi="Arial" w:cs="Arial"/>
          <w:sz w:val="24"/>
          <w:szCs w:val="24"/>
        </w:rPr>
        <w:t xml:space="preserve"> was that the fence had been moved in about 2010. The suggestion that the fence could have been moved was made to </w:t>
      </w:r>
      <w:r w:rsidR="006E660A" w:rsidRPr="00503708">
        <w:rPr>
          <w:rFonts w:ascii="Arial" w:hAnsi="Arial" w:cs="Arial"/>
          <w:sz w:val="24"/>
          <w:szCs w:val="24"/>
        </w:rPr>
        <w:t>Mr</w:t>
      </w:r>
      <w:r w:rsidR="004075D5" w:rsidRPr="00503708">
        <w:rPr>
          <w:rFonts w:ascii="Arial" w:hAnsi="Arial" w:cs="Arial"/>
          <w:sz w:val="24"/>
          <w:szCs w:val="24"/>
        </w:rPr>
        <w:t xml:space="preserve"> Nabal during cross</w:t>
      </w:r>
      <w:r w:rsidR="006E660A" w:rsidRPr="00503708">
        <w:rPr>
          <w:rFonts w:ascii="Arial" w:hAnsi="Arial" w:cs="Arial"/>
          <w:sz w:val="24"/>
          <w:szCs w:val="24"/>
        </w:rPr>
        <w:t>-</w:t>
      </w:r>
      <w:r w:rsidR="004075D5" w:rsidRPr="00503708">
        <w:rPr>
          <w:rFonts w:ascii="Arial" w:hAnsi="Arial" w:cs="Arial"/>
          <w:sz w:val="24"/>
          <w:szCs w:val="24"/>
        </w:rPr>
        <w:t>exa</w:t>
      </w:r>
      <w:r w:rsidR="006E660A" w:rsidRPr="00503708">
        <w:rPr>
          <w:rFonts w:ascii="Arial" w:hAnsi="Arial" w:cs="Arial"/>
          <w:sz w:val="24"/>
          <w:szCs w:val="24"/>
        </w:rPr>
        <w:t>m</w:t>
      </w:r>
      <w:r w:rsidR="004075D5" w:rsidRPr="00503708">
        <w:rPr>
          <w:rFonts w:ascii="Arial" w:hAnsi="Arial" w:cs="Arial"/>
          <w:sz w:val="24"/>
          <w:szCs w:val="24"/>
        </w:rPr>
        <w:t>ination</w:t>
      </w:r>
      <w:r w:rsidR="006E660A" w:rsidRPr="00503708">
        <w:rPr>
          <w:rFonts w:ascii="Arial" w:hAnsi="Arial" w:cs="Arial"/>
          <w:sz w:val="24"/>
          <w:szCs w:val="24"/>
        </w:rPr>
        <w:t>.  He</w:t>
      </w:r>
      <w:r w:rsidR="004075D5" w:rsidRPr="00503708">
        <w:rPr>
          <w:rFonts w:ascii="Arial" w:hAnsi="Arial" w:cs="Arial"/>
          <w:sz w:val="24"/>
          <w:szCs w:val="24"/>
        </w:rPr>
        <w:t xml:space="preserve"> responded that he believed he would have noticed even if the fence had been moved only a little</w:t>
      </w:r>
      <w:r w:rsidR="004075D5" w:rsidRPr="00503708">
        <w:rPr>
          <w:rFonts w:ascii="Arial" w:hAnsi="Arial" w:cs="Arial"/>
          <w:spacing w:val="-34"/>
          <w:sz w:val="24"/>
          <w:szCs w:val="24"/>
        </w:rPr>
        <w:t xml:space="preserve"> </w:t>
      </w:r>
      <w:r w:rsidR="004075D5" w:rsidRPr="00503708">
        <w:rPr>
          <w:rFonts w:ascii="Arial" w:hAnsi="Arial" w:cs="Arial"/>
          <w:sz w:val="24"/>
          <w:szCs w:val="24"/>
        </w:rPr>
        <w:t>way.</w:t>
      </w:r>
      <w:r w:rsidR="00CE6A39" w:rsidRPr="00503708">
        <w:rPr>
          <w:rFonts w:ascii="Arial" w:hAnsi="Arial" w:cs="Arial"/>
          <w:sz w:val="24"/>
          <w:szCs w:val="24"/>
        </w:rPr>
        <w:t xml:space="preserve"> </w:t>
      </w:r>
      <w:r w:rsidR="004075D5" w:rsidRPr="00503708">
        <w:rPr>
          <w:rFonts w:ascii="Arial" w:hAnsi="Arial" w:cs="Arial"/>
          <w:sz w:val="24"/>
          <w:szCs w:val="24"/>
        </w:rPr>
        <w:t xml:space="preserve">Subsequently, during the cross-examination of </w:t>
      </w:r>
      <w:r w:rsidR="006E660A" w:rsidRPr="00503708">
        <w:rPr>
          <w:rFonts w:ascii="Arial" w:hAnsi="Arial" w:cs="Arial"/>
          <w:sz w:val="24"/>
          <w:szCs w:val="24"/>
        </w:rPr>
        <w:t xml:space="preserve">Mr </w:t>
      </w:r>
      <w:r w:rsidR="004075D5" w:rsidRPr="00503708">
        <w:rPr>
          <w:rFonts w:ascii="Arial" w:hAnsi="Arial" w:cs="Arial"/>
          <w:sz w:val="24"/>
          <w:szCs w:val="24"/>
        </w:rPr>
        <w:t>Steinhofel</w:t>
      </w:r>
      <w:r w:rsidR="006E660A" w:rsidRPr="00503708">
        <w:rPr>
          <w:rFonts w:ascii="Arial" w:hAnsi="Arial" w:cs="Arial"/>
          <w:sz w:val="24"/>
          <w:szCs w:val="24"/>
        </w:rPr>
        <w:t>,</w:t>
      </w:r>
      <w:r w:rsidR="004075D5" w:rsidRPr="00503708">
        <w:rPr>
          <w:rFonts w:ascii="Arial" w:hAnsi="Arial" w:cs="Arial"/>
          <w:sz w:val="24"/>
          <w:szCs w:val="24"/>
        </w:rPr>
        <w:t xml:space="preserve"> it was pertinently put to him that the fence had been moved by </w:t>
      </w:r>
      <w:r w:rsidR="006E660A" w:rsidRPr="00503708">
        <w:rPr>
          <w:rFonts w:ascii="Arial" w:hAnsi="Arial" w:cs="Arial"/>
          <w:sz w:val="24"/>
          <w:szCs w:val="24"/>
        </w:rPr>
        <w:t>Mr</w:t>
      </w:r>
      <w:r w:rsidR="004075D5" w:rsidRPr="00503708">
        <w:rPr>
          <w:rFonts w:ascii="Arial" w:hAnsi="Arial" w:cs="Arial"/>
          <w:sz w:val="24"/>
          <w:szCs w:val="24"/>
        </w:rPr>
        <w:t xml:space="preserve"> Cronje</w:t>
      </w:r>
      <w:r w:rsidR="006E660A" w:rsidRPr="00503708">
        <w:rPr>
          <w:rFonts w:ascii="Arial" w:hAnsi="Arial" w:cs="Arial"/>
          <w:sz w:val="24"/>
          <w:szCs w:val="24"/>
        </w:rPr>
        <w:t>.  Mr</w:t>
      </w:r>
      <w:r w:rsidR="004075D5" w:rsidRPr="00503708">
        <w:rPr>
          <w:rFonts w:ascii="Arial" w:hAnsi="Arial" w:cs="Arial"/>
          <w:sz w:val="24"/>
          <w:szCs w:val="24"/>
        </w:rPr>
        <w:t xml:space="preserve"> Steinhofel</w:t>
      </w:r>
      <w:r w:rsidR="004075D5" w:rsidRPr="00503708">
        <w:rPr>
          <w:rFonts w:ascii="Arial" w:hAnsi="Arial" w:cs="Arial"/>
          <w:spacing w:val="-28"/>
          <w:sz w:val="24"/>
          <w:szCs w:val="24"/>
        </w:rPr>
        <w:t xml:space="preserve"> </w:t>
      </w:r>
      <w:r w:rsidR="004075D5" w:rsidRPr="00503708">
        <w:rPr>
          <w:rFonts w:ascii="Arial" w:hAnsi="Arial" w:cs="Arial"/>
          <w:sz w:val="24"/>
          <w:szCs w:val="24"/>
        </w:rPr>
        <w:t>denied</w:t>
      </w:r>
      <w:r w:rsidR="006E660A" w:rsidRPr="00503708">
        <w:rPr>
          <w:rFonts w:ascii="Arial" w:hAnsi="Arial" w:cs="Arial"/>
          <w:sz w:val="24"/>
          <w:szCs w:val="24"/>
        </w:rPr>
        <w:t xml:space="preserve"> this</w:t>
      </w:r>
      <w:r w:rsidR="004075D5" w:rsidRPr="00503708">
        <w:rPr>
          <w:rFonts w:ascii="Arial" w:hAnsi="Arial" w:cs="Arial"/>
          <w:sz w:val="24"/>
          <w:szCs w:val="24"/>
        </w:rPr>
        <w:t>.</w:t>
      </w:r>
      <w:r w:rsidR="006E660A" w:rsidRPr="00503708">
        <w:rPr>
          <w:rFonts w:ascii="Arial" w:hAnsi="Arial" w:cs="Arial"/>
          <w:sz w:val="24"/>
          <w:szCs w:val="24"/>
        </w:rPr>
        <w:t xml:space="preserve">  </w:t>
      </w:r>
      <w:r w:rsidR="004075D5" w:rsidRPr="00503708">
        <w:rPr>
          <w:rFonts w:ascii="Arial" w:hAnsi="Arial" w:cs="Arial"/>
          <w:sz w:val="24"/>
          <w:szCs w:val="24"/>
        </w:rPr>
        <w:t xml:space="preserve">This case had not been foreshadowed in either the </w:t>
      </w:r>
      <w:r w:rsidR="006E660A" w:rsidRPr="00503708">
        <w:rPr>
          <w:rFonts w:ascii="Arial" w:hAnsi="Arial" w:cs="Arial"/>
          <w:sz w:val="24"/>
          <w:szCs w:val="24"/>
        </w:rPr>
        <w:t xml:space="preserve">pre-litigation correspondence from the </w:t>
      </w:r>
      <w:r w:rsidR="004075D5" w:rsidRPr="00503708">
        <w:rPr>
          <w:rFonts w:ascii="Arial" w:hAnsi="Arial" w:cs="Arial"/>
          <w:sz w:val="24"/>
          <w:szCs w:val="24"/>
        </w:rPr>
        <w:t>defendant's attorney</w:t>
      </w:r>
      <w:r w:rsidR="006E660A" w:rsidRPr="00503708">
        <w:rPr>
          <w:rFonts w:ascii="Arial" w:hAnsi="Arial" w:cs="Arial"/>
          <w:sz w:val="24"/>
          <w:szCs w:val="24"/>
        </w:rPr>
        <w:t xml:space="preserve">, </w:t>
      </w:r>
      <w:r w:rsidR="004075D5" w:rsidRPr="00503708">
        <w:rPr>
          <w:rFonts w:ascii="Arial" w:hAnsi="Arial" w:cs="Arial"/>
          <w:sz w:val="24"/>
          <w:szCs w:val="24"/>
        </w:rPr>
        <w:t>or the defendant's plea or counterclaim.</w:t>
      </w:r>
    </w:p>
    <w:p w14:paraId="769B6054" w14:textId="77777777" w:rsidR="00CE6A39" w:rsidRPr="00D2133E" w:rsidRDefault="00CE6A39" w:rsidP="00D2133E">
      <w:pPr>
        <w:pStyle w:val="ListParagraph"/>
        <w:spacing w:after="0" w:line="360" w:lineRule="auto"/>
        <w:jc w:val="both"/>
        <w:rPr>
          <w:rFonts w:ascii="Arial" w:hAnsi="Arial" w:cs="Arial"/>
          <w:b/>
          <w:w w:val="105"/>
          <w:sz w:val="24"/>
          <w:szCs w:val="24"/>
          <w:u w:val="thick" w:color="000000"/>
        </w:rPr>
      </w:pPr>
    </w:p>
    <w:p w14:paraId="0C7CBA29" w14:textId="6A49B431" w:rsidR="00CE738E"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70.</w:t>
      </w:r>
      <w:r w:rsidRPr="00D2133E">
        <w:rPr>
          <w:rFonts w:ascii="Arial" w:hAnsi="Arial" w:cs="Arial"/>
          <w:iCs/>
          <w:sz w:val="24"/>
          <w:szCs w:val="24"/>
        </w:rPr>
        <w:tab/>
      </w:r>
      <w:r w:rsidR="004075D5" w:rsidRPr="00503708">
        <w:rPr>
          <w:rFonts w:ascii="Arial" w:hAnsi="Arial" w:cs="Arial"/>
          <w:w w:val="105"/>
          <w:sz w:val="24"/>
          <w:szCs w:val="24"/>
        </w:rPr>
        <w:t>The parties have</w:t>
      </w:r>
      <w:r w:rsidR="006E660A" w:rsidRPr="00503708">
        <w:rPr>
          <w:rFonts w:ascii="Arial" w:hAnsi="Arial" w:cs="Arial"/>
          <w:w w:val="105"/>
          <w:sz w:val="24"/>
          <w:szCs w:val="24"/>
        </w:rPr>
        <w:t>, to a limited extent,</w:t>
      </w:r>
      <w:r w:rsidR="004075D5" w:rsidRPr="00503708">
        <w:rPr>
          <w:rFonts w:ascii="Arial" w:hAnsi="Arial" w:cs="Arial"/>
          <w:w w:val="105"/>
          <w:sz w:val="24"/>
          <w:szCs w:val="24"/>
        </w:rPr>
        <w:t xml:space="preserve"> presented mutually destructive versions. Given the retraction by </w:t>
      </w:r>
      <w:r w:rsidR="006E660A" w:rsidRPr="00503708">
        <w:rPr>
          <w:rFonts w:ascii="Arial" w:hAnsi="Arial" w:cs="Arial"/>
          <w:w w:val="105"/>
          <w:sz w:val="24"/>
          <w:szCs w:val="24"/>
        </w:rPr>
        <w:t xml:space="preserve">Mr </w:t>
      </w:r>
      <w:r w:rsidR="004075D5" w:rsidRPr="00503708">
        <w:rPr>
          <w:rFonts w:ascii="Arial" w:hAnsi="Arial" w:cs="Arial"/>
          <w:w w:val="105"/>
          <w:sz w:val="24"/>
          <w:szCs w:val="24"/>
        </w:rPr>
        <w:t xml:space="preserve">Cronje, the only evidence inconsistent with the plaintiff's case was </w:t>
      </w:r>
      <w:r w:rsidR="006E660A" w:rsidRPr="00503708">
        <w:rPr>
          <w:rFonts w:ascii="Arial" w:hAnsi="Arial" w:cs="Arial"/>
          <w:w w:val="105"/>
          <w:sz w:val="24"/>
          <w:szCs w:val="24"/>
        </w:rPr>
        <w:t xml:space="preserve">Mr van der </w:t>
      </w:r>
      <w:r w:rsidR="004075D5" w:rsidRPr="00503708">
        <w:rPr>
          <w:rFonts w:ascii="Arial" w:hAnsi="Arial" w:cs="Arial"/>
          <w:w w:val="105"/>
          <w:sz w:val="24"/>
          <w:szCs w:val="24"/>
        </w:rPr>
        <w:t>Merwe's evidence regarding the north-west fence</w:t>
      </w:r>
      <w:r w:rsidR="004075D5" w:rsidRPr="00503708">
        <w:rPr>
          <w:rFonts w:ascii="Arial" w:hAnsi="Arial" w:cs="Arial"/>
          <w:spacing w:val="-13"/>
          <w:w w:val="105"/>
          <w:sz w:val="24"/>
          <w:szCs w:val="24"/>
        </w:rPr>
        <w:t xml:space="preserve"> </w:t>
      </w:r>
      <w:r w:rsidR="004075D5" w:rsidRPr="00503708">
        <w:rPr>
          <w:rFonts w:ascii="Arial" w:hAnsi="Arial" w:cs="Arial"/>
          <w:w w:val="105"/>
          <w:sz w:val="24"/>
          <w:szCs w:val="24"/>
        </w:rPr>
        <w:t>post.</w:t>
      </w:r>
    </w:p>
    <w:p w14:paraId="27FE644E" w14:textId="77777777" w:rsidR="00CE738E" w:rsidRPr="00D2133E" w:rsidRDefault="00CE738E" w:rsidP="00D2133E">
      <w:pPr>
        <w:pStyle w:val="ListParagraph"/>
        <w:spacing w:after="0" w:line="360" w:lineRule="auto"/>
        <w:jc w:val="both"/>
        <w:rPr>
          <w:rFonts w:ascii="Arial" w:hAnsi="Arial" w:cs="Arial"/>
          <w:w w:val="105"/>
          <w:sz w:val="24"/>
          <w:szCs w:val="24"/>
        </w:rPr>
      </w:pPr>
    </w:p>
    <w:p w14:paraId="45FD4A9F" w14:textId="04426CFA" w:rsidR="00931646"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71.</w:t>
      </w:r>
      <w:r w:rsidRPr="00D2133E">
        <w:rPr>
          <w:rFonts w:ascii="Arial" w:hAnsi="Arial" w:cs="Arial"/>
          <w:iCs/>
          <w:sz w:val="24"/>
          <w:szCs w:val="24"/>
        </w:rPr>
        <w:tab/>
      </w:r>
      <w:r w:rsidR="004075D5" w:rsidRPr="00503708">
        <w:rPr>
          <w:rFonts w:ascii="Arial" w:hAnsi="Arial" w:cs="Arial"/>
          <w:w w:val="105"/>
          <w:sz w:val="24"/>
          <w:szCs w:val="24"/>
        </w:rPr>
        <w:t xml:space="preserve">The approach when determining which of two mutually destructive versions should be accepted was restated in </w:t>
      </w:r>
      <w:r w:rsidR="004075D5" w:rsidRPr="00503708">
        <w:rPr>
          <w:rFonts w:ascii="Arial" w:hAnsi="Arial" w:cs="Arial"/>
          <w:i/>
          <w:w w:val="105"/>
          <w:sz w:val="24"/>
          <w:szCs w:val="24"/>
        </w:rPr>
        <w:t>Stellenbosch</w:t>
      </w:r>
      <w:r w:rsidR="004075D5" w:rsidRPr="00503708">
        <w:rPr>
          <w:rFonts w:ascii="Arial" w:hAnsi="Arial" w:cs="Arial"/>
          <w:i/>
          <w:spacing w:val="-14"/>
          <w:w w:val="105"/>
          <w:sz w:val="24"/>
          <w:szCs w:val="24"/>
        </w:rPr>
        <w:t xml:space="preserve"> </w:t>
      </w:r>
      <w:r w:rsidR="004075D5" w:rsidRPr="00503708">
        <w:rPr>
          <w:rFonts w:ascii="Arial" w:hAnsi="Arial" w:cs="Arial"/>
          <w:i/>
          <w:w w:val="105"/>
          <w:sz w:val="24"/>
          <w:szCs w:val="24"/>
        </w:rPr>
        <w:t>Farmers</w:t>
      </w:r>
      <w:r w:rsidR="004075D5" w:rsidRPr="00503708">
        <w:rPr>
          <w:rFonts w:ascii="Arial" w:hAnsi="Arial" w:cs="Arial"/>
          <w:i/>
          <w:spacing w:val="-19"/>
          <w:w w:val="105"/>
          <w:sz w:val="24"/>
          <w:szCs w:val="24"/>
        </w:rPr>
        <w:t xml:space="preserve"> </w:t>
      </w:r>
      <w:r w:rsidR="004075D5" w:rsidRPr="00503708">
        <w:rPr>
          <w:rFonts w:ascii="Arial" w:hAnsi="Arial" w:cs="Arial"/>
          <w:i/>
          <w:w w:val="105"/>
          <w:sz w:val="24"/>
          <w:szCs w:val="24"/>
        </w:rPr>
        <w:t>Winery</w:t>
      </w:r>
      <w:r w:rsidR="004075D5" w:rsidRPr="00503708">
        <w:rPr>
          <w:rFonts w:ascii="Arial" w:hAnsi="Arial" w:cs="Arial"/>
          <w:i/>
          <w:spacing w:val="-19"/>
          <w:w w:val="105"/>
          <w:sz w:val="24"/>
          <w:szCs w:val="24"/>
        </w:rPr>
        <w:t xml:space="preserve"> </w:t>
      </w:r>
      <w:r w:rsidR="004075D5" w:rsidRPr="00503708">
        <w:rPr>
          <w:rFonts w:ascii="Arial" w:hAnsi="Arial" w:cs="Arial"/>
          <w:i/>
          <w:w w:val="105"/>
          <w:sz w:val="24"/>
          <w:szCs w:val="24"/>
        </w:rPr>
        <w:t>Group</w:t>
      </w:r>
      <w:r w:rsidR="004075D5" w:rsidRPr="00503708">
        <w:rPr>
          <w:rFonts w:ascii="Arial" w:hAnsi="Arial" w:cs="Arial"/>
          <w:i/>
          <w:spacing w:val="-23"/>
          <w:w w:val="105"/>
          <w:sz w:val="24"/>
          <w:szCs w:val="24"/>
        </w:rPr>
        <w:t xml:space="preserve"> </w:t>
      </w:r>
      <w:r w:rsidR="004075D5" w:rsidRPr="00503708">
        <w:rPr>
          <w:rFonts w:ascii="Arial" w:hAnsi="Arial" w:cs="Arial"/>
          <w:i/>
          <w:w w:val="105"/>
          <w:sz w:val="24"/>
          <w:szCs w:val="24"/>
        </w:rPr>
        <w:t>Ltd</w:t>
      </w:r>
      <w:r w:rsidR="004075D5" w:rsidRPr="00503708">
        <w:rPr>
          <w:rFonts w:ascii="Arial" w:hAnsi="Arial" w:cs="Arial"/>
          <w:i/>
          <w:spacing w:val="-22"/>
          <w:w w:val="105"/>
          <w:sz w:val="24"/>
          <w:szCs w:val="24"/>
        </w:rPr>
        <w:t xml:space="preserve"> </w:t>
      </w:r>
      <w:r w:rsidR="004075D5" w:rsidRPr="00503708">
        <w:rPr>
          <w:rFonts w:ascii="Arial" w:hAnsi="Arial" w:cs="Arial"/>
          <w:i/>
          <w:w w:val="105"/>
          <w:sz w:val="24"/>
          <w:szCs w:val="24"/>
        </w:rPr>
        <w:t>and</w:t>
      </w:r>
      <w:r w:rsidR="004075D5" w:rsidRPr="00503708">
        <w:rPr>
          <w:rFonts w:ascii="Arial" w:hAnsi="Arial" w:cs="Arial"/>
          <w:i/>
          <w:spacing w:val="-21"/>
          <w:w w:val="105"/>
          <w:sz w:val="24"/>
          <w:szCs w:val="24"/>
        </w:rPr>
        <w:t xml:space="preserve"> </w:t>
      </w:r>
      <w:r w:rsidR="006E660A" w:rsidRPr="00503708">
        <w:rPr>
          <w:rFonts w:ascii="Arial" w:hAnsi="Arial" w:cs="Arial"/>
          <w:i/>
          <w:w w:val="105"/>
          <w:sz w:val="24"/>
          <w:szCs w:val="24"/>
        </w:rPr>
        <w:t>a</w:t>
      </w:r>
      <w:r w:rsidR="004075D5" w:rsidRPr="00503708">
        <w:rPr>
          <w:rFonts w:ascii="Arial" w:hAnsi="Arial" w:cs="Arial"/>
          <w:i/>
          <w:w w:val="105"/>
          <w:sz w:val="24"/>
          <w:szCs w:val="24"/>
        </w:rPr>
        <w:t>nother</w:t>
      </w:r>
      <w:r w:rsidR="004075D5" w:rsidRPr="00503708">
        <w:rPr>
          <w:rFonts w:ascii="Arial" w:hAnsi="Arial" w:cs="Arial"/>
          <w:i/>
          <w:spacing w:val="-16"/>
          <w:w w:val="105"/>
          <w:sz w:val="24"/>
          <w:szCs w:val="24"/>
        </w:rPr>
        <w:t xml:space="preserve"> </w:t>
      </w:r>
      <w:r w:rsidR="004075D5" w:rsidRPr="00503708">
        <w:rPr>
          <w:rFonts w:ascii="Arial" w:hAnsi="Arial" w:cs="Arial"/>
          <w:i/>
          <w:w w:val="105"/>
          <w:sz w:val="24"/>
          <w:szCs w:val="24"/>
        </w:rPr>
        <w:t>v</w:t>
      </w:r>
      <w:r w:rsidR="004075D5" w:rsidRPr="00503708">
        <w:rPr>
          <w:rFonts w:ascii="Arial" w:hAnsi="Arial" w:cs="Arial"/>
          <w:i/>
          <w:spacing w:val="-26"/>
          <w:w w:val="105"/>
          <w:sz w:val="24"/>
          <w:szCs w:val="24"/>
        </w:rPr>
        <w:t xml:space="preserve"> </w:t>
      </w:r>
      <w:r w:rsidR="004075D5" w:rsidRPr="00503708">
        <w:rPr>
          <w:rFonts w:ascii="Arial" w:hAnsi="Arial" w:cs="Arial"/>
          <w:i/>
          <w:w w:val="105"/>
          <w:sz w:val="24"/>
          <w:szCs w:val="24"/>
        </w:rPr>
        <w:t>Martell</w:t>
      </w:r>
      <w:r w:rsidR="004075D5" w:rsidRPr="00503708">
        <w:rPr>
          <w:rFonts w:ascii="Arial" w:hAnsi="Arial" w:cs="Arial"/>
          <w:i/>
          <w:spacing w:val="-27"/>
          <w:w w:val="105"/>
          <w:sz w:val="24"/>
          <w:szCs w:val="24"/>
        </w:rPr>
        <w:t xml:space="preserve"> </w:t>
      </w:r>
      <w:r w:rsidR="004075D5" w:rsidRPr="00503708">
        <w:rPr>
          <w:rFonts w:ascii="Arial" w:hAnsi="Arial" w:cs="Arial"/>
          <w:i/>
          <w:w w:val="105"/>
          <w:sz w:val="24"/>
          <w:szCs w:val="24"/>
        </w:rPr>
        <w:t>et</w:t>
      </w:r>
      <w:r w:rsidR="00BD3F6D">
        <w:rPr>
          <w:noProof/>
        </w:rPr>
        <w:pict w14:anchorId="548F4035">
          <v:line id="Line 32" o:spid="_x0000_s1055" style="position:absolute;left:0;text-align:lef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5pt,797.3pt" to="3.35pt,7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" strokeweight=".72pt">
            <w10:wrap anchorx="page" anchory="page"/>
          </v:line>
        </w:pict>
      </w:r>
      <w:r w:rsidR="009F4D5C" w:rsidRPr="00503708">
        <w:rPr>
          <w:rFonts w:ascii="Arial" w:hAnsi="Arial" w:cs="Arial"/>
          <w:i/>
          <w:w w:val="105"/>
          <w:sz w:val="24"/>
          <w:szCs w:val="24"/>
        </w:rPr>
        <w:t xml:space="preserve"> </w:t>
      </w:r>
      <w:r w:rsidR="004075D5" w:rsidRPr="00503708">
        <w:rPr>
          <w:rFonts w:ascii="Arial" w:hAnsi="Arial" w:cs="Arial"/>
          <w:i/>
          <w:sz w:val="24"/>
          <w:szCs w:val="24"/>
        </w:rPr>
        <w:t xml:space="preserve">Cie and </w:t>
      </w:r>
      <w:r w:rsidR="006E660A" w:rsidRPr="00503708">
        <w:rPr>
          <w:rFonts w:ascii="Arial" w:hAnsi="Arial" w:cs="Arial"/>
          <w:i/>
          <w:sz w:val="24"/>
          <w:szCs w:val="24"/>
        </w:rPr>
        <w:t>o</w:t>
      </w:r>
      <w:r w:rsidR="004075D5" w:rsidRPr="00503708">
        <w:rPr>
          <w:rFonts w:ascii="Arial" w:hAnsi="Arial" w:cs="Arial"/>
          <w:i/>
          <w:sz w:val="24"/>
          <w:szCs w:val="24"/>
        </w:rPr>
        <w:t>thers</w:t>
      </w:r>
      <w:r w:rsidR="00931646" w:rsidRPr="00503708">
        <w:rPr>
          <w:rFonts w:ascii="Arial" w:hAnsi="Arial" w:cs="Arial"/>
          <w:i/>
          <w:sz w:val="24"/>
          <w:szCs w:val="24"/>
        </w:rPr>
        <w:t>:</w:t>
      </w:r>
      <w:r w:rsidR="00931646" w:rsidRPr="00D2133E">
        <w:rPr>
          <w:rStyle w:val="FootnoteReference"/>
          <w:rFonts w:ascii="Arial" w:hAnsi="Arial" w:cs="Arial"/>
          <w:sz w:val="24"/>
          <w:szCs w:val="24"/>
        </w:rPr>
        <w:footnoteReference w:id="22"/>
      </w:r>
      <w:r w:rsidR="004075D5" w:rsidRPr="00503708">
        <w:rPr>
          <w:rFonts w:ascii="Arial" w:hAnsi="Arial" w:cs="Arial"/>
          <w:position w:val="8"/>
          <w:sz w:val="24"/>
          <w:szCs w:val="24"/>
        </w:rPr>
        <w:t xml:space="preserve"> </w:t>
      </w:r>
    </w:p>
    <w:p w14:paraId="2124881C" w14:textId="77777777" w:rsidR="00931646" w:rsidRPr="00D2133E" w:rsidRDefault="00931646" w:rsidP="00D2133E">
      <w:pPr>
        <w:pStyle w:val="ListParagraph"/>
        <w:spacing w:after="0" w:line="360" w:lineRule="auto"/>
        <w:jc w:val="both"/>
        <w:rPr>
          <w:rFonts w:ascii="Arial" w:hAnsi="Arial" w:cs="Arial"/>
          <w:sz w:val="24"/>
          <w:szCs w:val="24"/>
        </w:rPr>
      </w:pPr>
    </w:p>
    <w:p w14:paraId="154742A4" w14:textId="4160D678" w:rsidR="00931646" w:rsidRPr="00D2133E" w:rsidRDefault="00931646" w:rsidP="00D2133E">
      <w:pPr>
        <w:pStyle w:val="ListParagraph"/>
        <w:widowControl w:val="0"/>
        <w:autoSpaceDE w:val="0"/>
        <w:autoSpaceDN w:val="0"/>
        <w:spacing w:after="0" w:line="360" w:lineRule="auto"/>
        <w:ind w:left="360" w:right="485"/>
        <w:jc w:val="both"/>
        <w:rPr>
          <w:rFonts w:ascii="Arial" w:hAnsi="Arial" w:cs="Arial"/>
          <w:sz w:val="24"/>
          <w:szCs w:val="24"/>
        </w:rPr>
      </w:pPr>
      <w:r w:rsidRPr="00D2133E">
        <w:rPr>
          <w:rFonts w:ascii="Arial" w:hAnsi="Arial" w:cs="Arial"/>
          <w:sz w:val="24"/>
          <w:szCs w:val="24"/>
        </w:rPr>
        <w:t>“</w:t>
      </w:r>
      <w:r w:rsidR="0001787F" w:rsidRPr="00D2133E">
        <w:rPr>
          <w:rFonts w:ascii="Arial" w:hAnsi="Arial" w:cs="Arial"/>
          <w:sz w:val="24"/>
          <w:szCs w:val="24"/>
        </w:rPr>
        <w:t xml:space="preserve">… </w:t>
      </w:r>
      <w:r w:rsidRPr="00D2133E">
        <w:rPr>
          <w:rFonts w:ascii="Arial" w:hAnsi="Arial" w:cs="Arial"/>
          <w:i/>
          <w:iCs/>
          <w:sz w:val="24"/>
          <w:szCs w:val="24"/>
        </w:rPr>
        <w:t xml:space="preserve">To come to a conclusion on the disputed issues a court must make findings on (a) the credibility of the various factual witnesses; (b) their reliability; and (c) the probabilities. As to (a), the court's finding on the credibility of a particular witness will depend on its impression about the veracity of the witness. That in turn will depend on a variety of subsidiary factors, not necessarily in order of importance, such as (i) the witness' candour and demeanour in the witness-box, (ii) his bias, latent and blatant, (iii) internal contradictions in his evidence, (iv) external contradictions with what was pleaded or put on his behalf, or with established fact or with his own extracurial statements or actions, (v) the probability or improbability of particular aspects of his version, (vi) the calibre and cogency of his performance compared to that of other witnesses testifying about the same incident or events.  As to (b), a witness' reliability will depend, apart from the factors mentioned under (a)(ii), (iv) and (v) above, on (i) the opportunities he had to experience or observe the event in question and (ii) the quality, integrity and independence of his recall thereof. As to (c), this necessitates an analysis and evaluation of the probability or improbability of each party's version on each of the disputed issues. In the light of its assessment of (a), (b) and (c), the court will then, as a final step, determine whether the party burdened with the onus of proof has succeeded in discharging it. The hard case, which will doubtless be the rare one, occurs when a court's credibility findings compel it in one direction and its evaluation of the general </w:t>
      </w:r>
      <w:r w:rsidRPr="00D2133E">
        <w:rPr>
          <w:rFonts w:ascii="Arial" w:hAnsi="Arial" w:cs="Arial"/>
          <w:i/>
          <w:iCs/>
          <w:sz w:val="24"/>
          <w:szCs w:val="24"/>
        </w:rPr>
        <w:lastRenderedPageBreak/>
        <w:t>probabilities in another. The more convincing the former, the less convincing will be the latter. But when all factors are equipoised probabilities</w:t>
      </w:r>
      <w:r w:rsidRPr="00D2133E">
        <w:rPr>
          <w:rFonts w:ascii="Arial" w:hAnsi="Arial" w:cs="Arial"/>
          <w:i/>
          <w:iCs/>
          <w:spacing w:val="-36"/>
          <w:sz w:val="24"/>
          <w:szCs w:val="24"/>
        </w:rPr>
        <w:t xml:space="preserve"> </w:t>
      </w:r>
      <w:r w:rsidRPr="00D2133E">
        <w:rPr>
          <w:rFonts w:ascii="Arial" w:hAnsi="Arial" w:cs="Arial"/>
          <w:i/>
          <w:iCs/>
          <w:sz w:val="24"/>
          <w:szCs w:val="24"/>
        </w:rPr>
        <w:t>prevail.</w:t>
      </w:r>
      <w:r w:rsidRPr="00D2133E">
        <w:rPr>
          <w:rFonts w:ascii="Arial" w:hAnsi="Arial" w:cs="Arial"/>
          <w:i/>
          <w:sz w:val="24"/>
          <w:szCs w:val="24"/>
        </w:rPr>
        <w:t>”</w:t>
      </w:r>
    </w:p>
    <w:p w14:paraId="11238CFE" w14:textId="77777777" w:rsidR="00931646" w:rsidRPr="00D2133E" w:rsidRDefault="00931646" w:rsidP="00D2133E">
      <w:pPr>
        <w:pStyle w:val="ListParagraph"/>
        <w:widowControl w:val="0"/>
        <w:autoSpaceDE w:val="0"/>
        <w:autoSpaceDN w:val="0"/>
        <w:spacing w:after="0" w:line="360" w:lineRule="auto"/>
        <w:ind w:left="360" w:right="485"/>
        <w:jc w:val="both"/>
        <w:rPr>
          <w:rFonts w:ascii="Arial" w:hAnsi="Arial" w:cs="Arial"/>
          <w:sz w:val="24"/>
          <w:szCs w:val="24"/>
        </w:rPr>
      </w:pPr>
    </w:p>
    <w:p w14:paraId="14399EDF" w14:textId="0A87274B" w:rsidR="00931646"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72.</w:t>
      </w:r>
      <w:r w:rsidRPr="00D2133E">
        <w:rPr>
          <w:rFonts w:ascii="Arial" w:hAnsi="Arial" w:cs="Arial"/>
          <w:iCs/>
          <w:sz w:val="24"/>
          <w:szCs w:val="24"/>
        </w:rPr>
        <w:tab/>
      </w:r>
      <w:r w:rsidR="00931646" w:rsidRPr="00503708">
        <w:rPr>
          <w:rFonts w:ascii="Arial" w:hAnsi="Arial" w:cs="Arial"/>
          <w:sz w:val="24"/>
          <w:szCs w:val="24"/>
        </w:rPr>
        <w:t>I</w:t>
      </w:r>
      <w:r w:rsidR="004075D5" w:rsidRPr="00503708">
        <w:rPr>
          <w:rFonts w:ascii="Arial" w:hAnsi="Arial" w:cs="Arial"/>
          <w:sz w:val="24"/>
          <w:szCs w:val="24"/>
        </w:rPr>
        <w:t xml:space="preserve">n </w:t>
      </w:r>
      <w:r w:rsidR="004075D5" w:rsidRPr="00503708">
        <w:rPr>
          <w:rFonts w:ascii="Arial" w:hAnsi="Arial" w:cs="Arial"/>
          <w:i/>
          <w:sz w:val="24"/>
          <w:szCs w:val="24"/>
        </w:rPr>
        <w:t>Body Corporate</w:t>
      </w:r>
      <w:r w:rsidR="0001787F" w:rsidRPr="00503708">
        <w:rPr>
          <w:rFonts w:ascii="Arial" w:hAnsi="Arial" w:cs="Arial"/>
          <w:i/>
          <w:sz w:val="24"/>
          <w:szCs w:val="24"/>
        </w:rPr>
        <w:t xml:space="preserve"> of</w:t>
      </w:r>
      <w:r w:rsidR="004075D5" w:rsidRPr="00503708">
        <w:rPr>
          <w:rFonts w:ascii="Arial" w:hAnsi="Arial" w:cs="Arial"/>
          <w:i/>
          <w:sz w:val="24"/>
          <w:szCs w:val="24"/>
        </w:rPr>
        <w:t xml:space="preserve"> Dumbarton Oaks v Faiga</w:t>
      </w:r>
      <w:r w:rsidR="00931646" w:rsidRPr="00D2133E">
        <w:rPr>
          <w:rStyle w:val="FootnoteReference"/>
          <w:rFonts w:ascii="Arial" w:hAnsi="Arial" w:cs="Arial"/>
          <w:i/>
          <w:sz w:val="24"/>
          <w:szCs w:val="24"/>
        </w:rPr>
        <w:footnoteReference w:id="23"/>
      </w:r>
      <w:r w:rsidR="004075D5" w:rsidRPr="00503708">
        <w:rPr>
          <w:rFonts w:ascii="Arial" w:hAnsi="Arial" w:cs="Arial"/>
          <w:i/>
          <w:sz w:val="24"/>
          <w:szCs w:val="24"/>
        </w:rPr>
        <w:t xml:space="preserve"> </w:t>
      </w:r>
      <w:r w:rsidR="00931646" w:rsidRPr="00503708">
        <w:rPr>
          <w:rFonts w:ascii="Arial" w:hAnsi="Arial" w:cs="Arial"/>
          <w:sz w:val="24"/>
          <w:szCs w:val="24"/>
        </w:rPr>
        <w:t xml:space="preserve">the trial court was admonished for having ignored the probabilities and for not having had regard to the expert evidence regarding the probabilities: </w:t>
      </w:r>
    </w:p>
    <w:p w14:paraId="0190859E" w14:textId="77777777" w:rsidR="00931646" w:rsidRPr="00D2133E" w:rsidRDefault="00931646" w:rsidP="00D2133E">
      <w:pPr>
        <w:pStyle w:val="ListParagraph"/>
        <w:spacing w:after="0" w:line="360" w:lineRule="auto"/>
        <w:jc w:val="both"/>
        <w:rPr>
          <w:rFonts w:ascii="Arial" w:hAnsi="Arial" w:cs="Arial"/>
          <w:i/>
          <w:sz w:val="24"/>
          <w:szCs w:val="24"/>
        </w:rPr>
      </w:pPr>
    </w:p>
    <w:p w14:paraId="1428F402" w14:textId="77777777" w:rsidR="0001787F" w:rsidRPr="00D2133E" w:rsidRDefault="00931646" w:rsidP="00D2133E">
      <w:pPr>
        <w:pStyle w:val="ListParagraph"/>
        <w:widowControl w:val="0"/>
        <w:autoSpaceDE w:val="0"/>
        <w:autoSpaceDN w:val="0"/>
        <w:spacing w:after="0" w:line="360" w:lineRule="auto"/>
        <w:ind w:left="360" w:right="485"/>
        <w:jc w:val="both"/>
        <w:rPr>
          <w:rFonts w:ascii="Arial" w:hAnsi="Arial" w:cs="Arial"/>
          <w:i/>
          <w:sz w:val="24"/>
          <w:szCs w:val="24"/>
        </w:rPr>
      </w:pPr>
      <w:r w:rsidRPr="00D2133E">
        <w:rPr>
          <w:rFonts w:ascii="Arial" w:hAnsi="Arial" w:cs="Arial"/>
          <w:i/>
          <w:sz w:val="24"/>
          <w:szCs w:val="24"/>
        </w:rPr>
        <w:t xml:space="preserve">“The occurrence, Joubert AJ found </w:t>
      </w:r>
      <w:r w:rsidRPr="00D2133E">
        <w:rPr>
          <w:rFonts w:ascii="Arial" w:hAnsi="Arial" w:cs="Arial"/>
          <w:sz w:val="24"/>
          <w:szCs w:val="24"/>
        </w:rPr>
        <w:t xml:space="preserve">... </w:t>
      </w:r>
      <w:r w:rsidRPr="00D2133E">
        <w:rPr>
          <w:rFonts w:ascii="Arial" w:hAnsi="Arial" w:cs="Arial"/>
          <w:i/>
          <w:sz w:val="24"/>
          <w:szCs w:val="24"/>
        </w:rPr>
        <w:t xml:space="preserve">was unexpected and remains unexplained. It was not maintenance-related. The undisputed expert evidence is that such 'once-off occurrence' is highly improbable and 'very, very unlikely' .... </w:t>
      </w:r>
    </w:p>
    <w:p w14:paraId="7B2CF8A2" w14:textId="14BFC226" w:rsidR="0001787F" w:rsidRPr="00D2133E" w:rsidRDefault="0001787F" w:rsidP="00D2133E">
      <w:pPr>
        <w:pStyle w:val="ListParagraph"/>
        <w:widowControl w:val="0"/>
        <w:autoSpaceDE w:val="0"/>
        <w:autoSpaceDN w:val="0"/>
        <w:spacing w:after="0" w:line="360" w:lineRule="auto"/>
        <w:ind w:left="360" w:right="485"/>
        <w:jc w:val="both"/>
        <w:rPr>
          <w:rFonts w:ascii="Arial" w:hAnsi="Arial" w:cs="Arial"/>
          <w:i/>
          <w:sz w:val="24"/>
          <w:szCs w:val="24"/>
        </w:rPr>
      </w:pPr>
      <w:r w:rsidRPr="00D2133E">
        <w:rPr>
          <w:rFonts w:ascii="Arial" w:hAnsi="Arial" w:cs="Arial"/>
          <w:i/>
          <w:sz w:val="24"/>
          <w:szCs w:val="24"/>
        </w:rPr>
        <w:t xml:space="preserve">…. </w:t>
      </w:r>
      <w:r w:rsidR="00931646" w:rsidRPr="00D2133E">
        <w:rPr>
          <w:rFonts w:ascii="Arial" w:hAnsi="Arial" w:cs="Arial"/>
          <w:i/>
          <w:sz w:val="24"/>
          <w:szCs w:val="24"/>
        </w:rPr>
        <w:t xml:space="preserve">The Judge's failure to decide the case without regard to the wider probabilities is a clear misdirection and entitles us to reassess Mrs Shiloane's evidence. It was also wrong of the Judge to consider that a non-acceptance of her evidence of necessity requires a finding that she is a deliberate liar and perjurer.... That is an emotional approach. In </w:t>
      </w:r>
      <w:r w:rsidR="00931646" w:rsidRPr="00D2133E">
        <w:rPr>
          <w:rFonts w:ascii="Arial" w:hAnsi="Arial" w:cs="Arial"/>
          <w:sz w:val="24"/>
          <w:szCs w:val="24"/>
        </w:rPr>
        <w:t xml:space="preserve">a </w:t>
      </w:r>
      <w:r w:rsidR="00931646" w:rsidRPr="00D2133E">
        <w:rPr>
          <w:rFonts w:ascii="Arial" w:hAnsi="Arial" w:cs="Arial"/>
          <w:i/>
          <w:sz w:val="24"/>
          <w:szCs w:val="24"/>
        </w:rPr>
        <w:t xml:space="preserve">civil trial the question is whether her evidence is, on the probabilities correct. Few witnesses whose evidence is not accepted can be described as deliberate liars and perjurers .... In view of the technical evidence recited earlier, Mrs Shiloane's evidence is inherently improbable .... </w:t>
      </w:r>
    </w:p>
    <w:p w14:paraId="293D8EFA" w14:textId="228178E9" w:rsidR="00931646" w:rsidRPr="00D2133E" w:rsidRDefault="0001787F" w:rsidP="00D2133E">
      <w:pPr>
        <w:pStyle w:val="ListParagraph"/>
        <w:widowControl w:val="0"/>
        <w:autoSpaceDE w:val="0"/>
        <w:autoSpaceDN w:val="0"/>
        <w:spacing w:after="0" w:line="360" w:lineRule="auto"/>
        <w:ind w:left="360" w:right="485"/>
        <w:jc w:val="both"/>
        <w:rPr>
          <w:rFonts w:ascii="Arial" w:hAnsi="Arial" w:cs="Arial"/>
          <w:sz w:val="24"/>
          <w:szCs w:val="24"/>
        </w:rPr>
      </w:pPr>
      <w:r w:rsidRPr="00D2133E">
        <w:rPr>
          <w:rFonts w:ascii="Arial" w:hAnsi="Arial" w:cs="Arial"/>
          <w:i/>
          <w:sz w:val="24"/>
          <w:szCs w:val="24"/>
        </w:rPr>
        <w:t xml:space="preserve">…. </w:t>
      </w:r>
      <w:r w:rsidR="00931646" w:rsidRPr="00D2133E">
        <w:rPr>
          <w:rFonts w:ascii="Arial" w:hAnsi="Arial" w:cs="Arial"/>
          <w:i/>
          <w:sz w:val="24"/>
          <w:szCs w:val="24"/>
        </w:rPr>
        <w:t xml:space="preserve">In my judgment the Court </w:t>
      </w:r>
      <w:r w:rsidR="00931646" w:rsidRPr="00D2133E">
        <w:rPr>
          <w:rFonts w:ascii="Arial" w:hAnsi="Arial" w:cs="Arial"/>
          <w:sz w:val="24"/>
          <w:szCs w:val="24"/>
        </w:rPr>
        <w:t xml:space="preserve">a </w:t>
      </w:r>
      <w:r w:rsidR="00931646" w:rsidRPr="00D2133E">
        <w:rPr>
          <w:rFonts w:ascii="Arial" w:hAnsi="Arial" w:cs="Arial"/>
          <w:i/>
          <w:sz w:val="24"/>
          <w:szCs w:val="24"/>
        </w:rPr>
        <w:t xml:space="preserve">quo should have held that the plaintiff had failed to prove on </w:t>
      </w:r>
      <w:r w:rsidR="00931646" w:rsidRPr="00D2133E">
        <w:rPr>
          <w:rFonts w:ascii="Arial" w:hAnsi="Arial" w:cs="Arial"/>
          <w:sz w:val="24"/>
          <w:szCs w:val="24"/>
        </w:rPr>
        <w:t xml:space="preserve">a </w:t>
      </w:r>
      <w:r w:rsidR="00931646" w:rsidRPr="00D2133E">
        <w:rPr>
          <w:rFonts w:ascii="Arial" w:hAnsi="Arial" w:cs="Arial"/>
          <w:i/>
          <w:sz w:val="24"/>
          <w:szCs w:val="24"/>
        </w:rPr>
        <w:t>balance of probabilities that the cause of the incident was as described by Mrs Shiloane.”</w:t>
      </w:r>
    </w:p>
    <w:p w14:paraId="69911ED0" w14:textId="7600F01D" w:rsidR="00931646" w:rsidRPr="00D2133E" w:rsidRDefault="00931646" w:rsidP="00D2133E">
      <w:pPr>
        <w:widowControl w:val="0"/>
        <w:autoSpaceDE w:val="0"/>
        <w:autoSpaceDN w:val="0"/>
        <w:spacing w:after="0" w:line="360" w:lineRule="auto"/>
        <w:ind w:right="485"/>
        <w:contextualSpacing/>
        <w:jc w:val="both"/>
        <w:rPr>
          <w:rFonts w:ascii="Arial" w:hAnsi="Arial" w:cs="Arial"/>
          <w:sz w:val="24"/>
          <w:szCs w:val="24"/>
        </w:rPr>
      </w:pPr>
    </w:p>
    <w:p w14:paraId="0CB79F32" w14:textId="03A0ECBD" w:rsidR="00931646"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73.</w:t>
      </w:r>
      <w:r w:rsidRPr="00D2133E">
        <w:rPr>
          <w:rFonts w:ascii="Arial" w:hAnsi="Arial" w:cs="Arial"/>
          <w:iCs/>
          <w:sz w:val="24"/>
          <w:szCs w:val="24"/>
        </w:rPr>
        <w:tab/>
      </w:r>
      <w:r w:rsidR="00931646" w:rsidRPr="00503708">
        <w:rPr>
          <w:rFonts w:ascii="Arial" w:hAnsi="Arial" w:cs="Arial"/>
          <w:sz w:val="24"/>
          <w:szCs w:val="24"/>
        </w:rPr>
        <w:t xml:space="preserve">It is clear from these </w:t>
      </w:r>
      <w:r w:rsidR="00931646" w:rsidRPr="00503708">
        <w:rPr>
          <w:rFonts w:ascii="Arial" w:hAnsi="Arial" w:cs="Arial"/>
          <w:i/>
          <w:iCs/>
          <w:sz w:val="24"/>
          <w:szCs w:val="24"/>
        </w:rPr>
        <w:t>dicta</w:t>
      </w:r>
      <w:r w:rsidR="00931646" w:rsidRPr="00503708">
        <w:rPr>
          <w:rFonts w:ascii="Arial" w:hAnsi="Arial" w:cs="Arial"/>
          <w:sz w:val="24"/>
          <w:szCs w:val="24"/>
        </w:rPr>
        <w:t xml:space="preserve"> that </w:t>
      </w:r>
      <w:r w:rsidR="004075D5" w:rsidRPr="00503708">
        <w:rPr>
          <w:rFonts w:ascii="Arial" w:hAnsi="Arial" w:cs="Arial"/>
          <w:sz w:val="24"/>
          <w:szCs w:val="24"/>
        </w:rPr>
        <w:t>the probabilities are paramount.</w:t>
      </w:r>
    </w:p>
    <w:p w14:paraId="7B62EAD2" w14:textId="77777777" w:rsidR="00931646" w:rsidRPr="00D2133E" w:rsidRDefault="00931646" w:rsidP="00D2133E">
      <w:pPr>
        <w:pStyle w:val="ListParagraph"/>
        <w:spacing w:after="0" w:line="360" w:lineRule="auto"/>
        <w:jc w:val="both"/>
        <w:rPr>
          <w:rFonts w:ascii="Arial" w:hAnsi="Arial" w:cs="Arial"/>
          <w:sz w:val="24"/>
          <w:szCs w:val="24"/>
        </w:rPr>
      </w:pPr>
    </w:p>
    <w:p w14:paraId="7F0B3384" w14:textId="0A48A235" w:rsidR="0001787F"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74.</w:t>
      </w:r>
      <w:r w:rsidRPr="00D2133E">
        <w:rPr>
          <w:rFonts w:ascii="Arial" w:hAnsi="Arial" w:cs="Arial"/>
          <w:iCs/>
          <w:sz w:val="24"/>
          <w:szCs w:val="24"/>
        </w:rPr>
        <w:tab/>
      </w:r>
      <w:r w:rsidR="00931646" w:rsidRPr="00503708">
        <w:rPr>
          <w:rFonts w:ascii="Arial" w:hAnsi="Arial" w:cs="Arial"/>
          <w:sz w:val="24"/>
          <w:szCs w:val="24"/>
        </w:rPr>
        <w:t xml:space="preserve">The present matter is </w:t>
      </w:r>
      <w:r w:rsidR="004075D5" w:rsidRPr="00503708">
        <w:rPr>
          <w:rFonts w:ascii="Arial" w:hAnsi="Arial" w:cs="Arial"/>
          <w:sz w:val="24"/>
          <w:szCs w:val="24"/>
        </w:rPr>
        <w:t xml:space="preserve">not a case where all factors are equipoised. </w:t>
      </w:r>
      <w:r w:rsidR="0001787F" w:rsidRPr="00503708">
        <w:rPr>
          <w:rFonts w:ascii="Arial" w:hAnsi="Arial" w:cs="Arial"/>
          <w:sz w:val="24"/>
          <w:szCs w:val="24"/>
        </w:rPr>
        <w:t xml:space="preserve"> I have indicated above that Mr </w:t>
      </w:r>
      <w:r w:rsidR="004075D5" w:rsidRPr="00503708">
        <w:rPr>
          <w:rFonts w:ascii="Arial" w:hAnsi="Arial" w:cs="Arial"/>
          <w:sz w:val="24"/>
          <w:szCs w:val="24"/>
        </w:rPr>
        <w:t xml:space="preserve">Van der Merwe's evidence was implausible and </w:t>
      </w:r>
      <w:r w:rsidR="001F4906" w:rsidRPr="00503708">
        <w:rPr>
          <w:rFonts w:ascii="Arial" w:hAnsi="Arial" w:cs="Arial"/>
          <w:sz w:val="24"/>
          <w:szCs w:val="24"/>
        </w:rPr>
        <w:t>contradictory</w:t>
      </w:r>
      <w:r w:rsidR="004075D5" w:rsidRPr="00503708">
        <w:rPr>
          <w:rFonts w:ascii="Arial" w:hAnsi="Arial" w:cs="Arial"/>
          <w:sz w:val="24"/>
          <w:szCs w:val="24"/>
        </w:rPr>
        <w:t xml:space="preserve">. The probabilities are stacked against it. By his own admission he had not had any regard for the fence while he worked at </w:t>
      </w:r>
      <w:r w:rsidR="0001787F" w:rsidRPr="00503708">
        <w:rPr>
          <w:rFonts w:ascii="Arial" w:hAnsi="Arial" w:cs="Arial"/>
          <w:sz w:val="24"/>
          <w:szCs w:val="24"/>
        </w:rPr>
        <w:t>the plaintiff’s property</w:t>
      </w:r>
      <w:r w:rsidR="004075D5" w:rsidRPr="00503708">
        <w:rPr>
          <w:rFonts w:ascii="Arial" w:hAnsi="Arial" w:cs="Arial"/>
          <w:sz w:val="24"/>
          <w:szCs w:val="24"/>
        </w:rPr>
        <w:t xml:space="preserve"> up until 2008</w:t>
      </w:r>
      <w:r w:rsidR="0001787F" w:rsidRPr="00503708">
        <w:rPr>
          <w:rFonts w:ascii="Arial" w:hAnsi="Arial" w:cs="Arial"/>
          <w:sz w:val="24"/>
          <w:szCs w:val="24"/>
        </w:rPr>
        <w:t>,</w:t>
      </w:r>
      <w:r w:rsidR="004075D5" w:rsidRPr="00503708">
        <w:rPr>
          <w:rFonts w:ascii="Arial" w:hAnsi="Arial" w:cs="Arial"/>
          <w:sz w:val="24"/>
          <w:szCs w:val="24"/>
        </w:rPr>
        <w:t xml:space="preserve"> and </w:t>
      </w:r>
      <w:r w:rsidR="0001787F" w:rsidRPr="00503708">
        <w:rPr>
          <w:rFonts w:ascii="Arial" w:hAnsi="Arial" w:cs="Arial"/>
          <w:sz w:val="24"/>
          <w:szCs w:val="24"/>
        </w:rPr>
        <w:t xml:space="preserve">he </w:t>
      </w:r>
      <w:r w:rsidR="004075D5" w:rsidRPr="00503708">
        <w:rPr>
          <w:rFonts w:ascii="Arial" w:hAnsi="Arial" w:cs="Arial"/>
          <w:sz w:val="24"/>
          <w:szCs w:val="24"/>
        </w:rPr>
        <w:t xml:space="preserve">had not had any reason to think about it until recently. That his evidence was echoed in </w:t>
      </w:r>
      <w:r w:rsidR="0001787F" w:rsidRPr="00503708">
        <w:rPr>
          <w:rFonts w:ascii="Arial" w:hAnsi="Arial" w:cs="Arial"/>
          <w:sz w:val="24"/>
          <w:szCs w:val="24"/>
        </w:rPr>
        <w:t xml:space="preserve">similar </w:t>
      </w:r>
      <w:r w:rsidR="004075D5" w:rsidRPr="00503708">
        <w:rPr>
          <w:rFonts w:ascii="Arial" w:hAnsi="Arial" w:cs="Arial"/>
          <w:sz w:val="24"/>
          <w:szCs w:val="24"/>
        </w:rPr>
        <w:t xml:space="preserve">terms by </w:t>
      </w:r>
      <w:r w:rsidR="0001787F" w:rsidRPr="00503708">
        <w:rPr>
          <w:rFonts w:ascii="Arial" w:hAnsi="Arial" w:cs="Arial"/>
          <w:sz w:val="24"/>
          <w:szCs w:val="24"/>
        </w:rPr>
        <w:t xml:space="preserve">Mr </w:t>
      </w:r>
      <w:r w:rsidR="004075D5" w:rsidRPr="00503708">
        <w:rPr>
          <w:rFonts w:ascii="Arial" w:hAnsi="Arial" w:cs="Arial"/>
          <w:sz w:val="24"/>
          <w:szCs w:val="24"/>
        </w:rPr>
        <w:t xml:space="preserve">Cronje </w:t>
      </w:r>
      <w:r w:rsidR="0061502D" w:rsidRPr="00503708">
        <w:rPr>
          <w:rFonts w:ascii="Arial" w:hAnsi="Arial" w:cs="Arial"/>
          <w:sz w:val="24"/>
          <w:szCs w:val="24"/>
        </w:rPr>
        <w:t xml:space="preserve">(who, </w:t>
      </w:r>
      <w:r w:rsidR="0061502D" w:rsidRPr="00503708">
        <w:rPr>
          <w:rFonts w:ascii="Arial" w:hAnsi="Arial" w:cs="Arial"/>
          <w:sz w:val="24"/>
          <w:szCs w:val="24"/>
        </w:rPr>
        <w:lastRenderedPageBreak/>
        <w:t>as far as credibility is concerned, did not make a favourable impression at all)</w:t>
      </w:r>
      <w:r w:rsidR="001F4906" w:rsidRPr="00D2133E">
        <w:rPr>
          <w:rStyle w:val="FootnoteReference"/>
          <w:rFonts w:ascii="Arial" w:hAnsi="Arial" w:cs="Arial"/>
          <w:sz w:val="24"/>
          <w:szCs w:val="24"/>
        </w:rPr>
        <w:footnoteReference w:id="24"/>
      </w:r>
      <w:r w:rsidR="0061502D" w:rsidRPr="00503708">
        <w:rPr>
          <w:rFonts w:ascii="Arial" w:hAnsi="Arial" w:cs="Arial"/>
          <w:sz w:val="24"/>
          <w:szCs w:val="24"/>
        </w:rPr>
        <w:t xml:space="preserve"> </w:t>
      </w:r>
      <w:r w:rsidR="004075D5" w:rsidRPr="00503708">
        <w:rPr>
          <w:rFonts w:ascii="Arial" w:hAnsi="Arial" w:cs="Arial"/>
          <w:sz w:val="24"/>
          <w:szCs w:val="24"/>
        </w:rPr>
        <w:t>adds to the conclusion that it was</w:t>
      </w:r>
      <w:r w:rsidR="004075D5" w:rsidRPr="00503708">
        <w:rPr>
          <w:rFonts w:ascii="Arial" w:hAnsi="Arial" w:cs="Arial"/>
          <w:spacing w:val="-18"/>
          <w:sz w:val="24"/>
          <w:szCs w:val="24"/>
        </w:rPr>
        <w:t xml:space="preserve"> </w:t>
      </w:r>
      <w:r w:rsidR="004075D5" w:rsidRPr="00503708">
        <w:rPr>
          <w:rFonts w:ascii="Arial" w:hAnsi="Arial" w:cs="Arial"/>
          <w:sz w:val="24"/>
          <w:szCs w:val="24"/>
        </w:rPr>
        <w:t>rehearsed.</w:t>
      </w:r>
    </w:p>
    <w:p w14:paraId="6BC45C31" w14:textId="77777777" w:rsidR="0001787F" w:rsidRPr="00D2133E" w:rsidRDefault="0001787F" w:rsidP="00D2133E">
      <w:pPr>
        <w:pStyle w:val="ListParagraph"/>
        <w:spacing w:after="0" w:line="360" w:lineRule="auto"/>
        <w:jc w:val="both"/>
        <w:rPr>
          <w:rFonts w:ascii="Arial" w:hAnsi="Arial" w:cs="Arial"/>
          <w:w w:val="105"/>
          <w:sz w:val="24"/>
          <w:szCs w:val="24"/>
        </w:rPr>
      </w:pPr>
    </w:p>
    <w:p w14:paraId="20359B18" w14:textId="2EE4DE2C" w:rsidR="001F4906"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75.</w:t>
      </w:r>
      <w:r w:rsidRPr="00D2133E">
        <w:rPr>
          <w:rFonts w:ascii="Arial" w:hAnsi="Arial" w:cs="Arial"/>
          <w:iCs/>
          <w:sz w:val="24"/>
          <w:szCs w:val="24"/>
        </w:rPr>
        <w:tab/>
      </w:r>
      <w:r w:rsidR="004075D5" w:rsidRPr="00503708">
        <w:rPr>
          <w:rFonts w:ascii="Arial" w:hAnsi="Arial" w:cs="Arial"/>
          <w:w w:val="105"/>
          <w:sz w:val="24"/>
          <w:szCs w:val="24"/>
        </w:rPr>
        <w:t>In this case the probabilities weigh heavily in the plaintiff's favour</w:t>
      </w:r>
      <w:r w:rsidR="0061502D" w:rsidRPr="00503708">
        <w:rPr>
          <w:rFonts w:ascii="Arial" w:hAnsi="Arial" w:cs="Arial"/>
          <w:w w:val="105"/>
          <w:sz w:val="24"/>
          <w:szCs w:val="24"/>
        </w:rPr>
        <w:t>.  In any event,</w:t>
      </w:r>
      <w:r w:rsidR="004075D5" w:rsidRPr="00503708">
        <w:rPr>
          <w:rFonts w:ascii="Arial" w:hAnsi="Arial" w:cs="Arial"/>
          <w:w w:val="105"/>
          <w:sz w:val="24"/>
          <w:szCs w:val="24"/>
        </w:rPr>
        <w:t xml:space="preserve"> to succeed in establishing its version</w:t>
      </w:r>
      <w:r w:rsidR="0061502D" w:rsidRPr="00503708">
        <w:rPr>
          <w:rFonts w:ascii="Arial" w:hAnsi="Arial" w:cs="Arial"/>
          <w:w w:val="105"/>
          <w:sz w:val="24"/>
          <w:szCs w:val="24"/>
        </w:rPr>
        <w:t>, the plaintiff</w:t>
      </w:r>
      <w:r w:rsidR="004075D5" w:rsidRPr="00503708">
        <w:rPr>
          <w:rFonts w:ascii="Arial" w:hAnsi="Arial" w:cs="Arial"/>
          <w:w w:val="105"/>
          <w:sz w:val="24"/>
          <w:szCs w:val="24"/>
        </w:rPr>
        <w:t xml:space="preserve"> need not </w:t>
      </w:r>
      <w:r w:rsidR="001F4906" w:rsidRPr="00503708">
        <w:rPr>
          <w:rFonts w:ascii="Arial" w:hAnsi="Arial" w:cs="Arial"/>
          <w:w w:val="105"/>
          <w:sz w:val="24"/>
          <w:szCs w:val="24"/>
        </w:rPr>
        <w:t>prove</w:t>
      </w:r>
      <w:r w:rsidR="004075D5" w:rsidRPr="00503708">
        <w:rPr>
          <w:rFonts w:ascii="Arial" w:hAnsi="Arial" w:cs="Arial"/>
          <w:spacing w:val="-19"/>
          <w:w w:val="105"/>
          <w:sz w:val="24"/>
          <w:szCs w:val="24"/>
        </w:rPr>
        <w:t xml:space="preserve"> </w:t>
      </w:r>
      <w:r w:rsidR="004075D5" w:rsidRPr="00503708">
        <w:rPr>
          <w:rFonts w:ascii="Arial" w:hAnsi="Arial" w:cs="Arial"/>
          <w:w w:val="105"/>
          <w:sz w:val="24"/>
          <w:szCs w:val="24"/>
        </w:rPr>
        <w:t>that</w:t>
      </w:r>
      <w:r w:rsidR="004075D5" w:rsidRPr="00503708">
        <w:rPr>
          <w:rFonts w:ascii="Arial" w:hAnsi="Arial" w:cs="Arial"/>
          <w:spacing w:val="-21"/>
          <w:w w:val="105"/>
          <w:sz w:val="24"/>
          <w:szCs w:val="24"/>
        </w:rPr>
        <w:t xml:space="preserve"> </w:t>
      </w:r>
      <w:r w:rsidR="004075D5" w:rsidRPr="00503708">
        <w:rPr>
          <w:rFonts w:ascii="Arial" w:hAnsi="Arial" w:cs="Arial"/>
          <w:w w:val="105"/>
          <w:sz w:val="24"/>
          <w:szCs w:val="24"/>
        </w:rPr>
        <w:t>it</w:t>
      </w:r>
      <w:r w:rsidR="0061502D" w:rsidRPr="00503708">
        <w:rPr>
          <w:rFonts w:ascii="Arial" w:hAnsi="Arial" w:cs="Arial"/>
          <w:w w:val="105"/>
          <w:sz w:val="24"/>
          <w:szCs w:val="24"/>
        </w:rPr>
        <w:t>s version</w:t>
      </w:r>
      <w:r w:rsidR="004075D5" w:rsidRPr="00503708">
        <w:rPr>
          <w:rFonts w:ascii="Arial" w:hAnsi="Arial" w:cs="Arial"/>
          <w:spacing w:val="-23"/>
          <w:w w:val="105"/>
          <w:sz w:val="24"/>
          <w:szCs w:val="24"/>
        </w:rPr>
        <w:t xml:space="preserve"> </w:t>
      </w:r>
      <w:r w:rsidR="004075D5" w:rsidRPr="00503708">
        <w:rPr>
          <w:rFonts w:ascii="Arial" w:hAnsi="Arial" w:cs="Arial"/>
          <w:w w:val="105"/>
          <w:sz w:val="24"/>
          <w:szCs w:val="24"/>
        </w:rPr>
        <w:t>is</w:t>
      </w:r>
      <w:r w:rsidR="004075D5" w:rsidRPr="00503708">
        <w:rPr>
          <w:rFonts w:ascii="Arial" w:hAnsi="Arial" w:cs="Arial"/>
          <w:spacing w:val="-25"/>
          <w:w w:val="105"/>
          <w:sz w:val="24"/>
          <w:szCs w:val="24"/>
        </w:rPr>
        <w:t xml:space="preserve"> </w:t>
      </w:r>
      <w:r w:rsidR="004075D5" w:rsidRPr="00503708">
        <w:rPr>
          <w:rFonts w:ascii="Arial" w:hAnsi="Arial" w:cs="Arial"/>
          <w:w w:val="105"/>
          <w:sz w:val="24"/>
          <w:szCs w:val="24"/>
        </w:rPr>
        <w:t>the</w:t>
      </w:r>
      <w:r w:rsidR="004075D5" w:rsidRPr="00503708">
        <w:rPr>
          <w:rFonts w:ascii="Arial" w:hAnsi="Arial" w:cs="Arial"/>
          <w:spacing w:val="-23"/>
          <w:w w:val="105"/>
          <w:sz w:val="24"/>
          <w:szCs w:val="24"/>
        </w:rPr>
        <w:t xml:space="preserve"> </w:t>
      </w:r>
      <w:r w:rsidR="004075D5" w:rsidRPr="00503708">
        <w:rPr>
          <w:rFonts w:ascii="Arial" w:hAnsi="Arial" w:cs="Arial"/>
          <w:w w:val="105"/>
          <w:sz w:val="24"/>
          <w:szCs w:val="24"/>
        </w:rPr>
        <w:t>only</w:t>
      </w:r>
      <w:r w:rsidR="004075D5" w:rsidRPr="00503708">
        <w:rPr>
          <w:rFonts w:ascii="Arial" w:hAnsi="Arial" w:cs="Arial"/>
          <w:spacing w:val="-19"/>
          <w:w w:val="105"/>
          <w:sz w:val="24"/>
          <w:szCs w:val="24"/>
        </w:rPr>
        <w:t xml:space="preserve"> </w:t>
      </w:r>
      <w:r w:rsidR="004075D5" w:rsidRPr="00503708">
        <w:rPr>
          <w:rFonts w:ascii="Arial" w:hAnsi="Arial" w:cs="Arial"/>
          <w:w w:val="105"/>
          <w:sz w:val="24"/>
          <w:szCs w:val="24"/>
        </w:rPr>
        <w:t>possibility</w:t>
      </w:r>
      <w:r w:rsidR="004075D5" w:rsidRPr="00503708">
        <w:rPr>
          <w:rFonts w:ascii="Arial" w:hAnsi="Arial" w:cs="Arial"/>
          <w:spacing w:val="-16"/>
          <w:w w:val="105"/>
          <w:sz w:val="24"/>
          <w:szCs w:val="24"/>
        </w:rPr>
        <w:t xml:space="preserve"> </w:t>
      </w:r>
      <w:r w:rsidR="004075D5" w:rsidRPr="00503708">
        <w:rPr>
          <w:rFonts w:ascii="Arial" w:hAnsi="Arial" w:cs="Arial"/>
          <w:w w:val="105"/>
          <w:sz w:val="24"/>
          <w:szCs w:val="24"/>
        </w:rPr>
        <w:t>or</w:t>
      </w:r>
      <w:r w:rsidR="004075D5" w:rsidRPr="00503708">
        <w:rPr>
          <w:rFonts w:ascii="Arial" w:hAnsi="Arial" w:cs="Arial"/>
          <w:spacing w:val="-22"/>
          <w:w w:val="105"/>
          <w:sz w:val="24"/>
          <w:szCs w:val="24"/>
        </w:rPr>
        <w:t xml:space="preserve"> </w:t>
      </w:r>
      <w:r w:rsidR="004075D5" w:rsidRPr="00503708">
        <w:rPr>
          <w:rFonts w:ascii="Arial" w:hAnsi="Arial" w:cs="Arial"/>
          <w:w w:val="105"/>
          <w:sz w:val="24"/>
          <w:szCs w:val="24"/>
        </w:rPr>
        <w:t>the</w:t>
      </w:r>
      <w:r w:rsidR="004075D5" w:rsidRPr="00503708">
        <w:rPr>
          <w:rFonts w:ascii="Arial" w:hAnsi="Arial" w:cs="Arial"/>
          <w:spacing w:val="-23"/>
          <w:w w:val="105"/>
          <w:sz w:val="24"/>
          <w:szCs w:val="24"/>
        </w:rPr>
        <w:t xml:space="preserve"> </w:t>
      </w:r>
      <w:r w:rsidR="004075D5" w:rsidRPr="00503708">
        <w:rPr>
          <w:rFonts w:ascii="Arial" w:hAnsi="Arial" w:cs="Arial"/>
          <w:w w:val="105"/>
          <w:sz w:val="24"/>
          <w:szCs w:val="24"/>
        </w:rPr>
        <w:t>only</w:t>
      </w:r>
      <w:r w:rsidR="004075D5" w:rsidRPr="00503708">
        <w:rPr>
          <w:rFonts w:ascii="Arial" w:hAnsi="Arial" w:cs="Arial"/>
          <w:spacing w:val="-19"/>
          <w:w w:val="105"/>
          <w:sz w:val="24"/>
          <w:szCs w:val="24"/>
        </w:rPr>
        <w:t xml:space="preserve"> </w:t>
      </w:r>
      <w:r w:rsidR="004075D5" w:rsidRPr="00503708">
        <w:rPr>
          <w:rFonts w:ascii="Arial" w:hAnsi="Arial" w:cs="Arial"/>
          <w:w w:val="105"/>
          <w:sz w:val="24"/>
          <w:szCs w:val="24"/>
        </w:rPr>
        <w:t>reasonable</w:t>
      </w:r>
      <w:r w:rsidR="004075D5" w:rsidRPr="00503708">
        <w:rPr>
          <w:rFonts w:ascii="Arial" w:hAnsi="Arial" w:cs="Arial"/>
          <w:spacing w:val="-12"/>
          <w:w w:val="105"/>
          <w:sz w:val="24"/>
          <w:szCs w:val="24"/>
        </w:rPr>
        <w:t xml:space="preserve"> </w:t>
      </w:r>
      <w:r w:rsidR="004075D5" w:rsidRPr="00503708">
        <w:rPr>
          <w:rFonts w:ascii="Arial" w:hAnsi="Arial" w:cs="Arial"/>
          <w:w w:val="105"/>
          <w:sz w:val="24"/>
          <w:szCs w:val="24"/>
        </w:rPr>
        <w:t>possibility, but</w:t>
      </w:r>
      <w:r w:rsidR="004075D5" w:rsidRPr="00503708">
        <w:rPr>
          <w:rFonts w:ascii="Arial" w:hAnsi="Arial" w:cs="Arial"/>
          <w:spacing w:val="-18"/>
          <w:w w:val="105"/>
          <w:sz w:val="24"/>
          <w:szCs w:val="24"/>
        </w:rPr>
        <w:t xml:space="preserve"> </w:t>
      </w:r>
      <w:r w:rsidR="004075D5" w:rsidRPr="00503708">
        <w:rPr>
          <w:rFonts w:ascii="Arial" w:hAnsi="Arial" w:cs="Arial"/>
          <w:w w:val="105"/>
          <w:sz w:val="24"/>
          <w:szCs w:val="24"/>
        </w:rPr>
        <w:t>only</w:t>
      </w:r>
      <w:r w:rsidR="004075D5" w:rsidRPr="00503708">
        <w:rPr>
          <w:rFonts w:ascii="Arial" w:hAnsi="Arial" w:cs="Arial"/>
          <w:spacing w:val="-15"/>
          <w:w w:val="105"/>
          <w:sz w:val="24"/>
          <w:szCs w:val="24"/>
        </w:rPr>
        <w:t xml:space="preserve"> </w:t>
      </w:r>
      <w:r w:rsidR="004075D5" w:rsidRPr="00503708">
        <w:rPr>
          <w:rFonts w:ascii="Arial" w:hAnsi="Arial" w:cs="Arial"/>
          <w:w w:val="105"/>
          <w:sz w:val="24"/>
          <w:szCs w:val="24"/>
        </w:rPr>
        <w:t>that</w:t>
      </w:r>
      <w:r w:rsidR="004075D5" w:rsidRPr="00503708">
        <w:rPr>
          <w:rFonts w:ascii="Arial" w:hAnsi="Arial" w:cs="Arial"/>
          <w:spacing w:val="-15"/>
          <w:w w:val="105"/>
          <w:sz w:val="24"/>
          <w:szCs w:val="24"/>
        </w:rPr>
        <w:t xml:space="preserve"> </w:t>
      </w:r>
      <w:r w:rsidR="004075D5" w:rsidRPr="00503708">
        <w:rPr>
          <w:rFonts w:ascii="Arial" w:hAnsi="Arial" w:cs="Arial"/>
          <w:w w:val="105"/>
          <w:sz w:val="24"/>
          <w:szCs w:val="24"/>
        </w:rPr>
        <w:t>it</w:t>
      </w:r>
      <w:r w:rsidR="004075D5" w:rsidRPr="00503708">
        <w:rPr>
          <w:rFonts w:ascii="Arial" w:hAnsi="Arial" w:cs="Arial"/>
          <w:spacing w:val="-17"/>
          <w:w w:val="105"/>
          <w:sz w:val="24"/>
          <w:szCs w:val="24"/>
        </w:rPr>
        <w:t xml:space="preserve"> </w:t>
      </w:r>
      <w:r w:rsidR="004075D5" w:rsidRPr="00503708">
        <w:rPr>
          <w:rFonts w:ascii="Arial" w:hAnsi="Arial" w:cs="Arial"/>
          <w:w w:val="105"/>
          <w:sz w:val="24"/>
          <w:szCs w:val="24"/>
        </w:rPr>
        <w:t>is</w:t>
      </w:r>
      <w:r w:rsidR="004075D5" w:rsidRPr="00503708">
        <w:rPr>
          <w:rFonts w:ascii="Arial" w:hAnsi="Arial" w:cs="Arial"/>
          <w:spacing w:val="-23"/>
          <w:w w:val="105"/>
          <w:sz w:val="24"/>
          <w:szCs w:val="24"/>
        </w:rPr>
        <w:t xml:space="preserve"> </w:t>
      </w:r>
      <w:r w:rsidR="004075D5" w:rsidRPr="00503708">
        <w:rPr>
          <w:rFonts w:ascii="Arial" w:hAnsi="Arial" w:cs="Arial"/>
          <w:w w:val="105"/>
          <w:sz w:val="24"/>
          <w:szCs w:val="24"/>
        </w:rPr>
        <w:t>the</w:t>
      </w:r>
      <w:r w:rsidR="004075D5" w:rsidRPr="00503708">
        <w:rPr>
          <w:rFonts w:ascii="Arial" w:hAnsi="Arial" w:cs="Arial"/>
          <w:spacing w:val="-16"/>
          <w:w w:val="105"/>
          <w:sz w:val="24"/>
          <w:szCs w:val="24"/>
        </w:rPr>
        <w:t xml:space="preserve"> </w:t>
      </w:r>
      <w:r w:rsidR="004075D5" w:rsidRPr="00503708">
        <w:rPr>
          <w:rFonts w:ascii="Arial" w:hAnsi="Arial" w:cs="Arial"/>
          <w:w w:val="105"/>
          <w:sz w:val="24"/>
          <w:szCs w:val="24"/>
        </w:rPr>
        <w:t>most</w:t>
      </w:r>
      <w:r w:rsidR="004075D5" w:rsidRPr="00503708">
        <w:rPr>
          <w:rFonts w:ascii="Arial" w:hAnsi="Arial" w:cs="Arial"/>
          <w:spacing w:val="-11"/>
          <w:w w:val="105"/>
          <w:sz w:val="24"/>
          <w:szCs w:val="24"/>
        </w:rPr>
        <w:t xml:space="preserve"> </w:t>
      </w:r>
      <w:r w:rsidR="004075D5" w:rsidRPr="00503708">
        <w:rPr>
          <w:rFonts w:ascii="Arial" w:hAnsi="Arial" w:cs="Arial"/>
          <w:w w:val="105"/>
          <w:sz w:val="24"/>
          <w:szCs w:val="24"/>
        </w:rPr>
        <w:t>readily</w:t>
      </w:r>
      <w:r w:rsidR="004075D5" w:rsidRPr="00503708">
        <w:rPr>
          <w:rFonts w:ascii="Arial" w:hAnsi="Arial" w:cs="Arial"/>
          <w:spacing w:val="-7"/>
          <w:w w:val="105"/>
          <w:sz w:val="24"/>
          <w:szCs w:val="24"/>
        </w:rPr>
        <w:t xml:space="preserve"> </w:t>
      </w:r>
      <w:r w:rsidR="004075D5" w:rsidRPr="00503708">
        <w:rPr>
          <w:rFonts w:ascii="Arial" w:hAnsi="Arial" w:cs="Arial"/>
          <w:w w:val="105"/>
          <w:sz w:val="24"/>
          <w:szCs w:val="24"/>
        </w:rPr>
        <w:t>apparent</w:t>
      </w:r>
      <w:r w:rsidR="004075D5" w:rsidRPr="00503708">
        <w:rPr>
          <w:rFonts w:ascii="Arial" w:hAnsi="Arial" w:cs="Arial"/>
          <w:spacing w:val="-5"/>
          <w:w w:val="105"/>
          <w:sz w:val="24"/>
          <w:szCs w:val="24"/>
        </w:rPr>
        <w:t xml:space="preserve"> </w:t>
      </w:r>
      <w:r w:rsidR="004075D5" w:rsidRPr="00503708">
        <w:rPr>
          <w:rFonts w:ascii="Arial" w:hAnsi="Arial" w:cs="Arial"/>
          <w:w w:val="105"/>
          <w:sz w:val="24"/>
          <w:szCs w:val="24"/>
        </w:rPr>
        <w:t>and</w:t>
      </w:r>
      <w:r w:rsidR="004075D5" w:rsidRPr="00503708">
        <w:rPr>
          <w:rFonts w:ascii="Arial" w:hAnsi="Arial" w:cs="Arial"/>
          <w:spacing w:val="-11"/>
          <w:w w:val="105"/>
          <w:sz w:val="24"/>
          <w:szCs w:val="24"/>
        </w:rPr>
        <w:t xml:space="preserve"> </w:t>
      </w:r>
      <w:r w:rsidR="004075D5" w:rsidRPr="00503708">
        <w:rPr>
          <w:rFonts w:ascii="Arial" w:hAnsi="Arial" w:cs="Arial"/>
          <w:w w:val="105"/>
          <w:sz w:val="24"/>
          <w:szCs w:val="24"/>
        </w:rPr>
        <w:t>acceptable</w:t>
      </w:r>
      <w:r w:rsidR="004075D5" w:rsidRPr="00503708">
        <w:rPr>
          <w:rFonts w:ascii="Arial" w:hAnsi="Arial" w:cs="Arial"/>
          <w:spacing w:val="-8"/>
          <w:w w:val="105"/>
          <w:sz w:val="24"/>
          <w:szCs w:val="24"/>
        </w:rPr>
        <w:t xml:space="preserve"> </w:t>
      </w:r>
      <w:r w:rsidR="004075D5" w:rsidRPr="00503708">
        <w:rPr>
          <w:rFonts w:ascii="Arial" w:hAnsi="Arial" w:cs="Arial"/>
          <w:w w:val="105"/>
          <w:sz w:val="24"/>
          <w:szCs w:val="24"/>
        </w:rPr>
        <w:t>conclusion</w:t>
      </w:r>
      <w:r w:rsidR="004075D5" w:rsidRPr="00503708">
        <w:rPr>
          <w:rFonts w:ascii="Arial" w:hAnsi="Arial" w:cs="Arial"/>
          <w:sz w:val="24"/>
          <w:szCs w:val="24"/>
        </w:rPr>
        <w:t>.</w:t>
      </w:r>
      <w:r w:rsidR="0061502D" w:rsidRPr="00D2133E">
        <w:rPr>
          <w:rStyle w:val="FootnoteReference"/>
          <w:rFonts w:ascii="Arial" w:hAnsi="Arial" w:cs="Arial"/>
          <w:sz w:val="24"/>
          <w:szCs w:val="24"/>
        </w:rPr>
        <w:footnoteReference w:id="25"/>
      </w:r>
    </w:p>
    <w:p w14:paraId="438BAC21" w14:textId="77777777" w:rsidR="001F4906" w:rsidRPr="00D2133E" w:rsidRDefault="001F4906" w:rsidP="00D2133E">
      <w:pPr>
        <w:pStyle w:val="ListParagraph"/>
        <w:spacing w:after="0" w:line="360" w:lineRule="auto"/>
        <w:jc w:val="both"/>
        <w:rPr>
          <w:rFonts w:ascii="Arial" w:hAnsi="Arial" w:cs="Arial"/>
          <w:b/>
          <w:w w:val="110"/>
          <w:sz w:val="24"/>
          <w:szCs w:val="24"/>
          <w:u w:val="thick" w:color="000000"/>
        </w:rPr>
      </w:pPr>
    </w:p>
    <w:p w14:paraId="2A67EC4F" w14:textId="01BAEA3E" w:rsidR="001F4906" w:rsidRPr="00D2133E" w:rsidRDefault="001F4906" w:rsidP="00D2133E">
      <w:pPr>
        <w:widowControl w:val="0"/>
        <w:autoSpaceDE w:val="0"/>
        <w:autoSpaceDN w:val="0"/>
        <w:spacing w:after="0" w:line="360" w:lineRule="auto"/>
        <w:ind w:right="485"/>
        <w:contextualSpacing/>
        <w:jc w:val="both"/>
        <w:rPr>
          <w:rFonts w:ascii="Arial" w:hAnsi="Arial" w:cs="Arial"/>
          <w:sz w:val="24"/>
          <w:szCs w:val="24"/>
        </w:rPr>
      </w:pPr>
      <w:r w:rsidRPr="00D2133E">
        <w:rPr>
          <w:rFonts w:ascii="Arial" w:hAnsi="Arial" w:cs="Arial"/>
          <w:b/>
          <w:w w:val="110"/>
          <w:sz w:val="24"/>
          <w:szCs w:val="24"/>
          <w:u w:val="thick" w:color="000000"/>
        </w:rPr>
        <w:t>Did the plaintiff satisfy the requirements of acquisitive p</w:t>
      </w:r>
      <w:r w:rsidR="004075D5" w:rsidRPr="00D2133E">
        <w:rPr>
          <w:rFonts w:ascii="Arial" w:hAnsi="Arial" w:cs="Arial"/>
          <w:b/>
          <w:w w:val="110"/>
          <w:sz w:val="24"/>
          <w:szCs w:val="24"/>
          <w:u w:val="thick" w:color="000000"/>
        </w:rPr>
        <w:t>rescription</w:t>
      </w:r>
      <w:r w:rsidRPr="00D2133E">
        <w:rPr>
          <w:rFonts w:ascii="Arial" w:hAnsi="Arial" w:cs="Arial"/>
          <w:b/>
          <w:w w:val="110"/>
          <w:sz w:val="24"/>
          <w:szCs w:val="24"/>
          <w:u w:val="thick" w:color="000000"/>
        </w:rPr>
        <w:t>?</w:t>
      </w:r>
    </w:p>
    <w:p w14:paraId="6FE1511D" w14:textId="77777777" w:rsidR="001F4906" w:rsidRPr="00D2133E" w:rsidRDefault="001F4906" w:rsidP="00D2133E">
      <w:pPr>
        <w:pStyle w:val="ListParagraph"/>
        <w:spacing w:after="0" w:line="360" w:lineRule="auto"/>
        <w:jc w:val="both"/>
        <w:rPr>
          <w:rFonts w:ascii="Arial" w:hAnsi="Arial" w:cs="Arial"/>
          <w:sz w:val="24"/>
          <w:szCs w:val="24"/>
        </w:rPr>
      </w:pPr>
    </w:p>
    <w:p w14:paraId="6B85B162" w14:textId="4D7D9A74" w:rsidR="001A1BD1"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76.</w:t>
      </w:r>
      <w:r w:rsidRPr="00D2133E">
        <w:rPr>
          <w:rFonts w:ascii="Arial" w:hAnsi="Arial" w:cs="Arial"/>
          <w:iCs/>
          <w:sz w:val="24"/>
          <w:szCs w:val="24"/>
        </w:rPr>
        <w:tab/>
      </w:r>
      <w:r w:rsidR="001F4906" w:rsidRPr="00503708">
        <w:rPr>
          <w:rFonts w:ascii="Arial" w:hAnsi="Arial" w:cs="Arial"/>
          <w:sz w:val="24"/>
          <w:szCs w:val="24"/>
        </w:rPr>
        <w:t xml:space="preserve">The plaintiff </w:t>
      </w:r>
      <w:r w:rsidR="00AA304F" w:rsidRPr="00503708">
        <w:rPr>
          <w:rFonts w:ascii="Arial" w:hAnsi="Arial" w:cs="Arial"/>
          <w:sz w:val="24"/>
          <w:szCs w:val="24"/>
        </w:rPr>
        <w:t>must</w:t>
      </w:r>
      <w:r w:rsidR="001F4906" w:rsidRPr="00503708">
        <w:rPr>
          <w:rFonts w:ascii="Arial" w:hAnsi="Arial" w:cs="Arial"/>
          <w:sz w:val="24"/>
          <w:szCs w:val="24"/>
        </w:rPr>
        <w:t xml:space="preserve"> prove f</w:t>
      </w:r>
      <w:r w:rsidR="004075D5" w:rsidRPr="00503708">
        <w:rPr>
          <w:rFonts w:ascii="Arial" w:hAnsi="Arial" w:cs="Arial"/>
          <w:sz w:val="24"/>
          <w:szCs w:val="24"/>
        </w:rPr>
        <w:t>our elements to establish that it has become the owner of the strip of</w:t>
      </w:r>
      <w:r w:rsidR="004075D5" w:rsidRPr="00503708">
        <w:rPr>
          <w:rFonts w:ascii="Arial" w:hAnsi="Arial" w:cs="Arial"/>
          <w:spacing w:val="-33"/>
          <w:sz w:val="24"/>
          <w:szCs w:val="24"/>
        </w:rPr>
        <w:t xml:space="preserve"> </w:t>
      </w:r>
      <w:r w:rsidR="004075D5" w:rsidRPr="00503708">
        <w:rPr>
          <w:rFonts w:ascii="Arial" w:hAnsi="Arial" w:cs="Arial"/>
          <w:sz w:val="24"/>
          <w:szCs w:val="24"/>
        </w:rPr>
        <w:t>land:</w:t>
      </w:r>
    </w:p>
    <w:p w14:paraId="371FB82A" w14:textId="77777777" w:rsidR="001A1BD1" w:rsidRPr="00D2133E" w:rsidRDefault="001A1BD1" w:rsidP="00D2133E">
      <w:pPr>
        <w:pStyle w:val="ListParagraph"/>
        <w:widowControl w:val="0"/>
        <w:autoSpaceDE w:val="0"/>
        <w:autoSpaceDN w:val="0"/>
        <w:spacing w:after="0" w:line="360" w:lineRule="auto"/>
        <w:ind w:left="792" w:right="485"/>
        <w:jc w:val="both"/>
        <w:rPr>
          <w:rFonts w:ascii="Arial" w:hAnsi="Arial" w:cs="Arial"/>
          <w:sz w:val="24"/>
          <w:szCs w:val="24"/>
        </w:rPr>
      </w:pPr>
    </w:p>
    <w:p w14:paraId="72BB16BF" w14:textId="796AF0E5" w:rsidR="001A1BD1" w:rsidRPr="00503708" w:rsidRDefault="00503708" w:rsidP="00503708">
      <w:pPr>
        <w:widowControl w:val="0"/>
        <w:autoSpaceDE w:val="0"/>
        <w:autoSpaceDN w:val="0"/>
        <w:spacing w:after="0" w:line="360" w:lineRule="auto"/>
        <w:ind w:left="1440" w:right="485" w:hanging="1080"/>
        <w:jc w:val="both"/>
        <w:rPr>
          <w:rFonts w:ascii="Arial" w:hAnsi="Arial" w:cs="Arial"/>
          <w:sz w:val="24"/>
          <w:szCs w:val="24"/>
        </w:rPr>
      </w:pPr>
      <w:r w:rsidRPr="00D2133E">
        <w:rPr>
          <w:rFonts w:ascii="Arial" w:hAnsi="Arial" w:cs="Arial"/>
          <w:sz w:val="24"/>
          <w:szCs w:val="24"/>
        </w:rPr>
        <w:t>76.1.</w:t>
      </w:r>
      <w:r w:rsidRPr="00D2133E">
        <w:rPr>
          <w:rFonts w:ascii="Arial" w:hAnsi="Arial" w:cs="Arial"/>
          <w:sz w:val="24"/>
          <w:szCs w:val="24"/>
        </w:rPr>
        <w:tab/>
      </w:r>
      <w:r w:rsidR="004075D5" w:rsidRPr="00503708">
        <w:rPr>
          <w:rFonts w:ascii="Arial" w:hAnsi="Arial" w:cs="Arial"/>
          <w:sz w:val="24"/>
          <w:szCs w:val="24"/>
        </w:rPr>
        <w:t xml:space="preserve">possession of the strip of land by it and previous owners of erf </w:t>
      </w:r>
      <w:r w:rsidR="004075D5" w:rsidRPr="00503708">
        <w:rPr>
          <w:rFonts w:ascii="Arial" w:hAnsi="Arial" w:cs="Arial"/>
          <w:spacing w:val="-7"/>
          <w:sz w:val="24"/>
          <w:szCs w:val="24"/>
        </w:rPr>
        <w:t>421;</w:t>
      </w:r>
    </w:p>
    <w:p w14:paraId="424C9AA4" w14:textId="58588B62" w:rsidR="001A1BD1" w:rsidRPr="00503708" w:rsidRDefault="00503708" w:rsidP="00503708">
      <w:pPr>
        <w:widowControl w:val="0"/>
        <w:autoSpaceDE w:val="0"/>
        <w:autoSpaceDN w:val="0"/>
        <w:spacing w:after="0" w:line="360" w:lineRule="auto"/>
        <w:ind w:left="1440" w:right="485" w:hanging="1080"/>
        <w:jc w:val="both"/>
        <w:rPr>
          <w:rFonts w:ascii="Arial" w:hAnsi="Arial" w:cs="Arial"/>
          <w:sz w:val="24"/>
          <w:szCs w:val="24"/>
        </w:rPr>
      </w:pPr>
      <w:r w:rsidRPr="00D2133E">
        <w:rPr>
          <w:rFonts w:ascii="Arial" w:hAnsi="Arial" w:cs="Arial"/>
          <w:sz w:val="24"/>
          <w:szCs w:val="24"/>
        </w:rPr>
        <w:t>76.2.</w:t>
      </w:r>
      <w:r w:rsidRPr="00D2133E">
        <w:rPr>
          <w:rFonts w:ascii="Arial" w:hAnsi="Arial" w:cs="Arial"/>
          <w:sz w:val="24"/>
          <w:szCs w:val="24"/>
        </w:rPr>
        <w:tab/>
      </w:r>
      <w:r w:rsidR="004075D5" w:rsidRPr="00503708">
        <w:rPr>
          <w:rFonts w:ascii="Arial" w:hAnsi="Arial" w:cs="Arial"/>
          <w:sz w:val="24"/>
          <w:szCs w:val="24"/>
        </w:rPr>
        <w:t>openly;</w:t>
      </w:r>
    </w:p>
    <w:p w14:paraId="077280C8" w14:textId="096D5E78" w:rsidR="001A1BD1" w:rsidRPr="00503708" w:rsidRDefault="00503708" w:rsidP="00503708">
      <w:pPr>
        <w:widowControl w:val="0"/>
        <w:autoSpaceDE w:val="0"/>
        <w:autoSpaceDN w:val="0"/>
        <w:spacing w:after="0" w:line="360" w:lineRule="auto"/>
        <w:ind w:left="1440" w:right="485" w:hanging="1080"/>
        <w:jc w:val="both"/>
        <w:rPr>
          <w:rFonts w:ascii="Arial" w:hAnsi="Arial" w:cs="Arial"/>
          <w:sz w:val="24"/>
          <w:szCs w:val="24"/>
        </w:rPr>
      </w:pPr>
      <w:r w:rsidRPr="00D2133E">
        <w:rPr>
          <w:rFonts w:ascii="Arial" w:hAnsi="Arial" w:cs="Arial"/>
          <w:sz w:val="24"/>
          <w:szCs w:val="24"/>
        </w:rPr>
        <w:t>76.3.</w:t>
      </w:r>
      <w:r w:rsidRPr="00D2133E">
        <w:rPr>
          <w:rFonts w:ascii="Arial" w:hAnsi="Arial" w:cs="Arial"/>
          <w:sz w:val="24"/>
          <w:szCs w:val="24"/>
        </w:rPr>
        <w:tab/>
      </w:r>
      <w:r w:rsidR="004075D5" w:rsidRPr="00503708">
        <w:rPr>
          <w:rFonts w:ascii="Arial" w:hAnsi="Arial" w:cs="Arial"/>
          <w:sz w:val="24"/>
          <w:szCs w:val="24"/>
        </w:rPr>
        <w:t>as</w:t>
      </w:r>
      <w:r w:rsidR="004075D5" w:rsidRPr="00503708">
        <w:rPr>
          <w:rFonts w:ascii="Arial" w:hAnsi="Arial" w:cs="Arial"/>
          <w:spacing w:val="-15"/>
          <w:sz w:val="24"/>
          <w:szCs w:val="24"/>
        </w:rPr>
        <w:t xml:space="preserve"> </w:t>
      </w:r>
      <w:r w:rsidR="004075D5" w:rsidRPr="00503708">
        <w:rPr>
          <w:rFonts w:ascii="Arial" w:hAnsi="Arial" w:cs="Arial"/>
          <w:sz w:val="24"/>
          <w:szCs w:val="24"/>
        </w:rPr>
        <w:t>owners;</w:t>
      </w:r>
      <w:r w:rsidR="001F4906" w:rsidRPr="00503708">
        <w:rPr>
          <w:rFonts w:ascii="Arial" w:hAnsi="Arial" w:cs="Arial"/>
          <w:sz w:val="24"/>
          <w:szCs w:val="24"/>
        </w:rPr>
        <w:t xml:space="preserve"> and</w:t>
      </w:r>
    </w:p>
    <w:p w14:paraId="40F52683" w14:textId="472DC347" w:rsidR="001A1BD1" w:rsidRPr="00503708" w:rsidRDefault="00503708" w:rsidP="00503708">
      <w:pPr>
        <w:widowControl w:val="0"/>
        <w:autoSpaceDE w:val="0"/>
        <w:autoSpaceDN w:val="0"/>
        <w:spacing w:after="0" w:line="360" w:lineRule="auto"/>
        <w:ind w:left="1440" w:right="485" w:hanging="1080"/>
        <w:jc w:val="both"/>
        <w:rPr>
          <w:rFonts w:ascii="Arial" w:hAnsi="Arial" w:cs="Arial"/>
          <w:sz w:val="24"/>
          <w:szCs w:val="24"/>
        </w:rPr>
      </w:pPr>
      <w:r w:rsidRPr="00D2133E">
        <w:rPr>
          <w:rFonts w:ascii="Arial" w:hAnsi="Arial" w:cs="Arial"/>
          <w:sz w:val="24"/>
          <w:szCs w:val="24"/>
        </w:rPr>
        <w:t>76.4.</w:t>
      </w:r>
      <w:r w:rsidRPr="00D2133E">
        <w:rPr>
          <w:rFonts w:ascii="Arial" w:hAnsi="Arial" w:cs="Arial"/>
          <w:sz w:val="24"/>
          <w:szCs w:val="24"/>
        </w:rPr>
        <w:tab/>
      </w:r>
      <w:r w:rsidR="004075D5" w:rsidRPr="00503708">
        <w:rPr>
          <w:rFonts w:ascii="Arial" w:hAnsi="Arial" w:cs="Arial"/>
          <w:sz w:val="24"/>
          <w:szCs w:val="24"/>
        </w:rPr>
        <w:t>for an uninterrupted period of thirty</w:t>
      </w:r>
      <w:r w:rsidR="004075D5" w:rsidRPr="00503708">
        <w:rPr>
          <w:rFonts w:ascii="Arial" w:hAnsi="Arial" w:cs="Arial"/>
          <w:spacing w:val="-29"/>
          <w:sz w:val="24"/>
          <w:szCs w:val="24"/>
        </w:rPr>
        <w:t xml:space="preserve"> </w:t>
      </w:r>
      <w:r w:rsidR="004075D5" w:rsidRPr="00503708">
        <w:rPr>
          <w:rFonts w:ascii="Arial" w:hAnsi="Arial" w:cs="Arial"/>
          <w:sz w:val="24"/>
          <w:szCs w:val="24"/>
        </w:rPr>
        <w:t>years.</w:t>
      </w:r>
    </w:p>
    <w:p w14:paraId="1D6A6D05" w14:textId="77777777" w:rsidR="001A1BD1" w:rsidRPr="00D2133E" w:rsidRDefault="001A1BD1" w:rsidP="00D2133E">
      <w:pPr>
        <w:pStyle w:val="ListParagraph"/>
        <w:widowControl w:val="0"/>
        <w:autoSpaceDE w:val="0"/>
        <w:autoSpaceDN w:val="0"/>
        <w:spacing w:after="0" w:line="360" w:lineRule="auto"/>
        <w:ind w:left="360" w:right="485"/>
        <w:jc w:val="both"/>
        <w:rPr>
          <w:rFonts w:ascii="Arial" w:hAnsi="Arial" w:cs="Arial"/>
          <w:sz w:val="24"/>
          <w:szCs w:val="24"/>
        </w:rPr>
      </w:pPr>
    </w:p>
    <w:p w14:paraId="4E6D7256" w14:textId="53935D8B" w:rsidR="001F4906"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77.</w:t>
      </w:r>
      <w:r w:rsidRPr="00D2133E">
        <w:rPr>
          <w:rFonts w:ascii="Arial" w:hAnsi="Arial" w:cs="Arial"/>
          <w:iCs/>
          <w:sz w:val="24"/>
          <w:szCs w:val="24"/>
        </w:rPr>
        <w:tab/>
      </w:r>
      <w:r w:rsidR="001F4906" w:rsidRPr="00503708">
        <w:rPr>
          <w:rFonts w:ascii="Arial" w:hAnsi="Arial" w:cs="Arial"/>
          <w:w w:val="105"/>
          <w:sz w:val="24"/>
          <w:szCs w:val="24"/>
        </w:rPr>
        <w:t>I</w:t>
      </w:r>
      <w:r w:rsidR="004075D5" w:rsidRPr="00503708">
        <w:rPr>
          <w:rFonts w:ascii="Arial" w:hAnsi="Arial" w:cs="Arial"/>
          <w:w w:val="105"/>
          <w:sz w:val="24"/>
          <w:szCs w:val="24"/>
        </w:rPr>
        <w:t>t</w:t>
      </w:r>
      <w:r w:rsidR="004075D5" w:rsidRPr="00503708">
        <w:rPr>
          <w:rFonts w:ascii="Arial" w:hAnsi="Arial" w:cs="Arial"/>
          <w:spacing w:val="-12"/>
          <w:w w:val="105"/>
          <w:sz w:val="24"/>
          <w:szCs w:val="24"/>
        </w:rPr>
        <w:t xml:space="preserve"> </w:t>
      </w:r>
      <w:r w:rsidR="004075D5" w:rsidRPr="00503708">
        <w:rPr>
          <w:rFonts w:ascii="Arial" w:hAnsi="Arial" w:cs="Arial"/>
          <w:w w:val="105"/>
          <w:sz w:val="24"/>
          <w:szCs w:val="24"/>
        </w:rPr>
        <w:t>was</w:t>
      </w:r>
      <w:r w:rsidR="004075D5" w:rsidRPr="00503708">
        <w:rPr>
          <w:rFonts w:ascii="Arial" w:hAnsi="Arial" w:cs="Arial"/>
          <w:spacing w:val="-13"/>
          <w:w w:val="105"/>
          <w:sz w:val="24"/>
          <w:szCs w:val="24"/>
        </w:rPr>
        <w:t xml:space="preserve"> </w:t>
      </w:r>
      <w:r w:rsidR="004075D5" w:rsidRPr="00503708">
        <w:rPr>
          <w:rFonts w:ascii="Arial" w:hAnsi="Arial" w:cs="Arial"/>
          <w:w w:val="105"/>
          <w:sz w:val="24"/>
          <w:szCs w:val="24"/>
        </w:rPr>
        <w:t>held</w:t>
      </w:r>
      <w:r w:rsidR="002F34A0" w:rsidRPr="00D2133E">
        <w:rPr>
          <w:rStyle w:val="FootnoteReference"/>
          <w:rFonts w:ascii="Arial" w:hAnsi="Arial" w:cs="Arial"/>
          <w:w w:val="105"/>
          <w:sz w:val="24"/>
          <w:szCs w:val="24"/>
        </w:rPr>
        <w:footnoteReference w:id="26"/>
      </w:r>
      <w:r w:rsidR="004075D5" w:rsidRPr="00503708">
        <w:rPr>
          <w:rFonts w:ascii="Arial" w:hAnsi="Arial" w:cs="Arial"/>
          <w:spacing w:val="-10"/>
          <w:w w:val="105"/>
          <w:sz w:val="24"/>
          <w:szCs w:val="24"/>
        </w:rPr>
        <w:t xml:space="preserve"> </w:t>
      </w:r>
      <w:r w:rsidR="004075D5" w:rsidRPr="00503708">
        <w:rPr>
          <w:rFonts w:ascii="Arial" w:hAnsi="Arial" w:cs="Arial"/>
          <w:w w:val="105"/>
          <w:sz w:val="24"/>
          <w:szCs w:val="24"/>
        </w:rPr>
        <w:t>that</w:t>
      </w:r>
      <w:r w:rsidR="004075D5" w:rsidRPr="00503708">
        <w:rPr>
          <w:rFonts w:ascii="Arial" w:hAnsi="Arial" w:cs="Arial"/>
          <w:spacing w:val="-10"/>
          <w:w w:val="105"/>
          <w:sz w:val="24"/>
          <w:szCs w:val="24"/>
        </w:rPr>
        <w:t xml:space="preserve"> </w:t>
      </w:r>
      <w:r w:rsidR="004075D5" w:rsidRPr="00503708">
        <w:rPr>
          <w:rFonts w:ascii="Arial" w:hAnsi="Arial" w:cs="Arial"/>
          <w:w w:val="105"/>
          <w:sz w:val="24"/>
          <w:szCs w:val="24"/>
        </w:rPr>
        <w:t>a</w:t>
      </w:r>
      <w:r w:rsidR="004075D5" w:rsidRPr="00503708">
        <w:rPr>
          <w:rFonts w:ascii="Arial" w:hAnsi="Arial" w:cs="Arial"/>
          <w:spacing w:val="-13"/>
          <w:w w:val="105"/>
          <w:sz w:val="24"/>
          <w:szCs w:val="24"/>
        </w:rPr>
        <w:t xml:space="preserve"> </w:t>
      </w:r>
      <w:r w:rsidR="001A1BD1" w:rsidRPr="00503708">
        <w:rPr>
          <w:rFonts w:ascii="Arial" w:hAnsi="Arial" w:cs="Arial"/>
          <w:w w:val="105"/>
          <w:sz w:val="24"/>
          <w:szCs w:val="24"/>
        </w:rPr>
        <w:t>plaintiff</w:t>
      </w:r>
      <w:r w:rsidR="004075D5" w:rsidRPr="00503708">
        <w:rPr>
          <w:rFonts w:ascii="Arial" w:hAnsi="Arial" w:cs="Arial"/>
          <w:spacing w:val="-7"/>
          <w:w w:val="105"/>
          <w:sz w:val="24"/>
          <w:szCs w:val="24"/>
        </w:rPr>
        <w:t xml:space="preserve"> </w:t>
      </w:r>
      <w:r w:rsidR="004075D5" w:rsidRPr="00503708">
        <w:rPr>
          <w:rFonts w:ascii="Arial" w:hAnsi="Arial" w:cs="Arial"/>
          <w:i/>
          <w:w w:val="105"/>
          <w:sz w:val="24"/>
          <w:szCs w:val="24"/>
        </w:rPr>
        <w:t>prima</w:t>
      </w:r>
      <w:r w:rsidR="004075D5" w:rsidRPr="00503708">
        <w:rPr>
          <w:rFonts w:ascii="Arial" w:hAnsi="Arial" w:cs="Arial"/>
          <w:i/>
          <w:spacing w:val="-7"/>
          <w:w w:val="105"/>
          <w:sz w:val="24"/>
          <w:szCs w:val="24"/>
        </w:rPr>
        <w:t xml:space="preserve"> </w:t>
      </w:r>
      <w:r w:rsidR="004075D5" w:rsidRPr="00503708">
        <w:rPr>
          <w:rFonts w:ascii="Arial" w:hAnsi="Arial" w:cs="Arial"/>
          <w:i/>
          <w:w w:val="105"/>
          <w:sz w:val="24"/>
          <w:szCs w:val="24"/>
        </w:rPr>
        <w:t>facie</w:t>
      </w:r>
      <w:r w:rsidR="004075D5" w:rsidRPr="00503708">
        <w:rPr>
          <w:rFonts w:ascii="Arial" w:hAnsi="Arial" w:cs="Arial"/>
          <w:i/>
          <w:spacing w:val="-6"/>
          <w:w w:val="105"/>
          <w:sz w:val="24"/>
          <w:szCs w:val="24"/>
        </w:rPr>
        <w:t xml:space="preserve"> </w:t>
      </w:r>
      <w:r w:rsidR="004075D5" w:rsidRPr="00503708">
        <w:rPr>
          <w:rFonts w:ascii="Arial" w:hAnsi="Arial" w:cs="Arial"/>
          <w:w w:val="105"/>
          <w:sz w:val="24"/>
          <w:szCs w:val="24"/>
        </w:rPr>
        <w:t xml:space="preserve">satisfies the requirements of </w:t>
      </w:r>
      <w:r w:rsidR="004075D5" w:rsidRPr="00503708">
        <w:rPr>
          <w:rFonts w:ascii="Arial" w:hAnsi="Arial" w:cs="Arial"/>
          <w:i/>
          <w:w w:val="105"/>
          <w:sz w:val="24"/>
          <w:szCs w:val="24"/>
        </w:rPr>
        <w:t>ne</w:t>
      </w:r>
      <w:r w:rsidR="001A1BD1" w:rsidRPr="00503708">
        <w:rPr>
          <w:rFonts w:ascii="Arial" w:hAnsi="Arial" w:cs="Arial"/>
          <w:i/>
          <w:w w:val="105"/>
          <w:sz w:val="24"/>
          <w:szCs w:val="24"/>
        </w:rPr>
        <w:t>c</w:t>
      </w:r>
      <w:r w:rsidR="004075D5" w:rsidRPr="00503708">
        <w:rPr>
          <w:rFonts w:ascii="Arial" w:hAnsi="Arial" w:cs="Arial"/>
          <w:i/>
          <w:w w:val="105"/>
          <w:sz w:val="24"/>
          <w:szCs w:val="24"/>
        </w:rPr>
        <w:t xml:space="preserve"> vi, ne</w:t>
      </w:r>
      <w:r w:rsidR="001F4906" w:rsidRPr="00503708">
        <w:rPr>
          <w:rFonts w:ascii="Arial" w:hAnsi="Arial" w:cs="Arial"/>
          <w:i/>
          <w:w w:val="105"/>
          <w:sz w:val="24"/>
          <w:szCs w:val="24"/>
        </w:rPr>
        <w:t>c</w:t>
      </w:r>
      <w:r w:rsidR="004075D5" w:rsidRPr="00503708">
        <w:rPr>
          <w:rFonts w:ascii="Arial" w:hAnsi="Arial" w:cs="Arial"/>
          <w:i/>
          <w:w w:val="105"/>
          <w:sz w:val="24"/>
          <w:szCs w:val="24"/>
        </w:rPr>
        <w:t xml:space="preserve"> clam, ne</w:t>
      </w:r>
      <w:r w:rsidR="001F4906" w:rsidRPr="00503708">
        <w:rPr>
          <w:rFonts w:ascii="Arial" w:hAnsi="Arial" w:cs="Arial"/>
          <w:i/>
          <w:w w:val="105"/>
          <w:sz w:val="24"/>
          <w:szCs w:val="24"/>
        </w:rPr>
        <w:t>c</w:t>
      </w:r>
      <w:r w:rsidR="004075D5" w:rsidRPr="00503708">
        <w:rPr>
          <w:rFonts w:ascii="Arial" w:hAnsi="Arial" w:cs="Arial"/>
          <w:i/>
          <w:w w:val="105"/>
          <w:sz w:val="24"/>
          <w:szCs w:val="24"/>
        </w:rPr>
        <w:t xml:space="preserve"> precario </w:t>
      </w:r>
      <w:r w:rsidR="001A1BD1" w:rsidRPr="00503708">
        <w:rPr>
          <w:rFonts w:ascii="Arial" w:hAnsi="Arial" w:cs="Arial"/>
          <w:iCs/>
          <w:w w:val="105"/>
          <w:sz w:val="24"/>
          <w:szCs w:val="24"/>
        </w:rPr>
        <w:t>by</w:t>
      </w:r>
      <w:r w:rsidR="004075D5" w:rsidRPr="00503708">
        <w:rPr>
          <w:rFonts w:ascii="Arial" w:hAnsi="Arial" w:cs="Arial"/>
          <w:i/>
          <w:w w:val="105"/>
          <w:sz w:val="24"/>
          <w:szCs w:val="24"/>
        </w:rPr>
        <w:t xml:space="preserve"> </w:t>
      </w:r>
      <w:r w:rsidR="001A1BD1" w:rsidRPr="00503708">
        <w:rPr>
          <w:rFonts w:ascii="Arial" w:hAnsi="Arial" w:cs="Arial"/>
          <w:i/>
          <w:w w:val="105"/>
          <w:sz w:val="24"/>
          <w:szCs w:val="24"/>
        </w:rPr>
        <w:t>“</w:t>
      </w:r>
      <w:r w:rsidR="004075D5" w:rsidRPr="00503708">
        <w:rPr>
          <w:rFonts w:ascii="Arial" w:hAnsi="Arial" w:cs="Arial"/>
          <w:i/>
          <w:w w:val="105"/>
          <w:sz w:val="24"/>
          <w:szCs w:val="24"/>
        </w:rPr>
        <w:t>proving peaceable and open occupation adversely to and, therefore, to the exclusion of the right of the true owner for thirty years</w:t>
      </w:r>
      <w:r w:rsidR="001A1BD1" w:rsidRPr="00503708">
        <w:rPr>
          <w:rFonts w:ascii="Arial" w:hAnsi="Arial" w:cs="Arial"/>
          <w:i/>
          <w:w w:val="105"/>
          <w:sz w:val="24"/>
          <w:szCs w:val="24"/>
        </w:rPr>
        <w:t>”</w:t>
      </w:r>
      <w:r w:rsidR="004075D5" w:rsidRPr="00503708">
        <w:rPr>
          <w:rFonts w:ascii="Arial" w:hAnsi="Arial" w:cs="Arial"/>
          <w:w w:val="105"/>
          <w:sz w:val="24"/>
          <w:szCs w:val="24"/>
        </w:rPr>
        <w:t>.</w:t>
      </w:r>
      <w:r w:rsidR="001A1BD1" w:rsidRPr="00D2133E">
        <w:rPr>
          <w:rStyle w:val="FootnoteReference"/>
          <w:rFonts w:ascii="Arial" w:hAnsi="Arial" w:cs="Arial"/>
          <w:w w:val="105"/>
          <w:sz w:val="24"/>
          <w:szCs w:val="24"/>
        </w:rPr>
        <w:footnoteReference w:id="27"/>
      </w:r>
    </w:p>
    <w:p w14:paraId="3827F8EB" w14:textId="77777777" w:rsidR="001F4906" w:rsidRPr="00D2133E" w:rsidRDefault="001F4906" w:rsidP="00D2133E">
      <w:pPr>
        <w:pStyle w:val="ListParagraph"/>
        <w:widowControl w:val="0"/>
        <w:autoSpaceDE w:val="0"/>
        <w:autoSpaceDN w:val="0"/>
        <w:spacing w:after="0" w:line="360" w:lineRule="auto"/>
        <w:ind w:left="360" w:right="485"/>
        <w:jc w:val="both"/>
        <w:rPr>
          <w:rFonts w:ascii="Arial" w:hAnsi="Arial" w:cs="Arial"/>
          <w:sz w:val="24"/>
          <w:szCs w:val="24"/>
        </w:rPr>
      </w:pPr>
    </w:p>
    <w:p w14:paraId="1FEBE5EC" w14:textId="07789708" w:rsidR="001F4906"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78.</w:t>
      </w:r>
      <w:r w:rsidRPr="00D2133E">
        <w:rPr>
          <w:rFonts w:ascii="Arial" w:hAnsi="Arial" w:cs="Arial"/>
          <w:iCs/>
          <w:sz w:val="24"/>
          <w:szCs w:val="24"/>
        </w:rPr>
        <w:tab/>
      </w:r>
      <w:r w:rsidR="00BD3F6D">
        <w:rPr>
          <w:noProof/>
        </w:rPr>
        <w:pict w14:anchorId="0C4D2ACF">
          <v:line id="Line 30" o:spid="_x0000_s1053" style="position:absolute;left:0;text-align:lef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8.95pt,190.8pt" to="528.95pt,1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" strokeweight=".72pt">
            <w10:wrap anchorx="page"/>
          </v:line>
        </w:pict>
      </w:r>
      <w:r w:rsidR="004075D5" w:rsidRPr="00503708">
        <w:rPr>
          <w:rFonts w:ascii="Arial" w:hAnsi="Arial" w:cs="Arial"/>
          <w:w w:val="105"/>
          <w:sz w:val="24"/>
          <w:szCs w:val="24"/>
        </w:rPr>
        <w:t>Once a person establishes the requirements for acquisitive prescription, he establishes his ownership of the thing in question. The former</w:t>
      </w:r>
      <w:r w:rsidR="004075D5" w:rsidRPr="00503708">
        <w:rPr>
          <w:rFonts w:ascii="Arial" w:hAnsi="Arial" w:cs="Arial"/>
          <w:spacing w:val="-25"/>
          <w:w w:val="105"/>
          <w:sz w:val="24"/>
          <w:szCs w:val="24"/>
        </w:rPr>
        <w:t xml:space="preserve"> </w:t>
      </w:r>
      <w:r w:rsidR="004075D5" w:rsidRPr="00503708">
        <w:rPr>
          <w:rFonts w:ascii="Arial" w:hAnsi="Arial" w:cs="Arial"/>
          <w:w w:val="105"/>
          <w:sz w:val="24"/>
          <w:szCs w:val="24"/>
        </w:rPr>
        <w:t>owner</w:t>
      </w:r>
      <w:r w:rsidR="001F4906" w:rsidRPr="00503708">
        <w:rPr>
          <w:rFonts w:ascii="Arial" w:hAnsi="Arial" w:cs="Arial"/>
          <w:w w:val="105"/>
          <w:sz w:val="24"/>
          <w:szCs w:val="24"/>
        </w:rPr>
        <w:t xml:space="preserve"> </w:t>
      </w:r>
      <w:r w:rsidR="004075D5" w:rsidRPr="00503708">
        <w:rPr>
          <w:rFonts w:ascii="Arial" w:hAnsi="Arial" w:cs="Arial"/>
          <w:w w:val="105"/>
          <w:sz w:val="24"/>
          <w:szCs w:val="24"/>
        </w:rPr>
        <w:t>cannot defeat the claim by alleging an absence of negligence on his part,</w:t>
      </w:r>
      <w:r w:rsidR="004075D5" w:rsidRPr="00503708">
        <w:rPr>
          <w:rFonts w:ascii="Arial" w:hAnsi="Arial" w:cs="Arial"/>
          <w:spacing w:val="-10"/>
          <w:w w:val="105"/>
          <w:sz w:val="24"/>
          <w:szCs w:val="24"/>
        </w:rPr>
        <w:t xml:space="preserve"> </w:t>
      </w:r>
      <w:r w:rsidR="004075D5" w:rsidRPr="00503708">
        <w:rPr>
          <w:rFonts w:ascii="Arial" w:hAnsi="Arial" w:cs="Arial"/>
          <w:w w:val="105"/>
          <w:sz w:val="24"/>
          <w:szCs w:val="24"/>
        </w:rPr>
        <w:t>or</w:t>
      </w:r>
      <w:r w:rsidR="004075D5" w:rsidRPr="00503708">
        <w:rPr>
          <w:rFonts w:ascii="Arial" w:hAnsi="Arial" w:cs="Arial"/>
          <w:spacing w:val="-13"/>
          <w:w w:val="105"/>
          <w:sz w:val="24"/>
          <w:szCs w:val="24"/>
        </w:rPr>
        <w:t xml:space="preserve"> </w:t>
      </w:r>
      <w:r w:rsidR="004075D5" w:rsidRPr="00503708">
        <w:rPr>
          <w:rFonts w:ascii="Arial" w:hAnsi="Arial" w:cs="Arial"/>
          <w:w w:val="105"/>
          <w:sz w:val="24"/>
          <w:szCs w:val="24"/>
        </w:rPr>
        <w:t>by</w:t>
      </w:r>
      <w:r w:rsidR="004075D5" w:rsidRPr="00503708">
        <w:rPr>
          <w:rFonts w:ascii="Arial" w:hAnsi="Arial" w:cs="Arial"/>
          <w:spacing w:val="-12"/>
          <w:w w:val="105"/>
          <w:sz w:val="24"/>
          <w:szCs w:val="24"/>
        </w:rPr>
        <w:t xml:space="preserve"> </w:t>
      </w:r>
      <w:r w:rsidR="004075D5" w:rsidRPr="00503708">
        <w:rPr>
          <w:rFonts w:ascii="Arial" w:hAnsi="Arial" w:cs="Arial"/>
          <w:w w:val="105"/>
          <w:sz w:val="24"/>
          <w:szCs w:val="24"/>
        </w:rPr>
        <w:t>alleging</w:t>
      </w:r>
      <w:r w:rsidR="004075D5" w:rsidRPr="00503708">
        <w:rPr>
          <w:rFonts w:ascii="Arial" w:hAnsi="Arial" w:cs="Arial"/>
          <w:spacing w:val="-6"/>
          <w:w w:val="105"/>
          <w:sz w:val="24"/>
          <w:szCs w:val="24"/>
        </w:rPr>
        <w:t xml:space="preserve"> </w:t>
      </w:r>
      <w:r w:rsidR="004075D5" w:rsidRPr="00503708">
        <w:rPr>
          <w:rFonts w:ascii="Arial" w:hAnsi="Arial" w:cs="Arial"/>
          <w:w w:val="105"/>
          <w:sz w:val="24"/>
          <w:szCs w:val="24"/>
        </w:rPr>
        <w:t>it</w:t>
      </w:r>
      <w:r w:rsidR="004075D5" w:rsidRPr="00503708">
        <w:rPr>
          <w:rFonts w:ascii="Arial" w:hAnsi="Arial" w:cs="Arial"/>
          <w:spacing w:val="-12"/>
          <w:w w:val="105"/>
          <w:sz w:val="24"/>
          <w:szCs w:val="24"/>
        </w:rPr>
        <w:t xml:space="preserve"> </w:t>
      </w:r>
      <w:r w:rsidR="004075D5" w:rsidRPr="00503708">
        <w:rPr>
          <w:rFonts w:ascii="Arial" w:hAnsi="Arial" w:cs="Arial"/>
          <w:w w:val="105"/>
          <w:sz w:val="24"/>
          <w:szCs w:val="24"/>
        </w:rPr>
        <w:t>was</w:t>
      </w:r>
      <w:r w:rsidR="004075D5" w:rsidRPr="00503708">
        <w:rPr>
          <w:rFonts w:ascii="Arial" w:hAnsi="Arial" w:cs="Arial"/>
          <w:spacing w:val="-9"/>
          <w:w w:val="105"/>
          <w:sz w:val="24"/>
          <w:szCs w:val="24"/>
        </w:rPr>
        <w:t xml:space="preserve"> </w:t>
      </w:r>
      <w:r w:rsidR="004075D5" w:rsidRPr="00503708">
        <w:rPr>
          <w:rFonts w:ascii="Arial" w:hAnsi="Arial" w:cs="Arial"/>
          <w:w w:val="105"/>
          <w:sz w:val="24"/>
          <w:szCs w:val="24"/>
        </w:rPr>
        <w:t>impossible</w:t>
      </w:r>
      <w:r w:rsidR="001A1BD1" w:rsidRPr="00503708">
        <w:rPr>
          <w:rFonts w:ascii="Arial" w:hAnsi="Arial" w:cs="Arial"/>
          <w:spacing w:val="-16"/>
          <w:w w:val="105"/>
          <w:sz w:val="24"/>
          <w:szCs w:val="24"/>
        </w:rPr>
        <w:t xml:space="preserve"> for him</w:t>
      </w:r>
      <w:r w:rsidR="004075D5" w:rsidRPr="00503708">
        <w:rPr>
          <w:rFonts w:ascii="Arial" w:hAnsi="Arial" w:cs="Arial"/>
          <w:spacing w:val="-15"/>
          <w:w w:val="105"/>
          <w:sz w:val="24"/>
          <w:szCs w:val="24"/>
        </w:rPr>
        <w:t xml:space="preserve"> </w:t>
      </w:r>
      <w:r w:rsidR="004075D5" w:rsidRPr="00503708">
        <w:rPr>
          <w:rFonts w:ascii="Arial" w:hAnsi="Arial" w:cs="Arial"/>
          <w:w w:val="105"/>
          <w:sz w:val="24"/>
          <w:szCs w:val="24"/>
        </w:rPr>
        <w:t>to</w:t>
      </w:r>
      <w:r w:rsidR="004075D5" w:rsidRPr="00503708">
        <w:rPr>
          <w:rFonts w:ascii="Arial" w:hAnsi="Arial" w:cs="Arial"/>
          <w:spacing w:val="-13"/>
          <w:w w:val="105"/>
          <w:sz w:val="24"/>
          <w:szCs w:val="24"/>
        </w:rPr>
        <w:t xml:space="preserve"> </w:t>
      </w:r>
      <w:r w:rsidR="004075D5" w:rsidRPr="00503708">
        <w:rPr>
          <w:rFonts w:ascii="Arial" w:hAnsi="Arial" w:cs="Arial"/>
          <w:w w:val="105"/>
          <w:sz w:val="24"/>
          <w:szCs w:val="24"/>
        </w:rPr>
        <w:t>have</w:t>
      </w:r>
      <w:r w:rsidR="004075D5" w:rsidRPr="00503708">
        <w:rPr>
          <w:rFonts w:ascii="Arial" w:hAnsi="Arial" w:cs="Arial"/>
          <w:spacing w:val="-8"/>
          <w:w w:val="105"/>
          <w:sz w:val="24"/>
          <w:szCs w:val="24"/>
        </w:rPr>
        <w:t xml:space="preserve"> </w:t>
      </w:r>
      <w:r w:rsidR="004075D5" w:rsidRPr="00503708">
        <w:rPr>
          <w:rFonts w:ascii="Arial" w:hAnsi="Arial" w:cs="Arial"/>
          <w:w w:val="105"/>
          <w:sz w:val="24"/>
          <w:szCs w:val="24"/>
        </w:rPr>
        <w:t>known</w:t>
      </w:r>
      <w:r w:rsidR="004075D5" w:rsidRPr="00503708">
        <w:rPr>
          <w:rFonts w:ascii="Arial" w:hAnsi="Arial" w:cs="Arial"/>
          <w:spacing w:val="-15"/>
          <w:w w:val="105"/>
          <w:sz w:val="24"/>
          <w:szCs w:val="24"/>
        </w:rPr>
        <w:t xml:space="preserve"> </w:t>
      </w:r>
      <w:r w:rsidR="004075D5" w:rsidRPr="00503708">
        <w:rPr>
          <w:rFonts w:ascii="Arial" w:hAnsi="Arial" w:cs="Arial"/>
          <w:w w:val="105"/>
          <w:sz w:val="24"/>
          <w:szCs w:val="24"/>
        </w:rPr>
        <w:t>that</w:t>
      </w:r>
      <w:r w:rsidR="004075D5" w:rsidRPr="00503708">
        <w:rPr>
          <w:rFonts w:ascii="Arial" w:hAnsi="Arial" w:cs="Arial"/>
          <w:spacing w:val="-11"/>
          <w:w w:val="105"/>
          <w:sz w:val="24"/>
          <w:szCs w:val="24"/>
        </w:rPr>
        <w:t xml:space="preserve"> </w:t>
      </w:r>
      <w:r w:rsidR="004075D5" w:rsidRPr="00503708">
        <w:rPr>
          <w:rFonts w:ascii="Arial" w:hAnsi="Arial" w:cs="Arial"/>
          <w:w w:val="105"/>
          <w:sz w:val="24"/>
          <w:szCs w:val="24"/>
        </w:rPr>
        <w:t>part</w:t>
      </w:r>
      <w:r w:rsidR="004075D5" w:rsidRPr="00503708">
        <w:rPr>
          <w:rFonts w:ascii="Arial" w:hAnsi="Arial" w:cs="Arial"/>
          <w:spacing w:val="-9"/>
          <w:w w:val="105"/>
          <w:sz w:val="24"/>
          <w:szCs w:val="24"/>
        </w:rPr>
        <w:t xml:space="preserve"> </w:t>
      </w:r>
      <w:r w:rsidR="004075D5" w:rsidRPr="00503708">
        <w:rPr>
          <w:rFonts w:ascii="Arial" w:hAnsi="Arial" w:cs="Arial"/>
          <w:w w:val="105"/>
          <w:sz w:val="24"/>
          <w:szCs w:val="24"/>
        </w:rPr>
        <w:t>of</w:t>
      </w:r>
      <w:r w:rsidR="001F4906" w:rsidRPr="00503708">
        <w:rPr>
          <w:rFonts w:ascii="Arial" w:hAnsi="Arial" w:cs="Arial"/>
          <w:w w:val="105"/>
          <w:sz w:val="24"/>
          <w:szCs w:val="24"/>
        </w:rPr>
        <w:t xml:space="preserve"> </w:t>
      </w:r>
      <w:r w:rsidR="004075D5" w:rsidRPr="00503708">
        <w:rPr>
          <w:rFonts w:ascii="Arial" w:hAnsi="Arial" w:cs="Arial"/>
          <w:w w:val="105"/>
          <w:sz w:val="24"/>
          <w:szCs w:val="24"/>
        </w:rPr>
        <w:t xml:space="preserve">his </w:t>
      </w:r>
      <w:r w:rsidR="004075D5" w:rsidRPr="00503708">
        <w:rPr>
          <w:rFonts w:ascii="Arial" w:hAnsi="Arial" w:cs="Arial"/>
          <w:w w:val="105"/>
          <w:sz w:val="24"/>
          <w:szCs w:val="24"/>
        </w:rPr>
        <w:lastRenderedPageBreak/>
        <w:t>property was being occupied</w:t>
      </w:r>
      <w:r w:rsidR="001A1BD1" w:rsidRPr="00503708">
        <w:rPr>
          <w:rFonts w:ascii="Arial" w:hAnsi="Arial" w:cs="Arial"/>
          <w:w w:val="105"/>
          <w:sz w:val="24"/>
          <w:szCs w:val="24"/>
        </w:rPr>
        <w:t xml:space="preserve"> by a</w:t>
      </w:r>
      <w:r w:rsidR="004075D5" w:rsidRPr="00503708">
        <w:rPr>
          <w:rFonts w:ascii="Arial" w:hAnsi="Arial" w:cs="Arial"/>
          <w:w w:val="105"/>
          <w:sz w:val="24"/>
          <w:szCs w:val="24"/>
        </w:rPr>
        <w:t>nother, or by alleging that because of ignorance on is part he did not exercise his rights of ownership over the property in question</w:t>
      </w:r>
      <w:r w:rsidR="001A1BD1" w:rsidRPr="00503708">
        <w:rPr>
          <w:rFonts w:ascii="Arial" w:hAnsi="Arial" w:cs="Arial"/>
          <w:w w:val="105"/>
          <w:sz w:val="24"/>
          <w:szCs w:val="24"/>
        </w:rPr>
        <w:t>.</w:t>
      </w:r>
      <w:r w:rsidR="001A1BD1" w:rsidRPr="00D2133E">
        <w:rPr>
          <w:rStyle w:val="FootnoteReference"/>
          <w:rFonts w:ascii="Arial" w:hAnsi="Arial" w:cs="Arial"/>
          <w:w w:val="105"/>
          <w:sz w:val="24"/>
          <w:szCs w:val="24"/>
        </w:rPr>
        <w:footnoteReference w:id="28"/>
      </w:r>
    </w:p>
    <w:p w14:paraId="2169CB1A" w14:textId="77777777" w:rsidR="001A1BD1" w:rsidRPr="00D2133E" w:rsidRDefault="001A1BD1" w:rsidP="00D2133E">
      <w:pPr>
        <w:pStyle w:val="ListParagraph"/>
        <w:spacing w:after="0" w:line="360" w:lineRule="auto"/>
        <w:jc w:val="both"/>
        <w:rPr>
          <w:rFonts w:ascii="Arial" w:hAnsi="Arial" w:cs="Arial"/>
          <w:sz w:val="24"/>
          <w:szCs w:val="24"/>
        </w:rPr>
      </w:pPr>
    </w:p>
    <w:p w14:paraId="73807086" w14:textId="4E50B0EE" w:rsidR="001A1BD1"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79.</w:t>
      </w:r>
      <w:r w:rsidRPr="00D2133E">
        <w:rPr>
          <w:rFonts w:ascii="Arial" w:hAnsi="Arial" w:cs="Arial"/>
          <w:iCs/>
          <w:sz w:val="24"/>
          <w:szCs w:val="24"/>
        </w:rPr>
        <w:tab/>
      </w:r>
      <w:r w:rsidR="001A1BD1" w:rsidRPr="00503708">
        <w:rPr>
          <w:rFonts w:ascii="Arial" w:hAnsi="Arial" w:cs="Arial"/>
          <w:sz w:val="24"/>
          <w:szCs w:val="24"/>
        </w:rPr>
        <w:t>I turn to the individual requirements in the context of the evidence.</w:t>
      </w:r>
    </w:p>
    <w:p w14:paraId="37E05DEF" w14:textId="77777777" w:rsidR="001F4906" w:rsidRPr="00D2133E" w:rsidRDefault="001F4906" w:rsidP="00D2133E">
      <w:pPr>
        <w:pStyle w:val="ListParagraph"/>
        <w:spacing w:after="0" w:line="360" w:lineRule="auto"/>
        <w:jc w:val="both"/>
        <w:rPr>
          <w:rFonts w:ascii="Arial" w:hAnsi="Arial" w:cs="Arial"/>
          <w:b/>
          <w:w w:val="105"/>
          <w:sz w:val="24"/>
          <w:szCs w:val="24"/>
          <w:u w:val="thick" w:color="000000"/>
        </w:rPr>
      </w:pPr>
    </w:p>
    <w:p w14:paraId="1E862C10" w14:textId="0DB24C7D" w:rsidR="001F4906" w:rsidRPr="00D2133E" w:rsidRDefault="004075D5" w:rsidP="00D2133E">
      <w:pPr>
        <w:widowControl w:val="0"/>
        <w:autoSpaceDE w:val="0"/>
        <w:autoSpaceDN w:val="0"/>
        <w:spacing w:after="0" w:line="360" w:lineRule="auto"/>
        <w:ind w:right="485"/>
        <w:contextualSpacing/>
        <w:jc w:val="both"/>
        <w:rPr>
          <w:rFonts w:ascii="Arial" w:hAnsi="Arial" w:cs="Arial"/>
          <w:sz w:val="24"/>
          <w:szCs w:val="24"/>
        </w:rPr>
      </w:pPr>
      <w:r w:rsidRPr="00D2133E">
        <w:rPr>
          <w:rFonts w:ascii="Arial" w:hAnsi="Arial" w:cs="Arial"/>
          <w:bCs/>
          <w:w w:val="105"/>
          <w:sz w:val="24"/>
          <w:szCs w:val="24"/>
          <w:u w:val="single" w:color="000000"/>
        </w:rPr>
        <w:t>Possessio</w:t>
      </w:r>
      <w:r w:rsidR="001F4906" w:rsidRPr="00D2133E">
        <w:rPr>
          <w:rFonts w:ascii="Arial" w:hAnsi="Arial" w:cs="Arial"/>
          <w:bCs/>
          <w:w w:val="105"/>
          <w:sz w:val="24"/>
          <w:szCs w:val="24"/>
          <w:u w:val="single" w:color="000000"/>
        </w:rPr>
        <w:t>n</w:t>
      </w:r>
    </w:p>
    <w:p w14:paraId="1C553150" w14:textId="77777777" w:rsidR="001F4906" w:rsidRPr="00D2133E" w:rsidRDefault="001F4906" w:rsidP="00D2133E">
      <w:pPr>
        <w:pStyle w:val="ListParagraph"/>
        <w:spacing w:after="0" w:line="360" w:lineRule="auto"/>
        <w:jc w:val="both"/>
        <w:rPr>
          <w:rFonts w:ascii="Arial" w:hAnsi="Arial" w:cs="Arial"/>
          <w:w w:val="105"/>
          <w:sz w:val="24"/>
          <w:szCs w:val="24"/>
        </w:rPr>
      </w:pPr>
    </w:p>
    <w:p w14:paraId="787B798B" w14:textId="6BAE30E1" w:rsidR="007C117C"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80.</w:t>
      </w:r>
      <w:r w:rsidRPr="00D2133E">
        <w:rPr>
          <w:rFonts w:ascii="Arial" w:hAnsi="Arial" w:cs="Arial"/>
          <w:iCs/>
          <w:sz w:val="24"/>
          <w:szCs w:val="24"/>
        </w:rPr>
        <w:tab/>
      </w:r>
      <w:r w:rsidR="004075D5" w:rsidRPr="00503708">
        <w:rPr>
          <w:rFonts w:ascii="Arial" w:hAnsi="Arial" w:cs="Arial"/>
          <w:w w:val="105"/>
          <w:sz w:val="24"/>
          <w:szCs w:val="24"/>
        </w:rPr>
        <w:t xml:space="preserve">The possession required to establish ownership of land through acquisitive prescription is </w:t>
      </w:r>
      <w:r w:rsidR="004075D5" w:rsidRPr="00503708">
        <w:rPr>
          <w:rFonts w:ascii="Arial" w:hAnsi="Arial" w:cs="Arial"/>
          <w:i/>
          <w:w w:val="105"/>
          <w:sz w:val="24"/>
          <w:szCs w:val="24"/>
        </w:rPr>
        <w:t xml:space="preserve">possessio civilis, </w:t>
      </w:r>
      <w:r w:rsidR="004075D5" w:rsidRPr="00503708">
        <w:rPr>
          <w:rFonts w:ascii="Arial" w:hAnsi="Arial" w:cs="Arial"/>
          <w:w w:val="105"/>
          <w:sz w:val="24"/>
          <w:szCs w:val="24"/>
        </w:rPr>
        <w:t xml:space="preserve">being the physical control of the property </w:t>
      </w:r>
      <w:r w:rsidR="004075D5" w:rsidRPr="00503708">
        <w:rPr>
          <w:rFonts w:ascii="Arial" w:hAnsi="Arial" w:cs="Arial"/>
          <w:i/>
          <w:w w:val="105"/>
          <w:sz w:val="24"/>
          <w:szCs w:val="24"/>
        </w:rPr>
        <w:t xml:space="preserve">(detentio) </w:t>
      </w:r>
      <w:r w:rsidR="004075D5" w:rsidRPr="00503708">
        <w:rPr>
          <w:rFonts w:ascii="Arial" w:hAnsi="Arial" w:cs="Arial"/>
          <w:w w:val="105"/>
          <w:sz w:val="24"/>
          <w:szCs w:val="24"/>
        </w:rPr>
        <w:t xml:space="preserve">accompanied by the intention of an owner </w:t>
      </w:r>
      <w:r w:rsidR="004075D5" w:rsidRPr="00503708">
        <w:rPr>
          <w:rFonts w:ascii="Arial" w:hAnsi="Arial" w:cs="Arial"/>
          <w:i/>
          <w:w w:val="105"/>
          <w:sz w:val="24"/>
          <w:szCs w:val="24"/>
        </w:rPr>
        <w:t>(animus domini)</w:t>
      </w:r>
      <w:r w:rsidR="004075D5" w:rsidRPr="00503708">
        <w:rPr>
          <w:rFonts w:ascii="Arial" w:hAnsi="Arial" w:cs="Arial"/>
          <w:w w:val="105"/>
          <w:sz w:val="24"/>
          <w:szCs w:val="24"/>
        </w:rPr>
        <w:t>.</w:t>
      </w:r>
      <w:r w:rsidR="001A1BD1" w:rsidRPr="00D2133E">
        <w:rPr>
          <w:rStyle w:val="FootnoteReference"/>
          <w:rFonts w:ascii="Arial" w:hAnsi="Arial" w:cs="Arial"/>
          <w:w w:val="105"/>
          <w:sz w:val="24"/>
          <w:szCs w:val="24"/>
        </w:rPr>
        <w:footnoteReference w:id="29"/>
      </w:r>
    </w:p>
    <w:p w14:paraId="01C0E5EB" w14:textId="77777777" w:rsidR="007C117C" w:rsidRPr="00D2133E" w:rsidRDefault="007C117C" w:rsidP="00D2133E">
      <w:pPr>
        <w:pStyle w:val="ListParagraph"/>
        <w:widowControl w:val="0"/>
        <w:autoSpaceDE w:val="0"/>
        <w:autoSpaceDN w:val="0"/>
        <w:spacing w:after="0" w:line="360" w:lineRule="auto"/>
        <w:ind w:left="360" w:right="485"/>
        <w:jc w:val="both"/>
        <w:rPr>
          <w:rFonts w:ascii="Arial" w:hAnsi="Arial" w:cs="Arial"/>
          <w:sz w:val="24"/>
          <w:szCs w:val="24"/>
        </w:rPr>
      </w:pPr>
    </w:p>
    <w:p w14:paraId="0D3572FC" w14:textId="5084C0DD" w:rsidR="007C117C"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81.</w:t>
      </w:r>
      <w:r w:rsidRPr="00D2133E">
        <w:rPr>
          <w:rFonts w:ascii="Arial" w:hAnsi="Arial" w:cs="Arial"/>
          <w:iCs/>
          <w:sz w:val="24"/>
          <w:szCs w:val="24"/>
        </w:rPr>
        <w:tab/>
      </w:r>
      <w:r w:rsidR="007C117C" w:rsidRPr="00503708">
        <w:rPr>
          <w:rFonts w:ascii="Arial" w:hAnsi="Arial" w:cs="Arial"/>
          <w:w w:val="105"/>
          <w:sz w:val="24"/>
          <w:szCs w:val="24"/>
        </w:rPr>
        <w:t>T</w:t>
      </w:r>
      <w:r w:rsidR="004075D5" w:rsidRPr="00503708">
        <w:rPr>
          <w:rFonts w:ascii="Arial" w:hAnsi="Arial" w:cs="Arial"/>
          <w:w w:val="105"/>
          <w:sz w:val="24"/>
          <w:szCs w:val="24"/>
        </w:rPr>
        <w:t xml:space="preserve">he mental element of </w:t>
      </w:r>
      <w:r w:rsidR="004075D5" w:rsidRPr="00503708">
        <w:rPr>
          <w:rFonts w:ascii="Arial" w:hAnsi="Arial" w:cs="Arial"/>
          <w:i/>
          <w:w w:val="105"/>
          <w:sz w:val="24"/>
          <w:szCs w:val="24"/>
        </w:rPr>
        <w:t xml:space="preserve">possessio civilis </w:t>
      </w:r>
      <w:r w:rsidR="004075D5" w:rsidRPr="00503708">
        <w:rPr>
          <w:rFonts w:ascii="Arial" w:hAnsi="Arial" w:cs="Arial"/>
          <w:w w:val="105"/>
          <w:sz w:val="24"/>
          <w:szCs w:val="24"/>
        </w:rPr>
        <w:t>(</w:t>
      </w:r>
      <w:r w:rsidR="00313342" w:rsidRPr="00503708">
        <w:rPr>
          <w:rFonts w:ascii="Arial" w:hAnsi="Arial" w:cs="Arial"/>
          <w:w w:val="105"/>
          <w:sz w:val="24"/>
          <w:szCs w:val="24"/>
        </w:rPr>
        <w:t>that is</w:t>
      </w:r>
      <w:r w:rsidR="007C117C" w:rsidRPr="00503708">
        <w:rPr>
          <w:rFonts w:ascii="Arial" w:hAnsi="Arial" w:cs="Arial"/>
          <w:w w:val="105"/>
          <w:sz w:val="24"/>
          <w:szCs w:val="24"/>
        </w:rPr>
        <w:t>,</w:t>
      </w:r>
      <w:r w:rsidR="004075D5" w:rsidRPr="00503708">
        <w:rPr>
          <w:rFonts w:ascii="Arial" w:hAnsi="Arial" w:cs="Arial"/>
          <w:w w:val="105"/>
          <w:sz w:val="24"/>
          <w:szCs w:val="24"/>
        </w:rPr>
        <w:t xml:space="preserve"> the </w:t>
      </w:r>
      <w:r w:rsidR="007C117C" w:rsidRPr="00503708">
        <w:rPr>
          <w:rFonts w:ascii="Arial" w:hAnsi="Arial" w:cs="Arial"/>
          <w:i/>
          <w:w w:val="105"/>
          <w:sz w:val="24"/>
          <w:szCs w:val="24"/>
        </w:rPr>
        <w:t>“</w:t>
      </w:r>
      <w:r w:rsidR="004075D5" w:rsidRPr="00503708">
        <w:rPr>
          <w:rFonts w:ascii="Arial" w:hAnsi="Arial" w:cs="Arial"/>
          <w:i/>
          <w:w w:val="105"/>
          <w:sz w:val="24"/>
          <w:szCs w:val="24"/>
        </w:rPr>
        <w:t>intention of an owner</w:t>
      </w:r>
      <w:r w:rsidR="007C117C" w:rsidRPr="00503708">
        <w:rPr>
          <w:rFonts w:ascii="Arial" w:hAnsi="Arial" w:cs="Arial"/>
          <w:i/>
          <w:w w:val="105"/>
          <w:sz w:val="24"/>
          <w:szCs w:val="24"/>
        </w:rPr>
        <w:t>”</w:t>
      </w:r>
      <w:r w:rsidR="004075D5" w:rsidRPr="00503708">
        <w:rPr>
          <w:rFonts w:ascii="Arial" w:hAnsi="Arial" w:cs="Arial"/>
          <w:i/>
          <w:w w:val="105"/>
          <w:sz w:val="24"/>
          <w:szCs w:val="24"/>
        </w:rPr>
        <w:t xml:space="preserve">) </w:t>
      </w:r>
      <w:r w:rsidR="004075D5" w:rsidRPr="00503708">
        <w:rPr>
          <w:rFonts w:ascii="Arial" w:hAnsi="Arial" w:cs="Arial"/>
          <w:w w:val="105"/>
          <w:sz w:val="24"/>
          <w:szCs w:val="24"/>
        </w:rPr>
        <w:t xml:space="preserve">is </w:t>
      </w:r>
      <w:r w:rsidR="00313342" w:rsidRPr="00503708">
        <w:rPr>
          <w:rFonts w:ascii="Arial" w:hAnsi="Arial" w:cs="Arial"/>
          <w:w w:val="105"/>
          <w:sz w:val="24"/>
          <w:szCs w:val="24"/>
        </w:rPr>
        <w:t>expressed</w:t>
      </w:r>
      <w:r w:rsidR="004075D5" w:rsidRPr="00503708">
        <w:rPr>
          <w:rFonts w:ascii="Arial" w:hAnsi="Arial" w:cs="Arial"/>
          <w:w w:val="105"/>
          <w:sz w:val="24"/>
          <w:szCs w:val="24"/>
        </w:rPr>
        <w:t xml:space="preserve"> by the requirement of the 196</w:t>
      </w:r>
      <w:r w:rsidR="00851BB5" w:rsidRPr="00503708">
        <w:rPr>
          <w:rFonts w:ascii="Arial" w:hAnsi="Arial" w:cs="Arial"/>
          <w:w w:val="105"/>
          <w:sz w:val="24"/>
          <w:szCs w:val="24"/>
        </w:rPr>
        <w:t>9</w:t>
      </w:r>
      <w:r w:rsidR="004075D5" w:rsidRPr="00503708">
        <w:rPr>
          <w:rFonts w:ascii="Arial" w:hAnsi="Arial" w:cs="Arial"/>
          <w:w w:val="105"/>
          <w:sz w:val="24"/>
          <w:szCs w:val="24"/>
        </w:rPr>
        <w:t xml:space="preserve"> Act that physical control be exercised </w:t>
      </w:r>
      <w:r w:rsidR="007C117C" w:rsidRPr="00503708">
        <w:rPr>
          <w:rFonts w:ascii="Arial" w:hAnsi="Arial" w:cs="Arial"/>
          <w:i/>
          <w:w w:val="105"/>
          <w:sz w:val="24"/>
          <w:szCs w:val="24"/>
        </w:rPr>
        <w:t>“</w:t>
      </w:r>
      <w:r w:rsidR="004075D5" w:rsidRPr="00503708">
        <w:rPr>
          <w:rFonts w:ascii="Arial" w:hAnsi="Arial" w:cs="Arial"/>
          <w:i/>
          <w:w w:val="105"/>
          <w:sz w:val="24"/>
          <w:szCs w:val="24"/>
        </w:rPr>
        <w:t>as if he were the owner</w:t>
      </w:r>
      <w:r w:rsidR="007C117C" w:rsidRPr="00503708">
        <w:rPr>
          <w:rFonts w:ascii="Arial" w:hAnsi="Arial" w:cs="Arial"/>
          <w:i/>
          <w:w w:val="105"/>
          <w:sz w:val="24"/>
          <w:szCs w:val="24"/>
        </w:rPr>
        <w:t>”</w:t>
      </w:r>
      <w:r w:rsidR="004075D5" w:rsidRPr="00503708">
        <w:rPr>
          <w:rFonts w:ascii="Arial" w:hAnsi="Arial" w:cs="Arial"/>
          <w:w w:val="105"/>
          <w:sz w:val="24"/>
          <w:szCs w:val="24"/>
        </w:rPr>
        <w:t>.</w:t>
      </w:r>
      <w:r w:rsidR="007C117C" w:rsidRPr="00D2133E">
        <w:rPr>
          <w:rStyle w:val="FootnoteReference"/>
          <w:rFonts w:ascii="Arial" w:hAnsi="Arial" w:cs="Arial"/>
          <w:w w:val="105"/>
          <w:sz w:val="24"/>
          <w:szCs w:val="24"/>
        </w:rPr>
        <w:footnoteReference w:id="30"/>
      </w:r>
      <w:r w:rsidR="004075D5" w:rsidRPr="00503708">
        <w:rPr>
          <w:rFonts w:ascii="Arial" w:hAnsi="Arial" w:cs="Arial"/>
          <w:w w:val="105"/>
          <w:sz w:val="24"/>
          <w:szCs w:val="24"/>
        </w:rPr>
        <w:t xml:space="preserve"> That aspect is considered separatel</w:t>
      </w:r>
      <w:r w:rsidR="007C117C" w:rsidRPr="00503708">
        <w:rPr>
          <w:rFonts w:ascii="Arial" w:hAnsi="Arial" w:cs="Arial"/>
          <w:w w:val="105"/>
          <w:sz w:val="24"/>
          <w:szCs w:val="24"/>
        </w:rPr>
        <w:t>y</w:t>
      </w:r>
      <w:r w:rsidR="00313342" w:rsidRPr="00503708">
        <w:rPr>
          <w:rFonts w:ascii="Arial" w:hAnsi="Arial" w:cs="Arial"/>
          <w:w w:val="105"/>
          <w:sz w:val="24"/>
          <w:szCs w:val="24"/>
        </w:rPr>
        <w:t xml:space="preserve"> below</w:t>
      </w:r>
      <w:r w:rsidR="007C117C" w:rsidRPr="00503708">
        <w:rPr>
          <w:rFonts w:ascii="Arial" w:hAnsi="Arial" w:cs="Arial"/>
          <w:w w:val="105"/>
          <w:sz w:val="24"/>
          <w:szCs w:val="24"/>
        </w:rPr>
        <w:t>, under the requirement “as owners”</w:t>
      </w:r>
      <w:r w:rsidR="004075D5" w:rsidRPr="00503708">
        <w:rPr>
          <w:rFonts w:ascii="Arial" w:hAnsi="Arial" w:cs="Arial"/>
          <w:w w:val="105"/>
          <w:sz w:val="24"/>
          <w:szCs w:val="24"/>
        </w:rPr>
        <w:t xml:space="preserve">. </w:t>
      </w:r>
    </w:p>
    <w:p w14:paraId="7DEF940E" w14:textId="77777777" w:rsidR="007C117C" w:rsidRPr="00D2133E" w:rsidRDefault="007C117C" w:rsidP="00D2133E">
      <w:pPr>
        <w:pStyle w:val="ListParagraph"/>
        <w:widowControl w:val="0"/>
        <w:autoSpaceDE w:val="0"/>
        <w:autoSpaceDN w:val="0"/>
        <w:spacing w:after="0" w:line="360" w:lineRule="auto"/>
        <w:ind w:left="360" w:right="485"/>
        <w:jc w:val="both"/>
        <w:rPr>
          <w:rFonts w:ascii="Arial" w:hAnsi="Arial" w:cs="Arial"/>
          <w:sz w:val="24"/>
          <w:szCs w:val="24"/>
        </w:rPr>
      </w:pPr>
    </w:p>
    <w:p w14:paraId="3CA72EFA" w14:textId="2030EB7B" w:rsidR="007C117C"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82.</w:t>
      </w:r>
      <w:r w:rsidRPr="00D2133E">
        <w:rPr>
          <w:rFonts w:ascii="Arial" w:hAnsi="Arial" w:cs="Arial"/>
          <w:iCs/>
          <w:sz w:val="24"/>
          <w:szCs w:val="24"/>
        </w:rPr>
        <w:tab/>
      </w:r>
      <w:r w:rsidR="004075D5" w:rsidRPr="00503708">
        <w:rPr>
          <w:rFonts w:ascii="Arial" w:hAnsi="Arial" w:cs="Arial"/>
          <w:i/>
          <w:w w:val="105"/>
          <w:sz w:val="24"/>
          <w:szCs w:val="24"/>
        </w:rPr>
        <w:t xml:space="preserve">Detentio </w:t>
      </w:r>
      <w:r w:rsidR="004075D5" w:rsidRPr="00503708">
        <w:rPr>
          <w:rFonts w:ascii="Arial" w:hAnsi="Arial" w:cs="Arial"/>
          <w:w w:val="105"/>
          <w:sz w:val="24"/>
          <w:szCs w:val="24"/>
        </w:rPr>
        <w:t xml:space="preserve">does not require continual physical occupation. A person has </w:t>
      </w:r>
      <w:r w:rsidR="004075D5" w:rsidRPr="00503708">
        <w:rPr>
          <w:rFonts w:ascii="Arial" w:hAnsi="Arial" w:cs="Arial"/>
          <w:i/>
          <w:w w:val="105"/>
          <w:sz w:val="24"/>
          <w:szCs w:val="24"/>
        </w:rPr>
        <w:t xml:space="preserve">detentio </w:t>
      </w:r>
      <w:r w:rsidR="004075D5" w:rsidRPr="00503708">
        <w:rPr>
          <w:rFonts w:ascii="Arial" w:hAnsi="Arial" w:cs="Arial"/>
          <w:w w:val="105"/>
          <w:sz w:val="24"/>
          <w:szCs w:val="24"/>
        </w:rPr>
        <w:t xml:space="preserve">even if he leaves the property but can </w:t>
      </w:r>
      <w:r w:rsidR="007C117C" w:rsidRPr="00503708">
        <w:rPr>
          <w:rFonts w:ascii="Arial" w:hAnsi="Arial" w:cs="Arial"/>
          <w:w w:val="105"/>
          <w:sz w:val="24"/>
          <w:szCs w:val="24"/>
        </w:rPr>
        <w:t>re</w:t>
      </w:r>
      <w:r w:rsidR="004075D5" w:rsidRPr="00503708">
        <w:rPr>
          <w:rFonts w:ascii="Arial" w:hAnsi="Arial" w:cs="Arial"/>
          <w:w w:val="105"/>
          <w:sz w:val="24"/>
          <w:szCs w:val="24"/>
        </w:rPr>
        <w:t>sume occupation at any time. What is require</w:t>
      </w:r>
      <w:r w:rsidR="00313342" w:rsidRPr="00503708">
        <w:rPr>
          <w:rFonts w:ascii="Arial" w:hAnsi="Arial" w:cs="Arial"/>
          <w:w w:val="105"/>
          <w:sz w:val="24"/>
          <w:szCs w:val="24"/>
        </w:rPr>
        <w:t>d</w:t>
      </w:r>
      <w:r w:rsidR="004075D5" w:rsidRPr="00503708">
        <w:rPr>
          <w:rFonts w:ascii="Arial" w:hAnsi="Arial" w:cs="Arial"/>
          <w:w w:val="105"/>
          <w:sz w:val="24"/>
          <w:szCs w:val="24"/>
        </w:rPr>
        <w:t xml:space="preserve"> is that the person should </w:t>
      </w:r>
      <w:r w:rsidR="00313342" w:rsidRPr="00503708">
        <w:rPr>
          <w:rFonts w:ascii="Arial" w:hAnsi="Arial" w:cs="Arial"/>
          <w:w w:val="105"/>
          <w:sz w:val="24"/>
          <w:szCs w:val="24"/>
        </w:rPr>
        <w:t>exhibit</w:t>
      </w:r>
      <w:r w:rsidR="004075D5" w:rsidRPr="00503708">
        <w:rPr>
          <w:rFonts w:ascii="Arial" w:hAnsi="Arial" w:cs="Arial"/>
          <w:w w:val="105"/>
          <w:sz w:val="24"/>
          <w:szCs w:val="24"/>
        </w:rPr>
        <w:t xml:space="preserve"> the power at his will to deal with the property as he likes</w:t>
      </w:r>
      <w:r w:rsidR="007C117C" w:rsidRPr="00503708">
        <w:rPr>
          <w:rFonts w:ascii="Arial" w:hAnsi="Arial" w:cs="Arial"/>
          <w:w w:val="105"/>
          <w:sz w:val="24"/>
          <w:szCs w:val="24"/>
        </w:rPr>
        <w:t>,</w:t>
      </w:r>
      <w:r w:rsidR="004075D5" w:rsidRPr="00503708">
        <w:rPr>
          <w:rFonts w:ascii="Arial" w:hAnsi="Arial" w:cs="Arial"/>
          <w:w w:val="105"/>
          <w:sz w:val="24"/>
          <w:szCs w:val="24"/>
        </w:rPr>
        <w:t xml:space="preserve"> and to exclude others.</w:t>
      </w:r>
      <w:r w:rsidR="007C117C" w:rsidRPr="00D2133E">
        <w:rPr>
          <w:rStyle w:val="FootnoteReference"/>
          <w:rFonts w:ascii="Arial" w:hAnsi="Arial" w:cs="Arial"/>
          <w:w w:val="105"/>
          <w:sz w:val="24"/>
          <w:szCs w:val="24"/>
        </w:rPr>
        <w:footnoteReference w:id="31"/>
      </w:r>
      <w:r w:rsidR="007C117C" w:rsidRPr="00503708">
        <w:rPr>
          <w:rFonts w:ascii="Arial" w:hAnsi="Arial" w:cs="Arial"/>
          <w:w w:val="105"/>
          <w:sz w:val="24"/>
          <w:szCs w:val="24"/>
        </w:rPr>
        <w:t xml:space="preserve">  </w:t>
      </w:r>
      <w:r w:rsidR="004075D5" w:rsidRPr="00503708">
        <w:rPr>
          <w:rFonts w:ascii="Arial" w:hAnsi="Arial" w:cs="Arial"/>
          <w:sz w:val="24"/>
          <w:szCs w:val="24"/>
        </w:rPr>
        <w:t xml:space="preserve">The test </w:t>
      </w:r>
      <w:r w:rsidR="007C117C" w:rsidRPr="00503708">
        <w:rPr>
          <w:rFonts w:ascii="Arial" w:hAnsi="Arial" w:cs="Arial"/>
          <w:sz w:val="24"/>
          <w:szCs w:val="24"/>
        </w:rPr>
        <w:t>for</w:t>
      </w:r>
      <w:r w:rsidR="004075D5" w:rsidRPr="00503708">
        <w:rPr>
          <w:rFonts w:ascii="Arial" w:hAnsi="Arial" w:cs="Arial"/>
          <w:sz w:val="24"/>
          <w:szCs w:val="24"/>
        </w:rPr>
        <w:t xml:space="preserve"> physical possession </w:t>
      </w:r>
      <w:r w:rsidR="007C117C" w:rsidRPr="00503708">
        <w:rPr>
          <w:rFonts w:ascii="Arial" w:hAnsi="Arial" w:cs="Arial"/>
          <w:i/>
          <w:sz w:val="24"/>
          <w:szCs w:val="24"/>
        </w:rPr>
        <w:t>“</w:t>
      </w:r>
      <w:r w:rsidR="004075D5" w:rsidRPr="00503708">
        <w:rPr>
          <w:rFonts w:ascii="Arial" w:hAnsi="Arial" w:cs="Arial"/>
          <w:i/>
          <w:sz w:val="24"/>
          <w:szCs w:val="24"/>
        </w:rPr>
        <w:t xml:space="preserve">is whether </w:t>
      </w:r>
      <w:r w:rsidR="004075D5" w:rsidRPr="00503708">
        <w:rPr>
          <w:rFonts w:ascii="Arial" w:hAnsi="Arial" w:cs="Arial"/>
          <w:sz w:val="24"/>
          <w:szCs w:val="24"/>
        </w:rPr>
        <w:t xml:space="preserve">a </w:t>
      </w:r>
      <w:r w:rsidR="004075D5" w:rsidRPr="00503708">
        <w:rPr>
          <w:rFonts w:ascii="Arial" w:hAnsi="Arial" w:cs="Arial"/>
          <w:i/>
          <w:sz w:val="24"/>
          <w:szCs w:val="24"/>
        </w:rPr>
        <w:t xml:space="preserve">reasonable person would draw the inference that the occupation and use in question established </w:t>
      </w:r>
      <w:r w:rsidR="004075D5" w:rsidRPr="00503708">
        <w:rPr>
          <w:rFonts w:ascii="Arial" w:hAnsi="Arial" w:cs="Arial"/>
          <w:i/>
          <w:spacing w:val="-1"/>
          <w:w w:val="99"/>
          <w:sz w:val="24"/>
          <w:szCs w:val="24"/>
        </w:rPr>
        <w:t>occupatio</w:t>
      </w:r>
      <w:r w:rsidR="004075D5" w:rsidRPr="00503708">
        <w:rPr>
          <w:rFonts w:ascii="Arial" w:hAnsi="Arial" w:cs="Arial"/>
          <w:i/>
          <w:w w:val="99"/>
          <w:sz w:val="24"/>
          <w:szCs w:val="24"/>
        </w:rPr>
        <w:t>n</w:t>
      </w:r>
      <w:r w:rsidR="004075D5" w:rsidRPr="00503708">
        <w:rPr>
          <w:rFonts w:ascii="Arial" w:hAnsi="Arial" w:cs="Arial"/>
          <w:i/>
          <w:spacing w:val="15"/>
          <w:sz w:val="24"/>
          <w:szCs w:val="24"/>
        </w:rPr>
        <w:t xml:space="preserve"> </w:t>
      </w:r>
      <w:r w:rsidR="004075D5" w:rsidRPr="00503708">
        <w:rPr>
          <w:rFonts w:ascii="Arial" w:hAnsi="Arial" w:cs="Arial"/>
          <w:i/>
          <w:spacing w:val="-1"/>
          <w:w w:val="101"/>
          <w:sz w:val="24"/>
          <w:szCs w:val="24"/>
        </w:rPr>
        <w:t>o</w:t>
      </w:r>
      <w:r w:rsidR="004075D5" w:rsidRPr="00503708">
        <w:rPr>
          <w:rFonts w:ascii="Arial" w:hAnsi="Arial" w:cs="Arial"/>
          <w:i/>
          <w:w w:val="101"/>
          <w:sz w:val="24"/>
          <w:szCs w:val="24"/>
        </w:rPr>
        <w:t>f</w:t>
      </w:r>
      <w:r w:rsidR="004075D5" w:rsidRPr="00503708">
        <w:rPr>
          <w:rFonts w:ascii="Arial" w:hAnsi="Arial" w:cs="Arial"/>
          <w:i/>
          <w:spacing w:val="-2"/>
          <w:sz w:val="24"/>
          <w:szCs w:val="24"/>
        </w:rPr>
        <w:t xml:space="preserve"> </w:t>
      </w:r>
      <w:r w:rsidR="004075D5" w:rsidRPr="00503708">
        <w:rPr>
          <w:rFonts w:ascii="Arial" w:hAnsi="Arial" w:cs="Arial"/>
          <w:i/>
          <w:spacing w:val="-1"/>
          <w:sz w:val="24"/>
          <w:szCs w:val="24"/>
        </w:rPr>
        <w:t>th</w:t>
      </w:r>
      <w:r w:rsidR="004075D5" w:rsidRPr="00503708">
        <w:rPr>
          <w:rFonts w:ascii="Arial" w:hAnsi="Arial" w:cs="Arial"/>
          <w:i/>
          <w:sz w:val="24"/>
          <w:szCs w:val="24"/>
        </w:rPr>
        <w:t>e</w:t>
      </w:r>
      <w:r w:rsidR="004075D5" w:rsidRPr="00503708">
        <w:rPr>
          <w:rFonts w:ascii="Arial" w:hAnsi="Arial" w:cs="Arial"/>
          <w:i/>
          <w:spacing w:val="-4"/>
          <w:sz w:val="24"/>
          <w:szCs w:val="24"/>
        </w:rPr>
        <w:t xml:space="preserve"> </w:t>
      </w:r>
      <w:r w:rsidR="004075D5" w:rsidRPr="00503708">
        <w:rPr>
          <w:rFonts w:ascii="Arial" w:hAnsi="Arial" w:cs="Arial"/>
          <w:i/>
          <w:spacing w:val="-1"/>
          <w:w w:val="101"/>
          <w:sz w:val="24"/>
          <w:szCs w:val="24"/>
        </w:rPr>
        <w:t>uni</w:t>
      </w:r>
      <w:r w:rsidR="004075D5" w:rsidRPr="00503708">
        <w:rPr>
          <w:rFonts w:ascii="Arial" w:hAnsi="Arial" w:cs="Arial"/>
          <w:i/>
          <w:w w:val="101"/>
          <w:sz w:val="24"/>
          <w:szCs w:val="24"/>
        </w:rPr>
        <w:t>t</w:t>
      </w:r>
      <w:r w:rsidR="004075D5" w:rsidRPr="00503708">
        <w:rPr>
          <w:rFonts w:ascii="Arial" w:hAnsi="Arial" w:cs="Arial"/>
          <w:i/>
          <w:spacing w:val="-5"/>
          <w:sz w:val="24"/>
          <w:szCs w:val="24"/>
        </w:rPr>
        <w:t xml:space="preserve"> </w:t>
      </w:r>
      <w:r w:rsidR="004075D5" w:rsidRPr="00503708">
        <w:rPr>
          <w:rFonts w:ascii="Arial" w:hAnsi="Arial" w:cs="Arial"/>
          <w:i/>
          <w:w w:val="108"/>
          <w:sz w:val="24"/>
          <w:szCs w:val="24"/>
        </w:rPr>
        <w:t>claimed</w:t>
      </w:r>
      <w:r w:rsidR="007C117C" w:rsidRPr="00503708">
        <w:rPr>
          <w:rFonts w:ascii="Arial" w:hAnsi="Arial" w:cs="Arial"/>
          <w:i/>
          <w:spacing w:val="-3"/>
          <w:w w:val="108"/>
          <w:sz w:val="24"/>
          <w:szCs w:val="24"/>
        </w:rPr>
        <w:t>”.</w:t>
      </w:r>
      <w:r w:rsidR="007C117C" w:rsidRPr="00D2133E">
        <w:rPr>
          <w:rStyle w:val="FootnoteReference"/>
          <w:rFonts w:ascii="Arial" w:hAnsi="Arial" w:cs="Arial"/>
          <w:i/>
          <w:spacing w:val="-3"/>
          <w:w w:val="108"/>
          <w:sz w:val="24"/>
          <w:szCs w:val="24"/>
        </w:rPr>
        <w:footnoteReference w:id="32"/>
      </w:r>
    </w:p>
    <w:p w14:paraId="74C20BAD" w14:textId="77777777" w:rsidR="007C117C" w:rsidRPr="00D2133E" w:rsidRDefault="007C117C" w:rsidP="00D2133E">
      <w:pPr>
        <w:pStyle w:val="ListParagraph"/>
        <w:spacing w:after="0" w:line="360" w:lineRule="auto"/>
        <w:jc w:val="both"/>
        <w:rPr>
          <w:rFonts w:ascii="Arial" w:hAnsi="Arial" w:cs="Arial"/>
          <w:w w:val="105"/>
          <w:sz w:val="24"/>
          <w:szCs w:val="24"/>
        </w:rPr>
      </w:pPr>
    </w:p>
    <w:p w14:paraId="0E329E76" w14:textId="5FCD1F02" w:rsidR="007C117C"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83.</w:t>
      </w:r>
      <w:r w:rsidRPr="00D2133E">
        <w:rPr>
          <w:rFonts w:ascii="Arial" w:hAnsi="Arial" w:cs="Arial"/>
          <w:iCs/>
          <w:sz w:val="24"/>
          <w:szCs w:val="24"/>
        </w:rPr>
        <w:tab/>
      </w:r>
      <w:r w:rsidR="004075D5" w:rsidRPr="00503708">
        <w:rPr>
          <w:rFonts w:ascii="Arial" w:hAnsi="Arial" w:cs="Arial"/>
          <w:w w:val="105"/>
          <w:sz w:val="24"/>
          <w:szCs w:val="24"/>
        </w:rPr>
        <w:t>That the plaintiff (or persons on its behalf) might not have walked over every inch of the land (or even over any of it) does not affect its right to rely on</w:t>
      </w:r>
      <w:r w:rsidR="004075D5" w:rsidRPr="00503708">
        <w:rPr>
          <w:rFonts w:ascii="Arial" w:hAnsi="Arial" w:cs="Arial"/>
          <w:spacing w:val="-44"/>
          <w:w w:val="105"/>
          <w:sz w:val="24"/>
          <w:szCs w:val="24"/>
        </w:rPr>
        <w:t xml:space="preserve"> </w:t>
      </w:r>
      <w:r w:rsidR="004075D5" w:rsidRPr="00503708">
        <w:rPr>
          <w:rFonts w:ascii="Arial" w:hAnsi="Arial" w:cs="Arial"/>
          <w:w w:val="105"/>
          <w:sz w:val="24"/>
          <w:szCs w:val="24"/>
        </w:rPr>
        <w:t>prescription</w:t>
      </w:r>
      <w:r w:rsidR="005D47BE" w:rsidRPr="00503708">
        <w:rPr>
          <w:rFonts w:ascii="Arial" w:hAnsi="Arial" w:cs="Arial"/>
          <w:w w:val="105"/>
          <w:sz w:val="24"/>
          <w:szCs w:val="24"/>
        </w:rPr>
        <w:t>:</w:t>
      </w:r>
      <w:r w:rsidR="007C117C" w:rsidRPr="00503708">
        <w:rPr>
          <w:rFonts w:ascii="Arial" w:hAnsi="Arial" w:cs="Arial"/>
          <w:w w:val="105"/>
          <w:sz w:val="24"/>
          <w:szCs w:val="24"/>
        </w:rPr>
        <w:t xml:space="preserve"> </w:t>
      </w:r>
      <w:r w:rsidR="005D47BE" w:rsidRPr="00503708">
        <w:rPr>
          <w:rFonts w:ascii="Arial" w:hAnsi="Arial" w:cs="Arial"/>
          <w:i/>
          <w:sz w:val="24"/>
          <w:szCs w:val="24"/>
        </w:rPr>
        <w:t>“</w:t>
      </w:r>
      <w:r w:rsidR="004075D5" w:rsidRPr="00503708">
        <w:rPr>
          <w:rFonts w:ascii="Arial" w:hAnsi="Arial" w:cs="Arial"/>
          <w:i/>
          <w:sz w:val="24"/>
          <w:szCs w:val="24"/>
        </w:rPr>
        <w:t xml:space="preserve">It is not necessary that every part of the area be occupied or used; in some circumstances use of every square foot of an </w:t>
      </w:r>
      <w:r w:rsidR="004075D5" w:rsidRPr="00503708">
        <w:rPr>
          <w:rFonts w:ascii="Arial" w:hAnsi="Arial" w:cs="Arial"/>
          <w:i/>
          <w:sz w:val="24"/>
          <w:szCs w:val="24"/>
        </w:rPr>
        <w:lastRenderedPageBreak/>
        <w:t>area would be impracticable, and the test is whether there</w:t>
      </w:r>
      <w:r w:rsidR="004075D5" w:rsidRPr="00503708">
        <w:rPr>
          <w:rFonts w:ascii="Arial" w:hAnsi="Arial" w:cs="Arial"/>
          <w:i/>
          <w:spacing w:val="51"/>
          <w:sz w:val="24"/>
          <w:szCs w:val="24"/>
        </w:rPr>
        <w:t xml:space="preserve"> </w:t>
      </w:r>
      <w:r w:rsidR="004075D5" w:rsidRPr="00503708">
        <w:rPr>
          <w:rFonts w:ascii="Arial" w:hAnsi="Arial" w:cs="Arial"/>
          <w:i/>
          <w:sz w:val="24"/>
          <w:szCs w:val="24"/>
        </w:rPr>
        <w:t>was</w:t>
      </w:r>
      <w:r w:rsidR="007C117C" w:rsidRPr="00503708">
        <w:rPr>
          <w:rFonts w:ascii="Arial" w:hAnsi="Arial" w:cs="Arial"/>
          <w:i/>
          <w:sz w:val="24"/>
          <w:szCs w:val="24"/>
        </w:rPr>
        <w:t xml:space="preserve"> </w:t>
      </w:r>
      <w:r w:rsidR="004075D5" w:rsidRPr="00503708">
        <w:rPr>
          <w:rFonts w:ascii="Arial" w:hAnsi="Arial" w:cs="Arial"/>
          <w:i/>
          <w:sz w:val="24"/>
          <w:szCs w:val="24"/>
        </w:rPr>
        <w:t>such use of the part or parts of the ground as amounts, for practical purposes, to possession of the whole.</w:t>
      </w:r>
      <w:r w:rsidR="005D47BE" w:rsidRPr="00503708">
        <w:rPr>
          <w:rFonts w:ascii="Arial" w:hAnsi="Arial" w:cs="Arial"/>
          <w:i/>
          <w:sz w:val="24"/>
          <w:szCs w:val="24"/>
        </w:rPr>
        <w:t>”</w:t>
      </w:r>
      <w:r w:rsidR="00313342" w:rsidRPr="00D2133E">
        <w:rPr>
          <w:rStyle w:val="FootnoteReference"/>
          <w:rFonts w:ascii="Arial" w:hAnsi="Arial" w:cs="Arial"/>
          <w:i/>
          <w:sz w:val="24"/>
          <w:szCs w:val="24"/>
        </w:rPr>
        <w:footnoteReference w:id="33"/>
      </w:r>
    </w:p>
    <w:p w14:paraId="46F5D501" w14:textId="77777777" w:rsidR="007C117C" w:rsidRPr="00D2133E" w:rsidRDefault="007C117C" w:rsidP="00D2133E">
      <w:pPr>
        <w:pStyle w:val="ListParagraph"/>
        <w:spacing w:after="0" w:line="360" w:lineRule="auto"/>
        <w:jc w:val="both"/>
        <w:rPr>
          <w:rFonts w:ascii="Arial" w:hAnsi="Arial" w:cs="Arial"/>
          <w:sz w:val="24"/>
          <w:szCs w:val="24"/>
        </w:rPr>
      </w:pPr>
    </w:p>
    <w:p w14:paraId="12BF2B7A" w14:textId="6F8A2321" w:rsidR="007C117C"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84.</w:t>
      </w:r>
      <w:r w:rsidRPr="00D2133E">
        <w:rPr>
          <w:rFonts w:ascii="Arial" w:hAnsi="Arial" w:cs="Arial"/>
          <w:iCs/>
          <w:sz w:val="24"/>
          <w:szCs w:val="24"/>
        </w:rPr>
        <w:tab/>
      </w:r>
      <w:r w:rsidR="004075D5" w:rsidRPr="00503708">
        <w:rPr>
          <w:rFonts w:ascii="Arial" w:hAnsi="Arial" w:cs="Arial"/>
          <w:sz w:val="24"/>
          <w:szCs w:val="24"/>
        </w:rPr>
        <w:t xml:space="preserve">Occupation can be established merely by showing, as </w:t>
      </w:r>
      <w:r w:rsidR="005D47BE" w:rsidRPr="00503708">
        <w:rPr>
          <w:rFonts w:ascii="Arial" w:hAnsi="Arial" w:cs="Arial"/>
          <w:sz w:val="24"/>
          <w:szCs w:val="24"/>
        </w:rPr>
        <w:t>in the present matter</w:t>
      </w:r>
      <w:r w:rsidR="004075D5" w:rsidRPr="00503708">
        <w:rPr>
          <w:rFonts w:ascii="Arial" w:hAnsi="Arial" w:cs="Arial"/>
          <w:sz w:val="24"/>
          <w:szCs w:val="24"/>
        </w:rPr>
        <w:t xml:space="preserve">, that the land in question formed part </w:t>
      </w:r>
      <w:r w:rsidR="005D47BE" w:rsidRPr="00503708">
        <w:rPr>
          <w:rFonts w:ascii="Arial" w:hAnsi="Arial" w:cs="Arial"/>
          <w:sz w:val="24"/>
          <w:szCs w:val="24"/>
        </w:rPr>
        <w:t xml:space="preserve">of </w:t>
      </w:r>
      <w:r w:rsidR="004075D5" w:rsidRPr="00503708">
        <w:rPr>
          <w:rFonts w:ascii="Arial" w:hAnsi="Arial" w:cs="Arial"/>
          <w:sz w:val="24"/>
          <w:szCs w:val="24"/>
        </w:rPr>
        <w:t xml:space="preserve">and was treated for all practical purposes as a single physical </w:t>
      </w:r>
      <w:r w:rsidR="004075D5" w:rsidRPr="00503708">
        <w:rPr>
          <w:rFonts w:ascii="Arial" w:hAnsi="Arial" w:cs="Arial"/>
          <w:spacing w:val="-6"/>
          <w:sz w:val="24"/>
          <w:szCs w:val="24"/>
        </w:rPr>
        <w:t>entity.</w:t>
      </w:r>
      <w:r w:rsidR="004075D5" w:rsidRPr="00503708">
        <w:rPr>
          <w:rFonts w:ascii="Arial" w:hAnsi="Arial" w:cs="Arial"/>
          <w:spacing w:val="-6"/>
          <w:position w:val="8"/>
          <w:sz w:val="24"/>
          <w:szCs w:val="24"/>
        </w:rPr>
        <w:t xml:space="preserve"> </w:t>
      </w:r>
      <w:r w:rsidR="004075D5" w:rsidRPr="00503708">
        <w:rPr>
          <w:rFonts w:ascii="Arial" w:hAnsi="Arial" w:cs="Arial"/>
          <w:sz w:val="24"/>
          <w:szCs w:val="24"/>
        </w:rPr>
        <w:t xml:space="preserve">It was incorporated into </w:t>
      </w:r>
      <w:r w:rsidR="005D47BE" w:rsidRPr="00503708">
        <w:rPr>
          <w:rFonts w:ascii="Arial" w:hAnsi="Arial" w:cs="Arial"/>
          <w:sz w:val="24"/>
          <w:szCs w:val="24"/>
        </w:rPr>
        <w:t>erf 421</w:t>
      </w:r>
      <w:r w:rsidR="00313342" w:rsidRPr="00503708">
        <w:rPr>
          <w:rFonts w:ascii="Arial" w:hAnsi="Arial" w:cs="Arial"/>
          <w:sz w:val="24"/>
          <w:szCs w:val="24"/>
        </w:rPr>
        <w:t xml:space="preserve"> by way of the fence</w:t>
      </w:r>
      <w:r w:rsidR="004075D5" w:rsidRPr="00503708">
        <w:rPr>
          <w:rFonts w:ascii="Arial" w:hAnsi="Arial" w:cs="Arial"/>
          <w:sz w:val="24"/>
          <w:szCs w:val="24"/>
        </w:rPr>
        <w:t>, which constitutes use adverse to the true owner.</w:t>
      </w:r>
      <w:r w:rsidR="00313342" w:rsidRPr="00D2133E">
        <w:rPr>
          <w:rStyle w:val="FootnoteReference"/>
          <w:rFonts w:ascii="Arial" w:hAnsi="Arial" w:cs="Arial"/>
          <w:sz w:val="24"/>
          <w:szCs w:val="24"/>
        </w:rPr>
        <w:footnoteReference w:id="34"/>
      </w:r>
      <w:r w:rsidR="004075D5" w:rsidRPr="00503708">
        <w:rPr>
          <w:rFonts w:ascii="Arial" w:hAnsi="Arial" w:cs="Arial"/>
          <w:sz w:val="24"/>
          <w:szCs w:val="24"/>
        </w:rPr>
        <w:t xml:space="preserve"> This establishes at least </w:t>
      </w:r>
      <w:r w:rsidR="004075D5" w:rsidRPr="00503708">
        <w:rPr>
          <w:rFonts w:ascii="Arial" w:hAnsi="Arial" w:cs="Arial"/>
          <w:i/>
          <w:sz w:val="24"/>
          <w:szCs w:val="24"/>
        </w:rPr>
        <w:t xml:space="preserve">prima facie </w:t>
      </w:r>
      <w:r w:rsidR="004075D5" w:rsidRPr="00503708">
        <w:rPr>
          <w:rFonts w:ascii="Arial" w:hAnsi="Arial" w:cs="Arial"/>
          <w:sz w:val="24"/>
          <w:szCs w:val="24"/>
        </w:rPr>
        <w:t>proof of possession.</w:t>
      </w:r>
      <w:r w:rsidR="00313342" w:rsidRPr="00503708">
        <w:rPr>
          <w:rFonts w:ascii="Arial" w:hAnsi="Arial" w:cs="Arial"/>
          <w:sz w:val="24"/>
          <w:szCs w:val="24"/>
        </w:rPr>
        <w:t xml:space="preserve">  </w:t>
      </w:r>
      <w:r w:rsidR="004075D5" w:rsidRPr="00503708">
        <w:rPr>
          <w:rFonts w:ascii="Arial" w:hAnsi="Arial" w:cs="Arial"/>
          <w:sz w:val="24"/>
          <w:szCs w:val="24"/>
        </w:rPr>
        <w:t xml:space="preserve">An observer at any time while the fence was in position would have formed the impression that the strip of land was part of </w:t>
      </w:r>
      <w:r w:rsidR="007B0405" w:rsidRPr="00503708">
        <w:rPr>
          <w:rFonts w:ascii="Arial" w:hAnsi="Arial" w:cs="Arial"/>
          <w:sz w:val="24"/>
          <w:szCs w:val="24"/>
        </w:rPr>
        <w:t>the plaintiff’s property</w:t>
      </w:r>
      <w:r w:rsidR="004075D5" w:rsidRPr="00503708">
        <w:rPr>
          <w:rFonts w:ascii="Arial" w:hAnsi="Arial" w:cs="Arial"/>
          <w:sz w:val="24"/>
          <w:szCs w:val="24"/>
        </w:rPr>
        <w:t>.</w:t>
      </w:r>
      <w:r w:rsidR="00313342" w:rsidRPr="00503708">
        <w:rPr>
          <w:rStyle w:val="FootnoteReference"/>
          <w:rFonts w:ascii="Arial" w:hAnsi="Arial" w:cs="Arial"/>
          <w:sz w:val="24"/>
          <w:szCs w:val="24"/>
        </w:rPr>
        <w:t xml:space="preserve"> </w:t>
      </w:r>
      <w:r w:rsidR="00313342" w:rsidRPr="00D2133E">
        <w:rPr>
          <w:rStyle w:val="FootnoteReference"/>
          <w:rFonts w:ascii="Arial" w:hAnsi="Arial" w:cs="Arial"/>
          <w:sz w:val="24"/>
          <w:szCs w:val="24"/>
        </w:rPr>
        <w:footnoteReference w:id="35"/>
      </w:r>
    </w:p>
    <w:p w14:paraId="4AF3951A" w14:textId="77777777" w:rsidR="007C117C" w:rsidRPr="00D2133E" w:rsidRDefault="007C117C" w:rsidP="00D2133E">
      <w:pPr>
        <w:pStyle w:val="ListParagraph"/>
        <w:spacing w:after="0" w:line="360" w:lineRule="auto"/>
        <w:jc w:val="both"/>
        <w:rPr>
          <w:rFonts w:ascii="Arial" w:hAnsi="Arial" w:cs="Arial"/>
          <w:sz w:val="24"/>
          <w:szCs w:val="24"/>
        </w:rPr>
      </w:pPr>
    </w:p>
    <w:p w14:paraId="0FB42210" w14:textId="10523150" w:rsidR="00211549"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85.</w:t>
      </w:r>
      <w:r w:rsidRPr="00D2133E">
        <w:rPr>
          <w:rFonts w:ascii="Arial" w:hAnsi="Arial" w:cs="Arial"/>
          <w:iCs/>
          <w:sz w:val="24"/>
          <w:szCs w:val="24"/>
        </w:rPr>
        <w:tab/>
      </w:r>
      <w:r w:rsidR="00485EC0" w:rsidRPr="00503708">
        <w:rPr>
          <w:rFonts w:ascii="Arial" w:hAnsi="Arial" w:cs="Arial"/>
          <w:sz w:val="24"/>
          <w:szCs w:val="24"/>
        </w:rPr>
        <w:t xml:space="preserve">It is clear from the </w:t>
      </w:r>
      <w:r w:rsidR="00211549" w:rsidRPr="00503708">
        <w:rPr>
          <w:rFonts w:ascii="Arial" w:hAnsi="Arial" w:cs="Arial"/>
          <w:sz w:val="24"/>
          <w:szCs w:val="24"/>
        </w:rPr>
        <w:t>evidence that the plaintiff has exercised phys</w:t>
      </w:r>
      <w:r w:rsidR="004075D5" w:rsidRPr="00503708">
        <w:rPr>
          <w:rFonts w:ascii="Arial" w:hAnsi="Arial" w:cs="Arial"/>
          <w:sz w:val="24"/>
          <w:szCs w:val="24"/>
        </w:rPr>
        <w:t>ical possession of the strip of land since purchasing erf 421</w:t>
      </w:r>
      <w:r w:rsidR="005B53B5" w:rsidRPr="00503708">
        <w:rPr>
          <w:rFonts w:ascii="Arial" w:hAnsi="Arial" w:cs="Arial"/>
          <w:sz w:val="24"/>
          <w:szCs w:val="24"/>
        </w:rPr>
        <w:t xml:space="preserve"> through</w:t>
      </w:r>
      <w:r w:rsidR="00211549" w:rsidRPr="00503708">
        <w:rPr>
          <w:rFonts w:ascii="Arial" w:hAnsi="Arial" w:cs="Arial"/>
          <w:sz w:val="24"/>
          <w:szCs w:val="24"/>
        </w:rPr>
        <w:t xml:space="preserve"> </w:t>
      </w:r>
      <w:r w:rsidR="005B53B5" w:rsidRPr="00503708">
        <w:rPr>
          <w:rFonts w:ascii="Arial" w:hAnsi="Arial" w:cs="Arial"/>
          <w:sz w:val="24"/>
          <w:szCs w:val="24"/>
        </w:rPr>
        <w:t xml:space="preserve">Mr </w:t>
      </w:r>
      <w:r w:rsidR="004075D5" w:rsidRPr="00503708">
        <w:rPr>
          <w:rFonts w:ascii="Arial" w:hAnsi="Arial" w:cs="Arial"/>
          <w:sz w:val="24"/>
          <w:szCs w:val="24"/>
        </w:rPr>
        <w:t>Steinhofel</w:t>
      </w:r>
      <w:r w:rsidR="00211549" w:rsidRPr="00503708">
        <w:rPr>
          <w:rFonts w:ascii="Arial" w:hAnsi="Arial" w:cs="Arial"/>
          <w:sz w:val="24"/>
          <w:szCs w:val="24"/>
        </w:rPr>
        <w:t>,</w:t>
      </w:r>
      <w:r w:rsidR="004075D5" w:rsidRPr="00503708">
        <w:rPr>
          <w:rFonts w:ascii="Arial" w:hAnsi="Arial" w:cs="Arial"/>
          <w:sz w:val="24"/>
          <w:szCs w:val="24"/>
        </w:rPr>
        <w:t xml:space="preserve"> and </w:t>
      </w:r>
      <w:r w:rsidR="005B53B5" w:rsidRPr="00503708">
        <w:rPr>
          <w:rFonts w:ascii="Arial" w:hAnsi="Arial" w:cs="Arial"/>
          <w:sz w:val="24"/>
          <w:szCs w:val="24"/>
        </w:rPr>
        <w:t>through</w:t>
      </w:r>
      <w:r w:rsidR="00211549" w:rsidRPr="00503708">
        <w:rPr>
          <w:rFonts w:ascii="Arial" w:hAnsi="Arial" w:cs="Arial"/>
          <w:sz w:val="24"/>
          <w:szCs w:val="24"/>
        </w:rPr>
        <w:t xml:space="preserve"> the plaintiff’s</w:t>
      </w:r>
      <w:r w:rsidR="004075D5" w:rsidRPr="00503708">
        <w:rPr>
          <w:rFonts w:ascii="Arial" w:hAnsi="Arial" w:cs="Arial"/>
          <w:sz w:val="24"/>
          <w:szCs w:val="24"/>
        </w:rPr>
        <w:t xml:space="preserve"> employees</w:t>
      </w:r>
      <w:r w:rsidR="00211549" w:rsidRPr="00503708">
        <w:rPr>
          <w:rFonts w:ascii="Arial" w:hAnsi="Arial" w:cs="Arial"/>
          <w:sz w:val="24"/>
          <w:szCs w:val="24"/>
        </w:rPr>
        <w:t xml:space="preserve"> on its behalf</w:t>
      </w:r>
      <w:r w:rsidR="004075D5" w:rsidRPr="00503708">
        <w:rPr>
          <w:rFonts w:ascii="Arial" w:hAnsi="Arial" w:cs="Arial"/>
          <w:sz w:val="24"/>
          <w:szCs w:val="24"/>
        </w:rPr>
        <w:t>.</w:t>
      </w:r>
      <w:r w:rsidR="007C117C" w:rsidRPr="00503708">
        <w:rPr>
          <w:rFonts w:ascii="Arial" w:hAnsi="Arial" w:cs="Arial"/>
          <w:sz w:val="24"/>
          <w:szCs w:val="24"/>
        </w:rPr>
        <w:t xml:space="preserve"> </w:t>
      </w:r>
      <w:r w:rsidR="004075D5" w:rsidRPr="00503708">
        <w:rPr>
          <w:rFonts w:ascii="Arial" w:hAnsi="Arial" w:cs="Arial"/>
          <w:sz w:val="24"/>
          <w:szCs w:val="24"/>
        </w:rPr>
        <w:t xml:space="preserve">The plaintiff </w:t>
      </w:r>
      <w:r w:rsidR="00211549" w:rsidRPr="00503708">
        <w:rPr>
          <w:rFonts w:ascii="Arial" w:hAnsi="Arial" w:cs="Arial"/>
          <w:sz w:val="24"/>
          <w:szCs w:val="24"/>
        </w:rPr>
        <w:t xml:space="preserve">also </w:t>
      </w:r>
      <w:r w:rsidR="004075D5" w:rsidRPr="00503708">
        <w:rPr>
          <w:rFonts w:ascii="Arial" w:hAnsi="Arial" w:cs="Arial"/>
          <w:sz w:val="24"/>
          <w:szCs w:val="24"/>
        </w:rPr>
        <w:t xml:space="preserve">made permanent improvements to </w:t>
      </w:r>
      <w:r w:rsidR="00211549" w:rsidRPr="00503708">
        <w:rPr>
          <w:rFonts w:ascii="Arial" w:hAnsi="Arial" w:cs="Arial"/>
          <w:sz w:val="24"/>
          <w:szCs w:val="24"/>
        </w:rPr>
        <w:t>the strip</w:t>
      </w:r>
      <w:r w:rsidR="004075D5" w:rsidRPr="00503708">
        <w:rPr>
          <w:rFonts w:ascii="Arial" w:hAnsi="Arial" w:cs="Arial"/>
          <w:sz w:val="24"/>
          <w:szCs w:val="24"/>
        </w:rPr>
        <w:t xml:space="preserve"> by planting trees, moving rocks, </w:t>
      </w:r>
      <w:r w:rsidR="00211549" w:rsidRPr="00503708">
        <w:rPr>
          <w:rFonts w:ascii="Arial" w:hAnsi="Arial" w:cs="Arial"/>
          <w:sz w:val="24"/>
          <w:szCs w:val="24"/>
        </w:rPr>
        <w:t xml:space="preserve">and </w:t>
      </w:r>
      <w:r w:rsidR="004075D5" w:rsidRPr="00503708">
        <w:rPr>
          <w:rFonts w:ascii="Arial" w:hAnsi="Arial" w:cs="Arial"/>
          <w:sz w:val="24"/>
          <w:szCs w:val="24"/>
        </w:rPr>
        <w:t>laying down pipes for services. That is the conduct of someone who holds the land in question as if he were the owner.</w:t>
      </w:r>
      <w:r w:rsidR="00211549" w:rsidRPr="00D2133E">
        <w:rPr>
          <w:rStyle w:val="FootnoteReference"/>
          <w:rFonts w:ascii="Arial" w:hAnsi="Arial" w:cs="Arial"/>
          <w:sz w:val="24"/>
          <w:szCs w:val="24"/>
        </w:rPr>
        <w:footnoteReference w:id="36"/>
      </w:r>
    </w:p>
    <w:p w14:paraId="0C8B8354" w14:textId="77777777" w:rsidR="00211549" w:rsidRPr="00D2133E" w:rsidRDefault="00211549" w:rsidP="00D2133E">
      <w:pPr>
        <w:pStyle w:val="ListParagraph"/>
        <w:spacing w:after="0" w:line="360" w:lineRule="auto"/>
        <w:jc w:val="both"/>
        <w:rPr>
          <w:rFonts w:ascii="Arial" w:hAnsi="Arial" w:cs="Arial"/>
          <w:sz w:val="24"/>
          <w:szCs w:val="24"/>
        </w:rPr>
      </w:pPr>
    </w:p>
    <w:p w14:paraId="67301C48" w14:textId="1438F022" w:rsidR="00211549"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86.</w:t>
      </w:r>
      <w:r w:rsidRPr="00D2133E">
        <w:rPr>
          <w:rFonts w:ascii="Arial" w:hAnsi="Arial" w:cs="Arial"/>
          <w:iCs/>
          <w:sz w:val="24"/>
          <w:szCs w:val="24"/>
        </w:rPr>
        <w:tab/>
      </w:r>
      <w:r w:rsidR="004075D5" w:rsidRPr="00503708">
        <w:rPr>
          <w:rFonts w:ascii="Arial" w:hAnsi="Arial" w:cs="Arial"/>
          <w:sz w:val="24"/>
          <w:szCs w:val="24"/>
        </w:rPr>
        <w:t xml:space="preserve">The defendant did not advance any evidence of his own </w:t>
      </w:r>
      <w:r w:rsidR="00211549" w:rsidRPr="00503708">
        <w:rPr>
          <w:rFonts w:ascii="Arial" w:hAnsi="Arial" w:cs="Arial"/>
          <w:sz w:val="24"/>
          <w:szCs w:val="24"/>
        </w:rPr>
        <w:t>in relation to his own use and possession of the land,</w:t>
      </w:r>
      <w:r w:rsidR="004075D5" w:rsidRPr="00503708">
        <w:rPr>
          <w:rFonts w:ascii="Arial" w:hAnsi="Arial" w:cs="Arial"/>
          <w:sz w:val="24"/>
          <w:szCs w:val="24"/>
        </w:rPr>
        <w:t xml:space="preserve"> and was unable to gainsay the</w:t>
      </w:r>
      <w:r w:rsidR="00211549" w:rsidRPr="00503708">
        <w:rPr>
          <w:rFonts w:ascii="Arial" w:hAnsi="Arial" w:cs="Arial"/>
          <w:spacing w:val="-51"/>
          <w:sz w:val="24"/>
          <w:szCs w:val="24"/>
        </w:rPr>
        <w:t xml:space="preserve"> </w:t>
      </w:r>
      <w:r w:rsidR="004075D5" w:rsidRPr="00503708">
        <w:rPr>
          <w:rFonts w:ascii="Arial" w:hAnsi="Arial" w:cs="Arial"/>
          <w:sz w:val="24"/>
          <w:szCs w:val="24"/>
        </w:rPr>
        <w:t xml:space="preserve">plaintiff's </w:t>
      </w:r>
      <w:r w:rsidR="00211549" w:rsidRPr="00503708">
        <w:rPr>
          <w:rFonts w:ascii="Arial" w:hAnsi="Arial" w:cs="Arial"/>
          <w:sz w:val="24"/>
          <w:szCs w:val="24"/>
        </w:rPr>
        <w:t>evidence.</w:t>
      </w:r>
    </w:p>
    <w:p w14:paraId="3BB9D2C5" w14:textId="77777777" w:rsidR="00211549" w:rsidRPr="00D2133E" w:rsidRDefault="00211549" w:rsidP="00D2133E">
      <w:pPr>
        <w:pStyle w:val="ListParagraph"/>
        <w:spacing w:after="0" w:line="360" w:lineRule="auto"/>
        <w:jc w:val="both"/>
        <w:rPr>
          <w:rFonts w:ascii="Arial" w:hAnsi="Arial" w:cs="Arial"/>
          <w:sz w:val="24"/>
          <w:szCs w:val="24"/>
        </w:rPr>
      </w:pPr>
    </w:p>
    <w:p w14:paraId="7EEC6A9C" w14:textId="6DD3B195" w:rsidR="00211549" w:rsidRPr="00D2133E" w:rsidRDefault="00211549" w:rsidP="00D2133E">
      <w:pPr>
        <w:widowControl w:val="0"/>
        <w:autoSpaceDE w:val="0"/>
        <w:autoSpaceDN w:val="0"/>
        <w:spacing w:after="0" w:line="360" w:lineRule="auto"/>
        <w:ind w:right="485"/>
        <w:contextualSpacing/>
        <w:jc w:val="both"/>
        <w:rPr>
          <w:rFonts w:ascii="Arial" w:hAnsi="Arial" w:cs="Arial"/>
          <w:sz w:val="24"/>
          <w:szCs w:val="24"/>
          <w:u w:val="single"/>
        </w:rPr>
      </w:pPr>
      <w:r w:rsidRPr="00D2133E">
        <w:rPr>
          <w:rFonts w:ascii="Arial" w:hAnsi="Arial" w:cs="Arial"/>
          <w:sz w:val="24"/>
          <w:szCs w:val="24"/>
          <w:u w:val="single"/>
        </w:rPr>
        <w:t>Possessing “openly”</w:t>
      </w:r>
    </w:p>
    <w:p w14:paraId="4EC2D636" w14:textId="77777777" w:rsidR="00211549" w:rsidRPr="00D2133E" w:rsidRDefault="00211549" w:rsidP="00D2133E">
      <w:pPr>
        <w:pStyle w:val="ListParagraph"/>
        <w:spacing w:after="0" w:line="360" w:lineRule="auto"/>
        <w:jc w:val="both"/>
        <w:rPr>
          <w:rFonts w:ascii="Arial" w:hAnsi="Arial" w:cs="Arial"/>
          <w:sz w:val="24"/>
          <w:szCs w:val="24"/>
        </w:rPr>
      </w:pPr>
    </w:p>
    <w:p w14:paraId="33DE26FF" w14:textId="592FC4BB" w:rsidR="00211549"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87.</w:t>
      </w:r>
      <w:r w:rsidRPr="00D2133E">
        <w:rPr>
          <w:rFonts w:ascii="Arial" w:hAnsi="Arial" w:cs="Arial"/>
          <w:iCs/>
          <w:sz w:val="24"/>
          <w:szCs w:val="24"/>
        </w:rPr>
        <w:tab/>
      </w:r>
      <w:r w:rsidR="004075D5" w:rsidRPr="00503708">
        <w:rPr>
          <w:rFonts w:ascii="Arial" w:hAnsi="Arial" w:cs="Arial"/>
          <w:sz w:val="24"/>
          <w:szCs w:val="24"/>
        </w:rPr>
        <w:t>Th</w:t>
      </w:r>
      <w:r w:rsidR="007B0405" w:rsidRPr="00503708">
        <w:rPr>
          <w:rFonts w:ascii="Arial" w:hAnsi="Arial" w:cs="Arial"/>
          <w:sz w:val="24"/>
          <w:szCs w:val="24"/>
        </w:rPr>
        <w:t xml:space="preserve">is </w:t>
      </w:r>
      <w:r w:rsidR="004075D5" w:rsidRPr="00503708">
        <w:rPr>
          <w:rFonts w:ascii="Arial" w:hAnsi="Arial" w:cs="Arial"/>
          <w:sz w:val="24"/>
          <w:szCs w:val="24"/>
        </w:rPr>
        <w:t>requirement in s</w:t>
      </w:r>
      <w:r w:rsidR="00211549" w:rsidRPr="00503708">
        <w:rPr>
          <w:rFonts w:ascii="Arial" w:hAnsi="Arial" w:cs="Arial"/>
          <w:sz w:val="24"/>
          <w:szCs w:val="24"/>
        </w:rPr>
        <w:t>ection</w:t>
      </w:r>
      <w:r w:rsidR="004075D5" w:rsidRPr="00503708">
        <w:rPr>
          <w:rFonts w:ascii="Arial" w:hAnsi="Arial" w:cs="Arial"/>
          <w:sz w:val="24"/>
          <w:szCs w:val="24"/>
        </w:rPr>
        <w:t xml:space="preserve"> 1 of the 1969 Act corresponds with the </w:t>
      </w:r>
      <w:r w:rsidR="004075D5" w:rsidRPr="00503708">
        <w:rPr>
          <w:rFonts w:ascii="Arial" w:hAnsi="Arial" w:cs="Arial"/>
          <w:i/>
          <w:sz w:val="24"/>
          <w:szCs w:val="24"/>
        </w:rPr>
        <w:t>"ne</w:t>
      </w:r>
      <w:r w:rsidR="00211549" w:rsidRPr="00503708">
        <w:rPr>
          <w:rFonts w:ascii="Arial" w:hAnsi="Arial" w:cs="Arial"/>
          <w:i/>
          <w:sz w:val="24"/>
          <w:szCs w:val="24"/>
        </w:rPr>
        <w:t>c</w:t>
      </w:r>
      <w:r w:rsidR="004075D5" w:rsidRPr="00503708">
        <w:rPr>
          <w:rFonts w:ascii="Arial" w:hAnsi="Arial" w:cs="Arial"/>
          <w:i/>
          <w:sz w:val="24"/>
          <w:szCs w:val="24"/>
        </w:rPr>
        <w:t xml:space="preserve"> clam" </w:t>
      </w:r>
      <w:r w:rsidR="004075D5" w:rsidRPr="00503708">
        <w:rPr>
          <w:rFonts w:ascii="Arial" w:hAnsi="Arial" w:cs="Arial"/>
          <w:sz w:val="24"/>
          <w:szCs w:val="24"/>
        </w:rPr>
        <w:t>requirement of the 1943</w:t>
      </w:r>
      <w:r w:rsidR="004075D5" w:rsidRPr="00503708">
        <w:rPr>
          <w:rFonts w:ascii="Arial" w:hAnsi="Arial" w:cs="Arial"/>
          <w:spacing w:val="-41"/>
          <w:sz w:val="24"/>
          <w:szCs w:val="24"/>
        </w:rPr>
        <w:t xml:space="preserve"> </w:t>
      </w:r>
      <w:r w:rsidR="004075D5" w:rsidRPr="00503708">
        <w:rPr>
          <w:rFonts w:ascii="Arial" w:hAnsi="Arial" w:cs="Arial"/>
          <w:sz w:val="24"/>
          <w:szCs w:val="24"/>
        </w:rPr>
        <w:t>Act.</w:t>
      </w:r>
      <w:r w:rsidR="00211549" w:rsidRPr="00503708">
        <w:rPr>
          <w:rFonts w:ascii="Arial" w:hAnsi="Arial" w:cs="Arial"/>
          <w:sz w:val="24"/>
          <w:szCs w:val="24"/>
        </w:rPr>
        <w:t xml:space="preserve">  </w:t>
      </w:r>
      <w:r w:rsidR="004075D5" w:rsidRPr="00503708">
        <w:rPr>
          <w:rFonts w:ascii="Arial" w:hAnsi="Arial" w:cs="Arial"/>
          <w:sz w:val="24"/>
          <w:szCs w:val="24"/>
        </w:rPr>
        <w:t xml:space="preserve">It was defined </w:t>
      </w:r>
      <w:r w:rsidR="00211549" w:rsidRPr="00503708">
        <w:rPr>
          <w:rFonts w:ascii="Arial" w:hAnsi="Arial" w:cs="Arial"/>
          <w:sz w:val="24"/>
          <w:szCs w:val="24"/>
        </w:rPr>
        <w:t xml:space="preserve">for the purposes of the 1943 Act </w:t>
      </w:r>
      <w:r w:rsidR="004075D5" w:rsidRPr="00503708">
        <w:rPr>
          <w:rFonts w:ascii="Arial" w:hAnsi="Arial" w:cs="Arial"/>
          <w:sz w:val="24"/>
          <w:szCs w:val="24"/>
        </w:rPr>
        <w:t xml:space="preserve">as </w:t>
      </w:r>
      <w:r w:rsidR="00211549" w:rsidRPr="00503708">
        <w:rPr>
          <w:rFonts w:ascii="Arial" w:hAnsi="Arial" w:cs="Arial"/>
          <w:i/>
          <w:sz w:val="24"/>
          <w:szCs w:val="24"/>
        </w:rPr>
        <w:t>“</w:t>
      </w:r>
      <w:r w:rsidR="004075D5" w:rsidRPr="00503708">
        <w:rPr>
          <w:rFonts w:ascii="Arial" w:hAnsi="Arial" w:cs="Arial"/>
          <w:i/>
          <w:sz w:val="24"/>
          <w:szCs w:val="24"/>
        </w:rPr>
        <w:t xml:space="preserve">so patent that the owner, with the exercise of reasonable care, would have observed </w:t>
      </w:r>
      <w:r w:rsidR="00211549" w:rsidRPr="00503708">
        <w:rPr>
          <w:rFonts w:ascii="Arial" w:hAnsi="Arial" w:cs="Arial"/>
          <w:i/>
          <w:sz w:val="24"/>
          <w:szCs w:val="24"/>
        </w:rPr>
        <w:t>it”.</w:t>
      </w:r>
      <w:r w:rsidR="00211549" w:rsidRPr="00D2133E">
        <w:rPr>
          <w:rStyle w:val="FootnoteReference"/>
          <w:rFonts w:ascii="Arial" w:hAnsi="Arial" w:cs="Arial"/>
          <w:i/>
          <w:sz w:val="24"/>
          <w:szCs w:val="24"/>
        </w:rPr>
        <w:footnoteReference w:id="37"/>
      </w:r>
    </w:p>
    <w:p w14:paraId="2793F3D6" w14:textId="77777777" w:rsidR="00211549" w:rsidRPr="00D2133E" w:rsidRDefault="00211549" w:rsidP="00D2133E">
      <w:pPr>
        <w:pStyle w:val="ListParagraph"/>
        <w:widowControl w:val="0"/>
        <w:autoSpaceDE w:val="0"/>
        <w:autoSpaceDN w:val="0"/>
        <w:spacing w:after="0" w:line="360" w:lineRule="auto"/>
        <w:ind w:left="360" w:right="485"/>
        <w:jc w:val="both"/>
        <w:rPr>
          <w:rFonts w:ascii="Arial" w:hAnsi="Arial" w:cs="Arial"/>
          <w:sz w:val="24"/>
          <w:szCs w:val="24"/>
        </w:rPr>
      </w:pPr>
    </w:p>
    <w:p w14:paraId="18C4E513" w14:textId="77F4E471" w:rsidR="007B0405" w:rsidRPr="00503708" w:rsidRDefault="00503708" w:rsidP="00503708">
      <w:pPr>
        <w:widowControl w:val="0"/>
        <w:autoSpaceDE w:val="0"/>
        <w:autoSpaceDN w:val="0"/>
        <w:spacing w:after="0" w:line="360" w:lineRule="auto"/>
        <w:ind w:left="360" w:right="485" w:hanging="360"/>
        <w:jc w:val="both"/>
        <w:rPr>
          <w:rFonts w:ascii="Arial" w:hAnsi="Arial" w:cs="Arial"/>
          <w:i/>
          <w:sz w:val="24"/>
          <w:szCs w:val="24"/>
        </w:rPr>
      </w:pPr>
      <w:r w:rsidRPr="00D2133E">
        <w:rPr>
          <w:rFonts w:ascii="Arial" w:hAnsi="Arial" w:cs="Arial"/>
          <w:iCs/>
          <w:sz w:val="24"/>
          <w:szCs w:val="24"/>
        </w:rPr>
        <w:t>88.</w:t>
      </w:r>
      <w:r w:rsidRPr="00D2133E">
        <w:rPr>
          <w:rFonts w:ascii="Arial" w:hAnsi="Arial" w:cs="Arial"/>
          <w:iCs/>
          <w:sz w:val="24"/>
          <w:szCs w:val="24"/>
        </w:rPr>
        <w:tab/>
      </w:r>
      <w:r w:rsidR="00211549" w:rsidRPr="00503708">
        <w:rPr>
          <w:rFonts w:ascii="Arial" w:hAnsi="Arial" w:cs="Arial"/>
          <w:sz w:val="24"/>
          <w:szCs w:val="24"/>
        </w:rPr>
        <w:t xml:space="preserve">The plaintiff’s counsel referred in argument to </w:t>
      </w:r>
      <w:r w:rsidR="004075D5" w:rsidRPr="00503708">
        <w:rPr>
          <w:rFonts w:ascii="Arial" w:hAnsi="Arial" w:cs="Arial"/>
          <w:sz w:val="24"/>
          <w:szCs w:val="24"/>
        </w:rPr>
        <w:t>Carey Miller</w:t>
      </w:r>
      <w:r w:rsidR="00211549" w:rsidRPr="00503708">
        <w:rPr>
          <w:rFonts w:ascii="Arial" w:hAnsi="Arial" w:cs="Arial"/>
          <w:sz w:val="24"/>
          <w:szCs w:val="24"/>
        </w:rPr>
        <w:t xml:space="preserve">’s observation </w:t>
      </w:r>
      <w:r w:rsidR="004075D5" w:rsidRPr="00503708">
        <w:rPr>
          <w:rFonts w:ascii="Arial" w:hAnsi="Arial" w:cs="Arial"/>
          <w:sz w:val="24"/>
          <w:szCs w:val="24"/>
        </w:rPr>
        <w:t xml:space="preserve">that the </w:t>
      </w:r>
      <w:r w:rsidR="004075D5" w:rsidRPr="00503708">
        <w:rPr>
          <w:rFonts w:ascii="Arial" w:hAnsi="Arial" w:cs="Arial"/>
          <w:iCs/>
          <w:sz w:val="24"/>
          <w:szCs w:val="24"/>
        </w:rPr>
        <w:t>practical effect</w:t>
      </w:r>
      <w:r w:rsidR="004075D5" w:rsidRPr="00503708">
        <w:rPr>
          <w:rFonts w:ascii="Arial" w:hAnsi="Arial" w:cs="Arial"/>
          <w:i/>
          <w:sz w:val="24"/>
          <w:szCs w:val="24"/>
        </w:rPr>
        <w:t xml:space="preserve"> </w:t>
      </w:r>
      <w:r w:rsidR="004075D5" w:rsidRPr="00503708">
        <w:rPr>
          <w:rFonts w:ascii="Arial" w:hAnsi="Arial" w:cs="Arial"/>
          <w:sz w:val="24"/>
          <w:szCs w:val="24"/>
        </w:rPr>
        <w:t xml:space="preserve">of this </w:t>
      </w:r>
      <w:r w:rsidR="004075D5" w:rsidRPr="00503708">
        <w:rPr>
          <w:rFonts w:ascii="Arial" w:hAnsi="Arial" w:cs="Arial"/>
          <w:i/>
          <w:iCs/>
          <w:sz w:val="24"/>
          <w:szCs w:val="24"/>
        </w:rPr>
        <w:t>dictum</w:t>
      </w:r>
      <w:r w:rsidR="004075D5" w:rsidRPr="00503708">
        <w:rPr>
          <w:rFonts w:ascii="Arial" w:hAnsi="Arial" w:cs="Arial"/>
          <w:sz w:val="24"/>
          <w:szCs w:val="24"/>
        </w:rPr>
        <w:t xml:space="preserve"> </w:t>
      </w:r>
      <w:r w:rsidR="00211549" w:rsidRPr="00503708">
        <w:rPr>
          <w:rFonts w:ascii="Arial" w:hAnsi="Arial" w:cs="Arial"/>
          <w:i/>
          <w:sz w:val="24"/>
          <w:szCs w:val="24"/>
        </w:rPr>
        <w:t>“</w:t>
      </w:r>
      <w:r w:rsidR="004075D5" w:rsidRPr="00503708">
        <w:rPr>
          <w:rFonts w:ascii="Arial" w:hAnsi="Arial" w:cs="Arial"/>
          <w:i/>
          <w:sz w:val="24"/>
          <w:szCs w:val="24"/>
        </w:rPr>
        <w:t xml:space="preserve">is to require the claimant to establish that the nature of his possession was such that </w:t>
      </w:r>
      <w:r w:rsidR="004075D5" w:rsidRPr="00503708">
        <w:rPr>
          <w:rFonts w:ascii="Arial" w:hAnsi="Arial" w:cs="Arial"/>
          <w:sz w:val="24"/>
          <w:szCs w:val="24"/>
        </w:rPr>
        <w:t xml:space="preserve">a </w:t>
      </w:r>
      <w:r w:rsidR="004075D5" w:rsidRPr="00503708">
        <w:rPr>
          <w:rFonts w:ascii="Arial" w:hAnsi="Arial" w:cs="Arial"/>
          <w:i/>
          <w:sz w:val="24"/>
          <w:szCs w:val="24"/>
        </w:rPr>
        <w:t xml:space="preserve">reasonable man would have been aware of </w:t>
      </w:r>
      <w:r w:rsidR="004075D5" w:rsidRPr="00503708">
        <w:rPr>
          <w:rFonts w:ascii="Arial" w:hAnsi="Arial" w:cs="Arial"/>
          <w:i/>
          <w:spacing w:val="-3"/>
          <w:sz w:val="24"/>
          <w:szCs w:val="24"/>
        </w:rPr>
        <w:t>it</w:t>
      </w:r>
      <w:r w:rsidR="00211549" w:rsidRPr="00503708">
        <w:rPr>
          <w:rFonts w:ascii="Arial" w:hAnsi="Arial" w:cs="Arial"/>
          <w:i/>
          <w:spacing w:val="-3"/>
          <w:sz w:val="24"/>
          <w:szCs w:val="24"/>
        </w:rPr>
        <w:t>”.</w:t>
      </w:r>
      <w:r w:rsidR="007B0405" w:rsidRPr="00D2133E">
        <w:rPr>
          <w:rStyle w:val="FootnoteReference"/>
          <w:rFonts w:ascii="Arial" w:hAnsi="Arial" w:cs="Arial"/>
          <w:i/>
          <w:spacing w:val="-3"/>
          <w:sz w:val="24"/>
          <w:szCs w:val="24"/>
        </w:rPr>
        <w:footnoteReference w:id="38"/>
      </w:r>
      <w:r w:rsidR="007B0405" w:rsidRPr="00503708">
        <w:rPr>
          <w:rFonts w:ascii="Arial" w:hAnsi="Arial" w:cs="Arial"/>
          <w:i/>
          <w:spacing w:val="-3"/>
          <w:sz w:val="24"/>
          <w:szCs w:val="24"/>
        </w:rPr>
        <w:t xml:space="preserve">  </w:t>
      </w:r>
      <w:r w:rsidR="004075D5" w:rsidRPr="00503708">
        <w:rPr>
          <w:rFonts w:ascii="Arial" w:hAnsi="Arial" w:cs="Arial"/>
          <w:w w:val="105"/>
          <w:sz w:val="24"/>
          <w:szCs w:val="24"/>
        </w:rPr>
        <w:t>In th</w:t>
      </w:r>
      <w:r w:rsidR="007B0405" w:rsidRPr="00503708">
        <w:rPr>
          <w:rFonts w:ascii="Arial" w:hAnsi="Arial" w:cs="Arial"/>
          <w:w w:val="105"/>
          <w:sz w:val="24"/>
          <w:szCs w:val="24"/>
        </w:rPr>
        <w:t>e present</w:t>
      </w:r>
      <w:r w:rsidR="004075D5" w:rsidRPr="00503708">
        <w:rPr>
          <w:rFonts w:ascii="Arial" w:hAnsi="Arial" w:cs="Arial"/>
          <w:w w:val="105"/>
          <w:sz w:val="24"/>
          <w:szCs w:val="24"/>
        </w:rPr>
        <w:t xml:space="preserve"> case, the strip of land was enclosed by a fence and physically formed part of erf 421. Owners of erf 420 could not help but </w:t>
      </w:r>
      <w:r w:rsidR="007B0405" w:rsidRPr="00503708">
        <w:rPr>
          <w:rFonts w:ascii="Arial" w:hAnsi="Arial" w:cs="Arial"/>
          <w:w w:val="105"/>
          <w:sz w:val="24"/>
          <w:szCs w:val="24"/>
        </w:rPr>
        <w:t xml:space="preserve">to </w:t>
      </w:r>
      <w:r w:rsidR="004075D5" w:rsidRPr="00503708">
        <w:rPr>
          <w:rFonts w:ascii="Arial" w:hAnsi="Arial" w:cs="Arial"/>
          <w:w w:val="105"/>
          <w:sz w:val="24"/>
          <w:szCs w:val="24"/>
        </w:rPr>
        <w:t>have been aware of this. The plaintiff and its predecessors</w:t>
      </w:r>
      <w:r w:rsidR="007B0405" w:rsidRPr="00503708">
        <w:rPr>
          <w:rFonts w:ascii="Arial" w:hAnsi="Arial" w:cs="Arial"/>
          <w:w w:val="105"/>
          <w:sz w:val="24"/>
          <w:szCs w:val="24"/>
        </w:rPr>
        <w:t>-</w:t>
      </w:r>
      <w:r w:rsidR="004075D5" w:rsidRPr="00503708">
        <w:rPr>
          <w:rFonts w:ascii="Arial" w:hAnsi="Arial" w:cs="Arial"/>
          <w:w w:val="105"/>
          <w:sz w:val="24"/>
          <w:szCs w:val="24"/>
        </w:rPr>
        <w:t>in</w:t>
      </w:r>
      <w:r w:rsidR="007B0405" w:rsidRPr="00503708">
        <w:rPr>
          <w:rFonts w:ascii="Arial" w:hAnsi="Arial" w:cs="Arial"/>
          <w:w w:val="105"/>
          <w:sz w:val="24"/>
          <w:szCs w:val="24"/>
        </w:rPr>
        <w:t>-</w:t>
      </w:r>
      <w:r w:rsidR="004075D5" w:rsidRPr="00503708">
        <w:rPr>
          <w:rFonts w:ascii="Arial" w:hAnsi="Arial" w:cs="Arial"/>
          <w:w w:val="105"/>
          <w:sz w:val="24"/>
          <w:szCs w:val="24"/>
        </w:rPr>
        <w:t>title never hid their claim</w:t>
      </w:r>
      <w:r w:rsidR="004075D5" w:rsidRPr="00503708">
        <w:rPr>
          <w:rFonts w:ascii="Arial" w:hAnsi="Arial" w:cs="Arial"/>
          <w:spacing w:val="-7"/>
          <w:w w:val="105"/>
          <w:sz w:val="24"/>
          <w:szCs w:val="24"/>
        </w:rPr>
        <w:t xml:space="preserve"> </w:t>
      </w:r>
      <w:r w:rsidR="004075D5" w:rsidRPr="00503708">
        <w:rPr>
          <w:rFonts w:ascii="Arial" w:hAnsi="Arial" w:cs="Arial"/>
          <w:w w:val="105"/>
          <w:sz w:val="24"/>
          <w:szCs w:val="24"/>
        </w:rPr>
        <w:t>to</w:t>
      </w:r>
      <w:r w:rsidR="004075D5" w:rsidRPr="00503708">
        <w:rPr>
          <w:rFonts w:ascii="Arial" w:hAnsi="Arial" w:cs="Arial"/>
          <w:spacing w:val="-10"/>
          <w:w w:val="105"/>
          <w:sz w:val="24"/>
          <w:szCs w:val="24"/>
        </w:rPr>
        <w:t xml:space="preserve"> </w:t>
      </w:r>
      <w:r w:rsidR="004075D5" w:rsidRPr="00503708">
        <w:rPr>
          <w:rFonts w:ascii="Arial" w:hAnsi="Arial" w:cs="Arial"/>
          <w:w w:val="105"/>
          <w:sz w:val="24"/>
          <w:szCs w:val="24"/>
        </w:rPr>
        <w:t>the</w:t>
      </w:r>
      <w:r w:rsidR="007B0405" w:rsidRPr="00503708">
        <w:rPr>
          <w:rFonts w:ascii="Arial" w:hAnsi="Arial" w:cs="Arial"/>
          <w:spacing w:val="-3"/>
          <w:w w:val="105"/>
          <w:sz w:val="24"/>
          <w:szCs w:val="24"/>
        </w:rPr>
        <w:t xml:space="preserve"> area</w:t>
      </w:r>
      <w:r w:rsidR="004075D5" w:rsidRPr="00503708">
        <w:rPr>
          <w:rFonts w:ascii="Arial" w:hAnsi="Arial" w:cs="Arial"/>
          <w:w w:val="105"/>
          <w:sz w:val="24"/>
          <w:szCs w:val="24"/>
        </w:rPr>
        <w:t>.</w:t>
      </w:r>
    </w:p>
    <w:p w14:paraId="5494C65E" w14:textId="77777777" w:rsidR="007B0405" w:rsidRPr="00D2133E" w:rsidRDefault="007B0405" w:rsidP="00D2133E">
      <w:pPr>
        <w:pStyle w:val="ListParagraph"/>
        <w:spacing w:after="0" w:line="360" w:lineRule="auto"/>
        <w:jc w:val="both"/>
        <w:rPr>
          <w:rFonts w:ascii="Arial" w:hAnsi="Arial" w:cs="Arial"/>
          <w:b/>
          <w:w w:val="105"/>
          <w:sz w:val="24"/>
          <w:szCs w:val="24"/>
          <w:u w:val="thick" w:color="000000"/>
        </w:rPr>
      </w:pPr>
    </w:p>
    <w:p w14:paraId="799897DC" w14:textId="2BAEB304" w:rsidR="007B0405" w:rsidRPr="00D2133E" w:rsidRDefault="007B0405" w:rsidP="00D2133E">
      <w:pPr>
        <w:widowControl w:val="0"/>
        <w:autoSpaceDE w:val="0"/>
        <w:autoSpaceDN w:val="0"/>
        <w:spacing w:after="0" w:line="360" w:lineRule="auto"/>
        <w:ind w:right="485"/>
        <w:contextualSpacing/>
        <w:jc w:val="both"/>
        <w:rPr>
          <w:rFonts w:ascii="Arial" w:hAnsi="Arial" w:cs="Arial"/>
          <w:bCs/>
          <w:i/>
          <w:sz w:val="24"/>
          <w:szCs w:val="24"/>
          <w:u w:val="single"/>
        </w:rPr>
      </w:pPr>
      <w:r w:rsidRPr="00D2133E">
        <w:rPr>
          <w:rFonts w:ascii="Arial" w:hAnsi="Arial" w:cs="Arial"/>
          <w:bCs/>
          <w:w w:val="105"/>
          <w:sz w:val="24"/>
          <w:szCs w:val="24"/>
          <w:u w:val="single" w:color="000000"/>
        </w:rPr>
        <w:t xml:space="preserve">Possessing </w:t>
      </w:r>
      <w:r w:rsidR="004075D5" w:rsidRPr="00D2133E">
        <w:rPr>
          <w:rFonts w:ascii="Arial" w:hAnsi="Arial" w:cs="Arial"/>
          <w:bCs/>
          <w:w w:val="105"/>
          <w:sz w:val="24"/>
          <w:szCs w:val="24"/>
          <w:u w:val="single" w:color="000000"/>
        </w:rPr>
        <w:t>"</w:t>
      </w:r>
      <w:r w:rsidRPr="00D2133E">
        <w:rPr>
          <w:rFonts w:ascii="Arial" w:hAnsi="Arial" w:cs="Arial"/>
          <w:bCs/>
          <w:w w:val="105"/>
          <w:sz w:val="24"/>
          <w:szCs w:val="24"/>
          <w:u w:val="single" w:color="000000"/>
        </w:rPr>
        <w:t>a</w:t>
      </w:r>
      <w:r w:rsidR="004075D5" w:rsidRPr="00D2133E">
        <w:rPr>
          <w:rFonts w:ascii="Arial" w:hAnsi="Arial" w:cs="Arial"/>
          <w:bCs/>
          <w:w w:val="105"/>
          <w:sz w:val="24"/>
          <w:szCs w:val="24"/>
          <w:u w:val="single" w:color="000000"/>
        </w:rPr>
        <w:t>s if the owner"</w:t>
      </w:r>
    </w:p>
    <w:p w14:paraId="6E06BE5E" w14:textId="77777777" w:rsidR="007B0405" w:rsidRPr="00D2133E" w:rsidRDefault="007B0405" w:rsidP="00D2133E">
      <w:pPr>
        <w:pStyle w:val="ListParagraph"/>
        <w:spacing w:after="0" w:line="360" w:lineRule="auto"/>
        <w:jc w:val="both"/>
        <w:rPr>
          <w:rFonts w:ascii="Arial" w:hAnsi="Arial" w:cs="Arial"/>
          <w:w w:val="105"/>
          <w:sz w:val="24"/>
          <w:szCs w:val="24"/>
        </w:rPr>
      </w:pPr>
    </w:p>
    <w:p w14:paraId="4CF3EB95" w14:textId="0E0A8CAA" w:rsidR="007B0405" w:rsidRPr="00503708" w:rsidRDefault="00503708" w:rsidP="00503708">
      <w:pPr>
        <w:widowControl w:val="0"/>
        <w:autoSpaceDE w:val="0"/>
        <w:autoSpaceDN w:val="0"/>
        <w:spacing w:after="0" w:line="360" w:lineRule="auto"/>
        <w:ind w:left="360" w:right="485" w:hanging="360"/>
        <w:jc w:val="both"/>
        <w:rPr>
          <w:rFonts w:ascii="Arial" w:hAnsi="Arial" w:cs="Arial"/>
          <w:i/>
          <w:sz w:val="24"/>
          <w:szCs w:val="24"/>
        </w:rPr>
      </w:pPr>
      <w:r w:rsidRPr="00D2133E">
        <w:rPr>
          <w:rFonts w:ascii="Arial" w:hAnsi="Arial" w:cs="Arial"/>
          <w:iCs/>
          <w:sz w:val="24"/>
          <w:szCs w:val="24"/>
        </w:rPr>
        <w:t>89.</w:t>
      </w:r>
      <w:r w:rsidRPr="00D2133E">
        <w:rPr>
          <w:rFonts w:ascii="Arial" w:hAnsi="Arial" w:cs="Arial"/>
          <w:iCs/>
          <w:sz w:val="24"/>
          <w:szCs w:val="24"/>
        </w:rPr>
        <w:tab/>
      </w:r>
      <w:r w:rsidR="004075D5" w:rsidRPr="00503708">
        <w:rPr>
          <w:rFonts w:ascii="Arial" w:hAnsi="Arial" w:cs="Arial"/>
          <w:w w:val="105"/>
          <w:sz w:val="24"/>
          <w:szCs w:val="24"/>
        </w:rPr>
        <w:t>The plaintiff and its predecessors</w:t>
      </w:r>
      <w:r w:rsidR="007B0405" w:rsidRPr="00503708">
        <w:rPr>
          <w:rFonts w:ascii="Arial" w:hAnsi="Arial" w:cs="Arial"/>
          <w:w w:val="105"/>
          <w:sz w:val="24"/>
          <w:szCs w:val="24"/>
        </w:rPr>
        <w:t>-</w:t>
      </w:r>
      <w:r w:rsidR="004075D5" w:rsidRPr="00503708">
        <w:rPr>
          <w:rFonts w:ascii="Arial" w:hAnsi="Arial" w:cs="Arial"/>
          <w:w w:val="105"/>
          <w:sz w:val="24"/>
          <w:szCs w:val="24"/>
        </w:rPr>
        <w:t>in</w:t>
      </w:r>
      <w:r w:rsidR="007B0405" w:rsidRPr="00503708">
        <w:rPr>
          <w:rFonts w:ascii="Arial" w:hAnsi="Arial" w:cs="Arial"/>
          <w:w w:val="105"/>
          <w:sz w:val="24"/>
          <w:szCs w:val="24"/>
        </w:rPr>
        <w:t>-</w:t>
      </w:r>
      <w:r w:rsidR="004075D5" w:rsidRPr="00503708">
        <w:rPr>
          <w:rFonts w:ascii="Arial" w:hAnsi="Arial" w:cs="Arial"/>
          <w:w w:val="105"/>
          <w:sz w:val="24"/>
          <w:szCs w:val="24"/>
        </w:rPr>
        <w:t xml:space="preserve">title were required to have held the strip of land </w:t>
      </w:r>
      <w:r w:rsidR="007B0405" w:rsidRPr="00503708">
        <w:rPr>
          <w:rFonts w:ascii="Arial" w:hAnsi="Arial" w:cs="Arial"/>
          <w:i/>
          <w:w w:val="105"/>
          <w:sz w:val="24"/>
          <w:szCs w:val="24"/>
        </w:rPr>
        <w:t>“</w:t>
      </w:r>
      <w:r w:rsidR="004075D5" w:rsidRPr="00503708">
        <w:rPr>
          <w:rFonts w:ascii="Arial" w:hAnsi="Arial" w:cs="Arial"/>
          <w:i/>
          <w:w w:val="105"/>
          <w:sz w:val="24"/>
          <w:szCs w:val="24"/>
        </w:rPr>
        <w:t>as owner</w:t>
      </w:r>
      <w:r w:rsidR="007B0405" w:rsidRPr="00503708">
        <w:rPr>
          <w:rFonts w:ascii="Arial" w:hAnsi="Arial" w:cs="Arial"/>
          <w:i/>
          <w:w w:val="105"/>
          <w:sz w:val="24"/>
          <w:szCs w:val="24"/>
        </w:rPr>
        <w:t>”</w:t>
      </w:r>
      <w:r w:rsidR="004075D5" w:rsidRPr="00503708">
        <w:rPr>
          <w:rFonts w:ascii="Arial" w:hAnsi="Arial" w:cs="Arial"/>
          <w:i/>
          <w:w w:val="105"/>
          <w:sz w:val="24"/>
          <w:szCs w:val="24"/>
        </w:rPr>
        <w:t xml:space="preserve">. </w:t>
      </w:r>
      <w:r w:rsidR="004075D5" w:rsidRPr="00503708">
        <w:rPr>
          <w:rFonts w:ascii="Arial" w:hAnsi="Arial" w:cs="Arial"/>
          <w:w w:val="105"/>
          <w:sz w:val="24"/>
          <w:szCs w:val="24"/>
        </w:rPr>
        <w:t xml:space="preserve">This is the correlative of the requirements </w:t>
      </w:r>
      <w:r w:rsidR="007B0405" w:rsidRPr="00503708">
        <w:rPr>
          <w:rFonts w:ascii="Arial" w:hAnsi="Arial" w:cs="Arial"/>
          <w:i/>
          <w:w w:val="105"/>
          <w:sz w:val="24"/>
          <w:szCs w:val="24"/>
        </w:rPr>
        <w:t>“</w:t>
      </w:r>
      <w:r w:rsidR="004075D5" w:rsidRPr="00503708">
        <w:rPr>
          <w:rFonts w:ascii="Arial" w:hAnsi="Arial" w:cs="Arial"/>
          <w:i/>
          <w:w w:val="105"/>
          <w:sz w:val="24"/>
          <w:szCs w:val="24"/>
        </w:rPr>
        <w:t>ne</w:t>
      </w:r>
      <w:r w:rsidR="007B0405" w:rsidRPr="00503708">
        <w:rPr>
          <w:rFonts w:ascii="Arial" w:hAnsi="Arial" w:cs="Arial"/>
          <w:i/>
          <w:w w:val="105"/>
          <w:sz w:val="24"/>
          <w:szCs w:val="24"/>
        </w:rPr>
        <w:t>c</w:t>
      </w:r>
      <w:r w:rsidR="004075D5" w:rsidRPr="00503708">
        <w:rPr>
          <w:rFonts w:ascii="Arial" w:hAnsi="Arial" w:cs="Arial"/>
          <w:i/>
          <w:w w:val="105"/>
          <w:sz w:val="24"/>
          <w:szCs w:val="24"/>
        </w:rPr>
        <w:t xml:space="preserve"> vi</w:t>
      </w:r>
      <w:r w:rsidR="007B0405" w:rsidRPr="00503708">
        <w:rPr>
          <w:rFonts w:ascii="Arial" w:hAnsi="Arial" w:cs="Arial"/>
          <w:i/>
          <w:w w:val="105"/>
          <w:sz w:val="24"/>
          <w:szCs w:val="24"/>
        </w:rPr>
        <w:t>”</w:t>
      </w:r>
      <w:r w:rsidR="004075D5" w:rsidRPr="00503708">
        <w:rPr>
          <w:rFonts w:ascii="Arial" w:hAnsi="Arial" w:cs="Arial"/>
          <w:i/>
          <w:w w:val="105"/>
          <w:sz w:val="24"/>
          <w:szCs w:val="24"/>
        </w:rPr>
        <w:t xml:space="preserve"> </w:t>
      </w:r>
      <w:r w:rsidR="004075D5" w:rsidRPr="00503708">
        <w:rPr>
          <w:rFonts w:ascii="Arial" w:hAnsi="Arial" w:cs="Arial"/>
          <w:w w:val="105"/>
          <w:sz w:val="24"/>
          <w:szCs w:val="24"/>
        </w:rPr>
        <w:t xml:space="preserve">and </w:t>
      </w:r>
      <w:r w:rsidR="007B0405" w:rsidRPr="00503708">
        <w:rPr>
          <w:rFonts w:ascii="Arial" w:hAnsi="Arial" w:cs="Arial"/>
          <w:i/>
          <w:w w:val="105"/>
          <w:sz w:val="24"/>
          <w:szCs w:val="24"/>
        </w:rPr>
        <w:t>“</w:t>
      </w:r>
      <w:r w:rsidR="004075D5" w:rsidRPr="00503708">
        <w:rPr>
          <w:rFonts w:ascii="Arial" w:hAnsi="Arial" w:cs="Arial"/>
          <w:i/>
          <w:w w:val="105"/>
          <w:sz w:val="24"/>
          <w:szCs w:val="24"/>
        </w:rPr>
        <w:t>ne</w:t>
      </w:r>
      <w:r w:rsidR="007B0405" w:rsidRPr="00503708">
        <w:rPr>
          <w:rFonts w:ascii="Arial" w:hAnsi="Arial" w:cs="Arial"/>
          <w:i/>
          <w:w w:val="105"/>
          <w:sz w:val="24"/>
          <w:szCs w:val="24"/>
        </w:rPr>
        <w:t>c</w:t>
      </w:r>
      <w:r w:rsidR="004075D5" w:rsidRPr="00503708">
        <w:rPr>
          <w:rFonts w:ascii="Arial" w:hAnsi="Arial" w:cs="Arial"/>
          <w:i/>
          <w:w w:val="105"/>
          <w:sz w:val="24"/>
          <w:szCs w:val="24"/>
        </w:rPr>
        <w:t xml:space="preserve"> precario</w:t>
      </w:r>
      <w:r w:rsidR="007B0405" w:rsidRPr="00503708">
        <w:rPr>
          <w:rFonts w:ascii="Arial" w:hAnsi="Arial" w:cs="Arial"/>
          <w:i/>
          <w:w w:val="105"/>
          <w:sz w:val="24"/>
          <w:szCs w:val="24"/>
        </w:rPr>
        <w:t>”</w:t>
      </w:r>
      <w:r w:rsidR="00D2133E">
        <w:rPr>
          <w:rStyle w:val="FootnoteReference"/>
          <w:rFonts w:ascii="Arial" w:hAnsi="Arial" w:cs="Arial"/>
          <w:i/>
          <w:w w:val="105"/>
          <w:sz w:val="24"/>
          <w:szCs w:val="24"/>
        </w:rPr>
        <w:footnoteReference w:id="39"/>
      </w:r>
      <w:r w:rsidR="004075D5" w:rsidRPr="00503708">
        <w:rPr>
          <w:rFonts w:ascii="Arial" w:hAnsi="Arial" w:cs="Arial"/>
          <w:i/>
          <w:w w:val="105"/>
          <w:sz w:val="24"/>
          <w:szCs w:val="24"/>
        </w:rPr>
        <w:t xml:space="preserve"> </w:t>
      </w:r>
      <w:r w:rsidR="004075D5" w:rsidRPr="00503708">
        <w:rPr>
          <w:rFonts w:ascii="Arial" w:hAnsi="Arial" w:cs="Arial"/>
          <w:w w:val="105"/>
          <w:sz w:val="24"/>
          <w:szCs w:val="24"/>
        </w:rPr>
        <w:t>of the 1943 Act.</w:t>
      </w:r>
      <w:r w:rsidR="007B0405" w:rsidRPr="00503708">
        <w:rPr>
          <w:rFonts w:ascii="Arial" w:hAnsi="Arial" w:cs="Arial"/>
          <w:w w:val="105"/>
          <w:sz w:val="24"/>
          <w:szCs w:val="24"/>
        </w:rPr>
        <w:t xml:space="preserve">  </w:t>
      </w:r>
      <w:r w:rsidR="004075D5" w:rsidRPr="00503708">
        <w:rPr>
          <w:rFonts w:ascii="Arial" w:hAnsi="Arial" w:cs="Arial"/>
          <w:w w:val="105"/>
          <w:sz w:val="24"/>
          <w:szCs w:val="24"/>
        </w:rPr>
        <w:t>The</w:t>
      </w:r>
      <w:r w:rsidR="004075D5" w:rsidRPr="00503708">
        <w:rPr>
          <w:rFonts w:ascii="Arial" w:hAnsi="Arial" w:cs="Arial"/>
          <w:spacing w:val="-15"/>
          <w:w w:val="105"/>
          <w:sz w:val="24"/>
          <w:szCs w:val="24"/>
        </w:rPr>
        <w:t xml:space="preserve"> </w:t>
      </w:r>
      <w:r w:rsidR="004075D5" w:rsidRPr="00503708">
        <w:rPr>
          <w:rFonts w:ascii="Arial" w:hAnsi="Arial" w:cs="Arial"/>
          <w:w w:val="105"/>
          <w:sz w:val="24"/>
          <w:szCs w:val="24"/>
        </w:rPr>
        <w:t>test</w:t>
      </w:r>
      <w:r w:rsidR="004075D5" w:rsidRPr="00503708">
        <w:rPr>
          <w:rFonts w:ascii="Arial" w:hAnsi="Arial" w:cs="Arial"/>
          <w:spacing w:val="-15"/>
          <w:w w:val="105"/>
          <w:sz w:val="24"/>
          <w:szCs w:val="24"/>
        </w:rPr>
        <w:t xml:space="preserve"> </w:t>
      </w:r>
      <w:r w:rsidR="004075D5" w:rsidRPr="00503708">
        <w:rPr>
          <w:rFonts w:ascii="Arial" w:hAnsi="Arial" w:cs="Arial"/>
          <w:w w:val="105"/>
          <w:sz w:val="24"/>
          <w:szCs w:val="24"/>
        </w:rPr>
        <w:t>is</w:t>
      </w:r>
      <w:r w:rsidR="004075D5" w:rsidRPr="00503708">
        <w:rPr>
          <w:rFonts w:ascii="Arial" w:hAnsi="Arial" w:cs="Arial"/>
          <w:spacing w:val="-16"/>
          <w:w w:val="105"/>
          <w:sz w:val="24"/>
          <w:szCs w:val="24"/>
        </w:rPr>
        <w:t xml:space="preserve"> </w:t>
      </w:r>
      <w:r w:rsidR="004075D5" w:rsidRPr="00503708">
        <w:rPr>
          <w:rFonts w:ascii="Arial" w:hAnsi="Arial" w:cs="Arial"/>
          <w:w w:val="105"/>
          <w:sz w:val="24"/>
          <w:szCs w:val="24"/>
        </w:rPr>
        <w:t>objective</w:t>
      </w:r>
      <w:r w:rsidR="007B0405" w:rsidRPr="00503708">
        <w:rPr>
          <w:rFonts w:ascii="Arial" w:hAnsi="Arial" w:cs="Arial"/>
          <w:w w:val="105"/>
          <w:sz w:val="24"/>
          <w:szCs w:val="24"/>
        </w:rPr>
        <w:t xml:space="preserve">: </w:t>
      </w:r>
      <w:r w:rsidR="007B0405" w:rsidRPr="00503708">
        <w:rPr>
          <w:rFonts w:ascii="Arial" w:hAnsi="Arial" w:cs="Arial"/>
          <w:i/>
          <w:sz w:val="24"/>
          <w:szCs w:val="24"/>
        </w:rPr>
        <w:t>“</w:t>
      </w:r>
      <w:r w:rsidR="004075D5" w:rsidRPr="00503708">
        <w:rPr>
          <w:rFonts w:ascii="Arial" w:hAnsi="Arial" w:cs="Arial"/>
          <w:i/>
          <w:sz w:val="24"/>
          <w:szCs w:val="24"/>
        </w:rPr>
        <w:t>The test to be applied is whether a reasonable person would infer from the circumstances of the claimant's possession that the property was held 'as if by the owner'. There must be sufficient acts of ownership by the claimant to support such an inference .... there is no fixed or final set of appropriate fact situations. The right of ownership can be manifested in a variety of ways.</w:t>
      </w:r>
      <w:r w:rsidR="007B0405" w:rsidRPr="00503708">
        <w:rPr>
          <w:rFonts w:ascii="Arial" w:hAnsi="Arial" w:cs="Arial"/>
          <w:i/>
          <w:sz w:val="24"/>
          <w:szCs w:val="24"/>
        </w:rPr>
        <w:t>”</w:t>
      </w:r>
      <w:r w:rsidR="007B0405" w:rsidRPr="00D2133E">
        <w:rPr>
          <w:rStyle w:val="FootnoteReference"/>
          <w:rFonts w:ascii="Arial" w:hAnsi="Arial" w:cs="Arial"/>
          <w:i/>
          <w:sz w:val="24"/>
          <w:szCs w:val="24"/>
        </w:rPr>
        <w:footnoteReference w:id="40"/>
      </w:r>
    </w:p>
    <w:p w14:paraId="0315F9FA" w14:textId="77777777" w:rsidR="007B0405" w:rsidRPr="00D2133E" w:rsidRDefault="007B0405" w:rsidP="00D2133E">
      <w:pPr>
        <w:pStyle w:val="ListParagraph"/>
        <w:widowControl w:val="0"/>
        <w:autoSpaceDE w:val="0"/>
        <w:autoSpaceDN w:val="0"/>
        <w:spacing w:after="0" w:line="360" w:lineRule="auto"/>
        <w:ind w:left="360" w:right="485"/>
        <w:jc w:val="both"/>
        <w:rPr>
          <w:rFonts w:ascii="Arial" w:hAnsi="Arial" w:cs="Arial"/>
          <w:i/>
          <w:sz w:val="24"/>
          <w:szCs w:val="24"/>
        </w:rPr>
      </w:pPr>
    </w:p>
    <w:p w14:paraId="1B7EDCBC" w14:textId="66B87905" w:rsidR="007B0405" w:rsidRPr="00503708" w:rsidRDefault="00503708" w:rsidP="00503708">
      <w:pPr>
        <w:widowControl w:val="0"/>
        <w:autoSpaceDE w:val="0"/>
        <w:autoSpaceDN w:val="0"/>
        <w:spacing w:after="0" w:line="360" w:lineRule="auto"/>
        <w:ind w:left="360" w:right="485" w:hanging="360"/>
        <w:jc w:val="both"/>
        <w:rPr>
          <w:rFonts w:ascii="Arial" w:hAnsi="Arial" w:cs="Arial"/>
          <w:i/>
          <w:sz w:val="24"/>
          <w:szCs w:val="24"/>
        </w:rPr>
      </w:pPr>
      <w:r w:rsidRPr="00D2133E">
        <w:rPr>
          <w:rFonts w:ascii="Arial" w:hAnsi="Arial" w:cs="Arial"/>
          <w:iCs/>
          <w:sz w:val="24"/>
          <w:szCs w:val="24"/>
        </w:rPr>
        <w:t>90.</w:t>
      </w:r>
      <w:r w:rsidRPr="00D2133E">
        <w:rPr>
          <w:rFonts w:ascii="Arial" w:hAnsi="Arial" w:cs="Arial"/>
          <w:iCs/>
          <w:sz w:val="24"/>
          <w:szCs w:val="24"/>
        </w:rPr>
        <w:tab/>
      </w:r>
      <w:r w:rsidR="004075D5" w:rsidRPr="00503708">
        <w:rPr>
          <w:rFonts w:ascii="Arial" w:hAnsi="Arial" w:cs="Arial"/>
          <w:w w:val="105"/>
          <w:sz w:val="24"/>
          <w:szCs w:val="24"/>
        </w:rPr>
        <w:t xml:space="preserve">The mental state of possessing as if one is the owner covers both the </w:t>
      </w:r>
      <w:r w:rsidR="004075D5" w:rsidRPr="00503708">
        <w:rPr>
          <w:rFonts w:ascii="Arial" w:hAnsi="Arial" w:cs="Arial"/>
          <w:i/>
          <w:w w:val="105"/>
          <w:sz w:val="24"/>
          <w:szCs w:val="24"/>
        </w:rPr>
        <w:t xml:space="preserve">bona fide </w:t>
      </w:r>
      <w:r w:rsidR="004075D5" w:rsidRPr="00503708">
        <w:rPr>
          <w:rFonts w:ascii="Arial" w:hAnsi="Arial" w:cs="Arial"/>
          <w:w w:val="105"/>
          <w:sz w:val="24"/>
          <w:szCs w:val="24"/>
        </w:rPr>
        <w:t xml:space="preserve">possessor and the </w:t>
      </w:r>
      <w:r w:rsidR="004075D5" w:rsidRPr="00503708">
        <w:rPr>
          <w:rFonts w:ascii="Arial" w:hAnsi="Arial" w:cs="Arial"/>
          <w:i/>
          <w:iCs/>
          <w:w w:val="105"/>
          <w:sz w:val="24"/>
          <w:szCs w:val="24"/>
        </w:rPr>
        <w:t>ma</w:t>
      </w:r>
      <w:r w:rsidR="007B0405" w:rsidRPr="00503708">
        <w:rPr>
          <w:rFonts w:ascii="Arial" w:hAnsi="Arial" w:cs="Arial"/>
          <w:i/>
          <w:iCs/>
          <w:w w:val="105"/>
          <w:sz w:val="24"/>
          <w:szCs w:val="24"/>
        </w:rPr>
        <w:t>l</w:t>
      </w:r>
      <w:r w:rsidR="004075D5" w:rsidRPr="00503708">
        <w:rPr>
          <w:rFonts w:ascii="Arial" w:hAnsi="Arial" w:cs="Arial"/>
          <w:i/>
          <w:iCs/>
          <w:w w:val="105"/>
          <w:sz w:val="24"/>
          <w:szCs w:val="24"/>
        </w:rPr>
        <w:t xml:space="preserve">a </w:t>
      </w:r>
      <w:r w:rsidR="004075D5" w:rsidRPr="00503708">
        <w:rPr>
          <w:rFonts w:ascii="Arial" w:hAnsi="Arial" w:cs="Arial"/>
          <w:i/>
          <w:w w:val="105"/>
          <w:sz w:val="24"/>
          <w:szCs w:val="24"/>
        </w:rPr>
        <w:t xml:space="preserve">fide </w:t>
      </w:r>
      <w:r w:rsidR="004075D5" w:rsidRPr="00503708">
        <w:rPr>
          <w:rFonts w:ascii="Arial" w:hAnsi="Arial" w:cs="Arial"/>
          <w:w w:val="105"/>
          <w:sz w:val="24"/>
          <w:szCs w:val="24"/>
        </w:rPr>
        <w:t>possessor</w:t>
      </w:r>
      <w:r w:rsidR="007B0405" w:rsidRPr="00503708">
        <w:rPr>
          <w:rFonts w:ascii="Arial" w:hAnsi="Arial" w:cs="Arial"/>
          <w:w w:val="105"/>
          <w:sz w:val="24"/>
          <w:szCs w:val="24"/>
        </w:rPr>
        <w:t>,</w:t>
      </w:r>
      <w:r w:rsidR="007B0405" w:rsidRPr="00D2133E">
        <w:rPr>
          <w:rStyle w:val="FootnoteReference"/>
          <w:rFonts w:ascii="Arial" w:hAnsi="Arial" w:cs="Arial"/>
          <w:w w:val="105"/>
          <w:sz w:val="24"/>
          <w:szCs w:val="24"/>
        </w:rPr>
        <w:footnoteReference w:id="41"/>
      </w:r>
      <w:r w:rsidR="007B0405" w:rsidRPr="00503708">
        <w:rPr>
          <w:rFonts w:ascii="Arial" w:hAnsi="Arial" w:cs="Arial"/>
          <w:w w:val="105"/>
          <w:sz w:val="24"/>
          <w:szCs w:val="24"/>
        </w:rPr>
        <w:t xml:space="preserve"> and</w:t>
      </w:r>
      <w:r w:rsidR="004075D5" w:rsidRPr="00503708">
        <w:rPr>
          <w:rFonts w:ascii="Arial" w:hAnsi="Arial" w:cs="Arial"/>
          <w:w w:val="105"/>
          <w:sz w:val="24"/>
          <w:szCs w:val="24"/>
        </w:rPr>
        <w:t xml:space="preserve"> </w:t>
      </w:r>
      <w:r w:rsidR="007B0405" w:rsidRPr="00503708">
        <w:rPr>
          <w:rFonts w:ascii="Arial" w:hAnsi="Arial" w:cs="Arial"/>
          <w:w w:val="105"/>
          <w:sz w:val="24"/>
          <w:szCs w:val="24"/>
        </w:rPr>
        <w:t>p</w:t>
      </w:r>
      <w:r w:rsidR="004075D5" w:rsidRPr="00503708">
        <w:rPr>
          <w:rFonts w:ascii="Arial" w:hAnsi="Arial" w:cs="Arial"/>
          <w:w w:val="105"/>
          <w:sz w:val="24"/>
          <w:szCs w:val="24"/>
        </w:rPr>
        <w:t>ossession in the</w:t>
      </w:r>
      <w:r w:rsidR="004075D5" w:rsidRPr="00503708">
        <w:rPr>
          <w:rFonts w:ascii="Arial" w:hAnsi="Arial" w:cs="Arial"/>
          <w:spacing w:val="-13"/>
          <w:w w:val="105"/>
          <w:sz w:val="24"/>
          <w:szCs w:val="24"/>
        </w:rPr>
        <w:t xml:space="preserve"> </w:t>
      </w:r>
      <w:r w:rsidR="004075D5" w:rsidRPr="00503708">
        <w:rPr>
          <w:rFonts w:ascii="Arial" w:hAnsi="Arial" w:cs="Arial"/>
          <w:i/>
          <w:iCs/>
          <w:w w:val="105"/>
          <w:sz w:val="24"/>
          <w:szCs w:val="24"/>
        </w:rPr>
        <w:t>bona</w:t>
      </w:r>
      <w:r w:rsidR="004075D5" w:rsidRPr="00503708">
        <w:rPr>
          <w:rFonts w:ascii="Arial" w:hAnsi="Arial" w:cs="Arial"/>
          <w:i/>
          <w:iCs/>
          <w:spacing w:val="-5"/>
          <w:w w:val="105"/>
          <w:sz w:val="24"/>
          <w:szCs w:val="24"/>
        </w:rPr>
        <w:t xml:space="preserve"> </w:t>
      </w:r>
      <w:r w:rsidR="004075D5" w:rsidRPr="00503708">
        <w:rPr>
          <w:rFonts w:ascii="Arial" w:hAnsi="Arial" w:cs="Arial"/>
          <w:i/>
          <w:iCs/>
          <w:w w:val="105"/>
          <w:sz w:val="24"/>
          <w:szCs w:val="24"/>
        </w:rPr>
        <w:t>fide</w:t>
      </w:r>
      <w:r w:rsidR="004075D5" w:rsidRPr="00503708">
        <w:rPr>
          <w:rFonts w:ascii="Arial" w:hAnsi="Arial" w:cs="Arial"/>
          <w:spacing w:val="-3"/>
          <w:w w:val="105"/>
          <w:sz w:val="24"/>
          <w:szCs w:val="24"/>
        </w:rPr>
        <w:t xml:space="preserve"> </w:t>
      </w:r>
      <w:r w:rsidR="004075D5" w:rsidRPr="00503708">
        <w:rPr>
          <w:rFonts w:ascii="Arial" w:hAnsi="Arial" w:cs="Arial"/>
          <w:w w:val="105"/>
          <w:sz w:val="24"/>
          <w:szCs w:val="24"/>
        </w:rPr>
        <w:t>but</w:t>
      </w:r>
      <w:r w:rsidR="004075D5" w:rsidRPr="00503708">
        <w:rPr>
          <w:rFonts w:ascii="Arial" w:hAnsi="Arial" w:cs="Arial"/>
          <w:spacing w:val="-5"/>
          <w:w w:val="105"/>
          <w:sz w:val="24"/>
          <w:szCs w:val="24"/>
        </w:rPr>
        <w:t xml:space="preserve"> </w:t>
      </w:r>
      <w:r w:rsidR="004075D5" w:rsidRPr="00503708">
        <w:rPr>
          <w:rFonts w:ascii="Arial" w:hAnsi="Arial" w:cs="Arial"/>
          <w:w w:val="105"/>
          <w:sz w:val="24"/>
          <w:szCs w:val="24"/>
        </w:rPr>
        <w:t>mistaken</w:t>
      </w:r>
      <w:r w:rsidR="004075D5" w:rsidRPr="00503708">
        <w:rPr>
          <w:rFonts w:ascii="Arial" w:hAnsi="Arial" w:cs="Arial"/>
          <w:spacing w:val="1"/>
          <w:w w:val="105"/>
          <w:sz w:val="24"/>
          <w:szCs w:val="24"/>
        </w:rPr>
        <w:t xml:space="preserve"> </w:t>
      </w:r>
      <w:r w:rsidR="004075D5" w:rsidRPr="00503708">
        <w:rPr>
          <w:rFonts w:ascii="Arial" w:hAnsi="Arial" w:cs="Arial"/>
          <w:w w:val="105"/>
          <w:sz w:val="24"/>
          <w:szCs w:val="24"/>
        </w:rPr>
        <w:t>belief</w:t>
      </w:r>
      <w:r w:rsidR="004075D5" w:rsidRPr="00503708">
        <w:rPr>
          <w:rFonts w:ascii="Arial" w:hAnsi="Arial" w:cs="Arial"/>
          <w:spacing w:val="-4"/>
          <w:w w:val="105"/>
          <w:sz w:val="24"/>
          <w:szCs w:val="24"/>
        </w:rPr>
        <w:t xml:space="preserve"> </w:t>
      </w:r>
      <w:r w:rsidR="004075D5" w:rsidRPr="00503708">
        <w:rPr>
          <w:rFonts w:ascii="Arial" w:hAnsi="Arial" w:cs="Arial"/>
          <w:w w:val="105"/>
          <w:sz w:val="24"/>
          <w:szCs w:val="24"/>
        </w:rPr>
        <w:t>that</w:t>
      </w:r>
      <w:r w:rsidR="004075D5" w:rsidRPr="00503708">
        <w:rPr>
          <w:rFonts w:ascii="Arial" w:hAnsi="Arial" w:cs="Arial"/>
          <w:spacing w:val="-12"/>
          <w:w w:val="105"/>
          <w:sz w:val="24"/>
          <w:szCs w:val="24"/>
        </w:rPr>
        <w:t xml:space="preserve"> </w:t>
      </w:r>
      <w:r w:rsidR="004075D5" w:rsidRPr="00503708">
        <w:rPr>
          <w:rFonts w:ascii="Arial" w:hAnsi="Arial" w:cs="Arial"/>
          <w:w w:val="105"/>
          <w:sz w:val="24"/>
          <w:szCs w:val="24"/>
        </w:rPr>
        <w:t>one</w:t>
      </w:r>
      <w:r w:rsidR="004075D5" w:rsidRPr="00503708">
        <w:rPr>
          <w:rFonts w:ascii="Arial" w:hAnsi="Arial" w:cs="Arial"/>
          <w:spacing w:val="-10"/>
          <w:w w:val="105"/>
          <w:sz w:val="24"/>
          <w:szCs w:val="24"/>
        </w:rPr>
        <w:t xml:space="preserve"> </w:t>
      </w:r>
      <w:r w:rsidR="004075D5" w:rsidRPr="00503708">
        <w:rPr>
          <w:rFonts w:ascii="Arial" w:hAnsi="Arial" w:cs="Arial"/>
          <w:w w:val="105"/>
          <w:sz w:val="24"/>
          <w:szCs w:val="24"/>
        </w:rPr>
        <w:t>is</w:t>
      </w:r>
      <w:r w:rsidR="004075D5" w:rsidRPr="00503708">
        <w:rPr>
          <w:rFonts w:ascii="Arial" w:hAnsi="Arial" w:cs="Arial"/>
          <w:spacing w:val="-14"/>
          <w:w w:val="105"/>
          <w:sz w:val="24"/>
          <w:szCs w:val="24"/>
        </w:rPr>
        <w:t xml:space="preserve"> </w:t>
      </w:r>
      <w:r w:rsidR="004075D5" w:rsidRPr="00503708">
        <w:rPr>
          <w:rFonts w:ascii="Arial" w:hAnsi="Arial" w:cs="Arial"/>
          <w:w w:val="105"/>
          <w:sz w:val="24"/>
          <w:szCs w:val="24"/>
        </w:rPr>
        <w:t>the</w:t>
      </w:r>
      <w:r w:rsidR="004075D5" w:rsidRPr="00503708">
        <w:rPr>
          <w:rFonts w:ascii="Arial" w:hAnsi="Arial" w:cs="Arial"/>
          <w:spacing w:val="-7"/>
          <w:w w:val="105"/>
          <w:sz w:val="24"/>
          <w:szCs w:val="24"/>
        </w:rPr>
        <w:t xml:space="preserve"> </w:t>
      </w:r>
      <w:r w:rsidR="004075D5" w:rsidRPr="00503708">
        <w:rPr>
          <w:rFonts w:ascii="Arial" w:hAnsi="Arial" w:cs="Arial"/>
          <w:w w:val="105"/>
          <w:sz w:val="24"/>
          <w:szCs w:val="24"/>
        </w:rPr>
        <w:t>owner</w:t>
      </w:r>
      <w:r w:rsidR="004075D5" w:rsidRPr="00503708">
        <w:rPr>
          <w:rFonts w:ascii="Arial" w:hAnsi="Arial" w:cs="Arial"/>
          <w:spacing w:val="-4"/>
          <w:w w:val="105"/>
          <w:sz w:val="24"/>
          <w:szCs w:val="24"/>
        </w:rPr>
        <w:t xml:space="preserve"> </w:t>
      </w:r>
      <w:r w:rsidR="004075D5" w:rsidRPr="00503708">
        <w:rPr>
          <w:rFonts w:ascii="Arial" w:hAnsi="Arial" w:cs="Arial"/>
          <w:w w:val="105"/>
          <w:sz w:val="24"/>
          <w:szCs w:val="24"/>
        </w:rPr>
        <w:t>suffices.</w:t>
      </w:r>
      <w:r w:rsidR="007B0405" w:rsidRPr="00D2133E">
        <w:rPr>
          <w:rStyle w:val="FootnoteReference"/>
          <w:rFonts w:ascii="Arial" w:hAnsi="Arial" w:cs="Arial"/>
          <w:w w:val="105"/>
          <w:sz w:val="24"/>
          <w:szCs w:val="24"/>
        </w:rPr>
        <w:footnoteReference w:id="42"/>
      </w:r>
    </w:p>
    <w:p w14:paraId="6CE6DFDA" w14:textId="77777777" w:rsidR="007B0405" w:rsidRPr="00D2133E" w:rsidRDefault="007B0405" w:rsidP="00D2133E">
      <w:pPr>
        <w:pStyle w:val="ListParagraph"/>
        <w:spacing w:after="0" w:line="360" w:lineRule="auto"/>
        <w:jc w:val="both"/>
        <w:rPr>
          <w:rFonts w:ascii="Arial" w:hAnsi="Arial" w:cs="Arial"/>
          <w:sz w:val="24"/>
          <w:szCs w:val="24"/>
        </w:rPr>
      </w:pPr>
    </w:p>
    <w:p w14:paraId="400F7CD2" w14:textId="1A51E5EA" w:rsidR="007B0405" w:rsidRPr="00503708" w:rsidRDefault="00503708" w:rsidP="00503708">
      <w:pPr>
        <w:widowControl w:val="0"/>
        <w:autoSpaceDE w:val="0"/>
        <w:autoSpaceDN w:val="0"/>
        <w:spacing w:after="0" w:line="360" w:lineRule="auto"/>
        <w:ind w:left="360" w:right="485" w:hanging="360"/>
        <w:jc w:val="both"/>
        <w:rPr>
          <w:rStyle w:val="FootnoteReference"/>
          <w:rFonts w:ascii="Arial" w:hAnsi="Arial" w:cs="Arial"/>
          <w:i/>
          <w:sz w:val="24"/>
          <w:szCs w:val="24"/>
          <w:vertAlign w:val="baseline"/>
        </w:rPr>
      </w:pPr>
      <w:r w:rsidRPr="00D2133E">
        <w:rPr>
          <w:rStyle w:val="FootnoteReference"/>
          <w:rFonts w:ascii="Arial" w:hAnsi="Arial" w:cs="Arial"/>
          <w:iCs/>
          <w:sz w:val="24"/>
          <w:szCs w:val="24"/>
          <w:vertAlign w:val="baseline"/>
        </w:rPr>
        <w:t>91.</w:t>
      </w:r>
      <w:r w:rsidRPr="00D2133E">
        <w:rPr>
          <w:rStyle w:val="FootnoteReference"/>
          <w:rFonts w:ascii="Arial" w:hAnsi="Arial" w:cs="Arial"/>
          <w:iCs/>
          <w:sz w:val="24"/>
          <w:szCs w:val="24"/>
          <w:vertAlign w:val="baseline"/>
        </w:rPr>
        <w:tab/>
      </w:r>
      <w:r w:rsidR="004075D5" w:rsidRPr="00503708">
        <w:rPr>
          <w:rFonts w:ascii="Arial" w:hAnsi="Arial" w:cs="Arial"/>
          <w:sz w:val="24"/>
          <w:szCs w:val="24"/>
        </w:rPr>
        <w:t xml:space="preserve">Possession even in the knowledge that one is not the owner is sufficient, provided one occupies the land as owner or </w:t>
      </w:r>
      <w:r w:rsidR="004075D5" w:rsidRPr="00503708">
        <w:rPr>
          <w:rFonts w:ascii="Arial" w:hAnsi="Arial" w:cs="Arial"/>
          <w:iCs/>
          <w:sz w:val="24"/>
          <w:szCs w:val="24"/>
        </w:rPr>
        <w:t>with the intention of keeping it for onesel</w:t>
      </w:r>
      <w:r w:rsidR="001E7D81" w:rsidRPr="00503708">
        <w:rPr>
          <w:rFonts w:ascii="Arial" w:hAnsi="Arial" w:cs="Arial"/>
          <w:iCs/>
          <w:sz w:val="24"/>
          <w:szCs w:val="24"/>
        </w:rPr>
        <w:t>f</w:t>
      </w:r>
      <w:r w:rsidR="004075D5" w:rsidRPr="00503708">
        <w:rPr>
          <w:rFonts w:ascii="Arial" w:hAnsi="Arial" w:cs="Arial"/>
          <w:sz w:val="24"/>
          <w:szCs w:val="24"/>
        </w:rPr>
        <w:t xml:space="preserve">. </w:t>
      </w:r>
      <w:r w:rsidR="00A851D6" w:rsidRPr="00503708">
        <w:rPr>
          <w:rFonts w:ascii="Arial" w:hAnsi="Arial" w:cs="Arial"/>
          <w:sz w:val="24"/>
          <w:szCs w:val="24"/>
        </w:rPr>
        <w:t>As long as</w:t>
      </w:r>
      <w:r w:rsidR="004075D5" w:rsidRPr="00503708">
        <w:rPr>
          <w:rFonts w:ascii="Arial" w:hAnsi="Arial" w:cs="Arial"/>
          <w:sz w:val="24"/>
          <w:szCs w:val="24"/>
        </w:rPr>
        <w:t xml:space="preserve"> the possessor does not manifest a recognition of the true owner's rights, it does not matter that the possessor knows that he or </w:t>
      </w:r>
      <w:r w:rsidR="004075D5" w:rsidRPr="00503708">
        <w:rPr>
          <w:rFonts w:ascii="Arial" w:hAnsi="Arial" w:cs="Arial"/>
          <w:sz w:val="24"/>
          <w:szCs w:val="24"/>
        </w:rPr>
        <w:lastRenderedPageBreak/>
        <w:t>she is not the owner.</w:t>
      </w:r>
      <w:r w:rsidR="00A851D6" w:rsidRPr="00503708">
        <w:rPr>
          <w:rStyle w:val="FootnoteReference"/>
          <w:rFonts w:ascii="Arial" w:hAnsi="Arial" w:cs="Arial"/>
          <w:sz w:val="24"/>
          <w:szCs w:val="24"/>
        </w:rPr>
        <w:t xml:space="preserve"> </w:t>
      </w:r>
      <w:r w:rsidR="00A851D6" w:rsidRPr="00D2133E">
        <w:rPr>
          <w:rStyle w:val="FootnoteReference"/>
          <w:rFonts w:ascii="Arial" w:hAnsi="Arial" w:cs="Arial"/>
          <w:sz w:val="24"/>
          <w:szCs w:val="24"/>
        </w:rPr>
        <w:footnoteReference w:id="43"/>
      </w:r>
    </w:p>
    <w:p w14:paraId="3A189E13" w14:textId="77777777" w:rsidR="00A851D6" w:rsidRPr="00D2133E" w:rsidRDefault="00A851D6" w:rsidP="00D2133E">
      <w:pPr>
        <w:pStyle w:val="ListParagraph"/>
        <w:spacing w:after="0" w:line="360" w:lineRule="auto"/>
        <w:jc w:val="both"/>
        <w:rPr>
          <w:rFonts w:ascii="Arial" w:hAnsi="Arial" w:cs="Arial"/>
          <w:i/>
          <w:sz w:val="24"/>
          <w:szCs w:val="24"/>
        </w:rPr>
      </w:pPr>
    </w:p>
    <w:p w14:paraId="2EE3D836" w14:textId="3BDC43F3" w:rsidR="00A851D6" w:rsidRPr="00503708" w:rsidRDefault="00503708" w:rsidP="00503708">
      <w:pPr>
        <w:widowControl w:val="0"/>
        <w:autoSpaceDE w:val="0"/>
        <w:autoSpaceDN w:val="0"/>
        <w:spacing w:after="0" w:line="360" w:lineRule="auto"/>
        <w:ind w:left="360" w:right="485" w:hanging="360"/>
        <w:jc w:val="both"/>
        <w:rPr>
          <w:rFonts w:ascii="Arial" w:hAnsi="Arial" w:cs="Arial"/>
          <w:i/>
          <w:sz w:val="24"/>
          <w:szCs w:val="24"/>
        </w:rPr>
      </w:pPr>
      <w:r w:rsidRPr="00D2133E">
        <w:rPr>
          <w:rFonts w:ascii="Arial" w:hAnsi="Arial" w:cs="Arial"/>
          <w:iCs/>
          <w:sz w:val="24"/>
          <w:szCs w:val="24"/>
        </w:rPr>
        <w:t>92.</w:t>
      </w:r>
      <w:r w:rsidRPr="00D2133E">
        <w:rPr>
          <w:rFonts w:ascii="Arial" w:hAnsi="Arial" w:cs="Arial"/>
          <w:iCs/>
          <w:sz w:val="24"/>
          <w:szCs w:val="24"/>
        </w:rPr>
        <w:tab/>
      </w:r>
      <w:r w:rsidR="00A851D6" w:rsidRPr="00503708">
        <w:rPr>
          <w:rFonts w:ascii="Arial" w:hAnsi="Arial" w:cs="Arial"/>
          <w:w w:val="105"/>
          <w:sz w:val="24"/>
          <w:szCs w:val="24"/>
        </w:rPr>
        <w:t>Returning to Carey-Miller:</w:t>
      </w:r>
      <w:r w:rsidR="00A851D6" w:rsidRPr="00D2133E">
        <w:rPr>
          <w:rStyle w:val="FootnoteReference"/>
          <w:rFonts w:ascii="Arial" w:hAnsi="Arial" w:cs="Arial"/>
          <w:w w:val="105"/>
          <w:sz w:val="24"/>
          <w:szCs w:val="24"/>
        </w:rPr>
        <w:footnoteReference w:id="44"/>
      </w:r>
      <w:r w:rsidR="00A851D6" w:rsidRPr="00503708">
        <w:rPr>
          <w:rFonts w:ascii="Arial" w:hAnsi="Arial" w:cs="Arial"/>
          <w:w w:val="105"/>
          <w:sz w:val="24"/>
          <w:szCs w:val="24"/>
        </w:rPr>
        <w:t xml:space="preserve"> </w:t>
      </w:r>
      <w:r w:rsidR="00A851D6" w:rsidRPr="00503708">
        <w:rPr>
          <w:rFonts w:ascii="Arial" w:hAnsi="Arial" w:cs="Arial"/>
          <w:i/>
          <w:w w:val="105"/>
          <w:sz w:val="24"/>
          <w:szCs w:val="24"/>
        </w:rPr>
        <w:t>“The right of ownership can be manifested in a variety of ways. An obvious situation which would satisfy the requirement</w:t>
      </w:r>
      <w:r w:rsidR="00A851D6" w:rsidRPr="00503708">
        <w:rPr>
          <w:rFonts w:ascii="Arial" w:hAnsi="Arial" w:cs="Arial"/>
          <w:i/>
          <w:spacing w:val="1"/>
          <w:w w:val="105"/>
          <w:sz w:val="24"/>
          <w:szCs w:val="24"/>
        </w:rPr>
        <w:t xml:space="preserve"> </w:t>
      </w:r>
      <w:r w:rsidR="00A851D6" w:rsidRPr="00503708">
        <w:rPr>
          <w:rFonts w:ascii="Arial" w:hAnsi="Arial" w:cs="Arial"/>
          <w:i/>
          <w:w w:val="105"/>
          <w:sz w:val="24"/>
          <w:szCs w:val="24"/>
        </w:rPr>
        <w:t>of</w:t>
      </w:r>
      <w:r w:rsidR="00A851D6" w:rsidRPr="00503708">
        <w:rPr>
          <w:rFonts w:ascii="Arial" w:hAnsi="Arial" w:cs="Arial"/>
          <w:i/>
          <w:spacing w:val="-25"/>
          <w:w w:val="105"/>
          <w:sz w:val="24"/>
          <w:szCs w:val="24"/>
        </w:rPr>
        <w:t xml:space="preserve"> </w:t>
      </w:r>
      <w:r w:rsidR="00A851D6" w:rsidRPr="00503708">
        <w:rPr>
          <w:rFonts w:ascii="Arial" w:hAnsi="Arial" w:cs="Arial"/>
          <w:i/>
          <w:w w:val="105"/>
          <w:sz w:val="24"/>
          <w:szCs w:val="24"/>
        </w:rPr>
        <w:t>possession</w:t>
      </w:r>
      <w:r w:rsidR="00A851D6" w:rsidRPr="00503708">
        <w:rPr>
          <w:rFonts w:ascii="Arial" w:hAnsi="Arial" w:cs="Arial"/>
          <w:i/>
          <w:spacing w:val="-8"/>
          <w:w w:val="105"/>
          <w:sz w:val="24"/>
          <w:szCs w:val="24"/>
        </w:rPr>
        <w:t xml:space="preserve"> </w:t>
      </w:r>
      <w:r w:rsidR="00A851D6" w:rsidRPr="00503708">
        <w:rPr>
          <w:rFonts w:ascii="Arial" w:hAnsi="Arial" w:cs="Arial"/>
          <w:i/>
          <w:w w:val="105"/>
          <w:sz w:val="24"/>
          <w:szCs w:val="24"/>
        </w:rPr>
        <w:t>as</w:t>
      </w:r>
      <w:r w:rsidR="00A851D6" w:rsidRPr="00503708">
        <w:rPr>
          <w:rFonts w:ascii="Arial" w:hAnsi="Arial" w:cs="Arial"/>
          <w:i/>
          <w:spacing w:val="-7"/>
          <w:w w:val="105"/>
          <w:sz w:val="24"/>
          <w:szCs w:val="24"/>
        </w:rPr>
        <w:t xml:space="preserve"> </w:t>
      </w:r>
      <w:r w:rsidR="00A851D6" w:rsidRPr="00503708">
        <w:rPr>
          <w:rFonts w:ascii="Arial" w:hAnsi="Arial" w:cs="Arial"/>
          <w:i/>
          <w:w w:val="105"/>
          <w:sz w:val="24"/>
          <w:szCs w:val="24"/>
        </w:rPr>
        <w:t>owner</w:t>
      </w:r>
      <w:r w:rsidR="00A851D6" w:rsidRPr="00503708">
        <w:rPr>
          <w:rFonts w:ascii="Arial" w:hAnsi="Arial" w:cs="Arial"/>
          <w:i/>
          <w:spacing w:val="-5"/>
          <w:w w:val="105"/>
          <w:sz w:val="24"/>
          <w:szCs w:val="24"/>
        </w:rPr>
        <w:t xml:space="preserve"> </w:t>
      </w:r>
      <w:r w:rsidR="00A851D6" w:rsidRPr="00503708">
        <w:rPr>
          <w:rFonts w:ascii="Arial" w:hAnsi="Arial" w:cs="Arial"/>
          <w:i/>
          <w:w w:val="105"/>
          <w:sz w:val="24"/>
          <w:szCs w:val="24"/>
        </w:rPr>
        <w:t>is</w:t>
      </w:r>
      <w:r w:rsidR="00A851D6" w:rsidRPr="00503708">
        <w:rPr>
          <w:rFonts w:ascii="Arial" w:hAnsi="Arial" w:cs="Arial"/>
          <w:i/>
          <w:spacing w:val="5"/>
          <w:w w:val="105"/>
          <w:sz w:val="24"/>
          <w:szCs w:val="24"/>
        </w:rPr>
        <w:t xml:space="preserve"> </w:t>
      </w:r>
      <w:r w:rsidR="00A851D6" w:rsidRPr="00503708">
        <w:rPr>
          <w:rFonts w:ascii="Arial" w:hAnsi="Arial" w:cs="Arial"/>
          <w:i/>
          <w:w w:val="105"/>
          <w:sz w:val="24"/>
          <w:szCs w:val="24"/>
        </w:rPr>
        <w:t>that</w:t>
      </w:r>
      <w:r w:rsidR="00A851D6" w:rsidRPr="00503708">
        <w:rPr>
          <w:rFonts w:ascii="Arial" w:hAnsi="Arial" w:cs="Arial"/>
          <w:i/>
          <w:spacing w:val="-9"/>
          <w:w w:val="105"/>
          <w:sz w:val="24"/>
          <w:szCs w:val="24"/>
        </w:rPr>
        <w:t xml:space="preserve"> </w:t>
      </w:r>
      <w:r w:rsidR="00A851D6" w:rsidRPr="00503708">
        <w:rPr>
          <w:rFonts w:ascii="Arial" w:hAnsi="Arial" w:cs="Arial"/>
          <w:i/>
          <w:w w:val="105"/>
          <w:sz w:val="24"/>
          <w:szCs w:val="24"/>
        </w:rPr>
        <w:t>in</w:t>
      </w:r>
      <w:r w:rsidR="00A851D6" w:rsidRPr="00503708">
        <w:rPr>
          <w:rFonts w:ascii="Arial" w:hAnsi="Arial" w:cs="Arial"/>
          <w:i/>
          <w:spacing w:val="-10"/>
          <w:w w:val="105"/>
          <w:sz w:val="24"/>
          <w:szCs w:val="24"/>
        </w:rPr>
        <w:t xml:space="preserve"> </w:t>
      </w:r>
      <w:r w:rsidR="00A851D6" w:rsidRPr="00503708">
        <w:rPr>
          <w:rFonts w:ascii="Arial" w:hAnsi="Arial" w:cs="Arial"/>
          <w:i/>
          <w:w w:val="105"/>
          <w:sz w:val="24"/>
          <w:szCs w:val="24"/>
        </w:rPr>
        <w:t>which</w:t>
      </w:r>
      <w:r w:rsidR="00A851D6" w:rsidRPr="00503708">
        <w:rPr>
          <w:rFonts w:ascii="Arial" w:hAnsi="Arial" w:cs="Arial"/>
          <w:i/>
          <w:spacing w:val="-3"/>
          <w:w w:val="105"/>
          <w:sz w:val="24"/>
          <w:szCs w:val="24"/>
        </w:rPr>
        <w:t xml:space="preserve"> </w:t>
      </w:r>
      <w:r w:rsidR="00A851D6" w:rsidRPr="00503708">
        <w:rPr>
          <w:rFonts w:ascii="Arial" w:hAnsi="Arial" w:cs="Arial"/>
          <w:i/>
          <w:w w:val="105"/>
          <w:sz w:val="24"/>
          <w:szCs w:val="24"/>
        </w:rPr>
        <w:t>the</w:t>
      </w:r>
      <w:r w:rsidR="00A851D6" w:rsidRPr="00503708">
        <w:rPr>
          <w:rFonts w:ascii="Arial" w:hAnsi="Arial" w:cs="Arial"/>
          <w:i/>
          <w:spacing w:val="-27"/>
          <w:w w:val="105"/>
          <w:sz w:val="24"/>
          <w:szCs w:val="24"/>
        </w:rPr>
        <w:t xml:space="preserve"> </w:t>
      </w:r>
      <w:r w:rsidR="00A851D6" w:rsidRPr="00503708">
        <w:rPr>
          <w:rFonts w:ascii="Arial" w:hAnsi="Arial" w:cs="Arial"/>
          <w:i/>
          <w:w w:val="105"/>
          <w:sz w:val="24"/>
          <w:szCs w:val="24"/>
        </w:rPr>
        <w:t>possessor</w:t>
      </w:r>
      <w:r w:rsidR="00A851D6" w:rsidRPr="00503708">
        <w:rPr>
          <w:rFonts w:ascii="Arial" w:hAnsi="Arial" w:cs="Arial"/>
          <w:i/>
          <w:spacing w:val="-13"/>
          <w:w w:val="105"/>
          <w:sz w:val="24"/>
          <w:szCs w:val="24"/>
        </w:rPr>
        <w:t xml:space="preserve"> </w:t>
      </w:r>
      <w:r w:rsidR="00A851D6" w:rsidRPr="00503708">
        <w:rPr>
          <w:rFonts w:ascii="Arial" w:hAnsi="Arial" w:cs="Arial"/>
          <w:i/>
          <w:w w:val="105"/>
          <w:sz w:val="24"/>
          <w:szCs w:val="24"/>
        </w:rPr>
        <w:t>has used the land of another on the basis of a genuine mistake as to the boundary … In such a case the fact that the land was not identified</w:t>
      </w:r>
      <w:r w:rsidR="00A851D6" w:rsidRPr="00503708">
        <w:rPr>
          <w:rFonts w:ascii="Arial" w:hAnsi="Arial" w:cs="Arial"/>
          <w:i/>
          <w:spacing w:val="-8"/>
          <w:w w:val="105"/>
          <w:sz w:val="24"/>
          <w:szCs w:val="24"/>
        </w:rPr>
        <w:t xml:space="preserve"> </w:t>
      </w:r>
      <w:r w:rsidR="00A851D6" w:rsidRPr="00503708">
        <w:rPr>
          <w:rFonts w:ascii="Arial" w:hAnsi="Arial" w:cs="Arial"/>
          <w:i/>
          <w:w w:val="105"/>
          <w:sz w:val="24"/>
          <w:szCs w:val="24"/>
        </w:rPr>
        <w:t>as</w:t>
      </w:r>
      <w:r w:rsidR="00A851D6" w:rsidRPr="00503708">
        <w:rPr>
          <w:rFonts w:ascii="Arial" w:hAnsi="Arial" w:cs="Arial"/>
          <w:i/>
          <w:spacing w:val="-6"/>
          <w:w w:val="105"/>
          <w:sz w:val="24"/>
          <w:szCs w:val="24"/>
        </w:rPr>
        <w:t xml:space="preserve"> </w:t>
      </w:r>
      <w:r w:rsidR="00A851D6" w:rsidRPr="00503708">
        <w:rPr>
          <w:rFonts w:ascii="Arial" w:hAnsi="Arial" w:cs="Arial"/>
          <w:i/>
          <w:w w:val="105"/>
          <w:sz w:val="24"/>
          <w:szCs w:val="24"/>
        </w:rPr>
        <w:t>a</w:t>
      </w:r>
      <w:r w:rsidR="00A851D6" w:rsidRPr="00503708">
        <w:rPr>
          <w:rFonts w:ascii="Arial" w:hAnsi="Arial" w:cs="Arial"/>
          <w:i/>
          <w:spacing w:val="-8"/>
          <w:w w:val="105"/>
          <w:sz w:val="24"/>
          <w:szCs w:val="24"/>
        </w:rPr>
        <w:t xml:space="preserve"> </w:t>
      </w:r>
      <w:r w:rsidR="00A851D6" w:rsidRPr="00503708">
        <w:rPr>
          <w:rFonts w:ascii="Arial" w:hAnsi="Arial" w:cs="Arial"/>
          <w:i/>
          <w:w w:val="105"/>
          <w:sz w:val="24"/>
          <w:szCs w:val="24"/>
        </w:rPr>
        <w:t>separate</w:t>
      </w:r>
      <w:r w:rsidR="00A851D6" w:rsidRPr="00503708">
        <w:rPr>
          <w:rFonts w:ascii="Arial" w:hAnsi="Arial" w:cs="Arial"/>
          <w:i/>
          <w:spacing w:val="-11"/>
          <w:w w:val="105"/>
          <w:sz w:val="24"/>
          <w:szCs w:val="24"/>
        </w:rPr>
        <w:t xml:space="preserve"> </w:t>
      </w:r>
      <w:r w:rsidR="00A851D6" w:rsidRPr="00503708">
        <w:rPr>
          <w:rFonts w:ascii="Arial" w:hAnsi="Arial" w:cs="Arial"/>
          <w:i/>
          <w:w w:val="105"/>
          <w:sz w:val="24"/>
          <w:szCs w:val="24"/>
        </w:rPr>
        <w:t>unit,</w:t>
      </w:r>
      <w:r w:rsidR="00A851D6" w:rsidRPr="00503708">
        <w:rPr>
          <w:rFonts w:ascii="Arial" w:hAnsi="Arial" w:cs="Arial"/>
          <w:i/>
          <w:spacing w:val="-16"/>
          <w:w w:val="105"/>
          <w:sz w:val="24"/>
          <w:szCs w:val="24"/>
        </w:rPr>
        <w:t xml:space="preserve"> </w:t>
      </w:r>
      <w:r w:rsidR="00A851D6" w:rsidRPr="00503708">
        <w:rPr>
          <w:rFonts w:ascii="Arial" w:hAnsi="Arial" w:cs="Arial"/>
          <w:i/>
          <w:w w:val="105"/>
          <w:sz w:val="24"/>
          <w:szCs w:val="24"/>
        </w:rPr>
        <w:t>but</w:t>
      </w:r>
      <w:r w:rsidR="00A851D6" w:rsidRPr="00503708">
        <w:rPr>
          <w:rFonts w:ascii="Arial" w:hAnsi="Arial" w:cs="Arial"/>
          <w:i/>
          <w:spacing w:val="-8"/>
          <w:w w:val="105"/>
          <w:sz w:val="24"/>
          <w:szCs w:val="24"/>
        </w:rPr>
        <w:t xml:space="preserve"> </w:t>
      </w:r>
      <w:r w:rsidR="00A851D6" w:rsidRPr="00503708">
        <w:rPr>
          <w:rFonts w:ascii="Arial" w:hAnsi="Arial" w:cs="Arial"/>
          <w:i/>
          <w:w w:val="105"/>
          <w:sz w:val="24"/>
          <w:szCs w:val="24"/>
        </w:rPr>
        <w:t>was</w:t>
      </w:r>
      <w:r w:rsidR="00A851D6" w:rsidRPr="00503708">
        <w:rPr>
          <w:rFonts w:ascii="Arial" w:hAnsi="Arial" w:cs="Arial"/>
          <w:i/>
          <w:spacing w:val="-22"/>
          <w:w w:val="105"/>
          <w:sz w:val="24"/>
          <w:szCs w:val="24"/>
        </w:rPr>
        <w:t xml:space="preserve"> </w:t>
      </w:r>
      <w:r w:rsidR="00A851D6" w:rsidRPr="00503708">
        <w:rPr>
          <w:rFonts w:ascii="Arial" w:hAnsi="Arial" w:cs="Arial"/>
          <w:i/>
          <w:w w:val="105"/>
          <w:sz w:val="24"/>
          <w:szCs w:val="24"/>
        </w:rPr>
        <w:t>simply</w:t>
      </w:r>
      <w:r w:rsidR="00A851D6" w:rsidRPr="00503708">
        <w:rPr>
          <w:rFonts w:ascii="Arial" w:hAnsi="Arial" w:cs="Arial"/>
          <w:i/>
          <w:spacing w:val="-16"/>
          <w:w w:val="105"/>
          <w:sz w:val="24"/>
          <w:szCs w:val="24"/>
        </w:rPr>
        <w:t xml:space="preserve"> </w:t>
      </w:r>
      <w:r w:rsidR="00A851D6" w:rsidRPr="00503708">
        <w:rPr>
          <w:rFonts w:ascii="Arial" w:hAnsi="Arial" w:cs="Arial"/>
          <w:i/>
          <w:w w:val="105"/>
          <w:sz w:val="24"/>
          <w:szCs w:val="24"/>
        </w:rPr>
        <w:t>treated</w:t>
      </w:r>
      <w:r w:rsidR="00A851D6" w:rsidRPr="00503708">
        <w:rPr>
          <w:rFonts w:ascii="Arial" w:hAnsi="Arial" w:cs="Arial"/>
          <w:i/>
          <w:spacing w:val="-13"/>
          <w:w w:val="105"/>
          <w:sz w:val="24"/>
          <w:szCs w:val="24"/>
        </w:rPr>
        <w:t xml:space="preserve"> </w:t>
      </w:r>
      <w:r w:rsidR="00A851D6" w:rsidRPr="00503708">
        <w:rPr>
          <w:rFonts w:ascii="Arial" w:hAnsi="Arial" w:cs="Arial"/>
          <w:i/>
          <w:w w:val="105"/>
          <w:sz w:val="24"/>
          <w:szCs w:val="24"/>
        </w:rPr>
        <w:t>by</w:t>
      </w:r>
      <w:r w:rsidR="00A851D6" w:rsidRPr="00503708">
        <w:rPr>
          <w:rFonts w:ascii="Arial" w:hAnsi="Arial" w:cs="Arial"/>
          <w:i/>
          <w:spacing w:val="-19"/>
          <w:w w:val="105"/>
          <w:sz w:val="24"/>
          <w:szCs w:val="24"/>
        </w:rPr>
        <w:t xml:space="preserve"> </w:t>
      </w:r>
      <w:r w:rsidR="00A851D6" w:rsidRPr="00503708">
        <w:rPr>
          <w:rFonts w:ascii="Arial" w:hAnsi="Arial" w:cs="Arial"/>
          <w:i/>
          <w:w w:val="105"/>
          <w:sz w:val="24"/>
          <w:szCs w:val="24"/>
        </w:rPr>
        <w:t>the</w:t>
      </w:r>
      <w:r w:rsidR="00A851D6" w:rsidRPr="00503708">
        <w:rPr>
          <w:rFonts w:ascii="Arial" w:hAnsi="Arial" w:cs="Arial"/>
          <w:i/>
          <w:spacing w:val="-18"/>
          <w:w w:val="105"/>
          <w:sz w:val="24"/>
          <w:szCs w:val="24"/>
        </w:rPr>
        <w:t xml:space="preserve"> </w:t>
      </w:r>
      <w:r w:rsidR="00A851D6" w:rsidRPr="00503708">
        <w:rPr>
          <w:rFonts w:ascii="Arial" w:hAnsi="Arial" w:cs="Arial"/>
          <w:i/>
          <w:w w:val="105"/>
          <w:sz w:val="24"/>
          <w:szCs w:val="24"/>
        </w:rPr>
        <w:t>claimant</w:t>
      </w:r>
      <w:r w:rsidR="00A851D6" w:rsidRPr="00503708">
        <w:rPr>
          <w:rFonts w:ascii="Arial" w:hAnsi="Arial" w:cs="Arial"/>
          <w:i/>
          <w:spacing w:val="-14"/>
          <w:w w:val="105"/>
          <w:sz w:val="24"/>
          <w:szCs w:val="24"/>
        </w:rPr>
        <w:t xml:space="preserve"> </w:t>
      </w:r>
      <w:r w:rsidR="00A851D6" w:rsidRPr="00503708">
        <w:rPr>
          <w:rFonts w:ascii="Arial" w:hAnsi="Arial" w:cs="Arial"/>
          <w:i/>
          <w:w w:val="105"/>
          <w:sz w:val="24"/>
          <w:szCs w:val="24"/>
        </w:rPr>
        <w:t>on the assumption that it was part of his land, would probably be conclusive</w:t>
      </w:r>
      <w:r w:rsidR="00A851D6" w:rsidRPr="00503708">
        <w:rPr>
          <w:rFonts w:ascii="Arial" w:hAnsi="Arial" w:cs="Arial"/>
          <w:i/>
          <w:spacing w:val="-24"/>
          <w:w w:val="105"/>
          <w:sz w:val="24"/>
          <w:szCs w:val="24"/>
        </w:rPr>
        <w:t xml:space="preserve"> </w:t>
      </w:r>
      <w:r w:rsidR="00A851D6" w:rsidRPr="00503708">
        <w:rPr>
          <w:rFonts w:ascii="Arial" w:hAnsi="Arial" w:cs="Arial"/>
          <w:i/>
          <w:w w:val="105"/>
          <w:sz w:val="24"/>
          <w:szCs w:val="24"/>
        </w:rPr>
        <w:t>of</w:t>
      </w:r>
      <w:r w:rsidR="00A851D6" w:rsidRPr="00503708">
        <w:rPr>
          <w:rFonts w:ascii="Arial" w:hAnsi="Arial" w:cs="Arial"/>
          <w:i/>
          <w:spacing w:val="-35"/>
          <w:w w:val="105"/>
          <w:sz w:val="24"/>
          <w:szCs w:val="24"/>
        </w:rPr>
        <w:t xml:space="preserve"> </w:t>
      </w:r>
      <w:r w:rsidR="00A851D6" w:rsidRPr="00503708">
        <w:rPr>
          <w:rFonts w:ascii="Arial" w:hAnsi="Arial" w:cs="Arial"/>
          <w:i/>
          <w:w w:val="105"/>
          <w:sz w:val="24"/>
          <w:szCs w:val="24"/>
        </w:rPr>
        <w:t>the</w:t>
      </w:r>
      <w:r w:rsidR="00A851D6" w:rsidRPr="00503708">
        <w:rPr>
          <w:rFonts w:ascii="Arial" w:hAnsi="Arial" w:cs="Arial"/>
          <w:i/>
          <w:spacing w:val="-36"/>
          <w:w w:val="105"/>
          <w:sz w:val="24"/>
          <w:szCs w:val="24"/>
        </w:rPr>
        <w:t xml:space="preserve"> </w:t>
      </w:r>
      <w:r w:rsidR="00A851D6" w:rsidRPr="00503708">
        <w:rPr>
          <w:rFonts w:ascii="Arial" w:hAnsi="Arial" w:cs="Arial"/>
          <w:i/>
          <w:w w:val="105"/>
          <w:sz w:val="24"/>
          <w:szCs w:val="24"/>
        </w:rPr>
        <w:t>requirement</w:t>
      </w:r>
      <w:r w:rsidR="00A851D6" w:rsidRPr="00503708">
        <w:rPr>
          <w:rFonts w:ascii="Arial" w:hAnsi="Arial" w:cs="Arial"/>
          <w:i/>
          <w:spacing w:val="-27"/>
          <w:w w:val="105"/>
          <w:sz w:val="24"/>
          <w:szCs w:val="24"/>
        </w:rPr>
        <w:t xml:space="preserve"> </w:t>
      </w:r>
      <w:r w:rsidR="00A851D6" w:rsidRPr="00503708">
        <w:rPr>
          <w:rFonts w:ascii="Arial" w:hAnsi="Arial" w:cs="Arial"/>
          <w:i/>
          <w:w w:val="105"/>
          <w:sz w:val="24"/>
          <w:szCs w:val="24"/>
        </w:rPr>
        <w:t>of</w:t>
      </w:r>
      <w:r w:rsidR="00A851D6" w:rsidRPr="00503708">
        <w:rPr>
          <w:rFonts w:ascii="Arial" w:hAnsi="Arial" w:cs="Arial"/>
          <w:i/>
          <w:spacing w:val="-45"/>
          <w:w w:val="105"/>
          <w:sz w:val="24"/>
          <w:szCs w:val="24"/>
        </w:rPr>
        <w:t xml:space="preserve"> </w:t>
      </w:r>
      <w:r w:rsidR="005B53B5" w:rsidRPr="00503708">
        <w:rPr>
          <w:rFonts w:ascii="Arial" w:hAnsi="Arial" w:cs="Arial"/>
          <w:i/>
          <w:spacing w:val="-45"/>
          <w:w w:val="105"/>
          <w:sz w:val="24"/>
          <w:szCs w:val="24"/>
        </w:rPr>
        <w:t xml:space="preserve"> </w:t>
      </w:r>
      <w:r w:rsidR="00A851D6" w:rsidRPr="00503708">
        <w:rPr>
          <w:rFonts w:ascii="Arial" w:hAnsi="Arial" w:cs="Arial"/>
          <w:i/>
          <w:w w:val="105"/>
          <w:sz w:val="24"/>
          <w:szCs w:val="24"/>
        </w:rPr>
        <w:t>possession</w:t>
      </w:r>
      <w:r w:rsidR="00A851D6" w:rsidRPr="00503708">
        <w:rPr>
          <w:rFonts w:ascii="Arial" w:hAnsi="Arial" w:cs="Arial"/>
          <w:i/>
          <w:spacing w:val="-25"/>
          <w:w w:val="105"/>
          <w:sz w:val="24"/>
          <w:szCs w:val="24"/>
        </w:rPr>
        <w:t xml:space="preserve"> </w:t>
      </w:r>
      <w:r w:rsidR="00A851D6" w:rsidRPr="00503708">
        <w:rPr>
          <w:rFonts w:ascii="Arial" w:hAnsi="Arial" w:cs="Arial"/>
          <w:i/>
          <w:w w:val="105"/>
          <w:sz w:val="24"/>
          <w:szCs w:val="24"/>
        </w:rPr>
        <w:t>‘as</w:t>
      </w:r>
      <w:r w:rsidR="00A851D6" w:rsidRPr="00503708">
        <w:rPr>
          <w:rFonts w:ascii="Arial" w:hAnsi="Arial" w:cs="Arial"/>
          <w:i/>
          <w:spacing w:val="-38"/>
          <w:w w:val="105"/>
          <w:sz w:val="24"/>
          <w:szCs w:val="24"/>
        </w:rPr>
        <w:t xml:space="preserve"> </w:t>
      </w:r>
      <w:r w:rsidR="00A851D6" w:rsidRPr="00503708">
        <w:rPr>
          <w:rFonts w:ascii="Arial" w:hAnsi="Arial" w:cs="Arial"/>
          <w:i/>
          <w:w w:val="105"/>
          <w:sz w:val="24"/>
          <w:szCs w:val="24"/>
        </w:rPr>
        <w:t>if</w:t>
      </w:r>
      <w:r w:rsidR="00A851D6" w:rsidRPr="00503708">
        <w:rPr>
          <w:rFonts w:ascii="Arial" w:hAnsi="Arial" w:cs="Arial"/>
          <w:i/>
          <w:spacing w:val="-37"/>
          <w:w w:val="105"/>
          <w:sz w:val="24"/>
          <w:szCs w:val="24"/>
        </w:rPr>
        <w:t xml:space="preserve"> </w:t>
      </w:r>
      <w:r w:rsidR="00A851D6" w:rsidRPr="00503708">
        <w:rPr>
          <w:rFonts w:ascii="Arial" w:hAnsi="Arial" w:cs="Arial"/>
          <w:i/>
          <w:w w:val="105"/>
          <w:sz w:val="24"/>
          <w:szCs w:val="24"/>
        </w:rPr>
        <w:t>he</w:t>
      </w:r>
      <w:r w:rsidR="00A851D6" w:rsidRPr="00503708">
        <w:rPr>
          <w:rFonts w:ascii="Arial" w:hAnsi="Arial" w:cs="Arial"/>
          <w:i/>
          <w:spacing w:val="-35"/>
          <w:w w:val="105"/>
          <w:sz w:val="24"/>
          <w:szCs w:val="24"/>
        </w:rPr>
        <w:t xml:space="preserve"> </w:t>
      </w:r>
      <w:r w:rsidR="00A851D6" w:rsidRPr="00503708">
        <w:rPr>
          <w:rFonts w:ascii="Arial" w:hAnsi="Arial" w:cs="Arial"/>
          <w:i/>
          <w:w w:val="105"/>
          <w:sz w:val="24"/>
          <w:szCs w:val="24"/>
        </w:rPr>
        <w:t>were</w:t>
      </w:r>
      <w:r w:rsidR="00A851D6" w:rsidRPr="00503708">
        <w:rPr>
          <w:rFonts w:ascii="Arial" w:hAnsi="Arial" w:cs="Arial"/>
          <w:i/>
          <w:spacing w:val="-37"/>
          <w:w w:val="105"/>
          <w:sz w:val="24"/>
          <w:szCs w:val="24"/>
        </w:rPr>
        <w:t xml:space="preserve"> </w:t>
      </w:r>
      <w:r w:rsidR="00A851D6" w:rsidRPr="00503708">
        <w:rPr>
          <w:rFonts w:ascii="Arial" w:hAnsi="Arial" w:cs="Arial"/>
          <w:i/>
          <w:w w:val="105"/>
          <w:sz w:val="24"/>
          <w:szCs w:val="24"/>
        </w:rPr>
        <w:t>owner’.</w:t>
      </w:r>
      <w:r w:rsidR="00BD3F6D">
        <w:rPr>
          <w:noProof/>
        </w:rPr>
        <w:pict w14:anchorId="2D123765">
          <v:line id="Line 20" o:spid="_x0000_s1068" style="position:absolute;left:0;text-align:lef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836.4pt" to="3.6pt,8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" strokeweight=".96pt">
            <w10:wrap anchorx="page" anchory="page"/>
          </v:line>
        </w:pict>
      </w:r>
      <w:r w:rsidR="00A851D6" w:rsidRPr="00503708">
        <w:rPr>
          <w:rFonts w:ascii="Arial" w:hAnsi="Arial" w:cs="Arial"/>
          <w:i/>
          <w:w w:val="105"/>
          <w:sz w:val="24"/>
          <w:szCs w:val="24"/>
        </w:rPr>
        <w:t>”</w:t>
      </w:r>
    </w:p>
    <w:p w14:paraId="2D3462ED" w14:textId="77777777" w:rsidR="007B0405" w:rsidRPr="00D2133E" w:rsidRDefault="007B0405" w:rsidP="00D2133E">
      <w:pPr>
        <w:pStyle w:val="ListParagraph"/>
        <w:spacing w:after="0" w:line="360" w:lineRule="auto"/>
        <w:jc w:val="both"/>
        <w:rPr>
          <w:rFonts w:ascii="Arial" w:hAnsi="Arial" w:cs="Arial"/>
          <w:w w:val="105"/>
          <w:sz w:val="24"/>
          <w:szCs w:val="24"/>
        </w:rPr>
      </w:pPr>
    </w:p>
    <w:p w14:paraId="4A4F1DA3" w14:textId="4B988000" w:rsidR="00C93FD7"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93.</w:t>
      </w:r>
      <w:r w:rsidRPr="00D2133E">
        <w:rPr>
          <w:rFonts w:ascii="Arial" w:hAnsi="Arial" w:cs="Arial"/>
          <w:iCs/>
          <w:sz w:val="24"/>
          <w:szCs w:val="24"/>
        </w:rPr>
        <w:tab/>
      </w:r>
      <w:r w:rsidR="00C93FD7" w:rsidRPr="00503708">
        <w:rPr>
          <w:rFonts w:ascii="Arial" w:hAnsi="Arial" w:cs="Arial"/>
          <w:sz w:val="24"/>
          <w:szCs w:val="24"/>
        </w:rPr>
        <w:t>The presence of the fence is significant</w:t>
      </w:r>
      <w:r w:rsidR="001A4534" w:rsidRPr="00503708">
        <w:rPr>
          <w:rFonts w:ascii="Arial" w:hAnsi="Arial" w:cs="Arial"/>
          <w:sz w:val="24"/>
          <w:szCs w:val="24"/>
        </w:rPr>
        <w:t>, given the objective test</w:t>
      </w:r>
      <w:r w:rsidR="00C93FD7" w:rsidRPr="00503708">
        <w:rPr>
          <w:rFonts w:ascii="Arial" w:hAnsi="Arial" w:cs="Arial"/>
          <w:sz w:val="24"/>
          <w:szCs w:val="24"/>
        </w:rPr>
        <w:t>.  The fence embraces</w:t>
      </w:r>
      <w:r w:rsidR="001A4534" w:rsidRPr="00503708">
        <w:rPr>
          <w:rFonts w:ascii="Arial" w:hAnsi="Arial" w:cs="Arial"/>
          <w:sz w:val="24"/>
          <w:szCs w:val="24"/>
        </w:rPr>
        <w:t>,</w:t>
      </w:r>
      <w:r w:rsidR="00C93FD7" w:rsidRPr="00503708">
        <w:rPr>
          <w:rFonts w:ascii="Arial" w:hAnsi="Arial" w:cs="Arial"/>
          <w:sz w:val="24"/>
          <w:szCs w:val="24"/>
        </w:rPr>
        <w:t xml:space="preserve"> on one side</w:t>
      </w:r>
      <w:r w:rsidR="001A4534" w:rsidRPr="00503708">
        <w:rPr>
          <w:rFonts w:ascii="Arial" w:hAnsi="Arial" w:cs="Arial"/>
          <w:sz w:val="24"/>
          <w:szCs w:val="24"/>
        </w:rPr>
        <w:t>,</w:t>
      </w:r>
      <w:r w:rsidR="00C93FD7" w:rsidRPr="00503708">
        <w:rPr>
          <w:rFonts w:ascii="Arial" w:hAnsi="Arial" w:cs="Arial"/>
          <w:sz w:val="24"/>
          <w:szCs w:val="24"/>
        </w:rPr>
        <w:t xml:space="preserve"> the strip of land to which the plaintiff lays claim. It incorporates</w:t>
      </w:r>
      <w:r w:rsidR="001A4534" w:rsidRPr="00503708">
        <w:rPr>
          <w:rFonts w:ascii="Arial" w:hAnsi="Arial" w:cs="Arial"/>
          <w:sz w:val="24"/>
          <w:szCs w:val="24"/>
        </w:rPr>
        <w:t>, on the other side,</w:t>
      </w:r>
      <w:r w:rsidR="00C93FD7" w:rsidRPr="00503708">
        <w:rPr>
          <w:rFonts w:ascii="Arial" w:hAnsi="Arial" w:cs="Arial"/>
          <w:sz w:val="24"/>
          <w:szCs w:val="24"/>
        </w:rPr>
        <w:t xml:space="preserve"> </w:t>
      </w:r>
      <w:r w:rsidR="001A4534" w:rsidRPr="00503708">
        <w:rPr>
          <w:rFonts w:ascii="Arial" w:hAnsi="Arial" w:cs="Arial"/>
          <w:sz w:val="24"/>
          <w:szCs w:val="24"/>
        </w:rPr>
        <w:t>the strip</w:t>
      </w:r>
      <w:r w:rsidR="00C93FD7" w:rsidRPr="00503708">
        <w:rPr>
          <w:rFonts w:ascii="Arial" w:hAnsi="Arial" w:cs="Arial"/>
          <w:sz w:val="24"/>
          <w:szCs w:val="24"/>
        </w:rPr>
        <w:t xml:space="preserve"> into the remainder of the plaintiff’s property, making it an indivisible whole</w:t>
      </w:r>
      <w:r w:rsidR="001A4534" w:rsidRPr="00503708">
        <w:rPr>
          <w:rFonts w:ascii="Arial" w:hAnsi="Arial" w:cs="Arial"/>
          <w:sz w:val="24"/>
          <w:szCs w:val="24"/>
        </w:rPr>
        <w:t xml:space="preserve"> as a</w:t>
      </w:r>
      <w:r w:rsidR="00C93FD7" w:rsidRPr="00503708">
        <w:rPr>
          <w:rFonts w:ascii="Arial" w:hAnsi="Arial" w:cs="Arial"/>
          <w:sz w:val="24"/>
          <w:szCs w:val="24"/>
        </w:rPr>
        <w:t xml:space="preserve"> matter of appearance. </w:t>
      </w:r>
      <w:r w:rsidR="001A4534" w:rsidRPr="00503708">
        <w:rPr>
          <w:rFonts w:ascii="Arial" w:hAnsi="Arial" w:cs="Arial"/>
          <w:sz w:val="24"/>
          <w:szCs w:val="24"/>
        </w:rPr>
        <w:t xml:space="preserve"> F</w:t>
      </w:r>
      <w:r w:rsidR="00C93FD7" w:rsidRPr="00503708">
        <w:rPr>
          <w:rFonts w:ascii="Arial" w:hAnsi="Arial" w:cs="Arial"/>
          <w:sz w:val="24"/>
          <w:szCs w:val="24"/>
        </w:rPr>
        <w:t xml:space="preserve">ences are </w:t>
      </w:r>
      <w:r w:rsidR="001A4534" w:rsidRPr="00503708">
        <w:rPr>
          <w:rFonts w:ascii="Arial" w:hAnsi="Arial" w:cs="Arial"/>
          <w:sz w:val="24"/>
          <w:szCs w:val="24"/>
        </w:rPr>
        <w:t xml:space="preserve">by definition </w:t>
      </w:r>
      <w:r w:rsidR="00C93FD7" w:rsidRPr="00503708">
        <w:rPr>
          <w:rFonts w:ascii="Arial" w:hAnsi="Arial" w:cs="Arial"/>
          <w:sz w:val="24"/>
          <w:szCs w:val="24"/>
        </w:rPr>
        <w:t xml:space="preserve">used </w:t>
      </w:r>
      <w:r w:rsidR="001A4534" w:rsidRPr="00503708">
        <w:rPr>
          <w:rFonts w:ascii="Arial" w:hAnsi="Arial" w:cs="Arial"/>
          <w:sz w:val="24"/>
          <w:szCs w:val="24"/>
        </w:rPr>
        <w:t xml:space="preserve">by property owners generally </w:t>
      </w:r>
      <w:r w:rsidR="00C93FD7" w:rsidRPr="00503708">
        <w:rPr>
          <w:rFonts w:ascii="Arial" w:hAnsi="Arial" w:cs="Arial"/>
          <w:sz w:val="24"/>
          <w:szCs w:val="24"/>
        </w:rPr>
        <w:t>to mark property boundaries across which access is controlled, restricted or prevented - this is a matter of everyday knowledge and</w:t>
      </w:r>
      <w:r w:rsidR="00C93FD7" w:rsidRPr="00503708">
        <w:rPr>
          <w:rFonts w:ascii="Arial" w:hAnsi="Arial" w:cs="Arial"/>
          <w:spacing w:val="-40"/>
          <w:sz w:val="24"/>
          <w:szCs w:val="24"/>
        </w:rPr>
        <w:t xml:space="preserve"> </w:t>
      </w:r>
      <w:r w:rsidR="00C93FD7" w:rsidRPr="00503708">
        <w:rPr>
          <w:rFonts w:ascii="Arial" w:hAnsi="Arial" w:cs="Arial"/>
          <w:sz w:val="24"/>
          <w:szCs w:val="24"/>
        </w:rPr>
        <w:t>experience.</w:t>
      </w:r>
      <w:r w:rsidR="001E005B" w:rsidRPr="00503708">
        <w:rPr>
          <w:rFonts w:ascii="Arial" w:hAnsi="Arial" w:cs="Arial"/>
          <w:sz w:val="24"/>
          <w:szCs w:val="24"/>
        </w:rPr>
        <w:t xml:space="preserve">  </w:t>
      </w:r>
      <w:r w:rsidR="00C93FD7" w:rsidRPr="00503708">
        <w:rPr>
          <w:rFonts w:ascii="Arial" w:hAnsi="Arial" w:cs="Arial"/>
          <w:sz w:val="24"/>
          <w:szCs w:val="24"/>
        </w:rPr>
        <w:t>The erection of a fence is clear evidence of the belief of a person regarding his or her rights to the land enclosed.</w:t>
      </w:r>
    </w:p>
    <w:p w14:paraId="5830CFE7" w14:textId="77777777" w:rsidR="00C93FD7" w:rsidRPr="00D2133E" w:rsidRDefault="00C93FD7" w:rsidP="00D2133E">
      <w:pPr>
        <w:pStyle w:val="ListParagraph"/>
        <w:spacing w:after="0" w:line="360" w:lineRule="auto"/>
        <w:jc w:val="both"/>
        <w:rPr>
          <w:rFonts w:ascii="Arial" w:hAnsi="Arial" w:cs="Arial"/>
          <w:sz w:val="24"/>
          <w:szCs w:val="24"/>
        </w:rPr>
      </w:pPr>
    </w:p>
    <w:p w14:paraId="14A5BCB5" w14:textId="1DA25520" w:rsidR="00A851D6" w:rsidRPr="00503708" w:rsidRDefault="00503708" w:rsidP="00503708">
      <w:pPr>
        <w:widowControl w:val="0"/>
        <w:autoSpaceDE w:val="0"/>
        <w:autoSpaceDN w:val="0"/>
        <w:spacing w:after="0" w:line="360" w:lineRule="auto"/>
        <w:ind w:left="360" w:right="485" w:hanging="360"/>
        <w:jc w:val="both"/>
        <w:rPr>
          <w:rFonts w:ascii="Arial" w:hAnsi="Arial" w:cs="Arial"/>
          <w:i/>
          <w:sz w:val="24"/>
          <w:szCs w:val="24"/>
        </w:rPr>
      </w:pPr>
      <w:r w:rsidRPr="00D2133E">
        <w:rPr>
          <w:rFonts w:ascii="Arial" w:hAnsi="Arial" w:cs="Arial"/>
          <w:iCs/>
          <w:sz w:val="24"/>
          <w:szCs w:val="24"/>
        </w:rPr>
        <w:t>94.</w:t>
      </w:r>
      <w:r w:rsidRPr="00D2133E">
        <w:rPr>
          <w:rFonts w:ascii="Arial" w:hAnsi="Arial" w:cs="Arial"/>
          <w:iCs/>
          <w:sz w:val="24"/>
          <w:szCs w:val="24"/>
        </w:rPr>
        <w:tab/>
      </w:r>
      <w:r w:rsidR="00A851D6" w:rsidRPr="00503708">
        <w:rPr>
          <w:rFonts w:ascii="Arial" w:hAnsi="Arial" w:cs="Arial"/>
          <w:w w:val="105"/>
          <w:sz w:val="24"/>
          <w:szCs w:val="24"/>
        </w:rPr>
        <w:t xml:space="preserve">In the present </w:t>
      </w:r>
      <w:r w:rsidR="001E005B" w:rsidRPr="00503708">
        <w:rPr>
          <w:rFonts w:ascii="Arial" w:hAnsi="Arial" w:cs="Arial"/>
          <w:w w:val="105"/>
          <w:sz w:val="24"/>
          <w:szCs w:val="24"/>
        </w:rPr>
        <w:t>matter</w:t>
      </w:r>
      <w:r w:rsidR="004075D5" w:rsidRPr="00503708">
        <w:rPr>
          <w:rFonts w:ascii="Arial" w:hAnsi="Arial" w:cs="Arial"/>
          <w:w w:val="105"/>
          <w:sz w:val="24"/>
          <w:szCs w:val="24"/>
        </w:rPr>
        <w:t xml:space="preserve">, for so long as the fence was in existence the plaintiff and its predecessors have held the strip of land </w:t>
      </w:r>
      <w:r w:rsidR="00A851D6" w:rsidRPr="00503708">
        <w:rPr>
          <w:rFonts w:ascii="Arial" w:hAnsi="Arial" w:cs="Arial"/>
          <w:w w:val="105"/>
          <w:sz w:val="24"/>
          <w:szCs w:val="24"/>
        </w:rPr>
        <w:t>“</w:t>
      </w:r>
      <w:r w:rsidR="004075D5" w:rsidRPr="00503708">
        <w:rPr>
          <w:rFonts w:ascii="Arial" w:hAnsi="Arial" w:cs="Arial"/>
          <w:w w:val="105"/>
          <w:sz w:val="24"/>
          <w:szCs w:val="24"/>
        </w:rPr>
        <w:t xml:space="preserve">as </w:t>
      </w:r>
      <w:r w:rsidR="004075D5" w:rsidRPr="00503708">
        <w:rPr>
          <w:rFonts w:ascii="Arial" w:hAnsi="Arial" w:cs="Arial"/>
          <w:i/>
          <w:w w:val="105"/>
          <w:sz w:val="24"/>
          <w:szCs w:val="24"/>
        </w:rPr>
        <w:t>owner</w:t>
      </w:r>
      <w:r w:rsidR="00A851D6" w:rsidRPr="00503708">
        <w:rPr>
          <w:rFonts w:ascii="Arial" w:hAnsi="Arial" w:cs="Arial"/>
          <w:i/>
          <w:w w:val="105"/>
          <w:sz w:val="24"/>
          <w:szCs w:val="24"/>
        </w:rPr>
        <w:t>”</w:t>
      </w:r>
      <w:r w:rsidR="004075D5" w:rsidRPr="00503708">
        <w:rPr>
          <w:rFonts w:ascii="Arial" w:hAnsi="Arial" w:cs="Arial"/>
          <w:i/>
          <w:w w:val="105"/>
          <w:sz w:val="24"/>
          <w:szCs w:val="24"/>
        </w:rPr>
        <w:t xml:space="preserve">. </w:t>
      </w:r>
      <w:r w:rsidR="004075D5" w:rsidRPr="00503708">
        <w:rPr>
          <w:rFonts w:ascii="Arial" w:hAnsi="Arial" w:cs="Arial"/>
          <w:w w:val="105"/>
          <w:sz w:val="24"/>
          <w:szCs w:val="24"/>
        </w:rPr>
        <w:t xml:space="preserve">The </w:t>
      </w:r>
      <w:r w:rsidR="00A851D6" w:rsidRPr="00503708">
        <w:rPr>
          <w:rFonts w:ascii="Arial" w:hAnsi="Arial" w:cs="Arial"/>
          <w:w w:val="105"/>
          <w:sz w:val="24"/>
          <w:szCs w:val="24"/>
        </w:rPr>
        <w:t xml:space="preserve">area </w:t>
      </w:r>
      <w:r w:rsidR="004075D5" w:rsidRPr="00503708">
        <w:rPr>
          <w:rFonts w:ascii="Arial" w:hAnsi="Arial" w:cs="Arial"/>
          <w:w w:val="105"/>
          <w:sz w:val="24"/>
          <w:szCs w:val="24"/>
        </w:rPr>
        <w:t>is indistinguishable from the rest of erf 421</w:t>
      </w:r>
      <w:r w:rsidR="00A851D6" w:rsidRPr="00503708">
        <w:rPr>
          <w:rFonts w:ascii="Arial" w:hAnsi="Arial" w:cs="Arial"/>
          <w:w w:val="105"/>
          <w:sz w:val="24"/>
          <w:szCs w:val="24"/>
        </w:rPr>
        <w:t>, and</w:t>
      </w:r>
      <w:r w:rsidR="004075D5" w:rsidRPr="00503708">
        <w:rPr>
          <w:rFonts w:ascii="Arial" w:hAnsi="Arial" w:cs="Arial"/>
          <w:w w:val="105"/>
          <w:sz w:val="24"/>
          <w:szCs w:val="24"/>
        </w:rPr>
        <w:t xml:space="preserve"> </w:t>
      </w:r>
      <w:r w:rsidR="00A851D6" w:rsidRPr="00503708">
        <w:rPr>
          <w:rFonts w:ascii="Arial" w:hAnsi="Arial" w:cs="Arial"/>
          <w:w w:val="105"/>
          <w:sz w:val="24"/>
          <w:szCs w:val="24"/>
        </w:rPr>
        <w:t>t</w:t>
      </w:r>
      <w:r w:rsidR="004075D5" w:rsidRPr="00503708">
        <w:rPr>
          <w:rFonts w:ascii="Arial" w:hAnsi="Arial" w:cs="Arial"/>
          <w:w w:val="105"/>
          <w:sz w:val="24"/>
          <w:szCs w:val="24"/>
        </w:rPr>
        <w:t>here is no reason why anyone would have distinguished between the s</w:t>
      </w:r>
      <w:r w:rsidR="00A851D6" w:rsidRPr="00503708">
        <w:rPr>
          <w:rFonts w:ascii="Arial" w:hAnsi="Arial" w:cs="Arial"/>
          <w:w w:val="105"/>
          <w:sz w:val="24"/>
          <w:szCs w:val="24"/>
        </w:rPr>
        <w:t>liver</w:t>
      </w:r>
      <w:r w:rsidR="004075D5" w:rsidRPr="00503708">
        <w:rPr>
          <w:rFonts w:ascii="Arial" w:hAnsi="Arial" w:cs="Arial"/>
          <w:w w:val="105"/>
          <w:sz w:val="24"/>
          <w:szCs w:val="24"/>
        </w:rPr>
        <w:t xml:space="preserve"> and the rest of erf 421</w:t>
      </w:r>
      <w:r w:rsidR="00A851D6" w:rsidRPr="00503708">
        <w:rPr>
          <w:rFonts w:ascii="Arial" w:hAnsi="Arial" w:cs="Arial"/>
          <w:w w:val="105"/>
          <w:sz w:val="24"/>
          <w:szCs w:val="24"/>
        </w:rPr>
        <w:t>.  Ob</w:t>
      </w:r>
      <w:r w:rsidR="004075D5" w:rsidRPr="00503708">
        <w:rPr>
          <w:rFonts w:ascii="Arial" w:hAnsi="Arial" w:cs="Arial"/>
          <w:w w:val="105"/>
          <w:sz w:val="24"/>
          <w:szCs w:val="24"/>
        </w:rPr>
        <w:t>jectively, everyone would have regarded the fence as the outer extent of their property</w:t>
      </w:r>
      <w:r w:rsidR="00A851D6" w:rsidRPr="00503708">
        <w:rPr>
          <w:rFonts w:ascii="Arial" w:hAnsi="Arial" w:cs="Arial"/>
          <w:w w:val="105"/>
          <w:sz w:val="24"/>
          <w:szCs w:val="24"/>
        </w:rPr>
        <w:t>.  Nei</w:t>
      </w:r>
      <w:r w:rsidR="004075D5" w:rsidRPr="00503708">
        <w:rPr>
          <w:rFonts w:ascii="Arial" w:hAnsi="Arial" w:cs="Arial"/>
          <w:w w:val="105"/>
          <w:sz w:val="24"/>
          <w:szCs w:val="24"/>
        </w:rPr>
        <w:t>ther the Nabals nor the plaintiff ever recognised the rights</w:t>
      </w:r>
      <w:r w:rsidR="004075D5" w:rsidRPr="00503708">
        <w:rPr>
          <w:rFonts w:ascii="Arial" w:hAnsi="Arial" w:cs="Arial"/>
          <w:spacing w:val="-7"/>
          <w:w w:val="105"/>
          <w:sz w:val="24"/>
          <w:szCs w:val="24"/>
        </w:rPr>
        <w:t xml:space="preserve"> </w:t>
      </w:r>
      <w:r w:rsidR="004075D5" w:rsidRPr="00503708">
        <w:rPr>
          <w:rFonts w:ascii="Arial" w:hAnsi="Arial" w:cs="Arial"/>
          <w:w w:val="105"/>
          <w:sz w:val="24"/>
          <w:szCs w:val="24"/>
        </w:rPr>
        <w:t>of</w:t>
      </w:r>
      <w:r w:rsidR="004075D5" w:rsidRPr="00503708">
        <w:rPr>
          <w:rFonts w:ascii="Arial" w:hAnsi="Arial" w:cs="Arial"/>
          <w:spacing w:val="-10"/>
          <w:w w:val="105"/>
          <w:sz w:val="24"/>
          <w:szCs w:val="24"/>
        </w:rPr>
        <w:t xml:space="preserve"> </w:t>
      </w:r>
      <w:r w:rsidR="004075D5" w:rsidRPr="00503708">
        <w:rPr>
          <w:rFonts w:ascii="Arial" w:hAnsi="Arial" w:cs="Arial"/>
          <w:w w:val="105"/>
          <w:sz w:val="24"/>
          <w:szCs w:val="24"/>
        </w:rPr>
        <w:t>the</w:t>
      </w:r>
      <w:r w:rsidR="004075D5" w:rsidRPr="00503708">
        <w:rPr>
          <w:rFonts w:ascii="Arial" w:hAnsi="Arial" w:cs="Arial"/>
          <w:spacing w:val="-10"/>
          <w:w w:val="105"/>
          <w:sz w:val="24"/>
          <w:szCs w:val="24"/>
        </w:rPr>
        <w:t xml:space="preserve"> </w:t>
      </w:r>
      <w:r w:rsidR="004075D5" w:rsidRPr="00503708">
        <w:rPr>
          <w:rFonts w:ascii="Arial" w:hAnsi="Arial" w:cs="Arial"/>
          <w:w w:val="105"/>
          <w:sz w:val="24"/>
          <w:szCs w:val="24"/>
        </w:rPr>
        <w:t>owners</w:t>
      </w:r>
      <w:r w:rsidR="004075D5" w:rsidRPr="00503708">
        <w:rPr>
          <w:rFonts w:ascii="Arial" w:hAnsi="Arial" w:cs="Arial"/>
          <w:spacing w:val="1"/>
          <w:w w:val="105"/>
          <w:sz w:val="24"/>
          <w:szCs w:val="24"/>
        </w:rPr>
        <w:t xml:space="preserve"> </w:t>
      </w:r>
      <w:r w:rsidR="004075D5" w:rsidRPr="00503708">
        <w:rPr>
          <w:rFonts w:ascii="Arial" w:hAnsi="Arial" w:cs="Arial"/>
          <w:w w:val="105"/>
          <w:sz w:val="24"/>
          <w:szCs w:val="24"/>
        </w:rPr>
        <w:t>of</w:t>
      </w:r>
      <w:r w:rsidR="004075D5" w:rsidRPr="00503708">
        <w:rPr>
          <w:rFonts w:ascii="Arial" w:hAnsi="Arial" w:cs="Arial"/>
          <w:spacing w:val="-4"/>
          <w:w w:val="105"/>
          <w:sz w:val="24"/>
          <w:szCs w:val="24"/>
        </w:rPr>
        <w:t xml:space="preserve"> </w:t>
      </w:r>
      <w:r w:rsidR="004075D5" w:rsidRPr="00503708">
        <w:rPr>
          <w:rFonts w:ascii="Arial" w:hAnsi="Arial" w:cs="Arial"/>
          <w:w w:val="105"/>
          <w:sz w:val="24"/>
          <w:szCs w:val="24"/>
        </w:rPr>
        <w:t>erf 420</w:t>
      </w:r>
      <w:r w:rsidR="004075D5" w:rsidRPr="00503708">
        <w:rPr>
          <w:rFonts w:ascii="Arial" w:hAnsi="Arial" w:cs="Arial"/>
          <w:spacing w:val="-9"/>
          <w:w w:val="105"/>
          <w:sz w:val="24"/>
          <w:szCs w:val="24"/>
        </w:rPr>
        <w:t xml:space="preserve"> </w:t>
      </w:r>
      <w:r w:rsidR="004075D5" w:rsidRPr="00503708">
        <w:rPr>
          <w:rFonts w:ascii="Arial" w:hAnsi="Arial" w:cs="Arial"/>
          <w:w w:val="105"/>
          <w:sz w:val="24"/>
          <w:szCs w:val="24"/>
        </w:rPr>
        <w:t>to</w:t>
      </w:r>
      <w:r w:rsidR="004075D5" w:rsidRPr="00503708">
        <w:rPr>
          <w:rFonts w:ascii="Arial" w:hAnsi="Arial" w:cs="Arial"/>
          <w:spacing w:val="-13"/>
          <w:w w:val="105"/>
          <w:sz w:val="24"/>
          <w:szCs w:val="24"/>
        </w:rPr>
        <w:t xml:space="preserve"> </w:t>
      </w:r>
      <w:r w:rsidR="004075D5" w:rsidRPr="00503708">
        <w:rPr>
          <w:rFonts w:ascii="Arial" w:hAnsi="Arial" w:cs="Arial"/>
          <w:w w:val="105"/>
          <w:sz w:val="24"/>
          <w:szCs w:val="24"/>
        </w:rPr>
        <w:t>the</w:t>
      </w:r>
      <w:r w:rsidR="004075D5" w:rsidRPr="00503708">
        <w:rPr>
          <w:rFonts w:ascii="Arial" w:hAnsi="Arial" w:cs="Arial"/>
          <w:spacing w:val="-2"/>
          <w:w w:val="105"/>
          <w:sz w:val="24"/>
          <w:szCs w:val="24"/>
        </w:rPr>
        <w:t xml:space="preserve"> </w:t>
      </w:r>
      <w:r w:rsidR="004075D5" w:rsidRPr="00503708">
        <w:rPr>
          <w:rFonts w:ascii="Arial" w:hAnsi="Arial" w:cs="Arial"/>
          <w:w w:val="105"/>
          <w:sz w:val="24"/>
          <w:szCs w:val="24"/>
        </w:rPr>
        <w:t>strip</w:t>
      </w:r>
      <w:r w:rsidR="004075D5" w:rsidRPr="00503708">
        <w:rPr>
          <w:rFonts w:ascii="Arial" w:hAnsi="Arial" w:cs="Arial"/>
          <w:spacing w:val="-8"/>
          <w:w w:val="105"/>
          <w:sz w:val="24"/>
          <w:szCs w:val="24"/>
        </w:rPr>
        <w:t xml:space="preserve"> </w:t>
      </w:r>
      <w:r w:rsidR="004075D5" w:rsidRPr="00503708">
        <w:rPr>
          <w:rFonts w:ascii="Arial" w:hAnsi="Arial" w:cs="Arial"/>
          <w:w w:val="105"/>
          <w:sz w:val="24"/>
          <w:szCs w:val="24"/>
        </w:rPr>
        <w:t>of</w:t>
      </w:r>
      <w:r w:rsidR="004075D5" w:rsidRPr="00503708">
        <w:rPr>
          <w:rFonts w:ascii="Arial" w:hAnsi="Arial" w:cs="Arial"/>
          <w:spacing w:val="-6"/>
          <w:w w:val="105"/>
          <w:sz w:val="24"/>
          <w:szCs w:val="24"/>
        </w:rPr>
        <w:t xml:space="preserve"> </w:t>
      </w:r>
      <w:r w:rsidR="004075D5" w:rsidRPr="00503708">
        <w:rPr>
          <w:rFonts w:ascii="Arial" w:hAnsi="Arial" w:cs="Arial"/>
          <w:w w:val="105"/>
          <w:sz w:val="24"/>
          <w:szCs w:val="24"/>
        </w:rPr>
        <w:t>land.</w:t>
      </w:r>
    </w:p>
    <w:p w14:paraId="3545260D" w14:textId="77777777" w:rsidR="00A851D6" w:rsidRPr="00D2133E" w:rsidRDefault="00A851D6" w:rsidP="00D2133E">
      <w:pPr>
        <w:pStyle w:val="ListParagraph"/>
        <w:spacing w:after="0" w:line="360" w:lineRule="auto"/>
        <w:jc w:val="both"/>
        <w:rPr>
          <w:rFonts w:ascii="Arial" w:hAnsi="Arial" w:cs="Arial"/>
          <w:sz w:val="24"/>
          <w:szCs w:val="24"/>
        </w:rPr>
      </w:pPr>
    </w:p>
    <w:p w14:paraId="34D243CC" w14:textId="4CB55741" w:rsidR="001E005B"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95.</w:t>
      </w:r>
      <w:r w:rsidRPr="00D2133E">
        <w:rPr>
          <w:rFonts w:ascii="Arial" w:hAnsi="Arial" w:cs="Arial"/>
          <w:iCs/>
          <w:sz w:val="24"/>
          <w:szCs w:val="24"/>
        </w:rPr>
        <w:tab/>
      </w:r>
      <w:r w:rsidR="004075D5" w:rsidRPr="00503708">
        <w:rPr>
          <w:rFonts w:ascii="Arial" w:hAnsi="Arial" w:cs="Arial"/>
          <w:sz w:val="24"/>
          <w:szCs w:val="24"/>
        </w:rPr>
        <w:t xml:space="preserve">As regards the </w:t>
      </w:r>
      <w:r w:rsidR="004075D5" w:rsidRPr="00503708">
        <w:rPr>
          <w:rFonts w:ascii="Arial" w:hAnsi="Arial" w:cs="Arial"/>
          <w:i/>
          <w:sz w:val="24"/>
          <w:szCs w:val="24"/>
        </w:rPr>
        <w:t xml:space="preserve">animus </w:t>
      </w:r>
      <w:r w:rsidR="004075D5" w:rsidRPr="00503708">
        <w:rPr>
          <w:rFonts w:ascii="Arial" w:hAnsi="Arial" w:cs="Arial"/>
          <w:sz w:val="24"/>
          <w:szCs w:val="24"/>
        </w:rPr>
        <w:t xml:space="preserve">element, </w:t>
      </w:r>
      <w:r w:rsidR="001E005B" w:rsidRPr="00503708">
        <w:rPr>
          <w:rFonts w:ascii="Arial" w:hAnsi="Arial" w:cs="Arial"/>
          <w:sz w:val="24"/>
          <w:szCs w:val="24"/>
        </w:rPr>
        <w:t xml:space="preserve">Mr </w:t>
      </w:r>
      <w:r w:rsidR="004075D5" w:rsidRPr="00503708">
        <w:rPr>
          <w:rFonts w:ascii="Arial" w:hAnsi="Arial" w:cs="Arial"/>
          <w:sz w:val="24"/>
          <w:szCs w:val="24"/>
        </w:rPr>
        <w:t xml:space="preserve">Steinhofel's evidence on behalf of the </w:t>
      </w:r>
      <w:r w:rsidR="001E005B" w:rsidRPr="00503708">
        <w:rPr>
          <w:rFonts w:ascii="Arial" w:hAnsi="Arial" w:cs="Arial"/>
          <w:sz w:val="24"/>
          <w:szCs w:val="24"/>
        </w:rPr>
        <w:t>p</w:t>
      </w:r>
      <w:r w:rsidR="004075D5" w:rsidRPr="00503708">
        <w:rPr>
          <w:rFonts w:ascii="Arial" w:hAnsi="Arial" w:cs="Arial"/>
          <w:sz w:val="24"/>
          <w:szCs w:val="24"/>
        </w:rPr>
        <w:t>laintiff was clear.</w:t>
      </w:r>
      <w:r w:rsidR="001E005B" w:rsidRPr="00503708">
        <w:rPr>
          <w:rFonts w:ascii="Arial" w:hAnsi="Arial" w:cs="Arial"/>
          <w:sz w:val="24"/>
          <w:szCs w:val="24"/>
        </w:rPr>
        <w:t xml:space="preserve">  Nobody ever suggested (prior to the arising of the </w:t>
      </w:r>
      <w:r w:rsidR="001E005B" w:rsidRPr="00503708">
        <w:rPr>
          <w:rFonts w:ascii="Arial" w:hAnsi="Arial" w:cs="Arial"/>
          <w:sz w:val="24"/>
          <w:szCs w:val="24"/>
        </w:rPr>
        <w:lastRenderedPageBreak/>
        <w:t>dispute) that the fence was not the boundary.</w:t>
      </w:r>
      <w:r w:rsidR="004075D5" w:rsidRPr="00503708">
        <w:rPr>
          <w:rFonts w:ascii="Arial" w:hAnsi="Arial" w:cs="Arial"/>
          <w:sz w:val="24"/>
          <w:szCs w:val="24"/>
        </w:rPr>
        <w:t xml:space="preserve"> </w:t>
      </w:r>
      <w:r w:rsidR="001E005B" w:rsidRPr="00503708">
        <w:rPr>
          <w:rFonts w:ascii="Arial" w:hAnsi="Arial" w:cs="Arial"/>
          <w:sz w:val="24"/>
          <w:szCs w:val="24"/>
        </w:rPr>
        <w:t>Mr Steinhofel</w:t>
      </w:r>
      <w:r w:rsidR="004075D5" w:rsidRPr="00503708">
        <w:rPr>
          <w:rFonts w:ascii="Arial" w:hAnsi="Arial" w:cs="Arial"/>
          <w:sz w:val="24"/>
          <w:szCs w:val="24"/>
        </w:rPr>
        <w:t xml:space="preserve"> did not regard the strip of land in dispute as being in any way different from the rest of erf 421. He regarded it as part of the plaintiff's property</w:t>
      </w:r>
      <w:r w:rsidR="001E005B" w:rsidRPr="00503708">
        <w:rPr>
          <w:rFonts w:ascii="Arial" w:hAnsi="Arial" w:cs="Arial"/>
          <w:sz w:val="24"/>
          <w:szCs w:val="24"/>
        </w:rPr>
        <w:t>,</w:t>
      </w:r>
      <w:r w:rsidR="004075D5" w:rsidRPr="00503708">
        <w:rPr>
          <w:rFonts w:ascii="Arial" w:hAnsi="Arial" w:cs="Arial"/>
          <w:sz w:val="24"/>
          <w:szCs w:val="24"/>
        </w:rPr>
        <w:t xml:space="preserve"> and the plaintiff held it as the owner. </w:t>
      </w:r>
    </w:p>
    <w:p w14:paraId="017FC9D9" w14:textId="77777777" w:rsidR="001E005B" w:rsidRPr="00D2133E" w:rsidRDefault="001E005B" w:rsidP="00D2133E">
      <w:pPr>
        <w:pStyle w:val="ListParagraph"/>
        <w:spacing w:after="0" w:line="360" w:lineRule="auto"/>
        <w:jc w:val="both"/>
        <w:rPr>
          <w:rFonts w:ascii="Arial" w:hAnsi="Arial" w:cs="Arial"/>
          <w:b/>
          <w:sz w:val="24"/>
          <w:szCs w:val="24"/>
          <w:u w:val="single" w:color="000000"/>
        </w:rPr>
      </w:pPr>
    </w:p>
    <w:p w14:paraId="4A77CBDD" w14:textId="7F736010" w:rsidR="001E005B" w:rsidRPr="00D2133E" w:rsidRDefault="00BD3F6D" w:rsidP="00D2133E">
      <w:pPr>
        <w:widowControl w:val="0"/>
        <w:autoSpaceDE w:val="0"/>
        <w:autoSpaceDN w:val="0"/>
        <w:spacing w:after="0" w:line="360" w:lineRule="auto"/>
        <w:ind w:right="485"/>
        <w:contextualSpacing/>
        <w:jc w:val="both"/>
        <w:rPr>
          <w:rFonts w:ascii="Arial" w:hAnsi="Arial" w:cs="Arial"/>
          <w:bCs/>
          <w:sz w:val="24"/>
          <w:szCs w:val="24"/>
        </w:rPr>
      </w:pPr>
      <w:r>
        <w:rPr>
          <w:rFonts w:ascii="Arial" w:hAnsi="Arial" w:cs="Arial"/>
          <w:bCs/>
          <w:noProof/>
          <w:sz w:val="24"/>
          <w:szCs w:val="24"/>
        </w:rPr>
        <w:pict w14:anchorId="08B2A9BF">
          <v:line id="Line 18" o:spid="_x0000_s1041" style="position:absolute;left:0;text-align:lef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40.55pt" to="3.6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" strokeweight=".96pt">
            <w10:wrap anchorx="page"/>
          </v:line>
        </w:pict>
      </w:r>
      <w:r w:rsidR="001E005B" w:rsidRPr="00D2133E">
        <w:rPr>
          <w:rFonts w:ascii="Arial" w:hAnsi="Arial" w:cs="Arial"/>
          <w:bCs/>
          <w:sz w:val="24"/>
          <w:szCs w:val="24"/>
          <w:u w:val="single" w:color="000000"/>
        </w:rPr>
        <w:t>Possessing for 30 years</w:t>
      </w:r>
    </w:p>
    <w:p w14:paraId="18EF313D" w14:textId="77777777" w:rsidR="001E005B" w:rsidRPr="00D2133E" w:rsidRDefault="001E005B" w:rsidP="00D2133E">
      <w:pPr>
        <w:pStyle w:val="ListParagraph"/>
        <w:widowControl w:val="0"/>
        <w:autoSpaceDE w:val="0"/>
        <w:autoSpaceDN w:val="0"/>
        <w:spacing w:after="0" w:line="360" w:lineRule="auto"/>
        <w:ind w:left="360" w:right="485"/>
        <w:jc w:val="both"/>
        <w:rPr>
          <w:rFonts w:ascii="Arial" w:hAnsi="Arial" w:cs="Arial"/>
          <w:sz w:val="24"/>
          <w:szCs w:val="24"/>
        </w:rPr>
      </w:pPr>
    </w:p>
    <w:p w14:paraId="76B062F4" w14:textId="368BBA5F" w:rsidR="001E005B"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96.</w:t>
      </w:r>
      <w:r w:rsidRPr="00D2133E">
        <w:rPr>
          <w:rFonts w:ascii="Arial" w:hAnsi="Arial" w:cs="Arial"/>
          <w:iCs/>
          <w:sz w:val="24"/>
          <w:szCs w:val="24"/>
        </w:rPr>
        <w:tab/>
      </w:r>
      <w:r w:rsidR="00BD3F6D">
        <w:rPr>
          <w:noProof/>
        </w:rPr>
        <w:pict w14:anchorId="052420A4">
          <v:line id="Line 17" o:spid="_x0000_s1040" style="position:absolute;left:0;text-align:lef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279.8pt" to="3.6pt,2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" strokeweight="1.2pt">
            <w10:wrap anchorx="page"/>
          </v:line>
        </w:pict>
      </w:r>
      <w:r w:rsidR="004075D5" w:rsidRPr="00503708">
        <w:rPr>
          <w:rFonts w:ascii="Arial" w:hAnsi="Arial" w:cs="Arial"/>
          <w:sz w:val="24"/>
          <w:szCs w:val="24"/>
        </w:rPr>
        <w:t xml:space="preserve">The land </w:t>
      </w:r>
      <w:r w:rsidR="001E005B" w:rsidRPr="00503708">
        <w:rPr>
          <w:rFonts w:ascii="Arial" w:hAnsi="Arial" w:cs="Arial"/>
          <w:sz w:val="24"/>
          <w:szCs w:val="24"/>
        </w:rPr>
        <w:t xml:space="preserve">is to have </w:t>
      </w:r>
      <w:r w:rsidR="004075D5" w:rsidRPr="00503708">
        <w:rPr>
          <w:rFonts w:ascii="Arial" w:hAnsi="Arial" w:cs="Arial"/>
          <w:sz w:val="24"/>
          <w:szCs w:val="24"/>
        </w:rPr>
        <w:t>be</w:t>
      </w:r>
      <w:r w:rsidR="001E005B" w:rsidRPr="00503708">
        <w:rPr>
          <w:rFonts w:ascii="Arial" w:hAnsi="Arial" w:cs="Arial"/>
          <w:sz w:val="24"/>
          <w:szCs w:val="24"/>
        </w:rPr>
        <w:t>en</w:t>
      </w:r>
      <w:r w:rsidR="004075D5" w:rsidRPr="00503708">
        <w:rPr>
          <w:rFonts w:ascii="Arial" w:hAnsi="Arial" w:cs="Arial"/>
          <w:sz w:val="24"/>
          <w:szCs w:val="24"/>
        </w:rPr>
        <w:t xml:space="preserve"> held for an undisturbed period of thirty</w:t>
      </w:r>
      <w:r w:rsidR="004075D5" w:rsidRPr="00503708">
        <w:rPr>
          <w:rFonts w:ascii="Arial" w:hAnsi="Arial" w:cs="Arial"/>
          <w:spacing w:val="-8"/>
          <w:sz w:val="24"/>
          <w:szCs w:val="24"/>
        </w:rPr>
        <w:t xml:space="preserve"> </w:t>
      </w:r>
      <w:r w:rsidR="004075D5" w:rsidRPr="00503708">
        <w:rPr>
          <w:rFonts w:ascii="Arial" w:hAnsi="Arial" w:cs="Arial"/>
          <w:sz w:val="24"/>
          <w:szCs w:val="24"/>
        </w:rPr>
        <w:t>years</w:t>
      </w:r>
      <w:r w:rsidR="001E005B" w:rsidRPr="00503708">
        <w:rPr>
          <w:rFonts w:ascii="Arial" w:hAnsi="Arial" w:cs="Arial"/>
          <w:sz w:val="24"/>
          <w:szCs w:val="24"/>
        </w:rPr>
        <w:t>:  “</w:t>
      </w:r>
      <w:r w:rsidR="004075D5" w:rsidRPr="00503708">
        <w:rPr>
          <w:rFonts w:ascii="Arial" w:hAnsi="Arial" w:cs="Arial"/>
          <w:i/>
          <w:iCs/>
          <w:sz w:val="24"/>
          <w:szCs w:val="24"/>
        </w:rPr>
        <w:t xml:space="preserve">... the required continuity of occupation need not be absolute continuity, for it is enough if the right is exercised from time to </w:t>
      </w:r>
      <w:r w:rsidR="004075D5" w:rsidRPr="00503708">
        <w:rPr>
          <w:rFonts w:ascii="Arial" w:hAnsi="Arial" w:cs="Arial"/>
          <w:i/>
          <w:iCs/>
          <w:spacing w:val="-1"/>
          <w:w w:val="99"/>
          <w:sz w:val="24"/>
          <w:szCs w:val="24"/>
        </w:rPr>
        <w:t>tim</w:t>
      </w:r>
      <w:r w:rsidR="004075D5" w:rsidRPr="00503708">
        <w:rPr>
          <w:rFonts w:ascii="Arial" w:hAnsi="Arial" w:cs="Arial"/>
          <w:i/>
          <w:iCs/>
          <w:w w:val="99"/>
          <w:sz w:val="24"/>
          <w:szCs w:val="24"/>
        </w:rPr>
        <w:t>e</w:t>
      </w:r>
      <w:r w:rsidR="004075D5" w:rsidRPr="00503708">
        <w:rPr>
          <w:rFonts w:ascii="Arial" w:hAnsi="Arial" w:cs="Arial"/>
          <w:i/>
          <w:iCs/>
          <w:sz w:val="24"/>
          <w:szCs w:val="24"/>
        </w:rPr>
        <w:t xml:space="preserve"> </w:t>
      </w:r>
      <w:r w:rsidR="004075D5" w:rsidRPr="00503708">
        <w:rPr>
          <w:rFonts w:ascii="Arial" w:hAnsi="Arial" w:cs="Arial"/>
          <w:i/>
          <w:iCs/>
          <w:spacing w:val="-1"/>
          <w:w w:val="106"/>
          <w:sz w:val="24"/>
          <w:szCs w:val="24"/>
        </w:rPr>
        <w:t>a</w:t>
      </w:r>
      <w:r w:rsidR="004075D5" w:rsidRPr="00503708">
        <w:rPr>
          <w:rFonts w:ascii="Arial" w:hAnsi="Arial" w:cs="Arial"/>
          <w:i/>
          <w:iCs/>
          <w:w w:val="106"/>
          <w:sz w:val="24"/>
          <w:szCs w:val="24"/>
        </w:rPr>
        <w:t>s</w:t>
      </w:r>
      <w:r w:rsidR="004075D5" w:rsidRPr="00503708">
        <w:rPr>
          <w:rFonts w:ascii="Arial" w:hAnsi="Arial" w:cs="Arial"/>
          <w:i/>
          <w:iCs/>
          <w:sz w:val="24"/>
          <w:szCs w:val="24"/>
        </w:rPr>
        <w:t xml:space="preserve"> </w:t>
      </w:r>
      <w:r w:rsidR="004075D5" w:rsidRPr="00503708">
        <w:rPr>
          <w:rFonts w:ascii="Arial" w:hAnsi="Arial" w:cs="Arial"/>
          <w:i/>
          <w:iCs/>
          <w:spacing w:val="-1"/>
          <w:w w:val="99"/>
          <w:sz w:val="24"/>
          <w:szCs w:val="24"/>
        </w:rPr>
        <w:t>occasio</w:t>
      </w:r>
      <w:r w:rsidR="004075D5" w:rsidRPr="00503708">
        <w:rPr>
          <w:rFonts w:ascii="Arial" w:hAnsi="Arial" w:cs="Arial"/>
          <w:i/>
          <w:iCs/>
          <w:w w:val="99"/>
          <w:sz w:val="24"/>
          <w:szCs w:val="24"/>
        </w:rPr>
        <w:t>n</w:t>
      </w:r>
      <w:r w:rsidR="004075D5" w:rsidRPr="00503708">
        <w:rPr>
          <w:rFonts w:ascii="Arial" w:hAnsi="Arial" w:cs="Arial"/>
          <w:i/>
          <w:iCs/>
          <w:sz w:val="24"/>
          <w:szCs w:val="24"/>
        </w:rPr>
        <w:t xml:space="preserve"> </w:t>
      </w:r>
      <w:r w:rsidR="004075D5" w:rsidRPr="00503708">
        <w:rPr>
          <w:rFonts w:ascii="Arial" w:hAnsi="Arial" w:cs="Arial"/>
          <w:i/>
          <w:iCs/>
          <w:w w:val="99"/>
          <w:sz w:val="24"/>
          <w:szCs w:val="24"/>
        </w:rPr>
        <w:t>requires</w:t>
      </w:r>
      <w:r w:rsidR="004075D5" w:rsidRPr="00503708">
        <w:rPr>
          <w:rFonts w:ascii="Arial" w:hAnsi="Arial" w:cs="Arial"/>
          <w:i/>
          <w:iCs/>
          <w:sz w:val="24"/>
          <w:szCs w:val="24"/>
        </w:rPr>
        <w:t xml:space="preserve"> </w:t>
      </w:r>
      <w:r w:rsidR="004075D5" w:rsidRPr="00503708">
        <w:rPr>
          <w:rFonts w:ascii="Arial" w:hAnsi="Arial" w:cs="Arial"/>
          <w:i/>
          <w:iCs/>
          <w:spacing w:val="-1"/>
          <w:w w:val="101"/>
          <w:sz w:val="24"/>
          <w:szCs w:val="24"/>
        </w:rPr>
        <w:t>an</w:t>
      </w:r>
      <w:r w:rsidR="004075D5" w:rsidRPr="00503708">
        <w:rPr>
          <w:rFonts w:ascii="Arial" w:hAnsi="Arial" w:cs="Arial"/>
          <w:i/>
          <w:iCs/>
          <w:w w:val="101"/>
          <w:sz w:val="24"/>
          <w:szCs w:val="24"/>
        </w:rPr>
        <w:t>d</w:t>
      </w:r>
      <w:r w:rsidR="004075D5" w:rsidRPr="00503708">
        <w:rPr>
          <w:rFonts w:ascii="Arial" w:hAnsi="Arial" w:cs="Arial"/>
          <w:i/>
          <w:iCs/>
          <w:sz w:val="24"/>
          <w:szCs w:val="24"/>
        </w:rPr>
        <w:t xml:space="preserve"> </w:t>
      </w:r>
      <w:r w:rsidR="004075D5" w:rsidRPr="00503708">
        <w:rPr>
          <w:rFonts w:ascii="Arial" w:hAnsi="Arial" w:cs="Arial"/>
          <w:i/>
          <w:iCs/>
          <w:spacing w:val="-1"/>
          <w:sz w:val="24"/>
          <w:szCs w:val="24"/>
        </w:rPr>
        <w:t>wit</w:t>
      </w:r>
      <w:r w:rsidR="004075D5" w:rsidRPr="00503708">
        <w:rPr>
          <w:rFonts w:ascii="Arial" w:hAnsi="Arial" w:cs="Arial"/>
          <w:i/>
          <w:iCs/>
          <w:sz w:val="24"/>
          <w:szCs w:val="24"/>
        </w:rPr>
        <w:t xml:space="preserve">h </w:t>
      </w:r>
      <w:r w:rsidR="004075D5" w:rsidRPr="00503708">
        <w:rPr>
          <w:rFonts w:ascii="Arial" w:hAnsi="Arial" w:cs="Arial"/>
          <w:i/>
          <w:iCs/>
          <w:w w:val="99"/>
          <w:sz w:val="24"/>
          <w:szCs w:val="24"/>
        </w:rPr>
        <w:t>reasonable</w:t>
      </w:r>
      <w:r w:rsidR="004075D5" w:rsidRPr="00503708">
        <w:rPr>
          <w:rFonts w:ascii="Arial" w:hAnsi="Arial" w:cs="Arial"/>
          <w:i/>
          <w:iCs/>
          <w:sz w:val="24"/>
          <w:szCs w:val="24"/>
        </w:rPr>
        <w:t xml:space="preserve"> </w:t>
      </w:r>
      <w:r w:rsidR="004075D5" w:rsidRPr="00503708">
        <w:rPr>
          <w:rFonts w:ascii="Arial" w:hAnsi="Arial" w:cs="Arial"/>
          <w:i/>
          <w:iCs/>
          <w:w w:val="108"/>
          <w:sz w:val="24"/>
          <w:szCs w:val="24"/>
        </w:rPr>
        <w:t>continuity</w:t>
      </w:r>
      <w:r w:rsidR="001E005B" w:rsidRPr="00503708">
        <w:rPr>
          <w:rFonts w:ascii="Arial" w:hAnsi="Arial" w:cs="Arial"/>
          <w:i/>
          <w:iCs/>
          <w:spacing w:val="-7"/>
          <w:w w:val="108"/>
          <w:sz w:val="24"/>
          <w:szCs w:val="24"/>
        </w:rPr>
        <w:t>”.</w:t>
      </w:r>
      <w:r w:rsidR="001E005B" w:rsidRPr="00D2133E">
        <w:rPr>
          <w:rStyle w:val="FootnoteReference"/>
          <w:rFonts w:ascii="Arial" w:hAnsi="Arial" w:cs="Arial"/>
          <w:i/>
          <w:iCs/>
          <w:spacing w:val="-7"/>
          <w:w w:val="108"/>
          <w:sz w:val="24"/>
          <w:szCs w:val="24"/>
        </w:rPr>
        <w:footnoteReference w:id="45"/>
      </w:r>
    </w:p>
    <w:p w14:paraId="5F31891B" w14:textId="77777777" w:rsidR="001E005B" w:rsidRPr="00D2133E" w:rsidRDefault="001E005B" w:rsidP="00D2133E">
      <w:pPr>
        <w:pStyle w:val="ListParagraph"/>
        <w:widowControl w:val="0"/>
        <w:autoSpaceDE w:val="0"/>
        <w:autoSpaceDN w:val="0"/>
        <w:spacing w:after="0" w:line="360" w:lineRule="auto"/>
        <w:ind w:left="360" w:right="485"/>
        <w:jc w:val="both"/>
        <w:rPr>
          <w:rFonts w:ascii="Arial" w:hAnsi="Arial" w:cs="Arial"/>
          <w:sz w:val="24"/>
          <w:szCs w:val="24"/>
        </w:rPr>
      </w:pPr>
    </w:p>
    <w:p w14:paraId="1BD08244" w14:textId="1FEC5B54" w:rsidR="001E005B"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97.</w:t>
      </w:r>
      <w:r w:rsidRPr="00D2133E">
        <w:rPr>
          <w:rFonts w:ascii="Arial" w:hAnsi="Arial" w:cs="Arial"/>
          <w:iCs/>
          <w:sz w:val="24"/>
          <w:szCs w:val="24"/>
        </w:rPr>
        <w:tab/>
      </w:r>
      <w:r w:rsidR="004075D5" w:rsidRPr="00503708">
        <w:rPr>
          <w:rFonts w:ascii="Arial" w:hAnsi="Arial" w:cs="Arial"/>
          <w:sz w:val="24"/>
          <w:szCs w:val="24"/>
        </w:rPr>
        <w:t xml:space="preserve">As regards proof, </w:t>
      </w:r>
      <w:r w:rsidR="00BD3F6D">
        <w:rPr>
          <w:noProof/>
        </w:rPr>
        <w:pict w14:anchorId="587EFA55">
          <v:line id="Line 16" o:spid="_x0000_s1039" style="position:absolute;left:0;text-align:lef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524.6pt" to="3.6pt,5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" strokeweight=".96pt">
            <w10:wrap anchorx="page"/>
          </v:line>
        </w:pict>
      </w:r>
      <w:r w:rsidR="001E005B" w:rsidRPr="00503708">
        <w:rPr>
          <w:rFonts w:ascii="Arial" w:hAnsi="Arial" w:cs="Arial"/>
          <w:i/>
          <w:sz w:val="24"/>
          <w:szCs w:val="24"/>
        </w:rPr>
        <w:t xml:space="preserve">“… </w:t>
      </w:r>
      <w:r w:rsidR="004075D5" w:rsidRPr="00503708">
        <w:rPr>
          <w:rFonts w:ascii="Arial" w:hAnsi="Arial" w:cs="Arial"/>
          <w:i/>
          <w:sz w:val="24"/>
          <w:szCs w:val="24"/>
        </w:rPr>
        <w:t xml:space="preserve">In practice the claimant need do no more than demonstrate that possession - including that of predecessors in title insofar as this is relevant - endured for the thirty-year period to a sufficient degree to justify the conclusion </w:t>
      </w:r>
      <w:r w:rsidR="004075D5" w:rsidRPr="00503708">
        <w:rPr>
          <w:rFonts w:ascii="Arial" w:hAnsi="Arial" w:cs="Arial"/>
          <w:i/>
          <w:spacing w:val="7"/>
          <w:sz w:val="24"/>
          <w:szCs w:val="24"/>
        </w:rPr>
        <w:t xml:space="preserve">... </w:t>
      </w:r>
      <w:r w:rsidR="004075D5" w:rsidRPr="00503708">
        <w:rPr>
          <w:rFonts w:ascii="Arial" w:hAnsi="Arial" w:cs="Arial"/>
          <w:i/>
          <w:sz w:val="24"/>
          <w:szCs w:val="24"/>
        </w:rPr>
        <w:t>that the exercise of rights of ownership was continuous. It will then be up to the defendant, who challenges the claim, to establish that possession was not continuous - either in the general sense, or by reason of the specific disturbance of continuity through the interruption or suspension of possession'</w:t>
      </w:r>
      <w:r w:rsidR="004075D5" w:rsidRPr="00503708">
        <w:rPr>
          <w:rFonts w:ascii="Arial" w:hAnsi="Arial" w:cs="Arial"/>
          <w:sz w:val="24"/>
          <w:szCs w:val="24"/>
        </w:rPr>
        <w:t>.</w:t>
      </w:r>
      <w:r w:rsidR="004075D5" w:rsidRPr="00503708">
        <w:rPr>
          <w:rFonts w:ascii="Arial" w:hAnsi="Arial" w:cs="Arial"/>
          <w:spacing w:val="-4"/>
          <w:sz w:val="24"/>
          <w:szCs w:val="24"/>
        </w:rPr>
        <w:t xml:space="preserve"> </w:t>
      </w:r>
      <w:r w:rsidR="001E005B" w:rsidRPr="00D2133E">
        <w:rPr>
          <w:rStyle w:val="FootnoteReference"/>
          <w:rFonts w:ascii="Arial" w:hAnsi="Arial" w:cs="Arial"/>
          <w:spacing w:val="-4"/>
          <w:sz w:val="24"/>
          <w:szCs w:val="24"/>
        </w:rPr>
        <w:footnoteReference w:id="46"/>
      </w:r>
    </w:p>
    <w:p w14:paraId="349755B9" w14:textId="77777777" w:rsidR="001E005B" w:rsidRPr="00D2133E" w:rsidRDefault="001E005B" w:rsidP="00D2133E">
      <w:pPr>
        <w:pStyle w:val="ListParagraph"/>
        <w:spacing w:after="0" w:line="360" w:lineRule="auto"/>
        <w:jc w:val="both"/>
        <w:rPr>
          <w:rFonts w:ascii="Arial" w:hAnsi="Arial" w:cs="Arial"/>
          <w:sz w:val="24"/>
          <w:szCs w:val="24"/>
        </w:rPr>
      </w:pPr>
    </w:p>
    <w:p w14:paraId="62D80CAF" w14:textId="04FD974C" w:rsidR="001E005B"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98.</w:t>
      </w:r>
      <w:r w:rsidRPr="00D2133E">
        <w:rPr>
          <w:rFonts w:ascii="Arial" w:hAnsi="Arial" w:cs="Arial"/>
          <w:iCs/>
          <w:sz w:val="24"/>
          <w:szCs w:val="24"/>
        </w:rPr>
        <w:tab/>
      </w:r>
      <w:r w:rsidR="00BD3F6D">
        <w:rPr>
          <w:noProof/>
        </w:rPr>
        <w:pict w14:anchorId="21416E04">
          <v:line id="Line 14" o:spid="_x0000_s1037" style="position:absolute;left:0;text-align:lef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653.75pt" to="3.6pt,6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" strokeweight=".96pt">
            <w10:wrap anchorx="page"/>
          </v:line>
        </w:pict>
      </w:r>
      <w:r w:rsidR="004075D5" w:rsidRPr="00503708">
        <w:rPr>
          <w:rFonts w:ascii="Arial" w:hAnsi="Arial" w:cs="Arial"/>
          <w:sz w:val="24"/>
          <w:szCs w:val="24"/>
        </w:rPr>
        <w:t xml:space="preserve">The </w:t>
      </w:r>
      <w:r w:rsidR="00B530D4" w:rsidRPr="00503708">
        <w:rPr>
          <w:rFonts w:ascii="Arial" w:hAnsi="Arial" w:cs="Arial"/>
          <w:sz w:val="24"/>
          <w:szCs w:val="24"/>
        </w:rPr>
        <w:t>defendant cannot deny t</w:t>
      </w:r>
      <w:r w:rsidR="004075D5" w:rsidRPr="00503708">
        <w:rPr>
          <w:rFonts w:ascii="Arial" w:hAnsi="Arial" w:cs="Arial"/>
          <w:sz w:val="24"/>
          <w:szCs w:val="24"/>
        </w:rPr>
        <w:t xml:space="preserve">hat the wire fence (or one in </w:t>
      </w:r>
      <w:r w:rsidR="00B530D4" w:rsidRPr="00503708">
        <w:rPr>
          <w:rFonts w:ascii="Arial" w:hAnsi="Arial" w:cs="Arial"/>
          <w:sz w:val="24"/>
          <w:szCs w:val="24"/>
        </w:rPr>
        <w:t xml:space="preserve">a </w:t>
      </w:r>
      <w:r w:rsidR="004075D5" w:rsidRPr="00503708">
        <w:rPr>
          <w:rFonts w:ascii="Arial" w:hAnsi="Arial" w:cs="Arial"/>
          <w:sz w:val="24"/>
          <w:szCs w:val="24"/>
        </w:rPr>
        <w:t xml:space="preserve">substantially identical position) has been in position since at least January 1989, and probably well before then. </w:t>
      </w:r>
      <w:r w:rsidR="001F1D2C" w:rsidRPr="00503708">
        <w:rPr>
          <w:rFonts w:ascii="Arial" w:hAnsi="Arial" w:cs="Arial"/>
          <w:sz w:val="24"/>
          <w:szCs w:val="24"/>
        </w:rPr>
        <w:t>N</w:t>
      </w:r>
      <w:r w:rsidR="004075D5" w:rsidRPr="00503708">
        <w:rPr>
          <w:rFonts w:ascii="Arial" w:hAnsi="Arial" w:cs="Arial"/>
          <w:sz w:val="24"/>
          <w:szCs w:val="24"/>
        </w:rPr>
        <w:t>obody disputed that</w:t>
      </w:r>
      <w:r w:rsidR="00B530D4" w:rsidRPr="00503708">
        <w:rPr>
          <w:rFonts w:ascii="Arial" w:hAnsi="Arial" w:cs="Arial"/>
          <w:sz w:val="24"/>
          <w:szCs w:val="24"/>
        </w:rPr>
        <w:t xml:space="preserve"> the fence served as</w:t>
      </w:r>
      <w:r w:rsidR="004075D5" w:rsidRPr="00503708">
        <w:rPr>
          <w:rFonts w:ascii="Arial" w:hAnsi="Arial" w:cs="Arial"/>
          <w:sz w:val="24"/>
          <w:szCs w:val="24"/>
        </w:rPr>
        <w:t xml:space="preserve"> the boundary </w:t>
      </w:r>
      <w:r w:rsidR="00B530D4" w:rsidRPr="00503708">
        <w:rPr>
          <w:rFonts w:ascii="Arial" w:hAnsi="Arial" w:cs="Arial"/>
          <w:sz w:val="24"/>
          <w:szCs w:val="24"/>
        </w:rPr>
        <w:t>between the two properties from at least</w:t>
      </w:r>
      <w:r w:rsidR="004075D5" w:rsidRPr="00503708">
        <w:rPr>
          <w:rFonts w:ascii="Arial" w:hAnsi="Arial" w:cs="Arial"/>
          <w:sz w:val="24"/>
          <w:szCs w:val="24"/>
        </w:rPr>
        <w:t xml:space="preserve"> January 1989 until March</w:t>
      </w:r>
      <w:r w:rsidR="004075D5" w:rsidRPr="00503708">
        <w:rPr>
          <w:rFonts w:ascii="Arial" w:hAnsi="Arial" w:cs="Arial"/>
          <w:spacing w:val="-4"/>
          <w:sz w:val="24"/>
          <w:szCs w:val="24"/>
        </w:rPr>
        <w:t xml:space="preserve"> </w:t>
      </w:r>
      <w:r w:rsidR="004075D5" w:rsidRPr="00503708">
        <w:rPr>
          <w:rFonts w:ascii="Arial" w:hAnsi="Arial" w:cs="Arial"/>
          <w:sz w:val="24"/>
          <w:szCs w:val="24"/>
        </w:rPr>
        <w:t>2019.</w:t>
      </w:r>
      <w:r w:rsidR="001F1D2C" w:rsidRPr="00503708">
        <w:rPr>
          <w:rFonts w:ascii="Arial" w:hAnsi="Arial" w:cs="Arial"/>
          <w:sz w:val="24"/>
          <w:szCs w:val="24"/>
        </w:rPr>
        <w:t xml:space="preserve">  Prior to the plaintiff's purchase of erf 421 ownership up to the fence was exercised by its predecessor in title, Mrs Nabal, and before her it would have been exercised by Olivier. </w:t>
      </w:r>
    </w:p>
    <w:p w14:paraId="156B93D5" w14:textId="77777777" w:rsidR="001E005B" w:rsidRPr="00D2133E" w:rsidRDefault="001E005B" w:rsidP="00D2133E">
      <w:pPr>
        <w:pStyle w:val="ListParagraph"/>
        <w:spacing w:after="0" w:line="360" w:lineRule="auto"/>
        <w:jc w:val="both"/>
        <w:rPr>
          <w:rFonts w:ascii="Arial" w:hAnsi="Arial" w:cs="Arial"/>
          <w:sz w:val="24"/>
          <w:szCs w:val="24"/>
        </w:rPr>
      </w:pPr>
    </w:p>
    <w:p w14:paraId="45A8C633" w14:textId="16AF301F" w:rsidR="001E005B"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99.</w:t>
      </w:r>
      <w:r w:rsidRPr="00D2133E">
        <w:rPr>
          <w:rFonts w:ascii="Arial" w:hAnsi="Arial" w:cs="Arial"/>
          <w:iCs/>
          <w:sz w:val="24"/>
          <w:szCs w:val="24"/>
        </w:rPr>
        <w:tab/>
      </w:r>
      <w:r w:rsidR="00B530D4" w:rsidRPr="00503708">
        <w:rPr>
          <w:rFonts w:ascii="Arial" w:hAnsi="Arial" w:cs="Arial"/>
          <w:sz w:val="24"/>
          <w:szCs w:val="24"/>
        </w:rPr>
        <w:t xml:space="preserve">One may infer </w:t>
      </w:r>
      <w:r w:rsidR="004075D5" w:rsidRPr="00503708">
        <w:rPr>
          <w:rFonts w:ascii="Arial" w:hAnsi="Arial" w:cs="Arial"/>
          <w:sz w:val="24"/>
          <w:szCs w:val="24"/>
        </w:rPr>
        <w:t xml:space="preserve">from the fact that the fence commences at the common beacon </w:t>
      </w:r>
      <w:r w:rsidR="00B530D4" w:rsidRPr="00503708">
        <w:rPr>
          <w:rFonts w:ascii="Arial" w:hAnsi="Arial" w:cs="Arial"/>
          <w:sz w:val="24"/>
          <w:szCs w:val="24"/>
        </w:rPr>
        <w:t>at the back of</w:t>
      </w:r>
      <w:r w:rsidR="004075D5" w:rsidRPr="00503708">
        <w:rPr>
          <w:rFonts w:ascii="Arial" w:hAnsi="Arial" w:cs="Arial"/>
          <w:sz w:val="24"/>
          <w:szCs w:val="24"/>
        </w:rPr>
        <w:t xml:space="preserve"> erven 420 and 421 that it was intended to be a </w:t>
      </w:r>
      <w:r w:rsidR="004075D5" w:rsidRPr="00503708">
        <w:rPr>
          <w:rFonts w:ascii="Arial" w:hAnsi="Arial" w:cs="Arial"/>
          <w:sz w:val="24"/>
          <w:szCs w:val="24"/>
        </w:rPr>
        <w:lastRenderedPageBreak/>
        <w:t xml:space="preserve">boundary fence. This inference becomes </w:t>
      </w:r>
      <w:r w:rsidR="00B530D4" w:rsidRPr="00503708">
        <w:rPr>
          <w:rFonts w:ascii="Arial" w:hAnsi="Arial" w:cs="Arial"/>
          <w:sz w:val="24"/>
          <w:szCs w:val="24"/>
        </w:rPr>
        <w:t>all</w:t>
      </w:r>
      <w:r w:rsidR="004075D5" w:rsidRPr="00503708">
        <w:rPr>
          <w:rFonts w:ascii="Arial" w:hAnsi="Arial" w:cs="Arial"/>
          <w:sz w:val="24"/>
          <w:szCs w:val="24"/>
        </w:rPr>
        <w:t xml:space="preserve"> the more compelling given that the fence was clearly intended to be a permanent structure</w:t>
      </w:r>
      <w:r w:rsidR="00B530D4" w:rsidRPr="00503708">
        <w:rPr>
          <w:rFonts w:ascii="Arial" w:hAnsi="Arial" w:cs="Arial"/>
          <w:sz w:val="24"/>
          <w:szCs w:val="24"/>
        </w:rPr>
        <w:t>,</w:t>
      </w:r>
      <w:r w:rsidR="004075D5" w:rsidRPr="00503708">
        <w:rPr>
          <w:rFonts w:ascii="Arial" w:hAnsi="Arial" w:cs="Arial"/>
          <w:sz w:val="24"/>
          <w:szCs w:val="24"/>
        </w:rPr>
        <w:t xml:space="preserve"> and given that it almost exactly followed the actual boundary line at </w:t>
      </w:r>
      <w:r w:rsidR="00B530D4" w:rsidRPr="00503708">
        <w:rPr>
          <w:rFonts w:ascii="Arial" w:hAnsi="Arial" w:cs="Arial"/>
          <w:sz w:val="24"/>
          <w:szCs w:val="24"/>
        </w:rPr>
        <w:t>its</w:t>
      </w:r>
      <w:r w:rsidR="004075D5" w:rsidRPr="00503708">
        <w:rPr>
          <w:rFonts w:ascii="Arial" w:hAnsi="Arial" w:cs="Arial"/>
          <w:sz w:val="24"/>
          <w:szCs w:val="24"/>
        </w:rPr>
        <w:t xml:space="preserve"> commencement and for some considerable </w:t>
      </w:r>
      <w:r w:rsidR="00B530D4" w:rsidRPr="00503708">
        <w:rPr>
          <w:rFonts w:ascii="Arial" w:hAnsi="Arial" w:cs="Arial"/>
          <w:sz w:val="24"/>
          <w:szCs w:val="24"/>
        </w:rPr>
        <w:t>distance</w:t>
      </w:r>
      <w:r w:rsidR="004075D5" w:rsidRPr="00503708">
        <w:rPr>
          <w:rFonts w:ascii="Arial" w:hAnsi="Arial" w:cs="Arial"/>
          <w:sz w:val="24"/>
          <w:szCs w:val="24"/>
        </w:rPr>
        <w:t xml:space="preserve"> thereafter</w:t>
      </w:r>
      <w:r w:rsidR="00B530D4" w:rsidRPr="00503708">
        <w:rPr>
          <w:rFonts w:ascii="Arial" w:hAnsi="Arial" w:cs="Arial"/>
          <w:sz w:val="24"/>
          <w:szCs w:val="24"/>
        </w:rPr>
        <w:t xml:space="preserve">.  </w:t>
      </w:r>
      <w:r w:rsidR="004075D5" w:rsidRPr="00503708">
        <w:rPr>
          <w:rFonts w:ascii="Arial" w:hAnsi="Arial" w:cs="Arial"/>
          <w:sz w:val="24"/>
          <w:szCs w:val="24"/>
        </w:rPr>
        <w:t xml:space="preserve">That the fence was intended to be the boundary becomes </w:t>
      </w:r>
      <w:r w:rsidR="00B530D4" w:rsidRPr="00503708">
        <w:rPr>
          <w:rFonts w:ascii="Arial" w:hAnsi="Arial" w:cs="Arial"/>
          <w:sz w:val="24"/>
          <w:szCs w:val="24"/>
        </w:rPr>
        <w:t>clear</w:t>
      </w:r>
      <w:r w:rsidR="004075D5" w:rsidRPr="00503708">
        <w:rPr>
          <w:rFonts w:ascii="Arial" w:hAnsi="Arial" w:cs="Arial"/>
          <w:sz w:val="24"/>
          <w:szCs w:val="24"/>
        </w:rPr>
        <w:t xml:space="preserve"> when </w:t>
      </w:r>
      <w:r w:rsidR="00B530D4" w:rsidRPr="00503708">
        <w:rPr>
          <w:rFonts w:ascii="Arial" w:hAnsi="Arial" w:cs="Arial"/>
          <w:sz w:val="24"/>
          <w:szCs w:val="24"/>
        </w:rPr>
        <w:t xml:space="preserve">one considers </w:t>
      </w:r>
      <w:r w:rsidR="004075D5" w:rsidRPr="00503708">
        <w:rPr>
          <w:rFonts w:ascii="Arial" w:hAnsi="Arial" w:cs="Arial"/>
          <w:sz w:val="24"/>
          <w:szCs w:val="24"/>
        </w:rPr>
        <w:t>t</w:t>
      </w:r>
      <w:r w:rsidR="00B530D4" w:rsidRPr="00503708">
        <w:rPr>
          <w:rFonts w:ascii="Arial" w:hAnsi="Arial" w:cs="Arial"/>
          <w:sz w:val="24"/>
          <w:szCs w:val="24"/>
        </w:rPr>
        <w:t>hat</w:t>
      </w:r>
      <w:r w:rsidR="004075D5" w:rsidRPr="00503708">
        <w:rPr>
          <w:rFonts w:ascii="Arial" w:hAnsi="Arial" w:cs="Arial"/>
          <w:sz w:val="24"/>
          <w:szCs w:val="24"/>
        </w:rPr>
        <w:t xml:space="preserve"> it followed a direct line to another beacon (a peg in the ground, of similar size of various other pegs used by land surveyors). No other reason for </w:t>
      </w:r>
      <w:r w:rsidR="00B530D4" w:rsidRPr="00503708">
        <w:rPr>
          <w:rFonts w:ascii="Arial" w:hAnsi="Arial" w:cs="Arial"/>
          <w:sz w:val="24"/>
          <w:szCs w:val="24"/>
        </w:rPr>
        <w:t xml:space="preserve">the erection of </w:t>
      </w:r>
      <w:r w:rsidR="004075D5" w:rsidRPr="00503708">
        <w:rPr>
          <w:rFonts w:ascii="Arial" w:hAnsi="Arial" w:cs="Arial"/>
          <w:sz w:val="24"/>
          <w:szCs w:val="24"/>
        </w:rPr>
        <w:t>a fence along th</w:t>
      </w:r>
      <w:r w:rsidR="00B530D4" w:rsidRPr="00503708">
        <w:rPr>
          <w:rFonts w:ascii="Arial" w:hAnsi="Arial" w:cs="Arial"/>
          <w:sz w:val="24"/>
          <w:szCs w:val="24"/>
        </w:rPr>
        <w:t>is</w:t>
      </w:r>
      <w:r w:rsidR="004075D5" w:rsidRPr="00503708">
        <w:rPr>
          <w:rFonts w:ascii="Arial" w:hAnsi="Arial" w:cs="Arial"/>
          <w:sz w:val="24"/>
          <w:szCs w:val="24"/>
        </w:rPr>
        <w:t xml:space="preserve"> presents</w:t>
      </w:r>
      <w:r w:rsidR="004075D5" w:rsidRPr="00503708">
        <w:rPr>
          <w:rFonts w:ascii="Arial" w:hAnsi="Arial" w:cs="Arial"/>
          <w:spacing w:val="-23"/>
          <w:sz w:val="24"/>
          <w:szCs w:val="24"/>
        </w:rPr>
        <w:t xml:space="preserve"> </w:t>
      </w:r>
      <w:r w:rsidR="004075D5" w:rsidRPr="00503708">
        <w:rPr>
          <w:rFonts w:ascii="Arial" w:hAnsi="Arial" w:cs="Arial"/>
          <w:sz w:val="24"/>
          <w:szCs w:val="24"/>
        </w:rPr>
        <w:t>itself.</w:t>
      </w:r>
    </w:p>
    <w:p w14:paraId="76C87581" w14:textId="77777777" w:rsidR="001E005B" w:rsidRPr="00D2133E" w:rsidRDefault="001E005B" w:rsidP="00D2133E">
      <w:pPr>
        <w:pStyle w:val="ListParagraph"/>
        <w:spacing w:after="0" w:line="360" w:lineRule="auto"/>
        <w:jc w:val="both"/>
        <w:rPr>
          <w:rFonts w:ascii="Arial" w:hAnsi="Arial" w:cs="Arial"/>
          <w:sz w:val="24"/>
          <w:szCs w:val="24"/>
        </w:rPr>
      </w:pPr>
    </w:p>
    <w:p w14:paraId="761B145D" w14:textId="23BE32A1" w:rsidR="001E005B"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100.</w:t>
      </w:r>
      <w:r w:rsidRPr="00D2133E">
        <w:rPr>
          <w:rFonts w:ascii="Arial" w:hAnsi="Arial" w:cs="Arial"/>
          <w:iCs/>
          <w:sz w:val="24"/>
          <w:szCs w:val="24"/>
        </w:rPr>
        <w:tab/>
      </w:r>
      <w:r w:rsidR="004075D5" w:rsidRPr="00503708">
        <w:rPr>
          <w:rFonts w:ascii="Arial" w:hAnsi="Arial" w:cs="Arial"/>
          <w:sz w:val="24"/>
          <w:szCs w:val="24"/>
        </w:rPr>
        <w:t>Further support for the conclusion that the fence was intended to be, and was regarded by all concerned</w:t>
      </w:r>
      <w:r w:rsidR="00B530D4" w:rsidRPr="00503708">
        <w:rPr>
          <w:rFonts w:ascii="Arial" w:hAnsi="Arial" w:cs="Arial"/>
          <w:sz w:val="24"/>
          <w:szCs w:val="24"/>
        </w:rPr>
        <w:t>,</w:t>
      </w:r>
      <w:r w:rsidR="004075D5" w:rsidRPr="00503708">
        <w:rPr>
          <w:rFonts w:ascii="Arial" w:hAnsi="Arial" w:cs="Arial"/>
          <w:sz w:val="24"/>
          <w:szCs w:val="24"/>
        </w:rPr>
        <w:t xml:space="preserve"> as the boundary between erven 420 and 421 is the fact that there used to be parallel tracks on either side</w:t>
      </w:r>
      <w:r w:rsidR="004075D5" w:rsidRPr="00503708">
        <w:rPr>
          <w:rFonts w:ascii="Arial" w:hAnsi="Arial" w:cs="Arial"/>
          <w:spacing w:val="65"/>
          <w:sz w:val="24"/>
          <w:szCs w:val="24"/>
        </w:rPr>
        <w:t xml:space="preserve"> </w:t>
      </w:r>
      <w:r w:rsidR="004075D5" w:rsidRPr="00503708">
        <w:rPr>
          <w:rFonts w:ascii="Arial" w:hAnsi="Arial" w:cs="Arial"/>
          <w:sz w:val="24"/>
          <w:szCs w:val="24"/>
        </w:rPr>
        <w:t>of</w:t>
      </w:r>
      <w:r w:rsidR="00BD3F6D">
        <w:rPr>
          <w:noProof/>
        </w:rPr>
        <w:pict w14:anchorId="5752929D">
          <v:line id="Line 13" o:spid="_x0000_s1036" style="position:absolute;left:0;text-align:lef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5pt,38.4pt" to="3.3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" strokeweight=".96pt">
            <w10:wrap anchorx="page"/>
          </v:line>
        </w:pict>
      </w:r>
      <w:r w:rsidR="00BD3F6D">
        <w:rPr>
          <w:noProof/>
        </w:rPr>
        <w:pict w14:anchorId="5BF0A379">
          <v:line id="Line 12" o:spid="_x0000_s1035" style="position:absolute;left:0;text-align:lef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744.95pt" to="3.6pt,7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" strokeweight=".72pt">
            <w10:wrap anchorx="page"/>
          </v:line>
        </w:pict>
      </w:r>
      <w:r w:rsidR="001E005B" w:rsidRPr="00503708">
        <w:rPr>
          <w:rFonts w:ascii="Arial" w:hAnsi="Arial" w:cs="Arial"/>
          <w:sz w:val="24"/>
          <w:szCs w:val="24"/>
        </w:rPr>
        <w:t xml:space="preserve"> </w:t>
      </w:r>
      <w:r w:rsidR="004075D5" w:rsidRPr="00503708">
        <w:rPr>
          <w:rFonts w:ascii="Arial" w:hAnsi="Arial" w:cs="Arial"/>
          <w:sz w:val="24"/>
          <w:szCs w:val="24"/>
        </w:rPr>
        <w:t>the fence</w:t>
      </w:r>
      <w:r w:rsidR="001F1D2C" w:rsidRPr="00503708">
        <w:rPr>
          <w:rFonts w:ascii="Arial" w:hAnsi="Arial" w:cs="Arial"/>
          <w:sz w:val="24"/>
          <w:szCs w:val="24"/>
        </w:rPr>
        <w:t>.  T</w:t>
      </w:r>
      <w:r w:rsidR="004075D5" w:rsidRPr="00503708">
        <w:rPr>
          <w:rFonts w:ascii="Arial" w:hAnsi="Arial" w:cs="Arial"/>
          <w:sz w:val="24"/>
          <w:szCs w:val="24"/>
        </w:rPr>
        <w:t>he one track le</w:t>
      </w:r>
      <w:r w:rsidR="001F1D2C" w:rsidRPr="00503708">
        <w:rPr>
          <w:rFonts w:ascii="Arial" w:hAnsi="Arial" w:cs="Arial"/>
          <w:sz w:val="24"/>
          <w:szCs w:val="24"/>
        </w:rPr>
        <w:t>d</w:t>
      </w:r>
      <w:r w:rsidR="004075D5" w:rsidRPr="00503708">
        <w:rPr>
          <w:rFonts w:ascii="Arial" w:hAnsi="Arial" w:cs="Arial"/>
          <w:sz w:val="24"/>
          <w:szCs w:val="24"/>
        </w:rPr>
        <w:t xml:space="preserve"> to the building on </w:t>
      </w:r>
      <w:r w:rsidR="001F1D2C" w:rsidRPr="00503708">
        <w:rPr>
          <w:rFonts w:ascii="Arial" w:hAnsi="Arial" w:cs="Arial"/>
          <w:sz w:val="24"/>
          <w:szCs w:val="24"/>
        </w:rPr>
        <w:t xml:space="preserve">erf </w:t>
      </w:r>
      <w:r w:rsidR="004075D5" w:rsidRPr="00503708">
        <w:rPr>
          <w:rFonts w:ascii="Arial" w:hAnsi="Arial" w:cs="Arial"/>
          <w:sz w:val="24"/>
          <w:szCs w:val="24"/>
        </w:rPr>
        <w:t>421</w:t>
      </w:r>
      <w:r w:rsidR="005B53B5" w:rsidRPr="00503708">
        <w:rPr>
          <w:rFonts w:ascii="Arial" w:hAnsi="Arial" w:cs="Arial"/>
          <w:sz w:val="24"/>
          <w:szCs w:val="24"/>
        </w:rPr>
        <w:t xml:space="preserve"> (the photographs show that the track ran along the same route as the current driveway to the house)</w:t>
      </w:r>
      <w:r w:rsidR="004075D5" w:rsidRPr="00503708">
        <w:rPr>
          <w:rFonts w:ascii="Arial" w:hAnsi="Arial" w:cs="Arial"/>
          <w:sz w:val="24"/>
          <w:szCs w:val="24"/>
        </w:rPr>
        <w:t xml:space="preserve">, and the other </w:t>
      </w:r>
      <w:r w:rsidR="001F1D2C" w:rsidRPr="00503708">
        <w:rPr>
          <w:rFonts w:ascii="Arial" w:hAnsi="Arial" w:cs="Arial"/>
          <w:sz w:val="24"/>
          <w:szCs w:val="24"/>
        </w:rPr>
        <w:t xml:space="preserve">to </w:t>
      </w:r>
      <w:r w:rsidR="004075D5" w:rsidRPr="00503708">
        <w:rPr>
          <w:rFonts w:ascii="Arial" w:hAnsi="Arial" w:cs="Arial"/>
          <w:sz w:val="24"/>
          <w:szCs w:val="24"/>
        </w:rPr>
        <w:t>erf 419</w:t>
      </w:r>
      <w:r w:rsidR="005B53B5" w:rsidRPr="00503708">
        <w:rPr>
          <w:rFonts w:ascii="Arial" w:hAnsi="Arial" w:cs="Arial"/>
          <w:sz w:val="24"/>
          <w:szCs w:val="24"/>
        </w:rPr>
        <w:t>, towards the “rear” boundary with erf 421</w:t>
      </w:r>
      <w:r w:rsidR="004075D5" w:rsidRPr="00503708">
        <w:rPr>
          <w:rFonts w:ascii="Arial" w:hAnsi="Arial" w:cs="Arial"/>
          <w:sz w:val="24"/>
          <w:szCs w:val="24"/>
        </w:rPr>
        <w:t xml:space="preserve">. This indicates not only that the fence was in position, but also that it was regarded at the dividing line between the erven </w:t>
      </w:r>
      <w:r w:rsidR="001F1D2C" w:rsidRPr="00503708">
        <w:rPr>
          <w:rFonts w:ascii="Arial" w:hAnsi="Arial" w:cs="Arial"/>
          <w:sz w:val="24"/>
          <w:szCs w:val="24"/>
        </w:rPr>
        <w:t>prior to</w:t>
      </w:r>
      <w:r w:rsidR="004075D5" w:rsidRPr="00503708">
        <w:rPr>
          <w:rFonts w:ascii="Arial" w:hAnsi="Arial" w:cs="Arial"/>
          <w:sz w:val="24"/>
          <w:szCs w:val="24"/>
        </w:rPr>
        <w:t xml:space="preserve"> 1989.</w:t>
      </w:r>
    </w:p>
    <w:p w14:paraId="3BAD8F0C" w14:textId="77777777" w:rsidR="00CD2697" w:rsidRPr="00D2133E" w:rsidRDefault="00CD2697" w:rsidP="00D2133E">
      <w:pPr>
        <w:pStyle w:val="ListParagraph"/>
        <w:spacing w:after="0" w:line="360" w:lineRule="auto"/>
        <w:jc w:val="both"/>
        <w:rPr>
          <w:rFonts w:ascii="Arial" w:hAnsi="Arial" w:cs="Arial"/>
          <w:sz w:val="24"/>
          <w:szCs w:val="24"/>
        </w:rPr>
      </w:pPr>
    </w:p>
    <w:p w14:paraId="41963CF6" w14:textId="7F9613DA" w:rsidR="00CD2697"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101.</w:t>
      </w:r>
      <w:r w:rsidRPr="00D2133E">
        <w:rPr>
          <w:rFonts w:ascii="Arial" w:hAnsi="Arial" w:cs="Arial"/>
          <w:iCs/>
          <w:sz w:val="24"/>
          <w:szCs w:val="24"/>
        </w:rPr>
        <w:tab/>
      </w:r>
      <w:r w:rsidR="00CD2697" w:rsidRPr="00503708">
        <w:rPr>
          <w:rFonts w:ascii="Arial" w:hAnsi="Arial" w:cs="Arial"/>
          <w:sz w:val="24"/>
          <w:szCs w:val="24"/>
        </w:rPr>
        <w:t xml:space="preserve">The present case bears similarities to the one set out in </w:t>
      </w:r>
      <w:r w:rsidR="00CD2697" w:rsidRPr="00503708">
        <w:rPr>
          <w:rFonts w:ascii="Arial" w:hAnsi="Arial" w:cs="Arial"/>
          <w:i/>
          <w:iCs/>
          <w:sz w:val="24"/>
          <w:szCs w:val="24"/>
        </w:rPr>
        <w:t>Margaret Loretta de Haan v Cranberry Bush Property Investments (Pty) Ltd</w:t>
      </w:r>
      <w:r w:rsidR="00CD2697" w:rsidRPr="00503708">
        <w:rPr>
          <w:rFonts w:ascii="Arial" w:hAnsi="Arial" w:cs="Arial"/>
          <w:sz w:val="24"/>
          <w:szCs w:val="24"/>
        </w:rPr>
        <w:t>,</w:t>
      </w:r>
      <w:r w:rsidR="00CD2697" w:rsidRPr="00D2133E">
        <w:rPr>
          <w:rStyle w:val="FootnoteReference"/>
          <w:rFonts w:ascii="Arial" w:hAnsi="Arial" w:cs="Arial"/>
          <w:sz w:val="24"/>
          <w:szCs w:val="24"/>
        </w:rPr>
        <w:footnoteReference w:id="47"/>
      </w:r>
      <w:r w:rsidR="00CD2697" w:rsidRPr="00503708">
        <w:rPr>
          <w:rFonts w:ascii="Arial" w:hAnsi="Arial" w:cs="Arial"/>
          <w:sz w:val="24"/>
          <w:szCs w:val="24"/>
        </w:rPr>
        <w:t xml:space="preserve"> in which the Court held</w:t>
      </w:r>
      <w:r w:rsidR="004552A8" w:rsidRPr="00D2133E">
        <w:rPr>
          <w:rStyle w:val="FootnoteReference"/>
          <w:rFonts w:ascii="Arial" w:hAnsi="Arial" w:cs="Arial"/>
          <w:sz w:val="24"/>
          <w:szCs w:val="24"/>
        </w:rPr>
        <w:footnoteReference w:id="48"/>
      </w:r>
      <w:r w:rsidR="00CD2697" w:rsidRPr="00503708">
        <w:rPr>
          <w:rFonts w:ascii="Arial" w:hAnsi="Arial" w:cs="Arial"/>
          <w:sz w:val="24"/>
          <w:szCs w:val="24"/>
        </w:rPr>
        <w:t xml:space="preserve"> that “..</w:t>
      </w:r>
      <w:r w:rsidR="00CD2697" w:rsidRPr="00503708">
        <w:rPr>
          <w:rFonts w:ascii="Arial" w:hAnsi="Arial" w:cs="Arial"/>
          <w:i/>
          <w:iCs/>
          <w:sz w:val="24"/>
          <w:szCs w:val="24"/>
        </w:rPr>
        <w:t>the wire fence was erected in1948, it physically separates the properties from one another and was not moved or replaced from at least 1972 up and until the present dispute arose. … In my view it may reasonable by presumed that the De Klerks regarded the fence as the boundary of their property.  If that is the case, then then clearly possessed the disputed land openly and peacefully”</w:t>
      </w:r>
      <w:r w:rsidR="00CD2697" w:rsidRPr="00503708">
        <w:rPr>
          <w:rFonts w:ascii="Arial" w:hAnsi="Arial" w:cs="Arial"/>
          <w:sz w:val="24"/>
          <w:szCs w:val="24"/>
        </w:rPr>
        <w:t>.</w:t>
      </w:r>
    </w:p>
    <w:p w14:paraId="07E92FF2" w14:textId="77777777" w:rsidR="001E005B" w:rsidRPr="00D2133E" w:rsidRDefault="001E005B" w:rsidP="00D2133E">
      <w:pPr>
        <w:pStyle w:val="ListParagraph"/>
        <w:spacing w:after="0" w:line="360" w:lineRule="auto"/>
        <w:jc w:val="both"/>
        <w:rPr>
          <w:rFonts w:ascii="Arial" w:hAnsi="Arial" w:cs="Arial"/>
          <w:sz w:val="24"/>
          <w:szCs w:val="24"/>
        </w:rPr>
      </w:pPr>
    </w:p>
    <w:p w14:paraId="6E09EE9F" w14:textId="02381D52" w:rsidR="001E005B"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102.</w:t>
      </w:r>
      <w:r w:rsidRPr="00D2133E">
        <w:rPr>
          <w:rFonts w:ascii="Arial" w:hAnsi="Arial" w:cs="Arial"/>
          <w:iCs/>
          <w:sz w:val="24"/>
          <w:szCs w:val="24"/>
        </w:rPr>
        <w:tab/>
      </w:r>
      <w:r w:rsidR="001F1D2C" w:rsidRPr="00503708">
        <w:rPr>
          <w:rFonts w:ascii="Arial" w:hAnsi="Arial" w:cs="Arial"/>
          <w:sz w:val="24"/>
          <w:szCs w:val="24"/>
        </w:rPr>
        <w:t>T</w:t>
      </w:r>
      <w:r w:rsidR="004075D5" w:rsidRPr="00503708">
        <w:rPr>
          <w:rFonts w:ascii="Arial" w:hAnsi="Arial" w:cs="Arial"/>
          <w:sz w:val="24"/>
          <w:szCs w:val="24"/>
        </w:rPr>
        <w:t>here was</w:t>
      </w:r>
      <w:r w:rsidR="001F1D2C" w:rsidRPr="00503708">
        <w:rPr>
          <w:rFonts w:ascii="Arial" w:hAnsi="Arial" w:cs="Arial"/>
          <w:sz w:val="24"/>
          <w:szCs w:val="24"/>
        </w:rPr>
        <w:t>, moreover,</w:t>
      </w:r>
      <w:r w:rsidR="004075D5" w:rsidRPr="00503708">
        <w:rPr>
          <w:rFonts w:ascii="Arial" w:hAnsi="Arial" w:cs="Arial"/>
          <w:sz w:val="24"/>
          <w:szCs w:val="24"/>
        </w:rPr>
        <w:t xml:space="preserve"> no particular benefit to be</w:t>
      </w:r>
      <w:r w:rsidR="001F1D2C" w:rsidRPr="00503708">
        <w:rPr>
          <w:rFonts w:ascii="Arial" w:hAnsi="Arial" w:cs="Arial"/>
          <w:sz w:val="24"/>
          <w:szCs w:val="24"/>
        </w:rPr>
        <w:t xml:space="preserve"> gained</w:t>
      </w:r>
      <w:r w:rsidR="004075D5" w:rsidRPr="00503708">
        <w:rPr>
          <w:rFonts w:ascii="Arial" w:hAnsi="Arial" w:cs="Arial"/>
          <w:sz w:val="24"/>
          <w:szCs w:val="24"/>
        </w:rPr>
        <w:t xml:space="preserve"> from deviating from the actual boundary. The </w:t>
      </w:r>
      <w:r w:rsidR="001F1D2C" w:rsidRPr="00503708">
        <w:rPr>
          <w:rFonts w:ascii="Arial" w:hAnsi="Arial" w:cs="Arial"/>
          <w:sz w:val="24"/>
          <w:szCs w:val="24"/>
        </w:rPr>
        <w:t xml:space="preserve">sliver of </w:t>
      </w:r>
      <w:r w:rsidR="004075D5" w:rsidRPr="00503708">
        <w:rPr>
          <w:rFonts w:ascii="Arial" w:hAnsi="Arial" w:cs="Arial"/>
          <w:sz w:val="24"/>
          <w:szCs w:val="24"/>
        </w:rPr>
        <w:t xml:space="preserve">land </w:t>
      </w:r>
      <w:r w:rsidR="001F1D2C" w:rsidRPr="00503708">
        <w:rPr>
          <w:rFonts w:ascii="Arial" w:hAnsi="Arial" w:cs="Arial"/>
          <w:sz w:val="24"/>
          <w:szCs w:val="24"/>
        </w:rPr>
        <w:t xml:space="preserve">between the fence and the cadastral boundary </w:t>
      </w:r>
      <w:r w:rsidR="004075D5" w:rsidRPr="00503708">
        <w:rPr>
          <w:rFonts w:ascii="Arial" w:hAnsi="Arial" w:cs="Arial"/>
          <w:sz w:val="24"/>
          <w:szCs w:val="24"/>
        </w:rPr>
        <w:t>was</w:t>
      </w:r>
      <w:r w:rsidR="001F1D2C" w:rsidRPr="00503708">
        <w:rPr>
          <w:rFonts w:ascii="Arial" w:hAnsi="Arial" w:cs="Arial"/>
          <w:sz w:val="24"/>
          <w:szCs w:val="24"/>
        </w:rPr>
        <w:t>, and still is,</w:t>
      </w:r>
      <w:r w:rsidR="004075D5" w:rsidRPr="00503708">
        <w:rPr>
          <w:rFonts w:ascii="Arial" w:hAnsi="Arial" w:cs="Arial"/>
          <w:sz w:val="24"/>
          <w:szCs w:val="24"/>
        </w:rPr>
        <w:t xml:space="preserve"> not valuable. </w:t>
      </w:r>
      <w:r w:rsidR="001F1D2C" w:rsidRPr="00503708">
        <w:rPr>
          <w:rFonts w:ascii="Arial" w:hAnsi="Arial" w:cs="Arial"/>
          <w:sz w:val="24"/>
          <w:szCs w:val="24"/>
        </w:rPr>
        <w:t xml:space="preserve"> It is highly improbably that the </w:t>
      </w:r>
      <w:r w:rsidR="004075D5" w:rsidRPr="00503708">
        <w:rPr>
          <w:rFonts w:ascii="Arial" w:hAnsi="Arial" w:cs="Arial"/>
          <w:sz w:val="24"/>
          <w:szCs w:val="24"/>
        </w:rPr>
        <w:t xml:space="preserve">owner of 421 would have </w:t>
      </w:r>
      <w:r w:rsidR="001F1D2C" w:rsidRPr="00503708">
        <w:rPr>
          <w:rFonts w:ascii="Arial" w:hAnsi="Arial" w:cs="Arial"/>
          <w:sz w:val="24"/>
          <w:szCs w:val="24"/>
        </w:rPr>
        <w:t>paid to us</w:t>
      </w:r>
      <w:r w:rsidR="004075D5" w:rsidRPr="00503708">
        <w:rPr>
          <w:rFonts w:ascii="Arial" w:hAnsi="Arial" w:cs="Arial"/>
          <w:sz w:val="24"/>
          <w:szCs w:val="24"/>
        </w:rPr>
        <w:t xml:space="preserve">e </w:t>
      </w:r>
      <w:r w:rsidR="001F1D2C" w:rsidRPr="00503708">
        <w:rPr>
          <w:rFonts w:ascii="Arial" w:hAnsi="Arial" w:cs="Arial"/>
          <w:sz w:val="24"/>
          <w:szCs w:val="24"/>
        </w:rPr>
        <w:t xml:space="preserve">it in the manner that it has been </w:t>
      </w:r>
      <w:r w:rsidR="001F1D2C" w:rsidRPr="00503708">
        <w:rPr>
          <w:rFonts w:ascii="Arial" w:hAnsi="Arial" w:cs="Arial"/>
          <w:sz w:val="24"/>
          <w:szCs w:val="24"/>
        </w:rPr>
        <w:lastRenderedPageBreak/>
        <w:t>used over the years.</w:t>
      </w:r>
      <w:r w:rsidR="004075D5" w:rsidRPr="00503708">
        <w:rPr>
          <w:rFonts w:ascii="Arial" w:hAnsi="Arial" w:cs="Arial"/>
          <w:sz w:val="24"/>
          <w:szCs w:val="24"/>
        </w:rPr>
        <w:t xml:space="preserve"> </w:t>
      </w:r>
    </w:p>
    <w:p w14:paraId="0E143390" w14:textId="77777777" w:rsidR="001E005B" w:rsidRPr="00D2133E" w:rsidRDefault="001E005B" w:rsidP="00D2133E">
      <w:pPr>
        <w:spacing w:after="0" w:line="360" w:lineRule="auto"/>
        <w:contextualSpacing/>
        <w:jc w:val="both"/>
        <w:rPr>
          <w:rFonts w:ascii="Arial" w:hAnsi="Arial" w:cs="Arial"/>
          <w:sz w:val="24"/>
          <w:szCs w:val="24"/>
        </w:rPr>
      </w:pPr>
    </w:p>
    <w:p w14:paraId="79F99F46" w14:textId="2711B6C9" w:rsidR="001F1D2C" w:rsidRPr="00D2133E" w:rsidRDefault="001F1D2C" w:rsidP="00D2133E">
      <w:pPr>
        <w:spacing w:after="0" w:line="360" w:lineRule="auto"/>
        <w:contextualSpacing/>
        <w:jc w:val="both"/>
        <w:rPr>
          <w:rFonts w:ascii="Arial" w:hAnsi="Arial" w:cs="Arial"/>
          <w:b/>
          <w:bCs/>
          <w:sz w:val="24"/>
          <w:szCs w:val="24"/>
          <w:u w:val="single"/>
        </w:rPr>
      </w:pPr>
      <w:r w:rsidRPr="00D2133E">
        <w:rPr>
          <w:rFonts w:ascii="Arial" w:hAnsi="Arial" w:cs="Arial"/>
          <w:b/>
          <w:bCs/>
          <w:sz w:val="24"/>
          <w:szCs w:val="24"/>
          <w:u w:val="single"/>
        </w:rPr>
        <w:t>Conclusion</w:t>
      </w:r>
    </w:p>
    <w:p w14:paraId="215424BD" w14:textId="77777777" w:rsidR="001F1D2C" w:rsidRPr="00D2133E" w:rsidRDefault="001F1D2C" w:rsidP="00D2133E">
      <w:pPr>
        <w:spacing w:after="0" w:line="360" w:lineRule="auto"/>
        <w:contextualSpacing/>
        <w:jc w:val="both"/>
        <w:rPr>
          <w:rFonts w:ascii="Arial" w:hAnsi="Arial" w:cs="Arial"/>
          <w:sz w:val="24"/>
          <w:szCs w:val="24"/>
        </w:rPr>
      </w:pPr>
    </w:p>
    <w:p w14:paraId="5963B872" w14:textId="4DAC2F4A" w:rsidR="00DC26C2"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103.</w:t>
      </w:r>
      <w:r w:rsidRPr="00D2133E">
        <w:rPr>
          <w:rFonts w:ascii="Arial" w:hAnsi="Arial" w:cs="Arial"/>
          <w:iCs/>
          <w:sz w:val="24"/>
          <w:szCs w:val="24"/>
        </w:rPr>
        <w:tab/>
      </w:r>
      <w:r w:rsidR="004075D5" w:rsidRPr="00503708">
        <w:rPr>
          <w:rFonts w:ascii="Arial" w:hAnsi="Arial" w:cs="Arial"/>
          <w:sz w:val="24"/>
          <w:szCs w:val="24"/>
        </w:rPr>
        <w:t>The case</w:t>
      </w:r>
      <w:r w:rsidR="001F1D2C" w:rsidRPr="00503708">
        <w:rPr>
          <w:rFonts w:ascii="Arial" w:hAnsi="Arial" w:cs="Arial"/>
          <w:sz w:val="24"/>
          <w:szCs w:val="24"/>
        </w:rPr>
        <w:t xml:space="preserve"> is to be decided on the probabilities.  </w:t>
      </w:r>
      <w:r w:rsidR="004075D5" w:rsidRPr="00503708">
        <w:rPr>
          <w:rFonts w:ascii="Arial" w:hAnsi="Arial" w:cs="Arial"/>
          <w:sz w:val="24"/>
          <w:szCs w:val="24"/>
        </w:rPr>
        <w:t>The question is whether the plaintiff's predecessors in title occupied the strip of land as of right. Their state of mind is to be inferred from the facts.</w:t>
      </w:r>
      <w:r w:rsidR="001F1D2C" w:rsidRPr="00D2133E">
        <w:rPr>
          <w:rStyle w:val="FootnoteReference"/>
          <w:rFonts w:ascii="Arial" w:hAnsi="Arial" w:cs="Arial"/>
          <w:sz w:val="24"/>
          <w:szCs w:val="24"/>
        </w:rPr>
        <w:footnoteReference w:id="49"/>
      </w:r>
    </w:p>
    <w:p w14:paraId="00093275" w14:textId="77777777" w:rsidR="00DC26C2" w:rsidRPr="00D2133E" w:rsidRDefault="00DC26C2" w:rsidP="00D2133E">
      <w:pPr>
        <w:pStyle w:val="ListParagraph"/>
        <w:widowControl w:val="0"/>
        <w:autoSpaceDE w:val="0"/>
        <w:autoSpaceDN w:val="0"/>
        <w:spacing w:after="0" w:line="360" w:lineRule="auto"/>
        <w:ind w:left="360" w:right="485"/>
        <w:jc w:val="both"/>
        <w:rPr>
          <w:rFonts w:ascii="Arial" w:hAnsi="Arial" w:cs="Arial"/>
          <w:sz w:val="24"/>
          <w:szCs w:val="24"/>
        </w:rPr>
      </w:pPr>
    </w:p>
    <w:p w14:paraId="1A6F0F9F" w14:textId="1F3713FB" w:rsidR="00DC26C2" w:rsidRPr="00503708" w:rsidRDefault="00503708" w:rsidP="00503708">
      <w:pPr>
        <w:widowControl w:val="0"/>
        <w:autoSpaceDE w:val="0"/>
        <w:autoSpaceDN w:val="0"/>
        <w:spacing w:after="0" w:line="360" w:lineRule="auto"/>
        <w:ind w:left="360" w:right="485" w:hanging="360"/>
        <w:jc w:val="both"/>
        <w:rPr>
          <w:rFonts w:ascii="Arial" w:hAnsi="Arial" w:cs="Arial"/>
          <w:i/>
          <w:sz w:val="24"/>
          <w:szCs w:val="24"/>
        </w:rPr>
      </w:pPr>
      <w:r w:rsidRPr="00D2133E">
        <w:rPr>
          <w:rFonts w:ascii="Arial" w:hAnsi="Arial" w:cs="Arial"/>
          <w:iCs/>
          <w:sz w:val="24"/>
          <w:szCs w:val="24"/>
        </w:rPr>
        <w:t>104.</w:t>
      </w:r>
      <w:r w:rsidRPr="00D2133E">
        <w:rPr>
          <w:rFonts w:ascii="Arial" w:hAnsi="Arial" w:cs="Arial"/>
          <w:iCs/>
          <w:sz w:val="24"/>
          <w:szCs w:val="24"/>
        </w:rPr>
        <w:tab/>
      </w:r>
      <w:r w:rsidR="00DC26C2" w:rsidRPr="00503708">
        <w:rPr>
          <w:rFonts w:ascii="Arial" w:hAnsi="Arial" w:cs="Arial"/>
          <w:sz w:val="24"/>
          <w:szCs w:val="24"/>
        </w:rPr>
        <w:t>As to the drawing of inferences, t</w:t>
      </w:r>
      <w:r w:rsidR="00DC26C2" w:rsidRPr="00503708">
        <w:rPr>
          <w:rFonts w:ascii="Arial" w:hAnsi="Arial" w:cs="Arial"/>
          <w:w w:val="105"/>
          <w:sz w:val="24"/>
          <w:szCs w:val="24"/>
        </w:rPr>
        <w:t xml:space="preserve">he approach in civil cases is as follows: </w:t>
      </w:r>
      <w:r w:rsidR="00DC26C2" w:rsidRPr="00503708">
        <w:rPr>
          <w:rFonts w:ascii="Arial" w:hAnsi="Arial" w:cs="Arial"/>
          <w:i/>
          <w:w w:val="105"/>
          <w:sz w:val="24"/>
          <w:szCs w:val="24"/>
        </w:rPr>
        <w:t>“Now it is trite law that, in general, in finding facts and making inferences in a civil case, the Court may go upon a mere preponderance of probability, even although its so doing does not</w:t>
      </w:r>
      <w:r w:rsidR="00DC26C2" w:rsidRPr="00503708">
        <w:rPr>
          <w:rFonts w:ascii="Arial" w:hAnsi="Arial" w:cs="Arial"/>
          <w:i/>
          <w:spacing w:val="-5"/>
          <w:w w:val="105"/>
          <w:sz w:val="24"/>
          <w:szCs w:val="24"/>
        </w:rPr>
        <w:t xml:space="preserve"> </w:t>
      </w:r>
      <w:r w:rsidR="00DC26C2" w:rsidRPr="00503708">
        <w:rPr>
          <w:rFonts w:ascii="Arial" w:hAnsi="Arial" w:cs="Arial"/>
          <w:i/>
          <w:w w:val="105"/>
          <w:sz w:val="24"/>
          <w:szCs w:val="24"/>
        </w:rPr>
        <w:t>exclude</w:t>
      </w:r>
      <w:r w:rsidR="00DC26C2" w:rsidRPr="00503708">
        <w:rPr>
          <w:rFonts w:ascii="Arial" w:hAnsi="Arial" w:cs="Arial"/>
          <w:i/>
          <w:spacing w:val="3"/>
          <w:w w:val="105"/>
          <w:sz w:val="24"/>
          <w:szCs w:val="24"/>
        </w:rPr>
        <w:t xml:space="preserve"> </w:t>
      </w:r>
      <w:r w:rsidR="00DC26C2" w:rsidRPr="00503708">
        <w:rPr>
          <w:rFonts w:ascii="Arial" w:hAnsi="Arial" w:cs="Arial"/>
          <w:i/>
          <w:w w:val="105"/>
          <w:sz w:val="24"/>
          <w:szCs w:val="24"/>
        </w:rPr>
        <w:t>every</w:t>
      </w:r>
      <w:r w:rsidR="00DC26C2" w:rsidRPr="00503708">
        <w:rPr>
          <w:rFonts w:ascii="Arial" w:hAnsi="Arial" w:cs="Arial"/>
          <w:i/>
          <w:spacing w:val="5"/>
          <w:w w:val="105"/>
          <w:sz w:val="24"/>
          <w:szCs w:val="24"/>
        </w:rPr>
        <w:t xml:space="preserve"> </w:t>
      </w:r>
      <w:r w:rsidR="00DC26C2" w:rsidRPr="00503708">
        <w:rPr>
          <w:rFonts w:ascii="Arial" w:hAnsi="Arial" w:cs="Arial"/>
          <w:i/>
          <w:w w:val="105"/>
          <w:sz w:val="24"/>
          <w:szCs w:val="24"/>
        </w:rPr>
        <w:t>reasonable</w:t>
      </w:r>
      <w:r w:rsidR="00DC26C2" w:rsidRPr="00503708">
        <w:rPr>
          <w:rFonts w:ascii="Arial" w:hAnsi="Arial" w:cs="Arial"/>
          <w:i/>
          <w:spacing w:val="-1"/>
          <w:w w:val="105"/>
          <w:sz w:val="24"/>
          <w:szCs w:val="24"/>
        </w:rPr>
        <w:t xml:space="preserve"> </w:t>
      </w:r>
      <w:r w:rsidR="00DC26C2" w:rsidRPr="00503708">
        <w:rPr>
          <w:rFonts w:ascii="Arial" w:hAnsi="Arial" w:cs="Arial"/>
          <w:i/>
          <w:w w:val="105"/>
          <w:sz w:val="24"/>
          <w:szCs w:val="24"/>
        </w:rPr>
        <w:t>doubt</w:t>
      </w:r>
      <w:r w:rsidR="00DC26C2" w:rsidRPr="00503708">
        <w:rPr>
          <w:rFonts w:ascii="Arial" w:hAnsi="Arial" w:cs="Arial"/>
          <w:i/>
          <w:spacing w:val="-40"/>
          <w:w w:val="105"/>
          <w:sz w:val="24"/>
          <w:szCs w:val="24"/>
        </w:rPr>
        <w:t xml:space="preserve"> </w:t>
      </w:r>
      <w:r w:rsidR="00DC26C2" w:rsidRPr="00503708">
        <w:rPr>
          <w:rFonts w:ascii="Arial" w:hAnsi="Arial" w:cs="Arial"/>
          <w:i/>
          <w:w w:val="105"/>
          <w:sz w:val="24"/>
          <w:szCs w:val="24"/>
        </w:rPr>
        <w:t>....</w:t>
      </w:r>
      <w:r w:rsidR="00DC26C2" w:rsidRPr="00503708">
        <w:rPr>
          <w:rFonts w:ascii="Arial" w:hAnsi="Arial" w:cs="Arial"/>
          <w:i/>
          <w:spacing w:val="-9"/>
          <w:w w:val="105"/>
          <w:sz w:val="24"/>
          <w:szCs w:val="24"/>
        </w:rPr>
        <w:t xml:space="preserve"> </w:t>
      </w:r>
      <w:r w:rsidR="00DC26C2" w:rsidRPr="00503708">
        <w:rPr>
          <w:rFonts w:ascii="Arial" w:hAnsi="Arial" w:cs="Arial"/>
          <w:i/>
          <w:w w:val="105"/>
          <w:sz w:val="24"/>
          <w:szCs w:val="24"/>
        </w:rPr>
        <w:t>in</w:t>
      </w:r>
      <w:r w:rsidR="00DC26C2" w:rsidRPr="00503708">
        <w:rPr>
          <w:rFonts w:ascii="Arial" w:hAnsi="Arial" w:cs="Arial"/>
          <w:i/>
          <w:spacing w:val="-12"/>
          <w:w w:val="105"/>
          <w:sz w:val="24"/>
          <w:szCs w:val="24"/>
        </w:rPr>
        <w:t xml:space="preserve"> </w:t>
      </w:r>
      <w:r w:rsidR="00DC26C2" w:rsidRPr="00503708">
        <w:rPr>
          <w:rFonts w:ascii="Arial" w:hAnsi="Arial" w:cs="Arial"/>
          <w:i/>
          <w:w w:val="105"/>
          <w:sz w:val="24"/>
          <w:szCs w:val="24"/>
        </w:rPr>
        <w:t>finding</w:t>
      </w:r>
      <w:r w:rsidR="00DC26C2" w:rsidRPr="00503708">
        <w:rPr>
          <w:rFonts w:ascii="Arial" w:hAnsi="Arial" w:cs="Arial"/>
          <w:i/>
          <w:spacing w:val="1"/>
          <w:w w:val="105"/>
          <w:sz w:val="24"/>
          <w:szCs w:val="24"/>
        </w:rPr>
        <w:t xml:space="preserve"> </w:t>
      </w:r>
      <w:r w:rsidR="00DC26C2" w:rsidRPr="00503708">
        <w:rPr>
          <w:rFonts w:ascii="Arial" w:hAnsi="Arial" w:cs="Arial"/>
          <w:i/>
          <w:w w:val="105"/>
          <w:sz w:val="24"/>
          <w:szCs w:val="24"/>
        </w:rPr>
        <w:t>facts</w:t>
      </w:r>
      <w:r w:rsidR="00DC26C2" w:rsidRPr="00503708">
        <w:rPr>
          <w:rFonts w:ascii="Arial" w:hAnsi="Arial" w:cs="Arial"/>
          <w:i/>
          <w:spacing w:val="-6"/>
          <w:w w:val="105"/>
          <w:sz w:val="24"/>
          <w:szCs w:val="24"/>
        </w:rPr>
        <w:t xml:space="preserve"> </w:t>
      </w:r>
      <w:r w:rsidR="00DC26C2" w:rsidRPr="00503708">
        <w:rPr>
          <w:rFonts w:ascii="Arial" w:hAnsi="Arial" w:cs="Arial"/>
          <w:i/>
          <w:w w:val="105"/>
          <w:sz w:val="24"/>
          <w:szCs w:val="24"/>
        </w:rPr>
        <w:t>or</w:t>
      </w:r>
      <w:r w:rsidR="00DC26C2" w:rsidRPr="00503708">
        <w:rPr>
          <w:rFonts w:ascii="Arial" w:hAnsi="Arial" w:cs="Arial"/>
          <w:i/>
          <w:spacing w:val="-6"/>
          <w:w w:val="105"/>
          <w:sz w:val="24"/>
          <w:szCs w:val="24"/>
        </w:rPr>
        <w:t xml:space="preserve"> </w:t>
      </w:r>
      <w:r w:rsidR="00DC26C2" w:rsidRPr="00503708">
        <w:rPr>
          <w:rFonts w:ascii="Arial" w:hAnsi="Arial" w:cs="Arial"/>
          <w:i/>
          <w:w w:val="105"/>
          <w:sz w:val="24"/>
          <w:szCs w:val="24"/>
        </w:rPr>
        <w:t>making inferences in a civil case, it seems to me that one may, as Wigmore conveys in his work Evidence (3</w:t>
      </w:r>
      <w:r w:rsidR="00DC26C2" w:rsidRPr="00503708">
        <w:rPr>
          <w:rFonts w:ascii="Arial" w:hAnsi="Arial" w:cs="Arial"/>
          <w:i/>
          <w:w w:val="105"/>
          <w:position w:val="7"/>
          <w:sz w:val="24"/>
          <w:szCs w:val="24"/>
        </w:rPr>
        <w:t xml:space="preserve">rd </w:t>
      </w:r>
      <w:r w:rsidR="00DC26C2" w:rsidRPr="00503708">
        <w:rPr>
          <w:rFonts w:ascii="Arial" w:hAnsi="Arial" w:cs="Arial"/>
          <w:i/>
          <w:w w:val="105"/>
          <w:sz w:val="24"/>
          <w:szCs w:val="24"/>
        </w:rPr>
        <w:t>ed., para. 32), by balancing probabilities select a conclusion which seems to be the more natural, or plausible, conclusion from amongst several conceivable ones, even though that conclusion be not the only reasonable</w:t>
      </w:r>
      <w:r w:rsidR="00DC26C2" w:rsidRPr="00503708">
        <w:rPr>
          <w:rFonts w:ascii="Arial" w:hAnsi="Arial" w:cs="Arial"/>
          <w:i/>
          <w:spacing w:val="-14"/>
          <w:w w:val="105"/>
          <w:sz w:val="24"/>
          <w:szCs w:val="24"/>
        </w:rPr>
        <w:t xml:space="preserve"> </w:t>
      </w:r>
      <w:r w:rsidR="00DC26C2" w:rsidRPr="00503708">
        <w:rPr>
          <w:rFonts w:ascii="Arial" w:hAnsi="Arial" w:cs="Arial"/>
          <w:i/>
          <w:w w:val="105"/>
          <w:sz w:val="24"/>
          <w:szCs w:val="24"/>
        </w:rPr>
        <w:t>one.”</w:t>
      </w:r>
      <w:r w:rsidR="00DC26C2" w:rsidRPr="00D2133E">
        <w:rPr>
          <w:rStyle w:val="FootnoteReference"/>
          <w:rFonts w:ascii="Arial" w:hAnsi="Arial" w:cs="Arial"/>
          <w:i/>
          <w:w w:val="105"/>
          <w:sz w:val="24"/>
          <w:szCs w:val="24"/>
        </w:rPr>
        <w:footnoteReference w:id="50"/>
      </w:r>
    </w:p>
    <w:p w14:paraId="7BD74E98" w14:textId="77777777" w:rsidR="001E005B" w:rsidRPr="00D2133E" w:rsidRDefault="001E005B" w:rsidP="00D2133E">
      <w:pPr>
        <w:pStyle w:val="ListParagraph"/>
        <w:spacing w:after="0" w:line="360" w:lineRule="auto"/>
        <w:jc w:val="both"/>
        <w:rPr>
          <w:rFonts w:ascii="Arial" w:hAnsi="Arial" w:cs="Arial"/>
          <w:sz w:val="24"/>
          <w:szCs w:val="24"/>
        </w:rPr>
      </w:pPr>
    </w:p>
    <w:p w14:paraId="31E3A73C" w14:textId="4E2DA786" w:rsidR="001B3880"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105.</w:t>
      </w:r>
      <w:r w:rsidRPr="00D2133E">
        <w:rPr>
          <w:rFonts w:ascii="Arial" w:hAnsi="Arial" w:cs="Arial"/>
          <w:iCs/>
          <w:sz w:val="24"/>
          <w:szCs w:val="24"/>
        </w:rPr>
        <w:tab/>
      </w:r>
      <w:r w:rsidR="00BD3F6D">
        <w:rPr>
          <w:noProof/>
        </w:rPr>
        <w:pict w14:anchorId="4577B191">
          <v:group id="Group 9" o:spid="_x0000_s1032" style="position:absolute;left:0;text-align:left;margin-left:3pt;margin-top:48.6pt;width:1.6pt;height:747.8pt;z-index:251686912;mso-position-horizontal-relative:page;mso-position-vertical-relative:page" coordorigin="60,972" coordsize="32,1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">
            <v:line id="Line 11" o:spid="_x0000_s1033" style="position:absolute;visibility:visible;mso-wrap-style:square" from="67,15763" to="67,1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" strokeweight=".72pt"/>
            <v:line id="Line 10" o:spid="_x0000_s1034" style="position:absolute;visibility:visible;mso-wrap-style:square" from="82,15917" to="82,15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" strokeweight=".96pt"/>
            <w10:wrap anchorx="page" anchory="page"/>
          </v:group>
        </w:pict>
      </w:r>
      <w:r w:rsidR="004552A8" w:rsidRPr="00503708">
        <w:rPr>
          <w:rFonts w:ascii="Arial" w:hAnsi="Arial" w:cs="Arial"/>
          <w:sz w:val="24"/>
          <w:szCs w:val="24"/>
        </w:rPr>
        <w:t>As indicated, on the available evidence i</w:t>
      </w:r>
      <w:r w:rsidR="004075D5" w:rsidRPr="00503708">
        <w:rPr>
          <w:rFonts w:ascii="Arial" w:hAnsi="Arial" w:cs="Arial"/>
          <w:sz w:val="24"/>
          <w:szCs w:val="24"/>
        </w:rPr>
        <w:t xml:space="preserve">t may reasonably be </w:t>
      </w:r>
      <w:r w:rsidR="00DC26C2" w:rsidRPr="00503708">
        <w:rPr>
          <w:rFonts w:ascii="Arial" w:hAnsi="Arial" w:cs="Arial"/>
          <w:sz w:val="24"/>
          <w:szCs w:val="24"/>
        </w:rPr>
        <w:t>inferred</w:t>
      </w:r>
      <w:r w:rsidR="004075D5" w:rsidRPr="00503708">
        <w:rPr>
          <w:rFonts w:ascii="Arial" w:hAnsi="Arial" w:cs="Arial"/>
          <w:sz w:val="24"/>
          <w:szCs w:val="24"/>
        </w:rPr>
        <w:t xml:space="preserve"> that the plaintiff's predecessors</w:t>
      </w:r>
      <w:r w:rsidR="004552A8" w:rsidRPr="00503708">
        <w:rPr>
          <w:rFonts w:ascii="Arial" w:hAnsi="Arial" w:cs="Arial"/>
          <w:sz w:val="24"/>
          <w:szCs w:val="24"/>
        </w:rPr>
        <w:t>-</w:t>
      </w:r>
      <w:r w:rsidR="004075D5" w:rsidRPr="00503708">
        <w:rPr>
          <w:rFonts w:ascii="Arial" w:hAnsi="Arial" w:cs="Arial"/>
          <w:sz w:val="24"/>
          <w:szCs w:val="24"/>
        </w:rPr>
        <w:t>in</w:t>
      </w:r>
      <w:r w:rsidR="004552A8" w:rsidRPr="00503708">
        <w:rPr>
          <w:rFonts w:ascii="Arial" w:hAnsi="Arial" w:cs="Arial"/>
          <w:sz w:val="24"/>
          <w:szCs w:val="24"/>
        </w:rPr>
        <w:t>-</w:t>
      </w:r>
      <w:r w:rsidR="004075D5" w:rsidRPr="00503708">
        <w:rPr>
          <w:rFonts w:ascii="Arial" w:hAnsi="Arial" w:cs="Arial"/>
          <w:sz w:val="24"/>
          <w:szCs w:val="24"/>
        </w:rPr>
        <w:t xml:space="preserve">title regarded the fence as the boundary. The existence of </w:t>
      </w:r>
      <w:r w:rsidR="00DC26C2" w:rsidRPr="00503708">
        <w:rPr>
          <w:rFonts w:ascii="Arial" w:hAnsi="Arial" w:cs="Arial"/>
          <w:sz w:val="24"/>
          <w:szCs w:val="24"/>
        </w:rPr>
        <w:t>the</w:t>
      </w:r>
      <w:r w:rsidR="004075D5" w:rsidRPr="00503708">
        <w:rPr>
          <w:rFonts w:ascii="Arial" w:hAnsi="Arial" w:cs="Arial"/>
          <w:sz w:val="24"/>
          <w:szCs w:val="24"/>
        </w:rPr>
        <w:t xml:space="preserve"> old fence is evidence of possession and control of the land. It is also evidence of an intention to exclude the world at large from the full extent of the property bounded by the fence. The fact that the fence has not been moved since 1989 (at the latest) is also evidence that the possession and control </w:t>
      </w:r>
      <w:r w:rsidR="00DC26C2" w:rsidRPr="00503708">
        <w:rPr>
          <w:rFonts w:ascii="Arial" w:hAnsi="Arial" w:cs="Arial"/>
          <w:sz w:val="24"/>
          <w:szCs w:val="24"/>
        </w:rPr>
        <w:t xml:space="preserve">in question </w:t>
      </w:r>
      <w:r w:rsidR="004075D5" w:rsidRPr="00503708">
        <w:rPr>
          <w:rFonts w:ascii="Arial" w:hAnsi="Arial" w:cs="Arial"/>
          <w:sz w:val="24"/>
          <w:szCs w:val="24"/>
        </w:rPr>
        <w:t>have remained undisturbed during all these years.</w:t>
      </w:r>
      <w:r w:rsidR="00DC26C2" w:rsidRPr="00503708">
        <w:rPr>
          <w:rFonts w:ascii="Arial" w:hAnsi="Arial" w:cs="Arial"/>
          <w:sz w:val="24"/>
          <w:szCs w:val="24"/>
        </w:rPr>
        <w:t xml:space="preserve">  </w:t>
      </w:r>
      <w:r w:rsidR="004075D5" w:rsidRPr="00503708">
        <w:rPr>
          <w:rFonts w:ascii="Arial" w:hAnsi="Arial" w:cs="Arial"/>
          <w:sz w:val="24"/>
          <w:szCs w:val="24"/>
        </w:rPr>
        <w:t xml:space="preserve">The </w:t>
      </w:r>
      <w:r w:rsidR="00DC26C2" w:rsidRPr="00503708">
        <w:rPr>
          <w:rFonts w:ascii="Arial" w:hAnsi="Arial" w:cs="Arial"/>
          <w:sz w:val="24"/>
          <w:szCs w:val="24"/>
        </w:rPr>
        <w:t>d</w:t>
      </w:r>
      <w:r w:rsidR="004075D5" w:rsidRPr="00503708">
        <w:rPr>
          <w:rFonts w:ascii="Arial" w:hAnsi="Arial" w:cs="Arial"/>
          <w:sz w:val="24"/>
          <w:szCs w:val="24"/>
        </w:rPr>
        <w:t xml:space="preserve">efendant did not call any of the previous owners of erf 420, </w:t>
      </w:r>
      <w:r w:rsidR="00DC26C2" w:rsidRPr="00503708">
        <w:rPr>
          <w:rFonts w:ascii="Arial" w:hAnsi="Arial" w:cs="Arial"/>
          <w:sz w:val="24"/>
          <w:szCs w:val="24"/>
        </w:rPr>
        <w:t>and he did not explain why he had not done so.  Their evidence would presumably not have helped his case</w:t>
      </w:r>
      <w:r w:rsidR="004075D5" w:rsidRPr="00503708">
        <w:rPr>
          <w:rFonts w:ascii="Arial" w:hAnsi="Arial" w:cs="Arial"/>
          <w:sz w:val="24"/>
          <w:szCs w:val="24"/>
        </w:rPr>
        <w:t>.</w:t>
      </w:r>
    </w:p>
    <w:p w14:paraId="29753FAB" w14:textId="77777777" w:rsidR="001B3880" w:rsidRPr="00D2133E" w:rsidRDefault="001B3880" w:rsidP="00D2133E">
      <w:pPr>
        <w:pStyle w:val="ListParagraph"/>
        <w:spacing w:after="0" w:line="360" w:lineRule="auto"/>
        <w:jc w:val="both"/>
        <w:rPr>
          <w:rFonts w:ascii="Arial" w:hAnsi="Arial" w:cs="Arial"/>
          <w:sz w:val="24"/>
          <w:szCs w:val="24"/>
        </w:rPr>
      </w:pPr>
    </w:p>
    <w:p w14:paraId="61D80C09" w14:textId="7E6310E5" w:rsidR="004F0B68"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106.</w:t>
      </w:r>
      <w:r w:rsidRPr="00D2133E">
        <w:rPr>
          <w:rFonts w:ascii="Arial" w:hAnsi="Arial" w:cs="Arial"/>
          <w:iCs/>
          <w:sz w:val="24"/>
          <w:szCs w:val="24"/>
        </w:rPr>
        <w:tab/>
      </w:r>
      <w:r w:rsidR="001B3880" w:rsidRPr="00503708">
        <w:rPr>
          <w:rFonts w:ascii="Arial" w:hAnsi="Arial" w:cs="Arial"/>
          <w:sz w:val="24"/>
          <w:szCs w:val="24"/>
        </w:rPr>
        <w:t>On this issue, each of parties raised the failure of the other to call certain witnesses</w:t>
      </w:r>
      <w:r w:rsidR="00AA304F" w:rsidRPr="00503708">
        <w:rPr>
          <w:rFonts w:ascii="Arial" w:hAnsi="Arial" w:cs="Arial"/>
          <w:sz w:val="24"/>
          <w:szCs w:val="24"/>
        </w:rPr>
        <w:t xml:space="preserve"> (the defendant criticised the plaintiff for failing to call Nathi, the </w:t>
      </w:r>
      <w:r w:rsidR="00AA304F" w:rsidRPr="00503708">
        <w:rPr>
          <w:rFonts w:ascii="Arial" w:hAnsi="Arial" w:cs="Arial"/>
          <w:sz w:val="24"/>
          <w:szCs w:val="24"/>
        </w:rPr>
        <w:lastRenderedPageBreak/>
        <w:t>plaintiff’s labourer)</w:t>
      </w:r>
      <w:r w:rsidR="001B3880" w:rsidRPr="00503708">
        <w:rPr>
          <w:rFonts w:ascii="Arial" w:hAnsi="Arial" w:cs="Arial"/>
          <w:sz w:val="24"/>
          <w:szCs w:val="24"/>
        </w:rPr>
        <w:t xml:space="preserve"> and requested the Court to draw an adverse inference therefrom.  It has been held</w:t>
      </w:r>
      <w:r w:rsidR="001B3880" w:rsidRPr="00D2133E">
        <w:rPr>
          <w:rStyle w:val="FootnoteReference"/>
          <w:rFonts w:ascii="Arial" w:hAnsi="Arial" w:cs="Arial"/>
          <w:sz w:val="24"/>
          <w:szCs w:val="24"/>
        </w:rPr>
        <w:footnoteReference w:id="51"/>
      </w:r>
      <w:r w:rsidR="001B3880" w:rsidRPr="00503708">
        <w:rPr>
          <w:rFonts w:ascii="Arial" w:hAnsi="Arial" w:cs="Arial"/>
          <w:sz w:val="24"/>
          <w:szCs w:val="24"/>
        </w:rPr>
        <w:t xml:space="preserve"> that</w:t>
      </w:r>
      <w:r w:rsidR="004F0B68" w:rsidRPr="00503708">
        <w:rPr>
          <w:rFonts w:ascii="Arial" w:hAnsi="Arial" w:cs="Arial"/>
          <w:sz w:val="24"/>
          <w:szCs w:val="24"/>
        </w:rPr>
        <w:t xml:space="preserve"> when “</w:t>
      </w:r>
      <w:r w:rsidR="004F0B68" w:rsidRPr="00503708">
        <w:rPr>
          <w:rFonts w:ascii="Arial" w:hAnsi="Arial" w:cs="Arial"/>
          <w:i/>
          <w:iCs/>
          <w:sz w:val="24"/>
          <w:szCs w:val="24"/>
        </w:rPr>
        <w:t>a witness is equally available to both parties, but not called to give</w:t>
      </w:r>
      <w:r w:rsidR="004F0B68" w:rsidRPr="00503708">
        <w:rPr>
          <w:rStyle w:val="mc"/>
          <w:rFonts w:ascii="Arial" w:hAnsi="Arial" w:cs="Arial"/>
          <w:i/>
          <w:iCs/>
          <w:sz w:val="24"/>
          <w:szCs w:val="24"/>
          <w:shd w:val="clear" w:color="auto" w:fill="C0C0C0"/>
        </w:rPr>
        <w:t> </w:t>
      </w:r>
      <w:r w:rsidR="004F0B68" w:rsidRPr="00503708">
        <w:rPr>
          <w:rFonts w:ascii="Arial" w:hAnsi="Arial" w:cs="Arial"/>
          <w:i/>
          <w:iCs/>
          <w:sz w:val="24"/>
          <w:szCs w:val="24"/>
        </w:rPr>
        <w:t xml:space="preserve">evidence, it is logically possible to draw an adverse inference against both. The party on whom the onus rests has no greater obligation to call a witness, but may find that a failure to call a witness creates the risk of the onus proving decisive. In the present matter the appellant did not have an opportunity equal to the respondents to call this witness. The adverse inference drawn by the trial court against the appellant was unjustified in the circumstances. </w:t>
      </w:r>
      <w:r w:rsidR="004F0B68" w:rsidRPr="00503708">
        <w:rPr>
          <w:rFonts w:ascii="Arial" w:hAnsi="Arial" w:cs="Arial"/>
          <w:i/>
          <w:iCs/>
          <w:sz w:val="24"/>
          <w:szCs w:val="24"/>
          <w:u w:val="single"/>
        </w:rPr>
        <w:t>An adverse inference in any event does not operate to destroy a case otherwise proved, which is what the appellant managed to do</w:t>
      </w:r>
      <w:r w:rsidR="004F0B68" w:rsidRPr="00503708">
        <w:rPr>
          <w:rFonts w:ascii="Arial" w:hAnsi="Arial" w:cs="Arial"/>
          <w:sz w:val="24"/>
          <w:szCs w:val="24"/>
          <w:u w:val="single"/>
        </w:rPr>
        <w:t>”</w:t>
      </w:r>
      <w:r w:rsidR="004F0B68" w:rsidRPr="00503708">
        <w:rPr>
          <w:rFonts w:ascii="Arial" w:hAnsi="Arial" w:cs="Arial"/>
          <w:sz w:val="24"/>
          <w:szCs w:val="24"/>
        </w:rPr>
        <w:t xml:space="preserve">. </w:t>
      </w:r>
    </w:p>
    <w:p w14:paraId="30DF5B7C" w14:textId="77777777" w:rsidR="004F0B68" w:rsidRPr="00D2133E" w:rsidRDefault="004F0B68" w:rsidP="00D2133E">
      <w:pPr>
        <w:pStyle w:val="ListParagraph"/>
        <w:spacing w:after="0" w:line="360" w:lineRule="auto"/>
        <w:jc w:val="both"/>
        <w:rPr>
          <w:rFonts w:ascii="Arial" w:hAnsi="Arial" w:cs="Arial"/>
          <w:sz w:val="24"/>
          <w:szCs w:val="24"/>
        </w:rPr>
      </w:pPr>
    </w:p>
    <w:p w14:paraId="47FD3E48" w14:textId="28DD0B33" w:rsidR="001E005B"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107.</w:t>
      </w:r>
      <w:r w:rsidRPr="00D2133E">
        <w:rPr>
          <w:rFonts w:ascii="Arial" w:hAnsi="Arial" w:cs="Arial"/>
          <w:iCs/>
          <w:sz w:val="24"/>
          <w:szCs w:val="24"/>
        </w:rPr>
        <w:tab/>
      </w:r>
      <w:r w:rsidR="001B3880" w:rsidRPr="00503708">
        <w:rPr>
          <w:rFonts w:ascii="Arial" w:hAnsi="Arial" w:cs="Arial"/>
          <w:sz w:val="24"/>
          <w:szCs w:val="24"/>
        </w:rPr>
        <w:t xml:space="preserve">In the present case I am satisfied that the </w:t>
      </w:r>
      <w:r w:rsidR="001B3880" w:rsidRPr="00503708">
        <w:rPr>
          <w:rFonts w:ascii="Arial" w:hAnsi="Arial" w:cs="Arial"/>
          <w:i/>
          <w:iCs/>
          <w:sz w:val="24"/>
          <w:szCs w:val="24"/>
        </w:rPr>
        <w:t>prima facie</w:t>
      </w:r>
      <w:r w:rsidR="001B3880" w:rsidRPr="00503708">
        <w:rPr>
          <w:rFonts w:ascii="Arial" w:hAnsi="Arial" w:cs="Arial"/>
          <w:sz w:val="24"/>
          <w:szCs w:val="24"/>
        </w:rPr>
        <w:t xml:space="preserve"> discharge of the onus by the plaintiff has not been disturbed, and that the plaintiff has proved, on a balance of probabilities, that it and its predecessors-in-title have possessed the disputed strip of land openly, as owner, for a 30-year period.  It is not necessary to rely on an adverse inferenc</w:t>
      </w:r>
      <w:r w:rsidR="004F0B68" w:rsidRPr="00503708">
        <w:rPr>
          <w:rFonts w:ascii="Arial" w:hAnsi="Arial" w:cs="Arial"/>
          <w:sz w:val="24"/>
          <w:szCs w:val="24"/>
        </w:rPr>
        <w:t>e against</w:t>
      </w:r>
      <w:r w:rsidR="001B3880" w:rsidRPr="00503708">
        <w:rPr>
          <w:rFonts w:ascii="Arial" w:hAnsi="Arial" w:cs="Arial"/>
          <w:sz w:val="24"/>
          <w:szCs w:val="24"/>
        </w:rPr>
        <w:t xml:space="preserve"> either</w:t>
      </w:r>
      <w:r w:rsidR="004F0B68" w:rsidRPr="00503708">
        <w:rPr>
          <w:rFonts w:ascii="Arial" w:hAnsi="Arial" w:cs="Arial"/>
          <w:sz w:val="24"/>
          <w:szCs w:val="24"/>
        </w:rPr>
        <w:t xml:space="preserve"> party</w:t>
      </w:r>
      <w:r w:rsidR="001B3880" w:rsidRPr="00503708">
        <w:rPr>
          <w:rFonts w:ascii="Arial" w:hAnsi="Arial" w:cs="Arial"/>
          <w:sz w:val="24"/>
          <w:szCs w:val="24"/>
        </w:rPr>
        <w:t>.</w:t>
      </w:r>
    </w:p>
    <w:p w14:paraId="594B26D9" w14:textId="77777777" w:rsidR="001E005B" w:rsidRPr="00D2133E" w:rsidRDefault="001E005B" w:rsidP="00D2133E">
      <w:pPr>
        <w:pStyle w:val="ListParagraph"/>
        <w:spacing w:after="0" w:line="360" w:lineRule="auto"/>
        <w:jc w:val="both"/>
        <w:rPr>
          <w:rFonts w:ascii="Arial" w:hAnsi="Arial" w:cs="Arial"/>
          <w:sz w:val="24"/>
          <w:szCs w:val="24"/>
        </w:rPr>
      </w:pPr>
    </w:p>
    <w:p w14:paraId="023BC639" w14:textId="591896CB" w:rsidR="001E005B"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108.</w:t>
      </w:r>
      <w:r w:rsidRPr="00D2133E">
        <w:rPr>
          <w:rFonts w:ascii="Arial" w:hAnsi="Arial" w:cs="Arial"/>
          <w:iCs/>
          <w:sz w:val="24"/>
          <w:szCs w:val="24"/>
        </w:rPr>
        <w:tab/>
      </w:r>
      <w:r w:rsidR="004075D5" w:rsidRPr="00503708">
        <w:rPr>
          <w:rFonts w:ascii="Arial" w:hAnsi="Arial" w:cs="Arial"/>
          <w:sz w:val="24"/>
          <w:szCs w:val="24"/>
        </w:rPr>
        <w:t xml:space="preserve">The plaintiff knew of no claim to ownership </w:t>
      </w:r>
      <w:r w:rsidR="00DC26C2" w:rsidRPr="00503708">
        <w:rPr>
          <w:rFonts w:ascii="Arial" w:hAnsi="Arial" w:cs="Arial"/>
          <w:sz w:val="24"/>
          <w:szCs w:val="24"/>
        </w:rPr>
        <w:t>to</w:t>
      </w:r>
      <w:r w:rsidR="004075D5" w:rsidRPr="00503708">
        <w:rPr>
          <w:rFonts w:ascii="Arial" w:hAnsi="Arial" w:cs="Arial"/>
          <w:sz w:val="24"/>
          <w:szCs w:val="24"/>
        </w:rPr>
        <w:t xml:space="preserve"> the strip of land on its side of the fence by any owner of erf 420 until the defendant made his claim in March 2019. Nobody else was ever previously made aware of any disagreement regarding the boundary. The defendant </w:t>
      </w:r>
      <w:r w:rsidR="00DC26C2" w:rsidRPr="00503708">
        <w:rPr>
          <w:rFonts w:ascii="Arial" w:hAnsi="Arial" w:cs="Arial"/>
          <w:sz w:val="24"/>
          <w:szCs w:val="24"/>
        </w:rPr>
        <w:t>did not</w:t>
      </w:r>
      <w:r w:rsidR="004075D5" w:rsidRPr="00503708">
        <w:rPr>
          <w:rFonts w:ascii="Arial" w:hAnsi="Arial" w:cs="Arial"/>
          <w:sz w:val="24"/>
          <w:szCs w:val="24"/>
        </w:rPr>
        <w:t xml:space="preserve"> </w:t>
      </w:r>
      <w:r w:rsidR="00DC26C2" w:rsidRPr="00503708">
        <w:rPr>
          <w:rFonts w:ascii="Arial" w:hAnsi="Arial" w:cs="Arial"/>
          <w:sz w:val="24"/>
          <w:szCs w:val="24"/>
        </w:rPr>
        <w:t>adduce</w:t>
      </w:r>
      <w:r w:rsidR="004075D5" w:rsidRPr="00503708">
        <w:rPr>
          <w:rFonts w:ascii="Arial" w:hAnsi="Arial" w:cs="Arial"/>
          <w:sz w:val="24"/>
          <w:szCs w:val="24"/>
        </w:rPr>
        <w:t xml:space="preserve"> any evidence of such a claim. </w:t>
      </w:r>
      <w:r w:rsidR="00DC26C2" w:rsidRPr="00503708">
        <w:rPr>
          <w:rFonts w:ascii="Arial" w:hAnsi="Arial" w:cs="Arial"/>
          <w:sz w:val="24"/>
          <w:szCs w:val="24"/>
        </w:rPr>
        <w:t xml:space="preserve"> </w:t>
      </w:r>
      <w:r w:rsidR="004075D5" w:rsidRPr="00503708">
        <w:rPr>
          <w:rFonts w:ascii="Arial" w:hAnsi="Arial" w:cs="Arial"/>
          <w:sz w:val="24"/>
          <w:szCs w:val="24"/>
        </w:rPr>
        <w:t xml:space="preserve">All </w:t>
      </w:r>
      <w:r w:rsidR="00DC26C2" w:rsidRPr="00503708">
        <w:rPr>
          <w:rFonts w:ascii="Arial" w:hAnsi="Arial" w:cs="Arial"/>
          <w:sz w:val="24"/>
          <w:szCs w:val="24"/>
        </w:rPr>
        <w:t xml:space="preserve">of </w:t>
      </w:r>
      <w:r w:rsidR="004075D5" w:rsidRPr="00503708">
        <w:rPr>
          <w:rFonts w:ascii="Arial" w:hAnsi="Arial" w:cs="Arial"/>
          <w:sz w:val="24"/>
          <w:szCs w:val="24"/>
        </w:rPr>
        <w:t>the evidence points to the fact that the plaintiff's and the defendant's predecessors in title accepted the fence as being the boundary between their properties.</w:t>
      </w:r>
    </w:p>
    <w:p w14:paraId="30CAFF3C" w14:textId="77777777" w:rsidR="001E005B" w:rsidRPr="00D2133E" w:rsidRDefault="001E005B" w:rsidP="00D2133E">
      <w:pPr>
        <w:pStyle w:val="ListParagraph"/>
        <w:spacing w:after="0" w:line="360" w:lineRule="auto"/>
        <w:jc w:val="both"/>
        <w:rPr>
          <w:rFonts w:ascii="Arial" w:hAnsi="Arial" w:cs="Arial"/>
          <w:w w:val="105"/>
          <w:sz w:val="24"/>
          <w:szCs w:val="24"/>
        </w:rPr>
      </w:pPr>
    </w:p>
    <w:p w14:paraId="55114CC1" w14:textId="3BDDE2BF" w:rsidR="001138F2"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109.</w:t>
      </w:r>
      <w:r w:rsidRPr="00D2133E">
        <w:rPr>
          <w:rFonts w:ascii="Arial" w:hAnsi="Arial" w:cs="Arial"/>
          <w:iCs/>
          <w:sz w:val="24"/>
          <w:szCs w:val="24"/>
        </w:rPr>
        <w:tab/>
      </w:r>
      <w:r w:rsidR="00BD3F6D">
        <w:rPr>
          <w:noProof/>
        </w:rPr>
        <w:pict w14:anchorId="5A04FB43">
          <v:line id="Line 8" o:spid="_x0000_s1031" style="position:absolute;left:0;text-align:lef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5pt,43.65pt" to="4.5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" strokeweight=".96pt">
            <w10:wrap anchorx="page"/>
          </v:line>
        </w:pict>
      </w:r>
      <w:r w:rsidR="00DC26C2" w:rsidRPr="00503708">
        <w:rPr>
          <w:rFonts w:ascii="Arial" w:hAnsi="Arial" w:cs="Arial"/>
          <w:w w:val="105"/>
          <w:sz w:val="24"/>
          <w:szCs w:val="24"/>
        </w:rPr>
        <w:t>T</w:t>
      </w:r>
      <w:r w:rsidR="004075D5" w:rsidRPr="00503708">
        <w:rPr>
          <w:rFonts w:ascii="Arial" w:hAnsi="Arial" w:cs="Arial"/>
          <w:w w:val="105"/>
          <w:sz w:val="24"/>
          <w:szCs w:val="24"/>
        </w:rPr>
        <w:t xml:space="preserve">he </w:t>
      </w:r>
      <w:r w:rsidR="004075D5" w:rsidRPr="00503708">
        <w:rPr>
          <w:rFonts w:ascii="Arial" w:hAnsi="Arial" w:cs="Arial"/>
          <w:i/>
          <w:w w:val="105"/>
          <w:sz w:val="24"/>
          <w:szCs w:val="24"/>
        </w:rPr>
        <w:t xml:space="preserve">animus </w:t>
      </w:r>
      <w:r w:rsidR="004075D5" w:rsidRPr="00503708">
        <w:rPr>
          <w:rFonts w:ascii="Arial" w:hAnsi="Arial" w:cs="Arial"/>
          <w:w w:val="105"/>
          <w:sz w:val="24"/>
          <w:szCs w:val="24"/>
        </w:rPr>
        <w:t xml:space="preserve">of </w:t>
      </w:r>
      <w:r w:rsidR="00DC26C2" w:rsidRPr="00503708">
        <w:rPr>
          <w:rFonts w:ascii="Arial" w:hAnsi="Arial" w:cs="Arial"/>
          <w:w w:val="105"/>
          <w:sz w:val="24"/>
          <w:szCs w:val="24"/>
        </w:rPr>
        <w:t>Mrs</w:t>
      </w:r>
      <w:r w:rsidR="004075D5" w:rsidRPr="00503708">
        <w:rPr>
          <w:rFonts w:ascii="Arial" w:hAnsi="Arial" w:cs="Arial"/>
          <w:w w:val="105"/>
          <w:sz w:val="24"/>
          <w:szCs w:val="24"/>
        </w:rPr>
        <w:t xml:space="preserve"> Nabal's predecessors</w:t>
      </w:r>
      <w:r w:rsidR="00DC26C2" w:rsidRPr="00503708">
        <w:rPr>
          <w:rFonts w:ascii="Arial" w:hAnsi="Arial" w:cs="Arial"/>
          <w:w w:val="105"/>
          <w:sz w:val="24"/>
          <w:szCs w:val="24"/>
        </w:rPr>
        <w:t xml:space="preserve"> is also </w:t>
      </w:r>
      <w:r w:rsidR="004075D5" w:rsidRPr="00503708">
        <w:rPr>
          <w:rFonts w:ascii="Arial" w:hAnsi="Arial" w:cs="Arial"/>
          <w:w w:val="105"/>
          <w:sz w:val="24"/>
          <w:szCs w:val="24"/>
        </w:rPr>
        <w:t xml:space="preserve">to be inferred from the </w:t>
      </w:r>
      <w:r w:rsidR="00DC26C2" w:rsidRPr="00503708">
        <w:rPr>
          <w:rFonts w:ascii="Arial" w:hAnsi="Arial" w:cs="Arial"/>
          <w:w w:val="105"/>
          <w:sz w:val="24"/>
          <w:szCs w:val="24"/>
        </w:rPr>
        <w:t>presence</w:t>
      </w:r>
      <w:r w:rsidR="004075D5" w:rsidRPr="00503708">
        <w:rPr>
          <w:rFonts w:ascii="Arial" w:hAnsi="Arial" w:cs="Arial"/>
          <w:w w:val="105"/>
          <w:sz w:val="24"/>
          <w:szCs w:val="24"/>
        </w:rPr>
        <w:t xml:space="preserve"> of the fence.  They would have regarded the fence as the boundary of their property</w:t>
      </w:r>
      <w:r w:rsidR="00DC26C2" w:rsidRPr="00503708">
        <w:rPr>
          <w:rFonts w:ascii="Arial" w:hAnsi="Arial" w:cs="Arial"/>
          <w:w w:val="105"/>
          <w:sz w:val="24"/>
          <w:szCs w:val="24"/>
        </w:rPr>
        <w:t xml:space="preserve">, and they would thus </w:t>
      </w:r>
      <w:r w:rsidR="004075D5" w:rsidRPr="00503708">
        <w:rPr>
          <w:rFonts w:ascii="Arial" w:hAnsi="Arial" w:cs="Arial"/>
          <w:w w:val="105"/>
          <w:sz w:val="24"/>
          <w:szCs w:val="24"/>
        </w:rPr>
        <w:t>have held all the land up to the fence as owners</w:t>
      </w:r>
      <w:r w:rsidR="004075D5" w:rsidRPr="00503708">
        <w:rPr>
          <w:rFonts w:ascii="Arial" w:hAnsi="Arial" w:cs="Arial"/>
          <w:spacing w:val="-23"/>
          <w:w w:val="105"/>
          <w:sz w:val="24"/>
          <w:szCs w:val="24"/>
        </w:rPr>
        <w:t xml:space="preserve"> </w:t>
      </w:r>
      <w:r w:rsidR="004075D5" w:rsidRPr="00503708">
        <w:rPr>
          <w:rFonts w:ascii="Arial" w:hAnsi="Arial" w:cs="Arial"/>
          <w:w w:val="105"/>
          <w:sz w:val="24"/>
          <w:szCs w:val="24"/>
        </w:rPr>
        <w:t>thereof.</w:t>
      </w:r>
      <w:r w:rsidR="001138F2" w:rsidRPr="00503708">
        <w:rPr>
          <w:rFonts w:ascii="Arial" w:hAnsi="Arial" w:cs="Arial"/>
          <w:w w:val="105"/>
          <w:sz w:val="24"/>
          <w:szCs w:val="24"/>
        </w:rPr>
        <w:t xml:space="preserve">  </w:t>
      </w:r>
      <w:r w:rsidR="00DC26C2" w:rsidRPr="00503708">
        <w:rPr>
          <w:rFonts w:ascii="Arial" w:hAnsi="Arial" w:cs="Arial"/>
          <w:w w:val="105"/>
          <w:sz w:val="24"/>
          <w:szCs w:val="24"/>
        </w:rPr>
        <w:t>T</w:t>
      </w:r>
      <w:r w:rsidR="004075D5" w:rsidRPr="00503708">
        <w:rPr>
          <w:rFonts w:ascii="Arial" w:hAnsi="Arial" w:cs="Arial"/>
          <w:w w:val="105"/>
          <w:sz w:val="24"/>
          <w:szCs w:val="24"/>
        </w:rPr>
        <w:t>he</w:t>
      </w:r>
      <w:r w:rsidR="0069768E" w:rsidRPr="00503708">
        <w:rPr>
          <w:rFonts w:ascii="Arial" w:hAnsi="Arial" w:cs="Arial"/>
          <w:w w:val="105"/>
          <w:sz w:val="24"/>
          <w:szCs w:val="24"/>
        </w:rPr>
        <w:t xml:space="preserve"> defendant did not suggest</w:t>
      </w:r>
      <w:r w:rsidR="004075D5" w:rsidRPr="00503708">
        <w:rPr>
          <w:rFonts w:ascii="Arial" w:hAnsi="Arial" w:cs="Arial"/>
          <w:w w:val="105"/>
          <w:sz w:val="24"/>
          <w:szCs w:val="24"/>
        </w:rPr>
        <w:t xml:space="preserve"> that there had existed an agreement about the</w:t>
      </w:r>
      <w:r w:rsidR="004075D5" w:rsidRPr="00503708">
        <w:rPr>
          <w:rFonts w:ascii="Arial" w:hAnsi="Arial" w:cs="Arial"/>
          <w:spacing w:val="-4"/>
          <w:w w:val="105"/>
          <w:sz w:val="24"/>
          <w:szCs w:val="24"/>
        </w:rPr>
        <w:t xml:space="preserve"> </w:t>
      </w:r>
      <w:r w:rsidR="004075D5" w:rsidRPr="00503708">
        <w:rPr>
          <w:rFonts w:ascii="Arial" w:hAnsi="Arial" w:cs="Arial"/>
          <w:w w:val="105"/>
          <w:sz w:val="24"/>
          <w:szCs w:val="24"/>
        </w:rPr>
        <w:t>positioning</w:t>
      </w:r>
      <w:r w:rsidR="004075D5" w:rsidRPr="00503708">
        <w:rPr>
          <w:rFonts w:ascii="Arial" w:hAnsi="Arial" w:cs="Arial"/>
          <w:spacing w:val="5"/>
          <w:w w:val="105"/>
          <w:sz w:val="24"/>
          <w:szCs w:val="24"/>
        </w:rPr>
        <w:t xml:space="preserve"> </w:t>
      </w:r>
      <w:r w:rsidR="004075D5" w:rsidRPr="00503708">
        <w:rPr>
          <w:rFonts w:ascii="Arial" w:hAnsi="Arial" w:cs="Arial"/>
          <w:w w:val="105"/>
          <w:sz w:val="24"/>
          <w:szCs w:val="24"/>
        </w:rPr>
        <w:t>of</w:t>
      </w:r>
      <w:r w:rsidR="004075D5" w:rsidRPr="00503708">
        <w:rPr>
          <w:rFonts w:ascii="Arial" w:hAnsi="Arial" w:cs="Arial"/>
          <w:spacing w:val="-10"/>
          <w:w w:val="105"/>
          <w:sz w:val="24"/>
          <w:szCs w:val="24"/>
        </w:rPr>
        <w:t xml:space="preserve"> </w:t>
      </w:r>
      <w:r w:rsidR="004075D5" w:rsidRPr="00503708">
        <w:rPr>
          <w:rFonts w:ascii="Arial" w:hAnsi="Arial" w:cs="Arial"/>
          <w:w w:val="105"/>
          <w:sz w:val="24"/>
          <w:szCs w:val="24"/>
        </w:rPr>
        <w:t>the</w:t>
      </w:r>
      <w:r w:rsidR="004075D5" w:rsidRPr="00503708">
        <w:rPr>
          <w:rFonts w:ascii="Arial" w:hAnsi="Arial" w:cs="Arial"/>
          <w:spacing w:val="-9"/>
          <w:w w:val="105"/>
          <w:sz w:val="24"/>
          <w:szCs w:val="24"/>
        </w:rPr>
        <w:t xml:space="preserve"> </w:t>
      </w:r>
      <w:r w:rsidR="004075D5" w:rsidRPr="00503708">
        <w:rPr>
          <w:rFonts w:ascii="Arial" w:hAnsi="Arial" w:cs="Arial"/>
          <w:w w:val="105"/>
          <w:sz w:val="24"/>
          <w:szCs w:val="24"/>
        </w:rPr>
        <w:t>fence in</w:t>
      </w:r>
      <w:r w:rsidR="004075D5" w:rsidRPr="00503708">
        <w:rPr>
          <w:rFonts w:ascii="Arial" w:hAnsi="Arial" w:cs="Arial"/>
          <w:spacing w:val="-17"/>
          <w:w w:val="105"/>
          <w:sz w:val="24"/>
          <w:szCs w:val="24"/>
        </w:rPr>
        <w:t xml:space="preserve"> </w:t>
      </w:r>
      <w:r w:rsidR="004075D5" w:rsidRPr="00503708">
        <w:rPr>
          <w:rFonts w:ascii="Arial" w:hAnsi="Arial" w:cs="Arial"/>
          <w:w w:val="105"/>
          <w:sz w:val="24"/>
          <w:szCs w:val="24"/>
        </w:rPr>
        <w:t>terms of</w:t>
      </w:r>
      <w:r w:rsidR="004075D5" w:rsidRPr="00503708">
        <w:rPr>
          <w:rFonts w:ascii="Arial" w:hAnsi="Arial" w:cs="Arial"/>
          <w:spacing w:val="-6"/>
          <w:w w:val="105"/>
          <w:sz w:val="24"/>
          <w:szCs w:val="24"/>
        </w:rPr>
        <w:t xml:space="preserve"> </w:t>
      </w:r>
      <w:r w:rsidR="004075D5" w:rsidRPr="00503708">
        <w:rPr>
          <w:rFonts w:ascii="Arial" w:hAnsi="Arial" w:cs="Arial"/>
          <w:w w:val="105"/>
          <w:sz w:val="24"/>
          <w:szCs w:val="24"/>
        </w:rPr>
        <w:t>which</w:t>
      </w:r>
      <w:r w:rsidR="004075D5" w:rsidRPr="00503708">
        <w:rPr>
          <w:rFonts w:ascii="Arial" w:hAnsi="Arial" w:cs="Arial"/>
          <w:spacing w:val="-11"/>
          <w:w w:val="105"/>
          <w:sz w:val="24"/>
          <w:szCs w:val="24"/>
        </w:rPr>
        <w:t xml:space="preserve"> </w:t>
      </w:r>
      <w:r w:rsidR="004075D5" w:rsidRPr="00503708">
        <w:rPr>
          <w:rFonts w:ascii="Arial" w:hAnsi="Arial" w:cs="Arial"/>
          <w:w w:val="105"/>
          <w:sz w:val="24"/>
          <w:szCs w:val="24"/>
        </w:rPr>
        <w:t>the</w:t>
      </w:r>
      <w:r w:rsidR="004075D5" w:rsidRPr="00503708">
        <w:rPr>
          <w:rFonts w:ascii="Arial" w:hAnsi="Arial" w:cs="Arial"/>
          <w:spacing w:val="-6"/>
          <w:w w:val="105"/>
          <w:sz w:val="24"/>
          <w:szCs w:val="24"/>
        </w:rPr>
        <w:t xml:space="preserve"> </w:t>
      </w:r>
      <w:r w:rsidR="004075D5" w:rsidRPr="00503708">
        <w:rPr>
          <w:rFonts w:ascii="Arial" w:hAnsi="Arial" w:cs="Arial"/>
          <w:w w:val="105"/>
          <w:sz w:val="24"/>
          <w:szCs w:val="24"/>
        </w:rPr>
        <w:t>owners</w:t>
      </w:r>
      <w:r w:rsidR="004075D5" w:rsidRPr="00503708">
        <w:rPr>
          <w:rFonts w:ascii="Arial" w:hAnsi="Arial" w:cs="Arial"/>
          <w:spacing w:val="-4"/>
          <w:w w:val="105"/>
          <w:sz w:val="24"/>
          <w:szCs w:val="24"/>
        </w:rPr>
        <w:t xml:space="preserve"> </w:t>
      </w:r>
      <w:r w:rsidR="004075D5" w:rsidRPr="00503708">
        <w:rPr>
          <w:rFonts w:ascii="Arial" w:hAnsi="Arial" w:cs="Arial"/>
          <w:w w:val="105"/>
          <w:sz w:val="24"/>
          <w:szCs w:val="24"/>
        </w:rPr>
        <w:t>of</w:t>
      </w:r>
      <w:r w:rsidR="004075D5" w:rsidRPr="00503708">
        <w:rPr>
          <w:rFonts w:ascii="Arial" w:hAnsi="Arial" w:cs="Arial"/>
          <w:spacing w:val="-10"/>
          <w:w w:val="105"/>
          <w:sz w:val="24"/>
          <w:szCs w:val="24"/>
        </w:rPr>
        <w:t xml:space="preserve"> </w:t>
      </w:r>
      <w:r w:rsidR="004075D5" w:rsidRPr="00503708">
        <w:rPr>
          <w:rFonts w:ascii="Arial" w:hAnsi="Arial" w:cs="Arial"/>
          <w:w w:val="105"/>
          <w:sz w:val="24"/>
          <w:szCs w:val="24"/>
        </w:rPr>
        <w:t>erf</w:t>
      </w:r>
      <w:r w:rsidR="004075D5" w:rsidRPr="00503708">
        <w:rPr>
          <w:rFonts w:ascii="Arial" w:hAnsi="Arial" w:cs="Arial"/>
          <w:spacing w:val="-6"/>
          <w:w w:val="105"/>
          <w:sz w:val="24"/>
          <w:szCs w:val="24"/>
        </w:rPr>
        <w:t xml:space="preserve"> </w:t>
      </w:r>
      <w:r w:rsidR="004075D5" w:rsidRPr="00503708">
        <w:rPr>
          <w:rFonts w:ascii="Arial" w:hAnsi="Arial" w:cs="Arial"/>
          <w:w w:val="105"/>
          <w:sz w:val="24"/>
          <w:szCs w:val="24"/>
        </w:rPr>
        <w:t>421</w:t>
      </w:r>
      <w:r w:rsidR="004075D5" w:rsidRPr="00503708">
        <w:rPr>
          <w:rFonts w:ascii="Arial" w:hAnsi="Arial" w:cs="Arial"/>
          <w:spacing w:val="-7"/>
          <w:w w:val="105"/>
          <w:sz w:val="24"/>
          <w:szCs w:val="24"/>
        </w:rPr>
        <w:t xml:space="preserve"> </w:t>
      </w:r>
      <w:r w:rsidR="004075D5" w:rsidRPr="00503708">
        <w:rPr>
          <w:rFonts w:ascii="Arial" w:hAnsi="Arial" w:cs="Arial"/>
          <w:w w:val="105"/>
          <w:sz w:val="24"/>
          <w:szCs w:val="24"/>
        </w:rPr>
        <w:t xml:space="preserve">were allowed to occupy the strip of land by </w:t>
      </w:r>
      <w:r w:rsidR="004075D5" w:rsidRPr="00503708">
        <w:rPr>
          <w:rFonts w:ascii="Arial" w:hAnsi="Arial" w:cs="Arial"/>
          <w:w w:val="105"/>
          <w:sz w:val="24"/>
          <w:szCs w:val="24"/>
        </w:rPr>
        <w:lastRenderedPageBreak/>
        <w:t xml:space="preserve">way of </w:t>
      </w:r>
      <w:r w:rsidR="001138F2" w:rsidRPr="00503708">
        <w:rPr>
          <w:rFonts w:ascii="Arial" w:hAnsi="Arial" w:cs="Arial"/>
          <w:w w:val="105"/>
          <w:sz w:val="24"/>
          <w:szCs w:val="24"/>
        </w:rPr>
        <w:t xml:space="preserve">any form of </w:t>
      </w:r>
      <w:r w:rsidR="004075D5" w:rsidRPr="00503708">
        <w:rPr>
          <w:rFonts w:ascii="Arial" w:hAnsi="Arial" w:cs="Arial"/>
          <w:w w:val="105"/>
          <w:sz w:val="24"/>
          <w:szCs w:val="24"/>
        </w:rPr>
        <w:t>revocable permission</w:t>
      </w:r>
      <w:r w:rsidR="001138F2" w:rsidRPr="00503708">
        <w:rPr>
          <w:rFonts w:ascii="Arial" w:hAnsi="Arial" w:cs="Arial"/>
          <w:w w:val="105"/>
          <w:sz w:val="24"/>
          <w:szCs w:val="24"/>
        </w:rPr>
        <w:t xml:space="preserve">. On the contrary, </w:t>
      </w:r>
      <w:r w:rsidR="004075D5" w:rsidRPr="00503708">
        <w:rPr>
          <w:rFonts w:ascii="Arial" w:hAnsi="Arial" w:cs="Arial"/>
          <w:w w:val="105"/>
          <w:sz w:val="24"/>
          <w:szCs w:val="24"/>
        </w:rPr>
        <w:t xml:space="preserve">such suggestion would be </w:t>
      </w:r>
      <w:r w:rsidR="001138F2" w:rsidRPr="00503708">
        <w:rPr>
          <w:rFonts w:ascii="Arial" w:hAnsi="Arial" w:cs="Arial"/>
          <w:w w:val="105"/>
          <w:sz w:val="24"/>
          <w:szCs w:val="24"/>
        </w:rPr>
        <w:t>in conflict with</w:t>
      </w:r>
      <w:r w:rsidR="004075D5" w:rsidRPr="00503708">
        <w:rPr>
          <w:rFonts w:ascii="Arial" w:hAnsi="Arial" w:cs="Arial"/>
          <w:w w:val="105"/>
          <w:sz w:val="24"/>
          <w:szCs w:val="24"/>
        </w:rPr>
        <w:t xml:space="preserve"> the defendant's contentions</w:t>
      </w:r>
      <w:r w:rsidR="001138F2" w:rsidRPr="00503708">
        <w:rPr>
          <w:rFonts w:ascii="Arial" w:hAnsi="Arial" w:cs="Arial"/>
          <w:w w:val="105"/>
          <w:sz w:val="24"/>
          <w:szCs w:val="24"/>
        </w:rPr>
        <w:t xml:space="preserve"> as set out in his pleadings</w:t>
      </w:r>
      <w:r w:rsidR="004075D5" w:rsidRPr="00503708">
        <w:rPr>
          <w:rFonts w:ascii="Arial" w:hAnsi="Arial" w:cs="Arial"/>
          <w:w w:val="105"/>
          <w:sz w:val="24"/>
          <w:szCs w:val="24"/>
        </w:rPr>
        <w:t xml:space="preserve">. </w:t>
      </w:r>
      <w:r w:rsidR="001138F2" w:rsidRPr="00503708">
        <w:rPr>
          <w:rFonts w:ascii="Arial" w:hAnsi="Arial" w:cs="Arial"/>
          <w:w w:val="105"/>
          <w:sz w:val="24"/>
          <w:szCs w:val="24"/>
        </w:rPr>
        <w:t>E</w:t>
      </w:r>
      <w:r w:rsidR="004075D5" w:rsidRPr="00503708">
        <w:rPr>
          <w:rFonts w:ascii="Arial" w:hAnsi="Arial" w:cs="Arial"/>
          <w:w w:val="105"/>
          <w:sz w:val="24"/>
          <w:szCs w:val="24"/>
        </w:rPr>
        <w:t>ven if</w:t>
      </w:r>
      <w:r w:rsidR="001138F2" w:rsidRPr="00503708">
        <w:rPr>
          <w:rFonts w:ascii="Arial" w:hAnsi="Arial" w:cs="Arial"/>
          <w:w w:val="105"/>
          <w:sz w:val="24"/>
          <w:szCs w:val="24"/>
        </w:rPr>
        <w:t>, however,</w:t>
      </w:r>
      <w:r w:rsidR="004075D5" w:rsidRPr="00503708">
        <w:rPr>
          <w:rFonts w:ascii="Arial" w:hAnsi="Arial" w:cs="Arial"/>
          <w:w w:val="105"/>
          <w:sz w:val="24"/>
          <w:szCs w:val="24"/>
        </w:rPr>
        <w:t xml:space="preserve"> there had originally been such an agreement, there can </w:t>
      </w:r>
      <w:r w:rsidR="001138F2" w:rsidRPr="00503708">
        <w:rPr>
          <w:rFonts w:ascii="Arial" w:hAnsi="Arial" w:cs="Arial"/>
          <w:w w:val="105"/>
          <w:sz w:val="24"/>
          <w:szCs w:val="24"/>
        </w:rPr>
        <w:t xml:space="preserve">on the evidence </w:t>
      </w:r>
      <w:r w:rsidR="004075D5" w:rsidRPr="00503708">
        <w:rPr>
          <w:rFonts w:ascii="Arial" w:hAnsi="Arial" w:cs="Arial"/>
          <w:w w:val="105"/>
          <w:sz w:val="24"/>
          <w:szCs w:val="24"/>
        </w:rPr>
        <w:t>be no suggestion that subsequent owners</w:t>
      </w:r>
      <w:r w:rsidR="004075D5" w:rsidRPr="00503708">
        <w:rPr>
          <w:rFonts w:ascii="Arial" w:hAnsi="Arial" w:cs="Arial"/>
          <w:spacing w:val="42"/>
          <w:w w:val="105"/>
          <w:sz w:val="24"/>
          <w:szCs w:val="24"/>
        </w:rPr>
        <w:t xml:space="preserve"> </w:t>
      </w:r>
      <w:r w:rsidR="004075D5" w:rsidRPr="00503708">
        <w:rPr>
          <w:rFonts w:ascii="Arial" w:hAnsi="Arial" w:cs="Arial"/>
          <w:w w:val="105"/>
          <w:sz w:val="24"/>
          <w:szCs w:val="24"/>
        </w:rPr>
        <w:t>(the</w:t>
      </w:r>
      <w:r w:rsidR="00BD3F6D">
        <w:rPr>
          <w:noProof/>
        </w:rPr>
        <w:pict w14:anchorId="5385EA40">
          <v:line id="Line 7" o:spid="_x0000_s1030" style="position:absolute;left:0;text-align:lef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287.9pt" to="3.6pt,2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" strokeweight="1.2pt">
            <w10:wrap anchorx="page"/>
          </v:line>
        </w:pict>
      </w:r>
      <w:r w:rsidR="001E005B" w:rsidRPr="00503708">
        <w:rPr>
          <w:rFonts w:ascii="Arial" w:hAnsi="Arial" w:cs="Arial"/>
          <w:w w:val="105"/>
          <w:sz w:val="24"/>
          <w:szCs w:val="24"/>
        </w:rPr>
        <w:t xml:space="preserve"> </w:t>
      </w:r>
      <w:r w:rsidR="004075D5" w:rsidRPr="00503708">
        <w:rPr>
          <w:rFonts w:ascii="Arial" w:hAnsi="Arial" w:cs="Arial"/>
          <w:sz w:val="24"/>
          <w:szCs w:val="24"/>
        </w:rPr>
        <w:t>Nabals or the plaintiff) ever knew about it.</w:t>
      </w:r>
      <w:r w:rsidR="001138F2" w:rsidRPr="00D2133E">
        <w:rPr>
          <w:rStyle w:val="FootnoteReference"/>
          <w:rFonts w:ascii="Arial" w:hAnsi="Arial" w:cs="Arial"/>
          <w:sz w:val="24"/>
          <w:szCs w:val="24"/>
        </w:rPr>
        <w:footnoteReference w:id="52"/>
      </w:r>
      <w:r w:rsidR="004075D5" w:rsidRPr="00503708">
        <w:rPr>
          <w:rFonts w:ascii="Arial" w:hAnsi="Arial" w:cs="Arial"/>
          <w:position w:val="8"/>
          <w:sz w:val="24"/>
          <w:szCs w:val="24"/>
        </w:rPr>
        <w:t xml:space="preserve"> </w:t>
      </w:r>
      <w:r w:rsidR="001138F2" w:rsidRPr="00503708">
        <w:rPr>
          <w:rFonts w:ascii="Arial" w:hAnsi="Arial" w:cs="Arial"/>
          <w:position w:val="8"/>
          <w:sz w:val="24"/>
          <w:szCs w:val="24"/>
        </w:rPr>
        <w:t xml:space="preserve"> </w:t>
      </w:r>
      <w:r w:rsidR="001138F2" w:rsidRPr="00503708">
        <w:rPr>
          <w:rFonts w:ascii="Arial" w:hAnsi="Arial" w:cs="Arial"/>
          <w:sz w:val="24"/>
          <w:szCs w:val="24"/>
        </w:rPr>
        <w:t>The evidential duty to raise a precarious consent rested on the defendant,</w:t>
      </w:r>
      <w:r w:rsidR="004552A8" w:rsidRPr="00D2133E">
        <w:rPr>
          <w:rStyle w:val="FootnoteReference"/>
          <w:rFonts w:ascii="Arial" w:hAnsi="Arial" w:cs="Arial"/>
          <w:sz w:val="24"/>
          <w:szCs w:val="24"/>
        </w:rPr>
        <w:footnoteReference w:id="53"/>
      </w:r>
      <w:r w:rsidR="001138F2" w:rsidRPr="00503708">
        <w:rPr>
          <w:rFonts w:ascii="Arial" w:hAnsi="Arial" w:cs="Arial"/>
          <w:sz w:val="24"/>
          <w:szCs w:val="24"/>
        </w:rPr>
        <w:t xml:space="preserve"> because the plaintiff "</w:t>
      </w:r>
      <w:r w:rsidR="001138F2" w:rsidRPr="00503708">
        <w:rPr>
          <w:rFonts w:ascii="Arial" w:hAnsi="Arial" w:cs="Arial"/>
          <w:i/>
          <w:iCs/>
          <w:sz w:val="24"/>
          <w:szCs w:val="24"/>
        </w:rPr>
        <w:t>satisfies prima facie these requirements (for prescription) by proving peaceable and open occupation adversely to and, therefore, to the exclusion of the rights of the true owner for thirty years</w:t>
      </w:r>
      <w:r w:rsidR="001138F2" w:rsidRPr="00503708">
        <w:rPr>
          <w:rFonts w:ascii="Arial" w:hAnsi="Arial" w:cs="Arial"/>
          <w:sz w:val="24"/>
          <w:szCs w:val="24"/>
        </w:rPr>
        <w:t>".</w:t>
      </w:r>
      <w:r w:rsidR="001138F2" w:rsidRPr="00D2133E">
        <w:rPr>
          <w:rStyle w:val="FootnoteReference"/>
          <w:rFonts w:ascii="Arial" w:hAnsi="Arial" w:cs="Arial"/>
          <w:sz w:val="24"/>
          <w:szCs w:val="24"/>
        </w:rPr>
        <w:footnoteReference w:id="54"/>
      </w:r>
      <w:r w:rsidR="001138F2" w:rsidRPr="00503708">
        <w:rPr>
          <w:rFonts w:ascii="Arial" w:hAnsi="Arial" w:cs="Arial"/>
          <w:sz w:val="24"/>
          <w:szCs w:val="24"/>
        </w:rPr>
        <w:t xml:space="preserve"> </w:t>
      </w:r>
    </w:p>
    <w:p w14:paraId="42D547F3" w14:textId="77777777" w:rsidR="001E005B" w:rsidRPr="00D2133E" w:rsidRDefault="001E005B" w:rsidP="00D2133E">
      <w:pPr>
        <w:pStyle w:val="ListParagraph"/>
        <w:spacing w:after="0" w:line="360" w:lineRule="auto"/>
        <w:jc w:val="both"/>
        <w:rPr>
          <w:rFonts w:ascii="Arial" w:hAnsi="Arial" w:cs="Arial"/>
          <w:sz w:val="24"/>
          <w:szCs w:val="24"/>
        </w:rPr>
      </w:pPr>
    </w:p>
    <w:p w14:paraId="44AF6C8D" w14:textId="6D3D31EF" w:rsidR="001138F2"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110.</w:t>
      </w:r>
      <w:r w:rsidRPr="00D2133E">
        <w:rPr>
          <w:rFonts w:ascii="Arial" w:hAnsi="Arial" w:cs="Arial"/>
          <w:iCs/>
          <w:sz w:val="24"/>
          <w:szCs w:val="24"/>
        </w:rPr>
        <w:tab/>
      </w:r>
      <w:r w:rsidR="004075D5" w:rsidRPr="00503708">
        <w:rPr>
          <w:rFonts w:ascii="Arial" w:hAnsi="Arial" w:cs="Arial"/>
          <w:sz w:val="24"/>
          <w:szCs w:val="24"/>
        </w:rPr>
        <w:t>Thus, the mere fact that the fence has been in position between the properties since some time before 1989</w:t>
      </w:r>
      <w:r w:rsidR="00C2364B">
        <w:rPr>
          <w:rStyle w:val="FootnoteReference"/>
          <w:rFonts w:ascii="Arial" w:hAnsi="Arial" w:cs="Arial"/>
          <w:sz w:val="24"/>
          <w:szCs w:val="24"/>
        </w:rPr>
        <w:footnoteReference w:id="55"/>
      </w:r>
      <w:r w:rsidR="00C2364B" w:rsidRPr="00503708">
        <w:rPr>
          <w:rFonts w:ascii="Arial" w:hAnsi="Arial" w:cs="Arial"/>
          <w:sz w:val="24"/>
          <w:szCs w:val="24"/>
        </w:rPr>
        <w:t xml:space="preserve"> </w:t>
      </w:r>
      <w:r w:rsidR="004075D5" w:rsidRPr="00503708">
        <w:rPr>
          <w:rFonts w:ascii="Arial" w:hAnsi="Arial" w:cs="Arial"/>
          <w:sz w:val="24"/>
          <w:szCs w:val="24"/>
        </w:rPr>
        <w:t xml:space="preserve">establishes inferentially that the strip of land was </w:t>
      </w:r>
      <w:r w:rsidR="004075D5" w:rsidRPr="00503708">
        <w:rPr>
          <w:rFonts w:ascii="Arial" w:hAnsi="Arial" w:cs="Arial"/>
          <w:i/>
          <w:sz w:val="24"/>
          <w:szCs w:val="24"/>
        </w:rPr>
        <w:t xml:space="preserve">"occupied" </w:t>
      </w:r>
      <w:r w:rsidR="004075D5" w:rsidRPr="00503708">
        <w:rPr>
          <w:rFonts w:ascii="Arial" w:hAnsi="Arial" w:cs="Arial"/>
          <w:sz w:val="24"/>
          <w:szCs w:val="24"/>
        </w:rPr>
        <w:t xml:space="preserve">by the various owners of erf 421 </w:t>
      </w:r>
      <w:r w:rsidR="004075D5" w:rsidRPr="00503708">
        <w:rPr>
          <w:rFonts w:ascii="Arial" w:hAnsi="Arial" w:cs="Arial"/>
          <w:i/>
          <w:sz w:val="24"/>
          <w:szCs w:val="24"/>
        </w:rPr>
        <w:t xml:space="preserve">"openly", </w:t>
      </w:r>
      <w:r w:rsidR="004075D5" w:rsidRPr="00503708">
        <w:rPr>
          <w:rFonts w:ascii="Arial" w:hAnsi="Arial" w:cs="Arial"/>
          <w:sz w:val="24"/>
          <w:szCs w:val="24"/>
        </w:rPr>
        <w:t xml:space="preserve">and </w:t>
      </w:r>
      <w:r w:rsidR="004075D5" w:rsidRPr="00503708">
        <w:rPr>
          <w:rFonts w:ascii="Arial" w:hAnsi="Arial" w:cs="Arial"/>
          <w:i/>
          <w:sz w:val="24"/>
          <w:szCs w:val="24"/>
        </w:rPr>
        <w:t>"as</w:t>
      </w:r>
      <w:r w:rsidR="004075D5" w:rsidRPr="00503708">
        <w:rPr>
          <w:rFonts w:ascii="Arial" w:hAnsi="Arial" w:cs="Arial"/>
          <w:i/>
          <w:spacing w:val="36"/>
          <w:sz w:val="24"/>
          <w:szCs w:val="24"/>
        </w:rPr>
        <w:t xml:space="preserve"> </w:t>
      </w:r>
      <w:r w:rsidR="004075D5" w:rsidRPr="00503708">
        <w:rPr>
          <w:rFonts w:ascii="Arial" w:hAnsi="Arial" w:cs="Arial"/>
          <w:i/>
          <w:sz w:val="24"/>
          <w:szCs w:val="24"/>
        </w:rPr>
        <w:t>owners".</w:t>
      </w:r>
    </w:p>
    <w:p w14:paraId="18E42827" w14:textId="77777777" w:rsidR="001138F2" w:rsidRPr="00D2133E" w:rsidRDefault="001138F2" w:rsidP="00D2133E">
      <w:pPr>
        <w:pStyle w:val="ListParagraph"/>
        <w:spacing w:after="0" w:line="360" w:lineRule="auto"/>
        <w:jc w:val="both"/>
        <w:rPr>
          <w:rFonts w:ascii="Arial" w:hAnsi="Arial" w:cs="Arial"/>
          <w:sz w:val="24"/>
          <w:szCs w:val="24"/>
        </w:rPr>
      </w:pPr>
    </w:p>
    <w:p w14:paraId="7EF4F6DD" w14:textId="0DC5F10E" w:rsidR="001138F2"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111.</w:t>
      </w:r>
      <w:r w:rsidRPr="00D2133E">
        <w:rPr>
          <w:rFonts w:ascii="Arial" w:hAnsi="Arial" w:cs="Arial"/>
          <w:iCs/>
          <w:sz w:val="24"/>
          <w:szCs w:val="24"/>
        </w:rPr>
        <w:tab/>
      </w:r>
      <w:r w:rsidR="006E660A" w:rsidRPr="00503708">
        <w:rPr>
          <w:rFonts w:ascii="Arial" w:hAnsi="Arial" w:cs="Arial"/>
          <w:sz w:val="24"/>
          <w:szCs w:val="24"/>
        </w:rPr>
        <w:t xml:space="preserve">Upon a holistic consideration of the evidence, I </w:t>
      </w:r>
      <w:r w:rsidR="00CD2697" w:rsidRPr="00503708">
        <w:rPr>
          <w:rFonts w:ascii="Arial" w:hAnsi="Arial" w:cs="Arial"/>
          <w:sz w:val="24"/>
          <w:szCs w:val="24"/>
        </w:rPr>
        <w:t xml:space="preserve">am satisfied </w:t>
      </w:r>
      <w:r w:rsidR="006E660A" w:rsidRPr="00503708">
        <w:rPr>
          <w:rFonts w:ascii="Arial" w:hAnsi="Arial" w:cs="Arial"/>
          <w:sz w:val="24"/>
          <w:szCs w:val="24"/>
        </w:rPr>
        <w:t>that there are no considerations in the present matter which excuse the defendant and his predecessors from the ordinary consequences of prescription. They could see the fence. They would have known that ordinary property owners regard fences as boundaries.  Accordingly, even if hardship were a consideration in the present proceedings (which it is not), the order which is sought is not unfair to the</w:t>
      </w:r>
      <w:r w:rsidR="006E660A" w:rsidRPr="00503708">
        <w:rPr>
          <w:rFonts w:ascii="Arial" w:hAnsi="Arial" w:cs="Arial"/>
          <w:spacing w:val="-20"/>
          <w:sz w:val="24"/>
          <w:szCs w:val="24"/>
        </w:rPr>
        <w:t xml:space="preserve"> </w:t>
      </w:r>
      <w:r w:rsidR="006E660A" w:rsidRPr="00503708">
        <w:rPr>
          <w:rFonts w:ascii="Arial" w:hAnsi="Arial" w:cs="Arial"/>
          <w:sz w:val="24"/>
          <w:szCs w:val="24"/>
        </w:rPr>
        <w:t>defendant.</w:t>
      </w:r>
      <w:r w:rsidR="00C2364B" w:rsidRPr="00503708">
        <w:rPr>
          <w:rFonts w:ascii="Arial" w:hAnsi="Arial" w:cs="Arial"/>
          <w:sz w:val="24"/>
          <w:szCs w:val="24"/>
        </w:rPr>
        <w:t xml:space="preserve">  I do not regard the provisions of section 25</w:t>
      </w:r>
      <w:r w:rsidR="00C2364B">
        <w:rPr>
          <w:rStyle w:val="FootnoteReference"/>
          <w:rFonts w:ascii="Arial" w:hAnsi="Arial" w:cs="Arial"/>
          <w:sz w:val="24"/>
          <w:szCs w:val="24"/>
        </w:rPr>
        <w:footnoteReference w:id="56"/>
      </w:r>
      <w:r w:rsidR="00C2364B" w:rsidRPr="00503708">
        <w:rPr>
          <w:rFonts w:ascii="Arial" w:hAnsi="Arial" w:cs="Arial"/>
          <w:sz w:val="24"/>
          <w:szCs w:val="24"/>
        </w:rPr>
        <w:t xml:space="preserve"> of the Constitution of the Republic of South Africa, 1996, as being helpful to the defendant in the particular circumstances of this matter, despite his counsel’s invocation of the provision.</w:t>
      </w:r>
    </w:p>
    <w:p w14:paraId="16AF85B5" w14:textId="249C041F" w:rsidR="001138F2" w:rsidRPr="00D2133E" w:rsidRDefault="001138F2" w:rsidP="00D2133E">
      <w:pPr>
        <w:pStyle w:val="ListParagraph"/>
        <w:spacing w:after="0" w:line="360" w:lineRule="auto"/>
        <w:jc w:val="both"/>
        <w:rPr>
          <w:rFonts w:ascii="Arial" w:hAnsi="Arial" w:cs="Arial"/>
          <w:sz w:val="24"/>
          <w:szCs w:val="24"/>
        </w:rPr>
      </w:pPr>
    </w:p>
    <w:p w14:paraId="41640920" w14:textId="025B0F60" w:rsidR="002F7AB6" w:rsidRPr="00503708" w:rsidRDefault="00503708" w:rsidP="00503708">
      <w:pPr>
        <w:widowControl w:val="0"/>
        <w:autoSpaceDE w:val="0"/>
        <w:autoSpaceDN w:val="0"/>
        <w:spacing w:after="0" w:line="360" w:lineRule="auto"/>
        <w:ind w:left="360" w:right="485" w:hanging="360"/>
        <w:jc w:val="both"/>
        <w:rPr>
          <w:rFonts w:ascii="Arial" w:hAnsi="Arial" w:cs="Arial"/>
          <w:sz w:val="24"/>
          <w:szCs w:val="24"/>
        </w:rPr>
      </w:pPr>
      <w:r w:rsidRPr="00D2133E">
        <w:rPr>
          <w:rFonts w:ascii="Arial" w:hAnsi="Arial" w:cs="Arial"/>
          <w:iCs/>
          <w:sz w:val="24"/>
          <w:szCs w:val="24"/>
        </w:rPr>
        <w:t>112.</w:t>
      </w:r>
      <w:r w:rsidRPr="00D2133E">
        <w:rPr>
          <w:rFonts w:ascii="Arial" w:hAnsi="Arial" w:cs="Arial"/>
          <w:iCs/>
          <w:sz w:val="24"/>
          <w:szCs w:val="24"/>
        </w:rPr>
        <w:tab/>
      </w:r>
      <w:r w:rsidR="00026416" w:rsidRPr="00503708">
        <w:rPr>
          <w:rFonts w:ascii="Arial" w:hAnsi="Arial" w:cs="Arial"/>
          <w:sz w:val="24"/>
          <w:szCs w:val="24"/>
        </w:rPr>
        <w:t>I</w:t>
      </w:r>
      <w:r w:rsidR="00E94AFE" w:rsidRPr="00503708">
        <w:rPr>
          <w:rFonts w:ascii="Arial" w:hAnsi="Arial" w:cs="Arial"/>
          <w:sz w:val="24"/>
          <w:szCs w:val="24"/>
        </w:rPr>
        <w:t xml:space="preserve">t is </w:t>
      </w:r>
      <w:r w:rsidR="00C2364B" w:rsidRPr="00503708">
        <w:rPr>
          <w:rFonts w:ascii="Arial" w:hAnsi="Arial" w:cs="Arial"/>
          <w:sz w:val="24"/>
          <w:szCs w:val="24"/>
        </w:rPr>
        <w:t xml:space="preserve">accordingly </w:t>
      </w:r>
      <w:r w:rsidR="00E94AFE" w:rsidRPr="00503708">
        <w:rPr>
          <w:rFonts w:ascii="Arial" w:hAnsi="Arial" w:cs="Arial"/>
          <w:sz w:val="24"/>
          <w:szCs w:val="24"/>
        </w:rPr>
        <w:t>ordered as follows:</w:t>
      </w:r>
    </w:p>
    <w:p w14:paraId="2003CE47" w14:textId="77777777" w:rsidR="00E94AFE" w:rsidRPr="00D2133E" w:rsidRDefault="00E94AFE" w:rsidP="00D2133E">
      <w:pPr>
        <w:pStyle w:val="ListParagraph"/>
        <w:spacing w:after="0" w:line="360" w:lineRule="auto"/>
        <w:jc w:val="both"/>
        <w:rPr>
          <w:rFonts w:ascii="Arial" w:hAnsi="Arial" w:cs="Arial"/>
          <w:sz w:val="24"/>
          <w:szCs w:val="24"/>
        </w:rPr>
      </w:pPr>
    </w:p>
    <w:p w14:paraId="2330BE5E" w14:textId="1ABB7322" w:rsidR="00E94AFE" w:rsidRPr="00503708" w:rsidRDefault="00503708" w:rsidP="00503708">
      <w:pPr>
        <w:widowControl w:val="0"/>
        <w:tabs>
          <w:tab w:val="left" w:pos="917"/>
        </w:tabs>
        <w:autoSpaceDE w:val="0"/>
        <w:autoSpaceDN w:val="0"/>
        <w:spacing w:after="0" w:line="360" w:lineRule="auto"/>
        <w:ind w:left="1440" w:right="485" w:hanging="1080"/>
        <w:jc w:val="both"/>
        <w:rPr>
          <w:rFonts w:ascii="Arial" w:hAnsi="Arial" w:cs="Arial"/>
          <w:sz w:val="24"/>
          <w:szCs w:val="24"/>
        </w:rPr>
      </w:pPr>
      <w:r w:rsidRPr="00D2133E">
        <w:rPr>
          <w:rFonts w:ascii="Arial" w:hAnsi="Arial" w:cs="Arial"/>
          <w:sz w:val="24"/>
          <w:szCs w:val="24"/>
        </w:rPr>
        <w:t>112.1.</w:t>
      </w:r>
      <w:r w:rsidRPr="00D2133E">
        <w:rPr>
          <w:rFonts w:ascii="Arial" w:hAnsi="Arial" w:cs="Arial"/>
          <w:sz w:val="24"/>
          <w:szCs w:val="24"/>
        </w:rPr>
        <w:tab/>
      </w:r>
      <w:r w:rsidR="00E94AFE" w:rsidRPr="00503708">
        <w:rPr>
          <w:rFonts w:ascii="Arial" w:hAnsi="Arial" w:cs="Arial"/>
          <w:sz w:val="24"/>
          <w:szCs w:val="24"/>
        </w:rPr>
        <w:t>The plaintiff is declared to be the owner, by acquisitive prescription, of the land between the cadastral boundary between erven 420 and 421 Malagas and the “existing fence” as shown on the contour and detail plan, drawing number E420M_tp, dated April 2019 / May 2022, by Bekker and Houterman Land Surveyors.</w:t>
      </w:r>
    </w:p>
    <w:p w14:paraId="5C095562" w14:textId="77777777" w:rsidR="00E94AFE" w:rsidRPr="00D2133E" w:rsidRDefault="00E94AFE" w:rsidP="00D2133E">
      <w:pPr>
        <w:pStyle w:val="ListParagraph"/>
        <w:widowControl w:val="0"/>
        <w:tabs>
          <w:tab w:val="left" w:pos="917"/>
        </w:tabs>
        <w:autoSpaceDE w:val="0"/>
        <w:autoSpaceDN w:val="0"/>
        <w:spacing w:after="0" w:line="360" w:lineRule="auto"/>
        <w:ind w:left="1440" w:right="485"/>
        <w:jc w:val="both"/>
        <w:rPr>
          <w:rFonts w:ascii="Arial" w:hAnsi="Arial" w:cs="Arial"/>
          <w:sz w:val="24"/>
          <w:szCs w:val="24"/>
        </w:rPr>
      </w:pPr>
    </w:p>
    <w:p w14:paraId="249B0169" w14:textId="17ADE7BE" w:rsidR="00E94AFE" w:rsidRPr="00503708" w:rsidRDefault="00503708" w:rsidP="00503708">
      <w:pPr>
        <w:widowControl w:val="0"/>
        <w:tabs>
          <w:tab w:val="left" w:pos="917"/>
        </w:tabs>
        <w:autoSpaceDE w:val="0"/>
        <w:autoSpaceDN w:val="0"/>
        <w:spacing w:after="0" w:line="360" w:lineRule="auto"/>
        <w:ind w:left="1440" w:right="485" w:hanging="1080"/>
        <w:jc w:val="both"/>
        <w:rPr>
          <w:rFonts w:ascii="Arial" w:hAnsi="Arial" w:cs="Arial"/>
          <w:sz w:val="24"/>
          <w:szCs w:val="24"/>
        </w:rPr>
      </w:pPr>
      <w:r w:rsidRPr="00D2133E">
        <w:rPr>
          <w:rFonts w:ascii="Arial" w:hAnsi="Arial" w:cs="Arial"/>
          <w:sz w:val="24"/>
          <w:szCs w:val="24"/>
        </w:rPr>
        <w:t>112.2.</w:t>
      </w:r>
      <w:r w:rsidRPr="00D2133E">
        <w:rPr>
          <w:rFonts w:ascii="Arial" w:hAnsi="Arial" w:cs="Arial"/>
          <w:sz w:val="24"/>
          <w:szCs w:val="24"/>
        </w:rPr>
        <w:tab/>
      </w:r>
      <w:r w:rsidR="00E94AFE" w:rsidRPr="00503708">
        <w:rPr>
          <w:rFonts w:ascii="Arial" w:hAnsi="Arial" w:cs="Arial"/>
          <w:sz w:val="24"/>
          <w:szCs w:val="24"/>
        </w:rPr>
        <w:t>The defendant’s claim in reconvention is dismissed.</w:t>
      </w:r>
    </w:p>
    <w:p w14:paraId="1D616B4C" w14:textId="77777777" w:rsidR="00E94AFE" w:rsidRPr="00D2133E" w:rsidRDefault="00E94AFE" w:rsidP="00D2133E">
      <w:pPr>
        <w:pStyle w:val="ListParagraph"/>
        <w:widowControl w:val="0"/>
        <w:tabs>
          <w:tab w:val="left" w:pos="917"/>
        </w:tabs>
        <w:autoSpaceDE w:val="0"/>
        <w:autoSpaceDN w:val="0"/>
        <w:spacing w:after="0" w:line="360" w:lineRule="auto"/>
        <w:ind w:left="1440" w:right="485"/>
        <w:jc w:val="both"/>
        <w:rPr>
          <w:rFonts w:ascii="Arial" w:hAnsi="Arial" w:cs="Arial"/>
          <w:sz w:val="24"/>
          <w:szCs w:val="24"/>
        </w:rPr>
      </w:pPr>
    </w:p>
    <w:p w14:paraId="5FA0AF4A" w14:textId="7D8020A7" w:rsidR="00E94AFE" w:rsidRPr="00503708" w:rsidRDefault="00503708" w:rsidP="00503708">
      <w:pPr>
        <w:widowControl w:val="0"/>
        <w:tabs>
          <w:tab w:val="left" w:pos="917"/>
        </w:tabs>
        <w:autoSpaceDE w:val="0"/>
        <w:autoSpaceDN w:val="0"/>
        <w:spacing w:after="0" w:line="360" w:lineRule="auto"/>
        <w:ind w:left="1440" w:right="485" w:hanging="1080"/>
        <w:jc w:val="both"/>
        <w:rPr>
          <w:rFonts w:ascii="Arial" w:hAnsi="Arial" w:cs="Arial"/>
          <w:sz w:val="24"/>
          <w:szCs w:val="24"/>
        </w:rPr>
      </w:pPr>
      <w:r w:rsidRPr="00D2133E">
        <w:rPr>
          <w:rFonts w:ascii="Arial" w:hAnsi="Arial" w:cs="Arial"/>
          <w:sz w:val="24"/>
          <w:szCs w:val="24"/>
        </w:rPr>
        <w:t>112.3.</w:t>
      </w:r>
      <w:r w:rsidRPr="00D2133E">
        <w:rPr>
          <w:rFonts w:ascii="Arial" w:hAnsi="Arial" w:cs="Arial"/>
          <w:sz w:val="24"/>
          <w:szCs w:val="24"/>
        </w:rPr>
        <w:tab/>
      </w:r>
      <w:r w:rsidR="00E94AFE" w:rsidRPr="00503708">
        <w:rPr>
          <w:rFonts w:ascii="Arial" w:hAnsi="Arial" w:cs="Arial"/>
          <w:sz w:val="24"/>
          <w:szCs w:val="24"/>
        </w:rPr>
        <w:t xml:space="preserve">The defendant shall </w:t>
      </w:r>
      <w:r w:rsidR="001138F2" w:rsidRPr="00503708">
        <w:rPr>
          <w:rFonts w:ascii="Arial" w:hAnsi="Arial" w:cs="Arial"/>
          <w:sz w:val="24"/>
          <w:szCs w:val="24"/>
        </w:rPr>
        <w:t>p</w:t>
      </w:r>
      <w:r w:rsidR="00E94AFE" w:rsidRPr="00503708">
        <w:rPr>
          <w:rFonts w:ascii="Arial" w:hAnsi="Arial" w:cs="Arial"/>
          <w:sz w:val="24"/>
          <w:szCs w:val="24"/>
        </w:rPr>
        <w:t xml:space="preserve">ay the plaintiff’s costs in relation to the latter’s claim and the defendant’s claim in reconvention, which costs shall include the qualifying fees of Mr </w:t>
      </w:r>
      <w:r w:rsidR="000D40CC" w:rsidRPr="00503708">
        <w:rPr>
          <w:rFonts w:ascii="Arial" w:hAnsi="Arial" w:cs="Arial"/>
          <w:sz w:val="24"/>
          <w:szCs w:val="24"/>
        </w:rPr>
        <w:t xml:space="preserve">Pieter </w:t>
      </w:r>
      <w:r w:rsidR="00E94AFE" w:rsidRPr="00503708">
        <w:rPr>
          <w:rFonts w:ascii="Arial" w:hAnsi="Arial" w:cs="Arial"/>
          <w:sz w:val="24"/>
          <w:szCs w:val="24"/>
        </w:rPr>
        <w:t>Houterman</w:t>
      </w:r>
      <w:r w:rsidR="000D40CC" w:rsidRPr="00503708">
        <w:rPr>
          <w:rFonts w:ascii="Arial" w:hAnsi="Arial" w:cs="Arial"/>
          <w:sz w:val="24"/>
          <w:szCs w:val="24"/>
        </w:rPr>
        <w:t>, land surveyor</w:t>
      </w:r>
      <w:r w:rsidR="00E94AFE" w:rsidRPr="00503708">
        <w:rPr>
          <w:rFonts w:ascii="Arial" w:hAnsi="Arial" w:cs="Arial"/>
          <w:sz w:val="24"/>
          <w:szCs w:val="24"/>
        </w:rPr>
        <w:t>.</w:t>
      </w:r>
    </w:p>
    <w:p w14:paraId="33788C0E" w14:textId="7ED442F5" w:rsidR="004D42B3" w:rsidRPr="00D2133E" w:rsidRDefault="004D42B3" w:rsidP="00D2133E">
      <w:pPr>
        <w:pStyle w:val="ListParagraph"/>
        <w:widowControl w:val="0"/>
        <w:tabs>
          <w:tab w:val="left" w:pos="934"/>
          <w:tab w:val="left" w:pos="935"/>
        </w:tabs>
        <w:autoSpaceDE w:val="0"/>
        <w:autoSpaceDN w:val="0"/>
        <w:spacing w:after="0" w:line="360" w:lineRule="auto"/>
        <w:ind w:left="934"/>
        <w:jc w:val="both"/>
        <w:rPr>
          <w:rFonts w:ascii="Arial" w:hAnsi="Arial" w:cs="Arial"/>
          <w:sz w:val="24"/>
          <w:szCs w:val="24"/>
        </w:rPr>
      </w:pPr>
      <w:bookmarkStart w:id="1" w:name="_Hlk104548019"/>
    </w:p>
    <w:p w14:paraId="0264449B" w14:textId="01BE06EB" w:rsidR="004D42B3" w:rsidRPr="001138F2" w:rsidRDefault="004D42B3" w:rsidP="001138F2">
      <w:pPr>
        <w:spacing w:after="0" w:line="360" w:lineRule="auto"/>
        <w:ind w:left="4320" w:firstLine="720"/>
        <w:contextualSpacing/>
        <w:jc w:val="both"/>
        <w:rPr>
          <w:rFonts w:ascii="Arial" w:hAnsi="Arial" w:cs="Arial"/>
          <w:noProof/>
          <w:sz w:val="24"/>
          <w:szCs w:val="24"/>
        </w:rPr>
      </w:pPr>
    </w:p>
    <w:p w14:paraId="6D1A474C" w14:textId="77777777" w:rsidR="004D42B3" w:rsidRPr="001138F2" w:rsidRDefault="004D42B3" w:rsidP="001138F2">
      <w:pPr>
        <w:spacing w:after="0" w:line="360" w:lineRule="auto"/>
        <w:ind w:left="4320" w:firstLine="720"/>
        <w:contextualSpacing/>
        <w:jc w:val="both"/>
        <w:rPr>
          <w:rFonts w:ascii="Arial" w:hAnsi="Arial" w:cs="Arial"/>
          <w:sz w:val="24"/>
          <w:szCs w:val="24"/>
          <w:lang w:val="en-GB"/>
        </w:rPr>
      </w:pPr>
      <w:r w:rsidRPr="001138F2">
        <w:rPr>
          <w:rFonts w:ascii="Arial" w:hAnsi="Arial" w:cs="Arial"/>
          <w:sz w:val="24"/>
          <w:szCs w:val="24"/>
          <w:lang w:val="en-GB"/>
        </w:rPr>
        <w:t>____________________</w:t>
      </w:r>
    </w:p>
    <w:p w14:paraId="242E2958" w14:textId="77777777" w:rsidR="004D42B3" w:rsidRPr="001138F2" w:rsidRDefault="004D42B3" w:rsidP="001138F2">
      <w:pPr>
        <w:spacing w:after="0" w:line="360" w:lineRule="auto"/>
        <w:ind w:left="4320" w:firstLine="720"/>
        <w:contextualSpacing/>
        <w:outlineLvl w:val="0"/>
        <w:rPr>
          <w:rFonts w:ascii="Arial" w:hAnsi="Arial" w:cs="Arial"/>
          <w:b/>
          <w:bCs/>
          <w:sz w:val="24"/>
          <w:szCs w:val="24"/>
          <w:lang w:val="en-GB"/>
        </w:rPr>
      </w:pPr>
      <w:r w:rsidRPr="001138F2">
        <w:rPr>
          <w:rFonts w:ascii="Arial" w:hAnsi="Arial" w:cs="Arial"/>
          <w:b/>
          <w:bCs/>
          <w:sz w:val="24"/>
          <w:szCs w:val="24"/>
          <w:lang w:val="en-GB"/>
        </w:rPr>
        <w:t>P. S. VAN ZYL</w:t>
      </w:r>
    </w:p>
    <w:p w14:paraId="19F4DCD4" w14:textId="77777777" w:rsidR="004D42B3" w:rsidRPr="001138F2" w:rsidRDefault="004D42B3" w:rsidP="001138F2">
      <w:pPr>
        <w:spacing w:after="0" w:line="360" w:lineRule="auto"/>
        <w:ind w:left="4320" w:firstLine="720"/>
        <w:contextualSpacing/>
        <w:outlineLvl w:val="0"/>
        <w:rPr>
          <w:rFonts w:ascii="Arial" w:hAnsi="Arial" w:cs="Arial"/>
          <w:b/>
          <w:bCs/>
          <w:sz w:val="24"/>
          <w:szCs w:val="24"/>
          <w:lang w:val="en-GB"/>
        </w:rPr>
      </w:pPr>
      <w:r w:rsidRPr="001138F2">
        <w:rPr>
          <w:rFonts w:ascii="Arial" w:hAnsi="Arial" w:cs="Arial"/>
          <w:b/>
          <w:bCs/>
          <w:sz w:val="24"/>
          <w:szCs w:val="24"/>
          <w:lang w:val="en-GB"/>
        </w:rPr>
        <w:t>Acting judge of the High Court</w:t>
      </w:r>
    </w:p>
    <w:p w14:paraId="60E09AA4" w14:textId="77777777" w:rsidR="004D42B3" w:rsidRPr="001138F2" w:rsidRDefault="004D42B3" w:rsidP="001138F2">
      <w:pPr>
        <w:spacing w:after="0" w:line="360" w:lineRule="auto"/>
        <w:contextualSpacing/>
        <w:jc w:val="both"/>
        <w:outlineLvl w:val="0"/>
        <w:rPr>
          <w:rFonts w:ascii="Arial" w:hAnsi="Arial" w:cs="Arial"/>
          <w:b/>
          <w:bCs/>
          <w:sz w:val="24"/>
          <w:szCs w:val="24"/>
          <w:u w:val="single"/>
          <w:lang w:val="en-GB"/>
        </w:rPr>
      </w:pPr>
      <w:r w:rsidRPr="001138F2">
        <w:rPr>
          <w:rFonts w:ascii="Arial" w:hAnsi="Arial" w:cs="Arial"/>
          <w:b/>
          <w:bCs/>
          <w:sz w:val="24"/>
          <w:szCs w:val="24"/>
          <w:u w:val="single"/>
          <w:lang w:val="en-GB"/>
        </w:rPr>
        <w:t>Appearances:</w:t>
      </w:r>
    </w:p>
    <w:p w14:paraId="44C3DC01" w14:textId="77777777" w:rsidR="00277CCB" w:rsidRPr="001138F2" w:rsidRDefault="00277CCB" w:rsidP="001138F2">
      <w:pPr>
        <w:spacing w:after="0" w:line="360" w:lineRule="auto"/>
        <w:ind w:left="4320" w:hanging="4320"/>
        <w:contextualSpacing/>
        <w:jc w:val="both"/>
        <w:outlineLvl w:val="0"/>
        <w:rPr>
          <w:rFonts w:ascii="Arial" w:hAnsi="Arial" w:cs="Arial"/>
          <w:b/>
          <w:bCs/>
          <w:sz w:val="24"/>
          <w:szCs w:val="24"/>
          <w:lang w:val="en-GB"/>
        </w:rPr>
      </w:pPr>
    </w:p>
    <w:p w14:paraId="4FF6A622" w14:textId="5100C605" w:rsidR="004D42B3" w:rsidRPr="001138F2" w:rsidRDefault="004D42B3" w:rsidP="001138F2">
      <w:pPr>
        <w:spacing w:after="0" w:line="360" w:lineRule="auto"/>
        <w:ind w:left="4320" w:hanging="4320"/>
        <w:contextualSpacing/>
        <w:jc w:val="both"/>
        <w:outlineLvl w:val="0"/>
        <w:rPr>
          <w:rFonts w:ascii="Arial" w:hAnsi="Arial" w:cs="Arial"/>
          <w:sz w:val="24"/>
          <w:szCs w:val="24"/>
          <w:lang w:val="en-GB"/>
        </w:rPr>
      </w:pPr>
      <w:r w:rsidRPr="001138F2">
        <w:rPr>
          <w:rFonts w:ascii="Arial" w:hAnsi="Arial" w:cs="Arial"/>
          <w:b/>
          <w:bCs/>
          <w:sz w:val="24"/>
          <w:szCs w:val="24"/>
          <w:lang w:val="en-GB"/>
        </w:rPr>
        <w:t xml:space="preserve">For the </w:t>
      </w:r>
      <w:r w:rsidR="00D5568C" w:rsidRPr="001138F2">
        <w:rPr>
          <w:rFonts w:ascii="Arial" w:hAnsi="Arial" w:cs="Arial"/>
          <w:b/>
          <w:bCs/>
          <w:sz w:val="24"/>
          <w:szCs w:val="24"/>
          <w:lang w:val="en-GB"/>
        </w:rPr>
        <w:t>plaintiff</w:t>
      </w:r>
      <w:r w:rsidRPr="001138F2">
        <w:rPr>
          <w:rFonts w:ascii="Arial" w:hAnsi="Arial" w:cs="Arial"/>
          <w:b/>
          <w:bCs/>
          <w:sz w:val="24"/>
          <w:szCs w:val="24"/>
          <w:lang w:val="en-GB"/>
        </w:rPr>
        <w:t xml:space="preserve">: </w:t>
      </w:r>
      <w:r w:rsidRPr="001138F2">
        <w:rPr>
          <w:rFonts w:ascii="Arial" w:hAnsi="Arial" w:cs="Arial"/>
          <w:sz w:val="24"/>
          <w:szCs w:val="24"/>
          <w:lang w:val="en-GB"/>
        </w:rPr>
        <w:t xml:space="preserve"> </w:t>
      </w:r>
      <w:r w:rsidRPr="001138F2">
        <w:rPr>
          <w:rFonts w:ascii="Arial" w:hAnsi="Arial" w:cs="Arial"/>
          <w:sz w:val="24"/>
          <w:szCs w:val="24"/>
          <w:lang w:val="en-GB"/>
        </w:rPr>
        <w:tab/>
      </w:r>
      <w:r w:rsidR="00585134" w:rsidRPr="001138F2">
        <w:rPr>
          <w:rFonts w:ascii="Arial" w:hAnsi="Arial" w:cs="Arial"/>
          <w:sz w:val="24"/>
          <w:szCs w:val="24"/>
          <w:lang w:val="en-GB"/>
        </w:rPr>
        <w:t xml:space="preserve">Mr </w:t>
      </w:r>
      <w:r w:rsidR="00244117">
        <w:rPr>
          <w:rFonts w:ascii="Arial" w:hAnsi="Arial" w:cs="Arial"/>
          <w:sz w:val="24"/>
          <w:szCs w:val="24"/>
          <w:lang w:val="en-GB"/>
        </w:rPr>
        <w:t>D</w:t>
      </w:r>
      <w:r w:rsidR="00D5568C" w:rsidRPr="001138F2">
        <w:rPr>
          <w:rFonts w:ascii="Arial" w:hAnsi="Arial" w:cs="Arial"/>
          <w:sz w:val="24"/>
          <w:szCs w:val="24"/>
          <w:lang w:val="en-GB"/>
        </w:rPr>
        <w:t>. Meluns</w:t>
      </w:r>
      <w:r w:rsidR="00D5568C" w:rsidRPr="00CD2697">
        <w:rPr>
          <w:rFonts w:ascii="Arial" w:hAnsi="Arial" w:cs="Arial"/>
          <w:sz w:val="24"/>
          <w:szCs w:val="24"/>
          <w:lang w:val="en-GB"/>
        </w:rPr>
        <w:t>ky SC</w:t>
      </w:r>
      <w:r w:rsidRPr="00CD2697">
        <w:rPr>
          <w:rFonts w:ascii="Arial" w:hAnsi="Arial" w:cs="Arial"/>
          <w:sz w:val="24"/>
          <w:szCs w:val="24"/>
          <w:lang w:val="en-GB"/>
        </w:rPr>
        <w:t>, instr</w:t>
      </w:r>
      <w:r w:rsidRPr="001138F2">
        <w:rPr>
          <w:rFonts w:ascii="Arial" w:hAnsi="Arial" w:cs="Arial"/>
          <w:sz w:val="24"/>
          <w:szCs w:val="24"/>
          <w:lang w:val="en-GB"/>
        </w:rPr>
        <w:t>ucted b</w:t>
      </w:r>
      <w:r w:rsidR="00D5568C" w:rsidRPr="001138F2">
        <w:rPr>
          <w:rFonts w:ascii="Arial" w:hAnsi="Arial" w:cs="Arial"/>
          <w:sz w:val="24"/>
          <w:szCs w:val="24"/>
          <w:lang w:val="en-GB"/>
        </w:rPr>
        <w:t>y</w:t>
      </w:r>
      <w:r w:rsidR="00244117">
        <w:rPr>
          <w:rFonts w:ascii="Arial" w:hAnsi="Arial" w:cs="Arial"/>
          <w:sz w:val="24"/>
          <w:szCs w:val="24"/>
          <w:lang w:val="en-GB"/>
        </w:rPr>
        <w:t xml:space="preserve"> Michael Ward Attorney</w:t>
      </w:r>
    </w:p>
    <w:p w14:paraId="44505518" w14:textId="77777777" w:rsidR="004D42B3" w:rsidRPr="001138F2" w:rsidRDefault="004D42B3" w:rsidP="001138F2">
      <w:pPr>
        <w:spacing w:after="0" w:line="360" w:lineRule="auto"/>
        <w:contextualSpacing/>
        <w:jc w:val="both"/>
        <w:outlineLvl w:val="0"/>
        <w:rPr>
          <w:rFonts w:ascii="Arial" w:hAnsi="Arial" w:cs="Arial"/>
          <w:b/>
          <w:bCs/>
          <w:sz w:val="24"/>
          <w:szCs w:val="24"/>
          <w:lang w:val="en-GB"/>
        </w:rPr>
      </w:pPr>
    </w:p>
    <w:p w14:paraId="58DD6564" w14:textId="4AD477F6" w:rsidR="004D42B3" w:rsidRPr="001138F2" w:rsidRDefault="004D42B3" w:rsidP="001138F2">
      <w:pPr>
        <w:spacing w:after="0" w:line="360" w:lineRule="auto"/>
        <w:ind w:left="4320" w:hanging="4320"/>
        <w:contextualSpacing/>
        <w:jc w:val="both"/>
        <w:outlineLvl w:val="0"/>
        <w:rPr>
          <w:rFonts w:ascii="Arial" w:hAnsi="Arial" w:cs="Arial"/>
          <w:b/>
          <w:bCs/>
          <w:sz w:val="24"/>
          <w:szCs w:val="24"/>
          <w:lang w:val="en-GB"/>
        </w:rPr>
      </w:pPr>
      <w:r w:rsidRPr="001138F2">
        <w:rPr>
          <w:rFonts w:ascii="Arial" w:hAnsi="Arial" w:cs="Arial"/>
          <w:b/>
          <w:bCs/>
          <w:sz w:val="24"/>
          <w:szCs w:val="24"/>
          <w:lang w:val="en-GB"/>
        </w:rPr>
        <w:t xml:space="preserve">For the </w:t>
      </w:r>
      <w:r w:rsidR="00D5568C" w:rsidRPr="001138F2">
        <w:rPr>
          <w:rFonts w:ascii="Arial" w:hAnsi="Arial" w:cs="Arial"/>
          <w:b/>
          <w:bCs/>
          <w:sz w:val="24"/>
          <w:szCs w:val="24"/>
          <w:lang w:val="en-GB"/>
        </w:rPr>
        <w:t>defendant</w:t>
      </w:r>
      <w:r w:rsidRPr="001138F2">
        <w:rPr>
          <w:rFonts w:ascii="Arial" w:hAnsi="Arial" w:cs="Arial"/>
          <w:b/>
          <w:bCs/>
          <w:sz w:val="24"/>
          <w:szCs w:val="24"/>
          <w:lang w:val="en-GB"/>
        </w:rPr>
        <w:t>:</w:t>
      </w:r>
      <w:r w:rsidRPr="001138F2">
        <w:rPr>
          <w:rFonts w:ascii="Arial" w:hAnsi="Arial" w:cs="Arial"/>
          <w:sz w:val="24"/>
          <w:szCs w:val="24"/>
          <w:lang w:val="en-GB"/>
        </w:rPr>
        <w:tab/>
      </w:r>
      <w:r w:rsidR="00585134" w:rsidRPr="001138F2">
        <w:rPr>
          <w:rFonts w:ascii="Arial" w:hAnsi="Arial" w:cs="Arial"/>
          <w:sz w:val="24"/>
          <w:szCs w:val="24"/>
          <w:lang w:val="en-GB"/>
        </w:rPr>
        <w:t>M</w:t>
      </w:r>
      <w:r w:rsidR="00D5568C" w:rsidRPr="001138F2">
        <w:rPr>
          <w:rFonts w:ascii="Arial" w:hAnsi="Arial" w:cs="Arial"/>
          <w:sz w:val="24"/>
          <w:szCs w:val="24"/>
          <w:lang w:val="en-GB"/>
        </w:rPr>
        <w:t xml:space="preserve">r </w:t>
      </w:r>
      <w:r w:rsidR="00CD2697">
        <w:rPr>
          <w:rFonts w:ascii="Arial" w:hAnsi="Arial" w:cs="Arial"/>
          <w:sz w:val="24"/>
          <w:szCs w:val="24"/>
          <w:lang w:val="en-GB"/>
        </w:rPr>
        <w:t>E. Janse van Rensburg</w:t>
      </w:r>
      <w:r w:rsidRPr="001138F2">
        <w:rPr>
          <w:rFonts w:ascii="Arial" w:hAnsi="Arial" w:cs="Arial"/>
          <w:sz w:val="24"/>
          <w:szCs w:val="24"/>
          <w:lang w:val="en-GB"/>
        </w:rPr>
        <w:t xml:space="preserve">, instructed by </w:t>
      </w:r>
      <w:bookmarkEnd w:id="1"/>
      <w:r w:rsidR="00244117">
        <w:rPr>
          <w:rFonts w:ascii="Arial" w:hAnsi="Arial" w:cs="Arial"/>
          <w:sz w:val="24"/>
          <w:szCs w:val="24"/>
          <w:lang w:val="en-GB"/>
        </w:rPr>
        <w:t>Johann Viljoen &amp; Associates</w:t>
      </w:r>
    </w:p>
    <w:sectPr w:rsidR="004D42B3" w:rsidRPr="001138F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D324C" w14:textId="77777777" w:rsidR="00BD3F6D" w:rsidRDefault="00BD3F6D" w:rsidP="00A248BA">
      <w:pPr>
        <w:spacing w:after="0" w:line="240" w:lineRule="auto"/>
      </w:pPr>
      <w:r>
        <w:separator/>
      </w:r>
    </w:p>
  </w:endnote>
  <w:endnote w:type="continuationSeparator" w:id="0">
    <w:p w14:paraId="76330D99" w14:textId="77777777" w:rsidR="00BD3F6D" w:rsidRDefault="00BD3F6D" w:rsidP="00A2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BA093" w14:textId="77777777" w:rsidR="00BD3F6D" w:rsidRDefault="00BD3F6D" w:rsidP="00A248BA">
      <w:pPr>
        <w:spacing w:after="0" w:line="240" w:lineRule="auto"/>
      </w:pPr>
      <w:r>
        <w:separator/>
      </w:r>
    </w:p>
  </w:footnote>
  <w:footnote w:type="continuationSeparator" w:id="0">
    <w:p w14:paraId="0E4049D0" w14:textId="77777777" w:rsidR="00BD3F6D" w:rsidRDefault="00BD3F6D" w:rsidP="00A248BA">
      <w:pPr>
        <w:spacing w:after="0" w:line="240" w:lineRule="auto"/>
      </w:pPr>
      <w:r>
        <w:continuationSeparator/>
      </w:r>
    </w:p>
  </w:footnote>
  <w:footnote w:id="1">
    <w:p w14:paraId="5DDCB5A1" w14:textId="3CCC4ED4" w:rsidR="00DD367C" w:rsidRPr="00D2133E" w:rsidRDefault="00DD367C" w:rsidP="00D2133E">
      <w:pPr>
        <w:pStyle w:val="FootnoteText"/>
        <w:jc w:val="both"/>
      </w:pPr>
      <w:r w:rsidRPr="000D40CC">
        <w:rPr>
          <w:rStyle w:val="FootnoteReference"/>
        </w:rPr>
        <w:footnoteRef/>
      </w:r>
      <w:r w:rsidRPr="000D40CC">
        <w:t xml:space="preserve"> </w:t>
      </w:r>
      <w:r w:rsidRPr="000D40CC">
        <w:tab/>
      </w:r>
      <w:r w:rsidR="001A1BD1" w:rsidRPr="000D40CC">
        <w:rPr>
          <w:i/>
        </w:rPr>
        <w:t>C</w:t>
      </w:r>
      <w:r w:rsidRPr="000D40CC">
        <w:rPr>
          <w:i/>
        </w:rPr>
        <w:t>illie</w:t>
      </w:r>
      <w:r w:rsidRPr="00D2133E">
        <w:rPr>
          <w:i/>
        </w:rPr>
        <w:t xml:space="preserve"> v Geldenhuys </w:t>
      </w:r>
      <w:r w:rsidRPr="00D2133E">
        <w:t>2009 (2) SA 325</w:t>
      </w:r>
      <w:r w:rsidRPr="00D2133E">
        <w:rPr>
          <w:bCs/>
        </w:rPr>
        <w:t xml:space="preserve"> (SCA) at</w:t>
      </w:r>
      <w:r w:rsidRPr="00D2133E">
        <w:rPr>
          <w:b/>
        </w:rPr>
        <w:t xml:space="preserve"> </w:t>
      </w:r>
      <w:r w:rsidRPr="00D2133E">
        <w:t>para [13].</w:t>
      </w:r>
    </w:p>
  </w:footnote>
  <w:footnote w:id="2">
    <w:p w14:paraId="21821F8F" w14:textId="00FDAE95" w:rsidR="009E2047" w:rsidRPr="00D2133E" w:rsidRDefault="009E2047" w:rsidP="00D2133E">
      <w:pPr>
        <w:pStyle w:val="FootnoteText"/>
        <w:ind w:left="720" w:hanging="720"/>
        <w:jc w:val="both"/>
      </w:pPr>
      <w:r w:rsidRPr="00D2133E">
        <w:rPr>
          <w:rStyle w:val="FootnoteReference"/>
        </w:rPr>
        <w:footnoteRef/>
      </w:r>
      <w:r w:rsidRPr="00D2133E">
        <w:t xml:space="preserve"> </w:t>
      </w:r>
      <w:r w:rsidRPr="00D2133E">
        <w:tab/>
        <w:t xml:space="preserve">None of the factors postponing the running of prescription – referred to in section 3 of the </w:t>
      </w:r>
      <w:r w:rsidR="00D2133E" w:rsidRPr="00D2133E">
        <w:t>1969</w:t>
      </w:r>
      <w:r w:rsidRPr="00D2133E">
        <w:t xml:space="preserve"> Act – is present.</w:t>
      </w:r>
    </w:p>
  </w:footnote>
  <w:footnote w:id="3">
    <w:p w14:paraId="10221C9D" w14:textId="771BDF84" w:rsidR="00C971BD" w:rsidRDefault="00C971BD" w:rsidP="00C971BD">
      <w:pPr>
        <w:pStyle w:val="FootnoteText"/>
        <w:ind w:left="720" w:hanging="720"/>
        <w:jc w:val="both"/>
      </w:pPr>
      <w:r>
        <w:rPr>
          <w:rStyle w:val="FootnoteReference"/>
        </w:rPr>
        <w:footnoteRef/>
      </w:r>
      <w:r>
        <w:t xml:space="preserve"> </w:t>
      </w:r>
      <w:r>
        <w:tab/>
        <w:t>Counsel for each of the parties provided heads of argument and helpful oral argument, for which the Court expresses its appreciation.</w:t>
      </w:r>
    </w:p>
  </w:footnote>
  <w:footnote w:id="4">
    <w:p w14:paraId="1858C9E7" w14:textId="01952C85" w:rsidR="00E93264" w:rsidRPr="00D2133E" w:rsidRDefault="00E93264" w:rsidP="00C971BD">
      <w:pPr>
        <w:pStyle w:val="FootnoteText"/>
        <w:ind w:left="720" w:hanging="720"/>
        <w:jc w:val="both"/>
      </w:pPr>
      <w:r w:rsidRPr="00D2133E">
        <w:rPr>
          <w:rStyle w:val="FootnoteReference"/>
        </w:rPr>
        <w:footnoteRef/>
      </w:r>
      <w:r w:rsidRPr="00D2133E">
        <w:t xml:space="preserve"> </w:t>
      </w:r>
      <w:r w:rsidRPr="00D2133E">
        <w:tab/>
        <w:t xml:space="preserve">The position of the dwelling on erf 496 makes it impossible for a fence to run exactly on the cadastral boundary, because a corner of the dwelling protrudes about 7cm into erf 420 at a point about 25m down along the </w:t>
      </w:r>
      <w:r w:rsidRPr="00D2133E">
        <w:rPr>
          <w:spacing w:val="-9"/>
        </w:rPr>
        <w:t>boundary.</w:t>
      </w:r>
    </w:p>
  </w:footnote>
  <w:footnote w:id="5">
    <w:p w14:paraId="227EF53D" w14:textId="6ADFC372" w:rsidR="005B53B5" w:rsidRPr="00D2133E" w:rsidRDefault="005B53B5" w:rsidP="00D2133E">
      <w:pPr>
        <w:pStyle w:val="FootnoteText"/>
        <w:ind w:left="720" w:hanging="720"/>
        <w:jc w:val="both"/>
      </w:pPr>
      <w:r w:rsidRPr="00D2133E">
        <w:rPr>
          <w:rStyle w:val="FootnoteReference"/>
        </w:rPr>
        <w:footnoteRef/>
      </w:r>
      <w:r w:rsidRPr="00D2133E">
        <w:t xml:space="preserve"> </w:t>
      </w:r>
      <w:r w:rsidRPr="00D2133E">
        <w:tab/>
        <w:t>The plaintiff’s property is also known as Diepkloof Farm, which is the name inscribed on one of the entrance walls.</w:t>
      </w:r>
    </w:p>
  </w:footnote>
  <w:footnote w:id="6">
    <w:p w14:paraId="57F5F976" w14:textId="76C6DE22" w:rsidR="00B06D98" w:rsidRPr="00D2133E" w:rsidRDefault="00B06D98" w:rsidP="00D2133E">
      <w:pPr>
        <w:pStyle w:val="FootnoteText"/>
        <w:ind w:left="720" w:hanging="720"/>
        <w:jc w:val="both"/>
      </w:pPr>
      <w:r w:rsidRPr="00D2133E">
        <w:rPr>
          <w:rStyle w:val="FootnoteReference"/>
        </w:rPr>
        <w:footnoteRef/>
      </w:r>
      <w:r w:rsidRPr="00D2133E">
        <w:t xml:space="preserve"> </w:t>
      </w:r>
      <w:r w:rsidRPr="00D2133E">
        <w:tab/>
        <w:t xml:space="preserve">It is not entirely clear from the counterclaim whether the defendant seeks an order also in relation to the portion of the fence on the river side of the properties, but the case was approached on the basis that the entire length of the fence (on both sides of the road) was in issue for purposes of </w:t>
      </w:r>
      <w:r w:rsidRPr="00D2133E">
        <w:rPr>
          <w:spacing w:val="-48"/>
        </w:rPr>
        <w:t xml:space="preserve"> </w:t>
      </w:r>
      <w:r w:rsidRPr="00D2133E">
        <w:t>prescription.</w:t>
      </w:r>
    </w:p>
  </w:footnote>
  <w:footnote w:id="7">
    <w:p w14:paraId="1AF9C330" w14:textId="7D483AE5" w:rsidR="000D40CC" w:rsidRPr="00D2133E" w:rsidRDefault="000D40CC" w:rsidP="00D2133E">
      <w:pPr>
        <w:pStyle w:val="FootnoteText"/>
        <w:ind w:left="720" w:hanging="720"/>
        <w:jc w:val="both"/>
      </w:pPr>
      <w:r w:rsidRPr="00D2133E">
        <w:rPr>
          <w:rStyle w:val="FootnoteReference"/>
        </w:rPr>
        <w:footnoteRef/>
      </w:r>
      <w:r w:rsidRPr="00D2133E">
        <w:t xml:space="preserve"> </w:t>
      </w:r>
      <w:r w:rsidRPr="00D2133E">
        <w:tab/>
        <w:t xml:space="preserve">A report dated 3 December 1969 regarding the proposed subdivision and the </w:t>
      </w:r>
      <w:r w:rsidR="00872F19" w:rsidRPr="00D2133E">
        <w:t>difficulty in finding beacons</w:t>
      </w:r>
      <w:r w:rsidRPr="00D2133E">
        <w:t>, prepared land surveyor H. J. Smal, was handed in</w:t>
      </w:r>
      <w:r w:rsidR="00872F19" w:rsidRPr="00D2133E">
        <w:t>, but does not take matters much further for the purposes of the relief sought in this action.</w:t>
      </w:r>
      <w:r w:rsidRPr="00D2133E">
        <w:t xml:space="preserve">  </w:t>
      </w:r>
    </w:p>
  </w:footnote>
  <w:footnote w:id="8">
    <w:p w14:paraId="3B98B00D" w14:textId="2E90338E" w:rsidR="0030574D" w:rsidRPr="00D2133E" w:rsidRDefault="0030574D" w:rsidP="00D2133E">
      <w:pPr>
        <w:pStyle w:val="FootnoteText"/>
        <w:jc w:val="both"/>
      </w:pPr>
      <w:r w:rsidRPr="00D2133E">
        <w:rPr>
          <w:rStyle w:val="FootnoteReference"/>
        </w:rPr>
        <w:footnoteRef/>
      </w:r>
      <w:r w:rsidRPr="00D2133E">
        <w:t xml:space="preserve"> </w:t>
      </w:r>
      <w:r w:rsidRPr="00D2133E">
        <w:tab/>
        <w:t xml:space="preserve">See footnote </w:t>
      </w:r>
      <w:r w:rsidR="00C971BD">
        <w:t>4</w:t>
      </w:r>
      <w:r w:rsidRPr="00D2133E">
        <w:t xml:space="preserve"> above.</w:t>
      </w:r>
    </w:p>
  </w:footnote>
  <w:footnote w:id="9">
    <w:p w14:paraId="75E3F374" w14:textId="4ADDF5EE" w:rsidR="005B53B5" w:rsidRPr="00D2133E" w:rsidRDefault="005B53B5" w:rsidP="00D2133E">
      <w:pPr>
        <w:pStyle w:val="FootnoteText"/>
        <w:jc w:val="both"/>
      </w:pPr>
      <w:r w:rsidRPr="00D2133E">
        <w:rPr>
          <w:rStyle w:val="FootnoteReference"/>
        </w:rPr>
        <w:footnoteRef/>
      </w:r>
      <w:r w:rsidRPr="00D2133E">
        <w:t xml:space="preserve"> </w:t>
      </w:r>
      <w:r w:rsidRPr="00D2133E">
        <w:tab/>
        <w:t>One of the lines of trees therefore falls within the disputed strip of land.</w:t>
      </w:r>
    </w:p>
  </w:footnote>
  <w:footnote w:id="10">
    <w:p w14:paraId="5B2526A2" w14:textId="39EC07A7" w:rsidR="00F21870" w:rsidRPr="00D2133E" w:rsidRDefault="00F21870" w:rsidP="00D2133E">
      <w:pPr>
        <w:pStyle w:val="FootnoteText"/>
        <w:jc w:val="both"/>
      </w:pPr>
      <w:r w:rsidRPr="00D2133E">
        <w:rPr>
          <w:rStyle w:val="FootnoteReference"/>
        </w:rPr>
        <w:footnoteRef/>
      </w:r>
      <w:r w:rsidRPr="00D2133E">
        <w:t xml:space="preserve"> </w:t>
      </w:r>
      <w:r w:rsidRPr="00D2133E">
        <w:tab/>
        <w:t>Called by the plaintiff as expert witness.</w:t>
      </w:r>
    </w:p>
  </w:footnote>
  <w:footnote w:id="11">
    <w:p w14:paraId="1EC2241C" w14:textId="18A2A865" w:rsidR="007E4F50" w:rsidRPr="00D2133E" w:rsidRDefault="007E4F50" w:rsidP="00D2133E">
      <w:pPr>
        <w:pStyle w:val="ListParagraph"/>
        <w:spacing w:after="0" w:line="240" w:lineRule="auto"/>
        <w:ind w:hanging="720"/>
        <w:jc w:val="both"/>
        <w:rPr>
          <w:rFonts w:ascii="Arial" w:hAnsi="Arial" w:cs="Arial"/>
          <w:spacing w:val="-1"/>
          <w:w w:val="101"/>
          <w:sz w:val="20"/>
          <w:szCs w:val="20"/>
        </w:rPr>
      </w:pPr>
      <w:r w:rsidRPr="00D2133E">
        <w:rPr>
          <w:rStyle w:val="FootnoteReference"/>
          <w:rFonts w:ascii="Arial" w:hAnsi="Arial" w:cs="Arial"/>
          <w:sz w:val="20"/>
          <w:szCs w:val="20"/>
        </w:rPr>
        <w:footnoteRef/>
      </w:r>
      <w:r w:rsidRPr="00D2133E">
        <w:rPr>
          <w:rFonts w:ascii="Arial" w:hAnsi="Arial" w:cs="Arial"/>
          <w:sz w:val="20"/>
          <w:szCs w:val="20"/>
        </w:rPr>
        <w:t xml:space="preserve"> </w:t>
      </w:r>
      <w:r w:rsidRPr="00D2133E">
        <w:rPr>
          <w:rFonts w:ascii="Arial" w:hAnsi="Arial" w:cs="Arial"/>
          <w:sz w:val="20"/>
          <w:szCs w:val="20"/>
        </w:rPr>
        <w:tab/>
      </w:r>
      <w:r w:rsidRPr="00D2133E">
        <w:rPr>
          <w:rFonts w:ascii="Arial" w:hAnsi="Arial" w:cs="Arial"/>
          <w:spacing w:val="-1"/>
          <w:w w:val="101"/>
          <w:sz w:val="20"/>
          <w:szCs w:val="20"/>
        </w:rPr>
        <w:t>Th</w:t>
      </w:r>
      <w:r w:rsidRPr="00D2133E">
        <w:rPr>
          <w:rFonts w:ascii="Arial" w:hAnsi="Arial" w:cs="Arial"/>
          <w:w w:val="101"/>
          <w:sz w:val="20"/>
          <w:szCs w:val="20"/>
        </w:rPr>
        <w:t>e</w:t>
      </w:r>
      <w:r w:rsidRPr="00D2133E">
        <w:rPr>
          <w:rFonts w:ascii="Arial" w:hAnsi="Arial" w:cs="Arial"/>
          <w:spacing w:val="15"/>
          <w:sz w:val="20"/>
          <w:szCs w:val="20"/>
        </w:rPr>
        <w:t xml:space="preserve"> </w:t>
      </w:r>
      <w:r w:rsidRPr="00D2133E">
        <w:rPr>
          <w:rFonts w:ascii="Arial" w:hAnsi="Arial" w:cs="Arial"/>
          <w:spacing w:val="-1"/>
          <w:w w:val="99"/>
          <w:sz w:val="20"/>
          <w:szCs w:val="20"/>
        </w:rPr>
        <w:t>exten</w:t>
      </w:r>
      <w:r w:rsidRPr="00D2133E">
        <w:rPr>
          <w:rFonts w:ascii="Arial" w:hAnsi="Arial" w:cs="Arial"/>
          <w:w w:val="99"/>
          <w:sz w:val="20"/>
          <w:szCs w:val="20"/>
        </w:rPr>
        <w:t>t</w:t>
      </w:r>
      <w:r w:rsidRPr="00D2133E">
        <w:rPr>
          <w:rFonts w:ascii="Arial" w:hAnsi="Arial" w:cs="Arial"/>
          <w:spacing w:val="17"/>
          <w:sz w:val="20"/>
          <w:szCs w:val="20"/>
        </w:rPr>
        <w:t xml:space="preserve"> </w:t>
      </w:r>
      <w:r w:rsidRPr="00D2133E">
        <w:rPr>
          <w:rFonts w:ascii="Arial" w:hAnsi="Arial" w:cs="Arial"/>
          <w:spacing w:val="-1"/>
          <w:w w:val="103"/>
          <w:sz w:val="20"/>
          <w:szCs w:val="20"/>
        </w:rPr>
        <w:t>o</w:t>
      </w:r>
      <w:r w:rsidRPr="00D2133E">
        <w:rPr>
          <w:rFonts w:ascii="Arial" w:hAnsi="Arial" w:cs="Arial"/>
          <w:w w:val="103"/>
          <w:sz w:val="20"/>
          <w:szCs w:val="20"/>
        </w:rPr>
        <w:t>f</w:t>
      </w:r>
      <w:r w:rsidRPr="00D2133E">
        <w:rPr>
          <w:rFonts w:ascii="Arial" w:hAnsi="Arial" w:cs="Arial"/>
          <w:spacing w:val="13"/>
          <w:sz w:val="20"/>
          <w:szCs w:val="20"/>
        </w:rPr>
        <w:t xml:space="preserve"> </w:t>
      </w:r>
      <w:r w:rsidRPr="00D2133E">
        <w:rPr>
          <w:rFonts w:ascii="Arial" w:hAnsi="Arial" w:cs="Arial"/>
          <w:spacing w:val="-1"/>
          <w:w w:val="102"/>
          <w:sz w:val="20"/>
          <w:szCs w:val="20"/>
        </w:rPr>
        <w:t>th</w:t>
      </w:r>
      <w:r w:rsidRPr="00D2133E">
        <w:rPr>
          <w:rFonts w:ascii="Arial" w:hAnsi="Arial" w:cs="Arial"/>
          <w:w w:val="102"/>
          <w:sz w:val="20"/>
          <w:szCs w:val="20"/>
        </w:rPr>
        <w:t>e</w:t>
      </w:r>
      <w:r w:rsidRPr="00D2133E">
        <w:rPr>
          <w:rFonts w:ascii="Arial" w:hAnsi="Arial" w:cs="Arial"/>
          <w:spacing w:val="15"/>
          <w:sz w:val="20"/>
          <w:szCs w:val="20"/>
        </w:rPr>
        <w:t xml:space="preserve"> </w:t>
      </w:r>
      <w:r w:rsidRPr="00D2133E">
        <w:rPr>
          <w:rFonts w:ascii="Arial" w:hAnsi="Arial" w:cs="Arial"/>
          <w:spacing w:val="-1"/>
          <w:w w:val="98"/>
          <w:sz w:val="20"/>
          <w:szCs w:val="20"/>
        </w:rPr>
        <w:t>encroachmen</w:t>
      </w:r>
      <w:r w:rsidRPr="00D2133E">
        <w:rPr>
          <w:rFonts w:ascii="Arial" w:hAnsi="Arial" w:cs="Arial"/>
          <w:w w:val="98"/>
          <w:sz w:val="20"/>
          <w:szCs w:val="20"/>
        </w:rPr>
        <w:t>t</w:t>
      </w:r>
      <w:r w:rsidRPr="00D2133E">
        <w:rPr>
          <w:rFonts w:ascii="Arial" w:hAnsi="Arial" w:cs="Arial"/>
          <w:spacing w:val="-12"/>
          <w:sz w:val="20"/>
          <w:szCs w:val="20"/>
        </w:rPr>
        <w:t xml:space="preserve"> </w:t>
      </w:r>
      <w:r w:rsidRPr="00D2133E">
        <w:rPr>
          <w:rFonts w:ascii="Arial" w:hAnsi="Arial" w:cs="Arial"/>
          <w:spacing w:val="-1"/>
          <w:w w:val="99"/>
          <w:sz w:val="20"/>
          <w:szCs w:val="20"/>
        </w:rPr>
        <w:t>appear</w:t>
      </w:r>
      <w:r w:rsidRPr="00D2133E">
        <w:rPr>
          <w:rFonts w:ascii="Arial" w:hAnsi="Arial" w:cs="Arial"/>
          <w:w w:val="99"/>
          <w:sz w:val="20"/>
          <w:szCs w:val="20"/>
        </w:rPr>
        <w:t>s</w:t>
      </w:r>
      <w:r w:rsidRPr="00D2133E">
        <w:rPr>
          <w:rFonts w:ascii="Arial" w:hAnsi="Arial" w:cs="Arial"/>
          <w:spacing w:val="20"/>
          <w:sz w:val="20"/>
          <w:szCs w:val="20"/>
        </w:rPr>
        <w:t xml:space="preserve"> from </w:t>
      </w:r>
      <w:r w:rsidRPr="00D2133E">
        <w:rPr>
          <w:rFonts w:ascii="Arial" w:hAnsi="Arial" w:cs="Arial"/>
          <w:spacing w:val="-1"/>
          <w:w w:val="97"/>
          <w:sz w:val="20"/>
          <w:szCs w:val="20"/>
        </w:rPr>
        <w:t xml:space="preserve">a·diagram </w:t>
      </w:r>
      <w:r w:rsidRPr="00D2133E">
        <w:rPr>
          <w:rFonts w:ascii="Arial" w:hAnsi="Arial" w:cs="Arial"/>
          <w:sz w:val="20"/>
          <w:szCs w:val="20"/>
        </w:rPr>
        <w:t xml:space="preserve">prepared after the survey by Mr Houterman (drawing number E420M_tp), which depicts both the </w:t>
      </w:r>
      <w:r w:rsidRPr="00D2133E">
        <w:rPr>
          <w:rFonts w:ascii="Arial" w:hAnsi="Arial" w:cs="Arial"/>
          <w:i/>
          <w:sz w:val="20"/>
          <w:szCs w:val="20"/>
        </w:rPr>
        <w:t xml:space="preserve">“existing fence” </w:t>
      </w:r>
      <w:r w:rsidRPr="00D2133E">
        <w:rPr>
          <w:rFonts w:ascii="Arial" w:hAnsi="Arial" w:cs="Arial"/>
          <w:sz w:val="20"/>
          <w:szCs w:val="20"/>
        </w:rPr>
        <w:t>and</w:t>
      </w:r>
      <w:r w:rsidRPr="00D2133E">
        <w:rPr>
          <w:rFonts w:ascii="Arial" w:hAnsi="Arial" w:cs="Arial"/>
          <w:spacing w:val="-12"/>
          <w:sz w:val="20"/>
          <w:szCs w:val="20"/>
        </w:rPr>
        <w:t xml:space="preserve"> </w:t>
      </w:r>
      <w:r w:rsidRPr="00D2133E">
        <w:rPr>
          <w:rFonts w:ascii="Arial" w:hAnsi="Arial" w:cs="Arial"/>
          <w:sz w:val="20"/>
          <w:szCs w:val="20"/>
        </w:rPr>
        <w:t>the</w:t>
      </w:r>
      <w:r w:rsidRPr="00D2133E">
        <w:rPr>
          <w:rFonts w:ascii="Arial" w:hAnsi="Arial" w:cs="Arial"/>
          <w:spacing w:val="25"/>
          <w:sz w:val="20"/>
          <w:szCs w:val="20"/>
        </w:rPr>
        <w:t xml:space="preserve"> </w:t>
      </w:r>
      <w:r w:rsidRPr="00D2133E">
        <w:rPr>
          <w:rFonts w:ascii="Arial" w:hAnsi="Arial" w:cs="Arial"/>
          <w:sz w:val="20"/>
          <w:szCs w:val="20"/>
        </w:rPr>
        <w:t>cadastral boundary.  It also shows</w:t>
      </w:r>
      <w:r w:rsidRPr="00D2133E">
        <w:rPr>
          <w:rFonts w:ascii="Arial" w:hAnsi="Arial" w:cs="Arial"/>
          <w:spacing w:val="22"/>
          <w:sz w:val="20"/>
          <w:szCs w:val="20"/>
        </w:rPr>
        <w:t xml:space="preserve"> </w:t>
      </w:r>
      <w:r w:rsidRPr="00D2133E">
        <w:rPr>
          <w:rFonts w:ascii="Arial" w:hAnsi="Arial" w:cs="Arial"/>
          <w:sz w:val="20"/>
          <w:szCs w:val="20"/>
        </w:rPr>
        <w:t>the</w:t>
      </w:r>
      <w:r w:rsidRPr="00D2133E">
        <w:rPr>
          <w:rFonts w:ascii="Arial" w:hAnsi="Arial" w:cs="Arial"/>
          <w:spacing w:val="-1"/>
          <w:w w:val="102"/>
          <w:sz w:val="20"/>
          <w:szCs w:val="20"/>
        </w:rPr>
        <w:t xml:space="preserve"> </w:t>
      </w:r>
      <w:r w:rsidRPr="00D2133E">
        <w:rPr>
          <w:rFonts w:ascii="Arial" w:hAnsi="Arial" w:cs="Arial"/>
          <w:spacing w:val="-1"/>
          <w:w w:val="99"/>
          <w:sz w:val="20"/>
          <w:szCs w:val="20"/>
        </w:rPr>
        <w:t>exten</w:t>
      </w:r>
      <w:r w:rsidRPr="00D2133E">
        <w:rPr>
          <w:rFonts w:ascii="Arial" w:hAnsi="Arial" w:cs="Arial"/>
          <w:w w:val="99"/>
          <w:sz w:val="20"/>
          <w:szCs w:val="20"/>
        </w:rPr>
        <w:t>t</w:t>
      </w:r>
      <w:r w:rsidRPr="00D2133E">
        <w:rPr>
          <w:rFonts w:ascii="Arial" w:hAnsi="Arial" w:cs="Arial"/>
          <w:spacing w:val="18"/>
          <w:sz w:val="20"/>
          <w:szCs w:val="20"/>
        </w:rPr>
        <w:t xml:space="preserve"> </w:t>
      </w:r>
      <w:r w:rsidRPr="00D2133E">
        <w:rPr>
          <w:rFonts w:ascii="Arial" w:hAnsi="Arial" w:cs="Arial"/>
          <w:spacing w:val="-1"/>
          <w:w w:val="101"/>
          <w:sz w:val="20"/>
          <w:szCs w:val="20"/>
        </w:rPr>
        <w:t>t</w:t>
      </w:r>
      <w:r w:rsidRPr="00D2133E">
        <w:rPr>
          <w:rFonts w:ascii="Arial" w:hAnsi="Arial" w:cs="Arial"/>
          <w:w w:val="101"/>
          <w:sz w:val="20"/>
          <w:szCs w:val="20"/>
        </w:rPr>
        <w:t>o</w:t>
      </w:r>
      <w:r w:rsidRPr="00D2133E">
        <w:rPr>
          <w:rFonts w:ascii="Arial" w:hAnsi="Arial" w:cs="Arial"/>
          <w:spacing w:val="21"/>
          <w:sz w:val="20"/>
          <w:szCs w:val="20"/>
        </w:rPr>
        <w:t xml:space="preserve"> </w:t>
      </w:r>
      <w:r w:rsidRPr="00D2133E">
        <w:rPr>
          <w:rFonts w:ascii="Arial" w:hAnsi="Arial" w:cs="Arial"/>
          <w:spacing w:val="-1"/>
          <w:w w:val="99"/>
          <w:sz w:val="20"/>
          <w:szCs w:val="20"/>
        </w:rPr>
        <w:t>whic</w:t>
      </w:r>
      <w:r w:rsidRPr="00D2133E">
        <w:rPr>
          <w:rFonts w:ascii="Arial" w:hAnsi="Arial" w:cs="Arial"/>
          <w:w w:val="99"/>
          <w:sz w:val="20"/>
          <w:szCs w:val="20"/>
        </w:rPr>
        <w:t>h</w:t>
      </w:r>
      <w:r w:rsidRPr="00D2133E">
        <w:rPr>
          <w:rFonts w:ascii="Arial" w:hAnsi="Arial" w:cs="Arial"/>
          <w:spacing w:val="10"/>
          <w:sz w:val="20"/>
          <w:szCs w:val="20"/>
        </w:rPr>
        <w:t xml:space="preserve"> </w:t>
      </w:r>
      <w:r w:rsidRPr="00D2133E">
        <w:rPr>
          <w:rFonts w:ascii="Arial" w:hAnsi="Arial" w:cs="Arial"/>
          <w:spacing w:val="-1"/>
          <w:w w:val="103"/>
          <w:sz w:val="20"/>
          <w:szCs w:val="20"/>
        </w:rPr>
        <w:t>th</w:t>
      </w:r>
      <w:r w:rsidRPr="00D2133E">
        <w:rPr>
          <w:rFonts w:ascii="Arial" w:hAnsi="Arial" w:cs="Arial"/>
          <w:w w:val="103"/>
          <w:sz w:val="20"/>
          <w:szCs w:val="20"/>
        </w:rPr>
        <w:t>e</w:t>
      </w:r>
      <w:r w:rsidRPr="00D2133E">
        <w:rPr>
          <w:rFonts w:ascii="Arial" w:hAnsi="Arial" w:cs="Arial"/>
          <w:spacing w:val="13"/>
          <w:sz w:val="20"/>
          <w:szCs w:val="20"/>
        </w:rPr>
        <w:t xml:space="preserve"> </w:t>
      </w:r>
      <w:r w:rsidRPr="00D2133E">
        <w:rPr>
          <w:rFonts w:ascii="Arial" w:hAnsi="Arial" w:cs="Arial"/>
          <w:spacing w:val="-1"/>
          <w:w w:val="99"/>
          <w:sz w:val="20"/>
          <w:szCs w:val="20"/>
        </w:rPr>
        <w:t>north-wester</w:t>
      </w:r>
      <w:r w:rsidRPr="00D2133E">
        <w:rPr>
          <w:rFonts w:ascii="Arial" w:hAnsi="Arial" w:cs="Arial"/>
          <w:w w:val="99"/>
          <w:sz w:val="20"/>
          <w:szCs w:val="20"/>
        </w:rPr>
        <w:t>n</w:t>
      </w:r>
      <w:r w:rsidRPr="00D2133E">
        <w:rPr>
          <w:rFonts w:ascii="Arial" w:hAnsi="Arial" w:cs="Arial"/>
          <w:sz w:val="20"/>
          <w:szCs w:val="20"/>
        </w:rPr>
        <w:t xml:space="preserve"> </w:t>
      </w:r>
      <w:r w:rsidRPr="00D2133E">
        <w:rPr>
          <w:rFonts w:ascii="Arial" w:hAnsi="Arial" w:cs="Arial"/>
          <w:spacing w:val="-1"/>
          <w:w w:val="99"/>
          <w:sz w:val="20"/>
          <w:szCs w:val="20"/>
        </w:rPr>
        <w:t>wal</w:t>
      </w:r>
      <w:r w:rsidRPr="00D2133E">
        <w:rPr>
          <w:rFonts w:ascii="Arial" w:hAnsi="Arial" w:cs="Arial"/>
          <w:w w:val="99"/>
          <w:sz w:val="20"/>
          <w:szCs w:val="20"/>
        </w:rPr>
        <w:t>l</w:t>
      </w:r>
      <w:r w:rsidRPr="00D2133E">
        <w:rPr>
          <w:rFonts w:ascii="Arial" w:hAnsi="Arial" w:cs="Arial"/>
          <w:spacing w:val="11"/>
          <w:sz w:val="20"/>
          <w:szCs w:val="20"/>
        </w:rPr>
        <w:t xml:space="preserve"> </w:t>
      </w:r>
      <w:r w:rsidRPr="00D2133E">
        <w:rPr>
          <w:rFonts w:ascii="Arial" w:hAnsi="Arial" w:cs="Arial"/>
          <w:spacing w:val="-1"/>
          <w:w w:val="103"/>
          <w:sz w:val="20"/>
          <w:szCs w:val="20"/>
        </w:rPr>
        <w:t>o</w:t>
      </w:r>
      <w:r w:rsidRPr="00D2133E">
        <w:rPr>
          <w:rFonts w:ascii="Arial" w:hAnsi="Arial" w:cs="Arial"/>
          <w:w w:val="103"/>
          <w:sz w:val="20"/>
          <w:szCs w:val="20"/>
        </w:rPr>
        <w:t>f</w:t>
      </w:r>
      <w:r w:rsidRPr="00D2133E">
        <w:rPr>
          <w:rFonts w:ascii="Arial" w:hAnsi="Arial" w:cs="Arial"/>
          <w:spacing w:val="10"/>
          <w:sz w:val="20"/>
          <w:szCs w:val="20"/>
        </w:rPr>
        <w:t xml:space="preserve"> </w:t>
      </w:r>
      <w:r w:rsidRPr="00D2133E">
        <w:rPr>
          <w:rFonts w:ascii="Arial" w:hAnsi="Arial" w:cs="Arial"/>
          <w:spacing w:val="-1"/>
          <w:w w:val="107"/>
          <w:sz w:val="20"/>
          <w:szCs w:val="20"/>
        </w:rPr>
        <w:t>the building on erf 421</w:t>
      </w:r>
      <w:r w:rsidRPr="00D2133E">
        <w:rPr>
          <w:rFonts w:ascii="Arial" w:hAnsi="Arial" w:cs="Arial"/>
          <w:spacing w:val="26"/>
          <w:sz w:val="20"/>
          <w:szCs w:val="20"/>
        </w:rPr>
        <w:t xml:space="preserve"> </w:t>
      </w:r>
      <w:r w:rsidRPr="00D2133E">
        <w:rPr>
          <w:rFonts w:ascii="Arial" w:hAnsi="Arial" w:cs="Arial"/>
          <w:spacing w:val="-1"/>
          <w:w w:val="102"/>
          <w:sz w:val="20"/>
          <w:szCs w:val="20"/>
        </w:rPr>
        <w:t xml:space="preserve">crosses the </w:t>
      </w:r>
      <w:r w:rsidRPr="00D2133E">
        <w:rPr>
          <w:rFonts w:ascii="Arial" w:hAnsi="Arial" w:cs="Arial"/>
          <w:w w:val="110"/>
          <w:sz w:val="20"/>
          <w:szCs w:val="20"/>
        </w:rPr>
        <w:t>cadastral</w:t>
      </w:r>
      <w:r w:rsidRPr="00D2133E">
        <w:rPr>
          <w:rFonts w:ascii="Arial" w:hAnsi="Arial" w:cs="Arial"/>
          <w:spacing w:val="-33"/>
          <w:w w:val="110"/>
          <w:sz w:val="20"/>
          <w:szCs w:val="20"/>
        </w:rPr>
        <w:t xml:space="preserve"> </w:t>
      </w:r>
      <w:r w:rsidRPr="00D2133E">
        <w:rPr>
          <w:rFonts w:ascii="Arial" w:hAnsi="Arial" w:cs="Arial"/>
          <w:w w:val="110"/>
          <w:sz w:val="20"/>
          <w:szCs w:val="20"/>
        </w:rPr>
        <w:t>boundary.</w:t>
      </w:r>
      <w:r w:rsidR="00F21870" w:rsidRPr="00D2133E">
        <w:rPr>
          <w:rFonts w:ascii="Arial" w:hAnsi="Arial" w:cs="Arial"/>
          <w:w w:val="110"/>
          <w:sz w:val="20"/>
          <w:szCs w:val="20"/>
        </w:rPr>
        <w:t xml:space="preserve">  The drawing was attached to the summary of Mr Houterman’s expert evidence under Rule 36(9).</w:t>
      </w:r>
    </w:p>
  </w:footnote>
  <w:footnote w:id="12">
    <w:p w14:paraId="6CAF6832" w14:textId="3CE58161" w:rsidR="005A485E" w:rsidRPr="00D2133E" w:rsidRDefault="005A485E" w:rsidP="00D2133E">
      <w:pPr>
        <w:pStyle w:val="FootnoteText"/>
        <w:jc w:val="both"/>
      </w:pPr>
      <w:r w:rsidRPr="00D2133E">
        <w:rPr>
          <w:rStyle w:val="FootnoteReference"/>
        </w:rPr>
        <w:footnoteRef/>
      </w:r>
      <w:r w:rsidRPr="00D2133E">
        <w:t xml:space="preserve"> </w:t>
      </w:r>
      <w:r w:rsidRPr="00D2133E">
        <w:tab/>
        <w:t>Mrs Nabal took transfer of the property during March 1989.</w:t>
      </w:r>
    </w:p>
  </w:footnote>
  <w:footnote w:id="13">
    <w:p w14:paraId="040BD36A" w14:textId="06ED6829" w:rsidR="005A485E" w:rsidRPr="00D2133E" w:rsidRDefault="005A485E" w:rsidP="00D2133E">
      <w:pPr>
        <w:pStyle w:val="FootnoteText"/>
        <w:jc w:val="both"/>
      </w:pPr>
      <w:r w:rsidRPr="00D2133E">
        <w:rPr>
          <w:rStyle w:val="FootnoteReference"/>
        </w:rPr>
        <w:footnoteRef/>
      </w:r>
      <w:r w:rsidRPr="00D2133E">
        <w:t xml:space="preserve"> </w:t>
      </w:r>
      <w:r w:rsidRPr="00D2133E">
        <w:tab/>
        <w:t>Mrs Nabal’s husband.</w:t>
      </w:r>
    </w:p>
  </w:footnote>
  <w:footnote w:id="14">
    <w:p w14:paraId="5D62841A" w14:textId="1D514814" w:rsidR="00DB24B9" w:rsidRPr="00D2133E" w:rsidRDefault="00DB24B9" w:rsidP="00D2133E">
      <w:pPr>
        <w:pStyle w:val="FootnoteText"/>
        <w:jc w:val="both"/>
      </w:pPr>
      <w:r w:rsidRPr="00D2133E">
        <w:rPr>
          <w:rStyle w:val="FootnoteReference"/>
        </w:rPr>
        <w:footnoteRef/>
      </w:r>
      <w:r w:rsidRPr="00D2133E">
        <w:t xml:space="preserve"> </w:t>
      </w:r>
      <w:r w:rsidRPr="00D2133E">
        <w:tab/>
        <w:t>During April 2023.</w:t>
      </w:r>
    </w:p>
  </w:footnote>
  <w:footnote w:id="15">
    <w:p w14:paraId="2F9F700B" w14:textId="293B1685" w:rsidR="0095094C" w:rsidRPr="00D2133E" w:rsidRDefault="0095094C" w:rsidP="00D2133E">
      <w:pPr>
        <w:pStyle w:val="FootnoteText"/>
        <w:ind w:left="720" w:hanging="720"/>
        <w:jc w:val="both"/>
      </w:pPr>
      <w:r w:rsidRPr="00D2133E">
        <w:rPr>
          <w:rStyle w:val="FootnoteReference"/>
        </w:rPr>
        <w:footnoteRef/>
      </w:r>
      <w:r w:rsidRPr="00D2133E">
        <w:t xml:space="preserve"> </w:t>
      </w:r>
      <w:r w:rsidRPr="00D2133E">
        <w:tab/>
        <w:t>The defendant's case was initially (as set out in a letter from his attorney to the plaintiff's attorney in May 2019) that Mr Steinhofel had been told about the position of the boundary pegs in 1997; that his employees had illegally deposited building rubble in the river; and that he erected an illegal fence onto erf</w:t>
      </w:r>
      <w:r w:rsidRPr="00D2133E">
        <w:rPr>
          <w:spacing w:val="-49"/>
        </w:rPr>
        <w:t xml:space="preserve">  </w:t>
      </w:r>
      <w:r w:rsidRPr="00D2133E">
        <w:t>419.</w:t>
      </w:r>
      <w:r w:rsidR="00A85AFB" w:rsidRPr="00D2133E">
        <w:t xml:space="preserve">  It is not necessary to consider the allegations of unlawful conduct as they are irrelevant to the present dispute. </w:t>
      </w:r>
    </w:p>
  </w:footnote>
  <w:footnote w:id="16">
    <w:p w14:paraId="2ADDEEF1" w14:textId="06AA7BD0" w:rsidR="00AF7C42" w:rsidRPr="00D2133E" w:rsidRDefault="00AF7C42" w:rsidP="00D2133E">
      <w:pPr>
        <w:pStyle w:val="FootnoteText"/>
        <w:jc w:val="both"/>
      </w:pPr>
      <w:r w:rsidRPr="00D2133E">
        <w:rPr>
          <w:rStyle w:val="FootnoteReference"/>
        </w:rPr>
        <w:footnoteRef/>
      </w:r>
      <w:r w:rsidRPr="00D2133E">
        <w:t xml:space="preserve"> </w:t>
      </w:r>
      <w:r w:rsidR="00AE7EBD" w:rsidRPr="00D2133E">
        <w:tab/>
      </w:r>
      <w:r w:rsidRPr="00D2133E">
        <w:t>The defendant took transfer of the property in February 2019.</w:t>
      </w:r>
    </w:p>
  </w:footnote>
  <w:footnote w:id="17">
    <w:p w14:paraId="3F49C2FA" w14:textId="09CA82CC" w:rsidR="00DB24B9" w:rsidRPr="00D2133E" w:rsidRDefault="00DB24B9" w:rsidP="00D2133E">
      <w:pPr>
        <w:pStyle w:val="FootnoteText"/>
        <w:jc w:val="both"/>
      </w:pPr>
      <w:r w:rsidRPr="00D2133E">
        <w:rPr>
          <w:rStyle w:val="FootnoteReference"/>
        </w:rPr>
        <w:footnoteRef/>
      </w:r>
      <w:r w:rsidRPr="00D2133E">
        <w:t xml:space="preserve"> </w:t>
      </w:r>
      <w:r w:rsidRPr="00D2133E">
        <w:tab/>
        <w:t>Mr Steinhofel erected the windmill after the plaintiff had taken transfer of the property.</w:t>
      </w:r>
    </w:p>
  </w:footnote>
  <w:footnote w:id="18">
    <w:p w14:paraId="1B01C82B" w14:textId="3712982D" w:rsidR="00B9349E" w:rsidRPr="00D2133E" w:rsidRDefault="00B9349E" w:rsidP="00D2133E">
      <w:pPr>
        <w:pStyle w:val="FootnoteText"/>
        <w:jc w:val="both"/>
      </w:pPr>
      <w:r w:rsidRPr="00D2133E">
        <w:rPr>
          <w:rStyle w:val="FootnoteReference"/>
        </w:rPr>
        <w:footnoteRef/>
      </w:r>
      <w:r w:rsidRPr="00D2133E">
        <w:t xml:space="preserve"> </w:t>
      </w:r>
      <w:r w:rsidRPr="00D2133E">
        <w:tab/>
        <w:t xml:space="preserve">A witness </w:t>
      </w:r>
      <w:r w:rsidR="00A763BD" w:rsidRPr="00D2133E">
        <w:t xml:space="preserve">called </w:t>
      </w:r>
      <w:r w:rsidRPr="00D2133E">
        <w:t>on the defendant’s behalf.</w:t>
      </w:r>
    </w:p>
  </w:footnote>
  <w:footnote w:id="19">
    <w:p w14:paraId="59CAE1F7" w14:textId="00EC0984" w:rsidR="00AA304F" w:rsidRPr="00D2133E" w:rsidRDefault="00AA304F" w:rsidP="00D2133E">
      <w:pPr>
        <w:pStyle w:val="FootnoteText"/>
        <w:jc w:val="both"/>
      </w:pPr>
      <w:r w:rsidRPr="00D2133E">
        <w:rPr>
          <w:rStyle w:val="FootnoteReference"/>
        </w:rPr>
        <w:footnoteRef/>
      </w:r>
      <w:r w:rsidRPr="00D2133E">
        <w:t xml:space="preserve"> </w:t>
      </w:r>
      <w:r w:rsidRPr="00D2133E">
        <w:tab/>
        <w:t>An incident also referred to by the defendant and Mr Steinhofel.</w:t>
      </w:r>
    </w:p>
  </w:footnote>
  <w:footnote w:id="20">
    <w:p w14:paraId="69D6887B" w14:textId="0FD1B0B0" w:rsidR="00A763BD" w:rsidRPr="00D2133E" w:rsidRDefault="00A763BD" w:rsidP="00D2133E">
      <w:pPr>
        <w:pStyle w:val="FootnoteText"/>
        <w:jc w:val="both"/>
      </w:pPr>
      <w:r w:rsidRPr="00D2133E">
        <w:rPr>
          <w:rStyle w:val="FootnoteReference"/>
        </w:rPr>
        <w:footnoteRef/>
      </w:r>
      <w:r w:rsidRPr="00D2133E">
        <w:t xml:space="preserve"> </w:t>
      </w:r>
      <w:r w:rsidRPr="00D2133E">
        <w:tab/>
        <w:t>The 2008 photograph which was also shown to Mr van der Merwe.</w:t>
      </w:r>
    </w:p>
  </w:footnote>
  <w:footnote w:id="21">
    <w:p w14:paraId="0BF9F1B4" w14:textId="0B2F471E" w:rsidR="006E660A" w:rsidRPr="00D2133E" w:rsidRDefault="006E660A" w:rsidP="00D2133E">
      <w:pPr>
        <w:pStyle w:val="FootnoteText"/>
        <w:jc w:val="both"/>
      </w:pPr>
      <w:r w:rsidRPr="00D2133E">
        <w:rPr>
          <w:rStyle w:val="FootnoteReference"/>
        </w:rPr>
        <w:footnoteRef/>
      </w:r>
      <w:r w:rsidRPr="00D2133E">
        <w:t xml:space="preserve"> </w:t>
      </w:r>
      <w:r w:rsidRPr="00D2133E">
        <w:tab/>
      </w:r>
      <w:r w:rsidRPr="00D2133E">
        <w:rPr>
          <w:i/>
        </w:rPr>
        <w:t>Pienaar v Rabie</w:t>
      </w:r>
      <w:r w:rsidR="0001787F" w:rsidRPr="00D2133E">
        <w:rPr>
          <w:i/>
        </w:rPr>
        <w:t xml:space="preserve"> </w:t>
      </w:r>
      <w:r w:rsidR="0001787F" w:rsidRPr="00D2133E">
        <w:rPr>
          <w:iCs/>
        </w:rPr>
        <w:t>1983 (3) SA 126 (A).</w:t>
      </w:r>
    </w:p>
  </w:footnote>
  <w:footnote w:id="22">
    <w:p w14:paraId="0BD6D7FC" w14:textId="7A68D711" w:rsidR="00931646" w:rsidRPr="00D2133E" w:rsidRDefault="00931646" w:rsidP="00D2133E">
      <w:pPr>
        <w:pStyle w:val="FootnoteText"/>
        <w:jc w:val="both"/>
      </w:pPr>
      <w:r w:rsidRPr="00D2133E">
        <w:rPr>
          <w:rStyle w:val="FootnoteReference"/>
        </w:rPr>
        <w:footnoteRef/>
      </w:r>
      <w:r w:rsidRPr="00D2133E">
        <w:t xml:space="preserve"> </w:t>
      </w:r>
      <w:r w:rsidRPr="00D2133E">
        <w:tab/>
        <w:t xml:space="preserve">2003 (1) SA 11 (SCA) at </w:t>
      </w:r>
      <w:r w:rsidR="0001787F" w:rsidRPr="00D2133E">
        <w:t>para [5]</w:t>
      </w:r>
      <w:r w:rsidRPr="00D2133E">
        <w:t>.</w:t>
      </w:r>
    </w:p>
  </w:footnote>
  <w:footnote w:id="23">
    <w:p w14:paraId="4670D187" w14:textId="21FE8CF4" w:rsidR="00931646" w:rsidRPr="00D2133E" w:rsidRDefault="00931646" w:rsidP="00D2133E">
      <w:pPr>
        <w:pStyle w:val="FootnoteText"/>
        <w:jc w:val="both"/>
      </w:pPr>
      <w:r w:rsidRPr="00D2133E">
        <w:rPr>
          <w:rStyle w:val="FootnoteReference"/>
        </w:rPr>
        <w:footnoteRef/>
      </w:r>
      <w:r w:rsidRPr="00D2133E">
        <w:t xml:space="preserve"> </w:t>
      </w:r>
      <w:r w:rsidRPr="00D2133E">
        <w:tab/>
        <w:t>1999 (1) SA 975 (SCA) at 978I-980H.</w:t>
      </w:r>
    </w:p>
  </w:footnote>
  <w:footnote w:id="24">
    <w:p w14:paraId="585F0706" w14:textId="69F11930" w:rsidR="001F4906" w:rsidRPr="00D2133E" w:rsidRDefault="001F4906" w:rsidP="00D2133E">
      <w:pPr>
        <w:pStyle w:val="FootnoteText"/>
        <w:ind w:left="720" w:hanging="720"/>
        <w:jc w:val="both"/>
      </w:pPr>
      <w:r w:rsidRPr="00D2133E">
        <w:rPr>
          <w:rStyle w:val="FootnoteReference"/>
        </w:rPr>
        <w:footnoteRef/>
      </w:r>
      <w:r w:rsidRPr="00D2133E">
        <w:t xml:space="preserve"> </w:t>
      </w:r>
      <w:r w:rsidRPr="00D2133E">
        <w:tab/>
        <w:t xml:space="preserve">I say this being aware of the distinction between credibility and the probabilities as highlighted in </w:t>
      </w:r>
      <w:r w:rsidRPr="00D2133E">
        <w:rPr>
          <w:i/>
          <w:iCs/>
        </w:rPr>
        <w:t>Dumbarton Oaks</w:t>
      </w:r>
      <w:r w:rsidRPr="00D2133E">
        <w:t>.</w:t>
      </w:r>
    </w:p>
  </w:footnote>
  <w:footnote w:id="25">
    <w:p w14:paraId="68DA53CF" w14:textId="5C75D1D3" w:rsidR="0061502D" w:rsidRPr="00D2133E" w:rsidRDefault="0061502D" w:rsidP="00D2133E">
      <w:pPr>
        <w:pStyle w:val="FootnoteText"/>
        <w:ind w:left="720" w:hanging="720"/>
        <w:jc w:val="both"/>
      </w:pPr>
      <w:r w:rsidRPr="00D2133E">
        <w:rPr>
          <w:rStyle w:val="FootnoteReference"/>
        </w:rPr>
        <w:footnoteRef/>
      </w:r>
      <w:r w:rsidRPr="00D2133E">
        <w:t xml:space="preserve"> </w:t>
      </w:r>
      <w:r w:rsidRPr="00D2133E">
        <w:tab/>
      </w:r>
      <w:r w:rsidRPr="00D2133E">
        <w:rPr>
          <w:i/>
          <w:w w:val="105"/>
        </w:rPr>
        <w:t xml:space="preserve">AA Onderlinge Assuransie-Assosiasie Bpk v De Beer </w:t>
      </w:r>
      <w:r w:rsidRPr="00D2133E">
        <w:rPr>
          <w:w w:val="105"/>
        </w:rPr>
        <w:t>1982 (2) SA</w:t>
      </w:r>
      <w:r w:rsidRPr="00D2133E">
        <w:rPr>
          <w:spacing w:val="-48"/>
          <w:w w:val="105"/>
        </w:rPr>
        <w:t xml:space="preserve"> </w:t>
      </w:r>
      <w:r w:rsidRPr="00D2133E">
        <w:rPr>
          <w:w w:val="105"/>
        </w:rPr>
        <w:t xml:space="preserve">603 </w:t>
      </w:r>
      <w:r w:rsidRPr="00D2133E">
        <w:t>(A) at 614E-H.</w:t>
      </w:r>
    </w:p>
  </w:footnote>
  <w:footnote w:id="26">
    <w:p w14:paraId="08267D4A" w14:textId="152DA9F1" w:rsidR="002F34A0" w:rsidRPr="00D2133E" w:rsidRDefault="002F34A0" w:rsidP="00D2133E">
      <w:pPr>
        <w:pStyle w:val="FootnoteText"/>
        <w:ind w:left="720" w:hanging="720"/>
        <w:jc w:val="both"/>
      </w:pPr>
      <w:r w:rsidRPr="00D2133E">
        <w:rPr>
          <w:rStyle w:val="FootnoteReference"/>
        </w:rPr>
        <w:footnoteRef/>
      </w:r>
      <w:r w:rsidRPr="00D2133E">
        <w:t xml:space="preserve"> </w:t>
      </w:r>
      <w:r w:rsidRPr="00D2133E">
        <w:tab/>
        <w:t xml:space="preserve">With reference to the 1943 Act, but </w:t>
      </w:r>
      <w:r w:rsidRPr="00D2133E">
        <w:rPr>
          <w:w w:val="105"/>
        </w:rPr>
        <w:t xml:space="preserve">requirements in the 1969 Act do not differ materially from those posed in the 1943 Act </w:t>
      </w:r>
      <w:r w:rsidRPr="00D2133E">
        <w:rPr>
          <w:i/>
          <w:w w:val="105"/>
        </w:rPr>
        <w:t xml:space="preserve">(Cillie v Geldenhuys </w:t>
      </w:r>
      <w:r w:rsidRPr="00D2133E">
        <w:rPr>
          <w:w w:val="105"/>
        </w:rPr>
        <w:t>2009 (2) SA 325 (SCA) at para [8]).</w:t>
      </w:r>
    </w:p>
  </w:footnote>
  <w:footnote w:id="27">
    <w:p w14:paraId="708D6DC3" w14:textId="08ECBC19" w:rsidR="001A1BD1" w:rsidRPr="00D2133E" w:rsidRDefault="001A1BD1" w:rsidP="00D2133E">
      <w:pPr>
        <w:pStyle w:val="FootnoteText"/>
        <w:ind w:left="720" w:hanging="720"/>
        <w:jc w:val="both"/>
      </w:pPr>
      <w:r w:rsidRPr="00D2133E">
        <w:rPr>
          <w:rStyle w:val="FootnoteReference"/>
        </w:rPr>
        <w:footnoteRef/>
      </w:r>
      <w:r w:rsidRPr="00D2133E">
        <w:t xml:space="preserve"> </w:t>
      </w:r>
      <w:r w:rsidRPr="00D2133E">
        <w:tab/>
      </w:r>
      <w:r w:rsidRPr="00D2133E">
        <w:rPr>
          <w:i/>
          <w:w w:val="105"/>
        </w:rPr>
        <w:t xml:space="preserve">City of Cape Town v Abelsohn's Estate </w:t>
      </w:r>
      <w:r w:rsidRPr="00D2133E">
        <w:rPr>
          <w:w w:val="105"/>
        </w:rPr>
        <w:t xml:space="preserve">1947 (3) SA 315 (C) at 326, quoted with approval in </w:t>
      </w:r>
      <w:r w:rsidRPr="00D2133E">
        <w:rPr>
          <w:i/>
          <w:w w:val="105"/>
        </w:rPr>
        <w:t xml:space="preserve">Bisschop v Stafford </w:t>
      </w:r>
      <w:r w:rsidRPr="00D2133E">
        <w:rPr>
          <w:w w:val="105"/>
        </w:rPr>
        <w:t>1974 (1) SA 1 (A) at 9E.</w:t>
      </w:r>
    </w:p>
  </w:footnote>
  <w:footnote w:id="28">
    <w:p w14:paraId="0C5EC0EA" w14:textId="37D6AEAA" w:rsidR="001A1BD1" w:rsidRPr="00D2133E" w:rsidRDefault="001A1BD1" w:rsidP="00D2133E">
      <w:pPr>
        <w:pStyle w:val="FootnoteText"/>
        <w:jc w:val="both"/>
      </w:pPr>
      <w:r w:rsidRPr="00D2133E">
        <w:rPr>
          <w:rStyle w:val="FootnoteReference"/>
        </w:rPr>
        <w:footnoteRef/>
      </w:r>
      <w:r w:rsidRPr="00D2133E">
        <w:t xml:space="preserve"> </w:t>
      </w:r>
      <w:r w:rsidRPr="00D2133E">
        <w:tab/>
        <w:t xml:space="preserve">See </w:t>
      </w:r>
      <w:r w:rsidRPr="00D2133E">
        <w:rPr>
          <w:i/>
          <w:w w:val="105"/>
        </w:rPr>
        <w:t xml:space="preserve">Pienaar v Rabie </w:t>
      </w:r>
      <w:r w:rsidRPr="00D2133E">
        <w:rPr>
          <w:w w:val="105"/>
        </w:rPr>
        <w:t>1983 (3) SA 126</w:t>
      </w:r>
      <w:r w:rsidRPr="00D2133E">
        <w:rPr>
          <w:spacing w:val="-7"/>
          <w:w w:val="105"/>
        </w:rPr>
        <w:t xml:space="preserve"> </w:t>
      </w:r>
      <w:r w:rsidRPr="00D2133E">
        <w:rPr>
          <w:w w:val="105"/>
        </w:rPr>
        <w:t>(A).</w:t>
      </w:r>
    </w:p>
  </w:footnote>
  <w:footnote w:id="29">
    <w:p w14:paraId="4F20774A" w14:textId="72F2B7C0" w:rsidR="001A1BD1" w:rsidRPr="00D2133E" w:rsidRDefault="001A1BD1" w:rsidP="00D2133E">
      <w:pPr>
        <w:pStyle w:val="FootnoteText"/>
        <w:ind w:left="720" w:hanging="720"/>
        <w:jc w:val="both"/>
      </w:pPr>
      <w:r w:rsidRPr="00D2133E">
        <w:rPr>
          <w:rStyle w:val="FootnoteReference"/>
        </w:rPr>
        <w:footnoteRef/>
      </w:r>
      <w:r w:rsidRPr="00D2133E">
        <w:t xml:space="preserve"> </w:t>
      </w:r>
      <w:r w:rsidRPr="00D2133E">
        <w:tab/>
      </w:r>
      <w:r w:rsidRPr="00D2133E">
        <w:rPr>
          <w:i/>
          <w:w w:val="105"/>
        </w:rPr>
        <w:t>Joles Eiendom (Pty) Ltd v Kruger and another</w:t>
      </w:r>
      <w:r w:rsidR="007C117C" w:rsidRPr="00D2133E">
        <w:rPr>
          <w:i/>
          <w:w w:val="105"/>
        </w:rPr>
        <w:t xml:space="preserve"> </w:t>
      </w:r>
      <w:r w:rsidRPr="00D2133E">
        <w:rPr>
          <w:i/>
          <w:spacing w:val="-48"/>
          <w:w w:val="105"/>
        </w:rPr>
        <w:t xml:space="preserve"> </w:t>
      </w:r>
      <w:r w:rsidRPr="00D2133E">
        <w:rPr>
          <w:w w:val="105"/>
        </w:rPr>
        <w:t>2007 (5) SA 222 (C) at para</w:t>
      </w:r>
      <w:r w:rsidRPr="00D2133E">
        <w:rPr>
          <w:spacing w:val="-17"/>
          <w:w w:val="105"/>
        </w:rPr>
        <w:t xml:space="preserve"> [</w:t>
      </w:r>
      <w:r w:rsidRPr="00D2133E">
        <w:rPr>
          <w:w w:val="105"/>
        </w:rPr>
        <w:t>28].</w:t>
      </w:r>
    </w:p>
  </w:footnote>
  <w:footnote w:id="30">
    <w:p w14:paraId="08CEC9D6" w14:textId="754639B9" w:rsidR="007C117C" w:rsidRPr="00D2133E" w:rsidRDefault="007C117C" w:rsidP="00D2133E">
      <w:pPr>
        <w:pStyle w:val="FootnoteText"/>
        <w:ind w:left="720" w:hanging="720"/>
        <w:jc w:val="both"/>
      </w:pPr>
      <w:r w:rsidRPr="00D2133E">
        <w:rPr>
          <w:rStyle w:val="FootnoteReference"/>
        </w:rPr>
        <w:footnoteRef/>
      </w:r>
      <w:r w:rsidRPr="00D2133E">
        <w:t xml:space="preserve"> </w:t>
      </w:r>
      <w:r w:rsidRPr="00D2133E">
        <w:tab/>
      </w:r>
      <w:r w:rsidRPr="00D2133E">
        <w:rPr>
          <w:w w:val="105"/>
        </w:rPr>
        <w:t xml:space="preserve">D. Carey-Miller </w:t>
      </w:r>
      <w:r w:rsidRPr="00D2133E">
        <w:rPr>
          <w:i/>
          <w:w w:val="105"/>
        </w:rPr>
        <w:t xml:space="preserve">The Acquisition and Protection of Ownership </w:t>
      </w:r>
      <w:r w:rsidRPr="00D2133E">
        <w:rPr>
          <w:iCs/>
          <w:w w:val="105"/>
        </w:rPr>
        <w:t>(</w:t>
      </w:r>
      <w:r w:rsidRPr="00D2133E">
        <w:rPr>
          <w:w w:val="105"/>
        </w:rPr>
        <w:t>Juta &amp; Co., 1986) p. 66.</w:t>
      </w:r>
    </w:p>
  </w:footnote>
  <w:footnote w:id="31">
    <w:p w14:paraId="277F4002" w14:textId="6710F477" w:rsidR="007C117C" w:rsidRPr="00D2133E" w:rsidRDefault="007C117C" w:rsidP="00D2133E">
      <w:pPr>
        <w:pStyle w:val="FootnoteText"/>
        <w:ind w:left="720" w:hanging="720"/>
        <w:jc w:val="both"/>
      </w:pPr>
      <w:r w:rsidRPr="00D2133E">
        <w:rPr>
          <w:rStyle w:val="FootnoteReference"/>
        </w:rPr>
        <w:footnoteRef/>
      </w:r>
      <w:r w:rsidRPr="00D2133E">
        <w:t xml:space="preserve"> </w:t>
      </w:r>
      <w:r w:rsidRPr="00D2133E">
        <w:tab/>
      </w:r>
      <w:r w:rsidRPr="00D2133E">
        <w:rPr>
          <w:i/>
          <w:w w:val="105"/>
        </w:rPr>
        <w:t xml:space="preserve">Ex </w:t>
      </w:r>
      <w:r w:rsidR="008E414D">
        <w:rPr>
          <w:i/>
          <w:w w:val="105"/>
        </w:rPr>
        <w:t>p</w:t>
      </w:r>
      <w:r w:rsidRPr="00D2133E">
        <w:rPr>
          <w:i/>
          <w:w w:val="105"/>
        </w:rPr>
        <w:t xml:space="preserve">arte Van der Horst: In re Estate Herold </w:t>
      </w:r>
      <w:r w:rsidRPr="00D2133E">
        <w:rPr>
          <w:w w:val="105"/>
        </w:rPr>
        <w:t>1978 (1) SA 299 (T) at 301F­G.</w:t>
      </w:r>
    </w:p>
  </w:footnote>
  <w:footnote w:id="32">
    <w:p w14:paraId="76539018" w14:textId="26C6974C" w:rsidR="007C117C" w:rsidRPr="00D2133E" w:rsidRDefault="007C117C" w:rsidP="00D2133E">
      <w:pPr>
        <w:pStyle w:val="FootnoteText"/>
        <w:jc w:val="both"/>
      </w:pPr>
      <w:r w:rsidRPr="00D2133E">
        <w:rPr>
          <w:rStyle w:val="FootnoteReference"/>
        </w:rPr>
        <w:footnoteRef/>
      </w:r>
      <w:r w:rsidRPr="00D2133E">
        <w:t xml:space="preserve"> </w:t>
      </w:r>
      <w:r w:rsidRPr="00D2133E">
        <w:tab/>
      </w:r>
      <w:r w:rsidRPr="00D2133E">
        <w:rPr>
          <w:i/>
        </w:rPr>
        <w:t xml:space="preserve">Welgemoed v Coetzer and others </w:t>
      </w:r>
      <w:r w:rsidRPr="00D2133E">
        <w:t>1946 TPD 701 at</w:t>
      </w:r>
      <w:r w:rsidRPr="00D2133E">
        <w:rPr>
          <w:spacing w:val="15"/>
        </w:rPr>
        <w:t xml:space="preserve"> </w:t>
      </w:r>
      <w:r w:rsidRPr="00D2133E">
        <w:t>723.</w:t>
      </w:r>
    </w:p>
  </w:footnote>
  <w:footnote w:id="33">
    <w:p w14:paraId="0FA58507" w14:textId="361DCAE9" w:rsidR="00313342" w:rsidRPr="00D2133E" w:rsidRDefault="00313342" w:rsidP="00D2133E">
      <w:pPr>
        <w:spacing w:after="0" w:line="240" w:lineRule="auto"/>
        <w:ind w:left="720" w:right="27" w:hanging="720"/>
        <w:jc w:val="both"/>
        <w:rPr>
          <w:rFonts w:ascii="Arial" w:hAnsi="Arial" w:cs="Arial"/>
          <w:sz w:val="20"/>
          <w:szCs w:val="20"/>
        </w:rPr>
      </w:pPr>
      <w:r w:rsidRPr="00D2133E">
        <w:rPr>
          <w:rStyle w:val="FootnoteReference"/>
          <w:rFonts w:ascii="Arial" w:hAnsi="Arial" w:cs="Arial"/>
          <w:sz w:val="20"/>
          <w:szCs w:val="20"/>
        </w:rPr>
        <w:footnoteRef/>
      </w:r>
      <w:r w:rsidRPr="00D2133E">
        <w:rPr>
          <w:rFonts w:ascii="Arial" w:hAnsi="Arial" w:cs="Arial"/>
          <w:sz w:val="20"/>
          <w:szCs w:val="20"/>
        </w:rPr>
        <w:tab/>
      </w:r>
      <w:r w:rsidRPr="00D2133E">
        <w:rPr>
          <w:rFonts w:ascii="Arial" w:hAnsi="Arial" w:cs="Arial"/>
          <w:i/>
          <w:w w:val="105"/>
          <w:sz w:val="20"/>
          <w:szCs w:val="20"/>
        </w:rPr>
        <w:t xml:space="preserve">Morkels Transport (Pty) Ltd v Melrose Foods (Pty) Ltd and another </w:t>
      </w:r>
      <w:r w:rsidRPr="00D2133E">
        <w:rPr>
          <w:rFonts w:ascii="Arial" w:hAnsi="Arial" w:cs="Arial"/>
          <w:w w:val="105"/>
          <w:sz w:val="20"/>
          <w:szCs w:val="20"/>
        </w:rPr>
        <w:t>1972 (2) SA 464 (W) at 467H-468A.</w:t>
      </w:r>
    </w:p>
  </w:footnote>
  <w:footnote w:id="34">
    <w:p w14:paraId="068263BC" w14:textId="453C5F59" w:rsidR="00313342" w:rsidRPr="00D2133E" w:rsidRDefault="00313342" w:rsidP="00D2133E">
      <w:pPr>
        <w:pStyle w:val="FootnoteText"/>
        <w:ind w:left="720" w:hanging="720"/>
        <w:jc w:val="both"/>
      </w:pPr>
      <w:r w:rsidRPr="00D2133E">
        <w:rPr>
          <w:rStyle w:val="FootnoteReference"/>
        </w:rPr>
        <w:footnoteRef/>
      </w:r>
      <w:r w:rsidRPr="00D2133E">
        <w:t xml:space="preserve"> </w:t>
      </w:r>
      <w:r w:rsidRPr="00D2133E">
        <w:tab/>
        <w:t xml:space="preserve">See </w:t>
      </w:r>
      <w:r w:rsidRPr="00D2133E">
        <w:rPr>
          <w:i/>
          <w:iCs/>
        </w:rPr>
        <w:t>Pienaar v Rabie</w:t>
      </w:r>
      <w:r w:rsidRPr="00D2133E">
        <w:t xml:space="preserve"> 1983 (3) SA 126 (A); </w:t>
      </w:r>
      <w:r w:rsidRPr="00D2133E">
        <w:rPr>
          <w:i/>
        </w:rPr>
        <w:t xml:space="preserve">Payn v Estate Rennie and another </w:t>
      </w:r>
      <w:r w:rsidRPr="00D2133E">
        <w:t>1960 (4) SA 261 (N).</w:t>
      </w:r>
    </w:p>
  </w:footnote>
  <w:footnote w:id="35">
    <w:p w14:paraId="6E59C1BD" w14:textId="6540BA6F" w:rsidR="00313342" w:rsidRPr="00D2133E" w:rsidRDefault="00313342" w:rsidP="00D2133E">
      <w:pPr>
        <w:pStyle w:val="FootnoteText"/>
        <w:ind w:left="720" w:hanging="720"/>
        <w:jc w:val="both"/>
      </w:pPr>
      <w:r w:rsidRPr="00D2133E">
        <w:rPr>
          <w:rStyle w:val="FootnoteReference"/>
        </w:rPr>
        <w:footnoteRef/>
      </w:r>
      <w:r w:rsidRPr="00D2133E">
        <w:t xml:space="preserve"> </w:t>
      </w:r>
      <w:r w:rsidRPr="00D2133E">
        <w:tab/>
      </w:r>
      <w:r w:rsidRPr="00D2133E">
        <w:rPr>
          <w:i/>
        </w:rPr>
        <w:t xml:space="preserve">Ex </w:t>
      </w:r>
      <w:r w:rsidR="00B530D4" w:rsidRPr="00D2133E">
        <w:rPr>
          <w:i/>
        </w:rPr>
        <w:t>p</w:t>
      </w:r>
      <w:r w:rsidRPr="00D2133E">
        <w:rPr>
          <w:i/>
        </w:rPr>
        <w:t xml:space="preserve">arte Van der Horst: In re Estate Herold </w:t>
      </w:r>
      <w:r w:rsidRPr="00D2133E">
        <w:t>1978 (1) SA 299 (T) at</w:t>
      </w:r>
      <w:r w:rsidRPr="00D2133E">
        <w:rPr>
          <w:spacing w:val="-7"/>
        </w:rPr>
        <w:t xml:space="preserve"> </w:t>
      </w:r>
      <w:r w:rsidRPr="00D2133E">
        <w:t>300H-301A.</w:t>
      </w:r>
    </w:p>
  </w:footnote>
  <w:footnote w:id="36">
    <w:p w14:paraId="23B47C77" w14:textId="53850C0D" w:rsidR="00211549" w:rsidRPr="00D2133E" w:rsidRDefault="00211549" w:rsidP="00D2133E">
      <w:pPr>
        <w:pStyle w:val="FootnoteText"/>
        <w:ind w:left="720" w:hanging="720"/>
        <w:jc w:val="both"/>
      </w:pPr>
      <w:r w:rsidRPr="00D2133E">
        <w:rPr>
          <w:rStyle w:val="FootnoteReference"/>
        </w:rPr>
        <w:footnoteRef/>
      </w:r>
      <w:r w:rsidRPr="00D2133E">
        <w:t xml:space="preserve"> </w:t>
      </w:r>
      <w:r w:rsidRPr="00D2133E">
        <w:tab/>
      </w:r>
      <w:r w:rsidRPr="00D2133E">
        <w:rPr>
          <w:i/>
        </w:rPr>
        <w:t xml:space="preserve">Joles Eiendom (Pty) Ltd v Kruger and another  </w:t>
      </w:r>
      <w:r w:rsidRPr="00D2133E">
        <w:t>2007 (5) SA 222 (C) para</w:t>
      </w:r>
      <w:r w:rsidRPr="00D2133E">
        <w:rPr>
          <w:spacing w:val="45"/>
        </w:rPr>
        <w:t xml:space="preserve"> [</w:t>
      </w:r>
      <w:r w:rsidRPr="00D2133E">
        <w:t>31].</w:t>
      </w:r>
    </w:p>
  </w:footnote>
  <w:footnote w:id="37">
    <w:p w14:paraId="67ADE9D3" w14:textId="4D825749" w:rsidR="00211549" w:rsidRPr="00D2133E" w:rsidRDefault="00211549" w:rsidP="00D2133E">
      <w:pPr>
        <w:pStyle w:val="FootnoteText"/>
        <w:ind w:left="720" w:hanging="720"/>
        <w:jc w:val="both"/>
      </w:pPr>
      <w:r w:rsidRPr="00D2133E">
        <w:rPr>
          <w:rStyle w:val="FootnoteReference"/>
        </w:rPr>
        <w:footnoteRef/>
      </w:r>
      <w:r w:rsidRPr="00D2133E">
        <w:t xml:space="preserve"> </w:t>
      </w:r>
      <w:r w:rsidRPr="00D2133E">
        <w:tab/>
      </w:r>
      <w:r w:rsidRPr="00D2133E">
        <w:rPr>
          <w:i/>
          <w:w w:val="105"/>
        </w:rPr>
        <w:t xml:space="preserve">Smith </w:t>
      </w:r>
      <w:r w:rsidRPr="00D2133E">
        <w:rPr>
          <w:w w:val="105"/>
        </w:rPr>
        <w:t xml:space="preserve">&amp; </w:t>
      </w:r>
      <w:r w:rsidRPr="00D2133E">
        <w:rPr>
          <w:i/>
          <w:w w:val="105"/>
        </w:rPr>
        <w:t xml:space="preserve">others v Martin's Executor Dative </w:t>
      </w:r>
      <w:r w:rsidRPr="00D2133E">
        <w:rPr>
          <w:w w:val="105"/>
        </w:rPr>
        <w:t xml:space="preserve">(1899) 16 SC 148 at 151; and see </w:t>
      </w:r>
      <w:r w:rsidRPr="00D2133E">
        <w:rPr>
          <w:i/>
          <w:iCs/>
          <w:spacing w:val="-6"/>
          <w:u w:color="000000"/>
        </w:rPr>
        <w:t xml:space="preserve">Bisschop </w:t>
      </w:r>
      <w:r w:rsidRPr="00D2133E">
        <w:rPr>
          <w:i/>
          <w:iCs/>
          <w:u w:color="000000"/>
        </w:rPr>
        <w:t>v Stafford</w:t>
      </w:r>
      <w:r w:rsidRPr="00D2133E">
        <w:t xml:space="preserve"> 1974 (3) SA 1</w:t>
      </w:r>
      <w:r w:rsidRPr="00D2133E">
        <w:rPr>
          <w:spacing w:val="-20"/>
        </w:rPr>
        <w:t xml:space="preserve"> </w:t>
      </w:r>
      <w:r w:rsidRPr="00D2133E">
        <w:rPr>
          <w:spacing w:val="-5"/>
        </w:rPr>
        <w:t>(A) at 8A.</w:t>
      </w:r>
    </w:p>
  </w:footnote>
  <w:footnote w:id="38">
    <w:p w14:paraId="297A773F" w14:textId="4AC4A1B9" w:rsidR="007B0405" w:rsidRPr="00D2133E" w:rsidRDefault="007B0405" w:rsidP="00D2133E">
      <w:pPr>
        <w:pStyle w:val="FootnoteText"/>
        <w:ind w:left="720" w:hanging="720"/>
        <w:jc w:val="both"/>
      </w:pPr>
      <w:r w:rsidRPr="00D2133E">
        <w:rPr>
          <w:rStyle w:val="FootnoteReference"/>
        </w:rPr>
        <w:footnoteRef/>
      </w:r>
      <w:r w:rsidRPr="00D2133E">
        <w:t xml:space="preserve"> </w:t>
      </w:r>
      <w:r w:rsidRPr="00D2133E">
        <w:tab/>
      </w:r>
      <w:r w:rsidRPr="00D2133E">
        <w:rPr>
          <w:w w:val="105"/>
        </w:rPr>
        <w:t xml:space="preserve">D. Carey-Miller </w:t>
      </w:r>
      <w:r w:rsidRPr="00D2133E">
        <w:rPr>
          <w:i/>
          <w:w w:val="105"/>
        </w:rPr>
        <w:t xml:space="preserve">The Acquisition and Protection of Ownership </w:t>
      </w:r>
      <w:r w:rsidRPr="00D2133E">
        <w:rPr>
          <w:iCs/>
          <w:w w:val="105"/>
        </w:rPr>
        <w:t>(</w:t>
      </w:r>
      <w:r w:rsidRPr="00D2133E">
        <w:rPr>
          <w:w w:val="105"/>
        </w:rPr>
        <w:t>Juta &amp; Co., 1986) pp 163-164, w</w:t>
      </w:r>
      <w:r w:rsidRPr="00D2133E">
        <w:t xml:space="preserve">ith reference to </w:t>
      </w:r>
      <w:r w:rsidRPr="00D2133E">
        <w:rPr>
          <w:i/>
          <w:iCs/>
          <w:u w:color="000000"/>
        </w:rPr>
        <w:t>Briers v Wilson and others</w:t>
      </w:r>
      <w:r w:rsidRPr="00D2133E">
        <w:t xml:space="preserve"> 1952 (3) SA 423</w:t>
      </w:r>
      <w:r w:rsidRPr="00D2133E">
        <w:rPr>
          <w:spacing w:val="-11"/>
        </w:rPr>
        <w:t xml:space="preserve"> </w:t>
      </w:r>
      <w:r w:rsidRPr="00D2133E">
        <w:t>(C)</w:t>
      </w:r>
      <w:r w:rsidRPr="00D2133E">
        <w:rPr>
          <w:spacing w:val="-14"/>
        </w:rPr>
        <w:t xml:space="preserve"> </w:t>
      </w:r>
      <w:r w:rsidRPr="00D2133E">
        <w:t>at</w:t>
      </w:r>
      <w:r w:rsidRPr="00D2133E">
        <w:rPr>
          <w:spacing w:val="-7"/>
        </w:rPr>
        <w:t xml:space="preserve"> </w:t>
      </w:r>
      <w:r w:rsidRPr="00D2133E">
        <w:t>433D.</w:t>
      </w:r>
    </w:p>
  </w:footnote>
  <w:footnote w:id="39">
    <w:p w14:paraId="7544C97B" w14:textId="1D61CEE4" w:rsidR="00D2133E" w:rsidRDefault="00D2133E">
      <w:pPr>
        <w:pStyle w:val="FootnoteText"/>
      </w:pPr>
      <w:r>
        <w:rPr>
          <w:rStyle w:val="FootnoteReference"/>
        </w:rPr>
        <w:footnoteRef/>
      </w:r>
      <w:r>
        <w:t xml:space="preserve"> </w:t>
      </w:r>
      <w:r>
        <w:tab/>
        <w:t xml:space="preserve">See </w:t>
      </w:r>
      <w:r w:rsidRPr="00D2133E">
        <w:rPr>
          <w:i/>
          <w:iCs/>
        </w:rPr>
        <w:t>Smith and others v Martin’s Executor Dative</w:t>
      </w:r>
      <w:r>
        <w:t xml:space="preserve"> 16 S.C. 148 at p. 151.</w:t>
      </w:r>
    </w:p>
  </w:footnote>
  <w:footnote w:id="40">
    <w:p w14:paraId="1DA7A219" w14:textId="48E401D6" w:rsidR="007B0405" w:rsidRPr="00D2133E" w:rsidRDefault="007B0405" w:rsidP="00D2133E">
      <w:pPr>
        <w:pStyle w:val="FootnoteText"/>
        <w:jc w:val="both"/>
      </w:pPr>
      <w:r w:rsidRPr="00D2133E">
        <w:rPr>
          <w:rStyle w:val="FootnoteReference"/>
        </w:rPr>
        <w:footnoteRef/>
      </w:r>
      <w:r w:rsidRPr="00D2133E">
        <w:t xml:space="preserve"> </w:t>
      </w:r>
      <w:r w:rsidRPr="00D2133E">
        <w:tab/>
      </w:r>
      <w:r w:rsidRPr="00D2133E">
        <w:rPr>
          <w:w w:val="105"/>
        </w:rPr>
        <w:t xml:space="preserve">D. Carey-Miller </w:t>
      </w:r>
      <w:r w:rsidRPr="00D2133E">
        <w:rPr>
          <w:i/>
          <w:w w:val="105"/>
        </w:rPr>
        <w:t xml:space="preserve">The Acquisition and Protection of Ownership </w:t>
      </w:r>
      <w:r w:rsidRPr="00D2133E">
        <w:rPr>
          <w:iCs/>
          <w:w w:val="105"/>
        </w:rPr>
        <w:t>(</w:t>
      </w:r>
      <w:r w:rsidRPr="00D2133E">
        <w:rPr>
          <w:w w:val="105"/>
        </w:rPr>
        <w:t>Juta &amp; Co., 1986) p. 171.</w:t>
      </w:r>
    </w:p>
  </w:footnote>
  <w:footnote w:id="41">
    <w:p w14:paraId="32B1CD4D" w14:textId="0C6FB524" w:rsidR="007B0405" w:rsidRPr="00D2133E" w:rsidRDefault="007B0405" w:rsidP="00D2133E">
      <w:pPr>
        <w:pStyle w:val="FootnoteText"/>
        <w:ind w:left="720" w:hanging="720"/>
        <w:jc w:val="both"/>
      </w:pPr>
      <w:r w:rsidRPr="00D2133E">
        <w:rPr>
          <w:rStyle w:val="FootnoteReference"/>
        </w:rPr>
        <w:footnoteRef/>
      </w:r>
      <w:r w:rsidRPr="00D2133E">
        <w:t xml:space="preserve"> </w:t>
      </w:r>
      <w:r w:rsidRPr="00D2133E">
        <w:tab/>
      </w:r>
      <w:r w:rsidRPr="00D2133E">
        <w:rPr>
          <w:i/>
          <w:w w:val="105"/>
        </w:rPr>
        <w:t>Morgenster 1711 (Pty) Ltd v De Kock</w:t>
      </w:r>
      <w:r w:rsidR="008E414D">
        <w:rPr>
          <w:i/>
          <w:w w:val="105"/>
        </w:rPr>
        <w:t xml:space="preserve"> and others </w:t>
      </w:r>
      <w:r w:rsidR="008E414D">
        <w:t>2012 (3) SA 59 (WCC) at</w:t>
      </w:r>
      <w:r w:rsidRPr="00D2133E">
        <w:rPr>
          <w:w w:val="105"/>
        </w:rPr>
        <w:t xml:space="preserve"> para [14].</w:t>
      </w:r>
    </w:p>
  </w:footnote>
  <w:footnote w:id="42">
    <w:p w14:paraId="59853CCA" w14:textId="0DAFD324" w:rsidR="007B0405" w:rsidRPr="00D2133E" w:rsidRDefault="007B0405" w:rsidP="00D2133E">
      <w:pPr>
        <w:pStyle w:val="FootnoteText"/>
        <w:ind w:left="720" w:hanging="720"/>
        <w:jc w:val="both"/>
      </w:pPr>
      <w:r w:rsidRPr="00D2133E">
        <w:rPr>
          <w:rStyle w:val="FootnoteReference"/>
        </w:rPr>
        <w:footnoteRef/>
      </w:r>
      <w:r w:rsidRPr="00D2133E">
        <w:t xml:space="preserve"> </w:t>
      </w:r>
      <w:r w:rsidRPr="00D2133E">
        <w:tab/>
      </w:r>
      <w:r w:rsidRPr="00D2133E">
        <w:rPr>
          <w:i/>
          <w:w w:val="105"/>
        </w:rPr>
        <w:t xml:space="preserve">Morkels Transport (Pty) Ltd v Melrose Foods (Pty) Ltd </w:t>
      </w:r>
      <w:r w:rsidRPr="00D2133E">
        <w:rPr>
          <w:w w:val="105"/>
        </w:rPr>
        <w:t>1972 (2) SA 464 (W) at 474B.</w:t>
      </w:r>
    </w:p>
  </w:footnote>
  <w:footnote w:id="43">
    <w:p w14:paraId="21F83E85" w14:textId="10A44806" w:rsidR="00A851D6" w:rsidRPr="00D2133E" w:rsidRDefault="00A851D6" w:rsidP="00D2133E">
      <w:pPr>
        <w:pStyle w:val="FootnoteText"/>
        <w:ind w:left="720" w:hanging="720"/>
        <w:jc w:val="both"/>
      </w:pPr>
      <w:r w:rsidRPr="00D2133E">
        <w:rPr>
          <w:rStyle w:val="FootnoteReference"/>
        </w:rPr>
        <w:footnoteRef/>
      </w:r>
      <w:r w:rsidRPr="00D2133E">
        <w:t xml:space="preserve"> </w:t>
      </w:r>
      <w:r w:rsidRPr="00D2133E">
        <w:tab/>
      </w:r>
      <w:r w:rsidRPr="00D2133E">
        <w:rPr>
          <w:i/>
        </w:rPr>
        <w:t xml:space="preserve">Campbell v Pietermaritzburg City Council </w:t>
      </w:r>
      <w:r w:rsidRPr="00D2133E">
        <w:t>1966 (2) SA 674 (N) at</w:t>
      </w:r>
      <w:r w:rsidRPr="00D2133E">
        <w:rPr>
          <w:spacing w:val="-8"/>
        </w:rPr>
        <w:t xml:space="preserve"> </w:t>
      </w:r>
      <w:r w:rsidRPr="00D2133E">
        <w:t xml:space="preserve">680B-C; and see </w:t>
      </w:r>
      <w:r w:rsidRPr="00D2133E">
        <w:rPr>
          <w:i/>
        </w:rPr>
        <w:t>Welgemoed v Coetzer</w:t>
      </w:r>
      <w:r w:rsidR="001E005B" w:rsidRPr="00D2133E">
        <w:rPr>
          <w:i/>
        </w:rPr>
        <w:t xml:space="preserve"> and others</w:t>
      </w:r>
      <w:r w:rsidRPr="00D2133E">
        <w:rPr>
          <w:i/>
        </w:rPr>
        <w:t xml:space="preserve"> </w:t>
      </w:r>
      <w:r w:rsidRPr="00D2133E">
        <w:t>1946 TPD 701.</w:t>
      </w:r>
    </w:p>
  </w:footnote>
  <w:footnote w:id="44">
    <w:p w14:paraId="75EA6422" w14:textId="77777777" w:rsidR="00A851D6" w:rsidRPr="00D2133E" w:rsidRDefault="00A851D6" w:rsidP="00D2133E">
      <w:pPr>
        <w:pStyle w:val="FootnoteText"/>
        <w:jc w:val="both"/>
      </w:pPr>
      <w:r w:rsidRPr="00D2133E">
        <w:rPr>
          <w:rStyle w:val="FootnoteReference"/>
        </w:rPr>
        <w:footnoteRef/>
      </w:r>
      <w:r w:rsidRPr="00D2133E">
        <w:t xml:space="preserve"> </w:t>
      </w:r>
      <w:r w:rsidRPr="00D2133E">
        <w:tab/>
      </w:r>
      <w:r w:rsidRPr="00D2133E">
        <w:rPr>
          <w:i/>
          <w:iCs/>
        </w:rPr>
        <w:t>Op cit</w:t>
      </w:r>
      <w:r w:rsidRPr="00D2133E">
        <w:t xml:space="preserve"> at pp 73-74.</w:t>
      </w:r>
    </w:p>
  </w:footnote>
  <w:footnote w:id="45">
    <w:p w14:paraId="345FB23B" w14:textId="730C6CAD" w:rsidR="001E005B" w:rsidRPr="00D2133E" w:rsidRDefault="001E005B" w:rsidP="00D2133E">
      <w:pPr>
        <w:pStyle w:val="FootnoteText"/>
        <w:jc w:val="both"/>
      </w:pPr>
      <w:r w:rsidRPr="00D2133E">
        <w:rPr>
          <w:rStyle w:val="FootnoteReference"/>
        </w:rPr>
        <w:footnoteRef/>
      </w:r>
      <w:r w:rsidRPr="00D2133E">
        <w:t xml:space="preserve"> </w:t>
      </w:r>
      <w:r w:rsidRPr="00D2133E">
        <w:tab/>
      </w:r>
      <w:r w:rsidRPr="00D2133E">
        <w:rPr>
          <w:i/>
        </w:rPr>
        <w:t xml:space="preserve">Welgemoed v Coetzer and others </w:t>
      </w:r>
      <w:r w:rsidRPr="00D2133E">
        <w:t>1946 TPD 701 at 720.</w:t>
      </w:r>
    </w:p>
  </w:footnote>
  <w:footnote w:id="46">
    <w:p w14:paraId="391379E9" w14:textId="6FC14D51" w:rsidR="001E005B" w:rsidRPr="00D2133E" w:rsidRDefault="001E005B" w:rsidP="00D2133E">
      <w:pPr>
        <w:pStyle w:val="FootnoteText"/>
        <w:ind w:left="720" w:hanging="720"/>
        <w:jc w:val="both"/>
      </w:pPr>
      <w:r w:rsidRPr="00D2133E">
        <w:rPr>
          <w:rStyle w:val="FootnoteReference"/>
        </w:rPr>
        <w:footnoteRef/>
      </w:r>
      <w:r w:rsidRPr="00D2133E">
        <w:t xml:space="preserve"> </w:t>
      </w:r>
      <w:r w:rsidRPr="00D2133E">
        <w:tab/>
        <w:t xml:space="preserve">Carey Miller </w:t>
      </w:r>
      <w:r w:rsidRPr="00D2133E">
        <w:rPr>
          <w:i/>
          <w:iCs/>
        </w:rPr>
        <w:t xml:space="preserve">op cit </w:t>
      </w:r>
      <w:r w:rsidRPr="00D2133E">
        <w:t>at p. 177</w:t>
      </w:r>
      <w:r w:rsidR="00B530D4" w:rsidRPr="00D2133E">
        <w:t xml:space="preserve">, and see </w:t>
      </w:r>
      <w:r w:rsidR="00B530D4" w:rsidRPr="00D2133E">
        <w:rPr>
          <w:i/>
          <w:iCs/>
        </w:rPr>
        <w:t xml:space="preserve">Ex parte Van der Horst: </w:t>
      </w:r>
      <w:r w:rsidR="00B530D4" w:rsidRPr="00D2133E">
        <w:rPr>
          <w:i/>
        </w:rPr>
        <w:t xml:space="preserve">In re Estate Herold </w:t>
      </w:r>
      <w:r w:rsidR="00B530D4" w:rsidRPr="00D2133E">
        <w:t>1978 (1) SA 299 (T) at</w:t>
      </w:r>
      <w:r w:rsidR="00B530D4" w:rsidRPr="00D2133E">
        <w:rPr>
          <w:spacing w:val="-7"/>
        </w:rPr>
        <w:t xml:space="preserve"> </w:t>
      </w:r>
      <w:r w:rsidR="00B530D4" w:rsidRPr="00D2133E">
        <w:t>301C-D.</w:t>
      </w:r>
    </w:p>
  </w:footnote>
  <w:footnote w:id="47">
    <w:p w14:paraId="0B4C2F46" w14:textId="3A98D285" w:rsidR="00CD2697" w:rsidRPr="00D2133E" w:rsidRDefault="00CD2697" w:rsidP="00D2133E">
      <w:pPr>
        <w:pStyle w:val="FootnoteText"/>
        <w:ind w:left="720" w:hanging="720"/>
        <w:jc w:val="both"/>
      </w:pPr>
      <w:r w:rsidRPr="00D2133E">
        <w:rPr>
          <w:rStyle w:val="FootnoteReference"/>
        </w:rPr>
        <w:footnoteRef/>
      </w:r>
      <w:r w:rsidRPr="00D2133E">
        <w:t xml:space="preserve"> </w:t>
      </w:r>
      <w:r w:rsidRPr="00D2133E">
        <w:tab/>
        <w:t>Unreported decision of this Court (per Manca AJ) under case number 18595/2007, delivered on 8 October 2008.</w:t>
      </w:r>
    </w:p>
  </w:footnote>
  <w:footnote w:id="48">
    <w:p w14:paraId="0D705209" w14:textId="2D99D985" w:rsidR="004552A8" w:rsidRPr="00D2133E" w:rsidRDefault="004552A8" w:rsidP="00D2133E">
      <w:pPr>
        <w:pStyle w:val="FootnoteText"/>
        <w:jc w:val="both"/>
      </w:pPr>
      <w:r w:rsidRPr="00D2133E">
        <w:rPr>
          <w:rStyle w:val="FootnoteReference"/>
        </w:rPr>
        <w:footnoteRef/>
      </w:r>
      <w:r w:rsidRPr="00D2133E">
        <w:t xml:space="preserve"> </w:t>
      </w:r>
      <w:r w:rsidRPr="00D2133E">
        <w:tab/>
        <w:t>At paras [50]-[51].</w:t>
      </w:r>
    </w:p>
  </w:footnote>
  <w:footnote w:id="49">
    <w:p w14:paraId="31430C0F" w14:textId="15D6F4FE" w:rsidR="001F1D2C" w:rsidRPr="00D2133E" w:rsidRDefault="001F1D2C" w:rsidP="00D2133E">
      <w:pPr>
        <w:pStyle w:val="FootnoteText"/>
        <w:jc w:val="both"/>
      </w:pPr>
      <w:r w:rsidRPr="00D2133E">
        <w:rPr>
          <w:rStyle w:val="FootnoteReference"/>
        </w:rPr>
        <w:footnoteRef/>
      </w:r>
      <w:r w:rsidRPr="00D2133E">
        <w:t xml:space="preserve"> </w:t>
      </w:r>
      <w:r w:rsidRPr="00D2133E">
        <w:tab/>
        <w:t xml:space="preserve">See </w:t>
      </w:r>
      <w:r w:rsidRPr="00D2133E">
        <w:rPr>
          <w:i/>
          <w:iCs/>
        </w:rPr>
        <w:t>Bisschop v Stafford</w:t>
      </w:r>
      <w:r w:rsidRPr="00D2133E">
        <w:t xml:space="preserve"> 1974 (3) SA 1 (A) at 9H-10C.</w:t>
      </w:r>
    </w:p>
  </w:footnote>
  <w:footnote w:id="50">
    <w:p w14:paraId="5F67E40E" w14:textId="53417068" w:rsidR="00DC26C2" w:rsidRPr="00D2133E" w:rsidRDefault="00DC26C2" w:rsidP="00D2133E">
      <w:pPr>
        <w:pStyle w:val="FootnoteText"/>
        <w:jc w:val="both"/>
      </w:pPr>
      <w:r w:rsidRPr="00D2133E">
        <w:rPr>
          <w:rStyle w:val="FootnoteReference"/>
        </w:rPr>
        <w:footnoteRef/>
      </w:r>
      <w:r w:rsidRPr="00D2133E">
        <w:t xml:space="preserve"> </w:t>
      </w:r>
      <w:r w:rsidRPr="00D2133E">
        <w:tab/>
      </w:r>
      <w:r w:rsidRPr="00D2133E">
        <w:rPr>
          <w:i/>
          <w:iCs/>
          <w:w w:val="105"/>
          <w:u w:color="000000"/>
        </w:rPr>
        <w:t>Govan v Skidmore</w:t>
      </w:r>
      <w:r w:rsidRPr="00D2133E">
        <w:rPr>
          <w:w w:val="105"/>
        </w:rPr>
        <w:t xml:space="preserve"> 1952 (1) SA 732 (N) at 734A-B-</w:t>
      </w:r>
      <w:r w:rsidRPr="00D2133E">
        <w:rPr>
          <w:spacing w:val="-4"/>
          <w:w w:val="105"/>
        </w:rPr>
        <w:t>D.</w:t>
      </w:r>
    </w:p>
  </w:footnote>
  <w:footnote w:id="51">
    <w:p w14:paraId="498D8AD0" w14:textId="238A32AA" w:rsidR="001B3880" w:rsidRPr="00D2133E" w:rsidRDefault="001B3880" w:rsidP="00D2133E">
      <w:pPr>
        <w:pStyle w:val="FootnoteText"/>
        <w:jc w:val="both"/>
      </w:pPr>
      <w:r w:rsidRPr="00D2133E">
        <w:rPr>
          <w:rStyle w:val="FootnoteReference"/>
        </w:rPr>
        <w:footnoteRef/>
      </w:r>
      <w:r w:rsidRPr="00D2133E">
        <w:t xml:space="preserve"> </w:t>
      </w:r>
      <w:r w:rsidRPr="00D2133E">
        <w:tab/>
        <w:t xml:space="preserve">In </w:t>
      </w:r>
      <w:r w:rsidRPr="00D2133E">
        <w:rPr>
          <w:i/>
          <w:iCs/>
        </w:rPr>
        <w:t>Raliphaswa v Mugivhi and others</w:t>
      </w:r>
      <w:r w:rsidRPr="00D2133E">
        <w:t xml:space="preserve"> 2008 (4) SA 154 (SCA) at para [15]. </w:t>
      </w:r>
      <w:r w:rsidR="004F0B68" w:rsidRPr="00D2133E">
        <w:t>Emphasis supplied.</w:t>
      </w:r>
    </w:p>
  </w:footnote>
  <w:footnote w:id="52">
    <w:p w14:paraId="19C13C97" w14:textId="765E8460" w:rsidR="001138F2" w:rsidRPr="00D2133E" w:rsidRDefault="001138F2" w:rsidP="00D2133E">
      <w:pPr>
        <w:pStyle w:val="FootnoteText"/>
        <w:jc w:val="both"/>
      </w:pPr>
      <w:r w:rsidRPr="00D2133E">
        <w:rPr>
          <w:rStyle w:val="FootnoteReference"/>
        </w:rPr>
        <w:footnoteRef/>
      </w:r>
      <w:r w:rsidRPr="00D2133E">
        <w:t xml:space="preserve"> </w:t>
      </w:r>
      <w:r w:rsidRPr="00D2133E">
        <w:tab/>
        <w:t xml:space="preserve">Compare </w:t>
      </w:r>
      <w:r w:rsidRPr="00D2133E">
        <w:rPr>
          <w:i/>
        </w:rPr>
        <w:t xml:space="preserve">City of Cape Town v Abelsohn's Estate </w:t>
      </w:r>
      <w:r w:rsidRPr="00D2133E">
        <w:t>1947 (3) SA 315 (C).</w:t>
      </w:r>
    </w:p>
  </w:footnote>
  <w:footnote w:id="53">
    <w:p w14:paraId="4AF79F8E" w14:textId="037EC0A7" w:rsidR="004552A8" w:rsidRPr="00D2133E" w:rsidRDefault="004552A8" w:rsidP="00D2133E">
      <w:pPr>
        <w:pStyle w:val="FootnoteText"/>
        <w:ind w:left="720" w:hanging="720"/>
        <w:jc w:val="both"/>
      </w:pPr>
      <w:r w:rsidRPr="00D2133E">
        <w:rPr>
          <w:rStyle w:val="FootnoteReference"/>
        </w:rPr>
        <w:footnoteRef/>
      </w:r>
      <w:r w:rsidRPr="00D2133E">
        <w:t xml:space="preserve"> </w:t>
      </w:r>
      <w:r w:rsidRPr="00D2133E">
        <w:tab/>
        <w:t xml:space="preserve">See also </w:t>
      </w:r>
      <w:r w:rsidRPr="00D2133E">
        <w:rPr>
          <w:i/>
          <w:iCs/>
        </w:rPr>
        <w:t xml:space="preserve">Margaret Loretta de Haan v Cranberry Bush Property Investments (Pty) Ltd </w:t>
      </w:r>
      <w:r w:rsidRPr="00D2133E">
        <w:t>(unreported decision of this Court (per Manca AJ) under case number 18595/2007, delivered on 8 October 2008) at paras [52]-[56].</w:t>
      </w:r>
    </w:p>
  </w:footnote>
  <w:footnote w:id="54">
    <w:p w14:paraId="2C99A4ED" w14:textId="46F067E6" w:rsidR="001138F2" w:rsidRDefault="001138F2" w:rsidP="00C2364B">
      <w:pPr>
        <w:pStyle w:val="FootnoteText"/>
        <w:ind w:left="720" w:hanging="720"/>
        <w:jc w:val="both"/>
      </w:pPr>
      <w:r w:rsidRPr="00D2133E">
        <w:rPr>
          <w:rStyle w:val="FootnoteReference"/>
        </w:rPr>
        <w:footnoteRef/>
      </w:r>
      <w:r w:rsidRPr="00D2133E">
        <w:t xml:space="preserve"> </w:t>
      </w:r>
      <w:r w:rsidRPr="00D2133E">
        <w:tab/>
      </w:r>
      <w:r w:rsidRPr="00D2133E">
        <w:rPr>
          <w:i/>
        </w:rPr>
        <w:t xml:space="preserve">City of Cape Town v Abelsohn's Estate </w:t>
      </w:r>
      <w:r w:rsidRPr="00D2133E">
        <w:t xml:space="preserve">1947 (3) SA 315 (C) at 326.  See </w:t>
      </w:r>
      <w:r w:rsidRPr="00D2133E">
        <w:rPr>
          <w:i/>
        </w:rPr>
        <w:t xml:space="preserve">Bisschop v Stafford </w:t>
      </w:r>
      <w:r w:rsidRPr="00D2133E">
        <w:t xml:space="preserve">1974 (3) SA 1 (A) at 9D-H: </w:t>
      </w:r>
      <w:r w:rsidRPr="00D2133E">
        <w:rPr>
          <w:i/>
          <w:iCs/>
        </w:rPr>
        <w:t>"There is much to be said for the proposition - it would relieve a claimant of the burden of proving a negative which he in many cases could not establish</w:t>
      </w:r>
      <w:r w:rsidRPr="00D2133E">
        <w:rPr>
          <w:i/>
          <w:iCs/>
          <w:spacing w:val="-1"/>
        </w:rPr>
        <w:t xml:space="preserve"> </w:t>
      </w:r>
      <w:r w:rsidRPr="00D2133E">
        <w:rPr>
          <w:i/>
          <w:iCs/>
        </w:rPr>
        <w:t>simply because</w:t>
      </w:r>
      <w:r w:rsidRPr="00D2133E">
        <w:rPr>
          <w:i/>
          <w:iCs/>
          <w:spacing w:val="-8"/>
        </w:rPr>
        <w:t xml:space="preserve"> </w:t>
      </w:r>
      <w:r w:rsidRPr="00D2133E">
        <w:rPr>
          <w:i/>
          <w:iCs/>
        </w:rPr>
        <w:t>the</w:t>
      </w:r>
      <w:r w:rsidRPr="00D2133E">
        <w:rPr>
          <w:i/>
          <w:iCs/>
          <w:spacing w:val="-14"/>
        </w:rPr>
        <w:t xml:space="preserve"> </w:t>
      </w:r>
      <w:r w:rsidRPr="00D2133E">
        <w:rPr>
          <w:i/>
          <w:iCs/>
        </w:rPr>
        <w:t>passage</w:t>
      </w:r>
      <w:r w:rsidRPr="00D2133E">
        <w:rPr>
          <w:i/>
          <w:iCs/>
          <w:spacing w:val="-3"/>
        </w:rPr>
        <w:t xml:space="preserve"> </w:t>
      </w:r>
      <w:r w:rsidRPr="00D2133E">
        <w:rPr>
          <w:i/>
          <w:iCs/>
        </w:rPr>
        <w:t>of</w:t>
      </w:r>
      <w:r w:rsidRPr="00D2133E">
        <w:rPr>
          <w:i/>
          <w:iCs/>
          <w:spacing w:val="-9"/>
        </w:rPr>
        <w:t xml:space="preserve"> </w:t>
      </w:r>
      <w:r w:rsidRPr="00D2133E">
        <w:rPr>
          <w:i/>
          <w:iCs/>
        </w:rPr>
        <w:t>time</w:t>
      </w:r>
      <w:r w:rsidRPr="00D2133E">
        <w:rPr>
          <w:i/>
          <w:iCs/>
          <w:spacing w:val="-10"/>
        </w:rPr>
        <w:t xml:space="preserve"> </w:t>
      </w:r>
      <w:r w:rsidRPr="00D2133E">
        <w:rPr>
          <w:i/>
          <w:iCs/>
        </w:rPr>
        <w:t>has</w:t>
      </w:r>
      <w:r w:rsidRPr="00D2133E">
        <w:rPr>
          <w:i/>
          <w:iCs/>
          <w:spacing w:val="-7"/>
        </w:rPr>
        <w:t xml:space="preserve"> </w:t>
      </w:r>
      <w:r w:rsidRPr="00D2133E">
        <w:rPr>
          <w:i/>
          <w:iCs/>
        </w:rPr>
        <w:t>made</w:t>
      </w:r>
      <w:r w:rsidRPr="00D2133E">
        <w:rPr>
          <w:i/>
          <w:iCs/>
          <w:spacing w:val="-7"/>
        </w:rPr>
        <w:t xml:space="preserve"> </w:t>
      </w:r>
      <w:r w:rsidRPr="00D2133E">
        <w:rPr>
          <w:i/>
          <w:iCs/>
        </w:rPr>
        <w:t>it</w:t>
      </w:r>
      <w:r w:rsidRPr="00D2133E">
        <w:rPr>
          <w:i/>
          <w:iCs/>
          <w:spacing w:val="-15"/>
        </w:rPr>
        <w:t xml:space="preserve"> </w:t>
      </w:r>
      <w:r w:rsidRPr="00D2133E">
        <w:rPr>
          <w:i/>
          <w:iCs/>
        </w:rPr>
        <w:t>impossible</w:t>
      </w:r>
      <w:r w:rsidRPr="00D2133E">
        <w:t>."</w:t>
      </w:r>
    </w:p>
  </w:footnote>
  <w:footnote w:id="55">
    <w:p w14:paraId="73D6AFC0" w14:textId="554EDCB6" w:rsidR="00C2364B" w:rsidRDefault="00C2364B" w:rsidP="00C2364B">
      <w:pPr>
        <w:pStyle w:val="FootnoteText"/>
        <w:ind w:left="720" w:hanging="720"/>
        <w:jc w:val="both"/>
      </w:pPr>
      <w:r>
        <w:rPr>
          <w:rStyle w:val="FootnoteReference"/>
        </w:rPr>
        <w:footnoteRef/>
      </w:r>
      <w:r>
        <w:t xml:space="preserve"> </w:t>
      </w:r>
      <w:r>
        <w:tab/>
        <w:t xml:space="preserve">The Nabals’ evidence as regards the existence of the fence and how they regarded it when taking transfer of the property and thereafter, distinguishes the present matter from the facts considered in </w:t>
      </w:r>
      <w:r w:rsidRPr="00C2364B">
        <w:rPr>
          <w:i/>
          <w:iCs/>
        </w:rPr>
        <w:t>Morgenster 1711 (Pty) Ltd v De Kock and others</w:t>
      </w:r>
      <w:r>
        <w:t xml:space="preserve"> 2012 (3) SA 59 (WCC) at paras [22]-[24], and para [38].</w:t>
      </w:r>
    </w:p>
  </w:footnote>
  <w:footnote w:id="56">
    <w:p w14:paraId="27D9DF8A" w14:textId="734937A7" w:rsidR="00C2364B" w:rsidRDefault="00C2364B" w:rsidP="00C2364B">
      <w:pPr>
        <w:pStyle w:val="FootnoteText"/>
        <w:ind w:left="720" w:hanging="720"/>
        <w:jc w:val="both"/>
      </w:pPr>
      <w:r>
        <w:rPr>
          <w:rStyle w:val="FootnoteReference"/>
        </w:rPr>
        <w:footnoteRef/>
      </w:r>
      <w:r>
        <w:t xml:space="preserve"> </w:t>
      </w:r>
      <w:r>
        <w:tab/>
        <w:t>Section 25 provides that “</w:t>
      </w:r>
      <w:r w:rsidRPr="00C2364B">
        <w:rPr>
          <w:i/>
          <w:iCs/>
        </w:rPr>
        <w:t>no one may be deprived of property except in term of law of general application, and no law may permit arbitrary deprivation of property</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35589"/>
      <w:docPartObj>
        <w:docPartGallery w:val="Page Numbers (Top of Page)"/>
        <w:docPartUnique/>
      </w:docPartObj>
    </w:sdtPr>
    <w:sdtEndPr>
      <w:rPr>
        <w:rFonts w:ascii="Arial" w:hAnsi="Arial" w:cs="Arial"/>
        <w:noProof/>
      </w:rPr>
    </w:sdtEndPr>
    <w:sdtContent>
      <w:p w14:paraId="70DDCF21" w14:textId="163CFACB" w:rsidR="0007337A" w:rsidRPr="0007337A" w:rsidRDefault="0007337A">
        <w:pPr>
          <w:pStyle w:val="Header"/>
          <w:jc w:val="right"/>
          <w:rPr>
            <w:rFonts w:ascii="Arial" w:hAnsi="Arial" w:cs="Arial"/>
          </w:rPr>
        </w:pPr>
        <w:r w:rsidRPr="0007337A">
          <w:rPr>
            <w:rFonts w:ascii="Arial" w:hAnsi="Arial" w:cs="Arial"/>
          </w:rPr>
          <w:fldChar w:fldCharType="begin"/>
        </w:r>
        <w:r w:rsidRPr="0007337A">
          <w:rPr>
            <w:rFonts w:ascii="Arial" w:hAnsi="Arial" w:cs="Arial"/>
          </w:rPr>
          <w:instrText xml:space="preserve"> PAGE   \* MERGEFORMAT </w:instrText>
        </w:r>
        <w:r w:rsidRPr="0007337A">
          <w:rPr>
            <w:rFonts w:ascii="Arial" w:hAnsi="Arial" w:cs="Arial"/>
          </w:rPr>
          <w:fldChar w:fldCharType="separate"/>
        </w:r>
        <w:r w:rsidR="00503708">
          <w:rPr>
            <w:rFonts w:ascii="Arial" w:hAnsi="Arial" w:cs="Arial"/>
            <w:noProof/>
          </w:rPr>
          <w:t>1</w:t>
        </w:r>
        <w:r w:rsidRPr="0007337A">
          <w:rPr>
            <w:rFonts w:ascii="Arial" w:hAnsi="Arial" w:cs="Arial"/>
            <w:noProof/>
          </w:rPr>
          <w:fldChar w:fldCharType="end"/>
        </w:r>
      </w:p>
    </w:sdtContent>
  </w:sdt>
  <w:p w14:paraId="2803F142" w14:textId="77777777" w:rsidR="00A248BA" w:rsidRDefault="00A248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2321"/>
    <w:multiLevelType w:val="hybridMultilevel"/>
    <w:tmpl w:val="CDAE1B0A"/>
    <w:lvl w:ilvl="0" w:tplc="B2BA2EDC">
      <w:start w:val="1"/>
      <w:numFmt w:val="decimal"/>
      <w:lvlText w:val="%1."/>
      <w:lvlJc w:val="left"/>
      <w:pPr>
        <w:ind w:left="983" w:hanging="772"/>
      </w:pPr>
      <w:rPr>
        <w:rFonts w:hint="default"/>
        <w:w w:val="102"/>
      </w:rPr>
    </w:lvl>
    <w:lvl w:ilvl="1" w:tplc="2190F672">
      <w:numFmt w:val="bullet"/>
      <w:lvlText w:val="•"/>
      <w:lvlJc w:val="left"/>
      <w:pPr>
        <w:ind w:left="1742" w:hanging="772"/>
      </w:pPr>
      <w:rPr>
        <w:rFonts w:hint="default"/>
      </w:rPr>
    </w:lvl>
    <w:lvl w:ilvl="2" w:tplc="0A8AA7DE">
      <w:numFmt w:val="bullet"/>
      <w:lvlText w:val="•"/>
      <w:lvlJc w:val="left"/>
      <w:pPr>
        <w:ind w:left="2504" w:hanging="772"/>
      </w:pPr>
      <w:rPr>
        <w:rFonts w:hint="default"/>
      </w:rPr>
    </w:lvl>
    <w:lvl w:ilvl="3" w:tplc="66A65D68">
      <w:numFmt w:val="bullet"/>
      <w:lvlText w:val="•"/>
      <w:lvlJc w:val="left"/>
      <w:pPr>
        <w:ind w:left="3267" w:hanging="772"/>
      </w:pPr>
      <w:rPr>
        <w:rFonts w:hint="default"/>
      </w:rPr>
    </w:lvl>
    <w:lvl w:ilvl="4" w:tplc="EA3815C2">
      <w:numFmt w:val="bullet"/>
      <w:lvlText w:val="•"/>
      <w:lvlJc w:val="left"/>
      <w:pPr>
        <w:ind w:left="4029" w:hanging="772"/>
      </w:pPr>
      <w:rPr>
        <w:rFonts w:hint="default"/>
      </w:rPr>
    </w:lvl>
    <w:lvl w:ilvl="5" w:tplc="F9D62F50">
      <w:numFmt w:val="bullet"/>
      <w:lvlText w:val="•"/>
      <w:lvlJc w:val="left"/>
      <w:pPr>
        <w:ind w:left="4792" w:hanging="772"/>
      </w:pPr>
      <w:rPr>
        <w:rFonts w:hint="default"/>
      </w:rPr>
    </w:lvl>
    <w:lvl w:ilvl="6" w:tplc="58B2040E">
      <w:numFmt w:val="bullet"/>
      <w:lvlText w:val="•"/>
      <w:lvlJc w:val="left"/>
      <w:pPr>
        <w:ind w:left="5554" w:hanging="772"/>
      </w:pPr>
      <w:rPr>
        <w:rFonts w:hint="default"/>
      </w:rPr>
    </w:lvl>
    <w:lvl w:ilvl="7" w:tplc="CCA0CA0E">
      <w:numFmt w:val="bullet"/>
      <w:lvlText w:val="•"/>
      <w:lvlJc w:val="left"/>
      <w:pPr>
        <w:ind w:left="6316" w:hanging="772"/>
      </w:pPr>
      <w:rPr>
        <w:rFonts w:hint="default"/>
      </w:rPr>
    </w:lvl>
    <w:lvl w:ilvl="8" w:tplc="0032FAD2">
      <w:numFmt w:val="bullet"/>
      <w:lvlText w:val="•"/>
      <w:lvlJc w:val="left"/>
      <w:pPr>
        <w:ind w:left="7079" w:hanging="772"/>
      </w:pPr>
      <w:rPr>
        <w:rFonts w:hint="default"/>
      </w:rPr>
    </w:lvl>
  </w:abstractNum>
  <w:abstractNum w:abstractNumId="1" w15:restartNumberingAfterBreak="0">
    <w:nsid w:val="07044F80"/>
    <w:multiLevelType w:val="hybridMultilevel"/>
    <w:tmpl w:val="0A222C1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1F06C2"/>
    <w:multiLevelType w:val="multilevel"/>
    <w:tmpl w:val="E0163DEC"/>
    <w:lvl w:ilvl="0">
      <w:start w:val="1"/>
      <w:numFmt w:val="upperLetter"/>
      <w:lvlText w:val="%1."/>
      <w:lvlJc w:val="left"/>
      <w:pPr>
        <w:ind w:left="985" w:hanging="804"/>
      </w:pPr>
      <w:rPr>
        <w:rFonts w:ascii="Arial" w:eastAsia="Arial" w:hAnsi="Arial" w:cs="Arial" w:hint="default"/>
        <w:b/>
        <w:bCs/>
        <w:color w:val="1F1F1F"/>
        <w:spacing w:val="-3"/>
        <w:w w:val="97"/>
        <w:sz w:val="23"/>
        <w:szCs w:val="23"/>
      </w:rPr>
    </w:lvl>
    <w:lvl w:ilvl="1">
      <w:start w:val="1"/>
      <w:numFmt w:val="decimal"/>
      <w:lvlText w:val="%2."/>
      <w:lvlJc w:val="left"/>
      <w:pPr>
        <w:ind w:left="972" w:hanging="801"/>
        <w:jc w:val="right"/>
      </w:pPr>
      <w:rPr>
        <w:rFonts w:hint="default"/>
        <w:b w:val="0"/>
        <w:bCs/>
        <w:i w:val="0"/>
        <w:iCs/>
        <w:spacing w:val="-1"/>
        <w:w w:val="105"/>
      </w:rPr>
    </w:lvl>
    <w:lvl w:ilvl="2">
      <w:start w:val="1"/>
      <w:numFmt w:val="decimal"/>
      <w:lvlText w:val="%2.%3."/>
      <w:lvlJc w:val="left"/>
      <w:pPr>
        <w:ind w:left="1835" w:hanging="918"/>
      </w:pPr>
      <w:rPr>
        <w:rFonts w:hint="default"/>
        <w:i w:val="0"/>
        <w:iCs w:val="0"/>
        <w:spacing w:val="-2"/>
        <w:w w:val="97"/>
      </w:rPr>
    </w:lvl>
    <w:lvl w:ilvl="3">
      <w:start w:val="1"/>
      <w:numFmt w:val="decimal"/>
      <w:lvlText w:val="%2.%3.%4."/>
      <w:lvlJc w:val="left"/>
      <w:pPr>
        <w:ind w:left="2841" w:hanging="918"/>
      </w:pPr>
      <w:rPr>
        <w:rFonts w:ascii="Arial" w:eastAsia="Arial" w:hAnsi="Arial" w:cs="Arial" w:hint="default"/>
        <w:b w:val="0"/>
        <w:bCs/>
        <w:color w:val="1F1F1F"/>
        <w:spacing w:val="-1"/>
        <w:w w:val="101"/>
        <w:sz w:val="23"/>
        <w:szCs w:val="23"/>
      </w:rPr>
    </w:lvl>
    <w:lvl w:ilvl="4">
      <w:numFmt w:val="bullet"/>
      <w:lvlText w:val="•"/>
      <w:lvlJc w:val="left"/>
      <w:pPr>
        <w:ind w:left="1880" w:hanging="918"/>
      </w:pPr>
      <w:rPr>
        <w:rFonts w:hint="default"/>
      </w:rPr>
    </w:lvl>
    <w:lvl w:ilvl="5">
      <w:numFmt w:val="bullet"/>
      <w:lvlText w:val="•"/>
      <w:lvlJc w:val="left"/>
      <w:pPr>
        <w:ind w:left="2840" w:hanging="918"/>
      </w:pPr>
      <w:rPr>
        <w:rFonts w:hint="default"/>
      </w:rPr>
    </w:lvl>
    <w:lvl w:ilvl="6">
      <w:numFmt w:val="bullet"/>
      <w:lvlText w:val="•"/>
      <w:lvlJc w:val="left"/>
      <w:pPr>
        <w:ind w:left="2860" w:hanging="918"/>
      </w:pPr>
      <w:rPr>
        <w:rFonts w:hint="default"/>
      </w:rPr>
    </w:lvl>
    <w:lvl w:ilvl="7">
      <w:numFmt w:val="bullet"/>
      <w:lvlText w:val="•"/>
      <w:lvlJc w:val="left"/>
      <w:pPr>
        <w:ind w:left="2880" w:hanging="918"/>
      </w:pPr>
      <w:rPr>
        <w:rFonts w:hint="default"/>
      </w:rPr>
    </w:lvl>
    <w:lvl w:ilvl="8">
      <w:numFmt w:val="bullet"/>
      <w:lvlText w:val="•"/>
      <w:lvlJc w:val="left"/>
      <w:pPr>
        <w:ind w:left="4848" w:hanging="918"/>
      </w:pPr>
      <w:rPr>
        <w:rFonts w:hint="default"/>
      </w:rPr>
    </w:lvl>
  </w:abstractNum>
  <w:abstractNum w:abstractNumId="3" w15:restartNumberingAfterBreak="0">
    <w:nsid w:val="0EEC2C6D"/>
    <w:multiLevelType w:val="multilevel"/>
    <w:tmpl w:val="42A29954"/>
    <w:lvl w:ilvl="0">
      <w:start w:val="1"/>
      <w:numFmt w:val="upperLetter"/>
      <w:lvlText w:val="%1."/>
      <w:lvlJc w:val="left"/>
      <w:pPr>
        <w:ind w:left="985" w:hanging="804"/>
      </w:pPr>
      <w:rPr>
        <w:rFonts w:ascii="Arial" w:eastAsia="Arial" w:hAnsi="Arial" w:cs="Arial" w:hint="default"/>
        <w:b/>
        <w:bCs/>
        <w:color w:val="1F1F1F"/>
        <w:spacing w:val="-3"/>
        <w:w w:val="97"/>
        <w:sz w:val="23"/>
        <w:szCs w:val="23"/>
      </w:rPr>
    </w:lvl>
    <w:lvl w:ilvl="1">
      <w:start w:val="1"/>
      <w:numFmt w:val="decimal"/>
      <w:lvlText w:val="%2."/>
      <w:lvlJc w:val="left"/>
      <w:pPr>
        <w:ind w:left="972" w:hanging="801"/>
        <w:jc w:val="right"/>
      </w:pPr>
      <w:rPr>
        <w:rFonts w:hint="default"/>
        <w:b w:val="0"/>
        <w:bCs/>
        <w:i w:val="0"/>
        <w:iCs/>
        <w:spacing w:val="-1"/>
        <w:w w:val="105"/>
      </w:rPr>
    </w:lvl>
    <w:lvl w:ilvl="2">
      <w:start w:val="1"/>
      <w:numFmt w:val="decimal"/>
      <w:lvlText w:val="%2.%3."/>
      <w:lvlJc w:val="left"/>
      <w:pPr>
        <w:ind w:left="1835" w:hanging="918"/>
      </w:pPr>
      <w:rPr>
        <w:rFonts w:hint="default"/>
        <w:spacing w:val="-2"/>
        <w:w w:val="97"/>
      </w:rPr>
    </w:lvl>
    <w:lvl w:ilvl="3">
      <w:start w:val="1"/>
      <w:numFmt w:val="decimal"/>
      <w:lvlText w:val="%2.%3.%4."/>
      <w:lvlJc w:val="left"/>
      <w:pPr>
        <w:ind w:left="2841" w:hanging="918"/>
      </w:pPr>
      <w:rPr>
        <w:rFonts w:ascii="Arial" w:eastAsia="Arial" w:hAnsi="Arial" w:cs="Arial" w:hint="default"/>
        <w:b w:val="0"/>
        <w:bCs/>
        <w:color w:val="1F1F1F"/>
        <w:spacing w:val="-1"/>
        <w:w w:val="101"/>
        <w:sz w:val="23"/>
        <w:szCs w:val="23"/>
      </w:rPr>
    </w:lvl>
    <w:lvl w:ilvl="4">
      <w:numFmt w:val="bullet"/>
      <w:lvlText w:val="•"/>
      <w:lvlJc w:val="left"/>
      <w:pPr>
        <w:ind w:left="1880" w:hanging="918"/>
      </w:pPr>
      <w:rPr>
        <w:rFonts w:hint="default"/>
      </w:rPr>
    </w:lvl>
    <w:lvl w:ilvl="5">
      <w:numFmt w:val="bullet"/>
      <w:lvlText w:val="•"/>
      <w:lvlJc w:val="left"/>
      <w:pPr>
        <w:ind w:left="2840" w:hanging="918"/>
      </w:pPr>
      <w:rPr>
        <w:rFonts w:hint="default"/>
      </w:rPr>
    </w:lvl>
    <w:lvl w:ilvl="6">
      <w:numFmt w:val="bullet"/>
      <w:lvlText w:val="•"/>
      <w:lvlJc w:val="left"/>
      <w:pPr>
        <w:ind w:left="2860" w:hanging="918"/>
      </w:pPr>
      <w:rPr>
        <w:rFonts w:hint="default"/>
      </w:rPr>
    </w:lvl>
    <w:lvl w:ilvl="7">
      <w:numFmt w:val="bullet"/>
      <w:lvlText w:val="•"/>
      <w:lvlJc w:val="left"/>
      <w:pPr>
        <w:ind w:left="2880" w:hanging="918"/>
      </w:pPr>
      <w:rPr>
        <w:rFonts w:hint="default"/>
      </w:rPr>
    </w:lvl>
    <w:lvl w:ilvl="8">
      <w:numFmt w:val="bullet"/>
      <w:lvlText w:val="•"/>
      <w:lvlJc w:val="left"/>
      <w:pPr>
        <w:ind w:left="4848" w:hanging="918"/>
      </w:pPr>
      <w:rPr>
        <w:rFonts w:hint="default"/>
      </w:rPr>
    </w:lvl>
  </w:abstractNum>
  <w:abstractNum w:abstractNumId="4" w15:restartNumberingAfterBreak="0">
    <w:nsid w:val="10F94FBB"/>
    <w:multiLevelType w:val="hybridMultilevel"/>
    <w:tmpl w:val="EEAAAF8A"/>
    <w:lvl w:ilvl="0" w:tplc="B922C9A8">
      <w:start w:val="3"/>
      <w:numFmt w:val="upperLetter"/>
      <w:lvlText w:val="%1."/>
      <w:lvlJc w:val="left"/>
      <w:pPr>
        <w:ind w:left="664" w:hanging="533"/>
      </w:pPr>
      <w:rPr>
        <w:rFonts w:ascii="Arial" w:eastAsia="Arial" w:hAnsi="Arial" w:cs="Arial" w:hint="default"/>
        <w:color w:val="1F1F1F"/>
        <w:spacing w:val="-1"/>
        <w:w w:val="101"/>
        <w:sz w:val="23"/>
        <w:szCs w:val="23"/>
      </w:rPr>
    </w:lvl>
    <w:lvl w:ilvl="1" w:tplc="EF60FDD8">
      <w:start w:val="1"/>
      <w:numFmt w:val="lowerRoman"/>
      <w:lvlText w:val="(%2)"/>
      <w:lvlJc w:val="left"/>
      <w:pPr>
        <w:ind w:left="1341" w:hanging="678"/>
      </w:pPr>
      <w:rPr>
        <w:rFonts w:ascii="Arial" w:eastAsia="Arial" w:hAnsi="Arial" w:cs="Arial" w:hint="default"/>
        <w:color w:val="1F1F1F"/>
        <w:spacing w:val="-1"/>
        <w:w w:val="103"/>
        <w:sz w:val="23"/>
        <w:szCs w:val="23"/>
      </w:rPr>
    </w:lvl>
    <w:lvl w:ilvl="2" w:tplc="0D885F24">
      <w:numFmt w:val="bullet"/>
      <w:lvlText w:val="•"/>
      <w:lvlJc w:val="left"/>
      <w:pPr>
        <w:ind w:left="2171" w:hanging="678"/>
      </w:pPr>
      <w:rPr>
        <w:rFonts w:hint="default"/>
      </w:rPr>
    </w:lvl>
    <w:lvl w:ilvl="3" w:tplc="8724F002">
      <w:numFmt w:val="bullet"/>
      <w:lvlText w:val="•"/>
      <w:lvlJc w:val="left"/>
      <w:pPr>
        <w:ind w:left="3003" w:hanging="678"/>
      </w:pPr>
      <w:rPr>
        <w:rFonts w:hint="default"/>
      </w:rPr>
    </w:lvl>
    <w:lvl w:ilvl="4" w:tplc="18DADF42">
      <w:numFmt w:val="bullet"/>
      <w:lvlText w:val="•"/>
      <w:lvlJc w:val="left"/>
      <w:pPr>
        <w:ind w:left="3834" w:hanging="678"/>
      </w:pPr>
      <w:rPr>
        <w:rFonts w:hint="default"/>
      </w:rPr>
    </w:lvl>
    <w:lvl w:ilvl="5" w:tplc="749E6F7C">
      <w:numFmt w:val="bullet"/>
      <w:lvlText w:val="•"/>
      <w:lvlJc w:val="left"/>
      <w:pPr>
        <w:ind w:left="4666" w:hanging="678"/>
      </w:pPr>
      <w:rPr>
        <w:rFonts w:hint="default"/>
      </w:rPr>
    </w:lvl>
    <w:lvl w:ilvl="6" w:tplc="743232C0">
      <w:numFmt w:val="bullet"/>
      <w:lvlText w:val="•"/>
      <w:lvlJc w:val="left"/>
      <w:pPr>
        <w:ind w:left="5497" w:hanging="678"/>
      </w:pPr>
      <w:rPr>
        <w:rFonts w:hint="default"/>
      </w:rPr>
    </w:lvl>
    <w:lvl w:ilvl="7" w:tplc="531CAB6C">
      <w:numFmt w:val="bullet"/>
      <w:lvlText w:val="•"/>
      <w:lvlJc w:val="left"/>
      <w:pPr>
        <w:ind w:left="6329" w:hanging="678"/>
      </w:pPr>
      <w:rPr>
        <w:rFonts w:hint="default"/>
      </w:rPr>
    </w:lvl>
    <w:lvl w:ilvl="8" w:tplc="DD9A207A">
      <w:numFmt w:val="bullet"/>
      <w:lvlText w:val="•"/>
      <w:lvlJc w:val="left"/>
      <w:pPr>
        <w:ind w:left="7160" w:hanging="678"/>
      </w:pPr>
      <w:rPr>
        <w:rFonts w:hint="default"/>
      </w:rPr>
    </w:lvl>
  </w:abstractNum>
  <w:abstractNum w:abstractNumId="5" w15:restartNumberingAfterBreak="0">
    <w:nsid w:val="138B6F77"/>
    <w:multiLevelType w:val="multilevel"/>
    <w:tmpl w:val="52C48B22"/>
    <w:lvl w:ilvl="0">
      <w:start w:val="25"/>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6" w15:restartNumberingAfterBreak="0">
    <w:nsid w:val="147F0826"/>
    <w:multiLevelType w:val="multilevel"/>
    <w:tmpl w:val="485E9304"/>
    <w:lvl w:ilvl="0">
      <w:start w:val="1"/>
      <w:numFmt w:val="decimal"/>
      <w:lvlText w:val="%1."/>
      <w:lvlJc w:val="left"/>
      <w:pPr>
        <w:ind w:left="360" w:hanging="360"/>
      </w:pPr>
      <w:rPr>
        <w:rFonts w:ascii="Arial" w:hAnsi="Arial" w:cs="Arial"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C017A3"/>
    <w:multiLevelType w:val="multilevel"/>
    <w:tmpl w:val="17986006"/>
    <w:lvl w:ilvl="0">
      <w:start w:val="29"/>
      <w:numFmt w:val="decimal"/>
      <w:lvlText w:val="%1"/>
      <w:lvlJc w:val="left"/>
      <w:pPr>
        <w:ind w:left="465" w:hanging="465"/>
      </w:pPr>
    </w:lvl>
    <w:lvl w:ilvl="1">
      <w:start w:val="2"/>
      <w:numFmt w:val="decimal"/>
      <w:lvlText w:val="%1.%2"/>
      <w:lvlJc w:val="left"/>
      <w:pPr>
        <w:ind w:left="1185" w:hanging="46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8" w15:restartNumberingAfterBreak="0">
    <w:nsid w:val="162D7701"/>
    <w:multiLevelType w:val="multilevel"/>
    <w:tmpl w:val="62664F9C"/>
    <w:lvl w:ilvl="0">
      <w:start w:val="2"/>
      <w:numFmt w:val="decimal"/>
      <w:lvlText w:val="%1"/>
      <w:lvlJc w:val="left"/>
      <w:pPr>
        <w:ind w:left="856" w:hanging="655"/>
      </w:pPr>
      <w:rPr>
        <w:rFonts w:ascii="Times New Roman" w:eastAsia="Times New Roman" w:hAnsi="Times New Roman" w:cs="Times New Roman" w:hint="default"/>
        <w:color w:val="212121"/>
        <w:w w:val="99"/>
        <w:position w:val="5"/>
        <w:sz w:val="14"/>
        <w:szCs w:val="14"/>
      </w:rPr>
    </w:lvl>
    <w:lvl w:ilvl="1">
      <w:start w:val="1"/>
      <w:numFmt w:val="decimal"/>
      <w:lvlText w:val="%1.%2."/>
      <w:lvlJc w:val="left"/>
      <w:pPr>
        <w:ind w:left="2704" w:hanging="524"/>
      </w:pPr>
      <w:rPr>
        <w:rFonts w:ascii="Arial" w:eastAsia="Arial" w:hAnsi="Arial" w:cs="Arial" w:hint="default"/>
        <w:color w:val="232323"/>
        <w:spacing w:val="-22"/>
        <w:w w:val="106"/>
        <w:sz w:val="22"/>
        <w:szCs w:val="22"/>
      </w:rPr>
    </w:lvl>
    <w:lvl w:ilvl="2">
      <w:numFmt w:val="bullet"/>
      <w:lvlText w:val="•"/>
      <w:lvlJc w:val="left"/>
      <w:pPr>
        <w:ind w:left="3349" w:hanging="524"/>
      </w:pPr>
      <w:rPr>
        <w:rFonts w:hint="default"/>
      </w:rPr>
    </w:lvl>
    <w:lvl w:ilvl="3">
      <w:numFmt w:val="bullet"/>
      <w:lvlText w:val="•"/>
      <w:lvlJc w:val="left"/>
      <w:pPr>
        <w:ind w:left="3998" w:hanging="524"/>
      </w:pPr>
      <w:rPr>
        <w:rFonts w:hint="default"/>
      </w:rPr>
    </w:lvl>
    <w:lvl w:ilvl="4">
      <w:numFmt w:val="bullet"/>
      <w:lvlText w:val="•"/>
      <w:lvlJc w:val="left"/>
      <w:pPr>
        <w:ind w:left="4648" w:hanging="524"/>
      </w:pPr>
      <w:rPr>
        <w:rFonts w:hint="default"/>
      </w:rPr>
    </w:lvl>
    <w:lvl w:ilvl="5">
      <w:numFmt w:val="bullet"/>
      <w:lvlText w:val="•"/>
      <w:lvlJc w:val="left"/>
      <w:pPr>
        <w:ind w:left="5297" w:hanging="524"/>
      </w:pPr>
      <w:rPr>
        <w:rFonts w:hint="default"/>
      </w:rPr>
    </w:lvl>
    <w:lvl w:ilvl="6">
      <w:numFmt w:val="bullet"/>
      <w:lvlText w:val="•"/>
      <w:lvlJc w:val="left"/>
      <w:pPr>
        <w:ind w:left="5946" w:hanging="524"/>
      </w:pPr>
      <w:rPr>
        <w:rFonts w:hint="default"/>
      </w:rPr>
    </w:lvl>
    <w:lvl w:ilvl="7">
      <w:numFmt w:val="bullet"/>
      <w:lvlText w:val="•"/>
      <w:lvlJc w:val="left"/>
      <w:pPr>
        <w:ind w:left="6596" w:hanging="524"/>
      </w:pPr>
      <w:rPr>
        <w:rFonts w:hint="default"/>
      </w:rPr>
    </w:lvl>
    <w:lvl w:ilvl="8">
      <w:numFmt w:val="bullet"/>
      <w:lvlText w:val="•"/>
      <w:lvlJc w:val="left"/>
      <w:pPr>
        <w:ind w:left="7245" w:hanging="524"/>
      </w:pPr>
      <w:rPr>
        <w:rFonts w:hint="default"/>
      </w:rPr>
    </w:lvl>
  </w:abstractNum>
  <w:abstractNum w:abstractNumId="9" w15:restartNumberingAfterBreak="0">
    <w:nsid w:val="1B607982"/>
    <w:multiLevelType w:val="hybridMultilevel"/>
    <w:tmpl w:val="A44A5532"/>
    <w:lvl w:ilvl="0" w:tplc="E15ACD74">
      <w:start w:val="1"/>
      <w:numFmt w:val="lowerRoman"/>
      <w:lvlText w:val="(%1)"/>
      <w:lvlJc w:val="left"/>
      <w:pPr>
        <w:ind w:left="936" w:hanging="809"/>
      </w:pPr>
      <w:rPr>
        <w:rFonts w:hint="default"/>
        <w:spacing w:val="-1"/>
        <w:w w:val="103"/>
      </w:rPr>
    </w:lvl>
    <w:lvl w:ilvl="1" w:tplc="6A6E6400">
      <w:numFmt w:val="bullet"/>
      <w:lvlText w:val="•"/>
      <w:lvlJc w:val="left"/>
      <w:pPr>
        <w:ind w:left="1730" w:hanging="809"/>
      </w:pPr>
      <w:rPr>
        <w:rFonts w:hint="default"/>
      </w:rPr>
    </w:lvl>
    <w:lvl w:ilvl="2" w:tplc="EF82D0FE">
      <w:numFmt w:val="bullet"/>
      <w:lvlText w:val="•"/>
      <w:lvlJc w:val="left"/>
      <w:pPr>
        <w:ind w:left="2520" w:hanging="809"/>
      </w:pPr>
      <w:rPr>
        <w:rFonts w:hint="default"/>
      </w:rPr>
    </w:lvl>
    <w:lvl w:ilvl="3" w:tplc="20B65F46">
      <w:numFmt w:val="bullet"/>
      <w:lvlText w:val="•"/>
      <w:lvlJc w:val="left"/>
      <w:pPr>
        <w:ind w:left="3311" w:hanging="809"/>
      </w:pPr>
      <w:rPr>
        <w:rFonts w:hint="default"/>
      </w:rPr>
    </w:lvl>
    <w:lvl w:ilvl="4" w:tplc="971C8448">
      <w:numFmt w:val="bullet"/>
      <w:lvlText w:val="•"/>
      <w:lvlJc w:val="left"/>
      <w:pPr>
        <w:ind w:left="4101" w:hanging="809"/>
      </w:pPr>
      <w:rPr>
        <w:rFonts w:hint="default"/>
      </w:rPr>
    </w:lvl>
    <w:lvl w:ilvl="5" w:tplc="4C329D2C">
      <w:numFmt w:val="bullet"/>
      <w:lvlText w:val="•"/>
      <w:lvlJc w:val="left"/>
      <w:pPr>
        <w:ind w:left="4892" w:hanging="809"/>
      </w:pPr>
      <w:rPr>
        <w:rFonts w:hint="default"/>
      </w:rPr>
    </w:lvl>
    <w:lvl w:ilvl="6" w:tplc="5042422C">
      <w:numFmt w:val="bullet"/>
      <w:lvlText w:val="•"/>
      <w:lvlJc w:val="left"/>
      <w:pPr>
        <w:ind w:left="5682" w:hanging="809"/>
      </w:pPr>
      <w:rPr>
        <w:rFonts w:hint="default"/>
      </w:rPr>
    </w:lvl>
    <w:lvl w:ilvl="7" w:tplc="1F0A23DE">
      <w:numFmt w:val="bullet"/>
      <w:lvlText w:val="•"/>
      <w:lvlJc w:val="left"/>
      <w:pPr>
        <w:ind w:left="6472" w:hanging="809"/>
      </w:pPr>
      <w:rPr>
        <w:rFonts w:hint="default"/>
      </w:rPr>
    </w:lvl>
    <w:lvl w:ilvl="8" w:tplc="49E40A58">
      <w:numFmt w:val="bullet"/>
      <w:lvlText w:val="•"/>
      <w:lvlJc w:val="left"/>
      <w:pPr>
        <w:ind w:left="7263" w:hanging="809"/>
      </w:pPr>
      <w:rPr>
        <w:rFonts w:hint="default"/>
      </w:rPr>
    </w:lvl>
  </w:abstractNum>
  <w:abstractNum w:abstractNumId="10" w15:restartNumberingAfterBreak="0">
    <w:nsid w:val="1D173087"/>
    <w:multiLevelType w:val="hybridMultilevel"/>
    <w:tmpl w:val="CDE43278"/>
    <w:lvl w:ilvl="0" w:tplc="788036E6">
      <w:start w:val="1"/>
      <w:numFmt w:val="decimal"/>
      <w:lvlText w:val="%1."/>
      <w:lvlJc w:val="left"/>
      <w:pPr>
        <w:ind w:left="890" w:hanging="643"/>
        <w:jc w:val="right"/>
      </w:pPr>
      <w:rPr>
        <w:rFonts w:hint="default"/>
        <w:spacing w:val="-1"/>
        <w:w w:val="104"/>
      </w:rPr>
    </w:lvl>
    <w:lvl w:ilvl="1" w:tplc="7FF2017A">
      <w:numFmt w:val="bullet"/>
      <w:lvlText w:val="·"/>
      <w:lvlJc w:val="left"/>
      <w:pPr>
        <w:ind w:left="10001" w:hanging="272"/>
      </w:pPr>
      <w:rPr>
        <w:rFonts w:ascii="Courier New" w:eastAsia="Courier New" w:hAnsi="Courier New" w:cs="Courier New" w:hint="default"/>
        <w:color w:val="727272"/>
        <w:w w:val="75"/>
        <w:sz w:val="25"/>
        <w:szCs w:val="25"/>
      </w:rPr>
    </w:lvl>
    <w:lvl w:ilvl="2" w:tplc="E640E516">
      <w:numFmt w:val="bullet"/>
      <w:lvlText w:val="•"/>
      <w:lvlJc w:val="left"/>
      <w:pPr>
        <w:ind w:left="3180" w:hanging="272"/>
      </w:pPr>
      <w:rPr>
        <w:rFonts w:hint="default"/>
      </w:rPr>
    </w:lvl>
    <w:lvl w:ilvl="3" w:tplc="F8E4EF1C">
      <w:numFmt w:val="bullet"/>
      <w:lvlText w:val="•"/>
      <w:lvlJc w:val="left"/>
      <w:pPr>
        <w:ind w:left="10000" w:hanging="272"/>
      </w:pPr>
      <w:rPr>
        <w:rFonts w:hint="default"/>
      </w:rPr>
    </w:lvl>
    <w:lvl w:ilvl="4" w:tplc="CDFAA6F0">
      <w:numFmt w:val="bullet"/>
      <w:lvlText w:val="•"/>
      <w:lvlJc w:val="left"/>
      <w:pPr>
        <w:ind w:left="9812" w:hanging="272"/>
      </w:pPr>
      <w:rPr>
        <w:rFonts w:hint="default"/>
      </w:rPr>
    </w:lvl>
    <w:lvl w:ilvl="5" w:tplc="C5C24136">
      <w:numFmt w:val="bullet"/>
      <w:lvlText w:val="•"/>
      <w:lvlJc w:val="left"/>
      <w:pPr>
        <w:ind w:left="9624" w:hanging="272"/>
      </w:pPr>
      <w:rPr>
        <w:rFonts w:hint="default"/>
      </w:rPr>
    </w:lvl>
    <w:lvl w:ilvl="6" w:tplc="4840166A">
      <w:numFmt w:val="bullet"/>
      <w:lvlText w:val="•"/>
      <w:lvlJc w:val="left"/>
      <w:pPr>
        <w:ind w:left="9436" w:hanging="272"/>
      </w:pPr>
      <w:rPr>
        <w:rFonts w:hint="default"/>
      </w:rPr>
    </w:lvl>
    <w:lvl w:ilvl="7" w:tplc="2070E9EE">
      <w:numFmt w:val="bullet"/>
      <w:lvlText w:val="•"/>
      <w:lvlJc w:val="left"/>
      <w:pPr>
        <w:ind w:left="9248" w:hanging="272"/>
      </w:pPr>
      <w:rPr>
        <w:rFonts w:hint="default"/>
      </w:rPr>
    </w:lvl>
    <w:lvl w:ilvl="8" w:tplc="E51879DC">
      <w:numFmt w:val="bullet"/>
      <w:lvlText w:val="•"/>
      <w:lvlJc w:val="left"/>
      <w:pPr>
        <w:ind w:left="9060" w:hanging="272"/>
      </w:pPr>
      <w:rPr>
        <w:rFonts w:hint="default"/>
      </w:rPr>
    </w:lvl>
  </w:abstractNum>
  <w:abstractNum w:abstractNumId="11" w15:restartNumberingAfterBreak="0">
    <w:nsid w:val="2277774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AC3C80"/>
    <w:multiLevelType w:val="multilevel"/>
    <w:tmpl w:val="6F9E7660"/>
    <w:lvl w:ilvl="0">
      <w:start w:val="15"/>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4E5405"/>
    <w:multiLevelType w:val="hybridMultilevel"/>
    <w:tmpl w:val="728AB974"/>
    <w:lvl w:ilvl="0" w:tplc="2684F5D8">
      <w:start w:val="1"/>
      <w:numFmt w:val="decimal"/>
      <w:lvlText w:val="%1."/>
      <w:lvlJc w:val="left"/>
      <w:pPr>
        <w:ind w:left="720" w:hanging="360"/>
      </w:pPr>
      <w:rPr>
        <w:rFonts w:ascii="Arial" w:eastAsia="Times New Roman" w:hAnsi="Arial" w:cs="Arial" w:hint="default"/>
        <w:i w:val="0"/>
        <w:iCs/>
      </w:rPr>
    </w:lvl>
    <w:lvl w:ilvl="1" w:tplc="1C090019">
      <w:start w:val="1"/>
      <w:numFmt w:val="lowerLetter"/>
      <w:lvlText w:val="%2."/>
      <w:lvlJc w:val="left"/>
      <w:pPr>
        <w:ind w:left="1440" w:hanging="360"/>
      </w:pPr>
    </w:lvl>
    <w:lvl w:ilvl="2" w:tplc="A7CCE992">
      <w:start w:val="63"/>
      <w:numFmt w:val="bullet"/>
      <w:lvlText w:val=""/>
      <w:lvlJc w:val="left"/>
      <w:pPr>
        <w:ind w:left="2340" w:hanging="360"/>
      </w:pPr>
      <w:rPr>
        <w:rFonts w:ascii="Wingdings" w:eastAsia="Times New Roman" w:hAnsi="Wingdings" w:cs="Times New Roman" w:hint="default"/>
        <w:color w:val="5E5E5E"/>
      </w:rPr>
    </w:lvl>
    <w:lvl w:ilvl="3" w:tplc="C1B28492">
      <w:start w:val="1"/>
      <w:numFmt w:val="decimal"/>
      <w:lvlText w:val="%4"/>
      <w:lvlJc w:val="left"/>
      <w:pPr>
        <w:ind w:left="2880" w:hanging="360"/>
      </w:pPr>
      <w:rPr>
        <w:rFonts w:hint="default"/>
        <w:color w:val="1F1F1F"/>
        <w:w w:val="80"/>
        <w:sz w:val="14"/>
      </w:rPr>
    </w:lvl>
    <w:lvl w:ilvl="4" w:tplc="1C090019">
      <w:start w:val="1"/>
      <w:numFmt w:val="lowerLetter"/>
      <w:lvlText w:val="%5."/>
      <w:lvlJc w:val="left"/>
      <w:pPr>
        <w:ind w:left="3600" w:hanging="360"/>
      </w:pPr>
    </w:lvl>
    <w:lvl w:ilvl="5" w:tplc="31DE7B04">
      <w:start w:val="45"/>
      <w:numFmt w:val="bullet"/>
      <w:lvlText w:val="-"/>
      <w:lvlJc w:val="left"/>
      <w:pPr>
        <w:ind w:left="4500" w:hanging="360"/>
      </w:pPr>
      <w:rPr>
        <w:rFonts w:ascii="Arial" w:eastAsia="Times New Roman" w:hAnsi="Arial" w:cs="Arial" w:hint="default"/>
        <w:color w:val="1F1F1F"/>
        <w:w w:val="105"/>
      </w:r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285F0CAA"/>
    <w:multiLevelType w:val="hybridMultilevel"/>
    <w:tmpl w:val="2BB2D67E"/>
    <w:lvl w:ilvl="0" w:tplc="1E50579E">
      <w:start w:val="3"/>
      <w:numFmt w:val="upperLetter"/>
      <w:lvlText w:val="%1."/>
      <w:lvlJc w:val="left"/>
      <w:pPr>
        <w:ind w:left="932" w:hanging="817"/>
      </w:pPr>
      <w:rPr>
        <w:rFonts w:hint="default"/>
        <w:b/>
        <w:bCs/>
        <w:spacing w:val="-1"/>
        <w:w w:val="104"/>
      </w:rPr>
    </w:lvl>
    <w:lvl w:ilvl="1" w:tplc="B0B2160E">
      <w:numFmt w:val="bullet"/>
      <w:lvlText w:val="•"/>
      <w:lvlJc w:val="left"/>
      <w:pPr>
        <w:ind w:left="1728" w:hanging="817"/>
      </w:pPr>
      <w:rPr>
        <w:rFonts w:hint="default"/>
      </w:rPr>
    </w:lvl>
    <w:lvl w:ilvl="2" w:tplc="5CDA9AFE">
      <w:numFmt w:val="bullet"/>
      <w:lvlText w:val="•"/>
      <w:lvlJc w:val="left"/>
      <w:pPr>
        <w:ind w:left="2516" w:hanging="817"/>
      </w:pPr>
      <w:rPr>
        <w:rFonts w:hint="default"/>
      </w:rPr>
    </w:lvl>
    <w:lvl w:ilvl="3" w:tplc="67E41A38">
      <w:numFmt w:val="bullet"/>
      <w:lvlText w:val="•"/>
      <w:lvlJc w:val="left"/>
      <w:pPr>
        <w:ind w:left="3305" w:hanging="817"/>
      </w:pPr>
      <w:rPr>
        <w:rFonts w:hint="default"/>
      </w:rPr>
    </w:lvl>
    <w:lvl w:ilvl="4" w:tplc="30BE601E">
      <w:numFmt w:val="bullet"/>
      <w:lvlText w:val="•"/>
      <w:lvlJc w:val="left"/>
      <w:pPr>
        <w:ind w:left="4093" w:hanging="817"/>
      </w:pPr>
      <w:rPr>
        <w:rFonts w:hint="default"/>
      </w:rPr>
    </w:lvl>
    <w:lvl w:ilvl="5" w:tplc="E5AA403A">
      <w:numFmt w:val="bullet"/>
      <w:lvlText w:val="•"/>
      <w:lvlJc w:val="left"/>
      <w:pPr>
        <w:ind w:left="4882" w:hanging="817"/>
      </w:pPr>
      <w:rPr>
        <w:rFonts w:hint="default"/>
      </w:rPr>
    </w:lvl>
    <w:lvl w:ilvl="6" w:tplc="8286D7E2">
      <w:numFmt w:val="bullet"/>
      <w:lvlText w:val="•"/>
      <w:lvlJc w:val="left"/>
      <w:pPr>
        <w:ind w:left="5670" w:hanging="817"/>
      </w:pPr>
      <w:rPr>
        <w:rFonts w:hint="default"/>
      </w:rPr>
    </w:lvl>
    <w:lvl w:ilvl="7" w:tplc="7690CC7E">
      <w:numFmt w:val="bullet"/>
      <w:lvlText w:val="•"/>
      <w:lvlJc w:val="left"/>
      <w:pPr>
        <w:ind w:left="6458" w:hanging="817"/>
      </w:pPr>
      <w:rPr>
        <w:rFonts w:hint="default"/>
      </w:rPr>
    </w:lvl>
    <w:lvl w:ilvl="8" w:tplc="AB927180">
      <w:numFmt w:val="bullet"/>
      <w:lvlText w:val="•"/>
      <w:lvlJc w:val="left"/>
      <w:pPr>
        <w:ind w:left="7247" w:hanging="817"/>
      </w:pPr>
      <w:rPr>
        <w:rFonts w:hint="default"/>
      </w:rPr>
    </w:lvl>
  </w:abstractNum>
  <w:abstractNum w:abstractNumId="15" w15:restartNumberingAfterBreak="0">
    <w:nsid w:val="29280D9F"/>
    <w:multiLevelType w:val="multilevel"/>
    <w:tmpl w:val="81A2C5CC"/>
    <w:lvl w:ilvl="0">
      <w:start w:val="49"/>
      <w:numFmt w:val="decimal"/>
      <w:lvlText w:val="%1"/>
      <w:lvlJc w:val="left"/>
      <w:pPr>
        <w:ind w:left="1587" w:hanging="633"/>
      </w:pPr>
      <w:rPr>
        <w:rFonts w:hint="default"/>
      </w:rPr>
    </w:lvl>
    <w:lvl w:ilvl="1">
      <w:start w:val="4"/>
      <w:numFmt w:val="decimal"/>
      <w:lvlText w:val="%1.%2."/>
      <w:lvlJc w:val="left"/>
      <w:pPr>
        <w:ind w:left="1587" w:hanging="633"/>
        <w:jc w:val="right"/>
      </w:pPr>
      <w:rPr>
        <w:rFonts w:ascii="Arial" w:eastAsia="Arial" w:hAnsi="Arial" w:cs="Arial" w:hint="default"/>
        <w:color w:val="212121"/>
        <w:spacing w:val="-1"/>
        <w:w w:val="102"/>
        <w:sz w:val="21"/>
        <w:szCs w:val="21"/>
      </w:rPr>
    </w:lvl>
    <w:lvl w:ilvl="2">
      <w:numFmt w:val="bullet"/>
      <w:lvlText w:val="•"/>
      <w:lvlJc w:val="left"/>
      <w:pPr>
        <w:ind w:left="2972" w:hanging="633"/>
      </w:pPr>
      <w:rPr>
        <w:rFonts w:hint="default"/>
      </w:rPr>
    </w:lvl>
    <w:lvl w:ilvl="3">
      <w:numFmt w:val="bullet"/>
      <w:lvlText w:val="•"/>
      <w:lvlJc w:val="left"/>
      <w:pPr>
        <w:ind w:left="3669" w:hanging="633"/>
      </w:pPr>
      <w:rPr>
        <w:rFonts w:hint="default"/>
      </w:rPr>
    </w:lvl>
    <w:lvl w:ilvl="4">
      <w:numFmt w:val="bullet"/>
      <w:lvlText w:val="•"/>
      <w:lvlJc w:val="left"/>
      <w:pPr>
        <w:ind w:left="4365" w:hanging="633"/>
      </w:pPr>
      <w:rPr>
        <w:rFonts w:hint="default"/>
      </w:rPr>
    </w:lvl>
    <w:lvl w:ilvl="5">
      <w:numFmt w:val="bullet"/>
      <w:lvlText w:val="•"/>
      <w:lvlJc w:val="left"/>
      <w:pPr>
        <w:ind w:left="5062" w:hanging="633"/>
      </w:pPr>
      <w:rPr>
        <w:rFonts w:hint="default"/>
      </w:rPr>
    </w:lvl>
    <w:lvl w:ilvl="6">
      <w:numFmt w:val="bullet"/>
      <w:lvlText w:val="•"/>
      <w:lvlJc w:val="left"/>
      <w:pPr>
        <w:ind w:left="5758" w:hanging="633"/>
      </w:pPr>
      <w:rPr>
        <w:rFonts w:hint="default"/>
      </w:rPr>
    </w:lvl>
    <w:lvl w:ilvl="7">
      <w:numFmt w:val="bullet"/>
      <w:lvlText w:val="•"/>
      <w:lvlJc w:val="left"/>
      <w:pPr>
        <w:ind w:left="6454" w:hanging="633"/>
      </w:pPr>
      <w:rPr>
        <w:rFonts w:hint="default"/>
      </w:rPr>
    </w:lvl>
    <w:lvl w:ilvl="8">
      <w:numFmt w:val="bullet"/>
      <w:lvlText w:val="•"/>
      <w:lvlJc w:val="left"/>
      <w:pPr>
        <w:ind w:left="7151" w:hanging="633"/>
      </w:pPr>
      <w:rPr>
        <w:rFonts w:hint="default"/>
      </w:rPr>
    </w:lvl>
  </w:abstractNum>
  <w:abstractNum w:abstractNumId="16" w15:restartNumberingAfterBreak="0">
    <w:nsid w:val="2A441C40"/>
    <w:multiLevelType w:val="multilevel"/>
    <w:tmpl w:val="D24E79C6"/>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4938FE"/>
    <w:multiLevelType w:val="hybridMultilevel"/>
    <w:tmpl w:val="324846A2"/>
    <w:lvl w:ilvl="0" w:tplc="DD84C2F8">
      <w:start w:val="1"/>
      <w:numFmt w:val="lowerLetter"/>
      <w:lvlText w:val="(%1)"/>
      <w:lvlJc w:val="left"/>
      <w:pPr>
        <w:ind w:left="1078" w:hanging="360"/>
      </w:pPr>
      <w:rPr>
        <w:rFonts w:hint="default"/>
        <w:i/>
      </w:rPr>
    </w:lvl>
    <w:lvl w:ilvl="1" w:tplc="1C090019" w:tentative="1">
      <w:start w:val="1"/>
      <w:numFmt w:val="lowerLetter"/>
      <w:lvlText w:val="%2."/>
      <w:lvlJc w:val="left"/>
      <w:pPr>
        <w:ind w:left="1798" w:hanging="360"/>
      </w:pPr>
    </w:lvl>
    <w:lvl w:ilvl="2" w:tplc="1C09001B" w:tentative="1">
      <w:start w:val="1"/>
      <w:numFmt w:val="lowerRoman"/>
      <w:lvlText w:val="%3."/>
      <w:lvlJc w:val="right"/>
      <w:pPr>
        <w:ind w:left="2518" w:hanging="180"/>
      </w:pPr>
    </w:lvl>
    <w:lvl w:ilvl="3" w:tplc="1C09000F" w:tentative="1">
      <w:start w:val="1"/>
      <w:numFmt w:val="decimal"/>
      <w:lvlText w:val="%4."/>
      <w:lvlJc w:val="left"/>
      <w:pPr>
        <w:ind w:left="3238" w:hanging="360"/>
      </w:pPr>
    </w:lvl>
    <w:lvl w:ilvl="4" w:tplc="1C090019" w:tentative="1">
      <w:start w:val="1"/>
      <w:numFmt w:val="lowerLetter"/>
      <w:lvlText w:val="%5."/>
      <w:lvlJc w:val="left"/>
      <w:pPr>
        <w:ind w:left="3958" w:hanging="360"/>
      </w:pPr>
    </w:lvl>
    <w:lvl w:ilvl="5" w:tplc="1C09001B" w:tentative="1">
      <w:start w:val="1"/>
      <w:numFmt w:val="lowerRoman"/>
      <w:lvlText w:val="%6."/>
      <w:lvlJc w:val="right"/>
      <w:pPr>
        <w:ind w:left="4678" w:hanging="180"/>
      </w:pPr>
    </w:lvl>
    <w:lvl w:ilvl="6" w:tplc="1C09000F" w:tentative="1">
      <w:start w:val="1"/>
      <w:numFmt w:val="decimal"/>
      <w:lvlText w:val="%7."/>
      <w:lvlJc w:val="left"/>
      <w:pPr>
        <w:ind w:left="5398" w:hanging="360"/>
      </w:pPr>
    </w:lvl>
    <w:lvl w:ilvl="7" w:tplc="1C090019" w:tentative="1">
      <w:start w:val="1"/>
      <w:numFmt w:val="lowerLetter"/>
      <w:lvlText w:val="%8."/>
      <w:lvlJc w:val="left"/>
      <w:pPr>
        <w:ind w:left="6118" w:hanging="360"/>
      </w:pPr>
    </w:lvl>
    <w:lvl w:ilvl="8" w:tplc="1C09001B" w:tentative="1">
      <w:start w:val="1"/>
      <w:numFmt w:val="lowerRoman"/>
      <w:lvlText w:val="%9."/>
      <w:lvlJc w:val="right"/>
      <w:pPr>
        <w:ind w:left="6838" w:hanging="180"/>
      </w:pPr>
    </w:lvl>
  </w:abstractNum>
  <w:abstractNum w:abstractNumId="18" w15:restartNumberingAfterBreak="0">
    <w:nsid w:val="2E5950A8"/>
    <w:multiLevelType w:val="multilevel"/>
    <w:tmpl w:val="E04AF60E"/>
    <w:lvl w:ilvl="0">
      <w:start w:val="10"/>
      <w:numFmt w:val="decimal"/>
      <w:lvlText w:val="%1"/>
      <w:lvlJc w:val="left"/>
      <w:pPr>
        <w:ind w:left="420" w:hanging="420"/>
      </w:pPr>
      <w:rPr>
        <w:rFonts w:hint="default"/>
        <w:color w:val="313131"/>
        <w:sz w:val="22"/>
      </w:rPr>
    </w:lvl>
    <w:lvl w:ilvl="1">
      <w:start w:val="1"/>
      <w:numFmt w:val="decimal"/>
      <w:lvlText w:val="%1.%2"/>
      <w:lvlJc w:val="left"/>
      <w:pPr>
        <w:ind w:left="1140" w:hanging="420"/>
      </w:pPr>
      <w:rPr>
        <w:rFonts w:hint="default"/>
        <w:color w:val="313131"/>
        <w:sz w:val="24"/>
        <w:szCs w:val="24"/>
      </w:rPr>
    </w:lvl>
    <w:lvl w:ilvl="2">
      <w:start w:val="1"/>
      <w:numFmt w:val="decimal"/>
      <w:lvlText w:val="%1.%2.%3"/>
      <w:lvlJc w:val="left"/>
      <w:pPr>
        <w:ind w:left="2160" w:hanging="720"/>
      </w:pPr>
      <w:rPr>
        <w:rFonts w:hint="default"/>
        <w:color w:val="313131"/>
        <w:sz w:val="22"/>
      </w:rPr>
    </w:lvl>
    <w:lvl w:ilvl="3">
      <w:start w:val="1"/>
      <w:numFmt w:val="decimal"/>
      <w:lvlText w:val="%1.%2.%3.%4"/>
      <w:lvlJc w:val="left"/>
      <w:pPr>
        <w:ind w:left="2880" w:hanging="720"/>
      </w:pPr>
      <w:rPr>
        <w:rFonts w:hint="default"/>
        <w:color w:val="313131"/>
        <w:sz w:val="22"/>
      </w:rPr>
    </w:lvl>
    <w:lvl w:ilvl="4">
      <w:start w:val="1"/>
      <w:numFmt w:val="decimal"/>
      <w:lvlText w:val="%1.%2.%3.%4.%5"/>
      <w:lvlJc w:val="left"/>
      <w:pPr>
        <w:ind w:left="3960" w:hanging="1080"/>
      </w:pPr>
      <w:rPr>
        <w:rFonts w:hint="default"/>
        <w:color w:val="313131"/>
        <w:sz w:val="22"/>
      </w:rPr>
    </w:lvl>
    <w:lvl w:ilvl="5">
      <w:start w:val="1"/>
      <w:numFmt w:val="decimal"/>
      <w:lvlText w:val="%1.%2.%3.%4.%5.%6"/>
      <w:lvlJc w:val="left"/>
      <w:pPr>
        <w:ind w:left="4680" w:hanging="1080"/>
      </w:pPr>
      <w:rPr>
        <w:rFonts w:hint="default"/>
        <w:color w:val="313131"/>
        <w:sz w:val="22"/>
      </w:rPr>
    </w:lvl>
    <w:lvl w:ilvl="6">
      <w:start w:val="1"/>
      <w:numFmt w:val="decimal"/>
      <w:lvlText w:val="%1.%2.%3.%4.%5.%6.%7"/>
      <w:lvlJc w:val="left"/>
      <w:pPr>
        <w:ind w:left="5760" w:hanging="1440"/>
      </w:pPr>
      <w:rPr>
        <w:rFonts w:hint="default"/>
        <w:color w:val="313131"/>
        <w:sz w:val="22"/>
      </w:rPr>
    </w:lvl>
    <w:lvl w:ilvl="7">
      <w:start w:val="1"/>
      <w:numFmt w:val="decimal"/>
      <w:lvlText w:val="%1.%2.%3.%4.%5.%6.%7.%8"/>
      <w:lvlJc w:val="left"/>
      <w:pPr>
        <w:ind w:left="6480" w:hanging="1440"/>
      </w:pPr>
      <w:rPr>
        <w:rFonts w:hint="default"/>
        <w:color w:val="313131"/>
        <w:sz w:val="22"/>
      </w:rPr>
    </w:lvl>
    <w:lvl w:ilvl="8">
      <w:start w:val="1"/>
      <w:numFmt w:val="decimal"/>
      <w:lvlText w:val="%1.%2.%3.%4.%5.%6.%7.%8.%9"/>
      <w:lvlJc w:val="left"/>
      <w:pPr>
        <w:ind w:left="7560" w:hanging="1800"/>
      </w:pPr>
      <w:rPr>
        <w:rFonts w:hint="default"/>
        <w:color w:val="313131"/>
        <w:sz w:val="22"/>
      </w:rPr>
    </w:lvl>
  </w:abstractNum>
  <w:abstractNum w:abstractNumId="19" w15:restartNumberingAfterBreak="0">
    <w:nsid w:val="385557CA"/>
    <w:multiLevelType w:val="hybridMultilevel"/>
    <w:tmpl w:val="C574AB8C"/>
    <w:lvl w:ilvl="0" w:tplc="A078BF14">
      <w:start w:val="1"/>
      <w:numFmt w:val="decimal"/>
      <w:lvlText w:val="%1."/>
      <w:lvlJc w:val="left"/>
      <w:pPr>
        <w:ind w:left="1447" w:hanging="1134"/>
        <w:jc w:val="right"/>
      </w:pPr>
      <w:rPr>
        <w:rFonts w:ascii="Arial" w:eastAsia="Arial" w:hAnsi="Arial" w:cs="Arial" w:hint="default"/>
        <w:i w:val="0"/>
        <w:iCs/>
        <w:spacing w:val="-8"/>
        <w:w w:val="99"/>
        <w:sz w:val="24"/>
        <w:szCs w:val="24"/>
      </w:rPr>
    </w:lvl>
    <w:lvl w:ilvl="1" w:tplc="FE383C9C">
      <w:start w:val="1"/>
      <w:numFmt w:val="lowerLetter"/>
      <w:lvlText w:val="(%2)"/>
      <w:lvlJc w:val="left"/>
      <w:pPr>
        <w:ind w:left="1611" w:hanging="364"/>
      </w:pPr>
      <w:rPr>
        <w:rFonts w:ascii="Arial" w:eastAsia="Arial" w:hAnsi="Arial" w:cs="Arial" w:hint="default"/>
        <w:i/>
        <w:spacing w:val="0"/>
        <w:w w:val="99"/>
        <w:sz w:val="24"/>
        <w:szCs w:val="24"/>
      </w:rPr>
    </w:lvl>
    <w:lvl w:ilvl="2" w:tplc="AF8E5924">
      <w:numFmt w:val="bullet"/>
      <w:lvlText w:val="•"/>
      <w:lvlJc w:val="left"/>
      <w:pPr>
        <w:ind w:left="1620" w:hanging="364"/>
      </w:pPr>
      <w:rPr>
        <w:rFonts w:hint="default"/>
      </w:rPr>
    </w:lvl>
    <w:lvl w:ilvl="3" w:tplc="0EF29CAE">
      <w:numFmt w:val="bullet"/>
      <w:lvlText w:val="•"/>
      <w:lvlJc w:val="left"/>
      <w:pPr>
        <w:ind w:left="1860" w:hanging="364"/>
      </w:pPr>
      <w:rPr>
        <w:rFonts w:hint="default"/>
      </w:rPr>
    </w:lvl>
    <w:lvl w:ilvl="4" w:tplc="70B2D5CC">
      <w:numFmt w:val="bullet"/>
      <w:lvlText w:val="•"/>
      <w:lvlJc w:val="left"/>
      <w:pPr>
        <w:ind w:left="3034" w:hanging="364"/>
      </w:pPr>
      <w:rPr>
        <w:rFonts w:hint="default"/>
      </w:rPr>
    </w:lvl>
    <w:lvl w:ilvl="5" w:tplc="9948C930">
      <w:numFmt w:val="bullet"/>
      <w:lvlText w:val="•"/>
      <w:lvlJc w:val="left"/>
      <w:pPr>
        <w:ind w:left="4208" w:hanging="364"/>
      </w:pPr>
      <w:rPr>
        <w:rFonts w:hint="default"/>
      </w:rPr>
    </w:lvl>
    <w:lvl w:ilvl="6" w:tplc="A94E8930">
      <w:numFmt w:val="bullet"/>
      <w:lvlText w:val="•"/>
      <w:lvlJc w:val="left"/>
      <w:pPr>
        <w:ind w:left="5382" w:hanging="364"/>
      </w:pPr>
      <w:rPr>
        <w:rFonts w:hint="default"/>
      </w:rPr>
    </w:lvl>
    <w:lvl w:ilvl="7" w:tplc="90D0054C">
      <w:numFmt w:val="bullet"/>
      <w:lvlText w:val="•"/>
      <w:lvlJc w:val="left"/>
      <w:pPr>
        <w:ind w:left="6557" w:hanging="364"/>
      </w:pPr>
      <w:rPr>
        <w:rFonts w:hint="default"/>
      </w:rPr>
    </w:lvl>
    <w:lvl w:ilvl="8" w:tplc="7A8E2DC8">
      <w:numFmt w:val="bullet"/>
      <w:lvlText w:val="•"/>
      <w:lvlJc w:val="left"/>
      <w:pPr>
        <w:ind w:left="7731" w:hanging="364"/>
      </w:pPr>
      <w:rPr>
        <w:rFonts w:hint="default"/>
      </w:rPr>
    </w:lvl>
  </w:abstractNum>
  <w:abstractNum w:abstractNumId="20" w15:restartNumberingAfterBreak="0">
    <w:nsid w:val="407A433C"/>
    <w:multiLevelType w:val="hybridMultilevel"/>
    <w:tmpl w:val="3A7ABDD0"/>
    <w:lvl w:ilvl="0" w:tplc="62F86144">
      <w:start w:val="19"/>
      <w:numFmt w:val="decimal"/>
      <w:lvlText w:val="[%1]"/>
      <w:lvlJc w:val="left"/>
      <w:pPr>
        <w:ind w:left="1446" w:hanging="461"/>
      </w:pPr>
      <w:rPr>
        <w:rFonts w:hint="default"/>
        <w:i/>
        <w:spacing w:val="-1"/>
        <w:w w:val="103"/>
      </w:rPr>
    </w:lvl>
    <w:lvl w:ilvl="1" w:tplc="DCE28830">
      <w:numFmt w:val="bullet"/>
      <w:lvlText w:val="•"/>
      <w:lvlJc w:val="left"/>
      <w:pPr>
        <w:ind w:left="2178" w:hanging="461"/>
      </w:pPr>
      <w:rPr>
        <w:rFonts w:hint="default"/>
      </w:rPr>
    </w:lvl>
    <w:lvl w:ilvl="2" w:tplc="FA4496F8">
      <w:numFmt w:val="bullet"/>
      <w:lvlText w:val="•"/>
      <w:lvlJc w:val="left"/>
      <w:pPr>
        <w:ind w:left="2916" w:hanging="461"/>
      </w:pPr>
      <w:rPr>
        <w:rFonts w:hint="default"/>
      </w:rPr>
    </w:lvl>
    <w:lvl w:ilvl="3" w:tplc="19BED584">
      <w:numFmt w:val="bullet"/>
      <w:lvlText w:val="•"/>
      <w:lvlJc w:val="left"/>
      <w:pPr>
        <w:ind w:left="3655" w:hanging="461"/>
      </w:pPr>
      <w:rPr>
        <w:rFonts w:hint="default"/>
      </w:rPr>
    </w:lvl>
    <w:lvl w:ilvl="4" w:tplc="B9FA5EBA">
      <w:numFmt w:val="bullet"/>
      <w:lvlText w:val="•"/>
      <w:lvlJc w:val="left"/>
      <w:pPr>
        <w:ind w:left="4393" w:hanging="461"/>
      </w:pPr>
      <w:rPr>
        <w:rFonts w:hint="default"/>
      </w:rPr>
    </w:lvl>
    <w:lvl w:ilvl="5" w:tplc="826275C6">
      <w:numFmt w:val="bullet"/>
      <w:lvlText w:val="•"/>
      <w:lvlJc w:val="left"/>
      <w:pPr>
        <w:ind w:left="5132" w:hanging="461"/>
      </w:pPr>
      <w:rPr>
        <w:rFonts w:hint="default"/>
      </w:rPr>
    </w:lvl>
    <w:lvl w:ilvl="6" w:tplc="983225EA">
      <w:numFmt w:val="bullet"/>
      <w:lvlText w:val="•"/>
      <w:lvlJc w:val="left"/>
      <w:pPr>
        <w:ind w:left="5870" w:hanging="461"/>
      </w:pPr>
      <w:rPr>
        <w:rFonts w:hint="default"/>
      </w:rPr>
    </w:lvl>
    <w:lvl w:ilvl="7" w:tplc="EB56FBFA">
      <w:numFmt w:val="bullet"/>
      <w:lvlText w:val="•"/>
      <w:lvlJc w:val="left"/>
      <w:pPr>
        <w:ind w:left="6608" w:hanging="461"/>
      </w:pPr>
      <w:rPr>
        <w:rFonts w:hint="default"/>
      </w:rPr>
    </w:lvl>
    <w:lvl w:ilvl="8" w:tplc="6608DD88">
      <w:numFmt w:val="bullet"/>
      <w:lvlText w:val="•"/>
      <w:lvlJc w:val="left"/>
      <w:pPr>
        <w:ind w:left="7347" w:hanging="461"/>
      </w:pPr>
      <w:rPr>
        <w:rFonts w:hint="default"/>
      </w:rPr>
    </w:lvl>
  </w:abstractNum>
  <w:abstractNum w:abstractNumId="21" w15:restartNumberingAfterBreak="0">
    <w:nsid w:val="44BA5777"/>
    <w:multiLevelType w:val="multilevel"/>
    <w:tmpl w:val="689A4C5E"/>
    <w:lvl w:ilvl="0">
      <w:start w:val="95"/>
      <w:numFmt w:val="decimal"/>
      <w:lvlText w:val="%1"/>
      <w:lvlJc w:val="left"/>
      <w:pPr>
        <w:ind w:left="1761" w:hanging="811"/>
      </w:pPr>
      <w:rPr>
        <w:rFonts w:hint="default"/>
      </w:rPr>
    </w:lvl>
    <w:lvl w:ilvl="1">
      <w:start w:val="1"/>
      <w:numFmt w:val="decimal"/>
      <w:lvlText w:val="%1.%2"/>
      <w:lvlJc w:val="left"/>
      <w:pPr>
        <w:ind w:left="1761" w:hanging="811"/>
      </w:pPr>
      <w:rPr>
        <w:rFonts w:hint="default"/>
        <w:spacing w:val="-1"/>
        <w:w w:val="99"/>
      </w:rPr>
    </w:lvl>
    <w:lvl w:ilvl="2">
      <w:numFmt w:val="bullet"/>
      <w:lvlText w:val="•"/>
      <w:lvlJc w:val="left"/>
      <w:pPr>
        <w:ind w:left="3180" w:hanging="811"/>
      </w:pPr>
      <w:rPr>
        <w:rFonts w:hint="default"/>
      </w:rPr>
    </w:lvl>
    <w:lvl w:ilvl="3">
      <w:numFmt w:val="bullet"/>
      <w:lvlText w:val="•"/>
      <w:lvlJc w:val="left"/>
      <w:pPr>
        <w:ind w:left="3891" w:hanging="811"/>
      </w:pPr>
      <w:rPr>
        <w:rFonts w:hint="default"/>
      </w:rPr>
    </w:lvl>
    <w:lvl w:ilvl="4">
      <w:numFmt w:val="bullet"/>
      <w:lvlText w:val="•"/>
      <w:lvlJc w:val="left"/>
      <w:pPr>
        <w:ind w:left="4601" w:hanging="811"/>
      </w:pPr>
      <w:rPr>
        <w:rFonts w:hint="default"/>
      </w:rPr>
    </w:lvl>
    <w:lvl w:ilvl="5">
      <w:numFmt w:val="bullet"/>
      <w:lvlText w:val="•"/>
      <w:lvlJc w:val="left"/>
      <w:pPr>
        <w:ind w:left="5312" w:hanging="811"/>
      </w:pPr>
      <w:rPr>
        <w:rFonts w:hint="default"/>
      </w:rPr>
    </w:lvl>
    <w:lvl w:ilvl="6">
      <w:numFmt w:val="bullet"/>
      <w:lvlText w:val="•"/>
      <w:lvlJc w:val="left"/>
      <w:pPr>
        <w:ind w:left="6022" w:hanging="811"/>
      </w:pPr>
      <w:rPr>
        <w:rFonts w:hint="default"/>
      </w:rPr>
    </w:lvl>
    <w:lvl w:ilvl="7">
      <w:numFmt w:val="bullet"/>
      <w:lvlText w:val="•"/>
      <w:lvlJc w:val="left"/>
      <w:pPr>
        <w:ind w:left="6732" w:hanging="811"/>
      </w:pPr>
      <w:rPr>
        <w:rFonts w:hint="default"/>
      </w:rPr>
    </w:lvl>
    <w:lvl w:ilvl="8">
      <w:numFmt w:val="bullet"/>
      <w:lvlText w:val="•"/>
      <w:lvlJc w:val="left"/>
      <w:pPr>
        <w:ind w:left="7443" w:hanging="811"/>
      </w:pPr>
      <w:rPr>
        <w:rFonts w:hint="default"/>
      </w:rPr>
    </w:lvl>
  </w:abstractNum>
  <w:abstractNum w:abstractNumId="22" w15:restartNumberingAfterBreak="0">
    <w:nsid w:val="45E767FA"/>
    <w:multiLevelType w:val="multilevel"/>
    <w:tmpl w:val="7C52B856"/>
    <w:lvl w:ilvl="0">
      <w:start w:val="65"/>
      <w:numFmt w:val="decimal"/>
      <w:lvlText w:val="%1"/>
      <w:lvlJc w:val="left"/>
      <w:pPr>
        <w:ind w:left="1873" w:hanging="919"/>
      </w:pPr>
      <w:rPr>
        <w:rFonts w:hint="default"/>
      </w:rPr>
    </w:lvl>
    <w:lvl w:ilvl="1">
      <w:start w:val="1"/>
      <w:numFmt w:val="decimal"/>
      <w:lvlText w:val="%1.%2."/>
      <w:lvlJc w:val="left"/>
      <w:pPr>
        <w:ind w:left="1873" w:hanging="919"/>
      </w:pPr>
      <w:rPr>
        <w:rFonts w:ascii="Arial" w:eastAsia="Arial" w:hAnsi="Arial" w:cs="Arial" w:hint="default"/>
        <w:color w:val="212121"/>
        <w:spacing w:val="-1"/>
        <w:w w:val="105"/>
        <w:sz w:val="22"/>
        <w:szCs w:val="22"/>
      </w:rPr>
    </w:lvl>
    <w:lvl w:ilvl="2">
      <w:numFmt w:val="bullet"/>
      <w:lvlText w:val="•"/>
      <w:lvlJc w:val="left"/>
      <w:pPr>
        <w:ind w:left="3272" w:hanging="919"/>
      </w:pPr>
      <w:rPr>
        <w:rFonts w:hint="default"/>
      </w:rPr>
    </w:lvl>
    <w:lvl w:ilvl="3">
      <w:numFmt w:val="bullet"/>
      <w:lvlText w:val="•"/>
      <w:lvlJc w:val="left"/>
      <w:pPr>
        <w:ind w:left="3969" w:hanging="919"/>
      </w:pPr>
      <w:rPr>
        <w:rFonts w:hint="default"/>
      </w:rPr>
    </w:lvl>
    <w:lvl w:ilvl="4">
      <w:numFmt w:val="bullet"/>
      <w:lvlText w:val="•"/>
      <w:lvlJc w:val="left"/>
      <w:pPr>
        <w:ind w:left="4665" w:hanging="919"/>
      </w:pPr>
      <w:rPr>
        <w:rFonts w:hint="default"/>
      </w:rPr>
    </w:lvl>
    <w:lvl w:ilvl="5">
      <w:numFmt w:val="bullet"/>
      <w:lvlText w:val="•"/>
      <w:lvlJc w:val="left"/>
      <w:pPr>
        <w:ind w:left="5362" w:hanging="919"/>
      </w:pPr>
      <w:rPr>
        <w:rFonts w:hint="default"/>
      </w:rPr>
    </w:lvl>
    <w:lvl w:ilvl="6">
      <w:numFmt w:val="bullet"/>
      <w:lvlText w:val="•"/>
      <w:lvlJc w:val="left"/>
      <w:pPr>
        <w:ind w:left="6058" w:hanging="919"/>
      </w:pPr>
      <w:rPr>
        <w:rFonts w:hint="default"/>
      </w:rPr>
    </w:lvl>
    <w:lvl w:ilvl="7">
      <w:numFmt w:val="bullet"/>
      <w:lvlText w:val="•"/>
      <w:lvlJc w:val="left"/>
      <w:pPr>
        <w:ind w:left="6754" w:hanging="919"/>
      </w:pPr>
      <w:rPr>
        <w:rFonts w:hint="default"/>
      </w:rPr>
    </w:lvl>
    <w:lvl w:ilvl="8">
      <w:numFmt w:val="bullet"/>
      <w:lvlText w:val="•"/>
      <w:lvlJc w:val="left"/>
      <w:pPr>
        <w:ind w:left="7451" w:hanging="919"/>
      </w:pPr>
      <w:rPr>
        <w:rFonts w:hint="default"/>
      </w:rPr>
    </w:lvl>
  </w:abstractNum>
  <w:abstractNum w:abstractNumId="23" w15:restartNumberingAfterBreak="0">
    <w:nsid w:val="4BD27238"/>
    <w:multiLevelType w:val="multilevel"/>
    <w:tmpl w:val="21D0AA68"/>
    <w:lvl w:ilvl="0">
      <w:start w:val="4"/>
      <w:numFmt w:val="decimal"/>
      <w:lvlText w:val="%1."/>
      <w:lvlJc w:val="left"/>
      <w:pPr>
        <w:ind w:left="967" w:hanging="769"/>
        <w:jc w:val="right"/>
      </w:pPr>
      <w:rPr>
        <w:rFonts w:hint="default"/>
        <w:spacing w:val="-1"/>
        <w:w w:val="105"/>
      </w:rPr>
    </w:lvl>
    <w:lvl w:ilvl="1">
      <w:start w:val="1"/>
      <w:numFmt w:val="decimal"/>
      <w:lvlText w:val="%1.%2."/>
      <w:lvlJc w:val="left"/>
      <w:pPr>
        <w:ind w:left="1557" w:hanging="646"/>
      </w:pPr>
      <w:rPr>
        <w:rFonts w:hint="default"/>
        <w:spacing w:val="-1"/>
        <w:w w:val="97"/>
      </w:rPr>
    </w:lvl>
    <w:lvl w:ilvl="2">
      <w:start w:val="1"/>
      <w:numFmt w:val="decimal"/>
      <w:lvlText w:val="%1.%2.%3."/>
      <w:lvlJc w:val="left"/>
      <w:pPr>
        <w:ind w:left="2274" w:hanging="646"/>
      </w:pPr>
      <w:rPr>
        <w:rFonts w:ascii="Arial" w:eastAsia="Arial" w:hAnsi="Arial" w:cs="Arial" w:hint="default"/>
        <w:color w:val="212121"/>
        <w:spacing w:val="-1"/>
        <w:w w:val="103"/>
        <w:sz w:val="21"/>
        <w:szCs w:val="21"/>
      </w:rPr>
    </w:lvl>
    <w:lvl w:ilvl="3">
      <w:numFmt w:val="bullet"/>
      <w:lvlText w:val="•"/>
      <w:lvlJc w:val="left"/>
      <w:pPr>
        <w:ind w:left="1520" w:hanging="646"/>
      </w:pPr>
      <w:rPr>
        <w:rFonts w:hint="default"/>
      </w:rPr>
    </w:lvl>
    <w:lvl w:ilvl="4">
      <w:numFmt w:val="bullet"/>
      <w:lvlText w:val="•"/>
      <w:lvlJc w:val="left"/>
      <w:pPr>
        <w:ind w:left="1540" w:hanging="646"/>
      </w:pPr>
      <w:rPr>
        <w:rFonts w:hint="default"/>
      </w:rPr>
    </w:lvl>
    <w:lvl w:ilvl="5">
      <w:numFmt w:val="bullet"/>
      <w:lvlText w:val="•"/>
      <w:lvlJc w:val="left"/>
      <w:pPr>
        <w:ind w:left="1560" w:hanging="646"/>
      </w:pPr>
      <w:rPr>
        <w:rFonts w:hint="default"/>
      </w:rPr>
    </w:lvl>
    <w:lvl w:ilvl="6">
      <w:numFmt w:val="bullet"/>
      <w:lvlText w:val="•"/>
      <w:lvlJc w:val="left"/>
      <w:pPr>
        <w:ind w:left="1600" w:hanging="646"/>
      </w:pPr>
      <w:rPr>
        <w:rFonts w:hint="default"/>
      </w:rPr>
    </w:lvl>
    <w:lvl w:ilvl="7">
      <w:numFmt w:val="bullet"/>
      <w:lvlText w:val="•"/>
      <w:lvlJc w:val="left"/>
      <w:pPr>
        <w:ind w:left="1620" w:hanging="646"/>
      </w:pPr>
      <w:rPr>
        <w:rFonts w:hint="default"/>
      </w:rPr>
    </w:lvl>
    <w:lvl w:ilvl="8">
      <w:numFmt w:val="bullet"/>
      <w:lvlText w:val="•"/>
      <w:lvlJc w:val="left"/>
      <w:pPr>
        <w:ind w:left="1640" w:hanging="646"/>
      </w:pPr>
      <w:rPr>
        <w:rFonts w:hint="default"/>
      </w:rPr>
    </w:lvl>
  </w:abstractNum>
  <w:abstractNum w:abstractNumId="24" w15:restartNumberingAfterBreak="0">
    <w:nsid w:val="4E625D40"/>
    <w:multiLevelType w:val="hybridMultilevel"/>
    <w:tmpl w:val="CCAED33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15:restartNumberingAfterBreak="0">
    <w:nsid w:val="50645227"/>
    <w:multiLevelType w:val="multilevel"/>
    <w:tmpl w:val="F11C5894"/>
    <w:lvl w:ilvl="0">
      <w:start w:val="83"/>
      <w:numFmt w:val="decimal"/>
      <w:lvlText w:val="%1."/>
      <w:lvlJc w:val="left"/>
      <w:pPr>
        <w:ind w:left="933" w:hanging="807"/>
      </w:pPr>
      <w:rPr>
        <w:rFonts w:hint="default"/>
        <w:spacing w:val="-42"/>
        <w:w w:val="97"/>
      </w:rPr>
    </w:lvl>
    <w:lvl w:ilvl="1">
      <w:start w:val="1"/>
      <w:numFmt w:val="decimal"/>
      <w:lvlText w:val="%1.%2."/>
      <w:lvlJc w:val="left"/>
      <w:pPr>
        <w:ind w:left="1862" w:hanging="918"/>
      </w:pPr>
      <w:rPr>
        <w:rFonts w:hint="default"/>
        <w:spacing w:val="-1"/>
        <w:w w:val="99"/>
      </w:rPr>
    </w:lvl>
    <w:lvl w:ilvl="2">
      <w:numFmt w:val="bullet"/>
      <w:lvlText w:val="•"/>
      <w:lvlJc w:val="left"/>
      <w:pPr>
        <w:ind w:left="1880" w:hanging="918"/>
      </w:pPr>
      <w:rPr>
        <w:rFonts w:hint="default"/>
      </w:rPr>
    </w:lvl>
    <w:lvl w:ilvl="3">
      <w:numFmt w:val="bullet"/>
      <w:lvlText w:val="•"/>
      <w:lvlJc w:val="left"/>
      <w:pPr>
        <w:ind w:left="2748" w:hanging="918"/>
      </w:pPr>
      <w:rPr>
        <w:rFonts w:hint="default"/>
      </w:rPr>
    </w:lvl>
    <w:lvl w:ilvl="4">
      <w:numFmt w:val="bullet"/>
      <w:lvlText w:val="•"/>
      <w:lvlJc w:val="left"/>
      <w:pPr>
        <w:ind w:left="3616" w:hanging="918"/>
      </w:pPr>
      <w:rPr>
        <w:rFonts w:hint="default"/>
      </w:rPr>
    </w:lvl>
    <w:lvl w:ilvl="5">
      <w:numFmt w:val="bullet"/>
      <w:lvlText w:val="•"/>
      <w:lvlJc w:val="left"/>
      <w:pPr>
        <w:ind w:left="4484" w:hanging="918"/>
      </w:pPr>
      <w:rPr>
        <w:rFonts w:hint="default"/>
      </w:rPr>
    </w:lvl>
    <w:lvl w:ilvl="6">
      <w:numFmt w:val="bullet"/>
      <w:lvlText w:val="•"/>
      <w:lvlJc w:val="left"/>
      <w:pPr>
        <w:ind w:left="5352" w:hanging="918"/>
      </w:pPr>
      <w:rPr>
        <w:rFonts w:hint="default"/>
      </w:rPr>
    </w:lvl>
    <w:lvl w:ilvl="7">
      <w:numFmt w:val="bullet"/>
      <w:lvlText w:val="•"/>
      <w:lvlJc w:val="left"/>
      <w:pPr>
        <w:ind w:left="6220" w:hanging="918"/>
      </w:pPr>
      <w:rPr>
        <w:rFonts w:hint="default"/>
      </w:rPr>
    </w:lvl>
    <w:lvl w:ilvl="8">
      <w:numFmt w:val="bullet"/>
      <w:lvlText w:val="•"/>
      <w:lvlJc w:val="left"/>
      <w:pPr>
        <w:ind w:left="7088" w:hanging="918"/>
      </w:pPr>
      <w:rPr>
        <w:rFonts w:hint="default"/>
      </w:rPr>
    </w:lvl>
  </w:abstractNum>
  <w:abstractNum w:abstractNumId="26" w15:restartNumberingAfterBreak="0">
    <w:nsid w:val="5B2B49A3"/>
    <w:multiLevelType w:val="multilevel"/>
    <w:tmpl w:val="42A29954"/>
    <w:lvl w:ilvl="0">
      <w:start w:val="1"/>
      <w:numFmt w:val="upperLetter"/>
      <w:lvlText w:val="%1."/>
      <w:lvlJc w:val="left"/>
      <w:pPr>
        <w:ind w:left="985" w:hanging="804"/>
      </w:pPr>
      <w:rPr>
        <w:rFonts w:ascii="Arial" w:eastAsia="Arial" w:hAnsi="Arial" w:cs="Arial" w:hint="default"/>
        <w:b/>
        <w:bCs/>
        <w:color w:val="1F1F1F"/>
        <w:spacing w:val="-3"/>
        <w:w w:val="97"/>
        <w:sz w:val="23"/>
        <w:szCs w:val="23"/>
      </w:rPr>
    </w:lvl>
    <w:lvl w:ilvl="1">
      <w:start w:val="1"/>
      <w:numFmt w:val="decimal"/>
      <w:lvlText w:val="%2."/>
      <w:lvlJc w:val="left"/>
      <w:pPr>
        <w:ind w:left="972" w:hanging="801"/>
        <w:jc w:val="right"/>
      </w:pPr>
      <w:rPr>
        <w:rFonts w:hint="default"/>
        <w:b w:val="0"/>
        <w:bCs/>
        <w:i w:val="0"/>
        <w:iCs/>
        <w:spacing w:val="-1"/>
        <w:w w:val="105"/>
      </w:rPr>
    </w:lvl>
    <w:lvl w:ilvl="2">
      <w:start w:val="1"/>
      <w:numFmt w:val="decimal"/>
      <w:lvlText w:val="%2.%3."/>
      <w:lvlJc w:val="left"/>
      <w:pPr>
        <w:ind w:left="1835" w:hanging="918"/>
      </w:pPr>
      <w:rPr>
        <w:rFonts w:hint="default"/>
        <w:spacing w:val="-2"/>
        <w:w w:val="97"/>
      </w:rPr>
    </w:lvl>
    <w:lvl w:ilvl="3">
      <w:start w:val="1"/>
      <w:numFmt w:val="decimal"/>
      <w:lvlText w:val="%2.%3.%4."/>
      <w:lvlJc w:val="left"/>
      <w:pPr>
        <w:ind w:left="2841" w:hanging="918"/>
      </w:pPr>
      <w:rPr>
        <w:rFonts w:ascii="Arial" w:eastAsia="Arial" w:hAnsi="Arial" w:cs="Arial" w:hint="default"/>
        <w:b w:val="0"/>
        <w:bCs/>
        <w:color w:val="1F1F1F"/>
        <w:spacing w:val="-1"/>
        <w:w w:val="101"/>
        <w:sz w:val="23"/>
        <w:szCs w:val="23"/>
      </w:rPr>
    </w:lvl>
    <w:lvl w:ilvl="4">
      <w:numFmt w:val="bullet"/>
      <w:lvlText w:val="•"/>
      <w:lvlJc w:val="left"/>
      <w:pPr>
        <w:ind w:left="1880" w:hanging="918"/>
      </w:pPr>
      <w:rPr>
        <w:rFonts w:hint="default"/>
      </w:rPr>
    </w:lvl>
    <w:lvl w:ilvl="5">
      <w:numFmt w:val="bullet"/>
      <w:lvlText w:val="•"/>
      <w:lvlJc w:val="left"/>
      <w:pPr>
        <w:ind w:left="2840" w:hanging="918"/>
      </w:pPr>
      <w:rPr>
        <w:rFonts w:hint="default"/>
      </w:rPr>
    </w:lvl>
    <w:lvl w:ilvl="6">
      <w:numFmt w:val="bullet"/>
      <w:lvlText w:val="•"/>
      <w:lvlJc w:val="left"/>
      <w:pPr>
        <w:ind w:left="2860" w:hanging="918"/>
      </w:pPr>
      <w:rPr>
        <w:rFonts w:hint="default"/>
      </w:rPr>
    </w:lvl>
    <w:lvl w:ilvl="7">
      <w:numFmt w:val="bullet"/>
      <w:lvlText w:val="•"/>
      <w:lvlJc w:val="left"/>
      <w:pPr>
        <w:ind w:left="2880" w:hanging="918"/>
      </w:pPr>
      <w:rPr>
        <w:rFonts w:hint="default"/>
      </w:rPr>
    </w:lvl>
    <w:lvl w:ilvl="8">
      <w:numFmt w:val="bullet"/>
      <w:lvlText w:val="•"/>
      <w:lvlJc w:val="left"/>
      <w:pPr>
        <w:ind w:left="4848" w:hanging="918"/>
      </w:pPr>
      <w:rPr>
        <w:rFonts w:hint="default"/>
      </w:rPr>
    </w:lvl>
  </w:abstractNum>
  <w:abstractNum w:abstractNumId="27" w15:restartNumberingAfterBreak="0">
    <w:nsid w:val="5EC45EA9"/>
    <w:multiLevelType w:val="hybridMultilevel"/>
    <w:tmpl w:val="296C7DA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15:restartNumberingAfterBreak="0">
    <w:nsid w:val="61457261"/>
    <w:multiLevelType w:val="hybridMultilevel"/>
    <w:tmpl w:val="9B4886D0"/>
    <w:lvl w:ilvl="0" w:tplc="6986991A">
      <w:start w:val="2"/>
      <w:numFmt w:val="decimal"/>
      <w:lvlText w:val="%1."/>
      <w:lvlJc w:val="left"/>
      <w:pPr>
        <w:ind w:left="4113" w:hanging="717"/>
      </w:pPr>
      <w:rPr>
        <w:rFonts w:ascii="Arial" w:eastAsia="Arial" w:hAnsi="Arial" w:cs="Arial" w:hint="default"/>
        <w:i/>
        <w:color w:val="1F1F1F"/>
        <w:spacing w:val="-1"/>
        <w:w w:val="98"/>
        <w:sz w:val="24"/>
        <w:szCs w:val="24"/>
      </w:rPr>
    </w:lvl>
    <w:lvl w:ilvl="1" w:tplc="1CBA72C6">
      <w:numFmt w:val="bullet"/>
      <w:lvlText w:val="•"/>
      <w:lvlJc w:val="left"/>
      <w:pPr>
        <w:ind w:left="4832" w:hanging="717"/>
      </w:pPr>
      <w:rPr>
        <w:rFonts w:hint="default"/>
      </w:rPr>
    </w:lvl>
    <w:lvl w:ilvl="2" w:tplc="746495AA">
      <w:numFmt w:val="bullet"/>
      <w:lvlText w:val="•"/>
      <w:lvlJc w:val="left"/>
      <w:pPr>
        <w:ind w:left="5544" w:hanging="717"/>
      </w:pPr>
      <w:rPr>
        <w:rFonts w:hint="default"/>
      </w:rPr>
    </w:lvl>
    <w:lvl w:ilvl="3" w:tplc="36641362">
      <w:numFmt w:val="bullet"/>
      <w:lvlText w:val="•"/>
      <w:lvlJc w:val="left"/>
      <w:pPr>
        <w:ind w:left="6257" w:hanging="717"/>
      </w:pPr>
      <w:rPr>
        <w:rFonts w:hint="default"/>
      </w:rPr>
    </w:lvl>
    <w:lvl w:ilvl="4" w:tplc="EEF4B49A">
      <w:numFmt w:val="bullet"/>
      <w:lvlText w:val="•"/>
      <w:lvlJc w:val="left"/>
      <w:pPr>
        <w:ind w:left="6969" w:hanging="717"/>
      </w:pPr>
      <w:rPr>
        <w:rFonts w:hint="default"/>
      </w:rPr>
    </w:lvl>
    <w:lvl w:ilvl="5" w:tplc="1018C05E">
      <w:numFmt w:val="bullet"/>
      <w:lvlText w:val="•"/>
      <w:lvlJc w:val="left"/>
      <w:pPr>
        <w:ind w:left="7682" w:hanging="717"/>
      </w:pPr>
      <w:rPr>
        <w:rFonts w:hint="default"/>
      </w:rPr>
    </w:lvl>
    <w:lvl w:ilvl="6" w:tplc="751C45B8">
      <w:numFmt w:val="bullet"/>
      <w:lvlText w:val="•"/>
      <w:lvlJc w:val="left"/>
      <w:pPr>
        <w:ind w:left="8394" w:hanging="717"/>
      </w:pPr>
      <w:rPr>
        <w:rFonts w:hint="default"/>
      </w:rPr>
    </w:lvl>
    <w:lvl w:ilvl="7" w:tplc="117E8126">
      <w:numFmt w:val="bullet"/>
      <w:lvlText w:val="•"/>
      <w:lvlJc w:val="left"/>
      <w:pPr>
        <w:ind w:left="9106" w:hanging="717"/>
      </w:pPr>
      <w:rPr>
        <w:rFonts w:hint="default"/>
      </w:rPr>
    </w:lvl>
    <w:lvl w:ilvl="8" w:tplc="F91657C4">
      <w:numFmt w:val="bullet"/>
      <w:lvlText w:val="•"/>
      <w:lvlJc w:val="left"/>
      <w:pPr>
        <w:ind w:left="9819" w:hanging="717"/>
      </w:pPr>
      <w:rPr>
        <w:rFonts w:hint="default"/>
      </w:rPr>
    </w:lvl>
  </w:abstractNum>
  <w:abstractNum w:abstractNumId="29" w15:restartNumberingAfterBreak="0">
    <w:nsid w:val="62302011"/>
    <w:multiLevelType w:val="multilevel"/>
    <w:tmpl w:val="1C7640A8"/>
    <w:lvl w:ilvl="0">
      <w:start w:val="1"/>
      <w:numFmt w:val="decimal"/>
      <w:lvlText w:val="%1."/>
      <w:lvlJc w:val="left"/>
      <w:pPr>
        <w:ind w:left="360" w:hanging="360"/>
      </w:pPr>
      <w:rPr>
        <w:rFonts w:ascii="Arial" w:hAnsi="Arial" w:cs="Arial" w:hint="default"/>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416E22"/>
    <w:multiLevelType w:val="multilevel"/>
    <w:tmpl w:val="B5BC7A2C"/>
    <w:lvl w:ilvl="0">
      <w:start w:val="79"/>
      <w:numFmt w:val="decimal"/>
      <w:lvlText w:val="%1"/>
      <w:lvlJc w:val="left"/>
      <w:pPr>
        <w:ind w:left="1629" w:hanging="716"/>
      </w:pPr>
      <w:rPr>
        <w:rFonts w:hint="default"/>
      </w:rPr>
    </w:lvl>
    <w:lvl w:ilvl="1">
      <w:start w:val="1"/>
      <w:numFmt w:val="decimal"/>
      <w:lvlText w:val="%1.%2."/>
      <w:lvlJc w:val="left"/>
      <w:pPr>
        <w:ind w:left="1629" w:hanging="716"/>
      </w:pPr>
      <w:rPr>
        <w:rFonts w:ascii="Arial" w:eastAsia="Arial" w:hAnsi="Arial" w:cs="Arial" w:hint="default"/>
        <w:color w:val="1F1F1F"/>
        <w:spacing w:val="-1"/>
        <w:w w:val="99"/>
        <w:sz w:val="24"/>
        <w:szCs w:val="24"/>
      </w:rPr>
    </w:lvl>
    <w:lvl w:ilvl="2">
      <w:numFmt w:val="bullet"/>
      <w:lvlText w:val="•"/>
      <w:lvlJc w:val="left"/>
      <w:pPr>
        <w:ind w:left="3032" w:hanging="716"/>
      </w:pPr>
      <w:rPr>
        <w:rFonts w:hint="default"/>
      </w:rPr>
    </w:lvl>
    <w:lvl w:ilvl="3">
      <w:numFmt w:val="bullet"/>
      <w:lvlText w:val="•"/>
      <w:lvlJc w:val="left"/>
      <w:pPr>
        <w:ind w:left="3739" w:hanging="716"/>
      </w:pPr>
      <w:rPr>
        <w:rFonts w:hint="default"/>
      </w:rPr>
    </w:lvl>
    <w:lvl w:ilvl="4">
      <w:numFmt w:val="bullet"/>
      <w:lvlText w:val="•"/>
      <w:lvlJc w:val="left"/>
      <w:pPr>
        <w:ind w:left="4445" w:hanging="716"/>
      </w:pPr>
      <w:rPr>
        <w:rFonts w:hint="default"/>
      </w:rPr>
    </w:lvl>
    <w:lvl w:ilvl="5">
      <w:numFmt w:val="bullet"/>
      <w:lvlText w:val="•"/>
      <w:lvlJc w:val="left"/>
      <w:pPr>
        <w:ind w:left="5152" w:hanging="716"/>
      </w:pPr>
      <w:rPr>
        <w:rFonts w:hint="default"/>
      </w:rPr>
    </w:lvl>
    <w:lvl w:ilvl="6">
      <w:numFmt w:val="bullet"/>
      <w:lvlText w:val="•"/>
      <w:lvlJc w:val="left"/>
      <w:pPr>
        <w:ind w:left="5858" w:hanging="716"/>
      </w:pPr>
      <w:rPr>
        <w:rFonts w:hint="default"/>
      </w:rPr>
    </w:lvl>
    <w:lvl w:ilvl="7">
      <w:numFmt w:val="bullet"/>
      <w:lvlText w:val="•"/>
      <w:lvlJc w:val="left"/>
      <w:pPr>
        <w:ind w:left="6564" w:hanging="716"/>
      </w:pPr>
      <w:rPr>
        <w:rFonts w:hint="default"/>
      </w:rPr>
    </w:lvl>
    <w:lvl w:ilvl="8">
      <w:numFmt w:val="bullet"/>
      <w:lvlText w:val="•"/>
      <w:lvlJc w:val="left"/>
      <w:pPr>
        <w:ind w:left="7271" w:hanging="716"/>
      </w:pPr>
      <w:rPr>
        <w:rFonts w:hint="default"/>
      </w:rPr>
    </w:lvl>
  </w:abstractNum>
  <w:abstractNum w:abstractNumId="31" w15:restartNumberingAfterBreak="0">
    <w:nsid w:val="6840311E"/>
    <w:multiLevelType w:val="hybridMultilevel"/>
    <w:tmpl w:val="1E726DA0"/>
    <w:lvl w:ilvl="0" w:tplc="290AAFCA">
      <w:start w:val="64"/>
      <w:numFmt w:val="decimal"/>
      <w:lvlText w:val="[%1]"/>
      <w:lvlJc w:val="left"/>
      <w:pPr>
        <w:ind w:left="1452" w:hanging="442"/>
      </w:pPr>
      <w:rPr>
        <w:rFonts w:ascii="Arial" w:eastAsia="Arial" w:hAnsi="Arial" w:cs="Arial" w:hint="default"/>
        <w:i/>
        <w:color w:val="212121"/>
        <w:spacing w:val="-1"/>
        <w:w w:val="102"/>
        <w:sz w:val="22"/>
        <w:szCs w:val="22"/>
      </w:rPr>
    </w:lvl>
    <w:lvl w:ilvl="1" w:tplc="70E0D4D6">
      <w:numFmt w:val="bullet"/>
      <w:lvlText w:val="•"/>
      <w:lvlJc w:val="left"/>
      <w:pPr>
        <w:ind w:left="2194" w:hanging="442"/>
      </w:pPr>
      <w:rPr>
        <w:rFonts w:hint="default"/>
      </w:rPr>
    </w:lvl>
    <w:lvl w:ilvl="2" w:tplc="D80CC28E">
      <w:numFmt w:val="bullet"/>
      <w:lvlText w:val="•"/>
      <w:lvlJc w:val="left"/>
      <w:pPr>
        <w:ind w:left="2928" w:hanging="442"/>
      </w:pPr>
      <w:rPr>
        <w:rFonts w:hint="default"/>
      </w:rPr>
    </w:lvl>
    <w:lvl w:ilvl="3" w:tplc="6CFC9E50">
      <w:numFmt w:val="bullet"/>
      <w:lvlText w:val="•"/>
      <w:lvlJc w:val="left"/>
      <w:pPr>
        <w:ind w:left="3663" w:hanging="442"/>
      </w:pPr>
      <w:rPr>
        <w:rFonts w:hint="default"/>
      </w:rPr>
    </w:lvl>
    <w:lvl w:ilvl="4" w:tplc="F282ED50">
      <w:numFmt w:val="bullet"/>
      <w:lvlText w:val="•"/>
      <w:lvlJc w:val="left"/>
      <w:pPr>
        <w:ind w:left="4397" w:hanging="442"/>
      </w:pPr>
      <w:rPr>
        <w:rFonts w:hint="default"/>
      </w:rPr>
    </w:lvl>
    <w:lvl w:ilvl="5" w:tplc="9BA493D0">
      <w:numFmt w:val="bullet"/>
      <w:lvlText w:val="•"/>
      <w:lvlJc w:val="left"/>
      <w:pPr>
        <w:ind w:left="5132" w:hanging="442"/>
      </w:pPr>
      <w:rPr>
        <w:rFonts w:hint="default"/>
      </w:rPr>
    </w:lvl>
    <w:lvl w:ilvl="6" w:tplc="057CDC02">
      <w:numFmt w:val="bullet"/>
      <w:lvlText w:val="•"/>
      <w:lvlJc w:val="left"/>
      <w:pPr>
        <w:ind w:left="5866" w:hanging="442"/>
      </w:pPr>
      <w:rPr>
        <w:rFonts w:hint="default"/>
      </w:rPr>
    </w:lvl>
    <w:lvl w:ilvl="7" w:tplc="B5FE789E">
      <w:numFmt w:val="bullet"/>
      <w:lvlText w:val="•"/>
      <w:lvlJc w:val="left"/>
      <w:pPr>
        <w:ind w:left="6600" w:hanging="442"/>
      </w:pPr>
      <w:rPr>
        <w:rFonts w:hint="default"/>
      </w:rPr>
    </w:lvl>
    <w:lvl w:ilvl="8" w:tplc="E9E6DED4">
      <w:numFmt w:val="bullet"/>
      <w:lvlText w:val="•"/>
      <w:lvlJc w:val="left"/>
      <w:pPr>
        <w:ind w:left="7335" w:hanging="442"/>
      </w:pPr>
      <w:rPr>
        <w:rFonts w:hint="default"/>
      </w:rPr>
    </w:lvl>
  </w:abstractNum>
  <w:abstractNum w:abstractNumId="32" w15:restartNumberingAfterBreak="0">
    <w:nsid w:val="76FE4605"/>
    <w:multiLevelType w:val="multilevel"/>
    <w:tmpl w:val="3B1E788A"/>
    <w:lvl w:ilvl="0">
      <w:start w:val="18"/>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3" w15:restartNumberingAfterBreak="0">
    <w:nsid w:val="793B1EE5"/>
    <w:multiLevelType w:val="hybridMultilevel"/>
    <w:tmpl w:val="BEF2E1C4"/>
    <w:lvl w:ilvl="0" w:tplc="C2E67854">
      <w:start w:val="14"/>
      <w:numFmt w:val="decimal"/>
      <w:lvlText w:val="%1"/>
      <w:lvlJc w:val="left"/>
      <w:pPr>
        <w:ind w:left="889" w:hanging="661"/>
      </w:pPr>
      <w:rPr>
        <w:rFonts w:ascii="Times New Roman" w:eastAsia="Times New Roman" w:hAnsi="Times New Roman" w:cs="Times New Roman" w:hint="default"/>
        <w:color w:val="363636"/>
        <w:w w:val="106"/>
        <w:position w:val="6"/>
        <w:sz w:val="14"/>
        <w:szCs w:val="14"/>
      </w:rPr>
    </w:lvl>
    <w:lvl w:ilvl="1" w:tplc="8B444E94">
      <w:numFmt w:val="bullet"/>
      <w:lvlText w:val="•"/>
      <w:lvlJc w:val="left"/>
      <w:pPr>
        <w:ind w:left="980" w:hanging="661"/>
      </w:pPr>
      <w:rPr>
        <w:rFonts w:hint="default"/>
      </w:rPr>
    </w:lvl>
    <w:lvl w:ilvl="2" w:tplc="EA5A10C6">
      <w:numFmt w:val="bullet"/>
      <w:lvlText w:val="•"/>
      <w:lvlJc w:val="left"/>
      <w:pPr>
        <w:ind w:left="2060" w:hanging="661"/>
      </w:pPr>
      <w:rPr>
        <w:rFonts w:hint="default"/>
      </w:rPr>
    </w:lvl>
    <w:lvl w:ilvl="3" w:tplc="E344332A">
      <w:numFmt w:val="bullet"/>
      <w:lvlText w:val="•"/>
      <w:lvlJc w:val="left"/>
      <w:pPr>
        <w:ind w:left="2870" w:hanging="661"/>
      </w:pPr>
      <w:rPr>
        <w:rFonts w:hint="default"/>
      </w:rPr>
    </w:lvl>
    <w:lvl w:ilvl="4" w:tplc="3F9A7B50">
      <w:numFmt w:val="bullet"/>
      <w:lvlText w:val="•"/>
      <w:lvlJc w:val="left"/>
      <w:pPr>
        <w:ind w:left="3681" w:hanging="661"/>
      </w:pPr>
      <w:rPr>
        <w:rFonts w:hint="default"/>
      </w:rPr>
    </w:lvl>
    <w:lvl w:ilvl="5" w:tplc="48E867D8">
      <w:numFmt w:val="bullet"/>
      <w:lvlText w:val="•"/>
      <w:lvlJc w:val="left"/>
      <w:pPr>
        <w:ind w:left="4491" w:hanging="661"/>
      </w:pPr>
      <w:rPr>
        <w:rFonts w:hint="default"/>
      </w:rPr>
    </w:lvl>
    <w:lvl w:ilvl="6" w:tplc="5E600E0E">
      <w:numFmt w:val="bullet"/>
      <w:lvlText w:val="•"/>
      <w:lvlJc w:val="left"/>
      <w:pPr>
        <w:ind w:left="5302" w:hanging="661"/>
      </w:pPr>
      <w:rPr>
        <w:rFonts w:hint="default"/>
      </w:rPr>
    </w:lvl>
    <w:lvl w:ilvl="7" w:tplc="8266E3D0">
      <w:numFmt w:val="bullet"/>
      <w:lvlText w:val="•"/>
      <w:lvlJc w:val="left"/>
      <w:pPr>
        <w:ind w:left="6112" w:hanging="661"/>
      </w:pPr>
      <w:rPr>
        <w:rFonts w:hint="default"/>
      </w:rPr>
    </w:lvl>
    <w:lvl w:ilvl="8" w:tplc="44946E3C">
      <w:numFmt w:val="bullet"/>
      <w:lvlText w:val="•"/>
      <w:lvlJc w:val="left"/>
      <w:pPr>
        <w:ind w:left="6923" w:hanging="661"/>
      </w:pPr>
      <w:rPr>
        <w:rFonts w:hint="default"/>
      </w:rPr>
    </w:lvl>
  </w:abstractNum>
  <w:abstractNum w:abstractNumId="34" w15:restartNumberingAfterBreak="0">
    <w:nsid w:val="7C0811BC"/>
    <w:multiLevelType w:val="hybridMultilevel"/>
    <w:tmpl w:val="0A222C1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17"/>
  </w:num>
  <w:num w:numId="7">
    <w:abstractNumId w:val="34"/>
  </w:num>
  <w:num w:numId="8">
    <w:abstractNumId w:val="19"/>
  </w:num>
  <w:num w:numId="9">
    <w:abstractNumId w:val="21"/>
  </w:num>
  <w:num w:numId="10">
    <w:abstractNumId w:val="25"/>
  </w:num>
  <w:num w:numId="11">
    <w:abstractNumId w:val="22"/>
  </w:num>
  <w:num w:numId="12">
    <w:abstractNumId w:val="31"/>
  </w:num>
  <w:num w:numId="13">
    <w:abstractNumId w:val="9"/>
  </w:num>
  <w:num w:numId="14">
    <w:abstractNumId w:val="20"/>
  </w:num>
  <w:num w:numId="15">
    <w:abstractNumId w:val="14"/>
  </w:num>
  <w:num w:numId="16">
    <w:abstractNumId w:val="2"/>
  </w:num>
  <w:num w:numId="17">
    <w:abstractNumId w:val="4"/>
  </w:num>
  <w:num w:numId="18">
    <w:abstractNumId w:val="13"/>
  </w:num>
  <w:num w:numId="19">
    <w:abstractNumId w:val="18"/>
  </w:num>
  <w:num w:numId="20">
    <w:abstractNumId w:val="3"/>
  </w:num>
  <w:num w:numId="21">
    <w:abstractNumId w:val="26"/>
  </w:num>
  <w:num w:numId="22">
    <w:abstractNumId w:val="2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2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3"/>
  </w:num>
  <w:num w:numId="29">
    <w:abstractNumId w:val="8"/>
  </w:num>
  <w:num w:numId="30">
    <w:abstractNumId w:val="0"/>
  </w:num>
  <w:num w:numId="31">
    <w:abstractNumId w:val="6"/>
  </w:num>
  <w:num w:numId="32">
    <w:abstractNumId w:val="10"/>
  </w:num>
  <w:num w:numId="33">
    <w:abstractNumId w:val="29"/>
  </w:num>
  <w:num w:numId="34">
    <w:abstractNumId w:val="2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0964"/>
    <w:rsid w:val="00000F01"/>
    <w:rsid w:val="0000281C"/>
    <w:rsid w:val="00016FC4"/>
    <w:rsid w:val="0001787F"/>
    <w:rsid w:val="0002627C"/>
    <w:rsid w:val="00026416"/>
    <w:rsid w:val="00032E88"/>
    <w:rsid w:val="00034AB4"/>
    <w:rsid w:val="000530B0"/>
    <w:rsid w:val="000605B9"/>
    <w:rsid w:val="000629E4"/>
    <w:rsid w:val="000655DB"/>
    <w:rsid w:val="00065D8A"/>
    <w:rsid w:val="000728BC"/>
    <w:rsid w:val="0007337A"/>
    <w:rsid w:val="00075C9C"/>
    <w:rsid w:val="0007650B"/>
    <w:rsid w:val="00083C7B"/>
    <w:rsid w:val="000A58DA"/>
    <w:rsid w:val="000B0F77"/>
    <w:rsid w:val="000C2447"/>
    <w:rsid w:val="000C4711"/>
    <w:rsid w:val="000C75DC"/>
    <w:rsid w:val="000C7CA0"/>
    <w:rsid w:val="000D40CC"/>
    <w:rsid w:val="000F2443"/>
    <w:rsid w:val="000F64C8"/>
    <w:rsid w:val="00107DB6"/>
    <w:rsid w:val="00112244"/>
    <w:rsid w:val="001138F2"/>
    <w:rsid w:val="001217F7"/>
    <w:rsid w:val="00146059"/>
    <w:rsid w:val="001529BC"/>
    <w:rsid w:val="00154E4A"/>
    <w:rsid w:val="00163156"/>
    <w:rsid w:val="00163422"/>
    <w:rsid w:val="0017083D"/>
    <w:rsid w:val="001769E4"/>
    <w:rsid w:val="00177CB6"/>
    <w:rsid w:val="00193BF7"/>
    <w:rsid w:val="00197081"/>
    <w:rsid w:val="001A0FE4"/>
    <w:rsid w:val="001A1BD1"/>
    <w:rsid w:val="001A2AF1"/>
    <w:rsid w:val="001A4534"/>
    <w:rsid w:val="001B3880"/>
    <w:rsid w:val="001B75A0"/>
    <w:rsid w:val="001C09BC"/>
    <w:rsid w:val="001E005B"/>
    <w:rsid w:val="001E7C43"/>
    <w:rsid w:val="001E7D81"/>
    <w:rsid w:val="001F1D2C"/>
    <w:rsid w:val="001F4906"/>
    <w:rsid w:val="001F63A3"/>
    <w:rsid w:val="00211549"/>
    <w:rsid w:val="002210FA"/>
    <w:rsid w:val="00244117"/>
    <w:rsid w:val="00257C63"/>
    <w:rsid w:val="00264BC2"/>
    <w:rsid w:val="002655AD"/>
    <w:rsid w:val="00276E19"/>
    <w:rsid w:val="00277CCB"/>
    <w:rsid w:val="00283C1E"/>
    <w:rsid w:val="00287AE9"/>
    <w:rsid w:val="00292AC6"/>
    <w:rsid w:val="002A321A"/>
    <w:rsid w:val="002A4693"/>
    <w:rsid w:val="002B6251"/>
    <w:rsid w:val="002C66A6"/>
    <w:rsid w:val="002D3D05"/>
    <w:rsid w:val="002D7827"/>
    <w:rsid w:val="002E6A90"/>
    <w:rsid w:val="002F08DF"/>
    <w:rsid w:val="002F34A0"/>
    <w:rsid w:val="002F7AB6"/>
    <w:rsid w:val="0030574D"/>
    <w:rsid w:val="00313342"/>
    <w:rsid w:val="00316F6C"/>
    <w:rsid w:val="003333A8"/>
    <w:rsid w:val="00337153"/>
    <w:rsid w:val="003458D6"/>
    <w:rsid w:val="00360193"/>
    <w:rsid w:val="00365CF5"/>
    <w:rsid w:val="00377F20"/>
    <w:rsid w:val="003844BF"/>
    <w:rsid w:val="003B7EC5"/>
    <w:rsid w:val="003C0433"/>
    <w:rsid w:val="003C69F1"/>
    <w:rsid w:val="003C7EF7"/>
    <w:rsid w:val="003D37C6"/>
    <w:rsid w:val="003D52EC"/>
    <w:rsid w:val="003F7054"/>
    <w:rsid w:val="004075D5"/>
    <w:rsid w:val="004117F6"/>
    <w:rsid w:val="004130C4"/>
    <w:rsid w:val="00416F51"/>
    <w:rsid w:val="00417093"/>
    <w:rsid w:val="00421010"/>
    <w:rsid w:val="004228B0"/>
    <w:rsid w:val="004278F8"/>
    <w:rsid w:val="004300B7"/>
    <w:rsid w:val="00434291"/>
    <w:rsid w:val="004552A8"/>
    <w:rsid w:val="004556AD"/>
    <w:rsid w:val="00460F28"/>
    <w:rsid w:val="004648DF"/>
    <w:rsid w:val="00470B8F"/>
    <w:rsid w:val="004733F5"/>
    <w:rsid w:val="00485EC0"/>
    <w:rsid w:val="004868FA"/>
    <w:rsid w:val="00486F14"/>
    <w:rsid w:val="00494BBF"/>
    <w:rsid w:val="004A45F3"/>
    <w:rsid w:val="004A5C03"/>
    <w:rsid w:val="004C6B30"/>
    <w:rsid w:val="004D42B3"/>
    <w:rsid w:val="004D4A46"/>
    <w:rsid w:val="004D6B8B"/>
    <w:rsid w:val="004F0B68"/>
    <w:rsid w:val="004F3BAA"/>
    <w:rsid w:val="004F3CB3"/>
    <w:rsid w:val="004F567E"/>
    <w:rsid w:val="004F7AD3"/>
    <w:rsid w:val="00503708"/>
    <w:rsid w:val="005228A5"/>
    <w:rsid w:val="00530020"/>
    <w:rsid w:val="00530058"/>
    <w:rsid w:val="0053306B"/>
    <w:rsid w:val="00552EAC"/>
    <w:rsid w:val="00552F44"/>
    <w:rsid w:val="005641C2"/>
    <w:rsid w:val="00570560"/>
    <w:rsid w:val="005839E0"/>
    <w:rsid w:val="00585134"/>
    <w:rsid w:val="0058761C"/>
    <w:rsid w:val="00593A98"/>
    <w:rsid w:val="005950F8"/>
    <w:rsid w:val="00596B68"/>
    <w:rsid w:val="005A42D4"/>
    <w:rsid w:val="005A485E"/>
    <w:rsid w:val="005A5A94"/>
    <w:rsid w:val="005B53B5"/>
    <w:rsid w:val="005B70AF"/>
    <w:rsid w:val="005B7DDA"/>
    <w:rsid w:val="005C097E"/>
    <w:rsid w:val="005C1269"/>
    <w:rsid w:val="005C2ED2"/>
    <w:rsid w:val="005D36E0"/>
    <w:rsid w:val="005D47BE"/>
    <w:rsid w:val="005E7572"/>
    <w:rsid w:val="0060174D"/>
    <w:rsid w:val="00605D67"/>
    <w:rsid w:val="00613FB5"/>
    <w:rsid w:val="0061502D"/>
    <w:rsid w:val="00615EA4"/>
    <w:rsid w:val="006167C3"/>
    <w:rsid w:val="00621E0F"/>
    <w:rsid w:val="006319C0"/>
    <w:rsid w:val="00632488"/>
    <w:rsid w:val="00643839"/>
    <w:rsid w:val="00644401"/>
    <w:rsid w:val="00650EC8"/>
    <w:rsid w:val="00653802"/>
    <w:rsid w:val="00660752"/>
    <w:rsid w:val="006612F0"/>
    <w:rsid w:val="00661660"/>
    <w:rsid w:val="0066280F"/>
    <w:rsid w:val="00684DA6"/>
    <w:rsid w:val="006940B0"/>
    <w:rsid w:val="0069723B"/>
    <w:rsid w:val="0069768E"/>
    <w:rsid w:val="006A2521"/>
    <w:rsid w:val="006B4BE5"/>
    <w:rsid w:val="006B7B38"/>
    <w:rsid w:val="006B7D13"/>
    <w:rsid w:val="006D1765"/>
    <w:rsid w:val="006E40CA"/>
    <w:rsid w:val="006E660A"/>
    <w:rsid w:val="006E670D"/>
    <w:rsid w:val="006F22E3"/>
    <w:rsid w:val="006F6CF2"/>
    <w:rsid w:val="007131E8"/>
    <w:rsid w:val="00722800"/>
    <w:rsid w:val="00725514"/>
    <w:rsid w:val="00736E16"/>
    <w:rsid w:val="007376F7"/>
    <w:rsid w:val="00743725"/>
    <w:rsid w:val="00746B17"/>
    <w:rsid w:val="0076444A"/>
    <w:rsid w:val="0077367C"/>
    <w:rsid w:val="00792BFB"/>
    <w:rsid w:val="00793B84"/>
    <w:rsid w:val="007A189F"/>
    <w:rsid w:val="007B0405"/>
    <w:rsid w:val="007B0E05"/>
    <w:rsid w:val="007B3D60"/>
    <w:rsid w:val="007C09D5"/>
    <w:rsid w:val="007C117C"/>
    <w:rsid w:val="007D1E5B"/>
    <w:rsid w:val="007D23AB"/>
    <w:rsid w:val="007E0394"/>
    <w:rsid w:val="007E4F50"/>
    <w:rsid w:val="007E6814"/>
    <w:rsid w:val="007F1E4D"/>
    <w:rsid w:val="007F60B2"/>
    <w:rsid w:val="008011A3"/>
    <w:rsid w:val="00803263"/>
    <w:rsid w:val="0080437C"/>
    <w:rsid w:val="008154AE"/>
    <w:rsid w:val="00824A6A"/>
    <w:rsid w:val="00832990"/>
    <w:rsid w:val="00851BB5"/>
    <w:rsid w:val="008541B3"/>
    <w:rsid w:val="00862330"/>
    <w:rsid w:val="00872F19"/>
    <w:rsid w:val="00890062"/>
    <w:rsid w:val="008A05E1"/>
    <w:rsid w:val="008D04DF"/>
    <w:rsid w:val="008E414D"/>
    <w:rsid w:val="008E59A1"/>
    <w:rsid w:val="008E5D47"/>
    <w:rsid w:val="00927CB1"/>
    <w:rsid w:val="00931646"/>
    <w:rsid w:val="00934DF9"/>
    <w:rsid w:val="009450B4"/>
    <w:rsid w:val="0095094C"/>
    <w:rsid w:val="0096050E"/>
    <w:rsid w:val="0096550F"/>
    <w:rsid w:val="009744E5"/>
    <w:rsid w:val="00977C6B"/>
    <w:rsid w:val="00977EE0"/>
    <w:rsid w:val="00995816"/>
    <w:rsid w:val="009A75D1"/>
    <w:rsid w:val="009D458F"/>
    <w:rsid w:val="009D5720"/>
    <w:rsid w:val="009D7BF6"/>
    <w:rsid w:val="009E0F7C"/>
    <w:rsid w:val="009E2047"/>
    <w:rsid w:val="009E4A2F"/>
    <w:rsid w:val="009F4D5C"/>
    <w:rsid w:val="00A009DF"/>
    <w:rsid w:val="00A07D7A"/>
    <w:rsid w:val="00A16C7B"/>
    <w:rsid w:val="00A225F2"/>
    <w:rsid w:val="00A22777"/>
    <w:rsid w:val="00A248BA"/>
    <w:rsid w:val="00A25029"/>
    <w:rsid w:val="00A46EFB"/>
    <w:rsid w:val="00A4790E"/>
    <w:rsid w:val="00A57C02"/>
    <w:rsid w:val="00A64A9C"/>
    <w:rsid w:val="00A763BD"/>
    <w:rsid w:val="00A7667D"/>
    <w:rsid w:val="00A85052"/>
    <w:rsid w:val="00A851D6"/>
    <w:rsid w:val="00A85AFB"/>
    <w:rsid w:val="00A863D4"/>
    <w:rsid w:val="00A9056B"/>
    <w:rsid w:val="00AA217B"/>
    <w:rsid w:val="00AA2B41"/>
    <w:rsid w:val="00AA304F"/>
    <w:rsid w:val="00AA4A68"/>
    <w:rsid w:val="00AB6630"/>
    <w:rsid w:val="00AC22AD"/>
    <w:rsid w:val="00AE7EBD"/>
    <w:rsid w:val="00AF3D88"/>
    <w:rsid w:val="00AF7C42"/>
    <w:rsid w:val="00B000E0"/>
    <w:rsid w:val="00B0053A"/>
    <w:rsid w:val="00B04CE5"/>
    <w:rsid w:val="00B05496"/>
    <w:rsid w:val="00B06D98"/>
    <w:rsid w:val="00B07819"/>
    <w:rsid w:val="00B07EF6"/>
    <w:rsid w:val="00B22DCF"/>
    <w:rsid w:val="00B23846"/>
    <w:rsid w:val="00B241C9"/>
    <w:rsid w:val="00B33418"/>
    <w:rsid w:val="00B3460D"/>
    <w:rsid w:val="00B42237"/>
    <w:rsid w:val="00B50DFA"/>
    <w:rsid w:val="00B530D4"/>
    <w:rsid w:val="00B53302"/>
    <w:rsid w:val="00B57A44"/>
    <w:rsid w:val="00B65C7C"/>
    <w:rsid w:val="00B904AD"/>
    <w:rsid w:val="00B904D8"/>
    <w:rsid w:val="00B9349E"/>
    <w:rsid w:val="00BA4B69"/>
    <w:rsid w:val="00BC55F0"/>
    <w:rsid w:val="00BD3F6D"/>
    <w:rsid w:val="00BD49EC"/>
    <w:rsid w:val="00BE0B61"/>
    <w:rsid w:val="00BE1A2C"/>
    <w:rsid w:val="00BE2D33"/>
    <w:rsid w:val="00C12EB9"/>
    <w:rsid w:val="00C152E3"/>
    <w:rsid w:val="00C2165D"/>
    <w:rsid w:val="00C2364B"/>
    <w:rsid w:val="00C4722D"/>
    <w:rsid w:val="00C5076C"/>
    <w:rsid w:val="00C75511"/>
    <w:rsid w:val="00C85F27"/>
    <w:rsid w:val="00C93FD7"/>
    <w:rsid w:val="00C971BD"/>
    <w:rsid w:val="00CA7348"/>
    <w:rsid w:val="00CB3BBC"/>
    <w:rsid w:val="00CB476A"/>
    <w:rsid w:val="00CB5B14"/>
    <w:rsid w:val="00CC6CCC"/>
    <w:rsid w:val="00CD2697"/>
    <w:rsid w:val="00CD28E3"/>
    <w:rsid w:val="00CD590C"/>
    <w:rsid w:val="00CD6A33"/>
    <w:rsid w:val="00CE6A39"/>
    <w:rsid w:val="00CE738E"/>
    <w:rsid w:val="00CF02DB"/>
    <w:rsid w:val="00D124EA"/>
    <w:rsid w:val="00D16E4E"/>
    <w:rsid w:val="00D2133E"/>
    <w:rsid w:val="00D22B72"/>
    <w:rsid w:val="00D22C45"/>
    <w:rsid w:val="00D31B5A"/>
    <w:rsid w:val="00D35E9B"/>
    <w:rsid w:val="00D42F0C"/>
    <w:rsid w:val="00D45C8D"/>
    <w:rsid w:val="00D53C5B"/>
    <w:rsid w:val="00D5568C"/>
    <w:rsid w:val="00D63CAF"/>
    <w:rsid w:val="00DA24DD"/>
    <w:rsid w:val="00DB24B9"/>
    <w:rsid w:val="00DC26C2"/>
    <w:rsid w:val="00DC574C"/>
    <w:rsid w:val="00DC5A9D"/>
    <w:rsid w:val="00DC7FCB"/>
    <w:rsid w:val="00DD34C4"/>
    <w:rsid w:val="00DD367C"/>
    <w:rsid w:val="00DE0F2B"/>
    <w:rsid w:val="00DE2448"/>
    <w:rsid w:val="00DF6FFC"/>
    <w:rsid w:val="00E00964"/>
    <w:rsid w:val="00E07CF6"/>
    <w:rsid w:val="00E1203C"/>
    <w:rsid w:val="00E138C5"/>
    <w:rsid w:val="00E21634"/>
    <w:rsid w:val="00E2177E"/>
    <w:rsid w:val="00E251F0"/>
    <w:rsid w:val="00E3472F"/>
    <w:rsid w:val="00E353D3"/>
    <w:rsid w:val="00E37419"/>
    <w:rsid w:val="00E442D4"/>
    <w:rsid w:val="00E444DB"/>
    <w:rsid w:val="00E4510F"/>
    <w:rsid w:val="00E50485"/>
    <w:rsid w:val="00E53A8F"/>
    <w:rsid w:val="00E70C83"/>
    <w:rsid w:val="00E806D0"/>
    <w:rsid w:val="00E807A7"/>
    <w:rsid w:val="00E93264"/>
    <w:rsid w:val="00E94AFE"/>
    <w:rsid w:val="00EA0332"/>
    <w:rsid w:val="00EB7E16"/>
    <w:rsid w:val="00EC33BB"/>
    <w:rsid w:val="00EC3635"/>
    <w:rsid w:val="00EC3B72"/>
    <w:rsid w:val="00EC4FEB"/>
    <w:rsid w:val="00EC63D6"/>
    <w:rsid w:val="00ED13FF"/>
    <w:rsid w:val="00EE2668"/>
    <w:rsid w:val="00EF030C"/>
    <w:rsid w:val="00EF04CF"/>
    <w:rsid w:val="00F01A85"/>
    <w:rsid w:val="00F051E6"/>
    <w:rsid w:val="00F05CFD"/>
    <w:rsid w:val="00F1445C"/>
    <w:rsid w:val="00F154B0"/>
    <w:rsid w:val="00F16888"/>
    <w:rsid w:val="00F21870"/>
    <w:rsid w:val="00F304ED"/>
    <w:rsid w:val="00F30F9B"/>
    <w:rsid w:val="00F44E47"/>
    <w:rsid w:val="00F453A5"/>
    <w:rsid w:val="00F46149"/>
    <w:rsid w:val="00F71E57"/>
    <w:rsid w:val="00F80C3A"/>
    <w:rsid w:val="00F81B83"/>
    <w:rsid w:val="00F93F1D"/>
    <w:rsid w:val="00FA250A"/>
    <w:rsid w:val="00FA5375"/>
    <w:rsid w:val="00FB27C9"/>
    <w:rsid w:val="00FB304C"/>
    <w:rsid w:val="00FC4196"/>
    <w:rsid w:val="00FC57AC"/>
    <w:rsid w:val="00FD0864"/>
    <w:rsid w:val="00FD2B9D"/>
    <w:rsid w:val="00FD45B7"/>
    <w:rsid w:val="00FE4EE0"/>
    <w:rsid w:val="00FF5D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Line 11"/>
        <o:r id="V:Rule2" type="connector" idref="#Line 10"/>
      </o:rules>
    </o:shapelayout>
  </w:shapeDefaults>
  <w:decimalSymbol w:val=","/>
  <w:listSeparator w:val=","/>
  <w14:docId w14:val="5D5313C8"/>
  <w15:docId w15:val="{D1F66187-9DC6-42FA-89C7-405BB690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42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5048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4D42B3"/>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paragraph" w:styleId="Heading4">
    <w:name w:val="heading 4"/>
    <w:basedOn w:val="Normal"/>
    <w:next w:val="Normal"/>
    <w:link w:val="Heading4Char"/>
    <w:uiPriority w:val="9"/>
    <w:semiHidden/>
    <w:unhideWhenUsed/>
    <w:qFormat/>
    <w:rsid w:val="004D42B3"/>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1"/>
    <w:qFormat/>
    <w:rsid w:val="00D53C5B"/>
    <w:pPr>
      <w:ind w:left="720"/>
      <w:contextualSpacing/>
    </w:pPr>
  </w:style>
  <w:style w:type="paragraph" w:styleId="Header">
    <w:name w:val="header"/>
    <w:basedOn w:val="Normal"/>
    <w:link w:val="HeaderChar"/>
    <w:uiPriority w:val="99"/>
    <w:unhideWhenUsed/>
    <w:rsid w:val="00A24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8BA"/>
  </w:style>
  <w:style w:type="paragraph" w:styleId="Footer">
    <w:name w:val="footer"/>
    <w:basedOn w:val="Normal"/>
    <w:link w:val="FooterChar"/>
    <w:uiPriority w:val="99"/>
    <w:unhideWhenUsed/>
    <w:rsid w:val="00A24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8BA"/>
  </w:style>
  <w:style w:type="character" w:customStyle="1" w:styleId="Heading2Char">
    <w:name w:val="Heading 2 Char"/>
    <w:basedOn w:val="DefaultParagraphFont"/>
    <w:link w:val="Heading2"/>
    <w:uiPriority w:val="9"/>
    <w:rsid w:val="00E50485"/>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11224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12244"/>
    <w:rPr>
      <w:color w:val="0000FF"/>
      <w:u w:val="single"/>
    </w:rPr>
  </w:style>
  <w:style w:type="paragraph" w:customStyle="1" w:styleId="western">
    <w:name w:val="western"/>
    <w:basedOn w:val="Normal"/>
    <w:rsid w:val="0011224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nhideWhenUsed/>
    <w:rsid w:val="00E807A7"/>
    <w:pPr>
      <w:widowControl w:val="0"/>
      <w:autoSpaceDE w:val="0"/>
      <w:autoSpaceDN w:val="0"/>
      <w:spacing w:after="0" w:line="240" w:lineRule="auto"/>
    </w:pPr>
    <w:rPr>
      <w:rFonts w:ascii="Arial" w:eastAsia="Arial" w:hAnsi="Arial" w:cs="Arial"/>
      <w:sz w:val="20"/>
      <w:szCs w:val="20"/>
      <w:lang w:val="en-US"/>
    </w:rPr>
  </w:style>
  <w:style w:type="character" w:customStyle="1" w:styleId="FootnoteTextChar">
    <w:name w:val="Footnote Text Char"/>
    <w:basedOn w:val="DefaultParagraphFont"/>
    <w:link w:val="FootnoteText"/>
    <w:rsid w:val="00E807A7"/>
    <w:rPr>
      <w:rFonts w:ascii="Arial" w:eastAsia="Arial" w:hAnsi="Arial" w:cs="Arial"/>
      <w:sz w:val="20"/>
      <w:szCs w:val="20"/>
      <w:lang w:val="en-US"/>
    </w:rPr>
  </w:style>
  <w:style w:type="character" w:styleId="FootnoteReference">
    <w:name w:val="footnote reference"/>
    <w:basedOn w:val="DefaultParagraphFont"/>
    <w:uiPriority w:val="99"/>
    <w:unhideWhenUsed/>
    <w:rsid w:val="00E807A7"/>
    <w:rPr>
      <w:vertAlign w:val="superscript"/>
    </w:rPr>
  </w:style>
  <w:style w:type="character" w:customStyle="1" w:styleId="Heading1Char">
    <w:name w:val="Heading 1 Char"/>
    <w:basedOn w:val="DefaultParagraphFont"/>
    <w:link w:val="Heading1"/>
    <w:uiPriority w:val="9"/>
    <w:rsid w:val="004D42B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D42B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4D42B3"/>
    <w:rPr>
      <w:rFonts w:asciiTheme="majorHAnsi" w:eastAsiaTheme="majorEastAsia" w:hAnsiTheme="majorHAnsi" w:cstheme="majorBidi"/>
      <w:i/>
      <w:iCs/>
      <w:color w:val="2F5496" w:themeColor="accent1" w:themeShade="BF"/>
      <w:lang w:val="en-US"/>
    </w:rPr>
  </w:style>
  <w:style w:type="paragraph" w:styleId="TOC1">
    <w:name w:val="toc 1"/>
    <w:basedOn w:val="Normal"/>
    <w:uiPriority w:val="1"/>
    <w:qFormat/>
    <w:rsid w:val="004D42B3"/>
    <w:pPr>
      <w:widowControl w:val="0"/>
      <w:autoSpaceDE w:val="0"/>
      <w:autoSpaceDN w:val="0"/>
      <w:spacing w:before="247" w:after="0" w:line="240" w:lineRule="auto"/>
      <w:ind w:left="133" w:hanging="539"/>
    </w:pPr>
    <w:rPr>
      <w:rFonts w:ascii="Arial" w:eastAsia="Arial" w:hAnsi="Arial" w:cs="Arial"/>
      <w:sz w:val="23"/>
      <w:szCs w:val="23"/>
      <w:lang w:val="en-US"/>
    </w:rPr>
  </w:style>
  <w:style w:type="paragraph" w:styleId="TOC2">
    <w:name w:val="toc 2"/>
    <w:basedOn w:val="Normal"/>
    <w:uiPriority w:val="1"/>
    <w:qFormat/>
    <w:rsid w:val="004D42B3"/>
    <w:pPr>
      <w:widowControl w:val="0"/>
      <w:autoSpaceDE w:val="0"/>
      <w:autoSpaceDN w:val="0"/>
      <w:spacing w:before="246" w:after="0" w:line="240" w:lineRule="auto"/>
      <w:ind w:left="1341" w:hanging="684"/>
    </w:pPr>
    <w:rPr>
      <w:rFonts w:ascii="Arial" w:eastAsia="Arial" w:hAnsi="Arial" w:cs="Arial"/>
      <w:sz w:val="23"/>
      <w:szCs w:val="23"/>
      <w:lang w:val="en-US"/>
    </w:rPr>
  </w:style>
  <w:style w:type="paragraph" w:styleId="BodyText">
    <w:name w:val="Body Text"/>
    <w:basedOn w:val="Normal"/>
    <w:link w:val="BodyTextChar"/>
    <w:uiPriority w:val="1"/>
    <w:qFormat/>
    <w:rsid w:val="004D42B3"/>
    <w:pPr>
      <w:widowControl w:val="0"/>
      <w:autoSpaceDE w:val="0"/>
      <w:autoSpaceDN w:val="0"/>
      <w:spacing w:after="0" w:line="240" w:lineRule="auto"/>
    </w:pPr>
    <w:rPr>
      <w:rFonts w:ascii="Arial" w:eastAsia="Arial" w:hAnsi="Arial" w:cs="Arial"/>
      <w:sz w:val="23"/>
      <w:szCs w:val="23"/>
      <w:lang w:val="en-US"/>
    </w:rPr>
  </w:style>
  <w:style w:type="character" w:customStyle="1" w:styleId="BodyTextChar">
    <w:name w:val="Body Text Char"/>
    <w:basedOn w:val="DefaultParagraphFont"/>
    <w:link w:val="BodyText"/>
    <w:uiPriority w:val="1"/>
    <w:rsid w:val="004D42B3"/>
    <w:rPr>
      <w:rFonts w:ascii="Arial" w:eastAsia="Arial" w:hAnsi="Arial" w:cs="Arial"/>
      <w:sz w:val="23"/>
      <w:szCs w:val="23"/>
      <w:lang w:val="en-US"/>
    </w:rPr>
  </w:style>
  <w:style w:type="paragraph" w:customStyle="1" w:styleId="TableParagraph">
    <w:name w:val="Table Paragraph"/>
    <w:basedOn w:val="Normal"/>
    <w:uiPriority w:val="1"/>
    <w:qFormat/>
    <w:rsid w:val="004D42B3"/>
    <w:pPr>
      <w:widowControl w:val="0"/>
      <w:autoSpaceDE w:val="0"/>
      <w:autoSpaceDN w:val="0"/>
      <w:spacing w:after="0" w:line="240" w:lineRule="auto"/>
    </w:pPr>
    <w:rPr>
      <w:rFonts w:ascii="Arial" w:eastAsia="Arial" w:hAnsi="Arial" w:cs="Arial"/>
      <w:lang w:val="en-US"/>
    </w:rPr>
  </w:style>
  <w:style w:type="character" w:customStyle="1" w:styleId="ListParagraphChar">
    <w:name w:val="List Paragraph Char"/>
    <w:aliases w:val="List Paragraph 1 Char"/>
    <w:link w:val="ListParagraph"/>
    <w:uiPriority w:val="1"/>
    <w:qFormat/>
    <w:locked/>
    <w:rsid w:val="004D42B3"/>
  </w:style>
  <w:style w:type="paragraph" w:customStyle="1" w:styleId="lrpara">
    <w:name w:val="lrpara"/>
    <w:basedOn w:val="Normal"/>
    <w:rsid w:val="004D42B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mc">
    <w:name w:val="mc"/>
    <w:basedOn w:val="DefaultParagraphFont"/>
    <w:rsid w:val="004D42B3"/>
  </w:style>
  <w:style w:type="paragraph" w:customStyle="1" w:styleId="lrquote">
    <w:name w:val="lrquote"/>
    <w:basedOn w:val="Normal"/>
    <w:rsid w:val="004D42B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anchor">
    <w:name w:val="footnoteanchor"/>
    <w:basedOn w:val="DefaultParagraphFont"/>
    <w:rsid w:val="004D42B3"/>
  </w:style>
  <w:style w:type="paragraph" w:customStyle="1" w:styleId="pageno">
    <w:name w:val="pageno"/>
    <w:basedOn w:val="Normal"/>
    <w:rsid w:val="004D42B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judgecont">
    <w:name w:val="lrjudgecont"/>
    <w:basedOn w:val="Normal"/>
    <w:rsid w:val="004D42B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6501">
      <w:bodyDiv w:val="1"/>
      <w:marLeft w:val="0"/>
      <w:marRight w:val="0"/>
      <w:marTop w:val="0"/>
      <w:marBottom w:val="0"/>
      <w:divBdr>
        <w:top w:val="none" w:sz="0" w:space="0" w:color="auto"/>
        <w:left w:val="none" w:sz="0" w:space="0" w:color="auto"/>
        <w:bottom w:val="none" w:sz="0" w:space="0" w:color="auto"/>
        <w:right w:val="none" w:sz="0" w:space="0" w:color="auto"/>
      </w:divBdr>
    </w:div>
    <w:div w:id="49034780">
      <w:bodyDiv w:val="1"/>
      <w:marLeft w:val="0"/>
      <w:marRight w:val="0"/>
      <w:marTop w:val="0"/>
      <w:marBottom w:val="0"/>
      <w:divBdr>
        <w:top w:val="none" w:sz="0" w:space="0" w:color="auto"/>
        <w:left w:val="none" w:sz="0" w:space="0" w:color="auto"/>
        <w:bottom w:val="none" w:sz="0" w:space="0" w:color="auto"/>
        <w:right w:val="none" w:sz="0" w:space="0" w:color="auto"/>
      </w:divBdr>
    </w:div>
    <w:div w:id="153910343">
      <w:bodyDiv w:val="1"/>
      <w:marLeft w:val="0"/>
      <w:marRight w:val="0"/>
      <w:marTop w:val="0"/>
      <w:marBottom w:val="0"/>
      <w:divBdr>
        <w:top w:val="none" w:sz="0" w:space="0" w:color="auto"/>
        <w:left w:val="none" w:sz="0" w:space="0" w:color="auto"/>
        <w:bottom w:val="none" w:sz="0" w:space="0" w:color="auto"/>
        <w:right w:val="none" w:sz="0" w:space="0" w:color="auto"/>
      </w:divBdr>
    </w:div>
    <w:div w:id="206841443">
      <w:bodyDiv w:val="1"/>
      <w:marLeft w:val="0"/>
      <w:marRight w:val="0"/>
      <w:marTop w:val="0"/>
      <w:marBottom w:val="0"/>
      <w:divBdr>
        <w:top w:val="none" w:sz="0" w:space="0" w:color="auto"/>
        <w:left w:val="none" w:sz="0" w:space="0" w:color="auto"/>
        <w:bottom w:val="none" w:sz="0" w:space="0" w:color="auto"/>
        <w:right w:val="none" w:sz="0" w:space="0" w:color="auto"/>
      </w:divBdr>
    </w:div>
    <w:div w:id="331296721">
      <w:bodyDiv w:val="1"/>
      <w:marLeft w:val="0"/>
      <w:marRight w:val="0"/>
      <w:marTop w:val="0"/>
      <w:marBottom w:val="0"/>
      <w:divBdr>
        <w:top w:val="none" w:sz="0" w:space="0" w:color="auto"/>
        <w:left w:val="none" w:sz="0" w:space="0" w:color="auto"/>
        <w:bottom w:val="none" w:sz="0" w:space="0" w:color="auto"/>
        <w:right w:val="none" w:sz="0" w:space="0" w:color="auto"/>
      </w:divBdr>
    </w:div>
    <w:div w:id="352459202">
      <w:bodyDiv w:val="1"/>
      <w:marLeft w:val="0"/>
      <w:marRight w:val="0"/>
      <w:marTop w:val="0"/>
      <w:marBottom w:val="0"/>
      <w:divBdr>
        <w:top w:val="none" w:sz="0" w:space="0" w:color="auto"/>
        <w:left w:val="none" w:sz="0" w:space="0" w:color="auto"/>
        <w:bottom w:val="none" w:sz="0" w:space="0" w:color="auto"/>
        <w:right w:val="none" w:sz="0" w:space="0" w:color="auto"/>
      </w:divBdr>
    </w:div>
    <w:div w:id="384184397">
      <w:bodyDiv w:val="1"/>
      <w:marLeft w:val="0"/>
      <w:marRight w:val="0"/>
      <w:marTop w:val="0"/>
      <w:marBottom w:val="0"/>
      <w:divBdr>
        <w:top w:val="none" w:sz="0" w:space="0" w:color="auto"/>
        <w:left w:val="none" w:sz="0" w:space="0" w:color="auto"/>
        <w:bottom w:val="none" w:sz="0" w:space="0" w:color="auto"/>
        <w:right w:val="none" w:sz="0" w:space="0" w:color="auto"/>
      </w:divBdr>
    </w:div>
    <w:div w:id="494296510">
      <w:bodyDiv w:val="1"/>
      <w:marLeft w:val="0"/>
      <w:marRight w:val="0"/>
      <w:marTop w:val="0"/>
      <w:marBottom w:val="0"/>
      <w:divBdr>
        <w:top w:val="none" w:sz="0" w:space="0" w:color="auto"/>
        <w:left w:val="none" w:sz="0" w:space="0" w:color="auto"/>
        <w:bottom w:val="none" w:sz="0" w:space="0" w:color="auto"/>
        <w:right w:val="none" w:sz="0" w:space="0" w:color="auto"/>
      </w:divBdr>
    </w:div>
    <w:div w:id="543713090">
      <w:bodyDiv w:val="1"/>
      <w:marLeft w:val="0"/>
      <w:marRight w:val="0"/>
      <w:marTop w:val="0"/>
      <w:marBottom w:val="0"/>
      <w:divBdr>
        <w:top w:val="none" w:sz="0" w:space="0" w:color="auto"/>
        <w:left w:val="none" w:sz="0" w:space="0" w:color="auto"/>
        <w:bottom w:val="none" w:sz="0" w:space="0" w:color="auto"/>
        <w:right w:val="none" w:sz="0" w:space="0" w:color="auto"/>
      </w:divBdr>
    </w:div>
    <w:div w:id="687415717">
      <w:bodyDiv w:val="1"/>
      <w:marLeft w:val="0"/>
      <w:marRight w:val="0"/>
      <w:marTop w:val="0"/>
      <w:marBottom w:val="0"/>
      <w:divBdr>
        <w:top w:val="none" w:sz="0" w:space="0" w:color="auto"/>
        <w:left w:val="none" w:sz="0" w:space="0" w:color="auto"/>
        <w:bottom w:val="none" w:sz="0" w:space="0" w:color="auto"/>
        <w:right w:val="none" w:sz="0" w:space="0" w:color="auto"/>
      </w:divBdr>
    </w:div>
    <w:div w:id="696583400">
      <w:bodyDiv w:val="1"/>
      <w:marLeft w:val="0"/>
      <w:marRight w:val="0"/>
      <w:marTop w:val="0"/>
      <w:marBottom w:val="0"/>
      <w:divBdr>
        <w:top w:val="none" w:sz="0" w:space="0" w:color="auto"/>
        <w:left w:val="none" w:sz="0" w:space="0" w:color="auto"/>
        <w:bottom w:val="none" w:sz="0" w:space="0" w:color="auto"/>
        <w:right w:val="none" w:sz="0" w:space="0" w:color="auto"/>
      </w:divBdr>
      <w:divsChild>
        <w:div w:id="2015452811">
          <w:marLeft w:val="0"/>
          <w:marRight w:val="0"/>
          <w:marTop w:val="120"/>
          <w:marBottom w:val="0"/>
          <w:divBdr>
            <w:top w:val="none" w:sz="0" w:space="0" w:color="auto"/>
            <w:left w:val="none" w:sz="0" w:space="0" w:color="auto"/>
            <w:bottom w:val="none" w:sz="0" w:space="0" w:color="auto"/>
            <w:right w:val="none" w:sz="0" w:space="0" w:color="auto"/>
          </w:divBdr>
        </w:div>
      </w:divsChild>
    </w:div>
    <w:div w:id="712536960">
      <w:bodyDiv w:val="1"/>
      <w:marLeft w:val="0"/>
      <w:marRight w:val="0"/>
      <w:marTop w:val="0"/>
      <w:marBottom w:val="0"/>
      <w:divBdr>
        <w:top w:val="none" w:sz="0" w:space="0" w:color="auto"/>
        <w:left w:val="none" w:sz="0" w:space="0" w:color="auto"/>
        <w:bottom w:val="none" w:sz="0" w:space="0" w:color="auto"/>
        <w:right w:val="none" w:sz="0" w:space="0" w:color="auto"/>
      </w:divBdr>
    </w:div>
    <w:div w:id="737674938">
      <w:bodyDiv w:val="1"/>
      <w:marLeft w:val="0"/>
      <w:marRight w:val="0"/>
      <w:marTop w:val="0"/>
      <w:marBottom w:val="0"/>
      <w:divBdr>
        <w:top w:val="none" w:sz="0" w:space="0" w:color="auto"/>
        <w:left w:val="none" w:sz="0" w:space="0" w:color="auto"/>
        <w:bottom w:val="none" w:sz="0" w:space="0" w:color="auto"/>
        <w:right w:val="none" w:sz="0" w:space="0" w:color="auto"/>
      </w:divBdr>
    </w:div>
    <w:div w:id="765422931">
      <w:bodyDiv w:val="1"/>
      <w:marLeft w:val="0"/>
      <w:marRight w:val="0"/>
      <w:marTop w:val="0"/>
      <w:marBottom w:val="0"/>
      <w:divBdr>
        <w:top w:val="none" w:sz="0" w:space="0" w:color="auto"/>
        <w:left w:val="none" w:sz="0" w:space="0" w:color="auto"/>
        <w:bottom w:val="none" w:sz="0" w:space="0" w:color="auto"/>
        <w:right w:val="none" w:sz="0" w:space="0" w:color="auto"/>
      </w:divBdr>
    </w:div>
    <w:div w:id="857239563">
      <w:bodyDiv w:val="1"/>
      <w:marLeft w:val="0"/>
      <w:marRight w:val="0"/>
      <w:marTop w:val="0"/>
      <w:marBottom w:val="0"/>
      <w:divBdr>
        <w:top w:val="none" w:sz="0" w:space="0" w:color="auto"/>
        <w:left w:val="none" w:sz="0" w:space="0" w:color="auto"/>
        <w:bottom w:val="none" w:sz="0" w:space="0" w:color="auto"/>
        <w:right w:val="none" w:sz="0" w:space="0" w:color="auto"/>
      </w:divBdr>
      <w:divsChild>
        <w:div w:id="1152647817">
          <w:marLeft w:val="1134"/>
          <w:marRight w:val="0"/>
          <w:marTop w:val="60"/>
          <w:marBottom w:val="0"/>
          <w:divBdr>
            <w:top w:val="none" w:sz="0" w:space="0" w:color="auto"/>
            <w:left w:val="none" w:sz="0" w:space="0" w:color="auto"/>
            <w:bottom w:val="none" w:sz="0" w:space="0" w:color="auto"/>
            <w:right w:val="none" w:sz="0" w:space="0" w:color="auto"/>
          </w:divBdr>
        </w:div>
        <w:div w:id="1566456787">
          <w:marLeft w:val="1134"/>
          <w:marRight w:val="0"/>
          <w:marTop w:val="60"/>
          <w:marBottom w:val="0"/>
          <w:divBdr>
            <w:top w:val="none" w:sz="0" w:space="0" w:color="auto"/>
            <w:left w:val="none" w:sz="0" w:space="0" w:color="auto"/>
            <w:bottom w:val="none" w:sz="0" w:space="0" w:color="auto"/>
            <w:right w:val="none" w:sz="0" w:space="0" w:color="auto"/>
          </w:divBdr>
        </w:div>
        <w:div w:id="1841045815">
          <w:marLeft w:val="0"/>
          <w:marRight w:val="0"/>
          <w:marTop w:val="120"/>
          <w:marBottom w:val="0"/>
          <w:divBdr>
            <w:top w:val="none" w:sz="0" w:space="0" w:color="auto"/>
            <w:left w:val="none" w:sz="0" w:space="0" w:color="auto"/>
            <w:bottom w:val="none" w:sz="0" w:space="0" w:color="auto"/>
            <w:right w:val="none" w:sz="0" w:space="0" w:color="auto"/>
          </w:divBdr>
        </w:div>
      </w:divsChild>
    </w:div>
    <w:div w:id="861554483">
      <w:bodyDiv w:val="1"/>
      <w:marLeft w:val="0"/>
      <w:marRight w:val="0"/>
      <w:marTop w:val="0"/>
      <w:marBottom w:val="0"/>
      <w:divBdr>
        <w:top w:val="none" w:sz="0" w:space="0" w:color="auto"/>
        <w:left w:val="none" w:sz="0" w:space="0" w:color="auto"/>
        <w:bottom w:val="none" w:sz="0" w:space="0" w:color="auto"/>
        <w:right w:val="none" w:sz="0" w:space="0" w:color="auto"/>
      </w:divBdr>
      <w:divsChild>
        <w:div w:id="312099936">
          <w:marLeft w:val="567"/>
          <w:marRight w:val="567"/>
          <w:marTop w:val="20"/>
          <w:marBottom w:val="20"/>
          <w:divBdr>
            <w:top w:val="none" w:sz="0" w:space="0" w:color="auto"/>
            <w:left w:val="none" w:sz="0" w:space="0" w:color="auto"/>
            <w:bottom w:val="none" w:sz="0" w:space="0" w:color="auto"/>
            <w:right w:val="none" w:sz="0" w:space="0" w:color="auto"/>
          </w:divBdr>
        </w:div>
        <w:div w:id="335764199">
          <w:marLeft w:val="0"/>
          <w:marRight w:val="0"/>
          <w:marTop w:val="120"/>
          <w:marBottom w:val="0"/>
          <w:divBdr>
            <w:top w:val="none" w:sz="0" w:space="0" w:color="auto"/>
            <w:left w:val="none" w:sz="0" w:space="0" w:color="auto"/>
            <w:bottom w:val="none" w:sz="0" w:space="0" w:color="auto"/>
            <w:right w:val="none" w:sz="0" w:space="0" w:color="auto"/>
          </w:divBdr>
        </w:div>
        <w:div w:id="1005398406">
          <w:marLeft w:val="1134"/>
          <w:marRight w:val="0"/>
          <w:marTop w:val="60"/>
          <w:marBottom w:val="0"/>
          <w:divBdr>
            <w:top w:val="none" w:sz="0" w:space="0" w:color="auto"/>
            <w:left w:val="none" w:sz="0" w:space="0" w:color="auto"/>
            <w:bottom w:val="none" w:sz="0" w:space="0" w:color="auto"/>
            <w:right w:val="none" w:sz="0" w:space="0" w:color="auto"/>
          </w:divBdr>
        </w:div>
        <w:div w:id="1035425045">
          <w:marLeft w:val="1134"/>
          <w:marRight w:val="0"/>
          <w:marTop w:val="60"/>
          <w:marBottom w:val="0"/>
          <w:divBdr>
            <w:top w:val="none" w:sz="0" w:space="0" w:color="auto"/>
            <w:left w:val="none" w:sz="0" w:space="0" w:color="auto"/>
            <w:bottom w:val="none" w:sz="0" w:space="0" w:color="auto"/>
            <w:right w:val="none" w:sz="0" w:space="0" w:color="auto"/>
          </w:divBdr>
        </w:div>
        <w:div w:id="1480608701">
          <w:marLeft w:val="1134"/>
          <w:marRight w:val="0"/>
          <w:marTop w:val="60"/>
          <w:marBottom w:val="0"/>
          <w:divBdr>
            <w:top w:val="none" w:sz="0" w:space="0" w:color="auto"/>
            <w:left w:val="none" w:sz="0" w:space="0" w:color="auto"/>
            <w:bottom w:val="none" w:sz="0" w:space="0" w:color="auto"/>
            <w:right w:val="none" w:sz="0" w:space="0" w:color="auto"/>
          </w:divBdr>
        </w:div>
        <w:div w:id="2066173166">
          <w:marLeft w:val="1134"/>
          <w:marRight w:val="0"/>
          <w:marTop w:val="60"/>
          <w:marBottom w:val="0"/>
          <w:divBdr>
            <w:top w:val="none" w:sz="0" w:space="0" w:color="auto"/>
            <w:left w:val="none" w:sz="0" w:space="0" w:color="auto"/>
            <w:bottom w:val="none" w:sz="0" w:space="0" w:color="auto"/>
            <w:right w:val="none" w:sz="0" w:space="0" w:color="auto"/>
          </w:divBdr>
        </w:div>
        <w:div w:id="2107269020">
          <w:marLeft w:val="1134"/>
          <w:marRight w:val="0"/>
          <w:marTop w:val="60"/>
          <w:marBottom w:val="0"/>
          <w:divBdr>
            <w:top w:val="none" w:sz="0" w:space="0" w:color="auto"/>
            <w:left w:val="none" w:sz="0" w:space="0" w:color="auto"/>
            <w:bottom w:val="none" w:sz="0" w:space="0" w:color="auto"/>
            <w:right w:val="none" w:sz="0" w:space="0" w:color="auto"/>
          </w:divBdr>
        </w:div>
      </w:divsChild>
    </w:div>
    <w:div w:id="1177882904">
      <w:bodyDiv w:val="1"/>
      <w:marLeft w:val="0"/>
      <w:marRight w:val="0"/>
      <w:marTop w:val="0"/>
      <w:marBottom w:val="0"/>
      <w:divBdr>
        <w:top w:val="none" w:sz="0" w:space="0" w:color="auto"/>
        <w:left w:val="none" w:sz="0" w:space="0" w:color="auto"/>
        <w:bottom w:val="none" w:sz="0" w:space="0" w:color="auto"/>
        <w:right w:val="none" w:sz="0" w:space="0" w:color="auto"/>
      </w:divBdr>
    </w:div>
    <w:div w:id="1233081927">
      <w:bodyDiv w:val="1"/>
      <w:marLeft w:val="0"/>
      <w:marRight w:val="0"/>
      <w:marTop w:val="0"/>
      <w:marBottom w:val="0"/>
      <w:divBdr>
        <w:top w:val="none" w:sz="0" w:space="0" w:color="auto"/>
        <w:left w:val="none" w:sz="0" w:space="0" w:color="auto"/>
        <w:bottom w:val="none" w:sz="0" w:space="0" w:color="auto"/>
        <w:right w:val="none" w:sz="0" w:space="0" w:color="auto"/>
      </w:divBdr>
    </w:div>
    <w:div w:id="1321160022">
      <w:bodyDiv w:val="1"/>
      <w:marLeft w:val="0"/>
      <w:marRight w:val="0"/>
      <w:marTop w:val="0"/>
      <w:marBottom w:val="0"/>
      <w:divBdr>
        <w:top w:val="none" w:sz="0" w:space="0" w:color="auto"/>
        <w:left w:val="none" w:sz="0" w:space="0" w:color="auto"/>
        <w:bottom w:val="none" w:sz="0" w:space="0" w:color="auto"/>
        <w:right w:val="none" w:sz="0" w:space="0" w:color="auto"/>
      </w:divBdr>
    </w:div>
    <w:div w:id="1326317583">
      <w:bodyDiv w:val="1"/>
      <w:marLeft w:val="0"/>
      <w:marRight w:val="0"/>
      <w:marTop w:val="0"/>
      <w:marBottom w:val="0"/>
      <w:divBdr>
        <w:top w:val="none" w:sz="0" w:space="0" w:color="auto"/>
        <w:left w:val="none" w:sz="0" w:space="0" w:color="auto"/>
        <w:bottom w:val="none" w:sz="0" w:space="0" w:color="auto"/>
        <w:right w:val="none" w:sz="0" w:space="0" w:color="auto"/>
      </w:divBdr>
    </w:div>
    <w:div w:id="1377508595">
      <w:bodyDiv w:val="1"/>
      <w:marLeft w:val="0"/>
      <w:marRight w:val="0"/>
      <w:marTop w:val="0"/>
      <w:marBottom w:val="0"/>
      <w:divBdr>
        <w:top w:val="none" w:sz="0" w:space="0" w:color="auto"/>
        <w:left w:val="none" w:sz="0" w:space="0" w:color="auto"/>
        <w:bottom w:val="none" w:sz="0" w:space="0" w:color="auto"/>
        <w:right w:val="none" w:sz="0" w:space="0" w:color="auto"/>
      </w:divBdr>
    </w:div>
    <w:div w:id="1395661796">
      <w:bodyDiv w:val="1"/>
      <w:marLeft w:val="0"/>
      <w:marRight w:val="0"/>
      <w:marTop w:val="0"/>
      <w:marBottom w:val="0"/>
      <w:divBdr>
        <w:top w:val="none" w:sz="0" w:space="0" w:color="auto"/>
        <w:left w:val="none" w:sz="0" w:space="0" w:color="auto"/>
        <w:bottom w:val="none" w:sz="0" w:space="0" w:color="auto"/>
        <w:right w:val="none" w:sz="0" w:space="0" w:color="auto"/>
      </w:divBdr>
    </w:div>
    <w:div w:id="1418095099">
      <w:bodyDiv w:val="1"/>
      <w:marLeft w:val="0"/>
      <w:marRight w:val="0"/>
      <w:marTop w:val="0"/>
      <w:marBottom w:val="0"/>
      <w:divBdr>
        <w:top w:val="none" w:sz="0" w:space="0" w:color="auto"/>
        <w:left w:val="none" w:sz="0" w:space="0" w:color="auto"/>
        <w:bottom w:val="none" w:sz="0" w:space="0" w:color="auto"/>
        <w:right w:val="none" w:sz="0" w:space="0" w:color="auto"/>
      </w:divBdr>
    </w:div>
    <w:div w:id="1491096802">
      <w:bodyDiv w:val="1"/>
      <w:marLeft w:val="0"/>
      <w:marRight w:val="0"/>
      <w:marTop w:val="0"/>
      <w:marBottom w:val="0"/>
      <w:divBdr>
        <w:top w:val="none" w:sz="0" w:space="0" w:color="auto"/>
        <w:left w:val="none" w:sz="0" w:space="0" w:color="auto"/>
        <w:bottom w:val="none" w:sz="0" w:space="0" w:color="auto"/>
        <w:right w:val="none" w:sz="0" w:space="0" w:color="auto"/>
      </w:divBdr>
    </w:div>
    <w:div w:id="1658074090">
      <w:bodyDiv w:val="1"/>
      <w:marLeft w:val="0"/>
      <w:marRight w:val="0"/>
      <w:marTop w:val="0"/>
      <w:marBottom w:val="0"/>
      <w:divBdr>
        <w:top w:val="none" w:sz="0" w:space="0" w:color="auto"/>
        <w:left w:val="none" w:sz="0" w:space="0" w:color="auto"/>
        <w:bottom w:val="none" w:sz="0" w:space="0" w:color="auto"/>
        <w:right w:val="none" w:sz="0" w:space="0" w:color="auto"/>
      </w:divBdr>
    </w:div>
    <w:div w:id="1711565134">
      <w:bodyDiv w:val="1"/>
      <w:marLeft w:val="0"/>
      <w:marRight w:val="0"/>
      <w:marTop w:val="0"/>
      <w:marBottom w:val="0"/>
      <w:divBdr>
        <w:top w:val="none" w:sz="0" w:space="0" w:color="auto"/>
        <w:left w:val="none" w:sz="0" w:space="0" w:color="auto"/>
        <w:bottom w:val="none" w:sz="0" w:space="0" w:color="auto"/>
        <w:right w:val="none" w:sz="0" w:space="0" w:color="auto"/>
      </w:divBdr>
    </w:div>
    <w:div w:id="2082097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06B0A-2FE4-4D46-8730-94499987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22180</TotalTime>
  <Pages>30</Pages>
  <Words>7854</Words>
  <Characters>44772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Van Zyl</dc:creator>
  <cp:keywords/>
  <dc:description/>
  <cp:lastModifiedBy>Mary Bruce</cp:lastModifiedBy>
  <cp:revision>48</cp:revision>
  <cp:lastPrinted>2023-07-13T14:20:00Z</cp:lastPrinted>
  <dcterms:created xsi:type="dcterms:W3CDTF">2023-10-16T14:06:00Z</dcterms:created>
  <dcterms:modified xsi:type="dcterms:W3CDTF">2024-02-08T11:34:00Z</dcterms:modified>
</cp:coreProperties>
</file>