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F1A7" w14:textId="77777777" w:rsidR="008550DF" w:rsidRDefault="005866AA" w:rsidP="008550DF">
      <w:pPr>
        <w:pStyle w:val="Heading2"/>
        <w:spacing w:line="360" w:lineRule="auto"/>
        <w:jc w:val="center"/>
        <w:rPr>
          <w:rFonts w:ascii="Times New Roman" w:hAnsi="Times New Roman" w:cs="Times New Roman"/>
          <w:b/>
          <w:color w:val="auto"/>
          <w:sz w:val="28"/>
          <w:szCs w:val="28"/>
        </w:rPr>
      </w:pPr>
      <w:r>
        <w:rPr>
          <w:noProof/>
          <w:lang w:val="en-US" w:eastAsia="en-US"/>
        </w:rPr>
        <w:drawing>
          <wp:inline distT="0" distB="0" distL="0" distR="0" wp14:anchorId="0D786821" wp14:editId="5F3F684B">
            <wp:extent cx="990600" cy="990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inline>
        </w:drawing>
      </w:r>
    </w:p>
    <w:p w14:paraId="08128EC7" w14:textId="77777777" w:rsidR="00A66212" w:rsidRPr="00FB3A7A" w:rsidRDefault="00C540A0" w:rsidP="006F0392">
      <w:pPr>
        <w:pStyle w:val="Heading2"/>
        <w:spacing w:line="360" w:lineRule="auto"/>
        <w:rPr>
          <w:rFonts w:ascii="Arial" w:hAnsi="Arial" w:cs="Arial"/>
          <w:b/>
          <w:color w:val="auto"/>
          <w:sz w:val="24"/>
          <w:szCs w:val="24"/>
        </w:rPr>
      </w:pPr>
      <w:r w:rsidRPr="00FB3A7A">
        <w:rPr>
          <w:rFonts w:ascii="Arial" w:hAnsi="Arial" w:cs="Arial"/>
          <w:b/>
          <w:color w:val="auto"/>
          <w:sz w:val="24"/>
          <w:szCs w:val="24"/>
        </w:rPr>
        <w:t>IN THE HIGH COURT OF SOUTH AFRICA</w:t>
      </w:r>
    </w:p>
    <w:p w14:paraId="4AFC2C7A" w14:textId="06D63F50" w:rsidR="00276E18" w:rsidRPr="00FB3A7A" w:rsidRDefault="00C540A0" w:rsidP="00D03383">
      <w:pPr>
        <w:spacing w:line="360" w:lineRule="auto"/>
        <w:rPr>
          <w:rFonts w:ascii="Arial" w:hAnsi="Arial" w:cs="Arial"/>
          <w:b/>
          <w:sz w:val="24"/>
          <w:szCs w:val="24"/>
        </w:rPr>
      </w:pPr>
      <w:r w:rsidRPr="00FB3A7A">
        <w:rPr>
          <w:rFonts w:ascii="Arial" w:hAnsi="Arial" w:cs="Arial"/>
          <w:b/>
          <w:sz w:val="24"/>
          <w:szCs w:val="24"/>
        </w:rPr>
        <w:t>(</w:t>
      </w:r>
      <w:r w:rsidR="00FB3A7A" w:rsidRPr="00FB3A7A">
        <w:rPr>
          <w:rFonts w:ascii="Arial" w:hAnsi="Arial" w:cs="Arial"/>
          <w:b/>
          <w:sz w:val="24"/>
          <w:szCs w:val="24"/>
        </w:rPr>
        <w:t xml:space="preserve">EASTERN CAPE </w:t>
      </w:r>
      <w:r w:rsidR="00D03383" w:rsidRPr="00FB3A7A">
        <w:rPr>
          <w:rFonts w:ascii="Arial" w:hAnsi="Arial" w:cs="Arial"/>
          <w:b/>
          <w:sz w:val="24"/>
          <w:szCs w:val="24"/>
        </w:rPr>
        <w:t>DIVISION,</w:t>
      </w:r>
      <w:r w:rsidR="008B479B">
        <w:rPr>
          <w:rFonts w:ascii="Arial" w:hAnsi="Arial" w:cs="Arial"/>
          <w:b/>
          <w:sz w:val="24"/>
          <w:szCs w:val="24"/>
        </w:rPr>
        <w:t xml:space="preserve"> BHISHO</w:t>
      </w:r>
      <w:r w:rsidR="00D03383" w:rsidRPr="00FB3A7A">
        <w:rPr>
          <w:rFonts w:ascii="Arial" w:hAnsi="Arial" w:cs="Arial"/>
          <w:b/>
          <w:sz w:val="24"/>
          <w:szCs w:val="24"/>
        </w:rPr>
        <w:t>)</w:t>
      </w:r>
    </w:p>
    <w:p w14:paraId="1590EC0F" w14:textId="14762983" w:rsidR="00471580" w:rsidRPr="00FB3A7A" w:rsidRDefault="004D0A5E" w:rsidP="00EC3590">
      <w:pPr>
        <w:jc w:val="right"/>
        <w:rPr>
          <w:rFonts w:ascii="Arial" w:hAnsi="Arial" w:cs="Arial"/>
          <w:b/>
          <w:sz w:val="24"/>
          <w:szCs w:val="24"/>
        </w:rPr>
      </w:pPr>
      <w:r w:rsidRPr="00FB3A7A">
        <w:rPr>
          <w:rFonts w:ascii="Arial" w:hAnsi="Arial" w:cs="Arial"/>
          <w:b/>
          <w:sz w:val="24"/>
          <w:szCs w:val="24"/>
        </w:rPr>
        <w:t xml:space="preserve">CASE </w:t>
      </w:r>
      <w:r w:rsidR="009926E4" w:rsidRPr="00FB3A7A">
        <w:rPr>
          <w:rFonts w:ascii="Arial" w:hAnsi="Arial" w:cs="Arial"/>
          <w:b/>
          <w:sz w:val="24"/>
          <w:szCs w:val="24"/>
        </w:rPr>
        <w:t xml:space="preserve">NO. </w:t>
      </w:r>
      <w:r w:rsidR="008B479B">
        <w:rPr>
          <w:rFonts w:ascii="Arial" w:hAnsi="Arial" w:cs="Arial"/>
          <w:b/>
          <w:sz w:val="24"/>
          <w:szCs w:val="24"/>
        </w:rPr>
        <w:t>502/2017</w:t>
      </w:r>
    </w:p>
    <w:tbl>
      <w:tblPr>
        <w:tblW w:w="2580" w:type="dxa"/>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203"/>
      </w:tblGrid>
      <w:tr w:rsidR="00E128BA" w:rsidRPr="00D309F7" w14:paraId="63B49AD1" w14:textId="77777777" w:rsidTr="00B85768">
        <w:trPr>
          <w:trHeight w:val="542"/>
        </w:trPr>
        <w:tc>
          <w:tcPr>
            <w:tcW w:w="1377" w:type="dxa"/>
          </w:tcPr>
          <w:p w14:paraId="7698092A" w14:textId="77777777" w:rsidR="00E128BA" w:rsidRPr="00D309F7" w:rsidRDefault="00E128BA" w:rsidP="00E128BA">
            <w:pPr>
              <w:spacing w:after="0" w:line="240" w:lineRule="auto"/>
              <w:rPr>
                <w:rFonts w:ascii="Arial" w:hAnsi="Arial" w:cs="Arial"/>
                <w:b/>
                <w:sz w:val="20"/>
                <w:szCs w:val="20"/>
              </w:rPr>
            </w:pPr>
          </w:p>
          <w:p w14:paraId="41A48BAA" w14:textId="77777777" w:rsidR="00E128BA" w:rsidRPr="00D309F7" w:rsidRDefault="00E128BA" w:rsidP="00986E7F">
            <w:pPr>
              <w:spacing w:after="0" w:line="240" w:lineRule="auto"/>
              <w:jc w:val="center"/>
              <w:rPr>
                <w:rFonts w:ascii="Arial" w:hAnsi="Arial" w:cs="Arial"/>
                <w:b/>
                <w:sz w:val="20"/>
                <w:szCs w:val="20"/>
              </w:rPr>
            </w:pPr>
            <w:r w:rsidRPr="00D309F7">
              <w:rPr>
                <w:rFonts w:ascii="Arial" w:hAnsi="Arial" w:cs="Arial"/>
                <w:b/>
                <w:sz w:val="20"/>
                <w:szCs w:val="20"/>
              </w:rPr>
              <w:t>Reportable</w:t>
            </w:r>
          </w:p>
        </w:tc>
        <w:tc>
          <w:tcPr>
            <w:tcW w:w="1203" w:type="dxa"/>
          </w:tcPr>
          <w:p w14:paraId="608ED8E4" w14:textId="77777777" w:rsidR="00E128BA" w:rsidRPr="00D309F7" w:rsidRDefault="00E128BA" w:rsidP="00E128BA">
            <w:pPr>
              <w:spacing w:after="0" w:line="240" w:lineRule="auto"/>
              <w:rPr>
                <w:rFonts w:ascii="Arial" w:hAnsi="Arial" w:cs="Arial"/>
                <w:b/>
                <w:sz w:val="20"/>
                <w:szCs w:val="20"/>
              </w:rPr>
            </w:pPr>
          </w:p>
          <w:p w14:paraId="63237E64" w14:textId="77777777" w:rsidR="00E128BA" w:rsidRPr="00D309F7" w:rsidRDefault="00E128BA" w:rsidP="00E128BA">
            <w:pPr>
              <w:spacing w:after="0" w:line="240" w:lineRule="auto"/>
              <w:jc w:val="center"/>
              <w:rPr>
                <w:rFonts w:ascii="Arial" w:hAnsi="Arial" w:cs="Arial"/>
                <w:b/>
                <w:sz w:val="20"/>
                <w:szCs w:val="20"/>
              </w:rPr>
            </w:pPr>
            <w:r w:rsidRPr="00D309F7">
              <w:rPr>
                <w:rFonts w:ascii="Arial" w:hAnsi="Arial" w:cs="Arial"/>
                <w:b/>
                <w:sz w:val="20"/>
                <w:szCs w:val="20"/>
              </w:rPr>
              <w:t>Yes</w:t>
            </w:r>
            <w:r w:rsidR="00276E18" w:rsidRPr="00D309F7">
              <w:rPr>
                <w:rFonts w:ascii="Arial" w:hAnsi="Arial" w:cs="Arial"/>
                <w:b/>
                <w:sz w:val="20"/>
                <w:szCs w:val="20"/>
              </w:rPr>
              <w:t xml:space="preserve"> / No</w:t>
            </w:r>
          </w:p>
        </w:tc>
      </w:tr>
    </w:tbl>
    <w:p w14:paraId="22A4319F" w14:textId="77777777" w:rsidR="00633BDF" w:rsidRPr="00FB3A7A" w:rsidRDefault="00633BDF" w:rsidP="00633BDF">
      <w:pPr>
        <w:jc w:val="both"/>
        <w:rPr>
          <w:rFonts w:ascii="Arial" w:hAnsi="Arial" w:cs="Arial"/>
          <w:sz w:val="24"/>
          <w:szCs w:val="24"/>
        </w:rPr>
      </w:pPr>
    </w:p>
    <w:p w14:paraId="1010779B" w14:textId="77777777" w:rsidR="00633BDF" w:rsidRPr="00FB3A7A" w:rsidRDefault="00633BDF" w:rsidP="00633BDF">
      <w:pPr>
        <w:jc w:val="both"/>
        <w:rPr>
          <w:rFonts w:ascii="Arial" w:hAnsi="Arial" w:cs="Arial"/>
          <w:sz w:val="24"/>
          <w:szCs w:val="24"/>
        </w:rPr>
      </w:pPr>
      <w:r w:rsidRPr="00FB3A7A">
        <w:rPr>
          <w:rFonts w:ascii="Arial" w:hAnsi="Arial" w:cs="Arial"/>
          <w:sz w:val="24"/>
          <w:szCs w:val="24"/>
        </w:rPr>
        <w:t>In the matter between:</w:t>
      </w:r>
    </w:p>
    <w:p w14:paraId="62C93CCA" w14:textId="77777777" w:rsidR="00A86B1D" w:rsidRPr="00FB3A7A" w:rsidRDefault="00A86B1D" w:rsidP="00633BDF">
      <w:pPr>
        <w:jc w:val="both"/>
        <w:rPr>
          <w:rFonts w:ascii="Arial" w:hAnsi="Arial" w:cs="Arial"/>
          <w:b/>
          <w:sz w:val="24"/>
          <w:szCs w:val="24"/>
        </w:rPr>
      </w:pPr>
    </w:p>
    <w:p w14:paraId="5D2DF629" w14:textId="0EF94F2B" w:rsidR="00633BDF" w:rsidRPr="00FB3A7A" w:rsidRDefault="008B479B" w:rsidP="00633BDF">
      <w:pPr>
        <w:jc w:val="both"/>
        <w:rPr>
          <w:rFonts w:ascii="Arial" w:hAnsi="Arial" w:cs="Arial"/>
          <w:b/>
          <w:sz w:val="24"/>
          <w:szCs w:val="24"/>
        </w:rPr>
      </w:pPr>
      <w:r>
        <w:rPr>
          <w:rFonts w:ascii="Arial" w:hAnsi="Arial" w:cs="Arial"/>
          <w:b/>
          <w:sz w:val="24"/>
          <w:szCs w:val="24"/>
        </w:rPr>
        <w:t>NOPHELO KHITSHI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Plaintiff</w:t>
      </w:r>
    </w:p>
    <w:p w14:paraId="663AB5AA" w14:textId="77777777" w:rsidR="00692954" w:rsidRPr="00FB3A7A" w:rsidRDefault="00692954" w:rsidP="00633BDF">
      <w:pPr>
        <w:jc w:val="both"/>
        <w:rPr>
          <w:rFonts w:ascii="Arial" w:hAnsi="Arial" w:cs="Arial"/>
          <w:b/>
          <w:sz w:val="24"/>
          <w:szCs w:val="24"/>
        </w:rPr>
      </w:pPr>
    </w:p>
    <w:p w14:paraId="75581950" w14:textId="77777777" w:rsidR="00633BDF" w:rsidRPr="00FB3A7A" w:rsidRDefault="00881610" w:rsidP="00633BDF">
      <w:pPr>
        <w:jc w:val="both"/>
        <w:rPr>
          <w:rFonts w:ascii="Arial" w:hAnsi="Arial" w:cs="Arial"/>
          <w:b/>
          <w:sz w:val="24"/>
          <w:szCs w:val="24"/>
        </w:rPr>
      </w:pPr>
      <w:r w:rsidRPr="00FB3A7A">
        <w:rPr>
          <w:rFonts w:ascii="Arial" w:hAnsi="Arial" w:cs="Arial"/>
          <w:b/>
          <w:sz w:val="24"/>
          <w:szCs w:val="24"/>
        </w:rPr>
        <w:t>a</w:t>
      </w:r>
      <w:r w:rsidR="00633BDF" w:rsidRPr="00FB3A7A">
        <w:rPr>
          <w:rFonts w:ascii="Arial" w:hAnsi="Arial" w:cs="Arial"/>
          <w:b/>
          <w:sz w:val="24"/>
          <w:szCs w:val="24"/>
        </w:rPr>
        <w:t>nd</w:t>
      </w:r>
    </w:p>
    <w:p w14:paraId="4FD01B1B" w14:textId="77777777" w:rsidR="00692954" w:rsidRPr="00FB3A7A" w:rsidRDefault="00692954" w:rsidP="00633BDF">
      <w:pPr>
        <w:jc w:val="both"/>
        <w:rPr>
          <w:rFonts w:ascii="Arial" w:hAnsi="Arial" w:cs="Arial"/>
          <w:b/>
          <w:sz w:val="24"/>
          <w:szCs w:val="24"/>
        </w:rPr>
      </w:pPr>
    </w:p>
    <w:p w14:paraId="091DEC44" w14:textId="75432202" w:rsidR="00EB49CC" w:rsidRDefault="008B479B" w:rsidP="009A5B56">
      <w:pPr>
        <w:jc w:val="both"/>
        <w:rPr>
          <w:rFonts w:ascii="Arial" w:hAnsi="Arial" w:cs="Arial"/>
          <w:b/>
          <w:sz w:val="24"/>
          <w:szCs w:val="24"/>
        </w:rPr>
      </w:pPr>
      <w:r>
        <w:rPr>
          <w:rFonts w:ascii="Arial" w:hAnsi="Arial" w:cs="Arial"/>
          <w:b/>
          <w:sz w:val="24"/>
          <w:szCs w:val="24"/>
        </w:rPr>
        <w:t>THE MEMBER OF THE EXECUTIVE COUNCIL FOR HEALTH,</w:t>
      </w:r>
      <w:r>
        <w:rPr>
          <w:rFonts w:ascii="Arial" w:hAnsi="Arial" w:cs="Arial"/>
          <w:b/>
          <w:sz w:val="24"/>
          <w:szCs w:val="24"/>
        </w:rPr>
        <w:tab/>
      </w:r>
      <w:r>
        <w:rPr>
          <w:rFonts w:ascii="Arial" w:hAnsi="Arial" w:cs="Arial"/>
          <w:b/>
          <w:sz w:val="24"/>
          <w:szCs w:val="24"/>
        </w:rPr>
        <w:tab/>
        <w:t xml:space="preserve">   Defendant</w:t>
      </w:r>
    </w:p>
    <w:p w14:paraId="0741E598" w14:textId="4B9D86A4" w:rsidR="008B479B" w:rsidRPr="00FB3A7A" w:rsidRDefault="008B479B" w:rsidP="009A5B56">
      <w:pPr>
        <w:jc w:val="both"/>
        <w:rPr>
          <w:rFonts w:ascii="Arial" w:hAnsi="Arial" w:cs="Arial"/>
          <w:b/>
          <w:sz w:val="24"/>
          <w:szCs w:val="24"/>
        </w:rPr>
      </w:pPr>
      <w:r>
        <w:rPr>
          <w:rFonts w:ascii="Arial" w:hAnsi="Arial" w:cs="Arial"/>
          <w:b/>
          <w:sz w:val="24"/>
          <w:szCs w:val="24"/>
        </w:rPr>
        <w:t>EASTERN CAPE</w:t>
      </w:r>
    </w:p>
    <w:p w14:paraId="66E2C73B" w14:textId="77777777" w:rsidR="009A5B56" w:rsidRPr="00FB3A7A" w:rsidRDefault="009A5B56" w:rsidP="005156FE">
      <w:pPr>
        <w:pBdr>
          <w:top w:val="single" w:sz="12" w:space="1" w:color="auto"/>
          <w:bottom w:val="single" w:sz="12" w:space="1" w:color="auto"/>
        </w:pBdr>
        <w:jc w:val="center"/>
        <w:rPr>
          <w:rFonts w:ascii="Arial" w:hAnsi="Arial" w:cs="Arial"/>
          <w:b/>
          <w:sz w:val="24"/>
          <w:szCs w:val="24"/>
        </w:rPr>
      </w:pPr>
    </w:p>
    <w:p w14:paraId="250218BF" w14:textId="40C6BF7A" w:rsidR="00633BDF" w:rsidRPr="00FB3A7A" w:rsidRDefault="00AF079D" w:rsidP="005156FE">
      <w:pPr>
        <w:pBdr>
          <w:top w:val="single" w:sz="12" w:space="1" w:color="auto"/>
          <w:bottom w:val="single" w:sz="12" w:space="1" w:color="auto"/>
        </w:pBdr>
        <w:jc w:val="center"/>
        <w:rPr>
          <w:rFonts w:ascii="Arial" w:hAnsi="Arial" w:cs="Arial"/>
          <w:b/>
          <w:sz w:val="28"/>
          <w:szCs w:val="28"/>
        </w:rPr>
      </w:pPr>
      <w:r w:rsidRPr="00FB3A7A">
        <w:rPr>
          <w:rFonts w:ascii="Arial" w:hAnsi="Arial" w:cs="Arial"/>
          <w:b/>
          <w:sz w:val="28"/>
          <w:szCs w:val="28"/>
        </w:rPr>
        <w:t>JUDGMENT</w:t>
      </w:r>
      <w:r w:rsidR="008B479B">
        <w:rPr>
          <w:rFonts w:ascii="Arial" w:hAnsi="Arial" w:cs="Arial"/>
          <w:b/>
          <w:sz w:val="28"/>
          <w:szCs w:val="28"/>
        </w:rPr>
        <w:t xml:space="preserve"> ON APPLICATION FOR LEAVE TO APPEAL</w:t>
      </w:r>
    </w:p>
    <w:p w14:paraId="5C7C29F5" w14:textId="77777777" w:rsidR="009A5B56" w:rsidRPr="00FB3A7A" w:rsidRDefault="009A5B56" w:rsidP="005156FE">
      <w:pPr>
        <w:pBdr>
          <w:top w:val="single" w:sz="12" w:space="1" w:color="auto"/>
          <w:bottom w:val="single" w:sz="12" w:space="1" w:color="auto"/>
        </w:pBdr>
        <w:jc w:val="center"/>
        <w:rPr>
          <w:rFonts w:ascii="Arial" w:hAnsi="Arial" w:cs="Arial"/>
          <w:b/>
          <w:sz w:val="24"/>
          <w:szCs w:val="24"/>
        </w:rPr>
      </w:pPr>
    </w:p>
    <w:p w14:paraId="22627C4A" w14:textId="77777777" w:rsidR="007A5F09" w:rsidRPr="00FB3A7A" w:rsidRDefault="007A5F09" w:rsidP="005222DA">
      <w:pPr>
        <w:spacing w:line="480" w:lineRule="auto"/>
        <w:jc w:val="both"/>
        <w:rPr>
          <w:rFonts w:ascii="Arial" w:hAnsi="Arial" w:cs="Arial"/>
          <w:b/>
          <w:sz w:val="24"/>
          <w:szCs w:val="24"/>
        </w:rPr>
      </w:pPr>
      <w:r w:rsidRPr="00FB3A7A">
        <w:rPr>
          <w:rFonts w:ascii="Arial" w:hAnsi="Arial" w:cs="Arial"/>
          <w:b/>
          <w:sz w:val="24"/>
          <w:szCs w:val="24"/>
        </w:rPr>
        <w:t>ZILWA J</w:t>
      </w:r>
    </w:p>
    <w:p w14:paraId="4FD90277" w14:textId="7241A42F" w:rsidR="00471580" w:rsidRDefault="007A5F09" w:rsidP="00587366">
      <w:pPr>
        <w:spacing w:line="480" w:lineRule="auto"/>
        <w:jc w:val="both"/>
        <w:rPr>
          <w:rFonts w:ascii="Arial" w:hAnsi="Arial" w:cs="Arial"/>
          <w:sz w:val="24"/>
          <w:szCs w:val="24"/>
        </w:rPr>
      </w:pPr>
      <w:r w:rsidRPr="00FB3A7A">
        <w:rPr>
          <w:rFonts w:ascii="Arial" w:hAnsi="Arial" w:cs="Arial"/>
          <w:sz w:val="24"/>
          <w:szCs w:val="24"/>
        </w:rPr>
        <w:t>[1]</w:t>
      </w:r>
      <w:r w:rsidR="00EC3590">
        <w:rPr>
          <w:rFonts w:ascii="Arial" w:hAnsi="Arial" w:cs="Arial"/>
          <w:sz w:val="24"/>
          <w:szCs w:val="24"/>
        </w:rPr>
        <w:tab/>
      </w:r>
      <w:r w:rsidR="008B479B">
        <w:rPr>
          <w:rFonts w:ascii="Arial" w:hAnsi="Arial" w:cs="Arial"/>
          <w:sz w:val="24"/>
          <w:szCs w:val="24"/>
        </w:rPr>
        <w:t xml:space="preserve">Pursuant to the dismissal of the applicant’s damages claim in her personal capacity in a medical negligence action in which </w:t>
      </w:r>
      <w:r w:rsidR="00D619D2">
        <w:rPr>
          <w:rFonts w:ascii="Arial" w:hAnsi="Arial" w:cs="Arial"/>
          <w:sz w:val="24"/>
          <w:szCs w:val="24"/>
        </w:rPr>
        <w:t>she</w:t>
      </w:r>
      <w:r w:rsidR="008B479B">
        <w:rPr>
          <w:rFonts w:ascii="Arial" w:hAnsi="Arial" w:cs="Arial"/>
          <w:sz w:val="24"/>
          <w:szCs w:val="24"/>
        </w:rPr>
        <w:t xml:space="preserve"> had brought an action, both in her personal as well as in her represent</w:t>
      </w:r>
      <w:r w:rsidR="00D619D2">
        <w:rPr>
          <w:rFonts w:ascii="Arial" w:hAnsi="Arial" w:cs="Arial"/>
          <w:sz w:val="24"/>
          <w:szCs w:val="24"/>
        </w:rPr>
        <w:t>ative</w:t>
      </w:r>
      <w:r w:rsidR="008B479B">
        <w:rPr>
          <w:rFonts w:ascii="Arial" w:hAnsi="Arial" w:cs="Arial"/>
          <w:sz w:val="24"/>
          <w:szCs w:val="24"/>
        </w:rPr>
        <w:t xml:space="preserve"> capacity on behalf of </w:t>
      </w:r>
      <w:r w:rsidR="00D619D2">
        <w:rPr>
          <w:rFonts w:ascii="Arial" w:hAnsi="Arial" w:cs="Arial"/>
          <w:sz w:val="24"/>
          <w:szCs w:val="24"/>
        </w:rPr>
        <w:t>her</w:t>
      </w:r>
      <w:r w:rsidR="008B479B">
        <w:rPr>
          <w:rFonts w:ascii="Arial" w:hAnsi="Arial" w:cs="Arial"/>
          <w:sz w:val="24"/>
          <w:szCs w:val="24"/>
        </w:rPr>
        <w:t xml:space="preserve"> minor child, the applicant seeks leave to appeal to the Full Court of this Division.</w:t>
      </w:r>
    </w:p>
    <w:p w14:paraId="4CDCEBE6" w14:textId="77777777" w:rsidR="00EC3590" w:rsidRDefault="00EC3590" w:rsidP="00587366">
      <w:pPr>
        <w:spacing w:line="480" w:lineRule="auto"/>
        <w:jc w:val="both"/>
        <w:rPr>
          <w:rFonts w:ascii="Arial" w:hAnsi="Arial" w:cs="Arial"/>
          <w:sz w:val="24"/>
          <w:szCs w:val="24"/>
        </w:rPr>
      </w:pPr>
    </w:p>
    <w:p w14:paraId="50759CF3" w14:textId="155492A9" w:rsidR="00471580" w:rsidRDefault="00471580" w:rsidP="00587366">
      <w:pPr>
        <w:spacing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8B479B">
        <w:rPr>
          <w:rFonts w:ascii="Arial" w:hAnsi="Arial" w:cs="Arial"/>
          <w:sz w:val="24"/>
          <w:szCs w:val="24"/>
        </w:rPr>
        <w:t>The bas</w:t>
      </w:r>
      <w:r w:rsidR="00D619D2">
        <w:rPr>
          <w:rFonts w:ascii="Arial" w:hAnsi="Arial" w:cs="Arial"/>
          <w:sz w:val="24"/>
          <w:szCs w:val="24"/>
        </w:rPr>
        <w:t>ic</w:t>
      </w:r>
      <w:r w:rsidR="008B479B">
        <w:rPr>
          <w:rFonts w:ascii="Arial" w:hAnsi="Arial" w:cs="Arial"/>
          <w:sz w:val="24"/>
          <w:szCs w:val="24"/>
        </w:rPr>
        <w:t>s upon which the leave to appeal is sought are the following:</w:t>
      </w:r>
    </w:p>
    <w:p w14:paraId="2FCEDDEA" w14:textId="4DBF7569" w:rsidR="008B479B" w:rsidRDefault="008B479B" w:rsidP="008B479B">
      <w:pPr>
        <w:spacing w:line="48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failed to have any or sufficient regard to</w:t>
      </w:r>
      <w:r w:rsidR="00D619D2">
        <w:rPr>
          <w:rFonts w:ascii="Arial" w:hAnsi="Arial" w:cs="Arial"/>
          <w:sz w:val="24"/>
          <w:szCs w:val="24"/>
        </w:rPr>
        <w:t xml:space="preserve"> the</w:t>
      </w:r>
      <w:r>
        <w:rPr>
          <w:rFonts w:ascii="Arial" w:hAnsi="Arial" w:cs="Arial"/>
          <w:sz w:val="24"/>
          <w:szCs w:val="24"/>
        </w:rPr>
        <w:t xml:space="preserve"> undisputed evidence before Court supporting on a balance of probabilities the existence and merits of the plaintiff’s personal claim.</w:t>
      </w:r>
    </w:p>
    <w:p w14:paraId="2D98F4DF" w14:textId="5194C2BF" w:rsidR="008B479B" w:rsidRDefault="008B479B" w:rsidP="008B479B">
      <w:pPr>
        <w:spacing w:line="48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failed to have any or sufficient regard to the undisputed evidence from the plaintiff that she had been diag</w:t>
      </w:r>
      <w:r w:rsidR="00BB673A">
        <w:rPr>
          <w:rFonts w:ascii="Arial" w:hAnsi="Arial" w:cs="Arial"/>
          <w:sz w:val="24"/>
          <w:szCs w:val="24"/>
        </w:rPr>
        <w:t>nosed with depression in consequence of the traumatic events relating to the birth of her child and the ensuing onerous duties of caring for a brain damaged child, and that the plaintiff had been receiving medical treatment in respect of such depression.</w:t>
      </w:r>
    </w:p>
    <w:p w14:paraId="43E2DE8C" w14:textId="145C0C5A" w:rsidR="00BB673A" w:rsidRDefault="00BB673A" w:rsidP="008B479B">
      <w:pPr>
        <w:spacing w:line="480" w:lineRule="auto"/>
        <w:ind w:left="144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Having found that by reason of the negligence of the servants of the defendant the plaintiff had endured a severely complicated intrapartum stage and birth process, and that it was evident and undisputed on the record that following the birth of the plaintiff’s severely brain damaged child with far-reaching sequelae placing a burden on the plaintiff as the primary caregiver of the minor child, the Court erred in failing to uphold the plaintiff’s personal claim.</w:t>
      </w:r>
    </w:p>
    <w:p w14:paraId="3D569475" w14:textId="1DE8E09B" w:rsidR="00BB673A" w:rsidRDefault="00BB673A" w:rsidP="008B479B">
      <w:pPr>
        <w:spacing w:line="480" w:lineRule="auto"/>
        <w:ind w:left="144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erred in failing to apply the salutary approach to the issue of the plaintiff’s personal claim as contained in the similar matter of </w:t>
      </w:r>
      <w:proofErr w:type="spellStart"/>
      <w:r>
        <w:rPr>
          <w:rFonts w:ascii="Arial" w:hAnsi="Arial" w:cs="Arial"/>
          <w:i/>
          <w:iCs/>
          <w:sz w:val="24"/>
          <w:szCs w:val="24"/>
        </w:rPr>
        <w:t>Nkamela</w:t>
      </w:r>
      <w:proofErr w:type="spellEnd"/>
      <w:r>
        <w:rPr>
          <w:rFonts w:ascii="Arial" w:hAnsi="Arial" w:cs="Arial"/>
          <w:i/>
          <w:iCs/>
          <w:sz w:val="24"/>
          <w:szCs w:val="24"/>
        </w:rPr>
        <w:t xml:space="preserve"> obo </w:t>
      </w:r>
      <w:proofErr w:type="spellStart"/>
      <w:r>
        <w:rPr>
          <w:rFonts w:ascii="Arial" w:hAnsi="Arial" w:cs="Arial"/>
          <w:i/>
          <w:iCs/>
          <w:sz w:val="24"/>
          <w:szCs w:val="24"/>
        </w:rPr>
        <w:t>Okuhle</w:t>
      </w:r>
      <w:proofErr w:type="spellEnd"/>
      <w:r>
        <w:rPr>
          <w:rFonts w:ascii="Arial" w:hAnsi="Arial" w:cs="Arial"/>
          <w:i/>
          <w:iCs/>
          <w:sz w:val="24"/>
          <w:szCs w:val="24"/>
        </w:rPr>
        <w:t xml:space="preserve"> </w:t>
      </w:r>
      <w:proofErr w:type="spellStart"/>
      <w:r>
        <w:rPr>
          <w:rFonts w:ascii="Arial" w:hAnsi="Arial" w:cs="Arial"/>
          <w:i/>
          <w:iCs/>
          <w:sz w:val="24"/>
          <w:szCs w:val="24"/>
        </w:rPr>
        <w:t>Nkamela</w:t>
      </w:r>
      <w:proofErr w:type="spellEnd"/>
      <w:r>
        <w:rPr>
          <w:rFonts w:ascii="Arial" w:hAnsi="Arial" w:cs="Arial"/>
          <w:i/>
          <w:iCs/>
          <w:sz w:val="24"/>
          <w:szCs w:val="24"/>
        </w:rPr>
        <w:t xml:space="preserve"> v MEC for Health, Eastern Cape Province </w:t>
      </w:r>
      <w:r w:rsidRPr="00EA771B">
        <w:rPr>
          <w:rFonts w:ascii="Arial" w:hAnsi="Arial" w:cs="Arial"/>
          <w:sz w:val="24"/>
          <w:szCs w:val="24"/>
        </w:rPr>
        <w:t>(308/2018) [2022] ZAECBHC 15 (31 May 2022)</w:t>
      </w:r>
      <w:r w:rsidR="00EA771B">
        <w:rPr>
          <w:rFonts w:ascii="Arial" w:hAnsi="Arial" w:cs="Arial"/>
          <w:sz w:val="24"/>
          <w:szCs w:val="24"/>
        </w:rPr>
        <w:t xml:space="preserve"> especially at paragraph [13].</w:t>
      </w:r>
    </w:p>
    <w:p w14:paraId="5721F83B" w14:textId="28FAC279" w:rsidR="00EA771B" w:rsidRDefault="00EA771B" w:rsidP="008B479B">
      <w:pPr>
        <w:spacing w:line="48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erred in the circumstances of this matter, in holding that the plaintiff’s personal claim could not be upheld without expert evidence.</w:t>
      </w:r>
    </w:p>
    <w:p w14:paraId="15AC1FC2" w14:textId="0B654C72" w:rsidR="00EA771B" w:rsidRDefault="00EA771B" w:rsidP="008B479B">
      <w:pPr>
        <w:spacing w:line="480" w:lineRule="auto"/>
        <w:ind w:left="1440" w:hanging="720"/>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erred in not having any or sufficient regard to the contents of reports from the witnesses Ebrahim and Redfern, which were tendered in evidence, which reflects on the condition of the plaintiff’s child and the consequences thereof on the plaintiff.</w:t>
      </w:r>
    </w:p>
    <w:p w14:paraId="5340AEE0" w14:textId="1B0DFFF0" w:rsidR="00EA771B" w:rsidRDefault="00EA771B" w:rsidP="008B479B">
      <w:pPr>
        <w:spacing w:line="480" w:lineRule="auto"/>
        <w:ind w:left="144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erred in failing to uphold the plaintiff’s personal claim on the evidence before it.</w:t>
      </w:r>
    </w:p>
    <w:p w14:paraId="0930A5DB" w14:textId="6421E7C6" w:rsidR="00EA771B" w:rsidRPr="00EA771B" w:rsidRDefault="00EA771B" w:rsidP="008B479B">
      <w:pPr>
        <w:spacing w:line="480" w:lineRule="auto"/>
        <w:ind w:left="144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The Court </w:t>
      </w:r>
      <w:r>
        <w:rPr>
          <w:rFonts w:ascii="Arial" w:hAnsi="Arial" w:cs="Arial"/>
          <w:i/>
          <w:iCs/>
          <w:sz w:val="24"/>
          <w:szCs w:val="24"/>
        </w:rPr>
        <w:t>a quo</w:t>
      </w:r>
      <w:r>
        <w:rPr>
          <w:rFonts w:ascii="Arial" w:hAnsi="Arial" w:cs="Arial"/>
          <w:sz w:val="24"/>
          <w:szCs w:val="24"/>
        </w:rPr>
        <w:t xml:space="preserve"> erred in awarding costs in respect of the plaintiff’s personal claim against the plaintiff in circumstances where no additional costs relating to the conduct of this claim were demonstrated or shown to exist.</w:t>
      </w:r>
    </w:p>
    <w:p w14:paraId="4734FC29" w14:textId="4990CBF8" w:rsidR="00EC3590" w:rsidRDefault="00EC3590" w:rsidP="00587366">
      <w:pPr>
        <w:spacing w:line="480" w:lineRule="auto"/>
        <w:jc w:val="both"/>
        <w:rPr>
          <w:rFonts w:ascii="Arial" w:hAnsi="Arial" w:cs="Arial"/>
          <w:sz w:val="24"/>
          <w:szCs w:val="24"/>
        </w:rPr>
      </w:pPr>
    </w:p>
    <w:p w14:paraId="1C6E9AA5" w14:textId="60DED65B" w:rsidR="007F605B" w:rsidRDefault="00471580" w:rsidP="00587366">
      <w:pPr>
        <w:spacing w:line="480" w:lineRule="auto"/>
        <w:jc w:val="both"/>
        <w:rPr>
          <w:rFonts w:ascii="Arial" w:hAnsi="Arial" w:cs="Arial"/>
          <w:sz w:val="24"/>
          <w:szCs w:val="24"/>
        </w:rPr>
      </w:pPr>
      <w:r>
        <w:rPr>
          <w:rFonts w:ascii="Arial" w:hAnsi="Arial" w:cs="Arial"/>
          <w:sz w:val="24"/>
          <w:szCs w:val="24"/>
        </w:rPr>
        <w:t>[3]</w:t>
      </w:r>
      <w:r w:rsidR="007F605B">
        <w:rPr>
          <w:rFonts w:ascii="Arial" w:hAnsi="Arial" w:cs="Arial"/>
          <w:sz w:val="24"/>
          <w:szCs w:val="24"/>
        </w:rPr>
        <w:tab/>
      </w:r>
      <w:r w:rsidR="00BC6A96">
        <w:rPr>
          <w:rFonts w:ascii="Arial" w:hAnsi="Arial" w:cs="Arial"/>
          <w:sz w:val="24"/>
          <w:szCs w:val="24"/>
        </w:rPr>
        <w:t>As indicated in paragraph [3] of the judgment the applicant’s claim in her personal capacity is premised on the contention that in consequence of the respondent’s pleaded negligence she had experienced severe psychological and / or psychiatric shock and trauma and will continuously experience same in future.</w:t>
      </w:r>
    </w:p>
    <w:p w14:paraId="3F1A20A1" w14:textId="77777777" w:rsidR="00471580" w:rsidRDefault="00471580" w:rsidP="00587366">
      <w:pPr>
        <w:spacing w:line="480" w:lineRule="auto"/>
        <w:jc w:val="both"/>
        <w:rPr>
          <w:rFonts w:ascii="Arial" w:hAnsi="Arial" w:cs="Arial"/>
          <w:sz w:val="24"/>
          <w:szCs w:val="24"/>
        </w:rPr>
      </w:pPr>
    </w:p>
    <w:p w14:paraId="2A3D34E3" w14:textId="7F716952" w:rsidR="00471580" w:rsidRPr="00BC6A96" w:rsidRDefault="00471580" w:rsidP="00587366">
      <w:pPr>
        <w:spacing w:line="480" w:lineRule="auto"/>
        <w:jc w:val="both"/>
        <w:rPr>
          <w:rFonts w:ascii="Arial" w:hAnsi="Arial" w:cs="Arial"/>
          <w:sz w:val="24"/>
          <w:szCs w:val="24"/>
        </w:rPr>
      </w:pPr>
      <w:r>
        <w:rPr>
          <w:rFonts w:ascii="Arial" w:hAnsi="Arial" w:cs="Arial"/>
          <w:sz w:val="24"/>
          <w:szCs w:val="24"/>
        </w:rPr>
        <w:t>[4]</w:t>
      </w:r>
      <w:r w:rsidR="00BC6A96">
        <w:rPr>
          <w:rFonts w:ascii="Arial" w:hAnsi="Arial" w:cs="Arial"/>
          <w:sz w:val="24"/>
          <w:szCs w:val="24"/>
        </w:rPr>
        <w:tab/>
        <w:t xml:space="preserve">On trite legal principles in order to succeed in such claim the applicant had the </w:t>
      </w:r>
      <w:r w:rsidR="00BC6A96">
        <w:rPr>
          <w:rFonts w:ascii="Arial" w:hAnsi="Arial" w:cs="Arial"/>
          <w:i/>
          <w:iCs/>
          <w:sz w:val="24"/>
          <w:szCs w:val="24"/>
        </w:rPr>
        <w:t>onus</w:t>
      </w:r>
      <w:r w:rsidR="00BC6A96">
        <w:rPr>
          <w:rFonts w:ascii="Arial" w:hAnsi="Arial" w:cs="Arial"/>
          <w:sz w:val="24"/>
          <w:szCs w:val="24"/>
        </w:rPr>
        <w:t xml:space="preserve"> to prove her claim and damages at the required scale of</w:t>
      </w:r>
      <w:r w:rsidR="00D619D2">
        <w:rPr>
          <w:rFonts w:ascii="Arial" w:hAnsi="Arial" w:cs="Arial"/>
          <w:sz w:val="24"/>
          <w:szCs w:val="24"/>
        </w:rPr>
        <w:t xml:space="preserve"> the</w:t>
      </w:r>
      <w:r w:rsidR="00BC6A96">
        <w:rPr>
          <w:rFonts w:ascii="Arial" w:hAnsi="Arial" w:cs="Arial"/>
          <w:sz w:val="24"/>
          <w:szCs w:val="24"/>
        </w:rPr>
        <w:t xml:space="preserve"> balance of probabilities.</w:t>
      </w:r>
    </w:p>
    <w:p w14:paraId="4ECF20C8" w14:textId="77777777" w:rsidR="00471580" w:rsidRDefault="00471580" w:rsidP="00587366">
      <w:pPr>
        <w:spacing w:line="480" w:lineRule="auto"/>
        <w:jc w:val="both"/>
        <w:rPr>
          <w:rFonts w:ascii="Arial" w:hAnsi="Arial" w:cs="Arial"/>
          <w:sz w:val="24"/>
          <w:szCs w:val="24"/>
        </w:rPr>
      </w:pPr>
    </w:p>
    <w:p w14:paraId="005980F8" w14:textId="7242D5D2" w:rsidR="00471580" w:rsidRDefault="00EC3590" w:rsidP="00587366">
      <w:pPr>
        <w:spacing w:line="480" w:lineRule="auto"/>
        <w:jc w:val="both"/>
        <w:rPr>
          <w:rFonts w:ascii="Arial" w:hAnsi="Arial" w:cs="Arial"/>
          <w:sz w:val="24"/>
          <w:szCs w:val="24"/>
        </w:rPr>
      </w:pPr>
      <w:r>
        <w:rPr>
          <w:rFonts w:ascii="Arial" w:hAnsi="Arial" w:cs="Arial"/>
          <w:sz w:val="24"/>
          <w:szCs w:val="24"/>
        </w:rPr>
        <w:t>[5]</w:t>
      </w:r>
      <w:r w:rsidR="00BC6A96">
        <w:rPr>
          <w:rFonts w:ascii="Arial" w:hAnsi="Arial" w:cs="Arial"/>
          <w:sz w:val="24"/>
          <w:szCs w:val="24"/>
        </w:rPr>
        <w:tab/>
        <w:t xml:space="preserve">There was a duty on the applicant to substantiate her claim by proving the alleged severe psychological and / or psychiatric shock and trauma that she claimed to have suffered and will allegedly </w:t>
      </w:r>
      <w:proofErr w:type="spellStart"/>
      <w:r w:rsidR="00BC6A96">
        <w:rPr>
          <w:rFonts w:ascii="Arial" w:hAnsi="Arial" w:cs="Arial"/>
          <w:sz w:val="24"/>
          <w:szCs w:val="24"/>
        </w:rPr>
        <w:t>continued</w:t>
      </w:r>
      <w:proofErr w:type="spellEnd"/>
      <w:r w:rsidR="00BC6A96">
        <w:rPr>
          <w:rFonts w:ascii="Arial" w:hAnsi="Arial" w:cs="Arial"/>
          <w:sz w:val="24"/>
          <w:szCs w:val="24"/>
        </w:rPr>
        <w:t xml:space="preserve"> to experience in the future.</w:t>
      </w:r>
    </w:p>
    <w:p w14:paraId="43CD6324" w14:textId="77777777" w:rsidR="00471580" w:rsidRDefault="00471580" w:rsidP="00587366">
      <w:pPr>
        <w:spacing w:line="480" w:lineRule="auto"/>
        <w:jc w:val="both"/>
        <w:rPr>
          <w:rFonts w:ascii="Arial" w:hAnsi="Arial" w:cs="Arial"/>
          <w:sz w:val="24"/>
          <w:szCs w:val="24"/>
        </w:rPr>
      </w:pPr>
    </w:p>
    <w:p w14:paraId="63AE6F66" w14:textId="5952C213" w:rsidR="00471580" w:rsidRDefault="00471580" w:rsidP="00587366">
      <w:pPr>
        <w:spacing w:line="480" w:lineRule="auto"/>
        <w:jc w:val="both"/>
        <w:rPr>
          <w:rFonts w:ascii="Arial" w:hAnsi="Arial" w:cs="Arial"/>
          <w:sz w:val="24"/>
          <w:szCs w:val="24"/>
        </w:rPr>
      </w:pPr>
      <w:r>
        <w:rPr>
          <w:rFonts w:ascii="Arial" w:hAnsi="Arial" w:cs="Arial"/>
          <w:sz w:val="24"/>
          <w:szCs w:val="24"/>
        </w:rPr>
        <w:t>[6]</w:t>
      </w:r>
      <w:r w:rsidR="00BC6A96">
        <w:rPr>
          <w:rFonts w:ascii="Arial" w:hAnsi="Arial" w:cs="Arial"/>
          <w:sz w:val="24"/>
          <w:szCs w:val="24"/>
        </w:rPr>
        <w:tab/>
      </w:r>
      <w:r w:rsidR="00820951">
        <w:rPr>
          <w:rFonts w:ascii="Arial" w:hAnsi="Arial" w:cs="Arial"/>
          <w:sz w:val="24"/>
          <w:szCs w:val="24"/>
        </w:rPr>
        <w:t>Such proof would, of necessity, entail the leading of expert evidence.  To succeed, in her claim the plaintiff</w:t>
      </w:r>
      <w:r w:rsidR="00D619D2">
        <w:rPr>
          <w:rFonts w:ascii="Arial" w:hAnsi="Arial" w:cs="Arial"/>
          <w:sz w:val="24"/>
          <w:szCs w:val="24"/>
        </w:rPr>
        <w:t xml:space="preserve"> had</w:t>
      </w:r>
      <w:r w:rsidR="00820951">
        <w:rPr>
          <w:rFonts w:ascii="Arial" w:hAnsi="Arial" w:cs="Arial"/>
          <w:sz w:val="24"/>
          <w:szCs w:val="24"/>
        </w:rPr>
        <w:t xml:space="preserve"> to prove that she sustained a detectable psychiatric injury </w:t>
      </w:r>
      <w:r w:rsidR="000442F5">
        <w:rPr>
          <w:rFonts w:ascii="Arial" w:hAnsi="Arial" w:cs="Arial"/>
          <w:sz w:val="24"/>
          <w:szCs w:val="24"/>
        </w:rPr>
        <w:t>which is not trivial.</w:t>
      </w:r>
      <w:r w:rsidR="000442F5">
        <w:rPr>
          <w:rStyle w:val="FootnoteReference"/>
          <w:rFonts w:ascii="Arial" w:hAnsi="Arial" w:cs="Arial"/>
          <w:sz w:val="24"/>
          <w:szCs w:val="24"/>
        </w:rPr>
        <w:footnoteReference w:id="1"/>
      </w:r>
    </w:p>
    <w:p w14:paraId="13E9F305" w14:textId="77777777" w:rsidR="00471580" w:rsidRDefault="00471580" w:rsidP="00587366">
      <w:pPr>
        <w:spacing w:line="480" w:lineRule="auto"/>
        <w:jc w:val="both"/>
        <w:rPr>
          <w:rFonts w:ascii="Arial" w:hAnsi="Arial" w:cs="Arial"/>
          <w:sz w:val="24"/>
          <w:szCs w:val="24"/>
        </w:rPr>
      </w:pPr>
    </w:p>
    <w:p w14:paraId="16969BBF" w14:textId="2C83C849" w:rsidR="00471580" w:rsidRDefault="00471580" w:rsidP="00587366">
      <w:pPr>
        <w:spacing w:line="480" w:lineRule="auto"/>
        <w:jc w:val="both"/>
        <w:rPr>
          <w:rFonts w:ascii="Arial" w:hAnsi="Arial" w:cs="Arial"/>
          <w:sz w:val="24"/>
          <w:szCs w:val="24"/>
        </w:rPr>
      </w:pPr>
      <w:r>
        <w:rPr>
          <w:rFonts w:ascii="Arial" w:hAnsi="Arial" w:cs="Arial"/>
          <w:sz w:val="24"/>
          <w:szCs w:val="24"/>
        </w:rPr>
        <w:t>[7]</w:t>
      </w:r>
      <w:r w:rsidR="000442F5">
        <w:rPr>
          <w:rFonts w:ascii="Arial" w:hAnsi="Arial" w:cs="Arial"/>
          <w:sz w:val="24"/>
          <w:szCs w:val="24"/>
        </w:rPr>
        <w:tab/>
        <w:t>The applicant is a lay person and there is no suggestion that she has any expertise</w:t>
      </w:r>
      <w:r w:rsidR="00D619D2">
        <w:rPr>
          <w:rFonts w:ascii="Arial" w:hAnsi="Arial" w:cs="Arial"/>
          <w:sz w:val="24"/>
          <w:szCs w:val="24"/>
        </w:rPr>
        <w:t xml:space="preserve"> that would enable her</w:t>
      </w:r>
      <w:r w:rsidR="000442F5">
        <w:rPr>
          <w:rFonts w:ascii="Arial" w:hAnsi="Arial" w:cs="Arial"/>
          <w:sz w:val="24"/>
          <w:szCs w:val="24"/>
        </w:rPr>
        <w:t xml:space="preserve"> to diagnose herself of the alleged ailments. </w:t>
      </w:r>
      <w:r w:rsidR="00D619D2">
        <w:rPr>
          <w:rFonts w:ascii="Arial" w:hAnsi="Arial" w:cs="Arial"/>
          <w:sz w:val="24"/>
          <w:szCs w:val="24"/>
        </w:rPr>
        <w:t xml:space="preserve">A </w:t>
      </w:r>
      <w:r w:rsidR="000442F5">
        <w:rPr>
          <w:rFonts w:ascii="Arial" w:hAnsi="Arial" w:cs="Arial"/>
          <w:sz w:val="24"/>
          <w:szCs w:val="24"/>
        </w:rPr>
        <w:t>Claimant cannot simply make bald and unsubstantiated allegations of psychological and / or psychiatric shock and trauma that allegedly exists in the present and that will persist in the future.  This requires proper accompanying diagnosis from relevant experts such as psychiatrists and psychologists.</w:t>
      </w:r>
    </w:p>
    <w:p w14:paraId="77332FBF" w14:textId="77777777" w:rsidR="00471580" w:rsidRDefault="00471580" w:rsidP="00587366">
      <w:pPr>
        <w:spacing w:line="480" w:lineRule="auto"/>
        <w:jc w:val="both"/>
        <w:rPr>
          <w:rFonts w:ascii="Arial" w:hAnsi="Arial" w:cs="Arial"/>
          <w:sz w:val="24"/>
          <w:szCs w:val="24"/>
        </w:rPr>
      </w:pPr>
    </w:p>
    <w:p w14:paraId="15E21D82" w14:textId="47514526" w:rsidR="00471580" w:rsidRDefault="00471580" w:rsidP="00587366">
      <w:pPr>
        <w:spacing w:line="480" w:lineRule="auto"/>
        <w:jc w:val="both"/>
        <w:rPr>
          <w:rFonts w:ascii="Arial" w:hAnsi="Arial" w:cs="Arial"/>
          <w:sz w:val="24"/>
          <w:szCs w:val="24"/>
        </w:rPr>
      </w:pPr>
      <w:r>
        <w:rPr>
          <w:rFonts w:ascii="Arial" w:hAnsi="Arial" w:cs="Arial"/>
          <w:sz w:val="24"/>
          <w:szCs w:val="24"/>
        </w:rPr>
        <w:t>[8]</w:t>
      </w:r>
      <w:r w:rsidR="000442F5">
        <w:rPr>
          <w:rFonts w:ascii="Arial" w:hAnsi="Arial" w:cs="Arial"/>
          <w:sz w:val="24"/>
          <w:szCs w:val="24"/>
        </w:rPr>
        <w:tab/>
        <w:t xml:space="preserve">It is common cause that in this case no such expert evidence from any psychiatrists or psychologists has been led by the plaintiff to substantiate her claim of having sustained the alleged psychological and / or psychiatric shock and trauma.  The mere </w:t>
      </w:r>
      <w:r w:rsidR="00CC5235" w:rsidRPr="008C0051">
        <w:rPr>
          <w:rFonts w:ascii="Arial" w:hAnsi="Arial" w:cs="Arial"/>
          <w:i/>
          <w:iCs/>
          <w:sz w:val="24"/>
          <w:szCs w:val="24"/>
        </w:rPr>
        <w:t>ips</w:t>
      </w:r>
      <w:r w:rsidR="00D619D2">
        <w:rPr>
          <w:rFonts w:ascii="Arial" w:hAnsi="Arial" w:cs="Arial"/>
          <w:i/>
          <w:iCs/>
          <w:sz w:val="24"/>
          <w:szCs w:val="24"/>
        </w:rPr>
        <w:t xml:space="preserve">e dixit </w:t>
      </w:r>
      <w:r w:rsidR="00CC5235">
        <w:rPr>
          <w:rFonts w:ascii="Arial" w:hAnsi="Arial" w:cs="Arial"/>
          <w:sz w:val="24"/>
          <w:szCs w:val="24"/>
        </w:rPr>
        <w:t>by the lay applicant to have suffered such injuries has no evidential value that would ground a damages award in her favour for such alleged but unsubstantiated injuries.  This is a specially so where the applicant in her evidence had alleged that there are many things that cause her depression</w:t>
      </w:r>
      <w:r w:rsidR="00D619D2">
        <w:rPr>
          <w:rFonts w:ascii="Arial" w:hAnsi="Arial" w:cs="Arial"/>
          <w:sz w:val="24"/>
          <w:szCs w:val="24"/>
        </w:rPr>
        <w:t>.  T</w:t>
      </w:r>
      <w:r w:rsidR="00CC5235">
        <w:rPr>
          <w:rFonts w:ascii="Arial" w:hAnsi="Arial" w:cs="Arial"/>
          <w:sz w:val="24"/>
          <w:szCs w:val="24"/>
        </w:rPr>
        <w:t>he condition of her child whose claim was upheld in the trial</w:t>
      </w:r>
      <w:r w:rsidR="00D619D2">
        <w:rPr>
          <w:rFonts w:ascii="Arial" w:hAnsi="Arial" w:cs="Arial"/>
          <w:sz w:val="24"/>
          <w:szCs w:val="24"/>
        </w:rPr>
        <w:t>, is one of them.</w:t>
      </w:r>
    </w:p>
    <w:p w14:paraId="4F90CFB9" w14:textId="77777777" w:rsidR="00471580" w:rsidRDefault="00471580" w:rsidP="00587366">
      <w:pPr>
        <w:spacing w:line="480" w:lineRule="auto"/>
        <w:jc w:val="both"/>
        <w:rPr>
          <w:rFonts w:ascii="Arial" w:hAnsi="Arial" w:cs="Arial"/>
          <w:sz w:val="24"/>
          <w:szCs w:val="24"/>
        </w:rPr>
      </w:pPr>
    </w:p>
    <w:p w14:paraId="54AA236C" w14:textId="7F4E4457" w:rsidR="00471580" w:rsidRDefault="00471580" w:rsidP="00587366">
      <w:pPr>
        <w:spacing w:line="480" w:lineRule="auto"/>
        <w:jc w:val="both"/>
        <w:rPr>
          <w:rFonts w:ascii="Arial" w:hAnsi="Arial" w:cs="Arial"/>
          <w:sz w:val="24"/>
          <w:szCs w:val="24"/>
        </w:rPr>
      </w:pPr>
      <w:r>
        <w:rPr>
          <w:rFonts w:ascii="Arial" w:hAnsi="Arial" w:cs="Arial"/>
          <w:sz w:val="24"/>
          <w:szCs w:val="24"/>
        </w:rPr>
        <w:lastRenderedPageBreak/>
        <w:t>[9]</w:t>
      </w:r>
      <w:r w:rsidR="00CC5235">
        <w:rPr>
          <w:rFonts w:ascii="Arial" w:hAnsi="Arial" w:cs="Arial"/>
          <w:sz w:val="24"/>
          <w:szCs w:val="24"/>
        </w:rPr>
        <w:tab/>
        <w:t>There is a faint suggestion in the applicant’s notice of application for leave to appeal that the evidence of the expert witnesses, Drs Ebrahim (Obstetrician</w:t>
      </w:r>
      <w:r w:rsidR="00D619D2">
        <w:rPr>
          <w:rFonts w:ascii="Arial" w:hAnsi="Arial" w:cs="Arial"/>
          <w:sz w:val="24"/>
          <w:szCs w:val="24"/>
        </w:rPr>
        <w:t xml:space="preserve"> and Gynaecologist</w:t>
      </w:r>
      <w:r w:rsidR="00CC5235">
        <w:rPr>
          <w:rFonts w:ascii="Arial" w:hAnsi="Arial" w:cs="Arial"/>
          <w:sz w:val="24"/>
          <w:szCs w:val="24"/>
        </w:rPr>
        <w:t xml:space="preserve">) </w:t>
      </w:r>
      <w:r w:rsidR="00994846">
        <w:rPr>
          <w:rFonts w:ascii="Arial" w:hAnsi="Arial" w:cs="Arial"/>
          <w:sz w:val="24"/>
          <w:szCs w:val="24"/>
        </w:rPr>
        <w:t>and Redfern (Paediatrician) about the condition of the plaintiff’s child and the consequences thereof on the plaintiff should somehow</w:t>
      </w:r>
      <w:r w:rsidR="00D619D2">
        <w:rPr>
          <w:rFonts w:ascii="Arial" w:hAnsi="Arial" w:cs="Arial"/>
          <w:sz w:val="24"/>
          <w:szCs w:val="24"/>
        </w:rPr>
        <w:t xml:space="preserve"> be</w:t>
      </w:r>
      <w:r w:rsidR="00994846">
        <w:rPr>
          <w:rFonts w:ascii="Arial" w:hAnsi="Arial" w:cs="Arial"/>
          <w:sz w:val="24"/>
          <w:szCs w:val="24"/>
        </w:rPr>
        <w:t xml:space="preserve"> used as proof that the plaintiff has suffered the alleged psychological and psychiatric shock.  None of those experts claim</w:t>
      </w:r>
      <w:r w:rsidR="00D619D2">
        <w:rPr>
          <w:rFonts w:ascii="Arial" w:hAnsi="Arial" w:cs="Arial"/>
          <w:sz w:val="24"/>
          <w:szCs w:val="24"/>
        </w:rPr>
        <w:t>ed</w:t>
      </w:r>
      <w:r w:rsidR="00994846">
        <w:rPr>
          <w:rFonts w:ascii="Arial" w:hAnsi="Arial" w:cs="Arial"/>
          <w:sz w:val="24"/>
          <w:szCs w:val="24"/>
        </w:rPr>
        <w:t xml:space="preserve"> to have any expertise in psychological or psychiatric </w:t>
      </w:r>
      <w:r w:rsidR="00D619D2">
        <w:rPr>
          <w:rFonts w:ascii="Arial" w:hAnsi="Arial" w:cs="Arial"/>
          <w:sz w:val="24"/>
          <w:szCs w:val="24"/>
        </w:rPr>
        <w:t>issues</w:t>
      </w:r>
      <w:r w:rsidR="00994846">
        <w:rPr>
          <w:rFonts w:ascii="Arial" w:hAnsi="Arial" w:cs="Arial"/>
          <w:sz w:val="24"/>
          <w:szCs w:val="24"/>
        </w:rPr>
        <w:t xml:space="preserve"> and there was no suggestion in their expert notices that their testimony would be</w:t>
      </w:r>
      <w:r w:rsidR="00D619D2">
        <w:rPr>
          <w:rFonts w:ascii="Arial" w:hAnsi="Arial" w:cs="Arial"/>
          <w:sz w:val="24"/>
          <w:szCs w:val="24"/>
        </w:rPr>
        <w:t xml:space="preserve"> also</w:t>
      </w:r>
      <w:r w:rsidR="00994846">
        <w:rPr>
          <w:rFonts w:ascii="Arial" w:hAnsi="Arial" w:cs="Arial"/>
          <w:sz w:val="24"/>
          <w:szCs w:val="24"/>
        </w:rPr>
        <w:t xml:space="preserve"> used to also prove psychological and psychiatric shock and trauma on the part of the plaintiff.  It is hardly surprising that in argument Mr Dugmore</w:t>
      </w:r>
      <w:r w:rsidR="00D619D2">
        <w:rPr>
          <w:rFonts w:ascii="Arial" w:hAnsi="Arial" w:cs="Arial"/>
          <w:sz w:val="24"/>
          <w:szCs w:val="24"/>
        </w:rPr>
        <w:t xml:space="preserve"> SC</w:t>
      </w:r>
      <w:r w:rsidR="00994846">
        <w:rPr>
          <w:rFonts w:ascii="Arial" w:hAnsi="Arial" w:cs="Arial"/>
          <w:sz w:val="24"/>
          <w:szCs w:val="24"/>
        </w:rPr>
        <w:t xml:space="preserve"> did not attempt to rely on their testimony as expert proof of the alleged psychological and psychiatric shock and trauma on the applicant.  </w:t>
      </w:r>
      <w:r w:rsidR="00D619D2">
        <w:rPr>
          <w:rFonts w:ascii="Arial" w:hAnsi="Arial" w:cs="Arial"/>
          <w:sz w:val="24"/>
          <w:szCs w:val="24"/>
        </w:rPr>
        <w:t>S</w:t>
      </w:r>
      <w:r w:rsidR="00994846">
        <w:rPr>
          <w:rFonts w:ascii="Arial" w:hAnsi="Arial" w:cs="Arial"/>
          <w:sz w:val="24"/>
          <w:szCs w:val="24"/>
        </w:rPr>
        <w:t>uch argument would have been totally devoid of basis or merit.</w:t>
      </w:r>
    </w:p>
    <w:p w14:paraId="66567EC1" w14:textId="77777777" w:rsidR="00471580" w:rsidRDefault="00471580" w:rsidP="00587366">
      <w:pPr>
        <w:spacing w:line="480" w:lineRule="auto"/>
        <w:jc w:val="both"/>
        <w:rPr>
          <w:rFonts w:ascii="Arial" w:hAnsi="Arial" w:cs="Arial"/>
          <w:sz w:val="24"/>
          <w:szCs w:val="24"/>
        </w:rPr>
      </w:pPr>
    </w:p>
    <w:p w14:paraId="675C3557" w14:textId="54EF2089" w:rsidR="00471580" w:rsidRDefault="00471580" w:rsidP="00587366">
      <w:pPr>
        <w:spacing w:line="480" w:lineRule="auto"/>
        <w:jc w:val="both"/>
        <w:rPr>
          <w:rFonts w:ascii="Arial" w:hAnsi="Arial" w:cs="Arial"/>
          <w:sz w:val="24"/>
          <w:szCs w:val="24"/>
        </w:rPr>
      </w:pPr>
      <w:r>
        <w:rPr>
          <w:rFonts w:ascii="Arial" w:hAnsi="Arial" w:cs="Arial"/>
          <w:sz w:val="24"/>
          <w:szCs w:val="24"/>
        </w:rPr>
        <w:t>[10]</w:t>
      </w:r>
      <w:r w:rsidR="00994846">
        <w:rPr>
          <w:rFonts w:ascii="Arial" w:hAnsi="Arial" w:cs="Arial"/>
          <w:sz w:val="24"/>
          <w:szCs w:val="24"/>
        </w:rPr>
        <w:tab/>
      </w:r>
      <w:r w:rsidR="00994846" w:rsidRPr="00994846">
        <w:rPr>
          <w:rFonts w:ascii="Arial" w:hAnsi="Arial" w:cs="Arial"/>
          <w:i/>
          <w:iCs/>
          <w:sz w:val="24"/>
          <w:szCs w:val="24"/>
        </w:rPr>
        <w:t xml:space="preserve">In Barnard v </w:t>
      </w:r>
      <w:proofErr w:type="spellStart"/>
      <w:r w:rsidR="00994846" w:rsidRPr="00994846">
        <w:rPr>
          <w:rFonts w:ascii="Arial" w:hAnsi="Arial" w:cs="Arial"/>
          <w:i/>
          <w:iCs/>
          <w:sz w:val="24"/>
          <w:szCs w:val="24"/>
        </w:rPr>
        <w:t>Santam</w:t>
      </w:r>
      <w:proofErr w:type="spellEnd"/>
      <w:r w:rsidR="00994846" w:rsidRPr="00994846">
        <w:rPr>
          <w:rFonts w:ascii="Arial" w:hAnsi="Arial" w:cs="Arial"/>
          <w:i/>
          <w:iCs/>
          <w:sz w:val="24"/>
          <w:szCs w:val="24"/>
        </w:rPr>
        <w:t xml:space="preserve"> </w:t>
      </w:r>
      <w:proofErr w:type="spellStart"/>
      <w:r w:rsidR="00994846" w:rsidRPr="00994846">
        <w:rPr>
          <w:rFonts w:ascii="Arial" w:hAnsi="Arial" w:cs="Arial"/>
          <w:i/>
          <w:iCs/>
          <w:sz w:val="24"/>
          <w:szCs w:val="24"/>
        </w:rPr>
        <w:t>Bpk</w:t>
      </w:r>
      <w:proofErr w:type="spellEnd"/>
      <w:r w:rsidR="00F7299E">
        <w:rPr>
          <w:rStyle w:val="FootnoteReference"/>
          <w:rFonts w:ascii="Arial" w:hAnsi="Arial" w:cs="Arial"/>
          <w:i/>
          <w:iCs/>
          <w:sz w:val="24"/>
          <w:szCs w:val="24"/>
        </w:rPr>
        <w:footnoteReference w:id="2"/>
      </w:r>
      <w:r w:rsidR="00994846">
        <w:rPr>
          <w:rFonts w:ascii="Arial" w:hAnsi="Arial" w:cs="Arial"/>
          <w:sz w:val="24"/>
          <w:szCs w:val="24"/>
        </w:rPr>
        <w:t xml:space="preserve"> </w:t>
      </w:r>
      <w:r w:rsidR="00834910">
        <w:rPr>
          <w:rFonts w:ascii="Arial" w:hAnsi="Arial" w:cs="Arial"/>
          <w:sz w:val="24"/>
          <w:szCs w:val="24"/>
        </w:rPr>
        <w:t>it was held that the existence of a recognisable psychological lesion in a claim that is based on a serious psychiatric injury should, as a rule, be proved by supporting psychiatric evidence.  No such evidence was led in this case.</w:t>
      </w:r>
    </w:p>
    <w:p w14:paraId="03C89DD5" w14:textId="77777777" w:rsidR="00834910" w:rsidRDefault="00834910" w:rsidP="00587366">
      <w:pPr>
        <w:spacing w:line="480" w:lineRule="auto"/>
        <w:jc w:val="both"/>
        <w:rPr>
          <w:rFonts w:ascii="Arial" w:hAnsi="Arial" w:cs="Arial"/>
          <w:sz w:val="24"/>
          <w:szCs w:val="24"/>
        </w:rPr>
      </w:pPr>
    </w:p>
    <w:p w14:paraId="5165CCAE" w14:textId="67191DEA" w:rsidR="00834910" w:rsidRPr="008C0051" w:rsidRDefault="00834910" w:rsidP="00587366">
      <w:pPr>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C0051">
        <w:rPr>
          <w:rFonts w:ascii="Arial" w:hAnsi="Arial" w:cs="Arial"/>
          <w:sz w:val="24"/>
          <w:szCs w:val="24"/>
        </w:rPr>
        <w:t xml:space="preserve">In </w:t>
      </w:r>
      <w:r w:rsidR="008C0051">
        <w:rPr>
          <w:rFonts w:ascii="Arial" w:hAnsi="Arial" w:cs="Arial"/>
          <w:i/>
          <w:iCs/>
          <w:sz w:val="24"/>
          <w:szCs w:val="24"/>
        </w:rPr>
        <w:t>Road Accident Fund v Sauls</w:t>
      </w:r>
      <w:r w:rsidR="008C0051">
        <w:rPr>
          <w:rStyle w:val="FootnoteReference"/>
          <w:rFonts w:ascii="Arial" w:hAnsi="Arial" w:cs="Arial"/>
          <w:i/>
          <w:iCs/>
          <w:sz w:val="24"/>
          <w:szCs w:val="24"/>
        </w:rPr>
        <w:footnoteReference w:id="3"/>
      </w:r>
      <w:r w:rsidR="008C0051">
        <w:rPr>
          <w:rFonts w:ascii="Arial" w:hAnsi="Arial" w:cs="Arial"/>
          <w:i/>
          <w:iCs/>
          <w:sz w:val="24"/>
          <w:szCs w:val="24"/>
        </w:rPr>
        <w:t xml:space="preserve"> </w:t>
      </w:r>
      <w:r w:rsidR="008C0051">
        <w:rPr>
          <w:rFonts w:ascii="Arial" w:hAnsi="Arial" w:cs="Arial"/>
          <w:sz w:val="24"/>
          <w:szCs w:val="24"/>
        </w:rPr>
        <w:t xml:space="preserve">it was held that in order to be successful in a claim </w:t>
      </w:r>
      <w:r w:rsidR="009406D4">
        <w:rPr>
          <w:rFonts w:ascii="Arial" w:hAnsi="Arial" w:cs="Arial"/>
          <w:sz w:val="24"/>
          <w:szCs w:val="24"/>
        </w:rPr>
        <w:t>such as the one in issue herein the applicant has to prove, not mere nervous shock or trauma, but that she had sustained a detectable psychiatric injury.</w:t>
      </w:r>
    </w:p>
    <w:p w14:paraId="1CF2FA9E" w14:textId="77777777" w:rsidR="00834910" w:rsidRDefault="00834910" w:rsidP="00587366">
      <w:pPr>
        <w:spacing w:line="480" w:lineRule="auto"/>
        <w:jc w:val="both"/>
        <w:rPr>
          <w:rFonts w:ascii="Arial" w:hAnsi="Arial" w:cs="Arial"/>
          <w:sz w:val="24"/>
          <w:szCs w:val="24"/>
        </w:rPr>
      </w:pPr>
    </w:p>
    <w:p w14:paraId="045066C5" w14:textId="4CAA5997" w:rsidR="00834910" w:rsidRPr="009406D4" w:rsidRDefault="00834910" w:rsidP="00587366">
      <w:pPr>
        <w:spacing w:line="480" w:lineRule="auto"/>
        <w:jc w:val="both"/>
        <w:rPr>
          <w:rFonts w:ascii="Arial" w:hAnsi="Arial" w:cs="Arial"/>
          <w:sz w:val="24"/>
          <w:szCs w:val="24"/>
        </w:rPr>
      </w:pPr>
      <w:r>
        <w:rPr>
          <w:rFonts w:ascii="Arial" w:hAnsi="Arial" w:cs="Arial"/>
          <w:sz w:val="24"/>
          <w:szCs w:val="24"/>
        </w:rPr>
        <w:lastRenderedPageBreak/>
        <w:t>[12]</w:t>
      </w:r>
      <w:r w:rsidR="009406D4">
        <w:rPr>
          <w:rFonts w:ascii="Arial" w:hAnsi="Arial" w:cs="Arial"/>
          <w:sz w:val="24"/>
          <w:szCs w:val="24"/>
        </w:rPr>
        <w:tab/>
        <w:t xml:space="preserve">In </w:t>
      </w:r>
      <w:proofErr w:type="spellStart"/>
      <w:r w:rsidR="009406D4">
        <w:rPr>
          <w:rFonts w:ascii="Arial" w:hAnsi="Arial" w:cs="Arial"/>
          <w:i/>
          <w:iCs/>
          <w:sz w:val="24"/>
          <w:szCs w:val="24"/>
        </w:rPr>
        <w:t>Komape</w:t>
      </w:r>
      <w:proofErr w:type="spellEnd"/>
      <w:r w:rsidR="009406D4">
        <w:rPr>
          <w:rFonts w:ascii="Arial" w:hAnsi="Arial" w:cs="Arial"/>
          <w:i/>
          <w:iCs/>
          <w:sz w:val="24"/>
          <w:szCs w:val="24"/>
        </w:rPr>
        <w:t xml:space="preserve"> v Minister of Basic Education</w:t>
      </w:r>
      <w:r w:rsidR="009406D4">
        <w:rPr>
          <w:rStyle w:val="FootnoteReference"/>
          <w:rFonts w:ascii="Arial" w:hAnsi="Arial" w:cs="Arial"/>
          <w:i/>
          <w:iCs/>
          <w:sz w:val="24"/>
          <w:szCs w:val="24"/>
        </w:rPr>
        <w:footnoteReference w:id="4"/>
      </w:r>
      <w:r w:rsidR="009406D4">
        <w:rPr>
          <w:rFonts w:ascii="Arial" w:hAnsi="Arial" w:cs="Arial"/>
          <w:i/>
          <w:iCs/>
          <w:sz w:val="24"/>
          <w:szCs w:val="24"/>
        </w:rPr>
        <w:t xml:space="preserve"> </w:t>
      </w:r>
      <w:r w:rsidR="009406D4">
        <w:rPr>
          <w:rFonts w:ascii="Arial" w:hAnsi="Arial" w:cs="Arial"/>
          <w:sz w:val="24"/>
          <w:szCs w:val="24"/>
        </w:rPr>
        <w:t xml:space="preserve">the SCA held at paragraph 45 that liability (in a case such as the present) can only follow if there is a psychiatric lesion.  As indicated above no such evidence has been led in </w:t>
      </w:r>
      <w:proofErr w:type="spellStart"/>
      <w:r w:rsidR="009406D4" w:rsidRPr="009406D4">
        <w:rPr>
          <w:rFonts w:ascii="Arial" w:hAnsi="Arial" w:cs="Arial"/>
          <w:i/>
          <w:iCs/>
          <w:sz w:val="24"/>
          <w:szCs w:val="24"/>
        </w:rPr>
        <w:t>casu</w:t>
      </w:r>
      <w:proofErr w:type="spellEnd"/>
      <w:r w:rsidR="009406D4">
        <w:rPr>
          <w:rFonts w:ascii="Arial" w:hAnsi="Arial" w:cs="Arial"/>
          <w:sz w:val="24"/>
          <w:szCs w:val="24"/>
        </w:rPr>
        <w:t>.</w:t>
      </w:r>
    </w:p>
    <w:p w14:paraId="09B06B06" w14:textId="77777777" w:rsidR="00834910" w:rsidRDefault="00834910" w:rsidP="00587366">
      <w:pPr>
        <w:spacing w:line="480" w:lineRule="auto"/>
        <w:jc w:val="both"/>
        <w:rPr>
          <w:rFonts w:ascii="Arial" w:hAnsi="Arial" w:cs="Arial"/>
          <w:sz w:val="24"/>
          <w:szCs w:val="24"/>
        </w:rPr>
      </w:pPr>
    </w:p>
    <w:p w14:paraId="17CF9460" w14:textId="3B3ECBF6" w:rsidR="00D619D2" w:rsidRDefault="00834910" w:rsidP="00587366">
      <w:pPr>
        <w:spacing w:line="480" w:lineRule="auto"/>
        <w:jc w:val="both"/>
        <w:rPr>
          <w:rFonts w:ascii="Arial" w:hAnsi="Arial" w:cs="Arial"/>
          <w:sz w:val="24"/>
          <w:szCs w:val="24"/>
        </w:rPr>
      </w:pPr>
      <w:r>
        <w:rPr>
          <w:rFonts w:ascii="Arial" w:hAnsi="Arial" w:cs="Arial"/>
          <w:sz w:val="24"/>
          <w:szCs w:val="24"/>
        </w:rPr>
        <w:t>[13]</w:t>
      </w:r>
      <w:r w:rsidR="009406D4">
        <w:rPr>
          <w:rFonts w:ascii="Arial" w:hAnsi="Arial" w:cs="Arial"/>
          <w:sz w:val="24"/>
          <w:szCs w:val="24"/>
        </w:rPr>
        <w:tab/>
        <w:t xml:space="preserve">During argument reference was made by applicant’s Counsel to the case of </w:t>
      </w:r>
      <w:proofErr w:type="spellStart"/>
      <w:r w:rsidR="009406D4" w:rsidRPr="009406D4">
        <w:rPr>
          <w:rFonts w:ascii="Arial" w:hAnsi="Arial" w:cs="Arial"/>
          <w:i/>
          <w:iCs/>
          <w:sz w:val="24"/>
          <w:szCs w:val="24"/>
        </w:rPr>
        <w:t>Nkamela</w:t>
      </w:r>
      <w:proofErr w:type="spellEnd"/>
      <w:r w:rsidR="009406D4" w:rsidRPr="009406D4">
        <w:rPr>
          <w:rFonts w:ascii="Arial" w:hAnsi="Arial" w:cs="Arial"/>
          <w:i/>
          <w:iCs/>
          <w:sz w:val="24"/>
          <w:szCs w:val="24"/>
        </w:rPr>
        <w:t xml:space="preserve"> obo </w:t>
      </w:r>
      <w:proofErr w:type="spellStart"/>
      <w:r w:rsidR="009406D4" w:rsidRPr="009406D4">
        <w:rPr>
          <w:rFonts w:ascii="Arial" w:hAnsi="Arial" w:cs="Arial"/>
          <w:i/>
          <w:iCs/>
          <w:sz w:val="24"/>
          <w:szCs w:val="24"/>
        </w:rPr>
        <w:t>Okuhle</w:t>
      </w:r>
      <w:proofErr w:type="spellEnd"/>
      <w:r w:rsidR="009406D4" w:rsidRPr="009406D4">
        <w:rPr>
          <w:rFonts w:ascii="Arial" w:hAnsi="Arial" w:cs="Arial"/>
          <w:i/>
          <w:iCs/>
          <w:sz w:val="24"/>
          <w:szCs w:val="24"/>
        </w:rPr>
        <w:t xml:space="preserve"> </w:t>
      </w:r>
      <w:proofErr w:type="spellStart"/>
      <w:r w:rsidR="009406D4" w:rsidRPr="009406D4">
        <w:rPr>
          <w:rFonts w:ascii="Arial" w:hAnsi="Arial" w:cs="Arial"/>
          <w:i/>
          <w:iCs/>
          <w:sz w:val="24"/>
          <w:szCs w:val="24"/>
        </w:rPr>
        <w:t>Nkamela</w:t>
      </w:r>
      <w:proofErr w:type="spellEnd"/>
      <w:r w:rsidR="009406D4" w:rsidRPr="009406D4">
        <w:rPr>
          <w:rFonts w:ascii="Arial" w:hAnsi="Arial" w:cs="Arial"/>
          <w:i/>
          <w:iCs/>
          <w:sz w:val="24"/>
          <w:szCs w:val="24"/>
        </w:rPr>
        <w:t xml:space="preserve"> v MEC for Health – Eastern Cape Province</w:t>
      </w:r>
      <w:r w:rsidR="009406D4">
        <w:rPr>
          <w:rStyle w:val="FootnoteReference"/>
          <w:rFonts w:ascii="Arial" w:hAnsi="Arial" w:cs="Arial"/>
          <w:sz w:val="24"/>
          <w:szCs w:val="24"/>
        </w:rPr>
        <w:footnoteReference w:id="5"/>
      </w:r>
      <w:r w:rsidR="009406D4">
        <w:rPr>
          <w:rFonts w:ascii="Arial" w:hAnsi="Arial" w:cs="Arial"/>
          <w:i/>
          <w:iCs/>
          <w:sz w:val="24"/>
          <w:szCs w:val="24"/>
        </w:rPr>
        <w:t xml:space="preserve"> </w:t>
      </w:r>
      <w:r w:rsidR="009406D4">
        <w:rPr>
          <w:rFonts w:ascii="Arial" w:hAnsi="Arial" w:cs="Arial"/>
          <w:sz w:val="24"/>
          <w:szCs w:val="24"/>
        </w:rPr>
        <w:t xml:space="preserve">and in particular to paragraph [13] thereof.  The factual matrix in that judgment for the upholding of the plaintiff’s claim in her personal capacity is not apparent in the judgment itself.  In any event, in the event that the factual matrix </w:t>
      </w:r>
      <w:r w:rsidR="009F1BC1">
        <w:rPr>
          <w:rFonts w:ascii="Arial" w:hAnsi="Arial" w:cs="Arial"/>
          <w:sz w:val="24"/>
          <w:szCs w:val="24"/>
        </w:rPr>
        <w:t xml:space="preserve">therein is similar to the one in </w:t>
      </w:r>
      <w:proofErr w:type="spellStart"/>
      <w:r w:rsidR="009F1BC1">
        <w:rPr>
          <w:rFonts w:ascii="Arial" w:hAnsi="Arial" w:cs="Arial"/>
          <w:i/>
          <w:iCs/>
          <w:sz w:val="24"/>
          <w:szCs w:val="24"/>
        </w:rPr>
        <w:t>casu</w:t>
      </w:r>
      <w:proofErr w:type="spellEnd"/>
      <w:r w:rsidR="009F1BC1">
        <w:rPr>
          <w:rFonts w:ascii="Arial" w:hAnsi="Arial" w:cs="Arial"/>
          <w:sz w:val="24"/>
          <w:szCs w:val="24"/>
        </w:rPr>
        <w:t xml:space="preserve"> I would respectfully decline to follow the result therein in so far as it would be at odds with the SCA judgments and other judgments referred to</w:t>
      </w:r>
      <w:r w:rsidR="00D619D2">
        <w:rPr>
          <w:rFonts w:ascii="Arial" w:hAnsi="Arial" w:cs="Arial"/>
          <w:sz w:val="24"/>
          <w:szCs w:val="24"/>
        </w:rPr>
        <w:t xml:space="preserve"> above.</w:t>
      </w:r>
    </w:p>
    <w:p w14:paraId="59A22747" w14:textId="77777777" w:rsidR="00D619D2" w:rsidRDefault="00D619D2" w:rsidP="00587366">
      <w:pPr>
        <w:spacing w:line="480" w:lineRule="auto"/>
        <w:jc w:val="both"/>
        <w:rPr>
          <w:rFonts w:ascii="Arial" w:hAnsi="Arial" w:cs="Arial"/>
          <w:sz w:val="24"/>
          <w:szCs w:val="24"/>
        </w:rPr>
      </w:pPr>
    </w:p>
    <w:p w14:paraId="31413C87" w14:textId="1ED964B2" w:rsidR="009F1BC1" w:rsidRDefault="00D619D2" w:rsidP="00587366">
      <w:pPr>
        <w:spacing w:line="480" w:lineRule="auto"/>
        <w:jc w:val="both"/>
        <w:rPr>
          <w:rFonts w:ascii="Arial" w:hAnsi="Arial" w:cs="Arial"/>
          <w:sz w:val="24"/>
          <w:szCs w:val="24"/>
        </w:rPr>
      </w:pPr>
      <w:r>
        <w:rPr>
          <w:rFonts w:ascii="Arial" w:hAnsi="Arial" w:cs="Arial"/>
          <w:sz w:val="24"/>
          <w:szCs w:val="24"/>
        </w:rPr>
        <w:t>[1</w:t>
      </w:r>
      <w:r w:rsidR="00834910">
        <w:rPr>
          <w:rFonts w:ascii="Arial" w:hAnsi="Arial" w:cs="Arial"/>
          <w:sz w:val="24"/>
          <w:szCs w:val="24"/>
        </w:rPr>
        <w:t>4]</w:t>
      </w:r>
      <w:r w:rsidR="009F1BC1">
        <w:rPr>
          <w:rFonts w:ascii="Arial" w:hAnsi="Arial" w:cs="Arial"/>
          <w:sz w:val="24"/>
          <w:szCs w:val="24"/>
        </w:rPr>
        <w:tab/>
        <w:t xml:space="preserve">Section 17(1)(a) of the Superior Courts Act 10 of 2023 provides that leave to appeal may only be given where, </w:t>
      </w:r>
      <w:r w:rsidR="009F1BC1" w:rsidRPr="009F1BC1">
        <w:rPr>
          <w:rFonts w:ascii="Arial" w:hAnsi="Arial" w:cs="Arial"/>
          <w:i/>
          <w:iCs/>
          <w:sz w:val="24"/>
          <w:szCs w:val="24"/>
        </w:rPr>
        <w:t>inter alia</w:t>
      </w:r>
      <w:r w:rsidR="009F1BC1">
        <w:rPr>
          <w:rFonts w:ascii="Arial" w:hAnsi="Arial" w:cs="Arial"/>
          <w:sz w:val="24"/>
          <w:szCs w:val="24"/>
        </w:rPr>
        <w:t xml:space="preserve">, the Court is of the opinion that the appeal would have a reasonable prospect of success.  In </w:t>
      </w:r>
      <w:r w:rsidR="009F1BC1" w:rsidRPr="009F1BC1">
        <w:rPr>
          <w:rFonts w:ascii="Arial" w:hAnsi="Arial" w:cs="Arial"/>
          <w:i/>
          <w:iCs/>
          <w:sz w:val="24"/>
          <w:szCs w:val="24"/>
        </w:rPr>
        <w:t>Four Wheel Drive Accessory Distribu</w:t>
      </w:r>
      <w:r>
        <w:rPr>
          <w:rFonts w:ascii="Arial" w:hAnsi="Arial" w:cs="Arial"/>
          <w:i/>
          <w:iCs/>
          <w:sz w:val="24"/>
          <w:szCs w:val="24"/>
        </w:rPr>
        <w:t>to</w:t>
      </w:r>
      <w:r w:rsidR="009F1BC1" w:rsidRPr="009F1BC1">
        <w:rPr>
          <w:rFonts w:ascii="Arial" w:hAnsi="Arial" w:cs="Arial"/>
          <w:i/>
          <w:iCs/>
          <w:sz w:val="24"/>
          <w:szCs w:val="24"/>
        </w:rPr>
        <w:t>rs CC v Rattan NO</w:t>
      </w:r>
      <w:r w:rsidR="009F1BC1">
        <w:rPr>
          <w:rStyle w:val="FootnoteReference"/>
          <w:rFonts w:ascii="Arial" w:hAnsi="Arial" w:cs="Arial"/>
          <w:sz w:val="24"/>
          <w:szCs w:val="24"/>
        </w:rPr>
        <w:footnoteReference w:id="6"/>
      </w:r>
      <w:r w:rsidR="009F1BC1">
        <w:rPr>
          <w:rFonts w:ascii="Arial" w:hAnsi="Arial" w:cs="Arial"/>
          <w:sz w:val="24"/>
          <w:szCs w:val="24"/>
        </w:rPr>
        <w:t xml:space="preserve"> it was held that the focus of the Court must be on whether the appeal would have a reasonable prosect of success.  There must be a sound, rational basis for any conclusion to that effect.</w:t>
      </w:r>
    </w:p>
    <w:p w14:paraId="709EB481" w14:textId="77777777" w:rsidR="009F1BC1" w:rsidRDefault="009F1BC1" w:rsidP="00587366">
      <w:pPr>
        <w:spacing w:line="480" w:lineRule="auto"/>
        <w:jc w:val="both"/>
        <w:rPr>
          <w:rFonts w:ascii="Arial" w:hAnsi="Arial" w:cs="Arial"/>
          <w:sz w:val="24"/>
          <w:szCs w:val="24"/>
        </w:rPr>
      </w:pPr>
    </w:p>
    <w:p w14:paraId="5C577B2F" w14:textId="16A546B7" w:rsidR="00834910" w:rsidRDefault="00834910" w:rsidP="00587366">
      <w:pPr>
        <w:spacing w:line="480" w:lineRule="auto"/>
        <w:jc w:val="both"/>
        <w:rPr>
          <w:rFonts w:ascii="Arial" w:hAnsi="Arial" w:cs="Arial"/>
          <w:sz w:val="24"/>
          <w:szCs w:val="24"/>
        </w:rPr>
      </w:pPr>
      <w:r>
        <w:rPr>
          <w:rFonts w:ascii="Arial" w:hAnsi="Arial" w:cs="Arial"/>
          <w:sz w:val="24"/>
          <w:szCs w:val="24"/>
        </w:rPr>
        <w:lastRenderedPageBreak/>
        <w:t>[15]</w:t>
      </w:r>
      <w:r w:rsidR="009F1BC1">
        <w:rPr>
          <w:rFonts w:ascii="Arial" w:hAnsi="Arial" w:cs="Arial"/>
          <w:sz w:val="24"/>
          <w:szCs w:val="24"/>
        </w:rPr>
        <w:tab/>
        <w:t>I am not persuaded that the applicant would have a reasonable prospect of success on the contemplated appeal</w:t>
      </w:r>
      <w:r w:rsidR="00DA4E17">
        <w:rPr>
          <w:rFonts w:ascii="Arial" w:hAnsi="Arial" w:cs="Arial"/>
          <w:sz w:val="24"/>
          <w:szCs w:val="24"/>
        </w:rPr>
        <w:t>.</w:t>
      </w:r>
    </w:p>
    <w:p w14:paraId="67B17FC6" w14:textId="77777777" w:rsidR="00834910" w:rsidRDefault="00834910" w:rsidP="00587366">
      <w:pPr>
        <w:spacing w:line="480" w:lineRule="auto"/>
        <w:jc w:val="both"/>
        <w:rPr>
          <w:rFonts w:ascii="Arial" w:hAnsi="Arial" w:cs="Arial"/>
          <w:sz w:val="24"/>
          <w:szCs w:val="24"/>
        </w:rPr>
      </w:pPr>
    </w:p>
    <w:p w14:paraId="7C1B6C96" w14:textId="3E36029B" w:rsidR="00DA4E17" w:rsidRPr="00DA4E17" w:rsidRDefault="00834910" w:rsidP="00587366">
      <w:pPr>
        <w:spacing w:line="480" w:lineRule="auto"/>
        <w:jc w:val="both"/>
        <w:rPr>
          <w:rFonts w:ascii="Arial" w:hAnsi="Arial" w:cs="Arial"/>
          <w:sz w:val="24"/>
          <w:szCs w:val="24"/>
        </w:rPr>
      </w:pPr>
      <w:r>
        <w:rPr>
          <w:rFonts w:ascii="Arial" w:hAnsi="Arial" w:cs="Arial"/>
          <w:sz w:val="24"/>
          <w:szCs w:val="24"/>
        </w:rPr>
        <w:t>[16]</w:t>
      </w:r>
      <w:r w:rsidR="00DA4E17">
        <w:rPr>
          <w:rFonts w:ascii="Arial" w:hAnsi="Arial" w:cs="Arial"/>
          <w:sz w:val="24"/>
          <w:szCs w:val="24"/>
        </w:rPr>
        <w:tab/>
        <w:t xml:space="preserve">In </w:t>
      </w:r>
      <w:r w:rsidR="00DA4E17">
        <w:rPr>
          <w:rFonts w:ascii="Arial" w:hAnsi="Arial" w:cs="Arial"/>
          <w:i/>
          <w:iCs/>
          <w:sz w:val="24"/>
          <w:szCs w:val="24"/>
        </w:rPr>
        <w:t xml:space="preserve">MEC for Health, Eastern Cape v </w:t>
      </w:r>
      <w:proofErr w:type="spellStart"/>
      <w:r w:rsidR="00DA4E17">
        <w:rPr>
          <w:rFonts w:ascii="Arial" w:hAnsi="Arial" w:cs="Arial"/>
          <w:i/>
          <w:iCs/>
          <w:sz w:val="24"/>
          <w:szCs w:val="24"/>
        </w:rPr>
        <w:t>Mkhitha</w:t>
      </w:r>
      <w:proofErr w:type="spellEnd"/>
      <w:r w:rsidR="00DA4E17">
        <w:rPr>
          <w:rFonts w:ascii="Arial" w:hAnsi="Arial" w:cs="Arial"/>
          <w:i/>
          <w:iCs/>
          <w:sz w:val="24"/>
          <w:szCs w:val="24"/>
        </w:rPr>
        <w:t xml:space="preserve"> and Another</w:t>
      </w:r>
      <w:r w:rsidR="00DA4E17">
        <w:rPr>
          <w:rStyle w:val="FootnoteReference"/>
          <w:rFonts w:ascii="Arial" w:hAnsi="Arial" w:cs="Arial"/>
          <w:i/>
          <w:iCs/>
          <w:sz w:val="24"/>
          <w:szCs w:val="24"/>
        </w:rPr>
        <w:footnoteReference w:id="7"/>
      </w:r>
      <w:r w:rsidR="00DA4E17">
        <w:rPr>
          <w:rFonts w:ascii="Arial" w:hAnsi="Arial" w:cs="Arial"/>
          <w:i/>
          <w:iCs/>
          <w:sz w:val="24"/>
          <w:szCs w:val="24"/>
        </w:rPr>
        <w:t xml:space="preserve"> </w:t>
      </w:r>
      <w:r w:rsidR="00DA4E17">
        <w:rPr>
          <w:rFonts w:ascii="Arial" w:hAnsi="Arial" w:cs="Arial"/>
          <w:sz w:val="24"/>
          <w:szCs w:val="24"/>
        </w:rPr>
        <w:t>the SCA reiterated that leave to appeal must not be granted unless there truly is a reasonable prospect of success or there is some other compelling reason why</w:t>
      </w:r>
      <w:r w:rsidR="00D619D2">
        <w:rPr>
          <w:rFonts w:ascii="Arial" w:hAnsi="Arial" w:cs="Arial"/>
          <w:sz w:val="24"/>
          <w:szCs w:val="24"/>
        </w:rPr>
        <w:t xml:space="preserve"> the appeal</w:t>
      </w:r>
      <w:r w:rsidR="00DA4E17">
        <w:rPr>
          <w:rFonts w:ascii="Arial" w:hAnsi="Arial" w:cs="Arial"/>
          <w:sz w:val="24"/>
          <w:szCs w:val="24"/>
        </w:rPr>
        <w:t xml:space="preserve"> should be heard.  A mere possibility of success, an arguable case or one that is not hopeless, is not enough.  There must be a sound, rational basis to conclude that there is a reasonable prospect of success on appeal.</w:t>
      </w:r>
    </w:p>
    <w:p w14:paraId="17B973D1" w14:textId="77777777" w:rsidR="00834910" w:rsidRDefault="00834910" w:rsidP="00587366">
      <w:pPr>
        <w:spacing w:line="480" w:lineRule="auto"/>
        <w:jc w:val="both"/>
        <w:rPr>
          <w:rFonts w:ascii="Arial" w:hAnsi="Arial" w:cs="Arial"/>
          <w:sz w:val="24"/>
          <w:szCs w:val="24"/>
        </w:rPr>
      </w:pPr>
    </w:p>
    <w:p w14:paraId="5E0C128A" w14:textId="56D2145E" w:rsidR="00834910" w:rsidRDefault="00834910" w:rsidP="00587366">
      <w:pPr>
        <w:spacing w:line="48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7]</w:t>
      </w:r>
      <w:r w:rsidR="00DA4E17">
        <w:rPr>
          <w:rFonts w:ascii="Arial" w:hAnsi="Arial" w:cs="Arial"/>
          <w:sz w:val="24"/>
          <w:szCs w:val="24"/>
        </w:rPr>
        <w:tab/>
        <w:t>For the reasons state</w:t>
      </w:r>
      <w:r w:rsidR="00D619D2">
        <w:rPr>
          <w:rFonts w:ascii="Arial" w:hAnsi="Arial" w:cs="Arial"/>
          <w:sz w:val="24"/>
          <w:szCs w:val="24"/>
        </w:rPr>
        <w:t>d</w:t>
      </w:r>
      <w:r w:rsidR="00DA4E17">
        <w:rPr>
          <w:rFonts w:ascii="Arial" w:hAnsi="Arial" w:cs="Arial"/>
          <w:sz w:val="24"/>
          <w:szCs w:val="24"/>
        </w:rPr>
        <w:t xml:space="preserve"> above I am not in the least persuaded that the present contemplated appeal would have a reasonable prospect </w:t>
      </w:r>
      <w:r w:rsidR="00D619D2">
        <w:rPr>
          <w:rFonts w:ascii="Arial" w:hAnsi="Arial" w:cs="Arial"/>
          <w:sz w:val="24"/>
          <w:szCs w:val="24"/>
        </w:rPr>
        <w:t>of</w:t>
      </w:r>
      <w:r w:rsidR="00DA4E17">
        <w:rPr>
          <w:rFonts w:ascii="Arial" w:hAnsi="Arial" w:cs="Arial"/>
          <w:sz w:val="24"/>
          <w:szCs w:val="24"/>
        </w:rPr>
        <w:t xml:space="preserve"> success or that there is some other compelling reason why it should be heard.</w:t>
      </w:r>
    </w:p>
    <w:p w14:paraId="3385F6B5" w14:textId="77777777" w:rsidR="00834910" w:rsidRDefault="00834910" w:rsidP="00587366">
      <w:pPr>
        <w:spacing w:line="480" w:lineRule="auto"/>
        <w:jc w:val="both"/>
        <w:rPr>
          <w:rFonts w:ascii="Arial" w:hAnsi="Arial" w:cs="Arial"/>
          <w:sz w:val="24"/>
          <w:szCs w:val="24"/>
        </w:rPr>
      </w:pPr>
    </w:p>
    <w:p w14:paraId="4ABEE729" w14:textId="4EA4334B" w:rsidR="00834910" w:rsidRPr="00DA4E17" w:rsidRDefault="00834910" w:rsidP="00587366">
      <w:pPr>
        <w:spacing w:line="480" w:lineRule="auto"/>
        <w:jc w:val="both"/>
        <w:rPr>
          <w:rFonts w:ascii="Arial" w:hAnsi="Arial" w:cs="Arial"/>
          <w:b/>
          <w:bCs/>
          <w:sz w:val="24"/>
          <w:szCs w:val="24"/>
        </w:rPr>
      </w:pPr>
      <w:r>
        <w:rPr>
          <w:rFonts w:ascii="Arial" w:hAnsi="Arial" w:cs="Arial"/>
          <w:sz w:val="24"/>
          <w:szCs w:val="24"/>
        </w:rPr>
        <w:t>[18]</w:t>
      </w:r>
      <w:r w:rsidR="00DA4E17">
        <w:rPr>
          <w:rFonts w:ascii="Arial" w:hAnsi="Arial" w:cs="Arial"/>
          <w:sz w:val="24"/>
          <w:szCs w:val="24"/>
        </w:rPr>
        <w:tab/>
      </w:r>
      <w:r w:rsidR="00DA4E17" w:rsidRPr="00DA4E17">
        <w:rPr>
          <w:rFonts w:ascii="Arial" w:hAnsi="Arial" w:cs="Arial"/>
          <w:b/>
          <w:bCs/>
          <w:sz w:val="24"/>
          <w:szCs w:val="24"/>
        </w:rPr>
        <w:t>In the result the application for leave to appeal is dismissed with costs.</w:t>
      </w:r>
    </w:p>
    <w:p w14:paraId="4AD53A42" w14:textId="77777777" w:rsidR="00BC23D3" w:rsidRPr="00FB3A7A" w:rsidRDefault="00BC23D3" w:rsidP="00682423">
      <w:pPr>
        <w:spacing w:line="480" w:lineRule="auto"/>
        <w:jc w:val="both"/>
        <w:rPr>
          <w:rFonts w:ascii="Arial" w:hAnsi="Arial" w:cs="Arial"/>
          <w:b/>
          <w:sz w:val="24"/>
          <w:szCs w:val="24"/>
        </w:rPr>
      </w:pPr>
    </w:p>
    <w:p w14:paraId="7128C5C6" w14:textId="77777777" w:rsidR="003F1BED" w:rsidRPr="00FB3A7A" w:rsidRDefault="0068025A" w:rsidP="00555524">
      <w:pPr>
        <w:spacing w:line="240" w:lineRule="auto"/>
        <w:jc w:val="both"/>
        <w:rPr>
          <w:rFonts w:ascii="Arial" w:hAnsi="Arial" w:cs="Arial"/>
          <w:sz w:val="24"/>
          <w:szCs w:val="24"/>
        </w:rPr>
      </w:pPr>
      <w:r w:rsidRPr="00FB3A7A">
        <w:rPr>
          <w:rFonts w:ascii="Arial" w:hAnsi="Arial" w:cs="Arial"/>
          <w:b/>
          <w:sz w:val="24"/>
          <w:szCs w:val="24"/>
        </w:rPr>
        <w:t>_____</w:t>
      </w:r>
      <w:r w:rsidR="003F1BED" w:rsidRPr="00FB3A7A">
        <w:rPr>
          <w:rFonts w:ascii="Arial" w:hAnsi="Arial" w:cs="Arial"/>
          <w:b/>
          <w:sz w:val="24"/>
          <w:szCs w:val="24"/>
        </w:rPr>
        <w:t>____________</w:t>
      </w:r>
    </w:p>
    <w:p w14:paraId="443827ED" w14:textId="77777777" w:rsidR="003F1BED" w:rsidRPr="00FB3A7A" w:rsidRDefault="00327C6E" w:rsidP="00555524">
      <w:pPr>
        <w:spacing w:line="240" w:lineRule="auto"/>
        <w:ind w:left="630" w:hanging="630"/>
        <w:jc w:val="both"/>
        <w:rPr>
          <w:rFonts w:ascii="Arial" w:hAnsi="Arial" w:cs="Arial"/>
          <w:b/>
          <w:sz w:val="24"/>
          <w:szCs w:val="24"/>
        </w:rPr>
      </w:pPr>
      <w:r w:rsidRPr="00FB3A7A">
        <w:rPr>
          <w:rFonts w:ascii="Arial" w:hAnsi="Arial" w:cs="Arial"/>
          <w:b/>
          <w:sz w:val="24"/>
          <w:szCs w:val="24"/>
        </w:rPr>
        <w:t>P ZILWA</w:t>
      </w:r>
    </w:p>
    <w:p w14:paraId="396097A0" w14:textId="77777777" w:rsidR="00B839F9" w:rsidRPr="00FB3A7A" w:rsidRDefault="00B51A37" w:rsidP="00555524">
      <w:pPr>
        <w:spacing w:line="240" w:lineRule="auto"/>
        <w:ind w:left="630" w:hanging="630"/>
        <w:jc w:val="both"/>
        <w:rPr>
          <w:rFonts w:ascii="Arial" w:hAnsi="Arial" w:cs="Arial"/>
          <w:b/>
          <w:sz w:val="24"/>
          <w:szCs w:val="24"/>
        </w:rPr>
      </w:pPr>
      <w:r w:rsidRPr="00FB3A7A">
        <w:rPr>
          <w:rFonts w:ascii="Arial" w:hAnsi="Arial" w:cs="Arial"/>
          <w:b/>
          <w:sz w:val="24"/>
          <w:szCs w:val="24"/>
        </w:rPr>
        <w:t>JUDGE</w:t>
      </w:r>
      <w:r w:rsidR="00DB21D9" w:rsidRPr="00FB3A7A">
        <w:rPr>
          <w:rFonts w:ascii="Arial" w:hAnsi="Arial" w:cs="Arial"/>
          <w:b/>
          <w:sz w:val="24"/>
          <w:szCs w:val="24"/>
        </w:rPr>
        <w:t xml:space="preserve"> OF THE HIGH COURT</w:t>
      </w:r>
    </w:p>
    <w:p w14:paraId="49A59783" w14:textId="77777777" w:rsidR="00DB21D9" w:rsidRPr="00FB3A7A" w:rsidRDefault="000222F1" w:rsidP="00555524">
      <w:pPr>
        <w:spacing w:line="240" w:lineRule="auto"/>
        <w:ind w:left="630" w:hanging="630"/>
        <w:jc w:val="both"/>
        <w:rPr>
          <w:rFonts w:ascii="Arial" w:hAnsi="Arial" w:cs="Arial"/>
          <w:b/>
          <w:sz w:val="24"/>
          <w:szCs w:val="24"/>
        </w:rPr>
      </w:pPr>
      <w:r w:rsidRPr="00FB3A7A">
        <w:rPr>
          <w:rFonts w:ascii="Arial" w:hAnsi="Arial" w:cs="Arial"/>
          <w:b/>
          <w:sz w:val="24"/>
          <w:szCs w:val="24"/>
        </w:rPr>
        <w:t>BHISHO</w:t>
      </w:r>
    </w:p>
    <w:p w14:paraId="78618EF5" w14:textId="77777777" w:rsidR="00BC23D3" w:rsidRPr="00FB3A7A" w:rsidRDefault="00BC23D3" w:rsidP="005222DA">
      <w:pPr>
        <w:spacing w:line="240" w:lineRule="auto"/>
        <w:jc w:val="both"/>
        <w:rPr>
          <w:rFonts w:ascii="Arial" w:hAnsi="Arial" w:cs="Arial"/>
          <w:sz w:val="24"/>
          <w:szCs w:val="24"/>
        </w:rPr>
      </w:pPr>
    </w:p>
    <w:p w14:paraId="51B634DB" w14:textId="09E2288C" w:rsidR="003F1BED" w:rsidRPr="00FB3A7A" w:rsidRDefault="003F1BED" w:rsidP="005222DA">
      <w:pPr>
        <w:spacing w:line="240" w:lineRule="auto"/>
        <w:ind w:left="630" w:hanging="630"/>
        <w:jc w:val="both"/>
        <w:rPr>
          <w:rFonts w:ascii="Arial" w:hAnsi="Arial" w:cs="Arial"/>
          <w:sz w:val="24"/>
          <w:szCs w:val="24"/>
        </w:rPr>
      </w:pPr>
      <w:r w:rsidRPr="00FB3A7A">
        <w:rPr>
          <w:rFonts w:ascii="Arial" w:hAnsi="Arial" w:cs="Arial"/>
          <w:sz w:val="24"/>
          <w:szCs w:val="24"/>
        </w:rPr>
        <w:lastRenderedPageBreak/>
        <w:t>Counsel for the App</w:t>
      </w:r>
      <w:r w:rsidR="00327C6E" w:rsidRPr="00FB3A7A">
        <w:rPr>
          <w:rFonts w:ascii="Arial" w:hAnsi="Arial" w:cs="Arial"/>
          <w:sz w:val="24"/>
          <w:szCs w:val="24"/>
        </w:rPr>
        <w:t>lican</w:t>
      </w:r>
      <w:r w:rsidR="00AF079D" w:rsidRPr="00FB3A7A">
        <w:rPr>
          <w:rFonts w:ascii="Arial" w:hAnsi="Arial" w:cs="Arial"/>
          <w:sz w:val="24"/>
          <w:szCs w:val="24"/>
        </w:rPr>
        <w:t>t:</w:t>
      </w:r>
      <w:r w:rsidRPr="00FB3A7A">
        <w:rPr>
          <w:rFonts w:ascii="Arial" w:hAnsi="Arial" w:cs="Arial"/>
          <w:sz w:val="24"/>
          <w:szCs w:val="24"/>
        </w:rPr>
        <w:tab/>
      </w:r>
      <w:r w:rsidRPr="00FB3A7A">
        <w:rPr>
          <w:rFonts w:ascii="Arial" w:hAnsi="Arial" w:cs="Arial"/>
          <w:sz w:val="24"/>
          <w:szCs w:val="24"/>
        </w:rPr>
        <w:tab/>
      </w:r>
      <w:r w:rsidR="00DA4E17">
        <w:rPr>
          <w:rFonts w:ascii="Arial" w:hAnsi="Arial" w:cs="Arial"/>
          <w:sz w:val="24"/>
          <w:szCs w:val="24"/>
        </w:rPr>
        <w:tab/>
      </w:r>
      <w:r w:rsidR="0095223E" w:rsidRPr="00FB3A7A">
        <w:rPr>
          <w:rFonts w:ascii="Arial" w:hAnsi="Arial" w:cs="Arial"/>
          <w:sz w:val="24"/>
          <w:szCs w:val="24"/>
        </w:rPr>
        <w:t xml:space="preserve">Adv. </w:t>
      </w:r>
      <w:r w:rsidR="00D6197A">
        <w:rPr>
          <w:rFonts w:ascii="Arial" w:hAnsi="Arial" w:cs="Arial"/>
          <w:sz w:val="24"/>
          <w:szCs w:val="24"/>
        </w:rPr>
        <w:t>Dugmore SC with Adv Malunga</w:t>
      </w:r>
    </w:p>
    <w:p w14:paraId="5616861B" w14:textId="2B78CBE0" w:rsidR="0095223E" w:rsidRDefault="003F1BED" w:rsidP="0074544A">
      <w:pPr>
        <w:spacing w:line="240" w:lineRule="auto"/>
        <w:ind w:left="630" w:hanging="630"/>
        <w:jc w:val="both"/>
        <w:rPr>
          <w:rFonts w:ascii="Arial" w:hAnsi="Arial" w:cs="Arial"/>
          <w:sz w:val="24"/>
          <w:szCs w:val="24"/>
        </w:rPr>
      </w:pPr>
      <w:r w:rsidRPr="00FB3A7A">
        <w:rPr>
          <w:rFonts w:ascii="Arial" w:hAnsi="Arial" w:cs="Arial"/>
          <w:sz w:val="24"/>
          <w:szCs w:val="24"/>
        </w:rPr>
        <w:t>Instructed by:</w:t>
      </w:r>
      <w:r w:rsidRPr="00FB3A7A">
        <w:rPr>
          <w:rFonts w:ascii="Arial" w:hAnsi="Arial" w:cs="Arial"/>
          <w:sz w:val="24"/>
          <w:szCs w:val="24"/>
        </w:rPr>
        <w:tab/>
      </w:r>
      <w:r w:rsidRPr="00FB3A7A">
        <w:rPr>
          <w:rFonts w:ascii="Arial" w:hAnsi="Arial" w:cs="Arial"/>
          <w:sz w:val="24"/>
          <w:szCs w:val="24"/>
        </w:rPr>
        <w:tab/>
      </w:r>
      <w:r w:rsidRPr="00FB3A7A">
        <w:rPr>
          <w:rFonts w:ascii="Arial" w:hAnsi="Arial" w:cs="Arial"/>
          <w:sz w:val="24"/>
          <w:szCs w:val="24"/>
        </w:rPr>
        <w:tab/>
      </w:r>
      <w:r w:rsidRPr="00FB3A7A">
        <w:rPr>
          <w:rFonts w:ascii="Arial" w:hAnsi="Arial" w:cs="Arial"/>
          <w:sz w:val="24"/>
          <w:szCs w:val="24"/>
        </w:rPr>
        <w:tab/>
      </w:r>
      <w:r w:rsidR="00D6197A">
        <w:rPr>
          <w:rFonts w:ascii="Arial" w:hAnsi="Arial" w:cs="Arial"/>
          <w:sz w:val="24"/>
          <w:szCs w:val="24"/>
        </w:rPr>
        <w:t xml:space="preserve">Messrs </w:t>
      </w:r>
      <w:proofErr w:type="spellStart"/>
      <w:r w:rsidR="00D6197A">
        <w:rPr>
          <w:rFonts w:ascii="Arial" w:hAnsi="Arial" w:cs="Arial"/>
          <w:sz w:val="24"/>
          <w:szCs w:val="24"/>
        </w:rPr>
        <w:t>Sakhela</w:t>
      </w:r>
      <w:proofErr w:type="spellEnd"/>
      <w:r w:rsidR="00D6197A">
        <w:rPr>
          <w:rFonts w:ascii="Arial" w:hAnsi="Arial" w:cs="Arial"/>
          <w:sz w:val="24"/>
          <w:szCs w:val="24"/>
        </w:rPr>
        <w:t xml:space="preserve"> Inc.</w:t>
      </w:r>
    </w:p>
    <w:p w14:paraId="1E6E6C7F" w14:textId="36DB4310" w:rsidR="00D6197A" w:rsidRDefault="00D6197A" w:rsidP="0074544A">
      <w:pPr>
        <w:spacing w:line="240" w:lineRule="auto"/>
        <w:ind w:left="630" w:hanging="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54 Steward Drive</w:t>
      </w:r>
    </w:p>
    <w:p w14:paraId="1FABB8BE" w14:textId="42E59E18" w:rsidR="00D6197A" w:rsidRDefault="00D6197A" w:rsidP="0074544A">
      <w:pPr>
        <w:spacing w:line="240" w:lineRule="auto"/>
        <w:ind w:left="630" w:hanging="63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Baysville</w:t>
      </w:r>
    </w:p>
    <w:p w14:paraId="512CFE25" w14:textId="015E7760" w:rsidR="00D6197A" w:rsidRPr="00D6197A" w:rsidRDefault="00D6197A" w:rsidP="0074544A">
      <w:pPr>
        <w:spacing w:line="240" w:lineRule="auto"/>
        <w:ind w:left="630" w:hanging="630"/>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EAST LONDON</w:t>
      </w:r>
    </w:p>
    <w:p w14:paraId="39239DC4" w14:textId="77777777" w:rsidR="006258FB" w:rsidRPr="00FB3A7A" w:rsidRDefault="006258FB" w:rsidP="005222DA">
      <w:pPr>
        <w:spacing w:line="240" w:lineRule="auto"/>
        <w:ind w:left="630" w:hanging="630"/>
        <w:jc w:val="both"/>
        <w:rPr>
          <w:rFonts w:ascii="Arial" w:hAnsi="Arial" w:cs="Arial"/>
          <w:b/>
          <w:sz w:val="24"/>
          <w:szCs w:val="24"/>
        </w:rPr>
      </w:pPr>
    </w:p>
    <w:p w14:paraId="26682785" w14:textId="228026F1" w:rsidR="004A77CE" w:rsidRPr="00FB3A7A" w:rsidRDefault="0095223E" w:rsidP="005222DA">
      <w:pPr>
        <w:spacing w:line="240" w:lineRule="auto"/>
        <w:ind w:left="630" w:hanging="630"/>
        <w:jc w:val="both"/>
        <w:rPr>
          <w:rFonts w:ascii="Arial" w:hAnsi="Arial" w:cs="Arial"/>
          <w:b/>
          <w:sz w:val="24"/>
          <w:szCs w:val="24"/>
        </w:rPr>
      </w:pPr>
      <w:r w:rsidRPr="00FB3A7A">
        <w:rPr>
          <w:rFonts w:ascii="Arial" w:hAnsi="Arial" w:cs="Arial"/>
          <w:sz w:val="24"/>
          <w:szCs w:val="24"/>
        </w:rPr>
        <w:t>Counsel for the Respondents</w:t>
      </w:r>
      <w:r w:rsidR="003F1BED" w:rsidRPr="00FB3A7A">
        <w:rPr>
          <w:rFonts w:ascii="Arial" w:hAnsi="Arial" w:cs="Arial"/>
          <w:sz w:val="24"/>
          <w:szCs w:val="24"/>
        </w:rPr>
        <w:t>:</w:t>
      </w:r>
      <w:r w:rsidR="003F1BED" w:rsidRPr="00FB3A7A">
        <w:rPr>
          <w:rFonts w:ascii="Arial" w:hAnsi="Arial" w:cs="Arial"/>
          <w:sz w:val="24"/>
          <w:szCs w:val="24"/>
        </w:rPr>
        <w:tab/>
      </w:r>
      <w:r w:rsidR="003F1BED" w:rsidRPr="00FB3A7A">
        <w:rPr>
          <w:rFonts w:ascii="Arial" w:hAnsi="Arial" w:cs="Arial"/>
          <w:sz w:val="24"/>
          <w:szCs w:val="24"/>
        </w:rPr>
        <w:tab/>
      </w:r>
      <w:r w:rsidRPr="00FB3A7A">
        <w:rPr>
          <w:rFonts w:ascii="Arial" w:hAnsi="Arial" w:cs="Arial"/>
          <w:sz w:val="24"/>
          <w:szCs w:val="24"/>
        </w:rPr>
        <w:t xml:space="preserve">Adv. </w:t>
      </w:r>
      <w:r w:rsidR="00D6197A">
        <w:rPr>
          <w:rFonts w:ascii="Arial" w:hAnsi="Arial" w:cs="Arial"/>
          <w:sz w:val="24"/>
          <w:szCs w:val="24"/>
        </w:rPr>
        <w:t>Kunju SC</w:t>
      </w:r>
    </w:p>
    <w:p w14:paraId="04C0DF74" w14:textId="4AD29B70" w:rsidR="0095223E" w:rsidRDefault="006258FB" w:rsidP="0074544A">
      <w:pPr>
        <w:spacing w:line="240" w:lineRule="auto"/>
        <w:ind w:left="4320" w:hanging="4320"/>
        <w:jc w:val="both"/>
        <w:rPr>
          <w:rFonts w:ascii="Arial" w:hAnsi="Arial" w:cs="Arial"/>
          <w:sz w:val="24"/>
          <w:szCs w:val="24"/>
        </w:rPr>
      </w:pPr>
      <w:r w:rsidRPr="00FB3A7A">
        <w:rPr>
          <w:rFonts w:ascii="Arial" w:hAnsi="Arial" w:cs="Arial"/>
          <w:sz w:val="24"/>
          <w:szCs w:val="24"/>
        </w:rPr>
        <w:t>Instructed by:</w:t>
      </w:r>
      <w:r w:rsidR="00D6197A">
        <w:rPr>
          <w:rFonts w:ascii="Arial" w:hAnsi="Arial" w:cs="Arial"/>
          <w:sz w:val="24"/>
          <w:szCs w:val="24"/>
        </w:rPr>
        <w:tab/>
        <w:t>The State Attorneys</w:t>
      </w:r>
      <w:r w:rsidR="00D6197A">
        <w:rPr>
          <w:rFonts w:ascii="Arial" w:hAnsi="Arial" w:cs="Arial"/>
          <w:sz w:val="24"/>
          <w:szCs w:val="24"/>
        </w:rPr>
        <w:tab/>
      </w:r>
    </w:p>
    <w:p w14:paraId="3DE0A104" w14:textId="6CA49EEF" w:rsidR="00D6197A" w:rsidRDefault="00D6197A" w:rsidP="0074544A">
      <w:pPr>
        <w:spacing w:line="240" w:lineRule="auto"/>
        <w:ind w:left="4320" w:hanging="4320"/>
        <w:jc w:val="both"/>
        <w:rPr>
          <w:rFonts w:ascii="Arial" w:hAnsi="Arial" w:cs="Arial"/>
          <w:sz w:val="24"/>
          <w:szCs w:val="24"/>
        </w:rPr>
      </w:pPr>
      <w:r>
        <w:rPr>
          <w:rFonts w:ascii="Arial" w:hAnsi="Arial" w:cs="Arial"/>
          <w:sz w:val="24"/>
          <w:szCs w:val="24"/>
        </w:rPr>
        <w:tab/>
        <w:t>Old Spoornet Building</w:t>
      </w:r>
    </w:p>
    <w:p w14:paraId="710F4C39" w14:textId="679F1931" w:rsidR="00D6197A" w:rsidRDefault="00D6197A" w:rsidP="0074544A">
      <w:pPr>
        <w:spacing w:line="240" w:lineRule="auto"/>
        <w:ind w:left="4320" w:hanging="4320"/>
        <w:jc w:val="both"/>
        <w:rPr>
          <w:rFonts w:ascii="Arial" w:hAnsi="Arial" w:cs="Arial"/>
          <w:sz w:val="24"/>
          <w:szCs w:val="24"/>
        </w:rPr>
      </w:pPr>
      <w:r>
        <w:rPr>
          <w:rFonts w:ascii="Arial" w:hAnsi="Arial" w:cs="Arial"/>
          <w:sz w:val="24"/>
          <w:szCs w:val="24"/>
        </w:rPr>
        <w:tab/>
        <w:t>17 Fleet Street</w:t>
      </w:r>
    </w:p>
    <w:p w14:paraId="6A2952D0" w14:textId="1A140F2D" w:rsidR="00D6197A" w:rsidRPr="00D6197A" w:rsidRDefault="00D6197A" w:rsidP="0074544A">
      <w:pPr>
        <w:spacing w:line="240" w:lineRule="auto"/>
        <w:ind w:left="4320" w:hanging="4320"/>
        <w:jc w:val="both"/>
        <w:rPr>
          <w:rFonts w:ascii="Arial" w:hAnsi="Arial" w:cs="Arial"/>
          <w:b/>
          <w:bCs/>
          <w:sz w:val="24"/>
          <w:szCs w:val="24"/>
        </w:rPr>
      </w:pPr>
      <w:r>
        <w:rPr>
          <w:rFonts w:ascii="Arial" w:hAnsi="Arial" w:cs="Arial"/>
          <w:sz w:val="24"/>
          <w:szCs w:val="24"/>
        </w:rPr>
        <w:tab/>
      </w:r>
      <w:r>
        <w:rPr>
          <w:rFonts w:ascii="Arial" w:hAnsi="Arial" w:cs="Arial"/>
          <w:b/>
          <w:bCs/>
          <w:sz w:val="24"/>
          <w:szCs w:val="24"/>
        </w:rPr>
        <w:t>EAST LONDON</w:t>
      </w:r>
    </w:p>
    <w:p w14:paraId="76491936" w14:textId="77777777" w:rsidR="006258FB" w:rsidRPr="00FB3A7A" w:rsidRDefault="006258FB" w:rsidP="005222DA">
      <w:pPr>
        <w:spacing w:line="240" w:lineRule="auto"/>
        <w:jc w:val="both"/>
        <w:rPr>
          <w:rFonts w:ascii="Arial" w:hAnsi="Arial" w:cs="Arial"/>
          <w:sz w:val="24"/>
          <w:szCs w:val="24"/>
        </w:rPr>
      </w:pPr>
    </w:p>
    <w:p w14:paraId="6D593609" w14:textId="6128D428" w:rsidR="0074544A" w:rsidRPr="00FB3A7A" w:rsidRDefault="003F1BED" w:rsidP="005222DA">
      <w:pPr>
        <w:spacing w:line="240" w:lineRule="auto"/>
        <w:ind w:left="630" w:hanging="630"/>
        <w:jc w:val="both"/>
        <w:rPr>
          <w:rFonts w:ascii="Arial" w:hAnsi="Arial" w:cs="Arial"/>
          <w:sz w:val="24"/>
          <w:szCs w:val="24"/>
        </w:rPr>
      </w:pPr>
      <w:r w:rsidRPr="00FB3A7A">
        <w:rPr>
          <w:rFonts w:ascii="Arial" w:hAnsi="Arial" w:cs="Arial"/>
          <w:sz w:val="24"/>
          <w:szCs w:val="24"/>
        </w:rPr>
        <w:t>Date Heard:</w:t>
      </w:r>
      <w:r w:rsidRPr="00FB3A7A">
        <w:rPr>
          <w:rFonts w:ascii="Arial" w:hAnsi="Arial" w:cs="Arial"/>
          <w:sz w:val="24"/>
          <w:szCs w:val="24"/>
        </w:rPr>
        <w:tab/>
      </w:r>
      <w:r w:rsidRPr="00FB3A7A">
        <w:rPr>
          <w:rFonts w:ascii="Arial" w:hAnsi="Arial" w:cs="Arial"/>
          <w:sz w:val="24"/>
          <w:szCs w:val="24"/>
        </w:rPr>
        <w:tab/>
      </w:r>
      <w:r w:rsidR="00BF370F" w:rsidRPr="00FB3A7A">
        <w:rPr>
          <w:rFonts w:ascii="Arial" w:hAnsi="Arial" w:cs="Arial"/>
          <w:sz w:val="24"/>
          <w:szCs w:val="24"/>
        </w:rPr>
        <w:tab/>
      </w:r>
      <w:r w:rsidR="00BF370F" w:rsidRPr="00FB3A7A">
        <w:rPr>
          <w:rFonts w:ascii="Arial" w:hAnsi="Arial" w:cs="Arial"/>
          <w:sz w:val="24"/>
          <w:szCs w:val="24"/>
        </w:rPr>
        <w:tab/>
      </w:r>
      <w:r w:rsidR="00BF370F" w:rsidRPr="00FB3A7A">
        <w:rPr>
          <w:rFonts w:ascii="Arial" w:hAnsi="Arial" w:cs="Arial"/>
          <w:sz w:val="24"/>
          <w:szCs w:val="24"/>
        </w:rPr>
        <w:tab/>
      </w:r>
      <w:r w:rsidR="00D6197A">
        <w:rPr>
          <w:rFonts w:ascii="Arial" w:hAnsi="Arial" w:cs="Arial"/>
          <w:sz w:val="24"/>
          <w:szCs w:val="24"/>
        </w:rPr>
        <w:t>0</w:t>
      </w:r>
      <w:r w:rsidR="00977868">
        <w:rPr>
          <w:rFonts w:ascii="Arial" w:hAnsi="Arial" w:cs="Arial"/>
          <w:sz w:val="24"/>
          <w:szCs w:val="24"/>
        </w:rPr>
        <w:t>4</w:t>
      </w:r>
      <w:r w:rsidR="00D6197A">
        <w:rPr>
          <w:rFonts w:ascii="Arial" w:hAnsi="Arial" w:cs="Arial"/>
          <w:sz w:val="24"/>
          <w:szCs w:val="24"/>
        </w:rPr>
        <w:t xml:space="preserve"> August 2013</w:t>
      </w:r>
    </w:p>
    <w:p w14:paraId="127AD635" w14:textId="3E628222" w:rsidR="00C540A0" w:rsidRPr="00FB3A7A" w:rsidRDefault="003F1BED" w:rsidP="005222DA">
      <w:pPr>
        <w:spacing w:line="240" w:lineRule="auto"/>
        <w:ind w:left="630" w:hanging="630"/>
        <w:jc w:val="both"/>
        <w:rPr>
          <w:rFonts w:ascii="Arial" w:hAnsi="Arial" w:cs="Arial"/>
          <w:sz w:val="24"/>
          <w:szCs w:val="24"/>
        </w:rPr>
      </w:pPr>
      <w:r w:rsidRPr="00FB3A7A">
        <w:rPr>
          <w:rFonts w:ascii="Arial" w:hAnsi="Arial" w:cs="Arial"/>
          <w:sz w:val="24"/>
          <w:szCs w:val="24"/>
        </w:rPr>
        <w:t>Judgment</w:t>
      </w:r>
      <w:r w:rsidR="004620AD" w:rsidRPr="00FB3A7A">
        <w:rPr>
          <w:rFonts w:ascii="Arial" w:hAnsi="Arial" w:cs="Arial"/>
          <w:sz w:val="24"/>
          <w:szCs w:val="24"/>
        </w:rPr>
        <w:t xml:space="preserve"> </w:t>
      </w:r>
      <w:r w:rsidRPr="00FB3A7A">
        <w:rPr>
          <w:rFonts w:ascii="Arial" w:hAnsi="Arial" w:cs="Arial"/>
          <w:sz w:val="24"/>
          <w:szCs w:val="24"/>
        </w:rPr>
        <w:t>Delivered:</w:t>
      </w:r>
      <w:r w:rsidR="007D3077" w:rsidRPr="00FB3A7A">
        <w:rPr>
          <w:rFonts w:ascii="Arial" w:hAnsi="Arial" w:cs="Arial"/>
          <w:sz w:val="24"/>
          <w:szCs w:val="24"/>
        </w:rPr>
        <w:tab/>
      </w:r>
      <w:r w:rsidR="00BF370F" w:rsidRPr="00FB3A7A">
        <w:rPr>
          <w:rFonts w:ascii="Arial" w:hAnsi="Arial" w:cs="Arial"/>
          <w:sz w:val="24"/>
          <w:szCs w:val="24"/>
        </w:rPr>
        <w:tab/>
      </w:r>
      <w:r w:rsidR="00BF370F" w:rsidRPr="00FB3A7A">
        <w:rPr>
          <w:rFonts w:ascii="Arial" w:hAnsi="Arial" w:cs="Arial"/>
          <w:sz w:val="24"/>
          <w:szCs w:val="24"/>
        </w:rPr>
        <w:tab/>
      </w:r>
      <w:r w:rsidR="00D6197A">
        <w:rPr>
          <w:rFonts w:ascii="Arial" w:hAnsi="Arial" w:cs="Arial"/>
          <w:sz w:val="24"/>
          <w:szCs w:val="24"/>
        </w:rPr>
        <w:t>15 August 2013</w:t>
      </w:r>
    </w:p>
    <w:sectPr w:rsidR="00C540A0" w:rsidRPr="00FB3A7A" w:rsidSect="00E45B99">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2383" w14:textId="77777777" w:rsidR="00AF3F6C" w:rsidRDefault="00AF3F6C" w:rsidP="00C13826">
      <w:pPr>
        <w:spacing w:after="0" w:line="240" w:lineRule="auto"/>
      </w:pPr>
      <w:r>
        <w:separator/>
      </w:r>
    </w:p>
  </w:endnote>
  <w:endnote w:type="continuationSeparator" w:id="0">
    <w:p w14:paraId="1FA2E673" w14:textId="77777777" w:rsidR="00AF3F6C" w:rsidRDefault="00AF3F6C"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62F6" w14:textId="77777777" w:rsidR="00057BA4" w:rsidRDefault="00057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DCFD" w14:textId="77777777" w:rsidR="00057BA4" w:rsidRDefault="00057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A985" w14:textId="77777777" w:rsidR="00057BA4" w:rsidRDefault="00057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CE63E" w14:textId="77777777" w:rsidR="00AF3F6C" w:rsidRDefault="00AF3F6C" w:rsidP="00C13826">
      <w:pPr>
        <w:spacing w:after="0" w:line="240" w:lineRule="auto"/>
      </w:pPr>
      <w:r>
        <w:separator/>
      </w:r>
    </w:p>
  </w:footnote>
  <w:footnote w:type="continuationSeparator" w:id="0">
    <w:p w14:paraId="0C0C1471" w14:textId="77777777" w:rsidR="00AF3F6C" w:rsidRDefault="00AF3F6C" w:rsidP="00C13826">
      <w:pPr>
        <w:spacing w:after="0" w:line="240" w:lineRule="auto"/>
      </w:pPr>
      <w:r>
        <w:continuationSeparator/>
      </w:r>
    </w:p>
  </w:footnote>
  <w:footnote w:id="1">
    <w:p w14:paraId="3F37302C" w14:textId="7E737A7B" w:rsidR="000442F5" w:rsidRPr="000442F5" w:rsidRDefault="000442F5">
      <w:pPr>
        <w:pStyle w:val="FootnoteText"/>
        <w:rPr>
          <w:lang w:val="en-US"/>
        </w:rPr>
      </w:pPr>
      <w:r>
        <w:rPr>
          <w:rStyle w:val="FootnoteReference"/>
        </w:rPr>
        <w:footnoteRef/>
      </w:r>
      <w:r>
        <w:t xml:space="preserve"> </w:t>
      </w:r>
      <w:r>
        <w:rPr>
          <w:lang w:val="en-US"/>
        </w:rPr>
        <w:t xml:space="preserve"> </w:t>
      </w:r>
      <w:r w:rsidRPr="000442F5">
        <w:rPr>
          <w:i/>
          <w:iCs/>
          <w:lang w:val="en-US"/>
        </w:rPr>
        <w:t xml:space="preserve">Bester v Commercial Union </w:t>
      </w:r>
      <w:proofErr w:type="spellStart"/>
      <w:r w:rsidRPr="000442F5">
        <w:rPr>
          <w:i/>
          <w:iCs/>
          <w:lang w:val="en-US"/>
        </w:rPr>
        <w:t>Versekerings</w:t>
      </w:r>
      <w:r w:rsidR="00013BAE">
        <w:rPr>
          <w:i/>
          <w:iCs/>
          <w:lang w:val="en-US"/>
        </w:rPr>
        <w:t>m</w:t>
      </w:r>
      <w:r w:rsidRPr="000442F5">
        <w:rPr>
          <w:i/>
          <w:iCs/>
          <w:lang w:val="en-US"/>
        </w:rPr>
        <w:t>py</w:t>
      </w:r>
      <w:proofErr w:type="spellEnd"/>
      <w:r w:rsidRPr="000442F5">
        <w:rPr>
          <w:i/>
          <w:iCs/>
          <w:lang w:val="en-US"/>
        </w:rPr>
        <w:t xml:space="preserve"> van </w:t>
      </w:r>
      <w:proofErr w:type="spellStart"/>
      <w:r w:rsidRPr="000442F5">
        <w:rPr>
          <w:i/>
          <w:iCs/>
          <w:lang w:val="en-US"/>
        </w:rPr>
        <w:t>Suid</w:t>
      </w:r>
      <w:proofErr w:type="spellEnd"/>
      <w:r w:rsidRPr="000442F5">
        <w:rPr>
          <w:i/>
          <w:iCs/>
          <w:lang w:val="en-US"/>
        </w:rPr>
        <w:t xml:space="preserve"> </w:t>
      </w:r>
      <w:proofErr w:type="spellStart"/>
      <w:r w:rsidRPr="000442F5">
        <w:rPr>
          <w:i/>
          <w:iCs/>
          <w:lang w:val="en-US"/>
        </w:rPr>
        <w:t>Afrika</w:t>
      </w:r>
      <w:proofErr w:type="spellEnd"/>
      <w:r>
        <w:rPr>
          <w:lang w:val="en-US"/>
        </w:rPr>
        <w:t xml:space="preserve"> </w:t>
      </w:r>
      <w:r w:rsidRPr="000442F5">
        <w:rPr>
          <w:i/>
          <w:iCs/>
          <w:lang w:val="en-US"/>
        </w:rPr>
        <w:t>Bpk</w:t>
      </w:r>
      <w:r>
        <w:rPr>
          <w:lang w:val="en-US"/>
        </w:rPr>
        <w:t xml:space="preserve"> 1973 (1) 769 (A) at 782 and 799.</w:t>
      </w:r>
    </w:p>
  </w:footnote>
  <w:footnote w:id="2">
    <w:p w14:paraId="13C46543" w14:textId="42152D1C" w:rsidR="00F7299E" w:rsidRPr="00F7299E" w:rsidRDefault="00F7299E">
      <w:pPr>
        <w:pStyle w:val="FootnoteText"/>
        <w:rPr>
          <w:lang w:val="en-US"/>
        </w:rPr>
      </w:pPr>
      <w:r>
        <w:rPr>
          <w:rStyle w:val="FootnoteReference"/>
        </w:rPr>
        <w:footnoteRef/>
      </w:r>
      <w:r>
        <w:t xml:space="preserve"> </w:t>
      </w:r>
      <w:r>
        <w:rPr>
          <w:lang w:val="en-US"/>
        </w:rPr>
        <w:t xml:space="preserve"> 1999 (1) SA 202 (SCA) </w:t>
      </w:r>
      <w:r w:rsidR="00834910">
        <w:rPr>
          <w:lang w:val="en-US"/>
        </w:rPr>
        <w:t>at 216E - F</w:t>
      </w:r>
    </w:p>
  </w:footnote>
  <w:footnote w:id="3">
    <w:p w14:paraId="32931CA5" w14:textId="26055ACA" w:rsidR="008C0051" w:rsidRPr="008C0051" w:rsidRDefault="008C0051">
      <w:pPr>
        <w:pStyle w:val="FootnoteText"/>
        <w:rPr>
          <w:lang w:val="en-US"/>
        </w:rPr>
      </w:pPr>
      <w:r>
        <w:rPr>
          <w:rStyle w:val="FootnoteReference"/>
        </w:rPr>
        <w:footnoteRef/>
      </w:r>
      <w:r>
        <w:t xml:space="preserve"> </w:t>
      </w:r>
      <w:r>
        <w:rPr>
          <w:lang w:val="en-US"/>
        </w:rPr>
        <w:t xml:space="preserve"> 2002 (2) SA 55 (SCA).</w:t>
      </w:r>
    </w:p>
  </w:footnote>
  <w:footnote w:id="4">
    <w:p w14:paraId="7A789548" w14:textId="676321AD" w:rsidR="009406D4" w:rsidRPr="009406D4" w:rsidRDefault="009406D4">
      <w:pPr>
        <w:pStyle w:val="FootnoteText"/>
        <w:rPr>
          <w:lang w:val="en-US"/>
        </w:rPr>
      </w:pPr>
      <w:r>
        <w:rPr>
          <w:rStyle w:val="FootnoteReference"/>
        </w:rPr>
        <w:footnoteRef/>
      </w:r>
      <w:r>
        <w:t xml:space="preserve"> </w:t>
      </w:r>
      <w:r>
        <w:rPr>
          <w:lang w:val="en-US"/>
        </w:rPr>
        <w:t xml:space="preserve"> 2020 (2) SA 347 (SCA).</w:t>
      </w:r>
    </w:p>
  </w:footnote>
  <w:footnote w:id="5">
    <w:p w14:paraId="37C9914F" w14:textId="256F72B5" w:rsidR="009406D4" w:rsidRPr="009406D4" w:rsidRDefault="009406D4">
      <w:pPr>
        <w:pStyle w:val="FootnoteText"/>
        <w:rPr>
          <w:lang w:val="en-US"/>
        </w:rPr>
      </w:pPr>
      <w:r>
        <w:rPr>
          <w:rStyle w:val="FootnoteReference"/>
        </w:rPr>
        <w:footnoteRef/>
      </w:r>
      <w:r>
        <w:t xml:space="preserve"> </w:t>
      </w:r>
      <w:r>
        <w:rPr>
          <w:lang w:val="en-US"/>
        </w:rPr>
        <w:t xml:space="preserve"> (308/2018) [2022] ZAECBHC 15 (31 May2022)</w:t>
      </w:r>
      <w:r w:rsidR="009F1BC1">
        <w:rPr>
          <w:lang w:val="en-US"/>
        </w:rPr>
        <w:t>.</w:t>
      </w:r>
      <w:r>
        <w:rPr>
          <w:lang w:val="en-US"/>
        </w:rPr>
        <w:t xml:space="preserve"> </w:t>
      </w:r>
    </w:p>
  </w:footnote>
  <w:footnote w:id="6">
    <w:p w14:paraId="769D72D7" w14:textId="3D634C35" w:rsidR="009F1BC1" w:rsidRPr="009F1BC1" w:rsidRDefault="009F1BC1">
      <w:pPr>
        <w:pStyle w:val="FootnoteText"/>
        <w:rPr>
          <w:lang w:val="en-US"/>
        </w:rPr>
      </w:pPr>
      <w:r>
        <w:rPr>
          <w:rStyle w:val="FootnoteReference"/>
        </w:rPr>
        <w:footnoteRef/>
      </w:r>
      <w:r>
        <w:t xml:space="preserve"> </w:t>
      </w:r>
      <w:r>
        <w:rPr>
          <w:lang w:val="en-US"/>
        </w:rPr>
        <w:t xml:space="preserve"> 2019 (3) SA 451 (SCA) at 463F.</w:t>
      </w:r>
    </w:p>
  </w:footnote>
  <w:footnote w:id="7">
    <w:p w14:paraId="10EBA1BC" w14:textId="596DBF18" w:rsidR="00DA4E17" w:rsidRPr="00DA4E17" w:rsidRDefault="00DA4E17">
      <w:pPr>
        <w:pStyle w:val="FootnoteText"/>
        <w:rPr>
          <w:lang w:val="en-US"/>
        </w:rPr>
      </w:pPr>
      <w:r>
        <w:rPr>
          <w:rStyle w:val="FootnoteReference"/>
        </w:rPr>
        <w:footnoteRef/>
      </w:r>
      <w:r>
        <w:t xml:space="preserve"> </w:t>
      </w:r>
      <w:r>
        <w:rPr>
          <w:lang w:val="en-US"/>
        </w:rPr>
        <w:t xml:space="preserve"> (1221/2015) [2016] ZASCA 176 (25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52FA" w14:textId="77777777" w:rsidR="00057BA4" w:rsidRDefault="00057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DFAA" w14:textId="77777777" w:rsidR="00057BA4" w:rsidRDefault="00057BA4">
    <w:pPr>
      <w:pStyle w:val="Header"/>
      <w:jc w:val="right"/>
    </w:pPr>
    <w:r>
      <w:fldChar w:fldCharType="begin"/>
    </w:r>
    <w:r>
      <w:instrText xml:space="preserve"> PAGE   \* MERGEFORMAT </w:instrText>
    </w:r>
    <w:r>
      <w:fldChar w:fldCharType="separate"/>
    </w:r>
    <w:r w:rsidR="00BF2282">
      <w:rPr>
        <w:noProof/>
      </w:rPr>
      <w:t>8</w:t>
    </w:r>
    <w:r>
      <w:fldChar w:fldCharType="end"/>
    </w:r>
  </w:p>
  <w:p w14:paraId="26D81EC7" w14:textId="77777777" w:rsidR="00057BA4" w:rsidRDefault="00057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9528" w14:textId="77777777" w:rsidR="00057BA4" w:rsidRDefault="00057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465"/>
    <w:multiLevelType w:val="hybridMultilevel"/>
    <w:tmpl w:val="36C24316"/>
    <w:lvl w:ilvl="0" w:tplc="F3F4695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BFE4418"/>
    <w:multiLevelType w:val="hybridMultilevel"/>
    <w:tmpl w:val="FB0207D6"/>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FF41AF"/>
    <w:multiLevelType w:val="hybridMultilevel"/>
    <w:tmpl w:val="299A6822"/>
    <w:lvl w:ilvl="0" w:tplc="79E23C86">
      <w:start w:val="1"/>
      <w:numFmt w:val="decimal"/>
      <w:lvlText w:val="%1."/>
      <w:lvlJc w:val="left"/>
      <w:pPr>
        <w:ind w:left="360" w:hanging="360"/>
      </w:pPr>
      <w:rPr>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691D8F"/>
    <w:multiLevelType w:val="hybridMultilevel"/>
    <w:tmpl w:val="94D09590"/>
    <w:lvl w:ilvl="0" w:tplc="1C09000F">
      <w:start w:val="1"/>
      <w:numFmt w:val="decimal"/>
      <w:lvlText w:val="%1."/>
      <w:lvlJc w:val="left"/>
      <w:pPr>
        <w:ind w:left="50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6E01BFE"/>
    <w:multiLevelType w:val="hybridMultilevel"/>
    <w:tmpl w:val="8D20A264"/>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3025463A"/>
    <w:multiLevelType w:val="hybridMultilevel"/>
    <w:tmpl w:val="6AE43412"/>
    <w:lvl w:ilvl="0" w:tplc="4BBE3050">
      <w:start w:val="7"/>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CAB75E2"/>
    <w:multiLevelType w:val="hybridMultilevel"/>
    <w:tmpl w:val="9EA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D1CF4"/>
    <w:multiLevelType w:val="hybridMultilevel"/>
    <w:tmpl w:val="0E88B53C"/>
    <w:lvl w:ilvl="0" w:tplc="4066F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EF22AA"/>
    <w:multiLevelType w:val="hybridMultilevel"/>
    <w:tmpl w:val="C4F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C5F5B"/>
    <w:multiLevelType w:val="hybridMultilevel"/>
    <w:tmpl w:val="790421FC"/>
    <w:lvl w:ilvl="0" w:tplc="E3F6DA6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596F5099"/>
    <w:multiLevelType w:val="hybridMultilevel"/>
    <w:tmpl w:val="6712BB40"/>
    <w:lvl w:ilvl="0" w:tplc="5606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F958B9"/>
    <w:multiLevelType w:val="hybridMultilevel"/>
    <w:tmpl w:val="3B7A29C2"/>
    <w:lvl w:ilvl="0" w:tplc="63460E9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nsid w:val="60E1642F"/>
    <w:multiLevelType w:val="hybridMultilevel"/>
    <w:tmpl w:val="55E48558"/>
    <w:lvl w:ilvl="0" w:tplc="55B8F4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11E1160"/>
    <w:multiLevelType w:val="hybridMultilevel"/>
    <w:tmpl w:val="46F0D692"/>
    <w:lvl w:ilvl="0" w:tplc="2C5E7CB2">
      <w:start w:val="12"/>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FA2588"/>
    <w:multiLevelType w:val="hybridMultilevel"/>
    <w:tmpl w:val="FD426768"/>
    <w:lvl w:ilvl="0" w:tplc="DBB07CE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6E295E11"/>
    <w:multiLevelType w:val="hybridMultilevel"/>
    <w:tmpl w:val="CE96FE5E"/>
    <w:lvl w:ilvl="0" w:tplc="0C56B906">
      <w:start w:val="30"/>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D83B6B"/>
    <w:multiLevelType w:val="hybridMultilevel"/>
    <w:tmpl w:val="9F38CF9C"/>
    <w:lvl w:ilvl="0" w:tplc="26BC6DEE">
      <w:start w:val="1"/>
      <w:numFmt w:val="decimal"/>
      <w:lvlText w:val="%1."/>
      <w:lvlJc w:val="left"/>
      <w:pPr>
        <w:ind w:left="360" w:hanging="360"/>
      </w:pPr>
      <w:rPr>
        <w:rFonts w:ascii="Times New Roman" w:eastAsia="Times New Roman" w:hAnsi="Times New Roman" w:cs="Times New Roman"/>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6"/>
  </w:num>
  <w:num w:numId="3">
    <w:abstractNumId w:val="11"/>
  </w:num>
  <w:num w:numId="4">
    <w:abstractNumId w:val="4"/>
  </w:num>
  <w:num w:numId="5">
    <w:abstractNumId w:val="9"/>
  </w:num>
  <w:num w:numId="6">
    <w:abstractNumId w:val="14"/>
  </w:num>
  <w:num w:numId="7">
    <w:abstractNumId w:val="15"/>
  </w:num>
  <w:num w:numId="8">
    <w:abstractNumId w:val="5"/>
  </w:num>
  <w:num w:numId="9">
    <w:abstractNumId w:val="1"/>
  </w:num>
  <w:num w:numId="10">
    <w:abstractNumId w:val="2"/>
  </w:num>
  <w:num w:numId="11">
    <w:abstractNumId w:val="3"/>
  </w:num>
  <w:num w:numId="12">
    <w:abstractNumId w:val="16"/>
  </w:num>
  <w:num w:numId="13">
    <w:abstractNumId w:val="13"/>
  </w:num>
  <w:num w:numId="14">
    <w:abstractNumId w:val="10"/>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1D54"/>
    <w:rsid w:val="00004BB3"/>
    <w:rsid w:val="00005817"/>
    <w:rsid w:val="00010339"/>
    <w:rsid w:val="00011D93"/>
    <w:rsid w:val="00012936"/>
    <w:rsid w:val="00013672"/>
    <w:rsid w:val="00013BAE"/>
    <w:rsid w:val="000146E9"/>
    <w:rsid w:val="00015AC3"/>
    <w:rsid w:val="0002037D"/>
    <w:rsid w:val="00022130"/>
    <w:rsid w:val="000222F1"/>
    <w:rsid w:val="00023487"/>
    <w:rsid w:val="000253FD"/>
    <w:rsid w:val="0003058E"/>
    <w:rsid w:val="0003072C"/>
    <w:rsid w:val="00030825"/>
    <w:rsid w:val="000311B0"/>
    <w:rsid w:val="00032EAD"/>
    <w:rsid w:val="00034A1A"/>
    <w:rsid w:val="000351F1"/>
    <w:rsid w:val="00035299"/>
    <w:rsid w:val="00035889"/>
    <w:rsid w:val="00036A36"/>
    <w:rsid w:val="00036B8E"/>
    <w:rsid w:val="00037B03"/>
    <w:rsid w:val="00037F0F"/>
    <w:rsid w:val="000442F5"/>
    <w:rsid w:val="00044A8E"/>
    <w:rsid w:val="0004727B"/>
    <w:rsid w:val="000555BB"/>
    <w:rsid w:val="00055A57"/>
    <w:rsid w:val="00056D14"/>
    <w:rsid w:val="00057665"/>
    <w:rsid w:val="00057BA4"/>
    <w:rsid w:val="00060405"/>
    <w:rsid w:val="00061AD7"/>
    <w:rsid w:val="0006366B"/>
    <w:rsid w:val="000657F5"/>
    <w:rsid w:val="00066C52"/>
    <w:rsid w:val="00070F34"/>
    <w:rsid w:val="00076707"/>
    <w:rsid w:val="00077BE9"/>
    <w:rsid w:val="000819C9"/>
    <w:rsid w:val="00082331"/>
    <w:rsid w:val="00084D95"/>
    <w:rsid w:val="00086AC3"/>
    <w:rsid w:val="000876E3"/>
    <w:rsid w:val="00091192"/>
    <w:rsid w:val="0009173C"/>
    <w:rsid w:val="00092403"/>
    <w:rsid w:val="0009391E"/>
    <w:rsid w:val="00095210"/>
    <w:rsid w:val="000955D5"/>
    <w:rsid w:val="00095A64"/>
    <w:rsid w:val="0009629F"/>
    <w:rsid w:val="00096AA4"/>
    <w:rsid w:val="000A207B"/>
    <w:rsid w:val="000A505D"/>
    <w:rsid w:val="000A60CB"/>
    <w:rsid w:val="000B05CE"/>
    <w:rsid w:val="000B37B4"/>
    <w:rsid w:val="000B420A"/>
    <w:rsid w:val="000B6591"/>
    <w:rsid w:val="000C133E"/>
    <w:rsid w:val="000C27E6"/>
    <w:rsid w:val="000C325B"/>
    <w:rsid w:val="000C4492"/>
    <w:rsid w:val="000C5A92"/>
    <w:rsid w:val="000C6140"/>
    <w:rsid w:val="000D00A7"/>
    <w:rsid w:val="000D10A0"/>
    <w:rsid w:val="000D33CD"/>
    <w:rsid w:val="000D4108"/>
    <w:rsid w:val="000D51FE"/>
    <w:rsid w:val="000D55EF"/>
    <w:rsid w:val="000D6B93"/>
    <w:rsid w:val="000E0584"/>
    <w:rsid w:val="000E0E7B"/>
    <w:rsid w:val="000E4524"/>
    <w:rsid w:val="000F0053"/>
    <w:rsid w:val="000F0710"/>
    <w:rsid w:val="000F1A1A"/>
    <w:rsid w:val="000F4AE3"/>
    <w:rsid w:val="000F5BD4"/>
    <w:rsid w:val="000F6C22"/>
    <w:rsid w:val="000F6FFC"/>
    <w:rsid w:val="00100EE1"/>
    <w:rsid w:val="0010100D"/>
    <w:rsid w:val="00101C28"/>
    <w:rsid w:val="00105CE8"/>
    <w:rsid w:val="001062C2"/>
    <w:rsid w:val="001065B3"/>
    <w:rsid w:val="00107479"/>
    <w:rsid w:val="00107D73"/>
    <w:rsid w:val="00110B89"/>
    <w:rsid w:val="001115A9"/>
    <w:rsid w:val="00113F14"/>
    <w:rsid w:val="00116B02"/>
    <w:rsid w:val="00121DC2"/>
    <w:rsid w:val="0012374F"/>
    <w:rsid w:val="001258E4"/>
    <w:rsid w:val="00126694"/>
    <w:rsid w:val="0013122F"/>
    <w:rsid w:val="001326BE"/>
    <w:rsid w:val="00133BE3"/>
    <w:rsid w:val="001352D0"/>
    <w:rsid w:val="00135DC2"/>
    <w:rsid w:val="00140ADF"/>
    <w:rsid w:val="00142D06"/>
    <w:rsid w:val="001505CB"/>
    <w:rsid w:val="00152FF2"/>
    <w:rsid w:val="00156890"/>
    <w:rsid w:val="00156B71"/>
    <w:rsid w:val="00160C86"/>
    <w:rsid w:val="00161196"/>
    <w:rsid w:val="001634A3"/>
    <w:rsid w:val="00163C4C"/>
    <w:rsid w:val="00164521"/>
    <w:rsid w:val="00164C22"/>
    <w:rsid w:val="001654B4"/>
    <w:rsid w:val="00165830"/>
    <w:rsid w:val="00167D0C"/>
    <w:rsid w:val="0017089A"/>
    <w:rsid w:val="00173F24"/>
    <w:rsid w:val="001748FE"/>
    <w:rsid w:val="001749A6"/>
    <w:rsid w:val="0017633E"/>
    <w:rsid w:val="00177EC9"/>
    <w:rsid w:val="00180358"/>
    <w:rsid w:val="0019054A"/>
    <w:rsid w:val="00191268"/>
    <w:rsid w:val="00194955"/>
    <w:rsid w:val="00195330"/>
    <w:rsid w:val="00197A82"/>
    <w:rsid w:val="001A01BF"/>
    <w:rsid w:val="001A0F74"/>
    <w:rsid w:val="001A1D02"/>
    <w:rsid w:val="001A30A6"/>
    <w:rsid w:val="001A39CC"/>
    <w:rsid w:val="001A3FE7"/>
    <w:rsid w:val="001A7734"/>
    <w:rsid w:val="001A7A20"/>
    <w:rsid w:val="001B0159"/>
    <w:rsid w:val="001B046E"/>
    <w:rsid w:val="001B08C6"/>
    <w:rsid w:val="001B1428"/>
    <w:rsid w:val="001B4818"/>
    <w:rsid w:val="001B4DD7"/>
    <w:rsid w:val="001B54D6"/>
    <w:rsid w:val="001B6246"/>
    <w:rsid w:val="001B6CD4"/>
    <w:rsid w:val="001B7101"/>
    <w:rsid w:val="001B7CB7"/>
    <w:rsid w:val="001C0B91"/>
    <w:rsid w:val="001C3C26"/>
    <w:rsid w:val="001C3D1E"/>
    <w:rsid w:val="001C750D"/>
    <w:rsid w:val="001D1BE6"/>
    <w:rsid w:val="001D4A5C"/>
    <w:rsid w:val="001D4F23"/>
    <w:rsid w:val="001D503E"/>
    <w:rsid w:val="001D75BD"/>
    <w:rsid w:val="001E19B6"/>
    <w:rsid w:val="001E4ABD"/>
    <w:rsid w:val="001E5D95"/>
    <w:rsid w:val="001E65FF"/>
    <w:rsid w:val="001E722B"/>
    <w:rsid w:val="001F29A7"/>
    <w:rsid w:val="001F3DFD"/>
    <w:rsid w:val="001F7A9B"/>
    <w:rsid w:val="001F7F3A"/>
    <w:rsid w:val="00200281"/>
    <w:rsid w:val="00201121"/>
    <w:rsid w:val="0020116D"/>
    <w:rsid w:val="00203215"/>
    <w:rsid w:val="00203A1C"/>
    <w:rsid w:val="002076BC"/>
    <w:rsid w:val="0021152C"/>
    <w:rsid w:val="002130AD"/>
    <w:rsid w:val="0021322B"/>
    <w:rsid w:val="00213C77"/>
    <w:rsid w:val="00215298"/>
    <w:rsid w:val="0021633C"/>
    <w:rsid w:val="002171D3"/>
    <w:rsid w:val="00223152"/>
    <w:rsid w:val="00223D87"/>
    <w:rsid w:val="00233BDE"/>
    <w:rsid w:val="0023437A"/>
    <w:rsid w:val="002348B9"/>
    <w:rsid w:val="00234EE4"/>
    <w:rsid w:val="00235ED9"/>
    <w:rsid w:val="0023726A"/>
    <w:rsid w:val="00237FE8"/>
    <w:rsid w:val="002459D2"/>
    <w:rsid w:val="00247324"/>
    <w:rsid w:val="00247A19"/>
    <w:rsid w:val="00247DD5"/>
    <w:rsid w:val="00251102"/>
    <w:rsid w:val="0025193F"/>
    <w:rsid w:val="0025207C"/>
    <w:rsid w:val="00254635"/>
    <w:rsid w:val="002565BA"/>
    <w:rsid w:val="00256AA7"/>
    <w:rsid w:val="002571CD"/>
    <w:rsid w:val="00257E55"/>
    <w:rsid w:val="002624AD"/>
    <w:rsid w:val="0026341D"/>
    <w:rsid w:val="00263BEE"/>
    <w:rsid w:val="00265553"/>
    <w:rsid w:val="002753D0"/>
    <w:rsid w:val="00276E18"/>
    <w:rsid w:val="0027740F"/>
    <w:rsid w:val="00277B3E"/>
    <w:rsid w:val="002807AA"/>
    <w:rsid w:val="0028326E"/>
    <w:rsid w:val="0028348B"/>
    <w:rsid w:val="00283A91"/>
    <w:rsid w:val="00283FB8"/>
    <w:rsid w:val="00287873"/>
    <w:rsid w:val="00290240"/>
    <w:rsid w:val="00290A99"/>
    <w:rsid w:val="00292351"/>
    <w:rsid w:val="00292CCA"/>
    <w:rsid w:val="0029423A"/>
    <w:rsid w:val="00294A7B"/>
    <w:rsid w:val="002967F9"/>
    <w:rsid w:val="00297DF4"/>
    <w:rsid w:val="002A018B"/>
    <w:rsid w:val="002A1472"/>
    <w:rsid w:val="002A1C9E"/>
    <w:rsid w:val="002A256D"/>
    <w:rsid w:val="002A278D"/>
    <w:rsid w:val="002A4C47"/>
    <w:rsid w:val="002B110C"/>
    <w:rsid w:val="002B1528"/>
    <w:rsid w:val="002B1542"/>
    <w:rsid w:val="002B438F"/>
    <w:rsid w:val="002B5141"/>
    <w:rsid w:val="002B7127"/>
    <w:rsid w:val="002C0CE7"/>
    <w:rsid w:val="002C1B57"/>
    <w:rsid w:val="002C1F06"/>
    <w:rsid w:val="002C3D14"/>
    <w:rsid w:val="002C417E"/>
    <w:rsid w:val="002C5084"/>
    <w:rsid w:val="002C5E63"/>
    <w:rsid w:val="002C7514"/>
    <w:rsid w:val="002D193A"/>
    <w:rsid w:val="002D1EBF"/>
    <w:rsid w:val="002D6AB2"/>
    <w:rsid w:val="002D7874"/>
    <w:rsid w:val="002E0114"/>
    <w:rsid w:val="002E0B6E"/>
    <w:rsid w:val="002E0DDB"/>
    <w:rsid w:val="002E18FD"/>
    <w:rsid w:val="002E1CFB"/>
    <w:rsid w:val="002E32EB"/>
    <w:rsid w:val="002E3CD0"/>
    <w:rsid w:val="002E65B4"/>
    <w:rsid w:val="002E7B80"/>
    <w:rsid w:val="002F0542"/>
    <w:rsid w:val="002F0BBA"/>
    <w:rsid w:val="002F1018"/>
    <w:rsid w:val="002F146D"/>
    <w:rsid w:val="002F14A0"/>
    <w:rsid w:val="002F1D0F"/>
    <w:rsid w:val="002F401D"/>
    <w:rsid w:val="002F4794"/>
    <w:rsid w:val="002F5E13"/>
    <w:rsid w:val="002F6DE2"/>
    <w:rsid w:val="00300F14"/>
    <w:rsid w:val="003019B5"/>
    <w:rsid w:val="00301CB6"/>
    <w:rsid w:val="003022F9"/>
    <w:rsid w:val="003055E9"/>
    <w:rsid w:val="003079C8"/>
    <w:rsid w:val="00310075"/>
    <w:rsid w:val="00310ADC"/>
    <w:rsid w:val="003110BE"/>
    <w:rsid w:val="0031335B"/>
    <w:rsid w:val="00315247"/>
    <w:rsid w:val="003157E2"/>
    <w:rsid w:val="003179CC"/>
    <w:rsid w:val="003202F4"/>
    <w:rsid w:val="003238C7"/>
    <w:rsid w:val="00323F44"/>
    <w:rsid w:val="003249D8"/>
    <w:rsid w:val="00325E3D"/>
    <w:rsid w:val="00326EDF"/>
    <w:rsid w:val="00327C6E"/>
    <w:rsid w:val="00331B96"/>
    <w:rsid w:val="00334CFB"/>
    <w:rsid w:val="003355D5"/>
    <w:rsid w:val="00335C36"/>
    <w:rsid w:val="00337950"/>
    <w:rsid w:val="00337DA0"/>
    <w:rsid w:val="00340DA0"/>
    <w:rsid w:val="00341A08"/>
    <w:rsid w:val="00343235"/>
    <w:rsid w:val="00343DD2"/>
    <w:rsid w:val="00345B81"/>
    <w:rsid w:val="0034620F"/>
    <w:rsid w:val="00350A79"/>
    <w:rsid w:val="00351109"/>
    <w:rsid w:val="00351874"/>
    <w:rsid w:val="00351DDD"/>
    <w:rsid w:val="003547BD"/>
    <w:rsid w:val="00355E04"/>
    <w:rsid w:val="00362D0F"/>
    <w:rsid w:val="00362DD6"/>
    <w:rsid w:val="00363EE4"/>
    <w:rsid w:val="003649FD"/>
    <w:rsid w:val="00365166"/>
    <w:rsid w:val="003701D2"/>
    <w:rsid w:val="00372002"/>
    <w:rsid w:val="00374B42"/>
    <w:rsid w:val="003768F7"/>
    <w:rsid w:val="003778EC"/>
    <w:rsid w:val="003809C9"/>
    <w:rsid w:val="00380DC6"/>
    <w:rsid w:val="00380EFB"/>
    <w:rsid w:val="003811C8"/>
    <w:rsid w:val="003849E0"/>
    <w:rsid w:val="00384FB8"/>
    <w:rsid w:val="003856E8"/>
    <w:rsid w:val="00387981"/>
    <w:rsid w:val="0039271E"/>
    <w:rsid w:val="00392869"/>
    <w:rsid w:val="003A4700"/>
    <w:rsid w:val="003A5D07"/>
    <w:rsid w:val="003A64C8"/>
    <w:rsid w:val="003B02C7"/>
    <w:rsid w:val="003B07E9"/>
    <w:rsid w:val="003B2DBD"/>
    <w:rsid w:val="003B4EA2"/>
    <w:rsid w:val="003B599D"/>
    <w:rsid w:val="003B5F99"/>
    <w:rsid w:val="003B70C5"/>
    <w:rsid w:val="003C2F46"/>
    <w:rsid w:val="003C39D9"/>
    <w:rsid w:val="003C6FE5"/>
    <w:rsid w:val="003C750A"/>
    <w:rsid w:val="003D01F3"/>
    <w:rsid w:val="003D08B0"/>
    <w:rsid w:val="003D3952"/>
    <w:rsid w:val="003E0C54"/>
    <w:rsid w:val="003E16DD"/>
    <w:rsid w:val="003E64BB"/>
    <w:rsid w:val="003E6CD1"/>
    <w:rsid w:val="003E6F64"/>
    <w:rsid w:val="003F0DB7"/>
    <w:rsid w:val="003F0E47"/>
    <w:rsid w:val="003F1BED"/>
    <w:rsid w:val="003F4BD2"/>
    <w:rsid w:val="003F616F"/>
    <w:rsid w:val="004028A2"/>
    <w:rsid w:val="00402C98"/>
    <w:rsid w:val="00404803"/>
    <w:rsid w:val="004053C2"/>
    <w:rsid w:val="004062D4"/>
    <w:rsid w:val="00410A70"/>
    <w:rsid w:val="00410BA5"/>
    <w:rsid w:val="00410BBE"/>
    <w:rsid w:val="00413718"/>
    <w:rsid w:val="00413D2A"/>
    <w:rsid w:val="0041506E"/>
    <w:rsid w:val="0041514A"/>
    <w:rsid w:val="00416232"/>
    <w:rsid w:val="004178AE"/>
    <w:rsid w:val="004208BA"/>
    <w:rsid w:val="00421C21"/>
    <w:rsid w:val="00422571"/>
    <w:rsid w:val="004237E2"/>
    <w:rsid w:val="004249CE"/>
    <w:rsid w:val="00425240"/>
    <w:rsid w:val="004262F6"/>
    <w:rsid w:val="004277C1"/>
    <w:rsid w:val="00435B0B"/>
    <w:rsid w:val="00436728"/>
    <w:rsid w:val="0044202C"/>
    <w:rsid w:val="00442B4C"/>
    <w:rsid w:val="004430F2"/>
    <w:rsid w:val="004459AC"/>
    <w:rsid w:val="0044623F"/>
    <w:rsid w:val="00446B4E"/>
    <w:rsid w:val="00453B8C"/>
    <w:rsid w:val="00457BEF"/>
    <w:rsid w:val="004620AD"/>
    <w:rsid w:val="00462E66"/>
    <w:rsid w:val="004633A0"/>
    <w:rsid w:val="00464FB3"/>
    <w:rsid w:val="00465C18"/>
    <w:rsid w:val="0046611C"/>
    <w:rsid w:val="00471580"/>
    <w:rsid w:val="00472F7B"/>
    <w:rsid w:val="004753FE"/>
    <w:rsid w:val="004807F6"/>
    <w:rsid w:val="00480C6F"/>
    <w:rsid w:val="00481BAD"/>
    <w:rsid w:val="00482477"/>
    <w:rsid w:val="00483B4B"/>
    <w:rsid w:val="00484325"/>
    <w:rsid w:val="00487DAD"/>
    <w:rsid w:val="00487E7C"/>
    <w:rsid w:val="004913CC"/>
    <w:rsid w:val="00496896"/>
    <w:rsid w:val="004A0794"/>
    <w:rsid w:val="004A2497"/>
    <w:rsid w:val="004A5C76"/>
    <w:rsid w:val="004A6E89"/>
    <w:rsid w:val="004A77CE"/>
    <w:rsid w:val="004A7E06"/>
    <w:rsid w:val="004B006B"/>
    <w:rsid w:val="004B3DE4"/>
    <w:rsid w:val="004B72C9"/>
    <w:rsid w:val="004C19D6"/>
    <w:rsid w:val="004C23FE"/>
    <w:rsid w:val="004C2A34"/>
    <w:rsid w:val="004C6079"/>
    <w:rsid w:val="004C7523"/>
    <w:rsid w:val="004D02F0"/>
    <w:rsid w:val="004D0A5E"/>
    <w:rsid w:val="004D1800"/>
    <w:rsid w:val="004D1926"/>
    <w:rsid w:val="004E2233"/>
    <w:rsid w:val="004E39FD"/>
    <w:rsid w:val="004E65A2"/>
    <w:rsid w:val="004F08F8"/>
    <w:rsid w:val="004F0B1C"/>
    <w:rsid w:val="004F590F"/>
    <w:rsid w:val="004F6A31"/>
    <w:rsid w:val="004F7355"/>
    <w:rsid w:val="00501350"/>
    <w:rsid w:val="005014D6"/>
    <w:rsid w:val="00501FB2"/>
    <w:rsid w:val="00503BAF"/>
    <w:rsid w:val="00506777"/>
    <w:rsid w:val="00506824"/>
    <w:rsid w:val="00507A65"/>
    <w:rsid w:val="0051047C"/>
    <w:rsid w:val="0051184F"/>
    <w:rsid w:val="00511CE9"/>
    <w:rsid w:val="00512A5C"/>
    <w:rsid w:val="00513F8D"/>
    <w:rsid w:val="005156FE"/>
    <w:rsid w:val="00516491"/>
    <w:rsid w:val="005166B8"/>
    <w:rsid w:val="005168E7"/>
    <w:rsid w:val="00520F75"/>
    <w:rsid w:val="005222DA"/>
    <w:rsid w:val="005226D3"/>
    <w:rsid w:val="005234B3"/>
    <w:rsid w:val="005237AA"/>
    <w:rsid w:val="005253A6"/>
    <w:rsid w:val="00530DB4"/>
    <w:rsid w:val="0054042E"/>
    <w:rsid w:val="0054724D"/>
    <w:rsid w:val="005505A3"/>
    <w:rsid w:val="00552B6D"/>
    <w:rsid w:val="00553A47"/>
    <w:rsid w:val="00553A76"/>
    <w:rsid w:val="00555524"/>
    <w:rsid w:val="00556D74"/>
    <w:rsid w:val="0055701C"/>
    <w:rsid w:val="00557BE3"/>
    <w:rsid w:val="00561863"/>
    <w:rsid w:val="00566B12"/>
    <w:rsid w:val="00567FD5"/>
    <w:rsid w:val="00570A41"/>
    <w:rsid w:val="00571017"/>
    <w:rsid w:val="005714D7"/>
    <w:rsid w:val="005738E8"/>
    <w:rsid w:val="00575C04"/>
    <w:rsid w:val="00577BA1"/>
    <w:rsid w:val="00577C51"/>
    <w:rsid w:val="00577FF8"/>
    <w:rsid w:val="0058063F"/>
    <w:rsid w:val="00582AE7"/>
    <w:rsid w:val="00583021"/>
    <w:rsid w:val="005857EE"/>
    <w:rsid w:val="005866AA"/>
    <w:rsid w:val="00587366"/>
    <w:rsid w:val="005907DF"/>
    <w:rsid w:val="00595D5F"/>
    <w:rsid w:val="005972BB"/>
    <w:rsid w:val="005A4181"/>
    <w:rsid w:val="005A55DE"/>
    <w:rsid w:val="005B03C8"/>
    <w:rsid w:val="005B111F"/>
    <w:rsid w:val="005B155C"/>
    <w:rsid w:val="005B520F"/>
    <w:rsid w:val="005B5BD8"/>
    <w:rsid w:val="005B69C3"/>
    <w:rsid w:val="005C27C8"/>
    <w:rsid w:val="005C45C5"/>
    <w:rsid w:val="005C6CBB"/>
    <w:rsid w:val="005C7733"/>
    <w:rsid w:val="005D2E9A"/>
    <w:rsid w:val="005D4C9B"/>
    <w:rsid w:val="005D5999"/>
    <w:rsid w:val="005D5FF8"/>
    <w:rsid w:val="005D6860"/>
    <w:rsid w:val="005D7E0C"/>
    <w:rsid w:val="005E08AB"/>
    <w:rsid w:val="005E0975"/>
    <w:rsid w:val="005E0F69"/>
    <w:rsid w:val="005E2F20"/>
    <w:rsid w:val="005E3465"/>
    <w:rsid w:val="005E4CBA"/>
    <w:rsid w:val="005E60CB"/>
    <w:rsid w:val="005E7666"/>
    <w:rsid w:val="005F1766"/>
    <w:rsid w:val="005F2F19"/>
    <w:rsid w:val="005F498C"/>
    <w:rsid w:val="005F7E7E"/>
    <w:rsid w:val="006005EB"/>
    <w:rsid w:val="00600DC1"/>
    <w:rsid w:val="00600FF7"/>
    <w:rsid w:val="006048A5"/>
    <w:rsid w:val="006118F6"/>
    <w:rsid w:val="00611B97"/>
    <w:rsid w:val="00615223"/>
    <w:rsid w:val="006178C7"/>
    <w:rsid w:val="00623923"/>
    <w:rsid w:val="00623EF3"/>
    <w:rsid w:val="006258FB"/>
    <w:rsid w:val="006270FA"/>
    <w:rsid w:val="00633BDF"/>
    <w:rsid w:val="0063654D"/>
    <w:rsid w:val="0063656D"/>
    <w:rsid w:val="006379BC"/>
    <w:rsid w:val="006420A5"/>
    <w:rsid w:val="0064499C"/>
    <w:rsid w:val="006469DC"/>
    <w:rsid w:val="00652824"/>
    <w:rsid w:val="00654020"/>
    <w:rsid w:val="0065414D"/>
    <w:rsid w:val="00655624"/>
    <w:rsid w:val="006600EB"/>
    <w:rsid w:val="00661377"/>
    <w:rsid w:val="006613BA"/>
    <w:rsid w:val="00665936"/>
    <w:rsid w:val="00665969"/>
    <w:rsid w:val="00666DF7"/>
    <w:rsid w:val="006707AF"/>
    <w:rsid w:val="00670BA0"/>
    <w:rsid w:val="00671B7D"/>
    <w:rsid w:val="00672497"/>
    <w:rsid w:val="006737E8"/>
    <w:rsid w:val="006743C2"/>
    <w:rsid w:val="006754A6"/>
    <w:rsid w:val="00676C66"/>
    <w:rsid w:val="0068025A"/>
    <w:rsid w:val="00682423"/>
    <w:rsid w:val="00682B79"/>
    <w:rsid w:val="006860F7"/>
    <w:rsid w:val="00686679"/>
    <w:rsid w:val="00691C77"/>
    <w:rsid w:val="00692954"/>
    <w:rsid w:val="00692A5B"/>
    <w:rsid w:val="006973F1"/>
    <w:rsid w:val="006A03AA"/>
    <w:rsid w:val="006A443D"/>
    <w:rsid w:val="006A486C"/>
    <w:rsid w:val="006A5529"/>
    <w:rsid w:val="006A5E89"/>
    <w:rsid w:val="006A5EAF"/>
    <w:rsid w:val="006A7788"/>
    <w:rsid w:val="006B0125"/>
    <w:rsid w:val="006B405B"/>
    <w:rsid w:val="006C1EC6"/>
    <w:rsid w:val="006C3199"/>
    <w:rsid w:val="006C35C3"/>
    <w:rsid w:val="006D0CBF"/>
    <w:rsid w:val="006D0E40"/>
    <w:rsid w:val="006D7972"/>
    <w:rsid w:val="006E05C2"/>
    <w:rsid w:val="006E25CD"/>
    <w:rsid w:val="006E3503"/>
    <w:rsid w:val="006E3C59"/>
    <w:rsid w:val="006E448B"/>
    <w:rsid w:val="006E5B74"/>
    <w:rsid w:val="006E658C"/>
    <w:rsid w:val="006F027E"/>
    <w:rsid w:val="006F0392"/>
    <w:rsid w:val="006F5B81"/>
    <w:rsid w:val="006F60F0"/>
    <w:rsid w:val="006F68D9"/>
    <w:rsid w:val="007016E6"/>
    <w:rsid w:val="007020A5"/>
    <w:rsid w:val="0070279A"/>
    <w:rsid w:val="00702CE3"/>
    <w:rsid w:val="007034F6"/>
    <w:rsid w:val="00705C60"/>
    <w:rsid w:val="00706755"/>
    <w:rsid w:val="00714F17"/>
    <w:rsid w:val="007151F2"/>
    <w:rsid w:val="00715C70"/>
    <w:rsid w:val="0072294A"/>
    <w:rsid w:val="00725166"/>
    <w:rsid w:val="00727686"/>
    <w:rsid w:val="007335B4"/>
    <w:rsid w:val="0073390C"/>
    <w:rsid w:val="00734996"/>
    <w:rsid w:val="007355FC"/>
    <w:rsid w:val="0073589E"/>
    <w:rsid w:val="00737862"/>
    <w:rsid w:val="00740731"/>
    <w:rsid w:val="00741C25"/>
    <w:rsid w:val="007428E2"/>
    <w:rsid w:val="007441E0"/>
    <w:rsid w:val="0074544A"/>
    <w:rsid w:val="00745B12"/>
    <w:rsid w:val="0074602B"/>
    <w:rsid w:val="0075115D"/>
    <w:rsid w:val="0075387C"/>
    <w:rsid w:val="00753AAA"/>
    <w:rsid w:val="007542E9"/>
    <w:rsid w:val="00754B89"/>
    <w:rsid w:val="007577A2"/>
    <w:rsid w:val="00757CF7"/>
    <w:rsid w:val="00757ED3"/>
    <w:rsid w:val="00762482"/>
    <w:rsid w:val="00762714"/>
    <w:rsid w:val="00762C1D"/>
    <w:rsid w:val="00765543"/>
    <w:rsid w:val="00765988"/>
    <w:rsid w:val="00772908"/>
    <w:rsid w:val="00772C7D"/>
    <w:rsid w:val="00776697"/>
    <w:rsid w:val="00776C47"/>
    <w:rsid w:val="00781051"/>
    <w:rsid w:val="0078201F"/>
    <w:rsid w:val="00782CF5"/>
    <w:rsid w:val="00784161"/>
    <w:rsid w:val="00784F46"/>
    <w:rsid w:val="00785238"/>
    <w:rsid w:val="00786A5D"/>
    <w:rsid w:val="00787232"/>
    <w:rsid w:val="00787F9C"/>
    <w:rsid w:val="007900DD"/>
    <w:rsid w:val="00790694"/>
    <w:rsid w:val="007912D0"/>
    <w:rsid w:val="00791D1D"/>
    <w:rsid w:val="0079249A"/>
    <w:rsid w:val="007945F4"/>
    <w:rsid w:val="007966AA"/>
    <w:rsid w:val="0079704A"/>
    <w:rsid w:val="0079725F"/>
    <w:rsid w:val="007A1660"/>
    <w:rsid w:val="007A333F"/>
    <w:rsid w:val="007A3B98"/>
    <w:rsid w:val="007A5E29"/>
    <w:rsid w:val="007A5F09"/>
    <w:rsid w:val="007B0B3E"/>
    <w:rsid w:val="007B144B"/>
    <w:rsid w:val="007B555F"/>
    <w:rsid w:val="007B6607"/>
    <w:rsid w:val="007B6969"/>
    <w:rsid w:val="007C0B43"/>
    <w:rsid w:val="007C0E17"/>
    <w:rsid w:val="007C1D9D"/>
    <w:rsid w:val="007C2039"/>
    <w:rsid w:val="007C25A1"/>
    <w:rsid w:val="007C37B4"/>
    <w:rsid w:val="007C7450"/>
    <w:rsid w:val="007C7504"/>
    <w:rsid w:val="007C7EA2"/>
    <w:rsid w:val="007D3077"/>
    <w:rsid w:val="007D31E4"/>
    <w:rsid w:val="007D6B78"/>
    <w:rsid w:val="007E049D"/>
    <w:rsid w:val="007E2F4A"/>
    <w:rsid w:val="007E3C35"/>
    <w:rsid w:val="007E4C95"/>
    <w:rsid w:val="007E4E36"/>
    <w:rsid w:val="007E6614"/>
    <w:rsid w:val="007F198B"/>
    <w:rsid w:val="007F21E2"/>
    <w:rsid w:val="007F2A8B"/>
    <w:rsid w:val="007F2D6F"/>
    <w:rsid w:val="007F36A1"/>
    <w:rsid w:val="007F3C78"/>
    <w:rsid w:val="007F3FF4"/>
    <w:rsid w:val="007F477B"/>
    <w:rsid w:val="007F605B"/>
    <w:rsid w:val="007F6347"/>
    <w:rsid w:val="007F6466"/>
    <w:rsid w:val="00801C17"/>
    <w:rsid w:val="008032EC"/>
    <w:rsid w:val="0080470E"/>
    <w:rsid w:val="008049B2"/>
    <w:rsid w:val="00804EE5"/>
    <w:rsid w:val="008119BA"/>
    <w:rsid w:val="00811DE1"/>
    <w:rsid w:val="008123AB"/>
    <w:rsid w:val="0081381B"/>
    <w:rsid w:val="00813B33"/>
    <w:rsid w:val="008170EE"/>
    <w:rsid w:val="0082084B"/>
    <w:rsid w:val="00820951"/>
    <w:rsid w:val="008229FB"/>
    <w:rsid w:val="00824E65"/>
    <w:rsid w:val="0083043E"/>
    <w:rsid w:val="00830855"/>
    <w:rsid w:val="00832DAF"/>
    <w:rsid w:val="00833079"/>
    <w:rsid w:val="00833FEF"/>
    <w:rsid w:val="00834910"/>
    <w:rsid w:val="008349C3"/>
    <w:rsid w:val="00840AD3"/>
    <w:rsid w:val="008427D4"/>
    <w:rsid w:val="00847A04"/>
    <w:rsid w:val="00850D14"/>
    <w:rsid w:val="00852759"/>
    <w:rsid w:val="008532CA"/>
    <w:rsid w:val="008550DF"/>
    <w:rsid w:val="0085740B"/>
    <w:rsid w:val="0086103B"/>
    <w:rsid w:val="00861C0F"/>
    <w:rsid w:val="0086466C"/>
    <w:rsid w:val="00864890"/>
    <w:rsid w:val="008660E4"/>
    <w:rsid w:val="00866736"/>
    <w:rsid w:val="00867D7B"/>
    <w:rsid w:val="00872C95"/>
    <w:rsid w:val="00875921"/>
    <w:rsid w:val="008772E3"/>
    <w:rsid w:val="00881610"/>
    <w:rsid w:val="0088163C"/>
    <w:rsid w:val="0088237C"/>
    <w:rsid w:val="00883ECC"/>
    <w:rsid w:val="0088400B"/>
    <w:rsid w:val="0088582E"/>
    <w:rsid w:val="008861E9"/>
    <w:rsid w:val="0089061B"/>
    <w:rsid w:val="008920A2"/>
    <w:rsid w:val="00892A43"/>
    <w:rsid w:val="008938CC"/>
    <w:rsid w:val="00893C9F"/>
    <w:rsid w:val="00894433"/>
    <w:rsid w:val="0089579C"/>
    <w:rsid w:val="00896167"/>
    <w:rsid w:val="008A39E2"/>
    <w:rsid w:val="008A3D20"/>
    <w:rsid w:val="008A7E88"/>
    <w:rsid w:val="008B00BD"/>
    <w:rsid w:val="008B2F0F"/>
    <w:rsid w:val="008B430A"/>
    <w:rsid w:val="008B479B"/>
    <w:rsid w:val="008B4CE0"/>
    <w:rsid w:val="008B5877"/>
    <w:rsid w:val="008B5F1F"/>
    <w:rsid w:val="008B687C"/>
    <w:rsid w:val="008C0051"/>
    <w:rsid w:val="008C0C11"/>
    <w:rsid w:val="008C219D"/>
    <w:rsid w:val="008D0140"/>
    <w:rsid w:val="008D0C98"/>
    <w:rsid w:val="008D10B1"/>
    <w:rsid w:val="008D1E5A"/>
    <w:rsid w:val="008D2F52"/>
    <w:rsid w:val="008D5865"/>
    <w:rsid w:val="008D5CF5"/>
    <w:rsid w:val="008D72A0"/>
    <w:rsid w:val="008E1D2B"/>
    <w:rsid w:val="008E205B"/>
    <w:rsid w:val="008E319B"/>
    <w:rsid w:val="008E3739"/>
    <w:rsid w:val="008E5616"/>
    <w:rsid w:val="008E5E53"/>
    <w:rsid w:val="008E6839"/>
    <w:rsid w:val="008E74F4"/>
    <w:rsid w:val="008F1B93"/>
    <w:rsid w:val="008F1CAD"/>
    <w:rsid w:val="008F30E8"/>
    <w:rsid w:val="008F5D86"/>
    <w:rsid w:val="008F72A5"/>
    <w:rsid w:val="009015DD"/>
    <w:rsid w:val="00902615"/>
    <w:rsid w:val="00904314"/>
    <w:rsid w:val="00904A95"/>
    <w:rsid w:val="00906B07"/>
    <w:rsid w:val="00910E09"/>
    <w:rsid w:val="00911038"/>
    <w:rsid w:val="009125BF"/>
    <w:rsid w:val="009128FA"/>
    <w:rsid w:val="00915283"/>
    <w:rsid w:val="0091653E"/>
    <w:rsid w:val="009175DE"/>
    <w:rsid w:val="00923E28"/>
    <w:rsid w:val="00926056"/>
    <w:rsid w:val="00927AD1"/>
    <w:rsid w:val="0093075C"/>
    <w:rsid w:val="009318B8"/>
    <w:rsid w:val="00932E10"/>
    <w:rsid w:val="00933C4C"/>
    <w:rsid w:val="00940401"/>
    <w:rsid w:val="009406D4"/>
    <w:rsid w:val="00942994"/>
    <w:rsid w:val="009455EC"/>
    <w:rsid w:val="009470EF"/>
    <w:rsid w:val="00947D8E"/>
    <w:rsid w:val="00947F34"/>
    <w:rsid w:val="00950FFC"/>
    <w:rsid w:val="0095223E"/>
    <w:rsid w:val="0095409B"/>
    <w:rsid w:val="00956903"/>
    <w:rsid w:val="00957447"/>
    <w:rsid w:val="00961718"/>
    <w:rsid w:val="009630BF"/>
    <w:rsid w:val="00963BEA"/>
    <w:rsid w:val="00964930"/>
    <w:rsid w:val="009663B4"/>
    <w:rsid w:val="009677D3"/>
    <w:rsid w:val="0097167F"/>
    <w:rsid w:val="00972667"/>
    <w:rsid w:val="00974504"/>
    <w:rsid w:val="00977868"/>
    <w:rsid w:val="00980142"/>
    <w:rsid w:val="00980A72"/>
    <w:rsid w:val="009820F6"/>
    <w:rsid w:val="00982441"/>
    <w:rsid w:val="00985B5B"/>
    <w:rsid w:val="00986E7F"/>
    <w:rsid w:val="00986FE1"/>
    <w:rsid w:val="00987047"/>
    <w:rsid w:val="00990479"/>
    <w:rsid w:val="009914C0"/>
    <w:rsid w:val="009926E4"/>
    <w:rsid w:val="009936D2"/>
    <w:rsid w:val="00993A2D"/>
    <w:rsid w:val="00994659"/>
    <w:rsid w:val="00994846"/>
    <w:rsid w:val="00994E3B"/>
    <w:rsid w:val="009A1275"/>
    <w:rsid w:val="009A14A2"/>
    <w:rsid w:val="009A3DB7"/>
    <w:rsid w:val="009A4A0B"/>
    <w:rsid w:val="009A4B4E"/>
    <w:rsid w:val="009A515E"/>
    <w:rsid w:val="009A5B56"/>
    <w:rsid w:val="009A7478"/>
    <w:rsid w:val="009A764F"/>
    <w:rsid w:val="009A7FF7"/>
    <w:rsid w:val="009B003D"/>
    <w:rsid w:val="009B0DD7"/>
    <w:rsid w:val="009B22CE"/>
    <w:rsid w:val="009B24F7"/>
    <w:rsid w:val="009C3772"/>
    <w:rsid w:val="009C4FA3"/>
    <w:rsid w:val="009C5277"/>
    <w:rsid w:val="009C61FA"/>
    <w:rsid w:val="009C7772"/>
    <w:rsid w:val="009D0C21"/>
    <w:rsid w:val="009D1F92"/>
    <w:rsid w:val="009D26C2"/>
    <w:rsid w:val="009D516C"/>
    <w:rsid w:val="009D59C2"/>
    <w:rsid w:val="009D6BB9"/>
    <w:rsid w:val="009D7D6E"/>
    <w:rsid w:val="009E0D46"/>
    <w:rsid w:val="009E16C8"/>
    <w:rsid w:val="009E1A1B"/>
    <w:rsid w:val="009E23B9"/>
    <w:rsid w:val="009E2EE6"/>
    <w:rsid w:val="009E4AB4"/>
    <w:rsid w:val="009E68D0"/>
    <w:rsid w:val="009E77A5"/>
    <w:rsid w:val="009E7A8C"/>
    <w:rsid w:val="009F0DB7"/>
    <w:rsid w:val="009F137D"/>
    <w:rsid w:val="009F1BC1"/>
    <w:rsid w:val="009F3E9A"/>
    <w:rsid w:val="009F443D"/>
    <w:rsid w:val="009F4849"/>
    <w:rsid w:val="009F4E33"/>
    <w:rsid w:val="009F5F65"/>
    <w:rsid w:val="009F6E1A"/>
    <w:rsid w:val="009F73D3"/>
    <w:rsid w:val="009F7738"/>
    <w:rsid w:val="00A00C0E"/>
    <w:rsid w:val="00A04152"/>
    <w:rsid w:val="00A0422B"/>
    <w:rsid w:val="00A07D23"/>
    <w:rsid w:val="00A1123A"/>
    <w:rsid w:val="00A11C47"/>
    <w:rsid w:val="00A1290D"/>
    <w:rsid w:val="00A13076"/>
    <w:rsid w:val="00A160D9"/>
    <w:rsid w:val="00A20262"/>
    <w:rsid w:val="00A206EA"/>
    <w:rsid w:val="00A221A5"/>
    <w:rsid w:val="00A23DF4"/>
    <w:rsid w:val="00A25213"/>
    <w:rsid w:val="00A26CEE"/>
    <w:rsid w:val="00A33180"/>
    <w:rsid w:val="00A3491A"/>
    <w:rsid w:val="00A3582C"/>
    <w:rsid w:val="00A40EB7"/>
    <w:rsid w:val="00A425E1"/>
    <w:rsid w:val="00A4617F"/>
    <w:rsid w:val="00A50622"/>
    <w:rsid w:val="00A512B7"/>
    <w:rsid w:val="00A538D0"/>
    <w:rsid w:val="00A54395"/>
    <w:rsid w:val="00A601CB"/>
    <w:rsid w:val="00A62613"/>
    <w:rsid w:val="00A661DE"/>
    <w:rsid w:val="00A66212"/>
    <w:rsid w:val="00A7085B"/>
    <w:rsid w:val="00A71611"/>
    <w:rsid w:val="00A729CB"/>
    <w:rsid w:val="00A72E5D"/>
    <w:rsid w:val="00A743EE"/>
    <w:rsid w:val="00A774B2"/>
    <w:rsid w:val="00A77572"/>
    <w:rsid w:val="00A775B2"/>
    <w:rsid w:val="00A80111"/>
    <w:rsid w:val="00A8062B"/>
    <w:rsid w:val="00A808C0"/>
    <w:rsid w:val="00A81A59"/>
    <w:rsid w:val="00A84EB5"/>
    <w:rsid w:val="00A86B1D"/>
    <w:rsid w:val="00A87E94"/>
    <w:rsid w:val="00A92216"/>
    <w:rsid w:val="00A924E4"/>
    <w:rsid w:val="00A929F7"/>
    <w:rsid w:val="00A92F22"/>
    <w:rsid w:val="00A95909"/>
    <w:rsid w:val="00A96471"/>
    <w:rsid w:val="00A979C8"/>
    <w:rsid w:val="00AA0ACA"/>
    <w:rsid w:val="00AA2942"/>
    <w:rsid w:val="00AA3F12"/>
    <w:rsid w:val="00AA5A72"/>
    <w:rsid w:val="00AA6793"/>
    <w:rsid w:val="00AA75FC"/>
    <w:rsid w:val="00AB0088"/>
    <w:rsid w:val="00AB1A12"/>
    <w:rsid w:val="00AB2236"/>
    <w:rsid w:val="00AB2B00"/>
    <w:rsid w:val="00AB55A2"/>
    <w:rsid w:val="00AB58FA"/>
    <w:rsid w:val="00AB5B04"/>
    <w:rsid w:val="00AB6409"/>
    <w:rsid w:val="00AB7E8F"/>
    <w:rsid w:val="00AC2C07"/>
    <w:rsid w:val="00AC56B8"/>
    <w:rsid w:val="00AC79E0"/>
    <w:rsid w:val="00AD59F3"/>
    <w:rsid w:val="00AE2240"/>
    <w:rsid w:val="00AE3151"/>
    <w:rsid w:val="00AE3D81"/>
    <w:rsid w:val="00AE5F3B"/>
    <w:rsid w:val="00AE6A56"/>
    <w:rsid w:val="00AF079D"/>
    <w:rsid w:val="00AF2B52"/>
    <w:rsid w:val="00AF3F6C"/>
    <w:rsid w:val="00AF54A5"/>
    <w:rsid w:val="00AF6C30"/>
    <w:rsid w:val="00AF7965"/>
    <w:rsid w:val="00B000D8"/>
    <w:rsid w:val="00B0398B"/>
    <w:rsid w:val="00B039D0"/>
    <w:rsid w:val="00B04A38"/>
    <w:rsid w:val="00B05A1D"/>
    <w:rsid w:val="00B06002"/>
    <w:rsid w:val="00B10522"/>
    <w:rsid w:val="00B1198D"/>
    <w:rsid w:val="00B12E45"/>
    <w:rsid w:val="00B14279"/>
    <w:rsid w:val="00B15209"/>
    <w:rsid w:val="00B17AAB"/>
    <w:rsid w:val="00B224CD"/>
    <w:rsid w:val="00B23A7A"/>
    <w:rsid w:val="00B23FA0"/>
    <w:rsid w:val="00B27854"/>
    <w:rsid w:val="00B27E0D"/>
    <w:rsid w:val="00B27F0D"/>
    <w:rsid w:val="00B319E2"/>
    <w:rsid w:val="00B33C81"/>
    <w:rsid w:val="00B34DF2"/>
    <w:rsid w:val="00B34F18"/>
    <w:rsid w:val="00B3602B"/>
    <w:rsid w:val="00B36A14"/>
    <w:rsid w:val="00B403DD"/>
    <w:rsid w:val="00B4362E"/>
    <w:rsid w:val="00B449FE"/>
    <w:rsid w:val="00B45EEB"/>
    <w:rsid w:val="00B50F7B"/>
    <w:rsid w:val="00B51A37"/>
    <w:rsid w:val="00B5235F"/>
    <w:rsid w:val="00B535A1"/>
    <w:rsid w:val="00B553DC"/>
    <w:rsid w:val="00B55C3E"/>
    <w:rsid w:val="00B55F27"/>
    <w:rsid w:val="00B56564"/>
    <w:rsid w:val="00B60326"/>
    <w:rsid w:val="00B61F47"/>
    <w:rsid w:val="00B66EF6"/>
    <w:rsid w:val="00B677FD"/>
    <w:rsid w:val="00B67FDD"/>
    <w:rsid w:val="00B7285C"/>
    <w:rsid w:val="00B73222"/>
    <w:rsid w:val="00B73BF7"/>
    <w:rsid w:val="00B745E0"/>
    <w:rsid w:val="00B74632"/>
    <w:rsid w:val="00B75AB9"/>
    <w:rsid w:val="00B839F9"/>
    <w:rsid w:val="00B85768"/>
    <w:rsid w:val="00B860AE"/>
    <w:rsid w:val="00B872A2"/>
    <w:rsid w:val="00B878A5"/>
    <w:rsid w:val="00B879F9"/>
    <w:rsid w:val="00B91CAC"/>
    <w:rsid w:val="00B92D27"/>
    <w:rsid w:val="00B9366F"/>
    <w:rsid w:val="00B955AF"/>
    <w:rsid w:val="00B957CE"/>
    <w:rsid w:val="00B9587E"/>
    <w:rsid w:val="00B970EB"/>
    <w:rsid w:val="00BA1526"/>
    <w:rsid w:val="00BA1FA0"/>
    <w:rsid w:val="00BA3FA0"/>
    <w:rsid w:val="00BB1BB2"/>
    <w:rsid w:val="00BB2899"/>
    <w:rsid w:val="00BB2C9F"/>
    <w:rsid w:val="00BB3FCB"/>
    <w:rsid w:val="00BB54F7"/>
    <w:rsid w:val="00BB673A"/>
    <w:rsid w:val="00BC0D77"/>
    <w:rsid w:val="00BC1339"/>
    <w:rsid w:val="00BC22AC"/>
    <w:rsid w:val="00BC23BE"/>
    <w:rsid w:val="00BC23D1"/>
    <w:rsid w:val="00BC23D3"/>
    <w:rsid w:val="00BC32FD"/>
    <w:rsid w:val="00BC4343"/>
    <w:rsid w:val="00BC6A96"/>
    <w:rsid w:val="00BC6CFC"/>
    <w:rsid w:val="00BC78AD"/>
    <w:rsid w:val="00BD12E6"/>
    <w:rsid w:val="00BD167F"/>
    <w:rsid w:val="00BD4563"/>
    <w:rsid w:val="00BE2D38"/>
    <w:rsid w:val="00BE39FF"/>
    <w:rsid w:val="00BE5360"/>
    <w:rsid w:val="00BF2282"/>
    <w:rsid w:val="00BF27F8"/>
    <w:rsid w:val="00BF2B1B"/>
    <w:rsid w:val="00BF370F"/>
    <w:rsid w:val="00BF5BD0"/>
    <w:rsid w:val="00BF78FF"/>
    <w:rsid w:val="00C03705"/>
    <w:rsid w:val="00C04F74"/>
    <w:rsid w:val="00C05353"/>
    <w:rsid w:val="00C07B4F"/>
    <w:rsid w:val="00C10586"/>
    <w:rsid w:val="00C11940"/>
    <w:rsid w:val="00C1239A"/>
    <w:rsid w:val="00C13826"/>
    <w:rsid w:val="00C13F35"/>
    <w:rsid w:val="00C16F89"/>
    <w:rsid w:val="00C178C6"/>
    <w:rsid w:val="00C20F48"/>
    <w:rsid w:val="00C24482"/>
    <w:rsid w:val="00C24735"/>
    <w:rsid w:val="00C249F5"/>
    <w:rsid w:val="00C2646C"/>
    <w:rsid w:val="00C26DB5"/>
    <w:rsid w:val="00C27252"/>
    <w:rsid w:val="00C30F71"/>
    <w:rsid w:val="00C3380B"/>
    <w:rsid w:val="00C33C85"/>
    <w:rsid w:val="00C34234"/>
    <w:rsid w:val="00C34E8A"/>
    <w:rsid w:val="00C35022"/>
    <w:rsid w:val="00C37211"/>
    <w:rsid w:val="00C375BD"/>
    <w:rsid w:val="00C40BA4"/>
    <w:rsid w:val="00C44DCF"/>
    <w:rsid w:val="00C47380"/>
    <w:rsid w:val="00C50F02"/>
    <w:rsid w:val="00C5281E"/>
    <w:rsid w:val="00C52A10"/>
    <w:rsid w:val="00C52A4A"/>
    <w:rsid w:val="00C540A0"/>
    <w:rsid w:val="00C5553C"/>
    <w:rsid w:val="00C56D91"/>
    <w:rsid w:val="00C65C5B"/>
    <w:rsid w:val="00C7133F"/>
    <w:rsid w:val="00C73496"/>
    <w:rsid w:val="00C812DF"/>
    <w:rsid w:val="00C81777"/>
    <w:rsid w:val="00C833D9"/>
    <w:rsid w:val="00C839DE"/>
    <w:rsid w:val="00C86F6A"/>
    <w:rsid w:val="00C872BC"/>
    <w:rsid w:val="00C87401"/>
    <w:rsid w:val="00C91151"/>
    <w:rsid w:val="00C93D02"/>
    <w:rsid w:val="00C95206"/>
    <w:rsid w:val="00C95B36"/>
    <w:rsid w:val="00CA0F5C"/>
    <w:rsid w:val="00CA3B0E"/>
    <w:rsid w:val="00CA4B06"/>
    <w:rsid w:val="00CA56EB"/>
    <w:rsid w:val="00CA6375"/>
    <w:rsid w:val="00CA688A"/>
    <w:rsid w:val="00CB077E"/>
    <w:rsid w:val="00CB1672"/>
    <w:rsid w:val="00CB2C45"/>
    <w:rsid w:val="00CB310D"/>
    <w:rsid w:val="00CB355E"/>
    <w:rsid w:val="00CB53E3"/>
    <w:rsid w:val="00CB6AEA"/>
    <w:rsid w:val="00CB6AFE"/>
    <w:rsid w:val="00CC10BA"/>
    <w:rsid w:val="00CC1162"/>
    <w:rsid w:val="00CC135F"/>
    <w:rsid w:val="00CC2AA8"/>
    <w:rsid w:val="00CC2F76"/>
    <w:rsid w:val="00CC47F7"/>
    <w:rsid w:val="00CC4CBC"/>
    <w:rsid w:val="00CC511A"/>
    <w:rsid w:val="00CC5235"/>
    <w:rsid w:val="00CD0429"/>
    <w:rsid w:val="00CD1E40"/>
    <w:rsid w:val="00CD2CBF"/>
    <w:rsid w:val="00CD2D6D"/>
    <w:rsid w:val="00CD3260"/>
    <w:rsid w:val="00CD442F"/>
    <w:rsid w:val="00CD4EA3"/>
    <w:rsid w:val="00CE1DC4"/>
    <w:rsid w:val="00CE7212"/>
    <w:rsid w:val="00CE74A1"/>
    <w:rsid w:val="00CE7D3C"/>
    <w:rsid w:val="00D0289B"/>
    <w:rsid w:val="00D03383"/>
    <w:rsid w:val="00D045D7"/>
    <w:rsid w:val="00D07122"/>
    <w:rsid w:val="00D11655"/>
    <w:rsid w:val="00D1235E"/>
    <w:rsid w:val="00D1278F"/>
    <w:rsid w:val="00D13E3B"/>
    <w:rsid w:val="00D229AA"/>
    <w:rsid w:val="00D23AE6"/>
    <w:rsid w:val="00D27628"/>
    <w:rsid w:val="00D309F7"/>
    <w:rsid w:val="00D36732"/>
    <w:rsid w:val="00D425A3"/>
    <w:rsid w:val="00D45FE3"/>
    <w:rsid w:val="00D47F0B"/>
    <w:rsid w:val="00D52B8B"/>
    <w:rsid w:val="00D55114"/>
    <w:rsid w:val="00D5711B"/>
    <w:rsid w:val="00D60DA7"/>
    <w:rsid w:val="00D6197A"/>
    <w:rsid w:val="00D619D2"/>
    <w:rsid w:val="00D64F11"/>
    <w:rsid w:val="00D71B37"/>
    <w:rsid w:val="00D71FAF"/>
    <w:rsid w:val="00D73FDB"/>
    <w:rsid w:val="00D768A8"/>
    <w:rsid w:val="00D801A3"/>
    <w:rsid w:val="00D80777"/>
    <w:rsid w:val="00D8082A"/>
    <w:rsid w:val="00D81220"/>
    <w:rsid w:val="00D822BB"/>
    <w:rsid w:val="00D82F3D"/>
    <w:rsid w:val="00D83734"/>
    <w:rsid w:val="00D853CF"/>
    <w:rsid w:val="00D86360"/>
    <w:rsid w:val="00D86DFC"/>
    <w:rsid w:val="00D8723C"/>
    <w:rsid w:val="00D92569"/>
    <w:rsid w:val="00D97F86"/>
    <w:rsid w:val="00DA0862"/>
    <w:rsid w:val="00DA3E46"/>
    <w:rsid w:val="00DA4E17"/>
    <w:rsid w:val="00DA51DD"/>
    <w:rsid w:val="00DA62A6"/>
    <w:rsid w:val="00DB06B6"/>
    <w:rsid w:val="00DB14E0"/>
    <w:rsid w:val="00DB1F85"/>
    <w:rsid w:val="00DB21D9"/>
    <w:rsid w:val="00DB2290"/>
    <w:rsid w:val="00DB263F"/>
    <w:rsid w:val="00DB2E0E"/>
    <w:rsid w:val="00DB35FF"/>
    <w:rsid w:val="00DC4B33"/>
    <w:rsid w:val="00DD10EB"/>
    <w:rsid w:val="00DD179B"/>
    <w:rsid w:val="00DD3197"/>
    <w:rsid w:val="00DD378C"/>
    <w:rsid w:val="00DD39A0"/>
    <w:rsid w:val="00DD4C61"/>
    <w:rsid w:val="00DD4D02"/>
    <w:rsid w:val="00DD5091"/>
    <w:rsid w:val="00DD6124"/>
    <w:rsid w:val="00DD7E24"/>
    <w:rsid w:val="00DE00D1"/>
    <w:rsid w:val="00DE08E6"/>
    <w:rsid w:val="00DE2679"/>
    <w:rsid w:val="00DE463B"/>
    <w:rsid w:val="00DE584F"/>
    <w:rsid w:val="00DE61E7"/>
    <w:rsid w:val="00DF0BCF"/>
    <w:rsid w:val="00DF0C0D"/>
    <w:rsid w:val="00DF144F"/>
    <w:rsid w:val="00DF1CF8"/>
    <w:rsid w:val="00DF231D"/>
    <w:rsid w:val="00DF3EBA"/>
    <w:rsid w:val="00DF45D6"/>
    <w:rsid w:val="00DF67FB"/>
    <w:rsid w:val="00DF7CCD"/>
    <w:rsid w:val="00E01123"/>
    <w:rsid w:val="00E02EE1"/>
    <w:rsid w:val="00E04F64"/>
    <w:rsid w:val="00E0545B"/>
    <w:rsid w:val="00E06689"/>
    <w:rsid w:val="00E1268C"/>
    <w:rsid w:val="00E128BA"/>
    <w:rsid w:val="00E14A25"/>
    <w:rsid w:val="00E17512"/>
    <w:rsid w:val="00E17DA7"/>
    <w:rsid w:val="00E2096B"/>
    <w:rsid w:val="00E24F35"/>
    <w:rsid w:val="00E2507F"/>
    <w:rsid w:val="00E30BED"/>
    <w:rsid w:val="00E3254D"/>
    <w:rsid w:val="00E32A68"/>
    <w:rsid w:val="00E367FB"/>
    <w:rsid w:val="00E405AB"/>
    <w:rsid w:val="00E40D19"/>
    <w:rsid w:val="00E4175B"/>
    <w:rsid w:val="00E420B2"/>
    <w:rsid w:val="00E422D9"/>
    <w:rsid w:val="00E42BA6"/>
    <w:rsid w:val="00E43D60"/>
    <w:rsid w:val="00E44393"/>
    <w:rsid w:val="00E4467E"/>
    <w:rsid w:val="00E45B99"/>
    <w:rsid w:val="00E500E5"/>
    <w:rsid w:val="00E52E15"/>
    <w:rsid w:val="00E535D2"/>
    <w:rsid w:val="00E53662"/>
    <w:rsid w:val="00E5461E"/>
    <w:rsid w:val="00E548DC"/>
    <w:rsid w:val="00E55E16"/>
    <w:rsid w:val="00E560CA"/>
    <w:rsid w:val="00E56527"/>
    <w:rsid w:val="00E57214"/>
    <w:rsid w:val="00E614C5"/>
    <w:rsid w:val="00E62AE2"/>
    <w:rsid w:val="00E63CCC"/>
    <w:rsid w:val="00E63FFC"/>
    <w:rsid w:val="00E64385"/>
    <w:rsid w:val="00E663DC"/>
    <w:rsid w:val="00E67CE9"/>
    <w:rsid w:val="00E70E1C"/>
    <w:rsid w:val="00E7605A"/>
    <w:rsid w:val="00E779C1"/>
    <w:rsid w:val="00E80E85"/>
    <w:rsid w:val="00E81ADB"/>
    <w:rsid w:val="00E82E3B"/>
    <w:rsid w:val="00E91227"/>
    <w:rsid w:val="00E91FA5"/>
    <w:rsid w:val="00E92EEB"/>
    <w:rsid w:val="00E9340B"/>
    <w:rsid w:val="00E94C03"/>
    <w:rsid w:val="00E94D57"/>
    <w:rsid w:val="00E94D96"/>
    <w:rsid w:val="00E956A8"/>
    <w:rsid w:val="00E962A3"/>
    <w:rsid w:val="00E962C2"/>
    <w:rsid w:val="00E97517"/>
    <w:rsid w:val="00E9786C"/>
    <w:rsid w:val="00EA0AC4"/>
    <w:rsid w:val="00EA211B"/>
    <w:rsid w:val="00EA432D"/>
    <w:rsid w:val="00EA4A2E"/>
    <w:rsid w:val="00EA5598"/>
    <w:rsid w:val="00EA6728"/>
    <w:rsid w:val="00EA771B"/>
    <w:rsid w:val="00EA7B99"/>
    <w:rsid w:val="00EB0792"/>
    <w:rsid w:val="00EB2D32"/>
    <w:rsid w:val="00EB3161"/>
    <w:rsid w:val="00EB49CC"/>
    <w:rsid w:val="00EB78BC"/>
    <w:rsid w:val="00EC0BC6"/>
    <w:rsid w:val="00EC11C6"/>
    <w:rsid w:val="00EC2A1A"/>
    <w:rsid w:val="00EC2A45"/>
    <w:rsid w:val="00EC3158"/>
    <w:rsid w:val="00EC3590"/>
    <w:rsid w:val="00EC5E01"/>
    <w:rsid w:val="00EC6C5D"/>
    <w:rsid w:val="00EC793D"/>
    <w:rsid w:val="00EC7AD3"/>
    <w:rsid w:val="00EC7DC2"/>
    <w:rsid w:val="00ED1838"/>
    <w:rsid w:val="00ED43AD"/>
    <w:rsid w:val="00ED4697"/>
    <w:rsid w:val="00ED69A2"/>
    <w:rsid w:val="00EE0CC1"/>
    <w:rsid w:val="00EE41A0"/>
    <w:rsid w:val="00EE45F2"/>
    <w:rsid w:val="00EE75C8"/>
    <w:rsid w:val="00EE7F30"/>
    <w:rsid w:val="00EF0B10"/>
    <w:rsid w:val="00EF333C"/>
    <w:rsid w:val="00EF3725"/>
    <w:rsid w:val="00EF376D"/>
    <w:rsid w:val="00EF4D1D"/>
    <w:rsid w:val="00F013F9"/>
    <w:rsid w:val="00F02EE1"/>
    <w:rsid w:val="00F03EDA"/>
    <w:rsid w:val="00F0598D"/>
    <w:rsid w:val="00F07265"/>
    <w:rsid w:val="00F133C1"/>
    <w:rsid w:val="00F139EC"/>
    <w:rsid w:val="00F13D87"/>
    <w:rsid w:val="00F16388"/>
    <w:rsid w:val="00F21467"/>
    <w:rsid w:val="00F23918"/>
    <w:rsid w:val="00F24131"/>
    <w:rsid w:val="00F252C5"/>
    <w:rsid w:val="00F27F86"/>
    <w:rsid w:val="00F3125B"/>
    <w:rsid w:val="00F32DB6"/>
    <w:rsid w:val="00F347F0"/>
    <w:rsid w:val="00F3726D"/>
    <w:rsid w:val="00F3750F"/>
    <w:rsid w:val="00F418CE"/>
    <w:rsid w:val="00F443B2"/>
    <w:rsid w:val="00F448A3"/>
    <w:rsid w:val="00F46652"/>
    <w:rsid w:val="00F4777D"/>
    <w:rsid w:val="00F530B5"/>
    <w:rsid w:val="00F5313C"/>
    <w:rsid w:val="00F556B7"/>
    <w:rsid w:val="00F5697B"/>
    <w:rsid w:val="00F60726"/>
    <w:rsid w:val="00F61682"/>
    <w:rsid w:val="00F642B9"/>
    <w:rsid w:val="00F66A09"/>
    <w:rsid w:val="00F66C58"/>
    <w:rsid w:val="00F67957"/>
    <w:rsid w:val="00F7136C"/>
    <w:rsid w:val="00F7299E"/>
    <w:rsid w:val="00F73538"/>
    <w:rsid w:val="00F74C57"/>
    <w:rsid w:val="00F76C06"/>
    <w:rsid w:val="00F76FCB"/>
    <w:rsid w:val="00F83C7C"/>
    <w:rsid w:val="00F85998"/>
    <w:rsid w:val="00F867D5"/>
    <w:rsid w:val="00F90EC0"/>
    <w:rsid w:val="00F94E52"/>
    <w:rsid w:val="00F956AB"/>
    <w:rsid w:val="00F96EC6"/>
    <w:rsid w:val="00FA01ED"/>
    <w:rsid w:val="00FA1A93"/>
    <w:rsid w:val="00FA5378"/>
    <w:rsid w:val="00FA61BB"/>
    <w:rsid w:val="00FA6B09"/>
    <w:rsid w:val="00FA75B4"/>
    <w:rsid w:val="00FB11DF"/>
    <w:rsid w:val="00FB225B"/>
    <w:rsid w:val="00FB3A7A"/>
    <w:rsid w:val="00FB41A7"/>
    <w:rsid w:val="00FB4A8C"/>
    <w:rsid w:val="00FB748E"/>
    <w:rsid w:val="00FB7D28"/>
    <w:rsid w:val="00FC01F1"/>
    <w:rsid w:val="00FC0F56"/>
    <w:rsid w:val="00FC3411"/>
    <w:rsid w:val="00FC54D1"/>
    <w:rsid w:val="00FC5548"/>
    <w:rsid w:val="00FC65B8"/>
    <w:rsid w:val="00FC70C8"/>
    <w:rsid w:val="00FC7B7B"/>
    <w:rsid w:val="00FD056E"/>
    <w:rsid w:val="00FD1327"/>
    <w:rsid w:val="00FD1F3D"/>
    <w:rsid w:val="00FD2D82"/>
    <w:rsid w:val="00FD3A01"/>
    <w:rsid w:val="00FD5883"/>
    <w:rsid w:val="00FD7327"/>
    <w:rsid w:val="00FE0653"/>
    <w:rsid w:val="00FE164D"/>
    <w:rsid w:val="00FE4B8E"/>
    <w:rsid w:val="00FE7809"/>
    <w:rsid w:val="00FF4408"/>
    <w:rsid w:val="00FF55B5"/>
    <w:rsid w:val="00FF5991"/>
    <w:rsid w:val="00FF658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A768"/>
  <w15:docId w15:val="{B9CAE514-AF51-4026-A08D-AD504BD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D2"/>
    <w:pPr>
      <w:spacing w:after="200" w:line="276" w:lineRule="auto"/>
    </w:pPr>
    <w:rPr>
      <w:sz w:val="22"/>
      <w:szCs w:val="22"/>
    </w:rPr>
  </w:style>
  <w:style w:type="paragraph" w:styleId="Heading2">
    <w:name w:val="heading 2"/>
    <w:basedOn w:val="Normal"/>
    <w:next w:val="Normal"/>
    <w:link w:val="Heading2Char"/>
    <w:uiPriority w:val="9"/>
    <w:unhideWhenUsed/>
    <w:qFormat/>
    <w:rsid w:val="00A46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FootnoteText">
    <w:name w:val="footnote text"/>
    <w:basedOn w:val="Normal"/>
    <w:link w:val="FootnoteTextChar"/>
    <w:uiPriority w:val="99"/>
    <w:semiHidden/>
    <w:unhideWhenUsed/>
    <w:rsid w:val="00297DF4"/>
    <w:pPr>
      <w:spacing w:after="0" w:line="240" w:lineRule="auto"/>
    </w:pPr>
    <w:rPr>
      <w:sz w:val="20"/>
      <w:szCs w:val="20"/>
    </w:rPr>
  </w:style>
  <w:style w:type="character" w:customStyle="1" w:styleId="FootnoteTextChar">
    <w:name w:val="Footnote Text Char"/>
    <w:link w:val="FootnoteText"/>
    <w:uiPriority w:val="99"/>
    <w:semiHidden/>
    <w:rsid w:val="00297DF4"/>
    <w:rPr>
      <w:sz w:val="20"/>
      <w:szCs w:val="20"/>
    </w:rPr>
  </w:style>
  <w:style w:type="character" w:styleId="FootnoteReference">
    <w:name w:val="footnote reference"/>
    <w:uiPriority w:val="99"/>
    <w:semiHidden/>
    <w:unhideWhenUsed/>
    <w:rsid w:val="00297DF4"/>
    <w:rPr>
      <w:vertAlign w:val="superscript"/>
    </w:rPr>
  </w:style>
  <w:style w:type="character" w:styleId="CommentReference">
    <w:name w:val="annotation reference"/>
    <w:uiPriority w:val="99"/>
    <w:semiHidden/>
    <w:unhideWhenUsed/>
    <w:rsid w:val="00956903"/>
    <w:rPr>
      <w:sz w:val="16"/>
      <w:szCs w:val="16"/>
    </w:rPr>
  </w:style>
  <w:style w:type="paragraph" w:styleId="CommentText">
    <w:name w:val="annotation text"/>
    <w:basedOn w:val="Normal"/>
    <w:link w:val="CommentTextChar"/>
    <w:uiPriority w:val="99"/>
    <w:semiHidden/>
    <w:unhideWhenUsed/>
    <w:rsid w:val="00956903"/>
    <w:pPr>
      <w:spacing w:line="240" w:lineRule="auto"/>
    </w:pPr>
    <w:rPr>
      <w:sz w:val="20"/>
      <w:szCs w:val="20"/>
    </w:rPr>
  </w:style>
  <w:style w:type="character" w:customStyle="1" w:styleId="CommentTextChar">
    <w:name w:val="Comment Text Char"/>
    <w:link w:val="CommentText"/>
    <w:uiPriority w:val="99"/>
    <w:semiHidden/>
    <w:rsid w:val="00956903"/>
    <w:rPr>
      <w:sz w:val="20"/>
      <w:szCs w:val="20"/>
    </w:rPr>
  </w:style>
  <w:style w:type="paragraph" w:styleId="CommentSubject">
    <w:name w:val="annotation subject"/>
    <w:basedOn w:val="CommentText"/>
    <w:next w:val="CommentText"/>
    <w:link w:val="CommentSubjectChar"/>
    <w:uiPriority w:val="99"/>
    <w:semiHidden/>
    <w:unhideWhenUsed/>
    <w:rsid w:val="00956903"/>
    <w:rPr>
      <w:b/>
      <w:bCs/>
    </w:rPr>
  </w:style>
  <w:style w:type="character" w:customStyle="1" w:styleId="CommentSubjectChar">
    <w:name w:val="Comment Subject Char"/>
    <w:link w:val="CommentSubject"/>
    <w:uiPriority w:val="99"/>
    <w:semiHidden/>
    <w:rsid w:val="00956903"/>
    <w:rPr>
      <w:b/>
      <w:bCs/>
      <w:sz w:val="20"/>
      <w:szCs w:val="20"/>
    </w:rPr>
  </w:style>
  <w:style w:type="paragraph" w:styleId="BalloonText">
    <w:name w:val="Balloon Text"/>
    <w:basedOn w:val="Normal"/>
    <w:link w:val="BalloonTextChar"/>
    <w:uiPriority w:val="99"/>
    <w:semiHidden/>
    <w:unhideWhenUsed/>
    <w:rsid w:val="00956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6903"/>
    <w:rPr>
      <w:rFonts w:ascii="Tahoma" w:hAnsi="Tahoma" w:cs="Tahoma"/>
      <w:sz w:val="16"/>
      <w:szCs w:val="16"/>
    </w:rPr>
  </w:style>
  <w:style w:type="character" w:styleId="Hyperlink">
    <w:name w:val="Hyperlink"/>
    <w:basedOn w:val="DefaultParagraphFont"/>
    <w:uiPriority w:val="99"/>
    <w:unhideWhenUsed/>
    <w:rsid w:val="000C133E"/>
    <w:rPr>
      <w:color w:val="0563C1" w:themeColor="hyperlink"/>
      <w:u w:val="single"/>
    </w:rPr>
  </w:style>
  <w:style w:type="character" w:customStyle="1" w:styleId="Heading2Char">
    <w:name w:val="Heading 2 Char"/>
    <w:basedOn w:val="DefaultParagraphFont"/>
    <w:link w:val="Heading2"/>
    <w:uiPriority w:val="9"/>
    <w:rsid w:val="00A461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4F93-FD7B-4C69-84E8-287A944E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Sichumisele Ntongana</dc:creator>
  <cp:keywords/>
  <dc:description/>
  <cp:lastModifiedBy>Mokone</cp:lastModifiedBy>
  <cp:revision>2</cp:revision>
  <cp:lastPrinted>2020-11-02T16:44:00Z</cp:lastPrinted>
  <dcterms:created xsi:type="dcterms:W3CDTF">2023-08-21T13:20:00Z</dcterms:created>
  <dcterms:modified xsi:type="dcterms:W3CDTF">2023-08-21T13:20:00Z</dcterms:modified>
</cp:coreProperties>
</file>