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A6DE1" w14:textId="77777777" w:rsidR="0075221C" w:rsidRPr="00095CCD" w:rsidRDefault="0075221C" w:rsidP="0075221C">
      <w:pPr>
        <w:spacing w:line="360" w:lineRule="auto"/>
        <w:contextualSpacing/>
        <w:jc w:val="center"/>
        <w:rPr>
          <w:rFonts w:ascii="Times New Roman" w:hAnsi="Times New Roman"/>
          <w:b/>
          <w:sz w:val="28"/>
          <w:szCs w:val="28"/>
        </w:rPr>
      </w:pPr>
      <w:r w:rsidRPr="00095CCD">
        <w:rPr>
          <w:rFonts w:ascii="Times New Roman" w:hAnsi="Times New Roman"/>
          <w:noProof/>
          <w:sz w:val="28"/>
          <w:szCs w:val="28"/>
          <w:lang w:eastAsia="en-ZA"/>
        </w:rPr>
        <w:drawing>
          <wp:inline distT="0" distB="0" distL="0" distR="0" wp14:anchorId="5BECD3D4" wp14:editId="278742A2">
            <wp:extent cx="1333500" cy="12668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lum contrast="2000"/>
                      <a:extLst>
                        <a:ext uri="{28A0092B-C50C-407E-A947-70E740481C1C}">
                          <a14:useLocalDpi xmlns:a14="http://schemas.microsoft.com/office/drawing/2010/main" val="0"/>
                        </a:ext>
                      </a:extLst>
                    </a:blip>
                    <a:srcRect/>
                    <a:stretch>
                      <a:fillRect/>
                    </a:stretch>
                  </pic:blipFill>
                  <pic:spPr bwMode="auto">
                    <a:xfrm>
                      <a:off x="0" y="0"/>
                      <a:ext cx="1333500" cy="1266825"/>
                    </a:xfrm>
                    <a:prstGeom prst="rect">
                      <a:avLst/>
                    </a:prstGeom>
                    <a:noFill/>
                    <a:ln>
                      <a:noFill/>
                    </a:ln>
                  </pic:spPr>
                </pic:pic>
              </a:graphicData>
            </a:graphic>
          </wp:inline>
        </w:drawing>
      </w:r>
    </w:p>
    <w:p w14:paraId="4FB641A8" w14:textId="77777777" w:rsidR="0075221C" w:rsidRPr="00095CCD" w:rsidRDefault="0075221C" w:rsidP="0075221C">
      <w:pPr>
        <w:spacing w:line="360" w:lineRule="auto"/>
        <w:contextualSpacing/>
        <w:jc w:val="right"/>
        <w:rPr>
          <w:rFonts w:ascii="Times New Roman" w:hAnsi="Times New Roman"/>
          <w:b/>
          <w:sz w:val="28"/>
          <w:szCs w:val="28"/>
        </w:rPr>
      </w:pPr>
      <w:r w:rsidRPr="00095CCD">
        <w:rPr>
          <w:rFonts w:ascii="Times New Roman" w:hAnsi="Times New Roman"/>
          <w:b/>
          <w:sz w:val="28"/>
          <w:szCs w:val="28"/>
        </w:rPr>
        <w:t>NOT REPORTABLE</w:t>
      </w:r>
    </w:p>
    <w:p w14:paraId="1E01999C" w14:textId="77777777" w:rsidR="0075221C" w:rsidRPr="00095CCD" w:rsidRDefault="0075221C" w:rsidP="0075221C">
      <w:pPr>
        <w:spacing w:line="360" w:lineRule="auto"/>
        <w:contextualSpacing/>
        <w:jc w:val="both"/>
        <w:rPr>
          <w:rFonts w:ascii="Times New Roman" w:hAnsi="Times New Roman"/>
          <w:b/>
          <w:sz w:val="28"/>
          <w:szCs w:val="28"/>
        </w:rPr>
      </w:pPr>
      <w:r w:rsidRPr="00095CCD">
        <w:rPr>
          <w:rFonts w:ascii="Times New Roman" w:hAnsi="Times New Roman"/>
          <w:b/>
          <w:sz w:val="28"/>
          <w:szCs w:val="28"/>
        </w:rPr>
        <w:t>IN THE HIGH COURT OF SOUTH AFRICA</w:t>
      </w:r>
    </w:p>
    <w:p w14:paraId="3E6EA567" w14:textId="77777777" w:rsidR="0075221C" w:rsidRPr="00095CCD" w:rsidRDefault="0075221C" w:rsidP="0075221C">
      <w:pPr>
        <w:spacing w:line="360" w:lineRule="auto"/>
        <w:contextualSpacing/>
        <w:jc w:val="both"/>
        <w:rPr>
          <w:rFonts w:ascii="Times New Roman" w:hAnsi="Times New Roman"/>
          <w:b/>
          <w:sz w:val="28"/>
          <w:szCs w:val="28"/>
        </w:rPr>
      </w:pPr>
      <w:r w:rsidRPr="00095CCD">
        <w:rPr>
          <w:rFonts w:ascii="Times New Roman" w:hAnsi="Times New Roman"/>
          <w:b/>
          <w:sz w:val="28"/>
          <w:szCs w:val="28"/>
        </w:rPr>
        <w:t>(EASTERN CAPE DIVISION, BHISHO)</w:t>
      </w:r>
    </w:p>
    <w:p w14:paraId="35CC2EF2" w14:textId="77777777" w:rsidR="0075221C" w:rsidRPr="00095CCD" w:rsidRDefault="0075221C" w:rsidP="0075221C">
      <w:pPr>
        <w:spacing w:line="360" w:lineRule="auto"/>
        <w:contextualSpacing/>
        <w:jc w:val="both"/>
        <w:rPr>
          <w:rFonts w:ascii="Times New Roman" w:hAnsi="Times New Roman"/>
          <w:b/>
          <w:sz w:val="28"/>
          <w:szCs w:val="28"/>
        </w:rPr>
      </w:pPr>
    </w:p>
    <w:p w14:paraId="7531BB2C" w14:textId="089A05F7" w:rsidR="0075221C" w:rsidRPr="00095CCD" w:rsidRDefault="0075221C" w:rsidP="0075221C">
      <w:pPr>
        <w:widowControl w:val="0"/>
        <w:autoSpaceDE w:val="0"/>
        <w:autoSpaceDN w:val="0"/>
        <w:adjustRightInd w:val="0"/>
        <w:spacing w:line="360" w:lineRule="auto"/>
        <w:contextualSpacing/>
        <w:jc w:val="right"/>
        <w:rPr>
          <w:rFonts w:ascii="Times New Roman" w:hAnsi="Times New Roman"/>
          <w:color w:val="000000"/>
          <w:sz w:val="28"/>
          <w:szCs w:val="28"/>
        </w:rPr>
      </w:pPr>
      <w:r w:rsidRPr="00095CCD">
        <w:rPr>
          <w:rFonts w:ascii="Times New Roman" w:hAnsi="Times New Roman"/>
          <w:color w:val="000000"/>
          <w:sz w:val="28"/>
          <w:szCs w:val="28"/>
        </w:rPr>
        <w:t xml:space="preserve">CASE NO. </w:t>
      </w:r>
      <w:r w:rsidR="0078782E" w:rsidRPr="00095CCD">
        <w:rPr>
          <w:rFonts w:ascii="Times New Roman" w:hAnsi="Times New Roman"/>
          <w:color w:val="000000"/>
          <w:sz w:val="28"/>
          <w:szCs w:val="28"/>
        </w:rPr>
        <w:t>139/2015</w:t>
      </w:r>
    </w:p>
    <w:p w14:paraId="1B10A06D" w14:textId="77777777" w:rsidR="0075221C" w:rsidRPr="00095CCD" w:rsidRDefault="0075221C" w:rsidP="0075221C">
      <w:pPr>
        <w:widowControl w:val="0"/>
        <w:autoSpaceDE w:val="0"/>
        <w:autoSpaceDN w:val="0"/>
        <w:adjustRightInd w:val="0"/>
        <w:spacing w:line="360" w:lineRule="auto"/>
        <w:contextualSpacing/>
        <w:jc w:val="both"/>
        <w:rPr>
          <w:rFonts w:ascii="Times New Roman" w:hAnsi="Times New Roman"/>
          <w:color w:val="000000"/>
          <w:sz w:val="28"/>
          <w:szCs w:val="28"/>
        </w:rPr>
      </w:pPr>
      <w:r w:rsidRPr="00095CCD">
        <w:rPr>
          <w:rFonts w:ascii="Times New Roman" w:hAnsi="Times New Roman"/>
          <w:color w:val="000000"/>
          <w:sz w:val="28"/>
          <w:szCs w:val="28"/>
        </w:rPr>
        <w:t>In the matter between:</w:t>
      </w:r>
    </w:p>
    <w:p w14:paraId="449CFBEF" w14:textId="5A61E678" w:rsidR="008104E7" w:rsidRPr="00095CCD" w:rsidRDefault="008104E7" w:rsidP="0075221C">
      <w:pPr>
        <w:widowControl w:val="0"/>
        <w:autoSpaceDE w:val="0"/>
        <w:autoSpaceDN w:val="0"/>
        <w:adjustRightInd w:val="0"/>
        <w:spacing w:line="360" w:lineRule="auto"/>
        <w:contextualSpacing/>
        <w:jc w:val="both"/>
        <w:rPr>
          <w:rFonts w:ascii="Arial" w:hAnsi="Arial" w:cs="Arial"/>
          <w:sz w:val="28"/>
          <w:szCs w:val="28"/>
        </w:rPr>
      </w:pPr>
      <w:r w:rsidRPr="00095CCD">
        <w:rPr>
          <w:rFonts w:ascii="Arial" w:hAnsi="Arial" w:cs="Arial"/>
          <w:sz w:val="28"/>
          <w:szCs w:val="28"/>
        </w:rPr>
        <w:t xml:space="preserve">     </w:t>
      </w:r>
    </w:p>
    <w:p w14:paraId="294DB904" w14:textId="10953E4D" w:rsidR="0075221C" w:rsidRPr="00095CCD" w:rsidRDefault="008104E7" w:rsidP="0075221C">
      <w:pPr>
        <w:widowControl w:val="0"/>
        <w:autoSpaceDE w:val="0"/>
        <w:autoSpaceDN w:val="0"/>
        <w:adjustRightInd w:val="0"/>
        <w:spacing w:line="360" w:lineRule="auto"/>
        <w:contextualSpacing/>
        <w:jc w:val="both"/>
        <w:rPr>
          <w:rFonts w:ascii="Times New Roman" w:hAnsi="Times New Roman"/>
          <w:bCs/>
          <w:color w:val="000000"/>
          <w:sz w:val="28"/>
          <w:szCs w:val="28"/>
        </w:rPr>
      </w:pPr>
      <w:r w:rsidRPr="00095CCD">
        <w:rPr>
          <w:rFonts w:ascii="Times New Roman" w:hAnsi="Times New Roman"/>
          <w:bCs/>
          <w:color w:val="000000"/>
          <w:sz w:val="28"/>
          <w:szCs w:val="28"/>
        </w:rPr>
        <w:t>MPATHI ENOCH QWABE</w:t>
      </w:r>
      <w:r w:rsidR="007F5350">
        <w:rPr>
          <w:rFonts w:ascii="Times New Roman" w:hAnsi="Times New Roman"/>
          <w:bCs/>
          <w:color w:val="000000"/>
          <w:sz w:val="28"/>
          <w:szCs w:val="28"/>
        </w:rPr>
        <w:tab/>
      </w:r>
      <w:r w:rsidR="007F5350">
        <w:rPr>
          <w:rFonts w:ascii="Times New Roman" w:hAnsi="Times New Roman"/>
          <w:bCs/>
          <w:color w:val="000000"/>
          <w:sz w:val="28"/>
          <w:szCs w:val="28"/>
        </w:rPr>
        <w:tab/>
      </w:r>
      <w:r w:rsidR="0075221C" w:rsidRPr="00095CCD">
        <w:rPr>
          <w:rFonts w:ascii="Times New Roman" w:hAnsi="Times New Roman"/>
          <w:bCs/>
          <w:color w:val="000000"/>
          <w:sz w:val="28"/>
          <w:szCs w:val="28"/>
        </w:rPr>
        <w:tab/>
      </w:r>
      <w:r w:rsidR="0075221C" w:rsidRPr="00095CCD">
        <w:rPr>
          <w:rFonts w:ascii="Times New Roman" w:hAnsi="Times New Roman"/>
          <w:bCs/>
          <w:color w:val="000000"/>
          <w:sz w:val="28"/>
          <w:szCs w:val="28"/>
        </w:rPr>
        <w:tab/>
      </w:r>
      <w:r w:rsidR="0075221C" w:rsidRPr="00095CCD">
        <w:rPr>
          <w:rFonts w:ascii="Times New Roman" w:hAnsi="Times New Roman"/>
          <w:bCs/>
          <w:color w:val="000000"/>
          <w:sz w:val="28"/>
          <w:szCs w:val="28"/>
        </w:rPr>
        <w:tab/>
      </w:r>
      <w:r w:rsidR="00F14099" w:rsidRPr="00095CCD">
        <w:rPr>
          <w:rFonts w:ascii="Times New Roman" w:hAnsi="Times New Roman"/>
          <w:bCs/>
          <w:color w:val="000000"/>
          <w:sz w:val="28"/>
          <w:szCs w:val="28"/>
        </w:rPr>
        <w:t>Plaintiff</w:t>
      </w:r>
    </w:p>
    <w:p w14:paraId="25BFA1C6" w14:textId="77777777" w:rsidR="0075221C" w:rsidRPr="00095CCD" w:rsidRDefault="0075221C" w:rsidP="0075221C">
      <w:pPr>
        <w:widowControl w:val="0"/>
        <w:autoSpaceDE w:val="0"/>
        <w:autoSpaceDN w:val="0"/>
        <w:adjustRightInd w:val="0"/>
        <w:spacing w:line="360" w:lineRule="auto"/>
        <w:contextualSpacing/>
        <w:jc w:val="both"/>
        <w:rPr>
          <w:rFonts w:ascii="Times New Roman" w:hAnsi="Times New Roman"/>
          <w:color w:val="000000"/>
          <w:sz w:val="28"/>
          <w:szCs w:val="28"/>
        </w:rPr>
      </w:pPr>
    </w:p>
    <w:p w14:paraId="43AE022B" w14:textId="5F097C21" w:rsidR="0075221C" w:rsidRDefault="004525CC" w:rsidP="0075221C">
      <w:pPr>
        <w:widowControl w:val="0"/>
        <w:autoSpaceDE w:val="0"/>
        <w:autoSpaceDN w:val="0"/>
        <w:adjustRightInd w:val="0"/>
        <w:spacing w:line="360" w:lineRule="auto"/>
        <w:contextualSpacing/>
        <w:jc w:val="both"/>
        <w:rPr>
          <w:rFonts w:ascii="Times New Roman" w:hAnsi="Times New Roman"/>
          <w:color w:val="000000"/>
          <w:sz w:val="28"/>
          <w:szCs w:val="28"/>
        </w:rPr>
      </w:pPr>
      <w:r w:rsidRPr="00095CCD">
        <w:rPr>
          <w:rFonts w:ascii="Times New Roman" w:hAnsi="Times New Roman"/>
          <w:color w:val="000000"/>
          <w:sz w:val="28"/>
          <w:szCs w:val="28"/>
        </w:rPr>
        <w:t>A</w:t>
      </w:r>
      <w:r w:rsidR="0075221C" w:rsidRPr="00095CCD">
        <w:rPr>
          <w:rFonts w:ascii="Times New Roman" w:hAnsi="Times New Roman"/>
          <w:color w:val="000000"/>
          <w:sz w:val="28"/>
          <w:szCs w:val="28"/>
        </w:rPr>
        <w:t>nd</w:t>
      </w:r>
    </w:p>
    <w:p w14:paraId="75EB372C" w14:textId="77777777" w:rsidR="004525CC" w:rsidRPr="00095CCD" w:rsidRDefault="004525CC" w:rsidP="0075221C">
      <w:pPr>
        <w:widowControl w:val="0"/>
        <w:autoSpaceDE w:val="0"/>
        <w:autoSpaceDN w:val="0"/>
        <w:adjustRightInd w:val="0"/>
        <w:spacing w:line="360" w:lineRule="auto"/>
        <w:contextualSpacing/>
        <w:jc w:val="both"/>
        <w:rPr>
          <w:rFonts w:ascii="Times New Roman" w:hAnsi="Times New Roman"/>
          <w:color w:val="000000"/>
          <w:sz w:val="28"/>
          <w:szCs w:val="28"/>
        </w:rPr>
      </w:pPr>
    </w:p>
    <w:p w14:paraId="0D4CF4CB" w14:textId="4883DA9A" w:rsidR="0075221C" w:rsidRPr="00095CCD" w:rsidRDefault="00F14099" w:rsidP="0075221C">
      <w:pPr>
        <w:pBdr>
          <w:bottom w:val="single" w:sz="12" w:space="1" w:color="auto"/>
        </w:pBdr>
        <w:spacing w:line="360" w:lineRule="auto"/>
        <w:contextualSpacing/>
        <w:jc w:val="both"/>
        <w:rPr>
          <w:rFonts w:ascii="Times New Roman" w:hAnsi="Times New Roman"/>
          <w:bCs/>
          <w:sz w:val="28"/>
          <w:szCs w:val="28"/>
        </w:rPr>
      </w:pPr>
      <w:r w:rsidRPr="00095CCD">
        <w:rPr>
          <w:rFonts w:ascii="Times New Roman" w:hAnsi="Times New Roman"/>
          <w:bCs/>
          <w:sz w:val="28"/>
          <w:szCs w:val="28"/>
        </w:rPr>
        <w:t xml:space="preserve">MINISTER OF POLICE </w:t>
      </w:r>
      <w:r w:rsidRPr="00095CCD">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r>
      <w:r w:rsidR="007F5350">
        <w:rPr>
          <w:rFonts w:ascii="Times New Roman" w:hAnsi="Times New Roman"/>
          <w:bCs/>
          <w:sz w:val="28"/>
          <w:szCs w:val="28"/>
        </w:rPr>
        <w:tab/>
      </w:r>
      <w:r w:rsidRPr="00095CCD">
        <w:rPr>
          <w:rFonts w:ascii="Times New Roman" w:hAnsi="Times New Roman"/>
          <w:bCs/>
          <w:sz w:val="28"/>
          <w:szCs w:val="28"/>
        </w:rPr>
        <w:tab/>
      </w:r>
      <w:r w:rsidRPr="00095CCD">
        <w:rPr>
          <w:rFonts w:ascii="Times New Roman" w:hAnsi="Times New Roman"/>
          <w:bCs/>
          <w:sz w:val="28"/>
          <w:szCs w:val="28"/>
        </w:rPr>
        <w:tab/>
        <w:t>Defendant</w:t>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r w:rsidR="0075221C" w:rsidRPr="00095CCD">
        <w:rPr>
          <w:rFonts w:ascii="Times New Roman" w:hAnsi="Times New Roman"/>
          <w:bCs/>
          <w:sz w:val="28"/>
          <w:szCs w:val="28"/>
        </w:rPr>
        <w:tab/>
      </w:r>
    </w:p>
    <w:p w14:paraId="5C57D5A7" w14:textId="77777777" w:rsidR="0075221C" w:rsidRPr="00095CCD" w:rsidRDefault="0075221C" w:rsidP="0075221C">
      <w:pPr>
        <w:spacing w:line="360" w:lineRule="auto"/>
        <w:contextualSpacing/>
        <w:jc w:val="both"/>
        <w:rPr>
          <w:rFonts w:ascii="Times New Roman" w:hAnsi="Times New Roman"/>
          <w:sz w:val="28"/>
          <w:szCs w:val="28"/>
        </w:rPr>
      </w:pPr>
      <w:r w:rsidRPr="00095CCD">
        <w:rPr>
          <w:rFonts w:ascii="Times New Roman" w:hAnsi="Times New Roman"/>
          <w:sz w:val="28"/>
          <w:szCs w:val="28"/>
        </w:rPr>
        <w:t xml:space="preserve"> </w:t>
      </w:r>
    </w:p>
    <w:p w14:paraId="712D1E7A" w14:textId="77777777" w:rsidR="00F96CDB" w:rsidRDefault="00F96CDB" w:rsidP="0075221C">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 xml:space="preserve">BRIEF REASONS AND ORDER </w:t>
      </w:r>
    </w:p>
    <w:p w14:paraId="5E0EAABB" w14:textId="3B35CAE0" w:rsidR="0075221C" w:rsidRPr="00095CCD" w:rsidRDefault="00F96CDB" w:rsidP="00F96CDB">
      <w:pPr>
        <w:pBdr>
          <w:bottom w:val="single" w:sz="12" w:space="1" w:color="auto"/>
        </w:pBdr>
        <w:spacing w:line="360" w:lineRule="auto"/>
        <w:contextualSpacing/>
        <w:jc w:val="center"/>
        <w:rPr>
          <w:rFonts w:ascii="Times New Roman" w:hAnsi="Times New Roman"/>
          <w:b/>
          <w:sz w:val="28"/>
          <w:szCs w:val="28"/>
        </w:rPr>
      </w:pPr>
      <w:r>
        <w:rPr>
          <w:rFonts w:ascii="Times New Roman" w:hAnsi="Times New Roman"/>
          <w:b/>
          <w:sz w:val="28"/>
          <w:szCs w:val="28"/>
        </w:rPr>
        <w:t xml:space="preserve">IN RESPECT OF SPECIAL PLEAS </w:t>
      </w:r>
    </w:p>
    <w:p w14:paraId="73B8A597" w14:textId="77777777" w:rsidR="0075221C" w:rsidRPr="00095CCD" w:rsidRDefault="0075221C" w:rsidP="0075221C">
      <w:pPr>
        <w:pStyle w:val="ListParagraph"/>
        <w:tabs>
          <w:tab w:val="left" w:pos="0"/>
        </w:tabs>
        <w:spacing w:line="360" w:lineRule="auto"/>
        <w:ind w:left="0"/>
        <w:rPr>
          <w:rFonts w:ascii="Times New Roman" w:hAnsi="Times New Roman"/>
          <w:b/>
          <w:sz w:val="28"/>
          <w:szCs w:val="28"/>
        </w:rPr>
      </w:pPr>
    </w:p>
    <w:p w14:paraId="09FBD7D6" w14:textId="77777777" w:rsidR="0075221C" w:rsidRPr="00095CCD" w:rsidRDefault="0075221C" w:rsidP="0075221C">
      <w:pPr>
        <w:spacing w:line="360" w:lineRule="auto"/>
        <w:ind w:left="720" w:hanging="360"/>
        <w:jc w:val="both"/>
        <w:rPr>
          <w:sz w:val="28"/>
          <w:szCs w:val="28"/>
        </w:rPr>
      </w:pPr>
    </w:p>
    <w:p w14:paraId="1D93EEAE" w14:textId="77777777" w:rsidR="0075221C" w:rsidRPr="00095CCD" w:rsidRDefault="0075221C" w:rsidP="0075221C">
      <w:pPr>
        <w:pStyle w:val="ListParagraph"/>
        <w:tabs>
          <w:tab w:val="left" w:pos="0"/>
        </w:tabs>
        <w:spacing w:line="360" w:lineRule="auto"/>
        <w:ind w:left="0"/>
        <w:rPr>
          <w:rFonts w:ascii="Times New Roman" w:hAnsi="Times New Roman"/>
          <w:b/>
          <w:sz w:val="28"/>
          <w:szCs w:val="28"/>
        </w:rPr>
      </w:pPr>
      <w:r w:rsidRPr="00095CCD">
        <w:rPr>
          <w:rFonts w:ascii="Times New Roman" w:hAnsi="Times New Roman"/>
          <w:b/>
          <w:sz w:val="28"/>
          <w:szCs w:val="28"/>
        </w:rPr>
        <w:t>HARTLE J</w:t>
      </w:r>
    </w:p>
    <w:p w14:paraId="4F385D0E" w14:textId="77777777" w:rsidR="0075221C" w:rsidRPr="00095CCD" w:rsidRDefault="0075221C" w:rsidP="0075221C">
      <w:pPr>
        <w:spacing w:line="360" w:lineRule="auto"/>
        <w:ind w:left="720" w:hanging="360"/>
        <w:jc w:val="both"/>
        <w:rPr>
          <w:sz w:val="28"/>
          <w:szCs w:val="28"/>
        </w:rPr>
      </w:pPr>
    </w:p>
    <w:p w14:paraId="7B45CF3D" w14:textId="77777777" w:rsidR="000C6A98" w:rsidRDefault="000C6A98" w:rsidP="004F41A5">
      <w:pPr>
        <w:spacing w:line="360" w:lineRule="auto"/>
        <w:contextualSpacing/>
        <w:jc w:val="both"/>
        <w:rPr>
          <w:rFonts w:ascii="Times New Roman" w:hAnsi="Times New Roman" w:cs="Times New Roman"/>
          <w:b/>
          <w:sz w:val="28"/>
          <w:szCs w:val="28"/>
        </w:rPr>
      </w:pPr>
    </w:p>
    <w:p w14:paraId="395FB962" w14:textId="77777777" w:rsidR="007F5350" w:rsidRDefault="007F5350" w:rsidP="004F41A5">
      <w:pPr>
        <w:spacing w:line="360" w:lineRule="auto"/>
        <w:contextualSpacing/>
        <w:jc w:val="both"/>
        <w:rPr>
          <w:rFonts w:ascii="Times New Roman" w:hAnsi="Times New Roman" w:cs="Times New Roman"/>
          <w:b/>
          <w:sz w:val="28"/>
          <w:szCs w:val="28"/>
        </w:rPr>
      </w:pPr>
    </w:p>
    <w:p w14:paraId="4D64D66A" w14:textId="112373FA" w:rsidR="00F96CDB" w:rsidRPr="0017025E" w:rsidRDefault="0017025E" w:rsidP="0017025E">
      <w:pPr>
        <w:spacing w:before="100" w:beforeAutospacing="1" w:after="100" w:afterAutospacing="1" w:line="360" w:lineRule="auto"/>
        <w:jc w:val="both"/>
        <w:rPr>
          <w:rFonts w:ascii="Times New Roman" w:hAnsi="Times New Roman" w:cs="Times New Roman"/>
          <w:sz w:val="28"/>
          <w:szCs w:val="28"/>
        </w:rPr>
      </w:pPr>
      <w:bookmarkStart w:id="0" w:name="_Hlk134039569"/>
      <w:r>
        <w:rPr>
          <w:rFonts w:ascii="Times New Roman" w:hAnsi="Times New Roman" w:cs="Times New Roman"/>
          <w:sz w:val="28"/>
          <w:szCs w:val="28"/>
        </w:rPr>
        <w:lastRenderedPageBreak/>
        <w:t>[1]</w:t>
      </w:r>
      <w:r>
        <w:rPr>
          <w:rFonts w:ascii="Times New Roman" w:hAnsi="Times New Roman" w:cs="Times New Roman"/>
          <w:sz w:val="28"/>
          <w:szCs w:val="28"/>
        </w:rPr>
        <w:tab/>
      </w:r>
      <w:r w:rsidR="00F96CDB" w:rsidRPr="0017025E">
        <w:rPr>
          <w:rFonts w:ascii="Times New Roman" w:hAnsi="Times New Roman" w:cs="Times New Roman"/>
          <w:sz w:val="28"/>
          <w:szCs w:val="28"/>
        </w:rPr>
        <w:t xml:space="preserve">The defendant raised certain special pleas of prescription after the plaintiff amended his particulars of claim.  The import of them all is that the plaintiff for the first time when he delivered his amended particulars of claim (on 23 February 2023) introduced </w:t>
      </w:r>
      <w:r w:rsidR="00192944" w:rsidRPr="0017025E">
        <w:rPr>
          <w:rFonts w:ascii="Times New Roman" w:hAnsi="Times New Roman" w:cs="Times New Roman"/>
          <w:sz w:val="28"/>
          <w:szCs w:val="28"/>
        </w:rPr>
        <w:t>new causes of action or</w:t>
      </w:r>
      <w:r w:rsidR="00F96CDB" w:rsidRPr="0017025E">
        <w:rPr>
          <w:rFonts w:ascii="Times New Roman" w:hAnsi="Times New Roman" w:cs="Times New Roman"/>
          <w:sz w:val="28"/>
          <w:szCs w:val="28"/>
        </w:rPr>
        <w:t xml:space="preserve"> new debts which are claimed more than three years after 1 July 2023,</w:t>
      </w:r>
      <w:r w:rsidR="004525CC" w:rsidRPr="0017025E">
        <w:rPr>
          <w:rFonts w:ascii="Times New Roman" w:hAnsi="Times New Roman" w:cs="Times New Roman"/>
          <w:sz w:val="28"/>
          <w:szCs w:val="28"/>
        </w:rPr>
        <w:t xml:space="preserve"> the date on which his</w:t>
      </w:r>
      <w:r w:rsidR="00F96CDB" w:rsidRPr="0017025E">
        <w:rPr>
          <w:rFonts w:ascii="Times New Roman" w:hAnsi="Times New Roman" w:cs="Times New Roman"/>
          <w:sz w:val="28"/>
          <w:szCs w:val="28"/>
        </w:rPr>
        <w:t xml:space="preserve"> claim arose.</w:t>
      </w:r>
    </w:p>
    <w:p w14:paraId="0032C64A" w14:textId="77777777" w:rsidR="00F96CDB" w:rsidRDefault="00F96CDB" w:rsidP="00F96CDB">
      <w:pPr>
        <w:pStyle w:val="ListParagraph"/>
        <w:spacing w:before="100" w:beforeAutospacing="1" w:after="100" w:afterAutospacing="1" w:line="360" w:lineRule="auto"/>
        <w:ind w:left="0"/>
        <w:jc w:val="both"/>
        <w:rPr>
          <w:rFonts w:ascii="Times New Roman" w:hAnsi="Times New Roman" w:cs="Times New Roman"/>
          <w:sz w:val="28"/>
          <w:szCs w:val="28"/>
        </w:rPr>
      </w:pPr>
    </w:p>
    <w:p w14:paraId="77A04847" w14:textId="7336FF42" w:rsidR="00F96CDB" w:rsidRPr="0017025E" w:rsidRDefault="0017025E" w:rsidP="0017025E">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F96CDB" w:rsidRPr="0017025E">
        <w:rPr>
          <w:rFonts w:ascii="Times New Roman" w:hAnsi="Times New Roman" w:cs="Times New Roman"/>
          <w:sz w:val="28"/>
          <w:szCs w:val="28"/>
        </w:rPr>
        <w:t>The plaintiff abandoned his amendment as introduced by paragraphs 5.2 of his last amended particulars of claim regarding the defendant having exce</w:t>
      </w:r>
      <w:r w:rsidR="005965F4" w:rsidRPr="0017025E">
        <w:rPr>
          <w:rFonts w:ascii="Times New Roman" w:hAnsi="Times New Roman" w:cs="Times New Roman"/>
          <w:sz w:val="28"/>
          <w:szCs w:val="28"/>
        </w:rPr>
        <w:t>eded the outer limits of the 48-</w:t>
      </w:r>
      <w:r w:rsidR="00F96CDB" w:rsidRPr="0017025E">
        <w:rPr>
          <w:rFonts w:ascii="Times New Roman" w:hAnsi="Times New Roman" w:cs="Times New Roman"/>
          <w:sz w:val="28"/>
          <w:szCs w:val="28"/>
        </w:rPr>
        <w:t>hour rule</w:t>
      </w:r>
      <w:r w:rsidR="00192944" w:rsidRPr="0017025E">
        <w:rPr>
          <w:rFonts w:ascii="Times New Roman" w:hAnsi="Times New Roman" w:cs="Times New Roman"/>
          <w:sz w:val="28"/>
          <w:szCs w:val="28"/>
        </w:rPr>
        <w:t>,</w:t>
      </w:r>
      <w:r w:rsidR="00F96CDB" w:rsidRPr="0017025E">
        <w:rPr>
          <w:rFonts w:ascii="Times New Roman" w:hAnsi="Times New Roman" w:cs="Times New Roman"/>
          <w:sz w:val="28"/>
          <w:szCs w:val="28"/>
        </w:rPr>
        <w:t xml:space="preserve"> hence the defendant’s first special plea has fallen away.</w:t>
      </w:r>
      <w:r w:rsidR="00192944">
        <w:rPr>
          <w:rStyle w:val="FootnoteReference"/>
          <w:rFonts w:ascii="Times New Roman" w:hAnsi="Times New Roman" w:cs="Times New Roman"/>
          <w:sz w:val="28"/>
          <w:szCs w:val="28"/>
        </w:rPr>
        <w:footnoteReference w:id="1"/>
      </w:r>
    </w:p>
    <w:p w14:paraId="1814A666" w14:textId="77777777" w:rsidR="00F96CDB" w:rsidRPr="00F96CDB" w:rsidRDefault="00F96CDB" w:rsidP="00F96CDB">
      <w:pPr>
        <w:pStyle w:val="ListParagraph"/>
        <w:rPr>
          <w:rFonts w:ascii="Times New Roman" w:hAnsi="Times New Roman" w:cs="Times New Roman"/>
          <w:sz w:val="28"/>
          <w:szCs w:val="28"/>
        </w:rPr>
      </w:pPr>
    </w:p>
    <w:p w14:paraId="7CF8EACC" w14:textId="11F7D08A" w:rsidR="00F96CDB" w:rsidRPr="0017025E" w:rsidRDefault="0017025E" w:rsidP="0017025E">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F96CDB" w:rsidRPr="0017025E">
        <w:rPr>
          <w:rFonts w:ascii="Times New Roman" w:hAnsi="Times New Roman" w:cs="Times New Roman"/>
          <w:sz w:val="28"/>
          <w:szCs w:val="28"/>
        </w:rPr>
        <w:t>The plaintiff did not replicate to the special pleas</w:t>
      </w:r>
      <w:r w:rsidR="004525CC" w:rsidRPr="0017025E">
        <w:rPr>
          <w:rFonts w:ascii="Times New Roman" w:hAnsi="Times New Roman" w:cs="Times New Roman"/>
          <w:sz w:val="28"/>
          <w:szCs w:val="28"/>
        </w:rPr>
        <w:t>.  However</w:t>
      </w:r>
      <w:r w:rsidR="00F96CDB" w:rsidRPr="0017025E">
        <w:rPr>
          <w:rFonts w:ascii="Times New Roman" w:hAnsi="Times New Roman" w:cs="Times New Roman"/>
          <w:sz w:val="28"/>
          <w:szCs w:val="28"/>
        </w:rPr>
        <w:t xml:space="preserve"> in a stated case and a pre-trial minute that served before the court for purposes of arguing the special plea</w:t>
      </w:r>
      <w:r w:rsidR="005965F4" w:rsidRPr="0017025E">
        <w:rPr>
          <w:rFonts w:ascii="Times New Roman" w:hAnsi="Times New Roman" w:cs="Times New Roman"/>
          <w:sz w:val="28"/>
          <w:szCs w:val="28"/>
        </w:rPr>
        <w:t>s</w:t>
      </w:r>
      <w:r w:rsidR="00F96CDB" w:rsidRPr="0017025E">
        <w:rPr>
          <w:rFonts w:ascii="Times New Roman" w:hAnsi="Times New Roman" w:cs="Times New Roman"/>
          <w:sz w:val="28"/>
          <w:szCs w:val="28"/>
        </w:rPr>
        <w:t xml:space="preserve">, </w:t>
      </w:r>
      <w:r w:rsidR="00A83136" w:rsidRPr="0017025E">
        <w:rPr>
          <w:rFonts w:ascii="Times New Roman" w:hAnsi="Times New Roman" w:cs="Times New Roman"/>
          <w:sz w:val="28"/>
          <w:szCs w:val="28"/>
        </w:rPr>
        <w:t xml:space="preserve">it was </w:t>
      </w:r>
      <w:r w:rsidR="00F96CDB" w:rsidRPr="0017025E">
        <w:rPr>
          <w:rFonts w:ascii="Times New Roman" w:hAnsi="Times New Roman" w:cs="Times New Roman"/>
          <w:sz w:val="28"/>
          <w:szCs w:val="28"/>
        </w:rPr>
        <w:t>submitted</w:t>
      </w:r>
      <w:r w:rsidR="00A83136" w:rsidRPr="0017025E">
        <w:rPr>
          <w:rFonts w:ascii="Times New Roman" w:hAnsi="Times New Roman" w:cs="Times New Roman"/>
          <w:sz w:val="28"/>
          <w:szCs w:val="28"/>
        </w:rPr>
        <w:t xml:space="preserve"> on his behalf</w:t>
      </w:r>
      <w:r w:rsidR="00F96CDB" w:rsidRPr="0017025E">
        <w:rPr>
          <w:rFonts w:ascii="Times New Roman" w:hAnsi="Times New Roman" w:cs="Times New Roman"/>
          <w:sz w:val="28"/>
          <w:szCs w:val="28"/>
        </w:rPr>
        <w:t xml:space="preserve"> with regard to the rem</w:t>
      </w:r>
      <w:r w:rsidR="004525CC" w:rsidRPr="0017025E">
        <w:rPr>
          <w:rFonts w:ascii="Times New Roman" w:hAnsi="Times New Roman" w:cs="Times New Roman"/>
          <w:sz w:val="28"/>
          <w:szCs w:val="28"/>
        </w:rPr>
        <w:t>aining two pleas,</w:t>
      </w:r>
      <w:r w:rsidR="00126EBD" w:rsidRPr="0017025E">
        <w:rPr>
          <w:rFonts w:ascii="Times New Roman" w:hAnsi="Times New Roman" w:cs="Times New Roman"/>
          <w:sz w:val="28"/>
          <w:szCs w:val="28"/>
        </w:rPr>
        <w:t xml:space="preserve"> firstly in paragraph A2,</w:t>
      </w:r>
      <w:r w:rsidR="004525CC" w:rsidRPr="0017025E">
        <w:rPr>
          <w:rFonts w:ascii="Times New Roman" w:hAnsi="Times New Roman" w:cs="Times New Roman"/>
          <w:sz w:val="28"/>
          <w:szCs w:val="28"/>
        </w:rPr>
        <w:t xml:space="preserve"> that the recent amendment</w:t>
      </w:r>
      <w:r w:rsidR="00F96CDB" w:rsidRPr="0017025E">
        <w:rPr>
          <w:rFonts w:ascii="Times New Roman" w:hAnsi="Times New Roman" w:cs="Times New Roman"/>
          <w:sz w:val="28"/>
          <w:szCs w:val="28"/>
        </w:rPr>
        <w:t xml:space="preserve"> implicated thereby do</w:t>
      </w:r>
      <w:r w:rsidR="004525CC" w:rsidRPr="0017025E">
        <w:rPr>
          <w:rFonts w:ascii="Times New Roman" w:hAnsi="Times New Roman" w:cs="Times New Roman"/>
          <w:sz w:val="28"/>
          <w:szCs w:val="28"/>
        </w:rPr>
        <w:t>es</w:t>
      </w:r>
      <w:r w:rsidR="00F96CDB" w:rsidRPr="0017025E">
        <w:rPr>
          <w:rFonts w:ascii="Times New Roman" w:hAnsi="Times New Roman" w:cs="Times New Roman"/>
          <w:sz w:val="28"/>
          <w:szCs w:val="28"/>
        </w:rPr>
        <w:t xml:space="preserve"> not introduce new allegations</w:t>
      </w:r>
      <w:r w:rsidR="00A83136" w:rsidRPr="0017025E">
        <w:rPr>
          <w:rFonts w:ascii="Times New Roman" w:hAnsi="Times New Roman" w:cs="Times New Roman"/>
          <w:sz w:val="28"/>
          <w:szCs w:val="28"/>
        </w:rPr>
        <w:t xml:space="preserve"> nor</w:t>
      </w:r>
      <w:r w:rsidR="00F96CDB" w:rsidRPr="0017025E">
        <w:rPr>
          <w:rFonts w:ascii="Times New Roman" w:hAnsi="Times New Roman" w:cs="Times New Roman"/>
          <w:sz w:val="28"/>
          <w:szCs w:val="28"/>
        </w:rPr>
        <w:t xml:space="preserve"> </w:t>
      </w:r>
      <w:r w:rsidR="00192944" w:rsidRPr="0017025E">
        <w:rPr>
          <w:rFonts w:ascii="Times New Roman" w:hAnsi="Times New Roman" w:cs="Times New Roman"/>
          <w:sz w:val="28"/>
          <w:szCs w:val="28"/>
        </w:rPr>
        <w:t xml:space="preserve">a </w:t>
      </w:r>
      <w:r w:rsidR="00F96CDB" w:rsidRPr="0017025E">
        <w:rPr>
          <w:rFonts w:ascii="Times New Roman" w:hAnsi="Times New Roman" w:cs="Times New Roman"/>
          <w:sz w:val="28"/>
          <w:szCs w:val="28"/>
        </w:rPr>
        <w:t>separate hea</w:t>
      </w:r>
      <w:r w:rsidR="00192944" w:rsidRPr="0017025E">
        <w:rPr>
          <w:rFonts w:ascii="Times New Roman" w:hAnsi="Times New Roman" w:cs="Times New Roman"/>
          <w:sz w:val="28"/>
          <w:szCs w:val="28"/>
        </w:rPr>
        <w:t>d</w:t>
      </w:r>
      <w:r w:rsidR="00F96CDB" w:rsidRPr="0017025E">
        <w:rPr>
          <w:rFonts w:ascii="Times New Roman" w:hAnsi="Times New Roman" w:cs="Times New Roman"/>
          <w:sz w:val="28"/>
          <w:szCs w:val="28"/>
        </w:rPr>
        <w:t xml:space="preserve"> of damage</w:t>
      </w:r>
      <w:r w:rsidR="00192944" w:rsidRPr="0017025E">
        <w:rPr>
          <w:rFonts w:ascii="Times New Roman" w:hAnsi="Times New Roman" w:cs="Times New Roman"/>
          <w:sz w:val="28"/>
          <w:szCs w:val="28"/>
        </w:rPr>
        <w:t>s,</w:t>
      </w:r>
      <w:r w:rsidR="00F96CDB" w:rsidRPr="0017025E">
        <w:rPr>
          <w:rFonts w:ascii="Times New Roman" w:hAnsi="Times New Roman" w:cs="Times New Roman"/>
          <w:sz w:val="28"/>
          <w:szCs w:val="28"/>
        </w:rPr>
        <w:t xml:space="preserve"> but that the plaintiff merely sought thereby to perfect, clarify and particularise paragraphs</w:t>
      </w:r>
      <w:r w:rsidR="00192944" w:rsidRPr="0017025E">
        <w:rPr>
          <w:rFonts w:ascii="Times New Roman" w:hAnsi="Times New Roman" w:cs="Times New Roman"/>
          <w:sz w:val="28"/>
          <w:szCs w:val="28"/>
        </w:rPr>
        <w:t xml:space="preserve"> 6.2 to 6.4</w:t>
      </w:r>
      <w:r w:rsidR="00F96CDB" w:rsidRPr="0017025E">
        <w:rPr>
          <w:rFonts w:ascii="Times New Roman" w:hAnsi="Times New Roman" w:cs="Times New Roman"/>
          <w:sz w:val="28"/>
          <w:szCs w:val="28"/>
        </w:rPr>
        <w:t xml:space="preserve"> of his </w:t>
      </w:r>
      <w:r w:rsidR="00192944" w:rsidRPr="0017025E">
        <w:rPr>
          <w:rFonts w:ascii="Times New Roman" w:hAnsi="Times New Roman" w:cs="Times New Roman"/>
          <w:sz w:val="28"/>
          <w:szCs w:val="28"/>
        </w:rPr>
        <w:t xml:space="preserve">original </w:t>
      </w:r>
      <w:r w:rsidR="00F96CDB" w:rsidRPr="0017025E">
        <w:rPr>
          <w:rFonts w:ascii="Times New Roman" w:hAnsi="Times New Roman" w:cs="Times New Roman"/>
          <w:sz w:val="28"/>
          <w:szCs w:val="28"/>
        </w:rPr>
        <w:t>particulars of claim</w:t>
      </w:r>
      <w:r w:rsidR="00192944" w:rsidRPr="0017025E">
        <w:rPr>
          <w:rFonts w:ascii="Times New Roman" w:hAnsi="Times New Roman" w:cs="Times New Roman"/>
          <w:sz w:val="28"/>
          <w:szCs w:val="28"/>
        </w:rPr>
        <w:t xml:space="preserve"> and</w:t>
      </w:r>
      <w:r w:rsidR="004525CC" w:rsidRPr="0017025E">
        <w:rPr>
          <w:rFonts w:ascii="Times New Roman" w:hAnsi="Times New Roman" w:cs="Times New Roman"/>
          <w:sz w:val="28"/>
          <w:szCs w:val="28"/>
        </w:rPr>
        <w:t>,</w:t>
      </w:r>
      <w:r w:rsidR="00192944" w:rsidRPr="0017025E">
        <w:rPr>
          <w:rFonts w:ascii="Times New Roman" w:hAnsi="Times New Roman" w:cs="Times New Roman"/>
          <w:sz w:val="28"/>
          <w:szCs w:val="28"/>
        </w:rPr>
        <w:t xml:space="preserve"> secondly in respect of paragraph A3,</w:t>
      </w:r>
      <w:r w:rsidR="00126EBD" w:rsidRPr="0017025E">
        <w:rPr>
          <w:rFonts w:ascii="Times New Roman" w:hAnsi="Times New Roman" w:cs="Times New Roman"/>
          <w:sz w:val="28"/>
          <w:szCs w:val="28"/>
        </w:rPr>
        <w:t xml:space="preserve"> that these additional paragraphs (as </w:t>
      </w:r>
      <w:proofErr w:type="spellStart"/>
      <w:r w:rsidR="00126EBD" w:rsidRPr="0017025E">
        <w:rPr>
          <w:rFonts w:ascii="Times New Roman" w:hAnsi="Times New Roman" w:cs="Times New Roman"/>
          <w:i/>
          <w:sz w:val="28"/>
          <w:szCs w:val="28"/>
        </w:rPr>
        <w:t>facta</w:t>
      </w:r>
      <w:proofErr w:type="spellEnd"/>
      <w:r w:rsidR="00126EBD" w:rsidRPr="0017025E">
        <w:rPr>
          <w:rFonts w:ascii="Times New Roman" w:hAnsi="Times New Roman" w:cs="Times New Roman"/>
          <w:i/>
          <w:sz w:val="28"/>
          <w:szCs w:val="28"/>
        </w:rPr>
        <w:t xml:space="preserve"> </w:t>
      </w:r>
      <w:proofErr w:type="spellStart"/>
      <w:r w:rsidR="00126EBD" w:rsidRPr="0017025E">
        <w:rPr>
          <w:rFonts w:ascii="Times New Roman" w:hAnsi="Times New Roman" w:cs="Times New Roman"/>
          <w:i/>
          <w:sz w:val="28"/>
          <w:szCs w:val="28"/>
        </w:rPr>
        <w:t>probantia</w:t>
      </w:r>
      <w:proofErr w:type="spellEnd"/>
      <w:r w:rsidR="00126EBD" w:rsidRPr="0017025E">
        <w:rPr>
          <w:rFonts w:ascii="Times New Roman" w:hAnsi="Times New Roman" w:cs="Times New Roman"/>
          <w:sz w:val="28"/>
          <w:szCs w:val="28"/>
        </w:rPr>
        <w:t xml:space="preserve">) </w:t>
      </w:r>
      <w:r w:rsidR="004525CC" w:rsidRPr="0017025E">
        <w:rPr>
          <w:rFonts w:ascii="Times New Roman" w:hAnsi="Times New Roman" w:cs="Times New Roman"/>
          <w:sz w:val="28"/>
          <w:szCs w:val="28"/>
        </w:rPr>
        <w:t xml:space="preserve">were </w:t>
      </w:r>
      <w:r w:rsidR="00126EBD" w:rsidRPr="0017025E">
        <w:rPr>
          <w:rFonts w:ascii="Times New Roman" w:hAnsi="Times New Roman" w:cs="Times New Roman"/>
          <w:sz w:val="28"/>
          <w:szCs w:val="28"/>
        </w:rPr>
        <w:t>also merely</w:t>
      </w:r>
      <w:r w:rsidR="004525CC" w:rsidRPr="0017025E">
        <w:rPr>
          <w:rFonts w:ascii="Times New Roman" w:hAnsi="Times New Roman" w:cs="Times New Roman"/>
          <w:sz w:val="28"/>
          <w:szCs w:val="28"/>
        </w:rPr>
        <w:t xml:space="preserve"> intended</w:t>
      </w:r>
      <w:r w:rsidR="005965F4" w:rsidRPr="0017025E">
        <w:rPr>
          <w:rFonts w:ascii="Times New Roman" w:hAnsi="Times New Roman" w:cs="Times New Roman"/>
          <w:sz w:val="28"/>
          <w:szCs w:val="28"/>
        </w:rPr>
        <w:t xml:space="preserve"> to</w:t>
      </w:r>
      <w:r w:rsidR="00126EBD" w:rsidRPr="0017025E">
        <w:rPr>
          <w:rFonts w:ascii="Times New Roman" w:hAnsi="Times New Roman" w:cs="Times New Roman"/>
          <w:sz w:val="28"/>
          <w:szCs w:val="28"/>
        </w:rPr>
        <w:t xml:space="preserve"> perfect, clarify and particularize his already existing claim </w:t>
      </w:r>
      <w:r w:rsidR="00A83136" w:rsidRPr="0017025E">
        <w:rPr>
          <w:rFonts w:ascii="Times New Roman" w:hAnsi="Times New Roman" w:cs="Times New Roman"/>
          <w:sz w:val="28"/>
          <w:szCs w:val="28"/>
        </w:rPr>
        <w:t xml:space="preserve">for unlawful arrest and detention </w:t>
      </w:r>
      <w:r w:rsidR="00F96CDB" w:rsidRPr="0017025E">
        <w:rPr>
          <w:rFonts w:ascii="Times New Roman" w:hAnsi="Times New Roman" w:cs="Times New Roman"/>
          <w:sz w:val="28"/>
          <w:szCs w:val="28"/>
        </w:rPr>
        <w:t>present</w:t>
      </w:r>
      <w:r w:rsidR="00126EBD" w:rsidRPr="0017025E">
        <w:rPr>
          <w:rFonts w:ascii="Times New Roman" w:hAnsi="Times New Roman" w:cs="Times New Roman"/>
          <w:sz w:val="28"/>
          <w:szCs w:val="28"/>
        </w:rPr>
        <w:t xml:space="preserve">ly </w:t>
      </w:r>
      <w:r w:rsidR="00126EBD" w:rsidRPr="0017025E">
        <w:rPr>
          <w:rFonts w:ascii="Times New Roman" w:hAnsi="Times New Roman" w:cs="Times New Roman"/>
          <w:sz w:val="28"/>
          <w:szCs w:val="28"/>
        </w:rPr>
        <w:lastRenderedPageBreak/>
        <w:t>under s</w:t>
      </w:r>
      <w:r w:rsidR="005965F4" w:rsidRPr="0017025E">
        <w:rPr>
          <w:rFonts w:ascii="Times New Roman" w:hAnsi="Times New Roman" w:cs="Times New Roman"/>
          <w:sz w:val="28"/>
          <w:szCs w:val="28"/>
        </w:rPr>
        <w:t>crutiny, the bare basis for such claim</w:t>
      </w:r>
      <w:r w:rsidR="00126EBD" w:rsidRPr="0017025E">
        <w:rPr>
          <w:rFonts w:ascii="Times New Roman" w:hAnsi="Times New Roman" w:cs="Times New Roman"/>
          <w:sz w:val="28"/>
          <w:szCs w:val="28"/>
        </w:rPr>
        <w:t xml:space="preserve"> having been pleaded in parag</w:t>
      </w:r>
      <w:r w:rsidR="005965F4" w:rsidRPr="0017025E">
        <w:rPr>
          <w:rFonts w:ascii="Times New Roman" w:hAnsi="Times New Roman" w:cs="Times New Roman"/>
          <w:sz w:val="28"/>
          <w:szCs w:val="28"/>
        </w:rPr>
        <w:t xml:space="preserve">raphs 5.1 to 5.5 of </w:t>
      </w:r>
      <w:r w:rsidR="004525CC" w:rsidRPr="0017025E">
        <w:rPr>
          <w:rFonts w:ascii="Times New Roman" w:hAnsi="Times New Roman" w:cs="Times New Roman"/>
          <w:sz w:val="28"/>
          <w:szCs w:val="28"/>
        </w:rPr>
        <w:t>his</w:t>
      </w:r>
      <w:r w:rsidR="00126EBD" w:rsidRPr="0017025E">
        <w:rPr>
          <w:rFonts w:ascii="Times New Roman" w:hAnsi="Times New Roman" w:cs="Times New Roman"/>
          <w:sz w:val="28"/>
          <w:szCs w:val="28"/>
        </w:rPr>
        <w:t xml:space="preserve"> original particulars of claim.</w:t>
      </w:r>
    </w:p>
    <w:p w14:paraId="454BE821" w14:textId="77777777" w:rsidR="00F96CDB" w:rsidRDefault="00F96CDB" w:rsidP="00F96CDB">
      <w:pPr>
        <w:pStyle w:val="ListParagraph"/>
        <w:spacing w:before="100" w:beforeAutospacing="1" w:after="100" w:afterAutospacing="1" w:line="360" w:lineRule="auto"/>
        <w:ind w:left="0"/>
        <w:jc w:val="both"/>
        <w:rPr>
          <w:rFonts w:ascii="Times New Roman" w:hAnsi="Times New Roman" w:cs="Times New Roman"/>
          <w:sz w:val="28"/>
          <w:szCs w:val="28"/>
        </w:rPr>
      </w:pPr>
    </w:p>
    <w:p w14:paraId="51697858" w14:textId="158F6EEC" w:rsidR="00A56428" w:rsidRPr="0017025E" w:rsidRDefault="0017025E" w:rsidP="0017025E">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r>
      <w:r w:rsidR="00F96CDB" w:rsidRPr="0017025E">
        <w:rPr>
          <w:rFonts w:ascii="Times New Roman" w:hAnsi="Times New Roman" w:cs="Times New Roman"/>
          <w:sz w:val="28"/>
          <w:szCs w:val="28"/>
        </w:rPr>
        <w:t>Indeed, t</w:t>
      </w:r>
      <w:r w:rsidR="001B2EDB" w:rsidRPr="0017025E">
        <w:rPr>
          <w:rFonts w:ascii="Times New Roman" w:hAnsi="Times New Roman" w:cs="Times New Roman"/>
          <w:sz w:val="28"/>
          <w:szCs w:val="28"/>
        </w:rPr>
        <w:t xml:space="preserve">he success of the special pleas </w:t>
      </w:r>
      <w:r w:rsidR="00095CCD" w:rsidRPr="0017025E">
        <w:rPr>
          <w:rFonts w:ascii="Times New Roman" w:hAnsi="Times New Roman" w:cs="Times New Roman"/>
          <w:sz w:val="28"/>
          <w:szCs w:val="28"/>
        </w:rPr>
        <w:t>r</w:t>
      </w:r>
      <w:r w:rsidR="001B2EDB" w:rsidRPr="0017025E">
        <w:rPr>
          <w:rFonts w:ascii="Times New Roman" w:hAnsi="Times New Roman" w:cs="Times New Roman"/>
          <w:sz w:val="28"/>
          <w:szCs w:val="28"/>
        </w:rPr>
        <w:t xml:space="preserve">aised by the defendant presupposes the premise that the impugned </w:t>
      </w:r>
      <w:r w:rsidR="00F96CDB" w:rsidRPr="0017025E">
        <w:rPr>
          <w:rFonts w:ascii="Times New Roman" w:hAnsi="Times New Roman" w:cs="Times New Roman"/>
          <w:sz w:val="28"/>
          <w:szCs w:val="28"/>
        </w:rPr>
        <w:t>paragraphs introduce new causes</w:t>
      </w:r>
      <w:r w:rsidR="001B2EDB" w:rsidRPr="0017025E">
        <w:rPr>
          <w:rFonts w:ascii="Times New Roman" w:hAnsi="Times New Roman" w:cs="Times New Roman"/>
          <w:sz w:val="28"/>
          <w:szCs w:val="28"/>
        </w:rPr>
        <w:t xml:space="preserve"> of action o</w:t>
      </w:r>
      <w:r w:rsidR="00A56428" w:rsidRPr="0017025E">
        <w:rPr>
          <w:rFonts w:ascii="Times New Roman" w:hAnsi="Times New Roman" w:cs="Times New Roman"/>
          <w:sz w:val="28"/>
          <w:szCs w:val="28"/>
        </w:rPr>
        <w:t>r</w:t>
      </w:r>
      <w:r w:rsidR="001B2EDB" w:rsidRPr="0017025E">
        <w:rPr>
          <w:rFonts w:ascii="Times New Roman" w:hAnsi="Times New Roman" w:cs="Times New Roman"/>
          <w:sz w:val="28"/>
          <w:szCs w:val="28"/>
        </w:rPr>
        <w:t xml:space="preserve"> </w:t>
      </w:r>
      <w:r w:rsidR="00F96CDB" w:rsidRPr="0017025E">
        <w:rPr>
          <w:rFonts w:ascii="Times New Roman" w:hAnsi="Times New Roman" w:cs="Times New Roman"/>
          <w:sz w:val="28"/>
          <w:szCs w:val="28"/>
        </w:rPr>
        <w:t xml:space="preserve">heads </w:t>
      </w:r>
      <w:r w:rsidR="001B2EDB" w:rsidRPr="0017025E">
        <w:rPr>
          <w:rFonts w:ascii="Times New Roman" w:hAnsi="Times New Roman" w:cs="Times New Roman"/>
          <w:sz w:val="28"/>
          <w:szCs w:val="28"/>
        </w:rPr>
        <w:t>of damage</w:t>
      </w:r>
      <w:r w:rsidR="00A56428" w:rsidRPr="0017025E">
        <w:rPr>
          <w:rFonts w:ascii="Times New Roman" w:hAnsi="Times New Roman" w:cs="Times New Roman"/>
          <w:sz w:val="28"/>
          <w:szCs w:val="28"/>
        </w:rPr>
        <w:t>.</w:t>
      </w:r>
    </w:p>
    <w:p w14:paraId="2504C0D1" w14:textId="77777777" w:rsidR="00A56428" w:rsidRDefault="00A56428" w:rsidP="00A56428">
      <w:pPr>
        <w:pStyle w:val="ListParagraph"/>
        <w:spacing w:before="100" w:beforeAutospacing="1" w:after="100" w:afterAutospacing="1" w:line="360" w:lineRule="auto"/>
        <w:ind w:left="0"/>
        <w:jc w:val="both"/>
        <w:rPr>
          <w:rFonts w:ascii="Times New Roman" w:hAnsi="Times New Roman" w:cs="Times New Roman"/>
          <w:sz w:val="28"/>
          <w:szCs w:val="28"/>
        </w:rPr>
      </w:pPr>
    </w:p>
    <w:p w14:paraId="62E15EB8" w14:textId="520EDF22" w:rsidR="00A878A2" w:rsidRPr="0017025E" w:rsidRDefault="0017025E" w:rsidP="0017025E">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r>
      <w:r w:rsidR="001B2EDB" w:rsidRPr="0017025E">
        <w:rPr>
          <w:rFonts w:ascii="Times New Roman" w:hAnsi="Times New Roman" w:cs="Times New Roman"/>
          <w:sz w:val="28"/>
          <w:szCs w:val="28"/>
        </w:rPr>
        <w:t xml:space="preserve">Briefly regarding the </w:t>
      </w:r>
      <w:r w:rsidR="00F96CDB" w:rsidRPr="0017025E">
        <w:rPr>
          <w:rFonts w:ascii="Times New Roman" w:hAnsi="Times New Roman" w:cs="Times New Roman"/>
          <w:sz w:val="28"/>
          <w:szCs w:val="28"/>
        </w:rPr>
        <w:t>plea referred to in paragraph A</w:t>
      </w:r>
      <w:r w:rsidR="001B2EDB" w:rsidRPr="0017025E">
        <w:rPr>
          <w:rFonts w:ascii="Times New Roman" w:hAnsi="Times New Roman" w:cs="Times New Roman"/>
          <w:sz w:val="28"/>
          <w:szCs w:val="28"/>
        </w:rPr>
        <w:t>2 of the defendant</w:t>
      </w:r>
      <w:r w:rsidR="00A56428" w:rsidRPr="0017025E">
        <w:rPr>
          <w:rFonts w:ascii="Times New Roman" w:hAnsi="Times New Roman" w:cs="Times New Roman"/>
          <w:sz w:val="28"/>
          <w:szCs w:val="28"/>
        </w:rPr>
        <w:t>’</w:t>
      </w:r>
      <w:r w:rsidR="001B2EDB" w:rsidRPr="0017025E">
        <w:rPr>
          <w:rFonts w:ascii="Times New Roman" w:hAnsi="Times New Roman" w:cs="Times New Roman"/>
          <w:sz w:val="28"/>
          <w:szCs w:val="28"/>
        </w:rPr>
        <w:t>s special plea</w:t>
      </w:r>
      <w:r w:rsidR="00F96CDB" w:rsidRPr="0017025E">
        <w:rPr>
          <w:rFonts w:ascii="Times New Roman" w:hAnsi="Times New Roman" w:cs="Times New Roman"/>
          <w:sz w:val="28"/>
          <w:szCs w:val="28"/>
        </w:rPr>
        <w:t>,</w:t>
      </w:r>
      <w:r w:rsidR="001B2EDB" w:rsidRPr="0017025E">
        <w:rPr>
          <w:rFonts w:ascii="Times New Roman" w:hAnsi="Times New Roman" w:cs="Times New Roman"/>
          <w:sz w:val="28"/>
          <w:szCs w:val="28"/>
        </w:rPr>
        <w:t xml:space="preserve"> the plaintiff</w:t>
      </w:r>
      <w:r w:rsidR="00A878A2" w:rsidRPr="0017025E">
        <w:rPr>
          <w:rFonts w:ascii="Times New Roman" w:hAnsi="Times New Roman" w:cs="Times New Roman"/>
          <w:sz w:val="28"/>
          <w:szCs w:val="28"/>
        </w:rPr>
        <w:t>’</w:t>
      </w:r>
      <w:r w:rsidR="001B2EDB" w:rsidRPr="0017025E">
        <w:rPr>
          <w:rFonts w:ascii="Times New Roman" w:hAnsi="Times New Roman" w:cs="Times New Roman"/>
          <w:sz w:val="28"/>
          <w:szCs w:val="28"/>
        </w:rPr>
        <w:t xml:space="preserve">s amended allegation that he suffered </w:t>
      </w:r>
      <w:r w:rsidR="00F96CDB" w:rsidRPr="0017025E">
        <w:rPr>
          <w:rFonts w:ascii="Times New Roman" w:hAnsi="Times New Roman" w:cs="Times New Roman"/>
          <w:sz w:val="28"/>
          <w:szCs w:val="28"/>
        </w:rPr>
        <w:t>“</w:t>
      </w:r>
      <w:r w:rsidR="001B2EDB" w:rsidRPr="0017025E">
        <w:rPr>
          <w:rFonts w:ascii="Times New Roman" w:hAnsi="Times New Roman" w:cs="Times New Roman"/>
          <w:sz w:val="28"/>
          <w:szCs w:val="28"/>
        </w:rPr>
        <w:t>great humiliation as he is a person of good reputation</w:t>
      </w:r>
      <w:r w:rsidR="00F96CDB" w:rsidRPr="0017025E">
        <w:rPr>
          <w:rFonts w:ascii="Times New Roman" w:hAnsi="Times New Roman" w:cs="Times New Roman"/>
          <w:sz w:val="28"/>
          <w:szCs w:val="28"/>
        </w:rPr>
        <w:t>”</w:t>
      </w:r>
      <w:r w:rsidR="004525CC" w:rsidRPr="0017025E">
        <w:rPr>
          <w:rFonts w:ascii="Times New Roman" w:hAnsi="Times New Roman" w:cs="Times New Roman"/>
          <w:sz w:val="28"/>
          <w:szCs w:val="28"/>
        </w:rPr>
        <w:t>,</w:t>
      </w:r>
      <w:r w:rsidR="001B2EDB" w:rsidRPr="0017025E">
        <w:rPr>
          <w:rFonts w:ascii="Times New Roman" w:hAnsi="Times New Roman" w:cs="Times New Roman"/>
          <w:sz w:val="28"/>
          <w:szCs w:val="28"/>
        </w:rPr>
        <w:t xml:space="preserve"> </w:t>
      </w:r>
      <w:r w:rsidR="00126EBD" w:rsidRPr="0017025E">
        <w:rPr>
          <w:rFonts w:ascii="Times New Roman" w:hAnsi="Times New Roman" w:cs="Times New Roman"/>
          <w:sz w:val="28"/>
          <w:szCs w:val="28"/>
        </w:rPr>
        <w:t>although perhaps unfortunate,</w:t>
      </w:r>
      <w:r w:rsidR="00693CB6" w:rsidRPr="0017025E">
        <w:rPr>
          <w:rFonts w:ascii="Times New Roman" w:hAnsi="Times New Roman" w:cs="Times New Roman"/>
          <w:sz w:val="28"/>
          <w:szCs w:val="28"/>
        </w:rPr>
        <w:t xml:space="preserve"> </w:t>
      </w:r>
      <w:r w:rsidR="001B2EDB" w:rsidRPr="0017025E">
        <w:rPr>
          <w:rFonts w:ascii="Times New Roman" w:hAnsi="Times New Roman" w:cs="Times New Roman"/>
          <w:sz w:val="28"/>
          <w:szCs w:val="28"/>
        </w:rPr>
        <w:t xml:space="preserve">is in my view nothing more than saying he suffered </w:t>
      </w:r>
      <w:proofErr w:type="spellStart"/>
      <w:r w:rsidR="001B2EDB" w:rsidRPr="0017025E">
        <w:rPr>
          <w:rFonts w:ascii="Times New Roman" w:hAnsi="Times New Roman" w:cs="Times New Roman"/>
          <w:i/>
          <w:iCs/>
          <w:sz w:val="28"/>
          <w:szCs w:val="28"/>
        </w:rPr>
        <w:t>con</w:t>
      </w:r>
      <w:r w:rsidR="00A878A2" w:rsidRPr="0017025E">
        <w:rPr>
          <w:rFonts w:ascii="Times New Roman" w:hAnsi="Times New Roman" w:cs="Times New Roman"/>
          <w:i/>
          <w:iCs/>
          <w:sz w:val="28"/>
          <w:szCs w:val="28"/>
        </w:rPr>
        <w:t>tumelia</w:t>
      </w:r>
      <w:proofErr w:type="spellEnd"/>
      <w:r w:rsidR="001B2EDB" w:rsidRPr="0017025E">
        <w:rPr>
          <w:rFonts w:ascii="Times New Roman" w:hAnsi="Times New Roman" w:cs="Times New Roman"/>
          <w:sz w:val="28"/>
          <w:szCs w:val="28"/>
        </w:rPr>
        <w:t xml:space="preserve"> in the traditional sense.</w:t>
      </w:r>
    </w:p>
    <w:p w14:paraId="7AFB9394" w14:textId="77777777" w:rsidR="00A878A2" w:rsidRPr="00A878A2" w:rsidRDefault="00A878A2" w:rsidP="00A878A2">
      <w:pPr>
        <w:pStyle w:val="ListParagraph"/>
        <w:rPr>
          <w:rFonts w:ascii="Times New Roman" w:hAnsi="Times New Roman" w:cs="Times New Roman"/>
          <w:sz w:val="28"/>
          <w:szCs w:val="28"/>
        </w:rPr>
      </w:pPr>
    </w:p>
    <w:p w14:paraId="3CE2DAC4" w14:textId="6EEB0D03" w:rsidR="008D40E6" w:rsidRPr="0017025E" w:rsidRDefault="0017025E" w:rsidP="0017025E">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r>
      <w:r w:rsidR="001B2EDB" w:rsidRPr="0017025E">
        <w:rPr>
          <w:rFonts w:ascii="Times New Roman" w:hAnsi="Times New Roman" w:cs="Times New Roman"/>
          <w:sz w:val="28"/>
          <w:szCs w:val="28"/>
        </w:rPr>
        <w:t xml:space="preserve">With reference to the special plea raised under paragraph </w:t>
      </w:r>
      <w:r w:rsidR="004E79C7" w:rsidRPr="0017025E">
        <w:rPr>
          <w:rFonts w:ascii="Times New Roman" w:hAnsi="Times New Roman" w:cs="Times New Roman"/>
          <w:sz w:val="28"/>
          <w:szCs w:val="28"/>
        </w:rPr>
        <w:t>A3</w:t>
      </w:r>
      <w:r w:rsidR="001B2EDB" w:rsidRPr="0017025E">
        <w:rPr>
          <w:rFonts w:ascii="Times New Roman" w:hAnsi="Times New Roman" w:cs="Times New Roman"/>
          <w:sz w:val="28"/>
          <w:szCs w:val="28"/>
        </w:rPr>
        <w:t>, there</w:t>
      </w:r>
      <w:r w:rsidR="004E79C7" w:rsidRPr="0017025E">
        <w:rPr>
          <w:rFonts w:ascii="Times New Roman" w:hAnsi="Times New Roman" w:cs="Times New Roman"/>
          <w:sz w:val="28"/>
          <w:szCs w:val="28"/>
        </w:rPr>
        <w:t xml:space="preserve"> is</w:t>
      </w:r>
      <w:r w:rsidR="001B2EDB" w:rsidRPr="0017025E">
        <w:rPr>
          <w:rFonts w:ascii="Times New Roman" w:hAnsi="Times New Roman" w:cs="Times New Roman"/>
          <w:sz w:val="28"/>
          <w:szCs w:val="28"/>
        </w:rPr>
        <w:t xml:space="preserve"> evidently no reference </w:t>
      </w:r>
      <w:r w:rsidR="00F96CDB" w:rsidRPr="0017025E">
        <w:rPr>
          <w:rFonts w:ascii="Times New Roman" w:hAnsi="Times New Roman" w:cs="Times New Roman"/>
          <w:sz w:val="28"/>
          <w:szCs w:val="28"/>
        </w:rPr>
        <w:t xml:space="preserve">whatsoever </w:t>
      </w:r>
      <w:r w:rsidR="001B2EDB" w:rsidRPr="0017025E">
        <w:rPr>
          <w:rFonts w:ascii="Times New Roman" w:hAnsi="Times New Roman" w:cs="Times New Roman"/>
          <w:sz w:val="28"/>
          <w:szCs w:val="28"/>
        </w:rPr>
        <w:t>to a claim for malicious prosecution. The averments</w:t>
      </w:r>
      <w:r w:rsidR="005965F4" w:rsidRPr="0017025E">
        <w:rPr>
          <w:rFonts w:ascii="Times New Roman" w:hAnsi="Times New Roman" w:cs="Times New Roman"/>
          <w:sz w:val="28"/>
          <w:szCs w:val="28"/>
        </w:rPr>
        <w:t xml:space="preserve"> of fact in my view go to issue</w:t>
      </w:r>
      <w:r w:rsidR="001B2EDB" w:rsidRPr="0017025E">
        <w:rPr>
          <w:rFonts w:ascii="Times New Roman" w:hAnsi="Times New Roman" w:cs="Times New Roman"/>
          <w:sz w:val="28"/>
          <w:szCs w:val="28"/>
        </w:rPr>
        <w:t xml:space="preserve"> of the defendant</w:t>
      </w:r>
      <w:r w:rsidR="004E79C7" w:rsidRPr="0017025E">
        <w:rPr>
          <w:rFonts w:ascii="Times New Roman" w:hAnsi="Times New Roman" w:cs="Times New Roman"/>
          <w:sz w:val="28"/>
          <w:szCs w:val="28"/>
        </w:rPr>
        <w:t>’</w:t>
      </w:r>
      <w:r w:rsidR="001B2EDB" w:rsidRPr="0017025E">
        <w:rPr>
          <w:rFonts w:ascii="Times New Roman" w:hAnsi="Times New Roman" w:cs="Times New Roman"/>
          <w:sz w:val="28"/>
          <w:szCs w:val="28"/>
        </w:rPr>
        <w:t>s liability for the plaintiff</w:t>
      </w:r>
      <w:r w:rsidR="004E79C7" w:rsidRPr="0017025E">
        <w:rPr>
          <w:rFonts w:ascii="Times New Roman" w:hAnsi="Times New Roman" w:cs="Times New Roman"/>
          <w:sz w:val="28"/>
          <w:szCs w:val="28"/>
        </w:rPr>
        <w:t>’</w:t>
      </w:r>
      <w:r w:rsidR="001B2EDB" w:rsidRPr="0017025E">
        <w:rPr>
          <w:rFonts w:ascii="Times New Roman" w:hAnsi="Times New Roman" w:cs="Times New Roman"/>
          <w:sz w:val="28"/>
          <w:szCs w:val="28"/>
        </w:rPr>
        <w:t xml:space="preserve">s detention after </w:t>
      </w:r>
      <w:r w:rsidR="00F96CDB" w:rsidRPr="0017025E">
        <w:rPr>
          <w:rFonts w:ascii="Times New Roman" w:hAnsi="Times New Roman" w:cs="Times New Roman"/>
          <w:sz w:val="28"/>
          <w:szCs w:val="28"/>
        </w:rPr>
        <w:t>his</w:t>
      </w:r>
      <w:r w:rsidR="001B2EDB" w:rsidRPr="0017025E">
        <w:rPr>
          <w:rFonts w:ascii="Times New Roman" w:hAnsi="Times New Roman" w:cs="Times New Roman"/>
          <w:sz w:val="28"/>
          <w:szCs w:val="28"/>
        </w:rPr>
        <w:t xml:space="preserve"> arrest (the continued detention) and the element of causality</w:t>
      </w:r>
      <w:r w:rsidR="00F96CDB" w:rsidRPr="0017025E">
        <w:rPr>
          <w:rFonts w:ascii="Times New Roman" w:hAnsi="Times New Roman" w:cs="Times New Roman"/>
          <w:sz w:val="28"/>
          <w:szCs w:val="28"/>
        </w:rPr>
        <w:t xml:space="preserve"> in relation to </w:t>
      </w:r>
      <w:r w:rsidR="004525CC" w:rsidRPr="0017025E">
        <w:rPr>
          <w:rFonts w:ascii="Times New Roman" w:hAnsi="Times New Roman" w:cs="Times New Roman"/>
          <w:sz w:val="28"/>
          <w:szCs w:val="28"/>
        </w:rPr>
        <w:t>t</w:t>
      </w:r>
      <w:r w:rsidR="00F96CDB" w:rsidRPr="0017025E">
        <w:rPr>
          <w:rFonts w:ascii="Times New Roman" w:hAnsi="Times New Roman" w:cs="Times New Roman"/>
          <w:sz w:val="28"/>
          <w:szCs w:val="28"/>
        </w:rPr>
        <w:t>his claim.</w:t>
      </w:r>
      <w:r w:rsidR="00126EBD">
        <w:rPr>
          <w:rStyle w:val="FootnoteReference"/>
          <w:rFonts w:ascii="Times New Roman" w:hAnsi="Times New Roman" w:cs="Times New Roman"/>
          <w:sz w:val="28"/>
          <w:szCs w:val="28"/>
        </w:rPr>
        <w:footnoteReference w:id="2"/>
      </w:r>
    </w:p>
    <w:p w14:paraId="775BCDF9" w14:textId="77777777" w:rsidR="00693CB6" w:rsidRPr="00693CB6" w:rsidRDefault="00693CB6" w:rsidP="00693CB6">
      <w:pPr>
        <w:pStyle w:val="ListParagraph"/>
        <w:rPr>
          <w:rFonts w:ascii="Times New Roman" w:hAnsi="Times New Roman" w:cs="Times New Roman"/>
          <w:sz w:val="28"/>
          <w:szCs w:val="28"/>
        </w:rPr>
      </w:pPr>
    </w:p>
    <w:p w14:paraId="6395DF4F" w14:textId="2C40E7E9" w:rsidR="00693CB6" w:rsidRPr="0017025E" w:rsidRDefault="0017025E" w:rsidP="0017025E">
      <w:pPr>
        <w:spacing w:before="100" w:beforeAutospacing="1" w:after="100" w:afterAutospacing="1" w:line="360" w:lineRule="auto"/>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r>
      <w:r w:rsidR="00693CB6" w:rsidRPr="0017025E">
        <w:rPr>
          <w:rFonts w:ascii="Times New Roman" w:hAnsi="Times New Roman" w:cs="Times New Roman"/>
          <w:sz w:val="28"/>
          <w:szCs w:val="28"/>
        </w:rPr>
        <w:t xml:space="preserve">To my mind it was necessary </w:t>
      </w:r>
      <w:r w:rsidR="004525CC" w:rsidRPr="0017025E">
        <w:rPr>
          <w:rFonts w:ascii="Times New Roman" w:hAnsi="Times New Roman" w:cs="Times New Roman"/>
          <w:sz w:val="28"/>
          <w:szCs w:val="28"/>
        </w:rPr>
        <w:t xml:space="preserve">for the plaintiff </w:t>
      </w:r>
      <w:r w:rsidR="00693CB6" w:rsidRPr="0017025E">
        <w:rPr>
          <w:rFonts w:ascii="Times New Roman" w:hAnsi="Times New Roman" w:cs="Times New Roman"/>
          <w:sz w:val="28"/>
          <w:szCs w:val="28"/>
        </w:rPr>
        <w:t xml:space="preserve">to plead an evidentiary basis and specific facts against which the court is expected to adjudge </w:t>
      </w:r>
      <w:r w:rsidR="004525CC" w:rsidRPr="0017025E">
        <w:rPr>
          <w:rFonts w:ascii="Times New Roman" w:hAnsi="Times New Roman" w:cs="Times New Roman"/>
          <w:sz w:val="28"/>
          <w:szCs w:val="28"/>
        </w:rPr>
        <w:t>the unlawfulness of his continued</w:t>
      </w:r>
      <w:r w:rsidR="00693CB6" w:rsidRPr="0017025E">
        <w:rPr>
          <w:rFonts w:ascii="Times New Roman" w:hAnsi="Times New Roman" w:cs="Times New Roman"/>
          <w:sz w:val="28"/>
          <w:szCs w:val="28"/>
        </w:rPr>
        <w:t xml:space="preserve"> detention and its connection with the harm contended for by him exactly </w:t>
      </w:r>
      <w:r w:rsidR="00693CB6" w:rsidRPr="0017025E">
        <w:rPr>
          <w:rFonts w:ascii="Times New Roman" w:hAnsi="Times New Roman" w:cs="Times New Roman"/>
          <w:sz w:val="28"/>
          <w:szCs w:val="28"/>
        </w:rPr>
        <w:lastRenderedPageBreak/>
        <w:t>because the onus</w:t>
      </w:r>
      <w:r w:rsidR="004525CC" w:rsidRPr="0017025E">
        <w:rPr>
          <w:rFonts w:ascii="Times New Roman" w:hAnsi="Times New Roman" w:cs="Times New Roman"/>
          <w:sz w:val="28"/>
          <w:szCs w:val="28"/>
        </w:rPr>
        <w:t xml:space="preserve"> on the defendant t</w:t>
      </w:r>
      <w:r w:rsidR="00693CB6" w:rsidRPr="0017025E">
        <w:rPr>
          <w:rFonts w:ascii="Times New Roman" w:hAnsi="Times New Roman" w:cs="Times New Roman"/>
          <w:sz w:val="28"/>
          <w:szCs w:val="28"/>
        </w:rPr>
        <w:t>o justify it generally should not be invoked in a vacuum.</w:t>
      </w:r>
      <w:r w:rsidR="00693CB6">
        <w:rPr>
          <w:rStyle w:val="FootnoteReference"/>
          <w:rFonts w:ascii="Times New Roman" w:hAnsi="Times New Roman" w:cs="Times New Roman"/>
          <w:sz w:val="28"/>
          <w:szCs w:val="28"/>
        </w:rPr>
        <w:footnoteReference w:id="3"/>
      </w:r>
      <w:r w:rsidR="00693CB6" w:rsidRPr="0017025E">
        <w:rPr>
          <w:rFonts w:ascii="Times New Roman" w:hAnsi="Times New Roman" w:cs="Times New Roman"/>
          <w:sz w:val="28"/>
          <w:szCs w:val="28"/>
        </w:rPr>
        <w:t xml:space="preserve">  The plaintiff </w:t>
      </w:r>
      <w:r w:rsidR="004525CC" w:rsidRPr="0017025E">
        <w:rPr>
          <w:rFonts w:ascii="Times New Roman" w:hAnsi="Times New Roman" w:cs="Times New Roman"/>
          <w:sz w:val="28"/>
          <w:szCs w:val="28"/>
        </w:rPr>
        <w:t xml:space="preserve">has </w:t>
      </w:r>
      <w:r w:rsidR="00693CB6" w:rsidRPr="0017025E">
        <w:rPr>
          <w:rFonts w:ascii="Times New Roman" w:hAnsi="Times New Roman" w:cs="Times New Roman"/>
          <w:sz w:val="28"/>
          <w:szCs w:val="28"/>
        </w:rPr>
        <w:t xml:space="preserve">however from the outset at least maintained that his arrest, </w:t>
      </w:r>
      <w:r w:rsidR="00693CB6" w:rsidRPr="0017025E">
        <w:rPr>
          <w:rFonts w:ascii="Times New Roman" w:hAnsi="Times New Roman" w:cs="Times New Roman"/>
          <w:i/>
          <w:sz w:val="28"/>
          <w:szCs w:val="28"/>
        </w:rPr>
        <w:t xml:space="preserve">and </w:t>
      </w:r>
      <w:r w:rsidR="004525CC" w:rsidRPr="0017025E">
        <w:rPr>
          <w:rFonts w:ascii="Times New Roman" w:hAnsi="Times New Roman" w:cs="Times New Roman"/>
          <w:i/>
          <w:sz w:val="28"/>
          <w:szCs w:val="28"/>
        </w:rPr>
        <w:t xml:space="preserve">continued </w:t>
      </w:r>
      <w:r w:rsidR="00693CB6" w:rsidRPr="0017025E">
        <w:rPr>
          <w:rFonts w:ascii="Times New Roman" w:hAnsi="Times New Roman" w:cs="Times New Roman"/>
          <w:i/>
          <w:sz w:val="28"/>
          <w:szCs w:val="28"/>
        </w:rPr>
        <w:t>detention at the hands of the police</w:t>
      </w:r>
      <w:r w:rsidR="004525CC" w:rsidRPr="0017025E">
        <w:rPr>
          <w:rFonts w:ascii="Times New Roman" w:hAnsi="Times New Roman" w:cs="Times New Roman"/>
          <w:sz w:val="28"/>
          <w:szCs w:val="28"/>
        </w:rPr>
        <w:t>,</w:t>
      </w:r>
      <w:r w:rsidR="00693CB6" w:rsidRPr="0017025E">
        <w:rPr>
          <w:rFonts w:ascii="Times New Roman" w:hAnsi="Times New Roman" w:cs="Times New Roman"/>
          <w:sz w:val="28"/>
          <w:szCs w:val="28"/>
        </w:rPr>
        <w:t xml:space="preserve"> was unlawful.</w:t>
      </w:r>
      <w:r w:rsidR="005965F4" w:rsidRPr="0017025E">
        <w:rPr>
          <w:rFonts w:ascii="Times New Roman" w:hAnsi="Times New Roman" w:cs="Times New Roman"/>
          <w:sz w:val="28"/>
          <w:szCs w:val="28"/>
        </w:rPr>
        <w:t xml:space="preserve">  The amendments merely sought to give that averment flesh.</w:t>
      </w:r>
    </w:p>
    <w:p w14:paraId="7387C111" w14:textId="77777777" w:rsidR="00F96CDB" w:rsidRPr="00F96CDB" w:rsidRDefault="00F96CDB" w:rsidP="00F96CDB">
      <w:pPr>
        <w:pStyle w:val="ListParagraph"/>
        <w:rPr>
          <w:rFonts w:ascii="Times New Roman" w:hAnsi="Times New Roman" w:cs="Times New Roman"/>
          <w:sz w:val="28"/>
          <w:szCs w:val="28"/>
        </w:rPr>
      </w:pPr>
    </w:p>
    <w:p w14:paraId="65EF65CC" w14:textId="73F372D2" w:rsidR="008D40E6" w:rsidRPr="0017025E" w:rsidRDefault="0017025E" w:rsidP="0017025E">
      <w:pPr>
        <w:spacing w:before="100" w:beforeAutospacing="1" w:after="100" w:afterAutospacing="1" w:line="360" w:lineRule="auto"/>
        <w:jc w:val="both"/>
        <w:rPr>
          <w:rFonts w:ascii="Times New Roman" w:hAnsi="Times New Roman" w:cs="Times New Roman"/>
          <w:sz w:val="28"/>
          <w:szCs w:val="28"/>
        </w:rPr>
      </w:pPr>
      <w:r w:rsidRPr="005965F4">
        <w:rPr>
          <w:rFonts w:ascii="Times New Roman" w:hAnsi="Times New Roman" w:cs="Times New Roman"/>
          <w:sz w:val="28"/>
          <w:szCs w:val="28"/>
        </w:rPr>
        <w:t>[8]</w:t>
      </w:r>
      <w:r w:rsidRPr="005965F4">
        <w:rPr>
          <w:rFonts w:ascii="Times New Roman" w:hAnsi="Times New Roman" w:cs="Times New Roman"/>
          <w:sz w:val="28"/>
          <w:szCs w:val="28"/>
        </w:rPr>
        <w:tab/>
      </w:r>
      <w:r w:rsidR="00F96CDB" w:rsidRPr="0017025E">
        <w:rPr>
          <w:rFonts w:ascii="Times New Roman" w:hAnsi="Times New Roman" w:cs="Times New Roman"/>
          <w:sz w:val="28"/>
          <w:szCs w:val="28"/>
        </w:rPr>
        <w:t>The special pleas are accordingly bad in law and must fail w</w:t>
      </w:r>
      <w:r w:rsidR="00126EBD" w:rsidRPr="0017025E">
        <w:rPr>
          <w:rFonts w:ascii="Times New Roman" w:hAnsi="Times New Roman" w:cs="Times New Roman"/>
          <w:sz w:val="28"/>
          <w:szCs w:val="28"/>
        </w:rPr>
        <w:t>ith costs to follow such result</w:t>
      </w:r>
      <w:r w:rsidR="005965F4" w:rsidRPr="0017025E">
        <w:rPr>
          <w:rFonts w:ascii="Times New Roman" w:hAnsi="Times New Roman" w:cs="Times New Roman"/>
          <w:sz w:val="28"/>
          <w:szCs w:val="28"/>
        </w:rPr>
        <w:t>.</w:t>
      </w:r>
    </w:p>
    <w:p w14:paraId="4B6D8BF9" w14:textId="3E75654E" w:rsidR="001B2EDB" w:rsidRPr="0017025E" w:rsidRDefault="0017025E" w:rsidP="0017025E">
      <w:pPr>
        <w:spacing w:before="100" w:beforeAutospacing="1" w:after="100" w:afterAutospacing="1" w:line="360" w:lineRule="auto"/>
        <w:jc w:val="both"/>
        <w:rPr>
          <w:rFonts w:ascii="Times New Roman" w:hAnsi="Times New Roman" w:cs="Times New Roman"/>
          <w:sz w:val="28"/>
          <w:szCs w:val="28"/>
        </w:rPr>
      </w:pPr>
      <w:r w:rsidRPr="008D40E6">
        <w:rPr>
          <w:rFonts w:ascii="Times New Roman" w:hAnsi="Times New Roman" w:cs="Times New Roman"/>
          <w:sz w:val="28"/>
          <w:szCs w:val="28"/>
        </w:rPr>
        <w:t>[9]</w:t>
      </w:r>
      <w:r w:rsidRPr="008D40E6">
        <w:rPr>
          <w:rFonts w:ascii="Times New Roman" w:hAnsi="Times New Roman" w:cs="Times New Roman"/>
          <w:sz w:val="28"/>
          <w:szCs w:val="28"/>
        </w:rPr>
        <w:tab/>
      </w:r>
      <w:r w:rsidR="004525CC" w:rsidRPr="0017025E">
        <w:rPr>
          <w:rFonts w:ascii="Times New Roman" w:hAnsi="Times New Roman" w:cs="Times New Roman"/>
          <w:sz w:val="28"/>
          <w:szCs w:val="28"/>
        </w:rPr>
        <w:t xml:space="preserve">In </w:t>
      </w:r>
      <w:r w:rsidR="001B2EDB" w:rsidRPr="0017025E">
        <w:rPr>
          <w:rFonts w:ascii="Times New Roman" w:hAnsi="Times New Roman" w:cs="Times New Roman"/>
          <w:sz w:val="28"/>
          <w:szCs w:val="28"/>
        </w:rPr>
        <w:t xml:space="preserve">the result </w:t>
      </w:r>
      <w:r w:rsidR="00693CB6" w:rsidRPr="0017025E">
        <w:rPr>
          <w:rFonts w:ascii="Times New Roman" w:hAnsi="Times New Roman" w:cs="Times New Roman"/>
          <w:sz w:val="28"/>
          <w:szCs w:val="28"/>
        </w:rPr>
        <w:t xml:space="preserve">I </w:t>
      </w:r>
      <w:r w:rsidR="001B2EDB" w:rsidRPr="0017025E">
        <w:rPr>
          <w:rFonts w:ascii="Times New Roman" w:hAnsi="Times New Roman" w:cs="Times New Roman"/>
          <w:sz w:val="28"/>
          <w:szCs w:val="28"/>
        </w:rPr>
        <w:t>issue the following order</w:t>
      </w:r>
      <w:r w:rsidR="007F5350" w:rsidRPr="0017025E">
        <w:rPr>
          <w:rFonts w:ascii="Times New Roman" w:hAnsi="Times New Roman" w:cs="Times New Roman"/>
          <w:sz w:val="28"/>
          <w:szCs w:val="28"/>
        </w:rPr>
        <w:t>:</w:t>
      </w:r>
    </w:p>
    <w:p w14:paraId="449FB00A" w14:textId="31D11F02" w:rsidR="001B2EDB" w:rsidRPr="00095CCD" w:rsidRDefault="008D40E6" w:rsidP="008D40E6">
      <w:pPr>
        <w:spacing w:before="100" w:beforeAutospacing="1" w:after="100" w:afterAutospacing="1"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T</w:t>
      </w:r>
      <w:r w:rsidR="001B2EDB" w:rsidRPr="00095CCD">
        <w:rPr>
          <w:rFonts w:ascii="Times New Roman" w:hAnsi="Times New Roman" w:cs="Times New Roman"/>
          <w:sz w:val="28"/>
          <w:szCs w:val="28"/>
        </w:rPr>
        <w:t>he defendant</w:t>
      </w:r>
      <w:r>
        <w:rPr>
          <w:rFonts w:ascii="Times New Roman" w:hAnsi="Times New Roman" w:cs="Times New Roman"/>
          <w:sz w:val="28"/>
          <w:szCs w:val="28"/>
        </w:rPr>
        <w:t>’</w:t>
      </w:r>
      <w:r w:rsidR="001B2EDB" w:rsidRPr="00095CCD">
        <w:rPr>
          <w:rFonts w:ascii="Times New Roman" w:hAnsi="Times New Roman" w:cs="Times New Roman"/>
          <w:sz w:val="28"/>
          <w:szCs w:val="28"/>
        </w:rPr>
        <w:t xml:space="preserve">s special plea of prescription premised on the argument in support of paragraph </w:t>
      </w:r>
      <w:r>
        <w:rPr>
          <w:rFonts w:ascii="Times New Roman" w:hAnsi="Times New Roman" w:cs="Times New Roman"/>
          <w:sz w:val="28"/>
          <w:szCs w:val="28"/>
        </w:rPr>
        <w:t>A2</w:t>
      </w:r>
      <w:r w:rsidR="00F96CDB">
        <w:rPr>
          <w:rFonts w:ascii="Times New Roman" w:hAnsi="Times New Roman" w:cs="Times New Roman"/>
          <w:sz w:val="28"/>
          <w:szCs w:val="28"/>
        </w:rPr>
        <w:t xml:space="preserve"> of his</w:t>
      </w:r>
      <w:r w:rsidR="001B2EDB" w:rsidRPr="00095CCD">
        <w:rPr>
          <w:rFonts w:ascii="Times New Roman" w:hAnsi="Times New Roman" w:cs="Times New Roman"/>
          <w:sz w:val="28"/>
          <w:szCs w:val="28"/>
        </w:rPr>
        <w:t xml:space="preserve"> special plea that paragraph 5.11 of his amended particulars o</w:t>
      </w:r>
      <w:r w:rsidR="00F96CDB">
        <w:rPr>
          <w:rFonts w:ascii="Times New Roman" w:hAnsi="Times New Roman" w:cs="Times New Roman"/>
          <w:sz w:val="28"/>
          <w:szCs w:val="28"/>
        </w:rPr>
        <w:t>f claim constitutes a new cause</w:t>
      </w:r>
      <w:r w:rsidR="001B2EDB" w:rsidRPr="00095CCD">
        <w:rPr>
          <w:rFonts w:ascii="Times New Roman" w:hAnsi="Times New Roman" w:cs="Times New Roman"/>
          <w:sz w:val="28"/>
          <w:szCs w:val="28"/>
        </w:rPr>
        <w:t xml:space="preserve"> of action, namely def</w:t>
      </w:r>
      <w:r w:rsidR="00F96CDB">
        <w:rPr>
          <w:rFonts w:ascii="Times New Roman" w:hAnsi="Times New Roman" w:cs="Times New Roman"/>
          <w:sz w:val="28"/>
          <w:szCs w:val="28"/>
        </w:rPr>
        <w:t>a</w:t>
      </w:r>
      <w:r w:rsidR="001B2EDB" w:rsidRPr="00095CCD">
        <w:rPr>
          <w:rFonts w:ascii="Times New Roman" w:hAnsi="Times New Roman" w:cs="Times New Roman"/>
          <w:sz w:val="28"/>
          <w:szCs w:val="28"/>
        </w:rPr>
        <w:t>mation</w:t>
      </w:r>
      <w:r w:rsidR="001E6265">
        <w:rPr>
          <w:rFonts w:ascii="Times New Roman" w:hAnsi="Times New Roman" w:cs="Times New Roman"/>
          <w:sz w:val="28"/>
          <w:szCs w:val="28"/>
        </w:rPr>
        <w:t>, or</w:t>
      </w:r>
      <w:r w:rsidR="00A83136">
        <w:rPr>
          <w:rFonts w:ascii="Times New Roman" w:hAnsi="Times New Roman" w:cs="Times New Roman"/>
          <w:sz w:val="28"/>
          <w:szCs w:val="28"/>
        </w:rPr>
        <w:t xml:space="preserve"> introduces</w:t>
      </w:r>
      <w:r w:rsidR="001E6265">
        <w:rPr>
          <w:rFonts w:ascii="Times New Roman" w:hAnsi="Times New Roman" w:cs="Times New Roman"/>
          <w:sz w:val="28"/>
          <w:szCs w:val="28"/>
        </w:rPr>
        <w:t xml:space="preserve"> a new head of damages </w:t>
      </w:r>
      <w:r w:rsidR="00A83136">
        <w:rPr>
          <w:rFonts w:ascii="Times New Roman" w:hAnsi="Times New Roman" w:cs="Times New Roman"/>
          <w:sz w:val="28"/>
          <w:szCs w:val="28"/>
        </w:rPr>
        <w:t>t</w:t>
      </w:r>
      <w:r w:rsidR="001B2EDB" w:rsidRPr="00095CCD">
        <w:rPr>
          <w:rFonts w:ascii="Times New Roman" w:hAnsi="Times New Roman" w:cs="Times New Roman"/>
          <w:sz w:val="28"/>
          <w:szCs w:val="28"/>
        </w:rPr>
        <w:t xml:space="preserve">hat was </w:t>
      </w:r>
      <w:r w:rsidR="00126EBD">
        <w:rPr>
          <w:rFonts w:ascii="Times New Roman" w:hAnsi="Times New Roman" w:cs="Times New Roman"/>
          <w:sz w:val="28"/>
          <w:szCs w:val="28"/>
        </w:rPr>
        <w:t xml:space="preserve">not </w:t>
      </w:r>
      <w:r w:rsidR="00A83136">
        <w:rPr>
          <w:rFonts w:ascii="Times New Roman" w:hAnsi="Times New Roman" w:cs="Times New Roman"/>
          <w:sz w:val="28"/>
          <w:szCs w:val="28"/>
        </w:rPr>
        <w:t>pl</w:t>
      </w:r>
      <w:r w:rsidR="00126EBD">
        <w:rPr>
          <w:rFonts w:ascii="Times New Roman" w:hAnsi="Times New Roman" w:cs="Times New Roman"/>
          <w:sz w:val="28"/>
          <w:szCs w:val="28"/>
        </w:rPr>
        <w:t xml:space="preserve">eaded before the amendment was </w:t>
      </w:r>
      <w:r w:rsidR="001B2EDB" w:rsidRPr="00095CCD">
        <w:rPr>
          <w:rFonts w:ascii="Times New Roman" w:hAnsi="Times New Roman" w:cs="Times New Roman"/>
          <w:sz w:val="28"/>
          <w:szCs w:val="28"/>
        </w:rPr>
        <w:t>delivered, is dismissed</w:t>
      </w:r>
      <w:r w:rsidR="00372216">
        <w:rPr>
          <w:rFonts w:ascii="Times New Roman" w:hAnsi="Times New Roman" w:cs="Times New Roman"/>
          <w:sz w:val="28"/>
          <w:szCs w:val="28"/>
        </w:rPr>
        <w:t>.</w:t>
      </w:r>
    </w:p>
    <w:p w14:paraId="7A2AE981" w14:textId="00825F5A" w:rsidR="00DC1E8C" w:rsidRDefault="00372216" w:rsidP="00DC1E8C">
      <w:pPr>
        <w:spacing w:before="100" w:beforeAutospacing="1" w:after="100" w:afterAutospacing="1"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r>
      <w:r w:rsidR="001B2EDB" w:rsidRPr="00095CCD">
        <w:rPr>
          <w:rFonts w:ascii="Times New Roman" w:hAnsi="Times New Roman" w:cs="Times New Roman"/>
          <w:sz w:val="28"/>
          <w:szCs w:val="28"/>
        </w:rPr>
        <w:t>The defendant</w:t>
      </w:r>
      <w:r>
        <w:rPr>
          <w:rFonts w:ascii="Times New Roman" w:hAnsi="Times New Roman" w:cs="Times New Roman"/>
          <w:sz w:val="28"/>
          <w:szCs w:val="28"/>
        </w:rPr>
        <w:t>’</w:t>
      </w:r>
      <w:r w:rsidR="001B2EDB" w:rsidRPr="00095CCD">
        <w:rPr>
          <w:rFonts w:ascii="Times New Roman" w:hAnsi="Times New Roman" w:cs="Times New Roman"/>
          <w:sz w:val="28"/>
          <w:szCs w:val="28"/>
        </w:rPr>
        <w:t>s special plea of prescription premised on the argument</w:t>
      </w:r>
      <w:r w:rsidR="001E6265">
        <w:rPr>
          <w:rFonts w:ascii="Times New Roman" w:hAnsi="Times New Roman" w:cs="Times New Roman"/>
          <w:sz w:val="28"/>
          <w:szCs w:val="28"/>
        </w:rPr>
        <w:t xml:space="preserve"> in support of paragraph A3 of </w:t>
      </w:r>
      <w:r w:rsidR="001B2EDB" w:rsidRPr="00095CCD">
        <w:rPr>
          <w:rFonts w:ascii="Times New Roman" w:hAnsi="Times New Roman" w:cs="Times New Roman"/>
          <w:sz w:val="28"/>
          <w:szCs w:val="28"/>
        </w:rPr>
        <w:t>h</w:t>
      </w:r>
      <w:r w:rsidR="00CE490B">
        <w:rPr>
          <w:rFonts w:ascii="Times New Roman" w:hAnsi="Times New Roman" w:cs="Times New Roman"/>
          <w:sz w:val="28"/>
          <w:szCs w:val="28"/>
        </w:rPr>
        <w:t>is</w:t>
      </w:r>
      <w:r w:rsidR="001B2EDB" w:rsidRPr="00095CCD">
        <w:rPr>
          <w:rFonts w:ascii="Times New Roman" w:hAnsi="Times New Roman" w:cs="Times New Roman"/>
          <w:sz w:val="28"/>
          <w:szCs w:val="28"/>
        </w:rPr>
        <w:t xml:space="preserve"> special plea that paragraphs 5.12 to 5.16 of his amended particulars o</w:t>
      </w:r>
      <w:r w:rsidR="00A83136">
        <w:rPr>
          <w:rFonts w:ascii="Times New Roman" w:hAnsi="Times New Roman" w:cs="Times New Roman"/>
          <w:sz w:val="28"/>
          <w:szCs w:val="28"/>
        </w:rPr>
        <w:t>f claim constitute</w:t>
      </w:r>
      <w:r w:rsidR="001E6265">
        <w:rPr>
          <w:rFonts w:ascii="Times New Roman" w:hAnsi="Times New Roman" w:cs="Times New Roman"/>
          <w:sz w:val="28"/>
          <w:szCs w:val="28"/>
        </w:rPr>
        <w:t xml:space="preserve"> a new cause</w:t>
      </w:r>
      <w:r w:rsidR="001B2EDB" w:rsidRPr="00095CCD">
        <w:rPr>
          <w:rFonts w:ascii="Times New Roman" w:hAnsi="Times New Roman" w:cs="Times New Roman"/>
          <w:sz w:val="28"/>
          <w:szCs w:val="28"/>
        </w:rPr>
        <w:t xml:space="preserve"> of action, namely malicious prosecution, o</w:t>
      </w:r>
      <w:r w:rsidR="008E2C4D">
        <w:rPr>
          <w:rFonts w:ascii="Times New Roman" w:hAnsi="Times New Roman" w:cs="Times New Roman"/>
          <w:sz w:val="28"/>
          <w:szCs w:val="28"/>
        </w:rPr>
        <w:t>r</w:t>
      </w:r>
      <w:r w:rsidR="001B2EDB" w:rsidRPr="00095CCD">
        <w:rPr>
          <w:rFonts w:ascii="Times New Roman" w:hAnsi="Times New Roman" w:cs="Times New Roman"/>
          <w:sz w:val="28"/>
          <w:szCs w:val="28"/>
        </w:rPr>
        <w:t xml:space="preserve"> </w:t>
      </w:r>
      <w:r w:rsidR="00A83136">
        <w:rPr>
          <w:rFonts w:ascii="Times New Roman" w:hAnsi="Times New Roman" w:cs="Times New Roman"/>
          <w:sz w:val="28"/>
          <w:szCs w:val="28"/>
        </w:rPr>
        <w:t>seek to introduce</w:t>
      </w:r>
      <w:r w:rsidR="001B2EDB" w:rsidRPr="00095CCD">
        <w:rPr>
          <w:rFonts w:ascii="Times New Roman" w:hAnsi="Times New Roman" w:cs="Times New Roman"/>
          <w:sz w:val="28"/>
          <w:szCs w:val="28"/>
        </w:rPr>
        <w:t xml:space="preserve"> </w:t>
      </w:r>
      <w:r w:rsidR="00A83136">
        <w:rPr>
          <w:rFonts w:ascii="Times New Roman" w:hAnsi="Times New Roman" w:cs="Times New Roman"/>
          <w:sz w:val="28"/>
          <w:szCs w:val="28"/>
        </w:rPr>
        <w:t xml:space="preserve">a </w:t>
      </w:r>
      <w:r w:rsidR="001B2EDB" w:rsidRPr="00095CCD">
        <w:rPr>
          <w:rFonts w:ascii="Times New Roman" w:hAnsi="Times New Roman" w:cs="Times New Roman"/>
          <w:sz w:val="28"/>
          <w:szCs w:val="28"/>
        </w:rPr>
        <w:t>new head of damages</w:t>
      </w:r>
      <w:r w:rsidR="004525CC">
        <w:rPr>
          <w:rFonts w:ascii="Times New Roman" w:hAnsi="Times New Roman" w:cs="Times New Roman"/>
          <w:sz w:val="28"/>
          <w:szCs w:val="28"/>
        </w:rPr>
        <w:t xml:space="preserve"> that was not </w:t>
      </w:r>
      <w:r w:rsidR="001B2EDB" w:rsidRPr="00095CCD">
        <w:rPr>
          <w:rFonts w:ascii="Times New Roman" w:hAnsi="Times New Roman" w:cs="Times New Roman"/>
          <w:sz w:val="28"/>
          <w:szCs w:val="28"/>
        </w:rPr>
        <w:t>pleaded before the amendment was delivered, is dismissed</w:t>
      </w:r>
    </w:p>
    <w:p w14:paraId="27A2CFB5" w14:textId="01CC11D5" w:rsidR="001B2EDB" w:rsidRPr="00095CCD" w:rsidRDefault="00DC1E8C" w:rsidP="00DC1E8C">
      <w:pPr>
        <w:spacing w:before="100" w:beforeAutospacing="1" w:after="100" w:afterAutospacing="1" w:line="360" w:lineRule="auto"/>
        <w:ind w:left="1440" w:hanging="720"/>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r>
      <w:r w:rsidR="001B2EDB" w:rsidRPr="00095CCD">
        <w:rPr>
          <w:rFonts w:ascii="Times New Roman" w:hAnsi="Times New Roman" w:cs="Times New Roman"/>
          <w:sz w:val="28"/>
          <w:szCs w:val="28"/>
        </w:rPr>
        <w:t xml:space="preserve">The defendant is liable for the costs of </w:t>
      </w:r>
      <w:r>
        <w:rPr>
          <w:rFonts w:ascii="Times New Roman" w:hAnsi="Times New Roman" w:cs="Times New Roman"/>
          <w:sz w:val="28"/>
          <w:szCs w:val="28"/>
        </w:rPr>
        <w:t>t</w:t>
      </w:r>
      <w:r w:rsidR="001B2EDB" w:rsidRPr="00095CCD">
        <w:rPr>
          <w:rFonts w:ascii="Times New Roman" w:hAnsi="Times New Roman" w:cs="Times New Roman"/>
          <w:sz w:val="28"/>
          <w:szCs w:val="28"/>
        </w:rPr>
        <w:t xml:space="preserve">he </w:t>
      </w:r>
      <w:r w:rsidR="001E6265">
        <w:rPr>
          <w:rFonts w:ascii="Times New Roman" w:hAnsi="Times New Roman" w:cs="Times New Roman"/>
          <w:sz w:val="28"/>
          <w:szCs w:val="28"/>
        </w:rPr>
        <w:t>determination of the special pleas</w:t>
      </w:r>
      <w:r>
        <w:rPr>
          <w:rFonts w:ascii="Times New Roman" w:hAnsi="Times New Roman" w:cs="Times New Roman"/>
          <w:sz w:val="28"/>
          <w:szCs w:val="28"/>
        </w:rPr>
        <w:t>.</w:t>
      </w:r>
    </w:p>
    <w:bookmarkEnd w:id="0"/>
    <w:p w14:paraId="2C071C56" w14:textId="77777777" w:rsidR="001B2EDB" w:rsidRPr="00DC1E8C" w:rsidRDefault="001B2EDB" w:rsidP="001B2EDB">
      <w:pPr>
        <w:spacing w:before="100" w:beforeAutospacing="1" w:after="100" w:afterAutospacing="1" w:line="360" w:lineRule="auto"/>
        <w:jc w:val="both"/>
        <w:rPr>
          <w:rFonts w:ascii="Times New Roman" w:hAnsi="Times New Roman" w:cs="Times New Roman"/>
          <w:sz w:val="28"/>
          <w:szCs w:val="28"/>
        </w:rPr>
      </w:pPr>
    </w:p>
    <w:p w14:paraId="7DCA776E" w14:textId="77777777" w:rsidR="000C6A98" w:rsidRPr="00095CCD" w:rsidRDefault="000C6A98" w:rsidP="004F41A5">
      <w:pPr>
        <w:spacing w:line="360" w:lineRule="auto"/>
        <w:contextualSpacing/>
        <w:jc w:val="both"/>
        <w:rPr>
          <w:rFonts w:ascii="Times New Roman" w:hAnsi="Times New Roman" w:cs="Times New Roman"/>
          <w:b/>
          <w:sz w:val="28"/>
          <w:szCs w:val="28"/>
          <w:lang w:val="en-US"/>
        </w:rPr>
      </w:pPr>
    </w:p>
    <w:p w14:paraId="5937D848" w14:textId="77777777" w:rsidR="000C6A98" w:rsidRPr="00095CCD" w:rsidRDefault="000C6A98" w:rsidP="004F41A5">
      <w:pPr>
        <w:spacing w:line="360" w:lineRule="auto"/>
        <w:contextualSpacing/>
        <w:jc w:val="both"/>
        <w:rPr>
          <w:rFonts w:ascii="Times New Roman" w:hAnsi="Times New Roman" w:cs="Times New Roman"/>
          <w:b/>
          <w:sz w:val="28"/>
          <w:szCs w:val="28"/>
        </w:rPr>
      </w:pPr>
    </w:p>
    <w:p w14:paraId="418870B4" w14:textId="5B54A481" w:rsidR="004F41A5" w:rsidRPr="00095CCD" w:rsidRDefault="004F41A5" w:rsidP="004F41A5">
      <w:pPr>
        <w:spacing w:line="360" w:lineRule="auto"/>
        <w:contextualSpacing/>
        <w:jc w:val="both"/>
        <w:rPr>
          <w:rFonts w:ascii="Times New Roman" w:hAnsi="Times New Roman" w:cs="Times New Roman"/>
          <w:b/>
          <w:sz w:val="28"/>
          <w:szCs w:val="28"/>
        </w:rPr>
      </w:pPr>
      <w:r w:rsidRPr="00095CCD">
        <w:rPr>
          <w:rFonts w:ascii="Times New Roman" w:hAnsi="Times New Roman" w:cs="Times New Roman"/>
          <w:b/>
          <w:sz w:val="28"/>
          <w:szCs w:val="28"/>
        </w:rPr>
        <w:t>_________________</w:t>
      </w:r>
    </w:p>
    <w:p w14:paraId="2A58893A" w14:textId="77777777" w:rsidR="004F41A5" w:rsidRPr="00095CCD" w:rsidRDefault="004F41A5" w:rsidP="004F41A5">
      <w:pPr>
        <w:spacing w:line="360" w:lineRule="auto"/>
        <w:contextualSpacing/>
        <w:jc w:val="both"/>
        <w:rPr>
          <w:rFonts w:ascii="Times New Roman" w:hAnsi="Times New Roman" w:cs="Times New Roman"/>
          <w:sz w:val="28"/>
          <w:szCs w:val="28"/>
        </w:rPr>
      </w:pPr>
      <w:r w:rsidRPr="00095CCD">
        <w:rPr>
          <w:rFonts w:ascii="Times New Roman" w:hAnsi="Times New Roman" w:cs="Times New Roman"/>
          <w:sz w:val="28"/>
          <w:szCs w:val="28"/>
        </w:rPr>
        <w:t xml:space="preserve">B   HARTLE </w:t>
      </w:r>
    </w:p>
    <w:p w14:paraId="219535C3" w14:textId="77777777" w:rsidR="004F41A5" w:rsidRPr="00095CCD" w:rsidRDefault="004F41A5" w:rsidP="004F41A5">
      <w:pPr>
        <w:spacing w:line="360" w:lineRule="auto"/>
        <w:contextualSpacing/>
        <w:jc w:val="both"/>
        <w:rPr>
          <w:rFonts w:ascii="Times New Roman" w:hAnsi="Times New Roman" w:cs="Times New Roman"/>
          <w:sz w:val="28"/>
          <w:szCs w:val="28"/>
        </w:rPr>
      </w:pPr>
      <w:r w:rsidRPr="00095CCD">
        <w:rPr>
          <w:rFonts w:ascii="Times New Roman" w:hAnsi="Times New Roman" w:cs="Times New Roman"/>
          <w:sz w:val="28"/>
          <w:szCs w:val="28"/>
        </w:rPr>
        <w:t>JUDGE OF THE HIGH COURT</w:t>
      </w:r>
    </w:p>
    <w:p w14:paraId="743C3C73" w14:textId="77777777" w:rsidR="004F41A5" w:rsidRPr="00095CCD" w:rsidRDefault="004F41A5" w:rsidP="004F41A5">
      <w:pPr>
        <w:spacing w:line="360" w:lineRule="auto"/>
        <w:contextualSpacing/>
        <w:rPr>
          <w:rFonts w:ascii="Times New Roman" w:hAnsi="Times New Roman" w:cs="Times New Roman"/>
          <w:sz w:val="28"/>
          <w:szCs w:val="28"/>
        </w:rPr>
      </w:pPr>
    </w:p>
    <w:p w14:paraId="45E7F3F9" w14:textId="77777777" w:rsidR="004F41A5" w:rsidRPr="00095CCD" w:rsidRDefault="004F41A5" w:rsidP="004F41A5">
      <w:pPr>
        <w:spacing w:line="360" w:lineRule="auto"/>
        <w:contextualSpacing/>
        <w:rPr>
          <w:rFonts w:ascii="Times New Roman" w:hAnsi="Times New Roman" w:cs="Times New Roman"/>
          <w:sz w:val="28"/>
          <w:szCs w:val="28"/>
        </w:rPr>
      </w:pPr>
    </w:p>
    <w:p w14:paraId="5EBBAF24" w14:textId="5C06E1F2" w:rsidR="004F41A5" w:rsidRDefault="004F41A5" w:rsidP="004F41A5">
      <w:pPr>
        <w:spacing w:line="360" w:lineRule="auto"/>
        <w:contextualSpacing/>
        <w:rPr>
          <w:rFonts w:ascii="Times New Roman" w:hAnsi="Times New Roman" w:cs="Times New Roman"/>
          <w:sz w:val="28"/>
          <w:szCs w:val="28"/>
        </w:rPr>
      </w:pPr>
    </w:p>
    <w:p w14:paraId="0F16EC4A" w14:textId="77777777" w:rsidR="004525CC" w:rsidRPr="00095CCD" w:rsidRDefault="004525CC" w:rsidP="004F41A5">
      <w:pPr>
        <w:spacing w:line="360" w:lineRule="auto"/>
        <w:contextualSpacing/>
        <w:rPr>
          <w:rFonts w:ascii="Times New Roman" w:hAnsi="Times New Roman" w:cs="Times New Roman"/>
          <w:sz w:val="28"/>
          <w:szCs w:val="28"/>
        </w:rPr>
      </w:pPr>
    </w:p>
    <w:p w14:paraId="0386A426" w14:textId="30A46009" w:rsidR="004F41A5" w:rsidRPr="00095CCD" w:rsidRDefault="004F41A5" w:rsidP="004F41A5">
      <w:pPr>
        <w:spacing w:line="360" w:lineRule="auto"/>
        <w:contextualSpacing/>
        <w:rPr>
          <w:rFonts w:ascii="Times New Roman" w:hAnsi="Times New Roman" w:cs="Times New Roman"/>
          <w:sz w:val="28"/>
          <w:szCs w:val="28"/>
        </w:rPr>
      </w:pPr>
      <w:r w:rsidRPr="00095CCD">
        <w:rPr>
          <w:rFonts w:ascii="Times New Roman" w:hAnsi="Times New Roman" w:cs="Times New Roman"/>
          <w:sz w:val="28"/>
          <w:szCs w:val="28"/>
        </w:rPr>
        <w:t xml:space="preserve">DATE OF </w:t>
      </w:r>
      <w:r w:rsidR="00DC1E8C">
        <w:rPr>
          <w:rFonts w:ascii="Times New Roman" w:hAnsi="Times New Roman" w:cs="Times New Roman"/>
          <w:sz w:val="28"/>
          <w:szCs w:val="28"/>
        </w:rPr>
        <w:t>HEARING</w:t>
      </w:r>
      <w:r w:rsidR="00DC1E8C">
        <w:rPr>
          <w:rFonts w:ascii="Times New Roman" w:hAnsi="Times New Roman" w:cs="Times New Roman"/>
          <w:sz w:val="28"/>
          <w:szCs w:val="28"/>
        </w:rPr>
        <w:tab/>
      </w:r>
      <w:r w:rsidRPr="00095CCD">
        <w:rPr>
          <w:rFonts w:ascii="Times New Roman" w:hAnsi="Times New Roman" w:cs="Times New Roman"/>
          <w:sz w:val="28"/>
          <w:szCs w:val="28"/>
        </w:rPr>
        <w:tab/>
        <w:t>:</w:t>
      </w:r>
      <w:r w:rsidRPr="00095CCD">
        <w:rPr>
          <w:rFonts w:ascii="Times New Roman" w:hAnsi="Times New Roman" w:cs="Times New Roman"/>
          <w:sz w:val="28"/>
          <w:szCs w:val="28"/>
        </w:rPr>
        <w:tab/>
      </w:r>
      <w:r w:rsidR="00DC1E8C">
        <w:rPr>
          <w:rFonts w:ascii="Times New Roman" w:hAnsi="Times New Roman" w:cs="Times New Roman"/>
          <w:sz w:val="28"/>
          <w:szCs w:val="28"/>
        </w:rPr>
        <w:t>3 May</w:t>
      </w:r>
      <w:r w:rsidRPr="00095CCD">
        <w:rPr>
          <w:rFonts w:ascii="Times New Roman" w:hAnsi="Times New Roman" w:cs="Times New Roman"/>
          <w:sz w:val="28"/>
          <w:szCs w:val="28"/>
        </w:rPr>
        <w:t xml:space="preserve"> 2023</w:t>
      </w:r>
    </w:p>
    <w:p w14:paraId="5F53E832" w14:textId="1E865C52" w:rsidR="004F41A5" w:rsidRPr="00095CCD" w:rsidRDefault="004F41A5" w:rsidP="004F41A5">
      <w:pPr>
        <w:spacing w:line="360" w:lineRule="auto"/>
        <w:contextualSpacing/>
        <w:rPr>
          <w:rFonts w:ascii="Times New Roman" w:hAnsi="Times New Roman" w:cs="Times New Roman"/>
          <w:sz w:val="28"/>
          <w:szCs w:val="28"/>
        </w:rPr>
      </w:pPr>
      <w:r w:rsidRPr="00095CCD">
        <w:rPr>
          <w:rFonts w:ascii="Times New Roman" w:hAnsi="Times New Roman" w:cs="Times New Roman"/>
          <w:sz w:val="28"/>
          <w:szCs w:val="28"/>
        </w:rPr>
        <w:t xml:space="preserve">DATE OF JUDGMENT </w:t>
      </w:r>
      <w:r w:rsidRPr="00095CCD">
        <w:rPr>
          <w:rFonts w:ascii="Times New Roman" w:hAnsi="Times New Roman" w:cs="Times New Roman"/>
          <w:sz w:val="28"/>
          <w:szCs w:val="28"/>
        </w:rPr>
        <w:tab/>
      </w:r>
      <w:r w:rsidRPr="00095CCD">
        <w:rPr>
          <w:rFonts w:ascii="Times New Roman" w:hAnsi="Times New Roman" w:cs="Times New Roman"/>
          <w:sz w:val="28"/>
          <w:szCs w:val="28"/>
        </w:rPr>
        <w:tab/>
        <w:t xml:space="preserve">: </w:t>
      </w:r>
      <w:r w:rsidRPr="00095CCD">
        <w:rPr>
          <w:rFonts w:ascii="Times New Roman" w:hAnsi="Times New Roman" w:cs="Times New Roman"/>
          <w:sz w:val="28"/>
          <w:szCs w:val="28"/>
        </w:rPr>
        <w:tab/>
      </w:r>
      <w:r w:rsidR="00C51752">
        <w:rPr>
          <w:rFonts w:ascii="Times New Roman" w:hAnsi="Times New Roman" w:cs="Times New Roman"/>
          <w:sz w:val="28"/>
          <w:szCs w:val="28"/>
        </w:rPr>
        <w:t>9</w:t>
      </w:r>
      <w:r w:rsidR="00DC1E8C">
        <w:rPr>
          <w:rFonts w:ascii="Times New Roman" w:hAnsi="Times New Roman" w:cs="Times New Roman"/>
          <w:sz w:val="28"/>
          <w:szCs w:val="28"/>
        </w:rPr>
        <w:t xml:space="preserve"> May</w:t>
      </w:r>
      <w:r w:rsidRPr="00095CCD">
        <w:rPr>
          <w:rFonts w:ascii="Times New Roman" w:hAnsi="Times New Roman" w:cs="Times New Roman"/>
          <w:sz w:val="28"/>
          <w:szCs w:val="28"/>
        </w:rPr>
        <w:t xml:space="preserve"> 2023</w:t>
      </w:r>
    </w:p>
    <w:p w14:paraId="30FFAE51" w14:textId="77777777" w:rsidR="004F41A5" w:rsidRPr="00095CCD" w:rsidRDefault="004F41A5" w:rsidP="004F41A5">
      <w:pPr>
        <w:spacing w:line="360" w:lineRule="auto"/>
        <w:contextualSpacing/>
        <w:rPr>
          <w:rFonts w:ascii="Times New Roman" w:hAnsi="Times New Roman" w:cs="Times New Roman"/>
          <w:b/>
          <w:sz w:val="28"/>
          <w:szCs w:val="28"/>
        </w:rPr>
      </w:pPr>
    </w:p>
    <w:p w14:paraId="5BCF1F55" w14:textId="77777777" w:rsidR="004F41A5" w:rsidRPr="004C37A8" w:rsidRDefault="004F41A5" w:rsidP="004F41A5">
      <w:pPr>
        <w:spacing w:line="360" w:lineRule="auto"/>
        <w:contextualSpacing/>
        <w:rPr>
          <w:rFonts w:ascii="Times New Roman" w:hAnsi="Times New Roman" w:cs="Times New Roman"/>
          <w:b/>
          <w:sz w:val="24"/>
          <w:szCs w:val="24"/>
        </w:rPr>
      </w:pPr>
    </w:p>
    <w:p w14:paraId="33F1EBC7" w14:textId="77777777" w:rsidR="004F41A5" w:rsidRPr="004C37A8" w:rsidRDefault="004F41A5" w:rsidP="004F41A5">
      <w:pPr>
        <w:spacing w:line="360" w:lineRule="auto"/>
        <w:contextualSpacing/>
        <w:jc w:val="both"/>
        <w:rPr>
          <w:rFonts w:ascii="Times New Roman" w:hAnsi="Times New Roman" w:cs="Times New Roman"/>
          <w:i/>
          <w:sz w:val="24"/>
          <w:szCs w:val="24"/>
          <w:u w:val="single"/>
        </w:rPr>
      </w:pPr>
      <w:r w:rsidRPr="004C37A8">
        <w:rPr>
          <w:rFonts w:ascii="Times New Roman" w:hAnsi="Times New Roman" w:cs="Times New Roman"/>
          <w:i/>
          <w:sz w:val="24"/>
          <w:szCs w:val="24"/>
          <w:u w:val="single"/>
        </w:rPr>
        <w:t xml:space="preserve">Appearances: </w:t>
      </w:r>
    </w:p>
    <w:p w14:paraId="62EEFA59" w14:textId="440429AE" w:rsidR="004F41A5" w:rsidRPr="004C37A8" w:rsidRDefault="004F41A5" w:rsidP="001B2EDB">
      <w:pPr>
        <w:tabs>
          <w:tab w:val="left" w:pos="720"/>
          <w:tab w:val="left" w:pos="1440"/>
          <w:tab w:val="left" w:pos="2160"/>
          <w:tab w:val="left" w:pos="3460"/>
        </w:tabs>
        <w:spacing w:line="360" w:lineRule="auto"/>
        <w:contextualSpacing/>
        <w:jc w:val="both"/>
        <w:rPr>
          <w:rFonts w:ascii="Times New Roman" w:hAnsi="Times New Roman" w:cs="Times New Roman"/>
          <w:i/>
          <w:sz w:val="24"/>
          <w:szCs w:val="24"/>
        </w:rPr>
      </w:pPr>
      <w:r w:rsidRPr="004C37A8">
        <w:rPr>
          <w:rFonts w:ascii="Times New Roman" w:hAnsi="Times New Roman" w:cs="Times New Roman"/>
          <w:i/>
          <w:sz w:val="24"/>
          <w:szCs w:val="24"/>
        </w:rPr>
        <w:tab/>
      </w:r>
      <w:r w:rsidRPr="004C37A8">
        <w:rPr>
          <w:rFonts w:ascii="Times New Roman" w:hAnsi="Times New Roman" w:cs="Times New Roman"/>
          <w:i/>
          <w:sz w:val="24"/>
          <w:szCs w:val="24"/>
        </w:rPr>
        <w:tab/>
      </w:r>
      <w:r w:rsidRPr="004C37A8">
        <w:rPr>
          <w:rFonts w:ascii="Times New Roman" w:hAnsi="Times New Roman" w:cs="Times New Roman"/>
          <w:i/>
          <w:sz w:val="24"/>
          <w:szCs w:val="24"/>
        </w:rPr>
        <w:tab/>
      </w:r>
      <w:r w:rsidR="001B2EDB" w:rsidRPr="004C37A8">
        <w:rPr>
          <w:rFonts w:ascii="Times New Roman" w:hAnsi="Times New Roman" w:cs="Times New Roman"/>
          <w:i/>
          <w:sz w:val="24"/>
          <w:szCs w:val="24"/>
        </w:rPr>
        <w:tab/>
      </w:r>
    </w:p>
    <w:p w14:paraId="11A597C0" w14:textId="0FBABF3B" w:rsidR="00011826" w:rsidRPr="004C37A8" w:rsidRDefault="004F41A5" w:rsidP="004F41A5">
      <w:pPr>
        <w:spacing w:line="360" w:lineRule="auto"/>
        <w:contextualSpacing/>
        <w:jc w:val="both"/>
        <w:rPr>
          <w:rFonts w:ascii="Times New Roman" w:hAnsi="Times New Roman" w:cs="Times New Roman"/>
          <w:i/>
          <w:sz w:val="24"/>
          <w:szCs w:val="24"/>
        </w:rPr>
      </w:pPr>
      <w:r w:rsidRPr="004C37A8">
        <w:rPr>
          <w:rFonts w:ascii="Times New Roman" w:hAnsi="Times New Roman" w:cs="Times New Roman"/>
          <w:i/>
          <w:sz w:val="24"/>
          <w:szCs w:val="24"/>
        </w:rPr>
        <w:t xml:space="preserve">For the </w:t>
      </w:r>
      <w:proofErr w:type="gramStart"/>
      <w:r w:rsidR="00011826" w:rsidRPr="004C37A8">
        <w:rPr>
          <w:rFonts w:ascii="Times New Roman" w:hAnsi="Times New Roman" w:cs="Times New Roman"/>
          <w:i/>
          <w:sz w:val="24"/>
          <w:szCs w:val="24"/>
        </w:rPr>
        <w:t>p</w:t>
      </w:r>
      <w:r w:rsidR="00DC1E8C" w:rsidRPr="004C37A8">
        <w:rPr>
          <w:rFonts w:ascii="Times New Roman" w:hAnsi="Times New Roman" w:cs="Times New Roman"/>
          <w:i/>
          <w:sz w:val="24"/>
          <w:szCs w:val="24"/>
        </w:rPr>
        <w:t>laintiff :</w:t>
      </w:r>
      <w:proofErr w:type="gramEnd"/>
      <w:r w:rsidR="00DC1E8C" w:rsidRPr="004C37A8">
        <w:rPr>
          <w:rFonts w:ascii="Times New Roman" w:hAnsi="Times New Roman" w:cs="Times New Roman"/>
          <w:i/>
          <w:sz w:val="24"/>
          <w:szCs w:val="24"/>
        </w:rPr>
        <w:t xml:space="preserve"> </w:t>
      </w:r>
      <w:r w:rsidR="00011826" w:rsidRPr="004C37A8">
        <w:rPr>
          <w:rFonts w:ascii="Times New Roman" w:hAnsi="Times New Roman" w:cs="Times New Roman"/>
          <w:i/>
          <w:sz w:val="24"/>
          <w:szCs w:val="24"/>
        </w:rPr>
        <w:t xml:space="preserve">Ms. </w:t>
      </w:r>
      <w:r w:rsidR="00693CB6">
        <w:rPr>
          <w:rFonts w:ascii="Times New Roman" w:hAnsi="Times New Roman" w:cs="Times New Roman"/>
          <w:i/>
          <w:sz w:val="24"/>
          <w:szCs w:val="24"/>
        </w:rPr>
        <w:t xml:space="preserve">T </w:t>
      </w:r>
      <w:proofErr w:type="spellStart"/>
      <w:r w:rsidR="00011826" w:rsidRPr="004C37A8">
        <w:rPr>
          <w:rFonts w:ascii="Times New Roman" w:hAnsi="Times New Roman" w:cs="Times New Roman"/>
          <w:i/>
          <w:sz w:val="24"/>
          <w:szCs w:val="24"/>
        </w:rPr>
        <w:t>Mqobi</w:t>
      </w:r>
      <w:proofErr w:type="spellEnd"/>
      <w:r w:rsidR="00011826" w:rsidRPr="004C37A8">
        <w:rPr>
          <w:rFonts w:ascii="Times New Roman" w:hAnsi="Times New Roman" w:cs="Times New Roman"/>
          <w:i/>
          <w:sz w:val="24"/>
          <w:szCs w:val="24"/>
        </w:rPr>
        <w:t xml:space="preserve"> instructed by </w:t>
      </w:r>
      <w:proofErr w:type="spellStart"/>
      <w:r w:rsidR="00F308A2" w:rsidRPr="004C37A8">
        <w:rPr>
          <w:rFonts w:ascii="Times New Roman" w:hAnsi="Times New Roman" w:cs="Times New Roman"/>
          <w:i/>
          <w:sz w:val="24"/>
          <w:szCs w:val="24"/>
        </w:rPr>
        <w:t>Mdlangazi</w:t>
      </w:r>
      <w:proofErr w:type="spellEnd"/>
      <w:r w:rsidR="00FC4589">
        <w:rPr>
          <w:rFonts w:ascii="Times New Roman" w:hAnsi="Times New Roman" w:cs="Times New Roman"/>
          <w:i/>
          <w:sz w:val="24"/>
          <w:szCs w:val="24"/>
        </w:rPr>
        <w:t xml:space="preserve">, </w:t>
      </w:r>
      <w:r w:rsidR="00F308A2" w:rsidRPr="004C37A8">
        <w:rPr>
          <w:rFonts w:ascii="Times New Roman" w:hAnsi="Times New Roman" w:cs="Times New Roman"/>
          <w:i/>
          <w:sz w:val="24"/>
          <w:szCs w:val="24"/>
        </w:rPr>
        <w:t>At</w:t>
      </w:r>
      <w:r w:rsidR="00FC4589">
        <w:rPr>
          <w:rFonts w:ascii="Times New Roman" w:hAnsi="Times New Roman" w:cs="Times New Roman"/>
          <w:i/>
          <w:sz w:val="24"/>
          <w:szCs w:val="24"/>
        </w:rPr>
        <w:t>t</w:t>
      </w:r>
      <w:r w:rsidR="00F308A2" w:rsidRPr="004C37A8">
        <w:rPr>
          <w:rFonts w:ascii="Times New Roman" w:hAnsi="Times New Roman" w:cs="Times New Roman"/>
          <w:i/>
          <w:sz w:val="24"/>
          <w:szCs w:val="24"/>
        </w:rPr>
        <w:t xml:space="preserve">orneys, East London (ref. Mr. </w:t>
      </w:r>
      <w:proofErr w:type="spellStart"/>
      <w:r w:rsidR="00F308A2" w:rsidRPr="004C37A8">
        <w:rPr>
          <w:rFonts w:ascii="Times New Roman" w:hAnsi="Times New Roman" w:cs="Times New Roman"/>
          <w:i/>
          <w:sz w:val="24"/>
          <w:szCs w:val="24"/>
        </w:rPr>
        <w:t>Mdlangazi</w:t>
      </w:r>
      <w:proofErr w:type="spellEnd"/>
      <w:r w:rsidR="001E6265">
        <w:rPr>
          <w:rFonts w:ascii="Times New Roman" w:hAnsi="Times New Roman" w:cs="Times New Roman"/>
          <w:i/>
          <w:sz w:val="24"/>
          <w:szCs w:val="24"/>
        </w:rPr>
        <w:t>).</w:t>
      </w:r>
    </w:p>
    <w:p w14:paraId="797DBD0F" w14:textId="78D272B9" w:rsidR="004F41A5" w:rsidRPr="004C37A8" w:rsidRDefault="00011826" w:rsidP="00395B64">
      <w:pPr>
        <w:spacing w:line="360" w:lineRule="auto"/>
        <w:contextualSpacing/>
        <w:jc w:val="both"/>
        <w:rPr>
          <w:rFonts w:ascii="Times New Roman" w:hAnsi="Times New Roman" w:cs="Times New Roman"/>
          <w:i/>
          <w:sz w:val="24"/>
          <w:szCs w:val="24"/>
        </w:rPr>
      </w:pPr>
      <w:r w:rsidRPr="004C37A8">
        <w:rPr>
          <w:rFonts w:ascii="Times New Roman" w:hAnsi="Times New Roman" w:cs="Times New Roman"/>
          <w:i/>
          <w:sz w:val="24"/>
          <w:szCs w:val="24"/>
        </w:rPr>
        <w:t xml:space="preserve">For the </w:t>
      </w:r>
      <w:proofErr w:type="gramStart"/>
      <w:r w:rsidRPr="004C37A8">
        <w:rPr>
          <w:rFonts w:ascii="Times New Roman" w:hAnsi="Times New Roman" w:cs="Times New Roman"/>
          <w:i/>
          <w:sz w:val="24"/>
          <w:szCs w:val="24"/>
        </w:rPr>
        <w:t>defendant :</w:t>
      </w:r>
      <w:proofErr w:type="gramEnd"/>
      <w:r w:rsidRPr="004C37A8">
        <w:rPr>
          <w:rFonts w:ascii="Times New Roman" w:hAnsi="Times New Roman" w:cs="Times New Roman"/>
          <w:i/>
          <w:sz w:val="24"/>
          <w:szCs w:val="24"/>
        </w:rPr>
        <w:t xml:space="preserve"> Mr.</w:t>
      </w:r>
      <w:r w:rsidR="00693CB6">
        <w:rPr>
          <w:rFonts w:ascii="Times New Roman" w:hAnsi="Times New Roman" w:cs="Times New Roman"/>
          <w:i/>
          <w:sz w:val="24"/>
          <w:szCs w:val="24"/>
        </w:rPr>
        <w:t xml:space="preserve"> M H </w:t>
      </w:r>
      <w:r w:rsidRPr="004C37A8">
        <w:rPr>
          <w:rFonts w:ascii="Times New Roman" w:hAnsi="Times New Roman" w:cs="Times New Roman"/>
          <w:i/>
          <w:sz w:val="24"/>
          <w:szCs w:val="24"/>
        </w:rPr>
        <w:t xml:space="preserve"> </w:t>
      </w:r>
      <w:proofErr w:type="spellStart"/>
      <w:r w:rsidRPr="004C37A8">
        <w:rPr>
          <w:rFonts w:ascii="Times New Roman" w:hAnsi="Times New Roman" w:cs="Times New Roman"/>
          <w:i/>
          <w:sz w:val="24"/>
          <w:szCs w:val="24"/>
        </w:rPr>
        <w:t>Sishuba</w:t>
      </w:r>
      <w:proofErr w:type="spellEnd"/>
      <w:r w:rsidRPr="004C37A8">
        <w:rPr>
          <w:rFonts w:ascii="Times New Roman" w:hAnsi="Times New Roman" w:cs="Times New Roman"/>
          <w:i/>
          <w:sz w:val="24"/>
          <w:szCs w:val="24"/>
        </w:rPr>
        <w:t xml:space="preserve"> </w:t>
      </w:r>
      <w:r w:rsidR="004C37A8">
        <w:rPr>
          <w:rFonts w:ascii="Times New Roman" w:hAnsi="Times New Roman" w:cs="Times New Roman"/>
          <w:i/>
          <w:sz w:val="24"/>
          <w:szCs w:val="24"/>
        </w:rPr>
        <w:t xml:space="preserve">SC </w:t>
      </w:r>
      <w:r w:rsidRPr="004C37A8">
        <w:rPr>
          <w:rFonts w:ascii="Times New Roman" w:hAnsi="Times New Roman" w:cs="Times New Roman"/>
          <w:i/>
          <w:sz w:val="24"/>
          <w:szCs w:val="24"/>
        </w:rPr>
        <w:t xml:space="preserve">instructed by the State Attorney, East London (ref. Mrs </w:t>
      </w:r>
      <w:proofErr w:type="spellStart"/>
      <w:r w:rsidRPr="004C37A8">
        <w:rPr>
          <w:rFonts w:ascii="Times New Roman" w:hAnsi="Times New Roman" w:cs="Times New Roman"/>
          <w:i/>
          <w:sz w:val="24"/>
          <w:szCs w:val="24"/>
        </w:rPr>
        <w:t>Dlanjwa</w:t>
      </w:r>
      <w:proofErr w:type="spellEnd"/>
      <w:r w:rsidR="001E6265">
        <w:rPr>
          <w:rFonts w:ascii="Times New Roman" w:hAnsi="Times New Roman" w:cs="Times New Roman"/>
          <w:i/>
          <w:sz w:val="24"/>
          <w:szCs w:val="24"/>
        </w:rPr>
        <w:t>).</w:t>
      </w:r>
    </w:p>
    <w:p w14:paraId="0CDE4A85" w14:textId="77777777" w:rsidR="004F41A5" w:rsidRPr="00095CCD" w:rsidRDefault="004F41A5" w:rsidP="004F41A5">
      <w:pPr>
        <w:tabs>
          <w:tab w:val="left" w:pos="1418"/>
        </w:tabs>
        <w:spacing w:line="360" w:lineRule="auto"/>
        <w:jc w:val="both"/>
        <w:rPr>
          <w:rFonts w:ascii="Times New Roman" w:hAnsi="Times New Roman" w:cs="Times New Roman"/>
          <w:sz w:val="28"/>
          <w:szCs w:val="28"/>
        </w:rPr>
      </w:pPr>
    </w:p>
    <w:sectPr w:rsidR="004F41A5" w:rsidRPr="00095CC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76B01" w14:textId="77777777" w:rsidR="00B63C70" w:rsidRDefault="00B63C70" w:rsidP="004F41A5">
      <w:r>
        <w:separator/>
      </w:r>
    </w:p>
  </w:endnote>
  <w:endnote w:type="continuationSeparator" w:id="0">
    <w:p w14:paraId="4C3B6583" w14:textId="77777777" w:rsidR="00B63C70" w:rsidRDefault="00B63C70" w:rsidP="004F4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D7F78" w14:textId="77777777" w:rsidR="00B63C70" w:rsidRDefault="00B63C70" w:rsidP="004F41A5">
      <w:r>
        <w:separator/>
      </w:r>
    </w:p>
  </w:footnote>
  <w:footnote w:type="continuationSeparator" w:id="0">
    <w:p w14:paraId="40AEA4F1" w14:textId="77777777" w:rsidR="00B63C70" w:rsidRDefault="00B63C70" w:rsidP="004F41A5">
      <w:r>
        <w:continuationSeparator/>
      </w:r>
    </w:p>
  </w:footnote>
  <w:footnote w:id="1">
    <w:p w14:paraId="577F1D9E" w14:textId="0C1B5F0A" w:rsidR="00192944" w:rsidRDefault="00192944" w:rsidP="00192944">
      <w:pPr>
        <w:pStyle w:val="FootnoteText"/>
        <w:jc w:val="both"/>
      </w:pPr>
      <w:r>
        <w:rPr>
          <w:rStyle w:val="FootnoteReference"/>
        </w:rPr>
        <w:footnoteRef/>
      </w:r>
      <w:r>
        <w:t xml:space="preserve"> The amended particulars of claim should h</w:t>
      </w:r>
      <w:r w:rsidR="004525CC">
        <w:t>enceforth read as if paragraph 5</w:t>
      </w:r>
      <w:r>
        <w:t xml:space="preserve">.2 has been deleted in its entirety.  Ms. </w:t>
      </w:r>
      <w:proofErr w:type="spellStart"/>
      <w:r>
        <w:t>Mqobi</w:t>
      </w:r>
      <w:proofErr w:type="spellEnd"/>
      <w:r>
        <w:t xml:space="preserve"> submitted that the preamble that “(t)he Plaintiff was unlawfully arrested and detained at Peddie Police Station” should </w:t>
      </w:r>
      <w:proofErr w:type="gramStart"/>
      <w:r>
        <w:t>still remain</w:t>
      </w:r>
      <w:proofErr w:type="gramEnd"/>
      <w:r>
        <w:t xml:space="preserve">, but Mr. </w:t>
      </w:r>
      <w:proofErr w:type="spellStart"/>
      <w:r>
        <w:t>Sishuba</w:t>
      </w:r>
      <w:proofErr w:type="spellEnd"/>
      <w:r>
        <w:t xml:space="preserve"> argued to the contrary.  It matters not though in my view because the sentiment that both the arrest and detention (as a necessary corollary to the arrest)</w:t>
      </w:r>
      <w:r w:rsidR="005965F4">
        <w:t xml:space="preserve"> were</w:t>
      </w:r>
      <w:r>
        <w:t xml:space="preserve"> unlawful </w:t>
      </w:r>
      <w:r w:rsidR="004525CC">
        <w:t>have been stated elsewhere in the particulars of claim.</w:t>
      </w:r>
    </w:p>
  </w:footnote>
  <w:footnote w:id="2">
    <w:p w14:paraId="3FD6DB53" w14:textId="39630FA3" w:rsidR="00126EBD" w:rsidRPr="00693CB6" w:rsidRDefault="00126EBD" w:rsidP="00693CB6">
      <w:pPr>
        <w:pStyle w:val="FootnoteText"/>
        <w:jc w:val="both"/>
        <w:rPr>
          <w:rFonts w:cstheme="minorHAnsi"/>
        </w:rPr>
      </w:pPr>
      <w:r>
        <w:rPr>
          <w:rStyle w:val="FootnoteReference"/>
        </w:rPr>
        <w:footnoteRef/>
      </w:r>
      <w:r>
        <w:t xml:space="preserve"> See in this regard </w:t>
      </w:r>
      <w:r w:rsidRPr="00126EBD">
        <w:rPr>
          <w:i/>
          <w:lang w:val="en-GB"/>
        </w:rPr>
        <w:t xml:space="preserve">De Klerk v Minister of Police </w:t>
      </w:r>
      <w:r>
        <w:rPr>
          <w:lang w:val="en-GB"/>
        </w:rPr>
        <w:t>2019 (12) BCLR 1425 (CC) at [62] – [63].  See also the requirements for the delict which the court re-stated in para [14] of the judgment.</w:t>
      </w:r>
    </w:p>
  </w:footnote>
  <w:footnote w:id="3">
    <w:p w14:paraId="05BC9FF8" w14:textId="07A280E6" w:rsidR="00693CB6" w:rsidRDefault="00693CB6">
      <w:pPr>
        <w:pStyle w:val="FootnoteText"/>
      </w:pPr>
      <w:r w:rsidRPr="00693CB6">
        <w:rPr>
          <w:rStyle w:val="FootnoteReference"/>
          <w:rFonts w:cstheme="minorHAnsi"/>
        </w:rPr>
        <w:footnoteRef/>
      </w:r>
      <w:r w:rsidRPr="00693CB6">
        <w:rPr>
          <w:rFonts w:cstheme="minorHAnsi"/>
        </w:rPr>
        <w:t xml:space="preserve"> </w:t>
      </w:r>
      <w:r w:rsidR="004525CC" w:rsidRPr="004525CC">
        <w:rPr>
          <w:rFonts w:cstheme="minorHAnsi"/>
          <w:bCs/>
          <w:i/>
          <w:iCs/>
          <w:color w:val="242121"/>
        </w:rPr>
        <w:t xml:space="preserve">Minister of Safety and Security v </w:t>
      </w:r>
      <w:proofErr w:type="spellStart"/>
      <w:r w:rsidR="004525CC" w:rsidRPr="004525CC">
        <w:rPr>
          <w:rFonts w:cstheme="minorHAnsi"/>
          <w:bCs/>
          <w:i/>
          <w:iCs/>
          <w:color w:val="242121"/>
        </w:rPr>
        <w:t>Slabbert</w:t>
      </w:r>
      <w:proofErr w:type="spellEnd"/>
      <w:r w:rsidR="004525CC">
        <w:rPr>
          <w:rFonts w:cstheme="minorHAnsi"/>
          <w:b/>
          <w:bCs/>
          <w:i/>
          <w:iCs/>
          <w:color w:val="242121"/>
        </w:rPr>
        <w:t xml:space="preserve"> </w:t>
      </w:r>
      <w:r w:rsidR="004525CC">
        <w:rPr>
          <w:rFonts w:cstheme="minorHAnsi"/>
          <w:bCs/>
          <w:iCs/>
          <w:color w:val="242121"/>
        </w:rPr>
        <w:t>(2010) 2 All SA 474 (SCA).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5679450"/>
      <w:docPartObj>
        <w:docPartGallery w:val="Page Numbers (Top of Page)"/>
        <w:docPartUnique/>
      </w:docPartObj>
    </w:sdtPr>
    <w:sdtEndPr>
      <w:rPr>
        <w:noProof/>
      </w:rPr>
    </w:sdtEndPr>
    <w:sdtContent>
      <w:p w14:paraId="62829D45" w14:textId="49C43B36" w:rsidR="004F41A5" w:rsidRDefault="004F41A5">
        <w:pPr>
          <w:pStyle w:val="Header"/>
          <w:jc w:val="center"/>
        </w:pPr>
        <w:r>
          <w:fldChar w:fldCharType="begin"/>
        </w:r>
        <w:r>
          <w:instrText xml:space="preserve"> PAGE   \* MERGEFORMAT </w:instrText>
        </w:r>
        <w:r>
          <w:fldChar w:fldCharType="separate"/>
        </w:r>
        <w:r w:rsidR="0035496E">
          <w:rPr>
            <w:noProof/>
          </w:rPr>
          <w:t>4</w:t>
        </w:r>
        <w:r>
          <w:rPr>
            <w:noProof/>
          </w:rPr>
          <w:fldChar w:fldCharType="end"/>
        </w:r>
      </w:p>
    </w:sdtContent>
  </w:sdt>
  <w:p w14:paraId="417940F8" w14:textId="77777777" w:rsidR="004F41A5" w:rsidRDefault="004F41A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0294E"/>
    <w:multiLevelType w:val="hybridMultilevel"/>
    <w:tmpl w:val="C0923D02"/>
    <w:lvl w:ilvl="0" w:tplc="219A7384">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AB215E"/>
    <w:multiLevelType w:val="hybridMultilevel"/>
    <w:tmpl w:val="BFC6BAE4"/>
    <w:lvl w:ilvl="0" w:tplc="0809000F">
      <w:start w:val="1"/>
      <w:numFmt w:val="decimal"/>
      <w:lvlText w:val="%1."/>
      <w:lvlJc w:val="left"/>
      <w:pPr>
        <w:ind w:left="884" w:hanging="360"/>
      </w:pPr>
      <w:rPr>
        <w:rFonts w:hint="default"/>
      </w:rPr>
    </w:lvl>
    <w:lvl w:ilvl="1" w:tplc="08090019" w:tentative="1">
      <w:start w:val="1"/>
      <w:numFmt w:val="lowerLetter"/>
      <w:lvlText w:val="%2."/>
      <w:lvlJc w:val="left"/>
      <w:pPr>
        <w:ind w:left="1604" w:hanging="360"/>
      </w:pPr>
    </w:lvl>
    <w:lvl w:ilvl="2" w:tplc="0809001B" w:tentative="1">
      <w:start w:val="1"/>
      <w:numFmt w:val="lowerRoman"/>
      <w:lvlText w:val="%3."/>
      <w:lvlJc w:val="right"/>
      <w:pPr>
        <w:ind w:left="2324" w:hanging="180"/>
      </w:pPr>
    </w:lvl>
    <w:lvl w:ilvl="3" w:tplc="0809000F" w:tentative="1">
      <w:start w:val="1"/>
      <w:numFmt w:val="decimal"/>
      <w:lvlText w:val="%4."/>
      <w:lvlJc w:val="left"/>
      <w:pPr>
        <w:ind w:left="3044" w:hanging="360"/>
      </w:pPr>
    </w:lvl>
    <w:lvl w:ilvl="4" w:tplc="08090019" w:tentative="1">
      <w:start w:val="1"/>
      <w:numFmt w:val="lowerLetter"/>
      <w:lvlText w:val="%5."/>
      <w:lvlJc w:val="left"/>
      <w:pPr>
        <w:ind w:left="3764" w:hanging="360"/>
      </w:pPr>
    </w:lvl>
    <w:lvl w:ilvl="5" w:tplc="0809001B" w:tentative="1">
      <w:start w:val="1"/>
      <w:numFmt w:val="lowerRoman"/>
      <w:lvlText w:val="%6."/>
      <w:lvlJc w:val="right"/>
      <w:pPr>
        <w:ind w:left="4484" w:hanging="180"/>
      </w:pPr>
    </w:lvl>
    <w:lvl w:ilvl="6" w:tplc="0809000F" w:tentative="1">
      <w:start w:val="1"/>
      <w:numFmt w:val="decimal"/>
      <w:lvlText w:val="%7."/>
      <w:lvlJc w:val="left"/>
      <w:pPr>
        <w:ind w:left="5204" w:hanging="360"/>
      </w:pPr>
    </w:lvl>
    <w:lvl w:ilvl="7" w:tplc="08090019" w:tentative="1">
      <w:start w:val="1"/>
      <w:numFmt w:val="lowerLetter"/>
      <w:lvlText w:val="%8."/>
      <w:lvlJc w:val="left"/>
      <w:pPr>
        <w:ind w:left="5924" w:hanging="360"/>
      </w:pPr>
    </w:lvl>
    <w:lvl w:ilvl="8" w:tplc="0809001B" w:tentative="1">
      <w:start w:val="1"/>
      <w:numFmt w:val="lowerRoman"/>
      <w:lvlText w:val="%9."/>
      <w:lvlJc w:val="right"/>
      <w:pPr>
        <w:ind w:left="6644" w:hanging="180"/>
      </w:pPr>
    </w:lvl>
  </w:abstractNum>
  <w:abstractNum w:abstractNumId="2" w15:restartNumberingAfterBreak="0">
    <w:nsid w:val="708565FF"/>
    <w:multiLevelType w:val="hybridMultilevel"/>
    <w:tmpl w:val="70CCADEA"/>
    <w:lvl w:ilvl="0" w:tplc="5F0A802C">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16cid:durableId="1224679385">
    <w:abstractNumId w:val="2"/>
  </w:num>
  <w:num w:numId="2" w16cid:durableId="2080899476">
    <w:abstractNumId w:val="1"/>
  </w:num>
  <w:num w:numId="3" w16cid:durableId="13957365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21C"/>
    <w:rsid w:val="00011826"/>
    <w:rsid w:val="00095CCD"/>
    <w:rsid w:val="000C6A98"/>
    <w:rsid w:val="00126EBD"/>
    <w:rsid w:val="0017025E"/>
    <w:rsid w:val="00192944"/>
    <w:rsid w:val="001B2EDB"/>
    <w:rsid w:val="001E6265"/>
    <w:rsid w:val="002332D2"/>
    <w:rsid w:val="0035496E"/>
    <w:rsid w:val="00372216"/>
    <w:rsid w:val="00395B64"/>
    <w:rsid w:val="004525CC"/>
    <w:rsid w:val="00487B85"/>
    <w:rsid w:val="004C37A8"/>
    <w:rsid w:val="004E79C7"/>
    <w:rsid w:val="004F41A5"/>
    <w:rsid w:val="005965F4"/>
    <w:rsid w:val="00685E3E"/>
    <w:rsid w:val="00693CB6"/>
    <w:rsid w:val="0075221C"/>
    <w:rsid w:val="0078782E"/>
    <w:rsid w:val="007B5CA8"/>
    <w:rsid w:val="007F5350"/>
    <w:rsid w:val="008104E7"/>
    <w:rsid w:val="008D40E6"/>
    <w:rsid w:val="008E2C4D"/>
    <w:rsid w:val="00937CD0"/>
    <w:rsid w:val="00A56428"/>
    <w:rsid w:val="00A83136"/>
    <w:rsid w:val="00A878A2"/>
    <w:rsid w:val="00B63C70"/>
    <w:rsid w:val="00C36FB8"/>
    <w:rsid w:val="00C51752"/>
    <w:rsid w:val="00CD361E"/>
    <w:rsid w:val="00CE490B"/>
    <w:rsid w:val="00D70752"/>
    <w:rsid w:val="00DC1E8C"/>
    <w:rsid w:val="00E456FF"/>
    <w:rsid w:val="00F14099"/>
    <w:rsid w:val="00F308A2"/>
    <w:rsid w:val="00F96CDB"/>
    <w:rsid w:val="00FC4589"/>
    <w:rsid w:val="00FD3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65582"/>
  <w15:chartTrackingRefBased/>
  <w15:docId w15:val="{8212A859-9EC1-486D-B412-6B71E38B9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21C"/>
    <w:pPr>
      <w:spacing w:after="0" w:line="240" w:lineRule="auto"/>
    </w:pPr>
    <w:rPr>
      <w:rFonts w:eastAsiaTheme="minorEastAsia"/>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87B85"/>
    <w:rPr>
      <w:rFonts w:asciiTheme="majorHAnsi" w:eastAsiaTheme="majorEastAsia" w:hAnsiTheme="majorHAnsi" w:cstheme="majorBidi"/>
      <w:sz w:val="20"/>
      <w:szCs w:val="20"/>
    </w:rPr>
  </w:style>
  <w:style w:type="paragraph" w:styleId="ListParagraph">
    <w:name w:val="List Paragraph"/>
    <w:basedOn w:val="Normal"/>
    <w:uiPriority w:val="34"/>
    <w:qFormat/>
    <w:rsid w:val="0075221C"/>
    <w:pPr>
      <w:ind w:left="720"/>
      <w:contextualSpacing/>
    </w:pPr>
  </w:style>
  <w:style w:type="paragraph" w:styleId="Header">
    <w:name w:val="header"/>
    <w:basedOn w:val="Normal"/>
    <w:link w:val="HeaderChar"/>
    <w:uiPriority w:val="99"/>
    <w:unhideWhenUsed/>
    <w:rsid w:val="004F41A5"/>
    <w:pPr>
      <w:tabs>
        <w:tab w:val="center" w:pos="4680"/>
        <w:tab w:val="right" w:pos="9360"/>
      </w:tabs>
    </w:pPr>
  </w:style>
  <w:style w:type="character" w:customStyle="1" w:styleId="HeaderChar">
    <w:name w:val="Header Char"/>
    <w:basedOn w:val="DefaultParagraphFont"/>
    <w:link w:val="Header"/>
    <w:uiPriority w:val="99"/>
    <w:rsid w:val="004F41A5"/>
    <w:rPr>
      <w:rFonts w:eastAsiaTheme="minorEastAsia"/>
      <w:lang w:val="en-ZA" w:eastAsia="en-GB"/>
    </w:rPr>
  </w:style>
  <w:style w:type="paragraph" w:styleId="Footer">
    <w:name w:val="footer"/>
    <w:basedOn w:val="Normal"/>
    <w:link w:val="FooterChar"/>
    <w:uiPriority w:val="99"/>
    <w:unhideWhenUsed/>
    <w:rsid w:val="004F41A5"/>
    <w:pPr>
      <w:tabs>
        <w:tab w:val="center" w:pos="4680"/>
        <w:tab w:val="right" w:pos="9360"/>
      </w:tabs>
    </w:pPr>
  </w:style>
  <w:style w:type="character" w:customStyle="1" w:styleId="FooterChar">
    <w:name w:val="Footer Char"/>
    <w:basedOn w:val="DefaultParagraphFont"/>
    <w:link w:val="Footer"/>
    <w:uiPriority w:val="99"/>
    <w:rsid w:val="004F41A5"/>
    <w:rPr>
      <w:rFonts w:eastAsiaTheme="minorEastAsia"/>
      <w:lang w:val="en-ZA" w:eastAsia="en-GB"/>
    </w:rPr>
  </w:style>
  <w:style w:type="paragraph" w:styleId="FootnoteText">
    <w:name w:val="footnote text"/>
    <w:basedOn w:val="Normal"/>
    <w:link w:val="FootnoteTextChar"/>
    <w:uiPriority w:val="99"/>
    <w:semiHidden/>
    <w:unhideWhenUsed/>
    <w:rsid w:val="00F96CDB"/>
    <w:rPr>
      <w:sz w:val="20"/>
      <w:szCs w:val="20"/>
    </w:rPr>
  </w:style>
  <w:style w:type="character" w:customStyle="1" w:styleId="FootnoteTextChar">
    <w:name w:val="Footnote Text Char"/>
    <w:basedOn w:val="DefaultParagraphFont"/>
    <w:link w:val="FootnoteText"/>
    <w:uiPriority w:val="99"/>
    <w:semiHidden/>
    <w:rsid w:val="00F96CDB"/>
    <w:rPr>
      <w:rFonts w:eastAsiaTheme="minorEastAsia"/>
      <w:sz w:val="20"/>
      <w:szCs w:val="20"/>
      <w:lang w:val="en-ZA" w:eastAsia="en-GB"/>
    </w:rPr>
  </w:style>
  <w:style w:type="character" w:styleId="FootnoteReference">
    <w:name w:val="footnote reference"/>
    <w:basedOn w:val="DefaultParagraphFont"/>
    <w:uiPriority w:val="99"/>
    <w:semiHidden/>
    <w:unhideWhenUsed/>
    <w:rsid w:val="00F96CDB"/>
    <w:rPr>
      <w:vertAlign w:val="superscript"/>
    </w:rPr>
  </w:style>
  <w:style w:type="paragraph" w:styleId="BalloonText">
    <w:name w:val="Balloon Text"/>
    <w:basedOn w:val="Normal"/>
    <w:link w:val="BalloonTextChar"/>
    <w:uiPriority w:val="99"/>
    <w:semiHidden/>
    <w:unhideWhenUsed/>
    <w:rsid w:val="001E6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265"/>
    <w:rPr>
      <w:rFonts w:ascii="Segoe UI" w:eastAsiaTheme="minorEastAsia" w:hAnsi="Segoe UI" w:cs="Segoe UI"/>
      <w:sz w:val="18"/>
      <w:szCs w:val="18"/>
      <w:lang w:val="en-ZA"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FDE37-85E1-45BC-9D51-E15A9FE8C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700</Words>
  <Characters>3803</Characters>
  <Application>Microsoft Office Word</Application>
  <DocSecurity>0</DocSecurity>
  <Lines>211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Shakira Frost</dc:creator>
  <cp:keywords/>
  <dc:description/>
  <cp:lastModifiedBy>Mariana Anguelov</cp:lastModifiedBy>
  <cp:revision>3</cp:revision>
  <cp:lastPrinted>2023-05-05T13:09:00Z</cp:lastPrinted>
  <dcterms:created xsi:type="dcterms:W3CDTF">2023-05-18T09:38:00Z</dcterms:created>
  <dcterms:modified xsi:type="dcterms:W3CDTF">2023-05-20T16:09:00Z</dcterms:modified>
</cp:coreProperties>
</file>