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2E02" w14:textId="770F2053" w:rsidR="004F61AB" w:rsidRPr="0001094A" w:rsidRDefault="0001094A" w:rsidP="0001094A">
      <w:pPr>
        <w:rPr>
          <w:color w:val="FF0000"/>
          <w:u w:val="single"/>
        </w:rPr>
      </w:pPr>
      <w:r>
        <w:rPr>
          <w:rFonts w:ascii="Arial" w:hAnsi="Arial" w:cs="Arial"/>
          <w:color w:val="FF0000"/>
        </w:rPr>
        <w:t>Editorial note: Certain information has been redacted from this judgment in compliance with the law.</w:t>
      </w:r>
    </w:p>
    <w:p w14:paraId="2D92C4AA" w14:textId="77777777" w:rsidR="002026D3" w:rsidRDefault="002026D3" w:rsidP="00912674">
      <w:pPr>
        <w:spacing w:after="0" w:line="360" w:lineRule="auto"/>
        <w:jc w:val="center"/>
        <w:rPr>
          <w:rFonts w:ascii="Times New Roman" w:hAnsi="Times New Roman" w:cs="Times New Roman"/>
          <w:b/>
          <w:sz w:val="24"/>
          <w:szCs w:val="24"/>
        </w:rPr>
      </w:pPr>
      <w:r w:rsidRPr="00044B50">
        <w:rPr>
          <w:noProof/>
          <w:lang w:eastAsia="en-ZA"/>
        </w:rPr>
        <w:drawing>
          <wp:inline distT="0" distB="0" distL="0" distR="0" wp14:anchorId="5D5E087F" wp14:editId="7B78E865">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728F819A" w14:textId="77777777" w:rsidR="005B1622" w:rsidRPr="006D7785" w:rsidRDefault="005B1622" w:rsidP="00912674">
      <w:pPr>
        <w:spacing w:after="0" w:line="360" w:lineRule="auto"/>
        <w:jc w:val="center"/>
        <w:rPr>
          <w:rFonts w:ascii="Times New Roman" w:hAnsi="Times New Roman" w:cs="Times New Roman"/>
          <w:b/>
          <w:bCs/>
          <w:sz w:val="24"/>
          <w:szCs w:val="24"/>
        </w:rPr>
      </w:pPr>
      <w:r w:rsidRPr="006D7785">
        <w:rPr>
          <w:rFonts w:ascii="Times New Roman" w:hAnsi="Times New Roman" w:cs="Times New Roman"/>
          <w:b/>
          <w:bCs/>
          <w:sz w:val="24"/>
          <w:szCs w:val="24"/>
        </w:rPr>
        <w:t>IN THE HIGH COURT OF SOUTH AFRICA</w:t>
      </w:r>
    </w:p>
    <w:p w14:paraId="066BD49B" w14:textId="77777777" w:rsidR="00466FC2" w:rsidRPr="006D7785" w:rsidRDefault="005B1622" w:rsidP="00912674">
      <w:pPr>
        <w:spacing w:after="0" w:line="360" w:lineRule="auto"/>
        <w:jc w:val="center"/>
        <w:rPr>
          <w:rFonts w:ascii="Times New Roman" w:hAnsi="Times New Roman" w:cs="Times New Roman"/>
          <w:b/>
          <w:bCs/>
          <w:sz w:val="24"/>
          <w:szCs w:val="24"/>
        </w:rPr>
      </w:pPr>
      <w:r w:rsidRPr="006D7785">
        <w:rPr>
          <w:rFonts w:ascii="Times New Roman" w:hAnsi="Times New Roman" w:cs="Times New Roman"/>
          <w:b/>
          <w:bCs/>
          <w:sz w:val="24"/>
          <w:szCs w:val="24"/>
        </w:rPr>
        <w:t>(EA</w:t>
      </w:r>
      <w:r w:rsidR="00261EAE" w:rsidRPr="006D7785">
        <w:rPr>
          <w:rFonts w:ascii="Times New Roman" w:hAnsi="Times New Roman" w:cs="Times New Roman"/>
          <w:b/>
          <w:bCs/>
          <w:sz w:val="24"/>
          <w:szCs w:val="24"/>
        </w:rPr>
        <w:t>ST</w:t>
      </w:r>
      <w:r w:rsidR="00CD7534" w:rsidRPr="006D7785">
        <w:rPr>
          <w:rFonts w:ascii="Times New Roman" w:hAnsi="Times New Roman" w:cs="Times New Roman"/>
          <w:b/>
          <w:bCs/>
          <w:sz w:val="24"/>
          <w:szCs w:val="24"/>
        </w:rPr>
        <w:t>ERN</w:t>
      </w:r>
      <w:r w:rsidR="00261EAE" w:rsidRPr="006D7785">
        <w:rPr>
          <w:rFonts w:ascii="Times New Roman" w:hAnsi="Times New Roman" w:cs="Times New Roman"/>
          <w:b/>
          <w:bCs/>
          <w:sz w:val="24"/>
          <w:szCs w:val="24"/>
        </w:rPr>
        <w:t xml:space="preserve"> CAPE </w:t>
      </w:r>
      <w:r w:rsidR="000450B7" w:rsidRPr="006D7785">
        <w:rPr>
          <w:rFonts w:ascii="Times New Roman" w:hAnsi="Times New Roman" w:cs="Times New Roman"/>
          <w:b/>
          <w:bCs/>
          <w:sz w:val="24"/>
          <w:szCs w:val="24"/>
        </w:rPr>
        <w:t>DIVISION</w:t>
      </w:r>
      <w:r w:rsidR="00261EAE" w:rsidRPr="006D7785">
        <w:rPr>
          <w:rFonts w:ascii="Times New Roman" w:hAnsi="Times New Roman" w:cs="Times New Roman"/>
          <w:b/>
          <w:bCs/>
          <w:sz w:val="24"/>
          <w:szCs w:val="24"/>
        </w:rPr>
        <w:t xml:space="preserve">, </w:t>
      </w:r>
      <w:r w:rsidR="0052494C" w:rsidRPr="006D7785">
        <w:rPr>
          <w:rFonts w:ascii="Times New Roman" w:hAnsi="Times New Roman" w:cs="Times New Roman"/>
          <w:b/>
          <w:bCs/>
          <w:sz w:val="24"/>
          <w:szCs w:val="24"/>
        </w:rPr>
        <w:t>BHISHO</w:t>
      </w:r>
      <w:r w:rsidRPr="006D7785">
        <w:rPr>
          <w:rFonts w:ascii="Times New Roman" w:hAnsi="Times New Roman" w:cs="Times New Roman"/>
          <w:b/>
          <w:bCs/>
          <w:sz w:val="24"/>
          <w:szCs w:val="24"/>
        </w:rPr>
        <w:t>)</w:t>
      </w:r>
    </w:p>
    <w:p w14:paraId="71C7E1E6" w14:textId="77777777" w:rsidR="006D7785" w:rsidRPr="006D7785" w:rsidRDefault="006D7785" w:rsidP="00912674">
      <w:pPr>
        <w:spacing w:after="0" w:line="360" w:lineRule="auto"/>
        <w:jc w:val="center"/>
        <w:rPr>
          <w:rFonts w:ascii="Times New Roman" w:hAnsi="Times New Roman" w:cs="Times New Roman"/>
          <w:b/>
          <w:bCs/>
          <w:sz w:val="24"/>
          <w:szCs w:val="24"/>
        </w:rPr>
      </w:pPr>
    </w:p>
    <w:p w14:paraId="1C32191C" w14:textId="77777777" w:rsidR="005F15BB" w:rsidRPr="006D7785" w:rsidRDefault="00411840" w:rsidP="00912674">
      <w:pPr>
        <w:spacing w:after="0" w:line="360" w:lineRule="auto"/>
        <w:jc w:val="right"/>
        <w:rPr>
          <w:rFonts w:ascii="Times New Roman" w:hAnsi="Times New Roman" w:cs="Times New Roman"/>
          <w:b/>
          <w:bCs/>
          <w:sz w:val="24"/>
          <w:szCs w:val="24"/>
        </w:rPr>
      </w:pPr>
      <w:r w:rsidRPr="006D7785">
        <w:rPr>
          <w:rFonts w:ascii="Times New Roman" w:hAnsi="Times New Roman" w:cs="Times New Roman"/>
          <w:b/>
          <w:bCs/>
          <w:sz w:val="24"/>
          <w:szCs w:val="24"/>
        </w:rPr>
        <w:t>CA</w:t>
      </w:r>
      <w:r w:rsidR="0051264E" w:rsidRPr="006D7785">
        <w:rPr>
          <w:rFonts w:ascii="Times New Roman" w:hAnsi="Times New Roman" w:cs="Times New Roman"/>
          <w:b/>
          <w:bCs/>
          <w:sz w:val="24"/>
          <w:szCs w:val="24"/>
        </w:rPr>
        <w:t>SE</w:t>
      </w:r>
      <w:r w:rsidRPr="006D7785">
        <w:rPr>
          <w:rFonts w:ascii="Times New Roman" w:hAnsi="Times New Roman" w:cs="Times New Roman"/>
          <w:b/>
          <w:bCs/>
          <w:sz w:val="24"/>
          <w:szCs w:val="24"/>
        </w:rPr>
        <w:t xml:space="preserve"> NO.</w:t>
      </w:r>
      <w:r w:rsidR="00932C06" w:rsidRPr="006D7785">
        <w:rPr>
          <w:rFonts w:ascii="Times New Roman" w:hAnsi="Times New Roman" w:cs="Times New Roman"/>
          <w:b/>
          <w:bCs/>
          <w:sz w:val="24"/>
          <w:szCs w:val="24"/>
        </w:rPr>
        <w:t xml:space="preserve"> </w:t>
      </w:r>
      <w:r w:rsidR="0035243D" w:rsidRPr="006D7785">
        <w:rPr>
          <w:rFonts w:ascii="Times New Roman" w:hAnsi="Times New Roman" w:cs="Times New Roman"/>
          <w:b/>
          <w:bCs/>
          <w:sz w:val="24"/>
          <w:szCs w:val="24"/>
        </w:rPr>
        <w:t>CA</w:t>
      </w:r>
      <w:r w:rsidR="001E4FA9" w:rsidRPr="006D7785">
        <w:rPr>
          <w:rFonts w:ascii="Times New Roman" w:hAnsi="Times New Roman" w:cs="Times New Roman"/>
          <w:b/>
          <w:bCs/>
          <w:sz w:val="24"/>
          <w:szCs w:val="24"/>
        </w:rPr>
        <w:t xml:space="preserve"> &amp; R </w:t>
      </w:r>
      <w:r w:rsidR="0052494C" w:rsidRPr="006D7785">
        <w:rPr>
          <w:rFonts w:ascii="Times New Roman" w:hAnsi="Times New Roman" w:cs="Times New Roman"/>
          <w:b/>
          <w:bCs/>
          <w:sz w:val="24"/>
          <w:szCs w:val="24"/>
        </w:rPr>
        <w:t>22/2024</w:t>
      </w:r>
      <w:r w:rsidR="00DE39D7" w:rsidRPr="006D7785">
        <w:rPr>
          <w:rFonts w:ascii="Times New Roman" w:hAnsi="Times New Roman" w:cs="Times New Roman"/>
          <w:b/>
          <w:bCs/>
          <w:sz w:val="24"/>
          <w:szCs w:val="24"/>
        </w:rPr>
        <w:tab/>
      </w:r>
      <w:r w:rsidR="002026D3" w:rsidRPr="006D7785">
        <w:rPr>
          <w:rFonts w:ascii="Times New Roman" w:hAnsi="Times New Roman" w:cs="Times New Roman"/>
          <w:b/>
          <w:bCs/>
          <w:sz w:val="24"/>
          <w:szCs w:val="24"/>
        </w:rPr>
        <w:t xml:space="preserve"> </w:t>
      </w:r>
    </w:p>
    <w:p w14:paraId="48FA1805" w14:textId="77777777" w:rsidR="006D7785" w:rsidRPr="0052494C" w:rsidRDefault="006D7785" w:rsidP="00912674">
      <w:pPr>
        <w:spacing w:after="0" w:line="360" w:lineRule="auto"/>
        <w:jc w:val="right"/>
        <w:rPr>
          <w:rFonts w:ascii="Times New Roman" w:hAnsi="Times New Roman" w:cs="Times New Roman"/>
          <w:bCs/>
          <w:sz w:val="24"/>
          <w:szCs w:val="24"/>
        </w:rPr>
      </w:pPr>
    </w:p>
    <w:p w14:paraId="3D785148" w14:textId="77777777" w:rsidR="0051264E" w:rsidRPr="0052494C" w:rsidRDefault="005B1622" w:rsidP="00912674">
      <w:pPr>
        <w:spacing w:after="0" w:line="360" w:lineRule="auto"/>
        <w:jc w:val="both"/>
        <w:rPr>
          <w:rFonts w:ascii="Times New Roman" w:hAnsi="Times New Roman" w:cs="Times New Roman"/>
          <w:bCs/>
          <w:sz w:val="24"/>
          <w:szCs w:val="24"/>
        </w:rPr>
      </w:pPr>
      <w:r w:rsidRPr="0052494C">
        <w:rPr>
          <w:rFonts w:ascii="Times New Roman" w:hAnsi="Times New Roman" w:cs="Times New Roman"/>
          <w:bCs/>
          <w:sz w:val="24"/>
          <w:szCs w:val="24"/>
        </w:rPr>
        <w:t>In the matter between:</w:t>
      </w:r>
    </w:p>
    <w:p w14:paraId="4BD30C59" w14:textId="77777777" w:rsidR="004730FA" w:rsidRPr="0052494C" w:rsidRDefault="004730FA" w:rsidP="00912674">
      <w:pPr>
        <w:spacing w:after="0" w:line="360" w:lineRule="auto"/>
        <w:jc w:val="both"/>
        <w:rPr>
          <w:rFonts w:ascii="Times New Roman" w:hAnsi="Times New Roman" w:cs="Times New Roman"/>
          <w:bCs/>
          <w:sz w:val="24"/>
          <w:szCs w:val="24"/>
        </w:rPr>
      </w:pPr>
    </w:p>
    <w:p w14:paraId="7A8DA053" w14:textId="77777777" w:rsidR="001E4FA9" w:rsidRPr="006D7785" w:rsidRDefault="003D51B4" w:rsidP="00912674">
      <w:pPr>
        <w:spacing w:after="0" w:line="360" w:lineRule="auto"/>
        <w:ind w:right="-43"/>
        <w:jc w:val="both"/>
        <w:rPr>
          <w:rFonts w:ascii="Times New Roman" w:hAnsi="Times New Roman" w:cs="Times New Roman"/>
          <w:b/>
          <w:bCs/>
          <w:sz w:val="24"/>
          <w:szCs w:val="24"/>
        </w:rPr>
      </w:pPr>
      <w:r w:rsidRPr="006D7785">
        <w:rPr>
          <w:rFonts w:ascii="Times New Roman" w:hAnsi="Times New Roman" w:cs="Times New Roman"/>
          <w:b/>
          <w:bCs/>
          <w:sz w:val="24"/>
          <w:szCs w:val="24"/>
        </w:rPr>
        <w:t>AYABONGA MANI</w:t>
      </w:r>
      <w:r w:rsidR="001E4FA9" w:rsidRPr="006D7785">
        <w:rPr>
          <w:rFonts w:ascii="Times New Roman" w:hAnsi="Times New Roman" w:cs="Times New Roman"/>
          <w:b/>
          <w:bCs/>
          <w:sz w:val="24"/>
          <w:szCs w:val="24"/>
        </w:rPr>
        <w:t xml:space="preserve">     </w:t>
      </w:r>
      <w:r w:rsidR="006425FA" w:rsidRPr="006D7785">
        <w:rPr>
          <w:rFonts w:ascii="Times New Roman" w:hAnsi="Times New Roman" w:cs="Times New Roman"/>
          <w:b/>
          <w:bCs/>
          <w:sz w:val="24"/>
          <w:szCs w:val="24"/>
        </w:rPr>
        <w:tab/>
      </w:r>
      <w:r w:rsidR="006425FA"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Pr>
          <w:rFonts w:ascii="Times New Roman" w:hAnsi="Times New Roman" w:cs="Times New Roman"/>
          <w:b/>
          <w:bCs/>
          <w:sz w:val="24"/>
          <w:szCs w:val="24"/>
        </w:rPr>
        <w:t xml:space="preserve">           </w:t>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First Appellant</w:t>
      </w:r>
    </w:p>
    <w:p w14:paraId="264C82DF" w14:textId="77777777" w:rsidR="003D51B4" w:rsidRPr="006D7785" w:rsidRDefault="003D51B4" w:rsidP="00912674">
      <w:pPr>
        <w:spacing w:after="0" w:line="360" w:lineRule="auto"/>
        <w:ind w:right="-43"/>
        <w:jc w:val="both"/>
        <w:rPr>
          <w:rFonts w:ascii="Times New Roman" w:hAnsi="Times New Roman" w:cs="Times New Roman"/>
          <w:b/>
          <w:bCs/>
          <w:sz w:val="24"/>
          <w:szCs w:val="24"/>
        </w:rPr>
      </w:pPr>
      <w:r w:rsidRPr="006D7785">
        <w:rPr>
          <w:rFonts w:ascii="Times New Roman" w:hAnsi="Times New Roman" w:cs="Times New Roman"/>
          <w:b/>
          <w:bCs/>
          <w:sz w:val="24"/>
          <w:szCs w:val="24"/>
        </w:rPr>
        <w:t>LIVOKUHLE VENA</w:t>
      </w:r>
      <w:r w:rsidR="001E4FA9" w:rsidRPr="006D7785">
        <w:rPr>
          <w:rFonts w:ascii="Times New Roman" w:hAnsi="Times New Roman" w:cs="Times New Roman"/>
          <w:b/>
          <w:bCs/>
          <w:sz w:val="24"/>
          <w:szCs w:val="24"/>
        </w:rPr>
        <w:t xml:space="preserve"> </w:t>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Second Appellant</w:t>
      </w:r>
    </w:p>
    <w:p w14:paraId="60455C15" w14:textId="77777777" w:rsidR="001E4FA9" w:rsidRPr="006D7785" w:rsidRDefault="003D51B4" w:rsidP="00912674">
      <w:pPr>
        <w:spacing w:after="0" w:line="360" w:lineRule="auto"/>
        <w:ind w:right="-43"/>
        <w:jc w:val="both"/>
        <w:rPr>
          <w:rFonts w:ascii="Times New Roman" w:hAnsi="Times New Roman" w:cs="Times New Roman"/>
          <w:b/>
          <w:bCs/>
          <w:sz w:val="24"/>
          <w:szCs w:val="24"/>
        </w:rPr>
      </w:pPr>
      <w:r w:rsidRPr="006D7785">
        <w:rPr>
          <w:rFonts w:ascii="Times New Roman" w:hAnsi="Times New Roman" w:cs="Times New Roman"/>
          <w:b/>
          <w:bCs/>
          <w:sz w:val="24"/>
          <w:szCs w:val="24"/>
        </w:rPr>
        <w:t>ZIPHOZIHLE NASE</w:t>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 xml:space="preserve">Third Appellant </w:t>
      </w:r>
    </w:p>
    <w:p w14:paraId="5FEA7EDF" w14:textId="77777777" w:rsidR="003051CC" w:rsidRPr="006D7785" w:rsidRDefault="003D51B4" w:rsidP="00912674">
      <w:pPr>
        <w:spacing w:after="0" w:line="360" w:lineRule="auto"/>
        <w:ind w:right="-43"/>
        <w:jc w:val="both"/>
        <w:rPr>
          <w:rFonts w:ascii="Times New Roman" w:hAnsi="Times New Roman" w:cs="Times New Roman"/>
          <w:b/>
          <w:bCs/>
          <w:sz w:val="24"/>
          <w:szCs w:val="24"/>
        </w:rPr>
      </w:pPr>
      <w:r w:rsidRPr="006D7785">
        <w:rPr>
          <w:rFonts w:ascii="Times New Roman" w:hAnsi="Times New Roman" w:cs="Times New Roman"/>
          <w:b/>
          <w:bCs/>
          <w:sz w:val="24"/>
          <w:szCs w:val="24"/>
        </w:rPr>
        <w:t>QHAVELILE NASE</w:t>
      </w:r>
      <w:r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 xml:space="preserve">Fourth Appellant  </w:t>
      </w:r>
    </w:p>
    <w:p w14:paraId="42122AC5" w14:textId="77777777" w:rsidR="002C00D3" w:rsidRPr="006D7785" w:rsidRDefault="003D51B4" w:rsidP="00912674">
      <w:pPr>
        <w:spacing w:after="0" w:line="360" w:lineRule="auto"/>
        <w:ind w:right="-43"/>
        <w:jc w:val="both"/>
        <w:rPr>
          <w:rFonts w:ascii="Times New Roman" w:hAnsi="Times New Roman" w:cs="Times New Roman"/>
          <w:b/>
          <w:bCs/>
          <w:sz w:val="24"/>
          <w:szCs w:val="24"/>
        </w:rPr>
      </w:pPr>
      <w:r w:rsidRPr="006D7785">
        <w:rPr>
          <w:rFonts w:ascii="Times New Roman" w:hAnsi="Times New Roman" w:cs="Times New Roman"/>
          <w:b/>
          <w:bCs/>
          <w:sz w:val="24"/>
          <w:szCs w:val="24"/>
        </w:rPr>
        <w:t>NTUNZI GXOWA</w:t>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Fifth Appellant</w:t>
      </w:r>
    </w:p>
    <w:p w14:paraId="4DFFA7C6" w14:textId="77777777" w:rsidR="003D51B4" w:rsidRPr="006D7785" w:rsidRDefault="003D51B4" w:rsidP="00912674">
      <w:pPr>
        <w:spacing w:after="0" w:line="360" w:lineRule="auto"/>
        <w:ind w:right="-43"/>
        <w:jc w:val="both"/>
        <w:rPr>
          <w:rFonts w:ascii="Times New Roman" w:hAnsi="Times New Roman" w:cs="Times New Roman"/>
          <w:b/>
          <w:bCs/>
          <w:sz w:val="24"/>
          <w:szCs w:val="24"/>
        </w:rPr>
      </w:pPr>
    </w:p>
    <w:p w14:paraId="63D43975" w14:textId="77777777" w:rsidR="002C00D3" w:rsidRPr="006D7785" w:rsidRDefault="00A84A09" w:rsidP="00912674">
      <w:pPr>
        <w:spacing w:after="0" w:line="360" w:lineRule="auto"/>
        <w:ind w:right="-46"/>
        <w:jc w:val="both"/>
        <w:rPr>
          <w:rFonts w:ascii="Times New Roman" w:hAnsi="Times New Roman" w:cs="Times New Roman"/>
          <w:b/>
          <w:bCs/>
          <w:sz w:val="24"/>
          <w:szCs w:val="24"/>
        </w:rPr>
      </w:pPr>
      <w:r w:rsidRPr="006D7785">
        <w:rPr>
          <w:rFonts w:ascii="Times New Roman" w:hAnsi="Times New Roman" w:cs="Times New Roman"/>
          <w:b/>
          <w:bCs/>
          <w:sz w:val="24"/>
          <w:szCs w:val="24"/>
        </w:rPr>
        <w:t>a</w:t>
      </w:r>
      <w:r w:rsidR="002C00D3" w:rsidRPr="006D7785">
        <w:rPr>
          <w:rFonts w:ascii="Times New Roman" w:hAnsi="Times New Roman" w:cs="Times New Roman"/>
          <w:b/>
          <w:bCs/>
          <w:sz w:val="24"/>
          <w:szCs w:val="24"/>
        </w:rPr>
        <w:t xml:space="preserve">nd </w:t>
      </w:r>
    </w:p>
    <w:p w14:paraId="5FAD383C" w14:textId="77777777" w:rsidR="006425FA" w:rsidRPr="006D7785" w:rsidRDefault="006425FA" w:rsidP="00912674">
      <w:pPr>
        <w:spacing w:after="0" w:line="360" w:lineRule="auto"/>
        <w:ind w:right="-46"/>
        <w:jc w:val="both"/>
        <w:rPr>
          <w:rFonts w:ascii="Times New Roman" w:hAnsi="Times New Roman" w:cs="Times New Roman"/>
          <w:b/>
          <w:bCs/>
          <w:sz w:val="24"/>
          <w:szCs w:val="24"/>
        </w:rPr>
      </w:pPr>
    </w:p>
    <w:p w14:paraId="135343DF" w14:textId="77777777" w:rsidR="00A62D5A" w:rsidRPr="006D7785" w:rsidRDefault="008A1C1A" w:rsidP="00912674">
      <w:pPr>
        <w:spacing w:after="0" w:line="360" w:lineRule="auto"/>
        <w:ind w:right="-46"/>
        <w:jc w:val="both"/>
        <w:rPr>
          <w:rFonts w:ascii="Times New Roman" w:hAnsi="Times New Roman" w:cs="Times New Roman"/>
          <w:b/>
          <w:bCs/>
          <w:sz w:val="24"/>
          <w:szCs w:val="24"/>
        </w:rPr>
      </w:pPr>
      <w:r w:rsidRPr="006D7785">
        <w:rPr>
          <w:rFonts w:ascii="Times New Roman" w:hAnsi="Times New Roman" w:cs="Times New Roman"/>
          <w:b/>
          <w:bCs/>
          <w:sz w:val="24"/>
          <w:szCs w:val="24"/>
        </w:rPr>
        <w:t xml:space="preserve">THE </w:t>
      </w:r>
      <w:r w:rsidR="001E4FA9" w:rsidRPr="006D7785">
        <w:rPr>
          <w:rFonts w:ascii="Times New Roman" w:hAnsi="Times New Roman" w:cs="Times New Roman"/>
          <w:b/>
          <w:bCs/>
          <w:sz w:val="24"/>
          <w:szCs w:val="24"/>
        </w:rPr>
        <w:t xml:space="preserve">STATE </w:t>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001E4FA9" w:rsidRPr="006D7785">
        <w:rPr>
          <w:rFonts w:ascii="Times New Roman" w:hAnsi="Times New Roman" w:cs="Times New Roman"/>
          <w:b/>
          <w:bCs/>
          <w:sz w:val="24"/>
          <w:szCs w:val="24"/>
        </w:rPr>
        <w:tab/>
      </w:r>
      <w:r w:rsidRPr="006D7785">
        <w:rPr>
          <w:rFonts w:ascii="Times New Roman" w:hAnsi="Times New Roman" w:cs="Times New Roman"/>
          <w:b/>
          <w:bCs/>
          <w:sz w:val="24"/>
          <w:szCs w:val="24"/>
        </w:rPr>
        <w:tab/>
      </w:r>
      <w:r w:rsidR="006D7785"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 xml:space="preserve">  </w:t>
      </w:r>
      <w:r w:rsidR="003D51B4" w:rsidRPr="006D7785">
        <w:rPr>
          <w:rFonts w:ascii="Times New Roman" w:hAnsi="Times New Roman" w:cs="Times New Roman"/>
          <w:b/>
          <w:bCs/>
          <w:sz w:val="24"/>
          <w:szCs w:val="24"/>
        </w:rPr>
        <w:t xml:space="preserve">Respondent </w:t>
      </w:r>
    </w:p>
    <w:p w14:paraId="7C5F6EF7" w14:textId="77777777" w:rsidR="005B1622" w:rsidRPr="0052494C" w:rsidRDefault="005B1622" w:rsidP="00912674">
      <w:pPr>
        <w:pBdr>
          <w:bottom w:val="single" w:sz="12" w:space="1" w:color="auto"/>
        </w:pBdr>
        <w:spacing w:after="0" w:line="360" w:lineRule="auto"/>
        <w:jc w:val="both"/>
        <w:rPr>
          <w:rFonts w:ascii="Times New Roman" w:hAnsi="Times New Roman" w:cs="Times New Roman"/>
          <w:bCs/>
          <w:sz w:val="24"/>
          <w:szCs w:val="24"/>
        </w:rPr>
      </w:pPr>
    </w:p>
    <w:p w14:paraId="7430F955" w14:textId="77777777" w:rsidR="004730FA" w:rsidRPr="0052494C" w:rsidRDefault="004730FA" w:rsidP="00912674">
      <w:pPr>
        <w:spacing w:after="0" w:line="360" w:lineRule="auto"/>
        <w:rPr>
          <w:rFonts w:ascii="Times New Roman" w:hAnsi="Times New Roman" w:cs="Times New Roman"/>
          <w:bCs/>
          <w:sz w:val="24"/>
          <w:szCs w:val="24"/>
        </w:rPr>
      </w:pPr>
    </w:p>
    <w:p w14:paraId="15DA189C" w14:textId="77777777" w:rsidR="005B1622" w:rsidRPr="006D7785" w:rsidRDefault="001E4FA9" w:rsidP="00912674">
      <w:pPr>
        <w:spacing w:after="0" w:line="360" w:lineRule="auto"/>
        <w:jc w:val="center"/>
        <w:rPr>
          <w:rFonts w:ascii="Times New Roman" w:hAnsi="Times New Roman" w:cs="Times New Roman"/>
          <w:b/>
          <w:bCs/>
          <w:sz w:val="24"/>
          <w:szCs w:val="24"/>
        </w:rPr>
      </w:pPr>
      <w:r w:rsidRPr="006D7785">
        <w:rPr>
          <w:rFonts w:ascii="Times New Roman" w:hAnsi="Times New Roman" w:cs="Times New Roman"/>
          <w:b/>
          <w:bCs/>
          <w:sz w:val="24"/>
          <w:szCs w:val="24"/>
        </w:rPr>
        <w:t xml:space="preserve">BAIL APPEAL </w:t>
      </w:r>
      <w:r w:rsidR="005B1622" w:rsidRPr="006D7785">
        <w:rPr>
          <w:rFonts w:ascii="Times New Roman" w:hAnsi="Times New Roman" w:cs="Times New Roman"/>
          <w:b/>
          <w:bCs/>
          <w:sz w:val="24"/>
          <w:szCs w:val="24"/>
        </w:rPr>
        <w:t>JUDGMENT</w:t>
      </w:r>
    </w:p>
    <w:p w14:paraId="6AEECD58" w14:textId="77777777" w:rsidR="005B1622" w:rsidRPr="0052494C" w:rsidRDefault="005B1622" w:rsidP="00912674">
      <w:pPr>
        <w:pBdr>
          <w:bottom w:val="single" w:sz="12" w:space="1" w:color="auto"/>
        </w:pBdr>
        <w:spacing w:after="0" w:line="360" w:lineRule="auto"/>
        <w:jc w:val="both"/>
        <w:rPr>
          <w:rFonts w:ascii="Times New Roman" w:hAnsi="Times New Roman" w:cs="Times New Roman"/>
          <w:bCs/>
          <w:sz w:val="24"/>
          <w:szCs w:val="24"/>
        </w:rPr>
      </w:pPr>
    </w:p>
    <w:p w14:paraId="66489D68" w14:textId="77777777" w:rsidR="00912674" w:rsidRDefault="00912674" w:rsidP="00912674">
      <w:pPr>
        <w:spacing w:after="0" w:line="360" w:lineRule="auto"/>
        <w:jc w:val="both"/>
        <w:rPr>
          <w:rFonts w:ascii="Times New Roman" w:hAnsi="Times New Roman" w:cs="Times New Roman"/>
          <w:b/>
          <w:sz w:val="24"/>
          <w:szCs w:val="24"/>
        </w:rPr>
      </w:pPr>
    </w:p>
    <w:p w14:paraId="0ACB831D" w14:textId="77777777" w:rsidR="003D51B4" w:rsidRPr="006D7785" w:rsidRDefault="008A1C1A" w:rsidP="00912674">
      <w:pPr>
        <w:spacing w:after="0" w:line="360" w:lineRule="auto"/>
        <w:jc w:val="both"/>
        <w:rPr>
          <w:rFonts w:ascii="Times New Roman" w:hAnsi="Times New Roman" w:cs="Times New Roman"/>
          <w:b/>
          <w:bCs/>
          <w:sz w:val="24"/>
          <w:szCs w:val="24"/>
        </w:rPr>
      </w:pPr>
      <w:r w:rsidRPr="006D7785">
        <w:rPr>
          <w:rFonts w:ascii="Times New Roman" w:hAnsi="Times New Roman" w:cs="Times New Roman"/>
          <w:b/>
          <w:bCs/>
          <w:sz w:val="24"/>
          <w:szCs w:val="24"/>
        </w:rPr>
        <w:t>COLLETT</w:t>
      </w:r>
      <w:r w:rsidR="00BE72A7" w:rsidRPr="006D7785">
        <w:rPr>
          <w:rFonts w:ascii="Times New Roman" w:hAnsi="Times New Roman" w:cs="Times New Roman"/>
          <w:b/>
          <w:bCs/>
          <w:sz w:val="24"/>
          <w:szCs w:val="24"/>
        </w:rPr>
        <w:t xml:space="preserve"> </w:t>
      </w:r>
      <w:r w:rsidRPr="006D7785">
        <w:rPr>
          <w:rFonts w:ascii="Times New Roman" w:hAnsi="Times New Roman" w:cs="Times New Roman"/>
          <w:b/>
          <w:bCs/>
          <w:sz w:val="24"/>
          <w:szCs w:val="24"/>
        </w:rPr>
        <w:t>A</w:t>
      </w:r>
      <w:r w:rsidR="005B1622" w:rsidRPr="006D7785">
        <w:rPr>
          <w:rFonts w:ascii="Times New Roman" w:hAnsi="Times New Roman" w:cs="Times New Roman"/>
          <w:b/>
          <w:bCs/>
          <w:sz w:val="24"/>
          <w:szCs w:val="24"/>
        </w:rPr>
        <w:t>J:</w:t>
      </w:r>
    </w:p>
    <w:p w14:paraId="3C71AB54" w14:textId="77777777" w:rsidR="003D51B4" w:rsidRDefault="003D51B4" w:rsidP="00912674">
      <w:pPr>
        <w:spacing w:after="0" w:line="360" w:lineRule="auto"/>
        <w:jc w:val="both"/>
        <w:rPr>
          <w:rFonts w:ascii="Times New Roman" w:hAnsi="Times New Roman" w:cs="Times New Roman"/>
          <w:b/>
          <w:sz w:val="24"/>
          <w:szCs w:val="24"/>
        </w:rPr>
      </w:pPr>
    </w:p>
    <w:p w14:paraId="6FC68D67" w14:textId="77777777" w:rsidR="004730FA" w:rsidRPr="003D51B4" w:rsidRDefault="003D51B4" w:rsidP="00912674">
      <w:pPr>
        <w:spacing w:after="0" w:line="360" w:lineRule="auto"/>
        <w:jc w:val="both"/>
        <w:rPr>
          <w:rFonts w:ascii="Times New Roman" w:hAnsi="Times New Roman" w:cs="Times New Roman"/>
          <w:bCs/>
          <w:i/>
          <w:iCs/>
          <w:sz w:val="24"/>
          <w:szCs w:val="24"/>
        </w:rPr>
      </w:pPr>
      <w:r w:rsidRPr="003D51B4">
        <w:rPr>
          <w:rFonts w:ascii="Times New Roman" w:hAnsi="Times New Roman" w:cs="Times New Roman"/>
          <w:bCs/>
          <w:i/>
          <w:iCs/>
          <w:sz w:val="24"/>
          <w:szCs w:val="24"/>
          <w:u w:val="single"/>
        </w:rPr>
        <w:t>Introduction</w:t>
      </w:r>
      <w:r w:rsidR="00265AAE" w:rsidRPr="003D51B4">
        <w:rPr>
          <w:rFonts w:ascii="Times New Roman" w:hAnsi="Times New Roman" w:cs="Times New Roman"/>
          <w:bCs/>
          <w:i/>
          <w:iCs/>
          <w:sz w:val="24"/>
          <w:szCs w:val="24"/>
        </w:rPr>
        <w:t xml:space="preserve"> </w:t>
      </w:r>
    </w:p>
    <w:p w14:paraId="2F2BAB18" w14:textId="77777777" w:rsidR="00912674" w:rsidRPr="004730FA" w:rsidRDefault="00912674" w:rsidP="00912674">
      <w:pPr>
        <w:spacing w:after="0" w:line="360" w:lineRule="auto"/>
        <w:jc w:val="both"/>
        <w:rPr>
          <w:rFonts w:ascii="Times New Roman" w:hAnsi="Times New Roman" w:cs="Times New Roman"/>
          <w:b/>
          <w:sz w:val="24"/>
          <w:szCs w:val="24"/>
        </w:rPr>
      </w:pPr>
    </w:p>
    <w:p w14:paraId="394F892B" w14:textId="77777777" w:rsidR="00360FB3" w:rsidRDefault="00BE72A7" w:rsidP="00912674">
      <w:pPr>
        <w:spacing w:after="0" w:line="360" w:lineRule="auto"/>
        <w:ind w:left="720" w:hanging="720"/>
        <w:jc w:val="both"/>
        <w:rPr>
          <w:rFonts w:ascii="Times New Roman" w:hAnsi="Times New Roman" w:cs="Times New Roman"/>
          <w:sz w:val="24"/>
          <w:szCs w:val="24"/>
          <w:lang w:val="en-GB"/>
        </w:rPr>
      </w:pPr>
      <w:r w:rsidRPr="00765997">
        <w:rPr>
          <w:rFonts w:ascii="Times New Roman" w:hAnsi="Times New Roman" w:cs="Times New Roman"/>
          <w:sz w:val="24"/>
          <w:szCs w:val="24"/>
          <w:lang w:val="en-GB"/>
        </w:rPr>
        <w:lastRenderedPageBreak/>
        <w:t>[1]</w:t>
      </w:r>
      <w:r w:rsidR="001E4FA9">
        <w:rPr>
          <w:rFonts w:ascii="Times New Roman" w:hAnsi="Times New Roman" w:cs="Times New Roman"/>
          <w:sz w:val="24"/>
          <w:szCs w:val="24"/>
          <w:lang w:val="en-GB"/>
        </w:rPr>
        <w:tab/>
        <w:t xml:space="preserve">This </w:t>
      </w:r>
      <w:r w:rsidR="00360FB3">
        <w:rPr>
          <w:rFonts w:ascii="Times New Roman" w:hAnsi="Times New Roman" w:cs="Times New Roman"/>
          <w:sz w:val="24"/>
          <w:szCs w:val="24"/>
          <w:lang w:val="en-GB"/>
        </w:rPr>
        <w:t xml:space="preserve">appeal is brought pursuant to the Magistrate at </w:t>
      </w:r>
      <w:r w:rsidR="00A84A09">
        <w:rPr>
          <w:rFonts w:ascii="Times New Roman" w:hAnsi="Times New Roman" w:cs="Times New Roman"/>
          <w:sz w:val="24"/>
          <w:szCs w:val="24"/>
          <w:lang w:val="en-GB"/>
        </w:rPr>
        <w:t xml:space="preserve">the </w:t>
      </w:r>
      <w:r w:rsidR="00707306">
        <w:rPr>
          <w:rFonts w:ascii="Times New Roman" w:hAnsi="Times New Roman" w:cs="Times New Roman"/>
          <w:sz w:val="24"/>
          <w:szCs w:val="24"/>
          <w:lang w:val="en-GB"/>
        </w:rPr>
        <w:t>Alice</w:t>
      </w:r>
      <w:r w:rsidR="00360FB3">
        <w:rPr>
          <w:rFonts w:ascii="Times New Roman" w:hAnsi="Times New Roman" w:cs="Times New Roman"/>
          <w:sz w:val="24"/>
          <w:szCs w:val="24"/>
          <w:lang w:val="en-GB"/>
        </w:rPr>
        <w:t xml:space="preserve"> </w:t>
      </w:r>
      <w:r w:rsidR="00912674">
        <w:rPr>
          <w:rFonts w:ascii="Times New Roman" w:hAnsi="Times New Roman" w:cs="Times New Roman"/>
          <w:sz w:val="24"/>
          <w:szCs w:val="24"/>
          <w:lang w:val="en-GB"/>
        </w:rPr>
        <w:t xml:space="preserve">Magistrate’s Court </w:t>
      </w:r>
      <w:r w:rsidR="00360FB3">
        <w:rPr>
          <w:rFonts w:ascii="Times New Roman" w:hAnsi="Times New Roman" w:cs="Times New Roman"/>
          <w:sz w:val="24"/>
          <w:szCs w:val="24"/>
          <w:lang w:val="en-GB"/>
        </w:rPr>
        <w:t xml:space="preserve">refusing the appellants to be admitted to bail. </w:t>
      </w:r>
    </w:p>
    <w:p w14:paraId="3B4DFB1B" w14:textId="77777777" w:rsidR="00293CC3" w:rsidRDefault="00A71B71"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 xml:space="preserve">The appellants are charged with the crime of </w:t>
      </w:r>
      <w:r w:rsidR="00707306">
        <w:rPr>
          <w:rFonts w:ascii="Times New Roman" w:hAnsi="Times New Roman" w:cs="Times New Roman"/>
          <w:sz w:val="24"/>
          <w:szCs w:val="24"/>
          <w:lang w:val="en-GB"/>
        </w:rPr>
        <w:t xml:space="preserve">robbery with aggravating circumstances as enunciated in </w:t>
      </w:r>
      <w:r w:rsidR="00707306">
        <w:rPr>
          <w:rFonts w:ascii="Times New Roman" w:hAnsi="Times New Roman" w:cs="Times New Roman"/>
          <w:i/>
          <w:iCs/>
          <w:sz w:val="24"/>
          <w:szCs w:val="24"/>
          <w:lang w:val="en-GB"/>
        </w:rPr>
        <w:t xml:space="preserve">section 1 </w:t>
      </w:r>
      <w:r w:rsidR="00707306">
        <w:rPr>
          <w:rFonts w:ascii="Times New Roman" w:hAnsi="Times New Roman" w:cs="Times New Roman"/>
          <w:sz w:val="24"/>
          <w:szCs w:val="24"/>
          <w:lang w:val="en-GB"/>
        </w:rPr>
        <w:t>of the</w:t>
      </w:r>
      <w:r w:rsidR="004F61AB">
        <w:rPr>
          <w:rFonts w:ascii="Times New Roman" w:hAnsi="Times New Roman" w:cs="Times New Roman"/>
          <w:sz w:val="24"/>
          <w:szCs w:val="24"/>
          <w:lang w:val="en-GB"/>
        </w:rPr>
        <w:t xml:space="preserve"> </w:t>
      </w:r>
      <w:r w:rsidR="004F61AB">
        <w:rPr>
          <w:rFonts w:ascii="Times New Roman" w:hAnsi="Times New Roman" w:cs="Times New Roman"/>
          <w:i/>
          <w:iCs/>
          <w:sz w:val="24"/>
          <w:szCs w:val="24"/>
          <w:lang w:val="en-GB"/>
        </w:rPr>
        <w:t xml:space="preserve">Criminal Procedure </w:t>
      </w:r>
      <w:r w:rsidR="000E64EC">
        <w:rPr>
          <w:rFonts w:ascii="Times New Roman" w:hAnsi="Times New Roman" w:cs="Times New Roman"/>
          <w:i/>
          <w:iCs/>
          <w:sz w:val="24"/>
          <w:szCs w:val="24"/>
          <w:lang w:val="en-GB"/>
        </w:rPr>
        <w:t>Act 51</w:t>
      </w:r>
      <w:r w:rsidR="004F61AB">
        <w:rPr>
          <w:rFonts w:ascii="Times New Roman" w:hAnsi="Times New Roman" w:cs="Times New Roman"/>
          <w:i/>
          <w:iCs/>
          <w:sz w:val="24"/>
          <w:szCs w:val="24"/>
          <w:lang w:val="en-GB"/>
        </w:rPr>
        <w:t xml:space="preserve"> of 1977 </w:t>
      </w:r>
      <w:r w:rsidR="004F61AB">
        <w:rPr>
          <w:rFonts w:ascii="Times New Roman" w:hAnsi="Times New Roman" w:cs="Times New Roman"/>
          <w:sz w:val="24"/>
          <w:szCs w:val="24"/>
          <w:lang w:val="en-GB"/>
        </w:rPr>
        <w:t>(hereinafter referred to as the ‘</w:t>
      </w:r>
      <w:r w:rsidR="004F61AB" w:rsidRPr="00A84A09">
        <w:rPr>
          <w:rFonts w:ascii="Times New Roman" w:hAnsi="Times New Roman" w:cs="Times New Roman"/>
          <w:i/>
          <w:iCs/>
          <w:sz w:val="24"/>
          <w:szCs w:val="24"/>
          <w:lang w:val="en-GB"/>
        </w:rPr>
        <w:t>CPA</w:t>
      </w:r>
      <w:r w:rsidR="004F61AB">
        <w:rPr>
          <w:rFonts w:ascii="Times New Roman" w:hAnsi="Times New Roman" w:cs="Times New Roman"/>
          <w:sz w:val="24"/>
          <w:szCs w:val="24"/>
          <w:lang w:val="en-GB"/>
        </w:rPr>
        <w:t>’), attempted murder of Constables Mitchell and Blaauw, unlawful possession of a firearm and possession of stolen property.</w:t>
      </w:r>
      <w:r w:rsidR="00707306">
        <w:rPr>
          <w:rFonts w:ascii="Times New Roman" w:hAnsi="Times New Roman" w:cs="Times New Roman"/>
          <w:sz w:val="24"/>
          <w:szCs w:val="24"/>
          <w:lang w:val="en-GB"/>
        </w:rPr>
        <w:t xml:space="preserve"> </w:t>
      </w:r>
    </w:p>
    <w:p w14:paraId="39A71566"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p>
    <w:p w14:paraId="59ECB4AF"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 xml:space="preserve">The appellants </w:t>
      </w:r>
      <w:r w:rsidR="00912674">
        <w:rPr>
          <w:rFonts w:ascii="Times New Roman" w:hAnsi="Times New Roman" w:cs="Times New Roman"/>
          <w:sz w:val="24"/>
          <w:szCs w:val="24"/>
          <w:lang w:val="en-GB"/>
        </w:rPr>
        <w:t>brought</w:t>
      </w:r>
      <w:r>
        <w:rPr>
          <w:rFonts w:ascii="Times New Roman" w:hAnsi="Times New Roman" w:cs="Times New Roman"/>
          <w:sz w:val="24"/>
          <w:szCs w:val="24"/>
          <w:lang w:val="en-GB"/>
        </w:rPr>
        <w:t xml:space="preserve"> a formal bail application</w:t>
      </w:r>
      <w:r w:rsidR="006F41CC">
        <w:rPr>
          <w:rFonts w:ascii="Times New Roman" w:hAnsi="Times New Roman" w:cs="Times New Roman"/>
          <w:sz w:val="24"/>
          <w:szCs w:val="24"/>
          <w:lang w:val="en-GB"/>
        </w:rPr>
        <w:t xml:space="preserve">, </w:t>
      </w:r>
      <w:r>
        <w:rPr>
          <w:rFonts w:ascii="Times New Roman" w:hAnsi="Times New Roman" w:cs="Times New Roman"/>
          <w:sz w:val="24"/>
          <w:szCs w:val="24"/>
          <w:lang w:val="en-GB"/>
        </w:rPr>
        <w:t>and the proceedings were adj</w:t>
      </w:r>
      <w:r w:rsidR="006F41CC">
        <w:rPr>
          <w:rFonts w:ascii="Times New Roman" w:hAnsi="Times New Roman" w:cs="Times New Roman"/>
          <w:sz w:val="24"/>
          <w:szCs w:val="24"/>
          <w:lang w:val="en-GB"/>
        </w:rPr>
        <w:t>udicated</w:t>
      </w:r>
      <w:r>
        <w:rPr>
          <w:rFonts w:ascii="Times New Roman" w:hAnsi="Times New Roman" w:cs="Times New Roman"/>
          <w:sz w:val="24"/>
          <w:szCs w:val="24"/>
          <w:lang w:val="en-GB"/>
        </w:rPr>
        <w:t xml:space="preserve"> on the strength of affidavits filed by </w:t>
      </w:r>
      <w:r w:rsidR="004F61AB">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appellants </w:t>
      </w:r>
      <w:r w:rsidR="004F61AB">
        <w:rPr>
          <w:rFonts w:ascii="Times New Roman" w:hAnsi="Times New Roman" w:cs="Times New Roman"/>
          <w:sz w:val="24"/>
          <w:szCs w:val="24"/>
          <w:lang w:val="en-GB"/>
        </w:rPr>
        <w:t>supplemented by the</w:t>
      </w:r>
      <w:r>
        <w:rPr>
          <w:rFonts w:ascii="Times New Roman" w:hAnsi="Times New Roman" w:cs="Times New Roman"/>
          <w:sz w:val="24"/>
          <w:szCs w:val="24"/>
          <w:lang w:val="en-GB"/>
        </w:rPr>
        <w:t xml:space="preserve"> </w:t>
      </w:r>
      <w:r w:rsidRPr="006F41CC">
        <w:rPr>
          <w:rFonts w:ascii="Times New Roman" w:hAnsi="Times New Roman" w:cs="Times New Roman"/>
          <w:i/>
          <w:iCs/>
          <w:sz w:val="24"/>
          <w:szCs w:val="24"/>
          <w:lang w:val="en-GB"/>
        </w:rPr>
        <w:t xml:space="preserve">viva voce </w:t>
      </w:r>
      <w:r>
        <w:rPr>
          <w:rFonts w:ascii="Times New Roman" w:hAnsi="Times New Roman" w:cs="Times New Roman"/>
          <w:sz w:val="24"/>
          <w:szCs w:val="24"/>
          <w:lang w:val="en-GB"/>
        </w:rPr>
        <w:t xml:space="preserve">evidence of </w:t>
      </w:r>
      <w:r w:rsidR="004F61AB">
        <w:rPr>
          <w:rFonts w:ascii="Times New Roman" w:hAnsi="Times New Roman" w:cs="Times New Roman"/>
          <w:sz w:val="24"/>
          <w:szCs w:val="24"/>
          <w:lang w:val="en-GB"/>
        </w:rPr>
        <w:t xml:space="preserve">second and fifth </w:t>
      </w:r>
      <w:r>
        <w:rPr>
          <w:rFonts w:ascii="Times New Roman" w:hAnsi="Times New Roman" w:cs="Times New Roman"/>
          <w:sz w:val="24"/>
          <w:szCs w:val="24"/>
          <w:lang w:val="en-GB"/>
        </w:rPr>
        <w:t>appellants and</w:t>
      </w:r>
      <w:r w:rsidR="00D3626A">
        <w:rPr>
          <w:rFonts w:ascii="Times New Roman" w:hAnsi="Times New Roman" w:cs="Times New Roman"/>
          <w:sz w:val="24"/>
          <w:szCs w:val="24"/>
          <w:lang w:val="en-GB"/>
        </w:rPr>
        <w:t xml:space="preserve"> the opposing evidence </w:t>
      </w:r>
      <w:r w:rsidR="000E64EC">
        <w:rPr>
          <w:rFonts w:ascii="Times New Roman" w:hAnsi="Times New Roman" w:cs="Times New Roman"/>
          <w:sz w:val="24"/>
          <w:szCs w:val="24"/>
          <w:lang w:val="en-GB"/>
        </w:rPr>
        <w:t>of the</w:t>
      </w:r>
      <w:r w:rsidR="004F61AB">
        <w:rPr>
          <w:rFonts w:ascii="Times New Roman" w:hAnsi="Times New Roman" w:cs="Times New Roman"/>
          <w:sz w:val="24"/>
          <w:szCs w:val="24"/>
          <w:lang w:val="en-GB"/>
        </w:rPr>
        <w:t xml:space="preserve"> investigating officer, Sergeant </w:t>
      </w:r>
      <w:proofErr w:type="spellStart"/>
      <w:r w:rsidR="004F61AB">
        <w:rPr>
          <w:rFonts w:ascii="Times New Roman" w:hAnsi="Times New Roman" w:cs="Times New Roman"/>
          <w:sz w:val="24"/>
          <w:szCs w:val="24"/>
          <w:lang w:val="en-GB"/>
        </w:rPr>
        <w:t>Mpitimpiti</w:t>
      </w:r>
      <w:proofErr w:type="spellEnd"/>
      <w:r w:rsidR="004F61AB">
        <w:rPr>
          <w:rFonts w:ascii="Times New Roman" w:hAnsi="Times New Roman" w:cs="Times New Roman"/>
          <w:sz w:val="24"/>
          <w:szCs w:val="24"/>
          <w:lang w:val="en-GB"/>
        </w:rPr>
        <w:t xml:space="preserve"> on behalf of</w:t>
      </w:r>
      <w:r>
        <w:rPr>
          <w:rFonts w:ascii="Times New Roman" w:hAnsi="Times New Roman" w:cs="Times New Roman"/>
          <w:sz w:val="24"/>
          <w:szCs w:val="24"/>
          <w:lang w:val="en-GB"/>
        </w:rPr>
        <w:t xml:space="preserve"> the state. </w:t>
      </w:r>
    </w:p>
    <w:p w14:paraId="68DC741D" w14:textId="77777777" w:rsidR="00293CC3" w:rsidRDefault="00293CC3" w:rsidP="00912674">
      <w:pPr>
        <w:spacing w:after="0" w:line="360" w:lineRule="auto"/>
        <w:ind w:left="720" w:hanging="720"/>
        <w:jc w:val="both"/>
        <w:rPr>
          <w:rFonts w:ascii="Times New Roman" w:hAnsi="Times New Roman" w:cs="Times New Roman"/>
          <w:sz w:val="24"/>
          <w:szCs w:val="24"/>
          <w:lang w:val="en-GB"/>
        </w:rPr>
      </w:pPr>
    </w:p>
    <w:p w14:paraId="6C5F74DE" w14:textId="77777777" w:rsidR="00746A29" w:rsidRDefault="00746A29"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 xml:space="preserve">It is common cause that the appellants are charged with offences listed in </w:t>
      </w:r>
      <w:r w:rsidRPr="006F41CC">
        <w:rPr>
          <w:rFonts w:ascii="Times New Roman" w:hAnsi="Times New Roman" w:cs="Times New Roman"/>
          <w:i/>
          <w:iCs/>
          <w:sz w:val="24"/>
          <w:szCs w:val="24"/>
          <w:lang w:val="en-GB"/>
        </w:rPr>
        <w:t>Schedule 6</w:t>
      </w:r>
      <w:r>
        <w:rPr>
          <w:rFonts w:ascii="Times New Roman" w:hAnsi="Times New Roman" w:cs="Times New Roman"/>
          <w:sz w:val="24"/>
          <w:szCs w:val="24"/>
          <w:lang w:val="en-GB"/>
        </w:rPr>
        <w:t xml:space="preserve"> of the </w:t>
      </w:r>
      <w:r w:rsidR="006F41CC">
        <w:rPr>
          <w:rFonts w:ascii="Times New Roman" w:hAnsi="Times New Roman" w:cs="Times New Roman"/>
          <w:sz w:val="24"/>
          <w:szCs w:val="24"/>
          <w:lang w:val="en-GB"/>
        </w:rPr>
        <w:t xml:space="preserve">CPA. </w:t>
      </w:r>
      <w:r>
        <w:rPr>
          <w:rFonts w:ascii="Times New Roman" w:hAnsi="Times New Roman" w:cs="Times New Roman"/>
          <w:sz w:val="24"/>
          <w:szCs w:val="24"/>
          <w:lang w:val="en-GB"/>
        </w:rPr>
        <w:t>Accordingly, the onus rest</w:t>
      </w:r>
      <w:r w:rsidR="007A1445">
        <w:rPr>
          <w:rFonts w:ascii="Times New Roman" w:hAnsi="Times New Roman" w:cs="Times New Roman"/>
          <w:sz w:val="24"/>
          <w:szCs w:val="24"/>
          <w:lang w:val="en-GB"/>
        </w:rPr>
        <w:t>ed</w:t>
      </w:r>
      <w:r>
        <w:rPr>
          <w:rFonts w:ascii="Times New Roman" w:hAnsi="Times New Roman" w:cs="Times New Roman"/>
          <w:sz w:val="24"/>
          <w:szCs w:val="24"/>
          <w:lang w:val="en-GB"/>
        </w:rPr>
        <w:t xml:space="preserve"> </w:t>
      </w:r>
      <w:r w:rsidR="004F61AB">
        <w:rPr>
          <w:rFonts w:ascii="Times New Roman" w:hAnsi="Times New Roman" w:cs="Times New Roman"/>
          <w:sz w:val="24"/>
          <w:szCs w:val="24"/>
          <w:lang w:val="en-GB"/>
        </w:rPr>
        <w:t>up</w:t>
      </w:r>
      <w:r>
        <w:rPr>
          <w:rFonts w:ascii="Times New Roman" w:hAnsi="Times New Roman" w:cs="Times New Roman"/>
          <w:sz w:val="24"/>
          <w:szCs w:val="24"/>
          <w:lang w:val="en-GB"/>
        </w:rPr>
        <w:t xml:space="preserve">on the appellants </w:t>
      </w:r>
      <w:r w:rsidR="006F41CC">
        <w:rPr>
          <w:rFonts w:ascii="Times New Roman" w:hAnsi="Times New Roman" w:cs="Times New Roman"/>
          <w:sz w:val="24"/>
          <w:szCs w:val="24"/>
          <w:lang w:val="en-GB"/>
        </w:rPr>
        <w:t>at</w:t>
      </w:r>
      <w:r>
        <w:rPr>
          <w:rFonts w:ascii="Times New Roman" w:hAnsi="Times New Roman" w:cs="Times New Roman"/>
          <w:sz w:val="24"/>
          <w:szCs w:val="24"/>
          <w:lang w:val="en-GB"/>
        </w:rPr>
        <w:t xml:space="preserve"> the bail hearing to establish </w:t>
      </w:r>
      <w:r w:rsidRPr="009F531B">
        <w:rPr>
          <w:rFonts w:ascii="Times New Roman" w:hAnsi="Times New Roman" w:cs="Times New Roman"/>
          <w:i/>
          <w:iCs/>
          <w:sz w:val="24"/>
          <w:szCs w:val="24"/>
          <w:lang w:val="en-GB"/>
        </w:rPr>
        <w:t>exceptional circumstance</w:t>
      </w:r>
      <w:r w:rsidR="006F41CC" w:rsidRPr="009F531B">
        <w:rPr>
          <w:rFonts w:ascii="Times New Roman" w:hAnsi="Times New Roman" w:cs="Times New Roman"/>
          <w:i/>
          <w:iCs/>
          <w:sz w:val="24"/>
          <w:szCs w:val="24"/>
          <w:lang w:val="en-GB"/>
        </w:rPr>
        <w:t>s</w:t>
      </w:r>
      <w:r>
        <w:rPr>
          <w:rFonts w:ascii="Times New Roman" w:hAnsi="Times New Roman" w:cs="Times New Roman"/>
          <w:sz w:val="24"/>
          <w:szCs w:val="24"/>
          <w:lang w:val="en-GB"/>
        </w:rPr>
        <w:t xml:space="preserve"> which would render it in </w:t>
      </w:r>
      <w:r w:rsidRPr="00D3626A">
        <w:rPr>
          <w:rFonts w:ascii="Times New Roman" w:hAnsi="Times New Roman" w:cs="Times New Roman"/>
          <w:i/>
          <w:iCs/>
          <w:sz w:val="24"/>
          <w:szCs w:val="24"/>
          <w:lang w:val="en-GB"/>
        </w:rPr>
        <w:t>the interest</w:t>
      </w:r>
      <w:r w:rsidR="006F41CC" w:rsidRPr="00D3626A">
        <w:rPr>
          <w:rFonts w:ascii="Times New Roman" w:hAnsi="Times New Roman" w:cs="Times New Roman"/>
          <w:i/>
          <w:iCs/>
          <w:sz w:val="24"/>
          <w:szCs w:val="24"/>
          <w:lang w:val="en-GB"/>
        </w:rPr>
        <w:t>s</w:t>
      </w:r>
      <w:r w:rsidRPr="00D3626A">
        <w:rPr>
          <w:rFonts w:ascii="Times New Roman" w:hAnsi="Times New Roman" w:cs="Times New Roman"/>
          <w:i/>
          <w:iCs/>
          <w:sz w:val="24"/>
          <w:szCs w:val="24"/>
          <w:lang w:val="en-GB"/>
        </w:rPr>
        <w:t xml:space="preserve"> of justice </w:t>
      </w:r>
      <w:r>
        <w:rPr>
          <w:rFonts w:ascii="Times New Roman" w:hAnsi="Times New Roman" w:cs="Times New Roman"/>
          <w:sz w:val="24"/>
          <w:szCs w:val="24"/>
          <w:lang w:val="en-GB"/>
        </w:rPr>
        <w:t xml:space="preserve">for them to be </w:t>
      </w:r>
      <w:r w:rsidR="00BD73D7">
        <w:rPr>
          <w:rFonts w:ascii="Times New Roman" w:hAnsi="Times New Roman" w:cs="Times New Roman"/>
          <w:sz w:val="24"/>
          <w:szCs w:val="24"/>
          <w:lang w:val="en-GB"/>
        </w:rPr>
        <w:t xml:space="preserve">released on </w:t>
      </w:r>
      <w:r>
        <w:rPr>
          <w:rFonts w:ascii="Times New Roman" w:hAnsi="Times New Roman" w:cs="Times New Roman"/>
          <w:sz w:val="24"/>
          <w:szCs w:val="24"/>
          <w:lang w:val="en-GB"/>
        </w:rPr>
        <w:t>bail.</w:t>
      </w:r>
    </w:p>
    <w:p w14:paraId="25135DEA" w14:textId="77777777" w:rsidR="00741FDA" w:rsidRDefault="00741FDA" w:rsidP="00912674">
      <w:pPr>
        <w:spacing w:after="0" w:line="360" w:lineRule="auto"/>
        <w:ind w:left="720" w:hanging="720"/>
        <w:jc w:val="both"/>
        <w:rPr>
          <w:rFonts w:ascii="Times New Roman" w:hAnsi="Times New Roman" w:cs="Times New Roman"/>
          <w:sz w:val="24"/>
          <w:szCs w:val="24"/>
          <w:lang w:val="en-GB"/>
        </w:rPr>
      </w:pPr>
    </w:p>
    <w:p w14:paraId="730697D2" w14:textId="77777777" w:rsidR="00D93109" w:rsidRPr="00D93109" w:rsidRDefault="00D93109"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t xml:space="preserve">The appellants are required to not merely regurgitate their personal circumstances in a hope that these will morph into exceptional circumstances </w:t>
      </w:r>
      <w:r w:rsidR="00A84A09">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to </w:t>
      </w:r>
      <w:r w:rsidR="00A84A09">
        <w:rPr>
          <w:rFonts w:ascii="Times New Roman" w:hAnsi="Times New Roman" w:cs="Times New Roman"/>
          <w:sz w:val="24"/>
          <w:szCs w:val="24"/>
          <w:lang w:val="en-GB"/>
        </w:rPr>
        <w:t xml:space="preserve">simply </w:t>
      </w:r>
      <w:r>
        <w:rPr>
          <w:rFonts w:ascii="Times New Roman" w:hAnsi="Times New Roman" w:cs="Times New Roman"/>
          <w:sz w:val="24"/>
          <w:szCs w:val="24"/>
          <w:lang w:val="en-GB"/>
        </w:rPr>
        <w:t xml:space="preserve">deny that they will act as described in </w:t>
      </w:r>
      <w:r>
        <w:rPr>
          <w:rFonts w:ascii="Times New Roman" w:hAnsi="Times New Roman" w:cs="Times New Roman"/>
          <w:i/>
          <w:iCs/>
          <w:sz w:val="24"/>
          <w:szCs w:val="24"/>
          <w:lang w:val="en-GB"/>
        </w:rPr>
        <w:t xml:space="preserve">section 60(4) (a) </w:t>
      </w:r>
      <w:r>
        <w:rPr>
          <w:rFonts w:ascii="Times New Roman" w:hAnsi="Times New Roman" w:cs="Times New Roman"/>
          <w:sz w:val="24"/>
          <w:szCs w:val="24"/>
          <w:lang w:val="en-GB"/>
        </w:rPr>
        <w:t xml:space="preserve">to </w:t>
      </w:r>
      <w:r>
        <w:rPr>
          <w:rFonts w:ascii="Times New Roman" w:hAnsi="Times New Roman" w:cs="Times New Roman"/>
          <w:i/>
          <w:iCs/>
          <w:sz w:val="24"/>
          <w:szCs w:val="24"/>
          <w:lang w:val="en-GB"/>
        </w:rPr>
        <w:t xml:space="preserve">(d) </w:t>
      </w:r>
      <w:r w:rsidRPr="00D93109">
        <w:rPr>
          <w:rFonts w:ascii="Times New Roman" w:hAnsi="Times New Roman" w:cs="Times New Roman"/>
          <w:sz w:val="24"/>
          <w:szCs w:val="24"/>
          <w:lang w:val="en-GB"/>
        </w:rPr>
        <w:t>of the</w:t>
      </w:r>
      <w:r>
        <w:rPr>
          <w:rFonts w:ascii="Times New Roman" w:hAnsi="Times New Roman" w:cs="Times New Roman"/>
          <w:i/>
          <w:iCs/>
          <w:sz w:val="24"/>
          <w:szCs w:val="24"/>
          <w:lang w:val="en-GB"/>
        </w:rPr>
        <w:t xml:space="preserve"> CPA.</w:t>
      </w:r>
      <w:r>
        <w:rPr>
          <w:rStyle w:val="FootnoteReference"/>
          <w:rFonts w:ascii="Times New Roman" w:hAnsi="Times New Roman" w:cs="Times New Roman"/>
          <w:i/>
          <w:iCs/>
          <w:sz w:val="24"/>
          <w:szCs w:val="24"/>
          <w:lang w:val="en-GB"/>
        </w:rPr>
        <w:footnoteReference w:id="1"/>
      </w:r>
    </w:p>
    <w:p w14:paraId="5EFB4DDF" w14:textId="77777777" w:rsidR="00746A29" w:rsidRDefault="00746A29" w:rsidP="00912674">
      <w:pPr>
        <w:spacing w:after="0" w:line="360" w:lineRule="auto"/>
        <w:ind w:left="720" w:hanging="720"/>
        <w:jc w:val="both"/>
        <w:rPr>
          <w:rFonts w:ascii="Times New Roman" w:hAnsi="Times New Roman" w:cs="Times New Roman"/>
          <w:sz w:val="24"/>
          <w:szCs w:val="24"/>
          <w:lang w:val="en-GB"/>
        </w:rPr>
      </w:pPr>
    </w:p>
    <w:p w14:paraId="69E74424" w14:textId="77777777" w:rsidR="0068609E" w:rsidRDefault="0068609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84A09">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r>
      <w:r w:rsidRPr="006F41CC">
        <w:rPr>
          <w:rFonts w:ascii="Times New Roman" w:hAnsi="Times New Roman" w:cs="Times New Roman"/>
          <w:i/>
          <w:iCs/>
          <w:sz w:val="24"/>
          <w:szCs w:val="24"/>
          <w:lang w:val="en-GB"/>
        </w:rPr>
        <w:t>Section 65 (4)</w:t>
      </w:r>
      <w:r>
        <w:rPr>
          <w:rFonts w:ascii="Times New Roman" w:hAnsi="Times New Roman" w:cs="Times New Roman"/>
          <w:sz w:val="24"/>
          <w:szCs w:val="24"/>
          <w:lang w:val="en-GB"/>
        </w:rPr>
        <w:t xml:space="preserve"> of the CPA provides that:</w:t>
      </w:r>
    </w:p>
    <w:p w14:paraId="682E1B00" w14:textId="77777777" w:rsidR="00BD73D7" w:rsidRDefault="00BD73D7" w:rsidP="00912674">
      <w:pPr>
        <w:spacing w:after="0" w:line="360" w:lineRule="auto"/>
        <w:ind w:left="720" w:hanging="720"/>
        <w:jc w:val="both"/>
        <w:rPr>
          <w:rFonts w:ascii="Times New Roman" w:hAnsi="Times New Roman" w:cs="Times New Roman"/>
          <w:sz w:val="24"/>
          <w:szCs w:val="24"/>
          <w:lang w:val="en-GB"/>
        </w:rPr>
      </w:pPr>
    </w:p>
    <w:p w14:paraId="4BCECDDA" w14:textId="77777777" w:rsidR="0068609E" w:rsidRPr="006F41CC" w:rsidRDefault="0068609E" w:rsidP="00BD73D7">
      <w:pPr>
        <w:spacing w:after="0" w:line="360" w:lineRule="auto"/>
        <w:ind w:left="1276"/>
        <w:jc w:val="both"/>
        <w:rPr>
          <w:rFonts w:ascii="Times New Roman" w:hAnsi="Times New Roman" w:cs="Times New Roman"/>
          <w:lang w:val="en-GB"/>
        </w:rPr>
      </w:pPr>
      <w:r w:rsidRPr="006F41CC">
        <w:rPr>
          <w:rFonts w:ascii="Times New Roman" w:hAnsi="Times New Roman" w:cs="Times New Roman"/>
          <w:lang w:val="en-GB"/>
        </w:rPr>
        <w:t>“</w:t>
      </w:r>
      <w:r w:rsidRPr="006F41CC">
        <w:rPr>
          <w:rFonts w:ascii="Times New Roman" w:hAnsi="Times New Roman" w:cs="Times New Roman"/>
          <w:i/>
          <w:lang w:val="en-GB"/>
        </w:rPr>
        <w:t>The court or judge hearing an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6F41CC">
        <w:rPr>
          <w:rFonts w:ascii="Times New Roman" w:hAnsi="Times New Roman" w:cs="Times New Roman"/>
          <w:lang w:val="en-GB"/>
        </w:rPr>
        <w:t>”</w:t>
      </w:r>
    </w:p>
    <w:p w14:paraId="57BC11E4" w14:textId="77777777" w:rsidR="0068609E" w:rsidRDefault="0068609E" w:rsidP="00912674">
      <w:pPr>
        <w:spacing w:after="0" w:line="360" w:lineRule="auto"/>
        <w:jc w:val="both"/>
        <w:rPr>
          <w:rFonts w:ascii="Times New Roman" w:hAnsi="Times New Roman" w:cs="Times New Roman"/>
          <w:sz w:val="24"/>
          <w:szCs w:val="24"/>
          <w:lang w:val="en-GB"/>
        </w:rPr>
      </w:pPr>
    </w:p>
    <w:p w14:paraId="65072EAB" w14:textId="77777777" w:rsidR="00680DFB" w:rsidRDefault="0068609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84A09">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powers of the appeal court are </w:t>
      </w:r>
      <w:r w:rsidR="007A1445">
        <w:rPr>
          <w:rFonts w:ascii="Times New Roman" w:hAnsi="Times New Roman" w:cs="Times New Roman"/>
          <w:sz w:val="24"/>
          <w:szCs w:val="24"/>
          <w:lang w:val="en-GB"/>
        </w:rPr>
        <w:t>limited,</w:t>
      </w:r>
      <w:r>
        <w:rPr>
          <w:rFonts w:ascii="Times New Roman" w:hAnsi="Times New Roman" w:cs="Times New Roman"/>
          <w:sz w:val="24"/>
          <w:szCs w:val="24"/>
          <w:lang w:val="en-GB"/>
        </w:rPr>
        <w:t xml:space="preserve"> and the court </w:t>
      </w:r>
      <w:r w:rsidR="007A1445">
        <w:rPr>
          <w:rFonts w:ascii="Times New Roman" w:hAnsi="Times New Roman" w:cs="Times New Roman"/>
          <w:sz w:val="24"/>
          <w:szCs w:val="24"/>
          <w:lang w:val="en-GB"/>
        </w:rPr>
        <w:t>must</w:t>
      </w:r>
      <w:r>
        <w:rPr>
          <w:rFonts w:ascii="Times New Roman" w:hAnsi="Times New Roman" w:cs="Times New Roman"/>
          <w:sz w:val="24"/>
          <w:szCs w:val="24"/>
          <w:lang w:val="en-GB"/>
        </w:rPr>
        <w:t xml:space="preserve"> be persuaded that the </w:t>
      </w:r>
      <w:r w:rsidR="00D3626A">
        <w:rPr>
          <w:rFonts w:ascii="Times New Roman" w:hAnsi="Times New Roman" w:cs="Times New Roman"/>
          <w:sz w:val="24"/>
          <w:szCs w:val="24"/>
          <w:lang w:val="en-GB"/>
        </w:rPr>
        <w:t>M</w:t>
      </w:r>
      <w:r>
        <w:rPr>
          <w:rFonts w:ascii="Times New Roman" w:hAnsi="Times New Roman" w:cs="Times New Roman"/>
          <w:sz w:val="24"/>
          <w:szCs w:val="24"/>
          <w:lang w:val="en-GB"/>
        </w:rPr>
        <w:t xml:space="preserve">agistrate </w:t>
      </w:r>
      <w:r w:rsidR="006F41CC">
        <w:rPr>
          <w:rFonts w:ascii="Times New Roman" w:hAnsi="Times New Roman" w:cs="Times New Roman"/>
          <w:sz w:val="24"/>
          <w:szCs w:val="24"/>
          <w:lang w:val="en-GB"/>
        </w:rPr>
        <w:t xml:space="preserve">wrongly </w:t>
      </w:r>
      <w:r>
        <w:rPr>
          <w:rFonts w:ascii="Times New Roman" w:hAnsi="Times New Roman" w:cs="Times New Roman"/>
          <w:sz w:val="24"/>
          <w:szCs w:val="24"/>
          <w:lang w:val="en-GB"/>
        </w:rPr>
        <w:t xml:space="preserve">exercised </w:t>
      </w:r>
      <w:r w:rsidR="006F41CC">
        <w:rPr>
          <w:rFonts w:ascii="Times New Roman" w:hAnsi="Times New Roman" w:cs="Times New Roman"/>
          <w:sz w:val="24"/>
          <w:szCs w:val="24"/>
          <w:lang w:val="en-GB"/>
        </w:rPr>
        <w:t xml:space="preserve">her </w:t>
      </w:r>
      <w:r>
        <w:rPr>
          <w:rFonts w:ascii="Times New Roman" w:hAnsi="Times New Roman" w:cs="Times New Roman"/>
          <w:sz w:val="24"/>
          <w:szCs w:val="24"/>
          <w:lang w:val="en-GB"/>
        </w:rPr>
        <w:t>discretion</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Even if the appeal court shares a different view</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it cannot substitute its own view for that of the Magistrate </w:t>
      </w:r>
      <w:r w:rsidR="009F531B">
        <w:rPr>
          <w:rFonts w:ascii="Times New Roman" w:hAnsi="Times New Roman" w:cs="Times New Roman"/>
          <w:sz w:val="24"/>
          <w:szCs w:val="24"/>
          <w:lang w:val="en-GB"/>
        </w:rPr>
        <w:t xml:space="preserve">as </w:t>
      </w:r>
      <w:r w:rsidR="006F41CC">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would be </w:t>
      </w:r>
      <w:r>
        <w:rPr>
          <w:rFonts w:ascii="Times New Roman" w:hAnsi="Times New Roman" w:cs="Times New Roman"/>
          <w:sz w:val="24"/>
          <w:szCs w:val="24"/>
          <w:lang w:val="en-GB"/>
        </w:rPr>
        <w:lastRenderedPageBreak/>
        <w:t>tantamount to an unfair interference</w:t>
      </w:r>
      <w:r w:rsidR="006F41CC">
        <w:rPr>
          <w:rFonts w:ascii="Times New Roman" w:hAnsi="Times New Roman" w:cs="Times New Roman"/>
          <w:sz w:val="24"/>
          <w:szCs w:val="24"/>
          <w:lang w:val="en-GB"/>
        </w:rPr>
        <w:t xml:space="preserve"> with</w:t>
      </w:r>
      <w:r>
        <w:rPr>
          <w:rFonts w:ascii="Times New Roman" w:hAnsi="Times New Roman" w:cs="Times New Roman"/>
          <w:sz w:val="24"/>
          <w:szCs w:val="24"/>
          <w:lang w:val="en-GB"/>
        </w:rPr>
        <w:t xml:space="preserve"> the Magistrate</w:t>
      </w:r>
      <w:r w:rsidR="006F41CC">
        <w:rPr>
          <w:rFonts w:ascii="Times New Roman" w:hAnsi="Times New Roman" w:cs="Times New Roman"/>
          <w:sz w:val="24"/>
          <w:szCs w:val="24"/>
          <w:lang w:val="en-GB"/>
        </w:rPr>
        <w:t>’</w:t>
      </w:r>
      <w:r>
        <w:rPr>
          <w:rFonts w:ascii="Times New Roman" w:hAnsi="Times New Roman" w:cs="Times New Roman"/>
          <w:sz w:val="24"/>
          <w:szCs w:val="24"/>
          <w:lang w:val="en-GB"/>
        </w:rPr>
        <w:t>s discretion. The overriding consideration is whether the Magistrate exercised her discretion wrongly.</w:t>
      </w:r>
      <w:r w:rsidR="00680DFB">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w:t>
      </w:r>
    </w:p>
    <w:p w14:paraId="5F9643F7" w14:textId="77777777" w:rsidR="00680DFB" w:rsidRDefault="00680DFB" w:rsidP="00912674">
      <w:pPr>
        <w:spacing w:after="0" w:line="360" w:lineRule="auto"/>
        <w:ind w:left="720" w:hanging="720"/>
        <w:jc w:val="both"/>
        <w:rPr>
          <w:rFonts w:ascii="Times New Roman" w:hAnsi="Times New Roman" w:cs="Times New Roman"/>
          <w:sz w:val="24"/>
          <w:szCs w:val="24"/>
          <w:lang w:val="en-GB"/>
        </w:rPr>
      </w:pPr>
    </w:p>
    <w:p w14:paraId="22BA3F83" w14:textId="77777777" w:rsidR="0065578E" w:rsidRDefault="00680DFB"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84A09">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w:t>
      </w:r>
      <w:r w:rsidR="00D3626A">
        <w:rPr>
          <w:rFonts w:ascii="Times New Roman" w:hAnsi="Times New Roman" w:cs="Times New Roman"/>
          <w:sz w:val="24"/>
          <w:szCs w:val="24"/>
          <w:lang w:val="en-GB"/>
        </w:rPr>
        <w:t>M</w:t>
      </w:r>
      <w:r>
        <w:rPr>
          <w:rFonts w:ascii="Times New Roman" w:hAnsi="Times New Roman" w:cs="Times New Roman"/>
          <w:sz w:val="24"/>
          <w:szCs w:val="24"/>
          <w:lang w:val="en-GB"/>
        </w:rPr>
        <w:t>agistrate must have misdirected herself in some material manner in relation to either fact or law and, in event of this being established, the appeal court can consider whether bail ought to have been refused or granted. In the absence hereof</w:t>
      </w:r>
      <w:r w:rsidR="006F41CC">
        <w:rPr>
          <w:rFonts w:ascii="Times New Roman" w:hAnsi="Times New Roman" w:cs="Times New Roman"/>
          <w:sz w:val="24"/>
          <w:szCs w:val="24"/>
          <w:lang w:val="en-GB"/>
        </w:rPr>
        <w:t>,</w:t>
      </w:r>
      <w:r>
        <w:rPr>
          <w:rFonts w:ascii="Times New Roman" w:hAnsi="Times New Roman" w:cs="Times New Roman"/>
          <w:sz w:val="24"/>
          <w:szCs w:val="24"/>
          <w:lang w:val="en-GB"/>
        </w:rPr>
        <w:t xml:space="preserve"> the appeal must fail.</w:t>
      </w:r>
      <w:r w:rsidR="00F322C1">
        <w:rPr>
          <w:rStyle w:val="FootnoteReference"/>
          <w:rFonts w:ascii="Times New Roman" w:hAnsi="Times New Roman" w:cs="Times New Roman"/>
          <w:sz w:val="24"/>
          <w:szCs w:val="24"/>
          <w:lang w:val="en-GB"/>
        </w:rPr>
        <w:footnoteReference w:id="3"/>
      </w:r>
    </w:p>
    <w:p w14:paraId="5E2343D4" w14:textId="77777777" w:rsidR="009F531B" w:rsidRDefault="009F531B" w:rsidP="00912674">
      <w:pPr>
        <w:spacing w:after="0" w:line="360" w:lineRule="auto"/>
        <w:ind w:left="720" w:hanging="720"/>
        <w:jc w:val="both"/>
        <w:rPr>
          <w:rFonts w:ascii="Times New Roman" w:hAnsi="Times New Roman" w:cs="Times New Roman"/>
          <w:sz w:val="24"/>
          <w:szCs w:val="24"/>
          <w:lang w:val="en-GB"/>
        </w:rPr>
      </w:pPr>
    </w:p>
    <w:p w14:paraId="09EE018C" w14:textId="77777777" w:rsidR="009F531B" w:rsidRPr="009F531B" w:rsidRDefault="009F531B" w:rsidP="00912674">
      <w:pPr>
        <w:spacing w:after="0" w:line="360" w:lineRule="auto"/>
        <w:ind w:left="720" w:hanging="720"/>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Appellant’ grounds of appeal</w:t>
      </w:r>
    </w:p>
    <w:p w14:paraId="0ABE100F" w14:textId="77777777" w:rsidR="0065578E" w:rsidRDefault="0065578E" w:rsidP="00912674">
      <w:pPr>
        <w:spacing w:after="0" w:line="360" w:lineRule="auto"/>
        <w:ind w:left="720" w:hanging="720"/>
        <w:jc w:val="both"/>
        <w:rPr>
          <w:rFonts w:ascii="Times New Roman" w:hAnsi="Times New Roman" w:cs="Times New Roman"/>
          <w:sz w:val="24"/>
          <w:szCs w:val="24"/>
          <w:lang w:val="en-GB"/>
        </w:rPr>
      </w:pPr>
    </w:p>
    <w:p w14:paraId="387ACBC4" w14:textId="77777777" w:rsidR="0065578E" w:rsidRDefault="0065578E" w:rsidP="00912674">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A84A09">
        <w:rPr>
          <w:rFonts w:ascii="Times New Roman" w:hAnsi="Times New Roman" w:cs="Times New Roman"/>
          <w:sz w:val="24"/>
          <w:szCs w:val="24"/>
          <w:lang w:val="en-GB"/>
        </w:rPr>
        <w:t>9</w:t>
      </w:r>
      <w:r>
        <w:rPr>
          <w:rFonts w:ascii="Times New Roman" w:hAnsi="Times New Roman" w:cs="Times New Roman"/>
          <w:sz w:val="24"/>
          <w:szCs w:val="24"/>
          <w:lang w:val="en-GB"/>
        </w:rPr>
        <w:t>]</w:t>
      </w:r>
      <w:r>
        <w:rPr>
          <w:rFonts w:ascii="Times New Roman" w:hAnsi="Times New Roman" w:cs="Times New Roman"/>
          <w:sz w:val="24"/>
          <w:szCs w:val="24"/>
          <w:lang w:val="en-GB"/>
        </w:rPr>
        <w:tab/>
        <w:t>The appellants’ grounds for appeal can be summarized as follows:</w:t>
      </w:r>
    </w:p>
    <w:p w14:paraId="59E80082" w14:textId="77777777" w:rsidR="00BD73D7" w:rsidRDefault="00BD73D7" w:rsidP="00912674">
      <w:pPr>
        <w:spacing w:after="0" w:line="360" w:lineRule="auto"/>
        <w:ind w:left="720" w:hanging="720"/>
        <w:jc w:val="both"/>
        <w:rPr>
          <w:rFonts w:ascii="Times New Roman" w:hAnsi="Times New Roman" w:cs="Times New Roman"/>
          <w:sz w:val="24"/>
          <w:szCs w:val="24"/>
          <w:lang w:val="en-GB"/>
        </w:rPr>
      </w:pPr>
    </w:p>
    <w:p w14:paraId="3468610E" w14:textId="52C67B2C" w:rsidR="00BD73D7" w:rsidRPr="00C11BB7" w:rsidRDefault="00C11BB7" w:rsidP="00C11BB7">
      <w:pPr>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tab/>
      </w:r>
      <w:r w:rsidR="0065578E" w:rsidRPr="00C11BB7">
        <w:rPr>
          <w:rFonts w:ascii="Times New Roman" w:hAnsi="Times New Roman" w:cs="Times New Roman"/>
          <w:sz w:val="24"/>
          <w:szCs w:val="24"/>
          <w:lang w:val="en-GB"/>
        </w:rPr>
        <w:t xml:space="preserve">The </w:t>
      </w:r>
      <w:r w:rsidR="00003FFD" w:rsidRPr="00C11BB7">
        <w:rPr>
          <w:rFonts w:ascii="Times New Roman" w:hAnsi="Times New Roman" w:cs="Times New Roman"/>
          <w:sz w:val="24"/>
          <w:szCs w:val="24"/>
          <w:lang w:val="en-GB"/>
        </w:rPr>
        <w:t>Magistrate</w:t>
      </w:r>
      <w:r w:rsidR="0065578E" w:rsidRPr="00C11BB7">
        <w:rPr>
          <w:rFonts w:ascii="Times New Roman" w:hAnsi="Times New Roman" w:cs="Times New Roman"/>
          <w:sz w:val="24"/>
          <w:szCs w:val="24"/>
          <w:lang w:val="en-GB"/>
        </w:rPr>
        <w:t xml:space="preserve"> misdirected </w:t>
      </w:r>
      <w:r w:rsidR="00003FFD" w:rsidRPr="00C11BB7">
        <w:rPr>
          <w:rFonts w:ascii="Times New Roman" w:hAnsi="Times New Roman" w:cs="Times New Roman"/>
          <w:sz w:val="24"/>
          <w:szCs w:val="24"/>
          <w:lang w:val="en-GB"/>
        </w:rPr>
        <w:t>her</w:t>
      </w:r>
      <w:r w:rsidR="0065578E" w:rsidRPr="00C11BB7">
        <w:rPr>
          <w:rFonts w:ascii="Times New Roman" w:hAnsi="Times New Roman" w:cs="Times New Roman"/>
          <w:sz w:val="24"/>
          <w:szCs w:val="24"/>
          <w:lang w:val="en-GB"/>
        </w:rPr>
        <w:t>self</w:t>
      </w:r>
      <w:r w:rsidR="009F531B" w:rsidRPr="00C11BB7">
        <w:rPr>
          <w:rFonts w:ascii="Times New Roman" w:hAnsi="Times New Roman" w:cs="Times New Roman"/>
          <w:sz w:val="24"/>
          <w:szCs w:val="24"/>
          <w:lang w:val="en-GB"/>
        </w:rPr>
        <w:t xml:space="preserve"> in failing to hold that the </w:t>
      </w:r>
      <w:r w:rsidR="009F531B" w:rsidRPr="00C11BB7">
        <w:rPr>
          <w:rFonts w:ascii="Times New Roman" w:hAnsi="Times New Roman" w:cs="Times New Roman"/>
          <w:i/>
          <w:iCs/>
          <w:sz w:val="24"/>
          <w:szCs w:val="24"/>
          <w:lang w:val="en-GB"/>
        </w:rPr>
        <w:t>ordinary circumstances</w:t>
      </w:r>
      <w:r w:rsidR="00741FDA" w:rsidRPr="00C11BB7">
        <w:rPr>
          <w:rFonts w:ascii="Times New Roman" w:hAnsi="Times New Roman" w:cs="Times New Roman"/>
          <w:i/>
          <w:iCs/>
          <w:sz w:val="24"/>
          <w:szCs w:val="24"/>
          <w:lang w:val="en-GB"/>
        </w:rPr>
        <w:t xml:space="preserve"> </w:t>
      </w:r>
      <w:r w:rsidR="009F531B" w:rsidRPr="00C11BB7">
        <w:rPr>
          <w:rFonts w:ascii="Times New Roman" w:hAnsi="Times New Roman" w:cs="Times New Roman"/>
          <w:sz w:val="24"/>
          <w:szCs w:val="24"/>
          <w:lang w:val="en-GB"/>
        </w:rPr>
        <w:t xml:space="preserve">of the appellants cumulatively constituted </w:t>
      </w:r>
      <w:r w:rsidR="009F531B" w:rsidRPr="00C11BB7">
        <w:rPr>
          <w:rFonts w:ascii="Times New Roman" w:hAnsi="Times New Roman" w:cs="Times New Roman"/>
          <w:i/>
          <w:iCs/>
          <w:sz w:val="24"/>
          <w:szCs w:val="24"/>
          <w:lang w:val="en-GB"/>
        </w:rPr>
        <w:t>exceptional circumstances</w:t>
      </w:r>
      <w:r w:rsidR="009F531B" w:rsidRPr="00C11BB7">
        <w:rPr>
          <w:rFonts w:ascii="Times New Roman" w:hAnsi="Times New Roman" w:cs="Times New Roman"/>
          <w:sz w:val="24"/>
          <w:szCs w:val="24"/>
          <w:lang w:val="en-GB"/>
        </w:rPr>
        <w:t xml:space="preserve"> as envisaged by </w:t>
      </w:r>
      <w:r w:rsidR="009F531B" w:rsidRPr="00C11BB7">
        <w:rPr>
          <w:rFonts w:ascii="Times New Roman" w:hAnsi="Times New Roman" w:cs="Times New Roman"/>
          <w:i/>
          <w:iCs/>
          <w:sz w:val="24"/>
          <w:szCs w:val="24"/>
          <w:lang w:val="en-GB"/>
        </w:rPr>
        <w:t xml:space="preserve">section 60(11) </w:t>
      </w:r>
      <w:r w:rsidR="009F531B" w:rsidRPr="00C11BB7">
        <w:rPr>
          <w:rFonts w:ascii="Times New Roman" w:hAnsi="Times New Roman" w:cs="Times New Roman"/>
          <w:sz w:val="24"/>
          <w:szCs w:val="24"/>
          <w:lang w:val="en-GB"/>
        </w:rPr>
        <w:t xml:space="preserve">of the </w:t>
      </w:r>
      <w:r w:rsidR="009F531B" w:rsidRPr="00C11BB7">
        <w:rPr>
          <w:rFonts w:ascii="Times New Roman" w:hAnsi="Times New Roman" w:cs="Times New Roman"/>
          <w:i/>
          <w:iCs/>
          <w:sz w:val="24"/>
          <w:szCs w:val="24"/>
          <w:lang w:val="en-GB"/>
        </w:rPr>
        <w:t>CPA.</w:t>
      </w:r>
      <w:r w:rsidR="0065578E" w:rsidRPr="00C11BB7">
        <w:rPr>
          <w:rFonts w:ascii="Times New Roman" w:hAnsi="Times New Roman" w:cs="Times New Roman"/>
          <w:sz w:val="24"/>
          <w:szCs w:val="24"/>
          <w:lang w:val="en-GB"/>
        </w:rPr>
        <w:t xml:space="preserve"> </w:t>
      </w:r>
    </w:p>
    <w:p w14:paraId="23602A28" w14:textId="77777777" w:rsidR="009F531B" w:rsidRPr="009F531B" w:rsidRDefault="009F531B" w:rsidP="009F531B">
      <w:pPr>
        <w:pStyle w:val="ListParagraph"/>
        <w:spacing w:after="0" w:line="360" w:lineRule="auto"/>
        <w:ind w:left="1276"/>
        <w:jc w:val="both"/>
        <w:rPr>
          <w:rFonts w:ascii="Times New Roman" w:hAnsi="Times New Roman" w:cs="Times New Roman"/>
          <w:sz w:val="24"/>
          <w:szCs w:val="24"/>
          <w:lang w:val="en-GB"/>
        </w:rPr>
      </w:pPr>
    </w:p>
    <w:p w14:paraId="3B3E12BA" w14:textId="09C31F14" w:rsidR="00BD73D7" w:rsidRPr="00C11BB7" w:rsidRDefault="00C11BB7" w:rsidP="00C11BB7">
      <w:pPr>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r>
      <w:r w:rsidR="00B053C5" w:rsidRPr="00C11BB7">
        <w:rPr>
          <w:rFonts w:ascii="Times New Roman" w:hAnsi="Times New Roman" w:cs="Times New Roman"/>
          <w:sz w:val="24"/>
          <w:szCs w:val="24"/>
          <w:lang w:val="en-GB"/>
        </w:rPr>
        <w:t xml:space="preserve">The </w:t>
      </w:r>
      <w:r w:rsidR="00003FFD" w:rsidRPr="00C11BB7">
        <w:rPr>
          <w:rFonts w:ascii="Times New Roman" w:hAnsi="Times New Roman" w:cs="Times New Roman"/>
          <w:sz w:val="24"/>
          <w:szCs w:val="24"/>
          <w:lang w:val="en-GB"/>
        </w:rPr>
        <w:t>Magistrate</w:t>
      </w:r>
      <w:r w:rsidR="00B053C5" w:rsidRPr="00C11BB7">
        <w:rPr>
          <w:rFonts w:ascii="Times New Roman" w:hAnsi="Times New Roman" w:cs="Times New Roman"/>
          <w:sz w:val="24"/>
          <w:szCs w:val="24"/>
          <w:lang w:val="en-GB"/>
        </w:rPr>
        <w:t xml:space="preserve"> misdirected </w:t>
      </w:r>
      <w:r w:rsidR="00003FFD" w:rsidRPr="00C11BB7">
        <w:rPr>
          <w:rFonts w:ascii="Times New Roman" w:hAnsi="Times New Roman" w:cs="Times New Roman"/>
          <w:sz w:val="24"/>
          <w:szCs w:val="24"/>
          <w:lang w:val="en-GB"/>
        </w:rPr>
        <w:t>her</w:t>
      </w:r>
      <w:r w:rsidR="00B053C5" w:rsidRPr="00C11BB7">
        <w:rPr>
          <w:rFonts w:ascii="Times New Roman" w:hAnsi="Times New Roman" w:cs="Times New Roman"/>
          <w:sz w:val="24"/>
          <w:szCs w:val="24"/>
          <w:lang w:val="en-GB"/>
        </w:rPr>
        <w:t>self</w:t>
      </w:r>
      <w:r w:rsidR="009F531B" w:rsidRPr="00C11BB7">
        <w:rPr>
          <w:rFonts w:ascii="Times New Roman" w:hAnsi="Times New Roman" w:cs="Times New Roman"/>
          <w:sz w:val="24"/>
          <w:szCs w:val="24"/>
          <w:lang w:val="en-GB"/>
        </w:rPr>
        <w:t xml:space="preserve"> in failing to arrive at a decision as to whether the appellants were likely to evade their </w:t>
      </w:r>
      <w:r w:rsidR="00D3626A" w:rsidRPr="00C11BB7">
        <w:rPr>
          <w:rFonts w:ascii="Times New Roman" w:hAnsi="Times New Roman" w:cs="Times New Roman"/>
          <w:sz w:val="24"/>
          <w:szCs w:val="24"/>
          <w:lang w:val="en-GB"/>
        </w:rPr>
        <w:t>trial.</w:t>
      </w:r>
    </w:p>
    <w:p w14:paraId="57614D60" w14:textId="77777777" w:rsidR="009F531B" w:rsidRPr="009F531B" w:rsidRDefault="009F531B" w:rsidP="009F531B">
      <w:pPr>
        <w:spacing w:after="0" w:line="360" w:lineRule="auto"/>
        <w:jc w:val="both"/>
        <w:rPr>
          <w:rFonts w:ascii="Times New Roman" w:hAnsi="Times New Roman" w:cs="Times New Roman"/>
          <w:sz w:val="24"/>
          <w:szCs w:val="24"/>
          <w:lang w:val="en-GB"/>
        </w:rPr>
      </w:pPr>
    </w:p>
    <w:p w14:paraId="4AE2339E" w14:textId="3890402A" w:rsidR="00393965" w:rsidRPr="00C11BB7" w:rsidRDefault="00C11BB7" w:rsidP="00C11BB7">
      <w:pPr>
        <w:spacing w:after="0" w:line="360" w:lineRule="auto"/>
        <w:ind w:left="1440" w:hanging="720"/>
        <w:jc w:val="both"/>
        <w:rPr>
          <w:rFonts w:ascii="Times New Roman" w:hAnsi="Times New Roman" w:cs="Times New Roman"/>
          <w:sz w:val="24"/>
          <w:szCs w:val="24"/>
          <w:lang w:val="en-GB"/>
        </w:rPr>
      </w:pPr>
      <w:r w:rsidRPr="00393965">
        <w:rPr>
          <w:rFonts w:ascii="Times New Roman" w:hAnsi="Times New Roman" w:cs="Times New Roman"/>
          <w:sz w:val="24"/>
          <w:szCs w:val="24"/>
          <w:lang w:val="en-GB"/>
        </w:rPr>
        <w:t>(iii)</w:t>
      </w:r>
      <w:r w:rsidRPr="00393965">
        <w:rPr>
          <w:rFonts w:ascii="Times New Roman" w:hAnsi="Times New Roman" w:cs="Times New Roman"/>
          <w:sz w:val="24"/>
          <w:szCs w:val="24"/>
          <w:lang w:val="en-GB"/>
        </w:rPr>
        <w:tab/>
      </w:r>
      <w:r w:rsidR="00B053C5" w:rsidRPr="00C11BB7">
        <w:rPr>
          <w:rFonts w:ascii="Times New Roman" w:hAnsi="Times New Roman" w:cs="Times New Roman"/>
          <w:sz w:val="24"/>
          <w:szCs w:val="24"/>
          <w:lang w:val="en-GB"/>
        </w:rPr>
        <w:t xml:space="preserve">The </w:t>
      </w:r>
      <w:r w:rsidR="00003FFD" w:rsidRPr="00C11BB7">
        <w:rPr>
          <w:rFonts w:ascii="Times New Roman" w:hAnsi="Times New Roman" w:cs="Times New Roman"/>
          <w:sz w:val="24"/>
          <w:szCs w:val="24"/>
          <w:lang w:val="en-GB"/>
        </w:rPr>
        <w:t>Magistrate</w:t>
      </w:r>
      <w:r w:rsidR="00B053C5" w:rsidRPr="00C11BB7">
        <w:rPr>
          <w:rFonts w:ascii="Times New Roman" w:hAnsi="Times New Roman" w:cs="Times New Roman"/>
          <w:sz w:val="24"/>
          <w:szCs w:val="24"/>
          <w:lang w:val="en-GB"/>
        </w:rPr>
        <w:t xml:space="preserve"> </w:t>
      </w:r>
      <w:r w:rsidR="009F531B" w:rsidRPr="00C11BB7">
        <w:rPr>
          <w:rFonts w:ascii="Times New Roman" w:hAnsi="Times New Roman" w:cs="Times New Roman"/>
          <w:sz w:val="24"/>
          <w:szCs w:val="24"/>
          <w:lang w:val="en-GB"/>
        </w:rPr>
        <w:t xml:space="preserve">made no finding on the </w:t>
      </w:r>
      <w:r w:rsidR="009F531B" w:rsidRPr="00C11BB7">
        <w:rPr>
          <w:rFonts w:ascii="Times New Roman" w:hAnsi="Times New Roman" w:cs="Times New Roman"/>
          <w:i/>
          <w:iCs/>
          <w:sz w:val="24"/>
          <w:szCs w:val="24"/>
          <w:lang w:val="en-GB"/>
        </w:rPr>
        <w:t>likelihoods</w:t>
      </w:r>
      <w:r w:rsidR="009F531B" w:rsidRPr="00C11BB7">
        <w:rPr>
          <w:rFonts w:ascii="Times New Roman" w:hAnsi="Times New Roman" w:cs="Times New Roman"/>
          <w:sz w:val="24"/>
          <w:szCs w:val="24"/>
          <w:lang w:val="en-GB"/>
        </w:rPr>
        <w:t xml:space="preserve"> set out in </w:t>
      </w:r>
      <w:r w:rsidR="009F531B" w:rsidRPr="00C11BB7">
        <w:rPr>
          <w:rFonts w:ascii="Times New Roman" w:hAnsi="Times New Roman" w:cs="Times New Roman"/>
          <w:i/>
          <w:iCs/>
          <w:sz w:val="24"/>
          <w:szCs w:val="24"/>
          <w:lang w:val="en-GB"/>
        </w:rPr>
        <w:t>section 60(4</w:t>
      </w:r>
      <w:r w:rsidR="00393965" w:rsidRPr="00C11BB7">
        <w:rPr>
          <w:rFonts w:ascii="Times New Roman" w:hAnsi="Times New Roman" w:cs="Times New Roman"/>
          <w:i/>
          <w:iCs/>
          <w:sz w:val="24"/>
          <w:szCs w:val="24"/>
          <w:lang w:val="en-GB"/>
        </w:rPr>
        <w:t>)</w:t>
      </w:r>
    </w:p>
    <w:p w14:paraId="62E302C6" w14:textId="77777777" w:rsidR="0070315B" w:rsidRPr="00003FFD" w:rsidRDefault="00017337" w:rsidP="00003FFD">
      <w:pPr>
        <w:spacing w:after="0" w:line="360" w:lineRule="auto"/>
        <w:ind w:left="720" w:firstLine="720"/>
        <w:jc w:val="both"/>
        <w:rPr>
          <w:rFonts w:ascii="Times New Roman" w:hAnsi="Times New Roman" w:cs="Times New Roman"/>
          <w:sz w:val="24"/>
          <w:szCs w:val="24"/>
          <w:lang w:val="en-GB"/>
        </w:rPr>
      </w:pPr>
      <w:r w:rsidRPr="00003FFD">
        <w:rPr>
          <w:rFonts w:ascii="Times New Roman" w:hAnsi="Times New Roman" w:cs="Times New Roman"/>
          <w:i/>
          <w:iCs/>
          <w:sz w:val="24"/>
          <w:szCs w:val="24"/>
          <w:lang w:val="en-GB"/>
        </w:rPr>
        <w:t xml:space="preserve">(a) </w:t>
      </w:r>
      <w:r w:rsidRPr="00003FFD">
        <w:rPr>
          <w:rFonts w:ascii="Times New Roman" w:hAnsi="Times New Roman" w:cs="Times New Roman"/>
          <w:sz w:val="24"/>
          <w:szCs w:val="24"/>
          <w:lang w:val="en-GB"/>
        </w:rPr>
        <w:t>to</w:t>
      </w:r>
      <w:r w:rsidRPr="00003FFD">
        <w:rPr>
          <w:rFonts w:ascii="Times New Roman" w:hAnsi="Times New Roman" w:cs="Times New Roman"/>
          <w:i/>
          <w:iCs/>
          <w:sz w:val="24"/>
          <w:szCs w:val="24"/>
          <w:lang w:val="en-GB"/>
        </w:rPr>
        <w:t xml:space="preserve"> (e) </w:t>
      </w:r>
      <w:r w:rsidRPr="00003FFD">
        <w:rPr>
          <w:rFonts w:ascii="Times New Roman" w:hAnsi="Times New Roman" w:cs="Times New Roman"/>
          <w:sz w:val="24"/>
          <w:szCs w:val="24"/>
          <w:lang w:val="en-GB"/>
        </w:rPr>
        <w:t xml:space="preserve">of the </w:t>
      </w:r>
      <w:r w:rsidRPr="00003FFD">
        <w:rPr>
          <w:rFonts w:ascii="Times New Roman" w:hAnsi="Times New Roman" w:cs="Times New Roman"/>
          <w:i/>
          <w:iCs/>
          <w:sz w:val="24"/>
          <w:szCs w:val="24"/>
          <w:lang w:val="en-GB"/>
        </w:rPr>
        <w:t>CPA.</w:t>
      </w:r>
      <w:r w:rsidR="00B053C5" w:rsidRPr="00003FFD">
        <w:rPr>
          <w:rFonts w:ascii="Times New Roman" w:hAnsi="Times New Roman" w:cs="Times New Roman"/>
          <w:sz w:val="24"/>
          <w:szCs w:val="24"/>
          <w:lang w:val="en-GB"/>
        </w:rPr>
        <w:tab/>
      </w:r>
    </w:p>
    <w:p w14:paraId="39EE3F9F" w14:textId="77777777" w:rsidR="00017337" w:rsidRPr="00017337" w:rsidRDefault="00017337" w:rsidP="00017337">
      <w:pPr>
        <w:pStyle w:val="ListParagraph"/>
        <w:rPr>
          <w:rFonts w:ascii="Times New Roman" w:hAnsi="Times New Roman" w:cs="Times New Roman"/>
          <w:sz w:val="24"/>
          <w:szCs w:val="24"/>
          <w:lang w:val="en-GB"/>
        </w:rPr>
      </w:pPr>
    </w:p>
    <w:p w14:paraId="040B7A80" w14:textId="08B67503" w:rsidR="00017337" w:rsidRPr="00C11BB7" w:rsidRDefault="00C11BB7" w:rsidP="00C11BB7">
      <w:pPr>
        <w:spacing w:after="0"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(iv)</w:t>
      </w:r>
      <w:r>
        <w:rPr>
          <w:rFonts w:ascii="Times New Roman" w:hAnsi="Times New Roman" w:cs="Times New Roman"/>
          <w:sz w:val="24"/>
          <w:szCs w:val="24"/>
          <w:lang w:val="en-GB"/>
        </w:rPr>
        <w:tab/>
      </w:r>
      <w:r w:rsidR="00017337" w:rsidRPr="00C11BB7">
        <w:rPr>
          <w:rFonts w:ascii="Times New Roman" w:hAnsi="Times New Roman" w:cs="Times New Roman"/>
          <w:sz w:val="24"/>
          <w:szCs w:val="24"/>
          <w:lang w:val="en-GB"/>
        </w:rPr>
        <w:t xml:space="preserve">The </w:t>
      </w:r>
      <w:r w:rsidR="00003FFD" w:rsidRPr="00C11BB7">
        <w:rPr>
          <w:rFonts w:ascii="Times New Roman" w:hAnsi="Times New Roman" w:cs="Times New Roman"/>
          <w:sz w:val="24"/>
          <w:szCs w:val="24"/>
          <w:lang w:val="en-GB"/>
        </w:rPr>
        <w:t>Magistrate</w:t>
      </w:r>
      <w:r w:rsidR="00017337" w:rsidRPr="00C11BB7">
        <w:rPr>
          <w:rFonts w:ascii="Times New Roman" w:hAnsi="Times New Roman" w:cs="Times New Roman"/>
          <w:i/>
          <w:iCs/>
          <w:sz w:val="24"/>
          <w:szCs w:val="24"/>
          <w:lang w:val="en-GB"/>
        </w:rPr>
        <w:t xml:space="preserve"> </w:t>
      </w:r>
      <w:r w:rsidR="00017337" w:rsidRPr="00C11BB7">
        <w:rPr>
          <w:rFonts w:ascii="Times New Roman" w:hAnsi="Times New Roman" w:cs="Times New Roman"/>
          <w:sz w:val="24"/>
          <w:szCs w:val="24"/>
          <w:lang w:val="en-GB"/>
        </w:rPr>
        <w:t xml:space="preserve">erred in holding the view that in </w:t>
      </w:r>
      <w:r w:rsidR="00017337" w:rsidRPr="00C11BB7">
        <w:rPr>
          <w:rFonts w:ascii="Times New Roman" w:hAnsi="Times New Roman" w:cs="Times New Roman"/>
          <w:i/>
          <w:iCs/>
          <w:sz w:val="24"/>
          <w:szCs w:val="24"/>
          <w:lang w:val="en-GB"/>
        </w:rPr>
        <w:t xml:space="preserve">schedule 6 </w:t>
      </w:r>
      <w:r w:rsidR="00017337" w:rsidRPr="00C11BB7">
        <w:rPr>
          <w:rFonts w:ascii="Times New Roman" w:hAnsi="Times New Roman" w:cs="Times New Roman"/>
          <w:sz w:val="24"/>
          <w:szCs w:val="24"/>
          <w:lang w:val="en-GB"/>
        </w:rPr>
        <w:t>bail applications</w:t>
      </w:r>
      <w:r w:rsidR="00A84A09" w:rsidRPr="00C11BB7">
        <w:rPr>
          <w:rFonts w:ascii="Times New Roman" w:hAnsi="Times New Roman" w:cs="Times New Roman"/>
          <w:sz w:val="24"/>
          <w:szCs w:val="24"/>
          <w:lang w:val="en-GB"/>
        </w:rPr>
        <w:t>,</w:t>
      </w:r>
      <w:r w:rsidR="00017337" w:rsidRPr="00C11BB7">
        <w:rPr>
          <w:rFonts w:ascii="Times New Roman" w:hAnsi="Times New Roman" w:cs="Times New Roman"/>
          <w:sz w:val="24"/>
          <w:szCs w:val="24"/>
          <w:lang w:val="en-GB"/>
        </w:rPr>
        <w:t xml:space="preserve"> the appellants were expected to show that there are chances of acquittal when the case goes to trial.</w:t>
      </w:r>
    </w:p>
    <w:p w14:paraId="47673BC5" w14:textId="77777777" w:rsidR="00017337" w:rsidRPr="00017337" w:rsidRDefault="00017337" w:rsidP="00017337">
      <w:pPr>
        <w:spacing w:after="0" w:line="360" w:lineRule="auto"/>
        <w:jc w:val="both"/>
        <w:rPr>
          <w:rFonts w:ascii="Times New Roman" w:hAnsi="Times New Roman" w:cs="Times New Roman"/>
          <w:sz w:val="24"/>
          <w:szCs w:val="24"/>
          <w:lang w:val="en-GB"/>
        </w:rPr>
      </w:pPr>
    </w:p>
    <w:p w14:paraId="5E6CC20A" w14:textId="77777777" w:rsidR="0070315B" w:rsidRDefault="0070315B" w:rsidP="00912674">
      <w:pPr>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84A09">
        <w:rPr>
          <w:rFonts w:ascii="Times New Roman" w:hAnsi="Times New Roman" w:cs="Times New Roman"/>
          <w:bCs/>
          <w:sz w:val="24"/>
          <w:szCs w:val="24"/>
          <w:lang w:val="en-GB"/>
        </w:rPr>
        <w:t>10</w:t>
      </w:r>
      <w:r>
        <w:rPr>
          <w:rFonts w:ascii="Times New Roman" w:hAnsi="Times New Roman" w:cs="Times New Roman"/>
          <w:bCs/>
          <w:sz w:val="24"/>
          <w:szCs w:val="24"/>
          <w:lang w:val="en-GB"/>
        </w:rPr>
        <w:t>]</w:t>
      </w:r>
      <w:r>
        <w:rPr>
          <w:rFonts w:ascii="Times New Roman" w:hAnsi="Times New Roman" w:cs="Times New Roman"/>
          <w:bCs/>
          <w:sz w:val="24"/>
          <w:szCs w:val="24"/>
          <w:lang w:val="en-GB"/>
        </w:rPr>
        <w:tab/>
        <w:t>The respondent</w:t>
      </w:r>
      <w:r w:rsidR="00003FFD">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response can be summarised as follows:</w:t>
      </w:r>
    </w:p>
    <w:p w14:paraId="0D5CF2CC" w14:textId="77777777" w:rsidR="00BD73D7" w:rsidRDefault="00BD73D7" w:rsidP="00912674">
      <w:pPr>
        <w:spacing w:after="0" w:line="360" w:lineRule="auto"/>
        <w:jc w:val="both"/>
        <w:rPr>
          <w:rFonts w:ascii="Times New Roman" w:hAnsi="Times New Roman" w:cs="Times New Roman"/>
          <w:bCs/>
          <w:sz w:val="24"/>
          <w:szCs w:val="24"/>
          <w:lang w:val="en-GB"/>
        </w:rPr>
      </w:pPr>
    </w:p>
    <w:p w14:paraId="41DB2492" w14:textId="09962700" w:rsidR="0070315B" w:rsidRPr="00C11BB7" w:rsidRDefault="00C11BB7" w:rsidP="00C11BB7">
      <w:pPr>
        <w:spacing w:after="0" w:line="360" w:lineRule="auto"/>
        <w:ind w:left="1276" w:hanging="556"/>
        <w:jc w:val="both"/>
        <w:rPr>
          <w:rFonts w:ascii="Times New Roman" w:hAnsi="Times New Roman" w:cs="Times New Roman"/>
          <w:bCs/>
          <w:sz w:val="24"/>
          <w:szCs w:val="24"/>
          <w:lang w:val="en-GB"/>
        </w:rPr>
      </w:pPr>
      <w:r w:rsidRPr="00BD73D7">
        <w:rPr>
          <w:rFonts w:ascii="Times New Roman" w:hAnsi="Times New Roman" w:cs="Times New Roman"/>
          <w:bCs/>
          <w:sz w:val="24"/>
          <w:szCs w:val="24"/>
          <w:lang w:val="en-GB"/>
        </w:rPr>
        <w:t>(</w:t>
      </w:r>
      <w:proofErr w:type="spellStart"/>
      <w:r w:rsidRPr="00BD73D7">
        <w:rPr>
          <w:rFonts w:ascii="Times New Roman" w:hAnsi="Times New Roman" w:cs="Times New Roman"/>
          <w:bCs/>
          <w:sz w:val="24"/>
          <w:szCs w:val="24"/>
          <w:lang w:val="en-GB"/>
        </w:rPr>
        <w:t>i</w:t>
      </w:r>
      <w:proofErr w:type="spellEnd"/>
      <w:r w:rsidRPr="00BD73D7">
        <w:rPr>
          <w:rFonts w:ascii="Times New Roman" w:hAnsi="Times New Roman" w:cs="Times New Roman"/>
          <w:bCs/>
          <w:sz w:val="24"/>
          <w:szCs w:val="24"/>
          <w:lang w:val="en-GB"/>
        </w:rPr>
        <w:t>)</w:t>
      </w:r>
      <w:r w:rsidRPr="00BD73D7">
        <w:rPr>
          <w:rFonts w:ascii="Times New Roman" w:hAnsi="Times New Roman" w:cs="Times New Roman"/>
          <w:bCs/>
          <w:sz w:val="24"/>
          <w:szCs w:val="24"/>
          <w:lang w:val="en-GB"/>
        </w:rPr>
        <w:tab/>
      </w:r>
      <w:r w:rsidR="0070315B" w:rsidRPr="00C11BB7">
        <w:rPr>
          <w:rFonts w:ascii="Times New Roman" w:hAnsi="Times New Roman" w:cs="Times New Roman"/>
          <w:bCs/>
          <w:sz w:val="24"/>
          <w:szCs w:val="24"/>
          <w:lang w:val="en-GB"/>
        </w:rPr>
        <w:t xml:space="preserve">The appellants are charged with are </w:t>
      </w:r>
      <w:r w:rsidR="006F41CC" w:rsidRPr="00C11BB7">
        <w:rPr>
          <w:rFonts w:ascii="Times New Roman" w:hAnsi="Times New Roman" w:cs="Times New Roman"/>
          <w:bCs/>
          <w:i/>
          <w:iCs/>
          <w:sz w:val="24"/>
          <w:szCs w:val="24"/>
          <w:lang w:val="en-GB"/>
        </w:rPr>
        <w:t>S</w:t>
      </w:r>
      <w:r w:rsidR="0070315B" w:rsidRPr="00C11BB7">
        <w:rPr>
          <w:rFonts w:ascii="Times New Roman" w:hAnsi="Times New Roman" w:cs="Times New Roman"/>
          <w:bCs/>
          <w:i/>
          <w:iCs/>
          <w:sz w:val="24"/>
          <w:szCs w:val="24"/>
          <w:lang w:val="en-GB"/>
        </w:rPr>
        <w:t>chedule 6</w:t>
      </w:r>
      <w:r w:rsidR="0070315B" w:rsidRPr="00C11BB7">
        <w:rPr>
          <w:rFonts w:ascii="Times New Roman" w:hAnsi="Times New Roman" w:cs="Times New Roman"/>
          <w:bCs/>
          <w:sz w:val="24"/>
          <w:szCs w:val="24"/>
          <w:lang w:val="en-GB"/>
        </w:rPr>
        <w:t xml:space="preserve"> offences.</w:t>
      </w:r>
    </w:p>
    <w:p w14:paraId="0F16D22E" w14:textId="77777777" w:rsidR="00BD73D7" w:rsidRPr="00BD73D7" w:rsidRDefault="00BD73D7" w:rsidP="00BD73D7">
      <w:pPr>
        <w:pStyle w:val="ListParagraph"/>
        <w:spacing w:after="0" w:line="360" w:lineRule="auto"/>
        <w:ind w:left="1276" w:hanging="556"/>
        <w:jc w:val="both"/>
        <w:rPr>
          <w:rFonts w:ascii="Times New Roman" w:hAnsi="Times New Roman" w:cs="Times New Roman"/>
          <w:bCs/>
          <w:sz w:val="24"/>
          <w:szCs w:val="24"/>
          <w:lang w:val="en-GB"/>
        </w:rPr>
      </w:pPr>
    </w:p>
    <w:p w14:paraId="7989D9B7" w14:textId="660E20F9" w:rsidR="00BD73D7" w:rsidRPr="00C11BB7" w:rsidRDefault="00C11BB7" w:rsidP="00C11BB7">
      <w:pPr>
        <w:spacing w:after="0" w:line="360" w:lineRule="auto"/>
        <w:ind w:left="1276" w:hanging="556"/>
        <w:jc w:val="both"/>
        <w:rPr>
          <w:rFonts w:ascii="Times New Roman" w:hAnsi="Times New Roman" w:cs="Times New Roman"/>
          <w:bCs/>
          <w:sz w:val="24"/>
          <w:szCs w:val="24"/>
          <w:lang w:val="en-GB"/>
        </w:rPr>
      </w:pPr>
      <w:r w:rsidRPr="00017337">
        <w:rPr>
          <w:rFonts w:ascii="Times New Roman" w:hAnsi="Times New Roman" w:cs="Times New Roman"/>
          <w:bCs/>
          <w:sz w:val="24"/>
          <w:szCs w:val="24"/>
          <w:lang w:val="en-GB"/>
        </w:rPr>
        <w:lastRenderedPageBreak/>
        <w:t>(ii)</w:t>
      </w:r>
      <w:r w:rsidRPr="00017337">
        <w:rPr>
          <w:rFonts w:ascii="Times New Roman" w:hAnsi="Times New Roman" w:cs="Times New Roman"/>
          <w:bCs/>
          <w:sz w:val="24"/>
          <w:szCs w:val="24"/>
          <w:lang w:val="en-GB"/>
        </w:rPr>
        <w:tab/>
      </w:r>
      <w:r w:rsidR="00851E11" w:rsidRPr="00C11BB7">
        <w:rPr>
          <w:rFonts w:ascii="Times New Roman" w:hAnsi="Times New Roman" w:cs="Times New Roman"/>
          <w:bCs/>
          <w:sz w:val="24"/>
          <w:szCs w:val="24"/>
          <w:lang w:val="en-GB"/>
        </w:rPr>
        <w:t xml:space="preserve">The onus is upon the appellants to adduce evidence which satisfies the court that there are </w:t>
      </w:r>
      <w:r w:rsidR="00851E11" w:rsidRPr="00C11BB7">
        <w:rPr>
          <w:rFonts w:ascii="Times New Roman" w:hAnsi="Times New Roman" w:cs="Times New Roman"/>
          <w:bCs/>
          <w:i/>
          <w:iCs/>
          <w:sz w:val="24"/>
          <w:szCs w:val="24"/>
          <w:lang w:val="en-GB"/>
        </w:rPr>
        <w:t xml:space="preserve">exceptional </w:t>
      </w:r>
      <w:r w:rsidR="000E64EC" w:rsidRPr="00C11BB7">
        <w:rPr>
          <w:rFonts w:ascii="Times New Roman" w:hAnsi="Times New Roman" w:cs="Times New Roman"/>
          <w:bCs/>
          <w:i/>
          <w:iCs/>
          <w:sz w:val="24"/>
          <w:szCs w:val="24"/>
          <w:lang w:val="en-GB"/>
        </w:rPr>
        <w:t>circumstances,</w:t>
      </w:r>
      <w:r w:rsidR="00851E11" w:rsidRPr="00C11BB7">
        <w:rPr>
          <w:rFonts w:ascii="Times New Roman" w:hAnsi="Times New Roman" w:cs="Times New Roman"/>
          <w:bCs/>
          <w:sz w:val="24"/>
          <w:szCs w:val="24"/>
          <w:lang w:val="en-GB"/>
        </w:rPr>
        <w:t xml:space="preserve"> </w:t>
      </w:r>
      <w:r w:rsidR="00003FFD" w:rsidRPr="00C11BB7">
        <w:rPr>
          <w:rFonts w:ascii="Times New Roman" w:hAnsi="Times New Roman" w:cs="Times New Roman"/>
          <w:bCs/>
          <w:sz w:val="24"/>
          <w:szCs w:val="24"/>
          <w:lang w:val="en-GB"/>
        </w:rPr>
        <w:t xml:space="preserve">and it is </w:t>
      </w:r>
      <w:r w:rsidR="00851E11" w:rsidRPr="00C11BB7">
        <w:rPr>
          <w:rFonts w:ascii="Times New Roman" w:hAnsi="Times New Roman" w:cs="Times New Roman"/>
          <w:bCs/>
          <w:sz w:val="24"/>
          <w:szCs w:val="24"/>
          <w:lang w:val="en-GB"/>
        </w:rPr>
        <w:t xml:space="preserve">in the </w:t>
      </w:r>
      <w:r w:rsidR="00851E11" w:rsidRPr="00C11BB7">
        <w:rPr>
          <w:rFonts w:ascii="Times New Roman" w:hAnsi="Times New Roman" w:cs="Times New Roman"/>
          <w:bCs/>
          <w:i/>
          <w:iCs/>
          <w:sz w:val="24"/>
          <w:szCs w:val="24"/>
          <w:lang w:val="en-GB"/>
        </w:rPr>
        <w:t>interests of justice</w:t>
      </w:r>
      <w:r w:rsidR="00851E11" w:rsidRPr="00C11BB7">
        <w:rPr>
          <w:rFonts w:ascii="Times New Roman" w:hAnsi="Times New Roman" w:cs="Times New Roman"/>
          <w:bCs/>
          <w:sz w:val="24"/>
          <w:szCs w:val="24"/>
          <w:lang w:val="en-GB"/>
        </w:rPr>
        <w:t xml:space="preserve"> t</w:t>
      </w:r>
      <w:r w:rsidR="00A84A09" w:rsidRPr="00C11BB7">
        <w:rPr>
          <w:rFonts w:ascii="Times New Roman" w:hAnsi="Times New Roman" w:cs="Times New Roman"/>
          <w:bCs/>
          <w:sz w:val="24"/>
          <w:szCs w:val="24"/>
          <w:lang w:val="en-GB"/>
        </w:rPr>
        <w:t>o</w:t>
      </w:r>
      <w:r w:rsidR="00851E11" w:rsidRPr="00C11BB7">
        <w:rPr>
          <w:rFonts w:ascii="Times New Roman" w:hAnsi="Times New Roman" w:cs="Times New Roman"/>
          <w:bCs/>
          <w:sz w:val="24"/>
          <w:szCs w:val="24"/>
          <w:lang w:val="en-GB"/>
        </w:rPr>
        <w:t xml:space="preserve"> permit their release from custody</w:t>
      </w:r>
      <w:r w:rsidR="00017337" w:rsidRPr="00C11BB7">
        <w:rPr>
          <w:rFonts w:ascii="Times New Roman" w:hAnsi="Times New Roman" w:cs="Times New Roman"/>
          <w:bCs/>
          <w:sz w:val="24"/>
          <w:szCs w:val="24"/>
          <w:lang w:val="en-GB"/>
        </w:rPr>
        <w:t xml:space="preserve"> which they failed to do</w:t>
      </w:r>
      <w:r w:rsidR="00003FFD" w:rsidRPr="00C11BB7">
        <w:rPr>
          <w:rFonts w:ascii="Times New Roman" w:hAnsi="Times New Roman" w:cs="Times New Roman"/>
          <w:bCs/>
          <w:sz w:val="24"/>
          <w:szCs w:val="24"/>
          <w:lang w:val="en-GB"/>
        </w:rPr>
        <w:t>.</w:t>
      </w:r>
    </w:p>
    <w:p w14:paraId="38724BB9" w14:textId="77777777" w:rsidR="00BD73D7" w:rsidRPr="00BD73D7" w:rsidRDefault="00BD73D7" w:rsidP="00BD73D7">
      <w:pPr>
        <w:spacing w:after="0" w:line="360" w:lineRule="auto"/>
        <w:ind w:left="1276" w:hanging="556"/>
        <w:jc w:val="both"/>
        <w:rPr>
          <w:rFonts w:ascii="Times New Roman" w:hAnsi="Times New Roman" w:cs="Times New Roman"/>
          <w:bCs/>
          <w:sz w:val="24"/>
          <w:szCs w:val="24"/>
          <w:lang w:val="en-GB"/>
        </w:rPr>
      </w:pPr>
    </w:p>
    <w:p w14:paraId="13CFD6FF" w14:textId="77777777" w:rsidR="00393965" w:rsidRDefault="00393965" w:rsidP="00BD73D7">
      <w:pPr>
        <w:spacing w:after="0" w:line="360" w:lineRule="auto"/>
        <w:ind w:left="1276" w:hanging="556"/>
        <w:jc w:val="both"/>
        <w:rPr>
          <w:rFonts w:ascii="Times New Roman" w:hAnsi="Times New Roman" w:cs="Times New Roman"/>
          <w:bCs/>
          <w:i/>
          <w:iCs/>
          <w:sz w:val="24"/>
          <w:szCs w:val="24"/>
          <w:u w:val="single"/>
          <w:lang w:val="en-GB"/>
        </w:rPr>
      </w:pPr>
    </w:p>
    <w:p w14:paraId="27779F7F" w14:textId="77777777" w:rsidR="00017337" w:rsidRPr="00017337" w:rsidRDefault="00017337" w:rsidP="00661448">
      <w:pPr>
        <w:spacing w:after="0" w:line="360" w:lineRule="auto"/>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 xml:space="preserve">Evidence before the </w:t>
      </w:r>
      <w:r w:rsidR="00003FFD">
        <w:rPr>
          <w:rFonts w:ascii="Times New Roman" w:hAnsi="Times New Roman" w:cs="Times New Roman"/>
          <w:bCs/>
          <w:i/>
          <w:iCs/>
          <w:sz w:val="24"/>
          <w:szCs w:val="24"/>
          <w:u w:val="single"/>
          <w:lang w:val="en-GB"/>
        </w:rPr>
        <w:t>bail court</w:t>
      </w:r>
    </w:p>
    <w:p w14:paraId="332EA115" w14:textId="77777777" w:rsidR="00BD73D7" w:rsidRDefault="00BD73D7" w:rsidP="00912674">
      <w:pPr>
        <w:spacing w:after="0" w:line="360" w:lineRule="auto"/>
        <w:ind w:left="1440" w:hanging="720"/>
        <w:jc w:val="both"/>
        <w:rPr>
          <w:rFonts w:ascii="Times New Roman" w:hAnsi="Times New Roman" w:cs="Times New Roman"/>
          <w:bCs/>
          <w:sz w:val="24"/>
          <w:szCs w:val="24"/>
          <w:lang w:val="en-GB"/>
        </w:rPr>
      </w:pPr>
    </w:p>
    <w:p w14:paraId="1EE66338" w14:textId="77777777" w:rsidR="00B72806" w:rsidRDefault="00C66085"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A84A09">
        <w:rPr>
          <w:rFonts w:ascii="Times New Roman" w:hAnsi="Times New Roman" w:cs="Times New Roman"/>
          <w:bCs/>
          <w:sz w:val="24"/>
          <w:szCs w:val="24"/>
          <w:lang w:val="en-GB"/>
        </w:rPr>
        <w:t>1</w:t>
      </w:r>
      <w:r>
        <w:rPr>
          <w:rFonts w:ascii="Times New Roman" w:hAnsi="Times New Roman" w:cs="Times New Roman"/>
          <w:bCs/>
          <w:sz w:val="24"/>
          <w:szCs w:val="24"/>
          <w:lang w:val="en-GB"/>
        </w:rPr>
        <w:t>]</w:t>
      </w:r>
      <w:r w:rsidR="00250D39">
        <w:rPr>
          <w:rFonts w:ascii="Times New Roman" w:hAnsi="Times New Roman" w:cs="Times New Roman"/>
          <w:bCs/>
          <w:sz w:val="24"/>
          <w:szCs w:val="24"/>
          <w:lang w:val="en-GB"/>
        </w:rPr>
        <w:tab/>
        <w:t>At this juncture</w:t>
      </w:r>
      <w:r w:rsidR="008656A5">
        <w:rPr>
          <w:rFonts w:ascii="Times New Roman" w:hAnsi="Times New Roman" w:cs="Times New Roman"/>
          <w:bCs/>
          <w:sz w:val="24"/>
          <w:szCs w:val="24"/>
          <w:lang w:val="en-GB"/>
        </w:rPr>
        <w:t>,</w:t>
      </w:r>
      <w:r w:rsidR="00250D39">
        <w:rPr>
          <w:rFonts w:ascii="Times New Roman" w:hAnsi="Times New Roman" w:cs="Times New Roman"/>
          <w:bCs/>
          <w:sz w:val="24"/>
          <w:szCs w:val="24"/>
          <w:lang w:val="en-GB"/>
        </w:rPr>
        <w:t xml:space="preserve"> it is necessary to summarize the evidence placed before the court </w:t>
      </w:r>
      <w:r w:rsidR="00250D39" w:rsidRPr="008656A5">
        <w:rPr>
          <w:rFonts w:ascii="Times New Roman" w:hAnsi="Times New Roman" w:cs="Times New Roman"/>
          <w:bCs/>
          <w:i/>
          <w:iCs/>
          <w:sz w:val="24"/>
          <w:szCs w:val="24"/>
          <w:lang w:val="en-GB"/>
        </w:rPr>
        <w:t xml:space="preserve">a </w:t>
      </w:r>
      <w:r w:rsidR="000E64EC" w:rsidRPr="008656A5">
        <w:rPr>
          <w:rFonts w:ascii="Times New Roman" w:hAnsi="Times New Roman" w:cs="Times New Roman"/>
          <w:bCs/>
          <w:i/>
          <w:iCs/>
          <w:sz w:val="24"/>
          <w:szCs w:val="24"/>
          <w:lang w:val="en-GB"/>
        </w:rPr>
        <w:t>quo</w:t>
      </w:r>
      <w:r w:rsidR="000E64EC">
        <w:rPr>
          <w:rFonts w:ascii="Times New Roman" w:hAnsi="Times New Roman" w:cs="Times New Roman"/>
          <w:bCs/>
          <w:sz w:val="24"/>
          <w:szCs w:val="24"/>
          <w:lang w:val="en-GB"/>
        </w:rPr>
        <w:t xml:space="preserve"> by</w:t>
      </w:r>
      <w:r w:rsidR="00003FFD">
        <w:rPr>
          <w:rFonts w:ascii="Times New Roman" w:hAnsi="Times New Roman" w:cs="Times New Roman"/>
          <w:bCs/>
          <w:sz w:val="24"/>
          <w:szCs w:val="24"/>
          <w:lang w:val="en-GB"/>
        </w:rPr>
        <w:t xml:space="preserve"> the appellants </w:t>
      </w:r>
      <w:r w:rsidR="008656A5">
        <w:rPr>
          <w:rFonts w:ascii="Times New Roman" w:hAnsi="Times New Roman" w:cs="Times New Roman"/>
          <w:bCs/>
          <w:sz w:val="24"/>
          <w:szCs w:val="24"/>
          <w:lang w:val="en-GB"/>
        </w:rPr>
        <w:t>in a bid t</w:t>
      </w:r>
      <w:r w:rsidR="00250D39">
        <w:rPr>
          <w:rFonts w:ascii="Times New Roman" w:hAnsi="Times New Roman" w:cs="Times New Roman"/>
          <w:bCs/>
          <w:sz w:val="24"/>
          <w:szCs w:val="24"/>
          <w:lang w:val="en-GB"/>
        </w:rPr>
        <w:t xml:space="preserve">o satisfy the requirement of </w:t>
      </w:r>
      <w:r w:rsidR="00250D39" w:rsidRPr="00393965">
        <w:rPr>
          <w:rFonts w:ascii="Times New Roman" w:hAnsi="Times New Roman" w:cs="Times New Roman"/>
          <w:bCs/>
          <w:i/>
          <w:iCs/>
          <w:sz w:val="24"/>
          <w:szCs w:val="24"/>
          <w:lang w:val="en-GB"/>
        </w:rPr>
        <w:t>exceptional circumstances</w:t>
      </w:r>
      <w:r w:rsidR="008656A5">
        <w:rPr>
          <w:rFonts w:ascii="Times New Roman" w:hAnsi="Times New Roman" w:cs="Times New Roman"/>
          <w:bCs/>
          <w:sz w:val="24"/>
          <w:szCs w:val="24"/>
          <w:lang w:val="en-GB"/>
        </w:rPr>
        <w:t>.</w:t>
      </w:r>
    </w:p>
    <w:p w14:paraId="077924DA" w14:textId="77777777" w:rsidR="00B72806" w:rsidRDefault="00B72806" w:rsidP="00912674">
      <w:pPr>
        <w:spacing w:after="0" w:line="360" w:lineRule="auto"/>
        <w:ind w:left="720" w:hanging="720"/>
        <w:jc w:val="both"/>
        <w:rPr>
          <w:rFonts w:ascii="Times New Roman" w:hAnsi="Times New Roman" w:cs="Times New Roman"/>
          <w:bCs/>
          <w:sz w:val="24"/>
          <w:szCs w:val="24"/>
          <w:lang w:val="en-GB"/>
        </w:rPr>
      </w:pPr>
    </w:p>
    <w:p w14:paraId="4D8779F0" w14:textId="6079B14C" w:rsidR="00393965" w:rsidRDefault="00B72806" w:rsidP="00393965">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A84A09">
        <w:rPr>
          <w:rFonts w:ascii="Times New Roman" w:hAnsi="Times New Roman" w:cs="Times New Roman"/>
          <w:bCs/>
          <w:sz w:val="24"/>
          <w:szCs w:val="24"/>
          <w:lang w:val="en-GB"/>
        </w:rPr>
        <w:t>2</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393965">
        <w:rPr>
          <w:rFonts w:ascii="Times New Roman" w:hAnsi="Times New Roman" w:cs="Times New Roman"/>
          <w:bCs/>
          <w:sz w:val="24"/>
          <w:szCs w:val="24"/>
          <w:lang w:val="en-GB"/>
        </w:rPr>
        <w:t>The first a</w:t>
      </w:r>
      <w:r>
        <w:rPr>
          <w:rFonts w:ascii="Times New Roman" w:hAnsi="Times New Roman" w:cs="Times New Roman"/>
          <w:bCs/>
          <w:sz w:val="24"/>
          <w:szCs w:val="24"/>
          <w:lang w:val="en-GB"/>
        </w:rPr>
        <w:t>ppellant</w:t>
      </w:r>
      <w:r w:rsidR="00393965">
        <w:rPr>
          <w:rFonts w:ascii="Times New Roman" w:hAnsi="Times New Roman" w:cs="Times New Roman"/>
          <w:bCs/>
          <w:sz w:val="24"/>
          <w:szCs w:val="24"/>
          <w:lang w:val="en-GB"/>
        </w:rPr>
        <w:t xml:space="preserve"> </w:t>
      </w:r>
      <w:r w:rsidR="006E780C">
        <w:rPr>
          <w:rFonts w:ascii="Times New Roman" w:hAnsi="Times New Roman" w:cs="Times New Roman"/>
          <w:bCs/>
          <w:sz w:val="24"/>
          <w:szCs w:val="24"/>
          <w:lang w:val="en-GB"/>
        </w:rPr>
        <w:t xml:space="preserve">submitted an affidavit in support of his application. He </w:t>
      </w:r>
      <w:r w:rsidR="00393965">
        <w:rPr>
          <w:rFonts w:ascii="Times New Roman" w:hAnsi="Times New Roman" w:cs="Times New Roman"/>
          <w:bCs/>
          <w:sz w:val="24"/>
          <w:szCs w:val="24"/>
          <w:lang w:val="en-GB"/>
        </w:rPr>
        <w:t xml:space="preserve">is 22 years old, unmarried, has no children and is unemployed. He has no previous convictions or pending cases. He resides and has resided at </w:t>
      </w:r>
      <w:proofErr w:type="gramStart"/>
      <w:r w:rsidR="00393965">
        <w:rPr>
          <w:rFonts w:ascii="Times New Roman" w:hAnsi="Times New Roman" w:cs="Times New Roman"/>
          <w:bCs/>
          <w:sz w:val="24"/>
          <w:szCs w:val="24"/>
          <w:lang w:val="en-GB"/>
        </w:rPr>
        <w:t>N</w:t>
      </w:r>
      <w:r w:rsidR="007B5A7E">
        <w:rPr>
          <w:rFonts w:ascii="Times New Roman" w:hAnsi="Times New Roman" w:cs="Times New Roman"/>
          <w:bCs/>
          <w:sz w:val="24"/>
          <w:szCs w:val="24"/>
          <w:lang w:val="en-GB"/>
        </w:rPr>
        <w:t>[</w:t>
      </w:r>
      <w:proofErr w:type="gramEnd"/>
      <w:r w:rsidR="007B5A7E">
        <w:rPr>
          <w:rFonts w:ascii="Times New Roman" w:hAnsi="Times New Roman" w:cs="Times New Roman"/>
          <w:bCs/>
          <w:sz w:val="24"/>
          <w:szCs w:val="24"/>
          <w:lang w:val="en-GB"/>
        </w:rPr>
        <w:t>…]</w:t>
      </w:r>
      <w:r w:rsidR="00393965">
        <w:rPr>
          <w:rFonts w:ascii="Times New Roman" w:hAnsi="Times New Roman" w:cs="Times New Roman"/>
          <w:bCs/>
          <w:sz w:val="24"/>
          <w:szCs w:val="24"/>
          <w:lang w:val="en-GB"/>
        </w:rPr>
        <w:t xml:space="preserve"> Street, NU9, Motherwell, </w:t>
      </w:r>
      <w:proofErr w:type="spellStart"/>
      <w:r w:rsidR="00393965">
        <w:rPr>
          <w:rFonts w:ascii="Times New Roman" w:hAnsi="Times New Roman" w:cs="Times New Roman"/>
          <w:bCs/>
          <w:sz w:val="24"/>
          <w:szCs w:val="24"/>
          <w:lang w:val="en-GB"/>
        </w:rPr>
        <w:t>Gqeberha</w:t>
      </w:r>
      <w:proofErr w:type="spellEnd"/>
      <w:r w:rsidR="00393965">
        <w:rPr>
          <w:rFonts w:ascii="Times New Roman" w:hAnsi="Times New Roman" w:cs="Times New Roman"/>
          <w:bCs/>
          <w:sz w:val="24"/>
          <w:szCs w:val="24"/>
          <w:lang w:val="en-GB"/>
        </w:rPr>
        <w:t xml:space="preserve"> since birth.</w:t>
      </w:r>
      <w:r>
        <w:rPr>
          <w:rFonts w:ascii="Times New Roman" w:hAnsi="Times New Roman" w:cs="Times New Roman"/>
          <w:bCs/>
          <w:sz w:val="24"/>
          <w:szCs w:val="24"/>
          <w:lang w:val="en-GB"/>
        </w:rPr>
        <w:t xml:space="preserve"> </w:t>
      </w:r>
    </w:p>
    <w:p w14:paraId="615DD59C" w14:textId="77777777" w:rsidR="00D62826" w:rsidRDefault="00D62826" w:rsidP="00912674">
      <w:pPr>
        <w:spacing w:after="0" w:line="360" w:lineRule="auto"/>
        <w:ind w:left="720" w:hanging="720"/>
        <w:jc w:val="both"/>
        <w:rPr>
          <w:rFonts w:ascii="Times New Roman" w:hAnsi="Times New Roman" w:cs="Times New Roman"/>
          <w:bCs/>
          <w:sz w:val="24"/>
          <w:szCs w:val="24"/>
          <w:lang w:val="en-GB"/>
        </w:rPr>
      </w:pPr>
    </w:p>
    <w:p w14:paraId="67D8B150" w14:textId="0AC52621" w:rsidR="006E780C" w:rsidRDefault="00D62826" w:rsidP="006E780C">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A84A09">
        <w:rPr>
          <w:rFonts w:ascii="Times New Roman" w:hAnsi="Times New Roman" w:cs="Times New Roman"/>
          <w:bCs/>
          <w:sz w:val="24"/>
          <w:szCs w:val="24"/>
          <w:lang w:val="en-GB"/>
        </w:rPr>
        <w:t>3</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393965">
        <w:rPr>
          <w:rFonts w:ascii="Times New Roman" w:hAnsi="Times New Roman" w:cs="Times New Roman"/>
          <w:bCs/>
          <w:sz w:val="24"/>
          <w:szCs w:val="24"/>
          <w:lang w:val="en-GB"/>
        </w:rPr>
        <w:t xml:space="preserve">The second appellant </w:t>
      </w:r>
      <w:r w:rsidR="006E780C">
        <w:rPr>
          <w:rFonts w:ascii="Times New Roman" w:hAnsi="Times New Roman" w:cs="Times New Roman"/>
          <w:bCs/>
          <w:sz w:val="24"/>
          <w:szCs w:val="24"/>
          <w:lang w:val="en-GB"/>
        </w:rPr>
        <w:t xml:space="preserve">submitted an affidavit in support of his application. He </w:t>
      </w:r>
      <w:r w:rsidR="00393965">
        <w:rPr>
          <w:rFonts w:ascii="Times New Roman" w:hAnsi="Times New Roman" w:cs="Times New Roman"/>
          <w:bCs/>
          <w:sz w:val="24"/>
          <w:szCs w:val="24"/>
          <w:lang w:val="en-GB"/>
        </w:rPr>
        <w:t>is 2</w:t>
      </w:r>
      <w:r w:rsidR="006E780C">
        <w:rPr>
          <w:rFonts w:ascii="Times New Roman" w:hAnsi="Times New Roman" w:cs="Times New Roman"/>
          <w:bCs/>
          <w:sz w:val="24"/>
          <w:szCs w:val="24"/>
          <w:lang w:val="en-GB"/>
        </w:rPr>
        <w:t>4</w:t>
      </w:r>
      <w:r w:rsidR="00393965">
        <w:rPr>
          <w:rFonts w:ascii="Times New Roman" w:hAnsi="Times New Roman" w:cs="Times New Roman"/>
          <w:bCs/>
          <w:sz w:val="24"/>
          <w:szCs w:val="24"/>
          <w:lang w:val="en-GB"/>
        </w:rPr>
        <w:t xml:space="preserve"> years old, unmarried </w:t>
      </w:r>
      <w:r w:rsidR="006E780C">
        <w:rPr>
          <w:rFonts w:ascii="Times New Roman" w:hAnsi="Times New Roman" w:cs="Times New Roman"/>
          <w:bCs/>
          <w:sz w:val="24"/>
          <w:szCs w:val="24"/>
          <w:lang w:val="en-GB"/>
        </w:rPr>
        <w:t>and has one child.</w:t>
      </w:r>
      <w:r w:rsidR="006E780C" w:rsidRPr="006E780C">
        <w:rPr>
          <w:rFonts w:ascii="Times New Roman" w:hAnsi="Times New Roman" w:cs="Times New Roman"/>
          <w:bCs/>
          <w:sz w:val="24"/>
          <w:szCs w:val="24"/>
          <w:lang w:val="en-GB"/>
        </w:rPr>
        <w:t xml:space="preserve"> </w:t>
      </w:r>
      <w:r w:rsidR="006E780C">
        <w:rPr>
          <w:rFonts w:ascii="Times New Roman" w:hAnsi="Times New Roman" w:cs="Times New Roman"/>
          <w:bCs/>
          <w:sz w:val="24"/>
          <w:szCs w:val="24"/>
          <w:lang w:val="en-GB"/>
        </w:rPr>
        <w:t xml:space="preserve">He has no previous convictions or pending cases. He resides and has resided at </w:t>
      </w:r>
      <w:proofErr w:type="gramStart"/>
      <w:r w:rsidR="007B5A7E">
        <w:rPr>
          <w:rFonts w:ascii="Times New Roman" w:hAnsi="Times New Roman" w:cs="Times New Roman"/>
          <w:bCs/>
          <w:sz w:val="24"/>
          <w:szCs w:val="24"/>
          <w:lang w:val="en-GB"/>
        </w:rPr>
        <w:t>M[</w:t>
      </w:r>
      <w:proofErr w:type="gramEnd"/>
      <w:r w:rsidR="007B5A7E">
        <w:rPr>
          <w:rFonts w:ascii="Times New Roman" w:hAnsi="Times New Roman" w:cs="Times New Roman"/>
          <w:bCs/>
          <w:sz w:val="24"/>
          <w:szCs w:val="24"/>
          <w:lang w:val="en-GB"/>
        </w:rPr>
        <w:t>…]</w:t>
      </w:r>
      <w:r w:rsidR="006E780C">
        <w:rPr>
          <w:rFonts w:ascii="Times New Roman" w:hAnsi="Times New Roman" w:cs="Times New Roman"/>
          <w:bCs/>
          <w:sz w:val="24"/>
          <w:szCs w:val="24"/>
          <w:lang w:val="en-GB"/>
        </w:rPr>
        <w:t xml:space="preserve"> Street, </w:t>
      </w:r>
      <w:proofErr w:type="spellStart"/>
      <w:r w:rsidR="006E780C">
        <w:rPr>
          <w:rFonts w:ascii="Times New Roman" w:hAnsi="Times New Roman" w:cs="Times New Roman"/>
          <w:bCs/>
          <w:sz w:val="24"/>
          <w:szCs w:val="24"/>
          <w:lang w:val="en-GB"/>
        </w:rPr>
        <w:t>Zinyoka</w:t>
      </w:r>
      <w:proofErr w:type="spellEnd"/>
      <w:r w:rsidR="006E780C">
        <w:rPr>
          <w:rFonts w:ascii="Times New Roman" w:hAnsi="Times New Roman" w:cs="Times New Roman"/>
          <w:bCs/>
          <w:sz w:val="24"/>
          <w:szCs w:val="24"/>
          <w:lang w:val="en-GB"/>
        </w:rPr>
        <w:t xml:space="preserve">, </w:t>
      </w:r>
      <w:proofErr w:type="spellStart"/>
      <w:r w:rsidR="006E780C">
        <w:rPr>
          <w:rFonts w:ascii="Times New Roman" w:hAnsi="Times New Roman" w:cs="Times New Roman"/>
          <w:bCs/>
          <w:sz w:val="24"/>
          <w:szCs w:val="24"/>
          <w:lang w:val="en-GB"/>
        </w:rPr>
        <w:t>Missionvlei</w:t>
      </w:r>
      <w:proofErr w:type="spellEnd"/>
      <w:r w:rsidR="006E780C">
        <w:rPr>
          <w:rFonts w:ascii="Times New Roman" w:hAnsi="Times New Roman" w:cs="Times New Roman"/>
          <w:bCs/>
          <w:sz w:val="24"/>
          <w:szCs w:val="24"/>
          <w:lang w:val="en-GB"/>
        </w:rPr>
        <w:t xml:space="preserve">, </w:t>
      </w:r>
      <w:proofErr w:type="spellStart"/>
      <w:r w:rsidR="006E780C">
        <w:rPr>
          <w:rFonts w:ascii="Times New Roman" w:hAnsi="Times New Roman" w:cs="Times New Roman"/>
          <w:bCs/>
          <w:sz w:val="24"/>
          <w:szCs w:val="24"/>
          <w:lang w:val="en-GB"/>
        </w:rPr>
        <w:t>Gqeberha</w:t>
      </w:r>
      <w:proofErr w:type="spellEnd"/>
      <w:r w:rsidR="006E780C">
        <w:rPr>
          <w:rFonts w:ascii="Times New Roman" w:hAnsi="Times New Roman" w:cs="Times New Roman"/>
          <w:bCs/>
          <w:sz w:val="24"/>
          <w:szCs w:val="24"/>
          <w:lang w:val="en-GB"/>
        </w:rPr>
        <w:t xml:space="preserve"> since birth. </w:t>
      </w:r>
    </w:p>
    <w:p w14:paraId="7F173CA0" w14:textId="77777777" w:rsidR="00C84DBE" w:rsidRDefault="006E780C" w:rsidP="00741FDA">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
    <w:p w14:paraId="397DBBEA" w14:textId="67203B08" w:rsidR="006B1EF0" w:rsidRDefault="00C84DBE"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97637D">
        <w:rPr>
          <w:rFonts w:ascii="Times New Roman" w:hAnsi="Times New Roman" w:cs="Times New Roman"/>
          <w:bCs/>
          <w:sz w:val="24"/>
          <w:szCs w:val="24"/>
          <w:lang w:val="en-GB"/>
        </w:rPr>
        <w:t>4</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6E780C">
        <w:rPr>
          <w:rFonts w:ascii="Times New Roman" w:hAnsi="Times New Roman" w:cs="Times New Roman"/>
          <w:bCs/>
          <w:sz w:val="24"/>
          <w:szCs w:val="24"/>
          <w:lang w:val="en-GB"/>
        </w:rPr>
        <w:t>The third a</w:t>
      </w:r>
      <w:r w:rsidR="00391336">
        <w:rPr>
          <w:rFonts w:ascii="Times New Roman" w:hAnsi="Times New Roman" w:cs="Times New Roman"/>
          <w:bCs/>
          <w:sz w:val="24"/>
          <w:szCs w:val="24"/>
          <w:lang w:val="en-GB"/>
        </w:rPr>
        <w:t xml:space="preserve">ppellant submitted an affidavit </w:t>
      </w:r>
      <w:r w:rsidR="00CC0EA8">
        <w:rPr>
          <w:rFonts w:ascii="Times New Roman" w:hAnsi="Times New Roman" w:cs="Times New Roman"/>
          <w:bCs/>
          <w:sz w:val="24"/>
          <w:szCs w:val="24"/>
          <w:lang w:val="en-GB"/>
        </w:rPr>
        <w:t xml:space="preserve">and </w:t>
      </w:r>
      <w:r w:rsidR="00CC0EA8">
        <w:rPr>
          <w:rFonts w:ascii="Times New Roman" w:hAnsi="Times New Roman" w:cs="Times New Roman"/>
          <w:bCs/>
          <w:i/>
          <w:iCs/>
          <w:sz w:val="24"/>
          <w:szCs w:val="24"/>
          <w:lang w:val="en-GB"/>
        </w:rPr>
        <w:t xml:space="preserve">viva voce </w:t>
      </w:r>
      <w:r w:rsidR="00CC0EA8">
        <w:rPr>
          <w:rFonts w:ascii="Times New Roman" w:hAnsi="Times New Roman" w:cs="Times New Roman"/>
          <w:bCs/>
          <w:sz w:val="24"/>
          <w:szCs w:val="24"/>
          <w:lang w:val="en-GB"/>
        </w:rPr>
        <w:t xml:space="preserve">evidence </w:t>
      </w:r>
      <w:r w:rsidR="00391336">
        <w:rPr>
          <w:rFonts w:ascii="Times New Roman" w:hAnsi="Times New Roman" w:cs="Times New Roman"/>
          <w:bCs/>
          <w:sz w:val="24"/>
          <w:szCs w:val="24"/>
          <w:lang w:val="en-GB"/>
        </w:rPr>
        <w:t xml:space="preserve">in support of his application. He </w:t>
      </w:r>
      <w:r w:rsidR="006E780C">
        <w:rPr>
          <w:rFonts w:ascii="Times New Roman" w:hAnsi="Times New Roman" w:cs="Times New Roman"/>
          <w:bCs/>
          <w:sz w:val="24"/>
          <w:szCs w:val="24"/>
          <w:lang w:val="en-GB"/>
        </w:rPr>
        <w:t xml:space="preserve">is 23 years old, unmarried, has no children and </w:t>
      </w:r>
      <w:r w:rsidR="00003FFD">
        <w:rPr>
          <w:rFonts w:ascii="Times New Roman" w:hAnsi="Times New Roman" w:cs="Times New Roman"/>
          <w:bCs/>
          <w:sz w:val="24"/>
          <w:szCs w:val="24"/>
          <w:lang w:val="en-GB"/>
        </w:rPr>
        <w:t xml:space="preserve">is </w:t>
      </w:r>
      <w:r w:rsidR="006E780C">
        <w:rPr>
          <w:rFonts w:ascii="Times New Roman" w:hAnsi="Times New Roman" w:cs="Times New Roman"/>
          <w:bCs/>
          <w:sz w:val="24"/>
          <w:szCs w:val="24"/>
          <w:lang w:val="en-GB"/>
        </w:rPr>
        <w:t>not permanently employed. He assists his father in the</w:t>
      </w:r>
      <w:r w:rsidR="00CC0EA8">
        <w:rPr>
          <w:rFonts w:ascii="Times New Roman" w:hAnsi="Times New Roman" w:cs="Times New Roman"/>
          <w:bCs/>
          <w:sz w:val="24"/>
          <w:szCs w:val="24"/>
          <w:lang w:val="en-GB"/>
        </w:rPr>
        <w:t xml:space="preserve"> family business and earns R</w:t>
      </w:r>
      <w:r w:rsidR="0097637D">
        <w:rPr>
          <w:rFonts w:ascii="Times New Roman" w:hAnsi="Times New Roman" w:cs="Times New Roman"/>
          <w:bCs/>
          <w:sz w:val="24"/>
          <w:szCs w:val="24"/>
          <w:lang w:val="en-GB"/>
        </w:rPr>
        <w:t xml:space="preserve"> </w:t>
      </w:r>
      <w:r w:rsidR="00CC0EA8">
        <w:rPr>
          <w:rFonts w:ascii="Times New Roman" w:hAnsi="Times New Roman" w:cs="Times New Roman"/>
          <w:bCs/>
          <w:sz w:val="24"/>
          <w:szCs w:val="24"/>
          <w:lang w:val="en-GB"/>
        </w:rPr>
        <w:t>500</w:t>
      </w:r>
      <w:r w:rsidR="0097637D">
        <w:rPr>
          <w:rFonts w:ascii="Times New Roman" w:hAnsi="Times New Roman" w:cs="Times New Roman"/>
          <w:bCs/>
          <w:sz w:val="24"/>
          <w:szCs w:val="24"/>
          <w:lang w:val="en-GB"/>
        </w:rPr>
        <w:t>.00</w:t>
      </w:r>
      <w:r w:rsidR="00CC0EA8">
        <w:rPr>
          <w:rFonts w:ascii="Times New Roman" w:hAnsi="Times New Roman" w:cs="Times New Roman"/>
          <w:bCs/>
          <w:sz w:val="24"/>
          <w:szCs w:val="24"/>
          <w:lang w:val="en-GB"/>
        </w:rPr>
        <w:t xml:space="preserve"> to R</w:t>
      </w:r>
      <w:r w:rsidR="0097637D">
        <w:rPr>
          <w:rFonts w:ascii="Times New Roman" w:hAnsi="Times New Roman" w:cs="Times New Roman"/>
          <w:bCs/>
          <w:sz w:val="24"/>
          <w:szCs w:val="24"/>
          <w:lang w:val="en-GB"/>
        </w:rPr>
        <w:t xml:space="preserve"> </w:t>
      </w:r>
      <w:r w:rsidR="00CC0EA8">
        <w:rPr>
          <w:rFonts w:ascii="Times New Roman" w:hAnsi="Times New Roman" w:cs="Times New Roman"/>
          <w:bCs/>
          <w:sz w:val="24"/>
          <w:szCs w:val="24"/>
          <w:lang w:val="en-GB"/>
        </w:rPr>
        <w:t>1000</w:t>
      </w:r>
      <w:r w:rsidR="0097637D">
        <w:rPr>
          <w:rFonts w:ascii="Times New Roman" w:hAnsi="Times New Roman" w:cs="Times New Roman"/>
          <w:bCs/>
          <w:sz w:val="24"/>
          <w:szCs w:val="24"/>
          <w:lang w:val="en-GB"/>
        </w:rPr>
        <w:t>.00</w:t>
      </w:r>
      <w:r w:rsidR="00CC0EA8">
        <w:rPr>
          <w:rFonts w:ascii="Times New Roman" w:hAnsi="Times New Roman" w:cs="Times New Roman"/>
          <w:bCs/>
          <w:sz w:val="24"/>
          <w:szCs w:val="24"/>
          <w:lang w:val="en-GB"/>
        </w:rPr>
        <w:t xml:space="preserve"> per month. He has</w:t>
      </w:r>
      <w:r w:rsidR="00391336">
        <w:rPr>
          <w:rFonts w:ascii="Times New Roman" w:hAnsi="Times New Roman" w:cs="Times New Roman"/>
          <w:bCs/>
          <w:sz w:val="24"/>
          <w:szCs w:val="24"/>
          <w:lang w:val="en-GB"/>
        </w:rPr>
        <w:t xml:space="preserve"> a p</w:t>
      </w:r>
      <w:r w:rsidR="00CC0EA8">
        <w:rPr>
          <w:rFonts w:ascii="Times New Roman" w:hAnsi="Times New Roman" w:cs="Times New Roman"/>
          <w:bCs/>
          <w:sz w:val="24"/>
          <w:szCs w:val="24"/>
          <w:lang w:val="en-GB"/>
        </w:rPr>
        <w:t>ending case where he is charged with hijacking, possession of stolen property and possession of a firearm and ammunition.</w:t>
      </w:r>
      <w:r w:rsidR="00391336">
        <w:rPr>
          <w:rFonts w:ascii="Times New Roman" w:hAnsi="Times New Roman" w:cs="Times New Roman"/>
          <w:bCs/>
          <w:sz w:val="24"/>
          <w:szCs w:val="24"/>
          <w:lang w:val="en-GB"/>
        </w:rPr>
        <w:t xml:space="preserve"> </w:t>
      </w:r>
      <w:r w:rsidR="00CC0EA8">
        <w:rPr>
          <w:rFonts w:ascii="Times New Roman" w:hAnsi="Times New Roman" w:cs="Times New Roman"/>
          <w:bCs/>
          <w:sz w:val="24"/>
          <w:szCs w:val="24"/>
          <w:lang w:val="en-GB"/>
        </w:rPr>
        <w:t xml:space="preserve">He resides at </w:t>
      </w:r>
      <w:r w:rsidR="007B5A7E">
        <w:rPr>
          <w:rFonts w:ascii="Times New Roman" w:hAnsi="Times New Roman" w:cs="Times New Roman"/>
          <w:bCs/>
          <w:sz w:val="24"/>
          <w:szCs w:val="24"/>
          <w:lang w:val="en-GB"/>
        </w:rPr>
        <w:t>[…]</w:t>
      </w:r>
      <w:r w:rsidR="00CC0EA8">
        <w:rPr>
          <w:rFonts w:ascii="Times New Roman" w:hAnsi="Times New Roman" w:cs="Times New Roman"/>
          <w:bCs/>
          <w:sz w:val="24"/>
          <w:szCs w:val="24"/>
          <w:lang w:val="en-GB"/>
        </w:rPr>
        <w:t xml:space="preserve"> Street, NU9, Motherwell, </w:t>
      </w:r>
      <w:proofErr w:type="spellStart"/>
      <w:r w:rsidR="00CC0EA8">
        <w:rPr>
          <w:rFonts w:ascii="Times New Roman" w:hAnsi="Times New Roman" w:cs="Times New Roman"/>
          <w:bCs/>
          <w:sz w:val="24"/>
          <w:szCs w:val="24"/>
          <w:lang w:val="en-GB"/>
        </w:rPr>
        <w:t>Gqeberha</w:t>
      </w:r>
      <w:proofErr w:type="spellEnd"/>
      <w:r w:rsidR="00CC0EA8">
        <w:rPr>
          <w:rFonts w:ascii="Times New Roman" w:hAnsi="Times New Roman" w:cs="Times New Roman"/>
          <w:bCs/>
          <w:sz w:val="24"/>
          <w:szCs w:val="24"/>
          <w:lang w:val="en-GB"/>
        </w:rPr>
        <w:t>.</w:t>
      </w:r>
    </w:p>
    <w:p w14:paraId="279EC82A" w14:textId="77777777" w:rsidR="00CC0EA8" w:rsidRDefault="00CC0EA8" w:rsidP="00912674">
      <w:pPr>
        <w:spacing w:after="0" w:line="360" w:lineRule="auto"/>
        <w:ind w:left="720" w:hanging="720"/>
        <w:jc w:val="both"/>
        <w:rPr>
          <w:rFonts w:ascii="Times New Roman" w:hAnsi="Times New Roman" w:cs="Times New Roman"/>
          <w:bCs/>
          <w:sz w:val="24"/>
          <w:szCs w:val="24"/>
          <w:lang w:val="en-GB"/>
        </w:rPr>
      </w:pPr>
    </w:p>
    <w:p w14:paraId="1171CA07" w14:textId="2E1D5CDB" w:rsidR="00CC0EA8" w:rsidRDefault="006B1EF0" w:rsidP="00CC0EA8">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97637D">
        <w:rPr>
          <w:rFonts w:ascii="Times New Roman" w:hAnsi="Times New Roman" w:cs="Times New Roman"/>
          <w:bCs/>
          <w:sz w:val="24"/>
          <w:szCs w:val="24"/>
          <w:lang w:val="en-GB"/>
        </w:rPr>
        <w:t>5</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CC0EA8">
        <w:rPr>
          <w:rFonts w:ascii="Times New Roman" w:hAnsi="Times New Roman" w:cs="Times New Roman"/>
          <w:bCs/>
          <w:sz w:val="24"/>
          <w:szCs w:val="24"/>
          <w:lang w:val="en-GB"/>
        </w:rPr>
        <w:t xml:space="preserve">The fourth applicant </w:t>
      </w:r>
      <w:r>
        <w:rPr>
          <w:rFonts w:ascii="Times New Roman" w:hAnsi="Times New Roman" w:cs="Times New Roman"/>
          <w:bCs/>
          <w:sz w:val="24"/>
          <w:szCs w:val="24"/>
          <w:lang w:val="en-GB"/>
        </w:rPr>
        <w:t xml:space="preserve">submitted an affidavit in support of his application. </w:t>
      </w:r>
      <w:r w:rsidR="00CC0EA8">
        <w:rPr>
          <w:rFonts w:ascii="Times New Roman" w:hAnsi="Times New Roman" w:cs="Times New Roman"/>
          <w:bCs/>
          <w:sz w:val="24"/>
          <w:szCs w:val="24"/>
          <w:lang w:val="en-GB"/>
        </w:rPr>
        <w:t xml:space="preserve">He is 23 years old, unmarried, has no children and not permanently employed. He </w:t>
      </w:r>
      <w:r w:rsidR="000E64EC">
        <w:rPr>
          <w:rFonts w:ascii="Times New Roman" w:hAnsi="Times New Roman" w:cs="Times New Roman"/>
          <w:bCs/>
          <w:sz w:val="24"/>
          <w:szCs w:val="24"/>
          <w:lang w:val="en-GB"/>
        </w:rPr>
        <w:t>assists in</w:t>
      </w:r>
      <w:r w:rsidR="00CC0EA8">
        <w:rPr>
          <w:rFonts w:ascii="Times New Roman" w:hAnsi="Times New Roman" w:cs="Times New Roman"/>
          <w:bCs/>
          <w:sz w:val="24"/>
          <w:szCs w:val="24"/>
          <w:lang w:val="en-GB"/>
        </w:rPr>
        <w:t xml:space="preserve"> the family business and earns R</w:t>
      </w:r>
      <w:r w:rsidR="0097637D">
        <w:rPr>
          <w:rFonts w:ascii="Times New Roman" w:hAnsi="Times New Roman" w:cs="Times New Roman"/>
          <w:bCs/>
          <w:sz w:val="24"/>
          <w:szCs w:val="24"/>
          <w:lang w:val="en-GB"/>
        </w:rPr>
        <w:t xml:space="preserve"> </w:t>
      </w:r>
      <w:r w:rsidR="00CC0EA8">
        <w:rPr>
          <w:rFonts w:ascii="Times New Roman" w:hAnsi="Times New Roman" w:cs="Times New Roman"/>
          <w:bCs/>
          <w:sz w:val="24"/>
          <w:szCs w:val="24"/>
          <w:lang w:val="en-GB"/>
        </w:rPr>
        <w:t>500</w:t>
      </w:r>
      <w:r w:rsidR="0097637D">
        <w:rPr>
          <w:rFonts w:ascii="Times New Roman" w:hAnsi="Times New Roman" w:cs="Times New Roman"/>
          <w:bCs/>
          <w:sz w:val="24"/>
          <w:szCs w:val="24"/>
          <w:lang w:val="en-GB"/>
        </w:rPr>
        <w:t>.00</w:t>
      </w:r>
      <w:r w:rsidR="00CC0EA8">
        <w:rPr>
          <w:rFonts w:ascii="Times New Roman" w:hAnsi="Times New Roman" w:cs="Times New Roman"/>
          <w:bCs/>
          <w:sz w:val="24"/>
          <w:szCs w:val="24"/>
          <w:lang w:val="en-GB"/>
        </w:rPr>
        <w:t xml:space="preserve"> to R</w:t>
      </w:r>
      <w:r w:rsidR="0097637D">
        <w:rPr>
          <w:rFonts w:ascii="Times New Roman" w:hAnsi="Times New Roman" w:cs="Times New Roman"/>
          <w:bCs/>
          <w:sz w:val="24"/>
          <w:szCs w:val="24"/>
          <w:lang w:val="en-GB"/>
        </w:rPr>
        <w:t xml:space="preserve"> </w:t>
      </w:r>
      <w:r w:rsidR="00CC0EA8">
        <w:rPr>
          <w:rFonts w:ascii="Times New Roman" w:hAnsi="Times New Roman" w:cs="Times New Roman"/>
          <w:bCs/>
          <w:sz w:val="24"/>
          <w:szCs w:val="24"/>
          <w:lang w:val="en-GB"/>
        </w:rPr>
        <w:t>1000</w:t>
      </w:r>
      <w:r w:rsidR="0097637D">
        <w:rPr>
          <w:rFonts w:ascii="Times New Roman" w:hAnsi="Times New Roman" w:cs="Times New Roman"/>
          <w:bCs/>
          <w:sz w:val="24"/>
          <w:szCs w:val="24"/>
          <w:lang w:val="en-GB"/>
        </w:rPr>
        <w:t>.00</w:t>
      </w:r>
      <w:r w:rsidR="00CC0EA8">
        <w:rPr>
          <w:rFonts w:ascii="Times New Roman" w:hAnsi="Times New Roman" w:cs="Times New Roman"/>
          <w:bCs/>
          <w:sz w:val="24"/>
          <w:szCs w:val="24"/>
          <w:lang w:val="en-GB"/>
        </w:rPr>
        <w:t xml:space="preserve"> per month. He has no pending case</w:t>
      </w:r>
      <w:r w:rsidR="0097637D">
        <w:rPr>
          <w:rFonts w:ascii="Times New Roman" w:hAnsi="Times New Roman" w:cs="Times New Roman"/>
          <w:bCs/>
          <w:sz w:val="24"/>
          <w:szCs w:val="24"/>
          <w:lang w:val="en-GB"/>
        </w:rPr>
        <w:t>s</w:t>
      </w:r>
      <w:r w:rsidR="00CC0EA8">
        <w:rPr>
          <w:rFonts w:ascii="Times New Roman" w:hAnsi="Times New Roman" w:cs="Times New Roman"/>
          <w:bCs/>
          <w:sz w:val="24"/>
          <w:szCs w:val="24"/>
          <w:lang w:val="en-GB"/>
        </w:rPr>
        <w:t xml:space="preserve"> or previous convictions. He resides at </w:t>
      </w:r>
      <w:proofErr w:type="gramStart"/>
      <w:r w:rsidR="007B5A7E">
        <w:rPr>
          <w:rFonts w:ascii="Times New Roman" w:hAnsi="Times New Roman" w:cs="Times New Roman"/>
          <w:bCs/>
          <w:sz w:val="24"/>
          <w:szCs w:val="24"/>
          <w:lang w:val="en-GB"/>
        </w:rPr>
        <w:t>M[</w:t>
      </w:r>
      <w:proofErr w:type="gramEnd"/>
      <w:r w:rsidR="007B5A7E">
        <w:rPr>
          <w:rFonts w:ascii="Times New Roman" w:hAnsi="Times New Roman" w:cs="Times New Roman"/>
          <w:bCs/>
          <w:sz w:val="24"/>
          <w:szCs w:val="24"/>
          <w:lang w:val="en-GB"/>
        </w:rPr>
        <w:t>…]</w:t>
      </w:r>
      <w:r w:rsidR="00CC0EA8">
        <w:rPr>
          <w:rFonts w:ascii="Times New Roman" w:hAnsi="Times New Roman" w:cs="Times New Roman"/>
          <w:bCs/>
          <w:sz w:val="24"/>
          <w:szCs w:val="24"/>
          <w:lang w:val="en-GB"/>
        </w:rPr>
        <w:t xml:space="preserve"> Street, NU9, Motherwell, </w:t>
      </w:r>
      <w:proofErr w:type="spellStart"/>
      <w:r w:rsidR="00CC0EA8">
        <w:rPr>
          <w:rFonts w:ascii="Times New Roman" w:hAnsi="Times New Roman" w:cs="Times New Roman"/>
          <w:bCs/>
          <w:sz w:val="24"/>
          <w:szCs w:val="24"/>
          <w:lang w:val="en-GB"/>
        </w:rPr>
        <w:t>Gqeberha</w:t>
      </w:r>
      <w:proofErr w:type="spellEnd"/>
      <w:r w:rsidR="00CC0EA8">
        <w:rPr>
          <w:rFonts w:ascii="Times New Roman" w:hAnsi="Times New Roman" w:cs="Times New Roman"/>
          <w:bCs/>
          <w:sz w:val="24"/>
          <w:szCs w:val="24"/>
          <w:lang w:val="en-GB"/>
        </w:rPr>
        <w:t>.</w:t>
      </w:r>
    </w:p>
    <w:p w14:paraId="55602F0E" w14:textId="77777777" w:rsidR="00CC0EA8" w:rsidRDefault="00CC0EA8" w:rsidP="00CC0EA8">
      <w:pPr>
        <w:spacing w:after="0" w:line="360" w:lineRule="auto"/>
        <w:ind w:left="720" w:hanging="720"/>
        <w:jc w:val="both"/>
        <w:rPr>
          <w:rFonts w:ascii="Times New Roman" w:hAnsi="Times New Roman" w:cs="Times New Roman"/>
          <w:bCs/>
          <w:sz w:val="24"/>
          <w:szCs w:val="24"/>
          <w:lang w:val="en-GB"/>
        </w:rPr>
      </w:pPr>
    </w:p>
    <w:p w14:paraId="65FA14FC" w14:textId="62DD915C" w:rsidR="00D24AD5" w:rsidRDefault="00CC0EA8" w:rsidP="00D24AD5">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AC6937">
        <w:rPr>
          <w:rFonts w:ascii="Times New Roman" w:hAnsi="Times New Roman" w:cs="Times New Roman"/>
          <w:bCs/>
          <w:sz w:val="24"/>
          <w:szCs w:val="24"/>
          <w:lang w:val="en-GB"/>
        </w:rPr>
        <w:t>6</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BB1F39">
        <w:rPr>
          <w:rFonts w:ascii="Times New Roman" w:hAnsi="Times New Roman" w:cs="Times New Roman"/>
          <w:bCs/>
          <w:sz w:val="24"/>
          <w:szCs w:val="24"/>
          <w:lang w:val="en-GB"/>
        </w:rPr>
        <w:t>T</w:t>
      </w:r>
      <w:r w:rsidR="00D24AD5">
        <w:rPr>
          <w:rFonts w:ascii="Times New Roman" w:hAnsi="Times New Roman" w:cs="Times New Roman"/>
          <w:bCs/>
          <w:sz w:val="24"/>
          <w:szCs w:val="24"/>
          <w:lang w:val="en-GB"/>
        </w:rPr>
        <w:t xml:space="preserve">he fifth appellant submitted an affidavit and gave </w:t>
      </w:r>
      <w:r w:rsidR="00D24AD5">
        <w:rPr>
          <w:rFonts w:ascii="Times New Roman" w:hAnsi="Times New Roman" w:cs="Times New Roman"/>
          <w:bCs/>
          <w:i/>
          <w:iCs/>
          <w:sz w:val="24"/>
          <w:szCs w:val="24"/>
          <w:lang w:val="en-GB"/>
        </w:rPr>
        <w:t xml:space="preserve">viva voce </w:t>
      </w:r>
      <w:r w:rsidR="00D24AD5">
        <w:rPr>
          <w:rFonts w:ascii="Times New Roman" w:hAnsi="Times New Roman" w:cs="Times New Roman"/>
          <w:bCs/>
          <w:sz w:val="24"/>
          <w:szCs w:val="24"/>
          <w:lang w:val="en-GB"/>
        </w:rPr>
        <w:t>evidence in support of his application.</w:t>
      </w:r>
      <w:r w:rsidR="00D24AD5" w:rsidRPr="00D24AD5">
        <w:rPr>
          <w:rFonts w:ascii="Times New Roman" w:hAnsi="Times New Roman" w:cs="Times New Roman"/>
          <w:bCs/>
          <w:sz w:val="24"/>
          <w:szCs w:val="24"/>
          <w:lang w:val="en-GB"/>
        </w:rPr>
        <w:t xml:space="preserve"> </w:t>
      </w:r>
      <w:r w:rsidR="00D24AD5">
        <w:rPr>
          <w:rFonts w:ascii="Times New Roman" w:hAnsi="Times New Roman" w:cs="Times New Roman"/>
          <w:bCs/>
          <w:sz w:val="24"/>
          <w:szCs w:val="24"/>
          <w:lang w:val="en-GB"/>
        </w:rPr>
        <w:t>He is 22 years old, unemployed, unmarried and has no children.</w:t>
      </w:r>
      <w:r w:rsidR="00D24AD5" w:rsidRPr="006E780C">
        <w:rPr>
          <w:rFonts w:ascii="Times New Roman" w:hAnsi="Times New Roman" w:cs="Times New Roman"/>
          <w:bCs/>
          <w:sz w:val="24"/>
          <w:szCs w:val="24"/>
          <w:lang w:val="en-GB"/>
        </w:rPr>
        <w:t xml:space="preserve"> </w:t>
      </w:r>
      <w:r w:rsidR="00D24AD5">
        <w:rPr>
          <w:rFonts w:ascii="Times New Roman" w:hAnsi="Times New Roman" w:cs="Times New Roman"/>
          <w:bCs/>
          <w:sz w:val="24"/>
          <w:szCs w:val="24"/>
          <w:lang w:val="en-GB"/>
        </w:rPr>
        <w:t xml:space="preserve">He has no </w:t>
      </w:r>
      <w:r w:rsidR="00D24AD5">
        <w:rPr>
          <w:rFonts w:ascii="Times New Roman" w:hAnsi="Times New Roman" w:cs="Times New Roman"/>
          <w:bCs/>
          <w:sz w:val="24"/>
          <w:szCs w:val="24"/>
          <w:lang w:val="en-GB"/>
        </w:rPr>
        <w:lastRenderedPageBreak/>
        <w:t xml:space="preserve">previous convictions or pending cases. He resides at </w:t>
      </w:r>
      <w:r w:rsidR="007B5A7E">
        <w:rPr>
          <w:rFonts w:ascii="Times New Roman" w:hAnsi="Times New Roman" w:cs="Times New Roman"/>
          <w:bCs/>
          <w:sz w:val="24"/>
          <w:szCs w:val="24"/>
          <w:lang w:val="en-GB"/>
        </w:rPr>
        <w:t>N[…]</w:t>
      </w:r>
      <w:bookmarkStart w:id="0" w:name="_GoBack"/>
      <w:bookmarkEnd w:id="0"/>
      <w:r w:rsidR="00D24AD5">
        <w:rPr>
          <w:rFonts w:ascii="Times New Roman" w:hAnsi="Times New Roman" w:cs="Times New Roman"/>
          <w:bCs/>
          <w:sz w:val="24"/>
          <w:szCs w:val="24"/>
          <w:lang w:val="en-GB"/>
        </w:rPr>
        <w:t xml:space="preserve"> Street, NU9, Motherwell, </w:t>
      </w:r>
      <w:proofErr w:type="spellStart"/>
      <w:r w:rsidR="00D24AD5">
        <w:rPr>
          <w:rFonts w:ascii="Times New Roman" w:hAnsi="Times New Roman" w:cs="Times New Roman"/>
          <w:bCs/>
          <w:sz w:val="24"/>
          <w:szCs w:val="24"/>
          <w:lang w:val="en-GB"/>
        </w:rPr>
        <w:t>Gqeberha</w:t>
      </w:r>
      <w:proofErr w:type="spellEnd"/>
      <w:r w:rsidR="00D24AD5">
        <w:rPr>
          <w:rFonts w:ascii="Times New Roman" w:hAnsi="Times New Roman" w:cs="Times New Roman"/>
          <w:bCs/>
          <w:sz w:val="24"/>
          <w:szCs w:val="24"/>
          <w:lang w:val="en-GB"/>
        </w:rPr>
        <w:t xml:space="preserve">. </w:t>
      </w:r>
    </w:p>
    <w:p w14:paraId="4603ECC6" w14:textId="77777777" w:rsidR="00CC0EA8" w:rsidRPr="00D24AD5" w:rsidRDefault="00CC0EA8" w:rsidP="00CC0EA8">
      <w:pPr>
        <w:spacing w:after="0" w:line="360" w:lineRule="auto"/>
        <w:ind w:left="720" w:hanging="720"/>
        <w:jc w:val="both"/>
        <w:rPr>
          <w:rFonts w:ascii="Times New Roman" w:hAnsi="Times New Roman" w:cs="Times New Roman"/>
          <w:bCs/>
          <w:sz w:val="24"/>
          <w:szCs w:val="24"/>
          <w:lang w:val="en-GB"/>
        </w:rPr>
      </w:pPr>
    </w:p>
    <w:p w14:paraId="1F9F50FB" w14:textId="77777777" w:rsidR="00CC0EA8" w:rsidRDefault="00CC0EA8" w:rsidP="00CC0EA8">
      <w:pPr>
        <w:spacing w:after="0" w:line="360" w:lineRule="auto"/>
        <w:ind w:left="720" w:hanging="720"/>
        <w:jc w:val="both"/>
        <w:rPr>
          <w:rFonts w:ascii="Times New Roman" w:hAnsi="Times New Roman" w:cs="Times New Roman"/>
          <w:bCs/>
          <w:sz w:val="24"/>
          <w:szCs w:val="24"/>
          <w:lang w:val="en-GB"/>
        </w:rPr>
      </w:pPr>
    </w:p>
    <w:p w14:paraId="3DF279FC" w14:textId="77777777" w:rsidR="0077711D" w:rsidRDefault="00D32803"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AC6937">
        <w:rPr>
          <w:rFonts w:ascii="Times New Roman" w:hAnsi="Times New Roman" w:cs="Times New Roman"/>
          <w:bCs/>
          <w:sz w:val="24"/>
          <w:szCs w:val="24"/>
          <w:lang w:val="en-GB"/>
        </w:rPr>
        <w:t>7</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respondent led the evidence of </w:t>
      </w:r>
      <w:r w:rsidR="00D24AD5">
        <w:rPr>
          <w:rFonts w:ascii="Times New Roman" w:hAnsi="Times New Roman" w:cs="Times New Roman"/>
          <w:bCs/>
          <w:sz w:val="24"/>
          <w:szCs w:val="24"/>
          <w:lang w:val="en-GB"/>
        </w:rPr>
        <w:t xml:space="preserve">Sergeant </w:t>
      </w:r>
      <w:proofErr w:type="spellStart"/>
      <w:r w:rsidR="00D24AD5">
        <w:rPr>
          <w:rFonts w:ascii="Times New Roman" w:hAnsi="Times New Roman" w:cs="Times New Roman"/>
          <w:bCs/>
          <w:sz w:val="24"/>
          <w:szCs w:val="24"/>
          <w:lang w:val="en-GB"/>
        </w:rPr>
        <w:t>Andile</w:t>
      </w:r>
      <w:proofErr w:type="spellEnd"/>
      <w:r w:rsidR="00D24AD5">
        <w:rPr>
          <w:rFonts w:ascii="Times New Roman" w:hAnsi="Times New Roman" w:cs="Times New Roman"/>
          <w:bCs/>
          <w:sz w:val="24"/>
          <w:szCs w:val="24"/>
          <w:lang w:val="en-GB"/>
        </w:rPr>
        <w:t xml:space="preserve"> </w:t>
      </w:r>
      <w:proofErr w:type="spellStart"/>
      <w:r w:rsidR="00D24AD5">
        <w:rPr>
          <w:rFonts w:ascii="Times New Roman" w:hAnsi="Times New Roman" w:cs="Times New Roman"/>
          <w:bCs/>
          <w:sz w:val="24"/>
          <w:szCs w:val="24"/>
          <w:lang w:val="en-GB"/>
        </w:rPr>
        <w:t>Mpitimpiti</w:t>
      </w:r>
      <w:proofErr w:type="spellEnd"/>
      <w:r w:rsidR="00D24AD5">
        <w:rPr>
          <w:rFonts w:ascii="Times New Roman" w:hAnsi="Times New Roman" w:cs="Times New Roman"/>
          <w:bCs/>
          <w:sz w:val="24"/>
          <w:szCs w:val="24"/>
          <w:lang w:val="en-GB"/>
        </w:rPr>
        <w:t>, an</w:t>
      </w:r>
      <w:r w:rsidR="007A1445">
        <w:rPr>
          <w:rFonts w:ascii="Times New Roman" w:hAnsi="Times New Roman" w:cs="Times New Roman"/>
          <w:bCs/>
          <w:sz w:val="24"/>
          <w:szCs w:val="24"/>
          <w:lang w:val="en-GB"/>
        </w:rPr>
        <w:t xml:space="preserve"> investigating</w:t>
      </w:r>
      <w:r>
        <w:rPr>
          <w:rFonts w:ascii="Times New Roman" w:hAnsi="Times New Roman" w:cs="Times New Roman"/>
          <w:bCs/>
          <w:sz w:val="24"/>
          <w:szCs w:val="24"/>
          <w:lang w:val="en-GB"/>
        </w:rPr>
        <w:t xml:space="preserve"> officer, </w:t>
      </w:r>
      <w:r w:rsidR="00D24AD5">
        <w:rPr>
          <w:rFonts w:ascii="Times New Roman" w:hAnsi="Times New Roman" w:cs="Times New Roman"/>
          <w:bCs/>
          <w:sz w:val="24"/>
          <w:szCs w:val="24"/>
          <w:lang w:val="en-GB"/>
        </w:rPr>
        <w:t xml:space="preserve">stationed at East London Serious and Violent Crime who had 19 </w:t>
      </w:r>
      <w:r w:rsidR="000E64EC">
        <w:rPr>
          <w:rFonts w:ascii="Times New Roman" w:hAnsi="Times New Roman" w:cs="Times New Roman"/>
          <w:bCs/>
          <w:sz w:val="24"/>
          <w:szCs w:val="24"/>
          <w:lang w:val="en-GB"/>
        </w:rPr>
        <w:t>years’ experience</w:t>
      </w:r>
      <w:r w:rsidR="00D24AD5">
        <w:rPr>
          <w:rFonts w:ascii="Times New Roman" w:hAnsi="Times New Roman" w:cs="Times New Roman"/>
          <w:bCs/>
          <w:sz w:val="24"/>
          <w:szCs w:val="24"/>
          <w:lang w:val="en-GB"/>
        </w:rPr>
        <w:t xml:space="preserve"> as a police officer. H</w:t>
      </w:r>
      <w:r w:rsidR="0077711D">
        <w:rPr>
          <w:rFonts w:ascii="Times New Roman" w:hAnsi="Times New Roman" w:cs="Times New Roman"/>
          <w:bCs/>
          <w:sz w:val="24"/>
          <w:szCs w:val="24"/>
          <w:lang w:val="en-GB"/>
        </w:rPr>
        <w:t>is evidence is described briefly as follows:</w:t>
      </w:r>
    </w:p>
    <w:p w14:paraId="1A3E995B" w14:textId="77777777" w:rsidR="00BD73D7" w:rsidRDefault="00BD73D7" w:rsidP="00912674">
      <w:pPr>
        <w:spacing w:after="0" w:line="360" w:lineRule="auto"/>
        <w:ind w:left="720" w:hanging="720"/>
        <w:jc w:val="both"/>
        <w:rPr>
          <w:rFonts w:ascii="Times New Roman" w:hAnsi="Times New Roman" w:cs="Times New Roman"/>
          <w:bCs/>
          <w:sz w:val="24"/>
          <w:szCs w:val="24"/>
          <w:lang w:val="en-GB"/>
        </w:rPr>
      </w:pPr>
    </w:p>
    <w:p w14:paraId="6E8E059B" w14:textId="79B1FFF3" w:rsidR="00B869D6"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proofErr w:type="spellStart"/>
      <w:r>
        <w:rPr>
          <w:rFonts w:ascii="Times New Roman" w:hAnsi="Times New Roman" w:cs="Times New Roman"/>
          <w:bCs/>
          <w:sz w:val="24"/>
          <w:szCs w:val="24"/>
          <w:lang w:val="en-GB"/>
        </w:rPr>
        <w:t>i</w:t>
      </w:r>
      <w:proofErr w:type="spellEnd"/>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D24AD5" w:rsidRPr="00C11BB7">
        <w:rPr>
          <w:rFonts w:ascii="Times New Roman" w:hAnsi="Times New Roman" w:cs="Times New Roman"/>
          <w:bCs/>
          <w:sz w:val="24"/>
          <w:szCs w:val="24"/>
          <w:lang w:val="en-GB"/>
        </w:rPr>
        <w:t xml:space="preserve">All five appellants were known to </w:t>
      </w:r>
      <w:proofErr w:type="spellStart"/>
      <w:r w:rsidR="000E64EC" w:rsidRPr="00C11BB7">
        <w:rPr>
          <w:rFonts w:ascii="Times New Roman" w:hAnsi="Times New Roman" w:cs="Times New Roman"/>
          <w:bCs/>
          <w:sz w:val="24"/>
          <w:szCs w:val="24"/>
          <w:lang w:val="en-GB"/>
        </w:rPr>
        <w:t>Mpitimpiti</w:t>
      </w:r>
      <w:proofErr w:type="spellEnd"/>
      <w:r w:rsidR="000E64EC" w:rsidRPr="00C11BB7">
        <w:rPr>
          <w:rFonts w:ascii="Times New Roman" w:hAnsi="Times New Roman" w:cs="Times New Roman"/>
          <w:bCs/>
          <w:sz w:val="24"/>
          <w:szCs w:val="24"/>
          <w:lang w:val="en-GB"/>
        </w:rPr>
        <w:t>,</w:t>
      </w:r>
      <w:r w:rsidR="00B869D6" w:rsidRPr="00C11BB7">
        <w:rPr>
          <w:rFonts w:ascii="Times New Roman" w:hAnsi="Times New Roman" w:cs="Times New Roman"/>
          <w:bCs/>
          <w:sz w:val="24"/>
          <w:szCs w:val="24"/>
          <w:lang w:val="en-GB"/>
        </w:rPr>
        <w:t xml:space="preserve"> and he confirmed that third appellant had a pending case of hijacking, possession of stolen property and possession of a firearm and ammunition. The remaining appellants had no pending cases or previous convictions.</w:t>
      </w:r>
      <w:r w:rsidR="0077711D" w:rsidRPr="00C11BB7">
        <w:rPr>
          <w:rFonts w:ascii="Times New Roman" w:hAnsi="Times New Roman" w:cs="Times New Roman"/>
          <w:bCs/>
          <w:sz w:val="24"/>
          <w:szCs w:val="24"/>
          <w:lang w:val="en-GB"/>
        </w:rPr>
        <w:t xml:space="preserve"> </w:t>
      </w:r>
    </w:p>
    <w:p w14:paraId="597A0B6F" w14:textId="77777777" w:rsidR="00741FDA" w:rsidRPr="00B869D6"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3A15928B" w14:textId="1D9FC610" w:rsidR="00BD73D7"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(ii)</w:t>
      </w:r>
      <w:r>
        <w:rPr>
          <w:rFonts w:ascii="Times New Roman" w:hAnsi="Times New Roman" w:cs="Times New Roman"/>
          <w:bCs/>
          <w:sz w:val="24"/>
          <w:szCs w:val="24"/>
          <w:lang w:val="en-GB"/>
        </w:rPr>
        <w:tab/>
      </w:r>
      <w:r w:rsidR="00B869D6" w:rsidRPr="00C11BB7">
        <w:rPr>
          <w:rFonts w:ascii="Times New Roman" w:hAnsi="Times New Roman" w:cs="Times New Roman"/>
          <w:bCs/>
          <w:sz w:val="24"/>
          <w:szCs w:val="24"/>
          <w:lang w:val="en-GB"/>
        </w:rPr>
        <w:t>He opposed the release of all the appellants on bail regard</w:t>
      </w:r>
      <w:r w:rsidR="0097637D" w:rsidRPr="00C11BB7">
        <w:rPr>
          <w:rFonts w:ascii="Times New Roman" w:hAnsi="Times New Roman" w:cs="Times New Roman"/>
          <w:bCs/>
          <w:sz w:val="24"/>
          <w:szCs w:val="24"/>
          <w:lang w:val="en-GB"/>
        </w:rPr>
        <w:t>ing</w:t>
      </w:r>
      <w:r w:rsidR="00B869D6" w:rsidRPr="00C11BB7">
        <w:rPr>
          <w:rFonts w:ascii="Times New Roman" w:hAnsi="Times New Roman" w:cs="Times New Roman"/>
          <w:bCs/>
          <w:sz w:val="24"/>
          <w:szCs w:val="24"/>
          <w:lang w:val="en-GB"/>
        </w:rPr>
        <w:t xml:space="preserve"> them as dangerous and a flight risk. He testified</w:t>
      </w:r>
      <w:r w:rsidR="00226216" w:rsidRPr="00C11BB7">
        <w:rPr>
          <w:rFonts w:ascii="Times New Roman" w:hAnsi="Times New Roman" w:cs="Times New Roman"/>
          <w:bCs/>
          <w:sz w:val="24"/>
          <w:szCs w:val="24"/>
          <w:lang w:val="en-GB"/>
        </w:rPr>
        <w:t xml:space="preserve"> </w:t>
      </w:r>
      <w:r w:rsidR="0097637D" w:rsidRPr="00C11BB7">
        <w:rPr>
          <w:rFonts w:ascii="Times New Roman" w:hAnsi="Times New Roman" w:cs="Times New Roman"/>
          <w:bCs/>
          <w:sz w:val="24"/>
          <w:szCs w:val="24"/>
          <w:lang w:val="en-GB"/>
        </w:rPr>
        <w:t xml:space="preserve">that </w:t>
      </w:r>
      <w:r w:rsidR="00226216" w:rsidRPr="00C11BB7">
        <w:rPr>
          <w:rFonts w:ascii="Times New Roman" w:hAnsi="Times New Roman" w:cs="Times New Roman"/>
          <w:bCs/>
          <w:sz w:val="24"/>
          <w:szCs w:val="24"/>
          <w:lang w:val="en-GB"/>
        </w:rPr>
        <w:t>the</w:t>
      </w:r>
      <w:r w:rsidR="00BB1F39" w:rsidRPr="00C11BB7">
        <w:rPr>
          <w:rFonts w:ascii="Times New Roman" w:hAnsi="Times New Roman" w:cs="Times New Roman"/>
          <w:bCs/>
          <w:sz w:val="24"/>
          <w:szCs w:val="24"/>
          <w:lang w:val="en-GB"/>
        </w:rPr>
        <w:t>y</w:t>
      </w:r>
      <w:r w:rsidR="00226216" w:rsidRPr="00C11BB7">
        <w:rPr>
          <w:rFonts w:ascii="Times New Roman" w:hAnsi="Times New Roman" w:cs="Times New Roman"/>
          <w:bCs/>
          <w:sz w:val="24"/>
          <w:szCs w:val="24"/>
          <w:lang w:val="en-GB"/>
        </w:rPr>
        <w:t xml:space="preserve"> failed to stop at a highway patrol in Cookhouse and were pursued by the police. During the pursuit, one of the appellants seated on the back seat was shooting at the police.</w:t>
      </w:r>
    </w:p>
    <w:p w14:paraId="68A3A394" w14:textId="77777777" w:rsidR="00741FDA" w:rsidRPr="00B869D6"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68C750BC" w14:textId="6228EF03" w:rsidR="0038642F"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(iii)</w:t>
      </w:r>
      <w:r>
        <w:rPr>
          <w:rFonts w:ascii="Times New Roman" w:hAnsi="Times New Roman" w:cs="Times New Roman"/>
          <w:bCs/>
          <w:sz w:val="24"/>
          <w:szCs w:val="24"/>
          <w:lang w:val="en-GB"/>
        </w:rPr>
        <w:tab/>
      </w:r>
      <w:r w:rsidR="0038642F" w:rsidRPr="00C11BB7">
        <w:rPr>
          <w:rFonts w:ascii="Times New Roman" w:hAnsi="Times New Roman" w:cs="Times New Roman"/>
          <w:bCs/>
          <w:sz w:val="24"/>
          <w:szCs w:val="24"/>
          <w:lang w:val="en-GB"/>
        </w:rPr>
        <w:t>A</w:t>
      </w:r>
      <w:r w:rsidR="00462EA6" w:rsidRPr="00C11BB7">
        <w:rPr>
          <w:rFonts w:ascii="Times New Roman" w:hAnsi="Times New Roman" w:cs="Times New Roman"/>
          <w:bCs/>
          <w:sz w:val="24"/>
          <w:szCs w:val="24"/>
          <w:lang w:val="en-GB"/>
        </w:rPr>
        <w:t xml:space="preserve"> </w:t>
      </w:r>
      <w:r w:rsidR="00226216" w:rsidRPr="00C11BB7">
        <w:rPr>
          <w:rFonts w:ascii="Times New Roman" w:hAnsi="Times New Roman" w:cs="Times New Roman"/>
          <w:bCs/>
          <w:sz w:val="24"/>
          <w:szCs w:val="24"/>
          <w:lang w:val="en-GB"/>
        </w:rPr>
        <w:t>robbery</w:t>
      </w:r>
      <w:r w:rsidR="0097637D" w:rsidRPr="00C11BB7">
        <w:rPr>
          <w:rFonts w:ascii="Times New Roman" w:hAnsi="Times New Roman" w:cs="Times New Roman"/>
          <w:bCs/>
          <w:sz w:val="24"/>
          <w:szCs w:val="24"/>
          <w:lang w:val="en-GB"/>
        </w:rPr>
        <w:t xml:space="preserve"> of cash and cell phones</w:t>
      </w:r>
      <w:r w:rsidR="00226216" w:rsidRPr="00C11BB7">
        <w:rPr>
          <w:rFonts w:ascii="Times New Roman" w:hAnsi="Times New Roman" w:cs="Times New Roman"/>
          <w:bCs/>
          <w:sz w:val="24"/>
          <w:szCs w:val="24"/>
          <w:lang w:val="en-GB"/>
        </w:rPr>
        <w:t xml:space="preserve"> occurred at </w:t>
      </w:r>
      <w:proofErr w:type="spellStart"/>
      <w:r w:rsidR="00226216" w:rsidRPr="00C11BB7">
        <w:rPr>
          <w:rFonts w:ascii="Times New Roman" w:hAnsi="Times New Roman" w:cs="Times New Roman"/>
          <w:bCs/>
          <w:sz w:val="24"/>
          <w:szCs w:val="24"/>
          <w:lang w:val="en-GB"/>
        </w:rPr>
        <w:t>Ackermans</w:t>
      </w:r>
      <w:proofErr w:type="spellEnd"/>
      <w:r w:rsidR="00226216" w:rsidRPr="00C11BB7">
        <w:rPr>
          <w:rFonts w:ascii="Times New Roman" w:hAnsi="Times New Roman" w:cs="Times New Roman"/>
          <w:bCs/>
          <w:sz w:val="24"/>
          <w:szCs w:val="24"/>
          <w:lang w:val="en-GB"/>
        </w:rPr>
        <w:t>. A person recorded the license plate of the vehicle</w:t>
      </w:r>
      <w:r w:rsidR="00BB1F39" w:rsidRPr="00C11BB7">
        <w:rPr>
          <w:rFonts w:ascii="Times New Roman" w:hAnsi="Times New Roman" w:cs="Times New Roman"/>
          <w:bCs/>
          <w:sz w:val="24"/>
          <w:szCs w:val="24"/>
          <w:lang w:val="en-GB"/>
        </w:rPr>
        <w:t xml:space="preserve"> involved in the robbery</w:t>
      </w:r>
      <w:r w:rsidR="00226216" w:rsidRPr="00C11BB7">
        <w:rPr>
          <w:rFonts w:ascii="Times New Roman" w:hAnsi="Times New Roman" w:cs="Times New Roman"/>
          <w:bCs/>
          <w:sz w:val="24"/>
          <w:szCs w:val="24"/>
          <w:lang w:val="en-GB"/>
        </w:rPr>
        <w:t xml:space="preserve">, which was circulated to the police. </w:t>
      </w:r>
      <w:r w:rsidR="00BB1F39" w:rsidRPr="00C11BB7">
        <w:rPr>
          <w:rFonts w:ascii="Times New Roman" w:hAnsi="Times New Roman" w:cs="Times New Roman"/>
          <w:bCs/>
          <w:sz w:val="24"/>
          <w:szCs w:val="24"/>
          <w:lang w:val="en-GB"/>
        </w:rPr>
        <w:t>T</w:t>
      </w:r>
      <w:r w:rsidR="00226216" w:rsidRPr="00C11BB7">
        <w:rPr>
          <w:rFonts w:ascii="Times New Roman" w:hAnsi="Times New Roman" w:cs="Times New Roman"/>
          <w:bCs/>
          <w:sz w:val="24"/>
          <w:szCs w:val="24"/>
          <w:lang w:val="en-GB"/>
        </w:rPr>
        <w:t>h</w:t>
      </w:r>
      <w:r w:rsidR="00BB1F39" w:rsidRPr="00C11BB7">
        <w:rPr>
          <w:rFonts w:ascii="Times New Roman" w:hAnsi="Times New Roman" w:cs="Times New Roman"/>
          <w:bCs/>
          <w:sz w:val="24"/>
          <w:szCs w:val="24"/>
          <w:lang w:val="en-GB"/>
        </w:rPr>
        <w:t>e</w:t>
      </w:r>
      <w:r w:rsidR="00226216" w:rsidRPr="00C11BB7">
        <w:rPr>
          <w:rFonts w:ascii="Times New Roman" w:hAnsi="Times New Roman" w:cs="Times New Roman"/>
          <w:bCs/>
          <w:sz w:val="24"/>
          <w:szCs w:val="24"/>
          <w:lang w:val="en-GB"/>
        </w:rPr>
        <w:t xml:space="preserve"> vehicle in </w:t>
      </w:r>
      <w:r w:rsidR="00BB1F39" w:rsidRPr="00C11BB7">
        <w:rPr>
          <w:rFonts w:ascii="Times New Roman" w:hAnsi="Times New Roman" w:cs="Times New Roman"/>
          <w:bCs/>
          <w:sz w:val="24"/>
          <w:szCs w:val="24"/>
          <w:lang w:val="en-GB"/>
        </w:rPr>
        <w:t xml:space="preserve">question (and in </w:t>
      </w:r>
      <w:r w:rsidR="00226216" w:rsidRPr="00C11BB7">
        <w:rPr>
          <w:rFonts w:ascii="Times New Roman" w:hAnsi="Times New Roman" w:cs="Times New Roman"/>
          <w:bCs/>
          <w:sz w:val="24"/>
          <w:szCs w:val="24"/>
          <w:lang w:val="en-GB"/>
        </w:rPr>
        <w:t>which the appellants were found</w:t>
      </w:r>
      <w:r w:rsidR="00BB1F39" w:rsidRPr="00C11BB7">
        <w:rPr>
          <w:rFonts w:ascii="Times New Roman" w:hAnsi="Times New Roman" w:cs="Times New Roman"/>
          <w:bCs/>
          <w:sz w:val="24"/>
          <w:szCs w:val="24"/>
          <w:lang w:val="en-GB"/>
        </w:rPr>
        <w:t>)</w:t>
      </w:r>
      <w:r w:rsidR="00226216" w:rsidRPr="00C11BB7">
        <w:rPr>
          <w:rFonts w:ascii="Times New Roman" w:hAnsi="Times New Roman" w:cs="Times New Roman"/>
          <w:bCs/>
          <w:sz w:val="24"/>
          <w:szCs w:val="24"/>
          <w:lang w:val="en-GB"/>
        </w:rPr>
        <w:t xml:space="preserve"> had been hijacked at </w:t>
      </w:r>
      <w:proofErr w:type="spellStart"/>
      <w:r w:rsidR="00226216" w:rsidRPr="00C11BB7">
        <w:rPr>
          <w:rFonts w:ascii="Times New Roman" w:hAnsi="Times New Roman" w:cs="Times New Roman"/>
          <w:bCs/>
          <w:sz w:val="24"/>
          <w:szCs w:val="24"/>
          <w:lang w:val="en-GB"/>
        </w:rPr>
        <w:t>Ikamvehlihle</w:t>
      </w:r>
      <w:proofErr w:type="spellEnd"/>
      <w:r w:rsidR="00226216" w:rsidRPr="00C11BB7">
        <w:rPr>
          <w:rFonts w:ascii="Times New Roman" w:hAnsi="Times New Roman" w:cs="Times New Roman"/>
          <w:bCs/>
          <w:sz w:val="24"/>
          <w:szCs w:val="24"/>
          <w:lang w:val="en-GB"/>
        </w:rPr>
        <w:t xml:space="preserve"> on 24 November 2023.</w:t>
      </w:r>
    </w:p>
    <w:p w14:paraId="417132AF" w14:textId="77777777" w:rsidR="00741FDA"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2EB23D1D" w14:textId="20873500" w:rsidR="00226216"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(iv)</w:t>
      </w:r>
      <w:r>
        <w:rPr>
          <w:rFonts w:ascii="Times New Roman" w:hAnsi="Times New Roman" w:cs="Times New Roman"/>
          <w:bCs/>
          <w:sz w:val="24"/>
          <w:szCs w:val="24"/>
          <w:lang w:val="en-GB"/>
        </w:rPr>
        <w:tab/>
      </w:r>
      <w:r w:rsidR="00FF7A78" w:rsidRPr="00C11BB7">
        <w:rPr>
          <w:rFonts w:ascii="Times New Roman" w:hAnsi="Times New Roman" w:cs="Times New Roman"/>
          <w:bCs/>
          <w:sz w:val="24"/>
          <w:szCs w:val="24"/>
          <w:lang w:val="en-GB"/>
        </w:rPr>
        <w:t>Except for</w:t>
      </w:r>
      <w:r w:rsidR="00226216" w:rsidRPr="00C11BB7">
        <w:rPr>
          <w:rFonts w:ascii="Times New Roman" w:hAnsi="Times New Roman" w:cs="Times New Roman"/>
          <w:bCs/>
          <w:sz w:val="24"/>
          <w:szCs w:val="24"/>
          <w:lang w:val="en-GB"/>
        </w:rPr>
        <w:t xml:space="preserve"> fifth appellant who managed to </w:t>
      </w:r>
      <w:r w:rsidR="00BB1F39" w:rsidRPr="00C11BB7">
        <w:rPr>
          <w:rFonts w:ascii="Times New Roman" w:hAnsi="Times New Roman" w:cs="Times New Roman"/>
          <w:bCs/>
          <w:sz w:val="24"/>
          <w:szCs w:val="24"/>
          <w:lang w:val="en-GB"/>
        </w:rPr>
        <w:t>flee the scene of arrest</w:t>
      </w:r>
      <w:r w:rsidR="00226216" w:rsidRPr="00C11BB7">
        <w:rPr>
          <w:rFonts w:ascii="Times New Roman" w:hAnsi="Times New Roman" w:cs="Times New Roman"/>
          <w:bCs/>
          <w:sz w:val="24"/>
          <w:szCs w:val="24"/>
          <w:lang w:val="en-GB"/>
        </w:rPr>
        <w:t xml:space="preserve">, all the appellants were arrested </w:t>
      </w:r>
      <w:r w:rsidR="0097637D" w:rsidRPr="00C11BB7">
        <w:rPr>
          <w:rFonts w:ascii="Times New Roman" w:hAnsi="Times New Roman" w:cs="Times New Roman"/>
          <w:bCs/>
          <w:sz w:val="24"/>
          <w:szCs w:val="24"/>
          <w:lang w:val="en-GB"/>
        </w:rPr>
        <w:t>in</w:t>
      </w:r>
      <w:r w:rsidR="00226216" w:rsidRPr="00C11BB7">
        <w:rPr>
          <w:rFonts w:ascii="Times New Roman" w:hAnsi="Times New Roman" w:cs="Times New Roman"/>
          <w:bCs/>
          <w:sz w:val="24"/>
          <w:szCs w:val="24"/>
          <w:lang w:val="en-GB"/>
        </w:rPr>
        <w:t xml:space="preserve"> the </w:t>
      </w:r>
      <w:r w:rsidR="00FF7A78" w:rsidRPr="00C11BB7">
        <w:rPr>
          <w:rFonts w:ascii="Times New Roman" w:hAnsi="Times New Roman" w:cs="Times New Roman"/>
          <w:bCs/>
          <w:sz w:val="24"/>
          <w:szCs w:val="24"/>
          <w:lang w:val="en-GB"/>
        </w:rPr>
        <w:t xml:space="preserve">car which had been pursued by the police. The police found two firearms and a bag of </w:t>
      </w:r>
      <w:r w:rsidR="00BB1F39" w:rsidRPr="00C11BB7">
        <w:rPr>
          <w:rFonts w:ascii="Times New Roman" w:hAnsi="Times New Roman" w:cs="Times New Roman"/>
          <w:bCs/>
          <w:sz w:val="24"/>
          <w:szCs w:val="24"/>
          <w:lang w:val="en-GB"/>
        </w:rPr>
        <w:t>cell phones</w:t>
      </w:r>
      <w:r w:rsidR="00FF7A78" w:rsidRPr="00C11BB7">
        <w:rPr>
          <w:rFonts w:ascii="Times New Roman" w:hAnsi="Times New Roman" w:cs="Times New Roman"/>
          <w:bCs/>
          <w:sz w:val="24"/>
          <w:szCs w:val="24"/>
          <w:lang w:val="en-GB"/>
        </w:rPr>
        <w:t xml:space="preserve"> which were identified as the propert</w:t>
      </w:r>
      <w:r w:rsidR="00741FDA" w:rsidRPr="00C11BB7">
        <w:rPr>
          <w:rFonts w:ascii="Times New Roman" w:hAnsi="Times New Roman" w:cs="Times New Roman"/>
          <w:bCs/>
          <w:sz w:val="24"/>
          <w:szCs w:val="24"/>
          <w:lang w:val="en-GB"/>
        </w:rPr>
        <w:t>y</w:t>
      </w:r>
      <w:r w:rsidR="00FF7A78" w:rsidRPr="00C11BB7">
        <w:rPr>
          <w:rFonts w:ascii="Times New Roman" w:hAnsi="Times New Roman" w:cs="Times New Roman"/>
          <w:bCs/>
          <w:sz w:val="24"/>
          <w:szCs w:val="24"/>
          <w:lang w:val="en-GB"/>
        </w:rPr>
        <w:t xml:space="preserve"> of </w:t>
      </w:r>
      <w:proofErr w:type="spellStart"/>
      <w:r w:rsidR="00FF7A78" w:rsidRPr="00C11BB7">
        <w:rPr>
          <w:rFonts w:ascii="Times New Roman" w:hAnsi="Times New Roman" w:cs="Times New Roman"/>
          <w:bCs/>
          <w:sz w:val="24"/>
          <w:szCs w:val="24"/>
          <w:lang w:val="en-GB"/>
        </w:rPr>
        <w:t>Ackermans</w:t>
      </w:r>
      <w:proofErr w:type="spellEnd"/>
      <w:r w:rsidR="00FF7A78" w:rsidRPr="00C11BB7">
        <w:rPr>
          <w:rFonts w:ascii="Times New Roman" w:hAnsi="Times New Roman" w:cs="Times New Roman"/>
          <w:bCs/>
          <w:sz w:val="24"/>
          <w:szCs w:val="24"/>
          <w:lang w:val="en-GB"/>
        </w:rPr>
        <w:t xml:space="preserve"> by its manager.</w:t>
      </w:r>
    </w:p>
    <w:p w14:paraId="06DF5DB3" w14:textId="77777777" w:rsidR="00741FDA"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421A5F8A" w14:textId="552FDCFF" w:rsidR="00FF7A78"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(v)</w:t>
      </w:r>
      <w:r>
        <w:rPr>
          <w:rFonts w:ascii="Times New Roman" w:hAnsi="Times New Roman" w:cs="Times New Roman"/>
          <w:bCs/>
          <w:sz w:val="24"/>
          <w:szCs w:val="24"/>
          <w:lang w:val="en-GB"/>
        </w:rPr>
        <w:tab/>
      </w:r>
      <w:r w:rsidR="00FF7A78" w:rsidRPr="00C11BB7">
        <w:rPr>
          <w:rFonts w:ascii="Times New Roman" w:hAnsi="Times New Roman" w:cs="Times New Roman"/>
          <w:bCs/>
          <w:sz w:val="24"/>
          <w:szCs w:val="24"/>
          <w:lang w:val="en-GB"/>
        </w:rPr>
        <w:t>Fifth appellant was apprehended by the police the following day after having been</w:t>
      </w:r>
      <w:r w:rsidR="00BB1F39" w:rsidRPr="00C11BB7">
        <w:rPr>
          <w:rFonts w:ascii="Times New Roman" w:hAnsi="Times New Roman" w:cs="Times New Roman"/>
          <w:bCs/>
          <w:sz w:val="24"/>
          <w:szCs w:val="24"/>
          <w:lang w:val="en-GB"/>
        </w:rPr>
        <w:t xml:space="preserve"> pursued, located and</w:t>
      </w:r>
      <w:r w:rsidR="00FF7A78" w:rsidRPr="00C11BB7">
        <w:rPr>
          <w:rFonts w:ascii="Times New Roman" w:hAnsi="Times New Roman" w:cs="Times New Roman"/>
          <w:bCs/>
          <w:sz w:val="24"/>
          <w:szCs w:val="24"/>
          <w:lang w:val="en-GB"/>
        </w:rPr>
        <w:t xml:space="preserve"> </w:t>
      </w:r>
      <w:r w:rsidR="000E64EC" w:rsidRPr="00C11BB7">
        <w:rPr>
          <w:rFonts w:ascii="Times New Roman" w:hAnsi="Times New Roman" w:cs="Times New Roman"/>
          <w:bCs/>
          <w:sz w:val="24"/>
          <w:szCs w:val="24"/>
          <w:lang w:val="en-GB"/>
        </w:rPr>
        <w:t>recognised by</w:t>
      </w:r>
      <w:r w:rsidR="00FF7A78" w:rsidRPr="00C11BB7">
        <w:rPr>
          <w:rFonts w:ascii="Times New Roman" w:hAnsi="Times New Roman" w:cs="Times New Roman"/>
          <w:bCs/>
          <w:sz w:val="24"/>
          <w:szCs w:val="24"/>
          <w:lang w:val="en-GB"/>
        </w:rPr>
        <w:t xml:space="preserve"> the police. </w:t>
      </w:r>
    </w:p>
    <w:p w14:paraId="08CFFDDD" w14:textId="77777777" w:rsidR="00741FDA"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2E4ABAC3" w14:textId="7E98ECB1" w:rsidR="00050939"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(vi)</w:t>
      </w:r>
      <w:r>
        <w:rPr>
          <w:rFonts w:ascii="Times New Roman" w:hAnsi="Times New Roman" w:cs="Times New Roman"/>
          <w:bCs/>
          <w:sz w:val="24"/>
          <w:szCs w:val="24"/>
          <w:lang w:val="en-GB"/>
        </w:rPr>
        <w:tab/>
      </w:r>
      <w:r w:rsidR="00050939" w:rsidRPr="00C11BB7">
        <w:rPr>
          <w:rFonts w:ascii="Times New Roman" w:hAnsi="Times New Roman" w:cs="Times New Roman"/>
          <w:bCs/>
          <w:sz w:val="24"/>
          <w:szCs w:val="24"/>
          <w:lang w:val="en-GB"/>
        </w:rPr>
        <w:t xml:space="preserve">He further testified that third appellant committed the present case whilst on bail in </w:t>
      </w:r>
      <w:r w:rsidR="0097637D" w:rsidRPr="00C11BB7">
        <w:rPr>
          <w:rFonts w:ascii="Times New Roman" w:hAnsi="Times New Roman" w:cs="Times New Roman"/>
          <w:bCs/>
          <w:sz w:val="24"/>
          <w:szCs w:val="24"/>
          <w:lang w:val="en-GB"/>
        </w:rPr>
        <w:t>a</w:t>
      </w:r>
      <w:r w:rsidR="00050939" w:rsidRPr="00C11BB7">
        <w:rPr>
          <w:rFonts w:ascii="Times New Roman" w:hAnsi="Times New Roman" w:cs="Times New Roman"/>
          <w:bCs/>
          <w:sz w:val="24"/>
          <w:szCs w:val="24"/>
          <w:lang w:val="en-GB"/>
        </w:rPr>
        <w:t xml:space="preserve"> pending case.</w:t>
      </w:r>
      <w:r w:rsidR="00BB1F39" w:rsidRPr="00C11BB7">
        <w:rPr>
          <w:rFonts w:ascii="Times New Roman" w:hAnsi="Times New Roman" w:cs="Times New Roman"/>
          <w:bCs/>
          <w:sz w:val="24"/>
          <w:szCs w:val="24"/>
          <w:lang w:val="en-GB"/>
        </w:rPr>
        <w:t xml:space="preserve"> In addition, second appellant initially provided an incorrect address to the police.</w:t>
      </w:r>
    </w:p>
    <w:p w14:paraId="03EB9C84" w14:textId="77777777" w:rsidR="00741FDA" w:rsidRDefault="00741FDA" w:rsidP="00741FDA">
      <w:pPr>
        <w:pStyle w:val="ListParagraph"/>
        <w:spacing w:after="0" w:line="360" w:lineRule="auto"/>
        <w:ind w:left="1276"/>
        <w:jc w:val="both"/>
        <w:rPr>
          <w:rFonts w:ascii="Times New Roman" w:hAnsi="Times New Roman" w:cs="Times New Roman"/>
          <w:bCs/>
          <w:sz w:val="24"/>
          <w:szCs w:val="24"/>
          <w:lang w:val="en-GB"/>
        </w:rPr>
      </w:pPr>
    </w:p>
    <w:p w14:paraId="00E026FC" w14:textId="2822EB5F" w:rsidR="00FF7A78" w:rsidRPr="00C11BB7" w:rsidRDefault="00C11BB7" w:rsidP="00C11BB7">
      <w:pPr>
        <w:spacing w:after="0" w:line="360" w:lineRule="auto"/>
        <w:ind w:left="1276" w:hanging="556"/>
        <w:jc w:val="both"/>
        <w:rPr>
          <w:rFonts w:ascii="Times New Roman" w:hAnsi="Times New Roman" w:cs="Times New Roman"/>
          <w:bCs/>
          <w:sz w:val="24"/>
          <w:szCs w:val="24"/>
          <w:lang w:val="en-GB"/>
        </w:rPr>
      </w:pPr>
      <w:r w:rsidRPr="00BD73D7">
        <w:rPr>
          <w:rFonts w:ascii="Times New Roman" w:hAnsi="Times New Roman" w:cs="Times New Roman"/>
          <w:bCs/>
          <w:sz w:val="24"/>
          <w:szCs w:val="24"/>
          <w:lang w:val="en-GB"/>
        </w:rPr>
        <w:t>(vii)</w:t>
      </w:r>
      <w:r w:rsidRPr="00BD73D7">
        <w:rPr>
          <w:rFonts w:ascii="Times New Roman" w:hAnsi="Times New Roman" w:cs="Times New Roman"/>
          <w:bCs/>
          <w:sz w:val="24"/>
          <w:szCs w:val="24"/>
          <w:lang w:val="en-GB"/>
        </w:rPr>
        <w:tab/>
      </w:r>
      <w:r w:rsidR="00FF7A78" w:rsidRPr="00C11BB7">
        <w:rPr>
          <w:rFonts w:ascii="Times New Roman" w:hAnsi="Times New Roman" w:cs="Times New Roman"/>
          <w:bCs/>
          <w:sz w:val="24"/>
          <w:szCs w:val="24"/>
          <w:lang w:val="en-GB"/>
        </w:rPr>
        <w:t>He testified that crimes of this nature are prevalent in the area</w:t>
      </w:r>
      <w:r w:rsidR="00050939" w:rsidRPr="00C11BB7">
        <w:rPr>
          <w:rFonts w:ascii="Times New Roman" w:hAnsi="Times New Roman" w:cs="Times New Roman"/>
          <w:bCs/>
          <w:sz w:val="24"/>
          <w:szCs w:val="24"/>
          <w:lang w:val="en-GB"/>
        </w:rPr>
        <w:t xml:space="preserve"> and</w:t>
      </w:r>
      <w:r w:rsidR="00C86535" w:rsidRPr="00C11BB7">
        <w:rPr>
          <w:rFonts w:ascii="Times New Roman" w:hAnsi="Times New Roman" w:cs="Times New Roman"/>
          <w:bCs/>
          <w:sz w:val="24"/>
          <w:szCs w:val="24"/>
          <w:lang w:val="en-GB"/>
        </w:rPr>
        <w:t>,</w:t>
      </w:r>
      <w:r w:rsidR="00050939" w:rsidRPr="00C11BB7">
        <w:rPr>
          <w:rFonts w:ascii="Times New Roman" w:hAnsi="Times New Roman" w:cs="Times New Roman"/>
          <w:bCs/>
          <w:sz w:val="24"/>
          <w:szCs w:val="24"/>
          <w:lang w:val="en-GB"/>
        </w:rPr>
        <w:t xml:space="preserve"> particularly the victims in the </w:t>
      </w:r>
      <w:proofErr w:type="spellStart"/>
      <w:r w:rsidR="00050939" w:rsidRPr="00C11BB7">
        <w:rPr>
          <w:rFonts w:ascii="Times New Roman" w:hAnsi="Times New Roman" w:cs="Times New Roman"/>
          <w:bCs/>
          <w:sz w:val="24"/>
          <w:szCs w:val="24"/>
          <w:lang w:val="en-GB"/>
        </w:rPr>
        <w:t>Ackermans</w:t>
      </w:r>
      <w:proofErr w:type="spellEnd"/>
      <w:r w:rsidR="00050939" w:rsidRPr="00C11BB7">
        <w:rPr>
          <w:rFonts w:ascii="Times New Roman" w:hAnsi="Times New Roman" w:cs="Times New Roman"/>
          <w:bCs/>
          <w:sz w:val="24"/>
          <w:szCs w:val="24"/>
          <w:lang w:val="en-GB"/>
        </w:rPr>
        <w:t xml:space="preserve"> robbery were severely traumatised</w:t>
      </w:r>
      <w:r w:rsidR="00C86535" w:rsidRPr="00C11BB7">
        <w:rPr>
          <w:rFonts w:ascii="Times New Roman" w:hAnsi="Times New Roman" w:cs="Times New Roman"/>
          <w:bCs/>
          <w:sz w:val="24"/>
          <w:szCs w:val="24"/>
          <w:lang w:val="en-GB"/>
        </w:rPr>
        <w:t xml:space="preserve"> by the event.</w:t>
      </w:r>
      <w:r w:rsidR="00050939" w:rsidRPr="00C11BB7">
        <w:rPr>
          <w:rFonts w:ascii="Times New Roman" w:hAnsi="Times New Roman" w:cs="Times New Roman"/>
          <w:bCs/>
          <w:sz w:val="24"/>
          <w:szCs w:val="24"/>
          <w:lang w:val="en-GB"/>
        </w:rPr>
        <w:t xml:space="preserve"> </w:t>
      </w:r>
    </w:p>
    <w:p w14:paraId="32443969" w14:textId="77777777" w:rsidR="00BD73D7" w:rsidRPr="00BD73D7" w:rsidRDefault="00BD73D7" w:rsidP="00BD73D7">
      <w:pPr>
        <w:spacing w:after="0" w:line="360" w:lineRule="auto"/>
        <w:ind w:left="1276" w:hanging="556"/>
        <w:jc w:val="both"/>
        <w:rPr>
          <w:rFonts w:ascii="Times New Roman" w:hAnsi="Times New Roman" w:cs="Times New Roman"/>
          <w:bCs/>
          <w:sz w:val="24"/>
          <w:szCs w:val="24"/>
          <w:lang w:val="en-GB"/>
        </w:rPr>
      </w:pPr>
    </w:p>
    <w:p w14:paraId="7E5B3CE5" w14:textId="3DBAD696" w:rsidR="00BD73D7" w:rsidRPr="00C11BB7" w:rsidRDefault="00C11BB7" w:rsidP="00C11BB7">
      <w:pPr>
        <w:spacing w:after="0" w:line="360" w:lineRule="auto"/>
        <w:ind w:left="1276" w:hanging="556"/>
        <w:jc w:val="both"/>
        <w:rPr>
          <w:rFonts w:ascii="Times New Roman" w:hAnsi="Times New Roman" w:cs="Times New Roman"/>
          <w:bCs/>
          <w:sz w:val="24"/>
          <w:szCs w:val="24"/>
          <w:lang w:val="en-GB"/>
        </w:rPr>
      </w:pPr>
      <w:r>
        <w:rPr>
          <w:rFonts w:ascii="Times New Roman" w:hAnsi="Times New Roman" w:cs="Times New Roman"/>
          <w:bCs/>
          <w:sz w:val="24"/>
          <w:szCs w:val="24"/>
          <w:lang w:val="en-GB"/>
        </w:rPr>
        <w:t>(viii)</w:t>
      </w:r>
      <w:r>
        <w:rPr>
          <w:rFonts w:ascii="Times New Roman" w:hAnsi="Times New Roman" w:cs="Times New Roman"/>
          <w:bCs/>
          <w:sz w:val="24"/>
          <w:szCs w:val="24"/>
          <w:lang w:val="en-GB"/>
        </w:rPr>
        <w:tab/>
      </w:r>
      <w:r w:rsidR="003F192D" w:rsidRPr="00C11BB7">
        <w:rPr>
          <w:rFonts w:ascii="Times New Roman" w:hAnsi="Times New Roman" w:cs="Times New Roman"/>
          <w:bCs/>
          <w:sz w:val="24"/>
          <w:szCs w:val="24"/>
          <w:lang w:val="en-GB"/>
        </w:rPr>
        <w:t xml:space="preserve">The appellants were linked </w:t>
      </w:r>
      <w:r w:rsidR="00C86535" w:rsidRPr="00C11BB7">
        <w:rPr>
          <w:rFonts w:ascii="Times New Roman" w:hAnsi="Times New Roman" w:cs="Times New Roman"/>
          <w:bCs/>
          <w:sz w:val="24"/>
          <w:szCs w:val="24"/>
          <w:lang w:val="en-GB"/>
        </w:rPr>
        <w:t xml:space="preserve">to the alleged offences </w:t>
      </w:r>
      <w:r w:rsidR="003F192D" w:rsidRPr="00C11BB7">
        <w:rPr>
          <w:rFonts w:ascii="Times New Roman" w:hAnsi="Times New Roman" w:cs="Times New Roman"/>
          <w:bCs/>
          <w:sz w:val="24"/>
          <w:szCs w:val="24"/>
          <w:lang w:val="en-GB"/>
        </w:rPr>
        <w:t xml:space="preserve">by the vehicle, firearms and property found in their possession on arrest. The fifth appellant was recognised by the police as having fled the previous day and thus arrested. </w:t>
      </w:r>
    </w:p>
    <w:p w14:paraId="0D3C1B09" w14:textId="77777777" w:rsidR="003F192D" w:rsidRPr="003F192D" w:rsidRDefault="003F192D" w:rsidP="003F192D">
      <w:pPr>
        <w:pStyle w:val="ListParagraph"/>
        <w:rPr>
          <w:rFonts w:ascii="Times New Roman" w:hAnsi="Times New Roman" w:cs="Times New Roman"/>
          <w:bCs/>
          <w:sz w:val="24"/>
          <w:szCs w:val="24"/>
          <w:lang w:val="en-GB"/>
        </w:rPr>
      </w:pPr>
    </w:p>
    <w:p w14:paraId="55E5F179" w14:textId="77777777" w:rsidR="003F192D" w:rsidRDefault="003F192D" w:rsidP="003F192D">
      <w:pPr>
        <w:spacing w:after="0" w:line="360" w:lineRule="auto"/>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Analysis of the refusal of bail by the magistrate</w:t>
      </w:r>
    </w:p>
    <w:p w14:paraId="716D9A8D" w14:textId="77777777" w:rsidR="00C86535" w:rsidRPr="003F192D" w:rsidRDefault="00C86535" w:rsidP="003F192D">
      <w:pPr>
        <w:spacing w:after="0" w:line="360" w:lineRule="auto"/>
        <w:jc w:val="both"/>
        <w:rPr>
          <w:rFonts w:ascii="Times New Roman" w:hAnsi="Times New Roman" w:cs="Times New Roman"/>
          <w:bCs/>
          <w:i/>
          <w:iCs/>
          <w:sz w:val="24"/>
          <w:szCs w:val="24"/>
          <w:u w:val="single"/>
          <w:lang w:val="en-GB"/>
        </w:rPr>
      </w:pPr>
    </w:p>
    <w:p w14:paraId="14CF0D22" w14:textId="77777777" w:rsidR="009E28D6" w:rsidRDefault="009C0301"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97637D">
        <w:rPr>
          <w:rFonts w:ascii="Times New Roman" w:hAnsi="Times New Roman" w:cs="Times New Roman"/>
          <w:bCs/>
          <w:sz w:val="24"/>
          <w:szCs w:val="24"/>
          <w:lang w:val="en-GB"/>
        </w:rPr>
        <w:t>8</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What remains is an analysis of the reasoning advanced by </w:t>
      </w:r>
      <w:r w:rsidR="00F374D4">
        <w:rPr>
          <w:rFonts w:ascii="Times New Roman" w:hAnsi="Times New Roman" w:cs="Times New Roman"/>
          <w:bCs/>
          <w:sz w:val="24"/>
          <w:szCs w:val="24"/>
          <w:lang w:val="en-GB"/>
        </w:rPr>
        <w:t>the Magistrate</w:t>
      </w:r>
      <w:r>
        <w:rPr>
          <w:rFonts w:ascii="Times New Roman" w:hAnsi="Times New Roman" w:cs="Times New Roman"/>
          <w:bCs/>
          <w:sz w:val="24"/>
          <w:szCs w:val="24"/>
          <w:lang w:val="en-GB"/>
        </w:rPr>
        <w:t xml:space="preserve"> in arriving at the decision to refuse bail</w:t>
      </w:r>
      <w:r w:rsidR="003B2BC5">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mindful of the </w:t>
      </w:r>
      <w:proofErr w:type="spellStart"/>
      <w:r>
        <w:rPr>
          <w:rFonts w:ascii="Times New Roman" w:hAnsi="Times New Roman" w:cs="Times New Roman"/>
          <w:bCs/>
          <w:sz w:val="24"/>
          <w:szCs w:val="24"/>
          <w:lang w:val="en-GB"/>
        </w:rPr>
        <w:t>misdirection</w:t>
      </w:r>
      <w:r w:rsidR="003F192D">
        <w:rPr>
          <w:rFonts w:ascii="Times New Roman" w:hAnsi="Times New Roman" w:cs="Times New Roman"/>
          <w:bCs/>
          <w:sz w:val="24"/>
          <w:szCs w:val="24"/>
          <w:lang w:val="en-GB"/>
        </w:rPr>
        <w:t>s</w:t>
      </w:r>
      <w:proofErr w:type="spellEnd"/>
      <w:r>
        <w:rPr>
          <w:rFonts w:ascii="Times New Roman" w:hAnsi="Times New Roman" w:cs="Times New Roman"/>
          <w:bCs/>
          <w:sz w:val="24"/>
          <w:szCs w:val="24"/>
          <w:lang w:val="en-GB"/>
        </w:rPr>
        <w:t xml:space="preserve"> </w:t>
      </w:r>
      <w:r w:rsidR="00C86535">
        <w:rPr>
          <w:rFonts w:ascii="Times New Roman" w:hAnsi="Times New Roman" w:cs="Times New Roman"/>
          <w:bCs/>
          <w:sz w:val="24"/>
          <w:szCs w:val="24"/>
          <w:lang w:val="en-GB"/>
        </w:rPr>
        <w:t>submitted</w:t>
      </w:r>
      <w:r>
        <w:rPr>
          <w:rFonts w:ascii="Times New Roman" w:hAnsi="Times New Roman" w:cs="Times New Roman"/>
          <w:bCs/>
          <w:sz w:val="24"/>
          <w:szCs w:val="24"/>
          <w:lang w:val="en-GB"/>
        </w:rPr>
        <w:t xml:space="preserve"> by the appellants. </w:t>
      </w:r>
    </w:p>
    <w:p w14:paraId="66379935" w14:textId="77777777" w:rsidR="00A91198" w:rsidRDefault="00A91198" w:rsidP="00912674">
      <w:pPr>
        <w:spacing w:after="0" w:line="360" w:lineRule="auto"/>
        <w:ind w:left="720" w:hanging="720"/>
        <w:jc w:val="both"/>
        <w:rPr>
          <w:rFonts w:ascii="Times New Roman" w:hAnsi="Times New Roman" w:cs="Times New Roman"/>
          <w:bCs/>
          <w:color w:val="C00000"/>
          <w:sz w:val="24"/>
          <w:szCs w:val="24"/>
          <w:lang w:val="en-GB"/>
        </w:rPr>
      </w:pPr>
    </w:p>
    <w:p w14:paraId="7DFD6782" w14:textId="77777777" w:rsidR="00E65D77" w:rsidRDefault="009E28D6"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r w:rsidR="0097637D">
        <w:rPr>
          <w:rFonts w:ascii="Times New Roman" w:hAnsi="Times New Roman" w:cs="Times New Roman"/>
          <w:bCs/>
          <w:sz w:val="24"/>
          <w:szCs w:val="24"/>
          <w:lang w:val="en-GB"/>
        </w:rPr>
        <w:t>9</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w:t>
      </w:r>
      <w:r w:rsidR="00C86535">
        <w:rPr>
          <w:rFonts w:ascii="Times New Roman" w:hAnsi="Times New Roman" w:cs="Times New Roman"/>
          <w:bCs/>
          <w:sz w:val="24"/>
          <w:szCs w:val="24"/>
          <w:lang w:val="en-GB"/>
        </w:rPr>
        <w:t xml:space="preserve">Magistrate, </w:t>
      </w:r>
      <w:r>
        <w:rPr>
          <w:rFonts w:ascii="Times New Roman" w:hAnsi="Times New Roman" w:cs="Times New Roman"/>
          <w:bCs/>
          <w:sz w:val="24"/>
          <w:szCs w:val="24"/>
          <w:lang w:val="en-GB"/>
        </w:rPr>
        <w:t xml:space="preserve">in referring </w:t>
      </w:r>
      <w:r w:rsidR="00157F1A">
        <w:rPr>
          <w:rFonts w:ascii="Times New Roman" w:hAnsi="Times New Roman" w:cs="Times New Roman"/>
          <w:bCs/>
          <w:sz w:val="24"/>
          <w:szCs w:val="24"/>
          <w:lang w:val="en-GB"/>
        </w:rPr>
        <w:t xml:space="preserve">and dealing individually </w:t>
      </w:r>
      <w:r w:rsidR="000E64EC">
        <w:rPr>
          <w:rFonts w:ascii="Times New Roman" w:hAnsi="Times New Roman" w:cs="Times New Roman"/>
          <w:bCs/>
          <w:sz w:val="24"/>
          <w:szCs w:val="24"/>
          <w:lang w:val="en-GB"/>
        </w:rPr>
        <w:t>with the</w:t>
      </w:r>
      <w:r>
        <w:rPr>
          <w:rFonts w:ascii="Times New Roman" w:hAnsi="Times New Roman" w:cs="Times New Roman"/>
          <w:bCs/>
          <w:sz w:val="24"/>
          <w:szCs w:val="24"/>
          <w:lang w:val="en-GB"/>
        </w:rPr>
        <w:t xml:space="preserve"> evidence presented by the appellants</w:t>
      </w:r>
      <w:r w:rsidR="00C86535">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concluded that the personal circumstances of the appellants did not constitute </w:t>
      </w:r>
      <w:r w:rsidRPr="00C86535">
        <w:rPr>
          <w:rFonts w:ascii="Times New Roman" w:hAnsi="Times New Roman" w:cs="Times New Roman"/>
          <w:bCs/>
          <w:i/>
          <w:iCs/>
          <w:sz w:val="24"/>
          <w:szCs w:val="24"/>
          <w:lang w:val="en-GB"/>
        </w:rPr>
        <w:t>exceptional circumstances</w:t>
      </w:r>
      <w:r>
        <w:rPr>
          <w:rFonts w:ascii="Times New Roman" w:hAnsi="Times New Roman" w:cs="Times New Roman"/>
          <w:bCs/>
          <w:sz w:val="24"/>
          <w:szCs w:val="24"/>
          <w:lang w:val="en-GB"/>
        </w:rPr>
        <w:t xml:space="preserve"> for the purposes of </w:t>
      </w:r>
      <w:r w:rsidRPr="003B2BC5">
        <w:rPr>
          <w:rFonts w:ascii="Times New Roman" w:hAnsi="Times New Roman" w:cs="Times New Roman"/>
          <w:bCs/>
          <w:i/>
          <w:iCs/>
          <w:sz w:val="24"/>
          <w:szCs w:val="24"/>
          <w:lang w:val="en-GB"/>
        </w:rPr>
        <w:t>section 60(11)</w:t>
      </w:r>
      <w:r w:rsidR="00411CE8">
        <w:rPr>
          <w:rFonts w:ascii="Times New Roman" w:hAnsi="Times New Roman" w:cs="Times New Roman"/>
          <w:bCs/>
          <w:i/>
          <w:iCs/>
          <w:sz w:val="24"/>
          <w:szCs w:val="24"/>
          <w:lang w:val="en-GB"/>
        </w:rPr>
        <w:t>(a)</w:t>
      </w:r>
      <w:r w:rsidRPr="003B2BC5">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 xml:space="preserve">as they were </w:t>
      </w:r>
      <w:r w:rsidR="00A55536">
        <w:rPr>
          <w:rFonts w:ascii="Times New Roman" w:hAnsi="Times New Roman" w:cs="Times New Roman"/>
          <w:bCs/>
          <w:sz w:val="24"/>
          <w:szCs w:val="24"/>
          <w:lang w:val="en-GB"/>
        </w:rPr>
        <w:t>commonplace</w:t>
      </w:r>
      <w:r>
        <w:rPr>
          <w:rFonts w:ascii="Times New Roman" w:hAnsi="Times New Roman" w:cs="Times New Roman"/>
          <w:bCs/>
          <w:sz w:val="24"/>
          <w:szCs w:val="24"/>
          <w:lang w:val="en-GB"/>
        </w:rPr>
        <w:t>.</w:t>
      </w:r>
      <w:r w:rsidR="0050392B">
        <w:rPr>
          <w:rStyle w:val="FootnoteReference"/>
          <w:rFonts w:ascii="Times New Roman" w:hAnsi="Times New Roman" w:cs="Times New Roman"/>
          <w:bCs/>
          <w:sz w:val="24"/>
          <w:szCs w:val="24"/>
          <w:lang w:val="en-GB"/>
        </w:rPr>
        <w:footnoteReference w:id="4"/>
      </w:r>
      <w:r w:rsidR="0077711D">
        <w:rPr>
          <w:rFonts w:ascii="Times New Roman" w:hAnsi="Times New Roman" w:cs="Times New Roman"/>
          <w:bCs/>
          <w:sz w:val="24"/>
          <w:szCs w:val="24"/>
          <w:lang w:val="en-GB"/>
        </w:rPr>
        <w:t xml:space="preserve"> </w:t>
      </w:r>
      <w:r w:rsidR="007A1445">
        <w:rPr>
          <w:rFonts w:ascii="Times New Roman" w:hAnsi="Times New Roman" w:cs="Times New Roman"/>
          <w:bCs/>
          <w:sz w:val="24"/>
          <w:szCs w:val="24"/>
          <w:lang w:val="en-GB"/>
        </w:rPr>
        <w:t>This is in accordance with the approach adopted by our courts.</w:t>
      </w:r>
      <w:r w:rsidR="00250D39">
        <w:rPr>
          <w:rFonts w:ascii="Times New Roman" w:hAnsi="Times New Roman" w:cs="Times New Roman"/>
          <w:bCs/>
          <w:sz w:val="24"/>
          <w:szCs w:val="24"/>
          <w:lang w:val="en-GB"/>
        </w:rPr>
        <w:t xml:space="preserve"> </w:t>
      </w:r>
    </w:p>
    <w:p w14:paraId="7D78DD95" w14:textId="77777777" w:rsidR="00157F1A" w:rsidRDefault="00157F1A" w:rsidP="00912674">
      <w:pPr>
        <w:spacing w:after="0" w:line="360" w:lineRule="auto"/>
        <w:ind w:left="720" w:hanging="720"/>
        <w:jc w:val="both"/>
        <w:rPr>
          <w:rFonts w:ascii="Times New Roman" w:hAnsi="Times New Roman" w:cs="Times New Roman"/>
          <w:bCs/>
          <w:sz w:val="24"/>
          <w:szCs w:val="24"/>
          <w:lang w:val="en-GB"/>
        </w:rPr>
      </w:pPr>
    </w:p>
    <w:p w14:paraId="20D9AAF8" w14:textId="77777777" w:rsidR="00157F1A" w:rsidRDefault="00157F1A"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97637D">
        <w:rPr>
          <w:rFonts w:ascii="Times New Roman" w:hAnsi="Times New Roman" w:cs="Times New Roman"/>
          <w:bCs/>
          <w:sz w:val="24"/>
          <w:szCs w:val="24"/>
          <w:lang w:val="en-GB"/>
        </w:rPr>
        <w:t>20</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Magistrate further considered the fact that second and fourth appellants had children in terms of the </w:t>
      </w:r>
      <w:r>
        <w:rPr>
          <w:rFonts w:ascii="Times New Roman" w:hAnsi="Times New Roman" w:cs="Times New Roman"/>
          <w:bCs/>
          <w:i/>
          <w:iCs/>
          <w:sz w:val="24"/>
          <w:szCs w:val="24"/>
          <w:lang w:val="en-GB"/>
        </w:rPr>
        <w:t>Constitution</w:t>
      </w:r>
      <w:r>
        <w:rPr>
          <w:rStyle w:val="FootnoteReference"/>
          <w:rFonts w:ascii="Times New Roman" w:hAnsi="Times New Roman" w:cs="Times New Roman"/>
          <w:bCs/>
          <w:i/>
          <w:iCs/>
          <w:sz w:val="24"/>
          <w:szCs w:val="24"/>
          <w:lang w:val="en-GB"/>
        </w:rPr>
        <w:footnoteReference w:id="5"/>
      </w:r>
      <w:r>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 xml:space="preserve">and the best interests of the </w:t>
      </w:r>
      <w:r w:rsidR="00F374D4">
        <w:rPr>
          <w:rFonts w:ascii="Times New Roman" w:hAnsi="Times New Roman" w:cs="Times New Roman"/>
          <w:bCs/>
          <w:sz w:val="24"/>
          <w:szCs w:val="24"/>
          <w:lang w:val="en-GB"/>
        </w:rPr>
        <w:t>child referring</w:t>
      </w:r>
      <w:r>
        <w:rPr>
          <w:rFonts w:ascii="Times New Roman" w:hAnsi="Times New Roman" w:cs="Times New Roman"/>
          <w:bCs/>
          <w:sz w:val="24"/>
          <w:szCs w:val="24"/>
          <w:lang w:val="en-GB"/>
        </w:rPr>
        <w:t xml:space="preserve"> to </w:t>
      </w:r>
      <w:r>
        <w:rPr>
          <w:rFonts w:ascii="Times New Roman" w:hAnsi="Times New Roman" w:cs="Times New Roman"/>
          <w:bCs/>
          <w:i/>
          <w:iCs/>
          <w:sz w:val="24"/>
          <w:szCs w:val="24"/>
          <w:lang w:val="en-GB"/>
        </w:rPr>
        <w:t>S v Pietersen</w:t>
      </w:r>
      <w:r w:rsidR="0097637D">
        <w:rPr>
          <w:rFonts w:ascii="Times New Roman" w:hAnsi="Times New Roman" w:cs="Times New Roman"/>
          <w:bCs/>
          <w:i/>
          <w:iCs/>
          <w:sz w:val="24"/>
          <w:szCs w:val="24"/>
          <w:lang w:val="en-GB"/>
        </w:rPr>
        <w:t>.</w:t>
      </w:r>
      <w:r>
        <w:rPr>
          <w:rStyle w:val="FootnoteReference"/>
          <w:rFonts w:ascii="Times New Roman" w:hAnsi="Times New Roman" w:cs="Times New Roman"/>
          <w:bCs/>
          <w:i/>
          <w:iCs/>
          <w:sz w:val="24"/>
          <w:szCs w:val="24"/>
          <w:lang w:val="en-GB"/>
        </w:rPr>
        <w:footnoteReference w:id="6"/>
      </w:r>
      <w:r>
        <w:rPr>
          <w:rFonts w:ascii="Times New Roman" w:hAnsi="Times New Roman" w:cs="Times New Roman"/>
          <w:bCs/>
          <w:sz w:val="24"/>
          <w:szCs w:val="24"/>
          <w:lang w:val="en-GB"/>
        </w:rPr>
        <w:t xml:space="preserve"> </w:t>
      </w:r>
      <w:r w:rsidR="0097637D">
        <w:rPr>
          <w:rFonts w:ascii="Times New Roman" w:hAnsi="Times New Roman" w:cs="Times New Roman"/>
          <w:bCs/>
          <w:sz w:val="24"/>
          <w:szCs w:val="24"/>
          <w:lang w:val="en-GB"/>
        </w:rPr>
        <w:t xml:space="preserve"> She</w:t>
      </w:r>
      <w:r w:rsidR="00411CE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conclud</w:t>
      </w:r>
      <w:r w:rsidR="0097637D">
        <w:rPr>
          <w:rFonts w:ascii="Times New Roman" w:hAnsi="Times New Roman" w:cs="Times New Roman"/>
          <w:bCs/>
          <w:sz w:val="24"/>
          <w:szCs w:val="24"/>
          <w:lang w:val="en-GB"/>
        </w:rPr>
        <w:t>ed</w:t>
      </w:r>
      <w:r>
        <w:rPr>
          <w:rFonts w:ascii="Times New Roman" w:hAnsi="Times New Roman" w:cs="Times New Roman"/>
          <w:bCs/>
          <w:sz w:val="24"/>
          <w:szCs w:val="24"/>
          <w:lang w:val="en-GB"/>
        </w:rPr>
        <w:t xml:space="preserve"> that in this instance the court had to weigh up the best interests of the child</w:t>
      </w:r>
      <w:r w:rsidR="00A036A9">
        <w:rPr>
          <w:rFonts w:ascii="Times New Roman" w:hAnsi="Times New Roman" w:cs="Times New Roman"/>
          <w:bCs/>
          <w:sz w:val="24"/>
          <w:szCs w:val="24"/>
          <w:lang w:val="en-GB"/>
        </w:rPr>
        <w:t xml:space="preserve"> with the interests of justice and public interest.</w:t>
      </w:r>
    </w:p>
    <w:p w14:paraId="5980C016" w14:textId="77777777" w:rsidR="00A036A9" w:rsidRDefault="00A036A9" w:rsidP="00912674">
      <w:pPr>
        <w:spacing w:after="0" w:line="360" w:lineRule="auto"/>
        <w:ind w:left="720" w:hanging="720"/>
        <w:jc w:val="both"/>
        <w:rPr>
          <w:rFonts w:ascii="Times New Roman" w:hAnsi="Times New Roman" w:cs="Times New Roman"/>
          <w:bCs/>
          <w:sz w:val="24"/>
          <w:szCs w:val="24"/>
          <w:lang w:val="en-GB"/>
        </w:rPr>
      </w:pPr>
    </w:p>
    <w:p w14:paraId="3B55FD96" w14:textId="77777777" w:rsidR="00523CA1" w:rsidRPr="00A55536" w:rsidRDefault="00A036A9" w:rsidP="007B487C">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97637D">
        <w:rPr>
          <w:rFonts w:ascii="Times New Roman" w:hAnsi="Times New Roman" w:cs="Times New Roman"/>
          <w:bCs/>
          <w:sz w:val="24"/>
          <w:szCs w:val="24"/>
          <w:lang w:val="en-GB"/>
        </w:rPr>
        <w:t>1</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Magistrate further referred to the </w:t>
      </w:r>
      <w:r w:rsidR="00411CE8">
        <w:rPr>
          <w:rFonts w:ascii="Times New Roman" w:hAnsi="Times New Roman" w:cs="Times New Roman"/>
          <w:bCs/>
          <w:sz w:val="24"/>
          <w:szCs w:val="24"/>
          <w:lang w:val="en-GB"/>
        </w:rPr>
        <w:t>constant assertion</w:t>
      </w:r>
      <w:r>
        <w:rPr>
          <w:rFonts w:ascii="Times New Roman" w:hAnsi="Times New Roman" w:cs="Times New Roman"/>
          <w:bCs/>
          <w:sz w:val="24"/>
          <w:szCs w:val="24"/>
          <w:lang w:val="en-GB"/>
        </w:rPr>
        <w:t xml:space="preserve"> by the appellants’ legal representative</w:t>
      </w:r>
      <w:r w:rsidR="00510856">
        <w:rPr>
          <w:rFonts w:ascii="Times New Roman" w:hAnsi="Times New Roman" w:cs="Times New Roman"/>
          <w:bCs/>
          <w:sz w:val="24"/>
          <w:szCs w:val="24"/>
          <w:lang w:val="en-GB"/>
        </w:rPr>
        <w:t>’</w:t>
      </w:r>
      <w:r>
        <w:rPr>
          <w:rFonts w:ascii="Times New Roman" w:hAnsi="Times New Roman" w:cs="Times New Roman"/>
          <w:bCs/>
          <w:sz w:val="24"/>
          <w:szCs w:val="24"/>
          <w:lang w:val="en-GB"/>
        </w:rPr>
        <w:t>s that the ‘</w:t>
      </w:r>
      <w:r>
        <w:rPr>
          <w:rFonts w:ascii="Times New Roman" w:hAnsi="Times New Roman" w:cs="Times New Roman"/>
          <w:bCs/>
          <w:i/>
          <w:iCs/>
          <w:sz w:val="24"/>
          <w:szCs w:val="24"/>
          <w:lang w:val="en-GB"/>
        </w:rPr>
        <w:t>State had no strong case and at the end of the trial, the five applicants would be acquitted’</w:t>
      </w:r>
      <w:r>
        <w:rPr>
          <w:rFonts w:ascii="Times New Roman" w:hAnsi="Times New Roman" w:cs="Times New Roman"/>
          <w:bCs/>
          <w:sz w:val="24"/>
          <w:szCs w:val="24"/>
          <w:lang w:val="en-GB"/>
        </w:rPr>
        <w:t xml:space="preserve"> stating that the only evidence before her was that of </w:t>
      </w:r>
      <w:r w:rsidR="00411CE8">
        <w:rPr>
          <w:rFonts w:ascii="Times New Roman" w:hAnsi="Times New Roman" w:cs="Times New Roman"/>
          <w:bCs/>
          <w:sz w:val="24"/>
          <w:szCs w:val="24"/>
          <w:lang w:val="en-GB"/>
        </w:rPr>
        <w:t xml:space="preserve">appellants’ </w:t>
      </w:r>
      <w:r>
        <w:rPr>
          <w:rFonts w:ascii="Times New Roman" w:hAnsi="Times New Roman" w:cs="Times New Roman"/>
          <w:bCs/>
          <w:sz w:val="24"/>
          <w:szCs w:val="24"/>
          <w:lang w:val="en-GB"/>
        </w:rPr>
        <w:t>affidavits other than what she referred to as</w:t>
      </w:r>
      <w:r w:rsidR="00411CE8">
        <w:rPr>
          <w:rFonts w:ascii="Times New Roman" w:hAnsi="Times New Roman" w:cs="Times New Roman"/>
          <w:bCs/>
          <w:sz w:val="24"/>
          <w:szCs w:val="24"/>
          <w:lang w:val="en-GB"/>
        </w:rPr>
        <w:t xml:space="preserve"> </w:t>
      </w:r>
      <w:r w:rsidR="00F374D4">
        <w:rPr>
          <w:rFonts w:ascii="Times New Roman" w:hAnsi="Times New Roman" w:cs="Times New Roman"/>
          <w:bCs/>
          <w:sz w:val="24"/>
          <w:szCs w:val="24"/>
          <w:lang w:val="en-GB"/>
        </w:rPr>
        <w:t>- ‘</w:t>
      </w:r>
      <w:r w:rsidRPr="0097637D">
        <w:rPr>
          <w:rFonts w:ascii="Times New Roman" w:hAnsi="Times New Roman" w:cs="Times New Roman"/>
          <w:bCs/>
          <w:i/>
          <w:iCs/>
          <w:sz w:val="24"/>
          <w:szCs w:val="24"/>
          <w:lang w:val="en-GB"/>
        </w:rPr>
        <w:t>testimony from the bar by the legal representative</w:t>
      </w:r>
      <w:r w:rsidR="0097637D" w:rsidRPr="0097637D">
        <w:rPr>
          <w:rFonts w:ascii="Times New Roman" w:hAnsi="Times New Roman" w:cs="Times New Roman"/>
          <w:bCs/>
          <w:i/>
          <w:iCs/>
          <w:sz w:val="24"/>
          <w:szCs w:val="24"/>
          <w:lang w:val="en-GB"/>
        </w:rPr>
        <w:t>’</w:t>
      </w:r>
      <w:r>
        <w:rPr>
          <w:rFonts w:ascii="Times New Roman" w:hAnsi="Times New Roman" w:cs="Times New Roman"/>
          <w:bCs/>
          <w:sz w:val="24"/>
          <w:szCs w:val="24"/>
          <w:lang w:val="en-GB"/>
        </w:rPr>
        <w:t>. Whilst it was recognised by the Magistrate that proof by an a</w:t>
      </w:r>
      <w:r w:rsidR="00411CE8">
        <w:rPr>
          <w:rFonts w:ascii="Times New Roman" w:hAnsi="Times New Roman" w:cs="Times New Roman"/>
          <w:bCs/>
          <w:sz w:val="24"/>
          <w:szCs w:val="24"/>
          <w:lang w:val="en-GB"/>
        </w:rPr>
        <w:t>pplicant</w:t>
      </w:r>
      <w:r>
        <w:rPr>
          <w:rFonts w:ascii="Times New Roman" w:hAnsi="Times New Roman" w:cs="Times New Roman"/>
          <w:bCs/>
          <w:sz w:val="24"/>
          <w:szCs w:val="24"/>
          <w:lang w:val="en-GB"/>
        </w:rPr>
        <w:t xml:space="preserve"> that he would likely be acquitted could amount to an </w:t>
      </w:r>
      <w:r w:rsidRPr="007B487C">
        <w:rPr>
          <w:rFonts w:ascii="Times New Roman" w:hAnsi="Times New Roman" w:cs="Times New Roman"/>
          <w:bCs/>
          <w:i/>
          <w:iCs/>
          <w:sz w:val="24"/>
          <w:szCs w:val="24"/>
          <w:lang w:val="en-GB"/>
        </w:rPr>
        <w:t>exceptional circumstance</w:t>
      </w:r>
      <w:r w:rsidR="007B487C">
        <w:rPr>
          <w:rFonts w:ascii="Times New Roman" w:hAnsi="Times New Roman" w:cs="Times New Roman"/>
          <w:bCs/>
          <w:i/>
          <w:iCs/>
          <w:sz w:val="24"/>
          <w:szCs w:val="24"/>
          <w:lang w:val="en-GB"/>
        </w:rPr>
        <w:t xml:space="preserve">, </w:t>
      </w:r>
      <w:r w:rsidR="007B487C">
        <w:rPr>
          <w:rFonts w:ascii="Times New Roman" w:hAnsi="Times New Roman" w:cs="Times New Roman"/>
          <w:bCs/>
          <w:sz w:val="24"/>
          <w:szCs w:val="24"/>
          <w:lang w:val="en-GB"/>
        </w:rPr>
        <w:t xml:space="preserve">there was no such evidence in this matter from the appellants </w:t>
      </w:r>
      <w:r w:rsidR="00EC26C2">
        <w:rPr>
          <w:rFonts w:ascii="Times New Roman" w:hAnsi="Times New Roman" w:cs="Times New Roman"/>
          <w:bCs/>
          <w:sz w:val="24"/>
          <w:szCs w:val="24"/>
          <w:lang w:val="en-GB"/>
        </w:rPr>
        <w:t>despite that</w:t>
      </w:r>
      <w:r w:rsidR="007B487C">
        <w:rPr>
          <w:rFonts w:ascii="Times New Roman" w:hAnsi="Times New Roman" w:cs="Times New Roman"/>
          <w:bCs/>
          <w:sz w:val="24"/>
          <w:szCs w:val="24"/>
          <w:lang w:val="en-GB"/>
        </w:rPr>
        <w:t xml:space="preserve"> </w:t>
      </w:r>
      <w:r w:rsidR="00523CA1">
        <w:rPr>
          <w:rFonts w:ascii="Times New Roman" w:hAnsi="Times New Roman" w:cs="Times New Roman"/>
          <w:bCs/>
          <w:sz w:val="24"/>
          <w:szCs w:val="24"/>
          <w:lang w:val="en-GB"/>
        </w:rPr>
        <w:lastRenderedPageBreak/>
        <w:t xml:space="preserve">they carried the burden of proof in terms of the provisions of </w:t>
      </w:r>
      <w:r w:rsidR="00523CA1" w:rsidRPr="00A55536">
        <w:rPr>
          <w:rFonts w:ascii="Times New Roman" w:hAnsi="Times New Roman" w:cs="Times New Roman"/>
          <w:bCs/>
          <w:i/>
          <w:iCs/>
          <w:sz w:val="24"/>
          <w:szCs w:val="24"/>
          <w:lang w:val="en-GB"/>
        </w:rPr>
        <w:t>section 6</w:t>
      </w:r>
      <w:r w:rsidR="00A55536">
        <w:rPr>
          <w:rFonts w:ascii="Times New Roman" w:hAnsi="Times New Roman" w:cs="Times New Roman"/>
          <w:bCs/>
          <w:i/>
          <w:iCs/>
          <w:sz w:val="24"/>
          <w:szCs w:val="24"/>
          <w:lang w:val="en-GB"/>
        </w:rPr>
        <w:t>0</w:t>
      </w:r>
      <w:r w:rsidR="00523CA1" w:rsidRPr="00A55536">
        <w:rPr>
          <w:rFonts w:ascii="Times New Roman" w:hAnsi="Times New Roman" w:cs="Times New Roman"/>
          <w:bCs/>
          <w:i/>
          <w:iCs/>
          <w:sz w:val="24"/>
          <w:szCs w:val="24"/>
          <w:lang w:val="en-GB"/>
        </w:rPr>
        <w:t xml:space="preserve"> (11)(a)</w:t>
      </w:r>
      <w:r w:rsidR="00A55536">
        <w:rPr>
          <w:rFonts w:ascii="Times New Roman" w:hAnsi="Times New Roman" w:cs="Times New Roman"/>
          <w:bCs/>
          <w:i/>
          <w:iCs/>
          <w:sz w:val="24"/>
          <w:szCs w:val="24"/>
          <w:lang w:val="en-GB"/>
        </w:rPr>
        <w:t xml:space="preserve"> </w:t>
      </w:r>
      <w:r w:rsidR="00A55536" w:rsidRPr="00A55536">
        <w:rPr>
          <w:rFonts w:ascii="Times New Roman" w:hAnsi="Times New Roman" w:cs="Times New Roman"/>
          <w:bCs/>
          <w:sz w:val="24"/>
          <w:szCs w:val="24"/>
          <w:lang w:val="en-GB"/>
        </w:rPr>
        <w:t xml:space="preserve">of the </w:t>
      </w:r>
      <w:r w:rsidR="00A55536" w:rsidRPr="00411CE8">
        <w:rPr>
          <w:rFonts w:ascii="Times New Roman" w:hAnsi="Times New Roman" w:cs="Times New Roman"/>
          <w:bCs/>
          <w:i/>
          <w:iCs/>
          <w:sz w:val="24"/>
          <w:szCs w:val="24"/>
          <w:lang w:val="en-GB"/>
        </w:rPr>
        <w:t>CPA</w:t>
      </w:r>
      <w:r w:rsidR="00A55536" w:rsidRPr="00A55536">
        <w:rPr>
          <w:rFonts w:ascii="Times New Roman" w:hAnsi="Times New Roman" w:cs="Times New Roman"/>
          <w:bCs/>
          <w:sz w:val="24"/>
          <w:szCs w:val="24"/>
          <w:lang w:val="en-GB"/>
        </w:rPr>
        <w:t>.</w:t>
      </w:r>
      <w:r w:rsidR="00292A10" w:rsidRPr="00A55536">
        <w:rPr>
          <w:rStyle w:val="FootnoteReference"/>
          <w:rFonts w:ascii="Times New Roman" w:hAnsi="Times New Roman" w:cs="Times New Roman"/>
          <w:bCs/>
          <w:sz w:val="24"/>
          <w:szCs w:val="24"/>
          <w:lang w:val="en-GB"/>
        </w:rPr>
        <w:footnoteReference w:id="7"/>
      </w:r>
    </w:p>
    <w:p w14:paraId="6CEE250D" w14:textId="77777777" w:rsidR="00523CA1" w:rsidRPr="00A55536" w:rsidRDefault="00523CA1" w:rsidP="00912674">
      <w:pPr>
        <w:spacing w:after="0" w:line="360" w:lineRule="auto"/>
        <w:ind w:left="720" w:hanging="720"/>
        <w:jc w:val="both"/>
        <w:rPr>
          <w:rFonts w:ascii="Times New Roman" w:hAnsi="Times New Roman" w:cs="Times New Roman"/>
          <w:bCs/>
          <w:sz w:val="24"/>
          <w:szCs w:val="24"/>
          <w:lang w:val="en-GB"/>
        </w:rPr>
      </w:pPr>
    </w:p>
    <w:p w14:paraId="07106175" w14:textId="77777777" w:rsidR="007B487C" w:rsidRDefault="007B487C" w:rsidP="00912674">
      <w:pPr>
        <w:spacing w:after="0" w:line="360" w:lineRule="auto"/>
        <w:ind w:left="720" w:hanging="720"/>
        <w:jc w:val="both"/>
        <w:rPr>
          <w:rFonts w:ascii="Times New Roman" w:hAnsi="Times New Roman" w:cs="Times New Roman"/>
          <w:bCs/>
          <w:sz w:val="24"/>
          <w:szCs w:val="24"/>
          <w:lang w:val="en-GB"/>
        </w:rPr>
      </w:pPr>
    </w:p>
    <w:p w14:paraId="1A777131" w14:textId="77777777" w:rsidR="007B487C" w:rsidRDefault="007B487C" w:rsidP="007B487C">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2</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w:t>
      </w:r>
      <w:r w:rsidR="00EC26C2">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tate opposed the bail of the appellants asserting that they were a danger to the community and a flight risk. The evidence of the use of violence both during the alleged robbery and during the pursuit by the police was correctly viewed by the </w:t>
      </w:r>
      <w:r w:rsidR="00440571">
        <w:rPr>
          <w:rFonts w:ascii="Times New Roman" w:hAnsi="Times New Roman" w:cs="Times New Roman"/>
          <w:bCs/>
          <w:sz w:val="24"/>
          <w:szCs w:val="24"/>
          <w:lang w:val="en-GB"/>
        </w:rPr>
        <w:t>M</w:t>
      </w:r>
      <w:r>
        <w:rPr>
          <w:rFonts w:ascii="Times New Roman" w:hAnsi="Times New Roman" w:cs="Times New Roman"/>
          <w:bCs/>
          <w:sz w:val="24"/>
          <w:szCs w:val="24"/>
          <w:lang w:val="en-GB"/>
        </w:rPr>
        <w:t>agistrate as violence translating into danger to the community. The fact tha</w:t>
      </w:r>
      <w:r w:rsidR="00440571">
        <w:rPr>
          <w:rFonts w:ascii="Times New Roman" w:hAnsi="Times New Roman" w:cs="Times New Roman"/>
          <w:bCs/>
          <w:sz w:val="24"/>
          <w:szCs w:val="24"/>
          <w:lang w:val="en-GB"/>
        </w:rPr>
        <w:t>t the</w:t>
      </w:r>
      <w:r>
        <w:rPr>
          <w:rFonts w:ascii="Times New Roman" w:hAnsi="Times New Roman" w:cs="Times New Roman"/>
          <w:bCs/>
          <w:sz w:val="24"/>
          <w:szCs w:val="24"/>
          <w:lang w:val="en-GB"/>
        </w:rPr>
        <w:t xml:space="preserve"> police gave chase and that fifth appellant saw fit to flee, are certainly indications of flight risk</w:t>
      </w:r>
      <w:r w:rsidR="00440571">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Just to add to the mix, fifth appellant’s false identification of himself to the police and second appellant’s false address speaks for itself. All these facts were considered by the </w:t>
      </w:r>
      <w:r w:rsidR="00EC26C2">
        <w:rPr>
          <w:rFonts w:ascii="Times New Roman" w:hAnsi="Times New Roman" w:cs="Times New Roman"/>
          <w:bCs/>
          <w:sz w:val="24"/>
          <w:szCs w:val="24"/>
          <w:lang w:val="en-GB"/>
        </w:rPr>
        <w:t>M</w:t>
      </w:r>
      <w:r>
        <w:rPr>
          <w:rFonts w:ascii="Times New Roman" w:hAnsi="Times New Roman" w:cs="Times New Roman"/>
          <w:bCs/>
          <w:sz w:val="24"/>
          <w:szCs w:val="24"/>
          <w:lang w:val="en-GB"/>
        </w:rPr>
        <w:t>agistrate.</w:t>
      </w:r>
    </w:p>
    <w:p w14:paraId="733E144D" w14:textId="77777777" w:rsidR="007B487C" w:rsidRDefault="007B487C" w:rsidP="007B487C">
      <w:pPr>
        <w:spacing w:after="0" w:line="360" w:lineRule="auto"/>
        <w:ind w:left="720" w:hanging="720"/>
        <w:jc w:val="both"/>
        <w:rPr>
          <w:rFonts w:ascii="Times New Roman" w:hAnsi="Times New Roman" w:cs="Times New Roman"/>
          <w:bCs/>
          <w:sz w:val="24"/>
          <w:szCs w:val="24"/>
          <w:lang w:val="en-GB"/>
        </w:rPr>
      </w:pPr>
    </w:p>
    <w:p w14:paraId="2F9DD452" w14:textId="77777777" w:rsidR="007B487C" w:rsidRDefault="00440571"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3</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Lastly, the Magistrate specifically recognised the appellants’ right to freedom in terms of the </w:t>
      </w:r>
      <w:r>
        <w:rPr>
          <w:rFonts w:ascii="Times New Roman" w:hAnsi="Times New Roman" w:cs="Times New Roman"/>
          <w:bCs/>
          <w:i/>
          <w:iCs/>
          <w:sz w:val="24"/>
          <w:szCs w:val="24"/>
          <w:lang w:val="en-GB"/>
        </w:rPr>
        <w:t xml:space="preserve">Constitution </w:t>
      </w:r>
      <w:r>
        <w:rPr>
          <w:rFonts w:ascii="Times New Roman" w:hAnsi="Times New Roman" w:cs="Times New Roman"/>
          <w:bCs/>
          <w:sz w:val="24"/>
          <w:szCs w:val="24"/>
          <w:lang w:val="en-GB"/>
        </w:rPr>
        <w:t xml:space="preserve">but concluded that the appellants had not discharged the onus of showing on a balance of probabilities that </w:t>
      </w:r>
      <w:r w:rsidRPr="00411CE8">
        <w:rPr>
          <w:rFonts w:ascii="Times New Roman" w:hAnsi="Times New Roman" w:cs="Times New Roman"/>
          <w:bCs/>
          <w:i/>
          <w:iCs/>
          <w:sz w:val="24"/>
          <w:szCs w:val="24"/>
          <w:lang w:val="en-GB"/>
        </w:rPr>
        <w:t>exceptional circumstances</w:t>
      </w:r>
      <w:r>
        <w:rPr>
          <w:rFonts w:ascii="Times New Roman" w:hAnsi="Times New Roman" w:cs="Times New Roman"/>
          <w:bCs/>
          <w:sz w:val="24"/>
          <w:szCs w:val="24"/>
          <w:lang w:val="en-GB"/>
        </w:rPr>
        <w:t xml:space="preserve"> existed which in the </w:t>
      </w:r>
      <w:r w:rsidRPr="00411CE8">
        <w:rPr>
          <w:rFonts w:ascii="Times New Roman" w:hAnsi="Times New Roman" w:cs="Times New Roman"/>
          <w:bCs/>
          <w:i/>
          <w:iCs/>
          <w:sz w:val="24"/>
          <w:szCs w:val="24"/>
          <w:lang w:val="en-GB"/>
        </w:rPr>
        <w:t>interests of justice</w:t>
      </w:r>
      <w:r>
        <w:rPr>
          <w:rFonts w:ascii="Times New Roman" w:hAnsi="Times New Roman" w:cs="Times New Roman"/>
          <w:bCs/>
          <w:sz w:val="24"/>
          <w:szCs w:val="24"/>
          <w:lang w:val="en-GB"/>
        </w:rPr>
        <w:t xml:space="preserve"> permitted their release on bail. The factors submitted by the state vitiated any prejudice the</w:t>
      </w:r>
      <w:r w:rsidR="00EC26C2">
        <w:rPr>
          <w:rFonts w:ascii="Times New Roman" w:hAnsi="Times New Roman" w:cs="Times New Roman"/>
          <w:bCs/>
          <w:sz w:val="24"/>
          <w:szCs w:val="24"/>
          <w:lang w:val="en-GB"/>
        </w:rPr>
        <w:t xml:space="preserve"> appellants</w:t>
      </w:r>
      <w:r>
        <w:rPr>
          <w:rFonts w:ascii="Times New Roman" w:hAnsi="Times New Roman" w:cs="Times New Roman"/>
          <w:bCs/>
          <w:sz w:val="24"/>
          <w:szCs w:val="24"/>
          <w:lang w:val="en-GB"/>
        </w:rPr>
        <w:t xml:space="preserve"> may suffer due to </w:t>
      </w:r>
      <w:r w:rsidR="00EC26C2">
        <w:rPr>
          <w:rFonts w:ascii="Times New Roman" w:hAnsi="Times New Roman" w:cs="Times New Roman"/>
          <w:bCs/>
          <w:sz w:val="24"/>
          <w:szCs w:val="24"/>
          <w:lang w:val="en-GB"/>
        </w:rPr>
        <w:t xml:space="preserve">their </w:t>
      </w:r>
      <w:r>
        <w:rPr>
          <w:rFonts w:ascii="Times New Roman" w:hAnsi="Times New Roman" w:cs="Times New Roman"/>
          <w:bCs/>
          <w:sz w:val="24"/>
          <w:szCs w:val="24"/>
          <w:lang w:val="en-GB"/>
        </w:rPr>
        <w:t>continued incarceration.</w:t>
      </w:r>
    </w:p>
    <w:p w14:paraId="54E71B7D" w14:textId="77777777" w:rsidR="00510856" w:rsidRDefault="00510856" w:rsidP="00912674">
      <w:pPr>
        <w:spacing w:after="0" w:line="360" w:lineRule="auto"/>
        <w:ind w:left="720" w:hanging="720"/>
        <w:jc w:val="both"/>
        <w:rPr>
          <w:rFonts w:ascii="Times New Roman" w:hAnsi="Times New Roman" w:cs="Times New Roman"/>
          <w:bCs/>
          <w:sz w:val="24"/>
          <w:szCs w:val="24"/>
          <w:lang w:val="en-GB"/>
        </w:rPr>
      </w:pPr>
    </w:p>
    <w:p w14:paraId="4116721C" w14:textId="77777777" w:rsidR="00510856" w:rsidRDefault="00510856" w:rsidP="00912674">
      <w:pPr>
        <w:spacing w:after="0" w:line="360" w:lineRule="auto"/>
        <w:ind w:left="720" w:hanging="720"/>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Evaluation of the appeal</w:t>
      </w:r>
    </w:p>
    <w:p w14:paraId="15248500" w14:textId="77777777" w:rsidR="00510856" w:rsidRDefault="00510856" w:rsidP="00912674">
      <w:pPr>
        <w:spacing w:after="0" w:line="360" w:lineRule="auto"/>
        <w:ind w:left="720" w:hanging="720"/>
        <w:jc w:val="both"/>
        <w:rPr>
          <w:rFonts w:ascii="Times New Roman" w:hAnsi="Times New Roman" w:cs="Times New Roman"/>
          <w:bCs/>
          <w:i/>
          <w:iCs/>
          <w:sz w:val="24"/>
          <w:szCs w:val="24"/>
          <w:u w:val="single"/>
          <w:lang w:val="en-GB"/>
        </w:rPr>
      </w:pPr>
    </w:p>
    <w:p w14:paraId="350F08E6" w14:textId="77777777" w:rsidR="00510856" w:rsidRDefault="00510856"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4</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I do not propose to embark on a re-evaluation of the evidence, submissions and reasons of the court </w:t>
      </w:r>
      <w:r>
        <w:rPr>
          <w:rFonts w:ascii="Times New Roman" w:hAnsi="Times New Roman" w:cs="Times New Roman"/>
          <w:bCs/>
          <w:i/>
          <w:iCs/>
          <w:sz w:val="24"/>
          <w:szCs w:val="24"/>
          <w:lang w:val="en-GB"/>
        </w:rPr>
        <w:t xml:space="preserve">a quo </w:t>
      </w:r>
      <w:r>
        <w:rPr>
          <w:rFonts w:ascii="Times New Roman" w:hAnsi="Times New Roman" w:cs="Times New Roman"/>
          <w:bCs/>
          <w:sz w:val="24"/>
          <w:szCs w:val="24"/>
          <w:lang w:val="en-GB"/>
        </w:rPr>
        <w:t xml:space="preserve">but rather to highlight the issues that are of relevance in considering whether this appeal should succeed. </w:t>
      </w:r>
    </w:p>
    <w:p w14:paraId="1CD5265D" w14:textId="77777777" w:rsidR="00510856" w:rsidRDefault="00510856" w:rsidP="00912674">
      <w:pPr>
        <w:spacing w:after="0" w:line="360" w:lineRule="auto"/>
        <w:ind w:left="720" w:hanging="720"/>
        <w:jc w:val="both"/>
        <w:rPr>
          <w:rFonts w:ascii="Times New Roman" w:hAnsi="Times New Roman" w:cs="Times New Roman"/>
          <w:bCs/>
          <w:sz w:val="24"/>
          <w:szCs w:val="24"/>
          <w:lang w:val="en-GB"/>
        </w:rPr>
      </w:pPr>
    </w:p>
    <w:p w14:paraId="382D8A36" w14:textId="77777777" w:rsidR="00744BBC" w:rsidRDefault="00510856"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5</w:t>
      </w:r>
      <w:r w:rsidR="000E64EC">
        <w:rPr>
          <w:rFonts w:ascii="Times New Roman" w:hAnsi="Times New Roman" w:cs="Times New Roman"/>
          <w:bCs/>
          <w:sz w:val="24"/>
          <w:szCs w:val="24"/>
          <w:lang w:val="en-GB"/>
        </w:rPr>
        <w:t xml:space="preserve">] </w:t>
      </w:r>
      <w:r w:rsidR="00411CE8">
        <w:rPr>
          <w:rFonts w:ascii="Times New Roman" w:hAnsi="Times New Roman" w:cs="Times New Roman"/>
          <w:bCs/>
          <w:sz w:val="24"/>
          <w:szCs w:val="24"/>
          <w:lang w:val="en-GB"/>
        </w:rPr>
        <w:t xml:space="preserve">   </w:t>
      </w:r>
      <w:r w:rsidR="000E64EC">
        <w:rPr>
          <w:rFonts w:ascii="Times New Roman" w:hAnsi="Times New Roman" w:cs="Times New Roman"/>
          <w:bCs/>
          <w:sz w:val="24"/>
          <w:szCs w:val="24"/>
          <w:lang w:val="en-GB"/>
        </w:rPr>
        <w:t>The</w:t>
      </w:r>
      <w:r>
        <w:rPr>
          <w:rFonts w:ascii="Times New Roman" w:hAnsi="Times New Roman" w:cs="Times New Roman"/>
          <w:bCs/>
          <w:sz w:val="24"/>
          <w:szCs w:val="24"/>
          <w:lang w:val="en-GB"/>
        </w:rPr>
        <w:t xml:space="preserve"> appellants’ counsel strenuously argued that the Magistrate</w:t>
      </w:r>
      <w:r w:rsidR="00A17290">
        <w:rPr>
          <w:rFonts w:ascii="Times New Roman" w:hAnsi="Times New Roman" w:cs="Times New Roman"/>
          <w:bCs/>
          <w:sz w:val="24"/>
          <w:szCs w:val="24"/>
          <w:lang w:val="en-GB"/>
        </w:rPr>
        <w:t xml:space="preserve"> misdirected herself in not considering that the personal circumstances tak</w:t>
      </w:r>
      <w:r w:rsidR="00744BBC">
        <w:rPr>
          <w:rFonts w:ascii="Times New Roman" w:hAnsi="Times New Roman" w:cs="Times New Roman"/>
          <w:bCs/>
          <w:sz w:val="24"/>
          <w:szCs w:val="24"/>
          <w:lang w:val="en-GB"/>
        </w:rPr>
        <w:t>en</w:t>
      </w:r>
      <w:r w:rsidR="00A17290">
        <w:rPr>
          <w:rFonts w:ascii="Times New Roman" w:hAnsi="Times New Roman" w:cs="Times New Roman"/>
          <w:bCs/>
          <w:sz w:val="24"/>
          <w:szCs w:val="24"/>
          <w:lang w:val="en-GB"/>
        </w:rPr>
        <w:t xml:space="preserve"> cumulatively, did not amount to </w:t>
      </w:r>
      <w:r w:rsidR="00A17290">
        <w:rPr>
          <w:rFonts w:ascii="Times New Roman" w:hAnsi="Times New Roman" w:cs="Times New Roman"/>
          <w:bCs/>
          <w:i/>
          <w:iCs/>
          <w:sz w:val="24"/>
          <w:szCs w:val="24"/>
          <w:lang w:val="en-GB"/>
        </w:rPr>
        <w:t xml:space="preserve">exceptional circumstances </w:t>
      </w:r>
      <w:r w:rsidR="00A17290">
        <w:rPr>
          <w:rFonts w:ascii="Times New Roman" w:hAnsi="Times New Roman" w:cs="Times New Roman"/>
          <w:bCs/>
          <w:sz w:val="24"/>
          <w:szCs w:val="24"/>
          <w:lang w:val="en-GB"/>
        </w:rPr>
        <w:t xml:space="preserve">because she did not </w:t>
      </w:r>
      <w:r w:rsidR="00A17290">
        <w:rPr>
          <w:rFonts w:ascii="Times New Roman" w:hAnsi="Times New Roman" w:cs="Times New Roman"/>
          <w:bCs/>
          <w:i/>
          <w:iCs/>
          <w:sz w:val="24"/>
          <w:szCs w:val="24"/>
          <w:lang w:val="en-GB"/>
        </w:rPr>
        <w:t>‘tie them u</w:t>
      </w:r>
      <w:r w:rsidR="00EC26C2">
        <w:rPr>
          <w:rFonts w:ascii="Times New Roman" w:hAnsi="Times New Roman" w:cs="Times New Roman"/>
          <w:bCs/>
          <w:i/>
          <w:iCs/>
          <w:sz w:val="24"/>
          <w:szCs w:val="24"/>
          <w:lang w:val="en-GB"/>
        </w:rPr>
        <w:t>p</w:t>
      </w:r>
      <w:r w:rsidR="00A17290">
        <w:rPr>
          <w:rFonts w:ascii="Times New Roman" w:hAnsi="Times New Roman" w:cs="Times New Roman"/>
          <w:bCs/>
          <w:i/>
          <w:iCs/>
          <w:sz w:val="24"/>
          <w:szCs w:val="24"/>
          <w:lang w:val="en-GB"/>
        </w:rPr>
        <w:t>’</w:t>
      </w:r>
      <w:r w:rsidR="00EC26C2">
        <w:rPr>
          <w:rFonts w:ascii="Times New Roman" w:hAnsi="Times New Roman" w:cs="Times New Roman"/>
          <w:bCs/>
          <w:i/>
          <w:iCs/>
          <w:sz w:val="24"/>
          <w:szCs w:val="24"/>
          <w:lang w:val="en-GB"/>
        </w:rPr>
        <w:t>.</w:t>
      </w:r>
      <w:r w:rsidR="00A17290">
        <w:rPr>
          <w:rFonts w:ascii="Times New Roman" w:hAnsi="Times New Roman" w:cs="Times New Roman"/>
          <w:bCs/>
          <w:i/>
          <w:iCs/>
          <w:sz w:val="24"/>
          <w:szCs w:val="24"/>
          <w:lang w:val="en-GB"/>
        </w:rPr>
        <w:t xml:space="preserve"> </w:t>
      </w:r>
      <w:r w:rsidR="00A17290">
        <w:rPr>
          <w:rFonts w:ascii="Times New Roman" w:hAnsi="Times New Roman" w:cs="Times New Roman"/>
          <w:bCs/>
          <w:sz w:val="24"/>
          <w:szCs w:val="24"/>
          <w:lang w:val="en-GB"/>
        </w:rPr>
        <w:t>He further submitted</w:t>
      </w:r>
      <w:r w:rsidR="00744BBC">
        <w:rPr>
          <w:rFonts w:ascii="Times New Roman" w:hAnsi="Times New Roman" w:cs="Times New Roman"/>
          <w:bCs/>
          <w:sz w:val="24"/>
          <w:szCs w:val="24"/>
          <w:lang w:val="en-GB"/>
        </w:rPr>
        <w:t xml:space="preserve"> that she did not deal with them at all. He persisted with submissions relating to the strength of the State’s case despite the lack of evidence advanced by the appellants during the bail proceedings.</w:t>
      </w:r>
    </w:p>
    <w:p w14:paraId="461C1DF2" w14:textId="77777777" w:rsidR="00744BBC" w:rsidRDefault="00744BBC" w:rsidP="00912674">
      <w:pPr>
        <w:spacing w:after="0" w:line="360" w:lineRule="auto"/>
        <w:ind w:left="720" w:hanging="720"/>
        <w:jc w:val="both"/>
        <w:rPr>
          <w:rFonts w:ascii="Times New Roman" w:hAnsi="Times New Roman" w:cs="Times New Roman"/>
          <w:bCs/>
          <w:sz w:val="24"/>
          <w:szCs w:val="24"/>
          <w:lang w:val="en-GB"/>
        </w:rPr>
      </w:pPr>
    </w:p>
    <w:p w14:paraId="3FB5AF12" w14:textId="77777777" w:rsidR="00744BBC" w:rsidRDefault="00744BB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[2</w:t>
      </w:r>
      <w:r w:rsidR="00EC26C2">
        <w:rPr>
          <w:rFonts w:ascii="Times New Roman" w:hAnsi="Times New Roman" w:cs="Times New Roman"/>
          <w:bCs/>
          <w:sz w:val="24"/>
          <w:szCs w:val="24"/>
          <w:lang w:val="en-GB"/>
        </w:rPr>
        <w:t>6</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He further </w:t>
      </w:r>
      <w:r w:rsidR="000E64EC">
        <w:rPr>
          <w:rFonts w:ascii="Times New Roman" w:hAnsi="Times New Roman" w:cs="Times New Roman"/>
          <w:bCs/>
          <w:sz w:val="24"/>
          <w:szCs w:val="24"/>
          <w:lang w:val="en-GB"/>
        </w:rPr>
        <w:t>submitted that</w:t>
      </w:r>
      <w:r>
        <w:rPr>
          <w:rFonts w:ascii="Times New Roman" w:hAnsi="Times New Roman" w:cs="Times New Roman"/>
          <w:bCs/>
          <w:sz w:val="24"/>
          <w:szCs w:val="24"/>
          <w:lang w:val="en-GB"/>
        </w:rPr>
        <w:t xml:space="preserve"> the Magistrate misdirected herself in concluding that the appellants’ conduct prior to arrest in fleeing from the police was indicative of them being a flight risk and that this factor could in any event be alleviated by bail conditions such as placing the appellants under house arrest which the Magistrate failed to consider.</w:t>
      </w:r>
    </w:p>
    <w:p w14:paraId="380A1D6E" w14:textId="77777777" w:rsidR="00510856" w:rsidRDefault="00744BB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7</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His further submission that there was no indication of violence because only one occupant </w:t>
      </w:r>
      <w:r w:rsidR="00411CE8">
        <w:rPr>
          <w:rFonts w:ascii="Times New Roman" w:hAnsi="Times New Roman" w:cs="Times New Roman"/>
          <w:bCs/>
          <w:sz w:val="24"/>
          <w:szCs w:val="24"/>
          <w:lang w:val="en-GB"/>
        </w:rPr>
        <w:t>in</w:t>
      </w:r>
      <w:r>
        <w:rPr>
          <w:rFonts w:ascii="Times New Roman" w:hAnsi="Times New Roman" w:cs="Times New Roman"/>
          <w:bCs/>
          <w:sz w:val="24"/>
          <w:szCs w:val="24"/>
          <w:lang w:val="en-GB"/>
        </w:rPr>
        <w:t xml:space="preserve"> the </w:t>
      </w:r>
      <w:r w:rsidR="000E64EC">
        <w:rPr>
          <w:rFonts w:ascii="Times New Roman" w:hAnsi="Times New Roman" w:cs="Times New Roman"/>
          <w:bCs/>
          <w:sz w:val="24"/>
          <w:szCs w:val="24"/>
          <w:lang w:val="en-GB"/>
        </w:rPr>
        <w:t>vehicle was</w:t>
      </w:r>
      <w:r>
        <w:rPr>
          <w:rFonts w:ascii="Times New Roman" w:hAnsi="Times New Roman" w:cs="Times New Roman"/>
          <w:bCs/>
          <w:sz w:val="24"/>
          <w:szCs w:val="24"/>
          <w:lang w:val="en-GB"/>
        </w:rPr>
        <w:t xml:space="preserve"> the shooter and the firearms found have not been prove</w:t>
      </w:r>
      <w:r w:rsidR="00EC26C2">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to be firearms</w:t>
      </w:r>
      <w:r w:rsidR="00411CE8">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is somewhat novel, to say the least, given the evidence of the investigating officer. Furthermore, it was submitted that despite the appellants being found in the vehicle that had been identified at the scene of the </w:t>
      </w:r>
      <w:proofErr w:type="spellStart"/>
      <w:r>
        <w:rPr>
          <w:rFonts w:ascii="Times New Roman" w:hAnsi="Times New Roman" w:cs="Times New Roman"/>
          <w:bCs/>
          <w:sz w:val="24"/>
          <w:szCs w:val="24"/>
          <w:lang w:val="en-GB"/>
        </w:rPr>
        <w:t>Ackermans</w:t>
      </w:r>
      <w:proofErr w:type="spellEnd"/>
      <w:r>
        <w:rPr>
          <w:rFonts w:ascii="Times New Roman" w:hAnsi="Times New Roman" w:cs="Times New Roman"/>
          <w:bCs/>
          <w:sz w:val="24"/>
          <w:szCs w:val="24"/>
          <w:lang w:val="en-GB"/>
        </w:rPr>
        <w:t xml:space="preserve"> robbery</w:t>
      </w:r>
      <w:r w:rsidR="009F732D">
        <w:rPr>
          <w:rFonts w:ascii="Times New Roman" w:hAnsi="Times New Roman" w:cs="Times New Roman"/>
          <w:bCs/>
          <w:sz w:val="24"/>
          <w:szCs w:val="24"/>
          <w:lang w:val="en-GB"/>
        </w:rPr>
        <w:t xml:space="preserve">, this did not mean that they were involved as there was a lapse of two hours and, by implication, that </w:t>
      </w:r>
      <w:r w:rsidR="00411CE8">
        <w:rPr>
          <w:rFonts w:ascii="Times New Roman" w:hAnsi="Times New Roman" w:cs="Times New Roman"/>
          <w:bCs/>
          <w:sz w:val="24"/>
          <w:szCs w:val="24"/>
          <w:lang w:val="en-GB"/>
        </w:rPr>
        <w:t xml:space="preserve">this </w:t>
      </w:r>
      <w:r w:rsidR="009F732D">
        <w:rPr>
          <w:rFonts w:ascii="Times New Roman" w:hAnsi="Times New Roman" w:cs="Times New Roman"/>
          <w:bCs/>
          <w:sz w:val="24"/>
          <w:szCs w:val="24"/>
          <w:lang w:val="en-GB"/>
        </w:rPr>
        <w:t>violence could not be considered.</w:t>
      </w:r>
    </w:p>
    <w:p w14:paraId="7717E145"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p>
    <w:p w14:paraId="6A2A0BE0"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8</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As a somewhat surprising final submission, whilst quoting from the </w:t>
      </w:r>
      <w:r>
        <w:rPr>
          <w:rFonts w:ascii="Times New Roman" w:hAnsi="Times New Roman" w:cs="Times New Roman"/>
          <w:bCs/>
          <w:i/>
          <w:iCs/>
          <w:sz w:val="24"/>
          <w:szCs w:val="24"/>
          <w:lang w:val="en-GB"/>
        </w:rPr>
        <w:t>Constitution,</w:t>
      </w:r>
      <w:r>
        <w:rPr>
          <w:rFonts w:ascii="Times New Roman" w:hAnsi="Times New Roman" w:cs="Times New Roman"/>
          <w:bCs/>
          <w:sz w:val="24"/>
          <w:szCs w:val="24"/>
          <w:lang w:val="en-GB"/>
        </w:rPr>
        <w:t xml:space="preserve"> regarding the appellants’ rights to freedom</w:t>
      </w:r>
      <w:r w:rsidR="000E64EC">
        <w:rPr>
          <w:rFonts w:ascii="Times New Roman" w:hAnsi="Times New Roman" w:cs="Times New Roman"/>
          <w:bCs/>
          <w:sz w:val="24"/>
          <w:szCs w:val="24"/>
          <w:lang w:val="en-GB"/>
        </w:rPr>
        <w:t xml:space="preserve"> and equality</w:t>
      </w:r>
      <w:r>
        <w:rPr>
          <w:rFonts w:ascii="Times New Roman" w:hAnsi="Times New Roman" w:cs="Times New Roman"/>
          <w:bCs/>
          <w:sz w:val="24"/>
          <w:szCs w:val="24"/>
          <w:lang w:val="en-GB"/>
        </w:rPr>
        <w:t>, counsel for the appellants submitted that the appellants seem to have been denied bail because they are from poor backgrounds.</w:t>
      </w:r>
    </w:p>
    <w:p w14:paraId="6A167B4C"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p>
    <w:p w14:paraId="7B84F42A"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r w:rsidR="00EC26C2">
        <w:rPr>
          <w:rFonts w:ascii="Times New Roman" w:hAnsi="Times New Roman" w:cs="Times New Roman"/>
          <w:bCs/>
          <w:sz w:val="24"/>
          <w:szCs w:val="24"/>
          <w:lang w:val="en-GB"/>
        </w:rPr>
        <w:t>9</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Counsel for the state persisted with his submission of the two-pronged approach to be adopted in accordance with </w:t>
      </w:r>
      <w:r>
        <w:rPr>
          <w:rFonts w:ascii="Times New Roman" w:hAnsi="Times New Roman" w:cs="Times New Roman"/>
          <w:bCs/>
          <w:i/>
          <w:iCs/>
          <w:sz w:val="24"/>
          <w:szCs w:val="24"/>
          <w:lang w:val="en-GB"/>
        </w:rPr>
        <w:t xml:space="preserve">section 60(11)(a) </w:t>
      </w:r>
      <w:r>
        <w:rPr>
          <w:rFonts w:ascii="Times New Roman" w:hAnsi="Times New Roman" w:cs="Times New Roman"/>
          <w:bCs/>
          <w:sz w:val="24"/>
          <w:szCs w:val="24"/>
          <w:lang w:val="en-GB"/>
        </w:rPr>
        <w:t>of the</w:t>
      </w:r>
      <w:r>
        <w:rPr>
          <w:rFonts w:ascii="Times New Roman" w:hAnsi="Times New Roman" w:cs="Times New Roman"/>
          <w:bCs/>
          <w:i/>
          <w:iCs/>
          <w:sz w:val="24"/>
          <w:szCs w:val="24"/>
          <w:lang w:val="en-GB"/>
        </w:rPr>
        <w:t xml:space="preserve"> CPA </w:t>
      </w:r>
      <w:r>
        <w:rPr>
          <w:rFonts w:ascii="Times New Roman" w:hAnsi="Times New Roman" w:cs="Times New Roman"/>
          <w:bCs/>
          <w:sz w:val="24"/>
          <w:szCs w:val="24"/>
          <w:lang w:val="en-GB"/>
        </w:rPr>
        <w:t xml:space="preserve">stating that the enquiry was firstly into </w:t>
      </w:r>
      <w:r w:rsidRPr="009F732D">
        <w:rPr>
          <w:rFonts w:ascii="Times New Roman" w:hAnsi="Times New Roman" w:cs="Times New Roman"/>
          <w:bCs/>
          <w:i/>
          <w:iCs/>
          <w:sz w:val="24"/>
          <w:szCs w:val="24"/>
          <w:lang w:val="en-GB"/>
        </w:rPr>
        <w:t>exceptional circumstances</w:t>
      </w:r>
      <w:r>
        <w:rPr>
          <w:rFonts w:ascii="Times New Roman" w:hAnsi="Times New Roman" w:cs="Times New Roman"/>
          <w:bCs/>
          <w:sz w:val="24"/>
          <w:szCs w:val="24"/>
          <w:lang w:val="en-GB"/>
        </w:rPr>
        <w:t xml:space="preserve"> and that should these be found to exist, the consideration would be </w:t>
      </w:r>
      <w:r w:rsidRPr="009F732D">
        <w:rPr>
          <w:rFonts w:ascii="Times New Roman" w:hAnsi="Times New Roman" w:cs="Times New Roman"/>
          <w:bCs/>
          <w:i/>
          <w:iCs/>
          <w:sz w:val="24"/>
          <w:szCs w:val="24"/>
          <w:lang w:val="en-GB"/>
        </w:rPr>
        <w:t>the interests of justice</w:t>
      </w:r>
      <w:r>
        <w:rPr>
          <w:rFonts w:ascii="Times New Roman" w:hAnsi="Times New Roman" w:cs="Times New Roman"/>
          <w:bCs/>
          <w:sz w:val="24"/>
          <w:szCs w:val="24"/>
          <w:lang w:val="en-GB"/>
        </w:rPr>
        <w:t xml:space="preserve">. He submitted that the appellants bore the onus in this </w:t>
      </w:r>
      <w:r w:rsidR="000E64EC">
        <w:rPr>
          <w:rFonts w:ascii="Times New Roman" w:hAnsi="Times New Roman" w:cs="Times New Roman"/>
          <w:bCs/>
          <w:sz w:val="24"/>
          <w:szCs w:val="24"/>
          <w:lang w:val="en-GB"/>
        </w:rPr>
        <w:t>regard,</w:t>
      </w:r>
      <w:r>
        <w:rPr>
          <w:rFonts w:ascii="Times New Roman" w:hAnsi="Times New Roman" w:cs="Times New Roman"/>
          <w:bCs/>
          <w:sz w:val="24"/>
          <w:szCs w:val="24"/>
          <w:lang w:val="en-GB"/>
        </w:rPr>
        <w:t xml:space="preserve"> and they had failed to establish the </w:t>
      </w:r>
      <w:r>
        <w:rPr>
          <w:rFonts w:ascii="Times New Roman" w:hAnsi="Times New Roman" w:cs="Times New Roman"/>
          <w:bCs/>
          <w:i/>
          <w:iCs/>
          <w:sz w:val="24"/>
          <w:szCs w:val="24"/>
          <w:lang w:val="en-GB"/>
        </w:rPr>
        <w:t>exceptional ci</w:t>
      </w:r>
      <w:r w:rsidR="006E7CFF">
        <w:rPr>
          <w:rFonts w:ascii="Times New Roman" w:hAnsi="Times New Roman" w:cs="Times New Roman"/>
          <w:bCs/>
          <w:i/>
          <w:iCs/>
          <w:sz w:val="24"/>
          <w:szCs w:val="24"/>
          <w:lang w:val="en-GB"/>
        </w:rPr>
        <w:t>r</w:t>
      </w:r>
      <w:r>
        <w:rPr>
          <w:rFonts w:ascii="Times New Roman" w:hAnsi="Times New Roman" w:cs="Times New Roman"/>
          <w:bCs/>
          <w:i/>
          <w:iCs/>
          <w:sz w:val="24"/>
          <w:szCs w:val="24"/>
          <w:lang w:val="en-GB"/>
        </w:rPr>
        <w:t xml:space="preserve">cumstances. </w:t>
      </w:r>
    </w:p>
    <w:p w14:paraId="3697DC21"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p>
    <w:p w14:paraId="7AE4B4FA" w14:textId="77777777" w:rsidR="009F732D" w:rsidRDefault="009F732D"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EC26C2">
        <w:rPr>
          <w:rFonts w:ascii="Times New Roman" w:hAnsi="Times New Roman" w:cs="Times New Roman"/>
          <w:bCs/>
          <w:sz w:val="24"/>
          <w:szCs w:val="24"/>
          <w:lang w:val="en-GB"/>
        </w:rPr>
        <w:t>30</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He expanded his submission on </w:t>
      </w:r>
      <w:r w:rsidRPr="009F732D">
        <w:rPr>
          <w:rFonts w:ascii="Times New Roman" w:hAnsi="Times New Roman" w:cs="Times New Roman"/>
          <w:bCs/>
          <w:i/>
          <w:iCs/>
          <w:sz w:val="24"/>
          <w:szCs w:val="24"/>
          <w:lang w:val="en-GB"/>
        </w:rPr>
        <w:t>the interests of justice</w:t>
      </w:r>
      <w:r>
        <w:rPr>
          <w:rFonts w:ascii="Times New Roman" w:hAnsi="Times New Roman" w:cs="Times New Roman"/>
          <w:bCs/>
          <w:i/>
          <w:iCs/>
          <w:sz w:val="24"/>
          <w:szCs w:val="24"/>
          <w:lang w:val="en-GB"/>
        </w:rPr>
        <w:t xml:space="preserve"> </w:t>
      </w:r>
      <w:r>
        <w:rPr>
          <w:rFonts w:ascii="Times New Roman" w:hAnsi="Times New Roman" w:cs="Times New Roman"/>
          <w:bCs/>
          <w:sz w:val="24"/>
          <w:szCs w:val="24"/>
          <w:lang w:val="en-GB"/>
        </w:rPr>
        <w:t xml:space="preserve">with reference to the pre-arrest conduct of the appellants which he </w:t>
      </w:r>
      <w:r w:rsidR="006E7CFF">
        <w:rPr>
          <w:rFonts w:ascii="Times New Roman" w:hAnsi="Times New Roman" w:cs="Times New Roman"/>
          <w:bCs/>
          <w:sz w:val="24"/>
          <w:szCs w:val="24"/>
          <w:lang w:val="en-GB"/>
        </w:rPr>
        <w:t xml:space="preserve">contended was indicative of them being both a flight risk and dangerous. Regarding the imposition of bail conditions to address these fears, he referred to the circumstances of third appellant who was on bail for similar offences when these offences occurred, indicating that bail conditions are not </w:t>
      </w:r>
      <w:r w:rsidR="000E64EC">
        <w:rPr>
          <w:rFonts w:ascii="Times New Roman" w:hAnsi="Times New Roman" w:cs="Times New Roman"/>
          <w:bCs/>
          <w:sz w:val="24"/>
          <w:szCs w:val="24"/>
          <w:lang w:val="en-GB"/>
        </w:rPr>
        <w:t>necessarily</w:t>
      </w:r>
      <w:r w:rsidR="006E7CFF">
        <w:rPr>
          <w:rFonts w:ascii="Times New Roman" w:hAnsi="Times New Roman" w:cs="Times New Roman"/>
          <w:bCs/>
          <w:sz w:val="24"/>
          <w:szCs w:val="24"/>
          <w:lang w:val="en-GB"/>
        </w:rPr>
        <w:t xml:space="preserve"> useful in this regard. Accordingly, he submitted that the Magistrate did not misdirect herself and produced a well-reasoned judgment in refusing bail.</w:t>
      </w:r>
    </w:p>
    <w:p w14:paraId="32FFD69A" w14:textId="77777777" w:rsidR="006E7CFF" w:rsidRPr="009F732D" w:rsidRDefault="006E7CFF" w:rsidP="00912674">
      <w:pPr>
        <w:spacing w:after="0" w:line="360" w:lineRule="auto"/>
        <w:ind w:left="720" w:hanging="720"/>
        <w:jc w:val="both"/>
        <w:rPr>
          <w:rFonts w:ascii="Times New Roman" w:hAnsi="Times New Roman" w:cs="Times New Roman"/>
          <w:bCs/>
          <w:sz w:val="24"/>
          <w:szCs w:val="24"/>
          <w:lang w:val="en-GB"/>
        </w:rPr>
      </w:pPr>
    </w:p>
    <w:p w14:paraId="1BD8AE7C" w14:textId="77777777" w:rsidR="006E7CFF" w:rsidRPr="000E64EC" w:rsidRDefault="00744BBC" w:rsidP="000E64EC">
      <w:pPr>
        <w:spacing w:after="0" w:line="360" w:lineRule="auto"/>
        <w:ind w:left="720" w:hanging="720"/>
        <w:jc w:val="both"/>
        <w:rPr>
          <w:rFonts w:ascii="Times New Roman" w:hAnsi="Times New Roman" w:cs="Times New Roman"/>
          <w:bCs/>
          <w:sz w:val="24"/>
          <w:szCs w:val="24"/>
          <w:highlight w:val="yellow"/>
          <w:lang w:val="en-GB"/>
        </w:rPr>
      </w:pPr>
      <w:r>
        <w:rPr>
          <w:rFonts w:ascii="Times New Roman" w:hAnsi="Times New Roman" w:cs="Times New Roman"/>
          <w:bCs/>
          <w:sz w:val="24"/>
          <w:szCs w:val="24"/>
          <w:lang w:val="en-GB"/>
        </w:rPr>
        <w:lastRenderedPageBreak/>
        <w:t>[</w:t>
      </w:r>
      <w:r w:rsidR="00EC26C2">
        <w:rPr>
          <w:rFonts w:ascii="Times New Roman" w:hAnsi="Times New Roman" w:cs="Times New Roman"/>
          <w:bCs/>
          <w:sz w:val="24"/>
          <w:szCs w:val="24"/>
          <w:lang w:val="en-GB"/>
        </w:rPr>
        <w:t>31</w:t>
      </w:r>
      <w:r>
        <w:rPr>
          <w:rFonts w:ascii="Times New Roman" w:hAnsi="Times New Roman" w:cs="Times New Roman"/>
          <w:bCs/>
          <w:sz w:val="24"/>
          <w:szCs w:val="24"/>
          <w:lang w:val="en-GB"/>
        </w:rPr>
        <w:t>]</w:t>
      </w:r>
      <w:r w:rsidR="006E7CFF" w:rsidRPr="00411CE8">
        <w:rPr>
          <w:rFonts w:ascii="Times New Roman" w:hAnsi="Times New Roman" w:cs="Times New Roman"/>
          <w:bCs/>
          <w:sz w:val="24"/>
          <w:szCs w:val="24"/>
          <w:lang w:val="en-GB"/>
        </w:rPr>
        <w:t xml:space="preserve"> </w:t>
      </w:r>
      <w:r w:rsidR="00EC26C2">
        <w:rPr>
          <w:rFonts w:ascii="Times New Roman" w:hAnsi="Times New Roman" w:cs="Times New Roman"/>
          <w:bCs/>
          <w:sz w:val="24"/>
          <w:szCs w:val="24"/>
          <w:lang w:val="en-GB"/>
        </w:rPr>
        <w:tab/>
      </w:r>
      <w:r w:rsidR="006E7CFF" w:rsidRPr="00411CE8">
        <w:rPr>
          <w:rFonts w:ascii="Times New Roman" w:hAnsi="Times New Roman" w:cs="Times New Roman"/>
          <w:bCs/>
          <w:sz w:val="24"/>
          <w:szCs w:val="24"/>
          <w:lang w:val="en-GB"/>
        </w:rPr>
        <w:t xml:space="preserve">A formal onus rested on the appellants to satisfy the court and adduce evidence in terms of </w:t>
      </w:r>
      <w:r w:rsidR="006E7CFF" w:rsidRPr="00411CE8">
        <w:rPr>
          <w:rFonts w:ascii="Times New Roman" w:hAnsi="Times New Roman" w:cs="Times New Roman"/>
          <w:bCs/>
          <w:i/>
          <w:iCs/>
          <w:sz w:val="24"/>
          <w:szCs w:val="24"/>
          <w:lang w:val="en-GB"/>
        </w:rPr>
        <w:t>section 60(11)(a)</w:t>
      </w:r>
      <w:r w:rsidR="006E7CFF" w:rsidRPr="00411CE8">
        <w:rPr>
          <w:rFonts w:ascii="Times New Roman" w:hAnsi="Times New Roman" w:cs="Times New Roman"/>
          <w:bCs/>
          <w:sz w:val="24"/>
          <w:szCs w:val="24"/>
          <w:lang w:val="en-GB"/>
        </w:rPr>
        <w:t xml:space="preserve"> as the evidential burden was upon the appellants.</w:t>
      </w:r>
      <w:r w:rsidR="006E7CFF" w:rsidRPr="00411CE8">
        <w:rPr>
          <w:rStyle w:val="FootnoteReference"/>
          <w:rFonts w:ascii="Times New Roman" w:hAnsi="Times New Roman" w:cs="Times New Roman"/>
          <w:bCs/>
          <w:sz w:val="24"/>
          <w:szCs w:val="24"/>
          <w:lang w:val="en-GB"/>
        </w:rPr>
        <w:footnoteReference w:id="8"/>
      </w:r>
      <w:r w:rsidR="00661448">
        <w:rPr>
          <w:rFonts w:ascii="Times New Roman" w:hAnsi="Times New Roman" w:cs="Times New Roman"/>
          <w:bCs/>
          <w:sz w:val="24"/>
          <w:szCs w:val="24"/>
          <w:lang w:val="en-GB"/>
        </w:rPr>
        <w:t xml:space="preserve">  </w:t>
      </w:r>
      <w:r w:rsidR="006E7CFF" w:rsidRPr="00411CE8">
        <w:rPr>
          <w:rFonts w:ascii="Times New Roman" w:hAnsi="Times New Roman" w:cs="Times New Roman"/>
          <w:bCs/>
          <w:sz w:val="24"/>
          <w:szCs w:val="24"/>
          <w:lang w:val="en-GB"/>
        </w:rPr>
        <w:t xml:space="preserve">In assessing </w:t>
      </w:r>
      <w:r w:rsidR="006E7CFF" w:rsidRPr="00411CE8">
        <w:rPr>
          <w:rFonts w:ascii="Times New Roman" w:hAnsi="Times New Roman" w:cs="Times New Roman"/>
          <w:bCs/>
          <w:i/>
          <w:iCs/>
          <w:sz w:val="24"/>
          <w:szCs w:val="24"/>
          <w:lang w:val="en-GB"/>
        </w:rPr>
        <w:t>section 60(11)(a),</w:t>
      </w:r>
      <w:r w:rsidR="006E7CFF" w:rsidRPr="00411CE8">
        <w:rPr>
          <w:rFonts w:ascii="Times New Roman" w:hAnsi="Times New Roman" w:cs="Times New Roman"/>
          <w:bCs/>
          <w:sz w:val="24"/>
          <w:szCs w:val="24"/>
          <w:lang w:val="en-GB"/>
        </w:rPr>
        <w:t xml:space="preserve"> the magistrate concluded that it was</w:t>
      </w:r>
      <w:r w:rsidR="006E7CFF" w:rsidRPr="000E64EC">
        <w:rPr>
          <w:rFonts w:ascii="Times New Roman" w:hAnsi="Times New Roman" w:cs="Times New Roman"/>
          <w:bCs/>
          <w:sz w:val="24"/>
          <w:szCs w:val="24"/>
          <w:lang w:val="en-GB"/>
        </w:rPr>
        <w:t xml:space="preserve"> </w:t>
      </w:r>
      <w:r w:rsidR="00F374D4" w:rsidRPr="000E64EC">
        <w:rPr>
          <w:rFonts w:ascii="Times New Roman" w:hAnsi="Times New Roman" w:cs="Times New Roman"/>
          <w:bCs/>
          <w:sz w:val="24"/>
          <w:szCs w:val="24"/>
          <w:lang w:val="en-GB"/>
        </w:rPr>
        <w:t>double</w:t>
      </w:r>
      <w:r w:rsidR="00F374D4">
        <w:rPr>
          <w:rFonts w:ascii="Times New Roman" w:hAnsi="Times New Roman" w:cs="Times New Roman"/>
          <w:bCs/>
          <w:sz w:val="24"/>
          <w:szCs w:val="24"/>
          <w:lang w:val="en-GB"/>
        </w:rPr>
        <w:t xml:space="preserve"> pronged</w:t>
      </w:r>
      <w:r w:rsidR="006E7CFF" w:rsidRPr="000E64EC">
        <w:rPr>
          <w:rFonts w:ascii="Times New Roman" w:hAnsi="Times New Roman" w:cs="Times New Roman"/>
          <w:bCs/>
          <w:sz w:val="24"/>
          <w:szCs w:val="24"/>
          <w:lang w:val="en-GB"/>
        </w:rPr>
        <w:t xml:space="preserve"> encompassing the exceptional circumstances and the interests of justice. The </w:t>
      </w:r>
      <w:r w:rsidR="00EC26C2">
        <w:rPr>
          <w:rFonts w:ascii="Times New Roman" w:hAnsi="Times New Roman" w:cs="Times New Roman"/>
          <w:bCs/>
          <w:sz w:val="24"/>
          <w:szCs w:val="24"/>
          <w:lang w:val="en-GB"/>
        </w:rPr>
        <w:t>M</w:t>
      </w:r>
      <w:r w:rsidR="006E7CFF" w:rsidRPr="000E64EC">
        <w:rPr>
          <w:rFonts w:ascii="Times New Roman" w:hAnsi="Times New Roman" w:cs="Times New Roman"/>
          <w:bCs/>
          <w:sz w:val="24"/>
          <w:szCs w:val="24"/>
          <w:lang w:val="en-GB"/>
        </w:rPr>
        <w:t>agistrate was mindful of the</w:t>
      </w:r>
      <w:r w:rsidR="006E7CFF" w:rsidRPr="000E64EC">
        <w:rPr>
          <w:rFonts w:ascii="Times New Roman" w:hAnsi="Times New Roman" w:cs="Times New Roman"/>
          <w:bCs/>
          <w:i/>
          <w:iCs/>
          <w:sz w:val="24"/>
          <w:szCs w:val="24"/>
          <w:lang w:val="en-GB"/>
        </w:rPr>
        <w:t xml:space="preserve"> </w:t>
      </w:r>
      <w:r w:rsidR="006E7CFF" w:rsidRPr="000E64EC">
        <w:rPr>
          <w:rFonts w:ascii="Times New Roman" w:hAnsi="Times New Roman" w:cs="Times New Roman"/>
          <w:bCs/>
          <w:sz w:val="24"/>
          <w:szCs w:val="24"/>
          <w:lang w:val="en-GB"/>
        </w:rPr>
        <w:t>appellants</w:t>
      </w:r>
      <w:r w:rsidR="00AC6937">
        <w:rPr>
          <w:rFonts w:ascii="Times New Roman" w:hAnsi="Times New Roman" w:cs="Times New Roman"/>
          <w:bCs/>
          <w:sz w:val="24"/>
          <w:szCs w:val="24"/>
          <w:lang w:val="en-GB"/>
        </w:rPr>
        <w:t>’</w:t>
      </w:r>
      <w:r w:rsidR="006E7CFF" w:rsidRPr="000E64EC">
        <w:rPr>
          <w:rFonts w:ascii="Times New Roman" w:hAnsi="Times New Roman" w:cs="Times New Roman"/>
          <w:bCs/>
          <w:sz w:val="24"/>
          <w:szCs w:val="24"/>
          <w:lang w:val="en-GB"/>
        </w:rPr>
        <w:t xml:space="preserve"> right to liberty as enshrined in the</w:t>
      </w:r>
      <w:r w:rsidR="006E7CFF" w:rsidRPr="000E64EC">
        <w:rPr>
          <w:rFonts w:ascii="Times New Roman" w:hAnsi="Times New Roman" w:cs="Times New Roman"/>
          <w:bCs/>
          <w:i/>
          <w:iCs/>
          <w:sz w:val="24"/>
          <w:szCs w:val="24"/>
          <w:lang w:val="en-GB"/>
        </w:rPr>
        <w:t xml:space="preserve"> Constitution.</w:t>
      </w:r>
      <w:r w:rsidR="006E7CFF" w:rsidRPr="000E64EC">
        <w:rPr>
          <w:rStyle w:val="FootnoteReference"/>
          <w:rFonts w:ascii="Times New Roman" w:hAnsi="Times New Roman" w:cs="Times New Roman"/>
          <w:bCs/>
          <w:sz w:val="24"/>
          <w:szCs w:val="24"/>
          <w:lang w:val="en-GB"/>
        </w:rPr>
        <w:footnoteReference w:id="9"/>
      </w:r>
      <w:r w:rsidR="006E7CFF" w:rsidRPr="000E64EC">
        <w:rPr>
          <w:rFonts w:ascii="Times New Roman" w:hAnsi="Times New Roman" w:cs="Times New Roman"/>
          <w:bCs/>
          <w:sz w:val="24"/>
          <w:szCs w:val="24"/>
          <w:lang w:val="en-GB"/>
        </w:rPr>
        <w:t xml:space="preserve"> </w:t>
      </w:r>
    </w:p>
    <w:p w14:paraId="62AA8B09" w14:textId="77777777" w:rsidR="006E7CFF" w:rsidRPr="000E64EC" w:rsidRDefault="006E7CFF" w:rsidP="006E7CFF">
      <w:pPr>
        <w:spacing w:after="0" w:line="360" w:lineRule="auto"/>
        <w:ind w:left="720" w:hanging="720"/>
        <w:jc w:val="both"/>
        <w:rPr>
          <w:rFonts w:ascii="Times New Roman" w:hAnsi="Times New Roman" w:cs="Times New Roman"/>
          <w:bCs/>
          <w:sz w:val="24"/>
          <w:szCs w:val="24"/>
          <w:lang w:val="en-GB"/>
        </w:rPr>
      </w:pPr>
    </w:p>
    <w:p w14:paraId="43A4B6C1" w14:textId="77777777" w:rsidR="006E7CFF" w:rsidRDefault="006E7CFF" w:rsidP="006E7CFF">
      <w:pPr>
        <w:spacing w:after="0" w:line="360" w:lineRule="auto"/>
        <w:ind w:left="720" w:hanging="720"/>
        <w:jc w:val="both"/>
        <w:rPr>
          <w:rFonts w:ascii="Times New Roman" w:hAnsi="Times New Roman" w:cs="Times New Roman"/>
          <w:bCs/>
          <w:sz w:val="24"/>
          <w:szCs w:val="24"/>
          <w:lang w:val="en-GB"/>
        </w:rPr>
      </w:pPr>
      <w:r w:rsidRPr="000E64EC">
        <w:rPr>
          <w:rFonts w:ascii="Times New Roman" w:hAnsi="Times New Roman" w:cs="Times New Roman"/>
          <w:bCs/>
          <w:sz w:val="24"/>
          <w:szCs w:val="24"/>
          <w:lang w:val="en-GB"/>
        </w:rPr>
        <w:t>[</w:t>
      </w:r>
      <w:r w:rsidR="00AC6937">
        <w:rPr>
          <w:rFonts w:ascii="Times New Roman" w:hAnsi="Times New Roman" w:cs="Times New Roman"/>
          <w:bCs/>
          <w:sz w:val="24"/>
          <w:szCs w:val="24"/>
          <w:lang w:val="en-GB"/>
        </w:rPr>
        <w:t>32</w:t>
      </w:r>
      <w:r w:rsidRPr="000E64EC">
        <w:rPr>
          <w:rFonts w:ascii="Times New Roman" w:hAnsi="Times New Roman" w:cs="Times New Roman"/>
          <w:bCs/>
          <w:sz w:val="24"/>
          <w:szCs w:val="24"/>
          <w:lang w:val="en-GB"/>
        </w:rPr>
        <w:t>]</w:t>
      </w:r>
      <w:r w:rsidRPr="000E64EC">
        <w:rPr>
          <w:rFonts w:ascii="Times New Roman" w:hAnsi="Times New Roman" w:cs="Times New Roman"/>
          <w:bCs/>
          <w:sz w:val="24"/>
          <w:szCs w:val="24"/>
          <w:lang w:val="en-GB"/>
        </w:rPr>
        <w:tab/>
        <w:t xml:space="preserve">In the final analysis, the court </w:t>
      </w:r>
      <w:r w:rsidRPr="000E64EC">
        <w:rPr>
          <w:rFonts w:ascii="Times New Roman" w:hAnsi="Times New Roman" w:cs="Times New Roman"/>
          <w:bCs/>
          <w:i/>
          <w:iCs/>
          <w:sz w:val="24"/>
          <w:szCs w:val="24"/>
          <w:lang w:val="en-GB"/>
        </w:rPr>
        <w:t>a quo</w:t>
      </w:r>
      <w:r w:rsidRPr="000E64EC">
        <w:rPr>
          <w:rFonts w:ascii="Times New Roman" w:hAnsi="Times New Roman" w:cs="Times New Roman"/>
          <w:bCs/>
          <w:sz w:val="24"/>
          <w:szCs w:val="24"/>
          <w:lang w:val="en-GB"/>
        </w:rPr>
        <w:t xml:space="preserve"> concluded that the appellants had failed to discharge the onus of demonstrating the existence of exceptional circumstances which were in the interests of justice, thus permitting their release on bail.</w:t>
      </w:r>
      <w:r>
        <w:rPr>
          <w:rFonts w:ascii="Times New Roman" w:hAnsi="Times New Roman" w:cs="Times New Roman"/>
          <w:bCs/>
          <w:sz w:val="24"/>
          <w:szCs w:val="24"/>
          <w:lang w:val="en-GB"/>
        </w:rPr>
        <w:t xml:space="preserve"> </w:t>
      </w:r>
    </w:p>
    <w:p w14:paraId="2103E5D4" w14:textId="77777777" w:rsidR="006E7CFF" w:rsidRDefault="006E7CFF" w:rsidP="006E7CFF">
      <w:pPr>
        <w:spacing w:after="0" w:line="360" w:lineRule="auto"/>
        <w:ind w:left="720" w:hanging="720"/>
        <w:jc w:val="both"/>
        <w:rPr>
          <w:rFonts w:ascii="Times New Roman" w:hAnsi="Times New Roman" w:cs="Times New Roman"/>
          <w:bCs/>
          <w:sz w:val="24"/>
          <w:szCs w:val="24"/>
          <w:lang w:val="en-GB"/>
        </w:rPr>
      </w:pPr>
    </w:p>
    <w:p w14:paraId="2D94B615" w14:textId="77777777" w:rsidR="006E7CFF" w:rsidRDefault="006E7CFF" w:rsidP="006E7CFF">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C6937">
        <w:rPr>
          <w:rFonts w:ascii="Times New Roman" w:hAnsi="Times New Roman" w:cs="Times New Roman"/>
          <w:bCs/>
          <w:sz w:val="24"/>
          <w:szCs w:val="24"/>
          <w:lang w:val="en-GB"/>
        </w:rPr>
        <w:t>33</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The evidence presented at the bail hearing clearly demonstrates a </w:t>
      </w:r>
      <w:r>
        <w:rPr>
          <w:rFonts w:ascii="Times New Roman" w:hAnsi="Times New Roman" w:cs="Times New Roman"/>
          <w:bCs/>
          <w:i/>
          <w:iCs/>
          <w:sz w:val="24"/>
          <w:szCs w:val="24"/>
          <w:lang w:val="en-GB"/>
        </w:rPr>
        <w:t>prim</w:t>
      </w:r>
      <w:r w:rsidR="00411CE8">
        <w:rPr>
          <w:rFonts w:ascii="Times New Roman" w:hAnsi="Times New Roman" w:cs="Times New Roman"/>
          <w:bCs/>
          <w:i/>
          <w:iCs/>
          <w:sz w:val="24"/>
          <w:szCs w:val="24"/>
          <w:lang w:val="en-GB"/>
        </w:rPr>
        <w:t>a</w:t>
      </w:r>
      <w:r>
        <w:rPr>
          <w:rFonts w:ascii="Times New Roman" w:hAnsi="Times New Roman" w:cs="Times New Roman"/>
          <w:bCs/>
          <w:i/>
          <w:iCs/>
          <w:sz w:val="24"/>
          <w:szCs w:val="24"/>
          <w:lang w:val="en-GB"/>
        </w:rPr>
        <w:t xml:space="preserve"> facie </w:t>
      </w:r>
      <w:r>
        <w:rPr>
          <w:rFonts w:ascii="Times New Roman" w:hAnsi="Times New Roman" w:cs="Times New Roman"/>
          <w:bCs/>
          <w:sz w:val="24"/>
          <w:szCs w:val="24"/>
          <w:lang w:val="en-GB"/>
        </w:rPr>
        <w:t xml:space="preserve">case against the appellants and the </w:t>
      </w:r>
      <w:r w:rsidR="002E77E8">
        <w:rPr>
          <w:rFonts w:ascii="Times New Roman" w:hAnsi="Times New Roman" w:cs="Times New Roman"/>
          <w:bCs/>
          <w:sz w:val="24"/>
          <w:szCs w:val="24"/>
          <w:lang w:val="en-GB"/>
        </w:rPr>
        <w:t xml:space="preserve">Magistrate was correctly mindful of the salient features of violence, the appellants’ attempts to evade arrest and the prevalence of the crime </w:t>
      </w:r>
      <w:r w:rsidR="000E64EC">
        <w:rPr>
          <w:rFonts w:ascii="Times New Roman" w:hAnsi="Times New Roman" w:cs="Times New Roman"/>
          <w:bCs/>
          <w:sz w:val="24"/>
          <w:szCs w:val="24"/>
          <w:lang w:val="en-GB"/>
        </w:rPr>
        <w:t>in</w:t>
      </w:r>
      <w:r w:rsidR="002E77E8">
        <w:rPr>
          <w:rFonts w:ascii="Times New Roman" w:hAnsi="Times New Roman" w:cs="Times New Roman"/>
          <w:bCs/>
          <w:sz w:val="24"/>
          <w:szCs w:val="24"/>
          <w:lang w:val="en-GB"/>
        </w:rPr>
        <w:t xml:space="preserve"> the area.</w:t>
      </w:r>
      <w:r>
        <w:rPr>
          <w:rFonts w:ascii="Times New Roman" w:hAnsi="Times New Roman" w:cs="Times New Roman"/>
          <w:bCs/>
          <w:sz w:val="24"/>
          <w:szCs w:val="24"/>
          <w:lang w:val="en-GB"/>
        </w:rPr>
        <w:tab/>
      </w:r>
    </w:p>
    <w:p w14:paraId="3D1A02B8" w14:textId="77777777" w:rsidR="00E4052D" w:rsidRDefault="00E4052D" w:rsidP="007B487C">
      <w:pPr>
        <w:spacing w:after="0" w:line="360" w:lineRule="auto"/>
        <w:jc w:val="both"/>
        <w:rPr>
          <w:rFonts w:ascii="Times New Roman" w:hAnsi="Times New Roman" w:cs="Times New Roman"/>
          <w:bCs/>
          <w:sz w:val="24"/>
          <w:szCs w:val="24"/>
          <w:lang w:val="en-GB"/>
        </w:rPr>
      </w:pPr>
    </w:p>
    <w:p w14:paraId="29E72470" w14:textId="77777777" w:rsidR="00756E62" w:rsidRDefault="00756E62"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C6937">
        <w:rPr>
          <w:rFonts w:ascii="Times New Roman" w:hAnsi="Times New Roman" w:cs="Times New Roman"/>
          <w:bCs/>
          <w:sz w:val="24"/>
          <w:szCs w:val="24"/>
          <w:lang w:val="en-GB"/>
        </w:rPr>
        <w:t>34</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76250C">
        <w:rPr>
          <w:rFonts w:ascii="Times New Roman" w:hAnsi="Times New Roman" w:cs="Times New Roman"/>
          <w:bCs/>
          <w:sz w:val="24"/>
          <w:szCs w:val="24"/>
          <w:lang w:val="en-GB"/>
        </w:rPr>
        <w:t xml:space="preserve">The </w:t>
      </w:r>
      <w:r w:rsidR="00411CE8">
        <w:rPr>
          <w:rFonts w:ascii="Times New Roman" w:hAnsi="Times New Roman" w:cs="Times New Roman"/>
          <w:bCs/>
          <w:sz w:val="24"/>
          <w:szCs w:val="24"/>
          <w:lang w:val="en-GB"/>
        </w:rPr>
        <w:t>M</w:t>
      </w:r>
      <w:r w:rsidR="0076250C">
        <w:rPr>
          <w:rFonts w:ascii="Times New Roman" w:hAnsi="Times New Roman" w:cs="Times New Roman"/>
          <w:bCs/>
          <w:sz w:val="24"/>
          <w:szCs w:val="24"/>
          <w:lang w:val="en-GB"/>
        </w:rPr>
        <w:t>agistrate</w:t>
      </w:r>
      <w:r w:rsidR="00DF7E54">
        <w:rPr>
          <w:rFonts w:ascii="Times New Roman" w:hAnsi="Times New Roman" w:cs="Times New Roman"/>
          <w:bCs/>
          <w:sz w:val="24"/>
          <w:szCs w:val="24"/>
          <w:lang w:val="en-GB"/>
        </w:rPr>
        <w:t>’s</w:t>
      </w:r>
      <w:r w:rsidR="0076250C">
        <w:rPr>
          <w:rFonts w:ascii="Times New Roman" w:hAnsi="Times New Roman" w:cs="Times New Roman"/>
          <w:bCs/>
          <w:sz w:val="24"/>
          <w:szCs w:val="24"/>
          <w:lang w:val="en-GB"/>
        </w:rPr>
        <w:t xml:space="preserve"> judgment contains a full and appropriate discussion of the nature and onus that rested upon the appellants who are charged with </w:t>
      </w:r>
      <w:r w:rsidR="0076250C" w:rsidRPr="00DF7E54">
        <w:rPr>
          <w:rFonts w:ascii="Times New Roman" w:hAnsi="Times New Roman" w:cs="Times New Roman"/>
          <w:bCs/>
          <w:i/>
          <w:iCs/>
          <w:sz w:val="24"/>
          <w:szCs w:val="24"/>
          <w:lang w:val="en-GB"/>
        </w:rPr>
        <w:t>Schedule 6</w:t>
      </w:r>
      <w:r w:rsidR="0076250C">
        <w:rPr>
          <w:rFonts w:ascii="Times New Roman" w:hAnsi="Times New Roman" w:cs="Times New Roman"/>
          <w:bCs/>
          <w:sz w:val="24"/>
          <w:szCs w:val="24"/>
          <w:lang w:val="en-GB"/>
        </w:rPr>
        <w:t xml:space="preserve"> offences with reference to several relevant authorities in substantiation thereof. </w:t>
      </w:r>
    </w:p>
    <w:p w14:paraId="236D9D21" w14:textId="77777777" w:rsidR="002E77E8" w:rsidRDefault="002E77E8" w:rsidP="00912674">
      <w:pPr>
        <w:spacing w:after="0" w:line="360" w:lineRule="auto"/>
        <w:ind w:left="720" w:hanging="720"/>
        <w:jc w:val="both"/>
        <w:rPr>
          <w:rFonts w:ascii="Times New Roman" w:hAnsi="Times New Roman" w:cs="Times New Roman"/>
          <w:bCs/>
          <w:sz w:val="24"/>
          <w:szCs w:val="24"/>
          <w:lang w:val="en-GB"/>
        </w:rPr>
      </w:pPr>
    </w:p>
    <w:p w14:paraId="3F31B68F" w14:textId="77777777" w:rsidR="002E77E8" w:rsidRPr="002E77E8" w:rsidRDefault="002E77E8"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C6937">
        <w:rPr>
          <w:rFonts w:ascii="Times New Roman" w:hAnsi="Times New Roman" w:cs="Times New Roman"/>
          <w:bCs/>
          <w:sz w:val="24"/>
          <w:szCs w:val="24"/>
          <w:lang w:val="en-GB"/>
        </w:rPr>
        <w:t>35</w:t>
      </w:r>
      <w:r>
        <w:rPr>
          <w:rFonts w:ascii="Times New Roman" w:hAnsi="Times New Roman" w:cs="Times New Roman"/>
          <w:bCs/>
          <w:sz w:val="24"/>
          <w:szCs w:val="24"/>
          <w:lang w:val="en-GB"/>
        </w:rPr>
        <w:t>]</w:t>
      </w:r>
      <w:r>
        <w:rPr>
          <w:rFonts w:ascii="Times New Roman" w:hAnsi="Times New Roman" w:cs="Times New Roman"/>
          <w:bCs/>
          <w:sz w:val="24"/>
          <w:szCs w:val="24"/>
          <w:lang w:val="en-GB"/>
        </w:rPr>
        <w:tab/>
        <w:t xml:space="preserve">I consider it necessary to address the contention of appellants’ counsel that for some sinister reason the appellants were denied bail because of their impoverished circumstances. Not only is there no indication whatsoever that this factor was under consideration by the Magistrate, but it certainly falls foul of the constitutional prescripts of our democratic society. The constitutional right to liberty is all encompassing and is not </w:t>
      </w:r>
      <w:r w:rsidR="000E64EC">
        <w:rPr>
          <w:rFonts w:ascii="Times New Roman" w:hAnsi="Times New Roman" w:cs="Times New Roman"/>
          <w:bCs/>
          <w:sz w:val="24"/>
          <w:szCs w:val="24"/>
          <w:lang w:val="en-GB"/>
        </w:rPr>
        <w:t>dependent</w:t>
      </w:r>
      <w:r>
        <w:rPr>
          <w:rFonts w:ascii="Times New Roman" w:hAnsi="Times New Roman" w:cs="Times New Roman"/>
          <w:bCs/>
          <w:sz w:val="24"/>
          <w:szCs w:val="24"/>
          <w:lang w:val="en-GB"/>
        </w:rPr>
        <w:t xml:space="preserve"> upon the wealth or poverty of a person. The limitation thereto as contained in</w:t>
      </w:r>
      <w:r>
        <w:rPr>
          <w:rFonts w:ascii="Times New Roman" w:hAnsi="Times New Roman" w:cs="Times New Roman"/>
          <w:bCs/>
          <w:i/>
          <w:iCs/>
          <w:sz w:val="24"/>
          <w:szCs w:val="24"/>
          <w:lang w:val="en-GB"/>
        </w:rPr>
        <w:t xml:space="preserve"> section 60(11)(a) </w:t>
      </w:r>
      <w:r>
        <w:rPr>
          <w:rFonts w:ascii="Times New Roman" w:hAnsi="Times New Roman" w:cs="Times New Roman"/>
          <w:bCs/>
          <w:sz w:val="24"/>
          <w:szCs w:val="24"/>
          <w:lang w:val="en-GB"/>
        </w:rPr>
        <w:t xml:space="preserve">casts the same onus on all persons to which it is applicable. </w:t>
      </w:r>
      <w:r w:rsidR="000E64EC">
        <w:rPr>
          <w:rFonts w:ascii="Times New Roman" w:hAnsi="Times New Roman" w:cs="Times New Roman"/>
          <w:bCs/>
          <w:sz w:val="24"/>
          <w:szCs w:val="24"/>
          <w:lang w:val="en-GB"/>
        </w:rPr>
        <w:t>To hold otherwise would be a constitutional travesty as all persons are equal before the law.</w:t>
      </w:r>
    </w:p>
    <w:p w14:paraId="71354EEF" w14:textId="77777777" w:rsidR="004A7758" w:rsidRDefault="004A7758" w:rsidP="00912674">
      <w:pPr>
        <w:spacing w:after="0" w:line="360" w:lineRule="auto"/>
        <w:ind w:left="720" w:hanging="720"/>
        <w:jc w:val="both"/>
        <w:rPr>
          <w:rFonts w:ascii="Times New Roman" w:hAnsi="Times New Roman" w:cs="Times New Roman"/>
          <w:bCs/>
          <w:sz w:val="24"/>
          <w:szCs w:val="24"/>
          <w:lang w:val="en-GB"/>
        </w:rPr>
      </w:pPr>
    </w:p>
    <w:p w14:paraId="25220F80" w14:textId="77777777" w:rsidR="004A7758" w:rsidRDefault="004A7758"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w:t>
      </w:r>
      <w:r w:rsidR="00AC6937">
        <w:rPr>
          <w:rFonts w:ascii="Times New Roman" w:hAnsi="Times New Roman" w:cs="Times New Roman"/>
          <w:bCs/>
          <w:sz w:val="24"/>
          <w:szCs w:val="24"/>
          <w:lang w:val="en-GB"/>
        </w:rPr>
        <w:t>36</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0E64EC">
        <w:rPr>
          <w:rFonts w:ascii="Times New Roman" w:hAnsi="Times New Roman" w:cs="Times New Roman"/>
          <w:bCs/>
          <w:sz w:val="24"/>
          <w:szCs w:val="24"/>
          <w:lang w:val="en-GB"/>
        </w:rPr>
        <w:t>Both legal</w:t>
      </w:r>
      <w:r>
        <w:rPr>
          <w:rFonts w:ascii="Times New Roman" w:hAnsi="Times New Roman" w:cs="Times New Roman"/>
          <w:bCs/>
          <w:sz w:val="24"/>
          <w:szCs w:val="24"/>
          <w:lang w:val="en-GB"/>
        </w:rPr>
        <w:t xml:space="preserve"> representatives accepted that in</w:t>
      </w:r>
      <w:r w:rsidR="00DF7E54">
        <w:rPr>
          <w:rFonts w:ascii="Times New Roman" w:hAnsi="Times New Roman" w:cs="Times New Roman"/>
          <w:bCs/>
          <w:sz w:val="24"/>
          <w:szCs w:val="24"/>
          <w:lang w:val="en-GB"/>
        </w:rPr>
        <w:t xml:space="preserve"> the</w:t>
      </w:r>
      <w:r>
        <w:rPr>
          <w:rFonts w:ascii="Times New Roman" w:hAnsi="Times New Roman" w:cs="Times New Roman"/>
          <w:bCs/>
          <w:sz w:val="24"/>
          <w:szCs w:val="24"/>
          <w:lang w:val="en-GB"/>
        </w:rPr>
        <w:t xml:space="preserve"> absence of a material misdirection or error on the part of the magistrate</w:t>
      </w:r>
      <w:r w:rsidR="0091267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having the effect that the decision to refuse bail was </w:t>
      </w:r>
      <w:r w:rsidR="00AC6937">
        <w:rPr>
          <w:rFonts w:ascii="Times New Roman" w:hAnsi="Times New Roman" w:cs="Times New Roman"/>
          <w:bCs/>
          <w:sz w:val="24"/>
          <w:szCs w:val="24"/>
          <w:lang w:val="en-GB"/>
        </w:rPr>
        <w:t>incorrectly taken</w:t>
      </w:r>
      <w:r>
        <w:rPr>
          <w:rFonts w:ascii="Times New Roman" w:hAnsi="Times New Roman" w:cs="Times New Roman"/>
          <w:bCs/>
          <w:sz w:val="24"/>
          <w:szCs w:val="24"/>
          <w:lang w:val="en-GB"/>
        </w:rPr>
        <w:t>, this appeal cannot succeed.</w:t>
      </w:r>
      <w:r w:rsidR="0052679B">
        <w:rPr>
          <w:rStyle w:val="FootnoteReference"/>
          <w:rFonts w:ascii="Times New Roman" w:hAnsi="Times New Roman" w:cs="Times New Roman"/>
          <w:bCs/>
          <w:sz w:val="24"/>
          <w:szCs w:val="24"/>
          <w:lang w:val="en-GB"/>
        </w:rPr>
        <w:footnoteReference w:id="10"/>
      </w:r>
    </w:p>
    <w:p w14:paraId="26B971E6" w14:textId="77777777" w:rsidR="00FB3231" w:rsidRDefault="00FB3231" w:rsidP="00912674">
      <w:pPr>
        <w:spacing w:after="0" w:line="360" w:lineRule="auto"/>
        <w:ind w:left="720" w:hanging="720"/>
        <w:jc w:val="both"/>
        <w:rPr>
          <w:rFonts w:ascii="Times New Roman" w:hAnsi="Times New Roman" w:cs="Times New Roman"/>
          <w:bCs/>
          <w:sz w:val="24"/>
          <w:szCs w:val="24"/>
          <w:lang w:val="en-GB"/>
        </w:rPr>
      </w:pPr>
    </w:p>
    <w:p w14:paraId="33535A93" w14:textId="77777777" w:rsidR="004A7758" w:rsidRDefault="00FB3231"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p>
    <w:p w14:paraId="1FC680F6" w14:textId="77777777" w:rsidR="004A7758" w:rsidRDefault="004A7758"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C6937">
        <w:rPr>
          <w:rFonts w:ascii="Times New Roman" w:hAnsi="Times New Roman" w:cs="Times New Roman"/>
          <w:bCs/>
          <w:sz w:val="24"/>
          <w:szCs w:val="24"/>
          <w:lang w:val="en-GB"/>
        </w:rPr>
        <w:t>37</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0E64EC">
        <w:rPr>
          <w:rFonts w:ascii="Times New Roman" w:hAnsi="Times New Roman" w:cs="Times New Roman"/>
          <w:bCs/>
          <w:sz w:val="24"/>
          <w:szCs w:val="24"/>
          <w:lang w:val="en-GB"/>
        </w:rPr>
        <w:t>I am satisfied that t</w:t>
      </w:r>
      <w:r w:rsidR="00087A77">
        <w:rPr>
          <w:rFonts w:ascii="Times New Roman" w:hAnsi="Times New Roman" w:cs="Times New Roman"/>
          <w:bCs/>
          <w:sz w:val="24"/>
          <w:szCs w:val="24"/>
          <w:lang w:val="en-GB"/>
        </w:rPr>
        <w:t xml:space="preserve">he </w:t>
      </w:r>
      <w:r w:rsidR="00AC6937">
        <w:rPr>
          <w:rFonts w:ascii="Times New Roman" w:hAnsi="Times New Roman" w:cs="Times New Roman"/>
          <w:bCs/>
          <w:sz w:val="24"/>
          <w:szCs w:val="24"/>
          <w:lang w:val="en-GB"/>
        </w:rPr>
        <w:t>M</w:t>
      </w:r>
      <w:r w:rsidR="00087A77">
        <w:rPr>
          <w:rFonts w:ascii="Times New Roman" w:hAnsi="Times New Roman" w:cs="Times New Roman"/>
          <w:bCs/>
          <w:sz w:val="24"/>
          <w:szCs w:val="24"/>
          <w:lang w:val="en-GB"/>
        </w:rPr>
        <w:t>agistrate</w:t>
      </w:r>
      <w:r w:rsidR="00DF7E54">
        <w:rPr>
          <w:rFonts w:ascii="Times New Roman" w:hAnsi="Times New Roman" w:cs="Times New Roman"/>
          <w:bCs/>
          <w:sz w:val="24"/>
          <w:szCs w:val="24"/>
          <w:lang w:val="en-GB"/>
        </w:rPr>
        <w:t xml:space="preserve"> adequately </w:t>
      </w:r>
      <w:r w:rsidR="00087A77">
        <w:rPr>
          <w:rFonts w:ascii="Times New Roman" w:hAnsi="Times New Roman" w:cs="Times New Roman"/>
          <w:bCs/>
          <w:sz w:val="24"/>
          <w:szCs w:val="24"/>
          <w:lang w:val="en-GB"/>
        </w:rPr>
        <w:t>considered all th</w:t>
      </w:r>
      <w:r w:rsidR="00DB660C">
        <w:rPr>
          <w:rFonts w:ascii="Times New Roman" w:hAnsi="Times New Roman" w:cs="Times New Roman"/>
          <w:bCs/>
          <w:sz w:val="24"/>
          <w:szCs w:val="24"/>
          <w:lang w:val="en-GB"/>
        </w:rPr>
        <w:t xml:space="preserve">e </w:t>
      </w:r>
      <w:r w:rsidR="00087A77">
        <w:rPr>
          <w:rFonts w:ascii="Times New Roman" w:hAnsi="Times New Roman" w:cs="Times New Roman"/>
          <w:bCs/>
          <w:sz w:val="24"/>
          <w:szCs w:val="24"/>
          <w:lang w:val="en-GB"/>
        </w:rPr>
        <w:t>factors which are ordinarily considered</w:t>
      </w:r>
      <w:r w:rsidR="00AC6937">
        <w:rPr>
          <w:rFonts w:ascii="Times New Roman" w:hAnsi="Times New Roman" w:cs="Times New Roman"/>
          <w:bCs/>
          <w:sz w:val="24"/>
          <w:szCs w:val="24"/>
          <w:lang w:val="en-GB"/>
        </w:rPr>
        <w:t>,</w:t>
      </w:r>
      <w:r w:rsidR="00087A77">
        <w:rPr>
          <w:rFonts w:ascii="Times New Roman" w:hAnsi="Times New Roman" w:cs="Times New Roman"/>
          <w:bCs/>
          <w:sz w:val="24"/>
          <w:szCs w:val="24"/>
          <w:lang w:val="en-GB"/>
        </w:rPr>
        <w:t xml:space="preserve"> in conjunction with those advanced by the appellants</w:t>
      </w:r>
      <w:r w:rsidR="00DF7E54">
        <w:rPr>
          <w:rFonts w:ascii="Times New Roman" w:hAnsi="Times New Roman" w:cs="Times New Roman"/>
          <w:bCs/>
          <w:sz w:val="24"/>
          <w:szCs w:val="24"/>
          <w:lang w:val="en-GB"/>
        </w:rPr>
        <w:t xml:space="preserve"> in accordance with the statutory prescripts.</w:t>
      </w:r>
    </w:p>
    <w:p w14:paraId="1D4E22C1" w14:textId="77777777" w:rsidR="00741FDA" w:rsidRDefault="00741FDA" w:rsidP="00912674">
      <w:pPr>
        <w:spacing w:after="0" w:line="360" w:lineRule="auto"/>
        <w:ind w:left="720" w:hanging="720"/>
        <w:jc w:val="both"/>
        <w:rPr>
          <w:rFonts w:ascii="Times New Roman" w:hAnsi="Times New Roman" w:cs="Times New Roman"/>
          <w:bCs/>
          <w:sz w:val="24"/>
          <w:szCs w:val="24"/>
          <w:lang w:val="en-GB"/>
        </w:rPr>
      </w:pPr>
    </w:p>
    <w:p w14:paraId="5998013B" w14:textId="77777777" w:rsidR="00087A77" w:rsidRDefault="00490F1E" w:rsidP="00912674">
      <w:pPr>
        <w:spacing w:after="0" w:line="360" w:lineRule="auto"/>
        <w:ind w:left="720" w:hanging="720"/>
        <w:jc w:val="both"/>
        <w:rPr>
          <w:rFonts w:ascii="Times New Roman" w:hAnsi="Times New Roman" w:cs="Times New Roman"/>
          <w:bCs/>
          <w:i/>
          <w:iCs/>
          <w:sz w:val="24"/>
          <w:szCs w:val="24"/>
          <w:u w:val="single"/>
          <w:lang w:val="en-GB"/>
        </w:rPr>
      </w:pPr>
      <w:r>
        <w:rPr>
          <w:rFonts w:ascii="Times New Roman" w:hAnsi="Times New Roman" w:cs="Times New Roman"/>
          <w:bCs/>
          <w:i/>
          <w:iCs/>
          <w:sz w:val="24"/>
          <w:szCs w:val="24"/>
          <w:u w:val="single"/>
          <w:lang w:val="en-GB"/>
        </w:rPr>
        <w:t>Conclusion</w:t>
      </w:r>
    </w:p>
    <w:p w14:paraId="37741A56" w14:textId="77777777" w:rsidR="00490F1E" w:rsidRPr="00490F1E" w:rsidRDefault="00490F1E" w:rsidP="00912674">
      <w:pPr>
        <w:spacing w:after="0" w:line="360" w:lineRule="auto"/>
        <w:ind w:left="720" w:hanging="720"/>
        <w:jc w:val="both"/>
        <w:rPr>
          <w:rFonts w:ascii="Times New Roman" w:hAnsi="Times New Roman" w:cs="Times New Roman"/>
          <w:bCs/>
          <w:i/>
          <w:iCs/>
          <w:sz w:val="24"/>
          <w:szCs w:val="24"/>
          <w:u w:val="single"/>
          <w:lang w:val="en-GB"/>
        </w:rPr>
      </w:pPr>
    </w:p>
    <w:p w14:paraId="7C233047" w14:textId="77777777" w:rsidR="00087A77" w:rsidRDefault="00087A77"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w:t>
      </w:r>
      <w:r w:rsidR="00AC6937">
        <w:rPr>
          <w:rFonts w:ascii="Times New Roman" w:hAnsi="Times New Roman" w:cs="Times New Roman"/>
          <w:bCs/>
          <w:sz w:val="24"/>
          <w:szCs w:val="24"/>
          <w:lang w:val="en-GB"/>
        </w:rPr>
        <w:t>8</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8E197C">
        <w:rPr>
          <w:rFonts w:ascii="Times New Roman" w:hAnsi="Times New Roman" w:cs="Times New Roman"/>
          <w:bCs/>
          <w:sz w:val="24"/>
          <w:szCs w:val="24"/>
          <w:lang w:val="en-GB"/>
        </w:rPr>
        <w:t xml:space="preserve">On the totality </w:t>
      </w:r>
      <w:r w:rsidR="00DF7E54">
        <w:rPr>
          <w:rFonts w:ascii="Times New Roman" w:hAnsi="Times New Roman" w:cs="Times New Roman"/>
          <w:bCs/>
          <w:sz w:val="24"/>
          <w:szCs w:val="24"/>
          <w:lang w:val="en-GB"/>
        </w:rPr>
        <w:t>o</w:t>
      </w:r>
      <w:r w:rsidR="008E197C">
        <w:rPr>
          <w:rFonts w:ascii="Times New Roman" w:hAnsi="Times New Roman" w:cs="Times New Roman"/>
          <w:bCs/>
          <w:sz w:val="24"/>
          <w:szCs w:val="24"/>
          <w:lang w:val="en-GB"/>
        </w:rPr>
        <w:t>f the evidence that</w:t>
      </w:r>
      <w:r w:rsidR="00DF7E54">
        <w:rPr>
          <w:rFonts w:ascii="Times New Roman" w:hAnsi="Times New Roman" w:cs="Times New Roman"/>
          <w:bCs/>
          <w:sz w:val="24"/>
          <w:szCs w:val="24"/>
          <w:lang w:val="en-GB"/>
        </w:rPr>
        <w:t xml:space="preserve"> was presented,</w:t>
      </w:r>
      <w:r w:rsidR="008E197C">
        <w:rPr>
          <w:rFonts w:ascii="Times New Roman" w:hAnsi="Times New Roman" w:cs="Times New Roman"/>
          <w:bCs/>
          <w:sz w:val="24"/>
          <w:szCs w:val="24"/>
          <w:lang w:val="en-GB"/>
        </w:rPr>
        <w:t xml:space="preserve"> the court </w:t>
      </w:r>
      <w:r w:rsidR="008E197C" w:rsidRPr="00DF7E54">
        <w:rPr>
          <w:rFonts w:ascii="Times New Roman" w:hAnsi="Times New Roman" w:cs="Times New Roman"/>
          <w:bCs/>
          <w:i/>
          <w:iCs/>
          <w:sz w:val="24"/>
          <w:szCs w:val="24"/>
          <w:lang w:val="en-GB"/>
        </w:rPr>
        <w:t>a quo</w:t>
      </w:r>
      <w:r w:rsidR="008E197C">
        <w:rPr>
          <w:rFonts w:ascii="Times New Roman" w:hAnsi="Times New Roman" w:cs="Times New Roman"/>
          <w:bCs/>
          <w:sz w:val="24"/>
          <w:szCs w:val="24"/>
          <w:lang w:val="en-GB"/>
        </w:rPr>
        <w:t xml:space="preserve"> concluded that the appellants had not discharged the onus to establish, on a balance of probabilities, that </w:t>
      </w:r>
      <w:r w:rsidR="008E197C" w:rsidRPr="000E64EC">
        <w:rPr>
          <w:rFonts w:ascii="Times New Roman" w:hAnsi="Times New Roman" w:cs="Times New Roman"/>
          <w:bCs/>
          <w:i/>
          <w:iCs/>
          <w:sz w:val="24"/>
          <w:szCs w:val="24"/>
          <w:lang w:val="en-GB"/>
        </w:rPr>
        <w:t>exceptional circumstances</w:t>
      </w:r>
      <w:r w:rsidR="008E197C">
        <w:rPr>
          <w:rFonts w:ascii="Times New Roman" w:hAnsi="Times New Roman" w:cs="Times New Roman"/>
          <w:bCs/>
          <w:sz w:val="24"/>
          <w:szCs w:val="24"/>
          <w:lang w:val="en-GB"/>
        </w:rPr>
        <w:t xml:space="preserve"> existed which, in the </w:t>
      </w:r>
      <w:r w:rsidR="008E197C" w:rsidRPr="00AC6937">
        <w:rPr>
          <w:rFonts w:ascii="Times New Roman" w:hAnsi="Times New Roman" w:cs="Times New Roman"/>
          <w:bCs/>
          <w:i/>
          <w:iCs/>
          <w:sz w:val="24"/>
          <w:szCs w:val="24"/>
          <w:lang w:val="en-GB"/>
        </w:rPr>
        <w:t>interest</w:t>
      </w:r>
      <w:r w:rsidR="00DB660C" w:rsidRPr="00AC6937">
        <w:rPr>
          <w:rFonts w:ascii="Times New Roman" w:hAnsi="Times New Roman" w:cs="Times New Roman"/>
          <w:bCs/>
          <w:i/>
          <w:iCs/>
          <w:sz w:val="24"/>
          <w:szCs w:val="24"/>
          <w:lang w:val="en-GB"/>
        </w:rPr>
        <w:t>s</w:t>
      </w:r>
      <w:r w:rsidR="008E197C" w:rsidRPr="00AC6937">
        <w:rPr>
          <w:rFonts w:ascii="Times New Roman" w:hAnsi="Times New Roman" w:cs="Times New Roman"/>
          <w:bCs/>
          <w:i/>
          <w:iCs/>
          <w:sz w:val="24"/>
          <w:szCs w:val="24"/>
          <w:lang w:val="en-GB"/>
        </w:rPr>
        <w:t xml:space="preserve"> of justice</w:t>
      </w:r>
      <w:r w:rsidR="008E197C">
        <w:rPr>
          <w:rFonts w:ascii="Times New Roman" w:hAnsi="Times New Roman" w:cs="Times New Roman"/>
          <w:bCs/>
          <w:sz w:val="24"/>
          <w:szCs w:val="24"/>
          <w:lang w:val="en-GB"/>
        </w:rPr>
        <w:t xml:space="preserve"> permit</w:t>
      </w:r>
      <w:r w:rsidR="00DF7E54">
        <w:rPr>
          <w:rFonts w:ascii="Times New Roman" w:hAnsi="Times New Roman" w:cs="Times New Roman"/>
          <w:bCs/>
          <w:sz w:val="24"/>
          <w:szCs w:val="24"/>
          <w:lang w:val="en-GB"/>
        </w:rPr>
        <w:t xml:space="preserve">ted </w:t>
      </w:r>
      <w:r w:rsidR="008E197C">
        <w:rPr>
          <w:rFonts w:ascii="Times New Roman" w:hAnsi="Times New Roman" w:cs="Times New Roman"/>
          <w:bCs/>
          <w:sz w:val="24"/>
          <w:szCs w:val="24"/>
          <w:lang w:val="en-GB"/>
        </w:rPr>
        <w:t xml:space="preserve">the appellants to be release on bail. </w:t>
      </w:r>
    </w:p>
    <w:p w14:paraId="6D00083B" w14:textId="77777777" w:rsidR="008E197C" w:rsidRDefault="008E197C" w:rsidP="00912674">
      <w:pPr>
        <w:spacing w:after="0" w:line="360" w:lineRule="auto"/>
        <w:ind w:left="720" w:hanging="720"/>
        <w:jc w:val="both"/>
        <w:rPr>
          <w:rFonts w:ascii="Times New Roman" w:hAnsi="Times New Roman" w:cs="Times New Roman"/>
          <w:bCs/>
          <w:sz w:val="24"/>
          <w:szCs w:val="24"/>
          <w:lang w:val="en-GB"/>
        </w:rPr>
      </w:pPr>
    </w:p>
    <w:p w14:paraId="3548A3C3" w14:textId="77777777" w:rsidR="00DF7E54" w:rsidRDefault="008E197C"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[3</w:t>
      </w:r>
      <w:r w:rsidR="00AC6937">
        <w:rPr>
          <w:rFonts w:ascii="Times New Roman" w:hAnsi="Times New Roman" w:cs="Times New Roman"/>
          <w:bCs/>
          <w:sz w:val="24"/>
          <w:szCs w:val="24"/>
          <w:lang w:val="en-GB"/>
        </w:rPr>
        <w:t>9</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161B78">
        <w:rPr>
          <w:rFonts w:ascii="Times New Roman" w:hAnsi="Times New Roman" w:cs="Times New Roman"/>
          <w:bCs/>
          <w:sz w:val="24"/>
          <w:szCs w:val="24"/>
          <w:lang w:val="en-GB"/>
        </w:rPr>
        <w:t>Moreover, t</w:t>
      </w:r>
      <w:r w:rsidR="0006617C">
        <w:rPr>
          <w:rFonts w:ascii="Times New Roman" w:hAnsi="Times New Roman" w:cs="Times New Roman"/>
          <w:bCs/>
          <w:sz w:val="24"/>
          <w:szCs w:val="24"/>
          <w:lang w:val="en-GB"/>
        </w:rPr>
        <w:t xml:space="preserve">here is nothing to suggest that there was any misdirection or error at instance of the </w:t>
      </w:r>
      <w:r w:rsidR="00AC6937">
        <w:rPr>
          <w:rFonts w:ascii="Times New Roman" w:hAnsi="Times New Roman" w:cs="Times New Roman"/>
          <w:bCs/>
          <w:sz w:val="24"/>
          <w:szCs w:val="24"/>
          <w:lang w:val="en-GB"/>
        </w:rPr>
        <w:t xml:space="preserve">Magistrate </w:t>
      </w:r>
      <w:r w:rsidR="0006617C">
        <w:rPr>
          <w:rFonts w:ascii="Times New Roman" w:hAnsi="Times New Roman" w:cs="Times New Roman"/>
          <w:bCs/>
          <w:sz w:val="24"/>
          <w:szCs w:val="24"/>
          <w:lang w:val="en-GB"/>
        </w:rPr>
        <w:t xml:space="preserve">in refusing to </w:t>
      </w:r>
      <w:r w:rsidR="00DB660C">
        <w:rPr>
          <w:rFonts w:ascii="Times New Roman" w:hAnsi="Times New Roman" w:cs="Times New Roman"/>
          <w:bCs/>
          <w:sz w:val="24"/>
          <w:szCs w:val="24"/>
          <w:lang w:val="en-GB"/>
        </w:rPr>
        <w:t xml:space="preserve">release </w:t>
      </w:r>
      <w:r w:rsidR="0006617C">
        <w:rPr>
          <w:rFonts w:ascii="Times New Roman" w:hAnsi="Times New Roman" w:cs="Times New Roman"/>
          <w:bCs/>
          <w:sz w:val="24"/>
          <w:szCs w:val="24"/>
          <w:lang w:val="en-GB"/>
        </w:rPr>
        <w:t xml:space="preserve">the appellants </w:t>
      </w:r>
      <w:r w:rsidR="00DB660C">
        <w:rPr>
          <w:rFonts w:ascii="Times New Roman" w:hAnsi="Times New Roman" w:cs="Times New Roman"/>
          <w:bCs/>
          <w:sz w:val="24"/>
          <w:szCs w:val="24"/>
          <w:lang w:val="en-GB"/>
        </w:rPr>
        <w:t>on</w:t>
      </w:r>
      <w:r w:rsidR="0006617C">
        <w:rPr>
          <w:rFonts w:ascii="Times New Roman" w:hAnsi="Times New Roman" w:cs="Times New Roman"/>
          <w:bCs/>
          <w:sz w:val="24"/>
          <w:szCs w:val="24"/>
          <w:lang w:val="en-GB"/>
        </w:rPr>
        <w:t xml:space="preserve"> bail. </w:t>
      </w:r>
      <w:r w:rsidR="00DF7E54">
        <w:rPr>
          <w:rFonts w:ascii="Times New Roman" w:hAnsi="Times New Roman" w:cs="Times New Roman"/>
          <w:bCs/>
          <w:sz w:val="24"/>
          <w:szCs w:val="24"/>
          <w:lang w:val="en-GB"/>
        </w:rPr>
        <w:t xml:space="preserve">Accordingly, there are no grounds upon which this court can interfere with the decision of the court </w:t>
      </w:r>
      <w:r w:rsidR="00DF7E54" w:rsidRPr="00DF7E54">
        <w:rPr>
          <w:rFonts w:ascii="Times New Roman" w:hAnsi="Times New Roman" w:cs="Times New Roman"/>
          <w:bCs/>
          <w:i/>
          <w:iCs/>
          <w:sz w:val="24"/>
          <w:szCs w:val="24"/>
          <w:lang w:val="en-GB"/>
        </w:rPr>
        <w:t>a quo</w:t>
      </w:r>
      <w:r w:rsidR="00AC6937">
        <w:rPr>
          <w:rFonts w:ascii="Times New Roman" w:hAnsi="Times New Roman" w:cs="Times New Roman"/>
          <w:bCs/>
          <w:i/>
          <w:iCs/>
          <w:sz w:val="24"/>
          <w:szCs w:val="24"/>
          <w:lang w:val="en-GB"/>
        </w:rPr>
        <w:t>.</w:t>
      </w:r>
      <w:r w:rsidR="00B018A4">
        <w:rPr>
          <w:rFonts w:ascii="Times New Roman" w:hAnsi="Times New Roman" w:cs="Times New Roman"/>
          <w:bCs/>
          <w:sz w:val="24"/>
          <w:szCs w:val="24"/>
          <w:lang w:val="en-GB"/>
        </w:rPr>
        <w:t xml:space="preserve"> </w:t>
      </w:r>
    </w:p>
    <w:p w14:paraId="3EBF5212" w14:textId="77777777" w:rsidR="00DF7E54" w:rsidRDefault="00DF7E54" w:rsidP="00912674">
      <w:pPr>
        <w:spacing w:after="0" w:line="360" w:lineRule="auto"/>
        <w:ind w:left="720" w:hanging="720"/>
        <w:jc w:val="both"/>
        <w:rPr>
          <w:rFonts w:ascii="Times New Roman" w:hAnsi="Times New Roman" w:cs="Times New Roman"/>
          <w:bCs/>
          <w:sz w:val="24"/>
          <w:szCs w:val="24"/>
          <w:lang w:val="en-GB"/>
        </w:rPr>
      </w:pPr>
    </w:p>
    <w:p w14:paraId="4CBC5B66" w14:textId="77777777" w:rsidR="008E197C" w:rsidRDefault="007A1445" w:rsidP="00912674">
      <w:pPr>
        <w:spacing w:after="0" w:line="360" w:lineRule="auto"/>
        <w:ind w:left="720" w:hanging="72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AC6937">
        <w:rPr>
          <w:rFonts w:ascii="Times New Roman" w:hAnsi="Times New Roman" w:cs="Times New Roman"/>
          <w:bCs/>
          <w:sz w:val="24"/>
          <w:szCs w:val="24"/>
          <w:lang w:val="en-GB"/>
        </w:rPr>
        <w:t>40</w:t>
      </w:r>
      <w:r>
        <w:rPr>
          <w:rFonts w:ascii="Times New Roman" w:hAnsi="Times New Roman" w:cs="Times New Roman"/>
          <w:bCs/>
          <w:sz w:val="24"/>
          <w:szCs w:val="24"/>
          <w:lang w:val="en-GB"/>
        </w:rPr>
        <w:t>]</w:t>
      </w:r>
      <w:r>
        <w:rPr>
          <w:rFonts w:ascii="Times New Roman" w:hAnsi="Times New Roman" w:cs="Times New Roman"/>
          <w:bCs/>
          <w:sz w:val="24"/>
          <w:szCs w:val="24"/>
          <w:lang w:val="en-GB"/>
        </w:rPr>
        <w:tab/>
      </w:r>
      <w:r w:rsidR="00B018A4">
        <w:rPr>
          <w:rFonts w:ascii="Times New Roman" w:hAnsi="Times New Roman" w:cs="Times New Roman"/>
          <w:bCs/>
          <w:sz w:val="24"/>
          <w:szCs w:val="24"/>
          <w:lang w:val="en-GB"/>
        </w:rPr>
        <w:t>I therefore make the following order:</w:t>
      </w:r>
    </w:p>
    <w:p w14:paraId="710B303E" w14:textId="77777777" w:rsidR="00DB660C" w:rsidRDefault="00DB660C" w:rsidP="00912674">
      <w:pPr>
        <w:spacing w:after="0" w:line="360" w:lineRule="auto"/>
        <w:ind w:left="720" w:hanging="720"/>
        <w:jc w:val="both"/>
        <w:rPr>
          <w:rFonts w:ascii="Times New Roman" w:hAnsi="Times New Roman" w:cs="Times New Roman"/>
          <w:bCs/>
          <w:sz w:val="24"/>
          <w:szCs w:val="24"/>
          <w:lang w:val="en-GB"/>
        </w:rPr>
      </w:pPr>
    </w:p>
    <w:p w14:paraId="5546B2B5" w14:textId="16C9089C" w:rsidR="0052679B" w:rsidRPr="00C11BB7" w:rsidRDefault="00C11BB7" w:rsidP="00C11BB7">
      <w:pPr>
        <w:spacing w:after="0" w:line="360" w:lineRule="auto"/>
        <w:ind w:left="1276" w:hanging="567"/>
        <w:jc w:val="both"/>
        <w:rPr>
          <w:rFonts w:ascii="Times New Roman" w:hAnsi="Times New Roman" w:cs="Times New Roman"/>
          <w:bCs/>
          <w:sz w:val="24"/>
          <w:szCs w:val="24"/>
          <w:lang w:val="en-GB"/>
        </w:rPr>
      </w:pPr>
      <w:r w:rsidRPr="00DB660C">
        <w:rPr>
          <w:rFonts w:ascii="Times New Roman" w:hAnsi="Times New Roman" w:cs="Times New Roman"/>
          <w:bCs/>
          <w:sz w:val="24"/>
          <w:szCs w:val="24"/>
          <w:lang w:val="en-GB"/>
        </w:rPr>
        <w:t>1.</w:t>
      </w:r>
      <w:r w:rsidRPr="00DB660C">
        <w:rPr>
          <w:rFonts w:ascii="Times New Roman" w:hAnsi="Times New Roman" w:cs="Times New Roman"/>
          <w:bCs/>
          <w:sz w:val="24"/>
          <w:szCs w:val="24"/>
          <w:lang w:val="en-GB"/>
        </w:rPr>
        <w:tab/>
      </w:r>
      <w:r w:rsidR="0052679B" w:rsidRPr="00C11BB7">
        <w:rPr>
          <w:rFonts w:ascii="Times New Roman" w:hAnsi="Times New Roman" w:cs="Times New Roman"/>
          <w:bCs/>
          <w:sz w:val="24"/>
          <w:szCs w:val="24"/>
          <w:lang w:val="en-GB"/>
        </w:rPr>
        <w:t xml:space="preserve">The appeal is dismissed. </w:t>
      </w:r>
    </w:p>
    <w:p w14:paraId="1442B115" w14:textId="77777777" w:rsidR="00B230FC" w:rsidRDefault="00B230FC" w:rsidP="00912674">
      <w:pPr>
        <w:spacing w:after="0" w:line="360" w:lineRule="auto"/>
        <w:ind w:left="720" w:hanging="720"/>
        <w:jc w:val="both"/>
        <w:rPr>
          <w:rFonts w:ascii="Times New Roman" w:hAnsi="Times New Roman" w:cs="Times New Roman"/>
          <w:bCs/>
          <w:sz w:val="24"/>
          <w:szCs w:val="24"/>
          <w:lang w:val="en-GB"/>
        </w:rPr>
      </w:pPr>
    </w:p>
    <w:p w14:paraId="5D90389C" w14:textId="77777777" w:rsidR="00B230FC" w:rsidRDefault="00B230FC" w:rsidP="00912674">
      <w:pPr>
        <w:spacing w:after="0" w:line="360" w:lineRule="auto"/>
        <w:ind w:left="720" w:hanging="720"/>
        <w:jc w:val="both"/>
        <w:rPr>
          <w:rFonts w:ascii="Times New Roman" w:hAnsi="Times New Roman" w:cs="Times New Roman"/>
          <w:bCs/>
          <w:sz w:val="24"/>
          <w:szCs w:val="24"/>
          <w:lang w:val="en-GB"/>
        </w:rPr>
      </w:pPr>
    </w:p>
    <w:p w14:paraId="00D8AB8B" w14:textId="77777777" w:rsidR="00661448" w:rsidRDefault="00661448" w:rsidP="00912674">
      <w:pPr>
        <w:spacing w:after="0" w:line="360" w:lineRule="auto"/>
        <w:ind w:left="720" w:hanging="720"/>
        <w:jc w:val="both"/>
        <w:rPr>
          <w:rFonts w:ascii="Times New Roman" w:hAnsi="Times New Roman" w:cs="Times New Roman"/>
          <w:bCs/>
          <w:sz w:val="24"/>
          <w:szCs w:val="24"/>
          <w:lang w:val="en-GB"/>
        </w:rPr>
      </w:pPr>
    </w:p>
    <w:p w14:paraId="13399212" w14:textId="77777777" w:rsidR="00B230FC" w:rsidRDefault="00B230FC" w:rsidP="00912674">
      <w:pPr>
        <w:spacing w:after="0" w:line="360" w:lineRule="auto"/>
        <w:ind w:left="720" w:hanging="720"/>
        <w:jc w:val="both"/>
        <w:rPr>
          <w:rFonts w:ascii="Times New Roman" w:hAnsi="Times New Roman" w:cs="Times New Roman"/>
          <w:bCs/>
          <w:sz w:val="24"/>
          <w:szCs w:val="24"/>
          <w:lang w:val="en-GB"/>
        </w:rPr>
      </w:pPr>
    </w:p>
    <w:p w14:paraId="22A57437" w14:textId="77777777" w:rsidR="003E322D" w:rsidRPr="00AC6937" w:rsidRDefault="001E4FA9" w:rsidP="00912674">
      <w:pPr>
        <w:spacing w:after="0" w:line="360" w:lineRule="auto"/>
        <w:jc w:val="both"/>
        <w:rPr>
          <w:rFonts w:ascii="Times New Roman" w:hAnsi="Times New Roman" w:cs="Times New Roman"/>
          <w:bCs/>
          <w:sz w:val="24"/>
          <w:szCs w:val="24"/>
          <w:u w:val="single"/>
          <w:lang w:val="en-GB"/>
        </w:rPr>
      </w:pPr>
      <w:r w:rsidRPr="00AC6937">
        <w:rPr>
          <w:rFonts w:ascii="Times New Roman" w:hAnsi="Times New Roman" w:cs="Times New Roman"/>
          <w:bCs/>
          <w:sz w:val="24"/>
          <w:szCs w:val="24"/>
          <w:u w:val="single"/>
          <w:lang w:val="en-GB"/>
        </w:rPr>
        <w:t xml:space="preserve"> </w:t>
      </w:r>
      <w:r w:rsidR="003E322D" w:rsidRPr="00AC6937">
        <w:rPr>
          <w:rFonts w:ascii="Times New Roman" w:hAnsi="Times New Roman" w:cs="Times New Roman"/>
          <w:bCs/>
          <w:sz w:val="24"/>
          <w:szCs w:val="24"/>
          <w:u w:val="single"/>
          <w:lang w:val="en-GB"/>
        </w:rPr>
        <w:tab/>
      </w:r>
      <w:r w:rsidR="003E322D" w:rsidRPr="00AC6937">
        <w:rPr>
          <w:rFonts w:ascii="Times New Roman" w:hAnsi="Times New Roman" w:cs="Times New Roman"/>
          <w:bCs/>
          <w:sz w:val="24"/>
          <w:szCs w:val="24"/>
          <w:u w:val="single"/>
          <w:lang w:val="en-GB"/>
        </w:rPr>
        <w:tab/>
      </w:r>
      <w:r w:rsidR="003E322D" w:rsidRPr="00AC6937">
        <w:rPr>
          <w:rFonts w:ascii="Times New Roman" w:hAnsi="Times New Roman" w:cs="Times New Roman"/>
          <w:bCs/>
          <w:sz w:val="24"/>
          <w:szCs w:val="24"/>
          <w:u w:val="single"/>
          <w:lang w:val="en-GB"/>
        </w:rPr>
        <w:tab/>
      </w:r>
      <w:r w:rsidR="003E322D" w:rsidRPr="00AC6937">
        <w:rPr>
          <w:rFonts w:ascii="Times New Roman" w:hAnsi="Times New Roman" w:cs="Times New Roman"/>
          <w:bCs/>
          <w:sz w:val="24"/>
          <w:szCs w:val="24"/>
          <w:u w:val="single"/>
          <w:lang w:val="en-GB"/>
        </w:rPr>
        <w:tab/>
      </w:r>
      <w:r w:rsidR="0085126A" w:rsidRPr="00AC6937">
        <w:rPr>
          <w:rFonts w:ascii="Times New Roman" w:hAnsi="Times New Roman" w:cs="Times New Roman"/>
          <w:bCs/>
          <w:sz w:val="24"/>
          <w:szCs w:val="24"/>
          <w:u w:val="single"/>
          <w:lang w:val="en-GB"/>
        </w:rPr>
        <w:tab/>
      </w:r>
      <w:r w:rsidR="0085126A" w:rsidRPr="00AC6937">
        <w:rPr>
          <w:rFonts w:ascii="Times New Roman" w:hAnsi="Times New Roman" w:cs="Times New Roman"/>
          <w:bCs/>
          <w:sz w:val="24"/>
          <w:szCs w:val="24"/>
          <w:u w:val="single"/>
          <w:lang w:val="en-GB"/>
        </w:rPr>
        <w:tab/>
      </w:r>
    </w:p>
    <w:p w14:paraId="40681F62" w14:textId="77777777" w:rsidR="00FE5435" w:rsidRPr="006D7785" w:rsidRDefault="008A1C1A" w:rsidP="00912674">
      <w:pPr>
        <w:spacing w:after="0" w:line="360" w:lineRule="auto"/>
        <w:ind w:left="1440" w:hanging="1440"/>
        <w:jc w:val="both"/>
        <w:rPr>
          <w:rFonts w:ascii="Times New Roman" w:hAnsi="Times New Roman" w:cs="Times New Roman"/>
          <w:b/>
          <w:bCs/>
          <w:sz w:val="24"/>
          <w:szCs w:val="24"/>
        </w:rPr>
      </w:pPr>
      <w:r w:rsidRPr="006D7785">
        <w:rPr>
          <w:rFonts w:ascii="Times New Roman" w:hAnsi="Times New Roman" w:cs="Times New Roman"/>
          <w:b/>
          <w:bCs/>
          <w:sz w:val="24"/>
          <w:szCs w:val="24"/>
        </w:rPr>
        <w:t xml:space="preserve">S A COLLETT </w:t>
      </w:r>
      <w:r w:rsidR="00BE72A7" w:rsidRPr="006D7785">
        <w:rPr>
          <w:rFonts w:ascii="Times New Roman" w:hAnsi="Times New Roman" w:cs="Times New Roman"/>
          <w:b/>
          <w:bCs/>
          <w:sz w:val="24"/>
          <w:szCs w:val="24"/>
        </w:rPr>
        <w:t xml:space="preserve"> </w:t>
      </w:r>
      <w:r w:rsidR="00FE5435" w:rsidRPr="006D7785">
        <w:rPr>
          <w:rFonts w:ascii="Times New Roman" w:hAnsi="Times New Roman" w:cs="Times New Roman"/>
          <w:b/>
          <w:bCs/>
          <w:sz w:val="24"/>
          <w:szCs w:val="24"/>
        </w:rPr>
        <w:t xml:space="preserve"> </w:t>
      </w:r>
    </w:p>
    <w:p w14:paraId="7588DA0A" w14:textId="77777777" w:rsidR="00A42AB5" w:rsidRPr="006D7785" w:rsidRDefault="008A1C1A" w:rsidP="00912674">
      <w:pPr>
        <w:spacing w:after="0" w:line="360" w:lineRule="auto"/>
        <w:ind w:left="1440" w:hanging="1440"/>
        <w:jc w:val="both"/>
        <w:rPr>
          <w:rFonts w:ascii="Times New Roman" w:hAnsi="Times New Roman" w:cs="Times New Roman"/>
          <w:b/>
          <w:bCs/>
          <w:sz w:val="24"/>
          <w:szCs w:val="24"/>
        </w:rPr>
      </w:pPr>
      <w:r w:rsidRPr="006D7785">
        <w:rPr>
          <w:rFonts w:ascii="Times New Roman" w:hAnsi="Times New Roman" w:cs="Times New Roman"/>
          <w:b/>
          <w:bCs/>
          <w:sz w:val="24"/>
          <w:szCs w:val="24"/>
        </w:rPr>
        <w:t xml:space="preserve">ACTING </w:t>
      </w:r>
      <w:r w:rsidR="00FE5435" w:rsidRPr="006D7785">
        <w:rPr>
          <w:rFonts w:ascii="Times New Roman" w:hAnsi="Times New Roman" w:cs="Times New Roman"/>
          <w:b/>
          <w:bCs/>
          <w:sz w:val="24"/>
          <w:szCs w:val="24"/>
        </w:rPr>
        <w:t>JUDGE OF THE HIGH COURT</w:t>
      </w:r>
    </w:p>
    <w:p w14:paraId="1E21954A" w14:textId="77777777" w:rsidR="00B230FC" w:rsidRPr="00AC6937" w:rsidRDefault="00B230FC"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br w:type="page"/>
      </w:r>
    </w:p>
    <w:p w14:paraId="096901D7" w14:textId="77777777" w:rsidR="00DF7F20" w:rsidRPr="00AC6937" w:rsidRDefault="00DF7F20"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lastRenderedPageBreak/>
        <w:t>APPEARANCES:</w:t>
      </w:r>
    </w:p>
    <w:p w14:paraId="1C78534C" w14:textId="77777777" w:rsidR="00DF7F20" w:rsidRPr="00AC6937" w:rsidRDefault="00DF7F20" w:rsidP="00912674">
      <w:pPr>
        <w:spacing w:after="0" w:line="360" w:lineRule="auto"/>
        <w:jc w:val="both"/>
        <w:rPr>
          <w:rFonts w:ascii="Times New Roman" w:hAnsi="Times New Roman" w:cs="Times New Roman"/>
          <w:bCs/>
          <w:sz w:val="24"/>
          <w:szCs w:val="24"/>
        </w:rPr>
      </w:pPr>
    </w:p>
    <w:p w14:paraId="4F205B4E" w14:textId="77777777" w:rsidR="00DF7F20" w:rsidRPr="00AC6937" w:rsidRDefault="006A2CAF" w:rsidP="00912674">
      <w:pPr>
        <w:spacing w:after="0" w:line="360" w:lineRule="auto"/>
        <w:jc w:val="both"/>
        <w:rPr>
          <w:rFonts w:ascii="Times New Roman" w:hAnsi="Times New Roman" w:cs="Times New Roman"/>
          <w:bCs/>
          <w:i/>
          <w:sz w:val="24"/>
          <w:szCs w:val="24"/>
        </w:rPr>
      </w:pPr>
      <w:r w:rsidRPr="00AC6937">
        <w:rPr>
          <w:rFonts w:ascii="Times New Roman" w:hAnsi="Times New Roman" w:cs="Times New Roman"/>
          <w:bCs/>
          <w:sz w:val="24"/>
          <w:szCs w:val="24"/>
        </w:rPr>
        <w:t>F</w:t>
      </w:r>
      <w:r w:rsidR="00021A0D" w:rsidRPr="00AC6937">
        <w:rPr>
          <w:rFonts w:ascii="Times New Roman" w:hAnsi="Times New Roman" w:cs="Times New Roman"/>
          <w:bCs/>
          <w:sz w:val="24"/>
          <w:szCs w:val="24"/>
        </w:rPr>
        <w:t xml:space="preserve">or the </w:t>
      </w:r>
      <w:r w:rsidR="0035243D" w:rsidRPr="00AC6937">
        <w:rPr>
          <w:rFonts w:ascii="Times New Roman" w:hAnsi="Times New Roman" w:cs="Times New Roman"/>
          <w:bCs/>
          <w:sz w:val="24"/>
          <w:szCs w:val="24"/>
        </w:rPr>
        <w:t>Appellant</w:t>
      </w:r>
      <w:r w:rsidR="001E4FA9" w:rsidRPr="00AC6937">
        <w:rPr>
          <w:rFonts w:ascii="Times New Roman" w:hAnsi="Times New Roman" w:cs="Times New Roman"/>
          <w:bCs/>
          <w:sz w:val="24"/>
          <w:szCs w:val="24"/>
        </w:rPr>
        <w:t>s</w:t>
      </w:r>
      <w:r w:rsidR="004141F8" w:rsidRPr="00AC6937">
        <w:rPr>
          <w:rFonts w:ascii="Times New Roman" w:hAnsi="Times New Roman" w:cs="Times New Roman"/>
          <w:bCs/>
          <w:sz w:val="24"/>
          <w:szCs w:val="24"/>
        </w:rPr>
        <w:t xml:space="preserve"> </w:t>
      </w:r>
      <w:r w:rsidR="00DF7F20" w:rsidRPr="00AC6937">
        <w:rPr>
          <w:rFonts w:ascii="Times New Roman" w:hAnsi="Times New Roman" w:cs="Times New Roman"/>
          <w:bCs/>
          <w:sz w:val="24"/>
          <w:szCs w:val="24"/>
        </w:rPr>
        <w:t xml:space="preserve">  </w:t>
      </w:r>
      <w:r w:rsidR="00DF7F20"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w:t>
      </w:r>
      <w:r w:rsidR="001E4FA9" w:rsidRPr="00AC6937">
        <w:rPr>
          <w:rFonts w:ascii="Times New Roman" w:hAnsi="Times New Roman" w:cs="Times New Roman"/>
          <w:bCs/>
          <w:sz w:val="24"/>
          <w:szCs w:val="24"/>
        </w:rPr>
        <w:tab/>
      </w:r>
      <w:r w:rsidR="00661448" w:rsidRPr="00AC6937">
        <w:rPr>
          <w:rFonts w:ascii="Times New Roman" w:hAnsi="Times New Roman" w:cs="Times New Roman"/>
          <w:bCs/>
          <w:sz w:val="24"/>
          <w:szCs w:val="24"/>
        </w:rPr>
        <w:t>Mr C. Jacobs</w:t>
      </w:r>
      <w:r w:rsidRPr="00AC6937">
        <w:rPr>
          <w:rFonts w:ascii="Times New Roman" w:hAnsi="Times New Roman" w:cs="Times New Roman"/>
          <w:bCs/>
          <w:i/>
          <w:sz w:val="24"/>
          <w:szCs w:val="24"/>
        </w:rPr>
        <w:t xml:space="preserve"> </w:t>
      </w:r>
      <w:r w:rsidR="00C00047" w:rsidRPr="00AC6937">
        <w:rPr>
          <w:rFonts w:ascii="Times New Roman" w:hAnsi="Times New Roman" w:cs="Times New Roman"/>
          <w:bCs/>
          <w:i/>
          <w:sz w:val="24"/>
          <w:szCs w:val="24"/>
        </w:rPr>
        <w:t xml:space="preserve"> </w:t>
      </w:r>
      <w:r w:rsidR="00A62D5A" w:rsidRPr="00AC6937">
        <w:rPr>
          <w:rFonts w:ascii="Times New Roman" w:hAnsi="Times New Roman" w:cs="Times New Roman"/>
          <w:bCs/>
          <w:i/>
          <w:sz w:val="24"/>
          <w:szCs w:val="24"/>
        </w:rPr>
        <w:t xml:space="preserve"> </w:t>
      </w:r>
      <w:r w:rsidR="00021A0D" w:rsidRPr="00AC6937">
        <w:rPr>
          <w:rFonts w:ascii="Times New Roman" w:hAnsi="Times New Roman" w:cs="Times New Roman"/>
          <w:bCs/>
          <w:i/>
          <w:sz w:val="24"/>
          <w:szCs w:val="24"/>
        </w:rPr>
        <w:t xml:space="preserve"> </w:t>
      </w:r>
      <w:r w:rsidR="00081681" w:rsidRPr="00AC6937">
        <w:rPr>
          <w:rFonts w:ascii="Times New Roman" w:hAnsi="Times New Roman" w:cs="Times New Roman"/>
          <w:bCs/>
          <w:i/>
          <w:sz w:val="24"/>
          <w:szCs w:val="24"/>
        </w:rPr>
        <w:t xml:space="preserve"> </w:t>
      </w:r>
      <w:r w:rsidR="00DF7F20" w:rsidRPr="00AC6937">
        <w:rPr>
          <w:rFonts w:ascii="Times New Roman" w:hAnsi="Times New Roman" w:cs="Times New Roman"/>
          <w:bCs/>
          <w:i/>
          <w:sz w:val="24"/>
          <w:szCs w:val="24"/>
        </w:rPr>
        <w:t xml:space="preserve"> </w:t>
      </w:r>
    </w:p>
    <w:p w14:paraId="275BB13B" w14:textId="77777777" w:rsidR="0014624E" w:rsidRPr="00AC6937" w:rsidRDefault="0014624E"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3</w:t>
      </w:r>
      <w:r w:rsidRPr="00AC6937">
        <w:rPr>
          <w:rFonts w:ascii="Times New Roman" w:hAnsi="Times New Roman" w:cs="Times New Roman"/>
          <w:bCs/>
          <w:sz w:val="24"/>
          <w:szCs w:val="24"/>
          <w:vertAlign w:val="superscript"/>
        </w:rPr>
        <w:t>rd</w:t>
      </w:r>
      <w:r w:rsidRPr="00AC6937">
        <w:rPr>
          <w:rFonts w:ascii="Times New Roman" w:hAnsi="Times New Roman" w:cs="Times New Roman"/>
          <w:bCs/>
          <w:sz w:val="24"/>
          <w:szCs w:val="24"/>
        </w:rPr>
        <w:t xml:space="preserve"> Floor, Africa House</w:t>
      </w:r>
    </w:p>
    <w:p w14:paraId="03AADB83" w14:textId="77777777" w:rsidR="0014624E" w:rsidRPr="00AC6937" w:rsidRDefault="0014624E"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6 Graham Street, North End</w:t>
      </w:r>
    </w:p>
    <w:p w14:paraId="4CB3D11C" w14:textId="77777777" w:rsidR="00DF7F20" w:rsidRPr="00AC6937" w:rsidRDefault="0014624E"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Port Elizabeth</w:t>
      </w:r>
      <w:r w:rsidR="00661448" w:rsidRPr="00AC6937">
        <w:rPr>
          <w:rFonts w:ascii="Times New Roman" w:hAnsi="Times New Roman" w:cs="Times New Roman"/>
          <w:bCs/>
          <w:sz w:val="24"/>
          <w:szCs w:val="24"/>
        </w:rPr>
        <w:tab/>
      </w:r>
    </w:p>
    <w:p w14:paraId="2969F292" w14:textId="77777777" w:rsidR="00DF7F20" w:rsidRPr="00AC6937" w:rsidRDefault="00DF7F20" w:rsidP="00912674">
      <w:pPr>
        <w:spacing w:after="0" w:line="360" w:lineRule="auto"/>
        <w:jc w:val="both"/>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    </w:t>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  </w:t>
      </w:r>
    </w:p>
    <w:p w14:paraId="608B84E2" w14:textId="77777777" w:rsidR="00DF7F20" w:rsidRPr="00AC6937" w:rsidRDefault="006A2CAF" w:rsidP="00912674">
      <w:pPr>
        <w:spacing w:after="0" w:line="360" w:lineRule="auto"/>
        <w:ind w:left="1440" w:hanging="1440"/>
        <w:jc w:val="both"/>
        <w:rPr>
          <w:rFonts w:ascii="Times New Roman" w:hAnsi="Times New Roman" w:cs="Times New Roman"/>
          <w:bCs/>
          <w:i/>
          <w:sz w:val="24"/>
          <w:szCs w:val="24"/>
        </w:rPr>
      </w:pPr>
      <w:r w:rsidRPr="00AC6937">
        <w:rPr>
          <w:rFonts w:ascii="Times New Roman" w:hAnsi="Times New Roman" w:cs="Times New Roman"/>
          <w:bCs/>
          <w:sz w:val="24"/>
          <w:szCs w:val="24"/>
        </w:rPr>
        <w:t>F</w:t>
      </w:r>
      <w:r w:rsidR="00DF7F20" w:rsidRPr="00AC6937">
        <w:rPr>
          <w:rFonts w:ascii="Times New Roman" w:hAnsi="Times New Roman" w:cs="Times New Roman"/>
          <w:bCs/>
          <w:sz w:val="24"/>
          <w:szCs w:val="24"/>
        </w:rPr>
        <w:t xml:space="preserve">or the </w:t>
      </w:r>
      <w:r w:rsidR="0035243D" w:rsidRPr="00AC6937">
        <w:rPr>
          <w:rFonts w:ascii="Times New Roman" w:hAnsi="Times New Roman" w:cs="Times New Roman"/>
          <w:bCs/>
          <w:sz w:val="24"/>
          <w:szCs w:val="24"/>
        </w:rPr>
        <w:t>Respondent</w:t>
      </w:r>
      <w:r w:rsidR="00DF7F20"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00DF7F20" w:rsidRPr="00AC6937">
        <w:rPr>
          <w:rFonts w:ascii="Times New Roman" w:hAnsi="Times New Roman" w:cs="Times New Roman"/>
          <w:bCs/>
          <w:sz w:val="24"/>
          <w:szCs w:val="24"/>
        </w:rPr>
        <w:t>:</w:t>
      </w:r>
      <w:r w:rsidR="001E4FA9" w:rsidRPr="00AC6937">
        <w:rPr>
          <w:rFonts w:ascii="Times New Roman" w:hAnsi="Times New Roman" w:cs="Times New Roman"/>
          <w:bCs/>
          <w:sz w:val="24"/>
          <w:szCs w:val="24"/>
        </w:rPr>
        <w:tab/>
      </w:r>
      <w:r w:rsidR="00661448" w:rsidRPr="00AC6937">
        <w:rPr>
          <w:rFonts w:ascii="Times New Roman" w:hAnsi="Times New Roman" w:cs="Times New Roman"/>
          <w:bCs/>
          <w:sz w:val="24"/>
          <w:szCs w:val="24"/>
        </w:rPr>
        <w:t>Mr Gula</w:t>
      </w:r>
    </w:p>
    <w:p w14:paraId="6375B4A1" w14:textId="77777777" w:rsidR="00DF7F20" w:rsidRPr="00AC6937" w:rsidRDefault="00661448" w:rsidP="00661448">
      <w:pPr>
        <w:spacing w:after="0" w:line="360" w:lineRule="auto"/>
        <w:ind w:left="3600" w:hanging="3600"/>
        <w:rPr>
          <w:rFonts w:ascii="Times New Roman" w:hAnsi="Times New Roman" w:cs="Times New Roman"/>
          <w:bCs/>
          <w:sz w:val="24"/>
          <w:szCs w:val="24"/>
        </w:rPr>
      </w:pPr>
      <w:r w:rsidRPr="00AC6937">
        <w:rPr>
          <w:rFonts w:ascii="Times New Roman" w:hAnsi="Times New Roman" w:cs="Times New Roman"/>
          <w:bCs/>
          <w:sz w:val="24"/>
          <w:szCs w:val="24"/>
        </w:rPr>
        <w:t xml:space="preserve">Instructed by </w:t>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 </w:t>
      </w:r>
      <w:r w:rsidRPr="00AC6937">
        <w:rPr>
          <w:rFonts w:ascii="Times New Roman" w:hAnsi="Times New Roman" w:cs="Times New Roman"/>
          <w:bCs/>
          <w:sz w:val="24"/>
          <w:szCs w:val="24"/>
        </w:rPr>
        <w:tab/>
        <w:t xml:space="preserve">Office of the Director of Public </w:t>
      </w:r>
    </w:p>
    <w:p w14:paraId="359F7F39" w14:textId="77777777" w:rsidR="00661448" w:rsidRPr="00AC6937" w:rsidRDefault="00661448" w:rsidP="00661448">
      <w:pPr>
        <w:spacing w:after="0" w:line="360" w:lineRule="auto"/>
        <w:ind w:left="3600" w:hanging="3600"/>
        <w:rPr>
          <w:rFonts w:ascii="Times New Roman" w:hAnsi="Times New Roman" w:cs="Times New Roman"/>
          <w:bCs/>
          <w:sz w:val="24"/>
          <w:szCs w:val="24"/>
        </w:rPr>
      </w:pP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 xml:space="preserve">Prosecutions, </w:t>
      </w:r>
      <w:proofErr w:type="spellStart"/>
      <w:r w:rsidRPr="00AC6937">
        <w:rPr>
          <w:rFonts w:ascii="Times New Roman" w:hAnsi="Times New Roman" w:cs="Times New Roman"/>
          <w:bCs/>
          <w:sz w:val="24"/>
          <w:szCs w:val="24"/>
        </w:rPr>
        <w:t>Bhisho</w:t>
      </w:r>
      <w:proofErr w:type="spellEnd"/>
    </w:p>
    <w:p w14:paraId="42E0756A" w14:textId="77777777" w:rsidR="00DF7F20" w:rsidRPr="00AC6937" w:rsidRDefault="00DF7F20" w:rsidP="00912674">
      <w:pPr>
        <w:spacing w:after="0" w:line="360" w:lineRule="auto"/>
        <w:ind w:left="1440" w:hanging="1440"/>
        <w:jc w:val="both"/>
        <w:rPr>
          <w:rFonts w:ascii="Times New Roman" w:hAnsi="Times New Roman" w:cs="Times New Roman"/>
          <w:bCs/>
          <w:sz w:val="24"/>
          <w:szCs w:val="24"/>
        </w:rPr>
      </w:pPr>
    </w:p>
    <w:p w14:paraId="380536D4" w14:textId="77777777" w:rsidR="00DF7F20" w:rsidRPr="00AC6937" w:rsidRDefault="00DF7F20" w:rsidP="00912674">
      <w:pPr>
        <w:spacing w:after="0" w:line="360" w:lineRule="auto"/>
        <w:ind w:left="4320" w:hanging="4320"/>
        <w:jc w:val="both"/>
        <w:rPr>
          <w:rFonts w:ascii="Times New Roman" w:hAnsi="Times New Roman" w:cs="Times New Roman"/>
          <w:bCs/>
          <w:sz w:val="24"/>
          <w:szCs w:val="24"/>
        </w:rPr>
      </w:pPr>
      <w:r w:rsidRPr="00AC6937">
        <w:rPr>
          <w:rFonts w:ascii="Times New Roman" w:hAnsi="Times New Roman" w:cs="Times New Roman"/>
          <w:bCs/>
          <w:sz w:val="24"/>
          <w:szCs w:val="24"/>
        </w:rPr>
        <w:t xml:space="preserve">Date heard                              </w:t>
      </w:r>
      <w:r w:rsidRPr="00AC6937">
        <w:rPr>
          <w:rFonts w:ascii="Times New Roman" w:hAnsi="Times New Roman" w:cs="Times New Roman"/>
          <w:bCs/>
          <w:sz w:val="24"/>
          <w:szCs w:val="24"/>
        </w:rPr>
        <w:tab/>
        <w:t>:</w:t>
      </w:r>
      <w:r w:rsidRPr="00AC6937">
        <w:rPr>
          <w:rFonts w:ascii="Times New Roman" w:hAnsi="Times New Roman" w:cs="Times New Roman"/>
          <w:bCs/>
          <w:sz w:val="24"/>
          <w:szCs w:val="24"/>
        </w:rPr>
        <w:tab/>
        <w:t xml:space="preserve"> </w:t>
      </w:r>
      <w:r w:rsidR="00661448" w:rsidRPr="00AC6937">
        <w:rPr>
          <w:rFonts w:ascii="Times New Roman" w:hAnsi="Times New Roman" w:cs="Times New Roman"/>
          <w:bCs/>
          <w:sz w:val="24"/>
          <w:szCs w:val="24"/>
        </w:rPr>
        <w:t>5 June 2024</w:t>
      </w:r>
    </w:p>
    <w:p w14:paraId="3B153C41" w14:textId="77777777" w:rsidR="00DF7F20" w:rsidRPr="00AC6937" w:rsidRDefault="00DF7F20" w:rsidP="00912674">
      <w:pPr>
        <w:spacing w:after="0" w:line="360" w:lineRule="auto"/>
        <w:ind w:left="1440" w:hanging="1440"/>
        <w:jc w:val="both"/>
        <w:rPr>
          <w:bCs/>
          <w:sz w:val="24"/>
          <w:szCs w:val="24"/>
        </w:rPr>
      </w:pPr>
      <w:r w:rsidRPr="00AC6937">
        <w:rPr>
          <w:rFonts w:ascii="Times New Roman" w:hAnsi="Times New Roman" w:cs="Times New Roman"/>
          <w:bCs/>
          <w:sz w:val="24"/>
          <w:szCs w:val="24"/>
        </w:rPr>
        <w:t xml:space="preserve">Date judgment delivered </w:t>
      </w:r>
      <w:r w:rsidRPr="00AC6937">
        <w:rPr>
          <w:rFonts w:ascii="Times New Roman" w:hAnsi="Times New Roman" w:cs="Times New Roman"/>
          <w:bCs/>
          <w:sz w:val="24"/>
          <w:szCs w:val="24"/>
        </w:rPr>
        <w:tab/>
      </w:r>
      <w:r w:rsidRPr="00AC6937">
        <w:rPr>
          <w:rFonts w:ascii="Times New Roman" w:hAnsi="Times New Roman" w:cs="Times New Roman"/>
          <w:bCs/>
          <w:sz w:val="24"/>
          <w:szCs w:val="24"/>
        </w:rPr>
        <w:tab/>
      </w:r>
      <w:r w:rsidRPr="00AC6937">
        <w:rPr>
          <w:rFonts w:ascii="Times New Roman" w:hAnsi="Times New Roman" w:cs="Times New Roman"/>
          <w:bCs/>
          <w:sz w:val="24"/>
          <w:szCs w:val="24"/>
        </w:rPr>
        <w:tab/>
        <w:t>:</w:t>
      </w:r>
      <w:r w:rsidR="008D4A44" w:rsidRPr="00AC6937">
        <w:rPr>
          <w:rFonts w:ascii="Times New Roman" w:hAnsi="Times New Roman" w:cs="Times New Roman"/>
          <w:bCs/>
          <w:sz w:val="24"/>
          <w:szCs w:val="24"/>
        </w:rPr>
        <w:tab/>
      </w:r>
      <w:r w:rsidR="00FA16E4" w:rsidRPr="00AC6937">
        <w:rPr>
          <w:rFonts w:ascii="Times New Roman" w:hAnsi="Times New Roman" w:cs="Times New Roman"/>
          <w:bCs/>
          <w:sz w:val="24"/>
          <w:szCs w:val="24"/>
        </w:rPr>
        <w:t xml:space="preserve"> </w:t>
      </w:r>
      <w:r w:rsidR="00661448" w:rsidRPr="00AC6937">
        <w:rPr>
          <w:rFonts w:ascii="Times New Roman" w:hAnsi="Times New Roman" w:cs="Times New Roman"/>
          <w:bCs/>
          <w:sz w:val="24"/>
          <w:szCs w:val="24"/>
        </w:rPr>
        <w:t>6 June 2024</w:t>
      </w:r>
    </w:p>
    <w:p w14:paraId="38B57044" w14:textId="77777777" w:rsidR="003E322D" w:rsidRPr="00AC6937" w:rsidRDefault="003E322D" w:rsidP="00912674">
      <w:pPr>
        <w:spacing w:after="0" w:line="360" w:lineRule="auto"/>
        <w:ind w:left="1440" w:hanging="1440"/>
        <w:jc w:val="both"/>
        <w:rPr>
          <w:rFonts w:ascii="Times New Roman" w:hAnsi="Times New Roman" w:cs="Times New Roman"/>
          <w:bCs/>
          <w:sz w:val="24"/>
          <w:szCs w:val="24"/>
        </w:rPr>
      </w:pPr>
    </w:p>
    <w:p w14:paraId="23A0B4B3" w14:textId="77777777" w:rsidR="003E322D" w:rsidRPr="00AC6937" w:rsidRDefault="003E322D" w:rsidP="00912674">
      <w:pPr>
        <w:spacing w:after="0" w:line="360" w:lineRule="auto"/>
        <w:ind w:left="1440" w:hanging="1440"/>
        <w:jc w:val="both"/>
        <w:rPr>
          <w:rFonts w:ascii="Times New Roman" w:hAnsi="Times New Roman" w:cs="Times New Roman"/>
          <w:bCs/>
          <w:sz w:val="24"/>
          <w:szCs w:val="24"/>
        </w:rPr>
      </w:pPr>
    </w:p>
    <w:p w14:paraId="67410241" w14:textId="77777777" w:rsidR="00E611C9" w:rsidRPr="00AC6937" w:rsidRDefault="00E611C9" w:rsidP="00912674">
      <w:pPr>
        <w:spacing w:after="0" w:line="360" w:lineRule="auto"/>
        <w:ind w:left="1440" w:hanging="1440"/>
        <w:jc w:val="both"/>
        <w:rPr>
          <w:rFonts w:ascii="Times New Roman" w:hAnsi="Times New Roman" w:cs="Times New Roman"/>
          <w:bCs/>
          <w:sz w:val="24"/>
          <w:szCs w:val="24"/>
        </w:rPr>
      </w:pPr>
    </w:p>
    <w:p w14:paraId="44005F8A" w14:textId="77777777" w:rsidR="00265AAE" w:rsidRPr="00AC6937" w:rsidRDefault="00265AAE" w:rsidP="00912674">
      <w:pPr>
        <w:spacing w:after="0" w:line="360" w:lineRule="auto"/>
        <w:jc w:val="both"/>
        <w:rPr>
          <w:rFonts w:ascii="Times New Roman" w:hAnsi="Times New Roman" w:cs="Times New Roman"/>
          <w:bCs/>
          <w:sz w:val="24"/>
          <w:szCs w:val="24"/>
        </w:rPr>
      </w:pPr>
    </w:p>
    <w:sectPr w:rsidR="00265AAE" w:rsidRPr="00AC6937" w:rsidSect="0014624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CCD0" w14:textId="77777777" w:rsidR="000D745F" w:rsidRDefault="000D745F" w:rsidP="005B1622">
      <w:pPr>
        <w:spacing w:after="0" w:line="240" w:lineRule="auto"/>
      </w:pPr>
      <w:r>
        <w:separator/>
      </w:r>
    </w:p>
  </w:endnote>
  <w:endnote w:type="continuationSeparator" w:id="0">
    <w:p w14:paraId="62B94EA4" w14:textId="77777777" w:rsidR="000D745F" w:rsidRDefault="000D745F" w:rsidP="005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8191403"/>
      <w:docPartObj>
        <w:docPartGallery w:val="Page Numbers (Bottom of Page)"/>
        <w:docPartUnique/>
      </w:docPartObj>
    </w:sdtPr>
    <w:sdtEndPr>
      <w:rPr>
        <w:rStyle w:val="PageNumber"/>
      </w:rPr>
    </w:sdtEndPr>
    <w:sdtContent>
      <w:p w14:paraId="703B6961" w14:textId="77777777" w:rsidR="000E64EC" w:rsidRDefault="000E64EC" w:rsidP="00E722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69A83" w14:textId="77777777" w:rsidR="000E64EC" w:rsidRDefault="000E64EC" w:rsidP="000E64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80990"/>
      <w:docPartObj>
        <w:docPartGallery w:val="Page Numbers (Bottom of Page)"/>
        <w:docPartUnique/>
      </w:docPartObj>
    </w:sdtPr>
    <w:sdtEndPr>
      <w:rPr>
        <w:noProof/>
      </w:rPr>
    </w:sdtEndPr>
    <w:sdtContent>
      <w:p w14:paraId="4444C98D" w14:textId="51437E7A" w:rsidR="0014624E" w:rsidRDefault="0014624E">
        <w:pPr>
          <w:pStyle w:val="Footer"/>
          <w:jc w:val="right"/>
        </w:pPr>
        <w:r>
          <w:fldChar w:fldCharType="begin"/>
        </w:r>
        <w:r>
          <w:instrText xml:space="preserve"> PAGE   \* MERGEFORMAT </w:instrText>
        </w:r>
        <w:r>
          <w:fldChar w:fldCharType="separate"/>
        </w:r>
        <w:r w:rsidR="007B5A7E">
          <w:rPr>
            <w:noProof/>
          </w:rPr>
          <w:t>5</w:t>
        </w:r>
        <w:r>
          <w:rPr>
            <w:noProof/>
          </w:rPr>
          <w:fldChar w:fldCharType="end"/>
        </w:r>
      </w:p>
    </w:sdtContent>
  </w:sdt>
  <w:p w14:paraId="1DF4FFC4" w14:textId="77777777" w:rsidR="000410C0" w:rsidRDefault="00041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2F17" w14:textId="77777777" w:rsidR="000D745F" w:rsidRDefault="000D745F" w:rsidP="005B1622">
      <w:pPr>
        <w:spacing w:after="0" w:line="240" w:lineRule="auto"/>
      </w:pPr>
      <w:r>
        <w:separator/>
      </w:r>
    </w:p>
  </w:footnote>
  <w:footnote w:type="continuationSeparator" w:id="0">
    <w:p w14:paraId="39C063E8" w14:textId="77777777" w:rsidR="000D745F" w:rsidRDefault="000D745F" w:rsidP="005B1622">
      <w:pPr>
        <w:spacing w:after="0" w:line="240" w:lineRule="auto"/>
      </w:pPr>
      <w:r>
        <w:continuationSeparator/>
      </w:r>
    </w:p>
  </w:footnote>
  <w:footnote w:id="1">
    <w:p w14:paraId="14017B1B" w14:textId="77777777" w:rsidR="00D93109" w:rsidRPr="00661448" w:rsidRDefault="00D93109">
      <w:pPr>
        <w:pStyle w:val="FootnoteText"/>
        <w:rPr>
          <w:rFonts w:ascii="Times New Roman" w:hAnsi="Times New Roman" w:cs="Times New Roman"/>
          <w:lang w:val="en-US"/>
        </w:rPr>
      </w:pPr>
      <w:r w:rsidRPr="00661448">
        <w:rPr>
          <w:rStyle w:val="FootnoteReference"/>
          <w:rFonts w:ascii="Times New Roman" w:hAnsi="Times New Roman" w:cs="Times New Roman"/>
        </w:rPr>
        <w:footnoteRef/>
      </w:r>
      <w:r w:rsidRPr="00661448">
        <w:rPr>
          <w:rFonts w:ascii="Times New Roman" w:hAnsi="Times New Roman" w:cs="Times New Roman"/>
        </w:rPr>
        <w:t xml:space="preserve"> </w:t>
      </w:r>
      <w:r w:rsidRPr="00920667">
        <w:rPr>
          <w:rFonts w:ascii="Times New Roman" w:hAnsi="Times New Roman" w:cs="Times New Roman"/>
          <w:i/>
          <w:lang w:val="en-US"/>
        </w:rPr>
        <w:t>Mthombeni v S</w:t>
      </w:r>
      <w:r w:rsidRPr="00661448">
        <w:rPr>
          <w:rFonts w:ascii="Times New Roman" w:hAnsi="Times New Roman" w:cs="Times New Roman"/>
          <w:lang w:val="en-US"/>
        </w:rPr>
        <w:t xml:space="preserve"> </w:t>
      </w:r>
      <w:r w:rsidR="00920667">
        <w:rPr>
          <w:rFonts w:ascii="Times New Roman" w:hAnsi="Times New Roman" w:cs="Times New Roman"/>
          <w:lang w:val="en-US"/>
        </w:rPr>
        <w:t>(CA&amp;R 55/23) [2023] ZANCHC 96 (</w:t>
      </w:r>
      <w:r w:rsidRPr="00661448">
        <w:rPr>
          <w:rFonts w:ascii="Times New Roman" w:hAnsi="Times New Roman" w:cs="Times New Roman"/>
          <w:lang w:val="en-US"/>
        </w:rPr>
        <w:t>8 December 2023)</w:t>
      </w:r>
    </w:p>
  </w:footnote>
  <w:footnote w:id="2">
    <w:p w14:paraId="17DC6E4A" w14:textId="77777777" w:rsidR="00680DFB" w:rsidRPr="00680DFB" w:rsidRDefault="00680DFB">
      <w:pPr>
        <w:pStyle w:val="FootnoteText"/>
        <w:rPr>
          <w:rFonts w:ascii="Times New Roman" w:hAnsi="Times New Roman" w:cs="Times New Roman"/>
          <w:lang w:val="en-US"/>
        </w:rPr>
      </w:pPr>
      <w:r w:rsidRPr="00661448">
        <w:rPr>
          <w:rStyle w:val="FootnoteReference"/>
          <w:rFonts w:ascii="Times New Roman" w:hAnsi="Times New Roman" w:cs="Times New Roman"/>
        </w:rPr>
        <w:footnoteRef/>
      </w:r>
      <w:r w:rsidRPr="00661448">
        <w:rPr>
          <w:rFonts w:ascii="Times New Roman" w:hAnsi="Times New Roman" w:cs="Times New Roman"/>
        </w:rPr>
        <w:t xml:space="preserve">  </w:t>
      </w:r>
      <w:r w:rsidRPr="00920667">
        <w:rPr>
          <w:rFonts w:ascii="Times New Roman" w:hAnsi="Times New Roman" w:cs="Times New Roman"/>
          <w:i/>
        </w:rPr>
        <w:t xml:space="preserve">S v Barber </w:t>
      </w:r>
      <w:r w:rsidRPr="00661448">
        <w:rPr>
          <w:rFonts w:ascii="Times New Roman" w:hAnsi="Times New Roman" w:cs="Times New Roman"/>
        </w:rPr>
        <w:t>1979 (4) SA 218 at 220 E–H.</w:t>
      </w:r>
      <w:r>
        <w:rPr>
          <w:rFonts w:ascii="Times New Roman" w:hAnsi="Times New Roman" w:cs="Times New Roman"/>
        </w:rPr>
        <w:t xml:space="preserve"> </w:t>
      </w:r>
    </w:p>
  </w:footnote>
  <w:footnote w:id="3">
    <w:p w14:paraId="7E7FB830" w14:textId="77777777" w:rsidR="00F322C1" w:rsidRPr="00003FFD" w:rsidRDefault="00F322C1">
      <w:pPr>
        <w:pStyle w:val="FootnoteText"/>
        <w:rPr>
          <w:rFonts w:ascii="Times New Roman" w:hAnsi="Times New Roman" w:cs="Times New Roman"/>
          <w:lang w:val="en-US"/>
        </w:rPr>
      </w:pPr>
      <w:r w:rsidRPr="00F322C1">
        <w:rPr>
          <w:rStyle w:val="FootnoteReference"/>
          <w:rFonts w:ascii="Times New Roman" w:hAnsi="Times New Roman" w:cs="Times New Roman"/>
        </w:rPr>
        <w:footnoteRef/>
      </w:r>
      <w:r w:rsidRPr="00F322C1">
        <w:rPr>
          <w:rFonts w:ascii="Times New Roman" w:hAnsi="Times New Roman" w:cs="Times New Roman"/>
        </w:rPr>
        <w:t xml:space="preserve"> </w:t>
      </w:r>
      <w:r>
        <w:rPr>
          <w:rFonts w:ascii="Times New Roman" w:hAnsi="Times New Roman" w:cs="Times New Roman"/>
        </w:rPr>
        <w:t xml:space="preserve"> </w:t>
      </w:r>
      <w:r w:rsidRPr="00661448">
        <w:rPr>
          <w:rFonts w:ascii="Times New Roman" w:hAnsi="Times New Roman" w:cs="Times New Roman"/>
          <w:i/>
        </w:rPr>
        <w:t>S v Ali</w:t>
      </w:r>
      <w:r w:rsidRPr="00003FFD">
        <w:rPr>
          <w:rFonts w:ascii="Times New Roman" w:hAnsi="Times New Roman" w:cs="Times New Roman"/>
        </w:rPr>
        <w:t xml:space="preserve"> 2011(1) SACR 34 (E); </w:t>
      </w:r>
      <w:r w:rsidRPr="00661448">
        <w:rPr>
          <w:rFonts w:ascii="Times New Roman" w:hAnsi="Times New Roman" w:cs="Times New Roman"/>
          <w:i/>
        </w:rPr>
        <w:t>S v M</w:t>
      </w:r>
      <w:r w:rsidRPr="00003FFD">
        <w:rPr>
          <w:rFonts w:ascii="Times New Roman" w:hAnsi="Times New Roman" w:cs="Times New Roman"/>
        </w:rPr>
        <w:t xml:space="preserve"> 2007 (2) SACR 133 (E); </w:t>
      </w:r>
      <w:r w:rsidRPr="00661448">
        <w:rPr>
          <w:rFonts w:ascii="Times New Roman" w:hAnsi="Times New Roman" w:cs="Times New Roman"/>
          <w:i/>
        </w:rPr>
        <w:t xml:space="preserve">S v </w:t>
      </w:r>
      <w:proofErr w:type="spellStart"/>
      <w:r w:rsidRPr="00661448">
        <w:rPr>
          <w:rFonts w:ascii="Times New Roman" w:hAnsi="Times New Roman" w:cs="Times New Roman"/>
          <w:i/>
        </w:rPr>
        <w:t>Porthen</w:t>
      </w:r>
      <w:proofErr w:type="spellEnd"/>
      <w:r w:rsidRPr="00661448">
        <w:rPr>
          <w:rFonts w:ascii="Times New Roman" w:hAnsi="Times New Roman" w:cs="Times New Roman"/>
          <w:i/>
        </w:rPr>
        <w:t xml:space="preserve"> and Others</w:t>
      </w:r>
      <w:r w:rsidRPr="00003FFD">
        <w:rPr>
          <w:rFonts w:ascii="Times New Roman" w:hAnsi="Times New Roman" w:cs="Times New Roman"/>
        </w:rPr>
        <w:t xml:space="preserve"> 2004 (2) SACR </w:t>
      </w:r>
      <w:r w:rsidR="00522BB4" w:rsidRPr="00003FFD">
        <w:rPr>
          <w:rFonts w:ascii="Times New Roman" w:hAnsi="Times New Roman" w:cs="Times New Roman"/>
        </w:rPr>
        <w:t>242 (C).</w:t>
      </w:r>
    </w:p>
  </w:footnote>
  <w:footnote w:id="4">
    <w:p w14:paraId="04CA0932" w14:textId="77777777" w:rsidR="0050392B" w:rsidRPr="0084273A" w:rsidRDefault="0050392B">
      <w:pPr>
        <w:pStyle w:val="FootnoteText"/>
        <w:rPr>
          <w:rFonts w:ascii="Times New Roman" w:hAnsi="Times New Roman" w:cs="Times New Roman"/>
        </w:rPr>
      </w:pPr>
      <w:r w:rsidRPr="0084273A">
        <w:rPr>
          <w:rStyle w:val="FootnoteReference"/>
          <w:rFonts w:ascii="Times New Roman" w:hAnsi="Times New Roman" w:cs="Times New Roman"/>
        </w:rPr>
        <w:footnoteRef/>
      </w:r>
      <w:r w:rsidRPr="0084273A">
        <w:rPr>
          <w:rFonts w:ascii="Times New Roman" w:hAnsi="Times New Roman" w:cs="Times New Roman"/>
        </w:rPr>
        <w:t xml:space="preserve"> </w:t>
      </w:r>
      <w:r w:rsidR="0084273A">
        <w:rPr>
          <w:rFonts w:ascii="Times New Roman" w:hAnsi="Times New Roman" w:cs="Times New Roman"/>
        </w:rPr>
        <w:t xml:space="preserve"> </w:t>
      </w:r>
      <w:r w:rsidR="0084273A" w:rsidRPr="00661448">
        <w:rPr>
          <w:rFonts w:ascii="Times New Roman" w:hAnsi="Times New Roman" w:cs="Times New Roman"/>
          <w:i/>
        </w:rPr>
        <w:t xml:space="preserve">S v </w:t>
      </w:r>
      <w:r w:rsidR="00557437" w:rsidRPr="00661448">
        <w:rPr>
          <w:rFonts w:ascii="Times New Roman" w:hAnsi="Times New Roman" w:cs="Times New Roman"/>
          <w:i/>
        </w:rPr>
        <w:t>Scott</w:t>
      </w:r>
      <w:r w:rsidR="00C86535" w:rsidRPr="00661448">
        <w:rPr>
          <w:rFonts w:ascii="Times New Roman" w:hAnsi="Times New Roman" w:cs="Times New Roman"/>
          <w:i/>
        </w:rPr>
        <w:t>-</w:t>
      </w:r>
      <w:r w:rsidR="0084273A" w:rsidRPr="00661448">
        <w:rPr>
          <w:rFonts w:ascii="Times New Roman" w:hAnsi="Times New Roman" w:cs="Times New Roman"/>
          <w:i/>
        </w:rPr>
        <w:t>Crossl</w:t>
      </w:r>
      <w:r w:rsidR="00C86535" w:rsidRPr="00661448">
        <w:rPr>
          <w:rFonts w:ascii="Times New Roman" w:hAnsi="Times New Roman" w:cs="Times New Roman"/>
          <w:i/>
        </w:rPr>
        <w:t>e</w:t>
      </w:r>
      <w:r w:rsidR="0084273A" w:rsidRPr="00661448">
        <w:rPr>
          <w:rFonts w:ascii="Times New Roman" w:hAnsi="Times New Roman" w:cs="Times New Roman"/>
          <w:i/>
        </w:rPr>
        <w:t>y</w:t>
      </w:r>
      <w:r w:rsidR="0084273A">
        <w:rPr>
          <w:rFonts w:ascii="Times New Roman" w:hAnsi="Times New Roman" w:cs="Times New Roman"/>
        </w:rPr>
        <w:t xml:space="preserve"> 2007 (2) SACR 470 (SCA) para [12].</w:t>
      </w:r>
    </w:p>
  </w:footnote>
  <w:footnote w:id="5">
    <w:p w14:paraId="55CF6B1A" w14:textId="77777777" w:rsidR="00157F1A" w:rsidRPr="00EC26C2" w:rsidRDefault="00157F1A">
      <w:pPr>
        <w:pStyle w:val="FootnoteText"/>
        <w:rPr>
          <w:rFonts w:ascii="Times New Roman" w:hAnsi="Times New Roman" w:cs="Times New Roman"/>
          <w:lang w:val="en-US"/>
        </w:rPr>
      </w:pPr>
      <w:r w:rsidRPr="00EC26C2">
        <w:rPr>
          <w:rStyle w:val="FootnoteReference"/>
          <w:rFonts w:ascii="Times New Roman" w:hAnsi="Times New Roman" w:cs="Times New Roman"/>
        </w:rPr>
        <w:footnoteRef/>
      </w:r>
      <w:r w:rsidRPr="00EC26C2">
        <w:rPr>
          <w:rFonts w:ascii="Times New Roman" w:hAnsi="Times New Roman" w:cs="Times New Roman"/>
        </w:rPr>
        <w:t xml:space="preserve"> </w:t>
      </w:r>
      <w:r w:rsidRPr="00EC26C2">
        <w:rPr>
          <w:rFonts w:ascii="Times New Roman" w:hAnsi="Times New Roman" w:cs="Times New Roman"/>
          <w:lang w:val="en-US"/>
        </w:rPr>
        <w:t>Act 108 of 1996 sections 28 &amp; 36</w:t>
      </w:r>
    </w:p>
  </w:footnote>
  <w:footnote w:id="6">
    <w:p w14:paraId="114C972B" w14:textId="77777777" w:rsidR="00157F1A" w:rsidRPr="00EC26C2" w:rsidRDefault="00157F1A">
      <w:pPr>
        <w:pStyle w:val="FootnoteText"/>
        <w:rPr>
          <w:rFonts w:ascii="Times New Roman" w:hAnsi="Times New Roman" w:cs="Times New Roman"/>
          <w:lang w:val="en-US"/>
        </w:rPr>
      </w:pPr>
      <w:r w:rsidRPr="00EC26C2">
        <w:rPr>
          <w:rStyle w:val="FootnoteReference"/>
          <w:rFonts w:ascii="Times New Roman" w:hAnsi="Times New Roman" w:cs="Times New Roman"/>
        </w:rPr>
        <w:footnoteRef/>
      </w:r>
      <w:r w:rsidRPr="00EC26C2">
        <w:rPr>
          <w:rFonts w:ascii="Times New Roman" w:hAnsi="Times New Roman" w:cs="Times New Roman"/>
        </w:rPr>
        <w:t xml:space="preserve"> </w:t>
      </w:r>
      <w:r w:rsidRPr="00EC26C2">
        <w:rPr>
          <w:rFonts w:ascii="Times New Roman" w:hAnsi="Times New Roman" w:cs="Times New Roman"/>
          <w:lang w:val="en-US"/>
        </w:rPr>
        <w:t>2008(2) SACR 355</w:t>
      </w:r>
    </w:p>
  </w:footnote>
  <w:footnote w:id="7">
    <w:p w14:paraId="4250147A" w14:textId="77777777" w:rsidR="00292A10" w:rsidRPr="00292A10" w:rsidRDefault="00292A10">
      <w:pPr>
        <w:pStyle w:val="FootnoteText"/>
        <w:rPr>
          <w:rFonts w:ascii="Times New Roman" w:hAnsi="Times New Roman" w:cs="Times New Roman"/>
        </w:rPr>
      </w:pPr>
      <w:r w:rsidRPr="00292A10">
        <w:rPr>
          <w:rStyle w:val="FootnoteReference"/>
          <w:rFonts w:ascii="Times New Roman" w:hAnsi="Times New Roman" w:cs="Times New Roman"/>
        </w:rPr>
        <w:footnoteRef/>
      </w:r>
      <w:r w:rsidRPr="00292A10">
        <w:rPr>
          <w:rFonts w:ascii="Times New Roman" w:hAnsi="Times New Roman" w:cs="Times New Roman"/>
        </w:rPr>
        <w:t xml:space="preserve"> </w:t>
      </w:r>
      <w:r>
        <w:rPr>
          <w:rFonts w:ascii="Times New Roman" w:hAnsi="Times New Roman" w:cs="Times New Roman"/>
        </w:rPr>
        <w:t xml:space="preserve"> </w:t>
      </w:r>
      <w:r w:rsidRPr="00661448">
        <w:rPr>
          <w:rFonts w:ascii="Times New Roman" w:hAnsi="Times New Roman" w:cs="Times New Roman"/>
          <w:i/>
        </w:rPr>
        <w:t>S v Mazibuko and Another</w:t>
      </w:r>
      <w:r>
        <w:rPr>
          <w:rFonts w:ascii="Times New Roman" w:hAnsi="Times New Roman" w:cs="Times New Roman"/>
        </w:rPr>
        <w:t xml:space="preserve"> 2010 SACR 433 (KZN) para [23].</w:t>
      </w:r>
    </w:p>
  </w:footnote>
  <w:footnote w:id="8">
    <w:p w14:paraId="152E6D95" w14:textId="77777777" w:rsidR="006E7CFF" w:rsidRPr="00AC1A29" w:rsidRDefault="006E7CFF" w:rsidP="006E7CFF">
      <w:pPr>
        <w:pStyle w:val="FootnoteText"/>
        <w:rPr>
          <w:rFonts w:ascii="Times New Roman" w:hAnsi="Times New Roman" w:cs="Times New Roman"/>
        </w:rPr>
      </w:pPr>
      <w:r w:rsidRPr="00AC1A29">
        <w:rPr>
          <w:rStyle w:val="FootnoteReference"/>
          <w:rFonts w:ascii="Times New Roman" w:hAnsi="Times New Roman" w:cs="Times New Roman"/>
        </w:rPr>
        <w:footnoteRef/>
      </w:r>
      <w:r w:rsidRPr="00AC1A29">
        <w:rPr>
          <w:rFonts w:ascii="Times New Roman" w:hAnsi="Times New Roman" w:cs="Times New Roman"/>
        </w:rPr>
        <w:t xml:space="preserve"> </w:t>
      </w:r>
      <w:r>
        <w:rPr>
          <w:rFonts w:ascii="Times New Roman" w:hAnsi="Times New Roman" w:cs="Times New Roman"/>
        </w:rPr>
        <w:t xml:space="preserve"> </w:t>
      </w:r>
      <w:proofErr w:type="spellStart"/>
      <w:r w:rsidRPr="00920667">
        <w:rPr>
          <w:rFonts w:ascii="Times New Roman" w:hAnsi="Times New Roman" w:cs="Times New Roman"/>
          <w:i/>
        </w:rPr>
        <w:t>Skietekat</w:t>
      </w:r>
      <w:proofErr w:type="spellEnd"/>
      <w:r w:rsidRPr="00920667">
        <w:rPr>
          <w:rFonts w:ascii="Times New Roman" w:hAnsi="Times New Roman" w:cs="Times New Roman"/>
          <w:i/>
        </w:rPr>
        <w:t xml:space="preserve"> v S</w:t>
      </w:r>
      <w:r>
        <w:rPr>
          <w:rFonts w:ascii="Times New Roman" w:hAnsi="Times New Roman" w:cs="Times New Roman"/>
        </w:rPr>
        <w:t xml:space="preserve"> 1999 (2) SACR 51 (CC) at p 84. </w:t>
      </w:r>
    </w:p>
  </w:footnote>
  <w:footnote w:id="9">
    <w:p w14:paraId="312E97C4" w14:textId="77777777" w:rsidR="006E7CFF" w:rsidRPr="00292A10" w:rsidRDefault="006E7CFF" w:rsidP="006E7CFF">
      <w:pPr>
        <w:pStyle w:val="FootnoteText"/>
        <w:rPr>
          <w:rFonts w:ascii="Times New Roman" w:hAnsi="Times New Roman" w:cs="Times New Roman"/>
        </w:rPr>
      </w:pPr>
      <w:r w:rsidRPr="00292A10">
        <w:rPr>
          <w:rStyle w:val="FootnoteReference"/>
          <w:rFonts w:ascii="Times New Roman" w:hAnsi="Times New Roman" w:cs="Times New Roman"/>
        </w:rPr>
        <w:footnoteRef/>
      </w:r>
      <w:r w:rsidRPr="00292A10">
        <w:rPr>
          <w:rFonts w:ascii="Times New Roman" w:hAnsi="Times New Roman" w:cs="Times New Roman"/>
        </w:rPr>
        <w:t xml:space="preserve"> </w:t>
      </w:r>
      <w:r>
        <w:rPr>
          <w:rFonts w:ascii="Times New Roman" w:hAnsi="Times New Roman" w:cs="Times New Roman"/>
        </w:rPr>
        <w:t xml:space="preserve"> 108 of 1996.</w:t>
      </w:r>
    </w:p>
  </w:footnote>
  <w:footnote w:id="10">
    <w:p w14:paraId="6380FB3D" w14:textId="77777777" w:rsidR="0052679B" w:rsidRPr="0052679B" w:rsidRDefault="0052679B">
      <w:pPr>
        <w:pStyle w:val="FootnoteText"/>
        <w:rPr>
          <w:rFonts w:ascii="Times New Roman" w:hAnsi="Times New Roman" w:cs="Times New Roman"/>
        </w:rPr>
      </w:pPr>
      <w:r w:rsidRPr="0052679B">
        <w:rPr>
          <w:rStyle w:val="FootnoteReference"/>
          <w:rFonts w:ascii="Times New Roman" w:hAnsi="Times New Roman" w:cs="Times New Roman"/>
        </w:rPr>
        <w:footnoteRef/>
      </w:r>
      <w:r w:rsidRPr="0052679B">
        <w:rPr>
          <w:rFonts w:ascii="Times New Roman" w:hAnsi="Times New Roman" w:cs="Times New Roman"/>
        </w:rPr>
        <w:t xml:space="preserve"> </w:t>
      </w:r>
      <w:r>
        <w:rPr>
          <w:rFonts w:ascii="Times New Roman" w:hAnsi="Times New Roman" w:cs="Times New Roman"/>
        </w:rPr>
        <w:t xml:space="preserve"> </w:t>
      </w:r>
      <w:r w:rsidRPr="00661448">
        <w:rPr>
          <w:rFonts w:ascii="Times New Roman" w:hAnsi="Times New Roman" w:cs="Times New Roman"/>
          <w:i/>
        </w:rPr>
        <w:t>S v Barber supra</w:t>
      </w:r>
      <w:r>
        <w:rPr>
          <w:rFonts w:ascii="Times New Roman" w:hAnsi="Times New Roman" w:cs="Times New Roman"/>
        </w:rPr>
        <w:t xml:space="preserve">, </w:t>
      </w:r>
      <w:r w:rsidRPr="00661448">
        <w:rPr>
          <w:rFonts w:ascii="Times New Roman" w:hAnsi="Times New Roman" w:cs="Times New Roman"/>
          <w:i/>
        </w:rPr>
        <w:t xml:space="preserve">S v </w:t>
      </w:r>
      <w:proofErr w:type="spellStart"/>
      <w:r w:rsidRPr="00661448">
        <w:rPr>
          <w:rFonts w:ascii="Times New Roman" w:hAnsi="Times New Roman" w:cs="Times New Roman"/>
          <w:i/>
        </w:rPr>
        <w:t>Porthen</w:t>
      </w:r>
      <w:proofErr w:type="spellEnd"/>
      <w:r w:rsidRPr="00661448">
        <w:rPr>
          <w:rFonts w:ascii="Times New Roman" w:hAnsi="Times New Roman" w:cs="Times New Roman"/>
          <w:i/>
        </w:rPr>
        <w:t xml:space="preserve"> and Others supra</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2FF"/>
    <w:multiLevelType w:val="hybridMultilevel"/>
    <w:tmpl w:val="A712FFEC"/>
    <w:lvl w:ilvl="0" w:tplc="B330B0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A50772"/>
    <w:multiLevelType w:val="hybridMultilevel"/>
    <w:tmpl w:val="A08E17AC"/>
    <w:lvl w:ilvl="0" w:tplc="0FAE051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C44C32"/>
    <w:multiLevelType w:val="hybridMultilevel"/>
    <w:tmpl w:val="AD725E10"/>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3" w15:restartNumberingAfterBreak="0">
    <w:nsid w:val="19395805"/>
    <w:multiLevelType w:val="hybridMultilevel"/>
    <w:tmpl w:val="D2ACCD8C"/>
    <w:lvl w:ilvl="0" w:tplc="1BA4BB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F736C"/>
    <w:multiLevelType w:val="hybridMultilevel"/>
    <w:tmpl w:val="FF2C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C3693"/>
    <w:multiLevelType w:val="hybridMultilevel"/>
    <w:tmpl w:val="FDFEB8AC"/>
    <w:lvl w:ilvl="0" w:tplc="8B6C107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9664974"/>
    <w:multiLevelType w:val="hybridMultilevel"/>
    <w:tmpl w:val="92AC5C98"/>
    <w:lvl w:ilvl="0" w:tplc="B4A6F37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4B6AE6"/>
    <w:multiLevelType w:val="hybridMultilevel"/>
    <w:tmpl w:val="FA9AABBC"/>
    <w:lvl w:ilvl="0" w:tplc="DAB265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9196F1E"/>
    <w:multiLevelType w:val="hybridMultilevel"/>
    <w:tmpl w:val="380C7C56"/>
    <w:lvl w:ilvl="0" w:tplc="5B564C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E9013F3"/>
    <w:multiLevelType w:val="hybridMultilevel"/>
    <w:tmpl w:val="24B21A1A"/>
    <w:lvl w:ilvl="0" w:tplc="329286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5416CD"/>
    <w:multiLevelType w:val="hybridMultilevel"/>
    <w:tmpl w:val="09E01C7C"/>
    <w:lvl w:ilvl="0" w:tplc="A50C2D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8D344B"/>
    <w:multiLevelType w:val="hybridMultilevel"/>
    <w:tmpl w:val="170EF974"/>
    <w:lvl w:ilvl="0" w:tplc="5106A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7E2DBB"/>
    <w:multiLevelType w:val="hybridMultilevel"/>
    <w:tmpl w:val="2486862C"/>
    <w:lvl w:ilvl="0" w:tplc="9D60D3BA">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7C4C6A"/>
    <w:multiLevelType w:val="hybridMultilevel"/>
    <w:tmpl w:val="7C1E2E76"/>
    <w:lvl w:ilvl="0" w:tplc="1AE424D6">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DD5E2A"/>
    <w:multiLevelType w:val="hybridMultilevel"/>
    <w:tmpl w:val="D4EA92CE"/>
    <w:lvl w:ilvl="0" w:tplc="6E461290">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4"/>
  </w:num>
  <w:num w:numId="2">
    <w:abstractNumId w:val="6"/>
  </w:num>
  <w:num w:numId="3">
    <w:abstractNumId w:val="10"/>
  </w:num>
  <w:num w:numId="4">
    <w:abstractNumId w:val="2"/>
  </w:num>
  <w:num w:numId="5">
    <w:abstractNumId w:val="7"/>
  </w:num>
  <w:num w:numId="6">
    <w:abstractNumId w:val="12"/>
  </w:num>
  <w:num w:numId="7">
    <w:abstractNumId w:val="0"/>
  </w:num>
  <w:num w:numId="8">
    <w:abstractNumId w:val="1"/>
  </w:num>
  <w:num w:numId="9">
    <w:abstractNumId w:val="13"/>
  </w:num>
  <w:num w:numId="10">
    <w:abstractNumId w:val="8"/>
  </w:num>
  <w:num w:numId="11">
    <w:abstractNumId w:val="5"/>
  </w:num>
  <w:num w:numId="12">
    <w:abstractNumId w:val="3"/>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2"/>
    <w:rsid w:val="0000276C"/>
    <w:rsid w:val="00003276"/>
    <w:rsid w:val="00003BEA"/>
    <w:rsid w:val="00003FFD"/>
    <w:rsid w:val="00004867"/>
    <w:rsid w:val="00005837"/>
    <w:rsid w:val="00007D65"/>
    <w:rsid w:val="0001094A"/>
    <w:rsid w:val="000116EE"/>
    <w:rsid w:val="00011B94"/>
    <w:rsid w:val="00013003"/>
    <w:rsid w:val="000131FF"/>
    <w:rsid w:val="000145B0"/>
    <w:rsid w:val="00016965"/>
    <w:rsid w:val="00016C9E"/>
    <w:rsid w:val="00017337"/>
    <w:rsid w:val="0002170E"/>
    <w:rsid w:val="00021A0D"/>
    <w:rsid w:val="000225E6"/>
    <w:rsid w:val="000225E8"/>
    <w:rsid w:val="00022C9D"/>
    <w:rsid w:val="00024DA6"/>
    <w:rsid w:val="000251A7"/>
    <w:rsid w:val="000258FD"/>
    <w:rsid w:val="0003476D"/>
    <w:rsid w:val="00037BBB"/>
    <w:rsid w:val="00037EC3"/>
    <w:rsid w:val="000410C0"/>
    <w:rsid w:val="000413DE"/>
    <w:rsid w:val="000414C6"/>
    <w:rsid w:val="00042FAA"/>
    <w:rsid w:val="00044662"/>
    <w:rsid w:val="000450B7"/>
    <w:rsid w:val="00046EF3"/>
    <w:rsid w:val="00047C9F"/>
    <w:rsid w:val="00047EDD"/>
    <w:rsid w:val="00047F72"/>
    <w:rsid w:val="00050939"/>
    <w:rsid w:val="00052109"/>
    <w:rsid w:val="00052C7F"/>
    <w:rsid w:val="00052E10"/>
    <w:rsid w:val="000533C0"/>
    <w:rsid w:val="00054AB5"/>
    <w:rsid w:val="0005696D"/>
    <w:rsid w:val="00060A81"/>
    <w:rsid w:val="0006216A"/>
    <w:rsid w:val="0006617C"/>
    <w:rsid w:val="000665CA"/>
    <w:rsid w:val="00066D1F"/>
    <w:rsid w:val="000675A6"/>
    <w:rsid w:val="00067C70"/>
    <w:rsid w:val="000707FD"/>
    <w:rsid w:val="00071B4D"/>
    <w:rsid w:val="000720DC"/>
    <w:rsid w:val="00073A35"/>
    <w:rsid w:val="00073C45"/>
    <w:rsid w:val="00075452"/>
    <w:rsid w:val="000757AD"/>
    <w:rsid w:val="00077CD1"/>
    <w:rsid w:val="000800CB"/>
    <w:rsid w:val="00080449"/>
    <w:rsid w:val="000815B9"/>
    <w:rsid w:val="00081681"/>
    <w:rsid w:val="00082DE7"/>
    <w:rsid w:val="00084F6A"/>
    <w:rsid w:val="0008512C"/>
    <w:rsid w:val="000852A5"/>
    <w:rsid w:val="0008539D"/>
    <w:rsid w:val="00086DAC"/>
    <w:rsid w:val="00087A77"/>
    <w:rsid w:val="00087FF7"/>
    <w:rsid w:val="0009101A"/>
    <w:rsid w:val="00091632"/>
    <w:rsid w:val="000925C0"/>
    <w:rsid w:val="000928A9"/>
    <w:rsid w:val="00092B07"/>
    <w:rsid w:val="00093F17"/>
    <w:rsid w:val="00094557"/>
    <w:rsid w:val="0009548E"/>
    <w:rsid w:val="00095A90"/>
    <w:rsid w:val="00097B89"/>
    <w:rsid w:val="000A0528"/>
    <w:rsid w:val="000A101D"/>
    <w:rsid w:val="000A26AF"/>
    <w:rsid w:val="000A34B7"/>
    <w:rsid w:val="000A39CD"/>
    <w:rsid w:val="000A4593"/>
    <w:rsid w:val="000A4683"/>
    <w:rsid w:val="000A4C91"/>
    <w:rsid w:val="000A5B18"/>
    <w:rsid w:val="000B0973"/>
    <w:rsid w:val="000B1E52"/>
    <w:rsid w:val="000B1E6E"/>
    <w:rsid w:val="000B3309"/>
    <w:rsid w:val="000B45D1"/>
    <w:rsid w:val="000B4684"/>
    <w:rsid w:val="000B5F01"/>
    <w:rsid w:val="000B6508"/>
    <w:rsid w:val="000B66B0"/>
    <w:rsid w:val="000C1137"/>
    <w:rsid w:val="000C3B50"/>
    <w:rsid w:val="000C4119"/>
    <w:rsid w:val="000C467B"/>
    <w:rsid w:val="000C5EBB"/>
    <w:rsid w:val="000C7F96"/>
    <w:rsid w:val="000D15F8"/>
    <w:rsid w:val="000D162E"/>
    <w:rsid w:val="000D1CC4"/>
    <w:rsid w:val="000D29B8"/>
    <w:rsid w:val="000D2E52"/>
    <w:rsid w:val="000D352D"/>
    <w:rsid w:val="000D5ABB"/>
    <w:rsid w:val="000D654A"/>
    <w:rsid w:val="000D745F"/>
    <w:rsid w:val="000D7555"/>
    <w:rsid w:val="000E259D"/>
    <w:rsid w:val="000E3577"/>
    <w:rsid w:val="000E64EC"/>
    <w:rsid w:val="000E7245"/>
    <w:rsid w:val="000F0AC7"/>
    <w:rsid w:val="000F3945"/>
    <w:rsid w:val="000F4A52"/>
    <w:rsid w:val="000F53C6"/>
    <w:rsid w:val="000F56CC"/>
    <w:rsid w:val="000F6EA3"/>
    <w:rsid w:val="00100998"/>
    <w:rsid w:val="00100A2E"/>
    <w:rsid w:val="001016D0"/>
    <w:rsid w:val="001018B5"/>
    <w:rsid w:val="00102426"/>
    <w:rsid w:val="00102E22"/>
    <w:rsid w:val="00103441"/>
    <w:rsid w:val="00103E9D"/>
    <w:rsid w:val="00105ABF"/>
    <w:rsid w:val="001062BB"/>
    <w:rsid w:val="00106ECC"/>
    <w:rsid w:val="00110B2B"/>
    <w:rsid w:val="00111C2D"/>
    <w:rsid w:val="0011379F"/>
    <w:rsid w:val="00114BDD"/>
    <w:rsid w:val="001167D1"/>
    <w:rsid w:val="00116F02"/>
    <w:rsid w:val="001205B4"/>
    <w:rsid w:val="00122BD8"/>
    <w:rsid w:val="00124C10"/>
    <w:rsid w:val="00125813"/>
    <w:rsid w:val="001263DD"/>
    <w:rsid w:val="00126D7B"/>
    <w:rsid w:val="00127255"/>
    <w:rsid w:val="001278AE"/>
    <w:rsid w:val="00130C22"/>
    <w:rsid w:val="00130EC0"/>
    <w:rsid w:val="00132989"/>
    <w:rsid w:val="0013351B"/>
    <w:rsid w:val="0013486F"/>
    <w:rsid w:val="00135428"/>
    <w:rsid w:val="001355E8"/>
    <w:rsid w:val="00136970"/>
    <w:rsid w:val="00136E3E"/>
    <w:rsid w:val="0013715C"/>
    <w:rsid w:val="00140205"/>
    <w:rsid w:val="001404ED"/>
    <w:rsid w:val="00144029"/>
    <w:rsid w:val="0014440D"/>
    <w:rsid w:val="0014462E"/>
    <w:rsid w:val="0014471D"/>
    <w:rsid w:val="001453C1"/>
    <w:rsid w:val="00145B38"/>
    <w:rsid w:val="00146013"/>
    <w:rsid w:val="0014624E"/>
    <w:rsid w:val="0015178A"/>
    <w:rsid w:val="00153662"/>
    <w:rsid w:val="0015512C"/>
    <w:rsid w:val="00155836"/>
    <w:rsid w:val="00155AF9"/>
    <w:rsid w:val="0015757B"/>
    <w:rsid w:val="001579DF"/>
    <w:rsid w:val="00157F1A"/>
    <w:rsid w:val="00160C73"/>
    <w:rsid w:val="00161B78"/>
    <w:rsid w:val="00162C11"/>
    <w:rsid w:val="00163E12"/>
    <w:rsid w:val="00164D6A"/>
    <w:rsid w:val="00165A60"/>
    <w:rsid w:val="0016700C"/>
    <w:rsid w:val="00167796"/>
    <w:rsid w:val="001703FF"/>
    <w:rsid w:val="0017046C"/>
    <w:rsid w:val="00171422"/>
    <w:rsid w:val="00173CCF"/>
    <w:rsid w:val="001742A4"/>
    <w:rsid w:val="00174EE1"/>
    <w:rsid w:val="00176577"/>
    <w:rsid w:val="00176B98"/>
    <w:rsid w:val="00181C1D"/>
    <w:rsid w:val="00181D29"/>
    <w:rsid w:val="0018217A"/>
    <w:rsid w:val="0018281C"/>
    <w:rsid w:val="001834B4"/>
    <w:rsid w:val="00184248"/>
    <w:rsid w:val="00184A64"/>
    <w:rsid w:val="001864E1"/>
    <w:rsid w:val="00186B99"/>
    <w:rsid w:val="00186FE8"/>
    <w:rsid w:val="001876BE"/>
    <w:rsid w:val="00187E49"/>
    <w:rsid w:val="001909DE"/>
    <w:rsid w:val="00192963"/>
    <w:rsid w:val="001929BE"/>
    <w:rsid w:val="00195FFB"/>
    <w:rsid w:val="00197C51"/>
    <w:rsid w:val="001A0CB1"/>
    <w:rsid w:val="001A4378"/>
    <w:rsid w:val="001A4A9C"/>
    <w:rsid w:val="001A524A"/>
    <w:rsid w:val="001A5707"/>
    <w:rsid w:val="001A6427"/>
    <w:rsid w:val="001B068B"/>
    <w:rsid w:val="001B151A"/>
    <w:rsid w:val="001B16C9"/>
    <w:rsid w:val="001B36F8"/>
    <w:rsid w:val="001B376F"/>
    <w:rsid w:val="001B3A0D"/>
    <w:rsid w:val="001B48B4"/>
    <w:rsid w:val="001B4F21"/>
    <w:rsid w:val="001B505D"/>
    <w:rsid w:val="001B5AFC"/>
    <w:rsid w:val="001B5C71"/>
    <w:rsid w:val="001B77DF"/>
    <w:rsid w:val="001B7BB0"/>
    <w:rsid w:val="001B7EAD"/>
    <w:rsid w:val="001C07DC"/>
    <w:rsid w:val="001C1305"/>
    <w:rsid w:val="001C1398"/>
    <w:rsid w:val="001C3B5E"/>
    <w:rsid w:val="001C3FE3"/>
    <w:rsid w:val="001C5B02"/>
    <w:rsid w:val="001C69B3"/>
    <w:rsid w:val="001C70F3"/>
    <w:rsid w:val="001D0F49"/>
    <w:rsid w:val="001D11B8"/>
    <w:rsid w:val="001D15B7"/>
    <w:rsid w:val="001D20A5"/>
    <w:rsid w:val="001D22A8"/>
    <w:rsid w:val="001D2AD2"/>
    <w:rsid w:val="001D3D03"/>
    <w:rsid w:val="001D4BB7"/>
    <w:rsid w:val="001D77BE"/>
    <w:rsid w:val="001E0DAC"/>
    <w:rsid w:val="001E247F"/>
    <w:rsid w:val="001E3069"/>
    <w:rsid w:val="001E314B"/>
    <w:rsid w:val="001E480C"/>
    <w:rsid w:val="001E4FA9"/>
    <w:rsid w:val="001E5118"/>
    <w:rsid w:val="001F0DDF"/>
    <w:rsid w:val="001F2740"/>
    <w:rsid w:val="001F2792"/>
    <w:rsid w:val="001F4030"/>
    <w:rsid w:val="001F41A7"/>
    <w:rsid w:val="001F5131"/>
    <w:rsid w:val="001F57B0"/>
    <w:rsid w:val="001F58B7"/>
    <w:rsid w:val="001F7931"/>
    <w:rsid w:val="001F7E33"/>
    <w:rsid w:val="00200A0D"/>
    <w:rsid w:val="00201668"/>
    <w:rsid w:val="002026D3"/>
    <w:rsid w:val="00203701"/>
    <w:rsid w:val="002037DA"/>
    <w:rsid w:val="00204199"/>
    <w:rsid w:val="00204A54"/>
    <w:rsid w:val="002050F3"/>
    <w:rsid w:val="00206854"/>
    <w:rsid w:val="002100BF"/>
    <w:rsid w:val="00210E55"/>
    <w:rsid w:val="002126A6"/>
    <w:rsid w:val="00213524"/>
    <w:rsid w:val="00213949"/>
    <w:rsid w:val="00213A11"/>
    <w:rsid w:val="00214B67"/>
    <w:rsid w:val="002156AC"/>
    <w:rsid w:val="0021606D"/>
    <w:rsid w:val="00216584"/>
    <w:rsid w:val="002167F8"/>
    <w:rsid w:val="002173B2"/>
    <w:rsid w:val="002173CA"/>
    <w:rsid w:val="0022121A"/>
    <w:rsid w:val="00221AD9"/>
    <w:rsid w:val="00221AE5"/>
    <w:rsid w:val="002249A3"/>
    <w:rsid w:val="00225013"/>
    <w:rsid w:val="00225AE8"/>
    <w:rsid w:val="00225EA5"/>
    <w:rsid w:val="00226216"/>
    <w:rsid w:val="0022638D"/>
    <w:rsid w:val="00227D1F"/>
    <w:rsid w:val="002320EE"/>
    <w:rsid w:val="00232566"/>
    <w:rsid w:val="00232C5F"/>
    <w:rsid w:val="00232CE6"/>
    <w:rsid w:val="002344A3"/>
    <w:rsid w:val="0023600B"/>
    <w:rsid w:val="00236199"/>
    <w:rsid w:val="0023659F"/>
    <w:rsid w:val="002413E3"/>
    <w:rsid w:val="00241D60"/>
    <w:rsid w:val="00242966"/>
    <w:rsid w:val="00242A77"/>
    <w:rsid w:val="0024306C"/>
    <w:rsid w:val="0024320E"/>
    <w:rsid w:val="002436A5"/>
    <w:rsid w:val="0024525C"/>
    <w:rsid w:val="002466B0"/>
    <w:rsid w:val="00247565"/>
    <w:rsid w:val="00247E52"/>
    <w:rsid w:val="00250D39"/>
    <w:rsid w:val="00253F54"/>
    <w:rsid w:val="00255DF3"/>
    <w:rsid w:val="0025644A"/>
    <w:rsid w:val="002601FF"/>
    <w:rsid w:val="0026073C"/>
    <w:rsid w:val="002612DD"/>
    <w:rsid w:val="00261EAE"/>
    <w:rsid w:val="00262D57"/>
    <w:rsid w:val="00265AAE"/>
    <w:rsid w:val="00265E9F"/>
    <w:rsid w:val="00265F91"/>
    <w:rsid w:val="00266EED"/>
    <w:rsid w:val="00267149"/>
    <w:rsid w:val="00270690"/>
    <w:rsid w:val="00271418"/>
    <w:rsid w:val="0027164C"/>
    <w:rsid w:val="00271D57"/>
    <w:rsid w:val="00274BB4"/>
    <w:rsid w:val="00276C89"/>
    <w:rsid w:val="002800EC"/>
    <w:rsid w:val="002816F9"/>
    <w:rsid w:val="00282884"/>
    <w:rsid w:val="00283700"/>
    <w:rsid w:val="00284218"/>
    <w:rsid w:val="002843D1"/>
    <w:rsid w:val="002865E8"/>
    <w:rsid w:val="00290D42"/>
    <w:rsid w:val="00290D5A"/>
    <w:rsid w:val="00292A10"/>
    <w:rsid w:val="00292A8F"/>
    <w:rsid w:val="00293CC3"/>
    <w:rsid w:val="00293F2C"/>
    <w:rsid w:val="00297C6E"/>
    <w:rsid w:val="002A039B"/>
    <w:rsid w:val="002A0EE8"/>
    <w:rsid w:val="002A211C"/>
    <w:rsid w:val="002A2460"/>
    <w:rsid w:val="002A247E"/>
    <w:rsid w:val="002A3196"/>
    <w:rsid w:val="002A33D0"/>
    <w:rsid w:val="002A42FB"/>
    <w:rsid w:val="002A65C9"/>
    <w:rsid w:val="002A72E9"/>
    <w:rsid w:val="002A780A"/>
    <w:rsid w:val="002B02C4"/>
    <w:rsid w:val="002B1B8A"/>
    <w:rsid w:val="002B1E35"/>
    <w:rsid w:val="002B49C5"/>
    <w:rsid w:val="002B66A4"/>
    <w:rsid w:val="002B6D39"/>
    <w:rsid w:val="002B7C16"/>
    <w:rsid w:val="002C00D3"/>
    <w:rsid w:val="002C1D3C"/>
    <w:rsid w:val="002C2830"/>
    <w:rsid w:val="002C29D0"/>
    <w:rsid w:val="002C3F65"/>
    <w:rsid w:val="002C3F6B"/>
    <w:rsid w:val="002C461D"/>
    <w:rsid w:val="002C680F"/>
    <w:rsid w:val="002D0C4A"/>
    <w:rsid w:val="002D0F05"/>
    <w:rsid w:val="002D1C45"/>
    <w:rsid w:val="002D2A30"/>
    <w:rsid w:val="002D2A76"/>
    <w:rsid w:val="002D2AEF"/>
    <w:rsid w:val="002D2CCF"/>
    <w:rsid w:val="002D33CA"/>
    <w:rsid w:val="002D347E"/>
    <w:rsid w:val="002D3DF6"/>
    <w:rsid w:val="002D6E64"/>
    <w:rsid w:val="002D7094"/>
    <w:rsid w:val="002E081D"/>
    <w:rsid w:val="002E0CEA"/>
    <w:rsid w:val="002E100B"/>
    <w:rsid w:val="002E18C3"/>
    <w:rsid w:val="002E38D3"/>
    <w:rsid w:val="002E3C00"/>
    <w:rsid w:val="002E45E5"/>
    <w:rsid w:val="002E5B5E"/>
    <w:rsid w:val="002E5FDA"/>
    <w:rsid w:val="002E6DE4"/>
    <w:rsid w:val="002E77E8"/>
    <w:rsid w:val="002E7A42"/>
    <w:rsid w:val="002E7D02"/>
    <w:rsid w:val="002F204E"/>
    <w:rsid w:val="002F38A6"/>
    <w:rsid w:val="002F3B5E"/>
    <w:rsid w:val="002F3D99"/>
    <w:rsid w:val="002F4B0B"/>
    <w:rsid w:val="002F54D9"/>
    <w:rsid w:val="002F5E40"/>
    <w:rsid w:val="002F69C0"/>
    <w:rsid w:val="00301E01"/>
    <w:rsid w:val="00303024"/>
    <w:rsid w:val="003051CC"/>
    <w:rsid w:val="003079EC"/>
    <w:rsid w:val="00312970"/>
    <w:rsid w:val="00313E90"/>
    <w:rsid w:val="003147ED"/>
    <w:rsid w:val="003148A5"/>
    <w:rsid w:val="00315212"/>
    <w:rsid w:val="00315335"/>
    <w:rsid w:val="00315FEE"/>
    <w:rsid w:val="0031714E"/>
    <w:rsid w:val="0031761D"/>
    <w:rsid w:val="003203EB"/>
    <w:rsid w:val="00320A45"/>
    <w:rsid w:val="003210AE"/>
    <w:rsid w:val="00321316"/>
    <w:rsid w:val="003215B7"/>
    <w:rsid w:val="00321F93"/>
    <w:rsid w:val="00322F25"/>
    <w:rsid w:val="00323841"/>
    <w:rsid w:val="0032636F"/>
    <w:rsid w:val="00327172"/>
    <w:rsid w:val="003278D2"/>
    <w:rsid w:val="00327FA9"/>
    <w:rsid w:val="003303FB"/>
    <w:rsid w:val="00330794"/>
    <w:rsid w:val="003312B6"/>
    <w:rsid w:val="00332094"/>
    <w:rsid w:val="003321E7"/>
    <w:rsid w:val="00333181"/>
    <w:rsid w:val="00334DD4"/>
    <w:rsid w:val="00335F07"/>
    <w:rsid w:val="00336705"/>
    <w:rsid w:val="0033674C"/>
    <w:rsid w:val="00341748"/>
    <w:rsid w:val="0034178E"/>
    <w:rsid w:val="003445A2"/>
    <w:rsid w:val="00345200"/>
    <w:rsid w:val="00346200"/>
    <w:rsid w:val="003466E5"/>
    <w:rsid w:val="003513BA"/>
    <w:rsid w:val="0035243D"/>
    <w:rsid w:val="003554F7"/>
    <w:rsid w:val="003573F5"/>
    <w:rsid w:val="003602B8"/>
    <w:rsid w:val="00360DBD"/>
    <w:rsid w:val="00360F64"/>
    <w:rsid w:val="00360FB3"/>
    <w:rsid w:val="00361583"/>
    <w:rsid w:val="0036287A"/>
    <w:rsid w:val="00364A81"/>
    <w:rsid w:val="00365466"/>
    <w:rsid w:val="003660F7"/>
    <w:rsid w:val="00366ED3"/>
    <w:rsid w:val="00371031"/>
    <w:rsid w:val="003713D1"/>
    <w:rsid w:val="003725C5"/>
    <w:rsid w:val="00372A0C"/>
    <w:rsid w:val="00373066"/>
    <w:rsid w:val="00373252"/>
    <w:rsid w:val="00374CB7"/>
    <w:rsid w:val="00377CE1"/>
    <w:rsid w:val="003802A0"/>
    <w:rsid w:val="00381DDB"/>
    <w:rsid w:val="00382422"/>
    <w:rsid w:val="00382E07"/>
    <w:rsid w:val="003834AE"/>
    <w:rsid w:val="003848D4"/>
    <w:rsid w:val="00384A3B"/>
    <w:rsid w:val="00385087"/>
    <w:rsid w:val="0038642F"/>
    <w:rsid w:val="003912D2"/>
    <w:rsid w:val="00391336"/>
    <w:rsid w:val="00391494"/>
    <w:rsid w:val="00391564"/>
    <w:rsid w:val="00391D12"/>
    <w:rsid w:val="00393965"/>
    <w:rsid w:val="00394F0C"/>
    <w:rsid w:val="00395C16"/>
    <w:rsid w:val="003A0526"/>
    <w:rsid w:val="003A363D"/>
    <w:rsid w:val="003A3775"/>
    <w:rsid w:val="003A3F72"/>
    <w:rsid w:val="003A642D"/>
    <w:rsid w:val="003A68E0"/>
    <w:rsid w:val="003A6E8D"/>
    <w:rsid w:val="003B06CC"/>
    <w:rsid w:val="003B1038"/>
    <w:rsid w:val="003B199C"/>
    <w:rsid w:val="003B1FAC"/>
    <w:rsid w:val="003B2099"/>
    <w:rsid w:val="003B26B2"/>
    <w:rsid w:val="003B2BC5"/>
    <w:rsid w:val="003B30CD"/>
    <w:rsid w:val="003B3B6E"/>
    <w:rsid w:val="003B3D30"/>
    <w:rsid w:val="003B4C8E"/>
    <w:rsid w:val="003B4DEA"/>
    <w:rsid w:val="003B5E6A"/>
    <w:rsid w:val="003C1102"/>
    <w:rsid w:val="003C179F"/>
    <w:rsid w:val="003C41E6"/>
    <w:rsid w:val="003C4B01"/>
    <w:rsid w:val="003C4CAE"/>
    <w:rsid w:val="003C546C"/>
    <w:rsid w:val="003C55E7"/>
    <w:rsid w:val="003C5FE7"/>
    <w:rsid w:val="003C67AB"/>
    <w:rsid w:val="003C6996"/>
    <w:rsid w:val="003C6AB0"/>
    <w:rsid w:val="003C78B9"/>
    <w:rsid w:val="003D1982"/>
    <w:rsid w:val="003D1A22"/>
    <w:rsid w:val="003D1E10"/>
    <w:rsid w:val="003D1FB0"/>
    <w:rsid w:val="003D368D"/>
    <w:rsid w:val="003D3D27"/>
    <w:rsid w:val="003D4581"/>
    <w:rsid w:val="003D51B4"/>
    <w:rsid w:val="003D57F0"/>
    <w:rsid w:val="003D6255"/>
    <w:rsid w:val="003D636A"/>
    <w:rsid w:val="003D6604"/>
    <w:rsid w:val="003D6A54"/>
    <w:rsid w:val="003D7041"/>
    <w:rsid w:val="003D705D"/>
    <w:rsid w:val="003D713B"/>
    <w:rsid w:val="003D719F"/>
    <w:rsid w:val="003D7D59"/>
    <w:rsid w:val="003E322D"/>
    <w:rsid w:val="003E3611"/>
    <w:rsid w:val="003E3BAC"/>
    <w:rsid w:val="003E3C3C"/>
    <w:rsid w:val="003E3E6A"/>
    <w:rsid w:val="003E44CD"/>
    <w:rsid w:val="003E5BAE"/>
    <w:rsid w:val="003E5DD6"/>
    <w:rsid w:val="003E5FF7"/>
    <w:rsid w:val="003F030B"/>
    <w:rsid w:val="003F0822"/>
    <w:rsid w:val="003F14C3"/>
    <w:rsid w:val="003F192D"/>
    <w:rsid w:val="003F27F8"/>
    <w:rsid w:val="003F3B59"/>
    <w:rsid w:val="003F3D7B"/>
    <w:rsid w:val="003F69CD"/>
    <w:rsid w:val="00401166"/>
    <w:rsid w:val="00401B0D"/>
    <w:rsid w:val="00401C8C"/>
    <w:rsid w:val="00407E00"/>
    <w:rsid w:val="00411840"/>
    <w:rsid w:val="00411CE8"/>
    <w:rsid w:val="00413293"/>
    <w:rsid w:val="00413867"/>
    <w:rsid w:val="004141F8"/>
    <w:rsid w:val="00414911"/>
    <w:rsid w:val="004208E1"/>
    <w:rsid w:val="0042622A"/>
    <w:rsid w:val="00426280"/>
    <w:rsid w:val="004275C4"/>
    <w:rsid w:val="004276A3"/>
    <w:rsid w:val="00427BAF"/>
    <w:rsid w:val="00430A8E"/>
    <w:rsid w:val="00431AE4"/>
    <w:rsid w:val="00431DAC"/>
    <w:rsid w:val="00432709"/>
    <w:rsid w:val="004358A7"/>
    <w:rsid w:val="004363E8"/>
    <w:rsid w:val="00437156"/>
    <w:rsid w:val="00437AA1"/>
    <w:rsid w:val="00440571"/>
    <w:rsid w:val="00443D66"/>
    <w:rsid w:val="00444C47"/>
    <w:rsid w:val="00450F57"/>
    <w:rsid w:val="004627C6"/>
    <w:rsid w:val="00462EA6"/>
    <w:rsid w:val="00463B36"/>
    <w:rsid w:val="004647DC"/>
    <w:rsid w:val="004659E2"/>
    <w:rsid w:val="00466139"/>
    <w:rsid w:val="00466FC2"/>
    <w:rsid w:val="00470C83"/>
    <w:rsid w:val="004725C5"/>
    <w:rsid w:val="00472A19"/>
    <w:rsid w:val="00472AE5"/>
    <w:rsid w:val="004730FA"/>
    <w:rsid w:val="00474B03"/>
    <w:rsid w:val="00475CCE"/>
    <w:rsid w:val="00476FC3"/>
    <w:rsid w:val="00477143"/>
    <w:rsid w:val="00481AEF"/>
    <w:rsid w:val="004826AE"/>
    <w:rsid w:val="004835AC"/>
    <w:rsid w:val="00484D29"/>
    <w:rsid w:val="00485AC0"/>
    <w:rsid w:val="00485FF0"/>
    <w:rsid w:val="004860F7"/>
    <w:rsid w:val="004864A1"/>
    <w:rsid w:val="00490EBE"/>
    <w:rsid w:val="00490F1E"/>
    <w:rsid w:val="00491F35"/>
    <w:rsid w:val="00492762"/>
    <w:rsid w:val="00493375"/>
    <w:rsid w:val="004949A2"/>
    <w:rsid w:val="00495431"/>
    <w:rsid w:val="00495EC6"/>
    <w:rsid w:val="00495F50"/>
    <w:rsid w:val="00496003"/>
    <w:rsid w:val="004979F6"/>
    <w:rsid w:val="004A0A46"/>
    <w:rsid w:val="004A1DDE"/>
    <w:rsid w:val="004A3C75"/>
    <w:rsid w:val="004A3D25"/>
    <w:rsid w:val="004A7758"/>
    <w:rsid w:val="004B0AD2"/>
    <w:rsid w:val="004B1FD8"/>
    <w:rsid w:val="004B2DE7"/>
    <w:rsid w:val="004B343D"/>
    <w:rsid w:val="004B49AE"/>
    <w:rsid w:val="004B4A17"/>
    <w:rsid w:val="004B4B51"/>
    <w:rsid w:val="004B4D06"/>
    <w:rsid w:val="004B61FA"/>
    <w:rsid w:val="004B6676"/>
    <w:rsid w:val="004B69B1"/>
    <w:rsid w:val="004C1C07"/>
    <w:rsid w:val="004C2D66"/>
    <w:rsid w:val="004C3E0E"/>
    <w:rsid w:val="004C556C"/>
    <w:rsid w:val="004C614A"/>
    <w:rsid w:val="004C723D"/>
    <w:rsid w:val="004C72D4"/>
    <w:rsid w:val="004C7C47"/>
    <w:rsid w:val="004D0937"/>
    <w:rsid w:val="004D1E8A"/>
    <w:rsid w:val="004D2909"/>
    <w:rsid w:val="004D2C4B"/>
    <w:rsid w:val="004D4146"/>
    <w:rsid w:val="004D7075"/>
    <w:rsid w:val="004E047C"/>
    <w:rsid w:val="004E2F9F"/>
    <w:rsid w:val="004E3666"/>
    <w:rsid w:val="004E58AB"/>
    <w:rsid w:val="004F0E93"/>
    <w:rsid w:val="004F0F1C"/>
    <w:rsid w:val="004F239A"/>
    <w:rsid w:val="004F2ABB"/>
    <w:rsid w:val="004F4881"/>
    <w:rsid w:val="004F4FF8"/>
    <w:rsid w:val="004F61A9"/>
    <w:rsid w:val="004F61AB"/>
    <w:rsid w:val="00501B76"/>
    <w:rsid w:val="00502912"/>
    <w:rsid w:val="0050392B"/>
    <w:rsid w:val="00504204"/>
    <w:rsid w:val="00504F45"/>
    <w:rsid w:val="005055BD"/>
    <w:rsid w:val="00510856"/>
    <w:rsid w:val="005109FC"/>
    <w:rsid w:val="005113DD"/>
    <w:rsid w:val="00511591"/>
    <w:rsid w:val="0051264E"/>
    <w:rsid w:val="005149E8"/>
    <w:rsid w:val="0051575C"/>
    <w:rsid w:val="00515ED4"/>
    <w:rsid w:val="005202A9"/>
    <w:rsid w:val="00520C41"/>
    <w:rsid w:val="005214D0"/>
    <w:rsid w:val="0052171E"/>
    <w:rsid w:val="00521FA4"/>
    <w:rsid w:val="00522AF2"/>
    <w:rsid w:val="00522BB4"/>
    <w:rsid w:val="00523A21"/>
    <w:rsid w:val="00523CA1"/>
    <w:rsid w:val="0052414E"/>
    <w:rsid w:val="0052494C"/>
    <w:rsid w:val="00524C1B"/>
    <w:rsid w:val="005253C3"/>
    <w:rsid w:val="005259D8"/>
    <w:rsid w:val="0052679B"/>
    <w:rsid w:val="00526910"/>
    <w:rsid w:val="00527CB1"/>
    <w:rsid w:val="00527EE2"/>
    <w:rsid w:val="005367DE"/>
    <w:rsid w:val="00540027"/>
    <w:rsid w:val="00540CDF"/>
    <w:rsid w:val="0054174F"/>
    <w:rsid w:val="00544B96"/>
    <w:rsid w:val="00544F89"/>
    <w:rsid w:val="00550D34"/>
    <w:rsid w:val="00553E20"/>
    <w:rsid w:val="005556EA"/>
    <w:rsid w:val="00555856"/>
    <w:rsid w:val="00555C85"/>
    <w:rsid w:val="0055655B"/>
    <w:rsid w:val="00556B3B"/>
    <w:rsid w:val="00557437"/>
    <w:rsid w:val="005627A7"/>
    <w:rsid w:val="00563316"/>
    <w:rsid w:val="005634A1"/>
    <w:rsid w:val="00563D21"/>
    <w:rsid w:val="0056400C"/>
    <w:rsid w:val="0056521A"/>
    <w:rsid w:val="005653DB"/>
    <w:rsid w:val="00565E3B"/>
    <w:rsid w:val="00566D2A"/>
    <w:rsid w:val="00566D7A"/>
    <w:rsid w:val="00567134"/>
    <w:rsid w:val="00567A2A"/>
    <w:rsid w:val="005718D6"/>
    <w:rsid w:val="00573545"/>
    <w:rsid w:val="00573C1C"/>
    <w:rsid w:val="00575768"/>
    <w:rsid w:val="005771FF"/>
    <w:rsid w:val="00577C5B"/>
    <w:rsid w:val="00580CAF"/>
    <w:rsid w:val="00581013"/>
    <w:rsid w:val="00583FC7"/>
    <w:rsid w:val="005846D8"/>
    <w:rsid w:val="005847F4"/>
    <w:rsid w:val="005853BC"/>
    <w:rsid w:val="0058583C"/>
    <w:rsid w:val="0058586B"/>
    <w:rsid w:val="00587D15"/>
    <w:rsid w:val="005916D2"/>
    <w:rsid w:val="00592010"/>
    <w:rsid w:val="0059215C"/>
    <w:rsid w:val="005922A9"/>
    <w:rsid w:val="00592CC8"/>
    <w:rsid w:val="00595C92"/>
    <w:rsid w:val="005A0705"/>
    <w:rsid w:val="005A2397"/>
    <w:rsid w:val="005A37DD"/>
    <w:rsid w:val="005A3A83"/>
    <w:rsid w:val="005A4B87"/>
    <w:rsid w:val="005A6B67"/>
    <w:rsid w:val="005A714F"/>
    <w:rsid w:val="005A7D52"/>
    <w:rsid w:val="005B014E"/>
    <w:rsid w:val="005B03BE"/>
    <w:rsid w:val="005B0986"/>
    <w:rsid w:val="005B098C"/>
    <w:rsid w:val="005B1045"/>
    <w:rsid w:val="005B1185"/>
    <w:rsid w:val="005B13D8"/>
    <w:rsid w:val="005B1622"/>
    <w:rsid w:val="005B1D25"/>
    <w:rsid w:val="005B1E83"/>
    <w:rsid w:val="005B2E99"/>
    <w:rsid w:val="005B46FB"/>
    <w:rsid w:val="005B4B04"/>
    <w:rsid w:val="005B512C"/>
    <w:rsid w:val="005B60C0"/>
    <w:rsid w:val="005B71D0"/>
    <w:rsid w:val="005B7DE0"/>
    <w:rsid w:val="005C0C06"/>
    <w:rsid w:val="005C179E"/>
    <w:rsid w:val="005C1FA2"/>
    <w:rsid w:val="005C36B5"/>
    <w:rsid w:val="005C4E8D"/>
    <w:rsid w:val="005C63EF"/>
    <w:rsid w:val="005C6BCC"/>
    <w:rsid w:val="005C6BF2"/>
    <w:rsid w:val="005C6DC3"/>
    <w:rsid w:val="005C791D"/>
    <w:rsid w:val="005C7F9F"/>
    <w:rsid w:val="005D02AA"/>
    <w:rsid w:val="005D075A"/>
    <w:rsid w:val="005D1445"/>
    <w:rsid w:val="005D31C8"/>
    <w:rsid w:val="005D3F68"/>
    <w:rsid w:val="005D6D42"/>
    <w:rsid w:val="005D7293"/>
    <w:rsid w:val="005D7B32"/>
    <w:rsid w:val="005E027F"/>
    <w:rsid w:val="005E0F13"/>
    <w:rsid w:val="005E2A22"/>
    <w:rsid w:val="005E2F9B"/>
    <w:rsid w:val="005E3A23"/>
    <w:rsid w:val="005E3C5E"/>
    <w:rsid w:val="005E4406"/>
    <w:rsid w:val="005E5E56"/>
    <w:rsid w:val="005E6253"/>
    <w:rsid w:val="005E7F78"/>
    <w:rsid w:val="005F0253"/>
    <w:rsid w:val="005F0B84"/>
    <w:rsid w:val="005F0FD4"/>
    <w:rsid w:val="005F15BB"/>
    <w:rsid w:val="005F1653"/>
    <w:rsid w:val="005F1DC5"/>
    <w:rsid w:val="005F3032"/>
    <w:rsid w:val="005F3D24"/>
    <w:rsid w:val="005F49C0"/>
    <w:rsid w:val="005F4CDA"/>
    <w:rsid w:val="005F519B"/>
    <w:rsid w:val="005F53CA"/>
    <w:rsid w:val="005F7701"/>
    <w:rsid w:val="005F78EA"/>
    <w:rsid w:val="005F7946"/>
    <w:rsid w:val="0060033D"/>
    <w:rsid w:val="00601F95"/>
    <w:rsid w:val="00603554"/>
    <w:rsid w:val="00603BD6"/>
    <w:rsid w:val="00603D5F"/>
    <w:rsid w:val="00603D8F"/>
    <w:rsid w:val="006044F3"/>
    <w:rsid w:val="00604661"/>
    <w:rsid w:val="0060579C"/>
    <w:rsid w:val="00606323"/>
    <w:rsid w:val="006063B2"/>
    <w:rsid w:val="00606773"/>
    <w:rsid w:val="00606873"/>
    <w:rsid w:val="00606C17"/>
    <w:rsid w:val="0061134F"/>
    <w:rsid w:val="00611E6A"/>
    <w:rsid w:val="0061206B"/>
    <w:rsid w:val="00613EAC"/>
    <w:rsid w:val="0061408C"/>
    <w:rsid w:val="006160E7"/>
    <w:rsid w:val="00617D8C"/>
    <w:rsid w:val="00617F81"/>
    <w:rsid w:val="0062216E"/>
    <w:rsid w:val="00622D17"/>
    <w:rsid w:val="00623172"/>
    <w:rsid w:val="00623FFA"/>
    <w:rsid w:val="00624565"/>
    <w:rsid w:val="00625930"/>
    <w:rsid w:val="00625C65"/>
    <w:rsid w:val="00626128"/>
    <w:rsid w:val="006263D1"/>
    <w:rsid w:val="00626B40"/>
    <w:rsid w:val="006279A9"/>
    <w:rsid w:val="00630919"/>
    <w:rsid w:val="006317FD"/>
    <w:rsid w:val="006318AA"/>
    <w:rsid w:val="006318CF"/>
    <w:rsid w:val="0063295D"/>
    <w:rsid w:val="006337D0"/>
    <w:rsid w:val="00633869"/>
    <w:rsid w:val="00633ACE"/>
    <w:rsid w:val="0063453B"/>
    <w:rsid w:val="006352F0"/>
    <w:rsid w:val="006355A7"/>
    <w:rsid w:val="006404F5"/>
    <w:rsid w:val="00641BD0"/>
    <w:rsid w:val="006425FA"/>
    <w:rsid w:val="006437DD"/>
    <w:rsid w:val="00644FEA"/>
    <w:rsid w:val="00646695"/>
    <w:rsid w:val="00646730"/>
    <w:rsid w:val="006502D1"/>
    <w:rsid w:val="00650AEA"/>
    <w:rsid w:val="00651151"/>
    <w:rsid w:val="006518DD"/>
    <w:rsid w:val="00651C28"/>
    <w:rsid w:val="00652262"/>
    <w:rsid w:val="006530F6"/>
    <w:rsid w:val="00653546"/>
    <w:rsid w:val="00653E2A"/>
    <w:rsid w:val="0065489E"/>
    <w:rsid w:val="0065578E"/>
    <w:rsid w:val="00655EEA"/>
    <w:rsid w:val="00656C5B"/>
    <w:rsid w:val="00656EE8"/>
    <w:rsid w:val="00660D84"/>
    <w:rsid w:val="006611BE"/>
    <w:rsid w:val="006612C0"/>
    <w:rsid w:val="00661448"/>
    <w:rsid w:val="00661670"/>
    <w:rsid w:val="00661727"/>
    <w:rsid w:val="00661C60"/>
    <w:rsid w:val="006622C2"/>
    <w:rsid w:val="00662902"/>
    <w:rsid w:val="006641E6"/>
    <w:rsid w:val="006644A0"/>
    <w:rsid w:val="00664AD7"/>
    <w:rsid w:val="00664E5C"/>
    <w:rsid w:val="006660EC"/>
    <w:rsid w:val="006663A4"/>
    <w:rsid w:val="00666E7D"/>
    <w:rsid w:val="00667021"/>
    <w:rsid w:val="00671279"/>
    <w:rsid w:val="006736BB"/>
    <w:rsid w:val="00673DF6"/>
    <w:rsid w:val="00673E91"/>
    <w:rsid w:val="0067454F"/>
    <w:rsid w:val="00674F33"/>
    <w:rsid w:val="00675883"/>
    <w:rsid w:val="00680DFB"/>
    <w:rsid w:val="00682AA7"/>
    <w:rsid w:val="00684591"/>
    <w:rsid w:val="00685B42"/>
    <w:rsid w:val="0068609E"/>
    <w:rsid w:val="00692081"/>
    <w:rsid w:val="00692190"/>
    <w:rsid w:val="00693166"/>
    <w:rsid w:val="006935AD"/>
    <w:rsid w:val="00694054"/>
    <w:rsid w:val="00696174"/>
    <w:rsid w:val="00696386"/>
    <w:rsid w:val="00696547"/>
    <w:rsid w:val="00697F43"/>
    <w:rsid w:val="006A05E3"/>
    <w:rsid w:val="006A155E"/>
    <w:rsid w:val="006A1C6B"/>
    <w:rsid w:val="006A2CAF"/>
    <w:rsid w:val="006A2E4F"/>
    <w:rsid w:val="006A65DE"/>
    <w:rsid w:val="006A6A2B"/>
    <w:rsid w:val="006A759E"/>
    <w:rsid w:val="006B1EF0"/>
    <w:rsid w:val="006B27D6"/>
    <w:rsid w:val="006B2C43"/>
    <w:rsid w:val="006B2FF6"/>
    <w:rsid w:val="006B4794"/>
    <w:rsid w:val="006B50B2"/>
    <w:rsid w:val="006C00C1"/>
    <w:rsid w:val="006C1719"/>
    <w:rsid w:val="006C1AEA"/>
    <w:rsid w:val="006C409A"/>
    <w:rsid w:val="006C5F83"/>
    <w:rsid w:val="006C6856"/>
    <w:rsid w:val="006C6D40"/>
    <w:rsid w:val="006C7789"/>
    <w:rsid w:val="006C7F45"/>
    <w:rsid w:val="006D06CD"/>
    <w:rsid w:val="006D1B6B"/>
    <w:rsid w:val="006D2F96"/>
    <w:rsid w:val="006D44F6"/>
    <w:rsid w:val="006D6237"/>
    <w:rsid w:val="006D7785"/>
    <w:rsid w:val="006E01DC"/>
    <w:rsid w:val="006E042B"/>
    <w:rsid w:val="006E0DD0"/>
    <w:rsid w:val="006E0E80"/>
    <w:rsid w:val="006E113A"/>
    <w:rsid w:val="006E1B99"/>
    <w:rsid w:val="006E250D"/>
    <w:rsid w:val="006E3E17"/>
    <w:rsid w:val="006E4E8A"/>
    <w:rsid w:val="006E52AB"/>
    <w:rsid w:val="006E5CFC"/>
    <w:rsid w:val="006E6481"/>
    <w:rsid w:val="006E780C"/>
    <w:rsid w:val="006E7AD9"/>
    <w:rsid w:val="006E7CFF"/>
    <w:rsid w:val="006E7D7D"/>
    <w:rsid w:val="006F004E"/>
    <w:rsid w:val="006F230B"/>
    <w:rsid w:val="006F2E68"/>
    <w:rsid w:val="006F37CE"/>
    <w:rsid w:val="006F41CC"/>
    <w:rsid w:val="006F5503"/>
    <w:rsid w:val="006F5576"/>
    <w:rsid w:val="006F5FB7"/>
    <w:rsid w:val="006F63B0"/>
    <w:rsid w:val="0070002A"/>
    <w:rsid w:val="00701413"/>
    <w:rsid w:val="0070315B"/>
    <w:rsid w:val="007033C5"/>
    <w:rsid w:val="0070547E"/>
    <w:rsid w:val="007072E9"/>
    <w:rsid w:val="00707306"/>
    <w:rsid w:val="007073B4"/>
    <w:rsid w:val="00712E31"/>
    <w:rsid w:val="0071324F"/>
    <w:rsid w:val="00713A39"/>
    <w:rsid w:val="007151B3"/>
    <w:rsid w:val="00715377"/>
    <w:rsid w:val="00715F29"/>
    <w:rsid w:val="00716228"/>
    <w:rsid w:val="00716232"/>
    <w:rsid w:val="0071706E"/>
    <w:rsid w:val="00717862"/>
    <w:rsid w:val="00717F0D"/>
    <w:rsid w:val="007217F3"/>
    <w:rsid w:val="00723CAC"/>
    <w:rsid w:val="00724F44"/>
    <w:rsid w:val="00725EEC"/>
    <w:rsid w:val="0073201C"/>
    <w:rsid w:val="007324B5"/>
    <w:rsid w:val="00733176"/>
    <w:rsid w:val="00733737"/>
    <w:rsid w:val="00733A64"/>
    <w:rsid w:val="00733A80"/>
    <w:rsid w:val="00734F40"/>
    <w:rsid w:val="00735217"/>
    <w:rsid w:val="0073545B"/>
    <w:rsid w:val="00741FDA"/>
    <w:rsid w:val="00743B7F"/>
    <w:rsid w:val="00744BBC"/>
    <w:rsid w:val="00746A29"/>
    <w:rsid w:val="00750394"/>
    <w:rsid w:val="00750798"/>
    <w:rsid w:val="00751667"/>
    <w:rsid w:val="00752B14"/>
    <w:rsid w:val="0075328B"/>
    <w:rsid w:val="007540B7"/>
    <w:rsid w:val="00754D03"/>
    <w:rsid w:val="00756987"/>
    <w:rsid w:val="00756E62"/>
    <w:rsid w:val="00756EF0"/>
    <w:rsid w:val="007607F9"/>
    <w:rsid w:val="00760DDE"/>
    <w:rsid w:val="00760E9C"/>
    <w:rsid w:val="00761AAB"/>
    <w:rsid w:val="0076250C"/>
    <w:rsid w:val="007636E7"/>
    <w:rsid w:val="00765997"/>
    <w:rsid w:val="00770023"/>
    <w:rsid w:val="007705AF"/>
    <w:rsid w:val="0077204C"/>
    <w:rsid w:val="0077495D"/>
    <w:rsid w:val="00775B67"/>
    <w:rsid w:val="00775D20"/>
    <w:rsid w:val="00777090"/>
    <w:rsid w:val="007770A6"/>
    <w:rsid w:val="0077711D"/>
    <w:rsid w:val="00784EEF"/>
    <w:rsid w:val="007855B7"/>
    <w:rsid w:val="00787C7D"/>
    <w:rsid w:val="00792A90"/>
    <w:rsid w:val="00792B6F"/>
    <w:rsid w:val="007932AF"/>
    <w:rsid w:val="0079370D"/>
    <w:rsid w:val="00793823"/>
    <w:rsid w:val="00793F60"/>
    <w:rsid w:val="00796CAD"/>
    <w:rsid w:val="00796D6F"/>
    <w:rsid w:val="007A1445"/>
    <w:rsid w:val="007A33D0"/>
    <w:rsid w:val="007A53F9"/>
    <w:rsid w:val="007A5E6A"/>
    <w:rsid w:val="007B1356"/>
    <w:rsid w:val="007B20EC"/>
    <w:rsid w:val="007B2290"/>
    <w:rsid w:val="007B22B5"/>
    <w:rsid w:val="007B487C"/>
    <w:rsid w:val="007B5A7E"/>
    <w:rsid w:val="007B6E4E"/>
    <w:rsid w:val="007C1484"/>
    <w:rsid w:val="007C1C0C"/>
    <w:rsid w:val="007C2687"/>
    <w:rsid w:val="007C3049"/>
    <w:rsid w:val="007C352D"/>
    <w:rsid w:val="007C3653"/>
    <w:rsid w:val="007C369A"/>
    <w:rsid w:val="007C37C2"/>
    <w:rsid w:val="007C56F1"/>
    <w:rsid w:val="007C5831"/>
    <w:rsid w:val="007C7318"/>
    <w:rsid w:val="007D0E07"/>
    <w:rsid w:val="007D10D9"/>
    <w:rsid w:val="007D26B6"/>
    <w:rsid w:val="007D2794"/>
    <w:rsid w:val="007D3AE1"/>
    <w:rsid w:val="007D3BBE"/>
    <w:rsid w:val="007D41C1"/>
    <w:rsid w:val="007D4DBB"/>
    <w:rsid w:val="007D53FE"/>
    <w:rsid w:val="007D60EA"/>
    <w:rsid w:val="007D65CC"/>
    <w:rsid w:val="007D6D41"/>
    <w:rsid w:val="007D7377"/>
    <w:rsid w:val="007E0930"/>
    <w:rsid w:val="007E0CB2"/>
    <w:rsid w:val="007E151A"/>
    <w:rsid w:val="007E23AE"/>
    <w:rsid w:val="007E3A29"/>
    <w:rsid w:val="007E454E"/>
    <w:rsid w:val="007E7B8E"/>
    <w:rsid w:val="007F0955"/>
    <w:rsid w:val="007F110C"/>
    <w:rsid w:val="007F12AD"/>
    <w:rsid w:val="007F1992"/>
    <w:rsid w:val="007F25E0"/>
    <w:rsid w:val="007F2B7F"/>
    <w:rsid w:val="007F3E7F"/>
    <w:rsid w:val="007F56FF"/>
    <w:rsid w:val="007F745D"/>
    <w:rsid w:val="00802959"/>
    <w:rsid w:val="0080314A"/>
    <w:rsid w:val="00803425"/>
    <w:rsid w:val="00803F72"/>
    <w:rsid w:val="008040C2"/>
    <w:rsid w:val="0080498E"/>
    <w:rsid w:val="00806D55"/>
    <w:rsid w:val="00807462"/>
    <w:rsid w:val="00807EF4"/>
    <w:rsid w:val="0081017B"/>
    <w:rsid w:val="008104B8"/>
    <w:rsid w:val="00811C44"/>
    <w:rsid w:val="00811E3B"/>
    <w:rsid w:val="00812570"/>
    <w:rsid w:val="00813408"/>
    <w:rsid w:val="00814EED"/>
    <w:rsid w:val="00816DFB"/>
    <w:rsid w:val="00821E49"/>
    <w:rsid w:val="008224F3"/>
    <w:rsid w:val="008233E3"/>
    <w:rsid w:val="008245EF"/>
    <w:rsid w:val="0082480A"/>
    <w:rsid w:val="00824FB5"/>
    <w:rsid w:val="008253F4"/>
    <w:rsid w:val="00825704"/>
    <w:rsid w:val="00826EB7"/>
    <w:rsid w:val="00830837"/>
    <w:rsid w:val="008309E1"/>
    <w:rsid w:val="008323B4"/>
    <w:rsid w:val="00832B27"/>
    <w:rsid w:val="00832B62"/>
    <w:rsid w:val="008340AA"/>
    <w:rsid w:val="008342C5"/>
    <w:rsid w:val="0083493C"/>
    <w:rsid w:val="008349E1"/>
    <w:rsid w:val="00834B63"/>
    <w:rsid w:val="00835851"/>
    <w:rsid w:val="00835CF6"/>
    <w:rsid w:val="0083773F"/>
    <w:rsid w:val="00837D72"/>
    <w:rsid w:val="0084087D"/>
    <w:rsid w:val="00842348"/>
    <w:rsid w:val="0084273A"/>
    <w:rsid w:val="0084305C"/>
    <w:rsid w:val="00843A09"/>
    <w:rsid w:val="008458F7"/>
    <w:rsid w:val="00846A78"/>
    <w:rsid w:val="00846A85"/>
    <w:rsid w:val="0085126A"/>
    <w:rsid w:val="00851E11"/>
    <w:rsid w:val="008529A9"/>
    <w:rsid w:val="00853DE8"/>
    <w:rsid w:val="00853E5E"/>
    <w:rsid w:val="008557D7"/>
    <w:rsid w:val="0085607D"/>
    <w:rsid w:val="00856475"/>
    <w:rsid w:val="00856671"/>
    <w:rsid w:val="0086124D"/>
    <w:rsid w:val="008636EA"/>
    <w:rsid w:val="00865135"/>
    <w:rsid w:val="008656A5"/>
    <w:rsid w:val="008662BE"/>
    <w:rsid w:val="00870D53"/>
    <w:rsid w:val="0087105D"/>
    <w:rsid w:val="00873381"/>
    <w:rsid w:val="00874BF6"/>
    <w:rsid w:val="00874E6E"/>
    <w:rsid w:val="0087520E"/>
    <w:rsid w:val="008775C0"/>
    <w:rsid w:val="008808AB"/>
    <w:rsid w:val="00880CC7"/>
    <w:rsid w:val="0088123D"/>
    <w:rsid w:val="0088198F"/>
    <w:rsid w:val="00883DFF"/>
    <w:rsid w:val="00883E84"/>
    <w:rsid w:val="00886BAF"/>
    <w:rsid w:val="008906B7"/>
    <w:rsid w:val="00890CA1"/>
    <w:rsid w:val="008921B2"/>
    <w:rsid w:val="00892FD3"/>
    <w:rsid w:val="00893307"/>
    <w:rsid w:val="008956C0"/>
    <w:rsid w:val="00895760"/>
    <w:rsid w:val="00895BBD"/>
    <w:rsid w:val="008969F2"/>
    <w:rsid w:val="0089799F"/>
    <w:rsid w:val="00897F6B"/>
    <w:rsid w:val="008A1C1A"/>
    <w:rsid w:val="008A2C8D"/>
    <w:rsid w:val="008A4F5C"/>
    <w:rsid w:val="008A5B4C"/>
    <w:rsid w:val="008A6A96"/>
    <w:rsid w:val="008A74A0"/>
    <w:rsid w:val="008B070D"/>
    <w:rsid w:val="008B126C"/>
    <w:rsid w:val="008B1374"/>
    <w:rsid w:val="008B1E83"/>
    <w:rsid w:val="008B264A"/>
    <w:rsid w:val="008B2BEC"/>
    <w:rsid w:val="008B3478"/>
    <w:rsid w:val="008B3B76"/>
    <w:rsid w:val="008B3C4F"/>
    <w:rsid w:val="008B3E67"/>
    <w:rsid w:val="008B4AA0"/>
    <w:rsid w:val="008B4F1F"/>
    <w:rsid w:val="008B5F36"/>
    <w:rsid w:val="008C02B4"/>
    <w:rsid w:val="008C0F7A"/>
    <w:rsid w:val="008C1263"/>
    <w:rsid w:val="008C1A2F"/>
    <w:rsid w:val="008C22DD"/>
    <w:rsid w:val="008C291D"/>
    <w:rsid w:val="008C32F3"/>
    <w:rsid w:val="008C4560"/>
    <w:rsid w:val="008C4579"/>
    <w:rsid w:val="008C57C7"/>
    <w:rsid w:val="008C7FAC"/>
    <w:rsid w:val="008D0B89"/>
    <w:rsid w:val="008D299A"/>
    <w:rsid w:val="008D4435"/>
    <w:rsid w:val="008D46B3"/>
    <w:rsid w:val="008D4A44"/>
    <w:rsid w:val="008D4BDC"/>
    <w:rsid w:val="008D4E63"/>
    <w:rsid w:val="008D527F"/>
    <w:rsid w:val="008D53CF"/>
    <w:rsid w:val="008D60C9"/>
    <w:rsid w:val="008D6E48"/>
    <w:rsid w:val="008D7766"/>
    <w:rsid w:val="008D7976"/>
    <w:rsid w:val="008E1401"/>
    <w:rsid w:val="008E197C"/>
    <w:rsid w:val="008E1E15"/>
    <w:rsid w:val="008E2160"/>
    <w:rsid w:val="008E229E"/>
    <w:rsid w:val="008E2972"/>
    <w:rsid w:val="008E2CBB"/>
    <w:rsid w:val="008E4F22"/>
    <w:rsid w:val="008E4F5E"/>
    <w:rsid w:val="008E5C38"/>
    <w:rsid w:val="008E60F9"/>
    <w:rsid w:val="008E6D03"/>
    <w:rsid w:val="008E712C"/>
    <w:rsid w:val="008F10F9"/>
    <w:rsid w:val="008F15B5"/>
    <w:rsid w:val="008F4107"/>
    <w:rsid w:val="008F43CC"/>
    <w:rsid w:val="008F4923"/>
    <w:rsid w:val="008F51A1"/>
    <w:rsid w:val="008F5883"/>
    <w:rsid w:val="008F68D8"/>
    <w:rsid w:val="008F77DB"/>
    <w:rsid w:val="009004D4"/>
    <w:rsid w:val="00900BC1"/>
    <w:rsid w:val="00901557"/>
    <w:rsid w:val="0090274B"/>
    <w:rsid w:val="00902887"/>
    <w:rsid w:val="00902FB8"/>
    <w:rsid w:val="00904224"/>
    <w:rsid w:val="009101C2"/>
    <w:rsid w:val="00910A67"/>
    <w:rsid w:val="00910A83"/>
    <w:rsid w:val="0091140C"/>
    <w:rsid w:val="00911ACB"/>
    <w:rsid w:val="00912674"/>
    <w:rsid w:val="00912DBA"/>
    <w:rsid w:val="00914DB8"/>
    <w:rsid w:val="0091607F"/>
    <w:rsid w:val="00920667"/>
    <w:rsid w:val="00922592"/>
    <w:rsid w:val="00922B32"/>
    <w:rsid w:val="00925345"/>
    <w:rsid w:val="0092546B"/>
    <w:rsid w:val="0092643B"/>
    <w:rsid w:val="00927264"/>
    <w:rsid w:val="0092793C"/>
    <w:rsid w:val="009328F0"/>
    <w:rsid w:val="00932C06"/>
    <w:rsid w:val="0093315E"/>
    <w:rsid w:val="00934154"/>
    <w:rsid w:val="009348A7"/>
    <w:rsid w:val="00934BA5"/>
    <w:rsid w:val="009360D9"/>
    <w:rsid w:val="009361BE"/>
    <w:rsid w:val="00936ED5"/>
    <w:rsid w:val="00941A20"/>
    <w:rsid w:val="00942803"/>
    <w:rsid w:val="0094280A"/>
    <w:rsid w:val="009432D9"/>
    <w:rsid w:val="009444BB"/>
    <w:rsid w:val="00945014"/>
    <w:rsid w:val="009473BC"/>
    <w:rsid w:val="009476A7"/>
    <w:rsid w:val="00950C5E"/>
    <w:rsid w:val="00950D0E"/>
    <w:rsid w:val="00951CB4"/>
    <w:rsid w:val="0095204F"/>
    <w:rsid w:val="0095268E"/>
    <w:rsid w:val="00952E56"/>
    <w:rsid w:val="009550E8"/>
    <w:rsid w:val="00957032"/>
    <w:rsid w:val="009571D1"/>
    <w:rsid w:val="00957361"/>
    <w:rsid w:val="00961196"/>
    <w:rsid w:val="00961C67"/>
    <w:rsid w:val="00962146"/>
    <w:rsid w:val="009630F7"/>
    <w:rsid w:val="0096334B"/>
    <w:rsid w:val="00964032"/>
    <w:rsid w:val="0096428E"/>
    <w:rsid w:val="0096449E"/>
    <w:rsid w:val="009647F4"/>
    <w:rsid w:val="00965DE8"/>
    <w:rsid w:val="009662C0"/>
    <w:rsid w:val="00967EEB"/>
    <w:rsid w:val="0097053D"/>
    <w:rsid w:val="009713F3"/>
    <w:rsid w:val="00972C45"/>
    <w:rsid w:val="00973657"/>
    <w:rsid w:val="00974326"/>
    <w:rsid w:val="00974F77"/>
    <w:rsid w:val="0097637D"/>
    <w:rsid w:val="00976DA2"/>
    <w:rsid w:val="009773B2"/>
    <w:rsid w:val="00981589"/>
    <w:rsid w:val="00983DA0"/>
    <w:rsid w:val="009843D8"/>
    <w:rsid w:val="00984E51"/>
    <w:rsid w:val="009854D9"/>
    <w:rsid w:val="00987B32"/>
    <w:rsid w:val="009909E8"/>
    <w:rsid w:val="00991DAA"/>
    <w:rsid w:val="009927AA"/>
    <w:rsid w:val="009928E9"/>
    <w:rsid w:val="00993063"/>
    <w:rsid w:val="00993F92"/>
    <w:rsid w:val="0099412F"/>
    <w:rsid w:val="009943F6"/>
    <w:rsid w:val="00997C44"/>
    <w:rsid w:val="00997EED"/>
    <w:rsid w:val="009A038C"/>
    <w:rsid w:val="009A0394"/>
    <w:rsid w:val="009A355E"/>
    <w:rsid w:val="009B085B"/>
    <w:rsid w:val="009B13C7"/>
    <w:rsid w:val="009B41E3"/>
    <w:rsid w:val="009B6DE8"/>
    <w:rsid w:val="009B719A"/>
    <w:rsid w:val="009B77D3"/>
    <w:rsid w:val="009B7BC4"/>
    <w:rsid w:val="009C025A"/>
    <w:rsid w:val="009C0301"/>
    <w:rsid w:val="009C323A"/>
    <w:rsid w:val="009C3998"/>
    <w:rsid w:val="009C548C"/>
    <w:rsid w:val="009C56BB"/>
    <w:rsid w:val="009C5A8A"/>
    <w:rsid w:val="009C648C"/>
    <w:rsid w:val="009C6C19"/>
    <w:rsid w:val="009C773B"/>
    <w:rsid w:val="009C77D1"/>
    <w:rsid w:val="009D024D"/>
    <w:rsid w:val="009D1767"/>
    <w:rsid w:val="009D2405"/>
    <w:rsid w:val="009D5C7F"/>
    <w:rsid w:val="009D6B0C"/>
    <w:rsid w:val="009D7385"/>
    <w:rsid w:val="009D7F22"/>
    <w:rsid w:val="009E0198"/>
    <w:rsid w:val="009E0A57"/>
    <w:rsid w:val="009E1A72"/>
    <w:rsid w:val="009E1B16"/>
    <w:rsid w:val="009E28D6"/>
    <w:rsid w:val="009E2BA9"/>
    <w:rsid w:val="009E3A68"/>
    <w:rsid w:val="009E3CD8"/>
    <w:rsid w:val="009E43E2"/>
    <w:rsid w:val="009E58AB"/>
    <w:rsid w:val="009F25EE"/>
    <w:rsid w:val="009F29D9"/>
    <w:rsid w:val="009F2A33"/>
    <w:rsid w:val="009F50D0"/>
    <w:rsid w:val="009F531B"/>
    <w:rsid w:val="009F6E83"/>
    <w:rsid w:val="009F732D"/>
    <w:rsid w:val="00A036A9"/>
    <w:rsid w:val="00A12683"/>
    <w:rsid w:val="00A15E7B"/>
    <w:rsid w:val="00A1641D"/>
    <w:rsid w:val="00A17290"/>
    <w:rsid w:val="00A175D6"/>
    <w:rsid w:val="00A23875"/>
    <w:rsid w:val="00A23880"/>
    <w:rsid w:val="00A240DF"/>
    <w:rsid w:val="00A24915"/>
    <w:rsid w:val="00A24B01"/>
    <w:rsid w:val="00A25681"/>
    <w:rsid w:val="00A25845"/>
    <w:rsid w:val="00A26B9C"/>
    <w:rsid w:val="00A30FE5"/>
    <w:rsid w:val="00A34A7D"/>
    <w:rsid w:val="00A34AF5"/>
    <w:rsid w:val="00A35F3F"/>
    <w:rsid w:val="00A3614F"/>
    <w:rsid w:val="00A40085"/>
    <w:rsid w:val="00A41396"/>
    <w:rsid w:val="00A414D1"/>
    <w:rsid w:val="00A41678"/>
    <w:rsid w:val="00A42AB5"/>
    <w:rsid w:val="00A44A9B"/>
    <w:rsid w:val="00A44B8A"/>
    <w:rsid w:val="00A451A1"/>
    <w:rsid w:val="00A45208"/>
    <w:rsid w:val="00A5012B"/>
    <w:rsid w:val="00A50767"/>
    <w:rsid w:val="00A507D5"/>
    <w:rsid w:val="00A51356"/>
    <w:rsid w:val="00A51DD0"/>
    <w:rsid w:val="00A52671"/>
    <w:rsid w:val="00A5418C"/>
    <w:rsid w:val="00A54D78"/>
    <w:rsid w:val="00A54E20"/>
    <w:rsid w:val="00A55536"/>
    <w:rsid w:val="00A55746"/>
    <w:rsid w:val="00A557EA"/>
    <w:rsid w:val="00A5785B"/>
    <w:rsid w:val="00A57E7B"/>
    <w:rsid w:val="00A60349"/>
    <w:rsid w:val="00A6140B"/>
    <w:rsid w:val="00A6245E"/>
    <w:rsid w:val="00A62809"/>
    <w:rsid w:val="00A62D5A"/>
    <w:rsid w:val="00A64CC1"/>
    <w:rsid w:val="00A66604"/>
    <w:rsid w:val="00A700D9"/>
    <w:rsid w:val="00A70E2C"/>
    <w:rsid w:val="00A718D0"/>
    <w:rsid w:val="00A71B71"/>
    <w:rsid w:val="00A72607"/>
    <w:rsid w:val="00A731AC"/>
    <w:rsid w:val="00A7574A"/>
    <w:rsid w:val="00A76595"/>
    <w:rsid w:val="00A81488"/>
    <w:rsid w:val="00A81765"/>
    <w:rsid w:val="00A81DC0"/>
    <w:rsid w:val="00A84567"/>
    <w:rsid w:val="00A84A09"/>
    <w:rsid w:val="00A84F4F"/>
    <w:rsid w:val="00A84FA5"/>
    <w:rsid w:val="00A85084"/>
    <w:rsid w:val="00A850B9"/>
    <w:rsid w:val="00A8521B"/>
    <w:rsid w:val="00A853C5"/>
    <w:rsid w:val="00A85E91"/>
    <w:rsid w:val="00A866C9"/>
    <w:rsid w:val="00A90838"/>
    <w:rsid w:val="00A908D8"/>
    <w:rsid w:val="00A91198"/>
    <w:rsid w:val="00A916BA"/>
    <w:rsid w:val="00A91F55"/>
    <w:rsid w:val="00A9449A"/>
    <w:rsid w:val="00A9472D"/>
    <w:rsid w:val="00A969C5"/>
    <w:rsid w:val="00AA0A9E"/>
    <w:rsid w:val="00AA0CFA"/>
    <w:rsid w:val="00AA1F11"/>
    <w:rsid w:val="00AA28F0"/>
    <w:rsid w:val="00AA2C0B"/>
    <w:rsid w:val="00AA57FF"/>
    <w:rsid w:val="00AA6FE0"/>
    <w:rsid w:val="00AA74E0"/>
    <w:rsid w:val="00AA7530"/>
    <w:rsid w:val="00AB1055"/>
    <w:rsid w:val="00AB197A"/>
    <w:rsid w:val="00AB2014"/>
    <w:rsid w:val="00AB24C9"/>
    <w:rsid w:val="00AB4710"/>
    <w:rsid w:val="00AB4F1C"/>
    <w:rsid w:val="00AB6682"/>
    <w:rsid w:val="00AB6B50"/>
    <w:rsid w:val="00AB7559"/>
    <w:rsid w:val="00AB75AB"/>
    <w:rsid w:val="00AB7972"/>
    <w:rsid w:val="00AB7D6B"/>
    <w:rsid w:val="00AC0746"/>
    <w:rsid w:val="00AC1376"/>
    <w:rsid w:val="00AC14CA"/>
    <w:rsid w:val="00AC17E8"/>
    <w:rsid w:val="00AC1A29"/>
    <w:rsid w:val="00AC21AF"/>
    <w:rsid w:val="00AC3A28"/>
    <w:rsid w:val="00AC3CD0"/>
    <w:rsid w:val="00AC668A"/>
    <w:rsid w:val="00AC6937"/>
    <w:rsid w:val="00AD61FF"/>
    <w:rsid w:val="00AD678C"/>
    <w:rsid w:val="00AD7931"/>
    <w:rsid w:val="00AD7AC7"/>
    <w:rsid w:val="00AE041B"/>
    <w:rsid w:val="00AE088F"/>
    <w:rsid w:val="00AE0FE9"/>
    <w:rsid w:val="00AE2439"/>
    <w:rsid w:val="00AE296F"/>
    <w:rsid w:val="00AE331A"/>
    <w:rsid w:val="00AE3530"/>
    <w:rsid w:val="00AE3EA2"/>
    <w:rsid w:val="00AE4B9C"/>
    <w:rsid w:val="00AE5A8B"/>
    <w:rsid w:val="00AE68A9"/>
    <w:rsid w:val="00AE6FF2"/>
    <w:rsid w:val="00AE7752"/>
    <w:rsid w:val="00AE7E20"/>
    <w:rsid w:val="00AF0BEB"/>
    <w:rsid w:val="00AF115F"/>
    <w:rsid w:val="00AF1C16"/>
    <w:rsid w:val="00AF2B6C"/>
    <w:rsid w:val="00AF3B98"/>
    <w:rsid w:val="00AF4184"/>
    <w:rsid w:val="00AF479D"/>
    <w:rsid w:val="00AF5173"/>
    <w:rsid w:val="00AF7511"/>
    <w:rsid w:val="00B001D6"/>
    <w:rsid w:val="00B00EC7"/>
    <w:rsid w:val="00B018A4"/>
    <w:rsid w:val="00B02E55"/>
    <w:rsid w:val="00B04DC1"/>
    <w:rsid w:val="00B053C5"/>
    <w:rsid w:val="00B05F0B"/>
    <w:rsid w:val="00B072A9"/>
    <w:rsid w:val="00B07B6F"/>
    <w:rsid w:val="00B07E88"/>
    <w:rsid w:val="00B103D0"/>
    <w:rsid w:val="00B13CC9"/>
    <w:rsid w:val="00B13DC7"/>
    <w:rsid w:val="00B14477"/>
    <w:rsid w:val="00B146F9"/>
    <w:rsid w:val="00B1474C"/>
    <w:rsid w:val="00B157C0"/>
    <w:rsid w:val="00B1669F"/>
    <w:rsid w:val="00B170D1"/>
    <w:rsid w:val="00B1769F"/>
    <w:rsid w:val="00B20865"/>
    <w:rsid w:val="00B20A7B"/>
    <w:rsid w:val="00B222A4"/>
    <w:rsid w:val="00B230FC"/>
    <w:rsid w:val="00B23711"/>
    <w:rsid w:val="00B24390"/>
    <w:rsid w:val="00B2482A"/>
    <w:rsid w:val="00B26921"/>
    <w:rsid w:val="00B26AFE"/>
    <w:rsid w:val="00B310CA"/>
    <w:rsid w:val="00B311AE"/>
    <w:rsid w:val="00B31219"/>
    <w:rsid w:val="00B3532B"/>
    <w:rsid w:val="00B3689A"/>
    <w:rsid w:val="00B37814"/>
    <w:rsid w:val="00B412CC"/>
    <w:rsid w:val="00B42022"/>
    <w:rsid w:val="00B422AF"/>
    <w:rsid w:val="00B43060"/>
    <w:rsid w:val="00B44585"/>
    <w:rsid w:val="00B45C04"/>
    <w:rsid w:val="00B45FE5"/>
    <w:rsid w:val="00B46089"/>
    <w:rsid w:val="00B46999"/>
    <w:rsid w:val="00B469DD"/>
    <w:rsid w:val="00B46F87"/>
    <w:rsid w:val="00B46FFF"/>
    <w:rsid w:val="00B51206"/>
    <w:rsid w:val="00B521C8"/>
    <w:rsid w:val="00B52395"/>
    <w:rsid w:val="00B5336B"/>
    <w:rsid w:val="00B55B44"/>
    <w:rsid w:val="00B614D5"/>
    <w:rsid w:val="00B6286D"/>
    <w:rsid w:val="00B64699"/>
    <w:rsid w:val="00B648FB"/>
    <w:rsid w:val="00B64D50"/>
    <w:rsid w:val="00B65564"/>
    <w:rsid w:val="00B6601E"/>
    <w:rsid w:val="00B661DB"/>
    <w:rsid w:val="00B66514"/>
    <w:rsid w:val="00B701DB"/>
    <w:rsid w:val="00B7073E"/>
    <w:rsid w:val="00B7196B"/>
    <w:rsid w:val="00B71B81"/>
    <w:rsid w:val="00B72806"/>
    <w:rsid w:val="00B7444C"/>
    <w:rsid w:val="00B74FAD"/>
    <w:rsid w:val="00B7607D"/>
    <w:rsid w:val="00B76463"/>
    <w:rsid w:val="00B768A3"/>
    <w:rsid w:val="00B76AEB"/>
    <w:rsid w:val="00B8057E"/>
    <w:rsid w:val="00B80724"/>
    <w:rsid w:val="00B80C56"/>
    <w:rsid w:val="00B81ADE"/>
    <w:rsid w:val="00B83BA5"/>
    <w:rsid w:val="00B84072"/>
    <w:rsid w:val="00B851F5"/>
    <w:rsid w:val="00B85B25"/>
    <w:rsid w:val="00B869D6"/>
    <w:rsid w:val="00B86B4A"/>
    <w:rsid w:val="00B8789E"/>
    <w:rsid w:val="00B87FDD"/>
    <w:rsid w:val="00B90457"/>
    <w:rsid w:val="00B90731"/>
    <w:rsid w:val="00B908E5"/>
    <w:rsid w:val="00B91126"/>
    <w:rsid w:val="00B9235F"/>
    <w:rsid w:val="00B92EB5"/>
    <w:rsid w:val="00B94E53"/>
    <w:rsid w:val="00B954C9"/>
    <w:rsid w:val="00B95DC2"/>
    <w:rsid w:val="00B967E4"/>
    <w:rsid w:val="00B9753E"/>
    <w:rsid w:val="00BA0F4D"/>
    <w:rsid w:val="00BA1592"/>
    <w:rsid w:val="00BA2576"/>
    <w:rsid w:val="00BA2CB4"/>
    <w:rsid w:val="00BA4AC6"/>
    <w:rsid w:val="00BA7CDA"/>
    <w:rsid w:val="00BB1F39"/>
    <w:rsid w:val="00BB40B2"/>
    <w:rsid w:val="00BB4150"/>
    <w:rsid w:val="00BB55F7"/>
    <w:rsid w:val="00BB6628"/>
    <w:rsid w:val="00BB734D"/>
    <w:rsid w:val="00BB7A93"/>
    <w:rsid w:val="00BB7E7A"/>
    <w:rsid w:val="00BC0654"/>
    <w:rsid w:val="00BC279C"/>
    <w:rsid w:val="00BC2A25"/>
    <w:rsid w:val="00BC2AD0"/>
    <w:rsid w:val="00BC40A7"/>
    <w:rsid w:val="00BC5FE9"/>
    <w:rsid w:val="00BC6A6C"/>
    <w:rsid w:val="00BC76AA"/>
    <w:rsid w:val="00BC7BD8"/>
    <w:rsid w:val="00BD1F4A"/>
    <w:rsid w:val="00BD3DF1"/>
    <w:rsid w:val="00BD53D7"/>
    <w:rsid w:val="00BD717E"/>
    <w:rsid w:val="00BD73D7"/>
    <w:rsid w:val="00BD7533"/>
    <w:rsid w:val="00BD7628"/>
    <w:rsid w:val="00BE02A1"/>
    <w:rsid w:val="00BE02D8"/>
    <w:rsid w:val="00BE1472"/>
    <w:rsid w:val="00BE4CAD"/>
    <w:rsid w:val="00BE4D3C"/>
    <w:rsid w:val="00BE5CCD"/>
    <w:rsid w:val="00BE5F24"/>
    <w:rsid w:val="00BE649D"/>
    <w:rsid w:val="00BE7269"/>
    <w:rsid w:val="00BE72A7"/>
    <w:rsid w:val="00BE7BD9"/>
    <w:rsid w:val="00BF10E1"/>
    <w:rsid w:val="00BF2363"/>
    <w:rsid w:val="00BF2728"/>
    <w:rsid w:val="00BF2A32"/>
    <w:rsid w:val="00BF4985"/>
    <w:rsid w:val="00BF604B"/>
    <w:rsid w:val="00BF66E3"/>
    <w:rsid w:val="00BF7304"/>
    <w:rsid w:val="00C00047"/>
    <w:rsid w:val="00C02888"/>
    <w:rsid w:val="00C03652"/>
    <w:rsid w:val="00C040FE"/>
    <w:rsid w:val="00C060CD"/>
    <w:rsid w:val="00C07112"/>
    <w:rsid w:val="00C11BB7"/>
    <w:rsid w:val="00C12C99"/>
    <w:rsid w:val="00C150A6"/>
    <w:rsid w:val="00C1623C"/>
    <w:rsid w:val="00C1671C"/>
    <w:rsid w:val="00C17112"/>
    <w:rsid w:val="00C1784F"/>
    <w:rsid w:val="00C178A0"/>
    <w:rsid w:val="00C20BFA"/>
    <w:rsid w:val="00C20C7F"/>
    <w:rsid w:val="00C20F0D"/>
    <w:rsid w:val="00C22F12"/>
    <w:rsid w:val="00C230E9"/>
    <w:rsid w:val="00C2438C"/>
    <w:rsid w:val="00C248DF"/>
    <w:rsid w:val="00C24DE9"/>
    <w:rsid w:val="00C24E41"/>
    <w:rsid w:val="00C255FF"/>
    <w:rsid w:val="00C26737"/>
    <w:rsid w:val="00C30B86"/>
    <w:rsid w:val="00C30BA3"/>
    <w:rsid w:val="00C3199B"/>
    <w:rsid w:val="00C31A99"/>
    <w:rsid w:val="00C33889"/>
    <w:rsid w:val="00C345EE"/>
    <w:rsid w:val="00C35057"/>
    <w:rsid w:val="00C35D86"/>
    <w:rsid w:val="00C367A8"/>
    <w:rsid w:val="00C36CE0"/>
    <w:rsid w:val="00C3785F"/>
    <w:rsid w:val="00C378F8"/>
    <w:rsid w:val="00C400CB"/>
    <w:rsid w:val="00C40ACE"/>
    <w:rsid w:val="00C42A04"/>
    <w:rsid w:val="00C4493A"/>
    <w:rsid w:val="00C506FB"/>
    <w:rsid w:val="00C50EE3"/>
    <w:rsid w:val="00C53DDB"/>
    <w:rsid w:val="00C54170"/>
    <w:rsid w:val="00C55207"/>
    <w:rsid w:val="00C57B44"/>
    <w:rsid w:val="00C57D8F"/>
    <w:rsid w:val="00C60E93"/>
    <w:rsid w:val="00C62566"/>
    <w:rsid w:val="00C62EDD"/>
    <w:rsid w:val="00C63BEE"/>
    <w:rsid w:val="00C63D00"/>
    <w:rsid w:val="00C647A0"/>
    <w:rsid w:val="00C65E9C"/>
    <w:rsid w:val="00C66085"/>
    <w:rsid w:val="00C665ED"/>
    <w:rsid w:val="00C66D8B"/>
    <w:rsid w:val="00C6707A"/>
    <w:rsid w:val="00C715F0"/>
    <w:rsid w:val="00C73BFA"/>
    <w:rsid w:val="00C75651"/>
    <w:rsid w:val="00C75AD4"/>
    <w:rsid w:val="00C76D2B"/>
    <w:rsid w:val="00C77B22"/>
    <w:rsid w:val="00C81488"/>
    <w:rsid w:val="00C83546"/>
    <w:rsid w:val="00C83F7E"/>
    <w:rsid w:val="00C84C0C"/>
    <w:rsid w:val="00C84DBE"/>
    <w:rsid w:val="00C85584"/>
    <w:rsid w:val="00C86535"/>
    <w:rsid w:val="00C86A66"/>
    <w:rsid w:val="00C912C8"/>
    <w:rsid w:val="00C928BC"/>
    <w:rsid w:val="00C92A4F"/>
    <w:rsid w:val="00C9474D"/>
    <w:rsid w:val="00C976BC"/>
    <w:rsid w:val="00CA30C0"/>
    <w:rsid w:val="00CA57DF"/>
    <w:rsid w:val="00CA5847"/>
    <w:rsid w:val="00CA5AB7"/>
    <w:rsid w:val="00CA5DE8"/>
    <w:rsid w:val="00CA66DF"/>
    <w:rsid w:val="00CA6B29"/>
    <w:rsid w:val="00CA70AF"/>
    <w:rsid w:val="00CB0AD9"/>
    <w:rsid w:val="00CB1533"/>
    <w:rsid w:val="00CB15BA"/>
    <w:rsid w:val="00CB3FF7"/>
    <w:rsid w:val="00CB4C38"/>
    <w:rsid w:val="00CB52E2"/>
    <w:rsid w:val="00CB5EB5"/>
    <w:rsid w:val="00CB654E"/>
    <w:rsid w:val="00CB66F8"/>
    <w:rsid w:val="00CB74C4"/>
    <w:rsid w:val="00CB7E4A"/>
    <w:rsid w:val="00CC0EA8"/>
    <w:rsid w:val="00CC2C68"/>
    <w:rsid w:val="00CC2FCF"/>
    <w:rsid w:val="00CC37E3"/>
    <w:rsid w:val="00CC52C5"/>
    <w:rsid w:val="00CC6CEC"/>
    <w:rsid w:val="00CC7220"/>
    <w:rsid w:val="00CC729E"/>
    <w:rsid w:val="00CD002F"/>
    <w:rsid w:val="00CD0C40"/>
    <w:rsid w:val="00CD11A3"/>
    <w:rsid w:val="00CD1E78"/>
    <w:rsid w:val="00CD3A95"/>
    <w:rsid w:val="00CD6702"/>
    <w:rsid w:val="00CD6F8D"/>
    <w:rsid w:val="00CD7534"/>
    <w:rsid w:val="00CD76B2"/>
    <w:rsid w:val="00CE0A6E"/>
    <w:rsid w:val="00CE0AED"/>
    <w:rsid w:val="00CE21D8"/>
    <w:rsid w:val="00CE2B54"/>
    <w:rsid w:val="00CE3F3C"/>
    <w:rsid w:val="00CE4336"/>
    <w:rsid w:val="00CE4384"/>
    <w:rsid w:val="00CE500D"/>
    <w:rsid w:val="00CE693A"/>
    <w:rsid w:val="00CF08DD"/>
    <w:rsid w:val="00CF093F"/>
    <w:rsid w:val="00CF25A2"/>
    <w:rsid w:val="00CF44BD"/>
    <w:rsid w:val="00CF533B"/>
    <w:rsid w:val="00CF64A9"/>
    <w:rsid w:val="00CF7157"/>
    <w:rsid w:val="00CF7619"/>
    <w:rsid w:val="00CF7CA2"/>
    <w:rsid w:val="00D0021A"/>
    <w:rsid w:val="00D002B9"/>
    <w:rsid w:val="00D02BE6"/>
    <w:rsid w:val="00D0348D"/>
    <w:rsid w:val="00D03A48"/>
    <w:rsid w:val="00D04CCC"/>
    <w:rsid w:val="00D053AC"/>
    <w:rsid w:val="00D05A32"/>
    <w:rsid w:val="00D05F23"/>
    <w:rsid w:val="00D0708A"/>
    <w:rsid w:val="00D07888"/>
    <w:rsid w:val="00D1004E"/>
    <w:rsid w:val="00D102A5"/>
    <w:rsid w:val="00D10D30"/>
    <w:rsid w:val="00D10EB9"/>
    <w:rsid w:val="00D13C2A"/>
    <w:rsid w:val="00D13CE6"/>
    <w:rsid w:val="00D13D65"/>
    <w:rsid w:val="00D13E89"/>
    <w:rsid w:val="00D144F9"/>
    <w:rsid w:val="00D14F53"/>
    <w:rsid w:val="00D15463"/>
    <w:rsid w:val="00D15C8F"/>
    <w:rsid w:val="00D15F54"/>
    <w:rsid w:val="00D17B8F"/>
    <w:rsid w:val="00D200AE"/>
    <w:rsid w:val="00D21191"/>
    <w:rsid w:val="00D23A3A"/>
    <w:rsid w:val="00D24518"/>
    <w:rsid w:val="00D24AD5"/>
    <w:rsid w:val="00D250C1"/>
    <w:rsid w:val="00D26C4D"/>
    <w:rsid w:val="00D30699"/>
    <w:rsid w:val="00D306BB"/>
    <w:rsid w:val="00D309C6"/>
    <w:rsid w:val="00D32803"/>
    <w:rsid w:val="00D33F2A"/>
    <w:rsid w:val="00D33F85"/>
    <w:rsid w:val="00D34DEE"/>
    <w:rsid w:val="00D35611"/>
    <w:rsid w:val="00D3626A"/>
    <w:rsid w:val="00D37A40"/>
    <w:rsid w:val="00D42389"/>
    <w:rsid w:val="00D43EBB"/>
    <w:rsid w:val="00D4461C"/>
    <w:rsid w:val="00D44743"/>
    <w:rsid w:val="00D44E47"/>
    <w:rsid w:val="00D45445"/>
    <w:rsid w:val="00D46314"/>
    <w:rsid w:val="00D46474"/>
    <w:rsid w:val="00D47308"/>
    <w:rsid w:val="00D50A7C"/>
    <w:rsid w:val="00D51D3C"/>
    <w:rsid w:val="00D54268"/>
    <w:rsid w:val="00D57D5C"/>
    <w:rsid w:val="00D61674"/>
    <w:rsid w:val="00D61895"/>
    <w:rsid w:val="00D6277C"/>
    <w:rsid w:val="00D62826"/>
    <w:rsid w:val="00D63B29"/>
    <w:rsid w:val="00D63B70"/>
    <w:rsid w:val="00D6526F"/>
    <w:rsid w:val="00D65500"/>
    <w:rsid w:val="00D6556C"/>
    <w:rsid w:val="00D71793"/>
    <w:rsid w:val="00D71D7F"/>
    <w:rsid w:val="00D721FC"/>
    <w:rsid w:val="00D72300"/>
    <w:rsid w:val="00D73DD4"/>
    <w:rsid w:val="00D7439A"/>
    <w:rsid w:val="00D7543E"/>
    <w:rsid w:val="00D75761"/>
    <w:rsid w:val="00D778E3"/>
    <w:rsid w:val="00D77C72"/>
    <w:rsid w:val="00D80781"/>
    <w:rsid w:val="00D81B6C"/>
    <w:rsid w:val="00D81E20"/>
    <w:rsid w:val="00D820E2"/>
    <w:rsid w:val="00D8217C"/>
    <w:rsid w:val="00D83239"/>
    <w:rsid w:val="00D832EA"/>
    <w:rsid w:val="00D856F1"/>
    <w:rsid w:val="00D85AA9"/>
    <w:rsid w:val="00D85BBE"/>
    <w:rsid w:val="00D860A0"/>
    <w:rsid w:val="00D86F49"/>
    <w:rsid w:val="00D87912"/>
    <w:rsid w:val="00D87DFD"/>
    <w:rsid w:val="00D903DF"/>
    <w:rsid w:val="00D9096A"/>
    <w:rsid w:val="00D91219"/>
    <w:rsid w:val="00D9256D"/>
    <w:rsid w:val="00D93063"/>
    <w:rsid w:val="00D93109"/>
    <w:rsid w:val="00D9382F"/>
    <w:rsid w:val="00D961B5"/>
    <w:rsid w:val="00D96264"/>
    <w:rsid w:val="00D96FA4"/>
    <w:rsid w:val="00DA3533"/>
    <w:rsid w:val="00DA3AB2"/>
    <w:rsid w:val="00DA5180"/>
    <w:rsid w:val="00DB1591"/>
    <w:rsid w:val="00DB269E"/>
    <w:rsid w:val="00DB3A8F"/>
    <w:rsid w:val="00DB4BDB"/>
    <w:rsid w:val="00DB6052"/>
    <w:rsid w:val="00DB660C"/>
    <w:rsid w:val="00DB67EC"/>
    <w:rsid w:val="00DB7498"/>
    <w:rsid w:val="00DB7DCE"/>
    <w:rsid w:val="00DB7E75"/>
    <w:rsid w:val="00DC163A"/>
    <w:rsid w:val="00DC18D2"/>
    <w:rsid w:val="00DC18FB"/>
    <w:rsid w:val="00DC1DDF"/>
    <w:rsid w:val="00DC2CA4"/>
    <w:rsid w:val="00DC3017"/>
    <w:rsid w:val="00DC3738"/>
    <w:rsid w:val="00DC49D2"/>
    <w:rsid w:val="00DC6AA2"/>
    <w:rsid w:val="00DC7BE1"/>
    <w:rsid w:val="00DD0A8C"/>
    <w:rsid w:val="00DD183B"/>
    <w:rsid w:val="00DD1A70"/>
    <w:rsid w:val="00DD461F"/>
    <w:rsid w:val="00DD5D50"/>
    <w:rsid w:val="00DD692B"/>
    <w:rsid w:val="00DD7CE4"/>
    <w:rsid w:val="00DE09CC"/>
    <w:rsid w:val="00DE0F18"/>
    <w:rsid w:val="00DE1755"/>
    <w:rsid w:val="00DE1FC7"/>
    <w:rsid w:val="00DE2044"/>
    <w:rsid w:val="00DE20CD"/>
    <w:rsid w:val="00DE2639"/>
    <w:rsid w:val="00DE39D7"/>
    <w:rsid w:val="00DE5C8F"/>
    <w:rsid w:val="00DE5C9A"/>
    <w:rsid w:val="00DF00C9"/>
    <w:rsid w:val="00DF0E80"/>
    <w:rsid w:val="00DF10E9"/>
    <w:rsid w:val="00DF1248"/>
    <w:rsid w:val="00DF1B1C"/>
    <w:rsid w:val="00DF68D9"/>
    <w:rsid w:val="00DF7E54"/>
    <w:rsid w:val="00DF7F20"/>
    <w:rsid w:val="00E00F2C"/>
    <w:rsid w:val="00E01641"/>
    <w:rsid w:val="00E02257"/>
    <w:rsid w:val="00E026BC"/>
    <w:rsid w:val="00E0370E"/>
    <w:rsid w:val="00E039E6"/>
    <w:rsid w:val="00E03E83"/>
    <w:rsid w:val="00E040FE"/>
    <w:rsid w:val="00E04685"/>
    <w:rsid w:val="00E0482C"/>
    <w:rsid w:val="00E072AF"/>
    <w:rsid w:val="00E10534"/>
    <w:rsid w:val="00E10A98"/>
    <w:rsid w:val="00E1209E"/>
    <w:rsid w:val="00E135F9"/>
    <w:rsid w:val="00E14737"/>
    <w:rsid w:val="00E163A1"/>
    <w:rsid w:val="00E20199"/>
    <w:rsid w:val="00E20EC0"/>
    <w:rsid w:val="00E21019"/>
    <w:rsid w:val="00E211E1"/>
    <w:rsid w:val="00E218FE"/>
    <w:rsid w:val="00E21E91"/>
    <w:rsid w:val="00E2206C"/>
    <w:rsid w:val="00E226E4"/>
    <w:rsid w:val="00E23799"/>
    <w:rsid w:val="00E24E3D"/>
    <w:rsid w:val="00E26DCA"/>
    <w:rsid w:val="00E27A44"/>
    <w:rsid w:val="00E303E6"/>
    <w:rsid w:val="00E30507"/>
    <w:rsid w:val="00E306F9"/>
    <w:rsid w:val="00E31934"/>
    <w:rsid w:val="00E32C50"/>
    <w:rsid w:val="00E344B3"/>
    <w:rsid w:val="00E36106"/>
    <w:rsid w:val="00E366B0"/>
    <w:rsid w:val="00E37E37"/>
    <w:rsid w:val="00E4052D"/>
    <w:rsid w:val="00E40809"/>
    <w:rsid w:val="00E40D9E"/>
    <w:rsid w:val="00E411E4"/>
    <w:rsid w:val="00E41FB1"/>
    <w:rsid w:val="00E41FD5"/>
    <w:rsid w:val="00E4383B"/>
    <w:rsid w:val="00E43D1A"/>
    <w:rsid w:val="00E44FE4"/>
    <w:rsid w:val="00E46723"/>
    <w:rsid w:val="00E476C9"/>
    <w:rsid w:val="00E5010C"/>
    <w:rsid w:val="00E50DD4"/>
    <w:rsid w:val="00E51F1A"/>
    <w:rsid w:val="00E52EFC"/>
    <w:rsid w:val="00E5308B"/>
    <w:rsid w:val="00E5334D"/>
    <w:rsid w:val="00E536BB"/>
    <w:rsid w:val="00E538C6"/>
    <w:rsid w:val="00E54124"/>
    <w:rsid w:val="00E5563A"/>
    <w:rsid w:val="00E55F01"/>
    <w:rsid w:val="00E5622C"/>
    <w:rsid w:val="00E611C9"/>
    <w:rsid w:val="00E624D2"/>
    <w:rsid w:val="00E63363"/>
    <w:rsid w:val="00E64815"/>
    <w:rsid w:val="00E64975"/>
    <w:rsid w:val="00E64B2A"/>
    <w:rsid w:val="00E64D1C"/>
    <w:rsid w:val="00E65D77"/>
    <w:rsid w:val="00E66B5B"/>
    <w:rsid w:val="00E67274"/>
    <w:rsid w:val="00E722D9"/>
    <w:rsid w:val="00E725F9"/>
    <w:rsid w:val="00E766D0"/>
    <w:rsid w:val="00E775A2"/>
    <w:rsid w:val="00E800F3"/>
    <w:rsid w:val="00E8159B"/>
    <w:rsid w:val="00E81A6F"/>
    <w:rsid w:val="00E81F1D"/>
    <w:rsid w:val="00E82313"/>
    <w:rsid w:val="00E828F0"/>
    <w:rsid w:val="00E84969"/>
    <w:rsid w:val="00E84E26"/>
    <w:rsid w:val="00E85149"/>
    <w:rsid w:val="00E8536A"/>
    <w:rsid w:val="00E86DE8"/>
    <w:rsid w:val="00E87146"/>
    <w:rsid w:val="00E87906"/>
    <w:rsid w:val="00E90D54"/>
    <w:rsid w:val="00E91CAD"/>
    <w:rsid w:val="00E92326"/>
    <w:rsid w:val="00E93BBB"/>
    <w:rsid w:val="00E93F25"/>
    <w:rsid w:val="00EA01A6"/>
    <w:rsid w:val="00EA03BF"/>
    <w:rsid w:val="00EA09A0"/>
    <w:rsid w:val="00EA147B"/>
    <w:rsid w:val="00EA3C86"/>
    <w:rsid w:val="00EA3CC9"/>
    <w:rsid w:val="00EA6A06"/>
    <w:rsid w:val="00EA72B4"/>
    <w:rsid w:val="00EB17B6"/>
    <w:rsid w:val="00EB3791"/>
    <w:rsid w:val="00EB4D9D"/>
    <w:rsid w:val="00EB72FA"/>
    <w:rsid w:val="00EC0CC0"/>
    <w:rsid w:val="00EC2157"/>
    <w:rsid w:val="00EC26C2"/>
    <w:rsid w:val="00EC32D6"/>
    <w:rsid w:val="00EC342E"/>
    <w:rsid w:val="00EC42EB"/>
    <w:rsid w:val="00EC5558"/>
    <w:rsid w:val="00ED0AFC"/>
    <w:rsid w:val="00ED10E8"/>
    <w:rsid w:val="00ED1792"/>
    <w:rsid w:val="00ED2E3B"/>
    <w:rsid w:val="00ED61B0"/>
    <w:rsid w:val="00ED70B1"/>
    <w:rsid w:val="00EE018A"/>
    <w:rsid w:val="00EE053A"/>
    <w:rsid w:val="00EE0DB4"/>
    <w:rsid w:val="00EE1273"/>
    <w:rsid w:val="00EE2D92"/>
    <w:rsid w:val="00EE3997"/>
    <w:rsid w:val="00EE68A5"/>
    <w:rsid w:val="00EE6DBD"/>
    <w:rsid w:val="00EF1A2D"/>
    <w:rsid w:val="00EF1B71"/>
    <w:rsid w:val="00EF452C"/>
    <w:rsid w:val="00EF5B0B"/>
    <w:rsid w:val="00EF60CE"/>
    <w:rsid w:val="00F01B77"/>
    <w:rsid w:val="00F02398"/>
    <w:rsid w:val="00F0469F"/>
    <w:rsid w:val="00F067E8"/>
    <w:rsid w:val="00F07500"/>
    <w:rsid w:val="00F07AF3"/>
    <w:rsid w:val="00F10266"/>
    <w:rsid w:val="00F103B0"/>
    <w:rsid w:val="00F10C91"/>
    <w:rsid w:val="00F15018"/>
    <w:rsid w:val="00F17DDF"/>
    <w:rsid w:val="00F17EE5"/>
    <w:rsid w:val="00F17F00"/>
    <w:rsid w:val="00F17FE9"/>
    <w:rsid w:val="00F20552"/>
    <w:rsid w:val="00F20892"/>
    <w:rsid w:val="00F22FAC"/>
    <w:rsid w:val="00F23D48"/>
    <w:rsid w:val="00F24CD5"/>
    <w:rsid w:val="00F26AD7"/>
    <w:rsid w:val="00F30C96"/>
    <w:rsid w:val="00F322C1"/>
    <w:rsid w:val="00F32AB3"/>
    <w:rsid w:val="00F337FE"/>
    <w:rsid w:val="00F36FC7"/>
    <w:rsid w:val="00F374D4"/>
    <w:rsid w:val="00F3779F"/>
    <w:rsid w:val="00F40D23"/>
    <w:rsid w:val="00F41EEA"/>
    <w:rsid w:val="00F42944"/>
    <w:rsid w:val="00F44B61"/>
    <w:rsid w:val="00F44C1C"/>
    <w:rsid w:val="00F46596"/>
    <w:rsid w:val="00F51570"/>
    <w:rsid w:val="00F51DCC"/>
    <w:rsid w:val="00F51F3A"/>
    <w:rsid w:val="00F52182"/>
    <w:rsid w:val="00F532A7"/>
    <w:rsid w:val="00F538A4"/>
    <w:rsid w:val="00F53AE6"/>
    <w:rsid w:val="00F53C5A"/>
    <w:rsid w:val="00F55E02"/>
    <w:rsid w:val="00F56FF1"/>
    <w:rsid w:val="00F61BE9"/>
    <w:rsid w:val="00F61ECA"/>
    <w:rsid w:val="00F62D2B"/>
    <w:rsid w:val="00F6543E"/>
    <w:rsid w:val="00F655A4"/>
    <w:rsid w:val="00F65A91"/>
    <w:rsid w:val="00F66859"/>
    <w:rsid w:val="00F67618"/>
    <w:rsid w:val="00F70E4D"/>
    <w:rsid w:val="00F7550E"/>
    <w:rsid w:val="00F75E2F"/>
    <w:rsid w:val="00F768BF"/>
    <w:rsid w:val="00F81965"/>
    <w:rsid w:val="00F81C0C"/>
    <w:rsid w:val="00F829CF"/>
    <w:rsid w:val="00F830B2"/>
    <w:rsid w:val="00F84F96"/>
    <w:rsid w:val="00F85238"/>
    <w:rsid w:val="00F87A65"/>
    <w:rsid w:val="00F87E89"/>
    <w:rsid w:val="00F90C3D"/>
    <w:rsid w:val="00F9173D"/>
    <w:rsid w:val="00F925BA"/>
    <w:rsid w:val="00F92D87"/>
    <w:rsid w:val="00F937C0"/>
    <w:rsid w:val="00F94E7E"/>
    <w:rsid w:val="00F95084"/>
    <w:rsid w:val="00F95162"/>
    <w:rsid w:val="00F96F63"/>
    <w:rsid w:val="00F97BD5"/>
    <w:rsid w:val="00FA0110"/>
    <w:rsid w:val="00FA0DB9"/>
    <w:rsid w:val="00FA140C"/>
    <w:rsid w:val="00FA16E4"/>
    <w:rsid w:val="00FA1CF3"/>
    <w:rsid w:val="00FA2E40"/>
    <w:rsid w:val="00FA2E6D"/>
    <w:rsid w:val="00FA33C4"/>
    <w:rsid w:val="00FA4FC8"/>
    <w:rsid w:val="00FA55B7"/>
    <w:rsid w:val="00FA5F26"/>
    <w:rsid w:val="00FA6A4A"/>
    <w:rsid w:val="00FA7AA7"/>
    <w:rsid w:val="00FB0238"/>
    <w:rsid w:val="00FB0517"/>
    <w:rsid w:val="00FB0756"/>
    <w:rsid w:val="00FB3231"/>
    <w:rsid w:val="00FB399B"/>
    <w:rsid w:val="00FB3A14"/>
    <w:rsid w:val="00FB3C8D"/>
    <w:rsid w:val="00FB4816"/>
    <w:rsid w:val="00FB4B26"/>
    <w:rsid w:val="00FB5EBE"/>
    <w:rsid w:val="00FB7D8E"/>
    <w:rsid w:val="00FC027C"/>
    <w:rsid w:val="00FC05A0"/>
    <w:rsid w:val="00FC0726"/>
    <w:rsid w:val="00FC0A83"/>
    <w:rsid w:val="00FC15FE"/>
    <w:rsid w:val="00FC2FFD"/>
    <w:rsid w:val="00FC3759"/>
    <w:rsid w:val="00FC3997"/>
    <w:rsid w:val="00FC44A6"/>
    <w:rsid w:val="00FC5FB8"/>
    <w:rsid w:val="00FC69C5"/>
    <w:rsid w:val="00FD0407"/>
    <w:rsid w:val="00FD6201"/>
    <w:rsid w:val="00FE21A4"/>
    <w:rsid w:val="00FE2373"/>
    <w:rsid w:val="00FE2E6D"/>
    <w:rsid w:val="00FE3261"/>
    <w:rsid w:val="00FE48AC"/>
    <w:rsid w:val="00FE5435"/>
    <w:rsid w:val="00FE5DCF"/>
    <w:rsid w:val="00FE5E97"/>
    <w:rsid w:val="00FE6119"/>
    <w:rsid w:val="00FE6FDF"/>
    <w:rsid w:val="00FE7FBB"/>
    <w:rsid w:val="00FF1425"/>
    <w:rsid w:val="00FF15B5"/>
    <w:rsid w:val="00FF41A4"/>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4B3"/>
  <w15:docId w15:val="{26FF43FD-FBA0-4B05-AD4B-3E444CF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22"/>
    <w:pPr>
      <w:spacing w:after="160" w:line="259" w:lineRule="auto"/>
      <w:jc w:val="left"/>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622"/>
    <w:pPr>
      <w:spacing w:after="0" w:line="240" w:lineRule="auto"/>
    </w:pPr>
    <w:rPr>
      <w:sz w:val="20"/>
      <w:szCs w:val="20"/>
    </w:rPr>
  </w:style>
  <w:style w:type="character" w:customStyle="1" w:styleId="FootnoteTextChar">
    <w:name w:val="Footnote Text Char"/>
    <w:basedOn w:val="DefaultParagraphFont"/>
    <w:link w:val="FootnoteText"/>
    <w:uiPriority w:val="99"/>
    <w:rsid w:val="005B1622"/>
    <w:rPr>
      <w:sz w:val="20"/>
      <w:szCs w:val="20"/>
      <w:lang w:val="en-ZA"/>
    </w:rPr>
  </w:style>
  <w:style w:type="character" w:styleId="FootnoteReference">
    <w:name w:val="footnote reference"/>
    <w:basedOn w:val="DefaultParagraphFont"/>
    <w:uiPriority w:val="99"/>
    <w:semiHidden/>
    <w:unhideWhenUsed/>
    <w:rsid w:val="005B1622"/>
    <w:rPr>
      <w:vertAlign w:val="superscript"/>
    </w:rPr>
  </w:style>
  <w:style w:type="paragraph" w:styleId="Footer">
    <w:name w:val="footer"/>
    <w:basedOn w:val="Normal"/>
    <w:link w:val="FooterChar"/>
    <w:uiPriority w:val="99"/>
    <w:unhideWhenUsed/>
    <w:rsid w:val="005B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22"/>
    <w:rPr>
      <w:lang w:val="en-ZA"/>
    </w:rPr>
  </w:style>
  <w:style w:type="paragraph" w:styleId="BalloonText">
    <w:name w:val="Balloon Text"/>
    <w:basedOn w:val="Normal"/>
    <w:link w:val="BalloonTextChar"/>
    <w:uiPriority w:val="99"/>
    <w:semiHidden/>
    <w:unhideWhenUsed/>
    <w:rsid w:val="005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22"/>
    <w:rPr>
      <w:rFonts w:ascii="Tahoma" w:hAnsi="Tahoma" w:cs="Tahoma"/>
      <w:sz w:val="16"/>
      <w:szCs w:val="16"/>
      <w:lang w:val="en-ZA"/>
    </w:rPr>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rPr>
      <w:lang w:val="en-ZA"/>
    </w:rPr>
  </w:style>
  <w:style w:type="paragraph" w:styleId="ListParagraph">
    <w:name w:val="List Paragraph"/>
    <w:basedOn w:val="Normal"/>
    <w:uiPriority w:val="34"/>
    <w:qFormat/>
    <w:rsid w:val="00255DF3"/>
    <w:pPr>
      <w:ind w:left="720"/>
      <w:contextualSpacing/>
    </w:pPr>
  </w:style>
  <w:style w:type="character" w:styleId="PageNumber">
    <w:name w:val="page number"/>
    <w:basedOn w:val="DefaultParagraphFont"/>
    <w:uiPriority w:val="99"/>
    <w:semiHidden/>
    <w:unhideWhenUsed/>
    <w:rsid w:val="000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9B11-D591-4BFB-AE3E-781CC311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Shakira Frost</dc:creator>
  <cp:lastModifiedBy>Mary Bruce</cp:lastModifiedBy>
  <cp:revision>6</cp:revision>
  <cp:lastPrinted>2024-06-06T07:19:00Z</cp:lastPrinted>
  <dcterms:created xsi:type="dcterms:W3CDTF">2024-06-12T13:10:00Z</dcterms:created>
  <dcterms:modified xsi:type="dcterms:W3CDTF">2024-06-17T17:57:00Z</dcterms:modified>
</cp:coreProperties>
</file>