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4259" w14:textId="68BB9884" w:rsidR="002B64D5" w:rsidRDefault="002B64D5" w:rsidP="002B64D5">
      <w:pPr>
        <w:jc w:val="center"/>
        <w:rPr>
          <w:rFonts w:ascii="Arial" w:hAnsi="Arial" w:cs="Arial"/>
          <w:b/>
          <w:sz w:val="26"/>
          <w:szCs w:val="26"/>
        </w:rPr>
      </w:pPr>
      <w:bookmarkStart w:id="0" w:name="_GoBack"/>
      <w:bookmarkEnd w:id="0"/>
      <w:r>
        <w:rPr>
          <w:noProof/>
          <w:lang w:val="en-ZA" w:eastAsia="en-ZA"/>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78EDE900" w:rsidR="00AF7575" w:rsidRPr="00A13945" w:rsidRDefault="0057684C" w:rsidP="002B64D5">
      <w:pPr>
        <w:jc w:val="center"/>
        <w:rPr>
          <w:rFonts w:ascii="Arial" w:hAnsi="Arial" w:cs="Arial"/>
          <w:b/>
          <w:sz w:val="26"/>
          <w:szCs w:val="26"/>
        </w:rPr>
      </w:pPr>
      <w:r w:rsidRPr="00A13945">
        <w:rPr>
          <w:rFonts w:ascii="Arial" w:hAnsi="Arial" w:cs="Arial"/>
          <w:b/>
          <w:sz w:val="26"/>
          <w:szCs w:val="26"/>
        </w:rPr>
        <w:t>(EASTERN CAPE</w:t>
      </w:r>
      <w:r w:rsidR="00FE4606">
        <w:rPr>
          <w:rFonts w:ascii="Arial" w:hAnsi="Arial" w:cs="Arial"/>
          <w:b/>
          <w:sz w:val="26"/>
          <w:szCs w:val="26"/>
        </w:rPr>
        <w:t xml:space="preserve"> LOCAL</w:t>
      </w:r>
      <w:r w:rsidRPr="00A13945">
        <w:rPr>
          <w:rFonts w:ascii="Arial" w:hAnsi="Arial" w:cs="Arial"/>
          <w:b/>
          <w:sz w:val="26"/>
          <w:szCs w:val="26"/>
        </w:rPr>
        <w:t xml:space="preserve"> </w:t>
      </w:r>
      <w:r w:rsidR="001D4B84" w:rsidRPr="00A13945">
        <w:rPr>
          <w:rFonts w:ascii="Arial" w:hAnsi="Arial" w:cs="Arial"/>
          <w:b/>
          <w:sz w:val="26"/>
          <w:szCs w:val="26"/>
        </w:rPr>
        <w:t xml:space="preserve">DIVISION, </w:t>
      </w:r>
      <w:r w:rsidR="00FE4606">
        <w:rPr>
          <w:rFonts w:ascii="Arial" w:hAnsi="Arial" w:cs="Arial"/>
          <w:b/>
          <w:sz w:val="26"/>
          <w:szCs w:val="26"/>
        </w:rPr>
        <w:t>EAST LONDON</w:t>
      </w:r>
      <w:r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4008EF14" w:rsidR="00824B71" w:rsidRPr="00A13945" w:rsidRDefault="00FE4606"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Pr>
          <w:rFonts w:ascii="Arial" w:hAnsi="Arial" w:cs="Arial"/>
          <w:b/>
          <w:sz w:val="26"/>
          <w:szCs w:val="26"/>
          <w:lang w:val="en-ZA"/>
        </w:rPr>
        <w:t>1188</w:t>
      </w:r>
      <w:r w:rsidR="00A90FED">
        <w:rPr>
          <w:rFonts w:ascii="Arial" w:hAnsi="Arial" w:cs="Arial"/>
          <w:b/>
          <w:sz w:val="26"/>
          <w:szCs w:val="26"/>
          <w:lang w:val="en-ZA"/>
        </w:rPr>
        <w:t>/20</w:t>
      </w:r>
      <w:r w:rsidR="00357474">
        <w:rPr>
          <w:rFonts w:ascii="Arial" w:hAnsi="Arial" w:cs="Arial"/>
          <w:b/>
          <w:sz w:val="26"/>
          <w:szCs w:val="26"/>
          <w:lang w:val="en-ZA"/>
        </w:rPr>
        <w:t>2</w:t>
      </w:r>
      <w:r>
        <w:rPr>
          <w:rFonts w:ascii="Arial" w:hAnsi="Arial" w:cs="Arial"/>
          <w:b/>
          <w:sz w:val="26"/>
          <w:szCs w:val="26"/>
          <w:lang w:val="en-ZA"/>
        </w:rPr>
        <w:t>1</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F834F76" w14:textId="51250044" w:rsidR="00A97E61" w:rsidRDefault="00FE4606" w:rsidP="00BB28F4">
      <w:pPr>
        <w:jc w:val="both"/>
        <w:rPr>
          <w:rFonts w:ascii="Arial" w:hAnsi="Arial" w:cs="Arial"/>
          <w:b/>
          <w:sz w:val="26"/>
          <w:szCs w:val="26"/>
          <w:lang w:val="en-ZA"/>
        </w:rPr>
      </w:pPr>
      <w:r>
        <w:rPr>
          <w:rFonts w:ascii="Arial" w:hAnsi="Arial" w:cs="Arial"/>
          <w:b/>
          <w:sz w:val="26"/>
          <w:szCs w:val="26"/>
          <w:lang w:val="en-ZA"/>
        </w:rPr>
        <w:t>GARDEN TO FLOORS (PTY) LIMITED</w:t>
      </w:r>
      <w:r w:rsidR="003618BE">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r>
      <w:r w:rsidR="00C4763B">
        <w:rPr>
          <w:rFonts w:ascii="Arial" w:hAnsi="Arial" w:cs="Arial"/>
          <w:b/>
          <w:sz w:val="26"/>
          <w:szCs w:val="26"/>
          <w:lang w:val="en-ZA"/>
        </w:rPr>
        <w:tab/>
        <w:t xml:space="preserve">        </w:t>
      </w:r>
      <w:r>
        <w:rPr>
          <w:rFonts w:ascii="Arial" w:hAnsi="Arial" w:cs="Arial"/>
          <w:b/>
          <w:sz w:val="26"/>
          <w:szCs w:val="26"/>
          <w:lang w:val="en-ZA"/>
        </w:rPr>
        <w:t xml:space="preserve">    Plaintiff </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4827132" w14:textId="7CF6F72C" w:rsidR="00357474" w:rsidRDefault="00FE4606" w:rsidP="00FE4606">
      <w:pPr>
        <w:spacing w:line="360" w:lineRule="auto"/>
        <w:jc w:val="both"/>
        <w:rPr>
          <w:rFonts w:ascii="Arial" w:hAnsi="Arial" w:cs="Arial"/>
          <w:b/>
          <w:sz w:val="26"/>
          <w:szCs w:val="26"/>
          <w:lang w:val="en-ZA"/>
        </w:rPr>
      </w:pPr>
      <w:r>
        <w:rPr>
          <w:rFonts w:ascii="Arial" w:hAnsi="Arial" w:cs="Arial"/>
          <w:b/>
          <w:sz w:val="26"/>
          <w:szCs w:val="26"/>
          <w:lang w:val="en-ZA"/>
        </w:rPr>
        <w:t xml:space="preserve">BLACKTOPS CIVILS (PTY) LIMITED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First Defendant</w:t>
      </w:r>
    </w:p>
    <w:p w14:paraId="297548A0" w14:textId="20D5F783" w:rsidR="00FE4606" w:rsidRDefault="00FE4606" w:rsidP="00FE4606">
      <w:pPr>
        <w:spacing w:line="360" w:lineRule="auto"/>
        <w:jc w:val="both"/>
        <w:rPr>
          <w:rFonts w:ascii="Arial" w:hAnsi="Arial" w:cs="Arial"/>
          <w:b/>
          <w:sz w:val="26"/>
          <w:szCs w:val="26"/>
          <w:lang w:val="en-ZA"/>
        </w:rPr>
      </w:pPr>
      <w:r>
        <w:rPr>
          <w:rFonts w:ascii="Arial" w:hAnsi="Arial" w:cs="Arial"/>
          <w:b/>
          <w:sz w:val="26"/>
          <w:szCs w:val="26"/>
          <w:lang w:val="en-ZA"/>
        </w:rPr>
        <w:t>XHOLILE ELSON DASHEK</w:t>
      </w:r>
      <w:r w:rsidR="002A47C5">
        <w:rPr>
          <w:rFonts w:ascii="Arial" w:hAnsi="Arial" w:cs="Arial"/>
          <w:b/>
          <w:sz w:val="26"/>
          <w:szCs w:val="26"/>
          <w:lang w:val="en-ZA"/>
        </w:rPr>
        <w:t>A</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Second Defendant</w:t>
      </w:r>
    </w:p>
    <w:p w14:paraId="178AEEEB" w14:textId="3228EB8F" w:rsidR="00FE4606" w:rsidRDefault="00FE4606" w:rsidP="00FE4606">
      <w:pPr>
        <w:spacing w:line="360" w:lineRule="auto"/>
        <w:jc w:val="both"/>
        <w:rPr>
          <w:rFonts w:ascii="Arial" w:hAnsi="Arial" w:cs="Arial"/>
          <w:b/>
          <w:sz w:val="26"/>
          <w:szCs w:val="26"/>
          <w:lang w:val="en-ZA"/>
        </w:rPr>
      </w:pPr>
      <w:r>
        <w:rPr>
          <w:rFonts w:ascii="Arial" w:hAnsi="Arial" w:cs="Arial"/>
          <w:b/>
          <w:sz w:val="26"/>
          <w:szCs w:val="26"/>
          <w:lang w:val="en-ZA"/>
        </w:rPr>
        <w:t>THAMSANQ</w:t>
      </w:r>
      <w:r w:rsidR="001322B1">
        <w:rPr>
          <w:rFonts w:ascii="Arial" w:hAnsi="Arial" w:cs="Arial"/>
          <w:b/>
          <w:sz w:val="26"/>
          <w:szCs w:val="26"/>
          <w:lang w:val="en-ZA"/>
        </w:rPr>
        <w:t>A</w:t>
      </w:r>
      <w:r>
        <w:rPr>
          <w:rFonts w:ascii="Arial" w:hAnsi="Arial" w:cs="Arial"/>
          <w:b/>
          <w:sz w:val="26"/>
          <w:szCs w:val="26"/>
          <w:lang w:val="en-ZA"/>
        </w:rPr>
        <w:t xml:space="preserve"> DASHEKA</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Third Defendant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6F1A5006"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65DA8D8B" w14:textId="5EEEE709" w:rsidR="00144275" w:rsidRPr="001322B1" w:rsidRDefault="00AB42B4" w:rsidP="00FE4606">
      <w:pPr>
        <w:spacing w:before="240" w:line="360" w:lineRule="auto"/>
        <w:jc w:val="both"/>
        <w:rPr>
          <w:rFonts w:ascii="Arial" w:hAnsi="Arial" w:cs="Arial"/>
          <w:sz w:val="26"/>
          <w:szCs w:val="26"/>
          <w:u w:val="single"/>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FE4606">
        <w:rPr>
          <w:rFonts w:ascii="Arial" w:hAnsi="Arial" w:cs="Arial"/>
          <w:sz w:val="26"/>
          <w:szCs w:val="26"/>
          <w:lang w:val="en-ZA"/>
        </w:rPr>
        <w:t xml:space="preserve">Plaintiff issued provisional sentence summons </w:t>
      </w:r>
      <w:r w:rsidR="00881584">
        <w:rPr>
          <w:rFonts w:ascii="Arial" w:hAnsi="Arial" w:cs="Arial"/>
          <w:sz w:val="26"/>
          <w:szCs w:val="26"/>
          <w:lang w:val="en-ZA"/>
        </w:rPr>
        <w:t>against defendants calling upon</w:t>
      </w:r>
      <w:r w:rsidR="00FE4606">
        <w:rPr>
          <w:rFonts w:ascii="Arial" w:hAnsi="Arial" w:cs="Arial"/>
          <w:sz w:val="26"/>
          <w:szCs w:val="26"/>
          <w:lang w:val="en-ZA"/>
        </w:rPr>
        <w:t xml:space="preserve"> them to immediately pay, jointly and severally, the one paying the others to be absolved, an amount of R890 812.10 together with interest thereon. </w:t>
      </w:r>
      <w:r w:rsidR="00881584">
        <w:rPr>
          <w:rFonts w:ascii="Arial" w:hAnsi="Arial" w:cs="Arial"/>
          <w:sz w:val="26"/>
          <w:szCs w:val="26"/>
          <w:lang w:val="en-ZA"/>
        </w:rPr>
        <w:t xml:space="preserve">It is alleged that the amount claimed is for the hiring of plant equipment from the plaintiff in terms of a plant hire agreement which is attached as well as invoices </w:t>
      </w:r>
      <w:r w:rsidR="001322B1">
        <w:rPr>
          <w:rFonts w:ascii="Arial" w:hAnsi="Arial" w:cs="Arial"/>
          <w:sz w:val="26"/>
          <w:szCs w:val="26"/>
          <w:lang w:val="en-ZA"/>
        </w:rPr>
        <w:t xml:space="preserve">in compliance with </w:t>
      </w:r>
      <w:r w:rsidR="001322B1">
        <w:rPr>
          <w:rFonts w:ascii="Arial" w:hAnsi="Arial" w:cs="Arial"/>
          <w:i/>
          <w:sz w:val="26"/>
          <w:szCs w:val="26"/>
          <w:lang w:val="en-ZA"/>
        </w:rPr>
        <w:t xml:space="preserve">Rule 8 (3) of the Uniform Rules </w:t>
      </w:r>
      <w:r w:rsidR="001322B1">
        <w:rPr>
          <w:rFonts w:ascii="Arial" w:hAnsi="Arial" w:cs="Arial"/>
          <w:sz w:val="26"/>
          <w:szCs w:val="26"/>
          <w:lang w:val="en-ZA"/>
        </w:rPr>
        <w:t xml:space="preserve">of this court. It is alleged that second and third defendants bound themselves as sureties in respect of first defendant’s debt to plaintiff. </w:t>
      </w:r>
    </w:p>
    <w:p w14:paraId="5FA65CC8" w14:textId="7313B3E9" w:rsidR="00BD0DBE" w:rsidRPr="001322B1" w:rsidRDefault="008C325E" w:rsidP="00992F15">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1322B1">
        <w:rPr>
          <w:rFonts w:ascii="Arial" w:hAnsi="Arial" w:cs="Arial"/>
          <w:sz w:val="26"/>
          <w:szCs w:val="26"/>
          <w:lang w:val="en-ZA"/>
        </w:rPr>
        <w:t>In response to the provisional sentence summons, second defendant who describes himself as a director of the first defendant</w:t>
      </w:r>
      <w:r w:rsidR="00203D94">
        <w:rPr>
          <w:rFonts w:ascii="Arial" w:hAnsi="Arial" w:cs="Arial"/>
          <w:sz w:val="26"/>
          <w:szCs w:val="26"/>
          <w:lang w:val="en-ZA"/>
        </w:rPr>
        <w:t xml:space="preserve">, </w:t>
      </w:r>
      <w:r w:rsidR="00203D94">
        <w:rPr>
          <w:rFonts w:ascii="Arial" w:hAnsi="Arial" w:cs="Arial"/>
          <w:b/>
          <w:sz w:val="26"/>
          <w:szCs w:val="26"/>
          <w:lang w:val="en-ZA"/>
        </w:rPr>
        <w:t>Mr Xholile Dasheka</w:t>
      </w:r>
      <w:r w:rsidR="001322B1">
        <w:rPr>
          <w:rFonts w:ascii="Arial" w:hAnsi="Arial" w:cs="Arial"/>
          <w:sz w:val="26"/>
          <w:szCs w:val="26"/>
          <w:lang w:val="en-ZA"/>
        </w:rPr>
        <w:t xml:space="preserve"> </w:t>
      </w:r>
      <w:r w:rsidR="001322B1">
        <w:rPr>
          <w:rFonts w:ascii="Arial" w:hAnsi="Arial" w:cs="Arial"/>
          <w:sz w:val="26"/>
          <w:szCs w:val="26"/>
          <w:lang w:val="en-ZA"/>
        </w:rPr>
        <w:lastRenderedPageBreak/>
        <w:t xml:space="preserve">deposed to answering affidavit in terms of </w:t>
      </w:r>
      <w:r w:rsidR="001322B1">
        <w:rPr>
          <w:rFonts w:ascii="Arial" w:hAnsi="Arial" w:cs="Arial"/>
          <w:i/>
          <w:sz w:val="26"/>
          <w:szCs w:val="26"/>
          <w:lang w:val="en-ZA"/>
        </w:rPr>
        <w:t>Rule 8 (5)</w:t>
      </w:r>
      <w:r w:rsidR="00203D94">
        <w:rPr>
          <w:rFonts w:ascii="Arial" w:hAnsi="Arial" w:cs="Arial"/>
          <w:sz w:val="26"/>
          <w:szCs w:val="26"/>
          <w:lang w:val="en-ZA"/>
        </w:rPr>
        <w:t>. The ground</w:t>
      </w:r>
      <w:r w:rsidR="001322B1">
        <w:rPr>
          <w:rFonts w:ascii="Arial" w:hAnsi="Arial" w:cs="Arial"/>
          <w:sz w:val="26"/>
          <w:szCs w:val="26"/>
          <w:lang w:val="en-ZA"/>
        </w:rPr>
        <w:t xml:space="preserve"> upon which liability is disputed is essentially that the claim is not founded on a liquid document or liquidated claim and not premised on any services delivered or on agreed amounts.</w:t>
      </w:r>
    </w:p>
    <w:p w14:paraId="2C62C510" w14:textId="64006C51" w:rsidR="00C4763B" w:rsidRPr="00796E58" w:rsidRDefault="003F3EEA" w:rsidP="00144275">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1322B1">
        <w:rPr>
          <w:rFonts w:ascii="Arial" w:hAnsi="Arial" w:cs="Arial"/>
          <w:sz w:val="26"/>
          <w:szCs w:val="26"/>
          <w:lang w:val="en-ZA"/>
        </w:rPr>
        <w:t xml:space="preserve">In the next paragraph however, </w:t>
      </w:r>
      <w:r w:rsidR="001322B1">
        <w:rPr>
          <w:rFonts w:ascii="Arial" w:hAnsi="Arial" w:cs="Arial"/>
          <w:b/>
          <w:sz w:val="26"/>
          <w:szCs w:val="26"/>
          <w:lang w:val="en-ZA"/>
        </w:rPr>
        <w:t xml:space="preserve">Mr Dasheka </w:t>
      </w:r>
      <w:r w:rsidR="001322B1">
        <w:rPr>
          <w:rFonts w:ascii="Arial" w:hAnsi="Arial" w:cs="Arial"/>
          <w:sz w:val="26"/>
          <w:szCs w:val="26"/>
          <w:lang w:val="en-ZA"/>
        </w:rPr>
        <w:t>states that after receipt of a letter of demand, they engaged with plaintiff and pointed out that according to their cal</w:t>
      </w:r>
      <w:r w:rsidR="00203D94">
        <w:rPr>
          <w:rFonts w:ascii="Arial" w:hAnsi="Arial" w:cs="Arial"/>
          <w:sz w:val="26"/>
          <w:szCs w:val="26"/>
          <w:lang w:val="en-ZA"/>
        </w:rPr>
        <w:t>culations, the amount due was R</w:t>
      </w:r>
      <w:r w:rsidR="001322B1">
        <w:rPr>
          <w:rFonts w:ascii="Arial" w:hAnsi="Arial" w:cs="Arial"/>
          <w:sz w:val="26"/>
          <w:szCs w:val="26"/>
          <w:lang w:val="en-ZA"/>
        </w:rPr>
        <w:t>2</w:t>
      </w:r>
      <w:r w:rsidR="00203D94">
        <w:rPr>
          <w:rFonts w:ascii="Arial" w:hAnsi="Arial" w:cs="Arial"/>
          <w:sz w:val="26"/>
          <w:szCs w:val="26"/>
          <w:lang w:val="en-ZA"/>
        </w:rPr>
        <w:t>7</w:t>
      </w:r>
      <w:r w:rsidR="001322B1">
        <w:rPr>
          <w:rFonts w:ascii="Arial" w:hAnsi="Arial" w:cs="Arial"/>
          <w:sz w:val="26"/>
          <w:szCs w:val="26"/>
          <w:lang w:val="en-ZA"/>
        </w:rPr>
        <w:t>9 623.00 on the invoices. Further that, subsequent to that, two payments were made</w:t>
      </w:r>
      <w:r w:rsidR="001322B1" w:rsidRPr="00796E58">
        <w:rPr>
          <w:rFonts w:ascii="Arial" w:hAnsi="Arial" w:cs="Arial"/>
          <w:sz w:val="26"/>
          <w:szCs w:val="26"/>
          <w:lang w:val="en-ZA"/>
        </w:rPr>
        <w:t>.</w:t>
      </w:r>
      <w:r w:rsidR="00C4763B" w:rsidRPr="00796E58">
        <w:rPr>
          <w:rFonts w:ascii="Arial" w:hAnsi="Arial" w:cs="Arial"/>
          <w:sz w:val="26"/>
          <w:szCs w:val="26"/>
          <w:lang w:val="en-ZA"/>
        </w:rPr>
        <w:t xml:space="preserve"> </w:t>
      </w:r>
      <w:r w:rsidR="00796E58" w:rsidRPr="00796E58">
        <w:rPr>
          <w:rFonts w:ascii="Arial" w:hAnsi="Arial" w:cs="Arial"/>
          <w:sz w:val="26"/>
          <w:szCs w:val="26"/>
          <w:lang w:val="en-ZA"/>
        </w:rPr>
        <w:t>That as at the time of issuing of the summons the outstanding amount</w:t>
      </w:r>
      <w:r w:rsidR="00F10D6D">
        <w:rPr>
          <w:rFonts w:ascii="Arial" w:hAnsi="Arial" w:cs="Arial"/>
          <w:sz w:val="26"/>
          <w:szCs w:val="26"/>
          <w:lang w:val="en-ZA"/>
        </w:rPr>
        <w:t xml:space="preserve"> was R</w:t>
      </w:r>
      <w:r w:rsidR="00796E58" w:rsidRPr="00796E58">
        <w:rPr>
          <w:rFonts w:ascii="Arial" w:hAnsi="Arial" w:cs="Arial"/>
          <w:sz w:val="26"/>
          <w:szCs w:val="26"/>
          <w:lang w:val="en-ZA"/>
        </w:rPr>
        <w:t>2</w:t>
      </w:r>
      <w:r w:rsidR="00F10D6D">
        <w:rPr>
          <w:rFonts w:ascii="Arial" w:hAnsi="Arial" w:cs="Arial"/>
          <w:sz w:val="26"/>
          <w:szCs w:val="26"/>
          <w:lang w:val="en-ZA"/>
        </w:rPr>
        <w:t>7</w:t>
      </w:r>
      <w:r w:rsidR="00796E58" w:rsidRPr="00796E58">
        <w:rPr>
          <w:rFonts w:ascii="Arial" w:hAnsi="Arial" w:cs="Arial"/>
          <w:sz w:val="26"/>
          <w:szCs w:val="26"/>
          <w:lang w:val="en-ZA"/>
        </w:rPr>
        <w:t>9 623.00. This was</w:t>
      </w:r>
      <w:r w:rsidR="00796E58">
        <w:rPr>
          <w:rFonts w:ascii="Arial" w:hAnsi="Arial" w:cs="Arial"/>
          <w:sz w:val="26"/>
          <w:szCs w:val="26"/>
          <w:lang w:val="en-ZA"/>
        </w:rPr>
        <w:t xml:space="preserve"> followed by yet another payment of R139 812.00, resulting in the current outstanding amount being R139 811.00.</w:t>
      </w:r>
    </w:p>
    <w:p w14:paraId="55DACF29" w14:textId="4F756C06" w:rsidR="00CC4C0C"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 xml:space="preserve">[4] </w:t>
      </w:r>
      <w:r>
        <w:rPr>
          <w:rFonts w:ascii="Arial" w:hAnsi="Arial" w:cs="Arial"/>
          <w:sz w:val="26"/>
          <w:szCs w:val="26"/>
          <w:lang w:val="en-ZA"/>
        </w:rPr>
        <w:tab/>
      </w:r>
      <w:r w:rsidR="00796E58">
        <w:rPr>
          <w:rFonts w:ascii="Arial" w:hAnsi="Arial" w:cs="Arial"/>
          <w:b/>
          <w:sz w:val="26"/>
          <w:szCs w:val="26"/>
          <w:lang w:val="en-ZA"/>
        </w:rPr>
        <w:t>Mr Dasheka</w:t>
      </w:r>
      <w:r w:rsidR="00796E58">
        <w:rPr>
          <w:rFonts w:ascii="Arial" w:hAnsi="Arial" w:cs="Arial"/>
          <w:sz w:val="26"/>
          <w:szCs w:val="26"/>
          <w:lang w:val="en-ZA"/>
        </w:rPr>
        <w:t xml:space="preserve"> goes on to assert that the agreement the plaintiff is relying on is in respect of different / previous project which has since been concluded in respect of which there are no outstanding payments. He further asserts that the plaintiff is intent of </w:t>
      </w:r>
      <w:r w:rsidR="00203D94">
        <w:rPr>
          <w:rFonts w:ascii="Arial" w:hAnsi="Arial" w:cs="Arial"/>
          <w:sz w:val="26"/>
          <w:szCs w:val="26"/>
          <w:lang w:val="en-ZA"/>
        </w:rPr>
        <w:t>importing</w:t>
      </w:r>
      <w:r w:rsidR="00796E58">
        <w:rPr>
          <w:rFonts w:ascii="Arial" w:hAnsi="Arial" w:cs="Arial"/>
          <w:sz w:val="26"/>
          <w:szCs w:val="26"/>
          <w:lang w:val="en-ZA"/>
        </w:rPr>
        <w:t xml:space="preserve"> the t</w:t>
      </w:r>
      <w:r w:rsidR="00F10D6D">
        <w:rPr>
          <w:rFonts w:ascii="Arial" w:hAnsi="Arial" w:cs="Arial"/>
          <w:sz w:val="26"/>
          <w:szCs w:val="26"/>
          <w:lang w:val="en-ZA"/>
        </w:rPr>
        <w:t>erms of the previous agreement to</w:t>
      </w:r>
      <w:r w:rsidR="00796E58">
        <w:rPr>
          <w:rFonts w:ascii="Arial" w:hAnsi="Arial" w:cs="Arial"/>
          <w:sz w:val="26"/>
          <w:szCs w:val="26"/>
          <w:lang w:val="en-ZA"/>
        </w:rPr>
        <w:t xml:space="preserve"> the new agreement. Furthermore, that neither the third defendant nor himself stood surety for first defendant’s debt in respect of the latter agreement. </w:t>
      </w:r>
      <w:r w:rsidR="00D931B1">
        <w:rPr>
          <w:rFonts w:ascii="Arial" w:hAnsi="Arial" w:cs="Arial"/>
          <w:sz w:val="26"/>
          <w:szCs w:val="26"/>
          <w:lang w:val="en-ZA"/>
        </w:rPr>
        <w:t xml:space="preserve"> </w:t>
      </w:r>
      <w:r w:rsidR="00867591">
        <w:rPr>
          <w:rFonts w:ascii="Arial" w:hAnsi="Arial" w:cs="Arial"/>
          <w:sz w:val="26"/>
          <w:szCs w:val="26"/>
          <w:lang w:val="en-ZA"/>
        </w:rPr>
        <w:t xml:space="preserve">   </w:t>
      </w:r>
    </w:p>
    <w:p w14:paraId="703C82CB" w14:textId="7AADEEE3" w:rsidR="00B20BC8" w:rsidRPr="00796E58" w:rsidRDefault="00C4763B" w:rsidP="003618BE">
      <w:pPr>
        <w:spacing w:before="240" w:line="360" w:lineRule="auto"/>
        <w:jc w:val="both"/>
        <w:rPr>
          <w:rFonts w:ascii="Arial" w:hAnsi="Arial" w:cs="Arial"/>
          <w:sz w:val="26"/>
          <w:szCs w:val="26"/>
          <w:lang w:val="en-ZA"/>
        </w:rPr>
      </w:pPr>
      <w:r>
        <w:rPr>
          <w:rFonts w:ascii="Arial" w:hAnsi="Arial" w:cs="Arial"/>
          <w:sz w:val="26"/>
          <w:szCs w:val="26"/>
          <w:lang w:val="en-ZA"/>
        </w:rPr>
        <w:t>[5</w:t>
      </w:r>
      <w:r w:rsidR="00CC4C0C">
        <w:rPr>
          <w:rFonts w:ascii="Arial" w:hAnsi="Arial" w:cs="Arial"/>
          <w:sz w:val="26"/>
          <w:szCs w:val="26"/>
          <w:lang w:val="en-ZA"/>
        </w:rPr>
        <w:t xml:space="preserve">] </w:t>
      </w:r>
      <w:r w:rsidR="00CC4C0C">
        <w:rPr>
          <w:rFonts w:ascii="Arial" w:hAnsi="Arial" w:cs="Arial"/>
          <w:sz w:val="26"/>
          <w:szCs w:val="26"/>
          <w:lang w:val="en-ZA"/>
        </w:rPr>
        <w:tab/>
      </w:r>
      <w:r w:rsidR="00203D94">
        <w:rPr>
          <w:rFonts w:ascii="Arial" w:hAnsi="Arial" w:cs="Arial"/>
          <w:sz w:val="26"/>
          <w:szCs w:val="26"/>
          <w:lang w:val="en-ZA"/>
        </w:rPr>
        <w:t>In reply, p</w:t>
      </w:r>
      <w:r w:rsidR="00796E58">
        <w:rPr>
          <w:rFonts w:ascii="Arial" w:hAnsi="Arial" w:cs="Arial"/>
          <w:sz w:val="26"/>
          <w:szCs w:val="26"/>
          <w:lang w:val="en-ZA"/>
        </w:rPr>
        <w:t xml:space="preserve">laintiff denies that equipment is hired in respect of specific projects and </w:t>
      </w:r>
      <w:r w:rsidR="00203D94">
        <w:rPr>
          <w:rFonts w:ascii="Arial" w:hAnsi="Arial" w:cs="Arial"/>
          <w:sz w:val="26"/>
          <w:szCs w:val="26"/>
          <w:lang w:val="en-ZA"/>
        </w:rPr>
        <w:t xml:space="preserve">asserts </w:t>
      </w:r>
      <w:r w:rsidR="00796E58">
        <w:rPr>
          <w:rFonts w:ascii="Arial" w:hAnsi="Arial" w:cs="Arial"/>
          <w:sz w:val="26"/>
          <w:szCs w:val="26"/>
          <w:lang w:val="en-ZA"/>
        </w:rPr>
        <w:t xml:space="preserve">that it is hired in respect of all projects to be carried out by the defendants. Hence the agreement relied upon makes no mention of a </w:t>
      </w:r>
      <w:r w:rsidR="00203D94">
        <w:rPr>
          <w:rFonts w:ascii="Arial" w:hAnsi="Arial" w:cs="Arial"/>
          <w:sz w:val="26"/>
          <w:szCs w:val="26"/>
          <w:lang w:val="en-ZA"/>
        </w:rPr>
        <w:t>“</w:t>
      </w:r>
      <w:r w:rsidR="00796E58">
        <w:rPr>
          <w:rFonts w:ascii="Arial" w:hAnsi="Arial" w:cs="Arial"/>
          <w:sz w:val="26"/>
          <w:szCs w:val="26"/>
          <w:lang w:val="en-ZA"/>
        </w:rPr>
        <w:t>Raymond Mhlaba</w:t>
      </w:r>
      <w:r w:rsidR="00203D94">
        <w:rPr>
          <w:rFonts w:ascii="Arial" w:hAnsi="Arial" w:cs="Arial"/>
          <w:sz w:val="26"/>
          <w:szCs w:val="26"/>
          <w:lang w:val="en-ZA"/>
        </w:rPr>
        <w:t>”</w:t>
      </w:r>
      <w:r w:rsidR="00796E58">
        <w:rPr>
          <w:rFonts w:ascii="Arial" w:hAnsi="Arial" w:cs="Arial"/>
          <w:sz w:val="26"/>
          <w:szCs w:val="26"/>
          <w:lang w:val="en-ZA"/>
        </w:rPr>
        <w:t xml:space="preserve"> Project. The court’s attention is drawn to </w:t>
      </w:r>
      <w:r w:rsidR="00796E58">
        <w:rPr>
          <w:rFonts w:ascii="Arial" w:hAnsi="Arial" w:cs="Arial"/>
          <w:i/>
          <w:sz w:val="26"/>
          <w:szCs w:val="26"/>
          <w:lang w:val="en-ZA"/>
        </w:rPr>
        <w:t xml:space="preserve">Clause 4 </w:t>
      </w:r>
      <w:r w:rsidR="00796E58">
        <w:rPr>
          <w:rFonts w:ascii="Arial" w:hAnsi="Arial" w:cs="Arial"/>
          <w:sz w:val="26"/>
          <w:szCs w:val="26"/>
          <w:lang w:val="en-ZA"/>
        </w:rPr>
        <w:t xml:space="preserve">of the agreement relied upon. </w:t>
      </w:r>
      <w:r w:rsidR="00796E58">
        <w:rPr>
          <w:rFonts w:ascii="Arial" w:hAnsi="Arial" w:cs="Arial"/>
          <w:i/>
          <w:sz w:val="26"/>
          <w:szCs w:val="26"/>
          <w:lang w:val="en-ZA"/>
        </w:rPr>
        <w:t>Clause 4</w:t>
      </w:r>
      <w:r w:rsidR="00796E58">
        <w:rPr>
          <w:rFonts w:ascii="Arial" w:hAnsi="Arial" w:cs="Arial"/>
          <w:sz w:val="26"/>
          <w:szCs w:val="26"/>
          <w:lang w:val="en-ZA"/>
        </w:rPr>
        <w:t xml:space="preserve"> provides that the hire is for a definite period but if the equipment is not returned at the expiry of that period, the hirer of the equipment will continue upon the same terms and conditions for an indefinite period. According to the plaintiff, the defendants only </w:t>
      </w:r>
      <w:r w:rsidR="00DC6799">
        <w:rPr>
          <w:rFonts w:ascii="Arial" w:hAnsi="Arial" w:cs="Arial"/>
          <w:sz w:val="26"/>
          <w:szCs w:val="26"/>
          <w:lang w:val="en-ZA"/>
        </w:rPr>
        <w:t xml:space="preserve">off hired the plant on 30 June 2021. A letter to this effect is attached. Regarding the assertion that the claim is not based on a liquid document, plaintiff draws the court’s attention to paragraph 31 of the terms and conditions of hire of plaintiff’s equipment which provides that a certificate issued by a director or manager of the plaintiff as to </w:t>
      </w:r>
      <w:r w:rsidR="00DC6799">
        <w:rPr>
          <w:rFonts w:ascii="Arial" w:hAnsi="Arial" w:cs="Arial"/>
          <w:sz w:val="26"/>
          <w:szCs w:val="26"/>
          <w:lang w:val="en-ZA"/>
        </w:rPr>
        <w:lastRenderedPageBreak/>
        <w:t>the existence</w:t>
      </w:r>
      <w:r w:rsidR="00203D94">
        <w:rPr>
          <w:rFonts w:ascii="Arial" w:hAnsi="Arial" w:cs="Arial"/>
          <w:sz w:val="26"/>
          <w:szCs w:val="26"/>
          <w:lang w:val="en-ZA"/>
        </w:rPr>
        <w:t xml:space="preserve"> of</w:t>
      </w:r>
      <w:r w:rsidR="00DC6799">
        <w:rPr>
          <w:rFonts w:ascii="Arial" w:hAnsi="Arial" w:cs="Arial"/>
          <w:sz w:val="26"/>
          <w:szCs w:val="26"/>
          <w:lang w:val="en-ZA"/>
        </w:rPr>
        <w:t xml:space="preserve"> and the hirers’ indebtedness to the plaintiff shall be sufficient and satisfactory proof thereof for the purpose of </w:t>
      </w:r>
      <w:r w:rsidR="00DC6799">
        <w:rPr>
          <w:rFonts w:ascii="Arial" w:hAnsi="Arial" w:cs="Arial"/>
          <w:i/>
          <w:sz w:val="26"/>
          <w:szCs w:val="26"/>
          <w:lang w:val="en-ZA"/>
        </w:rPr>
        <w:t>inter alia</w:t>
      </w:r>
      <w:r w:rsidR="00DC6799">
        <w:rPr>
          <w:rFonts w:ascii="Arial" w:hAnsi="Arial" w:cs="Arial"/>
          <w:sz w:val="26"/>
          <w:szCs w:val="26"/>
          <w:lang w:val="en-ZA"/>
        </w:rPr>
        <w:t xml:space="preserve">, provisional sentence. A certificate to this effect is annexed to plaintiff’s summons as well as detailed invoices. According to the plaintiff, the documents relating to </w:t>
      </w:r>
      <w:r w:rsidR="00203D94">
        <w:rPr>
          <w:rFonts w:ascii="Arial" w:hAnsi="Arial" w:cs="Arial"/>
          <w:sz w:val="26"/>
          <w:szCs w:val="26"/>
          <w:lang w:val="en-ZA"/>
        </w:rPr>
        <w:t>notification</w:t>
      </w:r>
      <w:r w:rsidR="00DC6799">
        <w:rPr>
          <w:rFonts w:ascii="Arial" w:hAnsi="Arial" w:cs="Arial"/>
          <w:sz w:val="26"/>
          <w:szCs w:val="26"/>
          <w:lang w:val="en-ZA"/>
        </w:rPr>
        <w:t xml:space="preserve"> of the payments</w:t>
      </w:r>
      <w:r w:rsidR="00F10D6D">
        <w:rPr>
          <w:rFonts w:ascii="Arial" w:hAnsi="Arial" w:cs="Arial"/>
          <w:sz w:val="26"/>
          <w:szCs w:val="26"/>
          <w:lang w:val="en-ZA"/>
        </w:rPr>
        <w:t xml:space="preserve"> attached</w:t>
      </w:r>
      <w:r w:rsidR="00DC6799">
        <w:rPr>
          <w:rFonts w:ascii="Arial" w:hAnsi="Arial" w:cs="Arial"/>
          <w:sz w:val="26"/>
          <w:szCs w:val="26"/>
          <w:lang w:val="en-ZA"/>
        </w:rPr>
        <w:t xml:space="preserve"> by the defendants are irrelevant as they relate to a period prior the invoices on which the present claim is based.  </w:t>
      </w:r>
    </w:p>
    <w:p w14:paraId="474D6F62" w14:textId="6510175E" w:rsidR="00DD34A8" w:rsidRPr="0051266D" w:rsidRDefault="00C4763B" w:rsidP="00D931B1">
      <w:pPr>
        <w:spacing w:before="240" w:line="360" w:lineRule="auto"/>
        <w:jc w:val="both"/>
        <w:rPr>
          <w:rFonts w:ascii="Arial" w:hAnsi="Arial" w:cs="Arial"/>
          <w:sz w:val="22"/>
          <w:szCs w:val="22"/>
          <w:lang w:val="en-ZA"/>
        </w:rPr>
      </w:pPr>
      <w:r>
        <w:rPr>
          <w:rFonts w:ascii="Arial" w:hAnsi="Arial" w:cs="Arial"/>
          <w:sz w:val="26"/>
          <w:szCs w:val="26"/>
          <w:lang w:val="en-ZA"/>
        </w:rPr>
        <w:t>[6</w:t>
      </w:r>
      <w:r w:rsidR="00B20BC8">
        <w:rPr>
          <w:rFonts w:ascii="Arial" w:hAnsi="Arial" w:cs="Arial"/>
          <w:sz w:val="26"/>
          <w:szCs w:val="26"/>
          <w:lang w:val="en-ZA"/>
        </w:rPr>
        <w:t xml:space="preserve">] </w:t>
      </w:r>
      <w:r w:rsidR="00DD34A8">
        <w:rPr>
          <w:rFonts w:ascii="Arial" w:hAnsi="Arial" w:cs="Arial"/>
          <w:sz w:val="26"/>
          <w:szCs w:val="26"/>
          <w:lang w:val="en-ZA"/>
        </w:rPr>
        <w:tab/>
      </w:r>
      <w:r w:rsidR="00DC6799">
        <w:rPr>
          <w:rFonts w:ascii="Arial" w:hAnsi="Arial" w:cs="Arial"/>
          <w:sz w:val="26"/>
          <w:szCs w:val="26"/>
          <w:lang w:val="en-ZA"/>
        </w:rPr>
        <w:t xml:space="preserve">The issue to be decided is whether the plaintiff has made out a case for a provisional sentence judgment, which will be so if the defendants have no valid defence to the claim and are merely playing for time as plaintiff suggests.  </w:t>
      </w:r>
    </w:p>
    <w:p w14:paraId="5183BE11" w14:textId="6B303502" w:rsidR="004E5A30" w:rsidRPr="00DC6799"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[7</w:t>
      </w:r>
      <w:r w:rsidR="00DD34A8">
        <w:rPr>
          <w:rFonts w:ascii="Arial" w:hAnsi="Arial" w:cs="Arial"/>
          <w:sz w:val="26"/>
          <w:szCs w:val="26"/>
          <w:lang w:val="en-ZA"/>
        </w:rPr>
        <w:t xml:space="preserve">] </w:t>
      </w:r>
      <w:r w:rsidR="00DD34A8">
        <w:rPr>
          <w:rFonts w:ascii="Arial" w:hAnsi="Arial" w:cs="Arial"/>
          <w:sz w:val="26"/>
          <w:szCs w:val="26"/>
          <w:lang w:val="en-ZA"/>
        </w:rPr>
        <w:tab/>
      </w:r>
      <w:r w:rsidR="00DC6799">
        <w:rPr>
          <w:rFonts w:ascii="Arial" w:hAnsi="Arial" w:cs="Arial"/>
          <w:sz w:val="26"/>
          <w:szCs w:val="26"/>
          <w:lang w:val="en-ZA"/>
        </w:rPr>
        <w:t xml:space="preserve">In the matter </w:t>
      </w:r>
      <w:r w:rsidR="00203D94">
        <w:rPr>
          <w:rFonts w:ascii="Arial" w:hAnsi="Arial" w:cs="Arial"/>
          <w:sz w:val="26"/>
          <w:szCs w:val="26"/>
          <w:lang w:val="en-ZA"/>
        </w:rPr>
        <w:t>between</w:t>
      </w:r>
      <w:r w:rsidR="00DC6799">
        <w:rPr>
          <w:rFonts w:ascii="Arial" w:hAnsi="Arial" w:cs="Arial"/>
          <w:sz w:val="26"/>
          <w:szCs w:val="26"/>
          <w:lang w:val="en-ZA"/>
        </w:rPr>
        <w:t xml:space="preserve"> </w:t>
      </w:r>
      <w:r w:rsidR="00DC6799">
        <w:rPr>
          <w:rFonts w:ascii="Arial" w:hAnsi="Arial" w:cs="Arial"/>
          <w:b/>
          <w:i/>
          <w:sz w:val="26"/>
          <w:szCs w:val="26"/>
          <w:lang w:val="en-ZA"/>
        </w:rPr>
        <w:t>Twee Jonge Gezellen v Land and Agriculture Development Bank</w:t>
      </w:r>
      <w:r w:rsidR="00DC6799" w:rsidRPr="00DC6799">
        <w:rPr>
          <w:rStyle w:val="FootnoteReference"/>
          <w:rFonts w:ascii="Arial" w:hAnsi="Arial" w:cs="Arial"/>
          <w:sz w:val="26"/>
          <w:szCs w:val="26"/>
          <w:lang w:val="en-ZA"/>
        </w:rPr>
        <w:footnoteReference w:id="1"/>
      </w:r>
      <w:r w:rsidR="00DC6799">
        <w:rPr>
          <w:rFonts w:ascii="Arial" w:hAnsi="Arial" w:cs="Arial"/>
          <w:sz w:val="26"/>
          <w:szCs w:val="26"/>
          <w:lang w:val="en-ZA"/>
        </w:rPr>
        <w:t xml:space="preserve"> it was stated that “</w:t>
      </w:r>
      <w:r w:rsidR="00B25183" w:rsidRPr="00B25183">
        <w:rPr>
          <w:rFonts w:ascii="Arial" w:hAnsi="Arial" w:cs="Arial"/>
          <w:i/>
          <w:sz w:val="26"/>
          <w:szCs w:val="26"/>
          <w:lang w:val="en-ZA"/>
        </w:rPr>
        <w:t>the purpose of provisional sent</w:t>
      </w:r>
      <w:r w:rsidR="00DC6799" w:rsidRPr="00B25183">
        <w:rPr>
          <w:rFonts w:ascii="Arial" w:hAnsi="Arial" w:cs="Arial"/>
          <w:i/>
          <w:sz w:val="26"/>
          <w:szCs w:val="26"/>
          <w:lang w:val="en-ZA"/>
        </w:rPr>
        <w:t xml:space="preserve">ence has always been to enable a creditor who has a liquid proof of his or her claim, to obtain a speedy remedy without recourse to the expensive, time </w:t>
      </w:r>
      <w:r w:rsidR="00B25183" w:rsidRPr="00B25183">
        <w:rPr>
          <w:rFonts w:ascii="Arial" w:hAnsi="Arial" w:cs="Arial"/>
          <w:i/>
          <w:sz w:val="26"/>
          <w:szCs w:val="26"/>
          <w:lang w:val="en-ZA"/>
        </w:rPr>
        <w:t xml:space="preserve">consuming and </w:t>
      </w:r>
      <w:r w:rsidR="00203D94">
        <w:rPr>
          <w:rFonts w:ascii="Arial" w:hAnsi="Arial" w:cs="Arial"/>
          <w:i/>
          <w:sz w:val="26"/>
          <w:szCs w:val="26"/>
          <w:lang w:val="en-ZA"/>
        </w:rPr>
        <w:t>often</w:t>
      </w:r>
      <w:r w:rsidR="00B25183" w:rsidRPr="00B25183">
        <w:rPr>
          <w:rFonts w:ascii="Arial" w:hAnsi="Arial" w:cs="Arial"/>
          <w:i/>
          <w:sz w:val="26"/>
          <w:szCs w:val="26"/>
          <w:lang w:val="en-ZA"/>
        </w:rPr>
        <w:t xml:space="preserve"> dilatory process that accompany action proceedings following upon an illiquid summons</w:t>
      </w:r>
      <w:r w:rsidR="00B25183">
        <w:rPr>
          <w:rFonts w:ascii="Arial" w:hAnsi="Arial" w:cs="Arial"/>
          <w:sz w:val="26"/>
          <w:szCs w:val="26"/>
          <w:lang w:val="en-ZA"/>
        </w:rPr>
        <w:t>”. It was further stated that it precludes a defendant who does not have a valid defence from “</w:t>
      </w:r>
      <w:r w:rsidR="00B25183" w:rsidRPr="00B25183">
        <w:rPr>
          <w:rFonts w:ascii="Arial" w:hAnsi="Arial" w:cs="Arial"/>
          <w:i/>
          <w:sz w:val="26"/>
          <w:szCs w:val="26"/>
          <w:lang w:val="en-ZA"/>
        </w:rPr>
        <w:t>playing for time</w:t>
      </w:r>
      <w:r w:rsidR="00B25183">
        <w:rPr>
          <w:rFonts w:ascii="Arial" w:hAnsi="Arial" w:cs="Arial"/>
          <w:sz w:val="26"/>
          <w:szCs w:val="26"/>
          <w:lang w:val="en-ZA"/>
        </w:rPr>
        <w:t xml:space="preserve">”. </w:t>
      </w:r>
    </w:p>
    <w:p w14:paraId="23F0D7B0" w14:textId="309F1088" w:rsidR="00444453" w:rsidRPr="00D55867" w:rsidRDefault="0051266D" w:rsidP="00D55867">
      <w:pPr>
        <w:spacing w:before="240" w:line="360" w:lineRule="auto"/>
        <w:jc w:val="both"/>
        <w:rPr>
          <w:rFonts w:ascii="Arial" w:hAnsi="Arial" w:cs="Arial"/>
          <w:i/>
          <w:sz w:val="26"/>
          <w:szCs w:val="26"/>
          <w:lang w:val="en-ZA"/>
        </w:rPr>
      </w:pPr>
      <w:r>
        <w:rPr>
          <w:rFonts w:ascii="Arial" w:hAnsi="Arial" w:cs="Arial"/>
          <w:sz w:val="26"/>
          <w:szCs w:val="26"/>
          <w:lang w:val="en-ZA"/>
        </w:rPr>
        <w:t>[8</w:t>
      </w:r>
      <w:r w:rsidR="004E5A30">
        <w:rPr>
          <w:rFonts w:ascii="Arial" w:hAnsi="Arial" w:cs="Arial"/>
          <w:sz w:val="26"/>
          <w:szCs w:val="26"/>
          <w:lang w:val="en-ZA"/>
        </w:rPr>
        <w:t xml:space="preserve">] </w:t>
      </w:r>
      <w:r w:rsidR="004E5A30">
        <w:rPr>
          <w:rFonts w:ascii="Arial" w:hAnsi="Arial" w:cs="Arial"/>
          <w:sz w:val="26"/>
          <w:szCs w:val="26"/>
          <w:lang w:val="en-ZA"/>
        </w:rPr>
        <w:tab/>
      </w:r>
      <w:r w:rsidR="00B25183">
        <w:rPr>
          <w:rFonts w:ascii="Arial" w:hAnsi="Arial" w:cs="Arial"/>
          <w:sz w:val="26"/>
          <w:szCs w:val="26"/>
          <w:lang w:val="en-ZA"/>
        </w:rPr>
        <w:t xml:space="preserve">On a reading of the papers filed, I am satisfied that the claim is founded on a liquid document, it is a liquid claim, based on the agreement, statement account by plaintiff’s official covering the period concerned as well as the detailed invoices. </w:t>
      </w:r>
      <w:r w:rsidR="00E14AC9">
        <w:rPr>
          <w:rFonts w:ascii="Arial" w:hAnsi="Arial" w:cs="Arial"/>
          <w:sz w:val="26"/>
          <w:szCs w:val="26"/>
          <w:lang w:val="en-ZA"/>
        </w:rPr>
        <w:t xml:space="preserve">  </w:t>
      </w:r>
      <w:r w:rsidR="00A72745">
        <w:rPr>
          <w:rFonts w:ascii="Arial" w:hAnsi="Arial" w:cs="Arial"/>
          <w:sz w:val="26"/>
          <w:szCs w:val="26"/>
          <w:lang w:val="en-ZA"/>
        </w:rPr>
        <w:t xml:space="preserve"> </w:t>
      </w:r>
      <w:r w:rsidR="00D55867">
        <w:rPr>
          <w:rFonts w:ascii="Arial" w:hAnsi="Arial" w:cs="Arial"/>
          <w:sz w:val="26"/>
          <w:szCs w:val="26"/>
          <w:lang w:val="en-ZA"/>
        </w:rPr>
        <w:t xml:space="preserve">   </w:t>
      </w:r>
    </w:p>
    <w:p w14:paraId="3BA38DFD" w14:textId="536E454E" w:rsidR="00B25183" w:rsidRDefault="0051266D" w:rsidP="00DD34A8">
      <w:pPr>
        <w:spacing w:before="240" w:line="360" w:lineRule="auto"/>
        <w:jc w:val="both"/>
        <w:rPr>
          <w:rFonts w:ascii="Arial" w:hAnsi="Arial" w:cs="Arial"/>
          <w:sz w:val="26"/>
          <w:szCs w:val="26"/>
          <w:lang w:val="en-ZA"/>
        </w:rPr>
      </w:pPr>
      <w:r>
        <w:rPr>
          <w:rFonts w:ascii="Arial" w:hAnsi="Arial" w:cs="Arial"/>
          <w:sz w:val="26"/>
          <w:szCs w:val="26"/>
          <w:lang w:val="en-ZA"/>
        </w:rPr>
        <w:t>[9</w:t>
      </w:r>
      <w:r w:rsidR="00444453">
        <w:rPr>
          <w:rFonts w:ascii="Arial" w:hAnsi="Arial" w:cs="Arial"/>
          <w:sz w:val="26"/>
          <w:szCs w:val="26"/>
          <w:lang w:val="en-ZA"/>
        </w:rPr>
        <w:t xml:space="preserve">] </w:t>
      </w:r>
      <w:r w:rsidR="00444453">
        <w:rPr>
          <w:rFonts w:ascii="Arial" w:hAnsi="Arial" w:cs="Arial"/>
          <w:sz w:val="26"/>
          <w:szCs w:val="26"/>
          <w:lang w:val="en-ZA"/>
        </w:rPr>
        <w:tab/>
      </w:r>
      <w:r w:rsidR="00B25183">
        <w:rPr>
          <w:rFonts w:ascii="Arial" w:hAnsi="Arial" w:cs="Arial"/>
          <w:sz w:val="26"/>
          <w:szCs w:val="26"/>
          <w:lang w:val="en-ZA"/>
        </w:rPr>
        <w:t xml:space="preserve">In the </w:t>
      </w:r>
      <w:r w:rsidR="00B25183">
        <w:rPr>
          <w:rFonts w:ascii="Arial" w:hAnsi="Arial" w:cs="Arial"/>
          <w:b/>
          <w:i/>
          <w:sz w:val="26"/>
          <w:szCs w:val="26"/>
          <w:lang w:val="en-ZA"/>
        </w:rPr>
        <w:t>T</w:t>
      </w:r>
      <w:r w:rsidR="002A47C5">
        <w:rPr>
          <w:rFonts w:ascii="Arial" w:hAnsi="Arial" w:cs="Arial"/>
          <w:b/>
          <w:i/>
          <w:sz w:val="26"/>
          <w:szCs w:val="26"/>
          <w:lang w:val="en-ZA"/>
        </w:rPr>
        <w:t>w</w:t>
      </w:r>
      <w:r w:rsidR="00B25183">
        <w:rPr>
          <w:rFonts w:ascii="Arial" w:hAnsi="Arial" w:cs="Arial"/>
          <w:b/>
          <w:i/>
          <w:sz w:val="26"/>
          <w:szCs w:val="26"/>
          <w:lang w:val="en-ZA"/>
        </w:rPr>
        <w:t>ee Jonge</w:t>
      </w:r>
      <w:r w:rsidR="00203D94">
        <w:rPr>
          <w:rFonts w:ascii="Arial" w:hAnsi="Arial" w:cs="Arial"/>
          <w:b/>
          <w:i/>
          <w:sz w:val="26"/>
          <w:szCs w:val="26"/>
          <w:lang w:val="en-ZA"/>
        </w:rPr>
        <w:t xml:space="preserve"> Gezellen</w:t>
      </w:r>
      <w:r w:rsidR="00B25183" w:rsidRPr="00B25183">
        <w:rPr>
          <w:rStyle w:val="FootnoteReference"/>
          <w:rFonts w:ascii="Arial" w:hAnsi="Arial" w:cs="Arial"/>
          <w:sz w:val="26"/>
          <w:szCs w:val="26"/>
          <w:lang w:val="en-ZA"/>
        </w:rPr>
        <w:footnoteReference w:id="2"/>
      </w:r>
      <w:r w:rsidR="00B25183">
        <w:rPr>
          <w:rFonts w:ascii="Arial" w:hAnsi="Arial" w:cs="Arial"/>
          <w:b/>
          <w:i/>
          <w:sz w:val="26"/>
          <w:szCs w:val="26"/>
          <w:lang w:val="en-ZA"/>
        </w:rPr>
        <w:t xml:space="preserve"> </w:t>
      </w:r>
      <w:r w:rsidR="00B25183">
        <w:rPr>
          <w:rFonts w:ascii="Arial" w:hAnsi="Arial" w:cs="Arial"/>
          <w:sz w:val="26"/>
          <w:szCs w:val="26"/>
          <w:lang w:val="en-ZA"/>
        </w:rPr>
        <w:t xml:space="preserve">matter the </w:t>
      </w:r>
      <w:r w:rsidR="00203D94">
        <w:rPr>
          <w:rFonts w:ascii="Arial" w:hAnsi="Arial" w:cs="Arial"/>
          <w:sz w:val="26"/>
          <w:szCs w:val="26"/>
          <w:lang w:val="en-ZA"/>
        </w:rPr>
        <w:t>Constitutional</w:t>
      </w:r>
      <w:r w:rsidR="00B25183">
        <w:rPr>
          <w:rFonts w:ascii="Arial" w:hAnsi="Arial" w:cs="Arial"/>
          <w:sz w:val="26"/>
          <w:szCs w:val="26"/>
          <w:lang w:val="en-ZA"/>
        </w:rPr>
        <w:t xml:space="preserve"> Co</w:t>
      </w:r>
      <w:r w:rsidR="00203D94">
        <w:rPr>
          <w:rFonts w:ascii="Arial" w:hAnsi="Arial" w:cs="Arial"/>
          <w:sz w:val="26"/>
          <w:szCs w:val="26"/>
          <w:lang w:val="en-ZA"/>
        </w:rPr>
        <w:t>urt</w:t>
      </w:r>
      <w:r w:rsidR="00B25183">
        <w:rPr>
          <w:rFonts w:ascii="Arial" w:hAnsi="Arial" w:cs="Arial"/>
          <w:sz w:val="26"/>
          <w:szCs w:val="26"/>
          <w:lang w:val="en-ZA"/>
        </w:rPr>
        <w:t xml:space="preserve"> developed the common law to provide for courts to have a discretion to refuse provisional only where there defendant demonstrates:</w:t>
      </w:r>
    </w:p>
    <w:p w14:paraId="6DA479A8" w14:textId="04284050" w:rsidR="006F783A" w:rsidRDefault="00B25183" w:rsidP="006F783A">
      <w:pPr>
        <w:spacing w:before="240" w:line="360" w:lineRule="auto"/>
        <w:ind w:left="720"/>
        <w:jc w:val="both"/>
        <w:rPr>
          <w:rFonts w:ascii="Arial" w:hAnsi="Arial" w:cs="Arial"/>
          <w:sz w:val="26"/>
          <w:szCs w:val="26"/>
          <w:lang w:val="en-ZA"/>
        </w:rPr>
      </w:pPr>
      <w:r w:rsidRPr="00203D94">
        <w:rPr>
          <w:rFonts w:ascii="Arial" w:hAnsi="Arial" w:cs="Arial"/>
          <w:i/>
          <w:sz w:val="26"/>
          <w:szCs w:val="26"/>
          <w:lang w:val="en-ZA"/>
        </w:rPr>
        <w:t>(i)</w:t>
      </w:r>
      <w:r>
        <w:rPr>
          <w:rFonts w:ascii="Arial" w:hAnsi="Arial" w:cs="Arial"/>
          <w:sz w:val="26"/>
          <w:szCs w:val="26"/>
          <w:lang w:val="en-ZA"/>
        </w:rPr>
        <w:t xml:space="preserve"> </w:t>
      </w:r>
      <w:r w:rsidRPr="00203D94">
        <w:rPr>
          <w:rFonts w:ascii="Arial" w:hAnsi="Arial" w:cs="Arial"/>
          <w:i/>
          <w:sz w:val="26"/>
          <w:szCs w:val="26"/>
          <w:lang w:val="en-ZA"/>
        </w:rPr>
        <w:t>an inability to satisfy the judgment debt</w:t>
      </w:r>
      <w:r>
        <w:rPr>
          <w:rFonts w:ascii="Arial" w:hAnsi="Arial" w:cs="Arial"/>
          <w:sz w:val="26"/>
          <w:szCs w:val="26"/>
          <w:lang w:val="en-ZA"/>
        </w:rPr>
        <w:t xml:space="preserve">. In this regard, the defendants have made it clear that the company is in all respects solvent even though </w:t>
      </w:r>
      <w:r>
        <w:rPr>
          <w:rFonts w:ascii="Arial" w:hAnsi="Arial" w:cs="Arial"/>
          <w:sz w:val="26"/>
          <w:szCs w:val="26"/>
          <w:lang w:val="en-ZA"/>
        </w:rPr>
        <w:lastRenderedPageBreak/>
        <w:t>paying R890 872. 10 will have a disastrous effect on their business.</w:t>
      </w:r>
      <w:r w:rsidR="006F783A">
        <w:rPr>
          <w:rStyle w:val="FootnoteReference"/>
          <w:rFonts w:ascii="Arial" w:hAnsi="Arial" w:cs="Arial"/>
          <w:sz w:val="26"/>
          <w:szCs w:val="26"/>
          <w:lang w:val="en-ZA"/>
        </w:rPr>
        <w:footnoteReference w:id="3"/>
      </w:r>
      <w:r>
        <w:rPr>
          <w:rFonts w:ascii="Arial" w:hAnsi="Arial" w:cs="Arial"/>
          <w:sz w:val="26"/>
          <w:szCs w:val="26"/>
          <w:lang w:val="en-ZA"/>
        </w:rPr>
        <w:t xml:space="preserve"> </w:t>
      </w:r>
      <w:r w:rsidR="006F783A">
        <w:rPr>
          <w:rFonts w:ascii="Arial" w:hAnsi="Arial" w:cs="Arial"/>
          <w:sz w:val="26"/>
          <w:szCs w:val="26"/>
          <w:lang w:val="en-ZA"/>
        </w:rPr>
        <w:t>So, clearly the defendants are able to satisfy the judgment debt;</w:t>
      </w:r>
    </w:p>
    <w:p w14:paraId="5A3BBCEC" w14:textId="77777777" w:rsidR="006F783A" w:rsidRPr="00203D94" w:rsidRDefault="006F783A" w:rsidP="006F783A">
      <w:pPr>
        <w:spacing w:before="240" w:line="360" w:lineRule="auto"/>
        <w:ind w:firstLine="720"/>
        <w:jc w:val="both"/>
        <w:rPr>
          <w:rFonts w:ascii="Arial" w:hAnsi="Arial" w:cs="Arial"/>
          <w:i/>
          <w:sz w:val="26"/>
          <w:szCs w:val="26"/>
          <w:lang w:val="en-ZA"/>
        </w:rPr>
      </w:pPr>
      <w:r w:rsidRPr="00203D94">
        <w:rPr>
          <w:rFonts w:ascii="Arial" w:hAnsi="Arial" w:cs="Arial"/>
          <w:i/>
          <w:sz w:val="26"/>
          <w:szCs w:val="26"/>
          <w:lang w:val="en-ZA"/>
        </w:rPr>
        <w:t>(ii) an even balance of prospects in the main case on the papers; and</w:t>
      </w:r>
    </w:p>
    <w:p w14:paraId="1FE790EE" w14:textId="1B2B5A73" w:rsidR="00111851" w:rsidRPr="00203D94" w:rsidRDefault="006F783A" w:rsidP="006F783A">
      <w:pPr>
        <w:spacing w:before="240" w:line="360" w:lineRule="auto"/>
        <w:ind w:left="720"/>
        <w:jc w:val="both"/>
        <w:rPr>
          <w:rFonts w:ascii="Arial" w:hAnsi="Arial" w:cs="Arial"/>
          <w:i/>
          <w:sz w:val="26"/>
          <w:szCs w:val="26"/>
          <w:lang w:val="en-ZA"/>
        </w:rPr>
      </w:pPr>
      <w:r w:rsidRPr="00203D94">
        <w:rPr>
          <w:rFonts w:ascii="Arial" w:hAnsi="Arial" w:cs="Arial"/>
          <w:i/>
          <w:sz w:val="26"/>
          <w:szCs w:val="26"/>
          <w:lang w:val="en-ZA"/>
        </w:rPr>
        <w:t xml:space="preserve">(iii) a reasonable prospect that oral evidence may tip the balance of prospective success in his or her favour. </w:t>
      </w:r>
      <w:r w:rsidR="001C2327" w:rsidRPr="00203D94">
        <w:rPr>
          <w:rFonts w:ascii="Arial" w:hAnsi="Arial" w:cs="Arial"/>
          <w:i/>
          <w:sz w:val="26"/>
          <w:szCs w:val="26"/>
          <w:lang w:val="en-ZA"/>
        </w:rPr>
        <w:t xml:space="preserve">  </w:t>
      </w:r>
    </w:p>
    <w:p w14:paraId="56F510FF" w14:textId="6AC16360" w:rsidR="005C00ED" w:rsidRPr="005C00ED" w:rsidRDefault="00710CB4" w:rsidP="00290BFA">
      <w:pPr>
        <w:spacing w:before="240" w:line="360" w:lineRule="auto"/>
        <w:jc w:val="both"/>
        <w:rPr>
          <w:rFonts w:ascii="Arial" w:hAnsi="Arial" w:cs="Arial"/>
          <w:sz w:val="22"/>
          <w:szCs w:val="22"/>
          <w:lang w:val="en-ZA"/>
        </w:rPr>
      </w:pPr>
      <w:r>
        <w:rPr>
          <w:rFonts w:ascii="Arial" w:hAnsi="Arial" w:cs="Arial"/>
          <w:sz w:val="26"/>
          <w:szCs w:val="26"/>
          <w:lang w:val="en-ZA"/>
        </w:rPr>
        <w:t>[10</w:t>
      </w:r>
      <w:r w:rsidR="00111851">
        <w:rPr>
          <w:rFonts w:ascii="Arial" w:hAnsi="Arial" w:cs="Arial"/>
          <w:sz w:val="26"/>
          <w:szCs w:val="26"/>
          <w:lang w:val="en-ZA"/>
        </w:rPr>
        <w:t xml:space="preserve">] </w:t>
      </w:r>
      <w:r w:rsidR="00111851">
        <w:rPr>
          <w:rFonts w:ascii="Arial" w:hAnsi="Arial" w:cs="Arial"/>
          <w:sz w:val="26"/>
          <w:szCs w:val="26"/>
          <w:lang w:val="en-ZA"/>
        </w:rPr>
        <w:tab/>
      </w:r>
      <w:r w:rsidR="006F783A">
        <w:rPr>
          <w:rFonts w:ascii="Arial" w:hAnsi="Arial" w:cs="Arial"/>
          <w:sz w:val="26"/>
          <w:szCs w:val="26"/>
          <w:lang w:val="en-ZA"/>
        </w:rPr>
        <w:t xml:space="preserve">On the facts raised on the papers, do the defendants enjoy prospects of success in the main case? It is difficult to </w:t>
      </w:r>
      <w:r w:rsidR="00203D94">
        <w:rPr>
          <w:rFonts w:ascii="Arial" w:hAnsi="Arial" w:cs="Arial"/>
          <w:sz w:val="26"/>
          <w:szCs w:val="26"/>
          <w:lang w:val="en-ZA"/>
        </w:rPr>
        <w:t>di</w:t>
      </w:r>
      <w:r w:rsidR="005C1069">
        <w:rPr>
          <w:rFonts w:ascii="Arial" w:hAnsi="Arial" w:cs="Arial"/>
          <w:sz w:val="26"/>
          <w:szCs w:val="26"/>
          <w:lang w:val="en-ZA"/>
        </w:rPr>
        <w:t>s</w:t>
      </w:r>
      <w:r w:rsidR="00203D94">
        <w:rPr>
          <w:rFonts w:ascii="Arial" w:hAnsi="Arial" w:cs="Arial"/>
          <w:sz w:val="26"/>
          <w:szCs w:val="26"/>
          <w:lang w:val="en-ZA"/>
        </w:rPr>
        <w:t>cern</w:t>
      </w:r>
      <w:r w:rsidR="006F783A">
        <w:rPr>
          <w:rFonts w:ascii="Arial" w:hAnsi="Arial" w:cs="Arial"/>
          <w:sz w:val="26"/>
          <w:szCs w:val="26"/>
          <w:lang w:val="en-ZA"/>
        </w:rPr>
        <w:t xml:space="preserve"> the defences raised by the defendants</w:t>
      </w:r>
      <w:r w:rsidR="00203D94">
        <w:rPr>
          <w:rFonts w:ascii="Arial" w:hAnsi="Arial" w:cs="Arial"/>
          <w:sz w:val="26"/>
          <w:szCs w:val="26"/>
          <w:lang w:val="en-ZA"/>
        </w:rPr>
        <w:t xml:space="preserve"> as they are contradictory</w:t>
      </w:r>
      <w:r w:rsidR="006F783A">
        <w:rPr>
          <w:rFonts w:ascii="Arial" w:hAnsi="Arial" w:cs="Arial"/>
          <w:sz w:val="26"/>
          <w:szCs w:val="26"/>
          <w:lang w:val="en-ZA"/>
        </w:rPr>
        <w:t xml:space="preserve">. They range from alleging that the claim is not based on a liquid document, to disputing the amount outstanding on the basis that certain payments were made. Their calculations </w:t>
      </w:r>
      <w:r w:rsidR="00203D94">
        <w:rPr>
          <w:rFonts w:ascii="Arial" w:hAnsi="Arial" w:cs="Arial"/>
          <w:sz w:val="26"/>
          <w:szCs w:val="26"/>
          <w:lang w:val="en-ZA"/>
        </w:rPr>
        <w:t xml:space="preserve">however </w:t>
      </w:r>
      <w:r w:rsidR="006F783A">
        <w:rPr>
          <w:rFonts w:ascii="Arial" w:hAnsi="Arial" w:cs="Arial"/>
          <w:sz w:val="26"/>
          <w:szCs w:val="26"/>
          <w:lang w:val="en-ZA"/>
        </w:rPr>
        <w:t>bring the amount</w:t>
      </w:r>
      <w:r w:rsidR="00203D94">
        <w:rPr>
          <w:rFonts w:ascii="Arial" w:hAnsi="Arial" w:cs="Arial"/>
          <w:sz w:val="26"/>
          <w:szCs w:val="26"/>
          <w:lang w:val="en-ZA"/>
        </w:rPr>
        <w:t xml:space="preserve"> close</w:t>
      </w:r>
      <w:r w:rsidR="006F783A">
        <w:rPr>
          <w:rFonts w:ascii="Arial" w:hAnsi="Arial" w:cs="Arial"/>
          <w:sz w:val="26"/>
          <w:szCs w:val="26"/>
          <w:lang w:val="en-ZA"/>
        </w:rPr>
        <w:t xml:space="preserve"> to the one claimed by the plaintiff. They also contend that the claim is in respect of a separate agreement and plaintiff seeks to import the terms of t</w:t>
      </w:r>
      <w:r w:rsidR="00203D94">
        <w:rPr>
          <w:rFonts w:ascii="Arial" w:hAnsi="Arial" w:cs="Arial"/>
          <w:sz w:val="26"/>
          <w:szCs w:val="26"/>
          <w:lang w:val="en-ZA"/>
        </w:rPr>
        <w:t>hat agreement to a latter one. Yet, t</w:t>
      </w:r>
      <w:r w:rsidR="006F783A">
        <w:rPr>
          <w:rFonts w:ascii="Arial" w:hAnsi="Arial" w:cs="Arial"/>
          <w:sz w:val="26"/>
          <w:szCs w:val="26"/>
          <w:lang w:val="en-ZA"/>
        </w:rPr>
        <w:t xml:space="preserve">he agreement produced by the plaintiff as having been entered into by the parties makes no reference to a particular project. Even though the defendants have taken the liberty to annex certain documents to their answering </w:t>
      </w:r>
      <w:r w:rsidR="00E75F6A">
        <w:rPr>
          <w:rFonts w:ascii="Arial" w:hAnsi="Arial" w:cs="Arial"/>
          <w:sz w:val="26"/>
          <w:szCs w:val="26"/>
          <w:lang w:val="en-ZA"/>
        </w:rPr>
        <w:t>affidavit</w:t>
      </w:r>
      <w:r w:rsidR="006F783A">
        <w:rPr>
          <w:rFonts w:ascii="Arial" w:hAnsi="Arial" w:cs="Arial"/>
          <w:sz w:val="26"/>
          <w:szCs w:val="26"/>
          <w:lang w:val="en-ZA"/>
        </w:rPr>
        <w:t xml:space="preserve">, they do not provide a separate / subsequent agreement entered into by the parties. I am of the view that the defendants do not enjoy a prospect of success in the main </w:t>
      </w:r>
      <w:r w:rsidR="00E75F6A">
        <w:rPr>
          <w:rFonts w:ascii="Arial" w:hAnsi="Arial" w:cs="Arial"/>
          <w:sz w:val="26"/>
          <w:szCs w:val="26"/>
          <w:lang w:val="en-ZA"/>
        </w:rPr>
        <w:t>case. On the contrary, the possibility of the defendants “</w:t>
      </w:r>
      <w:r w:rsidR="00E75F6A" w:rsidRPr="00E75F6A">
        <w:rPr>
          <w:rFonts w:ascii="Arial" w:hAnsi="Arial" w:cs="Arial"/>
          <w:i/>
          <w:sz w:val="26"/>
          <w:szCs w:val="26"/>
          <w:lang w:val="en-ZA"/>
        </w:rPr>
        <w:t>playing for time</w:t>
      </w:r>
      <w:r w:rsidR="00E75F6A">
        <w:rPr>
          <w:rFonts w:ascii="Arial" w:hAnsi="Arial" w:cs="Arial"/>
          <w:sz w:val="26"/>
          <w:szCs w:val="26"/>
          <w:lang w:val="en-ZA"/>
        </w:rPr>
        <w:t>” as it were</w:t>
      </w:r>
      <w:r w:rsidR="005C1069">
        <w:rPr>
          <w:rFonts w:ascii="Arial" w:hAnsi="Arial" w:cs="Arial"/>
          <w:sz w:val="26"/>
          <w:szCs w:val="26"/>
          <w:lang w:val="en-ZA"/>
        </w:rPr>
        <w:t>,</w:t>
      </w:r>
      <w:r w:rsidR="00E75F6A">
        <w:rPr>
          <w:rFonts w:ascii="Arial" w:hAnsi="Arial" w:cs="Arial"/>
          <w:sz w:val="26"/>
          <w:szCs w:val="26"/>
          <w:lang w:val="en-ZA"/>
        </w:rPr>
        <w:t xml:space="preserve"> cannot be excluded. Plaintiff has drawn the court’s attention to the stance that was adopted by the defendants in response to the issuing of summons. It is common cause that the defendants issued a </w:t>
      </w:r>
      <w:r w:rsidR="00E75F6A">
        <w:rPr>
          <w:rFonts w:ascii="Arial" w:hAnsi="Arial" w:cs="Arial"/>
          <w:i/>
          <w:sz w:val="26"/>
          <w:szCs w:val="26"/>
          <w:lang w:val="en-ZA"/>
        </w:rPr>
        <w:t xml:space="preserve">Rule 30 </w:t>
      </w:r>
      <w:r w:rsidR="00E75F6A">
        <w:rPr>
          <w:rFonts w:ascii="Arial" w:hAnsi="Arial" w:cs="Arial"/>
          <w:sz w:val="26"/>
          <w:szCs w:val="26"/>
          <w:lang w:val="en-ZA"/>
        </w:rPr>
        <w:t xml:space="preserve">notice. This resulted in a postponement </w:t>
      </w:r>
      <w:r w:rsidR="00203D94">
        <w:rPr>
          <w:rFonts w:ascii="Arial" w:hAnsi="Arial" w:cs="Arial"/>
          <w:sz w:val="26"/>
          <w:szCs w:val="26"/>
          <w:lang w:val="en-ZA"/>
        </w:rPr>
        <w:t xml:space="preserve">of the matter </w:t>
      </w:r>
      <w:r w:rsidR="00E75F6A">
        <w:rPr>
          <w:rFonts w:ascii="Arial" w:hAnsi="Arial" w:cs="Arial"/>
          <w:sz w:val="26"/>
          <w:szCs w:val="26"/>
          <w:lang w:val="en-ZA"/>
        </w:rPr>
        <w:t xml:space="preserve">pending the outcome of defendants’ application in terms of </w:t>
      </w:r>
      <w:r w:rsidR="00E75F6A">
        <w:rPr>
          <w:rFonts w:ascii="Arial" w:hAnsi="Arial" w:cs="Arial"/>
          <w:i/>
          <w:sz w:val="26"/>
          <w:szCs w:val="26"/>
          <w:lang w:val="en-ZA"/>
        </w:rPr>
        <w:t>Rule 30 (2)</w:t>
      </w:r>
      <w:r w:rsidR="00E75F6A">
        <w:rPr>
          <w:rFonts w:ascii="Arial" w:hAnsi="Arial" w:cs="Arial"/>
          <w:sz w:val="26"/>
          <w:szCs w:val="26"/>
          <w:lang w:val="en-ZA"/>
        </w:rPr>
        <w:t xml:space="preserve">, with the defendants directed to file the </w:t>
      </w:r>
      <w:r w:rsidR="00E75F6A">
        <w:rPr>
          <w:rFonts w:ascii="Arial" w:hAnsi="Arial" w:cs="Arial"/>
          <w:i/>
          <w:sz w:val="26"/>
          <w:szCs w:val="26"/>
          <w:lang w:val="en-ZA"/>
        </w:rPr>
        <w:t>Rule 30 (2)</w:t>
      </w:r>
      <w:r w:rsidR="00E75F6A">
        <w:rPr>
          <w:rFonts w:ascii="Arial" w:hAnsi="Arial" w:cs="Arial"/>
          <w:sz w:val="26"/>
          <w:szCs w:val="26"/>
          <w:lang w:val="en-ZA"/>
        </w:rPr>
        <w:t xml:space="preserve"> application within the time frames as stipulated in the said rule. </w:t>
      </w:r>
      <w:r w:rsidR="00203D94">
        <w:rPr>
          <w:rFonts w:ascii="Arial" w:hAnsi="Arial" w:cs="Arial"/>
          <w:sz w:val="26"/>
          <w:szCs w:val="26"/>
          <w:lang w:val="en-ZA"/>
        </w:rPr>
        <w:t>Costs were</w:t>
      </w:r>
      <w:r w:rsidR="00E75F6A">
        <w:rPr>
          <w:rFonts w:ascii="Arial" w:hAnsi="Arial" w:cs="Arial"/>
          <w:sz w:val="26"/>
          <w:szCs w:val="26"/>
          <w:lang w:val="en-ZA"/>
        </w:rPr>
        <w:t xml:space="preserve"> reserved. However, no such application was forthcoming. </w:t>
      </w:r>
      <w:r w:rsidR="005C1069">
        <w:rPr>
          <w:rFonts w:ascii="Arial" w:hAnsi="Arial" w:cs="Arial"/>
          <w:sz w:val="26"/>
          <w:szCs w:val="26"/>
          <w:lang w:val="en-ZA"/>
        </w:rPr>
        <w:t xml:space="preserve">I am satisfied that the </w:t>
      </w:r>
      <w:r w:rsidR="005C1069">
        <w:rPr>
          <w:rFonts w:ascii="Arial" w:hAnsi="Arial" w:cs="Arial"/>
          <w:sz w:val="26"/>
          <w:szCs w:val="26"/>
          <w:lang w:val="en-ZA"/>
        </w:rPr>
        <w:lastRenderedPageBreak/>
        <w:t>plaintiff has made out a case for the granting of a provisional sentence judgment in its favour.</w:t>
      </w:r>
      <w:r w:rsidR="00E75F6A">
        <w:rPr>
          <w:rFonts w:ascii="Arial" w:hAnsi="Arial" w:cs="Arial"/>
          <w:sz w:val="26"/>
          <w:szCs w:val="26"/>
          <w:lang w:val="en-ZA"/>
        </w:rPr>
        <w:t xml:space="preserve"> </w:t>
      </w:r>
    </w:p>
    <w:p w14:paraId="349DDF89" w14:textId="7C72EFE9" w:rsidR="00880B95" w:rsidRPr="00E75F6A" w:rsidRDefault="00710CB4" w:rsidP="00E75F6A">
      <w:pPr>
        <w:spacing w:before="240" w:line="360" w:lineRule="auto"/>
        <w:jc w:val="both"/>
        <w:rPr>
          <w:rFonts w:ascii="Arial" w:hAnsi="Arial" w:cs="Arial"/>
          <w:b/>
          <w:sz w:val="26"/>
          <w:szCs w:val="26"/>
          <w:lang w:val="en-ZA"/>
        </w:rPr>
      </w:pPr>
      <w:r w:rsidRPr="00E75F6A">
        <w:rPr>
          <w:rFonts w:ascii="Arial" w:hAnsi="Arial" w:cs="Arial"/>
          <w:b/>
          <w:sz w:val="26"/>
          <w:szCs w:val="26"/>
          <w:lang w:val="en-ZA"/>
        </w:rPr>
        <w:t>[11</w:t>
      </w:r>
      <w:r w:rsidR="001135E8" w:rsidRPr="00E75F6A">
        <w:rPr>
          <w:rFonts w:ascii="Arial" w:hAnsi="Arial" w:cs="Arial"/>
          <w:b/>
          <w:sz w:val="26"/>
          <w:szCs w:val="26"/>
          <w:lang w:val="en-ZA"/>
        </w:rPr>
        <w:t xml:space="preserve">] </w:t>
      </w:r>
      <w:r w:rsidR="001135E8" w:rsidRPr="00E75F6A">
        <w:rPr>
          <w:rFonts w:ascii="Arial" w:hAnsi="Arial" w:cs="Arial"/>
          <w:b/>
          <w:sz w:val="26"/>
          <w:szCs w:val="26"/>
          <w:lang w:val="en-ZA"/>
        </w:rPr>
        <w:tab/>
      </w:r>
      <w:r w:rsidR="00E75F6A" w:rsidRPr="00E75F6A">
        <w:rPr>
          <w:rFonts w:ascii="Arial" w:hAnsi="Arial" w:cs="Arial"/>
          <w:b/>
          <w:sz w:val="26"/>
          <w:szCs w:val="26"/>
          <w:lang w:val="en-ZA"/>
        </w:rPr>
        <w:t>Accordingly, provisional sentence is granted in favour of the plaintiff against the defendants jointly and severally, the one paying the others to be absolved, for:</w:t>
      </w:r>
    </w:p>
    <w:p w14:paraId="606AA62B" w14:textId="090C260C" w:rsidR="00E75F6A" w:rsidRPr="00E75F6A" w:rsidRDefault="00E75F6A" w:rsidP="00E75F6A">
      <w:pPr>
        <w:spacing w:before="240" w:line="360" w:lineRule="auto"/>
        <w:jc w:val="both"/>
        <w:rPr>
          <w:rFonts w:ascii="Arial" w:hAnsi="Arial" w:cs="Arial"/>
          <w:b/>
          <w:sz w:val="26"/>
          <w:szCs w:val="26"/>
          <w:lang w:val="en-ZA"/>
        </w:rPr>
      </w:pPr>
      <w:r w:rsidRPr="00E75F6A">
        <w:rPr>
          <w:rFonts w:ascii="Arial" w:hAnsi="Arial" w:cs="Arial"/>
          <w:b/>
          <w:sz w:val="26"/>
          <w:szCs w:val="26"/>
          <w:lang w:val="en-ZA"/>
        </w:rPr>
        <w:tab/>
        <w:t>1. Payment of an amount of R890 812.10.</w:t>
      </w:r>
    </w:p>
    <w:p w14:paraId="321C546E" w14:textId="6C16A438" w:rsidR="00E75F6A" w:rsidRPr="00E75F6A" w:rsidRDefault="00E75F6A" w:rsidP="00E75F6A">
      <w:pPr>
        <w:spacing w:before="240" w:line="360" w:lineRule="auto"/>
        <w:ind w:left="720"/>
        <w:jc w:val="both"/>
        <w:rPr>
          <w:rFonts w:ascii="Arial" w:hAnsi="Arial" w:cs="Arial"/>
          <w:b/>
          <w:sz w:val="26"/>
          <w:szCs w:val="26"/>
          <w:lang w:val="en-ZA"/>
        </w:rPr>
      </w:pPr>
      <w:r w:rsidRPr="00E75F6A">
        <w:rPr>
          <w:rFonts w:ascii="Arial" w:hAnsi="Arial" w:cs="Arial"/>
          <w:b/>
          <w:sz w:val="26"/>
          <w:szCs w:val="26"/>
          <w:lang w:val="en-ZA"/>
        </w:rPr>
        <w:t>2. Interest on the said amount at the prevailing legal rate as from 1 August 2021.</w:t>
      </w:r>
    </w:p>
    <w:p w14:paraId="72F6E5E3" w14:textId="23B07345" w:rsidR="00E75F6A" w:rsidRPr="00E75F6A" w:rsidRDefault="00E75F6A" w:rsidP="00E75F6A">
      <w:pPr>
        <w:spacing w:before="240" w:line="360" w:lineRule="auto"/>
        <w:ind w:left="720"/>
        <w:jc w:val="both"/>
        <w:rPr>
          <w:rFonts w:ascii="Arial" w:hAnsi="Arial" w:cs="Arial"/>
          <w:b/>
          <w:sz w:val="26"/>
          <w:szCs w:val="26"/>
          <w:lang w:val="en-ZA"/>
        </w:rPr>
      </w:pPr>
      <w:r w:rsidRPr="00E75F6A">
        <w:rPr>
          <w:rFonts w:ascii="Arial" w:hAnsi="Arial" w:cs="Arial"/>
          <w:b/>
          <w:sz w:val="26"/>
          <w:szCs w:val="26"/>
          <w:lang w:val="en-ZA"/>
        </w:rPr>
        <w:t xml:space="preserve">3. Costs of the application, which costs shall include the reserved costs of the 5 October 2021. </w:t>
      </w:r>
    </w:p>
    <w:p w14:paraId="5F0986DD" w14:textId="25996599" w:rsidR="00B20BC8" w:rsidRPr="005F28F6" w:rsidRDefault="00B20BC8" w:rsidP="00B20BC8">
      <w:pPr>
        <w:spacing w:before="240" w:line="360" w:lineRule="auto"/>
        <w:jc w:val="both"/>
        <w:rPr>
          <w:rFonts w:ascii="Arial" w:hAnsi="Arial" w:cs="Arial"/>
          <w:b/>
          <w:sz w:val="22"/>
          <w:szCs w:val="22"/>
          <w:lang w:val="en-ZA"/>
        </w:rPr>
      </w:pPr>
      <w:r w:rsidRPr="005F28F6">
        <w:rPr>
          <w:rFonts w:ascii="Arial" w:hAnsi="Arial" w:cs="Arial"/>
          <w:b/>
          <w:sz w:val="26"/>
          <w:szCs w:val="26"/>
          <w:lang w:val="en-ZA"/>
        </w:rPr>
        <w:tab/>
      </w: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6C16A8B5" w:rsidR="005C3934" w:rsidRDefault="005C3934" w:rsidP="00B4275B">
      <w:pPr>
        <w:jc w:val="both"/>
        <w:rPr>
          <w:b/>
          <w:sz w:val="22"/>
          <w:szCs w:val="22"/>
          <w:u w:val="single"/>
          <w:lang w:val="en-ZA"/>
        </w:rPr>
      </w:pPr>
    </w:p>
    <w:p w14:paraId="3C532689" w14:textId="49619C08" w:rsidR="00732FBC" w:rsidRDefault="00732FBC" w:rsidP="00B4275B">
      <w:pPr>
        <w:jc w:val="both"/>
        <w:rPr>
          <w:b/>
          <w:sz w:val="22"/>
          <w:szCs w:val="22"/>
          <w:u w:val="single"/>
          <w:lang w:val="en-ZA"/>
        </w:rPr>
      </w:pPr>
    </w:p>
    <w:p w14:paraId="40ABBDB1" w14:textId="7CCE6921" w:rsidR="00732FBC" w:rsidRDefault="00732FBC" w:rsidP="00B4275B">
      <w:pPr>
        <w:jc w:val="both"/>
        <w:rPr>
          <w:b/>
          <w:sz w:val="22"/>
          <w:szCs w:val="22"/>
          <w:u w:val="single"/>
          <w:lang w:val="en-ZA"/>
        </w:rPr>
      </w:pPr>
    </w:p>
    <w:p w14:paraId="15A4043D" w14:textId="30F8066F" w:rsidR="00732FBC" w:rsidRDefault="00732FBC" w:rsidP="00B4275B">
      <w:pPr>
        <w:jc w:val="both"/>
        <w:rPr>
          <w:b/>
          <w:sz w:val="22"/>
          <w:szCs w:val="22"/>
          <w:u w:val="single"/>
          <w:lang w:val="en-ZA"/>
        </w:rPr>
      </w:pPr>
    </w:p>
    <w:p w14:paraId="361B9123" w14:textId="6CF17E26" w:rsidR="00732FBC" w:rsidRDefault="00732FBC" w:rsidP="00B4275B">
      <w:pPr>
        <w:jc w:val="both"/>
        <w:rPr>
          <w:b/>
          <w:sz w:val="22"/>
          <w:szCs w:val="22"/>
          <w:u w:val="single"/>
          <w:lang w:val="en-ZA"/>
        </w:rPr>
      </w:pPr>
    </w:p>
    <w:p w14:paraId="078179BC" w14:textId="70110DF5" w:rsidR="00732FBC" w:rsidRDefault="00732FBC" w:rsidP="00B4275B">
      <w:pPr>
        <w:jc w:val="both"/>
        <w:rPr>
          <w:b/>
          <w:sz w:val="22"/>
          <w:szCs w:val="22"/>
          <w:u w:val="single"/>
          <w:lang w:val="en-ZA"/>
        </w:rPr>
      </w:pPr>
    </w:p>
    <w:p w14:paraId="5951596D" w14:textId="04C59A49" w:rsidR="00732FBC" w:rsidRDefault="00732FBC" w:rsidP="00B4275B">
      <w:pPr>
        <w:jc w:val="both"/>
        <w:rPr>
          <w:b/>
          <w:sz w:val="22"/>
          <w:szCs w:val="22"/>
          <w:u w:val="single"/>
          <w:lang w:val="en-ZA"/>
        </w:rPr>
      </w:pPr>
    </w:p>
    <w:p w14:paraId="2BE28F5B" w14:textId="77777777" w:rsidR="009D35C0" w:rsidRDefault="009D35C0" w:rsidP="00B4275B">
      <w:pPr>
        <w:jc w:val="both"/>
        <w:rPr>
          <w:b/>
          <w:sz w:val="22"/>
          <w:szCs w:val="22"/>
          <w:u w:val="single"/>
          <w:lang w:val="en-ZA"/>
        </w:rPr>
      </w:pPr>
    </w:p>
    <w:p w14:paraId="39386842" w14:textId="77777777" w:rsidR="009D35C0" w:rsidRDefault="009D35C0" w:rsidP="00B4275B">
      <w:pPr>
        <w:jc w:val="both"/>
        <w:rPr>
          <w:b/>
          <w:sz w:val="22"/>
          <w:szCs w:val="22"/>
          <w:u w:val="single"/>
          <w:lang w:val="en-ZA"/>
        </w:rPr>
      </w:pPr>
    </w:p>
    <w:p w14:paraId="296F4B75" w14:textId="77777777" w:rsidR="009D35C0" w:rsidRDefault="009D35C0" w:rsidP="00B4275B">
      <w:pPr>
        <w:jc w:val="both"/>
        <w:rPr>
          <w:b/>
          <w:sz w:val="22"/>
          <w:szCs w:val="22"/>
          <w:u w:val="single"/>
          <w:lang w:val="en-ZA"/>
        </w:rPr>
      </w:pPr>
    </w:p>
    <w:p w14:paraId="0D0801AB" w14:textId="77777777" w:rsidR="001E4354" w:rsidRDefault="001E4354" w:rsidP="00B4275B">
      <w:pPr>
        <w:jc w:val="both"/>
        <w:rPr>
          <w:b/>
          <w:sz w:val="22"/>
          <w:szCs w:val="22"/>
          <w:u w:val="single"/>
          <w:lang w:val="en-ZA"/>
        </w:rPr>
      </w:pPr>
    </w:p>
    <w:p w14:paraId="01B9F796" w14:textId="77777777" w:rsidR="001E4354" w:rsidRDefault="001E4354" w:rsidP="00B4275B">
      <w:pPr>
        <w:jc w:val="both"/>
        <w:rPr>
          <w:b/>
          <w:sz w:val="22"/>
          <w:szCs w:val="22"/>
          <w:u w:val="single"/>
          <w:lang w:val="en-ZA"/>
        </w:rPr>
      </w:pPr>
    </w:p>
    <w:p w14:paraId="440101D6" w14:textId="77777777" w:rsidR="001E4354" w:rsidRDefault="001E4354" w:rsidP="00B4275B">
      <w:pPr>
        <w:jc w:val="both"/>
        <w:rPr>
          <w:b/>
          <w:sz w:val="22"/>
          <w:szCs w:val="22"/>
          <w:u w:val="single"/>
          <w:lang w:val="en-ZA"/>
        </w:rPr>
      </w:pPr>
    </w:p>
    <w:p w14:paraId="21D6A08B" w14:textId="77777777" w:rsidR="001E4354" w:rsidRDefault="001E4354" w:rsidP="00B4275B">
      <w:pPr>
        <w:jc w:val="both"/>
        <w:rPr>
          <w:b/>
          <w:sz w:val="22"/>
          <w:szCs w:val="22"/>
          <w:u w:val="single"/>
          <w:lang w:val="en-ZA"/>
        </w:rPr>
      </w:pPr>
    </w:p>
    <w:p w14:paraId="389A2AF6" w14:textId="77777777" w:rsidR="001E4354" w:rsidRDefault="001E4354" w:rsidP="00B4275B">
      <w:pPr>
        <w:jc w:val="both"/>
        <w:rPr>
          <w:b/>
          <w:sz w:val="22"/>
          <w:szCs w:val="22"/>
          <w:u w:val="single"/>
          <w:lang w:val="en-ZA"/>
        </w:rPr>
      </w:pPr>
    </w:p>
    <w:p w14:paraId="44C84D58" w14:textId="77777777" w:rsidR="001E4354" w:rsidRDefault="001E4354" w:rsidP="00B4275B">
      <w:pPr>
        <w:jc w:val="both"/>
        <w:rPr>
          <w:b/>
          <w:sz w:val="22"/>
          <w:szCs w:val="22"/>
          <w:u w:val="single"/>
          <w:lang w:val="en-ZA"/>
        </w:rPr>
      </w:pPr>
    </w:p>
    <w:p w14:paraId="24AB457C" w14:textId="77777777" w:rsidR="001E4354" w:rsidRDefault="001E4354" w:rsidP="00B4275B">
      <w:pPr>
        <w:jc w:val="both"/>
        <w:rPr>
          <w:b/>
          <w:sz w:val="22"/>
          <w:szCs w:val="22"/>
          <w:u w:val="single"/>
          <w:lang w:val="en-ZA"/>
        </w:rPr>
      </w:pPr>
    </w:p>
    <w:p w14:paraId="13BD0C76" w14:textId="77777777" w:rsidR="001E4354" w:rsidRDefault="001E4354" w:rsidP="00B4275B">
      <w:pPr>
        <w:jc w:val="both"/>
        <w:rPr>
          <w:b/>
          <w:sz w:val="22"/>
          <w:szCs w:val="22"/>
          <w:u w:val="single"/>
          <w:lang w:val="en-ZA"/>
        </w:rPr>
      </w:pPr>
    </w:p>
    <w:p w14:paraId="3C967A28" w14:textId="77777777" w:rsidR="001E4354" w:rsidRDefault="001E4354" w:rsidP="00B4275B">
      <w:pPr>
        <w:jc w:val="both"/>
        <w:rPr>
          <w:b/>
          <w:sz w:val="22"/>
          <w:szCs w:val="22"/>
          <w:u w:val="single"/>
          <w:lang w:val="en-ZA"/>
        </w:rPr>
      </w:pPr>
    </w:p>
    <w:p w14:paraId="58E2E56F" w14:textId="77777777" w:rsidR="001E4354" w:rsidRDefault="001E4354" w:rsidP="00B4275B">
      <w:pPr>
        <w:jc w:val="both"/>
        <w:rPr>
          <w:b/>
          <w:sz w:val="22"/>
          <w:szCs w:val="22"/>
          <w:u w:val="single"/>
          <w:lang w:val="en-ZA"/>
        </w:rPr>
      </w:pPr>
    </w:p>
    <w:p w14:paraId="147050B4" w14:textId="77777777" w:rsidR="001E4354" w:rsidRDefault="001E4354" w:rsidP="00B4275B">
      <w:pPr>
        <w:jc w:val="both"/>
        <w:rPr>
          <w:b/>
          <w:sz w:val="22"/>
          <w:szCs w:val="22"/>
          <w:u w:val="single"/>
          <w:lang w:val="en-ZA"/>
        </w:rPr>
      </w:pPr>
    </w:p>
    <w:p w14:paraId="4A77776E" w14:textId="77777777" w:rsidR="001E4354" w:rsidRDefault="001E4354" w:rsidP="00B4275B">
      <w:pPr>
        <w:jc w:val="both"/>
        <w:rPr>
          <w:b/>
          <w:sz w:val="22"/>
          <w:szCs w:val="22"/>
          <w:u w:val="single"/>
          <w:lang w:val="en-ZA"/>
        </w:rPr>
      </w:pPr>
    </w:p>
    <w:p w14:paraId="7AF4760D" w14:textId="77777777" w:rsidR="001E4354" w:rsidRDefault="001E4354" w:rsidP="00B4275B">
      <w:pPr>
        <w:jc w:val="both"/>
        <w:rPr>
          <w:b/>
          <w:sz w:val="22"/>
          <w:szCs w:val="22"/>
          <w:u w:val="single"/>
          <w:lang w:val="en-ZA"/>
        </w:rPr>
      </w:pPr>
    </w:p>
    <w:p w14:paraId="74770465" w14:textId="77777777" w:rsidR="001E4354" w:rsidRDefault="001E4354" w:rsidP="00B4275B">
      <w:pPr>
        <w:jc w:val="both"/>
        <w:rPr>
          <w:b/>
          <w:sz w:val="22"/>
          <w:szCs w:val="22"/>
          <w:u w:val="single"/>
          <w:lang w:val="en-ZA"/>
        </w:rPr>
      </w:pPr>
    </w:p>
    <w:p w14:paraId="5ABF2314" w14:textId="77777777" w:rsidR="001E4354" w:rsidRDefault="001E4354" w:rsidP="00B4275B">
      <w:pPr>
        <w:jc w:val="both"/>
        <w:rPr>
          <w:b/>
          <w:sz w:val="22"/>
          <w:szCs w:val="22"/>
          <w:u w:val="single"/>
          <w:lang w:val="en-ZA"/>
        </w:rPr>
      </w:pPr>
    </w:p>
    <w:p w14:paraId="71EB455A" w14:textId="77777777" w:rsidR="001E4354" w:rsidRDefault="001E4354" w:rsidP="00B4275B">
      <w:pPr>
        <w:jc w:val="both"/>
        <w:rPr>
          <w:b/>
          <w:sz w:val="22"/>
          <w:szCs w:val="22"/>
          <w:u w:val="single"/>
          <w:lang w:val="en-ZA"/>
        </w:rPr>
      </w:pPr>
    </w:p>
    <w:p w14:paraId="28A822AF" w14:textId="77777777" w:rsidR="001E4354" w:rsidRDefault="001E4354" w:rsidP="00B4275B">
      <w:pPr>
        <w:jc w:val="both"/>
        <w:rPr>
          <w:b/>
          <w:sz w:val="22"/>
          <w:szCs w:val="22"/>
          <w:u w:val="single"/>
          <w:lang w:val="en-ZA"/>
        </w:rPr>
      </w:pPr>
    </w:p>
    <w:p w14:paraId="4100260C" w14:textId="77777777" w:rsidR="001E4354" w:rsidRDefault="001E4354" w:rsidP="00B4275B">
      <w:pPr>
        <w:jc w:val="both"/>
        <w:rPr>
          <w:b/>
          <w:sz w:val="22"/>
          <w:szCs w:val="22"/>
          <w:u w:val="single"/>
          <w:lang w:val="en-ZA"/>
        </w:rPr>
      </w:pPr>
    </w:p>
    <w:p w14:paraId="07E4DB70" w14:textId="77777777" w:rsidR="001E4354" w:rsidRDefault="001E4354" w:rsidP="00B4275B">
      <w:pPr>
        <w:jc w:val="both"/>
        <w:rPr>
          <w:b/>
          <w:sz w:val="22"/>
          <w:szCs w:val="22"/>
          <w:u w:val="single"/>
          <w:lang w:val="en-ZA"/>
        </w:rPr>
      </w:pPr>
    </w:p>
    <w:p w14:paraId="673354E5" w14:textId="107C7BDA"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0ED9DA2A"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227505">
        <w:rPr>
          <w:sz w:val="22"/>
          <w:szCs w:val="22"/>
          <w:lang w:val="en-ZA"/>
        </w:rPr>
        <w:t>Plaintiff</w:t>
      </w:r>
      <w:r w:rsidR="00227505">
        <w:rPr>
          <w:sz w:val="22"/>
          <w:szCs w:val="22"/>
          <w:lang w:val="en-ZA"/>
        </w:rPr>
        <w:tab/>
      </w:r>
      <w:r w:rsidRPr="00B4275B">
        <w:rPr>
          <w:sz w:val="22"/>
          <w:szCs w:val="22"/>
          <w:lang w:val="en-ZA"/>
        </w:rPr>
        <w:tab/>
        <w:t xml:space="preserve">: </w:t>
      </w:r>
      <w:r w:rsidR="00D64129">
        <w:rPr>
          <w:sz w:val="22"/>
          <w:szCs w:val="22"/>
          <w:lang w:val="en-ZA"/>
        </w:rPr>
        <w:tab/>
        <w:t>Adv:</w:t>
      </w:r>
      <w:r w:rsidR="00F15A42">
        <w:rPr>
          <w:sz w:val="22"/>
          <w:szCs w:val="22"/>
          <w:lang w:val="en-ZA"/>
        </w:rPr>
        <w:t xml:space="preserve"> </w:t>
      </w:r>
      <w:r w:rsidR="00227505">
        <w:rPr>
          <w:sz w:val="22"/>
          <w:szCs w:val="22"/>
          <w:lang w:val="en-ZA"/>
        </w:rPr>
        <w:t>V S Notshe SC</w:t>
      </w:r>
    </w:p>
    <w:p w14:paraId="3F10EA28" w14:textId="6BC797F8"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2A47C5">
        <w:rPr>
          <w:sz w:val="22"/>
          <w:szCs w:val="22"/>
          <w:lang w:val="en-ZA"/>
        </w:rPr>
        <w:t>SJ SKOSANA ATTORNEYS</w:t>
      </w:r>
      <w:r w:rsidR="0033307F">
        <w:rPr>
          <w:sz w:val="22"/>
          <w:szCs w:val="22"/>
          <w:lang w:val="en-ZA"/>
        </w:rPr>
        <w:t xml:space="preserve"> </w:t>
      </w:r>
    </w:p>
    <w:p w14:paraId="32A98882" w14:textId="5CD28B31" w:rsidR="00446178" w:rsidRDefault="002A47C5" w:rsidP="002A47C5">
      <w:pPr>
        <w:spacing w:line="360" w:lineRule="auto"/>
        <w:ind w:left="2160" w:firstLine="720"/>
        <w:jc w:val="both"/>
        <w:rPr>
          <w:sz w:val="22"/>
          <w:szCs w:val="22"/>
          <w:lang w:val="en-ZA"/>
        </w:rPr>
      </w:pPr>
      <w:r>
        <w:rPr>
          <w:sz w:val="22"/>
          <w:szCs w:val="22"/>
          <w:lang w:val="en-ZA"/>
        </w:rPr>
        <w:t>261 Oxford Street</w:t>
      </w:r>
    </w:p>
    <w:p w14:paraId="071ABFC0" w14:textId="54C4DEC9" w:rsidR="00B43D11" w:rsidRDefault="002A47C5" w:rsidP="00446178">
      <w:pPr>
        <w:spacing w:line="360" w:lineRule="auto"/>
        <w:ind w:left="2160" w:firstLine="720"/>
        <w:jc w:val="both"/>
        <w:rPr>
          <w:sz w:val="22"/>
          <w:szCs w:val="22"/>
          <w:lang w:val="en-ZA"/>
        </w:rPr>
      </w:pPr>
      <w:r>
        <w:rPr>
          <w:sz w:val="22"/>
          <w:szCs w:val="22"/>
          <w:lang w:val="en-ZA"/>
        </w:rPr>
        <w:t>EAST LONDON</w:t>
      </w:r>
    </w:p>
    <w:p w14:paraId="283ACC0B" w14:textId="0D855E64"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2A47C5">
        <w:rPr>
          <w:sz w:val="22"/>
          <w:szCs w:val="22"/>
          <w:lang w:val="en-ZA"/>
        </w:rPr>
        <w:t>G/CL1578</w:t>
      </w:r>
    </w:p>
    <w:p w14:paraId="72B28AAC" w14:textId="685EF9F1"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2A47C5">
        <w:rPr>
          <w:sz w:val="22"/>
          <w:szCs w:val="22"/>
          <w:lang w:val="en-ZA"/>
        </w:rPr>
        <w:t>072 928 5008</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77150093"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227505">
        <w:rPr>
          <w:sz w:val="22"/>
          <w:szCs w:val="22"/>
          <w:lang w:val="en-ZA"/>
        </w:rPr>
        <w:t xml:space="preserve">Defendants </w:t>
      </w:r>
      <w:r w:rsidR="00370E10">
        <w:rPr>
          <w:sz w:val="22"/>
          <w:szCs w:val="22"/>
          <w:lang w:val="en-ZA"/>
        </w:rPr>
        <w:tab/>
        <w:t>:</w:t>
      </w:r>
      <w:r w:rsidR="00370E10">
        <w:rPr>
          <w:sz w:val="22"/>
          <w:szCs w:val="22"/>
          <w:lang w:val="en-ZA"/>
        </w:rPr>
        <w:tab/>
      </w:r>
      <w:r w:rsidR="00B43D11">
        <w:rPr>
          <w:sz w:val="22"/>
          <w:szCs w:val="22"/>
          <w:lang w:val="en-ZA"/>
        </w:rPr>
        <w:t xml:space="preserve">Adv: </w:t>
      </w:r>
      <w:r w:rsidR="00227505">
        <w:rPr>
          <w:sz w:val="22"/>
          <w:szCs w:val="22"/>
          <w:lang w:val="en-ZA"/>
        </w:rPr>
        <w:t>L A Roux</w:t>
      </w:r>
    </w:p>
    <w:p w14:paraId="6854F722" w14:textId="685AEF2E" w:rsidR="003E7082" w:rsidRDefault="00D64129" w:rsidP="00070401">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2A47C5">
        <w:rPr>
          <w:sz w:val="22"/>
          <w:szCs w:val="22"/>
          <w:lang w:val="en-ZA"/>
        </w:rPr>
        <w:t>PEYPER</w:t>
      </w:r>
      <w:r w:rsidR="0033307F">
        <w:rPr>
          <w:sz w:val="22"/>
          <w:szCs w:val="22"/>
          <w:lang w:val="en-ZA"/>
        </w:rPr>
        <w:t xml:space="preserve"> ATTORNEYS</w:t>
      </w:r>
    </w:p>
    <w:p w14:paraId="17DB56C3" w14:textId="4CF9604D" w:rsidR="002A47C5" w:rsidRDefault="002A47C5" w:rsidP="0033307F">
      <w:pPr>
        <w:spacing w:line="360" w:lineRule="auto"/>
        <w:ind w:left="2160" w:firstLine="720"/>
        <w:jc w:val="both"/>
        <w:rPr>
          <w:sz w:val="22"/>
          <w:szCs w:val="22"/>
          <w:lang w:val="en-ZA"/>
        </w:rPr>
      </w:pPr>
      <w:r>
        <w:rPr>
          <w:sz w:val="22"/>
          <w:szCs w:val="22"/>
          <w:lang w:val="en-ZA"/>
        </w:rPr>
        <w:t>C/o BATE CHUBB &amp; DICKSON ATTORNEYS</w:t>
      </w:r>
    </w:p>
    <w:p w14:paraId="29EAE7F6" w14:textId="7F1B4E5A" w:rsidR="002A47C5" w:rsidRDefault="002A47C5" w:rsidP="0033307F">
      <w:pPr>
        <w:spacing w:line="360" w:lineRule="auto"/>
        <w:ind w:left="2160" w:firstLine="720"/>
        <w:jc w:val="both"/>
        <w:rPr>
          <w:sz w:val="22"/>
          <w:szCs w:val="22"/>
          <w:lang w:val="en-ZA"/>
        </w:rPr>
      </w:pPr>
      <w:r>
        <w:rPr>
          <w:sz w:val="22"/>
          <w:szCs w:val="22"/>
          <w:lang w:val="en-ZA"/>
        </w:rPr>
        <w:t>Suite 3, Norvia House</w:t>
      </w:r>
    </w:p>
    <w:p w14:paraId="502867C6" w14:textId="078F9244" w:rsidR="00446178" w:rsidRDefault="002A47C5" w:rsidP="0033307F">
      <w:pPr>
        <w:spacing w:line="360" w:lineRule="auto"/>
        <w:ind w:left="2160" w:firstLine="720"/>
        <w:jc w:val="both"/>
        <w:rPr>
          <w:sz w:val="22"/>
          <w:szCs w:val="22"/>
          <w:lang w:val="en-ZA"/>
        </w:rPr>
      </w:pPr>
      <w:r>
        <w:rPr>
          <w:sz w:val="22"/>
          <w:szCs w:val="22"/>
          <w:lang w:val="en-ZA"/>
        </w:rPr>
        <w:t>34 Western Avenue</w:t>
      </w:r>
    </w:p>
    <w:p w14:paraId="2959DEF7" w14:textId="077E8715" w:rsidR="00B43D11" w:rsidRDefault="002A47C5" w:rsidP="00446178">
      <w:pPr>
        <w:spacing w:line="360" w:lineRule="auto"/>
        <w:ind w:left="2160" w:firstLine="720"/>
        <w:jc w:val="both"/>
        <w:rPr>
          <w:sz w:val="22"/>
          <w:szCs w:val="22"/>
          <w:lang w:val="en-ZA"/>
        </w:rPr>
      </w:pPr>
      <w:r>
        <w:rPr>
          <w:sz w:val="22"/>
          <w:szCs w:val="22"/>
          <w:lang w:val="en-ZA"/>
        </w:rPr>
        <w:t>EAST LONDON</w:t>
      </w:r>
    </w:p>
    <w:p w14:paraId="77CB6BF7" w14:textId="0D677D12"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2A47C5">
        <w:rPr>
          <w:sz w:val="22"/>
          <w:szCs w:val="22"/>
          <w:lang w:val="en-ZA"/>
        </w:rPr>
        <w:t>Pieter van Zyl</w:t>
      </w:r>
      <w:r w:rsidR="0086466E">
        <w:rPr>
          <w:sz w:val="22"/>
          <w:szCs w:val="22"/>
          <w:lang w:val="en-ZA"/>
        </w:rPr>
        <w:t xml:space="preserve"> </w:t>
      </w:r>
      <w:r w:rsidR="002459DB">
        <w:rPr>
          <w:sz w:val="22"/>
          <w:szCs w:val="22"/>
          <w:lang w:val="en-ZA"/>
        </w:rPr>
        <w:t xml:space="preserve"> </w:t>
      </w:r>
    </w:p>
    <w:p w14:paraId="6EC65514" w14:textId="40EA55B5"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2A47C5">
        <w:rPr>
          <w:sz w:val="22"/>
          <w:szCs w:val="22"/>
          <w:lang w:val="en-ZA"/>
        </w:rPr>
        <w:t>043 – 532 5761</w:t>
      </w:r>
      <w:r w:rsidR="00070401">
        <w:rPr>
          <w:sz w:val="22"/>
          <w:szCs w:val="22"/>
          <w:lang w:val="en-ZA"/>
        </w:rPr>
        <w:t xml:space="preserve"> </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25616B6C"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2A47C5">
        <w:rPr>
          <w:sz w:val="22"/>
          <w:szCs w:val="22"/>
          <w:lang w:val="en-ZA"/>
        </w:rPr>
        <w:t>5 May</w:t>
      </w:r>
      <w:r w:rsidR="0033307F">
        <w:rPr>
          <w:sz w:val="22"/>
          <w:szCs w:val="22"/>
          <w:lang w:val="en-ZA"/>
        </w:rPr>
        <w:t xml:space="preserve"> 2022</w:t>
      </w:r>
      <w:r w:rsidR="009D7710">
        <w:rPr>
          <w:sz w:val="22"/>
          <w:szCs w:val="22"/>
          <w:lang w:val="en-ZA"/>
        </w:rPr>
        <w:t xml:space="preserve"> </w:t>
      </w:r>
    </w:p>
    <w:p w14:paraId="577576AC" w14:textId="6FA804C3" w:rsidR="00B4275B" w:rsidRPr="004A3DC7" w:rsidRDefault="00B4275B" w:rsidP="009D7710">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2A47C5">
        <w:rPr>
          <w:sz w:val="22"/>
          <w:szCs w:val="22"/>
          <w:lang w:val="en-ZA"/>
        </w:rPr>
        <w:t>5 May</w:t>
      </w:r>
      <w:r w:rsidR="0033307F">
        <w:rPr>
          <w:sz w:val="22"/>
          <w:szCs w:val="22"/>
          <w:lang w:val="en-ZA"/>
        </w:rPr>
        <w:t xml:space="preserve"> 2022</w:t>
      </w:r>
    </w:p>
    <w:p w14:paraId="241326FA" w14:textId="5FDAF030"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F10D6D">
        <w:rPr>
          <w:bCs/>
          <w:sz w:val="22"/>
          <w:szCs w:val="22"/>
          <w:lang w:val="en-ZA"/>
        </w:rPr>
        <w:t xml:space="preserve">1 July 2022 </w:t>
      </w:r>
      <w:r w:rsidR="00D64129" w:rsidRPr="004A3DC7">
        <w:rPr>
          <w:bCs/>
          <w:sz w:val="22"/>
          <w:szCs w:val="22"/>
          <w:lang w:val="en-ZA"/>
        </w:rPr>
        <w:t xml:space="preserve"> </w:t>
      </w:r>
    </w:p>
    <w:p w14:paraId="6D3D5161" w14:textId="7B7E1803" w:rsidR="00F10D6D" w:rsidRDefault="00F10D6D" w:rsidP="00C64BA1">
      <w:pPr>
        <w:spacing w:line="360" w:lineRule="auto"/>
        <w:jc w:val="both"/>
        <w:rPr>
          <w:bCs/>
          <w:sz w:val="22"/>
          <w:szCs w:val="22"/>
          <w:lang w:val="en-ZA"/>
        </w:rPr>
      </w:pPr>
    </w:p>
    <w:p w14:paraId="2F6C14F7" w14:textId="5B7CBC6E" w:rsidR="00F10D6D" w:rsidRDefault="00F10D6D" w:rsidP="00C64BA1">
      <w:pPr>
        <w:spacing w:line="360" w:lineRule="auto"/>
        <w:jc w:val="both"/>
        <w:rPr>
          <w:bCs/>
          <w:sz w:val="22"/>
          <w:szCs w:val="22"/>
          <w:lang w:val="en-ZA"/>
        </w:rPr>
      </w:pPr>
    </w:p>
    <w:p w14:paraId="5B55AE76" w14:textId="74C59B00" w:rsidR="00F10D6D" w:rsidRDefault="00F10D6D" w:rsidP="00C64BA1">
      <w:pPr>
        <w:spacing w:line="360" w:lineRule="auto"/>
        <w:jc w:val="both"/>
        <w:rPr>
          <w:bCs/>
          <w:sz w:val="22"/>
          <w:szCs w:val="22"/>
          <w:lang w:val="en-ZA"/>
        </w:rPr>
      </w:pPr>
    </w:p>
    <w:p w14:paraId="6B003775" w14:textId="77777777" w:rsidR="00F10D6D" w:rsidRDefault="00F10D6D" w:rsidP="00F10D6D">
      <w:pPr>
        <w:spacing w:line="360" w:lineRule="auto"/>
        <w:jc w:val="both"/>
        <w:rPr>
          <w:b/>
          <w:bCs/>
          <w:sz w:val="28"/>
          <w:szCs w:val="28"/>
          <w:lang w:val="en-ZA"/>
        </w:rPr>
      </w:pPr>
      <w:r>
        <w:rPr>
          <w:b/>
          <w:bCs/>
          <w:sz w:val="28"/>
          <w:szCs w:val="28"/>
          <w:lang w:val="en-ZA"/>
        </w:rPr>
        <w:t>Judgment handed down electronically by circulation to the parties’ legal representatives via email and release to SAFLII.</w:t>
      </w:r>
    </w:p>
    <w:p w14:paraId="025C838F" w14:textId="53C0C8EF" w:rsidR="00F10D6D" w:rsidRPr="006D61CF" w:rsidRDefault="00F10D6D" w:rsidP="00F10D6D">
      <w:pPr>
        <w:spacing w:line="360" w:lineRule="auto"/>
        <w:jc w:val="both"/>
        <w:rPr>
          <w:rFonts w:ascii="Arial" w:hAnsi="Arial" w:cs="Arial"/>
          <w:b/>
          <w:sz w:val="28"/>
          <w:szCs w:val="28"/>
        </w:rPr>
      </w:pPr>
      <w:r>
        <w:rPr>
          <w:b/>
          <w:bCs/>
          <w:sz w:val="28"/>
          <w:szCs w:val="28"/>
          <w:lang w:val="en-ZA"/>
        </w:rPr>
        <w:t xml:space="preserve">The date and time of handing down of the judgment is deemed to be 12h00 on the 1 July 2022. </w:t>
      </w:r>
    </w:p>
    <w:p w14:paraId="5BD84862" w14:textId="77777777" w:rsidR="00F10D6D" w:rsidRPr="004A3DC7" w:rsidRDefault="00F10D6D" w:rsidP="00C64BA1">
      <w:pPr>
        <w:spacing w:line="360" w:lineRule="auto"/>
        <w:jc w:val="both"/>
        <w:rPr>
          <w:rFonts w:ascii="Arial" w:hAnsi="Arial" w:cs="Arial"/>
          <w:b/>
          <w:sz w:val="22"/>
          <w:szCs w:val="22"/>
        </w:rPr>
      </w:pPr>
    </w:p>
    <w:sectPr w:rsidR="00F10D6D"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F7EEB" w14:textId="77777777" w:rsidR="00A960B3" w:rsidRDefault="00A960B3" w:rsidP="000710A7">
      <w:r>
        <w:separator/>
      </w:r>
    </w:p>
  </w:endnote>
  <w:endnote w:type="continuationSeparator" w:id="0">
    <w:p w14:paraId="06DDB899" w14:textId="77777777" w:rsidR="00A960B3" w:rsidRDefault="00A960B3"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C2129" w14:textId="77777777" w:rsidR="00A960B3" w:rsidRDefault="00A960B3" w:rsidP="000710A7">
      <w:r>
        <w:separator/>
      </w:r>
    </w:p>
  </w:footnote>
  <w:footnote w:type="continuationSeparator" w:id="0">
    <w:p w14:paraId="5CB57046" w14:textId="77777777" w:rsidR="00A960B3" w:rsidRDefault="00A960B3" w:rsidP="000710A7">
      <w:r>
        <w:continuationSeparator/>
      </w:r>
    </w:p>
  </w:footnote>
  <w:footnote w:id="1">
    <w:p w14:paraId="3057FD89" w14:textId="01765DE0" w:rsidR="00DC6799" w:rsidRPr="00DC6799" w:rsidRDefault="00DC6799">
      <w:pPr>
        <w:pStyle w:val="FootnoteText"/>
        <w:rPr>
          <w:lang w:val="en-US"/>
        </w:rPr>
      </w:pPr>
      <w:r>
        <w:rPr>
          <w:rStyle w:val="FootnoteReference"/>
        </w:rPr>
        <w:footnoteRef/>
      </w:r>
      <w:r>
        <w:t xml:space="preserve"> </w:t>
      </w:r>
      <w:r>
        <w:rPr>
          <w:lang w:val="en-US"/>
        </w:rPr>
        <w:t>2011 (3) SA 1 CC at [18].</w:t>
      </w:r>
    </w:p>
  </w:footnote>
  <w:footnote w:id="2">
    <w:p w14:paraId="7C068081" w14:textId="63B36FC6" w:rsidR="00B25183" w:rsidRPr="00B25183" w:rsidRDefault="00B25183">
      <w:pPr>
        <w:pStyle w:val="FootnoteText"/>
        <w:rPr>
          <w:lang w:val="en-US"/>
        </w:rPr>
      </w:pPr>
      <w:r>
        <w:rPr>
          <w:rStyle w:val="FootnoteReference"/>
        </w:rPr>
        <w:footnoteRef/>
      </w:r>
      <w:r>
        <w:t xml:space="preserve"> </w:t>
      </w:r>
      <w:r>
        <w:rPr>
          <w:lang w:val="en-US"/>
        </w:rPr>
        <w:t>Supra at 24 E – G.</w:t>
      </w:r>
    </w:p>
  </w:footnote>
  <w:footnote w:id="3">
    <w:p w14:paraId="4627EEDB" w14:textId="297E2355" w:rsidR="006F783A" w:rsidRPr="006F783A" w:rsidRDefault="006F783A">
      <w:pPr>
        <w:pStyle w:val="FootnoteText"/>
        <w:rPr>
          <w:lang w:val="en-US"/>
        </w:rPr>
      </w:pPr>
      <w:r>
        <w:rPr>
          <w:rStyle w:val="FootnoteReference"/>
        </w:rPr>
        <w:footnoteRef/>
      </w:r>
      <w:r>
        <w:t xml:space="preserve"> </w:t>
      </w:r>
      <w:r>
        <w:rPr>
          <w:lang w:val="en-US"/>
        </w:rPr>
        <w:t>Paragraph [11] of the answering affidavit page 40 of the indexed papers.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F15A42" w:rsidRDefault="00F15A42">
    <w:pPr>
      <w:pStyle w:val="Header"/>
    </w:pPr>
  </w:p>
  <w:p w14:paraId="6C4AD895" w14:textId="77777777" w:rsidR="00F15A42" w:rsidRDefault="00F15A42"/>
  <w:p w14:paraId="0E63C6DD" w14:textId="77777777" w:rsidR="00F15A42" w:rsidRDefault="00F15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2E64C9CA" w:rsidR="00F15A42" w:rsidRDefault="00F15A42"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9F1">
      <w:rPr>
        <w:rStyle w:val="PageNumber"/>
        <w:noProof/>
      </w:rPr>
      <w:t>6</w:t>
    </w:r>
    <w:r>
      <w:rPr>
        <w:rStyle w:val="PageNumber"/>
      </w:rPr>
      <w:fldChar w:fldCharType="end"/>
    </w:r>
  </w:p>
  <w:p w14:paraId="679B963D" w14:textId="77777777" w:rsidR="00F15A42" w:rsidRPr="004D0E6E" w:rsidRDefault="00F15A42">
    <w:pPr>
      <w:pStyle w:val="Header"/>
      <w:jc w:val="right"/>
      <w:rPr>
        <w:rFonts w:ascii="Arial" w:hAnsi="Arial" w:cs="Arial"/>
        <w:sz w:val="16"/>
        <w:szCs w:val="16"/>
      </w:rPr>
    </w:pPr>
  </w:p>
  <w:p w14:paraId="56DF89A3" w14:textId="77777777" w:rsidR="00F15A42" w:rsidRDefault="00F15A42">
    <w:pPr>
      <w:pStyle w:val="Header"/>
    </w:pPr>
  </w:p>
  <w:p w14:paraId="58B00622" w14:textId="77777777" w:rsidR="00F15A42" w:rsidRDefault="00F15A42"/>
  <w:p w14:paraId="73E830F9" w14:textId="77777777" w:rsidR="00F15A42" w:rsidRDefault="00F15A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9" w15:restartNumberingAfterBreak="0">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0"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8"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1"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5"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22"/>
  </w:num>
  <w:num w:numId="5">
    <w:abstractNumId w:val="35"/>
  </w:num>
  <w:num w:numId="6">
    <w:abstractNumId w:val="0"/>
  </w:num>
  <w:num w:numId="7">
    <w:abstractNumId w:val="32"/>
  </w:num>
  <w:num w:numId="8">
    <w:abstractNumId w:val="31"/>
  </w:num>
  <w:num w:numId="9">
    <w:abstractNumId w:val="8"/>
  </w:num>
  <w:num w:numId="10">
    <w:abstractNumId w:val="30"/>
  </w:num>
  <w:num w:numId="11">
    <w:abstractNumId w:val="27"/>
  </w:num>
  <w:num w:numId="12">
    <w:abstractNumId w:val="29"/>
  </w:num>
  <w:num w:numId="13">
    <w:abstractNumId w:val="14"/>
  </w:num>
  <w:num w:numId="14">
    <w:abstractNumId w:val="28"/>
  </w:num>
  <w:num w:numId="15">
    <w:abstractNumId w:val="37"/>
  </w:num>
  <w:num w:numId="16">
    <w:abstractNumId w:val="13"/>
  </w:num>
  <w:num w:numId="17">
    <w:abstractNumId w:val="11"/>
  </w:num>
  <w:num w:numId="18">
    <w:abstractNumId w:val="3"/>
  </w:num>
  <w:num w:numId="19">
    <w:abstractNumId w:val="24"/>
  </w:num>
  <w:num w:numId="20">
    <w:abstractNumId w:val="20"/>
  </w:num>
  <w:num w:numId="21">
    <w:abstractNumId w:val="34"/>
  </w:num>
  <w:num w:numId="22">
    <w:abstractNumId w:val="36"/>
  </w:num>
  <w:num w:numId="23">
    <w:abstractNumId w:val="15"/>
  </w:num>
  <w:num w:numId="24">
    <w:abstractNumId w:val="39"/>
  </w:num>
  <w:num w:numId="25">
    <w:abstractNumId w:val="9"/>
  </w:num>
  <w:num w:numId="26">
    <w:abstractNumId w:val="5"/>
  </w:num>
  <w:num w:numId="27">
    <w:abstractNumId w:val="18"/>
  </w:num>
  <w:num w:numId="28">
    <w:abstractNumId w:val="12"/>
  </w:num>
  <w:num w:numId="29">
    <w:abstractNumId w:val="7"/>
  </w:num>
  <w:num w:numId="30">
    <w:abstractNumId w:val="38"/>
  </w:num>
  <w:num w:numId="31">
    <w:abstractNumId w:val="21"/>
  </w:num>
  <w:num w:numId="32">
    <w:abstractNumId w:val="10"/>
  </w:num>
  <w:num w:numId="33">
    <w:abstractNumId w:val="17"/>
  </w:num>
  <w:num w:numId="34">
    <w:abstractNumId w:val="6"/>
  </w:num>
  <w:num w:numId="35">
    <w:abstractNumId w:val="16"/>
  </w:num>
  <w:num w:numId="36">
    <w:abstractNumId w:val="4"/>
  </w:num>
  <w:num w:numId="37">
    <w:abstractNumId w:val="2"/>
  </w:num>
  <w:num w:numId="38">
    <w:abstractNumId w:val="23"/>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04"/>
    <w:rsid w:val="00011B73"/>
    <w:rsid w:val="00014416"/>
    <w:rsid w:val="000150E0"/>
    <w:rsid w:val="00016317"/>
    <w:rsid w:val="00017B06"/>
    <w:rsid w:val="00021289"/>
    <w:rsid w:val="000212D0"/>
    <w:rsid w:val="00022DFC"/>
    <w:rsid w:val="00023EA9"/>
    <w:rsid w:val="00023F0C"/>
    <w:rsid w:val="00026972"/>
    <w:rsid w:val="00027193"/>
    <w:rsid w:val="000277DB"/>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6A5"/>
    <w:rsid w:val="000577B6"/>
    <w:rsid w:val="00057899"/>
    <w:rsid w:val="00057EAB"/>
    <w:rsid w:val="00062BE1"/>
    <w:rsid w:val="0006648F"/>
    <w:rsid w:val="00070401"/>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3555"/>
    <w:rsid w:val="000936FD"/>
    <w:rsid w:val="00095CED"/>
    <w:rsid w:val="00095E9F"/>
    <w:rsid w:val="0009718D"/>
    <w:rsid w:val="00097ACA"/>
    <w:rsid w:val="000A01CD"/>
    <w:rsid w:val="000A1EF6"/>
    <w:rsid w:val="000A1EFE"/>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022D"/>
    <w:rsid w:val="000D11A9"/>
    <w:rsid w:val="000D15AB"/>
    <w:rsid w:val="000D2152"/>
    <w:rsid w:val="000D2166"/>
    <w:rsid w:val="000D2BC5"/>
    <w:rsid w:val="000D59DD"/>
    <w:rsid w:val="000D6339"/>
    <w:rsid w:val="000D7622"/>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1851"/>
    <w:rsid w:val="00112844"/>
    <w:rsid w:val="001135E8"/>
    <w:rsid w:val="00113F32"/>
    <w:rsid w:val="001147E6"/>
    <w:rsid w:val="0011606B"/>
    <w:rsid w:val="001174C9"/>
    <w:rsid w:val="00120051"/>
    <w:rsid w:val="00121DDC"/>
    <w:rsid w:val="00124933"/>
    <w:rsid w:val="00131399"/>
    <w:rsid w:val="001322B1"/>
    <w:rsid w:val="001328B0"/>
    <w:rsid w:val="00132F75"/>
    <w:rsid w:val="00134A59"/>
    <w:rsid w:val="00135617"/>
    <w:rsid w:val="001364F2"/>
    <w:rsid w:val="001379D0"/>
    <w:rsid w:val="001412E9"/>
    <w:rsid w:val="001414C8"/>
    <w:rsid w:val="0014238D"/>
    <w:rsid w:val="0014382B"/>
    <w:rsid w:val="00143CEC"/>
    <w:rsid w:val="00144275"/>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C4E"/>
    <w:rsid w:val="00170E1A"/>
    <w:rsid w:val="0017185D"/>
    <w:rsid w:val="00172032"/>
    <w:rsid w:val="0017262C"/>
    <w:rsid w:val="001736C3"/>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1738"/>
    <w:rsid w:val="001C2327"/>
    <w:rsid w:val="001C28FF"/>
    <w:rsid w:val="001C37E0"/>
    <w:rsid w:val="001C5226"/>
    <w:rsid w:val="001C5310"/>
    <w:rsid w:val="001C6802"/>
    <w:rsid w:val="001C6A0B"/>
    <w:rsid w:val="001C7E9F"/>
    <w:rsid w:val="001C7FA3"/>
    <w:rsid w:val="001D4826"/>
    <w:rsid w:val="001D4B84"/>
    <w:rsid w:val="001D6B66"/>
    <w:rsid w:val="001D7207"/>
    <w:rsid w:val="001D72C6"/>
    <w:rsid w:val="001E050E"/>
    <w:rsid w:val="001E1322"/>
    <w:rsid w:val="001E1E5E"/>
    <w:rsid w:val="001E223E"/>
    <w:rsid w:val="001E247E"/>
    <w:rsid w:val="001E4354"/>
    <w:rsid w:val="001E5F49"/>
    <w:rsid w:val="001E63F9"/>
    <w:rsid w:val="001E6A79"/>
    <w:rsid w:val="001F122A"/>
    <w:rsid w:val="001F198F"/>
    <w:rsid w:val="001F2C0A"/>
    <w:rsid w:val="001F2ECF"/>
    <w:rsid w:val="001F3D0F"/>
    <w:rsid w:val="001F4E45"/>
    <w:rsid w:val="001F5477"/>
    <w:rsid w:val="0020058E"/>
    <w:rsid w:val="00202215"/>
    <w:rsid w:val="002028E2"/>
    <w:rsid w:val="00203397"/>
    <w:rsid w:val="00203826"/>
    <w:rsid w:val="00203D94"/>
    <w:rsid w:val="00206B84"/>
    <w:rsid w:val="00206FA4"/>
    <w:rsid w:val="00207C7A"/>
    <w:rsid w:val="002101B8"/>
    <w:rsid w:val="002150CA"/>
    <w:rsid w:val="002160B5"/>
    <w:rsid w:val="00216A57"/>
    <w:rsid w:val="002172BA"/>
    <w:rsid w:val="00217D16"/>
    <w:rsid w:val="0022141F"/>
    <w:rsid w:val="002226D4"/>
    <w:rsid w:val="00224CFC"/>
    <w:rsid w:val="00225F6D"/>
    <w:rsid w:val="00226292"/>
    <w:rsid w:val="00226381"/>
    <w:rsid w:val="00227505"/>
    <w:rsid w:val="002278E2"/>
    <w:rsid w:val="00230934"/>
    <w:rsid w:val="00232554"/>
    <w:rsid w:val="00232CE2"/>
    <w:rsid w:val="002355D0"/>
    <w:rsid w:val="00235A8B"/>
    <w:rsid w:val="002369E8"/>
    <w:rsid w:val="00237784"/>
    <w:rsid w:val="00237CC8"/>
    <w:rsid w:val="00244435"/>
    <w:rsid w:val="00245751"/>
    <w:rsid w:val="002459DB"/>
    <w:rsid w:val="00247811"/>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4AC2"/>
    <w:rsid w:val="00285BEF"/>
    <w:rsid w:val="0028741F"/>
    <w:rsid w:val="00287558"/>
    <w:rsid w:val="00287AC8"/>
    <w:rsid w:val="00290BFA"/>
    <w:rsid w:val="00291099"/>
    <w:rsid w:val="00291EBE"/>
    <w:rsid w:val="002920D3"/>
    <w:rsid w:val="0029438A"/>
    <w:rsid w:val="0029526B"/>
    <w:rsid w:val="0029574E"/>
    <w:rsid w:val="002958A6"/>
    <w:rsid w:val="00295942"/>
    <w:rsid w:val="00295B10"/>
    <w:rsid w:val="002971E1"/>
    <w:rsid w:val="002A0727"/>
    <w:rsid w:val="002A07A3"/>
    <w:rsid w:val="002A1818"/>
    <w:rsid w:val="002A18E9"/>
    <w:rsid w:val="002A2A75"/>
    <w:rsid w:val="002A4782"/>
    <w:rsid w:val="002A47C5"/>
    <w:rsid w:val="002A501C"/>
    <w:rsid w:val="002A5278"/>
    <w:rsid w:val="002A6F09"/>
    <w:rsid w:val="002A7FD4"/>
    <w:rsid w:val="002B0CC4"/>
    <w:rsid w:val="002B10C2"/>
    <w:rsid w:val="002B2232"/>
    <w:rsid w:val="002B418A"/>
    <w:rsid w:val="002B47AA"/>
    <w:rsid w:val="002B4BF3"/>
    <w:rsid w:val="002B64A2"/>
    <w:rsid w:val="002B64D5"/>
    <w:rsid w:val="002C5683"/>
    <w:rsid w:val="002C6C0A"/>
    <w:rsid w:val="002C7971"/>
    <w:rsid w:val="002D03A0"/>
    <w:rsid w:val="002D0522"/>
    <w:rsid w:val="002D51CE"/>
    <w:rsid w:val="002D53F2"/>
    <w:rsid w:val="002D71DA"/>
    <w:rsid w:val="002D73F4"/>
    <w:rsid w:val="002E0526"/>
    <w:rsid w:val="002E12F5"/>
    <w:rsid w:val="002E1E24"/>
    <w:rsid w:val="002E413C"/>
    <w:rsid w:val="002E48B5"/>
    <w:rsid w:val="002E5737"/>
    <w:rsid w:val="002E5A5B"/>
    <w:rsid w:val="002F44D7"/>
    <w:rsid w:val="002F6411"/>
    <w:rsid w:val="002F73E7"/>
    <w:rsid w:val="0030157D"/>
    <w:rsid w:val="00303668"/>
    <w:rsid w:val="00303CF1"/>
    <w:rsid w:val="003043D2"/>
    <w:rsid w:val="00310156"/>
    <w:rsid w:val="00310D18"/>
    <w:rsid w:val="00311395"/>
    <w:rsid w:val="00312F7D"/>
    <w:rsid w:val="0031391D"/>
    <w:rsid w:val="003143D4"/>
    <w:rsid w:val="00314F0E"/>
    <w:rsid w:val="00315F55"/>
    <w:rsid w:val="00316CFC"/>
    <w:rsid w:val="00317280"/>
    <w:rsid w:val="003204F3"/>
    <w:rsid w:val="00322C93"/>
    <w:rsid w:val="00322EC3"/>
    <w:rsid w:val="0032469D"/>
    <w:rsid w:val="00324B04"/>
    <w:rsid w:val="00325E97"/>
    <w:rsid w:val="00325F21"/>
    <w:rsid w:val="00327634"/>
    <w:rsid w:val="00331CC1"/>
    <w:rsid w:val="0033307F"/>
    <w:rsid w:val="00333642"/>
    <w:rsid w:val="00333D8F"/>
    <w:rsid w:val="00335401"/>
    <w:rsid w:val="0034410E"/>
    <w:rsid w:val="00346282"/>
    <w:rsid w:val="0034768B"/>
    <w:rsid w:val="00347A55"/>
    <w:rsid w:val="00350F7F"/>
    <w:rsid w:val="00351F18"/>
    <w:rsid w:val="00353333"/>
    <w:rsid w:val="00355F8B"/>
    <w:rsid w:val="00357474"/>
    <w:rsid w:val="0035791D"/>
    <w:rsid w:val="00360BD8"/>
    <w:rsid w:val="00360F93"/>
    <w:rsid w:val="003618BE"/>
    <w:rsid w:val="0036289E"/>
    <w:rsid w:val="00366B3B"/>
    <w:rsid w:val="00366F64"/>
    <w:rsid w:val="00367A09"/>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C4A"/>
    <w:rsid w:val="003956D6"/>
    <w:rsid w:val="003A000D"/>
    <w:rsid w:val="003A0FD0"/>
    <w:rsid w:val="003A0FD9"/>
    <w:rsid w:val="003A19A6"/>
    <w:rsid w:val="003A21B1"/>
    <w:rsid w:val="003A3755"/>
    <w:rsid w:val="003A37FE"/>
    <w:rsid w:val="003A4A51"/>
    <w:rsid w:val="003A4B7D"/>
    <w:rsid w:val="003A7272"/>
    <w:rsid w:val="003B0C53"/>
    <w:rsid w:val="003B0DB8"/>
    <w:rsid w:val="003B0EC0"/>
    <w:rsid w:val="003B37F0"/>
    <w:rsid w:val="003B3BC1"/>
    <w:rsid w:val="003B5082"/>
    <w:rsid w:val="003B50C0"/>
    <w:rsid w:val="003B55B4"/>
    <w:rsid w:val="003B6AD3"/>
    <w:rsid w:val="003C355A"/>
    <w:rsid w:val="003C493B"/>
    <w:rsid w:val="003C5CFD"/>
    <w:rsid w:val="003C7A52"/>
    <w:rsid w:val="003D00C8"/>
    <w:rsid w:val="003D0B04"/>
    <w:rsid w:val="003D16ED"/>
    <w:rsid w:val="003D1988"/>
    <w:rsid w:val="003D2499"/>
    <w:rsid w:val="003D2C4B"/>
    <w:rsid w:val="003D3180"/>
    <w:rsid w:val="003D4446"/>
    <w:rsid w:val="003D5D3C"/>
    <w:rsid w:val="003D6428"/>
    <w:rsid w:val="003D6B69"/>
    <w:rsid w:val="003D7C40"/>
    <w:rsid w:val="003D7CE6"/>
    <w:rsid w:val="003E171A"/>
    <w:rsid w:val="003E2917"/>
    <w:rsid w:val="003E385B"/>
    <w:rsid w:val="003E3D29"/>
    <w:rsid w:val="003E40E4"/>
    <w:rsid w:val="003E61E3"/>
    <w:rsid w:val="003E7082"/>
    <w:rsid w:val="003E70B3"/>
    <w:rsid w:val="003E73B4"/>
    <w:rsid w:val="003E7B04"/>
    <w:rsid w:val="003F193B"/>
    <w:rsid w:val="003F3000"/>
    <w:rsid w:val="003F3EEA"/>
    <w:rsid w:val="003F584F"/>
    <w:rsid w:val="003F6EFA"/>
    <w:rsid w:val="003F78F1"/>
    <w:rsid w:val="00400C45"/>
    <w:rsid w:val="00400D2C"/>
    <w:rsid w:val="00401C01"/>
    <w:rsid w:val="00403390"/>
    <w:rsid w:val="00403770"/>
    <w:rsid w:val="00403EDA"/>
    <w:rsid w:val="00404A63"/>
    <w:rsid w:val="0040710F"/>
    <w:rsid w:val="004074F5"/>
    <w:rsid w:val="004077F9"/>
    <w:rsid w:val="00410082"/>
    <w:rsid w:val="00410B5A"/>
    <w:rsid w:val="00410CDE"/>
    <w:rsid w:val="00411996"/>
    <w:rsid w:val="004120A9"/>
    <w:rsid w:val="00412B42"/>
    <w:rsid w:val="00415C10"/>
    <w:rsid w:val="00416F65"/>
    <w:rsid w:val="0042082F"/>
    <w:rsid w:val="004211B8"/>
    <w:rsid w:val="00421F62"/>
    <w:rsid w:val="004227F7"/>
    <w:rsid w:val="004229AE"/>
    <w:rsid w:val="00422E4A"/>
    <w:rsid w:val="004230AF"/>
    <w:rsid w:val="004248C4"/>
    <w:rsid w:val="004258A9"/>
    <w:rsid w:val="00426FCC"/>
    <w:rsid w:val="00427595"/>
    <w:rsid w:val="00434534"/>
    <w:rsid w:val="00436272"/>
    <w:rsid w:val="00436F81"/>
    <w:rsid w:val="00437FE2"/>
    <w:rsid w:val="00440607"/>
    <w:rsid w:val="00440E01"/>
    <w:rsid w:val="004443D1"/>
    <w:rsid w:val="00444453"/>
    <w:rsid w:val="00444DA8"/>
    <w:rsid w:val="00445644"/>
    <w:rsid w:val="00446178"/>
    <w:rsid w:val="0044618E"/>
    <w:rsid w:val="00450174"/>
    <w:rsid w:val="004507AA"/>
    <w:rsid w:val="00450CCB"/>
    <w:rsid w:val="0045291A"/>
    <w:rsid w:val="00453741"/>
    <w:rsid w:val="00455147"/>
    <w:rsid w:val="00455D9A"/>
    <w:rsid w:val="004573B9"/>
    <w:rsid w:val="004578E1"/>
    <w:rsid w:val="00461463"/>
    <w:rsid w:val="00461C77"/>
    <w:rsid w:val="00462A48"/>
    <w:rsid w:val="004659DA"/>
    <w:rsid w:val="00466253"/>
    <w:rsid w:val="004677FC"/>
    <w:rsid w:val="00470512"/>
    <w:rsid w:val="00470EE1"/>
    <w:rsid w:val="00471BF5"/>
    <w:rsid w:val="00471F62"/>
    <w:rsid w:val="00472794"/>
    <w:rsid w:val="004732EE"/>
    <w:rsid w:val="00474A85"/>
    <w:rsid w:val="00475A6C"/>
    <w:rsid w:val="0047785F"/>
    <w:rsid w:val="00480FB8"/>
    <w:rsid w:val="00481131"/>
    <w:rsid w:val="00481A2F"/>
    <w:rsid w:val="00482627"/>
    <w:rsid w:val="00483D28"/>
    <w:rsid w:val="00484A69"/>
    <w:rsid w:val="00486AFF"/>
    <w:rsid w:val="004872C5"/>
    <w:rsid w:val="00487AC9"/>
    <w:rsid w:val="004924FA"/>
    <w:rsid w:val="00492854"/>
    <w:rsid w:val="00493315"/>
    <w:rsid w:val="00494307"/>
    <w:rsid w:val="00494D35"/>
    <w:rsid w:val="00495BC4"/>
    <w:rsid w:val="00495BE3"/>
    <w:rsid w:val="004971D3"/>
    <w:rsid w:val="004A3677"/>
    <w:rsid w:val="004A3DC7"/>
    <w:rsid w:val="004A4911"/>
    <w:rsid w:val="004A4F6B"/>
    <w:rsid w:val="004A5891"/>
    <w:rsid w:val="004A68FA"/>
    <w:rsid w:val="004A707F"/>
    <w:rsid w:val="004A7CFE"/>
    <w:rsid w:val="004B0A9B"/>
    <w:rsid w:val="004B3A8C"/>
    <w:rsid w:val="004B4C3D"/>
    <w:rsid w:val="004B534D"/>
    <w:rsid w:val="004B6CFB"/>
    <w:rsid w:val="004B7BF4"/>
    <w:rsid w:val="004C0B52"/>
    <w:rsid w:val="004C0D85"/>
    <w:rsid w:val="004C34B3"/>
    <w:rsid w:val="004C4034"/>
    <w:rsid w:val="004C56F0"/>
    <w:rsid w:val="004C6A7C"/>
    <w:rsid w:val="004D0DED"/>
    <w:rsid w:val="004D19A8"/>
    <w:rsid w:val="004D2D83"/>
    <w:rsid w:val="004D2E2A"/>
    <w:rsid w:val="004D3C78"/>
    <w:rsid w:val="004D4DA9"/>
    <w:rsid w:val="004E07BD"/>
    <w:rsid w:val="004E0DF7"/>
    <w:rsid w:val="004E1E58"/>
    <w:rsid w:val="004E29BB"/>
    <w:rsid w:val="004E3330"/>
    <w:rsid w:val="004E3E11"/>
    <w:rsid w:val="004E4316"/>
    <w:rsid w:val="004E52C8"/>
    <w:rsid w:val="004E5429"/>
    <w:rsid w:val="004E5A30"/>
    <w:rsid w:val="004E62A9"/>
    <w:rsid w:val="004E7FFE"/>
    <w:rsid w:val="004F0E56"/>
    <w:rsid w:val="004F40D8"/>
    <w:rsid w:val="004F4F29"/>
    <w:rsid w:val="004F6ADA"/>
    <w:rsid w:val="00500257"/>
    <w:rsid w:val="005005FB"/>
    <w:rsid w:val="0050320E"/>
    <w:rsid w:val="00504175"/>
    <w:rsid w:val="0051266D"/>
    <w:rsid w:val="005136F5"/>
    <w:rsid w:val="005154A5"/>
    <w:rsid w:val="00515ED8"/>
    <w:rsid w:val="00515F39"/>
    <w:rsid w:val="00517A78"/>
    <w:rsid w:val="005223D2"/>
    <w:rsid w:val="005224B8"/>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50433"/>
    <w:rsid w:val="00550F65"/>
    <w:rsid w:val="00553980"/>
    <w:rsid w:val="0055482E"/>
    <w:rsid w:val="00554C27"/>
    <w:rsid w:val="005568B7"/>
    <w:rsid w:val="00557324"/>
    <w:rsid w:val="00562691"/>
    <w:rsid w:val="00564099"/>
    <w:rsid w:val="00564730"/>
    <w:rsid w:val="00564DF1"/>
    <w:rsid w:val="00565004"/>
    <w:rsid w:val="00565C66"/>
    <w:rsid w:val="00566A6A"/>
    <w:rsid w:val="00567A36"/>
    <w:rsid w:val="005706A2"/>
    <w:rsid w:val="005716D4"/>
    <w:rsid w:val="00572537"/>
    <w:rsid w:val="005729F1"/>
    <w:rsid w:val="00572B91"/>
    <w:rsid w:val="00574DD2"/>
    <w:rsid w:val="00576499"/>
    <w:rsid w:val="0057684C"/>
    <w:rsid w:val="005769FE"/>
    <w:rsid w:val="00576C5D"/>
    <w:rsid w:val="00580A4B"/>
    <w:rsid w:val="005814ED"/>
    <w:rsid w:val="0058166E"/>
    <w:rsid w:val="005825F7"/>
    <w:rsid w:val="00582901"/>
    <w:rsid w:val="005836A7"/>
    <w:rsid w:val="0058411F"/>
    <w:rsid w:val="00586382"/>
    <w:rsid w:val="00586DF5"/>
    <w:rsid w:val="00590098"/>
    <w:rsid w:val="00591201"/>
    <w:rsid w:val="00593202"/>
    <w:rsid w:val="0059332E"/>
    <w:rsid w:val="00595C6D"/>
    <w:rsid w:val="0059749B"/>
    <w:rsid w:val="005976C9"/>
    <w:rsid w:val="00597710"/>
    <w:rsid w:val="005A181B"/>
    <w:rsid w:val="005A244E"/>
    <w:rsid w:val="005A31F0"/>
    <w:rsid w:val="005A38A3"/>
    <w:rsid w:val="005A49A8"/>
    <w:rsid w:val="005A4E7D"/>
    <w:rsid w:val="005B014F"/>
    <w:rsid w:val="005B05EA"/>
    <w:rsid w:val="005B1A6C"/>
    <w:rsid w:val="005B260F"/>
    <w:rsid w:val="005B2E74"/>
    <w:rsid w:val="005B3AA4"/>
    <w:rsid w:val="005B4034"/>
    <w:rsid w:val="005B4F90"/>
    <w:rsid w:val="005B5B0B"/>
    <w:rsid w:val="005B5C35"/>
    <w:rsid w:val="005B6720"/>
    <w:rsid w:val="005B6787"/>
    <w:rsid w:val="005C00ED"/>
    <w:rsid w:val="005C0408"/>
    <w:rsid w:val="005C04EB"/>
    <w:rsid w:val="005C098B"/>
    <w:rsid w:val="005C1069"/>
    <w:rsid w:val="005C1704"/>
    <w:rsid w:val="005C1C4E"/>
    <w:rsid w:val="005C1CFE"/>
    <w:rsid w:val="005C242B"/>
    <w:rsid w:val="005C2563"/>
    <w:rsid w:val="005C3934"/>
    <w:rsid w:val="005C6AD8"/>
    <w:rsid w:val="005C7684"/>
    <w:rsid w:val="005C76AC"/>
    <w:rsid w:val="005C7B2F"/>
    <w:rsid w:val="005D032A"/>
    <w:rsid w:val="005D0C9E"/>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08F"/>
    <w:rsid w:val="005F2532"/>
    <w:rsid w:val="005F28F6"/>
    <w:rsid w:val="005F40E9"/>
    <w:rsid w:val="005F5865"/>
    <w:rsid w:val="005F6303"/>
    <w:rsid w:val="0060000E"/>
    <w:rsid w:val="00600462"/>
    <w:rsid w:val="00601B30"/>
    <w:rsid w:val="00602A92"/>
    <w:rsid w:val="00604297"/>
    <w:rsid w:val="006072BE"/>
    <w:rsid w:val="00607B6F"/>
    <w:rsid w:val="00610790"/>
    <w:rsid w:val="00611557"/>
    <w:rsid w:val="00611B3E"/>
    <w:rsid w:val="00612B94"/>
    <w:rsid w:val="006135E8"/>
    <w:rsid w:val="006146D7"/>
    <w:rsid w:val="00614786"/>
    <w:rsid w:val="00621A0F"/>
    <w:rsid w:val="00621E95"/>
    <w:rsid w:val="00624B78"/>
    <w:rsid w:val="00624BCD"/>
    <w:rsid w:val="00625174"/>
    <w:rsid w:val="00625DA8"/>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1D1"/>
    <w:rsid w:val="00671670"/>
    <w:rsid w:val="00673BB8"/>
    <w:rsid w:val="00676FA5"/>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D"/>
    <w:rsid w:val="006B3EF6"/>
    <w:rsid w:val="006B41E6"/>
    <w:rsid w:val="006B47D7"/>
    <w:rsid w:val="006B4E35"/>
    <w:rsid w:val="006B60BA"/>
    <w:rsid w:val="006B6B18"/>
    <w:rsid w:val="006B7D06"/>
    <w:rsid w:val="006C01C0"/>
    <w:rsid w:val="006C5AFE"/>
    <w:rsid w:val="006D0877"/>
    <w:rsid w:val="006D0FE8"/>
    <w:rsid w:val="006D19B6"/>
    <w:rsid w:val="006D201D"/>
    <w:rsid w:val="006D269F"/>
    <w:rsid w:val="006D38C5"/>
    <w:rsid w:val="006D47CD"/>
    <w:rsid w:val="006D4DA0"/>
    <w:rsid w:val="006D7A00"/>
    <w:rsid w:val="006D7F81"/>
    <w:rsid w:val="006E560C"/>
    <w:rsid w:val="006E59C9"/>
    <w:rsid w:val="006F100C"/>
    <w:rsid w:val="006F1BC1"/>
    <w:rsid w:val="006F435B"/>
    <w:rsid w:val="006F645F"/>
    <w:rsid w:val="006F783A"/>
    <w:rsid w:val="007006FB"/>
    <w:rsid w:val="00700B3A"/>
    <w:rsid w:val="007023D9"/>
    <w:rsid w:val="00702F87"/>
    <w:rsid w:val="00704C44"/>
    <w:rsid w:val="00706922"/>
    <w:rsid w:val="0070706B"/>
    <w:rsid w:val="00707D7B"/>
    <w:rsid w:val="007104D8"/>
    <w:rsid w:val="00710CB4"/>
    <w:rsid w:val="0071211A"/>
    <w:rsid w:val="00712346"/>
    <w:rsid w:val="007139A4"/>
    <w:rsid w:val="00713D43"/>
    <w:rsid w:val="00714D3D"/>
    <w:rsid w:val="0072085D"/>
    <w:rsid w:val="00720CC5"/>
    <w:rsid w:val="00721BCE"/>
    <w:rsid w:val="0072290C"/>
    <w:rsid w:val="007240E2"/>
    <w:rsid w:val="00724902"/>
    <w:rsid w:val="00725062"/>
    <w:rsid w:val="00726157"/>
    <w:rsid w:val="00727A22"/>
    <w:rsid w:val="007304F5"/>
    <w:rsid w:val="0073132F"/>
    <w:rsid w:val="0073280B"/>
    <w:rsid w:val="00732FBC"/>
    <w:rsid w:val="00735A91"/>
    <w:rsid w:val="00740EFC"/>
    <w:rsid w:val="007456CB"/>
    <w:rsid w:val="007475AB"/>
    <w:rsid w:val="00747883"/>
    <w:rsid w:val="00750426"/>
    <w:rsid w:val="0075100A"/>
    <w:rsid w:val="00753416"/>
    <w:rsid w:val="00754C65"/>
    <w:rsid w:val="0076083E"/>
    <w:rsid w:val="00761D98"/>
    <w:rsid w:val="00763CA8"/>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110"/>
    <w:rsid w:val="0078625E"/>
    <w:rsid w:val="007901DD"/>
    <w:rsid w:val="007918FD"/>
    <w:rsid w:val="0079287F"/>
    <w:rsid w:val="0079387D"/>
    <w:rsid w:val="00794136"/>
    <w:rsid w:val="0079426E"/>
    <w:rsid w:val="00794C98"/>
    <w:rsid w:val="007958CA"/>
    <w:rsid w:val="00796486"/>
    <w:rsid w:val="00796E58"/>
    <w:rsid w:val="00797255"/>
    <w:rsid w:val="0079745B"/>
    <w:rsid w:val="0079796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C4EDD"/>
    <w:rsid w:val="007C7C76"/>
    <w:rsid w:val="007D175D"/>
    <w:rsid w:val="007D2796"/>
    <w:rsid w:val="007D2A94"/>
    <w:rsid w:val="007D6DF4"/>
    <w:rsid w:val="007D7CD2"/>
    <w:rsid w:val="007E02EC"/>
    <w:rsid w:val="007E127D"/>
    <w:rsid w:val="007E4A9E"/>
    <w:rsid w:val="007F03AB"/>
    <w:rsid w:val="007F42AE"/>
    <w:rsid w:val="007F45D4"/>
    <w:rsid w:val="007F46F6"/>
    <w:rsid w:val="007F4BD8"/>
    <w:rsid w:val="007F571D"/>
    <w:rsid w:val="007F7D5A"/>
    <w:rsid w:val="0080128A"/>
    <w:rsid w:val="00802697"/>
    <w:rsid w:val="00802EBA"/>
    <w:rsid w:val="00803BCD"/>
    <w:rsid w:val="00805D0F"/>
    <w:rsid w:val="00810069"/>
    <w:rsid w:val="00810DBB"/>
    <w:rsid w:val="00811845"/>
    <w:rsid w:val="008141D4"/>
    <w:rsid w:val="00815953"/>
    <w:rsid w:val="0081630D"/>
    <w:rsid w:val="00817DFC"/>
    <w:rsid w:val="00823524"/>
    <w:rsid w:val="0082455A"/>
    <w:rsid w:val="00824B71"/>
    <w:rsid w:val="0082519A"/>
    <w:rsid w:val="00825354"/>
    <w:rsid w:val="00826155"/>
    <w:rsid w:val="008269D8"/>
    <w:rsid w:val="00827973"/>
    <w:rsid w:val="00830D6A"/>
    <w:rsid w:val="00830F5C"/>
    <w:rsid w:val="00833234"/>
    <w:rsid w:val="008370C0"/>
    <w:rsid w:val="008379F1"/>
    <w:rsid w:val="0084096D"/>
    <w:rsid w:val="008409E2"/>
    <w:rsid w:val="008414C2"/>
    <w:rsid w:val="008428DB"/>
    <w:rsid w:val="00843257"/>
    <w:rsid w:val="008446BB"/>
    <w:rsid w:val="008454FA"/>
    <w:rsid w:val="008466C7"/>
    <w:rsid w:val="00847F37"/>
    <w:rsid w:val="00853201"/>
    <w:rsid w:val="00853822"/>
    <w:rsid w:val="00854C51"/>
    <w:rsid w:val="008604D8"/>
    <w:rsid w:val="008604EF"/>
    <w:rsid w:val="00860A8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67591"/>
    <w:rsid w:val="008703B5"/>
    <w:rsid w:val="00870856"/>
    <w:rsid w:val="00872267"/>
    <w:rsid w:val="0087328E"/>
    <w:rsid w:val="00874FC6"/>
    <w:rsid w:val="0087563B"/>
    <w:rsid w:val="00875A05"/>
    <w:rsid w:val="008767FA"/>
    <w:rsid w:val="0087780A"/>
    <w:rsid w:val="00880B95"/>
    <w:rsid w:val="00880F81"/>
    <w:rsid w:val="00881584"/>
    <w:rsid w:val="008824BF"/>
    <w:rsid w:val="00882ECF"/>
    <w:rsid w:val="00887274"/>
    <w:rsid w:val="008908D3"/>
    <w:rsid w:val="00893009"/>
    <w:rsid w:val="00895BB1"/>
    <w:rsid w:val="00895E1D"/>
    <w:rsid w:val="008960CF"/>
    <w:rsid w:val="008961A0"/>
    <w:rsid w:val="008972FB"/>
    <w:rsid w:val="0089730B"/>
    <w:rsid w:val="008A3984"/>
    <w:rsid w:val="008A39C4"/>
    <w:rsid w:val="008A64EC"/>
    <w:rsid w:val="008A747A"/>
    <w:rsid w:val="008B11BE"/>
    <w:rsid w:val="008B179A"/>
    <w:rsid w:val="008B48E5"/>
    <w:rsid w:val="008B7EDD"/>
    <w:rsid w:val="008C093E"/>
    <w:rsid w:val="008C208D"/>
    <w:rsid w:val="008C325E"/>
    <w:rsid w:val="008C47F2"/>
    <w:rsid w:val="008C69F3"/>
    <w:rsid w:val="008C7D5A"/>
    <w:rsid w:val="008D1A6D"/>
    <w:rsid w:val="008D221A"/>
    <w:rsid w:val="008D24DB"/>
    <w:rsid w:val="008D2868"/>
    <w:rsid w:val="008D2C33"/>
    <w:rsid w:val="008D2DE8"/>
    <w:rsid w:val="008D3CC2"/>
    <w:rsid w:val="008D4BCA"/>
    <w:rsid w:val="008D7137"/>
    <w:rsid w:val="008E0001"/>
    <w:rsid w:val="008E3773"/>
    <w:rsid w:val="008E7AA2"/>
    <w:rsid w:val="008F01A9"/>
    <w:rsid w:val="008F42D9"/>
    <w:rsid w:val="008F4476"/>
    <w:rsid w:val="008F4B77"/>
    <w:rsid w:val="008F7AD0"/>
    <w:rsid w:val="009008BA"/>
    <w:rsid w:val="00901CEA"/>
    <w:rsid w:val="00903595"/>
    <w:rsid w:val="00904C81"/>
    <w:rsid w:val="00904E8F"/>
    <w:rsid w:val="00905602"/>
    <w:rsid w:val="009067C3"/>
    <w:rsid w:val="00907F6F"/>
    <w:rsid w:val="00911521"/>
    <w:rsid w:val="00911D2E"/>
    <w:rsid w:val="00912F64"/>
    <w:rsid w:val="0091344E"/>
    <w:rsid w:val="00913BD9"/>
    <w:rsid w:val="00913DE9"/>
    <w:rsid w:val="00915CAF"/>
    <w:rsid w:val="009163B1"/>
    <w:rsid w:val="00917B1C"/>
    <w:rsid w:val="00920E1E"/>
    <w:rsid w:val="00922793"/>
    <w:rsid w:val="009236A8"/>
    <w:rsid w:val="00923FF8"/>
    <w:rsid w:val="00924FC4"/>
    <w:rsid w:val="009252CC"/>
    <w:rsid w:val="009273C3"/>
    <w:rsid w:val="009319E7"/>
    <w:rsid w:val="00932015"/>
    <w:rsid w:val="00934714"/>
    <w:rsid w:val="009412A9"/>
    <w:rsid w:val="00941A71"/>
    <w:rsid w:val="00942689"/>
    <w:rsid w:val="009440E1"/>
    <w:rsid w:val="0094416A"/>
    <w:rsid w:val="009442C8"/>
    <w:rsid w:val="009449BD"/>
    <w:rsid w:val="00944CE2"/>
    <w:rsid w:val="00946AEE"/>
    <w:rsid w:val="00947D33"/>
    <w:rsid w:val="009503D2"/>
    <w:rsid w:val="009505F5"/>
    <w:rsid w:val="00951A05"/>
    <w:rsid w:val="009525C7"/>
    <w:rsid w:val="009529A2"/>
    <w:rsid w:val="00953793"/>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596E"/>
    <w:rsid w:val="00986B3E"/>
    <w:rsid w:val="00990E25"/>
    <w:rsid w:val="00992A09"/>
    <w:rsid w:val="00992F15"/>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53CB"/>
    <w:rsid w:val="009B5EBF"/>
    <w:rsid w:val="009B7127"/>
    <w:rsid w:val="009B7478"/>
    <w:rsid w:val="009B7E46"/>
    <w:rsid w:val="009C024A"/>
    <w:rsid w:val="009C281C"/>
    <w:rsid w:val="009C29AD"/>
    <w:rsid w:val="009C2B95"/>
    <w:rsid w:val="009C2C0A"/>
    <w:rsid w:val="009C2F03"/>
    <w:rsid w:val="009C3478"/>
    <w:rsid w:val="009C36E7"/>
    <w:rsid w:val="009C5538"/>
    <w:rsid w:val="009C69FD"/>
    <w:rsid w:val="009C6D7D"/>
    <w:rsid w:val="009C75F5"/>
    <w:rsid w:val="009D0D7F"/>
    <w:rsid w:val="009D10B3"/>
    <w:rsid w:val="009D35C0"/>
    <w:rsid w:val="009D398C"/>
    <w:rsid w:val="009D40CD"/>
    <w:rsid w:val="009D4B7C"/>
    <w:rsid w:val="009D7710"/>
    <w:rsid w:val="009D77C9"/>
    <w:rsid w:val="009D790F"/>
    <w:rsid w:val="009E0FED"/>
    <w:rsid w:val="009E2E37"/>
    <w:rsid w:val="009E3B47"/>
    <w:rsid w:val="009E4829"/>
    <w:rsid w:val="009E4898"/>
    <w:rsid w:val="009E62B9"/>
    <w:rsid w:val="009E6828"/>
    <w:rsid w:val="009E772B"/>
    <w:rsid w:val="009E7788"/>
    <w:rsid w:val="009F1653"/>
    <w:rsid w:val="009F3B87"/>
    <w:rsid w:val="00A02646"/>
    <w:rsid w:val="00A02734"/>
    <w:rsid w:val="00A02981"/>
    <w:rsid w:val="00A02D47"/>
    <w:rsid w:val="00A02F7B"/>
    <w:rsid w:val="00A03EB7"/>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1731"/>
    <w:rsid w:val="00A220C9"/>
    <w:rsid w:val="00A22816"/>
    <w:rsid w:val="00A23BF1"/>
    <w:rsid w:val="00A2452A"/>
    <w:rsid w:val="00A24D0C"/>
    <w:rsid w:val="00A25DBB"/>
    <w:rsid w:val="00A2667D"/>
    <w:rsid w:val="00A32DA5"/>
    <w:rsid w:val="00A3329D"/>
    <w:rsid w:val="00A347ED"/>
    <w:rsid w:val="00A36900"/>
    <w:rsid w:val="00A3724E"/>
    <w:rsid w:val="00A3797B"/>
    <w:rsid w:val="00A41034"/>
    <w:rsid w:val="00A447D0"/>
    <w:rsid w:val="00A45A13"/>
    <w:rsid w:val="00A463D9"/>
    <w:rsid w:val="00A46429"/>
    <w:rsid w:val="00A47BE3"/>
    <w:rsid w:val="00A52434"/>
    <w:rsid w:val="00A52533"/>
    <w:rsid w:val="00A56601"/>
    <w:rsid w:val="00A57533"/>
    <w:rsid w:val="00A6263B"/>
    <w:rsid w:val="00A6672B"/>
    <w:rsid w:val="00A70623"/>
    <w:rsid w:val="00A719C9"/>
    <w:rsid w:val="00A72745"/>
    <w:rsid w:val="00A72AF9"/>
    <w:rsid w:val="00A768DA"/>
    <w:rsid w:val="00A77A94"/>
    <w:rsid w:val="00A813DB"/>
    <w:rsid w:val="00A81526"/>
    <w:rsid w:val="00A82AD5"/>
    <w:rsid w:val="00A83A48"/>
    <w:rsid w:val="00A84398"/>
    <w:rsid w:val="00A8597D"/>
    <w:rsid w:val="00A86046"/>
    <w:rsid w:val="00A861AF"/>
    <w:rsid w:val="00A864DD"/>
    <w:rsid w:val="00A86734"/>
    <w:rsid w:val="00A87A07"/>
    <w:rsid w:val="00A90B91"/>
    <w:rsid w:val="00A90E90"/>
    <w:rsid w:val="00A90FED"/>
    <w:rsid w:val="00A921C7"/>
    <w:rsid w:val="00A93662"/>
    <w:rsid w:val="00A94000"/>
    <w:rsid w:val="00A960B3"/>
    <w:rsid w:val="00A970D7"/>
    <w:rsid w:val="00A976E9"/>
    <w:rsid w:val="00A9777E"/>
    <w:rsid w:val="00A97E61"/>
    <w:rsid w:val="00AA2524"/>
    <w:rsid w:val="00AA2C49"/>
    <w:rsid w:val="00AA3430"/>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1D00"/>
    <w:rsid w:val="00AE35E9"/>
    <w:rsid w:val="00AE467F"/>
    <w:rsid w:val="00AE46DC"/>
    <w:rsid w:val="00AE47A8"/>
    <w:rsid w:val="00AE49FC"/>
    <w:rsid w:val="00AE4AF2"/>
    <w:rsid w:val="00AE7267"/>
    <w:rsid w:val="00AF1261"/>
    <w:rsid w:val="00AF12D2"/>
    <w:rsid w:val="00AF297B"/>
    <w:rsid w:val="00AF337D"/>
    <w:rsid w:val="00AF4C4D"/>
    <w:rsid w:val="00AF5931"/>
    <w:rsid w:val="00AF5C03"/>
    <w:rsid w:val="00AF65C0"/>
    <w:rsid w:val="00AF7264"/>
    <w:rsid w:val="00AF7575"/>
    <w:rsid w:val="00B00086"/>
    <w:rsid w:val="00B00330"/>
    <w:rsid w:val="00B00EEF"/>
    <w:rsid w:val="00B01EEE"/>
    <w:rsid w:val="00B049DB"/>
    <w:rsid w:val="00B04B8B"/>
    <w:rsid w:val="00B04F3C"/>
    <w:rsid w:val="00B04FCA"/>
    <w:rsid w:val="00B0740B"/>
    <w:rsid w:val="00B078B3"/>
    <w:rsid w:val="00B1039A"/>
    <w:rsid w:val="00B10C91"/>
    <w:rsid w:val="00B11685"/>
    <w:rsid w:val="00B11DE6"/>
    <w:rsid w:val="00B142F7"/>
    <w:rsid w:val="00B15447"/>
    <w:rsid w:val="00B1678F"/>
    <w:rsid w:val="00B172E7"/>
    <w:rsid w:val="00B20BC8"/>
    <w:rsid w:val="00B20E88"/>
    <w:rsid w:val="00B216F8"/>
    <w:rsid w:val="00B228AA"/>
    <w:rsid w:val="00B25183"/>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479F"/>
    <w:rsid w:val="00B573BC"/>
    <w:rsid w:val="00B57818"/>
    <w:rsid w:val="00B6358D"/>
    <w:rsid w:val="00B64F71"/>
    <w:rsid w:val="00B66E82"/>
    <w:rsid w:val="00B70939"/>
    <w:rsid w:val="00B71547"/>
    <w:rsid w:val="00B7154C"/>
    <w:rsid w:val="00B71A90"/>
    <w:rsid w:val="00B74803"/>
    <w:rsid w:val="00B75201"/>
    <w:rsid w:val="00B7559F"/>
    <w:rsid w:val="00B763D5"/>
    <w:rsid w:val="00B81514"/>
    <w:rsid w:val="00B81CA5"/>
    <w:rsid w:val="00B83981"/>
    <w:rsid w:val="00B8471C"/>
    <w:rsid w:val="00B8494B"/>
    <w:rsid w:val="00B859B8"/>
    <w:rsid w:val="00B876E2"/>
    <w:rsid w:val="00B90B9D"/>
    <w:rsid w:val="00B915D5"/>
    <w:rsid w:val="00B91D3C"/>
    <w:rsid w:val="00B9259C"/>
    <w:rsid w:val="00B96268"/>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2C4D"/>
    <w:rsid w:val="00BC4C69"/>
    <w:rsid w:val="00BC5744"/>
    <w:rsid w:val="00BD0DBE"/>
    <w:rsid w:val="00BD189F"/>
    <w:rsid w:val="00BD1A2F"/>
    <w:rsid w:val="00BD2D5F"/>
    <w:rsid w:val="00BD36F3"/>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1EA5"/>
    <w:rsid w:val="00BF2AB7"/>
    <w:rsid w:val="00BF4B08"/>
    <w:rsid w:val="00BF5EEE"/>
    <w:rsid w:val="00BF671B"/>
    <w:rsid w:val="00BF758A"/>
    <w:rsid w:val="00BF7A59"/>
    <w:rsid w:val="00C03378"/>
    <w:rsid w:val="00C037DE"/>
    <w:rsid w:val="00C04DD3"/>
    <w:rsid w:val="00C051CC"/>
    <w:rsid w:val="00C06228"/>
    <w:rsid w:val="00C06356"/>
    <w:rsid w:val="00C0697A"/>
    <w:rsid w:val="00C06BA3"/>
    <w:rsid w:val="00C06BAC"/>
    <w:rsid w:val="00C06BD0"/>
    <w:rsid w:val="00C1054E"/>
    <w:rsid w:val="00C12DD1"/>
    <w:rsid w:val="00C1375C"/>
    <w:rsid w:val="00C16DE0"/>
    <w:rsid w:val="00C208E0"/>
    <w:rsid w:val="00C2113B"/>
    <w:rsid w:val="00C2245B"/>
    <w:rsid w:val="00C22840"/>
    <w:rsid w:val="00C23E3B"/>
    <w:rsid w:val="00C3077D"/>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63B"/>
    <w:rsid w:val="00C47808"/>
    <w:rsid w:val="00C47FA6"/>
    <w:rsid w:val="00C51108"/>
    <w:rsid w:val="00C51BA9"/>
    <w:rsid w:val="00C55588"/>
    <w:rsid w:val="00C559FF"/>
    <w:rsid w:val="00C603B7"/>
    <w:rsid w:val="00C61526"/>
    <w:rsid w:val="00C626FB"/>
    <w:rsid w:val="00C62EA4"/>
    <w:rsid w:val="00C64864"/>
    <w:rsid w:val="00C64884"/>
    <w:rsid w:val="00C64B57"/>
    <w:rsid w:val="00C64BA1"/>
    <w:rsid w:val="00C663D6"/>
    <w:rsid w:val="00C66DA4"/>
    <w:rsid w:val="00C70028"/>
    <w:rsid w:val="00C70EC6"/>
    <w:rsid w:val="00C7142B"/>
    <w:rsid w:val="00C715A5"/>
    <w:rsid w:val="00C74D60"/>
    <w:rsid w:val="00C76031"/>
    <w:rsid w:val="00C767FF"/>
    <w:rsid w:val="00C8224D"/>
    <w:rsid w:val="00C857A4"/>
    <w:rsid w:val="00C87D4F"/>
    <w:rsid w:val="00C87EEC"/>
    <w:rsid w:val="00C90C16"/>
    <w:rsid w:val="00C90EFF"/>
    <w:rsid w:val="00C9138A"/>
    <w:rsid w:val="00C940C7"/>
    <w:rsid w:val="00C95EB3"/>
    <w:rsid w:val="00C96027"/>
    <w:rsid w:val="00CA0D1C"/>
    <w:rsid w:val="00CA159F"/>
    <w:rsid w:val="00CA166B"/>
    <w:rsid w:val="00CA17CF"/>
    <w:rsid w:val="00CA238B"/>
    <w:rsid w:val="00CA3F1E"/>
    <w:rsid w:val="00CA6C47"/>
    <w:rsid w:val="00CB01B6"/>
    <w:rsid w:val="00CB0711"/>
    <w:rsid w:val="00CB0E66"/>
    <w:rsid w:val="00CB12CC"/>
    <w:rsid w:val="00CB1835"/>
    <w:rsid w:val="00CB1CF4"/>
    <w:rsid w:val="00CB1F58"/>
    <w:rsid w:val="00CB3BDD"/>
    <w:rsid w:val="00CB3D28"/>
    <w:rsid w:val="00CB5235"/>
    <w:rsid w:val="00CB5943"/>
    <w:rsid w:val="00CB69F6"/>
    <w:rsid w:val="00CB7655"/>
    <w:rsid w:val="00CC03AF"/>
    <w:rsid w:val="00CC0652"/>
    <w:rsid w:val="00CC0C19"/>
    <w:rsid w:val="00CC23C0"/>
    <w:rsid w:val="00CC48B3"/>
    <w:rsid w:val="00CC4C0C"/>
    <w:rsid w:val="00CC5C38"/>
    <w:rsid w:val="00CC5D47"/>
    <w:rsid w:val="00CC6D45"/>
    <w:rsid w:val="00CC70BC"/>
    <w:rsid w:val="00CD141F"/>
    <w:rsid w:val="00CD19CE"/>
    <w:rsid w:val="00CD2705"/>
    <w:rsid w:val="00CD34D7"/>
    <w:rsid w:val="00CD5472"/>
    <w:rsid w:val="00CD6793"/>
    <w:rsid w:val="00CD6A02"/>
    <w:rsid w:val="00CD6E2E"/>
    <w:rsid w:val="00CD70C4"/>
    <w:rsid w:val="00CD7172"/>
    <w:rsid w:val="00CD7509"/>
    <w:rsid w:val="00CE0EC0"/>
    <w:rsid w:val="00CE1E70"/>
    <w:rsid w:val="00CE21B1"/>
    <w:rsid w:val="00CE229B"/>
    <w:rsid w:val="00CE520B"/>
    <w:rsid w:val="00CE5BD8"/>
    <w:rsid w:val="00CE5D18"/>
    <w:rsid w:val="00CE7545"/>
    <w:rsid w:val="00CF0C6E"/>
    <w:rsid w:val="00CF2EA9"/>
    <w:rsid w:val="00CF3F33"/>
    <w:rsid w:val="00CF41D1"/>
    <w:rsid w:val="00CF5D3B"/>
    <w:rsid w:val="00CF643C"/>
    <w:rsid w:val="00CF6496"/>
    <w:rsid w:val="00CF7C2B"/>
    <w:rsid w:val="00D00E8D"/>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B36"/>
    <w:rsid w:val="00D17554"/>
    <w:rsid w:val="00D175F5"/>
    <w:rsid w:val="00D21704"/>
    <w:rsid w:val="00D21748"/>
    <w:rsid w:val="00D21E27"/>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302B"/>
    <w:rsid w:val="00D436C1"/>
    <w:rsid w:val="00D43D79"/>
    <w:rsid w:val="00D447A2"/>
    <w:rsid w:val="00D4528C"/>
    <w:rsid w:val="00D452B6"/>
    <w:rsid w:val="00D4544A"/>
    <w:rsid w:val="00D53C1D"/>
    <w:rsid w:val="00D53E23"/>
    <w:rsid w:val="00D5432A"/>
    <w:rsid w:val="00D548C4"/>
    <w:rsid w:val="00D54B86"/>
    <w:rsid w:val="00D54D5C"/>
    <w:rsid w:val="00D55867"/>
    <w:rsid w:val="00D5698E"/>
    <w:rsid w:val="00D60A39"/>
    <w:rsid w:val="00D61753"/>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723"/>
    <w:rsid w:val="00D87B2E"/>
    <w:rsid w:val="00D90D20"/>
    <w:rsid w:val="00D91396"/>
    <w:rsid w:val="00D925CD"/>
    <w:rsid w:val="00D931B1"/>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5E7A"/>
    <w:rsid w:val="00DB6EF2"/>
    <w:rsid w:val="00DB7084"/>
    <w:rsid w:val="00DB70F5"/>
    <w:rsid w:val="00DB769F"/>
    <w:rsid w:val="00DC0203"/>
    <w:rsid w:val="00DC027D"/>
    <w:rsid w:val="00DC044E"/>
    <w:rsid w:val="00DC1285"/>
    <w:rsid w:val="00DC3A23"/>
    <w:rsid w:val="00DC4238"/>
    <w:rsid w:val="00DC43AF"/>
    <w:rsid w:val="00DC6799"/>
    <w:rsid w:val="00DC7AE2"/>
    <w:rsid w:val="00DD04CC"/>
    <w:rsid w:val="00DD34A8"/>
    <w:rsid w:val="00DD5A32"/>
    <w:rsid w:val="00DD6D7E"/>
    <w:rsid w:val="00DD705D"/>
    <w:rsid w:val="00DD706E"/>
    <w:rsid w:val="00DD7723"/>
    <w:rsid w:val="00DE0D0D"/>
    <w:rsid w:val="00DE190B"/>
    <w:rsid w:val="00DE1ED7"/>
    <w:rsid w:val="00DE3FBE"/>
    <w:rsid w:val="00DE5A80"/>
    <w:rsid w:val="00DE5CB0"/>
    <w:rsid w:val="00DF0758"/>
    <w:rsid w:val="00DF1883"/>
    <w:rsid w:val="00DF3867"/>
    <w:rsid w:val="00DF3D3B"/>
    <w:rsid w:val="00DF7EE2"/>
    <w:rsid w:val="00E00C92"/>
    <w:rsid w:val="00E0251E"/>
    <w:rsid w:val="00E0256C"/>
    <w:rsid w:val="00E03285"/>
    <w:rsid w:val="00E06B34"/>
    <w:rsid w:val="00E06D1C"/>
    <w:rsid w:val="00E106EF"/>
    <w:rsid w:val="00E1143D"/>
    <w:rsid w:val="00E13904"/>
    <w:rsid w:val="00E14AC9"/>
    <w:rsid w:val="00E14D11"/>
    <w:rsid w:val="00E15477"/>
    <w:rsid w:val="00E17959"/>
    <w:rsid w:val="00E17F80"/>
    <w:rsid w:val="00E2105A"/>
    <w:rsid w:val="00E21452"/>
    <w:rsid w:val="00E22649"/>
    <w:rsid w:val="00E22A7B"/>
    <w:rsid w:val="00E2523B"/>
    <w:rsid w:val="00E27689"/>
    <w:rsid w:val="00E27D42"/>
    <w:rsid w:val="00E30A92"/>
    <w:rsid w:val="00E30C7C"/>
    <w:rsid w:val="00E31C30"/>
    <w:rsid w:val="00E320F6"/>
    <w:rsid w:val="00E33C7C"/>
    <w:rsid w:val="00E34AB6"/>
    <w:rsid w:val="00E40369"/>
    <w:rsid w:val="00E41256"/>
    <w:rsid w:val="00E4301A"/>
    <w:rsid w:val="00E43ADC"/>
    <w:rsid w:val="00E5131E"/>
    <w:rsid w:val="00E5195E"/>
    <w:rsid w:val="00E53075"/>
    <w:rsid w:val="00E543C4"/>
    <w:rsid w:val="00E54667"/>
    <w:rsid w:val="00E556E3"/>
    <w:rsid w:val="00E56C1F"/>
    <w:rsid w:val="00E56E51"/>
    <w:rsid w:val="00E57BA7"/>
    <w:rsid w:val="00E608ED"/>
    <w:rsid w:val="00E613A8"/>
    <w:rsid w:val="00E61817"/>
    <w:rsid w:val="00E64204"/>
    <w:rsid w:val="00E65088"/>
    <w:rsid w:val="00E6594E"/>
    <w:rsid w:val="00E70208"/>
    <w:rsid w:val="00E71527"/>
    <w:rsid w:val="00E71886"/>
    <w:rsid w:val="00E7211C"/>
    <w:rsid w:val="00E734D4"/>
    <w:rsid w:val="00E74529"/>
    <w:rsid w:val="00E757A9"/>
    <w:rsid w:val="00E75F6A"/>
    <w:rsid w:val="00E76876"/>
    <w:rsid w:val="00E76EFD"/>
    <w:rsid w:val="00E7723A"/>
    <w:rsid w:val="00E801EE"/>
    <w:rsid w:val="00E804F7"/>
    <w:rsid w:val="00E8328B"/>
    <w:rsid w:val="00E844C5"/>
    <w:rsid w:val="00E85017"/>
    <w:rsid w:val="00E856F2"/>
    <w:rsid w:val="00E910FD"/>
    <w:rsid w:val="00E91EF9"/>
    <w:rsid w:val="00E927A9"/>
    <w:rsid w:val="00E95A7F"/>
    <w:rsid w:val="00E96D2B"/>
    <w:rsid w:val="00E976E5"/>
    <w:rsid w:val="00E97A5E"/>
    <w:rsid w:val="00E97ACD"/>
    <w:rsid w:val="00EA1953"/>
    <w:rsid w:val="00EA20BE"/>
    <w:rsid w:val="00EA2471"/>
    <w:rsid w:val="00EA300C"/>
    <w:rsid w:val="00EA37D0"/>
    <w:rsid w:val="00EA528F"/>
    <w:rsid w:val="00EA55DF"/>
    <w:rsid w:val="00EB1959"/>
    <w:rsid w:val="00EB2019"/>
    <w:rsid w:val="00EB252A"/>
    <w:rsid w:val="00EB2773"/>
    <w:rsid w:val="00EB2CA1"/>
    <w:rsid w:val="00EB32EE"/>
    <w:rsid w:val="00EB4D35"/>
    <w:rsid w:val="00EB4D92"/>
    <w:rsid w:val="00EB6EFB"/>
    <w:rsid w:val="00EC0FAA"/>
    <w:rsid w:val="00EC0FB6"/>
    <w:rsid w:val="00EC178C"/>
    <w:rsid w:val="00EC1A6B"/>
    <w:rsid w:val="00EC301C"/>
    <w:rsid w:val="00EC374F"/>
    <w:rsid w:val="00EC38C1"/>
    <w:rsid w:val="00EC5B24"/>
    <w:rsid w:val="00EC76C1"/>
    <w:rsid w:val="00EC77A5"/>
    <w:rsid w:val="00ED04AB"/>
    <w:rsid w:val="00ED200C"/>
    <w:rsid w:val="00ED3969"/>
    <w:rsid w:val="00ED4174"/>
    <w:rsid w:val="00ED4459"/>
    <w:rsid w:val="00ED5AE7"/>
    <w:rsid w:val="00ED5C2A"/>
    <w:rsid w:val="00ED66CC"/>
    <w:rsid w:val="00ED67BE"/>
    <w:rsid w:val="00ED6F9F"/>
    <w:rsid w:val="00EE0466"/>
    <w:rsid w:val="00EE0A69"/>
    <w:rsid w:val="00EE2786"/>
    <w:rsid w:val="00EE43EF"/>
    <w:rsid w:val="00EE5BF8"/>
    <w:rsid w:val="00EF0E81"/>
    <w:rsid w:val="00EF295E"/>
    <w:rsid w:val="00EF351C"/>
    <w:rsid w:val="00EF58EC"/>
    <w:rsid w:val="00EF5DDB"/>
    <w:rsid w:val="00EF5EDA"/>
    <w:rsid w:val="00EF6AC8"/>
    <w:rsid w:val="00EF7747"/>
    <w:rsid w:val="00F02EDA"/>
    <w:rsid w:val="00F02F52"/>
    <w:rsid w:val="00F03D5B"/>
    <w:rsid w:val="00F05211"/>
    <w:rsid w:val="00F05C80"/>
    <w:rsid w:val="00F06C4C"/>
    <w:rsid w:val="00F0737F"/>
    <w:rsid w:val="00F10D6D"/>
    <w:rsid w:val="00F12BEB"/>
    <w:rsid w:val="00F12CD6"/>
    <w:rsid w:val="00F1442D"/>
    <w:rsid w:val="00F14AC1"/>
    <w:rsid w:val="00F14BEC"/>
    <w:rsid w:val="00F15416"/>
    <w:rsid w:val="00F1571F"/>
    <w:rsid w:val="00F15A42"/>
    <w:rsid w:val="00F17D16"/>
    <w:rsid w:val="00F26214"/>
    <w:rsid w:val="00F26806"/>
    <w:rsid w:val="00F275BD"/>
    <w:rsid w:val="00F34A3B"/>
    <w:rsid w:val="00F35707"/>
    <w:rsid w:val="00F42243"/>
    <w:rsid w:val="00F44066"/>
    <w:rsid w:val="00F457E6"/>
    <w:rsid w:val="00F4626A"/>
    <w:rsid w:val="00F51758"/>
    <w:rsid w:val="00F55AAA"/>
    <w:rsid w:val="00F55FBF"/>
    <w:rsid w:val="00F6111C"/>
    <w:rsid w:val="00F618FF"/>
    <w:rsid w:val="00F61DBF"/>
    <w:rsid w:val="00F62B3C"/>
    <w:rsid w:val="00F64072"/>
    <w:rsid w:val="00F6497B"/>
    <w:rsid w:val="00F650EC"/>
    <w:rsid w:val="00F65EA2"/>
    <w:rsid w:val="00F67722"/>
    <w:rsid w:val="00F70388"/>
    <w:rsid w:val="00F71162"/>
    <w:rsid w:val="00F7184D"/>
    <w:rsid w:val="00F71A58"/>
    <w:rsid w:val="00F71B46"/>
    <w:rsid w:val="00F72F0A"/>
    <w:rsid w:val="00F73477"/>
    <w:rsid w:val="00F73770"/>
    <w:rsid w:val="00F7382A"/>
    <w:rsid w:val="00F74B79"/>
    <w:rsid w:val="00F74EDA"/>
    <w:rsid w:val="00F75B84"/>
    <w:rsid w:val="00F76461"/>
    <w:rsid w:val="00F76927"/>
    <w:rsid w:val="00F77248"/>
    <w:rsid w:val="00F77B85"/>
    <w:rsid w:val="00F77C10"/>
    <w:rsid w:val="00F8093E"/>
    <w:rsid w:val="00F80D7E"/>
    <w:rsid w:val="00F81648"/>
    <w:rsid w:val="00F81E25"/>
    <w:rsid w:val="00F82850"/>
    <w:rsid w:val="00F8463D"/>
    <w:rsid w:val="00F850D6"/>
    <w:rsid w:val="00F85533"/>
    <w:rsid w:val="00F86925"/>
    <w:rsid w:val="00F86C1F"/>
    <w:rsid w:val="00F86D1D"/>
    <w:rsid w:val="00F90768"/>
    <w:rsid w:val="00F9080C"/>
    <w:rsid w:val="00F9389D"/>
    <w:rsid w:val="00F947FD"/>
    <w:rsid w:val="00F958F1"/>
    <w:rsid w:val="00F96845"/>
    <w:rsid w:val="00F96B7B"/>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877"/>
    <w:rsid w:val="00FE3CC5"/>
    <w:rsid w:val="00FE4606"/>
    <w:rsid w:val="00FE576A"/>
    <w:rsid w:val="00FE6E42"/>
    <w:rsid w:val="00FF0184"/>
    <w:rsid w:val="00FF1430"/>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78367417-A5F3-4644-8D46-1E9413F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2241-506D-417E-99FE-BFE0F76B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HOME</cp:lastModifiedBy>
  <cp:revision>2</cp:revision>
  <cp:lastPrinted>2022-07-01T09:25:00Z</cp:lastPrinted>
  <dcterms:created xsi:type="dcterms:W3CDTF">2022-07-20T17:15:00Z</dcterms:created>
  <dcterms:modified xsi:type="dcterms:W3CDTF">2022-07-20T17:15:00Z</dcterms:modified>
</cp:coreProperties>
</file>