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52A" w:rsidRDefault="0050752A" w:rsidP="00F62089">
      <w:pPr>
        <w:rPr>
          <w:rFonts w:ascii="Tahoma" w:hAnsi="Tahoma" w:cs="Tahoma"/>
          <w:b/>
          <w:sz w:val="24"/>
          <w:szCs w:val="24"/>
        </w:rPr>
      </w:pPr>
      <w:bookmarkStart w:id="0" w:name="_GoBack"/>
      <w:bookmarkEnd w:id="0"/>
    </w:p>
    <w:p w:rsidR="0050752A" w:rsidRDefault="0050752A" w:rsidP="00F62089">
      <w:pPr>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p>
    <w:p w:rsidR="0050752A" w:rsidRDefault="0050752A" w:rsidP="0050752A">
      <w:pPr>
        <w:jc w:val="center"/>
        <w:rPr>
          <w:rFonts w:ascii="Arial" w:hAnsi="Arial" w:cs="Arial"/>
          <w:bCs/>
          <w:sz w:val="24"/>
          <w:szCs w:val="24"/>
        </w:rPr>
      </w:pPr>
      <w:r>
        <w:rPr>
          <w:noProof/>
          <w:lang w:eastAsia="en-ZA"/>
        </w:rPr>
        <w:drawing>
          <wp:inline distT="0" distB="0" distL="0" distR="0" wp14:anchorId="2820220A" wp14:editId="73C6AC93">
            <wp:extent cx="1038225" cy="10382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rsidR="00F62089" w:rsidRPr="006549C2" w:rsidRDefault="00F62089" w:rsidP="0050752A">
      <w:pPr>
        <w:ind w:left="1440" w:firstLine="720"/>
        <w:rPr>
          <w:rFonts w:ascii="Tahoma" w:hAnsi="Tahoma" w:cs="Tahoma"/>
          <w:b/>
          <w:sz w:val="24"/>
          <w:szCs w:val="24"/>
        </w:rPr>
      </w:pPr>
      <w:r w:rsidRPr="006549C2">
        <w:rPr>
          <w:rFonts w:ascii="Tahoma" w:hAnsi="Tahoma" w:cs="Tahoma"/>
          <w:b/>
          <w:sz w:val="24"/>
          <w:szCs w:val="24"/>
        </w:rPr>
        <w:t>IN THE HIGH COURT OF SOUTH AFRICA</w:t>
      </w:r>
    </w:p>
    <w:p w:rsidR="00F62089" w:rsidRPr="006549C2" w:rsidRDefault="004B67B8" w:rsidP="0050752A">
      <w:pPr>
        <w:ind w:left="1440" w:firstLine="720"/>
        <w:rPr>
          <w:rFonts w:ascii="Tahoma" w:hAnsi="Tahoma" w:cs="Tahoma"/>
          <w:b/>
          <w:sz w:val="24"/>
          <w:szCs w:val="24"/>
        </w:rPr>
      </w:pPr>
      <w:r w:rsidRPr="006549C2">
        <w:rPr>
          <w:rFonts w:ascii="Tahoma" w:hAnsi="Tahoma" w:cs="Tahoma"/>
          <w:b/>
          <w:sz w:val="24"/>
          <w:szCs w:val="24"/>
        </w:rPr>
        <w:t>EASTERN CAPE DIVISION, MAKHANDA</w:t>
      </w:r>
    </w:p>
    <w:p w:rsidR="0050752A" w:rsidRDefault="0050752A" w:rsidP="00F62089">
      <w:pPr>
        <w:ind w:left="5040" w:firstLine="720"/>
        <w:rPr>
          <w:rFonts w:ascii="Tahoma" w:hAnsi="Tahoma" w:cs="Tahoma"/>
          <w:bCs/>
          <w:sz w:val="24"/>
          <w:szCs w:val="24"/>
        </w:rPr>
      </w:pPr>
    </w:p>
    <w:p w:rsidR="00F62089" w:rsidRPr="006549C2" w:rsidRDefault="004B67B8" w:rsidP="00F62089">
      <w:pPr>
        <w:ind w:left="5040" w:firstLine="720"/>
        <w:rPr>
          <w:rFonts w:ascii="Tahoma" w:hAnsi="Tahoma" w:cs="Tahoma"/>
          <w:bCs/>
          <w:sz w:val="24"/>
          <w:szCs w:val="24"/>
        </w:rPr>
      </w:pPr>
      <w:r w:rsidRPr="006549C2">
        <w:rPr>
          <w:rFonts w:ascii="Tahoma" w:hAnsi="Tahoma" w:cs="Tahoma"/>
          <w:bCs/>
          <w:sz w:val="24"/>
          <w:szCs w:val="24"/>
        </w:rPr>
        <w:t xml:space="preserve">Case No:  </w:t>
      </w:r>
      <w:r w:rsidR="00F62089" w:rsidRPr="006549C2">
        <w:rPr>
          <w:rFonts w:ascii="Tahoma" w:hAnsi="Tahoma" w:cs="Tahoma"/>
          <w:bCs/>
          <w:sz w:val="24"/>
          <w:szCs w:val="24"/>
        </w:rPr>
        <w:t>C</w:t>
      </w:r>
      <w:r w:rsidRPr="006549C2">
        <w:rPr>
          <w:rFonts w:ascii="Tahoma" w:hAnsi="Tahoma" w:cs="Tahoma"/>
          <w:bCs/>
          <w:sz w:val="24"/>
          <w:szCs w:val="24"/>
        </w:rPr>
        <w:t>.</w:t>
      </w:r>
      <w:r w:rsidR="00F62089" w:rsidRPr="006549C2">
        <w:rPr>
          <w:rFonts w:ascii="Tahoma" w:hAnsi="Tahoma" w:cs="Tahoma"/>
          <w:bCs/>
          <w:sz w:val="24"/>
          <w:szCs w:val="24"/>
        </w:rPr>
        <w:t>A</w:t>
      </w:r>
      <w:r w:rsidRPr="006549C2">
        <w:rPr>
          <w:rFonts w:ascii="Tahoma" w:hAnsi="Tahoma" w:cs="Tahoma"/>
          <w:bCs/>
          <w:sz w:val="24"/>
          <w:szCs w:val="24"/>
        </w:rPr>
        <w:t xml:space="preserve">. </w:t>
      </w:r>
      <w:r w:rsidR="00F62089" w:rsidRPr="006549C2">
        <w:rPr>
          <w:rFonts w:ascii="Tahoma" w:hAnsi="Tahoma" w:cs="Tahoma"/>
          <w:bCs/>
          <w:sz w:val="24"/>
          <w:szCs w:val="24"/>
        </w:rPr>
        <w:t>&amp;</w:t>
      </w:r>
      <w:r w:rsidRPr="006549C2">
        <w:rPr>
          <w:rFonts w:ascii="Tahoma" w:hAnsi="Tahoma" w:cs="Tahoma"/>
          <w:bCs/>
          <w:sz w:val="24"/>
          <w:szCs w:val="24"/>
        </w:rPr>
        <w:t xml:space="preserve"> </w:t>
      </w:r>
      <w:r w:rsidR="00F62089" w:rsidRPr="006549C2">
        <w:rPr>
          <w:rFonts w:ascii="Tahoma" w:hAnsi="Tahoma" w:cs="Tahoma"/>
          <w:bCs/>
          <w:sz w:val="24"/>
          <w:szCs w:val="24"/>
        </w:rPr>
        <w:t xml:space="preserve">R </w:t>
      </w:r>
      <w:r w:rsidR="001B0C82" w:rsidRPr="006549C2">
        <w:rPr>
          <w:rFonts w:ascii="Tahoma" w:hAnsi="Tahoma" w:cs="Tahoma"/>
          <w:bCs/>
          <w:sz w:val="24"/>
          <w:szCs w:val="24"/>
        </w:rPr>
        <w:t>158/2020</w:t>
      </w:r>
    </w:p>
    <w:p w:rsidR="00D633FF" w:rsidRPr="0069054A" w:rsidRDefault="00D633FF" w:rsidP="004B67B8">
      <w:pPr>
        <w:ind w:left="5040" w:hanging="5040"/>
        <w:rPr>
          <w:rFonts w:ascii="Tahoma" w:hAnsi="Tahoma" w:cs="Tahoma"/>
          <w:bCs/>
          <w:sz w:val="24"/>
          <w:szCs w:val="24"/>
        </w:rPr>
      </w:pPr>
    </w:p>
    <w:p w:rsidR="004B67B8" w:rsidRPr="0069054A" w:rsidRDefault="004B67B8" w:rsidP="004B67B8">
      <w:pPr>
        <w:ind w:left="5040" w:hanging="5040"/>
        <w:rPr>
          <w:rFonts w:ascii="Tahoma" w:hAnsi="Tahoma" w:cs="Tahoma"/>
          <w:bCs/>
          <w:sz w:val="24"/>
          <w:szCs w:val="24"/>
        </w:rPr>
      </w:pPr>
      <w:r w:rsidRPr="0069054A">
        <w:rPr>
          <w:rFonts w:ascii="Tahoma" w:hAnsi="Tahoma" w:cs="Tahoma"/>
          <w:bCs/>
          <w:sz w:val="24"/>
          <w:szCs w:val="24"/>
        </w:rPr>
        <w:t>In the matter between:</w:t>
      </w:r>
    </w:p>
    <w:p w:rsidR="00F62089" w:rsidRPr="0069054A" w:rsidRDefault="00F62089" w:rsidP="00F62089">
      <w:pPr>
        <w:rPr>
          <w:rFonts w:ascii="Tahoma" w:hAnsi="Tahoma" w:cs="Tahoma"/>
          <w:bCs/>
          <w:sz w:val="24"/>
          <w:szCs w:val="24"/>
        </w:rPr>
      </w:pPr>
    </w:p>
    <w:p w:rsidR="00F62089" w:rsidRPr="0069054A" w:rsidRDefault="00D50398" w:rsidP="00F62089">
      <w:pPr>
        <w:rPr>
          <w:rFonts w:ascii="Tahoma" w:hAnsi="Tahoma" w:cs="Tahoma"/>
          <w:bCs/>
          <w:sz w:val="24"/>
          <w:szCs w:val="24"/>
        </w:rPr>
      </w:pPr>
      <w:r w:rsidRPr="0069054A">
        <w:rPr>
          <w:rFonts w:ascii="Tahoma" w:hAnsi="Tahoma" w:cs="Tahoma"/>
          <w:b/>
          <w:bCs/>
          <w:sz w:val="24"/>
          <w:szCs w:val="24"/>
        </w:rPr>
        <w:t xml:space="preserve">TIMOTHY </w:t>
      </w:r>
      <w:r w:rsidR="00F62089" w:rsidRPr="0069054A">
        <w:rPr>
          <w:rFonts w:ascii="Tahoma" w:hAnsi="Tahoma" w:cs="Tahoma"/>
          <w:b/>
          <w:bCs/>
          <w:sz w:val="24"/>
          <w:szCs w:val="24"/>
        </w:rPr>
        <w:t xml:space="preserve">TYHOBEKA </w:t>
      </w:r>
      <w:r w:rsidR="00F62089" w:rsidRPr="0069054A">
        <w:rPr>
          <w:rFonts w:ascii="Tahoma" w:hAnsi="Tahoma" w:cs="Tahoma"/>
          <w:b/>
          <w:bCs/>
          <w:sz w:val="24"/>
          <w:szCs w:val="24"/>
        </w:rPr>
        <w:tab/>
      </w:r>
      <w:r w:rsidR="00F62089" w:rsidRPr="0069054A">
        <w:rPr>
          <w:rFonts w:ascii="Tahoma" w:hAnsi="Tahoma" w:cs="Tahoma"/>
          <w:b/>
          <w:bCs/>
          <w:sz w:val="24"/>
          <w:szCs w:val="24"/>
        </w:rPr>
        <w:tab/>
      </w:r>
      <w:r w:rsidR="00F62089" w:rsidRPr="0069054A">
        <w:rPr>
          <w:rFonts w:ascii="Tahoma" w:hAnsi="Tahoma" w:cs="Tahoma"/>
          <w:b/>
          <w:bCs/>
          <w:sz w:val="24"/>
          <w:szCs w:val="24"/>
        </w:rPr>
        <w:tab/>
      </w:r>
      <w:r w:rsidR="00F62089" w:rsidRPr="0069054A">
        <w:rPr>
          <w:rFonts w:ascii="Tahoma" w:hAnsi="Tahoma" w:cs="Tahoma"/>
          <w:b/>
          <w:bCs/>
          <w:sz w:val="24"/>
          <w:szCs w:val="24"/>
        </w:rPr>
        <w:tab/>
      </w:r>
      <w:r w:rsidR="00F62089" w:rsidRPr="0069054A">
        <w:rPr>
          <w:rFonts w:ascii="Tahoma" w:hAnsi="Tahoma" w:cs="Tahoma"/>
          <w:b/>
          <w:bCs/>
          <w:sz w:val="24"/>
          <w:szCs w:val="24"/>
        </w:rPr>
        <w:tab/>
      </w:r>
      <w:r w:rsidR="00F62089" w:rsidRPr="0069054A">
        <w:rPr>
          <w:rFonts w:ascii="Tahoma" w:hAnsi="Tahoma" w:cs="Tahoma"/>
          <w:b/>
          <w:bCs/>
          <w:sz w:val="24"/>
          <w:szCs w:val="24"/>
        </w:rPr>
        <w:tab/>
      </w:r>
      <w:r w:rsidR="00F62089" w:rsidRPr="0069054A">
        <w:rPr>
          <w:rFonts w:ascii="Tahoma" w:hAnsi="Tahoma" w:cs="Tahoma"/>
          <w:bCs/>
          <w:sz w:val="24"/>
          <w:szCs w:val="24"/>
        </w:rPr>
        <w:t>Appellant</w:t>
      </w:r>
    </w:p>
    <w:p w:rsidR="00F62089" w:rsidRPr="0069054A" w:rsidRDefault="00F62089" w:rsidP="00F62089">
      <w:pPr>
        <w:rPr>
          <w:rFonts w:ascii="Tahoma" w:hAnsi="Tahoma" w:cs="Tahoma"/>
          <w:b/>
          <w:bCs/>
          <w:sz w:val="24"/>
          <w:szCs w:val="24"/>
        </w:rPr>
      </w:pPr>
    </w:p>
    <w:p w:rsidR="00F62089" w:rsidRPr="0069054A" w:rsidRDefault="00F62089" w:rsidP="00F62089">
      <w:pPr>
        <w:rPr>
          <w:rFonts w:ascii="Tahoma" w:hAnsi="Tahoma" w:cs="Tahoma"/>
          <w:bCs/>
          <w:sz w:val="24"/>
          <w:szCs w:val="24"/>
        </w:rPr>
      </w:pPr>
      <w:r w:rsidRPr="0069054A">
        <w:rPr>
          <w:rFonts w:ascii="Tahoma" w:hAnsi="Tahoma" w:cs="Tahoma"/>
          <w:bCs/>
          <w:sz w:val="24"/>
          <w:szCs w:val="24"/>
        </w:rPr>
        <w:t>and</w:t>
      </w:r>
    </w:p>
    <w:p w:rsidR="00F62089" w:rsidRPr="0069054A" w:rsidRDefault="00F62089" w:rsidP="00F62089">
      <w:pPr>
        <w:rPr>
          <w:rFonts w:ascii="Tahoma" w:hAnsi="Tahoma" w:cs="Tahoma"/>
          <w:b/>
          <w:bCs/>
          <w:sz w:val="24"/>
          <w:szCs w:val="24"/>
        </w:rPr>
      </w:pPr>
    </w:p>
    <w:p w:rsidR="00F62089" w:rsidRDefault="00F62089" w:rsidP="00F62089">
      <w:pPr>
        <w:rPr>
          <w:rFonts w:ascii="Tahoma" w:hAnsi="Tahoma" w:cs="Tahoma"/>
          <w:bCs/>
          <w:sz w:val="24"/>
          <w:szCs w:val="24"/>
        </w:rPr>
      </w:pPr>
      <w:r w:rsidRPr="0069054A">
        <w:rPr>
          <w:rFonts w:ascii="Tahoma" w:hAnsi="Tahoma" w:cs="Tahoma"/>
          <w:b/>
          <w:bCs/>
          <w:sz w:val="24"/>
          <w:szCs w:val="24"/>
        </w:rPr>
        <w:t>THE STATE</w:t>
      </w:r>
      <w:r w:rsidRPr="0069054A">
        <w:rPr>
          <w:rFonts w:ascii="Tahoma" w:hAnsi="Tahoma" w:cs="Tahoma"/>
          <w:b/>
          <w:bCs/>
          <w:sz w:val="24"/>
          <w:szCs w:val="24"/>
        </w:rPr>
        <w:tab/>
      </w:r>
      <w:r w:rsidRPr="0069054A">
        <w:rPr>
          <w:rFonts w:ascii="Tahoma" w:hAnsi="Tahoma" w:cs="Tahoma"/>
          <w:b/>
          <w:bCs/>
          <w:sz w:val="24"/>
          <w:szCs w:val="24"/>
        </w:rPr>
        <w:tab/>
      </w:r>
      <w:r w:rsidRPr="0069054A">
        <w:rPr>
          <w:rFonts w:ascii="Tahoma" w:hAnsi="Tahoma" w:cs="Tahoma"/>
          <w:b/>
          <w:bCs/>
          <w:sz w:val="24"/>
          <w:szCs w:val="24"/>
        </w:rPr>
        <w:tab/>
      </w:r>
      <w:r w:rsidRPr="0069054A">
        <w:rPr>
          <w:rFonts w:ascii="Tahoma" w:hAnsi="Tahoma" w:cs="Tahoma"/>
          <w:b/>
          <w:bCs/>
          <w:sz w:val="24"/>
          <w:szCs w:val="24"/>
        </w:rPr>
        <w:tab/>
      </w:r>
      <w:r w:rsidRPr="0069054A">
        <w:rPr>
          <w:rFonts w:ascii="Tahoma" w:hAnsi="Tahoma" w:cs="Tahoma"/>
          <w:b/>
          <w:bCs/>
          <w:sz w:val="24"/>
          <w:szCs w:val="24"/>
        </w:rPr>
        <w:tab/>
      </w:r>
      <w:r w:rsidRPr="0069054A">
        <w:rPr>
          <w:rFonts w:ascii="Tahoma" w:hAnsi="Tahoma" w:cs="Tahoma"/>
          <w:b/>
          <w:bCs/>
          <w:sz w:val="24"/>
          <w:szCs w:val="24"/>
        </w:rPr>
        <w:tab/>
      </w:r>
      <w:r w:rsidRPr="0069054A">
        <w:rPr>
          <w:rFonts w:ascii="Tahoma" w:hAnsi="Tahoma" w:cs="Tahoma"/>
          <w:b/>
          <w:bCs/>
          <w:sz w:val="24"/>
          <w:szCs w:val="24"/>
        </w:rPr>
        <w:tab/>
      </w:r>
      <w:r w:rsidRPr="0069054A">
        <w:rPr>
          <w:rFonts w:ascii="Tahoma" w:hAnsi="Tahoma" w:cs="Tahoma"/>
          <w:b/>
          <w:bCs/>
          <w:sz w:val="24"/>
          <w:szCs w:val="24"/>
        </w:rPr>
        <w:tab/>
      </w:r>
      <w:r w:rsidRPr="0069054A">
        <w:rPr>
          <w:rFonts w:ascii="Tahoma" w:hAnsi="Tahoma" w:cs="Tahoma"/>
          <w:bCs/>
          <w:sz w:val="24"/>
          <w:szCs w:val="24"/>
        </w:rPr>
        <w:t>Respondent</w:t>
      </w:r>
    </w:p>
    <w:p w:rsidR="00BE4702" w:rsidRPr="0069054A" w:rsidRDefault="00BE4702" w:rsidP="00F62089">
      <w:pPr>
        <w:rPr>
          <w:rFonts w:ascii="Tahoma" w:hAnsi="Tahoma" w:cs="Tahoma"/>
          <w:bCs/>
          <w:sz w:val="24"/>
          <w:szCs w:val="24"/>
        </w:rPr>
      </w:pPr>
    </w:p>
    <w:p w:rsidR="00F62089" w:rsidRPr="0069054A" w:rsidRDefault="004B67B8" w:rsidP="004B67B8">
      <w:pPr>
        <w:rPr>
          <w:rFonts w:ascii="Tahoma" w:hAnsi="Tahoma" w:cs="Tahoma"/>
          <w:b/>
          <w:bCs/>
          <w:sz w:val="24"/>
          <w:szCs w:val="24"/>
        </w:rPr>
      </w:pPr>
      <w:r w:rsidRPr="0069054A">
        <w:rPr>
          <w:rFonts w:ascii="Tahoma" w:hAnsi="Tahoma" w:cs="Tahoma"/>
          <w:b/>
          <w:bCs/>
          <w:sz w:val="24"/>
          <w:szCs w:val="24"/>
        </w:rPr>
        <w:t>___________________________________________________________</w:t>
      </w:r>
    </w:p>
    <w:p w:rsidR="00F62089" w:rsidRPr="0069054A" w:rsidRDefault="006549C2" w:rsidP="004B67B8">
      <w:pPr>
        <w:jc w:val="center"/>
        <w:rPr>
          <w:rFonts w:ascii="Tahoma" w:hAnsi="Tahoma" w:cs="Tahoma"/>
          <w:b/>
          <w:bCs/>
          <w:sz w:val="24"/>
          <w:szCs w:val="24"/>
        </w:rPr>
      </w:pPr>
      <w:r>
        <w:rPr>
          <w:rFonts w:ascii="Tahoma" w:hAnsi="Tahoma" w:cs="Tahoma"/>
          <w:b/>
          <w:bCs/>
          <w:sz w:val="24"/>
          <w:szCs w:val="24"/>
        </w:rPr>
        <w:t xml:space="preserve">APPEAL </w:t>
      </w:r>
      <w:r w:rsidR="004B67B8" w:rsidRPr="0069054A">
        <w:rPr>
          <w:rFonts w:ascii="Tahoma" w:hAnsi="Tahoma" w:cs="Tahoma"/>
          <w:b/>
          <w:bCs/>
          <w:sz w:val="24"/>
          <w:szCs w:val="24"/>
        </w:rPr>
        <w:t>JUDG</w:t>
      </w:r>
      <w:r w:rsidR="00F62089" w:rsidRPr="0069054A">
        <w:rPr>
          <w:rFonts w:ascii="Tahoma" w:hAnsi="Tahoma" w:cs="Tahoma"/>
          <w:b/>
          <w:bCs/>
          <w:sz w:val="24"/>
          <w:szCs w:val="24"/>
        </w:rPr>
        <w:t>MENT</w:t>
      </w:r>
    </w:p>
    <w:p w:rsidR="00F62089" w:rsidRPr="0069054A" w:rsidRDefault="004B67B8" w:rsidP="004B67B8">
      <w:pPr>
        <w:jc w:val="center"/>
        <w:rPr>
          <w:rFonts w:ascii="Tahoma" w:hAnsi="Tahoma" w:cs="Tahoma"/>
          <w:b/>
          <w:bCs/>
          <w:sz w:val="24"/>
          <w:szCs w:val="24"/>
        </w:rPr>
      </w:pPr>
      <w:r w:rsidRPr="0069054A">
        <w:rPr>
          <w:rFonts w:ascii="Tahoma" w:hAnsi="Tahoma" w:cs="Tahoma"/>
          <w:b/>
          <w:bCs/>
          <w:sz w:val="24"/>
          <w:szCs w:val="24"/>
        </w:rPr>
        <w:t>__________________________________________________________</w:t>
      </w:r>
      <w:r w:rsidR="00F62089" w:rsidRPr="0069054A">
        <w:rPr>
          <w:rFonts w:ascii="Tahoma" w:hAnsi="Tahoma" w:cs="Tahoma"/>
          <w:b/>
          <w:bCs/>
          <w:sz w:val="24"/>
          <w:szCs w:val="24"/>
        </w:rPr>
        <w:softHyphen/>
      </w:r>
      <w:r w:rsidR="00F62089" w:rsidRPr="0069054A">
        <w:rPr>
          <w:rFonts w:ascii="Tahoma" w:hAnsi="Tahoma" w:cs="Tahoma"/>
          <w:b/>
          <w:bCs/>
          <w:sz w:val="24"/>
          <w:szCs w:val="24"/>
        </w:rPr>
        <w:softHyphen/>
      </w:r>
      <w:r w:rsidR="00F62089" w:rsidRPr="0069054A">
        <w:rPr>
          <w:rFonts w:ascii="Tahoma" w:hAnsi="Tahoma" w:cs="Tahoma"/>
          <w:b/>
          <w:bCs/>
          <w:sz w:val="24"/>
          <w:szCs w:val="24"/>
        </w:rPr>
        <w:softHyphen/>
      </w:r>
      <w:r w:rsidR="00F62089" w:rsidRPr="0069054A">
        <w:rPr>
          <w:rFonts w:ascii="Tahoma" w:hAnsi="Tahoma" w:cs="Tahoma"/>
          <w:b/>
          <w:bCs/>
          <w:sz w:val="24"/>
          <w:szCs w:val="24"/>
        </w:rPr>
        <w:softHyphen/>
      </w:r>
      <w:r w:rsidR="00F62089" w:rsidRPr="0069054A">
        <w:rPr>
          <w:rFonts w:ascii="Tahoma" w:hAnsi="Tahoma" w:cs="Tahoma"/>
          <w:b/>
          <w:bCs/>
          <w:sz w:val="24"/>
          <w:szCs w:val="24"/>
        </w:rPr>
        <w:softHyphen/>
      </w:r>
      <w:r w:rsidR="00F62089" w:rsidRPr="0069054A">
        <w:rPr>
          <w:rFonts w:ascii="Tahoma" w:hAnsi="Tahoma" w:cs="Tahoma"/>
          <w:b/>
          <w:bCs/>
          <w:sz w:val="24"/>
          <w:szCs w:val="24"/>
        </w:rPr>
        <w:softHyphen/>
      </w:r>
      <w:r w:rsidR="00F62089" w:rsidRPr="0069054A">
        <w:rPr>
          <w:rFonts w:ascii="Tahoma" w:hAnsi="Tahoma" w:cs="Tahoma"/>
          <w:b/>
          <w:bCs/>
          <w:sz w:val="24"/>
          <w:szCs w:val="24"/>
        </w:rPr>
        <w:softHyphen/>
      </w:r>
      <w:r w:rsidR="00F62089" w:rsidRPr="0069054A">
        <w:rPr>
          <w:rFonts w:ascii="Tahoma" w:hAnsi="Tahoma" w:cs="Tahoma"/>
          <w:b/>
          <w:bCs/>
          <w:sz w:val="24"/>
          <w:szCs w:val="24"/>
        </w:rPr>
        <w:softHyphen/>
      </w:r>
      <w:r w:rsidR="00F62089" w:rsidRPr="0069054A">
        <w:rPr>
          <w:rFonts w:ascii="Tahoma" w:hAnsi="Tahoma" w:cs="Tahoma"/>
          <w:b/>
          <w:bCs/>
          <w:sz w:val="24"/>
          <w:szCs w:val="24"/>
        </w:rPr>
        <w:softHyphen/>
      </w:r>
      <w:r w:rsidR="00F62089" w:rsidRPr="0069054A">
        <w:rPr>
          <w:rFonts w:ascii="Tahoma" w:hAnsi="Tahoma" w:cs="Tahoma"/>
          <w:b/>
          <w:bCs/>
          <w:sz w:val="24"/>
          <w:szCs w:val="24"/>
        </w:rPr>
        <w:softHyphen/>
      </w:r>
      <w:r w:rsidR="00F62089" w:rsidRPr="0069054A">
        <w:rPr>
          <w:rFonts w:ascii="Tahoma" w:hAnsi="Tahoma" w:cs="Tahoma"/>
          <w:b/>
          <w:bCs/>
          <w:sz w:val="24"/>
          <w:szCs w:val="24"/>
        </w:rPr>
        <w:softHyphen/>
      </w:r>
      <w:r w:rsidR="00F62089" w:rsidRPr="0069054A">
        <w:rPr>
          <w:rFonts w:ascii="Tahoma" w:hAnsi="Tahoma" w:cs="Tahoma"/>
          <w:b/>
          <w:bCs/>
          <w:sz w:val="24"/>
          <w:szCs w:val="24"/>
        </w:rPr>
        <w:softHyphen/>
      </w:r>
      <w:r w:rsidR="00F62089" w:rsidRPr="0069054A">
        <w:rPr>
          <w:rFonts w:ascii="Tahoma" w:hAnsi="Tahoma" w:cs="Tahoma"/>
          <w:b/>
          <w:bCs/>
          <w:sz w:val="24"/>
          <w:szCs w:val="24"/>
        </w:rPr>
        <w:softHyphen/>
      </w:r>
      <w:r w:rsidR="00F62089" w:rsidRPr="0069054A">
        <w:rPr>
          <w:rFonts w:ascii="Tahoma" w:hAnsi="Tahoma" w:cs="Tahoma"/>
          <w:b/>
          <w:bCs/>
          <w:sz w:val="24"/>
          <w:szCs w:val="24"/>
        </w:rPr>
        <w:softHyphen/>
      </w:r>
      <w:r w:rsidR="00F62089" w:rsidRPr="0069054A">
        <w:rPr>
          <w:rFonts w:ascii="Tahoma" w:hAnsi="Tahoma" w:cs="Tahoma"/>
          <w:b/>
          <w:bCs/>
          <w:sz w:val="24"/>
          <w:szCs w:val="24"/>
        </w:rPr>
        <w:softHyphen/>
      </w:r>
      <w:r w:rsidR="00F62089" w:rsidRPr="0069054A">
        <w:rPr>
          <w:rFonts w:ascii="Tahoma" w:hAnsi="Tahoma" w:cs="Tahoma"/>
          <w:b/>
          <w:bCs/>
          <w:sz w:val="24"/>
          <w:szCs w:val="24"/>
        </w:rPr>
        <w:softHyphen/>
      </w:r>
    </w:p>
    <w:p w:rsidR="004B67B8" w:rsidRPr="0069054A" w:rsidRDefault="004B67B8" w:rsidP="004B67B8">
      <w:pPr>
        <w:rPr>
          <w:rFonts w:ascii="Tahoma" w:hAnsi="Tahoma" w:cs="Tahoma"/>
          <w:b/>
          <w:bCs/>
          <w:sz w:val="24"/>
          <w:szCs w:val="24"/>
        </w:rPr>
      </w:pPr>
    </w:p>
    <w:p w:rsidR="00F62089" w:rsidRPr="0069054A" w:rsidRDefault="00F62089" w:rsidP="004B67B8">
      <w:pPr>
        <w:rPr>
          <w:rFonts w:ascii="Tahoma" w:hAnsi="Tahoma" w:cs="Tahoma"/>
          <w:b/>
          <w:bCs/>
          <w:sz w:val="24"/>
          <w:szCs w:val="24"/>
        </w:rPr>
      </w:pPr>
      <w:r w:rsidRPr="0069054A">
        <w:rPr>
          <w:rFonts w:ascii="Tahoma" w:hAnsi="Tahoma" w:cs="Tahoma"/>
          <w:b/>
          <w:bCs/>
          <w:sz w:val="24"/>
          <w:szCs w:val="24"/>
        </w:rPr>
        <w:t>R</w:t>
      </w:r>
      <w:r w:rsidR="004B67B8" w:rsidRPr="0069054A">
        <w:rPr>
          <w:rFonts w:ascii="Tahoma" w:hAnsi="Tahoma" w:cs="Tahoma"/>
          <w:b/>
          <w:bCs/>
          <w:sz w:val="24"/>
          <w:szCs w:val="24"/>
        </w:rPr>
        <w:t xml:space="preserve">AWJEE </w:t>
      </w:r>
      <w:proofErr w:type="gramStart"/>
      <w:r w:rsidR="004B67B8" w:rsidRPr="0069054A">
        <w:rPr>
          <w:rFonts w:ascii="Tahoma" w:hAnsi="Tahoma" w:cs="Tahoma"/>
          <w:b/>
          <w:bCs/>
          <w:sz w:val="24"/>
          <w:szCs w:val="24"/>
        </w:rPr>
        <w:t>AJ</w:t>
      </w:r>
      <w:r w:rsidRPr="0069054A">
        <w:rPr>
          <w:rFonts w:ascii="Tahoma" w:hAnsi="Tahoma" w:cs="Tahoma"/>
          <w:b/>
          <w:bCs/>
          <w:sz w:val="24"/>
          <w:szCs w:val="24"/>
        </w:rPr>
        <w:t xml:space="preserve"> </w:t>
      </w:r>
      <w:r w:rsidR="00714B21">
        <w:rPr>
          <w:rFonts w:ascii="Tahoma" w:hAnsi="Tahoma" w:cs="Tahoma"/>
          <w:b/>
          <w:bCs/>
          <w:sz w:val="24"/>
          <w:szCs w:val="24"/>
        </w:rPr>
        <w:t>:</w:t>
      </w:r>
      <w:proofErr w:type="gramEnd"/>
    </w:p>
    <w:p w:rsidR="00F62089" w:rsidRPr="0069054A" w:rsidRDefault="00F62089" w:rsidP="00F62089">
      <w:pPr>
        <w:rPr>
          <w:rFonts w:ascii="Tahoma" w:hAnsi="Tahoma" w:cs="Tahoma"/>
          <w:b/>
          <w:bCs/>
          <w:sz w:val="24"/>
          <w:szCs w:val="24"/>
        </w:rPr>
      </w:pPr>
    </w:p>
    <w:p w:rsidR="003A4A74" w:rsidRPr="0069054A" w:rsidRDefault="00F62089" w:rsidP="004B67B8">
      <w:pPr>
        <w:pStyle w:val="ListParagraph"/>
        <w:numPr>
          <w:ilvl w:val="0"/>
          <w:numId w:val="1"/>
        </w:numPr>
        <w:spacing w:line="480" w:lineRule="auto"/>
        <w:ind w:left="0" w:firstLine="0"/>
        <w:jc w:val="both"/>
        <w:rPr>
          <w:rFonts w:ascii="Tahoma" w:hAnsi="Tahoma" w:cs="Tahoma"/>
          <w:color w:val="000000"/>
          <w:sz w:val="24"/>
          <w:szCs w:val="24"/>
        </w:rPr>
      </w:pPr>
      <w:r w:rsidRPr="0069054A">
        <w:rPr>
          <w:rFonts w:ascii="Tahoma" w:hAnsi="Tahoma" w:cs="Tahoma"/>
          <w:sz w:val="24"/>
          <w:szCs w:val="24"/>
        </w:rPr>
        <w:t xml:space="preserve">The appellant was convicted </w:t>
      </w:r>
      <w:r w:rsidR="004C0B4E" w:rsidRPr="0069054A">
        <w:rPr>
          <w:rFonts w:ascii="Tahoma" w:hAnsi="Tahoma" w:cs="Tahoma"/>
          <w:sz w:val="24"/>
          <w:szCs w:val="24"/>
        </w:rPr>
        <w:t xml:space="preserve">in the regional court, Cradock, </w:t>
      </w:r>
      <w:r w:rsidR="00714B21">
        <w:rPr>
          <w:rFonts w:ascii="Tahoma" w:hAnsi="Tahoma" w:cs="Tahoma"/>
          <w:sz w:val="24"/>
          <w:szCs w:val="24"/>
        </w:rPr>
        <w:t>for</w:t>
      </w:r>
      <w:r w:rsidRPr="0069054A">
        <w:rPr>
          <w:rFonts w:ascii="Tahoma" w:hAnsi="Tahoma" w:cs="Tahoma"/>
          <w:sz w:val="24"/>
          <w:szCs w:val="24"/>
        </w:rPr>
        <w:t xml:space="preserve"> the rape of a 12 year old </w:t>
      </w:r>
      <w:r w:rsidR="00714B21">
        <w:rPr>
          <w:rFonts w:ascii="Tahoma" w:hAnsi="Tahoma" w:cs="Tahoma"/>
          <w:sz w:val="24"/>
          <w:szCs w:val="24"/>
        </w:rPr>
        <w:t xml:space="preserve">boy </w:t>
      </w:r>
      <w:r w:rsidRPr="0069054A">
        <w:rPr>
          <w:rFonts w:ascii="Tahoma" w:hAnsi="Tahoma" w:cs="Tahoma"/>
          <w:sz w:val="24"/>
          <w:szCs w:val="24"/>
        </w:rPr>
        <w:t xml:space="preserve">child </w:t>
      </w:r>
      <w:r w:rsidR="00CE2305" w:rsidRPr="0069054A">
        <w:rPr>
          <w:rFonts w:ascii="Tahoma" w:hAnsi="Tahoma" w:cs="Tahoma"/>
          <w:sz w:val="24"/>
          <w:szCs w:val="24"/>
          <w:shd w:val="clear" w:color="auto" w:fill="FFFFFF"/>
        </w:rPr>
        <w:t>in contravention of s 3 of the Criminal Law (Sexual Offences and Related Matters) Amendment Act 32 of 2007. </w:t>
      </w:r>
      <w:r w:rsidRPr="0069054A">
        <w:rPr>
          <w:rFonts w:ascii="Tahoma" w:hAnsi="Tahoma" w:cs="Tahoma"/>
          <w:sz w:val="24"/>
          <w:szCs w:val="24"/>
        </w:rPr>
        <w:t xml:space="preserve"> </w:t>
      </w:r>
      <w:r w:rsidR="003A4A74" w:rsidRPr="0069054A">
        <w:rPr>
          <w:rFonts w:ascii="Tahoma" w:hAnsi="Tahoma" w:cs="Tahoma"/>
          <w:sz w:val="24"/>
          <w:szCs w:val="24"/>
        </w:rPr>
        <w:t>H</w:t>
      </w:r>
      <w:r w:rsidRPr="0069054A">
        <w:rPr>
          <w:rFonts w:ascii="Tahoma" w:hAnsi="Tahoma" w:cs="Tahoma"/>
          <w:sz w:val="24"/>
          <w:szCs w:val="24"/>
        </w:rPr>
        <w:t>e was sentenced to life imprisonment</w:t>
      </w:r>
      <w:r w:rsidR="003A4A74" w:rsidRPr="0069054A">
        <w:rPr>
          <w:rFonts w:ascii="Tahoma" w:hAnsi="Tahoma" w:cs="Tahoma"/>
          <w:sz w:val="24"/>
          <w:szCs w:val="24"/>
        </w:rPr>
        <w:t>.</w:t>
      </w:r>
    </w:p>
    <w:p w:rsidR="00506C13" w:rsidRPr="0069054A" w:rsidRDefault="00506C13" w:rsidP="004B67B8">
      <w:pPr>
        <w:pStyle w:val="ListParagraph"/>
        <w:spacing w:line="480" w:lineRule="auto"/>
        <w:ind w:left="0"/>
        <w:jc w:val="both"/>
        <w:rPr>
          <w:rFonts w:ascii="Tahoma" w:hAnsi="Tahoma" w:cs="Tahoma"/>
          <w:color w:val="000000"/>
          <w:sz w:val="24"/>
          <w:szCs w:val="24"/>
        </w:rPr>
      </w:pPr>
    </w:p>
    <w:p w:rsidR="00BF0C0F" w:rsidRPr="0069054A" w:rsidRDefault="00BF0C0F" w:rsidP="004B67B8">
      <w:pPr>
        <w:pStyle w:val="ListParagraph"/>
        <w:numPr>
          <w:ilvl w:val="0"/>
          <w:numId w:val="1"/>
        </w:numPr>
        <w:spacing w:line="480" w:lineRule="auto"/>
        <w:ind w:left="0" w:firstLine="0"/>
        <w:jc w:val="both"/>
        <w:rPr>
          <w:rFonts w:ascii="Tahoma" w:hAnsi="Tahoma" w:cs="Tahoma"/>
          <w:color w:val="000000"/>
          <w:sz w:val="24"/>
          <w:szCs w:val="24"/>
        </w:rPr>
      </w:pPr>
      <w:r w:rsidRPr="0069054A">
        <w:rPr>
          <w:rFonts w:ascii="Tahoma" w:hAnsi="Tahoma" w:cs="Tahoma"/>
          <w:color w:val="000000"/>
          <w:sz w:val="24"/>
          <w:szCs w:val="24"/>
        </w:rPr>
        <w:lastRenderedPageBreak/>
        <w:t xml:space="preserve">The appellant faced financial challenges in </w:t>
      </w:r>
      <w:r w:rsidR="00470B51" w:rsidRPr="0069054A">
        <w:rPr>
          <w:rFonts w:ascii="Tahoma" w:hAnsi="Tahoma" w:cs="Tahoma"/>
          <w:color w:val="000000"/>
          <w:sz w:val="24"/>
          <w:szCs w:val="24"/>
        </w:rPr>
        <w:t>prosecuting the appeal</w:t>
      </w:r>
      <w:r w:rsidR="00852127" w:rsidRPr="0069054A">
        <w:rPr>
          <w:rFonts w:ascii="Tahoma" w:hAnsi="Tahoma" w:cs="Tahoma"/>
          <w:color w:val="000000"/>
          <w:sz w:val="24"/>
          <w:szCs w:val="24"/>
        </w:rPr>
        <w:t xml:space="preserve">.  The lack of adequate financial resources resulted in the appellant’s Heads of Argument being filed outside the prescribed time periods.  The State </w:t>
      </w:r>
      <w:r w:rsidR="00D633FF" w:rsidRPr="0069054A">
        <w:rPr>
          <w:rFonts w:ascii="Tahoma" w:hAnsi="Tahoma" w:cs="Tahoma"/>
          <w:color w:val="000000"/>
          <w:sz w:val="24"/>
          <w:szCs w:val="24"/>
        </w:rPr>
        <w:t xml:space="preserve">accordingly </w:t>
      </w:r>
      <w:r w:rsidR="00852127" w:rsidRPr="0069054A">
        <w:rPr>
          <w:rFonts w:ascii="Tahoma" w:hAnsi="Tahoma" w:cs="Tahoma"/>
          <w:color w:val="000000"/>
          <w:sz w:val="24"/>
          <w:szCs w:val="24"/>
        </w:rPr>
        <w:t>filed a notice to strike the appeal of</w:t>
      </w:r>
      <w:r w:rsidR="00714B21">
        <w:rPr>
          <w:rFonts w:ascii="Tahoma" w:hAnsi="Tahoma" w:cs="Tahoma"/>
          <w:color w:val="000000"/>
          <w:sz w:val="24"/>
          <w:szCs w:val="24"/>
        </w:rPr>
        <w:t>f</w:t>
      </w:r>
      <w:r w:rsidR="00852127" w:rsidRPr="0069054A">
        <w:rPr>
          <w:rFonts w:ascii="Tahoma" w:hAnsi="Tahoma" w:cs="Tahoma"/>
          <w:color w:val="000000"/>
          <w:sz w:val="24"/>
          <w:szCs w:val="24"/>
        </w:rPr>
        <w:t xml:space="preserve"> the roll</w:t>
      </w:r>
      <w:r w:rsidR="00B83A48" w:rsidRPr="0069054A">
        <w:rPr>
          <w:rFonts w:ascii="Tahoma" w:hAnsi="Tahoma" w:cs="Tahoma"/>
          <w:color w:val="000000"/>
          <w:sz w:val="24"/>
          <w:szCs w:val="24"/>
        </w:rPr>
        <w:t xml:space="preserve">.  </w:t>
      </w:r>
      <w:r w:rsidR="001A2C64">
        <w:rPr>
          <w:rFonts w:ascii="Tahoma" w:hAnsi="Tahoma" w:cs="Tahoma"/>
          <w:color w:val="000000"/>
          <w:sz w:val="24"/>
          <w:szCs w:val="24"/>
        </w:rPr>
        <w:t>T</w:t>
      </w:r>
      <w:r w:rsidR="00B83A48" w:rsidRPr="0069054A">
        <w:rPr>
          <w:rFonts w:ascii="Tahoma" w:hAnsi="Tahoma" w:cs="Tahoma"/>
          <w:color w:val="000000"/>
          <w:sz w:val="24"/>
          <w:szCs w:val="24"/>
        </w:rPr>
        <w:t>he State withdrew its notice to strike the appeal of</w:t>
      </w:r>
      <w:r w:rsidR="00FA1688">
        <w:rPr>
          <w:rFonts w:ascii="Tahoma" w:hAnsi="Tahoma" w:cs="Tahoma"/>
          <w:color w:val="000000"/>
          <w:sz w:val="24"/>
          <w:szCs w:val="24"/>
        </w:rPr>
        <w:t>f</w:t>
      </w:r>
      <w:r w:rsidR="00B83A48" w:rsidRPr="0069054A">
        <w:rPr>
          <w:rFonts w:ascii="Tahoma" w:hAnsi="Tahoma" w:cs="Tahoma"/>
          <w:color w:val="000000"/>
          <w:sz w:val="24"/>
          <w:szCs w:val="24"/>
        </w:rPr>
        <w:t xml:space="preserve"> the roll</w:t>
      </w:r>
      <w:r w:rsidR="009121FA" w:rsidRPr="0069054A">
        <w:rPr>
          <w:rFonts w:ascii="Tahoma" w:hAnsi="Tahoma" w:cs="Tahoma"/>
          <w:color w:val="000000"/>
          <w:sz w:val="24"/>
          <w:szCs w:val="24"/>
        </w:rPr>
        <w:t xml:space="preserve"> after considering the appellant’s reasons for the delay in complying with the prescribed time periods</w:t>
      </w:r>
      <w:r w:rsidR="00B83A48" w:rsidRPr="0069054A">
        <w:rPr>
          <w:rFonts w:ascii="Tahoma" w:hAnsi="Tahoma" w:cs="Tahoma"/>
          <w:color w:val="000000"/>
          <w:sz w:val="24"/>
          <w:szCs w:val="24"/>
        </w:rPr>
        <w:t>.</w:t>
      </w:r>
      <w:r w:rsidR="00033CE0" w:rsidRPr="0069054A">
        <w:rPr>
          <w:rFonts w:ascii="Tahoma" w:hAnsi="Tahoma" w:cs="Tahoma"/>
          <w:color w:val="000000"/>
          <w:sz w:val="24"/>
          <w:szCs w:val="24"/>
        </w:rPr>
        <w:t xml:space="preserve">  </w:t>
      </w:r>
      <w:r w:rsidR="00D27480" w:rsidRPr="0069054A">
        <w:rPr>
          <w:rFonts w:ascii="Tahoma" w:hAnsi="Tahoma" w:cs="Tahoma"/>
          <w:color w:val="000000"/>
          <w:sz w:val="24"/>
          <w:szCs w:val="24"/>
        </w:rPr>
        <w:t>This Court</w:t>
      </w:r>
      <w:r w:rsidR="008718C0" w:rsidRPr="0069054A">
        <w:rPr>
          <w:rFonts w:ascii="Tahoma" w:hAnsi="Tahoma" w:cs="Tahoma"/>
          <w:color w:val="000000"/>
          <w:sz w:val="24"/>
          <w:szCs w:val="24"/>
        </w:rPr>
        <w:t>,</w:t>
      </w:r>
      <w:r w:rsidR="00D27480" w:rsidRPr="0069054A">
        <w:rPr>
          <w:rFonts w:ascii="Tahoma" w:hAnsi="Tahoma" w:cs="Tahoma"/>
          <w:color w:val="000000"/>
          <w:sz w:val="24"/>
          <w:szCs w:val="24"/>
        </w:rPr>
        <w:t xml:space="preserve"> </w:t>
      </w:r>
      <w:r w:rsidR="008718C0" w:rsidRPr="0069054A">
        <w:rPr>
          <w:rFonts w:ascii="Tahoma" w:hAnsi="Tahoma" w:cs="Tahoma"/>
          <w:color w:val="000000"/>
          <w:sz w:val="24"/>
          <w:szCs w:val="24"/>
        </w:rPr>
        <w:t xml:space="preserve">in the interests of justice, </w:t>
      </w:r>
      <w:r w:rsidR="00D27480" w:rsidRPr="0069054A">
        <w:rPr>
          <w:rFonts w:ascii="Tahoma" w:hAnsi="Tahoma" w:cs="Tahoma"/>
          <w:color w:val="000000"/>
          <w:sz w:val="24"/>
          <w:szCs w:val="24"/>
        </w:rPr>
        <w:t xml:space="preserve">condoned the non-compliance with the </w:t>
      </w:r>
      <w:r w:rsidR="004F120A" w:rsidRPr="0069054A">
        <w:rPr>
          <w:rFonts w:ascii="Tahoma" w:hAnsi="Tahoma" w:cs="Tahoma"/>
          <w:color w:val="000000"/>
          <w:sz w:val="24"/>
          <w:szCs w:val="24"/>
        </w:rPr>
        <w:t xml:space="preserve">prescribed </w:t>
      </w:r>
      <w:r w:rsidR="00D27480" w:rsidRPr="0069054A">
        <w:rPr>
          <w:rFonts w:ascii="Tahoma" w:hAnsi="Tahoma" w:cs="Tahoma"/>
          <w:color w:val="000000"/>
          <w:sz w:val="24"/>
          <w:szCs w:val="24"/>
        </w:rPr>
        <w:t>time periods</w:t>
      </w:r>
      <w:r w:rsidR="004F120A" w:rsidRPr="0069054A">
        <w:rPr>
          <w:rFonts w:ascii="Tahoma" w:hAnsi="Tahoma" w:cs="Tahoma"/>
          <w:color w:val="000000"/>
          <w:sz w:val="24"/>
          <w:szCs w:val="24"/>
        </w:rPr>
        <w:t xml:space="preserve"> </w:t>
      </w:r>
      <w:r w:rsidR="00D27480" w:rsidRPr="0069054A">
        <w:rPr>
          <w:rFonts w:ascii="Tahoma" w:hAnsi="Tahoma" w:cs="Tahoma"/>
          <w:color w:val="000000"/>
          <w:sz w:val="24"/>
          <w:szCs w:val="24"/>
        </w:rPr>
        <w:t xml:space="preserve">and </w:t>
      </w:r>
      <w:r w:rsidR="00714B21">
        <w:rPr>
          <w:rFonts w:ascii="Tahoma" w:hAnsi="Tahoma" w:cs="Tahoma"/>
          <w:color w:val="000000"/>
          <w:sz w:val="24"/>
          <w:szCs w:val="24"/>
        </w:rPr>
        <w:t xml:space="preserve">entertained the appeal. </w:t>
      </w:r>
      <w:r w:rsidR="00B83A48" w:rsidRPr="0069054A">
        <w:rPr>
          <w:rFonts w:ascii="Tahoma" w:hAnsi="Tahoma" w:cs="Tahoma"/>
          <w:color w:val="000000"/>
          <w:sz w:val="24"/>
          <w:szCs w:val="24"/>
        </w:rPr>
        <w:t xml:space="preserve">  </w:t>
      </w:r>
      <w:r w:rsidR="00470B51" w:rsidRPr="0069054A">
        <w:rPr>
          <w:rFonts w:ascii="Tahoma" w:hAnsi="Tahoma" w:cs="Tahoma"/>
          <w:color w:val="000000"/>
          <w:sz w:val="24"/>
          <w:szCs w:val="24"/>
        </w:rPr>
        <w:t xml:space="preserve"> </w:t>
      </w:r>
    </w:p>
    <w:p w:rsidR="003A4A74" w:rsidRPr="0069054A" w:rsidRDefault="003A4A74" w:rsidP="004B67B8">
      <w:pPr>
        <w:pStyle w:val="ListParagraph"/>
        <w:spacing w:line="480" w:lineRule="auto"/>
        <w:ind w:left="0"/>
        <w:jc w:val="both"/>
        <w:rPr>
          <w:rFonts w:ascii="Tahoma" w:hAnsi="Tahoma" w:cs="Tahoma"/>
          <w:color w:val="000000"/>
          <w:sz w:val="24"/>
          <w:szCs w:val="24"/>
        </w:rPr>
      </w:pPr>
    </w:p>
    <w:p w:rsidR="00F91F27" w:rsidRPr="0069054A" w:rsidRDefault="006C1ACF" w:rsidP="004B67B8">
      <w:pPr>
        <w:pStyle w:val="ListParagraph"/>
        <w:numPr>
          <w:ilvl w:val="0"/>
          <w:numId w:val="1"/>
        </w:numPr>
        <w:spacing w:line="480" w:lineRule="auto"/>
        <w:ind w:left="0" w:firstLine="0"/>
        <w:jc w:val="both"/>
        <w:rPr>
          <w:rFonts w:ascii="Tahoma" w:hAnsi="Tahoma" w:cs="Tahoma"/>
          <w:color w:val="000000"/>
          <w:sz w:val="24"/>
          <w:szCs w:val="24"/>
        </w:rPr>
      </w:pPr>
      <w:r w:rsidRPr="0069054A">
        <w:rPr>
          <w:rFonts w:ascii="Tahoma" w:hAnsi="Tahoma" w:cs="Tahoma"/>
          <w:color w:val="000000"/>
          <w:sz w:val="24"/>
          <w:szCs w:val="24"/>
        </w:rPr>
        <w:t xml:space="preserve">The grounds of appeal </w:t>
      </w:r>
      <w:r w:rsidR="002D7877" w:rsidRPr="0069054A">
        <w:rPr>
          <w:rFonts w:ascii="Tahoma" w:hAnsi="Tahoma" w:cs="Tahoma"/>
          <w:color w:val="000000"/>
          <w:sz w:val="24"/>
          <w:szCs w:val="24"/>
        </w:rPr>
        <w:t>raised by the</w:t>
      </w:r>
      <w:r w:rsidRPr="0069054A">
        <w:rPr>
          <w:rFonts w:ascii="Tahoma" w:hAnsi="Tahoma" w:cs="Tahoma"/>
          <w:color w:val="000000"/>
          <w:sz w:val="24"/>
          <w:szCs w:val="24"/>
        </w:rPr>
        <w:t xml:space="preserve"> appellant </w:t>
      </w:r>
      <w:r w:rsidR="002D7877" w:rsidRPr="0069054A">
        <w:rPr>
          <w:rFonts w:ascii="Tahoma" w:hAnsi="Tahoma" w:cs="Tahoma"/>
          <w:color w:val="000000"/>
          <w:sz w:val="24"/>
          <w:szCs w:val="24"/>
        </w:rPr>
        <w:t>are</w:t>
      </w:r>
      <w:r w:rsidRPr="0069054A">
        <w:rPr>
          <w:rFonts w:ascii="Tahoma" w:hAnsi="Tahoma" w:cs="Tahoma"/>
          <w:color w:val="000000"/>
          <w:sz w:val="24"/>
          <w:szCs w:val="24"/>
        </w:rPr>
        <w:t xml:space="preserve"> that the</w:t>
      </w:r>
      <w:r w:rsidR="002D7877" w:rsidRPr="0069054A">
        <w:rPr>
          <w:rFonts w:ascii="Tahoma" w:hAnsi="Tahoma" w:cs="Tahoma"/>
          <w:color w:val="000000"/>
          <w:sz w:val="24"/>
          <w:szCs w:val="24"/>
        </w:rPr>
        <w:t xml:space="preserve"> trial</w:t>
      </w:r>
      <w:r w:rsidRPr="0069054A">
        <w:rPr>
          <w:rFonts w:ascii="Tahoma" w:hAnsi="Tahoma" w:cs="Tahoma"/>
          <w:color w:val="000000"/>
          <w:sz w:val="24"/>
          <w:szCs w:val="24"/>
        </w:rPr>
        <w:t xml:space="preserve"> court </w:t>
      </w:r>
      <w:r w:rsidR="003A0D82" w:rsidRPr="0069054A">
        <w:rPr>
          <w:rFonts w:ascii="Tahoma" w:hAnsi="Tahoma" w:cs="Tahoma"/>
          <w:color w:val="000000"/>
          <w:sz w:val="24"/>
          <w:szCs w:val="24"/>
        </w:rPr>
        <w:t xml:space="preserve">erred </w:t>
      </w:r>
      <w:r w:rsidRPr="0069054A">
        <w:rPr>
          <w:rFonts w:ascii="Tahoma" w:hAnsi="Tahoma" w:cs="Tahoma"/>
          <w:color w:val="000000"/>
          <w:sz w:val="24"/>
          <w:szCs w:val="24"/>
        </w:rPr>
        <w:t xml:space="preserve">in finding that the State proved its case beyond reasonable doubt and </w:t>
      </w:r>
      <w:r w:rsidR="00784F21" w:rsidRPr="0069054A">
        <w:rPr>
          <w:rFonts w:ascii="Tahoma" w:hAnsi="Tahoma" w:cs="Tahoma"/>
          <w:color w:val="000000"/>
          <w:sz w:val="24"/>
          <w:szCs w:val="24"/>
        </w:rPr>
        <w:t xml:space="preserve">erred in finding that there were no substantial and compelling circumstances to </w:t>
      </w:r>
      <w:r w:rsidR="006E772C" w:rsidRPr="0069054A">
        <w:rPr>
          <w:rFonts w:ascii="Tahoma" w:hAnsi="Tahoma" w:cs="Tahoma"/>
          <w:color w:val="000000"/>
          <w:sz w:val="24"/>
          <w:szCs w:val="24"/>
        </w:rPr>
        <w:t>deviate</w:t>
      </w:r>
      <w:r w:rsidR="00784F21" w:rsidRPr="0069054A">
        <w:rPr>
          <w:rFonts w:ascii="Tahoma" w:hAnsi="Tahoma" w:cs="Tahoma"/>
          <w:color w:val="000000"/>
          <w:sz w:val="24"/>
          <w:szCs w:val="24"/>
        </w:rPr>
        <w:t xml:space="preserve"> from the </w:t>
      </w:r>
      <w:r w:rsidR="00593CD4" w:rsidRPr="0069054A">
        <w:rPr>
          <w:rFonts w:ascii="Tahoma" w:hAnsi="Tahoma" w:cs="Tahoma"/>
          <w:color w:val="000000"/>
          <w:sz w:val="24"/>
          <w:szCs w:val="24"/>
        </w:rPr>
        <w:t>imposition of a life sentence.</w:t>
      </w:r>
    </w:p>
    <w:p w:rsidR="00593CD4" w:rsidRPr="0069054A" w:rsidRDefault="00593CD4" w:rsidP="004B67B8">
      <w:pPr>
        <w:pStyle w:val="ListParagraph"/>
        <w:spacing w:line="480" w:lineRule="auto"/>
        <w:ind w:left="0"/>
        <w:jc w:val="both"/>
        <w:rPr>
          <w:rFonts w:ascii="Tahoma" w:hAnsi="Tahoma" w:cs="Tahoma"/>
          <w:color w:val="000000"/>
          <w:sz w:val="24"/>
          <w:szCs w:val="24"/>
        </w:rPr>
      </w:pPr>
    </w:p>
    <w:p w:rsidR="005146FE" w:rsidRDefault="00BC1AAC" w:rsidP="004B67B8">
      <w:pPr>
        <w:pStyle w:val="ListParagraph"/>
        <w:numPr>
          <w:ilvl w:val="0"/>
          <w:numId w:val="1"/>
        </w:numPr>
        <w:spacing w:line="480" w:lineRule="auto"/>
        <w:ind w:left="0" w:firstLine="0"/>
        <w:jc w:val="both"/>
        <w:rPr>
          <w:rFonts w:ascii="Tahoma" w:hAnsi="Tahoma" w:cs="Tahoma"/>
          <w:color w:val="000000"/>
          <w:sz w:val="24"/>
          <w:szCs w:val="24"/>
        </w:rPr>
      </w:pPr>
      <w:r w:rsidRPr="0069054A">
        <w:rPr>
          <w:rFonts w:ascii="Tahoma" w:hAnsi="Tahoma" w:cs="Tahoma"/>
          <w:color w:val="000000"/>
          <w:sz w:val="24"/>
          <w:szCs w:val="24"/>
        </w:rPr>
        <w:t xml:space="preserve">On 31 December 2017, the complainant was playing outside </w:t>
      </w:r>
      <w:r w:rsidR="00023DB7" w:rsidRPr="0069054A">
        <w:rPr>
          <w:rFonts w:ascii="Tahoma" w:hAnsi="Tahoma" w:cs="Tahoma"/>
          <w:color w:val="000000"/>
          <w:sz w:val="24"/>
          <w:szCs w:val="24"/>
        </w:rPr>
        <w:t xml:space="preserve">in the street in front of the appellant’s yard with his cousin and two other friends.  </w:t>
      </w:r>
      <w:r w:rsidR="002508C8" w:rsidRPr="0069054A">
        <w:rPr>
          <w:rFonts w:ascii="Tahoma" w:hAnsi="Tahoma" w:cs="Tahoma"/>
          <w:color w:val="000000"/>
          <w:sz w:val="24"/>
          <w:szCs w:val="24"/>
        </w:rPr>
        <w:t>T</w:t>
      </w:r>
      <w:r w:rsidR="00023DB7" w:rsidRPr="0069054A">
        <w:rPr>
          <w:rFonts w:ascii="Tahoma" w:hAnsi="Tahoma" w:cs="Tahoma"/>
          <w:color w:val="000000"/>
          <w:sz w:val="24"/>
          <w:szCs w:val="24"/>
        </w:rPr>
        <w:t>he appellant</w:t>
      </w:r>
      <w:r w:rsidR="00954F69" w:rsidRPr="0069054A">
        <w:rPr>
          <w:rFonts w:ascii="Tahoma" w:hAnsi="Tahoma" w:cs="Tahoma"/>
          <w:color w:val="000000"/>
          <w:sz w:val="24"/>
          <w:szCs w:val="24"/>
        </w:rPr>
        <w:t>, who was sitting on the porch,</w:t>
      </w:r>
      <w:r w:rsidR="00023DB7" w:rsidRPr="0069054A">
        <w:rPr>
          <w:rFonts w:ascii="Tahoma" w:hAnsi="Tahoma" w:cs="Tahoma"/>
          <w:color w:val="000000"/>
          <w:sz w:val="24"/>
          <w:szCs w:val="24"/>
        </w:rPr>
        <w:t xml:space="preserve"> called </w:t>
      </w:r>
      <w:r w:rsidR="007A42DB" w:rsidRPr="0069054A">
        <w:rPr>
          <w:rFonts w:ascii="Tahoma" w:hAnsi="Tahoma" w:cs="Tahoma"/>
          <w:color w:val="000000"/>
          <w:sz w:val="24"/>
          <w:szCs w:val="24"/>
        </w:rPr>
        <w:t xml:space="preserve">the complainant </w:t>
      </w:r>
      <w:r w:rsidR="00023DB7" w:rsidRPr="0069054A">
        <w:rPr>
          <w:rFonts w:ascii="Tahoma" w:hAnsi="Tahoma" w:cs="Tahoma"/>
          <w:color w:val="000000"/>
          <w:sz w:val="24"/>
          <w:szCs w:val="24"/>
        </w:rPr>
        <w:t>to go and buy him cigarettes.</w:t>
      </w:r>
      <w:r w:rsidR="007A42DB" w:rsidRPr="0069054A">
        <w:rPr>
          <w:rFonts w:ascii="Tahoma" w:hAnsi="Tahoma" w:cs="Tahoma"/>
          <w:color w:val="000000"/>
          <w:sz w:val="24"/>
          <w:szCs w:val="24"/>
        </w:rPr>
        <w:t xml:space="preserve">  </w:t>
      </w:r>
      <w:r w:rsidR="00714B21">
        <w:rPr>
          <w:rFonts w:ascii="Tahoma" w:hAnsi="Tahoma" w:cs="Tahoma"/>
          <w:color w:val="000000"/>
          <w:sz w:val="24"/>
          <w:szCs w:val="24"/>
        </w:rPr>
        <w:t>Indeed t</w:t>
      </w:r>
      <w:r w:rsidR="007A42DB" w:rsidRPr="0069054A">
        <w:rPr>
          <w:rFonts w:ascii="Tahoma" w:hAnsi="Tahoma" w:cs="Tahoma"/>
          <w:color w:val="000000"/>
          <w:sz w:val="24"/>
          <w:szCs w:val="24"/>
        </w:rPr>
        <w:t xml:space="preserve">he complainant went </w:t>
      </w:r>
      <w:r w:rsidR="00714B21">
        <w:rPr>
          <w:rFonts w:ascii="Tahoma" w:hAnsi="Tahoma" w:cs="Tahoma"/>
          <w:color w:val="000000"/>
          <w:sz w:val="24"/>
          <w:szCs w:val="24"/>
        </w:rPr>
        <w:t xml:space="preserve">and returned with </w:t>
      </w:r>
      <w:r w:rsidR="005F1591" w:rsidRPr="0069054A">
        <w:rPr>
          <w:rFonts w:ascii="Tahoma" w:hAnsi="Tahoma" w:cs="Tahoma"/>
          <w:color w:val="000000"/>
          <w:sz w:val="24"/>
          <w:szCs w:val="24"/>
        </w:rPr>
        <w:t>ten cigarettes</w:t>
      </w:r>
      <w:r w:rsidR="00714B21">
        <w:rPr>
          <w:rFonts w:ascii="Tahoma" w:hAnsi="Tahoma" w:cs="Tahoma"/>
          <w:color w:val="000000"/>
          <w:sz w:val="24"/>
          <w:szCs w:val="24"/>
        </w:rPr>
        <w:t>.</w:t>
      </w:r>
      <w:r w:rsidR="00BC208C">
        <w:rPr>
          <w:rFonts w:ascii="Tahoma" w:hAnsi="Tahoma" w:cs="Tahoma"/>
          <w:color w:val="000000"/>
          <w:sz w:val="24"/>
          <w:szCs w:val="24"/>
        </w:rPr>
        <w:t xml:space="preserve">  </w:t>
      </w:r>
      <w:r w:rsidR="002508C8" w:rsidRPr="0069054A">
        <w:rPr>
          <w:rFonts w:ascii="Tahoma" w:hAnsi="Tahoma" w:cs="Tahoma"/>
          <w:color w:val="000000"/>
          <w:sz w:val="24"/>
          <w:szCs w:val="24"/>
        </w:rPr>
        <w:t>This much is common cause.</w:t>
      </w:r>
      <w:r w:rsidR="00954F69" w:rsidRPr="0069054A">
        <w:rPr>
          <w:rFonts w:ascii="Tahoma" w:hAnsi="Tahoma" w:cs="Tahoma"/>
          <w:color w:val="000000"/>
          <w:sz w:val="24"/>
          <w:szCs w:val="24"/>
        </w:rPr>
        <w:t xml:space="preserve">  </w:t>
      </w:r>
      <w:r w:rsidR="007E5BA9" w:rsidRPr="0069054A">
        <w:rPr>
          <w:rFonts w:ascii="Tahoma" w:hAnsi="Tahoma" w:cs="Tahoma"/>
          <w:color w:val="000000"/>
          <w:sz w:val="24"/>
          <w:szCs w:val="24"/>
        </w:rPr>
        <w:t>The complainant testified that when he went to give the appellant the cigarettes, the appellant pulled him i</w:t>
      </w:r>
      <w:r w:rsidR="00AD7E93" w:rsidRPr="0069054A">
        <w:rPr>
          <w:rFonts w:ascii="Tahoma" w:hAnsi="Tahoma" w:cs="Tahoma"/>
          <w:color w:val="000000"/>
          <w:sz w:val="24"/>
          <w:szCs w:val="24"/>
        </w:rPr>
        <w:t xml:space="preserve">nside </w:t>
      </w:r>
      <w:r w:rsidR="00DF2E37" w:rsidRPr="0069054A">
        <w:rPr>
          <w:rFonts w:ascii="Tahoma" w:hAnsi="Tahoma" w:cs="Tahoma"/>
          <w:color w:val="000000"/>
          <w:sz w:val="24"/>
          <w:szCs w:val="24"/>
        </w:rPr>
        <w:t xml:space="preserve">his house </w:t>
      </w:r>
      <w:r w:rsidR="00AD7E93" w:rsidRPr="0069054A">
        <w:rPr>
          <w:rFonts w:ascii="Tahoma" w:hAnsi="Tahoma" w:cs="Tahoma"/>
          <w:color w:val="000000"/>
          <w:sz w:val="24"/>
          <w:szCs w:val="24"/>
        </w:rPr>
        <w:t xml:space="preserve">and locked the door.  The appellant told him to go and sit in the </w:t>
      </w:r>
      <w:r w:rsidR="00DF2E37" w:rsidRPr="0069054A">
        <w:rPr>
          <w:rFonts w:ascii="Tahoma" w:hAnsi="Tahoma" w:cs="Tahoma"/>
          <w:color w:val="000000"/>
          <w:sz w:val="24"/>
          <w:szCs w:val="24"/>
        </w:rPr>
        <w:t>bed</w:t>
      </w:r>
      <w:r w:rsidR="00AD7E93" w:rsidRPr="0069054A">
        <w:rPr>
          <w:rFonts w:ascii="Tahoma" w:hAnsi="Tahoma" w:cs="Tahoma"/>
          <w:color w:val="000000"/>
          <w:sz w:val="24"/>
          <w:szCs w:val="24"/>
        </w:rPr>
        <w:t xml:space="preserve">room.  The appellant then went to the </w:t>
      </w:r>
      <w:r w:rsidR="00320358" w:rsidRPr="0069054A">
        <w:rPr>
          <w:rFonts w:ascii="Tahoma" w:hAnsi="Tahoma" w:cs="Tahoma"/>
          <w:color w:val="000000"/>
          <w:sz w:val="24"/>
          <w:szCs w:val="24"/>
        </w:rPr>
        <w:t xml:space="preserve">toilet.  When he came back he told the complainant to sleep with him.  The complainant refused and </w:t>
      </w:r>
      <w:r w:rsidR="00020334" w:rsidRPr="0069054A">
        <w:rPr>
          <w:rFonts w:ascii="Tahoma" w:hAnsi="Tahoma" w:cs="Tahoma"/>
          <w:color w:val="000000"/>
          <w:sz w:val="24"/>
          <w:szCs w:val="24"/>
        </w:rPr>
        <w:t xml:space="preserve">he </w:t>
      </w:r>
      <w:r w:rsidR="00320358" w:rsidRPr="0069054A">
        <w:rPr>
          <w:rFonts w:ascii="Tahoma" w:hAnsi="Tahoma" w:cs="Tahoma"/>
          <w:color w:val="000000"/>
          <w:sz w:val="24"/>
          <w:szCs w:val="24"/>
        </w:rPr>
        <w:t>was then thrown on the bed by the appellant</w:t>
      </w:r>
      <w:r w:rsidR="00F115E1" w:rsidRPr="0069054A">
        <w:rPr>
          <w:rFonts w:ascii="Tahoma" w:hAnsi="Tahoma" w:cs="Tahoma"/>
          <w:color w:val="000000"/>
          <w:sz w:val="24"/>
          <w:szCs w:val="24"/>
        </w:rPr>
        <w:t xml:space="preserve">.  </w:t>
      </w:r>
      <w:r w:rsidR="00451B16" w:rsidRPr="0069054A">
        <w:rPr>
          <w:rFonts w:ascii="Tahoma" w:hAnsi="Tahoma" w:cs="Tahoma"/>
          <w:color w:val="000000"/>
          <w:sz w:val="24"/>
          <w:szCs w:val="24"/>
        </w:rPr>
        <w:t xml:space="preserve">The complainant was lying on his back.  </w:t>
      </w:r>
      <w:r w:rsidR="00F115E1" w:rsidRPr="0069054A">
        <w:rPr>
          <w:rFonts w:ascii="Tahoma" w:hAnsi="Tahoma" w:cs="Tahoma"/>
          <w:color w:val="000000"/>
          <w:sz w:val="24"/>
          <w:szCs w:val="24"/>
        </w:rPr>
        <w:t xml:space="preserve">The appellant then took off the complainant’s shorts and underwear and </w:t>
      </w:r>
      <w:r w:rsidR="007B2A33" w:rsidRPr="0069054A">
        <w:rPr>
          <w:rFonts w:ascii="Tahoma" w:hAnsi="Tahoma" w:cs="Tahoma"/>
          <w:color w:val="000000"/>
          <w:sz w:val="24"/>
          <w:szCs w:val="24"/>
        </w:rPr>
        <w:t>then proceeded to take off his own long pants, short</w:t>
      </w:r>
      <w:r w:rsidR="00CA7C58" w:rsidRPr="0069054A">
        <w:rPr>
          <w:rFonts w:ascii="Tahoma" w:hAnsi="Tahoma" w:cs="Tahoma"/>
          <w:color w:val="000000"/>
          <w:sz w:val="24"/>
          <w:szCs w:val="24"/>
        </w:rPr>
        <w:t>s</w:t>
      </w:r>
      <w:r w:rsidR="007B2A33" w:rsidRPr="0069054A">
        <w:rPr>
          <w:rFonts w:ascii="Tahoma" w:hAnsi="Tahoma" w:cs="Tahoma"/>
          <w:color w:val="000000"/>
          <w:sz w:val="24"/>
          <w:szCs w:val="24"/>
        </w:rPr>
        <w:t xml:space="preserve"> and underwear. </w:t>
      </w:r>
      <w:r w:rsidR="00451B16" w:rsidRPr="0069054A">
        <w:rPr>
          <w:rFonts w:ascii="Tahoma" w:hAnsi="Tahoma" w:cs="Tahoma"/>
          <w:color w:val="000000"/>
          <w:sz w:val="24"/>
          <w:szCs w:val="24"/>
        </w:rPr>
        <w:t xml:space="preserve">He inserted his penis </w:t>
      </w:r>
      <w:r w:rsidR="00451B16" w:rsidRPr="0069054A">
        <w:rPr>
          <w:rFonts w:ascii="Tahoma" w:hAnsi="Tahoma" w:cs="Tahoma"/>
          <w:color w:val="000000"/>
          <w:sz w:val="24"/>
          <w:szCs w:val="24"/>
        </w:rPr>
        <w:lastRenderedPageBreak/>
        <w:t xml:space="preserve">into his buttocks.  </w:t>
      </w:r>
      <w:r w:rsidR="00CA7C58" w:rsidRPr="0069054A">
        <w:rPr>
          <w:rFonts w:ascii="Tahoma" w:hAnsi="Tahoma" w:cs="Tahoma"/>
          <w:color w:val="000000"/>
          <w:sz w:val="24"/>
          <w:szCs w:val="24"/>
        </w:rPr>
        <w:t xml:space="preserve">He lifted </w:t>
      </w:r>
      <w:r w:rsidR="00020334" w:rsidRPr="0069054A">
        <w:rPr>
          <w:rFonts w:ascii="Tahoma" w:hAnsi="Tahoma" w:cs="Tahoma"/>
          <w:color w:val="000000"/>
          <w:sz w:val="24"/>
          <w:szCs w:val="24"/>
        </w:rPr>
        <w:t>the complainant’s</w:t>
      </w:r>
      <w:r w:rsidR="00CA7C58" w:rsidRPr="0069054A">
        <w:rPr>
          <w:rFonts w:ascii="Tahoma" w:hAnsi="Tahoma" w:cs="Tahoma"/>
          <w:color w:val="000000"/>
          <w:sz w:val="24"/>
          <w:szCs w:val="24"/>
        </w:rPr>
        <w:t xml:space="preserve"> legs up to do this.  </w:t>
      </w:r>
      <w:r w:rsidR="00D41EDC" w:rsidRPr="0069054A">
        <w:rPr>
          <w:rFonts w:ascii="Tahoma" w:hAnsi="Tahoma" w:cs="Tahoma"/>
          <w:color w:val="000000"/>
          <w:sz w:val="24"/>
          <w:szCs w:val="24"/>
        </w:rPr>
        <w:t>The complainant</w:t>
      </w:r>
      <w:r w:rsidR="00E66A68" w:rsidRPr="0069054A">
        <w:rPr>
          <w:rFonts w:ascii="Tahoma" w:hAnsi="Tahoma" w:cs="Tahoma"/>
          <w:color w:val="000000"/>
          <w:sz w:val="24"/>
          <w:szCs w:val="24"/>
        </w:rPr>
        <w:t xml:space="preserve"> cried and kicked </w:t>
      </w:r>
      <w:r w:rsidR="00D41EDC" w:rsidRPr="0069054A">
        <w:rPr>
          <w:rFonts w:ascii="Tahoma" w:hAnsi="Tahoma" w:cs="Tahoma"/>
          <w:color w:val="000000"/>
          <w:sz w:val="24"/>
          <w:szCs w:val="24"/>
        </w:rPr>
        <w:t>the appellant</w:t>
      </w:r>
      <w:r w:rsidR="00B13E22" w:rsidRPr="0069054A">
        <w:rPr>
          <w:rFonts w:ascii="Tahoma" w:hAnsi="Tahoma" w:cs="Tahoma"/>
          <w:color w:val="000000"/>
          <w:sz w:val="24"/>
          <w:szCs w:val="24"/>
        </w:rPr>
        <w:t xml:space="preserve">.  The complainant’s </w:t>
      </w:r>
      <w:r w:rsidR="00020334" w:rsidRPr="0069054A">
        <w:rPr>
          <w:rFonts w:ascii="Tahoma" w:hAnsi="Tahoma" w:cs="Tahoma"/>
          <w:color w:val="000000"/>
          <w:sz w:val="24"/>
          <w:szCs w:val="24"/>
        </w:rPr>
        <w:t>cousin</w:t>
      </w:r>
      <w:r w:rsidR="00B13E22" w:rsidRPr="0069054A">
        <w:rPr>
          <w:rFonts w:ascii="Tahoma" w:hAnsi="Tahoma" w:cs="Tahoma"/>
          <w:color w:val="000000"/>
          <w:sz w:val="24"/>
          <w:szCs w:val="24"/>
        </w:rPr>
        <w:t xml:space="preserve"> then came to knock on the doo</w:t>
      </w:r>
      <w:r w:rsidR="00CE2E59" w:rsidRPr="0069054A">
        <w:rPr>
          <w:rFonts w:ascii="Tahoma" w:hAnsi="Tahoma" w:cs="Tahoma"/>
          <w:color w:val="000000"/>
          <w:sz w:val="24"/>
          <w:szCs w:val="24"/>
        </w:rPr>
        <w:t xml:space="preserve">r of the appellant’s home and called </w:t>
      </w:r>
      <w:r w:rsidR="007A40F4" w:rsidRPr="0069054A">
        <w:rPr>
          <w:rFonts w:ascii="Tahoma" w:hAnsi="Tahoma" w:cs="Tahoma"/>
          <w:color w:val="000000"/>
          <w:sz w:val="24"/>
          <w:szCs w:val="24"/>
        </w:rPr>
        <w:t>the complainant’s</w:t>
      </w:r>
      <w:r w:rsidR="00CE2E59" w:rsidRPr="0069054A">
        <w:rPr>
          <w:rFonts w:ascii="Tahoma" w:hAnsi="Tahoma" w:cs="Tahoma"/>
          <w:color w:val="000000"/>
          <w:sz w:val="24"/>
          <w:szCs w:val="24"/>
        </w:rPr>
        <w:t xml:space="preserve"> name out.  The appellant did not </w:t>
      </w:r>
      <w:r w:rsidR="005146FE">
        <w:rPr>
          <w:rFonts w:ascii="Tahoma" w:hAnsi="Tahoma" w:cs="Tahoma"/>
          <w:color w:val="000000"/>
          <w:sz w:val="24"/>
          <w:szCs w:val="24"/>
        </w:rPr>
        <w:t xml:space="preserve">open </w:t>
      </w:r>
      <w:r w:rsidR="00446741" w:rsidRPr="0069054A">
        <w:rPr>
          <w:rFonts w:ascii="Tahoma" w:hAnsi="Tahoma" w:cs="Tahoma"/>
          <w:color w:val="000000"/>
          <w:sz w:val="24"/>
          <w:szCs w:val="24"/>
        </w:rPr>
        <w:t xml:space="preserve">the door at that stage.  A short while later, the complainant’s mother </w:t>
      </w:r>
      <w:r w:rsidR="0026028F" w:rsidRPr="0069054A">
        <w:rPr>
          <w:rFonts w:ascii="Tahoma" w:hAnsi="Tahoma" w:cs="Tahoma"/>
          <w:color w:val="000000"/>
          <w:sz w:val="24"/>
          <w:szCs w:val="24"/>
        </w:rPr>
        <w:t xml:space="preserve">knocked and kicked at the door to the appellant’s home.  </w:t>
      </w:r>
      <w:r w:rsidR="00C16BCA" w:rsidRPr="0069054A">
        <w:rPr>
          <w:rFonts w:ascii="Tahoma" w:hAnsi="Tahoma" w:cs="Tahoma"/>
          <w:color w:val="000000"/>
          <w:sz w:val="24"/>
          <w:szCs w:val="24"/>
        </w:rPr>
        <w:t xml:space="preserve">The appellant gave the key to the complainant to go and unlock the door.  </w:t>
      </w:r>
      <w:r w:rsidR="003A3922" w:rsidRPr="0069054A">
        <w:rPr>
          <w:rFonts w:ascii="Tahoma" w:hAnsi="Tahoma" w:cs="Tahoma"/>
          <w:color w:val="000000"/>
          <w:sz w:val="24"/>
          <w:szCs w:val="24"/>
        </w:rPr>
        <w:t xml:space="preserve">The complainant’s mother entered the appellant’s home and found him in the </w:t>
      </w:r>
      <w:r w:rsidR="00E6465C" w:rsidRPr="0069054A">
        <w:rPr>
          <w:rFonts w:ascii="Tahoma" w:hAnsi="Tahoma" w:cs="Tahoma"/>
          <w:color w:val="000000"/>
          <w:sz w:val="24"/>
          <w:szCs w:val="24"/>
        </w:rPr>
        <w:t>bed</w:t>
      </w:r>
      <w:r w:rsidR="003A3922" w:rsidRPr="0069054A">
        <w:rPr>
          <w:rFonts w:ascii="Tahoma" w:hAnsi="Tahoma" w:cs="Tahoma"/>
          <w:color w:val="000000"/>
          <w:sz w:val="24"/>
          <w:szCs w:val="24"/>
        </w:rPr>
        <w:t xml:space="preserve">room with his belt loose.  She asked him why he </w:t>
      </w:r>
      <w:r w:rsidR="00484D12" w:rsidRPr="0069054A">
        <w:rPr>
          <w:rFonts w:ascii="Tahoma" w:hAnsi="Tahoma" w:cs="Tahoma"/>
          <w:color w:val="000000"/>
          <w:sz w:val="24"/>
          <w:szCs w:val="24"/>
        </w:rPr>
        <w:t>locked her son up in the house with him.  He did not answer</w:t>
      </w:r>
      <w:r w:rsidR="00C33CCA" w:rsidRPr="0069054A">
        <w:rPr>
          <w:rFonts w:ascii="Tahoma" w:hAnsi="Tahoma" w:cs="Tahoma"/>
          <w:color w:val="000000"/>
          <w:sz w:val="24"/>
          <w:szCs w:val="24"/>
        </w:rPr>
        <w:t xml:space="preserve"> her question.  They went home and the complainant’s mother and granny went to the appellant’s mother’s home to report to her that the appellant had locked the complainant up in his house.  </w:t>
      </w:r>
      <w:r w:rsidR="00070D8B" w:rsidRPr="0069054A">
        <w:rPr>
          <w:rFonts w:ascii="Tahoma" w:hAnsi="Tahoma" w:cs="Tahoma"/>
          <w:color w:val="000000"/>
          <w:sz w:val="24"/>
          <w:szCs w:val="24"/>
        </w:rPr>
        <w:t xml:space="preserve">The complainant’s evidence is that he was scared to tell his mother that he was raped as she had warned him about it.  The next day he was </w:t>
      </w:r>
      <w:r w:rsidR="008B6D7F" w:rsidRPr="0069054A">
        <w:rPr>
          <w:rFonts w:ascii="Tahoma" w:hAnsi="Tahoma" w:cs="Tahoma"/>
          <w:color w:val="000000"/>
          <w:sz w:val="24"/>
          <w:szCs w:val="24"/>
        </w:rPr>
        <w:t>nauseous and had a headache</w:t>
      </w:r>
      <w:r w:rsidR="003324F3">
        <w:rPr>
          <w:rFonts w:ascii="Tahoma" w:hAnsi="Tahoma" w:cs="Tahoma"/>
          <w:color w:val="000000"/>
          <w:sz w:val="24"/>
          <w:szCs w:val="24"/>
        </w:rPr>
        <w:t xml:space="preserve"> and could not stand up</w:t>
      </w:r>
      <w:r w:rsidR="008B6D7F" w:rsidRPr="0069054A">
        <w:rPr>
          <w:rFonts w:ascii="Tahoma" w:hAnsi="Tahoma" w:cs="Tahoma"/>
          <w:color w:val="000000"/>
          <w:sz w:val="24"/>
          <w:szCs w:val="24"/>
        </w:rPr>
        <w:t xml:space="preserve">.  The complainant’s mother asked him to tell </w:t>
      </w:r>
      <w:r w:rsidR="006F35ED" w:rsidRPr="0069054A">
        <w:rPr>
          <w:rFonts w:ascii="Tahoma" w:hAnsi="Tahoma" w:cs="Tahoma"/>
          <w:color w:val="000000"/>
          <w:sz w:val="24"/>
          <w:szCs w:val="24"/>
        </w:rPr>
        <w:t xml:space="preserve">her </w:t>
      </w:r>
      <w:r w:rsidR="008B6D7F" w:rsidRPr="0069054A">
        <w:rPr>
          <w:rFonts w:ascii="Tahoma" w:hAnsi="Tahoma" w:cs="Tahoma"/>
          <w:color w:val="000000"/>
          <w:sz w:val="24"/>
          <w:szCs w:val="24"/>
        </w:rPr>
        <w:t>the truth and he then reported the rape</w:t>
      </w:r>
      <w:r w:rsidR="007C6D83" w:rsidRPr="0069054A">
        <w:rPr>
          <w:rFonts w:ascii="Tahoma" w:hAnsi="Tahoma" w:cs="Tahoma"/>
          <w:color w:val="000000"/>
          <w:sz w:val="24"/>
          <w:szCs w:val="24"/>
        </w:rPr>
        <w:t xml:space="preserve"> to her</w:t>
      </w:r>
      <w:r w:rsidR="008B6D7F" w:rsidRPr="0069054A">
        <w:rPr>
          <w:rFonts w:ascii="Tahoma" w:hAnsi="Tahoma" w:cs="Tahoma"/>
          <w:color w:val="000000"/>
          <w:sz w:val="24"/>
          <w:szCs w:val="24"/>
        </w:rPr>
        <w:t xml:space="preserve">.  </w:t>
      </w:r>
      <w:r w:rsidR="00BA2DB3" w:rsidRPr="0069054A">
        <w:rPr>
          <w:rFonts w:ascii="Tahoma" w:hAnsi="Tahoma" w:cs="Tahoma"/>
          <w:color w:val="000000"/>
          <w:sz w:val="24"/>
          <w:szCs w:val="24"/>
        </w:rPr>
        <w:t>She went to the appellant</w:t>
      </w:r>
      <w:r w:rsidR="00705E2D" w:rsidRPr="0069054A">
        <w:rPr>
          <w:rFonts w:ascii="Tahoma" w:hAnsi="Tahoma" w:cs="Tahoma"/>
          <w:color w:val="000000"/>
          <w:sz w:val="24"/>
          <w:szCs w:val="24"/>
        </w:rPr>
        <w:t xml:space="preserve">’s home </w:t>
      </w:r>
      <w:r w:rsidR="00B6329D" w:rsidRPr="0069054A">
        <w:rPr>
          <w:rFonts w:ascii="Tahoma" w:hAnsi="Tahoma" w:cs="Tahoma"/>
          <w:color w:val="000000"/>
          <w:sz w:val="24"/>
          <w:szCs w:val="24"/>
        </w:rPr>
        <w:t xml:space="preserve">to </w:t>
      </w:r>
      <w:r w:rsidR="009E110F" w:rsidRPr="0069054A">
        <w:rPr>
          <w:rFonts w:ascii="Tahoma" w:hAnsi="Tahoma" w:cs="Tahoma"/>
          <w:color w:val="000000"/>
          <w:sz w:val="24"/>
          <w:szCs w:val="24"/>
        </w:rPr>
        <w:t>confront</w:t>
      </w:r>
      <w:r w:rsidR="00705E2D" w:rsidRPr="0069054A">
        <w:rPr>
          <w:rFonts w:ascii="Tahoma" w:hAnsi="Tahoma" w:cs="Tahoma"/>
          <w:color w:val="000000"/>
          <w:sz w:val="24"/>
          <w:szCs w:val="24"/>
        </w:rPr>
        <w:t xml:space="preserve"> him</w:t>
      </w:r>
      <w:r w:rsidR="00B6329D" w:rsidRPr="0069054A">
        <w:rPr>
          <w:rFonts w:ascii="Tahoma" w:hAnsi="Tahoma" w:cs="Tahoma"/>
          <w:color w:val="000000"/>
          <w:sz w:val="24"/>
          <w:szCs w:val="24"/>
        </w:rPr>
        <w:t xml:space="preserve"> and </w:t>
      </w:r>
      <w:r w:rsidR="009E110F" w:rsidRPr="0069054A">
        <w:rPr>
          <w:rFonts w:ascii="Tahoma" w:hAnsi="Tahoma" w:cs="Tahoma"/>
          <w:color w:val="000000"/>
          <w:sz w:val="24"/>
          <w:szCs w:val="24"/>
        </w:rPr>
        <w:t xml:space="preserve">without explaining in any particularity, </w:t>
      </w:r>
      <w:r w:rsidR="00B6329D" w:rsidRPr="0069054A">
        <w:rPr>
          <w:rFonts w:ascii="Tahoma" w:hAnsi="Tahoma" w:cs="Tahoma"/>
          <w:color w:val="000000"/>
          <w:sz w:val="24"/>
          <w:szCs w:val="24"/>
        </w:rPr>
        <w:t xml:space="preserve">he asked her to forgive him. </w:t>
      </w:r>
      <w:r w:rsidR="00557963" w:rsidRPr="0069054A">
        <w:rPr>
          <w:rFonts w:ascii="Tahoma" w:hAnsi="Tahoma" w:cs="Tahoma"/>
          <w:color w:val="000000"/>
          <w:sz w:val="24"/>
          <w:szCs w:val="24"/>
        </w:rPr>
        <w:t>T</w:t>
      </w:r>
      <w:r w:rsidR="00113177" w:rsidRPr="0069054A">
        <w:rPr>
          <w:rFonts w:ascii="Tahoma" w:hAnsi="Tahoma" w:cs="Tahoma"/>
          <w:color w:val="000000"/>
          <w:sz w:val="24"/>
          <w:szCs w:val="24"/>
        </w:rPr>
        <w:t xml:space="preserve">he neighbours witnessed the complainant’s mother’s confrontation </w:t>
      </w:r>
      <w:r w:rsidR="00721882" w:rsidRPr="0069054A">
        <w:rPr>
          <w:rFonts w:ascii="Tahoma" w:hAnsi="Tahoma" w:cs="Tahoma"/>
          <w:color w:val="000000"/>
          <w:sz w:val="24"/>
          <w:szCs w:val="24"/>
        </w:rPr>
        <w:t>with the appellant and that she was assaulting him.</w:t>
      </w:r>
      <w:r w:rsidR="00B6329D" w:rsidRPr="0069054A">
        <w:rPr>
          <w:rFonts w:ascii="Tahoma" w:hAnsi="Tahoma" w:cs="Tahoma"/>
          <w:color w:val="000000"/>
          <w:sz w:val="24"/>
          <w:szCs w:val="24"/>
        </w:rPr>
        <w:t xml:space="preserve"> </w:t>
      </w:r>
      <w:r w:rsidR="008B6D7F" w:rsidRPr="0069054A">
        <w:rPr>
          <w:rFonts w:ascii="Tahoma" w:hAnsi="Tahoma" w:cs="Tahoma"/>
          <w:color w:val="000000"/>
          <w:sz w:val="24"/>
          <w:szCs w:val="24"/>
        </w:rPr>
        <w:t xml:space="preserve">She </w:t>
      </w:r>
      <w:r w:rsidR="00BF281B" w:rsidRPr="0069054A">
        <w:rPr>
          <w:rFonts w:ascii="Tahoma" w:hAnsi="Tahoma" w:cs="Tahoma"/>
          <w:color w:val="000000"/>
          <w:sz w:val="24"/>
          <w:szCs w:val="24"/>
        </w:rPr>
        <w:t xml:space="preserve">then </w:t>
      </w:r>
      <w:r w:rsidR="008B6D7F" w:rsidRPr="0069054A">
        <w:rPr>
          <w:rFonts w:ascii="Tahoma" w:hAnsi="Tahoma" w:cs="Tahoma"/>
          <w:color w:val="000000"/>
          <w:sz w:val="24"/>
          <w:szCs w:val="24"/>
        </w:rPr>
        <w:t>took him to the hosp</w:t>
      </w:r>
      <w:r w:rsidR="00BF281B" w:rsidRPr="0069054A">
        <w:rPr>
          <w:rFonts w:ascii="Tahoma" w:hAnsi="Tahoma" w:cs="Tahoma"/>
          <w:color w:val="000000"/>
          <w:sz w:val="24"/>
          <w:szCs w:val="24"/>
        </w:rPr>
        <w:t xml:space="preserve">ital with the help of a friend.  </w:t>
      </w:r>
    </w:p>
    <w:p w:rsidR="00BC208C" w:rsidRDefault="00BC208C" w:rsidP="00BC208C">
      <w:pPr>
        <w:pStyle w:val="ListParagraph"/>
        <w:spacing w:line="480" w:lineRule="auto"/>
        <w:ind w:left="0"/>
        <w:jc w:val="both"/>
        <w:rPr>
          <w:rFonts w:ascii="Tahoma" w:hAnsi="Tahoma" w:cs="Tahoma"/>
          <w:color w:val="000000"/>
          <w:sz w:val="24"/>
          <w:szCs w:val="24"/>
        </w:rPr>
      </w:pPr>
    </w:p>
    <w:p w:rsidR="005146FE" w:rsidRDefault="005146FE" w:rsidP="004B67B8">
      <w:pPr>
        <w:pStyle w:val="ListParagraph"/>
        <w:numPr>
          <w:ilvl w:val="0"/>
          <w:numId w:val="1"/>
        </w:numPr>
        <w:spacing w:line="480" w:lineRule="auto"/>
        <w:ind w:left="0" w:firstLine="0"/>
        <w:jc w:val="both"/>
        <w:rPr>
          <w:rFonts w:ascii="Tahoma" w:hAnsi="Tahoma" w:cs="Tahoma"/>
          <w:color w:val="000000"/>
          <w:sz w:val="24"/>
          <w:szCs w:val="24"/>
        </w:rPr>
      </w:pPr>
      <w:r>
        <w:rPr>
          <w:rFonts w:ascii="Tahoma" w:hAnsi="Tahoma" w:cs="Tahoma"/>
          <w:color w:val="000000"/>
          <w:sz w:val="24"/>
          <w:szCs w:val="24"/>
        </w:rPr>
        <w:t>At the hospital t</w:t>
      </w:r>
      <w:r w:rsidR="00BF281B" w:rsidRPr="0069054A">
        <w:rPr>
          <w:rFonts w:ascii="Tahoma" w:hAnsi="Tahoma" w:cs="Tahoma"/>
          <w:color w:val="000000"/>
          <w:sz w:val="24"/>
          <w:szCs w:val="24"/>
        </w:rPr>
        <w:t xml:space="preserve">he complainant was attended to by Dr </w:t>
      </w:r>
      <w:proofErr w:type="spellStart"/>
      <w:r w:rsidR="00BF281B" w:rsidRPr="0069054A">
        <w:rPr>
          <w:rFonts w:ascii="Tahoma" w:hAnsi="Tahoma" w:cs="Tahoma"/>
          <w:color w:val="000000"/>
          <w:sz w:val="24"/>
          <w:szCs w:val="24"/>
        </w:rPr>
        <w:t>Ratyana</w:t>
      </w:r>
      <w:proofErr w:type="spellEnd"/>
      <w:r w:rsidR="00BF281B" w:rsidRPr="0069054A">
        <w:rPr>
          <w:rFonts w:ascii="Tahoma" w:hAnsi="Tahoma" w:cs="Tahoma"/>
          <w:color w:val="000000"/>
          <w:sz w:val="24"/>
          <w:szCs w:val="24"/>
        </w:rPr>
        <w:t>.</w:t>
      </w:r>
      <w:r w:rsidR="000C7C4F" w:rsidRPr="0069054A">
        <w:rPr>
          <w:rFonts w:ascii="Tahoma" w:hAnsi="Tahoma" w:cs="Tahoma"/>
          <w:color w:val="000000"/>
          <w:sz w:val="24"/>
          <w:szCs w:val="24"/>
        </w:rPr>
        <w:t xml:space="preserve">  The complainant’s mother reported that he had been sodomised.  Dr </w:t>
      </w:r>
      <w:proofErr w:type="spellStart"/>
      <w:r w:rsidR="000C7C4F" w:rsidRPr="0069054A">
        <w:rPr>
          <w:rFonts w:ascii="Tahoma" w:hAnsi="Tahoma" w:cs="Tahoma"/>
          <w:color w:val="000000"/>
          <w:sz w:val="24"/>
          <w:szCs w:val="24"/>
        </w:rPr>
        <w:t>Ratyana</w:t>
      </w:r>
      <w:proofErr w:type="spellEnd"/>
      <w:r w:rsidR="000C7C4F" w:rsidRPr="0069054A">
        <w:rPr>
          <w:rFonts w:ascii="Tahoma" w:hAnsi="Tahoma" w:cs="Tahoma"/>
          <w:color w:val="000000"/>
          <w:sz w:val="24"/>
          <w:szCs w:val="24"/>
        </w:rPr>
        <w:t xml:space="preserve"> completed a medical examination and reported that th</w:t>
      </w:r>
      <w:r w:rsidR="00FA52DA" w:rsidRPr="0069054A">
        <w:rPr>
          <w:rFonts w:ascii="Tahoma" w:hAnsi="Tahoma" w:cs="Tahoma"/>
          <w:color w:val="000000"/>
          <w:sz w:val="24"/>
          <w:szCs w:val="24"/>
        </w:rPr>
        <w:t xml:space="preserve">ere </w:t>
      </w:r>
      <w:r w:rsidR="001C447F" w:rsidRPr="0069054A">
        <w:rPr>
          <w:rFonts w:ascii="Tahoma" w:hAnsi="Tahoma" w:cs="Tahoma"/>
          <w:color w:val="000000"/>
          <w:sz w:val="24"/>
          <w:szCs w:val="24"/>
        </w:rPr>
        <w:t>was anal penetration</w:t>
      </w:r>
      <w:r w:rsidR="000C7C4F" w:rsidRPr="0069054A">
        <w:rPr>
          <w:rFonts w:ascii="Tahoma" w:hAnsi="Tahoma" w:cs="Tahoma"/>
          <w:color w:val="000000"/>
          <w:sz w:val="24"/>
          <w:szCs w:val="24"/>
        </w:rPr>
        <w:t>.</w:t>
      </w:r>
      <w:r w:rsidR="001C447F" w:rsidRPr="0069054A">
        <w:rPr>
          <w:rFonts w:ascii="Tahoma" w:hAnsi="Tahoma" w:cs="Tahoma"/>
          <w:color w:val="000000"/>
          <w:sz w:val="24"/>
          <w:szCs w:val="24"/>
        </w:rPr>
        <w:t xml:space="preserve">  No condom was used and</w:t>
      </w:r>
      <w:r w:rsidR="004043ED">
        <w:rPr>
          <w:rFonts w:ascii="Tahoma" w:hAnsi="Tahoma" w:cs="Tahoma"/>
          <w:color w:val="000000"/>
          <w:sz w:val="24"/>
          <w:szCs w:val="24"/>
        </w:rPr>
        <w:t xml:space="preserve"> the </w:t>
      </w:r>
      <w:proofErr w:type="gramStart"/>
      <w:r w:rsidR="004043ED">
        <w:rPr>
          <w:rFonts w:ascii="Tahoma" w:hAnsi="Tahoma" w:cs="Tahoma"/>
          <w:color w:val="000000"/>
          <w:sz w:val="24"/>
          <w:szCs w:val="24"/>
        </w:rPr>
        <w:t xml:space="preserve">complainant </w:t>
      </w:r>
      <w:r w:rsidR="001C447F" w:rsidRPr="0069054A">
        <w:rPr>
          <w:rFonts w:ascii="Tahoma" w:hAnsi="Tahoma" w:cs="Tahoma"/>
          <w:color w:val="000000"/>
          <w:sz w:val="24"/>
          <w:szCs w:val="24"/>
        </w:rPr>
        <w:t xml:space="preserve"> had</w:t>
      </w:r>
      <w:proofErr w:type="gramEnd"/>
      <w:r w:rsidR="001C447F" w:rsidRPr="0069054A">
        <w:rPr>
          <w:rFonts w:ascii="Tahoma" w:hAnsi="Tahoma" w:cs="Tahoma"/>
          <w:color w:val="000000"/>
          <w:sz w:val="24"/>
          <w:szCs w:val="24"/>
        </w:rPr>
        <w:t xml:space="preserve"> to be submitted to a HIV test</w:t>
      </w:r>
      <w:r w:rsidR="009E07D8" w:rsidRPr="0069054A">
        <w:rPr>
          <w:rFonts w:ascii="Tahoma" w:hAnsi="Tahoma" w:cs="Tahoma"/>
          <w:color w:val="000000"/>
          <w:sz w:val="24"/>
          <w:szCs w:val="24"/>
        </w:rPr>
        <w:t>.</w:t>
      </w:r>
      <w:r w:rsidR="000C7C4F" w:rsidRPr="0069054A">
        <w:rPr>
          <w:rFonts w:ascii="Tahoma" w:hAnsi="Tahoma" w:cs="Tahoma"/>
          <w:color w:val="000000"/>
          <w:sz w:val="24"/>
          <w:szCs w:val="24"/>
        </w:rPr>
        <w:t xml:space="preserve">  </w:t>
      </w:r>
      <w:r w:rsidR="00C24271" w:rsidRPr="0069054A">
        <w:rPr>
          <w:rFonts w:ascii="Tahoma" w:hAnsi="Tahoma" w:cs="Tahoma"/>
          <w:color w:val="000000"/>
          <w:sz w:val="24"/>
          <w:szCs w:val="24"/>
        </w:rPr>
        <w:t xml:space="preserve">This medical evidence was not contested by the appellant at the trial.  </w:t>
      </w:r>
    </w:p>
    <w:p w:rsidR="00BC208C" w:rsidRPr="00BC208C" w:rsidRDefault="00BC208C" w:rsidP="00BC208C">
      <w:pPr>
        <w:pStyle w:val="ListParagraph"/>
        <w:rPr>
          <w:rFonts w:ascii="Tahoma" w:hAnsi="Tahoma" w:cs="Tahoma"/>
          <w:color w:val="000000"/>
          <w:sz w:val="24"/>
          <w:szCs w:val="24"/>
        </w:rPr>
      </w:pPr>
    </w:p>
    <w:p w:rsidR="00BC208C" w:rsidRDefault="00BC208C" w:rsidP="00BC208C">
      <w:pPr>
        <w:pStyle w:val="ListParagraph"/>
        <w:spacing w:line="480" w:lineRule="auto"/>
        <w:ind w:left="0"/>
        <w:jc w:val="both"/>
        <w:rPr>
          <w:rFonts w:ascii="Tahoma" w:hAnsi="Tahoma" w:cs="Tahoma"/>
          <w:color w:val="000000"/>
          <w:sz w:val="24"/>
          <w:szCs w:val="24"/>
        </w:rPr>
      </w:pPr>
    </w:p>
    <w:p w:rsidR="006A1C9E" w:rsidRPr="0069054A" w:rsidRDefault="00EF62EE" w:rsidP="004B67B8">
      <w:pPr>
        <w:pStyle w:val="ListParagraph"/>
        <w:numPr>
          <w:ilvl w:val="0"/>
          <w:numId w:val="1"/>
        </w:numPr>
        <w:spacing w:line="480" w:lineRule="auto"/>
        <w:ind w:left="0" w:firstLine="0"/>
        <w:jc w:val="both"/>
        <w:rPr>
          <w:rFonts w:ascii="Tahoma" w:hAnsi="Tahoma" w:cs="Tahoma"/>
          <w:color w:val="000000"/>
          <w:sz w:val="24"/>
          <w:szCs w:val="24"/>
        </w:rPr>
      </w:pPr>
      <w:r w:rsidRPr="0069054A">
        <w:rPr>
          <w:rFonts w:ascii="Tahoma" w:hAnsi="Tahoma" w:cs="Tahoma"/>
          <w:color w:val="000000"/>
          <w:sz w:val="24"/>
          <w:szCs w:val="24"/>
        </w:rPr>
        <w:t>The appellant’s version at the trial was that th</w:t>
      </w:r>
      <w:r w:rsidR="008C2486">
        <w:rPr>
          <w:rFonts w:ascii="Tahoma" w:hAnsi="Tahoma" w:cs="Tahoma"/>
          <w:color w:val="000000"/>
          <w:sz w:val="24"/>
          <w:szCs w:val="24"/>
        </w:rPr>
        <w:t>e complainant wanted to watch TV</w:t>
      </w:r>
      <w:r w:rsidRPr="0069054A">
        <w:rPr>
          <w:rFonts w:ascii="Tahoma" w:hAnsi="Tahoma" w:cs="Tahoma"/>
          <w:color w:val="000000"/>
          <w:sz w:val="24"/>
          <w:szCs w:val="24"/>
        </w:rPr>
        <w:t xml:space="preserve"> and he had refused as he was waiting for his girlfriend.  </w:t>
      </w:r>
      <w:r w:rsidR="00396DDA" w:rsidRPr="0069054A">
        <w:rPr>
          <w:rFonts w:ascii="Tahoma" w:hAnsi="Tahoma" w:cs="Tahoma"/>
          <w:color w:val="000000"/>
          <w:sz w:val="24"/>
          <w:szCs w:val="24"/>
        </w:rPr>
        <w:t>Absent how and when he had a change of heart</w:t>
      </w:r>
      <w:r w:rsidR="009E3AFD" w:rsidRPr="0069054A">
        <w:rPr>
          <w:rFonts w:ascii="Tahoma" w:hAnsi="Tahoma" w:cs="Tahoma"/>
          <w:color w:val="000000"/>
          <w:sz w:val="24"/>
          <w:szCs w:val="24"/>
        </w:rPr>
        <w:t xml:space="preserve"> and decided to allow the complainant to watch </w:t>
      </w:r>
      <w:r w:rsidR="008C2486">
        <w:rPr>
          <w:rFonts w:ascii="Tahoma" w:hAnsi="Tahoma" w:cs="Tahoma"/>
          <w:color w:val="000000"/>
          <w:sz w:val="24"/>
          <w:szCs w:val="24"/>
        </w:rPr>
        <w:t>TV</w:t>
      </w:r>
      <w:r w:rsidR="00EA3FAB" w:rsidRPr="0069054A">
        <w:rPr>
          <w:rFonts w:ascii="Tahoma" w:hAnsi="Tahoma" w:cs="Tahoma"/>
          <w:color w:val="000000"/>
          <w:sz w:val="24"/>
          <w:szCs w:val="24"/>
        </w:rPr>
        <w:t>,</w:t>
      </w:r>
      <w:r w:rsidR="00396DDA" w:rsidRPr="0069054A">
        <w:rPr>
          <w:rFonts w:ascii="Tahoma" w:hAnsi="Tahoma" w:cs="Tahoma"/>
          <w:color w:val="000000"/>
          <w:sz w:val="24"/>
          <w:szCs w:val="24"/>
        </w:rPr>
        <w:t xml:space="preserve"> he then tweaked his version to stat</w:t>
      </w:r>
      <w:r w:rsidR="009E3AFD" w:rsidRPr="0069054A">
        <w:rPr>
          <w:rFonts w:ascii="Tahoma" w:hAnsi="Tahoma" w:cs="Tahoma"/>
          <w:color w:val="000000"/>
          <w:sz w:val="24"/>
          <w:szCs w:val="24"/>
        </w:rPr>
        <w:t xml:space="preserve">e </w:t>
      </w:r>
      <w:r w:rsidR="00396DDA" w:rsidRPr="0069054A">
        <w:rPr>
          <w:rFonts w:ascii="Tahoma" w:hAnsi="Tahoma" w:cs="Tahoma"/>
          <w:color w:val="000000"/>
          <w:sz w:val="24"/>
          <w:szCs w:val="24"/>
        </w:rPr>
        <w:t xml:space="preserve">that the complainant was in his house to watch </w:t>
      </w:r>
      <w:r w:rsidR="008C2486">
        <w:rPr>
          <w:rFonts w:ascii="Tahoma" w:hAnsi="Tahoma" w:cs="Tahoma"/>
          <w:color w:val="000000"/>
          <w:sz w:val="24"/>
          <w:szCs w:val="24"/>
        </w:rPr>
        <w:t>TV</w:t>
      </w:r>
      <w:r w:rsidR="00396DDA" w:rsidRPr="0069054A">
        <w:rPr>
          <w:rFonts w:ascii="Tahoma" w:hAnsi="Tahoma" w:cs="Tahoma"/>
          <w:color w:val="000000"/>
          <w:sz w:val="24"/>
          <w:szCs w:val="24"/>
        </w:rPr>
        <w:t xml:space="preserve">.  It is </w:t>
      </w:r>
      <w:r w:rsidR="004D1FC6" w:rsidRPr="0069054A">
        <w:rPr>
          <w:rFonts w:ascii="Tahoma" w:hAnsi="Tahoma" w:cs="Tahoma"/>
          <w:color w:val="000000"/>
          <w:sz w:val="24"/>
          <w:szCs w:val="24"/>
        </w:rPr>
        <w:t xml:space="preserve">the uncontested evidence of the complainant’s mother that the </w:t>
      </w:r>
      <w:r w:rsidR="008C2486">
        <w:rPr>
          <w:rFonts w:ascii="Tahoma" w:hAnsi="Tahoma" w:cs="Tahoma"/>
          <w:color w:val="000000"/>
          <w:sz w:val="24"/>
          <w:szCs w:val="24"/>
        </w:rPr>
        <w:t>TV</w:t>
      </w:r>
      <w:r w:rsidR="004D1FC6" w:rsidRPr="0069054A">
        <w:rPr>
          <w:rFonts w:ascii="Tahoma" w:hAnsi="Tahoma" w:cs="Tahoma"/>
          <w:color w:val="000000"/>
          <w:sz w:val="24"/>
          <w:szCs w:val="24"/>
        </w:rPr>
        <w:t xml:space="preserve"> was not on</w:t>
      </w:r>
      <w:r w:rsidR="004043ED">
        <w:rPr>
          <w:rFonts w:ascii="Tahoma" w:hAnsi="Tahoma" w:cs="Tahoma"/>
          <w:color w:val="000000"/>
          <w:sz w:val="24"/>
          <w:szCs w:val="24"/>
        </w:rPr>
        <w:t xml:space="preserve">. </w:t>
      </w:r>
      <w:r w:rsidR="004D1FC6" w:rsidRPr="0069054A">
        <w:rPr>
          <w:rFonts w:ascii="Tahoma" w:hAnsi="Tahoma" w:cs="Tahoma"/>
          <w:color w:val="000000"/>
          <w:sz w:val="24"/>
          <w:szCs w:val="24"/>
        </w:rPr>
        <w:t xml:space="preserve"> </w:t>
      </w:r>
      <w:r w:rsidR="004043ED">
        <w:rPr>
          <w:rFonts w:ascii="Tahoma" w:hAnsi="Tahoma" w:cs="Tahoma"/>
          <w:color w:val="000000"/>
          <w:sz w:val="24"/>
          <w:szCs w:val="24"/>
        </w:rPr>
        <w:t xml:space="preserve">I </w:t>
      </w:r>
      <w:r w:rsidR="004D1FC6" w:rsidRPr="0069054A">
        <w:rPr>
          <w:rFonts w:ascii="Tahoma" w:hAnsi="Tahoma" w:cs="Tahoma"/>
          <w:color w:val="000000"/>
          <w:sz w:val="24"/>
          <w:szCs w:val="24"/>
        </w:rPr>
        <w:t xml:space="preserve">find </w:t>
      </w:r>
      <w:r w:rsidR="004043ED">
        <w:rPr>
          <w:rFonts w:ascii="Tahoma" w:hAnsi="Tahoma" w:cs="Tahoma"/>
          <w:color w:val="000000"/>
          <w:sz w:val="24"/>
          <w:szCs w:val="24"/>
        </w:rPr>
        <w:t xml:space="preserve">his </w:t>
      </w:r>
      <w:r w:rsidR="004D1FC6" w:rsidRPr="0069054A">
        <w:rPr>
          <w:rFonts w:ascii="Tahoma" w:hAnsi="Tahoma" w:cs="Tahoma"/>
          <w:color w:val="000000"/>
          <w:sz w:val="24"/>
          <w:szCs w:val="24"/>
        </w:rPr>
        <w:t>version to be false.</w:t>
      </w:r>
      <w:r w:rsidR="009E3AFD" w:rsidRPr="0069054A">
        <w:rPr>
          <w:rFonts w:ascii="Tahoma" w:hAnsi="Tahoma" w:cs="Tahoma"/>
          <w:color w:val="000000"/>
          <w:sz w:val="24"/>
          <w:szCs w:val="24"/>
        </w:rPr>
        <w:t xml:space="preserve">  His explanation for locking the door w</w:t>
      </w:r>
      <w:r w:rsidR="007E74DE" w:rsidRPr="0069054A">
        <w:rPr>
          <w:rFonts w:ascii="Tahoma" w:hAnsi="Tahoma" w:cs="Tahoma"/>
          <w:color w:val="000000"/>
          <w:sz w:val="24"/>
          <w:szCs w:val="24"/>
        </w:rPr>
        <w:t xml:space="preserve">as </w:t>
      </w:r>
      <w:r w:rsidR="00F25EF6" w:rsidRPr="0069054A">
        <w:rPr>
          <w:rFonts w:ascii="Tahoma" w:hAnsi="Tahoma" w:cs="Tahoma"/>
          <w:color w:val="000000"/>
          <w:sz w:val="24"/>
          <w:szCs w:val="24"/>
        </w:rPr>
        <w:t xml:space="preserve">that it was </w:t>
      </w:r>
      <w:r w:rsidR="007E74DE" w:rsidRPr="0069054A">
        <w:rPr>
          <w:rFonts w:ascii="Tahoma" w:hAnsi="Tahoma" w:cs="Tahoma"/>
          <w:color w:val="000000"/>
          <w:sz w:val="24"/>
          <w:szCs w:val="24"/>
        </w:rPr>
        <w:t xml:space="preserve">late.  This </w:t>
      </w:r>
      <w:r w:rsidR="004043ED">
        <w:rPr>
          <w:rFonts w:ascii="Tahoma" w:hAnsi="Tahoma" w:cs="Tahoma"/>
          <w:color w:val="000000"/>
          <w:sz w:val="24"/>
          <w:szCs w:val="24"/>
        </w:rPr>
        <w:t xml:space="preserve">was </w:t>
      </w:r>
      <w:r w:rsidR="004512F5" w:rsidRPr="0069054A">
        <w:rPr>
          <w:rFonts w:ascii="Tahoma" w:hAnsi="Tahoma" w:cs="Tahoma"/>
          <w:color w:val="000000"/>
          <w:sz w:val="24"/>
          <w:szCs w:val="24"/>
        </w:rPr>
        <w:t xml:space="preserve">not accepted as true as he was sitting outside on the porch a few minutes ago and </w:t>
      </w:r>
      <w:r w:rsidR="00BB445C" w:rsidRPr="0069054A">
        <w:rPr>
          <w:rFonts w:ascii="Tahoma" w:hAnsi="Tahoma" w:cs="Tahoma"/>
          <w:color w:val="000000"/>
          <w:sz w:val="24"/>
          <w:szCs w:val="24"/>
        </w:rPr>
        <w:t xml:space="preserve">the complainant’s cousin and other </w:t>
      </w:r>
      <w:r w:rsidR="004512F5" w:rsidRPr="0069054A">
        <w:rPr>
          <w:rFonts w:ascii="Tahoma" w:hAnsi="Tahoma" w:cs="Tahoma"/>
          <w:color w:val="000000"/>
          <w:sz w:val="24"/>
          <w:szCs w:val="24"/>
        </w:rPr>
        <w:t xml:space="preserve">children </w:t>
      </w:r>
      <w:r w:rsidR="00BB445C" w:rsidRPr="0069054A">
        <w:rPr>
          <w:rFonts w:ascii="Tahoma" w:hAnsi="Tahoma" w:cs="Tahoma"/>
          <w:color w:val="000000"/>
          <w:sz w:val="24"/>
          <w:szCs w:val="24"/>
        </w:rPr>
        <w:t xml:space="preserve">were </w:t>
      </w:r>
      <w:r w:rsidR="004512F5" w:rsidRPr="0069054A">
        <w:rPr>
          <w:rFonts w:ascii="Tahoma" w:hAnsi="Tahoma" w:cs="Tahoma"/>
          <w:color w:val="000000"/>
          <w:sz w:val="24"/>
          <w:szCs w:val="24"/>
        </w:rPr>
        <w:t>still playing on the street</w:t>
      </w:r>
      <w:r w:rsidR="00BB445C" w:rsidRPr="0069054A">
        <w:rPr>
          <w:rFonts w:ascii="Tahoma" w:hAnsi="Tahoma" w:cs="Tahoma"/>
          <w:color w:val="000000"/>
          <w:sz w:val="24"/>
          <w:szCs w:val="24"/>
        </w:rPr>
        <w:t xml:space="preserve"> just outside his house</w:t>
      </w:r>
      <w:r w:rsidR="00F25EF6" w:rsidRPr="0069054A">
        <w:rPr>
          <w:rFonts w:ascii="Tahoma" w:hAnsi="Tahoma" w:cs="Tahoma"/>
          <w:color w:val="000000"/>
          <w:sz w:val="24"/>
          <w:szCs w:val="24"/>
        </w:rPr>
        <w:t xml:space="preserve"> and h</w:t>
      </w:r>
      <w:r w:rsidR="00BB445C" w:rsidRPr="0069054A">
        <w:rPr>
          <w:rFonts w:ascii="Tahoma" w:hAnsi="Tahoma" w:cs="Tahoma"/>
          <w:color w:val="000000"/>
          <w:sz w:val="24"/>
          <w:szCs w:val="24"/>
        </w:rPr>
        <w:t>is girlfriend was also about to visit.</w:t>
      </w:r>
      <w:r w:rsidR="00F25EF6" w:rsidRPr="0069054A">
        <w:rPr>
          <w:rFonts w:ascii="Tahoma" w:hAnsi="Tahoma" w:cs="Tahoma"/>
          <w:color w:val="000000"/>
          <w:sz w:val="24"/>
          <w:szCs w:val="24"/>
        </w:rPr>
        <w:t xml:space="preserve">  </w:t>
      </w:r>
      <w:r w:rsidR="00D31C21" w:rsidRPr="0069054A">
        <w:rPr>
          <w:rFonts w:ascii="Tahoma" w:hAnsi="Tahoma" w:cs="Tahoma"/>
          <w:color w:val="000000"/>
          <w:sz w:val="24"/>
          <w:szCs w:val="24"/>
        </w:rPr>
        <w:t xml:space="preserve">Having considered the evidence as a whole, including the objective, uncontested medical evidence, </w:t>
      </w:r>
      <w:r w:rsidR="004043ED">
        <w:rPr>
          <w:rFonts w:ascii="Tahoma" w:hAnsi="Tahoma" w:cs="Tahoma"/>
          <w:color w:val="000000"/>
          <w:sz w:val="24"/>
          <w:szCs w:val="24"/>
        </w:rPr>
        <w:t xml:space="preserve">I </w:t>
      </w:r>
      <w:r w:rsidR="006A1C9E" w:rsidRPr="0069054A">
        <w:rPr>
          <w:rFonts w:ascii="Tahoma" w:hAnsi="Tahoma" w:cs="Tahoma"/>
          <w:color w:val="000000"/>
          <w:sz w:val="24"/>
          <w:szCs w:val="24"/>
        </w:rPr>
        <w:t xml:space="preserve">find that the court </w:t>
      </w:r>
      <w:r w:rsidR="004B67B8" w:rsidRPr="0069054A">
        <w:rPr>
          <w:rFonts w:ascii="Tahoma" w:hAnsi="Tahoma" w:cs="Tahoma"/>
          <w:i/>
          <w:color w:val="000000"/>
          <w:sz w:val="24"/>
          <w:szCs w:val="24"/>
        </w:rPr>
        <w:t>a quo</w:t>
      </w:r>
      <w:r w:rsidR="006A1C9E" w:rsidRPr="0069054A">
        <w:rPr>
          <w:rFonts w:ascii="Tahoma" w:hAnsi="Tahoma" w:cs="Tahoma"/>
          <w:color w:val="000000"/>
          <w:sz w:val="24"/>
          <w:szCs w:val="24"/>
        </w:rPr>
        <w:t xml:space="preserve"> correctly convicted the appellant of rape.</w:t>
      </w:r>
    </w:p>
    <w:p w:rsidR="004B67B8" w:rsidRPr="0069054A" w:rsidRDefault="004B67B8" w:rsidP="004B67B8">
      <w:pPr>
        <w:pStyle w:val="ListParagraph"/>
        <w:spacing w:line="480" w:lineRule="auto"/>
        <w:ind w:left="0"/>
        <w:jc w:val="both"/>
        <w:rPr>
          <w:rFonts w:ascii="Tahoma" w:hAnsi="Tahoma" w:cs="Tahoma"/>
          <w:color w:val="000000"/>
          <w:sz w:val="24"/>
          <w:szCs w:val="24"/>
        </w:rPr>
      </w:pPr>
    </w:p>
    <w:p w:rsidR="005B3155" w:rsidRDefault="006E3F33" w:rsidP="004B67B8">
      <w:pPr>
        <w:pStyle w:val="ListParagraph"/>
        <w:numPr>
          <w:ilvl w:val="0"/>
          <w:numId w:val="1"/>
        </w:numPr>
        <w:spacing w:line="480" w:lineRule="auto"/>
        <w:ind w:left="0" w:firstLine="0"/>
        <w:jc w:val="both"/>
        <w:rPr>
          <w:rFonts w:ascii="Tahoma" w:hAnsi="Tahoma" w:cs="Tahoma"/>
          <w:color w:val="000000"/>
          <w:sz w:val="24"/>
          <w:szCs w:val="24"/>
        </w:rPr>
      </w:pPr>
      <w:r w:rsidRPr="0069054A">
        <w:rPr>
          <w:rFonts w:ascii="Tahoma" w:hAnsi="Tahoma" w:cs="Tahoma"/>
          <w:color w:val="000000"/>
          <w:sz w:val="24"/>
          <w:szCs w:val="24"/>
        </w:rPr>
        <w:t>Insofar as the appeal regarding the sentence of life imprisonment</w:t>
      </w:r>
      <w:r w:rsidR="00ED29FC" w:rsidRPr="0069054A">
        <w:rPr>
          <w:rFonts w:ascii="Tahoma" w:hAnsi="Tahoma" w:cs="Tahoma"/>
          <w:color w:val="000000"/>
          <w:sz w:val="24"/>
          <w:szCs w:val="24"/>
        </w:rPr>
        <w:t xml:space="preserve"> </w:t>
      </w:r>
      <w:r w:rsidR="004043ED">
        <w:rPr>
          <w:rFonts w:ascii="Tahoma" w:hAnsi="Tahoma" w:cs="Tahoma"/>
          <w:color w:val="000000"/>
          <w:sz w:val="24"/>
          <w:szCs w:val="24"/>
        </w:rPr>
        <w:t xml:space="preserve">is concerned </w:t>
      </w:r>
      <w:r w:rsidR="00916754">
        <w:rPr>
          <w:rFonts w:ascii="Tahoma" w:hAnsi="Tahoma" w:cs="Tahoma"/>
          <w:color w:val="000000"/>
          <w:sz w:val="24"/>
          <w:szCs w:val="24"/>
        </w:rPr>
        <w:t xml:space="preserve">this Court has to decide whether the sentence imposed is appropriate having regard to the evidence before the magistrate as a whole. </w:t>
      </w:r>
      <w:r w:rsidR="00527A91">
        <w:rPr>
          <w:rFonts w:ascii="Tahoma" w:hAnsi="Tahoma" w:cs="Tahoma"/>
          <w:color w:val="000000"/>
          <w:sz w:val="24"/>
          <w:szCs w:val="24"/>
        </w:rPr>
        <w:t xml:space="preserve"> When a court determines an appropriate sentence it must balance the seriousness of the offence, the interests of society and the personal circumstances of the</w:t>
      </w:r>
      <w:r w:rsidR="00BC208C">
        <w:rPr>
          <w:rFonts w:ascii="Tahoma" w:hAnsi="Tahoma" w:cs="Tahoma"/>
          <w:color w:val="000000"/>
          <w:sz w:val="24"/>
          <w:szCs w:val="24"/>
        </w:rPr>
        <w:t xml:space="preserve"> </w:t>
      </w:r>
      <w:r w:rsidR="00527A91">
        <w:rPr>
          <w:rFonts w:ascii="Tahoma" w:hAnsi="Tahoma" w:cs="Tahoma"/>
          <w:color w:val="000000"/>
          <w:sz w:val="24"/>
          <w:szCs w:val="24"/>
        </w:rPr>
        <w:t xml:space="preserve">accused person, without over emphasising any of those factors. </w:t>
      </w:r>
      <w:r w:rsidR="0068019B">
        <w:rPr>
          <w:rFonts w:ascii="Tahoma" w:hAnsi="Tahoma" w:cs="Tahoma"/>
          <w:color w:val="000000"/>
          <w:sz w:val="24"/>
          <w:szCs w:val="24"/>
        </w:rPr>
        <w:t xml:space="preserve"> </w:t>
      </w:r>
      <w:r w:rsidR="00D26148">
        <w:rPr>
          <w:rFonts w:ascii="Tahoma" w:hAnsi="Tahoma" w:cs="Tahoma"/>
          <w:color w:val="000000"/>
          <w:sz w:val="24"/>
          <w:szCs w:val="24"/>
        </w:rPr>
        <w:t xml:space="preserve"> </w:t>
      </w:r>
      <w:r w:rsidR="00DA6AEB">
        <w:rPr>
          <w:rFonts w:ascii="Tahoma" w:hAnsi="Tahoma" w:cs="Tahoma"/>
          <w:color w:val="000000"/>
          <w:sz w:val="24"/>
          <w:szCs w:val="24"/>
        </w:rPr>
        <w:t>It is appreciated that the magistrate frowned upon the deed as the victim was a minor child, however, there are mechanisms of addressing the interests of victims in the sentencing process without failing to consider and balance those with the interests of the accused person. T</w:t>
      </w:r>
      <w:r w:rsidR="00D26148">
        <w:rPr>
          <w:rFonts w:ascii="Tahoma" w:hAnsi="Tahoma" w:cs="Tahoma"/>
          <w:color w:val="000000"/>
          <w:sz w:val="24"/>
          <w:szCs w:val="24"/>
        </w:rPr>
        <w:t>he</w:t>
      </w:r>
      <w:r w:rsidR="00DA6AEB">
        <w:rPr>
          <w:rFonts w:ascii="Tahoma" w:hAnsi="Tahoma" w:cs="Tahoma"/>
          <w:color w:val="000000"/>
          <w:sz w:val="24"/>
          <w:szCs w:val="24"/>
        </w:rPr>
        <w:t xml:space="preserve"> </w:t>
      </w:r>
      <w:r w:rsidR="00D26148">
        <w:rPr>
          <w:rFonts w:ascii="Tahoma" w:hAnsi="Tahoma" w:cs="Tahoma"/>
          <w:color w:val="000000"/>
          <w:sz w:val="24"/>
          <w:szCs w:val="24"/>
        </w:rPr>
        <w:t xml:space="preserve">Supreme Court of Appeal </w:t>
      </w:r>
      <w:r w:rsidR="00737891">
        <w:rPr>
          <w:rFonts w:ascii="Tahoma" w:hAnsi="Tahoma" w:cs="Tahoma"/>
          <w:color w:val="000000"/>
          <w:sz w:val="24"/>
          <w:szCs w:val="24"/>
        </w:rPr>
        <w:t xml:space="preserve">when dealing with an appeal against sentence lodged by the Director of Public Prosecutions in </w:t>
      </w:r>
      <w:r w:rsidR="00737891" w:rsidRPr="00737891">
        <w:rPr>
          <w:rFonts w:ascii="Tahoma" w:hAnsi="Tahoma" w:cs="Tahoma"/>
          <w:b/>
          <w:bCs/>
          <w:color w:val="000000"/>
          <w:sz w:val="24"/>
          <w:szCs w:val="24"/>
        </w:rPr>
        <w:t xml:space="preserve">DPP v  </w:t>
      </w:r>
      <w:proofErr w:type="spellStart"/>
      <w:r w:rsidR="00737891" w:rsidRPr="00737891">
        <w:rPr>
          <w:rFonts w:ascii="Tahoma" w:hAnsi="Tahoma" w:cs="Tahoma"/>
          <w:b/>
          <w:bCs/>
          <w:color w:val="000000"/>
          <w:sz w:val="24"/>
          <w:szCs w:val="24"/>
        </w:rPr>
        <w:t>Thabethe</w:t>
      </w:r>
      <w:proofErr w:type="spellEnd"/>
      <w:r w:rsidR="00737891" w:rsidRPr="00737891">
        <w:rPr>
          <w:rFonts w:ascii="Tahoma" w:hAnsi="Tahoma" w:cs="Tahoma"/>
          <w:b/>
          <w:bCs/>
          <w:color w:val="000000"/>
          <w:sz w:val="24"/>
          <w:szCs w:val="24"/>
        </w:rPr>
        <w:t xml:space="preserve"> ( 619/10) [ 2011] ZASCA  186 ( 30 September </w:t>
      </w:r>
      <w:r w:rsidR="00737891" w:rsidRPr="00737891">
        <w:rPr>
          <w:rFonts w:ascii="Tahoma" w:hAnsi="Tahoma" w:cs="Tahoma"/>
          <w:b/>
          <w:bCs/>
          <w:color w:val="000000"/>
          <w:sz w:val="24"/>
          <w:szCs w:val="24"/>
        </w:rPr>
        <w:lastRenderedPageBreak/>
        <w:t>2011 )</w:t>
      </w:r>
      <w:r w:rsidR="00737891">
        <w:rPr>
          <w:rFonts w:ascii="Tahoma" w:hAnsi="Tahoma" w:cs="Tahoma"/>
          <w:color w:val="000000"/>
          <w:sz w:val="24"/>
          <w:szCs w:val="24"/>
        </w:rPr>
        <w:t xml:space="preserve">  at paragraph 21 referred to </w:t>
      </w:r>
      <w:r w:rsidR="0068019B" w:rsidRPr="007C6040">
        <w:rPr>
          <w:rFonts w:ascii="Tahoma" w:hAnsi="Tahoma" w:cs="Tahoma"/>
          <w:b/>
          <w:bCs/>
          <w:color w:val="000000"/>
          <w:sz w:val="24"/>
          <w:szCs w:val="24"/>
        </w:rPr>
        <w:t xml:space="preserve">S v </w:t>
      </w:r>
      <w:proofErr w:type="spellStart"/>
      <w:r w:rsidR="0068019B" w:rsidRPr="007C6040">
        <w:rPr>
          <w:rFonts w:ascii="Tahoma" w:hAnsi="Tahoma" w:cs="Tahoma"/>
          <w:b/>
          <w:bCs/>
          <w:color w:val="000000"/>
          <w:sz w:val="24"/>
          <w:szCs w:val="24"/>
        </w:rPr>
        <w:t>Matyityi</w:t>
      </w:r>
      <w:proofErr w:type="spellEnd"/>
      <w:r w:rsidR="0068019B" w:rsidRPr="007C6040">
        <w:rPr>
          <w:rFonts w:ascii="Tahoma" w:hAnsi="Tahoma" w:cs="Tahoma"/>
          <w:b/>
          <w:bCs/>
          <w:color w:val="000000"/>
          <w:sz w:val="24"/>
          <w:szCs w:val="24"/>
        </w:rPr>
        <w:t xml:space="preserve">  2011 (1) SACR 40 (SCA) paras 16 -17  </w:t>
      </w:r>
      <w:r w:rsidR="00737891" w:rsidRPr="00737891">
        <w:rPr>
          <w:rFonts w:ascii="Tahoma" w:hAnsi="Tahoma" w:cs="Tahoma"/>
          <w:color w:val="000000"/>
          <w:sz w:val="24"/>
          <w:szCs w:val="24"/>
        </w:rPr>
        <w:t xml:space="preserve">where </w:t>
      </w:r>
      <w:r w:rsidR="0068019B">
        <w:rPr>
          <w:rFonts w:ascii="Tahoma" w:hAnsi="Tahoma" w:cs="Tahoma"/>
          <w:color w:val="000000"/>
          <w:sz w:val="24"/>
          <w:szCs w:val="24"/>
        </w:rPr>
        <w:t xml:space="preserve">Ponnan JA </w:t>
      </w:r>
      <w:r w:rsidR="00DA6AEB">
        <w:rPr>
          <w:rFonts w:ascii="Tahoma" w:hAnsi="Tahoma" w:cs="Tahoma"/>
          <w:color w:val="000000"/>
          <w:sz w:val="24"/>
          <w:szCs w:val="24"/>
        </w:rPr>
        <w:t xml:space="preserve">addressed the sentencing process involving victims and </w:t>
      </w:r>
      <w:r w:rsidR="0068019B">
        <w:rPr>
          <w:rFonts w:ascii="Tahoma" w:hAnsi="Tahoma" w:cs="Tahoma"/>
          <w:color w:val="000000"/>
          <w:sz w:val="24"/>
          <w:szCs w:val="24"/>
        </w:rPr>
        <w:t>stated :</w:t>
      </w:r>
    </w:p>
    <w:p w:rsidR="005B3155" w:rsidRPr="005B3155" w:rsidRDefault="005B3155" w:rsidP="005B3155">
      <w:pPr>
        <w:pStyle w:val="ListParagraph"/>
        <w:rPr>
          <w:rFonts w:ascii="Tahoma" w:hAnsi="Tahoma" w:cs="Tahoma"/>
          <w:color w:val="000000"/>
          <w:sz w:val="24"/>
          <w:szCs w:val="24"/>
        </w:rPr>
      </w:pPr>
    </w:p>
    <w:p w:rsidR="0068019B" w:rsidRPr="00737891" w:rsidRDefault="0068019B" w:rsidP="00BC208C">
      <w:pPr>
        <w:pStyle w:val="ListParagraph"/>
        <w:spacing w:line="480" w:lineRule="auto"/>
        <w:jc w:val="both"/>
        <w:rPr>
          <w:rFonts w:ascii="Tahoma" w:hAnsi="Tahoma" w:cs="Tahoma"/>
          <w:i/>
          <w:iCs/>
          <w:color w:val="000000"/>
          <w:sz w:val="18"/>
          <w:szCs w:val="18"/>
        </w:rPr>
      </w:pPr>
      <w:r w:rsidRPr="00737891">
        <w:rPr>
          <w:rFonts w:ascii="Tahoma" w:hAnsi="Tahoma" w:cs="Tahoma"/>
          <w:i/>
          <w:iCs/>
          <w:color w:val="000000"/>
          <w:sz w:val="18"/>
          <w:szCs w:val="18"/>
        </w:rPr>
        <w:t xml:space="preserve">” An enlightened and just penal policy requires consideration of a broad range of sentencing options, from which an appropriate option can be selected that best fits the unique circumstances of the case </w:t>
      </w:r>
      <w:r w:rsidR="007C6040" w:rsidRPr="00737891">
        <w:rPr>
          <w:rFonts w:ascii="Tahoma" w:hAnsi="Tahoma" w:cs="Tahoma"/>
          <w:i/>
          <w:iCs/>
          <w:color w:val="000000"/>
          <w:sz w:val="18"/>
          <w:szCs w:val="18"/>
        </w:rPr>
        <w:t>before court. To that should be added, it also needs to be victim- centred. Internationally the concerns of victims have been recognised and sought to be addressed through a number of declarations</w:t>
      </w:r>
      <w:r w:rsidR="009E2815" w:rsidRPr="00737891">
        <w:rPr>
          <w:rFonts w:ascii="Tahoma" w:hAnsi="Tahoma" w:cs="Tahoma"/>
          <w:i/>
          <w:iCs/>
          <w:color w:val="000000"/>
          <w:sz w:val="18"/>
          <w:szCs w:val="18"/>
        </w:rPr>
        <w:t>, the most important of which is the UN Declaration of the Basic Principles of Justice for Victims of Crime and Abuse of Power. The declaration</w:t>
      </w:r>
      <w:r w:rsidR="005B3155" w:rsidRPr="00737891">
        <w:rPr>
          <w:rFonts w:ascii="Tahoma" w:hAnsi="Tahoma" w:cs="Tahoma"/>
          <w:i/>
          <w:iCs/>
          <w:color w:val="000000"/>
          <w:sz w:val="18"/>
          <w:szCs w:val="18"/>
        </w:rPr>
        <w:t xml:space="preserve"> is based on the philosophy that adequate recognition should be given to victims, and that they should be treated with respect in the criminal justice system. In South Africa victim empowerment</w:t>
      </w:r>
      <w:r w:rsidR="00DC7EB7" w:rsidRPr="00737891">
        <w:rPr>
          <w:rFonts w:ascii="Tahoma" w:hAnsi="Tahoma" w:cs="Tahoma"/>
          <w:i/>
          <w:iCs/>
          <w:color w:val="000000"/>
          <w:sz w:val="18"/>
          <w:szCs w:val="18"/>
        </w:rPr>
        <w:t xml:space="preserve"> is based on restorative justice. Restorative justice seeks to emphasise that a crime is more than the breaking of the law or offending against the State- it is an injury or wrong done to another person. The Service Charter for Victims of Crime in South Africa seeks to accommodate victims more effectively in the criminal justice system. As in any true participatory democracy its underlying philosophy is to give meaningful content to the rights of all</w:t>
      </w:r>
      <w:r w:rsidR="00C579F5" w:rsidRPr="00737891">
        <w:rPr>
          <w:rFonts w:ascii="Tahoma" w:hAnsi="Tahoma" w:cs="Tahoma"/>
          <w:i/>
          <w:iCs/>
          <w:color w:val="000000"/>
          <w:sz w:val="18"/>
          <w:szCs w:val="18"/>
        </w:rPr>
        <w:t xml:space="preserve"> citizens, particularly victims of sexual abuse, by reaffirming one of our founding democratic values, namely human dignity. It enables us, as well, to vindicate our collective sense of humanity and humanness. The charter seeks to give to victims the right to participate in and proffer information during the sentencing phase.  The victim is thus afforded a more prominent role in the sentencing process by providing the court </w:t>
      </w:r>
      <w:r w:rsidR="00D26148" w:rsidRPr="00737891">
        <w:rPr>
          <w:rFonts w:ascii="Tahoma" w:hAnsi="Tahoma" w:cs="Tahoma"/>
          <w:i/>
          <w:iCs/>
          <w:color w:val="000000"/>
          <w:sz w:val="18"/>
          <w:szCs w:val="18"/>
        </w:rPr>
        <w:t>with a description of the physical and psychological harm suffered, as also the social and economic effect that the crime had and, in future, is likely to have. By giving the victim a voice the court will have an opportunity to truly recognise the wrong done to the individual victim</w:t>
      </w:r>
      <w:r w:rsidR="00BC208C">
        <w:rPr>
          <w:rFonts w:ascii="Tahoma" w:hAnsi="Tahoma" w:cs="Tahoma"/>
          <w:i/>
          <w:iCs/>
          <w:color w:val="000000"/>
          <w:sz w:val="18"/>
          <w:szCs w:val="18"/>
        </w:rPr>
        <w:t xml:space="preserve"> </w:t>
      </w:r>
      <w:r w:rsidR="00D26148" w:rsidRPr="00737891">
        <w:rPr>
          <w:rFonts w:ascii="Tahoma" w:hAnsi="Tahoma" w:cs="Tahoma"/>
          <w:i/>
          <w:iCs/>
          <w:color w:val="000000"/>
          <w:sz w:val="18"/>
          <w:szCs w:val="18"/>
        </w:rPr>
        <w:t xml:space="preserve">(See generally Karen Muller &amp; Annette van der Merwe ‘Recognising the Victim in the Sentencing </w:t>
      </w:r>
      <w:proofErr w:type="gramStart"/>
      <w:r w:rsidR="00D26148" w:rsidRPr="00737891">
        <w:rPr>
          <w:rFonts w:ascii="Tahoma" w:hAnsi="Tahoma" w:cs="Tahoma"/>
          <w:i/>
          <w:iCs/>
          <w:color w:val="000000"/>
          <w:sz w:val="18"/>
          <w:szCs w:val="18"/>
        </w:rPr>
        <w:t>Phase :</w:t>
      </w:r>
      <w:proofErr w:type="gramEnd"/>
      <w:r w:rsidR="00D26148" w:rsidRPr="00737891">
        <w:rPr>
          <w:rFonts w:ascii="Tahoma" w:hAnsi="Tahoma" w:cs="Tahoma"/>
          <w:i/>
          <w:iCs/>
          <w:color w:val="000000"/>
          <w:sz w:val="18"/>
          <w:szCs w:val="18"/>
        </w:rPr>
        <w:t xml:space="preserve"> The Use of Victim Impact Statements in Court.’)..” </w:t>
      </w:r>
    </w:p>
    <w:p w:rsidR="0068019B" w:rsidRPr="0068019B" w:rsidRDefault="0068019B" w:rsidP="0068019B">
      <w:pPr>
        <w:pStyle w:val="ListParagraph"/>
        <w:rPr>
          <w:rFonts w:ascii="Tahoma" w:hAnsi="Tahoma" w:cs="Tahoma"/>
          <w:color w:val="000000"/>
          <w:sz w:val="24"/>
          <w:szCs w:val="24"/>
        </w:rPr>
      </w:pPr>
    </w:p>
    <w:p w:rsidR="004043ED" w:rsidRDefault="00C45334" w:rsidP="004B67B8">
      <w:pPr>
        <w:pStyle w:val="ListParagraph"/>
        <w:numPr>
          <w:ilvl w:val="0"/>
          <w:numId w:val="1"/>
        </w:numPr>
        <w:spacing w:line="480" w:lineRule="auto"/>
        <w:ind w:left="0" w:firstLine="0"/>
        <w:jc w:val="both"/>
        <w:rPr>
          <w:rFonts w:ascii="Tahoma" w:hAnsi="Tahoma" w:cs="Tahoma"/>
          <w:color w:val="000000"/>
          <w:sz w:val="24"/>
          <w:szCs w:val="24"/>
        </w:rPr>
      </w:pPr>
      <w:r w:rsidRPr="0069054A">
        <w:rPr>
          <w:rFonts w:ascii="Tahoma" w:hAnsi="Tahoma" w:cs="Tahoma"/>
          <w:color w:val="000000"/>
          <w:sz w:val="24"/>
          <w:szCs w:val="24"/>
        </w:rPr>
        <w:t>M</w:t>
      </w:r>
      <w:r w:rsidR="00456343" w:rsidRPr="0069054A">
        <w:rPr>
          <w:rFonts w:ascii="Tahoma" w:hAnsi="Tahoma" w:cs="Tahoma"/>
          <w:color w:val="000000"/>
          <w:sz w:val="24"/>
          <w:szCs w:val="24"/>
        </w:rPr>
        <w:t>s</w:t>
      </w:r>
      <w:r w:rsidRPr="0069054A">
        <w:rPr>
          <w:rFonts w:ascii="Tahoma" w:hAnsi="Tahoma" w:cs="Tahoma"/>
          <w:color w:val="000000"/>
          <w:sz w:val="24"/>
          <w:szCs w:val="24"/>
        </w:rPr>
        <w:t xml:space="preserve"> Teko </w:t>
      </w:r>
      <w:r w:rsidR="00C6699C" w:rsidRPr="0069054A">
        <w:rPr>
          <w:rFonts w:ascii="Tahoma" w:hAnsi="Tahoma" w:cs="Tahoma"/>
          <w:color w:val="000000"/>
          <w:sz w:val="24"/>
          <w:szCs w:val="24"/>
        </w:rPr>
        <w:t xml:space="preserve">correctly submitted that this court will only interfere with a sentence if there is a material misdirection committed by the court </w:t>
      </w:r>
      <w:r w:rsidR="004B67B8" w:rsidRPr="0069054A">
        <w:rPr>
          <w:rFonts w:ascii="Tahoma" w:hAnsi="Tahoma" w:cs="Tahoma"/>
          <w:i/>
          <w:color w:val="000000"/>
          <w:sz w:val="24"/>
          <w:szCs w:val="24"/>
        </w:rPr>
        <w:t>a quo</w:t>
      </w:r>
      <w:r w:rsidR="00C6699C" w:rsidRPr="0069054A">
        <w:rPr>
          <w:rFonts w:ascii="Tahoma" w:hAnsi="Tahoma" w:cs="Tahoma"/>
          <w:color w:val="000000"/>
          <w:sz w:val="24"/>
          <w:szCs w:val="24"/>
        </w:rPr>
        <w:t xml:space="preserve">.  Ms Teko </w:t>
      </w:r>
      <w:r w:rsidRPr="0069054A">
        <w:rPr>
          <w:rFonts w:ascii="Tahoma" w:hAnsi="Tahoma" w:cs="Tahoma"/>
          <w:color w:val="000000"/>
          <w:sz w:val="24"/>
          <w:szCs w:val="24"/>
        </w:rPr>
        <w:t xml:space="preserve">referred to the </w:t>
      </w:r>
      <w:r w:rsidR="00456343" w:rsidRPr="008E203D">
        <w:rPr>
          <w:rFonts w:ascii="Tahoma" w:hAnsi="Tahoma" w:cs="Tahoma"/>
          <w:i/>
          <w:iCs/>
          <w:color w:val="000000"/>
          <w:sz w:val="24"/>
          <w:szCs w:val="24"/>
        </w:rPr>
        <w:t>Zinn triad</w:t>
      </w:r>
      <w:r w:rsidR="00456343" w:rsidRPr="0069054A">
        <w:rPr>
          <w:rFonts w:ascii="Tahoma" w:hAnsi="Tahoma" w:cs="Tahoma"/>
          <w:color w:val="000000"/>
          <w:sz w:val="24"/>
          <w:szCs w:val="24"/>
        </w:rPr>
        <w:t xml:space="preserve"> </w:t>
      </w:r>
      <w:r w:rsidR="0085016F" w:rsidRPr="0069054A">
        <w:rPr>
          <w:rFonts w:ascii="Tahoma" w:hAnsi="Tahoma" w:cs="Tahoma"/>
          <w:color w:val="000000"/>
          <w:sz w:val="24"/>
          <w:szCs w:val="24"/>
        </w:rPr>
        <w:t xml:space="preserve">and submitted that </w:t>
      </w:r>
      <w:r w:rsidR="00F6180F" w:rsidRPr="0069054A">
        <w:rPr>
          <w:rFonts w:ascii="Tahoma" w:hAnsi="Tahoma" w:cs="Tahoma"/>
          <w:color w:val="000000"/>
          <w:sz w:val="24"/>
          <w:szCs w:val="24"/>
        </w:rPr>
        <w:t>the sentence is shocking and disproportionate</w:t>
      </w:r>
      <w:r w:rsidR="008E203D">
        <w:rPr>
          <w:rFonts w:ascii="Tahoma" w:hAnsi="Tahoma" w:cs="Tahoma"/>
          <w:color w:val="000000"/>
          <w:sz w:val="24"/>
          <w:szCs w:val="24"/>
        </w:rPr>
        <w:t xml:space="preserve">. I find that </w:t>
      </w:r>
      <w:r w:rsidR="0085016F" w:rsidRPr="0069054A">
        <w:rPr>
          <w:rFonts w:ascii="Tahoma" w:hAnsi="Tahoma" w:cs="Tahoma"/>
          <w:color w:val="000000"/>
          <w:sz w:val="24"/>
          <w:szCs w:val="24"/>
        </w:rPr>
        <w:t>there are</w:t>
      </w:r>
      <w:r w:rsidR="00F6180F" w:rsidRPr="0069054A">
        <w:rPr>
          <w:rFonts w:ascii="Tahoma" w:hAnsi="Tahoma" w:cs="Tahoma"/>
          <w:color w:val="000000"/>
          <w:sz w:val="24"/>
          <w:szCs w:val="24"/>
        </w:rPr>
        <w:t xml:space="preserve"> indeed </w:t>
      </w:r>
      <w:r w:rsidR="0085016F" w:rsidRPr="0069054A">
        <w:rPr>
          <w:rFonts w:ascii="Tahoma" w:hAnsi="Tahoma" w:cs="Tahoma"/>
          <w:color w:val="000000"/>
          <w:sz w:val="24"/>
          <w:szCs w:val="24"/>
        </w:rPr>
        <w:t>substantial and compelling circumstances</w:t>
      </w:r>
      <w:r w:rsidR="008E203D">
        <w:rPr>
          <w:rFonts w:ascii="Tahoma" w:hAnsi="Tahoma" w:cs="Tahoma"/>
          <w:color w:val="000000"/>
          <w:sz w:val="24"/>
          <w:szCs w:val="24"/>
        </w:rPr>
        <w:t xml:space="preserve"> which should have influenced the trial court to deviate </w:t>
      </w:r>
      <w:r w:rsidR="006A2A85" w:rsidRPr="0069054A">
        <w:rPr>
          <w:rFonts w:ascii="Tahoma" w:hAnsi="Tahoma" w:cs="Tahoma"/>
          <w:color w:val="000000"/>
          <w:sz w:val="24"/>
          <w:szCs w:val="24"/>
        </w:rPr>
        <w:t>from the minimum sentence</w:t>
      </w:r>
      <w:r w:rsidR="008E203D">
        <w:rPr>
          <w:rFonts w:ascii="Tahoma" w:hAnsi="Tahoma" w:cs="Tahoma"/>
          <w:color w:val="000000"/>
          <w:sz w:val="24"/>
          <w:szCs w:val="24"/>
        </w:rPr>
        <w:t>. In my view</w:t>
      </w:r>
      <w:r w:rsidR="006549C2">
        <w:rPr>
          <w:rFonts w:ascii="Tahoma" w:hAnsi="Tahoma" w:cs="Tahoma"/>
          <w:color w:val="000000"/>
          <w:sz w:val="24"/>
          <w:szCs w:val="24"/>
        </w:rPr>
        <w:t xml:space="preserve">, </w:t>
      </w:r>
      <w:r w:rsidR="008E203D">
        <w:rPr>
          <w:rFonts w:ascii="Tahoma" w:hAnsi="Tahoma" w:cs="Tahoma"/>
          <w:color w:val="000000"/>
          <w:sz w:val="24"/>
          <w:szCs w:val="24"/>
        </w:rPr>
        <w:t xml:space="preserve">those </w:t>
      </w:r>
      <w:r w:rsidR="00CC088B">
        <w:rPr>
          <w:rFonts w:ascii="Tahoma" w:hAnsi="Tahoma" w:cs="Tahoma"/>
          <w:color w:val="000000"/>
          <w:sz w:val="24"/>
          <w:szCs w:val="24"/>
        </w:rPr>
        <w:lastRenderedPageBreak/>
        <w:t xml:space="preserve">circumstances </w:t>
      </w:r>
      <w:r w:rsidR="008E203D">
        <w:rPr>
          <w:rFonts w:ascii="Tahoma" w:hAnsi="Tahoma" w:cs="Tahoma"/>
          <w:color w:val="000000"/>
          <w:sz w:val="24"/>
          <w:szCs w:val="24"/>
        </w:rPr>
        <w:t xml:space="preserve">would </w:t>
      </w:r>
      <w:r w:rsidR="00F6180F" w:rsidRPr="0069054A">
        <w:rPr>
          <w:rFonts w:ascii="Tahoma" w:hAnsi="Tahoma" w:cs="Tahoma"/>
          <w:color w:val="000000"/>
          <w:sz w:val="24"/>
          <w:szCs w:val="24"/>
        </w:rPr>
        <w:t>includ</w:t>
      </w:r>
      <w:r w:rsidR="008E203D">
        <w:rPr>
          <w:rFonts w:ascii="Tahoma" w:hAnsi="Tahoma" w:cs="Tahoma"/>
          <w:color w:val="000000"/>
          <w:sz w:val="24"/>
          <w:szCs w:val="24"/>
        </w:rPr>
        <w:t>e</w:t>
      </w:r>
      <w:r w:rsidR="006549C2">
        <w:rPr>
          <w:rFonts w:ascii="Tahoma" w:hAnsi="Tahoma" w:cs="Tahoma"/>
          <w:color w:val="000000"/>
          <w:sz w:val="24"/>
          <w:szCs w:val="24"/>
        </w:rPr>
        <w:t>,</w:t>
      </w:r>
      <w:r w:rsidR="00CC088B">
        <w:rPr>
          <w:rFonts w:ascii="Tahoma" w:hAnsi="Tahoma" w:cs="Tahoma"/>
          <w:color w:val="000000"/>
          <w:sz w:val="24"/>
          <w:szCs w:val="24"/>
        </w:rPr>
        <w:t xml:space="preserve"> </w:t>
      </w:r>
      <w:r w:rsidR="00F6180F" w:rsidRPr="0069054A">
        <w:rPr>
          <w:rFonts w:ascii="Tahoma" w:hAnsi="Tahoma" w:cs="Tahoma"/>
          <w:color w:val="000000"/>
          <w:sz w:val="24"/>
          <w:szCs w:val="24"/>
        </w:rPr>
        <w:t>but not limited</w:t>
      </w:r>
      <w:r w:rsidR="006549C2">
        <w:rPr>
          <w:rFonts w:ascii="Tahoma" w:hAnsi="Tahoma" w:cs="Tahoma"/>
          <w:color w:val="000000"/>
          <w:sz w:val="24"/>
          <w:szCs w:val="24"/>
        </w:rPr>
        <w:t xml:space="preserve"> </w:t>
      </w:r>
      <w:r w:rsidR="00F6180F" w:rsidRPr="0069054A">
        <w:rPr>
          <w:rFonts w:ascii="Tahoma" w:hAnsi="Tahoma" w:cs="Tahoma"/>
          <w:color w:val="000000"/>
          <w:sz w:val="24"/>
          <w:szCs w:val="24"/>
        </w:rPr>
        <w:t>to</w:t>
      </w:r>
      <w:r w:rsidR="00CC088B">
        <w:rPr>
          <w:rFonts w:ascii="Tahoma" w:hAnsi="Tahoma" w:cs="Tahoma"/>
          <w:color w:val="000000"/>
          <w:sz w:val="24"/>
          <w:szCs w:val="24"/>
        </w:rPr>
        <w:t>,</w:t>
      </w:r>
      <w:r w:rsidR="00F6180F" w:rsidRPr="0069054A">
        <w:rPr>
          <w:rFonts w:ascii="Tahoma" w:hAnsi="Tahoma" w:cs="Tahoma"/>
          <w:color w:val="000000"/>
          <w:sz w:val="24"/>
          <w:szCs w:val="24"/>
        </w:rPr>
        <w:t xml:space="preserve"> the fact that the appellant is a first offender</w:t>
      </w:r>
      <w:r w:rsidR="001A2C64">
        <w:rPr>
          <w:rFonts w:ascii="Tahoma" w:hAnsi="Tahoma" w:cs="Tahoma"/>
          <w:color w:val="000000"/>
          <w:sz w:val="24"/>
          <w:szCs w:val="24"/>
        </w:rPr>
        <w:t xml:space="preserve"> and </w:t>
      </w:r>
      <w:r w:rsidR="0023005A" w:rsidRPr="0069054A">
        <w:rPr>
          <w:rFonts w:ascii="Tahoma" w:hAnsi="Tahoma" w:cs="Tahoma"/>
          <w:color w:val="000000"/>
          <w:sz w:val="24"/>
          <w:szCs w:val="24"/>
        </w:rPr>
        <w:t xml:space="preserve">that he is a bread winner </w:t>
      </w:r>
      <w:r w:rsidR="00B15A34" w:rsidRPr="0069054A">
        <w:rPr>
          <w:rFonts w:ascii="Tahoma" w:hAnsi="Tahoma" w:cs="Tahoma"/>
          <w:color w:val="000000"/>
          <w:sz w:val="24"/>
          <w:szCs w:val="24"/>
        </w:rPr>
        <w:t>supporting three minor children</w:t>
      </w:r>
      <w:r w:rsidR="00F6180F" w:rsidRPr="0069054A">
        <w:rPr>
          <w:rFonts w:ascii="Tahoma" w:hAnsi="Tahoma" w:cs="Tahoma"/>
          <w:color w:val="000000"/>
          <w:sz w:val="24"/>
          <w:szCs w:val="24"/>
        </w:rPr>
        <w:t>.</w:t>
      </w:r>
      <w:r w:rsidR="00B15A34" w:rsidRPr="0069054A">
        <w:rPr>
          <w:rFonts w:ascii="Tahoma" w:hAnsi="Tahoma" w:cs="Tahoma"/>
          <w:color w:val="000000"/>
          <w:sz w:val="24"/>
          <w:szCs w:val="24"/>
        </w:rPr>
        <w:t xml:space="preserve"> </w:t>
      </w:r>
    </w:p>
    <w:p w:rsidR="004043ED" w:rsidRPr="004043ED" w:rsidRDefault="004043ED" w:rsidP="004043ED">
      <w:pPr>
        <w:pStyle w:val="ListParagraph"/>
        <w:rPr>
          <w:rFonts w:ascii="Tahoma" w:hAnsi="Tahoma" w:cs="Tahoma"/>
          <w:color w:val="000000"/>
          <w:sz w:val="24"/>
          <w:szCs w:val="24"/>
        </w:rPr>
      </w:pPr>
    </w:p>
    <w:p w:rsidR="00947245" w:rsidRDefault="00B15A34" w:rsidP="004B67B8">
      <w:pPr>
        <w:pStyle w:val="ListParagraph"/>
        <w:numPr>
          <w:ilvl w:val="0"/>
          <w:numId w:val="1"/>
        </w:numPr>
        <w:spacing w:line="480" w:lineRule="auto"/>
        <w:ind w:left="0" w:firstLine="0"/>
        <w:jc w:val="both"/>
        <w:rPr>
          <w:rFonts w:ascii="Tahoma" w:hAnsi="Tahoma" w:cs="Tahoma"/>
          <w:color w:val="000000"/>
          <w:sz w:val="24"/>
          <w:szCs w:val="24"/>
        </w:rPr>
      </w:pPr>
      <w:r w:rsidRPr="0069054A">
        <w:rPr>
          <w:rFonts w:ascii="Tahoma" w:hAnsi="Tahoma" w:cs="Tahoma"/>
          <w:color w:val="000000"/>
          <w:sz w:val="24"/>
          <w:szCs w:val="24"/>
        </w:rPr>
        <w:t xml:space="preserve"> </w:t>
      </w:r>
      <w:r w:rsidR="006549C2">
        <w:rPr>
          <w:rFonts w:ascii="Tahoma" w:hAnsi="Tahoma" w:cs="Tahoma"/>
          <w:color w:val="000000"/>
          <w:sz w:val="24"/>
          <w:szCs w:val="24"/>
        </w:rPr>
        <w:t xml:space="preserve">Mr </w:t>
      </w:r>
      <w:proofErr w:type="spellStart"/>
      <w:r w:rsidR="006549C2">
        <w:rPr>
          <w:rFonts w:ascii="Tahoma" w:hAnsi="Tahoma" w:cs="Tahoma"/>
          <w:color w:val="000000"/>
          <w:sz w:val="24"/>
          <w:szCs w:val="24"/>
        </w:rPr>
        <w:t>Kgatwe</w:t>
      </w:r>
      <w:proofErr w:type="spellEnd"/>
      <w:r w:rsidR="006549C2">
        <w:rPr>
          <w:rFonts w:ascii="Tahoma" w:hAnsi="Tahoma" w:cs="Tahoma"/>
          <w:color w:val="000000"/>
          <w:sz w:val="24"/>
          <w:szCs w:val="24"/>
        </w:rPr>
        <w:t xml:space="preserve"> representing t</w:t>
      </w:r>
      <w:r w:rsidRPr="0069054A">
        <w:rPr>
          <w:rFonts w:ascii="Tahoma" w:hAnsi="Tahoma" w:cs="Tahoma"/>
          <w:color w:val="000000"/>
          <w:sz w:val="24"/>
          <w:szCs w:val="24"/>
        </w:rPr>
        <w:t>he State conceded that the sentence of life imprisonment was shocking and disprop</w:t>
      </w:r>
      <w:r w:rsidR="005D1872" w:rsidRPr="0069054A">
        <w:rPr>
          <w:rFonts w:ascii="Tahoma" w:hAnsi="Tahoma" w:cs="Tahoma"/>
          <w:color w:val="000000"/>
          <w:sz w:val="24"/>
          <w:szCs w:val="24"/>
        </w:rPr>
        <w:t>ortionate in this case</w:t>
      </w:r>
      <w:r w:rsidR="001A2C64">
        <w:rPr>
          <w:rFonts w:ascii="Tahoma" w:hAnsi="Tahoma" w:cs="Tahoma"/>
          <w:color w:val="000000"/>
          <w:sz w:val="24"/>
          <w:szCs w:val="24"/>
        </w:rPr>
        <w:t xml:space="preserve"> for the same reasons advanced by Ms Teko</w:t>
      </w:r>
      <w:r w:rsidR="005D1872" w:rsidRPr="0069054A">
        <w:rPr>
          <w:rFonts w:ascii="Tahoma" w:hAnsi="Tahoma" w:cs="Tahoma"/>
          <w:color w:val="000000"/>
          <w:sz w:val="24"/>
          <w:szCs w:val="24"/>
        </w:rPr>
        <w:t xml:space="preserve">.  </w:t>
      </w:r>
      <w:r w:rsidR="006549C2">
        <w:rPr>
          <w:rFonts w:ascii="Tahoma" w:hAnsi="Tahoma" w:cs="Tahoma"/>
          <w:color w:val="000000"/>
          <w:sz w:val="24"/>
          <w:szCs w:val="24"/>
        </w:rPr>
        <w:t xml:space="preserve">He </w:t>
      </w:r>
      <w:r w:rsidR="003324F3">
        <w:rPr>
          <w:rFonts w:ascii="Tahoma" w:hAnsi="Tahoma" w:cs="Tahoma"/>
          <w:color w:val="000000"/>
          <w:sz w:val="24"/>
          <w:szCs w:val="24"/>
        </w:rPr>
        <w:t>submitted that considering the personal circumstances of the appellant</w:t>
      </w:r>
      <w:r w:rsidR="00CC088B">
        <w:rPr>
          <w:rFonts w:ascii="Tahoma" w:hAnsi="Tahoma" w:cs="Tahoma"/>
          <w:color w:val="000000"/>
          <w:sz w:val="24"/>
          <w:szCs w:val="24"/>
        </w:rPr>
        <w:t>,</w:t>
      </w:r>
      <w:r w:rsidR="00947245">
        <w:rPr>
          <w:rFonts w:ascii="Tahoma" w:hAnsi="Tahoma" w:cs="Tahoma"/>
          <w:color w:val="000000"/>
          <w:sz w:val="24"/>
          <w:szCs w:val="24"/>
        </w:rPr>
        <w:t xml:space="preserve"> a sentence between 10 to 15 years would be appropriate. </w:t>
      </w:r>
    </w:p>
    <w:p w:rsidR="00947245" w:rsidRPr="00947245" w:rsidRDefault="00947245" w:rsidP="00947245">
      <w:pPr>
        <w:pStyle w:val="ListParagraph"/>
        <w:rPr>
          <w:rFonts w:ascii="Tahoma" w:hAnsi="Tahoma" w:cs="Tahoma"/>
          <w:color w:val="000000"/>
          <w:sz w:val="24"/>
          <w:szCs w:val="24"/>
        </w:rPr>
      </w:pPr>
    </w:p>
    <w:p w:rsidR="00593CD4" w:rsidRDefault="008E203D" w:rsidP="004B67B8">
      <w:pPr>
        <w:pStyle w:val="ListParagraph"/>
        <w:numPr>
          <w:ilvl w:val="0"/>
          <w:numId w:val="1"/>
        </w:numPr>
        <w:spacing w:line="480" w:lineRule="auto"/>
        <w:ind w:left="0" w:firstLine="0"/>
        <w:jc w:val="both"/>
        <w:rPr>
          <w:rFonts w:ascii="Tahoma" w:hAnsi="Tahoma" w:cs="Tahoma"/>
          <w:color w:val="000000"/>
          <w:sz w:val="24"/>
          <w:szCs w:val="24"/>
        </w:rPr>
      </w:pPr>
      <w:r>
        <w:rPr>
          <w:rFonts w:ascii="Tahoma" w:hAnsi="Tahoma" w:cs="Tahoma"/>
          <w:color w:val="000000"/>
          <w:sz w:val="24"/>
          <w:szCs w:val="24"/>
        </w:rPr>
        <w:t xml:space="preserve">I find that by imposing </w:t>
      </w:r>
      <w:r w:rsidR="00CC088B">
        <w:rPr>
          <w:rFonts w:ascii="Tahoma" w:hAnsi="Tahoma" w:cs="Tahoma"/>
          <w:color w:val="000000"/>
          <w:sz w:val="24"/>
          <w:szCs w:val="24"/>
        </w:rPr>
        <w:t xml:space="preserve">a </w:t>
      </w:r>
      <w:r>
        <w:rPr>
          <w:rFonts w:ascii="Tahoma" w:hAnsi="Tahoma" w:cs="Tahoma"/>
          <w:color w:val="000000"/>
          <w:sz w:val="24"/>
          <w:szCs w:val="24"/>
        </w:rPr>
        <w:t>life sentence in the circumstances of this</w:t>
      </w:r>
      <w:r w:rsidR="007916B7">
        <w:rPr>
          <w:rFonts w:ascii="Tahoma" w:hAnsi="Tahoma" w:cs="Tahoma"/>
          <w:color w:val="000000"/>
          <w:sz w:val="24"/>
          <w:szCs w:val="24"/>
        </w:rPr>
        <w:t xml:space="preserve"> case</w:t>
      </w:r>
      <w:r>
        <w:rPr>
          <w:rFonts w:ascii="Tahoma" w:hAnsi="Tahoma" w:cs="Tahoma"/>
          <w:color w:val="000000"/>
          <w:sz w:val="24"/>
          <w:szCs w:val="24"/>
        </w:rPr>
        <w:t>, the trial court erred. For that reason</w:t>
      </w:r>
      <w:r w:rsidR="00CC088B">
        <w:rPr>
          <w:rFonts w:ascii="Tahoma" w:hAnsi="Tahoma" w:cs="Tahoma"/>
          <w:color w:val="000000"/>
          <w:sz w:val="24"/>
          <w:szCs w:val="24"/>
        </w:rPr>
        <w:t>,</w:t>
      </w:r>
      <w:r>
        <w:rPr>
          <w:rFonts w:ascii="Tahoma" w:hAnsi="Tahoma" w:cs="Tahoma"/>
          <w:color w:val="000000"/>
          <w:sz w:val="24"/>
          <w:szCs w:val="24"/>
        </w:rPr>
        <w:t xml:space="preserve"> this Court is at large to interfere with the sentence imposed by the trial court.</w:t>
      </w:r>
      <w:r w:rsidR="001A2C64">
        <w:rPr>
          <w:rFonts w:ascii="Tahoma" w:hAnsi="Tahoma" w:cs="Tahoma"/>
          <w:color w:val="000000"/>
          <w:sz w:val="24"/>
          <w:szCs w:val="24"/>
        </w:rPr>
        <w:t xml:space="preserve"> </w:t>
      </w:r>
      <w:r w:rsidR="005D1872" w:rsidRPr="0069054A">
        <w:rPr>
          <w:rFonts w:ascii="Tahoma" w:hAnsi="Tahoma" w:cs="Tahoma"/>
          <w:color w:val="000000"/>
          <w:sz w:val="24"/>
          <w:szCs w:val="24"/>
        </w:rPr>
        <w:t xml:space="preserve"> </w:t>
      </w:r>
      <w:r w:rsidR="001A2C64">
        <w:rPr>
          <w:rFonts w:ascii="Tahoma" w:hAnsi="Tahoma" w:cs="Tahoma"/>
          <w:color w:val="000000"/>
          <w:sz w:val="24"/>
          <w:szCs w:val="24"/>
        </w:rPr>
        <w:t xml:space="preserve">I </w:t>
      </w:r>
      <w:r>
        <w:rPr>
          <w:rFonts w:ascii="Tahoma" w:hAnsi="Tahoma" w:cs="Tahoma"/>
          <w:color w:val="000000"/>
          <w:sz w:val="24"/>
          <w:szCs w:val="24"/>
        </w:rPr>
        <w:t xml:space="preserve">would </w:t>
      </w:r>
      <w:r w:rsidR="001A2C64">
        <w:rPr>
          <w:rFonts w:ascii="Tahoma" w:hAnsi="Tahoma" w:cs="Tahoma"/>
          <w:color w:val="000000"/>
          <w:sz w:val="24"/>
          <w:szCs w:val="24"/>
        </w:rPr>
        <w:t>uphold t</w:t>
      </w:r>
      <w:r w:rsidR="00EE06C8" w:rsidRPr="0069054A">
        <w:rPr>
          <w:rFonts w:ascii="Tahoma" w:hAnsi="Tahoma" w:cs="Tahoma"/>
          <w:color w:val="000000"/>
          <w:sz w:val="24"/>
          <w:szCs w:val="24"/>
        </w:rPr>
        <w:t>he appeal</w:t>
      </w:r>
      <w:r w:rsidR="004043ED">
        <w:rPr>
          <w:rFonts w:ascii="Tahoma" w:hAnsi="Tahoma" w:cs="Tahoma"/>
          <w:color w:val="000000"/>
          <w:sz w:val="24"/>
          <w:szCs w:val="24"/>
        </w:rPr>
        <w:t xml:space="preserve"> against </w:t>
      </w:r>
      <w:r>
        <w:rPr>
          <w:rFonts w:ascii="Tahoma" w:hAnsi="Tahoma" w:cs="Tahoma"/>
          <w:color w:val="000000"/>
          <w:sz w:val="24"/>
          <w:szCs w:val="24"/>
        </w:rPr>
        <w:t xml:space="preserve">the </w:t>
      </w:r>
      <w:r w:rsidR="004043ED">
        <w:rPr>
          <w:rFonts w:ascii="Tahoma" w:hAnsi="Tahoma" w:cs="Tahoma"/>
          <w:color w:val="000000"/>
          <w:sz w:val="24"/>
          <w:szCs w:val="24"/>
        </w:rPr>
        <w:t xml:space="preserve">sentence. </w:t>
      </w:r>
      <w:r w:rsidR="00EE06C8" w:rsidRPr="0069054A">
        <w:rPr>
          <w:rFonts w:ascii="Tahoma" w:hAnsi="Tahoma" w:cs="Tahoma"/>
          <w:color w:val="000000"/>
          <w:sz w:val="24"/>
          <w:szCs w:val="24"/>
        </w:rPr>
        <w:t xml:space="preserve">  </w:t>
      </w:r>
    </w:p>
    <w:p w:rsidR="0052360C" w:rsidRDefault="0052360C" w:rsidP="0052360C">
      <w:pPr>
        <w:pStyle w:val="ListParagraph"/>
        <w:spacing w:line="480" w:lineRule="auto"/>
        <w:ind w:left="0"/>
        <w:jc w:val="both"/>
        <w:rPr>
          <w:rFonts w:ascii="Tahoma" w:hAnsi="Tahoma" w:cs="Tahoma"/>
          <w:color w:val="000000"/>
          <w:sz w:val="24"/>
          <w:szCs w:val="24"/>
        </w:rPr>
      </w:pPr>
    </w:p>
    <w:p w:rsidR="006549C2" w:rsidRPr="006549C2" w:rsidRDefault="006549C2" w:rsidP="006549C2">
      <w:pPr>
        <w:pStyle w:val="ListParagraph"/>
        <w:rPr>
          <w:rFonts w:ascii="Tahoma" w:hAnsi="Tahoma" w:cs="Tahoma"/>
          <w:color w:val="000000"/>
          <w:sz w:val="24"/>
          <w:szCs w:val="24"/>
        </w:rPr>
      </w:pPr>
    </w:p>
    <w:p w:rsidR="006549C2" w:rsidRDefault="0052360C" w:rsidP="006549C2">
      <w:pPr>
        <w:pStyle w:val="ListParagraph"/>
        <w:spacing w:line="480" w:lineRule="auto"/>
        <w:ind w:left="0"/>
        <w:jc w:val="both"/>
        <w:rPr>
          <w:rFonts w:ascii="Tahoma" w:hAnsi="Tahoma" w:cs="Tahoma"/>
          <w:b/>
          <w:bCs/>
          <w:color w:val="000000"/>
          <w:sz w:val="24"/>
          <w:szCs w:val="24"/>
          <w:u w:val="single"/>
        </w:rPr>
      </w:pPr>
      <w:r w:rsidRPr="0052360C">
        <w:rPr>
          <w:rFonts w:ascii="Tahoma" w:hAnsi="Tahoma" w:cs="Tahoma"/>
          <w:b/>
          <w:bCs/>
          <w:color w:val="000000"/>
          <w:sz w:val="24"/>
          <w:szCs w:val="24"/>
          <w:u w:val="single"/>
        </w:rPr>
        <w:t xml:space="preserve">ORDER </w:t>
      </w:r>
    </w:p>
    <w:p w:rsidR="0052360C" w:rsidRPr="0052360C" w:rsidRDefault="0052360C" w:rsidP="006549C2">
      <w:pPr>
        <w:pStyle w:val="ListParagraph"/>
        <w:spacing w:line="480" w:lineRule="auto"/>
        <w:ind w:left="0"/>
        <w:jc w:val="both"/>
        <w:rPr>
          <w:rFonts w:ascii="Tahoma" w:hAnsi="Tahoma" w:cs="Tahoma"/>
          <w:b/>
          <w:bCs/>
          <w:color w:val="000000"/>
          <w:sz w:val="24"/>
          <w:szCs w:val="24"/>
          <w:u w:val="single"/>
        </w:rPr>
      </w:pPr>
    </w:p>
    <w:p w:rsidR="00020F8C" w:rsidRPr="008E203D" w:rsidRDefault="00010B92" w:rsidP="008E203D">
      <w:pPr>
        <w:pStyle w:val="ListParagraph"/>
        <w:spacing w:line="480" w:lineRule="auto"/>
        <w:ind w:left="0"/>
        <w:jc w:val="both"/>
        <w:rPr>
          <w:rFonts w:ascii="Tahoma" w:hAnsi="Tahoma" w:cs="Tahoma"/>
          <w:b/>
          <w:bCs/>
          <w:color w:val="000000"/>
          <w:sz w:val="24"/>
          <w:szCs w:val="24"/>
        </w:rPr>
      </w:pPr>
      <w:r w:rsidRPr="008E203D">
        <w:rPr>
          <w:rFonts w:ascii="Tahoma" w:hAnsi="Tahoma" w:cs="Tahoma"/>
          <w:b/>
          <w:bCs/>
          <w:sz w:val="24"/>
          <w:szCs w:val="24"/>
        </w:rPr>
        <w:t>I would</w:t>
      </w:r>
      <w:r w:rsidR="008E203D" w:rsidRPr="008E203D">
        <w:rPr>
          <w:rFonts w:ascii="Tahoma" w:hAnsi="Tahoma" w:cs="Tahoma"/>
          <w:b/>
          <w:bCs/>
          <w:sz w:val="24"/>
          <w:szCs w:val="24"/>
        </w:rPr>
        <w:t xml:space="preserve"> </w:t>
      </w:r>
      <w:r w:rsidRPr="008E203D">
        <w:rPr>
          <w:rFonts w:ascii="Tahoma" w:hAnsi="Tahoma" w:cs="Tahoma"/>
          <w:b/>
          <w:bCs/>
          <w:sz w:val="24"/>
          <w:szCs w:val="24"/>
        </w:rPr>
        <w:t>accordingly make</w:t>
      </w:r>
      <w:r w:rsidR="00020F8C" w:rsidRPr="008E203D">
        <w:rPr>
          <w:rFonts w:ascii="Tahoma" w:hAnsi="Tahoma" w:cs="Tahoma"/>
          <w:b/>
          <w:bCs/>
          <w:sz w:val="24"/>
          <w:szCs w:val="24"/>
        </w:rPr>
        <w:t xml:space="preserve"> the following </w:t>
      </w:r>
      <w:r w:rsidR="008E203D" w:rsidRPr="008E203D">
        <w:rPr>
          <w:rFonts w:ascii="Tahoma" w:hAnsi="Tahoma" w:cs="Tahoma"/>
          <w:b/>
          <w:bCs/>
          <w:sz w:val="24"/>
          <w:szCs w:val="24"/>
        </w:rPr>
        <w:t>O</w:t>
      </w:r>
      <w:r w:rsidR="00020F8C" w:rsidRPr="008E203D">
        <w:rPr>
          <w:rFonts w:ascii="Tahoma" w:hAnsi="Tahoma" w:cs="Tahoma"/>
          <w:b/>
          <w:bCs/>
          <w:sz w:val="24"/>
          <w:szCs w:val="24"/>
        </w:rPr>
        <w:t>rder:</w:t>
      </w:r>
    </w:p>
    <w:p w:rsidR="004B67B8" w:rsidRPr="0069054A" w:rsidRDefault="004B67B8" w:rsidP="004B67B8">
      <w:pPr>
        <w:pStyle w:val="ListParagraph"/>
        <w:spacing w:line="480" w:lineRule="auto"/>
        <w:ind w:left="0"/>
        <w:jc w:val="both"/>
        <w:rPr>
          <w:rFonts w:ascii="Tahoma" w:hAnsi="Tahoma" w:cs="Tahoma"/>
          <w:sz w:val="24"/>
          <w:szCs w:val="24"/>
        </w:rPr>
      </w:pPr>
    </w:p>
    <w:p w:rsidR="00020F8C" w:rsidRPr="006549C2" w:rsidRDefault="004B67B8" w:rsidP="004B67B8">
      <w:pPr>
        <w:pStyle w:val="ListParagraph"/>
        <w:spacing w:line="480" w:lineRule="auto"/>
        <w:ind w:left="0"/>
        <w:jc w:val="both"/>
        <w:rPr>
          <w:rFonts w:ascii="Tahoma" w:hAnsi="Tahoma" w:cs="Tahoma"/>
          <w:b/>
          <w:bCs/>
          <w:color w:val="000000"/>
          <w:sz w:val="24"/>
          <w:szCs w:val="24"/>
        </w:rPr>
      </w:pPr>
      <w:r w:rsidRPr="006549C2">
        <w:rPr>
          <w:rFonts w:ascii="Tahoma" w:hAnsi="Tahoma" w:cs="Tahoma"/>
          <w:b/>
          <w:bCs/>
          <w:sz w:val="24"/>
          <w:szCs w:val="24"/>
        </w:rPr>
        <w:t>6.1</w:t>
      </w:r>
      <w:r w:rsidRPr="0069054A">
        <w:rPr>
          <w:rFonts w:ascii="Tahoma" w:hAnsi="Tahoma" w:cs="Tahoma"/>
          <w:sz w:val="24"/>
          <w:szCs w:val="24"/>
        </w:rPr>
        <w:tab/>
      </w:r>
      <w:r w:rsidR="00CC088B">
        <w:rPr>
          <w:rFonts w:ascii="Tahoma" w:hAnsi="Tahoma" w:cs="Tahoma"/>
          <w:sz w:val="24"/>
          <w:szCs w:val="24"/>
        </w:rPr>
        <w:t xml:space="preserve"> </w:t>
      </w:r>
      <w:r w:rsidR="00020F8C" w:rsidRPr="006549C2">
        <w:rPr>
          <w:rFonts w:ascii="Tahoma" w:hAnsi="Tahoma" w:cs="Tahoma"/>
          <w:b/>
          <w:bCs/>
          <w:sz w:val="24"/>
          <w:szCs w:val="24"/>
        </w:rPr>
        <w:t>The appeal against the conviction is dismissed.</w:t>
      </w:r>
    </w:p>
    <w:p w:rsidR="00020F8C" w:rsidRPr="006549C2" w:rsidRDefault="004B67B8" w:rsidP="004B67B8">
      <w:pPr>
        <w:spacing w:after="0" w:line="480" w:lineRule="auto"/>
        <w:ind w:left="810" w:hanging="810"/>
        <w:jc w:val="both"/>
        <w:rPr>
          <w:rFonts w:ascii="Tahoma" w:hAnsi="Tahoma" w:cs="Tahoma"/>
          <w:b/>
          <w:bCs/>
          <w:color w:val="000000"/>
          <w:sz w:val="24"/>
          <w:szCs w:val="24"/>
        </w:rPr>
      </w:pPr>
      <w:r w:rsidRPr="006549C2">
        <w:rPr>
          <w:rFonts w:ascii="Tahoma" w:hAnsi="Tahoma" w:cs="Tahoma"/>
          <w:b/>
          <w:bCs/>
          <w:sz w:val="24"/>
          <w:szCs w:val="24"/>
        </w:rPr>
        <w:t>6.2</w:t>
      </w:r>
      <w:r w:rsidRPr="006549C2">
        <w:rPr>
          <w:rFonts w:ascii="Tahoma" w:hAnsi="Tahoma" w:cs="Tahoma"/>
          <w:b/>
          <w:bCs/>
          <w:sz w:val="24"/>
          <w:szCs w:val="24"/>
        </w:rPr>
        <w:tab/>
      </w:r>
      <w:r w:rsidR="00020F8C" w:rsidRPr="006549C2">
        <w:rPr>
          <w:rFonts w:ascii="Tahoma" w:hAnsi="Tahoma" w:cs="Tahoma"/>
          <w:b/>
          <w:bCs/>
          <w:sz w:val="24"/>
          <w:szCs w:val="24"/>
        </w:rPr>
        <w:t xml:space="preserve">The appeal against the sentence </w:t>
      </w:r>
      <w:r w:rsidR="007B16A6" w:rsidRPr="006549C2">
        <w:rPr>
          <w:rFonts w:ascii="Tahoma" w:hAnsi="Tahoma" w:cs="Tahoma"/>
          <w:b/>
          <w:bCs/>
          <w:sz w:val="24"/>
          <w:szCs w:val="24"/>
        </w:rPr>
        <w:t xml:space="preserve">is </w:t>
      </w:r>
      <w:r w:rsidR="00020F8C" w:rsidRPr="006549C2">
        <w:rPr>
          <w:rFonts w:ascii="Tahoma" w:hAnsi="Tahoma" w:cs="Tahoma"/>
          <w:b/>
          <w:bCs/>
          <w:sz w:val="24"/>
          <w:szCs w:val="24"/>
        </w:rPr>
        <w:t xml:space="preserve">upheld.  </w:t>
      </w:r>
    </w:p>
    <w:p w:rsidR="00020F8C" w:rsidRPr="006549C2" w:rsidRDefault="004B67B8" w:rsidP="00CC088B">
      <w:pPr>
        <w:pStyle w:val="ListParagraph"/>
        <w:spacing w:line="480" w:lineRule="auto"/>
        <w:ind w:left="851" w:hanging="851"/>
        <w:jc w:val="both"/>
        <w:rPr>
          <w:rFonts w:ascii="Tahoma" w:hAnsi="Tahoma" w:cs="Tahoma"/>
          <w:b/>
          <w:bCs/>
          <w:sz w:val="24"/>
          <w:szCs w:val="24"/>
        </w:rPr>
      </w:pPr>
      <w:r w:rsidRPr="006549C2">
        <w:rPr>
          <w:rFonts w:ascii="Tahoma" w:hAnsi="Tahoma" w:cs="Tahoma"/>
          <w:b/>
          <w:bCs/>
          <w:sz w:val="24"/>
          <w:szCs w:val="24"/>
        </w:rPr>
        <w:t>6.3</w:t>
      </w:r>
      <w:r w:rsidRPr="006549C2">
        <w:rPr>
          <w:rFonts w:ascii="Tahoma" w:hAnsi="Tahoma" w:cs="Tahoma"/>
          <w:b/>
          <w:bCs/>
          <w:sz w:val="24"/>
          <w:szCs w:val="24"/>
        </w:rPr>
        <w:tab/>
      </w:r>
      <w:r w:rsidR="00020F8C" w:rsidRPr="006549C2">
        <w:rPr>
          <w:rFonts w:ascii="Tahoma" w:hAnsi="Tahoma" w:cs="Tahoma"/>
          <w:b/>
          <w:bCs/>
          <w:sz w:val="24"/>
          <w:szCs w:val="24"/>
        </w:rPr>
        <w:t xml:space="preserve">The </w:t>
      </w:r>
      <w:r w:rsidR="008E203D" w:rsidRPr="006549C2">
        <w:rPr>
          <w:rFonts w:ascii="Tahoma" w:hAnsi="Tahoma" w:cs="Tahoma"/>
          <w:b/>
          <w:bCs/>
          <w:sz w:val="24"/>
          <w:szCs w:val="24"/>
        </w:rPr>
        <w:t>sentence</w:t>
      </w:r>
      <w:r w:rsidR="00020F8C" w:rsidRPr="006549C2">
        <w:rPr>
          <w:rFonts w:ascii="Tahoma" w:hAnsi="Tahoma" w:cs="Tahoma"/>
          <w:b/>
          <w:bCs/>
          <w:sz w:val="24"/>
          <w:szCs w:val="24"/>
        </w:rPr>
        <w:t xml:space="preserve"> of the court </w:t>
      </w:r>
      <w:r w:rsidRPr="006549C2">
        <w:rPr>
          <w:rFonts w:ascii="Tahoma" w:hAnsi="Tahoma" w:cs="Tahoma"/>
          <w:b/>
          <w:bCs/>
          <w:i/>
          <w:sz w:val="24"/>
          <w:szCs w:val="24"/>
        </w:rPr>
        <w:t>a quo</w:t>
      </w:r>
      <w:r w:rsidR="00020F8C" w:rsidRPr="006549C2">
        <w:rPr>
          <w:rFonts w:ascii="Tahoma" w:hAnsi="Tahoma" w:cs="Tahoma"/>
          <w:b/>
          <w:bCs/>
          <w:sz w:val="24"/>
          <w:szCs w:val="24"/>
        </w:rPr>
        <w:t xml:space="preserve"> is set aside and substituted with the following:</w:t>
      </w:r>
    </w:p>
    <w:p w:rsidR="008C2486" w:rsidRPr="0052360C" w:rsidRDefault="005C2F18" w:rsidP="00CC088B">
      <w:pPr>
        <w:pStyle w:val="ListParagraph"/>
        <w:spacing w:line="480" w:lineRule="auto"/>
        <w:ind w:left="1560" w:right="656" w:hanging="120"/>
        <w:jc w:val="both"/>
        <w:rPr>
          <w:rFonts w:ascii="Tahoma" w:hAnsi="Tahoma" w:cs="Tahoma"/>
          <w:b/>
          <w:bCs/>
          <w:sz w:val="24"/>
          <w:szCs w:val="24"/>
        </w:rPr>
      </w:pPr>
      <w:r w:rsidRPr="007916B7">
        <w:rPr>
          <w:rFonts w:ascii="Tahoma" w:hAnsi="Tahoma" w:cs="Tahoma"/>
          <w:b/>
          <w:bCs/>
          <w:sz w:val="24"/>
          <w:szCs w:val="24"/>
        </w:rPr>
        <w:t>“</w:t>
      </w:r>
      <w:r w:rsidR="00020F8C" w:rsidRPr="007916B7">
        <w:rPr>
          <w:rFonts w:ascii="Tahoma" w:hAnsi="Tahoma" w:cs="Tahoma"/>
          <w:b/>
          <w:bCs/>
          <w:sz w:val="24"/>
          <w:szCs w:val="24"/>
        </w:rPr>
        <w:t xml:space="preserve">The accused is sentenced to </w:t>
      </w:r>
      <w:r w:rsidR="008E203D" w:rsidRPr="007916B7">
        <w:rPr>
          <w:rFonts w:ascii="Tahoma" w:hAnsi="Tahoma" w:cs="Tahoma"/>
          <w:b/>
          <w:bCs/>
          <w:sz w:val="24"/>
          <w:szCs w:val="24"/>
        </w:rPr>
        <w:t xml:space="preserve">undergo </w:t>
      </w:r>
      <w:r w:rsidR="00A67D4C" w:rsidRPr="007916B7">
        <w:rPr>
          <w:rFonts w:ascii="Tahoma" w:hAnsi="Tahoma" w:cs="Tahoma"/>
          <w:b/>
          <w:bCs/>
          <w:sz w:val="24"/>
          <w:szCs w:val="24"/>
        </w:rPr>
        <w:t>fifteen</w:t>
      </w:r>
      <w:r w:rsidR="006E772C" w:rsidRPr="007916B7">
        <w:rPr>
          <w:rFonts w:ascii="Tahoma" w:hAnsi="Tahoma" w:cs="Tahoma"/>
          <w:b/>
          <w:bCs/>
          <w:sz w:val="24"/>
          <w:szCs w:val="24"/>
        </w:rPr>
        <w:t xml:space="preserve"> (1</w:t>
      </w:r>
      <w:r w:rsidR="00A67D4C" w:rsidRPr="007916B7">
        <w:rPr>
          <w:rFonts w:ascii="Tahoma" w:hAnsi="Tahoma" w:cs="Tahoma"/>
          <w:b/>
          <w:bCs/>
          <w:sz w:val="24"/>
          <w:szCs w:val="24"/>
        </w:rPr>
        <w:t>5</w:t>
      </w:r>
      <w:r w:rsidR="006E772C" w:rsidRPr="007916B7">
        <w:rPr>
          <w:rFonts w:ascii="Tahoma" w:hAnsi="Tahoma" w:cs="Tahoma"/>
          <w:b/>
          <w:bCs/>
          <w:sz w:val="24"/>
          <w:szCs w:val="24"/>
        </w:rPr>
        <w:t>)</w:t>
      </w:r>
      <w:r w:rsidR="00020F8C" w:rsidRPr="007916B7">
        <w:rPr>
          <w:rFonts w:ascii="Tahoma" w:hAnsi="Tahoma" w:cs="Tahoma"/>
          <w:b/>
          <w:bCs/>
          <w:sz w:val="24"/>
          <w:szCs w:val="24"/>
        </w:rPr>
        <w:t xml:space="preserve"> years</w:t>
      </w:r>
      <w:r w:rsidR="006E772C" w:rsidRPr="007916B7">
        <w:rPr>
          <w:rFonts w:ascii="Tahoma" w:hAnsi="Tahoma" w:cs="Tahoma"/>
          <w:b/>
          <w:bCs/>
          <w:sz w:val="24"/>
          <w:szCs w:val="24"/>
        </w:rPr>
        <w:t>’</w:t>
      </w:r>
      <w:r w:rsidR="00020F8C" w:rsidRPr="007916B7">
        <w:rPr>
          <w:rFonts w:ascii="Tahoma" w:hAnsi="Tahoma" w:cs="Tahoma"/>
          <w:b/>
          <w:bCs/>
          <w:sz w:val="24"/>
          <w:szCs w:val="24"/>
        </w:rPr>
        <w:t xml:space="preserve"> imprisonment for the rape of a minor</w:t>
      </w:r>
      <w:r w:rsidR="004043ED" w:rsidRPr="007916B7">
        <w:rPr>
          <w:rFonts w:ascii="Tahoma" w:hAnsi="Tahoma" w:cs="Tahoma"/>
          <w:b/>
          <w:bCs/>
          <w:sz w:val="24"/>
          <w:szCs w:val="24"/>
        </w:rPr>
        <w:t xml:space="preserve"> </w:t>
      </w:r>
      <w:r w:rsidR="007916B7">
        <w:rPr>
          <w:rFonts w:ascii="Tahoma" w:hAnsi="Tahoma" w:cs="Tahoma"/>
          <w:b/>
          <w:bCs/>
          <w:sz w:val="24"/>
          <w:szCs w:val="24"/>
        </w:rPr>
        <w:t xml:space="preserve">boy </w:t>
      </w:r>
      <w:r w:rsidR="004043ED" w:rsidRPr="007916B7">
        <w:rPr>
          <w:rFonts w:ascii="Tahoma" w:hAnsi="Tahoma" w:cs="Tahoma"/>
          <w:b/>
          <w:bCs/>
          <w:sz w:val="24"/>
          <w:szCs w:val="24"/>
        </w:rPr>
        <w:t>child.</w:t>
      </w:r>
      <w:r w:rsidRPr="007916B7">
        <w:rPr>
          <w:rFonts w:ascii="Tahoma" w:hAnsi="Tahoma" w:cs="Tahoma"/>
          <w:b/>
          <w:bCs/>
          <w:sz w:val="24"/>
          <w:szCs w:val="24"/>
        </w:rPr>
        <w:t>”</w:t>
      </w:r>
    </w:p>
    <w:p w:rsidR="009A4CF1" w:rsidRPr="006549C2" w:rsidRDefault="009A4CF1" w:rsidP="009A4CF1">
      <w:pPr>
        <w:pStyle w:val="ListParagraph"/>
        <w:spacing w:line="360" w:lineRule="auto"/>
        <w:ind w:left="709" w:hanging="709"/>
        <w:jc w:val="both"/>
        <w:rPr>
          <w:rFonts w:ascii="Tahoma" w:hAnsi="Tahoma" w:cs="Tahoma"/>
          <w:b/>
          <w:bCs/>
          <w:sz w:val="24"/>
          <w:szCs w:val="24"/>
        </w:rPr>
      </w:pPr>
      <w:r w:rsidRPr="006549C2">
        <w:rPr>
          <w:rFonts w:ascii="Tahoma" w:hAnsi="Tahoma" w:cs="Tahoma"/>
          <w:b/>
          <w:bCs/>
          <w:color w:val="000000"/>
          <w:sz w:val="24"/>
          <w:szCs w:val="24"/>
        </w:rPr>
        <w:t xml:space="preserve">6.4       </w:t>
      </w:r>
      <w:r w:rsidRPr="006549C2">
        <w:rPr>
          <w:rFonts w:ascii="Tahoma" w:hAnsi="Tahoma" w:cs="Tahoma"/>
          <w:b/>
          <w:bCs/>
          <w:sz w:val="24"/>
          <w:szCs w:val="24"/>
        </w:rPr>
        <w:t>The sentence is antedated to 1</w:t>
      </w:r>
      <w:r w:rsidR="004C0B51" w:rsidRPr="006549C2">
        <w:rPr>
          <w:rFonts w:ascii="Tahoma" w:hAnsi="Tahoma" w:cs="Tahoma"/>
          <w:b/>
          <w:bCs/>
          <w:sz w:val="24"/>
          <w:szCs w:val="24"/>
        </w:rPr>
        <w:t>1 June</w:t>
      </w:r>
      <w:r w:rsidRPr="006549C2">
        <w:rPr>
          <w:rFonts w:ascii="Tahoma" w:hAnsi="Tahoma" w:cs="Tahoma"/>
          <w:b/>
          <w:bCs/>
          <w:sz w:val="24"/>
          <w:szCs w:val="24"/>
        </w:rPr>
        <w:t xml:space="preserve"> 2019.</w:t>
      </w:r>
    </w:p>
    <w:p w:rsidR="004C0B51" w:rsidRPr="0069054A" w:rsidRDefault="004C0B51" w:rsidP="008C5898">
      <w:pPr>
        <w:spacing w:line="480" w:lineRule="auto"/>
        <w:ind w:right="656"/>
        <w:jc w:val="both"/>
        <w:rPr>
          <w:rFonts w:ascii="Tahoma" w:hAnsi="Tahoma" w:cs="Tahoma"/>
          <w:color w:val="000000"/>
          <w:sz w:val="24"/>
          <w:szCs w:val="24"/>
        </w:rPr>
      </w:pPr>
    </w:p>
    <w:p w:rsidR="00497A85" w:rsidRPr="0069054A" w:rsidRDefault="00497A85" w:rsidP="00497A85">
      <w:pPr>
        <w:spacing w:line="480" w:lineRule="auto"/>
        <w:jc w:val="both"/>
        <w:rPr>
          <w:rFonts w:ascii="Tahoma" w:hAnsi="Tahoma" w:cs="Tahoma"/>
          <w:sz w:val="24"/>
          <w:szCs w:val="24"/>
        </w:rPr>
      </w:pPr>
      <w:r w:rsidRPr="0069054A">
        <w:rPr>
          <w:rFonts w:ascii="Tahoma" w:hAnsi="Tahoma" w:cs="Tahoma"/>
          <w:noProof/>
          <w:sz w:val="24"/>
          <w:szCs w:val="24"/>
          <w:lang w:eastAsia="en-ZA"/>
        </w:rPr>
        <w:lastRenderedPageBreak/>
        <w:drawing>
          <wp:inline distT="0" distB="0" distL="0" distR="0" wp14:anchorId="1883C0A9" wp14:editId="1182C347">
            <wp:extent cx="188595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600075"/>
                    </a:xfrm>
                    <a:prstGeom prst="rect">
                      <a:avLst/>
                    </a:prstGeom>
                    <a:noFill/>
                    <a:ln>
                      <a:noFill/>
                    </a:ln>
                  </pic:spPr>
                </pic:pic>
              </a:graphicData>
            </a:graphic>
          </wp:inline>
        </w:drawing>
      </w:r>
    </w:p>
    <w:p w:rsidR="006549C2" w:rsidRDefault="006549C2" w:rsidP="00497A85">
      <w:pPr>
        <w:spacing w:line="360" w:lineRule="auto"/>
        <w:jc w:val="both"/>
        <w:rPr>
          <w:rFonts w:ascii="Tahoma" w:hAnsi="Tahoma" w:cs="Tahoma"/>
          <w:b/>
          <w:sz w:val="24"/>
          <w:szCs w:val="24"/>
        </w:rPr>
      </w:pPr>
      <w:r>
        <w:rPr>
          <w:rFonts w:ascii="Tahoma" w:hAnsi="Tahoma" w:cs="Tahoma"/>
          <w:b/>
          <w:sz w:val="24"/>
          <w:szCs w:val="24"/>
        </w:rPr>
        <w:t>__________</w:t>
      </w:r>
    </w:p>
    <w:p w:rsidR="00497A85" w:rsidRPr="0069054A" w:rsidRDefault="00497A85" w:rsidP="00497A85">
      <w:pPr>
        <w:spacing w:line="360" w:lineRule="auto"/>
        <w:jc w:val="both"/>
        <w:rPr>
          <w:rFonts w:ascii="Tahoma" w:hAnsi="Tahoma" w:cs="Tahoma"/>
          <w:b/>
          <w:sz w:val="24"/>
          <w:szCs w:val="24"/>
        </w:rPr>
      </w:pPr>
      <w:r w:rsidRPr="0069054A">
        <w:rPr>
          <w:rFonts w:ascii="Tahoma" w:hAnsi="Tahoma" w:cs="Tahoma"/>
          <w:b/>
          <w:sz w:val="24"/>
          <w:szCs w:val="24"/>
        </w:rPr>
        <w:t>A RAWJEE</w:t>
      </w:r>
    </w:p>
    <w:p w:rsidR="00497A85" w:rsidRPr="0069054A" w:rsidRDefault="00497A85" w:rsidP="00497A85">
      <w:pPr>
        <w:spacing w:line="360" w:lineRule="auto"/>
        <w:jc w:val="both"/>
        <w:rPr>
          <w:rFonts w:ascii="Tahoma" w:hAnsi="Tahoma" w:cs="Tahoma"/>
          <w:b/>
          <w:sz w:val="24"/>
          <w:szCs w:val="24"/>
        </w:rPr>
      </w:pPr>
      <w:r w:rsidRPr="0069054A">
        <w:rPr>
          <w:rFonts w:ascii="Tahoma" w:hAnsi="Tahoma" w:cs="Tahoma"/>
          <w:b/>
          <w:sz w:val="24"/>
          <w:szCs w:val="24"/>
        </w:rPr>
        <w:t>ACTING JUDGE OF THE HIGH COURT</w:t>
      </w:r>
    </w:p>
    <w:p w:rsidR="00497A85" w:rsidRPr="0069054A" w:rsidRDefault="00497A85" w:rsidP="00497A85">
      <w:pPr>
        <w:spacing w:line="480" w:lineRule="auto"/>
        <w:jc w:val="both"/>
        <w:rPr>
          <w:rFonts w:ascii="Tahoma" w:hAnsi="Tahoma" w:cs="Tahoma"/>
          <w:sz w:val="24"/>
          <w:szCs w:val="24"/>
        </w:rPr>
      </w:pPr>
    </w:p>
    <w:p w:rsidR="00497A85" w:rsidRPr="0069054A" w:rsidRDefault="00497A85" w:rsidP="00497A85">
      <w:pPr>
        <w:widowControl w:val="0"/>
        <w:tabs>
          <w:tab w:val="right" w:pos="8640"/>
        </w:tabs>
        <w:jc w:val="both"/>
        <w:rPr>
          <w:rFonts w:ascii="Tahoma" w:hAnsi="Tahoma" w:cs="Tahoma"/>
          <w:sz w:val="24"/>
          <w:szCs w:val="24"/>
        </w:rPr>
      </w:pPr>
      <w:r w:rsidRPr="0069054A">
        <w:rPr>
          <w:rFonts w:ascii="Tahoma" w:hAnsi="Tahoma" w:cs="Tahoma"/>
          <w:sz w:val="24"/>
          <w:szCs w:val="24"/>
        </w:rPr>
        <w:t>I agree.  It is so ordered.</w:t>
      </w:r>
    </w:p>
    <w:p w:rsidR="00497A85" w:rsidRPr="0069054A" w:rsidRDefault="00497A85" w:rsidP="00497A85">
      <w:pPr>
        <w:widowControl w:val="0"/>
        <w:tabs>
          <w:tab w:val="left" w:pos="4536"/>
          <w:tab w:val="right" w:pos="8640"/>
          <w:tab w:val="right" w:pos="9781"/>
        </w:tabs>
        <w:jc w:val="both"/>
        <w:rPr>
          <w:rFonts w:ascii="Tahoma" w:eastAsia="Arial" w:hAnsi="Tahoma" w:cs="Tahoma"/>
          <w:sz w:val="24"/>
          <w:szCs w:val="24"/>
        </w:rPr>
      </w:pPr>
    </w:p>
    <w:p w:rsidR="00497A85" w:rsidRPr="0069054A" w:rsidRDefault="00497A85" w:rsidP="00497A85">
      <w:pPr>
        <w:widowControl w:val="0"/>
        <w:tabs>
          <w:tab w:val="left" w:pos="4536"/>
          <w:tab w:val="right" w:pos="8640"/>
          <w:tab w:val="right" w:pos="9781"/>
        </w:tabs>
        <w:jc w:val="both"/>
        <w:rPr>
          <w:rFonts w:ascii="Tahoma" w:eastAsia="Arial" w:hAnsi="Tahoma" w:cs="Tahoma"/>
          <w:sz w:val="24"/>
          <w:szCs w:val="24"/>
        </w:rPr>
      </w:pPr>
    </w:p>
    <w:p w:rsidR="00497A85" w:rsidRPr="0069054A" w:rsidRDefault="006549C2" w:rsidP="00497A85">
      <w:pPr>
        <w:widowControl w:val="0"/>
        <w:tabs>
          <w:tab w:val="left" w:pos="4536"/>
          <w:tab w:val="right" w:pos="8640"/>
          <w:tab w:val="right" w:pos="9781"/>
        </w:tabs>
        <w:jc w:val="both"/>
        <w:rPr>
          <w:rFonts w:ascii="Tahoma" w:eastAsia="Arial" w:hAnsi="Tahoma" w:cs="Tahoma"/>
          <w:b/>
          <w:sz w:val="24"/>
          <w:szCs w:val="24"/>
        </w:rPr>
      </w:pPr>
      <w:r>
        <w:rPr>
          <w:rFonts w:ascii="Tahoma" w:eastAsia="Arial" w:hAnsi="Tahoma" w:cs="Tahoma"/>
          <w:b/>
          <w:sz w:val="24"/>
          <w:szCs w:val="24"/>
        </w:rPr>
        <w:t>___________</w:t>
      </w:r>
    </w:p>
    <w:p w:rsidR="00497A85" w:rsidRPr="0069054A" w:rsidRDefault="00497A85" w:rsidP="00497A85">
      <w:pPr>
        <w:widowControl w:val="0"/>
        <w:tabs>
          <w:tab w:val="left" w:pos="4536"/>
          <w:tab w:val="right" w:pos="8640"/>
          <w:tab w:val="right" w:pos="9781"/>
        </w:tabs>
        <w:ind w:left="851" w:hanging="851"/>
        <w:jc w:val="both"/>
        <w:rPr>
          <w:rFonts w:ascii="Tahoma" w:eastAsia="Arial" w:hAnsi="Tahoma" w:cs="Tahoma"/>
          <w:b/>
          <w:sz w:val="24"/>
          <w:szCs w:val="24"/>
        </w:rPr>
      </w:pPr>
      <w:r w:rsidRPr="0069054A">
        <w:rPr>
          <w:rFonts w:ascii="Tahoma" w:eastAsia="Arial" w:hAnsi="Tahoma" w:cs="Tahoma"/>
          <w:b/>
          <w:sz w:val="24"/>
          <w:szCs w:val="24"/>
        </w:rPr>
        <w:t>T</w:t>
      </w:r>
      <w:r w:rsidR="005C2F18">
        <w:rPr>
          <w:rFonts w:ascii="Tahoma" w:eastAsia="Arial" w:hAnsi="Tahoma" w:cs="Tahoma"/>
          <w:b/>
          <w:sz w:val="24"/>
          <w:szCs w:val="24"/>
        </w:rPr>
        <w:t>. V</w:t>
      </w:r>
      <w:r w:rsidRPr="0069054A">
        <w:rPr>
          <w:rFonts w:ascii="Tahoma" w:eastAsia="Arial" w:hAnsi="Tahoma" w:cs="Tahoma"/>
          <w:b/>
          <w:sz w:val="24"/>
          <w:szCs w:val="24"/>
        </w:rPr>
        <w:t xml:space="preserve"> NORMAN</w:t>
      </w:r>
    </w:p>
    <w:p w:rsidR="00497A85" w:rsidRPr="0069054A" w:rsidRDefault="00497A85" w:rsidP="00497A85">
      <w:pPr>
        <w:widowControl w:val="0"/>
        <w:tabs>
          <w:tab w:val="left" w:pos="4536"/>
          <w:tab w:val="right" w:pos="8640"/>
          <w:tab w:val="right" w:pos="9781"/>
        </w:tabs>
        <w:ind w:left="851" w:hanging="851"/>
        <w:jc w:val="both"/>
        <w:rPr>
          <w:rFonts w:ascii="Tahoma" w:eastAsia="Arial" w:hAnsi="Tahoma" w:cs="Tahoma"/>
          <w:b/>
          <w:sz w:val="24"/>
          <w:szCs w:val="24"/>
        </w:rPr>
      </w:pPr>
      <w:r w:rsidRPr="0069054A">
        <w:rPr>
          <w:rFonts w:ascii="Tahoma" w:eastAsia="Arial" w:hAnsi="Tahoma" w:cs="Tahoma"/>
          <w:b/>
          <w:sz w:val="24"/>
          <w:szCs w:val="24"/>
        </w:rPr>
        <w:t>JUDGE OF THE HIGH COURT</w:t>
      </w:r>
    </w:p>
    <w:p w:rsidR="00497A85" w:rsidRPr="0069054A" w:rsidRDefault="00497A85" w:rsidP="00020F8C">
      <w:pPr>
        <w:spacing w:line="360" w:lineRule="auto"/>
        <w:jc w:val="both"/>
        <w:rPr>
          <w:rFonts w:ascii="Tahoma" w:hAnsi="Tahoma" w:cs="Tahoma"/>
          <w:sz w:val="24"/>
          <w:szCs w:val="24"/>
        </w:rPr>
      </w:pPr>
    </w:p>
    <w:p w:rsidR="00020F8C" w:rsidRPr="0069054A" w:rsidRDefault="00020F8C" w:rsidP="00020F8C">
      <w:pPr>
        <w:spacing w:line="360" w:lineRule="auto"/>
        <w:jc w:val="both"/>
        <w:rPr>
          <w:rFonts w:ascii="Tahoma" w:hAnsi="Tahoma" w:cs="Tahoma"/>
          <w:sz w:val="24"/>
          <w:szCs w:val="24"/>
        </w:rPr>
      </w:pPr>
      <w:r w:rsidRPr="0069054A">
        <w:rPr>
          <w:rFonts w:ascii="Tahoma" w:hAnsi="Tahoma" w:cs="Tahoma"/>
          <w:sz w:val="24"/>
          <w:szCs w:val="24"/>
        </w:rPr>
        <w:t>Appearances:</w:t>
      </w:r>
    </w:p>
    <w:p w:rsidR="00020F8C" w:rsidRPr="0069054A" w:rsidRDefault="00020F8C" w:rsidP="00020F8C">
      <w:pPr>
        <w:spacing w:line="360" w:lineRule="auto"/>
        <w:jc w:val="both"/>
        <w:rPr>
          <w:rFonts w:ascii="Tahoma" w:hAnsi="Tahoma" w:cs="Tahoma"/>
          <w:sz w:val="24"/>
          <w:szCs w:val="24"/>
        </w:rPr>
      </w:pPr>
    </w:p>
    <w:p w:rsidR="00020F8C" w:rsidRPr="0069054A" w:rsidRDefault="00020F8C" w:rsidP="00020F8C">
      <w:pPr>
        <w:spacing w:line="360" w:lineRule="auto"/>
        <w:jc w:val="both"/>
        <w:rPr>
          <w:rFonts w:ascii="Tahoma" w:hAnsi="Tahoma" w:cs="Tahoma"/>
          <w:sz w:val="24"/>
          <w:szCs w:val="24"/>
        </w:rPr>
      </w:pPr>
      <w:r w:rsidRPr="0069054A">
        <w:rPr>
          <w:rFonts w:ascii="Tahoma" w:hAnsi="Tahoma" w:cs="Tahoma"/>
          <w:sz w:val="24"/>
          <w:szCs w:val="24"/>
        </w:rPr>
        <w:t>For Appellant:</w:t>
      </w:r>
      <w:r w:rsidRPr="0069054A">
        <w:rPr>
          <w:rFonts w:ascii="Tahoma" w:hAnsi="Tahoma" w:cs="Tahoma"/>
          <w:sz w:val="24"/>
          <w:szCs w:val="24"/>
        </w:rPr>
        <w:tab/>
        <w:t xml:space="preserve">Adv </w:t>
      </w:r>
      <w:r w:rsidR="008718C0" w:rsidRPr="0069054A">
        <w:rPr>
          <w:rFonts w:ascii="Tahoma" w:hAnsi="Tahoma" w:cs="Tahoma"/>
          <w:sz w:val="24"/>
          <w:szCs w:val="24"/>
        </w:rPr>
        <w:t>Teko</w:t>
      </w:r>
      <w:r w:rsidRPr="0069054A">
        <w:rPr>
          <w:rFonts w:ascii="Tahoma" w:hAnsi="Tahoma" w:cs="Tahoma"/>
          <w:sz w:val="24"/>
          <w:szCs w:val="24"/>
        </w:rPr>
        <w:t xml:space="preserve"> instructed by Legal Aid Centre, </w:t>
      </w:r>
      <w:proofErr w:type="spellStart"/>
      <w:r w:rsidR="00770AD5" w:rsidRPr="0069054A">
        <w:rPr>
          <w:rFonts w:ascii="Tahoma" w:hAnsi="Tahoma" w:cs="Tahoma"/>
          <w:sz w:val="24"/>
          <w:szCs w:val="24"/>
        </w:rPr>
        <w:t>Makhanda</w:t>
      </w:r>
      <w:proofErr w:type="spellEnd"/>
    </w:p>
    <w:p w:rsidR="00020F8C" w:rsidRDefault="00020F8C" w:rsidP="00020F8C">
      <w:pPr>
        <w:spacing w:line="360" w:lineRule="auto"/>
        <w:jc w:val="both"/>
        <w:rPr>
          <w:rFonts w:ascii="Tahoma" w:hAnsi="Tahoma" w:cs="Tahoma"/>
          <w:sz w:val="24"/>
          <w:szCs w:val="24"/>
        </w:rPr>
      </w:pPr>
      <w:r w:rsidRPr="0069054A">
        <w:rPr>
          <w:rFonts w:ascii="Tahoma" w:hAnsi="Tahoma" w:cs="Tahoma"/>
          <w:sz w:val="24"/>
          <w:szCs w:val="24"/>
        </w:rPr>
        <w:t>For Respondent:</w:t>
      </w:r>
      <w:r w:rsidRPr="0069054A">
        <w:rPr>
          <w:rFonts w:ascii="Tahoma" w:hAnsi="Tahoma" w:cs="Tahoma"/>
          <w:sz w:val="24"/>
          <w:szCs w:val="24"/>
        </w:rPr>
        <w:tab/>
      </w:r>
      <w:proofErr w:type="spellStart"/>
      <w:r w:rsidR="00442C3D" w:rsidRPr="0069054A">
        <w:rPr>
          <w:rFonts w:ascii="Tahoma" w:hAnsi="Tahoma" w:cs="Tahoma"/>
          <w:sz w:val="24"/>
          <w:szCs w:val="24"/>
        </w:rPr>
        <w:t>Adv</w:t>
      </w:r>
      <w:proofErr w:type="spellEnd"/>
      <w:r w:rsidR="00442C3D" w:rsidRPr="0069054A">
        <w:rPr>
          <w:rFonts w:ascii="Tahoma" w:hAnsi="Tahoma" w:cs="Tahoma"/>
          <w:sz w:val="24"/>
          <w:szCs w:val="24"/>
        </w:rPr>
        <w:t xml:space="preserve"> K</w:t>
      </w:r>
      <w:r w:rsidR="000D19F5" w:rsidRPr="0069054A">
        <w:rPr>
          <w:rFonts w:ascii="Tahoma" w:hAnsi="Tahoma" w:cs="Tahoma"/>
          <w:sz w:val="24"/>
          <w:szCs w:val="24"/>
        </w:rPr>
        <w:t xml:space="preserve"> M </w:t>
      </w:r>
      <w:proofErr w:type="spellStart"/>
      <w:r w:rsidR="000D19F5" w:rsidRPr="0069054A">
        <w:rPr>
          <w:rFonts w:ascii="Tahoma" w:hAnsi="Tahoma" w:cs="Tahoma"/>
          <w:sz w:val="24"/>
          <w:szCs w:val="24"/>
        </w:rPr>
        <w:t>Kgatwe</w:t>
      </w:r>
      <w:proofErr w:type="spellEnd"/>
      <w:r w:rsidR="000D19F5" w:rsidRPr="0069054A">
        <w:rPr>
          <w:rFonts w:ascii="Tahoma" w:hAnsi="Tahoma" w:cs="Tahoma"/>
          <w:sz w:val="24"/>
          <w:szCs w:val="24"/>
        </w:rPr>
        <w:t xml:space="preserve"> </w:t>
      </w:r>
      <w:r w:rsidRPr="0069054A">
        <w:rPr>
          <w:rFonts w:ascii="Tahoma" w:hAnsi="Tahoma" w:cs="Tahoma"/>
          <w:sz w:val="24"/>
          <w:szCs w:val="24"/>
        </w:rPr>
        <w:t xml:space="preserve">instructed by National Director of Public </w:t>
      </w:r>
      <w:r w:rsidRPr="0069054A">
        <w:rPr>
          <w:rFonts w:ascii="Tahoma" w:hAnsi="Tahoma" w:cs="Tahoma"/>
          <w:sz w:val="24"/>
          <w:szCs w:val="24"/>
        </w:rPr>
        <w:tab/>
      </w:r>
      <w:r w:rsidRPr="0069054A">
        <w:rPr>
          <w:rFonts w:ascii="Tahoma" w:hAnsi="Tahoma" w:cs="Tahoma"/>
          <w:sz w:val="24"/>
          <w:szCs w:val="24"/>
        </w:rPr>
        <w:tab/>
      </w:r>
      <w:r w:rsidRPr="0069054A">
        <w:rPr>
          <w:rFonts w:ascii="Tahoma" w:hAnsi="Tahoma" w:cs="Tahoma"/>
          <w:sz w:val="24"/>
          <w:szCs w:val="24"/>
        </w:rPr>
        <w:tab/>
      </w:r>
      <w:r w:rsidRPr="0069054A">
        <w:rPr>
          <w:rFonts w:ascii="Tahoma" w:hAnsi="Tahoma" w:cs="Tahoma"/>
          <w:sz w:val="24"/>
          <w:szCs w:val="24"/>
        </w:rPr>
        <w:tab/>
        <w:t xml:space="preserve">Prosecutions, </w:t>
      </w:r>
      <w:proofErr w:type="spellStart"/>
      <w:r w:rsidR="00770AD5" w:rsidRPr="0069054A">
        <w:rPr>
          <w:rFonts w:ascii="Tahoma" w:hAnsi="Tahoma" w:cs="Tahoma"/>
          <w:sz w:val="24"/>
          <w:szCs w:val="24"/>
        </w:rPr>
        <w:t>Makhanda</w:t>
      </w:r>
      <w:proofErr w:type="spellEnd"/>
    </w:p>
    <w:p w:rsidR="004A53BF" w:rsidRDefault="004A53BF" w:rsidP="00020F8C">
      <w:pPr>
        <w:spacing w:line="360" w:lineRule="auto"/>
        <w:jc w:val="both"/>
        <w:rPr>
          <w:rFonts w:ascii="Tahoma" w:hAnsi="Tahoma" w:cs="Tahoma"/>
          <w:sz w:val="24"/>
          <w:szCs w:val="24"/>
        </w:rPr>
      </w:pPr>
      <w:r>
        <w:rPr>
          <w:rFonts w:ascii="Tahoma" w:hAnsi="Tahoma" w:cs="Tahoma"/>
          <w:sz w:val="24"/>
          <w:szCs w:val="24"/>
        </w:rPr>
        <w:t xml:space="preserve">Date heard: </w:t>
      </w:r>
      <w:r>
        <w:rPr>
          <w:rFonts w:ascii="Tahoma" w:hAnsi="Tahoma" w:cs="Tahoma"/>
          <w:sz w:val="24"/>
          <w:szCs w:val="24"/>
        </w:rPr>
        <w:tab/>
      </w:r>
      <w:r>
        <w:rPr>
          <w:rFonts w:ascii="Tahoma" w:hAnsi="Tahoma" w:cs="Tahoma"/>
          <w:sz w:val="24"/>
          <w:szCs w:val="24"/>
        </w:rPr>
        <w:tab/>
        <w:t>11 May 2022</w:t>
      </w:r>
    </w:p>
    <w:p w:rsidR="004A53BF" w:rsidRPr="0069054A" w:rsidRDefault="004A53BF" w:rsidP="00020F8C">
      <w:pPr>
        <w:spacing w:line="360" w:lineRule="auto"/>
        <w:jc w:val="both"/>
        <w:rPr>
          <w:rFonts w:ascii="Tahoma" w:hAnsi="Tahoma" w:cs="Tahoma"/>
          <w:sz w:val="24"/>
          <w:szCs w:val="24"/>
        </w:rPr>
      </w:pPr>
      <w:r>
        <w:rPr>
          <w:rFonts w:ascii="Tahoma" w:hAnsi="Tahoma" w:cs="Tahoma"/>
          <w:sz w:val="24"/>
          <w:szCs w:val="24"/>
        </w:rPr>
        <w:t>Date delivered:</w:t>
      </w:r>
      <w:r>
        <w:rPr>
          <w:rFonts w:ascii="Tahoma" w:hAnsi="Tahoma" w:cs="Tahoma"/>
          <w:sz w:val="24"/>
          <w:szCs w:val="24"/>
        </w:rPr>
        <w:tab/>
        <w:t>31</w:t>
      </w:r>
      <w:r>
        <w:rPr>
          <w:rFonts w:ascii="Tahoma" w:hAnsi="Tahoma" w:cs="Tahoma"/>
          <w:sz w:val="24"/>
          <w:szCs w:val="24"/>
          <w:vertAlign w:val="superscript"/>
        </w:rPr>
        <w:t xml:space="preserve"> </w:t>
      </w:r>
      <w:r>
        <w:rPr>
          <w:rFonts w:ascii="Tahoma" w:hAnsi="Tahoma" w:cs="Tahoma"/>
          <w:sz w:val="24"/>
          <w:szCs w:val="24"/>
        </w:rPr>
        <w:t>May 2022</w:t>
      </w:r>
    </w:p>
    <w:p w:rsidR="00065021" w:rsidRPr="0069054A" w:rsidRDefault="00065021">
      <w:pPr>
        <w:rPr>
          <w:rFonts w:ascii="Tahoma" w:hAnsi="Tahoma" w:cs="Tahoma"/>
          <w:sz w:val="24"/>
          <w:szCs w:val="24"/>
        </w:rPr>
      </w:pPr>
    </w:p>
    <w:sectPr w:rsidR="00065021" w:rsidRPr="00690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00F89"/>
    <w:multiLevelType w:val="hybridMultilevel"/>
    <w:tmpl w:val="7C9E5D44"/>
    <w:lvl w:ilvl="0" w:tplc="47142508">
      <w:start w:val="1"/>
      <w:numFmt w:val="decimal"/>
      <w:lvlText w:val="[%1]"/>
      <w:lvlJc w:val="left"/>
      <w:pPr>
        <w:ind w:left="1429" w:hanging="360"/>
      </w:pPr>
      <w:rPr>
        <w:rFonts w:hint="default"/>
      </w:rPr>
    </w:lvl>
    <w:lvl w:ilvl="1" w:tplc="1C090019">
      <w:start w:val="1"/>
      <w:numFmt w:val="lowerLetter"/>
      <w:lvlText w:val="%2."/>
      <w:lvlJc w:val="left"/>
      <w:pPr>
        <w:ind w:left="2149" w:hanging="360"/>
      </w:pPr>
    </w:lvl>
    <w:lvl w:ilvl="2" w:tplc="1C09001B">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8C"/>
    <w:rsid w:val="00010B92"/>
    <w:rsid w:val="00020334"/>
    <w:rsid w:val="00020F8C"/>
    <w:rsid w:val="00023DB7"/>
    <w:rsid w:val="00033CE0"/>
    <w:rsid w:val="00037140"/>
    <w:rsid w:val="00065021"/>
    <w:rsid w:val="00070D8B"/>
    <w:rsid w:val="000C7C4F"/>
    <w:rsid w:val="000D19F5"/>
    <w:rsid w:val="000E706F"/>
    <w:rsid w:val="00113177"/>
    <w:rsid w:val="001A2C64"/>
    <w:rsid w:val="001B0C82"/>
    <w:rsid w:val="001C447F"/>
    <w:rsid w:val="002166BD"/>
    <w:rsid w:val="0023005A"/>
    <w:rsid w:val="002508C8"/>
    <w:rsid w:val="002546D7"/>
    <w:rsid w:val="0026028F"/>
    <w:rsid w:val="002947A0"/>
    <w:rsid w:val="002C29A1"/>
    <w:rsid w:val="002D6804"/>
    <w:rsid w:val="002D7877"/>
    <w:rsid w:val="00320358"/>
    <w:rsid w:val="003324F3"/>
    <w:rsid w:val="0035496B"/>
    <w:rsid w:val="00396DDA"/>
    <w:rsid w:val="003A0D82"/>
    <w:rsid w:val="003A3922"/>
    <w:rsid w:val="003A4A74"/>
    <w:rsid w:val="004043ED"/>
    <w:rsid w:val="00404D73"/>
    <w:rsid w:val="00442C3D"/>
    <w:rsid w:val="00446741"/>
    <w:rsid w:val="004512F5"/>
    <w:rsid w:val="00451B16"/>
    <w:rsid w:val="00456343"/>
    <w:rsid w:val="00470B51"/>
    <w:rsid w:val="00484D12"/>
    <w:rsid w:val="00497A85"/>
    <w:rsid w:val="004A53BF"/>
    <w:rsid w:val="004B67B8"/>
    <w:rsid w:val="004C0B4E"/>
    <w:rsid w:val="004C0B51"/>
    <w:rsid w:val="004D1FC6"/>
    <w:rsid w:val="004F120A"/>
    <w:rsid w:val="00506C13"/>
    <w:rsid w:val="0050752A"/>
    <w:rsid w:val="005146FE"/>
    <w:rsid w:val="0052360C"/>
    <w:rsid w:val="00527A91"/>
    <w:rsid w:val="00557963"/>
    <w:rsid w:val="00586435"/>
    <w:rsid w:val="00593CD4"/>
    <w:rsid w:val="005B3155"/>
    <w:rsid w:val="005C2F18"/>
    <w:rsid w:val="005D1872"/>
    <w:rsid w:val="005F1591"/>
    <w:rsid w:val="005F56ED"/>
    <w:rsid w:val="00627172"/>
    <w:rsid w:val="006549C2"/>
    <w:rsid w:val="0068019B"/>
    <w:rsid w:val="0069054A"/>
    <w:rsid w:val="006A0FF7"/>
    <w:rsid w:val="006A1C9E"/>
    <w:rsid w:val="006A2A85"/>
    <w:rsid w:val="006C1ACF"/>
    <w:rsid w:val="006E3F33"/>
    <w:rsid w:val="006E772C"/>
    <w:rsid w:val="006F35ED"/>
    <w:rsid w:val="00705E2D"/>
    <w:rsid w:val="00714B21"/>
    <w:rsid w:val="00721882"/>
    <w:rsid w:val="00737891"/>
    <w:rsid w:val="00770AD5"/>
    <w:rsid w:val="00784F21"/>
    <w:rsid w:val="007916B7"/>
    <w:rsid w:val="007A40F4"/>
    <w:rsid w:val="007A42DB"/>
    <w:rsid w:val="007B16A6"/>
    <w:rsid w:val="007B2A33"/>
    <w:rsid w:val="007C6040"/>
    <w:rsid w:val="007C6D83"/>
    <w:rsid w:val="007E4AA2"/>
    <w:rsid w:val="007E5BA9"/>
    <w:rsid w:val="007E74DE"/>
    <w:rsid w:val="007E7C2A"/>
    <w:rsid w:val="00806706"/>
    <w:rsid w:val="0085016F"/>
    <w:rsid w:val="00852127"/>
    <w:rsid w:val="008718C0"/>
    <w:rsid w:val="008A10CA"/>
    <w:rsid w:val="008B6D7F"/>
    <w:rsid w:val="008C2486"/>
    <w:rsid w:val="008C5898"/>
    <w:rsid w:val="008E203D"/>
    <w:rsid w:val="009121FA"/>
    <w:rsid w:val="00916754"/>
    <w:rsid w:val="00946C28"/>
    <w:rsid w:val="00947245"/>
    <w:rsid w:val="00954F69"/>
    <w:rsid w:val="009563CC"/>
    <w:rsid w:val="009A4CF1"/>
    <w:rsid w:val="009E07D8"/>
    <w:rsid w:val="009E110F"/>
    <w:rsid w:val="009E2815"/>
    <w:rsid w:val="009E3AFD"/>
    <w:rsid w:val="00A12083"/>
    <w:rsid w:val="00A67D4C"/>
    <w:rsid w:val="00AD7E93"/>
    <w:rsid w:val="00B13E22"/>
    <w:rsid w:val="00B15A34"/>
    <w:rsid w:val="00B6329D"/>
    <w:rsid w:val="00B83A48"/>
    <w:rsid w:val="00BA2DB3"/>
    <w:rsid w:val="00BB445C"/>
    <w:rsid w:val="00BC1AAC"/>
    <w:rsid w:val="00BC208C"/>
    <w:rsid w:val="00BE4702"/>
    <w:rsid w:val="00BF0C0F"/>
    <w:rsid w:val="00BF281B"/>
    <w:rsid w:val="00C04288"/>
    <w:rsid w:val="00C16BCA"/>
    <w:rsid w:val="00C24271"/>
    <w:rsid w:val="00C33CCA"/>
    <w:rsid w:val="00C45334"/>
    <w:rsid w:val="00C579F5"/>
    <w:rsid w:val="00C6699C"/>
    <w:rsid w:val="00CA7C58"/>
    <w:rsid w:val="00CB0197"/>
    <w:rsid w:val="00CC088B"/>
    <w:rsid w:val="00CE2305"/>
    <w:rsid w:val="00CE2E59"/>
    <w:rsid w:val="00D26148"/>
    <w:rsid w:val="00D27480"/>
    <w:rsid w:val="00D31C21"/>
    <w:rsid w:val="00D41EDC"/>
    <w:rsid w:val="00D50398"/>
    <w:rsid w:val="00D633FF"/>
    <w:rsid w:val="00D83387"/>
    <w:rsid w:val="00DA6AEB"/>
    <w:rsid w:val="00DC7EB7"/>
    <w:rsid w:val="00DF2E37"/>
    <w:rsid w:val="00E0375D"/>
    <w:rsid w:val="00E6465C"/>
    <w:rsid w:val="00E66A68"/>
    <w:rsid w:val="00EA3FAB"/>
    <w:rsid w:val="00ED29FC"/>
    <w:rsid w:val="00EE06C8"/>
    <w:rsid w:val="00EF62EE"/>
    <w:rsid w:val="00F115E1"/>
    <w:rsid w:val="00F25EF6"/>
    <w:rsid w:val="00F6180F"/>
    <w:rsid w:val="00F62089"/>
    <w:rsid w:val="00F91F27"/>
    <w:rsid w:val="00FA1688"/>
    <w:rsid w:val="00FA52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BB131-E94E-4E9B-BFE7-5203F1C0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F8C"/>
    <w:pPr>
      <w:spacing w:after="0" w:line="240" w:lineRule="auto"/>
      <w:ind w:left="720"/>
      <w:contextualSpacing/>
    </w:pPr>
  </w:style>
  <w:style w:type="paragraph" w:styleId="BalloonText">
    <w:name w:val="Balloon Text"/>
    <w:basedOn w:val="Normal"/>
    <w:link w:val="BalloonTextChar"/>
    <w:uiPriority w:val="99"/>
    <w:semiHidden/>
    <w:unhideWhenUsed/>
    <w:rsid w:val="00690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6C92D-6BDE-4BF6-86D9-3210F0A1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 Rawjee</dc:creator>
  <cp:lastModifiedBy>HOME</cp:lastModifiedBy>
  <cp:revision>2</cp:revision>
  <dcterms:created xsi:type="dcterms:W3CDTF">2022-06-11T08:16:00Z</dcterms:created>
  <dcterms:modified xsi:type="dcterms:W3CDTF">2022-06-11T08:16:00Z</dcterms:modified>
</cp:coreProperties>
</file>