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7035F80" w14:textId="77777777" w:rsidR="00A846CE" w:rsidRDefault="00A846CE" w:rsidP="00A846CE">
      <w:pPr>
        <w:jc w:val="center"/>
        <w:rPr>
          <w:rFonts w:ascii="Arial" w:hAnsi="Arial" w:cs="Arial"/>
          <w:sz w:val="24"/>
          <w:szCs w:val="24"/>
        </w:rPr>
      </w:pPr>
      <w:r>
        <w:rPr>
          <w:noProof/>
          <w:lang w:val="en-ZA" w:eastAsia="en-ZA"/>
        </w:rPr>
        <mc:AlternateContent>
          <mc:Choice Requires="wpg">
            <w:drawing>
              <wp:inline distT="0" distB="0" distL="0" distR="0" wp14:anchorId="083F4A22" wp14:editId="7F0BAD13">
                <wp:extent cx="1152525" cy="1028700"/>
                <wp:effectExtent l="0" t="0" r="0" b="0"/>
                <wp:docPr id="1725264655" name="Group 1" descr="Pictur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2525" cy="1028700"/>
                          <a:chOff x="0" y="0"/>
                          <a:chExt cx="13525" cy="13525"/>
                        </a:xfrm>
                      </wpg:grpSpPr>
                      <wps:wsp>
                        <wps:cNvPr id="1594623195" name="Square"/>
                        <wps:cNvSpPr>
                          <a:spLocks noChangeArrowheads="1"/>
                        </wps:cNvSpPr>
                        <wps:spPr bwMode="auto">
                          <a:xfrm>
                            <a:off x="0" y="0"/>
                            <a:ext cx="13525" cy="1352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873149650" name="Image"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 cy="1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41D8D71" id="Group 1" o:spid="_x0000_s1026" alt="Picture 1" style="width:90.75pt;height:81pt;mso-position-horizontal-relative:char;mso-position-vertical-relative:line" coordsize="13525,13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">
                <v:rect id="Square" o:spid="_x0000_s1027" style="position:absolute;width:13525;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8" type="#_x0000_t75" alt="Image" style="position:absolute;width:13525;height:1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" strokeweight="1pt">
                  <v:stroke miterlimit="4"/>
                  <v:imagedata r:id="rId9" o:title="Image"/>
                </v:shape>
                <w10:anchorlock/>
              </v:group>
            </w:pict>
          </mc:Fallback>
        </mc:AlternateContent>
      </w:r>
    </w:p>
    <w:p w14:paraId="37739A40" w14:textId="77777777" w:rsidR="00A846CE" w:rsidRDefault="00A846CE" w:rsidP="00A846CE">
      <w:pPr>
        <w:jc w:val="center"/>
        <w:rPr>
          <w:rFonts w:ascii="Arial" w:hAnsi="Arial" w:cs="Arial"/>
          <w:sz w:val="24"/>
          <w:szCs w:val="24"/>
        </w:rPr>
      </w:pPr>
      <w:r>
        <w:rPr>
          <w:rFonts w:ascii="Arial" w:hAnsi="Arial" w:cs="Arial"/>
          <w:sz w:val="24"/>
          <w:szCs w:val="24"/>
        </w:rPr>
        <w:t>IN THE HIGH COURT OF SOUTH AFRICA</w:t>
      </w:r>
    </w:p>
    <w:p w14:paraId="68F1608A" w14:textId="4C51A79E" w:rsidR="00A846CE" w:rsidRDefault="00A846CE" w:rsidP="00A846CE">
      <w:pPr>
        <w:jc w:val="center"/>
        <w:rPr>
          <w:rFonts w:ascii="Arial" w:hAnsi="Arial" w:cs="Arial"/>
          <w:sz w:val="24"/>
          <w:szCs w:val="24"/>
        </w:rPr>
      </w:pPr>
      <w:r>
        <w:rPr>
          <w:rFonts w:ascii="Arial" w:hAnsi="Arial" w:cs="Arial"/>
          <w:sz w:val="24"/>
          <w:szCs w:val="24"/>
        </w:rPr>
        <w:t>EASTERN CAPE DIVISION, MAKHANDA</w:t>
      </w:r>
    </w:p>
    <w:p w14:paraId="0F117F6D" w14:textId="300A7A09" w:rsidR="00A846CE" w:rsidRDefault="00A846CE" w:rsidP="00A846CE">
      <w:pPr>
        <w:ind w:left="5040" w:firstLine="720"/>
        <w:rPr>
          <w:rFonts w:ascii="Arial" w:hAnsi="Arial" w:cs="Arial"/>
          <w:sz w:val="24"/>
          <w:szCs w:val="24"/>
        </w:rPr>
      </w:pPr>
      <w:r>
        <w:rPr>
          <w:rFonts w:ascii="Arial" w:hAnsi="Arial" w:cs="Arial"/>
          <w:sz w:val="24"/>
          <w:szCs w:val="24"/>
        </w:rPr>
        <w:tab/>
      </w:r>
    </w:p>
    <w:p w14:paraId="2D5244A7" w14:textId="40AB42D6" w:rsidR="00A846CE" w:rsidRPr="001B2E8F" w:rsidRDefault="00A846CE" w:rsidP="00A846CE">
      <w:pPr>
        <w:ind w:left="5040" w:firstLine="720"/>
        <w:rPr>
          <w:rFonts w:ascii="Arial" w:hAnsi="Arial" w:cs="Arial"/>
          <w:sz w:val="24"/>
          <w:szCs w:val="24"/>
        </w:rPr>
      </w:pPr>
      <w:r>
        <w:rPr>
          <w:rFonts w:ascii="Arial" w:hAnsi="Arial" w:cs="Arial"/>
          <w:sz w:val="24"/>
          <w:szCs w:val="24"/>
        </w:rPr>
        <w:t xml:space="preserve">        </w:t>
      </w:r>
      <w:r w:rsidRPr="001B2E8F">
        <w:rPr>
          <w:rFonts w:ascii="Arial" w:hAnsi="Arial" w:cs="Arial"/>
          <w:sz w:val="24"/>
          <w:szCs w:val="24"/>
        </w:rPr>
        <w:t xml:space="preserve">Case No.:  </w:t>
      </w:r>
      <w:r>
        <w:rPr>
          <w:rFonts w:ascii="Arial" w:hAnsi="Arial" w:cs="Arial"/>
          <w:sz w:val="24"/>
          <w:szCs w:val="24"/>
        </w:rPr>
        <w:t>CA25/2023</w:t>
      </w:r>
    </w:p>
    <w:p w14:paraId="5CA6B27A" w14:textId="77777777" w:rsidR="00A846CE" w:rsidRPr="001B2E8F" w:rsidRDefault="00A846CE" w:rsidP="00A846CE">
      <w:pPr>
        <w:rPr>
          <w:rFonts w:ascii="Arial" w:hAnsi="Arial" w:cs="Arial"/>
          <w:sz w:val="24"/>
          <w:szCs w:val="24"/>
        </w:rPr>
      </w:pPr>
      <w:r w:rsidRPr="001B2E8F">
        <w:rPr>
          <w:rFonts w:ascii="Arial" w:hAnsi="Arial" w:cs="Arial"/>
          <w:sz w:val="24"/>
          <w:szCs w:val="24"/>
        </w:rPr>
        <w:t>In the matter between:</w:t>
      </w:r>
    </w:p>
    <w:p w14:paraId="4B940A16" w14:textId="2616159F" w:rsidR="00A846CE" w:rsidRPr="00A846CE" w:rsidRDefault="00A846CE" w:rsidP="00A846CE">
      <w:pPr>
        <w:rPr>
          <w:rFonts w:ascii="Arial" w:hAnsi="Arial" w:cs="Arial"/>
          <w:sz w:val="24"/>
          <w:szCs w:val="24"/>
        </w:rPr>
      </w:pPr>
      <w:r>
        <w:rPr>
          <w:rFonts w:ascii="Arial" w:hAnsi="Arial" w:cs="Arial"/>
          <w:b/>
          <w:bCs/>
          <w:sz w:val="24"/>
          <w:szCs w:val="24"/>
        </w:rPr>
        <w:t>S</w:t>
      </w:r>
      <w:r w:rsidR="00660726">
        <w:rPr>
          <w:rFonts w:ascii="Arial" w:hAnsi="Arial" w:cs="Arial"/>
          <w:b/>
          <w:bCs/>
          <w:sz w:val="24"/>
          <w:szCs w:val="24"/>
        </w:rPr>
        <w:t>MI</w:t>
      </w:r>
      <w:r>
        <w:rPr>
          <w:rFonts w:ascii="Arial" w:hAnsi="Arial" w:cs="Arial"/>
          <w:b/>
          <w:bCs/>
          <w:sz w:val="24"/>
          <w:szCs w:val="24"/>
        </w:rPr>
        <w:t xml:space="preserve"> PTY LTD</w:t>
      </w:r>
      <w:r>
        <w:rPr>
          <w:rFonts w:ascii="Arial" w:hAnsi="Arial" w:cs="Arial"/>
          <w:b/>
          <w:bCs/>
          <w:sz w:val="24"/>
          <w:szCs w:val="24"/>
        </w:rPr>
        <w:tab/>
      </w:r>
      <w:r>
        <w:rPr>
          <w:rFonts w:ascii="Arial" w:hAnsi="Arial" w:cs="Arial"/>
          <w:b/>
          <w:bCs/>
          <w:sz w:val="24"/>
          <w:szCs w:val="24"/>
        </w:rPr>
        <w:tab/>
        <w:t xml:space="preserve">         </w:t>
      </w:r>
      <w:r w:rsidR="00660726">
        <w:rPr>
          <w:rFonts w:ascii="Arial" w:hAnsi="Arial" w:cs="Arial"/>
          <w:b/>
          <w:bCs/>
          <w:sz w:val="24"/>
          <w:szCs w:val="24"/>
        </w:rPr>
        <w:tab/>
      </w:r>
      <w:r w:rsidR="00660726">
        <w:rPr>
          <w:rFonts w:ascii="Arial" w:hAnsi="Arial" w:cs="Arial"/>
          <w:b/>
          <w:bCs/>
          <w:sz w:val="24"/>
          <w:szCs w:val="24"/>
        </w:rPr>
        <w:tab/>
      </w:r>
      <w:r w:rsidR="00660726">
        <w:rPr>
          <w:rFonts w:ascii="Arial" w:hAnsi="Arial" w:cs="Arial"/>
          <w:b/>
          <w:bCs/>
          <w:sz w:val="24"/>
          <w:szCs w:val="24"/>
        </w:rPr>
        <w:tab/>
      </w:r>
      <w:r w:rsidR="00660726">
        <w:rPr>
          <w:rFonts w:ascii="Arial" w:hAnsi="Arial" w:cs="Arial"/>
          <w:b/>
          <w:bCs/>
          <w:sz w:val="24"/>
          <w:szCs w:val="24"/>
        </w:rPr>
        <w:tab/>
      </w:r>
      <w:r w:rsidR="00660726">
        <w:rPr>
          <w:rFonts w:ascii="Arial" w:hAnsi="Arial" w:cs="Arial"/>
          <w:b/>
          <w:bCs/>
          <w:sz w:val="24"/>
          <w:szCs w:val="24"/>
        </w:rPr>
        <w:tab/>
      </w:r>
      <w:r w:rsidR="00660726">
        <w:rPr>
          <w:rFonts w:ascii="Arial" w:hAnsi="Arial" w:cs="Arial"/>
          <w:b/>
          <w:bCs/>
          <w:sz w:val="24"/>
          <w:szCs w:val="24"/>
        </w:rPr>
        <w:tab/>
      </w:r>
      <w:r w:rsidRPr="00A846CE">
        <w:rPr>
          <w:rFonts w:ascii="Arial" w:hAnsi="Arial" w:cs="Arial"/>
          <w:sz w:val="24"/>
          <w:szCs w:val="24"/>
        </w:rPr>
        <w:t>First Appellant</w:t>
      </w:r>
    </w:p>
    <w:p w14:paraId="04CA98F5" w14:textId="467B13E5" w:rsidR="00A846CE" w:rsidRDefault="00C16FAF" w:rsidP="00A846CE">
      <w:pPr>
        <w:rPr>
          <w:rFonts w:ascii="Arial" w:hAnsi="Arial" w:cs="Arial"/>
          <w:b/>
          <w:bCs/>
          <w:sz w:val="24"/>
          <w:szCs w:val="24"/>
        </w:rPr>
      </w:pPr>
      <w:r w:rsidRPr="00C16FAF">
        <w:rPr>
          <w:rFonts w:ascii="Arial" w:hAnsi="Arial" w:cs="Arial"/>
          <w:b/>
          <w:bCs/>
          <w:sz w:val="24"/>
          <w:szCs w:val="24"/>
        </w:rPr>
        <w:t>JPDP</w:t>
      </w:r>
      <w:r w:rsidR="00660726">
        <w:rPr>
          <w:rFonts w:ascii="Arial" w:hAnsi="Arial" w:cs="Arial"/>
          <w:b/>
          <w:bCs/>
          <w:sz w:val="24"/>
          <w:szCs w:val="24"/>
        </w:rPr>
        <w:tab/>
      </w:r>
      <w:r w:rsidR="00660726">
        <w:rPr>
          <w:rFonts w:ascii="Arial" w:hAnsi="Arial" w:cs="Arial"/>
          <w:b/>
          <w:bCs/>
          <w:sz w:val="24"/>
          <w:szCs w:val="24"/>
        </w:rPr>
        <w:tab/>
      </w:r>
      <w:r w:rsidR="00660726">
        <w:rPr>
          <w:rFonts w:ascii="Arial" w:hAnsi="Arial" w:cs="Arial"/>
          <w:b/>
          <w:bCs/>
          <w:sz w:val="24"/>
          <w:szCs w:val="24"/>
        </w:rPr>
        <w:tab/>
      </w:r>
      <w:r w:rsidR="00A846CE" w:rsidRPr="00A846CE">
        <w:rPr>
          <w:rFonts w:ascii="Arial" w:hAnsi="Arial" w:cs="Arial"/>
          <w:sz w:val="24"/>
          <w:szCs w:val="24"/>
        </w:rPr>
        <w:tab/>
      </w:r>
      <w:r w:rsidR="00A846CE" w:rsidRPr="00A846CE">
        <w:rPr>
          <w:rFonts w:ascii="Arial" w:hAnsi="Arial" w:cs="Arial"/>
          <w:sz w:val="24"/>
          <w:szCs w:val="24"/>
        </w:rPr>
        <w:tab/>
      </w:r>
      <w:r w:rsidR="00A846CE" w:rsidRPr="00A846CE">
        <w:rPr>
          <w:rFonts w:ascii="Arial" w:hAnsi="Arial" w:cs="Arial"/>
          <w:sz w:val="24"/>
          <w:szCs w:val="24"/>
        </w:rPr>
        <w:tab/>
      </w:r>
      <w:r w:rsidR="00A846CE" w:rsidRPr="00A846CE">
        <w:rPr>
          <w:rFonts w:ascii="Arial" w:hAnsi="Arial" w:cs="Arial"/>
          <w:sz w:val="24"/>
          <w:szCs w:val="24"/>
        </w:rPr>
        <w:tab/>
      </w:r>
      <w:r w:rsidR="00A846CE" w:rsidRPr="00A846CE">
        <w:rPr>
          <w:rFonts w:ascii="Arial" w:hAnsi="Arial" w:cs="Arial"/>
          <w:sz w:val="24"/>
          <w:szCs w:val="24"/>
        </w:rPr>
        <w:tab/>
      </w:r>
      <w:r w:rsidR="00A846CE" w:rsidRPr="00A846CE">
        <w:rPr>
          <w:rFonts w:ascii="Arial" w:hAnsi="Arial" w:cs="Arial"/>
          <w:sz w:val="24"/>
          <w:szCs w:val="24"/>
        </w:rPr>
        <w:tab/>
      </w:r>
      <w:r w:rsidR="00017AE0">
        <w:rPr>
          <w:rFonts w:ascii="Arial" w:hAnsi="Arial" w:cs="Arial"/>
          <w:sz w:val="24"/>
          <w:szCs w:val="24"/>
        </w:rPr>
        <w:t xml:space="preserve">           </w:t>
      </w:r>
      <w:r w:rsidR="00A846CE" w:rsidRPr="00A846CE">
        <w:rPr>
          <w:rFonts w:ascii="Arial" w:hAnsi="Arial" w:cs="Arial"/>
          <w:sz w:val="24"/>
          <w:szCs w:val="24"/>
        </w:rPr>
        <w:t>Second Appellant</w:t>
      </w:r>
    </w:p>
    <w:p w14:paraId="1DFC6A5C" w14:textId="77777777" w:rsidR="00A846CE" w:rsidRDefault="00A846CE" w:rsidP="00A846CE">
      <w:pPr>
        <w:rPr>
          <w:rFonts w:ascii="Arial" w:hAnsi="Arial" w:cs="Arial"/>
          <w:sz w:val="24"/>
          <w:szCs w:val="24"/>
        </w:rPr>
      </w:pPr>
      <w:r>
        <w:rPr>
          <w:rFonts w:ascii="Arial" w:hAnsi="Arial" w:cs="Arial"/>
          <w:sz w:val="24"/>
          <w:szCs w:val="24"/>
        </w:rPr>
        <w:t>and</w:t>
      </w:r>
    </w:p>
    <w:p w14:paraId="6FBA61EA" w14:textId="3C10F1B8" w:rsidR="00EE0206" w:rsidRDefault="00A846CE" w:rsidP="00A846CE">
      <w:pPr>
        <w:rPr>
          <w:rFonts w:ascii="Arial" w:hAnsi="Arial" w:cs="Arial"/>
          <w:b/>
          <w:bCs/>
          <w:sz w:val="24"/>
          <w:szCs w:val="24"/>
        </w:rPr>
      </w:pPr>
      <w:r>
        <w:rPr>
          <w:rFonts w:ascii="Arial" w:hAnsi="Arial" w:cs="Arial"/>
          <w:b/>
          <w:bCs/>
          <w:sz w:val="24"/>
          <w:szCs w:val="24"/>
        </w:rPr>
        <w:t xml:space="preserve">COMMISSIONER FOR THE SOUTH AFRICAN </w:t>
      </w:r>
    </w:p>
    <w:p w14:paraId="61C39FE4" w14:textId="0BB05178" w:rsidR="00A846CE" w:rsidRDefault="00A846CE" w:rsidP="00A846CE">
      <w:pPr>
        <w:rPr>
          <w:rFonts w:ascii="Arial" w:hAnsi="Arial" w:cs="Arial"/>
          <w:sz w:val="24"/>
          <w:szCs w:val="24"/>
        </w:rPr>
      </w:pPr>
      <w:r>
        <w:rPr>
          <w:rFonts w:ascii="Arial" w:hAnsi="Arial" w:cs="Arial"/>
          <w:b/>
          <w:bCs/>
          <w:sz w:val="24"/>
          <w:szCs w:val="24"/>
        </w:rPr>
        <w:t xml:space="preserve">REVENUE SERVICES       </w:t>
      </w:r>
      <w:r w:rsidR="00EE0206">
        <w:rPr>
          <w:rFonts w:ascii="Arial" w:hAnsi="Arial" w:cs="Arial"/>
          <w:b/>
          <w:bCs/>
          <w:sz w:val="24"/>
          <w:szCs w:val="24"/>
        </w:rPr>
        <w:tab/>
      </w:r>
      <w:r w:rsidR="00EE0206">
        <w:rPr>
          <w:rFonts w:ascii="Arial" w:hAnsi="Arial" w:cs="Arial"/>
          <w:b/>
          <w:bCs/>
          <w:sz w:val="24"/>
          <w:szCs w:val="24"/>
        </w:rPr>
        <w:tab/>
      </w:r>
      <w:r w:rsidR="00EE0206">
        <w:rPr>
          <w:rFonts w:ascii="Arial" w:hAnsi="Arial" w:cs="Arial"/>
          <w:b/>
          <w:bCs/>
          <w:sz w:val="24"/>
          <w:szCs w:val="24"/>
        </w:rPr>
        <w:tab/>
      </w:r>
      <w:r w:rsidR="00EE0206">
        <w:rPr>
          <w:rFonts w:ascii="Arial" w:hAnsi="Arial" w:cs="Arial"/>
          <w:b/>
          <w:bCs/>
          <w:sz w:val="24"/>
          <w:szCs w:val="24"/>
        </w:rPr>
        <w:tab/>
      </w:r>
      <w:r w:rsidR="00EE0206">
        <w:rPr>
          <w:rFonts w:ascii="Arial" w:hAnsi="Arial" w:cs="Arial"/>
          <w:b/>
          <w:bCs/>
          <w:sz w:val="24"/>
          <w:szCs w:val="24"/>
        </w:rPr>
        <w:tab/>
      </w:r>
      <w:r w:rsidR="00EE0206">
        <w:rPr>
          <w:rFonts w:ascii="Arial" w:hAnsi="Arial" w:cs="Arial"/>
          <w:b/>
          <w:bCs/>
          <w:sz w:val="24"/>
          <w:szCs w:val="24"/>
        </w:rPr>
        <w:tab/>
      </w:r>
      <w:r w:rsidRPr="00A846CE">
        <w:rPr>
          <w:rFonts w:ascii="Arial" w:hAnsi="Arial" w:cs="Arial"/>
          <w:sz w:val="24"/>
          <w:szCs w:val="24"/>
        </w:rPr>
        <w:t xml:space="preserve">Respondent </w:t>
      </w:r>
    </w:p>
    <w:p w14:paraId="28D9E172" w14:textId="77777777" w:rsidR="00A846CE" w:rsidRPr="0088104F" w:rsidRDefault="00A846CE" w:rsidP="00A846CE">
      <w:pPr>
        <w:rPr>
          <w:rFonts w:ascii="Arial" w:hAnsi="Arial" w:cs="Arial"/>
          <w:sz w:val="24"/>
          <w:szCs w:val="24"/>
        </w:rPr>
      </w:pPr>
    </w:p>
    <w:p w14:paraId="49AA904E" w14:textId="77777777" w:rsidR="00A846CE" w:rsidRPr="0088104F" w:rsidRDefault="00A846CE" w:rsidP="00A846CE">
      <w:pPr>
        <w:pBdr>
          <w:top w:val="single" w:sz="12" w:space="1" w:color="auto"/>
          <w:bottom w:val="single" w:sz="12" w:space="1" w:color="auto"/>
        </w:pBdr>
        <w:jc w:val="center"/>
        <w:rPr>
          <w:rFonts w:ascii="Arial" w:hAnsi="Arial" w:cs="Arial"/>
          <w:sz w:val="24"/>
          <w:szCs w:val="24"/>
        </w:rPr>
      </w:pPr>
    </w:p>
    <w:p w14:paraId="2F6EDB86" w14:textId="77777777" w:rsidR="00A846CE" w:rsidRPr="0088104F" w:rsidRDefault="00A846CE" w:rsidP="00A846CE">
      <w:pPr>
        <w:pBdr>
          <w:top w:val="single" w:sz="12" w:space="1" w:color="auto"/>
          <w:bottom w:val="single" w:sz="12" w:space="1" w:color="auto"/>
        </w:pBdr>
        <w:jc w:val="center"/>
        <w:rPr>
          <w:rFonts w:ascii="Arial" w:hAnsi="Arial" w:cs="Arial"/>
          <w:b/>
          <w:bCs/>
          <w:sz w:val="24"/>
          <w:szCs w:val="24"/>
        </w:rPr>
      </w:pPr>
      <w:r w:rsidRPr="0088104F">
        <w:rPr>
          <w:rFonts w:ascii="Arial" w:hAnsi="Arial" w:cs="Arial"/>
          <w:b/>
          <w:bCs/>
          <w:sz w:val="24"/>
          <w:szCs w:val="24"/>
        </w:rPr>
        <w:t>JUDGMENT</w:t>
      </w:r>
    </w:p>
    <w:p w14:paraId="4AE87FB1" w14:textId="77777777" w:rsidR="00A846CE" w:rsidRPr="0088104F" w:rsidRDefault="00A846CE" w:rsidP="00A846CE">
      <w:pPr>
        <w:pBdr>
          <w:top w:val="single" w:sz="12" w:space="1" w:color="auto"/>
          <w:bottom w:val="single" w:sz="12" w:space="1" w:color="auto"/>
        </w:pBdr>
        <w:jc w:val="center"/>
        <w:rPr>
          <w:rFonts w:ascii="Arial" w:hAnsi="Arial" w:cs="Arial"/>
          <w:sz w:val="24"/>
          <w:szCs w:val="24"/>
        </w:rPr>
      </w:pPr>
    </w:p>
    <w:p w14:paraId="5477853D" w14:textId="77777777" w:rsidR="00A846CE" w:rsidRDefault="00A846CE" w:rsidP="00A846CE">
      <w:pPr>
        <w:rPr>
          <w:rFonts w:ascii="Arial" w:hAnsi="Arial" w:cs="Arial"/>
          <w:b/>
          <w:bCs/>
          <w:sz w:val="24"/>
          <w:szCs w:val="24"/>
        </w:rPr>
      </w:pPr>
      <w:r w:rsidRPr="0088104F">
        <w:rPr>
          <w:rFonts w:ascii="Arial" w:hAnsi="Arial" w:cs="Arial"/>
          <w:b/>
          <w:bCs/>
          <w:sz w:val="24"/>
          <w:szCs w:val="24"/>
        </w:rPr>
        <w:t>EKSTEEN J:</w:t>
      </w:r>
    </w:p>
    <w:p w14:paraId="44A5A184" w14:textId="77777777" w:rsidR="00A846CE" w:rsidRDefault="00A846CE" w:rsidP="00A846CE">
      <w:pPr>
        <w:rPr>
          <w:rFonts w:ascii="Arial" w:hAnsi="Arial" w:cs="Arial"/>
          <w:b/>
          <w:bCs/>
          <w:sz w:val="24"/>
          <w:szCs w:val="24"/>
        </w:rPr>
      </w:pPr>
    </w:p>
    <w:p w14:paraId="1B7DBBCA" w14:textId="4CD0E8D9" w:rsidR="00A846CE" w:rsidRPr="00176D4E" w:rsidRDefault="00176D4E" w:rsidP="00176D4E">
      <w:pPr>
        <w:spacing w:after="0" w:line="360" w:lineRule="auto"/>
        <w:jc w:val="both"/>
        <w:rPr>
          <w:rFonts w:ascii="Arial" w:hAnsi="Arial" w:cs="Arial"/>
          <w:sz w:val="24"/>
          <w:szCs w:val="24"/>
        </w:rPr>
      </w:pPr>
      <w:r w:rsidRPr="000769CC">
        <w:rPr>
          <w:rFonts w:ascii="Arial" w:hAnsi="Arial" w:cs="Arial"/>
          <w:sz w:val="24"/>
          <w:szCs w:val="24"/>
        </w:rPr>
        <w:t>[1]</w:t>
      </w:r>
      <w:r w:rsidRPr="000769CC">
        <w:rPr>
          <w:rFonts w:ascii="Arial" w:hAnsi="Arial" w:cs="Arial"/>
          <w:sz w:val="24"/>
          <w:szCs w:val="24"/>
        </w:rPr>
        <w:tab/>
      </w:r>
      <w:r w:rsidR="00114CCE" w:rsidRPr="00176D4E">
        <w:rPr>
          <w:rFonts w:ascii="Arial" w:hAnsi="Arial" w:cs="Arial"/>
          <w:sz w:val="24"/>
          <w:szCs w:val="24"/>
        </w:rPr>
        <w:t>This appeal relates to the protection of taxpayer information.</w:t>
      </w:r>
      <w:r w:rsidR="00114CCE">
        <w:rPr>
          <w:rStyle w:val="FootnoteReference"/>
          <w:rFonts w:ascii="Arial" w:hAnsi="Arial" w:cs="Arial"/>
          <w:sz w:val="24"/>
          <w:szCs w:val="24"/>
        </w:rPr>
        <w:footnoteReference w:id="1"/>
      </w:r>
      <w:r w:rsidR="00114CCE" w:rsidRPr="00176D4E">
        <w:rPr>
          <w:rFonts w:ascii="Arial" w:hAnsi="Arial" w:cs="Arial"/>
          <w:sz w:val="24"/>
          <w:szCs w:val="24"/>
        </w:rPr>
        <w:t xml:space="preserve">  </w:t>
      </w:r>
      <w:r w:rsidR="00C16FAF" w:rsidRPr="00176D4E">
        <w:rPr>
          <w:rFonts w:ascii="Arial" w:hAnsi="Arial" w:cs="Arial"/>
          <w:sz w:val="24"/>
          <w:szCs w:val="24"/>
        </w:rPr>
        <w:t xml:space="preserve">The appellants had sought an order in the High Court, </w:t>
      </w:r>
      <w:proofErr w:type="spellStart"/>
      <w:r w:rsidR="00C16FAF" w:rsidRPr="00176D4E">
        <w:rPr>
          <w:rFonts w:ascii="Arial" w:hAnsi="Arial" w:cs="Arial"/>
          <w:sz w:val="24"/>
          <w:szCs w:val="24"/>
        </w:rPr>
        <w:t>Makhanda</w:t>
      </w:r>
      <w:proofErr w:type="spellEnd"/>
      <w:r w:rsidR="00C16FAF" w:rsidRPr="00176D4E">
        <w:rPr>
          <w:rFonts w:ascii="Arial" w:hAnsi="Arial" w:cs="Arial"/>
          <w:sz w:val="24"/>
          <w:szCs w:val="24"/>
        </w:rPr>
        <w:t xml:space="preserve">, that an application </w:t>
      </w:r>
      <w:r w:rsidR="000F2136" w:rsidRPr="00176D4E">
        <w:rPr>
          <w:rFonts w:ascii="Arial" w:hAnsi="Arial" w:cs="Arial"/>
          <w:sz w:val="24"/>
          <w:szCs w:val="24"/>
        </w:rPr>
        <w:t xml:space="preserve">(the main application) </w:t>
      </w:r>
      <w:r w:rsidR="00C16FAF" w:rsidRPr="00176D4E">
        <w:rPr>
          <w:rFonts w:ascii="Arial" w:hAnsi="Arial" w:cs="Arial"/>
          <w:sz w:val="24"/>
          <w:szCs w:val="24"/>
        </w:rPr>
        <w:t xml:space="preserve">instituted by the South African Revenue Services (SARS) in that court should be heard </w:t>
      </w:r>
      <w:r w:rsidR="00C16FAF" w:rsidRPr="00176D4E">
        <w:rPr>
          <w:rFonts w:ascii="Arial" w:hAnsi="Arial" w:cs="Arial"/>
          <w:i/>
          <w:iCs/>
          <w:sz w:val="24"/>
          <w:szCs w:val="24"/>
        </w:rPr>
        <w:t xml:space="preserve">in camera </w:t>
      </w:r>
      <w:r w:rsidR="00C16FAF" w:rsidRPr="00176D4E">
        <w:rPr>
          <w:rFonts w:ascii="Arial" w:hAnsi="Arial" w:cs="Arial"/>
          <w:sz w:val="24"/>
          <w:szCs w:val="24"/>
        </w:rPr>
        <w:t xml:space="preserve">and that the court file should be sealed to the public (the secrecy application).  The </w:t>
      </w:r>
      <w:r w:rsidR="00114CCE" w:rsidRPr="00176D4E">
        <w:rPr>
          <w:rFonts w:ascii="Arial" w:hAnsi="Arial" w:cs="Arial"/>
          <w:sz w:val="24"/>
          <w:szCs w:val="24"/>
        </w:rPr>
        <w:t xml:space="preserve">secrecy </w:t>
      </w:r>
      <w:r w:rsidR="00C16FAF" w:rsidRPr="00176D4E">
        <w:rPr>
          <w:rFonts w:ascii="Arial" w:hAnsi="Arial" w:cs="Arial"/>
          <w:sz w:val="24"/>
          <w:szCs w:val="24"/>
        </w:rPr>
        <w:t xml:space="preserve">application was dismissed and the appeal to the Full Court is with leave </w:t>
      </w:r>
      <w:r w:rsidR="00FA4B06" w:rsidRPr="00176D4E">
        <w:rPr>
          <w:rFonts w:ascii="Arial" w:hAnsi="Arial" w:cs="Arial"/>
          <w:sz w:val="24"/>
          <w:szCs w:val="24"/>
        </w:rPr>
        <w:t>of</w:t>
      </w:r>
      <w:r w:rsidR="00C16FAF" w:rsidRPr="00176D4E">
        <w:rPr>
          <w:rFonts w:ascii="Arial" w:hAnsi="Arial" w:cs="Arial"/>
          <w:sz w:val="24"/>
          <w:szCs w:val="24"/>
        </w:rPr>
        <w:t xml:space="preserve"> the judge </w:t>
      </w:r>
      <w:r w:rsidR="00C16FAF" w:rsidRPr="00176D4E">
        <w:rPr>
          <w:rFonts w:ascii="Arial" w:hAnsi="Arial" w:cs="Arial"/>
          <w:i/>
          <w:iCs/>
          <w:sz w:val="24"/>
          <w:szCs w:val="24"/>
        </w:rPr>
        <w:t>a quo</w:t>
      </w:r>
      <w:r w:rsidR="00C16FAF" w:rsidRPr="00176D4E">
        <w:rPr>
          <w:rFonts w:ascii="Arial" w:hAnsi="Arial" w:cs="Arial"/>
          <w:sz w:val="24"/>
          <w:szCs w:val="24"/>
        </w:rPr>
        <w:t xml:space="preserve">.  </w:t>
      </w:r>
    </w:p>
    <w:p w14:paraId="697230FF" w14:textId="77777777" w:rsidR="00C16FAF" w:rsidRPr="000769CC" w:rsidRDefault="00C16FAF" w:rsidP="000769CC">
      <w:pPr>
        <w:pStyle w:val="ListParagraph"/>
        <w:spacing w:after="0" w:line="360" w:lineRule="auto"/>
        <w:ind w:left="0"/>
        <w:jc w:val="both"/>
        <w:rPr>
          <w:rFonts w:ascii="Arial" w:hAnsi="Arial" w:cs="Arial"/>
          <w:sz w:val="24"/>
          <w:szCs w:val="24"/>
        </w:rPr>
      </w:pPr>
    </w:p>
    <w:p w14:paraId="7CAA3161" w14:textId="4916469B" w:rsidR="00C16FAF" w:rsidRPr="004C7D72" w:rsidRDefault="00C16FAF" w:rsidP="000769CC">
      <w:pPr>
        <w:pStyle w:val="ListParagraph"/>
        <w:spacing w:after="0" w:line="360" w:lineRule="auto"/>
        <w:ind w:left="0"/>
        <w:jc w:val="both"/>
        <w:rPr>
          <w:rFonts w:ascii="Arial" w:hAnsi="Arial" w:cs="Arial"/>
          <w:i/>
          <w:iCs/>
          <w:sz w:val="24"/>
          <w:szCs w:val="24"/>
        </w:rPr>
      </w:pPr>
      <w:r w:rsidRPr="004C7D72">
        <w:rPr>
          <w:rFonts w:ascii="Arial" w:hAnsi="Arial" w:cs="Arial"/>
          <w:i/>
          <w:iCs/>
          <w:sz w:val="24"/>
          <w:szCs w:val="24"/>
        </w:rPr>
        <w:t>Background</w:t>
      </w:r>
    </w:p>
    <w:p w14:paraId="619E2E79" w14:textId="5A37EDCD" w:rsidR="00C16FAF" w:rsidRPr="00176D4E" w:rsidRDefault="00176D4E" w:rsidP="00176D4E">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C16FAF" w:rsidRPr="00176D4E">
        <w:rPr>
          <w:rFonts w:ascii="Arial" w:hAnsi="Arial" w:cs="Arial"/>
          <w:sz w:val="24"/>
          <w:szCs w:val="24"/>
        </w:rPr>
        <w:t>SARS is currently gathering information to ascertain whether the first appellant’s (SMI’s), tax liability was correctly assessed in a previous tax period and, if not, whether the incorrect assessment was as a result of a tax offence or non-disclosure of material facts.</w:t>
      </w:r>
    </w:p>
    <w:p w14:paraId="611B144A" w14:textId="77777777" w:rsidR="00114CCE" w:rsidRDefault="00114CCE" w:rsidP="00114CCE">
      <w:pPr>
        <w:pStyle w:val="ListParagraph"/>
        <w:spacing w:after="0" w:line="360" w:lineRule="auto"/>
        <w:ind w:left="0"/>
        <w:jc w:val="both"/>
        <w:rPr>
          <w:rFonts w:ascii="Arial" w:hAnsi="Arial" w:cs="Arial"/>
          <w:sz w:val="24"/>
          <w:szCs w:val="24"/>
        </w:rPr>
      </w:pPr>
    </w:p>
    <w:p w14:paraId="4D6E17A9" w14:textId="5B12CB5C" w:rsidR="00114CCE" w:rsidRPr="00176D4E" w:rsidRDefault="00176D4E" w:rsidP="00176D4E">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587ADD" w:rsidRPr="00176D4E">
        <w:rPr>
          <w:rFonts w:ascii="Arial" w:hAnsi="Arial" w:cs="Arial"/>
          <w:sz w:val="24"/>
          <w:szCs w:val="24"/>
        </w:rPr>
        <w:t>It is instructive at the outset</w:t>
      </w:r>
      <w:r w:rsidR="009020E8" w:rsidRPr="00176D4E">
        <w:rPr>
          <w:rFonts w:ascii="Arial" w:hAnsi="Arial" w:cs="Arial"/>
          <w:sz w:val="24"/>
          <w:szCs w:val="24"/>
        </w:rPr>
        <w:t>, before I deal with the facts of the matter</w:t>
      </w:r>
      <w:r w:rsidR="00942CF2" w:rsidRPr="00176D4E">
        <w:rPr>
          <w:rFonts w:ascii="Arial" w:hAnsi="Arial" w:cs="Arial"/>
          <w:sz w:val="24"/>
          <w:szCs w:val="24"/>
        </w:rPr>
        <w:t>,</w:t>
      </w:r>
      <w:r w:rsidR="00587ADD" w:rsidRPr="00176D4E">
        <w:rPr>
          <w:rFonts w:ascii="Arial" w:hAnsi="Arial" w:cs="Arial"/>
          <w:sz w:val="24"/>
          <w:szCs w:val="24"/>
        </w:rPr>
        <w:t xml:space="preserve"> to have regard briefly to the statutory structure regulating SARS’</w:t>
      </w:r>
      <w:r w:rsidR="00471A85" w:rsidRPr="00176D4E">
        <w:rPr>
          <w:rFonts w:ascii="Arial" w:hAnsi="Arial" w:cs="Arial"/>
          <w:sz w:val="24"/>
          <w:szCs w:val="24"/>
        </w:rPr>
        <w:t xml:space="preserve"> </w:t>
      </w:r>
      <w:r w:rsidR="00587ADD" w:rsidRPr="00176D4E">
        <w:rPr>
          <w:rFonts w:ascii="Arial" w:hAnsi="Arial" w:cs="Arial"/>
          <w:sz w:val="24"/>
          <w:szCs w:val="24"/>
        </w:rPr>
        <w:t>authority to gather information</w:t>
      </w:r>
      <w:r w:rsidR="00FA4B06" w:rsidRPr="00176D4E">
        <w:rPr>
          <w:rFonts w:ascii="Arial" w:hAnsi="Arial" w:cs="Arial"/>
          <w:sz w:val="24"/>
          <w:szCs w:val="24"/>
        </w:rPr>
        <w:t xml:space="preserve"> and to issue additional assessments for previous periods. </w:t>
      </w:r>
      <w:r w:rsidR="00587ADD" w:rsidRPr="00176D4E">
        <w:rPr>
          <w:rFonts w:ascii="Arial" w:hAnsi="Arial" w:cs="Arial"/>
          <w:sz w:val="24"/>
          <w:szCs w:val="24"/>
        </w:rPr>
        <w:t>SARS was established in terms of the South African Revenue Service Act</w:t>
      </w:r>
      <w:r w:rsidR="00587ADD">
        <w:rPr>
          <w:rStyle w:val="FootnoteReference"/>
          <w:rFonts w:ascii="Arial" w:hAnsi="Arial" w:cs="Arial"/>
          <w:sz w:val="24"/>
          <w:szCs w:val="24"/>
        </w:rPr>
        <w:footnoteReference w:id="2"/>
      </w:r>
      <w:r w:rsidR="00587ADD" w:rsidRPr="00176D4E">
        <w:rPr>
          <w:rFonts w:ascii="Arial" w:hAnsi="Arial" w:cs="Arial"/>
          <w:sz w:val="24"/>
          <w:szCs w:val="24"/>
        </w:rPr>
        <w:t xml:space="preserve"> in order to provide for the efficient and effective administration of the revenue collecting system in South Africa.  The Tax Administration Act</w:t>
      </w:r>
      <w:r w:rsidR="00587ADD">
        <w:rPr>
          <w:rStyle w:val="FootnoteReference"/>
          <w:rFonts w:ascii="Arial" w:hAnsi="Arial" w:cs="Arial"/>
          <w:sz w:val="24"/>
          <w:szCs w:val="24"/>
        </w:rPr>
        <w:footnoteReference w:id="3"/>
      </w:r>
      <w:r w:rsidR="00587ADD" w:rsidRPr="00176D4E">
        <w:rPr>
          <w:rFonts w:ascii="Arial" w:hAnsi="Arial" w:cs="Arial"/>
          <w:sz w:val="24"/>
          <w:szCs w:val="24"/>
        </w:rPr>
        <w:t xml:space="preserve"> </w:t>
      </w:r>
      <w:r w:rsidR="009020E8" w:rsidRPr="00176D4E">
        <w:rPr>
          <w:rFonts w:ascii="Arial" w:hAnsi="Arial" w:cs="Arial"/>
          <w:sz w:val="24"/>
          <w:szCs w:val="24"/>
        </w:rPr>
        <w:t xml:space="preserve">(the TAA) </w:t>
      </w:r>
      <w:r w:rsidR="00587ADD" w:rsidRPr="00176D4E">
        <w:rPr>
          <w:rFonts w:ascii="Arial" w:hAnsi="Arial" w:cs="Arial"/>
          <w:sz w:val="24"/>
          <w:szCs w:val="24"/>
        </w:rPr>
        <w:t xml:space="preserve">was later promulgated in order to ensure the effective and efficient collection of tax by, amongst others, prescribing the rights and obligations of taxpayers </w:t>
      </w:r>
      <w:r w:rsidR="00FA4B06" w:rsidRPr="00176D4E">
        <w:rPr>
          <w:rFonts w:ascii="Arial" w:hAnsi="Arial" w:cs="Arial"/>
          <w:sz w:val="24"/>
          <w:szCs w:val="24"/>
        </w:rPr>
        <w:t xml:space="preserve">and the </w:t>
      </w:r>
      <w:r w:rsidR="00007238" w:rsidRPr="00176D4E">
        <w:rPr>
          <w:rFonts w:ascii="Arial" w:hAnsi="Arial" w:cs="Arial"/>
          <w:sz w:val="24"/>
          <w:szCs w:val="24"/>
        </w:rPr>
        <w:t xml:space="preserve">powers and duties of persons engaged in the administration of </w:t>
      </w:r>
      <w:r w:rsidR="00FA4B06" w:rsidRPr="00176D4E">
        <w:rPr>
          <w:rFonts w:ascii="Arial" w:hAnsi="Arial" w:cs="Arial"/>
          <w:sz w:val="24"/>
          <w:szCs w:val="24"/>
        </w:rPr>
        <w:t>a</w:t>
      </w:r>
      <w:r w:rsidR="00007238" w:rsidRPr="00176D4E">
        <w:rPr>
          <w:rFonts w:ascii="Arial" w:hAnsi="Arial" w:cs="Arial"/>
          <w:sz w:val="24"/>
          <w:szCs w:val="24"/>
        </w:rPr>
        <w:t xml:space="preserve"> </w:t>
      </w:r>
      <w:r w:rsidR="00114CCE" w:rsidRPr="00176D4E">
        <w:rPr>
          <w:rFonts w:ascii="Arial" w:hAnsi="Arial" w:cs="Arial"/>
          <w:sz w:val="24"/>
          <w:szCs w:val="24"/>
        </w:rPr>
        <w:t>t</w:t>
      </w:r>
      <w:r w:rsidR="00007238" w:rsidRPr="00176D4E">
        <w:rPr>
          <w:rFonts w:ascii="Arial" w:hAnsi="Arial" w:cs="Arial"/>
          <w:sz w:val="24"/>
          <w:szCs w:val="24"/>
        </w:rPr>
        <w:t>ax Act.</w:t>
      </w:r>
      <w:r w:rsidR="00007238">
        <w:rPr>
          <w:rStyle w:val="FootnoteReference"/>
          <w:rFonts w:ascii="Arial" w:hAnsi="Arial" w:cs="Arial"/>
          <w:sz w:val="24"/>
          <w:szCs w:val="24"/>
        </w:rPr>
        <w:footnoteReference w:id="4"/>
      </w:r>
      <w:r w:rsidR="00007238" w:rsidRPr="00176D4E">
        <w:rPr>
          <w:rFonts w:ascii="Arial" w:hAnsi="Arial" w:cs="Arial"/>
          <w:sz w:val="24"/>
          <w:szCs w:val="24"/>
        </w:rPr>
        <w:t xml:space="preserve">  The responsibility </w:t>
      </w:r>
      <w:r w:rsidR="009020E8" w:rsidRPr="00176D4E">
        <w:rPr>
          <w:rFonts w:ascii="Arial" w:hAnsi="Arial" w:cs="Arial"/>
          <w:sz w:val="24"/>
          <w:szCs w:val="24"/>
        </w:rPr>
        <w:t>for</w:t>
      </w:r>
      <w:r w:rsidR="00007238" w:rsidRPr="00176D4E">
        <w:rPr>
          <w:rFonts w:ascii="Arial" w:hAnsi="Arial" w:cs="Arial"/>
          <w:sz w:val="24"/>
          <w:szCs w:val="24"/>
        </w:rPr>
        <w:t xml:space="preserve"> the administration of the TAA is entrusted to SARS</w:t>
      </w:r>
      <w:r w:rsidR="00007238">
        <w:rPr>
          <w:rStyle w:val="FootnoteReference"/>
          <w:rFonts w:ascii="Arial" w:hAnsi="Arial" w:cs="Arial"/>
          <w:sz w:val="24"/>
          <w:szCs w:val="24"/>
        </w:rPr>
        <w:footnoteReference w:id="5"/>
      </w:r>
      <w:r w:rsidR="00007238" w:rsidRPr="00176D4E">
        <w:rPr>
          <w:rFonts w:ascii="Arial" w:hAnsi="Arial" w:cs="Arial"/>
          <w:sz w:val="24"/>
          <w:szCs w:val="24"/>
        </w:rPr>
        <w:t xml:space="preserve">.  The </w:t>
      </w:r>
      <w:r w:rsidR="00FA4B06" w:rsidRPr="00176D4E">
        <w:rPr>
          <w:rFonts w:ascii="Arial" w:hAnsi="Arial" w:cs="Arial"/>
          <w:sz w:val="24"/>
          <w:szCs w:val="24"/>
        </w:rPr>
        <w:t>TAA defines the concept of ‘</w:t>
      </w:r>
      <w:r w:rsidR="00007238" w:rsidRPr="00176D4E">
        <w:rPr>
          <w:rFonts w:ascii="Arial" w:hAnsi="Arial" w:cs="Arial"/>
          <w:sz w:val="24"/>
          <w:szCs w:val="24"/>
        </w:rPr>
        <w:t xml:space="preserve">administration of </w:t>
      </w:r>
      <w:r w:rsidR="00FA4B06" w:rsidRPr="00176D4E">
        <w:rPr>
          <w:rFonts w:ascii="Arial" w:hAnsi="Arial" w:cs="Arial"/>
          <w:sz w:val="24"/>
          <w:szCs w:val="24"/>
        </w:rPr>
        <w:t xml:space="preserve">a </w:t>
      </w:r>
      <w:r w:rsidR="00114CCE" w:rsidRPr="00176D4E">
        <w:rPr>
          <w:rFonts w:ascii="Arial" w:hAnsi="Arial" w:cs="Arial"/>
          <w:sz w:val="24"/>
          <w:szCs w:val="24"/>
        </w:rPr>
        <w:t>t</w:t>
      </w:r>
      <w:r w:rsidR="00007238" w:rsidRPr="00176D4E">
        <w:rPr>
          <w:rFonts w:ascii="Arial" w:hAnsi="Arial" w:cs="Arial"/>
          <w:sz w:val="24"/>
          <w:szCs w:val="24"/>
        </w:rPr>
        <w:t>ax Act</w:t>
      </w:r>
      <w:r w:rsidR="00FA4B06" w:rsidRPr="00176D4E">
        <w:rPr>
          <w:rFonts w:ascii="Arial" w:hAnsi="Arial" w:cs="Arial"/>
          <w:sz w:val="24"/>
          <w:szCs w:val="24"/>
        </w:rPr>
        <w:t>’</w:t>
      </w:r>
      <w:r w:rsidR="00007238" w:rsidRPr="00176D4E">
        <w:rPr>
          <w:rFonts w:ascii="Arial" w:hAnsi="Arial" w:cs="Arial"/>
          <w:sz w:val="24"/>
          <w:szCs w:val="24"/>
        </w:rPr>
        <w:t xml:space="preserve">, in s 3(2) of the TAA and </w:t>
      </w:r>
      <w:r w:rsidR="00FA4B06" w:rsidRPr="00176D4E">
        <w:rPr>
          <w:rFonts w:ascii="Arial" w:hAnsi="Arial" w:cs="Arial"/>
          <w:sz w:val="24"/>
          <w:szCs w:val="24"/>
        </w:rPr>
        <w:t xml:space="preserve">it </w:t>
      </w:r>
      <w:r w:rsidR="00007238" w:rsidRPr="00176D4E">
        <w:rPr>
          <w:rFonts w:ascii="Arial" w:hAnsi="Arial" w:cs="Arial"/>
          <w:sz w:val="24"/>
          <w:szCs w:val="24"/>
        </w:rPr>
        <w:t xml:space="preserve">includes: </w:t>
      </w:r>
    </w:p>
    <w:p w14:paraId="45A698F2" w14:textId="77777777" w:rsidR="0093482D" w:rsidRDefault="0093482D" w:rsidP="0093482D">
      <w:pPr>
        <w:pStyle w:val="ListParagraph"/>
        <w:spacing w:after="0" w:line="360" w:lineRule="auto"/>
        <w:ind w:left="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obtaining full information in relation to-</w:t>
      </w:r>
    </w:p>
    <w:p w14:paraId="234661AB" w14:textId="1E11C891" w:rsidR="0093482D" w:rsidRPr="00176D4E" w:rsidRDefault="00176D4E" w:rsidP="00176D4E">
      <w:pPr>
        <w:spacing w:after="0" w:line="360" w:lineRule="auto"/>
        <w:ind w:left="1080" w:hanging="274"/>
        <w:jc w:val="both"/>
        <w:rPr>
          <w:rFonts w:ascii="Arial" w:hAnsi="Arial" w:cs="Arial"/>
          <w:sz w:val="24"/>
          <w:szCs w:val="24"/>
        </w:rPr>
      </w:pPr>
      <w:r>
        <w:rPr>
          <w:rFonts w:ascii="Arial" w:hAnsi="Arial" w:cs="Arial"/>
          <w:sz w:val="24"/>
          <w:szCs w:val="24"/>
        </w:rPr>
        <w:t>[1]</w:t>
      </w:r>
      <w:r>
        <w:rPr>
          <w:rFonts w:ascii="Arial" w:hAnsi="Arial" w:cs="Arial"/>
          <w:sz w:val="24"/>
          <w:szCs w:val="24"/>
        </w:rPr>
        <w:tab/>
      </w:r>
      <w:r w:rsidR="0093482D" w:rsidRPr="00176D4E">
        <w:rPr>
          <w:rFonts w:ascii="Arial" w:hAnsi="Arial" w:cs="Arial"/>
          <w:sz w:val="24"/>
          <w:szCs w:val="24"/>
        </w:rPr>
        <w:t xml:space="preserve"> anything that may affect the liability of a person for tax in respect of a previous, current or future tax period; or</w:t>
      </w:r>
    </w:p>
    <w:p w14:paraId="5E1DAA39" w14:textId="22E185F0" w:rsidR="0093482D" w:rsidRPr="00176D4E" w:rsidRDefault="00176D4E" w:rsidP="00176D4E">
      <w:pPr>
        <w:spacing w:after="0" w:line="360" w:lineRule="auto"/>
        <w:ind w:left="1080" w:hanging="274"/>
        <w:jc w:val="both"/>
        <w:rPr>
          <w:rFonts w:ascii="Arial" w:hAnsi="Arial" w:cs="Arial"/>
          <w:sz w:val="24"/>
          <w:szCs w:val="24"/>
        </w:rPr>
      </w:pPr>
      <w:r>
        <w:rPr>
          <w:rFonts w:ascii="Arial" w:hAnsi="Arial" w:cs="Arial"/>
          <w:sz w:val="24"/>
          <w:szCs w:val="24"/>
        </w:rPr>
        <w:t>[2]</w:t>
      </w:r>
      <w:r>
        <w:rPr>
          <w:rFonts w:ascii="Arial" w:hAnsi="Arial" w:cs="Arial"/>
          <w:sz w:val="24"/>
          <w:szCs w:val="24"/>
        </w:rPr>
        <w:tab/>
      </w:r>
      <w:r w:rsidR="0093482D" w:rsidRPr="00176D4E">
        <w:rPr>
          <w:rFonts w:ascii="Arial" w:hAnsi="Arial" w:cs="Arial"/>
          <w:sz w:val="24"/>
          <w:szCs w:val="24"/>
        </w:rPr>
        <w:t xml:space="preserve">  the obligation of a person to comply with a tax Act.</w:t>
      </w:r>
      <w:r w:rsidR="0093482D">
        <w:rPr>
          <w:rStyle w:val="FootnoteReference"/>
          <w:rFonts w:ascii="Arial" w:hAnsi="Arial" w:cs="Arial"/>
          <w:sz w:val="24"/>
          <w:szCs w:val="24"/>
        </w:rPr>
        <w:footnoteReference w:id="6"/>
      </w:r>
    </w:p>
    <w:p w14:paraId="33182307" w14:textId="423EDEB0" w:rsidR="0093482D" w:rsidRDefault="0093482D" w:rsidP="0093482D">
      <w:pPr>
        <w:pStyle w:val="ListParagraph"/>
        <w:spacing w:after="0" w:line="360" w:lineRule="auto"/>
        <w:ind w:hanging="720"/>
        <w:jc w:val="both"/>
        <w:rPr>
          <w:rFonts w:ascii="Arial" w:hAnsi="Arial" w:cs="Arial"/>
          <w:sz w:val="24"/>
          <w:szCs w:val="24"/>
        </w:rPr>
      </w:pPr>
      <w:r>
        <w:rPr>
          <w:rFonts w:ascii="Arial" w:hAnsi="Arial" w:cs="Arial"/>
          <w:sz w:val="24"/>
          <w:szCs w:val="24"/>
        </w:rPr>
        <w:t>(b)</w:t>
      </w:r>
      <w:r>
        <w:rPr>
          <w:rFonts w:ascii="Arial" w:hAnsi="Arial" w:cs="Arial"/>
          <w:sz w:val="24"/>
          <w:szCs w:val="24"/>
        </w:rPr>
        <w:tab/>
        <w:t>ascertaining whether a person has filed correct returns, information or documents in compliance with the provisions of a tax Act;</w:t>
      </w:r>
      <w:r>
        <w:rPr>
          <w:rStyle w:val="FootnoteReference"/>
          <w:rFonts w:ascii="Arial" w:hAnsi="Arial" w:cs="Arial"/>
          <w:sz w:val="24"/>
          <w:szCs w:val="24"/>
        </w:rPr>
        <w:footnoteReference w:id="7"/>
      </w:r>
    </w:p>
    <w:p w14:paraId="4004809C" w14:textId="77777777" w:rsidR="0093482D" w:rsidRDefault="0093482D" w:rsidP="0093482D">
      <w:pPr>
        <w:pStyle w:val="ListParagraph"/>
        <w:spacing w:after="0" w:line="360" w:lineRule="auto"/>
        <w:ind w:left="0"/>
        <w:jc w:val="both"/>
        <w:rPr>
          <w:rFonts w:ascii="Arial" w:hAnsi="Arial" w:cs="Arial"/>
          <w:sz w:val="24"/>
          <w:szCs w:val="24"/>
        </w:rPr>
      </w:pPr>
      <w:r>
        <w:rPr>
          <w:rFonts w:ascii="Arial" w:hAnsi="Arial" w:cs="Arial"/>
          <w:sz w:val="24"/>
          <w:szCs w:val="24"/>
        </w:rPr>
        <w:t xml:space="preserve">(c)   </w:t>
      </w:r>
      <w:r>
        <w:rPr>
          <w:rFonts w:ascii="Arial" w:hAnsi="Arial" w:cs="Arial"/>
          <w:sz w:val="24"/>
          <w:szCs w:val="24"/>
        </w:rPr>
        <w:tab/>
        <w:t>determining the liability of a person for tax;</w:t>
      </w:r>
      <w:r>
        <w:rPr>
          <w:rStyle w:val="FootnoteReference"/>
          <w:rFonts w:ascii="Arial" w:hAnsi="Arial" w:cs="Arial"/>
          <w:sz w:val="24"/>
          <w:szCs w:val="24"/>
        </w:rPr>
        <w:footnoteReference w:id="8"/>
      </w:r>
    </w:p>
    <w:p w14:paraId="07C6BBF0" w14:textId="77777777" w:rsidR="0093482D" w:rsidRDefault="0093482D" w:rsidP="0093482D">
      <w:pPr>
        <w:pStyle w:val="ListParagraph"/>
        <w:spacing w:after="0" w:line="360" w:lineRule="auto"/>
        <w:ind w:left="0"/>
        <w:jc w:val="both"/>
        <w:rPr>
          <w:rFonts w:ascii="Arial" w:hAnsi="Arial" w:cs="Arial"/>
          <w:sz w:val="24"/>
          <w:szCs w:val="24"/>
        </w:rPr>
      </w:pPr>
      <w:r>
        <w:rPr>
          <w:rFonts w:ascii="Arial" w:hAnsi="Arial" w:cs="Arial"/>
          <w:sz w:val="24"/>
          <w:szCs w:val="24"/>
        </w:rPr>
        <w:t>(d)</w:t>
      </w:r>
      <w:r>
        <w:rPr>
          <w:rFonts w:ascii="Arial" w:hAnsi="Arial" w:cs="Arial"/>
          <w:sz w:val="24"/>
          <w:szCs w:val="24"/>
        </w:rPr>
        <w:tab/>
        <w:t>investigating whether a tax offence has been committed;</w:t>
      </w:r>
      <w:r>
        <w:rPr>
          <w:rStyle w:val="FootnoteReference"/>
          <w:rFonts w:ascii="Arial" w:hAnsi="Arial" w:cs="Arial"/>
          <w:sz w:val="24"/>
          <w:szCs w:val="24"/>
        </w:rPr>
        <w:footnoteReference w:id="9"/>
      </w:r>
      <w:r>
        <w:rPr>
          <w:rFonts w:ascii="Arial" w:hAnsi="Arial" w:cs="Arial"/>
          <w:sz w:val="24"/>
          <w:szCs w:val="24"/>
        </w:rPr>
        <w:t xml:space="preserve"> and</w:t>
      </w:r>
    </w:p>
    <w:p w14:paraId="6E24A2CD" w14:textId="77E4F015" w:rsidR="0093482D" w:rsidRDefault="0093482D" w:rsidP="0093482D">
      <w:pPr>
        <w:pStyle w:val="ListParagraph"/>
        <w:spacing w:after="0" w:line="360" w:lineRule="auto"/>
        <w:ind w:left="0"/>
        <w:jc w:val="both"/>
        <w:rPr>
          <w:rFonts w:ascii="Arial" w:hAnsi="Arial" w:cs="Arial"/>
          <w:sz w:val="24"/>
          <w:szCs w:val="24"/>
        </w:rPr>
      </w:pPr>
      <w:r>
        <w:rPr>
          <w:rFonts w:ascii="Arial" w:hAnsi="Arial" w:cs="Arial"/>
          <w:sz w:val="24"/>
          <w:szCs w:val="24"/>
        </w:rPr>
        <w:lastRenderedPageBreak/>
        <w:t xml:space="preserve">(e) </w:t>
      </w:r>
      <w:r>
        <w:rPr>
          <w:rFonts w:ascii="Arial" w:hAnsi="Arial" w:cs="Arial"/>
          <w:sz w:val="24"/>
          <w:szCs w:val="24"/>
        </w:rPr>
        <w:tab/>
        <w:t xml:space="preserve">enforcing SARS’ powers and duties under a tax Act to ensure that an obligation </w:t>
      </w:r>
      <w:r w:rsidR="0017430A">
        <w:rPr>
          <w:rFonts w:ascii="Arial" w:hAnsi="Arial" w:cs="Arial"/>
          <w:sz w:val="24"/>
          <w:szCs w:val="24"/>
        </w:rPr>
        <w:t xml:space="preserve">that </w:t>
      </w:r>
      <w:r>
        <w:rPr>
          <w:rFonts w:ascii="Arial" w:hAnsi="Arial" w:cs="Arial"/>
          <w:sz w:val="24"/>
          <w:szCs w:val="24"/>
        </w:rPr>
        <w:t>has been imposed by or under a tax Act is complied with.</w:t>
      </w:r>
      <w:r>
        <w:rPr>
          <w:rStyle w:val="FootnoteReference"/>
          <w:rFonts w:ascii="Arial" w:hAnsi="Arial" w:cs="Arial"/>
          <w:sz w:val="24"/>
          <w:szCs w:val="24"/>
        </w:rPr>
        <w:footnoteReference w:id="10"/>
      </w:r>
    </w:p>
    <w:p w14:paraId="0E8690A8" w14:textId="4B278B6D" w:rsidR="0093482D" w:rsidRDefault="0093482D" w:rsidP="0093482D">
      <w:pPr>
        <w:pStyle w:val="ListParagraph"/>
        <w:spacing w:after="0" w:line="360" w:lineRule="auto"/>
        <w:ind w:left="0"/>
        <w:jc w:val="both"/>
        <w:rPr>
          <w:rFonts w:ascii="Arial" w:hAnsi="Arial" w:cs="Arial"/>
          <w:sz w:val="24"/>
          <w:szCs w:val="24"/>
        </w:rPr>
      </w:pPr>
      <w:r>
        <w:rPr>
          <w:rFonts w:ascii="Arial" w:hAnsi="Arial" w:cs="Arial"/>
          <w:sz w:val="24"/>
          <w:szCs w:val="24"/>
        </w:rPr>
        <w:t>In order to fulfil its obligation to administer the TAA it is afforded certain powers and duties in respect of the gathering of information as set out in Chapter 5 of the TAA.  Section 46</w:t>
      </w:r>
      <w:r w:rsidR="0017430A">
        <w:rPr>
          <w:rFonts w:ascii="Arial" w:hAnsi="Arial" w:cs="Arial"/>
          <w:sz w:val="24"/>
          <w:szCs w:val="24"/>
        </w:rPr>
        <w:t>, which</w:t>
      </w:r>
      <w:r w:rsidR="00523488">
        <w:rPr>
          <w:rFonts w:ascii="Arial" w:hAnsi="Arial" w:cs="Arial"/>
          <w:sz w:val="24"/>
          <w:szCs w:val="24"/>
        </w:rPr>
        <w:t xml:space="preserve"> is contained in Chapter 5,</w:t>
      </w:r>
      <w:r>
        <w:rPr>
          <w:rFonts w:ascii="Arial" w:hAnsi="Arial" w:cs="Arial"/>
          <w:sz w:val="24"/>
          <w:szCs w:val="24"/>
        </w:rPr>
        <w:t xml:space="preserve"> empowers SARS, for purposes of the </w:t>
      </w:r>
      <w:r w:rsidR="00942CF2">
        <w:rPr>
          <w:rFonts w:ascii="Arial" w:hAnsi="Arial" w:cs="Arial"/>
          <w:sz w:val="24"/>
          <w:szCs w:val="24"/>
        </w:rPr>
        <w:t>a</w:t>
      </w:r>
      <w:r>
        <w:rPr>
          <w:rFonts w:ascii="Arial" w:hAnsi="Arial" w:cs="Arial"/>
          <w:sz w:val="24"/>
          <w:szCs w:val="24"/>
        </w:rPr>
        <w:t>dministration of the TAA, to require a taxpayer to submit relevant material to it.  ‘Relevant material’ is defined in s 1 of the TAA to be any information, document or thing that, in the opinion of SARS, is foreseeably relevant for the administration of a tax Act</w:t>
      </w:r>
      <w:r w:rsidR="0017430A">
        <w:rPr>
          <w:rFonts w:ascii="Arial" w:hAnsi="Arial" w:cs="Arial"/>
          <w:sz w:val="24"/>
          <w:szCs w:val="24"/>
        </w:rPr>
        <w:t>,</w:t>
      </w:r>
      <w:r>
        <w:rPr>
          <w:rFonts w:ascii="Arial" w:hAnsi="Arial" w:cs="Arial"/>
          <w:sz w:val="24"/>
          <w:szCs w:val="24"/>
        </w:rPr>
        <w:t xml:space="preserve"> as referred to in s 3 of the TAA.  Where a taxpayer receives a request under s 46 of the TAA it is obliged to submit the relevant material to SARS.</w:t>
      </w:r>
      <w:r>
        <w:rPr>
          <w:rStyle w:val="FootnoteReference"/>
          <w:rFonts w:ascii="Arial" w:hAnsi="Arial" w:cs="Arial"/>
          <w:sz w:val="24"/>
          <w:szCs w:val="24"/>
        </w:rPr>
        <w:footnoteReference w:id="11"/>
      </w:r>
    </w:p>
    <w:p w14:paraId="06C16E06" w14:textId="77777777" w:rsidR="0093482D" w:rsidRDefault="0093482D" w:rsidP="000769CC">
      <w:pPr>
        <w:pStyle w:val="ListParagraph"/>
        <w:spacing w:after="0" w:line="360" w:lineRule="auto"/>
        <w:ind w:left="0"/>
        <w:jc w:val="both"/>
        <w:rPr>
          <w:rFonts w:ascii="Arial" w:hAnsi="Arial" w:cs="Arial"/>
          <w:sz w:val="24"/>
          <w:szCs w:val="24"/>
        </w:rPr>
      </w:pPr>
    </w:p>
    <w:p w14:paraId="3EA2C21A" w14:textId="2E623D01" w:rsidR="0093482D" w:rsidRPr="00176D4E" w:rsidRDefault="00176D4E" w:rsidP="00176D4E">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F53EC3" w:rsidRPr="00176D4E">
        <w:rPr>
          <w:rFonts w:ascii="Arial" w:hAnsi="Arial" w:cs="Arial"/>
          <w:sz w:val="24"/>
          <w:szCs w:val="24"/>
        </w:rPr>
        <w:t xml:space="preserve">All  information submitted by a taxpayer is classified as taxpayer information and is subject to the confidentiality regime </w:t>
      </w:r>
      <w:proofErr w:type="spellStart"/>
      <w:r w:rsidR="00F53EC3" w:rsidRPr="00176D4E">
        <w:rPr>
          <w:rFonts w:ascii="Arial" w:hAnsi="Arial" w:cs="Arial"/>
          <w:sz w:val="24"/>
          <w:szCs w:val="24"/>
        </w:rPr>
        <w:t>authorised</w:t>
      </w:r>
      <w:proofErr w:type="spellEnd"/>
      <w:r w:rsidR="00F53EC3" w:rsidRPr="00176D4E">
        <w:rPr>
          <w:rFonts w:ascii="Arial" w:hAnsi="Arial" w:cs="Arial"/>
          <w:sz w:val="24"/>
          <w:szCs w:val="24"/>
        </w:rPr>
        <w:t xml:space="preserve"> in Chapter 6 of the TAA.</w:t>
      </w:r>
      <w:r w:rsidR="00F53EC3">
        <w:rPr>
          <w:rStyle w:val="FootnoteReference"/>
          <w:rFonts w:ascii="Arial" w:hAnsi="Arial" w:cs="Arial"/>
          <w:sz w:val="24"/>
          <w:szCs w:val="24"/>
        </w:rPr>
        <w:footnoteReference w:id="12"/>
      </w:r>
      <w:r w:rsidR="00F53EC3" w:rsidRPr="00176D4E">
        <w:rPr>
          <w:rFonts w:ascii="Arial" w:hAnsi="Arial" w:cs="Arial"/>
          <w:sz w:val="24"/>
          <w:szCs w:val="24"/>
        </w:rPr>
        <w:t xml:space="preserve">  If, after receipt of the information and the completion of its investigation, SARS is satisfied that a</w:t>
      </w:r>
      <w:r w:rsidR="005859A7" w:rsidRPr="00176D4E">
        <w:rPr>
          <w:rFonts w:ascii="Arial" w:hAnsi="Arial" w:cs="Arial"/>
          <w:sz w:val="24"/>
          <w:szCs w:val="24"/>
        </w:rPr>
        <w:t>n</w:t>
      </w:r>
      <w:r w:rsidR="00F53EC3" w:rsidRPr="00176D4E">
        <w:rPr>
          <w:rFonts w:ascii="Arial" w:hAnsi="Arial" w:cs="Arial"/>
          <w:sz w:val="24"/>
          <w:szCs w:val="24"/>
        </w:rPr>
        <w:t xml:space="preserve"> earlier assessment does not reflect the correct application of a tax Act, to the prejudice of SARS or the </w:t>
      </w:r>
      <w:r w:rsidR="00F53EC3" w:rsidRPr="00176D4E">
        <w:rPr>
          <w:rFonts w:ascii="Arial" w:hAnsi="Arial" w:cs="Arial"/>
          <w:i/>
          <w:iCs/>
          <w:sz w:val="24"/>
          <w:szCs w:val="24"/>
        </w:rPr>
        <w:t>fiscus</w:t>
      </w:r>
      <w:r w:rsidR="00F53EC3" w:rsidRPr="00176D4E">
        <w:rPr>
          <w:rFonts w:ascii="Arial" w:hAnsi="Arial" w:cs="Arial"/>
          <w:sz w:val="24"/>
          <w:szCs w:val="24"/>
        </w:rPr>
        <w:t>, it is obliged to make an additional assessment to correct the prejudice.</w:t>
      </w:r>
      <w:r w:rsidR="00F53EC3">
        <w:rPr>
          <w:rStyle w:val="FootnoteReference"/>
          <w:rFonts w:ascii="Arial" w:hAnsi="Arial" w:cs="Arial"/>
          <w:sz w:val="24"/>
          <w:szCs w:val="24"/>
        </w:rPr>
        <w:footnoteReference w:id="13"/>
      </w:r>
      <w:r w:rsidR="00F53EC3" w:rsidRPr="00176D4E">
        <w:rPr>
          <w:rFonts w:ascii="Arial" w:hAnsi="Arial" w:cs="Arial"/>
          <w:sz w:val="24"/>
          <w:szCs w:val="24"/>
        </w:rPr>
        <w:t xml:space="preserve">  However, its power to issue an additional assessment is subject to certain time limitations, in this case three years after the original assessment, unless the incorrect original assessment was due to fraud, misrepresentation or non-disclosure on the part of the taxpayer.</w:t>
      </w:r>
      <w:r w:rsidR="00F53EC3">
        <w:rPr>
          <w:rStyle w:val="FootnoteReference"/>
          <w:rFonts w:ascii="Arial" w:hAnsi="Arial" w:cs="Arial"/>
          <w:sz w:val="24"/>
          <w:szCs w:val="24"/>
        </w:rPr>
        <w:footnoteReference w:id="14"/>
      </w:r>
    </w:p>
    <w:p w14:paraId="7F5250CB" w14:textId="77777777" w:rsidR="0093482D" w:rsidRDefault="0093482D" w:rsidP="0093482D">
      <w:pPr>
        <w:pStyle w:val="ListParagraph"/>
        <w:spacing w:after="0" w:line="360" w:lineRule="auto"/>
        <w:ind w:left="0"/>
        <w:jc w:val="both"/>
        <w:rPr>
          <w:rFonts w:ascii="Arial" w:hAnsi="Arial" w:cs="Arial"/>
          <w:sz w:val="24"/>
          <w:szCs w:val="24"/>
        </w:rPr>
      </w:pPr>
    </w:p>
    <w:p w14:paraId="486F1ED9" w14:textId="3D295997" w:rsidR="00F53EC3" w:rsidRPr="00176D4E" w:rsidRDefault="00176D4E" w:rsidP="00176D4E">
      <w:pPr>
        <w:spacing w:after="0" w:line="360" w:lineRule="auto"/>
        <w:jc w:val="both"/>
        <w:rPr>
          <w:rFonts w:ascii="Arial" w:hAnsi="Arial" w:cs="Arial"/>
          <w:sz w:val="24"/>
          <w:szCs w:val="24"/>
        </w:rPr>
      </w:pPr>
      <w:r w:rsidRPr="0093482D">
        <w:rPr>
          <w:rFonts w:ascii="Arial" w:hAnsi="Arial" w:cs="Arial"/>
          <w:sz w:val="24"/>
          <w:szCs w:val="24"/>
        </w:rPr>
        <w:t>[5]</w:t>
      </w:r>
      <w:r w:rsidRPr="0093482D">
        <w:rPr>
          <w:rFonts w:ascii="Arial" w:hAnsi="Arial" w:cs="Arial"/>
          <w:sz w:val="24"/>
          <w:szCs w:val="24"/>
        </w:rPr>
        <w:tab/>
      </w:r>
      <w:r w:rsidR="00F53EC3" w:rsidRPr="00176D4E">
        <w:rPr>
          <w:rFonts w:ascii="Arial" w:hAnsi="Arial" w:cs="Arial"/>
          <w:sz w:val="24"/>
          <w:szCs w:val="24"/>
        </w:rPr>
        <w:t>In the event that SARS does issue an additional assessment the taxpayer is entitled to challenge the assessment in terms of the dispute resolution dispensation created in Chapter 9 of the TAA.  All proceedings under this dispensation are confidential and a hearing before the tax court</w:t>
      </w:r>
      <w:r w:rsidR="00854772">
        <w:rPr>
          <w:rStyle w:val="FootnoteReference"/>
          <w:rFonts w:ascii="Arial" w:hAnsi="Arial" w:cs="Arial"/>
          <w:sz w:val="24"/>
          <w:szCs w:val="24"/>
        </w:rPr>
        <w:footnoteReference w:id="15"/>
      </w:r>
      <w:r w:rsidR="00F53EC3" w:rsidRPr="00176D4E">
        <w:rPr>
          <w:rFonts w:ascii="Arial" w:hAnsi="Arial" w:cs="Arial"/>
          <w:sz w:val="24"/>
          <w:szCs w:val="24"/>
        </w:rPr>
        <w:t xml:space="preserve"> </w:t>
      </w:r>
      <w:r w:rsidR="00523488" w:rsidRPr="00176D4E">
        <w:rPr>
          <w:rFonts w:ascii="Arial" w:hAnsi="Arial" w:cs="Arial"/>
          <w:sz w:val="24"/>
          <w:szCs w:val="24"/>
        </w:rPr>
        <w:t>is</w:t>
      </w:r>
      <w:r w:rsidR="00F53EC3" w:rsidRPr="00176D4E">
        <w:rPr>
          <w:rFonts w:ascii="Arial" w:hAnsi="Arial" w:cs="Arial"/>
          <w:sz w:val="24"/>
          <w:szCs w:val="24"/>
        </w:rPr>
        <w:t xml:space="preserve"> closed to the public</w:t>
      </w:r>
      <w:r w:rsidR="00523488" w:rsidRPr="00176D4E">
        <w:rPr>
          <w:rFonts w:ascii="Arial" w:hAnsi="Arial" w:cs="Arial"/>
          <w:sz w:val="24"/>
          <w:szCs w:val="24"/>
        </w:rPr>
        <w:t>,</w:t>
      </w:r>
      <w:r w:rsidR="00F53EC3" w:rsidRPr="00176D4E">
        <w:rPr>
          <w:rFonts w:ascii="Arial" w:hAnsi="Arial" w:cs="Arial"/>
          <w:sz w:val="24"/>
          <w:szCs w:val="24"/>
        </w:rPr>
        <w:t xml:space="preserve"> unless otherwise ordered.</w:t>
      </w:r>
      <w:r w:rsidR="00854772">
        <w:rPr>
          <w:rStyle w:val="FootnoteReference"/>
          <w:rFonts w:ascii="Arial" w:hAnsi="Arial" w:cs="Arial"/>
          <w:sz w:val="24"/>
          <w:szCs w:val="24"/>
        </w:rPr>
        <w:footnoteReference w:id="16"/>
      </w:r>
      <w:r w:rsidR="00F53EC3" w:rsidRPr="00176D4E">
        <w:rPr>
          <w:rFonts w:ascii="Arial" w:hAnsi="Arial" w:cs="Arial"/>
          <w:sz w:val="24"/>
          <w:szCs w:val="24"/>
        </w:rPr>
        <w:t xml:space="preserve">  However, any judgment of the tax court must be published, but without revealing the </w:t>
      </w:r>
      <w:r w:rsidR="00F53EC3" w:rsidRPr="00176D4E">
        <w:rPr>
          <w:rFonts w:ascii="Arial" w:hAnsi="Arial" w:cs="Arial"/>
          <w:sz w:val="24"/>
          <w:szCs w:val="24"/>
        </w:rPr>
        <w:lastRenderedPageBreak/>
        <w:t>identity of the taxpayer.</w:t>
      </w:r>
      <w:r w:rsidR="00854772">
        <w:rPr>
          <w:rStyle w:val="FootnoteReference"/>
          <w:rFonts w:ascii="Arial" w:hAnsi="Arial" w:cs="Arial"/>
          <w:sz w:val="24"/>
          <w:szCs w:val="24"/>
        </w:rPr>
        <w:footnoteReference w:id="17"/>
      </w:r>
      <w:r w:rsidR="00F53EC3" w:rsidRPr="00176D4E">
        <w:rPr>
          <w:rFonts w:ascii="Arial" w:hAnsi="Arial" w:cs="Arial"/>
          <w:sz w:val="24"/>
          <w:szCs w:val="24"/>
        </w:rPr>
        <w:t xml:space="preserve">  Thereafter either party may appeal, either to the </w:t>
      </w:r>
      <w:r w:rsidR="00523488" w:rsidRPr="00176D4E">
        <w:rPr>
          <w:rFonts w:ascii="Arial" w:hAnsi="Arial" w:cs="Arial"/>
          <w:sz w:val="24"/>
          <w:szCs w:val="24"/>
        </w:rPr>
        <w:t>f</w:t>
      </w:r>
      <w:r w:rsidR="00F53EC3" w:rsidRPr="00176D4E">
        <w:rPr>
          <w:rFonts w:ascii="Arial" w:hAnsi="Arial" w:cs="Arial"/>
          <w:sz w:val="24"/>
          <w:szCs w:val="24"/>
        </w:rPr>
        <w:t xml:space="preserve">ull </w:t>
      </w:r>
      <w:r w:rsidR="00523488" w:rsidRPr="00176D4E">
        <w:rPr>
          <w:rFonts w:ascii="Arial" w:hAnsi="Arial" w:cs="Arial"/>
          <w:sz w:val="24"/>
          <w:szCs w:val="24"/>
        </w:rPr>
        <w:t>c</w:t>
      </w:r>
      <w:r w:rsidR="00F53EC3" w:rsidRPr="00176D4E">
        <w:rPr>
          <w:rFonts w:ascii="Arial" w:hAnsi="Arial" w:cs="Arial"/>
          <w:sz w:val="24"/>
          <w:szCs w:val="24"/>
        </w:rPr>
        <w:t>ourt of a division of the high c</w:t>
      </w:r>
      <w:r w:rsidR="00523488" w:rsidRPr="00176D4E">
        <w:rPr>
          <w:rFonts w:ascii="Arial" w:hAnsi="Arial" w:cs="Arial"/>
          <w:sz w:val="24"/>
          <w:szCs w:val="24"/>
        </w:rPr>
        <w:t>o</w:t>
      </w:r>
      <w:r w:rsidR="00F53EC3" w:rsidRPr="00176D4E">
        <w:rPr>
          <w:rFonts w:ascii="Arial" w:hAnsi="Arial" w:cs="Arial"/>
          <w:sz w:val="24"/>
          <w:szCs w:val="24"/>
        </w:rPr>
        <w:t xml:space="preserve">urt or to the </w:t>
      </w:r>
      <w:r w:rsidR="00523488" w:rsidRPr="00176D4E">
        <w:rPr>
          <w:rFonts w:ascii="Arial" w:hAnsi="Arial" w:cs="Arial"/>
          <w:sz w:val="24"/>
          <w:szCs w:val="24"/>
        </w:rPr>
        <w:t>s</w:t>
      </w:r>
      <w:r w:rsidR="00F53EC3" w:rsidRPr="00176D4E">
        <w:rPr>
          <w:rFonts w:ascii="Arial" w:hAnsi="Arial" w:cs="Arial"/>
          <w:sz w:val="24"/>
          <w:szCs w:val="24"/>
        </w:rPr>
        <w:t xml:space="preserve">upreme </w:t>
      </w:r>
      <w:r w:rsidR="00523488" w:rsidRPr="00176D4E">
        <w:rPr>
          <w:rFonts w:ascii="Arial" w:hAnsi="Arial" w:cs="Arial"/>
          <w:sz w:val="24"/>
          <w:szCs w:val="24"/>
        </w:rPr>
        <w:t>c</w:t>
      </w:r>
      <w:r w:rsidR="00F53EC3" w:rsidRPr="00176D4E">
        <w:rPr>
          <w:rFonts w:ascii="Arial" w:hAnsi="Arial" w:cs="Arial"/>
          <w:sz w:val="24"/>
          <w:szCs w:val="24"/>
        </w:rPr>
        <w:t xml:space="preserve">ourt of </w:t>
      </w:r>
      <w:r w:rsidR="00523488" w:rsidRPr="00176D4E">
        <w:rPr>
          <w:rFonts w:ascii="Arial" w:hAnsi="Arial" w:cs="Arial"/>
          <w:sz w:val="24"/>
          <w:szCs w:val="24"/>
        </w:rPr>
        <w:t>a</w:t>
      </w:r>
      <w:r w:rsidR="00F53EC3" w:rsidRPr="00176D4E">
        <w:rPr>
          <w:rFonts w:ascii="Arial" w:hAnsi="Arial" w:cs="Arial"/>
          <w:sz w:val="24"/>
          <w:szCs w:val="24"/>
        </w:rPr>
        <w:t>ppeal</w:t>
      </w:r>
      <w:r w:rsidR="00523488" w:rsidRPr="00176D4E">
        <w:rPr>
          <w:rFonts w:ascii="Arial" w:hAnsi="Arial" w:cs="Arial"/>
          <w:sz w:val="24"/>
          <w:szCs w:val="24"/>
        </w:rPr>
        <w:t>,</w:t>
      </w:r>
      <w:r w:rsidR="00F53EC3" w:rsidRPr="00176D4E">
        <w:rPr>
          <w:rFonts w:ascii="Arial" w:hAnsi="Arial" w:cs="Arial"/>
          <w:sz w:val="24"/>
          <w:szCs w:val="24"/>
        </w:rPr>
        <w:t xml:space="preserve"> and there is no provision for confidentiality in such an appeal.</w:t>
      </w:r>
      <w:r w:rsidR="00854772">
        <w:rPr>
          <w:rStyle w:val="FootnoteReference"/>
          <w:rFonts w:ascii="Arial" w:hAnsi="Arial" w:cs="Arial"/>
          <w:sz w:val="24"/>
          <w:szCs w:val="24"/>
        </w:rPr>
        <w:footnoteReference w:id="18"/>
      </w:r>
    </w:p>
    <w:p w14:paraId="1370F1AD" w14:textId="77777777" w:rsidR="00007238" w:rsidRPr="000769CC" w:rsidRDefault="00007238" w:rsidP="000769CC">
      <w:pPr>
        <w:pStyle w:val="ListParagraph"/>
        <w:spacing w:after="0" w:line="360" w:lineRule="auto"/>
        <w:ind w:left="0"/>
        <w:jc w:val="both"/>
        <w:rPr>
          <w:rFonts w:ascii="Arial" w:hAnsi="Arial" w:cs="Arial"/>
          <w:sz w:val="24"/>
          <w:szCs w:val="24"/>
        </w:rPr>
      </w:pPr>
    </w:p>
    <w:p w14:paraId="36D69003" w14:textId="20475656" w:rsidR="00C16FAF" w:rsidRPr="00176D4E" w:rsidRDefault="00176D4E" w:rsidP="00176D4E">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FA4B06" w:rsidRPr="00176D4E">
        <w:rPr>
          <w:rFonts w:ascii="Arial" w:hAnsi="Arial" w:cs="Arial"/>
          <w:sz w:val="24"/>
          <w:szCs w:val="24"/>
        </w:rPr>
        <w:t xml:space="preserve">I revert to the facts of this matter.  </w:t>
      </w:r>
      <w:r w:rsidR="00C16FAF" w:rsidRPr="00176D4E">
        <w:rPr>
          <w:rFonts w:ascii="Arial" w:hAnsi="Arial" w:cs="Arial"/>
          <w:sz w:val="24"/>
          <w:szCs w:val="24"/>
        </w:rPr>
        <w:t xml:space="preserve">In pursuit of its investigation </w:t>
      </w:r>
      <w:r w:rsidR="000F2136" w:rsidRPr="00176D4E">
        <w:rPr>
          <w:rFonts w:ascii="Arial" w:hAnsi="Arial" w:cs="Arial"/>
          <w:sz w:val="24"/>
          <w:szCs w:val="24"/>
        </w:rPr>
        <w:t xml:space="preserve">adumbrated earlier </w:t>
      </w:r>
      <w:r w:rsidR="00C16FAF" w:rsidRPr="00176D4E">
        <w:rPr>
          <w:rFonts w:ascii="Arial" w:hAnsi="Arial" w:cs="Arial"/>
          <w:sz w:val="24"/>
          <w:szCs w:val="24"/>
        </w:rPr>
        <w:t xml:space="preserve">SARS </w:t>
      </w:r>
      <w:r w:rsidR="000F2136" w:rsidRPr="00176D4E">
        <w:rPr>
          <w:rFonts w:ascii="Arial" w:hAnsi="Arial" w:cs="Arial"/>
          <w:sz w:val="24"/>
          <w:szCs w:val="24"/>
        </w:rPr>
        <w:t xml:space="preserve">had </w:t>
      </w:r>
      <w:r w:rsidR="00C16FAF" w:rsidRPr="00176D4E">
        <w:rPr>
          <w:rFonts w:ascii="Arial" w:hAnsi="Arial" w:cs="Arial"/>
          <w:sz w:val="24"/>
          <w:szCs w:val="24"/>
        </w:rPr>
        <w:t>issued a request in terms of s 46 of the T</w:t>
      </w:r>
      <w:r w:rsidR="000F2136" w:rsidRPr="00176D4E">
        <w:rPr>
          <w:rFonts w:ascii="Arial" w:hAnsi="Arial" w:cs="Arial"/>
          <w:sz w:val="24"/>
          <w:szCs w:val="24"/>
        </w:rPr>
        <w:t>AA</w:t>
      </w:r>
      <w:r w:rsidR="00C16FAF" w:rsidRPr="00176D4E">
        <w:rPr>
          <w:rFonts w:ascii="Arial" w:hAnsi="Arial" w:cs="Arial"/>
          <w:sz w:val="24"/>
          <w:szCs w:val="24"/>
        </w:rPr>
        <w:t xml:space="preserve"> requiring </w:t>
      </w:r>
      <w:r w:rsidR="000F2136" w:rsidRPr="00176D4E">
        <w:rPr>
          <w:rFonts w:ascii="Arial" w:hAnsi="Arial" w:cs="Arial"/>
          <w:sz w:val="24"/>
          <w:szCs w:val="24"/>
        </w:rPr>
        <w:t>SMI</w:t>
      </w:r>
      <w:r w:rsidR="00C16FAF" w:rsidRPr="00176D4E">
        <w:rPr>
          <w:rFonts w:ascii="Arial" w:hAnsi="Arial" w:cs="Arial"/>
          <w:sz w:val="24"/>
          <w:szCs w:val="24"/>
        </w:rPr>
        <w:t xml:space="preserve"> to submit information to SARS which it considered to be relevant material. SMI</w:t>
      </w:r>
      <w:r w:rsidR="00B1278E" w:rsidRPr="00176D4E">
        <w:rPr>
          <w:rFonts w:ascii="Arial" w:hAnsi="Arial" w:cs="Arial"/>
          <w:sz w:val="24"/>
          <w:szCs w:val="24"/>
        </w:rPr>
        <w:t xml:space="preserve"> resisted the req</w:t>
      </w:r>
      <w:r w:rsidR="00193F94" w:rsidRPr="00176D4E">
        <w:rPr>
          <w:rFonts w:ascii="Arial" w:hAnsi="Arial" w:cs="Arial"/>
          <w:sz w:val="24"/>
          <w:szCs w:val="24"/>
        </w:rPr>
        <w:t xml:space="preserve">uest and declined to provide the information.  </w:t>
      </w:r>
    </w:p>
    <w:p w14:paraId="3C592DA3" w14:textId="77777777" w:rsidR="00193F94" w:rsidRPr="00193F94" w:rsidRDefault="00193F94" w:rsidP="00193F94">
      <w:pPr>
        <w:pStyle w:val="ListParagraph"/>
        <w:rPr>
          <w:rFonts w:ascii="Arial" w:hAnsi="Arial" w:cs="Arial"/>
          <w:sz w:val="24"/>
          <w:szCs w:val="24"/>
        </w:rPr>
      </w:pPr>
    </w:p>
    <w:p w14:paraId="3E0AB89D" w14:textId="079339CE" w:rsidR="00193F94" w:rsidRPr="00176D4E" w:rsidRDefault="00176D4E" w:rsidP="00176D4E">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193F94" w:rsidRPr="00176D4E">
        <w:rPr>
          <w:rFonts w:ascii="Arial" w:hAnsi="Arial" w:cs="Arial"/>
          <w:sz w:val="24"/>
          <w:szCs w:val="24"/>
        </w:rPr>
        <w:t>As a result of the position adopted by SMI</w:t>
      </w:r>
      <w:r w:rsidR="000F2136" w:rsidRPr="00176D4E">
        <w:rPr>
          <w:rFonts w:ascii="Arial" w:hAnsi="Arial" w:cs="Arial"/>
          <w:sz w:val="24"/>
          <w:szCs w:val="24"/>
        </w:rPr>
        <w:t>,</w:t>
      </w:r>
      <w:r w:rsidR="00193F94" w:rsidRPr="00176D4E">
        <w:rPr>
          <w:rFonts w:ascii="Arial" w:hAnsi="Arial" w:cs="Arial"/>
          <w:sz w:val="24"/>
          <w:szCs w:val="24"/>
        </w:rPr>
        <w:t xml:space="preserve"> and in June 2021</w:t>
      </w:r>
      <w:r w:rsidR="000F2136" w:rsidRPr="00176D4E">
        <w:rPr>
          <w:rFonts w:ascii="Arial" w:hAnsi="Arial" w:cs="Arial"/>
          <w:sz w:val="24"/>
          <w:szCs w:val="24"/>
        </w:rPr>
        <w:t>,</w:t>
      </w:r>
      <w:r w:rsidR="00193F94" w:rsidRPr="00176D4E">
        <w:rPr>
          <w:rFonts w:ascii="Arial" w:hAnsi="Arial" w:cs="Arial"/>
          <w:sz w:val="24"/>
          <w:szCs w:val="24"/>
        </w:rPr>
        <w:t xml:space="preserve"> SARS launched </w:t>
      </w:r>
      <w:r w:rsidR="000F2136" w:rsidRPr="00176D4E">
        <w:rPr>
          <w:rFonts w:ascii="Arial" w:hAnsi="Arial" w:cs="Arial"/>
          <w:sz w:val="24"/>
          <w:szCs w:val="24"/>
        </w:rPr>
        <w:t xml:space="preserve">the main </w:t>
      </w:r>
      <w:r w:rsidR="00193F94" w:rsidRPr="00176D4E">
        <w:rPr>
          <w:rFonts w:ascii="Arial" w:hAnsi="Arial" w:cs="Arial"/>
          <w:sz w:val="24"/>
          <w:szCs w:val="24"/>
        </w:rPr>
        <w:t>application</w:t>
      </w:r>
      <w:r w:rsidR="000F2136" w:rsidRPr="00176D4E">
        <w:rPr>
          <w:rFonts w:ascii="Arial" w:hAnsi="Arial" w:cs="Arial"/>
          <w:sz w:val="24"/>
          <w:szCs w:val="24"/>
        </w:rPr>
        <w:t>,</w:t>
      </w:r>
      <w:r w:rsidR="00193F94" w:rsidRPr="00176D4E">
        <w:rPr>
          <w:rFonts w:ascii="Arial" w:hAnsi="Arial" w:cs="Arial"/>
          <w:sz w:val="24"/>
          <w:szCs w:val="24"/>
        </w:rPr>
        <w:t xml:space="preserve"> to compel compliance with its s 46 request.</w:t>
      </w:r>
      <w:r w:rsidR="00523488">
        <w:rPr>
          <w:rStyle w:val="FootnoteReference"/>
          <w:rFonts w:ascii="Arial" w:hAnsi="Arial" w:cs="Arial"/>
          <w:sz w:val="24"/>
          <w:szCs w:val="24"/>
        </w:rPr>
        <w:footnoteReference w:id="19"/>
      </w:r>
      <w:r w:rsidR="00193F94" w:rsidRPr="00176D4E">
        <w:rPr>
          <w:rFonts w:ascii="Arial" w:hAnsi="Arial" w:cs="Arial"/>
          <w:sz w:val="24"/>
          <w:szCs w:val="24"/>
        </w:rPr>
        <w:t xml:space="preserve">  In August 2021 SMI filed its answering affidavit in the main application.  It contended that it was entitled to resist the s 46 request for it argued that the request was made pursuant to an unlawful criminal investigation and for an ulterior purpose.  In </w:t>
      </w:r>
      <w:r w:rsidR="00EE0206" w:rsidRPr="00176D4E">
        <w:rPr>
          <w:rFonts w:ascii="Arial" w:hAnsi="Arial" w:cs="Arial"/>
          <w:sz w:val="24"/>
          <w:szCs w:val="24"/>
        </w:rPr>
        <w:t>addition,</w:t>
      </w:r>
      <w:r w:rsidR="00193F94" w:rsidRPr="00176D4E">
        <w:rPr>
          <w:rFonts w:ascii="Arial" w:hAnsi="Arial" w:cs="Arial"/>
          <w:sz w:val="24"/>
          <w:szCs w:val="24"/>
        </w:rPr>
        <w:t xml:space="preserve"> SMI </w:t>
      </w:r>
      <w:r w:rsidR="00523488" w:rsidRPr="00176D4E">
        <w:rPr>
          <w:rFonts w:ascii="Arial" w:hAnsi="Arial" w:cs="Arial"/>
          <w:sz w:val="24"/>
          <w:szCs w:val="24"/>
        </w:rPr>
        <w:t>argued</w:t>
      </w:r>
      <w:r w:rsidR="00193F94" w:rsidRPr="00176D4E">
        <w:rPr>
          <w:rFonts w:ascii="Arial" w:hAnsi="Arial" w:cs="Arial"/>
          <w:sz w:val="24"/>
          <w:szCs w:val="24"/>
        </w:rPr>
        <w:t xml:space="preserve"> that the request did not comply with the jurisdictional requirements in s 46 of the TAA.  </w:t>
      </w:r>
      <w:r w:rsidR="00F53EC3" w:rsidRPr="00176D4E">
        <w:rPr>
          <w:rFonts w:ascii="Arial" w:hAnsi="Arial" w:cs="Arial"/>
          <w:sz w:val="24"/>
          <w:szCs w:val="24"/>
        </w:rPr>
        <w:t xml:space="preserve">The contentions relate to the proper interpretation and application of s 46 and s 99 of the TAA. </w:t>
      </w:r>
      <w:r w:rsidR="000F2136" w:rsidRPr="00176D4E">
        <w:rPr>
          <w:rFonts w:ascii="Arial" w:hAnsi="Arial" w:cs="Arial"/>
          <w:sz w:val="24"/>
          <w:szCs w:val="24"/>
        </w:rPr>
        <w:t>These are matters to be determined in the main application</w:t>
      </w:r>
      <w:r w:rsidR="00F53EC3" w:rsidRPr="00176D4E">
        <w:rPr>
          <w:rFonts w:ascii="Arial" w:hAnsi="Arial" w:cs="Arial"/>
          <w:sz w:val="24"/>
          <w:szCs w:val="24"/>
        </w:rPr>
        <w:t xml:space="preserve"> and I express no view on these issues.</w:t>
      </w:r>
      <w:r w:rsidR="00523488" w:rsidRPr="00176D4E">
        <w:rPr>
          <w:rFonts w:ascii="Arial" w:hAnsi="Arial" w:cs="Arial"/>
          <w:sz w:val="24"/>
          <w:szCs w:val="24"/>
        </w:rPr>
        <w:t xml:space="preserve">  The second appellant was joined in the main application as an interested party and no relief was sought against him.</w:t>
      </w:r>
    </w:p>
    <w:p w14:paraId="5D337D79" w14:textId="77777777" w:rsidR="00193F94" w:rsidRPr="00193F94" w:rsidRDefault="00193F94" w:rsidP="00193F94">
      <w:pPr>
        <w:pStyle w:val="ListParagraph"/>
        <w:rPr>
          <w:rFonts w:ascii="Arial" w:hAnsi="Arial" w:cs="Arial"/>
          <w:sz w:val="24"/>
          <w:szCs w:val="24"/>
        </w:rPr>
      </w:pPr>
    </w:p>
    <w:p w14:paraId="4EBA53F3" w14:textId="0C69A14D" w:rsidR="00193F94" w:rsidRPr="00176D4E" w:rsidRDefault="00176D4E" w:rsidP="00176D4E">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193F94" w:rsidRPr="00176D4E">
        <w:rPr>
          <w:rFonts w:ascii="Arial" w:hAnsi="Arial" w:cs="Arial"/>
          <w:sz w:val="24"/>
          <w:szCs w:val="24"/>
        </w:rPr>
        <w:t xml:space="preserve">Simultaneously with the answering affidavit in the main application </w:t>
      </w:r>
      <w:r w:rsidR="00523488" w:rsidRPr="00176D4E">
        <w:rPr>
          <w:rFonts w:ascii="Arial" w:hAnsi="Arial" w:cs="Arial"/>
          <w:sz w:val="24"/>
          <w:szCs w:val="24"/>
        </w:rPr>
        <w:t>the appellants</w:t>
      </w:r>
      <w:r w:rsidR="00193F94" w:rsidRPr="00176D4E">
        <w:rPr>
          <w:rFonts w:ascii="Arial" w:hAnsi="Arial" w:cs="Arial"/>
          <w:sz w:val="24"/>
          <w:szCs w:val="24"/>
        </w:rPr>
        <w:t xml:space="preserve"> brought </w:t>
      </w:r>
      <w:r w:rsidR="00942CF2" w:rsidRPr="00176D4E">
        <w:rPr>
          <w:rFonts w:ascii="Arial" w:hAnsi="Arial" w:cs="Arial"/>
          <w:sz w:val="24"/>
          <w:szCs w:val="24"/>
        </w:rPr>
        <w:t>the secrecy</w:t>
      </w:r>
      <w:r w:rsidR="00193F94" w:rsidRPr="00176D4E">
        <w:rPr>
          <w:rFonts w:ascii="Arial" w:hAnsi="Arial" w:cs="Arial"/>
          <w:sz w:val="24"/>
          <w:szCs w:val="24"/>
        </w:rPr>
        <w:t xml:space="preserve"> application for an order that the </w:t>
      </w:r>
      <w:r w:rsidR="00942CF2" w:rsidRPr="00176D4E">
        <w:rPr>
          <w:rFonts w:ascii="Arial" w:hAnsi="Arial" w:cs="Arial"/>
          <w:sz w:val="24"/>
          <w:szCs w:val="24"/>
        </w:rPr>
        <w:t>main application</w:t>
      </w:r>
      <w:r w:rsidR="00193F94" w:rsidRPr="00176D4E">
        <w:rPr>
          <w:rFonts w:ascii="Arial" w:hAnsi="Arial" w:cs="Arial"/>
          <w:sz w:val="24"/>
          <w:szCs w:val="24"/>
        </w:rPr>
        <w:t xml:space="preserve"> be heard </w:t>
      </w:r>
      <w:r w:rsidR="00193F94" w:rsidRPr="00176D4E">
        <w:rPr>
          <w:rFonts w:ascii="Arial" w:hAnsi="Arial" w:cs="Arial"/>
          <w:i/>
          <w:iCs/>
          <w:sz w:val="24"/>
          <w:szCs w:val="24"/>
        </w:rPr>
        <w:t>in camera</w:t>
      </w:r>
      <w:r w:rsidR="00193F94" w:rsidRPr="00176D4E">
        <w:rPr>
          <w:rFonts w:ascii="Arial" w:hAnsi="Arial" w:cs="Arial"/>
          <w:sz w:val="24"/>
          <w:szCs w:val="24"/>
        </w:rPr>
        <w:t xml:space="preserve"> and that the court file be sealed to the public.</w:t>
      </w:r>
      <w:r w:rsidR="00193F94">
        <w:rPr>
          <w:rStyle w:val="FootnoteReference"/>
          <w:rFonts w:ascii="Arial" w:hAnsi="Arial" w:cs="Arial"/>
          <w:sz w:val="24"/>
          <w:szCs w:val="24"/>
        </w:rPr>
        <w:footnoteReference w:id="20"/>
      </w:r>
      <w:r w:rsidR="00193F94" w:rsidRPr="00176D4E">
        <w:rPr>
          <w:rFonts w:ascii="Arial" w:hAnsi="Arial" w:cs="Arial"/>
          <w:sz w:val="24"/>
          <w:szCs w:val="24"/>
        </w:rPr>
        <w:t xml:space="preserve">  In preparing the founding affidavit in the secrecy application the appellants chose to incorporate the papers in the main application </w:t>
      </w:r>
      <w:r w:rsidR="00A41838" w:rsidRPr="00176D4E">
        <w:rPr>
          <w:rFonts w:ascii="Arial" w:hAnsi="Arial" w:cs="Arial"/>
          <w:sz w:val="24"/>
          <w:szCs w:val="24"/>
        </w:rPr>
        <w:t xml:space="preserve">by reference, </w:t>
      </w:r>
      <w:r w:rsidR="00193F94" w:rsidRPr="00176D4E">
        <w:rPr>
          <w:rFonts w:ascii="Arial" w:hAnsi="Arial" w:cs="Arial"/>
          <w:sz w:val="24"/>
          <w:szCs w:val="24"/>
        </w:rPr>
        <w:t>and various passages in the founding affidavits and annexures to the answering affidavit were cross-referenced in footnotes in the secrecy application.</w:t>
      </w:r>
    </w:p>
    <w:p w14:paraId="49F7E136" w14:textId="77777777" w:rsidR="00193F94" w:rsidRPr="00193F94" w:rsidRDefault="00193F94" w:rsidP="00193F94">
      <w:pPr>
        <w:pStyle w:val="ListParagraph"/>
        <w:rPr>
          <w:rFonts w:ascii="Arial" w:hAnsi="Arial" w:cs="Arial"/>
          <w:sz w:val="24"/>
          <w:szCs w:val="24"/>
        </w:rPr>
      </w:pPr>
    </w:p>
    <w:p w14:paraId="1C1AC4AD" w14:textId="1DC6BE77" w:rsidR="00193F94" w:rsidRPr="00176D4E" w:rsidRDefault="00176D4E" w:rsidP="00176D4E">
      <w:pPr>
        <w:spacing w:after="0" w:line="360" w:lineRule="auto"/>
        <w:jc w:val="both"/>
        <w:rPr>
          <w:rFonts w:ascii="Arial" w:hAnsi="Arial" w:cs="Arial"/>
          <w:sz w:val="24"/>
          <w:szCs w:val="24"/>
        </w:rPr>
      </w:pPr>
      <w:r>
        <w:rPr>
          <w:rFonts w:ascii="Arial" w:hAnsi="Arial" w:cs="Arial"/>
          <w:sz w:val="24"/>
          <w:szCs w:val="24"/>
        </w:rPr>
        <w:lastRenderedPageBreak/>
        <w:t>[9]</w:t>
      </w:r>
      <w:r>
        <w:rPr>
          <w:rFonts w:ascii="Arial" w:hAnsi="Arial" w:cs="Arial"/>
          <w:sz w:val="24"/>
          <w:szCs w:val="24"/>
        </w:rPr>
        <w:tab/>
      </w:r>
      <w:r w:rsidR="00193F94" w:rsidRPr="00176D4E">
        <w:rPr>
          <w:rFonts w:ascii="Arial" w:hAnsi="Arial" w:cs="Arial"/>
          <w:sz w:val="24"/>
          <w:szCs w:val="24"/>
        </w:rPr>
        <w:t xml:space="preserve">In October 2021 SARS delivered a reply in the main application and an opposing affidavit in the interlocutory application and </w:t>
      </w:r>
      <w:r w:rsidR="00523488" w:rsidRPr="00176D4E">
        <w:rPr>
          <w:rFonts w:ascii="Arial" w:hAnsi="Arial" w:cs="Arial"/>
          <w:sz w:val="24"/>
          <w:szCs w:val="24"/>
        </w:rPr>
        <w:t>the appellants</w:t>
      </w:r>
      <w:r w:rsidR="00193F94" w:rsidRPr="00176D4E">
        <w:rPr>
          <w:rFonts w:ascii="Arial" w:hAnsi="Arial" w:cs="Arial"/>
          <w:sz w:val="24"/>
          <w:szCs w:val="24"/>
        </w:rPr>
        <w:t xml:space="preserve"> responded with a replying affidavit in the interlocutory application.  </w:t>
      </w:r>
    </w:p>
    <w:p w14:paraId="1BD6765C" w14:textId="77777777" w:rsidR="00193F94" w:rsidRPr="00193F94" w:rsidRDefault="00193F94" w:rsidP="00193F94">
      <w:pPr>
        <w:pStyle w:val="ListParagraph"/>
        <w:rPr>
          <w:rFonts w:ascii="Arial" w:hAnsi="Arial" w:cs="Arial"/>
          <w:sz w:val="24"/>
          <w:szCs w:val="24"/>
        </w:rPr>
      </w:pPr>
    </w:p>
    <w:p w14:paraId="24A6534D" w14:textId="7B10A19F" w:rsidR="00193F94" w:rsidRPr="00176D4E" w:rsidRDefault="00176D4E" w:rsidP="00176D4E">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193F94" w:rsidRPr="00176D4E">
        <w:rPr>
          <w:rFonts w:ascii="Arial" w:hAnsi="Arial" w:cs="Arial"/>
          <w:sz w:val="24"/>
          <w:szCs w:val="24"/>
        </w:rPr>
        <w:t xml:space="preserve">Thus, a full set of three affidavits had been filed in the main application and the secrecy application.  They all formed part of the papers in the secrecy application and are all included in the present </w:t>
      </w:r>
      <w:r w:rsidR="00002311" w:rsidRPr="00176D4E">
        <w:rPr>
          <w:rFonts w:ascii="Arial" w:hAnsi="Arial" w:cs="Arial"/>
          <w:sz w:val="24"/>
          <w:szCs w:val="24"/>
        </w:rPr>
        <w:t>appeal</w:t>
      </w:r>
      <w:r w:rsidR="00193F94" w:rsidRPr="00176D4E">
        <w:rPr>
          <w:rFonts w:ascii="Arial" w:hAnsi="Arial" w:cs="Arial"/>
          <w:sz w:val="24"/>
          <w:szCs w:val="24"/>
        </w:rPr>
        <w:t xml:space="preserve"> record.  </w:t>
      </w:r>
      <w:r w:rsidR="00A41838" w:rsidRPr="00176D4E">
        <w:rPr>
          <w:rFonts w:ascii="Arial" w:hAnsi="Arial" w:cs="Arial"/>
          <w:sz w:val="24"/>
          <w:szCs w:val="24"/>
        </w:rPr>
        <w:t>Accordingly</w:t>
      </w:r>
      <w:r w:rsidR="00193F94" w:rsidRPr="00176D4E">
        <w:rPr>
          <w:rFonts w:ascii="Arial" w:hAnsi="Arial" w:cs="Arial"/>
          <w:sz w:val="24"/>
          <w:szCs w:val="24"/>
        </w:rPr>
        <w:t>, when the secrecy application was dismissed, more than</w:t>
      </w:r>
      <w:r w:rsidR="007F41A5" w:rsidRPr="00176D4E">
        <w:rPr>
          <w:rFonts w:ascii="Arial" w:hAnsi="Arial" w:cs="Arial"/>
          <w:sz w:val="24"/>
          <w:szCs w:val="24"/>
        </w:rPr>
        <w:t xml:space="preserve"> eighteen months</w:t>
      </w:r>
      <w:r w:rsidR="00193F94" w:rsidRPr="00176D4E">
        <w:rPr>
          <w:rFonts w:ascii="Arial" w:hAnsi="Arial" w:cs="Arial"/>
          <w:sz w:val="24"/>
          <w:szCs w:val="24"/>
        </w:rPr>
        <w:t xml:space="preserve"> ago, all the papers filed in the main application and in the secrecy application were in the public domain and they have been in the public domain ever since.  The secrecy application itself was heard in open court and no attempt was made for it to be heard </w:t>
      </w:r>
      <w:r w:rsidR="00193F94" w:rsidRPr="00176D4E">
        <w:rPr>
          <w:rFonts w:ascii="Arial" w:hAnsi="Arial" w:cs="Arial"/>
          <w:i/>
          <w:iCs/>
          <w:sz w:val="24"/>
          <w:szCs w:val="24"/>
        </w:rPr>
        <w:t xml:space="preserve">in </w:t>
      </w:r>
      <w:r w:rsidR="00942CF2" w:rsidRPr="00176D4E">
        <w:rPr>
          <w:rFonts w:ascii="Arial" w:hAnsi="Arial" w:cs="Arial"/>
          <w:i/>
          <w:iCs/>
          <w:sz w:val="24"/>
          <w:szCs w:val="24"/>
        </w:rPr>
        <w:t>camera</w:t>
      </w:r>
      <w:r w:rsidR="00193F94" w:rsidRPr="00176D4E">
        <w:rPr>
          <w:rFonts w:ascii="Arial" w:hAnsi="Arial" w:cs="Arial"/>
          <w:sz w:val="24"/>
          <w:szCs w:val="24"/>
        </w:rPr>
        <w:t>.  Such a step, it seems to me, would in appropriate circumstances have been possible.</w:t>
      </w:r>
      <w:r w:rsidR="00193F94">
        <w:rPr>
          <w:rStyle w:val="FootnoteReference"/>
          <w:rFonts w:ascii="Arial" w:hAnsi="Arial" w:cs="Arial"/>
          <w:sz w:val="24"/>
          <w:szCs w:val="24"/>
        </w:rPr>
        <w:footnoteReference w:id="21"/>
      </w:r>
    </w:p>
    <w:p w14:paraId="29C8030A" w14:textId="77777777" w:rsidR="00FB43F8" w:rsidRPr="00FB43F8" w:rsidRDefault="00FB43F8" w:rsidP="00FB43F8">
      <w:pPr>
        <w:pStyle w:val="ListParagraph"/>
        <w:rPr>
          <w:rFonts w:ascii="Arial" w:hAnsi="Arial" w:cs="Arial"/>
          <w:sz w:val="24"/>
          <w:szCs w:val="24"/>
        </w:rPr>
      </w:pPr>
    </w:p>
    <w:p w14:paraId="0F4D7682" w14:textId="2098A1C7" w:rsidR="00FB43F8" w:rsidRPr="00176D4E" w:rsidRDefault="00176D4E" w:rsidP="00176D4E">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002311" w:rsidRPr="00176D4E">
        <w:rPr>
          <w:rFonts w:ascii="Arial" w:hAnsi="Arial" w:cs="Arial"/>
          <w:sz w:val="24"/>
          <w:szCs w:val="24"/>
        </w:rPr>
        <w:t xml:space="preserve">That brings me to the appeal.  </w:t>
      </w:r>
      <w:r w:rsidR="00FB43F8" w:rsidRPr="00176D4E">
        <w:rPr>
          <w:rFonts w:ascii="Arial" w:hAnsi="Arial" w:cs="Arial"/>
          <w:sz w:val="24"/>
          <w:szCs w:val="24"/>
        </w:rPr>
        <w:t>Section 16(2)(a)(</w:t>
      </w:r>
      <w:proofErr w:type="spellStart"/>
      <w:r w:rsidR="00FB43F8" w:rsidRPr="00176D4E">
        <w:rPr>
          <w:rFonts w:ascii="Arial" w:hAnsi="Arial" w:cs="Arial"/>
          <w:sz w:val="24"/>
          <w:szCs w:val="24"/>
        </w:rPr>
        <w:t>i</w:t>
      </w:r>
      <w:proofErr w:type="spellEnd"/>
      <w:r w:rsidR="00FB43F8" w:rsidRPr="00176D4E">
        <w:rPr>
          <w:rFonts w:ascii="Arial" w:hAnsi="Arial" w:cs="Arial"/>
          <w:sz w:val="24"/>
          <w:szCs w:val="24"/>
        </w:rPr>
        <w:t>) of the Superior Courts Act</w:t>
      </w:r>
      <w:r w:rsidR="00FB43F8">
        <w:rPr>
          <w:rStyle w:val="FootnoteReference"/>
          <w:rFonts w:ascii="Arial" w:hAnsi="Arial" w:cs="Arial"/>
          <w:sz w:val="24"/>
          <w:szCs w:val="24"/>
        </w:rPr>
        <w:footnoteReference w:id="22"/>
      </w:r>
      <w:r w:rsidR="00184D7D" w:rsidRPr="00176D4E">
        <w:rPr>
          <w:rFonts w:ascii="Arial" w:hAnsi="Arial" w:cs="Arial"/>
          <w:sz w:val="24"/>
          <w:szCs w:val="24"/>
        </w:rPr>
        <w:t xml:space="preserve"> provides:</w:t>
      </w:r>
    </w:p>
    <w:p w14:paraId="38C5ABBD" w14:textId="29C76E9A" w:rsidR="00184D7D" w:rsidRPr="000A1FB6" w:rsidRDefault="00184D7D" w:rsidP="00184D7D">
      <w:pPr>
        <w:pStyle w:val="ListParagraph"/>
        <w:spacing w:after="0" w:line="360" w:lineRule="auto"/>
        <w:ind w:left="0"/>
        <w:jc w:val="both"/>
        <w:rPr>
          <w:rFonts w:ascii="Arial" w:hAnsi="Arial" w:cs="Arial"/>
          <w:color w:val="000000"/>
        </w:rPr>
      </w:pPr>
      <w:r w:rsidRPr="000A1FB6">
        <w:rPr>
          <w:rFonts w:ascii="Arial" w:hAnsi="Arial" w:cs="Arial"/>
        </w:rPr>
        <w:t>‘</w:t>
      </w:r>
      <w:r w:rsidRPr="000A1FB6">
        <w:rPr>
          <w:rFonts w:ascii="Arial" w:hAnsi="Arial" w:cs="Arial"/>
          <w:color w:val="000000"/>
        </w:rPr>
        <w:t>(2) (</w:t>
      </w:r>
      <w:r w:rsidRPr="000A1FB6">
        <w:rPr>
          <w:rFonts w:ascii="Arial" w:hAnsi="Arial" w:cs="Arial"/>
          <w:i/>
          <w:iCs/>
          <w:color w:val="000000"/>
        </w:rPr>
        <w:t>a)</w:t>
      </w:r>
      <w:r w:rsidRPr="000A1FB6">
        <w:rPr>
          <w:rFonts w:ascii="Arial" w:hAnsi="Arial" w:cs="Arial"/>
          <w:color w:val="000000"/>
        </w:rPr>
        <w:t> (</w:t>
      </w:r>
      <w:proofErr w:type="spellStart"/>
      <w:r w:rsidRPr="000A1FB6">
        <w:rPr>
          <w:rFonts w:ascii="Arial" w:hAnsi="Arial" w:cs="Arial"/>
          <w:color w:val="000000"/>
        </w:rPr>
        <w:t>i</w:t>
      </w:r>
      <w:proofErr w:type="spellEnd"/>
      <w:r w:rsidRPr="000A1FB6">
        <w:rPr>
          <w:rFonts w:ascii="Arial" w:hAnsi="Arial" w:cs="Arial"/>
          <w:color w:val="000000"/>
        </w:rPr>
        <w:t>) When at the hearing of an appeal the issues are of such a nature that the decision sought will have no practical effect or result, the appeal may be dismissed on this ground alone.’</w:t>
      </w:r>
    </w:p>
    <w:p w14:paraId="48299135" w14:textId="37210997" w:rsidR="003834D4" w:rsidRDefault="00184D7D" w:rsidP="00002311">
      <w:pPr>
        <w:pStyle w:val="ListParagraph"/>
        <w:spacing w:after="0" w:line="360" w:lineRule="auto"/>
        <w:ind w:left="0"/>
        <w:jc w:val="both"/>
        <w:rPr>
          <w:rFonts w:ascii="Arial" w:hAnsi="Arial" w:cs="Arial"/>
          <w:color w:val="000000"/>
          <w:sz w:val="24"/>
          <w:szCs w:val="24"/>
        </w:rPr>
      </w:pPr>
      <w:r w:rsidRPr="000A1FB6">
        <w:rPr>
          <w:rFonts w:ascii="Arial" w:hAnsi="Arial" w:cs="Arial"/>
          <w:color w:val="000000"/>
          <w:sz w:val="24"/>
          <w:szCs w:val="24"/>
        </w:rPr>
        <w:t xml:space="preserve">Accordingly, at the commencement of the argument I enquired from </w:t>
      </w:r>
      <w:proofErr w:type="spellStart"/>
      <w:r w:rsidRPr="000A1FB6">
        <w:rPr>
          <w:rFonts w:ascii="Arial" w:hAnsi="Arial" w:cs="Arial"/>
          <w:color w:val="000000"/>
          <w:sz w:val="24"/>
          <w:szCs w:val="24"/>
        </w:rPr>
        <w:t>Mr</w:t>
      </w:r>
      <w:proofErr w:type="spellEnd"/>
      <w:r w:rsidRPr="000A1FB6">
        <w:rPr>
          <w:rFonts w:ascii="Arial" w:hAnsi="Arial" w:cs="Arial"/>
          <w:color w:val="000000"/>
          <w:sz w:val="24"/>
          <w:szCs w:val="24"/>
        </w:rPr>
        <w:t xml:space="preserve"> Botha, on behalf of the </w:t>
      </w:r>
      <w:r w:rsidR="000A1FB6" w:rsidRPr="000A1FB6">
        <w:rPr>
          <w:rFonts w:ascii="Arial" w:hAnsi="Arial" w:cs="Arial"/>
          <w:color w:val="000000"/>
          <w:sz w:val="24"/>
          <w:szCs w:val="24"/>
        </w:rPr>
        <w:t>appellants</w:t>
      </w:r>
      <w:r w:rsidRPr="000A1FB6">
        <w:rPr>
          <w:rFonts w:ascii="Arial" w:hAnsi="Arial" w:cs="Arial"/>
          <w:color w:val="000000"/>
          <w:sz w:val="24"/>
          <w:szCs w:val="24"/>
        </w:rPr>
        <w:t xml:space="preserve">, what practical effect the decision sought </w:t>
      </w:r>
      <w:r w:rsidR="0011575E">
        <w:rPr>
          <w:rFonts w:ascii="Arial" w:hAnsi="Arial" w:cs="Arial"/>
          <w:color w:val="000000"/>
          <w:sz w:val="24"/>
          <w:szCs w:val="24"/>
        </w:rPr>
        <w:t xml:space="preserve">in this appeal </w:t>
      </w:r>
      <w:r w:rsidRPr="000A1FB6">
        <w:rPr>
          <w:rFonts w:ascii="Arial" w:hAnsi="Arial" w:cs="Arial"/>
          <w:color w:val="000000"/>
          <w:sz w:val="24"/>
          <w:szCs w:val="24"/>
        </w:rPr>
        <w:t xml:space="preserve">could have in the present matter.  </w:t>
      </w:r>
      <w:proofErr w:type="spellStart"/>
      <w:r w:rsidRPr="000A1FB6">
        <w:rPr>
          <w:rFonts w:ascii="Arial" w:hAnsi="Arial" w:cs="Arial"/>
          <w:color w:val="000000"/>
          <w:sz w:val="24"/>
          <w:szCs w:val="24"/>
        </w:rPr>
        <w:t>Mr</w:t>
      </w:r>
      <w:proofErr w:type="spellEnd"/>
      <w:r w:rsidRPr="000A1FB6">
        <w:rPr>
          <w:rFonts w:ascii="Arial" w:hAnsi="Arial" w:cs="Arial"/>
          <w:color w:val="000000"/>
          <w:sz w:val="24"/>
          <w:szCs w:val="24"/>
        </w:rPr>
        <w:t xml:space="preserve"> Botha acknowledged, fairly in my view, that the papers filed thus far already fall within the public domain.  However, he contended that the prejudice to the appellants could be contained.  Firstly, it was argued that the information currently published on the SARS website could be either deleted or amended so as to remove the reference as to the identity of the appellants.  Secondly, he submitted that further procedures in the litigation could disclose </w:t>
      </w:r>
      <w:r w:rsidR="000A1FB6" w:rsidRPr="000A1FB6">
        <w:rPr>
          <w:rFonts w:ascii="Arial" w:hAnsi="Arial" w:cs="Arial"/>
          <w:color w:val="000000"/>
          <w:sz w:val="24"/>
          <w:szCs w:val="24"/>
        </w:rPr>
        <w:t>taxpayer</w:t>
      </w:r>
      <w:r w:rsidR="000A1FB6">
        <w:rPr>
          <w:rFonts w:ascii="Arial" w:hAnsi="Arial" w:cs="Arial"/>
          <w:color w:val="000000"/>
          <w:sz w:val="24"/>
          <w:szCs w:val="24"/>
        </w:rPr>
        <w:t>’s</w:t>
      </w:r>
      <w:r w:rsidRPr="000A1FB6">
        <w:rPr>
          <w:rFonts w:ascii="Arial" w:hAnsi="Arial" w:cs="Arial"/>
          <w:color w:val="000000"/>
          <w:sz w:val="24"/>
          <w:szCs w:val="24"/>
        </w:rPr>
        <w:t xml:space="preserve"> information.  </w:t>
      </w:r>
    </w:p>
    <w:p w14:paraId="1252C128" w14:textId="77777777" w:rsidR="003834D4" w:rsidRDefault="003834D4" w:rsidP="003834D4">
      <w:pPr>
        <w:pStyle w:val="ListParagraph"/>
        <w:spacing w:after="0" w:line="360" w:lineRule="auto"/>
        <w:ind w:left="0"/>
        <w:jc w:val="both"/>
        <w:rPr>
          <w:rFonts w:ascii="Arial" w:hAnsi="Arial" w:cs="Arial"/>
          <w:color w:val="000000"/>
          <w:sz w:val="24"/>
          <w:szCs w:val="24"/>
        </w:rPr>
      </w:pPr>
    </w:p>
    <w:p w14:paraId="513192B4" w14:textId="4209EC0A" w:rsidR="000A1FB6" w:rsidRPr="00176D4E" w:rsidRDefault="00176D4E" w:rsidP="00176D4E">
      <w:pPr>
        <w:spacing w:after="0" w:line="360" w:lineRule="auto"/>
        <w:jc w:val="both"/>
        <w:rPr>
          <w:rFonts w:ascii="Arial" w:hAnsi="Arial" w:cs="Arial"/>
          <w:color w:val="000000"/>
          <w:sz w:val="24"/>
          <w:szCs w:val="24"/>
        </w:rPr>
      </w:pPr>
      <w:r w:rsidRPr="003834D4">
        <w:rPr>
          <w:rFonts w:ascii="Arial" w:hAnsi="Arial" w:cs="Arial"/>
          <w:color w:val="000000"/>
          <w:sz w:val="24"/>
          <w:szCs w:val="24"/>
        </w:rPr>
        <w:t>[12]</w:t>
      </w:r>
      <w:r w:rsidRPr="003834D4">
        <w:rPr>
          <w:rFonts w:ascii="Arial" w:hAnsi="Arial" w:cs="Arial"/>
          <w:color w:val="000000"/>
          <w:sz w:val="24"/>
          <w:szCs w:val="24"/>
        </w:rPr>
        <w:tab/>
      </w:r>
      <w:r w:rsidR="000A1FB6" w:rsidRPr="00176D4E">
        <w:rPr>
          <w:rFonts w:ascii="Arial" w:hAnsi="Arial" w:cs="Arial"/>
          <w:color w:val="000000"/>
          <w:sz w:val="24"/>
          <w:szCs w:val="24"/>
        </w:rPr>
        <w:t xml:space="preserve">In respect of the first argument the obvious difficulty is that information that </w:t>
      </w:r>
      <w:r w:rsidR="00EE0206" w:rsidRPr="00176D4E">
        <w:rPr>
          <w:rFonts w:ascii="Arial" w:hAnsi="Arial" w:cs="Arial"/>
          <w:color w:val="000000"/>
          <w:sz w:val="24"/>
          <w:szCs w:val="24"/>
        </w:rPr>
        <w:t>has</w:t>
      </w:r>
      <w:r w:rsidR="000A1FB6" w:rsidRPr="00176D4E">
        <w:rPr>
          <w:rFonts w:ascii="Arial" w:hAnsi="Arial" w:cs="Arial"/>
          <w:color w:val="000000"/>
          <w:sz w:val="24"/>
          <w:szCs w:val="24"/>
        </w:rPr>
        <w:t xml:space="preserve"> already been published is in the public domain and there is no application for an interdict </w:t>
      </w:r>
      <w:r w:rsidR="000A1FB6" w:rsidRPr="00176D4E">
        <w:rPr>
          <w:rFonts w:ascii="Arial" w:hAnsi="Arial" w:cs="Arial"/>
          <w:color w:val="000000"/>
          <w:sz w:val="24"/>
          <w:szCs w:val="24"/>
        </w:rPr>
        <w:lastRenderedPageBreak/>
        <w:t xml:space="preserve">to compel SARS to remove information from its website.  The </w:t>
      </w:r>
      <w:r w:rsidR="00002311" w:rsidRPr="00176D4E">
        <w:rPr>
          <w:rFonts w:ascii="Arial" w:hAnsi="Arial" w:cs="Arial"/>
          <w:color w:val="000000"/>
          <w:sz w:val="24"/>
          <w:szCs w:val="24"/>
        </w:rPr>
        <w:t xml:space="preserve">issue is simply not before us and the </w:t>
      </w:r>
      <w:r w:rsidR="000A1FB6" w:rsidRPr="00176D4E">
        <w:rPr>
          <w:rFonts w:ascii="Arial" w:hAnsi="Arial" w:cs="Arial"/>
          <w:color w:val="000000"/>
          <w:sz w:val="24"/>
          <w:szCs w:val="24"/>
        </w:rPr>
        <w:t xml:space="preserve">first argument must accordingly fail.  </w:t>
      </w:r>
    </w:p>
    <w:p w14:paraId="5A128482" w14:textId="77777777" w:rsidR="000A1FB6" w:rsidRDefault="000A1FB6" w:rsidP="00184D7D">
      <w:pPr>
        <w:pStyle w:val="ListParagraph"/>
        <w:spacing w:after="0" w:line="360" w:lineRule="auto"/>
        <w:ind w:left="0"/>
        <w:jc w:val="both"/>
        <w:rPr>
          <w:rFonts w:ascii="Arial" w:hAnsi="Arial" w:cs="Arial"/>
          <w:color w:val="000000"/>
          <w:sz w:val="24"/>
          <w:szCs w:val="24"/>
        </w:rPr>
      </w:pPr>
    </w:p>
    <w:p w14:paraId="220B071E" w14:textId="0C6CCF40" w:rsidR="000A1FB6" w:rsidRPr="00176D4E" w:rsidRDefault="00176D4E" w:rsidP="00176D4E">
      <w:pPr>
        <w:spacing w:after="0" w:line="360" w:lineRule="auto"/>
        <w:jc w:val="both"/>
        <w:rPr>
          <w:rFonts w:ascii="Arial" w:hAnsi="Arial" w:cs="Arial"/>
          <w:color w:val="000000"/>
          <w:sz w:val="24"/>
          <w:szCs w:val="24"/>
        </w:rPr>
      </w:pPr>
      <w:r>
        <w:rPr>
          <w:rFonts w:ascii="Arial" w:hAnsi="Arial" w:cs="Arial"/>
          <w:color w:val="000000"/>
          <w:sz w:val="24"/>
          <w:szCs w:val="24"/>
        </w:rPr>
        <w:t>[13]</w:t>
      </w:r>
      <w:r>
        <w:rPr>
          <w:rFonts w:ascii="Arial" w:hAnsi="Arial" w:cs="Arial"/>
          <w:color w:val="000000"/>
          <w:sz w:val="24"/>
          <w:szCs w:val="24"/>
        </w:rPr>
        <w:tab/>
      </w:r>
      <w:r w:rsidR="000A1FB6" w:rsidRPr="00176D4E">
        <w:rPr>
          <w:rFonts w:ascii="Arial" w:hAnsi="Arial" w:cs="Arial"/>
          <w:color w:val="000000"/>
          <w:sz w:val="24"/>
          <w:szCs w:val="24"/>
        </w:rPr>
        <w:t xml:space="preserve">In respect of the second argument the appellants set out in the heads of argument three further phases of litigation in which </w:t>
      </w:r>
      <w:r w:rsidR="00002311" w:rsidRPr="00176D4E">
        <w:rPr>
          <w:rFonts w:ascii="Arial" w:hAnsi="Arial" w:cs="Arial"/>
          <w:color w:val="000000"/>
          <w:sz w:val="24"/>
          <w:szCs w:val="24"/>
        </w:rPr>
        <w:t xml:space="preserve">they contended that </w:t>
      </w:r>
      <w:r w:rsidR="000A1FB6" w:rsidRPr="00176D4E">
        <w:rPr>
          <w:rFonts w:ascii="Arial" w:hAnsi="Arial" w:cs="Arial"/>
          <w:color w:val="000000"/>
          <w:sz w:val="24"/>
          <w:szCs w:val="24"/>
        </w:rPr>
        <w:t xml:space="preserve">confidential taxpayer information may emerge.  The </w:t>
      </w:r>
      <w:r w:rsidR="00002311" w:rsidRPr="00176D4E">
        <w:rPr>
          <w:rFonts w:ascii="Arial" w:hAnsi="Arial" w:cs="Arial"/>
          <w:color w:val="000000"/>
          <w:sz w:val="24"/>
          <w:szCs w:val="24"/>
        </w:rPr>
        <w:t>first</w:t>
      </w:r>
      <w:r w:rsidR="000A1FB6" w:rsidRPr="00176D4E">
        <w:rPr>
          <w:rFonts w:ascii="Arial" w:hAnsi="Arial" w:cs="Arial"/>
          <w:color w:val="000000"/>
          <w:sz w:val="24"/>
          <w:szCs w:val="24"/>
        </w:rPr>
        <w:t>, it was submitted, relate</w:t>
      </w:r>
      <w:r w:rsidR="00002311" w:rsidRPr="00176D4E">
        <w:rPr>
          <w:rFonts w:ascii="Arial" w:hAnsi="Arial" w:cs="Arial"/>
          <w:color w:val="000000"/>
          <w:sz w:val="24"/>
          <w:szCs w:val="24"/>
        </w:rPr>
        <w:t>s</w:t>
      </w:r>
      <w:r w:rsidR="000A1FB6" w:rsidRPr="00176D4E">
        <w:rPr>
          <w:rFonts w:ascii="Arial" w:hAnsi="Arial" w:cs="Arial"/>
          <w:color w:val="000000"/>
          <w:sz w:val="24"/>
          <w:szCs w:val="24"/>
        </w:rPr>
        <w:t xml:space="preserve"> to any prehearing procedures which may arise.  It was su</w:t>
      </w:r>
      <w:r w:rsidR="00002311" w:rsidRPr="00176D4E">
        <w:rPr>
          <w:rFonts w:ascii="Arial" w:hAnsi="Arial" w:cs="Arial"/>
          <w:color w:val="000000"/>
          <w:sz w:val="24"/>
          <w:szCs w:val="24"/>
        </w:rPr>
        <w:t xml:space="preserve">ggested that it was possible </w:t>
      </w:r>
      <w:r w:rsidR="000A1FB6" w:rsidRPr="00176D4E">
        <w:rPr>
          <w:rFonts w:ascii="Arial" w:hAnsi="Arial" w:cs="Arial"/>
          <w:color w:val="000000"/>
          <w:sz w:val="24"/>
          <w:szCs w:val="24"/>
        </w:rPr>
        <w:t xml:space="preserve">that one of the parties may choose to file a supplementary affidavit and, if, for instance, SARS were to make a request in terms of rule 35(11), (12) or (14) in respect of taxpayer information, that would constitute a disclosure of taxpayer information inconsistent with the relevant sections of the TAA.  </w:t>
      </w:r>
    </w:p>
    <w:p w14:paraId="315F4416" w14:textId="77777777" w:rsidR="000A1FB6" w:rsidRDefault="000A1FB6" w:rsidP="003834D4">
      <w:pPr>
        <w:pStyle w:val="ListParagraph"/>
        <w:spacing w:after="0" w:line="360" w:lineRule="auto"/>
        <w:ind w:left="0"/>
        <w:jc w:val="both"/>
        <w:rPr>
          <w:rFonts w:ascii="Arial" w:hAnsi="Arial" w:cs="Arial"/>
          <w:color w:val="000000"/>
          <w:sz w:val="24"/>
          <w:szCs w:val="24"/>
        </w:rPr>
      </w:pPr>
    </w:p>
    <w:p w14:paraId="57006ED8" w14:textId="50B825C0" w:rsidR="00002311" w:rsidRPr="00176D4E" w:rsidRDefault="00176D4E" w:rsidP="00176D4E">
      <w:pPr>
        <w:spacing w:after="0" w:line="360" w:lineRule="auto"/>
        <w:jc w:val="both"/>
        <w:rPr>
          <w:rFonts w:ascii="Arial" w:hAnsi="Arial" w:cs="Arial"/>
          <w:color w:val="000000"/>
          <w:sz w:val="24"/>
          <w:szCs w:val="24"/>
        </w:rPr>
      </w:pPr>
      <w:r>
        <w:rPr>
          <w:rFonts w:ascii="Arial" w:hAnsi="Arial" w:cs="Arial"/>
          <w:color w:val="000000"/>
          <w:sz w:val="24"/>
          <w:szCs w:val="24"/>
        </w:rPr>
        <w:t>[14]</w:t>
      </w:r>
      <w:r>
        <w:rPr>
          <w:rFonts w:ascii="Arial" w:hAnsi="Arial" w:cs="Arial"/>
          <w:color w:val="000000"/>
          <w:sz w:val="24"/>
          <w:szCs w:val="24"/>
        </w:rPr>
        <w:tab/>
      </w:r>
      <w:r w:rsidR="000A1FB6" w:rsidRPr="00176D4E">
        <w:rPr>
          <w:rFonts w:ascii="Arial" w:hAnsi="Arial" w:cs="Arial"/>
          <w:color w:val="000000"/>
          <w:sz w:val="24"/>
          <w:szCs w:val="24"/>
        </w:rPr>
        <w:t>As I have said</w:t>
      </w:r>
      <w:r w:rsidR="00A41838" w:rsidRPr="00176D4E">
        <w:rPr>
          <w:rFonts w:ascii="Arial" w:hAnsi="Arial" w:cs="Arial"/>
          <w:color w:val="000000"/>
          <w:sz w:val="24"/>
          <w:szCs w:val="24"/>
        </w:rPr>
        <w:t>,</w:t>
      </w:r>
      <w:r w:rsidR="000A1FB6" w:rsidRPr="00176D4E">
        <w:rPr>
          <w:rFonts w:ascii="Arial" w:hAnsi="Arial" w:cs="Arial"/>
          <w:color w:val="000000"/>
          <w:sz w:val="24"/>
          <w:szCs w:val="24"/>
        </w:rPr>
        <w:t xml:space="preserve"> the papers in the main application are complete</w:t>
      </w:r>
      <w:r w:rsidR="00002311" w:rsidRPr="00176D4E">
        <w:rPr>
          <w:rFonts w:ascii="Arial" w:hAnsi="Arial" w:cs="Arial"/>
          <w:color w:val="000000"/>
          <w:sz w:val="24"/>
          <w:szCs w:val="24"/>
        </w:rPr>
        <w:t xml:space="preserve"> and neither party have expressed an intention to file further affidavits</w:t>
      </w:r>
      <w:r w:rsidR="000A1FB6" w:rsidRPr="00176D4E">
        <w:rPr>
          <w:rFonts w:ascii="Arial" w:hAnsi="Arial" w:cs="Arial"/>
          <w:color w:val="000000"/>
          <w:sz w:val="24"/>
          <w:szCs w:val="24"/>
        </w:rPr>
        <w:t>.  A party to application proceedings is</w:t>
      </w:r>
      <w:r w:rsidR="00A41838" w:rsidRPr="00176D4E">
        <w:rPr>
          <w:rFonts w:ascii="Arial" w:hAnsi="Arial" w:cs="Arial"/>
          <w:color w:val="000000"/>
          <w:sz w:val="24"/>
          <w:szCs w:val="24"/>
        </w:rPr>
        <w:t>, in any event,</w:t>
      </w:r>
      <w:r w:rsidR="000A1FB6" w:rsidRPr="00176D4E">
        <w:rPr>
          <w:rFonts w:ascii="Arial" w:hAnsi="Arial" w:cs="Arial"/>
          <w:color w:val="000000"/>
          <w:sz w:val="24"/>
          <w:szCs w:val="24"/>
        </w:rPr>
        <w:t xml:space="preserve"> not entitled to file any further affidavits of its own accord and the </w:t>
      </w:r>
      <w:r w:rsidR="00002311" w:rsidRPr="00176D4E">
        <w:rPr>
          <w:rFonts w:ascii="Arial" w:hAnsi="Arial" w:cs="Arial"/>
          <w:color w:val="000000"/>
          <w:sz w:val="24"/>
          <w:szCs w:val="24"/>
        </w:rPr>
        <w:t>r</w:t>
      </w:r>
      <w:r w:rsidR="000A1FB6" w:rsidRPr="00176D4E">
        <w:rPr>
          <w:rFonts w:ascii="Arial" w:hAnsi="Arial" w:cs="Arial"/>
          <w:color w:val="000000"/>
          <w:sz w:val="24"/>
          <w:szCs w:val="24"/>
        </w:rPr>
        <w:t>egistrar is not empowered to permit the filing thereof.</w:t>
      </w:r>
      <w:r w:rsidR="000A1FB6">
        <w:rPr>
          <w:rStyle w:val="FootnoteReference"/>
          <w:rFonts w:ascii="Arial" w:hAnsi="Arial" w:cs="Arial"/>
          <w:color w:val="000000"/>
          <w:sz w:val="24"/>
          <w:szCs w:val="24"/>
        </w:rPr>
        <w:footnoteReference w:id="23"/>
      </w:r>
      <w:r w:rsidR="000A1FB6" w:rsidRPr="00176D4E">
        <w:rPr>
          <w:rFonts w:ascii="Arial" w:hAnsi="Arial" w:cs="Arial"/>
          <w:color w:val="000000"/>
          <w:sz w:val="24"/>
          <w:szCs w:val="24"/>
        </w:rPr>
        <w:t xml:space="preserve">  The filing of any supplementary affidavit is therefore subject to </w:t>
      </w:r>
      <w:r w:rsidR="00F028D7" w:rsidRPr="00176D4E">
        <w:rPr>
          <w:rFonts w:ascii="Arial" w:hAnsi="Arial" w:cs="Arial"/>
          <w:color w:val="000000"/>
          <w:sz w:val="24"/>
          <w:szCs w:val="24"/>
        </w:rPr>
        <w:t xml:space="preserve">judicial oversight </w:t>
      </w:r>
      <w:r w:rsidR="000A1FB6" w:rsidRPr="00176D4E">
        <w:rPr>
          <w:rFonts w:ascii="Arial" w:hAnsi="Arial" w:cs="Arial"/>
          <w:color w:val="000000"/>
          <w:sz w:val="24"/>
          <w:szCs w:val="24"/>
        </w:rPr>
        <w:t xml:space="preserve">and the disclosure, if any, of confidential taxpayer information in such </w:t>
      </w:r>
      <w:r w:rsidR="0032038E" w:rsidRPr="00176D4E">
        <w:rPr>
          <w:rFonts w:ascii="Arial" w:hAnsi="Arial" w:cs="Arial"/>
          <w:color w:val="000000"/>
          <w:sz w:val="24"/>
          <w:szCs w:val="24"/>
        </w:rPr>
        <w:t xml:space="preserve">an </w:t>
      </w:r>
      <w:r w:rsidR="000A1FB6" w:rsidRPr="00176D4E">
        <w:rPr>
          <w:rFonts w:ascii="Arial" w:hAnsi="Arial" w:cs="Arial"/>
          <w:color w:val="000000"/>
          <w:sz w:val="24"/>
          <w:szCs w:val="24"/>
        </w:rPr>
        <w:t xml:space="preserve">affidavit would be a matter for the </w:t>
      </w:r>
      <w:r w:rsidR="00F028D7" w:rsidRPr="00176D4E">
        <w:rPr>
          <w:rFonts w:ascii="Arial" w:hAnsi="Arial" w:cs="Arial"/>
          <w:color w:val="000000"/>
          <w:sz w:val="24"/>
          <w:szCs w:val="24"/>
        </w:rPr>
        <w:t>discretion of the court</w:t>
      </w:r>
      <w:r w:rsidR="000A1FB6" w:rsidRPr="00176D4E">
        <w:rPr>
          <w:rFonts w:ascii="Arial" w:hAnsi="Arial" w:cs="Arial"/>
          <w:color w:val="000000"/>
          <w:sz w:val="24"/>
          <w:szCs w:val="24"/>
        </w:rPr>
        <w:t xml:space="preserve">.  </w:t>
      </w:r>
      <w:r w:rsidR="00002311" w:rsidRPr="00176D4E">
        <w:rPr>
          <w:rFonts w:ascii="Arial" w:hAnsi="Arial" w:cs="Arial"/>
          <w:color w:val="000000"/>
          <w:sz w:val="24"/>
          <w:szCs w:val="24"/>
        </w:rPr>
        <w:t>Any further disclosure will be considered, if it arises, by a judg</w:t>
      </w:r>
      <w:r w:rsidR="00471A85" w:rsidRPr="00176D4E">
        <w:rPr>
          <w:rFonts w:ascii="Arial" w:hAnsi="Arial" w:cs="Arial"/>
          <w:color w:val="000000"/>
          <w:sz w:val="24"/>
          <w:szCs w:val="24"/>
        </w:rPr>
        <w:t>e</w:t>
      </w:r>
      <w:r w:rsidR="00002311" w:rsidRPr="00176D4E">
        <w:rPr>
          <w:rFonts w:ascii="Arial" w:hAnsi="Arial" w:cs="Arial"/>
          <w:color w:val="000000"/>
          <w:sz w:val="24"/>
          <w:szCs w:val="24"/>
        </w:rPr>
        <w:t>, who may make an appropriate direction in respect of how the information must be treated.</w:t>
      </w:r>
      <w:r w:rsidR="00A41838" w:rsidRPr="00176D4E">
        <w:rPr>
          <w:rFonts w:ascii="Arial" w:hAnsi="Arial" w:cs="Arial"/>
          <w:color w:val="000000"/>
          <w:sz w:val="24"/>
          <w:szCs w:val="24"/>
        </w:rPr>
        <w:t xml:space="preserve">  Of significance, for present purposes, </w:t>
      </w:r>
      <w:r w:rsidR="00F028D7" w:rsidRPr="00176D4E">
        <w:rPr>
          <w:rFonts w:ascii="Arial" w:hAnsi="Arial" w:cs="Arial"/>
          <w:color w:val="000000"/>
          <w:sz w:val="24"/>
          <w:szCs w:val="24"/>
        </w:rPr>
        <w:t xml:space="preserve">is that </w:t>
      </w:r>
      <w:r w:rsidR="00A41838" w:rsidRPr="00176D4E">
        <w:rPr>
          <w:rFonts w:ascii="Arial" w:hAnsi="Arial" w:cs="Arial"/>
          <w:color w:val="000000"/>
          <w:sz w:val="24"/>
          <w:szCs w:val="24"/>
        </w:rPr>
        <w:t>neither party has expressed an intention to seek leave to file further affidavits and the argument is presented on a purely speculative basis.</w:t>
      </w:r>
    </w:p>
    <w:p w14:paraId="46A930EE" w14:textId="77777777" w:rsidR="00002311" w:rsidRPr="00002311" w:rsidRDefault="00002311" w:rsidP="00002311">
      <w:pPr>
        <w:pStyle w:val="ListParagraph"/>
        <w:rPr>
          <w:rFonts w:ascii="Arial" w:hAnsi="Arial" w:cs="Arial"/>
          <w:color w:val="000000"/>
          <w:sz w:val="24"/>
          <w:szCs w:val="24"/>
        </w:rPr>
      </w:pPr>
    </w:p>
    <w:p w14:paraId="5C379717" w14:textId="3EBE65E3" w:rsidR="00002311" w:rsidRPr="00176D4E" w:rsidRDefault="00176D4E" w:rsidP="00176D4E">
      <w:pPr>
        <w:spacing w:after="0" w:line="360" w:lineRule="auto"/>
        <w:jc w:val="both"/>
        <w:rPr>
          <w:rFonts w:ascii="Arial" w:hAnsi="Arial" w:cs="Arial"/>
          <w:color w:val="000000"/>
          <w:sz w:val="24"/>
          <w:szCs w:val="24"/>
        </w:rPr>
      </w:pPr>
      <w:r w:rsidRPr="00905F82">
        <w:rPr>
          <w:rFonts w:ascii="Arial" w:hAnsi="Arial" w:cs="Arial"/>
          <w:color w:val="000000"/>
          <w:sz w:val="24"/>
          <w:szCs w:val="24"/>
        </w:rPr>
        <w:t>[15]</w:t>
      </w:r>
      <w:r w:rsidRPr="00905F82">
        <w:rPr>
          <w:rFonts w:ascii="Arial" w:hAnsi="Arial" w:cs="Arial"/>
          <w:color w:val="000000"/>
          <w:sz w:val="24"/>
          <w:szCs w:val="24"/>
        </w:rPr>
        <w:tab/>
      </w:r>
      <w:r w:rsidR="000A1FB6" w:rsidRPr="00176D4E">
        <w:rPr>
          <w:rFonts w:ascii="Arial" w:hAnsi="Arial" w:cs="Arial"/>
          <w:color w:val="000000"/>
          <w:sz w:val="24"/>
          <w:szCs w:val="24"/>
        </w:rPr>
        <w:t xml:space="preserve">Rule 35 of the Uniform Rules of Court relates to discovery and the provisions of </w:t>
      </w:r>
      <w:r w:rsidR="00A41838" w:rsidRPr="00176D4E">
        <w:rPr>
          <w:rFonts w:ascii="Arial" w:hAnsi="Arial" w:cs="Arial"/>
          <w:color w:val="000000"/>
          <w:sz w:val="24"/>
          <w:szCs w:val="24"/>
        </w:rPr>
        <w:t xml:space="preserve">the </w:t>
      </w:r>
      <w:r w:rsidR="000A1FB6" w:rsidRPr="00176D4E">
        <w:rPr>
          <w:rFonts w:ascii="Arial" w:hAnsi="Arial" w:cs="Arial"/>
          <w:color w:val="000000"/>
          <w:sz w:val="24"/>
          <w:szCs w:val="24"/>
        </w:rPr>
        <w:t>rule</w:t>
      </w:r>
      <w:r w:rsidR="00A41838" w:rsidRPr="00176D4E">
        <w:rPr>
          <w:rFonts w:ascii="Arial" w:hAnsi="Arial" w:cs="Arial"/>
          <w:color w:val="000000"/>
          <w:sz w:val="24"/>
          <w:szCs w:val="24"/>
        </w:rPr>
        <w:t xml:space="preserve"> </w:t>
      </w:r>
      <w:r w:rsidR="000A1FB6" w:rsidRPr="00176D4E">
        <w:rPr>
          <w:rFonts w:ascii="Arial" w:hAnsi="Arial" w:cs="Arial"/>
          <w:color w:val="000000"/>
          <w:sz w:val="24"/>
          <w:szCs w:val="24"/>
        </w:rPr>
        <w:t>do not generally apply to application proceedings.</w:t>
      </w:r>
      <w:r w:rsidR="000A1FB6">
        <w:rPr>
          <w:rStyle w:val="FootnoteReference"/>
          <w:rFonts w:ascii="Arial" w:hAnsi="Arial" w:cs="Arial"/>
          <w:color w:val="000000"/>
          <w:sz w:val="24"/>
          <w:szCs w:val="24"/>
        </w:rPr>
        <w:footnoteReference w:id="24"/>
      </w:r>
      <w:r w:rsidR="00002311" w:rsidRPr="00176D4E">
        <w:rPr>
          <w:rFonts w:ascii="Arial" w:hAnsi="Arial" w:cs="Arial"/>
          <w:color w:val="000000"/>
          <w:sz w:val="24"/>
          <w:szCs w:val="24"/>
        </w:rPr>
        <w:t xml:space="preserve">  </w:t>
      </w:r>
      <w:r w:rsidR="00002311" w:rsidRPr="00176D4E">
        <w:rPr>
          <w:rFonts w:ascii="Arial" w:hAnsi="Arial" w:cs="Arial"/>
          <w:sz w:val="24"/>
          <w:szCs w:val="24"/>
        </w:rPr>
        <w:t xml:space="preserve">They may only be invoked insofar as the court may direct.  </w:t>
      </w:r>
      <w:r w:rsidR="00905F82" w:rsidRPr="00176D4E">
        <w:rPr>
          <w:rFonts w:ascii="Arial" w:hAnsi="Arial" w:cs="Arial"/>
          <w:sz w:val="24"/>
          <w:szCs w:val="24"/>
        </w:rPr>
        <w:t>Rule 35(14) provides for a defendant in action proceedings to require the other party to make available for inspection documents or tape recordings for purposes of pleading.  By analogy, if the rule were to be applied to application proceedings</w:t>
      </w:r>
      <w:r w:rsidR="00F028D7" w:rsidRPr="00176D4E">
        <w:rPr>
          <w:rFonts w:ascii="Arial" w:hAnsi="Arial" w:cs="Arial"/>
          <w:sz w:val="24"/>
          <w:szCs w:val="24"/>
        </w:rPr>
        <w:t>,</w:t>
      </w:r>
      <w:r w:rsidR="00905F82" w:rsidRPr="00176D4E">
        <w:rPr>
          <w:rFonts w:ascii="Arial" w:hAnsi="Arial" w:cs="Arial"/>
          <w:sz w:val="24"/>
          <w:szCs w:val="24"/>
        </w:rPr>
        <w:t xml:space="preserve"> it would entitle a respondent to seek discovery of documents for </w:t>
      </w:r>
      <w:r w:rsidR="00905F82" w:rsidRPr="00176D4E">
        <w:rPr>
          <w:rFonts w:ascii="Arial" w:hAnsi="Arial" w:cs="Arial"/>
          <w:sz w:val="24"/>
          <w:szCs w:val="24"/>
        </w:rPr>
        <w:lastRenderedPageBreak/>
        <w:t>purposes of the preparation of an answering affidavit.  As adumbrated earlier</w:t>
      </w:r>
      <w:r w:rsidR="00F028D7" w:rsidRPr="00176D4E">
        <w:rPr>
          <w:rFonts w:ascii="Arial" w:hAnsi="Arial" w:cs="Arial"/>
          <w:sz w:val="24"/>
          <w:szCs w:val="24"/>
        </w:rPr>
        <w:t>,</w:t>
      </w:r>
      <w:r w:rsidR="00905F82" w:rsidRPr="00176D4E">
        <w:rPr>
          <w:rFonts w:ascii="Arial" w:hAnsi="Arial" w:cs="Arial"/>
          <w:sz w:val="24"/>
          <w:szCs w:val="24"/>
        </w:rPr>
        <w:t xml:space="preserve"> the proceedings in this matter have advanced far beyond that stage and no reason emerged from the papers in the secrecy application to believe that further affidavits </w:t>
      </w:r>
      <w:r w:rsidR="00942CF2" w:rsidRPr="00176D4E">
        <w:rPr>
          <w:rFonts w:ascii="Arial" w:hAnsi="Arial" w:cs="Arial"/>
          <w:sz w:val="24"/>
          <w:szCs w:val="24"/>
        </w:rPr>
        <w:t>may</w:t>
      </w:r>
      <w:r w:rsidR="00905F82" w:rsidRPr="00176D4E">
        <w:rPr>
          <w:rFonts w:ascii="Arial" w:hAnsi="Arial" w:cs="Arial"/>
          <w:sz w:val="24"/>
          <w:szCs w:val="24"/>
        </w:rPr>
        <w:t xml:space="preserve"> be filed.  As I have said, the suggestion is purely speculative and would</w:t>
      </w:r>
      <w:r w:rsidR="00396262" w:rsidRPr="00176D4E">
        <w:rPr>
          <w:rFonts w:ascii="Arial" w:hAnsi="Arial" w:cs="Arial"/>
          <w:sz w:val="24"/>
          <w:szCs w:val="24"/>
        </w:rPr>
        <w:t>,</w:t>
      </w:r>
      <w:r w:rsidR="00905F82" w:rsidRPr="00176D4E">
        <w:rPr>
          <w:rFonts w:ascii="Arial" w:hAnsi="Arial" w:cs="Arial"/>
          <w:sz w:val="24"/>
          <w:szCs w:val="24"/>
        </w:rPr>
        <w:t xml:space="preserve"> in any event</w:t>
      </w:r>
      <w:r w:rsidR="00F028D7" w:rsidRPr="00176D4E">
        <w:rPr>
          <w:rFonts w:ascii="Arial" w:hAnsi="Arial" w:cs="Arial"/>
          <w:sz w:val="24"/>
          <w:szCs w:val="24"/>
        </w:rPr>
        <w:t>,</w:t>
      </w:r>
      <w:r w:rsidR="00905F82" w:rsidRPr="00176D4E">
        <w:rPr>
          <w:rFonts w:ascii="Arial" w:hAnsi="Arial" w:cs="Arial"/>
          <w:sz w:val="24"/>
          <w:szCs w:val="24"/>
        </w:rPr>
        <w:t xml:space="preserve"> be </w:t>
      </w:r>
      <w:r w:rsidR="0061536C" w:rsidRPr="00176D4E">
        <w:rPr>
          <w:rFonts w:ascii="Arial" w:hAnsi="Arial" w:cs="Arial"/>
          <w:sz w:val="24"/>
          <w:szCs w:val="24"/>
        </w:rPr>
        <w:t>subject</w:t>
      </w:r>
      <w:r w:rsidR="00905F82" w:rsidRPr="00176D4E">
        <w:rPr>
          <w:rFonts w:ascii="Arial" w:hAnsi="Arial" w:cs="Arial"/>
          <w:sz w:val="24"/>
          <w:szCs w:val="24"/>
        </w:rPr>
        <w:t xml:space="preserve"> to the </w:t>
      </w:r>
      <w:r w:rsidR="00942CF2" w:rsidRPr="00176D4E">
        <w:rPr>
          <w:rFonts w:ascii="Arial" w:hAnsi="Arial" w:cs="Arial"/>
          <w:sz w:val="24"/>
          <w:szCs w:val="24"/>
        </w:rPr>
        <w:t>oversight</w:t>
      </w:r>
      <w:r w:rsidR="00905F82" w:rsidRPr="00176D4E">
        <w:rPr>
          <w:rFonts w:ascii="Arial" w:hAnsi="Arial" w:cs="Arial"/>
          <w:sz w:val="24"/>
          <w:szCs w:val="24"/>
        </w:rPr>
        <w:t xml:space="preserve"> of a judge.</w:t>
      </w:r>
    </w:p>
    <w:p w14:paraId="7ED60000" w14:textId="77777777" w:rsidR="00905F82" w:rsidRPr="00905F82" w:rsidRDefault="00905F82" w:rsidP="00905F82">
      <w:pPr>
        <w:pStyle w:val="ListParagraph"/>
        <w:rPr>
          <w:rFonts w:ascii="Arial" w:hAnsi="Arial" w:cs="Arial"/>
          <w:color w:val="000000"/>
          <w:sz w:val="24"/>
          <w:szCs w:val="24"/>
        </w:rPr>
      </w:pPr>
    </w:p>
    <w:p w14:paraId="7E1821CF" w14:textId="46439B50" w:rsidR="00905F82" w:rsidRPr="00176D4E" w:rsidRDefault="00176D4E" w:rsidP="00176D4E">
      <w:pPr>
        <w:spacing w:after="0" w:line="360" w:lineRule="auto"/>
        <w:jc w:val="both"/>
        <w:rPr>
          <w:rFonts w:ascii="Arial" w:hAnsi="Arial" w:cs="Arial"/>
          <w:color w:val="000000"/>
          <w:sz w:val="24"/>
          <w:szCs w:val="24"/>
        </w:rPr>
      </w:pPr>
      <w:r>
        <w:rPr>
          <w:rFonts w:ascii="Arial" w:hAnsi="Arial" w:cs="Arial"/>
          <w:color w:val="000000"/>
          <w:sz w:val="24"/>
          <w:szCs w:val="24"/>
        </w:rPr>
        <w:t>[16]</w:t>
      </w:r>
      <w:r>
        <w:rPr>
          <w:rFonts w:ascii="Arial" w:hAnsi="Arial" w:cs="Arial"/>
          <w:color w:val="000000"/>
          <w:sz w:val="24"/>
          <w:szCs w:val="24"/>
        </w:rPr>
        <w:tab/>
      </w:r>
      <w:r w:rsidR="00905F82" w:rsidRPr="00176D4E">
        <w:rPr>
          <w:rFonts w:ascii="Arial" w:hAnsi="Arial" w:cs="Arial"/>
          <w:color w:val="000000"/>
          <w:sz w:val="24"/>
          <w:szCs w:val="24"/>
        </w:rPr>
        <w:t>Rule 35(11) is similarly subject to the discretion of a judge</w:t>
      </w:r>
      <w:r w:rsidR="00942CF2" w:rsidRPr="00176D4E">
        <w:rPr>
          <w:rFonts w:ascii="Arial" w:hAnsi="Arial" w:cs="Arial"/>
          <w:color w:val="000000"/>
          <w:sz w:val="24"/>
          <w:szCs w:val="24"/>
        </w:rPr>
        <w:t>,</w:t>
      </w:r>
      <w:r w:rsidR="00905F82" w:rsidRPr="00176D4E">
        <w:rPr>
          <w:rFonts w:ascii="Arial" w:hAnsi="Arial" w:cs="Arial"/>
          <w:color w:val="000000"/>
          <w:sz w:val="24"/>
          <w:szCs w:val="24"/>
        </w:rPr>
        <w:t xml:space="preserve"> who may not only order the production of further material</w:t>
      </w:r>
      <w:r w:rsidR="00F028D7" w:rsidRPr="00176D4E">
        <w:rPr>
          <w:rFonts w:ascii="Arial" w:hAnsi="Arial" w:cs="Arial"/>
          <w:color w:val="000000"/>
          <w:sz w:val="24"/>
          <w:szCs w:val="24"/>
        </w:rPr>
        <w:t>,</w:t>
      </w:r>
      <w:r w:rsidR="00905F82" w:rsidRPr="00176D4E">
        <w:rPr>
          <w:rFonts w:ascii="Arial" w:hAnsi="Arial" w:cs="Arial"/>
          <w:color w:val="000000"/>
          <w:sz w:val="24"/>
          <w:szCs w:val="24"/>
        </w:rPr>
        <w:t xml:space="preserve"> but may di</w:t>
      </w:r>
      <w:r w:rsidR="00D70991" w:rsidRPr="00176D4E">
        <w:rPr>
          <w:rFonts w:ascii="Arial" w:hAnsi="Arial" w:cs="Arial"/>
          <w:color w:val="000000"/>
          <w:sz w:val="24"/>
          <w:szCs w:val="24"/>
        </w:rPr>
        <w:t>rect</w:t>
      </w:r>
      <w:r w:rsidR="00905F82" w:rsidRPr="00176D4E">
        <w:rPr>
          <w:rFonts w:ascii="Arial" w:hAnsi="Arial" w:cs="Arial"/>
          <w:color w:val="000000"/>
          <w:sz w:val="24"/>
          <w:szCs w:val="24"/>
        </w:rPr>
        <w:t xml:space="preserve"> how such documents are to be dealt with when produced.  In the event that an application in terms of </w:t>
      </w:r>
      <w:r w:rsidR="00D70991" w:rsidRPr="00176D4E">
        <w:rPr>
          <w:rFonts w:ascii="Arial" w:hAnsi="Arial" w:cs="Arial"/>
          <w:color w:val="000000"/>
          <w:sz w:val="24"/>
          <w:szCs w:val="24"/>
        </w:rPr>
        <w:t>r</w:t>
      </w:r>
      <w:r w:rsidR="00905F82" w:rsidRPr="00176D4E">
        <w:rPr>
          <w:rFonts w:ascii="Arial" w:hAnsi="Arial" w:cs="Arial"/>
          <w:color w:val="000000"/>
          <w:sz w:val="24"/>
          <w:szCs w:val="24"/>
        </w:rPr>
        <w:t xml:space="preserve">ule 35(11) were to arise it would be subject to the directions of a judge in respect of the treatment of the documents which may preserve the confidentiality thereof.  </w:t>
      </w:r>
      <w:r w:rsidR="00D70991" w:rsidRPr="00176D4E">
        <w:rPr>
          <w:rFonts w:ascii="Arial" w:hAnsi="Arial" w:cs="Arial"/>
          <w:color w:val="000000"/>
          <w:sz w:val="24"/>
          <w:szCs w:val="24"/>
        </w:rPr>
        <w:t xml:space="preserve">Again, as in the case of rule 35(14), the argument does not relate to any identifiable document, </w:t>
      </w:r>
      <w:r w:rsidR="002B30F7" w:rsidRPr="00176D4E">
        <w:rPr>
          <w:rFonts w:ascii="Arial" w:hAnsi="Arial" w:cs="Arial"/>
          <w:color w:val="000000"/>
          <w:sz w:val="24"/>
          <w:szCs w:val="24"/>
        </w:rPr>
        <w:t>but merely</w:t>
      </w:r>
      <w:r w:rsidR="00D70991" w:rsidRPr="00176D4E">
        <w:rPr>
          <w:rFonts w:ascii="Arial" w:hAnsi="Arial" w:cs="Arial"/>
          <w:color w:val="000000"/>
          <w:sz w:val="24"/>
          <w:szCs w:val="24"/>
        </w:rPr>
        <w:t xml:space="preserve"> to the theoretical possibility that such an application may be made and that it may reveal taxpayer information.</w:t>
      </w:r>
    </w:p>
    <w:p w14:paraId="76EA23FF" w14:textId="77777777" w:rsidR="00905F82" w:rsidRPr="00905F82" w:rsidRDefault="00905F82" w:rsidP="00905F82">
      <w:pPr>
        <w:pStyle w:val="ListParagraph"/>
        <w:rPr>
          <w:rFonts w:ascii="Arial" w:hAnsi="Arial" w:cs="Arial"/>
          <w:color w:val="000000"/>
          <w:sz w:val="24"/>
          <w:szCs w:val="24"/>
        </w:rPr>
      </w:pPr>
    </w:p>
    <w:p w14:paraId="3BA9A9F6" w14:textId="7F50BB24" w:rsidR="00905F82" w:rsidRPr="00176D4E" w:rsidRDefault="00176D4E" w:rsidP="00176D4E">
      <w:pPr>
        <w:spacing w:after="0" w:line="360" w:lineRule="auto"/>
        <w:jc w:val="both"/>
        <w:rPr>
          <w:rFonts w:ascii="Arial" w:hAnsi="Arial" w:cs="Arial"/>
          <w:color w:val="000000"/>
          <w:sz w:val="24"/>
          <w:szCs w:val="24"/>
        </w:rPr>
      </w:pPr>
      <w:r>
        <w:rPr>
          <w:rFonts w:ascii="Arial" w:hAnsi="Arial" w:cs="Arial"/>
          <w:color w:val="000000"/>
          <w:sz w:val="24"/>
          <w:szCs w:val="24"/>
        </w:rPr>
        <w:t>[17]</w:t>
      </w:r>
      <w:r>
        <w:rPr>
          <w:rFonts w:ascii="Arial" w:hAnsi="Arial" w:cs="Arial"/>
          <w:color w:val="000000"/>
          <w:sz w:val="24"/>
          <w:szCs w:val="24"/>
        </w:rPr>
        <w:tab/>
      </w:r>
      <w:r w:rsidR="00905F82" w:rsidRPr="00176D4E">
        <w:rPr>
          <w:rFonts w:ascii="Arial" w:hAnsi="Arial" w:cs="Arial"/>
          <w:color w:val="000000"/>
          <w:sz w:val="24"/>
          <w:szCs w:val="24"/>
        </w:rPr>
        <w:t xml:space="preserve">Rule 35(12) does apply automatically in application proceedings and </w:t>
      </w:r>
      <w:r w:rsidR="00396262" w:rsidRPr="00176D4E">
        <w:rPr>
          <w:rFonts w:ascii="Arial" w:hAnsi="Arial" w:cs="Arial"/>
          <w:color w:val="000000"/>
          <w:sz w:val="24"/>
          <w:szCs w:val="24"/>
        </w:rPr>
        <w:t>it</w:t>
      </w:r>
      <w:r w:rsidR="00905F82" w:rsidRPr="00176D4E">
        <w:rPr>
          <w:rFonts w:ascii="Arial" w:hAnsi="Arial" w:cs="Arial"/>
          <w:color w:val="000000"/>
          <w:sz w:val="24"/>
          <w:szCs w:val="24"/>
        </w:rPr>
        <w:t xml:space="preserve"> entitles a party to proceedings to require the other party to produce any documents or tape recording to which </w:t>
      </w:r>
      <w:r w:rsidR="00D70991" w:rsidRPr="00176D4E">
        <w:rPr>
          <w:rFonts w:ascii="Arial" w:hAnsi="Arial" w:cs="Arial"/>
          <w:color w:val="000000"/>
          <w:sz w:val="24"/>
          <w:szCs w:val="24"/>
        </w:rPr>
        <w:t xml:space="preserve">another party has </w:t>
      </w:r>
      <w:r w:rsidR="00905F82" w:rsidRPr="00176D4E">
        <w:rPr>
          <w:rFonts w:ascii="Arial" w:hAnsi="Arial" w:cs="Arial"/>
          <w:color w:val="000000"/>
          <w:sz w:val="24"/>
          <w:szCs w:val="24"/>
        </w:rPr>
        <w:t>referred in their affidavit.  As I have explained</w:t>
      </w:r>
      <w:r w:rsidR="00F028D7" w:rsidRPr="00176D4E">
        <w:rPr>
          <w:rFonts w:ascii="Arial" w:hAnsi="Arial" w:cs="Arial"/>
          <w:color w:val="000000"/>
          <w:sz w:val="24"/>
          <w:szCs w:val="24"/>
        </w:rPr>
        <w:t>,</w:t>
      </w:r>
      <w:r w:rsidR="00905F82" w:rsidRPr="00176D4E">
        <w:rPr>
          <w:rFonts w:ascii="Arial" w:hAnsi="Arial" w:cs="Arial"/>
          <w:color w:val="000000"/>
          <w:sz w:val="24"/>
          <w:szCs w:val="24"/>
        </w:rPr>
        <w:t xml:space="preserve"> all the affidavits required for purposes of the application have been filed and neither party has thus far requested </w:t>
      </w:r>
      <w:r w:rsidR="00396262" w:rsidRPr="00176D4E">
        <w:rPr>
          <w:rFonts w:ascii="Arial" w:hAnsi="Arial" w:cs="Arial"/>
          <w:color w:val="000000"/>
          <w:sz w:val="24"/>
          <w:szCs w:val="24"/>
        </w:rPr>
        <w:t xml:space="preserve">the </w:t>
      </w:r>
      <w:r w:rsidR="0061536C" w:rsidRPr="00176D4E">
        <w:rPr>
          <w:rFonts w:ascii="Arial" w:hAnsi="Arial" w:cs="Arial"/>
          <w:color w:val="000000"/>
          <w:sz w:val="24"/>
          <w:szCs w:val="24"/>
        </w:rPr>
        <w:t>inspection</w:t>
      </w:r>
      <w:r w:rsidR="00905F82" w:rsidRPr="00176D4E">
        <w:rPr>
          <w:rFonts w:ascii="Arial" w:hAnsi="Arial" w:cs="Arial"/>
          <w:color w:val="000000"/>
          <w:sz w:val="24"/>
          <w:szCs w:val="24"/>
        </w:rPr>
        <w:t xml:space="preserve"> of any document referred therein.  </w:t>
      </w:r>
      <w:proofErr w:type="spellStart"/>
      <w:r w:rsidR="00905F82" w:rsidRPr="00176D4E">
        <w:rPr>
          <w:rFonts w:ascii="Arial" w:hAnsi="Arial" w:cs="Arial"/>
          <w:color w:val="000000"/>
          <w:sz w:val="24"/>
          <w:szCs w:val="24"/>
        </w:rPr>
        <w:t>Mr</w:t>
      </w:r>
      <w:proofErr w:type="spellEnd"/>
      <w:r w:rsidR="00905F82" w:rsidRPr="00176D4E">
        <w:rPr>
          <w:rFonts w:ascii="Arial" w:hAnsi="Arial" w:cs="Arial"/>
          <w:color w:val="000000"/>
          <w:sz w:val="24"/>
          <w:szCs w:val="24"/>
        </w:rPr>
        <w:t xml:space="preserve"> Botha did not, during argument, identify any document </w:t>
      </w:r>
      <w:r w:rsidR="00F028D7" w:rsidRPr="00176D4E">
        <w:rPr>
          <w:rFonts w:ascii="Arial" w:hAnsi="Arial" w:cs="Arial"/>
          <w:color w:val="000000"/>
          <w:sz w:val="24"/>
          <w:szCs w:val="24"/>
        </w:rPr>
        <w:t xml:space="preserve">referred to in the papers that contains taxpayer information </w:t>
      </w:r>
      <w:r w:rsidR="00D70991" w:rsidRPr="00176D4E">
        <w:rPr>
          <w:rFonts w:ascii="Arial" w:hAnsi="Arial" w:cs="Arial"/>
          <w:color w:val="000000"/>
          <w:sz w:val="24"/>
          <w:szCs w:val="24"/>
        </w:rPr>
        <w:t xml:space="preserve">that is not yet in the public domain </w:t>
      </w:r>
      <w:r w:rsidR="002D0805" w:rsidRPr="00176D4E">
        <w:rPr>
          <w:rFonts w:ascii="Arial" w:hAnsi="Arial" w:cs="Arial"/>
          <w:color w:val="000000"/>
          <w:sz w:val="24"/>
          <w:szCs w:val="24"/>
        </w:rPr>
        <w:t xml:space="preserve">and that </w:t>
      </w:r>
      <w:r w:rsidR="00905F82" w:rsidRPr="00176D4E">
        <w:rPr>
          <w:rFonts w:ascii="Arial" w:hAnsi="Arial" w:cs="Arial"/>
          <w:color w:val="000000"/>
          <w:sz w:val="24"/>
          <w:szCs w:val="24"/>
        </w:rPr>
        <w:t xml:space="preserve">may be </w:t>
      </w:r>
      <w:r w:rsidR="0061536C" w:rsidRPr="00176D4E">
        <w:rPr>
          <w:rFonts w:ascii="Arial" w:hAnsi="Arial" w:cs="Arial"/>
          <w:color w:val="000000"/>
          <w:sz w:val="24"/>
          <w:szCs w:val="24"/>
        </w:rPr>
        <w:t xml:space="preserve">called for.  </w:t>
      </w:r>
      <w:r w:rsidR="00F028D7" w:rsidRPr="00176D4E">
        <w:rPr>
          <w:rFonts w:ascii="Arial" w:hAnsi="Arial" w:cs="Arial"/>
          <w:color w:val="000000"/>
          <w:sz w:val="24"/>
          <w:szCs w:val="24"/>
        </w:rPr>
        <w:t xml:space="preserve">On </w:t>
      </w:r>
      <w:r w:rsidR="0061536C" w:rsidRPr="00176D4E">
        <w:rPr>
          <w:rFonts w:ascii="Arial" w:hAnsi="Arial" w:cs="Arial"/>
          <w:color w:val="000000"/>
          <w:sz w:val="24"/>
          <w:szCs w:val="24"/>
        </w:rPr>
        <w:t xml:space="preserve">a consideration of the conspectus of the evidence and the argument presented I do not consider that any case has been made </w:t>
      </w:r>
      <w:r w:rsidR="002D0805" w:rsidRPr="00176D4E">
        <w:rPr>
          <w:rFonts w:ascii="Arial" w:hAnsi="Arial" w:cs="Arial"/>
          <w:color w:val="000000"/>
          <w:sz w:val="24"/>
          <w:szCs w:val="24"/>
        </w:rPr>
        <w:t>that</w:t>
      </w:r>
      <w:r w:rsidR="00F028D7" w:rsidRPr="00176D4E">
        <w:rPr>
          <w:rFonts w:ascii="Arial" w:hAnsi="Arial" w:cs="Arial"/>
          <w:color w:val="000000"/>
          <w:sz w:val="24"/>
          <w:szCs w:val="24"/>
        </w:rPr>
        <w:t xml:space="preserve"> </w:t>
      </w:r>
      <w:r w:rsidR="0061536C" w:rsidRPr="00176D4E">
        <w:rPr>
          <w:rFonts w:ascii="Arial" w:hAnsi="Arial" w:cs="Arial"/>
          <w:color w:val="000000"/>
          <w:sz w:val="24"/>
          <w:szCs w:val="24"/>
        </w:rPr>
        <w:t xml:space="preserve">a reasonable </w:t>
      </w:r>
      <w:r w:rsidR="004F5188" w:rsidRPr="00176D4E">
        <w:rPr>
          <w:rFonts w:ascii="Arial" w:hAnsi="Arial" w:cs="Arial"/>
          <w:color w:val="000000"/>
          <w:sz w:val="24"/>
          <w:szCs w:val="24"/>
        </w:rPr>
        <w:t>prospect</w:t>
      </w:r>
      <w:r w:rsidR="0061536C" w:rsidRPr="00176D4E">
        <w:rPr>
          <w:rFonts w:ascii="Arial" w:hAnsi="Arial" w:cs="Arial"/>
          <w:color w:val="000000"/>
          <w:sz w:val="24"/>
          <w:szCs w:val="24"/>
        </w:rPr>
        <w:t xml:space="preserve"> of the disclosure of further confidential information</w:t>
      </w:r>
      <w:r w:rsidR="00D70991" w:rsidRPr="00176D4E">
        <w:rPr>
          <w:rFonts w:ascii="Arial" w:hAnsi="Arial" w:cs="Arial"/>
          <w:color w:val="000000"/>
          <w:sz w:val="24"/>
          <w:szCs w:val="24"/>
        </w:rPr>
        <w:t xml:space="preserve"> exists</w:t>
      </w:r>
      <w:r w:rsidR="0061536C" w:rsidRPr="00176D4E">
        <w:rPr>
          <w:rFonts w:ascii="Arial" w:hAnsi="Arial" w:cs="Arial"/>
          <w:color w:val="000000"/>
          <w:sz w:val="24"/>
          <w:szCs w:val="24"/>
        </w:rPr>
        <w:t xml:space="preserve"> if the appeal were not upheld.  </w:t>
      </w:r>
    </w:p>
    <w:p w14:paraId="3B96348C" w14:textId="77777777" w:rsidR="0061536C" w:rsidRPr="0061536C" w:rsidRDefault="0061536C" w:rsidP="0061536C">
      <w:pPr>
        <w:pStyle w:val="ListParagraph"/>
        <w:rPr>
          <w:rFonts w:ascii="Arial" w:hAnsi="Arial" w:cs="Arial"/>
          <w:color w:val="000000"/>
          <w:sz w:val="24"/>
          <w:szCs w:val="24"/>
        </w:rPr>
      </w:pPr>
    </w:p>
    <w:p w14:paraId="166F016B" w14:textId="67C4B54B" w:rsidR="0061536C" w:rsidRPr="00176D4E" w:rsidRDefault="00176D4E" w:rsidP="00176D4E">
      <w:pPr>
        <w:spacing w:after="0" w:line="360" w:lineRule="auto"/>
        <w:jc w:val="both"/>
        <w:rPr>
          <w:rFonts w:ascii="Arial" w:hAnsi="Arial" w:cs="Arial"/>
          <w:color w:val="000000"/>
          <w:sz w:val="24"/>
          <w:szCs w:val="24"/>
        </w:rPr>
      </w:pPr>
      <w:r>
        <w:rPr>
          <w:rFonts w:ascii="Arial" w:hAnsi="Arial" w:cs="Arial"/>
          <w:color w:val="000000"/>
          <w:sz w:val="24"/>
          <w:szCs w:val="24"/>
        </w:rPr>
        <w:t>[18]</w:t>
      </w:r>
      <w:r>
        <w:rPr>
          <w:rFonts w:ascii="Arial" w:hAnsi="Arial" w:cs="Arial"/>
          <w:color w:val="000000"/>
          <w:sz w:val="24"/>
          <w:szCs w:val="24"/>
        </w:rPr>
        <w:tab/>
      </w:r>
      <w:r w:rsidR="0061536C" w:rsidRPr="00176D4E">
        <w:rPr>
          <w:rFonts w:ascii="Arial" w:hAnsi="Arial" w:cs="Arial"/>
          <w:color w:val="000000"/>
          <w:sz w:val="24"/>
          <w:szCs w:val="24"/>
        </w:rPr>
        <w:t xml:space="preserve">That brings me to the second and third </w:t>
      </w:r>
      <w:r w:rsidR="00396262" w:rsidRPr="00176D4E">
        <w:rPr>
          <w:rFonts w:ascii="Arial" w:hAnsi="Arial" w:cs="Arial"/>
          <w:color w:val="000000"/>
          <w:sz w:val="24"/>
          <w:szCs w:val="24"/>
        </w:rPr>
        <w:t xml:space="preserve">remaining </w:t>
      </w:r>
      <w:r w:rsidR="0061536C" w:rsidRPr="00176D4E">
        <w:rPr>
          <w:rFonts w:ascii="Arial" w:hAnsi="Arial" w:cs="Arial"/>
          <w:color w:val="000000"/>
          <w:sz w:val="24"/>
          <w:szCs w:val="24"/>
        </w:rPr>
        <w:t xml:space="preserve">phases of the litigation raised.  The appellants argue that not only is the publication of the judgment </w:t>
      </w:r>
      <w:r w:rsidR="00396262" w:rsidRPr="00176D4E">
        <w:rPr>
          <w:rFonts w:ascii="Arial" w:hAnsi="Arial" w:cs="Arial"/>
          <w:color w:val="000000"/>
          <w:sz w:val="24"/>
          <w:szCs w:val="24"/>
        </w:rPr>
        <w:t>an</w:t>
      </w:r>
      <w:r w:rsidR="00F028D7" w:rsidRPr="00176D4E">
        <w:rPr>
          <w:rFonts w:ascii="Arial" w:hAnsi="Arial" w:cs="Arial"/>
          <w:color w:val="000000"/>
          <w:sz w:val="24"/>
          <w:szCs w:val="24"/>
        </w:rPr>
        <w:t>d</w:t>
      </w:r>
      <w:r w:rsidR="00396262" w:rsidRPr="00176D4E">
        <w:rPr>
          <w:rFonts w:ascii="Arial" w:hAnsi="Arial" w:cs="Arial"/>
          <w:color w:val="000000"/>
          <w:sz w:val="24"/>
          <w:szCs w:val="24"/>
        </w:rPr>
        <w:t xml:space="preserve"> order </w:t>
      </w:r>
      <w:r w:rsidR="00F028D7" w:rsidRPr="00176D4E">
        <w:rPr>
          <w:rFonts w:ascii="Arial" w:hAnsi="Arial" w:cs="Arial"/>
          <w:color w:val="000000"/>
          <w:sz w:val="24"/>
          <w:szCs w:val="24"/>
        </w:rPr>
        <w:t xml:space="preserve">in the main application a </w:t>
      </w:r>
      <w:r w:rsidR="0061536C" w:rsidRPr="00176D4E">
        <w:rPr>
          <w:rFonts w:ascii="Arial" w:hAnsi="Arial" w:cs="Arial"/>
          <w:color w:val="000000"/>
          <w:sz w:val="24"/>
          <w:szCs w:val="24"/>
        </w:rPr>
        <w:t>disclosure of taxpayer information</w:t>
      </w:r>
      <w:r w:rsidR="00F028D7" w:rsidRPr="00176D4E">
        <w:rPr>
          <w:rFonts w:ascii="Arial" w:hAnsi="Arial" w:cs="Arial"/>
          <w:color w:val="000000"/>
          <w:sz w:val="24"/>
          <w:szCs w:val="24"/>
        </w:rPr>
        <w:t>,</w:t>
      </w:r>
      <w:r w:rsidR="0061536C" w:rsidRPr="00176D4E">
        <w:rPr>
          <w:rFonts w:ascii="Arial" w:hAnsi="Arial" w:cs="Arial"/>
          <w:color w:val="000000"/>
          <w:sz w:val="24"/>
          <w:szCs w:val="24"/>
        </w:rPr>
        <w:t xml:space="preserve"> but the disclosure of the information compelled therein, should an order be granted in </w:t>
      </w:r>
      <w:proofErr w:type="spellStart"/>
      <w:r w:rsidR="0061536C" w:rsidRPr="00176D4E">
        <w:rPr>
          <w:rFonts w:ascii="Arial" w:hAnsi="Arial" w:cs="Arial"/>
          <w:color w:val="000000"/>
          <w:sz w:val="24"/>
          <w:szCs w:val="24"/>
        </w:rPr>
        <w:t>favour</w:t>
      </w:r>
      <w:proofErr w:type="spellEnd"/>
      <w:r w:rsidR="0061536C" w:rsidRPr="00176D4E">
        <w:rPr>
          <w:rFonts w:ascii="Arial" w:hAnsi="Arial" w:cs="Arial"/>
          <w:color w:val="000000"/>
          <w:sz w:val="24"/>
          <w:szCs w:val="24"/>
        </w:rPr>
        <w:t xml:space="preserve"> of SARS</w:t>
      </w:r>
      <w:r w:rsidR="00396262" w:rsidRPr="00176D4E">
        <w:rPr>
          <w:rFonts w:ascii="Arial" w:hAnsi="Arial" w:cs="Arial"/>
          <w:color w:val="000000"/>
          <w:sz w:val="24"/>
          <w:szCs w:val="24"/>
        </w:rPr>
        <w:t>,</w:t>
      </w:r>
      <w:r w:rsidR="0061536C" w:rsidRPr="00176D4E">
        <w:rPr>
          <w:rFonts w:ascii="Arial" w:hAnsi="Arial" w:cs="Arial"/>
          <w:color w:val="000000"/>
          <w:sz w:val="24"/>
          <w:szCs w:val="24"/>
        </w:rPr>
        <w:t xml:space="preserve"> will become part of the record which will constitute disclosure.  Thereafter, so the argument went, either party </w:t>
      </w:r>
      <w:r w:rsidR="0061536C" w:rsidRPr="00176D4E">
        <w:rPr>
          <w:rFonts w:ascii="Arial" w:hAnsi="Arial" w:cs="Arial"/>
          <w:color w:val="000000"/>
          <w:sz w:val="24"/>
          <w:szCs w:val="24"/>
        </w:rPr>
        <w:lastRenderedPageBreak/>
        <w:t xml:space="preserve">may appeal the judgment with </w:t>
      </w:r>
      <w:r w:rsidR="00396262" w:rsidRPr="00176D4E">
        <w:rPr>
          <w:rFonts w:ascii="Arial" w:hAnsi="Arial" w:cs="Arial"/>
          <w:color w:val="000000"/>
          <w:sz w:val="24"/>
          <w:szCs w:val="24"/>
        </w:rPr>
        <w:t xml:space="preserve">the </w:t>
      </w:r>
      <w:r w:rsidR="0061536C" w:rsidRPr="00176D4E">
        <w:rPr>
          <w:rFonts w:ascii="Arial" w:hAnsi="Arial" w:cs="Arial"/>
          <w:color w:val="000000"/>
          <w:sz w:val="24"/>
          <w:szCs w:val="24"/>
        </w:rPr>
        <w:t>resultant publication of taxpayer information contrary to the confidentiality provisions in the T</w:t>
      </w:r>
      <w:r w:rsidR="00F028D7" w:rsidRPr="00176D4E">
        <w:rPr>
          <w:rFonts w:ascii="Arial" w:hAnsi="Arial" w:cs="Arial"/>
          <w:color w:val="000000"/>
          <w:sz w:val="24"/>
          <w:szCs w:val="24"/>
        </w:rPr>
        <w:t>AA.</w:t>
      </w:r>
      <w:r w:rsidR="0061536C" w:rsidRPr="00176D4E">
        <w:rPr>
          <w:rFonts w:ascii="Arial" w:hAnsi="Arial" w:cs="Arial"/>
          <w:color w:val="000000"/>
          <w:sz w:val="24"/>
          <w:szCs w:val="24"/>
        </w:rPr>
        <w:t xml:space="preserve"> </w:t>
      </w:r>
    </w:p>
    <w:p w14:paraId="0DF1F999" w14:textId="77777777" w:rsidR="0061536C" w:rsidRPr="0061536C" w:rsidRDefault="0061536C" w:rsidP="0061536C">
      <w:pPr>
        <w:pStyle w:val="ListParagraph"/>
        <w:rPr>
          <w:rFonts w:ascii="Arial" w:hAnsi="Arial" w:cs="Arial"/>
          <w:color w:val="000000"/>
          <w:sz w:val="24"/>
          <w:szCs w:val="24"/>
        </w:rPr>
      </w:pPr>
    </w:p>
    <w:p w14:paraId="4B54C40D" w14:textId="6285D22D" w:rsidR="0061536C" w:rsidRPr="00176D4E" w:rsidRDefault="00176D4E" w:rsidP="00176D4E">
      <w:pPr>
        <w:spacing w:after="0" w:line="360" w:lineRule="auto"/>
        <w:jc w:val="both"/>
        <w:rPr>
          <w:rFonts w:ascii="Arial" w:hAnsi="Arial" w:cs="Arial"/>
          <w:color w:val="000000"/>
          <w:sz w:val="24"/>
          <w:szCs w:val="24"/>
        </w:rPr>
      </w:pPr>
      <w:r>
        <w:rPr>
          <w:rFonts w:ascii="Arial" w:hAnsi="Arial" w:cs="Arial"/>
          <w:color w:val="000000"/>
          <w:sz w:val="24"/>
          <w:szCs w:val="24"/>
        </w:rPr>
        <w:t>[19]</w:t>
      </w:r>
      <w:r>
        <w:rPr>
          <w:rFonts w:ascii="Arial" w:hAnsi="Arial" w:cs="Arial"/>
          <w:color w:val="000000"/>
          <w:sz w:val="24"/>
          <w:szCs w:val="24"/>
        </w:rPr>
        <w:tab/>
      </w:r>
      <w:r w:rsidR="0061536C" w:rsidRPr="00176D4E">
        <w:rPr>
          <w:rFonts w:ascii="Arial" w:hAnsi="Arial" w:cs="Arial"/>
          <w:color w:val="000000"/>
          <w:sz w:val="24"/>
          <w:szCs w:val="24"/>
        </w:rPr>
        <w:t xml:space="preserve">These arguments cannot be sustained.  The </w:t>
      </w:r>
      <w:r w:rsidR="004F5188" w:rsidRPr="00176D4E">
        <w:rPr>
          <w:rFonts w:ascii="Arial" w:hAnsi="Arial" w:cs="Arial"/>
          <w:color w:val="000000"/>
          <w:sz w:val="24"/>
          <w:szCs w:val="24"/>
        </w:rPr>
        <w:t>high-water</w:t>
      </w:r>
      <w:r w:rsidR="0061536C" w:rsidRPr="00176D4E">
        <w:rPr>
          <w:rFonts w:ascii="Arial" w:hAnsi="Arial" w:cs="Arial"/>
          <w:color w:val="000000"/>
          <w:sz w:val="24"/>
          <w:szCs w:val="24"/>
        </w:rPr>
        <w:t xml:space="preserve"> mark of the appellants’ argument is founded upon the confidentiality provisions in the T</w:t>
      </w:r>
      <w:r w:rsidR="00F028D7" w:rsidRPr="00176D4E">
        <w:rPr>
          <w:rFonts w:ascii="Arial" w:hAnsi="Arial" w:cs="Arial"/>
          <w:color w:val="000000"/>
          <w:sz w:val="24"/>
          <w:szCs w:val="24"/>
        </w:rPr>
        <w:t>AA</w:t>
      </w:r>
      <w:r w:rsidR="0061536C" w:rsidRPr="00176D4E">
        <w:rPr>
          <w:rFonts w:ascii="Arial" w:hAnsi="Arial" w:cs="Arial"/>
          <w:color w:val="000000"/>
          <w:sz w:val="24"/>
          <w:szCs w:val="24"/>
        </w:rPr>
        <w:t>.  As adumbrated earlier, even under the T</w:t>
      </w:r>
      <w:r w:rsidR="00F028D7" w:rsidRPr="00176D4E">
        <w:rPr>
          <w:rFonts w:ascii="Arial" w:hAnsi="Arial" w:cs="Arial"/>
          <w:color w:val="000000"/>
          <w:sz w:val="24"/>
          <w:szCs w:val="24"/>
        </w:rPr>
        <w:t>AA</w:t>
      </w:r>
      <w:r w:rsidR="0061536C" w:rsidRPr="00176D4E">
        <w:rPr>
          <w:rFonts w:ascii="Arial" w:hAnsi="Arial" w:cs="Arial"/>
          <w:color w:val="000000"/>
          <w:sz w:val="24"/>
          <w:szCs w:val="24"/>
        </w:rPr>
        <w:t>, judgments of the tax court are published</w:t>
      </w:r>
      <w:r w:rsidR="00F028D7" w:rsidRPr="00176D4E">
        <w:rPr>
          <w:rFonts w:ascii="Arial" w:hAnsi="Arial" w:cs="Arial"/>
          <w:color w:val="000000"/>
          <w:sz w:val="24"/>
          <w:szCs w:val="24"/>
        </w:rPr>
        <w:t>,</w:t>
      </w:r>
      <w:r w:rsidR="0061536C" w:rsidRPr="00176D4E">
        <w:rPr>
          <w:rFonts w:ascii="Arial" w:hAnsi="Arial" w:cs="Arial"/>
          <w:color w:val="000000"/>
          <w:sz w:val="24"/>
          <w:szCs w:val="24"/>
        </w:rPr>
        <w:t xml:space="preserve"> subject to the protection of the identity of the taxpayer.</w:t>
      </w:r>
      <w:r w:rsidR="0061536C">
        <w:rPr>
          <w:rStyle w:val="FootnoteReference"/>
          <w:rFonts w:ascii="Arial" w:hAnsi="Arial" w:cs="Arial"/>
          <w:color w:val="000000"/>
          <w:sz w:val="24"/>
          <w:szCs w:val="24"/>
        </w:rPr>
        <w:footnoteReference w:id="25"/>
      </w:r>
      <w:r w:rsidR="004F5188" w:rsidRPr="00176D4E">
        <w:rPr>
          <w:rFonts w:ascii="Arial" w:hAnsi="Arial" w:cs="Arial"/>
          <w:color w:val="000000"/>
          <w:sz w:val="24"/>
          <w:szCs w:val="24"/>
        </w:rPr>
        <w:t xml:space="preserve">  The TAA does not provide for a similar confidentiality in respect of an appeal either to the </w:t>
      </w:r>
      <w:r w:rsidR="00F028D7" w:rsidRPr="00176D4E">
        <w:rPr>
          <w:rFonts w:ascii="Arial" w:hAnsi="Arial" w:cs="Arial"/>
          <w:color w:val="000000"/>
          <w:sz w:val="24"/>
          <w:szCs w:val="24"/>
        </w:rPr>
        <w:t>f</w:t>
      </w:r>
      <w:r w:rsidR="004F5188" w:rsidRPr="00176D4E">
        <w:rPr>
          <w:rFonts w:ascii="Arial" w:hAnsi="Arial" w:cs="Arial"/>
          <w:color w:val="000000"/>
          <w:sz w:val="24"/>
          <w:szCs w:val="24"/>
        </w:rPr>
        <w:t xml:space="preserve">ull </w:t>
      </w:r>
      <w:r w:rsidR="00F028D7" w:rsidRPr="00176D4E">
        <w:rPr>
          <w:rFonts w:ascii="Arial" w:hAnsi="Arial" w:cs="Arial"/>
          <w:color w:val="000000"/>
          <w:sz w:val="24"/>
          <w:szCs w:val="24"/>
        </w:rPr>
        <w:t>c</w:t>
      </w:r>
      <w:r w:rsidR="004F5188" w:rsidRPr="00176D4E">
        <w:rPr>
          <w:rFonts w:ascii="Arial" w:hAnsi="Arial" w:cs="Arial"/>
          <w:color w:val="000000"/>
          <w:sz w:val="24"/>
          <w:szCs w:val="24"/>
        </w:rPr>
        <w:t xml:space="preserve">ourt of a division or to the </w:t>
      </w:r>
      <w:r w:rsidR="00F028D7" w:rsidRPr="00176D4E">
        <w:rPr>
          <w:rFonts w:ascii="Arial" w:hAnsi="Arial" w:cs="Arial"/>
          <w:color w:val="000000"/>
          <w:sz w:val="24"/>
          <w:szCs w:val="24"/>
        </w:rPr>
        <w:t>s</w:t>
      </w:r>
      <w:r w:rsidR="004F5188" w:rsidRPr="00176D4E">
        <w:rPr>
          <w:rFonts w:ascii="Arial" w:hAnsi="Arial" w:cs="Arial"/>
          <w:color w:val="000000"/>
          <w:sz w:val="24"/>
          <w:szCs w:val="24"/>
        </w:rPr>
        <w:t xml:space="preserve">upreme </w:t>
      </w:r>
      <w:r w:rsidR="00F028D7" w:rsidRPr="00176D4E">
        <w:rPr>
          <w:rFonts w:ascii="Arial" w:hAnsi="Arial" w:cs="Arial"/>
          <w:color w:val="000000"/>
          <w:sz w:val="24"/>
          <w:szCs w:val="24"/>
        </w:rPr>
        <w:t>c</w:t>
      </w:r>
      <w:r w:rsidR="004F5188" w:rsidRPr="00176D4E">
        <w:rPr>
          <w:rFonts w:ascii="Arial" w:hAnsi="Arial" w:cs="Arial"/>
          <w:color w:val="000000"/>
          <w:sz w:val="24"/>
          <w:szCs w:val="24"/>
        </w:rPr>
        <w:t xml:space="preserve">ourt of </w:t>
      </w:r>
      <w:r w:rsidR="00F028D7" w:rsidRPr="00176D4E">
        <w:rPr>
          <w:rFonts w:ascii="Arial" w:hAnsi="Arial" w:cs="Arial"/>
          <w:color w:val="000000"/>
          <w:sz w:val="24"/>
          <w:szCs w:val="24"/>
        </w:rPr>
        <w:t>a</w:t>
      </w:r>
      <w:r w:rsidR="004F5188" w:rsidRPr="00176D4E">
        <w:rPr>
          <w:rFonts w:ascii="Arial" w:hAnsi="Arial" w:cs="Arial"/>
          <w:color w:val="000000"/>
          <w:sz w:val="24"/>
          <w:szCs w:val="24"/>
        </w:rPr>
        <w:t>ppeal and these courts are subject to the principle of open justice set out in s 32 of the Superior Courts Act.</w:t>
      </w:r>
      <w:r w:rsidR="004F5188">
        <w:rPr>
          <w:rStyle w:val="FootnoteReference"/>
          <w:rFonts w:ascii="Arial" w:hAnsi="Arial" w:cs="Arial"/>
          <w:color w:val="000000"/>
          <w:sz w:val="24"/>
          <w:szCs w:val="24"/>
        </w:rPr>
        <w:footnoteReference w:id="26"/>
      </w:r>
      <w:r w:rsidR="002D0805" w:rsidRPr="00176D4E">
        <w:rPr>
          <w:rFonts w:ascii="Arial" w:hAnsi="Arial" w:cs="Arial"/>
          <w:color w:val="000000"/>
          <w:sz w:val="24"/>
          <w:szCs w:val="24"/>
        </w:rPr>
        <w:t xml:space="preserve">  Moreover, the appellants do no</w:t>
      </w:r>
      <w:r w:rsidR="00E227BA" w:rsidRPr="00176D4E">
        <w:rPr>
          <w:rFonts w:ascii="Arial" w:hAnsi="Arial" w:cs="Arial"/>
          <w:color w:val="000000"/>
          <w:sz w:val="24"/>
          <w:szCs w:val="24"/>
        </w:rPr>
        <w:t>t</w:t>
      </w:r>
      <w:r w:rsidR="002D0805" w:rsidRPr="00176D4E">
        <w:rPr>
          <w:rFonts w:ascii="Arial" w:hAnsi="Arial" w:cs="Arial"/>
          <w:color w:val="000000"/>
          <w:sz w:val="24"/>
          <w:szCs w:val="24"/>
        </w:rPr>
        <w:t xml:space="preserve"> require a hearing </w:t>
      </w:r>
      <w:r w:rsidR="002D0805" w:rsidRPr="00176D4E">
        <w:rPr>
          <w:rFonts w:ascii="Arial" w:hAnsi="Arial" w:cs="Arial"/>
          <w:i/>
          <w:iCs/>
          <w:color w:val="000000"/>
          <w:sz w:val="24"/>
          <w:szCs w:val="24"/>
        </w:rPr>
        <w:t>in camera</w:t>
      </w:r>
      <w:r w:rsidR="002D0805" w:rsidRPr="00176D4E">
        <w:rPr>
          <w:rFonts w:ascii="Arial" w:hAnsi="Arial" w:cs="Arial"/>
          <w:color w:val="000000"/>
          <w:sz w:val="24"/>
          <w:szCs w:val="24"/>
        </w:rPr>
        <w:t xml:space="preserve"> nor that the file be sealed from the public in order to protect disclosure of the appellants’ identity.</w:t>
      </w:r>
      <w:r w:rsidR="00D70991" w:rsidRPr="00176D4E">
        <w:rPr>
          <w:rFonts w:ascii="Arial" w:hAnsi="Arial" w:cs="Arial"/>
          <w:color w:val="000000"/>
          <w:sz w:val="24"/>
          <w:szCs w:val="24"/>
        </w:rPr>
        <w:t xml:space="preserve">  That may be achieved by simply not reflecting the identity in the judgment of the court.  </w:t>
      </w:r>
    </w:p>
    <w:p w14:paraId="7456AA49" w14:textId="77777777" w:rsidR="00D70991" w:rsidRPr="00D70991" w:rsidRDefault="00D70991" w:rsidP="00D70991">
      <w:pPr>
        <w:pStyle w:val="ListParagraph"/>
        <w:rPr>
          <w:rFonts w:ascii="Arial" w:hAnsi="Arial" w:cs="Arial"/>
          <w:color w:val="000000"/>
          <w:sz w:val="24"/>
          <w:szCs w:val="24"/>
        </w:rPr>
      </w:pPr>
    </w:p>
    <w:p w14:paraId="20E7B6A5" w14:textId="3520FFBB" w:rsidR="00D70991" w:rsidRPr="00176D4E" w:rsidRDefault="00176D4E" w:rsidP="00176D4E">
      <w:pPr>
        <w:spacing w:after="0" w:line="360" w:lineRule="auto"/>
        <w:jc w:val="both"/>
        <w:rPr>
          <w:rFonts w:ascii="Arial" w:hAnsi="Arial" w:cs="Arial"/>
          <w:color w:val="000000"/>
          <w:sz w:val="24"/>
          <w:szCs w:val="24"/>
        </w:rPr>
      </w:pPr>
      <w:r>
        <w:rPr>
          <w:rFonts w:ascii="Arial" w:hAnsi="Arial" w:cs="Arial"/>
          <w:color w:val="000000"/>
          <w:sz w:val="24"/>
          <w:szCs w:val="24"/>
        </w:rPr>
        <w:t>[20]</w:t>
      </w:r>
      <w:r>
        <w:rPr>
          <w:rFonts w:ascii="Arial" w:hAnsi="Arial" w:cs="Arial"/>
          <w:color w:val="000000"/>
          <w:sz w:val="24"/>
          <w:szCs w:val="24"/>
        </w:rPr>
        <w:tab/>
      </w:r>
      <w:r w:rsidR="00D70991" w:rsidRPr="00176D4E">
        <w:rPr>
          <w:rFonts w:ascii="Arial" w:hAnsi="Arial" w:cs="Arial"/>
          <w:color w:val="000000"/>
          <w:sz w:val="24"/>
          <w:szCs w:val="24"/>
        </w:rPr>
        <w:t>In the event that the main application is successful the information compelled will be provided to SARS in terms of the s 46 request.  It will not be part of the record and it will be subject to the Chapter 6 confidentiality regime of the TAA.  Accordingly, the order that may be granted in the main application presents no threat of public disclosure of taxpayer information.</w:t>
      </w:r>
    </w:p>
    <w:p w14:paraId="3C072B83" w14:textId="77777777" w:rsidR="004F5188" w:rsidRPr="004F5188" w:rsidRDefault="004F5188" w:rsidP="004F5188">
      <w:pPr>
        <w:pStyle w:val="ListParagraph"/>
        <w:rPr>
          <w:rFonts w:ascii="Arial" w:hAnsi="Arial" w:cs="Arial"/>
          <w:color w:val="000000"/>
          <w:sz w:val="24"/>
          <w:szCs w:val="24"/>
        </w:rPr>
      </w:pPr>
    </w:p>
    <w:p w14:paraId="194D0D62" w14:textId="127D036F" w:rsidR="004F5188" w:rsidRPr="00176D4E" w:rsidRDefault="00176D4E" w:rsidP="00176D4E">
      <w:pPr>
        <w:spacing w:after="0" w:line="360" w:lineRule="auto"/>
        <w:jc w:val="both"/>
        <w:rPr>
          <w:rFonts w:ascii="Arial" w:hAnsi="Arial" w:cs="Arial"/>
          <w:color w:val="000000"/>
          <w:sz w:val="24"/>
          <w:szCs w:val="24"/>
        </w:rPr>
      </w:pPr>
      <w:r>
        <w:rPr>
          <w:rFonts w:ascii="Arial" w:hAnsi="Arial" w:cs="Arial"/>
          <w:color w:val="000000"/>
          <w:sz w:val="24"/>
          <w:szCs w:val="24"/>
        </w:rPr>
        <w:t>[21]</w:t>
      </w:r>
      <w:r>
        <w:rPr>
          <w:rFonts w:ascii="Arial" w:hAnsi="Arial" w:cs="Arial"/>
          <w:color w:val="000000"/>
          <w:sz w:val="24"/>
          <w:szCs w:val="24"/>
        </w:rPr>
        <w:tab/>
      </w:r>
      <w:r w:rsidR="004F5188" w:rsidRPr="00176D4E">
        <w:rPr>
          <w:rFonts w:ascii="Arial" w:hAnsi="Arial" w:cs="Arial"/>
          <w:color w:val="000000"/>
          <w:sz w:val="24"/>
          <w:szCs w:val="24"/>
        </w:rPr>
        <w:t xml:space="preserve">I have concluded, accordingly, that the appellant has not demonstrated any reasonable prospect of further taxpayer information, which is not already in the public domain, emerging unless the appeal were upheld.  </w:t>
      </w:r>
      <w:r w:rsidR="00E227BA" w:rsidRPr="00176D4E">
        <w:rPr>
          <w:rFonts w:ascii="Arial" w:hAnsi="Arial" w:cs="Arial"/>
          <w:color w:val="000000"/>
          <w:sz w:val="24"/>
          <w:szCs w:val="24"/>
        </w:rPr>
        <w:t xml:space="preserve">That being so, the decision sought will have no practical effect or result.  </w:t>
      </w:r>
      <w:r w:rsidR="004F5188" w:rsidRPr="00176D4E">
        <w:rPr>
          <w:rFonts w:ascii="Arial" w:hAnsi="Arial" w:cs="Arial"/>
          <w:color w:val="000000"/>
          <w:sz w:val="24"/>
          <w:szCs w:val="24"/>
        </w:rPr>
        <w:t xml:space="preserve">To the extent that taxpayer information has already emerged and is </w:t>
      </w:r>
      <w:r w:rsidR="00D70991" w:rsidRPr="00176D4E">
        <w:rPr>
          <w:rFonts w:ascii="Arial" w:hAnsi="Arial" w:cs="Arial"/>
          <w:color w:val="000000"/>
          <w:sz w:val="24"/>
          <w:szCs w:val="24"/>
        </w:rPr>
        <w:t xml:space="preserve">reflected herein, </w:t>
      </w:r>
      <w:r w:rsidR="004F5188" w:rsidRPr="00176D4E">
        <w:rPr>
          <w:rFonts w:ascii="Arial" w:hAnsi="Arial" w:cs="Arial"/>
          <w:color w:val="000000"/>
          <w:sz w:val="24"/>
          <w:szCs w:val="24"/>
        </w:rPr>
        <w:t>I have</w:t>
      </w:r>
      <w:r w:rsidR="00F028D7" w:rsidRPr="00176D4E">
        <w:rPr>
          <w:rFonts w:ascii="Arial" w:hAnsi="Arial" w:cs="Arial"/>
          <w:color w:val="000000"/>
          <w:sz w:val="24"/>
          <w:szCs w:val="24"/>
        </w:rPr>
        <w:t>,</w:t>
      </w:r>
      <w:r w:rsidR="004F5188" w:rsidRPr="00176D4E">
        <w:rPr>
          <w:rFonts w:ascii="Arial" w:hAnsi="Arial" w:cs="Arial"/>
          <w:color w:val="000000"/>
          <w:sz w:val="24"/>
          <w:szCs w:val="24"/>
        </w:rPr>
        <w:t xml:space="preserve"> in this judgment</w:t>
      </w:r>
      <w:r w:rsidR="00F028D7" w:rsidRPr="00176D4E">
        <w:rPr>
          <w:rFonts w:ascii="Arial" w:hAnsi="Arial" w:cs="Arial"/>
          <w:color w:val="000000"/>
          <w:sz w:val="24"/>
          <w:szCs w:val="24"/>
        </w:rPr>
        <w:t>,</w:t>
      </w:r>
      <w:r w:rsidR="004F5188" w:rsidRPr="00176D4E">
        <w:rPr>
          <w:rFonts w:ascii="Arial" w:hAnsi="Arial" w:cs="Arial"/>
          <w:color w:val="000000"/>
          <w:sz w:val="24"/>
          <w:szCs w:val="24"/>
        </w:rPr>
        <w:t xml:space="preserve"> referred to the appellants in an abbreviated form so as not to disclose their identity.</w:t>
      </w:r>
    </w:p>
    <w:p w14:paraId="0A326CC0" w14:textId="77777777" w:rsidR="00D70991" w:rsidRPr="00D70991" w:rsidRDefault="00D70991" w:rsidP="00D70991">
      <w:pPr>
        <w:pStyle w:val="ListParagraph"/>
        <w:rPr>
          <w:rFonts w:ascii="Arial" w:hAnsi="Arial" w:cs="Arial"/>
          <w:color w:val="000000"/>
          <w:sz w:val="24"/>
          <w:szCs w:val="24"/>
        </w:rPr>
      </w:pPr>
    </w:p>
    <w:p w14:paraId="40CCC1C5" w14:textId="77777777" w:rsidR="00D70991" w:rsidRDefault="00D70991" w:rsidP="00D70991">
      <w:pPr>
        <w:pStyle w:val="ListParagraph"/>
        <w:spacing w:after="0" w:line="360" w:lineRule="auto"/>
        <w:ind w:left="0"/>
        <w:jc w:val="both"/>
        <w:rPr>
          <w:rFonts w:ascii="Arial" w:hAnsi="Arial" w:cs="Arial"/>
          <w:color w:val="000000"/>
          <w:sz w:val="24"/>
          <w:szCs w:val="24"/>
        </w:rPr>
      </w:pPr>
    </w:p>
    <w:p w14:paraId="4CD481F8" w14:textId="77777777" w:rsidR="004F5188" w:rsidRPr="004F5188" w:rsidRDefault="004F5188" w:rsidP="004F5188">
      <w:pPr>
        <w:pStyle w:val="ListParagraph"/>
        <w:rPr>
          <w:rFonts w:ascii="Arial" w:hAnsi="Arial" w:cs="Arial"/>
          <w:color w:val="000000"/>
          <w:sz w:val="24"/>
          <w:szCs w:val="24"/>
        </w:rPr>
      </w:pPr>
    </w:p>
    <w:p w14:paraId="408230CA" w14:textId="47D9F04E" w:rsidR="004F5188" w:rsidRPr="00176D4E" w:rsidRDefault="00176D4E" w:rsidP="00176D4E">
      <w:pPr>
        <w:spacing w:after="0" w:line="360" w:lineRule="auto"/>
        <w:jc w:val="both"/>
        <w:rPr>
          <w:rFonts w:ascii="Arial" w:hAnsi="Arial" w:cs="Arial"/>
          <w:b/>
          <w:bCs/>
          <w:sz w:val="24"/>
          <w:szCs w:val="24"/>
        </w:rPr>
      </w:pPr>
      <w:r w:rsidRPr="004F5188">
        <w:rPr>
          <w:rFonts w:ascii="Arial" w:hAnsi="Arial" w:cs="Arial"/>
          <w:sz w:val="24"/>
          <w:szCs w:val="24"/>
        </w:rPr>
        <w:t>[22]</w:t>
      </w:r>
      <w:r w:rsidRPr="004F5188">
        <w:rPr>
          <w:rFonts w:ascii="Arial" w:hAnsi="Arial" w:cs="Arial"/>
          <w:sz w:val="24"/>
          <w:szCs w:val="24"/>
        </w:rPr>
        <w:tab/>
      </w:r>
      <w:r w:rsidR="004F5188" w:rsidRPr="00176D4E">
        <w:rPr>
          <w:rFonts w:ascii="Arial" w:hAnsi="Arial" w:cs="Arial"/>
          <w:color w:val="000000"/>
          <w:sz w:val="24"/>
          <w:szCs w:val="24"/>
        </w:rPr>
        <w:t>In the result, the appeal is dismissed with costs</w:t>
      </w:r>
      <w:r w:rsidR="008F3CB1" w:rsidRPr="00176D4E">
        <w:rPr>
          <w:rFonts w:ascii="Arial" w:hAnsi="Arial" w:cs="Arial"/>
          <w:color w:val="000000"/>
          <w:sz w:val="24"/>
          <w:szCs w:val="24"/>
        </w:rPr>
        <w:t>, such costs to include the costs of two counsel.</w:t>
      </w:r>
    </w:p>
    <w:p w14:paraId="5D967F43" w14:textId="77777777" w:rsidR="004F5188" w:rsidRPr="004F5188" w:rsidRDefault="004F5188" w:rsidP="004F5188">
      <w:pPr>
        <w:pStyle w:val="ListParagraph"/>
        <w:rPr>
          <w:rFonts w:ascii="Arial" w:hAnsi="Arial" w:cs="Arial"/>
          <w:b/>
          <w:bCs/>
          <w:sz w:val="24"/>
          <w:szCs w:val="24"/>
        </w:rPr>
      </w:pPr>
    </w:p>
    <w:p w14:paraId="090C490E" w14:textId="77777777" w:rsidR="004F5188" w:rsidRDefault="004F5188" w:rsidP="004F5188">
      <w:pPr>
        <w:pStyle w:val="ListParagraph"/>
        <w:spacing w:after="0" w:line="360" w:lineRule="auto"/>
        <w:ind w:left="0"/>
        <w:jc w:val="both"/>
        <w:rPr>
          <w:rFonts w:ascii="Arial" w:hAnsi="Arial" w:cs="Arial"/>
          <w:b/>
          <w:bCs/>
          <w:sz w:val="24"/>
          <w:szCs w:val="24"/>
        </w:rPr>
      </w:pPr>
    </w:p>
    <w:p w14:paraId="5F6555D3" w14:textId="098079EE" w:rsidR="004F5188" w:rsidRDefault="008F3CB1" w:rsidP="004F5188">
      <w:pPr>
        <w:pStyle w:val="ListParagraph"/>
        <w:spacing w:after="0" w:line="360" w:lineRule="auto"/>
        <w:ind w:left="0"/>
        <w:jc w:val="both"/>
        <w:rPr>
          <w:rFonts w:ascii="Arial" w:hAnsi="Arial" w:cs="Arial"/>
          <w:b/>
          <w:bCs/>
          <w:sz w:val="24"/>
          <w:szCs w:val="24"/>
        </w:rPr>
      </w:pPr>
      <w:r>
        <w:rPr>
          <w:rFonts w:ascii="Arial" w:hAnsi="Arial" w:cs="Arial"/>
          <w:b/>
          <w:bCs/>
          <w:sz w:val="24"/>
          <w:szCs w:val="24"/>
        </w:rPr>
        <w:t xml:space="preserve"> </w:t>
      </w:r>
    </w:p>
    <w:p w14:paraId="3B66F624" w14:textId="05C13044" w:rsidR="00A846CE" w:rsidRPr="004F5188" w:rsidRDefault="004F5188" w:rsidP="004F5188">
      <w:pPr>
        <w:pStyle w:val="ListParagraph"/>
        <w:spacing w:after="0" w:line="360" w:lineRule="auto"/>
        <w:ind w:left="0"/>
        <w:jc w:val="both"/>
        <w:rPr>
          <w:rFonts w:ascii="Arial" w:hAnsi="Arial" w:cs="Arial"/>
          <w:b/>
          <w:bCs/>
          <w:sz w:val="24"/>
          <w:szCs w:val="24"/>
        </w:rPr>
      </w:pPr>
      <w:r>
        <w:rPr>
          <w:rFonts w:ascii="Arial" w:hAnsi="Arial" w:cs="Arial"/>
          <w:b/>
          <w:bCs/>
          <w:sz w:val="24"/>
          <w:szCs w:val="24"/>
        </w:rPr>
        <w:t>J</w:t>
      </w:r>
      <w:r w:rsidR="00A846CE" w:rsidRPr="004F5188">
        <w:rPr>
          <w:rFonts w:ascii="Arial" w:hAnsi="Arial" w:cs="Arial"/>
          <w:b/>
          <w:bCs/>
          <w:sz w:val="24"/>
          <w:szCs w:val="24"/>
        </w:rPr>
        <w:t xml:space="preserve"> W EKSTEEN</w:t>
      </w:r>
    </w:p>
    <w:p w14:paraId="46125824" w14:textId="368CE775" w:rsidR="00A846CE" w:rsidRPr="001A2F55" w:rsidRDefault="00A846CE">
      <w:pPr>
        <w:rPr>
          <w:rFonts w:ascii="Arial" w:hAnsi="Arial" w:cs="Arial"/>
          <w:b/>
          <w:bCs/>
          <w:sz w:val="24"/>
          <w:szCs w:val="24"/>
        </w:rPr>
      </w:pPr>
      <w:r w:rsidRPr="001A2F55">
        <w:rPr>
          <w:rFonts w:ascii="Arial" w:hAnsi="Arial" w:cs="Arial"/>
          <w:b/>
          <w:bCs/>
          <w:sz w:val="24"/>
          <w:szCs w:val="24"/>
        </w:rPr>
        <w:t xml:space="preserve">JUDGE OF THE HIGH COURT </w:t>
      </w:r>
    </w:p>
    <w:p w14:paraId="287501D4" w14:textId="77777777" w:rsidR="00A846CE" w:rsidRDefault="00A846CE">
      <w:pPr>
        <w:rPr>
          <w:rFonts w:ascii="Arial" w:hAnsi="Arial" w:cs="Arial"/>
          <w:sz w:val="24"/>
          <w:szCs w:val="24"/>
        </w:rPr>
      </w:pPr>
    </w:p>
    <w:p w14:paraId="7BC890E1" w14:textId="49774A00" w:rsidR="00A846CE" w:rsidRDefault="00A846CE">
      <w:pPr>
        <w:rPr>
          <w:rFonts w:ascii="Arial" w:hAnsi="Arial" w:cs="Arial"/>
          <w:sz w:val="24"/>
          <w:szCs w:val="24"/>
        </w:rPr>
      </w:pPr>
      <w:r w:rsidRPr="001A2F55">
        <w:rPr>
          <w:rFonts w:ascii="Arial" w:hAnsi="Arial" w:cs="Arial"/>
          <w:sz w:val="24"/>
          <w:szCs w:val="24"/>
        </w:rPr>
        <w:t>MAKAULA J:</w:t>
      </w:r>
    </w:p>
    <w:p w14:paraId="343D3D99" w14:textId="77777777" w:rsidR="00E227BA" w:rsidRDefault="00E227BA">
      <w:pPr>
        <w:rPr>
          <w:rFonts w:ascii="Arial" w:hAnsi="Arial" w:cs="Arial"/>
          <w:sz w:val="24"/>
          <w:szCs w:val="24"/>
        </w:rPr>
      </w:pPr>
    </w:p>
    <w:p w14:paraId="4C33C5F8" w14:textId="7C22B80B" w:rsidR="00A846CE" w:rsidRPr="001A2F55" w:rsidRDefault="00A846CE">
      <w:pPr>
        <w:rPr>
          <w:rFonts w:ascii="Arial" w:hAnsi="Arial" w:cs="Arial"/>
          <w:sz w:val="24"/>
          <w:szCs w:val="24"/>
        </w:rPr>
      </w:pPr>
      <w:r w:rsidRPr="001A2F55">
        <w:rPr>
          <w:rFonts w:ascii="Arial" w:hAnsi="Arial" w:cs="Arial"/>
          <w:sz w:val="24"/>
          <w:szCs w:val="24"/>
        </w:rPr>
        <w:t>I agree.</w:t>
      </w:r>
    </w:p>
    <w:p w14:paraId="797F0660" w14:textId="77777777" w:rsidR="00A846CE" w:rsidRDefault="00A846CE">
      <w:pPr>
        <w:rPr>
          <w:rFonts w:ascii="Arial" w:hAnsi="Arial" w:cs="Arial"/>
          <w:sz w:val="24"/>
          <w:szCs w:val="24"/>
        </w:rPr>
      </w:pPr>
    </w:p>
    <w:p w14:paraId="5EB3614C" w14:textId="77777777" w:rsidR="00A40955" w:rsidRDefault="00A40955">
      <w:pPr>
        <w:rPr>
          <w:rFonts w:ascii="Arial" w:hAnsi="Arial" w:cs="Arial"/>
          <w:sz w:val="24"/>
          <w:szCs w:val="24"/>
        </w:rPr>
      </w:pPr>
    </w:p>
    <w:p w14:paraId="2C628CA1" w14:textId="6F860140" w:rsidR="00A846CE" w:rsidRPr="001A2F55" w:rsidRDefault="00A846CE">
      <w:pPr>
        <w:rPr>
          <w:rFonts w:ascii="Arial" w:hAnsi="Arial" w:cs="Arial"/>
          <w:b/>
          <w:bCs/>
          <w:sz w:val="24"/>
          <w:szCs w:val="24"/>
        </w:rPr>
      </w:pPr>
      <w:r w:rsidRPr="001A2F55">
        <w:rPr>
          <w:rFonts w:ascii="Arial" w:hAnsi="Arial" w:cs="Arial"/>
          <w:b/>
          <w:bCs/>
          <w:sz w:val="24"/>
          <w:szCs w:val="24"/>
        </w:rPr>
        <w:t xml:space="preserve">M MAKAULA </w:t>
      </w:r>
    </w:p>
    <w:p w14:paraId="090A4AD4" w14:textId="4708E540" w:rsidR="00A846CE" w:rsidRPr="001A2F55" w:rsidRDefault="00A846CE">
      <w:pPr>
        <w:rPr>
          <w:rFonts w:ascii="Arial" w:hAnsi="Arial" w:cs="Arial"/>
          <w:b/>
          <w:bCs/>
          <w:sz w:val="24"/>
          <w:szCs w:val="24"/>
        </w:rPr>
      </w:pPr>
      <w:r w:rsidRPr="001A2F55">
        <w:rPr>
          <w:rFonts w:ascii="Arial" w:hAnsi="Arial" w:cs="Arial"/>
          <w:b/>
          <w:bCs/>
          <w:sz w:val="24"/>
          <w:szCs w:val="24"/>
        </w:rPr>
        <w:t>JUDGE OF THE HIGH COURT</w:t>
      </w:r>
    </w:p>
    <w:p w14:paraId="78EA7F72" w14:textId="77777777" w:rsidR="00A846CE" w:rsidRPr="001A2F55" w:rsidRDefault="00A846CE">
      <w:pPr>
        <w:rPr>
          <w:rFonts w:ascii="Arial" w:hAnsi="Arial" w:cs="Arial"/>
          <w:sz w:val="24"/>
          <w:szCs w:val="24"/>
        </w:rPr>
      </w:pPr>
    </w:p>
    <w:p w14:paraId="03E7DC1D" w14:textId="1F1AD751" w:rsidR="00A846CE" w:rsidRDefault="00A846CE">
      <w:pPr>
        <w:rPr>
          <w:rFonts w:ascii="Arial" w:hAnsi="Arial" w:cs="Arial"/>
          <w:sz w:val="24"/>
          <w:szCs w:val="24"/>
        </w:rPr>
      </w:pPr>
      <w:r w:rsidRPr="001A2F55">
        <w:rPr>
          <w:rFonts w:ascii="Arial" w:hAnsi="Arial" w:cs="Arial"/>
          <w:sz w:val="24"/>
          <w:szCs w:val="24"/>
        </w:rPr>
        <w:t>ZILWA AJ:</w:t>
      </w:r>
    </w:p>
    <w:p w14:paraId="045C8A0E" w14:textId="77777777" w:rsidR="00E227BA" w:rsidRDefault="00E227BA">
      <w:pPr>
        <w:rPr>
          <w:rFonts w:ascii="Arial" w:hAnsi="Arial" w:cs="Arial"/>
          <w:sz w:val="24"/>
          <w:szCs w:val="24"/>
        </w:rPr>
      </w:pPr>
    </w:p>
    <w:p w14:paraId="4BA6DB7B" w14:textId="4781B494" w:rsidR="00A846CE" w:rsidRDefault="00A846CE">
      <w:pPr>
        <w:rPr>
          <w:rFonts w:ascii="Arial" w:hAnsi="Arial" w:cs="Arial"/>
          <w:sz w:val="24"/>
          <w:szCs w:val="24"/>
        </w:rPr>
      </w:pPr>
      <w:r w:rsidRPr="001A2F55">
        <w:rPr>
          <w:rFonts w:ascii="Arial" w:hAnsi="Arial" w:cs="Arial"/>
          <w:sz w:val="24"/>
          <w:szCs w:val="24"/>
        </w:rPr>
        <w:t>I agree.</w:t>
      </w:r>
    </w:p>
    <w:p w14:paraId="6675ED5C" w14:textId="77777777" w:rsidR="001A2F55" w:rsidRDefault="001A2F55">
      <w:pPr>
        <w:rPr>
          <w:rFonts w:ascii="Arial" w:hAnsi="Arial" w:cs="Arial"/>
          <w:sz w:val="24"/>
          <w:szCs w:val="24"/>
        </w:rPr>
      </w:pPr>
    </w:p>
    <w:p w14:paraId="3A2A7DEC" w14:textId="77777777" w:rsidR="00623F8D" w:rsidRDefault="00623F8D">
      <w:pPr>
        <w:rPr>
          <w:rFonts w:ascii="Arial" w:hAnsi="Arial" w:cs="Arial"/>
          <w:sz w:val="24"/>
          <w:szCs w:val="24"/>
        </w:rPr>
      </w:pPr>
    </w:p>
    <w:p w14:paraId="5E7955C5" w14:textId="3446027F" w:rsidR="00A846CE" w:rsidRPr="001A2F55" w:rsidRDefault="001A2F55">
      <w:pPr>
        <w:rPr>
          <w:rFonts w:ascii="Arial" w:hAnsi="Arial" w:cs="Arial"/>
          <w:b/>
          <w:bCs/>
          <w:sz w:val="24"/>
          <w:szCs w:val="24"/>
        </w:rPr>
      </w:pPr>
      <w:r w:rsidRPr="001A2F55">
        <w:rPr>
          <w:rFonts w:ascii="Arial" w:hAnsi="Arial" w:cs="Arial"/>
          <w:b/>
          <w:bCs/>
          <w:sz w:val="24"/>
          <w:szCs w:val="24"/>
        </w:rPr>
        <w:t>H ZILWA</w:t>
      </w:r>
    </w:p>
    <w:p w14:paraId="71C1CEE1" w14:textId="3BA576AE" w:rsidR="00A846CE" w:rsidRDefault="00A846CE">
      <w:pPr>
        <w:rPr>
          <w:rFonts w:ascii="Arial" w:hAnsi="Arial" w:cs="Arial"/>
          <w:b/>
          <w:bCs/>
          <w:sz w:val="24"/>
          <w:szCs w:val="24"/>
        </w:rPr>
      </w:pPr>
      <w:r w:rsidRPr="001A2F55">
        <w:rPr>
          <w:rFonts w:ascii="Arial" w:hAnsi="Arial" w:cs="Arial"/>
          <w:b/>
          <w:bCs/>
          <w:sz w:val="24"/>
          <w:szCs w:val="24"/>
        </w:rPr>
        <w:t>ACTING JUDGE OF THE HIGH COURT</w:t>
      </w:r>
    </w:p>
    <w:p w14:paraId="66C88A28" w14:textId="77777777" w:rsidR="001A2F55" w:rsidRDefault="001A2F55">
      <w:pPr>
        <w:rPr>
          <w:rFonts w:ascii="Arial" w:hAnsi="Arial" w:cs="Arial"/>
          <w:sz w:val="24"/>
          <w:szCs w:val="24"/>
        </w:rPr>
      </w:pPr>
    </w:p>
    <w:p w14:paraId="6BB3FD73" w14:textId="77777777" w:rsidR="00D70991" w:rsidRDefault="00D70991">
      <w:pPr>
        <w:rPr>
          <w:rFonts w:ascii="Arial" w:hAnsi="Arial" w:cs="Arial"/>
          <w:sz w:val="24"/>
          <w:szCs w:val="24"/>
        </w:rPr>
      </w:pPr>
    </w:p>
    <w:p w14:paraId="27581F84" w14:textId="77777777" w:rsidR="00D70991" w:rsidRDefault="00D70991">
      <w:pPr>
        <w:rPr>
          <w:rFonts w:ascii="Arial" w:hAnsi="Arial" w:cs="Arial"/>
          <w:sz w:val="24"/>
          <w:szCs w:val="24"/>
        </w:rPr>
      </w:pPr>
    </w:p>
    <w:p w14:paraId="5EDA35A1" w14:textId="77777777" w:rsidR="00D70991" w:rsidRDefault="00D70991">
      <w:pPr>
        <w:rPr>
          <w:rFonts w:ascii="Arial" w:hAnsi="Arial" w:cs="Arial"/>
          <w:sz w:val="24"/>
          <w:szCs w:val="24"/>
        </w:rPr>
      </w:pPr>
    </w:p>
    <w:p w14:paraId="12805289" w14:textId="77777777" w:rsidR="00D70991" w:rsidRDefault="00D70991">
      <w:pPr>
        <w:rPr>
          <w:rFonts w:ascii="Arial" w:hAnsi="Arial" w:cs="Arial"/>
          <w:sz w:val="24"/>
          <w:szCs w:val="24"/>
        </w:rPr>
      </w:pPr>
    </w:p>
    <w:p w14:paraId="56ED0B48" w14:textId="77777777" w:rsidR="00D70991" w:rsidRDefault="00D70991">
      <w:pPr>
        <w:rPr>
          <w:rFonts w:ascii="Arial" w:hAnsi="Arial" w:cs="Arial"/>
          <w:sz w:val="24"/>
          <w:szCs w:val="24"/>
        </w:rPr>
      </w:pPr>
    </w:p>
    <w:p w14:paraId="761A4C01" w14:textId="28519CBD" w:rsidR="001A2F55" w:rsidRDefault="001A2F55">
      <w:pPr>
        <w:rPr>
          <w:rFonts w:ascii="Arial" w:hAnsi="Arial" w:cs="Arial"/>
          <w:sz w:val="24"/>
          <w:szCs w:val="24"/>
        </w:rPr>
      </w:pPr>
      <w:r w:rsidRPr="001A2F55">
        <w:rPr>
          <w:rFonts w:ascii="Arial" w:hAnsi="Arial" w:cs="Arial"/>
          <w:sz w:val="24"/>
          <w:szCs w:val="24"/>
        </w:rPr>
        <w:t>Appearances:</w:t>
      </w:r>
    </w:p>
    <w:p w14:paraId="19AFFCF4" w14:textId="77777777" w:rsidR="00B25836" w:rsidRPr="001A2F55" w:rsidRDefault="00B25836">
      <w:pPr>
        <w:rPr>
          <w:rFonts w:ascii="Arial" w:hAnsi="Arial" w:cs="Arial"/>
          <w:sz w:val="24"/>
          <w:szCs w:val="24"/>
        </w:rPr>
      </w:pPr>
    </w:p>
    <w:p w14:paraId="00EF90E1" w14:textId="77777777" w:rsidR="00B25836" w:rsidRDefault="001A2F55">
      <w:pPr>
        <w:rPr>
          <w:rFonts w:ascii="Arial" w:hAnsi="Arial" w:cs="Arial"/>
          <w:sz w:val="24"/>
          <w:szCs w:val="24"/>
        </w:rPr>
      </w:pPr>
      <w:r w:rsidRPr="001A2F55">
        <w:rPr>
          <w:rFonts w:ascii="Arial" w:hAnsi="Arial" w:cs="Arial"/>
          <w:sz w:val="24"/>
          <w:szCs w:val="24"/>
        </w:rPr>
        <w:t>For Appellants:</w:t>
      </w:r>
      <w:r w:rsidRPr="001A2F55">
        <w:rPr>
          <w:rFonts w:ascii="Arial" w:hAnsi="Arial" w:cs="Arial"/>
          <w:sz w:val="24"/>
          <w:szCs w:val="24"/>
        </w:rPr>
        <w:tab/>
        <w:t xml:space="preserve">Adv A C Botha SC and Adv J F Pretorius </w:t>
      </w:r>
    </w:p>
    <w:p w14:paraId="600DACFE" w14:textId="3E27821F" w:rsidR="001A2F55" w:rsidRDefault="00B25836" w:rsidP="004F5188">
      <w:pPr>
        <w:ind w:left="2160" w:hanging="2160"/>
        <w:rPr>
          <w:rFonts w:ascii="Arial" w:hAnsi="Arial" w:cs="Arial"/>
          <w:sz w:val="24"/>
          <w:szCs w:val="24"/>
        </w:rPr>
      </w:pPr>
      <w:r>
        <w:rPr>
          <w:rFonts w:ascii="Arial" w:hAnsi="Arial" w:cs="Arial"/>
          <w:sz w:val="24"/>
          <w:szCs w:val="24"/>
        </w:rPr>
        <w:t>I</w:t>
      </w:r>
      <w:r w:rsidR="001A2F55" w:rsidRPr="001A2F55">
        <w:rPr>
          <w:rFonts w:ascii="Arial" w:hAnsi="Arial" w:cs="Arial"/>
          <w:sz w:val="24"/>
          <w:szCs w:val="24"/>
        </w:rPr>
        <w:t>nstructed by</w:t>
      </w:r>
      <w:r>
        <w:rPr>
          <w:rFonts w:ascii="Arial" w:hAnsi="Arial" w:cs="Arial"/>
          <w:sz w:val="24"/>
          <w:szCs w:val="24"/>
        </w:rPr>
        <w:t>:</w:t>
      </w:r>
      <w:r>
        <w:rPr>
          <w:rFonts w:ascii="Arial" w:hAnsi="Arial" w:cs="Arial"/>
          <w:sz w:val="24"/>
          <w:szCs w:val="24"/>
        </w:rPr>
        <w:tab/>
      </w:r>
      <w:r w:rsidR="004F5188">
        <w:rPr>
          <w:rFonts w:ascii="Arial" w:hAnsi="Arial" w:cs="Arial"/>
          <w:sz w:val="24"/>
          <w:szCs w:val="24"/>
        </w:rPr>
        <w:t>Pieterse Sellner Erasmus TRM Tax Attorneys</w:t>
      </w:r>
      <w:r w:rsidR="004619C6">
        <w:rPr>
          <w:rFonts w:ascii="Arial" w:hAnsi="Arial" w:cs="Arial"/>
          <w:sz w:val="24"/>
          <w:szCs w:val="24"/>
        </w:rPr>
        <w:t xml:space="preserve">, </w:t>
      </w:r>
      <w:proofErr w:type="spellStart"/>
      <w:r w:rsidR="004619C6">
        <w:rPr>
          <w:rFonts w:ascii="Arial" w:hAnsi="Arial" w:cs="Arial"/>
          <w:sz w:val="24"/>
          <w:szCs w:val="24"/>
        </w:rPr>
        <w:t>Gqeberha</w:t>
      </w:r>
      <w:proofErr w:type="spellEnd"/>
      <w:r w:rsidR="004F5188">
        <w:rPr>
          <w:rFonts w:ascii="Arial" w:hAnsi="Arial" w:cs="Arial"/>
          <w:sz w:val="24"/>
          <w:szCs w:val="24"/>
        </w:rPr>
        <w:t xml:space="preserve"> </w:t>
      </w:r>
      <w:r>
        <w:rPr>
          <w:rFonts w:ascii="Arial" w:hAnsi="Arial" w:cs="Arial"/>
          <w:sz w:val="24"/>
          <w:szCs w:val="24"/>
        </w:rPr>
        <w:t xml:space="preserve">c/o De </w:t>
      </w:r>
      <w:proofErr w:type="spellStart"/>
      <w:r>
        <w:rPr>
          <w:rFonts w:ascii="Arial" w:hAnsi="Arial" w:cs="Arial"/>
          <w:sz w:val="24"/>
          <w:szCs w:val="24"/>
        </w:rPr>
        <w:t>Jager</w:t>
      </w:r>
      <w:proofErr w:type="spellEnd"/>
      <w:r>
        <w:rPr>
          <w:rFonts w:ascii="Arial" w:hAnsi="Arial" w:cs="Arial"/>
          <w:sz w:val="24"/>
          <w:szCs w:val="24"/>
        </w:rPr>
        <w:t xml:space="preserve"> &amp; </w:t>
      </w:r>
      <w:proofErr w:type="spellStart"/>
      <w:r>
        <w:rPr>
          <w:rFonts w:ascii="Arial" w:hAnsi="Arial" w:cs="Arial"/>
          <w:sz w:val="24"/>
          <w:szCs w:val="24"/>
        </w:rPr>
        <w:t>Lordan</w:t>
      </w:r>
      <w:proofErr w:type="spellEnd"/>
      <w:r>
        <w:rPr>
          <w:rFonts w:ascii="Arial" w:hAnsi="Arial" w:cs="Arial"/>
          <w:sz w:val="24"/>
          <w:szCs w:val="24"/>
        </w:rPr>
        <w:t xml:space="preserve">, </w:t>
      </w:r>
      <w:proofErr w:type="spellStart"/>
      <w:r>
        <w:rPr>
          <w:rFonts w:ascii="Arial" w:hAnsi="Arial" w:cs="Arial"/>
          <w:sz w:val="24"/>
          <w:szCs w:val="24"/>
        </w:rPr>
        <w:t>Makhanda</w:t>
      </w:r>
      <w:proofErr w:type="spellEnd"/>
    </w:p>
    <w:p w14:paraId="2DA09F4D" w14:textId="77777777" w:rsidR="00B25836" w:rsidRPr="001A2F55" w:rsidRDefault="00B25836">
      <w:pPr>
        <w:rPr>
          <w:rFonts w:ascii="Arial" w:hAnsi="Arial" w:cs="Arial"/>
          <w:sz w:val="24"/>
          <w:szCs w:val="24"/>
        </w:rPr>
      </w:pPr>
    </w:p>
    <w:p w14:paraId="6C5591E2" w14:textId="147AB4C5" w:rsidR="00B25836" w:rsidRDefault="001A2F55">
      <w:pPr>
        <w:rPr>
          <w:rFonts w:ascii="Arial" w:hAnsi="Arial" w:cs="Arial"/>
          <w:sz w:val="24"/>
          <w:szCs w:val="24"/>
        </w:rPr>
      </w:pPr>
      <w:r w:rsidRPr="001A2F55">
        <w:rPr>
          <w:rFonts w:ascii="Arial" w:hAnsi="Arial" w:cs="Arial"/>
          <w:sz w:val="24"/>
          <w:szCs w:val="24"/>
        </w:rPr>
        <w:t>For Respondents:</w:t>
      </w:r>
      <w:r w:rsidRPr="001A2F55">
        <w:rPr>
          <w:rFonts w:ascii="Arial" w:hAnsi="Arial" w:cs="Arial"/>
          <w:sz w:val="24"/>
          <w:szCs w:val="24"/>
        </w:rPr>
        <w:tab/>
        <w:t xml:space="preserve">Adv A R Sholto-Douglas </w:t>
      </w:r>
      <w:r w:rsidR="008F3CB1">
        <w:rPr>
          <w:rFonts w:ascii="Arial" w:hAnsi="Arial" w:cs="Arial"/>
          <w:sz w:val="24"/>
          <w:szCs w:val="24"/>
        </w:rPr>
        <w:t xml:space="preserve">SC </w:t>
      </w:r>
      <w:r w:rsidRPr="001A2F55">
        <w:rPr>
          <w:rFonts w:ascii="Arial" w:hAnsi="Arial" w:cs="Arial"/>
          <w:sz w:val="24"/>
          <w:szCs w:val="24"/>
        </w:rPr>
        <w:t xml:space="preserve">and Adv K Reynolds </w:t>
      </w:r>
    </w:p>
    <w:p w14:paraId="37056AA9" w14:textId="1442AE8C" w:rsidR="001A2F55" w:rsidRDefault="00B25836" w:rsidP="004619C6">
      <w:pPr>
        <w:ind w:left="2160" w:hanging="2160"/>
        <w:rPr>
          <w:rFonts w:ascii="Arial" w:hAnsi="Arial" w:cs="Arial"/>
          <w:sz w:val="24"/>
          <w:szCs w:val="24"/>
        </w:rPr>
      </w:pPr>
      <w:r>
        <w:rPr>
          <w:rFonts w:ascii="Arial" w:hAnsi="Arial" w:cs="Arial"/>
          <w:sz w:val="24"/>
          <w:szCs w:val="24"/>
        </w:rPr>
        <w:t>I</w:t>
      </w:r>
      <w:r w:rsidR="001A2F55" w:rsidRPr="001A2F55">
        <w:rPr>
          <w:rFonts w:ascii="Arial" w:hAnsi="Arial" w:cs="Arial"/>
          <w:sz w:val="24"/>
          <w:szCs w:val="24"/>
        </w:rPr>
        <w:t>nstructed by</w:t>
      </w:r>
      <w:r>
        <w:rPr>
          <w:rFonts w:ascii="Arial" w:hAnsi="Arial" w:cs="Arial"/>
          <w:sz w:val="24"/>
          <w:szCs w:val="24"/>
        </w:rPr>
        <w:t>:</w:t>
      </w:r>
      <w:r>
        <w:rPr>
          <w:rFonts w:ascii="Arial" w:hAnsi="Arial" w:cs="Arial"/>
          <w:sz w:val="24"/>
          <w:szCs w:val="24"/>
        </w:rPr>
        <w:tab/>
      </w:r>
      <w:proofErr w:type="spellStart"/>
      <w:r w:rsidR="004F5188">
        <w:rPr>
          <w:rFonts w:ascii="Arial" w:hAnsi="Arial" w:cs="Arial"/>
          <w:sz w:val="24"/>
          <w:szCs w:val="24"/>
        </w:rPr>
        <w:t>Joubert</w:t>
      </w:r>
      <w:proofErr w:type="spellEnd"/>
      <w:r w:rsidR="004F5188">
        <w:rPr>
          <w:rFonts w:ascii="Arial" w:hAnsi="Arial" w:cs="Arial"/>
          <w:sz w:val="24"/>
          <w:szCs w:val="24"/>
        </w:rPr>
        <w:t xml:space="preserve"> </w:t>
      </w:r>
      <w:proofErr w:type="spellStart"/>
      <w:r w:rsidR="004F5188">
        <w:rPr>
          <w:rFonts w:ascii="Arial" w:hAnsi="Arial" w:cs="Arial"/>
          <w:sz w:val="24"/>
          <w:szCs w:val="24"/>
        </w:rPr>
        <w:t>Galpin</w:t>
      </w:r>
      <w:proofErr w:type="spellEnd"/>
      <w:r w:rsidR="004F5188">
        <w:rPr>
          <w:rFonts w:ascii="Arial" w:hAnsi="Arial" w:cs="Arial"/>
          <w:sz w:val="24"/>
          <w:szCs w:val="24"/>
        </w:rPr>
        <w:t xml:space="preserve"> Searle</w:t>
      </w:r>
      <w:r w:rsidR="004619C6">
        <w:rPr>
          <w:rFonts w:ascii="Arial" w:hAnsi="Arial" w:cs="Arial"/>
          <w:sz w:val="24"/>
          <w:szCs w:val="24"/>
        </w:rPr>
        <w:t xml:space="preserve">, </w:t>
      </w:r>
      <w:proofErr w:type="spellStart"/>
      <w:r w:rsidR="004619C6">
        <w:rPr>
          <w:rFonts w:ascii="Arial" w:hAnsi="Arial" w:cs="Arial"/>
          <w:sz w:val="24"/>
          <w:szCs w:val="24"/>
        </w:rPr>
        <w:t>Gqeberha</w:t>
      </w:r>
      <w:proofErr w:type="spellEnd"/>
      <w:r w:rsidR="004619C6">
        <w:rPr>
          <w:rFonts w:ascii="Arial" w:hAnsi="Arial" w:cs="Arial"/>
          <w:sz w:val="24"/>
          <w:szCs w:val="24"/>
        </w:rPr>
        <w:t xml:space="preserve"> </w:t>
      </w:r>
      <w:r w:rsidR="004F5188">
        <w:rPr>
          <w:rFonts w:ascii="Arial" w:hAnsi="Arial" w:cs="Arial"/>
          <w:sz w:val="24"/>
          <w:szCs w:val="24"/>
        </w:rPr>
        <w:t xml:space="preserve"> </w:t>
      </w:r>
      <w:r>
        <w:rPr>
          <w:rFonts w:ascii="Arial" w:hAnsi="Arial" w:cs="Arial"/>
          <w:sz w:val="24"/>
          <w:szCs w:val="24"/>
        </w:rPr>
        <w:t xml:space="preserve">c/o Huxtable Attorneys, </w:t>
      </w:r>
      <w:proofErr w:type="spellStart"/>
      <w:r>
        <w:rPr>
          <w:rFonts w:ascii="Arial" w:hAnsi="Arial" w:cs="Arial"/>
          <w:sz w:val="24"/>
          <w:szCs w:val="24"/>
        </w:rPr>
        <w:t>Makhanda</w:t>
      </w:r>
      <w:proofErr w:type="spellEnd"/>
    </w:p>
    <w:p w14:paraId="55C804DF" w14:textId="77777777" w:rsidR="001A2F55" w:rsidRDefault="001A2F55">
      <w:pPr>
        <w:rPr>
          <w:rFonts w:ascii="Arial" w:hAnsi="Arial" w:cs="Arial"/>
          <w:sz w:val="24"/>
          <w:szCs w:val="24"/>
        </w:rPr>
      </w:pPr>
    </w:p>
    <w:p w14:paraId="5BC9B11B" w14:textId="6D28F9E0" w:rsidR="001A2F55" w:rsidRDefault="001A2F55">
      <w:pPr>
        <w:rPr>
          <w:rFonts w:ascii="Arial" w:hAnsi="Arial" w:cs="Arial"/>
          <w:sz w:val="24"/>
          <w:szCs w:val="24"/>
        </w:rPr>
      </w:pPr>
      <w:r>
        <w:rPr>
          <w:rFonts w:ascii="Arial" w:hAnsi="Arial" w:cs="Arial"/>
          <w:sz w:val="24"/>
          <w:szCs w:val="24"/>
        </w:rPr>
        <w:t>Date Heard:</w:t>
      </w:r>
      <w:r>
        <w:rPr>
          <w:rFonts w:ascii="Arial" w:hAnsi="Arial" w:cs="Arial"/>
          <w:sz w:val="24"/>
          <w:szCs w:val="24"/>
        </w:rPr>
        <w:tab/>
      </w:r>
      <w:r w:rsidR="00E227BA">
        <w:rPr>
          <w:rFonts w:ascii="Arial" w:hAnsi="Arial" w:cs="Arial"/>
          <w:sz w:val="24"/>
          <w:szCs w:val="24"/>
        </w:rPr>
        <w:tab/>
      </w:r>
      <w:r>
        <w:rPr>
          <w:rFonts w:ascii="Arial" w:hAnsi="Arial" w:cs="Arial"/>
          <w:sz w:val="24"/>
          <w:szCs w:val="24"/>
        </w:rPr>
        <w:t>13 November 2023</w:t>
      </w:r>
    </w:p>
    <w:p w14:paraId="4CAA09D9" w14:textId="77777777" w:rsidR="00B25836" w:rsidRDefault="00B25836">
      <w:pPr>
        <w:rPr>
          <w:rFonts w:ascii="Arial" w:hAnsi="Arial" w:cs="Arial"/>
          <w:sz w:val="24"/>
          <w:szCs w:val="24"/>
        </w:rPr>
      </w:pPr>
    </w:p>
    <w:p w14:paraId="1C7A7190" w14:textId="03F3D6FB" w:rsidR="001A2F55" w:rsidRPr="001A2F55" w:rsidRDefault="001A2F55">
      <w:pPr>
        <w:rPr>
          <w:rFonts w:ascii="Arial" w:hAnsi="Arial" w:cs="Arial"/>
          <w:sz w:val="24"/>
          <w:szCs w:val="24"/>
        </w:rPr>
      </w:pPr>
      <w:r>
        <w:rPr>
          <w:rFonts w:ascii="Arial" w:hAnsi="Arial" w:cs="Arial"/>
          <w:sz w:val="24"/>
          <w:szCs w:val="24"/>
        </w:rPr>
        <w:t>Date Delivered:</w:t>
      </w:r>
      <w:r w:rsidR="001027E0">
        <w:rPr>
          <w:rFonts w:ascii="Arial" w:hAnsi="Arial" w:cs="Arial"/>
          <w:sz w:val="24"/>
          <w:szCs w:val="24"/>
        </w:rPr>
        <w:tab/>
        <w:t>21 November 2023</w:t>
      </w:r>
    </w:p>
    <w:sectPr w:rsidR="001A2F55" w:rsidRPr="001A2F55" w:rsidSect="00A846CE">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64A3A" w14:textId="77777777" w:rsidR="004944DD" w:rsidRDefault="004944DD" w:rsidP="00A846CE">
      <w:pPr>
        <w:spacing w:after="0" w:line="240" w:lineRule="auto"/>
      </w:pPr>
      <w:r>
        <w:separator/>
      </w:r>
    </w:p>
  </w:endnote>
  <w:endnote w:type="continuationSeparator" w:id="0">
    <w:p w14:paraId="5068D515" w14:textId="77777777" w:rsidR="004944DD" w:rsidRDefault="004944DD" w:rsidP="00A8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63825" w14:textId="77777777" w:rsidR="004944DD" w:rsidRDefault="004944DD" w:rsidP="00A846CE">
      <w:pPr>
        <w:spacing w:after="0" w:line="240" w:lineRule="auto"/>
      </w:pPr>
      <w:r>
        <w:separator/>
      </w:r>
    </w:p>
  </w:footnote>
  <w:footnote w:type="continuationSeparator" w:id="0">
    <w:p w14:paraId="4244EEAC" w14:textId="77777777" w:rsidR="004944DD" w:rsidRDefault="004944DD" w:rsidP="00A846CE">
      <w:pPr>
        <w:spacing w:after="0" w:line="240" w:lineRule="auto"/>
      </w:pPr>
      <w:r>
        <w:continuationSeparator/>
      </w:r>
    </w:p>
  </w:footnote>
  <w:footnote w:id="1">
    <w:p w14:paraId="6062CFE2" w14:textId="2B9435E2" w:rsidR="00114CCE" w:rsidRPr="00114CCE" w:rsidRDefault="00114CCE" w:rsidP="00114CCE">
      <w:pPr>
        <w:pStyle w:val="FootnoteText"/>
        <w:jc w:val="both"/>
        <w:rPr>
          <w:rFonts w:ascii="Arial" w:hAnsi="Arial" w:cs="Arial"/>
        </w:rPr>
      </w:pPr>
      <w:r w:rsidRPr="00114CCE">
        <w:rPr>
          <w:rStyle w:val="FootnoteReference"/>
          <w:rFonts w:ascii="Arial" w:hAnsi="Arial" w:cs="Arial"/>
        </w:rPr>
        <w:footnoteRef/>
      </w:r>
      <w:r w:rsidRPr="00114CCE">
        <w:rPr>
          <w:rFonts w:ascii="Arial" w:hAnsi="Arial" w:cs="Arial"/>
        </w:rPr>
        <w:t xml:space="preserve"> Taxpayer information is defined in the Tax Administration Act, 2</w:t>
      </w:r>
      <w:r>
        <w:rPr>
          <w:rFonts w:ascii="Arial" w:hAnsi="Arial" w:cs="Arial"/>
        </w:rPr>
        <w:t xml:space="preserve">8 </w:t>
      </w:r>
      <w:r w:rsidRPr="00114CCE">
        <w:rPr>
          <w:rFonts w:ascii="Arial" w:hAnsi="Arial" w:cs="Arial"/>
        </w:rPr>
        <w:t xml:space="preserve">of 2011 (the TAA) as any information provided by a taxpayer or obtained by SARS in respect of a taxpayer.  The confidentiality of such information is protected under Chapter 6 of the </w:t>
      </w:r>
      <w:r w:rsidR="009020E8">
        <w:rPr>
          <w:rFonts w:ascii="Arial" w:hAnsi="Arial" w:cs="Arial"/>
        </w:rPr>
        <w:t>Act</w:t>
      </w:r>
      <w:r w:rsidRPr="00114CCE">
        <w:rPr>
          <w:rFonts w:ascii="Arial" w:hAnsi="Arial" w:cs="Arial"/>
        </w:rPr>
        <w:t>.</w:t>
      </w:r>
    </w:p>
  </w:footnote>
  <w:footnote w:id="2">
    <w:p w14:paraId="3E61F63D" w14:textId="275E1FA5" w:rsidR="00587ADD" w:rsidRPr="00114CCE" w:rsidRDefault="00587ADD">
      <w:pPr>
        <w:pStyle w:val="FootnoteText"/>
        <w:rPr>
          <w:rFonts w:ascii="Arial" w:hAnsi="Arial" w:cs="Arial"/>
        </w:rPr>
      </w:pPr>
      <w:r w:rsidRPr="00587ADD">
        <w:rPr>
          <w:rStyle w:val="FootnoteReference"/>
          <w:rFonts w:ascii="Arial" w:hAnsi="Arial" w:cs="Arial"/>
        </w:rPr>
        <w:footnoteRef/>
      </w:r>
      <w:r w:rsidRPr="00587ADD">
        <w:rPr>
          <w:rFonts w:ascii="Arial" w:hAnsi="Arial" w:cs="Arial"/>
        </w:rPr>
        <w:t xml:space="preserve"> </w:t>
      </w:r>
      <w:r w:rsidRPr="00114CCE">
        <w:rPr>
          <w:rFonts w:ascii="Arial" w:hAnsi="Arial" w:cs="Arial"/>
        </w:rPr>
        <w:t>34 of 1997</w:t>
      </w:r>
      <w:r w:rsidR="00F8697F">
        <w:rPr>
          <w:rFonts w:ascii="Arial" w:hAnsi="Arial" w:cs="Arial"/>
        </w:rPr>
        <w:t>.</w:t>
      </w:r>
    </w:p>
  </w:footnote>
  <w:footnote w:id="3">
    <w:p w14:paraId="07B9BB89" w14:textId="60F0D62E" w:rsidR="00587ADD" w:rsidRPr="00114CCE" w:rsidRDefault="00587ADD">
      <w:pPr>
        <w:pStyle w:val="FootnoteText"/>
        <w:rPr>
          <w:rFonts w:ascii="Arial" w:hAnsi="Arial" w:cs="Arial"/>
        </w:rPr>
      </w:pPr>
      <w:r w:rsidRPr="00114CCE">
        <w:rPr>
          <w:rStyle w:val="FootnoteReference"/>
          <w:rFonts w:ascii="Arial" w:hAnsi="Arial" w:cs="Arial"/>
        </w:rPr>
        <w:footnoteRef/>
      </w:r>
      <w:r w:rsidRPr="00114CCE">
        <w:rPr>
          <w:rFonts w:ascii="Arial" w:hAnsi="Arial" w:cs="Arial"/>
        </w:rPr>
        <w:t xml:space="preserve"> 28 of 2011</w:t>
      </w:r>
      <w:r w:rsidR="00F8697F">
        <w:rPr>
          <w:rFonts w:ascii="Arial" w:hAnsi="Arial" w:cs="Arial"/>
        </w:rPr>
        <w:t>.</w:t>
      </w:r>
    </w:p>
  </w:footnote>
  <w:footnote w:id="4">
    <w:p w14:paraId="0C3AF742" w14:textId="1255895E" w:rsidR="00007238" w:rsidRPr="00114CCE" w:rsidRDefault="00007238">
      <w:pPr>
        <w:pStyle w:val="FootnoteText"/>
        <w:rPr>
          <w:rFonts w:ascii="Arial" w:hAnsi="Arial" w:cs="Arial"/>
        </w:rPr>
      </w:pPr>
      <w:r w:rsidRPr="00114CCE">
        <w:rPr>
          <w:rStyle w:val="FootnoteReference"/>
          <w:rFonts w:ascii="Arial" w:hAnsi="Arial" w:cs="Arial"/>
        </w:rPr>
        <w:footnoteRef/>
      </w:r>
      <w:r w:rsidRPr="00114CCE">
        <w:rPr>
          <w:rFonts w:ascii="Arial" w:hAnsi="Arial" w:cs="Arial"/>
        </w:rPr>
        <w:t xml:space="preserve"> Section 2 of the TAA</w:t>
      </w:r>
      <w:r w:rsidR="00F8697F">
        <w:rPr>
          <w:rFonts w:ascii="Arial" w:hAnsi="Arial" w:cs="Arial"/>
        </w:rPr>
        <w:t>.</w:t>
      </w:r>
    </w:p>
  </w:footnote>
  <w:footnote w:id="5">
    <w:p w14:paraId="1E53DDBB" w14:textId="768388C7" w:rsidR="00007238" w:rsidRPr="00114CCE" w:rsidRDefault="00007238">
      <w:pPr>
        <w:pStyle w:val="FootnoteText"/>
        <w:rPr>
          <w:rFonts w:ascii="Arial" w:hAnsi="Arial" w:cs="Arial"/>
        </w:rPr>
      </w:pPr>
      <w:r w:rsidRPr="00114CCE">
        <w:rPr>
          <w:rStyle w:val="FootnoteReference"/>
          <w:rFonts w:ascii="Arial" w:hAnsi="Arial" w:cs="Arial"/>
        </w:rPr>
        <w:footnoteRef/>
      </w:r>
      <w:r w:rsidRPr="00114CCE">
        <w:rPr>
          <w:rFonts w:ascii="Arial" w:hAnsi="Arial" w:cs="Arial"/>
        </w:rPr>
        <w:t xml:space="preserve"> Section 3 (1) of the TAA</w:t>
      </w:r>
      <w:r w:rsidR="00F8697F">
        <w:rPr>
          <w:rFonts w:ascii="Arial" w:hAnsi="Arial" w:cs="Arial"/>
        </w:rPr>
        <w:t>.</w:t>
      </w:r>
    </w:p>
  </w:footnote>
  <w:footnote w:id="6">
    <w:p w14:paraId="5B682C03" w14:textId="77777777" w:rsidR="0093482D" w:rsidRPr="00114CCE" w:rsidRDefault="0093482D" w:rsidP="0093482D">
      <w:pPr>
        <w:pStyle w:val="FootnoteText"/>
        <w:rPr>
          <w:rFonts w:ascii="Arial" w:hAnsi="Arial" w:cs="Arial"/>
        </w:rPr>
      </w:pPr>
      <w:r w:rsidRPr="00114CCE">
        <w:rPr>
          <w:rStyle w:val="FootnoteReference"/>
          <w:rFonts w:ascii="Arial" w:hAnsi="Arial" w:cs="Arial"/>
        </w:rPr>
        <w:footnoteRef/>
      </w:r>
      <w:r w:rsidRPr="00114CCE">
        <w:rPr>
          <w:rFonts w:ascii="Arial" w:hAnsi="Arial" w:cs="Arial"/>
        </w:rPr>
        <w:t xml:space="preserve"> Section 3(a) of the TAA</w:t>
      </w:r>
      <w:r>
        <w:rPr>
          <w:rFonts w:ascii="Arial" w:hAnsi="Arial" w:cs="Arial"/>
        </w:rPr>
        <w:t>.</w:t>
      </w:r>
    </w:p>
  </w:footnote>
  <w:footnote w:id="7">
    <w:p w14:paraId="466D44A8" w14:textId="77777777" w:rsidR="0093482D" w:rsidRPr="00114CCE" w:rsidRDefault="0093482D" w:rsidP="0093482D">
      <w:pPr>
        <w:pStyle w:val="FootnoteText"/>
        <w:rPr>
          <w:rFonts w:ascii="Arial" w:hAnsi="Arial" w:cs="Arial"/>
        </w:rPr>
      </w:pPr>
      <w:r w:rsidRPr="00114CCE">
        <w:rPr>
          <w:rStyle w:val="FootnoteReference"/>
          <w:rFonts w:ascii="Arial" w:hAnsi="Arial" w:cs="Arial"/>
        </w:rPr>
        <w:footnoteRef/>
      </w:r>
      <w:r w:rsidRPr="00114CCE">
        <w:rPr>
          <w:rFonts w:ascii="Arial" w:hAnsi="Arial" w:cs="Arial"/>
        </w:rPr>
        <w:t xml:space="preserve"> Section 3(2)(b) of the TAA</w:t>
      </w:r>
      <w:r>
        <w:rPr>
          <w:rFonts w:ascii="Arial" w:hAnsi="Arial" w:cs="Arial"/>
        </w:rPr>
        <w:t>.</w:t>
      </w:r>
    </w:p>
  </w:footnote>
  <w:footnote w:id="8">
    <w:p w14:paraId="68EFCB81" w14:textId="77777777" w:rsidR="0093482D" w:rsidRPr="00114CCE" w:rsidRDefault="0093482D" w:rsidP="0093482D">
      <w:pPr>
        <w:pStyle w:val="FootnoteText"/>
        <w:rPr>
          <w:rFonts w:ascii="Arial" w:hAnsi="Arial" w:cs="Arial"/>
        </w:rPr>
      </w:pPr>
      <w:r w:rsidRPr="00114CCE">
        <w:rPr>
          <w:rStyle w:val="FootnoteReference"/>
          <w:rFonts w:ascii="Arial" w:hAnsi="Arial" w:cs="Arial"/>
        </w:rPr>
        <w:footnoteRef/>
      </w:r>
      <w:r w:rsidRPr="00114CCE">
        <w:rPr>
          <w:rFonts w:ascii="Arial" w:hAnsi="Arial" w:cs="Arial"/>
        </w:rPr>
        <w:t xml:space="preserve"> Section 3(2)(d) of the TAA</w:t>
      </w:r>
      <w:r>
        <w:rPr>
          <w:rFonts w:ascii="Arial" w:hAnsi="Arial" w:cs="Arial"/>
        </w:rPr>
        <w:t>.</w:t>
      </w:r>
    </w:p>
  </w:footnote>
  <w:footnote w:id="9">
    <w:p w14:paraId="525EF1F9" w14:textId="77777777" w:rsidR="0093482D" w:rsidRPr="00114CCE" w:rsidRDefault="0093482D" w:rsidP="0093482D">
      <w:pPr>
        <w:pStyle w:val="FootnoteText"/>
        <w:rPr>
          <w:rFonts w:ascii="Arial" w:hAnsi="Arial" w:cs="Arial"/>
        </w:rPr>
      </w:pPr>
      <w:r w:rsidRPr="00114CCE">
        <w:rPr>
          <w:rStyle w:val="FootnoteReference"/>
          <w:rFonts w:ascii="Arial" w:hAnsi="Arial" w:cs="Arial"/>
        </w:rPr>
        <w:footnoteRef/>
      </w:r>
      <w:r w:rsidRPr="00114CCE">
        <w:rPr>
          <w:rFonts w:ascii="Arial" w:hAnsi="Arial" w:cs="Arial"/>
        </w:rPr>
        <w:t xml:space="preserve"> Section 3(2)(f) of the TAA</w:t>
      </w:r>
      <w:r>
        <w:rPr>
          <w:rFonts w:ascii="Arial" w:hAnsi="Arial" w:cs="Arial"/>
        </w:rPr>
        <w:t>.</w:t>
      </w:r>
    </w:p>
  </w:footnote>
  <w:footnote w:id="10">
    <w:p w14:paraId="1F75BCB1" w14:textId="77777777" w:rsidR="0093482D" w:rsidRPr="00114CCE" w:rsidRDefault="0093482D" w:rsidP="0093482D">
      <w:pPr>
        <w:pStyle w:val="FootnoteText"/>
        <w:rPr>
          <w:rFonts w:ascii="Arial" w:hAnsi="Arial" w:cs="Arial"/>
        </w:rPr>
      </w:pPr>
      <w:r w:rsidRPr="00114CCE">
        <w:rPr>
          <w:rStyle w:val="FootnoteReference"/>
          <w:rFonts w:ascii="Arial" w:hAnsi="Arial" w:cs="Arial"/>
        </w:rPr>
        <w:footnoteRef/>
      </w:r>
      <w:r w:rsidRPr="00114CCE">
        <w:rPr>
          <w:rFonts w:ascii="Arial" w:hAnsi="Arial" w:cs="Arial"/>
        </w:rPr>
        <w:t xml:space="preserve"> Section 3(2)(g) of the TAA</w:t>
      </w:r>
      <w:r>
        <w:rPr>
          <w:rFonts w:ascii="Arial" w:hAnsi="Arial" w:cs="Arial"/>
        </w:rPr>
        <w:t>.</w:t>
      </w:r>
    </w:p>
  </w:footnote>
  <w:footnote w:id="11">
    <w:p w14:paraId="02D4A6F9" w14:textId="77777777" w:rsidR="0093482D" w:rsidRPr="00114CCE" w:rsidRDefault="0093482D" w:rsidP="0093482D">
      <w:pPr>
        <w:pStyle w:val="FootnoteText"/>
        <w:rPr>
          <w:rFonts w:ascii="Arial" w:hAnsi="Arial" w:cs="Arial"/>
        </w:rPr>
      </w:pPr>
      <w:r>
        <w:rPr>
          <w:rStyle w:val="FootnoteReference"/>
        </w:rPr>
        <w:footnoteRef/>
      </w:r>
      <w:r>
        <w:t xml:space="preserve"> </w:t>
      </w:r>
      <w:r w:rsidRPr="00114CCE">
        <w:rPr>
          <w:rFonts w:ascii="Arial" w:hAnsi="Arial" w:cs="Arial"/>
        </w:rPr>
        <w:t>Section 46(4) of the TAA.</w:t>
      </w:r>
    </w:p>
  </w:footnote>
  <w:footnote w:id="12">
    <w:p w14:paraId="36073C51" w14:textId="28217FA7" w:rsidR="00F53EC3" w:rsidRPr="00854772" w:rsidRDefault="00F53EC3">
      <w:pPr>
        <w:pStyle w:val="FootnoteText"/>
        <w:rPr>
          <w:rFonts w:ascii="Arial" w:hAnsi="Arial" w:cs="Arial"/>
        </w:rPr>
      </w:pPr>
      <w:r>
        <w:rPr>
          <w:rStyle w:val="FootnoteReference"/>
        </w:rPr>
        <w:footnoteRef/>
      </w:r>
      <w:r>
        <w:t xml:space="preserve"> </w:t>
      </w:r>
      <w:r w:rsidRPr="00854772">
        <w:rPr>
          <w:rFonts w:ascii="Arial" w:hAnsi="Arial" w:cs="Arial"/>
        </w:rPr>
        <w:t xml:space="preserve">See </w:t>
      </w:r>
      <w:proofErr w:type="spellStart"/>
      <w:r w:rsidRPr="00854772">
        <w:rPr>
          <w:rFonts w:ascii="Arial" w:hAnsi="Arial" w:cs="Arial"/>
        </w:rPr>
        <w:t>fn</w:t>
      </w:r>
      <w:proofErr w:type="spellEnd"/>
      <w:r w:rsidRPr="00854772">
        <w:rPr>
          <w:rFonts w:ascii="Arial" w:hAnsi="Arial" w:cs="Arial"/>
        </w:rPr>
        <w:t xml:space="preserve"> 1.</w:t>
      </w:r>
    </w:p>
  </w:footnote>
  <w:footnote w:id="13">
    <w:p w14:paraId="249F437E" w14:textId="22761A36" w:rsidR="00F53EC3" w:rsidRPr="00854772" w:rsidRDefault="00F53EC3">
      <w:pPr>
        <w:pStyle w:val="FootnoteText"/>
        <w:rPr>
          <w:rFonts w:ascii="Arial" w:hAnsi="Arial" w:cs="Arial"/>
        </w:rPr>
      </w:pPr>
      <w:r w:rsidRPr="00854772">
        <w:rPr>
          <w:rStyle w:val="FootnoteReference"/>
          <w:rFonts w:ascii="Arial" w:hAnsi="Arial" w:cs="Arial"/>
        </w:rPr>
        <w:footnoteRef/>
      </w:r>
      <w:r w:rsidRPr="00854772">
        <w:rPr>
          <w:rFonts w:ascii="Arial" w:hAnsi="Arial" w:cs="Arial"/>
        </w:rPr>
        <w:t xml:space="preserve"> Section 92 of the TAA.</w:t>
      </w:r>
    </w:p>
  </w:footnote>
  <w:footnote w:id="14">
    <w:p w14:paraId="55EC4081" w14:textId="53A489C4" w:rsidR="00F53EC3" w:rsidRPr="00854772" w:rsidRDefault="00F53EC3">
      <w:pPr>
        <w:pStyle w:val="FootnoteText"/>
        <w:rPr>
          <w:rFonts w:ascii="Arial" w:hAnsi="Arial" w:cs="Arial"/>
        </w:rPr>
      </w:pPr>
      <w:r w:rsidRPr="00854772">
        <w:rPr>
          <w:rStyle w:val="FootnoteReference"/>
          <w:rFonts w:ascii="Arial" w:hAnsi="Arial" w:cs="Arial"/>
        </w:rPr>
        <w:footnoteRef/>
      </w:r>
      <w:r w:rsidRPr="00854772">
        <w:rPr>
          <w:rFonts w:ascii="Arial" w:hAnsi="Arial" w:cs="Arial"/>
        </w:rPr>
        <w:t xml:space="preserve"> Section 99(1)(a), read with s 99(2)(a) of the TAA.</w:t>
      </w:r>
    </w:p>
  </w:footnote>
  <w:footnote w:id="15">
    <w:p w14:paraId="440F395B" w14:textId="076C9008" w:rsidR="00854772" w:rsidRPr="00854772" w:rsidRDefault="00854772">
      <w:pPr>
        <w:pStyle w:val="FootnoteText"/>
        <w:rPr>
          <w:rFonts w:ascii="Arial" w:hAnsi="Arial" w:cs="Arial"/>
        </w:rPr>
      </w:pPr>
      <w:r w:rsidRPr="00854772">
        <w:rPr>
          <w:rStyle w:val="FootnoteReference"/>
          <w:rFonts w:ascii="Arial" w:hAnsi="Arial" w:cs="Arial"/>
        </w:rPr>
        <w:footnoteRef/>
      </w:r>
      <w:r w:rsidRPr="00854772">
        <w:rPr>
          <w:rFonts w:ascii="Arial" w:hAnsi="Arial" w:cs="Arial"/>
        </w:rPr>
        <w:t xml:space="preserve"> Created in terms of s 116, and exercising jurisdiction in terms of s 117 of the TAA.</w:t>
      </w:r>
    </w:p>
  </w:footnote>
  <w:footnote w:id="16">
    <w:p w14:paraId="3D858C43" w14:textId="70BECA50" w:rsidR="00854772" w:rsidRPr="00854772" w:rsidRDefault="00854772">
      <w:pPr>
        <w:pStyle w:val="FootnoteText"/>
        <w:rPr>
          <w:rFonts w:ascii="Arial" w:hAnsi="Arial" w:cs="Arial"/>
        </w:rPr>
      </w:pPr>
      <w:r w:rsidRPr="00854772">
        <w:rPr>
          <w:rStyle w:val="FootnoteReference"/>
          <w:rFonts w:ascii="Arial" w:hAnsi="Arial" w:cs="Arial"/>
        </w:rPr>
        <w:footnoteRef/>
      </w:r>
      <w:r w:rsidRPr="00854772">
        <w:rPr>
          <w:rFonts w:ascii="Arial" w:hAnsi="Arial" w:cs="Arial"/>
        </w:rPr>
        <w:t xml:space="preserve"> Section 124 of the TAA.</w:t>
      </w:r>
    </w:p>
  </w:footnote>
  <w:footnote w:id="17">
    <w:p w14:paraId="68F8E95C" w14:textId="427E99D9" w:rsidR="00854772" w:rsidRPr="00854772" w:rsidRDefault="00854772">
      <w:pPr>
        <w:pStyle w:val="FootnoteText"/>
        <w:rPr>
          <w:rFonts w:ascii="Arial" w:hAnsi="Arial" w:cs="Arial"/>
        </w:rPr>
      </w:pPr>
      <w:r w:rsidRPr="00854772">
        <w:rPr>
          <w:rStyle w:val="FootnoteReference"/>
          <w:rFonts w:ascii="Arial" w:hAnsi="Arial" w:cs="Arial"/>
        </w:rPr>
        <w:footnoteRef/>
      </w:r>
      <w:r w:rsidRPr="00854772">
        <w:rPr>
          <w:rFonts w:ascii="Arial" w:hAnsi="Arial" w:cs="Arial"/>
        </w:rPr>
        <w:t xml:space="preserve"> Section 132 of the TAA.</w:t>
      </w:r>
    </w:p>
  </w:footnote>
  <w:footnote w:id="18">
    <w:p w14:paraId="09E27FCE" w14:textId="2A32C770" w:rsidR="00854772" w:rsidRDefault="00854772">
      <w:pPr>
        <w:pStyle w:val="FootnoteText"/>
      </w:pPr>
      <w:r w:rsidRPr="00854772">
        <w:rPr>
          <w:rStyle w:val="FootnoteReference"/>
          <w:rFonts w:ascii="Arial" w:hAnsi="Arial" w:cs="Arial"/>
        </w:rPr>
        <w:footnoteRef/>
      </w:r>
      <w:r w:rsidRPr="00854772">
        <w:rPr>
          <w:rFonts w:ascii="Arial" w:hAnsi="Arial" w:cs="Arial"/>
        </w:rPr>
        <w:t xml:space="preserve"> Section 133 of the TAA.</w:t>
      </w:r>
    </w:p>
  </w:footnote>
  <w:footnote w:id="19">
    <w:p w14:paraId="1CDB18FB" w14:textId="253DF2FD" w:rsidR="00523488" w:rsidRPr="00523488" w:rsidRDefault="00523488" w:rsidP="00523488">
      <w:pPr>
        <w:pStyle w:val="FootnoteText"/>
        <w:jc w:val="both"/>
        <w:rPr>
          <w:rFonts w:ascii="Arial" w:hAnsi="Arial" w:cs="Arial"/>
        </w:rPr>
      </w:pPr>
      <w:r>
        <w:rPr>
          <w:rStyle w:val="FootnoteReference"/>
        </w:rPr>
        <w:footnoteRef/>
      </w:r>
      <w:r>
        <w:t xml:space="preserve"> </w:t>
      </w:r>
      <w:r w:rsidRPr="00523488">
        <w:rPr>
          <w:rFonts w:ascii="Arial" w:hAnsi="Arial" w:cs="Arial"/>
        </w:rPr>
        <w:t xml:space="preserve">The TAA has no provision to compel compliance with s 46 and the appellants do not dispute the jurisdiction of the high court to grant and order compelling compliance.  See </w:t>
      </w:r>
      <w:r w:rsidRPr="001E6407">
        <w:rPr>
          <w:rFonts w:ascii="Arial" w:hAnsi="Arial" w:cs="Arial"/>
          <w:i/>
          <w:iCs/>
        </w:rPr>
        <w:t>C</w:t>
      </w:r>
      <w:r w:rsidR="001E6407" w:rsidRPr="001E6407">
        <w:rPr>
          <w:rFonts w:ascii="Arial" w:hAnsi="Arial" w:cs="Arial"/>
          <w:i/>
          <w:iCs/>
        </w:rPr>
        <w:t xml:space="preserve">ommissioner for the South African Revenue Servies v </w:t>
      </w:r>
      <w:r w:rsidRPr="001E6407">
        <w:rPr>
          <w:rFonts w:ascii="Arial" w:hAnsi="Arial" w:cs="Arial"/>
          <w:i/>
          <w:iCs/>
        </w:rPr>
        <w:t>Brown</w:t>
      </w:r>
      <w:r w:rsidRPr="00523488">
        <w:rPr>
          <w:rFonts w:ascii="Arial" w:hAnsi="Arial" w:cs="Arial"/>
        </w:rPr>
        <w:t xml:space="preserve"> 2016 JDR 0826 (ECP).</w:t>
      </w:r>
    </w:p>
  </w:footnote>
  <w:footnote w:id="20">
    <w:p w14:paraId="4860B261" w14:textId="6A7062C5" w:rsidR="00193F94" w:rsidRPr="00193F94" w:rsidRDefault="00193F94" w:rsidP="003834D4">
      <w:pPr>
        <w:pStyle w:val="FootnoteText"/>
        <w:jc w:val="both"/>
        <w:rPr>
          <w:rFonts w:ascii="Arial" w:hAnsi="Arial" w:cs="Arial"/>
        </w:rPr>
      </w:pPr>
      <w:r w:rsidRPr="00193F94">
        <w:rPr>
          <w:rStyle w:val="FootnoteReference"/>
          <w:rFonts w:ascii="Arial" w:hAnsi="Arial" w:cs="Arial"/>
        </w:rPr>
        <w:footnoteRef/>
      </w:r>
      <w:r w:rsidRPr="00193F94">
        <w:rPr>
          <w:rFonts w:ascii="Arial" w:hAnsi="Arial" w:cs="Arial"/>
        </w:rPr>
        <w:t xml:space="preserve"> The interlocutory application further sought condonation for the late filing</w:t>
      </w:r>
      <w:r>
        <w:rPr>
          <w:rFonts w:ascii="Arial" w:hAnsi="Arial" w:cs="Arial"/>
        </w:rPr>
        <w:t xml:space="preserve"> of the answering affidavit in the </w:t>
      </w:r>
      <w:r w:rsidR="00523488">
        <w:rPr>
          <w:rFonts w:ascii="Arial" w:hAnsi="Arial" w:cs="Arial"/>
        </w:rPr>
        <w:t>main</w:t>
      </w:r>
      <w:r>
        <w:rPr>
          <w:rFonts w:ascii="Arial" w:hAnsi="Arial" w:cs="Arial"/>
        </w:rPr>
        <w:t xml:space="preserve"> application and the striking out of certain passages in SARS’ founding affidavit.  Only the secrecy application was argued and the appeal concerns the secrecy application.</w:t>
      </w:r>
    </w:p>
  </w:footnote>
  <w:footnote w:id="21">
    <w:p w14:paraId="082F3DC4" w14:textId="4402238A" w:rsidR="00193F94" w:rsidRPr="00F8697F" w:rsidRDefault="00193F94" w:rsidP="003834D4">
      <w:pPr>
        <w:pStyle w:val="FootnoteText"/>
        <w:jc w:val="both"/>
        <w:rPr>
          <w:rFonts w:ascii="Arial" w:hAnsi="Arial" w:cs="Arial"/>
        </w:rPr>
      </w:pPr>
      <w:r>
        <w:rPr>
          <w:rStyle w:val="FootnoteReference"/>
        </w:rPr>
        <w:footnoteRef/>
      </w:r>
      <w:r>
        <w:t xml:space="preserve"> </w:t>
      </w:r>
      <w:r w:rsidRPr="00F8697F">
        <w:rPr>
          <w:rFonts w:ascii="Arial" w:hAnsi="Arial" w:cs="Arial"/>
          <w:i/>
          <w:iCs/>
        </w:rPr>
        <w:t xml:space="preserve">Cerebos Food </w:t>
      </w:r>
      <w:r w:rsidR="00FB43F8" w:rsidRPr="00F8697F">
        <w:rPr>
          <w:rFonts w:ascii="Arial" w:hAnsi="Arial" w:cs="Arial"/>
          <w:i/>
          <w:iCs/>
        </w:rPr>
        <w:t>Corporation</w:t>
      </w:r>
      <w:r w:rsidRPr="00F8697F">
        <w:rPr>
          <w:rFonts w:ascii="Arial" w:hAnsi="Arial" w:cs="Arial"/>
          <w:i/>
          <w:iCs/>
        </w:rPr>
        <w:t xml:space="preserve"> L</w:t>
      </w:r>
      <w:r w:rsidR="000B7B60" w:rsidRPr="00F8697F">
        <w:rPr>
          <w:rFonts w:ascii="Arial" w:hAnsi="Arial" w:cs="Arial"/>
          <w:i/>
          <w:iCs/>
        </w:rPr>
        <w:t>td</w:t>
      </w:r>
      <w:r w:rsidRPr="00F8697F">
        <w:rPr>
          <w:rFonts w:ascii="Arial" w:hAnsi="Arial" w:cs="Arial"/>
          <w:i/>
          <w:iCs/>
        </w:rPr>
        <w:t xml:space="preserve"> v Diverse Foods SA Pty L</w:t>
      </w:r>
      <w:r w:rsidR="000B7B60" w:rsidRPr="00F8697F">
        <w:rPr>
          <w:rFonts w:ascii="Arial" w:hAnsi="Arial" w:cs="Arial"/>
          <w:i/>
          <w:iCs/>
        </w:rPr>
        <w:t>td</w:t>
      </w:r>
      <w:r w:rsidRPr="00F8697F">
        <w:rPr>
          <w:rFonts w:ascii="Arial" w:hAnsi="Arial" w:cs="Arial"/>
          <w:i/>
          <w:iCs/>
        </w:rPr>
        <w:t xml:space="preserve"> and Another</w:t>
      </w:r>
      <w:r w:rsidRPr="00F8697F">
        <w:rPr>
          <w:rFonts w:ascii="Arial" w:hAnsi="Arial" w:cs="Arial"/>
        </w:rPr>
        <w:t xml:space="preserve"> 1984 (4) SA 149 (T) at 159G</w:t>
      </w:r>
      <w:r w:rsidR="00FB43F8" w:rsidRPr="00F8697F">
        <w:rPr>
          <w:rFonts w:ascii="Arial" w:hAnsi="Arial" w:cs="Arial"/>
        </w:rPr>
        <w:t xml:space="preserve">-H; and </w:t>
      </w:r>
      <w:r w:rsidR="00FB43F8" w:rsidRPr="00F8697F">
        <w:rPr>
          <w:rFonts w:ascii="Arial" w:hAnsi="Arial" w:cs="Arial"/>
          <w:i/>
          <w:iCs/>
        </w:rPr>
        <w:t xml:space="preserve">Botha v Die Minister van Wet </w:t>
      </w:r>
      <w:proofErr w:type="spellStart"/>
      <w:r w:rsidR="00FB43F8" w:rsidRPr="00F8697F">
        <w:rPr>
          <w:rFonts w:ascii="Arial" w:hAnsi="Arial" w:cs="Arial"/>
          <w:i/>
          <w:iCs/>
        </w:rPr>
        <w:t>en</w:t>
      </w:r>
      <w:proofErr w:type="spellEnd"/>
      <w:r w:rsidR="00FB43F8" w:rsidRPr="00F8697F">
        <w:rPr>
          <w:rFonts w:ascii="Arial" w:hAnsi="Arial" w:cs="Arial"/>
          <w:i/>
          <w:iCs/>
        </w:rPr>
        <w:t xml:space="preserve"> </w:t>
      </w:r>
      <w:proofErr w:type="spellStart"/>
      <w:r w:rsidR="00FB43F8" w:rsidRPr="00F8697F">
        <w:rPr>
          <w:rFonts w:ascii="Arial" w:hAnsi="Arial" w:cs="Arial"/>
          <w:i/>
          <w:iCs/>
        </w:rPr>
        <w:t>Orde</w:t>
      </w:r>
      <w:proofErr w:type="spellEnd"/>
      <w:r w:rsidR="00FB43F8" w:rsidRPr="00F8697F">
        <w:rPr>
          <w:rFonts w:ascii="Arial" w:hAnsi="Arial" w:cs="Arial"/>
          <w:i/>
          <w:iCs/>
        </w:rPr>
        <w:t xml:space="preserve"> </w:t>
      </w:r>
      <w:proofErr w:type="spellStart"/>
      <w:r w:rsidR="00FB43F8" w:rsidRPr="00F8697F">
        <w:rPr>
          <w:rFonts w:ascii="Arial" w:hAnsi="Arial" w:cs="Arial"/>
          <w:i/>
          <w:iCs/>
        </w:rPr>
        <w:t>en</w:t>
      </w:r>
      <w:proofErr w:type="spellEnd"/>
      <w:r w:rsidR="00FB43F8" w:rsidRPr="00F8697F">
        <w:rPr>
          <w:rFonts w:ascii="Arial" w:hAnsi="Arial" w:cs="Arial"/>
          <w:i/>
          <w:iCs/>
        </w:rPr>
        <w:t xml:space="preserve"> </w:t>
      </w:r>
      <w:proofErr w:type="spellStart"/>
      <w:r w:rsidR="000B7B60" w:rsidRPr="00F8697F">
        <w:rPr>
          <w:rFonts w:ascii="Arial" w:hAnsi="Arial" w:cs="Arial"/>
          <w:i/>
          <w:iCs/>
        </w:rPr>
        <w:t>Andere</w:t>
      </w:r>
      <w:proofErr w:type="spellEnd"/>
      <w:r w:rsidR="00FB43F8" w:rsidRPr="00F8697F">
        <w:rPr>
          <w:rFonts w:ascii="Arial" w:hAnsi="Arial" w:cs="Arial"/>
        </w:rPr>
        <w:t xml:space="preserve"> 1990 (3) SA 937</w:t>
      </w:r>
      <w:r w:rsidR="000B7B60" w:rsidRPr="00F8697F">
        <w:rPr>
          <w:rFonts w:ascii="Arial" w:hAnsi="Arial" w:cs="Arial"/>
        </w:rPr>
        <w:t xml:space="preserve"> (W)</w:t>
      </w:r>
      <w:r w:rsidR="00FB43F8" w:rsidRPr="00F8697F">
        <w:rPr>
          <w:rFonts w:ascii="Arial" w:hAnsi="Arial" w:cs="Arial"/>
        </w:rPr>
        <w:t xml:space="preserve"> at 944D-E.</w:t>
      </w:r>
    </w:p>
  </w:footnote>
  <w:footnote w:id="22">
    <w:p w14:paraId="0EFFB3FE" w14:textId="00242D01" w:rsidR="00FB43F8" w:rsidRPr="000A1FB6" w:rsidRDefault="00FB43F8" w:rsidP="003834D4">
      <w:pPr>
        <w:pStyle w:val="FootnoteText"/>
        <w:jc w:val="both"/>
        <w:rPr>
          <w:rFonts w:ascii="Arial" w:hAnsi="Arial" w:cs="Arial"/>
        </w:rPr>
      </w:pPr>
      <w:r w:rsidRPr="000A1FB6">
        <w:rPr>
          <w:rStyle w:val="FootnoteReference"/>
          <w:rFonts w:ascii="Arial" w:hAnsi="Arial" w:cs="Arial"/>
        </w:rPr>
        <w:footnoteRef/>
      </w:r>
      <w:r w:rsidRPr="000A1FB6">
        <w:rPr>
          <w:rFonts w:ascii="Arial" w:hAnsi="Arial" w:cs="Arial"/>
        </w:rPr>
        <w:t xml:space="preserve"> Superior Courts Act 10 of 2013.</w:t>
      </w:r>
    </w:p>
  </w:footnote>
  <w:footnote w:id="23">
    <w:p w14:paraId="5E80593F" w14:textId="13BE6FE7" w:rsidR="000A1FB6" w:rsidRPr="00017AE0" w:rsidRDefault="000A1FB6" w:rsidP="003834D4">
      <w:pPr>
        <w:pStyle w:val="FootnoteText"/>
        <w:jc w:val="both"/>
        <w:rPr>
          <w:rFonts w:ascii="Arial" w:hAnsi="Arial" w:cs="Arial"/>
          <w:color w:val="00B0F0"/>
        </w:rPr>
      </w:pPr>
      <w:r w:rsidRPr="00F8697F">
        <w:rPr>
          <w:rStyle w:val="FootnoteReference"/>
        </w:rPr>
        <w:footnoteRef/>
      </w:r>
      <w:r w:rsidRPr="00F8697F">
        <w:t xml:space="preserve"> </w:t>
      </w:r>
      <w:r w:rsidRPr="00F8697F">
        <w:rPr>
          <w:rFonts w:ascii="Arial" w:hAnsi="Arial" w:cs="Arial"/>
          <w:i/>
          <w:iCs/>
        </w:rPr>
        <w:t xml:space="preserve">Standard Bank of South Africa Limited v </w:t>
      </w:r>
      <w:proofErr w:type="spellStart"/>
      <w:r w:rsidRPr="00F8697F">
        <w:rPr>
          <w:rFonts w:ascii="Arial" w:hAnsi="Arial" w:cs="Arial"/>
          <w:i/>
          <w:iCs/>
        </w:rPr>
        <w:t>Sewpersadh</w:t>
      </w:r>
      <w:proofErr w:type="spellEnd"/>
      <w:r w:rsidRPr="00F8697F">
        <w:rPr>
          <w:rFonts w:ascii="Arial" w:hAnsi="Arial" w:cs="Arial"/>
        </w:rPr>
        <w:t xml:space="preserve"> 2005 (4) SA 148 </w:t>
      </w:r>
      <w:r w:rsidR="003834D4" w:rsidRPr="00F8697F">
        <w:rPr>
          <w:rFonts w:ascii="Arial" w:hAnsi="Arial" w:cs="Arial"/>
        </w:rPr>
        <w:t>(C)</w:t>
      </w:r>
      <w:r w:rsidRPr="00F8697F">
        <w:rPr>
          <w:rFonts w:ascii="Arial" w:hAnsi="Arial" w:cs="Arial"/>
        </w:rPr>
        <w:t xml:space="preserve"> at 153H; </w:t>
      </w:r>
      <w:r w:rsidRPr="00F8697F">
        <w:rPr>
          <w:rFonts w:ascii="Arial" w:hAnsi="Arial" w:cs="Arial"/>
          <w:i/>
          <w:iCs/>
        </w:rPr>
        <w:t>Sealed Africa Pty Limited v Kelly</w:t>
      </w:r>
      <w:r w:rsidR="00017AE0" w:rsidRPr="00F8697F">
        <w:rPr>
          <w:rFonts w:ascii="Arial" w:hAnsi="Arial" w:cs="Arial"/>
          <w:i/>
          <w:iCs/>
        </w:rPr>
        <w:t xml:space="preserve"> and Another </w:t>
      </w:r>
      <w:r w:rsidRPr="00F8697F">
        <w:rPr>
          <w:rFonts w:ascii="Arial" w:hAnsi="Arial" w:cs="Arial"/>
        </w:rPr>
        <w:t xml:space="preserve">2006 (3) SA 65 (W) at 67B-E; </w:t>
      </w:r>
      <w:r w:rsidRPr="00F8697F">
        <w:rPr>
          <w:rFonts w:ascii="Arial" w:hAnsi="Arial" w:cs="Arial"/>
          <w:i/>
          <w:iCs/>
        </w:rPr>
        <w:t>Hano Trading CC v J R 209 Investments Pty Limited</w:t>
      </w:r>
      <w:r w:rsidRPr="00F8697F">
        <w:rPr>
          <w:rFonts w:ascii="Arial" w:hAnsi="Arial" w:cs="Arial"/>
        </w:rPr>
        <w:t xml:space="preserve"> </w:t>
      </w:r>
      <w:r w:rsidR="00017AE0" w:rsidRPr="00F8697F">
        <w:rPr>
          <w:rFonts w:ascii="Arial" w:hAnsi="Arial" w:cs="Arial"/>
          <w:i/>
          <w:iCs/>
        </w:rPr>
        <w:t xml:space="preserve">and Another </w:t>
      </w:r>
      <w:r w:rsidRPr="00F8697F">
        <w:rPr>
          <w:rFonts w:ascii="Arial" w:hAnsi="Arial" w:cs="Arial"/>
          <w:i/>
          <w:iCs/>
        </w:rPr>
        <w:t>2013</w:t>
      </w:r>
      <w:r w:rsidRPr="00F8697F">
        <w:rPr>
          <w:rFonts w:ascii="Arial" w:hAnsi="Arial" w:cs="Arial"/>
        </w:rPr>
        <w:t xml:space="preserve"> (1) SA 161 (SCA) at 165A-C.  </w:t>
      </w:r>
    </w:p>
  </w:footnote>
  <w:footnote w:id="24">
    <w:p w14:paraId="5CD4E400" w14:textId="690649F9" w:rsidR="000A1FB6" w:rsidRPr="00017AE0" w:rsidRDefault="000A1FB6" w:rsidP="003834D4">
      <w:pPr>
        <w:pStyle w:val="FootnoteText"/>
        <w:jc w:val="both"/>
        <w:rPr>
          <w:rFonts w:ascii="Arial" w:hAnsi="Arial" w:cs="Arial"/>
          <w:color w:val="FF0000"/>
        </w:rPr>
      </w:pPr>
      <w:r>
        <w:rPr>
          <w:rStyle w:val="FootnoteReference"/>
        </w:rPr>
        <w:footnoteRef/>
      </w:r>
      <w:r>
        <w:t xml:space="preserve"> </w:t>
      </w:r>
      <w:r w:rsidRPr="003834D4">
        <w:rPr>
          <w:rFonts w:ascii="Arial" w:hAnsi="Arial" w:cs="Arial"/>
        </w:rPr>
        <w:t>Rule 35(13) provides:</w:t>
      </w:r>
      <w:r w:rsidR="003834D4" w:rsidRPr="003834D4">
        <w:rPr>
          <w:rFonts w:ascii="Arial" w:hAnsi="Arial" w:cs="Arial"/>
        </w:rPr>
        <w:t xml:space="preserve"> ‘</w:t>
      </w:r>
      <w:r w:rsidR="003834D4" w:rsidRPr="003834D4">
        <w:rPr>
          <w:rFonts w:ascii="Arial" w:hAnsi="Arial" w:cs="Arial"/>
          <w:color w:val="000000"/>
        </w:rPr>
        <w:t>(13) The provisions of this rule relating to discovery shall </w:t>
      </w:r>
      <w:r w:rsidR="003834D4" w:rsidRPr="003834D4">
        <w:rPr>
          <w:rFonts w:ascii="Arial" w:hAnsi="Arial" w:cs="Arial"/>
          <w:i/>
          <w:iCs/>
          <w:color w:val="000000"/>
        </w:rPr>
        <w:t>mutatis mutandis</w:t>
      </w:r>
      <w:r w:rsidR="003834D4" w:rsidRPr="003834D4">
        <w:rPr>
          <w:rFonts w:ascii="Arial" w:hAnsi="Arial" w:cs="Arial"/>
          <w:color w:val="000000"/>
        </w:rPr>
        <w:t> apply, in so far as the court may direct, to applications.’</w:t>
      </w:r>
      <w:r w:rsidR="003834D4">
        <w:rPr>
          <w:rFonts w:ascii="Arial" w:hAnsi="Arial" w:cs="Arial"/>
          <w:color w:val="000000"/>
        </w:rPr>
        <w:t xml:space="preserve">  </w:t>
      </w:r>
      <w:r w:rsidR="003834D4" w:rsidRPr="00017AE0">
        <w:rPr>
          <w:rFonts w:ascii="Arial" w:hAnsi="Arial" w:cs="Arial"/>
          <w:color w:val="FF0000"/>
        </w:rPr>
        <w:t xml:space="preserve"> </w:t>
      </w:r>
    </w:p>
  </w:footnote>
  <w:footnote w:id="25">
    <w:p w14:paraId="32563D2D" w14:textId="104AF455" w:rsidR="0061536C" w:rsidRPr="004F5188" w:rsidRDefault="0061536C" w:rsidP="004F5188">
      <w:pPr>
        <w:pStyle w:val="FootnoteText"/>
        <w:jc w:val="both"/>
        <w:rPr>
          <w:rFonts w:ascii="Arial" w:hAnsi="Arial" w:cs="Arial"/>
        </w:rPr>
      </w:pPr>
      <w:r w:rsidRPr="004F5188">
        <w:rPr>
          <w:rStyle w:val="FootnoteReference"/>
          <w:rFonts w:ascii="Arial" w:hAnsi="Arial" w:cs="Arial"/>
        </w:rPr>
        <w:footnoteRef/>
      </w:r>
      <w:r w:rsidRPr="004F5188">
        <w:rPr>
          <w:rFonts w:ascii="Arial" w:hAnsi="Arial" w:cs="Arial"/>
        </w:rPr>
        <w:t xml:space="preserve"> </w:t>
      </w:r>
      <w:r w:rsidR="004F5188" w:rsidRPr="004F5188">
        <w:rPr>
          <w:rFonts w:ascii="Arial" w:hAnsi="Arial" w:cs="Arial"/>
        </w:rPr>
        <w:t>Section 132 of the TAA.</w:t>
      </w:r>
    </w:p>
  </w:footnote>
  <w:footnote w:id="26">
    <w:p w14:paraId="1D385968" w14:textId="28A6E277" w:rsidR="004F5188" w:rsidRPr="004F5188" w:rsidRDefault="004F5188" w:rsidP="004F5188">
      <w:pPr>
        <w:jc w:val="both"/>
        <w:rPr>
          <w:rFonts w:ascii="Arial" w:eastAsia="Times New Roman" w:hAnsi="Arial" w:cs="Arial"/>
          <w:color w:val="000000"/>
          <w:kern w:val="0"/>
          <w:sz w:val="20"/>
          <w:szCs w:val="20"/>
          <w14:ligatures w14:val="none"/>
        </w:rPr>
      </w:pPr>
      <w:r w:rsidRPr="004F5188">
        <w:rPr>
          <w:rStyle w:val="FootnoteReference"/>
          <w:rFonts w:ascii="Arial" w:hAnsi="Arial" w:cs="Arial"/>
          <w:sz w:val="20"/>
          <w:szCs w:val="20"/>
        </w:rPr>
        <w:footnoteRef/>
      </w:r>
      <w:r w:rsidRPr="004F5188">
        <w:rPr>
          <w:rFonts w:ascii="Arial" w:hAnsi="Arial" w:cs="Arial"/>
          <w:sz w:val="20"/>
          <w:szCs w:val="20"/>
        </w:rPr>
        <w:t xml:space="preserve"> Section 32 of the Superior Courts Act provides: ‘</w:t>
      </w:r>
      <w:r w:rsidRPr="004F5188">
        <w:rPr>
          <w:rFonts w:ascii="Arial" w:eastAsia="Times New Roman" w:hAnsi="Arial" w:cs="Arial"/>
          <w:color w:val="000000"/>
          <w:kern w:val="0"/>
          <w:sz w:val="20"/>
          <w:szCs w:val="20"/>
          <w14:ligatures w14:val="none"/>
        </w:rPr>
        <w:t>Save as is otherwise provided for in this Act or any other law, all proceedings in any Superior Court must, except in so far as any such court may in special cases otherwise direct, be carried on in open court.’</w:t>
      </w:r>
    </w:p>
    <w:p w14:paraId="1E73F5B2" w14:textId="15CABA22" w:rsidR="004F5188" w:rsidRDefault="004F5188">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47545"/>
      <w:docPartObj>
        <w:docPartGallery w:val="Page Numbers (Top of Page)"/>
        <w:docPartUnique/>
      </w:docPartObj>
    </w:sdtPr>
    <w:sdtEndPr>
      <w:rPr>
        <w:noProof/>
      </w:rPr>
    </w:sdtEndPr>
    <w:sdtContent>
      <w:p w14:paraId="2E536B91" w14:textId="5C3F8AFF" w:rsidR="00A846CE" w:rsidRDefault="00A846CE">
        <w:pPr>
          <w:pStyle w:val="Header"/>
          <w:jc w:val="right"/>
        </w:pPr>
        <w:r>
          <w:fldChar w:fldCharType="begin"/>
        </w:r>
        <w:r>
          <w:instrText xml:space="preserve"> PAGE   \* MERGEFORMAT </w:instrText>
        </w:r>
        <w:r>
          <w:fldChar w:fldCharType="separate"/>
        </w:r>
        <w:r w:rsidR="00176D4E">
          <w:rPr>
            <w:noProof/>
          </w:rPr>
          <w:t>2</w:t>
        </w:r>
        <w:r>
          <w:rPr>
            <w:noProof/>
          </w:rPr>
          <w:fldChar w:fldCharType="end"/>
        </w:r>
      </w:p>
    </w:sdtContent>
  </w:sdt>
  <w:p w14:paraId="34C13B48" w14:textId="77777777" w:rsidR="00A846CE" w:rsidRDefault="00A846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F13"/>
    <w:multiLevelType w:val="hybridMultilevel"/>
    <w:tmpl w:val="8D0A4052"/>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94168"/>
    <w:multiLevelType w:val="hybridMultilevel"/>
    <w:tmpl w:val="05D0681A"/>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40FEA"/>
    <w:multiLevelType w:val="hybridMultilevel"/>
    <w:tmpl w:val="C1020362"/>
    <w:lvl w:ilvl="0" w:tplc="8E4EDAA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A077B"/>
    <w:multiLevelType w:val="hybridMultilevel"/>
    <w:tmpl w:val="43301E18"/>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302350"/>
    <w:multiLevelType w:val="hybridMultilevel"/>
    <w:tmpl w:val="F77C0480"/>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D30927"/>
    <w:multiLevelType w:val="hybridMultilevel"/>
    <w:tmpl w:val="A596D48C"/>
    <w:lvl w:ilvl="0" w:tplc="EF0AE6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5212FC"/>
    <w:multiLevelType w:val="hybridMultilevel"/>
    <w:tmpl w:val="7584B92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CE"/>
    <w:rsid w:val="00002311"/>
    <w:rsid w:val="00007238"/>
    <w:rsid w:val="00017AE0"/>
    <w:rsid w:val="000769CC"/>
    <w:rsid w:val="000A1FB6"/>
    <w:rsid w:val="000B7B60"/>
    <w:rsid w:val="000F2136"/>
    <w:rsid w:val="001027E0"/>
    <w:rsid w:val="00114CCE"/>
    <w:rsid w:val="0011575E"/>
    <w:rsid w:val="0017430A"/>
    <w:rsid w:val="00176D4E"/>
    <w:rsid w:val="00184D7D"/>
    <w:rsid w:val="00193F94"/>
    <w:rsid w:val="001A2F55"/>
    <w:rsid w:val="001E6407"/>
    <w:rsid w:val="002B30F7"/>
    <w:rsid w:val="002C1EEC"/>
    <w:rsid w:val="002D0805"/>
    <w:rsid w:val="0032038E"/>
    <w:rsid w:val="003275BF"/>
    <w:rsid w:val="00346AB8"/>
    <w:rsid w:val="003834D4"/>
    <w:rsid w:val="00395542"/>
    <w:rsid w:val="00396262"/>
    <w:rsid w:val="00435A87"/>
    <w:rsid w:val="004619C6"/>
    <w:rsid w:val="00471A85"/>
    <w:rsid w:val="004944DD"/>
    <w:rsid w:val="004C7D72"/>
    <w:rsid w:val="004F5188"/>
    <w:rsid w:val="00523488"/>
    <w:rsid w:val="00555574"/>
    <w:rsid w:val="005859A7"/>
    <w:rsid w:val="00587ADD"/>
    <w:rsid w:val="005C6DB2"/>
    <w:rsid w:val="0061536C"/>
    <w:rsid w:val="00623F8D"/>
    <w:rsid w:val="00660726"/>
    <w:rsid w:val="0067037E"/>
    <w:rsid w:val="006721CB"/>
    <w:rsid w:val="0069396F"/>
    <w:rsid w:val="006B7A8C"/>
    <w:rsid w:val="0076576B"/>
    <w:rsid w:val="007F41A5"/>
    <w:rsid w:val="00854772"/>
    <w:rsid w:val="008F3CB1"/>
    <w:rsid w:val="009020E8"/>
    <w:rsid w:val="00905F82"/>
    <w:rsid w:val="0093482D"/>
    <w:rsid w:val="00942CF2"/>
    <w:rsid w:val="00A312C5"/>
    <w:rsid w:val="00A40955"/>
    <w:rsid w:val="00A41838"/>
    <w:rsid w:val="00A60534"/>
    <w:rsid w:val="00A846CE"/>
    <w:rsid w:val="00AD58EA"/>
    <w:rsid w:val="00B1278E"/>
    <w:rsid w:val="00B206D4"/>
    <w:rsid w:val="00B25836"/>
    <w:rsid w:val="00C16FAF"/>
    <w:rsid w:val="00C7280A"/>
    <w:rsid w:val="00CD1EC5"/>
    <w:rsid w:val="00D70991"/>
    <w:rsid w:val="00D97F43"/>
    <w:rsid w:val="00DB759E"/>
    <w:rsid w:val="00E227BA"/>
    <w:rsid w:val="00E92C1A"/>
    <w:rsid w:val="00EE0206"/>
    <w:rsid w:val="00F028D7"/>
    <w:rsid w:val="00F53EC3"/>
    <w:rsid w:val="00F8697F"/>
    <w:rsid w:val="00F87EAE"/>
    <w:rsid w:val="00FA4B06"/>
    <w:rsid w:val="00FB43F8"/>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7283"/>
  <w15:chartTrackingRefBased/>
  <w15:docId w15:val="{D691630A-AA34-45AE-8FEF-CCC4EBE9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6CE"/>
    <w:pPr>
      <w:ind w:left="720"/>
      <w:contextualSpacing/>
    </w:pPr>
  </w:style>
  <w:style w:type="paragraph" w:styleId="Header">
    <w:name w:val="header"/>
    <w:basedOn w:val="Normal"/>
    <w:link w:val="HeaderChar"/>
    <w:uiPriority w:val="99"/>
    <w:unhideWhenUsed/>
    <w:rsid w:val="00A84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6CE"/>
  </w:style>
  <w:style w:type="paragraph" w:styleId="Footer">
    <w:name w:val="footer"/>
    <w:basedOn w:val="Normal"/>
    <w:link w:val="FooterChar"/>
    <w:uiPriority w:val="99"/>
    <w:unhideWhenUsed/>
    <w:rsid w:val="00A84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6CE"/>
  </w:style>
  <w:style w:type="paragraph" w:styleId="FootnoteText">
    <w:name w:val="footnote text"/>
    <w:basedOn w:val="Normal"/>
    <w:link w:val="FootnoteTextChar"/>
    <w:uiPriority w:val="99"/>
    <w:semiHidden/>
    <w:unhideWhenUsed/>
    <w:rsid w:val="00C16F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FAF"/>
    <w:rPr>
      <w:sz w:val="20"/>
      <w:szCs w:val="20"/>
    </w:rPr>
  </w:style>
  <w:style w:type="character" w:styleId="FootnoteReference">
    <w:name w:val="footnote reference"/>
    <w:basedOn w:val="DefaultParagraphFont"/>
    <w:uiPriority w:val="99"/>
    <w:semiHidden/>
    <w:unhideWhenUsed/>
    <w:rsid w:val="00C16F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154523">
      <w:bodyDiv w:val="1"/>
      <w:marLeft w:val="0"/>
      <w:marRight w:val="0"/>
      <w:marTop w:val="0"/>
      <w:marBottom w:val="0"/>
      <w:divBdr>
        <w:top w:val="none" w:sz="0" w:space="0" w:color="auto"/>
        <w:left w:val="none" w:sz="0" w:space="0" w:color="auto"/>
        <w:bottom w:val="none" w:sz="0" w:space="0" w:color="auto"/>
        <w:right w:val="none" w:sz="0" w:space="0" w:color="auto"/>
      </w:divBdr>
      <w:divsChild>
        <w:div w:id="1706755557">
          <w:marLeft w:val="0"/>
          <w:marRight w:val="0"/>
          <w:marTop w:val="240"/>
          <w:marBottom w:val="0"/>
          <w:divBdr>
            <w:top w:val="none" w:sz="0" w:space="0" w:color="auto"/>
            <w:left w:val="none" w:sz="0" w:space="0" w:color="auto"/>
            <w:bottom w:val="none" w:sz="0" w:space="0" w:color="auto"/>
            <w:right w:val="none" w:sz="0" w:space="0" w:color="auto"/>
          </w:divBdr>
        </w:div>
        <w:div w:id="9578383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B725E-5661-463F-90A0-15814C9C3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Larna Herman</dc:creator>
  <cp:keywords/>
  <dc:description/>
  <cp:lastModifiedBy>Mary Bruce</cp:lastModifiedBy>
  <cp:revision>3</cp:revision>
  <cp:lastPrinted>2023-11-17T08:29:00Z</cp:lastPrinted>
  <dcterms:created xsi:type="dcterms:W3CDTF">2023-11-24T08:13:00Z</dcterms:created>
  <dcterms:modified xsi:type="dcterms:W3CDTF">2023-11-24T15:57:00Z</dcterms:modified>
</cp:coreProperties>
</file>