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7B3FD" w14:textId="3411BC31" w:rsidR="004562B7" w:rsidRPr="004562B7" w:rsidRDefault="004562B7" w:rsidP="004562B7">
      <w:pPr>
        <w:rPr>
          <w:color w:val="FF0000"/>
          <w:u w:val="single"/>
          <w:lang w:val="en-ZA" w:eastAsia="en-ZA"/>
        </w:rPr>
      </w:pPr>
      <w:r>
        <w:rPr>
          <w:rFonts w:ascii="Arial" w:hAnsi="Arial" w:cs="Arial"/>
          <w:color w:val="FF0000"/>
        </w:rPr>
        <w:t>Editorial note: Certain information has been redacted from this judgment in compliance with the law.</w:t>
      </w:r>
    </w:p>
    <w:p w14:paraId="0FB63B6E" w14:textId="3EC5659B" w:rsidR="00DB496F" w:rsidRPr="00596571" w:rsidRDefault="00DB496F" w:rsidP="00DB496F">
      <w:pPr>
        <w:jc w:val="center"/>
        <w:rPr>
          <w:b/>
          <w:sz w:val="28"/>
          <w:szCs w:val="28"/>
        </w:rPr>
      </w:pPr>
      <w:r w:rsidRPr="00596571">
        <w:rPr>
          <w:noProof/>
          <w:sz w:val="28"/>
          <w:szCs w:val="28"/>
          <w:lang w:val="en-ZA" w:eastAsia="en-ZA"/>
        </w:rPr>
        <w:drawing>
          <wp:inline distT="0" distB="0" distL="0" distR="0" wp14:anchorId="561D405C" wp14:editId="09DB7773">
            <wp:extent cx="13335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D12A315" w14:textId="77777777" w:rsidR="00DB496F" w:rsidRPr="00596571" w:rsidRDefault="00DB496F" w:rsidP="00DB496F">
      <w:pPr>
        <w:rPr>
          <w:b/>
          <w:sz w:val="28"/>
          <w:szCs w:val="28"/>
        </w:rPr>
      </w:pPr>
    </w:p>
    <w:p w14:paraId="2F073858" w14:textId="77777777" w:rsidR="00DB496F" w:rsidRPr="00596571" w:rsidRDefault="00DB496F" w:rsidP="00DB496F">
      <w:pPr>
        <w:jc w:val="center"/>
        <w:rPr>
          <w:b/>
          <w:sz w:val="28"/>
          <w:szCs w:val="28"/>
        </w:rPr>
      </w:pPr>
      <w:r w:rsidRPr="00596571">
        <w:rPr>
          <w:b/>
          <w:sz w:val="28"/>
          <w:szCs w:val="28"/>
        </w:rPr>
        <w:t>IN THE HIGH COURT OF SOUTH AFRICA</w:t>
      </w:r>
    </w:p>
    <w:p w14:paraId="43094808" w14:textId="14F47342" w:rsidR="00DB496F" w:rsidRPr="00596571" w:rsidRDefault="00DB496F" w:rsidP="00DB496F">
      <w:pPr>
        <w:jc w:val="center"/>
        <w:rPr>
          <w:b/>
          <w:sz w:val="28"/>
          <w:szCs w:val="28"/>
        </w:rPr>
      </w:pPr>
      <w:r w:rsidRPr="00596571">
        <w:rPr>
          <w:b/>
          <w:sz w:val="28"/>
          <w:szCs w:val="28"/>
        </w:rPr>
        <w:t xml:space="preserve">(EASTERN CAPE DIVISION, </w:t>
      </w:r>
      <w:r w:rsidR="001A6CE9" w:rsidRPr="00596571">
        <w:rPr>
          <w:b/>
          <w:sz w:val="28"/>
          <w:szCs w:val="28"/>
        </w:rPr>
        <w:t>MAKHANDA</w:t>
      </w:r>
      <w:r w:rsidRPr="00596571">
        <w:rPr>
          <w:b/>
          <w:sz w:val="28"/>
          <w:szCs w:val="28"/>
        </w:rPr>
        <w:t>)</w:t>
      </w:r>
    </w:p>
    <w:p w14:paraId="50EA5250" w14:textId="28725798" w:rsidR="008763B2" w:rsidRPr="00596571" w:rsidRDefault="008763B2" w:rsidP="008763B2">
      <w:pPr>
        <w:tabs>
          <w:tab w:val="right" w:pos="8782"/>
        </w:tabs>
        <w:spacing w:line="240" w:lineRule="atLeast"/>
        <w:ind w:right="-51"/>
        <w:jc w:val="both"/>
        <w:rPr>
          <w:b/>
          <w:bCs/>
          <w:sz w:val="28"/>
          <w:szCs w:val="28"/>
          <w:lang w:eastAsia="en-US"/>
        </w:rPr>
      </w:pPr>
      <w:r w:rsidRPr="00596571">
        <w:rPr>
          <w:b/>
          <w:bCs/>
          <w:sz w:val="28"/>
          <w:szCs w:val="28"/>
        </w:rPr>
        <w:tab/>
      </w:r>
      <w:r w:rsidRPr="00596571">
        <w:rPr>
          <w:b/>
          <w:bCs/>
          <w:sz w:val="28"/>
          <w:szCs w:val="28"/>
        </w:rPr>
        <w:tab/>
        <w:t xml:space="preserve">   </w:t>
      </w:r>
      <w:r w:rsidR="00EF656C">
        <w:rPr>
          <w:b/>
          <w:bCs/>
          <w:sz w:val="28"/>
          <w:szCs w:val="28"/>
        </w:rPr>
        <w:t xml:space="preserve"> </w:t>
      </w:r>
      <w:r w:rsidRPr="00596571">
        <w:rPr>
          <w:b/>
          <w:bCs/>
          <w:sz w:val="28"/>
          <w:szCs w:val="28"/>
        </w:rPr>
        <w:t xml:space="preserve">CASE NUMBER.:  </w:t>
      </w:r>
      <w:r w:rsidR="00AA4CBD">
        <w:rPr>
          <w:b/>
          <w:bCs/>
          <w:sz w:val="28"/>
          <w:szCs w:val="28"/>
        </w:rPr>
        <w:t>950</w:t>
      </w:r>
      <w:r w:rsidRPr="00596571">
        <w:rPr>
          <w:b/>
          <w:bCs/>
          <w:sz w:val="28"/>
          <w:szCs w:val="28"/>
        </w:rPr>
        <w:t>/20</w:t>
      </w:r>
      <w:r w:rsidR="00AA4CBD">
        <w:rPr>
          <w:b/>
          <w:bCs/>
          <w:sz w:val="28"/>
          <w:szCs w:val="28"/>
        </w:rPr>
        <w:t>1</w:t>
      </w:r>
      <w:r w:rsidR="001A6CE9" w:rsidRPr="00596571">
        <w:rPr>
          <w:b/>
          <w:bCs/>
          <w:sz w:val="28"/>
          <w:szCs w:val="28"/>
        </w:rPr>
        <w:t>2</w:t>
      </w:r>
    </w:p>
    <w:p w14:paraId="5B128655" w14:textId="77777777" w:rsidR="008763B2" w:rsidRPr="00596571" w:rsidRDefault="008763B2" w:rsidP="008763B2">
      <w:pPr>
        <w:spacing w:before="120" w:line="360" w:lineRule="auto"/>
        <w:ind w:right="-51"/>
        <w:jc w:val="both"/>
        <w:rPr>
          <w:sz w:val="28"/>
          <w:szCs w:val="28"/>
        </w:rPr>
      </w:pPr>
      <w:r w:rsidRPr="00596571">
        <w:rPr>
          <w:sz w:val="28"/>
          <w:szCs w:val="28"/>
        </w:rPr>
        <w:t>In the matter between:</w:t>
      </w:r>
    </w:p>
    <w:p w14:paraId="6C55C8CB" w14:textId="5DC59102" w:rsidR="008763B2" w:rsidRPr="00596571" w:rsidRDefault="00AA4CBD" w:rsidP="008763B2">
      <w:pPr>
        <w:tabs>
          <w:tab w:val="right" w:pos="8782"/>
        </w:tabs>
        <w:spacing w:before="240" w:line="360" w:lineRule="auto"/>
        <w:ind w:right="-51"/>
        <w:jc w:val="both"/>
        <w:rPr>
          <w:sz w:val="28"/>
          <w:szCs w:val="28"/>
        </w:rPr>
      </w:pPr>
      <w:r>
        <w:rPr>
          <w:b/>
          <w:sz w:val="28"/>
          <w:szCs w:val="28"/>
        </w:rPr>
        <w:t>NKULULEKO NATHANIEL MANZIYA</w:t>
      </w:r>
      <w:r w:rsidR="00BD0E84" w:rsidRPr="00596571">
        <w:rPr>
          <w:b/>
          <w:sz w:val="28"/>
          <w:szCs w:val="28"/>
        </w:rPr>
        <w:tab/>
      </w:r>
      <w:r w:rsidR="008763B2" w:rsidRPr="00596571">
        <w:rPr>
          <w:sz w:val="28"/>
          <w:szCs w:val="28"/>
        </w:rPr>
        <w:t xml:space="preserve"> </w:t>
      </w:r>
      <w:r w:rsidR="00BD0E84" w:rsidRPr="00596571">
        <w:rPr>
          <w:sz w:val="28"/>
          <w:szCs w:val="28"/>
        </w:rPr>
        <w:t xml:space="preserve"> </w:t>
      </w:r>
      <w:r>
        <w:rPr>
          <w:sz w:val="28"/>
          <w:szCs w:val="28"/>
        </w:rPr>
        <w:t xml:space="preserve">      </w:t>
      </w:r>
      <w:r w:rsidR="001A6CE9" w:rsidRPr="00596571">
        <w:rPr>
          <w:sz w:val="28"/>
          <w:szCs w:val="28"/>
        </w:rPr>
        <w:t>Plaintiff</w:t>
      </w:r>
    </w:p>
    <w:p w14:paraId="3204FB13" w14:textId="6E8ABA4A" w:rsidR="008763B2" w:rsidRPr="00596571" w:rsidRDefault="00596571" w:rsidP="008763B2">
      <w:pPr>
        <w:spacing w:before="120" w:line="360" w:lineRule="auto"/>
        <w:ind w:right="-51"/>
        <w:jc w:val="both"/>
        <w:rPr>
          <w:sz w:val="28"/>
          <w:szCs w:val="28"/>
        </w:rPr>
      </w:pPr>
      <w:r>
        <w:rPr>
          <w:sz w:val="28"/>
          <w:szCs w:val="28"/>
        </w:rPr>
        <w:t>A</w:t>
      </w:r>
      <w:r w:rsidR="008763B2" w:rsidRPr="00596571">
        <w:rPr>
          <w:sz w:val="28"/>
          <w:szCs w:val="28"/>
        </w:rPr>
        <w:t>nd</w:t>
      </w:r>
    </w:p>
    <w:p w14:paraId="629FA3FD" w14:textId="2703FADE" w:rsidR="00596571" w:rsidRDefault="00AA4CBD" w:rsidP="00EF656C">
      <w:pPr>
        <w:tabs>
          <w:tab w:val="right" w:pos="8782"/>
        </w:tabs>
        <w:spacing w:before="240"/>
        <w:ind w:right="-58"/>
        <w:jc w:val="both"/>
        <w:rPr>
          <w:b/>
          <w:sz w:val="28"/>
          <w:szCs w:val="28"/>
        </w:rPr>
      </w:pPr>
      <w:r>
        <w:rPr>
          <w:b/>
          <w:sz w:val="28"/>
          <w:szCs w:val="28"/>
        </w:rPr>
        <w:t xml:space="preserve">MEMBER OF THE EXECUTIVE COUNCIL, </w:t>
      </w:r>
    </w:p>
    <w:p w14:paraId="6A1FC76D" w14:textId="6FDEFEB0" w:rsidR="00AA4CBD" w:rsidRDefault="00AA4CBD" w:rsidP="00EF656C">
      <w:pPr>
        <w:tabs>
          <w:tab w:val="right" w:pos="8782"/>
        </w:tabs>
        <w:spacing w:before="240"/>
        <w:ind w:right="-58"/>
        <w:jc w:val="both"/>
        <w:rPr>
          <w:bCs/>
          <w:sz w:val="28"/>
          <w:szCs w:val="28"/>
        </w:rPr>
      </w:pPr>
      <w:r>
        <w:rPr>
          <w:b/>
          <w:sz w:val="28"/>
          <w:szCs w:val="28"/>
        </w:rPr>
        <w:t>DEPARTMENT OF HEALTH, EASTERN CAPE</w:t>
      </w:r>
      <w:r>
        <w:rPr>
          <w:b/>
          <w:sz w:val="28"/>
          <w:szCs w:val="28"/>
        </w:rPr>
        <w:tab/>
      </w:r>
      <w:r w:rsidRPr="00AA4CBD">
        <w:rPr>
          <w:bCs/>
          <w:sz w:val="28"/>
          <w:szCs w:val="28"/>
        </w:rPr>
        <w:t>First Defendant</w:t>
      </w:r>
    </w:p>
    <w:p w14:paraId="1D9462E8" w14:textId="77777777" w:rsidR="00EF656C" w:rsidRDefault="00EF656C" w:rsidP="00EF656C">
      <w:pPr>
        <w:tabs>
          <w:tab w:val="right" w:pos="8782"/>
        </w:tabs>
        <w:spacing w:before="240"/>
        <w:ind w:right="-58"/>
        <w:jc w:val="both"/>
        <w:rPr>
          <w:b/>
          <w:sz w:val="28"/>
          <w:szCs w:val="28"/>
        </w:rPr>
      </w:pPr>
    </w:p>
    <w:p w14:paraId="0B70C272" w14:textId="77777777" w:rsidR="00AA4CBD" w:rsidRDefault="00AA4CBD" w:rsidP="00EF656C">
      <w:pPr>
        <w:tabs>
          <w:tab w:val="right" w:pos="8782"/>
        </w:tabs>
        <w:spacing w:before="240"/>
        <w:ind w:right="-51"/>
        <w:jc w:val="both"/>
        <w:rPr>
          <w:b/>
          <w:sz w:val="28"/>
          <w:szCs w:val="28"/>
        </w:rPr>
      </w:pPr>
      <w:r>
        <w:rPr>
          <w:b/>
          <w:sz w:val="28"/>
          <w:szCs w:val="28"/>
        </w:rPr>
        <w:t>MEDICAL SUPERINTENDENT, SETTLERS</w:t>
      </w:r>
    </w:p>
    <w:p w14:paraId="0420CDF7" w14:textId="5CF43659" w:rsidR="008763B2" w:rsidRPr="00596571" w:rsidRDefault="00AA4CBD" w:rsidP="00EF656C">
      <w:pPr>
        <w:tabs>
          <w:tab w:val="right" w:pos="8782"/>
        </w:tabs>
        <w:spacing w:before="240"/>
        <w:ind w:right="-51"/>
        <w:jc w:val="both"/>
        <w:rPr>
          <w:bCs/>
          <w:sz w:val="28"/>
          <w:szCs w:val="28"/>
        </w:rPr>
      </w:pPr>
      <w:r>
        <w:rPr>
          <w:b/>
          <w:sz w:val="28"/>
          <w:szCs w:val="28"/>
        </w:rPr>
        <w:t>HOSPITAL, MAKHANDA</w:t>
      </w:r>
      <w:r w:rsidR="001A6CE9" w:rsidRPr="00596571">
        <w:rPr>
          <w:b/>
          <w:sz w:val="28"/>
          <w:szCs w:val="28"/>
        </w:rPr>
        <w:t xml:space="preserve"> </w:t>
      </w:r>
      <w:r w:rsidR="001A6CE9" w:rsidRPr="00596571">
        <w:rPr>
          <w:bCs/>
          <w:sz w:val="28"/>
          <w:szCs w:val="28"/>
        </w:rPr>
        <w:tab/>
        <w:t xml:space="preserve">     </w:t>
      </w:r>
      <w:r>
        <w:rPr>
          <w:bCs/>
          <w:sz w:val="28"/>
          <w:szCs w:val="28"/>
        </w:rPr>
        <w:t>Second</w:t>
      </w:r>
      <w:r w:rsidR="001A6CE9" w:rsidRPr="00596571">
        <w:rPr>
          <w:bCs/>
          <w:sz w:val="28"/>
          <w:szCs w:val="28"/>
        </w:rPr>
        <w:t xml:space="preserve"> Defendant</w:t>
      </w:r>
    </w:p>
    <w:p w14:paraId="7A7DCFA9" w14:textId="77777777" w:rsidR="008763B2" w:rsidRPr="00596571" w:rsidRDefault="008763B2" w:rsidP="00501EE0">
      <w:pPr>
        <w:pBdr>
          <w:bottom w:val="single" w:sz="12" w:space="1" w:color="auto"/>
        </w:pBdr>
        <w:tabs>
          <w:tab w:val="right" w:pos="8782"/>
        </w:tabs>
        <w:ind w:right="-51"/>
        <w:jc w:val="both"/>
        <w:rPr>
          <w:bCs/>
          <w:sz w:val="28"/>
          <w:szCs w:val="28"/>
        </w:rPr>
      </w:pPr>
    </w:p>
    <w:p w14:paraId="3EC47E36" w14:textId="77777777" w:rsidR="00062BE1" w:rsidRPr="00596571" w:rsidRDefault="00062BE1" w:rsidP="00501EE0">
      <w:pPr>
        <w:jc w:val="both"/>
        <w:rPr>
          <w:b/>
          <w:sz w:val="28"/>
          <w:szCs w:val="28"/>
          <w:lang w:val="en-ZA"/>
        </w:rPr>
      </w:pPr>
    </w:p>
    <w:p w14:paraId="132AC180" w14:textId="77777777" w:rsidR="001E63F9" w:rsidRPr="00596571" w:rsidRDefault="00810DBB" w:rsidP="00BB28F4">
      <w:pPr>
        <w:pBdr>
          <w:bottom w:val="single" w:sz="12" w:space="1" w:color="auto"/>
        </w:pBdr>
        <w:jc w:val="center"/>
        <w:rPr>
          <w:b/>
          <w:sz w:val="28"/>
          <w:szCs w:val="28"/>
          <w:lang w:val="en-ZA"/>
        </w:rPr>
      </w:pPr>
      <w:r w:rsidRPr="00596571">
        <w:rPr>
          <w:b/>
          <w:sz w:val="28"/>
          <w:szCs w:val="28"/>
          <w:lang w:val="en-ZA"/>
        </w:rPr>
        <w:t>JUDGMENT</w:t>
      </w:r>
    </w:p>
    <w:p w14:paraId="6A4E03D8" w14:textId="77777777" w:rsidR="00AB42B4" w:rsidRPr="00596571" w:rsidRDefault="00AB42B4" w:rsidP="00BB28F4">
      <w:pPr>
        <w:pBdr>
          <w:bottom w:val="single" w:sz="12" w:space="1" w:color="auto"/>
        </w:pBdr>
        <w:jc w:val="center"/>
        <w:rPr>
          <w:b/>
          <w:sz w:val="28"/>
          <w:szCs w:val="28"/>
          <w:lang w:val="en-ZA"/>
        </w:rPr>
      </w:pPr>
    </w:p>
    <w:p w14:paraId="76ACC0A2" w14:textId="021BA9A9" w:rsidR="00E910FD" w:rsidRDefault="00062BE1" w:rsidP="00E910FD">
      <w:pPr>
        <w:spacing w:before="240" w:line="480" w:lineRule="auto"/>
        <w:jc w:val="both"/>
        <w:rPr>
          <w:b/>
          <w:sz w:val="28"/>
          <w:szCs w:val="28"/>
          <w:lang w:val="en-ZA"/>
        </w:rPr>
      </w:pPr>
      <w:r w:rsidRPr="00596571">
        <w:rPr>
          <w:b/>
          <w:sz w:val="28"/>
          <w:szCs w:val="28"/>
          <w:lang w:val="en-ZA"/>
        </w:rPr>
        <w:t>B</w:t>
      </w:r>
      <w:r w:rsidR="008763B2" w:rsidRPr="00596571">
        <w:rPr>
          <w:b/>
          <w:sz w:val="28"/>
          <w:szCs w:val="28"/>
          <w:lang w:val="en-ZA"/>
        </w:rPr>
        <w:t>eshe</w:t>
      </w:r>
      <w:r w:rsidRPr="00596571">
        <w:rPr>
          <w:b/>
          <w:sz w:val="28"/>
          <w:szCs w:val="28"/>
          <w:lang w:val="en-ZA"/>
        </w:rPr>
        <w:t xml:space="preserve"> J</w:t>
      </w:r>
    </w:p>
    <w:p w14:paraId="0602A465" w14:textId="68358597" w:rsidR="005A0901" w:rsidRPr="005A0901" w:rsidRDefault="005A0901" w:rsidP="00E910FD">
      <w:pPr>
        <w:spacing w:before="240" w:line="480" w:lineRule="auto"/>
        <w:jc w:val="both"/>
        <w:rPr>
          <w:b/>
          <w:sz w:val="28"/>
          <w:szCs w:val="28"/>
          <w:u w:val="single"/>
          <w:lang w:val="en-ZA"/>
        </w:rPr>
      </w:pPr>
      <w:r>
        <w:rPr>
          <w:b/>
          <w:sz w:val="28"/>
          <w:szCs w:val="28"/>
          <w:u w:val="single"/>
          <w:lang w:val="en-ZA"/>
        </w:rPr>
        <w:t xml:space="preserve">Introduction </w:t>
      </w:r>
    </w:p>
    <w:p w14:paraId="24BAE85A" w14:textId="46594DA8" w:rsidR="008763B2" w:rsidRPr="00596571" w:rsidRDefault="00AB42B4" w:rsidP="001A6CE9">
      <w:pPr>
        <w:spacing w:before="240" w:line="360" w:lineRule="auto"/>
        <w:jc w:val="both"/>
        <w:rPr>
          <w:b/>
          <w:bCs/>
          <w:sz w:val="28"/>
          <w:szCs w:val="28"/>
          <w:u w:val="single"/>
          <w:lang w:val="en-ZA"/>
        </w:rPr>
      </w:pPr>
      <w:r w:rsidRPr="00596571">
        <w:rPr>
          <w:sz w:val="28"/>
          <w:szCs w:val="28"/>
          <w:lang w:val="en-ZA"/>
        </w:rPr>
        <w:t>[1]</w:t>
      </w:r>
      <w:r w:rsidR="008C325E" w:rsidRPr="00596571">
        <w:rPr>
          <w:sz w:val="28"/>
          <w:szCs w:val="28"/>
          <w:lang w:val="en-ZA"/>
        </w:rPr>
        <w:t xml:space="preserve"> </w:t>
      </w:r>
      <w:r w:rsidR="008C325E" w:rsidRPr="00596571">
        <w:rPr>
          <w:sz w:val="28"/>
          <w:szCs w:val="28"/>
          <w:lang w:val="en-ZA"/>
        </w:rPr>
        <w:tab/>
      </w:r>
      <w:r w:rsidR="00AA4CBD">
        <w:rPr>
          <w:sz w:val="28"/>
          <w:szCs w:val="28"/>
          <w:lang w:val="en-ZA"/>
        </w:rPr>
        <w:t>Plaintiff’s left leg was amputated above the knee on the 4 November 2009 at Uitenhage</w:t>
      </w:r>
      <w:r w:rsidR="00967E5D">
        <w:rPr>
          <w:sz w:val="28"/>
          <w:szCs w:val="28"/>
          <w:lang w:val="en-ZA"/>
        </w:rPr>
        <w:t xml:space="preserve"> Provincial</w:t>
      </w:r>
      <w:r w:rsidR="00AA4CBD">
        <w:rPr>
          <w:sz w:val="28"/>
          <w:szCs w:val="28"/>
          <w:lang w:val="en-ZA"/>
        </w:rPr>
        <w:t xml:space="preserve"> Hospital. Alleging that this was as a result being mistreated by defendants’ employees </w:t>
      </w:r>
      <w:r w:rsidR="00151EF8">
        <w:rPr>
          <w:sz w:val="28"/>
          <w:szCs w:val="28"/>
          <w:lang w:val="en-ZA"/>
        </w:rPr>
        <w:t>both</w:t>
      </w:r>
      <w:r w:rsidR="00AA4CBD">
        <w:rPr>
          <w:sz w:val="28"/>
          <w:szCs w:val="28"/>
          <w:lang w:val="en-ZA"/>
        </w:rPr>
        <w:t xml:space="preserve"> at the Settlers Hospital, </w:t>
      </w:r>
      <w:proofErr w:type="spellStart"/>
      <w:r w:rsidR="00AA4CBD">
        <w:rPr>
          <w:sz w:val="28"/>
          <w:szCs w:val="28"/>
          <w:lang w:val="en-ZA"/>
        </w:rPr>
        <w:t>Makhanda</w:t>
      </w:r>
      <w:proofErr w:type="spellEnd"/>
      <w:r w:rsidR="00AA4CBD">
        <w:rPr>
          <w:sz w:val="28"/>
          <w:szCs w:val="28"/>
          <w:lang w:val="en-ZA"/>
        </w:rPr>
        <w:t xml:space="preserve"> and at Provincial Hospital, </w:t>
      </w:r>
      <w:proofErr w:type="spellStart"/>
      <w:r w:rsidR="00AA4CBD">
        <w:rPr>
          <w:sz w:val="28"/>
          <w:szCs w:val="28"/>
          <w:lang w:val="en-ZA"/>
        </w:rPr>
        <w:t>Kariega</w:t>
      </w:r>
      <w:proofErr w:type="spellEnd"/>
      <w:r w:rsidR="00967E5D">
        <w:rPr>
          <w:sz w:val="28"/>
          <w:szCs w:val="28"/>
          <w:lang w:val="en-ZA"/>
        </w:rPr>
        <w:t xml:space="preserve"> </w:t>
      </w:r>
      <w:proofErr w:type="spellStart"/>
      <w:r w:rsidR="00967E5D">
        <w:rPr>
          <w:sz w:val="28"/>
          <w:szCs w:val="28"/>
          <w:lang w:val="en-ZA"/>
        </w:rPr>
        <w:t>formely</w:t>
      </w:r>
      <w:proofErr w:type="spellEnd"/>
      <w:r w:rsidR="00967E5D">
        <w:rPr>
          <w:sz w:val="28"/>
          <w:szCs w:val="28"/>
          <w:lang w:val="en-ZA"/>
        </w:rPr>
        <w:t xml:space="preserve"> Uitenhage,</w:t>
      </w:r>
      <w:r w:rsidR="00AA4CBD">
        <w:rPr>
          <w:sz w:val="28"/>
          <w:szCs w:val="28"/>
          <w:lang w:val="en-ZA"/>
        </w:rPr>
        <w:t xml:space="preserve"> by breaching their duty or </w:t>
      </w:r>
      <w:r w:rsidR="00AA4CBD">
        <w:rPr>
          <w:sz w:val="28"/>
          <w:szCs w:val="28"/>
          <w:lang w:val="en-ZA"/>
        </w:rPr>
        <w:lastRenderedPageBreak/>
        <w:t>care</w:t>
      </w:r>
      <w:r w:rsidR="00967E5D">
        <w:rPr>
          <w:sz w:val="28"/>
          <w:szCs w:val="28"/>
          <w:lang w:val="en-ZA"/>
        </w:rPr>
        <w:t>,</w:t>
      </w:r>
      <w:r w:rsidR="00AA4CBD">
        <w:rPr>
          <w:sz w:val="28"/>
          <w:szCs w:val="28"/>
          <w:lang w:val="en-ZA"/>
        </w:rPr>
        <w:t xml:space="preserve"> </w:t>
      </w:r>
      <w:r w:rsidR="00967E5D">
        <w:rPr>
          <w:sz w:val="28"/>
          <w:szCs w:val="28"/>
          <w:lang w:val="en-ZA"/>
        </w:rPr>
        <w:t>plaintiff</w:t>
      </w:r>
      <w:r w:rsidR="00AA4CBD">
        <w:rPr>
          <w:sz w:val="28"/>
          <w:szCs w:val="28"/>
          <w:lang w:val="en-ZA"/>
        </w:rPr>
        <w:t xml:space="preserve"> is now suing the defendants. This</w:t>
      </w:r>
      <w:r w:rsidR="00967E5D">
        <w:rPr>
          <w:sz w:val="28"/>
          <w:szCs w:val="28"/>
          <w:lang w:val="en-ZA"/>
        </w:rPr>
        <w:t xml:space="preserve"> is</w:t>
      </w:r>
      <w:r w:rsidR="00AA4CBD">
        <w:rPr>
          <w:sz w:val="28"/>
          <w:szCs w:val="28"/>
          <w:lang w:val="en-ZA"/>
        </w:rPr>
        <w:t xml:space="preserve"> on the basis that they are liable for damages he suffered </w:t>
      </w:r>
      <w:r w:rsidR="005A0901">
        <w:rPr>
          <w:sz w:val="28"/>
          <w:szCs w:val="28"/>
          <w:lang w:val="en-ZA"/>
        </w:rPr>
        <w:t>as a result of his leg being amputated.</w:t>
      </w:r>
    </w:p>
    <w:p w14:paraId="4FF4E871" w14:textId="4DC6CCCB" w:rsidR="005A0901" w:rsidRPr="005A0901" w:rsidRDefault="005A0901" w:rsidP="001A6CE9">
      <w:pPr>
        <w:spacing w:before="240" w:line="360" w:lineRule="auto"/>
        <w:jc w:val="both"/>
        <w:rPr>
          <w:b/>
          <w:bCs/>
          <w:sz w:val="28"/>
          <w:szCs w:val="28"/>
          <w:u w:val="single"/>
          <w:lang w:val="en-ZA"/>
        </w:rPr>
      </w:pPr>
      <w:r>
        <w:rPr>
          <w:b/>
          <w:bCs/>
          <w:sz w:val="28"/>
          <w:szCs w:val="28"/>
          <w:u w:val="single"/>
          <w:lang w:val="en-ZA"/>
        </w:rPr>
        <w:t>The Parties</w:t>
      </w:r>
    </w:p>
    <w:p w14:paraId="2C6E2794" w14:textId="5AC26723" w:rsidR="00D62AB7" w:rsidRDefault="008C325E" w:rsidP="001A6CE9">
      <w:pPr>
        <w:spacing w:before="240" w:line="360" w:lineRule="auto"/>
        <w:jc w:val="both"/>
        <w:rPr>
          <w:sz w:val="28"/>
          <w:szCs w:val="28"/>
          <w:lang w:val="en-ZA"/>
        </w:rPr>
      </w:pPr>
      <w:r w:rsidRPr="00596571">
        <w:rPr>
          <w:sz w:val="28"/>
          <w:szCs w:val="28"/>
          <w:lang w:val="en-ZA"/>
        </w:rPr>
        <w:t xml:space="preserve">[2] </w:t>
      </w:r>
      <w:r w:rsidRPr="00596571">
        <w:rPr>
          <w:sz w:val="28"/>
          <w:szCs w:val="28"/>
          <w:lang w:val="en-ZA"/>
        </w:rPr>
        <w:tab/>
      </w:r>
      <w:r w:rsidR="005A0901">
        <w:rPr>
          <w:sz w:val="28"/>
          <w:szCs w:val="28"/>
          <w:lang w:val="en-ZA"/>
        </w:rPr>
        <w:t xml:space="preserve">Plaintiff is an adult male residing at </w:t>
      </w:r>
      <w:r w:rsidR="004562B7">
        <w:rPr>
          <w:sz w:val="28"/>
          <w:szCs w:val="28"/>
          <w:lang w:val="en-ZA"/>
        </w:rPr>
        <w:t>[…]</w:t>
      </w:r>
      <w:bookmarkStart w:id="0" w:name="_GoBack"/>
      <w:bookmarkEnd w:id="0"/>
      <w:r w:rsidR="005A0901">
        <w:rPr>
          <w:sz w:val="28"/>
          <w:szCs w:val="28"/>
          <w:lang w:val="en-ZA"/>
        </w:rPr>
        <w:t xml:space="preserve"> Street, </w:t>
      </w:r>
      <w:proofErr w:type="spellStart"/>
      <w:r w:rsidR="005A0901">
        <w:rPr>
          <w:sz w:val="28"/>
          <w:szCs w:val="28"/>
          <w:lang w:val="en-ZA"/>
        </w:rPr>
        <w:t>KwaNobuhle</w:t>
      </w:r>
      <w:proofErr w:type="spellEnd"/>
      <w:r w:rsidR="005A0901">
        <w:rPr>
          <w:sz w:val="28"/>
          <w:szCs w:val="28"/>
          <w:lang w:val="en-ZA"/>
        </w:rPr>
        <w:t xml:space="preserve">, </w:t>
      </w:r>
      <w:proofErr w:type="spellStart"/>
      <w:r w:rsidR="005A0901">
        <w:rPr>
          <w:sz w:val="28"/>
          <w:szCs w:val="28"/>
          <w:lang w:val="en-ZA"/>
        </w:rPr>
        <w:t>Kariega</w:t>
      </w:r>
      <w:proofErr w:type="spellEnd"/>
      <w:r w:rsidR="005A0901">
        <w:rPr>
          <w:sz w:val="28"/>
          <w:szCs w:val="28"/>
          <w:lang w:val="en-ZA"/>
        </w:rPr>
        <w:t xml:space="preserve">. First defendant is the Member of the Executive Council for the Department of Health, Eastern Cape. Second defendant is the Medical Superintendent of Settlers Hospital, </w:t>
      </w:r>
      <w:proofErr w:type="spellStart"/>
      <w:r w:rsidR="005A0901">
        <w:rPr>
          <w:sz w:val="28"/>
          <w:szCs w:val="28"/>
          <w:lang w:val="en-ZA"/>
        </w:rPr>
        <w:t>Makhanda</w:t>
      </w:r>
      <w:proofErr w:type="spellEnd"/>
      <w:r w:rsidR="005A0901">
        <w:rPr>
          <w:sz w:val="28"/>
          <w:szCs w:val="28"/>
          <w:lang w:val="en-ZA"/>
        </w:rPr>
        <w:t>, formerly known as Grahamstown.</w:t>
      </w:r>
    </w:p>
    <w:p w14:paraId="7D5085A7" w14:textId="373C2E2F" w:rsidR="005A0901" w:rsidRPr="005A0901" w:rsidRDefault="005A0901" w:rsidP="001A6CE9">
      <w:pPr>
        <w:spacing w:before="240" w:line="360" w:lineRule="auto"/>
        <w:jc w:val="both"/>
        <w:rPr>
          <w:b/>
          <w:bCs/>
          <w:i/>
          <w:iCs/>
          <w:sz w:val="28"/>
          <w:szCs w:val="28"/>
          <w:u w:val="single"/>
          <w:lang w:val="en-ZA"/>
        </w:rPr>
      </w:pPr>
      <w:r>
        <w:rPr>
          <w:b/>
          <w:bCs/>
          <w:sz w:val="28"/>
          <w:szCs w:val="28"/>
          <w:u w:val="single"/>
          <w:lang w:val="en-ZA"/>
        </w:rPr>
        <w:t xml:space="preserve">Pleadings </w:t>
      </w:r>
    </w:p>
    <w:p w14:paraId="6BDA99D0" w14:textId="4EDABAAC" w:rsidR="00B74358" w:rsidRDefault="003F3EEA" w:rsidP="005A0901">
      <w:pPr>
        <w:spacing w:before="240" w:line="360" w:lineRule="auto"/>
        <w:jc w:val="both"/>
        <w:rPr>
          <w:sz w:val="28"/>
          <w:szCs w:val="28"/>
          <w:lang w:val="en-ZA"/>
        </w:rPr>
      </w:pPr>
      <w:r w:rsidRPr="00596571">
        <w:rPr>
          <w:sz w:val="28"/>
          <w:szCs w:val="28"/>
          <w:lang w:val="en-ZA"/>
        </w:rPr>
        <w:t>[</w:t>
      </w:r>
      <w:r w:rsidR="008C325E" w:rsidRPr="00596571">
        <w:rPr>
          <w:sz w:val="28"/>
          <w:szCs w:val="28"/>
          <w:lang w:val="en-ZA"/>
        </w:rPr>
        <w:t>3</w:t>
      </w:r>
      <w:r w:rsidRPr="00596571">
        <w:rPr>
          <w:sz w:val="28"/>
          <w:szCs w:val="28"/>
          <w:lang w:val="en-ZA"/>
        </w:rPr>
        <w:t xml:space="preserve">] </w:t>
      </w:r>
      <w:r w:rsidR="00B71A90" w:rsidRPr="00596571">
        <w:rPr>
          <w:sz w:val="28"/>
          <w:szCs w:val="28"/>
          <w:lang w:val="en-ZA"/>
        </w:rPr>
        <w:tab/>
      </w:r>
      <w:r w:rsidR="005A0901">
        <w:rPr>
          <w:sz w:val="28"/>
          <w:szCs w:val="28"/>
          <w:lang w:val="en-ZA"/>
        </w:rPr>
        <w:t xml:space="preserve">Plaintiff pleaded that he visited Settlers Hospital on 19 October 2009 and Provincial Hospital </w:t>
      </w:r>
      <w:r w:rsidR="00390DEA">
        <w:rPr>
          <w:sz w:val="28"/>
          <w:szCs w:val="28"/>
          <w:lang w:val="en-ZA"/>
        </w:rPr>
        <w:t xml:space="preserve">on 27 October 2009 where he entered into an agreement with employees of the defendants who undertook to provide him with medical care in respect of an injury he had sustained to his left leg. And that in providing him with such medical care, they will do so with such professional skill, care and diligence as can be reasonably expected of a hospital and its medical and nursing personnel. Further that it was within the knowledge of the parties in concluding these agreements that in the event of defendants’ employees breaching this agreement, plaintiff will suffer damages. In the alternative, plaintiff pleaded that the defendants, by accepting the plaintiff as a patient at either Settlers Hospital or Uitenhage Provincial Hospital, </w:t>
      </w:r>
      <w:r w:rsidR="00B74358">
        <w:rPr>
          <w:sz w:val="28"/>
          <w:szCs w:val="28"/>
          <w:lang w:val="en-ZA"/>
        </w:rPr>
        <w:t>defendants and or their employees were under a duty of care to provide him with the requisite medical care with such professional skill, care and diligence as can be reasonably expected of a hospital and its medical and nursing personnel. After sketching the history relating to his visits to both Settlers and Uitenhage Provincial Hospitals, plaintiff pleads that the defendants breached their agreements with him alternatively their duty of care in the following manner:</w:t>
      </w:r>
      <w:r w:rsidR="00362F8B" w:rsidRPr="00596571">
        <w:rPr>
          <w:b/>
          <w:bCs/>
          <w:sz w:val="28"/>
          <w:szCs w:val="28"/>
          <w:u w:val="single"/>
          <w:lang w:val="en-ZA"/>
        </w:rPr>
        <w:t xml:space="preserve"> </w:t>
      </w:r>
    </w:p>
    <w:p w14:paraId="5F682664" w14:textId="72F793BD" w:rsidR="00B74358" w:rsidRPr="00B74358" w:rsidRDefault="00B74358" w:rsidP="005A0901">
      <w:pPr>
        <w:spacing w:before="240" w:line="360" w:lineRule="auto"/>
        <w:jc w:val="both"/>
        <w:rPr>
          <w:sz w:val="28"/>
          <w:szCs w:val="28"/>
          <w:lang w:val="en-ZA"/>
        </w:rPr>
      </w:pPr>
      <w:r>
        <w:rPr>
          <w:sz w:val="28"/>
          <w:szCs w:val="28"/>
          <w:lang w:val="en-ZA"/>
        </w:rPr>
        <w:lastRenderedPageBreak/>
        <w:t>In respect of Settlers Hospital, on 19 October 2009 he was prematurely discharged. He was not admitted overnight for observation of circulation in his lower leg. Failed to observe that there was significant swelling of his lower leg at the time of his admission and treatment</w:t>
      </w:r>
      <w:r w:rsidR="0011439B">
        <w:rPr>
          <w:sz w:val="28"/>
          <w:szCs w:val="28"/>
          <w:lang w:val="en-ZA"/>
        </w:rPr>
        <w:t xml:space="preserve">. Failure to apply a split plaster of </w:t>
      </w:r>
      <w:proofErr w:type="spellStart"/>
      <w:r w:rsidR="0011439B">
        <w:rPr>
          <w:sz w:val="28"/>
          <w:szCs w:val="28"/>
          <w:lang w:val="en-ZA"/>
        </w:rPr>
        <w:t>paris</w:t>
      </w:r>
      <w:proofErr w:type="spellEnd"/>
      <w:r w:rsidR="0011439B">
        <w:rPr>
          <w:sz w:val="28"/>
          <w:szCs w:val="28"/>
          <w:lang w:val="en-ZA"/>
        </w:rPr>
        <w:t xml:space="preserve"> to his leg, despite the swelling and instead applied a circular plaster. Failure to advise him of the necessity to return to Settlers Hospital the following day or soon thereafter for a circulation check of his leg and to communicate the importance of the said check as well as the clinical signs to be on the </w:t>
      </w:r>
      <w:r w:rsidR="00626C69">
        <w:rPr>
          <w:sz w:val="28"/>
          <w:szCs w:val="28"/>
          <w:lang w:val="en-ZA"/>
        </w:rPr>
        <w:t>lookout</w:t>
      </w:r>
      <w:r w:rsidR="0011439B">
        <w:rPr>
          <w:sz w:val="28"/>
          <w:szCs w:val="28"/>
          <w:lang w:val="en-ZA"/>
        </w:rPr>
        <w:t xml:space="preserve"> for </w:t>
      </w:r>
      <w:r w:rsidR="00E92566">
        <w:rPr>
          <w:sz w:val="28"/>
          <w:szCs w:val="28"/>
          <w:lang w:val="en-ZA"/>
        </w:rPr>
        <w:t>signa</w:t>
      </w:r>
      <w:r w:rsidR="00C35001">
        <w:rPr>
          <w:sz w:val="28"/>
          <w:szCs w:val="28"/>
          <w:lang w:val="en-ZA"/>
        </w:rPr>
        <w:t>lling</w:t>
      </w:r>
      <w:r w:rsidR="0011439B">
        <w:rPr>
          <w:sz w:val="28"/>
          <w:szCs w:val="28"/>
          <w:lang w:val="en-ZA"/>
        </w:rPr>
        <w:t xml:space="preserve"> </w:t>
      </w:r>
      <w:r w:rsidR="00E92566">
        <w:rPr>
          <w:sz w:val="28"/>
          <w:szCs w:val="28"/>
          <w:lang w:val="en-ZA"/>
        </w:rPr>
        <w:t>im</w:t>
      </w:r>
      <w:r w:rsidR="0011439B">
        <w:rPr>
          <w:sz w:val="28"/>
          <w:szCs w:val="28"/>
          <w:lang w:val="en-ZA"/>
        </w:rPr>
        <w:t xml:space="preserve">paired circulation being present. Failure to ensure that a qualified medical practitioner applied the plaster of </w:t>
      </w:r>
      <w:proofErr w:type="spellStart"/>
      <w:r w:rsidR="0011439B">
        <w:rPr>
          <w:sz w:val="28"/>
          <w:szCs w:val="28"/>
          <w:lang w:val="en-ZA"/>
        </w:rPr>
        <w:t>paris</w:t>
      </w:r>
      <w:proofErr w:type="spellEnd"/>
      <w:r w:rsidR="0011439B">
        <w:rPr>
          <w:sz w:val="28"/>
          <w:szCs w:val="28"/>
          <w:lang w:val="en-ZA"/>
        </w:rPr>
        <w:t xml:space="preserve"> to plaintiff’s leg. Failure to consider whether the application of a circular plaster may result in serious medical complications such as acute compartment syndrome and to take steps to prevent same.</w:t>
      </w:r>
    </w:p>
    <w:p w14:paraId="2B9A1E61" w14:textId="4DC54C3C" w:rsidR="00B05A1D" w:rsidRPr="00596571" w:rsidRDefault="00362F8B" w:rsidP="004829A3">
      <w:pPr>
        <w:spacing w:before="240" w:line="360" w:lineRule="auto"/>
        <w:jc w:val="both"/>
        <w:rPr>
          <w:i/>
          <w:iCs/>
          <w:sz w:val="28"/>
          <w:szCs w:val="28"/>
          <w:lang w:val="en-ZA"/>
        </w:rPr>
      </w:pPr>
      <w:r w:rsidRPr="00596571">
        <w:rPr>
          <w:sz w:val="28"/>
          <w:szCs w:val="28"/>
          <w:lang w:val="en-ZA"/>
        </w:rPr>
        <w:t xml:space="preserve">[4] </w:t>
      </w:r>
      <w:r w:rsidRPr="00596571">
        <w:rPr>
          <w:sz w:val="28"/>
          <w:szCs w:val="28"/>
          <w:lang w:val="en-ZA"/>
        </w:rPr>
        <w:tab/>
      </w:r>
      <w:r w:rsidR="0011439B">
        <w:rPr>
          <w:sz w:val="28"/>
          <w:szCs w:val="28"/>
          <w:lang w:val="en-ZA"/>
        </w:rPr>
        <w:t xml:space="preserve">In respect of Uitenhage Provincial Hospital, plaintiff pleaded inter alia </w:t>
      </w:r>
      <w:r w:rsidR="008B480C">
        <w:rPr>
          <w:sz w:val="28"/>
          <w:szCs w:val="28"/>
          <w:lang w:val="en-ZA"/>
        </w:rPr>
        <w:t xml:space="preserve">that they did not pay attention to the fact that he presented with circular plaster of </w:t>
      </w:r>
      <w:proofErr w:type="spellStart"/>
      <w:r w:rsidR="008B480C">
        <w:rPr>
          <w:sz w:val="28"/>
          <w:szCs w:val="28"/>
          <w:lang w:val="en-ZA"/>
        </w:rPr>
        <w:t>paris</w:t>
      </w:r>
      <w:proofErr w:type="spellEnd"/>
      <w:r w:rsidR="008B480C">
        <w:rPr>
          <w:sz w:val="28"/>
          <w:szCs w:val="28"/>
          <w:lang w:val="en-ZA"/>
        </w:rPr>
        <w:t xml:space="preserve"> since 19 October 2009, complaining of bleeding, swelling and suffered from </w:t>
      </w:r>
      <w:proofErr w:type="spellStart"/>
      <w:r w:rsidR="00626C69">
        <w:rPr>
          <w:sz w:val="28"/>
          <w:szCs w:val="28"/>
          <w:lang w:val="en-ZA"/>
        </w:rPr>
        <w:t>septime</w:t>
      </w:r>
      <w:r w:rsidR="00967E5D">
        <w:rPr>
          <w:sz w:val="28"/>
          <w:szCs w:val="28"/>
          <w:lang w:val="en-ZA"/>
        </w:rPr>
        <w:t>a</w:t>
      </w:r>
      <w:proofErr w:type="spellEnd"/>
      <w:r w:rsidR="008B480C">
        <w:rPr>
          <w:sz w:val="28"/>
          <w:szCs w:val="28"/>
          <w:lang w:val="en-ZA"/>
        </w:rPr>
        <w:t xml:space="preserve"> to his leg. Failed to categorise his condition as a serious medical condition. Take cognisance of the fact that there were clear signs of tissue changes as well as reduced blood flow to his leg. Failed to recognise that sloughing with associated cellulitis of his leg was present and timeously responding to that. Failed to perform an urgent fasciotomy procedure on him timeously after his admission in order to prevent amputation on his leg. By failing to perform an urgent debridement </w:t>
      </w:r>
      <w:r w:rsidR="00967E5D">
        <w:rPr>
          <w:sz w:val="28"/>
          <w:szCs w:val="28"/>
          <w:lang w:val="en-ZA"/>
        </w:rPr>
        <w:t>procedure</w:t>
      </w:r>
      <w:r w:rsidR="008B480C">
        <w:rPr>
          <w:sz w:val="28"/>
          <w:szCs w:val="28"/>
          <w:lang w:val="en-ZA"/>
        </w:rPr>
        <w:t xml:space="preserve"> on him timeously after admission in order to prevent his leg being amputated. And only did so on the 30 October 2009 after he had developed advanced necrosis of his lower leg which resulted in the amputation of his leg. As a result of which he has suffered pain, suffering, </w:t>
      </w:r>
      <w:r w:rsidR="00ED3B3D">
        <w:rPr>
          <w:sz w:val="28"/>
          <w:szCs w:val="28"/>
          <w:lang w:val="en-ZA"/>
        </w:rPr>
        <w:t xml:space="preserve">shock as well as permanent disfigurement and loss of amenities of life. Has incurred </w:t>
      </w:r>
      <w:r w:rsidR="00ED3B3D">
        <w:rPr>
          <w:sz w:val="28"/>
          <w:szCs w:val="28"/>
          <w:lang w:val="en-ZA"/>
        </w:rPr>
        <w:lastRenderedPageBreak/>
        <w:t xml:space="preserve">medical expenses and will incur future medical expenses. He has suffered past loss of income and will in future suffer further loss of income. </w:t>
      </w:r>
      <w:r w:rsidR="008B480C">
        <w:rPr>
          <w:sz w:val="28"/>
          <w:szCs w:val="28"/>
          <w:lang w:val="en-ZA"/>
        </w:rPr>
        <w:t xml:space="preserve">  </w:t>
      </w:r>
      <w:r w:rsidR="004829A3" w:rsidRPr="00596571">
        <w:rPr>
          <w:sz w:val="28"/>
          <w:szCs w:val="28"/>
          <w:lang w:val="en-ZA"/>
        </w:rPr>
        <w:t xml:space="preserve"> </w:t>
      </w:r>
    </w:p>
    <w:p w14:paraId="481A4459" w14:textId="71643468" w:rsidR="00B93F93" w:rsidRDefault="00027193" w:rsidP="004829A3">
      <w:pPr>
        <w:spacing w:before="240" w:line="360" w:lineRule="auto"/>
        <w:jc w:val="both"/>
        <w:rPr>
          <w:sz w:val="28"/>
          <w:szCs w:val="28"/>
          <w:lang w:val="en-ZA"/>
        </w:rPr>
      </w:pPr>
      <w:r w:rsidRPr="00596571">
        <w:rPr>
          <w:sz w:val="28"/>
          <w:szCs w:val="28"/>
          <w:lang w:val="en-ZA"/>
        </w:rPr>
        <w:t>[</w:t>
      </w:r>
      <w:r w:rsidR="00362F8B" w:rsidRPr="00596571">
        <w:rPr>
          <w:sz w:val="28"/>
          <w:szCs w:val="28"/>
          <w:lang w:val="en-ZA"/>
        </w:rPr>
        <w:t>5</w:t>
      </w:r>
      <w:r w:rsidRPr="00596571">
        <w:rPr>
          <w:sz w:val="28"/>
          <w:szCs w:val="28"/>
          <w:lang w:val="en-ZA"/>
        </w:rPr>
        <w:t xml:space="preserve">] </w:t>
      </w:r>
      <w:r w:rsidRPr="00596571">
        <w:rPr>
          <w:sz w:val="28"/>
          <w:szCs w:val="28"/>
          <w:lang w:val="en-ZA"/>
        </w:rPr>
        <w:tab/>
      </w:r>
      <w:r w:rsidR="00ED3B3D">
        <w:rPr>
          <w:sz w:val="28"/>
          <w:szCs w:val="28"/>
          <w:lang w:val="en-ZA"/>
        </w:rPr>
        <w:t>The chronology of events pertaining to plaintiff’s visit to the two hospitals was pleaded to have been the following:</w:t>
      </w:r>
    </w:p>
    <w:p w14:paraId="7CBB98A5" w14:textId="2429B5E2" w:rsidR="00ED3B3D" w:rsidRPr="00596571" w:rsidRDefault="00ED3B3D" w:rsidP="004829A3">
      <w:pPr>
        <w:spacing w:before="240" w:line="360" w:lineRule="auto"/>
        <w:jc w:val="both"/>
        <w:rPr>
          <w:sz w:val="28"/>
          <w:szCs w:val="28"/>
          <w:u w:val="single"/>
          <w:lang w:val="en-ZA"/>
        </w:rPr>
      </w:pPr>
      <w:r>
        <w:rPr>
          <w:sz w:val="28"/>
          <w:szCs w:val="28"/>
          <w:lang w:val="en-ZA"/>
        </w:rPr>
        <w:t xml:space="preserve">He was admitted to Settlers Hospital at ± 11h25 on 19 October 2009 for treatment of an injury to his left leg, to wit a slightly displaced lateral malleolus fracture. He was examined by Doctor </w:t>
      </w:r>
      <w:proofErr w:type="spellStart"/>
      <w:r>
        <w:rPr>
          <w:sz w:val="28"/>
          <w:szCs w:val="28"/>
          <w:lang w:val="en-ZA"/>
        </w:rPr>
        <w:t>Megafu</w:t>
      </w:r>
      <w:proofErr w:type="spellEnd"/>
      <w:r>
        <w:rPr>
          <w:sz w:val="28"/>
          <w:szCs w:val="28"/>
          <w:lang w:val="en-ZA"/>
        </w:rPr>
        <w:t xml:space="preserve"> who ordered a radiographic examination of his leg and administered a </w:t>
      </w:r>
      <w:proofErr w:type="spellStart"/>
      <w:r>
        <w:rPr>
          <w:sz w:val="28"/>
          <w:szCs w:val="28"/>
          <w:lang w:val="en-ZA"/>
        </w:rPr>
        <w:t>voltaren</w:t>
      </w:r>
      <w:proofErr w:type="spellEnd"/>
      <w:r>
        <w:rPr>
          <w:sz w:val="28"/>
          <w:szCs w:val="28"/>
          <w:lang w:val="en-ZA"/>
        </w:rPr>
        <w:t xml:space="preserve"> injection. At 12h40 Doctor </w:t>
      </w:r>
      <w:proofErr w:type="spellStart"/>
      <w:r>
        <w:rPr>
          <w:sz w:val="28"/>
          <w:szCs w:val="28"/>
          <w:lang w:val="en-ZA"/>
        </w:rPr>
        <w:t>Megafu</w:t>
      </w:r>
      <w:proofErr w:type="spellEnd"/>
      <w:r>
        <w:rPr>
          <w:sz w:val="28"/>
          <w:szCs w:val="28"/>
          <w:lang w:val="en-ZA"/>
        </w:rPr>
        <w:t xml:space="preserve"> examined the radiograph taken of his injury and ordered a male nursing assistant to apply a plaster of </w:t>
      </w:r>
      <w:proofErr w:type="spellStart"/>
      <w:r>
        <w:rPr>
          <w:sz w:val="28"/>
          <w:szCs w:val="28"/>
          <w:lang w:val="en-ZA"/>
        </w:rPr>
        <w:t>paris</w:t>
      </w:r>
      <w:proofErr w:type="spellEnd"/>
      <w:r>
        <w:rPr>
          <w:sz w:val="28"/>
          <w:szCs w:val="28"/>
          <w:lang w:val="en-ZA"/>
        </w:rPr>
        <w:t xml:space="preserve"> cast to his lower leg. He was thereafter discharged from Settlers Hospital without being advised to return thereto the following day for a circula</w:t>
      </w:r>
      <w:r w:rsidR="006B631F">
        <w:rPr>
          <w:sz w:val="28"/>
          <w:szCs w:val="28"/>
          <w:lang w:val="en-ZA"/>
        </w:rPr>
        <w:t>tion check. On 27 October 2009 he was admitted to Uitenhage Provincial Hospital complaining of pain in his left lower leg, whereupon the plaster cast to his leg was removed, where amongst other things diminished blood flow to his lower leg was evidenced by a dark discolouration of his leg. After being radiographed, his leg was immobilized with a non-circumstantial cast. At 10h30 on 28 October 2009 cellulites and sloughing of his leg with blue discolouration was noted. Radiographic examination reveal</w:t>
      </w:r>
      <w:r w:rsidR="00967E5D">
        <w:rPr>
          <w:sz w:val="28"/>
          <w:szCs w:val="28"/>
          <w:lang w:val="en-ZA"/>
        </w:rPr>
        <w:t>ed</w:t>
      </w:r>
      <w:r w:rsidR="006B631F">
        <w:rPr>
          <w:sz w:val="28"/>
          <w:szCs w:val="28"/>
          <w:lang w:val="en-ZA"/>
        </w:rPr>
        <w:t xml:space="preserve"> a lateral malleolus fracture with mild displacement without </w:t>
      </w:r>
      <w:proofErr w:type="spellStart"/>
      <w:r w:rsidR="006B631F">
        <w:rPr>
          <w:sz w:val="28"/>
          <w:szCs w:val="28"/>
          <w:lang w:val="en-ZA"/>
        </w:rPr>
        <w:t>callies</w:t>
      </w:r>
      <w:proofErr w:type="spellEnd"/>
      <w:r w:rsidR="006B631F">
        <w:rPr>
          <w:sz w:val="28"/>
          <w:szCs w:val="28"/>
          <w:lang w:val="en-ZA"/>
        </w:rPr>
        <w:t xml:space="preserve"> formation or evidence of union. On 30 October 2009 a debridement of his leg was performed. Puss was observed draining from his leg. On </w:t>
      </w:r>
      <w:r w:rsidR="006D0437">
        <w:rPr>
          <w:sz w:val="28"/>
          <w:szCs w:val="28"/>
          <w:lang w:val="en-ZA"/>
        </w:rPr>
        <w:t xml:space="preserve">4 November 2009 an above the knee amputation was performed on his leg. He was discharged on the 11 November 2009. </w:t>
      </w:r>
    </w:p>
    <w:p w14:paraId="19A5AB5D" w14:textId="77777777" w:rsidR="006D0437" w:rsidRDefault="00DA122E" w:rsidP="00DB48B0">
      <w:pPr>
        <w:spacing w:before="240" w:line="360" w:lineRule="auto"/>
        <w:jc w:val="both"/>
        <w:rPr>
          <w:sz w:val="28"/>
          <w:szCs w:val="28"/>
          <w:lang w:val="en-ZA"/>
        </w:rPr>
      </w:pPr>
      <w:r w:rsidRPr="00596571">
        <w:rPr>
          <w:sz w:val="28"/>
          <w:szCs w:val="28"/>
          <w:lang w:val="en-ZA"/>
        </w:rPr>
        <w:t>[</w:t>
      </w:r>
      <w:r w:rsidR="00796F9E" w:rsidRPr="00596571">
        <w:rPr>
          <w:sz w:val="28"/>
          <w:szCs w:val="28"/>
          <w:lang w:val="en-ZA"/>
        </w:rPr>
        <w:t>6</w:t>
      </w:r>
      <w:r w:rsidRPr="00596571">
        <w:rPr>
          <w:sz w:val="28"/>
          <w:szCs w:val="28"/>
          <w:lang w:val="en-ZA"/>
        </w:rPr>
        <w:t xml:space="preserve">] </w:t>
      </w:r>
      <w:r w:rsidRPr="00596571">
        <w:rPr>
          <w:sz w:val="28"/>
          <w:szCs w:val="28"/>
          <w:lang w:val="en-ZA"/>
        </w:rPr>
        <w:tab/>
      </w:r>
      <w:r w:rsidR="006D0437">
        <w:rPr>
          <w:sz w:val="28"/>
          <w:szCs w:val="28"/>
          <w:lang w:val="en-ZA"/>
        </w:rPr>
        <w:t>In their plea the defendants raised three special pleas:</w:t>
      </w:r>
    </w:p>
    <w:p w14:paraId="6A37D031" w14:textId="38E67501" w:rsidR="008A39C4" w:rsidRPr="00596571" w:rsidRDefault="006D0437" w:rsidP="00DB48B0">
      <w:pPr>
        <w:spacing w:before="240" w:line="360" w:lineRule="auto"/>
        <w:jc w:val="both"/>
        <w:rPr>
          <w:sz w:val="28"/>
          <w:szCs w:val="28"/>
          <w:lang w:val="en-ZA"/>
        </w:rPr>
      </w:pPr>
      <w:r>
        <w:rPr>
          <w:sz w:val="28"/>
          <w:szCs w:val="28"/>
          <w:lang w:val="en-ZA"/>
        </w:rPr>
        <w:t xml:space="preserve">The first one being that plaintiff’s amendment of his particulars of claim to include allegations relating to negligence by Uitenhage personnel after his admission there, as being irregular in that it did not comply with Rule 28. </w:t>
      </w:r>
      <w:r>
        <w:rPr>
          <w:sz w:val="28"/>
          <w:szCs w:val="28"/>
          <w:lang w:val="en-ZA"/>
        </w:rPr>
        <w:lastRenderedPageBreak/>
        <w:t>However, the said irregularity was condoned by the defendants with effect from the date of the purported amendment (29 April 2019). Defendants plead that in terms of Section 12 read with 10 and 11 of the Prescription Act,</w:t>
      </w:r>
      <w:r w:rsidR="003A07BF">
        <w:rPr>
          <w:rStyle w:val="FootnoteReference"/>
          <w:sz w:val="28"/>
          <w:szCs w:val="28"/>
          <w:lang w:val="en-ZA"/>
        </w:rPr>
        <w:footnoteReference w:id="1"/>
      </w:r>
      <w:r>
        <w:rPr>
          <w:sz w:val="28"/>
          <w:szCs w:val="28"/>
          <w:lang w:val="en-ZA"/>
        </w:rPr>
        <w:t xml:space="preserve"> the plaintiff’s claim in respect of the alleged negligence relating to </w:t>
      </w:r>
      <w:r w:rsidR="003A07BF">
        <w:rPr>
          <w:sz w:val="28"/>
          <w:szCs w:val="28"/>
          <w:lang w:val="en-ZA"/>
        </w:rPr>
        <w:t xml:space="preserve">Uitenhage Provincial Hospital prescribed within three years </w:t>
      </w:r>
      <w:r w:rsidR="00967E5D">
        <w:rPr>
          <w:sz w:val="28"/>
          <w:szCs w:val="28"/>
          <w:lang w:val="en-ZA"/>
        </w:rPr>
        <w:t>from</w:t>
      </w:r>
      <w:r w:rsidR="003A07BF">
        <w:rPr>
          <w:sz w:val="28"/>
          <w:szCs w:val="28"/>
          <w:lang w:val="en-ZA"/>
        </w:rPr>
        <w:t xml:space="preserve"> November 2009 the date on which the negligence is alleged to have occurred. As this claim amounted to an </w:t>
      </w:r>
      <w:r w:rsidR="00967E5D">
        <w:rPr>
          <w:sz w:val="28"/>
          <w:szCs w:val="28"/>
          <w:lang w:val="en-ZA"/>
        </w:rPr>
        <w:t>entirely</w:t>
      </w:r>
      <w:r w:rsidR="003A07BF">
        <w:rPr>
          <w:sz w:val="28"/>
          <w:szCs w:val="28"/>
          <w:lang w:val="en-ZA"/>
        </w:rPr>
        <w:t xml:space="preserve"> new cause of action which was not pleaded before. In defendants’ second plea, a point was taken that the plaintiff did not serve the written notice as required by Legal Proceedings against Certain Organs of State Act</w:t>
      </w:r>
      <w:r w:rsidR="003A07BF">
        <w:rPr>
          <w:rStyle w:val="FootnoteReference"/>
          <w:sz w:val="28"/>
          <w:szCs w:val="28"/>
          <w:lang w:val="en-ZA"/>
        </w:rPr>
        <w:footnoteReference w:id="2"/>
      </w:r>
      <w:r w:rsidR="003A07BF">
        <w:rPr>
          <w:sz w:val="28"/>
          <w:szCs w:val="28"/>
          <w:lang w:val="en-ZA"/>
        </w:rPr>
        <w:t xml:space="preserve"> on the defendant. Defendants’ third special plea relate to a complaint that the amended plaintiff’s particulars of claim in regard to his admission in Uitenhage </w:t>
      </w:r>
      <w:r w:rsidR="00703681">
        <w:rPr>
          <w:sz w:val="28"/>
          <w:szCs w:val="28"/>
          <w:lang w:val="en-ZA"/>
        </w:rPr>
        <w:t>Provincial Hospital, a new claim, incorporated the second defendant thereby constituting an impermissible misjoinder of second defendant.</w:t>
      </w:r>
      <w:r w:rsidR="003A07BF">
        <w:rPr>
          <w:sz w:val="28"/>
          <w:szCs w:val="28"/>
          <w:lang w:val="en-ZA"/>
        </w:rPr>
        <w:t xml:space="preserve"> </w:t>
      </w:r>
      <w:r w:rsidR="00973105" w:rsidRPr="00596571">
        <w:rPr>
          <w:sz w:val="28"/>
          <w:szCs w:val="28"/>
          <w:lang w:val="en-ZA"/>
        </w:rPr>
        <w:t xml:space="preserve"> </w:t>
      </w:r>
      <w:r w:rsidR="00383D6E" w:rsidRPr="00596571">
        <w:rPr>
          <w:sz w:val="28"/>
          <w:szCs w:val="28"/>
          <w:lang w:val="en-ZA"/>
        </w:rPr>
        <w:t xml:space="preserve">  </w:t>
      </w:r>
      <w:r w:rsidR="00796F9E" w:rsidRPr="00596571">
        <w:rPr>
          <w:sz w:val="28"/>
          <w:szCs w:val="28"/>
          <w:lang w:val="en-ZA"/>
        </w:rPr>
        <w:t xml:space="preserve"> </w:t>
      </w:r>
      <w:r w:rsidR="00EC0E4E" w:rsidRPr="00596571">
        <w:rPr>
          <w:sz w:val="28"/>
          <w:szCs w:val="28"/>
          <w:lang w:val="en-ZA"/>
        </w:rPr>
        <w:t xml:space="preserve"> </w:t>
      </w:r>
    </w:p>
    <w:p w14:paraId="604C5C47" w14:textId="7EE9A61B" w:rsidR="00973105" w:rsidRDefault="006072BE" w:rsidP="00703681">
      <w:pPr>
        <w:spacing w:before="240" w:line="360" w:lineRule="auto"/>
        <w:jc w:val="both"/>
        <w:rPr>
          <w:sz w:val="28"/>
          <w:szCs w:val="28"/>
          <w:lang w:val="en-ZA"/>
        </w:rPr>
      </w:pPr>
      <w:r w:rsidRPr="00596571">
        <w:rPr>
          <w:sz w:val="28"/>
          <w:szCs w:val="28"/>
          <w:lang w:val="en-ZA"/>
        </w:rPr>
        <w:t>[</w:t>
      </w:r>
      <w:r w:rsidR="00383D6E" w:rsidRPr="00596571">
        <w:rPr>
          <w:sz w:val="28"/>
          <w:szCs w:val="28"/>
          <w:lang w:val="en-ZA"/>
        </w:rPr>
        <w:t>7</w:t>
      </w:r>
      <w:r w:rsidRPr="00596571">
        <w:rPr>
          <w:sz w:val="28"/>
          <w:szCs w:val="28"/>
          <w:lang w:val="en-ZA"/>
        </w:rPr>
        <w:t xml:space="preserve">] </w:t>
      </w:r>
      <w:r w:rsidRPr="00596571">
        <w:rPr>
          <w:sz w:val="28"/>
          <w:szCs w:val="28"/>
          <w:lang w:val="en-ZA"/>
        </w:rPr>
        <w:tab/>
      </w:r>
      <w:r w:rsidR="00703681">
        <w:rPr>
          <w:sz w:val="28"/>
          <w:szCs w:val="28"/>
          <w:lang w:val="en-ZA"/>
        </w:rPr>
        <w:t xml:space="preserve">In his replication to defendants’ special plea, plaintiff denied that the alleged negligent mistreatment at the Uitenhage Hospital relates to an entirely new cause of action. As it arises from the same incident as pleaded by the plaintiff in his original particulars of claim. Both hospitals fall under the authority and control of first defendant. Plaintiff’s claim has not been extinguished by prescription against the defendants. Alternatively, so the replication goes, plaintiff pleads that he only became aware of the alleged negligent treatment at the Uitenhage Hospital upon receiving the medico-legal report of Doctor P. A. Olivier dated 5 July 2017 and therefore his claim has not prescribed. Regarding the defendants’ second plea, it was pleaded that the notices issued on 21 January 2010 to first and second defendants contained particulars of persons responsible </w:t>
      </w:r>
      <w:r w:rsidR="00D5696A">
        <w:rPr>
          <w:sz w:val="28"/>
          <w:szCs w:val="28"/>
          <w:lang w:val="en-ZA"/>
        </w:rPr>
        <w:t xml:space="preserve">for the negligent treatment of the plaintiff as being medical practitioners and or medical personnel who treated the plaintiff at Settlers Hospital and or Uitenhage </w:t>
      </w:r>
      <w:r w:rsidR="00D5696A">
        <w:rPr>
          <w:sz w:val="28"/>
          <w:szCs w:val="28"/>
          <w:lang w:val="en-ZA"/>
        </w:rPr>
        <w:lastRenderedPageBreak/>
        <w:t>Provincial Hospital. In reply to defendants’ third special plea, plaintiff pleaded that no damages are claimed against the second defendant in so far as it relates to plaintiff’s treatment at the Uitenhage Provincial Hospital.</w:t>
      </w:r>
    </w:p>
    <w:p w14:paraId="76B3957E" w14:textId="30C256B8" w:rsidR="00967E5D" w:rsidRDefault="00967E5D" w:rsidP="00703681">
      <w:pPr>
        <w:spacing w:before="240" w:line="360" w:lineRule="auto"/>
        <w:jc w:val="both"/>
        <w:rPr>
          <w:sz w:val="28"/>
          <w:szCs w:val="28"/>
          <w:lang w:val="en-ZA"/>
        </w:rPr>
      </w:pPr>
      <w:r>
        <w:rPr>
          <w:sz w:val="28"/>
          <w:szCs w:val="28"/>
          <w:lang w:val="en-ZA"/>
        </w:rPr>
        <w:t xml:space="preserve">[8] </w:t>
      </w:r>
      <w:r>
        <w:rPr>
          <w:sz w:val="28"/>
          <w:szCs w:val="28"/>
          <w:lang w:val="en-ZA"/>
        </w:rPr>
        <w:tab/>
        <w:t xml:space="preserve">In my view, defendants’ special pleas are somewhat related and can be dealt with as one. Had the claim been instituted or had the Uitenhage Provincial Hospital been cited as a defendant the special pleas or one of them would have merit. The Uitenhage Provincial Hospital has not been joined as a party. </w:t>
      </w:r>
      <w:r w:rsidR="00BA0C6E">
        <w:rPr>
          <w:sz w:val="28"/>
          <w:szCs w:val="28"/>
          <w:lang w:val="en-ZA"/>
        </w:rPr>
        <w:t xml:space="preserve">I am inclined to agree with the plaintiff that allegations or evidence regarding plaintiff’s treatment at Uitenhage is causally linked to the treatment he received in Settlers Hospital. That although negligence is alleged against the medical staff at the Uitenhage Hospital, whether such is found to exist will not make a difference or is academic. The Member of the Executive Council for Department of Health Eastern Cape is responsible for both hospitals and therefore vicariously liable for the negligent actions of its employees. I am not persuaded that the amendment to include allegations about what occurred at Uitenhage Provincial Hospital constitute a new cause of action. Had there been a claim against the Uitenhage Provincial Hospital, or a claim been instituted against it, it could </w:t>
      </w:r>
      <w:r w:rsidR="00BB0098">
        <w:rPr>
          <w:sz w:val="28"/>
          <w:szCs w:val="28"/>
          <w:lang w:val="en-ZA"/>
        </w:rPr>
        <w:t>in</w:t>
      </w:r>
      <w:r w:rsidR="00BA0C6E">
        <w:rPr>
          <w:sz w:val="28"/>
          <w:szCs w:val="28"/>
          <w:lang w:val="en-ZA"/>
        </w:rPr>
        <w:t xml:space="preserve"> those circumstances be said that this was a new and different cause of action. </w:t>
      </w:r>
      <w:r w:rsidR="006F7249">
        <w:rPr>
          <w:sz w:val="28"/>
          <w:szCs w:val="28"/>
          <w:lang w:val="en-ZA"/>
        </w:rPr>
        <w:t xml:space="preserve">Even if it were to be a new cause of action, I am not persuaded that the plaintiff would be nonsuited to claim against the Uitenhage Provincial Hospital by virtue of the fact that his claim would have become prescribed by </w:t>
      </w:r>
      <w:r w:rsidR="00213ECD">
        <w:rPr>
          <w:sz w:val="28"/>
          <w:szCs w:val="28"/>
          <w:lang w:val="en-ZA"/>
        </w:rPr>
        <w:t>e</w:t>
      </w:r>
      <w:r w:rsidR="006F7249">
        <w:rPr>
          <w:sz w:val="28"/>
          <w:szCs w:val="28"/>
          <w:lang w:val="en-ZA"/>
        </w:rPr>
        <w:t>ff</w:t>
      </w:r>
      <w:r w:rsidR="00BB0098">
        <w:rPr>
          <w:sz w:val="28"/>
          <w:szCs w:val="28"/>
          <w:lang w:val="en-ZA"/>
        </w:rPr>
        <w:t>lu</w:t>
      </w:r>
      <w:r w:rsidR="006F7249">
        <w:rPr>
          <w:sz w:val="28"/>
          <w:szCs w:val="28"/>
          <w:lang w:val="en-ZA"/>
        </w:rPr>
        <w:t xml:space="preserve">xion of time. It appears to be common cause that the details about the alleged negligence by medical staff at Uitenhage Provincial Hospital only came to the fore upon receipt of Dr Olivier’s report during 2019. In the said report Dr Olivier opined that plaintiff received substandard medical care at both Settlers Hospital and Uitenhage Provincial Hospital. The latter hospital having failed to perform a fasciotomy which would have averted amputation of plaintiff’s leg. There is however evidence that at that stage as a result of the compartmental syndrome, </w:t>
      </w:r>
      <w:r w:rsidR="006F7249">
        <w:rPr>
          <w:sz w:val="28"/>
          <w:szCs w:val="28"/>
          <w:lang w:val="en-ZA"/>
        </w:rPr>
        <w:lastRenderedPageBreak/>
        <w:t xml:space="preserve">plaintiff’s leg could not have been </w:t>
      </w:r>
      <w:r w:rsidR="003920B9">
        <w:rPr>
          <w:sz w:val="28"/>
          <w:szCs w:val="28"/>
          <w:lang w:val="en-ZA"/>
        </w:rPr>
        <w:t>saved. It is trite that a debt does not become due until the creditor acquires knowledge of the identity of the debtor and the facts from which the debt arises.</w:t>
      </w:r>
      <w:r w:rsidR="003920B9">
        <w:rPr>
          <w:rStyle w:val="FootnoteReference"/>
          <w:sz w:val="28"/>
          <w:szCs w:val="28"/>
          <w:lang w:val="en-ZA"/>
        </w:rPr>
        <w:footnoteReference w:id="3"/>
      </w:r>
      <w:r w:rsidR="003920B9">
        <w:rPr>
          <w:sz w:val="28"/>
          <w:szCs w:val="28"/>
          <w:lang w:val="en-ZA"/>
        </w:rPr>
        <w:t xml:space="preserve"> Before sight of Dr Olivier’s report, the plaintiff was not aware of the facts giving rise to the alleged negligence by Uitenhage Provincial Hospital; staff. This was not disputed by the defendants. For these </w:t>
      </w:r>
      <w:r w:rsidR="00BB0098">
        <w:rPr>
          <w:sz w:val="28"/>
          <w:szCs w:val="28"/>
          <w:lang w:val="en-ZA"/>
        </w:rPr>
        <w:t>reasons and based on my conclusion regarding the dispute between the parties,</w:t>
      </w:r>
      <w:r w:rsidR="003920B9">
        <w:rPr>
          <w:sz w:val="28"/>
          <w:szCs w:val="28"/>
          <w:lang w:val="en-ZA"/>
        </w:rPr>
        <w:t xml:space="preserve"> defendants’ special pleas are dismissed.</w:t>
      </w:r>
    </w:p>
    <w:p w14:paraId="764D1F51" w14:textId="3AC9E022" w:rsidR="00D5696A" w:rsidRPr="00D5696A" w:rsidRDefault="00D5696A" w:rsidP="00703681">
      <w:pPr>
        <w:spacing w:before="240" w:line="360" w:lineRule="auto"/>
        <w:jc w:val="both"/>
        <w:rPr>
          <w:b/>
          <w:bCs/>
          <w:i/>
          <w:iCs/>
          <w:sz w:val="28"/>
          <w:szCs w:val="28"/>
          <w:u w:val="single"/>
          <w:lang w:val="en-ZA"/>
        </w:rPr>
      </w:pPr>
      <w:r>
        <w:rPr>
          <w:b/>
          <w:bCs/>
          <w:sz w:val="28"/>
          <w:szCs w:val="28"/>
          <w:u w:val="single"/>
          <w:lang w:val="en-ZA"/>
        </w:rPr>
        <w:t>Plea-over</w:t>
      </w:r>
    </w:p>
    <w:p w14:paraId="27AF2D80" w14:textId="68CF8637" w:rsidR="007F0A70" w:rsidRDefault="007219A4" w:rsidP="00B83806">
      <w:pPr>
        <w:spacing w:before="240" w:line="360" w:lineRule="auto"/>
        <w:jc w:val="both"/>
        <w:rPr>
          <w:sz w:val="28"/>
          <w:szCs w:val="28"/>
          <w:lang w:val="en-ZA"/>
        </w:rPr>
      </w:pPr>
      <w:r w:rsidRPr="00596571">
        <w:rPr>
          <w:sz w:val="28"/>
          <w:szCs w:val="28"/>
          <w:lang w:val="en-ZA"/>
        </w:rPr>
        <w:t>[</w:t>
      </w:r>
      <w:r w:rsidR="00DF7065">
        <w:rPr>
          <w:sz w:val="28"/>
          <w:szCs w:val="28"/>
          <w:lang w:val="en-ZA"/>
        </w:rPr>
        <w:t>9</w:t>
      </w:r>
      <w:r w:rsidRPr="00596571">
        <w:rPr>
          <w:sz w:val="28"/>
          <w:szCs w:val="28"/>
          <w:lang w:val="en-ZA"/>
        </w:rPr>
        <w:t xml:space="preserve">] </w:t>
      </w:r>
      <w:r w:rsidRPr="00596571">
        <w:rPr>
          <w:sz w:val="28"/>
          <w:szCs w:val="28"/>
          <w:lang w:val="en-ZA"/>
        </w:rPr>
        <w:tab/>
      </w:r>
      <w:r w:rsidR="00E42994">
        <w:rPr>
          <w:sz w:val="28"/>
          <w:szCs w:val="28"/>
          <w:lang w:val="en-ZA"/>
        </w:rPr>
        <w:t xml:space="preserve">Defendants admitted plaintiff’s allegations regarding his admission </w:t>
      </w:r>
      <w:r w:rsidR="00A86BB2">
        <w:rPr>
          <w:sz w:val="28"/>
          <w:szCs w:val="28"/>
          <w:lang w:val="en-ZA"/>
        </w:rPr>
        <w:t xml:space="preserve">at the two hospitals on the specific dates as well as the injury in respect of which he required medical attention. The duty </w:t>
      </w:r>
      <w:r w:rsidR="003920B9">
        <w:rPr>
          <w:sz w:val="28"/>
          <w:szCs w:val="28"/>
          <w:lang w:val="en-ZA"/>
        </w:rPr>
        <w:t>owed</w:t>
      </w:r>
      <w:r w:rsidR="00A86BB2">
        <w:rPr>
          <w:sz w:val="28"/>
          <w:szCs w:val="28"/>
          <w:lang w:val="en-ZA"/>
        </w:rPr>
        <w:t xml:space="preserve"> to the plaintiff by first defendant’s employees as alleged by plaintiff. It is denied that second defendant is correctly cited as defendant in these proceedings. Treatment administered to the plaintiff at Settlers Hospital is admitted. Defendant denies that plaintiff was not advised to return to Settlers Hospital the following day or immediately should he experience pain in his lower leg. Defendants pleaded that the deterioration of plaintiff’s condition, the amputation of his lower leg and any damages he may have suffered as a result thereof is attributable solely to his negligence </w:t>
      </w:r>
      <w:r w:rsidR="003920B9">
        <w:rPr>
          <w:sz w:val="28"/>
          <w:szCs w:val="28"/>
          <w:lang w:val="en-ZA"/>
        </w:rPr>
        <w:t>having been</w:t>
      </w:r>
      <w:r w:rsidR="00A86BB2">
        <w:rPr>
          <w:sz w:val="28"/>
          <w:szCs w:val="28"/>
          <w:lang w:val="en-ZA"/>
        </w:rPr>
        <w:t xml:space="preserve"> negligent in one or more of the following aspects:</w:t>
      </w:r>
      <w:r w:rsidR="00266E8A" w:rsidRPr="00596571">
        <w:rPr>
          <w:sz w:val="28"/>
          <w:szCs w:val="28"/>
          <w:lang w:val="en-ZA"/>
        </w:rPr>
        <w:t xml:space="preserve"> </w:t>
      </w:r>
      <w:r w:rsidR="003A5CE8" w:rsidRPr="00596571">
        <w:rPr>
          <w:sz w:val="28"/>
          <w:szCs w:val="28"/>
          <w:lang w:val="en-ZA"/>
        </w:rPr>
        <w:t xml:space="preserve"> </w:t>
      </w:r>
      <w:r w:rsidR="00F506CE" w:rsidRPr="00596571">
        <w:rPr>
          <w:sz w:val="28"/>
          <w:szCs w:val="28"/>
          <w:lang w:val="en-ZA"/>
        </w:rPr>
        <w:t xml:space="preserve">  </w:t>
      </w:r>
    </w:p>
    <w:p w14:paraId="2C8A1BAD" w14:textId="77777777" w:rsidR="007F0A70" w:rsidRDefault="007F0A70" w:rsidP="00B83806">
      <w:pPr>
        <w:spacing w:before="240" w:line="360" w:lineRule="auto"/>
        <w:jc w:val="both"/>
        <w:rPr>
          <w:sz w:val="28"/>
          <w:szCs w:val="28"/>
          <w:lang w:val="en-ZA"/>
        </w:rPr>
      </w:pPr>
      <w:r>
        <w:rPr>
          <w:sz w:val="28"/>
          <w:szCs w:val="28"/>
          <w:lang w:val="en-ZA"/>
        </w:rPr>
        <w:t xml:space="preserve">By failing to return to Settlers Hospital for a check-up immediately or at all on experiencing pain in his lower leg. </w:t>
      </w:r>
    </w:p>
    <w:p w14:paraId="4DE0970F" w14:textId="77777777" w:rsidR="007F0A70" w:rsidRDefault="007F0A70" w:rsidP="00B83806">
      <w:pPr>
        <w:spacing w:before="240" w:line="360" w:lineRule="auto"/>
        <w:jc w:val="both"/>
        <w:rPr>
          <w:sz w:val="28"/>
          <w:szCs w:val="28"/>
          <w:lang w:val="en-ZA"/>
        </w:rPr>
      </w:pPr>
      <w:r>
        <w:rPr>
          <w:sz w:val="28"/>
          <w:szCs w:val="28"/>
          <w:lang w:val="en-ZA"/>
        </w:rPr>
        <w:t>By making excessive use of his leg.</w:t>
      </w:r>
    </w:p>
    <w:p w14:paraId="4C8F9AEA" w14:textId="77777777" w:rsidR="007F0A70" w:rsidRDefault="007F0A70" w:rsidP="00B83806">
      <w:pPr>
        <w:spacing w:before="240" w:line="360" w:lineRule="auto"/>
        <w:jc w:val="both"/>
        <w:rPr>
          <w:sz w:val="28"/>
          <w:szCs w:val="28"/>
          <w:lang w:val="en-ZA"/>
        </w:rPr>
      </w:pPr>
      <w:r>
        <w:rPr>
          <w:sz w:val="28"/>
          <w:szCs w:val="28"/>
          <w:lang w:val="en-ZA"/>
        </w:rPr>
        <w:lastRenderedPageBreak/>
        <w:t xml:space="preserve">By failing to take reasonable steps to care for his injured leg and ensuring that the injury to and condition of his left leg did not deteriorate and by failing to take the prescribed medication. </w:t>
      </w:r>
    </w:p>
    <w:p w14:paraId="084DAE33" w14:textId="1D1D8B02" w:rsidR="00B40094" w:rsidRDefault="007F0A70" w:rsidP="00B83806">
      <w:pPr>
        <w:spacing w:before="240" w:line="360" w:lineRule="auto"/>
        <w:jc w:val="both"/>
        <w:rPr>
          <w:sz w:val="28"/>
          <w:szCs w:val="28"/>
          <w:lang w:val="en-ZA"/>
        </w:rPr>
      </w:pPr>
      <w:r>
        <w:rPr>
          <w:sz w:val="28"/>
          <w:szCs w:val="28"/>
          <w:lang w:val="en-ZA"/>
        </w:rPr>
        <w:t>Defendants pleaded that plaintiff was discharged from Settlers Hospital in accordance with normal and accepted procedure. Deny that it was necessary to admit him overnight. Further that even though swelling in plaintiff’s leg was evidence it was not necessary to split the plaster cast. Furthermore, that when plaintiff presented at the Uitenhage Provincial Hospital, he had full-blown compartment syndrome with necrotic muscles</w:t>
      </w:r>
      <w:r w:rsidR="00F506CE" w:rsidRPr="00596571">
        <w:rPr>
          <w:sz w:val="28"/>
          <w:szCs w:val="28"/>
          <w:lang w:val="en-ZA"/>
        </w:rPr>
        <w:t xml:space="preserve"> </w:t>
      </w:r>
      <w:r>
        <w:rPr>
          <w:sz w:val="28"/>
          <w:szCs w:val="28"/>
          <w:lang w:val="en-ZA"/>
        </w:rPr>
        <w:t xml:space="preserve">and a compression and fasciotomy would have served no purpose. Defendants admitted that plaintiff developed compartment syndrome and ischaemia of his lower leg, sloughing of skin and </w:t>
      </w:r>
      <w:r w:rsidR="00EC7AAE">
        <w:rPr>
          <w:sz w:val="28"/>
          <w:szCs w:val="28"/>
          <w:lang w:val="en-ZA"/>
        </w:rPr>
        <w:t>infection,</w:t>
      </w:r>
      <w:r>
        <w:rPr>
          <w:sz w:val="28"/>
          <w:szCs w:val="28"/>
          <w:lang w:val="en-ZA"/>
        </w:rPr>
        <w:t xml:space="preserve"> and ultimately had to undergo an above knee amputation </w:t>
      </w:r>
      <w:r w:rsidR="00EC7AAE">
        <w:rPr>
          <w:sz w:val="28"/>
          <w:szCs w:val="28"/>
          <w:lang w:val="en-ZA"/>
        </w:rPr>
        <w:t>of his left leg. Breach of the duty of care by its employees is denied by the defendants.</w:t>
      </w:r>
      <w:r w:rsidR="00F506CE" w:rsidRPr="00596571">
        <w:rPr>
          <w:b/>
          <w:bCs/>
          <w:sz w:val="28"/>
          <w:szCs w:val="28"/>
          <w:lang w:val="en-ZA"/>
        </w:rPr>
        <w:t xml:space="preserve"> </w:t>
      </w:r>
      <w:r w:rsidR="003E4559" w:rsidRPr="00596571">
        <w:rPr>
          <w:sz w:val="28"/>
          <w:szCs w:val="28"/>
          <w:lang w:val="en-ZA"/>
        </w:rPr>
        <w:t xml:space="preserve"> </w:t>
      </w:r>
    </w:p>
    <w:p w14:paraId="42646899" w14:textId="55C3162F" w:rsidR="00EC7AAE" w:rsidRPr="00EC7AAE" w:rsidRDefault="00EC7AAE" w:rsidP="00B83806">
      <w:pPr>
        <w:spacing w:before="240" w:line="360" w:lineRule="auto"/>
        <w:jc w:val="both"/>
        <w:rPr>
          <w:b/>
          <w:bCs/>
          <w:sz w:val="28"/>
          <w:szCs w:val="28"/>
          <w:u w:val="single"/>
          <w:lang w:val="en-ZA"/>
        </w:rPr>
      </w:pPr>
      <w:r>
        <w:rPr>
          <w:b/>
          <w:bCs/>
          <w:sz w:val="28"/>
          <w:szCs w:val="28"/>
          <w:u w:val="single"/>
          <w:lang w:val="en-ZA"/>
        </w:rPr>
        <w:t xml:space="preserve">Evidence </w:t>
      </w:r>
    </w:p>
    <w:p w14:paraId="1B081EF6" w14:textId="2DD659A4" w:rsidR="00EC7AAE" w:rsidRDefault="00FB0CAA" w:rsidP="00F353CA">
      <w:pPr>
        <w:spacing w:before="240" w:line="360" w:lineRule="auto"/>
        <w:jc w:val="both"/>
        <w:rPr>
          <w:sz w:val="28"/>
          <w:szCs w:val="28"/>
          <w:lang w:val="en-ZA"/>
        </w:rPr>
      </w:pPr>
      <w:r w:rsidRPr="00596571">
        <w:rPr>
          <w:sz w:val="28"/>
          <w:szCs w:val="28"/>
          <w:lang w:val="en-ZA"/>
        </w:rPr>
        <w:t>[</w:t>
      </w:r>
      <w:r w:rsidR="00DF7065">
        <w:rPr>
          <w:sz w:val="28"/>
          <w:szCs w:val="28"/>
          <w:lang w:val="en-ZA"/>
        </w:rPr>
        <w:t>10</w:t>
      </w:r>
      <w:r w:rsidRPr="00596571">
        <w:rPr>
          <w:sz w:val="28"/>
          <w:szCs w:val="28"/>
          <w:lang w:val="en-ZA"/>
        </w:rPr>
        <w:t xml:space="preserve">] </w:t>
      </w:r>
      <w:r w:rsidRPr="00596571">
        <w:rPr>
          <w:sz w:val="28"/>
          <w:szCs w:val="28"/>
          <w:lang w:val="en-ZA"/>
        </w:rPr>
        <w:tab/>
      </w:r>
      <w:r w:rsidR="00EC7AAE">
        <w:rPr>
          <w:sz w:val="28"/>
          <w:szCs w:val="28"/>
          <w:lang w:val="en-ZA"/>
        </w:rPr>
        <w:t xml:space="preserve">Plaintiff, his wife, and Doctor P. A. Olivier who is an orthopaedic surgeon testified in support of plaintiff’s claim. Mrs </w:t>
      </w:r>
      <w:proofErr w:type="spellStart"/>
      <w:r w:rsidR="00EC7AAE">
        <w:rPr>
          <w:sz w:val="28"/>
          <w:szCs w:val="28"/>
          <w:lang w:val="en-ZA"/>
        </w:rPr>
        <w:t>Fezeka</w:t>
      </w:r>
      <w:proofErr w:type="spellEnd"/>
      <w:r w:rsidR="00EC7AAE">
        <w:rPr>
          <w:sz w:val="28"/>
          <w:szCs w:val="28"/>
          <w:lang w:val="en-ZA"/>
        </w:rPr>
        <w:t xml:space="preserve"> Angeline </w:t>
      </w:r>
      <w:proofErr w:type="spellStart"/>
      <w:r w:rsidR="00EC7AAE">
        <w:rPr>
          <w:sz w:val="28"/>
          <w:szCs w:val="28"/>
          <w:lang w:val="en-ZA"/>
        </w:rPr>
        <w:t>Manziya</w:t>
      </w:r>
      <w:proofErr w:type="spellEnd"/>
      <w:r w:rsidR="00EC7AAE">
        <w:rPr>
          <w:sz w:val="28"/>
          <w:szCs w:val="28"/>
          <w:lang w:val="en-ZA"/>
        </w:rPr>
        <w:t xml:space="preserve"> was the first witness to testify in support of plaintiff’s case. Her evidence revealed the following:</w:t>
      </w:r>
    </w:p>
    <w:p w14:paraId="77278CDF" w14:textId="52F9CC5E" w:rsidR="0024484F" w:rsidRPr="00596571" w:rsidRDefault="00EC7AAE" w:rsidP="00F353CA">
      <w:pPr>
        <w:spacing w:before="240" w:line="360" w:lineRule="auto"/>
        <w:jc w:val="both"/>
        <w:rPr>
          <w:sz w:val="28"/>
          <w:szCs w:val="28"/>
          <w:lang w:val="en-ZA"/>
        </w:rPr>
      </w:pPr>
      <w:r>
        <w:rPr>
          <w:sz w:val="28"/>
          <w:szCs w:val="28"/>
          <w:lang w:val="en-ZA"/>
        </w:rPr>
        <w:t xml:space="preserve">During October 2019 she was in </w:t>
      </w:r>
      <w:proofErr w:type="spellStart"/>
      <w:r>
        <w:rPr>
          <w:sz w:val="28"/>
          <w:szCs w:val="28"/>
          <w:lang w:val="en-ZA"/>
        </w:rPr>
        <w:t>Makhanda</w:t>
      </w:r>
      <w:proofErr w:type="spellEnd"/>
      <w:r>
        <w:rPr>
          <w:sz w:val="28"/>
          <w:szCs w:val="28"/>
          <w:lang w:val="en-ZA"/>
        </w:rPr>
        <w:t xml:space="preserve"> with the plaintiff for purposes of attending her mother’s funeral. On Friday the 18</w:t>
      </w:r>
      <w:r w:rsidRPr="00EC7AAE">
        <w:rPr>
          <w:sz w:val="28"/>
          <w:szCs w:val="28"/>
          <w:vertAlign w:val="superscript"/>
          <w:lang w:val="en-ZA"/>
        </w:rPr>
        <w:t>th</w:t>
      </w:r>
      <w:r>
        <w:rPr>
          <w:sz w:val="28"/>
          <w:szCs w:val="28"/>
          <w:lang w:val="en-ZA"/>
        </w:rPr>
        <w:t xml:space="preserve"> being the day preceding the day of the funeral, plaintiff got injured on his ankle which became swollen. The following day being the 19</w:t>
      </w:r>
      <w:r w:rsidRPr="00EC7AAE">
        <w:rPr>
          <w:sz w:val="28"/>
          <w:szCs w:val="28"/>
          <w:vertAlign w:val="superscript"/>
          <w:lang w:val="en-ZA"/>
        </w:rPr>
        <w:t>th</w:t>
      </w:r>
      <w:r>
        <w:rPr>
          <w:sz w:val="28"/>
          <w:szCs w:val="28"/>
          <w:lang w:val="en-ZA"/>
        </w:rPr>
        <w:t xml:space="preserve">, her brother-in-law drove her together with the plaintiff to Settlers Hospital in </w:t>
      </w:r>
      <w:proofErr w:type="spellStart"/>
      <w:r>
        <w:rPr>
          <w:sz w:val="28"/>
          <w:szCs w:val="28"/>
          <w:lang w:val="en-ZA"/>
        </w:rPr>
        <w:t>Makhanda</w:t>
      </w:r>
      <w:proofErr w:type="spellEnd"/>
      <w:r>
        <w:rPr>
          <w:sz w:val="28"/>
          <w:szCs w:val="28"/>
          <w:lang w:val="en-ZA"/>
        </w:rPr>
        <w:t xml:space="preserve"> for medical attention</w:t>
      </w:r>
      <w:r w:rsidR="003920B9">
        <w:rPr>
          <w:sz w:val="28"/>
          <w:szCs w:val="28"/>
          <w:lang w:val="en-ZA"/>
        </w:rPr>
        <w:t>.</w:t>
      </w:r>
      <w:r>
        <w:rPr>
          <w:sz w:val="28"/>
          <w:szCs w:val="28"/>
          <w:lang w:val="en-ZA"/>
        </w:rPr>
        <w:t xml:space="preserve"> </w:t>
      </w:r>
      <w:r w:rsidR="003920B9">
        <w:rPr>
          <w:sz w:val="28"/>
          <w:szCs w:val="28"/>
          <w:lang w:val="en-ZA"/>
        </w:rPr>
        <w:t>I</w:t>
      </w:r>
      <w:r>
        <w:rPr>
          <w:sz w:val="28"/>
          <w:szCs w:val="28"/>
          <w:lang w:val="en-ZA"/>
        </w:rPr>
        <w:t>n view of the fact that plaintiff was walking with difficulty, a security guard brought</w:t>
      </w:r>
      <w:r w:rsidR="003920B9">
        <w:rPr>
          <w:sz w:val="28"/>
          <w:szCs w:val="28"/>
          <w:lang w:val="en-ZA"/>
        </w:rPr>
        <w:t xml:space="preserve"> him</w:t>
      </w:r>
      <w:r>
        <w:rPr>
          <w:sz w:val="28"/>
          <w:szCs w:val="28"/>
          <w:lang w:val="en-ZA"/>
        </w:rPr>
        <w:t xml:space="preserve"> a wheelchair. Once inside the hospital they were attended by a female employee who took the plaintiff to the X-ray </w:t>
      </w:r>
      <w:r w:rsidR="00257E54">
        <w:rPr>
          <w:sz w:val="28"/>
          <w:szCs w:val="28"/>
          <w:lang w:val="en-ZA"/>
        </w:rPr>
        <w:t xml:space="preserve">department where his leg was X-rayed or had </w:t>
      </w:r>
      <w:r w:rsidR="00257E54">
        <w:rPr>
          <w:sz w:val="28"/>
          <w:szCs w:val="28"/>
          <w:lang w:val="en-ZA"/>
        </w:rPr>
        <w:lastRenderedPageBreak/>
        <w:t xml:space="preserve">a radiograph examination done on his leg. The official who took them to the X-ray room and had the report spoke to a male nurse who thereafter applied a plaster of </w:t>
      </w:r>
      <w:proofErr w:type="spellStart"/>
      <w:r w:rsidR="00257E54">
        <w:rPr>
          <w:sz w:val="28"/>
          <w:szCs w:val="28"/>
          <w:lang w:val="en-ZA"/>
        </w:rPr>
        <w:t>paris</w:t>
      </w:r>
      <w:proofErr w:type="spellEnd"/>
      <w:r w:rsidR="00257E54">
        <w:rPr>
          <w:sz w:val="28"/>
          <w:szCs w:val="28"/>
          <w:lang w:val="en-ZA"/>
        </w:rPr>
        <w:t xml:space="preserve"> cast on plaintiff’s leg in Mrs </w:t>
      </w:r>
      <w:proofErr w:type="spellStart"/>
      <w:r w:rsidR="00257E54">
        <w:rPr>
          <w:sz w:val="28"/>
          <w:szCs w:val="28"/>
          <w:lang w:val="en-ZA"/>
        </w:rPr>
        <w:t>Manziya’s</w:t>
      </w:r>
      <w:proofErr w:type="spellEnd"/>
      <w:r w:rsidR="00257E54">
        <w:rPr>
          <w:sz w:val="28"/>
          <w:szCs w:val="28"/>
          <w:lang w:val="en-ZA"/>
        </w:rPr>
        <w:t xml:space="preserve"> presence. The male nurse provided the plaintiff with crutches which he used to walk albeit with difficulty. They followed the male nurse to a room where there was a doctor. The male nurse reported to the doctor that he had applied the plaster of </w:t>
      </w:r>
      <w:proofErr w:type="spellStart"/>
      <w:r w:rsidR="00257E54">
        <w:rPr>
          <w:sz w:val="28"/>
          <w:szCs w:val="28"/>
          <w:lang w:val="en-ZA"/>
        </w:rPr>
        <w:t>paris</w:t>
      </w:r>
      <w:proofErr w:type="spellEnd"/>
      <w:r w:rsidR="00257E54">
        <w:rPr>
          <w:sz w:val="28"/>
          <w:szCs w:val="28"/>
          <w:lang w:val="en-ZA"/>
        </w:rPr>
        <w:t xml:space="preserve"> cast on the plaintiff’s leg. At the time, the doctor was some 4 to 5 metres from them attending to a baby who was crying. He looked at them and gave the male nurse a thumbs up sign from where he was. Thereafter, the male nurse told them to leave. She signalled at the security guard to bring the plaintiff a wheelchair, which he did. She thereupon asked the security guard when the plaster </w:t>
      </w:r>
      <w:r w:rsidR="000E307B">
        <w:rPr>
          <w:sz w:val="28"/>
          <w:szCs w:val="28"/>
          <w:lang w:val="en-ZA"/>
        </w:rPr>
        <w:t xml:space="preserve">of </w:t>
      </w:r>
      <w:proofErr w:type="spellStart"/>
      <w:r w:rsidR="000E307B">
        <w:rPr>
          <w:sz w:val="28"/>
          <w:szCs w:val="28"/>
          <w:lang w:val="en-ZA"/>
        </w:rPr>
        <w:t>paris</w:t>
      </w:r>
      <w:proofErr w:type="spellEnd"/>
      <w:r w:rsidR="000E307B">
        <w:rPr>
          <w:sz w:val="28"/>
          <w:szCs w:val="28"/>
          <w:lang w:val="en-ZA"/>
        </w:rPr>
        <w:t xml:space="preserve"> would be removed as they were not from </w:t>
      </w:r>
      <w:proofErr w:type="spellStart"/>
      <w:r w:rsidR="000E307B">
        <w:rPr>
          <w:sz w:val="28"/>
          <w:szCs w:val="28"/>
          <w:lang w:val="en-ZA"/>
        </w:rPr>
        <w:t>Makhanda</w:t>
      </w:r>
      <w:proofErr w:type="spellEnd"/>
      <w:r w:rsidR="000E307B">
        <w:rPr>
          <w:sz w:val="28"/>
          <w:szCs w:val="28"/>
          <w:lang w:val="en-ZA"/>
        </w:rPr>
        <w:t xml:space="preserve">. The security guard said they should wait whilst he enquires from the doctor. He came back and reported that they could have it removed ay any clinic. And off they went after that. It also transpired that the plaintiff was provided with pain tablets at the Settlers Hospital which plaintiff took once they were at his wife’s parental home. All this took place on a Sunday. It was only on the following Thursday that her brother-in-law drove them to </w:t>
      </w:r>
      <w:proofErr w:type="spellStart"/>
      <w:r w:rsidR="000E307B">
        <w:rPr>
          <w:sz w:val="28"/>
          <w:szCs w:val="28"/>
          <w:lang w:val="en-ZA"/>
        </w:rPr>
        <w:t>Kariega</w:t>
      </w:r>
      <w:proofErr w:type="spellEnd"/>
      <w:r w:rsidR="000E307B">
        <w:rPr>
          <w:sz w:val="28"/>
          <w:szCs w:val="28"/>
          <w:lang w:val="en-ZA"/>
        </w:rPr>
        <w:t xml:space="preserve"> where their home is situated. Back home plaintiff started to feel more pain in his leg. He could not be taken to hospital because ambulances could not access the informal settlement </w:t>
      </w:r>
      <w:r w:rsidR="003920B9">
        <w:rPr>
          <w:sz w:val="28"/>
          <w:szCs w:val="28"/>
          <w:lang w:val="en-ZA"/>
        </w:rPr>
        <w:t>at</w:t>
      </w:r>
      <w:r w:rsidR="000E307B">
        <w:rPr>
          <w:sz w:val="28"/>
          <w:szCs w:val="28"/>
          <w:lang w:val="en-ZA"/>
        </w:rPr>
        <w:t xml:space="preserve"> which they were staying because it was raining. It was only on the day following their arrival home that ambulance</w:t>
      </w:r>
      <w:r w:rsidR="003920B9">
        <w:rPr>
          <w:sz w:val="28"/>
          <w:szCs w:val="28"/>
          <w:lang w:val="en-ZA"/>
        </w:rPr>
        <w:t>,</w:t>
      </w:r>
      <w:r w:rsidR="000E307B">
        <w:rPr>
          <w:sz w:val="28"/>
          <w:szCs w:val="28"/>
          <w:lang w:val="en-ZA"/>
        </w:rPr>
        <w:t xml:space="preserve"> after struggling to get plaintiff</w:t>
      </w:r>
      <w:r w:rsidR="003920B9">
        <w:rPr>
          <w:sz w:val="28"/>
          <w:szCs w:val="28"/>
          <w:lang w:val="en-ZA"/>
        </w:rPr>
        <w:t>’s place,</w:t>
      </w:r>
      <w:r w:rsidR="000E307B">
        <w:rPr>
          <w:sz w:val="28"/>
          <w:szCs w:val="28"/>
          <w:lang w:val="en-ZA"/>
        </w:rPr>
        <w:t xml:space="preserve"> to</w:t>
      </w:r>
      <w:r w:rsidR="003920B9">
        <w:rPr>
          <w:sz w:val="28"/>
          <w:szCs w:val="28"/>
          <w:lang w:val="en-ZA"/>
        </w:rPr>
        <w:t>ok him to</w:t>
      </w:r>
      <w:r w:rsidR="000E307B">
        <w:rPr>
          <w:sz w:val="28"/>
          <w:szCs w:val="28"/>
          <w:lang w:val="en-ZA"/>
        </w:rPr>
        <w:t xml:space="preserve"> Uitenhage Provincial Hospital. At that stage the pain was getting worse. On arrival at the </w:t>
      </w:r>
      <w:r w:rsidR="008F333E">
        <w:rPr>
          <w:sz w:val="28"/>
          <w:szCs w:val="28"/>
          <w:lang w:val="en-ZA"/>
        </w:rPr>
        <w:t xml:space="preserve">hospital the plaster on plaintiff’s leg was removed resulting in blood and water oozing out of his ankle. The doctors questioned plaintiff as to why he delayed coming to hospital. Plaintiff was then admitted to hospital. She went home and would visit him on daily basis. It became common cause that </w:t>
      </w:r>
      <w:r w:rsidR="00BF7304">
        <w:rPr>
          <w:sz w:val="28"/>
          <w:szCs w:val="28"/>
          <w:lang w:val="en-ZA"/>
        </w:rPr>
        <w:t>plaintiff’s</w:t>
      </w:r>
      <w:r w:rsidR="003D35AC">
        <w:rPr>
          <w:sz w:val="28"/>
          <w:szCs w:val="28"/>
          <w:lang w:val="en-ZA"/>
        </w:rPr>
        <w:t xml:space="preserve"> leg was ultimately amputated above the knee. She testified that at Settlers Hospital they were not told how to care for </w:t>
      </w:r>
      <w:r w:rsidR="003D35AC">
        <w:rPr>
          <w:sz w:val="28"/>
          <w:szCs w:val="28"/>
          <w:lang w:val="en-ZA"/>
        </w:rPr>
        <w:lastRenderedPageBreak/>
        <w:t xml:space="preserve">plaintiff’s injured leg. During cross-examination it emerged that plaintiff’s ankle was heavily swollen even on the Saturday preceding his visit to the hospital. He was also in a lot of pain. The nurse who attended to them at Settlers Hospital spoke to her and not plaintiff. She was present in the room where the male nurse applied the plaster cast on the plaintiff. </w:t>
      </w:r>
      <w:r w:rsidR="00D5447C">
        <w:rPr>
          <w:sz w:val="28"/>
          <w:szCs w:val="28"/>
          <w:lang w:val="en-ZA"/>
        </w:rPr>
        <w:t>That she forgot to mention that plaintiff was provided with pain tablets at the hospital. Adding that the tablets were brought by the security guard after he had gone inside to enquire as to when the p</w:t>
      </w:r>
      <w:r w:rsidR="004070FE">
        <w:rPr>
          <w:sz w:val="28"/>
          <w:szCs w:val="28"/>
          <w:lang w:val="en-ZA"/>
        </w:rPr>
        <w:t>l</w:t>
      </w:r>
      <w:r w:rsidR="00D5447C">
        <w:rPr>
          <w:sz w:val="28"/>
          <w:szCs w:val="28"/>
          <w:lang w:val="en-ZA"/>
        </w:rPr>
        <w:t xml:space="preserve">aster of </w:t>
      </w:r>
      <w:proofErr w:type="spellStart"/>
      <w:r w:rsidR="00D5447C">
        <w:rPr>
          <w:sz w:val="28"/>
          <w:szCs w:val="28"/>
          <w:lang w:val="en-ZA"/>
        </w:rPr>
        <w:t>paris</w:t>
      </w:r>
      <w:proofErr w:type="spellEnd"/>
      <w:r w:rsidR="00D5447C">
        <w:rPr>
          <w:sz w:val="28"/>
          <w:szCs w:val="28"/>
          <w:lang w:val="en-ZA"/>
        </w:rPr>
        <w:t xml:space="preserve"> will be removed. Denied plaintiff was given an injection. Denied plaintiff was examined by a doctor or informed how to care for </w:t>
      </w:r>
      <w:r w:rsidR="003920B9">
        <w:rPr>
          <w:sz w:val="28"/>
          <w:szCs w:val="28"/>
          <w:lang w:val="en-ZA"/>
        </w:rPr>
        <w:t>his</w:t>
      </w:r>
      <w:r w:rsidR="00D5447C">
        <w:rPr>
          <w:sz w:val="28"/>
          <w:szCs w:val="28"/>
          <w:lang w:val="en-ZA"/>
        </w:rPr>
        <w:t xml:space="preserve"> leg. She testified that if hospital record </w:t>
      </w:r>
      <w:r w:rsidR="001233D8">
        <w:rPr>
          <w:sz w:val="28"/>
          <w:szCs w:val="28"/>
          <w:lang w:val="en-ZA"/>
        </w:rPr>
        <w:t>indicates</w:t>
      </w:r>
      <w:r w:rsidR="00D5447C">
        <w:rPr>
          <w:sz w:val="28"/>
          <w:szCs w:val="28"/>
          <w:lang w:val="en-ZA"/>
        </w:rPr>
        <w:t xml:space="preserve"> otherwise as suggested, they will</w:t>
      </w:r>
      <w:r w:rsidR="001233D8">
        <w:rPr>
          <w:sz w:val="28"/>
          <w:szCs w:val="28"/>
          <w:lang w:val="en-ZA"/>
        </w:rPr>
        <w:t xml:space="preserve"> have been falsified</w:t>
      </w:r>
      <w:r w:rsidR="003920B9">
        <w:rPr>
          <w:sz w:val="28"/>
          <w:szCs w:val="28"/>
          <w:lang w:val="en-ZA"/>
        </w:rPr>
        <w:t xml:space="preserve">, so would the doctor </w:t>
      </w:r>
      <w:r w:rsidR="001233D8">
        <w:rPr>
          <w:sz w:val="28"/>
          <w:szCs w:val="28"/>
          <w:lang w:val="en-ZA"/>
        </w:rPr>
        <w:t xml:space="preserve">and nurse’s statement. </w:t>
      </w:r>
      <w:r w:rsidR="003D35AC">
        <w:rPr>
          <w:sz w:val="28"/>
          <w:szCs w:val="28"/>
          <w:lang w:val="en-ZA"/>
        </w:rPr>
        <w:t xml:space="preserve"> </w:t>
      </w:r>
      <w:r w:rsidR="00BF7304">
        <w:rPr>
          <w:sz w:val="28"/>
          <w:szCs w:val="28"/>
          <w:lang w:val="en-ZA"/>
        </w:rPr>
        <w:t xml:space="preserve"> </w:t>
      </w:r>
      <w:r>
        <w:rPr>
          <w:sz w:val="28"/>
          <w:szCs w:val="28"/>
          <w:lang w:val="en-ZA"/>
        </w:rPr>
        <w:t xml:space="preserve">  </w:t>
      </w:r>
    </w:p>
    <w:p w14:paraId="49617BC5" w14:textId="26F0568F" w:rsidR="00F60340" w:rsidRDefault="00EB7419" w:rsidP="00F353CA">
      <w:pPr>
        <w:spacing w:before="240" w:line="360" w:lineRule="auto"/>
        <w:jc w:val="both"/>
        <w:rPr>
          <w:sz w:val="28"/>
          <w:szCs w:val="28"/>
          <w:lang w:val="en-ZA"/>
        </w:rPr>
      </w:pPr>
      <w:r w:rsidRPr="00596571">
        <w:rPr>
          <w:sz w:val="28"/>
          <w:szCs w:val="28"/>
          <w:lang w:val="en-ZA"/>
        </w:rPr>
        <w:t>[</w:t>
      </w:r>
      <w:r w:rsidR="00BD16C0" w:rsidRPr="00596571">
        <w:rPr>
          <w:sz w:val="28"/>
          <w:szCs w:val="28"/>
          <w:lang w:val="en-ZA"/>
        </w:rPr>
        <w:t>1</w:t>
      </w:r>
      <w:r w:rsidR="00DF7065">
        <w:rPr>
          <w:sz w:val="28"/>
          <w:szCs w:val="28"/>
          <w:lang w:val="en-ZA"/>
        </w:rPr>
        <w:t>1</w:t>
      </w:r>
      <w:r w:rsidR="00FB0CAA" w:rsidRPr="00596571">
        <w:rPr>
          <w:sz w:val="28"/>
          <w:szCs w:val="28"/>
          <w:lang w:val="en-ZA"/>
        </w:rPr>
        <w:t xml:space="preserve">] </w:t>
      </w:r>
      <w:r w:rsidR="00FB0CAA" w:rsidRPr="00596571">
        <w:rPr>
          <w:sz w:val="28"/>
          <w:szCs w:val="28"/>
          <w:lang w:val="en-ZA"/>
        </w:rPr>
        <w:tab/>
      </w:r>
      <w:r w:rsidR="001233D8">
        <w:rPr>
          <w:sz w:val="28"/>
          <w:szCs w:val="28"/>
          <w:lang w:val="en-ZA"/>
        </w:rPr>
        <w:t xml:space="preserve">In his evidence plaintiff confirmed attending at the Settlers Hospital on 19 October 2019 after injuring </w:t>
      </w:r>
      <w:r w:rsidR="00581505">
        <w:rPr>
          <w:sz w:val="28"/>
          <w:szCs w:val="28"/>
          <w:lang w:val="en-ZA"/>
        </w:rPr>
        <w:t xml:space="preserve">his leg two days before that when he collided with a tent peg and fell. At the stage when he visited Settlers Hospital his leg was sore and swollen. They proceeded to the hospital reception from where they were taken to the X-ray department by a nurse without being examined. A radiograph of his leg was taken. The nurse examined the report and informed him that they were going to apply a plaster cast on his leg. He was informed that he had sustained a fracture. </w:t>
      </w:r>
      <w:r w:rsidR="00C152C6">
        <w:rPr>
          <w:sz w:val="28"/>
          <w:szCs w:val="28"/>
          <w:lang w:val="en-ZA"/>
        </w:rPr>
        <w:t xml:space="preserve">A plaster </w:t>
      </w:r>
      <w:r w:rsidR="003920B9">
        <w:rPr>
          <w:sz w:val="28"/>
          <w:szCs w:val="28"/>
          <w:lang w:val="en-ZA"/>
        </w:rPr>
        <w:t xml:space="preserve">cast </w:t>
      </w:r>
      <w:r w:rsidR="00C152C6">
        <w:rPr>
          <w:sz w:val="28"/>
          <w:szCs w:val="28"/>
          <w:lang w:val="en-ZA"/>
        </w:rPr>
        <w:t xml:space="preserve">was then applied to his leg by a male nurse, after which he was provided with two wooden crutches and informed to go and get medication from the dispensary. He was given same by a nurse and told to go home. The male nurse told him to go home and did not explain anything about the condition and care of his leg. He also suggested that the nursing staff spoke to his wife. Once </w:t>
      </w:r>
      <w:r w:rsidR="004724A3">
        <w:rPr>
          <w:sz w:val="28"/>
          <w:szCs w:val="28"/>
          <w:lang w:val="en-ZA"/>
        </w:rPr>
        <w:t>again,</w:t>
      </w:r>
      <w:r w:rsidR="00C152C6">
        <w:rPr>
          <w:sz w:val="28"/>
          <w:szCs w:val="28"/>
          <w:lang w:val="en-ZA"/>
        </w:rPr>
        <w:t xml:space="preserve"> the security guard came to their rescue as he could not use the crutches properly by bringing him a wheelchair. Back at his wife’s home the pain </w:t>
      </w:r>
      <w:r w:rsidR="0097029D">
        <w:rPr>
          <w:sz w:val="28"/>
          <w:szCs w:val="28"/>
          <w:lang w:val="en-ZA"/>
        </w:rPr>
        <w:t>grew,</w:t>
      </w:r>
      <w:r w:rsidR="00974B64">
        <w:rPr>
          <w:sz w:val="28"/>
          <w:szCs w:val="28"/>
          <w:lang w:val="en-ZA"/>
        </w:rPr>
        <w:t xml:space="preserve"> and his wife gave him </w:t>
      </w:r>
      <w:r w:rsidR="00277647">
        <w:rPr>
          <w:sz w:val="28"/>
          <w:szCs w:val="28"/>
          <w:lang w:val="en-ZA"/>
        </w:rPr>
        <w:t xml:space="preserve">the pain tablets they got from hospital. </w:t>
      </w:r>
      <w:r w:rsidR="0097029D">
        <w:rPr>
          <w:sz w:val="28"/>
          <w:szCs w:val="28"/>
          <w:lang w:val="en-ZA"/>
        </w:rPr>
        <w:t xml:space="preserve">The following day the pain grew worse. </w:t>
      </w:r>
      <w:r w:rsidR="00E61D0E">
        <w:rPr>
          <w:sz w:val="28"/>
          <w:szCs w:val="28"/>
          <w:lang w:val="en-ZA"/>
        </w:rPr>
        <w:t xml:space="preserve">They remained in </w:t>
      </w:r>
      <w:proofErr w:type="spellStart"/>
      <w:r w:rsidR="00E61D0E">
        <w:rPr>
          <w:sz w:val="28"/>
          <w:szCs w:val="28"/>
          <w:lang w:val="en-ZA"/>
        </w:rPr>
        <w:t>Makhanda</w:t>
      </w:r>
      <w:proofErr w:type="spellEnd"/>
      <w:r w:rsidR="00E61D0E">
        <w:rPr>
          <w:sz w:val="28"/>
          <w:szCs w:val="28"/>
          <w:lang w:val="en-ZA"/>
        </w:rPr>
        <w:t xml:space="preserve"> for a week before they returned home to </w:t>
      </w:r>
      <w:proofErr w:type="spellStart"/>
      <w:r w:rsidR="00E61D0E">
        <w:rPr>
          <w:sz w:val="28"/>
          <w:szCs w:val="28"/>
          <w:lang w:val="en-ZA"/>
        </w:rPr>
        <w:t>Kariega</w:t>
      </w:r>
      <w:proofErr w:type="spellEnd"/>
      <w:r w:rsidR="00A615BF">
        <w:rPr>
          <w:sz w:val="28"/>
          <w:szCs w:val="28"/>
          <w:lang w:val="en-ZA"/>
        </w:rPr>
        <w:t xml:space="preserve">. Back in </w:t>
      </w:r>
      <w:proofErr w:type="spellStart"/>
      <w:r w:rsidR="00A615BF">
        <w:rPr>
          <w:sz w:val="28"/>
          <w:szCs w:val="28"/>
          <w:lang w:val="en-ZA"/>
        </w:rPr>
        <w:t>Kariega</w:t>
      </w:r>
      <w:proofErr w:type="spellEnd"/>
      <w:r w:rsidR="00A615BF">
        <w:rPr>
          <w:sz w:val="28"/>
          <w:szCs w:val="28"/>
          <w:lang w:val="en-ZA"/>
        </w:rPr>
        <w:t xml:space="preserve">, the pain continued to </w:t>
      </w:r>
      <w:r w:rsidR="00A615BF">
        <w:rPr>
          <w:sz w:val="28"/>
          <w:szCs w:val="28"/>
          <w:lang w:val="en-ZA"/>
        </w:rPr>
        <w:lastRenderedPageBreak/>
        <w:t xml:space="preserve">intensify. He was taken to Uitenhage Provincial Hospital by an ambulance where </w:t>
      </w:r>
      <w:r w:rsidR="009674ED">
        <w:rPr>
          <w:sz w:val="28"/>
          <w:szCs w:val="28"/>
          <w:lang w:val="en-ZA"/>
        </w:rPr>
        <w:t>his leg had to ultimately be amputated.</w:t>
      </w:r>
    </w:p>
    <w:p w14:paraId="1DE1F97B" w14:textId="6E08596B" w:rsidR="00F60340" w:rsidRDefault="00F60340" w:rsidP="00F353CA">
      <w:pPr>
        <w:spacing w:before="240" w:line="360" w:lineRule="auto"/>
        <w:jc w:val="both"/>
        <w:rPr>
          <w:sz w:val="28"/>
          <w:szCs w:val="28"/>
          <w:lang w:val="en-ZA"/>
        </w:rPr>
      </w:pPr>
      <w:r>
        <w:rPr>
          <w:sz w:val="28"/>
          <w:szCs w:val="28"/>
          <w:lang w:val="en-ZA"/>
        </w:rPr>
        <w:t>[1</w:t>
      </w:r>
      <w:r w:rsidR="00DF7065">
        <w:rPr>
          <w:sz w:val="28"/>
          <w:szCs w:val="28"/>
          <w:lang w:val="en-ZA"/>
        </w:rPr>
        <w:t>2</w:t>
      </w:r>
      <w:r>
        <w:rPr>
          <w:sz w:val="28"/>
          <w:szCs w:val="28"/>
          <w:lang w:val="en-ZA"/>
        </w:rPr>
        <w:t xml:space="preserve">] </w:t>
      </w:r>
      <w:r>
        <w:rPr>
          <w:sz w:val="28"/>
          <w:szCs w:val="28"/>
          <w:lang w:val="en-ZA"/>
        </w:rPr>
        <w:tab/>
      </w:r>
      <w:r w:rsidR="000E392C">
        <w:rPr>
          <w:sz w:val="28"/>
          <w:szCs w:val="28"/>
          <w:lang w:val="en-ZA"/>
        </w:rPr>
        <w:t xml:space="preserve">During cross-examination, plaintiff suggested that </w:t>
      </w:r>
      <w:r w:rsidR="002F0AC9">
        <w:rPr>
          <w:sz w:val="28"/>
          <w:szCs w:val="28"/>
          <w:lang w:val="en-ZA"/>
        </w:rPr>
        <w:t xml:space="preserve">no one examined his leg nor the radiography report. The male nurse merely applied plaster of </w:t>
      </w:r>
      <w:proofErr w:type="spellStart"/>
      <w:r w:rsidR="002F0AC9">
        <w:rPr>
          <w:sz w:val="28"/>
          <w:szCs w:val="28"/>
          <w:lang w:val="en-ZA"/>
        </w:rPr>
        <w:t>paris</w:t>
      </w:r>
      <w:proofErr w:type="spellEnd"/>
      <w:r w:rsidR="002F0AC9">
        <w:rPr>
          <w:sz w:val="28"/>
          <w:szCs w:val="28"/>
          <w:lang w:val="en-ZA"/>
        </w:rPr>
        <w:t xml:space="preserve"> </w:t>
      </w:r>
      <w:r w:rsidR="00821C54">
        <w:rPr>
          <w:sz w:val="28"/>
          <w:szCs w:val="28"/>
          <w:lang w:val="en-ZA"/>
        </w:rPr>
        <w:t xml:space="preserve">on his leg. </w:t>
      </w:r>
      <w:r w:rsidR="00281BC5">
        <w:rPr>
          <w:sz w:val="28"/>
          <w:szCs w:val="28"/>
          <w:lang w:val="en-ZA"/>
        </w:rPr>
        <w:t xml:space="preserve">He also stated that he collected the pain tablets from the hospital pharmacy </w:t>
      </w:r>
      <w:r w:rsidR="00D57F32">
        <w:rPr>
          <w:sz w:val="28"/>
          <w:szCs w:val="28"/>
          <w:lang w:val="en-ZA"/>
        </w:rPr>
        <w:t xml:space="preserve">that he was told that the plaster of </w:t>
      </w:r>
      <w:proofErr w:type="spellStart"/>
      <w:r w:rsidR="00D57F32">
        <w:rPr>
          <w:sz w:val="28"/>
          <w:szCs w:val="28"/>
          <w:lang w:val="en-ZA"/>
        </w:rPr>
        <w:t>paris</w:t>
      </w:r>
      <w:proofErr w:type="spellEnd"/>
      <w:r w:rsidR="00D57F32">
        <w:rPr>
          <w:sz w:val="28"/>
          <w:szCs w:val="28"/>
          <w:lang w:val="en-ZA"/>
        </w:rPr>
        <w:t xml:space="preserve"> will be removed after </w:t>
      </w:r>
      <w:r w:rsidR="004D5F8C">
        <w:rPr>
          <w:sz w:val="28"/>
          <w:szCs w:val="28"/>
          <w:lang w:val="en-ZA"/>
        </w:rPr>
        <w:t xml:space="preserve">10 days. When he told the hospital staff that he was from </w:t>
      </w:r>
      <w:proofErr w:type="spellStart"/>
      <w:r w:rsidR="004D5F8C">
        <w:rPr>
          <w:sz w:val="28"/>
          <w:szCs w:val="28"/>
          <w:lang w:val="en-ZA"/>
        </w:rPr>
        <w:t>Kariega</w:t>
      </w:r>
      <w:proofErr w:type="spellEnd"/>
      <w:r w:rsidR="004D5F8C">
        <w:rPr>
          <w:sz w:val="28"/>
          <w:szCs w:val="28"/>
          <w:lang w:val="en-ZA"/>
        </w:rPr>
        <w:t xml:space="preserve"> he was told the plaster of </w:t>
      </w:r>
      <w:proofErr w:type="spellStart"/>
      <w:r w:rsidR="004D5F8C">
        <w:rPr>
          <w:sz w:val="28"/>
          <w:szCs w:val="28"/>
          <w:lang w:val="en-ZA"/>
        </w:rPr>
        <w:t>paris</w:t>
      </w:r>
      <w:proofErr w:type="spellEnd"/>
      <w:r w:rsidR="004D5F8C">
        <w:rPr>
          <w:sz w:val="28"/>
          <w:szCs w:val="28"/>
          <w:lang w:val="en-ZA"/>
        </w:rPr>
        <w:t xml:space="preserve"> </w:t>
      </w:r>
      <w:r w:rsidR="00637628">
        <w:rPr>
          <w:sz w:val="28"/>
          <w:szCs w:val="28"/>
          <w:lang w:val="en-ZA"/>
        </w:rPr>
        <w:t>could be removed anywhere. Regarding his assertion that no one examined his leg at Settlers Hospital</w:t>
      </w:r>
      <w:r w:rsidR="00712D2A">
        <w:rPr>
          <w:sz w:val="28"/>
          <w:szCs w:val="28"/>
          <w:lang w:val="en-ZA"/>
        </w:rPr>
        <w:t>, his attention was drawn to his particulars of claim where at paragraph</w:t>
      </w:r>
      <w:r w:rsidR="0042537D">
        <w:rPr>
          <w:sz w:val="28"/>
          <w:szCs w:val="28"/>
          <w:lang w:val="en-ZA"/>
        </w:rPr>
        <w:t xml:space="preserve">s 5.2-5.3 it is pleaded that he was examined by Dr </w:t>
      </w:r>
      <w:proofErr w:type="spellStart"/>
      <w:r w:rsidR="0042537D">
        <w:rPr>
          <w:sz w:val="28"/>
          <w:szCs w:val="28"/>
          <w:lang w:val="en-ZA"/>
        </w:rPr>
        <w:t>Megafu</w:t>
      </w:r>
      <w:proofErr w:type="spellEnd"/>
      <w:r w:rsidR="00ED3ECE">
        <w:rPr>
          <w:sz w:val="28"/>
          <w:szCs w:val="28"/>
          <w:lang w:val="en-ZA"/>
        </w:rPr>
        <w:t xml:space="preserve"> who ordered a radiographic examination of the plaintiff.</w:t>
      </w:r>
      <w:r w:rsidR="0052214D" w:rsidRPr="00596571">
        <w:rPr>
          <w:sz w:val="28"/>
          <w:szCs w:val="28"/>
          <w:lang w:val="en-ZA"/>
        </w:rPr>
        <w:t xml:space="preserve"> </w:t>
      </w:r>
      <w:r w:rsidR="00A90249" w:rsidRPr="00596571">
        <w:rPr>
          <w:sz w:val="28"/>
          <w:szCs w:val="28"/>
          <w:lang w:val="en-ZA"/>
        </w:rPr>
        <w:t xml:space="preserve"> </w:t>
      </w:r>
      <w:r w:rsidR="006864AD">
        <w:rPr>
          <w:sz w:val="28"/>
          <w:szCs w:val="28"/>
          <w:lang w:val="en-ZA"/>
        </w:rPr>
        <w:t xml:space="preserve">That he further administered a </w:t>
      </w:r>
      <w:proofErr w:type="spellStart"/>
      <w:r w:rsidR="006864AD">
        <w:rPr>
          <w:sz w:val="28"/>
          <w:szCs w:val="28"/>
          <w:lang w:val="en-ZA"/>
        </w:rPr>
        <w:t>voltaren</w:t>
      </w:r>
      <w:proofErr w:type="spellEnd"/>
      <w:r w:rsidR="006864AD">
        <w:rPr>
          <w:sz w:val="28"/>
          <w:szCs w:val="28"/>
          <w:lang w:val="en-ZA"/>
        </w:rPr>
        <w:t xml:space="preserve"> injection. </w:t>
      </w:r>
      <w:r w:rsidR="00A7634D">
        <w:rPr>
          <w:sz w:val="28"/>
          <w:szCs w:val="28"/>
          <w:lang w:val="en-ZA"/>
        </w:rPr>
        <w:t>F</w:t>
      </w:r>
      <w:r w:rsidR="006864AD">
        <w:rPr>
          <w:sz w:val="28"/>
          <w:szCs w:val="28"/>
          <w:lang w:val="en-ZA"/>
        </w:rPr>
        <w:t>urther</w:t>
      </w:r>
      <w:r w:rsidR="00A7634D">
        <w:rPr>
          <w:sz w:val="28"/>
          <w:szCs w:val="28"/>
          <w:lang w:val="en-ZA"/>
        </w:rPr>
        <w:t xml:space="preserve">more, that </w:t>
      </w:r>
      <w:r w:rsidR="00BD15ED">
        <w:rPr>
          <w:sz w:val="28"/>
          <w:szCs w:val="28"/>
          <w:lang w:val="en-ZA"/>
        </w:rPr>
        <w:t>he examined the radiograph taken of plaintiff’s injury</w:t>
      </w:r>
      <w:r w:rsidR="00064052">
        <w:rPr>
          <w:sz w:val="28"/>
          <w:szCs w:val="28"/>
          <w:lang w:val="en-ZA"/>
        </w:rPr>
        <w:t xml:space="preserve"> and ordered a male nursing assistant to apply a plaster of </w:t>
      </w:r>
      <w:proofErr w:type="spellStart"/>
      <w:r w:rsidR="00064052">
        <w:rPr>
          <w:sz w:val="28"/>
          <w:szCs w:val="28"/>
          <w:lang w:val="en-ZA"/>
        </w:rPr>
        <w:t>paris</w:t>
      </w:r>
      <w:proofErr w:type="spellEnd"/>
      <w:r w:rsidR="00064052">
        <w:rPr>
          <w:sz w:val="28"/>
          <w:szCs w:val="28"/>
          <w:lang w:val="en-ZA"/>
        </w:rPr>
        <w:t xml:space="preserve"> </w:t>
      </w:r>
      <w:r w:rsidR="003F6A34">
        <w:rPr>
          <w:sz w:val="28"/>
          <w:szCs w:val="28"/>
          <w:lang w:val="en-ZA"/>
        </w:rPr>
        <w:t xml:space="preserve">cast to the plaintiff’s left lower leg. It was put to him that even though </w:t>
      </w:r>
      <w:r w:rsidR="004B445F">
        <w:rPr>
          <w:sz w:val="28"/>
          <w:szCs w:val="28"/>
          <w:lang w:val="en-ZA"/>
        </w:rPr>
        <w:t xml:space="preserve">his leg was painful after his visit to Settlers Hospital, he took a deliberate </w:t>
      </w:r>
      <w:r w:rsidR="00395E0D">
        <w:rPr>
          <w:sz w:val="28"/>
          <w:szCs w:val="28"/>
          <w:lang w:val="en-ZA"/>
        </w:rPr>
        <w:t>decision not to go back to Settlers Hospital. He stated that he wanted to be treated where he was working and residing</w:t>
      </w:r>
      <w:r w:rsidR="000B79DF">
        <w:rPr>
          <w:sz w:val="28"/>
          <w:szCs w:val="28"/>
          <w:lang w:val="en-ZA"/>
        </w:rPr>
        <w:t xml:space="preserve">, at </w:t>
      </w:r>
      <w:proofErr w:type="spellStart"/>
      <w:r w:rsidR="000B79DF">
        <w:rPr>
          <w:sz w:val="28"/>
          <w:szCs w:val="28"/>
          <w:lang w:val="en-ZA"/>
        </w:rPr>
        <w:t>Kariega</w:t>
      </w:r>
      <w:proofErr w:type="spellEnd"/>
      <w:r w:rsidR="000B79DF">
        <w:rPr>
          <w:sz w:val="28"/>
          <w:szCs w:val="28"/>
          <w:lang w:val="en-ZA"/>
        </w:rPr>
        <w:t xml:space="preserve">. It was during cross-examination that plaintiff would </w:t>
      </w:r>
      <w:r w:rsidR="005C0C29">
        <w:rPr>
          <w:sz w:val="28"/>
          <w:szCs w:val="28"/>
          <w:lang w:val="en-ZA"/>
        </w:rPr>
        <w:t xml:space="preserve">retort that he did not recall some of the things that happened at Settlers Hospital because he </w:t>
      </w:r>
      <w:r w:rsidR="001E5EAC">
        <w:rPr>
          <w:sz w:val="28"/>
          <w:szCs w:val="28"/>
          <w:lang w:val="en-ZA"/>
        </w:rPr>
        <w:t xml:space="preserve">was in pain. He cannot recall </w:t>
      </w:r>
      <w:r w:rsidR="00E0441F">
        <w:rPr>
          <w:sz w:val="28"/>
          <w:szCs w:val="28"/>
          <w:lang w:val="en-ZA"/>
        </w:rPr>
        <w:t>if he was told he could go to any clinic for a circulation check</w:t>
      </w:r>
      <w:r w:rsidR="009B7353">
        <w:rPr>
          <w:sz w:val="28"/>
          <w:szCs w:val="28"/>
          <w:lang w:val="en-ZA"/>
        </w:rPr>
        <w:t>. Whether he was told to come back the following day for a circulation check</w:t>
      </w:r>
      <w:r w:rsidR="00D31A70">
        <w:rPr>
          <w:sz w:val="28"/>
          <w:szCs w:val="28"/>
          <w:lang w:val="en-ZA"/>
        </w:rPr>
        <w:t xml:space="preserve">, adding that he did not have any document </w:t>
      </w:r>
      <w:r w:rsidR="006706AB">
        <w:rPr>
          <w:sz w:val="28"/>
          <w:szCs w:val="28"/>
          <w:lang w:val="en-ZA"/>
        </w:rPr>
        <w:t xml:space="preserve">to remind him of the said instruction. The same pattern was </w:t>
      </w:r>
      <w:r w:rsidR="000067D1">
        <w:rPr>
          <w:sz w:val="28"/>
          <w:szCs w:val="28"/>
          <w:lang w:val="en-ZA"/>
        </w:rPr>
        <w:t>follow</w:t>
      </w:r>
      <w:r w:rsidR="00BB0098">
        <w:rPr>
          <w:sz w:val="28"/>
          <w:szCs w:val="28"/>
          <w:lang w:val="en-ZA"/>
        </w:rPr>
        <w:t>ed</w:t>
      </w:r>
      <w:r w:rsidR="000067D1">
        <w:rPr>
          <w:sz w:val="28"/>
          <w:szCs w:val="28"/>
          <w:lang w:val="en-ZA"/>
        </w:rPr>
        <w:t xml:space="preserve"> by the plaintiff during questioning by court. He did not recall seeing the doctor. </w:t>
      </w:r>
      <w:r w:rsidR="00BD602D">
        <w:rPr>
          <w:sz w:val="28"/>
          <w:szCs w:val="28"/>
          <w:lang w:val="en-ZA"/>
        </w:rPr>
        <w:t xml:space="preserve">He does not recall seeing the doctor give a </w:t>
      </w:r>
      <w:r w:rsidR="00E64FAB">
        <w:rPr>
          <w:sz w:val="28"/>
          <w:szCs w:val="28"/>
          <w:lang w:val="en-ZA"/>
        </w:rPr>
        <w:t>thumbs up</w:t>
      </w:r>
      <w:r w:rsidR="00BD602D">
        <w:rPr>
          <w:sz w:val="28"/>
          <w:szCs w:val="28"/>
          <w:lang w:val="en-ZA"/>
        </w:rPr>
        <w:t xml:space="preserve"> sign </w:t>
      </w:r>
      <w:r w:rsidR="00E64FAB">
        <w:rPr>
          <w:sz w:val="28"/>
          <w:szCs w:val="28"/>
          <w:lang w:val="en-ZA"/>
        </w:rPr>
        <w:t>or at all on that day.</w:t>
      </w:r>
      <w:r w:rsidR="00A7634D">
        <w:rPr>
          <w:sz w:val="28"/>
          <w:szCs w:val="28"/>
          <w:lang w:val="en-ZA"/>
        </w:rPr>
        <w:t xml:space="preserve"> </w:t>
      </w:r>
    </w:p>
    <w:p w14:paraId="630B18DF" w14:textId="0349A98B" w:rsidR="008841AB" w:rsidRDefault="00F60340" w:rsidP="00F353CA">
      <w:pPr>
        <w:spacing w:before="240" w:line="360" w:lineRule="auto"/>
        <w:jc w:val="both"/>
        <w:rPr>
          <w:sz w:val="28"/>
          <w:szCs w:val="28"/>
          <w:lang w:val="en-ZA"/>
        </w:rPr>
      </w:pPr>
      <w:r>
        <w:rPr>
          <w:sz w:val="28"/>
          <w:szCs w:val="28"/>
          <w:lang w:val="en-ZA"/>
        </w:rPr>
        <w:t>[1</w:t>
      </w:r>
      <w:r w:rsidR="00DF7065">
        <w:rPr>
          <w:sz w:val="28"/>
          <w:szCs w:val="28"/>
          <w:lang w:val="en-ZA"/>
        </w:rPr>
        <w:t>3</w:t>
      </w:r>
      <w:r>
        <w:rPr>
          <w:sz w:val="28"/>
          <w:szCs w:val="28"/>
          <w:lang w:val="en-ZA"/>
        </w:rPr>
        <w:t xml:space="preserve">] </w:t>
      </w:r>
      <w:r>
        <w:rPr>
          <w:sz w:val="28"/>
          <w:szCs w:val="28"/>
          <w:lang w:val="en-ZA"/>
        </w:rPr>
        <w:tab/>
      </w:r>
      <w:r w:rsidR="00963A61" w:rsidRPr="00596571">
        <w:rPr>
          <w:sz w:val="28"/>
          <w:szCs w:val="28"/>
          <w:lang w:val="en-ZA"/>
        </w:rPr>
        <w:t xml:space="preserve"> </w:t>
      </w:r>
      <w:r w:rsidR="005E4372">
        <w:rPr>
          <w:sz w:val="28"/>
          <w:szCs w:val="28"/>
          <w:lang w:val="en-ZA"/>
        </w:rPr>
        <w:t xml:space="preserve">The next witness to testify in support of plaintiff’s claim was Dr Peter </w:t>
      </w:r>
      <w:r w:rsidR="008617F1">
        <w:rPr>
          <w:sz w:val="28"/>
          <w:szCs w:val="28"/>
          <w:lang w:val="en-ZA"/>
        </w:rPr>
        <w:t>Andrea Olivier, an orthopaedic surgeon who testifie</w:t>
      </w:r>
      <w:r w:rsidR="003E7A5B">
        <w:rPr>
          <w:sz w:val="28"/>
          <w:szCs w:val="28"/>
          <w:lang w:val="en-ZA"/>
        </w:rPr>
        <w:t xml:space="preserve">d virtually. He took the court through his report compiled </w:t>
      </w:r>
      <w:r w:rsidR="00927E90">
        <w:rPr>
          <w:sz w:val="28"/>
          <w:szCs w:val="28"/>
          <w:lang w:val="en-ZA"/>
        </w:rPr>
        <w:t xml:space="preserve">or prepared almost 10 years </w:t>
      </w:r>
      <w:r w:rsidR="0014698F">
        <w:rPr>
          <w:sz w:val="28"/>
          <w:szCs w:val="28"/>
          <w:lang w:val="en-ZA"/>
        </w:rPr>
        <w:t xml:space="preserve">after the incident. He </w:t>
      </w:r>
      <w:r w:rsidR="0014698F">
        <w:rPr>
          <w:sz w:val="28"/>
          <w:szCs w:val="28"/>
          <w:lang w:val="en-ZA"/>
        </w:rPr>
        <w:lastRenderedPageBreak/>
        <w:t xml:space="preserve">had assessed the plaintiff two years </w:t>
      </w:r>
      <w:r w:rsidR="006658DB">
        <w:rPr>
          <w:sz w:val="28"/>
          <w:szCs w:val="28"/>
          <w:lang w:val="en-ZA"/>
        </w:rPr>
        <w:t>before preparing the report. In his report, Dr Olivier stated that</w:t>
      </w:r>
      <w:r w:rsidR="00184BB4">
        <w:rPr>
          <w:sz w:val="28"/>
          <w:szCs w:val="28"/>
          <w:lang w:val="en-ZA"/>
        </w:rPr>
        <w:t xml:space="preserve"> from the history gathered from plaintiff and clinical notes </w:t>
      </w:r>
      <w:r w:rsidR="004F57D5">
        <w:rPr>
          <w:sz w:val="28"/>
          <w:szCs w:val="28"/>
          <w:lang w:val="en-ZA"/>
        </w:rPr>
        <w:t xml:space="preserve">at his disposal, plaintiff was evaluated by Dr </w:t>
      </w:r>
      <w:proofErr w:type="spellStart"/>
      <w:r w:rsidR="004F57D5">
        <w:rPr>
          <w:sz w:val="28"/>
          <w:szCs w:val="28"/>
          <w:lang w:val="en-ZA"/>
        </w:rPr>
        <w:t>Megafu</w:t>
      </w:r>
      <w:proofErr w:type="spellEnd"/>
      <w:r w:rsidR="00035EE7">
        <w:rPr>
          <w:sz w:val="28"/>
          <w:szCs w:val="28"/>
          <w:lang w:val="en-ZA"/>
        </w:rPr>
        <w:t xml:space="preserve">. Presented with severe swelling on the ankle. </w:t>
      </w:r>
      <w:r w:rsidR="007C0ECF">
        <w:rPr>
          <w:sz w:val="28"/>
          <w:szCs w:val="28"/>
          <w:lang w:val="en-ZA"/>
        </w:rPr>
        <w:t xml:space="preserve">Given an injection and referred for radiographs which were </w:t>
      </w:r>
      <w:r w:rsidR="00076889">
        <w:rPr>
          <w:sz w:val="28"/>
          <w:szCs w:val="28"/>
          <w:lang w:val="en-ZA"/>
        </w:rPr>
        <w:t xml:space="preserve">later </w:t>
      </w:r>
      <w:r w:rsidR="003920B9">
        <w:rPr>
          <w:sz w:val="28"/>
          <w:szCs w:val="28"/>
          <w:lang w:val="en-ZA"/>
        </w:rPr>
        <w:t>studied</w:t>
      </w:r>
      <w:r w:rsidR="00131B9A">
        <w:rPr>
          <w:sz w:val="28"/>
          <w:szCs w:val="28"/>
          <w:lang w:val="en-ZA"/>
        </w:rPr>
        <w:t xml:space="preserve"> by Dr </w:t>
      </w:r>
      <w:proofErr w:type="spellStart"/>
      <w:r w:rsidR="003958C5">
        <w:rPr>
          <w:sz w:val="28"/>
          <w:szCs w:val="28"/>
          <w:lang w:val="en-ZA"/>
        </w:rPr>
        <w:t>Megafu</w:t>
      </w:r>
      <w:proofErr w:type="spellEnd"/>
      <w:r w:rsidR="003958C5">
        <w:rPr>
          <w:sz w:val="28"/>
          <w:szCs w:val="28"/>
          <w:lang w:val="en-ZA"/>
        </w:rPr>
        <w:t xml:space="preserve"> who ordered a male nursing assistant to apply a circular </w:t>
      </w:r>
      <w:r w:rsidR="00576387">
        <w:rPr>
          <w:sz w:val="28"/>
          <w:szCs w:val="28"/>
          <w:lang w:val="en-ZA"/>
        </w:rPr>
        <w:t xml:space="preserve">cast on his leg. Circulation appearing to have been adequate. He notes that the plaster cast was applied by a male nursing assistant </w:t>
      </w:r>
      <w:r w:rsidR="00E746B8">
        <w:rPr>
          <w:sz w:val="28"/>
          <w:szCs w:val="28"/>
          <w:lang w:val="en-ZA"/>
        </w:rPr>
        <w:t>and not by a doctor. The latter further did not supervise the application of the plaster</w:t>
      </w:r>
      <w:r w:rsidR="004E29F5">
        <w:rPr>
          <w:sz w:val="28"/>
          <w:szCs w:val="28"/>
          <w:lang w:val="en-ZA"/>
        </w:rPr>
        <w:t>, no</w:t>
      </w:r>
      <w:r w:rsidR="003920B9">
        <w:rPr>
          <w:sz w:val="28"/>
          <w:szCs w:val="28"/>
          <w:lang w:val="en-ZA"/>
        </w:rPr>
        <w:t>r</w:t>
      </w:r>
      <w:r w:rsidR="004E29F5">
        <w:rPr>
          <w:sz w:val="28"/>
          <w:szCs w:val="28"/>
          <w:lang w:val="en-ZA"/>
        </w:rPr>
        <w:t xml:space="preserve"> examined the patient after the cast was applied. </w:t>
      </w:r>
      <w:r w:rsidR="00551944">
        <w:rPr>
          <w:sz w:val="28"/>
          <w:szCs w:val="28"/>
          <w:lang w:val="en-ZA"/>
        </w:rPr>
        <w:t xml:space="preserve">He also notes from the clinical notes at his disposal that the plaintiff developed an acute </w:t>
      </w:r>
      <w:r w:rsidR="00351782">
        <w:rPr>
          <w:sz w:val="28"/>
          <w:szCs w:val="28"/>
          <w:lang w:val="en-ZA"/>
        </w:rPr>
        <w:t xml:space="preserve">compartmental syndrome. He opined that the compartmental syndrome was a result of a circular cast that was too tight. </w:t>
      </w:r>
      <w:r w:rsidR="00F15357">
        <w:rPr>
          <w:sz w:val="28"/>
          <w:szCs w:val="28"/>
          <w:lang w:val="en-ZA"/>
        </w:rPr>
        <w:t xml:space="preserve">He further opined that despite the presence of </w:t>
      </w:r>
      <w:r w:rsidR="007626F3">
        <w:rPr>
          <w:sz w:val="28"/>
          <w:szCs w:val="28"/>
          <w:lang w:val="en-ZA"/>
        </w:rPr>
        <w:t xml:space="preserve">danger signs </w:t>
      </w:r>
      <w:r w:rsidR="00BD38BA">
        <w:rPr>
          <w:sz w:val="28"/>
          <w:szCs w:val="28"/>
          <w:lang w:val="en-ZA"/>
        </w:rPr>
        <w:t>the personne</w:t>
      </w:r>
      <w:r w:rsidR="00EB28E1">
        <w:rPr>
          <w:sz w:val="28"/>
          <w:szCs w:val="28"/>
          <w:lang w:val="en-ZA"/>
        </w:rPr>
        <w:t xml:space="preserve">l, </w:t>
      </w:r>
      <w:r w:rsidR="00AA46AE">
        <w:rPr>
          <w:sz w:val="28"/>
          <w:szCs w:val="28"/>
          <w:lang w:val="en-ZA"/>
        </w:rPr>
        <w:t>I</w:t>
      </w:r>
      <w:r w:rsidR="00EB28E1">
        <w:rPr>
          <w:sz w:val="28"/>
          <w:szCs w:val="28"/>
          <w:lang w:val="en-ZA"/>
        </w:rPr>
        <w:t xml:space="preserve"> would presume, at Uitenhage Provincial Hospital</w:t>
      </w:r>
      <w:r w:rsidR="00AA46AE">
        <w:rPr>
          <w:sz w:val="28"/>
          <w:szCs w:val="28"/>
          <w:lang w:val="en-ZA"/>
        </w:rPr>
        <w:t>,</w:t>
      </w:r>
      <w:r w:rsidR="00963A61" w:rsidRPr="00596571">
        <w:rPr>
          <w:sz w:val="28"/>
          <w:szCs w:val="28"/>
          <w:lang w:val="en-ZA"/>
        </w:rPr>
        <w:t xml:space="preserve"> </w:t>
      </w:r>
      <w:r w:rsidR="00AA46AE">
        <w:rPr>
          <w:sz w:val="28"/>
          <w:szCs w:val="28"/>
          <w:lang w:val="en-ZA"/>
        </w:rPr>
        <w:t xml:space="preserve">failed </w:t>
      </w:r>
      <w:r w:rsidR="0008540A">
        <w:rPr>
          <w:sz w:val="28"/>
          <w:szCs w:val="28"/>
          <w:lang w:val="en-ZA"/>
        </w:rPr>
        <w:t>to perform an urgent fasciotomy.</w:t>
      </w:r>
      <w:r w:rsidR="00C62730">
        <w:rPr>
          <w:sz w:val="28"/>
          <w:szCs w:val="28"/>
          <w:lang w:val="en-ZA"/>
        </w:rPr>
        <w:t xml:space="preserve"> </w:t>
      </w:r>
      <w:r w:rsidR="00ED34C4">
        <w:rPr>
          <w:sz w:val="28"/>
          <w:szCs w:val="28"/>
          <w:lang w:val="en-ZA"/>
        </w:rPr>
        <w:t>He further explains that circular cast is only applicable when there is no significant swelling</w:t>
      </w:r>
      <w:r w:rsidR="00E1750A">
        <w:rPr>
          <w:sz w:val="28"/>
          <w:szCs w:val="28"/>
          <w:lang w:val="en-ZA"/>
        </w:rPr>
        <w:t xml:space="preserve">, a back slab would have been more prudent than a circular cast as it would </w:t>
      </w:r>
      <w:r w:rsidR="00A50676">
        <w:rPr>
          <w:sz w:val="28"/>
          <w:szCs w:val="28"/>
          <w:lang w:val="en-ZA"/>
        </w:rPr>
        <w:t xml:space="preserve">allow for the swelling. Regarding the alleged negligence/breach of duty </w:t>
      </w:r>
      <w:r w:rsidR="000F1FE7">
        <w:rPr>
          <w:sz w:val="28"/>
          <w:szCs w:val="28"/>
          <w:lang w:val="en-ZA"/>
        </w:rPr>
        <w:t xml:space="preserve">of care, Dr Olivier opined that the plaintiff received substandard medical </w:t>
      </w:r>
      <w:r w:rsidR="008841AB">
        <w:rPr>
          <w:sz w:val="28"/>
          <w:szCs w:val="28"/>
          <w:lang w:val="en-ZA"/>
        </w:rPr>
        <w:t>care at both hospitals inter alia for the following reasons:</w:t>
      </w:r>
    </w:p>
    <w:p w14:paraId="1F315C3B" w14:textId="21F0BE7E" w:rsidR="00A52850" w:rsidRPr="00A52850" w:rsidRDefault="008841AB" w:rsidP="00F353CA">
      <w:pPr>
        <w:spacing w:before="240" w:line="360" w:lineRule="auto"/>
        <w:jc w:val="both"/>
        <w:rPr>
          <w:sz w:val="28"/>
          <w:szCs w:val="28"/>
          <w:lang w:val="en-ZA"/>
        </w:rPr>
      </w:pPr>
      <w:r>
        <w:rPr>
          <w:sz w:val="28"/>
          <w:szCs w:val="28"/>
          <w:lang w:val="en-ZA"/>
        </w:rPr>
        <w:t>It was wrong to apply circular cast in the presence of swelling</w:t>
      </w:r>
      <w:r w:rsidR="007D02FC">
        <w:rPr>
          <w:sz w:val="28"/>
          <w:szCs w:val="28"/>
          <w:lang w:val="en-ZA"/>
        </w:rPr>
        <w:t xml:space="preserve">, making acute compartmental syndrome a probability rather than a </w:t>
      </w:r>
      <w:r w:rsidR="007F59EB">
        <w:rPr>
          <w:sz w:val="28"/>
          <w:szCs w:val="28"/>
          <w:lang w:val="en-ZA"/>
        </w:rPr>
        <w:t>possi</w:t>
      </w:r>
      <w:r w:rsidR="007D02FC">
        <w:rPr>
          <w:sz w:val="28"/>
          <w:szCs w:val="28"/>
          <w:lang w:val="en-ZA"/>
        </w:rPr>
        <w:t>bility.</w:t>
      </w:r>
      <w:r w:rsidR="007F59EB">
        <w:rPr>
          <w:sz w:val="28"/>
          <w:szCs w:val="28"/>
          <w:lang w:val="en-ZA"/>
        </w:rPr>
        <w:t xml:space="preserve"> It would have been prudent to admit the </w:t>
      </w:r>
      <w:r w:rsidR="0011315D">
        <w:rPr>
          <w:sz w:val="28"/>
          <w:szCs w:val="28"/>
          <w:lang w:val="en-ZA"/>
        </w:rPr>
        <w:t>plaintiff after a back slab</w:t>
      </w:r>
      <w:r w:rsidR="00D211F2">
        <w:rPr>
          <w:sz w:val="28"/>
          <w:szCs w:val="28"/>
          <w:lang w:val="en-ZA"/>
        </w:rPr>
        <w:t xml:space="preserve"> was applied so that circulation checks could be done.</w:t>
      </w:r>
      <w:r w:rsidR="002B09A4">
        <w:rPr>
          <w:sz w:val="28"/>
          <w:szCs w:val="28"/>
          <w:lang w:val="en-ZA"/>
        </w:rPr>
        <w:t xml:space="preserve"> The attending doctor should have supervised the application </w:t>
      </w:r>
      <w:r w:rsidR="00ED14AC">
        <w:rPr>
          <w:sz w:val="28"/>
          <w:szCs w:val="28"/>
          <w:lang w:val="en-ZA"/>
        </w:rPr>
        <w:t xml:space="preserve">of the plaster cast and verify that there was adequate circulation after the cast had been applied. The doctor should have informed the plaintiff </w:t>
      </w:r>
      <w:r w:rsidR="00E4432A">
        <w:rPr>
          <w:sz w:val="28"/>
          <w:szCs w:val="28"/>
          <w:lang w:val="en-ZA"/>
        </w:rPr>
        <w:t>of the possibility of acute compartment s</w:t>
      </w:r>
      <w:r w:rsidR="00A52850">
        <w:rPr>
          <w:sz w:val="28"/>
          <w:szCs w:val="28"/>
          <w:lang w:val="en-ZA"/>
        </w:rPr>
        <w:t>y</w:t>
      </w:r>
      <w:r w:rsidR="00E4432A">
        <w:rPr>
          <w:sz w:val="28"/>
          <w:szCs w:val="28"/>
          <w:lang w:val="en-ZA"/>
        </w:rPr>
        <w:t>ndrome develop</w:t>
      </w:r>
      <w:r w:rsidR="00CA548C">
        <w:rPr>
          <w:sz w:val="28"/>
          <w:szCs w:val="28"/>
          <w:lang w:val="en-ZA"/>
        </w:rPr>
        <w:t>ing</w:t>
      </w:r>
      <w:r w:rsidR="00E4432A">
        <w:rPr>
          <w:sz w:val="28"/>
          <w:szCs w:val="28"/>
          <w:lang w:val="en-ZA"/>
        </w:rPr>
        <w:t xml:space="preserve"> and a</w:t>
      </w:r>
      <w:r w:rsidR="004B42CA">
        <w:rPr>
          <w:sz w:val="28"/>
          <w:szCs w:val="28"/>
          <w:lang w:val="en-ZA"/>
        </w:rPr>
        <w:t xml:space="preserve">lerted him to the so-called </w:t>
      </w:r>
      <w:r w:rsidR="00CA548C">
        <w:rPr>
          <w:sz w:val="28"/>
          <w:szCs w:val="28"/>
          <w:lang w:val="en-ZA"/>
        </w:rPr>
        <w:t>“</w:t>
      </w:r>
      <w:r w:rsidR="004B42CA">
        <w:rPr>
          <w:sz w:val="28"/>
          <w:szCs w:val="28"/>
          <w:lang w:val="en-ZA"/>
        </w:rPr>
        <w:t>red flag symptoms</w:t>
      </w:r>
      <w:r w:rsidR="00CA548C">
        <w:rPr>
          <w:sz w:val="28"/>
          <w:szCs w:val="28"/>
          <w:lang w:val="en-ZA"/>
        </w:rPr>
        <w:t>”</w:t>
      </w:r>
      <w:r w:rsidR="004B42CA">
        <w:rPr>
          <w:sz w:val="28"/>
          <w:szCs w:val="28"/>
          <w:lang w:val="en-ZA"/>
        </w:rPr>
        <w:t>.</w:t>
      </w:r>
      <w:r w:rsidR="00D211F2">
        <w:rPr>
          <w:sz w:val="28"/>
          <w:szCs w:val="28"/>
          <w:lang w:val="en-ZA"/>
        </w:rPr>
        <w:t xml:space="preserve"> </w:t>
      </w:r>
      <w:r w:rsidR="00A52850">
        <w:rPr>
          <w:sz w:val="28"/>
          <w:szCs w:val="28"/>
          <w:lang w:val="en-ZA"/>
        </w:rPr>
        <w:t xml:space="preserve">He is of the opinion that the treatment at Uitenhage Hospital </w:t>
      </w:r>
      <w:r w:rsidR="00B71D11">
        <w:rPr>
          <w:sz w:val="28"/>
          <w:szCs w:val="28"/>
          <w:lang w:val="en-ZA"/>
        </w:rPr>
        <w:t xml:space="preserve">was inadequate. Amputation would have been averted by early </w:t>
      </w:r>
      <w:r w:rsidR="00A22EBB">
        <w:rPr>
          <w:sz w:val="28"/>
          <w:szCs w:val="28"/>
          <w:lang w:val="en-ZA"/>
        </w:rPr>
        <w:t xml:space="preserve">surgical intervention of </w:t>
      </w:r>
      <w:r w:rsidR="0078236E">
        <w:rPr>
          <w:sz w:val="28"/>
          <w:szCs w:val="28"/>
          <w:lang w:val="en-ZA"/>
        </w:rPr>
        <w:t xml:space="preserve">performing a fasciotomy. </w:t>
      </w:r>
      <w:r w:rsidR="00F924C1">
        <w:rPr>
          <w:sz w:val="28"/>
          <w:szCs w:val="28"/>
          <w:lang w:val="en-ZA"/>
        </w:rPr>
        <w:t xml:space="preserve">Plaintiff would not have developed </w:t>
      </w:r>
      <w:r w:rsidR="00077C6C">
        <w:rPr>
          <w:sz w:val="28"/>
          <w:szCs w:val="28"/>
          <w:lang w:val="en-ZA"/>
        </w:rPr>
        <w:lastRenderedPageBreak/>
        <w:t>gangrene</w:t>
      </w:r>
      <w:r w:rsidR="00F924C1">
        <w:rPr>
          <w:sz w:val="28"/>
          <w:szCs w:val="28"/>
          <w:lang w:val="en-ZA"/>
        </w:rPr>
        <w:t xml:space="preserve"> as he did. </w:t>
      </w:r>
      <w:r w:rsidR="000E1FFB">
        <w:rPr>
          <w:sz w:val="28"/>
          <w:szCs w:val="28"/>
          <w:lang w:val="en-ZA"/>
        </w:rPr>
        <w:t>Further that the plaintiff should have been admitted and only discharged once the swelling had sub</w:t>
      </w:r>
      <w:r w:rsidR="0092774A">
        <w:rPr>
          <w:sz w:val="28"/>
          <w:szCs w:val="28"/>
          <w:lang w:val="en-ZA"/>
        </w:rPr>
        <w:t xml:space="preserve">sided as the hospital records show that plaintiff has a severe </w:t>
      </w:r>
      <w:r w:rsidR="00CF5F81">
        <w:rPr>
          <w:sz w:val="28"/>
          <w:szCs w:val="28"/>
          <w:lang w:val="en-ZA"/>
        </w:rPr>
        <w:t>swelling of the ankle.</w:t>
      </w:r>
      <w:r w:rsidR="0078236E">
        <w:rPr>
          <w:sz w:val="28"/>
          <w:szCs w:val="28"/>
          <w:lang w:val="en-ZA"/>
        </w:rPr>
        <w:t xml:space="preserve"> </w:t>
      </w:r>
    </w:p>
    <w:p w14:paraId="16A2FC3A" w14:textId="7F5DCE9C" w:rsidR="0052214D" w:rsidRDefault="007859F2" w:rsidP="00683798">
      <w:pPr>
        <w:spacing w:before="240" w:line="360" w:lineRule="auto"/>
        <w:jc w:val="both"/>
        <w:rPr>
          <w:sz w:val="28"/>
          <w:szCs w:val="28"/>
          <w:lang w:val="en-ZA"/>
        </w:rPr>
      </w:pPr>
      <w:r w:rsidRPr="00596571">
        <w:rPr>
          <w:sz w:val="28"/>
          <w:szCs w:val="28"/>
          <w:lang w:val="en-ZA"/>
        </w:rPr>
        <w:t>[</w:t>
      </w:r>
      <w:r w:rsidR="00D5181D" w:rsidRPr="00596571">
        <w:rPr>
          <w:sz w:val="28"/>
          <w:szCs w:val="28"/>
          <w:lang w:val="en-ZA"/>
        </w:rPr>
        <w:t>1</w:t>
      </w:r>
      <w:r w:rsidR="00DF7065">
        <w:rPr>
          <w:sz w:val="28"/>
          <w:szCs w:val="28"/>
          <w:lang w:val="en-ZA"/>
        </w:rPr>
        <w:t>4</w:t>
      </w:r>
      <w:r w:rsidRPr="00596571">
        <w:rPr>
          <w:sz w:val="28"/>
          <w:szCs w:val="28"/>
          <w:lang w:val="en-ZA"/>
        </w:rPr>
        <w:t>]</w:t>
      </w:r>
      <w:r w:rsidR="00564730" w:rsidRPr="00596571">
        <w:rPr>
          <w:sz w:val="28"/>
          <w:szCs w:val="28"/>
          <w:lang w:val="en-ZA"/>
        </w:rPr>
        <w:t xml:space="preserve"> </w:t>
      </w:r>
      <w:r w:rsidR="00564730" w:rsidRPr="00596571">
        <w:rPr>
          <w:sz w:val="28"/>
          <w:szCs w:val="28"/>
          <w:lang w:val="en-ZA"/>
        </w:rPr>
        <w:tab/>
      </w:r>
      <w:r w:rsidR="00683798">
        <w:rPr>
          <w:sz w:val="28"/>
          <w:szCs w:val="28"/>
          <w:lang w:val="en-ZA"/>
        </w:rPr>
        <w:t xml:space="preserve">Plaintiff’s case having been closed, defendants </w:t>
      </w:r>
      <w:r w:rsidR="009B0995">
        <w:rPr>
          <w:sz w:val="28"/>
          <w:szCs w:val="28"/>
          <w:lang w:val="en-ZA"/>
        </w:rPr>
        <w:t xml:space="preserve">opened their case by calling </w:t>
      </w:r>
      <w:r w:rsidR="00077C6C">
        <w:rPr>
          <w:sz w:val="28"/>
          <w:szCs w:val="28"/>
          <w:lang w:val="en-ZA"/>
        </w:rPr>
        <w:t>Professor</w:t>
      </w:r>
      <w:r w:rsidR="009B0995">
        <w:rPr>
          <w:sz w:val="28"/>
          <w:szCs w:val="28"/>
          <w:lang w:val="en-ZA"/>
        </w:rPr>
        <w:t xml:space="preserve"> Gert Jacobus Vlok whose </w:t>
      </w:r>
      <w:r w:rsidR="001E2BA3">
        <w:rPr>
          <w:sz w:val="28"/>
          <w:szCs w:val="28"/>
          <w:lang w:val="en-ZA"/>
        </w:rPr>
        <w:t xml:space="preserve">credentials as an expert witness were not challenged. He too, like Dr Olivier is an </w:t>
      </w:r>
      <w:r w:rsidR="0008247A">
        <w:rPr>
          <w:sz w:val="28"/>
          <w:szCs w:val="28"/>
          <w:lang w:val="en-ZA"/>
        </w:rPr>
        <w:t xml:space="preserve">Orthopaedic Surgeon. </w:t>
      </w:r>
      <w:r w:rsidR="00E477FB">
        <w:rPr>
          <w:sz w:val="28"/>
          <w:szCs w:val="28"/>
          <w:lang w:val="en-ZA"/>
        </w:rPr>
        <w:t xml:space="preserve">As would appear also from his joint minute with Dr Olivier, there are aspects </w:t>
      </w:r>
      <w:r w:rsidR="00210200">
        <w:rPr>
          <w:sz w:val="28"/>
          <w:szCs w:val="28"/>
          <w:lang w:val="en-ZA"/>
        </w:rPr>
        <w:t>where they do not agree. I will mostly touch on those aspects. Dr Vlok examined the plaintiff</w:t>
      </w:r>
      <w:r w:rsidR="000A0D06">
        <w:rPr>
          <w:sz w:val="28"/>
          <w:szCs w:val="28"/>
          <w:lang w:val="en-ZA"/>
        </w:rPr>
        <w:t xml:space="preserve">, it would seem on the 25 </w:t>
      </w:r>
      <w:r w:rsidR="00265062">
        <w:rPr>
          <w:sz w:val="28"/>
          <w:szCs w:val="28"/>
          <w:lang w:val="en-ZA"/>
        </w:rPr>
        <w:t>January</w:t>
      </w:r>
      <w:r w:rsidR="000A0D06">
        <w:rPr>
          <w:sz w:val="28"/>
          <w:szCs w:val="28"/>
          <w:lang w:val="en-ZA"/>
        </w:rPr>
        <w:t xml:space="preserve"> 2013 after which</w:t>
      </w:r>
      <w:r w:rsidR="00FA01FC">
        <w:rPr>
          <w:sz w:val="28"/>
          <w:szCs w:val="28"/>
          <w:lang w:val="en-ZA"/>
        </w:rPr>
        <w:t xml:space="preserve"> he compiled a report on 1 February 2013 as well</w:t>
      </w:r>
      <w:r w:rsidR="00265062">
        <w:rPr>
          <w:sz w:val="28"/>
          <w:szCs w:val="28"/>
          <w:lang w:val="en-ZA"/>
        </w:rPr>
        <w:t xml:space="preserve"> as on addendum thereto on 8 May 2019. </w:t>
      </w:r>
      <w:r w:rsidR="00F12C06">
        <w:rPr>
          <w:sz w:val="28"/>
          <w:szCs w:val="28"/>
          <w:lang w:val="en-ZA"/>
        </w:rPr>
        <w:t xml:space="preserve">Both experts agree that compartmental syndrome is characterised by </w:t>
      </w:r>
      <w:r w:rsidR="00CD0CC9">
        <w:rPr>
          <w:sz w:val="28"/>
          <w:szCs w:val="28"/>
          <w:lang w:val="en-ZA"/>
        </w:rPr>
        <w:t xml:space="preserve">swelling and crescendo-type pain. Further that plaintiff </w:t>
      </w:r>
      <w:r w:rsidR="009F5BE9">
        <w:rPr>
          <w:sz w:val="28"/>
          <w:szCs w:val="28"/>
          <w:lang w:val="en-ZA"/>
        </w:rPr>
        <w:t>had developed full blown compartment syndrome</w:t>
      </w:r>
      <w:r w:rsidR="00C60EED">
        <w:rPr>
          <w:sz w:val="28"/>
          <w:szCs w:val="28"/>
          <w:lang w:val="en-ZA"/>
        </w:rPr>
        <w:t xml:space="preserve"> which led to the amputation which was performed </w:t>
      </w:r>
      <w:r w:rsidR="003B0188">
        <w:rPr>
          <w:sz w:val="28"/>
          <w:szCs w:val="28"/>
          <w:lang w:val="en-ZA"/>
        </w:rPr>
        <w:t xml:space="preserve">at the Uitenhage Hospital. According to Dr Vlok, as opposed to Dr Olivier, </w:t>
      </w:r>
      <w:r w:rsidR="00714607">
        <w:rPr>
          <w:sz w:val="28"/>
          <w:szCs w:val="28"/>
          <w:lang w:val="en-ZA"/>
        </w:rPr>
        <w:t xml:space="preserve">a </w:t>
      </w:r>
      <w:r w:rsidR="007C056D">
        <w:rPr>
          <w:sz w:val="28"/>
          <w:szCs w:val="28"/>
          <w:lang w:val="en-ZA"/>
        </w:rPr>
        <w:t>well-padded</w:t>
      </w:r>
      <w:r w:rsidR="00714607">
        <w:rPr>
          <w:sz w:val="28"/>
          <w:szCs w:val="28"/>
          <w:lang w:val="en-ZA"/>
        </w:rPr>
        <w:t xml:space="preserve"> circular cast was sufficient i</w:t>
      </w:r>
      <w:r w:rsidR="00077C6C">
        <w:rPr>
          <w:sz w:val="28"/>
          <w:szCs w:val="28"/>
          <w:lang w:val="en-ZA"/>
        </w:rPr>
        <w:t>f</w:t>
      </w:r>
      <w:r w:rsidR="00714607">
        <w:rPr>
          <w:sz w:val="28"/>
          <w:szCs w:val="28"/>
          <w:lang w:val="en-ZA"/>
        </w:rPr>
        <w:t xml:space="preserve"> the patient was followed up </w:t>
      </w:r>
      <w:r w:rsidR="00BC68DA">
        <w:rPr>
          <w:sz w:val="28"/>
          <w:szCs w:val="28"/>
          <w:lang w:val="en-ZA"/>
        </w:rPr>
        <w:t xml:space="preserve">the following day, but he never returned to hospital </w:t>
      </w:r>
      <w:r w:rsidR="00697111">
        <w:rPr>
          <w:sz w:val="28"/>
          <w:szCs w:val="28"/>
          <w:lang w:val="en-ZA"/>
        </w:rPr>
        <w:t>in spite</w:t>
      </w:r>
      <w:r w:rsidR="00BC68DA">
        <w:rPr>
          <w:sz w:val="28"/>
          <w:szCs w:val="28"/>
          <w:lang w:val="en-ZA"/>
        </w:rPr>
        <w:t xml:space="preserve"> of the increasing pain he suffered</w:t>
      </w:r>
      <w:r w:rsidR="0072715D">
        <w:rPr>
          <w:sz w:val="28"/>
          <w:szCs w:val="28"/>
          <w:lang w:val="en-ZA"/>
        </w:rPr>
        <w:t xml:space="preserve">. Two expert witnesses differ as to whether it was </w:t>
      </w:r>
      <w:r w:rsidR="00697111">
        <w:rPr>
          <w:sz w:val="28"/>
          <w:szCs w:val="28"/>
          <w:lang w:val="en-ZA"/>
        </w:rPr>
        <w:t>necessary</w:t>
      </w:r>
      <w:r w:rsidR="009F5BE9">
        <w:rPr>
          <w:sz w:val="28"/>
          <w:szCs w:val="28"/>
          <w:lang w:val="en-ZA"/>
        </w:rPr>
        <w:t xml:space="preserve"> </w:t>
      </w:r>
      <w:r w:rsidR="00697111">
        <w:rPr>
          <w:sz w:val="28"/>
          <w:szCs w:val="28"/>
          <w:lang w:val="en-ZA"/>
        </w:rPr>
        <w:t xml:space="preserve">mandatory for the plaintiff to have been admitted </w:t>
      </w:r>
      <w:r w:rsidR="007C056D">
        <w:rPr>
          <w:sz w:val="28"/>
          <w:szCs w:val="28"/>
          <w:lang w:val="en-ZA"/>
        </w:rPr>
        <w:t xml:space="preserve">for his circulation to be checked. </w:t>
      </w:r>
      <w:r w:rsidR="00077C6C">
        <w:rPr>
          <w:sz w:val="28"/>
          <w:szCs w:val="28"/>
          <w:lang w:val="en-ZA"/>
        </w:rPr>
        <w:t>Professor</w:t>
      </w:r>
      <w:r w:rsidR="00B957FD">
        <w:rPr>
          <w:sz w:val="28"/>
          <w:szCs w:val="28"/>
          <w:lang w:val="en-ZA"/>
        </w:rPr>
        <w:t xml:space="preserve"> Vlok opined that it was not mandatory</w:t>
      </w:r>
      <w:r w:rsidR="00E16D17">
        <w:rPr>
          <w:sz w:val="28"/>
          <w:szCs w:val="28"/>
          <w:lang w:val="en-ZA"/>
        </w:rPr>
        <w:t xml:space="preserve"> in view of the fact that </w:t>
      </w:r>
      <w:r w:rsidR="009B4E28">
        <w:rPr>
          <w:sz w:val="28"/>
          <w:szCs w:val="28"/>
          <w:lang w:val="en-ZA"/>
        </w:rPr>
        <w:t xml:space="preserve">plaintiff was told to come back the following day for circulation check and also </w:t>
      </w:r>
      <w:r w:rsidR="0011733B">
        <w:rPr>
          <w:sz w:val="28"/>
          <w:szCs w:val="28"/>
          <w:lang w:val="en-ZA"/>
        </w:rPr>
        <w:t>in view of the fact that he was brought to hospital by private transport</w:t>
      </w:r>
      <w:r w:rsidR="00984435">
        <w:rPr>
          <w:sz w:val="28"/>
          <w:szCs w:val="28"/>
          <w:lang w:val="en-ZA"/>
        </w:rPr>
        <w:t xml:space="preserve"> so he would have had no problems presenting at the hospital the following day.</w:t>
      </w:r>
      <w:r w:rsidR="00A16630">
        <w:rPr>
          <w:sz w:val="28"/>
          <w:szCs w:val="28"/>
          <w:lang w:val="en-ZA"/>
        </w:rPr>
        <w:t xml:space="preserve"> Both doctors are s</w:t>
      </w:r>
      <w:r w:rsidR="006702E9">
        <w:rPr>
          <w:sz w:val="28"/>
          <w:szCs w:val="28"/>
          <w:lang w:val="en-ZA"/>
        </w:rPr>
        <w:t>c</w:t>
      </w:r>
      <w:r w:rsidR="00A16630">
        <w:rPr>
          <w:sz w:val="28"/>
          <w:szCs w:val="28"/>
          <w:lang w:val="en-ZA"/>
        </w:rPr>
        <w:t>eptical about the above</w:t>
      </w:r>
      <w:r w:rsidR="0080414C">
        <w:rPr>
          <w:sz w:val="28"/>
          <w:szCs w:val="28"/>
          <w:lang w:val="en-ZA"/>
        </w:rPr>
        <w:t xml:space="preserve"> kne</w:t>
      </w:r>
      <w:r w:rsidR="00077C6C">
        <w:rPr>
          <w:sz w:val="28"/>
          <w:szCs w:val="28"/>
          <w:lang w:val="en-ZA"/>
        </w:rPr>
        <w:t>e</w:t>
      </w:r>
      <w:r w:rsidR="0080414C">
        <w:rPr>
          <w:sz w:val="28"/>
          <w:szCs w:val="28"/>
          <w:lang w:val="en-ZA"/>
        </w:rPr>
        <w:t xml:space="preserve"> amputation as opposed to a below knee</w:t>
      </w:r>
      <w:r w:rsidR="006702E9">
        <w:rPr>
          <w:sz w:val="28"/>
          <w:szCs w:val="28"/>
          <w:lang w:val="en-ZA"/>
        </w:rPr>
        <w:t xml:space="preserve"> but seem to d</w:t>
      </w:r>
      <w:r w:rsidR="00DF7065">
        <w:rPr>
          <w:sz w:val="28"/>
          <w:szCs w:val="28"/>
          <w:lang w:val="en-ZA"/>
        </w:rPr>
        <w:t>e</w:t>
      </w:r>
      <w:r w:rsidR="006702E9">
        <w:rPr>
          <w:sz w:val="28"/>
          <w:szCs w:val="28"/>
          <w:lang w:val="en-ZA"/>
        </w:rPr>
        <w:t xml:space="preserve">fer </w:t>
      </w:r>
      <w:r w:rsidR="009C2026">
        <w:rPr>
          <w:sz w:val="28"/>
          <w:szCs w:val="28"/>
          <w:lang w:val="en-ZA"/>
        </w:rPr>
        <w:t xml:space="preserve">to the doctors who conducted the amputation as to why this was necessary. They also alluded </w:t>
      </w:r>
      <w:r w:rsidR="004B43BB">
        <w:rPr>
          <w:sz w:val="28"/>
          <w:szCs w:val="28"/>
          <w:lang w:val="en-ZA"/>
        </w:rPr>
        <w:t xml:space="preserve">to the delay in performing the amputation although they seem to agree that </w:t>
      </w:r>
      <w:r w:rsidR="006566BC">
        <w:rPr>
          <w:sz w:val="28"/>
          <w:szCs w:val="28"/>
          <w:lang w:val="en-ZA"/>
        </w:rPr>
        <w:t xml:space="preserve">by the time plaintiff presented at the Uitenhage </w:t>
      </w:r>
      <w:r w:rsidR="00626C69">
        <w:rPr>
          <w:sz w:val="28"/>
          <w:szCs w:val="28"/>
          <w:lang w:val="en-ZA"/>
        </w:rPr>
        <w:t>Hospital,</w:t>
      </w:r>
      <w:r w:rsidR="006566BC">
        <w:rPr>
          <w:sz w:val="28"/>
          <w:szCs w:val="28"/>
          <w:lang w:val="en-ZA"/>
        </w:rPr>
        <w:t xml:space="preserve"> he already had developed a full blown </w:t>
      </w:r>
      <w:r w:rsidR="005275E1">
        <w:rPr>
          <w:sz w:val="28"/>
          <w:szCs w:val="28"/>
          <w:lang w:val="en-ZA"/>
        </w:rPr>
        <w:t>necrotic compartmental syndrome with amputation being inevitable.</w:t>
      </w:r>
      <w:r w:rsidR="004652D4">
        <w:rPr>
          <w:sz w:val="28"/>
          <w:szCs w:val="28"/>
          <w:lang w:val="en-ZA"/>
        </w:rPr>
        <w:t xml:space="preserve"> </w:t>
      </w:r>
      <w:r w:rsidR="005275E1">
        <w:rPr>
          <w:sz w:val="28"/>
          <w:szCs w:val="28"/>
          <w:lang w:val="en-ZA"/>
        </w:rPr>
        <w:t xml:space="preserve"> </w:t>
      </w:r>
      <w:r w:rsidR="009C2026">
        <w:rPr>
          <w:sz w:val="28"/>
          <w:szCs w:val="28"/>
          <w:lang w:val="en-ZA"/>
        </w:rPr>
        <w:t xml:space="preserve"> </w:t>
      </w:r>
    </w:p>
    <w:p w14:paraId="52F6BE1B" w14:textId="4FA47517" w:rsidR="004652D4" w:rsidRDefault="004652D4" w:rsidP="00683798">
      <w:pPr>
        <w:spacing w:before="240" w:line="360" w:lineRule="auto"/>
        <w:jc w:val="both"/>
        <w:rPr>
          <w:sz w:val="28"/>
          <w:szCs w:val="28"/>
          <w:lang w:val="en-ZA"/>
        </w:rPr>
      </w:pPr>
      <w:r>
        <w:rPr>
          <w:sz w:val="28"/>
          <w:szCs w:val="28"/>
          <w:lang w:val="en-ZA"/>
        </w:rPr>
        <w:lastRenderedPageBreak/>
        <w:t>[1</w:t>
      </w:r>
      <w:r w:rsidR="00DF7065">
        <w:rPr>
          <w:sz w:val="28"/>
          <w:szCs w:val="28"/>
          <w:lang w:val="en-ZA"/>
        </w:rPr>
        <w:t>5</w:t>
      </w:r>
      <w:r>
        <w:rPr>
          <w:sz w:val="28"/>
          <w:szCs w:val="28"/>
          <w:lang w:val="en-ZA"/>
        </w:rPr>
        <w:t xml:space="preserve">] </w:t>
      </w:r>
      <w:r>
        <w:rPr>
          <w:sz w:val="28"/>
          <w:szCs w:val="28"/>
          <w:lang w:val="en-ZA"/>
        </w:rPr>
        <w:tab/>
        <w:t xml:space="preserve">At the commencement of the trial, and by agreement between the parties, statements </w:t>
      </w:r>
      <w:r w:rsidR="004B35FD">
        <w:rPr>
          <w:sz w:val="28"/>
          <w:szCs w:val="28"/>
          <w:lang w:val="en-ZA"/>
        </w:rPr>
        <w:t>made by the following persons were handed in and admitted as evidence:</w:t>
      </w:r>
    </w:p>
    <w:p w14:paraId="5CAE8F1D" w14:textId="77777777" w:rsidR="00077C6C" w:rsidRDefault="00077C6C" w:rsidP="00683798">
      <w:pPr>
        <w:spacing w:before="240" w:line="360" w:lineRule="auto"/>
        <w:jc w:val="both"/>
        <w:rPr>
          <w:sz w:val="28"/>
          <w:szCs w:val="28"/>
          <w:lang w:val="en-ZA"/>
        </w:rPr>
      </w:pPr>
      <w:r>
        <w:rPr>
          <w:sz w:val="28"/>
          <w:szCs w:val="28"/>
          <w:lang w:val="en-ZA"/>
        </w:rPr>
        <w:t>(</w:t>
      </w:r>
      <w:proofErr w:type="spellStart"/>
      <w:r>
        <w:rPr>
          <w:sz w:val="28"/>
          <w:szCs w:val="28"/>
          <w:lang w:val="en-ZA"/>
        </w:rPr>
        <w:t>i</w:t>
      </w:r>
      <w:proofErr w:type="spellEnd"/>
      <w:r>
        <w:rPr>
          <w:sz w:val="28"/>
          <w:szCs w:val="28"/>
          <w:lang w:val="en-ZA"/>
        </w:rPr>
        <w:t xml:space="preserve">) </w:t>
      </w:r>
      <w:r w:rsidR="004B35FD">
        <w:rPr>
          <w:sz w:val="28"/>
          <w:szCs w:val="28"/>
          <w:lang w:val="en-ZA"/>
        </w:rPr>
        <w:t xml:space="preserve">Dr </w:t>
      </w:r>
      <w:proofErr w:type="spellStart"/>
      <w:r w:rsidR="004B35FD">
        <w:rPr>
          <w:sz w:val="28"/>
          <w:szCs w:val="28"/>
          <w:lang w:val="en-ZA"/>
        </w:rPr>
        <w:t>Magafu</w:t>
      </w:r>
      <w:proofErr w:type="spellEnd"/>
      <w:r w:rsidR="004B35FD">
        <w:rPr>
          <w:sz w:val="28"/>
          <w:szCs w:val="28"/>
          <w:lang w:val="en-ZA"/>
        </w:rPr>
        <w:t xml:space="preserve"> who was attached to the Settlers Hospital at the time of the incident. Dr </w:t>
      </w:r>
      <w:proofErr w:type="spellStart"/>
      <w:r w:rsidR="00767263">
        <w:rPr>
          <w:sz w:val="28"/>
          <w:szCs w:val="28"/>
          <w:lang w:val="en-ZA"/>
        </w:rPr>
        <w:t>Megafu</w:t>
      </w:r>
      <w:proofErr w:type="spellEnd"/>
      <w:r w:rsidR="00767263">
        <w:rPr>
          <w:sz w:val="28"/>
          <w:szCs w:val="28"/>
          <w:lang w:val="en-ZA"/>
        </w:rPr>
        <w:t xml:space="preserve"> could not be located as he was reported to have gone back to his country of origin</w:t>
      </w:r>
      <w:r w:rsidR="00967484">
        <w:rPr>
          <w:sz w:val="28"/>
          <w:szCs w:val="28"/>
          <w:lang w:val="en-ZA"/>
        </w:rPr>
        <w:t>, Nigeria.</w:t>
      </w:r>
      <w:r w:rsidR="000C4969">
        <w:rPr>
          <w:sz w:val="28"/>
          <w:szCs w:val="28"/>
          <w:lang w:val="en-ZA"/>
        </w:rPr>
        <w:t xml:space="preserve"> However, following the institution of these proceedings, the Department of Health, Easte</w:t>
      </w:r>
      <w:r w:rsidR="00563826">
        <w:rPr>
          <w:sz w:val="28"/>
          <w:szCs w:val="28"/>
          <w:lang w:val="en-ZA"/>
        </w:rPr>
        <w:t xml:space="preserve">rn Cape provided those representing the defendants with a copy of a statement that was deposed to by Dr </w:t>
      </w:r>
      <w:proofErr w:type="spellStart"/>
      <w:r w:rsidR="00563826">
        <w:rPr>
          <w:sz w:val="28"/>
          <w:szCs w:val="28"/>
          <w:lang w:val="en-ZA"/>
        </w:rPr>
        <w:t>Megafu</w:t>
      </w:r>
      <w:proofErr w:type="spellEnd"/>
      <w:r w:rsidR="00563826">
        <w:rPr>
          <w:sz w:val="28"/>
          <w:szCs w:val="28"/>
          <w:lang w:val="en-ZA"/>
        </w:rPr>
        <w:t xml:space="preserve"> </w:t>
      </w:r>
      <w:r w:rsidR="005C2433">
        <w:rPr>
          <w:sz w:val="28"/>
          <w:szCs w:val="28"/>
          <w:lang w:val="en-ZA"/>
        </w:rPr>
        <w:t xml:space="preserve">in relation to plaintiff’s claim dated 23 April 2010. </w:t>
      </w:r>
    </w:p>
    <w:p w14:paraId="742E26B0" w14:textId="0E1DAE5F" w:rsidR="00077C6C" w:rsidRDefault="00077C6C" w:rsidP="00683798">
      <w:pPr>
        <w:spacing w:before="240" w:line="360" w:lineRule="auto"/>
        <w:jc w:val="both"/>
        <w:rPr>
          <w:sz w:val="28"/>
          <w:szCs w:val="28"/>
          <w:lang w:val="en-ZA"/>
        </w:rPr>
      </w:pPr>
      <w:r>
        <w:rPr>
          <w:sz w:val="28"/>
          <w:szCs w:val="28"/>
          <w:lang w:val="en-ZA"/>
        </w:rPr>
        <w:t xml:space="preserve">(ii) </w:t>
      </w:r>
      <w:r w:rsidR="000D5584">
        <w:rPr>
          <w:sz w:val="28"/>
          <w:szCs w:val="28"/>
          <w:lang w:val="en-ZA"/>
        </w:rPr>
        <w:t>Male nurse Ngubo is confirmed to have passed</w:t>
      </w:r>
      <w:r>
        <w:rPr>
          <w:sz w:val="28"/>
          <w:szCs w:val="28"/>
          <w:lang w:val="en-ZA"/>
        </w:rPr>
        <w:t xml:space="preserve"> on</w:t>
      </w:r>
      <w:r w:rsidR="000D5584">
        <w:rPr>
          <w:sz w:val="28"/>
          <w:szCs w:val="28"/>
          <w:lang w:val="en-ZA"/>
        </w:rPr>
        <w:t xml:space="preserve">. He too had deposed </w:t>
      </w:r>
      <w:r w:rsidR="00A43115">
        <w:rPr>
          <w:sz w:val="28"/>
          <w:szCs w:val="28"/>
          <w:lang w:val="en-ZA"/>
        </w:rPr>
        <w:t>to a statement in relation to plaintiff’s claim on 21 October 20</w:t>
      </w:r>
      <w:r w:rsidR="00A24F51">
        <w:rPr>
          <w:sz w:val="28"/>
          <w:szCs w:val="28"/>
          <w:lang w:val="en-ZA"/>
        </w:rPr>
        <w:t xml:space="preserve">10. </w:t>
      </w:r>
    </w:p>
    <w:p w14:paraId="6DDA5912" w14:textId="77777777" w:rsidR="00077C6C" w:rsidRDefault="00077C6C" w:rsidP="00683798">
      <w:pPr>
        <w:spacing w:before="240" w:line="360" w:lineRule="auto"/>
        <w:jc w:val="both"/>
        <w:rPr>
          <w:sz w:val="28"/>
          <w:szCs w:val="28"/>
          <w:lang w:val="en-ZA"/>
        </w:rPr>
      </w:pPr>
      <w:r>
        <w:rPr>
          <w:sz w:val="28"/>
          <w:szCs w:val="28"/>
          <w:lang w:val="en-ZA"/>
        </w:rPr>
        <w:t xml:space="preserve">(iii) </w:t>
      </w:r>
      <w:r w:rsidR="00A24F51">
        <w:rPr>
          <w:sz w:val="28"/>
          <w:szCs w:val="28"/>
          <w:lang w:val="en-ZA"/>
        </w:rPr>
        <w:t xml:space="preserve">Nursing sister </w:t>
      </w:r>
      <w:proofErr w:type="spellStart"/>
      <w:r w:rsidR="00A24F51">
        <w:rPr>
          <w:sz w:val="28"/>
          <w:szCs w:val="28"/>
          <w:lang w:val="en-ZA"/>
        </w:rPr>
        <w:t>Mbangi</w:t>
      </w:r>
      <w:proofErr w:type="spellEnd"/>
      <w:r w:rsidR="00A24F51">
        <w:rPr>
          <w:sz w:val="28"/>
          <w:szCs w:val="28"/>
          <w:lang w:val="en-ZA"/>
        </w:rPr>
        <w:t xml:space="preserve"> who is reported to have moved to the Western Cape</w:t>
      </w:r>
      <w:r w:rsidR="00654601">
        <w:rPr>
          <w:sz w:val="28"/>
          <w:szCs w:val="28"/>
          <w:lang w:val="en-ZA"/>
        </w:rPr>
        <w:t xml:space="preserve">. However, several attempts to get hold of her came to nought. </w:t>
      </w:r>
      <w:r w:rsidR="007E54FC">
        <w:rPr>
          <w:sz w:val="28"/>
          <w:szCs w:val="28"/>
          <w:lang w:val="en-ZA"/>
        </w:rPr>
        <w:t>She too deposed to a statement in relation to plaintiff’s claim which is dated the 21 April 2010</w:t>
      </w:r>
      <w:r w:rsidR="00926B56">
        <w:rPr>
          <w:sz w:val="28"/>
          <w:szCs w:val="28"/>
          <w:lang w:val="en-ZA"/>
        </w:rPr>
        <w:t>.</w:t>
      </w:r>
    </w:p>
    <w:p w14:paraId="7BBC5934" w14:textId="77777777" w:rsidR="00077C6C" w:rsidRDefault="00926B56" w:rsidP="00683798">
      <w:pPr>
        <w:spacing w:before="240" w:line="360" w:lineRule="auto"/>
        <w:jc w:val="both"/>
        <w:rPr>
          <w:sz w:val="28"/>
          <w:szCs w:val="28"/>
          <w:lang w:val="en-ZA"/>
        </w:rPr>
      </w:pPr>
      <w:r>
        <w:rPr>
          <w:sz w:val="28"/>
          <w:szCs w:val="28"/>
          <w:lang w:val="en-ZA"/>
        </w:rPr>
        <w:t xml:space="preserve">Regard was had to the statements by those representing the defendants at the time </w:t>
      </w:r>
      <w:r w:rsidR="00166B3E">
        <w:rPr>
          <w:sz w:val="28"/>
          <w:szCs w:val="28"/>
          <w:lang w:val="en-ZA"/>
        </w:rPr>
        <w:t>of the consultation with the three officials</w:t>
      </w:r>
      <w:r w:rsidR="00077C6C">
        <w:rPr>
          <w:sz w:val="28"/>
          <w:szCs w:val="28"/>
          <w:lang w:val="en-ZA"/>
        </w:rPr>
        <w:t xml:space="preserve"> which</w:t>
      </w:r>
      <w:r w:rsidR="00166B3E">
        <w:rPr>
          <w:sz w:val="28"/>
          <w:szCs w:val="28"/>
          <w:lang w:val="en-ZA"/>
        </w:rPr>
        <w:t xml:space="preserve"> were held </w:t>
      </w:r>
      <w:r w:rsidR="00857B70">
        <w:rPr>
          <w:sz w:val="28"/>
          <w:szCs w:val="28"/>
          <w:lang w:val="en-ZA"/>
        </w:rPr>
        <w:t>during May 2012</w:t>
      </w:r>
      <w:r w:rsidR="0013338A">
        <w:rPr>
          <w:sz w:val="28"/>
          <w:szCs w:val="28"/>
          <w:lang w:val="en-ZA"/>
        </w:rPr>
        <w:t xml:space="preserve"> prior to the preparation of the plea. The statements were admitted </w:t>
      </w:r>
      <w:r w:rsidR="00674A9E">
        <w:rPr>
          <w:sz w:val="28"/>
          <w:szCs w:val="28"/>
          <w:lang w:val="en-ZA"/>
        </w:rPr>
        <w:t xml:space="preserve">in terms of Section 3(1)(c) of Law of Evidence Act 45 of 1988. </w:t>
      </w:r>
      <w:r w:rsidR="002A6581">
        <w:rPr>
          <w:sz w:val="28"/>
          <w:szCs w:val="28"/>
          <w:lang w:val="en-ZA"/>
        </w:rPr>
        <w:t xml:space="preserve">The statements in respect of </w:t>
      </w:r>
      <w:r w:rsidR="00077C6C">
        <w:rPr>
          <w:sz w:val="28"/>
          <w:szCs w:val="28"/>
          <w:lang w:val="en-ZA"/>
        </w:rPr>
        <w:t xml:space="preserve">which </w:t>
      </w:r>
      <w:r w:rsidR="002A6581">
        <w:rPr>
          <w:sz w:val="28"/>
          <w:szCs w:val="28"/>
          <w:lang w:val="en-ZA"/>
        </w:rPr>
        <w:t xml:space="preserve">copies were provided to defendants’ legal </w:t>
      </w:r>
      <w:r w:rsidR="00B27FC5">
        <w:rPr>
          <w:sz w:val="28"/>
          <w:szCs w:val="28"/>
          <w:lang w:val="en-ZA"/>
        </w:rPr>
        <w:t>representatives where reports submitted by the officials concerned to the Department of Health, Eastern Cape</w:t>
      </w:r>
      <w:r w:rsidR="00077C6C">
        <w:rPr>
          <w:sz w:val="28"/>
          <w:szCs w:val="28"/>
          <w:lang w:val="en-ZA"/>
        </w:rPr>
        <w:t>,</w:t>
      </w:r>
      <w:r w:rsidR="00B27FC5">
        <w:rPr>
          <w:sz w:val="28"/>
          <w:szCs w:val="28"/>
          <w:lang w:val="en-ZA"/>
        </w:rPr>
        <w:t xml:space="preserve"> concerning plaintiff’s claim. </w:t>
      </w:r>
      <w:r w:rsidR="00E73551">
        <w:rPr>
          <w:sz w:val="28"/>
          <w:szCs w:val="28"/>
          <w:lang w:val="en-ZA"/>
        </w:rPr>
        <w:t xml:space="preserve">Hospital records </w:t>
      </w:r>
      <w:r w:rsidR="00BF1DBA">
        <w:rPr>
          <w:sz w:val="28"/>
          <w:szCs w:val="28"/>
          <w:lang w:val="en-ZA"/>
        </w:rPr>
        <w:t xml:space="preserve">were also placed before me regarding plaintiff’s treatment. </w:t>
      </w:r>
    </w:p>
    <w:p w14:paraId="46D35F45" w14:textId="1C74BE8D" w:rsidR="004B35FD" w:rsidRDefault="00077C6C" w:rsidP="00683798">
      <w:pPr>
        <w:spacing w:before="240" w:line="360" w:lineRule="auto"/>
        <w:jc w:val="both"/>
        <w:rPr>
          <w:sz w:val="28"/>
          <w:szCs w:val="28"/>
          <w:lang w:val="en-ZA"/>
        </w:rPr>
      </w:pPr>
      <w:r>
        <w:rPr>
          <w:sz w:val="28"/>
          <w:szCs w:val="28"/>
          <w:lang w:val="en-ZA"/>
        </w:rPr>
        <w:t>[1</w:t>
      </w:r>
      <w:r w:rsidR="00DF7065">
        <w:rPr>
          <w:sz w:val="28"/>
          <w:szCs w:val="28"/>
          <w:lang w:val="en-ZA"/>
        </w:rPr>
        <w:t>6</w:t>
      </w:r>
      <w:r>
        <w:rPr>
          <w:sz w:val="28"/>
          <w:szCs w:val="28"/>
          <w:lang w:val="en-ZA"/>
        </w:rPr>
        <w:t xml:space="preserve">] </w:t>
      </w:r>
      <w:r>
        <w:rPr>
          <w:sz w:val="28"/>
          <w:szCs w:val="28"/>
          <w:lang w:val="en-ZA"/>
        </w:rPr>
        <w:tab/>
      </w:r>
      <w:r w:rsidR="00BF1DBA">
        <w:rPr>
          <w:sz w:val="28"/>
          <w:szCs w:val="28"/>
          <w:lang w:val="en-ZA"/>
        </w:rPr>
        <w:t xml:space="preserve">The salient features of Dr </w:t>
      </w:r>
      <w:proofErr w:type="spellStart"/>
      <w:r w:rsidR="00BF1DBA">
        <w:rPr>
          <w:sz w:val="28"/>
          <w:szCs w:val="28"/>
          <w:lang w:val="en-ZA"/>
        </w:rPr>
        <w:t>Megafu’s</w:t>
      </w:r>
      <w:proofErr w:type="spellEnd"/>
      <w:r w:rsidR="00BF1DBA">
        <w:rPr>
          <w:sz w:val="28"/>
          <w:szCs w:val="28"/>
          <w:lang w:val="en-ZA"/>
        </w:rPr>
        <w:t xml:space="preserve"> </w:t>
      </w:r>
      <w:r w:rsidR="007F64B9">
        <w:rPr>
          <w:sz w:val="28"/>
          <w:szCs w:val="28"/>
          <w:lang w:val="en-ZA"/>
        </w:rPr>
        <w:t>statement are as follows:</w:t>
      </w:r>
    </w:p>
    <w:p w14:paraId="7981DF0E" w14:textId="736CD570" w:rsidR="007F64B9" w:rsidRDefault="007F64B9" w:rsidP="00683798">
      <w:pPr>
        <w:spacing w:before="240" w:line="360" w:lineRule="auto"/>
        <w:jc w:val="both"/>
        <w:rPr>
          <w:sz w:val="28"/>
          <w:szCs w:val="28"/>
          <w:lang w:val="en-ZA"/>
        </w:rPr>
      </w:pPr>
      <w:r>
        <w:rPr>
          <w:sz w:val="28"/>
          <w:szCs w:val="28"/>
          <w:lang w:val="en-ZA"/>
        </w:rPr>
        <w:t xml:space="preserve">Plaintiff presented with pain and </w:t>
      </w:r>
      <w:r w:rsidR="00606F1C">
        <w:rPr>
          <w:sz w:val="28"/>
          <w:szCs w:val="28"/>
          <w:lang w:val="en-ZA"/>
        </w:rPr>
        <w:t xml:space="preserve">swelling on the lower left leg. On consultation with him he gave a history </w:t>
      </w:r>
      <w:r w:rsidR="007D50DE">
        <w:rPr>
          <w:sz w:val="28"/>
          <w:szCs w:val="28"/>
          <w:lang w:val="en-ZA"/>
        </w:rPr>
        <w:t>of having slipped and falling</w:t>
      </w:r>
      <w:r w:rsidR="00077C6C">
        <w:rPr>
          <w:sz w:val="28"/>
          <w:szCs w:val="28"/>
          <w:lang w:val="en-ZA"/>
        </w:rPr>
        <w:t xml:space="preserve"> and</w:t>
      </w:r>
      <w:r w:rsidR="007D50DE">
        <w:rPr>
          <w:sz w:val="28"/>
          <w:szCs w:val="28"/>
          <w:lang w:val="en-ZA"/>
        </w:rPr>
        <w:t xml:space="preserve"> complain</w:t>
      </w:r>
      <w:r w:rsidR="00077C6C">
        <w:rPr>
          <w:sz w:val="28"/>
          <w:szCs w:val="28"/>
          <w:lang w:val="en-ZA"/>
        </w:rPr>
        <w:t>ed</w:t>
      </w:r>
      <w:r w:rsidR="007D50DE">
        <w:rPr>
          <w:sz w:val="28"/>
          <w:szCs w:val="28"/>
          <w:lang w:val="en-ZA"/>
        </w:rPr>
        <w:t xml:space="preserve"> of </w:t>
      </w:r>
      <w:r w:rsidR="002A0FF3">
        <w:rPr>
          <w:sz w:val="28"/>
          <w:szCs w:val="28"/>
          <w:lang w:val="en-ZA"/>
        </w:rPr>
        <w:t xml:space="preserve">pain </w:t>
      </w:r>
      <w:r w:rsidR="002A0FF3">
        <w:rPr>
          <w:sz w:val="28"/>
          <w:szCs w:val="28"/>
          <w:lang w:val="en-ZA"/>
        </w:rPr>
        <w:lastRenderedPageBreak/>
        <w:t xml:space="preserve">and swelling. </w:t>
      </w:r>
      <w:r w:rsidR="00B55743">
        <w:rPr>
          <w:sz w:val="28"/>
          <w:szCs w:val="28"/>
          <w:lang w:val="en-ZA"/>
        </w:rPr>
        <w:t xml:space="preserve">On examination, the ankle was found to be slightly </w:t>
      </w:r>
      <w:r w:rsidR="004835A4">
        <w:rPr>
          <w:sz w:val="28"/>
          <w:szCs w:val="28"/>
          <w:lang w:val="en-ZA"/>
        </w:rPr>
        <w:t>swollen</w:t>
      </w:r>
      <w:r w:rsidR="00342624">
        <w:rPr>
          <w:sz w:val="28"/>
          <w:szCs w:val="28"/>
          <w:lang w:val="en-ZA"/>
        </w:rPr>
        <w:t xml:space="preserve"> </w:t>
      </w:r>
      <w:r w:rsidR="004835A4">
        <w:rPr>
          <w:sz w:val="28"/>
          <w:szCs w:val="28"/>
          <w:lang w:val="en-ZA"/>
        </w:rPr>
        <w:t>and tender with other associated symptoms. Not being certain of a definiti</w:t>
      </w:r>
      <w:r w:rsidR="00A36637">
        <w:rPr>
          <w:sz w:val="28"/>
          <w:szCs w:val="28"/>
          <w:lang w:val="en-ZA"/>
        </w:rPr>
        <w:t xml:space="preserve">ve diagnosis, he ordered analgesia and a left ankle X-ray </w:t>
      </w:r>
      <w:r w:rsidR="00342624">
        <w:rPr>
          <w:sz w:val="28"/>
          <w:szCs w:val="28"/>
          <w:lang w:val="en-ZA"/>
        </w:rPr>
        <w:t xml:space="preserve">– </w:t>
      </w:r>
      <w:r w:rsidR="0021733F">
        <w:rPr>
          <w:sz w:val="28"/>
          <w:szCs w:val="28"/>
          <w:lang w:val="en-ZA"/>
        </w:rPr>
        <w:t>anterior</w:t>
      </w:r>
      <w:r w:rsidR="00342624">
        <w:rPr>
          <w:sz w:val="28"/>
          <w:szCs w:val="28"/>
          <w:lang w:val="en-ZA"/>
        </w:rPr>
        <w:t xml:space="preserve">, </w:t>
      </w:r>
      <w:r w:rsidR="00626C69">
        <w:rPr>
          <w:sz w:val="28"/>
          <w:szCs w:val="28"/>
          <w:lang w:val="en-ZA"/>
        </w:rPr>
        <w:t>posterior,</w:t>
      </w:r>
      <w:r w:rsidR="00342624">
        <w:rPr>
          <w:sz w:val="28"/>
          <w:szCs w:val="28"/>
          <w:lang w:val="en-ZA"/>
        </w:rPr>
        <w:t xml:space="preserve"> and lateral vi</w:t>
      </w:r>
      <w:r w:rsidR="00077C6C">
        <w:rPr>
          <w:sz w:val="28"/>
          <w:szCs w:val="28"/>
          <w:lang w:val="en-ZA"/>
        </w:rPr>
        <w:t>ew</w:t>
      </w:r>
      <w:r w:rsidR="00342624">
        <w:rPr>
          <w:sz w:val="28"/>
          <w:szCs w:val="28"/>
          <w:lang w:val="en-ZA"/>
        </w:rPr>
        <w:t>s.</w:t>
      </w:r>
      <w:r w:rsidR="0021733F">
        <w:rPr>
          <w:sz w:val="28"/>
          <w:szCs w:val="28"/>
          <w:lang w:val="en-ZA"/>
        </w:rPr>
        <w:t xml:space="preserve"> He carried on </w:t>
      </w:r>
      <w:r w:rsidR="00752D3E">
        <w:rPr>
          <w:sz w:val="28"/>
          <w:szCs w:val="28"/>
          <w:lang w:val="en-ZA"/>
        </w:rPr>
        <w:t xml:space="preserve">attending to other patients until he was called a short while later by the nurse to view the </w:t>
      </w:r>
      <w:r w:rsidR="006E1DE1">
        <w:rPr>
          <w:sz w:val="28"/>
          <w:szCs w:val="28"/>
          <w:lang w:val="en-ZA"/>
        </w:rPr>
        <w:t>X-rays which showed a simple fracture</w:t>
      </w:r>
      <w:r w:rsidR="00077C6C">
        <w:rPr>
          <w:sz w:val="28"/>
          <w:szCs w:val="28"/>
          <w:lang w:val="en-ZA"/>
        </w:rPr>
        <w:t xml:space="preserve"> well</w:t>
      </w:r>
      <w:r w:rsidR="006E1DE1">
        <w:rPr>
          <w:sz w:val="28"/>
          <w:szCs w:val="28"/>
          <w:lang w:val="en-ZA"/>
        </w:rPr>
        <w:t xml:space="preserve"> aligned</w:t>
      </w:r>
      <w:r w:rsidR="00077C6C">
        <w:rPr>
          <w:sz w:val="28"/>
          <w:szCs w:val="28"/>
          <w:lang w:val="en-ZA"/>
        </w:rPr>
        <w:t>,</w:t>
      </w:r>
      <w:r w:rsidR="006E1DE1">
        <w:rPr>
          <w:sz w:val="28"/>
          <w:szCs w:val="28"/>
          <w:lang w:val="en-ZA"/>
        </w:rPr>
        <w:t xml:space="preserve"> of the </w:t>
      </w:r>
      <w:r w:rsidR="008E3601">
        <w:rPr>
          <w:sz w:val="28"/>
          <w:szCs w:val="28"/>
          <w:lang w:val="en-ZA"/>
        </w:rPr>
        <w:t>distal end of the left fibula. He then instructed a male nurs</w:t>
      </w:r>
      <w:r w:rsidR="00077C6C">
        <w:rPr>
          <w:sz w:val="28"/>
          <w:szCs w:val="28"/>
          <w:lang w:val="en-ZA"/>
        </w:rPr>
        <w:t>e</w:t>
      </w:r>
      <w:r w:rsidR="008E3601">
        <w:rPr>
          <w:sz w:val="28"/>
          <w:szCs w:val="28"/>
          <w:lang w:val="en-ZA"/>
        </w:rPr>
        <w:t xml:space="preserve"> Ngubo who had been regularly </w:t>
      </w:r>
      <w:r w:rsidR="008B7372">
        <w:rPr>
          <w:sz w:val="28"/>
          <w:szCs w:val="28"/>
          <w:lang w:val="en-ZA"/>
        </w:rPr>
        <w:t xml:space="preserve">applying plaster of </w:t>
      </w:r>
      <w:proofErr w:type="spellStart"/>
      <w:r w:rsidR="008B7372">
        <w:rPr>
          <w:sz w:val="28"/>
          <w:szCs w:val="28"/>
          <w:lang w:val="en-ZA"/>
        </w:rPr>
        <w:t>paris</w:t>
      </w:r>
      <w:proofErr w:type="spellEnd"/>
      <w:r w:rsidR="00077C6C">
        <w:rPr>
          <w:sz w:val="28"/>
          <w:szCs w:val="28"/>
          <w:lang w:val="en-ZA"/>
        </w:rPr>
        <w:t xml:space="preserve"> casts</w:t>
      </w:r>
      <w:r w:rsidR="008B7372">
        <w:rPr>
          <w:sz w:val="28"/>
          <w:szCs w:val="28"/>
          <w:lang w:val="en-ZA"/>
        </w:rPr>
        <w:t xml:space="preserve"> for more than 5 ye</w:t>
      </w:r>
      <w:r w:rsidR="00AC5228">
        <w:rPr>
          <w:sz w:val="28"/>
          <w:szCs w:val="28"/>
          <w:lang w:val="en-ZA"/>
        </w:rPr>
        <w:t>a</w:t>
      </w:r>
      <w:r w:rsidR="008B7372">
        <w:rPr>
          <w:sz w:val="28"/>
          <w:szCs w:val="28"/>
          <w:lang w:val="en-ZA"/>
        </w:rPr>
        <w:t xml:space="preserve">rs without any </w:t>
      </w:r>
      <w:r w:rsidR="00AC5228">
        <w:rPr>
          <w:sz w:val="28"/>
          <w:szCs w:val="28"/>
          <w:lang w:val="en-ZA"/>
        </w:rPr>
        <w:t xml:space="preserve">adverse events, to apply a below knee plaster of </w:t>
      </w:r>
      <w:proofErr w:type="spellStart"/>
      <w:r w:rsidR="00AC5228">
        <w:rPr>
          <w:sz w:val="28"/>
          <w:szCs w:val="28"/>
          <w:lang w:val="en-ZA"/>
        </w:rPr>
        <w:t>paris</w:t>
      </w:r>
      <w:proofErr w:type="spellEnd"/>
      <w:r w:rsidR="00AC5228">
        <w:rPr>
          <w:sz w:val="28"/>
          <w:szCs w:val="28"/>
          <w:lang w:val="en-ZA"/>
        </w:rPr>
        <w:t xml:space="preserve"> on the left</w:t>
      </w:r>
      <w:r w:rsidR="00E35BDB">
        <w:rPr>
          <w:sz w:val="28"/>
          <w:szCs w:val="28"/>
          <w:lang w:val="en-ZA"/>
        </w:rPr>
        <w:t xml:space="preserve"> </w:t>
      </w:r>
      <w:r w:rsidR="00AC5228">
        <w:rPr>
          <w:sz w:val="28"/>
          <w:szCs w:val="28"/>
          <w:lang w:val="en-ZA"/>
        </w:rPr>
        <w:t xml:space="preserve">lower </w:t>
      </w:r>
      <w:r w:rsidR="00E35BDB">
        <w:rPr>
          <w:sz w:val="28"/>
          <w:szCs w:val="28"/>
          <w:lang w:val="en-ZA"/>
        </w:rPr>
        <w:t>limb. He also told the plaintiff to come back the following day for a circulation check</w:t>
      </w:r>
      <w:r w:rsidR="00F82367">
        <w:rPr>
          <w:sz w:val="28"/>
          <w:szCs w:val="28"/>
          <w:lang w:val="en-ZA"/>
        </w:rPr>
        <w:t xml:space="preserve">, which instruction he also recorded on the clinical notes. </w:t>
      </w:r>
      <w:r w:rsidR="00D638DC">
        <w:rPr>
          <w:sz w:val="28"/>
          <w:szCs w:val="28"/>
          <w:lang w:val="en-ZA"/>
        </w:rPr>
        <w:t xml:space="preserve">After educating the plaintiff about the signs </w:t>
      </w:r>
      <w:r w:rsidR="007D349D">
        <w:rPr>
          <w:sz w:val="28"/>
          <w:szCs w:val="28"/>
          <w:lang w:val="en-ZA"/>
        </w:rPr>
        <w:t xml:space="preserve">to watch out for, as is routine in the emergency and accident </w:t>
      </w:r>
      <w:r w:rsidR="0063507E">
        <w:rPr>
          <w:sz w:val="28"/>
          <w:szCs w:val="28"/>
          <w:lang w:val="en-ZA"/>
        </w:rPr>
        <w:t>unit he was discharged. Plaintiff did not present to him the following day</w:t>
      </w:r>
      <w:r w:rsidR="00E255DF">
        <w:rPr>
          <w:sz w:val="28"/>
          <w:szCs w:val="28"/>
          <w:lang w:val="en-ZA"/>
        </w:rPr>
        <w:t xml:space="preserve">. Hospital records indicate that he did not come to the hospital at any </w:t>
      </w:r>
      <w:r w:rsidR="007E5F47">
        <w:rPr>
          <w:sz w:val="28"/>
          <w:szCs w:val="28"/>
          <w:lang w:val="en-ZA"/>
        </w:rPr>
        <w:t xml:space="preserve">other time. Had he reported to the hospital the following day for a circulation check, the </w:t>
      </w:r>
      <w:r w:rsidR="009B3471">
        <w:rPr>
          <w:sz w:val="28"/>
          <w:szCs w:val="28"/>
          <w:lang w:val="en-ZA"/>
        </w:rPr>
        <w:t xml:space="preserve">complication of the plaster of </w:t>
      </w:r>
      <w:proofErr w:type="spellStart"/>
      <w:r w:rsidR="009B3471">
        <w:rPr>
          <w:sz w:val="28"/>
          <w:szCs w:val="28"/>
          <w:lang w:val="en-ZA"/>
        </w:rPr>
        <w:t>paris</w:t>
      </w:r>
      <w:proofErr w:type="spellEnd"/>
      <w:r w:rsidR="009B3471">
        <w:rPr>
          <w:sz w:val="28"/>
          <w:szCs w:val="28"/>
          <w:lang w:val="en-ZA"/>
        </w:rPr>
        <w:t xml:space="preserve"> which resulted in compartmental syndrome would have been avoided. </w:t>
      </w:r>
    </w:p>
    <w:p w14:paraId="4FFDD147" w14:textId="450F9FC1" w:rsidR="00057406" w:rsidRDefault="00057406" w:rsidP="00683798">
      <w:pPr>
        <w:spacing w:before="240" w:line="360" w:lineRule="auto"/>
        <w:jc w:val="both"/>
        <w:rPr>
          <w:sz w:val="28"/>
          <w:szCs w:val="28"/>
          <w:lang w:val="en-ZA"/>
        </w:rPr>
      </w:pPr>
      <w:r>
        <w:rPr>
          <w:sz w:val="28"/>
          <w:szCs w:val="28"/>
          <w:lang w:val="en-ZA"/>
        </w:rPr>
        <w:t>[1</w:t>
      </w:r>
      <w:r w:rsidR="00DF7065">
        <w:rPr>
          <w:sz w:val="28"/>
          <w:szCs w:val="28"/>
          <w:lang w:val="en-ZA"/>
        </w:rPr>
        <w:t>7</w:t>
      </w:r>
      <w:r>
        <w:rPr>
          <w:sz w:val="28"/>
          <w:szCs w:val="28"/>
          <w:lang w:val="en-ZA"/>
        </w:rPr>
        <w:t xml:space="preserve">] </w:t>
      </w:r>
      <w:r>
        <w:rPr>
          <w:sz w:val="28"/>
          <w:szCs w:val="28"/>
          <w:lang w:val="en-ZA"/>
        </w:rPr>
        <w:tab/>
        <w:t>Hospital records kept at the Settlers Hospital</w:t>
      </w:r>
      <w:r w:rsidR="00580DC8">
        <w:rPr>
          <w:sz w:val="28"/>
          <w:szCs w:val="28"/>
          <w:lang w:val="en-ZA"/>
        </w:rPr>
        <w:t xml:space="preserve">, in particular the </w:t>
      </w:r>
      <w:r w:rsidR="00626C69">
        <w:rPr>
          <w:sz w:val="28"/>
          <w:szCs w:val="28"/>
          <w:lang w:val="en-ZA"/>
        </w:rPr>
        <w:t>doctor’s</w:t>
      </w:r>
      <w:r w:rsidR="00580DC8">
        <w:rPr>
          <w:sz w:val="28"/>
          <w:szCs w:val="28"/>
          <w:lang w:val="en-ZA"/>
        </w:rPr>
        <w:t xml:space="preserve"> notes </w:t>
      </w:r>
      <w:r w:rsidR="00626C69">
        <w:rPr>
          <w:sz w:val="28"/>
          <w:szCs w:val="28"/>
          <w:lang w:val="en-ZA"/>
        </w:rPr>
        <w:t>make</w:t>
      </w:r>
      <w:r w:rsidR="00580DC8">
        <w:rPr>
          <w:sz w:val="28"/>
          <w:szCs w:val="28"/>
          <w:lang w:val="en-ZA"/>
        </w:rPr>
        <w:t xml:space="preserve"> reference to inter alia to:</w:t>
      </w:r>
    </w:p>
    <w:p w14:paraId="7E827BCF" w14:textId="199748C2" w:rsidR="00580DC8" w:rsidRDefault="00580DC8" w:rsidP="00683798">
      <w:pPr>
        <w:spacing w:before="240" w:line="360" w:lineRule="auto"/>
        <w:jc w:val="both"/>
        <w:rPr>
          <w:sz w:val="28"/>
          <w:szCs w:val="28"/>
          <w:lang w:val="en-ZA"/>
        </w:rPr>
      </w:pPr>
      <w:r>
        <w:rPr>
          <w:sz w:val="28"/>
          <w:szCs w:val="28"/>
          <w:lang w:val="en-ZA"/>
        </w:rPr>
        <w:t>- for a circulation check tomorrow.</w:t>
      </w:r>
    </w:p>
    <w:p w14:paraId="2FB8F6B7" w14:textId="0C6E6AE8" w:rsidR="00580DC8" w:rsidRDefault="001D332A" w:rsidP="00683798">
      <w:pPr>
        <w:spacing w:before="240" w:line="360" w:lineRule="auto"/>
        <w:jc w:val="both"/>
        <w:rPr>
          <w:sz w:val="28"/>
          <w:szCs w:val="28"/>
          <w:lang w:val="en-ZA"/>
        </w:rPr>
      </w:pPr>
      <w:r>
        <w:rPr>
          <w:sz w:val="28"/>
          <w:szCs w:val="28"/>
          <w:lang w:val="en-ZA"/>
        </w:rPr>
        <w:t>[1</w:t>
      </w:r>
      <w:r w:rsidR="00DF7065">
        <w:rPr>
          <w:sz w:val="28"/>
          <w:szCs w:val="28"/>
          <w:lang w:val="en-ZA"/>
        </w:rPr>
        <w:t>8</w:t>
      </w:r>
      <w:r>
        <w:rPr>
          <w:sz w:val="28"/>
          <w:szCs w:val="28"/>
          <w:lang w:val="en-ZA"/>
        </w:rPr>
        <w:t xml:space="preserve">] </w:t>
      </w:r>
      <w:r>
        <w:rPr>
          <w:sz w:val="28"/>
          <w:szCs w:val="28"/>
          <w:lang w:val="en-ZA"/>
        </w:rPr>
        <w:tab/>
        <w:t xml:space="preserve">In his brief statement, nurse Ngubo states that he applied a below the knee plaster of </w:t>
      </w:r>
      <w:proofErr w:type="spellStart"/>
      <w:r>
        <w:rPr>
          <w:sz w:val="28"/>
          <w:szCs w:val="28"/>
          <w:lang w:val="en-ZA"/>
        </w:rPr>
        <w:t>paris</w:t>
      </w:r>
      <w:proofErr w:type="spellEnd"/>
      <w:r>
        <w:rPr>
          <w:sz w:val="28"/>
          <w:szCs w:val="28"/>
          <w:lang w:val="en-ZA"/>
        </w:rPr>
        <w:t xml:space="preserve"> as per Dr </w:t>
      </w:r>
      <w:proofErr w:type="spellStart"/>
      <w:r>
        <w:rPr>
          <w:sz w:val="28"/>
          <w:szCs w:val="28"/>
          <w:lang w:val="en-ZA"/>
        </w:rPr>
        <w:t>Megafu’s</w:t>
      </w:r>
      <w:proofErr w:type="spellEnd"/>
      <w:r>
        <w:rPr>
          <w:sz w:val="28"/>
          <w:szCs w:val="28"/>
          <w:lang w:val="en-ZA"/>
        </w:rPr>
        <w:t xml:space="preserve"> </w:t>
      </w:r>
      <w:r w:rsidR="00AF2B57">
        <w:rPr>
          <w:sz w:val="28"/>
          <w:szCs w:val="28"/>
          <w:lang w:val="en-ZA"/>
        </w:rPr>
        <w:t xml:space="preserve">instruction. After applying the plaster of </w:t>
      </w:r>
      <w:proofErr w:type="spellStart"/>
      <w:r w:rsidR="00AF2B57">
        <w:rPr>
          <w:sz w:val="28"/>
          <w:szCs w:val="28"/>
          <w:lang w:val="en-ZA"/>
        </w:rPr>
        <w:t>paris</w:t>
      </w:r>
      <w:proofErr w:type="spellEnd"/>
      <w:r w:rsidR="00AF2B57">
        <w:rPr>
          <w:sz w:val="28"/>
          <w:szCs w:val="28"/>
          <w:lang w:val="en-ZA"/>
        </w:rPr>
        <w:t>, he explained to the plaintiff not to trample on the injured foot and to come back the following day for a circulation check</w:t>
      </w:r>
      <w:r w:rsidR="00A4164D">
        <w:rPr>
          <w:sz w:val="28"/>
          <w:szCs w:val="28"/>
          <w:lang w:val="en-ZA"/>
        </w:rPr>
        <w:t xml:space="preserve">, but he never saw him again. </w:t>
      </w:r>
    </w:p>
    <w:p w14:paraId="25D319AE" w14:textId="645B9544" w:rsidR="00A7668A" w:rsidRDefault="00A4164D" w:rsidP="00683798">
      <w:pPr>
        <w:spacing w:before="240" w:line="360" w:lineRule="auto"/>
        <w:jc w:val="both"/>
        <w:rPr>
          <w:sz w:val="28"/>
          <w:szCs w:val="28"/>
          <w:lang w:val="en-ZA"/>
        </w:rPr>
      </w:pPr>
      <w:r>
        <w:rPr>
          <w:sz w:val="28"/>
          <w:szCs w:val="28"/>
          <w:lang w:val="en-ZA"/>
        </w:rPr>
        <w:t>[1</w:t>
      </w:r>
      <w:r w:rsidR="00DF7065">
        <w:rPr>
          <w:sz w:val="28"/>
          <w:szCs w:val="28"/>
          <w:lang w:val="en-ZA"/>
        </w:rPr>
        <w:t>9</w:t>
      </w:r>
      <w:r>
        <w:rPr>
          <w:sz w:val="28"/>
          <w:szCs w:val="28"/>
          <w:lang w:val="en-ZA"/>
        </w:rPr>
        <w:t xml:space="preserve">] </w:t>
      </w:r>
      <w:r>
        <w:rPr>
          <w:sz w:val="28"/>
          <w:szCs w:val="28"/>
          <w:lang w:val="en-ZA"/>
        </w:rPr>
        <w:tab/>
        <w:t xml:space="preserve">Likewise, in her statement nurse </w:t>
      </w:r>
      <w:proofErr w:type="spellStart"/>
      <w:r>
        <w:rPr>
          <w:sz w:val="28"/>
          <w:szCs w:val="28"/>
          <w:lang w:val="en-ZA"/>
        </w:rPr>
        <w:t>Mbangi</w:t>
      </w:r>
      <w:proofErr w:type="spellEnd"/>
      <w:r>
        <w:rPr>
          <w:sz w:val="28"/>
          <w:szCs w:val="28"/>
          <w:lang w:val="en-ZA"/>
        </w:rPr>
        <w:t xml:space="preserve"> confirms </w:t>
      </w:r>
      <w:r w:rsidR="002F5A44">
        <w:rPr>
          <w:sz w:val="28"/>
          <w:szCs w:val="28"/>
          <w:lang w:val="en-ZA"/>
        </w:rPr>
        <w:t xml:space="preserve">what was stated by Dr </w:t>
      </w:r>
      <w:proofErr w:type="spellStart"/>
      <w:r w:rsidR="002F5A44">
        <w:rPr>
          <w:sz w:val="28"/>
          <w:szCs w:val="28"/>
          <w:lang w:val="en-ZA"/>
        </w:rPr>
        <w:t>Megafu</w:t>
      </w:r>
      <w:proofErr w:type="spellEnd"/>
      <w:r w:rsidR="002F5A44">
        <w:rPr>
          <w:sz w:val="28"/>
          <w:szCs w:val="28"/>
          <w:lang w:val="en-ZA"/>
        </w:rPr>
        <w:t xml:space="preserve"> and male nurse Ngubo in their st</w:t>
      </w:r>
      <w:r w:rsidR="00CE2ACE">
        <w:rPr>
          <w:sz w:val="28"/>
          <w:szCs w:val="28"/>
          <w:lang w:val="en-ZA"/>
        </w:rPr>
        <w:t>a</w:t>
      </w:r>
      <w:r w:rsidR="002F5A44">
        <w:rPr>
          <w:sz w:val="28"/>
          <w:szCs w:val="28"/>
          <w:lang w:val="en-ZA"/>
        </w:rPr>
        <w:t xml:space="preserve">tements, namely that </w:t>
      </w:r>
      <w:r w:rsidR="008A4F77">
        <w:rPr>
          <w:sz w:val="28"/>
          <w:szCs w:val="28"/>
          <w:lang w:val="en-ZA"/>
        </w:rPr>
        <w:t>after</w:t>
      </w:r>
      <w:r w:rsidR="00CE2ACE">
        <w:rPr>
          <w:sz w:val="28"/>
          <w:szCs w:val="28"/>
          <w:lang w:val="en-ZA"/>
        </w:rPr>
        <w:t xml:space="preserve"> examining the plaintiff Dr </w:t>
      </w:r>
      <w:proofErr w:type="spellStart"/>
      <w:r w:rsidR="00CE2ACE">
        <w:rPr>
          <w:sz w:val="28"/>
          <w:szCs w:val="28"/>
          <w:lang w:val="en-ZA"/>
        </w:rPr>
        <w:t>Megafu</w:t>
      </w:r>
      <w:proofErr w:type="spellEnd"/>
      <w:r w:rsidR="00CE2ACE">
        <w:rPr>
          <w:sz w:val="28"/>
          <w:szCs w:val="28"/>
          <w:lang w:val="en-ZA"/>
        </w:rPr>
        <w:t xml:space="preserve"> ordered X-rays of his left ankle </w:t>
      </w:r>
      <w:r w:rsidR="00E41EC5">
        <w:rPr>
          <w:sz w:val="28"/>
          <w:szCs w:val="28"/>
          <w:lang w:val="en-ZA"/>
        </w:rPr>
        <w:t xml:space="preserve">as well as analgesia in the </w:t>
      </w:r>
      <w:r w:rsidR="00E41EC5">
        <w:rPr>
          <w:sz w:val="28"/>
          <w:szCs w:val="28"/>
          <w:lang w:val="en-ZA"/>
        </w:rPr>
        <w:lastRenderedPageBreak/>
        <w:t xml:space="preserve">form of </w:t>
      </w:r>
      <w:proofErr w:type="spellStart"/>
      <w:r w:rsidR="00E41EC5">
        <w:rPr>
          <w:sz w:val="28"/>
          <w:szCs w:val="28"/>
          <w:lang w:val="en-ZA"/>
        </w:rPr>
        <w:t>voltaren</w:t>
      </w:r>
      <w:proofErr w:type="spellEnd"/>
      <w:r w:rsidR="00E41EC5">
        <w:rPr>
          <w:sz w:val="28"/>
          <w:szCs w:val="28"/>
          <w:lang w:val="en-ZA"/>
        </w:rPr>
        <w:t xml:space="preserve">. After </w:t>
      </w:r>
      <w:r w:rsidR="006C523C">
        <w:rPr>
          <w:sz w:val="28"/>
          <w:szCs w:val="28"/>
          <w:lang w:val="en-ZA"/>
        </w:rPr>
        <w:t xml:space="preserve">the X-rays were taken, Dr </w:t>
      </w:r>
      <w:proofErr w:type="spellStart"/>
      <w:r w:rsidR="006C523C">
        <w:rPr>
          <w:sz w:val="28"/>
          <w:szCs w:val="28"/>
          <w:lang w:val="en-ZA"/>
        </w:rPr>
        <w:t>Megafu</w:t>
      </w:r>
      <w:proofErr w:type="spellEnd"/>
      <w:r w:rsidR="006C523C">
        <w:rPr>
          <w:sz w:val="28"/>
          <w:szCs w:val="28"/>
          <w:lang w:val="en-ZA"/>
        </w:rPr>
        <w:t xml:space="preserve"> examined same and ordered a below</w:t>
      </w:r>
      <w:r w:rsidR="00C46DF7">
        <w:rPr>
          <w:sz w:val="28"/>
          <w:szCs w:val="28"/>
          <w:lang w:val="en-ZA"/>
        </w:rPr>
        <w:t xml:space="preserve"> the knee plaster of </w:t>
      </w:r>
      <w:proofErr w:type="spellStart"/>
      <w:r w:rsidR="00C46DF7">
        <w:rPr>
          <w:sz w:val="28"/>
          <w:szCs w:val="28"/>
          <w:lang w:val="en-ZA"/>
        </w:rPr>
        <w:t>paris</w:t>
      </w:r>
      <w:proofErr w:type="spellEnd"/>
      <w:r w:rsidR="00C46DF7">
        <w:rPr>
          <w:sz w:val="28"/>
          <w:szCs w:val="28"/>
          <w:lang w:val="en-ZA"/>
        </w:rPr>
        <w:t xml:space="preserve"> to be applied. The plaster of </w:t>
      </w:r>
      <w:proofErr w:type="spellStart"/>
      <w:r w:rsidR="00C46DF7">
        <w:rPr>
          <w:sz w:val="28"/>
          <w:szCs w:val="28"/>
          <w:lang w:val="en-ZA"/>
        </w:rPr>
        <w:t>paris</w:t>
      </w:r>
      <w:proofErr w:type="spellEnd"/>
      <w:r w:rsidR="00C46DF7">
        <w:rPr>
          <w:sz w:val="28"/>
          <w:szCs w:val="28"/>
          <w:lang w:val="en-ZA"/>
        </w:rPr>
        <w:t xml:space="preserve"> having been applied, the plaintiff was told to come back the following day</w:t>
      </w:r>
      <w:r w:rsidR="007867C7">
        <w:rPr>
          <w:sz w:val="28"/>
          <w:szCs w:val="28"/>
          <w:lang w:val="en-ZA"/>
        </w:rPr>
        <w:t xml:space="preserve"> and discharged. She however does not say who told the plaintiff to come back the following day.</w:t>
      </w:r>
    </w:p>
    <w:p w14:paraId="013D73A2" w14:textId="1A1DB5EE" w:rsidR="00A7668A" w:rsidRDefault="00A7668A" w:rsidP="00683798">
      <w:pPr>
        <w:spacing w:before="240" w:line="360" w:lineRule="auto"/>
        <w:jc w:val="both"/>
        <w:rPr>
          <w:b/>
          <w:bCs/>
          <w:sz w:val="28"/>
          <w:szCs w:val="28"/>
          <w:u w:val="single"/>
          <w:lang w:val="en-ZA"/>
        </w:rPr>
      </w:pPr>
      <w:r>
        <w:rPr>
          <w:b/>
          <w:bCs/>
          <w:sz w:val="28"/>
          <w:szCs w:val="28"/>
          <w:u w:val="single"/>
          <w:lang w:val="en-ZA"/>
        </w:rPr>
        <w:t>Discussion</w:t>
      </w:r>
    </w:p>
    <w:p w14:paraId="3A6B93B0" w14:textId="2916EB99" w:rsidR="00F20AC6" w:rsidRDefault="00A7668A" w:rsidP="00683798">
      <w:pPr>
        <w:spacing w:before="240" w:line="360" w:lineRule="auto"/>
        <w:jc w:val="both"/>
        <w:rPr>
          <w:sz w:val="28"/>
          <w:szCs w:val="28"/>
          <w:lang w:val="en-ZA"/>
        </w:rPr>
      </w:pPr>
      <w:r>
        <w:rPr>
          <w:sz w:val="28"/>
          <w:szCs w:val="28"/>
          <w:lang w:val="en-ZA"/>
        </w:rPr>
        <w:t>[</w:t>
      </w:r>
      <w:r w:rsidR="00DF7065">
        <w:rPr>
          <w:sz w:val="28"/>
          <w:szCs w:val="28"/>
          <w:lang w:val="en-ZA"/>
        </w:rPr>
        <w:t>20</w:t>
      </w:r>
      <w:r>
        <w:rPr>
          <w:sz w:val="28"/>
          <w:szCs w:val="28"/>
          <w:lang w:val="en-ZA"/>
        </w:rPr>
        <w:t xml:space="preserve">] </w:t>
      </w:r>
      <w:r>
        <w:rPr>
          <w:sz w:val="28"/>
          <w:szCs w:val="28"/>
          <w:lang w:val="en-ZA"/>
        </w:rPr>
        <w:tab/>
        <w:t xml:space="preserve">The </w:t>
      </w:r>
      <w:r w:rsidR="006C6683">
        <w:rPr>
          <w:sz w:val="28"/>
          <w:szCs w:val="28"/>
          <w:lang w:val="en-ZA"/>
        </w:rPr>
        <w:t>d</w:t>
      </w:r>
      <w:r>
        <w:rPr>
          <w:sz w:val="28"/>
          <w:szCs w:val="28"/>
          <w:lang w:val="en-ZA"/>
        </w:rPr>
        <w:t xml:space="preserve">ispute in this matter was properly identified by plaintiff’s counsel Mr Le Roux </w:t>
      </w:r>
      <w:r w:rsidR="008E27A5">
        <w:rPr>
          <w:sz w:val="28"/>
          <w:szCs w:val="28"/>
          <w:lang w:val="en-ZA"/>
        </w:rPr>
        <w:t xml:space="preserve">as being whether the defendants are liable for damages suffered by the plaintiff as a result of having lost </w:t>
      </w:r>
      <w:r w:rsidR="006C6683">
        <w:rPr>
          <w:sz w:val="28"/>
          <w:szCs w:val="28"/>
          <w:lang w:val="en-ZA"/>
        </w:rPr>
        <w:t xml:space="preserve">his leg. </w:t>
      </w:r>
      <w:r w:rsidR="00CE2ACE">
        <w:rPr>
          <w:sz w:val="28"/>
          <w:szCs w:val="28"/>
          <w:lang w:val="en-ZA"/>
        </w:rPr>
        <w:t xml:space="preserve"> </w:t>
      </w:r>
      <w:r w:rsidR="006C6683">
        <w:rPr>
          <w:sz w:val="28"/>
          <w:szCs w:val="28"/>
          <w:lang w:val="en-ZA"/>
        </w:rPr>
        <w:t xml:space="preserve">As I indicated earlier in this judgment, the defendants deny that they were negligent in the treatment of the plaintiff alleging that he was the cause of his misfortune </w:t>
      </w:r>
      <w:r w:rsidR="00F23FB4">
        <w:rPr>
          <w:sz w:val="28"/>
          <w:szCs w:val="28"/>
          <w:lang w:val="en-ZA"/>
        </w:rPr>
        <w:t xml:space="preserve">in that he failed to return to Settlers Hospital amongst other things. </w:t>
      </w:r>
      <w:r w:rsidR="006D5363">
        <w:rPr>
          <w:sz w:val="28"/>
          <w:szCs w:val="28"/>
          <w:lang w:val="en-ZA"/>
        </w:rPr>
        <w:t xml:space="preserve">It is common cause that the plaintiff did no go back </w:t>
      </w:r>
      <w:r w:rsidR="001D38B9">
        <w:rPr>
          <w:sz w:val="28"/>
          <w:szCs w:val="28"/>
          <w:lang w:val="en-ZA"/>
        </w:rPr>
        <w:t xml:space="preserve">to Settlers Hospital on the following day. What remains in dispute is whether or not he was told to return the following day. In this regard, </w:t>
      </w:r>
      <w:r w:rsidR="00A10113">
        <w:rPr>
          <w:sz w:val="28"/>
          <w:szCs w:val="28"/>
          <w:lang w:val="en-ZA"/>
        </w:rPr>
        <w:t xml:space="preserve">the parties proffered divergent versions. Plaintiff and his wife testified that they were </w:t>
      </w:r>
      <w:r w:rsidR="00845BC7">
        <w:rPr>
          <w:sz w:val="28"/>
          <w:szCs w:val="28"/>
          <w:lang w:val="en-ZA"/>
        </w:rPr>
        <w:t xml:space="preserve">not informed to come back </w:t>
      </w:r>
      <w:r w:rsidR="005222AD">
        <w:rPr>
          <w:sz w:val="28"/>
          <w:szCs w:val="28"/>
          <w:lang w:val="en-ZA"/>
        </w:rPr>
        <w:t>the following day. In the statement deposed to by hospital medical and n</w:t>
      </w:r>
      <w:r w:rsidR="00B06D80">
        <w:rPr>
          <w:sz w:val="28"/>
          <w:szCs w:val="28"/>
          <w:lang w:val="en-ZA"/>
        </w:rPr>
        <w:t>u</w:t>
      </w:r>
      <w:r w:rsidR="005222AD">
        <w:rPr>
          <w:sz w:val="28"/>
          <w:szCs w:val="28"/>
          <w:lang w:val="en-ZA"/>
        </w:rPr>
        <w:t xml:space="preserve">rsing staff members, particular Dr </w:t>
      </w:r>
      <w:proofErr w:type="spellStart"/>
      <w:r w:rsidR="005222AD">
        <w:rPr>
          <w:sz w:val="28"/>
          <w:szCs w:val="28"/>
          <w:lang w:val="en-ZA"/>
        </w:rPr>
        <w:t>M</w:t>
      </w:r>
      <w:r w:rsidR="00B06D80">
        <w:rPr>
          <w:sz w:val="28"/>
          <w:szCs w:val="28"/>
          <w:lang w:val="en-ZA"/>
        </w:rPr>
        <w:t>e</w:t>
      </w:r>
      <w:r w:rsidR="005222AD">
        <w:rPr>
          <w:sz w:val="28"/>
          <w:szCs w:val="28"/>
          <w:lang w:val="en-ZA"/>
        </w:rPr>
        <w:t>gafu</w:t>
      </w:r>
      <w:proofErr w:type="spellEnd"/>
      <w:r w:rsidR="005222AD">
        <w:rPr>
          <w:sz w:val="28"/>
          <w:szCs w:val="28"/>
          <w:lang w:val="en-ZA"/>
        </w:rPr>
        <w:t xml:space="preserve"> and nurse </w:t>
      </w:r>
      <w:proofErr w:type="spellStart"/>
      <w:r w:rsidR="005222AD">
        <w:rPr>
          <w:sz w:val="28"/>
          <w:szCs w:val="28"/>
          <w:lang w:val="en-ZA"/>
        </w:rPr>
        <w:t>Ngubo</w:t>
      </w:r>
      <w:proofErr w:type="spellEnd"/>
      <w:r w:rsidR="005222AD">
        <w:rPr>
          <w:sz w:val="28"/>
          <w:szCs w:val="28"/>
          <w:lang w:val="en-ZA"/>
        </w:rPr>
        <w:t xml:space="preserve"> state</w:t>
      </w:r>
      <w:r w:rsidR="00B06D80">
        <w:rPr>
          <w:sz w:val="28"/>
          <w:szCs w:val="28"/>
          <w:lang w:val="en-ZA"/>
        </w:rPr>
        <w:t xml:space="preserve"> that they </w:t>
      </w:r>
      <w:r w:rsidR="00946578">
        <w:rPr>
          <w:sz w:val="28"/>
          <w:szCs w:val="28"/>
          <w:lang w:val="en-ZA"/>
        </w:rPr>
        <w:t>told him</w:t>
      </w:r>
      <w:r w:rsidR="003D0E5A">
        <w:rPr>
          <w:sz w:val="28"/>
          <w:szCs w:val="28"/>
          <w:lang w:val="en-ZA"/>
        </w:rPr>
        <w:t xml:space="preserve"> to come back the following day for a </w:t>
      </w:r>
      <w:r w:rsidR="005D6826">
        <w:rPr>
          <w:sz w:val="28"/>
          <w:szCs w:val="28"/>
          <w:lang w:val="en-ZA"/>
        </w:rPr>
        <w:t>cir</w:t>
      </w:r>
      <w:r w:rsidR="003D0E5A">
        <w:rPr>
          <w:sz w:val="28"/>
          <w:szCs w:val="28"/>
          <w:lang w:val="en-ZA"/>
        </w:rPr>
        <w:t>culation check</w:t>
      </w:r>
      <w:r w:rsidR="005D6826">
        <w:rPr>
          <w:sz w:val="28"/>
          <w:szCs w:val="28"/>
          <w:lang w:val="en-ZA"/>
        </w:rPr>
        <w:t xml:space="preserve">. </w:t>
      </w:r>
      <w:r w:rsidR="001A2EF0">
        <w:rPr>
          <w:sz w:val="28"/>
          <w:szCs w:val="28"/>
          <w:lang w:val="en-ZA"/>
        </w:rPr>
        <w:t xml:space="preserve">The unfortunate consequence of the witnesses not being available to give </w:t>
      </w:r>
      <w:r w:rsidR="00213ECD">
        <w:rPr>
          <w:sz w:val="28"/>
          <w:szCs w:val="28"/>
          <w:lang w:val="en-ZA"/>
        </w:rPr>
        <w:t xml:space="preserve">viva voce </w:t>
      </w:r>
      <w:r w:rsidR="001A2EF0">
        <w:rPr>
          <w:sz w:val="28"/>
          <w:szCs w:val="28"/>
          <w:lang w:val="en-ZA"/>
        </w:rPr>
        <w:t>evidence is that was</w:t>
      </w:r>
      <w:r w:rsidR="00F20AC6">
        <w:rPr>
          <w:sz w:val="28"/>
          <w:szCs w:val="28"/>
          <w:lang w:val="en-ZA"/>
        </w:rPr>
        <w:t xml:space="preserve"> not</w:t>
      </w:r>
      <w:r w:rsidR="001A2EF0">
        <w:rPr>
          <w:sz w:val="28"/>
          <w:szCs w:val="28"/>
          <w:lang w:val="en-ZA"/>
        </w:rPr>
        <w:t xml:space="preserve"> </w:t>
      </w:r>
      <w:r w:rsidR="006D041D">
        <w:rPr>
          <w:sz w:val="28"/>
          <w:szCs w:val="28"/>
          <w:lang w:val="en-ZA"/>
        </w:rPr>
        <w:t>possible to get clarity on certain aspects in this regard</w:t>
      </w:r>
      <w:r w:rsidR="002127F0">
        <w:rPr>
          <w:sz w:val="28"/>
          <w:szCs w:val="28"/>
          <w:lang w:val="en-ZA"/>
        </w:rPr>
        <w:t xml:space="preserve"> s</w:t>
      </w:r>
      <w:r w:rsidR="006D041D">
        <w:rPr>
          <w:sz w:val="28"/>
          <w:szCs w:val="28"/>
          <w:lang w:val="en-ZA"/>
        </w:rPr>
        <w:t>uch as</w:t>
      </w:r>
      <w:r w:rsidR="002127F0">
        <w:rPr>
          <w:sz w:val="28"/>
          <w:szCs w:val="28"/>
          <w:lang w:val="en-ZA"/>
        </w:rPr>
        <w:t xml:space="preserve">: Did both Dr </w:t>
      </w:r>
      <w:proofErr w:type="spellStart"/>
      <w:r w:rsidR="002127F0">
        <w:rPr>
          <w:sz w:val="28"/>
          <w:szCs w:val="28"/>
          <w:lang w:val="en-ZA"/>
        </w:rPr>
        <w:t>Megafu</w:t>
      </w:r>
      <w:proofErr w:type="spellEnd"/>
      <w:r w:rsidR="002127F0">
        <w:rPr>
          <w:sz w:val="28"/>
          <w:szCs w:val="28"/>
          <w:lang w:val="en-ZA"/>
        </w:rPr>
        <w:t xml:space="preserve"> and nurse </w:t>
      </w:r>
      <w:proofErr w:type="spellStart"/>
      <w:r w:rsidR="002127F0">
        <w:rPr>
          <w:sz w:val="28"/>
          <w:szCs w:val="28"/>
          <w:lang w:val="en-ZA"/>
        </w:rPr>
        <w:t>Ngubo</w:t>
      </w:r>
      <w:proofErr w:type="spellEnd"/>
      <w:r w:rsidR="002127F0">
        <w:rPr>
          <w:sz w:val="28"/>
          <w:szCs w:val="28"/>
          <w:lang w:val="en-ZA"/>
        </w:rPr>
        <w:t xml:space="preserve"> inform the plaintiff, at what stage(s), in what language</w:t>
      </w:r>
      <w:r w:rsidR="00470F96">
        <w:rPr>
          <w:sz w:val="28"/>
          <w:szCs w:val="28"/>
          <w:lang w:val="en-ZA"/>
        </w:rPr>
        <w:t xml:space="preserve">? Was it explained what a circulation check entails? </w:t>
      </w:r>
      <w:r w:rsidR="00227CAA">
        <w:rPr>
          <w:sz w:val="28"/>
          <w:szCs w:val="28"/>
          <w:lang w:val="en-ZA"/>
        </w:rPr>
        <w:t xml:space="preserve">There is certainly no suggestion that he was informed why he needed to have a circulation check. And </w:t>
      </w:r>
      <w:r w:rsidR="00E41FD5">
        <w:rPr>
          <w:sz w:val="28"/>
          <w:szCs w:val="28"/>
          <w:lang w:val="en-ZA"/>
        </w:rPr>
        <w:t>certainly,</w:t>
      </w:r>
      <w:r w:rsidR="00AD04EE">
        <w:rPr>
          <w:sz w:val="28"/>
          <w:szCs w:val="28"/>
          <w:lang w:val="en-ZA"/>
        </w:rPr>
        <w:t xml:space="preserve"> no suggestion that he was informed </w:t>
      </w:r>
      <w:r w:rsidR="00D41357">
        <w:rPr>
          <w:sz w:val="28"/>
          <w:szCs w:val="28"/>
          <w:lang w:val="en-ZA"/>
        </w:rPr>
        <w:t>of the red flags to look of for and what they would be signalling</w:t>
      </w:r>
      <w:r w:rsidR="00E41FD5">
        <w:rPr>
          <w:sz w:val="28"/>
          <w:szCs w:val="28"/>
          <w:lang w:val="en-ZA"/>
        </w:rPr>
        <w:t xml:space="preserve"> including the seriousness thereof. Th</w:t>
      </w:r>
      <w:r w:rsidR="004C31D6">
        <w:rPr>
          <w:sz w:val="28"/>
          <w:szCs w:val="28"/>
          <w:lang w:val="en-ZA"/>
        </w:rPr>
        <w:t>ere</w:t>
      </w:r>
      <w:r w:rsidR="00E41FD5">
        <w:rPr>
          <w:sz w:val="28"/>
          <w:szCs w:val="28"/>
          <w:lang w:val="en-ZA"/>
        </w:rPr>
        <w:t xml:space="preserve"> is no</w:t>
      </w:r>
      <w:r w:rsidR="00AD04EE">
        <w:rPr>
          <w:sz w:val="28"/>
          <w:szCs w:val="28"/>
          <w:lang w:val="en-ZA"/>
        </w:rPr>
        <w:t xml:space="preserve"> </w:t>
      </w:r>
      <w:r w:rsidR="004C31D6">
        <w:rPr>
          <w:sz w:val="28"/>
          <w:szCs w:val="28"/>
          <w:lang w:val="en-ZA"/>
        </w:rPr>
        <w:t xml:space="preserve">indication of this in their statements as well as the hospital records. </w:t>
      </w:r>
      <w:r w:rsidR="008C4FC8">
        <w:rPr>
          <w:sz w:val="28"/>
          <w:szCs w:val="28"/>
          <w:lang w:val="en-ZA"/>
        </w:rPr>
        <w:t xml:space="preserve">The plaintiff and his witness may have contradicted each other’s </w:t>
      </w:r>
      <w:r w:rsidR="008C4FC8">
        <w:rPr>
          <w:sz w:val="28"/>
          <w:szCs w:val="28"/>
          <w:lang w:val="en-ZA"/>
        </w:rPr>
        <w:lastRenderedPageBreak/>
        <w:t>evidence in certain aspects</w:t>
      </w:r>
      <w:r w:rsidR="0053432A">
        <w:rPr>
          <w:sz w:val="28"/>
          <w:szCs w:val="28"/>
          <w:lang w:val="en-ZA"/>
        </w:rPr>
        <w:t xml:space="preserve"> but in so far as plaintiff having been told to come the following day, </w:t>
      </w:r>
      <w:r w:rsidR="005449C9">
        <w:rPr>
          <w:sz w:val="28"/>
          <w:szCs w:val="28"/>
          <w:lang w:val="en-ZA"/>
        </w:rPr>
        <w:t xml:space="preserve">they stated that he was not told. </w:t>
      </w:r>
    </w:p>
    <w:p w14:paraId="06A2422F" w14:textId="4163124B" w:rsidR="00A4164D" w:rsidRDefault="00F20AC6" w:rsidP="00683798">
      <w:pPr>
        <w:spacing w:before="240" w:line="360" w:lineRule="auto"/>
        <w:jc w:val="both"/>
        <w:rPr>
          <w:sz w:val="28"/>
          <w:szCs w:val="28"/>
          <w:lang w:val="en-ZA"/>
        </w:rPr>
      </w:pPr>
      <w:r>
        <w:rPr>
          <w:sz w:val="28"/>
          <w:szCs w:val="28"/>
          <w:lang w:val="en-ZA"/>
        </w:rPr>
        <w:t>[2</w:t>
      </w:r>
      <w:r w:rsidR="00DF7065">
        <w:rPr>
          <w:sz w:val="28"/>
          <w:szCs w:val="28"/>
          <w:lang w:val="en-ZA"/>
        </w:rPr>
        <w:t>1</w:t>
      </w:r>
      <w:r>
        <w:rPr>
          <w:sz w:val="28"/>
          <w:szCs w:val="28"/>
          <w:lang w:val="en-ZA"/>
        </w:rPr>
        <w:t xml:space="preserve">] </w:t>
      </w:r>
      <w:r>
        <w:rPr>
          <w:sz w:val="28"/>
          <w:szCs w:val="28"/>
          <w:lang w:val="en-ZA"/>
        </w:rPr>
        <w:tab/>
      </w:r>
      <w:r w:rsidR="005449C9">
        <w:rPr>
          <w:sz w:val="28"/>
          <w:szCs w:val="28"/>
          <w:lang w:val="en-ZA"/>
        </w:rPr>
        <w:t xml:space="preserve">Dr Olivier and Professor Vlok were not </w:t>
      </w:r>
      <w:r w:rsidR="0078064C">
        <w:rPr>
          <w:sz w:val="28"/>
          <w:szCs w:val="28"/>
          <w:lang w:val="en-ZA"/>
        </w:rPr>
        <w:t xml:space="preserve">in agreement as suggested by the former that it was necessary to admit the plaintiff </w:t>
      </w:r>
      <w:r w:rsidR="000C48A3">
        <w:rPr>
          <w:sz w:val="28"/>
          <w:szCs w:val="28"/>
          <w:lang w:val="en-ZA"/>
        </w:rPr>
        <w:t xml:space="preserve">to monitor his circulation, </w:t>
      </w:r>
      <w:r w:rsidR="00E83261">
        <w:rPr>
          <w:sz w:val="28"/>
          <w:szCs w:val="28"/>
          <w:lang w:val="en-ZA"/>
        </w:rPr>
        <w:t xml:space="preserve">they are however in agreement that there is a golden </w:t>
      </w:r>
      <w:r w:rsidR="00D26B14">
        <w:rPr>
          <w:sz w:val="28"/>
          <w:szCs w:val="28"/>
          <w:lang w:val="en-ZA"/>
        </w:rPr>
        <w:t>six-hour</w:t>
      </w:r>
      <w:r w:rsidR="00E83261">
        <w:rPr>
          <w:sz w:val="28"/>
          <w:szCs w:val="28"/>
          <w:lang w:val="en-ZA"/>
        </w:rPr>
        <w:t xml:space="preserve"> period after </w:t>
      </w:r>
      <w:r w:rsidR="007E661F">
        <w:rPr>
          <w:sz w:val="28"/>
          <w:szCs w:val="28"/>
          <w:lang w:val="en-ZA"/>
        </w:rPr>
        <w:t>compartmental syndrome has set it as the time within which decompre</w:t>
      </w:r>
      <w:r w:rsidR="005F4B7E">
        <w:rPr>
          <w:sz w:val="28"/>
          <w:szCs w:val="28"/>
          <w:lang w:val="en-ZA"/>
        </w:rPr>
        <w:t>ssion should be done</w:t>
      </w:r>
      <w:r w:rsidR="00D82B42">
        <w:rPr>
          <w:sz w:val="28"/>
          <w:szCs w:val="28"/>
          <w:lang w:val="en-ZA"/>
        </w:rPr>
        <w:t xml:space="preserve">. </w:t>
      </w:r>
      <w:r w:rsidR="00EA37EE">
        <w:rPr>
          <w:sz w:val="28"/>
          <w:szCs w:val="28"/>
          <w:lang w:val="en-ZA"/>
        </w:rPr>
        <w:t>R</w:t>
      </w:r>
      <w:r w:rsidR="007F6A98">
        <w:rPr>
          <w:sz w:val="28"/>
          <w:szCs w:val="28"/>
          <w:lang w:val="en-ZA"/>
        </w:rPr>
        <w:t>e</w:t>
      </w:r>
      <w:r w:rsidR="00EA37EE">
        <w:rPr>
          <w:sz w:val="28"/>
          <w:szCs w:val="28"/>
          <w:lang w:val="en-ZA"/>
        </w:rPr>
        <w:t xml:space="preserve">garding whether it is necessary to admit the plaintiff, it appears from the evidence of the </w:t>
      </w:r>
      <w:r w:rsidR="00626C69">
        <w:rPr>
          <w:sz w:val="28"/>
          <w:szCs w:val="28"/>
          <w:lang w:val="en-ZA"/>
        </w:rPr>
        <w:t>two</w:t>
      </w:r>
      <w:r w:rsidR="00EA37EE">
        <w:rPr>
          <w:sz w:val="28"/>
          <w:szCs w:val="28"/>
          <w:lang w:val="en-ZA"/>
        </w:rPr>
        <w:t xml:space="preserve"> </w:t>
      </w:r>
      <w:r w:rsidR="00D26B14">
        <w:rPr>
          <w:sz w:val="28"/>
          <w:szCs w:val="28"/>
          <w:lang w:val="en-ZA"/>
        </w:rPr>
        <w:t>experts</w:t>
      </w:r>
      <w:r w:rsidR="005B1772">
        <w:rPr>
          <w:sz w:val="28"/>
          <w:szCs w:val="28"/>
          <w:lang w:val="en-ZA"/>
        </w:rPr>
        <w:t xml:space="preserve"> that the extent of the swelling of plaintiff’s leg would be one of the factors to consider </w:t>
      </w:r>
      <w:r w:rsidR="00D26B14">
        <w:rPr>
          <w:sz w:val="28"/>
          <w:szCs w:val="28"/>
          <w:lang w:val="en-ZA"/>
        </w:rPr>
        <w:t xml:space="preserve">in this regard. </w:t>
      </w:r>
      <w:r w:rsidR="00B05CB6">
        <w:rPr>
          <w:sz w:val="28"/>
          <w:szCs w:val="28"/>
          <w:lang w:val="en-ZA"/>
        </w:rPr>
        <w:t>There is no</w:t>
      </w:r>
      <w:r w:rsidR="000F1EFA">
        <w:rPr>
          <w:sz w:val="28"/>
          <w:szCs w:val="28"/>
          <w:lang w:val="en-ZA"/>
        </w:rPr>
        <w:t xml:space="preserve"> clarity for the reason already stated of the extent plaintiff’s swelling</w:t>
      </w:r>
      <w:r w:rsidR="00D067A9">
        <w:rPr>
          <w:sz w:val="28"/>
          <w:szCs w:val="28"/>
          <w:lang w:val="en-ZA"/>
        </w:rPr>
        <w:t>, as</w:t>
      </w:r>
      <w:r>
        <w:rPr>
          <w:sz w:val="28"/>
          <w:szCs w:val="28"/>
          <w:lang w:val="en-ZA"/>
        </w:rPr>
        <w:t xml:space="preserve"> the degree of swelling</w:t>
      </w:r>
      <w:r w:rsidR="00D067A9">
        <w:rPr>
          <w:sz w:val="28"/>
          <w:szCs w:val="28"/>
          <w:lang w:val="en-ZA"/>
        </w:rPr>
        <w:t xml:space="preserve"> recorded by the nurses</w:t>
      </w:r>
      <w:r>
        <w:rPr>
          <w:sz w:val="28"/>
          <w:szCs w:val="28"/>
          <w:lang w:val="en-ZA"/>
        </w:rPr>
        <w:t xml:space="preserve"> differs from </w:t>
      </w:r>
      <w:r w:rsidR="00D067A9">
        <w:rPr>
          <w:sz w:val="28"/>
          <w:szCs w:val="28"/>
          <w:lang w:val="en-ZA"/>
        </w:rPr>
        <w:t xml:space="preserve">doctor’s endorsement in this regard in the hospital </w:t>
      </w:r>
      <w:r w:rsidR="00CC7824">
        <w:rPr>
          <w:sz w:val="28"/>
          <w:szCs w:val="28"/>
          <w:lang w:val="en-ZA"/>
        </w:rPr>
        <w:t>records and the doctor’s stateme</w:t>
      </w:r>
      <w:r w:rsidR="00215222">
        <w:rPr>
          <w:sz w:val="28"/>
          <w:szCs w:val="28"/>
          <w:lang w:val="en-ZA"/>
        </w:rPr>
        <w:t>n</w:t>
      </w:r>
      <w:r w:rsidR="00CC7824">
        <w:rPr>
          <w:sz w:val="28"/>
          <w:szCs w:val="28"/>
          <w:lang w:val="en-ZA"/>
        </w:rPr>
        <w:t xml:space="preserve">t in response to the complaint about the alleged negligence. </w:t>
      </w:r>
      <w:r w:rsidR="00B541BC">
        <w:rPr>
          <w:sz w:val="28"/>
          <w:szCs w:val="28"/>
          <w:lang w:val="en-ZA"/>
        </w:rPr>
        <w:t>The two experts seem to also agree that the patient in th</w:t>
      </w:r>
      <w:r w:rsidR="00215222">
        <w:rPr>
          <w:sz w:val="28"/>
          <w:szCs w:val="28"/>
          <w:lang w:val="en-ZA"/>
        </w:rPr>
        <w:t>e</w:t>
      </w:r>
      <w:r w:rsidR="00B541BC">
        <w:rPr>
          <w:sz w:val="28"/>
          <w:szCs w:val="28"/>
          <w:lang w:val="en-ZA"/>
        </w:rPr>
        <w:t xml:space="preserve"> case </w:t>
      </w:r>
      <w:r w:rsidR="00215222">
        <w:rPr>
          <w:sz w:val="28"/>
          <w:szCs w:val="28"/>
          <w:lang w:val="en-ZA"/>
        </w:rPr>
        <w:t xml:space="preserve">such as this should be informed </w:t>
      </w:r>
      <w:r w:rsidR="00F533AA">
        <w:rPr>
          <w:sz w:val="28"/>
          <w:szCs w:val="28"/>
          <w:lang w:val="en-ZA"/>
        </w:rPr>
        <w:t xml:space="preserve">of the risk involved and danger should </w:t>
      </w:r>
      <w:r w:rsidR="00D2763D">
        <w:rPr>
          <w:sz w:val="28"/>
          <w:szCs w:val="28"/>
          <w:lang w:val="en-ZA"/>
        </w:rPr>
        <w:t>compartmental syndrom</w:t>
      </w:r>
      <w:r w:rsidR="008A2DEB">
        <w:rPr>
          <w:sz w:val="28"/>
          <w:szCs w:val="28"/>
          <w:lang w:val="en-ZA"/>
        </w:rPr>
        <w:t>e</w:t>
      </w:r>
      <w:r w:rsidR="00A74479">
        <w:rPr>
          <w:sz w:val="28"/>
          <w:szCs w:val="28"/>
          <w:lang w:val="en-ZA"/>
        </w:rPr>
        <w:t xml:space="preserve"> </w:t>
      </w:r>
      <w:r w:rsidR="00F533AA">
        <w:rPr>
          <w:sz w:val="28"/>
          <w:szCs w:val="28"/>
          <w:lang w:val="en-ZA"/>
        </w:rPr>
        <w:t xml:space="preserve">set in. </w:t>
      </w:r>
      <w:r>
        <w:rPr>
          <w:sz w:val="28"/>
          <w:szCs w:val="28"/>
          <w:lang w:val="en-ZA"/>
        </w:rPr>
        <w:t>P</w:t>
      </w:r>
      <w:r w:rsidR="008E6116">
        <w:rPr>
          <w:sz w:val="28"/>
          <w:szCs w:val="28"/>
          <w:lang w:val="en-ZA"/>
        </w:rPr>
        <w:t xml:space="preserve">rofessor Vlok who has many years of experience </w:t>
      </w:r>
      <w:r w:rsidR="002D0A87">
        <w:rPr>
          <w:sz w:val="28"/>
          <w:szCs w:val="28"/>
          <w:lang w:val="en-ZA"/>
        </w:rPr>
        <w:t xml:space="preserve">not only an orthopaedic and spine surgeon but as a </w:t>
      </w:r>
      <w:r w:rsidR="0066002C">
        <w:rPr>
          <w:sz w:val="28"/>
          <w:szCs w:val="28"/>
          <w:lang w:val="en-ZA"/>
        </w:rPr>
        <w:t>lecturer</w:t>
      </w:r>
      <w:r>
        <w:rPr>
          <w:sz w:val="28"/>
          <w:szCs w:val="28"/>
          <w:lang w:val="en-ZA"/>
        </w:rPr>
        <w:t>, testified</w:t>
      </w:r>
      <w:r w:rsidR="0066002C">
        <w:rPr>
          <w:sz w:val="28"/>
          <w:szCs w:val="28"/>
          <w:lang w:val="en-ZA"/>
        </w:rPr>
        <w:t xml:space="preserve"> that medical students were taught to convey the risks attachi</w:t>
      </w:r>
      <w:r w:rsidR="00C0705C">
        <w:rPr>
          <w:sz w:val="28"/>
          <w:szCs w:val="28"/>
          <w:lang w:val="en-ZA"/>
        </w:rPr>
        <w:t xml:space="preserve">ng </w:t>
      </w:r>
      <w:r w:rsidR="00A74479">
        <w:rPr>
          <w:sz w:val="28"/>
          <w:szCs w:val="28"/>
          <w:lang w:val="en-ZA"/>
        </w:rPr>
        <w:t xml:space="preserve">to </w:t>
      </w:r>
      <w:r w:rsidR="00D2763D">
        <w:rPr>
          <w:sz w:val="28"/>
          <w:szCs w:val="28"/>
          <w:lang w:val="en-ZA"/>
        </w:rPr>
        <w:t>compartmental syndrome.</w:t>
      </w:r>
      <w:r w:rsidR="004E4E24">
        <w:rPr>
          <w:sz w:val="28"/>
          <w:szCs w:val="28"/>
          <w:lang w:val="en-ZA"/>
        </w:rPr>
        <w:t xml:space="preserve"> He agreed that it was not </w:t>
      </w:r>
      <w:r w:rsidR="00DE1DDF">
        <w:rPr>
          <w:sz w:val="28"/>
          <w:szCs w:val="28"/>
          <w:lang w:val="en-ZA"/>
        </w:rPr>
        <w:t>documented that these risks were conveyed to the plaintiff</w:t>
      </w:r>
      <w:r w:rsidR="00494811">
        <w:rPr>
          <w:sz w:val="28"/>
          <w:szCs w:val="28"/>
          <w:lang w:val="en-ZA"/>
        </w:rPr>
        <w:t xml:space="preserve"> </w:t>
      </w:r>
      <w:r w:rsidR="007635BE">
        <w:rPr>
          <w:sz w:val="28"/>
          <w:szCs w:val="28"/>
          <w:lang w:val="en-ZA"/>
        </w:rPr>
        <w:t>anywhere</w:t>
      </w:r>
      <w:r w:rsidR="00494811">
        <w:rPr>
          <w:sz w:val="28"/>
          <w:szCs w:val="28"/>
          <w:lang w:val="en-ZA"/>
        </w:rPr>
        <w:t xml:space="preserve">. As </w:t>
      </w:r>
      <w:r w:rsidR="007635BE">
        <w:rPr>
          <w:sz w:val="28"/>
          <w:szCs w:val="28"/>
          <w:lang w:val="en-ZA"/>
        </w:rPr>
        <w:t>i</w:t>
      </w:r>
      <w:r w:rsidR="00494811">
        <w:rPr>
          <w:sz w:val="28"/>
          <w:szCs w:val="28"/>
          <w:lang w:val="en-ZA"/>
        </w:rPr>
        <w:t xml:space="preserve">ndicated earlier, it is not </w:t>
      </w:r>
      <w:r>
        <w:rPr>
          <w:sz w:val="28"/>
          <w:szCs w:val="28"/>
          <w:lang w:val="en-ZA"/>
        </w:rPr>
        <w:t>defendants’</w:t>
      </w:r>
      <w:r w:rsidR="00230F2C">
        <w:rPr>
          <w:sz w:val="28"/>
          <w:szCs w:val="28"/>
          <w:lang w:val="en-ZA"/>
        </w:rPr>
        <w:t xml:space="preserve"> case that plaintiff was warned about </w:t>
      </w:r>
      <w:r w:rsidR="00832F16">
        <w:rPr>
          <w:sz w:val="28"/>
          <w:szCs w:val="28"/>
          <w:lang w:val="en-ZA"/>
        </w:rPr>
        <w:t>the “red flags” and risk involved</w:t>
      </w:r>
      <w:r w:rsidR="007635BE">
        <w:rPr>
          <w:sz w:val="28"/>
          <w:szCs w:val="28"/>
          <w:lang w:val="en-ZA"/>
        </w:rPr>
        <w:t xml:space="preserve"> in the event of </w:t>
      </w:r>
      <w:r w:rsidR="008A2DEB">
        <w:rPr>
          <w:sz w:val="28"/>
          <w:szCs w:val="28"/>
          <w:lang w:val="en-ZA"/>
        </w:rPr>
        <w:t>compartmental syndrome developing</w:t>
      </w:r>
      <w:r w:rsidR="00181254">
        <w:rPr>
          <w:sz w:val="28"/>
          <w:szCs w:val="28"/>
          <w:lang w:val="en-ZA"/>
        </w:rPr>
        <w:t xml:space="preserve">. So, it is not a case of there being divergent versions </w:t>
      </w:r>
      <w:r w:rsidR="00844379">
        <w:rPr>
          <w:sz w:val="28"/>
          <w:szCs w:val="28"/>
          <w:lang w:val="en-ZA"/>
        </w:rPr>
        <w:t xml:space="preserve">in this regard. Defendants’ case is that he was told to come back the following day for a </w:t>
      </w:r>
      <w:r w:rsidR="00A24FFB">
        <w:rPr>
          <w:sz w:val="28"/>
          <w:szCs w:val="28"/>
          <w:lang w:val="en-ZA"/>
        </w:rPr>
        <w:t xml:space="preserve">circulation check. </w:t>
      </w:r>
    </w:p>
    <w:p w14:paraId="4CDBBEB8" w14:textId="79C9CFBD" w:rsidR="00A24FFB" w:rsidRDefault="00A24FFB" w:rsidP="00683798">
      <w:pPr>
        <w:spacing w:before="240" w:line="360" w:lineRule="auto"/>
        <w:jc w:val="both"/>
        <w:rPr>
          <w:sz w:val="28"/>
          <w:szCs w:val="28"/>
          <w:lang w:val="en-ZA"/>
        </w:rPr>
      </w:pPr>
      <w:r>
        <w:rPr>
          <w:sz w:val="28"/>
          <w:szCs w:val="28"/>
          <w:lang w:val="en-ZA"/>
        </w:rPr>
        <w:t>[</w:t>
      </w:r>
      <w:r w:rsidR="00F20AC6">
        <w:rPr>
          <w:sz w:val="28"/>
          <w:szCs w:val="28"/>
          <w:lang w:val="en-ZA"/>
        </w:rPr>
        <w:t>2</w:t>
      </w:r>
      <w:r w:rsidR="00DF7065">
        <w:rPr>
          <w:sz w:val="28"/>
          <w:szCs w:val="28"/>
          <w:lang w:val="en-ZA"/>
        </w:rPr>
        <w:t>2</w:t>
      </w:r>
      <w:r>
        <w:rPr>
          <w:sz w:val="28"/>
          <w:szCs w:val="28"/>
          <w:lang w:val="en-ZA"/>
        </w:rPr>
        <w:t xml:space="preserve">] </w:t>
      </w:r>
      <w:r>
        <w:rPr>
          <w:sz w:val="28"/>
          <w:szCs w:val="28"/>
          <w:lang w:val="en-ZA"/>
        </w:rPr>
        <w:tab/>
      </w:r>
      <w:r w:rsidR="002B78CF">
        <w:rPr>
          <w:sz w:val="28"/>
          <w:szCs w:val="28"/>
          <w:lang w:val="en-ZA"/>
        </w:rPr>
        <w:t xml:space="preserve">This becomes important in determining whether the plaintiff has proved his case on a balance of </w:t>
      </w:r>
      <w:r w:rsidR="004E6436">
        <w:rPr>
          <w:sz w:val="28"/>
          <w:szCs w:val="28"/>
          <w:lang w:val="en-ZA"/>
        </w:rPr>
        <w:t>probabilities. Has he satisfied the court that on a balance o</w:t>
      </w:r>
      <w:r w:rsidR="00F20AC6">
        <w:rPr>
          <w:sz w:val="28"/>
          <w:szCs w:val="28"/>
          <w:lang w:val="en-ZA"/>
        </w:rPr>
        <w:t>r</w:t>
      </w:r>
      <w:r w:rsidR="004E6436">
        <w:rPr>
          <w:sz w:val="28"/>
          <w:szCs w:val="28"/>
          <w:lang w:val="en-ZA"/>
        </w:rPr>
        <w:t xml:space="preserve"> preponderance of probabilities that his version is true and </w:t>
      </w:r>
      <w:r w:rsidR="005A2CBE">
        <w:rPr>
          <w:sz w:val="28"/>
          <w:szCs w:val="28"/>
          <w:lang w:val="en-ZA"/>
        </w:rPr>
        <w:t xml:space="preserve">accurate and therefore acceptable and that the version presented by the defendants is false or </w:t>
      </w:r>
      <w:r w:rsidR="005A2CBE">
        <w:rPr>
          <w:sz w:val="28"/>
          <w:szCs w:val="28"/>
          <w:lang w:val="en-ZA"/>
        </w:rPr>
        <w:lastRenderedPageBreak/>
        <w:t xml:space="preserve">mistaken and therefore </w:t>
      </w:r>
      <w:r w:rsidR="002F6D3F">
        <w:rPr>
          <w:sz w:val="28"/>
          <w:szCs w:val="28"/>
          <w:lang w:val="en-ZA"/>
        </w:rPr>
        <w:t>falls to be rejected.</w:t>
      </w:r>
      <w:r w:rsidR="002F6D3F">
        <w:rPr>
          <w:rStyle w:val="FootnoteReference"/>
          <w:sz w:val="28"/>
          <w:szCs w:val="28"/>
          <w:lang w:val="en-ZA"/>
        </w:rPr>
        <w:footnoteReference w:id="4"/>
      </w:r>
      <w:r w:rsidR="004D1245">
        <w:rPr>
          <w:sz w:val="28"/>
          <w:szCs w:val="28"/>
          <w:lang w:val="en-ZA"/>
        </w:rPr>
        <w:t xml:space="preserve"> </w:t>
      </w:r>
      <w:r w:rsidR="00C81162">
        <w:rPr>
          <w:sz w:val="28"/>
          <w:szCs w:val="28"/>
          <w:lang w:val="en-ZA"/>
        </w:rPr>
        <w:t>In the of</w:t>
      </w:r>
      <w:r w:rsidR="00F20AC6">
        <w:rPr>
          <w:sz w:val="28"/>
          <w:szCs w:val="28"/>
          <w:lang w:val="en-ZA"/>
        </w:rPr>
        <w:t>t</w:t>
      </w:r>
      <w:r w:rsidR="00C81162">
        <w:rPr>
          <w:sz w:val="28"/>
          <w:szCs w:val="28"/>
          <w:lang w:val="en-ZA"/>
        </w:rPr>
        <w:t xml:space="preserve"> </w:t>
      </w:r>
      <w:r w:rsidR="00EF274E">
        <w:rPr>
          <w:sz w:val="28"/>
          <w:szCs w:val="28"/>
          <w:lang w:val="en-ZA"/>
        </w:rPr>
        <w:t xml:space="preserve">quoted matter of Stellenbosch Farmers’ Winery Group Ltd and Another v Martell </w:t>
      </w:r>
      <w:r w:rsidR="00A957EF">
        <w:rPr>
          <w:sz w:val="28"/>
          <w:szCs w:val="28"/>
          <w:lang w:val="en-ZA"/>
        </w:rPr>
        <w:t>Et Cie SA and Others</w:t>
      </w:r>
      <w:r w:rsidR="00213ECD">
        <w:rPr>
          <w:sz w:val="28"/>
          <w:szCs w:val="28"/>
          <w:lang w:val="en-ZA"/>
        </w:rPr>
        <w:t>,</w:t>
      </w:r>
      <w:r w:rsidR="00213ECD">
        <w:rPr>
          <w:rStyle w:val="FootnoteReference"/>
          <w:sz w:val="28"/>
          <w:szCs w:val="28"/>
          <w:lang w:val="en-ZA"/>
        </w:rPr>
        <w:footnoteReference w:id="5"/>
      </w:r>
      <w:r w:rsidR="00A957EF">
        <w:rPr>
          <w:sz w:val="28"/>
          <w:szCs w:val="28"/>
          <w:lang w:val="en-ZA"/>
        </w:rPr>
        <w:t xml:space="preserve"> it was stated that for a court </w:t>
      </w:r>
      <w:r w:rsidR="00CD0104">
        <w:rPr>
          <w:sz w:val="28"/>
          <w:szCs w:val="28"/>
          <w:lang w:val="en-ZA"/>
        </w:rPr>
        <w:t xml:space="preserve">to come to a conclusion on disputed facts it must make findings </w:t>
      </w:r>
      <w:r w:rsidR="00426763">
        <w:rPr>
          <w:sz w:val="28"/>
          <w:szCs w:val="28"/>
          <w:lang w:val="en-ZA"/>
        </w:rPr>
        <w:t xml:space="preserve">on (a) </w:t>
      </w:r>
      <w:r w:rsidR="00F619C1">
        <w:rPr>
          <w:sz w:val="28"/>
          <w:szCs w:val="28"/>
          <w:lang w:val="en-ZA"/>
        </w:rPr>
        <w:t>the credibility of various factual witnesses (b) their reliability</w:t>
      </w:r>
      <w:r w:rsidR="00983F06">
        <w:rPr>
          <w:sz w:val="28"/>
          <w:szCs w:val="28"/>
          <w:lang w:val="en-ZA"/>
        </w:rPr>
        <w:t>, and (c) probabilities.</w:t>
      </w:r>
      <w:r w:rsidR="00426763">
        <w:rPr>
          <w:sz w:val="28"/>
          <w:szCs w:val="28"/>
          <w:lang w:val="en-ZA"/>
        </w:rPr>
        <w:t xml:space="preserve"> </w:t>
      </w:r>
    </w:p>
    <w:p w14:paraId="522CF12C" w14:textId="68BB05A2" w:rsidR="00983F06" w:rsidRDefault="00983F06" w:rsidP="00683798">
      <w:pPr>
        <w:spacing w:before="240" w:line="360" w:lineRule="auto"/>
        <w:jc w:val="both"/>
        <w:rPr>
          <w:sz w:val="28"/>
          <w:szCs w:val="28"/>
          <w:lang w:val="en-ZA"/>
        </w:rPr>
      </w:pPr>
      <w:r>
        <w:rPr>
          <w:sz w:val="28"/>
          <w:szCs w:val="28"/>
          <w:lang w:val="en-ZA"/>
        </w:rPr>
        <w:t>[2</w:t>
      </w:r>
      <w:r w:rsidR="00DF7065">
        <w:rPr>
          <w:sz w:val="28"/>
          <w:szCs w:val="28"/>
          <w:lang w:val="en-ZA"/>
        </w:rPr>
        <w:t>3</w:t>
      </w:r>
      <w:r>
        <w:rPr>
          <w:sz w:val="28"/>
          <w:szCs w:val="28"/>
          <w:lang w:val="en-ZA"/>
        </w:rPr>
        <w:t xml:space="preserve">] </w:t>
      </w:r>
      <w:r>
        <w:rPr>
          <w:sz w:val="28"/>
          <w:szCs w:val="28"/>
          <w:lang w:val="en-ZA"/>
        </w:rPr>
        <w:tab/>
      </w:r>
      <w:r w:rsidR="00213ECD">
        <w:rPr>
          <w:sz w:val="28"/>
          <w:szCs w:val="28"/>
          <w:lang w:val="en-ZA"/>
        </w:rPr>
        <w:t>Regarding credibility of</w:t>
      </w:r>
      <w:r w:rsidR="00A917DF">
        <w:rPr>
          <w:sz w:val="28"/>
          <w:szCs w:val="28"/>
          <w:lang w:val="en-ZA"/>
        </w:rPr>
        <w:t xml:space="preserve"> Mr and Mrs </w:t>
      </w:r>
      <w:proofErr w:type="spellStart"/>
      <w:r w:rsidR="00A917DF">
        <w:rPr>
          <w:sz w:val="28"/>
          <w:szCs w:val="28"/>
          <w:lang w:val="en-ZA"/>
        </w:rPr>
        <w:t>Manziya</w:t>
      </w:r>
      <w:proofErr w:type="spellEnd"/>
      <w:r w:rsidR="00213ECD">
        <w:rPr>
          <w:sz w:val="28"/>
          <w:szCs w:val="28"/>
          <w:lang w:val="en-ZA"/>
        </w:rPr>
        <w:t>, they</w:t>
      </w:r>
      <w:r w:rsidR="00A917DF">
        <w:rPr>
          <w:sz w:val="28"/>
          <w:szCs w:val="28"/>
          <w:lang w:val="en-ZA"/>
        </w:rPr>
        <w:t xml:space="preserve"> no doubt contradicted each other </w:t>
      </w:r>
      <w:r w:rsidR="008A0AB8">
        <w:rPr>
          <w:sz w:val="28"/>
          <w:szCs w:val="28"/>
          <w:lang w:val="en-ZA"/>
        </w:rPr>
        <w:t xml:space="preserve">on certain aspects. I </w:t>
      </w:r>
      <w:r w:rsidR="00562F0F">
        <w:rPr>
          <w:sz w:val="28"/>
          <w:szCs w:val="28"/>
          <w:lang w:val="en-ZA"/>
        </w:rPr>
        <w:t xml:space="preserve">got the impression that Mrs </w:t>
      </w:r>
      <w:proofErr w:type="spellStart"/>
      <w:r w:rsidR="00562F0F">
        <w:rPr>
          <w:sz w:val="28"/>
          <w:szCs w:val="28"/>
          <w:lang w:val="en-ZA"/>
        </w:rPr>
        <w:t>Manziya</w:t>
      </w:r>
      <w:proofErr w:type="spellEnd"/>
      <w:r w:rsidR="00562F0F">
        <w:rPr>
          <w:sz w:val="28"/>
          <w:szCs w:val="28"/>
          <w:lang w:val="en-ZA"/>
        </w:rPr>
        <w:t xml:space="preserve"> especially</w:t>
      </w:r>
      <w:r w:rsidR="00F20AC6">
        <w:rPr>
          <w:sz w:val="28"/>
          <w:szCs w:val="28"/>
          <w:lang w:val="en-ZA"/>
        </w:rPr>
        <w:t>,</w:t>
      </w:r>
      <w:r w:rsidR="00562F0F">
        <w:rPr>
          <w:sz w:val="28"/>
          <w:szCs w:val="28"/>
          <w:lang w:val="en-ZA"/>
        </w:rPr>
        <w:t xml:space="preserve"> wanted to p</w:t>
      </w:r>
      <w:r w:rsidR="00213ECD">
        <w:rPr>
          <w:sz w:val="28"/>
          <w:szCs w:val="28"/>
          <w:lang w:val="en-ZA"/>
        </w:rPr>
        <w:t>a</w:t>
      </w:r>
      <w:r w:rsidR="00562F0F">
        <w:rPr>
          <w:sz w:val="28"/>
          <w:szCs w:val="28"/>
          <w:lang w:val="en-ZA"/>
        </w:rPr>
        <w:t>int a bleak picture</w:t>
      </w:r>
      <w:r w:rsidR="00D569B7">
        <w:rPr>
          <w:sz w:val="28"/>
          <w:szCs w:val="28"/>
          <w:lang w:val="en-ZA"/>
        </w:rPr>
        <w:t xml:space="preserve"> of plaintiff’s treatment at Settlers Hospital. Suggesting that he was not examined be it by nurses or </w:t>
      </w:r>
      <w:r w:rsidR="00AB602E">
        <w:rPr>
          <w:sz w:val="28"/>
          <w:szCs w:val="28"/>
          <w:lang w:val="en-ZA"/>
        </w:rPr>
        <w:t xml:space="preserve">Dr </w:t>
      </w:r>
      <w:proofErr w:type="spellStart"/>
      <w:r w:rsidR="00AB602E">
        <w:rPr>
          <w:sz w:val="28"/>
          <w:szCs w:val="28"/>
          <w:lang w:val="en-ZA"/>
        </w:rPr>
        <w:t>Megafu</w:t>
      </w:r>
      <w:proofErr w:type="spellEnd"/>
      <w:r w:rsidR="00AB602E">
        <w:rPr>
          <w:sz w:val="28"/>
          <w:szCs w:val="28"/>
          <w:lang w:val="en-ZA"/>
        </w:rPr>
        <w:t xml:space="preserve">. They were only told by a security guard upon enquiring </w:t>
      </w:r>
      <w:r w:rsidR="00FD0BC4">
        <w:rPr>
          <w:sz w:val="28"/>
          <w:szCs w:val="28"/>
          <w:lang w:val="en-ZA"/>
        </w:rPr>
        <w:t xml:space="preserve">when the plaster case would be removed that they can </w:t>
      </w:r>
      <w:r w:rsidR="009D3211">
        <w:rPr>
          <w:sz w:val="28"/>
          <w:szCs w:val="28"/>
          <w:lang w:val="en-ZA"/>
        </w:rPr>
        <w:t xml:space="preserve">go to any hospital. Plaintiff suggested that </w:t>
      </w:r>
      <w:r w:rsidR="001309F5">
        <w:rPr>
          <w:sz w:val="28"/>
          <w:szCs w:val="28"/>
          <w:lang w:val="en-ZA"/>
        </w:rPr>
        <w:t xml:space="preserve">he could not recall if he was examined by the doctor of the </w:t>
      </w:r>
      <w:r w:rsidR="005F7C2C">
        <w:rPr>
          <w:sz w:val="28"/>
          <w:szCs w:val="28"/>
          <w:lang w:val="en-ZA"/>
        </w:rPr>
        <w:t>male nurse prior to X-rays being taken</w:t>
      </w:r>
      <w:r w:rsidR="00AA787E">
        <w:rPr>
          <w:sz w:val="28"/>
          <w:szCs w:val="28"/>
          <w:lang w:val="en-ZA"/>
        </w:rPr>
        <w:t xml:space="preserve">. Yet plaintiff pleaded that he was examined by Dr </w:t>
      </w:r>
      <w:proofErr w:type="spellStart"/>
      <w:r w:rsidR="00AA787E">
        <w:rPr>
          <w:sz w:val="28"/>
          <w:szCs w:val="28"/>
          <w:lang w:val="en-ZA"/>
        </w:rPr>
        <w:t>Megafu</w:t>
      </w:r>
      <w:proofErr w:type="spellEnd"/>
      <w:r w:rsidR="00AB79A5">
        <w:rPr>
          <w:sz w:val="28"/>
          <w:szCs w:val="28"/>
          <w:lang w:val="en-ZA"/>
        </w:rPr>
        <w:t xml:space="preserve">. He could not recall whether he was ever in the same room as </w:t>
      </w:r>
      <w:r w:rsidR="00333F23">
        <w:rPr>
          <w:sz w:val="28"/>
          <w:szCs w:val="28"/>
          <w:lang w:val="en-ZA"/>
        </w:rPr>
        <w:t xml:space="preserve">Dr </w:t>
      </w:r>
      <w:proofErr w:type="spellStart"/>
      <w:r w:rsidR="00333F23">
        <w:rPr>
          <w:sz w:val="28"/>
          <w:szCs w:val="28"/>
          <w:lang w:val="en-ZA"/>
        </w:rPr>
        <w:t>Megafu</w:t>
      </w:r>
      <w:proofErr w:type="spellEnd"/>
      <w:r w:rsidR="00333F23">
        <w:rPr>
          <w:sz w:val="28"/>
          <w:szCs w:val="28"/>
          <w:lang w:val="en-ZA"/>
        </w:rPr>
        <w:t xml:space="preserve"> after the plaster case was applied, yet his wife said there was such a stage </w:t>
      </w:r>
      <w:r w:rsidR="00B03448">
        <w:rPr>
          <w:sz w:val="28"/>
          <w:szCs w:val="28"/>
          <w:lang w:val="en-ZA"/>
        </w:rPr>
        <w:t>where the doctor albeit from a distance gave the male nurse a thumbs</w:t>
      </w:r>
      <w:r w:rsidR="005C3697">
        <w:rPr>
          <w:sz w:val="28"/>
          <w:szCs w:val="28"/>
          <w:lang w:val="en-ZA"/>
        </w:rPr>
        <w:t xml:space="preserve">-up sign about the plaster case. </w:t>
      </w:r>
      <w:r w:rsidR="0008042B">
        <w:rPr>
          <w:sz w:val="28"/>
          <w:szCs w:val="28"/>
          <w:lang w:val="en-ZA"/>
        </w:rPr>
        <w:t>They contradicted each other as to how plaintiff received his medication to take home</w:t>
      </w:r>
      <w:r w:rsidR="00725E28">
        <w:rPr>
          <w:sz w:val="28"/>
          <w:szCs w:val="28"/>
          <w:lang w:val="en-ZA"/>
        </w:rPr>
        <w:t>. According to the plaintiff, he was told</w:t>
      </w:r>
      <w:r w:rsidR="00E61765">
        <w:rPr>
          <w:sz w:val="28"/>
          <w:szCs w:val="28"/>
          <w:lang w:val="en-ZA"/>
        </w:rPr>
        <w:t xml:space="preserve"> that the plaster of </w:t>
      </w:r>
      <w:proofErr w:type="spellStart"/>
      <w:r w:rsidR="00E61765">
        <w:rPr>
          <w:sz w:val="28"/>
          <w:szCs w:val="28"/>
          <w:lang w:val="en-ZA"/>
        </w:rPr>
        <w:t>paris</w:t>
      </w:r>
      <w:proofErr w:type="spellEnd"/>
      <w:r w:rsidR="00E61765">
        <w:rPr>
          <w:sz w:val="28"/>
          <w:szCs w:val="28"/>
          <w:lang w:val="en-ZA"/>
        </w:rPr>
        <w:t xml:space="preserve"> could be removed at any hospital. </w:t>
      </w:r>
      <w:r w:rsidR="00DC4C28">
        <w:rPr>
          <w:sz w:val="28"/>
          <w:szCs w:val="28"/>
          <w:lang w:val="en-ZA"/>
        </w:rPr>
        <w:t xml:space="preserve">As regards whether they were alerted to the dangers lurking </w:t>
      </w:r>
      <w:r w:rsidR="00AF5C97">
        <w:rPr>
          <w:sz w:val="28"/>
          <w:szCs w:val="28"/>
          <w:lang w:val="en-ZA"/>
        </w:rPr>
        <w:t>following the application of circular cast to his ankle, there is not evidence that they were</w:t>
      </w:r>
      <w:r w:rsidR="00F20AC6">
        <w:rPr>
          <w:sz w:val="28"/>
          <w:szCs w:val="28"/>
          <w:lang w:val="en-ZA"/>
        </w:rPr>
        <w:t xml:space="preserve"> on the</w:t>
      </w:r>
      <w:r w:rsidR="00AF5C97">
        <w:rPr>
          <w:sz w:val="28"/>
          <w:szCs w:val="28"/>
          <w:lang w:val="en-ZA"/>
        </w:rPr>
        <w:t xml:space="preserve"> </w:t>
      </w:r>
      <w:r w:rsidR="00296F43">
        <w:rPr>
          <w:sz w:val="28"/>
          <w:szCs w:val="28"/>
          <w:lang w:val="en-ZA"/>
        </w:rPr>
        <w:t>hospital records. The defendants merely aver that plaintiff was told to come back the following day for a circulation check. And some</w:t>
      </w:r>
      <w:r w:rsidR="00BF7106">
        <w:rPr>
          <w:sz w:val="28"/>
          <w:szCs w:val="28"/>
          <w:lang w:val="en-ZA"/>
        </w:rPr>
        <w:t xml:space="preserve">what belatedly upon being confronted with the alleged negligence Dr </w:t>
      </w:r>
      <w:proofErr w:type="spellStart"/>
      <w:r w:rsidR="00BF7106">
        <w:rPr>
          <w:sz w:val="28"/>
          <w:szCs w:val="28"/>
          <w:lang w:val="en-ZA"/>
        </w:rPr>
        <w:t>Megafu</w:t>
      </w:r>
      <w:proofErr w:type="spellEnd"/>
      <w:r w:rsidR="00BF7106">
        <w:rPr>
          <w:sz w:val="28"/>
          <w:szCs w:val="28"/>
          <w:lang w:val="en-ZA"/>
        </w:rPr>
        <w:t xml:space="preserve"> in his state</w:t>
      </w:r>
      <w:r w:rsidR="008C77B2">
        <w:rPr>
          <w:sz w:val="28"/>
          <w:szCs w:val="28"/>
          <w:lang w:val="en-ZA"/>
        </w:rPr>
        <w:t>ment states:</w:t>
      </w:r>
    </w:p>
    <w:p w14:paraId="37E7F4B6" w14:textId="5E00BCFE" w:rsidR="008C77B2" w:rsidRDefault="008C77B2" w:rsidP="00683798">
      <w:pPr>
        <w:spacing w:before="240" w:line="360" w:lineRule="auto"/>
        <w:jc w:val="both"/>
        <w:rPr>
          <w:sz w:val="28"/>
          <w:szCs w:val="28"/>
          <w:lang w:val="en-ZA"/>
        </w:rPr>
      </w:pPr>
      <w:r>
        <w:rPr>
          <w:sz w:val="28"/>
          <w:szCs w:val="28"/>
          <w:lang w:val="en-ZA"/>
        </w:rPr>
        <w:lastRenderedPageBreak/>
        <w:t>‘After educating the patient on the signs to look out for as is ro</w:t>
      </w:r>
      <w:r w:rsidR="0049413A">
        <w:rPr>
          <w:sz w:val="28"/>
          <w:szCs w:val="28"/>
          <w:lang w:val="en-ZA"/>
        </w:rPr>
        <w:t xml:space="preserve">utine in our accident and emergency unit, he was discharged on oral </w:t>
      </w:r>
      <w:r w:rsidR="00A33125">
        <w:rPr>
          <w:sz w:val="28"/>
          <w:szCs w:val="28"/>
          <w:lang w:val="en-ZA"/>
        </w:rPr>
        <w:t>analgesia (</w:t>
      </w:r>
      <w:proofErr w:type="spellStart"/>
      <w:r w:rsidR="00A33125">
        <w:rPr>
          <w:sz w:val="28"/>
          <w:szCs w:val="28"/>
          <w:lang w:val="en-ZA"/>
        </w:rPr>
        <w:t>Brufen</w:t>
      </w:r>
      <w:proofErr w:type="spellEnd"/>
      <w:r w:rsidR="00A33125">
        <w:rPr>
          <w:sz w:val="28"/>
          <w:szCs w:val="28"/>
          <w:lang w:val="en-ZA"/>
        </w:rPr>
        <w:t xml:space="preserve"> 400mg </w:t>
      </w:r>
      <w:proofErr w:type="spellStart"/>
      <w:r w:rsidR="00A33125">
        <w:rPr>
          <w:sz w:val="28"/>
          <w:szCs w:val="28"/>
          <w:lang w:val="en-ZA"/>
        </w:rPr>
        <w:t>po</w:t>
      </w:r>
      <w:proofErr w:type="spellEnd"/>
      <w:r w:rsidR="00A33125">
        <w:rPr>
          <w:sz w:val="28"/>
          <w:szCs w:val="28"/>
          <w:lang w:val="en-ZA"/>
        </w:rPr>
        <w:t xml:space="preserve"> </w:t>
      </w:r>
      <w:proofErr w:type="spellStart"/>
      <w:r w:rsidR="00A33125">
        <w:rPr>
          <w:sz w:val="28"/>
          <w:szCs w:val="28"/>
          <w:lang w:val="en-ZA"/>
        </w:rPr>
        <w:t>tas</w:t>
      </w:r>
      <w:proofErr w:type="spellEnd"/>
      <w:r w:rsidR="00A33125">
        <w:rPr>
          <w:sz w:val="28"/>
          <w:szCs w:val="28"/>
          <w:lang w:val="en-ZA"/>
        </w:rPr>
        <w:t xml:space="preserve">) </w:t>
      </w:r>
      <w:r w:rsidR="004D153D">
        <w:rPr>
          <w:sz w:val="28"/>
          <w:szCs w:val="28"/>
          <w:lang w:val="en-ZA"/>
        </w:rPr>
        <w:t>for one week.’</w:t>
      </w:r>
    </w:p>
    <w:p w14:paraId="74A933FA" w14:textId="1FECFF44" w:rsidR="00F20AC6" w:rsidRDefault="00F20AC6" w:rsidP="00683798">
      <w:pPr>
        <w:spacing w:before="240" w:line="360" w:lineRule="auto"/>
        <w:jc w:val="both"/>
        <w:rPr>
          <w:sz w:val="28"/>
          <w:szCs w:val="28"/>
          <w:lang w:val="en-ZA"/>
        </w:rPr>
      </w:pPr>
      <w:r>
        <w:rPr>
          <w:sz w:val="28"/>
          <w:szCs w:val="28"/>
          <w:lang w:val="en-ZA"/>
        </w:rPr>
        <w:t xml:space="preserve">As indicated earlier, this evidence could not be subjected to cross-examination and therefore not much weight can be placed thereon for the reasons stated earlier. It appears to have been meant for damage control. </w:t>
      </w:r>
    </w:p>
    <w:p w14:paraId="29863E61" w14:textId="60FF053A" w:rsidR="004D153D" w:rsidRDefault="004D153D" w:rsidP="00683798">
      <w:pPr>
        <w:spacing w:before="240" w:line="360" w:lineRule="auto"/>
        <w:jc w:val="both"/>
        <w:rPr>
          <w:sz w:val="28"/>
          <w:szCs w:val="28"/>
          <w:lang w:val="en-ZA"/>
        </w:rPr>
      </w:pPr>
      <w:r>
        <w:rPr>
          <w:sz w:val="28"/>
          <w:szCs w:val="28"/>
          <w:lang w:val="en-ZA"/>
        </w:rPr>
        <w:t xml:space="preserve">Regarding the patient </w:t>
      </w:r>
      <w:r w:rsidR="00912A6D">
        <w:rPr>
          <w:sz w:val="28"/>
          <w:szCs w:val="28"/>
          <w:lang w:val="en-ZA"/>
        </w:rPr>
        <w:t xml:space="preserve">being told </w:t>
      </w:r>
      <w:r w:rsidR="00D02955">
        <w:rPr>
          <w:sz w:val="28"/>
          <w:szCs w:val="28"/>
          <w:lang w:val="en-ZA"/>
        </w:rPr>
        <w:t xml:space="preserve">to come back the following day for a circulation check, he points to the fact </w:t>
      </w:r>
      <w:r w:rsidR="00FC6556">
        <w:rPr>
          <w:sz w:val="28"/>
          <w:szCs w:val="28"/>
          <w:lang w:val="en-ZA"/>
        </w:rPr>
        <w:t xml:space="preserve">that this is clearly indicated in the clinical notes. Nowhere do the clinical notes </w:t>
      </w:r>
      <w:r w:rsidR="004B0EBC">
        <w:rPr>
          <w:sz w:val="28"/>
          <w:szCs w:val="28"/>
          <w:lang w:val="en-ZA"/>
        </w:rPr>
        <w:t xml:space="preserve">indicate that he was “educated” on the signs to watch out for. </w:t>
      </w:r>
      <w:r w:rsidR="00071B04">
        <w:rPr>
          <w:sz w:val="28"/>
          <w:szCs w:val="28"/>
          <w:lang w:val="en-ZA"/>
        </w:rPr>
        <w:t xml:space="preserve">I am of the view that the balance of probabilities </w:t>
      </w:r>
      <w:r w:rsidR="00D27689">
        <w:rPr>
          <w:sz w:val="28"/>
          <w:szCs w:val="28"/>
          <w:lang w:val="en-ZA"/>
        </w:rPr>
        <w:t>favours the plaintiff</w:t>
      </w:r>
      <w:r w:rsidR="00213ECD">
        <w:rPr>
          <w:sz w:val="28"/>
          <w:szCs w:val="28"/>
          <w:lang w:val="en-ZA"/>
        </w:rPr>
        <w:t xml:space="preserve"> in this regard</w:t>
      </w:r>
      <w:r w:rsidR="00D27689">
        <w:rPr>
          <w:sz w:val="28"/>
          <w:szCs w:val="28"/>
          <w:lang w:val="en-ZA"/>
        </w:rPr>
        <w:t>. Otherwise,</w:t>
      </w:r>
      <w:r w:rsidR="001021D7">
        <w:rPr>
          <w:sz w:val="28"/>
          <w:szCs w:val="28"/>
          <w:lang w:val="en-ZA"/>
        </w:rPr>
        <w:t xml:space="preserve"> </w:t>
      </w:r>
      <w:r w:rsidR="00D27689">
        <w:rPr>
          <w:sz w:val="28"/>
          <w:szCs w:val="28"/>
          <w:lang w:val="en-ZA"/>
        </w:rPr>
        <w:t>what are the probabilities of the plaintiff having been made aware</w:t>
      </w:r>
      <w:r w:rsidR="001021D7">
        <w:rPr>
          <w:sz w:val="28"/>
          <w:szCs w:val="28"/>
          <w:lang w:val="en-ZA"/>
        </w:rPr>
        <w:t xml:space="preserve"> of the possible onset of compartmenta</w:t>
      </w:r>
      <w:r w:rsidR="00E97562">
        <w:rPr>
          <w:sz w:val="28"/>
          <w:szCs w:val="28"/>
          <w:lang w:val="en-ZA"/>
        </w:rPr>
        <w:t>l syndrome and the symptoms/signs that herald same</w:t>
      </w:r>
      <w:r w:rsidR="00F20AC6">
        <w:rPr>
          <w:sz w:val="28"/>
          <w:szCs w:val="28"/>
          <w:lang w:val="en-ZA"/>
        </w:rPr>
        <w:t>,</w:t>
      </w:r>
      <w:r w:rsidR="00E97562">
        <w:rPr>
          <w:sz w:val="28"/>
          <w:szCs w:val="28"/>
          <w:lang w:val="en-ZA"/>
        </w:rPr>
        <w:t xml:space="preserve"> neglecting </w:t>
      </w:r>
      <w:r w:rsidR="00FC1C5E">
        <w:rPr>
          <w:sz w:val="28"/>
          <w:szCs w:val="28"/>
          <w:lang w:val="en-ZA"/>
        </w:rPr>
        <w:t xml:space="preserve">to seek medical help for almost one week </w:t>
      </w:r>
      <w:r w:rsidR="00F20AC6">
        <w:rPr>
          <w:sz w:val="28"/>
          <w:szCs w:val="28"/>
          <w:lang w:val="en-ZA"/>
        </w:rPr>
        <w:t>within</w:t>
      </w:r>
      <w:r w:rsidR="009144C2">
        <w:rPr>
          <w:sz w:val="28"/>
          <w:szCs w:val="28"/>
          <w:lang w:val="en-ZA"/>
        </w:rPr>
        <w:t xml:space="preserve"> which he was experiencing </w:t>
      </w:r>
      <w:r w:rsidR="00B76770">
        <w:rPr>
          <w:sz w:val="28"/>
          <w:szCs w:val="28"/>
          <w:lang w:val="en-ZA"/>
        </w:rPr>
        <w:t xml:space="preserve">pain. The pain may have been of varying </w:t>
      </w:r>
      <w:r w:rsidR="002934AF">
        <w:rPr>
          <w:sz w:val="28"/>
          <w:szCs w:val="28"/>
          <w:lang w:val="en-ZA"/>
        </w:rPr>
        <w:t>degrees,</w:t>
      </w:r>
      <w:r w:rsidR="00B76770">
        <w:rPr>
          <w:sz w:val="28"/>
          <w:szCs w:val="28"/>
          <w:lang w:val="en-ZA"/>
        </w:rPr>
        <w:t xml:space="preserve"> </w:t>
      </w:r>
      <w:r w:rsidR="00512218">
        <w:rPr>
          <w:sz w:val="28"/>
          <w:szCs w:val="28"/>
          <w:lang w:val="en-ZA"/>
        </w:rPr>
        <w:t xml:space="preserve">but he still experienced the pain which had gotten worse when he was </w:t>
      </w:r>
      <w:r w:rsidR="005563BD">
        <w:rPr>
          <w:sz w:val="28"/>
          <w:szCs w:val="28"/>
          <w:lang w:val="en-ZA"/>
        </w:rPr>
        <w:t xml:space="preserve">in Uitenhage. </w:t>
      </w:r>
    </w:p>
    <w:p w14:paraId="29412D08" w14:textId="47A89E43" w:rsidR="002934AF" w:rsidRDefault="002934AF" w:rsidP="00683798">
      <w:pPr>
        <w:spacing w:before="240" w:line="360" w:lineRule="auto"/>
        <w:jc w:val="both"/>
        <w:rPr>
          <w:sz w:val="28"/>
          <w:szCs w:val="28"/>
          <w:lang w:val="en-ZA"/>
        </w:rPr>
      </w:pPr>
      <w:r>
        <w:rPr>
          <w:sz w:val="28"/>
          <w:szCs w:val="28"/>
          <w:lang w:val="en-ZA"/>
        </w:rPr>
        <w:t>[2</w:t>
      </w:r>
      <w:r w:rsidR="00DF7065">
        <w:rPr>
          <w:sz w:val="28"/>
          <w:szCs w:val="28"/>
          <w:lang w:val="en-ZA"/>
        </w:rPr>
        <w:t>4</w:t>
      </w:r>
      <w:r>
        <w:rPr>
          <w:sz w:val="28"/>
          <w:szCs w:val="28"/>
          <w:lang w:val="en-ZA"/>
        </w:rPr>
        <w:t xml:space="preserve">] </w:t>
      </w:r>
      <w:r>
        <w:rPr>
          <w:sz w:val="28"/>
          <w:szCs w:val="28"/>
          <w:lang w:val="en-ZA"/>
        </w:rPr>
        <w:tab/>
        <w:t xml:space="preserve">For all </w:t>
      </w:r>
      <w:r w:rsidR="00114341">
        <w:rPr>
          <w:sz w:val="28"/>
          <w:szCs w:val="28"/>
          <w:lang w:val="en-ZA"/>
        </w:rPr>
        <w:t>the reasons stated hereinabove, it is my finding that the</w:t>
      </w:r>
      <w:r w:rsidR="00213ECD">
        <w:rPr>
          <w:sz w:val="28"/>
          <w:szCs w:val="28"/>
          <w:lang w:val="en-ZA"/>
        </w:rPr>
        <w:t xml:space="preserve"> plaintiff has succeeded in showing on a balance of probabilities that the</w:t>
      </w:r>
      <w:r w:rsidR="00114341">
        <w:rPr>
          <w:sz w:val="28"/>
          <w:szCs w:val="28"/>
          <w:lang w:val="en-ZA"/>
        </w:rPr>
        <w:t xml:space="preserve"> medical and nursing staff at Settlers </w:t>
      </w:r>
      <w:r w:rsidR="005B6AC0">
        <w:rPr>
          <w:sz w:val="28"/>
          <w:szCs w:val="28"/>
          <w:lang w:val="en-ZA"/>
        </w:rPr>
        <w:t xml:space="preserve">Hospital acted negligently by not exercising the requisite duty of </w:t>
      </w:r>
      <w:r w:rsidR="0075540D">
        <w:rPr>
          <w:sz w:val="28"/>
          <w:szCs w:val="28"/>
          <w:lang w:val="en-ZA"/>
        </w:rPr>
        <w:t xml:space="preserve">care in the course of treating </w:t>
      </w:r>
      <w:r w:rsidR="00F64879">
        <w:rPr>
          <w:sz w:val="28"/>
          <w:szCs w:val="28"/>
          <w:lang w:val="en-ZA"/>
        </w:rPr>
        <w:t>him</w:t>
      </w:r>
      <w:r w:rsidR="0075540D">
        <w:rPr>
          <w:sz w:val="28"/>
          <w:szCs w:val="28"/>
          <w:lang w:val="en-ZA"/>
        </w:rPr>
        <w:t xml:space="preserve"> in particular by not alerting</w:t>
      </w:r>
      <w:r w:rsidR="005437E1">
        <w:rPr>
          <w:sz w:val="28"/>
          <w:szCs w:val="28"/>
          <w:lang w:val="en-ZA"/>
        </w:rPr>
        <w:t xml:space="preserve"> him to the </w:t>
      </w:r>
      <w:r w:rsidR="00050BE1">
        <w:rPr>
          <w:sz w:val="28"/>
          <w:szCs w:val="28"/>
          <w:lang w:val="en-ZA"/>
        </w:rPr>
        <w:t>possibility of c</w:t>
      </w:r>
      <w:r w:rsidR="00266669">
        <w:rPr>
          <w:sz w:val="28"/>
          <w:szCs w:val="28"/>
          <w:lang w:val="en-ZA"/>
        </w:rPr>
        <w:t xml:space="preserve">ompartmental syndrome and about </w:t>
      </w:r>
      <w:r w:rsidR="00A83F79">
        <w:rPr>
          <w:sz w:val="28"/>
          <w:szCs w:val="28"/>
          <w:lang w:val="en-ZA"/>
        </w:rPr>
        <w:t xml:space="preserve">the red flags to be on the </w:t>
      </w:r>
      <w:r w:rsidR="00677813">
        <w:rPr>
          <w:sz w:val="28"/>
          <w:szCs w:val="28"/>
          <w:lang w:val="en-ZA"/>
        </w:rPr>
        <w:t>lookout</w:t>
      </w:r>
      <w:r w:rsidR="00A83F79">
        <w:rPr>
          <w:sz w:val="28"/>
          <w:szCs w:val="28"/>
          <w:lang w:val="en-ZA"/>
        </w:rPr>
        <w:t xml:space="preserve">. And by so doing, failed to avert </w:t>
      </w:r>
      <w:r w:rsidR="00677813">
        <w:rPr>
          <w:sz w:val="28"/>
          <w:szCs w:val="28"/>
          <w:lang w:val="en-ZA"/>
        </w:rPr>
        <w:t xml:space="preserve">harm to the plaintiff resulting in the </w:t>
      </w:r>
      <w:r w:rsidR="00690F7F">
        <w:rPr>
          <w:sz w:val="28"/>
          <w:szCs w:val="28"/>
          <w:lang w:val="en-ZA"/>
        </w:rPr>
        <w:t>amputation of his leg.</w:t>
      </w:r>
      <w:r w:rsidR="00F20AC6">
        <w:rPr>
          <w:sz w:val="28"/>
          <w:szCs w:val="28"/>
          <w:lang w:val="en-ZA"/>
        </w:rPr>
        <w:t xml:space="preserve"> They failed to communicate the importance of a circulation chec</w:t>
      </w:r>
      <w:r w:rsidR="00932E51">
        <w:rPr>
          <w:sz w:val="28"/>
          <w:szCs w:val="28"/>
          <w:lang w:val="en-ZA"/>
        </w:rPr>
        <w:t>k</w:t>
      </w:r>
      <w:r w:rsidR="00F20AC6">
        <w:rPr>
          <w:sz w:val="28"/>
          <w:szCs w:val="28"/>
          <w:lang w:val="en-ZA"/>
        </w:rPr>
        <w:t>. In my vie</w:t>
      </w:r>
      <w:r w:rsidR="00615283">
        <w:rPr>
          <w:sz w:val="28"/>
          <w:szCs w:val="28"/>
          <w:lang w:val="en-ZA"/>
        </w:rPr>
        <w:t>w</w:t>
      </w:r>
      <w:r w:rsidR="00F20AC6">
        <w:rPr>
          <w:sz w:val="28"/>
          <w:szCs w:val="28"/>
          <w:lang w:val="en-ZA"/>
        </w:rPr>
        <w:t xml:space="preserve"> in this regard, they were negligent and or failed </w:t>
      </w:r>
      <w:r w:rsidR="00932E51">
        <w:rPr>
          <w:sz w:val="28"/>
          <w:szCs w:val="28"/>
          <w:lang w:val="en-ZA"/>
        </w:rPr>
        <w:t xml:space="preserve">in their duty of care and diligence towards the plaintiff. Perhaps not so much by failing to admit him overnight, or by not applying a split cast or by having the cast applied by a </w:t>
      </w:r>
      <w:r w:rsidR="00932E51">
        <w:rPr>
          <w:sz w:val="28"/>
          <w:szCs w:val="28"/>
          <w:lang w:val="en-ZA"/>
        </w:rPr>
        <w:lastRenderedPageBreak/>
        <w:t xml:space="preserve">qualified medical practitioner. But </w:t>
      </w:r>
      <w:r w:rsidR="00213ECD">
        <w:rPr>
          <w:sz w:val="28"/>
          <w:szCs w:val="28"/>
          <w:lang w:val="en-ZA"/>
        </w:rPr>
        <w:t>certainly,</w:t>
      </w:r>
      <w:r w:rsidR="00932E51">
        <w:rPr>
          <w:sz w:val="28"/>
          <w:szCs w:val="28"/>
          <w:lang w:val="en-ZA"/>
        </w:rPr>
        <w:t xml:space="preserve"> by failing to convey the importance of a circular check and the tell-tale signs to be on the look out for. </w:t>
      </w:r>
    </w:p>
    <w:p w14:paraId="05DAEDCF" w14:textId="655224F4" w:rsidR="00690F7F" w:rsidRDefault="00690F7F" w:rsidP="00683798">
      <w:pPr>
        <w:spacing w:before="240" w:line="360" w:lineRule="auto"/>
        <w:jc w:val="both"/>
        <w:rPr>
          <w:sz w:val="28"/>
          <w:szCs w:val="28"/>
          <w:lang w:val="en-ZA"/>
        </w:rPr>
      </w:pPr>
      <w:r>
        <w:rPr>
          <w:sz w:val="28"/>
          <w:szCs w:val="28"/>
          <w:lang w:val="en-ZA"/>
        </w:rPr>
        <w:t>[2</w:t>
      </w:r>
      <w:r w:rsidR="00DF7065">
        <w:rPr>
          <w:sz w:val="28"/>
          <w:szCs w:val="28"/>
          <w:lang w:val="en-ZA"/>
        </w:rPr>
        <w:t>5</w:t>
      </w:r>
      <w:r>
        <w:rPr>
          <w:sz w:val="28"/>
          <w:szCs w:val="28"/>
          <w:lang w:val="en-ZA"/>
        </w:rPr>
        <w:t xml:space="preserve">] </w:t>
      </w:r>
      <w:r>
        <w:rPr>
          <w:sz w:val="28"/>
          <w:szCs w:val="28"/>
          <w:lang w:val="en-ZA"/>
        </w:rPr>
        <w:tab/>
        <w:t>Accordingly:</w:t>
      </w:r>
    </w:p>
    <w:p w14:paraId="56454F7D" w14:textId="56A8A604" w:rsidR="00690F7F" w:rsidRDefault="00635BA1" w:rsidP="00683798">
      <w:pPr>
        <w:spacing w:before="240" w:line="360" w:lineRule="auto"/>
        <w:jc w:val="both"/>
        <w:rPr>
          <w:sz w:val="28"/>
          <w:szCs w:val="28"/>
          <w:lang w:val="en-ZA"/>
        </w:rPr>
      </w:pPr>
      <w:r>
        <w:rPr>
          <w:sz w:val="28"/>
          <w:szCs w:val="28"/>
          <w:lang w:val="en-ZA"/>
        </w:rPr>
        <w:t>D</w:t>
      </w:r>
      <w:r w:rsidR="00690F7F">
        <w:rPr>
          <w:sz w:val="28"/>
          <w:szCs w:val="28"/>
          <w:lang w:val="en-ZA"/>
        </w:rPr>
        <w:t>efenda</w:t>
      </w:r>
      <w:r>
        <w:rPr>
          <w:sz w:val="28"/>
          <w:szCs w:val="28"/>
          <w:lang w:val="en-ZA"/>
        </w:rPr>
        <w:t>nts’ special pleas are dismissed with costs.</w:t>
      </w:r>
    </w:p>
    <w:p w14:paraId="543ED4D7" w14:textId="1DAC69CD" w:rsidR="00635BA1" w:rsidRDefault="0046491F" w:rsidP="00683798">
      <w:pPr>
        <w:spacing w:before="240" w:line="360" w:lineRule="auto"/>
        <w:jc w:val="both"/>
        <w:rPr>
          <w:sz w:val="28"/>
          <w:szCs w:val="28"/>
          <w:lang w:val="en-ZA"/>
        </w:rPr>
      </w:pPr>
      <w:r>
        <w:rPr>
          <w:sz w:val="28"/>
          <w:szCs w:val="28"/>
          <w:lang w:val="en-ZA"/>
        </w:rPr>
        <w:t xml:space="preserve">The defendants are liable to compensate the plaintiff for such damages as he may prove that flow from the amputation </w:t>
      </w:r>
      <w:r w:rsidR="005050E4">
        <w:rPr>
          <w:sz w:val="28"/>
          <w:szCs w:val="28"/>
          <w:lang w:val="en-ZA"/>
        </w:rPr>
        <w:t>of his left leg, jointly and severally</w:t>
      </w:r>
      <w:r w:rsidR="00CF78CF">
        <w:rPr>
          <w:sz w:val="28"/>
          <w:szCs w:val="28"/>
          <w:lang w:val="en-ZA"/>
        </w:rPr>
        <w:t xml:space="preserve"> the one paying the other to be absolved.</w:t>
      </w:r>
    </w:p>
    <w:p w14:paraId="5B5D2DB0" w14:textId="486ADD8F" w:rsidR="00CF78CF" w:rsidRPr="00596571" w:rsidRDefault="00CF78CF" w:rsidP="00683798">
      <w:pPr>
        <w:spacing w:before="240" w:line="360" w:lineRule="auto"/>
        <w:jc w:val="both"/>
        <w:rPr>
          <w:b/>
          <w:bCs/>
          <w:sz w:val="28"/>
          <w:szCs w:val="28"/>
          <w:lang w:val="en-ZA"/>
        </w:rPr>
      </w:pPr>
      <w:r>
        <w:rPr>
          <w:sz w:val="28"/>
          <w:szCs w:val="28"/>
          <w:lang w:val="en-ZA"/>
        </w:rPr>
        <w:t>Defendants are ordered to pay costs of suit jointly and severally the one paying the other to be absolved.</w:t>
      </w:r>
    </w:p>
    <w:p w14:paraId="0F880120" w14:textId="77777777" w:rsidR="007B6DB7" w:rsidRDefault="007B6DB7" w:rsidP="00915CAF">
      <w:pPr>
        <w:jc w:val="both"/>
        <w:rPr>
          <w:b/>
          <w:sz w:val="28"/>
          <w:szCs w:val="28"/>
        </w:rPr>
      </w:pPr>
    </w:p>
    <w:p w14:paraId="651C8A16" w14:textId="77777777" w:rsidR="00DF7065" w:rsidRDefault="00DF7065" w:rsidP="00915CAF">
      <w:pPr>
        <w:jc w:val="both"/>
        <w:rPr>
          <w:b/>
          <w:sz w:val="28"/>
          <w:szCs w:val="28"/>
        </w:rPr>
      </w:pPr>
    </w:p>
    <w:p w14:paraId="462ACA7E" w14:textId="77777777" w:rsidR="00DF7065" w:rsidRDefault="00DF7065" w:rsidP="00915CAF">
      <w:pPr>
        <w:jc w:val="both"/>
        <w:rPr>
          <w:b/>
          <w:sz w:val="28"/>
          <w:szCs w:val="28"/>
        </w:rPr>
      </w:pPr>
    </w:p>
    <w:p w14:paraId="0F532B48" w14:textId="77777777" w:rsidR="00DF7065" w:rsidRDefault="00DF7065" w:rsidP="00915CAF">
      <w:pPr>
        <w:jc w:val="both"/>
        <w:rPr>
          <w:b/>
          <w:sz w:val="28"/>
          <w:szCs w:val="28"/>
        </w:rPr>
      </w:pPr>
    </w:p>
    <w:p w14:paraId="0549FC48" w14:textId="5C5BDDF2" w:rsidR="0057684C" w:rsidRPr="00596571" w:rsidRDefault="0057684C" w:rsidP="00915CAF">
      <w:pPr>
        <w:jc w:val="both"/>
        <w:rPr>
          <w:sz w:val="28"/>
          <w:szCs w:val="28"/>
          <w:lang w:val="en-ZA"/>
        </w:rPr>
      </w:pPr>
      <w:r w:rsidRPr="00596571">
        <w:rPr>
          <w:b/>
          <w:sz w:val="28"/>
          <w:szCs w:val="28"/>
        </w:rPr>
        <w:t>_____________</w:t>
      </w:r>
      <w:r w:rsidR="00B8494B" w:rsidRPr="00596571">
        <w:rPr>
          <w:b/>
          <w:sz w:val="28"/>
          <w:szCs w:val="28"/>
        </w:rPr>
        <w:softHyphen/>
      </w:r>
      <w:r w:rsidR="00B8494B" w:rsidRPr="00596571">
        <w:rPr>
          <w:b/>
          <w:sz w:val="28"/>
          <w:szCs w:val="28"/>
        </w:rPr>
        <w:softHyphen/>
        <w:t>__</w:t>
      </w:r>
    </w:p>
    <w:p w14:paraId="5C8BA490" w14:textId="77777777" w:rsidR="00204977" w:rsidRDefault="00370E10" w:rsidP="00915CAF">
      <w:pPr>
        <w:jc w:val="both"/>
        <w:rPr>
          <w:b/>
          <w:sz w:val="28"/>
          <w:szCs w:val="28"/>
        </w:rPr>
      </w:pPr>
      <w:r w:rsidRPr="00596571">
        <w:rPr>
          <w:b/>
          <w:sz w:val="28"/>
          <w:szCs w:val="28"/>
        </w:rPr>
        <w:t>N</w:t>
      </w:r>
      <w:r w:rsidR="005C1704" w:rsidRPr="00596571">
        <w:rPr>
          <w:b/>
          <w:sz w:val="28"/>
          <w:szCs w:val="28"/>
        </w:rPr>
        <w:t xml:space="preserve"> </w:t>
      </w:r>
      <w:r w:rsidR="0057684C" w:rsidRPr="00596571">
        <w:rPr>
          <w:b/>
          <w:sz w:val="28"/>
          <w:szCs w:val="28"/>
        </w:rPr>
        <w:t>G BESHE</w:t>
      </w:r>
    </w:p>
    <w:p w14:paraId="36929DBA" w14:textId="26105B4F" w:rsidR="00355F8B" w:rsidRPr="00596571" w:rsidRDefault="0057684C" w:rsidP="00915CAF">
      <w:pPr>
        <w:jc w:val="both"/>
        <w:rPr>
          <w:b/>
          <w:sz w:val="28"/>
          <w:szCs w:val="28"/>
        </w:rPr>
      </w:pPr>
      <w:r w:rsidRPr="00596571">
        <w:rPr>
          <w:b/>
          <w:sz w:val="28"/>
          <w:szCs w:val="28"/>
        </w:rPr>
        <w:t>JUDGE OF THE HIGH COURT</w:t>
      </w:r>
    </w:p>
    <w:p w14:paraId="5E2FCFB4" w14:textId="77777777" w:rsidR="00932E51" w:rsidRDefault="00932E51" w:rsidP="00CF498E">
      <w:pPr>
        <w:jc w:val="both"/>
        <w:rPr>
          <w:b/>
          <w:sz w:val="28"/>
          <w:szCs w:val="28"/>
          <w:u w:val="single"/>
          <w:lang w:val="en-ZA"/>
        </w:rPr>
      </w:pPr>
    </w:p>
    <w:p w14:paraId="147ABD3E" w14:textId="77777777" w:rsidR="00932E51" w:rsidRDefault="00932E51" w:rsidP="00CF498E">
      <w:pPr>
        <w:jc w:val="both"/>
        <w:rPr>
          <w:b/>
          <w:sz w:val="28"/>
          <w:szCs w:val="28"/>
          <w:u w:val="single"/>
          <w:lang w:val="en-ZA"/>
        </w:rPr>
      </w:pPr>
    </w:p>
    <w:p w14:paraId="6D90DB0B" w14:textId="77777777" w:rsidR="00932E51" w:rsidRDefault="00932E51" w:rsidP="00CF498E">
      <w:pPr>
        <w:jc w:val="both"/>
        <w:rPr>
          <w:b/>
          <w:sz w:val="28"/>
          <w:szCs w:val="28"/>
          <w:u w:val="single"/>
          <w:lang w:val="en-ZA"/>
        </w:rPr>
      </w:pPr>
    </w:p>
    <w:p w14:paraId="79CBF364" w14:textId="77777777" w:rsidR="00932E51" w:rsidRDefault="00932E51" w:rsidP="00CF498E">
      <w:pPr>
        <w:jc w:val="both"/>
        <w:rPr>
          <w:b/>
          <w:sz w:val="28"/>
          <w:szCs w:val="28"/>
          <w:u w:val="single"/>
          <w:lang w:val="en-ZA"/>
        </w:rPr>
      </w:pPr>
    </w:p>
    <w:p w14:paraId="1BEEED93" w14:textId="77777777" w:rsidR="00932E51" w:rsidRDefault="00932E51" w:rsidP="00CF498E">
      <w:pPr>
        <w:jc w:val="both"/>
        <w:rPr>
          <w:b/>
          <w:sz w:val="28"/>
          <w:szCs w:val="28"/>
          <w:u w:val="single"/>
          <w:lang w:val="en-ZA"/>
        </w:rPr>
      </w:pPr>
    </w:p>
    <w:p w14:paraId="445557C8" w14:textId="77777777" w:rsidR="00932E51" w:rsidRDefault="00932E51" w:rsidP="00CF498E">
      <w:pPr>
        <w:jc w:val="both"/>
        <w:rPr>
          <w:b/>
          <w:sz w:val="28"/>
          <w:szCs w:val="28"/>
          <w:u w:val="single"/>
          <w:lang w:val="en-ZA"/>
        </w:rPr>
      </w:pPr>
    </w:p>
    <w:p w14:paraId="66BA4B6F" w14:textId="77777777" w:rsidR="00932E51" w:rsidRDefault="00932E51" w:rsidP="00CF498E">
      <w:pPr>
        <w:jc w:val="both"/>
        <w:rPr>
          <w:b/>
          <w:sz w:val="28"/>
          <w:szCs w:val="28"/>
          <w:u w:val="single"/>
          <w:lang w:val="en-ZA"/>
        </w:rPr>
      </w:pPr>
    </w:p>
    <w:p w14:paraId="00CE72A4" w14:textId="77777777" w:rsidR="00932E51" w:rsidRDefault="00932E51" w:rsidP="00CF498E">
      <w:pPr>
        <w:jc w:val="both"/>
        <w:rPr>
          <w:b/>
          <w:sz w:val="28"/>
          <w:szCs w:val="28"/>
          <w:u w:val="single"/>
          <w:lang w:val="en-ZA"/>
        </w:rPr>
      </w:pPr>
    </w:p>
    <w:p w14:paraId="1CB27D40" w14:textId="77777777" w:rsidR="00932E51" w:rsidRDefault="00932E51" w:rsidP="00CF498E">
      <w:pPr>
        <w:jc w:val="both"/>
        <w:rPr>
          <w:b/>
          <w:sz w:val="28"/>
          <w:szCs w:val="28"/>
          <w:u w:val="single"/>
          <w:lang w:val="en-ZA"/>
        </w:rPr>
      </w:pPr>
    </w:p>
    <w:p w14:paraId="54331697" w14:textId="77777777" w:rsidR="00932E51" w:rsidRDefault="00932E51" w:rsidP="00CF498E">
      <w:pPr>
        <w:jc w:val="both"/>
        <w:rPr>
          <w:b/>
          <w:sz w:val="28"/>
          <w:szCs w:val="28"/>
          <w:u w:val="single"/>
          <w:lang w:val="en-ZA"/>
        </w:rPr>
      </w:pPr>
    </w:p>
    <w:p w14:paraId="777FD1DF" w14:textId="77777777" w:rsidR="00932E51" w:rsidRDefault="00932E51" w:rsidP="00CF498E">
      <w:pPr>
        <w:jc w:val="both"/>
        <w:rPr>
          <w:b/>
          <w:sz w:val="28"/>
          <w:szCs w:val="28"/>
          <w:u w:val="single"/>
          <w:lang w:val="en-ZA"/>
        </w:rPr>
      </w:pPr>
    </w:p>
    <w:p w14:paraId="673354E5" w14:textId="0D4ED6D8" w:rsidR="00B4275B" w:rsidRPr="00596571" w:rsidRDefault="00B4275B" w:rsidP="00CF498E">
      <w:pPr>
        <w:jc w:val="both"/>
        <w:rPr>
          <w:sz w:val="28"/>
          <w:szCs w:val="28"/>
          <w:lang w:val="en-ZA"/>
        </w:rPr>
      </w:pPr>
      <w:r w:rsidRPr="00596571">
        <w:rPr>
          <w:b/>
          <w:sz w:val="28"/>
          <w:szCs w:val="28"/>
          <w:u w:val="single"/>
          <w:lang w:val="en-ZA"/>
        </w:rPr>
        <w:t>APPEARANCES</w:t>
      </w:r>
    </w:p>
    <w:p w14:paraId="374CCE0D" w14:textId="77777777" w:rsidR="00B4275B" w:rsidRPr="00596571" w:rsidRDefault="00B4275B" w:rsidP="00CF498E">
      <w:pPr>
        <w:jc w:val="both"/>
        <w:rPr>
          <w:sz w:val="28"/>
          <w:szCs w:val="28"/>
          <w:lang w:val="en-ZA"/>
        </w:rPr>
      </w:pPr>
    </w:p>
    <w:p w14:paraId="1889A20A" w14:textId="48262A35" w:rsidR="00B4275B" w:rsidRPr="00596571" w:rsidRDefault="00B4275B" w:rsidP="00CF498E">
      <w:pPr>
        <w:jc w:val="both"/>
        <w:rPr>
          <w:sz w:val="28"/>
          <w:szCs w:val="28"/>
          <w:lang w:val="en-ZA"/>
        </w:rPr>
      </w:pPr>
      <w:r w:rsidRPr="00596571">
        <w:rPr>
          <w:sz w:val="28"/>
          <w:szCs w:val="28"/>
          <w:lang w:val="en-ZA"/>
        </w:rPr>
        <w:t xml:space="preserve">For the </w:t>
      </w:r>
      <w:r w:rsidR="00DC2CC1" w:rsidRPr="00596571">
        <w:rPr>
          <w:sz w:val="28"/>
          <w:szCs w:val="28"/>
          <w:lang w:val="en-ZA"/>
        </w:rPr>
        <w:t xml:space="preserve">Plaintiff </w:t>
      </w:r>
      <w:r w:rsidR="00DC2CC1" w:rsidRPr="00596571">
        <w:rPr>
          <w:sz w:val="28"/>
          <w:szCs w:val="28"/>
          <w:lang w:val="en-ZA"/>
        </w:rPr>
        <w:tab/>
      </w:r>
      <w:r w:rsidR="00596571">
        <w:rPr>
          <w:sz w:val="28"/>
          <w:szCs w:val="28"/>
          <w:lang w:val="en-ZA"/>
        </w:rPr>
        <w:tab/>
      </w:r>
      <w:r w:rsidRPr="00596571">
        <w:rPr>
          <w:sz w:val="28"/>
          <w:szCs w:val="28"/>
          <w:lang w:val="en-ZA"/>
        </w:rPr>
        <w:t xml:space="preserve">: </w:t>
      </w:r>
      <w:r w:rsidR="00D64129" w:rsidRPr="00596571">
        <w:rPr>
          <w:sz w:val="28"/>
          <w:szCs w:val="28"/>
          <w:lang w:val="en-ZA"/>
        </w:rPr>
        <w:tab/>
        <w:t>Adv:</w:t>
      </w:r>
      <w:r w:rsidR="00765692" w:rsidRPr="00596571">
        <w:rPr>
          <w:sz w:val="28"/>
          <w:szCs w:val="28"/>
          <w:lang w:val="en-ZA"/>
        </w:rPr>
        <w:t xml:space="preserve"> </w:t>
      </w:r>
      <w:r w:rsidR="00FC1B4D">
        <w:rPr>
          <w:sz w:val="28"/>
          <w:szCs w:val="28"/>
          <w:lang w:val="en-ZA"/>
        </w:rPr>
        <w:t>JD LE ROUX</w:t>
      </w:r>
      <w:r w:rsidR="00F9456C" w:rsidRPr="00596571">
        <w:rPr>
          <w:sz w:val="28"/>
          <w:szCs w:val="28"/>
          <w:lang w:val="en-ZA"/>
        </w:rPr>
        <w:t xml:space="preserve"> </w:t>
      </w:r>
    </w:p>
    <w:p w14:paraId="3F10EA28" w14:textId="3D04CFCE" w:rsidR="00F958F1" w:rsidRPr="00596571" w:rsidRDefault="00B4275B" w:rsidP="00CF498E">
      <w:pPr>
        <w:jc w:val="both"/>
        <w:rPr>
          <w:sz w:val="28"/>
          <w:szCs w:val="28"/>
          <w:lang w:val="en-ZA"/>
        </w:rPr>
      </w:pPr>
      <w:r w:rsidRPr="00596571">
        <w:rPr>
          <w:sz w:val="28"/>
          <w:szCs w:val="28"/>
          <w:lang w:val="en-ZA"/>
        </w:rPr>
        <w:t>Instructed by</w:t>
      </w:r>
      <w:r w:rsidRPr="00596571">
        <w:rPr>
          <w:sz w:val="28"/>
          <w:szCs w:val="28"/>
          <w:lang w:val="en-ZA"/>
        </w:rPr>
        <w:tab/>
      </w:r>
      <w:r w:rsidRPr="00596571">
        <w:rPr>
          <w:sz w:val="28"/>
          <w:szCs w:val="28"/>
          <w:lang w:val="en-ZA"/>
        </w:rPr>
        <w:tab/>
        <w:t>:</w:t>
      </w:r>
      <w:r w:rsidRPr="00596571">
        <w:rPr>
          <w:sz w:val="28"/>
          <w:szCs w:val="28"/>
          <w:lang w:val="en-ZA"/>
        </w:rPr>
        <w:tab/>
      </w:r>
      <w:r w:rsidR="00FC1B4D">
        <w:rPr>
          <w:sz w:val="28"/>
          <w:szCs w:val="28"/>
          <w:lang w:val="en-ZA"/>
        </w:rPr>
        <w:t>F A SWANEPOEL</w:t>
      </w:r>
      <w:r w:rsidR="006E773C" w:rsidRPr="00596571">
        <w:rPr>
          <w:sz w:val="28"/>
          <w:szCs w:val="28"/>
          <w:lang w:val="en-ZA"/>
        </w:rPr>
        <w:t xml:space="preserve"> ATTORNEYS</w:t>
      </w:r>
    </w:p>
    <w:p w14:paraId="569FA147" w14:textId="71B7D0CB" w:rsidR="006E773C" w:rsidRPr="00596571" w:rsidRDefault="006B334A" w:rsidP="00CF498E">
      <w:pPr>
        <w:jc w:val="both"/>
        <w:rPr>
          <w:sz w:val="28"/>
          <w:szCs w:val="28"/>
          <w:lang w:val="en-ZA"/>
        </w:rPr>
      </w:pPr>
      <w:r w:rsidRPr="00596571">
        <w:rPr>
          <w:sz w:val="28"/>
          <w:szCs w:val="28"/>
          <w:lang w:val="en-ZA"/>
        </w:rPr>
        <w:tab/>
      </w:r>
      <w:r w:rsidRPr="00596571">
        <w:rPr>
          <w:sz w:val="28"/>
          <w:szCs w:val="28"/>
          <w:lang w:val="en-ZA"/>
        </w:rPr>
        <w:tab/>
      </w:r>
      <w:r w:rsidRPr="00596571">
        <w:rPr>
          <w:sz w:val="28"/>
          <w:szCs w:val="28"/>
          <w:lang w:val="en-ZA"/>
        </w:rPr>
        <w:tab/>
      </w:r>
      <w:r w:rsidRPr="00596571">
        <w:rPr>
          <w:sz w:val="28"/>
          <w:szCs w:val="28"/>
          <w:lang w:val="en-ZA"/>
        </w:rPr>
        <w:tab/>
      </w:r>
      <w:r w:rsidR="00596571">
        <w:rPr>
          <w:sz w:val="28"/>
          <w:szCs w:val="28"/>
          <w:lang w:val="en-ZA"/>
        </w:rPr>
        <w:tab/>
      </w:r>
      <w:r w:rsidR="006E773C" w:rsidRPr="00596571">
        <w:rPr>
          <w:sz w:val="28"/>
          <w:szCs w:val="28"/>
          <w:lang w:val="en-ZA"/>
        </w:rPr>
        <w:t xml:space="preserve">C/o </w:t>
      </w:r>
      <w:r w:rsidR="00FC1B4D">
        <w:rPr>
          <w:sz w:val="28"/>
          <w:szCs w:val="28"/>
          <w:lang w:val="en-ZA"/>
        </w:rPr>
        <w:t>DULLABH ATTORNEYS</w:t>
      </w:r>
    </w:p>
    <w:p w14:paraId="3D43F23E" w14:textId="64B8C617" w:rsidR="006B334A" w:rsidRPr="00596571" w:rsidRDefault="006E773C" w:rsidP="00596571">
      <w:pPr>
        <w:ind w:left="2880" w:firstLine="720"/>
        <w:jc w:val="both"/>
        <w:rPr>
          <w:sz w:val="28"/>
          <w:szCs w:val="28"/>
          <w:lang w:val="en-ZA"/>
        </w:rPr>
      </w:pPr>
      <w:r w:rsidRPr="00596571">
        <w:rPr>
          <w:sz w:val="28"/>
          <w:szCs w:val="28"/>
          <w:lang w:val="en-ZA"/>
        </w:rPr>
        <w:t>5</w:t>
      </w:r>
      <w:r w:rsidR="00FC1B4D">
        <w:rPr>
          <w:sz w:val="28"/>
          <w:szCs w:val="28"/>
          <w:lang w:val="en-ZA"/>
        </w:rPr>
        <w:t xml:space="preserve"> Bertram </w:t>
      </w:r>
      <w:r w:rsidR="0098039E" w:rsidRPr="00596571">
        <w:rPr>
          <w:sz w:val="28"/>
          <w:szCs w:val="28"/>
          <w:lang w:val="en-ZA"/>
        </w:rPr>
        <w:t>Street</w:t>
      </w:r>
    </w:p>
    <w:p w14:paraId="0208CABC" w14:textId="5C82E6B7" w:rsidR="00E02E10" w:rsidRPr="00596571" w:rsidRDefault="006E773C" w:rsidP="00596571">
      <w:pPr>
        <w:ind w:left="2880" w:firstLine="720"/>
        <w:jc w:val="both"/>
        <w:rPr>
          <w:sz w:val="28"/>
          <w:szCs w:val="28"/>
          <w:lang w:val="en-ZA"/>
        </w:rPr>
      </w:pPr>
      <w:r w:rsidRPr="00596571">
        <w:rPr>
          <w:sz w:val="28"/>
          <w:szCs w:val="28"/>
          <w:lang w:val="en-ZA"/>
        </w:rPr>
        <w:t>MAKHANDA</w:t>
      </w:r>
    </w:p>
    <w:p w14:paraId="283ACC0B" w14:textId="6F282A7E" w:rsidR="00B43D11" w:rsidRPr="00596571" w:rsidRDefault="00B43D11" w:rsidP="00CF498E">
      <w:pPr>
        <w:jc w:val="both"/>
        <w:rPr>
          <w:sz w:val="28"/>
          <w:szCs w:val="28"/>
          <w:lang w:val="en-ZA"/>
        </w:rPr>
      </w:pPr>
      <w:r w:rsidRPr="00596571">
        <w:rPr>
          <w:sz w:val="28"/>
          <w:szCs w:val="28"/>
          <w:lang w:val="en-ZA"/>
        </w:rPr>
        <w:tab/>
      </w:r>
      <w:r w:rsidRPr="00596571">
        <w:rPr>
          <w:sz w:val="28"/>
          <w:szCs w:val="28"/>
          <w:lang w:val="en-ZA"/>
        </w:rPr>
        <w:tab/>
      </w:r>
      <w:r w:rsidRPr="00596571">
        <w:rPr>
          <w:sz w:val="28"/>
          <w:szCs w:val="28"/>
          <w:lang w:val="en-ZA"/>
        </w:rPr>
        <w:tab/>
      </w:r>
      <w:r w:rsidRPr="00596571">
        <w:rPr>
          <w:sz w:val="28"/>
          <w:szCs w:val="28"/>
          <w:lang w:val="en-ZA"/>
        </w:rPr>
        <w:tab/>
      </w:r>
      <w:r w:rsidR="00596571">
        <w:rPr>
          <w:sz w:val="28"/>
          <w:szCs w:val="28"/>
          <w:lang w:val="en-ZA"/>
        </w:rPr>
        <w:tab/>
      </w:r>
      <w:r w:rsidRPr="00596571">
        <w:rPr>
          <w:sz w:val="28"/>
          <w:szCs w:val="28"/>
          <w:lang w:val="en-ZA"/>
        </w:rPr>
        <w:t>Ref:</w:t>
      </w:r>
      <w:r w:rsidR="000925F5" w:rsidRPr="00596571">
        <w:rPr>
          <w:sz w:val="28"/>
          <w:szCs w:val="28"/>
          <w:lang w:val="en-ZA"/>
        </w:rPr>
        <w:t xml:space="preserve"> </w:t>
      </w:r>
      <w:r w:rsidR="00FC1B4D">
        <w:rPr>
          <w:sz w:val="28"/>
          <w:szCs w:val="28"/>
          <w:lang w:val="en-ZA"/>
        </w:rPr>
        <w:t xml:space="preserve">Mr NN </w:t>
      </w:r>
      <w:proofErr w:type="spellStart"/>
      <w:r w:rsidR="00FC1B4D">
        <w:rPr>
          <w:sz w:val="28"/>
          <w:szCs w:val="28"/>
          <w:lang w:val="en-ZA"/>
        </w:rPr>
        <w:t>Dullabh</w:t>
      </w:r>
      <w:proofErr w:type="spellEnd"/>
      <w:r w:rsidR="00FC1B4D">
        <w:rPr>
          <w:sz w:val="28"/>
          <w:szCs w:val="28"/>
          <w:lang w:val="en-ZA"/>
        </w:rPr>
        <w:t xml:space="preserve"> / Mr M Wolmarans</w:t>
      </w:r>
      <w:r w:rsidR="000925F5" w:rsidRPr="00596571">
        <w:rPr>
          <w:sz w:val="28"/>
          <w:szCs w:val="28"/>
          <w:lang w:val="en-ZA"/>
        </w:rPr>
        <w:t xml:space="preserve"> </w:t>
      </w:r>
      <w:r w:rsidRPr="00596571">
        <w:rPr>
          <w:sz w:val="28"/>
          <w:szCs w:val="28"/>
          <w:lang w:val="en-ZA"/>
        </w:rPr>
        <w:t xml:space="preserve"> </w:t>
      </w:r>
    </w:p>
    <w:p w14:paraId="72B28AAC" w14:textId="0611B6CA" w:rsidR="00B43D11" w:rsidRDefault="00B43D11" w:rsidP="00CF498E">
      <w:pPr>
        <w:jc w:val="both"/>
        <w:rPr>
          <w:sz w:val="28"/>
          <w:szCs w:val="28"/>
          <w:lang w:val="en-ZA"/>
        </w:rPr>
      </w:pPr>
      <w:r w:rsidRPr="00596571">
        <w:rPr>
          <w:sz w:val="28"/>
          <w:szCs w:val="28"/>
          <w:lang w:val="en-ZA"/>
        </w:rPr>
        <w:lastRenderedPageBreak/>
        <w:t xml:space="preserve"> </w:t>
      </w:r>
      <w:r w:rsidRPr="00596571">
        <w:rPr>
          <w:sz w:val="28"/>
          <w:szCs w:val="28"/>
          <w:lang w:val="en-ZA"/>
        </w:rPr>
        <w:tab/>
      </w:r>
      <w:r w:rsidRPr="00596571">
        <w:rPr>
          <w:sz w:val="28"/>
          <w:szCs w:val="28"/>
          <w:lang w:val="en-ZA"/>
        </w:rPr>
        <w:tab/>
      </w:r>
      <w:r w:rsidRPr="00596571">
        <w:rPr>
          <w:sz w:val="28"/>
          <w:szCs w:val="28"/>
          <w:lang w:val="en-ZA"/>
        </w:rPr>
        <w:tab/>
      </w:r>
      <w:r w:rsidRPr="00596571">
        <w:rPr>
          <w:sz w:val="28"/>
          <w:szCs w:val="28"/>
          <w:lang w:val="en-ZA"/>
        </w:rPr>
        <w:tab/>
      </w:r>
      <w:r w:rsidR="00596571">
        <w:rPr>
          <w:sz w:val="28"/>
          <w:szCs w:val="28"/>
          <w:lang w:val="en-ZA"/>
        </w:rPr>
        <w:tab/>
      </w:r>
      <w:r w:rsidRPr="00596571">
        <w:rPr>
          <w:sz w:val="28"/>
          <w:szCs w:val="28"/>
          <w:lang w:val="en-ZA"/>
        </w:rPr>
        <w:t xml:space="preserve">Tel.: </w:t>
      </w:r>
      <w:r w:rsidR="006E773C" w:rsidRPr="00596571">
        <w:rPr>
          <w:sz w:val="28"/>
          <w:szCs w:val="28"/>
          <w:lang w:val="en-ZA"/>
        </w:rPr>
        <w:t xml:space="preserve">046 – 622 </w:t>
      </w:r>
      <w:r w:rsidR="00FF3629">
        <w:rPr>
          <w:sz w:val="28"/>
          <w:szCs w:val="28"/>
          <w:lang w:val="en-ZA"/>
        </w:rPr>
        <w:t>6611 / 9966</w:t>
      </w:r>
    </w:p>
    <w:p w14:paraId="7EC5FC5B" w14:textId="77777777" w:rsidR="00FC1B4D" w:rsidRDefault="00FC1B4D" w:rsidP="00CF498E">
      <w:pPr>
        <w:jc w:val="both"/>
        <w:rPr>
          <w:sz w:val="28"/>
          <w:szCs w:val="28"/>
          <w:lang w:val="en-ZA"/>
        </w:rPr>
      </w:pPr>
    </w:p>
    <w:p w14:paraId="1D7291C0" w14:textId="492489F8" w:rsidR="00FC1B4D" w:rsidRDefault="00FC1B4D" w:rsidP="00CF498E">
      <w:pPr>
        <w:jc w:val="both"/>
        <w:rPr>
          <w:sz w:val="28"/>
          <w:szCs w:val="28"/>
          <w:lang w:val="en-ZA"/>
        </w:rPr>
      </w:pPr>
      <w:r>
        <w:rPr>
          <w:sz w:val="28"/>
          <w:szCs w:val="28"/>
          <w:lang w:val="en-ZA"/>
        </w:rPr>
        <w:t>For the Defendants</w:t>
      </w:r>
      <w:r>
        <w:rPr>
          <w:sz w:val="28"/>
          <w:szCs w:val="28"/>
          <w:lang w:val="en-ZA"/>
        </w:rPr>
        <w:tab/>
      </w:r>
      <w:r>
        <w:rPr>
          <w:sz w:val="28"/>
          <w:szCs w:val="28"/>
          <w:lang w:val="en-ZA"/>
        </w:rPr>
        <w:tab/>
        <w:t>:</w:t>
      </w:r>
      <w:r>
        <w:rPr>
          <w:sz w:val="28"/>
          <w:szCs w:val="28"/>
          <w:lang w:val="en-ZA"/>
        </w:rPr>
        <w:tab/>
        <w:t>Adv: B Ford SC and Adv: Boswel</w:t>
      </w:r>
    </w:p>
    <w:p w14:paraId="1288CFD9" w14:textId="19CDBAA0" w:rsidR="00FC1B4D" w:rsidRDefault="00FC1B4D" w:rsidP="00CF498E">
      <w:pPr>
        <w:jc w:val="both"/>
        <w:rPr>
          <w:sz w:val="28"/>
          <w:szCs w:val="28"/>
          <w:lang w:val="en-ZA"/>
        </w:rPr>
      </w:pPr>
      <w:r>
        <w:rPr>
          <w:sz w:val="28"/>
          <w:szCs w:val="28"/>
          <w:lang w:val="en-ZA"/>
        </w:rPr>
        <w:t>Instructed by</w:t>
      </w:r>
      <w:r>
        <w:rPr>
          <w:sz w:val="28"/>
          <w:szCs w:val="28"/>
          <w:lang w:val="en-ZA"/>
        </w:rPr>
        <w:tab/>
      </w:r>
      <w:r>
        <w:rPr>
          <w:sz w:val="28"/>
          <w:szCs w:val="28"/>
          <w:lang w:val="en-ZA"/>
        </w:rPr>
        <w:tab/>
        <w:t>:</w:t>
      </w:r>
      <w:r>
        <w:rPr>
          <w:sz w:val="28"/>
          <w:szCs w:val="28"/>
          <w:lang w:val="en-ZA"/>
        </w:rPr>
        <w:tab/>
      </w:r>
    </w:p>
    <w:p w14:paraId="5487C269" w14:textId="46718146" w:rsidR="00FC1B4D" w:rsidRDefault="00FC1B4D" w:rsidP="00CF498E">
      <w:pPr>
        <w:jc w:val="both"/>
        <w:rPr>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C/o WHITESIDES ATTORNEYS</w:t>
      </w:r>
    </w:p>
    <w:p w14:paraId="442A68FD" w14:textId="65ED2954" w:rsidR="00FC1B4D" w:rsidRDefault="00FC1B4D" w:rsidP="00CF498E">
      <w:pPr>
        <w:jc w:val="both"/>
        <w:rPr>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53 African Street</w:t>
      </w:r>
    </w:p>
    <w:p w14:paraId="71861DCD" w14:textId="50E8B436" w:rsidR="00FC1B4D" w:rsidRDefault="00FC1B4D" w:rsidP="00CF498E">
      <w:pPr>
        <w:jc w:val="both"/>
        <w:rPr>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MAKHANDA</w:t>
      </w:r>
    </w:p>
    <w:p w14:paraId="2FAE5D6F" w14:textId="1B41C8E4" w:rsidR="00FC1B4D" w:rsidRDefault="00FC1B4D" w:rsidP="00CF498E">
      <w:pPr>
        <w:jc w:val="both"/>
        <w:rPr>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Ref.: Mr. G Barrow/</w:t>
      </w:r>
      <w:proofErr w:type="spellStart"/>
      <w:r>
        <w:rPr>
          <w:sz w:val="28"/>
          <w:szCs w:val="28"/>
          <w:lang w:val="en-ZA"/>
        </w:rPr>
        <w:t>gdp</w:t>
      </w:r>
      <w:proofErr w:type="spellEnd"/>
      <w:r>
        <w:rPr>
          <w:sz w:val="28"/>
          <w:szCs w:val="28"/>
          <w:lang w:val="en-ZA"/>
        </w:rPr>
        <w:t>/C09289</w:t>
      </w:r>
    </w:p>
    <w:p w14:paraId="7EE1A006" w14:textId="64545277" w:rsidR="00D64129" w:rsidRPr="00596571" w:rsidRDefault="00FC1B4D" w:rsidP="00CF498E">
      <w:pPr>
        <w:jc w:val="both"/>
        <w:rPr>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 xml:space="preserve">Tel.: 046 </w:t>
      </w:r>
      <w:r w:rsidR="00FF3629">
        <w:rPr>
          <w:sz w:val="28"/>
          <w:szCs w:val="28"/>
          <w:lang w:val="en-ZA"/>
        </w:rPr>
        <w:t>–</w:t>
      </w:r>
      <w:r>
        <w:rPr>
          <w:sz w:val="28"/>
          <w:szCs w:val="28"/>
          <w:lang w:val="en-ZA"/>
        </w:rPr>
        <w:t xml:space="preserve"> 6</w:t>
      </w:r>
      <w:r w:rsidR="00FF3629">
        <w:rPr>
          <w:sz w:val="28"/>
          <w:szCs w:val="28"/>
          <w:lang w:val="en-ZA"/>
        </w:rPr>
        <w:t>22 7117</w:t>
      </w:r>
      <w:r w:rsidR="00B43D11" w:rsidRPr="00596571">
        <w:rPr>
          <w:sz w:val="28"/>
          <w:szCs w:val="28"/>
          <w:lang w:val="en-ZA"/>
        </w:rPr>
        <w:t xml:space="preserve"> </w:t>
      </w:r>
    </w:p>
    <w:p w14:paraId="4E605F3B" w14:textId="21F23EE2" w:rsidR="006B334A" w:rsidRPr="00596571" w:rsidRDefault="006B334A" w:rsidP="00CF498E">
      <w:pPr>
        <w:jc w:val="both"/>
        <w:rPr>
          <w:sz w:val="28"/>
          <w:szCs w:val="28"/>
          <w:lang w:val="en-ZA"/>
        </w:rPr>
      </w:pPr>
    </w:p>
    <w:p w14:paraId="2208E098" w14:textId="77777777" w:rsidR="00CF498E" w:rsidRPr="00596571" w:rsidRDefault="00CF498E" w:rsidP="00CF498E">
      <w:pPr>
        <w:ind w:left="2160" w:firstLine="720"/>
        <w:jc w:val="both"/>
        <w:rPr>
          <w:sz w:val="28"/>
          <w:szCs w:val="28"/>
          <w:lang w:val="en-ZA"/>
        </w:rPr>
      </w:pPr>
    </w:p>
    <w:p w14:paraId="3779E448" w14:textId="0B7686AD" w:rsidR="009E25DD" w:rsidRPr="00596571" w:rsidRDefault="009E25DD" w:rsidP="00CF498E">
      <w:pPr>
        <w:jc w:val="both"/>
        <w:rPr>
          <w:sz w:val="28"/>
          <w:szCs w:val="28"/>
          <w:lang w:val="en-ZA"/>
        </w:rPr>
      </w:pPr>
      <w:r w:rsidRPr="00596571">
        <w:rPr>
          <w:sz w:val="28"/>
          <w:szCs w:val="28"/>
          <w:lang w:val="en-ZA"/>
        </w:rPr>
        <w:t>Date Heard</w:t>
      </w:r>
      <w:r w:rsidRPr="00596571">
        <w:rPr>
          <w:sz w:val="28"/>
          <w:szCs w:val="28"/>
          <w:lang w:val="en-ZA"/>
        </w:rPr>
        <w:tab/>
      </w:r>
      <w:r w:rsidRPr="00596571">
        <w:rPr>
          <w:sz w:val="28"/>
          <w:szCs w:val="28"/>
          <w:lang w:val="en-ZA"/>
        </w:rPr>
        <w:tab/>
      </w:r>
      <w:r w:rsidR="00596571">
        <w:rPr>
          <w:sz w:val="28"/>
          <w:szCs w:val="28"/>
          <w:lang w:val="en-ZA"/>
        </w:rPr>
        <w:tab/>
      </w:r>
      <w:r w:rsidRPr="00596571">
        <w:rPr>
          <w:sz w:val="28"/>
          <w:szCs w:val="28"/>
          <w:lang w:val="en-ZA"/>
        </w:rPr>
        <w:t xml:space="preserve">: </w:t>
      </w:r>
      <w:r w:rsidRPr="00596571">
        <w:rPr>
          <w:sz w:val="28"/>
          <w:szCs w:val="28"/>
          <w:lang w:val="en-ZA"/>
        </w:rPr>
        <w:tab/>
      </w:r>
      <w:r w:rsidR="00FC1B4D">
        <w:rPr>
          <w:sz w:val="28"/>
          <w:szCs w:val="28"/>
          <w:lang w:val="en-ZA"/>
        </w:rPr>
        <w:t>17, 18, 19 April 2023 and 10 May 2023</w:t>
      </w:r>
    </w:p>
    <w:p w14:paraId="5674EDBB" w14:textId="6B5731BC" w:rsidR="009E25DD" w:rsidRPr="00596571" w:rsidRDefault="009E25DD" w:rsidP="00CF498E">
      <w:pPr>
        <w:jc w:val="both"/>
        <w:rPr>
          <w:sz w:val="28"/>
          <w:szCs w:val="28"/>
          <w:lang w:val="en-ZA"/>
        </w:rPr>
      </w:pPr>
    </w:p>
    <w:p w14:paraId="0B1BF0D0" w14:textId="0C05458C" w:rsidR="009E25DD" w:rsidRPr="00596571" w:rsidRDefault="009E25DD" w:rsidP="00CF498E">
      <w:pPr>
        <w:jc w:val="both"/>
        <w:rPr>
          <w:sz w:val="28"/>
          <w:szCs w:val="28"/>
          <w:lang w:val="en-ZA"/>
        </w:rPr>
      </w:pPr>
      <w:r w:rsidRPr="00596571">
        <w:rPr>
          <w:sz w:val="28"/>
          <w:szCs w:val="28"/>
          <w:lang w:val="en-ZA"/>
        </w:rPr>
        <w:t>Date Reserved</w:t>
      </w:r>
      <w:r w:rsidRPr="00596571">
        <w:rPr>
          <w:sz w:val="28"/>
          <w:szCs w:val="28"/>
          <w:lang w:val="en-ZA"/>
        </w:rPr>
        <w:tab/>
      </w:r>
      <w:r w:rsidRPr="00596571">
        <w:rPr>
          <w:sz w:val="28"/>
          <w:szCs w:val="28"/>
          <w:lang w:val="en-ZA"/>
        </w:rPr>
        <w:tab/>
        <w:t xml:space="preserve">: </w:t>
      </w:r>
      <w:r w:rsidRPr="00596571">
        <w:rPr>
          <w:sz w:val="28"/>
          <w:szCs w:val="28"/>
          <w:lang w:val="en-ZA"/>
        </w:rPr>
        <w:tab/>
      </w:r>
      <w:r w:rsidR="00FC1B4D">
        <w:rPr>
          <w:sz w:val="28"/>
          <w:szCs w:val="28"/>
          <w:lang w:val="en-ZA"/>
        </w:rPr>
        <w:t>10 May 2023</w:t>
      </w:r>
    </w:p>
    <w:p w14:paraId="76B4190B" w14:textId="77777777" w:rsidR="009E25DD" w:rsidRPr="00596571" w:rsidRDefault="009E25DD" w:rsidP="00CF498E">
      <w:pPr>
        <w:jc w:val="both"/>
        <w:rPr>
          <w:sz w:val="28"/>
          <w:szCs w:val="28"/>
          <w:lang w:val="en-ZA"/>
        </w:rPr>
      </w:pPr>
    </w:p>
    <w:p w14:paraId="241326FA" w14:textId="3D4A0C8E" w:rsidR="00B4275B" w:rsidRPr="00596571" w:rsidRDefault="00B4275B" w:rsidP="00CF498E">
      <w:pPr>
        <w:jc w:val="both"/>
        <w:rPr>
          <w:b/>
          <w:sz w:val="28"/>
          <w:szCs w:val="28"/>
        </w:rPr>
      </w:pPr>
      <w:r w:rsidRPr="00596571">
        <w:rPr>
          <w:sz w:val="28"/>
          <w:szCs w:val="28"/>
          <w:lang w:val="en-ZA"/>
        </w:rPr>
        <w:t>Date Delivered</w:t>
      </w:r>
      <w:r w:rsidRPr="00596571">
        <w:rPr>
          <w:sz w:val="28"/>
          <w:szCs w:val="28"/>
          <w:lang w:val="en-ZA"/>
        </w:rPr>
        <w:tab/>
      </w:r>
      <w:r w:rsidRPr="00596571">
        <w:rPr>
          <w:sz w:val="28"/>
          <w:szCs w:val="28"/>
          <w:lang w:val="en-ZA"/>
        </w:rPr>
        <w:tab/>
        <w:t>:</w:t>
      </w:r>
      <w:r w:rsidR="00B43D11" w:rsidRPr="00596571">
        <w:rPr>
          <w:bCs/>
          <w:sz w:val="28"/>
          <w:szCs w:val="28"/>
          <w:lang w:val="en-ZA"/>
        </w:rPr>
        <w:tab/>
      </w:r>
      <w:r w:rsidR="00DF7065">
        <w:rPr>
          <w:bCs/>
          <w:sz w:val="28"/>
          <w:szCs w:val="28"/>
          <w:lang w:val="en-ZA"/>
        </w:rPr>
        <w:t>28 November 2023</w:t>
      </w:r>
      <w:r w:rsidR="00D64129" w:rsidRPr="00596571">
        <w:rPr>
          <w:bCs/>
          <w:sz w:val="28"/>
          <w:szCs w:val="28"/>
          <w:lang w:val="en-ZA"/>
        </w:rPr>
        <w:t xml:space="preserve"> </w:t>
      </w:r>
    </w:p>
    <w:sectPr w:rsidR="00B4275B" w:rsidRPr="00596571" w:rsidSect="00DE1ED7">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A4F04" w14:textId="77777777" w:rsidR="00783DD6" w:rsidRDefault="00783DD6" w:rsidP="000710A7">
      <w:r>
        <w:separator/>
      </w:r>
    </w:p>
  </w:endnote>
  <w:endnote w:type="continuationSeparator" w:id="0">
    <w:p w14:paraId="764CCF69" w14:textId="77777777" w:rsidR="00783DD6" w:rsidRDefault="00783DD6"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AECBE" w14:textId="77777777" w:rsidR="00783DD6" w:rsidRDefault="00783DD6" w:rsidP="000710A7">
      <w:r>
        <w:separator/>
      </w:r>
    </w:p>
  </w:footnote>
  <w:footnote w:type="continuationSeparator" w:id="0">
    <w:p w14:paraId="00A508E6" w14:textId="77777777" w:rsidR="00783DD6" w:rsidRDefault="00783DD6" w:rsidP="000710A7">
      <w:r>
        <w:continuationSeparator/>
      </w:r>
    </w:p>
  </w:footnote>
  <w:footnote w:id="1">
    <w:p w14:paraId="695F9143" w14:textId="72466EF5" w:rsidR="003A07BF" w:rsidRPr="003A07BF" w:rsidRDefault="003A07BF">
      <w:pPr>
        <w:pStyle w:val="FootnoteText"/>
        <w:rPr>
          <w:lang w:val="en-US"/>
        </w:rPr>
      </w:pPr>
      <w:r>
        <w:rPr>
          <w:rStyle w:val="FootnoteReference"/>
        </w:rPr>
        <w:footnoteRef/>
      </w:r>
      <w:r>
        <w:t xml:space="preserve"> </w:t>
      </w:r>
      <w:r>
        <w:rPr>
          <w:lang w:val="en-US"/>
        </w:rPr>
        <w:t>Act 68 of 1969.</w:t>
      </w:r>
    </w:p>
  </w:footnote>
  <w:footnote w:id="2">
    <w:p w14:paraId="15D550FD" w14:textId="0B2F8908" w:rsidR="003A07BF" w:rsidRPr="003A07BF" w:rsidRDefault="003A07BF">
      <w:pPr>
        <w:pStyle w:val="FootnoteText"/>
        <w:rPr>
          <w:lang w:val="en-US"/>
        </w:rPr>
      </w:pPr>
      <w:r>
        <w:rPr>
          <w:rStyle w:val="FootnoteReference"/>
        </w:rPr>
        <w:footnoteRef/>
      </w:r>
      <w:r>
        <w:t xml:space="preserve"> </w:t>
      </w:r>
      <w:r>
        <w:rPr>
          <w:lang w:val="en-US"/>
        </w:rPr>
        <w:t>Act 40 of 2002.</w:t>
      </w:r>
    </w:p>
  </w:footnote>
  <w:footnote w:id="3">
    <w:p w14:paraId="1E2DEFAA" w14:textId="25837539" w:rsidR="003920B9" w:rsidRPr="003920B9" w:rsidRDefault="003920B9">
      <w:pPr>
        <w:pStyle w:val="FootnoteText"/>
        <w:rPr>
          <w:lang w:val="en-ZA"/>
        </w:rPr>
      </w:pPr>
      <w:r>
        <w:rPr>
          <w:rStyle w:val="FootnoteReference"/>
        </w:rPr>
        <w:footnoteRef/>
      </w:r>
      <w:r>
        <w:t xml:space="preserve"> </w:t>
      </w:r>
      <w:r>
        <w:rPr>
          <w:lang w:val="en-ZA"/>
        </w:rPr>
        <w:t>Section 12(3) of the Prescription Act 68 of 1969.</w:t>
      </w:r>
    </w:p>
  </w:footnote>
  <w:footnote w:id="4">
    <w:p w14:paraId="1B6DAD9A" w14:textId="3129BC97" w:rsidR="002F6D3F" w:rsidRPr="002F6D3F" w:rsidRDefault="002F6D3F">
      <w:pPr>
        <w:pStyle w:val="FootnoteText"/>
        <w:rPr>
          <w:lang w:val="en-US"/>
        </w:rPr>
      </w:pPr>
      <w:r>
        <w:rPr>
          <w:rStyle w:val="FootnoteReference"/>
        </w:rPr>
        <w:footnoteRef/>
      </w:r>
      <w:r>
        <w:t xml:space="preserve"> </w:t>
      </w:r>
      <w:r>
        <w:rPr>
          <w:lang w:val="en-US"/>
        </w:rPr>
        <w:t xml:space="preserve">National Employers’ General </w:t>
      </w:r>
      <w:r w:rsidR="004D1245">
        <w:rPr>
          <w:lang w:val="en-US"/>
        </w:rPr>
        <w:t>Insurance v Jagers 1984 (4) 440 at 437 ECD.</w:t>
      </w:r>
    </w:p>
  </w:footnote>
  <w:footnote w:id="5">
    <w:p w14:paraId="4D70C1DB" w14:textId="77777777" w:rsidR="00213ECD" w:rsidRPr="00426763" w:rsidRDefault="00213ECD" w:rsidP="00213ECD">
      <w:pPr>
        <w:pStyle w:val="FootnoteText"/>
        <w:rPr>
          <w:lang w:val="en-US"/>
        </w:rPr>
      </w:pPr>
      <w:r>
        <w:rPr>
          <w:rStyle w:val="FootnoteReference"/>
        </w:rPr>
        <w:footnoteRef/>
      </w:r>
      <w:r>
        <w:t xml:space="preserve"> </w:t>
      </w:r>
      <w:r>
        <w:rPr>
          <w:lang w:val="en-US"/>
        </w:rPr>
        <w:t>2003 (1) SA 11 SCA at 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E0E6" w14:textId="77777777"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3C6E05" w:rsidRDefault="003C6E05">
    <w:pPr>
      <w:pStyle w:val="Header"/>
    </w:pPr>
  </w:p>
  <w:p w14:paraId="6C4AD895" w14:textId="77777777" w:rsidR="003C6E05" w:rsidRDefault="003C6E05"/>
  <w:p w14:paraId="0E63C6DD" w14:textId="77777777" w:rsidR="003C6E05" w:rsidRDefault="003C6E0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4A55" w14:textId="2355A5D6"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62B7">
      <w:rPr>
        <w:rStyle w:val="PageNumber"/>
        <w:noProof/>
      </w:rPr>
      <w:t>21</w:t>
    </w:r>
    <w:r>
      <w:rPr>
        <w:rStyle w:val="PageNumber"/>
      </w:rPr>
      <w:fldChar w:fldCharType="end"/>
    </w:r>
  </w:p>
  <w:p w14:paraId="679B963D" w14:textId="77777777" w:rsidR="003C6E05" w:rsidRPr="004D0E6E" w:rsidRDefault="003C6E05">
    <w:pPr>
      <w:pStyle w:val="Header"/>
      <w:jc w:val="right"/>
      <w:rPr>
        <w:rFonts w:ascii="Arial" w:hAnsi="Arial" w:cs="Arial"/>
        <w:sz w:val="16"/>
        <w:szCs w:val="16"/>
      </w:rPr>
    </w:pPr>
  </w:p>
  <w:p w14:paraId="56DF89A3" w14:textId="77777777" w:rsidR="003C6E05" w:rsidRDefault="003C6E05">
    <w:pPr>
      <w:pStyle w:val="Header"/>
    </w:pPr>
  </w:p>
  <w:p w14:paraId="58B00622" w14:textId="77777777" w:rsidR="003C6E05" w:rsidRDefault="003C6E05"/>
  <w:p w14:paraId="73E830F9" w14:textId="77777777" w:rsidR="003C6E05" w:rsidRDefault="003C6E0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FFFFFFF"/>
    <w:lvl w:ilvl="0">
      <w:start w:val="1"/>
      <w:numFmt w:val="decimal"/>
      <w:pStyle w:val="Level1"/>
      <w:lvlText w:val="[%1]"/>
      <w:lvlJc w:val="left"/>
      <w:pPr>
        <w:tabs>
          <w:tab w:val="num" w:pos="720"/>
        </w:tabs>
      </w:pPr>
      <w:rPr>
        <w:rFonts w:ascii="Times New Roman" w:hAnsi="Times New Roman" w:cs="Times New Roman"/>
        <w:sz w:val="26"/>
        <w:szCs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61461C"/>
    <w:multiLevelType w:val="multilevel"/>
    <w:tmpl w:val="CAFCABB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CE2B19"/>
    <w:multiLevelType w:val="multilevel"/>
    <w:tmpl w:val="1EDC5ADE"/>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52726FF"/>
    <w:multiLevelType w:val="hybridMultilevel"/>
    <w:tmpl w:val="5E40117E"/>
    <w:lvl w:ilvl="0" w:tplc="B91E3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E56199"/>
    <w:multiLevelType w:val="hybridMultilevel"/>
    <w:tmpl w:val="ADA8B8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2325A77"/>
    <w:multiLevelType w:val="hybridMultilevel"/>
    <w:tmpl w:val="B9A0A714"/>
    <w:lvl w:ilvl="0" w:tplc="767049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A109D"/>
    <w:multiLevelType w:val="hybridMultilevel"/>
    <w:tmpl w:val="D0A87C70"/>
    <w:lvl w:ilvl="0" w:tplc="8D0C9F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554EA"/>
    <w:multiLevelType w:val="hybridMultilevel"/>
    <w:tmpl w:val="EA347004"/>
    <w:lvl w:ilvl="0" w:tplc="4732C9E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30A80"/>
    <w:multiLevelType w:val="hybridMultilevel"/>
    <w:tmpl w:val="D6C26ED4"/>
    <w:lvl w:ilvl="0" w:tplc="AAA656EA">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BD3BDA"/>
    <w:multiLevelType w:val="multilevel"/>
    <w:tmpl w:val="DA4AC98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59A490F"/>
    <w:multiLevelType w:val="hybridMultilevel"/>
    <w:tmpl w:val="771E50F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3B65AE4"/>
    <w:multiLevelType w:val="multilevel"/>
    <w:tmpl w:val="121AC2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750F2043"/>
    <w:multiLevelType w:val="hybridMultilevel"/>
    <w:tmpl w:val="676298C4"/>
    <w:lvl w:ilvl="0" w:tplc="EE3C38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C023D4"/>
    <w:multiLevelType w:val="multilevel"/>
    <w:tmpl w:val="59FCB244"/>
    <w:lvl w:ilvl="0">
      <w:start w:val="1"/>
      <w:numFmt w:val="decimal"/>
      <w:lvlText w:val="%1."/>
      <w:lvlJc w:val="left"/>
      <w:pPr>
        <w:ind w:left="1137" w:hanging="570"/>
      </w:pPr>
      <w:rPr>
        <w:rFonts w:hint="default"/>
        <w:sz w:val="24"/>
      </w:rPr>
    </w:lvl>
    <w:lvl w:ilvl="1">
      <w:start w:val="1"/>
      <w:numFmt w:val="decimal"/>
      <w:isLgl/>
      <w:lvlText w:val="%1.%2"/>
      <w:lvlJc w:val="left"/>
      <w:pPr>
        <w:ind w:left="1596" w:hanging="456"/>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006" w:hanging="720"/>
      </w:pPr>
      <w:rPr>
        <w:rFonts w:hint="default"/>
      </w:rPr>
    </w:lvl>
    <w:lvl w:ilvl="4">
      <w:start w:val="1"/>
      <w:numFmt w:val="decimal"/>
      <w:isLgl/>
      <w:lvlText w:val="%1.%2.%3.%4.%5"/>
      <w:lvlJc w:val="left"/>
      <w:pPr>
        <w:ind w:left="3939" w:hanging="1080"/>
      </w:pPr>
      <w:rPr>
        <w:rFonts w:hint="default"/>
      </w:rPr>
    </w:lvl>
    <w:lvl w:ilvl="5">
      <w:start w:val="1"/>
      <w:numFmt w:val="decimal"/>
      <w:isLgl/>
      <w:lvlText w:val="%1.%2.%3.%4.%5.%6"/>
      <w:lvlJc w:val="left"/>
      <w:pPr>
        <w:ind w:left="4512" w:hanging="108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6018" w:hanging="1440"/>
      </w:pPr>
      <w:rPr>
        <w:rFonts w:hint="default"/>
      </w:rPr>
    </w:lvl>
    <w:lvl w:ilvl="8">
      <w:start w:val="1"/>
      <w:numFmt w:val="decimal"/>
      <w:isLgl/>
      <w:lvlText w:val="%1.%2.%3.%4.%5.%6.%7.%8.%9"/>
      <w:lvlJc w:val="left"/>
      <w:pPr>
        <w:ind w:left="6951" w:hanging="1800"/>
      </w:pPr>
      <w:rPr>
        <w:rFonts w:hint="default"/>
      </w:rPr>
    </w:lvl>
  </w:abstractNum>
  <w:abstractNum w:abstractNumId="15" w15:restartNumberingAfterBreak="0">
    <w:nsid w:val="7B0E210D"/>
    <w:multiLevelType w:val="hybridMultilevel"/>
    <w:tmpl w:val="604812C4"/>
    <w:lvl w:ilvl="0" w:tplc="F0B88AE8">
      <w:start w:val="1"/>
      <w:numFmt w:val="upp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DB67B98"/>
    <w:multiLevelType w:val="hybridMultilevel"/>
    <w:tmpl w:val="A5E61766"/>
    <w:lvl w:ilvl="0" w:tplc="60BEF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
  </w:num>
  <w:num w:numId="5">
    <w:abstractNumId w:val="16"/>
  </w:num>
  <w:num w:numId="6">
    <w:abstractNumId w:val="8"/>
  </w:num>
  <w:num w:numId="7">
    <w:abstractNumId w:val="7"/>
  </w:num>
  <w:num w:numId="8">
    <w:abstractNumId w:val="14"/>
  </w:num>
  <w:num w:numId="9">
    <w:abstractNumId w:val="9"/>
  </w:num>
  <w:num w:numId="1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
  </w:num>
  <w:num w:numId="12">
    <w:abstractNumId w:val="11"/>
  </w:num>
  <w:num w:numId="13">
    <w:abstractNumId w:val="4"/>
  </w:num>
  <w:num w:numId="14">
    <w:abstractNumId w:val="3"/>
  </w:num>
  <w:num w:numId="15">
    <w:abstractNumId w:val="6"/>
  </w:num>
  <w:num w:numId="16">
    <w:abstractNumId w:val="13"/>
  </w:num>
  <w:num w:numId="1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26E1"/>
    <w:rsid w:val="00003499"/>
    <w:rsid w:val="00005178"/>
    <w:rsid w:val="0000580B"/>
    <w:rsid w:val="00005D03"/>
    <w:rsid w:val="000067D1"/>
    <w:rsid w:val="000069AE"/>
    <w:rsid w:val="00006C6F"/>
    <w:rsid w:val="00010359"/>
    <w:rsid w:val="000103DC"/>
    <w:rsid w:val="000104BF"/>
    <w:rsid w:val="000105DB"/>
    <w:rsid w:val="00011B73"/>
    <w:rsid w:val="00014416"/>
    <w:rsid w:val="00014A5E"/>
    <w:rsid w:val="000150E0"/>
    <w:rsid w:val="00017B06"/>
    <w:rsid w:val="00021289"/>
    <w:rsid w:val="000212D0"/>
    <w:rsid w:val="00022CCF"/>
    <w:rsid w:val="00022DFC"/>
    <w:rsid w:val="00023EA9"/>
    <w:rsid w:val="00025A31"/>
    <w:rsid w:val="00026000"/>
    <w:rsid w:val="00026625"/>
    <w:rsid w:val="00026972"/>
    <w:rsid w:val="00026EDF"/>
    <w:rsid w:val="00027193"/>
    <w:rsid w:val="000277DB"/>
    <w:rsid w:val="00030AA6"/>
    <w:rsid w:val="00034434"/>
    <w:rsid w:val="000358D4"/>
    <w:rsid w:val="00035C12"/>
    <w:rsid w:val="00035EE7"/>
    <w:rsid w:val="00036291"/>
    <w:rsid w:val="00041367"/>
    <w:rsid w:val="000426C2"/>
    <w:rsid w:val="0004308F"/>
    <w:rsid w:val="000430A2"/>
    <w:rsid w:val="00043463"/>
    <w:rsid w:val="00044831"/>
    <w:rsid w:val="00046741"/>
    <w:rsid w:val="000467EA"/>
    <w:rsid w:val="0004769E"/>
    <w:rsid w:val="00047D55"/>
    <w:rsid w:val="000503D2"/>
    <w:rsid w:val="00050BE1"/>
    <w:rsid w:val="00051108"/>
    <w:rsid w:val="000512EA"/>
    <w:rsid w:val="00051BBD"/>
    <w:rsid w:val="000529C9"/>
    <w:rsid w:val="0005462E"/>
    <w:rsid w:val="00054DB2"/>
    <w:rsid w:val="00054F63"/>
    <w:rsid w:val="000573E0"/>
    <w:rsid w:val="00057406"/>
    <w:rsid w:val="000577B6"/>
    <w:rsid w:val="00057899"/>
    <w:rsid w:val="00057EAB"/>
    <w:rsid w:val="00061D76"/>
    <w:rsid w:val="00062BE1"/>
    <w:rsid w:val="00064052"/>
    <w:rsid w:val="0006657C"/>
    <w:rsid w:val="000710A7"/>
    <w:rsid w:val="000717ED"/>
    <w:rsid w:val="00071B04"/>
    <w:rsid w:val="00072103"/>
    <w:rsid w:val="00072171"/>
    <w:rsid w:val="0007304E"/>
    <w:rsid w:val="00074156"/>
    <w:rsid w:val="0007554C"/>
    <w:rsid w:val="000758AD"/>
    <w:rsid w:val="00076026"/>
    <w:rsid w:val="000765D8"/>
    <w:rsid w:val="00076889"/>
    <w:rsid w:val="00077071"/>
    <w:rsid w:val="00077293"/>
    <w:rsid w:val="00077C6C"/>
    <w:rsid w:val="00077DA2"/>
    <w:rsid w:val="0008042B"/>
    <w:rsid w:val="00080E2E"/>
    <w:rsid w:val="00081E73"/>
    <w:rsid w:val="0008247A"/>
    <w:rsid w:val="00083B88"/>
    <w:rsid w:val="00085138"/>
    <w:rsid w:val="0008540A"/>
    <w:rsid w:val="00085A8E"/>
    <w:rsid w:val="0008604D"/>
    <w:rsid w:val="00086137"/>
    <w:rsid w:val="00086D51"/>
    <w:rsid w:val="00090DB1"/>
    <w:rsid w:val="000912D2"/>
    <w:rsid w:val="000925F5"/>
    <w:rsid w:val="000936FD"/>
    <w:rsid w:val="00095CED"/>
    <w:rsid w:val="00095E9F"/>
    <w:rsid w:val="0009718D"/>
    <w:rsid w:val="00097ACA"/>
    <w:rsid w:val="000A01CD"/>
    <w:rsid w:val="000A07A5"/>
    <w:rsid w:val="000A0D06"/>
    <w:rsid w:val="000A101F"/>
    <w:rsid w:val="000A2A02"/>
    <w:rsid w:val="000A2BE1"/>
    <w:rsid w:val="000A35B1"/>
    <w:rsid w:val="000A3987"/>
    <w:rsid w:val="000A4CE5"/>
    <w:rsid w:val="000A56DF"/>
    <w:rsid w:val="000A6457"/>
    <w:rsid w:val="000B0674"/>
    <w:rsid w:val="000B0BF3"/>
    <w:rsid w:val="000B0DE0"/>
    <w:rsid w:val="000B2355"/>
    <w:rsid w:val="000B347E"/>
    <w:rsid w:val="000B4C36"/>
    <w:rsid w:val="000B4CA0"/>
    <w:rsid w:val="000B5154"/>
    <w:rsid w:val="000B5B07"/>
    <w:rsid w:val="000B79DF"/>
    <w:rsid w:val="000C2B94"/>
    <w:rsid w:val="000C41F1"/>
    <w:rsid w:val="000C48A3"/>
    <w:rsid w:val="000C4969"/>
    <w:rsid w:val="000C49B3"/>
    <w:rsid w:val="000C560F"/>
    <w:rsid w:val="000C681B"/>
    <w:rsid w:val="000C7E37"/>
    <w:rsid w:val="000C7EE8"/>
    <w:rsid w:val="000D113C"/>
    <w:rsid w:val="000D11A9"/>
    <w:rsid w:val="000D13FD"/>
    <w:rsid w:val="000D15AB"/>
    <w:rsid w:val="000D2152"/>
    <w:rsid w:val="000D2166"/>
    <w:rsid w:val="000D2713"/>
    <w:rsid w:val="000D2BC5"/>
    <w:rsid w:val="000D5584"/>
    <w:rsid w:val="000D59DD"/>
    <w:rsid w:val="000D6339"/>
    <w:rsid w:val="000D7BD8"/>
    <w:rsid w:val="000E182C"/>
    <w:rsid w:val="000E1FFB"/>
    <w:rsid w:val="000E307B"/>
    <w:rsid w:val="000E30CA"/>
    <w:rsid w:val="000E328D"/>
    <w:rsid w:val="000E392C"/>
    <w:rsid w:val="000E4A1C"/>
    <w:rsid w:val="000E4C23"/>
    <w:rsid w:val="000E6C6C"/>
    <w:rsid w:val="000E78A7"/>
    <w:rsid w:val="000F1C4D"/>
    <w:rsid w:val="000F1EFA"/>
    <w:rsid w:val="000F1FE7"/>
    <w:rsid w:val="000F209E"/>
    <w:rsid w:val="000F3B21"/>
    <w:rsid w:val="000F490C"/>
    <w:rsid w:val="000F5CA6"/>
    <w:rsid w:val="000F6431"/>
    <w:rsid w:val="000F6715"/>
    <w:rsid w:val="000F6D6C"/>
    <w:rsid w:val="00100999"/>
    <w:rsid w:val="001021D7"/>
    <w:rsid w:val="0010348F"/>
    <w:rsid w:val="00104E5F"/>
    <w:rsid w:val="00104FA3"/>
    <w:rsid w:val="0010661C"/>
    <w:rsid w:val="00106977"/>
    <w:rsid w:val="00110D97"/>
    <w:rsid w:val="001111DD"/>
    <w:rsid w:val="0011315D"/>
    <w:rsid w:val="00114341"/>
    <w:rsid w:val="0011439B"/>
    <w:rsid w:val="001147E6"/>
    <w:rsid w:val="00115EC8"/>
    <w:rsid w:val="0011733B"/>
    <w:rsid w:val="001174C9"/>
    <w:rsid w:val="00120051"/>
    <w:rsid w:val="00121DDC"/>
    <w:rsid w:val="001233D8"/>
    <w:rsid w:val="00124933"/>
    <w:rsid w:val="00124CBA"/>
    <w:rsid w:val="001309F5"/>
    <w:rsid w:val="00131B9A"/>
    <w:rsid w:val="00132F75"/>
    <w:rsid w:val="0013338A"/>
    <w:rsid w:val="00133645"/>
    <w:rsid w:val="00134A59"/>
    <w:rsid w:val="00135617"/>
    <w:rsid w:val="001364F2"/>
    <w:rsid w:val="001412E9"/>
    <w:rsid w:val="001414C8"/>
    <w:rsid w:val="0014238D"/>
    <w:rsid w:val="00143CEC"/>
    <w:rsid w:val="001465F1"/>
    <w:rsid w:val="00146867"/>
    <w:rsid w:val="0014698F"/>
    <w:rsid w:val="001477EE"/>
    <w:rsid w:val="00151ADB"/>
    <w:rsid w:val="00151E82"/>
    <w:rsid w:val="00151EF8"/>
    <w:rsid w:val="00152283"/>
    <w:rsid w:val="00152606"/>
    <w:rsid w:val="00152F28"/>
    <w:rsid w:val="00152FCC"/>
    <w:rsid w:val="00153179"/>
    <w:rsid w:val="00153C2F"/>
    <w:rsid w:val="001550BC"/>
    <w:rsid w:val="001559B4"/>
    <w:rsid w:val="00155EFE"/>
    <w:rsid w:val="001574E0"/>
    <w:rsid w:val="00157A48"/>
    <w:rsid w:val="001618DF"/>
    <w:rsid w:val="00161F12"/>
    <w:rsid w:val="00161F61"/>
    <w:rsid w:val="00162417"/>
    <w:rsid w:val="001635AE"/>
    <w:rsid w:val="001640EC"/>
    <w:rsid w:val="00164693"/>
    <w:rsid w:val="00164DAB"/>
    <w:rsid w:val="00164F4B"/>
    <w:rsid w:val="0016687A"/>
    <w:rsid w:val="00166B3E"/>
    <w:rsid w:val="00166C4E"/>
    <w:rsid w:val="00170E1A"/>
    <w:rsid w:val="0017185D"/>
    <w:rsid w:val="00172032"/>
    <w:rsid w:val="0017262C"/>
    <w:rsid w:val="00174EAD"/>
    <w:rsid w:val="001754B1"/>
    <w:rsid w:val="0017724C"/>
    <w:rsid w:val="00177417"/>
    <w:rsid w:val="00177972"/>
    <w:rsid w:val="001800A0"/>
    <w:rsid w:val="00180679"/>
    <w:rsid w:val="00181254"/>
    <w:rsid w:val="00182B59"/>
    <w:rsid w:val="00183A10"/>
    <w:rsid w:val="00184BB4"/>
    <w:rsid w:val="00184F55"/>
    <w:rsid w:val="0019187C"/>
    <w:rsid w:val="001919D2"/>
    <w:rsid w:val="00191C09"/>
    <w:rsid w:val="00192369"/>
    <w:rsid w:val="00193955"/>
    <w:rsid w:val="00193D2B"/>
    <w:rsid w:val="00194F38"/>
    <w:rsid w:val="001955A8"/>
    <w:rsid w:val="001A0502"/>
    <w:rsid w:val="001A1769"/>
    <w:rsid w:val="001A2EF0"/>
    <w:rsid w:val="001A3345"/>
    <w:rsid w:val="001A362F"/>
    <w:rsid w:val="001A45D5"/>
    <w:rsid w:val="001A5086"/>
    <w:rsid w:val="001A5D6B"/>
    <w:rsid w:val="001A6CE9"/>
    <w:rsid w:val="001A7B1A"/>
    <w:rsid w:val="001B2247"/>
    <w:rsid w:val="001B2487"/>
    <w:rsid w:val="001B356D"/>
    <w:rsid w:val="001B4A46"/>
    <w:rsid w:val="001C0097"/>
    <w:rsid w:val="001C0B0C"/>
    <w:rsid w:val="001C12F8"/>
    <w:rsid w:val="001C16DA"/>
    <w:rsid w:val="001C28FF"/>
    <w:rsid w:val="001C37E0"/>
    <w:rsid w:val="001C509B"/>
    <w:rsid w:val="001C6A0B"/>
    <w:rsid w:val="001C7E9F"/>
    <w:rsid w:val="001C7FA3"/>
    <w:rsid w:val="001D2E0B"/>
    <w:rsid w:val="001D332A"/>
    <w:rsid w:val="001D38B9"/>
    <w:rsid w:val="001D4826"/>
    <w:rsid w:val="001D4B84"/>
    <w:rsid w:val="001D6299"/>
    <w:rsid w:val="001D72C6"/>
    <w:rsid w:val="001E050E"/>
    <w:rsid w:val="001E095E"/>
    <w:rsid w:val="001E0DE2"/>
    <w:rsid w:val="001E1322"/>
    <w:rsid w:val="001E1757"/>
    <w:rsid w:val="001E1E5E"/>
    <w:rsid w:val="001E223E"/>
    <w:rsid w:val="001E247E"/>
    <w:rsid w:val="001E272B"/>
    <w:rsid w:val="001E2BA3"/>
    <w:rsid w:val="001E5EAC"/>
    <w:rsid w:val="001E5F49"/>
    <w:rsid w:val="001E63F9"/>
    <w:rsid w:val="001E6A79"/>
    <w:rsid w:val="001F122A"/>
    <w:rsid w:val="001F198F"/>
    <w:rsid w:val="001F2980"/>
    <w:rsid w:val="001F2C0A"/>
    <w:rsid w:val="001F3D0F"/>
    <w:rsid w:val="001F4E45"/>
    <w:rsid w:val="001F5AC8"/>
    <w:rsid w:val="0020058E"/>
    <w:rsid w:val="00200A35"/>
    <w:rsid w:val="00202215"/>
    <w:rsid w:val="002024CC"/>
    <w:rsid w:val="002028E2"/>
    <w:rsid w:val="00203397"/>
    <w:rsid w:val="00203826"/>
    <w:rsid w:val="00203F38"/>
    <w:rsid w:val="00204977"/>
    <w:rsid w:val="00204B94"/>
    <w:rsid w:val="00204D66"/>
    <w:rsid w:val="00205D82"/>
    <w:rsid w:val="00206B84"/>
    <w:rsid w:val="00206FA4"/>
    <w:rsid w:val="00207C7A"/>
    <w:rsid w:val="002101B8"/>
    <w:rsid w:val="00210200"/>
    <w:rsid w:val="002127F0"/>
    <w:rsid w:val="00213ECD"/>
    <w:rsid w:val="002150CA"/>
    <w:rsid w:val="00215222"/>
    <w:rsid w:val="00216A57"/>
    <w:rsid w:val="002172BA"/>
    <w:rsid w:val="0021733F"/>
    <w:rsid w:val="00217D16"/>
    <w:rsid w:val="002206C3"/>
    <w:rsid w:val="00220DFE"/>
    <w:rsid w:val="0022141F"/>
    <w:rsid w:val="002226D4"/>
    <w:rsid w:val="00224B17"/>
    <w:rsid w:val="00224CFC"/>
    <w:rsid w:val="00224E04"/>
    <w:rsid w:val="00225F6D"/>
    <w:rsid w:val="00226292"/>
    <w:rsid w:val="00227CAA"/>
    <w:rsid w:val="00230F2C"/>
    <w:rsid w:val="00231750"/>
    <w:rsid w:val="00232554"/>
    <w:rsid w:val="00232CE2"/>
    <w:rsid w:val="00233F74"/>
    <w:rsid w:val="002355D0"/>
    <w:rsid w:val="00235A8B"/>
    <w:rsid w:val="002369E8"/>
    <w:rsid w:val="00237784"/>
    <w:rsid w:val="00237CC8"/>
    <w:rsid w:val="00243908"/>
    <w:rsid w:val="0024484F"/>
    <w:rsid w:val="00245751"/>
    <w:rsid w:val="002459DB"/>
    <w:rsid w:val="00247657"/>
    <w:rsid w:val="00247EEF"/>
    <w:rsid w:val="0025071E"/>
    <w:rsid w:val="00255C54"/>
    <w:rsid w:val="00257881"/>
    <w:rsid w:val="00257E54"/>
    <w:rsid w:val="00260F2F"/>
    <w:rsid w:val="00261DD3"/>
    <w:rsid w:val="00263BA9"/>
    <w:rsid w:val="00265062"/>
    <w:rsid w:val="002664F2"/>
    <w:rsid w:val="00266669"/>
    <w:rsid w:val="00266831"/>
    <w:rsid w:val="00266D31"/>
    <w:rsid w:val="00266E8A"/>
    <w:rsid w:val="00267363"/>
    <w:rsid w:val="00267F8E"/>
    <w:rsid w:val="00270551"/>
    <w:rsid w:val="002721C2"/>
    <w:rsid w:val="002753F4"/>
    <w:rsid w:val="00276381"/>
    <w:rsid w:val="00277647"/>
    <w:rsid w:val="00277B11"/>
    <w:rsid w:val="0028039F"/>
    <w:rsid w:val="002805B1"/>
    <w:rsid w:val="00280E32"/>
    <w:rsid w:val="00281BC5"/>
    <w:rsid w:val="0028203B"/>
    <w:rsid w:val="00284666"/>
    <w:rsid w:val="002852A6"/>
    <w:rsid w:val="00286E66"/>
    <w:rsid w:val="0028741F"/>
    <w:rsid w:val="00287558"/>
    <w:rsid w:val="00291099"/>
    <w:rsid w:val="00291EBE"/>
    <w:rsid w:val="002934AF"/>
    <w:rsid w:val="0029438A"/>
    <w:rsid w:val="0029574E"/>
    <w:rsid w:val="002958A6"/>
    <w:rsid w:val="00295942"/>
    <w:rsid w:val="00295B10"/>
    <w:rsid w:val="00296EBC"/>
    <w:rsid w:val="00296F43"/>
    <w:rsid w:val="002971E1"/>
    <w:rsid w:val="00297BFD"/>
    <w:rsid w:val="002A0727"/>
    <w:rsid w:val="002A07A3"/>
    <w:rsid w:val="002A0FF3"/>
    <w:rsid w:val="002A1818"/>
    <w:rsid w:val="002A18E9"/>
    <w:rsid w:val="002A1B48"/>
    <w:rsid w:val="002A2A75"/>
    <w:rsid w:val="002A4782"/>
    <w:rsid w:val="002A501C"/>
    <w:rsid w:val="002A5437"/>
    <w:rsid w:val="002A6581"/>
    <w:rsid w:val="002A7FD4"/>
    <w:rsid w:val="002B09A4"/>
    <w:rsid w:val="002B10C2"/>
    <w:rsid w:val="002B2232"/>
    <w:rsid w:val="002B3B37"/>
    <w:rsid w:val="002B418A"/>
    <w:rsid w:val="002B47AA"/>
    <w:rsid w:val="002B4BF3"/>
    <w:rsid w:val="002B64A2"/>
    <w:rsid w:val="002B7307"/>
    <w:rsid w:val="002B78CF"/>
    <w:rsid w:val="002C3E3B"/>
    <w:rsid w:val="002C5683"/>
    <w:rsid w:val="002C6C0A"/>
    <w:rsid w:val="002C7971"/>
    <w:rsid w:val="002D03A0"/>
    <w:rsid w:val="002D0522"/>
    <w:rsid w:val="002D0A87"/>
    <w:rsid w:val="002D17CD"/>
    <w:rsid w:val="002D51CE"/>
    <w:rsid w:val="002D53F2"/>
    <w:rsid w:val="002D5BF8"/>
    <w:rsid w:val="002D73F4"/>
    <w:rsid w:val="002E0526"/>
    <w:rsid w:val="002E12F5"/>
    <w:rsid w:val="002E413C"/>
    <w:rsid w:val="002E48B5"/>
    <w:rsid w:val="002E5737"/>
    <w:rsid w:val="002E5A5B"/>
    <w:rsid w:val="002E6B16"/>
    <w:rsid w:val="002F0AC9"/>
    <w:rsid w:val="002F1D7A"/>
    <w:rsid w:val="002F2A39"/>
    <w:rsid w:val="002F2E60"/>
    <w:rsid w:val="002F3326"/>
    <w:rsid w:val="002F44D7"/>
    <w:rsid w:val="002F53A5"/>
    <w:rsid w:val="002F5A44"/>
    <w:rsid w:val="002F6411"/>
    <w:rsid w:val="002F6D3F"/>
    <w:rsid w:val="002F73E7"/>
    <w:rsid w:val="0030157D"/>
    <w:rsid w:val="00301D10"/>
    <w:rsid w:val="0030233C"/>
    <w:rsid w:val="00303668"/>
    <w:rsid w:val="00303CF1"/>
    <w:rsid w:val="003043D2"/>
    <w:rsid w:val="00310156"/>
    <w:rsid w:val="00310D18"/>
    <w:rsid w:val="00311395"/>
    <w:rsid w:val="00312F7D"/>
    <w:rsid w:val="003131F0"/>
    <w:rsid w:val="0031391D"/>
    <w:rsid w:val="003143D4"/>
    <w:rsid w:val="00314F0E"/>
    <w:rsid w:val="00315F55"/>
    <w:rsid w:val="00317280"/>
    <w:rsid w:val="003204F3"/>
    <w:rsid w:val="00320935"/>
    <w:rsid w:val="00320FA4"/>
    <w:rsid w:val="00322C93"/>
    <w:rsid w:val="00322EC3"/>
    <w:rsid w:val="0032469D"/>
    <w:rsid w:val="00324B04"/>
    <w:rsid w:val="00324FD4"/>
    <w:rsid w:val="00325E97"/>
    <w:rsid w:val="00325F21"/>
    <w:rsid w:val="00327634"/>
    <w:rsid w:val="00330EB8"/>
    <w:rsid w:val="00331CC1"/>
    <w:rsid w:val="00333D8F"/>
    <w:rsid w:val="00333F23"/>
    <w:rsid w:val="00334E61"/>
    <w:rsid w:val="003354D7"/>
    <w:rsid w:val="00342624"/>
    <w:rsid w:val="00343787"/>
    <w:rsid w:val="0034563B"/>
    <w:rsid w:val="003457FD"/>
    <w:rsid w:val="00346282"/>
    <w:rsid w:val="0034768B"/>
    <w:rsid w:val="00347A55"/>
    <w:rsid w:val="00347BFF"/>
    <w:rsid w:val="00351782"/>
    <w:rsid w:val="00351F18"/>
    <w:rsid w:val="00353333"/>
    <w:rsid w:val="00355F8B"/>
    <w:rsid w:val="00360BD8"/>
    <w:rsid w:val="00360F93"/>
    <w:rsid w:val="00362F8B"/>
    <w:rsid w:val="00364913"/>
    <w:rsid w:val="00366B3B"/>
    <w:rsid w:val="00367A09"/>
    <w:rsid w:val="00370E10"/>
    <w:rsid w:val="003725AF"/>
    <w:rsid w:val="00372BC5"/>
    <w:rsid w:val="0037396B"/>
    <w:rsid w:val="00375754"/>
    <w:rsid w:val="00375836"/>
    <w:rsid w:val="00375B67"/>
    <w:rsid w:val="00377E7B"/>
    <w:rsid w:val="00381DA4"/>
    <w:rsid w:val="00382FF6"/>
    <w:rsid w:val="0038374C"/>
    <w:rsid w:val="0038391C"/>
    <w:rsid w:val="00383D6E"/>
    <w:rsid w:val="00384160"/>
    <w:rsid w:val="003843C3"/>
    <w:rsid w:val="003867A3"/>
    <w:rsid w:val="003868D9"/>
    <w:rsid w:val="00386939"/>
    <w:rsid w:val="00387EA4"/>
    <w:rsid w:val="00390DEA"/>
    <w:rsid w:val="003920B9"/>
    <w:rsid w:val="0039288E"/>
    <w:rsid w:val="00394691"/>
    <w:rsid w:val="00394C4A"/>
    <w:rsid w:val="003958C5"/>
    <w:rsid w:val="00395E0D"/>
    <w:rsid w:val="00396EDB"/>
    <w:rsid w:val="003A000D"/>
    <w:rsid w:val="003A07BF"/>
    <w:rsid w:val="003A0FD0"/>
    <w:rsid w:val="003A19A6"/>
    <w:rsid w:val="003A37FE"/>
    <w:rsid w:val="003A4411"/>
    <w:rsid w:val="003A5530"/>
    <w:rsid w:val="003A5CE8"/>
    <w:rsid w:val="003A7272"/>
    <w:rsid w:val="003A7FFA"/>
    <w:rsid w:val="003B0188"/>
    <w:rsid w:val="003B0C53"/>
    <w:rsid w:val="003B0EC0"/>
    <w:rsid w:val="003B0F97"/>
    <w:rsid w:val="003B247D"/>
    <w:rsid w:val="003B37F0"/>
    <w:rsid w:val="003B50C0"/>
    <w:rsid w:val="003B55B4"/>
    <w:rsid w:val="003B64DB"/>
    <w:rsid w:val="003B6AD3"/>
    <w:rsid w:val="003C493B"/>
    <w:rsid w:val="003C5CFD"/>
    <w:rsid w:val="003C6E05"/>
    <w:rsid w:val="003C7A52"/>
    <w:rsid w:val="003D00C8"/>
    <w:rsid w:val="003D09DF"/>
    <w:rsid w:val="003D0E5A"/>
    <w:rsid w:val="003D1988"/>
    <w:rsid w:val="003D1A4F"/>
    <w:rsid w:val="003D2C4B"/>
    <w:rsid w:val="003D3180"/>
    <w:rsid w:val="003D35AC"/>
    <w:rsid w:val="003D4446"/>
    <w:rsid w:val="003D5D3C"/>
    <w:rsid w:val="003D6428"/>
    <w:rsid w:val="003D6B69"/>
    <w:rsid w:val="003D7C40"/>
    <w:rsid w:val="003D7CE6"/>
    <w:rsid w:val="003E05BA"/>
    <w:rsid w:val="003E171A"/>
    <w:rsid w:val="003E2917"/>
    <w:rsid w:val="003E385B"/>
    <w:rsid w:val="003E40E4"/>
    <w:rsid w:val="003E4559"/>
    <w:rsid w:val="003E61E3"/>
    <w:rsid w:val="003E73B4"/>
    <w:rsid w:val="003E7A5B"/>
    <w:rsid w:val="003F0C67"/>
    <w:rsid w:val="003F318B"/>
    <w:rsid w:val="003F3328"/>
    <w:rsid w:val="003F3EEA"/>
    <w:rsid w:val="003F584F"/>
    <w:rsid w:val="003F6A34"/>
    <w:rsid w:val="003F6D5A"/>
    <w:rsid w:val="003F6EFA"/>
    <w:rsid w:val="003F78F1"/>
    <w:rsid w:val="00401C01"/>
    <w:rsid w:val="00401F6A"/>
    <w:rsid w:val="00403390"/>
    <w:rsid w:val="00403EDA"/>
    <w:rsid w:val="00404353"/>
    <w:rsid w:val="00404A63"/>
    <w:rsid w:val="00404CD1"/>
    <w:rsid w:val="004070FE"/>
    <w:rsid w:val="00410082"/>
    <w:rsid w:val="00410CDE"/>
    <w:rsid w:val="004120A9"/>
    <w:rsid w:val="00412B42"/>
    <w:rsid w:val="004132E5"/>
    <w:rsid w:val="00415C10"/>
    <w:rsid w:val="00416860"/>
    <w:rsid w:val="00416F65"/>
    <w:rsid w:val="0042082F"/>
    <w:rsid w:val="004211B8"/>
    <w:rsid w:val="00421F62"/>
    <w:rsid w:val="004227F7"/>
    <w:rsid w:val="00422E4A"/>
    <w:rsid w:val="00422E98"/>
    <w:rsid w:val="004230AF"/>
    <w:rsid w:val="00423375"/>
    <w:rsid w:val="004248C4"/>
    <w:rsid w:val="0042537D"/>
    <w:rsid w:val="004258A9"/>
    <w:rsid w:val="00425C3C"/>
    <w:rsid w:val="00426763"/>
    <w:rsid w:val="00426BDE"/>
    <w:rsid w:val="00426FCC"/>
    <w:rsid w:val="00427595"/>
    <w:rsid w:val="0043086A"/>
    <w:rsid w:val="00434534"/>
    <w:rsid w:val="004352B5"/>
    <w:rsid w:val="00436272"/>
    <w:rsid w:val="00436F81"/>
    <w:rsid w:val="004372E2"/>
    <w:rsid w:val="00437FE2"/>
    <w:rsid w:val="00440607"/>
    <w:rsid w:val="00440E01"/>
    <w:rsid w:val="004443D1"/>
    <w:rsid w:val="00444BAE"/>
    <w:rsid w:val="00444DA8"/>
    <w:rsid w:val="00445644"/>
    <w:rsid w:val="0044618E"/>
    <w:rsid w:val="00446630"/>
    <w:rsid w:val="00450174"/>
    <w:rsid w:val="004507AA"/>
    <w:rsid w:val="00450CCB"/>
    <w:rsid w:val="0045291A"/>
    <w:rsid w:val="00453741"/>
    <w:rsid w:val="00454130"/>
    <w:rsid w:val="00455147"/>
    <w:rsid w:val="00455D9A"/>
    <w:rsid w:val="004562B7"/>
    <w:rsid w:val="004578E1"/>
    <w:rsid w:val="00461463"/>
    <w:rsid w:val="00461C77"/>
    <w:rsid w:val="00463DD0"/>
    <w:rsid w:val="00463ED7"/>
    <w:rsid w:val="00464347"/>
    <w:rsid w:val="0046491F"/>
    <w:rsid w:val="004652D4"/>
    <w:rsid w:val="004659DA"/>
    <w:rsid w:val="00465BE6"/>
    <w:rsid w:val="00465F7F"/>
    <w:rsid w:val="00466253"/>
    <w:rsid w:val="004677FC"/>
    <w:rsid w:val="00470512"/>
    <w:rsid w:val="00470EE1"/>
    <w:rsid w:val="00470F96"/>
    <w:rsid w:val="00471BF5"/>
    <w:rsid w:val="004724A3"/>
    <w:rsid w:val="00472794"/>
    <w:rsid w:val="004732EE"/>
    <w:rsid w:val="00474A85"/>
    <w:rsid w:val="00475A40"/>
    <w:rsid w:val="00475A6C"/>
    <w:rsid w:val="0047785F"/>
    <w:rsid w:val="00477A80"/>
    <w:rsid w:val="00480FB8"/>
    <w:rsid w:val="00481131"/>
    <w:rsid w:val="004817DF"/>
    <w:rsid w:val="00481A2F"/>
    <w:rsid w:val="00482627"/>
    <w:rsid w:val="004829A3"/>
    <w:rsid w:val="004835A4"/>
    <w:rsid w:val="00483D28"/>
    <w:rsid w:val="00485A41"/>
    <w:rsid w:val="00486AFF"/>
    <w:rsid w:val="00486C6E"/>
    <w:rsid w:val="0048712E"/>
    <w:rsid w:val="004872C5"/>
    <w:rsid w:val="00487AC9"/>
    <w:rsid w:val="004924FA"/>
    <w:rsid w:val="00492854"/>
    <w:rsid w:val="00493585"/>
    <w:rsid w:val="0049382C"/>
    <w:rsid w:val="0049413A"/>
    <w:rsid w:val="00494307"/>
    <w:rsid w:val="00494811"/>
    <w:rsid w:val="00495BC4"/>
    <w:rsid w:val="0049600E"/>
    <w:rsid w:val="00496C54"/>
    <w:rsid w:val="004971D3"/>
    <w:rsid w:val="004A30F4"/>
    <w:rsid w:val="004A350F"/>
    <w:rsid w:val="004A3677"/>
    <w:rsid w:val="004A3DC7"/>
    <w:rsid w:val="004A408F"/>
    <w:rsid w:val="004A4911"/>
    <w:rsid w:val="004A4F6B"/>
    <w:rsid w:val="004A5891"/>
    <w:rsid w:val="004A626D"/>
    <w:rsid w:val="004A6C7E"/>
    <w:rsid w:val="004A707F"/>
    <w:rsid w:val="004B02C3"/>
    <w:rsid w:val="004B0A9B"/>
    <w:rsid w:val="004B0EBC"/>
    <w:rsid w:val="004B1B0A"/>
    <w:rsid w:val="004B2322"/>
    <w:rsid w:val="004B35FD"/>
    <w:rsid w:val="004B3A8C"/>
    <w:rsid w:val="004B42CA"/>
    <w:rsid w:val="004B43BB"/>
    <w:rsid w:val="004B445F"/>
    <w:rsid w:val="004B534D"/>
    <w:rsid w:val="004B7BF4"/>
    <w:rsid w:val="004C0B52"/>
    <w:rsid w:val="004C0D85"/>
    <w:rsid w:val="004C14F6"/>
    <w:rsid w:val="004C31D6"/>
    <w:rsid w:val="004C32D1"/>
    <w:rsid w:val="004C34B3"/>
    <w:rsid w:val="004C4034"/>
    <w:rsid w:val="004C47AD"/>
    <w:rsid w:val="004C56F0"/>
    <w:rsid w:val="004C6A7C"/>
    <w:rsid w:val="004C763F"/>
    <w:rsid w:val="004D1245"/>
    <w:rsid w:val="004D153D"/>
    <w:rsid w:val="004D19A8"/>
    <w:rsid w:val="004D1F20"/>
    <w:rsid w:val="004D2D83"/>
    <w:rsid w:val="004D2E2A"/>
    <w:rsid w:val="004D3C78"/>
    <w:rsid w:val="004D4DA9"/>
    <w:rsid w:val="004D5F8C"/>
    <w:rsid w:val="004E02E4"/>
    <w:rsid w:val="004E07BD"/>
    <w:rsid w:val="004E0DF7"/>
    <w:rsid w:val="004E29BB"/>
    <w:rsid w:val="004E29F5"/>
    <w:rsid w:val="004E4540"/>
    <w:rsid w:val="004E4E24"/>
    <w:rsid w:val="004E52C8"/>
    <w:rsid w:val="004E5429"/>
    <w:rsid w:val="004E5A0A"/>
    <w:rsid w:val="004E62A9"/>
    <w:rsid w:val="004E6436"/>
    <w:rsid w:val="004E76BB"/>
    <w:rsid w:val="004E7FFE"/>
    <w:rsid w:val="004F0E56"/>
    <w:rsid w:val="004F40D8"/>
    <w:rsid w:val="004F4438"/>
    <w:rsid w:val="004F4F29"/>
    <w:rsid w:val="004F57D5"/>
    <w:rsid w:val="004F6ADA"/>
    <w:rsid w:val="005005FB"/>
    <w:rsid w:val="00501EE0"/>
    <w:rsid w:val="00502967"/>
    <w:rsid w:val="0050320E"/>
    <w:rsid w:val="00504175"/>
    <w:rsid w:val="00504C0C"/>
    <w:rsid w:val="005050E4"/>
    <w:rsid w:val="00505A41"/>
    <w:rsid w:val="00505CC4"/>
    <w:rsid w:val="00507676"/>
    <w:rsid w:val="00510431"/>
    <w:rsid w:val="00512218"/>
    <w:rsid w:val="005136F5"/>
    <w:rsid w:val="00515ED8"/>
    <w:rsid w:val="00515F39"/>
    <w:rsid w:val="005165E1"/>
    <w:rsid w:val="00516EF9"/>
    <w:rsid w:val="00517A78"/>
    <w:rsid w:val="00520334"/>
    <w:rsid w:val="0052214D"/>
    <w:rsid w:val="005222AD"/>
    <w:rsid w:val="005223D2"/>
    <w:rsid w:val="00523099"/>
    <w:rsid w:val="00523137"/>
    <w:rsid w:val="00523E9E"/>
    <w:rsid w:val="00524739"/>
    <w:rsid w:val="00525509"/>
    <w:rsid w:val="0052586B"/>
    <w:rsid w:val="005275E1"/>
    <w:rsid w:val="00530407"/>
    <w:rsid w:val="005313BC"/>
    <w:rsid w:val="00531799"/>
    <w:rsid w:val="00531931"/>
    <w:rsid w:val="00531A19"/>
    <w:rsid w:val="0053210C"/>
    <w:rsid w:val="005321C3"/>
    <w:rsid w:val="005337E8"/>
    <w:rsid w:val="00533F7F"/>
    <w:rsid w:val="0053432A"/>
    <w:rsid w:val="00535D45"/>
    <w:rsid w:val="00536A91"/>
    <w:rsid w:val="00537CBD"/>
    <w:rsid w:val="00540532"/>
    <w:rsid w:val="00540C50"/>
    <w:rsid w:val="0054108A"/>
    <w:rsid w:val="0054131B"/>
    <w:rsid w:val="00542FCA"/>
    <w:rsid w:val="0054368E"/>
    <w:rsid w:val="005437E1"/>
    <w:rsid w:val="005449C9"/>
    <w:rsid w:val="00545DF8"/>
    <w:rsid w:val="00550F65"/>
    <w:rsid w:val="00551944"/>
    <w:rsid w:val="00553980"/>
    <w:rsid w:val="0055482E"/>
    <w:rsid w:val="005563BD"/>
    <w:rsid w:val="0055669F"/>
    <w:rsid w:val="005568B7"/>
    <w:rsid w:val="00557191"/>
    <w:rsid w:val="00557324"/>
    <w:rsid w:val="0056068E"/>
    <w:rsid w:val="00561886"/>
    <w:rsid w:val="00562F0F"/>
    <w:rsid w:val="00563826"/>
    <w:rsid w:val="00564730"/>
    <w:rsid w:val="00564923"/>
    <w:rsid w:val="00564DF1"/>
    <w:rsid w:val="00565004"/>
    <w:rsid w:val="00565C66"/>
    <w:rsid w:val="00566A6A"/>
    <w:rsid w:val="00567057"/>
    <w:rsid w:val="00567C63"/>
    <w:rsid w:val="005706A2"/>
    <w:rsid w:val="005716D4"/>
    <w:rsid w:val="005726AF"/>
    <w:rsid w:val="00572B06"/>
    <w:rsid w:val="00572B91"/>
    <w:rsid w:val="0057381A"/>
    <w:rsid w:val="005749CC"/>
    <w:rsid w:val="00574DD2"/>
    <w:rsid w:val="00576387"/>
    <w:rsid w:val="00576499"/>
    <w:rsid w:val="0057684C"/>
    <w:rsid w:val="005769FE"/>
    <w:rsid w:val="00576C0D"/>
    <w:rsid w:val="00576C5D"/>
    <w:rsid w:val="00580A4B"/>
    <w:rsid w:val="00580DC8"/>
    <w:rsid w:val="005814ED"/>
    <w:rsid w:val="00581505"/>
    <w:rsid w:val="0058166E"/>
    <w:rsid w:val="00582901"/>
    <w:rsid w:val="005836A7"/>
    <w:rsid w:val="0058411F"/>
    <w:rsid w:val="005863B8"/>
    <w:rsid w:val="00586DF5"/>
    <w:rsid w:val="00590098"/>
    <w:rsid w:val="00590618"/>
    <w:rsid w:val="00591201"/>
    <w:rsid w:val="00593202"/>
    <w:rsid w:val="0059332E"/>
    <w:rsid w:val="00596571"/>
    <w:rsid w:val="0059705F"/>
    <w:rsid w:val="0059749B"/>
    <w:rsid w:val="005976C9"/>
    <w:rsid w:val="00597710"/>
    <w:rsid w:val="00597E10"/>
    <w:rsid w:val="005A0901"/>
    <w:rsid w:val="005A244E"/>
    <w:rsid w:val="005A2CBE"/>
    <w:rsid w:val="005A31F0"/>
    <w:rsid w:val="005A38A3"/>
    <w:rsid w:val="005A3D1A"/>
    <w:rsid w:val="005A49A8"/>
    <w:rsid w:val="005A4E7D"/>
    <w:rsid w:val="005B05EA"/>
    <w:rsid w:val="005B1772"/>
    <w:rsid w:val="005B1A6C"/>
    <w:rsid w:val="005B260F"/>
    <w:rsid w:val="005B2E74"/>
    <w:rsid w:val="005B351D"/>
    <w:rsid w:val="005B3AA4"/>
    <w:rsid w:val="005B4034"/>
    <w:rsid w:val="005B6720"/>
    <w:rsid w:val="005B6787"/>
    <w:rsid w:val="005B6AC0"/>
    <w:rsid w:val="005C098B"/>
    <w:rsid w:val="005C0C29"/>
    <w:rsid w:val="005C0DDE"/>
    <w:rsid w:val="005C1704"/>
    <w:rsid w:val="005C1CFE"/>
    <w:rsid w:val="005C242B"/>
    <w:rsid w:val="005C2433"/>
    <w:rsid w:val="005C2563"/>
    <w:rsid w:val="005C3697"/>
    <w:rsid w:val="005C7684"/>
    <w:rsid w:val="005C76AC"/>
    <w:rsid w:val="005C7B2F"/>
    <w:rsid w:val="005D0C9E"/>
    <w:rsid w:val="005D10A3"/>
    <w:rsid w:val="005D1120"/>
    <w:rsid w:val="005D1509"/>
    <w:rsid w:val="005D1A34"/>
    <w:rsid w:val="005D428F"/>
    <w:rsid w:val="005D4706"/>
    <w:rsid w:val="005D48ED"/>
    <w:rsid w:val="005D505E"/>
    <w:rsid w:val="005D6826"/>
    <w:rsid w:val="005D7449"/>
    <w:rsid w:val="005E0502"/>
    <w:rsid w:val="005E0D03"/>
    <w:rsid w:val="005E17B7"/>
    <w:rsid w:val="005E1A35"/>
    <w:rsid w:val="005E2D2B"/>
    <w:rsid w:val="005E4288"/>
    <w:rsid w:val="005E4372"/>
    <w:rsid w:val="005E4705"/>
    <w:rsid w:val="005E47E9"/>
    <w:rsid w:val="005E73FA"/>
    <w:rsid w:val="005F16AE"/>
    <w:rsid w:val="005F22B0"/>
    <w:rsid w:val="005F2532"/>
    <w:rsid w:val="005F2CF7"/>
    <w:rsid w:val="005F3E55"/>
    <w:rsid w:val="005F40E9"/>
    <w:rsid w:val="005F4B7E"/>
    <w:rsid w:val="005F5865"/>
    <w:rsid w:val="005F6303"/>
    <w:rsid w:val="005F742C"/>
    <w:rsid w:val="005F7C2C"/>
    <w:rsid w:val="0060000E"/>
    <w:rsid w:val="00600462"/>
    <w:rsid w:val="0060108D"/>
    <w:rsid w:val="00601B30"/>
    <w:rsid w:val="00602642"/>
    <w:rsid w:val="00604297"/>
    <w:rsid w:val="00606082"/>
    <w:rsid w:val="00606F1C"/>
    <w:rsid w:val="006072BE"/>
    <w:rsid w:val="006074CB"/>
    <w:rsid w:val="00607B6F"/>
    <w:rsid w:val="00610790"/>
    <w:rsid w:val="00611557"/>
    <w:rsid w:val="006116A1"/>
    <w:rsid w:val="00611B3E"/>
    <w:rsid w:val="00612B94"/>
    <w:rsid w:val="006143BB"/>
    <w:rsid w:val="006146D7"/>
    <w:rsid w:val="00614786"/>
    <w:rsid w:val="00615283"/>
    <w:rsid w:val="00616DA4"/>
    <w:rsid w:val="00621A0F"/>
    <w:rsid w:val="00624B78"/>
    <w:rsid w:val="00624BCD"/>
    <w:rsid w:val="00625174"/>
    <w:rsid w:val="0062521E"/>
    <w:rsid w:val="00625AA8"/>
    <w:rsid w:val="00625DA8"/>
    <w:rsid w:val="0062629A"/>
    <w:rsid w:val="00626409"/>
    <w:rsid w:val="00626C69"/>
    <w:rsid w:val="00632B13"/>
    <w:rsid w:val="00632EA9"/>
    <w:rsid w:val="006346D8"/>
    <w:rsid w:val="0063507E"/>
    <w:rsid w:val="00635A8A"/>
    <w:rsid w:val="00635BA1"/>
    <w:rsid w:val="00635ED3"/>
    <w:rsid w:val="006365B3"/>
    <w:rsid w:val="00637628"/>
    <w:rsid w:val="00637697"/>
    <w:rsid w:val="00637CD2"/>
    <w:rsid w:val="00637E8F"/>
    <w:rsid w:val="00637ECA"/>
    <w:rsid w:val="00637FD5"/>
    <w:rsid w:val="00640A0C"/>
    <w:rsid w:val="00642041"/>
    <w:rsid w:val="00642438"/>
    <w:rsid w:val="006435AF"/>
    <w:rsid w:val="00645723"/>
    <w:rsid w:val="00645D6E"/>
    <w:rsid w:val="00646301"/>
    <w:rsid w:val="006500E7"/>
    <w:rsid w:val="00650617"/>
    <w:rsid w:val="00650D1E"/>
    <w:rsid w:val="00650F22"/>
    <w:rsid w:val="0065160C"/>
    <w:rsid w:val="00653BBB"/>
    <w:rsid w:val="0065442C"/>
    <w:rsid w:val="006545F2"/>
    <w:rsid w:val="00654601"/>
    <w:rsid w:val="006554D7"/>
    <w:rsid w:val="0065566E"/>
    <w:rsid w:val="00655FCB"/>
    <w:rsid w:val="006562C9"/>
    <w:rsid w:val="006566BC"/>
    <w:rsid w:val="00657481"/>
    <w:rsid w:val="00657FC1"/>
    <w:rsid w:val="0066002C"/>
    <w:rsid w:val="00662924"/>
    <w:rsid w:val="0066299A"/>
    <w:rsid w:val="00663B74"/>
    <w:rsid w:val="00664056"/>
    <w:rsid w:val="00664B44"/>
    <w:rsid w:val="006658DB"/>
    <w:rsid w:val="006701C8"/>
    <w:rsid w:val="006702E9"/>
    <w:rsid w:val="006706AB"/>
    <w:rsid w:val="00670F2F"/>
    <w:rsid w:val="00671315"/>
    <w:rsid w:val="00673BB8"/>
    <w:rsid w:val="00674A9E"/>
    <w:rsid w:val="00677813"/>
    <w:rsid w:val="00681FB5"/>
    <w:rsid w:val="00682410"/>
    <w:rsid w:val="00683798"/>
    <w:rsid w:val="0068638A"/>
    <w:rsid w:val="006864AD"/>
    <w:rsid w:val="00687DC9"/>
    <w:rsid w:val="00690F7F"/>
    <w:rsid w:val="0069202D"/>
    <w:rsid w:val="006921AD"/>
    <w:rsid w:val="006924E2"/>
    <w:rsid w:val="0069288B"/>
    <w:rsid w:val="00692F84"/>
    <w:rsid w:val="00693977"/>
    <w:rsid w:val="0069414B"/>
    <w:rsid w:val="00695A8D"/>
    <w:rsid w:val="006962B8"/>
    <w:rsid w:val="00697111"/>
    <w:rsid w:val="006A0B2F"/>
    <w:rsid w:val="006A18BA"/>
    <w:rsid w:val="006A1DE1"/>
    <w:rsid w:val="006A2E62"/>
    <w:rsid w:val="006A320E"/>
    <w:rsid w:val="006A61A8"/>
    <w:rsid w:val="006A6234"/>
    <w:rsid w:val="006A679D"/>
    <w:rsid w:val="006B0C75"/>
    <w:rsid w:val="006B334A"/>
    <w:rsid w:val="006B338A"/>
    <w:rsid w:val="006B3EF6"/>
    <w:rsid w:val="006B41E6"/>
    <w:rsid w:val="006B47D7"/>
    <w:rsid w:val="006B60BA"/>
    <w:rsid w:val="006B631F"/>
    <w:rsid w:val="006B7D06"/>
    <w:rsid w:val="006C01C0"/>
    <w:rsid w:val="006C2A32"/>
    <w:rsid w:val="006C4100"/>
    <w:rsid w:val="006C523C"/>
    <w:rsid w:val="006C5AFE"/>
    <w:rsid w:val="006C5C6D"/>
    <w:rsid w:val="006C6683"/>
    <w:rsid w:val="006D041D"/>
    <w:rsid w:val="006D0437"/>
    <w:rsid w:val="006D0FE8"/>
    <w:rsid w:val="006D189B"/>
    <w:rsid w:val="006D201D"/>
    <w:rsid w:val="006D38C5"/>
    <w:rsid w:val="006D47CD"/>
    <w:rsid w:val="006D4DA0"/>
    <w:rsid w:val="006D5363"/>
    <w:rsid w:val="006D7343"/>
    <w:rsid w:val="006D7A00"/>
    <w:rsid w:val="006D7F81"/>
    <w:rsid w:val="006E0939"/>
    <w:rsid w:val="006E1142"/>
    <w:rsid w:val="006E1B1C"/>
    <w:rsid w:val="006E1DE1"/>
    <w:rsid w:val="006E560C"/>
    <w:rsid w:val="006E59C9"/>
    <w:rsid w:val="006E6C9B"/>
    <w:rsid w:val="006E7021"/>
    <w:rsid w:val="006E773C"/>
    <w:rsid w:val="006F02DB"/>
    <w:rsid w:val="006F100C"/>
    <w:rsid w:val="006F3CB5"/>
    <w:rsid w:val="006F435B"/>
    <w:rsid w:val="006F5E0F"/>
    <w:rsid w:val="006F645F"/>
    <w:rsid w:val="006F6D22"/>
    <w:rsid w:val="006F7249"/>
    <w:rsid w:val="007006FB"/>
    <w:rsid w:val="0070101C"/>
    <w:rsid w:val="0070128B"/>
    <w:rsid w:val="007023D9"/>
    <w:rsid w:val="00702F87"/>
    <w:rsid w:val="00703681"/>
    <w:rsid w:val="007037C2"/>
    <w:rsid w:val="00703C23"/>
    <w:rsid w:val="00706487"/>
    <w:rsid w:val="00706BE5"/>
    <w:rsid w:val="0070706B"/>
    <w:rsid w:val="00707D7B"/>
    <w:rsid w:val="007107A0"/>
    <w:rsid w:val="00710947"/>
    <w:rsid w:val="00710EC1"/>
    <w:rsid w:val="0071211A"/>
    <w:rsid w:val="00712346"/>
    <w:rsid w:val="00712D2A"/>
    <w:rsid w:val="007139A4"/>
    <w:rsid w:val="00714607"/>
    <w:rsid w:val="00717211"/>
    <w:rsid w:val="0072085D"/>
    <w:rsid w:val="00720CC5"/>
    <w:rsid w:val="007219A4"/>
    <w:rsid w:val="0072290C"/>
    <w:rsid w:val="00722E31"/>
    <w:rsid w:val="00725062"/>
    <w:rsid w:val="00725E28"/>
    <w:rsid w:val="00726157"/>
    <w:rsid w:val="0072715D"/>
    <w:rsid w:val="00727A22"/>
    <w:rsid w:val="007304F5"/>
    <w:rsid w:val="00732251"/>
    <w:rsid w:val="0073280B"/>
    <w:rsid w:val="007341F6"/>
    <w:rsid w:val="00735A91"/>
    <w:rsid w:val="00736635"/>
    <w:rsid w:val="00736D48"/>
    <w:rsid w:val="007456CB"/>
    <w:rsid w:val="007475AB"/>
    <w:rsid w:val="00747883"/>
    <w:rsid w:val="00750426"/>
    <w:rsid w:val="0075100A"/>
    <w:rsid w:val="0075257B"/>
    <w:rsid w:val="00752D3E"/>
    <w:rsid w:val="00754C65"/>
    <w:rsid w:val="0075540D"/>
    <w:rsid w:val="0076083E"/>
    <w:rsid w:val="007610F2"/>
    <w:rsid w:val="007626F3"/>
    <w:rsid w:val="007635BE"/>
    <w:rsid w:val="00763671"/>
    <w:rsid w:val="00763E85"/>
    <w:rsid w:val="00765692"/>
    <w:rsid w:val="00766368"/>
    <w:rsid w:val="00767263"/>
    <w:rsid w:val="00767F8B"/>
    <w:rsid w:val="00771810"/>
    <w:rsid w:val="00771C64"/>
    <w:rsid w:val="00772E29"/>
    <w:rsid w:val="00773050"/>
    <w:rsid w:val="00775235"/>
    <w:rsid w:val="00776241"/>
    <w:rsid w:val="007762F7"/>
    <w:rsid w:val="0077686B"/>
    <w:rsid w:val="00776A42"/>
    <w:rsid w:val="00776AB9"/>
    <w:rsid w:val="0077701B"/>
    <w:rsid w:val="00777E26"/>
    <w:rsid w:val="0078064C"/>
    <w:rsid w:val="00781759"/>
    <w:rsid w:val="007822B8"/>
    <w:rsid w:val="0078236E"/>
    <w:rsid w:val="007826FF"/>
    <w:rsid w:val="007827AC"/>
    <w:rsid w:val="0078361D"/>
    <w:rsid w:val="00783DD6"/>
    <w:rsid w:val="0078531C"/>
    <w:rsid w:val="007853FA"/>
    <w:rsid w:val="007858B5"/>
    <w:rsid w:val="007859F2"/>
    <w:rsid w:val="00786079"/>
    <w:rsid w:val="0078625E"/>
    <w:rsid w:val="007867C7"/>
    <w:rsid w:val="00791524"/>
    <w:rsid w:val="007918FD"/>
    <w:rsid w:val="007920C3"/>
    <w:rsid w:val="0079287F"/>
    <w:rsid w:val="0079387D"/>
    <w:rsid w:val="00794136"/>
    <w:rsid w:val="0079426E"/>
    <w:rsid w:val="007942F6"/>
    <w:rsid w:val="00794C98"/>
    <w:rsid w:val="00796486"/>
    <w:rsid w:val="00796F9E"/>
    <w:rsid w:val="00797255"/>
    <w:rsid w:val="0079745B"/>
    <w:rsid w:val="007974A2"/>
    <w:rsid w:val="007A0898"/>
    <w:rsid w:val="007A0DAA"/>
    <w:rsid w:val="007A3BB1"/>
    <w:rsid w:val="007A435C"/>
    <w:rsid w:val="007A6727"/>
    <w:rsid w:val="007B017E"/>
    <w:rsid w:val="007B099E"/>
    <w:rsid w:val="007B158B"/>
    <w:rsid w:val="007B2214"/>
    <w:rsid w:val="007B5768"/>
    <w:rsid w:val="007B5BD9"/>
    <w:rsid w:val="007B5F5B"/>
    <w:rsid w:val="007B61B7"/>
    <w:rsid w:val="007B6769"/>
    <w:rsid w:val="007B6AF5"/>
    <w:rsid w:val="007B6DB7"/>
    <w:rsid w:val="007B74E6"/>
    <w:rsid w:val="007B7811"/>
    <w:rsid w:val="007B7E19"/>
    <w:rsid w:val="007C056D"/>
    <w:rsid w:val="007C0ECF"/>
    <w:rsid w:val="007C10EB"/>
    <w:rsid w:val="007C1AF4"/>
    <w:rsid w:val="007C200C"/>
    <w:rsid w:val="007C27D6"/>
    <w:rsid w:val="007C76EC"/>
    <w:rsid w:val="007D02FC"/>
    <w:rsid w:val="007D175D"/>
    <w:rsid w:val="007D2796"/>
    <w:rsid w:val="007D2A94"/>
    <w:rsid w:val="007D349D"/>
    <w:rsid w:val="007D50DE"/>
    <w:rsid w:val="007D6DF4"/>
    <w:rsid w:val="007E02EC"/>
    <w:rsid w:val="007E1182"/>
    <w:rsid w:val="007E127D"/>
    <w:rsid w:val="007E4A9E"/>
    <w:rsid w:val="007E5083"/>
    <w:rsid w:val="007E54FC"/>
    <w:rsid w:val="007E5AEF"/>
    <w:rsid w:val="007E5F47"/>
    <w:rsid w:val="007E661F"/>
    <w:rsid w:val="007E7330"/>
    <w:rsid w:val="007F03AB"/>
    <w:rsid w:val="007F0A70"/>
    <w:rsid w:val="007F0B88"/>
    <w:rsid w:val="007F42AE"/>
    <w:rsid w:val="007F45D4"/>
    <w:rsid w:val="007F46F6"/>
    <w:rsid w:val="007F4BD8"/>
    <w:rsid w:val="007F571D"/>
    <w:rsid w:val="007F59EB"/>
    <w:rsid w:val="007F64B9"/>
    <w:rsid w:val="007F6A73"/>
    <w:rsid w:val="007F6A98"/>
    <w:rsid w:val="007F7D5A"/>
    <w:rsid w:val="0080128A"/>
    <w:rsid w:val="00802697"/>
    <w:rsid w:val="00802EBA"/>
    <w:rsid w:val="0080414C"/>
    <w:rsid w:val="008048A7"/>
    <w:rsid w:val="00805D0F"/>
    <w:rsid w:val="00810069"/>
    <w:rsid w:val="00810DBB"/>
    <w:rsid w:val="00811845"/>
    <w:rsid w:val="008141D4"/>
    <w:rsid w:val="00814CE1"/>
    <w:rsid w:val="0081630D"/>
    <w:rsid w:val="0081750B"/>
    <w:rsid w:val="00817DFC"/>
    <w:rsid w:val="00821C54"/>
    <w:rsid w:val="0082455A"/>
    <w:rsid w:val="00824B71"/>
    <w:rsid w:val="0082519A"/>
    <w:rsid w:val="00826155"/>
    <w:rsid w:val="008262FE"/>
    <w:rsid w:val="00827973"/>
    <w:rsid w:val="008279E0"/>
    <w:rsid w:val="00830D6A"/>
    <w:rsid w:val="00830F5C"/>
    <w:rsid w:val="00832F16"/>
    <w:rsid w:val="0083320A"/>
    <w:rsid w:val="00833234"/>
    <w:rsid w:val="008370C0"/>
    <w:rsid w:val="00837475"/>
    <w:rsid w:val="008379F1"/>
    <w:rsid w:val="008409E2"/>
    <w:rsid w:val="008414C2"/>
    <w:rsid w:val="008428DB"/>
    <w:rsid w:val="00843257"/>
    <w:rsid w:val="0084339F"/>
    <w:rsid w:val="00844379"/>
    <w:rsid w:val="008446BB"/>
    <w:rsid w:val="008454FA"/>
    <w:rsid w:val="00845526"/>
    <w:rsid w:val="00845BC7"/>
    <w:rsid w:val="00846688"/>
    <w:rsid w:val="008466C7"/>
    <w:rsid w:val="00847D81"/>
    <w:rsid w:val="00847F37"/>
    <w:rsid w:val="00850761"/>
    <w:rsid w:val="00851353"/>
    <w:rsid w:val="00852252"/>
    <w:rsid w:val="00853201"/>
    <w:rsid w:val="00853822"/>
    <w:rsid w:val="00854C51"/>
    <w:rsid w:val="00854F3E"/>
    <w:rsid w:val="00857B70"/>
    <w:rsid w:val="008604D8"/>
    <w:rsid w:val="008604EF"/>
    <w:rsid w:val="008617EA"/>
    <w:rsid w:val="008617F1"/>
    <w:rsid w:val="00861B28"/>
    <w:rsid w:val="00862282"/>
    <w:rsid w:val="00863FBE"/>
    <w:rsid w:val="00864C29"/>
    <w:rsid w:val="00864FB9"/>
    <w:rsid w:val="0086579E"/>
    <w:rsid w:val="008657C0"/>
    <w:rsid w:val="00865DF7"/>
    <w:rsid w:val="00865E9D"/>
    <w:rsid w:val="00865F47"/>
    <w:rsid w:val="00866A41"/>
    <w:rsid w:val="00867186"/>
    <w:rsid w:val="00870856"/>
    <w:rsid w:val="00872267"/>
    <w:rsid w:val="0087328E"/>
    <w:rsid w:val="00874FC6"/>
    <w:rsid w:val="0087562F"/>
    <w:rsid w:val="0087563B"/>
    <w:rsid w:val="00875A05"/>
    <w:rsid w:val="008763B2"/>
    <w:rsid w:val="008767FA"/>
    <w:rsid w:val="00880F81"/>
    <w:rsid w:val="008824B6"/>
    <w:rsid w:val="00882ECF"/>
    <w:rsid w:val="008841AB"/>
    <w:rsid w:val="00887274"/>
    <w:rsid w:val="008908D3"/>
    <w:rsid w:val="00893009"/>
    <w:rsid w:val="00895E1D"/>
    <w:rsid w:val="00896072"/>
    <w:rsid w:val="008972FB"/>
    <w:rsid w:val="0089730B"/>
    <w:rsid w:val="008A0AB8"/>
    <w:rsid w:val="008A14E5"/>
    <w:rsid w:val="008A2DEB"/>
    <w:rsid w:val="008A3984"/>
    <w:rsid w:val="008A399A"/>
    <w:rsid w:val="008A39C4"/>
    <w:rsid w:val="008A4487"/>
    <w:rsid w:val="008A4F77"/>
    <w:rsid w:val="008A5BC0"/>
    <w:rsid w:val="008A64EC"/>
    <w:rsid w:val="008A747A"/>
    <w:rsid w:val="008B11BE"/>
    <w:rsid w:val="008B179A"/>
    <w:rsid w:val="008B480C"/>
    <w:rsid w:val="008B48E5"/>
    <w:rsid w:val="008B5CE1"/>
    <w:rsid w:val="008B5F2F"/>
    <w:rsid w:val="008B66B8"/>
    <w:rsid w:val="008B7372"/>
    <w:rsid w:val="008B7EDD"/>
    <w:rsid w:val="008C02C1"/>
    <w:rsid w:val="008C093E"/>
    <w:rsid w:val="008C208D"/>
    <w:rsid w:val="008C3068"/>
    <w:rsid w:val="008C325E"/>
    <w:rsid w:val="008C47F2"/>
    <w:rsid w:val="008C4FC8"/>
    <w:rsid w:val="008C54A1"/>
    <w:rsid w:val="008C77B2"/>
    <w:rsid w:val="008D065D"/>
    <w:rsid w:val="008D1A6D"/>
    <w:rsid w:val="008D1AFB"/>
    <w:rsid w:val="008D24DB"/>
    <w:rsid w:val="008D2868"/>
    <w:rsid w:val="008D2C33"/>
    <w:rsid w:val="008D2DE8"/>
    <w:rsid w:val="008D3CC2"/>
    <w:rsid w:val="008D7137"/>
    <w:rsid w:val="008D7696"/>
    <w:rsid w:val="008E0001"/>
    <w:rsid w:val="008E27A5"/>
    <w:rsid w:val="008E3601"/>
    <w:rsid w:val="008E3773"/>
    <w:rsid w:val="008E6116"/>
    <w:rsid w:val="008E7AA2"/>
    <w:rsid w:val="008F01A9"/>
    <w:rsid w:val="008F333E"/>
    <w:rsid w:val="008F42D9"/>
    <w:rsid w:val="008F4476"/>
    <w:rsid w:val="008F4B77"/>
    <w:rsid w:val="008F7AD0"/>
    <w:rsid w:val="009008BA"/>
    <w:rsid w:val="0090293F"/>
    <w:rsid w:val="00903D72"/>
    <w:rsid w:val="00904C81"/>
    <w:rsid w:val="00904F7C"/>
    <w:rsid w:val="00905602"/>
    <w:rsid w:val="009067C3"/>
    <w:rsid w:val="00907B3C"/>
    <w:rsid w:val="00907F6F"/>
    <w:rsid w:val="00910EEA"/>
    <w:rsid w:val="00911521"/>
    <w:rsid w:val="00911D2E"/>
    <w:rsid w:val="009128C7"/>
    <w:rsid w:val="00912A6D"/>
    <w:rsid w:val="00912F64"/>
    <w:rsid w:val="0091344E"/>
    <w:rsid w:val="00913BD9"/>
    <w:rsid w:val="00913DE9"/>
    <w:rsid w:val="009144C2"/>
    <w:rsid w:val="00915988"/>
    <w:rsid w:val="00915CAF"/>
    <w:rsid w:val="009163B1"/>
    <w:rsid w:val="00916F77"/>
    <w:rsid w:val="00917286"/>
    <w:rsid w:val="00921D0B"/>
    <w:rsid w:val="00922173"/>
    <w:rsid w:val="00922615"/>
    <w:rsid w:val="00922793"/>
    <w:rsid w:val="009236A8"/>
    <w:rsid w:val="00923FF8"/>
    <w:rsid w:val="00924FC4"/>
    <w:rsid w:val="009252CC"/>
    <w:rsid w:val="00926B56"/>
    <w:rsid w:val="00927148"/>
    <w:rsid w:val="009273C3"/>
    <w:rsid w:val="0092774A"/>
    <w:rsid w:val="00927E90"/>
    <w:rsid w:val="009307A5"/>
    <w:rsid w:val="0093128A"/>
    <w:rsid w:val="00932015"/>
    <w:rsid w:val="0093299B"/>
    <w:rsid w:val="00932E51"/>
    <w:rsid w:val="009331A7"/>
    <w:rsid w:val="00934714"/>
    <w:rsid w:val="00934AB5"/>
    <w:rsid w:val="00935BAD"/>
    <w:rsid w:val="009412A9"/>
    <w:rsid w:val="0094162F"/>
    <w:rsid w:val="00941A71"/>
    <w:rsid w:val="00942689"/>
    <w:rsid w:val="009440E1"/>
    <w:rsid w:val="0094416A"/>
    <w:rsid w:val="009449BD"/>
    <w:rsid w:val="00946578"/>
    <w:rsid w:val="00946AEE"/>
    <w:rsid w:val="00947D33"/>
    <w:rsid w:val="009503D2"/>
    <w:rsid w:val="009505F5"/>
    <w:rsid w:val="009525C7"/>
    <w:rsid w:val="009529A2"/>
    <w:rsid w:val="00953793"/>
    <w:rsid w:val="00955F78"/>
    <w:rsid w:val="0095667C"/>
    <w:rsid w:val="00961A19"/>
    <w:rsid w:val="00961A68"/>
    <w:rsid w:val="00961E2E"/>
    <w:rsid w:val="00962CDB"/>
    <w:rsid w:val="00962E07"/>
    <w:rsid w:val="00963172"/>
    <w:rsid w:val="009633A0"/>
    <w:rsid w:val="00963A61"/>
    <w:rsid w:val="00966EDC"/>
    <w:rsid w:val="00967445"/>
    <w:rsid w:val="00967484"/>
    <w:rsid w:val="009674ED"/>
    <w:rsid w:val="00967583"/>
    <w:rsid w:val="0096774B"/>
    <w:rsid w:val="00967962"/>
    <w:rsid w:val="00967A3D"/>
    <w:rsid w:val="00967E5D"/>
    <w:rsid w:val="0097029D"/>
    <w:rsid w:val="009705D7"/>
    <w:rsid w:val="009709DE"/>
    <w:rsid w:val="00971EB2"/>
    <w:rsid w:val="00972002"/>
    <w:rsid w:val="00972213"/>
    <w:rsid w:val="0097221E"/>
    <w:rsid w:val="00973105"/>
    <w:rsid w:val="009737B6"/>
    <w:rsid w:val="00974B64"/>
    <w:rsid w:val="009753D6"/>
    <w:rsid w:val="0098039E"/>
    <w:rsid w:val="00980A46"/>
    <w:rsid w:val="00981315"/>
    <w:rsid w:val="009814F8"/>
    <w:rsid w:val="009820E8"/>
    <w:rsid w:val="0098249E"/>
    <w:rsid w:val="00983F06"/>
    <w:rsid w:val="00984435"/>
    <w:rsid w:val="009844BB"/>
    <w:rsid w:val="009847CB"/>
    <w:rsid w:val="0098596E"/>
    <w:rsid w:val="00985A89"/>
    <w:rsid w:val="00986493"/>
    <w:rsid w:val="00986B3E"/>
    <w:rsid w:val="0098716C"/>
    <w:rsid w:val="00990E25"/>
    <w:rsid w:val="00991ABA"/>
    <w:rsid w:val="00994DB8"/>
    <w:rsid w:val="009954EE"/>
    <w:rsid w:val="00995EFF"/>
    <w:rsid w:val="00996865"/>
    <w:rsid w:val="00997565"/>
    <w:rsid w:val="009A0510"/>
    <w:rsid w:val="009A1C71"/>
    <w:rsid w:val="009A1FB7"/>
    <w:rsid w:val="009A2EF7"/>
    <w:rsid w:val="009A4461"/>
    <w:rsid w:val="009A568E"/>
    <w:rsid w:val="009A6ABA"/>
    <w:rsid w:val="009A6ED7"/>
    <w:rsid w:val="009A72D3"/>
    <w:rsid w:val="009A7CF0"/>
    <w:rsid w:val="009A7E6B"/>
    <w:rsid w:val="009B04E2"/>
    <w:rsid w:val="009B0995"/>
    <w:rsid w:val="009B1BF8"/>
    <w:rsid w:val="009B2201"/>
    <w:rsid w:val="009B27DE"/>
    <w:rsid w:val="009B3471"/>
    <w:rsid w:val="009B4E28"/>
    <w:rsid w:val="009B53CB"/>
    <w:rsid w:val="009B7127"/>
    <w:rsid w:val="009B7353"/>
    <w:rsid w:val="009B7478"/>
    <w:rsid w:val="009B7E46"/>
    <w:rsid w:val="009B7F43"/>
    <w:rsid w:val="009C024A"/>
    <w:rsid w:val="009C2026"/>
    <w:rsid w:val="009C281C"/>
    <w:rsid w:val="009C29AD"/>
    <w:rsid w:val="009C2B95"/>
    <w:rsid w:val="009C2C0A"/>
    <w:rsid w:val="009C2F03"/>
    <w:rsid w:val="009C30FC"/>
    <w:rsid w:val="009C3478"/>
    <w:rsid w:val="009C36E7"/>
    <w:rsid w:val="009C6904"/>
    <w:rsid w:val="009C69FD"/>
    <w:rsid w:val="009C6D7D"/>
    <w:rsid w:val="009C75F5"/>
    <w:rsid w:val="009D0D7F"/>
    <w:rsid w:val="009D10B3"/>
    <w:rsid w:val="009D2016"/>
    <w:rsid w:val="009D21D3"/>
    <w:rsid w:val="009D3211"/>
    <w:rsid w:val="009D398C"/>
    <w:rsid w:val="009D40CD"/>
    <w:rsid w:val="009D4B7C"/>
    <w:rsid w:val="009D77C9"/>
    <w:rsid w:val="009D790F"/>
    <w:rsid w:val="009E0FED"/>
    <w:rsid w:val="009E2329"/>
    <w:rsid w:val="009E25DD"/>
    <w:rsid w:val="009E2AD9"/>
    <w:rsid w:val="009E2E37"/>
    <w:rsid w:val="009E3B47"/>
    <w:rsid w:val="009E4898"/>
    <w:rsid w:val="009E498E"/>
    <w:rsid w:val="009E62B9"/>
    <w:rsid w:val="009E7788"/>
    <w:rsid w:val="009F14C3"/>
    <w:rsid w:val="009F1653"/>
    <w:rsid w:val="009F32C4"/>
    <w:rsid w:val="009F3B87"/>
    <w:rsid w:val="009F5BE9"/>
    <w:rsid w:val="009F7639"/>
    <w:rsid w:val="00A00B99"/>
    <w:rsid w:val="00A01C63"/>
    <w:rsid w:val="00A02981"/>
    <w:rsid w:val="00A02D47"/>
    <w:rsid w:val="00A02F0F"/>
    <w:rsid w:val="00A06364"/>
    <w:rsid w:val="00A06CD4"/>
    <w:rsid w:val="00A07D4A"/>
    <w:rsid w:val="00A10113"/>
    <w:rsid w:val="00A10474"/>
    <w:rsid w:val="00A11AA0"/>
    <w:rsid w:val="00A12D89"/>
    <w:rsid w:val="00A13945"/>
    <w:rsid w:val="00A13BFD"/>
    <w:rsid w:val="00A14BBE"/>
    <w:rsid w:val="00A15021"/>
    <w:rsid w:val="00A16630"/>
    <w:rsid w:val="00A169AD"/>
    <w:rsid w:val="00A210ED"/>
    <w:rsid w:val="00A212BF"/>
    <w:rsid w:val="00A220C9"/>
    <w:rsid w:val="00A22816"/>
    <w:rsid w:val="00A2297D"/>
    <w:rsid w:val="00A22BAB"/>
    <w:rsid w:val="00A22EBB"/>
    <w:rsid w:val="00A23BF1"/>
    <w:rsid w:val="00A23C00"/>
    <w:rsid w:val="00A2452A"/>
    <w:rsid w:val="00A24D0C"/>
    <w:rsid w:val="00A24F51"/>
    <w:rsid w:val="00A24FFB"/>
    <w:rsid w:val="00A2667D"/>
    <w:rsid w:val="00A26DBA"/>
    <w:rsid w:val="00A32220"/>
    <w:rsid w:val="00A32B62"/>
    <w:rsid w:val="00A32DA5"/>
    <w:rsid w:val="00A33125"/>
    <w:rsid w:val="00A3329D"/>
    <w:rsid w:val="00A347ED"/>
    <w:rsid w:val="00A3572E"/>
    <w:rsid w:val="00A35F38"/>
    <w:rsid w:val="00A36637"/>
    <w:rsid w:val="00A36900"/>
    <w:rsid w:val="00A36C4C"/>
    <w:rsid w:val="00A3797B"/>
    <w:rsid w:val="00A40F42"/>
    <w:rsid w:val="00A41034"/>
    <w:rsid w:val="00A4164D"/>
    <w:rsid w:val="00A43115"/>
    <w:rsid w:val="00A43A2F"/>
    <w:rsid w:val="00A447D0"/>
    <w:rsid w:val="00A463D9"/>
    <w:rsid w:val="00A46429"/>
    <w:rsid w:val="00A47BE3"/>
    <w:rsid w:val="00A50676"/>
    <w:rsid w:val="00A52533"/>
    <w:rsid w:val="00A52850"/>
    <w:rsid w:val="00A52ED9"/>
    <w:rsid w:val="00A538CC"/>
    <w:rsid w:val="00A56601"/>
    <w:rsid w:val="00A615BF"/>
    <w:rsid w:val="00A6263B"/>
    <w:rsid w:val="00A659AD"/>
    <w:rsid w:val="00A6672B"/>
    <w:rsid w:val="00A70623"/>
    <w:rsid w:val="00A71323"/>
    <w:rsid w:val="00A726C1"/>
    <w:rsid w:val="00A72AF9"/>
    <w:rsid w:val="00A74479"/>
    <w:rsid w:val="00A752B9"/>
    <w:rsid w:val="00A7634D"/>
    <w:rsid w:val="00A7668A"/>
    <w:rsid w:val="00A76866"/>
    <w:rsid w:val="00A768DA"/>
    <w:rsid w:val="00A779BD"/>
    <w:rsid w:val="00A77A94"/>
    <w:rsid w:val="00A81526"/>
    <w:rsid w:val="00A8175F"/>
    <w:rsid w:val="00A817FB"/>
    <w:rsid w:val="00A82AD5"/>
    <w:rsid w:val="00A82B53"/>
    <w:rsid w:val="00A83A48"/>
    <w:rsid w:val="00A83F79"/>
    <w:rsid w:val="00A84398"/>
    <w:rsid w:val="00A8506A"/>
    <w:rsid w:val="00A8597D"/>
    <w:rsid w:val="00A86046"/>
    <w:rsid w:val="00A864DD"/>
    <w:rsid w:val="00A86734"/>
    <w:rsid w:val="00A86BB2"/>
    <w:rsid w:val="00A90249"/>
    <w:rsid w:val="00A90B91"/>
    <w:rsid w:val="00A90E90"/>
    <w:rsid w:val="00A90FED"/>
    <w:rsid w:val="00A916FF"/>
    <w:rsid w:val="00A917DF"/>
    <w:rsid w:val="00A921C7"/>
    <w:rsid w:val="00A93662"/>
    <w:rsid w:val="00A94000"/>
    <w:rsid w:val="00A955FE"/>
    <w:rsid w:val="00A957EF"/>
    <w:rsid w:val="00A9620D"/>
    <w:rsid w:val="00A970D7"/>
    <w:rsid w:val="00A976E9"/>
    <w:rsid w:val="00A9777E"/>
    <w:rsid w:val="00AA2524"/>
    <w:rsid w:val="00AA2C49"/>
    <w:rsid w:val="00AA3430"/>
    <w:rsid w:val="00AA46AE"/>
    <w:rsid w:val="00AA4CBD"/>
    <w:rsid w:val="00AA4F63"/>
    <w:rsid w:val="00AA787E"/>
    <w:rsid w:val="00AB0675"/>
    <w:rsid w:val="00AB1063"/>
    <w:rsid w:val="00AB1802"/>
    <w:rsid w:val="00AB1A1F"/>
    <w:rsid w:val="00AB1AC3"/>
    <w:rsid w:val="00AB2B5D"/>
    <w:rsid w:val="00AB3BEF"/>
    <w:rsid w:val="00AB42B4"/>
    <w:rsid w:val="00AB525D"/>
    <w:rsid w:val="00AB5F03"/>
    <w:rsid w:val="00AB5FA4"/>
    <w:rsid w:val="00AB602E"/>
    <w:rsid w:val="00AB60AE"/>
    <w:rsid w:val="00AB6332"/>
    <w:rsid w:val="00AB6603"/>
    <w:rsid w:val="00AB7863"/>
    <w:rsid w:val="00AB79A5"/>
    <w:rsid w:val="00AC0A34"/>
    <w:rsid w:val="00AC102A"/>
    <w:rsid w:val="00AC1DC3"/>
    <w:rsid w:val="00AC266A"/>
    <w:rsid w:val="00AC2B7C"/>
    <w:rsid w:val="00AC35F1"/>
    <w:rsid w:val="00AC3C4A"/>
    <w:rsid w:val="00AC45DF"/>
    <w:rsid w:val="00AC507A"/>
    <w:rsid w:val="00AC5228"/>
    <w:rsid w:val="00AC5BDE"/>
    <w:rsid w:val="00AC5EEA"/>
    <w:rsid w:val="00AC609A"/>
    <w:rsid w:val="00AC628D"/>
    <w:rsid w:val="00AD0189"/>
    <w:rsid w:val="00AD01EA"/>
    <w:rsid w:val="00AD04EE"/>
    <w:rsid w:val="00AD08ED"/>
    <w:rsid w:val="00AD15B6"/>
    <w:rsid w:val="00AD6678"/>
    <w:rsid w:val="00AD7130"/>
    <w:rsid w:val="00AE164A"/>
    <w:rsid w:val="00AE35E9"/>
    <w:rsid w:val="00AE467F"/>
    <w:rsid w:val="00AE46DC"/>
    <w:rsid w:val="00AE49FC"/>
    <w:rsid w:val="00AE4AF2"/>
    <w:rsid w:val="00AE4D9E"/>
    <w:rsid w:val="00AE6966"/>
    <w:rsid w:val="00AE7267"/>
    <w:rsid w:val="00AF12D2"/>
    <w:rsid w:val="00AF297B"/>
    <w:rsid w:val="00AF2B57"/>
    <w:rsid w:val="00AF337D"/>
    <w:rsid w:val="00AF4C4D"/>
    <w:rsid w:val="00AF4C84"/>
    <w:rsid w:val="00AF5931"/>
    <w:rsid w:val="00AF5C03"/>
    <w:rsid w:val="00AF5C97"/>
    <w:rsid w:val="00AF6244"/>
    <w:rsid w:val="00AF65C0"/>
    <w:rsid w:val="00AF7264"/>
    <w:rsid w:val="00AF7575"/>
    <w:rsid w:val="00B00086"/>
    <w:rsid w:val="00B00330"/>
    <w:rsid w:val="00B00EEF"/>
    <w:rsid w:val="00B02E9B"/>
    <w:rsid w:val="00B03448"/>
    <w:rsid w:val="00B04B8B"/>
    <w:rsid w:val="00B04F3C"/>
    <w:rsid w:val="00B04FCA"/>
    <w:rsid w:val="00B05A1D"/>
    <w:rsid w:val="00B05CB6"/>
    <w:rsid w:val="00B06D80"/>
    <w:rsid w:val="00B0740B"/>
    <w:rsid w:val="00B078B3"/>
    <w:rsid w:val="00B07C7F"/>
    <w:rsid w:val="00B1039A"/>
    <w:rsid w:val="00B10B60"/>
    <w:rsid w:val="00B11DE6"/>
    <w:rsid w:val="00B142F7"/>
    <w:rsid w:val="00B172E7"/>
    <w:rsid w:val="00B20E88"/>
    <w:rsid w:val="00B216F8"/>
    <w:rsid w:val="00B21E05"/>
    <w:rsid w:val="00B244CE"/>
    <w:rsid w:val="00B24D2B"/>
    <w:rsid w:val="00B25948"/>
    <w:rsid w:val="00B2627E"/>
    <w:rsid w:val="00B26E18"/>
    <w:rsid w:val="00B27150"/>
    <w:rsid w:val="00B27289"/>
    <w:rsid w:val="00B27FC5"/>
    <w:rsid w:val="00B30FDF"/>
    <w:rsid w:val="00B32A2C"/>
    <w:rsid w:val="00B3548B"/>
    <w:rsid w:val="00B36CD4"/>
    <w:rsid w:val="00B37AAD"/>
    <w:rsid w:val="00B40094"/>
    <w:rsid w:val="00B404B1"/>
    <w:rsid w:val="00B4097B"/>
    <w:rsid w:val="00B41BF3"/>
    <w:rsid w:val="00B4275B"/>
    <w:rsid w:val="00B42BEB"/>
    <w:rsid w:val="00B43C69"/>
    <w:rsid w:val="00B43D11"/>
    <w:rsid w:val="00B43E2B"/>
    <w:rsid w:val="00B44082"/>
    <w:rsid w:val="00B44A45"/>
    <w:rsid w:val="00B46767"/>
    <w:rsid w:val="00B46BF3"/>
    <w:rsid w:val="00B474B1"/>
    <w:rsid w:val="00B47611"/>
    <w:rsid w:val="00B5069F"/>
    <w:rsid w:val="00B50DAD"/>
    <w:rsid w:val="00B52295"/>
    <w:rsid w:val="00B52A41"/>
    <w:rsid w:val="00B53F2E"/>
    <w:rsid w:val="00B541BC"/>
    <w:rsid w:val="00B55743"/>
    <w:rsid w:val="00B573BC"/>
    <w:rsid w:val="00B57818"/>
    <w:rsid w:val="00B6358D"/>
    <w:rsid w:val="00B6396E"/>
    <w:rsid w:val="00B64F71"/>
    <w:rsid w:val="00B70939"/>
    <w:rsid w:val="00B71547"/>
    <w:rsid w:val="00B7154C"/>
    <w:rsid w:val="00B71A90"/>
    <w:rsid w:val="00B71D11"/>
    <w:rsid w:val="00B74358"/>
    <w:rsid w:val="00B74803"/>
    <w:rsid w:val="00B75201"/>
    <w:rsid w:val="00B754E2"/>
    <w:rsid w:val="00B7559F"/>
    <w:rsid w:val="00B763D5"/>
    <w:rsid w:val="00B76770"/>
    <w:rsid w:val="00B81B7E"/>
    <w:rsid w:val="00B81CA5"/>
    <w:rsid w:val="00B83806"/>
    <w:rsid w:val="00B83929"/>
    <w:rsid w:val="00B83981"/>
    <w:rsid w:val="00B8494B"/>
    <w:rsid w:val="00B859B8"/>
    <w:rsid w:val="00B86799"/>
    <w:rsid w:val="00B876E2"/>
    <w:rsid w:val="00B901DE"/>
    <w:rsid w:val="00B90B9D"/>
    <w:rsid w:val="00B915D5"/>
    <w:rsid w:val="00B91D3C"/>
    <w:rsid w:val="00B9259C"/>
    <w:rsid w:val="00B939B1"/>
    <w:rsid w:val="00B93F93"/>
    <w:rsid w:val="00B957FD"/>
    <w:rsid w:val="00B96268"/>
    <w:rsid w:val="00BA0C6E"/>
    <w:rsid w:val="00BA1004"/>
    <w:rsid w:val="00BA13AD"/>
    <w:rsid w:val="00BA25EA"/>
    <w:rsid w:val="00BA33E1"/>
    <w:rsid w:val="00BA51F1"/>
    <w:rsid w:val="00BA69E9"/>
    <w:rsid w:val="00BA75CD"/>
    <w:rsid w:val="00BA76E3"/>
    <w:rsid w:val="00BB0098"/>
    <w:rsid w:val="00BB0386"/>
    <w:rsid w:val="00BB0C75"/>
    <w:rsid w:val="00BB12E5"/>
    <w:rsid w:val="00BB28F4"/>
    <w:rsid w:val="00BB2B68"/>
    <w:rsid w:val="00BB4431"/>
    <w:rsid w:val="00BB478B"/>
    <w:rsid w:val="00BB4A1F"/>
    <w:rsid w:val="00BB66C6"/>
    <w:rsid w:val="00BB6B93"/>
    <w:rsid w:val="00BB7A98"/>
    <w:rsid w:val="00BB7E6E"/>
    <w:rsid w:val="00BC14F2"/>
    <w:rsid w:val="00BC2C4D"/>
    <w:rsid w:val="00BC4C69"/>
    <w:rsid w:val="00BC68DA"/>
    <w:rsid w:val="00BC7076"/>
    <w:rsid w:val="00BD0DBE"/>
    <w:rsid w:val="00BD0E84"/>
    <w:rsid w:val="00BD15ED"/>
    <w:rsid w:val="00BD16C0"/>
    <w:rsid w:val="00BD189F"/>
    <w:rsid w:val="00BD1A2F"/>
    <w:rsid w:val="00BD1C13"/>
    <w:rsid w:val="00BD2D5F"/>
    <w:rsid w:val="00BD38BA"/>
    <w:rsid w:val="00BD3C87"/>
    <w:rsid w:val="00BD4719"/>
    <w:rsid w:val="00BD4E6F"/>
    <w:rsid w:val="00BD5538"/>
    <w:rsid w:val="00BD602D"/>
    <w:rsid w:val="00BD6177"/>
    <w:rsid w:val="00BD6B33"/>
    <w:rsid w:val="00BE11B8"/>
    <w:rsid w:val="00BE221D"/>
    <w:rsid w:val="00BE4299"/>
    <w:rsid w:val="00BE44FF"/>
    <w:rsid w:val="00BE465B"/>
    <w:rsid w:val="00BE56B5"/>
    <w:rsid w:val="00BE67F4"/>
    <w:rsid w:val="00BE7F07"/>
    <w:rsid w:val="00BF0402"/>
    <w:rsid w:val="00BF156A"/>
    <w:rsid w:val="00BF1DBA"/>
    <w:rsid w:val="00BF2AB7"/>
    <w:rsid w:val="00BF4B08"/>
    <w:rsid w:val="00BF5EEE"/>
    <w:rsid w:val="00BF671B"/>
    <w:rsid w:val="00BF7106"/>
    <w:rsid w:val="00BF7304"/>
    <w:rsid w:val="00C037DE"/>
    <w:rsid w:val="00C039E5"/>
    <w:rsid w:val="00C04CFA"/>
    <w:rsid w:val="00C04DD3"/>
    <w:rsid w:val="00C051CC"/>
    <w:rsid w:val="00C06228"/>
    <w:rsid w:val="00C06356"/>
    <w:rsid w:val="00C0697A"/>
    <w:rsid w:val="00C06BA3"/>
    <w:rsid w:val="00C0705C"/>
    <w:rsid w:val="00C1054E"/>
    <w:rsid w:val="00C11EAB"/>
    <w:rsid w:val="00C12D4F"/>
    <w:rsid w:val="00C12DD1"/>
    <w:rsid w:val="00C1375C"/>
    <w:rsid w:val="00C152C6"/>
    <w:rsid w:val="00C15A8C"/>
    <w:rsid w:val="00C17D00"/>
    <w:rsid w:val="00C208E0"/>
    <w:rsid w:val="00C21E98"/>
    <w:rsid w:val="00C2245B"/>
    <w:rsid w:val="00C23E3B"/>
    <w:rsid w:val="00C27348"/>
    <w:rsid w:val="00C30A3D"/>
    <w:rsid w:val="00C31A19"/>
    <w:rsid w:val="00C31ED7"/>
    <w:rsid w:val="00C3219F"/>
    <w:rsid w:val="00C32CB9"/>
    <w:rsid w:val="00C32ED9"/>
    <w:rsid w:val="00C33B27"/>
    <w:rsid w:val="00C33CB9"/>
    <w:rsid w:val="00C35001"/>
    <w:rsid w:val="00C36AAA"/>
    <w:rsid w:val="00C37061"/>
    <w:rsid w:val="00C37B4B"/>
    <w:rsid w:val="00C400B2"/>
    <w:rsid w:val="00C40961"/>
    <w:rsid w:val="00C4270E"/>
    <w:rsid w:val="00C43C5B"/>
    <w:rsid w:val="00C43C5D"/>
    <w:rsid w:val="00C4440A"/>
    <w:rsid w:val="00C4470C"/>
    <w:rsid w:val="00C464AB"/>
    <w:rsid w:val="00C46BBC"/>
    <w:rsid w:val="00C46DF7"/>
    <w:rsid w:val="00C472A6"/>
    <w:rsid w:val="00C47FA6"/>
    <w:rsid w:val="00C51108"/>
    <w:rsid w:val="00C55588"/>
    <w:rsid w:val="00C559FC"/>
    <w:rsid w:val="00C559FF"/>
    <w:rsid w:val="00C603B7"/>
    <w:rsid w:val="00C60D08"/>
    <w:rsid w:val="00C60EED"/>
    <w:rsid w:val="00C61526"/>
    <w:rsid w:val="00C626FB"/>
    <w:rsid w:val="00C62730"/>
    <w:rsid w:val="00C62EA4"/>
    <w:rsid w:val="00C63340"/>
    <w:rsid w:val="00C64864"/>
    <w:rsid w:val="00C64884"/>
    <w:rsid w:val="00C64B57"/>
    <w:rsid w:val="00C64BA1"/>
    <w:rsid w:val="00C6574C"/>
    <w:rsid w:val="00C663D6"/>
    <w:rsid w:val="00C70011"/>
    <w:rsid w:val="00C70EC6"/>
    <w:rsid w:val="00C7142B"/>
    <w:rsid w:val="00C715A5"/>
    <w:rsid w:val="00C71CE7"/>
    <w:rsid w:val="00C741BC"/>
    <w:rsid w:val="00C76031"/>
    <w:rsid w:val="00C767FF"/>
    <w:rsid w:val="00C76841"/>
    <w:rsid w:val="00C80C5C"/>
    <w:rsid w:val="00C81162"/>
    <w:rsid w:val="00C81E4F"/>
    <w:rsid w:val="00C827BA"/>
    <w:rsid w:val="00C857A4"/>
    <w:rsid w:val="00C86953"/>
    <w:rsid w:val="00C90C16"/>
    <w:rsid w:val="00C90F6B"/>
    <w:rsid w:val="00C9138A"/>
    <w:rsid w:val="00C917D1"/>
    <w:rsid w:val="00C91C59"/>
    <w:rsid w:val="00C9268B"/>
    <w:rsid w:val="00C940C7"/>
    <w:rsid w:val="00C946B9"/>
    <w:rsid w:val="00C94CEB"/>
    <w:rsid w:val="00C95EB3"/>
    <w:rsid w:val="00CA0F74"/>
    <w:rsid w:val="00CA159F"/>
    <w:rsid w:val="00CA166B"/>
    <w:rsid w:val="00CA238B"/>
    <w:rsid w:val="00CA41B3"/>
    <w:rsid w:val="00CA548C"/>
    <w:rsid w:val="00CA6C47"/>
    <w:rsid w:val="00CB01B6"/>
    <w:rsid w:val="00CB0711"/>
    <w:rsid w:val="00CB0E66"/>
    <w:rsid w:val="00CB12CC"/>
    <w:rsid w:val="00CB1835"/>
    <w:rsid w:val="00CB1CF4"/>
    <w:rsid w:val="00CB1F58"/>
    <w:rsid w:val="00CB3D28"/>
    <w:rsid w:val="00CB48D7"/>
    <w:rsid w:val="00CB50FF"/>
    <w:rsid w:val="00CB5235"/>
    <w:rsid w:val="00CB5943"/>
    <w:rsid w:val="00CB69F6"/>
    <w:rsid w:val="00CB767B"/>
    <w:rsid w:val="00CC03AF"/>
    <w:rsid w:val="00CC0652"/>
    <w:rsid w:val="00CC0A07"/>
    <w:rsid w:val="00CC0C19"/>
    <w:rsid w:val="00CC23C0"/>
    <w:rsid w:val="00CC4237"/>
    <w:rsid w:val="00CC48B3"/>
    <w:rsid w:val="00CC587D"/>
    <w:rsid w:val="00CC5B62"/>
    <w:rsid w:val="00CC5C38"/>
    <w:rsid w:val="00CC5D47"/>
    <w:rsid w:val="00CC5DDF"/>
    <w:rsid w:val="00CC6CC3"/>
    <w:rsid w:val="00CC6D45"/>
    <w:rsid w:val="00CC70BC"/>
    <w:rsid w:val="00CC7824"/>
    <w:rsid w:val="00CD0104"/>
    <w:rsid w:val="00CD0CC9"/>
    <w:rsid w:val="00CD141F"/>
    <w:rsid w:val="00CD233E"/>
    <w:rsid w:val="00CD2CD7"/>
    <w:rsid w:val="00CD34D7"/>
    <w:rsid w:val="00CD5472"/>
    <w:rsid w:val="00CD6793"/>
    <w:rsid w:val="00CD6A02"/>
    <w:rsid w:val="00CD6E2E"/>
    <w:rsid w:val="00CD70C4"/>
    <w:rsid w:val="00CD7172"/>
    <w:rsid w:val="00CD7509"/>
    <w:rsid w:val="00CE1E70"/>
    <w:rsid w:val="00CE229B"/>
    <w:rsid w:val="00CE2ACE"/>
    <w:rsid w:val="00CE520B"/>
    <w:rsid w:val="00CE5BD8"/>
    <w:rsid w:val="00CF0452"/>
    <w:rsid w:val="00CF0C6E"/>
    <w:rsid w:val="00CF2EA9"/>
    <w:rsid w:val="00CF41D1"/>
    <w:rsid w:val="00CF498E"/>
    <w:rsid w:val="00CF5D3B"/>
    <w:rsid w:val="00CF5F81"/>
    <w:rsid w:val="00CF643C"/>
    <w:rsid w:val="00CF6496"/>
    <w:rsid w:val="00CF78CF"/>
    <w:rsid w:val="00D00E8D"/>
    <w:rsid w:val="00D02955"/>
    <w:rsid w:val="00D029A3"/>
    <w:rsid w:val="00D0395D"/>
    <w:rsid w:val="00D04229"/>
    <w:rsid w:val="00D050B4"/>
    <w:rsid w:val="00D06088"/>
    <w:rsid w:val="00D06372"/>
    <w:rsid w:val="00D0667B"/>
    <w:rsid w:val="00D067A9"/>
    <w:rsid w:val="00D068E6"/>
    <w:rsid w:val="00D07807"/>
    <w:rsid w:val="00D07EBC"/>
    <w:rsid w:val="00D11302"/>
    <w:rsid w:val="00D1140D"/>
    <w:rsid w:val="00D11805"/>
    <w:rsid w:val="00D11D56"/>
    <w:rsid w:val="00D136A0"/>
    <w:rsid w:val="00D1659D"/>
    <w:rsid w:val="00D16B36"/>
    <w:rsid w:val="00D17554"/>
    <w:rsid w:val="00D175F5"/>
    <w:rsid w:val="00D211F2"/>
    <w:rsid w:val="00D21748"/>
    <w:rsid w:val="00D21E27"/>
    <w:rsid w:val="00D241CD"/>
    <w:rsid w:val="00D243CD"/>
    <w:rsid w:val="00D25085"/>
    <w:rsid w:val="00D25A58"/>
    <w:rsid w:val="00D2646F"/>
    <w:rsid w:val="00D267D6"/>
    <w:rsid w:val="00D26B14"/>
    <w:rsid w:val="00D2718C"/>
    <w:rsid w:val="00D2763D"/>
    <w:rsid w:val="00D27689"/>
    <w:rsid w:val="00D30753"/>
    <w:rsid w:val="00D3182B"/>
    <w:rsid w:val="00D31A70"/>
    <w:rsid w:val="00D33313"/>
    <w:rsid w:val="00D33A36"/>
    <w:rsid w:val="00D342BD"/>
    <w:rsid w:val="00D34AFA"/>
    <w:rsid w:val="00D35396"/>
    <w:rsid w:val="00D3565D"/>
    <w:rsid w:val="00D37F82"/>
    <w:rsid w:val="00D41357"/>
    <w:rsid w:val="00D414C8"/>
    <w:rsid w:val="00D42841"/>
    <w:rsid w:val="00D4302B"/>
    <w:rsid w:val="00D44401"/>
    <w:rsid w:val="00D447A2"/>
    <w:rsid w:val="00D452B6"/>
    <w:rsid w:val="00D4544A"/>
    <w:rsid w:val="00D45514"/>
    <w:rsid w:val="00D45E33"/>
    <w:rsid w:val="00D46A0A"/>
    <w:rsid w:val="00D50DCA"/>
    <w:rsid w:val="00D5181D"/>
    <w:rsid w:val="00D53C1D"/>
    <w:rsid w:val="00D53E23"/>
    <w:rsid w:val="00D5447C"/>
    <w:rsid w:val="00D548C4"/>
    <w:rsid w:val="00D54B86"/>
    <w:rsid w:val="00D54D5C"/>
    <w:rsid w:val="00D5696A"/>
    <w:rsid w:val="00D5698E"/>
    <w:rsid w:val="00D569B7"/>
    <w:rsid w:val="00D57F32"/>
    <w:rsid w:val="00D60A39"/>
    <w:rsid w:val="00D61325"/>
    <w:rsid w:val="00D61753"/>
    <w:rsid w:val="00D61845"/>
    <w:rsid w:val="00D62AB7"/>
    <w:rsid w:val="00D638DC"/>
    <w:rsid w:val="00D64129"/>
    <w:rsid w:val="00D6563D"/>
    <w:rsid w:val="00D66B7F"/>
    <w:rsid w:val="00D67447"/>
    <w:rsid w:val="00D72025"/>
    <w:rsid w:val="00D723FC"/>
    <w:rsid w:val="00D73BCB"/>
    <w:rsid w:val="00D73EBB"/>
    <w:rsid w:val="00D75E19"/>
    <w:rsid w:val="00D76F83"/>
    <w:rsid w:val="00D7745C"/>
    <w:rsid w:val="00D800A5"/>
    <w:rsid w:val="00D80463"/>
    <w:rsid w:val="00D815B0"/>
    <w:rsid w:val="00D82B42"/>
    <w:rsid w:val="00D83B3B"/>
    <w:rsid w:val="00D85A1F"/>
    <w:rsid w:val="00D8656C"/>
    <w:rsid w:val="00D869BD"/>
    <w:rsid w:val="00D86A80"/>
    <w:rsid w:val="00D86F43"/>
    <w:rsid w:val="00D86F90"/>
    <w:rsid w:val="00D87B2E"/>
    <w:rsid w:val="00D9049C"/>
    <w:rsid w:val="00D90D20"/>
    <w:rsid w:val="00D91396"/>
    <w:rsid w:val="00D925CD"/>
    <w:rsid w:val="00D93C11"/>
    <w:rsid w:val="00D93F4F"/>
    <w:rsid w:val="00D94FF3"/>
    <w:rsid w:val="00D954A1"/>
    <w:rsid w:val="00DA02A9"/>
    <w:rsid w:val="00DA0856"/>
    <w:rsid w:val="00DA0AB5"/>
    <w:rsid w:val="00DA0B12"/>
    <w:rsid w:val="00DA122E"/>
    <w:rsid w:val="00DA127C"/>
    <w:rsid w:val="00DA21A4"/>
    <w:rsid w:val="00DA2649"/>
    <w:rsid w:val="00DA2746"/>
    <w:rsid w:val="00DA2748"/>
    <w:rsid w:val="00DA2ADD"/>
    <w:rsid w:val="00DA3EBD"/>
    <w:rsid w:val="00DA4806"/>
    <w:rsid w:val="00DA6741"/>
    <w:rsid w:val="00DA749F"/>
    <w:rsid w:val="00DB0673"/>
    <w:rsid w:val="00DB13A9"/>
    <w:rsid w:val="00DB148E"/>
    <w:rsid w:val="00DB1E51"/>
    <w:rsid w:val="00DB2DD7"/>
    <w:rsid w:val="00DB410A"/>
    <w:rsid w:val="00DB48B0"/>
    <w:rsid w:val="00DB496F"/>
    <w:rsid w:val="00DB5E7A"/>
    <w:rsid w:val="00DB6999"/>
    <w:rsid w:val="00DB7084"/>
    <w:rsid w:val="00DB70F5"/>
    <w:rsid w:val="00DB7134"/>
    <w:rsid w:val="00DB7455"/>
    <w:rsid w:val="00DB769F"/>
    <w:rsid w:val="00DC0203"/>
    <w:rsid w:val="00DC11D4"/>
    <w:rsid w:val="00DC2CC1"/>
    <w:rsid w:val="00DC3A23"/>
    <w:rsid w:val="00DC43AF"/>
    <w:rsid w:val="00DC4C28"/>
    <w:rsid w:val="00DC50EB"/>
    <w:rsid w:val="00DC54BC"/>
    <w:rsid w:val="00DC7AE2"/>
    <w:rsid w:val="00DC7E26"/>
    <w:rsid w:val="00DD04CC"/>
    <w:rsid w:val="00DD0EE1"/>
    <w:rsid w:val="00DD49EE"/>
    <w:rsid w:val="00DD4A46"/>
    <w:rsid w:val="00DD5A32"/>
    <w:rsid w:val="00DD6D7E"/>
    <w:rsid w:val="00DD705D"/>
    <w:rsid w:val="00DD706E"/>
    <w:rsid w:val="00DD7723"/>
    <w:rsid w:val="00DE0D0D"/>
    <w:rsid w:val="00DE190B"/>
    <w:rsid w:val="00DE1DDF"/>
    <w:rsid w:val="00DE1ED7"/>
    <w:rsid w:val="00DE2F46"/>
    <w:rsid w:val="00DE3FBE"/>
    <w:rsid w:val="00DE3FF4"/>
    <w:rsid w:val="00DE5A80"/>
    <w:rsid w:val="00DE5CB0"/>
    <w:rsid w:val="00DF0758"/>
    <w:rsid w:val="00DF0798"/>
    <w:rsid w:val="00DF1883"/>
    <w:rsid w:val="00DF3867"/>
    <w:rsid w:val="00DF4A82"/>
    <w:rsid w:val="00DF59DB"/>
    <w:rsid w:val="00DF6FE1"/>
    <w:rsid w:val="00DF7065"/>
    <w:rsid w:val="00E0251E"/>
    <w:rsid w:val="00E0256C"/>
    <w:rsid w:val="00E02E10"/>
    <w:rsid w:val="00E03285"/>
    <w:rsid w:val="00E0441F"/>
    <w:rsid w:val="00E068A3"/>
    <w:rsid w:val="00E06B34"/>
    <w:rsid w:val="00E07158"/>
    <w:rsid w:val="00E106EF"/>
    <w:rsid w:val="00E1143D"/>
    <w:rsid w:val="00E118C7"/>
    <w:rsid w:val="00E122BC"/>
    <w:rsid w:val="00E1266C"/>
    <w:rsid w:val="00E15477"/>
    <w:rsid w:val="00E16D17"/>
    <w:rsid w:val="00E1750A"/>
    <w:rsid w:val="00E17F80"/>
    <w:rsid w:val="00E2105A"/>
    <w:rsid w:val="00E21452"/>
    <w:rsid w:val="00E22335"/>
    <w:rsid w:val="00E22649"/>
    <w:rsid w:val="00E22A7B"/>
    <w:rsid w:val="00E22E9D"/>
    <w:rsid w:val="00E255DF"/>
    <w:rsid w:val="00E26C0A"/>
    <w:rsid w:val="00E27678"/>
    <w:rsid w:val="00E27689"/>
    <w:rsid w:val="00E27BE1"/>
    <w:rsid w:val="00E27D42"/>
    <w:rsid w:val="00E30A92"/>
    <w:rsid w:val="00E30C7C"/>
    <w:rsid w:val="00E31C30"/>
    <w:rsid w:val="00E320F6"/>
    <w:rsid w:val="00E32BFB"/>
    <w:rsid w:val="00E32C98"/>
    <w:rsid w:val="00E33C7C"/>
    <w:rsid w:val="00E34AB6"/>
    <w:rsid w:val="00E35BDB"/>
    <w:rsid w:val="00E41256"/>
    <w:rsid w:val="00E41EC5"/>
    <w:rsid w:val="00E41FD5"/>
    <w:rsid w:val="00E421A2"/>
    <w:rsid w:val="00E42994"/>
    <w:rsid w:val="00E43ADC"/>
    <w:rsid w:val="00E4432A"/>
    <w:rsid w:val="00E444B1"/>
    <w:rsid w:val="00E45367"/>
    <w:rsid w:val="00E477FB"/>
    <w:rsid w:val="00E47BE1"/>
    <w:rsid w:val="00E5131E"/>
    <w:rsid w:val="00E5195E"/>
    <w:rsid w:val="00E53075"/>
    <w:rsid w:val="00E543C4"/>
    <w:rsid w:val="00E545BA"/>
    <w:rsid w:val="00E54667"/>
    <w:rsid w:val="00E54E7C"/>
    <w:rsid w:val="00E556E3"/>
    <w:rsid w:val="00E565F2"/>
    <w:rsid w:val="00E56C1F"/>
    <w:rsid w:val="00E56E51"/>
    <w:rsid w:val="00E56F0F"/>
    <w:rsid w:val="00E5741B"/>
    <w:rsid w:val="00E57BA7"/>
    <w:rsid w:val="00E605AB"/>
    <w:rsid w:val="00E608ED"/>
    <w:rsid w:val="00E6105C"/>
    <w:rsid w:val="00E613A8"/>
    <w:rsid w:val="00E61765"/>
    <w:rsid w:val="00E61817"/>
    <w:rsid w:val="00E61D0E"/>
    <w:rsid w:val="00E62DDD"/>
    <w:rsid w:val="00E640F4"/>
    <w:rsid w:val="00E64204"/>
    <w:rsid w:val="00E64FAB"/>
    <w:rsid w:val="00E65088"/>
    <w:rsid w:val="00E6594E"/>
    <w:rsid w:val="00E66916"/>
    <w:rsid w:val="00E66FAC"/>
    <w:rsid w:val="00E70208"/>
    <w:rsid w:val="00E71886"/>
    <w:rsid w:val="00E7211C"/>
    <w:rsid w:val="00E72D69"/>
    <w:rsid w:val="00E734D4"/>
    <w:rsid w:val="00E73551"/>
    <w:rsid w:val="00E73A61"/>
    <w:rsid w:val="00E74529"/>
    <w:rsid w:val="00E746B8"/>
    <w:rsid w:val="00E757A9"/>
    <w:rsid w:val="00E76876"/>
    <w:rsid w:val="00E76EFD"/>
    <w:rsid w:val="00E770A4"/>
    <w:rsid w:val="00E804F7"/>
    <w:rsid w:val="00E83261"/>
    <w:rsid w:val="00E8328B"/>
    <w:rsid w:val="00E844C5"/>
    <w:rsid w:val="00E845B9"/>
    <w:rsid w:val="00E84F12"/>
    <w:rsid w:val="00E856F2"/>
    <w:rsid w:val="00E85CF7"/>
    <w:rsid w:val="00E8675B"/>
    <w:rsid w:val="00E90886"/>
    <w:rsid w:val="00E910FD"/>
    <w:rsid w:val="00E91EF9"/>
    <w:rsid w:val="00E92566"/>
    <w:rsid w:val="00E927A9"/>
    <w:rsid w:val="00E92C04"/>
    <w:rsid w:val="00E939E0"/>
    <w:rsid w:val="00E95A7F"/>
    <w:rsid w:val="00E96D2B"/>
    <w:rsid w:val="00E97562"/>
    <w:rsid w:val="00E976E5"/>
    <w:rsid w:val="00E97A5E"/>
    <w:rsid w:val="00E97ACD"/>
    <w:rsid w:val="00EA2227"/>
    <w:rsid w:val="00EA2471"/>
    <w:rsid w:val="00EA300C"/>
    <w:rsid w:val="00EA37D0"/>
    <w:rsid w:val="00EA37EE"/>
    <w:rsid w:val="00EA48D1"/>
    <w:rsid w:val="00EA49DC"/>
    <w:rsid w:val="00EA528F"/>
    <w:rsid w:val="00EA55DF"/>
    <w:rsid w:val="00EA5DD2"/>
    <w:rsid w:val="00EA66D2"/>
    <w:rsid w:val="00EA7F15"/>
    <w:rsid w:val="00EB1217"/>
    <w:rsid w:val="00EB1959"/>
    <w:rsid w:val="00EB2019"/>
    <w:rsid w:val="00EB252A"/>
    <w:rsid w:val="00EB2653"/>
    <w:rsid w:val="00EB2773"/>
    <w:rsid w:val="00EB28E1"/>
    <w:rsid w:val="00EB2CA1"/>
    <w:rsid w:val="00EB2D80"/>
    <w:rsid w:val="00EB32EE"/>
    <w:rsid w:val="00EB4D35"/>
    <w:rsid w:val="00EB4D92"/>
    <w:rsid w:val="00EB62CE"/>
    <w:rsid w:val="00EB647B"/>
    <w:rsid w:val="00EB6C65"/>
    <w:rsid w:val="00EB6EFB"/>
    <w:rsid w:val="00EB7419"/>
    <w:rsid w:val="00EC0E4E"/>
    <w:rsid w:val="00EC0FB6"/>
    <w:rsid w:val="00EC1A6B"/>
    <w:rsid w:val="00EC301C"/>
    <w:rsid w:val="00EC374F"/>
    <w:rsid w:val="00EC5B24"/>
    <w:rsid w:val="00EC76C1"/>
    <w:rsid w:val="00EC77A5"/>
    <w:rsid w:val="00EC7AAE"/>
    <w:rsid w:val="00ED04AB"/>
    <w:rsid w:val="00ED10C8"/>
    <w:rsid w:val="00ED14AC"/>
    <w:rsid w:val="00ED200C"/>
    <w:rsid w:val="00ED34C4"/>
    <w:rsid w:val="00ED3B3D"/>
    <w:rsid w:val="00ED3ECE"/>
    <w:rsid w:val="00ED4174"/>
    <w:rsid w:val="00ED4459"/>
    <w:rsid w:val="00ED5AE7"/>
    <w:rsid w:val="00ED5C2A"/>
    <w:rsid w:val="00ED66CC"/>
    <w:rsid w:val="00EE03B3"/>
    <w:rsid w:val="00EE0466"/>
    <w:rsid w:val="00EE0760"/>
    <w:rsid w:val="00EE0A69"/>
    <w:rsid w:val="00EE1429"/>
    <w:rsid w:val="00EE14DC"/>
    <w:rsid w:val="00EE43EF"/>
    <w:rsid w:val="00EE4875"/>
    <w:rsid w:val="00EE728A"/>
    <w:rsid w:val="00EF0E81"/>
    <w:rsid w:val="00EF274E"/>
    <w:rsid w:val="00EF351C"/>
    <w:rsid w:val="00EF3FFF"/>
    <w:rsid w:val="00EF58EC"/>
    <w:rsid w:val="00EF5DDB"/>
    <w:rsid w:val="00EF5EDA"/>
    <w:rsid w:val="00EF656C"/>
    <w:rsid w:val="00EF6AC8"/>
    <w:rsid w:val="00EF7747"/>
    <w:rsid w:val="00F02177"/>
    <w:rsid w:val="00F02EDA"/>
    <w:rsid w:val="00F031CE"/>
    <w:rsid w:val="00F03D5B"/>
    <w:rsid w:val="00F05211"/>
    <w:rsid w:val="00F05C80"/>
    <w:rsid w:val="00F06C4C"/>
    <w:rsid w:val="00F12BEB"/>
    <w:rsid w:val="00F12C06"/>
    <w:rsid w:val="00F12CD6"/>
    <w:rsid w:val="00F1442D"/>
    <w:rsid w:val="00F15357"/>
    <w:rsid w:val="00F1571F"/>
    <w:rsid w:val="00F16AD9"/>
    <w:rsid w:val="00F17D16"/>
    <w:rsid w:val="00F20AC6"/>
    <w:rsid w:val="00F23D71"/>
    <w:rsid w:val="00F23FB4"/>
    <w:rsid w:val="00F24158"/>
    <w:rsid w:val="00F2470D"/>
    <w:rsid w:val="00F26214"/>
    <w:rsid w:val="00F26806"/>
    <w:rsid w:val="00F26DC7"/>
    <w:rsid w:val="00F275BD"/>
    <w:rsid w:val="00F34A3B"/>
    <w:rsid w:val="00F353CA"/>
    <w:rsid w:val="00F35707"/>
    <w:rsid w:val="00F35F1D"/>
    <w:rsid w:val="00F44066"/>
    <w:rsid w:val="00F457E6"/>
    <w:rsid w:val="00F506CE"/>
    <w:rsid w:val="00F51758"/>
    <w:rsid w:val="00F52B45"/>
    <w:rsid w:val="00F5334D"/>
    <w:rsid w:val="00F533AA"/>
    <w:rsid w:val="00F54294"/>
    <w:rsid w:val="00F55BAF"/>
    <w:rsid w:val="00F55FBF"/>
    <w:rsid w:val="00F5706E"/>
    <w:rsid w:val="00F60340"/>
    <w:rsid w:val="00F6111C"/>
    <w:rsid w:val="00F619C1"/>
    <w:rsid w:val="00F642C9"/>
    <w:rsid w:val="00F64879"/>
    <w:rsid w:val="00F64CC7"/>
    <w:rsid w:val="00F650EC"/>
    <w:rsid w:val="00F67CC4"/>
    <w:rsid w:val="00F71162"/>
    <w:rsid w:val="00F7184D"/>
    <w:rsid w:val="00F71A58"/>
    <w:rsid w:val="00F71B46"/>
    <w:rsid w:val="00F73477"/>
    <w:rsid w:val="00F73770"/>
    <w:rsid w:val="00F74509"/>
    <w:rsid w:val="00F74B79"/>
    <w:rsid w:val="00F74EDA"/>
    <w:rsid w:val="00F76461"/>
    <w:rsid w:val="00F76FBC"/>
    <w:rsid w:val="00F77B85"/>
    <w:rsid w:val="00F77C10"/>
    <w:rsid w:val="00F8093E"/>
    <w:rsid w:val="00F80BBE"/>
    <w:rsid w:val="00F80D7E"/>
    <w:rsid w:val="00F81E25"/>
    <w:rsid w:val="00F82367"/>
    <w:rsid w:val="00F8463D"/>
    <w:rsid w:val="00F84934"/>
    <w:rsid w:val="00F850D6"/>
    <w:rsid w:val="00F86925"/>
    <w:rsid w:val="00F86B59"/>
    <w:rsid w:val="00F86C1F"/>
    <w:rsid w:val="00F86D1D"/>
    <w:rsid w:val="00F90768"/>
    <w:rsid w:val="00F9080C"/>
    <w:rsid w:val="00F924C1"/>
    <w:rsid w:val="00F9389D"/>
    <w:rsid w:val="00F9456C"/>
    <w:rsid w:val="00F947FD"/>
    <w:rsid w:val="00F958F1"/>
    <w:rsid w:val="00F96845"/>
    <w:rsid w:val="00FA01FC"/>
    <w:rsid w:val="00FA1682"/>
    <w:rsid w:val="00FA16AB"/>
    <w:rsid w:val="00FA195A"/>
    <w:rsid w:val="00FA1B12"/>
    <w:rsid w:val="00FA1B7F"/>
    <w:rsid w:val="00FA2F92"/>
    <w:rsid w:val="00FA40C4"/>
    <w:rsid w:val="00FA4665"/>
    <w:rsid w:val="00FA6447"/>
    <w:rsid w:val="00FA6D98"/>
    <w:rsid w:val="00FA73FC"/>
    <w:rsid w:val="00FA74FD"/>
    <w:rsid w:val="00FA75CE"/>
    <w:rsid w:val="00FA782F"/>
    <w:rsid w:val="00FB0CAA"/>
    <w:rsid w:val="00FB1AA3"/>
    <w:rsid w:val="00FB4452"/>
    <w:rsid w:val="00FB6216"/>
    <w:rsid w:val="00FB7BD6"/>
    <w:rsid w:val="00FB7F09"/>
    <w:rsid w:val="00FC0B4F"/>
    <w:rsid w:val="00FC1415"/>
    <w:rsid w:val="00FC1B4D"/>
    <w:rsid w:val="00FC1C5E"/>
    <w:rsid w:val="00FC37B4"/>
    <w:rsid w:val="00FC42E9"/>
    <w:rsid w:val="00FC4C4C"/>
    <w:rsid w:val="00FC6556"/>
    <w:rsid w:val="00FC6E63"/>
    <w:rsid w:val="00FC70AF"/>
    <w:rsid w:val="00FD0444"/>
    <w:rsid w:val="00FD0BC4"/>
    <w:rsid w:val="00FD16FD"/>
    <w:rsid w:val="00FD6432"/>
    <w:rsid w:val="00FD648B"/>
    <w:rsid w:val="00FD747B"/>
    <w:rsid w:val="00FE0B01"/>
    <w:rsid w:val="00FE3464"/>
    <w:rsid w:val="00FE3535"/>
    <w:rsid w:val="00FE3877"/>
    <w:rsid w:val="00FE3CC5"/>
    <w:rsid w:val="00FE576A"/>
    <w:rsid w:val="00FE6E42"/>
    <w:rsid w:val="00FE7493"/>
    <w:rsid w:val="00FF0184"/>
    <w:rsid w:val="00FF0B4D"/>
    <w:rsid w:val="00FF2827"/>
    <w:rsid w:val="00FF2909"/>
    <w:rsid w:val="00FF3629"/>
    <w:rsid w:val="00FF363E"/>
    <w:rsid w:val="00FF4637"/>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79279626-97CD-4CCC-BE44-B8D14790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paragraph" w:customStyle="1" w:styleId="Level1">
    <w:name w:val="Level 1"/>
    <w:basedOn w:val="Normal"/>
    <w:uiPriority w:val="99"/>
    <w:rsid w:val="00903D72"/>
    <w:pPr>
      <w:widowControl w:val="0"/>
      <w:numPr>
        <w:numId w:val="10"/>
      </w:numPr>
      <w:autoSpaceDE w:val="0"/>
      <w:autoSpaceDN w:val="0"/>
      <w:outlineLvl w:val="0"/>
    </w:pPr>
    <w:rPr>
      <w:rFonts w:eastAsiaTheme="minorEastAsia"/>
      <w:lang w:val="en-US" w:eastAsia="en-ZA"/>
      <w14:ligatures w14:val="standardContextual"/>
    </w:rPr>
  </w:style>
  <w:style w:type="character" w:customStyle="1" w:styleId="UnresolvedMention">
    <w:name w:val="Unresolved Mention"/>
    <w:basedOn w:val="DefaultParagraphFont"/>
    <w:uiPriority w:val="99"/>
    <w:semiHidden/>
    <w:unhideWhenUsed/>
    <w:rsid w:val="006C4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6494">
      <w:bodyDiv w:val="1"/>
      <w:marLeft w:val="0"/>
      <w:marRight w:val="0"/>
      <w:marTop w:val="0"/>
      <w:marBottom w:val="0"/>
      <w:divBdr>
        <w:top w:val="none" w:sz="0" w:space="0" w:color="auto"/>
        <w:left w:val="none" w:sz="0" w:space="0" w:color="auto"/>
        <w:bottom w:val="none" w:sz="0" w:space="0" w:color="auto"/>
        <w:right w:val="none" w:sz="0" w:space="0" w:color="auto"/>
      </w:divBdr>
    </w:div>
    <w:div w:id="218977472">
      <w:bodyDiv w:val="1"/>
      <w:marLeft w:val="0"/>
      <w:marRight w:val="0"/>
      <w:marTop w:val="0"/>
      <w:marBottom w:val="0"/>
      <w:divBdr>
        <w:top w:val="none" w:sz="0" w:space="0" w:color="auto"/>
        <w:left w:val="none" w:sz="0" w:space="0" w:color="auto"/>
        <w:bottom w:val="none" w:sz="0" w:space="0" w:color="auto"/>
        <w:right w:val="none" w:sz="0" w:space="0" w:color="auto"/>
      </w:divBdr>
    </w:div>
    <w:div w:id="706833140">
      <w:bodyDiv w:val="1"/>
      <w:marLeft w:val="0"/>
      <w:marRight w:val="0"/>
      <w:marTop w:val="0"/>
      <w:marBottom w:val="0"/>
      <w:divBdr>
        <w:top w:val="none" w:sz="0" w:space="0" w:color="auto"/>
        <w:left w:val="none" w:sz="0" w:space="0" w:color="auto"/>
        <w:bottom w:val="none" w:sz="0" w:space="0" w:color="auto"/>
        <w:right w:val="none" w:sz="0" w:space="0" w:color="auto"/>
      </w:divBdr>
    </w:div>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857161608">
      <w:bodyDiv w:val="1"/>
      <w:marLeft w:val="0"/>
      <w:marRight w:val="0"/>
      <w:marTop w:val="0"/>
      <w:marBottom w:val="0"/>
      <w:divBdr>
        <w:top w:val="none" w:sz="0" w:space="0" w:color="auto"/>
        <w:left w:val="none" w:sz="0" w:space="0" w:color="auto"/>
        <w:bottom w:val="none" w:sz="0" w:space="0" w:color="auto"/>
        <w:right w:val="none" w:sz="0" w:space="0" w:color="auto"/>
      </w:divBdr>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165785642">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83908915">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1196193401">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1962758943">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8FC29-F6C5-4C7A-AB8D-FADD4681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5655</Words>
  <Characters>32238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37818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subject/>
  <dc:creator>SAKHE</dc:creator>
  <cp:keywords/>
  <dc:description/>
  <cp:lastModifiedBy>Mary Bruce</cp:lastModifiedBy>
  <cp:revision>4</cp:revision>
  <cp:lastPrinted>2023-11-24T14:08:00Z</cp:lastPrinted>
  <dcterms:created xsi:type="dcterms:W3CDTF">2023-12-05T08:28:00Z</dcterms:created>
  <dcterms:modified xsi:type="dcterms:W3CDTF">2023-12-06T14:43:00Z</dcterms:modified>
</cp:coreProperties>
</file>