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AF" w:rsidRDefault="00A730AF" w:rsidP="00A730AF">
      <w:pPr>
        <w:spacing w:line="276" w:lineRule="auto"/>
        <w:jc w:val="center"/>
        <w:rPr>
          <w:rFonts w:ascii="Arial" w:hAnsi="Arial" w:cs="Arial"/>
          <w:b/>
          <w:sz w:val="28"/>
          <w:szCs w:val="28"/>
        </w:rPr>
      </w:pPr>
      <w:bookmarkStart w:id="0" w:name="_GoBack"/>
      <w:bookmarkEnd w:id="0"/>
      <w:r w:rsidRPr="002E1B7F">
        <w:rPr>
          <w:rFonts w:cs="Arial"/>
          <w:noProof/>
          <w:sz w:val="36"/>
          <w:szCs w:val="36"/>
          <w:lang w:eastAsia="en-ZA"/>
        </w:rPr>
        <w:drawing>
          <wp:inline distT="0" distB="0" distL="0" distR="0">
            <wp:extent cx="1040765" cy="75692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756920"/>
                    </a:xfrm>
                    <a:prstGeom prst="rect">
                      <a:avLst/>
                    </a:prstGeom>
                    <a:noFill/>
                    <a:ln>
                      <a:noFill/>
                    </a:ln>
                  </pic:spPr>
                </pic:pic>
              </a:graphicData>
            </a:graphic>
          </wp:inline>
        </w:drawing>
      </w:r>
    </w:p>
    <w:p w:rsidR="00B0604C" w:rsidRPr="00B0604C" w:rsidRDefault="00B0604C" w:rsidP="004D14C9">
      <w:pPr>
        <w:spacing w:line="276" w:lineRule="auto"/>
        <w:jc w:val="both"/>
        <w:rPr>
          <w:rFonts w:ascii="Arial" w:hAnsi="Arial" w:cs="Arial"/>
          <w:b/>
          <w:sz w:val="28"/>
          <w:szCs w:val="28"/>
        </w:rPr>
      </w:pPr>
      <w:r w:rsidRPr="00B0604C">
        <w:rPr>
          <w:rFonts w:ascii="Arial" w:hAnsi="Arial" w:cs="Arial"/>
          <w:b/>
          <w:sz w:val="28"/>
          <w:szCs w:val="28"/>
        </w:rPr>
        <w:t>IN THE HIGH COURT OF SOUTH AFRICA</w:t>
      </w:r>
    </w:p>
    <w:p w:rsidR="00B0604C" w:rsidRPr="00B0604C" w:rsidRDefault="00616479" w:rsidP="004D14C9">
      <w:pPr>
        <w:spacing w:line="276" w:lineRule="auto"/>
        <w:jc w:val="both"/>
        <w:rPr>
          <w:rFonts w:ascii="Arial" w:hAnsi="Arial" w:cs="Arial"/>
          <w:b/>
          <w:sz w:val="28"/>
          <w:szCs w:val="28"/>
        </w:rPr>
      </w:pPr>
      <w:r>
        <w:rPr>
          <w:rFonts w:ascii="Arial" w:hAnsi="Arial" w:cs="Arial"/>
          <w:b/>
          <w:sz w:val="28"/>
          <w:szCs w:val="28"/>
        </w:rPr>
        <w:t>(</w:t>
      </w:r>
      <w:r w:rsidR="00B0604C" w:rsidRPr="00B0604C">
        <w:rPr>
          <w:rFonts w:ascii="Arial" w:hAnsi="Arial" w:cs="Arial"/>
          <w:b/>
          <w:sz w:val="28"/>
          <w:szCs w:val="28"/>
        </w:rPr>
        <w:t>EASTE</w:t>
      </w:r>
      <w:r w:rsidR="008F34CC">
        <w:rPr>
          <w:rFonts w:ascii="Arial" w:hAnsi="Arial" w:cs="Arial"/>
          <w:b/>
          <w:sz w:val="28"/>
          <w:szCs w:val="28"/>
        </w:rPr>
        <w:t>R</w:t>
      </w:r>
      <w:r w:rsidR="00B0604C" w:rsidRPr="00B0604C">
        <w:rPr>
          <w:rFonts w:ascii="Arial" w:hAnsi="Arial" w:cs="Arial"/>
          <w:b/>
          <w:sz w:val="28"/>
          <w:szCs w:val="28"/>
        </w:rPr>
        <w:t xml:space="preserve">N CAPE LOCAL DIVISION </w:t>
      </w:r>
      <w:r w:rsidR="00117B58">
        <w:rPr>
          <w:rFonts w:ascii="Arial" w:hAnsi="Arial" w:cs="Arial"/>
          <w:b/>
          <w:sz w:val="28"/>
          <w:szCs w:val="28"/>
        </w:rPr>
        <w:t>–</w:t>
      </w:r>
      <w:r w:rsidR="0074386A">
        <w:rPr>
          <w:rFonts w:ascii="Arial" w:hAnsi="Arial" w:cs="Arial"/>
          <w:b/>
          <w:sz w:val="28"/>
          <w:szCs w:val="28"/>
        </w:rPr>
        <w:t xml:space="preserve"> </w:t>
      </w:r>
      <w:r w:rsidR="00130E70">
        <w:rPr>
          <w:rFonts w:ascii="Arial" w:hAnsi="Arial" w:cs="Arial"/>
          <w:b/>
          <w:sz w:val="28"/>
          <w:szCs w:val="28"/>
        </w:rPr>
        <w:t>MAKHANDA</w:t>
      </w:r>
      <w:r>
        <w:rPr>
          <w:rFonts w:ascii="Arial" w:hAnsi="Arial" w:cs="Arial"/>
          <w:b/>
          <w:sz w:val="28"/>
          <w:szCs w:val="28"/>
        </w:rPr>
        <w:t>)</w:t>
      </w:r>
    </w:p>
    <w:p w:rsidR="00B0604C" w:rsidRPr="00DA07DA" w:rsidRDefault="00B0604C" w:rsidP="00BA5236">
      <w:pPr>
        <w:spacing w:line="480" w:lineRule="auto"/>
        <w:jc w:val="both"/>
        <w:rPr>
          <w:rFonts w:ascii="Arial" w:hAnsi="Arial" w:cs="Arial"/>
          <w:b/>
          <w:sz w:val="28"/>
          <w:szCs w:val="28"/>
        </w:rPr>
      </w:pPr>
      <w:r w:rsidRPr="00B0604C">
        <w:rPr>
          <w:rFonts w:ascii="Arial" w:hAnsi="Arial" w:cs="Arial"/>
          <w:sz w:val="28"/>
          <w:szCs w:val="28"/>
        </w:rPr>
        <w:tab/>
      </w:r>
      <w:r w:rsidRPr="00B0604C">
        <w:rPr>
          <w:rFonts w:ascii="Arial" w:hAnsi="Arial" w:cs="Arial"/>
          <w:sz w:val="28"/>
          <w:szCs w:val="28"/>
        </w:rPr>
        <w:tab/>
      </w:r>
      <w:r w:rsidRPr="00B0604C">
        <w:rPr>
          <w:rFonts w:ascii="Arial" w:hAnsi="Arial" w:cs="Arial"/>
          <w:sz w:val="28"/>
          <w:szCs w:val="28"/>
        </w:rPr>
        <w:tab/>
      </w:r>
      <w:r w:rsidRPr="00B0604C">
        <w:rPr>
          <w:rFonts w:ascii="Arial" w:hAnsi="Arial" w:cs="Arial"/>
          <w:sz w:val="28"/>
          <w:szCs w:val="28"/>
        </w:rPr>
        <w:tab/>
      </w:r>
      <w:r w:rsidRPr="00B0604C">
        <w:rPr>
          <w:rFonts w:ascii="Arial" w:hAnsi="Arial" w:cs="Arial"/>
          <w:sz w:val="28"/>
          <w:szCs w:val="28"/>
        </w:rPr>
        <w:tab/>
      </w:r>
      <w:r w:rsidRPr="00B0604C">
        <w:rPr>
          <w:rFonts w:ascii="Arial" w:hAnsi="Arial" w:cs="Arial"/>
          <w:sz w:val="28"/>
          <w:szCs w:val="28"/>
        </w:rPr>
        <w:tab/>
      </w:r>
      <w:r w:rsidRPr="00B0604C">
        <w:rPr>
          <w:rFonts w:ascii="Arial" w:hAnsi="Arial" w:cs="Arial"/>
          <w:sz w:val="28"/>
          <w:szCs w:val="28"/>
        </w:rPr>
        <w:tab/>
      </w:r>
      <w:r w:rsidRPr="00B0604C">
        <w:rPr>
          <w:rFonts w:ascii="Arial" w:hAnsi="Arial" w:cs="Arial"/>
          <w:sz w:val="28"/>
          <w:szCs w:val="28"/>
        </w:rPr>
        <w:tab/>
      </w:r>
      <w:r w:rsidR="00DA07DA" w:rsidRPr="00DA07DA">
        <w:rPr>
          <w:rFonts w:ascii="Arial" w:hAnsi="Arial" w:cs="Arial"/>
          <w:b/>
          <w:sz w:val="28"/>
          <w:szCs w:val="28"/>
        </w:rPr>
        <w:t xml:space="preserve">      </w:t>
      </w:r>
      <w:r w:rsidRPr="00DA07DA">
        <w:rPr>
          <w:rFonts w:ascii="Arial" w:hAnsi="Arial" w:cs="Arial"/>
          <w:b/>
          <w:sz w:val="28"/>
          <w:szCs w:val="28"/>
        </w:rPr>
        <w:t xml:space="preserve">Case No: CC </w:t>
      </w:r>
      <w:r w:rsidR="00130E70">
        <w:rPr>
          <w:rFonts w:ascii="Arial" w:hAnsi="Arial" w:cs="Arial"/>
          <w:b/>
          <w:sz w:val="28"/>
          <w:szCs w:val="28"/>
        </w:rPr>
        <w:t>53</w:t>
      </w:r>
      <w:r w:rsidR="0057463E">
        <w:rPr>
          <w:rFonts w:ascii="Arial" w:hAnsi="Arial" w:cs="Arial"/>
          <w:b/>
          <w:sz w:val="28"/>
          <w:szCs w:val="28"/>
        </w:rPr>
        <w:t>/20</w:t>
      </w:r>
      <w:r w:rsidR="00130E70">
        <w:rPr>
          <w:rFonts w:ascii="Arial" w:hAnsi="Arial" w:cs="Arial"/>
          <w:b/>
          <w:sz w:val="28"/>
          <w:szCs w:val="28"/>
        </w:rPr>
        <w:t>22</w:t>
      </w:r>
    </w:p>
    <w:p w:rsidR="00B0604C" w:rsidRDefault="00B0604C" w:rsidP="00BA5236">
      <w:pPr>
        <w:spacing w:line="480" w:lineRule="auto"/>
        <w:jc w:val="both"/>
        <w:rPr>
          <w:rFonts w:ascii="Arial" w:hAnsi="Arial" w:cs="Arial"/>
          <w:sz w:val="28"/>
          <w:szCs w:val="28"/>
        </w:rPr>
      </w:pPr>
      <w:r w:rsidRPr="00B0604C">
        <w:rPr>
          <w:rFonts w:ascii="Arial" w:hAnsi="Arial" w:cs="Arial"/>
          <w:sz w:val="28"/>
          <w:szCs w:val="28"/>
        </w:rPr>
        <w:t>In the matter between:</w:t>
      </w:r>
    </w:p>
    <w:p w:rsidR="00DA07DA" w:rsidRPr="00A730AF" w:rsidRDefault="00DA07DA" w:rsidP="00A730AF">
      <w:pPr>
        <w:spacing w:line="276" w:lineRule="auto"/>
        <w:jc w:val="both"/>
        <w:rPr>
          <w:rFonts w:ascii="Arial" w:hAnsi="Arial" w:cs="Arial"/>
          <w:sz w:val="24"/>
          <w:szCs w:val="24"/>
        </w:rPr>
      </w:pPr>
    </w:p>
    <w:p w:rsidR="00B0604C" w:rsidRDefault="00B0604C" w:rsidP="00BA5236">
      <w:pPr>
        <w:spacing w:line="480" w:lineRule="auto"/>
        <w:jc w:val="both"/>
        <w:rPr>
          <w:rFonts w:ascii="Arial" w:hAnsi="Arial" w:cs="Arial"/>
          <w:b/>
          <w:sz w:val="28"/>
          <w:szCs w:val="28"/>
        </w:rPr>
      </w:pPr>
      <w:r w:rsidRPr="00B0604C">
        <w:rPr>
          <w:rFonts w:ascii="Arial" w:hAnsi="Arial" w:cs="Arial"/>
          <w:b/>
          <w:sz w:val="28"/>
          <w:szCs w:val="28"/>
        </w:rPr>
        <w:t>THE STATE</w:t>
      </w:r>
    </w:p>
    <w:p w:rsidR="00F42260" w:rsidRPr="00A730AF" w:rsidRDefault="00F42260" w:rsidP="00A730AF">
      <w:pPr>
        <w:spacing w:line="276" w:lineRule="auto"/>
        <w:jc w:val="both"/>
        <w:rPr>
          <w:rFonts w:ascii="Arial" w:hAnsi="Arial" w:cs="Arial"/>
          <w:b/>
          <w:sz w:val="24"/>
          <w:szCs w:val="24"/>
        </w:rPr>
      </w:pPr>
    </w:p>
    <w:p w:rsidR="00B0604C" w:rsidRDefault="00DA07DA" w:rsidP="00BA5236">
      <w:pPr>
        <w:spacing w:line="480" w:lineRule="auto"/>
        <w:jc w:val="both"/>
        <w:rPr>
          <w:rFonts w:ascii="Arial" w:hAnsi="Arial" w:cs="Arial"/>
          <w:sz w:val="28"/>
          <w:szCs w:val="28"/>
        </w:rPr>
      </w:pPr>
      <w:r>
        <w:rPr>
          <w:rFonts w:ascii="Arial" w:hAnsi="Arial" w:cs="Arial"/>
          <w:sz w:val="28"/>
          <w:szCs w:val="28"/>
        </w:rPr>
        <w:t>a</w:t>
      </w:r>
      <w:r w:rsidR="00B0604C" w:rsidRPr="00B0604C">
        <w:rPr>
          <w:rFonts w:ascii="Arial" w:hAnsi="Arial" w:cs="Arial"/>
          <w:sz w:val="28"/>
          <w:szCs w:val="28"/>
        </w:rPr>
        <w:t xml:space="preserve">nd </w:t>
      </w:r>
    </w:p>
    <w:p w:rsidR="00F42260" w:rsidRPr="00A730AF" w:rsidRDefault="00F42260" w:rsidP="00A730AF">
      <w:pPr>
        <w:spacing w:line="276" w:lineRule="auto"/>
        <w:jc w:val="both"/>
        <w:rPr>
          <w:rFonts w:ascii="Arial" w:hAnsi="Arial" w:cs="Arial"/>
          <w:sz w:val="24"/>
          <w:szCs w:val="24"/>
        </w:rPr>
      </w:pPr>
    </w:p>
    <w:p w:rsidR="00DA07DA" w:rsidRPr="00DA07DA" w:rsidRDefault="00130E70" w:rsidP="00BA5236">
      <w:pPr>
        <w:spacing w:line="480" w:lineRule="auto"/>
        <w:jc w:val="both"/>
        <w:rPr>
          <w:rFonts w:ascii="Arial" w:hAnsi="Arial" w:cs="Arial"/>
          <w:b/>
          <w:sz w:val="28"/>
          <w:szCs w:val="28"/>
        </w:rPr>
      </w:pPr>
      <w:r>
        <w:rPr>
          <w:rFonts w:ascii="Arial" w:hAnsi="Arial" w:cs="Arial"/>
          <w:b/>
          <w:sz w:val="28"/>
          <w:szCs w:val="28"/>
        </w:rPr>
        <w:t>XOLISANI MANTSHONGO</w:t>
      </w:r>
      <w:r w:rsidR="0074386A">
        <w:rPr>
          <w:rFonts w:ascii="Arial" w:hAnsi="Arial" w:cs="Arial"/>
          <w:b/>
          <w:sz w:val="28"/>
          <w:szCs w:val="28"/>
        </w:rPr>
        <w:tab/>
      </w:r>
      <w:r w:rsidR="0074386A">
        <w:rPr>
          <w:rFonts w:ascii="Arial" w:hAnsi="Arial" w:cs="Arial"/>
          <w:b/>
          <w:sz w:val="28"/>
          <w:szCs w:val="28"/>
        </w:rPr>
        <w:tab/>
      </w:r>
      <w:r w:rsidR="00117B58">
        <w:rPr>
          <w:rFonts w:ascii="Arial" w:hAnsi="Arial" w:cs="Arial"/>
          <w:b/>
          <w:sz w:val="28"/>
          <w:szCs w:val="28"/>
        </w:rPr>
        <w:tab/>
      </w:r>
      <w:r w:rsidR="00117B58">
        <w:rPr>
          <w:rFonts w:ascii="Arial" w:hAnsi="Arial" w:cs="Arial"/>
          <w:b/>
          <w:sz w:val="28"/>
          <w:szCs w:val="28"/>
        </w:rPr>
        <w:tab/>
      </w:r>
      <w:r w:rsidR="00117B58">
        <w:rPr>
          <w:rFonts w:ascii="Arial" w:hAnsi="Arial" w:cs="Arial"/>
          <w:b/>
          <w:sz w:val="28"/>
          <w:szCs w:val="28"/>
        </w:rPr>
        <w:tab/>
      </w:r>
      <w:r w:rsidR="00117B58">
        <w:rPr>
          <w:rFonts w:ascii="Arial" w:hAnsi="Arial" w:cs="Arial"/>
          <w:b/>
          <w:sz w:val="28"/>
          <w:szCs w:val="28"/>
        </w:rPr>
        <w:tab/>
        <w:t xml:space="preserve">       Accused </w:t>
      </w:r>
    </w:p>
    <w:p w:rsidR="00B0604C" w:rsidRPr="00A730AF" w:rsidRDefault="00B0604C" w:rsidP="00A730AF">
      <w:pPr>
        <w:pBdr>
          <w:top w:val="single" w:sz="12" w:space="1" w:color="auto"/>
          <w:bottom w:val="single" w:sz="12" w:space="0" w:color="auto"/>
        </w:pBdr>
        <w:spacing w:line="360" w:lineRule="auto"/>
        <w:jc w:val="center"/>
        <w:rPr>
          <w:rFonts w:ascii="Arial" w:hAnsi="Arial" w:cs="Arial"/>
          <w:b/>
          <w:sz w:val="24"/>
          <w:szCs w:val="24"/>
        </w:rPr>
      </w:pPr>
    </w:p>
    <w:p w:rsidR="00B0604C" w:rsidRPr="00B0604C" w:rsidRDefault="00235CEA" w:rsidP="00BA5236">
      <w:pPr>
        <w:pBdr>
          <w:top w:val="single" w:sz="12" w:space="1" w:color="auto"/>
          <w:bottom w:val="single" w:sz="12" w:space="0" w:color="auto"/>
        </w:pBdr>
        <w:spacing w:line="480" w:lineRule="auto"/>
        <w:jc w:val="center"/>
        <w:rPr>
          <w:rFonts w:ascii="Arial" w:hAnsi="Arial" w:cs="Arial"/>
          <w:b/>
          <w:sz w:val="28"/>
          <w:szCs w:val="28"/>
        </w:rPr>
      </w:pPr>
      <w:r>
        <w:rPr>
          <w:rFonts w:ascii="Arial" w:hAnsi="Arial" w:cs="Arial"/>
          <w:b/>
          <w:sz w:val="28"/>
          <w:szCs w:val="28"/>
        </w:rPr>
        <w:t>SENTENCE</w:t>
      </w:r>
    </w:p>
    <w:p w:rsidR="00B0604C" w:rsidRPr="00A730AF" w:rsidRDefault="00B0604C" w:rsidP="00A730AF">
      <w:pPr>
        <w:pBdr>
          <w:top w:val="single" w:sz="12" w:space="1" w:color="auto"/>
          <w:bottom w:val="single" w:sz="12" w:space="0" w:color="auto"/>
        </w:pBdr>
        <w:spacing w:line="276" w:lineRule="auto"/>
        <w:jc w:val="center"/>
        <w:rPr>
          <w:rFonts w:ascii="Arial" w:hAnsi="Arial" w:cs="Arial"/>
          <w:b/>
          <w:sz w:val="24"/>
          <w:szCs w:val="24"/>
        </w:rPr>
      </w:pPr>
    </w:p>
    <w:p w:rsidR="00BA5236" w:rsidRPr="00A730AF" w:rsidRDefault="00BA5236" w:rsidP="00A730AF">
      <w:pPr>
        <w:spacing w:line="276" w:lineRule="auto"/>
        <w:jc w:val="both"/>
        <w:rPr>
          <w:rFonts w:ascii="Arial" w:hAnsi="Arial" w:cs="Arial"/>
          <w:b/>
          <w:sz w:val="24"/>
          <w:szCs w:val="24"/>
          <w:u w:val="single"/>
        </w:rPr>
      </w:pPr>
    </w:p>
    <w:p w:rsidR="00B0604C" w:rsidRDefault="00B20E59" w:rsidP="00BA5236">
      <w:pPr>
        <w:spacing w:line="480" w:lineRule="auto"/>
        <w:jc w:val="both"/>
        <w:rPr>
          <w:rFonts w:ascii="Arial" w:hAnsi="Arial" w:cs="Arial"/>
          <w:b/>
          <w:sz w:val="28"/>
          <w:szCs w:val="28"/>
        </w:rPr>
      </w:pPr>
      <w:r>
        <w:rPr>
          <w:rFonts w:ascii="Arial" w:hAnsi="Arial" w:cs="Arial"/>
          <w:b/>
          <w:sz w:val="28"/>
          <w:szCs w:val="28"/>
          <w:u w:val="single"/>
        </w:rPr>
        <w:t>MALUSI J</w:t>
      </w:r>
      <w:r>
        <w:rPr>
          <w:rFonts w:ascii="Arial" w:hAnsi="Arial" w:cs="Arial"/>
          <w:b/>
          <w:sz w:val="28"/>
          <w:szCs w:val="28"/>
        </w:rPr>
        <w:t>:</w:t>
      </w:r>
    </w:p>
    <w:p w:rsidR="0039240E" w:rsidRPr="00A730AF" w:rsidRDefault="0039240E" w:rsidP="00A730AF">
      <w:pPr>
        <w:spacing w:line="276" w:lineRule="auto"/>
        <w:jc w:val="both"/>
        <w:rPr>
          <w:rFonts w:ascii="Arial" w:hAnsi="Arial" w:cs="Arial"/>
          <w:b/>
          <w:sz w:val="24"/>
          <w:szCs w:val="24"/>
        </w:rPr>
      </w:pPr>
    </w:p>
    <w:p w:rsidR="00F42260" w:rsidRDefault="00B0604C" w:rsidP="00BA5236">
      <w:pPr>
        <w:spacing w:line="480" w:lineRule="auto"/>
        <w:jc w:val="both"/>
        <w:rPr>
          <w:rFonts w:ascii="Arial" w:hAnsi="Arial" w:cs="Arial"/>
          <w:sz w:val="28"/>
          <w:szCs w:val="28"/>
        </w:rPr>
      </w:pPr>
      <w:r w:rsidRPr="00B0604C">
        <w:rPr>
          <w:rFonts w:ascii="Arial" w:hAnsi="Arial" w:cs="Arial"/>
          <w:sz w:val="28"/>
          <w:szCs w:val="28"/>
        </w:rPr>
        <w:t>[1]</w:t>
      </w:r>
      <w:r w:rsidRPr="00B0604C">
        <w:rPr>
          <w:rFonts w:ascii="Arial" w:hAnsi="Arial" w:cs="Arial"/>
          <w:sz w:val="28"/>
          <w:szCs w:val="28"/>
        </w:rPr>
        <w:tab/>
      </w:r>
      <w:r w:rsidR="00102559">
        <w:rPr>
          <w:rFonts w:ascii="Arial" w:hAnsi="Arial" w:cs="Arial"/>
          <w:sz w:val="28"/>
          <w:szCs w:val="28"/>
        </w:rPr>
        <w:t xml:space="preserve">An appropriate sentence </w:t>
      </w:r>
      <w:r w:rsidR="00663F9B">
        <w:rPr>
          <w:rFonts w:ascii="Arial" w:hAnsi="Arial" w:cs="Arial"/>
          <w:sz w:val="28"/>
          <w:szCs w:val="28"/>
        </w:rPr>
        <w:t>must now be imposed after the accused was convicted on four (4) counts of rape and one count of robbery with aggravating circumstances</w:t>
      </w:r>
      <w:r w:rsidR="008856CA">
        <w:rPr>
          <w:rFonts w:ascii="Arial" w:hAnsi="Arial" w:cs="Arial"/>
          <w:sz w:val="28"/>
          <w:szCs w:val="28"/>
        </w:rPr>
        <w:t>.</w:t>
      </w:r>
    </w:p>
    <w:p w:rsidR="0073750B" w:rsidRDefault="0073750B" w:rsidP="0073750B">
      <w:pPr>
        <w:spacing w:line="480" w:lineRule="auto"/>
        <w:jc w:val="both"/>
        <w:rPr>
          <w:rFonts w:ascii="Arial" w:hAnsi="Arial" w:cs="Arial"/>
          <w:sz w:val="28"/>
          <w:szCs w:val="28"/>
        </w:rPr>
      </w:pPr>
      <w:r>
        <w:rPr>
          <w:rFonts w:ascii="Arial" w:hAnsi="Arial" w:cs="Arial"/>
          <w:sz w:val="28"/>
          <w:szCs w:val="28"/>
        </w:rPr>
        <w:lastRenderedPageBreak/>
        <w:t>[</w:t>
      </w:r>
      <w:r w:rsidRPr="0073750B">
        <w:rPr>
          <w:rFonts w:ascii="Arial" w:hAnsi="Arial" w:cs="Arial"/>
          <w:sz w:val="28"/>
          <w:szCs w:val="28"/>
        </w:rPr>
        <w:t>2]</w:t>
      </w:r>
      <w:r w:rsidRPr="0073750B">
        <w:rPr>
          <w:rFonts w:ascii="Arial" w:hAnsi="Arial" w:cs="Arial"/>
          <w:sz w:val="28"/>
          <w:szCs w:val="28"/>
        </w:rPr>
        <w:tab/>
      </w:r>
      <w:r w:rsidR="00663F9B">
        <w:rPr>
          <w:rFonts w:ascii="Arial" w:hAnsi="Arial" w:cs="Arial"/>
          <w:sz w:val="28"/>
          <w:szCs w:val="28"/>
        </w:rPr>
        <w:t xml:space="preserve">In respect of counts 1, 2 and 3 the </w:t>
      </w:r>
      <w:r w:rsidR="00663F9B" w:rsidRPr="00154BB0">
        <w:rPr>
          <w:rFonts w:ascii="Arial" w:hAnsi="Arial" w:cs="Arial"/>
          <w:i/>
          <w:sz w:val="28"/>
          <w:szCs w:val="28"/>
        </w:rPr>
        <w:t>provisions of s51 of the Criminal Law Amendment Act 105 of 19</w:t>
      </w:r>
      <w:r w:rsidR="00235CEA">
        <w:rPr>
          <w:rFonts w:ascii="Arial" w:hAnsi="Arial" w:cs="Arial"/>
          <w:i/>
          <w:sz w:val="28"/>
          <w:szCs w:val="28"/>
        </w:rPr>
        <w:t>9</w:t>
      </w:r>
      <w:r w:rsidR="00663F9B" w:rsidRPr="00154BB0">
        <w:rPr>
          <w:rFonts w:ascii="Arial" w:hAnsi="Arial" w:cs="Arial"/>
          <w:i/>
          <w:sz w:val="28"/>
          <w:szCs w:val="28"/>
        </w:rPr>
        <w:t>7 (the Act)</w:t>
      </w:r>
      <w:r w:rsidR="00663F9B">
        <w:rPr>
          <w:rFonts w:ascii="Arial" w:hAnsi="Arial" w:cs="Arial"/>
          <w:sz w:val="28"/>
          <w:szCs w:val="28"/>
        </w:rPr>
        <w:t xml:space="preserve"> are not applicable as the accused was a minor at the time of committing those offences.  The </w:t>
      </w:r>
      <w:r w:rsidR="00663F9B" w:rsidRPr="00154BB0">
        <w:rPr>
          <w:rFonts w:ascii="Arial" w:hAnsi="Arial" w:cs="Arial"/>
          <w:i/>
          <w:sz w:val="28"/>
          <w:szCs w:val="28"/>
        </w:rPr>
        <w:t>provisions of s51(2)(a)</w:t>
      </w:r>
      <w:r w:rsidR="00663F9B">
        <w:rPr>
          <w:rFonts w:ascii="Arial" w:hAnsi="Arial" w:cs="Arial"/>
          <w:sz w:val="28"/>
          <w:szCs w:val="28"/>
        </w:rPr>
        <w:t xml:space="preserve"> which prescribes a minimum sentence of fifteen </w:t>
      </w:r>
      <w:r w:rsidR="00663F9B" w:rsidRPr="00154BB0">
        <w:rPr>
          <w:rFonts w:ascii="Arial" w:hAnsi="Arial" w:cs="Arial"/>
          <w:i/>
          <w:sz w:val="28"/>
          <w:szCs w:val="28"/>
        </w:rPr>
        <w:t>(15)</w:t>
      </w:r>
      <w:r w:rsidR="00663F9B">
        <w:rPr>
          <w:rFonts w:ascii="Arial" w:hAnsi="Arial" w:cs="Arial"/>
          <w:sz w:val="28"/>
          <w:szCs w:val="28"/>
        </w:rPr>
        <w:t xml:space="preserve"> years imprisonment find application in count 4 </w:t>
      </w:r>
      <w:r w:rsidR="00663F9B" w:rsidRPr="00154BB0">
        <w:rPr>
          <w:rFonts w:ascii="Arial" w:hAnsi="Arial" w:cs="Arial"/>
          <w:i/>
          <w:sz w:val="28"/>
          <w:szCs w:val="28"/>
        </w:rPr>
        <w:t>(robbery).</w:t>
      </w:r>
      <w:r w:rsidR="00B3281C" w:rsidRPr="00154BB0">
        <w:rPr>
          <w:rFonts w:ascii="Arial" w:hAnsi="Arial" w:cs="Arial"/>
          <w:i/>
          <w:sz w:val="28"/>
          <w:szCs w:val="28"/>
        </w:rPr>
        <w:t xml:space="preserve">  S51(2) of the Act </w:t>
      </w:r>
      <w:r w:rsidR="00B3281C">
        <w:rPr>
          <w:rFonts w:ascii="Arial" w:hAnsi="Arial" w:cs="Arial"/>
          <w:sz w:val="28"/>
          <w:szCs w:val="28"/>
        </w:rPr>
        <w:t>provides</w:t>
      </w:r>
      <w:r w:rsidR="00030455">
        <w:rPr>
          <w:rFonts w:ascii="Arial" w:hAnsi="Arial" w:cs="Arial"/>
          <w:sz w:val="28"/>
          <w:szCs w:val="28"/>
        </w:rPr>
        <w:t xml:space="preserve"> for a minimum sentence of ten </w:t>
      </w:r>
      <w:r w:rsidR="00030455" w:rsidRPr="00235CEA">
        <w:rPr>
          <w:rFonts w:ascii="Arial" w:hAnsi="Arial" w:cs="Arial"/>
          <w:i/>
          <w:sz w:val="28"/>
          <w:szCs w:val="28"/>
        </w:rPr>
        <w:t>(10)</w:t>
      </w:r>
      <w:r w:rsidR="00030455">
        <w:rPr>
          <w:rFonts w:ascii="Arial" w:hAnsi="Arial" w:cs="Arial"/>
          <w:sz w:val="28"/>
          <w:szCs w:val="28"/>
        </w:rPr>
        <w:t xml:space="preserve"> years</w:t>
      </w:r>
      <w:r w:rsidR="00235CEA">
        <w:rPr>
          <w:rFonts w:ascii="Arial" w:hAnsi="Arial" w:cs="Arial"/>
          <w:sz w:val="28"/>
          <w:szCs w:val="28"/>
        </w:rPr>
        <w:t>’ imprisonment</w:t>
      </w:r>
      <w:r w:rsidR="00030455">
        <w:rPr>
          <w:rFonts w:ascii="Arial" w:hAnsi="Arial" w:cs="Arial"/>
          <w:sz w:val="28"/>
          <w:szCs w:val="28"/>
        </w:rPr>
        <w:t xml:space="preserve"> for the rape in count 5.</w:t>
      </w:r>
    </w:p>
    <w:p w:rsidR="008856CA" w:rsidRPr="00A730AF" w:rsidRDefault="008856CA" w:rsidP="00A730AF">
      <w:pPr>
        <w:spacing w:line="276" w:lineRule="auto"/>
        <w:jc w:val="both"/>
        <w:rPr>
          <w:rFonts w:ascii="Arial" w:hAnsi="Arial" w:cs="Arial"/>
          <w:sz w:val="24"/>
          <w:szCs w:val="24"/>
        </w:rPr>
      </w:pPr>
    </w:p>
    <w:p w:rsidR="008647C9" w:rsidRPr="00712617" w:rsidRDefault="00C21DAC" w:rsidP="008647C9">
      <w:pPr>
        <w:spacing w:line="480" w:lineRule="auto"/>
        <w:jc w:val="both"/>
        <w:rPr>
          <w:rFonts w:ascii="Arial" w:hAnsi="Arial" w:cs="Arial"/>
          <w:sz w:val="28"/>
          <w:szCs w:val="28"/>
        </w:rPr>
      </w:pPr>
      <w:r w:rsidRPr="0073750B">
        <w:rPr>
          <w:rFonts w:ascii="Arial" w:hAnsi="Arial" w:cs="Arial"/>
          <w:sz w:val="28"/>
          <w:szCs w:val="28"/>
        </w:rPr>
        <w:t>[3]</w:t>
      </w:r>
      <w:r w:rsidRPr="0073750B">
        <w:rPr>
          <w:rFonts w:ascii="Arial" w:hAnsi="Arial" w:cs="Arial"/>
          <w:sz w:val="28"/>
          <w:szCs w:val="28"/>
        </w:rPr>
        <w:tab/>
      </w:r>
      <w:r w:rsidR="008647C9" w:rsidRPr="00712617">
        <w:rPr>
          <w:rFonts w:ascii="Arial" w:hAnsi="Arial" w:cs="Arial"/>
          <w:sz w:val="28"/>
          <w:szCs w:val="28"/>
        </w:rPr>
        <w:t xml:space="preserve">The legal position when considering a sentence for an offence within the ambit of the minimum sentence legislation was correctly described in </w:t>
      </w:r>
      <w:r w:rsidR="008647C9" w:rsidRPr="00712617">
        <w:rPr>
          <w:rFonts w:ascii="Arial" w:hAnsi="Arial" w:cs="Arial"/>
          <w:i/>
          <w:sz w:val="28"/>
          <w:szCs w:val="28"/>
        </w:rPr>
        <w:t xml:space="preserve">S v Malgas </w:t>
      </w:r>
      <w:r w:rsidR="008647C9" w:rsidRPr="00712617">
        <w:rPr>
          <w:rFonts w:ascii="Arial" w:hAnsi="Arial" w:cs="Arial"/>
          <w:sz w:val="28"/>
          <w:szCs w:val="28"/>
        </w:rPr>
        <w:t>2001(2) SA 1222 (SCA) at paragra</w:t>
      </w:r>
      <w:r w:rsidR="008647C9">
        <w:rPr>
          <w:rFonts w:ascii="Arial" w:hAnsi="Arial" w:cs="Arial"/>
          <w:sz w:val="28"/>
          <w:szCs w:val="28"/>
        </w:rPr>
        <w:t xml:space="preserve">ph 8 as </w:t>
      </w:r>
      <w:r w:rsidR="008647C9" w:rsidRPr="00712617">
        <w:rPr>
          <w:rFonts w:ascii="Arial" w:hAnsi="Arial" w:cs="Arial"/>
          <w:i/>
          <w:sz w:val="28"/>
          <w:szCs w:val="28"/>
        </w:rPr>
        <w:t>‘no longer business as usual’.</w:t>
      </w:r>
      <w:r w:rsidR="008647C9" w:rsidRPr="00712617">
        <w:rPr>
          <w:rFonts w:ascii="Arial" w:hAnsi="Arial" w:cs="Arial"/>
          <w:sz w:val="28"/>
          <w:szCs w:val="28"/>
        </w:rPr>
        <w:t xml:space="preserve">   The Court is no longer given a clean slate to impose whatever sentence it deems appropriate.  The Court is required to identify and tabulate substantial and compelling circumstances </w:t>
      </w:r>
      <w:r w:rsidR="008647C9">
        <w:rPr>
          <w:rFonts w:ascii="Arial" w:hAnsi="Arial" w:cs="Arial"/>
          <w:sz w:val="28"/>
          <w:szCs w:val="28"/>
        </w:rPr>
        <w:t xml:space="preserve">before it may depart from the ordained </w:t>
      </w:r>
      <w:r w:rsidR="008647C9" w:rsidRPr="00712617">
        <w:rPr>
          <w:rFonts w:ascii="Arial" w:hAnsi="Arial" w:cs="Arial"/>
          <w:sz w:val="28"/>
          <w:szCs w:val="28"/>
        </w:rPr>
        <w:t xml:space="preserve">sentence.   </w:t>
      </w:r>
    </w:p>
    <w:p w:rsidR="008647C9" w:rsidRDefault="008647C9" w:rsidP="008647C9">
      <w:pPr>
        <w:spacing w:line="240" w:lineRule="auto"/>
        <w:jc w:val="both"/>
        <w:rPr>
          <w:rFonts w:ascii="Arial" w:hAnsi="Arial" w:cs="Arial"/>
          <w:sz w:val="28"/>
          <w:szCs w:val="28"/>
        </w:rPr>
      </w:pPr>
      <w:r>
        <w:rPr>
          <w:rFonts w:ascii="Arial" w:hAnsi="Arial" w:cs="Arial"/>
          <w:sz w:val="28"/>
          <w:szCs w:val="28"/>
        </w:rPr>
        <w:t xml:space="preserve"> </w:t>
      </w:r>
    </w:p>
    <w:p w:rsidR="000727E1" w:rsidRDefault="008647C9" w:rsidP="00BA5236">
      <w:pPr>
        <w:spacing w:line="480" w:lineRule="auto"/>
        <w:jc w:val="both"/>
        <w:rPr>
          <w:rFonts w:ascii="Arial" w:hAnsi="Arial" w:cs="Arial"/>
          <w:sz w:val="28"/>
          <w:szCs w:val="28"/>
        </w:rPr>
      </w:pPr>
      <w:r>
        <w:rPr>
          <w:rFonts w:ascii="Arial" w:hAnsi="Arial" w:cs="Arial"/>
          <w:sz w:val="28"/>
          <w:szCs w:val="28"/>
        </w:rPr>
        <w:t>[4]</w:t>
      </w:r>
      <w:r>
        <w:rPr>
          <w:rFonts w:ascii="Arial" w:hAnsi="Arial" w:cs="Arial"/>
          <w:sz w:val="28"/>
          <w:szCs w:val="28"/>
        </w:rPr>
        <w:tab/>
        <w:t xml:space="preserve">  </w:t>
      </w:r>
      <w:r w:rsidR="00663F9B">
        <w:rPr>
          <w:rFonts w:ascii="Arial" w:hAnsi="Arial" w:cs="Arial"/>
          <w:sz w:val="28"/>
          <w:szCs w:val="28"/>
        </w:rPr>
        <w:t>The facts before court indicated that the complainant i</w:t>
      </w:r>
      <w:r w:rsidR="00B3281C">
        <w:rPr>
          <w:rFonts w:ascii="Arial" w:hAnsi="Arial" w:cs="Arial"/>
          <w:sz w:val="28"/>
          <w:szCs w:val="28"/>
        </w:rPr>
        <w:t>n</w:t>
      </w:r>
      <w:r w:rsidR="00663F9B">
        <w:rPr>
          <w:rFonts w:ascii="Arial" w:hAnsi="Arial" w:cs="Arial"/>
          <w:sz w:val="28"/>
          <w:szCs w:val="28"/>
        </w:rPr>
        <w:t xml:space="preserve"> counts </w:t>
      </w:r>
      <w:r w:rsidR="00B3281C">
        <w:rPr>
          <w:rFonts w:ascii="Arial" w:hAnsi="Arial" w:cs="Arial"/>
          <w:sz w:val="28"/>
          <w:szCs w:val="28"/>
        </w:rPr>
        <w:t>4 and 5 recognised the accused o</w:t>
      </w:r>
      <w:r w:rsidR="00663F9B">
        <w:rPr>
          <w:rFonts w:ascii="Arial" w:hAnsi="Arial" w:cs="Arial"/>
          <w:sz w:val="28"/>
          <w:szCs w:val="28"/>
        </w:rPr>
        <w:t>n</w:t>
      </w:r>
      <w:r w:rsidR="00B3281C">
        <w:rPr>
          <w:rFonts w:ascii="Arial" w:hAnsi="Arial" w:cs="Arial"/>
          <w:sz w:val="28"/>
          <w:szCs w:val="28"/>
        </w:rPr>
        <w:t xml:space="preserve"> or about</w:t>
      </w:r>
      <w:r w:rsidR="00663F9B">
        <w:rPr>
          <w:rFonts w:ascii="Arial" w:hAnsi="Arial" w:cs="Arial"/>
          <w:sz w:val="28"/>
          <w:szCs w:val="28"/>
        </w:rPr>
        <w:t xml:space="preserve"> January 2021 as the person who had raped and robbed her approximately three </w:t>
      </w:r>
      <w:r w:rsidR="00663F9B" w:rsidRPr="00154BB0">
        <w:rPr>
          <w:rFonts w:ascii="Arial" w:hAnsi="Arial" w:cs="Arial"/>
          <w:i/>
          <w:sz w:val="28"/>
          <w:szCs w:val="28"/>
        </w:rPr>
        <w:t>(3)</w:t>
      </w:r>
      <w:r w:rsidR="00663F9B">
        <w:rPr>
          <w:rFonts w:ascii="Arial" w:hAnsi="Arial" w:cs="Arial"/>
          <w:sz w:val="28"/>
          <w:szCs w:val="28"/>
        </w:rPr>
        <w:t xml:space="preserve"> years earlier</w:t>
      </w:r>
      <w:r w:rsidR="00077A88">
        <w:rPr>
          <w:rFonts w:ascii="Arial" w:hAnsi="Arial" w:cs="Arial"/>
          <w:sz w:val="28"/>
          <w:szCs w:val="28"/>
        </w:rPr>
        <w:t>.</w:t>
      </w:r>
      <w:r w:rsidR="00663F9B">
        <w:rPr>
          <w:rFonts w:ascii="Arial" w:hAnsi="Arial" w:cs="Arial"/>
          <w:sz w:val="28"/>
          <w:szCs w:val="28"/>
        </w:rPr>
        <w:t xml:space="preserve">  A comparative </w:t>
      </w:r>
      <w:r w:rsidR="00663F9B" w:rsidRPr="00154BB0">
        <w:rPr>
          <w:rFonts w:ascii="Arial" w:hAnsi="Arial" w:cs="Arial"/>
          <w:i/>
          <w:sz w:val="28"/>
          <w:szCs w:val="28"/>
        </w:rPr>
        <w:t>DNA</w:t>
      </w:r>
      <w:r w:rsidR="00663F9B">
        <w:rPr>
          <w:rFonts w:ascii="Arial" w:hAnsi="Arial" w:cs="Arial"/>
          <w:sz w:val="28"/>
          <w:szCs w:val="28"/>
        </w:rPr>
        <w:t xml:space="preserve"> analysis linked the accused to the rapes in counts 1, 2 and 3.  The picture that emerges from all the facts is that the accused prowled the Golf course area in </w:t>
      </w:r>
      <w:r w:rsidR="00663F9B" w:rsidRPr="00154BB0">
        <w:rPr>
          <w:rFonts w:ascii="Arial" w:hAnsi="Arial" w:cs="Arial"/>
          <w:i/>
          <w:sz w:val="28"/>
          <w:szCs w:val="28"/>
        </w:rPr>
        <w:t>Fort Beaufort</w:t>
      </w:r>
      <w:r w:rsidR="00663F9B">
        <w:rPr>
          <w:rFonts w:ascii="Arial" w:hAnsi="Arial" w:cs="Arial"/>
          <w:sz w:val="28"/>
          <w:szCs w:val="28"/>
        </w:rPr>
        <w:t xml:space="preserve"> pr</w:t>
      </w:r>
      <w:r w:rsidR="00B3281C">
        <w:rPr>
          <w:rFonts w:ascii="Arial" w:hAnsi="Arial" w:cs="Arial"/>
          <w:sz w:val="28"/>
          <w:szCs w:val="28"/>
        </w:rPr>
        <w:t>e</w:t>
      </w:r>
      <w:r w:rsidR="00663F9B">
        <w:rPr>
          <w:rFonts w:ascii="Arial" w:hAnsi="Arial" w:cs="Arial"/>
          <w:sz w:val="28"/>
          <w:szCs w:val="28"/>
        </w:rPr>
        <w:t xml:space="preserve">ying on women that </w:t>
      </w:r>
      <w:r w:rsidR="00663F9B">
        <w:rPr>
          <w:rFonts w:ascii="Arial" w:hAnsi="Arial" w:cs="Arial"/>
          <w:sz w:val="28"/>
          <w:szCs w:val="28"/>
        </w:rPr>
        <w:lastRenderedPageBreak/>
        <w:t>walked alone.  He would rape them after threat</w:t>
      </w:r>
      <w:r w:rsidR="00B3281C">
        <w:rPr>
          <w:rFonts w:ascii="Arial" w:hAnsi="Arial" w:cs="Arial"/>
          <w:sz w:val="28"/>
          <w:szCs w:val="28"/>
        </w:rPr>
        <w:t>e</w:t>
      </w:r>
      <w:r w:rsidR="00663F9B">
        <w:rPr>
          <w:rFonts w:ascii="Arial" w:hAnsi="Arial" w:cs="Arial"/>
          <w:sz w:val="28"/>
          <w:szCs w:val="28"/>
        </w:rPr>
        <w:t xml:space="preserve">ning them with a knife.  If a complainant resisted, he used violence to overcome such resistance as he did with the complainant in count 2.  </w:t>
      </w:r>
    </w:p>
    <w:p w:rsidR="00A730AF" w:rsidRPr="00647B73" w:rsidRDefault="00A730AF" w:rsidP="00154BB0">
      <w:pPr>
        <w:spacing w:line="360" w:lineRule="auto"/>
        <w:jc w:val="both"/>
        <w:rPr>
          <w:rFonts w:ascii="Arial" w:hAnsi="Arial" w:cs="Arial"/>
          <w:sz w:val="24"/>
          <w:szCs w:val="24"/>
        </w:rPr>
      </w:pPr>
    </w:p>
    <w:p w:rsidR="00663F9B" w:rsidRDefault="004D0826" w:rsidP="00BA5236">
      <w:pPr>
        <w:spacing w:line="480" w:lineRule="auto"/>
        <w:jc w:val="both"/>
        <w:rPr>
          <w:rFonts w:ascii="Arial" w:hAnsi="Arial" w:cs="Arial"/>
          <w:sz w:val="28"/>
          <w:szCs w:val="28"/>
        </w:rPr>
      </w:pPr>
      <w:r>
        <w:rPr>
          <w:rFonts w:ascii="Arial" w:hAnsi="Arial" w:cs="Arial"/>
          <w:sz w:val="28"/>
          <w:szCs w:val="28"/>
        </w:rPr>
        <w:t>[</w:t>
      </w:r>
      <w:r w:rsidR="00235CEA">
        <w:rPr>
          <w:rFonts w:ascii="Arial" w:hAnsi="Arial" w:cs="Arial"/>
          <w:sz w:val="28"/>
          <w:szCs w:val="28"/>
        </w:rPr>
        <w:t>5</w:t>
      </w:r>
      <w:r>
        <w:rPr>
          <w:rFonts w:ascii="Arial" w:hAnsi="Arial" w:cs="Arial"/>
          <w:sz w:val="28"/>
          <w:szCs w:val="28"/>
        </w:rPr>
        <w:t>]</w:t>
      </w:r>
      <w:r>
        <w:rPr>
          <w:rFonts w:ascii="Arial" w:hAnsi="Arial" w:cs="Arial"/>
          <w:sz w:val="28"/>
          <w:szCs w:val="28"/>
        </w:rPr>
        <w:tab/>
      </w:r>
      <w:r w:rsidR="00663F9B">
        <w:rPr>
          <w:rFonts w:ascii="Arial" w:hAnsi="Arial" w:cs="Arial"/>
          <w:sz w:val="28"/>
          <w:szCs w:val="28"/>
        </w:rPr>
        <w:t xml:space="preserve">Save for the rural setting, the facts in this case are awfully similar to those of </w:t>
      </w:r>
      <w:r w:rsidR="00663F9B" w:rsidRPr="00154BB0">
        <w:rPr>
          <w:rFonts w:ascii="Arial" w:hAnsi="Arial" w:cs="Arial"/>
          <w:i/>
          <w:sz w:val="28"/>
          <w:szCs w:val="28"/>
        </w:rPr>
        <w:t>S v Chapman</w:t>
      </w:r>
      <w:r w:rsidR="00663F9B">
        <w:rPr>
          <w:rFonts w:ascii="Arial" w:hAnsi="Arial" w:cs="Arial"/>
          <w:sz w:val="28"/>
          <w:szCs w:val="28"/>
        </w:rPr>
        <w:t>.</w:t>
      </w:r>
      <w:r w:rsidR="00663F9B">
        <w:rPr>
          <w:rStyle w:val="FootnoteReference"/>
          <w:rFonts w:ascii="Arial" w:hAnsi="Arial" w:cs="Arial"/>
          <w:sz w:val="28"/>
          <w:szCs w:val="28"/>
        </w:rPr>
        <w:footnoteReference w:id="1"/>
      </w:r>
      <w:r w:rsidR="00663F9B">
        <w:rPr>
          <w:rFonts w:ascii="Arial" w:hAnsi="Arial" w:cs="Arial"/>
          <w:sz w:val="28"/>
          <w:szCs w:val="28"/>
        </w:rPr>
        <w:t xml:space="preserve">  The court aptly stated the following oft-quoted dictum:</w:t>
      </w:r>
    </w:p>
    <w:p w:rsidR="00F42260" w:rsidRPr="00235CEA" w:rsidRDefault="00663F9B" w:rsidP="00663F9B">
      <w:pPr>
        <w:spacing w:line="360" w:lineRule="auto"/>
        <w:jc w:val="both"/>
        <w:rPr>
          <w:rFonts w:ascii="Arial" w:hAnsi="Arial" w:cs="Arial"/>
          <w:sz w:val="28"/>
          <w:szCs w:val="28"/>
        </w:rPr>
      </w:pPr>
      <w:r>
        <w:rPr>
          <w:rFonts w:ascii="Times New Roman" w:hAnsi="Times New Roman" w:cs="Times New Roman"/>
          <w:i/>
          <w:sz w:val="24"/>
          <w:szCs w:val="24"/>
        </w:rPr>
        <w:t xml:space="preserve">“The rights to dignity, to privacy, and the integrity of every person are basic to the ethos of the Constitution and to any defensible civilization.  Women in this country </w:t>
      </w:r>
      <w:r w:rsidR="001A2222">
        <w:rPr>
          <w:rFonts w:ascii="Times New Roman" w:hAnsi="Times New Roman" w:cs="Times New Roman"/>
          <w:i/>
          <w:sz w:val="24"/>
          <w:szCs w:val="24"/>
        </w:rPr>
        <w:t>are entitled to the protection of these rights.  They have a legitimate claim to walk peacefully on the streets, to enjoy their shopping and their entertainment, to go and come from work, and to enjoy the peace and tranquillity of their homes without the fear, the apprehension and the insecurity which constantly diminishes the quality and enjoyment of their lives”.</w:t>
      </w:r>
      <w:r w:rsidR="00235CEA">
        <w:rPr>
          <w:rStyle w:val="FootnoteReference"/>
          <w:rFonts w:ascii="Times New Roman" w:hAnsi="Times New Roman" w:cs="Times New Roman"/>
          <w:i/>
          <w:sz w:val="24"/>
          <w:szCs w:val="24"/>
        </w:rPr>
        <w:footnoteReference w:id="2"/>
      </w:r>
    </w:p>
    <w:p w:rsidR="00412451" w:rsidRPr="00A730AF" w:rsidRDefault="00412451" w:rsidP="00A730AF">
      <w:pPr>
        <w:spacing w:line="276" w:lineRule="auto"/>
        <w:jc w:val="both"/>
        <w:rPr>
          <w:rFonts w:ascii="Arial" w:hAnsi="Arial" w:cs="Arial"/>
          <w:sz w:val="24"/>
          <w:szCs w:val="24"/>
        </w:rPr>
      </w:pPr>
    </w:p>
    <w:p w:rsidR="00B3281C" w:rsidRPr="00B3281C" w:rsidRDefault="004D0826" w:rsidP="00B3281C">
      <w:pPr>
        <w:spacing w:after="0" w:line="480" w:lineRule="auto"/>
        <w:jc w:val="both"/>
        <w:rPr>
          <w:rFonts w:ascii="Arial" w:hAnsi="Arial" w:cs="Arial"/>
          <w:b/>
          <w:sz w:val="28"/>
          <w:szCs w:val="28"/>
        </w:rPr>
      </w:pPr>
      <w:r w:rsidRPr="00B3281C">
        <w:rPr>
          <w:rFonts w:ascii="Arial" w:hAnsi="Arial" w:cs="Arial"/>
          <w:sz w:val="28"/>
          <w:szCs w:val="28"/>
        </w:rPr>
        <w:t xml:space="preserve"> [</w:t>
      </w:r>
      <w:r w:rsidR="00235CEA">
        <w:rPr>
          <w:rFonts w:ascii="Arial" w:hAnsi="Arial" w:cs="Arial"/>
          <w:sz w:val="28"/>
          <w:szCs w:val="28"/>
        </w:rPr>
        <w:t>6</w:t>
      </w:r>
      <w:r w:rsidRPr="00B3281C">
        <w:rPr>
          <w:rFonts w:ascii="Arial" w:hAnsi="Arial" w:cs="Arial"/>
          <w:sz w:val="28"/>
          <w:szCs w:val="28"/>
        </w:rPr>
        <w:t>]</w:t>
      </w:r>
      <w:r w:rsidRPr="00B3281C">
        <w:rPr>
          <w:rFonts w:ascii="Arial" w:hAnsi="Arial" w:cs="Arial"/>
          <w:sz w:val="28"/>
          <w:szCs w:val="28"/>
        </w:rPr>
        <w:tab/>
      </w:r>
      <w:r w:rsidR="00B3281C" w:rsidRPr="00B3281C">
        <w:rPr>
          <w:rFonts w:ascii="Arial" w:hAnsi="Arial" w:cs="Arial"/>
          <w:sz w:val="28"/>
          <w:szCs w:val="28"/>
        </w:rPr>
        <w:t>It has been stated that rape is an appalling and utterly outrageous crime, gaining nothing of worth for the perpetrator and inflicting terrible and horrific suffering and outrage on the victim and her family.</w:t>
      </w:r>
      <w:r w:rsidR="00B3281C" w:rsidRPr="00B3281C">
        <w:rPr>
          <w:rStyle w:val="FootnoteReference"/>
          <w:rFonts w:ascii="Arial" w:hAnsi="Arial" w:cs="Arial"/>
          <w:sz w:val="28"/>
          <w:szCs w:val="28"/>
        </w:rPr>
        <w:footnoteReference w:id="3"/>
      </w:r>
      <w:r w:rsidR="00B3281C" w:rsidRPr="00B3281C">
        <w:rPr>
          <w:rFonts w:ascii="Arial" w:hAnsi="Arial" w:cs="Arial"/>
          <w:sz w:val="28"/>
          <w:szCs w:val="28"/>
        </w:rPr>
        <w:t xml:space="preserve">  On another occasion it was described as a repulsive crime, an invasion of the most private and intimate zone of a woman and striking at the core of a person’s dignity.</w:t>
      </w:r>
      <w:r w:rsidR="00B3281C" w:rsidRPr="00B3281C">
        <w:rPr>
          <w:rStyle w:val="FootnoteReference"/>
          <w:rFonts w:ascii="Arial" w:hAnsi="Arial" w:cs="Arial"/>
          <w:sz w:val="28"/>
          <w:szCs w:val="28"/>
        </w:rPr>
        <w:footnoteReference w:id="4"/>
      </w:r>
    </w:p>
    <w:p w:rsidR="001A2222" w:rsidRPr="00647B73" w:rsidRDefault="001A2222" w:rsidP="00647B73">
      <w:pPr>
        <w:spacing w:line="360" w:lineRule="auto"/>
        <w:jc w:val="both"/>
        <w:rPr>
          <w:rFonts w:ascii="Arial" w:hAnsi="Arial" w:cs="Arial"/>
          <w:sz w:val="24"/>
          <w:szCs w:val="24"/>
        </w:rPr>
      </w:pPr>
    </w:p>
    <w:p w:rsidR="00B3281C" w:rsidRPr="00B3281C" w:rsidRDefault="001A2222" w:rsidP="00B3281C">
      <w:pPr>
        <w:spacing w:after="0" w:line="480" w:lineRule="auto"/>
        <w:jc w:val="both"/>
        <w:rPr>
          <w:rFonts w:ascii="Arial" w:hAnsi="Arial" w:cs="Arial"/>
          <w:b/>
          <w:sz w:val="28"/>
          <w:szCs w:val="28"/>
        </w:rPr>
      </w:pPr>
      <w:r w:rsidRPr="00B3281C">
        <w:rPr>
          <w:rFonts w:ascii="Arial" w:hAnsi="Arial" w:cs="Arial"/>
          <w:sz w:val="28"/>
          <w:szCs w:val="28"/>
        </w:rPr>
        <w:lastRenderedPageBreak/>
        <w:t>[</w:t>
      </w:r>
      <w:r w:rsidR="00235CEA">
        <w:rPr>
          <w:rFonts w:ascii="Arial" w:hAnsi="Arial" w:cs="Arial"/>
          <w:sz w:val="28"/>
          <w:szCs w:val="28"/>
        </w:rPr>
        <w:t>7</w:t>
      </w:r>
      <w:r w:rsidRPr="00B3281C">
        <w:rPr>
          <w:rFonts w:ascii="Arial" w:hAnsi="Arial" w:cs="Arial"/>
          <w:sz w:val="28"/>
          <w:szCs w:val="28"/>
        </w:rPr>
        <w:t>]</w:t>
      </w:r>
      <w:r w:rsidRPr="00B3281C">
        <w:rPr>
          <w:rFonts w:ascii="Arial" w:hAnsi="Arial" w:cs="Arial"/>
          <w:sz w:val="28"/>
          <w:szCs w:val="28"/>
        </w:rPr>
        <w:tab/>
      </w:r>
      <w:r w:rsidR="00B3281C" w:rsidRPr="00B3281C">
        <w:rPr>
          <w:rFonts w:ascii="Arial" w:hAnsi="Arial" w:cs="Arial"/>
          <w:sz w:val="28"/>
          <w:szCs w:val="28"/>
        </w:rPr>
        <w:t xml:space="preserve">Robbery, more especially with aggravating circumstances, is </w:t>
      </w:r>
      <w:r w:rsidR="00235CEA">
        <w:rPr>
          <w:rFonts w:ascii="Arial" w:hAnsi="Arial" w:cs="Arial"/>
          <w:sz w:val="28"/>
          <w:szCs w:val="28"/>
        </w:rPr>
        <w:t>likewise</w:t>
      </w:r>
      <w:r w:rsidR="00B3281C" w:rsidRPr="00B3281C">
        <w:rPr>
          <w:rFonts w:ascii="Arial" w:hAnsi="Arial" w:cs="Arial"/>
          <w:sz w:val="28"/>
          <w:szCs w:val="28"/>
        </w:rPr>
        <w:t xml:space="preserve"> a serious offence.  The victim is not only dispossessed of her property but endures a psychological trauma, anxiety and distress from being threatened with </w:t>
      </w:r>
      <w:r w:rsidR="00235CEA">
        <w:rPr>
          <w:rFonts w:ascii="Arial" w:hAnsi="Arial" w:cs="Arial"/>
          <w:sz w:val="28"/>
          <w:szCs w:val="28"/>
        </w:rPr>
        <w:t xml:space="preserve">or infliction </w:t>
      </w:r>
      <w:r w:rsidR="003A0A55">
        <w:rPr>
          <w:rFonts w:ascii="Arial" w:hAnsi="Arial" w:cs="Arial"/>
          <w:sz w:val="28"/>
          <w:szCs w:val="28"/>
        </w:rPr>
        <w:t xml:space="preserve">of </w:t>
      </w:r>
      <w:r w:rsidR="00B3281C" w:rsidRPr="00B3281C">
        <w:rPr>
          <w:rFonts w:ascii="Arial" w:hAnsi="Arial" w:cs="Arial"/>
          <w:sz w:val="28"/>
          <w:szCs w:val="28"/>
        </w:rPr>
        <w:t>violence.  No civilised society, as ours claims to be, can accept or condone this type of offence.</w:t>
      </w:r>
    </w:p>
    <w:p w:rsidR="008647C9" w:rsidRPr="00647B73" w:rsidRDefault="008647C9" w:rsidP="00647B73">
      <w:pPr>
        <w:spacing w:line="360" w:lineRule="auto"/>
        <w:jc w:val="both"/>
        <w:rPr>
          <w:rFonts w:ascii="Arial" w:hAnsi="Arial" w:cs="Arial"/>
          <w:sz w:val="24"/>
          <w:szCs w:val="24"/>
        </w:rPr>
      </w:pPr>
    </w:p>
    <w:p w:rsidR="008647C9" w:rsidRDefault="008647C9" w:rsidP="008647C9">
      <w:pPr>
        <w:spacing w:line="480" w:lineRule="auto"/>
        <w:jc w:val="both"/>
        <w:rPr>
          <w:rFonts w:ascii="Arial" w:hAnsi="Arial" w:cs="Arial"/>
          <w:sz w:val="28"/>
          <w:szCs w:val="28"/>
        </w:rPr>
      </w:pPr>
      <w:r>
        <w:rPr>
          <w:rFonts w:ascii="Arial" w:hAnsi="Arial" w:cs="Arial"/>
          <w:sz w:val="28"/>
          <w:szCs w:val="28"/>
        </w:rPr>
        <w:t>[</w:t>
      </w:r>
      <w:r w:rsidR="00235CEA">
        <w:rPr>
          <w:rFonts w:ascii="Arial" w:hAnsi="Arial" w:cs="Arial"/>
          <w:sz w:val="28"/>
          <w:szCs w:val="28"/>
        </w:rPr>
        <w:t>8</w:t>
      </w:r>
      <w:r>
        <w:rPr>
          <w:rFonts w:ascii="Arial" w:hAnsi="Arial" w:cs="Arial"/>
          <w:sz w:val="28"/>
          <w:szCs w:val="28"/>
        </w:rPr>
        <w:t>]</w:t>
      </w:r>
      <w:r>
        <w:rPr>
          <w:rFonts w:ascii="Arial" w:hAnsi="Arial" w:cs="Arial"/>
          <w:sz w:val="28"/>
          <w:szCs w:val="28"/>
        </w:rPr>
        <w:tab/>
        <w:t>The outrage in society regarding the crisis of epidemic proportions in respect of rape must be acknowledged by the courts.  The strong views in society regarding rape must be taken into account in a just and fair sentence.  The interests of society require that the weak among us must be protected.</w:t>
      </w:r>
    </w:p>
    <w:p w:rsidR="001A2222" w:rsidRPr="00647B73" w:rsidRDefault="001A2222" w:rsidP="00154BB0">
      <w:pPr>
        <w:spacing w:line="360" w:lineRule="auto"/>
        <w:jc w:val="both"/>
        <w:rPr>
          <w:rFonts w:ascii="Arial" w:hAnsi="Arial" w:cs="Arial"/>
          <w:sz w:val="24"/>
          <w:szCs w:val="24"/>
        </w:rPr>
      </w:pPr>
    </w:p>
    <w:p w:rsidR="009272AB" w:rsidRDefault="001A2222" w:rsidP="00D65BA7">
      <w:pPr>
        <w:spacing w:line="480" w:lineRule="auto"/>
        <w:jc w:val="both"/>
        <w:rPr>
          <w:rFonts w:ascii="Arial" w:hAnsi="Arial" w:cs="Arial"/>
          <w:sz w:val="28"/>
          <w:szCs w:val="28"/>
        </w:rPr>
      </w:pPr>
      <w:r>
        <w:rPr>
          <w:rFonts w:ascii="Arial" w:hAnsi="Arial" w:cs="Arial"/>
          <w:sz w:val="28"/>
          <w:szCs w:val="28"/>
        </w:rPr>
        <w:t>[</w:t>
      </w:r>
      <w:r w:rsidR="00235CEA">
        <w:rPr>
          <w:rFonts w:ascii="Arial" w:hAnsi="Arial" w:cs="Arial"/>
          <w:sz w:val="28"/>
          <w:szCs w:val="28"/>
        </w:rPr>
        <w:t>9</w:t>
      </w:r>
      <w:r>
        <w:rPr>
          <w:rFonts w:ascii="Arial" w:hAnsi="Arial" w:cs="Arial"/>
          <w:sz w:val="28"/>
          <w:szCs w:val="28"/>
        </w:rPr>
        <w:t>]</w:t>
      </w:r>
      <w:r>
        <w:rPr>
          <w:rFonts w:ascii="Arial" w:hAnsi="Arial" w:cs="Arial"/>
          <w:sz w:val="28"/>
          <w:szCs w:val="28"/>
        </w:rPr>
        <w:tab/>
        <w:t>It is not hard to imagine the horror</w:t>
      </w:r>
      <w:r w:rsidR="004D1207">
        <w:rPr>
          <w:rFonts w:ascii="Arial" w:hAnsi="Arial" w:cs="Arial"/>
          <w:sz w:val="28"/>
          <w:szCs w:val="28"/>
        </w:rPr>
        <w:t xml:space="preserve"> and suffering endured by </w:t>
      </w:r>
      <w:r w:rsidR="00235CEA">
        <w:rPr>
          <w:rFonts w:ascii="Arial" w:hAnsi="Arial" w:cs="Arial"/>
          <w:sz w:val="28"/>
          <w:szCs w:val="28"/>
        </w:rPr>
        <w:t xml:space="preserve">all </w:t>
      </w:r>
      <w:r w:rsidR="004D1207">
        <w:rPr>
          <w:rFonts w:ascii="Arial" w:hAnsi="Arial" w:cs="Arial"/>
          <w:sz w:val="28"/>
          <w:szCs w:val="28"/>
        </w:rPr>
        <w:t>the victims in this case</w:t>
      </w:r>
      <w:r w:rsidR="00077A88">
        <w:rPr>
          <w:rFonts w:ascii="Arial" w:hAnsi="Arial" w:cs="Arial"/>
          <w:sz w:val="28"/>
          <w:szCs w:val="28"/>
        </w:rPr>
        <w:t>.</w:t>
      </w:r>
      <w:r w:rsidR="004D1207">
        <w:rPr>
          <w:rFonts w:ascii="Arial" w:hAnsi="Arial" w:cs="Arial"/>
          <w:sz w:val="28"/>
          <w:szCs w:val="28"/>
        </w:rPr>
        <w:t xml:space="preserve">  Our courts have long recognised the devastating and deleterious effects of rape on the victims.  The complainant in count 2 is reported </w:t>
      </w:r>
      <w:r w:rsidR="00DA37EC">
        <w:rPr>
          <w:rFonts w:ascii="Arial" w:hAnsi="Arial" w:cs="Arial"/>
          <w:sz w:val="28"/>
          <w:szCs w:val="28"/>
        </w:rPr>
        <w:t>by the clinical psychologist, Karen Andrews to have suffered serious consequen</w:t>
      </w:r>
      <w:r w:rsidR="009272AB">
        <w:rPr>
          <w:rFonts w:ascii="Arial" w:hAnsi="Arial" w:cs="Arial"/>
          <w:sz w:val="28"/>
          <w:szCs w:val="28"/>
        </w:rPr>
        <w:t>ces.  She suffered Rape Trauma S</w:t>
      </w:r>
      <w:r w:rsidR="00DA37EC">
        <w:rPr>
          <w:rFonts w:ascii="Arial" w:hAnsi="Arial" w:cs="Arial"/>
          <w:sz w:val="28"/>
          <w:szCs w:val="28"/>
        </w:rPr>
        <w:t>yndrome</w:t>
      </w:r>
      <w:r w:rsidR="009272AB">
        <w:rPr>
          <w:rFonts w:ascii="Arial" w:hAnsi="Arial" w:cs="Arial"/>
          <w:sz w:val="28"/>
          <w:szCs w:val="28"/>
        </w:rPr>
        <w:t xml:space="preserve"> manifesting as shock and traumatic fear for her life.  She suffered acute startle reactions, intense headaches, chronic insomnia and intrusive flashbacks of her assault and rape.  She suffers from Post-Traumatic Stress Disorder.  Her recovery is complicated by the medication she takes for sickle cell an</w:t>
      </w:r>
      <w:r w:rsidR="008647C9">
        <w:rPr>
          <w:rFonts w:ascii="Arial" w:hAnsi="Arial" w:cs="Arial"/>
          <w:sz w:val="28"/>
          <w:szCs w:val="28"/>
        </w:rPr>
        <w:t>a</w:t>
      </w:r>
      <w:r w:rsidR="009272AB">
        <w:rPr>
          <w:rFonts w:ascii="Arial" w:hAnsi="Arial" w:cs="Arial"/>
          <w:sz w:val="28"/>
          <w:szCs w:val="28"/>
        </w:rPr>
        <w:t>emia.</w:t>
      </w:r>
    </w:p>
    <w:p w:rsidR="009272AB" w:rsidRDefault="009272AB" w:rsidP="00D65BA7">
      <w:pPr>
        <w:spacing w:line="480" w:lineRule="auto"/>
        <w:jc w:val="both"/>
        <w:rPr>
          <w:rFonts w:ascii="Arial" w:hAnsi="Arial" w:cs="Arial"/>
          <w:sz w:val="28"/>
          <w:szCs w:val="28"/>
        </w:rPr>
      </w:pPr>
      <w:r>
        <w:rPr>
          <w:rFonts w:ascii="Arial" w:hAnsi="Arial" w:cs="Arial"/>
          <w:sz w:val="28"/>
          <w:szCs w:val="28"/>
        </w:rPr>
        <w:lastRenderedPageBreak/>
        <w:t>[</w:t>
      </w:r>
      <w:r w:rsidR="00647B73">
        <w:rPr>
          <w:rFonts w:ascii="Arial" w:hAnsi="Arial" w:cs="Arial"/>
          <w:sz w:val="28"/>
          <w:szCs w:val="28"/>
        </w:rPr>
        <w:t>1</w:t>
      </w:r>
      <w:r w:rsidR="00235CEA">
        <w:rPr>
          <w:rFonts w:ascii="Arial" w:hAnsi="Arial" w:cs="Arial"/>
          <w:sz w:val="28"/>
          <w:szCs w:val="28"/>
        </w:rPr>
        <w:t>0</w:t>
      </w:r>
      <w:r>
        <w:rPr>
          <w:rFonts w:ascii="Arial" w:hAnsi="Arial" w:cs="Arial"/>
          <w:sz w:val="28"/>
          <w:szCs w:val="28"/>
        </w:rPr>
        <w:t>]</w:t>
      </w:r>
      <w:r>
        <w:rPr>
          <w:rFonts w:ascii="Arial" w:hAnsi="Arial" w:cs="Arial"/>
          <w:sz w:val="28"/>
          <w:szCs w:val="28"/>
        </w:rPr>
        <w:tab/>
        <w:t>The complainant in counts 4 and 5 also suffered Rape Trauma Syndrome.  She is plagued by chronic insomnia, nightmares, intrusive thoughts, chronic forgetfulness, depressed and morbid mood.  She suffers from Post-Traumatic Stress Disorder.  Her family relationships are negatively affected as she struggles to visit her maternal home due to having been attacked on that route.</w:t>
      </w:r>
    </w:p>
    <w:p w:rsidR="009272AB" w:rsidRPr="00647B73" w:rsidRDefault="009272AB" w:rsidP="00154BB0">
      <w:pPr>
        <w:spacing w:line="360" w:lineRule="auto"/>
        <w:jc w:val="both"/>
        <w:rPr>
          <w:rFonts w:ascii="Arial" w:hAnsi="Arial" w:cs="Arial"/>
          <w:sz w:val="24"/>
          <w:szCs w:val="24"/>
        </w:rPr>
      </w:pPr>
    </w:p>
    <w:p w:rsidR="009272AB" w:rsidRDefault="009272AB" w:rsidP="00D65BA7">
      <w:pPr>
        <w:spacing w:line="480" w:lineRule="auto"/>
        <w:jc w:val="both"/>
        <w:rPr>
          <w:rFonts w:ascii="Arial" w:hAnsi="Arial" w:cs="Arial"/>
          <w:sz w:val="28"/>
          <w:szCs w:val="28"/>
        </w:rPr>
      </w:pPr>
      <w:r>
        <w:rPr>
          <w:rFonts w:ascii="Arial" w:hAnsi="Arial" w:cs="Arial"/>
          <w:sz w:val="28"/>
          <w:szCs w:val="28"/>
        </w:rPr>
        <w:t>[1</w:t>
      </w:r>
      <w:r w:rsidR="00235CEA">
        <w:rPr>
          <w:rFonts w:ascii="Arial" w:hAnsi="Arial" w:cs="Arial"/>
          <w:sz w:val="28"/>
          <w:szCs w:val="28"/>
        </w:rPr>
        <w:t>1</w:t>
      </w:r>
      <w:r>
        <w:rPr>
          <w:rFonts w:ascii="Arial" w:hAnsi="Arial" w:cs="Arial"/>
          <w:sz w:val="28"/>
          <w:szCs w:val="28"/>
        </w:rPr>
        <w:t>]</w:t>
      </w:r>
      <w:r>
        <w:rPr>
          <w:rFonts w:ascii="Arial" w:hAnsi="Arial" w:cs="Arial"/>
          <w:sz w:val="28"/>
          <w:szCs w:val="28"/>
        </w:rPr>
        <w:tab/>
        <w:t>All the victims were yo</w:t>
      </w:r>
      <w:r w:rsidR="00476998">
        <w:rPr>
          <w:rFonts w:ascii="Arial" w:hAnsi="Arial" w:cs="Arial"/>
          <w:sz w:val="28"/>
          <w:szCs w:val="28"/>
        </w:rPr>
        <w:t>ung women ranging in age from 15</w:t>
      </w:r>
      <w:r>
        <w:rPr>
          <w:rFonts w:ascii="Arial" w:hAnsi="Arial" w:cs="Arial"/>
          <w:sz w:val="28"/>
          <w:szCs w:val="28"/>
        </w:rPr>
        <w:t xml:space="preserve"> years to 34 years.  They were each going about everyday routines when they crossed the area where the accused conducted a reign of terror.</w:t>
      </w:r>
    </w:p>
    <w:p w:rsidR="009272AB" w:rsidRPr="00647B73" w:rsidRDefault="009272AB" w:rsidP="00647B73">
      <w:pPr>
        <w:spacing w:line="360" w:lineRule="auto"/>
        <w:jc w:val="both"/>
        <w:rPr>
          <w:rFonts w:ascii="Arial" w:hAnsi="Arial" w:cs="Arial"/>
          <w:sz w:val="24"/>
          <w:szCs w:val="24"/>
        </w:rPr>
      </w:pPr>
    </w:p>
    <w:p w:rsidR="009272AB" w:rsidRDefault="009272AB" w:rsidP="00D65BA7">
      <w:pPr>
        <w:spacing w:line="480" w:lineRule="auto"/>
        <w:jc w:val="both"/>
        <w:rPr>
          <w:rFonts w:ascii="Arial" w:hAnsi="Arial" w:cs="Arial"/>
          <w:sz w:val="28"/>
          <w:szCs w:val="28"/>
        </w:rPr>
      </w:pPr>
      <w:r>
        <w:rPr>
          <w:rFonts w:ascii="Arial" w:hAnsi="Arial" w:cs="Arial"/>
          <w:sz w:val="28"/>
          <w:szCs w:val="28"/>
        </w:rPr>
        <w:t>[1</w:t>
      </w:r>
      <w:r w:rsidR="00235CEA">
        <w:rPr>
          <w:rFonts w:ascii="Arial" w:hAnsi="Arial" w:cs="Arial"/>
          <w:sz w:val="28"/>
          <w:szCs w:val="28"/>
        </w:rPr>
        <w:t>2</w:t>
      </w:r>
      <w:r>
        <w:rPr>
          <w:rFonts w:ascii="Arial" w:hAnsi="Arial" w:cs="Arial"/>
          <w:sz w:val="28"/>
          <w:szCs w:val="28"/>
        </w:rPr>
        <w:t>]</w:t>
      </w:r>
      <w:r>
        <w:rPr>
          <w:rFonts w:ascii="Arial" w:hAnsi="Arial" w:cs="Arial"/>
          <w:sz w:val="28"/>
          <w:szCs w:val="28"/>
        </w:rPr>
        <w:tab/>
        <w:t>The accused is 26 years old.  He was a mere 17 years when he committed counts 1 to 3.  He is single with no dependants.  He dropped out of school in Grade 10 due to drug use.  He has no previous convictions.  He was a casual</w:t>
      </w:r>
      <w:r w:rsidR="008844F7">
        <w:rPr>
          <w:rFonts w:ascii="Arial" w:hAnsi="Arial" w:cs="Arial"/>
          <w:sz w:val="28"/>
          <w:szCs w:val="28"/>
        </w:rPr>
        <w:t>,</w:t>
      </w:r>
      <w:r>
        <w:rPr>
          <w:rFonts w:ascii="Arial" w:hAnsi="Arial" w:cs="Arial"/>
          <w:sz w:val="28"/>
          <w:szCs w:val="28"/>
        </w:rPr>
        <w:t xml:space="preserve"> seasonal employee on various farms in </w:t>
      </w:r>
      <w:r w:rsidRPr="00154BB0">
        <w:rPr>
          <w:rFonts w:ascii="Arial" w:hAnsi="Arial" w:cs="Arial"/>
          <w:i/>
          <w:sz w:val="28"/>
          <w:szCs w:val="28"/>
        </w:rPr>
        <w:t>Fort Beaufort</w:t>
      </w:r>
      <w:r>
        <w:rPr>
          <w:rFonts w:ascii="Arial" w:hAnsi="Arial" w:cs="Arial"/>
          <w:sz w:val="28"/>
          <w:szCs w:val="28"/>
        </w:rPr>
        <w:t>.  Until his arrest he stayed with his mother and sister.</w:t>
      </w:r>
    </w:p>
    <w:p w:rsidR="009272AB" w:rsidRPr="00647B73" w:rsidRDefault="009272AB" w:rsidP="00235CEA">
      <w:pPr>
        <w:spacing w:line="360" w:lineRule="auto"/>
        <w:jc w:val="both"/>
        <w:rPr>
          <w:rFonts w:ascii="Arial" w:hAnsi="Arial" w:cs="Arial"/>
          <w:sz w:val="24"/>
          <w:szCs w:val="24"/>
        </w:rPr>
      </w:pPr>
    </w:p>
    <w:p w:rsidR="009272AB" w:rsidRDefault="009272AB" w:rsidP="00D65BA7">
      <w:pPr>
        <w:spacing w:line="480" w:lineRule="auto"/>
        <w:jc w:val="both"/>
        <w:rPr>
          <w:rFonts w:ascii="Arial" w:hAnsi="Arial" w:cs="Arial"/>
          <w:sz w:val="28"/>
          <w:szCs w:val="28"/>
        </w:rPr>
      </w:pPr>
      <w:r>
        <w:rPr>
          <w:rFonts w:ascii="Arial" w:hAnsi="Arial" w:cs="Arial"/>
          <w:sz w:val="28"/>
          <w:szCs w:val="28"/>
        </w:rPr>
        <w:t>[1</w:t>
      </w:r>
      <w:r w:rsidR="00235CEA">
        <w:rPr>
          <w:rFonts w:ascii="Arial" w:hAnsi="Arial" w:cs="Arial"/>
          <w:sz w:val="28"/>
          <w:szCs w:val="28"/>
        </w:rPr>
        <w:t>3</w:t>
      </w:r>
      <w:r>
        <w:rPr>
          <w:rFonts w:ascii="Arial" w:hAnsi="Arial" w:cs="Arial"/>
          <w:sz w:val="28"/>
          <w:szCs w:val="28"/>
        </w:rPr>
        <w:t>]</w:t>
      </w:r>
      <w:r>
        <w:rPr>
          <w:rFonts w:ascii="Arial" w:hAnsi="Arial" w:cs="Arial"/>
          <w:sz w:val="28"/>
          <w:szCs w:val="28"/>
        </w:rPr>
        <w:tab/>
      </w:r>
      <w:r w:rsidRPr="00647B73">
        <w:rPr>
          <w:rFonts w:ascii="Arial" w:hAnsi="Arial" w:cs="Arial"/>
          <w:i/>
          <w:sz w:val="28"/>
          <w:szCs w:val="28"/>
        </w:rPr>
        <w:t>Mr Soja</w:t>
      </w:r>
      <w:r>
        <w:rPr>
          <w:rFonts w:ascii="Arial" w:hAnsi="Arial" w:cs="Arial"/>
          <w:sz w:val="28"/>
          <w:szCs w:val="28"/>
        </w:rPr>
        <w:t>da, who appeared on behalf of the accused</w:t>
      </w:r>
      <w:r w:rsidR="009F29B7">
        <w:rPr>
          <w:rFonts w:ascii="Arial" w:hAnsi="Arial" w:cs="Arial"/>
          <w:sz w:val="28"/>
          <w:szCs w:val="28"/>
        </w:rPr>
        <w:t>,</w:t>
      </w:r>
      <w:r>
        <w:rPr>
          <w:rFonts w:ascii="Arial" w:hAnsi="Arial" w:cs="Arial"/>
          <w:sz w:val="28"/>
          <w:szCs w:val="28"/>
        </w:rPr>
        <w:t xml:space="preserve"> submitted that viewed cumulatively the following </w:t>
      </w:r>
      <w:r w:rsidR="00235CEA">
        <w:rPr>
          <w:rFonts w:ascii="Arial" w:hAnsi="Arial" w:cs="Arial"/>
          <w:sz w:val="28"/>
          <w:szCs w:val="28"/>
        </w:rPr>
        <w:t xml:space="preserve">factors </w:t>
      </w:r>
      <w:r>
        <w:rPr>
          <w:rFonts w:ascii="Arial" w:hAnsi="Arial" w:cs="Arial"/>
          <w:sz w:val="28"/>
          <w:szCs w:val="28"/>
        </w:rPr>
        <w:t>amount to substantial and compelling circumstances in counts 4 and 5:</w:t>
      </w:r>
    </w:p>
    <w:p w:rsidR="009272AB" w:rsidRDefault="009272AB" w:rsidP="00647B73">
      <w:pPr>
        <w:spacing w:line="480" w:lineRule="auto"/>
        <w:ind w:left="720" w:hanging="720"/>
        <w:jc w:val="both"/>
        <w:rPr>
          <w:rFonts w:ascii="Arial" w:hAnsi="Arial" w:cs="Arial"/>
          <w:sz w:val="28"/>
          <w:szCs w:val="28"/>
        </w:rPr>
      </w:pPr>
      <w:r>
        <w:rPr>
          <w:rFonts w:ascii="Arial" w:hAnsi="Arial" w:cs="Arial"/>
          <w:sz w:val="28"/>
          <w:szCs w:val="28"/>
        </w:rPr>
        <w:lastRenderedPageBreak/>
        <w:t>1</w:t>
      </w:r>
      <w:r w:rsidR="00235CEA">
        <w:rPr>
          <w:rFonts w:ascii="Arial" w:hAnsi="Arial" w:cs="Arial"/>
          <w:sz w:val="28"/>
          <w:szCs w:val="28"/>
        </w:rPr>
        <w:t>3</w:t>
      </w:r>
      <w:r>
        <w:rPr>
          <w:rFonts w:ascii="Arial" w:hAnsi="Arial" w:cs="Arial"/>
          <w:sz w:val="28"/>
          <w:szCs w:val="28"/>
        </w:rPr>
        <w:t>.1</w:t>
      </w:r>
      <w:r>
        <w:rPr>
          <w:rFonts w:ascii="Arial" w:hAnsi="Arial" w:cs="Arial"/>
          <w:sz w:val="28"/>
          <w:szCs w:val="28"/>
        </w:rPr>
        <w:tab/>
        <w:t>the accused personal circumstances especially that he is 21 years old;</w:t>
      </w:r>
    </w:p>
    <w:p w:rsidR="009272AB" w:rsidRDefault="009272AB" w:rsidP="00647B73">
      <w:pPr>
        <w:spacing w:line="480" w:lineRule="auto"/>
        <w:ind w:left="720" w:hanging="720"/>
        <w:jc w:val="both"/>
        <w:rPr>
          <w:rFonts w:ascii="Arial" w:hAnsi="Arial" w:cs="Arial"/>
          <w:sz w:val="28"/>
          <w:szCs w:val="28"/>
        </w:rPr>
      </w:pPr>
      <w:r>
        <w:rPr>
          <w:rFonts w:ascii="Arial" w:hAnsi="Arial" w:cs="Arial"/>
          <w:sz w:val="28"/>
          <w:szCs w:val="28"/>
        </w:rPr>
        <w:t>1</w:t>
      </w:r>
      <w:r w:rsidR="00235CEA">
        <w:rPr>
          <w:rFonts w:ascii="Arial" w:hAnsi="Arial" w:cs="Arial"/>
          <w:sz w:val="28"/>
          <w:szCs w:val="28"/>
        </w:rPr>
        <w:t>3</w:t>
      </w:r>
      <w:r>
        <w:rPr>
          <w:rFonts w:ascii="Arial" w:hAnsi="Arial" w:cs="Arial"/>
          <w:sz w:val="28"/>
          <w:szCs w:val="28"/>
        </w:rPr>
        <w:t>.2</w:t>
      </w:r>
      <w:r>
        <w:rPr>
          <w:rFonts w:ascii="Arial" w:hAnsi="Arial" w:cs="Arial"/>
          <w:sz w:val="28"/>
          <w:szCs w:val="28"/>
        </w:rPr>
        <w:tab/>
        <w:t>his guilty plea manifests accepting responsibility for his action which makes him a candidate for rehabilitation.</w:t>
      </w:r>
    </w:p>
    <w:p w:rsidR="009272AB" w:rsidRPr="00647B73" w:rsidRDefault="009272AB" w:rsidP="00647B73">
      <w:pPr>
        <w:spacing w:line="360" w:lineRule="auto"/>
        <w:jc w:val="both"/>
        <w:rPr>
          <w:rFonts w:ascii="Arial" w:hAnsi="Arial" w:cs="Arial"/>
          <w:sz w:val="24"/>
          <w:szCs w:val="24"/>
        </w:rPr>
      </w:pPr>
    </w:p>
    <w:p w:rsidR="009F29B7" w:rsidRDefault="009272AB" w:rsidP="00D65BA7">
      <w:pPr>
        <w:spacing w:line="480" w:lineRule="auto"/>
        <w:jc w:val="both"/>
        <w:rPr>
          <w:rFonts w:ascii="Arial" w:hAnsi="Arial" w:cs="Arial"/>
          <w:sz w:val="28"/>
          <w:szCs w:val="28"/>
        </w:rPr>
      </w:pPr>
      <w:r>
        <w:rPr>
          <w:rFonts w:ascii="Arial" w:hAnsi="Arial" w:cs="Arial"/>
          <w:sz w:val="28"/>
          <w:szCs w:val="28"/>
        </w:rPr>
        <w:t>[1</w:t>
      </w:r>
      <w:r w:rsidR="00235CEA">
        <w:rPr>
          <w:rFonts w:ascii="Arial" w:hAnsi="Arial" w:cs="Arial"/>
          <w:sz w:val="28"/>
          <w:szCs w:val="28"/>
        </w:rPr>
        <w:t>4</w:t>
      </w:r>
      <w:r>
        <w:rPr>
          <w:rFonts w:ascii="Arial" w:hAnsi="Arial" w:cs="Arial"/>
          <w:sz w:val="28"/>
          <w:szCs w:val="28"/>
        </w:rPr>
        <w:t>]</w:t>
      </w:r>
      <w:r>
        <w:rPr>
          <w:rFonts w:ascii="Arial" w:hAnsi="Arial" w:cs="Arial"/>
          <w:sz w:val="28"/>
          <w:szCs w:val="28"/>
        </w:rPr>
        <w:tab/>
      </w:r>
      <w:r w:rsidRPr="00647B73">
        <w:rPr>
          <w:rFonts w:ascii="Arial" w:hAnsi="Arial" w:cs="Arial"/>
          <w:i/>
          <w:sz w:val="28"/>
          <w:szCs w:val="28"/>
        </w:rPr>
        <w:t>Mr So</w:t>
      </w:r>
      <w:r w:rsidR="009F29B7" w:rsidRPr="00647B73">
        <w:rPr>
          <w:rFonts w:ascii="Arial" w:hAnsi="Arial" w:cs="Arial"/>
          <w:i/>
          <w:sz w:val="28"/>
          <w:szCs w:val="28"/>
        </w:rPr>
        <w:t>ga</w:t>
      </w:r>
      <w:r w:rsidR="009F29B7">
        <w:rPr>
          <w:rFonts w:ascii="Arial" w:hAnsi="Arial" w:cs="Arial"/>
          <w:sz w:val="28"/>
          <w:szCs w:val="28"/>
        </w:rPr>
        <w:t xml:space="preserve">, who appeared for the state submitted, correctly in my view, that inherent in the accused conduct </w:t>
      </w:r>
      <w:r w:rsidR="00C44206">
        <w:rPr>
          <w:rFonts w:ascii="Arial" w:hAnsi="Arial" w:cs="Arial"/>
          <w:sz w:val="28"/>
          <w:szCs w:val="28"/>
        </w:rPr>
        <w:t>is disrespect for physical inte</w:t>
      </w:r>
      <w:r w:rsidR="009F29B7">
        <w:rPr>
          <w:rFonts w:ascii="Arial" w:hAnsi="Arial" w:cs="Arial"/>
          <w:sz w:val="28"/>
          <w:szCs w:val="28"/>
        </w:rPr>
        <w:t>grity and dignity of women.  He subjected his victims to cruel treatment.  He had ample opportunity to reflect in between the various incidents but failed to do so.</w:t>
      </w:r>
    </w:p>
    <w:p w:rsidR="009F29B7" w:rsidRPr="00647B73" w:rsidRDefault="009F29B7" w:rsidP="00647B73">
      <w:pPr>
        <w:spacing w:line="360" w:lineRule="auto"/>
        <w:jc w:val="both"/>
        <w:rPr>
          <w:rFonts w:ascii="Arial" w:hAnsi="Arial" w:cs="Arial"/>
          <w:sz w:val="24"/>
          <w:szCs w:val="24"/>
        </w:rPr>
      </w:pPr>
    </w:p>
    <w:p w:rsidR="009F29B7" w:rsidRDefault="009F29B7" w:rsidP="00D65BA7">
      <w:pPr>
        <w:spacing w:line="480" w:lineRule="auto"/>
        <w:jc w:val="both"/>
        <w:rPr>
          <w:rFonts w:ascii="Arial" w:hAnsi="Arial" w:cs="Arial"/>
          <w:sz w:val="28"/>
          <w:szCs w:val="28"/>
        </w:rPr>
      </w:pPr>
      <w:r>
        <w:rPr>
          <w:rFonts w:ascii="Arial" w:hAnsi="Arial" w:cs="Arial"/>
          <w:sz w:val="28"/>
          <w:szCs w:val="28"/>
        </w:rPr>
        <w:t>[1</w:t>
      </w:r>
      <w:r w:rsidR="00235CEA">
        <w:rPr>
          <w:rFonts w:ascii="Arial" w:hAnsi="Arial" w:cs="Arial"/>
          <w:sz w:val="28"/>
          <w:szCs w:val="28"/>
        </w:rPr>
        <w:t>5</w:t>
      </w:r>
      <w:r>
        <w:rPr>
          <w:rFonts w:ascii="Arial" w:hAnsi="Arial" w:cs="Arial"/>
          <w:sz w:val="28"/>
          <w:szCs w:val="28"/>
        </w:rPr>
        <w:t>]</w:t>
      </w:r>
      <w:r>
        <w:rPr>
          <w:rFonts w:ascii="Arial" w:hAnsi="Arial" w:cs="Arial"/>
          <w:sz w:val="28"/>
          <w:szCs w:val="28"/>
        </w:rPr>
        <w:tab/>
        <w:t xml:space="preserve">It has been held that in cases of serious and violent offences the personal circumstances of the accused </w:t>
      </w:r>
      <w:r w:rsidR="00235CEA">
        <w:rPr>
          <w:rFonts w:ascii="Arial" w:hAnsi="Arial" w:cs="Arial"/>
          <w:sz w:val="28"/>
          <w:szCs w:val="28"/>
        </w:rPr>
        <w:t xml:space="preserve">must </w:t>
      </w:r>
      <w:r>
        <w:rPr>
          <w:rFonts w:ascii="Arial" w:hAnsi="Arial" w:cs="Arial"/>
          <w:sz w:val="28"/>
          <w:szCs w:val="28"/>
        </w:rPr>
        <w:t>recede into the background.  The elements of deterrence and retribution must come to the fore.  The accused chronological age belies the fact that he led an independent and mature life.</w:t>
      </w:r>
      <w:r w:rsidR="008844F7">
        <w:rPr>
          <w:rFonts w:ascii="Arial" w:hAnsi="Arial" w:cs="Arial"/>
          <w:sz w:val="28"/>
          <w:szCs w:val="28"/>
        </w:rPr>
        <w:t xml:space="preserve">  There is no evi</w:t>
      </w:r>
      <w:r w:rsidR="00235CEA">
        <w:rPr>
          <w:rFonts w:ascii="Arial" w:hAnsi="Arial" w:cs="Arial"/>
          <w:sz w:val="28"/>
          <w:szCs w:val="28"/>
        </w:rPr>
        <w:t>dence of immaturity on his part before court.</w:t>
      </w:r>
    </w:p>
    <w:p w:rsidR="00647B73" w:rsidRPr="00647B73" w:rsidRDefault="00647B73" w:rsidP="00235CEA">
      <w:pPr>
        <w:spacing w:line="360" w:lineRule="auto"/>
        <w:jc w:val="both"/>
        <w:rPr>
          <w:rFonts w:ascii="Arial" w:hAnsi="Arial" w:cs="Arial"/>
          <w:sz w:val="24"/>
          <w:szCs w:val="24"/>
        </w:rPr>
      </w:pPr>
    </w:p>
    <w:p w:rsidR="009F29B7" w:rsidRDefault="009F29B7" w:rsidP="00D65BA7">
      <w:pPr>
        <w:spacing w:line="480" w:lineRule="auto"/>
        <w:jc w:val="both"/>
        <w:rPr>
          <w:rFonts w:ascii="Arial" w:hAnsi="Arial" w:cs="Arial"/>
          <w:sz w:val="28"/>
          <w:szCs w:val="28"/>
        </w:rPr>
      </w:pPr>
      <w:r>
        <w:rPr>
          <w:rFonts w:ascii="Arial" w:hAnsi="Arial" w:cs="Arial"/>
          <w:sz w:val="28"/>
          <w:szCs w:val="28"/>
        </w:rPr>
        <w:t>[1</w:t>
      </w:r>
      <w:r w:rsidR="00235CEA">
        <w:rPr>
          <w:rFonts w:ascii="Arial" w:hAnsi="Arial" w:cs="Arial"/>
          <w:sz w:val="28"/>
          <w:szCs w:val="28"/>
        </w:rPr>
        <w:t>6</w:t>
      </w:r>
      <w:r>
        <w:rPr>
          <w:rFonts w:ascii="Arial" w:hAnsi="Arial" w:cs="Arial"/>
          <w:sz w:val="28"/>
          <w:szCs w:val="28"/>
        </w:rPr>
        <w:t>]</w:t>
      </w:r>
      <w:r>
        <w:rPr>
          <w:rFonts w:ascii="Arial" w:hAnsi="Arial" w:cs="Arial"/>
          <w:sz w:val="28"/>
          <w:szCs w:val="28"/>
        </w:rPr>
        <w:tab/>
        <w:t xml:space="preserve">His guilty plea is neutral factor.  </w:t>
      </w:r>
      <w:r w:rsidR="00235CEA">
        <w:rPr>
          <w:rFonts w:ascii="Arial" w:hAnsi="Arial" w:cs="Arial"/>
          <w:sz w:val="28"/>
          <w:szCs w:val="28"/>
        </w:rPr>
        <w:t>In my view h</w:t>
      </w:r>
      <w:r>
        <w:rPr>
          <w:rFonts w:ascii="Arial" w:hAnsi="Arial" w:cs="Arial"/>
          <w:sz w:val="28"/>
          <w:szCs w:val="28"/>
        </w:rPr>
        <w:t>e faced a closed and shut case in that the complainant recognised him and there was forensic DNA evidence</w:t>
      </w:r>
      <w:r w:rsidR="00235CEA">
        <w:rPr>
          <w:rFonts w:ascii="Arial" w:hAnsi="Arial" w:cs="Arial"/>
          <w:sz w:val="28"/>
          <w:szCs w:val="28"/>
        </w:rPr>
        <w:t xml:space="preserve"> to corroborate her</w:t>
      </w:r>
      <w:r>
        <w:rPr>
          <w:rFonts w:ascii="Arial" w:hAnsi="Arial" w:cs="Arial"/>
          <w:sz w:val="28"/>
          <w:szCs w:val="28"/>
        </w:rPr>
        <w:t>.</w:t>
      </w:r>
    </w:p>
    <w:p w:rsidR="009F29B7" w:rsidRDefault="009F29B7" w:rsidP="00D65BA7">
      <w:pPr>
        <w:spacing w:line="480" w:lineRule="auto"/>
        <w:jc w:val="both"/>
        <w:rPr>
          <w:rFonts w:ascii="Arial" w:hAnsi="Arial" w:cs="Arial"/>
          <w:sz w:val="28"/>
          <w:szCs w:val="28"/>
        </w:rPr>
      </w:pPr>
    </w:p>
    <w:p w:rsidR="00967815" w:rsidRDefault="009F29B7" w:rsidP="00D65BA7">
      <w:pPr>
        <w:spacing w:line="480" w:lineRule="auto"/>
        <w:jc w:val="both"/>
        <w:rPr>
          <w:rFonts w:ascii="Arial" w:hAnsi="Arial" w:cs="Arial"/>
          <w:sz w:val="28"/>
          <w:szCs w:val="28"/>
        </w:rPr>
      </w:pPr>
      <w:r>
        <w:rPr>
          <w:rFonts w:ascii="Arial" w:hAnsi="Arial" w:cs="Arial"/>
          <w:sz w:val="28"/>
          <w:szCs w:val="28"/>
        </w:rPr>
        <w:lastRenderedPageBreak/>
        <w:t>[</w:t>
      </w:r>
      <w:r w:rsidR="00235CEA">
        <w:rPr>
          <w:rFonts w:ascii="Arial" w:hAnsi="Arial" w:cs="Arial"/>
          <w:sz w:val="28"/>
          <w:szCs w:val="28"/>
        </w:rPr>
        <w:t>17</w:t>
      </w:r>
      <w:r>
        <w:rPr>
          <w:rFonts w:ascii="Arial" w:hAnsi="Arial" w:cs="Arial"/>
          <w:sz w:val="28"/>
          <w:szCs w:val="28"/>
        </w:rPr>
        <w:t>]</w:t>
      </w:r>
      <w:r>
        <w:rPr>
          <w:rFonts w:ascii="Arial" w:hAnsi="Arial" w:cs="Arial"/>
          <w:sz w:val="28"/>
          <w:szCs w:val="28"/>
        </w:rPr>
        <w:tab/>
        <w:t xml:space="preserve">I have considered whether the discretionary minimum </w:t>
      </w:r>
      <w:r w:rsidR="008844F7">
        <w:rPr>
          <w:rFonts w:ascii="Arial" w:hAnsi="Arial" w:cs="Arial"/>
          <w:sz w:val="28"/>
          <w:szCs w:val="28"/>
        </w:rPr>
        <w:t xml:space="preserve">sentence is </w:t>
      </w:r>
      <w:r w:rsidR="00FA6589">
        <w:rPr>
          <w:rFonts w:ascii="Arial" w:hAnsi="Arial" w:cs="Arial"/>
          <w:sz w:val="28"/>
          <w:szCs w:val="28"/>
        </w:rPr>
        <w:t>disp</w:t>
      </w:r>
      <w:r w:rsidR="00647B73">
        <w:rPr>
          <w:rFonts w:ascii="Arial" w:hAnsi="Arial" w:cs="Arial"/>
          <w:sz w:val="28"/>
          <w:szCs w:val="28"/>
        </w:rPr>
        <w:t>r</w:t>
      </w:r>
      <w:r w:rsidR="00FA6589">
        <w:rPr>
          <w:rFonts w:ascii="Arial" w:hAnsi="Arial" w:cs="Arial"/>
          <w:sz w:val="28"/>
          <w:szCs w:val="28"/>
        </w:rPr>
        <w:t>o</w:t>
      </w:r>
      <w:r w:rsidR="00647B73">
        <w:rPr>
          <w:rFonts w:ascii="Arial" w:hAnsi="Arial" w:cs="Arial"/>
          <w:sz w:val="28"/>
          <w:szCs w:val="28"/>
        </w:rPr>
        <w:t>po</w:t>
      </w:r>
      <w:r w:rsidR="00FA6589">
        <w:rPr>
          <w:rFonts w:ascii="Arial" w:hAnsi="Arial" w:cs="Arial"/>
          <w:sz w:val="28"/>
          <w:szCs w:val="28"/>
        </w:rPr>
        <w:t>rtionate and unjust.  In my view these sentences are just and fair in the circumstances of this case.  The accused is a serial rapist who is prone to inflict gratuitous violence on his victims.  Women and girls need to be protected from him.</w:t>
      </w:r>
    </w:p>
    <w:p w:rsidR="00FA6589" w:rsidRPr="00647B73" w:rsidRDefault="00FA6589" w:rsidP="00235CEA">
      <w:pPr>
        <w:spacing w:line="360" w:lineRule="auto"/>
        <w:jc w:val="both"/>
        <w:rPr>
          <w:rFonts w:ascii="Arial" w:hAnsi="Arial" w:cs="Arial"/>
          <w:sz w:val="24"/>
          <w:szCs w:val="24"/>
        </w:rPr>
      </w:pPr>
    </w:p>
    <w:p w:rsidR="00FA6589" w:rsidRDefault="00FA6589" w:rsidP="00D65BA7">
      <w:pPr>
        <w:spacing w:line="480" w:lineRule="auto"/>
        <w:jc w:val="both"/>
        <w:rPr>
          <w:rFonts w:ascii="Arial" w:hAnsi="Arial" w:cs="Arial"/>
          <w:sz w:val="28"/>
          <w:szCs w:val="28"/>
        </w:rPr>
      </w:pPr>
      <w:r>
        <w:rPr>
          <w:rFonts w:ascii="Arial" w:hAnsi="Arial" w:cs="Arial"/>
          <w:sz w:val="28"/>
          <w:szCs w:val="28"/>
        </w:rPr>
        <w:t>[1</w:t>
      </w:r>
      <w:r w:rsidR="00235CEA">
        <w:rPr>
          <w:rFonts w:ascii="Arial" w:hAnsi="Arial" w:cs="Arial"/>
          <w:sz w:val="28"/>
          <w:szCs w:val="28"/>
        </w:rPr>
        <w:t>8</w:t>
      </w:r>
      <w:r>
        <w:rPr>
          <w:rFonts w:ascii="Arial" w:hAnsi="Arial" w:cs="Arial"/>
          <w:sz w:val="28"/>
          <w:szCs w:val="28"/>
        </w:rPr>
        <w:t>]</w:t>
      </w:r>
      <w:r>
        <w:rPr>
          <w:rFonts w:ascii="Arial" w:hAnsi="Arial" w:cs="Arial"/>
          <w:sz w:val="28"/>
          <w:szCs w:val="28"/>
        </w:rPr>
        <w:tab/>
        <w:t>Women in this country should be allowed to enjoy their lives without the spectre of the horror of rape and violent crimes hovering over them.  The rights of women and children are enshrined in the Constitution.  It is the duty of this Court to protect those rights and will shirk from doing so.</w:t>
      </w:r>
    </w:p>
    <w:p w:rsidR="00FA6589" w:rsidRPr="00647B73" w:rsidRDefault="00FA6589" w:rsidP="00235CEA">
      <w:pPr>
        <w:spacing w:line="276" w:lineRule="auto"/>
        <w:jc w:val="both"/>
        <w:rPr>
          <w:rFonts w:ascii="Arial" w:hAnsi="Arial" w:cs="Arial"/>
          <w:sz w:val="24"/>
          <w:szCs w:val="24"/>
        </w:rPr>
      </w:pPr>
    </w:p>
    <w:p w:rsidR="00FA6589" w:rsidRDefault="00FA6589" w:rsidP="00D65BA7">
      <w:pPr>
        <w:spacing w:line="480" w:lineRule="auto"/>
        <w:jc w:val="both"/>
        <w:rPr>
          <w:rFonts w:ascii="Arial" w:hAnsi="Arial" w:cs="Arial"/>
          <w:sz w:val="28"/>
          <w:szCs w:val="28"/>
        </w:rPr>
      </w:pPr>
      <w:r>
        <w:rPr>
          <w:rFonts w:ascii="Arial" w:hAnsi="Arial" w:cs="Arial"/>
          <w:sz w:val="28"/>
          <w:szCs w:val="28"/>
        </w:rPr>
        <w:t>[</w:t>
      </w:r>
      <w:r w:rsidR="00235CEA">
        <w:rPr>
          <w:rFonts w:ascii="Arial" w:hAnsi="Arial" w:cs="Arial"/>
          <w:sz w:val="28"/>
          <w:szCs w:val="28"/>
        </w:rPr>
        <w:t>19</w:t>
      </w:r>
      <w:r>
        <w:rPr>
          <w:rFonts w:ascii="Arial" w:hAnsi="Arial" w:cs="Arial"/>
          <w:sz w:val="28"/>
          <w:szCs w:val="28"/>
        </w:rPr>
        <w:t>]</w:t>
      </w:r>
      <w:r>
        <w:rPr>
          <w:rFonts w:ascii="Arial" w:hAnsi="Arial" w:cs="Arial"/>
          <w:sz w:val="28"/>
          <w:szCs w:val="28"/>
        </w:rPr>
        <w:tab/>
        <w:t>The fair and just sentences are the following:</w:t>
      </w: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u w:val="single"/>
        </w:rPr>
        <w:t>Count 1</w:t>
      </w:r>
      <w:r w:rsidRPr="00186BF4">
        <w:rPr>
          <w:rFonts w:ascii="Arial" w:hAnsi="Arial" w:cs="Arial"/>
          <w:b/>
          <w:sz w:val="28"/>
          <w:szCs w:val="28"/>
        </w:rPr>
        <w:t>: Rape</w:t>
      </w: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rPr>
        <w:t>The accused is sentenced to undergo ten (10) years’ imprisonment.</w:t>
      </w:r>
    </w:p>
    <w:p w:rsidR="00186BF4" w:rsidRPr="00186BF4" w:rsidRDefault="00186BF4" w:rsidP="00186BF4">
      <w:pPr>
        <w:spacing w:line="240" w:lineRule="auto"/>
        <w:jc w:val="both"/>
        <w:rPr>
          <w:rFonts w:ascii="Arial" w:hAnsi="Arial" w:cs="Arial"/>
          <w:b/>
          <w:sz w:val="24"/>
          <w:szCs w:val="24"/>
        </w:rPr>
      </w:pP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u w:val="single"/>
        </w:rPr>
        <w:t>Count 2</w:t>
      </w:r>
      <w:r w:rsidRPr="00186BF4">
        <w:rPr>
          <w:rFonts w:ascii="Arial" w:hAnsi="Arial" w:cs="Arial"/>
          <w:b/>
          <w:sz w:val="28"/>
          <w:szCs w:val="28"/>
        </w:rPr>
        <w:t>: Rape</w:t>
      </w: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rPr>
        <w:t>The accused is sentenced to undergo ten (10) years’ imprisonment.</w:t>
      </w:r>
    </w:p>
    <w:p w:rsidR="00186BF4" w:rsidRPr="00186BF4" w:rsidRDefault="00186BF4" w:rsidP="00186BF4">
      <w:pPr>
        <w:spacing w:line="240" w:lineRule="auto"/>
        <w:jc w:val="both"/>
        <w:rPr>
          <w:rFonts w:ascii="Arial" w:hAnsi="Arial" w:cs="Arial"/>
          <w:b/>
          <w:sz w:val="24"/>
          <w:szCs w:val="24"/>
        </w:rPr>
      </w:pP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u w:val="single"/>
        </w:rPr>
        <w:t>Count 3</w:t>
      </w:r>
      <w:r w:rsidRPr="00186BF4">
        <w:rPr>
          <w:rFonts w:ascii="Arial" w:hAnsi="Arial" w:cs="Arial"/>
          <w:b/>
          <w:sz w:val="28"/>
          <w:szCs w:val="28"/>
        </w:rPr>
        <w:t>: Rape</w:t>
      </w: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rPr>
        <w:t>The accused is sentenced to undergo ten (10) years’ imprisonment.</w:t>
      </w:r>
    </w:p>
    <w:p w:rsidR="00186BF4" w:rsidRDefault="00186BF4" w:rsidP="00186BF4">
      <w:pPr>
        <w:spacing w:line="240" w:lineRule="auto"/>
        <w:jc w:val="both"/>
        <w:rPr>
          <w:rFonts w:ascii="Arial" w:hAnsi="Arial" w:cs="Arial"/>
          <w:b/>
          <w:sz w:val="28"/>
          <w:szCs w:val="28"/>
          <w:u w:val="single"/>
        </w:rPr>
      </w:pP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u w:val="single"/>
        </w:rPr>
        <w:t>Count 4</w:t>
      </w:r>
      <w:r w:rsidRPr="00186BF4">
        <w:rPr>
          <w:rFonts w:ascii="Arial" w:hAnsi="Arial" w:cs="Arial"/>
          <w:b/>
          <w:sz w:val="28"/>
          <w:szCs w:val="28"/>
        </w:rPr>
        <w:t>: Robbery</w:t>
      </w: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rPr>
        <w:t>The accused is sentenced to undergo fifteen (15) years’ imprisonment.</w:t>
      </w:r>
    </w:p>
    <w:p w:rsidR="00186BF4" w:rsidRPr="00186BF4" w:rsidRDefault="00186BF4" w:rsidP="00186BF4">
      <w:pPr>
        <w:spacing w:line="240" w:lineRule="auto"/>
        <w:jc w:val="both"/>
        <w:rPr>
          <w:rFonts w:ascii="Arial" w:hAnsi="Arial" w:cs="Arial"/>
          <w:b/>
          <w:sz w:val="24"/>
          <w:szCs w:val="24"/>
          <w:u w:val="single"/>
        </w:rPr>
      </w:pP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u w:val="single"/>
        </w:rPr>
        <w:lastRenderedPageBreak/>
        <w:t>Count 5</w:t>
      </w:r>
      <w:r w:rsidRPr="00186BF4">
        <w:rPr>
          <w:rFonts w:ascii="Arial" w:hAnsi="Arial" w:cs="Arial"/>
          <w:b/>
          <w:sz w:val="28"/>
          <w:szCs w:val="28"/>
        </w:rPr>
        <w:t>: Rape</w:t>
      </w:r>
    </w:p>
    <w:p w:rsidR="00186BF4" w:rsidRPr="00186BF4" w:rsidRDefault="00186BF4" w:rsidP="00186BF4">
      <w:pPr>
        <w:spacing w:line="240" w:lineRule="auto"/>
        <w:jc w:val="both"/>
        <w:rPr>
          <w:rFonts w:ascii="Arial" w:hAnsi="Arial" w:cs="Arial"/>
          <w:b/>
          <w:sz w:val="28"/>
          <w:szCs w:val="28"/>
        </w:rPr>
      </w:pPr>
      <w:r w:rsidRPr="00186BF4">
        <w:rPr>
          <w:rFonts w:ascii="Arial" w:hAnsi="Arial" w:cs="Arial"/>
          <w:b/>
          <w:sz w:val="28"/>
          <w:szCs w:val="28"/>
        </w:rPr>
        <w:t>The accused is sentenced to undergo ten (10) years’ imprisonment.</w:t>
      </w:r>
    </w:p>
    <w:p w:rsidR="00186BF4" w:rsidRPr="00186BF4" w:rsidRDefault="00186BF4" w:rsidP="00186BF4">
      <w:pPr>
        <w:spacing w:line="240" w:lineRule="auto"/>
        <w:jc w:val="both"/>
        <w:rPr>
          <w:rFonts w:ascii="Arial" w:hAnsi="Arial" w:cs="Arial"/>
          <w:b/>
          <w:sz w:val="24"/>
          <w:szCs w:val="24"/>
        </w:rPr>
      </w:pPr>
    </w:p>
    <w:p w:rsidR="00186BF4" w:rsidRPr="00186BF4" w:rsidRDefault="00186BF4" w:rsidP="00186BF4">
      <w:pPr>
        <w:spacing w:line="360" w:lineRule="auto"/>
        <w:jc w:val="both"/>
        <w:rPr>
          <w:rFonts w:ascii="Arial" w:hAnsi="Arial" w:cs="Arial"/>
          <w:b/>
          <w:sz w:val="28"/>
          <w:szCs w:val="28"/>
        </w:rPr>
      </w:pPr>
      <w:r w:rsidRPr="00186BF4">
        <w:rPr>
          <w:rFonts w:ascii="Arial" w:hAnsi="Arial" w:cs="Arial"/>
          <w:b/>
          <w:sz w:val="28"/>
          <w:szCs w:val="28"/>
        </w:rPr>
        <w:t>Sentences in counts 1, 2 and 3 are ordered to run concurrently so that the accused serves an effective term of thirty-five (35) years’ imprisonment.</w:t>
      </w:r>
    </w:p>
    <w:p w:rsidR="00154BB0" w:rsidRDefault="00154BB0" w:rsidP="004C662D">
      <w:pPr>
        <w:spacing w:line="360" w:lineRule="auto"/>
        <w:jc w:val="both"/>
        <w:rPr>
          <w:rFonts w:ascii="Arial" w:hAnsi="Arial" w:cs="Arial"/>
          <w:sz w:val="24"/>
          <w:szCs w:val="24"/>
        </w:rPr>
      </w:pPr>
    </w:p>
    <w:p w:rsidR="00235CEA" w:rsidRPr="004C662D" w:rsidRDefault="00235CEA" w:rsidP="004C662D">
      <w:pPr>
        <w:spacing w:line="360" w:lineRule="auto"/>
        <w:jc w:val="both"/>
        <w:rPr>
          <w:rFonts w:ascii="Arial" w:hAnsi="Arial" w:cs="Arial"/>
          <w:sz w:val="24"/>
          <w:szCs w:val="24"/>
        </w:rPr>
      </w:pPr>
    </w:p>
    <w:p w:rsidR="00B0604C" w:rsidRPr="00235CEA" w:rsidRDefault="00B0604C" w:rsidP="00235CEA">
      <w:pPr>
        <w:spacing w:after="0" w:line="360" w:lineRule="auto"/>
        <w:jc w:val="both"/>
        <w:rPr>
          <w:rFonts w:ascii="Arial" w:hAnsi="Arial" w:cs="Arial"/>
          <w:sz w:val="28"/>
          <w:szCs w:val="28"/>
        </w:rPr>
      </w:pPr>
      <w:r w:rsidRPr="00235CEA">
        <w:rPr>
          <w:rFonts w:ascii="Arial" w:hAnsi="Arial" w:cs="Arial"/>
          <w:sz w:val="28"/>
          <w:szCs w:val="28"/>
        </w:rPr>
        <w:t>_______________</w:t>
      </w:r>
      <w:r w:rsidR="00A730AF" w:rsidRPr="00235CEA">
        <w:rPr>
          <w:rFonts w:ascii="Arial" w:hAnsi="Arial" w:cs="Arial"/>
          <w:sz w:val="28"/>
          <w:szCs w:val="28"/>
        </w:rPr>
        <w:t>_____</w:t>
      </w:r>
    </w:p>
    <w:p w:rsidR="00B0604C" w:rsidRPr="00235CEA" w:rsidRDefault="00B0604C" w:rsidP="00235CEA">
      <w:pPr>
        <w:spacing w:after="0" w:line="360" w:lineRule="auto"/>
        <w:jc w:val="both"/>
        <w:rPr>
          <w:rFonts w:ascii="Arial" w:hAnsi="Arial" w:cs="Arial"/>
          <w:b/>
          <w:sz w:val="28"/>
          <w:szCs w:val="28"/>
        </w:rPr>
      </w:pPr>
      <w:r w:rsidRPr="00235CEA">
        <w:rPr>
          <w:rFonts w:ascii="Arial" w:hAnsi="Arial" w:cs="Arial"/>
          <w:b/>
          <w:sz w:val="28"/>
          <w:szCs w:val="28"/>
        </w:rPr>
        <w:t>T MALUSI</w:t>
      </w:r>
    </w:p>
    <w:p w:rsidR="00AD4478" w:rsidRPr="00235CEA" w:rsidRDefault="00B0604C" w:rsidP="00235CEA">
      <w:pPr>
        <w:spacing w:after="0" w:line="360" w:lineRule="auto"/>
        <w:jc w:val="both"/>
        <w:rPr>
          <w:rFonts w:ascii="Arial" w:hAnsi="Arial" w:cs="Arial"/>
          <w:b/>
          <w:sz w:val="28"/>
          <w:szCs w:val="28"/>
        </w:rPr>
      </w:pPr>
      <w:r w:rsidRPr="00235CEA">
        <w:rPr>
          <w:rFonts w:ascii="Arial" w:hAnsi="Arial" w:cs="Arial"/>
          <w:b/>
          <w:sz w:val="28"/>
          <w:szCs w:val="28"/>
        </w:rPr>
        <w:t xml:space="preserve">Judge of the High Court </w:t>
      </w:r>
    </w:p>
    <w:p w:rsidR="0039240E" w:rsidRPr="00186BF4" w:rsidRDefault="0039240E" w:rsidP="00235CEA">
      <w:pPr>
        <w:spacing w:after="0" w:line="360" w:lineRule="auto"/>
        <w:jc w:val="both"/>
        <w:rPr>
          <w:rFonts w:ascii="Arial" w:hAnsi="Arial" w:cs="Arial"/>
          <w:b/>
          <w:sz w:val="24"/>
          <w:szCs w:val="24"/>
        </w:rPr>
      </w:pPr>
    </w:p>
    <w:p w:rsidR="00B0604C" w:rsidRPr="00235CEA" w:rsidRDefault="00B0604C" w:rsidP="00235CEA">
      <w:pPr>
        <w:spacing w:line="360" w:lineRule="auto"/>
        <w:rPr>
          <w:rFonts w:ascii="Arial" w:hAnsi="Arial" w:cs="Arial"/>
          <w:b/>
          <w:sz w:val="28"/>
          <w:szCs w:val="28"/>
        </w:rPr>
      </w:pPr>
      <w:r w:rsidRPr="00235CEA">
        <w:rPr>
          <w:rFonts w:ascii="Arial" w:hAnsi="Arial" w:cs="Arial"/>
          <w:b/>
          <w:i/>
          <w:sz w:val="28"/>
          <w:szCs w:val="28"/>
          <w:u w:val="single"/>
        </w:rPr>
        <w:t>Appearances</w:t>
      </w:r>
      <w:r w:rsidRPr="00235CEA">
        <w:rPr>
          <w:rFonts w:ascii="Arial" w:hAnsi="Arial" w:cs="Arial"/>
          <w:b/>
          <w:sz w:val="28"/>
          <w:szCs w:val="28"/>
        </w:rPr>
        <w:t>:</w:t>
      </w:r>
    </w:p>
    <w:p w:rsidR="00B0604C" w:rsidRPr="00235CEA" w:rsidRDefault="00B0604C" w:rsidP="00235CEA">
      <w:pPr>
        <w:spacing w:line="360" w:lineRule="auto"/>
        <w:rPr>
          <w:rFonts w:ascii="Arial" w:hAnsi="Arial" w:cs="Arial"/>
          <w:i/>
          <w:sz w:val="28"/>
          <w:szCs w:val="28"/>
        </w:rPr>
      </w:pPr>
      <w:r w:rsidRPr="00235CEA">
        <w:rPr>
          <w:rFonts w:ascii="Arial" w:hAnsi="Arial" w:cs="Arial"/>
          <w:sz w:val="28"/>
          <w:szCs w:val="28"/>
        </w:rPr>
        <w:t>For the State:</w:t>
      </w:r>
      <w:r w:rsidRPr="00235CEA">
        <w:rPr>
          <w:rFonts w:ascii="Arial" w:hAnsi="Arial" w:cs="Arial"/>
          <w:sz w:val="28"/>
          <w:szCs w:val="28"/>
        </w:rPr>
        <w:tab/>
      </w:r>
      <w:r w:rsidR="00334E2B" w:rsidRPr="00235CEA">
        <w:rPr>
          <w:rFonts w:ascii="Arial" w:hAnsi="Arial" w:cs="Arial"/>
          <w:sz w:val="28"/>
          <w:szCs w:val="28"/>
        </w:rPr>
        <w:t>M</w:t>
      </w:r>
      <w:r w:rsidR="00921250" w:rsidRPr="00235CEA">
        <w:rPr>
          <w:rFonts w:ascii="Arial" w:hAnsi="Arial" w:cs="Arial"/>
          <w:sz w:val="28"/>
          <w:szCs w:val="28"/>
        </w:rPr>
        <w:t xml:space="preserve">r </w:t>
      </w:r>
      <w:r w:rsidR="00A730AF" w:rsidRPr="00235CEA">
        <w:rPr>
          <w:rFonts w:ascii="Arial" w:hAnsi="Arial" w:cs="Arial"/>
          <w:sz w:val="28"/>
          <w:szCs w:val="28"/>
        </w:rPr>
        <w:t>Soga</w:t>
      </w:r>
      <w:r w:rsidR="000727E1" w:rsidRPr="00235CEA">
        <w:rPr>
          <w:rFonts w:ascii="Arial" w:hAnsi="Arial" w:cs="Arial"/>
          <w:sz w:val="28"/>
          <w:szCs w:val="28"/>
        </w:rPr>
        <w:t xml:space="preserve"> </w:t>
      </w:r>
      <w:r w:rsidRPr="00235CEA">
        <w:rPr>
          <w:rFonts w:ascii="Arial" w:hAnsi="Arial" w:cs="Arial"/>
          <w:i/>
          <w:sz w:val="28"/>
          <w:szCs w:val="28"/>
        </w:rPr>
        <w:t>instructed by</w:t>
      </w:r>
    </w:p>
    <w:p w:rsidR="00B0604C" w:rsidRPr="00235CEA" w:rsidRDefault="00B0604C" w:rsidP="00235CEA">
      <w:pPr>
        <w:spacing w:line="360" w:lineRule="auto"/>
        <w:rPr>
          <w:rFonts w:ascii="Arial" w:hAnsi="Arial" w:cs="Arial"/>
          <w:sz w:val="28"/>
          <w:szCs w:val="28"/>
        </w:rPr>
      </w:pPr>
      <w:r w:rsidRPr="00235CEA">
        <w:rPr>
          <w:rFonts w:ascii="Arial" w:hAnsi="Arial" w:cs="Arial"/>
          <w:sz w:val="28"/>
          <w:szCs w:val="28"/>
        </w:rPr>
        <w:tab/>
      </w:r>
      <w:r w:rsidRPr="00235CEA">
        <w:rPr>
          <w:rFonts w:ascii="Arial" w:hAnsi="Arial" w:cs="Arial"/>
          <w:sz w:val="28"/>
          <w:szCs w:val="28"/>
        </w:rPr>
        <w:tab/>
      </w:r>
      <w:r w:rsidRPr="00235CEA">
        <w:rPr>
          <w:rFonts w:ascii="Arial" w:hAnsi="Arial" w:cs="Arial"/>
          <w:sz w:val="28"/>
          <w:szCs w:val="28"/>
        </w:rPr>
        <w:tab/>
        <w:t xml:space="preserve">Director of Public Prosecutions </w:t>
      </w:r>
    </w:p>
    <w:p w:rsidR="00B0604C" w:rsidRPr="00235CEA" w:rsidRDefault="00B0604C" w:rsidP="00235CEA">
      <w:pPr>
        <w:spacing w:line="360" w:lineRule="auto"/>
        <w:rPr>
          <w:rFonts w:ascii="Arial" w:hAnsi="Arial" w:cs="Arial"/>
          <w:b/>
          <w:sz w:val="28"/>
          <w:szCs w:val="28"/>
        </w:rPr>
      </w:pPr>
      <w:r w:rsidRPr="00235CEA">
        <w:rPr>
          <w:rFonts w:ascii="Arial" w:hAnsi="Arial" w:cs="Arial"/>
          <w:sz w:val="28"/>
          <w:szCs w:val="28"/>
        </w:rPr>
        <w:tab/>
      </w:r>
      <w:r w:rsidRPr="00235CEA">
        <w:rPr>
          <w:rFonts w:ascii="Arial" w:hAnsi="Arial" w:cs="Arial"/>
          <w:sz w:val="28"/>
          <w:szCs w:val="28"/>
        </w:rPr>
        <w:tab/>
      </w:r>
      <w:r w:rsidRPr="00235CEA">
        <w:rPr>
          <w:rFonts w:ascii="Arial" w:hAnsi="Arial" w:cs="Arial"/>
          <w:sz w:val="28"/>
          <w:szCs w:val="28"/>
        </w:rPr>
        <w:tab/>
      </w:r>
      <w:r w:rsidR="00647B73" w:rsidRPr="00235CEA">
        <w:rPr>
          <w:rFonts w:ascii="Arial" w:hAnsi="Arial" w:cs="Arial"/>
          <w:b/>
          <w:sz w:val="28"/>
          <w:szCs w:val="28"/>
        </w:rPr>
        <w:t>MAKHANDA</w:t>
      </w:r>
    </w:p>
    <w:p w:rsidR="00186BF4" w:rsidRPr="00186BF4" w:rsidRDefault="00186BF4" w:rsidP="00186BF4">
      <w:pPr>
        <w:spacing w:line="240" w:lineRule="auto"/>
        <w:rPr>
          <w:rFonts w:ascii="Arial" w:hAnsi="Arial" w:cs="Arial"/>
          <w:sz w:val="24"/>
          <w:szCs w:val="24"/>
        </w:rPr>
      </w:pPr>
    </w:p>
    <w:p w:rsidR="00B04ECD" w:rsidRPr="00235CEA" w:rsidRDefault="00B04ECD" w:rsidP="00235CEA">
      <w:pPr>
        <w:spacing w:line="360" w:lineRule="auto"/>
        <w:rPr>
          <w:rFonts w:ascii="Arial" w:hAnsi="Arial" w:cs="Arial"/>
          <w:i/>
          <w:sz w:val="28"/>
          <w:szCs w:val="28"/>
        </w:rPr>
      </w:pPr>
      <w:r w:rsidRPr="00235CEA">
        <w:rPr>
          <w:rFonts w:ascii="Arial" w:hAnsi="Arial" w:cs="Arial"/>
          <w:sz w:val="28"/>
          <w:szCs w:val="28"/>
        </w:rPr>
        <w:t xml:space="preserve">For </w:t>
      </w:r>
      <w:r w:rsidR="00CD0A06" w:rsidRPr="00235CEA">
        <w:rPr>
          <w:rFonts w:ascii="Arial" w:hAnsi="Arial" w:cs="Arial"/>
          <w:sz w:val="28"/>
          <w:szCs w:val="28"/>
        </w:rPr>
        <w:t xml:space="preserve">the </w:t>
      </w:r>
      <w:r w:rsidRPr="00235CEA">
        <w:rPr>
          <w:rFonts w:ascii="Arial" w:hAnsi="Arial" w:cs="Arial"/>
          <w:sz w:val="28"/>
          <w:szCs w:val="28"/>
        </w:rPr>
        <w:t>Accused:</w:t>
      </w:r>
      <w:r w:rsidRPr="00235CEA">
        <w:rPr>
          <w:rFonts w:ascii="Arial" w:hAnsi="Arial" w:cs="Arial"/>
          <w:sz w:val="28"/>
          <w:szCs w:val="28"/>
        </w:rPr>
        <w:tab/>
      </w:r>
      <w:r w:rsidR="00CD0A06" w:rsidRPr="00235CEA">
        <w:rPr>
          <w:rFonts w:ascii="Arial" w:hAnsi="Arial" w:cs="Arial"/>
          <w:sz w:val="28"/>
          <w:szCs w:val="28"/>
        </w:rPr>
        <w:t>M</w:t>
      </w:r>
      <w:r w:rsidR="00334E2B" w:rsidRPr="00235CEA">
        <w:rPr>
          <w:rFonts w:ascii="Arial" w:hAnsi="Arial" w:cs="Arial"/>
          <w:sz w:val="28"/>
          <w:szCs w:val="28"/>
        </w:rPr>
        <w:t>r</w:t>
      </w:r>
      <w:r w:rsidR="00921250" w:rsidRPr="00235CEA">
        <w:rPr>
          <w:rFonts w:ascii="Arial" w:hAnsi="Arial" w:cs="Arial"/>
          <w:sz w:val="28"/>
          <w:szCs w:val="28"/>
        </w:rPr>
        <w:t xml:space="preserve"> So</w:t>
      </w:r>
      <w:r w:rsidR="00A730AF" w:rsidRPr="00235CEA">
        <w:rPr>
          <w:rFonts w:ascii="Arial" w:hAnsi="Arial" w:cs="Arial"/>
          <w:sz w:val="28"/>
          <w:szCs w:val="28"/>
        </w:rPr>
        <w:t>jada</w:t>
      </w:r>
      <w:r w:rsidR="000727E1" w:rsidRPr="00235CEA">
        <w:rPr>
          <w:rFonts w:ascii="Arial" w:hAnsi="Arial" w:cs="Arial"/>
          <w:sz w:val="28"/>
          <w:szCs w:val="28"/>
        </w:rPr>
        <w:t xml:space="preserve"> </w:t>
      </w:r>
      <w:r w:rsidRPr="00235CEA">
        <w:rPr>
          <w:rFonts w:ascii="Arial" w:hAnsi="Arial" w:cs="Arial"/>
          <w:i/>
          <w:sz w:val="28"/>
          <w:szCs w:val="28"/>
        </w:rPr>
        <w:t>instructed by</w:t>
      </w:r>
    </w:p>
    <w:p w:rsidR="00B04ECD" w:rsidRPr="00235CEA" w:rsidRDefault="00B04ECD" w:rsidP="00235CEA">
      <w:pPr>
        <w:spacing w:line="360" w:lineRule="auto"/>
        <w:rPr>
          <w:rFonts w:ascii="Arial" w:hAnsi="Arial" w:cs="Arial"/>
          <w:sz w:val="28"/>
          <w:szCs w:val="28"/>
        </w:rPr>
      </w:pPr>
      <w:r w:rsidRPr="00235CEA">
        <w:rPr>
          <w:rFonts w:ascii="Arial" w:hAnsi="Arial" w:cs="Arial"/>
          <w:sz w:val="28"/>
          <w:szCs w:val="28"/>
        </w:rPr>
        <w:tab/>
      </w:r>
      <w:r w:rsidRPr="00235CEA">
        <w:rPr>
          <w:rFonts w:ascii="Arial" w:hAnsi="Arial" w:cs="Arial"/>
          <w:sz w:val="28"/>
          <w:szCs w:val="28"/>
        </w:rPr>
        <w:tab/>
      </w:r>
      <w:r w:rsidRPr="00235CEA">
        <w:rPr>
          <w:rFonts w:ascii="Arial" w:hAnsi="Arial" w:cs="Arial"/>
          <w:sz w:val="28"/>
          <w:szCs w:val="28"/>
        </w:rPr>
        <w:tab/>
        <w:t>Legal Aid Board</w:t>
      </w:r>
    </w:p>
    <w:p w:rsidR="00614094" w:rsidRPr="00235CEA" w:rsidRDefault="00B04ECD" w:rsidP="00235CEA">
      <w:pPr>
        <w:spacing w:line="360" w:lineRule="auto"/>
        <w:rPr>
          <w:rFonts w:ascii="Arial" w:hAnsi="Arial" w:cs="Arial"/>
          <w:b/>
          <w:sz w:val="28"/>
          <w:szCs w:val="28"/>
        </w:rPr>
      </w:pPr>
      <w:r w:rsidRPr="00235CEA">
        <w:rPr>
          <w:rFonts w:ascii="Arial" w:hAnsi="Arial" w:cs="Arial"/>
          <w:sz w:val="28"/>
          <w:szCs w:val="28"/>
        </w:rPr>
        <w:tab/>
      </w:r>
      <w:r w:rsidRPr="00235CEA">
        <w:rPr>
          <w:rFonts w:ascii="Arial" w:hAnsi="Arial" w:cs="Arial"/>
          <w:sz w:val="28"/>
          <w:szCs w:val="28"/>
        </w:rPr>
        <w:tab/>
      </w:r>
      <w:r w:rsidRPr="00235CEA">
        <w:rPr>
          <w:rFonts w:ascii="Arial" w:hAnsi="Arial" w:cs="Arial"/>
          <w:sz w:val="28"/>
          <w:szCs w:val="28"/>
        </w:rPr>
        <w:tab/>
      </w:r>
      <w:r w:rsidR="00647B73" w:rsidRPr="00235CEA">
        <w:rPr>
          <w:rFonts w:ascii="Arial" w:hAnsi="Arial" w:cs="Arial"/>
          <w:b/>
          <w:sz w:val="28"/>
          <w:szCs w:val="28"/>
        </w:rPr>
        <w:t>MAKHANDA</w:t>
      </w:r>
    </w:p>
    <w:p w:rsidR="00AD4478" w:rsidRPr="00186BF4" w:rsidRDefault="00AD4478" w:rsidP="00186BF4">
      <w:pPr>
        <w:spacing w:line="240" w:lineRule="auto"/>
        <w:rPr>
          <w:rFonts w:ascii="Arial" w:hAnsi="Arial" w:cs="Arial"/>
          <w:b/>
          <w:sz w:val="24"/>
          <w:szCs w:val="24"/>
        </w:rPr>
      </w:pPr>
    </w:p>
    <w:p w:rsidR="00AD4478" w:rsidRPr="00235CEA" w:rsidRDefault="00AD4478" w:rsidP="00235CEA">
      <w:pPr>
        <w:spacing w:line="360" w:lineRule="auto"/>
        <w:rPr>
          <w:rFonts w:ascii="Arial" w:hAnsi="Arial" w:cs="Arial"/>
          <w:sz w:val="28"/>
          <w:szCs w:val="28"/>
        </w:rPr>
      </w:pPr>
      <w:r w:rsidRPr="00235CEA">
        <w:rPr>
          <w:rFonts w:ascii="Arial" w:hAnsi="Arial" w:cs="Arial"/>
          <w:sz w:val="28"/>
          <w:szCs w:val="28"/>
        </w:rPr>
        <w:t>Heard on:</w:t>
      </w:r>
      <w:r w:rsidRPr="00235CEA">
        <w:rPr>
          <w:rFonts w:ascii="Arial" w:hAnsi="Arial" w:cs="Arial"/>
          <w:sz w:val="28"/>
          <w:szCs w:val="28"/>
        </w:rPr>
        <w:tab/>
      </w:r>
      <w:r w:rsidR="00DB0ECF" w:rsidRPr="00235CEA">
        <w:rPr>
          <w:rFonts w:ascii="Arial" w:hAnsi="Arial" w:cs="Arial"/>
          <w:sz w:val="28"/>
          <w:szCs w:val="28"/>
        </w:rPr>
        <w:tab/>
      </w:r>
      <w:r w:rsidR="00A730AF" w:rsidRPr="00235CEA">
        <w:rPr>
          <w:rFonts w:ascii="Arial" w:hAnsi="Arial" w:cs="Arial"/>
          <w:sz w:val="28"/>
          <w:szCs w:val="28"/>
        </w:rPr>
        <w:t>18 &amp; 19 January 2023</w:t>
      </w:r>
      <w:r w:rsidRPr="00235CEA">
        <w:rPr>
          <w:rFonts w:ascii="Arial" w:hAnsi="Arial" w:cs="Arial"/>
          <w:sz w:val="28"/>
          <w:szCs w:val="28"/>
        </w:rPr>
        <w:tab/>
      </w:r>
    </w:p>
    <w:p w:rsidR="00852006" w:rsidRPr="00186BF4" w:rsidRDefault="00852006" w:rsidP="00235CEA">
      <w:pPr>
        <w:spacing w:line="360" w:lineRule="auto"/>
        <w:rPr>
          <w:rFonts w:ascii="Arial" w:hAnsi="Arial" w:cs="Arial"/>
          <w:sz w:val="24"/>
          <w:szCs w:val="24"/>
        </w:rPr>
      </w:pPr>
    </w:p>
    <w:p w:rsidR="00D25689" w:rsidRPr="00235CEA" w:rsidRDefault="00AD4478" w:rsidP="00235CEA">
      <w:pPr>
        <w:spacing w:line="360" w:lineRule="auto"/>
        <w:rPr>
          <w:rFonts w:ascii="Arial" w:hAnsi="Arial" w:cs="Arial"/>
          <w:sz w:val="28"/>
          <w:szCs w:val="28"/>
        </w:rPr>
      </w:pPr>
      <w:r w:rsidRPr="00235CEA">
        <w:rPr>
          <w:rFonts w:ascii="Arial" w:hAnsi="Arial" w:cs="Arial"/>
          <w:sz w:val="28"/>
          <w:szCs w:val="28"/>
        </w:rPr>
        <w:t>Delivered on:</w:t>
      </w:r>
      <w:r w:rsidR="00DB0ECF" w:rsidRPr="00235CEA">
        <w:rPr>
          <w:rFonts w:ascii="Arial" w:hAnsi="Arial" w:cs="Arial"/>
          <w:sz w:val="28"/>
          <w:szCs w:val="28"/>
        </w:rPr>
        <w:tab/>
      </w:r>
      <w:r w:rsidR="00647B73" w:rsidRPr="00235CEA">
        <w:rPr>
          <w:rFonts w:ascii="Arial" w:hAnsi="Arial" w:cs="Arial"/>
          <w:sz w:val="28"/>
          <w:szCs w:val="28"/>
        </w:rPr>
        <w:t>20</w:t>
      </w:r>
      <w:r w:rsidR="00A730AF" w:rsidRPr="00235CEA">
        <w:rPr>
          <w:rFonts w:ascii="Arial" w:hAnsi="Arial" w:cs="Arial"/>
          <w:sz w:val="28"/>
          <w:szCs w:val="28"/>
        </w:rPr>
        <w:t xml:space="preserve"> January 2023</w:t>
      </w:r>
    </w:p>
    <w:sectPr w:rsidR="00D25689" w:rsidRPr="00235C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6" w:rsidRDefault="005A0416" w:rsidP="00103D11">
      <w:pPr>
        <w:spacing w:after="0" w:line="240" w:lineRule="auto"/>
      </w:pPr>
      <w:r>
        <w:separator/>
      </w:r>
    </w:p>
  </w:endnote>
  <w:endnote w:type="continuationSeparator" w:id="0">
    <w:p w:rsidR="005A0416" w:rsidRDefault="005A0416" w:rsidP="0010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6" w:rsidRDefault="005A0416" w:rsidP="00103D11">
      <w:pPr>
        <w:spacing w:after="0" w:line="240" w:lineRule="auto"/>
      </w:pPr>
      <w:r>
        <w:separator/>
      </w:r>
    </w:p>
  </w:footnote>
  <w:footnote w:type="continuationSeparator" w:id="0">
    <w:p w:rsidR="005A0416" w:rsidRDefault="005A0416" w:rsidP="00103D11">
      <w:pPr>
        <w:spacing w:after="0" w:line="240" w:lineRule="auto"/>
      </w:pPr>
      <w:r>
        <w:continuationSeparator/>
      </w:r>
    </w:p>
  </w:footnote>
  <w:footnote w:id="1">
    <w:p w:rsidR="00663F9B" w:rsidRPr="00663F9B" w:rsidRDefault="00663F9B">
      <w:pPr>
        <w:pStyle w:val="FootnoteText"/>
        <w:rPr>
          <w:rFonts w:ascii="Times New Roman" w:hAnsi="Times New Roman" w:cs="Times New Roman"/>
          <w:lang w:val="en-US"/>
        </w:rPr>
      </w:pPr>
      <w:r w:rsidRPr="00663F9B">
        <w:rPr>
          <w:rStyle w:val="FootnoteReference"/>
          <w:rFonts w:ascii="Times New Roman" w:hAnsi="Times New Roman" w:cs="Times New Roman"/>
        </w:rPr>
        <w:footnoteRef/>
      </w:r>
      <w:r w:rsidRPr="00663F9B">
        <w:rPr>
          <w:rFonts w:ascii="Times New Roman" w:hAnsi="Times New Roman" w:cs="Times New Roman"/>
        </w:rPr>
        <w:t xml:space="preserve"> </w:t>
      </w:r>
      <w:r>
        <w:rPr>
          <w:rFonts w:ascii="Times New Roman" w:hAnsi="Times New Roman" w:cs="Times New Roman"/>
        </w:rPr>
        <w:t>1997 (3) SA 341 (SCA).</w:t>
      </w:r>
    </w:p>
  </w:footnote>
  <w:footnote w:id="2">
    <w:p w:rsidR="00235CEA" w:rsidRPr="00235CEA" w:rsidRDefault="00235CEA">
      <w:pPr>
        <w:pStyle w:val="FootnoteText"/>
        <w:rPr>
          <w:rFonts w:ascii="Times New Roman" w:hAnsi="Times New Roman" w:cs="Times New Roman"/>
          <w:lang w:val="en-US"/>
        </w:rPr>
      </w:pPr>
      <w:r w:rsidRPr="00235CEA">
        <w:rPr>
          <w:rStyle w:val="FootnoteReference"/>
          <w:rFonts w:ascii="Times New Roman" w:hAnsi="Times New Roman" w:cs="Times New Roman"/>
        </w:rPr>
        <w:footnoteRef/>
      </w:r>
      <w:r w:rsidRPr="00235CEA">
        <w:rPr>
          <w:rFonts w:ascii="Times New Roman" w:hAnsi="Times New Roman" w:cs="Times New Roman"/>
        </w:rPr>
        <w:t xml:space="preserve"> </w:t>
      </w:r>
      <w:r>
        <w:rPr>
          <w:rFonts w:ascii="Times New Roman" w:hAnsi="Times New Roman" w:cs="Times New Roman"/>
          <w:i/>
        </w:rPr>
        <w:t xml:space="preserve">Ibid Chapman </w:t>
      </w:r>
      <w:r>
        <w:rPr>
          <w:rFonts w:ascii="Times New Roman" w:hAnsi="Times New Roman" w:cs="Times New Roman"/>
        </w:rPr>
        <w:t>at para 4.</w:t>
      </w:r>
    </w:p>
  </w:footnote>
  <w:footnote w:id="3">
    <w:p w:rsidR="00B3281C" w:rsidRPr="00386E3D" w:rsidRDefault="00B3281C" w:rsidP="00B3281C">
      <w:pPr>
        <w:pStyle w:val="FootnoteText"/>
        <w:rPr>
          <w:rFonts w:ascii="Times New Roman" w:hAnsi="Times New Roman" w:cs="Times New Roman"/>
          <w:b/>
        </w:rPr>
      </w:pPr>
      <w:r w:rsidRPr="00386E3D">
        <w:rPr>
          <w:rStyle w:val="FootnoteReference"/>
          <w:rFonts w:ascii="Times New Roman" w:hAnsi="Times New Roman" w:cs="Times New Roman"/>
        </w:rPr>
        <w:footnoteRef/>
      </w:r>
      <w:r w:rsidRPr="00386E3D">
        <w:rPr>
          <w:rFonts w:ascii="Times New Roman" w:hAnsi="Times New Roman" w:cs="Times New Roman"/>
        </w:rPr>
        <w:t xml:space="preserve"> </w:t>
      </w:r>
      <w:r w:rsidRPr="00386E3D">
        <w:rPr>
          <w:rFonts w:ascii="Times New Roman" w:hAnsi="Times New Roman" w:cs="Times New Roman"/>
          <w:i/>
        </w:rPr>
        <w:t>S v Nchenche</w:t>
      </w:r>
      <w:r w:rsidRPr="00386E3D">
        <w:rPr>
          <w:rFonts w:ascii="Times New Roman" w:hAnsi="Times New Roman" w:cs="Times New Roman"/>
        </w:rPr>
        <w:t xml:space="preserve"> 2005 (2) SACR 386 (W) at 395 H</w:t>
      </w:r>
      <w:r>
        <w:rPr>
          <w:rFonts w:ascii="Times New Roman" w:hAnsi="Times New Roman" w:cs="Times New Roman"/>
        </w:rPr>
        <w:t>.</w:t>
      </w:r>
    </w:p>
  </w:footnote>
  <w:footnote w:id="4">
    <w:p w:rsidR="00B3281C" w:rsidRPr="00386E3D" w:rsidRDefault="00B3281C" w:rsidP="00B3281C">
      <w:pPr>
        <w:pStyle w:val="FootnoteText"/>
        <w:rPr>
          <w:rFonts w:ascii="Times New Roman" w:hAnsi="Times New Roman" w:cs="Times New Roman"/>
          <w:b/>
        </w:rPr>
      </w:pPr>
      <w:r w:rsidRPr="00386E3D">
        <w:rPr>
          <w:rStyle w:val="FootnoteReference"/>
          <w:rFonts w:ascii="Times New Roman" w:hAnsi="Times New Roman" w:cs="Times New Roman"/>
        </w:rPr>
        <w:footnoteRef/>
      </w:r>
      <w:r w:rsidRPr="00386E3D">
        <w:rPr>
          <w:rFonts w:ascii="Times New Roman" w:hAnsi="Times New Roman" w:cs="Times New Roman"/>
        </w:rPr>
        <w:t xml:space="preserve"> </w:t>
      </w:r>
      <w:r w:rsidRPr="00386E3D">
        <w:rPr>
          <w:rFonts w:ascii="Times New Roman" w:hAnsi="Times New Roman" w:cs="Times New Roman"/>
          <w:i/>
        </w:rPr>
        <w:t>S v Vilakazi</w:t>
      </w:r>
      <w:r w:rsidRPr="00386E3D">
        <w:rPr>
          <w:rFonts w:ascii="Times New Roman" w:hAnsi="Times New Roman" w:cs="Times New Roman"/>
        </w:rPr>
        <w:t xml:space="preserve"> 2009 (1) SACR 552 (SCA) at para 13</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8451"/>
      <w:docPartObj>
        <w:docPartGallery w:val="Page Numbers (Top of Page)"/>
        <w:docPartUnique/>
      </w:docPartObj>
    </w:sdtPr>
    <w:sdtEndPr>
      <w:rPr>
        <w:noProof/>
      </w:rPr>
    </w:sdtEndPr>
    <w:sdtContent>
      <w:p w:rsidR="009D1E81" w:rsidRDefault="009D1E81">
        <w:pPr>
          <w:pStyle w:val="Header"/>
          <w:jc w:val="center"/>
        </w:pPr>
        <w:r>
          <w:fldChar w:fldCharType="begin"/>
        </w:r>
        <w:r>
          <w:instrText xml:space="preserve"> PAGE   \* MERGEFORMAT </w:instrText>
        </w:r>
        <w:r>
          <w:fldChar w:fldCharType="separate"/>
        </w:r>
        <w:r w:rsidR="002A7E36">
          <w:rPr>
            <w:noProof/>
          </w:rPr>
          <w:t>2</w:t>
        </w:r>
        <w:r>
          <w:rPr>
            <w:noProof/>
          </w:rPr>
          <w:fldChar w:fldCharType="end"/>
        </w:r>
      </w:p>
    </w:sdtContent>
  </w:sdt>
  <w:p w:rsidR="009D1E81" w:rsidRDefault="009D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C5B"/>
    <w:multiLevelType w:val="multilevel"/>
    <w:tmpl w:val="1B2A9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Style1"/>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0676AB"/>
    <w:multiLevelType w:val="hybridMultilevel"/>
    <w:tmpl w:val="BA388DEC"/>
    <w:lvl w:ilvl="0" w:tplc="B75CE0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A47FFD"/>
    <w:multiLevelType w:val="hybridMultilevel"/>
    <w:tmpl w:val="3BB8765A"/>
    <w:lvl w:ilvl="0" w:tplc="006469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1464FD7"/>
    <w:multiLevelType w:val="hybridMultilevel"/>
    <w:tmpl w:val="E2FECB0E"/>
    <w:lvl w:ilvl="0" w:tplc="96363168">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89"/>
    <w:rsid w:val="00001C12"/>
    <w:rsid w:val="00007726"/>
    <w:rsid w:val="0002519D"/>
    <w:rsid w:val="00030455"/>
    <w:rsid w:val="000447C6"/>
    <w:rsid w:val="00054707"/>
    <w:rsid w:val="00056485"/>
    <w:rsid w:val="00060D79"/>
    <w:rsid w:val="000727E1"/>
    <w:rsid w:val="00077A88"/>
    <w:rsid w:val="000B7EAE"/>
    <w:rsid w:val="000D1D7D"/>
    <w:rsid w:val="000E0211"/>
    <w:rsid w:val="000E5BAD"/>
    <w:rsid w:val="000F56B0"/>
    <w:rsid w:val="000F77A7"/>
    <w:rsid w:val="00102559"/>
    <w:rsid w:val="00103D11"/>
    <w:rsid w:val="00116B63"/>
    <w:rsid w:val="00117B58"/>
    <w:rsid w:val="00130E70"/>
    <w:rsid w:val="00133398"/>
    <w:rsid w:val="001376A8"/>
    <w:rsid w:val="0014591E"/>
    <w:rsid w:val="00146383"/>
    <w:rsid w:val="00154BB0"/>
    <w:rsid w:val="00182D98"/>
    <w:rsid w:val="001846F4"/>
    <w:rsid w:val="00185E96"/>
    <w:rsid w:val="00186BF4"/>
    <w:rsid w:val="001A2180"/>
    <w:rsid w:val="001A2222"/>
    <w:rsid w:val="001A2ECD"/>
    <w:rsid w:val="001A6684"/>
    <w:rsid w:val="001B0448"/>
    <w:rsid w:val="001B21E5"/>
    <w:rsid w:val="001B290E"/>
    <w:rsid w:val="001D7529"/>
    <w:rsid w:val="0020699B"/>
    <w:rsid w:val="00235CEA"/>
    <w:rsid w:val="00262459"/>
    <w:rsid w:val="00263642"/>
    <w:rsid w:val="00263E03"/>
    <w:rsid w:val="0028331A"/>
    <w:rsid w:val="00296A6E"/>
    <w:rsid w:val="002A7E36"/>
    <w:rsid w:val="002B16D8"/>
    <w:rsid w:val="002B1D9A"/>
    <w:rsid w:val="002B531F"/>
    <w:rsid w:val="002D3580"/>
    <w:rsid w:val="002F61CB"/>
    <w:rsid w:val="00305C17"/>
    <w:rsid w:val="00334E2B"/>
    <w:rsid w:val="00345441"/>
    <w:rsid w:val="00363C77"/>
    <w:rsid w:val="00365063"/>
    <w:rsid w:val="003804A1"/>
    <w:rsid w:val="003875B0"/>
    <w:rsid w:val="0039240E"/>
    <w:rsid w:val="00393BB2"/>
    <w:rsid w:val="003A0A55"/>
    <w:rsid w:val="003A0CDD"/>
    <w:rsid w:val="003D3FA5"/>
    <w:rsid w:val="003F40CD"/>
    <w:rsid w:val="00401F64"/>
    <w:rsid w:val="00407E6D"/>
    <w:rsid w:val="00412451"/>
    <w:rsid w:val="004142E6"/>
    <w:rsid w:val="00417DA4"/>
    <w:rsid w:val="0044085B"/>
    <w:rsid w:val="0045657B"/>
    <w:rsid w:val="00456C95"/>
    <w:rsid w:val="00472457"/>
    <w:rsid w:val="00476998"/>
    <w:rsid w:val="00484C32"/>
    <w:rsid w:val="004A1843"/>
    <w:rsid w:val="004A2099"/>
    <w:rsid w:val="004B04A5"/>
    <w:rsid w:val="004B0BF3"/>
    <w:rsid w:val="004B18A2"/>
    <w:rsid w:val="004C4CF9"/>
    <w:rsid w:val="004C662D"/>
    <w:rsid w:val="004D0826"/>
    <w:rsid w:val="004D1207"/>
    <w:rsid w:val="004D14C9"/>
    <w:rsid w:val="004D2739"/>
    <w:rsid w:val="004D44F2"/>
    <w:rsid w:val="005130BB"/>
    <w:rsid w:val="00532329"/>
    <w:rsid w:val="005323B2"/>
    <w:rsid w:val="00535933"/>
    <w:rsid w:val="005404EF"/>
    <w:rsid w:val="005479EC"/>
    <w:rsid w:val="00555693"/>
    <w:rsid w:val="0055772B"/>
    <w:rsid w:val="0057463E"/>
    <w:rsid w:val="00581D1E"/>
    <w:rsid w:val="00584870"/>
    <w:rsid w:val="0058785D"/>
    <w:rsid w:val="005A0416"/>
    <w:rsid w:val="005C16B6"/>
    <w:rsid w:val="005F6776"/>
    <w:rsid w:val="006077DC"/>
    <w:rsid w:val="00614094"/>
    <w:rsid w:val="00614D86"/>
    <w:rsid w:val="00616479"/>
    <w:rsid w:val="00642D29"/>
    <w:rsid w:val="00647B73"/>
    <w:rsid w:val="00663F9B"/>
    <w:rsid w:val="0066794F"/>
    <w:rsid w:val="00673F8D"/>
    <w:rsid w:val="00683DE5"/>
    <w:rsid w:val="00684797"/>
    <w:rsid w:val="00686324"/>
    <w:rsid w:val="006A318C"/>
    <w:rsid w:val="006B23F0"/>
    <w:rsid w:val="006C513E"/>
    <w:rsid w:val="006D016B"/>
    <w:rsid w:val="006F32AF"/>
    <w:rsid w:val="006F664A"/>
    <w:rsid w:val="007008B1"/>
    <w:rsid w:val="00711E47"/>
    <w:rsid w:val="0073164D"/>
    <w:rsid w:val="0073750B"/>
    <w:rsid w:val="00740BFD"/>
    <w:rsid w:val="007430DB"/>
    <w:rsid w:val="0074386A"/>
    <w:rsid w:val="00763ECD"/>
    <w:rsid w:val="00781AC7"/>
    <w:rsid w:val="0078366A"/>
    <w:rsid w:val="007A369C"/>
    <w:rsid w:val="007A7C82"/>
    <w:rsid w:val="007B521C"/>
    <w:rsid w:val="007D3236"/>
    <w:rsid w:val="007E1137"/>
    <w:rsid w:val="007F718E"/>
    <w:rsid w:val="00803124"/>
    <w:rsid w:val="00830616"/>
    <w:rsid w:val="0083633B"/>
    <w:rsid w:val="0084455F"/>
    <w:rsid w:val="00852006"/>
    <w:rsid w:val="008647C9"/>
    <w:rsid w:val="0087730A"/>
    <w:rsid w:val="008844F7"/>
    <w:rsid w:val="008856CA"/>
    <w:rsid w:val="00890896"/>
    <w:rsid w:val="008A787A"/>
    <w:rsid w:val="008B6DF3"/>
    <w:rsid w:val="008C557C"/>
    <w:rsid w:val="008C7FB6"/>
    <w:rsid w:val="008D30EE"/>
    <w:rsid w:val="008F34CC"/>
    <w:rsid w:val="009012E6"/>
    <w:rsid w:val="009173DF"/>
    <w:rsid w:val="00921250"/>
    <w:rsid w:val="009270C6"/>
    <w:rsid w:val="009272AB"/>
    <w:rsid w:val="009429E5"/>
    <w:rsid w:val="00967815"/>
    <w:rsid w:val="0097724E"/>
    <w:rsid w:val="00981373"/>
    <w:rsid w:val="009873BF"/>
    <w:rsid w:val="00992139"/>
    <w:rsid w:val="009B06F3"/>
    <w:rsid w:val="009B2F7A"/>
    <w:rsid w:val="009C13E4"/>
    <w:rsid w:val="009C20A0"/>
    <w:rsid w:val="009D1E81"/>
    <w:rsid w:val="009D35AD"/>
    <w:rsid w:val="009F29B7"/>
    <w:rsid w:val="00A01B2C"/>
    <w:rsid w:val="00A03736"/>
    <w:rsid w:val="00A04A5F"/>
    <w:rsid w:val="00A051C7"/>
    <w:rsid w:val="00A61D3B"/>
    <w:rsid w:val="00A6382E"/>
    <w:rsid w:val="00A726B2"/>
    <w:rsid w:val="00A72721"/>
    <w:rsid w:val="00A730AF"/>
    <w:rsid w:val="00A8051B"/>
    <w:rsid w:val="00A80605"/>
    <w:rsid w:val="00AA2AC2"/>
    <w:rsid w:val="00AA4F1B"/>
    <w:rsid w:val="00AC2567"/>
    <w:rsid w:val="00AC2EEB"/>
    <w:rsid w:val="00AC4097"/>
    <w:rsid w:val="00AC6D76"/>
    <w:rsid w:val="00AD4478"/>
    <w:rsid w:val="00AD59BE"/>
    <w:rsid w:val="00AE174A"/>
    <w:rsid w:val="00AF7364"/>
    <w:rsid w:val="00B04AD6"/>
    <w:rsid w:val="00B04ECD"/>
    <w:rsid w:val="00B0604C"/>
    <w:rsid w:val="00B20E59"/>
    <w:rsid w:val="00B3281C"/>
    <w:rsid w:val="00B459D8"/>
    <w:rsid w:val="00B670A5"/>
    <w:rsid w:val="00B6775F"/>
    <w:rsid w:val="00B7053C"/>
    <w:rsid w:val="00B7598E"/>
    <w:rsid w:val="00B87495"/>
    <w:rsid w:val="00B967AE"/>
    <w:rsid w:val="00BA0784"/>
    <w:rsid w:val="00BA5236"/>
    <w:rsid w:val="00BB623D"/>
    <w:rsid w:val="00BB6A0E"/>
    <w:rsid w:val="00BC3139"/>
    <w:rsid w:val="00BD0A92"/>
    <w:rsid w:val="00BE319D"/>
    <w:rsid w:val="00BE6880"/>
    <w:rsid w:val="00C073B8"/>
    <w:rsid w:val="00C21DAC"/>
    <w:rsid w:val="00C3299E"/>
    <w:rsid w:val="00C44206"/>
    <w:rsid w:val="00C86A90"/>
    <w:rsid w:val="00CB575B"/>
    <w:rsid w:val="00CC6842"/>
    <w:rsid w:val="00CD0A06"/>
    <w:rsid w:val="00CE3B41"/>
    <w:rsid w:val="00CF118E"/>
    <w:rsid w:val="00CF13CA"/>
    <w:rsid w:val="00D13991"/>
    <w:rsid w:val="00D25689"/>
    <w:rsid w:val="00D4041F"/>
    <w:rsid w:val="00D43603"/>
    <w:rsid w:val="00D56BAF"/>
    <w:rsid w:val="00D603EA"/>
    <w:rsid w:val="00D65BA7"/>
    <w:rsid w:val="00D67648"/>
    <w:rsid w:val="00D73B8F"/>
    <w:rsid w:val="00DA0297"/>
    <w:rsid w:val="00DA07DA"/>
    <w:rsid w:val="00DA37EC"/>
    <w:rsid w:val="00DB0ECF"/>
    <w:rsid w:val="00DC2972"/>
    <w:rsid w:val="00DF2402"/>
    <w:rsid w:val="00E12579"/>
    <w:rsid w:val="00E256FB"/>
    <w:rsid w:val="00E7193B"/>
    <w:rsid w:val="00E87266"/>
    <w:rsid w:val="00E8771B"/>
    <w:rsid w:val="00EA09D3"/>
    <w:rsid w:val="00EA276A"/>
    <w:rsid w:val="00EB330F"/>
    <w:rsid w:val="00ED6B4B"/>
    <w:rsid w:val="00EE0F2A"/>
    <w:rsid w:val="00EE5798"/>
    <w:rsid w:val="00F110AD"/>
    <w:rsid w:val="00F1375F"/>
    <w:rsid w:val="00F21A74"/>
    <w:rsid w:val="00F26F41"/>
    <w:rsid w:val="00F304BA"/>
    <w:rsid w:val="00F42260"/>
    <w:rsid w:val="00F44F46"/>
    <w:rsid w:val="00F51EB4"/>
    <w:rsid w:val="00F75C8D"/>
    <w:rsid w:val="00F8071E"/>
    <w:rsid w:val="00FA4DA3"/>
    <w:rsid w:val="00FA6589"/>
    <w:rsid w:val="00FB0264"/>
    <w:rsid w:val="00FC5CA6"/>
    <w:rsid w:val="00FD1B31"/>
    <w:rsid w:val="00FF35D8"/>
    <w:rsid w:val="00FF5A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684B8-535B-406E-86A7-2E8D8748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3750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43"/>
    <w:pPr>
      <w:ind w:left="720"/>
      <w:contextualSpacing/>
    </w:pPr>
  </w:style>
  <w:style w:type="paragraph" w:styleId="BalloonText">
    <w:name w:val="Balloon Text"/>
    <w:basedOn w:val="Normal"/>
    <w:link w:val="BalloonTextChar"/>
    <w:uiPriority w:val="99"/>
    <w:semiHidden/>
    <w:unhideWhenUsed/>
    <w:rsid w:val="0053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33"/>
    <w:rPr>
      <w:rFonts w:ascii="Segoe UI" w:hAnsi="Segoe UI" w:cs="Segoe UI"/>
      <w:sz w:val="18"/>
      <w:szCs w:val="18"/>
    </w:rPr>
  </w:style>
  <w:style w:type="paragraph" w:styleId="Header">
    <w:name w:val="header"/>
    <w:basedOn w:val="Normal"/>
    <w:link w:val="HeaderChar"/>
    <w:uiPriority w:val="99"/>
    <w:unhideWhenUsed/>
    <w:rsid w:val="00103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11"/>
  </w:style>
  <w:style w:type="paragraph" w:styleId="Footer">
    <w:name w:val="footer"/>
    <w:basedOn w:val="Normal"/>
    <w:link w:val="FooterChar"/>
    <w:uiPriority w:val="99"/>
    <w:unhideWhenUsed/>
    <w:rsid w:val="00103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11"/>
  </w:style>
  <w:style w:type="paragraph" w:styleId="FootnoteText">
    <w:name w:val="footnote text"/>
    <w:basedOn w:val="Normal"/>
    <w:link w:val="FootnoteTextChar"/>
    <w:uiPriority w:val="99"/>
    <w:semiHidden/>
    <w:unhideWhenUsed/>
    <w:rsid w:val="00AC6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76"/>
    <w:rPr>
      <w:sz w:val="20"/>
      <w:szCs w:val="20"/>
    </w:rPr>
  </w:style>
  <w:style w:type="character" w:styleId="FootnoteReference">
    <w:name w:val="footnote reference"/>
    <w:basedOn w:val="DefaultParagraphFont"/>
    <w:uiPriority w:val="99"/>
    <w:semiHidden/>
    <w:unhideWhenUsed/>
    <w:rsid w:val="00AC6D76"/>
    <w:rPr>
      <w:vertAlign w:val="superscript"/>
    </w:rPr>
  </w:style>
  <w:style w:type="paragraph" w:customStyle="1" w:styleId="Style1">
    <w:name w:val="Style1"/>
    <w:basedOn w:val="Heading6"/>
    <w:rsid w:val="0073750B"/>
    <w:pPr>
      <w:keepLines w:val="0"/>
      <w:numPr>
        <w:ilvl w:val="5"/>
        <w:numId w:val="4"/>
      </w:numPr>
      <w:suppressAutoHyphens/>
      <w:spacing w:before="0" w:line="360" w:lineRule="auto"/>
      <w:jc w:val="center"/>
    </w:pPr>
    <w:rPr>
      <w:rFonts w:ascii="Times New Roman" w:eastAsia="Times New Roman" w:hAnsi="Times New Roman" w:cs="Times New Roman"/>
      <w:b/>
      <w:bCs/>
      <w:color w:val="auto"/>
      <w:sz w:val="24"/>
      <w:szCs w:val="24"/>
      <w:lang w:val="en-US" w:eastAsia="ar-SA"/>
    </w:rPr>
  </w:style>
  <w:style w:type="character" w:customStyle="1" w:styleId="Heading6Char">
    <w:name w:val="Heading 6 Char"/>
    <w:basedOn w:val="DefaultParagraphFont"/>
    <w:link w:val="Heading6"/>
    <w:uiPriority w:val="9"/>
    <w:semiHidden/>
    <w:rsid w:val="0073750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AD72-B1B4-4F70-8A07-213FCE2B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Athenkosi Mxuma</dc:creator>
  <cp:lastModifiedBy>Nomakorinte Ntliziywana</cp:lastModifiedBy>
  <cp:revision>2</cp:revision>
  <cp:lastPrinted>2023-01-20T12:10:00Z</cp:lastPrinted>
  <dcterms:created xsi:type="dcterms:W3CDTF">2023-01-31T09:41:00Z</dcterms:created>
  <dcterms:modified xsi:type="dcterms:W3CDTF">2023-01-31T09:41:00Z</dcterms:modified>
</cp:coreProperties>
</file>