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7B638" w14:textId="77777777" w:rsidR="00367D68" w:rsidRPr="00FE0355" w:rsidRDefault="00367D68" w:rsidP="00D83F72">
      <w:pPr>
        <w:spacing w:line="360" w:lineRule="auto"/>
        <w:contextualSpacing/>
        <w:jc w:val="center"/>
        <w:rPr>
          <w:rFonts w:ascii="Times New Roman" w:hAnsi="Times New Roman" w:cs="Times New Roman"/>
          <w:b/>
          <w:sz w:val="28"/>
          <w:szCs w:val="28"/>
        </w:rPr>
      </w:pPr>
      <w:r w:rsidRPr="00FE0355">
        <w:rPr>
          <w:rFonts w:ascii="Times New Roman" w:hAnsi="Times New Roman" w:cs="Times New Roman"/>
          <w:noProof/>
          <w:sz w:val="28"/>
          <w:szCs w:val="28"/>
          <w:lang w:val="en-US" w:eastAsia="en-US"/>
        </w:rPr>
        <w:drawing>
          <wp:inline distT="0" distB="0" distL="0" distR="0" wp14:anchorId="7886964D" wp14:editId="5E410EEB">
            <wp:extent cx="13335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209632D3" w14:textId="77777777" w:rsidR="00B113FE" w:rsidRDefault="00B113FE" w:rsidP="00D83F72">
      <w:pPr>
        <w:spacing w:line="360" w:lineRule="auto"/>
        <w:contextualSpacing/>
        <w:jc w:val="right"/>
        <w:rPr>
          <w:rFonts w:ascii="Times New Roman" w:hAnsi="Times New Roman" w:cs="Times New Roman"/>
          <w:b/>
          <w:sz w:val="28"/>
          <w:szCs w:val="28"/>
        </w:rPr>
      </w:pPr>
    </w:p>
    <w:p w14:paraId="3D289022" w14:textId="77777777" w:rsidR="00367D68" w:rsidRPr="00FE0355" w:rsidRDefault="00367D68" w:rsidP="00D83F72">
      <w:pPr>
        <w:spacing w:line="360" w:lineRule="auto"/>
        <w:contextualSpacing/>
        <w:jc w:val="right"/>
        <w:rPr>
          <w:rFonts w:ascii="Times New Roman" w:hAnsi="Times New Roman" w:cs="Times New Roman"/>
          <w:b/>
          <w:sz w:val="28"/>
          <w:szCs w:val="28"/>
        </w:rPr>
      </w:pPr>
      <w:r w:rsidRPr="00FE0355">
        <w:rPr>
          <w:rFonts w:ascii="Times New Roman" w:hAnsi="Times New Roman" w:cs="Times New Roman"/>
          <w:b/>
          <w:sz w:val="28"/>
          <w:szCs w:val="28"/>
        </w:rPr>
        <w:t>NOT REPORTABLE</w:t>
      </w:r>
    </w:p>
    <w:p w14:paraId="582E4D21" w14:textId="77777777" w:rsidR="00367D68" w:rsidRPr="00FE0355" w:rsidRDefault="00367D68" w:rsidP="00D83F72">
      <w:pPr>
        <w:spacing w:line="360" w:lineRule="auto"/>
        <w:contextualSpacing/>
        <w:jc w:val="both"/>
        <w:rPr>
          <w:rFonts w:ascii="Times New Roman" w:hAnsi="Times New Roman" w:cs="Times New Roman"/>
          <w:b/>
          <w:sz w:val="28"/>
          <w:szCs w:val="28"/>
        </w:rPr>
      </w:pPr>
      <w:r w:rsidRPr="00FE0355">
        <w:rPr>
          <w:rFonts w:ascii="Times New Roman" w:hAnsi="Times New Roman" w:cs="Times New Roman"/>
          <w:b/>
          <w:sz w:val="28"/>
          <w:szCs w:val="28"/>
        </w:rPr>
        <w:t>IN THE HIGH COURT OF SOUTH AFRICA</w:t>
      </w:r>
    </w:p>
    <w:p w14:paraId="0351D098" w14:textId="77777777" w:rsidR="00367D68" w:rsidRPr="00FE0355" w:rsidRDefault="00367D68" w:rsidP="00D83F72">
      <w:pPr>
        <w:spacing w:line="360" w:lineRule="auto"/>
        <w:contextualSpacing/>
        <w:jc w:val="both"/>
        <w:rPr>
          <w:rFonts w:ascii="Times New Roman" w:hAnsi="Times New Roman" w:cs="Times New Roman"/>
          <w:b/>
          <w:sz w:val="28"/>
          <w:szCs w:val="28"/>
        </w:rPr>
      </w:pPr>
      <w:r w:rsidRPr="00FE0355">
        <w:rPr>
          <w:rFonts w:ascii="Times New Roman" w:hAnsi="Times New Roman" w:cs="Times New Roman"/>
          <w:b/>
          <w:sz w:val="28"/>
          <w:szCs w:val="28"/>
        </w:rPr>
        <w:t>(EASTERN CAPE DIVISION, MAKHANDA)</w:t>
      </w:r>
    </w:p>
    <w:p w14:paraId="74BC1661" w14:textId="77777777" w:rsidR="00367D68" w:rsidRPr="00FE0355" w:rsidRDefault="00367D68" w:rsidP="00D83F72">
      <w:pPr>
        <w:spacing w:line="360" w:lineRule="auto"/>
        <w:contextualSpacing/>
        <w:jc w:val="both"/>
        <w:rPr>
          <w:rFonts w:ascii="Times New Roman" w:hAnsi="Times New Roman" w:cs="Times New Roman"/>
          <w:b/>
          <w:sz w:val="28"/>
          <w:szCs w:val="28"/>
        </w:rPr>
      </w:pPr>
    </w:p>
    <w:p w14:paraId="6EB38C29" w14:textId="77777777" w:rsidR="00367D68" w:rsidRPr="00FE0355" w:rsidRDefault="00367D68" w:rsidP="00D83F72">
      <w:pPr>
        <w:widowControl w:val="0"/>
        <w:autoSpaceDE w:val="0"/>
        <w:autoSpaceDN w:val="0"/>
        <w:adjustRightInd w:val="0"/>
        <w:spacing w:line="360" w:lineRule="auto"/>
        <w:contextualSpacing/>
        <w:jc w:val="right"/>
        <w:rPr>
          <w:rFonts w:ascii="Times New Roman" w:hAnsi="Times New Roman" w:cs="Times New Roman"/>
          <w:color w:val="000000"/>
          <w:sz w:val="28"/>
          <w:szCs w:val="28"/>
        </w:rPr>
      </w:pPr>
      <w:r w:rsidRPr="00FE0355">
        <w:rPr>
          <w:rFonts w:ascii="Times New Roman" w:hAnsi="Times New Roman" w:cs="Times New Roman"/>
          <w:color w:val="000000"/>
          <w:sz w:val="28"/>
          <w:szCs w:val="28"/>
        </w:rPr>
        <w:t>CASE NO. CA 4/2022</w:t>
      </w:r>
    </w:p>
    <w:p w14:paraId="7914FAA6" w14:textId="77777777" w:rsidR="00367D68" w:rsidRPr="00FE0355" w:rsidRDefault="00367D68" w:rsidP="00D83F72">
      <w:pPr>
        <w:widowControl w:val="0"/>
        <w:autoSpaceDE w:val="0"/>
        <w:autoSpaceDN w:val="0"/>
        <w:adjustRightInd w:val="0"/>
        <w:spacing w:line="360" w:lineRule="auto"/>
        <w:contextualSpacing/>
        <w:jc w:val="both"/>
        <w:rPr>
          <w:rFonts w:ascii="Times New Roman" w:hAnsi="Times New Roman" w:cs="Times New Roman"/>
          <w:color w:val="000000"/>
          <w:sz w:val="28"/>
          <w:szCs w:val="28"/>
        </w:rPr>
      </w:pPr>
    </w:p>
    <w:p w14:paraId="34E0B8F4" w14:textId="77777777" w:rsidR="00367D68" w:rsidRPr="00FE0355" w:rsidRDefault="00367D68" w:rsidP="00D83F72">
      <w:pPr>
        <w:widowControl w:val="0"/>
        <w:autoSpaceDE w:val="0"/>
        <w:autoSpaceDN w:val="0"/>
        <w:adjustRightInd w:val="0"/>
        <w:spacing w:line="360" w:lineRule="auto"/>
        <w:contextualSpacing/>
        <w:jc w:val="both"/>
        <w:rPr>
          <w:rFonts w:ascii="Times New Roman" w:hAnsi="Times New Roman" w:cs="Times New Roman"/>
          <w:color w:val="000000"/>
          <w:sz w:val="28"/>
          <w:szCs w:val="28"/>
        </w:rPr>
      </w:pPr>
      <w:r w:rsidRPr="00FE0355">
        <w:rPr>
          <w:rFonts w:ascii="Times New Roman" w:hAnsi="Times New Roman" w:cs="Times New Roman"/>
          <w:color w:val="000000"/>
          <w:sz w:val="28"/>
          <w:szCs w:val="28"/>
        </w:rPr>
        <w:t>In the matter between:</w:t>
      </w:r>
    </w:p>
    <w:p w14:paraId="2C242BDA" w14:textId="77777777" w:rsidR="00367D68" w:rsidRPr="00FE0355" w:rsidRDefault="00367D68" w:rsidP="00D83F72">
      <w:pPr>
        <w:widowControl w:val="0"/>
        <w:autoSpaceDE w:val="0"/>
        <w:autoSpaceDN w:val="0"/>
        <w:adjustRightInd w:val="0"/>
        <w:spacing w:line="360" w:lineRule="auto"/>
        <w:contextualSpacing/>
        <w:jc w:val="both"/>
        <w:rPr>
          <w:rFonts w:ascii="Times New Roman" w:hAnsi="Times New Roman" w:cs="Times New Roman"/>
          <w:b/>
          <w:color w:val="000000"/>
          <w:sz w:val="28"/>
          <w:szCs w:val="28"/>
        </w:rPr>
      </w:pPr>
    </w:p>
    <w:p w14:paraId="02B3216A" w14:textId="77777777" w:rsidR="00367D68" w:rsidRPr="00FE0355" w:rsidRDefault="00367D68" w:rsidP="00D83F72">
      <w:pPr>
        <w:widowControl w:val="0"/>
        <w:autoSpaceDE w:val="0"/>
        <w:autoSpaceDN w:val="0"/>
        <w:adjustRightInd w:val="0"/>
        <w:spacing w:line="360" w:lineRule="auto"/>
        <w:contextualSpacing/>
        <w:jc w:val="both"/>
        <w:rPr>
          <w:rFonts w:ascii="Times New Roman" w:hAnsi="Times New Roman" w:cs="Times New Roman"/>
          <w:color w:val="000000"/>
          <w:sz w:val="28"/>
          <w:szCs w:val="28"/>
        </w:rPr>
      </w:pPr>
      <w:r w:rsidRPr="00FE0355">
        <w:rPr>
          <w:rFonts w:ascii="Times New Roman" w:hAnsi="Times New Roman" w:cs="Times New Roman"/>
          <w:color w:val="000000"/>
          <w:sz w:val="28"/>
          <w:szCs w:val="28"/>
        </w:rPr>
        <w:t>THE MINISTER OF POLICE</w:t>
      </w:r>
      <w:r w:rsidRPr="00FE0355">
        <w:rPr>
          <w:rFonts w:ascii="Times New Roman" w:hAnsi="Times New Roman" w:cs="Times New Roman"/>
          <w:b/>
          <w:color w:val="000000"/>
          <w:sz w:val="28"/>
          <w:szCs w:val="28"/>
        </w:rPr>
        <w:tab/>
      </w:r>
      <w:r w:rsidRPr="00FE0355">
        <w:rPr>
          <w:rFonts w:ascii="Times New Roman" w:hAnsi="Times New Roman" w:cs="Times New Roman"/>
          <w:b/>
          <w:color w:val="000000"/>
          <w:sz w:val="28"/>
          <w:szCs w:val="28"/>
        </w:rPr>
        <w:tab/>
      </w:r>
      <w:r w:rsidRPr="00FE0355">
        <w:rPr>
          <w:rFonts w:ascii="Times New Roman" w:hAnsi="Times New Roman" w:cs="Times New Roman"/>
          <w:b/>
          <w:color w:val="000000"/>
          <w:sz w:val="28"/>
          <w:szCs w:val="28"/>
        </w:rPr>
        <w:tab/>
      </w:r>
      <w:r w:rsidRPr="00FE0355">
        <w:rPr>
          <w:rFonts w:ascii="Times New Roman" w:hAnsi="Times New Roman" w:cs="Times New Roman"/>
          <w:b/>
          <w:color w:val="000000"/>
          <w:sz w:val="28"/>
          <w:szCs w:val="28"/>
        </w:rPr>
        <w:tab/>
      </w:r>
      <w:r w:rsidRPr="00FE0355">
        <w:rPr>
          <w:rFonts w:ascii="Times New Roman" w:hAnsi="Times New Roman" w:cs="Times New Roman"/>
          <w:b/>
          <w:color w:val="000000"/>
          <w:sz w:val="28"/>
          <w:szCs w:val="28"/>
        </w:rPr>
        <w:tab/>
      </w:r>
      <w:r w:rsidRPr="00FE0355">
        <w:rPr>
          <w:rFonts w:ascii="Times New Roman" w:hAnsi="Times New Roman" w:cs="Times New Roman"/>
          <w:color w:val="000000"/>
          <w:sz w:val="28"/>
          <w:szCs w:val="28"/>
        </w:rPr>
        <w:t>Appellant</w:t>
      </w:r>
    </w:p>
    <w:p w14:paraId="2D15A378" w14:textId="77777777" w:rsidR="00367D68" w:rsidRPr="00FE0355" w:rsidRDefault="00367D68" w:rsidP="00D83F72">
      <w:pPr>
        <w:widowControl w:val="0"/>
        <w:autoSpaceDE w:val="0"/>
        <w:autoSpaceDN w:val="0"/>
        <w:adjustRightInd w:val="0"/>
        <w:spacing w:line="360" w:lineRule="auto"/>
        <w:contextualSpacing/>
        <w:jc w:val="both"/>
        <w:rPr>
          <w:rFonts w:ascii="Times New Roman" w:hAnsi="Times New Roman" w:cs="Times New Roman"/>
          <w:color w:val="000000"/>
          <w:sz w:val="28"/>
          <w:szCs w:val="28"/>
        </w:rPr>
      </w:pPr>
    </w:p>
    <w:p w14:paraId="322D02C5" w14:textId="77777777" w:rsidR="00367D68" w:rsidRPr="00FE0355" w:rsidRDefault="00367D68" w:rsidP="00D83F72">
      <w:pPr>
        <w:widowControl w:val="0"/>
        <w:autoSpaceDE w:val="0"/>
        <w:autoSpaceDN w:val="0"/>
        <w:adjustRightInd w:val="0"/>
        <w:spacing w:line="360" w:lineRule="auto"/>
        <w:contextualSpacing/>
        <w:jc w:val="both"/>
        <w:rPr>
          <w:rFonts w:ascii="Times New Roman" w:hAnsi="Times New Roman" w:cs="Times New Roman"/>
          <w:color w:val="000000"/>
          <w:sz w:val="28"/>
          <w:szCs w:val="28"/>
        </w:rPr>
      </w:pPr>
      <w:r w:rsidRPr="00FE0355">
        <w:rPr>
          <w:rFonts w:ascii="Times New Roman" w:hAnsi="Times New Roman" w:cs="Times New Roman"/>
          <w:color w:val="000000"/>
          <w:sz w:val="28"/>
          <w:szCs w:val="28"/>
        </w:rPr>
        <w:t>and</w:t>
      </w:r>
    </w:p>
    <w:p w14:paraId="03D017B0" w14:textId="77777777" w:rsidR="00367D68" w:rsidRPr="00FE0355" w:rsidRDefault="00367D68" w:rsidP="00D83F72">
      <w:pPr>
        <w:widowControl w:val="0"/>
        <w:autoSpaceDE w:val="0"/>
        <w:autoSpaceDN w:val="0"/>
        <w:adjustRightInd w:val="0"/>
        <w:spacing w:line="360" w:lineRule="auto"/>
        <w:contextualSpacing/>
        <w:jc w:val="both"/>
        <w:rPr>
          <w:rFonts w:ascii="Times New Roman" w:hAnsi="Times New Roman" w:cs="Times New Roman"/>
          <w:color w:val="000000"/>
          <w:sz w:val="28"/>
          <w:szCs w:val="28"/>
        </w:rPr>
      </w:pPr>
    </w:p>
    <w:p w14:paraId="61295F6D" w14:textId="77777777" w:rsidR="00367D68" w:rsidRPr="00FE0355" w:rsidRDefault="00367D68" w:rsidP="00D83F72">
      <w:pPr>
        <w:widowControl w:val="0"/>
        <w:autoSpaceDE w:val="0"/>
        <w:autoSpaceDN w:val="0"/>
        <w:adjustRightInd w:val="0"/>
        <w:spacing w:line="360" w:lineRule="auto"/>
        <w:contextualSpacing/>
        <w:jc w:val="both"/>
        <w:rPr>
          <w:rFonts w:ascii="Times New Roman" w:hAnsi="Times New Roman" w:cs="Times New Roman"/>
          <w:color w:val="000000"/>
          <w:sz w:val="28"/>
          <w:szCs w:val="28"/>
        </w:rPr>
      </w:pPr>
      <w:r w:rsidRPr="00FE0355">
        <w:rPr>
          <w:rFonts w:ascii="Times New Roman" w:hAnsi="Times New Roman" w:cs="Times New Roman"/>
          <w:color w:val="000000"/>
          <w:sz w:val="28"/>
          <w:szCs w:val="28"/>
        </w:rPr>
        <w:t>BUHLALI HELENI</w:t>
      </w:r>
      <w:r w:rsidRPr="00FE0355">
        <w:rPr>
          <w:rFonts w:ascii="Times New Roman" w:hAnsi="Times New Roman" w:cs="Times New Roman"/>
          <w:b/>
          <w:color w:val="000000"/>
          <w:sz w:val="28"/>
          <w:szCs w:val="28"/>
        </w:rPr>
        <w:tab/>
      </w:r>
      <w:r w:rsidRPr="00FE0355">
        <w:rPr>
          <w:rFonts w:ascii="Times New Roman" w:hAnsi="Times New Roman" w:cs="Times New Roman"/>
          <w:b/>
          <w:color w:val="000000"/>
          <w:sz w:val="28"/>
          <w:szCs w:val="28"/>
        </w:rPr>
        <w:tab/>
      </w:r>
      <w:r w:rsidRPr="00FE0355">
        <w:rPr>
          <w:rFonts w:ascii="Times New Roman" w:hAnsi="Times New Roman" w:cs="Times New Roman"/>
          <w:b/>
          <w:color w:val="000000"/>
          <w:sz w:val="28"/>
          <w:szCs w:val="28"/>
        </w:rPr>
        <w:tab/>
      </w:r>
      <w:r w:rsidRPr="00FE0355">
        <w:rPr>
          <w:rFonts w:ascii="Times New Roman" w:hAnsi="Times New Roman" w:cs="Times New Roman"/>
          <w:color w:val="000000"/>
          <w:sz w:val="28"/>
          <w:szCs w:val="28"/>
        </w:rPr>
        <w:tab/>
      </w:r>
      <w:r w:rsidRPr="00FE0355">
        <w:rPr>
          <w:rFonts w:ascii="Times New Roman" w:hAnsi="Times New Roman" w:cs="Times New Roman"/>
          <w:color w:val="000000"/>
          <w:sz w:val="28"/>
          <w:szCs w:val="28"/>
        </w:rPr>
        <w:tab/>
      </w:r>
      <w:r w:rsidRPr="00FE0355">
        <w:rPr>
          <w:rFonts w:ascii="Times New Roman" w:hAnsi="Times New Roman" w:cs="Times New Roman"/>
          <w:color w:val="000000"/>
          <w:sz w:val="28"/>
          <w:szCs w:val="28"/>
        </w:rPr>
        <w:tab/>
        <w:t xml:space="preserve">Respondent </w:t>
      </w:r>
    </w:p>
    <w:p w14:paraId="0B3EC40C" w14:textId="77777777" w:rsidR="00367D68" w:rsidRPr="00FE0355" w:rsidRDefault="00367D68" w:rsidP="00D83F72">
      <w:pPr>
        <w:pBdr>
          <w:bottom w:val="single" w:sz="12" w:space="1" w:color="auto"/>
        </w:pBdr>
        <w:spacing w:line="360" w:lineRule="auto"/>
        <w:contextualSpacing/>
        <w:jc w:val="both"/>
        <w:rPr>
          <w:rFonts w:ascii="Times New Roman" w:hAnsi="Times New Roman" w:cs="Times New Roman"/>
          <w:b/>
          <w:sz w:val="28"/>
          <w:szCs w:val="28"/>
        </w:rPr>
      </w:pPr>
      <w:r w:rsidRPr="00FE0355">
        <w:rPr>
          <w:rFonts w:ascii="Times New Roman" w:hAnsi="Times New Roman" w:cs="Times New Roman"/>
          <w:b/>
          <w:sz w:val="28"/>
          <w:szCs w:val="28"/>
        </w:rPr>
        <w:tab/>
      </w:r>
      <w:r w:rsidRPr="00FE0355">
        <w:rPr>
          <w:rFonts w:ascii="Times New Roman" w:hAnsi="Times New Roman" w:cs="Times New Roman"/>
          <w:b/>
          <w:sz w:val="28"/>
          <w:szCs w:val="28"/>
        </w:rPr>
        <w:tab/>
      </w:r>
      <w:r w:rsidRPr="00FE0355">
        <w:rPr>
          <w:rFonts w:ascii="Times New Roman" w:hAnsi="Times New Roman" w:cs="Times New Roman"/>
          <w:b/>
          <w:sz w:val="28"/>
          <w:szCs w:val="28"/>
        </w:rPr>
        <w:tab/>
      </w:r>
      <w:r w:rsidRPr="00FE0355">
        <w:rPr>
          <w:rFonts w:ascii="Times New Roman" w:hAnsi="Times New Roman" w:cs="Times New Roman"/>
          <w:b/>
          <w:sz w:val="28"/>
          <w:szCs w:val="28"/>
        </w:rPr>
        <w:tab/>
      </w:r>
      <w:r w:rsidRPr="00FE0355">
        <w:rPr>
          <w:rFonts w:ascii="Times New Roman" w:hAnsi="Times New Roman" w:cs="Times New Roman"/>
          <w:b/>
          <w:sz w:val="28"/>
          <w:szCs w:val="28"/>
        </w:rPr>
        <w:tab/>
      </w:r>
      <w:r w:rsidRPr="00FE0355">
        <w:rPr>
          <w:rFonts w:ascii="Times New Roman" w:hAnsi="Times New Roman" w:cs="Times New Roman"/>
          <w:b/>
          <w:sz w:val="28"/>
          <w:szCs w:val="28"/>
        </w:rPr>
        <w:tab/>
      </w:r>
      <w:r w:rsidRPr="00FE0355">
        <w:rPr>
          <w:rFonts w:ascii="Times New Roman" w:hAnsi="Times New Roman" w:cs="Times New Roman"/>
          <w:b/>
          <w:sz w:val="28"/>
          <w:szCs w:val="28"/>
        </w:rPr>
        <w:tab/>
      </w:r>
      <w:r w:rsidRPr="00FE0355">
        <w:rPr>
          <w:rFonts w:ascii="Times New Roman" w:hAnsi="Times New Roman" w:cs="Times New Roman"/>
          <w:b/>
          <w:sz w:val="28"/>
          <w:szCs w:val="28"/>
        </w:rPr>
        <w:tab/>
      </w:r>
      <w:r w:rsidRPr="00FE0355">
        <w:rPr>
          <w:rFonts w:ascii="Times New Roman" w:hAnsi="Times New Roman" w:cs="Times New Roman"/>
          <w:b/>
          <w:sz w:val="28"/>
          <w:szCs w:val="28"/>
        </w:rPr>
        <w:tab/>
      </w:r>
      <w:r w:rsidRPr="00FE0355">
        <w:rPr>
          <w:rFonts w:ascii="Times New Roman" w:hAnsi="Times New Roman" w:cs="Times New Roman"/>
          <w:b/>
          <w:sz w:val="28"/>
          <w:szCs w:val="28"/>
        </w:rPr>
        <w:tab/>
      </w:r>
    </w:p>
    <w:p w14:paraId="01F3C5F9" w14:textId="77777777" w:rsidR="00367D68" w:rsidRPr="00FE0355" w:rsidRDefault="00367D68" w:rsidP="00D83F72">
      <w:pPr>
        <w:spacing w:line="360" w:lineRule="auto"/>
        <w:contextualSpacing/>
        <w:jc w:val="both"/>
        <w:rPr>
          <w:rFonts w:ascii="Times New Roman" w:hAnsi="Times New Roman" w:cs="Times New Roman"/>
          <w:sz w:val="28"/>
          <w:szCs w:val="28"/>
        </w:rPr>
      </w:pPr>
      <w:r w:rsidRPr="00FE0355">
        <w:rPr>
          <w:rFonts w:ascii="Times New Roman" w:hAnsi="Times New Roman" w:cs="Times New Roman"/>
          <w:sz w:val="28"/>
          <w:szCs w:val="28"/>
        </w:rPr>
        <w:t xml:space="preserve"> </w:t>
      </w:r>
    </w:p>
    <w:p w14:paraId="7FFE8B1D" w14:textId="77777777" w:rsidR="00367D68" w:rsidRPr="00FE0355" w:rsidRDefault="00367D68" w:rsidP="00D83F72">
      <w:pPr>
        <w:pBdr>
          <w:bottom w:val="single" w:sz="12" w:space="1" w:color="auto"/>
        </w:pBdr>
        <w:spacing w:line="360" w:lineRule="auto"/>
        <w:contextualSpacing/>
        <w:jc w:val="center"/>
        <w:rPr>
          <w:rFonts w:ascii="Times New Roman" w:hAnsi="Times New Roman" w:cs="Times New Roman"/>
          <w:b/>
          <w:sz w:val="28"/>
          <w:szCs w:val="28"/>
        </w:rPr>
      </w:pPr>
      <w:r w:rsidRPr="00FE0355">
        <w:rPr>
          <w:rFonts w:ascii="Times New Roman" w:hAnsi="Times New Roman" w:cs="Times New Roman"/>
          <w:b/>
          <w:sz w:val="28"/>
          <w:szCs w:val="28"/>
        </w:rPr>
        <w:t>APPEAL JUDGMENT</w:t>
      </w:r>
    </w:p>
    <w:p w14:paraId="632BD770" w14:textId="77777777" w:rsidR="00367D68" w:rsidRPr="00FE0355" w:rsidRDefault="00367D68" w:rsidP="00D83F72">
      <w:pPr>
        <w:pBdr>
          <w:bottom w:val="single" w:sz="12" w:space="1" w:color="auto"/>
        </w:pBdr>
        <w:spacing w:line="360" w:lineRule="auto"/>
        <w:contextualSpacing/>
        <w:jc w:val="both"/>
        <w:rPr>
          <w:rFonts w:ascii="Times New Roman" w:hAnsi="Times New Roman" w:cs="Times New Roman"/>
          <w:b/>
          <w:sz w:val="28"/>
          <w:szCs w:val="28"/>
        </w:rPr>
      </w:pPr>
    </w:p>
    <w:p w14:paraId="23F4D6DB" w14:textId="77777777" w:rsidR="00367D68" w:rsidRDefault="00367D68" w:rsidP="00D83F72">
      <w:pPr>
        <w:pStyle w:val="ListParagraph"/>
        <w:tabs>
          <w:tab w:val="left" w:pos="0"/>
        </w:tabs>
        <w:spacing w:line="360" w:lineRule="auto"/>
        <w:ind w:left="0"/>
        <w:jc w:val="both"/>
        <w:rPr>
          <w:rFonts w:ascii="Times New Roman" w:hAnsi="Times New Roman" w:cs="Times New Roman"/>
          <w:b/>
          <w:sz w:val="28"/>
          <w:szCs w:val="28"/>
        </w:rPr>
      </w:pPr>
    </w:p>
    <w:p w14:paraId="02E34A02" w14:textId="77777777" w:rsidR="00B113FE" w:rsidRDefault="00B113FE" w:rsidP="00D83F72">
      <w:pPr>
        <w:pStyle w:val="ListParagraph"/>
        <w:tabs>
          <w:tab w:val="left" w:pos="0"/>
        </w:tabs>
        <w:spacing w:line="360" w:lineRule="auto"/>
        <w:ind w:left="0"/>
        <w:jc w:val="both"/>
        <w:rPr>
          <w:rFonts w:ascii="Times New Roman" w:hAnsi="Times New Roman" w:cs="Times New Roman"/>
          <w:b/>
          <w:sz w:val="28"/>
          <w:szCs w:val="28"/>
        </w:rPr>
      </w:pPr>
    </w:p>
    <w:p w14:paraId="649AD5EA" w14:textId="77777777" w:rsidR="00B113FE" w:rsidRPr="00FE0355" w:rsidRDefault="00B113FE" w:rsidP="00D83F72">
      <w:pPr>
        <w:pStyle w:val="ListParagraph"/>
        <w:tabs>
          <w:tab w:val="left" w:pos="0"/>
        </w:tabs>
        <w:spacing w:line="360" w:lineRule="auto"/>
        <w:ind w:left="0"/>
        <w:jc w:val="both"/>
        <w:rPr>
          <w:rFonts w:ascii="Times New Roman" w:hAnsi="Times New Roman" w:cs="Times New Roman"/>
          <w:b/>
          <w:sz w:val="28"/>
          <w:szCs w:val="28"/>
        </w:rPr>
      </w:pPr>
    </w:p>
    <w:p w14:paraId="230D4BC7" w14:textId="77777777" w:rsidR="00B113FE" w:rsidRDefault="00B113FE" w:rsidP="00D83F72">
      <w:pPr>
        <w:pStyle w:val="ListParagraph"/>
        <w:tabs>
          <w:tab w:val="left" w:pos="0"/>
        </w:tabs>
        <w:spacing w:line="360" w:lineRule="auto"/>
        <w:ind w:left="0"/>
        <w:rPr>
          <w:rFonts w:ascii="Times New Roman" w:hAnsi="Times New Roman" w:cs="Times New Roman"/>
          <w:sz w:val="28"/>
          <w:szCs w:val="28"/>
        </w:rPr>
      </w:pPr>
    </w:p>
    <w:p w14:paraId="5020CCA3" w14:textId="77777777" w:rsidR="00B113FE" w:rsidRDefault="00B113FE" w:rsidP="00D83F72">
      <w:pPr>
        <w:pStyle w:val="ListParagraph"/>
        <w:tabs>
          <w:tab w:val="left" w:pos="0"/>
        </w:tabs>
        <w:spacing w:line="360" w:lineRule="auto"/>
        <w:ind w:left="0"/>
        <w:rPr>
          <w:rFonts w:ascii="Times New Roman" w:hAnsi="Times New Roman" w:cs="Times New Roman"/>
          <w:sz w:val="28"/>
          <w:szCs w:val="28"/>
        </w:rPr>
      </w:pPr>
    </w:p>
    <w:p w14:paraId="15575DA9" w14:textId="77777777" w:rsidR="00B113FE" w:rsidRDefault="00B113FE" w:rsidP="00D83F72">
      <w:pPr>
        <w:pStyle w:val="ListParagraph"/>
        <w:tabs>
          <w:tab w:val="left" w:pos="0"/>
        </w:tabs>
        <w:spacing w:line="360" w:lineRule="auto"/>
        <w:ind w:left="0"/>
        <w:rPr>
          <w:rFonts w:ascii="Times New Roman" w:hAnsi="Times New Roman" w:cs="Times New Roman"/>
          <w:sz w:val="28"/>
          <w:szCs w:val="28"/>
        </w:rPr>
      </w:pPr>
    </w:p>
    <w:p w14:paraId="53B0EB12" w14:textId="77777777" w:rsidR="009F4F52" w:rsidRPr="00CE0921" w:rsidRDefault="009F4F52" w:rsidP="00D83F72">
      <w:pPr>
        <w:pStyle w:val="ListParagraph"/>
        <w:tabs>
          <w:tab w:val="left" w:pos="0"/>
        </w:tabs>
        <w:spacing w:line="360" w:lineRule="auto"/>
        <w:ind w:left="0"/>
        <w:rPr>
          <w:rFonts w:ascii="Times New Roman" w:hAnsi="Times New Roman" w:cs="Times New Roman"/>
          <w:sz w:val="28"/>
          <w:szCs w:val="28"/>
        </w:rPr>
      </w:pPr>
      <w:r w:rsidRPr="00CE0921">
        <w:rPr>
          <w:rFonts w:ascii="Times New Roman" w:hAnsi="Times New Roman" w:cs="Times New Roman"/>
          <w:sz w:val="28"/>
          <w:szCs w:val="28"/>
        </w:rPr>
        <w:lastRenderedPageBreak/>
        <w:t>HARTLE J</w:t>
      </w:r>
    </w:p>
    <w:p w14:paraId="4536E0BD" w14:textId="77777777" w:rsidR="00367D68" w:rsidRPr="00CE0921" w:rsidRDefault="00367D68" w:rsidP="00D83F72">
      <w:pPr>
        <w:pStyle w:val="ListParagraph"/>
        <w:tabs>
          <w:tab w:val="left" w:pos="0"/>
        </w:tabs>
        <w:spacing w:line="360" w:lineRule="auto"/>
        <w:ind w:left="0"/>
        <w:rPr>
          <w:rFonts w:ascii="Times New Roman" w:hAnsi="Times New Roman" w:cs="Times New Roman"/>
          <w:sz w:val="28"/>
          <w:szCs w:val="28"/>
        </w:rPr>
      </w:pPr>
    </w:p>
    <w:p w14:paraId="65588C46" w14:textId="6E41CB9B" w:rsidR="005760D9" w:rsidRPr="00CE0921" w:rsidRDefault="00603A89" w:rsidP="00D83F72">
      <w:pPr>
        <w:pStyle w:val="ListParagraph"/>
        <w:tabs>
          <w:tab w:val="left" w:pos="0"/>
        </w:tabs>
        <w:spacing w:line="360" w:lineRule="auto"/>
        <w:ind w:left="0"/>
        <w:rPr>
          <w:rFonts w:ascii="Times New Roman" w:hAnsi="Times New Roman" w:cs="Times New Roman"/>
          <w:sz w:val="28"/>
          <w:szCs w:val="28"/>
          <w:u w:val="single"/>
        </w:rPr>
      </w:pPr>
      <w:r>
        <w:rPr>
          <w:rFonts w:ascii="Times New Roman" w:hAnsi="Times New Roman" w:cs="Times New Roman"/>
          <w:sz w:val="28"/>
          <w:szCs w:val="28"/>
          <w:u w:val="single"/>
        </w:rPr>
        <w:t>Introduction</w:t>
      </w:r>
      <w:r w:rsidRPr="00CE0921">
        <w:rPr>
          <w:rFonts w:ascii="Times New Roman" w:hAnsi="Times New Roman" w:cs="Times New Roman"/>
          <w:sz w:val="28"/>
          <w:szCs w:val="28"/>
          <w:u w:val="single"/>
        </w:rPr>
        <w:t>:</w:t>
      </w:r>
    </w:p>
    <w:p w14:paraId="110A3C90" w14:textId="77777777" w:rsidR="009F4F52" w:rsidRPr="00FE0355" w:rsidRDefault="009F4F52" w:rsidP="005760D9">
      <w:pPr>
        <w:spacing w:line="360" w:lineRule="auto"/>
        <w:contextualSpacing/>
        <w:jc w:val="both"/>
        <w:rPr>
          <w:rFonts w:ascii="Times New Roman" w:hAnsi="Times New Roman" w:cs="Times New Roman"/>
          <w:sz w:val="28"/>
          <w:szCs w:val="28"/>
        </w:rPr>
      </w:pPr>
    </w:p>
    <w:p w14:paraId="50C21FB3" w14:textId="26A84811"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[1]</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 xml:space="preserve">Both parties, with the leave of the court below, appeal against aspects of </w:t>
      </w:r>
      <w:r w:rsidR="00017D1B" w:rsidRPr="003D65D6">
        <w:rPr>
          <w:rFonts w:ascii="Times New Roman" w:hAnsi="Times New Roman" w:cs="Times New Roman"/>
          <w:sz w:val="28"/>
          <w:szCs w:val="28"/>
        </w:rPr>
        <w:t>a</w:t>
      </w:r>
      <w:r w:rsidR="00367D68" w:rsidRPr="003D65D6">
        <w:rPr>
          <w:rFonts w:ascii="Times New Roman" w:hAnsi="Times New Roman" w:cs="Times New Roman"/>
          <w:sz w:val="28"/>
          <w:szCs w:val="28"/>
        </w:rPr>
        <w:t xml:space="preserve"> judgment an</w:t>
      </w:r>
      <w:bookmarkStart w:id="0" w:name="_GoBack"/>
      <w:bookmarkEnd w:id="0"/>
      <w:r w:rsidR="00367D68" w:rsidRPr="003D65D6">
        <w:rPr>
          <w:rFonts w:ascii="Times New Roman" w:hAnsi="Times New Roman" w:cs="Times New Roman"/>
          <w:sz w:val="28"/>
          <w:szCs w:val="28"/>
        </w:rPr>
        <w:t>d order of the regional court delivered on 4 October 2021 in an action for damages for assault (claim 1) and malicious, alternatively wrongful and unlawful arrest and detention (claim 2).</w:t>
      </w:r>
    </w:p>
    <w:p w14:paraId="4247097E" w14:textId="77777777" w:rsidR="008E65C0" w:rsidRPr="00FE0355" w:rsidRDefault="008E65C0" w:rsidP="00D83F72">
      <w:pPr>
        <w:pStyle w:val="ListParagraph"/>
        <w:spacing w:line="360" w:lineRule="auto"/>
        <w:ind w:left="0"/>
        <w:jc w:val="both"/>
        <w:rPr>
          <w:rFonts w:ascii="Times New Roman" w:hAnsi="Times New Roman" w:cs="Times New Roman"/>
          <w:sz w:val="28"/>
          <w:szCs w:val="28"/>
        </w:rPr>
      </w:pPr>
    </w:p>
    <w:p w14:paraId="3A43FD17" w14:textId="004AB28D"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[2]</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I will refer to the parties as they were in the court below.</w:t>
      </w:r>
    </w:p>
    <w:p w14:paraId="5D513EC9" w14:textId="77777777" w:rsidR="008E65C0" w:rsidRPr="00CE0921" w:rsidRDefault="008E65C0" w:rsidP="005760D9">
      <w:pPr>
        <w:spacing w:line="360" w:lineRule="auto"/>
        <w:rPr>
          <w:rFonts w:ascii="Times New Roman" w:hAnsi="Times New Roman" w:cs="Times New Roman"/>
          <w:sz w:val="28"/>
          <w:szCs w:val="28"/>
          <w:u w:val="single"/>
        </w:rPr>
      </w:pPr>
    </w:p>
    <w:p w14:paraId="10E28049" w14:textId="62DBA649" w:rsidR="005760D9" w:rsidRPr="00CE0921" w:rsidRDefault="00603A89" w:rsidP="005760D9">
      <w:pPr>
        <w:spacing w:line="360" w:lineRule="auto"/>
        <w:rPr>
          <w:rFonts w:ascii="Times New Roman" w:hAnsi="Times New Roman" w:cs="Times New Roman"/>
          <w:sz w:val="28"/>
          <w:szCs w:val="28"/>
          <w:u w:val="single"/>
        </w:rPr>
      </w:pPr>
      <w:r w:rsidRPr="00CE0921">
        <w:rPr>
          <w:rFonts w:ascii="Times New Roman" w:hAnsi="Times New Roman" w:cs="Times New Roman"/>
          <w:sz w:val="28"/>
          <w:szCs w:val="28"/>
          <w:u w:val="single"/>
        </w:rPr>
        <w:t xml:space="preserve">Grounds of appeal: </w:t>
      </w:r>
    </w:p>
    <w:p w14:paraId="5C602D23" w14:textId="77777777" w:rsidR="005760D9" w:rsidRPr="00FE0355" w:rsidRDefault="005760D9" w:rsidP="005760D9">
      <w:pPr>
        <w:spacing w:line="360" w:lineRule="auto"/>
        <w:rPr>
          <w:rFonts w:ascii="Times New Roman" w:hAnsi="Times New Roman" w:cs="Times New Roman"/>
          <w:sz w:val="28"/>
          <w:szCs w:val="28"/>
        </w:rPr>
      </w:pPr>
    </w:p>
    <w:p w14:paraId="70B06F87" w14:textId="0595A8AE"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[3]</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 xml:space="preserve">The defendant appeals against the trial court’s finding that the plaintiff’s arrest and subsequent detention over a period of two days (approximately 51 hours) was </w:t>
      </w:r>
      <w:r w:rsidR="00017D1B" w:rsidRPr="003D65D6">
        <w:rPr>
          <w:rFonts w:ascii="Times New Roman" w:hAnsi="Times New Roman" w:cs="Times New Roman"/>
          <w:sz w:val="28"/>
          <w:szCs w:val="28"/>
        </w:rPr>
        <w:t xml:space="preserve">wrongful and </w:t>
      </w:r>
      <w:r w:rsidR="00367D68" w:rsidRPr="003D65D6">
        <w:rPr>
          <w:rFonts w:ascii="Times New Roman" w:hAnsi="Times New Roman" w:cs="Times New Roman"/>
          <w:sz w:val="28"/>
          <w:szCs w:val="28"/>
        </w:rPr>
        <w:t>unlawful</w:t>
      </w:r>
      <w:r w:rsidR="00017D1B"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the award of damages in respect thereof</w:t>
      </w:r>
      <w:r w:rsidR="00017D1B"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interest thereon</w:t>
      </w:r>
      <w:r w:rsidR="00017D1B"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and the punitive costs order made in the plaintiff's favour. The defendant also challenges the trial court's decision to have deprived him of his costs in respect of the plaintiff’s claim of assault which it had dismissed, but in respect of which it failed to apply the </w:t>
      </w:r>
      <w:r w:rsidR="00017D1B" w:rsidRPr="003D65D6">
        <w:rPr>
          <w:rFonts w:ascii="Times New Roman" w:hAnsi="Times New Roman" w:cs="Times New Roman"/>
          <w:sz w:val="28"/>
          <w:szCs w:val="28"/>
        </w:rPr>
        <w:t xml:space="preserve">general </w:t>
      </w:r>
      <w:r w:rsidR="00367D68" w:rsidRPr="003D65D6">
        <w:rPr>
          <w:rFonts w:ascii="Times New Roman" w:hAnsi="Times New Roman" w:cs="Times New Roman"/>
          <w:sz w:val="28"/>
          <w:szCs w:val="28"/>
        </w:rPr>
        <w:t>rule</w:t>
      </w:r>
      <w:r w:rsidR="00017D1B" w:rsidRPr="003D65D6">
        <w:rPr>
          <w:rFonts w:ascii="Times New Roman" w:hAnsi="Times New Roman" w:cs="Times New Roman"/>
          <w:sz w:val="28"/>
          <w:szCs w:val="28"/>
        </w:rPr>
        <w:t xml:space="preserve"> that the successful party is entitled to costs</w:t>
      </w:r>
      <w:r w:rsidR="00367D68" w:rsidRPr="003D65D6">
        <w:rPr>
          <w:rFonts w:ascii="Times New Roman" w:hAnsi="Times New Roman" w:cs="Times New Roman"/>
          <w:sz w:val="28"/>
          <w:szCs w:val="28"/>
        </w:rPr>
        <w:t xml:space="preserve"> in his</w:t>
      </w:r>
      <w:r w:rsidR="00D03CF1" w:rsidRPr="003D65D6">
        <w:rPr>
          <w:rFonts w:ascii="Times New Roman" w:hAnsi="Times New Roman" w:cs="Times New Roman"/>
          <w:sz w:val="28"/>
          <w:szCs w:val="28"/>
        </w:rPr>
        <w:t>/her</w:t>
      </w:r>
      <w:r w:rsidR="00367D68" w:rsidRPr="003D65D6">
        <w:rPr>
          <w:rFonts w:ascii="Times New Roman" w:hAnsi="Times New Roman" w:cs="Times New Roman"/>
          <w:sz w:val="28"/>
          <w:szCs w:val="28"/>
        </w:rPr>
        <w:t xml:space="preserve"> favour.</w:t>
      </w:r>
    </w:p>
    <w:p w14:paraId="3BB389C0" w14:textId="77777777" w:rsidR="008E65C0" w:rsidRPr="00FE0355" w:rsidRDefault="008E65C0" w:rsidP="00D83F72">
      <w:pPr>
        <w:pStyle w:val="ListParagraph"/>
        <w:spacing w:line="360" w:lineRule="auto"/>
        <w:rPr>
          <w:rFonts w:ascii="Times New Roman" w:hAnsi="Times New Roman" w:cs="Times New Roman"/>
          <w:sz w:val="28"/>
          <w:szCs w:val="28"/>
        </w:rPr>
      </w:pPr>
    </w:p>
    <w:p w14:paraId="71B86064" w14:textId="1F379FC2"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[4]</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 xml:space="preserve">The plaintiff in her cross appeal challenges the dismissal of the assault claim as well as the court's failure to have found in her favour in respect of her claim that the arrest and detention was malicious, as opposed to merely being wrongful and unlawful. In the latter respect it was contended that a finding by the trial court that </w:t>
      </w:r>
      <w:r w:rsidR="00017D1B" w:rsidRPr="003D65D6">
        <w:rPr>
          <w:rFonts w:ascii="Times New Roman" w:hAnsi="Times New Roman" w:cs="Times New Roman"/>
          <w:sz w:val="28"/>
          <w:szCs w:val="28"/>
        </w:rPr>
        <w:t>her</w:t>
      </w:r>
      <w:r w:rsidR="00367D68" w:rsidRPr="003D65D6">
        <w:rPr>
          <w:rFonts w:ascii="Times New Roman" w:hAnsi="Times New Roman" w:cs="Times New Roman"/>
          <w:sz w:val="28"/>
          <w:szCs w:val="28"/>
        </w:rPr>
        <w:t xml:space="preserve"> arrest </w:t>
      </w:r>
      <w:r w:rsidR="00D70D59" w:rsidRPr="003D65D6">
        <w:rPr>
          <w:rFonts w:ascii="Times New Roman" w:hAnsi="Times New Roman" w:cs="Times New Roman"/>
          <w:sz w:val="28"/>
          <w:szCs w:val="28"/>
        </w:rPr>
        <w:t>(</w:t>
      </w:r>
      <w:r w:rsidR="00367D68" w:rsidRPr="003D65D6">
        <w:rPr>
          <w:rFonts w:ascii="Times New Roman" w:hAnsi="Times New Roman" w:cs="Times New Roman"/>
          <w:sz w:val="28"/>
          <w:szCs w:val="28"/>
        </w:rPr>
        <w:t>and</w:t>
      </w:r>
      <w:r w:rsidR="00D70D59" w:rsidRPr="003D65D6">
        <w:rPr>
          <w:rFonts w:ascii="Times New Roman" w:hAnsi="Times New Roman" w:cs="Times New Roman"/>
          <w:sz w:val="28"/>
          <w:szCs w:val="28"/>
        </w:rPr>
        <w:t xml:space="preserve"> subsequent</w:t>
      </w:r>
      <w:r w:rsidR="00367D68" w:rsidRPr="003D65D6">
        <w:rPr>
          <w:rFonts w:ascii="Times New Roman" w:hAnsi="Times New Roman" w:cs="Times New Roman"/>
          <w:sz w:val="28"/>
          <w:szCs w:val="28"/>
        </w:rPr>
        <w:t xml:space="preserve"> detention</w:t>
      </w:r>
      <w:r w:rsidR="00D70D59"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were entirely without just </w:t>
      </w:r>
      <w:r w:rsidR="00603A89" w:rsidRPr="003D65D6">
        <w:rPr>
          <w:rFonts w:ascii="Times New Roman" w:hAnsi="Times New Roman" w:cs="Times New Roman"/>
          <w:sz w:val="28"/>
          <w:szCs w:val="28"/>
        </w:rPr>
        <w:t>cause and</w:t>
      </w:r>
      <w:r w:rsidR="00D70D59" w:rsidRPr="003D65D6">
        <w:rPr>
          <w:rFonts w:ascii="Times New Roman" w:hAnsi="Times New Roman" w:cs="Times New Roman"/>
          <w:sz w:val="28"/>
          <w:szCs w:val="28"/>
        </w:rPr>
        <w:t xml:space="preserve"> effected with malice</w:t>
      </w:r>
      <w:r w:rsidR="0018471B" w:rsidRPr="003D65D6">
        <w:rPr>
          <w:rFonts w:ascii="Times New Roman" w:hAnsi="Times New Roman" w:cs="Times New Roman"/>
          <w:sz w:val="28"/>
          <w:szCs w:val="28"/>
        </w:rPr>
        <w:t xml:space="preserve"> - </w:t>
      </w:r>
      <w:r w:rsidR="00367D68" w:rsidRPr="003D65D6">
        <w:rPr>
          <w:rFonts w:ascii="Times New Roman" w:hAnsi="Times New Roman" w:cs="Times New Roman"/>
          <w:sz w:val="28"/>
          <w:szCs w:val="28"/>
        </w:rPr>
        <w:t xml:space="preserve">apart from </w:t>
      </w:r>
      <w:r w:rsidR="0018471B" w:rsidRPr="003D65D6">
        <w:rPr>
          <w:rFonts w:ascii="Times New Roman" w:hAnsi="Times New Roman" w:cs="Times New Roman"/>
          <w:sz w:val="28"/>
          <w:szCs w:val="28"/>
        </w:rPr>
        <w:t>being</w:t>
      </w:r>
      <w:r w:rsidR="00367D68" w:rsidRPr="003D65D6">
        <w:rPr>
          <w:rFonts w:ascii="Times New Roman" w:hAnsi="Times New Roman" w:cs="Times New Roman"/>
          <w:sz w:val="28"/>
          <w:szCs w:val="28"/>
        </w:rPr>
        <w:t xml:space="preserve"> the appropriate and correct finding on the evidence, </w:t>
      </w:r>
      <w:r w:rsidR="0018471B" w:rsidRPr="003D65D6">
        <w:rPr>
          <w:rFonts w:ascii="Times New Roman" w:hAnsi="Times New Roman" w:cs="Times New Roman"/>
          <w:sz w:val="28"/>
          <w:szCs w:val="28"/>
        </w:rPr>
        <w:t xml:space="preserve">would </w:t>
      </w:r>
      <w:r w:rsidR="00367D68" w:rsidRPr="003D65D6">
        <w:rPr>
          <w:rFonts w:ascii="Times New Roman" w:hAnsi="Times New Roman" w:cs="Times New Roman"/>
          <w:sz w:val="28"/>
          <w:szCs w:val="28"/>
        </w:rPr>
        <w:t xml:space="preserve">have properly elevated the gravity of the matter </w:t>
      </w:r>
      <w:r w:rsidR="00367D68" w:rsidRPr="003D65D6">
        <w:rPr>
          <w:rFonts w:ascii="Times New Roman" w:hAnsi="Times New Roman" w:cs="Times New Roman"/>
          <w:sz w:val="28"/>
          <w:szCs w:val="28"/>
        </w:rPr>
        <w:lastRenderedPageBreak/>
        <w:t xml:space="preserve">and justified </w:t>
      </w:r>
      <w:r w:rsidR="00D70D59" w:rsidRPr="003D65D6">
        <w:rPr>
          <w:rFonts w:ascii="Times New Roman" w:hAnsi="Times New Roman" w:cs="Times New Roman"/>
          <w:sz w:val="28"/>
          <w:szCs w:val="28"/>
        </w:rPr>
        <w:t xml:space="preserve">her claim for special damages arising.  It was contended on her behalf at the appeal </w:t>
      </w:r>
      <w:r w:rsidR="00367D68" w:rsidRPr="003D65D6">
        <w:rPr>
          <w:rFonts w:ascii="Times New Roman" w:hAnsi="Times New Roman" w:cs="Times New Roman"/>
          <w:sz w:val="28"/>
          <w:szCs w:val="28"/>
        </w:rPr>
        <w:t>that the trial court</w:t>
      </w:r>
      <w:r w:rsidR="00D70D59" w:rsidRPr="003D65D6">
        <w:rPr>
          <w:rFonts w:ascii="Times New Roman" w:hAnsi="Times New Roman" w:cs="Times New Roman"/>
          <w:sz w:val="28"/>
          <w:szCs w:val="28"/>
        </w:rPr>
        <w:t xml:space="preserve"> in any event</w:t>
      </w:r>
      <w:r w:rsidR="00367D68" w:rsidRPr="003D65D6">
        <w:rPr>
          <w:rFonts w:ascii="Times New Roman" w:hAnsi="Times New Roman" w:cs="Times New Roman"/>
          <w:sz w:val="28"/>
          <w:szCs w:val="28"/>
        </w:rPr>
        <w:t xml:space="preserve"> failed to give recognition to the fact that, in consequence of the incident, </w:t>
      </w:r>
      <w:r w:rsidR="00D03CF1" w:rsidRPr="003D65D6">
        <w:rPr>
          <w:rFonts w:ascii="Times New Roman" w:hAnsi="Times New Roman" w:cs="Times New Roman"/>
          <w:sz w:val="28"/>
          <w:szCs w:val="28"/>
        </w:rPr>
        <w:t>the plaintiff</w:t>
      </w:r>
      <w:r w:rsidR="00D70D59" w:rsidRPr="003D65D6">
        <w:rPr>
          <w:rFonts w:ascii="Times New Roman" w:hAnsi="Times New Roman" w:cs="Times New Roman"/>
          <w:sz w:val="28"/>
          <w:szCs w:val="28"/>
        </w:rPr>
        <w:t xml:space="preserve"> </w:t>
      </w:r>
      <w:r w:rsidR="00367D68" w:rsidRPr="003D65D6">
        <w:rPr>
          <w:rFonts w:ascii="Times New Roman" w:hAnsi="Times New Roman" w:cs="Times New Roman"/>
          <w:sz w:val="28"/>
          <w:szCs w:val="28"/>
        </w:rPr>
        <w:t xml:space="preserve">suffered from an adjustment disorder with mixed anxiety and depressed mood, </w:t>
      </w:r>
      <w:r w:rsidR="0018471B" w:rsidRPr="003D65D6">
        <w:rPr>
          <w:rFonts w:ascii="Times New Roman" w:hAnsi="Times New Roman" w:cs="Times New Roman"/>
          <w:sz w:val="28"/>
          <w:szCs w:val="28"/>
        </w:rPr>
        <w:t xml:space="preserve">an </w:t>
      </w:r>
      <w:r w:rsidR="00367D68" w:rsidRPr="003D65D6">
        <w:rPr>
          <w:rFonts w:ascii="Times New Roman" w:hAnsi="Times New Roman" w:cs="Times New Roman"/>
          <w:sz w:val="28"/>
          <w:szCs w:val="28"/>
        </w:rPr>
        <w:t xml:space="preserve">aggravating feature of the whole debacle </w:t>
      </w:r>
      <w:r w:rsidR="0018471B" w:rsidRPr="003D65D6">
        <w:rPr>
          <w:rFonts w:ascii="Times New Roman" w:hAnsi="Times New Roman" w:cs="Times New Roman"/>
          <w:sz w:val="28"/>
          <w:szCs w:val="28"/>
        </w:rPr>
        <w:t>that</w:t>
      </w:r>
      <w:r w:rsidR="00BD08D1" w:rsidRPr="003D65D6">
        <w:rPr>
          <w:rFonts w:ascii="Times New Roman" w:hAnsi="Times New Roman" w:cs="Times New Roman"/>
          <w:sz w:val="28"/>
          <w:szCs w:val="28"/>
        </w:rPr>
        <w:t xml:space="preserve">, </w:t>
      </w:r>
      <w:r w:rsidR="00D70D59" w:rsidRPr="003D65D6">
        <w:rPr>
          <w:rFonts w:ascii="Times New Roman" w:hAnsi="Times New Roman" w:cs="Times New Roman"/>
          <w:sz w:val="28"/>
          <w:szCs w:val="28"/>
        </w:rPr>
        <w:t>apart from having a natural causal connection with the claimed assault</w:t>
      </w:r>
      <w:r w:rsidR="00BD08D1" w:rsidRPr="003D65D6">
        <w:rPr>
          <w:rFonts w:ascii="Times New Roman" w:hAnsi="Times New Roman" w:cs="Times New Roman"/>
          <w:sz w:val="28"/>
          <w:szCs w:val="28"/>
        </w:rPr>
        <w:t>,</w:t>
      </w:r>
      <w:r w:rsidR="00D70D59" w:rsidRPr="003D65D6">
        <w:rPr>
          <w:rFonts w:ascii="Times New Roman" w:hAnsi="Times New Roman" w:cs="Times New Roman"/>
          <w:sz w:val="28"/>
          <w:szCs w:val="28"/>
        </w:rPr>
        <w:t xml:space="preserve"> </w:t>
      </w:r>
      <w:r w:rsidR="00367D68" w:rsidRPr="003D65D6">
        <w:rPr>
          <w:rFonts w:ascii="Times New Roman" w:hAnsi="Times New Roman" w:cs="Times New Roman"/>
          <w:sz w:val="28"/>
          <w:szCs w:val="28"/>
        </w:rPr>
        <w:t>ought to have provided a significant und</w:t>
      </w:r>
      <w:r w:rsidR="00A1654C" w:rsidRPr="003D65D6">
        <w:rPr>
          <w:rFonts w:ascii="Times New Roman" w:hAnsi="Times New Roman" w:cs="Times New Roman"/>
          <w:sz w:val="28"/>
          <w:szCs w:val="28"/>
        </w:rPr>
        <w:t xml:space="preserve">erpinning for the </w:t>
      </w:r>
      <w:r w:rsidR="00367D68" w:rsidRPr="003D65D6">
        <w:rPr>
          <w:rFonts w:ascii="Times New Roman" w:hAnsi="Times New Roman" w:cs="Times New Roman"/>
          <w:sz w:val="28"/>
          <w:szCs w:val="28"/>
        </w:rPr>
        <w:t xml:space="preserve">damages </w:t>
      </w:r>
      <w:r w:rsidR="00A1654C" w:rsidRPr="003D65D6">
        <w:rPr>
          <w:rFonts w:ascii="Times New Roman" w:hAnsi="Times New Roman" w:cs="Times New Roman"/>
          <w:sz w:val="28"/>
          <w:szCs w:val="28"/>
        </w:rPr>
        <w:t>claimed in this respect</w:t>
      </w:r>
      <w:r w:rsidR="00D70D59" w:rsidRPr="003D65D6">
        <w:rPr>
          <w:rFonts w:ascii="Times New Roman" w:hAnsi="Times New Roman" w:cs="Times New Roman"/>
          <w:sz w:val="28"/>
          <w:szCs w:val="28"/>
        </w:rPr>
        <w:t>.</w:t>
      </w:r>
      <w:r w:rsidR="00A1654C" w:rsidRPr="00FE0355">
        <w:rPr>
          <w:rStyle w:val="FootnoteReference"/>
          <w:rFonts w:ascii="Times New Roman" w:hAnsi="Times New Roman" w:cs="Times New Roman"/>
          <w:sz w:val="28"/>
          <w:szCs w:val="28"/>
        </w:rPr>
        <w:footnoteReference w:id="2"/>
      </w:r>
      <w:r w:rsidR="00D70D59" w:rsidRPr="003D65D6">
        <w:rPr>
          <w:rFonts w:ascii="Times New Roman" w:hAnsi="Times New Roman" w:cs="Times New Roman"/>
          <w:sz w:val="28"/>
          <w:szCs w:val="28"/>
        </w:rPr>
        <w:t xml:space="preserve">  Such costs would enable her </w:t>
      </w:r>
      <w:r w:rsidR="00367D68" w:rsidRPr="003D65D6">
        <w:rPr>
          <w:rFonts w:ascii="Times New Roman" w:hAnsi="Times New Roman" w:cs="Times New Roman"/>
          <w:sz w:val="28"/>
          <w:szCs w:val="28"/>
        </w:rPr>
        <w:t>to seek therapy and medication to ameliorate her symptoms which, even at the time of the trial, were notably still in evidence.</w:t>
      </w:r>
    </w:p>
    <w:p w14:paraId="4956CDC5" w14:textId="77777777" w:rsidR="008E65C0" w:rsidRPr="00CE0921" w:rsidRDefault="008E65C0" w:rsidP="00D83F72">
      <w:pPr>
        <w:pStyle w:val="ListParagraph"/>
        <w:spacing w:line="360" w:lineRule="auto"/>
        <w:ind w:left="0"/>
        <w:jc w:val="both"/>
        <w:rPr>
          <w:rFonts w:ascii="Times New Roman" w:hAnsi="Times New Roman" w:cs="Times New Roman"/>
          <w:sz w:val="28"/>
          <w:szCs w:val="28"/>
          <w:u w:val="single"/>
        </w:rPr>
      </w:pPr>
    </w:p>
    <w:p w14:paraId="2220D8B5" w14:textId="3F79E408" w:rsidR="005760D9" w:rsidRPr="00CE0921" w:rsidRDefault="00603A89" w:rsidP="00D83F72">
      <w:pPr>
        <w:pStyle w:val="ListParagraph"/>
        <w:spacing w:line="360" w:lineRule="auto"/>
        <w:ind w:left="0"/>
        <w:jc w:val="both"/>
        <w:rPr>
          <w:rFonts w:ascii="Times New Roman" w:hAnsi="Times New Roman" w:cs="Times New Roman"/>
          <w:sz w:val="28"/>
          <w:szCs w:val="28"/>
          <w:u w:val="single"/>
        </w:rPr>
      </w:pPr>
      <w:r w:rsidRPr="00CE0921">
        <w:rPr>
          <w:rFonts w:ascii="Times New Roman" w:hAnsi="Times New Roman" w:cs="Times New Roman"/>
          <w:sz w:val="28"/>
          <w:szCs w:val="28"/>
          <w:u w:val="single"/>
        </w:rPr>
        <w:t>The pleadings:</w:t>
      </w:r>
    </w:p>
    <w:p w14:paraId="61265EEF" w14:textId="77777777" w:rsidR="005760D9" w:rsidRPr="00CE0921" w:rsidRDefault="005760D9" w:rsidP="00D83F72">
      <w:pPr>
        <w:pStyle w:val="ListParagraph"/>
        <w:spacing w:line="360" w:lineRule="auto"/>
        <w:ind w:left="0"/>
        <w:jc w:val="both"/>
        <w:rPr>
          <w:rFonts w:ascii="Times New Roman" w:hAnsi="Times New Roman" w:cs="Times New Roman"/>
          <w:sz w:val="28"/>
          <w:szCs w:val="28"/>
          <w:u w:val="single"/>
        </w:rPr>
      </w:pPr>
    </w:p>
    <w:p w14:paraId="1814E618" w14:textId="77777777" w:rsidR="005760D9" w:rsidRPr="00CE0921" w:rsidRDefault="005760D9" w:rsidP="00D83F72">
      <w:pPr>
        <w:pStyle w:val="ListParagraph"/>
        <w:spacing w:line="360" w:lineRule="auto"/>
        <w:ind w:left="0"/>
        <w:jc w:val="both"/>
        <w:rPr>
          <w:rFonts w:ascii="Times New Roman" w:hAnsi="Times New Roman" w:cs="Times New Roman"/>
          <w:sz w:val="28"/>
          <w:szCs w:val="28"/>
          <w:u w:val="single"/>
        </w:rPr>
      </w:pPr>
      <w:r w:rsidRPr="00CE0921">
        <w:rPr>
          <w:rFonts w:ascii="Times New Roman" w:hAnsi="Times New Roman" w:cs="Times New Roman"/>
          <w:sz w:val="28"/>
          <w:szCs w:val="28"/>
          <w:u w:val="single"/>
        </w:rPr>
        <w:t>The Plaintiff’s particulars of claim:</w:t>
      </w:r>
    </w:p>
    <w:p w14:paraId="74CBF671" w14:textId="77777777" w:rsidR="005760D9" w:rsidRPr="00FE0355" w:rsidRDefault="005760D9" w:rsidP="00D83F72">
      <w:pPr>
        <w:pStyle w:val="ListParagraph"/>
        <w:spacing w:line="360" w:lineRule="auto"/>
        <w:ind w:left="0"/>
        <w:jc w:val="both"/>
        <w:rPr>
          <w:rFonts w:ascii="Times New Roman" w:hAnsi="Times New Roman" w:cs="Times New Roman"/>
          <w:sz w:val="28"/>
          <w:szCs w:val="28"/>
        </w:rPr>
      </w:pPr>
    </w:p>
    <w:p w14:paraId="4FBA3114" w14:textId="5786D8CE"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[5]</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 xml:space="preserve">The plaintiff alleged, in respect of claim 1, that on 7 December 2016 she had been wrongfully and unlawfully assaulted by Sergeant Oliver and other members of the South African Police Service (“the Service”) in the street in front of her home, who, </w:t>
      </w:r>
      <w:r w:rsidR="00367D68" w:rsidRPr="003D65D6">
        <w:rPr>
          <w:rFonts w:ascii="Times New Roman" w:hAnsi="Times New Roman" w:cs="Times New Roman"/>
          <w:i/>
          <w:iCs/>
          <w:sz w:val="28"/>
          <w:szCs w:val="28"/>
        </w:rPr>
        <w:t>inter alia</w:t>
      </w:r>
      <w:r w:rsidR="00367D68" w:rsidRPr="003D65D6">
        <w:rPr>
          <w:rFonts w:ascii="Times New Roman" w:hAnsi="Times New Roman" w:cs="Times New Roman"/>
          <w:sz w:val="28"/>
          <w:szCs w:val="28"/>
        </w:rPr>
        <w:t xml:space="preserve">, violently pushed and shoved her against a wall, stamped on her right foot, grabbed </w:t>
      </w:r>
      <w:r w:rsidR="00BD08D1" w:rsidRPr="003D65D6">
        <w:rPr>
          <w:rFonts w:ascii="Times New Roman" w:hAnsi="Times New Roman" w:cs="Times New Roman"/>
          <w:sz w:val="28"/>
          <w:szCs w:val="28"/>
        </w:rPr>
        <w:t>her,</w:t>
      </w:r>
      <w:r w:rsidR="00367D68" w:rsidRPr="003D65D6">
        <w:rPr>
          <w:rFonts w:ascii="Times New Roman" w:hAnsi="Times New Roman" w:cs="Times New Roman"/>
          <w:sz w:val="28"/>
          <w:szCs w:val="28"/>
        </w:rPr>
        <w:t xml:space="preserve"> and dragged her along the ground to a police van. Sergeant Oliver had also subjected her to verbal abuse. Members of the Service had allowed an I-Patrol member by the name of </w:t>
      </w:r>
      <w:r w:rsidR="00D03CF1" w:rsidRPr="003D65D6">
        <w:rPr>
          <w:rFonts w:ascii="Times New Roman" w:hAnsi="Times New Roman" w:cs="Times New Roman"/>
          <w:sz w:val="28"/>
          <w:szCs w:val="28"/>
        </w:rPr>
        <w:t>“</w:t>
      </w:r>
      <w:r w:rsidR="00367D68" w:rsidRPr="003D65D6">
        <w:rPr>
          <w:rFonts w:ascii="Times New Roman" w:hAnsi="Times New Roman" w:cs="Times New Roman"/>
          <w:sz w:val="28"/>
          <w:szCs w:val="28"/>
        </w:rPr>
        <w:t>Robert</w:t>
      </w:r>
      <w:r w:rsidR="00D03CF1"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to further assault her by pepper</w:t>
      </w:r>
      <w:r w:rsidR="00D70D59" w:rsidRPr="003D65D6">
        <w:rPr>
          <w:rFonts w:ascii="Times New Roman" w:hAnsi="Times New Roman" w:cs="Times New Roman"/>
          <w:sz w:val="28"/>
          <w:szCs w:val="28"/>
        </w:rPr>
        <w:t>-</w:t>
      </w:r>
      <w:r w:rsidR="00367D68" w:rsidRPr="003D65D6">
        <w:rPr>
          <w:rFonts w:ascii="Times New Roman" w:hAnsi="Times New Roman" w:cs="Times New Roman"/>
          <w:sz w:val="28"/>
          <w:szCs w:val="28"/>
        </w:rPr>
        <w:t>spraying her</w:t>
      </w:r>
      <w:r w:rsidR="00AE4896" w:rsidRPr="003D65D6">
        <w:rPr>
          <w:rFonts w:ascii="Times New Roman" w:hAnsi="Times New Roman" w:cs="Times New Roman"/>
          <w:sz w:val="28"/>
          <w:szCs w:val="28"/>
        </w:rPr>
        <w:t>.</w:t>
      </w:r>
      <w:r w:rsidR="0018471B">
        <w:rPr>
          <w:rStyle w:val="FootnoteReference"/>
          <w:rFonts w:ascii="Times New Roman" w:hAnsi="Times New Roman" w:cs="Times New Roman"/>
          <w:sz w:val="28"/>
          <w:szCs w:val="28"/>
        </w:rPr>
        <w:footnoteReference w:id="3"/>
      </w:r>
      <w:r w:rsidR="00367D68" w:rsidRPr="003D65D6">
        <w:rPr>
          <w:rFonts w:ascii="Times New Roman" w:hAnsi="Times New Roman" w:cs="Times New Roman"/>
          <w:sz w:val="28"/>
          <w:szCs w:val="28"/>
        </w:rPr>
        <w:t xml:space="preserve"> She claimed to have sustained various</w:t>
      </w:r>
      <w:r w:rsidR="00D70D59" w:rsidRPr="003D65D6">
        <w:rPr>
          <w:rFonts w:ascii="Times New Roman" w:hAnsi="Times New Roman" w:cs="Times New Roman"/>
          <w:sz w:val="28"/>
          <w:szCs w:val="28"/>
        </w:rPr>
        <w:t xml:space="preserve"> physical</w:t>
      </w:r>
      <w:r w:rsidR="00367D68" w:rsidRPr="003D65D6">
        <w:rPr>
          <w:rFonts w:ascii="Times New Roman" w:hAnsi="Times New Roman" w:cs="Times New Roman"/>
          <w:sz w:val="28"/>
          <w:szCs w:val="28"/>
        </w:rPr>
        <w:t xml:space="preserve"> injur</w:t>
      </w:r>
      <w:r w:rsidR="00A1654C" w:rsidRPr="003D65D6">
        <w:rPr>
          <w:rFonts w:ascii="Times New Roman" w:hAnsi="Times New Roman" w:cs="Times New Roman"/>
          <w:sz w:val="28"/>
          <w:szCs w:val="28"/>
        </w:rPr>
        <w:t xml:space="preserve">ies for which she </w:t>
      </w:r>
      <w:r w:rsidR="00367D68" w:rsidRPr="003D65D6">
        <w:rPr>
          <w:rFonts w:ascii="Times New Roman" w:hAnsi="Times New Roman" w:cs="Times New Roman"/>
          <w:sz w:val="28"/>
          <w:szCs w:val="28"/>
        </w:rPr>
        <w:t>received medical treatment</w:t>
      </w:r>
      <w:r w:rsidR="00D70D59" w:rsidRPr="003D65D6">
        <w:rPr>
          <w:rFonts w:ascii="Times New Roman" w:hAnsi="Times New Roman" w:cs="Times New Roman"/>
          <w:sz w:val="28"/>
          <w:szCs w:val="28"/>
        </w:rPr>
        <w:t>, together with emotional trauma</w:t>
      </w:r>
      <w:r w:rsidR="00A1654C" w:rsidRPr="003D65D6">
        <w:rPr>
          <w:rFonts w:ascii="Times New Roman" w:hAnsi="Times New Roman" w:cs="Times New Roman"/>
          <w:sz w:val="28"/>
          <w:szCs w:val="28"/>
        </w:rPr>
        <w:t xml:space="preserve">, which </w:t>
      </w:r>
      <w:r w:rsidR="00D70D59" w:rsidRPr="003D65D6">
        <w:rPr>
          <w:rFonts w:ascii="Times New Roman" w:hAnsi="Times New Roman" w:cs="Times New Roman"/>
          <w:sz w:val="28"/>
          <w:szCs w:val="28"/>
        </w:rPr>
        <w:t>manifest</w:t>
      </w:r>
      <w:r w:rsidR="00CE0921" w:rsidRPr="003D65D6">
        <w:rPr>
          <w:rFonts w:ascii="Times New Roman" w:hAnsi="Times New Roman" w:cs="Times New Roman"/>
          <w:sz w:val="28"/>
          <w:szCs w:val="28"/>
        </w:rPr>
        <w:t>ed</w:t>
      </w:r>
      <w:r w:rsidR="00D70D59" w:rsidRPr="003D65D6">
        <w:rPr>
          <w:rFonts w:ascii="Times New Roman" w:hAnsi="Times New Roman" w:cs="Times New Roman"/>
          <w:sz w:val="28"/>
          <w:szCs w:val="28"/>
        </w:rPr>
        <w:t xml:space="preserve"> itself</w:t>
      </w:r>
      <w:r w:rsidR="00351AAE" w:rsidRPr="003D65D6">
        <w:rPr>
          <w:rFonts w:ascii="Times New Roman" w:hAnsi="Times New Roman" w:cs="Times New Roman"/>
          <w:sz w:val="28"/>
          <w:szCs w:val="28"/>
        </w:rPr>
        <w:t>,</w:t>
      </w:r>
      <w:r w:rsidR="00057E56" w:rsidRPr="003D65D6">
        <w:rPr>
          <w:rFonts w:ascii="Times New Roman" w:hAnsi="Times New Roman" w:cs="Times New Roman"/>
          <w:sz w:val="28"/>
          <w:szCs w:val="28"/>
        </w:rPr>
        <w:t xml:space="preserve"> </w:t>
      </w:r>
      <w:r w:rsidR="00057E56" w:rsidRPr="003D65D6">
        <w:rPr>
          <w:rFonts w:ascii="Times New Roman" w:hAnsi="Times New Roman" w:cs="Times New Roman"/>
          <w:i/>
          <w:iCs/>
          <w:sz w:val="28"/>
          <w:szCs w:val="28"/>
        </w:rPr>
        <w:t>inter alia</w:t>
      </w:r>
      <w:r w:rsidR="00057E56" w:rsidRPr="003D65D6">
        <w:rPr>
          <w:rFonts w:ascii="Times New Roman" w:hAnsi="Times New Roman" w:cs="Times New Roman"/>
          <w:iCs/>
          <w:sz w:val="28"/>
          <w:szCs w:val="28"/>
        </w:rPr>
        <w:t>,</w:t>
      </w:r>
      <w:r w:rsidR="00D70D59" w:rsidRPr="003D65D6">
        <w:rPr>
          <w:rFonts w:ascii="Times New Roman" w:hAnsi="Times New Roman" w:cs="Times New Roman"/>
          <w:sz w:val="28"/>
          <w:szCs w:val="28"/>
        </w:rPr>
        <w:t xml:space="preserve"> in the form of symptoms of </w:t>
      </w:r>
      <w:r w:rsidR="00BD08D1" w:rsidRPr="003D65D6">
        <w:rPr>
          <w:rFonts w:ascii="Times New Roman" w:hAnsi="Times New Roman" w:cs="Times New Roman"/>
          <w:sz w:val="28"/>
          <w:szCs w:val="28"/>
        </w:rPr>
        <w:t>post-traumatic</w:t>
      </w:r>
      <w:r w:rsidR="00D70D59" w:rsidRPr="003D65D6">
        <w:rPr>
          <w:rFonts w:ascii="Times New Roman" w:hAnsi="Times New Roman" w:cs="Times New Roman"/>
          <w:sz w:val="28"/>
          <w:szCs w:val="28"/>
        </w:rPr>
        <w:t xml:space="preserve"> stress disorder</w:t>
      </w:r>
      <w:r w:rsidR="00D03CF1" w:rsidRPr="003D65D6">
        <w:rPr>
          <w:rFonts w:ascii="Times New Roman" w:hAnsi="Times New Roman" w:cs="Times New Roman"/>
          <w:sz w:val="28"/>
          <w:szCs w:val="28"/>
        </w:rPr>
        <w:t>,</w:t>
      </w:r>
      <w:r w:rsidR="00D70D59" w:rsidRPr="003D65D6">
        <w:rPr>
          <w:rFonts w:ascii="Times New Roman" w:hAnsi="Times New Roman" w:cs="Times New Roman"/>
          <w:sz w:val="28"/>
          <w:szCs w:val="28"/>
        </w:rPr>
        <w:t xml:space="preserve"> for which she also received therapy.</w:t>
      </w:r>
    </w:p>
    <w:p w14:paraId="34F9B8FD" w14:textId="77777777" w:rsidR="008E65C0" w:rsidRPr="00FE0355" w:rsidRDefault="008E65C0" w:rsidP="00D83F72">
      <w:pPr>
        <w:pStyle w:val="ListParagraph"/>
        <w:spacing w:line="360" w:lineRule="auto"/>
        <w:rPr>
          <w:rFonts w:ascii="Times New Roman" w:hAnsi="Times New Roman" w:cs="Times New Roman"/>
          <w:sz w:val="28"/>
          <w:szCs w:val="28"/>
        </w:rPr>
      </w:pPr>
    </w:p>
    <w:p w14:paraId="6B3A8AE3" w14:textId="7090BD03" w:rsidR="00D70D59"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[6]</w:t>
      </w:r>
      <w:r w:rsidRPr="00FE0355">
        <w:rPr>
          <w:rFonts w:ascii="Times New Roman" w:hAnsi="Times New Roman" w:cs="Times New Roman"/>
          <w:sz w:val="28"/>
          <w:szCs w:val="28"/>
        </w:rPr>
        <w:tab/>
      </w:r>
      <w:r w:rsidR="008E65C0" w:rsidRPr="003D65D6">
        <w:rPr>
          <w:rFonts w:ascii="Times New Roman" w:hAnsi="Times New Roman" w:cs="Times New Roman"/>
          <w:sz w:val="28"/>
          <w:szCs w:val="28"/>
        </w:rPr>
        <w:t xml:space="preserve">In respect of claim 2 it was pleaded that she had been wrongfully, </w:t>
      </w:r>
      <w:r w:rsidR="00BD08D1" w:rsidRPr="003D65D6">
        <w:rPr>
          <w:rFonts w:ascii="Times New Roman" w:hAnsi="Times New Roman" w:cs="Times New Roman"/>
          <w:sz w:val="28"/>
          <w:szCs w:val="28"/>
        </w:rPr>
        <w:t>unlawfully,</w:t>
      </w:r>
      <w:r w:rsidR="008E65C0" w:rsidRPr="003D65D6">
        <w:rPr>
          <w:rFonts w:ascii="Times New Roman" w:hAnsi="Times New Roman" w:cs="Times New Roman"/>
          <w:sz w:val="28"/>
          <w:szCs w:val="28"/>
        </w:rPr>
        <w:t xml:space="preserve"> and maliciously arrested without a warrant by members of the Service on </w:t>
      </w:r>
      <w:r w:rsidR="00D70D59" w:rsidRPr="003D65D6">
        <w:rPr>
          <w:rFonts w:ascii="Times New Roman" w:hAnsi="Times New Roman" w:cs="Times New Roman"/>
          <w:sz w:val="28"/>
          <w:szCs w:val="28"/>
        </w:rPr>
        <w:t>“</w:t>
      </w:r>
      <w:r w:rsidR="008E65C0" w:rsidRPr="003D65D6">
        <w:rPr>
          <w:rFonts w:ascii="Times New Roman" w:hAnsi="Times New Roman" w:cs="Times New Roman"/>
          <w:sz w:val="28"/>
          <w:szCs w:val="28"/>
        </w:rPr>
        <w:t xml:space="preserve">false charges of assault on Police and </w:t>
      </w:r>
      <w:r w:rsidR="00D70D59" w:rsidRPr="003D65D6">
        <w:rPr>
          <w:rFonts w:ascii="Times New Roman" w:hAnsi="Times New Roman" w:cs="Times New Roman"/>
          <w:sz w:val="28"/>
          <w:szCs w:val="28"/>
        </w:rPr>
        <w:t>I</w:t>
      </w:r>
      <w:r w:rsidR="008E65C0" w:rsidRPr="003D65D6">
        <w:rPr>
          <w:rFonts w:ascii="Times New Roman" w:hAnsi="Times New Roman" w:cs="Times New Roman"/>
          <w:sz w:val="28"/>
          <w:szCs w:val="28"/>
        </w:rPr>
        <w:t xml:space="preserve">nterference with </w:t>
      </w:r>
      <w:r w:rsidR="00D70D59" w:rsidRPr="003D65D6">
        <w:rPr>
          <w:rFonts w:ascii="Times New Roman" w:hAnsi="Times New Roman" w:cs="Times New Roman"/>
          <w:sz w:val="28"/>
          <w:szCs w:val="28"/>
        </w:rPr>
        <w:t>P</w:t>
      </w:r>
      <w:r w:rsidR="008E65C0" w:rsidRPr="003D65D6">
        <w:rPr>
          <w:rFonts w:ascii="Times New Roman" w:hAnsi="Times New Roman" w:cs="Times New Roman"/>
          <w:sz w:val="28"/>
          <w:szCs w:val="28"/>
        </w:rPr>
        <w:t xml:space="preserve">olice </w:t>
      </w:r>
      <w:r w:rsidR="00D70D59" w:rsidRPr="003D65D6">
        <w:rPr>
          <w:rFonts w:ascii="Times New Roman" w:hAnsi="Times New Roman" w:cs="Times New Roman"/>
          <w:sz w:val="28"/>
          <w:szCs w:val="28"/>
        </w:rPr>
        <w:t>D</w:t>
      </w:r>
      <w:r w:rsidR="008E65C0" w:rsidRPr="003D65D6">
        <w:rPr>
          <w:rFonts w:ascii="Times New Roman" w:hAnsi="Times New Roman" w:cs="Times New Roman"/>
          <w:sz w:val="28"/>
          <w:szCs w:val="28"/>
        </w:rPr>
        <w:t>uties</w:t>
      </w:r>
      <w:r w:rsidR="00D70D59" w:rsidRPr="003D65D6">
        <w:rPr>
          <w:rFonts w:ascii="Times New Roman" w:hAnsi="Times New Roman" w:cs="Times New Roman"/>
          <w:sz w:val="28"/>
          <w:szCs w:val="28"/>
        </w:rPr>
        <w:t>”</w:t>
      </w:r>
      <w:r w:rsidR="008E65C0" w:rsidRPr="003D65D6">
        <w:rPr>
          <w:rFonts w:ascii="Times New Roman" w:hAnsi="Times New Roman" w:cs="Times New Roman"/>
          <w:sz w:val="28"/>
          <w:szCs w:val="28"/>
        </w:rPr>
        <w:t>.</w:t>
      </w:r>
    </w:p>
    <w:p w14:paraId="3FEF2385" w14:textId="77777777" w:rsidR="00D70D59" w:rsidRPr="00FE0355" w:rsidRDefault="00D70D59" w:rsidP="00D83F72">
      <w:pPr>
        <w:pStyle w:val="ListParagraph"/>
        <w:spacing w:line="360" w:lineRule="auto"/>
        <w:rPr>
          <w:rFonts w:ascii="Times New Roman" w:hAnsi="Times New Roman" w:cs="Times New Roman"/>
          <w:sz w:val="28"/>
          <w:szCs w:val="28"/>
        </w:rPr>
      </w:pPr>
    </w:p>
    <w:p w14:paraId="5432854C" w14:textId="2F00C65F" w:rsidR="00A1654C"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[7]</w:t>
      </w:r>
      <w:r w:rsidRPr="00FE0355">
        <w:rPr>
          <w:rFonts w:ascii="Times New Roman" w:hAnsi="Times New Roman" w:cs="Times New Roman"/>
          <w:sz w:val="28"/>
          <w:szCs w:val="28"/>
        </w:rPr>
        <w:tab/>
      </w:r>
      <w:r w:rsidR="008E65C0" w:rsidRPr="003D65D6">
        <w:rPr>
          <w:rFonts w:ascii="Times New Roman" w:hAnsi="Times New Roman" w:cs="Times New Roman"/>
          <w:sz w:val="28"/>
          <w:szCs w:val="28"/>
        </w:rPr>
        <w:t xml:space="preserve">In order to give context to her complaint that her arrest was wrongful, </w:t>
      </w:r>
      <w:r w:rsidR="00BD08D1" w:rsidRPr="003D65D6">
        <w:rPr>
          <w:rFonts w:ascii="Times New Roman" w:hAnsi="Times New Roman" w:cs="Times New Roman"/>
          <w:sz w:val="28"/>
          <w:szCs w:val="28"/>
        </w:rPr>
        <w:t>unlawful,</w:t>
      </w:r>
      <w:r w:rsidR="008E65C0" w:rsidRPr="003D65D6">
        <w:rPr>
          <w:rFonts w:ascii="Times New Roman" w:hAnsi="Times New Roman" w:cs="Times New Roman"/>
          <w:sz w:val="28"/>
          <w:szCs w:val="28"/>
        </w:rPr>
        <w:t xml:space="preserve"> </w:t>
      </w:r>
      <w:r w:rsidR="008E65C0" w:rsidRPr="003D65D6">
        <w:rPr>
          <w:rFonts w:ascii="Times New Roman" w:hAnsi="Times New Roman" w:cs="Times New Roman"/>
          <w:i/>
          <w:sz w:val="28"/>
          <w:szCs w:val="28"/>
        </w:rPr>
        <w:t>and malicious</w:t>
      </w:r>
      <w:r w:rsidR="008E65C0" w:rsidRPr="003D65D6">
        <w:rPr>
          <w:rFonts w:ascii="Times New Roman" w:hAnsi="Times New Roman" w:cs="Times New Roman"/>
          <w:sz w:val="28"/>
          <w:szCs w:val="28"/>
        </w:rPr>
        <w:t xml:space="preserve">, she pleaded that she had not committed any offence in the presence of a peace officer; no reasonable suspicion could have existed that she had committed a schedule 1 offence; the arresting officers had no reasonable and probable cause to arrest her on the supposed charges, and that they had effected the arrest </w:t>
      </w:r>
      <w:r w:rsidR="008E65C0" w:rsidRPr="003D65D6">
        <w:rPr>
          <w:rFonts w:ascii="Times New Roman" w:hAnsi="Times New Roman" w:cs="Times New Roman"/>
          <w:i/>
          <w:iCs/>
          <w:sz w:val="28"/>
          <w:szCs w:val="28"/>
        </w:rPr>
        <w:t xml:space="preserve">animo injuriandi </w:t>
      </w:r>
      <w:r w:rsidR="008E65C0" w:rsidRPr="003D65D6">
        <w:rPr>
          <w:rFonts w:ascii="Times New Roman" w:hAnsi="Times New Roman" w:cs="Times New Roman"/>
          <w:sz w:val="28"/>
          <w:szCs w:val="28"/>
        </w:rPr>
        <w:t>(with malice).</w:t>
      </w:r>
    </w:p>
    <w:p w14:paraId="3130A899" w14:textId="77777777" w:rsidR="00A1654C" w:rsidRPr="00FE0355" w:rsidRDefault="00A1654C" w:rsidP="00D83F72">
      <w:pPr>
        <w:pStyle w:val="ListParagraph"/>
        <w:spacing w:line="360" w:lineRule="auto"/>
        <w:rPr>
          <w:rFonts w:ascii="Times New Roman" w:hAnsi="Times New Roman" w:cs="Times New Roman"/>
          <w:sz w:val="28"/>
          <w:szCs w:val="28"/>
        </w:rPr>
      </w:pPr>
    </w:p>
    <w:p w14:paraId="32C0D651" w14:textId="1F632465"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[8]</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 xml:space="preserve">It was further alleged that (in any event) the arresting officer had failed to explain her constitutional rights to her, or to have complied with sections (4) and (8) of the Police Standing Order G341 relating to the reading of her rights to her at the scene of her putative arrest. </w:t>
      </w:r>
    </w:p>
    <w:p w14:paraId="2AEAA803" w14:textId="77777777" w:rsidR="008E65C0" w:rsidRPr="00FE0355" w:rsidRDefault="008E65C0" w:rsidP="00D83F72">
      <w:pPr>
        <w:pStyle w:val="ListParagraph"/>
        <w:spacing w:line="360" w:lineRule="auto"/>
        <w:rPr>
          <w:rFonts w:ascii="Times New Roman" w:hAnsi="Times New Roman" w:cs="Times New Roman"/>
          <w:sz w:val="28"/>
          <w:szCs w:val="28"/>
        </w:rPr>
      </w:pPr>
    </w:p>
    <w:p w14:paraId="073C329E" w14:textId="78C74E70"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[9]</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She alleged further that she was detained arbitrarily and without just cause on the said false charges at the Humewood</w:t>
      </w:r>
      <w:r w:rsidR="008E65C0" w:rsidRPr="003D65D6">
        <w:rPr>
          <w:rFonts w:ascii="Times New Roman" w:hAnsi="Times New Roman" w:cs="Times New Roman"/>
          <w:sz w:val="28"/>
          <w:szCs w:val="28"/>
        </w:rPr>
        <w:t xml:space="preserve"> Police S</w:t>
      </w:r>
      <w:r w:rsidR="00367D68" w:rsidRPr="003D65D6">
        <w:rPr>
          <w:rFonts w:ascii="Times New Roman" w:hAnsi="Times New Roman" w:cs="Times New Roman"/>
          <w:sz w:val="28"/>
          <w:szCs w:val="28"/>
        </w:rPr>
        <w:t>tation in Gqeberha from Friday 7 December 2016 until her release from court (but without any actual appearance before a magistrate) on Monday 9 December 2016. During this period, she was treated abysmally by members of the Service and was even verbally abused by the Station Commander who shouted at her and raised his hand to her as if he</w:t>
      </w:r>
      <w:r w:rsidR="00D70D59" w:rsidRPr="003D65D6">
        <w:rPr>
          <w:rFonts w:ascii="Times New Roman" w:hAnsi="Times New Roman" w:cs="Times New Roman"/>
          <w:sz w:val="28"/>
          <w:szCs w:val="28"/>
        </w:rPr>
        <w:t xml:space="preserve"> had</w:t>
      </w:r>
      <w:r w:rsidR="00367D68" w:rsidRPr="003D65D6">
        <w:rPr>
          <w:rFonts w:ascii="Times New Roman" w:hAnsi="Times New Roman" w:cs="Times New Roman"/>
          <w:sz w:val="28"/>
          <w:szCs w:val="28"/>
        </w:rPr>
        <w:t xml:space="preserve"> wanted to hit her. He further threatened to keep her for a week at the police station. </w:t>
      </w:r>
    </w:p>
    <w:p w14:paraId="2B6E7B5E" w14:textId="77777777" w:rsidR="008E65C0" w:rsidRPr="00FE0355" w:rsidRDefault="008E65C0" w:rsidP="00D83F72">
      <w:pPr>
        <w:pStyle w:val="ListParagraph"/>
        <w:spacing w:line="360" w:lineRule="auto"/>
        <w:rPr>
          <w:rFonts w:ascii="Times New Roman" w:hAnsi="Times New Roman" w:cs="Times New Roman"/>
          <w:sz w:val="28"/>
          <w:szCs w:val="28"/>
        </w:rPr>
      </w:pPr>
    </w:p>
    <w:p w14:paraId="487F7FD1" w14:textId="71B75682"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[10]</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The bases upon which she cla</w:t>
      </w:r>
      <w:r w:rsidR="00D03CF1" w:rsidRPr="003D65D6">
        <w:rPr>
          <w:rFonts w:ascii="Times New Roman" w:hAnsi="Times New Roman" w:cs="Times New Roman"/>
          <w:sz w:val="28"/>
          <w:szCs w:val="28"/>
        </w:rPr>
        <w:t>imed that her detention was similarly</w:t>
      </w:r>
      <w:r w:rsidR="00367D68" w:rsidRPr="003D65D6">
        <w:rPr>
          <w:rFonts w:ascii="Times New Roman" w:hAnsi="Times New Roman" w:cs="Times New Roman"/>
          <w:sz w:val="28"/>
          <w:szCs w:val="28"/>
        </w:rPr>
        <w:t xml:space="preserve"> malicious in all the circumstances are that there were no reasonable and or objective grounds to justify </w:t>
      </w:r>
      <w:r w:rsidR="00D70D59" w:rsidRPr="003D65D6">
        <w:rPr>
          <w:rFonts w:ascii="Times New Roman" w:hAnsi="Times New Roman" w:cs="Times New Roman"/>
          <w:sz w:val="28"/>
          <w:szCs w:val="28"/>
        </w:rPr>
        <w:t>the charges</w:t>
      </w:r>
      <w:r w:rsidR="00367D68" w:rsidRPr="003D65D6">
        <w:rPr>
          <w:rFonts w:ascii="Times New Roman" w:hAnsi="Times New Roman" w:cs="Times New Roman"/>
          <w:sz w:val="28"/>
          <w:szCs w:val="28"/>
        </w:rPr>
        <w:t>; the arresting officer</w:t>
      </w:r>
      <w:r w:rsidR="00DC2176" w:rsidRPr="003D65D6">
        <w:rPr>
          <w:rFonts w:ascii="Times New Roman" w:hAnsi="Times New Roman" w:cs="Times New Roman"/>
          <w:sz w:val="28"/>
          <w:szCs w:val="28"/>
        </w:rPr>
        <w:t xml:space="preserve"> and</w:t>
      </w:r>
      <w:r w:rsidR="00367D68" w:rsidRPr="003D65D6">
        <w:rPr>
          <w:rFonts w:ascii="Times New Roman" w:hAnsi="Times New Roman" w:cs="Times New Roman"/>
          <w:sz w:val="28"/>
          <w:szCs w:val="28"/>
        </w:rPr>
        <w:t xml:space="preserve"> other </w:t>
      </w:r>
      <w:r w:rsidR="00DC2176" w:rsidRPr="003D65D6">
        <w:rPr>
          <w:rFonts w:ascii="Times New Roman" w:hAnsi="Times New Roman" w:cs="Times New Roman"/>
          <w:sz w:val="28"/>
          <w:szCs w:val="28"/>
        </w:rPr>
        <w:t xml:space="preserve">implicated </w:t>
      </w:r>
      <w:r w:rsidR="00367D68" w:rsidRPr="003D65D6">
        <w:rPr>
          <w:rFonts w:ascii="Times New Roman" w:hAnsi="Times New Roman" w:cs="Times New Roman"/>
          <w:sz w:val="28"/>
          <w:szCs w:val="28"/>
        </w:rPr>
        <w:lastRenderedPageBreak/>
        <w:t xml:space="preserve">members failed to apply their minds in respect of her detention and the circumstances relating thereto; she was not informed of her right to institute bail proceedings as required by section 50 </w:t>
      </w:r>
      <w:r w:rsidR="008E65C0" w:rsidRPr="003D65D6">
        <w:rPr>
          <w:rFonts w:ascii="Times New Roman" w:hAnsi="Times New Roman" w:cs="Times New Roman"/>
          <w:sz w:val="28"/>
          <w:szCs w:val="28"/>
        </w:rPr>
        <w:t>(1)</w:t>
      </w:r>
      <w:r w:rsidR="00367D68" w:rsidRPr="003D65D6">
        <w:rPr>
          <w:rFonts w:ascii="Times New Roman" w:hAnsi="Times New Roman" w:cs="Times New Roman"/>
          <w:sz w:val="28"/>
          <w:szCs w:val="28"/>
        </w:rPr>
        <w:t>(b) of the Criminal Procedure Act,  No</w:t>
      </w:r>
      <w:r w:rsidR="008E65C0"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51 of 1977</w:t>
      </w:r>
      <w:r w:rsidR="008E65C0" w:rsidRPr="003D65D6">
        <w:rPr>
          <w:rFonts w:ascii="Times New Roman" w:hAnsi="Times New Roman" w:cs="Times New Roman"/>
          <w:sz w:val="28"/>
          <w:szCs w:val="28"/>
        </w:rPr>
        <w:t xml:space="preserve"> (“</w:t>
      </w:r>
      <w:r w:rsidR="00367D68" w:rsidRPr="003D65D6">
        <w:rPr>
          <w:rFonts w:ascii="Times New Roman" w:hAnsi="Times New Roman" w:cs="Times New Roman"/>
          <w:sz w:val="28"/>
          <w:szCs w:val="28"/>
        </w:rPr>
        <w:t xml:space="preserve">CPA”); she was not released on police bail in terms of section 59 </w:t>
      </w:r>
      <w:r w:rsidR="008E65C0" w:rsidRPr="003D65D6">
        <w:rPr>
          <w:rFonts w:ascii="Times New Roman" w:hAnsi="Times New Roman" w:cs="Times New Roman"/>
          <w:sz w:val="28"/>
          <w:szCs w:val="28"/>
        </w:rPr>
        <w:t>(1)</w:t>
      </w:r>
      <w:r w:rsidR="00367D68" w:rsidRPr="003D65D6">
        <w:rPr>
          <w:rFonts w:ascii="Times New Roman" w:hAnsi="Times New Roman" w:cs="Times New Roman"/>
          <w:sz w:val="28"/>
          <w:szCs w:val="28"/>
        </w:rPr>
        <w:t>(a) or  section 59A of the CPA; her detention was motivated by malice as the charges brought against her were false; and she was not brought before a court of law as soon as reasonably possible after her arrest.</w:t>
      </w:r>
    </w:p>
    <w:p w14:paraId="5E575761" w14:textId="77777777" w:rsidR="008E65C0" w:rsidRPr="00FE0355" w:rsidRDefault="008E65C0" w:rsidP="00D83F72">
      <w:pPr>
        <w:pStyle w:val="ListParagraph"/>
        <w:spacing w:line="360" w:lineRule="auto"/>
        <w:rPr>
          <w:rFonts w:ascii="Times New Roman" w:hAnsi="Times New Roman" w:cs="Times New Roman"/>
          <w:sz w:val="28"/>
          <w:szCs w:val="28"/>
        </w:rPr>
      </w:pPr>
    </w:p>
    <w:p w14:paraId="57C01800" w14:textId="24270F69"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[11]</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Her detention on this basis infringed her various constitutional rights and caused her to suffer humiliation. She also suffered psychological trauma as a result</w:t>
      </w:r>
      <w:r w:rsidR="00D63677" w:rsidRPr="003D65D6">
        <w:rPr>
          <w:rFonts w:ascii="Times New Roman" w:hAnsi="Times New Roman" w:cs="Times New Roman"/>
          <w:sz w:val="28"/>
          <w:szCs w:val="28"/>
        </w:rPr>
        <w:t xml:space="preserve"> </w:t>
      </w:r>
      <w:r w:rsidR="00367D68" w:rsidRPr="003D65D6">
        <w:rPr>
          <w:rFonts w:ascii="Times New Roman" w:hAnsi="Times New Roman" w:cs="Times New Roman"/>
          <w:sz w:val="28"/>
          <w:szCs w:val="28"/>
        </w:rPr>
        <w:t>of the incident which she claimed would need to be redressed through future psychotherapy and pharmacotherapy, which special damages were costed in the sum of R23</w:t>
      </w:r>
      <w:r w:rsidR="00BA2EB5" w:rsidRPr="003D65D6">
        <w:rPr>
          <w:rFonts w:ascii="Times New Roman" w:hAnsi="Times New Roman" w:cs="Times New Roman"/>
          <w:sz w:val="28"/>
          <w:szCs w:val="28"/>
        </w:rPr>
        <w:t> </w:t>
      </w:r>
      <w:r w:rsidR="00367D68" w:rsidRPr="003D65D6">
        <w:rPr>
          <w:rFonts w:ascii="Times New Roman" w:hAnsi="Times New Roman" w:cs="Times New Roman"/>
          <w:sz w:val="28"/>
          <w:szCs w:val="28"/>
        </w:rPr>
        <w:t>600</w:t>
      </w:r>
      <w:r w:rsidR="00BA2EB5"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00. </w:t>
      </w:r>
    </w:p>
    <w:p w14:paraId="7F65AA30" w14:textId="77777777" w:rsidR="008E65C0" w:rsidRPr="00CE0921" w:rsidRDefault="008E65C0" w:rsidP="005760D9">
      <w:pPr>
        <w:spacing w:line="360" w:lineRule="auto"/>
        <w:rPr>
          <w:rFonts w:ascii="Times New Roman" w:hAnsi="Times New Roman" w:cs="Times New Roman"/>
          <w:sz w:val="28"/>
          <w:szCs w:val="28"/>
          <w:u w:val="single"/>
        </w:rPr>
      </w:pPr>
    </w:p>
    <w:p w14:paraId="7A3EECBE" w14:textId="77777777" w:rsidR="005760D9" w:rsidRPr="00CE0921" w:rsidRDefault="005760D9" w:rsidP="005760D9">
      <w:pPr>
        <w:spacing w:line="360" w:lineRule="auto"/>
        <w:rPr>
          <w:rFonts w:ascii="Times New Roman" w:hAnsi="Times New Roman" w:cs="Times New Roman"/>
          <w:sz w:val="28"/>
          <w:szCs w:val="28"/>
          <w:u w:val="single"/>
        </w:rPr>
      </w:pPr>
      <w:r w:rsidRPr="00CE0921">
        <w:rPr>
          <w:rFonts w:ascii="Times New Roman" w:hAnsi="Times New Roman" w:cs="Times New Roman"/>
          <w:sz w:val="28"/>
          <w:szCs w:val="28"/>
          <w:u w:val="single"/>
        </w:rPr>
        <w:t>The defendant’s plea:</w:t>
      </w:r>
    </w:p>
    <w:p w14:paraId="5B0D3839" w14:textId="77777777" w:rsidR="005760D9" w:rsidRPr="00FE0355" w:rsidRDefault="005760D9" w:rsidP="005760D9">
      <w:pPr>
        <w:spacing w:line="360" w:lineRule="auto"/>
        <w:rPr>
          <w:rFonts w:ascii="Times New Roman" w:hAnsi="Times New Roman" w:cs="Times New Roman"/>
          <w:sz w:val="28"/>
          <w:szCs w:val="28"/>
        </w:rPr>
      </w:pPr>
    </w:p>
    <w:p w14:paraId="2532BEA5" w14:textId="52C05869"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[12]</w:t>
      </w:r>
      <w:r w:rsidRPr="00FE0355">
        <w:rPr>
          <w:rFonts w:ascii="Times New Roman" w:hAnsi="Times New Roman" w:cs="Times New Roman"/>
          <w:sz w:val="28"/>
          <w:szCs w:val="28"/>
        </w:rPr>
        <w:tab/>
      </w:r>
      <w:r w:rsidR="00057E56" w:rsidRPr="003D65D6">
        <w:rPr>
          <w:rFonts w:ascii="Times New Roman" w:hAnsi="Times New Roman" w:cs="Times New Roman"/>
          <w:sz w:val="28"/>
          <w:szCs w:val="28"/>
        </w:rPr>
        <w:t>The defendant</w:t>
      </w:r>
      <w:r w:rsidR="00367D68" w:rsidRPr="003D65D6">
        <w:rPr>
          <w:rFonts w:ascii="Times New Roman" w:hAnsi="Times New Roman" w:cs="Times New Roman"/>
          <w:sz w:val="28"/>
          <w:szCs w:val="28"/>
        </w:rPr>
        <w:t xml:space="preserve"> </w:t>
      </w:r>
      <w:r w:rsidR="00DC2176" w:rsidRPr="003D65D6">
        <w:rPr>
          <w:rFonts w:ascii="Times New Roman" w:hAnsi="Times New Roman" w:cs="Times New Roman"/>
          <w:sz w:val="28"/>
          <w:szCs w:val="28"/>
        </w:rPr>
        <w:t xml:space="preserve">denied </w:t>
      </w:r>
      <w:r w:rsidR="00367D68" w:rsidRPr="003D65D6">
        <w:rPr>
          <w:rFonts w:ascii="Times New Roman" w:hAnsi="Times New Roman" w:cs="Times New Roman"/>
          <w:sz w:val="28"/>
          <w:szCs w:val="28"/>
        </w:rPr>
        <w:t>that the plaintiff was assaulted by the Police or at all (or in e</w:t>
      </w:r>
      <w:r w:rsidR="00D03CF1" w:rsidRPr="003D65D6">
        <w:rPr>
          <w:rFonts w:ascii="Times New Roman" w:hAnsi="Times New Roman" w:cs="Times New Roman"/>
          <w:sz w:val="28"/>
          <w:szCs w:val="28"/>
        </w:rPr>
        <w:t>ffect that the incident foreshadowed</w:t>
      </w:r>
      <w:r w:rsidR="00367D68" w:rsidRPr="003D65D6">
        <w:rPr>
          <w:rFonts w:ascii="Times New Roman" w:hAnsi="Times New Roman" w:cs="Times New Roman"/>
          <w:sz w:val="28"/>
          <w:szCs w:val="28"/>
        </w:rPr>
        <w:t xml:space="preserve"> by her particulars of claim had </w:t>
      </w:r>
      <w:r w:rsidR="00BD08D1" w:rsidRPr="003D65D6">
        <w:rPr>
          <w:rFonts w:ascii="Times New Roman" w:hAnsi="Times New Roman" w:cs="Times New Roman"/>
          <w:sz w:val="28"/>
          <w:szCs w:val="28"/>
        </w:rPr>
        <w:t xml:space="preserve">ever </w:t>
      </w:r>
      <w:r w:rsidR="00367D68" w:rsidRPr="003D65D6">
        <w:rPr>
          <w:rFonts w:ascii="Times New Roman" w:hAnsi="Times New Roman" w:cs="Times New Roman"/>
          <w:sz w:val="28"/>
          <w:szCs w:val="28"/>
        </w:rPr>
        <w:t xml:space="preserve">occurred) and put her to the proof.  </w:t>
      </w:r>
      <w:r w:rsidR="00603A89" w:rsidRPr="003D65D6">
        <w:rPr>
          <w:rFonts w:ascii="Times New Roman" w:hAnsi="Times New Roman" w:cs="Times New Roman"/>
          <w:sz w:val="28"/>
          <w:szCs w:val="28"/>
        </w:rPr>
        <w:t>Indeed, neither was any basis</w:t>
      </w:r>
      <w:r w:rsidR="00367D68" w:rsidRPr="003D65D6">
        <w:rPr>
          <w:rFonts w:ascii="Times New Roman" w:hAnsi="Times New Roman" w:cs="Times New Roman"/>
          <w:sz w:val="28"/>
          <w:szCs w:val="28"/>
        </w:rPr>
        <w:t xml:space="preserve"> laid to suggest that </w:t>
      </w:r>
      <w:r w:rsidR="008B1682" w:rsidRPr="003D65D6">
        <w:rPr>
          <w:rFonts w:ascii="Times New Roman" w:hAnsi="Times New Roman" w:cs="Times New Roman"/>
          <w:sz w:val="28"/>
          <w:szCs w:val="28"/>
        </w:rPr>
        <w:t>any</w:t>
      </w:r>
      <w:r w:rsidR="00367D68" w:rsidRPr="003D65D6">
        <w:rPr>
          <w:rFonts w:ascii="Times New Roman" w:hAnsi="Times New Roman" w:cs="Times New Roman"/>
          <w:sz w:val="28"/>
          <w:szCs w:val="28"/>
        </w:rPr>
        <w:t xml:space="preserve"> injuries </w:t>
      </w:r>
      <w:r w:rsidR="00603A89" w:rsidRPr="003D65D6">
        <w:rPr>
          <w:rFonts w:ascii="Times New Roman" w:hAnsi="Times New Roman" w:cs="Times New Roman"/>
          <w:sz w:val="28"/>
          <w:szCs w:val="28"/>
        </w:rPr>
        <w:t>alleged</w:t>
      </w:r>
      <w:r w:rsidR="00367D68" w:rsidRPr="003D65D6">
        <w:rPr>
          <w:rFonts w:ascii="Times New Roman" w:hAnsi="Times New Roman" w:cs="Times New Roman"/>
          <w:sz w:val="28"/>
          <w:szCs w:val="28"/>
        </w:rPr>
        <w:t xml:space="preserve"> to have been sustained by her </w:t>
      </w:r>
      <w:r w:rsidR="008B1682" w:rsidRPr="003D65D6">
        <w:rPr>
          <w:rFonts w:ascii="Times New Roman" w:hAnsi="Times New Roman" w:cs="Times New Roman"/>
          <w:sz w:val="28"/>
          <w:szCs w:val="28"/>
        </w:rPr>
        <w:t xml:space="preserve">might in fact have been </w:t>
      </w:r>
      <w:r w:rsidR="00367D68" w:rsidRPr="003D65D6">
        <w:rPr>
          <w:rFonts w:ascii="Times New Roman" w:hAnsi="Times New Roman" w:cs="Times New Roman"/>
          <w:sz w:val="28"/>
          <w:szCs w:val="28"/>
        </w:rPr>
        <w:t xml:space="preserve">incurred as a result of the members having used minimal and reasonable force during the admitted arrest. </w:t>
      </w:r>
    </w:p>
    <w:p w14:paraId="26C894E9" w14:textId="77777777" w:rsidR="008E65C0" w:rsidRPr="00FE0355" w:rsidRDefault="008E65C0" w:rsidP="00D83F72">
      <w:pPr>
        <w:pStyle w:val="ListParagraph"/>
        <w:spacing w:line="360" w:lineRule="auto"/>
        <w:rPr>
          <w:rFonts w:ascii="Times New Roman" w:hAnsi="Times New Roman" w:cs="Times New Roman"/>
          <w:sz w:val="28"/>
          <w:szCs w:val="28"/>
        </w:rPr>
      </w:pPr>
    </w:p>
    <w:p w14:paraId="780587BB" w14:textId="31FF42D8"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[13]</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The arrest and subsequent detention we</w:t>
      </w:r>
      <w:r w:rsidR="00D03CF1" w:rsidRPr="003D65D6">
        <w:rPr>
          <w:rFonts w:ascii="Times New Roman" w:hAnsi="Times New Roman" w:cs="Times New Roman"/>
          <w:sz w:val="28"/>
          <w:szCs w:val="28"/>
        </w:rPr>
        <w:t>re claimed justified under the mantle</w:t>
      </w:r>
      <w:r w:rsidR="00367D68" w:rsidRPr="003D65D6">
        <w:rPr>
          <w:rFonts w:ascii="Times New Roman" w:hAnsi="Times New Roman" w:cs="Times New Roman"/>
          <w:sz w:val="28"/>
          <w:szCs w:val="28"/>
        </w:rPr>
        <w:t xml:space="preserve"> of the Police’s entitlement to have arrested her without a warrant on the basis provided for in terms of s</w:t>
      </w:r>
      <w:r w:rsidR="008E65C0" w:rsidRPr="003D65D6">
        <w:rPr>
          <w:rFonts w:ascii="Times New Roman" w:hAnsi="Times New Roman" w:cs="Times New Roman"/>
          <w:sz w:val="28"/>
          <w:szCs w:val="28"/>
        </w:rPr>
        <w:t>ection 40 (1)</w:t>
      </w:r>
      <w:r w:rsidR="00367D68" w:rsidRPr="003D65D6">
        <w:rPr>
          <w:rFonts w:ascii="Times New Roman" w:hAnsi="Times New Roman" w:cs="Times New Roman"/>
          <w:sz w:val="28"/>
          <w:szCs w:val="28"/>
        </w:rPr>
        <w:t xml:space="preserve">(a) of the CPA.  In this respect it was vaguely asserted that she had committed “an offence” in the presence of the arresting officer (who was also a peace officer), which matter “was investigated under Humewood Cas 109/12/2016”.  (It is common cause that </w:t>
      </w:r>
      <w:r w:rsidR="00D70D59" w:rsidRPr="003D65D6">
        <w:rPr>
          <w:rFonts w:ascii="Times New Roman" w:hAnsi="Times New Roman" w:cs="Times New Roman"/>
          <w:sz w:val="28"/>
          <w:szCs w:val="28"/>
        </w:rPr>
        <w:t>t</w:t>
      </w:r>
      <w:r w:rsidR="00367D68" w:rsidRPr="003D65D6">
        <w:rPr>
          <w:rFonts w:ascii="Times New Roman" w:hAnsi="Times New Roman" w:cs="Times New Roman"/>
          <w:sz w:val="28"/>
          <w:szCs w:val="28"/>
        </w:rPr>
        <w:t xml:space="preserve">he plaintiff was </w:t>
      </w:r>
      <w:r w:rsidR="00367D68" w:rsidRPr="003D65D6">
        <w:rPr>
          <w:rFonts w:ascii="Times New Roman" w:hAnsi="Times New Roman" w:cs="Times New Roman"/>
          <w:sz w:val="28"/>
          <w:szCs w:val="28"/>
        </w:rPr>
        <w:lastRenderedPageBreak/>
        <w:t>arrested “together” with a Mr. Olwethu Peter.  Although on the face of the A1 statement (SAPS 3M (b))</w:t>
      </w:r>
      <w:r w:rsidR="00D70D59" w:rsidRPr="003D65D6">
        <w:rPr>
          <w:rFonts w:ascii="Times New Roman" w:hAnsi="Times New Roman" w:cs="Times New Roman"/>
          <w:sz w:val="28"/>
          <w:szCs w:val="28"/>
        </w:rPr>
        <w:t xml:space="preserve"> in the docket in question</w:t>
      </w:r>
      <w:r w:rsidR="00367D68" w:rsidRPr="003D65D6">
        <w:rPr>
          <w:rFonts w:ascii="Times New Roman" w:hAnsi="Times New Roman" w:cs="Times New Roman"/>
          <w:sz w:val="28"/>
          <w:szCs w:val="28"/>
        </w:rPr>
        <w:t xml:space="preserve"> the offence concerned is described as “Attempted Theft, Assault on Police, Possession of Dangerous weapon, Interference,” the notice of rights issued to the plaintiff per SAP14 confined itself to confirmation that she had been detained for </w:t>
      </w:r>
      <w:r w:rsidR="00367D68" w:rsidRPr="003D65D6">
        <w:rPr>
          <w:rFonts w:ascii="Times New Roman" w:hAnsi="Times New Roman" w:cs="Times New Roman"/>
          <w:i/>
          <w:iCs/>
          <w:sz w:val="28"/>
          <w:szCs w:val="28"/>
        </w:rPr>
        <w:t>“Assault on Police…Interference in Police duties.”</w:t>
      </w:r>
      <w:r w:rsidR="00367D68" w:rsidRPr="003D65D6">
        <w:rPr>
          <w:rFonts w:ascii="Times New Roman" w:hAnsi="Times New Roman" w:cs="Times New Roman"/>
          <w:sz w:val="28"/>
          <w:szCs w:val="28"/>
        </w:rPr>
        <w:t xml:space="preserve"> These are the same offences with which she was formally charged later that evening</w:t>
      </w:r>
      <w:r w:rsidR="00D63677"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whereas Mr. Peter was separately warned</w:t>
      </w:r>
      <w:r w:rsidR="00603A89" w:rsidRPr="003D65D6">
        <w:rPr>
          <w:rFonts w:ascii="Times New Roman" w:hAnsi="Times New Roman" w:cs="Times New Roman"/>
          <w:sz w:val="28"/>
          <w:szCs w:val="28"/>
        </w:rPr>
        <w:t xml:space="preserve">, shortly </w:t>
      </w:r>
      <w:r w:rsidR="00367D68" w:rsidRPr="003D65D6">
        <w:rPr>
          <w:rFonts w:ascii="Times New Roman" w:hAnsi="Times New Roman" w:cs="Times New Roman"/>
          <w:sz w:val="28"/>
          <w:szCs w:val="28"/>
        </w:rPr>
        <w:t>after her own deposition</w:t>
      </w:r>
      <w:r w:rsidR="00603A89"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on charges of “Attempted theft, Assault on Police, Possession of Dangerous weapon.”</w:t>
      </w:r>
      <w:r w:rsidR="00D63677" w:rsidRPr="003D65D6">
        <w:rPr>
          <w:rFonts w:ascii="Times New Roman" w:hAnsi="Times New Roman" w:cs="Times New Roman"/>
          <w:sz w:val="28"/>
          <w:szCs w:val="28"/>
        </w:rPr>
        <w:t>)</w:t>
      </w:r>
    </w:p>
    <w:p w14:paraId="07351004" w14:textId="77777777" w:rsidR="008E65C0" w:rsidRPr="00FE0355" w:rsidRDefault="008E65C0" w:rsidP="00D83F72">
      <w:pPr>
        <w:pStyle w:val="ListParagraph"/>
        <w:spacing w:line="360" w:lineRule="auto"/>
        <w:ind w:left="0"/>
        <w:jc w:val="both"/>
        <w:rPr>
          <w:rFonts w:ascii="Times New Roman" w:hAnsi="Times New Roman" w:cs="Times New Roman"/>
          <w:sz w:val="28"/>
          <w:szCs w:val="28"/>
        </w:rPr>
      </w:pPr>
    </w:p>
    <w:p w14:paraId="19B41F54" w14:textId="30C20E3A"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[14]</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Also denied were the claimed verbal assault or the pepper-spraying incident. The defendant even surprisingly feigned ignorance of the fact that the plaintiff had as a result of the claimed assault on her laid a criminal charge at the implicated members’ own police station under Humewood Cas 146/12/2016.</w:t>
      </w:r>
    </w:p>
    <w:p w14:paraId="2E22A3FF" w14:textId="77777777" w:rsidR="008E65C0" w:rsidRPr="00FE0355" w:rsidRDefault="008E65C0" w:rsidP="00D83F72">
      <w:pPr>
        <w:pStyle w:val="ListParagraph"/>
        <w:spacing w:line="360" w:lineRule="auto"/>
        <w:rPr>
          <w:rFonts w:ascii="Times New Roman" w:hAnsi="Times New Roman" w:cs="Times New Roman"/>
          <w:sz w:val="28"/>
          <w:szCs w:val="28"/>
        </w:rPr>
      </w:pPr>
    </w:p>
    <w:p w14:paraId="01FA363F" w14:textId="3253BB56"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[15]</w:t>
      </w:r>
      <w:r w:rsidRPr="00FE0355">
        <w:rPr>
          <w:rFonts w:ascii="Times New Roman" w:hAnsi="Times New Roman" w:cs="Times New Roman"/>
          <w:sz w:val="28"/>
          <w:szCs w:val="28"/>
        </w:rPr>
        <w:tab/>
      </w:r>
      <w:r w:rsidR="00057E56" w:rsidRPr="003D65D6">
        <w:rPr>
          <w:rFonts w:ascii="Times New Roman" w:hAnsi="Times New Roman" w:cs="Times New Roman"/>
          <w:sz w:val="28"/>
          <w:szCs w:val="28"/>
        </w:rPr>
        <w:t>The injuries alleged</w:t>
      </w:r>
      <w:r w:rsidR="00367D68" w:rsidRPr="003D65D6">
        <w:rPr>
          <w:rFonts w:ascii="Times New Roman" w:hAnsi="Times New Roman" w:cs="Times New Roman"/>
          <w:sz w:val="28"/>
          <w:szCs w:val="28"/>
        </w:rPr>
        <w:t xml:space="preserve"> to have been suffered by the plaintiff were denied, but a closer reading of the plea rather entails a denial that they were purportedly caused at the hands of the defendant's members.  In any event the plaintiff was also put to the proof of her claimed injuries</w:t>
      </w:r>
      <w:r w:rsidR="00D03CF1" w:rsidRPr="003D65D6">
        <w:rPr>
          <w:rFonts w:ascii="Times New Roman" w:hAnsi="Times New Roman" w:cs="Times New Roman"/>
          <w:sz w:val="28"/>
          <w:szCs w:val="28"/>
        </w:rPr>
        <w:t xml:space="preserve"> and </w:t>
      </w:r>
      <w:r w:rsidR="00D03CF1" w:rsidRPr="003D65D6">
        <w:rPr>
          <w:rFonts w:ascii="Times New Roman" w:hAnsi="Times New Roman" w:cs="Times New Roman"/>
          <w:i/>
          <w:sz w:val="28"/>
          <w:szCs w:val="28"/>
        </w:rPr>
        <w:t>sequelae,</w:t>
      </w:r>
      <w:r w:rsidR="00D03CF1" w:rsidRPr="003D65D6">
        <w:rPr>
          <w:rFonts w:ascii="Times New Roman" w:hAnsi="Times New Roman" w:cs="Times New Roman"/>
          <w:sz w:val="28"/>
          <w:szCs w:val="28"/>
        </w:rPr>
        <w:t xml:space="preserve"> </w:t>
      </w:r>
      <w:r w:rsidR="00367D68" w:rsidRPr="003D65D6">
        <w:rPr>
          <w:rFonts w:ascii="Times New Roman" w:hAnsi="Times New Roman" w:cs="Times New Roman"/>
          <w:sz w:val="28"/>
          <w:szCs w:val="28"/>
        </w:rPr>
        <w:t>and their c</w:t>
      </w:r>
      <w:r w:rsidR="00D63677" w:rsidRPr="003D65D6">
        <w:rPr>
          <w:rFonts w:ascii="Times New Roman" w:hAnsi="Times New Roman" w:cs="Times New Roman"/>
          <w:sz w:val="28"/>
          <w:szCs w:val="28"/>
        </w:rPr>
        <w:t>onnection</w:t>
      </w:r>
      <w:r w:rsidR="00367D68" w:rsidRPr="003D65D6">
        <w:rPr>
          <w:rFonts w:ascii="Times New Roman" w:hAnsi="Times New Roman" w:cs="Times New Roman"/>
          <w:sz w:val="28"/>
          <w:szCs w:val="28"/>
        </w:rPr>
        <w:t xml:space="preserve"> with police conduct.</w:t>
      </w:r>
    </w:p>
    <w:p w14:paraId="76FFC2BC" w14:textId="77777777" w:rsidR="008E65C0" w:rsidRPr="00FE0355" w:rsidRDefault="008E65C0" w:rsidP="00D83F72">
      <w:pPr>
        <w:pStyle w:val="ListParagraph"/>
        <w:spacing w:line="360" w:lineRule="auto"/>
        <w:rPr>
          <w:rFonts w:ascii="Times New Roman" w:hAnsi="Times New Roman" w:cs="Times New Roman"/>
          <w:sz w:val="28"/>
          <w:szCs w:val="28"/>
        </w:rPr>
      </w:pPr>
    </w:p>
    <w:p w14:paraId="4CDE9AD0" w14:textId="6FF5C115"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[16]</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 xml:space="preserve">For the rest the defendant denied that his officers had not acted procedurally or with due regard to accepted and standard arrest and detention protocols, or that they had acted unlawfully or unconstitutionally, or with malice, or outside of the bounds of rationality. Rather, so the Minister pleaded, his officers, more especially the “relevant peace officer” (not named in his plea despite it being common cause that Sergeant Oliver </w:t>
      </w:r>
      <w:r w:rsidR="00DC2176" w:rsidRPr="003D65D6">
        <w:rPr>
          <w:rFonts w:ascii="Times New Roman" w:hAnsi="Times New Roman" w:cs="Times New Roman"/>
          <w:sz w:val="28"/>
          <w:szCs w:val="28"/>
        </w:rPr>
        <w:t>amongst them</w:t>
      </w:r>
      <w:r w:rsidR="00367D68" w:rsidRPr="003D65D6">
        <w:rPr>
          <w:rFonts w:ascii="Times New Roman" w:hAnsi="Times New Roman" w:cs="Times New Roman"/>
          <w:sz w:val="28"/>
          <w:szCs w:val="28"/>
        </w:rPr>
        <w:t xml:space="preserve"> accepted responsibility for the arrest), had acted in line with the provisions of section 205 (3) of the Constitution.</w:t>
      </w:r>
    </w:p>
    <w:p w14:paraId="400A98E7" w14:textId="77777777" w:rsidR="00057E56" w:rsidRPr="00057E56" w:rsidRDefault="00057E56" w:rsidP="00057E56">
      <w:pPr>
        <w:pStyle w:val="ListParagraph"/>
        <w:rPr>
          <w:rFonts w:ascii="Times New Roman" w:hAnsi="Times New Roman" w:cs="Times New Roman"/>
          <w:sz w:val="28"/>
          <w:szCs w:val="28"/>
        </w:rPr>
      </w:pPr>
    </w:p>
    <w:p w14:paraId="7198ADE2" w14:textId="2A404345" w:rsidR="008E65C0" w:rsidRPr="003D65D6" w:rsidRDefault="003D65D6" w:rsidP="003D65D6">
      <w:pPr>
        <w:spacing w:line="360" w:lineRule="auto"/>
        <w:jc w:val="both"/>
        <w:rPr>
          <w:rFonts w:ascii="Times New Roman" w:hAnsi="Times New Roman" w:cs="Times New Roman"/>
          <w:sz w:val="28"/>
          <w:szCs w:val="28"/>
        </w:rPr>
      </w:pPr>
      <w:r w:rsidRPr="00057E56">
        <w:rPr>
          <w:rFonts w:ascii="Times New Roman" w:hAnsi="Times New Roman" w:cs="Times New Roman"/>
          <w:sz w:val="28"/>
          <w:szCs w:val="28"/>
        </w:rPr>
        <w:t>[17]</w:t>
      </w:r>
      <w:r w:rsidRPr="00057E56">
        <w:rPr>
          <w:rFonts w:ascii="Times New Roman" w:hAnsi="Times New Roman" w:cs="Times New Roman"/>
          <w:sz w:val="28"/>
          <w:szCs w:val="28"/>
        </w:rPr>
        <w:tab/>
      </w:r>
      <w:r w:rsidR="00367D68" w:rsidRPr="003D65D6">
        <w:rPr>
          <w:rFonts w:ascii="Times New Roman" w:hAnsi="Times New Roman" w:cs="Times New Roman"/>
          <w:sz w:val="28"/>
          <w:szCs w:val="28"/>
        </w:rPr>
        <w:t xml:space="preserve">The </w:t>
      </w:r>
      <w:r w:rsidR="00DC2176" w:rsidRPr="003D65D6">
        <w:rPr>
          <w:rFonts w:ascii="Times New Roman" w:hAnsi="Times New Roman" w:cs="Times New Roman"/>
          <w:sz w:val="28"/>
          <w:szCs w:val="28"/>
        </w:rPr>
        <w:t xml:space="preserve">police’s holding of the </w:t>
      </w:r>
      <w:r w:rsidR="00367D68" w:rsidRPr="003D65D6">
        <w:rPr>
          <w:rFonts w:ascii="Times New Roman" w:hAnsi="Times New Roman" w:cs="Times New Roman"/>
          <w:sz w:val="28"/>
          <w:szCs w:val="28"/>
        </w:rPr>
        <w:t>plaintiff</w:t>
      </w:r>
      <w:r w:rsidR="00DC2176" w:rsidRPr="003D65D6">
        <w:rPr>
          <w:rFonts w:ascii="Times New Roman" w:hAnsi="Times New Roman" w:cs="Times New Roman"/>
          <w:sz w:val="28"/>
          <w:szCs w:val="28"/>
        </w:rPr>
        <w:t xml:space="preserve"> </w:t>
      </w:r>
      <w:r w:rsidR="00367D68" w:rsidRPr="003D65D6">
        <w:rPr>
          <w:rFonts w:ascii="Times New Roman" w:hAnsi="Times New Roman" w:cs="Times New Roman"/>
          <w:sz w:val="28"/>
          <w:szCs w:val="28"/>
        </w:rPr>
        <w:t>after</w:t>
      </w:r>
      <w:r w:rsidR="00DC2176" w:rsidRPr="003D65D6">
        <w:rPr>
          <w:rFonts w:ascii="Times New Roman" w:hAnsi="Times New Roman" w:cs="Times New Roman"/>
          <w:sz w:val="28"/>
          <w:szCs w:val="28"/>
        </w:rPr>
        <w:t xml:space="preserve"> her </w:t>
      </w:r>
      <w:r w:rsidR="00367D68" w:rsidRPr="003D65D6">
        <w:rPr>
          <w:rFonts w:ascii="Times New Roman" w:hAnsi="Times New Roman" w:cs="Times New Roman"/>
          <w:sz w:val="28"/>
          <w:szCs w:val="28"/>
        </w:rPr>
        <w:t xml:space="preserve">arrest was justified on the generic basis that her detention and or deprivation of liberty </w:t>
      </w:r>
      <w:r w:rsidR="008B1682" w:rsidRPr="003D65D6">
        <w:rPr>
          <w:rFonts w:ascii="Times New Roman" w:hAnsi="Times New Roman" w:cs="Times New Roman"/>
          <w:sz w:val="28"/>
          <w:szCs w:val="28"/>
        </w:rPr>
        <w:t>“</w:t>
      </w:r>
      <w:r w:rsidR="00367D68" w:rsidRPr="003D65D6">
        <w:rPr>
          <w:rFonts w:ascii="Times New Roman" w:hAnsi="Times New Roman" w:cs="Times New Roman"/>
          <w:sz w:val="28"/>
          <w:szCs w:val="28"/>
        </w:rPr>
        <w:t>until her release on bail</w:t>
      </w:r>
      <w:r w:rsidR="008B1682" w:rsidRPr="003D65D6">
        <w:rPr>
          <w:rFonts w:ascii="Times New Roman" w:hAnsi="Times New Roman" w:cs="Times New Roman"/>
          <w:sz w:val="28"/>
          <w:szCs w:val="28"/>
        </w:rPr>
        <w:t>” (</w:t>
      </w:r>
      <w:r w:rsidR="008B1682" w:rsidRPr="003D65D6">
        <w:rPr>
          <w:rFonts w:ascii="Times New Roman" w:hAnsi="Times New Roman" w:cs="Times New Roman"/>
          <w:i/>
          <w:sz w:val="28"/>
          <w:szCs w:val="28"/>
        </w:rPr>
        <w:t>sic</w:t>
      </w:r>
      <w:r w:rsidR="008B1682" w:rsidRPr="003D65D6">
        <w:rPr>
          <w:rFonts w:ascii="Times New Roman" w:hAnsi="Times New Roman" w:cs="Times New Roman"/>
          <w:sz w:val="28"/>
          <w:szCs w:val="28"/>
        </w:rPr>
        <w:t>)</w:t>
      </w:r>
      <w:r w:rsidR="00D32C8A">
        <w:rPr>
          <w:rStyle w:val="FootnoteReference"/>
          <w:rFonts w:ascii="Times New Roman" w:hAnsi="Times New Roman" w:cs="Times New Roman"/>
          <w:sz w:val="28"/>
          <w:szCs w:val="28"/>
        </w:rPr>
        <w:footnoteReference w:id="4"/>
      </w:r>
      <w:r w:rsidR="00367D68" w:rsidRPr="003D65D6">
        <w:rPr>
          <w:rFonts w:ascii="Times New Roman" w:hAnsi="Times New Roman" w:cs="Times New Roman"/>
          <w:sz w:val="28"/>
          <w:szCs w:val="28"/>
        </w:rPr>
        <w:t xml:space="preserve"> was lawful in terms of section 50 (1), as read with section 39 (3) of the CPA.</w:t>
      </w:r>
      <w:r w:rsidR="00D63677" w:rsidRPr="00FE0355">
        <w:rPr>
          <w:rStyle w:val="FootnoteReference"/>
          <w:rFonts w:ascii="Times New Roman" w:hAnsi="Times New Roman" w:cs="Times New Roman"/>
          <w:sz w:val="28"/>
          <w:szCs w:val="28"/>
        </w:rPr>
        <w:footnoteReference w:id="5"/>
      </w:r>
      <w:r w:rsidR="00BA2EB5" w:rsidRPr="003D65D6">
        <w:rPr>
          <w:rFonts w:ascii="Times New Roman" w:hAnsi="Times New Roman" w:cs="Times New Roman"/>
          <w:sz w:val="28"/>
          <w:szCs w:val="28"/>
        </w:rPr>
        <w:t xml:space="preserve"> </w:t>
      </w:r>
      <w:r w:rsidR="00367D68" w:rsidRPr="003D65D6">
        <w:rPr>
          <w:rFonts w:ascii="Times New Roman" w:hAnsi="Times New Roman" w:cs="Times New Roman"/>
          <w:sz w:val="28"/>
          <w:szCs w:val="28"/>
        </w:rPr>
        <w:t xml:space="preserve">The </w:t>
      </w:r>
      <w:r w:rsidR="00367D68" w:rsidRPr="003D65D6">
        <w:rPr>
          <w:rFonts w:ascii="Times New Roman" w:hAnsi="Times New Roman" w:cs="Times New Roman"/>
          <w:i/>
          <w:iCs/>
          <w:sz w:val="28"/>
          <w:szCs w:val="28"/>
        </w:rPr>
        <w:t>minutiae</w:t>
      </w:r>
      <w:r w:rsidR="00367D68" w:rsidRPr="003D65D6">
        <w:rPr>
          <w:rFonts w:ascii="Times New Roman" w:hAnsi="Times New Roman" w:cs="Times New Roman"/>
          <w:sz w:val="28"/>
          <w:szCs w:val="28"/>
        </w:rPr>
        <w:t xml:space="preserve"> of </w:t>
      </w:r>
      <w:r w:rsidR="00DC2176" w:rsidRPr="003D65D6">
        <w:rPr>
          <w:rFonts w:ascii="Times New Roman" w:hAnsi="Times New Roman" w:cs="Times New Roman"/>
          <w:sz w:val="28"/>
          <w:szCs w:val="28"/>
        </w:rPr>
        <w:t>her</w:t>
      </w:r>
      <w:r w:rsidR="00367D68" w:rsidRPr="003D65D6">
        <w:rPr>
          <w:rFonts w:ascii="Times New Roman" w:hAnsi="Times New Roman" w:cs="Times New Roman"/>
          <w:sz w:val="28"/>
          <w:szCs w:val="28"/>
        </w:rPr>
        <w:t xml:space="preserve"> claim that</w:t>
      </w:r>
      <w:r w:rsidR="008B1682" w:rsidRPr="003D65D6">
        <w:rPr>
          <w:rFonts w:ascii="Times New Roman" w:hAnsi="Times New Roman" w:cs="Times New Roman"/>
          <w:sz w:val="28"/>
          <w:szCs w:val="28"/>
        </w:rPr>
        <w:t xml:space="preserve"> the police’s conduct toward her was highhanded and </w:t>
      </w:r>
      <w:r w:rsidR="00057E56" w:rsidRPr="003D65D6">
        <w:rPr>
          <w:rFonts w:ascii="Times New Roman" w:hAnsi="Times New Roman" w:cs="Times New Roman"/>
          <w:sz w:val="28"/>
          <w:szCs w:val="28"/>
        </w:rPr>
        <w:t xml:space="preserve">her </w:t>
      </w:r>
      <w:r w:rsidR="00351AAE" w:rsidRPr="003D65D6">
        <w:rPr>
          <w:rFonts w:ascii="Times New Roman" w:hAnsi="Times New Roman" w:cs="Times New Roman"/>
          <w:sz w:val="28"/>
          <w:szCs w:val="28"/>
        </w:rPr>
        <w:t xml:space="preserve">continued </w:t>
      </w:r>
      <w:r w:rsidR="00367D68" w:rsidRPr="003D65D6">
        <w:rPr>
          <w:rFonts w:ascii="Times New Roman" w:hAnsi="Times New Roman" w:cs="Times New Roman"/>
          <w:sz w:val="28"/>
          <w:szCs w:val="28"/>
        </w:rPr>
        <w:t xml:space="preserve">detention </w:t>
      </w:r>
      <w:r w:rsidR="00D63677" w:rsidRPr="003D65D6">
        <w:rPr>
          <w:rFonts w:ascii="Times New Roman" w:hAnsi="Times New Roman" w:cs="Times New Roman"/>
          <w:sz w:val="28"/>
          <w:szCs w:val="28"/>
        </w:rPr>
        <w:t>m</w:t>
      </w:r>
      <w:r w:rsidR="00367D68" w:rsidRPr="003D65D6">
        <w:rPr>
          <w:rFonts w:ascii="Times New Roman" w:hAnsi="Times New Roman" w:cs="Times New Roman"/>
          <w:sz w:val="28"/>
          <w:szCs w:val="28"/>
        </w:rPr>
        <w:t>alicious for the specific reasons outlined in paragraph</w:t>
      </w:r>
      <w:r w:rsidR="00D63677" w:rsidRPr="003D65D6">
        <w:rPr>
          <w:rFonts w:ascii="Times New Roman" w:hAnsi="Times New Roman" w:cs="Times New Roman"/>
          <w:sz w:val="28"/>
          <w:szCs w:val="28"/>
        </w:rPr>
        <w:t xml:space="preserve"> 10 </w:t>
      </w:r>
      <w:r w:rsidR="00367D68" w:rsidRPr="003D65D6">
        <w:rPr>
          <w:rFonts w:ascii="Times New Roman" w:hAnsi="Times New Roman" w:cs="Times New Roman"/>
          <w:sz w:val="28"/>
          <w:szCs w:val="28"/>
        </w:rPr>
        <w:t>above, were not specifically replied to in the</w:t>
      </w:r>
      <w:r w:rsidR="008B1682" w:rsidRPr="003D65D6">
        <w:rPr>
          <w:rFonts w:ascii="Times New Roman" w:hAnsi="Times New Roman" w:cs="Times New Roman"/>
          <w:sz w:val="28"/>
          <w:szCs w:val="28"/>
        </w:rPr>
        <w:t xml:space="preserve"> defendant’s plea. </w:t>
      </w:r>
      <w:r w:rsidR="00DC2176" w:rsidRPr="003D65D6">
        <w:rPr>
          <w:rFonts w:ascii="Times New Roman" w:hAnsi="Times New Roman" w:cs="Times New Roman"/>
          <w:sz w:val="28"/>
          <w:szCs w:val="28"/>
        </w:rPr>
        <w:t>The</w:t>
      </w:r>
      <w:r w:rsidR="008B1682" w:rsidRPr="003D65D6">
        <w:rPr>
          <w:rFonts w:ascii="Times New Roman" w:hAnsi="Times New Roman" w:cs="Times New Roman"/>
          <w:sz w:val="28"/>
          <w:szCs w:val="28"/>
        </w:rPr>
        <w:t xml:space="preserve"> plaintiff’s</w:t>
      </w:r>
      <w:r w:rsidR="00367D68" w:rsidRPr="003D65D6">
        <w:rPr>
          <w:rFonts w:ascii="Times New Roman" w:hAnsi="Times New Roman" w:cs="Times New Roman"/>
          <w:sz w:val="28"/>
          <w:szCs w:val="28"/>
        </w:rPr>
        <w:t xml:space="preserve"> </w:t>
      </w:r>
      <w:r w:rsidR="00DC2176" w:rsidRPr="003D65D6">
        <w:rPr>
          <w:rFonts w:ascii="Times New Roman" w:hAnsi="Times New Roman" w:cs="Times New Roman"/>
          <w:sz w:val="28"/>
          <w:szCs w:val="28"/>
        </w:rPr>
        <w:t xml:space="preserve">further </w:t>
      </w:r>
      <w:r w:rsidR="00367D68" w:rsidRPr="003D65D6">
        <w:rPr>
          <w:rFonts w:ascii="Times New Roman" w:hAnsi="Times New Roman" w:cs="Times New Roman"/>
          <w:sz w:val="28"/>
          <w:szCs w:val="28"/>
        </w:rPr>
        <w:t>claim</w:t>
      </w:r>
      <w:r w:rsidR="00DC2176" w:rsidRPr="003D65D6">
        <w:rPr>
          <w:rFonts w:ascii="Times New Roman" w:hAnsi="Times New Roman" w:cs="Times New Roman"/>
          <w:sz w:val="28"/>
          <w:szCs w:val="28"/>
        </w:rPr>
        <w:t>s</w:t>
      </w:r>
      <w:r w:rsidR="00367D68" w:rsidRPr="003D65D6">
        <w:rPr>
          <w:rFonts w:ascii="Times New Roman" w:hAnsi="Times New Roman" w:cs="Times New Roman"/>
          <w:sz w:val="28"/>
          <w:szCs w:val="28"/>
        </w:rPr>
        <w:t xml:space="preserve"> that she had been verbally abused and threatened by the Station Commander; that her reasonable requests to receive medical attention or be provided with her allergy medication were ignored during her detention at the police station; and that she never even formally appeared in court before a magistrate on the </w:t>
      </w:r>
      <w:r w:rsidR="00D63677" w:rsidRPr="003D65D6">
        <w:rPr>
          <w:rFonts w:ascii="Times New Roman" w:hAnsi="Times New Roman" w:cs="Times New Roman"/>
          <w:sz w:val="28"/>
          <w:szCs w:val="28"/>
        </w:rPr>
        <w:t>purported</w:t>
      </w:r>
      <w:r w:rsidR="00367D68" w:rsidRPr="003D65D6">
        <w:rPr>
          <w:rFonts w:ascii="Times New Roman" w:hAnsi="Times New Roman" w:cs="Times New Roman"/>
          <w:sz w:val="28"/>
          <w:szCs w:val="28"/>
        </w:rPr>
        <w:t xml:space="preserve"> </w:t>
      </w:r>
      <w:r w:rsidR="00D03CF1" w:rsidRPr="003D65D6">
        <w:rPr>
          <w:rFonts w:ascii="Times New Roman" w:hAnsi="Times New Roman" w:cs="Times New Roman"/>
          <w:sz w:val="28"/>
          <w:szCs w:val="28"/>
        </w:rPr>
        <w:t>charges before being released from police</w:t>
      </w:r>
      <w:r w:rsidR="00367D68" w:rsidRPr="003D65D6">
        <w:rPr>
          <w:rFonts w:ascii="Times New Roman" w:hAnsi="Times New Roman" w:cs="Times New Roman"/>
          <w:sz w:val="28"/>
          <w:szCs w:val="28"/>
        </w:rPr>
        <w:t xml:space="preserve"> custody shortly after 13h00 on 9 December 2016, were laconically and baldly denied.</w:t>
      </w:r>
    </w:p>
    <w:p w14:paraId="09539A63" w14:textId="77777777" w:rsidR="005760D9" w:rsidRPr="00CE0921" w:rsidRDefault="005760D9" w:rsidP="005760D9">
      <w:pPr>
        <w:pStyle w:val="ListParagraph"/>
        <w:rPr>
          <w:rFonts w:ascii="Times New Roman" w:hAnsi="Times New Roman" w:cs="Times New Roman"/>
          <w:sz w:val="28"/>
          <w:szCs w:val="28"/>
          <w:u w:val="single"/>
        </w:rPr>
      </w:pPr>
    </w:p>
    <w:p w14:paraId="67566F00" w14:textId="77777777" w:rsidR="005760D9" w:rsidRPr="00CE0921" w:rsidRDefault="005760D9" w:rsidP="00CE0921">
      <w:pPr>
        <w:pStyle w:val="ListParagraph"/>
        <w:tabs>
          <w:tab w:val="left" w:pos="2128"/>
        </w:tabs>
        <w:spacing w:line="360" w:lineRule="auto"/>
        <w:ind w:left="0"/>
        <w:jc w:val="both"/>
        <w:rPr>
          <w:rFonts w:ascii="Times New Roman" w:hAnsi="Times New Roman" w:cs="Times New Roman"/>
          <w:sz w:val="28"/>
          <w:szCs w:val="28"/>
        </w:rPr>
      </w:pPr>
      <w:r w:rsidRPr="00CE0921">
        <w:rPr>
          <w:rFonts w:ascii="Times New Roman" w:hAnsi="Times New Roman" w:cs="Times New Roman"/>
          <w:sz w:val="28"/>
          <w:szCs w:val="28"/>
          <w:u w:val="single"/>
        </w:rPr>
        <w:t>T</w:t>
      </w:r>
      <w:r w:rsidR="00CE0921" w:rsidRPr="00CE0921">
        <w:rPr>
          <w:rFonts w:ascii="Times New Roman" w:hAnsi="Times New Roman" w:cs="Times New Roman"/>
          <w:sz w:val="28"/>
          <w:szCs w:val="28"/>
          <w:u w:val="single"/>
        </w:rPr>
        <w:t>he evidence</w:t>
      </w:r>
      <w:r w:rsidRPr="00CE0921">
        <w:rPr>
          <w:rFonts w:ascii="Times New Roman" w:hAnsi="Times New Roman" w:cs="Times New Roman"/>
          <w:sz w:val="28"/>
          <w:szCs w:val="28"/>
          <w:u w:val="single"/>
        </w:rPr>
        <w:t>:</w:t>
      </w:r>
    </w:p>
    <w:p w14:paraId="79ED4530" w14:textId="77777777" w:rsidR="008E65C0" w:rsidRPr="00FE0355" w:rsidRDefault="008E65C0" w:rsidP="00D83F72">
      <w:pPr>
        <w:pStyle w:val="ListParagraph"/>
        <w:spacing w:line="360" w:lineRule="auto"/>
        <w:rPr>
          <w:rFonts w:ascii="Times New Roman" w:hAnsi="Times New Roman" w:cs="Times New Roman"/>
          <w:sz w:val="28"/>
          <w:szCs w:val="28"/>
        </w:rPr>
      </w:pPr>
    </w:p>
    <w:p w14:paraId="1E843BC0" w14:textId="113E8BF8" w:rsidR="008E65C0" w:rsidRPr="003D65D6" w:rsidRDefault="003D65D6" w:rsidP="003D65D6">
      <w:pPr>
        <w:spacing w:line="360" w:lineRule="auto"/>
        <w:jc w:val="both"/>
        <w:rPr>
          <w:rFonts w:ascii="Times New Roman" w:hAnsi="Times New Roman" w:cs="Times New Roman"/>
          <w:sz w:val="28"/>
          <w:szCs w:val="28"/>
        </w:rPr>
      </w:pPr>
      <w:r w:rsidRPr="00B113FE">
        <w:rPr>
          <w:rFonts w:ascii="Times New Roman" w:hAnsi="Times New Roman" w:cs="Times New Roman"/>
          <w:sz w:val="28"/>
          <w:szCs w:val="28"/>
        </w:rPr>
        <w:t>[18]</w:t>
      </w:r>
      <w:r w:rsidRPr="00B113FE">
        <w:rPr>
          <w:rFonts w:ascii="Times New Roman" w:hAnsi="Times New Roman" w:cs="Times New Roman"/>
          <w:sz w:val="28"/>
          <w:szCs w:val="28"/>
        </w:rPr>
        <w:tab/>
      </w:r>
      <w:r w:rsidR="00367D68" w:rsidRPr="003D65D6">
        <w:rPr>
          <w:rFonts w:ascii="Times New Roman" w:hAnsi="Times New Roman" w:cs="Times New Roman"/>
          <w:sz w:val="28"/>
          <w:szCs w:val="28"/>
        </w:rPr>
        <w:t>At the trial</w:t>
      </w:r>
      <w:r w:rsidR="00D03CF1"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which ensued almost four years after the incident, the plaintiff commenced leading evidence</w:t>
      </w:r>
      <w:r w:rsidR="007854CC" w:rsidRPr="003D65D6">
        <w:rPr>
          <w:rFonts w:ascii="Times New Roman" w:hAnsi="Times New Roman" w:cs="Times New Roman"/>
          <w:sz w:val="28"/>
          <w:szCs w:val="28"/>
        </w:rPr>
        <w:t xml:space="preserve">.  Broadly she testified </w:t>
      </w:r>
      <w:r w:rsidR="00367D68" w:rsidRPr="003D65D6">
        <w:rPr>
          <w:rFonts w:ascii="Times New Roman" w:hAnsi="Times New Roman" w:cs="Times New Roman"/>
          <w:sz w:val="28"/>
          <w:szCs w:val="28"/>
        </w:rPr>
        <w:t xml:space="preserve">regarding her unfortunate experience at the hands of </w:t>
      </w:r>
      <w:r w:rsidR="00D63677" w:rsidRPr="003D65D6">
        <w:rPr>
          <w:rFonts w:ascii="Times New Roman" w:hAnsi="Times New Roman" w:cs="Times New Roman"/>
          <w:sz w:val="28"/>
          <w:szCs w:val="28"/>
        </w:rPr>
        <w:t>S</w:t>
      </w:r>
      <w:r w:rsidR="00367D68" w:rsidRPr="003D65D6">
        <w:rPr>
          <w:rFonts w:ascii="Times New Roman" w:hAnsi="Times New Roman" w:cs="Times New Roman"/>
          <w:sz w:val="28"/>
          <w:szCs w:val="28"/>
        </w:rPr>
        <w:t xml:space="preserve">ergeant Oliver and the implicated members of the Service, </w:t>
      </w:r>
      <w:r w:rsidR="007854CC" w:rsidRPr="003D65D6">
        <w:rPr>
          <w:rFonts w:ascii="Times New Roman" w:hAnsi="Times New Roman" w:cs="Times New Roman"/>
          <w:sz w:val="28"/>
          <w:szCs w:val="28"/>
        </w:rPr>
        <w:t>firstly</w:t>
      </w:r>
      <w:r w:rsidR="00367D68" w:rsidRPr="003D65D6">
        <w:rPr>
          <w:rFonts w:ascii="Times New Roman" w:hAnsi="Times New Roman" w:cs="Times New Roman"/>
          <w:sz w:val="28"/>
          <w:szCs w:val="28"/>
        </w:rPr>
        <w:t xml:space="preserve"> in front of her home where the impugned arrest took place </w:t>
      </w:r>
      <w:r w:rsidR="00367D68" w:rsidRPr="003D65D6">
        <w:rPr>
          <w:rFonts w:ascii="Times New Roman" w:hAnsi="Times New Roman" w:cs="Times New Roman"/>
          <w:sz w:val="28"/>
          <w:szCs w:val="28"/>
        </w:rPr>
        <w:lastRenderedPageBreak/>
        <w:t xml:space="preserve">(without just cause and in her perception with malice) and where she was assaulted </w:t>
      </w:r>
      <w:r w:rsidR="008B1682" w:rsidRPr="003D65D6">
        <w:rPr>
          <w:rFonts w:ascii="Times New Roman" w:hAnsi="Times New Roman" w:cs="Times New Roman"/>
          <w:sz w:val="28"/>
          <w:szCs w:val="28"/>
        </w:rPr>
        <w:t xml:space="preserve">in the manner and under the peculiar circumstances </w:t>
      </w:r>
      <w:r w:rsidR="00367D68" w:rsidRPr="003D65D6">
        <w:rPr>
          <w:rFonts w:ascii="Times New Roman" w:hAnsi="Times New Roman" w:cs="Times New Roman"/>
          <w:sz w:val="28"/>
          <w:szCs w:val="28"/>
        </w:rPr>
        <w:t xml:space="preserve">pleaded by her; </w:t>
      </w:r>
      <w:r w:rsidR="007854CC" w:rsidRPr="003D65D6">
        <w:rPr>
          <w:rFonts w:ascii="Times New Roman" w:hAnsi="Times New Roman" w:cs="Times New Roman"/>
          <w:sz w:val="28"/>
          <w:szCs w:val="28"/>
        </w:rPr>
        <w:t xml:space="preserve">and secondly </w:t>
      </w:r>
      <w:r w:rsidR="00367D68" w:rsidRPr="003D65D6">
        <w:rPr>
          <w:rFonts w:ascii="Times New Roman" w:hAnsi="Times New Roman" w:cs="Times New Roman"/>
          <w:sz w:val="28"/>
          <w:szCs w:val="28"/>
        </w:rPr>
        <w:t xml:space="preserve">at the </w:t>
      </w:r>
      <w:r w:rsidR="008E65C0" w:rsidRPr="003D65D6">
        <w:rPr>
          <w:rFonts w:ascii="Times New Roman" w:hAnsi="Times New Roman" w:cs="Times New Roman"/>
          <w:sz w:val="28"/>
          <w:szCs w:val="28"/>
        </w:rPr>
        <w:t>Humewood Police S</w:t>
      </w:r>
      <w:r w:rsidR="00367D68" w:rsidRPr="003D65D6">
        <w:rPr>
          <w:rFonts w:ascii="Times New Roman" w:hAnsi="Times New Roman" w:cs="Times New Roman"/>
          <w:sz w:val="28"/>
          <w:szCs w:val="28"/>
        </w:rPr>
        <w:t>tation where she was detained, according to her under hugely offending conditions</w:t>
      </w:r>
      <w:r w:rsidR="00BD08D1"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w:t>
      </w:r>
      <w:r w:rsidR="00BD08D1" w:rsidRPr="003D65D6">
        <w:rPr>
          <w:rFonts w:ascii="Times New Roman" w:hAnsi="Times New Roman" w:cs="Times New Roman"/>
          <w:sz w:val="28"/>
          <w:szCs w:val="28"/>
        </w:rPr>
        <w:t>A</w:t>
      </w:r>
      <w:r w:rsidR="007854CC" w:rsidRPr="003D65D6">
        <w:rPr>
          <w:rFonts w:ascii="Times New Roman" w:hAnsi="Times New Roman" w:cs="Times New Roman"/>
          <w:sz w:val="28"/>
          <w:szCs w:val="28"/>
        </w:rPr>
        <w:t>ccording to her</w:t>
      </w:r>
      <w:r w:rsidR="00BD08D1" w:rsidRPr="003D65D6">
        <w:rPr>
          <w:rFonts w:ascii="Times New Roman" w:hAnsi="Times New Roman" w:cs="Times New Roman"/>
          <w:sz w:val="28"/>
          <w:szCs w:val="28"/>
        </w:rPr>
        <w:t xml:space="preserve"> further</w:t>
      </w:r>
      <w:r w:rsidR="007854CC" w:rsidRPr="003D65D6">
        <w:rPr>
          <w:rFonts w:ascii="Times New Roman" w:hAnsi="Times New Roman" w:cs="Times New Roman"/>
          <w:sz w:val="28"/>
          <w:szCs w:val="28"/>
        </w:rPr>
        <w:t xml:space="preserve"> testimony all of this culminated </w:t>
      </w:r>
      <w:r w:rsidR="00367D68" w:rsidRPr="003D65D6">
        <w:rPr>
          <w:rFonts w:ascii="Times New Roman" w:hAnsi="Times New Roman" w:cs="Times New Roman"/>
          <w:sz w:val="28"/>
          <w:szCs w:val="28"/>
        </w:rPr>
        <w:t>in her informal release from police custody at the magistrate’s court on 9 December 2016 around 13h00.</w:t>
      </w:r>
      <w:r w:rsidR="008B1682" w:rsidRPr="00FE0355">
        <w:rPr>
          <w:rStyle w:val="FootnoteReference"/>
          <w:rFonts w:ascii="Times New Roman" w:hAnsi="Times New Roman" w:cs="Times New Roman"/>
          <w:sz w:val="28"/>
          <w:szCs w:val="28"/>
        </w:rPr>
        <w:footnoteReference w:id="6"/>
      </w:r>
      <w:r w:rsidR="00367D68" w:rsidRPr="003D65D6">
        <w:rPr>
          <w:rFonts w:ascii="Times New Roman" w:hAnsi="Times New Roman" w:cs="Times New Roman"/>
          <w:sz w:val="28"/>
          <w:szCs w:val="28"/>
        </w:rPr>
        <w:t xml:space="preserve">  She also testified as to the significant enduring trauma suffered by her as a result of the incident and the deleterious impact to her generally by the whole debacle. Two relatives (</w:t>
      </w:r>
      <w:r w:rsidR="005760D9" w:rsidRPr="003D65D6">
        <w:rPr>
          <w:rFonts w:ascii="Times New Roman" w:hAnsi="Times New Roman" w:cs="Times New Roman"/>
          <w:sz w:val="28"/>
          <w:szCs w:val="28"/>
        </w:rPr>
        <w:t>a male and female cousin respectively</w:t>
      </w:r>
      <w:r w:rsidR="00367D68" w:rsidRPr="003D65D6">
        <w:rPr>
          <w:rFonts w:ascii="Times New Roman" w:hAnsi="Times New Roman" w:cs="Times New Roman"/>
          <w:sz w:val="28"/>
          <w:szCs w:val="28"/>
        </w:rPr>
        <w:t xml:space="preserve"> who lived with her) also testified on her behalf as to the events which went down at the scene of the arrest and as to their recall of their interaction with </w:t>
      </w:r>
      <w:r w:rsidR="008E65C0" w:rsidRPr="003D65D6">
        <w:rPr>
          <w:rFonts w:ascii="Times New Roman" w:hAnsi="Times New Roman" w:cs="Times New Roman"/>
          <w:sz w:val="28"/>
          <w:szCs w:val="28"/>
        </w:rPr>
        <w:t>the Police at the Humewood Police S</w:t>
      </w:r>
      <w:r w:rsidR="00367D68" w:rsidRPr="003D65D6">
        <w:rPr>
          <w:rFonts w:ascii="Times New Roman" w:hAnsi="Times New Roman" w:cs="Times New Roman"/>
          <w:sz w:val="28"/>
          <w:szCs w:val="28"/>
        </w:rPr>
        <w:t>tation after her arrest and in the course of interposing themselves on her behalf. They also provided personal input as to the profound effect that the incident had on the plaintiff.</w:t>
      </w:r>
    </w:p>
    <w:p w14:paraId="51F4EB39" w14:textId="77777777" w:rsidR="008E65C0" w:rsidRPr="00FE0355" w:rsidRDefault="008E65C0" w:rsidP="00D83F72">
      <w:pPr>
        <w:pStyle w:val="ListParagraph"/>
        <w:spacing w:line="360" w:lineRule="auto"/>
        <w:ind w:left="0"/>
        <w:jc w:val="both"/>
        <w:rPr>
          <w:rFonts w:ascii="Times New Roman" w:hAnsi="Times New Roman" w:cs="Times New Roman"/>
          <w:sz w:val="28"/>
          <w:szCs w:val="28"/>
        </w:rPr>
      </w:pPr>
    </w:p>
    <w:p w14:paraId="3BF0C592" w14:textId="780796EC"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[19]</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The defendant called the arresting officer, Sergeant Oliver (who on everyone’s account made a very poor impression as a witness) and one Sergeant Baa</w:t>
      </w:r>
      <w:r w:rsidR="001D560D" w:rsidRPr="003D65D6">
        <w:rPr>
          <w:rFonts w:ascii="Times New Roman" w:hAnsi="Times New Roman" w:cs="Times New Roman"/>
          <w:sz w:val="28"/>
          <w:szCs w:val="28"/>
        </w:rPr>
        <w:t>d</w:t>
      </w:r>
      <w:r w:rsidR="00367D68" w:rsidRPr="003D65D6">
        <w:rPr>
          <w:rFonts w:ascii="Times New Roman" w:hAnsi="Times New Roman" w:cs="Times New Roman"/>
          <w:sz w:val="28"/>
          <w:szCs w:val="28"/>
        </w:rPr>
        <w:t xml:space="preserve">jies who had been involved in charging the plaintiff on the evening of her arrest </w:t>
      </w:r>
      <w:r w:rsidR="008E65C0" w:rsidRPr="003D65D6">
        <w:rPr>
          <w:rFonts w:ascii="Times New Roman" w:hAnsi="Times New Roman" w:cs="Times New Roman"/>
          <w:sz w:val="28"/>
          <w:szCs w:val="28"/>
        </w:rPr>
        <w:t>at the Humewood Police S</w:t>
      </w:r>
      <w:r w:rsidR="00367D68" w:rsidRPr="003D65D6">
        <w:rPr>
          <w:rFonts w:ascii="Times New Roman" w:hAnsi="Times New Roman" w:cs="Times New Roman"/>
          <w:sz w:val="28"/>
          <w:szCs w:val="28"/>
        </w:rPr>
        <w:t>tation and taking her formal warning statement.  It appeared to be common cause that he had treated the plaintiff amiably and fairly in respect of his brief interaction with her that night even to the extent of making a trip to her home to fetch stuff she needed.</w:t>
      </w:r>
    </w:p>
    <w:p w14:paraId="1ED8400B" w14:textId="77777777" w:rsidR="008E65C0" w:rsidRPr="00FE0355" w:rsidRDefault="008E65C0" w:rsidP="00D83F72">
      <w:pPr>
        <w:pStyle w:val="ListParagraph"/>
        <w:spacing w:line="360" w:lineRule="auto"/>
        <w:rPr>
          <w:rFonts w:ascii="Times New Roman" w:hAnsi="Times New Roman" w:cs="Times New Roman"/>
          <w:sz w:val="28"/>
          <w:szCs w:val="28"/>
        </w:rPr>
      </w:pPr>
    </w:p>
    <w:p w14:paraId="691D9CD7" w14:textId="678CAD29"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lastRenderedPageBreak/>
        <w:t>[20]</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The defendant surprisingly closed his case without calling several witnesses who were ostensibly available</w:t>
      </w:r>
      <w:r w:rsidR="008B1682" w:rsidRPr="003D65D6">
        <w:rPr>
          <w:rFonts w:ascii="Times New Roman" w:hAnsi="Times New Roman" w:cs="Times New Roman"/>
          <w:sz w:val="28"/>
          <w:szCs w:val="28"/>
        </w:rPr>
        <w:t>, and necessary both</w:t>
      </w:r>
      <w:r w:rsidR="00367D68" w:rsidRPr="003D65D6">
        <w:rPr>
          <w:rFonts w:ascii="Times New Roman" w:hAnsi="Times New Roman" w:cs="Times New Roman"/>
          <w:sz w:val="28"/>
          <w:szCs w:val="28"/>
        </w:rPr>
        <w:t xml:space="preserve"> to give flesh to the elaborate premise for his defence that was foreshadowed by the cross-examination of the plaintiff’s witnesses</w:t>
      </w:r>
      <w:r w:rsidR="00467A10" w:rsidRPr="003D65D6">
        <w:rPr>
          <w:rFonts w:ascii="Times New Roman" w:hAnsi="Times New Roman" w:cs="Times New Roman"/>
          <w:sz w:val="28"/>
          <w:szCs w:val="28"/>
        </w:rPr>
        <w:t xml:space="preserve"> and to countervail the</w:t>
      </w:r>
      <w:r w:rsidR="007854CC" w:rsidRPr="003D65D6">
        <w:rPr>
          <w:rFonts w:ascii="Times New Roman" w:hAnsi="Times New Roman" w:cs="Times New Roman"/>
          <w:sz w:val="28"/>
          <w:szCs w:val="28"/>
        </w:rPr>
        <w:t xml:space="preserve"> plaintiff’s </w:t>
      </w:r>
      <w:r w:rsidR="00467A10" w:rsidRPr="003D65D6">
        <w:rPr>
          <w:rFonts w:ascii="Times New Roman" w:hAnsi="Times New Roman" w:cs="Times New Roman"/>
          <w:sz w:val="28"/>
          <w:szCs w:val="28"/>
        </w:rPr>
        <w:t>testimony</w:t>
      </w:r>
      <w:r w:rsidR="00367D68" w:rsidRPr="003D65D6">
        <w:rPr>
          <w:rFonts w:ascii="Times New Roman" w:hAnsi="Times New Roman" w:cs="Times New Roman"/>
          <w:sz w:val="28"/>
          <w:szCs w:val="28"/>
        </w:rPr>
        <w:t xml:space="preserve">, leaving his case somewhat bare and, as the trial court correctly recognized in its judgement, vitiating in respect of vital aspects of </w:t>
      </w:r>
      <w:r w:rsidR="007854CC" w:rsidRPr="003D65D6">
        <w:rPr>
          <w:rFonts w:ascii="Times New Roman" w:hAnsi="Times New Roman" w:cs="Times New Roman"/>
          <w:sz w:val="28"/>
          <w:szCs w:val="28"/>
        </w:rPr>
        <w:t xml:space="preserve">her </w:t>
      </w:r>
      <w:r w:rsidR="00367D68" w:rsidRPr="003D65D6">
        <w:rPr>
          <w:rFonts w:ascii="Times New Roman" w:hAnsi="Times New Roman" w:cs="Times New Roman"/>
          <w:sz w:val="28"/>
          <w:szCs w:val="28"/>
        </w:rPr>
        <w:t xml:space="preserve">case that called for an answer. </w:t>
      </w:r>
    </w:p>
    <w:p w14:paraId="3016E2CF" w14:textId="77777777" w:rsidR="008E65C0" w:rsidRPr="00FE0355" w:rsidRDefault="008E65C0" w:rsidP="00D83F72">
      <w:pPr>
        <w:pStyle w:val="ListParagraph"/>
        <w:spacing w:line="360" w:lineRule="auto"/>
        <w:rPr>
          <w:rFonts w:ascii="Times New Roman" w:hAnsi="Times New Roman" w:cs="Times New Roman"/>
          <w:sz w:val="28"/>
          <w:szCs w:val="28"/>
        </w:rPr>
      </w:pPr>
    </w:p>
    <w:p w14:paraId="7907FEF4" w14:textId="5C6823DF" w:rsidR="00783AFB"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[21]</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 xml:space="preserve">Certain documents were handed in as exhibits by agreement on the customary basis without any admissions as to their correctness.  This included two medical reports by general medical practitioners who had examined the plaintiff on 9 and 12 December 2016 respectively.   Both the police docket under which the plaintiff </w:t>
      </w:r>
      <w:r w:rsidR="00D63677" w:rsidRPr="003D65D6">
        <w:rPr>
          <w:rFonts w:ascii="Times New Roman" w:hAnsi="Times New Roman" w:cs="Times New Roman"/>
          <w:sz w:val="28"/>
          <w:szCs w:val="28"/>
        </w:rPr>
        <w:t>was</w:t>
      </w:r>
      <w:r w:rsidR="00367D68" w:rsidRPr="003D65D6">
        <w:rPr>
          <w:rFonts w:ascii="Times New Roman" w:hAnsi="Times New Roman" w:cs="Times New Roman"/>
          <w:sz w:val="28"/>
          <w:szCs w:val="28"/>
        </w:rPr>
        <w:t xml:space="preserve"> charged </w:t>
      </w:r>
      <w:r w:rsidR="00D63677" w:rsidRPr="003D65D6">
        <w:rPr>
          <w:rFonts w:ascii="Times New Roman" w:hAnsi="Times New Roman" w:cs="Times New Roman"/>
          <w:sz w:val="28"/>
          <w:szCs w:val="28"/>
        </w:rPr>
        <w:t xml:space="preserve">as well as </w:t>
      </w:r>
      <w:r w:rsidR="00367D68" w:rsidRPr="003D65D6">
        <w:rPr>
          <w:rFonts w:ascii="Times New Roman" w:hAnsi="Times New Roman" w:cs="Times New Roman"/>
          <w:sz w:val="28"/>
          <w:szCs w:val="28"/>
        </w:rPr>
        <w:t xml:space="preserve">the second one opened pursuant to which </w:t>
      </w:r>
      <w:r w:rsidR="00D63677" w:rsidRPr="003D65D6">
        <w:rPr>
          <w:rFonts w:ascii="Times New Roman" w:hAnsi="Times New Roman" w:cs="Times New Roman"/>
          <w:sz w:val="28"/>
          <w:szCs w:val="28"/>
        </w:rPr>
        <w:t>she</w:t>
      </w:r>
      <w:r w:rsidR="00367D68" w:rsidRPr="003D65D6">
        <w:rPr>
          <w:rFonts w:ascii="Times New Roman" w:hAnsi="Times New Roman" w:cs="Times New Roman"/>
          <w:sz w:val="28"/>
          <w:szCs w:val="28"/>
        </w:rPr>
        <w:t xml:space="preserve"> had </w:t>
      </w:r>
      <w:r w:rsidR="00467A10" w:rsidRPr="003D65D6">
        <w:rPr>
          <w:rFonts w:ascii="Times New Roman" w:hAnsi="Times New Roman" w:cs="Times New Roman"/>
          <w:sz w:val="28"/>
          <w:szCs w:val="28"/>
        </w:rPr>
        <w:t>indub</w:t>
      </w:r>
      <w:r w:rsidR="00783AFB" w:rsidRPr="003D65D6">
        <w:rPr>
          <w:rFonts w:ascii="Times New Roman" w:hAnsi="Times New Roman" w:cs="Times New Roman"/>
          <w:sz w:val="28"/>
          <w:szCs w:val="28"/>
        </w:rPr>
        <w:t>itably</w:t>
      </w:r>
      <w:r w:rsidR="00367D68" w:rsidRPr="003D65D6">
        <w:rPr>
          <w:rFonts w:ascii="Times New Roman" w:hAnsi="Times New Roman" w:cs="Times New Roman"/>
          <w:sz w:val="28"/>
          <w:szCs w:val="28"/>
        </w:rPr>
        <w:t xml:space="preserve"> laid her own charge of assault against the police soon after her release from their custody on 9 December 2016, also served before the trial court. </w:t>
      </w:r>
    </w:p>
    <w:p w14:paraId="42CCDC17" w14:textId="77777777" w:rsidR="007854CC" w:rsidRPr="00FE0355" w:rsidRDefault="007854CC" w:rsidP="00D83F72">
      <w:pPr>
        <w:pStyle w:val="ListParagraph"/>
        <w:spacing w:line="360" w:lineRule="auto"/>
        <w:rPr>
          <w:rFonts w:ascii="Times New Roman" w:hAnsi="Times New Roman" w:cs="Times New Roman"/>
          <w:sz w:val="28"/>
          <w:szCs w:val="28"/>
        </w:rPr>
      </w:pPr>
    </w:p>
    <w:p w14:paraId="4824252A" w14:textId="1E04CAB8"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[22]</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 xml:space="preserve">A joint minute was </w:t>
      </w:r>
      <w:r w:rsidR="00B71EE4" w:rsidRPr="003D65D6">
        <w:rPr>
          <w:rFonts w:ascii="Times New Roman" w:hAnsi="Times New Roman" w:cs="Times New Roman"/>
          <w:sz w:val="28"/>
          <w:szCs w:val="28"/>
        </w:rPr>
        <w:t>procured</w:t>
      </w:r>
      <w:r w:rsidR="00367D68" w:rsidRPr="003D65D6">
        <w:rPr>
          <w:rFonts w:ascii="Times New Roman" w:hAnsi="Times New Roman" w:cs="Times New Roman"/>
          <w:sz w:val="28"/>
          <w:szCs w:val="28"/>
        </w:rPr>
        <w:t xml:space="preserve"> in respect of the professional input of two clinical psychologists, one who had </w:t>
      </w:r>
      <w:r w:rsidR="00F51762" w:rsidRPr="003D65D6">
        <w:rPr>
          <w:rFonts w:ascii="Times New Roman" w:hAnsi="Times New Roman" w:cs="Times New Roman"/>
          <w:sz w:val="28"/>
          <w:szCs w:val="28"/>
        </w:rPr>
        <w:t xml:space="preserve">privately </w:t>
      </w:r>
      <w:r w:rsidR="00367D68" w:rsidRPr="003D65D6">
        <w:rPr>
          <w:rFonts w:ascii="Times New Roman" w:hAnsi="Times New Roman" w:cs="Times New Roman"/>
          <w:sz w:val="28"/>
          <w:szCs w:val="28"/>
        </w:rPr>
        <w:t>consulted with the plaint</w:t>
      </w:r>
      <w:r w:rsidR="00057E56" w:rsidRPr="003D65D6">
        <w:rPr>
          <w:rFonts w:ascii="Times New Roman" w:hAnsi="Times New Roman" w:cs="Times New Roman"/>
          <w:sz w:val="28"/>
          <w:szCs w:val="28"/>
        </w:rPr>
        <w:t>iff shortly after the incident</w:t>
      </w:r>
      <w:r w:rsidR="00351AAE" w:rsidRPr="003D65D6">
        <w:rPr>
          <w:rFonts w:ascii="Times New Roman" w:hAnsi="Times New Roman" w:cs="Times New Roman"/>
          <w:sz w:val="28"/>
          <w:szCs w:val="28"/>
        </w:rPr>
        <w:t>,</w:t>
      </w:r>
      <w:r w:rsidR="00057E56" w:rsidRPr="003D65D6">
        <w:rPr>
          <w:rFonts w:ascii="Times New Roman" w:hAnsi="Times New Roman" w:cs="Times New Roman"/>
          <w:sz w:val="28"/>
          <w:szCs w:val="28"/>
        </w:rPr>
        <w:t xml:space="preserve"> </w:t>
      </w:r>
      <w:r w:rsidR="00367D68" w:rsidRPr="003D65D6">
        <w:rPr>
          <w:rFonts w:ascii="Times New Roman" w:hAnsi="Times New Roman" w:cs="Times New Roman"/>
          <w:sz w:val="28"/>
          <w:szCs w:val="28"/>
        </w:rPr>
        <w:t>Ms</w:t>
      </w:r>
      <w:r w:rsidR="008E65C0" w:rsidRPr="003D65D6">
        <w:rPr>
          <w:rFonts w:ascii="Times New Roman" w:hAnsi="Times New Roman" w:cs="Times New Roman"/>
          <w:sz w:val="28"/>
          <w:szCs w:val="28"/>
        </w:rPr>
        <w:t>.</w:t>
      </w:r>
      <w:r w:rsidR="00057E56" w:rsidRPr="003D65D6">
        <w:rPr>
          <w:rFonts w:ascii="Times New Roman" w:hAnsi="Times New Roman" w:cs="Times New Roman"/>
          <w:sz w:val="28"/>
          <w:szCs w:val="28"/>
        </w:rPr>
        <w:t xml:space="preserve"> Mochela</w:t>
      </w:r>
      <w:r w:rsidR="00351AAE"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and the second who examined her </w:t>
      </w:r>
      <w:r w:rsidR="00F662F5" w:rsidRPr="003D65D6">
        <w:rPr>
          <w:rFonts w:ascii="Times New Roman" w:hAnsi="Times New Roman" w:cs="Times New Roman"/>
          <w:sz w:val="28"/>
          <w:szCs w:val="28"/>
        </w:rPr>
        <w:t xml:space="preserve">closer to the trial </w:t>
      </w:r>
      <w:r w:rsidR="00367D68" w:rsidRPr="003D65D6">
        <w:rPr>
          <w:rFonts w:ascii="Times New Roman" w:hAnsi="Times New Roman" w:cs="Times New Roman"/>
          <w:sz w:val="28"/>
          <w:szCs w:val="28"/>
        </w:rPr>
        <w:t>at the</w:t>
      </w:r>
      <w:r w:rsidR="00057E56" w:rsidRPr="003D65D6">
        <w:rPr>
          <w:rFonts w:ascii="Times New Roman" w:hAnsi="Times New Roman" w:cs="Times New Roman"/>
          <w:sz w:val="28"/>
          <w:szCs w:val="28"/>
        </w:rPr>
        <w:t xml:space="preserve"> behest of the defendant</w:t>
      </w:r>
      <w:r w:rsidR="00F662F5" w:rsidRPr="003D65D6">
        <w:rPr>
          <w:rFonts w:ascii="Times New Roman" w:hAnsi="Times New Roman" w:cs="Times New Roman"/>
          <w:sz w:val="28"/>
          <w:szCs w:val="28"/>
        </w:rPr>
        <w:t>,</w:t>
      </w:r>
      <w:r w:rsidR="00057E56" w:rsidRPr="003D65D6">
        <w:rPr>
          <w:rFonts w:ascii="Times New Roman" w:hAnsi="Times New Roman" w:cs="Times New Roman"/>
          <w:sz w:val="28"/>
          <w:szCs w:val="28"/>
        </w:rPr>
        <w:t xml:space="preserve"> </w:t>
      </w:r>
      <w:r w:rsidR="00367D68" w:rsidRPr="003D65D6">
        <w:rPr>
          <w:rFonts w:ascii="Times New Roman" w:hAnsi="Times New Roman" w:cs="Times New Roman"/>
          <w:sz w:val="28"/>
          <w:szCs w:val="28"/>
        </w:rPr>
        <w:t>Mr</w:t>
      </w:r>
      <w:r w:rsidR="008E65C0"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De Jager</w:t>
      </w:r>
      <w:r w:rsidR="00F662F5" w:rsidRPr="003D65D6">
        <w:rPr>
          <w:rFonts w:ascii="Times New Roman" w:hAnsi="Times New Roman" w:cs="Times New Roman"/>
          <w:sz w:val="28"/>
          <w:szCs w:val="28"/>
        </w:rPr>
        <w:t>.</w:t>
      </w:r>
      <w:r w:rsidR="00057E56" w:rsidRPr="003D65D6">
        <w:rPr>
          <w:rFonts w:ascii="Times New Roman" w:hAnsi="Times New Roman" w:cs="Times New Roman"/>
          <w:sz w:val="28"/>
          <w:szCs w:val="28"/>
        </w:rPr>
        <w:t xml:space="preserve"> </w:t>
      </w:r>
      <w:r w:rsidR="00F662F5" w:rsidRPr="003D65D6">
        <w:rPr>
          <w:rFonts w:ascii="Times New Roman" w:hAnsi="Times New Roman" w:cs="Times New Roman"/>
          <w:sz w:val="28"/>
          <w:szCs w:val="28"/>
        </w:rPr>
        <w:t>T</w:t>
      </w:r>
      <w:r w:rsidR="00367D68" w:rsidRPr="003D65D6">
        <w:rPr>
          <w:rFonts w:ascii="Times New Roman" w:hAnsi="Times New Roman" w:cs="Times New Roman"/>
          <w:sz w:val="28"/>
          <w:szCs w:val="28"/>
        </w:rPr>
        <w:t xml:space="preserve">he latter </w:t>
      </w:r>
      <w:r w:rsidR="00D63677" w:rsidRPr="003D65D6">
        <w:rPr>
          <w:rFonts w:ascii="Times New Roman" w:hAnsi="Times New Roman" w:cs="Times New Roman"/>
          <w:sz w:val="28"/>
          <w:szCs w:val="28"/>
        </w:rPr>
        <w:t>minute</w:t>
      </w:r>
      <w:r w:rsidR="00367D68" w:rsidRPr="003D65D6">
        <w:rPr>
          <w:rFonts w:ascii="Times New Roman" w:hAnsi="Times New Roman" w:cs="Times New Roman"/>
          <w:sz w:val="28"/>
          <w:szCs w:val="28"/>
        </w:rPr>
        <w:t xml:space="preserve"> also referenced and echoed the earlier medical reports concerning the injuries and emotional trauma suffered by the plaintiff closer to the date of the incident. </w:t>
      </w:r>
    </w:p>
    <w:p w14:paraId="2DB288B0" w14:textId="77777777" w:rsidR="008E65C0" w:rsidRPr="00FE0355" w:rsidRDefault="008E65C0" w:rsidP="00D83F72">
      <w:pPr>
        <w:pStyle w:val="ListParagraph"/>
        <w:spacing w:line="360" w:lineRule="auto"/>
        <w:rPr>
          <w:rFonts w:ascii="Times New Roman" w:hAnsi="Times New Roman" w:cs="Times New Roman"/>
          <w:sz w:val="28"/>
          <w:szCs w:val="28"/>
        </w:rPr>
      </w:pPr>
    </w:p>
    <w:p w14:paraId="353285E7" w14:textId="4FE891F0"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[23]</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The crux of the clinical psychologists’ agreement is recorded thus:</w:t>
      </w:r>
    </w:p>
    <w:p w14:paraId="6E47D112" w14:textId="77777777" w:rsidR="008E65C0" w:rsidRPr="00FE0355" w:rsidRDefault="008E65C0" w:rsidP="00D83F72">
      <w:pPr>
        <w:pStyle w:val="ListParagraph"/>
        <w:spacing w:line="360" w:lineRule="auto"/>
        <w:rPr>
          <w:rFonts w:ascii="Times New Roman" w:hAnsi="Times New Roman" w:cs="Times New Roman"/>
          <w:sz w:val="28"/>
          <w:szCs w:val="28"/>
        </w:rPr>
      </w:pPr>
    </w:p>
    <w:p w14:paraId="542C9DCB" w14:textId="77777777" w:rsidR="008E65C0" w:rsidRPr="00FE0355" w:rsidRDefault="008E65C0" w:rsidP="007028EA">
      <w:pPr>
        <w:ind w:left="720"/>
        <w:contextualSpacing/>
        <w:jc w:val="both"/>
        <w:rPr>
          <w:rFonts w:ascii="Times New Roman" w:hAnsi="Times New Roman" w:cs="Times New Roman"/>
          <w:sz w:val="24"/>
          <w:szCs w:val="24"/>
        </w:rPr>
      </w:pPr>
      <w:r w:rsidRPr="00FE0355">
        <w:rPr>
          <w:rFonts w:ascii="Times New Roman" w:hAnsi="Times New Roman" w:cs="Times New Roman"/>
          <w:sz w:val="24"/>
          <w:szCs w:val="24"/>
        </w:rPr>
        <w:t xml:space="preserve">“The psychologists agree that Ms Heleni was involved in the incident on 07/12/2016. The incident affected her psychologically. After consideration and discussion, both psychologists agree that Ms Heleni's condition does not fulfill the criteria for a Posttraumatic Stress Disorder, but constitutes an Adjustment Disorder with Mixed </w:t>
      </w:r>
      <w:r w:rsidRPr="00FE0355">
        <w:rPr>
          <w:rFonts w:ascii="Times New Roman" w:hAnsi="Times New Roman" w:cs="Times New Roman"/>
          <w:sz w:val="24"/>
          <w:szCs w:val="24"/>
        </w:rPr>
        <w:lastRenderedPageBreak/>
        <w:t>Anxiety and Depressed mood. Both agree that Ms Helen's condition ameliorated over time.”</w:t>
      </w:r>
    </w:p>
    <w:p w14:paraId="4EAE5122" w14:textId="77777777" w:rsidR="007854CC" w:rsidRPr="00FE0355" w:rsidRDefault="007854CC" w:rsidP="00D83F72">
      <w:pPr>
        <w:pStyle w:val="ListParagraph"/>
        <w:spacing w:line="360" w:lineRule="auto"/>
        <w:rPr>
          <w:rFonts w:ascii="Times New Roman" w:hAnsi="Times New Roman" w:cs="Times New Roman"/>
          <w:sz w:val="28"/>
          <w:szCs w:val="28"/>
        </w:rPr>
      </w:pPr>
    </w:p>
    <w:p w14:paraId="106B5DC5" w14:textId="0E3AE38F" w:rsidR="007854CC"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[24]</w:t>
      </w:r>
      <w:r w:rsidRPr="00FE0355">
        <w:rPr>
          <w:rFonts w:ascii="Times New Roman" w:hAnsi="Times New Roman" w:cs="Times New Roman"/>
          <w:sz w:val="28"/>
          <w:szCs w:val="28"/>
        </w:rPr>
        <w:tab/>
      </w:r>
      <w:r w:rsidR="007854CC" w:rsidRPr="003D65D6">
        <w:rPr>
          <w:rFonts w:ascii="Times New Roman" w:hAnsi="Times New Roman" w:cs="Times New Roman"/>
          <w:sz w:val="28"/>
          <w:szCs w:val="28"/>
        </w:rPr>
        <w:t>The</w:t>
      </w:r>
      <w:r w:rsidR="00F51762" w:rsidRPr="003D65D6">
        <w:rPr>
          <w:rFonts w:ascii="Times New Roman" w:hAnsi="Times New Roman" w:cs="Times New Roman"/>
          <w:sz w:val="28"/>
          <w:szCs w:val="28"/>
        </w:rPr>
        <w:t xml:space="preserve"> psychologists further</w:t>
      </w:r>
      <w:r w:rsidR="007854CC" w:rsidRPr="003D65D6">
        <w:rPr>
          <w:rFonts w:ascii="Times New Roman" w:hAnsi="Times New Roman" w:cs="Times New Roman"/>
          <w:sz w:val="28"/>
          <w:szCs w:val="28"/>
        </w:rPr>
        <w:t xml:space="preserve"> agreed in principle </w:t>
      </w:r>
      <w:r w:rsidR="00F51762" w:rsidRPr="003D65D6">
        <w:rPr>
          <w:rFonts w:ascii="Times New Roman" w:hAnsi="Times New Roman" w:cs="Times New Roman"/>
          <w:sz w:val="28"/>
          <w:szCs w:val="28"/>
        </w:rPr>
        <w:t xml:space="preserve">that the plaintiff </w:t>
      </w:r>
      <w:r w:rsidR="007854CC" w:rsidRPr="003D65D6">
        <w:rPr>
          <w:rFonts w:ascii="Times New Roman" w:hAnsi="Times New Roman" w:cs="Times New Roman"/>
          <w:sz w:val="28"/>
          <w:szCs w:val="28"/>
        </w:rPr>
        <w:t>should receive ten sessions of psychotherapy given the fact that her symptoms were still present and because she had received only intermittent and limited psychotherapy to ameliorate the impact of the incident to her, and that she would benefit from three sessions with a psychiatrist to assess the need for pharmacotherapy.</w:t>
      </w:r>
    </w:p>
    <w:p w14:paraId="01F90EEF" w14:textId="77777777" w:rsidR="007854CC" w:rsidRPr="00CE0921" w:rsidRDefault="007854CC" w:rsidP="00D83F72">
      <w:pPr>
        <w:pStyle w:val="ListParagraph"/>
        <w:spacing w:line="360" w:lineRule="auto"/>
        <w:ind w:left="0"/>
        <w:jc w:val="both"/>
        <w:rPr>
          <w:rFonts w:ascii="Times New Roman" w:hAnsi="Times New Roman" w:cs="Times New Roman"/>
          <w:sz w:val="28"/>
          <w:szCs w:val="28"/>
          <w:u w:val="single"/>
        </w:rPr>
      </w:pPr>
    </w:p>
    <w:p w14:paraId="4ABE9B6C" w14:textId="77777777" w:rsidR="005760D9" w:rsidRDefault="005760D9" w:rsidP="00D83F72">
      <w:pPr>
        <w:pStyle w:val="ListParagraph"/>
        <w:spacing w:line="360" w:lineRule="auto"/>
        <w:ind w:left="0"/>
        <w:jc w:val="both"/>
        <w:rPr>
          <w:rFonts w:ascii="Times New Roman" w:hAnsi="Times New Roman" w:cs="Times New Roman"/>
          <w:b/>
          <w:sz w:val="28"/>
          <w:szCs w:val="28"/>
          <w:u w:val="single"/>
        </w:rPr>
      </w:pPr>
      <w:r w:rsidRPr="00CE0921">
        <w:rPr>
          <w:rFonts w:ascii="Times New Roman" w:hAnsi="Times New Roman" w:cs="Times New Roman"/>
          <w:sz w:val="28"/>
          <w:szCs w:val="28"/>
          <w:u w:val="single"/>
        </w:rPr>
        <w:t>T</w:t>
      </w:r>
      <w:r w:rsidR="00CE0921" w:rsidRPr="00CE0921">
        <w:rPr>
          <w:rFonts w:ascii="Times New Roman" w:hAnsi="Times New Roman" w:cs="Times New Roman"/>
          <w:sz w:val="28"/>
          <w:szCs w:val="28"/>
          <w:u w:val="single"/>
        </w:rPr>
        <w:t>he trial court’s judgment</w:t>
      </w:r>
      <w:r w:rsidRPr="00CE0921">
        <w:rPr>
          <w:rFonts w:ascii="Times New Roman" w:hAnsi="Times New Roman" w:cs="Times New Roman"/>
          <w:sz w:val="28"/>
          <w:szCs w:val="28"/>
          <w:u w:val="single"/>
        </w:rPr>
        <w:t>:</w:t>
      </w:r>
    </w:p>
    <w:p w14:paraId="0D5D6BB6" w14:textId="77777777" w:rsidR="00FE0355" w:rsidRPr="00FE0355" w:rsidRDefault="00FE0355" w:rsidP="00D83F72">
      <w:pPr>
        <w:pStyle w:val="ListParagraph"/>
        <w:spacing w:line="360" w:lineRule="auto"/>
        <w:ind w:left="0"/>
        <w:jc w:val="both"/>
        <w:rPr>
          <w:rFonts w:ascii="Times New Roman" w:hAnsi="Times New Roman" w:cs="Times New Roman"/>
          <w:b/>
          <w:sz w:val="28"/>
          <w:szCs w:val="28"/>
          <w:u w:val="single"/>
        </w:rPr>
      </w:pPr>
    </w:p>
    <w:p w14:paraId="53F9D7B1" w14:textId="6C167589"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[25]</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After a long trial, the court found, firstly in respect of claim 2, that the defendant, relying on the sole evidence of Sergeant Oliver (which it found to be contradictory and unreliable), had failed to discharge the onus on him to “prove the existence of the grounds in justification of the infraction,” meaning, in the latter respect, the plaintiff’s arrest without a warrant</w:t>
      </w:r>
      <w:r w:rsidR="00D03CF1" w:rsidRPr="003D65D6">
        <w:rPr>
          <w:rFonts w:ascii="Times New Roman" w:hAnsi="Times New Roman" w:cs="Times New Roman"/>
          <w:sz w:val="28"/>
          <w:szCs w:val="28"/>
        </w:rPr>
        <w:t>.  (This</w:t>
      </w:r>
      <w:r w:rsidR="00D63677" w:rsidRPr="003D65D6">
        <w:rPr>
          <w:rFonts w:ascii="Times New Roman" w:hAnsi="Times New Roman" w:cs="Times New Roman"/>
          <w:sz w:val="28"/>
          <w:szCs w:val="28"/>
        </w:rPr>
        <w:t xml:space="preserve"> was ostensibly all the court focused on, forgetting that the plaintiff’s primary claim was for malicious arrest</w:t>
      </w:r>
      <w:r w:rsidR="00367D68" w:rsidRPr="003D65D6">
        <w:rPr>
          <w:rFonts w:ascii="Times New Roman" w:hAnsi="Times New Roman" w:cs="Times New Roman"/>
          <w:sz w:val="28"/>
          <w:szCs w:val="28"/>
        </w:rPr>
        <w:t>.</w:t>
      </w:r>
      <w:r w:rsidR="00D03CF1"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w:t>
      </w:r>
      <w:r w:rsidR="00D03CF1" w:rsidRPr="003D65D6">
        <w:rPr>
          <w:rFonts w:ascii="Times New Roman" w:hAnsi="Times New Roman" w:cs="Times New Roman"/>
          <w:sz w:val="28"/>
          <w:szCs w:val="28"/>
        </w:rPr>
        <w:t xml:space="preserve"> </w:t>
      </w:r>
      <w:r w:rsidR="00D63677" w:rsidRPr="003D65D6">
        <w:rPr>
          <w:rFonts w:ascii="Times New Roman" w:hAnsi="Times New Roman" w:cs="Times New Roman"/>
          <w:sz w:val="28"/>
          <w:szCs w:val="28"/>
        </w:rPr>
        <w:t>Further and in any event</w:t>
      </w:r>
      <w:r w:rsidR="00367D68" w:rsidRPr="003D65D6">
        <w:rPr>
          <w:rFonts w:ascii="Times New Roman" w:hAnsi="Times New Roman" w:cs="Times New Roman"/>
          <w:sz w:val="28"/>
          <w:szCs w:val="28"/>
        </w:rPr>
        <w:t>, the trial court purported to determine the issue of whether the defendant had made out a case justifying the arrest of the plaintiff against the basis provided for in section 40 (1)(j) of the CPA</w:t>
      </w:r>
      <w:r w:rsidR="00D03CF1"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whereas the defendant had instead expressly relied on the provisions of </w:t>
      </w:r>
      <w:r w:rsidR="008E65C0" w:rsidRPr="003D65D6">
        <w:rPr>
          <w:rFonts w:ascii="Times New Roman" w:hAnsi="Times New Roman" w:cs="Times New Roman"/>
          <w:sz w:val="28"/>
          <w:szCs w:val="28"/>
        </w:rPr>
        <w:t>subsection (1)</w:t>
      </w:r>
      <w:r w:rsidR="00367D68" w:rsidRPr="003D65D6">
        <w:rPr>
          <w:rFonts w:ascii="Times New Roman" w:hAnsi="Times New Roman" w:cs="Times New Roman"/>
          <w:sz w:val="28"/>
          <w:szCs w:val="28"/>
        </w:rPr>
        <w:t xml:space="preserve">(a) in pleading justification for the arrest. </w:t>
      </w:r>
    </w:p>
    <w:p w14:paraId="32D49272" w14:textId="77777777" w:rsidR="008E65C0" w:rsidRPr="00FE0355" w:rsidRDefault="008E65C0" w:rsidP="00D83F72">
      <w:pPr>
        <w:pStyle w:val="ListParagraph"/>
        <w:spacing w:line="360" w:lineRule="auto"/>
        <w:ind w:left="0"/>
        <w:jc w:val="both"/>
        <w:rPr>
          <w:rFonts w:ascii="Times New Roman" w:hAnsi="Times New Roman" w:cs="Times New Roman"/>
          <w:sz w:val="28"/>
          <w:szCs w:val="28"/>
        </w:rPr>
      </w:pPr>
    </w:p>
    <w:p w14:paraId="2002DD88" w14:textId="319BD56F"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[26]</w:t>
      </w:r>
      <w:r w:rsidRPr="00FE0355">
        <w:rPr>
          <w:rFonts w:ascii="Times New Roman" w:hAnsi="Times New Roman" w:cs="Times New Roman"/>
          <w:sz w:val="28"/>
          <w:szCs w:val="28"/>
        </w:rPr>
        <w:tab/>
      </w:r>
      <w:r w:rsidR="00016CF0" w:rsidRPr="003D65D6">
        <w:rPr>
          <w:rFonts w:ascii="Times New Roman" w:hAnsi="Times New Roman" w:cs="Times New Roman"/>
          <w:sz w:val="28"/>
          <w:szCs w:val="28"/>
        </w:rPr>
        <w:t>R</w:t>
      </w:r>
      <w:r w:rsidR="00367D68" w:rsidRPr="003D65D6">
        <w:rPr>
          <w:rFonts w:ascii="Times New Roman" w:hAnsi="Times New Roman" w:cs="Times New Roman"/>
          <w:sz w:val="28"/>
          <w:szCs w:val="28"/>
        </w:rPr>
        <w:t xml:space="preserve">egarding </w:t>
      </w:r>
      <w:r w:rsidR="00016CF0" w:rsidRPr="003D65D6">
        <w:rPr>
          <w:rFonts w:ascii="Times New Roman" w:hAnsi="Times New Roman" w:cs="Times New Roman"/>
          <w:sz w:val="28"/>
          <w:szCs w:val="28"/>
        </w:rPr>
        <w:t>the</w:t>
      </w:r>
      <w:r w:rsidR="00367D68" w:rsidRPr="003D65D6">
        <w:rPr>
          <w:rFonts w:ascii="Times New Roman" w:hAnsi="Times New Roman" w:cs="Times New Roman"/>
          <w:sz w:val="28"/>
          <w:szCs w:val="28"/>
        </w:rPr>
        <w:t xml:space="preserve"> supposed criminal misconduct</w:t>
      </w:r>
      <w:r w:rsidR="00016CF0" w:rsidRPr="003D65D6">
        <w:rPr>
          <w:rFonts w:ascii="Times New Roman" w:hAnsi="Times New Roman" w:cs="Times New Roman"/>
          <w:sz w:val="28"/>
          <w:szCs w:val="28"/>
        </w:rPr>
        <w:t xml:space="preserve"> on the plaintiff’s part </w:t>
      </w:r>
      <w:r w:rsidR="00367D68" w:rsidRPr="003D65D6">
        <w:rPr>
          <w:rFonts w:ascii="Times New Roman" w:hAnsi="Times New Roman" w:cs="Times New Roman"/>
          <w:sz w:val="28"/>
          <w:szCs w:val="28"/>
        </w:rPr>
        <w:t xml:space="preserve">that had </w:t>
      </w:r>
      <w:r w:rsidR="00016CF0" w:rsidRPr="003D65D6">
        <w:rPr>
          <w:rFonts w:ascii="Times New Roman" w:hAnsi="Times New Roman" w:cs="Times New Roman"/>
          <w:sz w:val="28"/>
          <w:szCs w:val="28"/>
        </w:rPr>
        <w:t>purportedly</w:t>
      </w:r>
      <w:r w:rsidR="00367D68" w:rsidRPr="003D65D6">
        <w:rPr>
          <w:rFonts w:ascii="Times New Roman" w:hAnsi="Times New Roman" w:cs="Times New Roman"/>
          <w:sz w:val="28"/>
          <w:szCs w:val="28"/>
        </w:rPr>
        <w:t xml:space="preserve"> conduced to her arrest</w:t>
      </w:r>
      <w:r w:rsidR="00E00979"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the trial court </w:t>
      </w:r>
      <w:r w:rsidR="007854CC" w:rsidRPr="003D65D6">
        <w:rPr>
          <w:rFonts w:ascii="Times New Roman" w:hAnsi="Times New Roman" w:cs="Times New Roman"/>
          <w:sz w:val="28"/>
          <w:szCs w:val="28"/>
        </w:rPr>
        <w:t>discounted</w:t>
      </w:r>
      <w:r w:rsidR="00367D68" w:rsidRPr="003D65D6">
        <w:rPr>
          <w:rFonts w:ascii="Times New Roman" w:hAnsi="Times New Roman" w:cs="Times New Roman"/>
          <w:sz w:val="28"/>
          <w:szCs w:val="28"/>
        </w:rPr>
        <w:t xml:space="preserve"> </w:t>
      </w:r>
      <w:r w:rsidR="00016CF0" w:rsidRPr="003D65D6">
        <w:rPr>
          <w:rFonts w:ascii="Times New Roman" w:hAnsi="Times New Roman" w:cs="Times New Roman"/>
          <w:sz w:val="28"/>
          <w:szCs w:val="28"/>
        </w:rPr>
        <w:t xml:space="preserve">Sergeant Oliver’s </w:t>
      </w:r>
      <w:r w:rsidR="00367D68" w:rsidRPr="003D65D6">
        <w:rPr>
          <w:rFonts w:ascii="Times New Roman" w:hAnsi="Times New Roman" w:cs="Times New Roman"/>
          <w:sz w:val="28"/>
          <w:szCs w:val="28"/>
        </w:rPr>
        <w:t>version</w:t>
      </w:r>
      <w:r w:rsidR="00E65B73" w:rsidRPr="003D65D6">
        <w:rPr>
          <w:rFonts w:ascii="Times New Roman" w:hAnsi="Times New Roman" w:cs="Times New Roman"/>
          <w:sz w:val="28"/>
          <w:szCs w:val="28"/>
        </w:rPr>
        <w:t xml:space="preserve">.  It did so however, </w:t>
      </w:r>
      <w:r w:rsidR="00367D68" w:rsidRPr="003D65D6">
        <w:rPr>
          <w:rFonts w:ascii="Times New Roman" w:hAnsi="Times New Roman" w:cs="Times New Roman"/>
          <w:sz w:val="28"/>
          <w:szCs w:val="28"/>
        </w:rPr>
        <w:t xml:space="preserve">not by holding it up to a comparison with the plaintiff’s version and resolving the disputed issues by a consideration of </w:t>
      </w:r>
      <w:r w:rsidR="00E65B73" w:rsidRPr="003D65D6">
        <w:rPr>
          <w:rFonts w:ascii="Times New Roman" w:hAnsi="Times New Roman" w:cs="Times New Roman"/>
          <w:sz w:val="28"/>
          <w:szCs w:val="28"/>
        </w:rPr>
        <w:t>her and Sergeant’s Oliver’s</w:t>
      </w:r>
      <w:r w:rsidR="00367D68" w:rsidRPr="003D65D6">
        <w:rPr>
          <w:rFonts w:ascii="Times New Roman" w:hAnsi="Times New Roman" w:cs="Times New Roman"/>
          <w:sz w:val="28"/>
          <w:szCs w:val="28"/>
        </w:rPr>
        <w:t xml:space="preserve"> respective credibility and reliability against the inherent probabilities and improbabilities of the matter, but </w:t>
      </w:r>
      <w:r w:rsidR="00E65B73" w:rsidRPr="003D65D6">
        <w:rPr>
          <w:rFonts w:ascii="Times New Roman" w:hAnsi="Times New Roman" w:cs="Times New Roman"/>
          <w:sz w:val="28"/>
          <w:szCs w:val="28"/>
        </w:rPr>
        <w:t>instead</w:t>
      </w:r>
      <w:r w:rsidR="007854CC" w:rsidRPr="003D65D6">
        <w:rPr>
          <w:rFonts w:ascii="Times New Roman" w:hAnsi="Times New Roman" w:cs="Times New Roman"/>
          <w:sz w:val="28"/>
          <w:szCs w:val="28"/>
        </w:rPr>
        <w:t xml:space="preserve"> with</w:t>
      </w:r>
      <w:r w:rsidR="00367D68" w:rsidRPr="003D65D6">
        <w:rPr>
          <w:rFonts w:ascii="Times New Roman" w:hAnsi="Times New Roman" w:cs="Times New Roman"/>
          <w:sz w:val="28"/>
          <w:szCs w:val="28"/>
        </w:rPr>
        <w:t xml:space="preserve"> reference solely to contradictions between her testimony and Sergeant </w:t>
      </w:r>
      <w:r w:rsidR="00016CF0" w:rsidRPr="003D65D6">
        <w:rPr>
          <w:rFonts w:ascii="Times New Roman" w:hAnsi="Times New Roman" w:cs="Times New Roman"/>
          <w:sz w:val="28"/>
          <w:szCs w:val="28"/>
        </w:rPr>
        <w:t>Baadjies’</w:t>
      </w:r>
      <w:r w:rsidR="005760D9"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discrepancies </w:t>
      </w:r>
      <w:r w:rsidR="00367D68" w:rsidRPr="003D65D6">
        <w:rPr>
          <w:rFonts w:ascii="Times New Roman" w:hAnsi="Times New Roman" w:cs="Times New Roman"/>
          <w:sz w:val="28"/>
          <w:szCs w:val="28"/>
        </w:rPr>
        <w:lastRenderedPageBreak/>
        <w:t>between her oral testimony and arrest affidavit and between her and he</w:t>
      </w:r>
      <w:r w:rsidR="00FE0355" w:rsidRPr="003D65D6">
        <w:rPr>
          <w:rFonts w:ascii="Times New Roman" w:hAnsi="Times New Roman" w:cs="Times New Roman"/>
          <w:sz w:val="28"/>
          <w:szCs w:val="28"/>
        </w:rPr>
        <w:t>r</w:t>
      </w:r>
      <w:r w:rsidR="00367D68" w:rsidRPr="003D65D6">
        <w:rPr>
          <w:rFonts w:ascii="Times New Roman" w:hAnsi="Times New Roman" w:cs="Times New Roman"/>
          <w:sz w:val="28"/>
          <w:szCs w:val="28"/>
        </w:rPr>
        <w:t xml:space="preserve"> colleagues’ police statements</w:t>
      </w:r>
      <w:r w:rsidR="005760D9"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w:t>
      </w:r>
      <w:r w:rsidR="0085576C" w:rsidRPr="003D65D6">
        <w:rPr>
          <w:rFonts w:ascii="Times New Roman" w:hAnsi="Times New Roman" w:cs="Times New Roman"/>
          <w:sz w:val="28"/>
          <w:szCs w:val="28"/>
        </w:rPr>
        <w:t>a</w:t>
      </w:r>
      <w:r w:rsidR="00367D68" w:rsidRPr="003D65D6">
        <w:rPr>
          <w:rFonts w:ascii="Times New Roman" w:hAnsi="Times New Roman" w:cs="Times New Roman"/>
          <w:sz w:val="28"/>
          <w:szCs w:val="28"/>
        </w:rPr>
        <w:t xml:space="preserve"> surprise admission by her that she had pepper-sprayed the plaintiff herself (this</w:t>
      </w:r>
      <w:r w:rsidR="00794B43" w:rsidRPr="003D65D6">
        <w:rPr>
          <w:rFonts w:ascii="Times New Roman" w:hAnsi="Times New Roman" w:cs="Times New Roman"/>
          <w:sz w:val="28"/>
          <w:szCs w:val="28"/>
        </w:rPr>
        <w:t xml:space="preserve"> co-incidentally</w:t>
      </w:r>
      <w:r w:rsidR="00367D68" w:rsidRPr="003D65D6">
        <w:rPr>
          <w:rFonts w:ascii="Times New Roman" w:hAnsi="Times New Roman" w:cs="Times New Roman"/>
          <w:sz w:val="28"/>
          <w:szCs w:val="28"/>
        </w:rPr>
        <w:t xml:space="preserve"> in itself constituting an assault on the plaintiff)</w:t>
      </w:r>
      <w:r w:rsidR="005760D9"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w:t>
      </w:r>
      <w:r w:rsidR="001A1DA0" w:rsidRPr="003D65D6">
        <w:rPr>
          <w:rFonts w:ascii="Times New Roman" w:hAnsi="Times New Roman" w:cs="Times New Roman"/>
          <w:sz w:val="28"/>
          <w:szCs w:val="28"/>
        </w:rPr>
        <w:t>an</w:t>
      </w:r>
      <w:r w:rsidR="00367D68" w:rsidRPr="003D65D6">
        <w:rPr>
          <w:rFonts w:ascii="Times New Roman" w:hAnsi="Times New Roman" w:cs="Times New Roman"/>
          <w:sz w:val="28"/>
          <w:szCs w:val="28"/>
        </w:rPr>
        <w:t>d the “lack of corroboration” to be found for her version in the testimony of her implicated colleagues</w:t>
      </w:r>
      <w:r w:rsidR="0085576C" w:rsidRPr="003D65D6">
        <w:rPr>
          <w:rFonts w:ascii="Times New Roman" w:hAnsi="Times New Roman" w:cs="Times New Roman"/>
          <w:sz w:val="28"/>
          <w:szCs w:val="28"/>
        </w:rPr>
        <w:t xml:space="preserve"> (according to the</w:t>
      </w:r>
      <w:r w:rsidR="005760D9" w:rsidRPr="003D65D6">
        <w:rPr>
          <w:rFonts w:ascii="Times New Roman" w:hAnsi="Times New Roman" w:cs="Times New Roman"/>
          <w:sz w:val="28"/>
          <w:szCs w:val="28"/>
        </w:rPr>
        <w:t xml:space="preserve"> narrative</w:t>
      </w:r>
      <w:r w:rsidR="00CE0921" w:rsidRPr="003D65D6">
        <w:rPr>
          <w:rFonts w:ascii="Times New Roman" w:hAnsi="Times New Roman" w:cs="Times New Roman"/>
          <w:sz w:val="28"/>
          <w:szCs w:val="28"/>
        </w:rPr>
        <w:t>s</w:t>
      </w:r>
      <w:r w:rsidR="005760D9" w:rsidRPr="003D65D6">
        <w:rPr>
          <w:rFonts w:ascii="Times New Roman" w:hAnsi="Times New Roman" w:cs="Times New Roman"/>
          <w:sz w:val="28"/>
          <w:szCs w:val="28"/>
        </w:rPr>
        <w:t xml:space="preserve"> reflected in their </w:t>
      </w:r>
      <w:r w:rsidR="0085576C" w:rsidRPr="003D65D6">
        <w:rPr>
          <w:rFonts w:ascii="Times New Roman" w:hAnsi="Times New Roman" w:cs="Times New Roman"/>
          <w:sz w:val="28"/>
          <w:szCs w:val="28"/>
        </w:rPr>
        <w:t>police statements)</w:t>
      </w:r>
      <w:r w:rsidR="00367D68" w:rsidRPr="003D65D6">
        <w:rPr>
          <w:rFonts w:ascii="Times New Roman" w:hAnsi="Times New Roman" w:cs="Times New Roman"/>
          <w:sz w:val="28"/>
          <w:szCs w:val="28"/>
        </w:rPr>
        <w:t xml:space="preserve"> and “Robert” of I-Patrol.</w:t>
      </w:r>
    </w:p>
    <w:p w14:paraId="28F97423" w14:textId="77777777" w:rsidR="008E65C0" w:rsidRPr="00FE0355" w:rsidRDefault="008E65C0" w:rsidP="00D83F72">
      <w:pPr>
        <w:pStyle w:val="ListParagraph"/>
        <w:spacing w:line="360" w:lineRule="auto"/>
        <w:ind w:left="0"/>
        <w:jc w:val="both"/>
        <w:rPr>
          <w:rFonts w:ascii="Times New Roman" w:hAnsi="Times New Roman" w:cs="Times New Roman"/>
          <w:sz w:val="28"/>
          <w:szCs w:val="28"/>
        </w:rPr>
      </w:pPr>
    </w:p>
    <w:p w14:paraId="04E9325E" w14:textId="5AE13209"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[27]</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The trial court concluded additionally</w:t>
      </w:r>
      <w:r w:rsidR="00016CF0" w:rsidRPr="003D65D6">
        <w:rPr>
          <w:rFonts w:ascii="Times New Roman" w:hAnsi="Times New Roman" w:cs="Times New Roman"/>
          <w:sz w:val="28"/>
          <w:szCs w:val="28"/>
        </w:rPr>
        <w:t>, correctly so in my view</w:t>
      </w:r>
      <w:r w:rsidR="00843783" w:rsidRPr="003D65D6">
        <w:rPr>
          <w:rFonts w:ascii="Times New Roman" w:hAnsi="Times New Roman" w:cs="Times New Roman"/>
          <w:sz w:val="28"/>
          <w:szCs w:val="28"/>
        </w:rPr>
        <w:t xml:space="preserve"> albeit for a different reason</w:t>
      </w:r>
      <w:r w:rsidR="00016CF0"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that no proper discretion had been exercised by Sergeant Oliver in </w:t>
      </w:r>
      <w:r w:rsidR="007854CC" w:rsidRPr="003D65D6">
        <w:rPr>
          <w:rFonts w:ascii="Times New Roman" w:hAnsi="Times New Roman" w:cs="Times New Roman"/>
          <w:sz w:val="28"/>
          <w:szCs w:val="28"/>
        </w:rPr>
        <w:t>occasioning</w:t>
      </w:r>
      <w:r w:rsidR="00367D68" w:rsidRPr="003D65D6">
        <w:rPr>
          <w:rFonts w:ascii="Times New Roman" w:hAnsi="Times New Roman" w:cs="Times New Roman"/>
          <w:sz w:val="28"/>
          <w:szCs w:val="28"/>
        </w:rPr>
        <w:t xml:space="preserve"> either the arrest or detention of the plaintiff and that there had simply been no just cause to detain her. </w:t>
      </w:r>
      <w:r w:rsidR="0085576C" w:rsidRPr="003D65D6">
        <w:rPr>
          <w:rFonts w:ascii="Times New Roman" w:hAnsi="Times New Roman" w:cs="Times New Roman"/>
          <w:sz w:val="28"/>
          <w:szCs w:val="28"/>
        </w:rPr>
        <w:t>It further</w:t>
      </w:r>
      <w:r w:rsidR="00367D68" w:rsidRPr="003D65D6">
        <w:rPr>
          <w:rFonts w:ascii="Times New Roman" w:hAnsi="Times New Roman" w:cs="Times New Roman"/>
          <w:sz w:val="28"/>
          <w:szCs w:val="28"/>
        </w:rPr>
        <w:t xml:space="preserve"> accepted, ostensibly based on </w:t>
      </w:r>
      <w:r w:rsidR="00794B43" w:rsidRPr="003D65D6">
        <w:rPr>
          <w:rFonts w:ascii="Times New Roman" w:hAnsi="Times New Roman" w:cs="Times New Roman"/>
          <w:sz w:val="28"/>
          <w:szCs w:val="28"/>
        </w:rPr>
        <w:t xml:space="preserve">a concession made by </w:t>
      </w:r>
      <w:r w:rsidR="005760D9" w:rsidRPr="003D65D6">
        <w:rPr>
          <w:rFonts w:ascii="Times New Roman" w:hAnsi="Times New Roman" w:cs="Times New Roman"/>
          <w:sz w:val="28"/>
          <w:szCs w:val="28"/>
        </w:rPr>
        <w:t>Sergeant Baa</w:t>
      </w:r>
      <w:r w:rsidR="001D560D" w:rsidRPr="003D65D6">
        <w:rPr>
          <w:rFonts w:ascii="Times New Roman" w:hAnsi="Times New Roman" w:cs="Times New Roman"/>
          <w:sz w:val="28"/>
          <w:szCs w:val="28"/>
        </w:rPr>
        <w:t>d</w:t>
      </w:r>
      <w:r w:rsidR="005760D9" w:rsidRPr="003D65D6">
        <w:rPr>
          <w:rFonts w:ascii="Times New Roman" w:hAnsi="Times New Roman" w:cs="Times New Roman"/>
          <w:sz w:val="28"/>
          <w:szCs w:val="28"/>
        </w:rPr>
        <w:t>jies</w:t>
      </w:r>
      <w:r w:rsidR="00FE0355" w:rsidRPr="003D65D6">
        <w:rPr>
          <w:rFonts w:ascii="Times New Roman" w:hAnsi="Times New Roman" w:cs="Times New Roman"/>
          <w:sz w:val="28"/>
          <w:szCs w:val="28"/>
        </w:rPr>
        <w:t xml:space="preserve"> in this respect</w:t>
      </w:r>
      <w:r w:rsidR="00794B43"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that there had been no reason why the plaintiff could not have been released on bail from the police station.</w:t>
      </w:r>
    </w:p>
    <w:p w14:paraId="013DF6DA" w14:textId="77777777" w:rsidR="008E65C0" w:rsidRPr="00FE0355" w:rsidRDefault="008E65C0" w:rsidP="00D83F72">
      <w:pPr>
        <w:pStyle w:val="ListParagraph"/>
        <w:spacing w:line="360" w:lineRule="auto"/>
        <w:rPr>
          <w:rFonts w:ascii="Times New Roman" w:hAnsi="Times New Roman" w:cs="Times New Roman"/>
          <w:sz w:val="28"/>
          <w:szCs w:val="28"/>
        </w:rPr>
      </w:pPr>
    </w:p>
    <w:p w14:paraId="4133AD3C" w14:textId="42C3DDBE" w:rsidR="00794B43"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[28]</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 xml:space="preserve">It determined that her detention </w:t>
      </w:r>
      <w:r w:rsidR="0085576C" w:rsidRPr="003D65D6">
        <w:rPr>
          <w:rFonts w:ascii="Times New Roman" w:hAnsi="Times New Roman" w:cs="Times New Roman"/>
          <w:sz w:val="28"/>
          <w:szCs w:val="28"/>
        </w:rPr>
        <w:t>too was</w:t>
      </w:r>
      <w:r w:rsidR="00367D68" w:rsidRPr="003D65D6">
        <w:rPr>
          <w:rFonts w:ascii="Times New Roman" w:hAnsi="Times New Roman" w:cs="Times New Roman"/>
          <w:sz w:val="28"/>
          <w:szCs w:val="28"/>
        </w:rPr>
        <w:t xml:space="preserve"> unlawful following </w:t>
      </w:r>
      <w:r w:rsidR="0085576C" w:rsidRPr="003D65D6">
        <w:rPr>
          <w:rFonts w:ascii="Times New Roman" w:hAnsi="Times New Roman" w:cs="Times New Roman"/>
          <w:sz w:val="28"/>
          <w:szCs w:val="28"/>
        </w:rPr>
        <w:t>inexorably upon her</w:t>
      </w:r>
      <w:r w:rsidR="00367D68" w:rsidRPr="003D65D6">
        <w:rPr>
          <w:rFonts w:ascii="Times New Roman" w:hAnsi="Times New Roman" w:cs="Times New Roman"/>
          <w:sz w:val="28"/>
          <w:szCs w:val="28"/>
        </w:rPr>
        <w:t xml:space="preserve"> unlawful </w:t>
      </w:r>
      <w:r w:rsidR="00A44CB0" w:rsidRPr="003D65D6">
        <w:rPr>
          <w:rFonts w:ascii="Times New Roman" w:hAnsi="Times New Roman" w:cs="Times New Roman"/>
          <w:sz w:val="28"/>
          <w:szCs w:val="28"/>
        </w:rPr>
        <w:t>arrest and</w:t>
      </w:r>
      <w:r w:rsidR="00367D68" w:rsidRPr="003D65D6">
        <w:rPr>
          <w:rFonts w:ascii="Times New Roman" w:hAnsi="Times New Roman" w:cs="Times New Roman"/>
          <w:sz w:val="28"/>
          <w:szCs w:val="28"/>
        </w:rPr>
        <w:t xml:space="preserve"> awarded damages in the sum of R</w:t>
      </w:r>
      <w:r w:rsidR="00E90408" w:rsidRPr="003D65D6">
        <w:rPr>
          <w:rFonts w:ascii="Times New Roman" w:hAnsi="Times New Roman" w:cs="Times New Roman"/>
          <w:sz w:val="28"/>
          <w:szCs w:val="28"/>
        </w:rPr>
        <w:t xml:space="preserve">180 </w:t>
      </w:r>
      <w:r w:rsidR="001A1DA0" w:rsidRPr="003D65D6">
        <w:rPr>
          <w:rFonts w:ascii="Times New Roman" w:hAnsi="Times New Roman" w:cs="Times New Roman"/>
          <w:sz w:val="28"/>
          <w:szCs w:val="28"/>
        </w:rPr>
        <w:t>000.00 for claim 2</w:t>
      </w:r>
      <w:r w:rsidR="00D03CF1" w:rsidRPr="003D65D6">
        <w:rPr>
          <w:rFonts w:ascii="Times New Roman" w:hAnsi="Times New Roman" w:cs="Times New Roman"/>
          <w:sz w:val="28"/>
          <w:szCs w:val="28"/>
        </w:rPr>
        <w:t>.</w:t>
      </w:r>
    </w:p>
    <w:p w14:paraId="7689BECC" w14:textId="77777777" w:rsidR="00794B43" w:rsidRPr="00FE0355" w:rsidRDefault="00794B43" w:rsidP="00D83F72">
      <w:pPr>
        <w:pStyle w:val="ListParagraph"/>
        <w:spacing w:line="360" w:lineRule="auto"/>
        <w:rPr>
          <w:rFonts w:ascii="Times New Roman" w:hAnsi="Times New Roman" w:cs="Times New Roman"/>
          <w:sz w:val="28"/>
          <w:szCs w:val="28"/>
        </w:rPr>
      </w:pPr>
    </w:p>
    <w:p w14:paraId="1D6981E9" w14:textId="6EA9BB06"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[29]</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 xml:space="preserve">Interest at the legal rate of 7% per annum </w:t>
      </w:r>
      <w:r w:rsidR="00A277FF" w:rsidRPr="003D65D6">
        <w:rPr>
          <w:rFonts w:ascii="Times New Roman" w:hAnsi="Times New Roman" w:cs="Times New Roman"/>
          <w:sz w:val="28"/>
          <w:szCs w:val="28"/>
        </w:rPr>
        <w:t>(evidently</w:t>
      </w:r>
      <w:r w:rsidR="00D020BF" w:rsidRPr="003D65D6">
        <w:rPr>
          <w:rFonts w:ascii="Times New Roman" w:hAnsi="Times New Roman" w:cs="Times New Roman"/>
          <w:sz w:val="28"/>
          <w:szCs w:val="28"/>
        </w:rPr>
        <w:t xml:space="preserve"> </w:t>
      </w:r>
      <w:r w:rsidR="00367D68" w:rsidRPr="003D65D6">
        <w:rPr>
          <w:rFonts w:ascii="Times New Roman" w:hAnsi="Times New Roman" w:cs="Times New Roman"/>
          <w:sz w:val="28"/>
          <w:szCs w:val="28"/>
        </w:rPr>
        <w:t>applicable at the time</w:t>
      </w:r>
      <w:r w:rsidR="00A277FF" w:rsidRPr="003D65D6">
        <w:rPr>
          <w:rFonts w:ascii="Times New Roman" w:hAnsi="Times New Roman" w:cs="Times New Roman"/>
          <w:sz w:val="28"/>
          <w:szCs w:val="28"/>
        </w:rPr>
        <w:t xml:space="preserve"> of judgment) </w:t>
      </w:r>
      <w:r w:rsidR="00367D68" w:rsidRPr="003D65D6">
        <w:rPr>
          <w:rFonts w:ascii="Times New Roman" w:hAnsi="Times New Roman" w:cs="Times New Roman"/>
          <w:sz w:val="28"/>
          <w:szCs w:val="28"/>
        </w:rPr>
        <w:t>was awarded as prayed for in the plaintiff’s particulars of claim calculated from date of demand to date of payment, and costs on the scale of attorney and client as had also been prayed for and specifically motivated in argument, although no reasons were furnished in the court’s judgment for either ancillary order made.</w:t>
      </w:r>
    </w:p>
    <w:p w14:paraId="73A98D66" w14:textId="77777777" w:rsidR="008E65C0" w:rsidRPr="00FE0355" w:rsidRDefault="008E65C0" w:rsidP="00D83F72">
      <w:pPr>
        <w:pStyle w:val="ListParagraph"/>
        <w:spacing w:line="360" w:lineRule="auto"/>
        <w:rPr>
          <w:rFonts w:ascii="Times New Roman" w:hAnsi="Times New Roman" w:cs="Times New Roman"/>
          <w:sz w:val="28"/>
          <w:szCs w:val="28"/>
        </w:rPr>
      </w:pPr>
    </w:p>
    <w:p w14:paraId="4AA28661" w14:textId="50397C06"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[30]</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 xml:space="preserve">Having regard to the plaintiff’s complaint that she had been assaulted by Sergeant Oliver, ostensibly </w:t>
      </w:r>
      <w:r w:rsidR="00A277FF" w:rsidRPr="003D65D6">
        <w:rPr>
          <w:rFonts w:ascii="Times New Roman" w:hAnsi="Times New Roman" w:cs="Times New Roman"/>
          <w:sz w:val="28"/>
          <w:szCs w:val="28"/>
        </w:rPr>
        <w:t>isolating,</w:t>
      </w:r>
      <w:r w:rsidR="00367D68" w:rsidRPr="003D65D6">
        <w:rPr>
          <w:rFonts w:ascii="Times New Roman" w:hAnsi="Times New Roman" w:cs="Times New Roman"/>
          <w:sz w:val="28"/>
          <w:szCs w:val="28"/>
        </w:rPr>
        <w:t xml:space="preserve"> and ring-fencing the evidence in respect of this claim, the trial court embarked in similar fashion on an exercise of criticism </w:t>
      </w:r>
      <w:r w:rsidR="00367D68" w:rsidRPr="003D65D6">
        <w:rPr>
          <w:rFonts w:ascii="Times New Roman" w:hAnsi="Times New Roman" w:cs="Times New Roman"/>
          <w:sz w:val="28"/>
          <w:szCs w:val="28"/>
        </w:rPr>
        <w:lastRenderedPageBreak/>
        <w:t>of her evidence in a vacuum, concluding ultimately that there were “material contradictions in her own evidence and the evidence of (her) witnesses” and dismissed this claim</w:t>
      </w:r>
      <w:r w:rsidR="007854CC" w:rsidRPr="003D65D6">
        <w:rPr>
          <w:rFonts w:ascii="Times New Roman" w:hAnsi="Times New Roman" w:cs="Times New Roman"/>
          <w:sz w:val="28"/>
          <w:szCs w:val="28"/>
        </w:rPr>
        <w:t xml:space="preserve"> ostensibly for </w:t>
      </w:r>
      <w:r w:rsidR="0085576C" w:rsidRPr="003D65D6">
        <w:rPr>
          <w:rFonts w:ascii="Times New Roman" w:hAnsi="Times New Roman" w:cs="Times New Roman"/>
          <w:sz w:val="28"/>
          <w:szCs w:val="28"/>
        </w:rPr>
        <w:t>such</w:t>
      </w:r>
      <w:r w:rsidR="007854CC" w:rsidRPr="003D65D6">
        <w:rPr>
          <w:rFonts w:ascii="Times New Roman" w:hAnsi="Times New Roman" w:cs="Times New Roman"/>
          <w:sz w:val="28"/>
          <w:szCs w:val="28"/>
        </w:rPr>
        <w:t xml:space="preserve"> reason</w:t>
      </w:r>
      <w:r w:rsidR="00367D68" w:rsidRPr="003D65D6">
        <w:rPr>
          <w:rFonts w:ascii="Times New Roman" w:hAnsi="Times New Roman" w:cs="Times New Roman"/>
          <w:sz w:val="28"/>
          <w:szCs w:val="28"/>
        </w:rPr>
        <w:t xml:space="preserve">. </w:t>
      </w:r>
    </w:p>
    <w:p w14:paraId="580A08AF" w14:textId="77777777" w:rsidR="008E65C0" w:rsidRPr="00FE0355" w:rsidRDefault="008E65C0" w:rsidP="00D83F72">
      <w:pPr>
        <w:pStyle w:val="ListParagraph"/>
        <w:spacing w:line="360" w:lineRule="auto"/>
        <w:rPr>
          <w:rFonts w:ascii="Times New Roman" w:hAnsi="Times New Roman" w:cs="Times New Roman"/>
          <w:sz w:val="28"/>
          <w:szCs w:val="28"/>
        </w:rPr>
      </w:pPr>
    </w:p>
    <w:p w14:paraId="13FC0C6D" w14:textId="5C143E47" w:rsidR="008E65C0"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[31]</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 xml:space="preserve">Despite by implication having preferred the plaintiff’s version </w:t>
      </w:r>
      <w:r w:rsidR="00794B43" w:rsidRPr="003D65D6">
        <w:rPr>
          <w:rFonts w:ascii="Times New Roman" w:hAnsi="Times New Roman" w:cs="Times New Roman"/>
          <w:sz w:val="28"/>
          <w:szCs w:val="28"/>
        </w:rPr>
        <w:t>concerning</w:t>
      </w:r>
      <w:r w:rsidR="00367D68" w:rsidRPr="003D65D6">
        <w:rPr>
          <w:rFonts w:ascii="Times New Roman" w:hAnsi="Times New Roman" w:cs="Times New Roman"/>
          <w:sz w:val="28"/>
          <w:szCs w:val="28"/>
        </w:rPr>
        <w:t xml:space="preserve"> </w:t>
      </w:r>
      <w:r w:rsidR="00794B43" w:rsidRPr="003D65D6">
        <w:rPr>
          <w:rFonts w:ascii="Times New Roman" w:hAnsi="Times New Roman" w:cs="Times New Roman"/>
          <w:sz w:val="28"/>
          <w:szCs w:val="28"/>
        </w:rPr>
        <w:t>t</w:t>
      </w:r>
      <w:r w:rsidR="00367D68" w:rsidRPr="003D65D6">
        <w:rPr>
          <w:rFonts w:ascii="Times New Roman" w:hAnsi="Times New Roman" w:cs="Times New Roman"/>
          <w:sz w:val="28"/>
          <w:szCs w:val="28"/>
        </w:rPr>
        <w:t>he scenario that</w:t>
      </w:r>
      <w:r w:rsidR="00794B43" w:rsidRPr="003D65D6">
        <w:rPr>
          <w:rFonts w:ascii="Times New Roman" w:hAnsi="Times New Roman" w:cs="Times New Roman"/>
          <w:sz w:val="28"/>
          <w:szCs w:val="28"/>
        </w:rPr>
        <w:t xml:space="preserve"> had</w:t>
      </w:r>
      <w:r w:rsidR="00367D68" w:rsidRPr="003D65D6">
        <w:rPr>
          <w:rFonts w:ascii="Times New Roman" w:hAnsi="Times New Roman" w:cs="Times New Roman"/>
          <w:sz w:val="28"/>
          <w:szCs w:val="28"/>
        </w:rPr>
        <w:t xml:space="preserve"> played itself out before her arrest </w:t>
      </w:r>
      <w:r w:rsidR="001A1DA0" w:rsidRPr="003D65D6">
        <w:rPr>
          <w:rFonts w:ascii="Times New Roman" w:hAnsi="Times New Roman" w:cs="Times New Roman"/>
          <w:sz w:val="28"/>
          <w:szCs w:val="28"/>
        </w:rPr>
        <w:t xml:space="preserve">(concerning the very same interlude during </w:t>
      </w:r>
      <w:r w:rsidR="00367D68" w:rsidRPr="003D65D6">
        <w:rPr>
          <w:rFonts w:ascii="Times New Roman" w:hAnsi="Times New Roman" w:cs="Times New Roman"/>
          <w:sz w:val="28"/>
          <w:szCs w:val="28"/>
        </w:rPr>
        <w:t>which the assault was said to have been perpetrated)</w:t>
      </w:r>
      <w:r w:rsidR="00794B43"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the court mechanically ticked off ten examples of </w:t>
      </w:r>
      <w:r w:rsidR="00794B43" w:rsidRPr="003D65D6">
        <w:rPr>
          <w:rFonts w:ascii="Times New Roman" w:hAnsi="Times New Roman" w:cs="Times New Roman"/>
          <w:sz w:val="28"/>
          <w:szCs w:val="28"/>
        </w:rPr>
        <w:t>“</w:t>
      </w:r>
      <w:r w:rsidR="00367D68" w:rsidRPr="003D65D6">
        <w:rPr>
          <w:rFonts w:ascii="Times New Roman" w:hAnsi="Times New Roman" w:cs="Times New Roman"/>
          <w:sz w:val="28"/>
          <w:szCs w:val="28"/>
        </w:rPr>
        <w:t>contradictions</w:t>
      </w:r>
      <w:r w:rsidR="00794B43" w:rsidRPr="003D65D6">
        <w:rPr>
          <w:rFonts w:ascii="Times New Roman" w:hAnsi="Times New Roman" w:cs="Times New Roman"/>
          <w:sz w:val="28"/>
          <w:szCs w:val="28"/>
        </w:rPr>
        <w:t>”</w:t>
      </w:r>
      <w:r w:rsidR="00367D68" w:rsidRPr="003D65D6">
        <w:rPr>
          <w:rFonts w:ascii="Times New Roman" w:hAnsi="Times New Roman" w:cs="Times New Roman"/>
          <w:sz w:val="28"/>
          <w:szCs w:val="28"/>
        </w:rPr>
        <w:t xml:space="preserve"> by </w:t>
      </w:r>
      <w:r w:rsidR="00794B43" w:rsidRPr="003D65D6">
        <w:rPr>
          <w:rFonts w:ascii="Times New Roman" w:hAnsi="Times New Roman" w:cs="Times New Roman"/>
          <w:sz w:val="28"/>
          <w:szCs w:val="28"/>
        </w:rPr>
        <w:t>the plaintiff</w:t>
      </w:r>
      <w:r w:rsidR="00367D68" w:rsidRPr="003D65D6">
        <w:rPr>
          <w:rFonts w:ascii="Times New Roman" w:hAnsi="Times New Roman" w:cs="Times New Roman"/>
          <w:sz w:val="28"/>
          <w:szCs w:val="28"/>
        </w:rPr>
        <w:t xml:space="preserve"> which it determined were material and damning of her case i</w:t>
      </w:r>
      <w:r w:rsidR="008E65C0" w:rsidRPr="003D65D6">
        <w:rPr>
          <w:rFonts w:ascii="Times New Roman" w:hAnsi="Times New Roman" w:cs="Times New Roman"/>
          <w:sz w:val="28"/>
          <w:szCs w:val="28"/>
        </w:rPr>
        <w:t>n respect of the assault claim.</w:t>
      </w:r>
    </w:p>
    <w:p w14:paraId="477565D3" w14:textId="77777777" w:rsidR="008E65C0" w:rsidRPr="00FE0355" w:rsidRDefault="008E65C0" w:rsidP="00D83F72">
      <w:pPr>
        <w:pStyle w:val="ListParagraph"/>
        <w:spacing w:line="360" w:lineRule="auto"/>
        <w:rPr>
          <w:rFonts w:ascii="Times New Roman" w:hAnsi="Times New Roman" w:cs="Times New Roman"/>
          <w:sz w:val="28"/>
          <w:szCs w:val="28"/>
        </w:rPr>
      </w:pPr>
    </w:p>
    <w:p w14:paraId="7DD01A47" w14:textId="1206122A" w:rsidR="00794B43"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[32]</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Mostly these relate to discrepancies between her testimony and that of her two cousins who testified on her behalf</w:t>
      </w:r>
      <w:r w:rsidR="005760D9" w:rsidRPr="003D65D6">
        <w:rPr>
          <w:rFonts w:ascii="Times New Roman" w:hAnsi="Times New Roman" w:cs="Times New Roman"/>
          <w:sz w:val="28"/>
          <w:szCs w:val="28"/>
        </w:rPr>
        <w:t xml:space="preserve"> which</w:t>
      </w:r>
      <w:r w:rsidR="00CE0921" w:rsidRPr="003D65D6">
        <w:rPr>
          <w:rFonts w:ascii="Times New Roman" w:hAnsi="Times New Roman" w:cs="Times New Roman"/>
          <w:sz w:val="28"/>
          <w:szCs w:val="28"/>
        </w:rPr>
        <w:t>,</w:t>
      </w:r>
      <w:r w:rsidR="005760D9" w:rsidRPr="003D65D6">
        <w:rPr>
          <w:rFonts w:ascii="Times New Roman" w:hAnsi="Times New Roman" w:cs="Times New Roman"/>
          <w:sz w:val="28"/>
          <w:szCs w:val="28"/>
        </w:rPr>
        <w:t xml:space="preserve"> as I indicate below</w:t>
      </w:r>
      <w:r w:rsidR="00CE0921" w:rsidRPr="003D65D6">
        <w:rPr>
          <w:rFonts w:ascii="Times New Roman" w:hAnsi="Times New Roman" w:cs="Times New Roman"/>
          <w:sz w:val="28"/>
          <w:szCs w:val="28"/>
        </w:rPr>
        <w:t>,</w:t>
      </w:r>
      <w:r w:rsidR="005760D9" w:rsidRPr="003D65D6">
        <w:rPr>
          <w:rFonts w:ascii="Times New Roman" w:hAnsi="Times New Roman" w:cs="Times New Roman"/>
          <w:sz w:val="28"/>
          <w:szCs w:val="28"/>
        </w:rPr>
        <w:t xml:space="preserve"> given the fluidity of </w:t>
      </w:r>
      <w:r w:rsidR="00CE0921" w:rsidRPr="003D65D6">
        <w:rPr>
          <w:rFonts w:ascii="Times New Roman" w:hAnsi="Times New Roman" w:cs="Times New Roman"/>
          <w:sz w:val="28"/>
          <w:szCs w:val="28"/>
        </w:rPr>
        <w:t>the scene;</w:t>
      </w:r>
      <w:r w:rsidR="005760D9" w:rsidRPr="003D65D6">
        <w:rPr>
          <w:rFonts w:ascii="Times New Roman" w:hAnsi="Times New Roman" w:cs="Times New Roman"/>
          <w:sz w:val="28"/>
          <w:szCs w:val="28"/>
        </w:rPr>
        <w:t xml:space="preserve"> the different pers</w:t>
      </w:r>
      <w:r w:rsidR="00CE0921" w:rsidRPr="003D65D6">
        <w:rPr>
          <w:rFonts w:ascii="Times New Roman" w:hAnsi="Times New Roman" w:cs="Times New Roman"/>
          <w:sz w:val="28"/>
          <w:szCs w:val="28"/>
        </w:rPr>
        <w:t>pectives from which each of the witnesses</w:t>
      </w:r>
      <w:r w:rsidR="005760D9" w:rsidRPr="003D65D6">
        <w:rPr>
          <w:rFonts w:ascii="Times New Roman" w:hAnsi="Times New Roman" w:cs="Times New Roman"/>
          <w:sz w:val="28"/>
          <w:szCs w:val="28"/>
        </w:rPr>
        <w:t xml:space="preserve"> viewed the incident</w:t>
      </w:r>
      <w:r w:rsidR="00B113FE" w:rsidRPr="003D65D6">
        <w:rPr>
          <w:rFonts w:ascii="Times New Roman" w:hAnsi="Times New Roman" w:cs="Times New Roman"/>
          <w:sz w:val="28"/>
          <w:szCs w:val="28"/>
        </w:rPr>
        <w:t>;</w:t>
      </w:r>
      <w:r w:rsidR="005760D9" w:rsidRPr="003D65D6">
        <w:rPr>
          <w:rFonts w:ascii="Times New Roman" w:hAnsi="Times New Roman" w:cs="Times New Roman"/>
          <w:sz w:val="28"/>
          <w:szCs w:val="28"/>
        </w:rPr>
        <w:t xml:space="preserve"> and the long length of time since the </w:t>
      </w:r>
      <w:r w:rsidR="00CE0921" w:rsidRPr="003D65D6">
        <w:rPr>
          <w:rFonts w:ascii="Times New Roman" w:hAnsi="Times New Roman" w:cs="Times New Roman"/>
          <w:sz w:val="28"/>
          <w:szCs w:val="28"/>
        </w:rPr>
        <w:t>e</w:t>
      </w:r>
      <w:r w:rsidR="005760D9" w:rsidRPr="003D65D6">
        <w:rPr>
          <w:rFonts w:ascii="Times New Roman" w:hAnsi="Times New Roman" w:cs="Times New Roman"/>
          <w:sz w:val="28"/>
          <w:szCs w:val="28"/>
        </w:rPr>
        <w:t xml:space="preserve">vent had passed, </w:t>
      </w:r>
      <w:r w:rsidR="00471017" w:rsidRPr="003D65D6">
        <w:rPr>
          <w:rFonts w:ascii="Times New Roman" w:hAnsi="Times New Roman" w:cs="Times New Roman"/>
          <w:sz w:val="28"/>
          <w:szCs w:val="28"/>
        </w:rPr>
        <w:t>I</w:t>
      </w:r>
      <w:r w:rsidR="00CE0921" w:rsidRPr="003D65D6">
        <w:rPr>
          <w:rFonts w:ascii="Times New Roman" w:hAnsi="Times New Roman" w:cs="Times New Roman"/>
          <w:sz w:val="28"/>
          <w:szCs w:val="28"/>
        </w:rPr>
        <w:t xml:space="preserve"> regard as non-material.</w:t>
      </w:r>
      <w:r w:rsidR="00471017" w:rsidRPr="003D65D6">
        <w:rPr>
          <w:rFonts w:ascii="Times New Roman" w:hAnsi="Times New Roman" w:cs="Times New Roman"/>
          <w:sz w:val="28"/>
          <w:szCs w:val="28"/>
        </w:rPr>
        <w:t xml:space="preserve"> Another </w:t>
      </w:r>
      <w:r w:rsidR="00CE0921" w:rsidRPr="003D65D6">
        <w:rPr>
          <w:rFonts w:ascii="Times New Roman" w:hAnsi="Times New Roman" w:cs="Times New Roman"/>
          <w:sz w:val="28"/>
          <w:szCs w:val="28"/>
        </w:rPr>
        <w:t>example</w:t>
      </w:r>
      <w:r w:rsidR="00367D68" w:rsidRPr="003D65D6">
        <w:rPr>
          <w:rFonts w:ascii="Times New Roman" w:hAnsi="Times New Roman" w:cs="Times New Roman"/>
          <w:sz w:val="28"/>
          <w:szCs w:val="28"/>
        </w:rPr>
        <w:t xml:space="preserve"> </w:t>
      </w:r>
      <w:r w:rsidR="00A44CB0" w:rsidRPr="003D65D6">
        <w:rPr>
          <w:rFonts w:ascii="Times New Roman" w:hAnsi="Times New Roman" w:cs="Times New Roman"/>
          <w:sz w:val="28"/>
          <w:szCs w:val="28"/>
        </w:rPr>
        <w:t xml:space="preserve">concerns </w:t>
      </w:r>
      <w:r w:rsidR="00367D68" w:rsidRPr="003D65D6">
        <w:rPr>
          <w:rFonts w:ascii="Times New Roman" w:hAnsi="Times New Roman" w:cs="Times New Roman"/>
          <w:sz w:val="28"/>
          <w:szCs w:val="28"/>
        </w:rPr>
        <w:t xml:space="preserve">an allegation made in her particulars of claim that she was pointed with a firearm which she </w:t>
      </w:r>
      <w:r w:rsidR="00794B43" w:rsidRPr="003D65D6">
        <w:rPr>
          <w:rFonts w:ascii="Times New Roman" w:hAnsi="Times New Roman" w:cs="Times New Roman"/>
          <w:sz w:val="28"/>
          <w:szCs w:val="28"/>
        </w:rPr>
        <w:t xml:space="preserve">had </w:t>
      </w:r>
      <w:r w:rsidR="00367D68" w:rsidRPr="003D65D6">
        <w:rPr>
          <w:rFonts w:ascii="Times New Roman" w:hAnsi="Times New Roman" w:cs="Times New Roman"/>
          <w:sz w:val="28"/>
          <w:szCs w:val="28"/>
        </w:rPr>
        <w:t xml:space="preserve">disavowed in her oral testimony. Even though this averment was withdrawn during the conduct of the trial on the basis that its inclusion had been the result of </w:t>
      </w:r>
      <w:r w:rsidR="0085576C" w:rsidRPr="003D65D6">
        <w:rPr>
          <w:rFonts w:ascii="Times New Roman" w:hAnsi="Times New Roman" w:cs="Times New Roman"/>
          <w:sz w:val="28"/>
          <w:szCs w:val="28"/>
        </w:rPr>
        <w:t>an unfortunate</w:t>
      </w:r>
      <w:r w:rsidR="00367D68" w:rsidRPr="003D65D6">
        <w:rPr>
          <w:rFonts w:ascii="Times New Roman" w:hAnsi="Times New Roman" w:cs="Times New Roman"/>
          <w:sz w:val="28"/>
          <w:szCs w:val="28"/>
        </w:rPr>
        <w:t xml:space="preserve"> copy-and-paste mistake</w:t>
      </w:r>
      <w:r w:rsidR="0085576C" w:rsidRPr="003D65D6">
        <w:rPr>
          <w:rFonts w:ascii="Times New Roman" w:hAnsi="Times New Roman" w:cs="Times New Roman"/>
          <w:sz w:val="28"/>
          <w:szCs w:val="28"/>
        </w:rPr>
        <w:t xml:space="preserve"> (for which her attorney took full responsibility)</w:t>
      </w:r>
      <w:r w:rsidR="00367D68" w:rsidRPr="003D65D6">
        <w:rPr>
          <w:rFonts w:ascii="Times New Roman" w:hAnsi="Times New Roman" w:cs="Times New Roman"/>
          <w:sz w:val="28"/>
          <w:szCs w:val="28"/>
        </w:rPr>
        <w:t xml:space="preserve">, the court exemplified the so-called inconsistency as one seriously impugning her credibility. </w:t>
      </w:r>
    </w:p>
    <w:p w14:paraId="338D12B3" w14:textId="77777777" w:rsidR="00794B43" w:rsidRPr="00FE0355" w:rsidRDefault="00794B43" w:rsidP="00D83F72">
      <w:pPr>
        <w:pStyle w:val="ListParagraph"/>
        <w:spacing w:line="360" w:lineRule="auto"/>
        <w:rPr>
          <w:rFonts w:ascii="Times New Roman" w:hAnsi="Times New Roman" w:cs="Times New Roman"/>
          <w:sz w:val="28"/>
          <w:szCs w:val="28"/>
        </w:rPr>
      </w:pPr>
    </w:p>
    <w:p w14:paraId="46132F13" w14:textId="0E1F6F11" w:rsidR="00794B43"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[33]</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Another concerns a difference in the injuries that the two doctors recorded when examining her on 9 and 12 December 2016 respectively.  The first doctor, Dr</w:t>
      </w:r>
      <w:r w:rsidR="008E65C0" w:rsidRPr="003D65D6">
        <w:rPr>
          <w:rFonts w:ascii="Times New Roman" w:hAnsi="Times New Roman" w:cs="Times New Roman"/>
          <w:sz w:val="28"/>
          <w:szCs w:val="28"/>
        </w:rPr>
        <w:t>.</w:t>
      </w:r>
      <w:r w:rsidR="00794B43" w:rsidRPr="003D65D6">
        <w:rPr>
          <w:rFonts w:ascii="Times New Roman" w:hAnsi="Times New Roman" w:cs="Times New Roman"/>
          <w:sz w:val="28"/>
          <w:szCs w:val="28"/>
        </w:rPr>
        <w:t xml:space="preserve"> van der Merwe</w:t>
      </w:r>
      <w:r w:rsidR="00D03CF1" w:rsidRPr="003D65D6">
        <w:rPr>
          <w:rFonts w:ascii="Times New Roman" w:hAnsi="Times New Roman" w:cs="Times New Roman"/>
          <w:sz w:val="28"/>
          <w:szCs w:val="28"/>
        </w:rPr>
        <w:t>,</w:t>
      </w:r>
      <w:r w:rsidR="00794B43" w:rsidRPr="003D65D6">
        <w:rPr>
          <w:rFonts w:ascii="Times New Roman" w:hAnsi="Times New Roman" w:cs="Times New Roman"/>
          <w:sz w:val="28"/>
          <w:szCs w:val="28"/>
        </w:rPr>
        <w:t xml:space="preserve"> according to the judgment</w:t>
      </w:r>
      <w:r w:rsidR="001A1DA0" w:rsidRPr="003D65D6">
        <w:rPr>
          <w:rFonts w:ascii="Times New Roman" w:hAnsi="Times New Roman" w:cs="Times New Roman"/>
          <w:sz w:val="28"/>
          <w:szCs w:val="28"/>
        </w:rPr>
        <w:t>,</w:t>
      </w:r>
      <w:r w:rsidR="00794B43" w:rsidRPr="003D65D6">
        <w:rPr>
          <w:rFonts w:ascii="Times New Roman" w:hAnsi="Times New Roman" w:cs="Times New Roman"/>
          <w:sz w:val="28"/>
          <w:szCs w:val="28"/>
        </w:rPr>
        <w:t xml:space="preserve"> </w:t>
      </w:r>
      <w:r w:rsidR="00367D68" w:rsidRPr="003D65D6">
        <w:rPr>
          <w:rFonts w:ascii="Times New Roman" w:hAnsi="Times New Roman" w:cs="Times New Roman"/>
          <w:sz w:val="28"/>
          <w:szCs w:val="28"/>
        </w:rPr>
        <w:t>only recorded a scratch mark on her right foot,</w:t>
      </w:r>
      <w:r w:rsidR="00794B43" w:rsidRPr="00FE0355">
        <w:rPr>
          <w:rStyle w:val="FootnoteReference"/>
          <w:rFonts w:ascii="Times New Roman" w:hAnsi="Times New Roman" w:cs="Times New Roman"/>
          <w:sz w:val="28"/>
          <w:szCs w:val="28"/>
        </w:rPr>
        <w:footnoteReference w:id="7"/>
      </w:r>
      <w:r w:rsidR="00367D68" w:rsidRPr="003D65D6">
        <w:rPr>
          <w:rFonts w:ascii="Times New Roman" w:hAnsi="Times New Roman" w:cs="Times New Roman"/>
          <w:sz w:val="28"/>
          <w:szCs w:val="28"/>
        </w:rPr>
        <w:t xml:space="preserve"> whereas </w:t>
      </w:r>
      <w:r w:rsidR="008E65C0" w:rsidRPr="003D65D6">
        <w:rPr>
          <w:rFonts w:ascii="Times New Roman" w:hAnsi="Times New Roman" w:cs="Times New Roman"/>
          <w:sz w:val="28"/>
          <w:szCs w:val="28"/>
        </w:rPr>
        <w:t xml:space="preserve">Dr. </w:t>
      </w:r>
      <w:r w:rsidR="00794B43" w:rsidRPr="003D65D6">
        <w:rPr>
          <w:rFonts w:ascii="Times New Roman" w:hAnsi="Times New Roman" w:cs="Times New Roman"/>
          <w:sz w:val="28"/>
          <w:szCs w:val="28"/>
        </w:rPr>
        <w:t>Koester</w:t>
      </w:r>
      <w:r w:rsidR="00367D68" w:rsidRPr="003D65D6">
        <w:rPr>
          <w:rFonts w:ascii="Times New Roman" w:hAnsi="Times New Roman" w:cs="Times New Roman"/>
          <w:sz w:val="28"/>
          <w:szCs w:val="28"/>
        </w:rPr>
        <w:t xml:space="preserve">, upon examining her three days later, made </w:t>
      </w:r>
      <w:r w:rsidR="00367D68" w:rsidRPr="003D65D6">
        <w:rPr>
          <w:rFonts w:ascii="Times New Roman" w:hAnsi="Times New Roman" w:cs="Times New Roman"/>
          <w:sz w:val="28"/>
          <w:szCs w:val="28"/>
        </w:rPr>
        <w:lastRenderedPageBreak/>
        <w:t xml:space="preserve">a note on a formal J88 medical report utilized in the criminal prosecution of her claim of assault, that </w:t>
      </w:r>
      <w:r w:rsidR="007D70D3" w:rsidRPr="003D65D6">
        <w:rPr>
          <w:rFonts w:ascii="Times New Roman" w:hAnsi="Times New Roman" w:cs="Times New Roman"/>
          <w:sz w:val="28"/>
          <w:szCs w:val="28"/>
        </w:rPr>
        <w:t>she</w:t>
      </w:r>
      <w:r w:rsidR="00367D68" w:rsidRPr="003D65D6">
        <w:rPr>
          <w:rFonts w:ascii="Times New Roman" w:hAnsi="Times New Roman" w:cs="Times New Roman"/>
          <w:sz w:val="28"/>
          <w:szCs w:val="28"/>
        </w:rPr>
        <w:t xml:space="preserve"> had sustained injuries to her back, arms and legs.</w:t>
      </w:r>
      <w:r w:rsidR="00794B43" w:rsidRPr="00FE0355">
        <w:rPr>
          <w:rStyle w:val="FootnoteReference"/>
          <w:rFonts w:ascii="Times New Roman" w:hAnsi="Times New Roman" w:cs="Times New Roman"/>
          <w:sz w:val="28"/>
          <w:szCs w:val="28"/>
        </w:rPr>
        <w:footnoteReference w:id="8"/>
      </w:r>
      <w:r w:rsidR="00367D68" w:rsidRPr="003D65D6">
        <w:rPr>
          <w:rFonts w:ascii="Times New Roman" w:hAnsi="Times New Roman" w:cs="Times New Roman"/>
          <w:sz w:val="28"/>
          <w:szCs w:val="28"/>
        </w:rPr>
        <w:t xml:space="preserve"> Apart from concluding that “these injuries are inconsistent with the evidence of the Plaintiff,” the clarification given by the plaintiff in her testimony regarding her and her family’s concern that they were unhappy with the service given by the first doctor was not referenced by the trial court in its judgment at all. </w:t>
      </w:r>
    </w:p>
    <w:p w14:paraId="6901C1C5" w14:textId="77777777" w:rsidR="00794B43" w:rsidRPr="00FE0355" w:rsidRDefault="00794B43" w:rsidP="00D83F72">
      <w:pPr>
        <w:pStyle w:val="ListParagraph"/>
        <w:spacing w:line="360" w:lineRule="auto"/>
        <w:rPr>
          <w:rFonts w:ascii="Times New Roman" w:hAnsi="Times New Roman" w:cs="Times New Roman"/>
          <w:sz w:val="28"/>
          <w:szCs w:val="28"/>
        </w:rPr>
      </w:pPr>
    </w:p>
    <w:p w14:paraId="0373828E" w14:textId="21263BC0" w:rsidR="00E90408"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[34]</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 xml:space="preserve">The final nail in the coffin of the plaintiff’s credibility </w:t>
      </w:r>
      <w:r w:rsidR="00A479B8" w:rsidRPr="003D65D6">
        <w:rPr>
          <w:rFonts w:ascii="Times New Roman" w:hAnsi="Times New Roman" w:cs="Times New Roman"/>
          <w:sz w:val="28"/>
          <w:szCs w:val="28"/>
        </w:rPr>
        <w:t xml:space="preserve">according to the trial court </w:t>
      </w:r>
      <w:r w:rsidR="00367D68" w:rsidRPr="003D65D6">
        <w:rPr>
          <w:rFonts w:ascii="Times New Roman" w:hAnsi="Times New Roman" w:cs="Times New Roman"/>
          <w:sz w:val="28"/>
          <w:szCs w:val="28"/>
        </w:rPr>
        <w:t>concerned a</w:t>
      </w:r>
      <w:r w:rsidR="001A1DA0" w:rsidRPr="003D65D6">
        <w:rPr>
          <w:rFonts w:ascii="Times New Roman" w:hAnsi="Times New Roman" w:cs="Times New Roman"/>
          <w:sz w:val="28"/>
          <w:szCs w:val="28"/>
        </w:rPr>
        <w:t xml:space="preserve">n allegation in her </w:t>
      </w:r>
      <w:r w:rsidR="00367D68" w:rsidRPr="003D65D6">
        <w:rPr>
          <w:rFonts w:ascii="Times New Roman" w:hAnsi="Times New Roman" w:cs="Times New Roman"/>
          <w:sz w:val="28"/>
          <w:szCs w:val="28"/>
        </w:rPr>
        <w:t xml:space="preserve">particulars of claim that she suffered from depression </w:t>
      </w:r>
      <w:r w:rsidR="00367D68" w:rsidRPr="003D65D6">
        <w:rPr>
          <w:rFonts w:ascii="Times New Roman" w:hAnsi="Times New Roman" w:cs="Times New Roman"/>
          <w:i/>
          <w:iCs/>
          <w:sz w:val="28"/>
          <w:szCs w:val="28"/>
        </w:rPr>
        <w:t>inter alia</w:t>
      </w:r>
      <w:r w:rsidR="00367D68" w:rsidRPr="003D65D6">
        <w:rPr>
          <w:rFonts w:ascii="Times New Roman" w:hAnsi="Times New Roman" w:cs="Times New Roman"/>
          <w:sz w:val="28"/>
          <w:szCs w:val="28"/>
        </w:rPr>
        <w:t xml:space="preserve"> and had consulted with clinical psychologist </w:t>
      </w:r>
      <w:r w:rsidR="00016CF0" w:rsidRPr="003D65D6">
        <w:rPr>
          <w:rFonts w:ascii="Times New Roman" w:hAnsi="Times New Roman" w:cs="Times New Roman"/>
          <w:sz w:val="28"/>
          <w:szCs w:val="28"/>
        </w:rPr>
        <w:t>Ms.</w:t>
      </w:r>
      <w:r w:rsidR="00367D68" w:rsidRPr="003D65D6">
        <w:rPr>
          <w:rFonts w:ascii="Times New Roman" w:hAnsi="Times New Roman" w:cs="Times New Roman"/>
          <w:sz w:val="28"/>
          <w:szCs w:val="28"/>
        </w:rPr>
        <w:t xml:space="preserve"> Mochela to help her cope with the effects of the incident who had diagnosed her with “post-traumatic stress disorder”.   The court noted by implication in this respect that this allegation was untrue since “both experts met and filed a joint minute that the Plaintiff did not at any stage suffer from Post</w:t>
      </w:r>
      <w:r w:rsidR="00E90408" w:rsidRPr="003D65D6">
        <w:rPr>
          <w:rFonts w:ascii="Times New Roman" w:hAnsi="Times New Roman" w:cs="Times New Roman"/>
          <w:sz w:val="28"/>
          <w:szCs w:val="28"/>
        </w:rPr>
        <w:t xml:space="preserve"> </w:t>
      </w:r>
      <w:r w:rsidR="00367D68" w:rsidRPr="003D65D6">
        <w:rPr>
          <w:rFonts w:ascii="Times New Roman" w:hAnsi="Times New Roman" w:cs="Times New Roman"/>
          <w:sz w:val="28"/>
          <w:szCs w:val="28"/>
        </w:rPr>
        <w:t xml:space="preserve">Traumatic Stress Disorder.” A </w:t>
      </w:r>
      <w:r w:rsidR="0085576C" w:rsidRPr="003D65D6">
        <w:rPr>
          <w:rFonts w:ascii="Times New Roman" w:hAnsi="Times New Roman" w:cs="Times New Roman"/>
          <w:sz w:val="28"/>
          <w:szCs w:val="28"/>
        </w:rPr>
        <w:t>proper review of</w:t>
      </w:r>
      <w:r w:rsidR="00367D68" w:rsidRPr="003D65D6">
        <w:rPr>
          <w:rFonts w:ascii="Times New Roman" w:hAnsi="Times New Roman" w:cs="Times New Roman"/>
          <w:sz w:val="28"/>
          <w:szCs w:val="28"/>
        </w:rPr>
        <w:t xml:space="preserve"> the joint minute does not however </w:t>
      </w:r>
      <w:r w:rsidR="0085576C" w:rsidRPr="003D65D6">
        <w:rPr>
          <w:rFonts w:ascii="Times New Roman" w:hAnsi="Times New Roman" w:cs="Times New Roman"/>
          <w:sz w:val="28"/>
          <w:szCs w:val="28"/>
        </w:rPr>
        <w:t>support such a conclusion</w:t>
      </w:r>
      <w:r w:rsidR="00367D68" w:rsidRPr="003D65D6">
        <w:rPr>
          <w:rFonts w:ascii="Times New Roman" w:hAnsi="Times New Roman" w:cs="Times New Roman"/>
          <w:sz w:val="28"/>
          <w:szCs w:val="28"/>
        </w:rPr>
        <w:t xml:space="preserve">. </w:t>
      </w:r>
    </w:p>
    <w:p w14:paraId="016428DA" w14:textId="77777777" w:rsidR="00E90408" w:rsidRPr="00FE0355" w:rsidRDefault="00E90408" w:rsidP="00D83F72">
      <w:pPr>
        <w:pStyle w:val="ListParagraph"/>
        <w:spacing w:line="360" w:lineRule="auto"/>
        <w:ind w:left="0"/>
        <w:jc w:val="both"/>
        <w:rPr>
          <w:rFonts w:ascii="Times New Roman" w:hAnsi="Times New Roman" w:cs="Times New Roman"/>
          <w:sz w:val="28"/>
          <w:szCs w:val="28"/>
        </w:rPr>
      </w:pPr>
    </w:p>
    <w:p w14:paraId="7A7FED90" w14:textId="36C1EC23" w:rsidR="00A479B8"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[35]</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 xml:space="preserve">In respect of the arrest </w:t>
      </w:r>
      <w:r w:rsidR="00D03CF1" w:rsidRPr="003D65D6">
        <w:rPr>
          <w:rFonts w:ascii="Times New Roman" w:hAnsi="Times New Roman" w:cs="Times New Roman"/>
          <w:sz w:val="28"/>
          <w:szCs w:val="28"/>
        </w:rPr>
        <w:t xml:space="preserve">and detention </w:t>
      </w:r>
      <w:r w:rsidR="00367D68" w:rsidRPr="003D65D6">
        <w:rPr>
          <w:rFonts w:ascii="Times New Roman" w:hAnsi="Times New Roman" w:cs="Times New Roman"/>
          <w:sz w:val="28"/>
          <w:szCs w:val="28"/>
        </w:rPr>
        <w:t xml:space="preserve">claim, </w:t>
      </w:r>
      <w:r w:rsidR="001A1DA0" w:rsidRPr="003D65D6">
        <w:rPr>
          <w:rFonts w:ascii="Times New Roman" w:hAnsi="Times New Roman" w:cs="Times New Roman"/>
          <w:sz w:val="28"/>
          <w:szCs w:val="28"/>
        </w:rPr>
        <w:t>the court concluded that</w:t>
      </w:r>
      <w:r w:rsidR="00367D68" w:rsidRPr="003D65D6">
        <w:rPr>
          <w:rFonts w:ascii="Times New Roman" w:hAnsi="Times New Roman" w:cs="Times New Roman"/>
          <w:sz w:val="28"/>
          <w:szCs w:val="28"/>
        </w:rPr>
        <w:t>:</w:t>
      </w:r>
      <w:r w:rsidR="001A1DA0" w:rsidRPr="003D65D6">
        <w:rPr>
          <w:rFonts w:ascii="Times New Roman" w:hAnsi="Times New Roman" w:cs="Times New Roman"/>
          <w:sz w:val="28"/>
          <w:szCs w:val="28"/>
        </w:rPr>
        <w:t xml:space="preserve"> </w:t>
      </w:r>
      <w:r w:rsidR="007854CC" w:rsidRPr="003D65D6">
        <w:rPr>
          <w:rFonts w:ascii="Times New Roman" w:hAnsi="Times New Roman" w:cs="Times New Roman"/>
          <w:sz w:val="28"/>
          <w:szCs w:val="28"/>
        </w:rPr>
        <w:t>“</w:t>
      </w:r>
      <w:r w:rsidR="00E90408" w:rsidRPr="003D65D6">
        <w:rPr>
          <w:rFonts w:ascii="Times New Roman" w:hAnsi="Times New Roman" w:cs="Times New Roman"/>
          <w:sz w:val="28"/>
          <w:szCs w:val="28"/>
        </w:rPr>
        <w:t>Due to the contradictory, unreliable evidence of Oliver the Court is of the opinion that the Defence did not prove the existence of the grounds in justification of the infraction.”</w:t>
      </w:r>
      <w:r w:rsidR="001A1DA0" w:rsidRPr="003D65D6">
        <w:rPr>
          <w:rFonts w:ascii="Times New Roman" w:hAnsi="Times New Roman" w:cs="Times New Roman"/>
          <w:sz w:val="28"/>
          <w:szCs w:val="28"/>
        </w:rPr>
        <w:t xml:space="preserve"> </w:t>
      </w:r>
      <w:r w:rsidR="007854CC" w:rsidRPr="003D65D6">
        <w:rPr>
          <w:rFonts w:ascii="Times New Roman" w:hAnsi="Times New Roman" w:cs="Times New Roman"/>
          <w:sz w:val="28"/>
          <w:szCs w:val="28"/>
        </w:rPr>
        <w:t>a</w:t>
      </w:r>
      <w:r w:rsidR="001A1DA0" w:rsidRPr="003D65D6">
        <w:rPr>
          <w:rFonts w:ascii="Times New Roman" w:hAnsi="Times New Roman" w:cs="Times New Roman"/>
          <w:sz w:val="28"/>
          <w:szCs w:val="28"/>
        </w:rPr>
        <w:t>nd</w:t>
      </w:r>
      <w:r w:rsidR="007854CC" w:rsidRPr="003D65D6">
        <w:rPr>
          <w:rFonts w:ascii="Times New Roman" w:hAnsi="Times New Roman" w:cs="Times New Roman"/>
          <w:sz w:val="28"/>
          <w:szCs w:val="28"/>
        </w:rPr>
        <w:t>,</w:t>
      </w:r>
      <w:r w:rsidR="001A1DA0" w:rsidRPr="003D65D6">
        <w:rPr>
          <w:rFonts w:ascii="Times New Roman" w:hAnsi="Times New Roman" w:cs="Times New Roman"/>
          <w:sz w:val="28"/>
          <w:szCs w:val="28"/>
        </w:rPr>
        <w:t xml:space="preserve"> in </w:t>
      </w:r>
      <w:r w:rsidR="00D03CF1" w:rsidRPr="003D65D6">
        <w:rPr>
          <w:rFonts w:ascii="Times New Roman" w:hAnsi="Times New Roman" w:cs="Times New Roman"/>
          <w:sz w:val="28"/>
          <w:szCs w:val="28"/>
        </w:rPr>
        <w:t xml:space="preserve">respect of </w:t>
      </w:r>
      <w:r w:rsidR="00A479B8" w:rsidRPr="003D65D6">
        <w:rPr>
          <w:rFonts w:ascii="Times New Roman" w:hAnsi="Times New Roman" w:cs="Times New Roman"/>
          <w:sz w:val="28"/>
          <w:szCs w:val="28"/>
        </w:rPr>
        <w:t>issue of the assault</w:t>
      </w:r>
      <w:r w:rsidR="00D03CF1" w:rsidRPr="003D65D6">
        <w:rPr>
          <w:rFonts w:ascii="Times New Roman" w:hAnsi="Times New Roman" w:cs="Times New Roman"/>
          <w:sz w:val="28"/>
          <w:szCs w:val="28"/>
        </w:rPr>
        <w:t xml:space="preserve"> claim</w:t>
      </w:r>
      <w:r w:rsidR="007854CC" w:rsidRPr="003D65D6">
        <w:rPr>
          <w:rFonts w:ascii="Times New Roman" w:hAnsi="Times New Roman" w:cs="Times New Roman"/>
          <w:sz w:val="28"/>
          <w:szCs w:val="28"/>
        </w:rPr>
        <w:t>,</w:t>
      </w:r>
      <w:r w:rsidR="00A479B8" w:rsidRPr="003D65D6">
        <w:rPr>
          <w:rFonts w:ascii="Times New Roman" w:hAnsi="Times New Roman" w:cs="Times New Roman"/>
          <w:sz w:val="28"/>
          <w:szCs w:val="28"/>
        </w:rPr>
        <w:t xml:space="preserve"> </w:t>
      </w:r>
      <w:r w:rsidR="001A1DA0" w:rsidRPr="003D65D6">
        <w:rPr>
          <w:rFonts w:ascii="Times New Roman" w:hAnsi="Times New Roman" w:cs="Times New Roman"/>
          <w:sz w:val="28"/>
          <w:szCs w:val="28"/>
        </w:rPr>
        <w:t>that</w:t>
      </w:r>
      <w:r w:rsidR="00A479B8" w:rsidRPr="003D65D6">
        <w:rPr>
          <w:rFonts w:ascii="Times New Roman" w:hAnsi="Times New Roman" w:cs="Times New Roman"/>
          <w:sz w:val="28"/>
          <w:szCs w:val="28"/>
        </w:rPr>
        <w:t>:</w:t>
      </w:r>
      <w:r w:rsidR="001A1DA0" w:rsidRPr="003D65D6">
        <w:rPr>
          <w:rFonts w:ascii="Times New Roman" w:hAnsi="Times New Roman" w:cs="Times New Roman"/>
          <w:sz w:val="28"/>
          <w:szCs w:val="28"/>
        </w:rPr>
        <w:t xml:space="preserve"> </w:t>
      </w:r>
      <w:r w:rsidR="00A479B8" w:rsidRPr="003D65D6">
        <w:rPr>
          <w:rFonts w:ascii="Times New Roman" w:hAnsi="Times New Roman" w:cs="Times New Roman"/>
          <w:sz w:val="28"/>
          <w:szCs w:val="28"/>
        </w:rPr>
        <w:t>“In the light of the abovementioned material contradictions the Court is of the opinion that the Plaintiff did not satisfy the Court on a preponderance of probabilities that her version is true and accurate and therefore accepta</w:t>
      </w:r>
      <w:r w:rsidR="00057E56" w:rsidRPr="003D65D6">
        <w:rPr>
          <w:rFonts w:ascii="Times New Roman" w:hAnsi="Times New Roman" w:cs="Times New Roman"/>
          <w:sz w:val="28"/>
          <w:szCs w:val="28"/>
        </w:rPr>
        <w:t>ble. Claim one of the plaintiff</w:t>
      </w:r>
      <w:r w:rsidR="00A479B8" w:rsidRPr="003D65D6">
        <w:rPr>
          <w:rFonts w:ascii="Times New Roman" w:hAnsi="Times New Roman" w:cs="Times New Roman"/>
          <w:sz w:val="28"/>
          <w:szCs w:val="28"/>
        </w:rPr>
        <w:t xml:space="preserve"> is therefore dismissed.”</w:t>
      </w:r>
    </w:p>
    <w:p w14:paraId="18C99A43" w14:textId="77777777" w:rsidR="00A479B8" w:rsidRPr="00FE0355" w:rsidRDefault="00A479B8" w:rsidP="00D83F72">
      <w:pPr>
        <w:pStyle w:val="ListParagraph"/>
        <w:spacing w:line="360" w:lineRule="auto"/>
        <w:ind w:left="0"/>
        <w:jc w:val="both"/>
        <w:rPr>
          <w:rFonts w:ascii="Times New Roman" w:hAnsi="Times New Roman" w:cs="Times New Roman"/>
          <w:sz w:val="28"/>
          <w:szCs w:val="28"/>
        </w:rPr>
      </w:pPr>
    </w:p>
    <w:p w14:paraId="092FBF68" w14:textId="499E8A21" w:rsidR="00E90408"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lastRenderedPageBreak/>
        <w:t>[36]</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No separate costs order was made even though, as the defendant contended at the appeal, he had successfully defeated th</w:t>
      </w:r>
      <w:r w:rsidR="00A479B8" w:rsidRPr="003D65D6">
        <w:rPr>
          <w:rFonts w:ascii="Times New Roman" w:hAnsi="Times New Roman" w:cs="Times New Roman"/>
          <w:sz w:val="28"/>
          <w:szCs w:val="28"/>
        </w:rPr>
        <w:t xml:space="preserve">e assault </w:t>
      </w:r>
      <w:r w:rsidR="00367D68" w:rsidRPr="003D65D6">
        <w:rPr>
          <w:rFonts w:ascii="Times New Roman" w:hAnsi="Times New Roman" w:cs="Times New Roman"/>
          <w:sz w:val="28"/>
          <w:szCs w:val="28"/>
        </w:rPr>
        <w:t xml:space="preserve">claim and should have been awarded his costs. </w:t>
      </w:r>
    </w:p>
    <w:p w14:paraId="2D4EEC14" w14:textId="77777777" w:rsidR="008766D7" w:rsidRPr="00FE0355" w:rsidRDefault="008766D7" w:rsidP="00D83F72">
      <w:pPr>
        <w:pStyle w:val="ListParagraph"/>
        <w:spacing w:line="360" w:lineRule="auto"/>
        <w:ind w:left="0"/>
        <w:jc w:val="both"/>
        <w:rPr>
          <w:rFonts w:ascii="Times New Roman" w:hAnsi="Times New Roman" w:cs="Times New Roman"/>
          <w:b/>
          <w:sz w:val="28"/>
          <w:szCs w:val="28"/>
          <w:u w:val="single"/>
        </w:rPr>
      </w:pPr>
    </w:p>
    <w:p w14:paraId="47C39208" w14:textId="77777777" w:rsidR="00471017" w:rsidRPr="00CE0921" w:rsidRDefault="00471017" w:rsidP="00D83F72">
      <w:pPr>
        <w:pStyle w:val="ListParagraph"/>
        <w:spacing w:line="360" w:lineRule="auto"/>
        <w:ind w:left="0"/>
        <w:jc w:val="both"/>
        <w:rPr>
          <w:rFonts w:ascii="Times New Roman" w:hAnsi="Times New Roman" w:cs="Times New Roman"/>
          <w:sz w:val="28"/>
          <w:szCs w:val="28"/>
        </w:rPr>
      </w:pPr>
      <w:r w:rsidRPr="00CE0921">
        <w:rPr>
          <w:rFonts w:ascii="Times New Roman" w:hAnsi="Times New Roman" w:cs="Times New Roman"/>
          <w:sz w:val="28"/>
          <w:szCs w:val="28"/>
          <w:u w:val="single"/>
        </w:rPr>
        <w:t>T</w:t>
      </w:r>
      <w:r w:rsidR="00CE0921" w:rsidRPr="00CE0921">
        <w:rPr>
          <w:rFonts w:ascii="Times New Roman" w:hAnsi="Times New Roman" w:cs="Times New Roman"/>
          <w:sz w:val="28"/>
          <w:szCs w:val="28"/>
          <w:u w:val="single"/>
        </w:rPr>
        <w:t>he court’s flawed approach in assessing the evidence</w:t>
      </w:r>
      <w:r w:rsidRPr="00CE0921">
        <w:rPr>
          <w:rFonts w:ascii="Times New Roman" w:hAnsi="Times New Roman" w:cs="Times New Roman"/>
          <w:sz w:val="28"/>
          <w:szCs w:val="28"/>
          <w:u w:val="single"/>
        </w:rPr>
        <w:t>:</w:t>
      </w:r>
    </w:p>
    <w:p w14:paraId="34C623C9" w14:textId="77777777" w:rsidR="00471017" w:rsidRPr="00FE0355" w:rsidRDefault="00471017" w:rsidP="00D83F72">
      <w:pPr>
        <w:pStyle w:val="ListParagraph"/>
        <w:spacing w:line="360" w:lineRule="auto"/>
        <w:ind w:left="0"/>
        <w:jc w:val="both"/>
        <w:rPr>
          <w:rFonts w:ascii="Times New Roman" w:hAnsi="Times New Roman" w:cs="Times New Roman"/>
          <w:sz w:val="28"/>
          <w:szCs w:val="28"/>
        </w:rPr>
      </w:pPr>
    </w:p>
    <w:p w14:paraId="3057988F" w14:textId="7ACDB534" w:rsidR="00E90408"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[37]</w:t>
      </w:r>
      <w:r w:rsidRPr="00FE0355">
        <w:rPr>
          <w:rFonts w:ascii="Times New Roman" w:hAnsi="Times New Roman" w:cs="Times New Roman"/>
          <w:sz w:val="28"/>
          <w:szCs w:val="28"/>
        </w:rPr>
        <w:tab/>
      </w:r>
      <w:r w:rsidR="00367D68" w:rsidRPr="003D65D6">
        <w:rPr>
          <w:rFonts w:ascii="Times New Roman" w:hAnsi="Times New Roman" w:cs="Times New Roman"/>
          <w:sz w:val="28"/>
          <w:szCs w:val="28"/>
        </w:rPr>
        <w:t>Given the unconventional compar</w:t>
      </w:r>
      <w:r w:rsidR="006A7C21" w:rsidRPr="003D65D6">
        <w:rPr>
          <w:rFonts w:ascii="Times New Roman" w:hAnsi="Times New Roman" w:cs="Times New Roman"/>
          <w:sz w:val="28"/>
          <w:szCs w:val="28"/>
        </w:rPr>
        <w:t>tmentalized method applied by the trial court</w:t>
      </w:r>
      <w:r w:rsidR="00367D68" w:rsidRPr="003D65D6">
        <w:rPr>
          <w:rFonts w:ascii="Times New Roman" w:hAnsi="Times New Roman" w:cs="Times New Roman"/>
          <w:sz w:val="28"/>
          <w:szCs w:val="28"/>
        </w:rPr>
        <w:t xml:space="preserve"> in evaluating the evidence, it is no wonder that the chief ground of the main appeal by the defendant </w:t>
      </w:r>
      <w:r w:rsidR="007854CC" w:rsidRPr="003D65D6">
        <w:rPr>
          <w:rFonts w:ascii="Times New Roman" w:hAnsi="Times New Roman" w:cs="Times New Roman"/>
          <w:sz w:val="28"/>
          <w:szCs w:val="28"/>
        </w:rPr>
        <w:t xml:space="preserve">is that </w:t>
      </w:r>
      <w:r w:rsidR="006A7C21" w:rsidRPr="003D65D6">
        <w:rPr>
          <w:rFonts w:ascii="Times New Roman" w:hAnsi="Times New Roman" w:cs="Times New Roman"/>
          <w:sz w:val="28"/>
          <w:szCs w:val="28"/>
        </w:rPr>
        <w:t>it</w:t>
      </w:r>
      <w:r w:rsidR="00367D68" w:rsidRPr="003D65D6">
        <w:rPr>
          <w:rFonts w:ascii="Times New Roman" w:hAnsi="Times New Roman" w:cs="Times New Roman"/>
          <w:sz w:val="28"/>
          <w:szCs w:val="28"/>
        </w:rPr>
        <w:t xml:space="preserve"> failed to adopt the correct approach in assessing the credibility of the witnesses and in resolving the mutually destructive versions that were before it. </w:t>
      </w:r>
      <w:r w:rsidR="00A479B8" w:rsidRPr="003D65D6">
        <w:rPr>
          <w:rFonts w:ascii="Times New Roman" w:hAnsi="Times New Roman" w:cs="Times New Roman"/>
          <w:sz w:val="28"/>
          <w:szCs w:val="28"/>
        </w:rPr>
        <w:t xml:space="preserve"> It also e</w:t>
      </w:r>
      <w:r w:rsidR="006A7C21" w:rsidRPr="003D65D6">
        <w:rPr>
          <w:rFonts w:ascii="Times New Roman" w:hAnsi="Times New Roman" w:cs="Times New Roman"/>
          <w:sz w:val="28"/>
          <w:szCs w:val="28"/>
        </w:rPr>
        <w:t>vidently</w:t>
      </w:r>
      <w:r w:rsidR="00A479B8" w:rsidRPr="003D65D6">
        <w:rPr>
          <w:rFonts w:ascii="Times New Roman" w:hAnsi="Times New Roman" w:cs="Times New Roman"/>
          <w:sz w:val="28"/>
          <w:szCs w:val="28"/>
        </w:rPr>
        <w:t xml:space="preserve"> failed to appreciate the nuances of the </w:t>
      </w:r>
      <w:r w:rsidR="00D03CF1" w:rsidRPr="003D65D6">
        <w:rPr>
          <w:rFonts w:ascii="Times New Roman" w:hAnsi="Times New Roman" w:cs="Times New Roman"/>
          <w:sz w:val="28"/>
          <w:szCs w:val="28"/>
        </w:rPr>
        <w:t xml:space="preserve">plaintiff’s </w:t>
      </w:r>
      <w:r w:rsidR="006A7C21" w:rsidRPr="003D65D6">
        <w:rPr>
          <w:rFonts w:ascii="Times New Roman" w:hAnsi="Times New Roman" w:cs="Times New Roman"/>
          <w:sz w:val="28"/>
          <w:szCs w:val="28"/>
        </w:rPr>
        <w:t xml:space="preserve">second </w:t>
      </w:r>
      <w:r w:rsidR="00D03CF1" w:rsidRPr="003D65D6">
        <w:rPr>
          <w:rFonts w:ascii="Times New Roman" w:hAnsi="Times New Roman" w:cs="Times New Roman"/>
          <w:sz w:val="28"/>
          <w:szCs w:val="28"/>
        </w:rPr>
        <w:t>claim</w:t>
      </w:r>
      <w:r w:rsidR="00A479B8" w:rsidRPr="003D65D6">
        <w:rPr>
          <w:rFonts w:ascii="Times New Roman" w:hAnsi="Times New Roman" w:cs="Times New Roman"/>
          <w:sz w:val="28"/>
          <w:szCs w:val="28"/>
        </w:rPr>
        <w:t xml:space="preserve"> as primari</w:t>
      </w:r>
      <w:r w:rsidR="00D03CF1" w:rsidRPr="003D65D6">
        <w:rPr>
          <w:rFonts w:ascii="Times New Roman" w:hAnsi="Times New Roman" w:cs="Times New Roman"/>
          <w:sz w:val="28"/>
          <w:szCs w:val="28"/>
        </w:rPr>
        <w:t>ly entailing a malicious arrest</w:t>
      </w:r>
      <w:r w:rsidR="006A7C21" w:rsidRPr="003D65D6">
        <w:rPr>
          <w:rFonts w:ascii="Times New Roman" w:hAnsi="Times New Roman" w:cs="Times New Roman"/>
          <w:sz w:val="28"/>
          <w:szCs w:val="28"/>
        </w:rPr>
        <w:t xml:space="preserve"> and detention</w:t>
      </w:r>
      <w:r w:rsidR="00A479B8" w:rsidRPr="003D65D6">
        <w:rPr>
          <w:rFonts w:ascii="Times New Roman" w:hAnsi="Times New Roman" w:cs="Times New Roman"/>
          <w:sz w:val="28"/>
          <w:szCs w:val="28"/>
        </w:rPr>
        <w:t>.</w:t>
      </w:r>
    </w:p>
    <w:p w14:paraId="2B8464D1" w14:textId="77777777" w:rsidR="00E90408" w:rsidRPr="00FE0355" w:rsidRDefault="00E90408" w:rsidP="00D83F72">
      <w:pPr>
        <w:pStyle w:val="ListParagraph"/>
        <w:spacing w:line="360" w:lineRule="auto"/>
        <w:rPr>
          <w:rFonts w:ascii="Times New Roman" w:hAnsi="Times New Roman" w:cs="Times New Roman"/>
          <w:color w:val="000000"/>
          <w:sz w:val="28"/>
          <w:szCs w:val="28"/>
        </w:rPr>
      </w:pPr>
    </w:p>
    <w:p w14:paraId="111C689D" w14:textId="7F146E2C" w:rsidR="00A479B8"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[38]</w:t>
      </w:r>
      <w:r w:rsidRPr="00FE0355">
        <w:rPr>
          <w:rFonts w:ascii="Times New Roman" w:hAnsi="Times New Roman" w:cs="Times New Roman"/>
          <w:sz w:val="28"/>
          <w:szCs w:val="28"/>
        </w:rPr>
        <w:tab/>
      </w:r>
      <w:r w:rsidR="00A479B8" w:rsidRPr="003D65D6">
        <w:rPr>
          <w:rFonts w:ascii="Times New Roman" w:hAnsi="Times New Roman" w:cs="Times New Roman"/>
          <w:sz w:val="28"/>
          <w:szCs w:val="28"/>
        </w:rPr>
        <w:t>As a starting point, to succeed</w:t>
      </w:r>
      <w:r w:rsidR="007D70D3" w:rsidRPr="003D65D6">
        <w:rPr>
          <w:rFonts w:ascii="Times New Roman" w:hAnsi="Times New Roman" w:cs="Times New Roman"/>
          <w:sz w:val="28"/>
          <w:szCs w:val="28"/>
        </w:rPr>
        <w:t>, the litigant who</w:t>
      </w:r>
      <w:r w:rsidR="006A7C21" w:rsidRPr="003D65D6">
        <w:rPr>
          <w:rFonts w:ascii="Times New Roman" w:hAnsi="Times New Roman" w:cs="Times New Roman"/>
          <w:sz w:val="28"/>
          <w:szCs w:val="28"/>
        </w:rPr>
        <w:t xml:space="preserve"> bears the onus of proof </w:t>
      </w:r>
      <w:r w:rsidR="00D03CF1" w:rsidRPr="003D65D6">
        <w:rPr>
          <w:rFonts w:ascii="Times New Roman" w:hAnsi="Times New Roman" w:cs="Times New Roman"/>
          <w:sz w:val="28"/>
          <w:szCs w:val="28"/>
        </w:rPr>
        <w:t xml:space="preserve">in a civil trial </w:t>
      </w:r>
      <w:r w:rsidR="00191763" w:rsidRPr="003D65D6">
        <w:rPr>
          <w:rFonts w:ascii="Times New Roman" w:hAnsi="Times New Roman" w:cs="Times New Roman"/>
          <w:sz w:val="28"/>
          <w:szCs w:val="28"/>
        </w:rPr>
        <w:t>s</w:t>
      </w:r>
      <w:r w:rsidR="007D70D3" w:rsidRPr="003D65D6">
        <w:rPr>
          <w:rFonts w:ascii="Times New Roman" w:hAnsi="Times New Roman" w:cs="Times New Roman"/>
          <w:sz w:val="28"/>
          <w:szCs w:val="28"/>
        </w:rPr>
        <w:t>hould satisfy the court on a preponderance of probabilities that his or her version is true and accurate and therefore is acceptable, and that the other version advanced by the defendant is false or mistaken and falls to be rejected.  In deciding whether the evidence is true or not, the court will weigh up and test the plaintiff’s allegations against the general probabilities.</w:t>
      </w:r>
      <w:r w:rsidR="007D70D3" w:rsidRPr="00FE0355">
        <w:rPr>
          <w:rStyle w:val="FootnoteReference"/>
          <w:rFonts w:ascii="Times New Roman" w:hAnsi="Times New Roman" w:cs="Times New Roman"/>
          <w:sz w:val="28"/>
          <w:szCs w:val="28"/>
        </w:rPr>
        <w:footnoteReference w:id="9"/>
      </w:r>
    </w:p>
    <w:p w14:paraId="09E61BD7" w14:textId="77777777" w:rsidR="00A479B8" w:rsidRPr="00FE0355" w:rsidRDefault="00A479B8" w:rsidP="00D83F72">
      <w:pPr>
        <w:pStyle w:val="ListParagraph"/>
        <w:spacing w:line="360" w:lineRule="auto"/>
        <w:rPr>
          <w:rFonts w:ascii="Times New Roman" w:hAnsi="Times New Roman" w:cs="Times New Roman"/>
          <w:color w:val="000000"/>
          <w:sz w:val="28"/>
          <w:szCs w:val="28"/>
        </w:rPr>
      </w:pPr>
    </w:p>
    <w:p w14:paraId="5BC6C18C" w14:textId="35CCC57A" w:rsidR="00E90408"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[39]</w:t>
      </w:r>
      <w:r w:rsidRPr="00FE0355">
        <w:rPr>
          <w:rFonts w:ascii="Times New Roman" w:hAnsi="Times New Roman" w:cs="Times New Roman"/>
          <w:sz w:val="28"/>
          <w:szCs w:val="28"/>
        </w:rPr>
        <w:tab/>
      </w:r>
      <w:r w:rsidR="00367D68" w:rsidRPr="003D65D6">
        <w:rPr>
          <w:rFonts w:ascii="Times New Roman" w:hAnsi="Times New Roman" w:cs="Times New Roman"/>
          <w:color w:val="000000"/>
          <w:sz w:val="28"/>
          <w:szCs w:val="28"/>
        </w:rPr>
        <w:t xml:space="preserve">In </w:t>
      </w:r>
      <w:r w:rsidR="00367D68" w:rsidRPr="003D65D6">
        <w:rPr>
          <w:rFonts w:ascii="Times New Roman" w:hAnsi="Times New Roman" w:cs="Times New Roman"/>
          <w:i/>
          <w:iCs/>
          <w:color w:val="000000"/>
          <w:sz w:val="28"/>
          <w:szCs w:val="28"/>
        </w:rPr>
        <w:t xml:space="preserve">National Employers' General Insurance Co Ltd </w:t>
      </w:r>
      <w:r w:rsidR="00E90408" w:rsidRPr="003D65D6">
        <w:rPr>
          <w:rFonts w:ascii="Times New Roman" w:hAnsi="Times New Roman" w:cs="Times New Roman"/>
          <w:i/>
          <w:iCs/>
          <w:color w:val="000000"/>
          <w:sz w:val="28"/>
          <w:szCs w:val="28"/>
        </w:rPr>
        <w:t>v Jagers</w:t>
      </w:r>
      <w:r w:rsidR="00367D68" w:rsidRPr="003D65D6">
        <w:rPr>
          <w:rFonts w:ascii="Times New Roman" w:hAnsi="Times New Roman" w:cs="Times New Roman"/>
          <w:i/>
          <w:iCs/>
          <w:color w:val="000000"/>
          <w:sz w:val="28"/>
          <w:szCs w:val="28"/>
        </w:rPr>
        <w:t>,</w:t>
      </w:r>
      <w:r w:rsidR="00E90408" w:rsidRPr="00FE0355">
        <w:rPr>
          <w:rStyle w:val="FootnoteReference"/>
          <w:rFonts w:ascii="Times New Roman" w:hAnsi="Times New Roman" w:cs="Times New Roman"/>
          <w:i/>
          <w:iCs/>
          <w:color w:val="000000"/>
          <w:sz w:val="28"/>
          <w:szCs w:val="28"/>
        </w:rPr>
        <w:footnoteReference w:id="10"/>
      </w:r>
      <w:r w:rsidR="00367D68" w:rsidRPr="003D65D6">
        <w:rPr>
          <w:rFonts w:ascii="Times New Roman" w:hAnsi="Times New Roman" w:cs="Times New Roman"/>
          <w:i/>
          <w:iCs/>
          <w:color w:val="000000"/>
          <w:sz w:val="28"/>
          <w:szCs w:val="28"/>
        </w:rPr>
        <w:t> </w:t>
      </w:r>
      <w:r w:rsidR="00367D68" w:rsidRPr="003D65D6">
        <w:rPr>
          <w:rFonts w:ascii="Times New Roman" w:hAnsi="Times New Roman" w:cs="Times New Roman"/>
          <w:color w:val="000000"/>
          <w:sz w:val="28"/>
          <w:szCs w:val="28"/>
        </w:rPr>
        <w:t xml:space="preserve">the court </w:t>
      </w:r>
      <w:r w:rsidR="00A479B8" w:rsidRPr="003D65D6">
        <w:rPr>
          <w:rFonts w:ascii="Times New Roman" w:hAnsi="Times New Roman" w:cs="Times New Roman"/>
          <w:color w:val="000000"/>
          <w:sz w:val="28"/>
          <w:szCs w:val="28"/>
        </w:rPr>
        <w:t>set out the correct approach to be adopted in analysing and assessing evidence in a civil case</w:t>
      </w:r>
      <w:r w:rsidR="006A7C21" w:rsidRPr="003D65D6">
        <w:rPr>
          <w:rFonts w:ascii="Times New Roman" w:hAnsi="Times New Roman" w:cs="Times New Roman"/>
          <w:color w:val="000000"/>
          <w:sz w:val="28"/>
          <w:szCs w:val="28"/>
        </w:rPr>
        <w:t xml:space="preserve"> as follows</w:t>
      </w:r>
      <w:r w:rsidR="00367D68" w:rsidRPr="003D65D6">
        <w:rPr>
          <w:rFonts w:ascii="Times New Roman" w:hAnsi="Times New Roman" w:cs="Times New Roman"/>
          <w:color w:val="000000"/>
          <w:sz w:val="28"/>
          <w:szCs w:val="28"/>
        </w:rPr>
        <w:t>:</w:t>
      </w:r>
    </w:p>
    <w:p w14:paraId="72FC0BC5" w14:textId="77777777" w:rsidR="00E90408" w:rsidRPr="00FE0355" w:rsidRDefault="00E90408" w:rsidP="00D83F72">
      <w:pPr>
        <w:pStyle w:val="ListParagraph"/>
        <w:spacing w:line="360" w:lineRule="auto"/>
        <w:rPr>
          <w:rFonts w:ascii="Times New Roman" w:hAnsi="Times New Roman" w:cs="Times New Roman"/>
          <w:color w:val="000000"/>
          <w:sz w:val="28"/>
          <w:szCs w:val="28"/>
        </w:rPr>
      </w:pPr>
    </w:p>
    <w:p w14:paraId="4A5C84B2" w14:textId="77777777" w:rsidR="0089254D" w:rsidRPr="008766D7" w:rsidRDefault="00E90408" w:rsidP="00D83F72">
      <w:pPr>
        <w:pStyle w:val="NormalWeb"/>
        <w:shd w:val="clear" w:color="auto" w:fill="FFFFFF"/>
        <w:spacing w:before="0" w:beforeAutospacing="0" w:after="0" w:afterAutospacing="0" w:line="360" w:lineRule="auto"/>
        <w:ind w:left="1140"/>
        <w:contextualSpacing/>
        <w:jc w:val="both"/>
        <w:rPr>
          <w:color w:val="000000"/>
        </w:rPr>
      </w:pPr>
      <w:r w:rsidRPr="008766D7">
        <w:rPr>
          <w:color w:val="000000"/>
        </w:rPr>
        <w:t xml:space="preserve">"It seems to me, with respect, that in any civil case, as in any criminal case, the </w:t>
      </w:r>
      <w:r w:rsidRPr="008766D7">
        <w:rPr>
          <w:i/>
          <w:iCs/>
          <w:color w:val="000000"/>
        </w:rPr>
        <w:t>onus</w:t>
      </w:r>
      <w:r w:rsidRPr="008766D7">
        <w:rPr>
          <w:color w:val="000000"/>
        </w:rPr>
        <w:t xml:space="preserve"> can ordinarily only be discharged by adducing credible evidence to support the case of the party on whom the onus rests. In a civil case the </w:t>
      </w:r>
      <w:r w:rsidRPr="008766D7">
        <w:rPr>
          <w:i/>
          <w:iCs/>
          <w:color w:val="000000"/>
        </w:rPr>
        <w:t>onus</w:t>
      </w:r>
      <w:r w:rsidRPr="008766D7">
        <w:rPr>
          <w:color w:val="000000"/>
        </w:rPr>
        <w:t xml:space="preserve"> is obviously </w:t>
      </w:r>
      <w:r w:rsidRPr="008766D7">
        <w:rPr>
          <w:color w:val="000000"/>
        </w:rPr>
        <w:lastRenderedPageBreak/>
        <w:t xml:space="preserve">not as heavy as it is in </w:t>
      </w:r>
      <w:r w:rsidR="00A479B8" w:rsidRPr="008766D7">
        <w:rPr>
          <w:color w:val="000000"/>
        </w:rPr>
        <w:t xml:space="preserve">a </w:t>
      </w:r>
      <w:r w:rsidRPr="008766D7">
        <w:rPr>
          <w:color w:val="000000"/>
        </w:rPr>
        <w:t xml:space="preserve">criminal case, but nevertheless where the onus rests on the </w:t>
      </w:r>
      <w:r w:rsidR="00AE5433" w:rsidRPr="008766D7">
        <w:rPr>
          <w:color w:val="000000"/>
        </w:rPr>
        <w:t>p</w:t>
      </w:r>
      <w:r w:rsidRPr="008766D7">
        <w:rPr>
          <w:color w:val="000000"/>
        </w:rPr>
        <w:t xml:space="preserve">laintiff as in the present case, and where there are two mutually destructive stories, he can only succeed if he satisfies the Court on a preponderance of probabilities that his version is true and accurate and therefore acceptable, and that the other version advanced by the </w:t>
      </w:r>
      <w:r w:rsidR="00A479B8" w:rsidRPr="008766D7">
        <w:rPr>
          <w:color w:val="000000"/>
        </w:rPr>
        <w:t>d</w:t>
      </w:r>
      <w:r w:rsidRPr="008766D7">
        <w:rPr>
          <w:color w:val="000000"/>
        </w:rPr>
        <w:t xml:space="preserve">efendant is therefore false or mistaken and falls to be rejected. In deciding whether that evidence is true or not the Court will weigh up and test the </w:t>
      </w:r>
      <w:r w:rsidR="00A479B8" w:rsidRPr="008766D7">
        <w:rPr>
          <w:color w:val="000000"/>
        </w:rPr>
        <w:t>p</w:t>
      </w:r>
      <w:r w:rsidRPr="008766D7">
        <w:rPr>
          <w:color w:val="000000"/>
        </w:rPr>
        <w:t>laintiff's a</w:t>
      </w:r>
      <w:r w:rsidR="00A479B8" w:rsidRPr="008766D7">
        <w:rPr>
          <w:color w:val="000000"/>
        </w:rPr>
        <w:t>l</w:t>
      </w:r>
      <w:r w:rsidRPr="008766D7">
        <w:rPr>
          <w:color w:val="000000"/>
        </w:rPr>
        <w:t xml:space="preserve">legations against the general probabilities. The estimate of the credibility of a witness will therefore be inextricably bound up with a consideration of the probabilities of the case and, if the balance of probabilities favours the </w:t>
      </w:r>
      <w:r w:rsidR="00A479B8" w:rsidRPr="008766D7">
        <w:rPr>
          <w:color w:val="000000"/>
        </w:rPr>
        <w:t>p</w:t>
      </w:r>
      <w:r w:rsidRPr="008766D7">
        <w:rPr>
          <w:color w:val="000000"/>
        </w:rPr>
        <w:t xml:space="preserve">laintiff, then the Court will accept his version as being probably true. If, however the probabilities are evenly balanced in the sense that they do not favour the </w:t>
      </w:r>
      <w:r w:rsidR="00A479B8" w:rsidRPr="008766D7">
        <w:rPr>
          <w:color w:val="000000"/>
        </w:rPr>
        <w:t>p</w:t>
      </w:r>
      <w:r w:rsidRPr="008766D7">
        <w:rPr>
          <w:color w:val="000000"/>
        </w:rPr>
        <w:t xml:space="preserve">laintiff's case any more than they do the </w:t>
      </w:r>
      <w:r w:rsidR="00A479B8" w:rsidRPr="008766D7">
        <w:rPr>
          <w:color w:val="000000"/>
        </w:rPr>
        <w:t>d</w:t>
      </w:r>
      <w:r w:rsidRPr="008766D7">
        <w:rPr>
          <w:color w:val="000000"/>
        </w:rPr>
        <w:t xml:space="preserve">efendant's, the </w:t>
      </w:r>
      <w:r w:rsidR="00A479B8" w:rsidRPr="008766D7">
        <w:rPr>
          <w:color w:val="000000"/>
        </w:rPr>
        <w:t>p</w:t>
      </w:r>
      <w:r w:rsidRPr="008766D7">
        <w:rPr>
          <w:color w:val="000000"/>
        </w:rPr>
        <w:t>laintiff can only succeed if the Court nevertheless believes him</w:t>
      </w:r>
      <w:r w:rsidRPr="008766D7">
        <w:rPr>
          <w:i/>
          <w:iCs/>
          <w:color w:val="000000"/>
        </w:rPr>
        <w:t xml:space="preserve"> </w:t>
      </w:r>
      <w:r w:rsidRPr="008766D7">
        <w:rPr>
          <w:color w:val="000000"/>
        </w:rPr>
        <w:t xml:space="preserve">and is satisfied that his evidence is true and that the </w:t>
      </w:r>
      <w:r w:rsidR="00A479B8" w:rsidRPr="008766D7">
        <w:rPr>
          <w:color w:val="000000"/>
        </w:rPr>
        <w:t>d</w:t>
      </w:r>
      <w:r w:rsidRPr="008766D7">
        <w:rPr>
          <w:color w:val="000000"/>
        </w:rPr>
        <w:t>efendant's version is false."</w:t>
      </w:r>
    </w:p>
    <w:p w14:paraId="5A5B6B84" w14:textId="77777777" w:rsidR="0089254D" w:rsidRPr="00FE0355" w:rsidRDefault="0089254D" w:rsidP="00D83F72">
      <w:pPr>
        <w:pStyle w:val="NormalWeb"/>
        <w:shd w:val="clear" w:color="auto" w:fill="FFFFFF"/>
        <w:spacing w:before="0" w:beforeAutospacing="0" w:after="0" w:afterAutospacing="0" w:line="360" w:lineRule="auto"/>
        <w:ind w:left="1140"/>
        <w:contextualSpacing/>
        <w:jc w:val="both"/>
        <w:rPr>
          <w:color w:val="000000"/>
          <w:sz w:val="28"/>
          <w:szCs w:val="28"/>
        </w:rPr>
      </w:pPr>
    </w:p>
    <w:p w14:paraId="00389268" w14:textId="77777777" w:rsidR="00E90408" w:rsidRPr="008766D7" w:rsidRDefault="00367D68" w:rsidP="00D83F72">
      <w:pPr>
        <w:pStyle w:val="NormalWeb"/>
        <w:shd w:val="clear" w:color="auto" w:fill="FFFFFF"/>
        <w:spacing w:before="0" w:beforeAutospacing="0" w:after="0" w:afterAutospacing="0" w:line="360" w:lineRule="auto"/>
        <w:ind w:left="1140"/>
        <w:contextualSpacing/>
        <w:jc w:val="both"/>
        <w:rPr>
          <w:color w:val="242121"/>
        </w:rPr>
      </w:pPr>
      <w:r w:rsidRPr="008766D7">
        <w:rPr>
          <w:color w:val="000000"/>
        </w:rPr>
        <w:t>This view seems to me to be in general accordance with the views expressed by C</w:t>
      </w:r>
      <w:r w:rsidR="00A479B8" w:rsidRPr="008766D7">
        <w:rPr>
          <w:color w:val="000000"/>
        </w:rPr>
        <w:t>OETZEE</w:t>
      </w:r>
      <w:r w:rsidRPr="008766D7">
        <w:rPr>
          <w:color w:val="000000"/>
        </w:rPr>
        <w:t xml:space="preserve"> J in </w:t>
      </w:r>
      <w:r w:rsidRPr="008766D7">
        <w:rPr>
          <w:i/>
          <w:iCs/>
          <w:color w:val="000000"/>
        </w:rPr>
        <w:t>Koster K</w:t>
      </w:r>
      <w:r w:rsidR="00A479B8" w:rsidRPr="008766D7">
        <w:rPr>
          <w:i/>
          <w:iCs/>
          <w:color w:val="000000"/>
        </w:rPr>
        <w:t>o</w:t>
      </w:r>
      <w:r w:rsidRPr="008766D7">
        <w:rPr>
          <w:i/>
          <w:iCs/>
          <w:color w:val="000000"/>
        </w:rPr>
        <w:t>-operatiewe Landboumaatskappy Bpk v Suid</w:t>
      </w:r>
      <w:r w:rsidRPr="008766D7">
        <w:rPr>
          <w:i/>
          <w:iCs/>
          <w:color w:val="000000"/>
        </w:rPr>
        <w:softHyphen/>
      </w:r>
      <w:r w:rsidR="00A479B8" w:rsidRPr="008766D7">
        <w:rPr>
          <w:i/>
          <w:iCs/>
          <w:color w:val="000000"/>
        </w:rPr>
        <w:t>-</w:t>
      </w:r>
      <w:r w:rsidRPr="008766D7">
        <w:rPr>
          <w:i/>
          <w:iCs/>
          <w:color w:val="000000"/>
        </w:rPr>
        <w:t>Afrikaanse Spoorwe</w:t>
      </w:r>
      <w:r w:rsidR="0089254D" w:rsidRPr="008766D7">
        <w:rPr>
          <w:i/>
          <w:iCs/>
          <w:color w:val="000000"/>
        </w:rPr>
        <w:t>ë</w:t>
      </w:r>
      <w:r w:rsidRPr="008766D7">
        <w:rPr>
          <w:i/>
          <w:iCs/>
          <w:color w:val="000000"/>
        </w:rPr>
        <w:t xml:space="preserve"> en Hawens</w:t>
      </w:r>
      <w:r w:rsidR="0089254D" w:rsidRPr="008766D7">
        <w:rPr>
          <w:i/>
          <w:iCs/>
          <w:color w:val="000000"/>
        </w:rPr>
        <w:t xml:space="preserve"> (supra)</w:t>
      </w:r>
      <w:r w:rsidR="00AE5433" w:rsidRPr="00520BAC">
        <w:rPr>
          <w:rStyle w:val="FootnoteReference"/>
          <w:color w:val="000000"/>
          <w:sz w:val="28"/>
          <w:szCs w:val="28"/>
        </w:rPr>
        <w:footnoteReference w:id="11"/>
      </w:r>
      <w:r w:rsidRPr="00520BAC">
        <w:rPr>
          <w:color w:val="000000"/>
          <w:sz w:val="28"/>
          <w:szCs w:val="28"/>
        </w:rPr>
        <w:t xml:space="preserve"> </w:t>
      </w:r>
      <w:r w:rsidRPr="008766D7">
        <w:rPr>
          <w:iCs/>
          <w:color w:val="000000"/>
        </w:rPr>
        <w:t>and</w:t>
      </w:r>
      <w:r w:rsidRPr="008766D7">
        <w:rPr>
          <w:i/>
          <w:iCs/>
          <w:color w:val="000000"/>
        </w:rPr>
        <w:t xml:space="preserve"> African Eagle Assurance </w:t>
      </w:r>
      <w:r w:rsidRPr="008766D7">
        <w:rPr>
          <w:color w:val="000000"/>
        </w:rPr>
        <w:t>Co </w:t>
      </w:r>
      <w:r w:rsidR="00E90408" w:rsidRPr="008766D7">
        <w:rPr>
          <w:i/>
          <w:iCs/>
          <w:color w:val="000000"/>
        </w:rPr>
        <w:t xml:space="preserve">Ltd v </w:t>
      </w:r>
      <w:r w:rsidR="0089254D" w:rsidRPr="008766D7">
        <w:rPr>
          <w:i/>
          <w:iCs/>
          <w:color w:val="000000"/>
        </w:rPr>
        <w:t>C</w:t>
      </w:r>
      <w:r w:rsidR="00E90408" w:rsidRPr="008766D7">
        <w:rPr>
          <w:i/>
          <w:iCs/>
          <w:color w:val="000000"/>
        </w:rPr>
        <w:t>ainer</w:t>
      </w:r>
      <w:r w:rsidR="0089254D" w:rsidRPr="008766D7">
        <w:rPr>
          <w:i/>
          <w:iCs/>
          <w:color w:val="000000"/>
        </w:rPr>
        <w:t xml:space="preserve"> (supra)</w:t>
      </w:r>
      <w:r w:rsidR="00AE5433" w:rsidRPr="00520BAC">
        <w:rPr>
          <w:rStyle w:val="FootnoteReference"/>
          <w:i/>
          <w:iCs/>
          <w:color w:val="000000"/>
          <w:sz w:val="28"/>
          <w:szCs w:val="28"/>
        </w:rPr>
        <w:footnoteReference w:id="12"/>
      </w:r>
      <w:r w:rsidRPr="008766D7">
        <w:rPr>
          <w:i/>
          <w:iCs/>
          <w:color w:val="000000"/>
        </w:rPr>
        <w:t>:</w:t>
      </w:r>
    </w:p>
    <w:p w14:paraId="15553F07" w14:textId="77777777" w:rsidR="0089254D" w:rsidRPr="008766D7" w:rsidRDefault="0089254D" w:rsidP="00D83F72">
      <w:pPr>
        <w:pStyle w:val="NormalWeb"/>
        <w:shd w:val="clear" w:color="auto" w:fill="FFFFFF"/>
        <w:spacing w:before="0" w:beforeAutospacing="0" w:after="0" w:afterAutospacing="0" w:line="360" w:lineRule="auto"/>
        <w:ind w:left="1134" w:right="45"/>
        <w:contextualSpacing/>
        <w:jc w:val="both"/>
        <w:rPr>
          <w:i/>
          <w:iCs/>
          <w:color w:val="000000"/>
        </w:rPr>
      </w:pPr>
    </w:p>
    <w:p w14:paraId="025FBF92" w14:textId="77777777" w:rsidR="00E90408" w:rsidRPr="008766D7" w:rsidRDefault="00E90408" w:rsidP="00D83F72">
      <w:pPr>
        <w:pStyle w:val="NormalWeb"/>
        <w:shd w:val="clear" w:color="auto" w:fill="FFFFFF"/>
        <w:spacing w:before="0" w:beforeAutospacing="0" w:after="0" w:afterAutospacing="0" w:line="360" w:lineRule="auto"/>
        <w:ind w:left="1134" w:right="45"/>
        <w:contextualSpacing/>
        <w:jc w:val="both"/>
        <w:rPr>
          <w:color w:val="000000"/>
        </w:rPr>
      </w:pPr>
      <w:r w:rsidRPr="008766D7">
        <w:rPr>
          <w:color w:val="000000"/>
        </w:rPr>
        <w:t>"I would merely stress however that when in such circumstances one talks about a </w:t>
      </w:r>
      <w:r w:rsidR="004A395C" w:rsidRPr="008766D7">
        <w:rPr>
          <w:color w:val="000000"/>
        </w:rPr>
        <w:t>p</w:t>
      </w:r>
      <w:r w:rsidRPr="008766D7">
        <w:rPr>
          <w:color w:val="000000"/>
        </w:rPr>
        <w:t xml:space="preserve">laintiff having discharged the </w:t>
      </w:r>
      <w:r w:rsidRPr="008766D7">
        <w:rPr>
          <w:i/>
          <w:iCs/>
          <w:color w:val="000000"/>
        </w:rPr>
        <w:t>onus</w:t>
      </w:r>
      <w:r w:rsidRPr="008766D7">
        <w:rPr>
          <w:color w:val="000000"/>
        </w:rPr>
        <w:t xml:space="preserve"> which rested upon him on a balance of probabilities that means that he was telling the truth and that his version was therefore acceptable. It does not seem to me to be desirable for a Court first to consider the question of the credibility of the witnesses as the trial Judge did in the present case, and then</w:t>
      </w:r>
      <w:r w:rsidR="004A395C" w:rsidRPr="008766D7">
        <w:rPr>
          <w:color w:val="000000"/>
        </w:rPr>
        <w:t>,</w:t>
      </w:r>
      <w:r w:rsidRPr="008766D7">
        <w:rPr>
          <w:color w:val="000000"/>
        </w:rPr>
        <w:t xml:space="preserve"> having concluded that enquiry, to consider the probabilities of the case, as though the two aspects constitute separate fields of enquiry. In fact, as I have pointed out, it is only where a consideration of the probabilities fails to indicate where the truth probably lies, that recourse is had to an estimate of relative credibility apart from the probabilities."</w:t>
      </w:r>
      <w:r w:rsidR="00AE5433" w:rsidRPr="008766D7">
        <w:rPr>
          <w:color w:val="000000"/>
        </w:rPr>
        <w:t>”</w:t>
      </w:r>
    </w:p>
    <w:p w14:paraId="2E450596" w14:textId="77777777" w:rsidR="00E90408" w:rsidRPr="00FE0355" w:rsidRDefault="00E90408" w:rsidP="00D83F72">
      <w:pPr>
        <w:pStyle w:val="ListParagraph"/>
        <w:spacing w:line="360" w:lineRule="auto"/>
        <w:ind w:left="0"/>
        <w:jc w:val="both"/>
        <w:rPr>
          <w:rFonts w:ascii="Times New Roman" w:hAnsi="Times New Roman" w:cs="Times New Roman"/>
          <w:sz w:val="28"/>
          <w:szCs w:val="28"/>
        </w:rPr>
      </w:pPr>
    </w:p>
    <w:p w14:paraId="28F40459" w14:textId="1B1026B9" w:rsidR="00E90408"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[40]</w:t>
      </w:r>
      <w:r w:rsidRPr="00FE0355">
        <w:rPr>
          <w:rFonts w:ascii="Times New Roman" w:hAnsi="Times New Roman" w:cs="Times New Roman"/>
          <w:sz w:val="28"/>
          <w:szCs w:val="28"/>
        </w:rPr>
        <w:tab/>
      </w:r>
      <w:r w:rsidR="00367D68" w:rsidRPr="003D65D6">
        <w:rPr>
          <w:rFonts w:ascii="Times New Roman" w:hAnsi="Times New Roman" w:cs="Times New Roman"/>
          <w:color w:val="242121"/>
          <w:sz w:val="28"/>
          <w:szCs w:val="28"/>
        </w:rPr>
        <w:t xml:space="preserve">In </w:t>
      </w:r>
      <w:r w:rsidR="00367D68" w:rsidRPr="003D65D6">
        <w:rPr>
          <w:rFonts w:ascii="Times New Roman" w:hAnsi="Times New Roman" w:cs="Times New Roman"/>
          <w:i/>
          <w:iCs/>
          <w:color w:val="242121"/>
          <w:sz w:val="28"/>
          <w:szCs w:val="28"/>
        </w:rPr>
        <w:t>S</w:t>
      </w:r>
      <w:r w:rsidR="00DC0DF2" w:rsidRPr="003D65D6">
        <w:rPr>
          <w:rFonts w:ascii="Times New Roman" w:hAnsi="Times New Roman" w:cs="Times New Roman"/>
          <w:i/>
          <w:iCs/>
          <w:color w:val="242121"/>
          <w:sz w:val="28"/>
          <w:szCs w:val="28"/>
        </w:rPr>
        <w:t>tellenbosch Farmers’ Winery Group Ltd &amp; Another v Martell &amp; Cie SA &amp; Others</w:t>
      </w:r>
      <w:r w:rsidR="00DC0DF2" w:rsidRPr="00FE0355">
        <w:rPr>
          <w:rStyle w:val="FootnoteReference"/>
          <w:rFonts w:ascii="Times New Roman" w:hAnsi="Times New Roman" w:cs="Times New Roman"/>
          <w:color w:val="242121"/>
          <w:sz w:val="28"/>
          <w:szCs w:val="28"/>
        </w:rPr>
        <w:footnoteReference w:id="13"/>
      </w:r>
      <w:r w:rsidR="00191763" w:rsidRPr="003D65D6">
        <w:rPr>
          <w:rFonts w:ascii="Times New Roman" w:hAnsi="Times New Roman" w:cs="Times New Roman"/>
          <w:color w:val="242121"/>
          <w:sz w:val="28"/>
          <w:szCs w:val="28"/>
        </w:rPr>
        <w:t xml:space="preserve"> the Supreme Court of Appeal also observed what </w:t>
      </w:r>
      <w:r w:rsidR="00DF610D" w:rsidRPr="003D65D6">
        <w:rPr>
          <w:rFonts w:ascii="Times New Roman" w:hAnsi="Times New Roman" w:cs="Times New Roman"/>
          <w:color w:val="242121"/>
          <w:sz w:val="28"/>
          <w:szCs w:val="28"/>
        </w:rPr>
        <w:t xml:space="preserve">it </w:t>
      </w:r>
      <w:r w:rsidR="00191763" w:rsidRPr="003D65D6">
        <w:rPr>
          <w:rFonts w:ascii="Times New Roman" w:hAnsi="Times New Roman" w:cs="Times New Roman"/>
          <w:color w:val="242121"/>
          <w:sz w:val="28"/>
          <w:szCs w:val="28"/>
        </w:rPr>
        <w:t xml:space="preserve">fell to the trial court </w:t>
      </w:r>
      <w:r w:rsidR="006A7C21" w:rsidRPr="003D65D6">
        <w:rPr>
          <w:rFonts w:ascii="Times New Roman" w:hAnsi="Times New Roman" w:cs="Times New Roman"/>
          <w:color w:val="242121"/>
          <w:sz w:val="28"/>
          <w:szCs w:val="28"/>
        </w:rPr>
        <w:t xml:space="preserve">to do </w:t>
      </w:r>
      <w:r w:rsidR="00191763" w:rsidRPr="003D65D6">
        <w:rPr>
          <w:rFonts w:ascii="Times New Roman" w:hAnsi="Times New Roman" w:cs="Times New Roman"/>
          <w:color w:val="242121"/>
          <w:sz w:val="28"/>
          <w:szCs w:val="28"/>
        </w:rPr>
        <w:t xml:space="preserve">in a civil matter when </w:t>
      </w:r>
      <w:r w:rsidR="00DF610D" w:rsidRPr="003D65D6">
        <w:rPr>
          <w:rFonts w:ascii="Times New Roman" w:hAnsi="Times New Roman" w:cs="Times New Roman"/>
          <w:color w:val="242121"/>
          <w:sz w:val="28"/>
          <w:szCs w:val="28"/>
        </w:rPr>
        <w:t>t</w:t>
      </w:r>
      <w:r w:rsidR="00191763" w:rsidRPr="003D65D6">
        <w:rPr>
          <w:rFonts w:ascii="Times New Roman" w:hAnsi="Times New Roman" w:cs="Times New Roman"/>
          <w:color w:val="242121"/>
          <w:sz w:val="28"/>
          <w:szCs w:val="28"/>
        </w:rPr>
        <w:t xml:space="preserve">here are two </w:t>
      </w:r>
      <w:r w:rsidR="006A7C21" w:rsidRPr="003D65D6">
        <w:rPr>
          <w:rFonts w:ascii="Times New Roman" w:hAnsi="Times New Roman" w:cs="Times New Roman"/>
          <w:color w:val="242121"/>
          <w:sz w:val="28"/>
          <w:szCs w:val="28"/>
        </w:rPr>
        <w:t>irreconcilable v</w:t>
      </w:r>
      <w:r w:rsidR="00191763" w:rsidRPr="003D65D6">
        <w:rPr>
          <w:rFonts w:ascii="Times New Roman" w:hAnsi="Times New Roman" w:cs="Times New Roman"/>
          <w:color w:val="242121"/>
          <w:sz w:val="28"/>
          <w:szCs w:val="28"/>
        </w:rPr>
        <w:t>ersions and so too on a number of peripheral areas of</w:t>
      </w:r>
      <w:r w:rsidR="006A7C21" w:rsidRPr="003D65D6">
        <w:rPr>
          <w:rFonts w:ascii="Times New Roman" w:hAnsi="Times New Roman" w:cs="Times New Roman"/>
          <w:color w:val="242121"/>
          <w:sz w:val="28"/>
          <w:szCs w:val="28"/>
        </w:rPr>
        <w:t xml:space="preserve"> dispute which it reckoned could</w:t>
      </w:r>
      <w:r w:rsidR="00191763" w:rsidRPr="003D65D6">
        <w:rPr>
          <w:rFonts w:ascii="Times New Roman" w:hAnsi="Times New Roman" w:cs="Times New Roman"/>
          <w:color w:val="242121"/>
          <w:sz w:val="28"/>
          <w:szCs w:val="28"/>
        </w:rPr>
        <w:t xml:space="preserve"> have a bearing on the probabilities</w:t>
      </w:r>
      <w:r w:rsidR="00E90408" w:rsidRPr="003D65D6">
        <w:rPr>
          <w:rFonts w:ascii="Times New Roman" w:hAnsi="Times New Roman" w:cs="Times New Roman"/>
          <w:color w:val="242121"/>
          <w:sz w:val="28"/>
          <w:szCs w:val="28"/>
        </w:rPr>
        <w:t>:</w:t>
      </w:r>
    </w:p>
    <w:p w14:paraId="34579779" w14:textId="77777777" w:rsidR="00191763" w:rsidRPr="00FE0355" w:rsidRDefault="00191763" w:rsidP="00D83F72">
      <w:pPr>
        <w:pStyle w:val="ListParagraph"/>
        <w:spacing w:line="360" w:lineRule="auto"/>
        <w:ind w:left="0"/>
        <w:jc w:val="both"/>
        <w:rPr>
          <w:rFonts w:ascii="Times New Roman" w:hAnsi="Times New Roman" w:cs="Times New Roman"/>
          <w:sz w:val="28"/>
          <w:szCs w:val="28"/>
        </w:rPr>
      </w:pPr>
    </w:p>
    <w:p w14:paraId="1F5AC394" w14:textId="77777777" w:rsidR="00657454" w:rsidRPr="00FE0355" w:rsidRDefault="00657454" w:rsidP="00D83F72">
      <w:pPr>
        <w:shd w:val="clear" w:color="auto" w:fill="FFFFFF"/>
        <w:spacing w:line="360" w:lineRule="auto"/>
        <w:ind w:left="720"/>
        <w:contextualSpacing/>
        <w:jc w:val="both"/>
        <w:rPr>
          <w:rFonts w:ascii="Times New Roman" w:eastAsia="Times New Roman" w:hAnsi="Times New Roman" w:cs="Times New Roman"/>
          <w:color w:val="242121"/>
          <w:sz w:val="28"/>
          <w:szCs w:val="28"/>
          <w:lang w:val="en-GB"/>
        </w:rPr>
      </w:pPr>
      <w:r w:rsidRPr="008766D7">
        <w:rPr>
          <w:rFonts w:ascii="Times New Roman" w:eastAsia="Times New Roman" w:hAnsi="Times New Roman" w:cs="Times New Roman"/>
          <w:color w:val="242121"/>
          <w:sz w:val="24"/>
          <w:szCs w:val="24"/>
          <w:lang w:val="en-GB"/>
        </w:rPr>
        <w:t>“The technique generally employed by courts in resolving factual disputes of this nature may conveniently be summarised as follows. 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a variety of subsidiary factors, not necessarily in order of importance, such as (i) the witness’s candour and demeanour in the witness-box, (ii) his bias, latent and blatant, (iii) internal contradictions in his evidence, (iv) external contradictions with what was pleaded or put on his behalf, or with established fact or with his own extracurial statements or actions, (v) the probability or improbability of particular aspects of his version, (vi) the calibre and cogency of his performance compared to that of other witnesses testifying about the same incident or events. As to (b), a witness’s reliability will depend, apart from the factors mentioned under (a)(ii), (iv) and (v) above, on (i) the opportunities he had to experience or observe the event in question and (ii) the quality, integrity and independence of his recall thereof. 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w:t>
      </w:r>
      <w:r w:rsidR="006A7C21" w:rsidRPr="00FE0355">
        <w:rPr>
          <w:rStyle w:val="FootnoteReference"/>
          <w:rFonts w:ascii="Times New Roman" w:eastAsia="Times New Roman" w:hAnsi="Times New Roman" w:cs="Times New Roman"/>
          <w:color w:val="242121"/>
          <w:sz w:val="28"/>
          <w:szCs w:val="28"/>
          <w:lang w:val="en-GB"/>
        </w:rPr>
        <w:footnoteReference w:id="14"/>
      </w:r>
    </w:p>
    <w:p w14:paraId="780DD2F3" w14:textId="77777777" w:rsidR="00E90408" w:rsidRPr="00FE0355" w:rsidRDefault="00E90408" w:rsidP="00D83F72">
      <w:pPr>
        <w:pStyle w:val="ListParagraph"/>
        <w:spacing w:line="360" w:lineRule="auto"/>
        <w:ind w:left="0"/>
        <w:jc w:val="both"/>
        <w:rPr>
          <w:rFonts w:ascii="Times New Roman" w:hAnsi="Times New Roman" w:cs="Times New Roman"/>
          <w:sz w:val="28"/>
          <w:szCs w:val="28"/>
        </w:rPr>
      </w:pPr>
    </w:p>
    <w:p w14:paraId="4562B617" w14:textId="315DBFFB" w:rsidR="00E90408"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[41]</w:t>
      </w:r>
      <w:r w:rsidRPr="00FE0355">
        <w:rPr>
          <w:rFonts w:ascii="Times New Roman" w:hAnsi="Times New Roman" w:cs="Times New Roman"/>
          <w:sz w:val="28"/>
          <w:szCs w:val="28"/>
        </w:rPr>
        <w:tab/>
      </w:r>
      <w:r w:rsidR="00191763" w:rsidRPr="003D65D6">
        <w:rPr>
          <w:rFonts w:ascii="Times New Roman" w:hAnsi="Times New Roman" w:cs="Times New Roman"/>
          <w:color w:val="242121"/>
          <w:sz w:val="28"/>
          <w:szCs w:val="28"/>
        </w:rPr>
        <w:t>In this instance the trial court q</w:t>
      </w:r>
      <w:r w:rsidR="00367D68" w:rsidRPr="003D65D6">
        <w:rPr>
          <w:rFonts w:ascii="Times New Roman" w:hAnsi="Times New Roman" w:cs="Times New Roman"/>
          <w:color w:val="242121"/>
          <w:sz w:val="28"/>
          <w:szCs w:val="28"/>
        </w:rPr>
        <w:t>uite evidently</w:t>
      </w:r>
      <w:r w:rsidR="00191763" w:rsidRPr="003D65D6">
        <w:rPr>
          <w:rFonts w:ascii="Times New Roman" w:hAnsi="Times New Roman" w:cs="Times New Roman"/>
          <w:color w:val="242121"/>
          <w:sz w:val="28"/>
          <w:szCs w:val="28"/>
        </w:rPr>
        <w:t xml:space="preserve"> floundered in the manner in which it </w:t>
      </w:r>
      <w:r w:rsidR="004E0DFF" w:rsidRPr="003D65D6">
        <w:rPr>
          <w:rFonts w:ascii="Times New Roman" w:hAnsi="Times New Roman" w:cs="Times New Roman"/>
          <w:color w:val="242121"/>
          <w:sz w:val="28"/>
          <w:szCs w:val="28"/>
        </w:rPr>
        <w:t>analyzed</w:t>
      </w:r>
      <w:r w:rsidR="00367D68" w:rsidRPr="003D65D6">
        <w:rPr>
          <w:rFonts w:ascii="Times New Roman" w:hAnsi="Times New Roman" w:cs="Times New Roman"/>
          <w:color w:val="242121"/>
          <w:sz w:val="28"/>
          <w:szCs w:val="28"/>
        </w:rPr>
        <w:t xml:space="preserve"> the evidence and </w:t>
      </w:r>
      <w:r w:rsidR="00191763" w:rsidRPr="003D65D6">
        <w:rPr>
          <w:rFonts w:ascii="Times New Roman" w:hAnsi="Times New Roman" w:cs="Times New Roman"/>
          <w:color w:val="242121"/>
          <w:sz w:val="28"/>
          <w:szCs w:val="28"/>
        </w:rPr>
        <w:t xml:space="preserve">purported to </w:t>
      </w:r>
      <w:r w:rsidR="00367D68" w:rsidRPr="003D65D6">
        <w:rPr>
          <w:rFonts w:ascii="Times New Roman" w:hAnsi="Times New Roman" w:cs="Times New Roman"/>
          <w:color w:val="242121"/>
          <w:sz w:val="28"/>
          <w:szCs w:val="28"/>
        </w:rPr>
        <w:t xml:space="preserve">resolve the disputed issues.  </w:t>
      </w:r>
      <w:r w:rsidR="00191763" w:rsidRPr="003D65D6">
        <w:rPr>
          <w:rFonts w:ascii="Times New Roman" w:hAnsi="Times New Roman" w:cs="Times New Roman"/>
          <w:color w:val="242121"/>
          <w:sz w:val="28"/>
          <w:szCs w:val="28"/>
        </w:rPr>
        <w:t>I</w:t>
      </w:r>
      <w:r w:rsidR="00367D68" w:rsidRPr="003D65D6">
        <w:rPr>
          <w:rFonts w:ascii="Times New Roman" w:hAnsi="Times New Roman" w:cs="Times New Roman"/>
          <w:color w:val="242121"/>
          <w:sz w:val="28"/>
          <w:szCs w:val="28"/>
        </w:rPr>
        <w:t xml:space="preserve">t made no reference whatsoever to the customary approach or even that there were mutually destructive versions before it. </w:t>
      </w:r>
      <w:r w:rsidR="004A395C" w:rsidRPr="003D65D6">
        <w:rPr>
          <w:rFonts w:ascii="Times New Roman" w:hAnsi="Times New Roman" w:cs="Times New Roman"/>
          <w:color w:val="242121"/>
          <w:sz w:val="28"/>
          <w:szCs w:val="28"/>
        </w:rPr>
        <w:t xml:space="preserve"> I</w:t>
      </w:r>
      <w:r w:rsidR="00367D68" w:rsidRPr="003D65D6">
        <w:rPr>
          <w:rFonts w:ascii="Times New Roman" w:hAnsi="Times New Roman" w:cs="Times New Roman"/>
          <w:color w:val="242121"/>
          <w:sz w:val="28"/>
          <w:szCs w:val="28"/>
        </w:rPr>
        <w:t xml:space="preserve">t </w:t>
      </w:r>
      <w:r w:rsidR="004E0DFF" w:rsidRPr="003D65D6">
        <w:rPr>
          <w:rFonts w:ascii="Times New Roman" w:hAnsi="Times New Roman" w:cs="Times New Roman"/>
          <w:color w:val="242121"/>
          <w:sz w:val="28"/>
          <w:szCs w:val="28"/>
        </w:rPr>
        <w:t xml:space="preserve">further </w:t>
      </w:r>
      <w:r w:rsidR="00367D68" w:rsidRPr="003D65D6">
        <w:rPr>
          <w:rFonts w:ascii="Times New Roman" w:hAnsi="Times New Roman" w:cs="Times New Roman"/>
          <w:color w:val="242121"/>
          <w:sz w:val="28"/>
          <w:szCs w:val="28"/>
        </w:rPr>
        <w:t xml:space="preserve">said not </w:t>
      </w:r>
      <w:r w:rsidR="00E90408" w:rsidRPr="003D65D6">
        <w:rPr>
          <w:rFonts w:ascii="Times New Roman" w:hAnsi="Times New Roman" w:cs="Times New Roman"/>
          <w:color w:val="242121"/>
          <w:sz w:val="28"/>
          <w:szCs w:val="28"/>
        </w:rPr>
        <w:t>a word about the probabilities.</w:t>
      </w:r>
    </w:p>
    <w:p w14:paraId="76F071AF" w14:textId="77777777" w:rsidR="00E90408" w:rsidRPr="00FE0355" w:rsidRDefault="00E90408" w:rsidP="00D83F72">
      <w:pPr>
        <w:pStyle w:val="ListParagraph"/>
        <w:spacing w:line="360" w:lineRule="auto"/>
        <w:ind w:left="0"/>
        <w:jc w:val="both"/>
        <w:rPr>
          <w:rFonts w:ascii="Times New Roman" w:hAnsi="Times New Roman" w:cs="Times New Roman"/>
          <w:sz w:val="28"/>
          <w:szCs w:val="28"/>
        </w:rPr>
      </w:pPr>
    </w:p>
    <w:p w14:paraId="014644E8" w14:textId="45C9218C" w:rsidR="00E90408"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[42]</w:t>
      </w:r>
      <w:r w:rsidRPr="00FE0355">
        <w:rPr>
          <w:rFonts w:ascii="Times New Roman" w:hAnsi="Times New Roman" w:cs="Times New Roman"/>
          <w:sz w:val="28"/>
          <w:szCs w:val="28"/>
        </w:rPr>
        <w:tab/>
      </w:r>
      <w:r w:rsidR="00367D68" w:rsidRPr="003D65D6">
        <w:rPr>
          <w:rFonts w:ascii="Times New Roman" w:hAnsi="Times New Roman" w:cs="Times New Roman"/>
          <w:color w:val="242121"/>
          <w:sz w:val="28"/>
          <w:szCs w:val="28"/>
        </w:rPr>
        <w:t xml:space="preserve">It </w:t>
      </w:r>
      <w:r w:rsidR="006A7C21" w:rsidRPr="003D65D6">
        <w:rPr>
          <w:rFonts w:ascii="Times New Roman" w:hAnsi="Times New Roman" w:cs="Times New Roman"/>
          <w:color w:val="242121"/>
          <w:sz w:val="28"/>
          <w:szCs w:val="28"/>
        </w:rPr>
        <w:t xml:space="preserve">self-evidently </w:t>
      </w:r>
      <w:r w:rsidR="00367D68" w:rsidRPr="003D65D6">
        <w:rPr>
          <w:rFonts w:ascii="Times New Roman" w:hAnsi="Times New Roman" w:cs="Times New Roman"/>
          <w:color w:val="242121"/>
          <w:sz w:val="28"/>
          <w:szCs w:val="28"/>
        </w:rPr>
        <w:t>compartmentalized the evidence within each claim instead of having regard to a conspectus of all the evidence in order to get to a common baseline or to establish the more plausibly accepted</w:t>
      </w:r>
      <w:r w:rsidR="007514EA" w:rsidRPr="003D65D6">
        <w:rPr>
          <w:rFonts w:ascii="Times New Roman" w:hAnsi="Times New Roman" w:cs="Times New Roman"/>
          <w:color w:val="242121"/>
          <w:sz w:val="28"/>
          <w:szCs w:val="28"/>
        </w:rPr>
        <w:t xml:space="preserve"> version</w:t>
      </w:r>
      <w:r w:rsidR="006A7C21" w:rsidRPr="003D65D6">
        <w:rPr>
          <w:rFonts w:ascii="Times New Roman" w:hAnsi="Times New Roman" w:cs="Times New Roman"/>
          <w:color w:val="242121"/>
          <w:sz w:val="28"/>
          <w:szCs w:val="28"/>
        </w:rPr>
        <w:t xml:space="preserve"> by an analysis and evaluation of the probabilities or improbabilities of each party’s version on each of the dispute issues</w:t>
      </w:r>
      <w:r w:rsidR="00367D68" w:rsidRPr="003D65D6">
        <w:rPr>
          <w:rFonts w:ascii="Times New Roman" w:hAnsi="Times New Roman" w:cs="Times New Roman"/>
          <w:color w:val="242121"/>
          <w:sz w:val="28"/>
          <w:szCs w:val="28"/>
        </w:rPr>
        <w:t>.</w:t>
      </w:r>
      <w:r w:rsidR="006A7C21" w:rsidRPr="00FE0355">
        <w:rPr>
          <w:rStyle w:val="FootnoteReference"/>
          <w:rFonts w:ascii="Times New Roman" w:hAnsi="Times New Roman" w:cs="Times New Roman"/>
          <w:color w:val="242121"/>
          <w:sz w:val="28"/>
          <w:szCs w:val="28"/>
        </w:rPr>
        <w:footnoteReference w:id="15"/>
      </w:r>
      <w:r w:rsidR="00367D68" w:rsidRPr="003D65D6">
        <w:rPr>
          <w:rFonts w:ascii="Times New Roman" w:hAnsi="Times New Roman" w:cs="Times New Roman"/>
          <w:color w:val="242121"/>
          <w:sz w:val="28"/>
          <w:szCs w:val="28"/>
        </w:rPr>
        <w:t xml:space="preserve"> </w:t>
      </w:r>
    </w:p>
    <w:p w14:paraId="7FCE3558" w14:textId="77777777" w:rsidR="00E90408" w:rsidRPr="00FE0355" w:rsidRDefault="00E90408" w:rsidP="00D83F72">
      <w:pPr>
        <w:pStyle w:val="ListParagraph"/>
        <w:spacing w:line="360" w:lineRule="auto"/>
        <w:rPr>
          <w:rFonts w:ascii="Times New Roman" w:hAnsi="Times New Roman" w:cs="Times New Roman"/>
          <w:color w:val="242121"/>
          <w:sz w:val="28"/>
          <w:szCs w:val="28"/>
        </w:rPr>
      </w:pPr>
    </w:p>
    <w:p w14:paraId="24E17299" w14:textId="491698C4" w:rsidR="00E90408"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[43]</w:t>
      </w:r>
      <w:r w:rsidRPr="00FE0355">
        <w:rPr>
          <w:rFonts w:ascii="Times New Roman" w:hAnsi="Times New Roman" w:cs="Times New Roman"/>
          <w:sz w:val="28"/>
          <w:szCs w:val="28"/>
        </w:rPr>
        <w:tab/>
      </w:r>
      <w:r w:rsidR="00542363" w:rsidRPr="003D65D6">
        <w:rPr>
          <w:rFonts w:ascii="Times New Roman" w:hAnsi="Times New Roman" w:cs="Times New Roman"/>
          <w:color w:val="242121"/>
          <w:sz w:val="28"/>
          <w:szCs w:val="28"/>
        </w:rPr>
        <w:t>Indeed,</w:t>
      </w:r>
      <w:r w:rsidR="00471017" w:rsidRPr="003D65D6">
        <w:rPr>
          <w:rFonts w:ascii="Times New Roman" w:hAnsi="Times New Roman" w:cs="Times New Roman"/>
          <w:color w:val="242121"/>
          <w:sz w:val="28"/>
          <w:szCs w:val="28"/>
        </w:rPr>
        <w:t xml:space="preserve"> it </w:t>
      </w:r>
      <w:r w:rsidR="00367D68" w:rsidRPr="003D65D6">
        <w:rPr>
          <w:rFonts w:ascii="Times New Roman" w:hAnsi="Times New Roman" w:cs="Times New Roman"/>
          <w:color w:val="242121"/>
          <w:sz w:val="28"/>
          <w:szCs w:val="28"/>
        </w:rPr>
        <w:t>purported</w:t>
      </w:r>
      <w:r w:rsidR="00471017" w:rsidRPr="003D65D6">
        <w:rPr>
          <w:rFonts w:ascii="Times New Roman" w:hAnsi="Times New Roman" w:cs="Times New Roman"/>
          <w:color w:val="242121"/>
          <w:sz w:val="28"/>
          <w:szCs w:val="28"/>
        </w:rPr>
        <w:t xml:space="preserve"> rather</w:t>
      </w:r>
      <w:r w:rsidR="004A395C" w:rsidRPr="003D65D6">
        <w:rPr>
          <w:rFonts w:ascii="Times New Roman" w:hAnsi="Times New Roman" w:cs="Times New Roman"/>
          <w:color w:val="242121"/>
          <w:sz w:val="28"/>
          <w:szCs w:val="28"/>
        </w:rPr>
        <w:t xml:space="preserve"> by some awkward process</w:t>
      </w:r>
      <w:r w:rsidR="00367D68" w:rsidRPr="003D65D6">
        <w:rPr>
          <w:rFonts w:ascii="Times New Roman" w:hAnsi="Times New Roman" w:cs="Times New Roman"/>
          <w:color w:val="242121"/>
          <w:sz w:val="28"/>
          <w:szCs w:val="28"/>
        </w:rPr>
        <w:t xml:space="preserve"> to annihilate whichever of the parties’ versions in respect of each claim bore the most “contradictions” without even assessing how and why those contradictions impacted the</w:t>
      </w:r>
      <w:r w:rsidR="006A7C21" w:rsidRPr="003D65D6">
        <w:rPr>
          <w:rFonts w:ascii="Times New Roman" w:hAnsi="Times New Roman" w:cs="Times New Roman"/>
          <w:color w:val="242121"/>
          <w:sz w:val="28"/>
          <w:szCs w:val="28"/>
        </w:rPr>
        <w:t>ir respective credibilit</w:t>
      </w:r>
      <w:r w:rsidR="00DF610D" w:rsidRPr="003D65D6">
        <w:rPr>
          <w:rFonts w:ascii="Times New Roman" w:hAnsi="Times New Roman" w:cs="Times New Roman"/>
          <w:color w:val="242121"/>
          <w:sz w:val="28"/>
          <w:szCs w:val="28"/>
        </w:rPr>
        <w:t>y</w:t>
      </w:r>
      <w:r w:rsidR="00367D68" w:rsidRPr="003D65D6">
        <w:rPr>
          <w:rFonts w:ascii="Times New Roman" w:hAnsi="Times New Roman" w:cs="Times New Roman"/>
          <w:color w:val="242121"/>
          <w:sz w:val="28"/>
          <w:szCs w:val="28"/>
        </w:rPr>
        <w:t>.</w:t>
      </w:r>
    </w:p>
    <w:p w14:paraId="77F61FBC" w14:textId="77777777" w:rsidR="00E90408" w:rsidRPr="00FE0355" w:rsidRDefault="00E90408" w:rsidP="00D83F72">
      <w:pPr>
        <w:pStyle w:val="ListParagraph"/>
        <w:spacing w:line="360" w:lineRule="auto"/>
        <w:rPr>
          <w:rFonts w:ascii="Times New Roman" w:hAnsi="Times New Roman" w:cs="Times New Roman"/>
          <w:color w:val="242121"/>
          <w:sz w:val="28"/>
          <w:szCs w:val="28"/>
        </w:rPr>
      </w:pPr>
    </w:p>
    <w:p w14:paraId="382C6C6E" w14:textId="06DBC350" w:rsidR="008766D7" w:rsidRPr="003D65D6" w:rsidRDefault="003D65D6" w:rsidP="003D65D6">
      <w:pPr>
        <w:spacing w:line="36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r>
      <w:r w:rsidR="004A395C" w:rsidRPr="003D65D6">
        <w:rPr>
          <w:rFonts w:ascii="Times New Roman" w:hAnsi="Times New Roman" w:cs="Times New Roman"/>
          <w:color w:val="242121"/>
          <w:sz w:val="28"/>
          <w:szCs w:val="28"/>
        </w:rPr>
        <w:t xml:space="preserve">Although both parties sought to persuade </w:t>
      </w:r>
      <w:r w:rsidR="007514EA" w:rsidRPr="003D65D6">
        <w:rPr>
          <w:rFonts w:ascii="Times New Roman" w:hAnsi="Times New Roman" w:cs="Times New Roman"/>
          <w:color w:val="242121"/>
          <w:sz w:val="28"/>
          <w:szCs w:val="28"/>
        </w:rPr>
        <w:t>this court,</w:t>
      </w:r>
      <w:r w:rsidR="004A395C" w:rsidRPr="003D65D6">
        <w:rPr>
          <w:rFonts w:ascii="Times New Roman" w:hAnsi="Times New Roman" w:cs="Times New Roman"/>
          <w:color w:val="242121"/>
          <w:sz w:val="28"/>
          <w:szCs w:val="28"/>
        </w:rPr>
        <w:t xml:space="preserve"> for reasons unique to the position each were advancing</w:t>
      </w:r>
      <w:r w:rsidR="007514EA" w:rsidRPr="003D65D6">
        <w:rPr>
          <w:rFonts w:ascii="Times New Roman" w:hAnsi="Times New Roman" w:cs="Times New Roman"/>
          <w:color w:val="242121"/>
          <w:sz w:val="28"/>
          <w:szCs w:val="28"/>
        </w:rPr>
        <w:t>,</w:t>
      </w:r>
      <w:r w:rsidR="004A395C" w:rsidRPr="003D65D6">
        <w:rPr>
          <w:rFonts w:ascii="Times New Roman" w:hAnsi="Times New Roman" w:cs="Times New Roman"/>
          <w:color w:val="242121"/>
          <w:sz w:val="28"/>
          <w:szCs w:val="28"/>
        </w:rPr>
        <w:t xml:space="preserve"> that we should be weary of interfering with the factual findings made by the trial court because these depended upon the credibility of the witnesses upon which </w:t>
      </w:r>
      <w:r w:rsidR="007514EA" w:rsidRPr="003D65D6">
        <w:rPr>
          <w:rFonts w:ascii="Times New Roman" w:hAnsi="Times New Roman" w:cs="Times New Roman"/>
          <w:color w:val="242121"/>
          <w:sz w:val="28"/>
          <w:szCs w:val="28"/>
        </w:rPr>
        <w:t>it</w:t>
      </w:r>
      <w:r w:rsidR="00191763" w:rsidRPr="003D65D6">
        <w:rPr>
          <w:rFonts w:ascii="Times New Roman" w:hAnsi="Times New Roman" w:cs="Times New Roman"/>
          <w:color w:val="242121"/>
          <w:sz w:val="28"/>
          <w:szCs w:val="28"/>
        </w:rPr>
        <w:t xml:space="preserve"> had</w:t>
      </w:r>
      <w:r w:rsidR="004A395C" w:rsidRPr="003D65D6">
        <w:rPr>
          <w:rFonts w:ascii="Times New Roman" w:hAnsi="Times New Roman" w:cs="Times New Roman"/>
          <w:color w:val="242121"/>
          <w:sz w:val="28"/>
          <w:szCs w:val="28"/>
        </w:rPr>
        <w:t xml:space="preserve"> </w:t>
      </w:r>
      <w:r w:rsidR="007514EA" w:rsidRPr="003D65D6">
        <w:rPr>
          <w:rFonts w:ascii="Times New Roman" w:hAnsi="Times New Roman" w:cs="Times New Roman"/>
          <w:color w:val="242121"/>
          <w:sz w:val="28"/>
          <w:szCs w:val="28"/>
        </w:rPr>
        <w:t>formed a view</w:t>
      </w:r>
      <w:r w:rsidR="004A395C" w:rsidRPr="003D65D6">
        <w:rPr>
          <w:rFonts w:ascii="Times New Roman" w:hAnsi="Times New Roman" w:cs="Times New Roman"/>
          <w:color w:val="242121"/>
          <w:sz w:val="28"/>
          <w:szCs w:val="28"/>
        </w:rPr>
        <w:t>, i</w:t>
      </w:r>
      <w:r w:rsidR="00367D68" w:rsidRPr="003D65D6">
        <w:rPr>
          <w:rFonts w:ascii="Times New Roman" w:hAnsi="Times New Roman" w:cs="Times New Roman"/>
          <w:color w:val="242121"/>
          <w:sz w:val="28"/>
          <w:szCs w:val="28"/>
        </w:rPr>
        <w:t xml:space="preserve">n my </w:t>
      </w:r>
      <w:r w:rsidR="007514EA" w:rsidRPr="003D65D6">
        <w:rPr>
          <w:rFonts w:ascii="Times New Roman" w:hAnsi="Times New Roman" w:cs="Times New Roman"/>
          <w:color w:val="242121"/>
          <w:sz w:val="28"/>
          <w:szCs w:val="28"/>
        </w:rPr>
        <w:t>opinion</w:t>
      </w:r>
      <w:r w:rsidR="00367D68" w:rsidRPr="003D65D6">
        <w:rPr>
          <w:rFonts w:ascii="Times New Roman" w:hAnsi="Times New Roman" w:cs="Times New Roman"/>
          <w:color w:val="242121"/>
          <w:sz w:val="28"/>
          <w:szCs w:val="28"/>
        </w:rPr>
        <w:t xml:space="preserve"> </w:t>
      </w:r>
      <w:r w:rsidR="004A395C" w:rsidRPr="003D65D6">
        <w:rPr>
          <w:rFonts w:ascii="Times New Roman" w:hAnsi="Times New Roman" w:cs="Times New Roman"/>
          <w:color w:val="242121"/>
          <w:sz w:val="28"/>
          <w:szCs w:val="28"/>
        </w:rPr>
        <w:t>its</w:t>
      </w:r>
      <w:r w:rsidR="00367D68" w:rsidRPr="003D65D6">
        <w:rPr>
          <w:rFonts w:ascii="Times New Roman" w:hAnsi="Times New Roman" w:cs="Times New Roman"/>
          <w:color w:val="242121"/>
          <w:sz w:val="28"/>
          <w:szCs w:val="28"/>
        </w:rPr>
        <w:t xml:space="preserve"> f</w:t>
      </w:r>
      <w:r w:rsidR="00191763" w:rsidRPr="003D65D6">
        <w:rPr>
          <w:rFonts w:ascii="Times New Roman" w:hAnsi="Times New Roman" w:cs="Times New Roman"/>
          <w:color w:val="242121"/>
          <w:sz w:val="28"/>
          <w:szCs w:val="28"/>
        </w:rPr>
        <w:t xml:space="preserve">indings of fact and credibility, </w:t>
      </w:r>
      <w:r w:rsidR="00DF610D" w:rsidRPr="003D65D6">
        <w:rPr>
          <w:rFonts w:ascii="Times New Roman" w:hAnsi="Times New Roman" w:cs="Times New Roman"/>
          <w:color w:val="242121"/>
          <w:sz w:val="28"/>
          <w:szCs w:val="28"/>
        </w:rPr>
        <w:t>e</w:t>
      </w:r>
      <w:r w:rsidR="00191763" w:rsidRPr="003D65D6">
        <w:rPr>
          <w:rFonts w:ascii="Times New Roman" w:hAnsi="Times New Roman" w:cs="Times New Roman"/>
          <w:color w:val="242121"/>
          <w:sz w:val="28"/>
          <w:szCs w:val="28"/>
        </w:rPr>
        <w:t xml:space="preserve">specially </w:t>
      </w:r>
      <w:r w:rsidR="004A395C" w:rsidRPr="003D65D6">
        <w:rPr>
          <w:rFonts w:ascii="Times New Roman" w:hAnsi="Times New Roman" w:cs="Times New Roman"/>
          <w:color w:val="242121"/>
          <w:sz w:val="28"/>
          <w:szCs w:val="28"/>
        </w:rPr>
        <w:t>concerning the plaintiff,</w:t>
      </w:r>
      <w:r w:rsidR="00191763" w:rsidRPr="003D65D6">
        <w:rPr>
          <w:rFonts w:ascii="Times New Roman" w:hAnsi="Times New Roman" w:cs="Times New Roman"/>
          <w:color w:val="242121"/>
          <w:sz w:val="28"/>
          <w:szCs w:val="28"/>
        </w:rPr>
        <w:t xml:space="preserve"> were clearly wrong</w:t>
      </w:r>
      <w:r w:rsidR="004A395C" w:rsidRPr="003D65D6">
        <w:rPr>
          <w:rFonts w:ascii="Times New Roman" w:hAnsi="Times New Roman" w:cs="Times New Roman"/>
          <w:color w:val="242121"/>
          <w:sz w:val="28"/>
          <w:szCs w:val="28"/>
        </w:rPr>
        <w:t xml:space="preserve"> </w:t>
      </w:r>
      <w:r w:rsidR="00367D68" w:rsidRPr="003D65D6">
        <w:rPr>
          <w:rFonts w:ascii="Times New Roman" w:hAnsi="Times New Roman" w:cs="Times New Roman"/>
          <w:color w:val="242121"/>
          <w:sz w:val="28"/>
          <w:szCs w:val="28"/>
        </w:rPr>
        <w:t>and this court is</w:t>
      </w:r>
      <w:r w:rsidR="004A395C" w:rsidRPr="003D65D6">
        <w:rPr>
          <w:rFonts w:ascii="Times New Roman" w:hAnsi="Times New Roman" w:cs="Times New Roman"/>
          <w:color w:val="242121"/>
          <w:sz w:val="28"/>
          <w:szCs w:val="28"/>
        </w:rPr>
        <w:t xml:space="preserve"> therefore</w:t>
      </w:r>
      <w:r w:rsidR="00367D68" w:rsidRPr="003D65D6">
        <w:rPr>
          <w:rFonts w:ascii="Times New Roman" w:hAnsi="Times New Roman" w:cs="Times New Roman"/>
          <w:color w:val="242121"/>
          <w:sz w:val="28"/>
          <w:szCs w:val="28"/>
        </w:rPr>
        <w:t xml:space="preserve"> at liberty to interfere on appeal.</w:t>
      </w:r>
    </w:p>
    <w:p w14:paraId="1B4878A0" w14:textId="77777777" w:rsidR="008766D7" w:rsidRDefault="008766D7" w:rsidP="008766D7">
      <w:pPr>
        <w:pStyle w:val="ListParagraph"/>
        <w:rPr>
          <w:rFonts w:ascii="Times New Roman" w:hAnsi="Times New Roman" w:cs="Times New Roman"/>
          <w:color w:val="242121"/>
          <w:sz w:val="28"/>
          <w:szCs w:val="28"/>
          <w:u w:val="single"/>
        </w:rPr>
      </w:pPr>
    </w:p>
    <w:p w14:paraId="42F768F7" w14:textId="77777777" w:rsidR="00AE4896" w:rsidRDefault="00AE4896" w:rsidP="008766D7">
      <w:pPr>
        <w:pStyle w:val="ListParagraph"/>
        <w:rPr>
          <w:rFonts w:ascii="Times New Roman" w:hAnsi="Times New Roman" w:cs="Times New Roman"/>
          <w:color w:val="242121"/>
          <w:sz w:val="28"/>
          <w:szCs w:val="28"/>
          <w:u w:val="single"/>
        </w:rPr>
      </w:pPr>
    </w:p>
    <w:p w14:paraId="38195813" w14:textId="77777777" w:rsidR="00AE4896" w:rsidRDefault="00AE4896" w:rsidP="008766D7">
      <w:pPr>
        <w:pStyle w:val="ListParagraph"/>
        <w:rPr>
          <w:rFonts w:ascii="Times New Roman" w:hAnsi="Times New Roman" w:cs="Times New Roman"/>
          <w:color w:val="242121"/>
          <w:sz w:val="28"/>
          <w:szCs w:val="28"/>
          <w:u w:val="single"/>
        </w:rPr>
      </w:pPr>
    </w:p>
    <w:p w14:paraId="2A3EB9B4" w14:textId="77777777" w:rsidR="00AE4896" w:rsidRPr="001E7371" w:rsidRDefault="00AE4896" w:rsidP="008766D7">
      <w:pPr>
        <w:pStyle w:val="ListParagraph"/>
        <w:rPr>
          <w:rFonts w:ascii="Times New Roman" w:hAnsi="Times New Roman" w:cs="Times New Roman"/>
          <w:color w:val="242121"/>
          <w:sz w:val="28"/>
          <w:szCs w:val="28"/>
          <w:u w:val="single"/>
        </w:rPr>
      </w:pPr>
    </w:p>
    <w:p w14:paraId="46486299" w14:textId="77777777" w:rsidR="008766D7" w:rsidRPr="008766D7" w:rsidRDefault="008766D7" w:rsidP="001E7371">
      <w:pPr>
        <w:pStyle w:val="ListParagraph"/>
        <w:tabs>
          <w:tab w:val="left" w:pos="6856"/>
        </w:tabs>
        <w:spacing w:line="360" w:lineRule="auto"/>
        <w:ind w:left="0"/>
        <w:jc w:val="both"/>
        <w:rPr>
          <w:rFonts w:ascii="Times New Roman" w:hAnsi="Times New Roman" w:cs="Times New Roman"/>
          <w:b/>
          <w:color w:val="242121"/>
          <w:sz w:val="28"/>
          <w:szCs w:val="28"/>
          <w:u w:val="single"/>
        </w:rPr>
      </w:pPr>
      <w:r w:rsidRPr="001E7371">
        <w:rPr>
          <w:rFonts w:ascii="Times New Roman" w:hAnsi="Times New Roman" w:cs="Times New Roman"/>
          <w:color w:val="242121"/>
          <w:sz w:val="28"/>
          <w:szCs w:val="28"/>
          <w:u w:val="single"/>
        </w:rPr>
        <w:lastRenderedPageBreak/>
        <w:t>W</w:t>
      </w:r>
      <w:r w:rsidR="00CE0921" w:rsidRPr="001E7371">
        <w:rPr>
          <w:rFonts w:ascii="Times New Roman" w:hAnsi="Times New Roman" w:cs="Times New Roman"/>
          <w:color w:val="242121"/>
          <w:sz w:val="28"/>
          <w:szCs w:val="28"/>
          <w:u w:val="single"/>
        </w:rPr>
        <w:t>hat was required to be established on the evidence:</w:t>
      </w:r>
      <w:r w:rsidR="00CE0921">
        <w:rPr>
          <w:rFonts w:ascii="Times New Roman" w:hAnsi="Times New Roman" w:cs="Times New Roman"/>
          <w:b/>
          <w:color w:val="242121"/>
          <w:sz w:val="28"/>
          <w:szCs w:val="28"/>
          <w:u w:val="single"/>
        </w:rPr>
        <w:t xml:space="preserve"> </w:t>
      </w:r>
    </w:p>
    <w:p w14:paraId="61FB6491" w14:textId="77777777" w:rsidR="00E90408" w:rsidRPr="008766D7" w:rsidRDefault="008766D7" w:rsidP="008766D7">
      <w:pPr>
        <w:pStyle w:val="ListParagraph"/>
        <w:spacing w:line="360" w:lineRule="auto"/>
        <w:ind w:left="0"/>
        <w:jc w:val="both"/>
        <w:rPr>
          <w:rFonts w:ascii="Times New Roman" w:hAnsi="Times New Roman" w:cs="Times New Roman"/>
          <w:sz w:val="28"/>
          <w:szCs w:val="28"/>
        </w:rPr>
      </w:pPr>
      <w:r w:rsidRPr="008766D7">
        <w:rPr>
          <w:rFonts w:ascii="Times New Roman" w:hAnsi="Times New Roman" w:cs="Times New Roman"/>
          <w:color w:val="242121"/>
          <w:sz w:val="28"/>
          <w:szCs w:val="28"/>
        </w:rPr>
        <w:t xml:space="preserve"> </w:t>
      </w:r>
    </w:p>
    <w:p w14:paraId="044DF87A" w14:textId="72D840E3" w:rsidR="006A7C21"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[45]</w:t>
      </w:r>
      <w:r w:rsidRPr="00FE0355">
        <w:rPr>
          <w:rFonts w:ascii="Times New Roman" w:hAnsi="Times New Roman" w:cs="Times New Roman"/>
          <w:sz w:val="28"/>
          <w:szCs w:val="28"/>
        </w:rPr>
        <w:tab/>
      </w:r>
      <w:r w:rsidR="00367D68" w:rsidRPr="003D65D6">
        <w:rPr>
          <w:rFonts w:ascii="Times New Roman" w:hAnsi="Times New Roman" w:cs="Times New Roman"/>
          <w:color w:val="242121"/>
          <w:sz w:val="28"/>
          <w:szCs w:val="28"/>
        </w:rPr>
        <w:t>It is apposite to begin with an expectation of what the plaintiff had to prove in order to succeed.</w:t>
      </w:r>
      <w:r w:rsidR="00191763" w:rsidRPr="003D65D6">
        <w:rPr>
          <w:rFonts w:ascii="Times New Roman" w:hAnsi="Times New Roman" w:cs="Times New Roman"/>
          <w:color w:val="242121"/>
          <w:sz w:val="28"/>
          <w:szCs w:val="28"/>
        </w:rPr>
        <w:t xml:space="preserve">  Firstly, regarding </w:t>
      </w:r>
      <w:r w:rsidR="001E7DEC" w:rsidRPr="003D65D6">
        <w:rPr>
          <w:rFonts w:ascii="Times New Roman" w:hAnsi="Times New Roman" w:cs="Times New Roman"/>
          <w:color w:val="242121"/>
          <w:sz w:val="28"/>
          <w:szCs w:val="28"/>
        </w:rPr>
        <w:t>the assault,</w:t>
      </w:r>
      <w:r w:rsidR="006A7C21" w:rsidRPr="003D65D6">
        <w:rPr>
          <w:rFonts w:ascii="Times New Roman" w:hAnsi="Times New Roman" w:cs="Times New Roman"/>
          <w:color w:val="242121"/>
          <w:sz w:val="28"/>
          <w:szCs w:val="28"/>
        </w:rPr>
        <w:t xml:space="preserve"> she had to establish the </w:t>
      </w:r>
      <w:r w:rsidR="001E7DEC" w:rsidRPr="003D65D6">
        <w:rPr>
          <w:rFonts w:ascii="Times New Roman" w:hAnsi="Times New Roman" w:cs="Times New Roman"/>
          <w:color w:val="242121"/>
          <w:sz w:val="28"/>
          <w:szCs w:val="28"/>
        </w:rPr>
        <w:t>physical interference</w:t>
      </w:r>
      <w:r w:rsidR="00057E56" w:rsidRPr="003D65D6">
        <w:rPr>
          <w:rFonts w:ascii="Times New Roman" w:hAnsi="Times New Roman" w:cs="Times New Roman"/>
          <w:color w:val="242121"/>
          <w:sz w:val="28"/>
          <w:szCs w:val="28"/>
        </w:rPr>
        <w:t xml:space="preserve"> (and verbal abuse)</w:t>
      </w:r>
      <w:r w:rsidR="001E7DEC" w:rsidRPr="003D65D6">
        <w:rPr>
          <w:rFonts w:ascii="Times New Roman" w:hAnsi="Times New Roman" w:cs="Times New Roman"/>
          <w:color w:val="242121"/>
          <w:sz w:val="28"/>
          <w:szCs w:val="28"/>
        </w:rPr>
        <w:t xml:space="preserve"> alleged</w:t>
      </w:r>
      <w:r w:rsidR="007514EA" w:rsidRPr="003D65D6">
        <w:rPr>
          <w:rFonts w:ascii="Times New Roman" w:hAnsi="Times New Roman" w:cs="Times New Roman"/>
          <w:color w:val="242121"/>
          <w:sz w:val="28"/>
          <w:szCs w:val="28"/>
        </w:rPr>
        <w:t xml:space="preserve">, </w:t>
      </w:r>
      <w:r w:rsidR="001E7DEC" w:rsidRPr="003D65D6">
        <w:rPr>
          <w:rFonts w:ascii="Times New Roman" w:hAnsi="Times New Roman" w:cs="Times New Roman"/>
          <w:color w:val="242121"/>
          <w:sz w:val="28"/>
          <w:szCs w:val="28"/>
        </w:rPr>
        <w:t>since this was denied</w:t>
      </w:r>
      <w:r w:rsidR="007514EA" w:rsidRPr="003D65D6">
        <w:rPr>
          <w:rFonts w:ascii="Times New Roman" w:hAnsi="Times New Roman" w:cs="Times New Roman"/>
          <w:color w:val="242121"/>
          <w:sz w:val="28"/>
          <w:szCs w:val="28"/>
        </w:rPr>
        <w:t>.</w:t>
      </w:r>
      <w:r w:rsidR="001E7DEC" w:rsidRPr="003D65D6">
        <w:rPr>
          <w:rFonts w:ascii="Times New Roman" w:hAnsi="Times New Roman" w:cs="Times New Roman"/>
          <w:color w:val="242121"/>
          <w:sz w:val="28"/>
          <w:szCs w:val="28"/>
        </w:rPr>
        <w:t xml:space="preserve"> </w:t>
      </w:r>
      <w:r w:rsidR="007514EA" w:rsidRPr="003D65D6">
        <w:rPr>
          <w:rFonts w:ascii="Times New Roman" w:hAnsi="Times New Roman" w:cs="Times New Roman"/>
          <w:color w:val="242121"/>
          <w:sz w:val="28"/>
          <w:szCs w:val="28"/>
        </w:rPr>
        <w:t>An established interference</w:t>
      </w:r>
      <w:r w:rsidR="001E7DEC" w:rsidRPr="003D65D6">
        <w:rPr>
          <w:rFonts w:ascii="Times New Roman" w:hAnsi="Times New Roman" w:cs="Times New Roman"/>
          <w:color w:val="242121"/>
          <w:sz w:val="28"/>
          <w:szCs w:val="28"/>
        </w:rPr>
        <w:t xml:space="preserve"> would be </w:t>
      </w:r>
      <w:r w:rsidR="001E7DEC" w:rsidRPr="003D65D6">
        <w:rPr>
          <w:rFonts w:ascii="Times New Roman" w:hAnsi="Times New Roman" w:cs="Times New Roman"/>
          <w:i/>
          <w:color w:val="242121"/>
          <w:sz w:val="28"/>
          <w:szCs w:val="28"/>
        </w:rPr>
        <w:t>prima facie</w:t>
      </w:r>
      <w:r w:rsidR="001E7DEC" w:rsidRPr="003D65D6">
        <w:rPr>
          <w:rFonts w:ascii="Times New Roman" w:hAnsi="Times New Roman" w:cs="Times New Roman"/>
          <w:color w:val="242121"/>
          <w:sz w:val="28"/>
          <w:szCs w:val="28"/>
        </w:rPr>
        <w:t xml:space="preserve"> wrongful and impl</w:t>
      </w:r>
      <w:r w:rsidR="00DF610D" w:rsidRPr="003D65D6">
        <w:rPr>
          <w:rFonts w:ascii="Times New Roman" w:hAnsi="Times New Roman" w:cs="Times New Roman"/>
          <w:color w:val="242121"/>
          <w:sz w:val="28"/>
          <w:szCs w:val="28"/>
        </w:rPr>
        <w:t>ies</w:t>
      </w:r>
      <w:r w:rsidR="001E7DEC" w:rsidRPr="003D65D6">
        <w:rPr>
          <w:rFonts w:ascii="Times New Roman" w:hAnsi="Times New Roman" w:cs="Times New Roman"/>
          <w:color w:val="242121"/>
          <w:sz w:val="28"/>
          <w:szCs w:val="28"/>
        </w:rPr>
        <w:t xml:space="preserve"> an intention to injure even if committed during the course of an arrest performed by a police officer pursuant to the exercise of a discretion</w:t>
      </w:r>
      <w:r w:rsidR="006A7C21" w:rsidRPr="003D65D6">
        <w:rPr>
          <w:rFonts w:ascii="Times New Roman" w:hAnsi="Times New Roman" w:cs="Times New Roman"/>
          <w:color w:val="242121"/>
          <w:sz w:val="28"/>
          <w:szCs w:val="28"/>
        </w:rPr>
        <w:t xml:space="preserve"> to</w:t>
      </w:r>
      <w:r w:rsidR="001E7DEC" w:rsidRPr="003D65D6">
        <w:rPr>
          <w:rFonts w:ascii="Times New Roman" w:hAnsi="Times New Roman" w:cs="Times New Roman"/>
          <w:color w:val="242121"/>
          <w:sz w:val="28"/>
          <w:szCs w:val="28"/>
        </w:rPr>
        <w:t xml:space="preserve"> arrest. </w:t>
      </w:r>
      <w:r w:rsidR="006A7C21" w:rsidRPr="003D65D6">
        <w:rPr>
          <w:rFonts w:ascii="Times New Roman" w:hAnsi="Times New Roman" w:cs="Times New Roman"/>
          <w:color w:val="242121"/>
          <w:sz w:val="28"/>
          <w:szCs w:val="28"/>
        </w:rPr>
        <w:t xml:space="preserve"> Although not part of his pleaded case, i</w:t>
      </w:r>
      <w:r w:rsidR="001E7DEC" w:rsidRPr="003D65D6">
        <w:rPr>
          <w:rFonts w:ascii="Times New Roman" w:hAnsi="Times New Roman" w:cs="Times New Roman"/>
          <w:color w:val="242121"/>
          <w:sz w:val="28"/>
          <w:szCs w:val="28"/>
        </w:rPr>
        <w:t>t would have been for the defendant to allege and prove a lack of intention to injure</w:t>
      </w:r>
      <w:r w:rsidR="007514EA" w:rsidRPr="003D65D6">
        <w:rPr>
          <w:rFonts w:ascii="Times New Roman" w:hAnsi="Times New Roman" w:cs="Times New Roman"/>
          <w:color w:val="242121"/>
          <w:sz w:val="28"/>
          <w:szCs w:val="28"/>
        </w:rPr>
        <w:t xml:space="preserve"> and or justification for</w:t>
      </w:r>
      <w:r w:rsidR="001E7DEC" w:rsidRPr="003D65D6">
        <w:rPr>
          <w:rFonts w:ascii="Times New Roman" w:hAnsi="Times New Roman" w:cs="Times New Roman"/>
          <w:color w:val="242121"/>
          <w:sz w:val="28"/>
          <w:szCs w:val="28"/>
        </w:rPr>
        <w:t xml:space="preserve"> </w:t>
      </w:r>
      <w:r w:rsidR="007514EA" w:rsidRPr="003D65D6">
        <w:rPr>
          <w:rFonts w:ascii="Times New Roman" w:hAnsi="Times New Roman" w:cs="Times New Roman"/>
          <w:color w:val="242121"/>
          <w:sz w:val="28"/>
          <w:szCs w:val="28"/>
        </w:rPr>
        <w:t>the physical violation.</w:t>
      </w:r>
      <w:r w:rsidR="00471017" w:rsidRPr="003D65D6">
        <w:rPr>
          <w:rFonts w:ascii="Times New Roman" w:hAnsi="Times New Roman" w:cs="Times New Roman"/>
          <w:color w:val="242121"/>
          <w:sz w:val="28"/>
          <w:szCs w:val="28"/>
        </w:rPr>
        <w:t xml:space="preserve">  For example</w:t>
      </w:r>
      <w:r w:rsidR="001E7371" w:rsidRPr="003D65D6">
        <w:rPr>
          <w:rFonts w:ascii="Times New Roman" w:hAnsi="Times New Roman" w:cs="Times New Roman"/>
          <w:color w:val="242121"/>
          <w:sz w:val="28"/>
          <w:szCs w:val="28"/>
        </w:rPr>
        <w:t xml:space="preserve">, </w:t>
      </w:r>
      <w:r w:rsidR="008F4D52" w:rsidRPr="003D65D6">
        <w:rPr>
          <w:rFonts w:ascii="Times New Roman" w:hAnsi="Times New Roman" w:cs="Times New Roman"/>
          <w:color w:val="242121"/>
          <w:sz w:val="28"/>
          <w:szCs w:val="28"/>
        </w:rPr>
        <w:t>a</w:t>
      </w:r>
      <w:r w:rsidR="00471017" w:rsidRPr="003D65D6">
        <w:rPr>
          <w:rFonts w:ascii="Times New Roman" w:hAnsi="Times New Roman" w:cs="Times New Roman"/>
          <w:color w:val="242121"/>
          <w:sz w:val="28"/>
          <w:szCs w:val="28"/>
        </w:rPr>
        <w:t xml:space="preserve"> concession made by Sergeant Oliver that she pepper-sprayed the plaintiff,</w:t>
      </w:r>
      <w:r w:rsidR="009E275D" w:rsidRPr="003D65D6">
        <w:rPr>
          <w:rFonts w:ascii="Times New Roman" w:hAnsi="Times New Roman" w:cs="Times New Roman"/>
          <w:color w:val="242121"/>
          <w:sz w:val="28"/>
          <w:szCs w:val="28"/>
        </w:rPr>
        <w:t xml:space="preserve"> dropped like a </w:t>
      </w:r>
      <w:r w:rsidR="001E7371" w:rsidRPr="003D65D6">
        <w:rPr>
          <w:rFonts w:ascii="Times New Roman" w:hAnsi="Times New Roman" w:cs="Times New Roman"/>
          <w:color w:val="242121"/>
          <w:sz w:val="28"/>
          <w:szCs w:val="28"/>
        </w:rPr>
        <w:t>“hot potato” during her testimony</w:t>
      </w:r>
      <w:r w:rsidR="00351AAE" w:rsidRPr="003D65D6">
        <w:rPr>
          <w:rFonts w:ascii="Times New Roman" w:hAnsi="Times New Roman" w:cs="Times New Roman"/>
          <w:color w:val="242121"/>
          <w:sz w:val="28"/>
          <w:szCs w:val="28"/>
        </w:rPr>
        <w:t>,</w:t>
      </w:r>
      <w:r w:rsidR="001E7371" w:rsidRPr="003D65D6">
        <w:rPr>
          <w:rFonts w:ascii="Times New Roman" w:hAnsi="Times New Roman" w:cs="Times New Roman"/>
          <w:color w:val="242121"/>
          <w:sz w:val="28"/>
          <w:szCs w:val="28"/>
        </w:rPr>
        <w:t xml:space="preserve"> </w:t>
      </w:r>
      <w:r w:rsidR="00471017" w:rsidRPr="003D65D6">
        <w:rPr>
          <w:rFonts w:ascii="Times New Roman" w:hAnsi="Times New Roman" w:cs="Times New Roman"/>
          <w:color w:val="242121"/>
          <w:sz w:val="28"/>
          <w:szCs w:val="28"/>
        </w:rPr>
        <w:t xml:space="preserve">had to be given a context within the claimed justification </w:t>
      </w:r>
      <w:r w:rsidR="001E7371" w:rsidRPr="003D65D6">
        <w:rPr>
          <w:rFonts w:ascii="Times New Roman" w:hAnsi="Times New Roman" w:cs="Times New Roman"/>
          <w:color w:val="242121"/>
          <w:sz w:val="28"/>
          <w:szCs w:val="28"/>
        </w:rPr>
        <w:t>related in her evidence for doing so.</w:t>
      </w:r>
    </w:p>
    <w:p w14:paraId="3E422614" w14:textId="77777777" w:rsidR="006A7C21" w:rsidRPr="00FE0355" w:rsidRDefault="006A7C21" w:rsidP="00D83F72">
      <w:pPr>
        <w:pStyle w:val="ListParagraph"/>
        <w:spacing w:line="360" w:lineRule="auto"/>
        <w:rPr>
          <w:rFonts w:ascii="Times New Roman" w:hAnsi="Times New Roman" w:cs="Times New Roman"/>
          <w:color w:val="242121"/>
          <w:sz w:val="28"/>
          <w:szCs w:val="28"/>
        </w:rPr>
      </w:pPr>
    </w:p>
    <w:p w14:paraId="0ABBAB3B" w14:textId="2C476F2E" w:rsidR="001E7371" w:rsidRPr="003D65D6" w:rsidRDefault="003D65D6" w:rsidP="003D65D6">
      <w:pPr>
        <w:spacing w:line="360" w:lineRule="auto"/>
        <w:jc w:val="both"/>
        <w:rPr>
          <w:rFonts w:ascii="Times New Roman" w:hAnsi="Times New Roman" w:cs="Times New Roman"/>
          <w:sz w:val="28"/>
          <w:szCs w:val="28"/>
        </w:rPr>
      </w:pPr>
      <w:r w:rsidRPr="001E7371">
        <w:rPr>
          <w:rFonts w:ascii="Times New Roman" w:hAnsi="Times New Roman" w:cs="Times New Roman"/>
          <w:sz w:val="28"/>
          <w:szCs w:val="28"/>
        </w:rPr>
        <w:t>[46]</w:t>
      </w:r>
      <w:r w:rsidRPr="001E7371">
        <w:rPr>
          <w:rFonts w:ascii="Times New Roman" w:hAnsi="Times New Roman" w:cs="Times New Roman"/>
          <w:sz w:val="28"/>
          <w:szCs w:val="28"/>
        </w:rPr>
        <w:tab/>
      </w:r>
      <w:r w:rsidR="001E7DEC" w:rsidRPr="003D65D6">
        <w:rPr>
          <w:rFonts w:ascii="Times New Roman" w:hAnsi="Times New Roman" w:cs="Times New Roman"/>
          <w:color w:val="242121"/>
          <w:sz w:val="28"/>
          <w:szCs w:val="28"/>
        </w:rPr>
        <w:t>The plaintiff would also have had to pro</w:t>
      </w:r>
      <w:r w:rsidR="006A7C21" w:rsidRPr="003D65D6">
        <w:rPr>
          <w:rFonts w:ascii="Times New Roman" w:hAnsi="Times New Roman" w:cs="Times New Roman"/>
          <w:color w:val="242121"/>
          <w:sz w:val="28"/>
          <w:szCs w:val="28"/>
        </w:rPr>
        <w:t>ve that she suffered the</w:t>
      </w:r>
      <w:r w:rsidR="00B42493" w:rsidRPr="003D65D6">
        <w:rPr>
          <w:rFonts w:ascii="Times New Roman" w:hAnsi="Times New Roman" w:cs="Times New Roman"/>
          <w:color w:val="242121"/>
          <w:sz w:val="28"/>
          <w:szCs w:val="28"/>
        </w:rPr>
        <w:t xml:space="preserve"> harm </w:t>
      </w:r>
      <w:r w:rsidR="00A277FF" w:rsidRPr="003D65D6">
        <w:rPr>
          <w:rFonts w:ascii="Times New Roman" w:hAnsi="Times New Roman" w:cs="Times New Roman"/>
          <w:color w:val="242121"/>
          <w:sz w:val="28"/>
          <w:szCs w:val="28"/>
        </w:rPr>
        <w:t>and patrimonial</w:t>
      </w:r>
      <w:r w:rsidR="006A7C21" w:rsidRPr="003D65D6">
        <w:rPr>
          <w:rFonts w:ascii="Times New Roman" w:hAnsi="Times New Roman" w:cs="Times New Roman"/>
          <w:color w:val="242121"/>
          <w:sz w:val="28"/>
          <w:szCs w:val="28"/>
        </w:rPr>
        <w:t xml:space="preserve"> damages claimed as a result</w:t>
      </w:r>
      <w:r w:rsidR="00DF610D" w:rsidRPr="003D65D6">
        <w:rPr>
          <w:rFonts w:ascii="Times New Roman" w:hAnsi="Times New Roman" w:cs="Times New Roman"/>
          <w:color w:val="242121"/>
          <w:sz w:val="28"/>
          <w:szCs w:val="28"/>
        </w:rPr>
        <w:t>,</w:t>
      </w:r>
      <w:r w:rsidR="006A7C21" w:rsidRPr="003D65D6">
        <w:rPr>
          <w:rFonts w:ascii="Times New Roman" w:hAnsi="Times New Roman" w:cs="Times New Roman"/>
          <w:color w:val="242121"/>
          <w:sz w:val="28"/>
          <w:szCs w:val="28"/>
        </w:rPr>
        <w:t xml:space="preserve"> and</w:t>
      </w:r>
      <w:r w:rsidR="001E7DEC" w:rsidRPr="003D65D6">
        <w:rPr>
          <w:rFonts w:ascii="Times New Roman" w:hAnsi="Times New Roman" w:cs="Times New Roman"/>
          <w:color w:val="242121"/>
          <w:sz w:val="28"/>
          <w:szCs w:val="28"/>
        </w:rPr>
        <w:t xml:space="preserve"> the extent of these.  The experts were already in agreement as to three things,</w:t>
      </w:r>
      <w:r w:rsidR="006A7C21" w:rsidRPr="003D65D6">
        <w:rPr>
          <w:rFonts w:ascii="Times New Roman" w:hAnsi="Times New Roman" w:cs="Times New Roman"/>
          <w:color w:val="242121"/>
          <w:sz w:val="28"/>
          <w:szCs w:val="28"/>
        </w:rPr>
        <w:t xml:space="preserve"> </w:t>
      </w:r>
      <w:r w:rsidR="006A7C21" w:rsidRPr="003D65D6">
        <w:rPr>
          <w:rFonts w:ascii="Times New Roman" w:hAnsi="Times New Roman" w:cs="Times New Roman"/>
          <w:i/>
          <w:color w:val="242121"/>
          <w:sz w:val="28"/>
          <w:szCs w:val="28"/>
        </w:rPr>
        <w:t>viz</w:t>
      </w:r>
      <w:r w:rsidR="006A7C21" w:rsidRPr="003D65D6">
        <w:rPr>
          <w:rFonts w:ascii="Times New Roman" w:hAnsi="Times New Roman" w:cs="Times New Roman"/>
          <w:color w:val="242121"/>
          <w:sz w:val="28"/>
          <w:szCs w:val="28"/>
        </w:rPr>
        <w:t>,</w:t>
      </w:r>
      <w:r w:rsidR="001E7DEC" w:rsidRPr="003D65D6">
        <w:rPr>
          <w:rFonts w:ascii="Times New Roman" w:hAnsi="Times New Roman" w:cs="Times New Roman"/>
          <w:color w:val="242121"/>
          <w:sz w:val="28"/>
          <w:szCs w:val="28"/>
        </w:rPr>
        <w:t xml:space="preserve"> that the incident had happened</w:t>
      </w:r>
      <w:r w:rsidR="006A7C21" w:rsidRPr="003D65D6">
        <w:rPr>
          <w:rFonts w:ascii="Times New Roman" w:hAnsi="Times New Roman" w:cs="Times New Roman"/>
          <w:color w:val="242121"/>
          <w:sz w:val="28"/>
          <w:szCs w:val="28"/>
        </w:rPr>
        <w:t xml:space="preserve"> (which in itself corroborates </w:t>
      </w:r>
      <w:r w:rsidR="00DF610D" w:rsidRPr="003D65D6">
        <w:rPr>
          <w:rFonts w:ascii="Times New Roman" w:hAnsi="Times New Roman" w:cs="Times New Roman"/>
          <w:color w:val="242121"/>
          <w:sz w:val="28"/>
          <w:szCs w:val="28"/>
        </w:rPr>
        <w:t>the plaintiff’s</w:t>
      </w:r>
      <w:r w:rsidR="006A7C21" w:rsidRPr="003D65D6">
        <w:rPr>
          <w:rFonts w:ascii="Times New Roman" w:hAnsi="Times New Roman" w:cs="Times New Roman"/>
          <w:color w:val="242121"/>
          <w:sz w:val="28"/>
          <w:szCs w:val="28"/>
        </w:rPr>
        <w:t xml:space="preserve"> version</w:t>
      </w:r>
      <w:r w:rsidR="00DF610D" w:rsidRPr="003D65D6">
        <w:rPr>
          <w:rFonts w:ascii="Times New Roman" w:hAnsi="Times New Roman" w:cs="Times New Roman"/>
          <w:color w:val="242121"/>
          <w:sz w:val="28"/>
          <w:szCs w:val="28"/>
        </w:rPr>
        <w:t xml:space="preserve"> that she suffered a traumatic event whereas the defendant denied any event as claimed by her)</w:t>
      </w:r>
      <w:r w:rsidR="007514EA" w:rsidRPr="003D65D6">
        <w:rPr>
          <w:rFonts w:ascii="Times New Roman" w:hAnsi="Times New Roman" w:cs="Times New Roman"/>
          <w:color w:val="242121"/>
          <w:sz w:val="28"/>
          <w:szCs w:val="28"/>
        </w:rPr>
        <w:t>;</w:t>
      </w:r>
      <w:r w:rsidR="006A7C21" w:rsidRPr="003D65D6">
        <w:rPr>
          <w:rFonts w:ascii="Times New Roman" w:hAnsi="Times New Roman" w:cs="Times New Roman"/>
          <w:color w:val="242121"/>
          <w:sz w:val="28"/>
          <w:szCs w:val="28"/>
        </w:rPr>
        <w:t xml:space="preserve"> that the assault</w:t>
      </w:r>
      <w:r w:rsidR="00843783" w:rsidRPr="003D65D6">
        <w:rPr>
          <w:rFonts w:ascii="Times New Roman" w:hAnsi="Times New Roman" w:cs="Times New Roman"/>
          <w:color w:val="242121"/>
          <w:sz w:val="28"/>
          <w:szCs w:val="28"/>
        </w:rPr>
        <w:t xml:space="preserve"> or incident</w:t>
      </w:r>
      <w:r w:rsidR="006A7C21" w:rsidRPr="003D65D6">
        <w:rPr>
          <w:rFonts w:ascii="Times New Roman" w:hAnsi="Times New Roman" w:cs="Times New Roman"/>
          <w:color w:val="242121"/>
          <w:sz w:val="28"/>
          <w:szCs w:val="28"/>
        </w:rPr>
        <w:t xml:space="preserve"> </w:t>
      </w:r>
      <w:r w:rsidR="001E7DEC" w:rsidRPr="003D65D6">
        <w:rPr>
          <w:rFonts w:ascii="Times New Roman" w:hAnsi="Times New Roman" w:cs="Times New Roman"/>
          <w:color w:val="242121"/>
          <w:sz w:val="28"/>
          <w:szCs w:val="28"/>
        </w:rPr>
        <w:t>cause</w:t>
      </w:r>
      <w:r w:rsidR="006A7C21" w:rsidRPr="003D65D6">
        <w:rPr>
          <w:rFonts w:ascii="Times New Roman" w:hAnsi="Times New Roman" w:cs="Times New Roman"/>
          <w:color w:val="242121"/>
          <w:sz w:val="28"/>
          <w:szCs w:val="28"/>
        </w:rPr>
        <w:t>d</w:t>
      </w:r>
      <w:r w:rsidR="001E7DEC" w:rsidRPr="003D65D6">
        <w:rPr>
          <w:rFonts w:ascii="Times New Roman" w:hAnsi="Times New Roman" w:cs="Times New Roman"/>
          <w:color w:val="242121"/>
          <w:sz w:val="28"/>
          <w:szCs w:val="28"/>
        </w:rPr>
        <w:t xml:space="preserve"> her damage</w:t>
      </w:r>
      <w:r w:rsidR="007514EA" w:rsidRPr="003D65D6">
        <w:rPr>
          <w:rFonts w:ascii="Times New Roman" w:hAnsi="Times New Roman" w:cs="Times New Roman"/>
          <w:color w:val="242121"/>
          <w:sz w:val="28"/>
          <w:szCs w:val="28"/>
        </w:rPr>
        <w:t>;</w:t>
      </w:r>
      <w:r w:rsidR="001E7DEC" w:rsidRPr="003D65D6">
        <w:rPr>
          <w:rFonts w:ascii="Times New Roman" w:hAnsi="Times New Roman" w:cs="Times New Roman"/>
          <w:color w:val="242121"/>
          <w:sz w:val="28"/>
          <w:szCs w:val="28"/>
        </w:rPr>
        <w:t xml:space="preserve"> and the extent of these</w:t>
      </w:r>
      <w:r w:rsidR="007514EA" w:rsidRPr="003D65D6">
        <w:rPr>
          <w:rFonts w:ascii="Times New Roman" w:hAnsi="Times New Roman" w:cs="Times New Roman"/>
          <w:color w:val="242121"/>
          <w:sz w:val="28"/>
          <w:szCs w:val="28"/>
        </w:rPr>
        <w:t>,</w:t>
      </w:r>
      <w:r w:rsidR="006A7C21" w:rsidRPr="003D65D6">
        <w:rPr>
          <w:rFonts w:ascii="Times New Roman" w:hAnsi="Times New Roman" w:cs="Times New Roman"/>
          <w:color w:val="242121"/>
          <w:sz w:val="28"/>
          <w:szCs w:val="28"/>
        </w:rPr>
        <w:t xml:space="preserve"> at least in the sense of determining what treatment she required going forward, the number of s</w:t>
      </w:r>
      <w:r w:rsidR="00471017" w:rsidRPr="003D65D6">
        <w:rPr>
          <w:rFonts w:ascii="Times New Roman" w:hAnsi="Times New Roman" w:cs="Times New Roman"/>
          <w:color w:val="242121"/>
          <w:sz w:val="28"/>
          <w:szCs w:val="28"/>
        </w:rPr>
        <w:t xml:space="preserve">essions and the unit price for her required therapy </w:t>
      </w:r>
      <w:r w:rsidR="006A7C21" w:rsidRPr="003D65D6">
        <w:rPr>
          <w:rFonts w:ascii="Times New Roman" w:hAnsi="Times New Roman" w:cs="Times New Roman"/>
          <w:color w:val="242121"/>
          <w:sz w:val="28"/>
          <w:szCs w:val="28"/>
        </w:rPr>
        <w:t xml:space="preserve">applicable at the time.  </w:t>
      </w:r>
    </w:p>
    <w:p w14:paraId="5CA4A15E" w14:textId="77777777" w:rsidR="001E7371" w:rsidRPr="001E7371" w:rsidRDefault="001E7371" w:rsidP="001E7371">
      <w:pPr>
        <w:pStyle w:val="ListParagraph"/>
        <w:rPr>
          <w:rFonts w:ascii="Times New Roman" w:hAnsi="Times New Roman" w:cs="Times New Roman"/>
          <w:color w:val="242121"/>
          <w:sz w:val="28"/>
          <w:szCs w:val="28"/>
        </w:rPr>
      </w:pPr>
    </w:p>
    <w:p w14:paraId="32CF7010" w14:textId="5B2DB594" w:rsidR="00657454"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[47]</w:t>
      </w:r>
      <w:r w:rsidRPr="00FE0355">
        <w:rPr>
          <w:rFonts w:ascii="Times New Roman" w:hAnsi="Times New Roman" w:cs="Times New Roman"/>
          <w:sz w:val="28"/>
          <w:szCs w:val="28"/>
        </w:rPr>
        <w:tab/>
      </w:r>
      <w:r w:rsidR="006A7C21" w:rsidRPr="003D65D6">
        <w:rPr>
          <w:rFonts w:ascii="Times New Roman" w:hAnsi="Times New Roman" w:cs="Times New Roman"/>
          <w:color w:val="242121"/>
          <w:sz w:val="28"/>
          <w:szCs w:val="28"/>
        </w:rPr>
        <w:t>I digress to point out that the joint minute had of necessity to be read together with the experts’ respective reports to understand their agreement in context.  One point of particular significance is that the experts conceded and made allowance for the fac</w:t>
      </w:r>
      <w:r w:rsidR="00DF610D" w:rsidRPr="003D65D6">
        <w:rPr>
          <w:rFonts w:ascii="Times New Roman" w:hAnsi="Times New Roman" w:cs="Times New Roman"/>
          <w:color w:val="242121"/>
          <w:sz w:val="28"/>
          <w:szCs w:val="28"/>
        </w:rPr>
        <w:t>t</w:t>
      </w:r>
      <w:r w:rsidR="006A7C21" w:rsidRPr="003D65D6">
        <w:rPr>
          <w:rFonts w:ascii="Times New Roman" w:hAnsi="Times New Roman" w:cs="Times New Roman"/>
          <w:color w:val="242121"/>
          <w:sz w:val="28"/>
          <w:szCs w:val="28"/>
        </w:rPr>
        <w:t xml:space="preserve"> that the plaintiff’s condition (which they accepted bore a causal connection with the incident) had improved over the course of time and the </w:t>
      </w:r>
      <w:r w:rsidR="00AF11C5" w:rsidRPr="003D65D6">
        <w:rPr>
          <w:rFonts w:ascii="Times New Roman" w:hAnsi="Times New Roman" w:cs="Times New Roman"/>
          <w:color w:val="242121"/>
          <w:sz w:val="28"/>
          <w:szCs w:val="28"/>
        </w:rPr>
        <w:t>profe</w:t>
      </w:r>
      <w:r w:rsidR="00DF610D" w:rsidRPr="003D65D6">
        <w:rPr>
          <w:rFonts w:ascii="Times New Roman" w:hAnsi="Times New Roman" w:cs="Times New Roman"/>
          <w:color w:val="242121"/>
          <w:sz w:val="28"/>
          <w:szCs w:val="28"/>
        </w:rPr>
        <w:t>ssional</w:t>
      </w:r>
      <w:r w:rsidR="00AF11C5" w:rsidRPr="003D65D6">
        <w:rPr>
          <w:rFonts w:ascii="Times New Roman" w:hAnsi="Times New Roman" w:cs="Times New Roman"/>
          <w:color w:val="242121"/>
          <w:sz w:val="28"/>
          <w:szCs w:val="28"/>
        </w:rPr>
        <w:t xml:space="preserve"> </w:t>
      </w:r>
      <w:r w:rsidR="006A7C21" w:rsidRPr="003D65D6">
        <w:rPr>
          <w:rFonts w:ascii="Times New Roman" w:hAnsi="Times New Roman" w:cs="Times New Roman"/>
          <w:color w:val="242121"/>
          <w:sz w:val="28"/>
          <w:szCs w:val="28"/>
        </w:rPr>
        <w:t xml:space="preserve">diagnostic criterion </w:t>
      </w:r>
      <w:r w:rsidR="00DF610D" w:rsidRPr="003D65D6">
        <w:rPr>
          <w:rFonts w:ascii="Times New Roman" w:hAnsi="Times New Roman" w:cs="Times New Roman"/>
          <w:color w:val="242121"/>
          <w:sz w:val="28"/>
          <w:szCs w:val="28"/>
        </w:rPr>
        <w:t>f</w:t>
      </w:r>
      <w:r w:rsidR="00AF11C5" w:rsidRPr="003D65D6">
        <w:rPr>
          <w:rFonts w:ascii="Times New Roman" w:hAnsi="Times New Roman" w:cs="Times New Roman"/>
          <w:color w:val="242121"/>
          <w:sz w:val="28"/>
          <w:szCs w:val="28"/>
        </w:rPr>
        <w:t xml:space="preserve">or </w:t>
      </w:r>
      <w:r w:rsidR="007514EA" w:rsidRPr="003D65D6">
        <w:rPr>
          <w:rFonts w:ascii="Times New Roman" w:hAnsi="Times New Roman" w:cs="Times New Roman"/>
          <w:color w:val="242121"/>
          <w:sz w:val="28"/>
          <w:szCs w:val="28"/>
        </w:rPr>
        <w:t>post-traumatic</w:t>
      </w:r>
      <w:r w:rsidR="00AF11C5" w:rsidRPr="003D65D6">
        <w:rPr>
          <w:rFonts w:ascii="Times New Roman" w:hAnsi="Times New Roman" w:cs="Times New Roman"/>
          <w:color w:val="242121"/>
          <w:sz w:val="28"/>
          <w:szCs w:val="28"/>
        </w:rPr>
        <w:t xml:space="preserve"> stress disorder had </w:t>
      </w:r>
      <w:r w:rsidR="00AF11C5" w:rsidRPr="003D65D6">
        <w:rPr>
          <w:rFonts w:ascii="Times New Roman" w:hAnsi="Times New Roman" w:cs="Times New Roman"/>
          <w:color w:val="242121"/>
          <w:sz w:val="28"/>
          <w:szCs w:val="28"/>
        </w:rPr>
        <w:lastRenderedPageBreak/>
        <w:t>also changed since then</w:t>
      </w:r>
      <w:r w:rsidR="001E7DEC" w:rsidRPr="003D65D6">
        <w:rPr>
          <w:rFonts w:ascii="Times New Roman" w:hAnsi="Times New Roman" w:cs="Times New Roman"/>
          <w:color w:val="242121"/>
          <w:sz w:val="28"/>
          <w:szCs w:val="28"/>
        </w:rPr>
        <w:t>.</w:t>
      </w:r>
      <w:r w:rsidR="00AF11C5" w:rsidRPr="00FE0355">
        <w:rPr>
          <w:rStyle w:val="FootnoteReference"/>
          <w:rFonts w:ascii="Times New Roman" w:hAnsi="Times New Roman" w:cs="Times New Roman"/>
          <w:color w:val="242121"/>
          <w:sz w:val="28"/>
          <w:szCs w:val="28"/>
        </w:rPr>
        <w:footnoteReference w:id="16"/>
      </w:r>
      <w:r w:rsidR="00AF11C5" w:rsidRPr="003D65D6">
        <w:rPr>
          <w:rFonts w:ascii="Times New Roman" w:hAnsi="Times New Roman" w:cs="Times New Roman"/>
          <w:color w:val="242121"/>
          <w:sz w:val="28"/>
          <w:szCs w:val="28"/>
        </w:rPr>
        <w:t xml:space="preserve">  One only ha</w:t>
      </w:r>
      <w:r w:rsidR="00DF610D" w:rsidRPr="003D65D6">
        <w:rPr>
          <w:rFonts w:ascii="Times New Roman" w:hAnsi="Times New Roman" w:cs="Times New Roman"/>
          <w:color w:val="242121"/>
          <w:sz w:val="28"/>
          <w:szCs w:val="28"/>
        </w:rPr>
        <w:t>s</w:t>
      </w:r>
      <w:r w:rsidR="00AF11C5" w:rsidRPr="003D65D6">
        <w:rPr>
          <w:rFonts w:ascii="Times New Roman" w:hAnsi="Times New Roman" w:cs="Times New Roman"/>
          <w:color w:val="242121"/>
          <w:sz w:val="28"/>
          <w:szCs w:val="28"/>
        </w:rPr>
        <w:t xml:space="preserve"> to read Mr. De Jager’s report to notice that despite the changes </w:t>
      </w:r>
      <w:r w:rsidR="00DF610D" w:rsidRPr="003D65D6">
        <w:rPr>
          <w:rFonts w:ascii="Times New Roman" w:hAnsi="Times New Roman" w:cs="Times New Roman"/>
          <w:color w:val="242121"/>
          <w:sz w:val="28"/>
          <w:szCs w:val="28"/>
        </w:rPr>
        <w:t xml:space="preserve">in clinical </w:t>
      </w:r>
      <w:r w:rsidR="00AF11C5" w:rsidRPr="003D65D6">
        <w:rPr>
          <w:rFonts w:ascii="Times New Roman" w:hAnsi="Times New Roman" w:cs="Times New Roman"/>
          <w:color w:val="242121"/>
          <w:sz w:val="28"/>
          <w:szCs w:val="28"/>
        </w:rPr>
        <w:t>approach he was yet able to confirm</w:t>
      </w:r>
      <w:r w:rsidR="00DF610D" w:rsidRPr="003D65D6">
        <w:rPr>
          <w:rFonts w:ascii="Times New Roman" w:hAnsi="Times New Roman" w:cs="Times New Roman"/>
          <w:color w:val="242121"/>
          <w:sz w:val="28"/>
          <w:szCs w:val="28"/>
        </w:rPr>
        <w:t>,</w:t>
      </w:r>
      <w:r w:rsidR="00AF11C5" w:rsidRPr="003D65D6">
        <w:rPr>
          <w:rFonts w:ascii="Times New Roman" w:hAnsi="Times New Roman" w:cs="Times New Roman"/>
          <w:color w:val="242121"/>
          <w:sz w:val="28"/>
          <w:szCs w:val="28"/>
        </w:rPr>
        <w:t xml:space="preserve"> using the current post traumatic stress disorder checklist </w:t>
      </w:r>
      <w:r w:rsidR="00DF610D" w:rsidRPr="003D65D6">
        <w:rPr>
          <w:rFonts w:ascii="Times New Roman" w:hAnsi="Times New Roman" w:cs="Times New Roman"/>
          <w:color w:val="242121"/>
          <w:sz w:val="28"/>
          <w:szCs w:val="28"/>
        </w:rPr>
        <w:t xml:space="preserve">and by </w:t>
      </w:r>
      <w:r w:rsidR="00AF11C5" w:rsidRPr="003D65D6">
        <w:rPr>
          <w:rFonts w:ascii="Times New Roman" w:hAnsi="Times New Roman" w:cs="Times New Roman"/>
          <w:color w:val="242121"/>
          <w:sz w:val="28"/>
          <w:szCs w:val="28"/>
        </w:rPr>
        <w:t xml:space="preserve">applying it to the plaintiff’s responses to rate the frequency and intensity of </w:t>
      </w:r>
      <w:r w:rsidR="00DF610D" w:rsidRPr="003D65D6">
        <w:rPr>
          <w:rFonts w:ascii="Times New Roman" w:hAnsi="Times New Roman" w:cs="Times New Roman"/>
          <w:color w:val="242121"/>
          <w:sz w:val="28"/>
          <w:szCs w:val="28"/>
        </w:rPr>
        <w:t xml:space="preserve">her </w:t>
      </w:r>
      <w:r w:rsidR="00AF11C5" w:rsidRPr="003D65D6">
        <w:rPr>
          <w:rFonts w:ascii="Times New Roman" w:hAnsi="Times New Roman" w:cs="Times New Roman"/>
          <w:color w:val="242121"/>
          <w:sz w:val="28"/>
          <w:szCs w:val="28"/>
        </w:rPr>
        <w:t xml:space="preserve">symptoms on a five point scale for the three months in the immediate aftermath of the incident, that her score for </w:t>
      </w:r>
      <w:r w:rsidR="00AF11C5" w:rsidRPr="003D65D6">
        <w:rPr>
          <w:rFonts w:ascii="Times New Roman" w:hAnsi="Times New Roman" w:cs="Times New Roman"/>
          <w:i/>
          <w:iCs/>
          <w:color w:val="242121"/>
          <w:sz w:val="28"/>
          <w:szCs w:val="28"/>
        </w:rPr>
        <w:t>that period</w:t>
      </w:r>
      <w:r w:rsidR="00AF11C5" w:rsidRPr="003D65D6">
        <w:rPr>
          <w:rFonts w:ascii="Times New Roman" w:hAnsi="Times New Roman" w:cs="Times New Roman"/>
          <w:color w:val="242121"/>
          <w:sz w:val="28"/>
          <w:szCs w:val="28"/>
        </w:rPr>
        <w:t xml:space="preserve"> was “69” and her score in the past month before the date of her assessment</w:t>
      </w:r>
      <w:r w:rsidR="007514EA" w:rsidRPr="003D65D6">
        <w:rPr>
          <w:rFonts w:ascii="Times New Roman" w:hAnsi="Times New Roman" w:cs="Times New Roman"/>
          <w:color w:val="242121"/>
          <w:sz w:val="28"/>
          <w:szCs w:val="28"/>
        </w:rPr>
        <w:t>,</w:t>
      </w:r>
      <w:r w:rsidR="00AF11C5" w:rsidRPr="003D65D6">
        <w:rPr>
          <w:rFonts w:ascii="Times New Roman" w:hAnsi="Times New Roman" w:cs="Times New Roman"/>
          <w:color w:val="242121"/>
          <w:sz w:val="28"/>
          <w:szCs w:val="28"/>
        </w:rPr>
        <w:t xml:space="preserve"> “58”</w:t>
      </w:r>
      <w:r w:rsidR="00DF610D" w:rsidRPr="003D65D6">
        <w:rPr>
          <w:rFonts w:ascii="Times New Roman" w:hAnsi="Times New Roman" w:cs="Times New Roman"/>
          <w:color w:val="242121"/>
          <w:sz w:val="28"/>
          <w:szCs w:val="28"/>
        </w:rPr>
        <w:t>.  B</w:t>
      </w:r>
      <w:r w:rsidR="00AF11C5" w:rsidRPr="003D65D6">
        <w:rPr>
          <w:rFonts w:ascii="Times New Roman" w:hAnsi="Times New Roman" w:cs="Times New Roman"/>
          <w:color w:val="242121"/>
          <w:sz w:val="28"/>
          <w:szCs w:val="28"/>
        </w:rPr>
        <w:t>oth</w:t>
      </w:r>
      <w:r w:rsidR="00DF610D" w:rsidRPr="003D65D6">
        <w:rPr>
          <w:rFonts w:ascii="Times New Roman" w:hAnsi="Times New Roman" w:cs="Times New Roman"/>
          <w:color w:val="242121"/>
          <w:sz w:val="28"/>
          <w:szCs w:val="28"/>
        </w:rPr>
        <w:t xml:space="preserve"> these tallies were </w:t>
      </w:r>
      <w:r w:rsidR="00AF11C5" w:rsidRPr="003D65D6">
        <w:rPr>
          <w:rFonts w:ascii="Times New Roman" w:hAnsi="Times New Roman" w:cs="Times New Roman"/>
          <w:color w:val="242121"/>
          <w:sz w:val="28"/>
          <w:szCs w:val="28"/>
        </w:rPr>
        <w:t xml:space="preserve">“above the cut-off score of 38 for </w:t>
      </w:r>
      <w:r w:rsidR="0082264B" w:rsidRPr="003D65D6">
        <w:rPr>
          <w:rFonts w:ascii="Times New Roman" w:hAnsi="Times New Roman" w:cs="Times New Roman"/>
          <w:color w:val="242121"/>
          <w:sz w:val="28"/>
          <w:szCs w:val="28"/>
        </w:rPr>
        <w:t>post-traumatic</w:t>
      </w:r>
      <w:r w:rsidR="00AF11C5" w:rsidRPr="003D65D6">
        <w:rPr>
          <w:rFonts w:ascii="Times New Roman" w:hAnsi="Times New Roman" w:cs="Times New Roman"/>
          <w:color w:val="242121"/>
          <w:sz w:val="28"/>
          <w:szCs w:val="28"/>
        </w:rPr>
        <w:t xml:space="preserve"> stress disorder”.  However, using the tools to measure the severity of her symptoms</w:t>
      </w:r>
      <w:r w:rsidR="00743274" w:rsidRPr="003D65D6">
        <w:rPr>
          <w:rFonts w:ascii="Times New Roman" w:hAnsi="Times New Roman" w:cs="Times New Roman"/>
          <w:color w:val="242121"/>
          <w:sz w:val="28"/>
          <w:szCs w:val="28"/>
        </w:rPr>
        <w:t>,</w:t>
      </w:r>
      <w:r w:rsidR="00AF11C5" w:rsidRPr="003D65D6">
        <w:rPr>
          <w:rFonts w:ascii="Times New Roman" w:hAnsi="Times New Roman" w:cs="Times New Roman"/>
          <w:color w:val="242121"/>
          <w:sz w:val="28"/>
          <w:szCs w:val="28"/>
        </w:rPr>
        <w:t xml:space="preserve"> her score of “16” was mild at most, thus rendering his conclusion that </w:t>
      </w:r>
      <w:r w:rsidR="00DF610D" w:rsidRPr="003D65D6">
        <w:rPr>
          <w:rFonts w:ascii="Times New Roman" w:hAnsi="Times New Roman" w:cs="Times New Roman"/>
          <w:color w:val="242121"/>
          <w:sz w:val="28"/>
          <w:szCs w:val="28"/>
        </w:rPr>
        <w:t xml:space="preserve">the plaintiff </w:t>
      </w:r>
      <w:r w:rsidR="00A44CB0" w:rsidRPr="003D65D6">
        <w:rPr>
          <w:rFonts w:ascii="Times New Roman" w:hAnsi="Times New Roman" w:cs="Times New Roman"/>
          <w:color w:val="242121"/>
          <w:sz w:val="28"/>
          <w:szCs w:val="28"/>
        </w:rPr>
        <w:t xml:space="preserve">ostensibly </w:t>
      </w:r>
      <w:r w:rsidR="00A44CB0" w:rsidRPr="003D65D6">
        <w:rPr>
          <w:rFonts w:ascii="Times New Roman" w:hAnsi="Times New Roman" w:cs="Times New Roman"/>
          <w:i/>
          <w:iCs/>
          <w:color w:val="242121"/>
          <w:sz w:val="28"/>
          <w:szCs w:val="28"/>
        </w:rPr>
        <w:t>at the time of assessment</w:t>
      </w:r>
      <w:r w:rsidR="00A44CB0" w:rsidRPr="003D65D6">
        <w:rPr>
          <w:rFonts w:ascii="Times New Roman" w:hAnsi="Times New Roman" w:cs="Times New Roman"/>
          <w:color w:val="242121"/>
          <w:sz w:val="28"/>
          <w:szCs w:val="28"/>
        </w:rPr>
        <w:t xml:space="preserve"> </w:t>
      </w:r>
      <w:r w:rsidR="00AF11C5" w:rsidRPr="003D65D6">
        <w:rPr>
          <w:rFonts w:ascii="Times New Roman" w:hAnsi="Times New Roman" w:cs="Times New Roman"/>
          <w:color w:val="242121"/>
          <w:sz w:val="28"/>
          <w:szCs w:val="28"/>
        </w:rPr>
        <w:t xml:space="preserve">did not satisfy the criterion for the diagnosis of </w:t>
      </w:r>
      <w:r w:rsidR="0082264B" w:rsidRPr="003D65D6">
        <w:rPr>
          <w:rFonts w:ascii="Times New Roman" w:hAnsi="Times New Roman" w:cs="Times New Roman"/>
          <w:color w:val="242121"/>
          <w:sz w:val="28"/>
          <w:szCs w:val="28"/>
        </w:rPr>
        <w:t>post-traumatic</w:t>
      </w:r>
      <w:r w:rsidR="00AF11C5" w:rsidRPr="003D65D6">
        <w:rPr>
          <w:rFonts w:ascii="Times New Roman" w:hAnsi="Times New Roman" w:cs="Times New Roman"/>
          <w:color w:val="242121"/>
          <w:sz w:val="28"/>
          <w:szCs w:val="28"/>
        </w:rPr>
        <w:t xml:space="preserve"> stress disorder.</w:t>
      </w:r>
      <w:r w:rsidR="00DF610D" w:rsidRPr="00FE0355">
        <w:rPr>
          <w:rStyle w:val="FootnoteReference"/>
          <w:rFonts w:ascii="Times New Roman" w:hAnsi="Times New Roman" w:cs="Times New Roman"/>
          <w:color w:val="242121"/>
          <w:sz w:val="28"/>
          <w:szCs w:val="28"/>
        </w:rPr>
        <w:footnoteReference w:id="17"/>
      </w:r>
      <w:r w:rsidR="0082264B" w:rsidRPr="003D65D6">
        <w:rPr>
          <w:rFonts w:ascii="Times New Roman" w:hAnsi="Times New Roman" w:cs="Times New Roman"/>
          <w:color w:val="242121"/>
          <w:sz w:val="28"/>
          <w:szCs w:val="28"/>
        </w:rPr>
        <w:t xml:space="preserve">  </w:t>
      </w:r>
    </w:p>
    <w:p w14:paraId="5B0AD247" w14:textId="77777777" w:rsidR="00AF11C5" w:rsidRPr="00FE0355" w:rsidRDefault="00AF11C5" w:rsidP="00D83F72">
      <w:pPr>
        <w:pStyle w:val="ListParagraph"/>
        <w:spacing w:line="360" w:lineRule="auto"/>
        <w:ind w:left="0"/>
        <w:jc w:val="both"/>
        <w:rPr>
          <w:rFonts w:ascii="Times New Roman" w:hAnsi="Times New Roman" w:cs="Times New Roman"/>
          <w:sz w:val="28"/>
          <w:szCs w:val="28"/>
        </w:rPr>
      </w:pPr>
    </w:p>
    <w:p w14:paraId="4931DE09" w14:textId="5F6A83FE" w:rsidR="0082264B"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[48]</w:t>
      </w:r>
      <w:r w:rsidRPr="00FE0355">
        <w:rPr>
          <w:rFonts w:ascii="Times New Roman" w:hAnsi="Times New Roman" w:cs="Times New Roman"/>
          <w:sz w:val="28"/>
          <w:szCs w:val="28"/>
        </w:rPr>
        <w:tab/>
      </w:r>
      <w:r w:rsidR="00AF11C5" w:rsidRPr="003D65D6">
        <w:rPr>
          <w:rFonts w:ascii="Times New Roman" w:hAnsi="Times New Roman" w:cs="Times New Roman"/>
          <w:sz w:val="28"/>
          <w:szCs w:val="28"/>
        </w:rPr>
        <w:t xml:space="preserve">I mention this to highlight the unfounded criticism of the plaintiff by the trial court that she falsely projected her diagnosis of </w:t>
      </w:r>
      <w:r w:rsidR="0082264B" w:rsidRPr="003D65D6">
        <w:rPr>
          <w:rFonts w:ascii="Times New Roman" w:hAnsi="Times New Roman" w:cs="Times New Roman"/>
          <w:sz w:val="28"/>
          <w:szCs w:val="28"/>
        </w:rPr>
        <w:t>post-traumatic</w:t>
      </w:r>
      <w:r w:rsidR="00AF11C5" w:rsidRPr="003D65D6">
        <w:rPr>
          <w:rFonts w:ascii="Times New Roman" w:hAnsi="Times New Roman" w:cs="Times New Roman"/>
          <w:sz w:val="28"/>
          <w:szCs w:val="28"/>
        </w:rPr>
        <w:t xml:space="preserve"> stress disorder in her particulars of claim as a show of her supposed unreliability as a witness.</w:t>
      </w:r>
      <w:r w:rsidR="00AF11C5" w:rsidRPr="00FE0355">
        <w:rPr>
          <w:rStyle w:val="FootnoteReference"/>
          <w:rFonts w:ascii="Times New Roman" w:hAnsi="Times New Roman" w:cs="Times New Roman"/>
          <w:sz w:val="28"/>
          <w:szCs w:val="28"/>
        </w:rPr>
        <w:footnoteReference w:id="18"/>
      </w:r>
    </w:p>
    <w:p w14:paraId="191FDCDC" w14:textId="77777777" w:rsidR="0082264B" w:rsidRPr="00FE0355" w:rsidRDefault="0082264B" w:rsidP="00D83F72">
      <w:pPr>
        <w:pStyle w:val="ListParagraph"/>
        <w:spacing w:line="360" w:lineRule="auto"/>
        <w:rPr>
          <w:rFonts w:ascii="Times New Roman" w:hAnsi="Times New Roman" w:cs="Times New Roman"/>
          <w:color w:val="242121"/>
          <w:sz w:val="28"/>
          <w:szCs w:val="28"/>
        </w:rPr>
      </w:pPr>
    </w:p>
    <w:p w14:paraId="76689260" w14:textId="16DBBE28" w:rsidR="00AF11C5"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[49]</w:t>
      </w:r>
      <w:r w:rsidRPr="00FE0355">
        <w:rPr>
          <w:rFonts w:ascii="Times New Roman" w:hAnsi="Times New Roman" w:cs="Times New Roman"/>
          <w:sz w:val="28"/>
          <w:szCs w:val="28"/>
        </w:rPr>
        <w:tab/>
      </w:r>
      <w:r w:rsidR="00743274" w:rsidRPr="003D65D6">
        <w:rPr>
          <w:rFonts w:ascii="Times New Roman" w:hAnsi="Times New Roman" w:cs="Times New Roman"/>
          <w:color w:val="242121"/>
          <w:sz w:val="28"/>
          <w:szCs w:val="28"/>
        </w:rPr>
        <w:t xml:space="preserve">In respect of this </w:t>
      </w:r>
      <w:r w:rsidR="0093252A" w:rsidRPr="003D65D6">
        <w:rPr>
          <w:rFonts w:ascii="Times New Roman" w:hAnsi="Times New Roman" w:cs="Times New Roman"/>
          <w:color w:val="242121"/>
          <w:sz w:val="28"/>
          <w:szCs w:val="28"/>
        </w:rPr>
        <w:t>issue,</w:t>
      </w:r>
      <w:r w:rsidR="0082264B" w:rsidRPr="003D65D6">
        <w:rPr>
          <w:rFonts w:ascii="Times New Roman" w:hAnsi="Times New Roman" w:cs="Times New Roman"/>
          <w:color w:val="242121"/>
          <w:sz w:val="28"/>
          <w:szCs w:val="28"/>
        </w:rPr>
        <w:t xml:space="preserve"> it mattered not</w:t>
      </w:r>
      <w:r w:rsidR="00743274" w:rsidRPr="003D65D6">
        <w:rPr>
          <w:rFonts w:ascii="Times New Roman" w:hAnsi="Times New Roman" w:cs="Times New Roman"/>
          <w:color w:val="242121"/>
          <w:sz w:val="28"/>
          <w:szCs w:val="28"/>
        </w:rPr>
        <w:t xml:space="preserve"> in my view</w:t>
      </w:r>
      <w:r w:rsidR="0082264B" w:rsidRPr="003D65D6">
        <w:rPr>
          <w:rFonts w:ascii="Times New Roman" w:hAnsi="Times New Roman" w:cs="Times New Roman"/>
          <w:color w:val="242121"/>
          <w:sz w:val="28"/>
          <w:szCs w:val="28"/>
        </w:rPr>
        <w:t xml:space="preserve"> what the plaintiff’s ultimate diagnosis was, but</w:t>
      </w:r>
      <w:r w:rsidR="00471017" w:rsidRPr="003D65D6">
        <w:rPr>
          <w:rFonts w:ascii="Times New Roman" w:hAnsi="Times New Roman" w:cs="Times New Roman"/>
          <w:color w:val="242121"/>
          <w:sz w:val="28"/>
          <w:szCs w:val="28"/>
        </w:rPr>
        <w:t xml:space="preserve"> rather</w:t>
      </w:r>
      <w:r w:rsidR="0082264B" w:rsidRPr="003D65D6">
        <w:rPr>
          <w:rFonts w:ascii="Times New Roman" w:hAnsi="Times New Roman" w:cs="Times New Roman"/>
          <w:color w:val="242121"/>
          <w:sz w:val="28"/>
          <w:szCs w:val="28"/>
        </w:rPr>
        <w:t xml:space="preserve"> that there was </w:t>
      </w:r>
      <w:r w:rsidR="00471017" w:rsidRPr="003D65D6">
        <w:rPr>
          <w:rFonts w:ascii="Times New Roman" w:hAnsi="Times New Roman" w:cs="Times New Roman"/>
          <w:color w:val="242121"/>
          <w:sz w:val="28"/>
          <w:szCs w:val="28"/>
        </w:rPr>
        <w:t xml:space="preserve">in fact </w:t>
      </w:r>
      <w:r w:rsidR="0082264B" w:rsidRPr="003D65D6">
        <w:rPr>
          <w:rFonts w:ascii="Times New Roman" w:hAnsi="Times New Roman" w:cs="Times New Roman"/>
          <w:color w:val="242121"/>
          <w:sz w:val="28"/>
          <w:szCs w:val="28"/>
        </w:rPr>
        <w:t xml:space="preserve">an incident that caused her harm in the realm of psychology at all.  That showing in itself supported the plaintiff’s case that she was subjected to an unprovoked traumatic assault and mind-altering </w:t>
      </w:r>
      <w:r w:rsidR="00346AEA" w:rsidRPr="003D65D6">
        <w:rPr>
          <w:rFonts w:ascii="Times New Roman" w:hAnsi="Times New Roman" w:cs="Times New Roman"/>
          <w:color w:val="242121"/>
          <w:sz w:val="28"/>
          <w:szCs w:val="28"/>
        </w:rPr>
        <w:t>incident but</w:t>
      </w:r>
      <w:r w:rsidR="0082264B" w:rsidRPr="003D65D6">
        <w:rPr>
          <w:rFonts w:ascii="Times New Roman" w:hAnsi="Times New Roman" w:cs="Times New Roman"/>
          <w:color w:val="242121"/>
          <w:sz w:val="28"/>
          <w:szCs w:val="28"/>
        </w:rPr>
        <w:t xml:space="preserve"> detracted from the defendant’s</w:t>
      </w:r>
      <w:r w:rsidR="00471017" w:rsidRPr="003D65D6">
        <w:rPr>
          <w:rFonts w:ascii="Times New Roman" w:hAnsi="Times New Roman" w:cs="Times New Roman"/>
          <w:color w:val="242121"/>
          <w:sz w:val="28"/>
          <w:szCs w:val="28"/>
        </w:rPr>
        <w:t xml:space="preserve"> </w:t>
      </w:r>
      <w:r w:rsidR="0093252A" w:rsidRPr="003D65D6">
        <w:rPr>
          <w:rFonts w:ascii="Times New Roman" w:hAnsi="Times New Roman" w:cs="Times New Roman"/>
          <w:color w:val="242121"/>
          <w:sz w:val="28"/>
          <w:szCs w:val="28"/>
        </w:rPr>
        <w:t xml:space="preserve">countervailing version presented </w:t>
      </w:r>
      <w:r w:rsidR="00471017" w:rsidRPr="003D65D6">
        <w:rPr>
          <w:rFonts w:ascii="Times New Roman" w:hAnsi="Times New Roman" w:cs="Times New Roman"/>
          <w:color w:val="242121"/>
          <w:sz w:val="28"/>
          <w:szCs w:val="28"/>
        </w:rPr>
        <w:t xml:space="preserve">through the </w:t>
      </w:r>
      <w:r w:rsidR="0093252A" w:rsidRPr="003D65D6">
        <w:rPr>
          <w:rFonts w:ascii="Times New Roman" w:hAnsi="Times New Roman" w:cs="Times New Roman"/>
          <w:color w:val="242121"/>
          <w:sz w:val="28"/>
          <w:szCs w:val="28"/>
        </w:rPr>
        <w:t xml:space="preserve">sole </w:t>
      </w:r>
      <w:r w:rsidR="00471017" w:rsidRPr="003D65D6">
        <w:rPr>
          <w:rFonts w:ascii="Times New Roman" w:hAnsi="Times New Roman" w:cs="Times New Roman"/>
          <w:color w:val="242121"/>
          <w:sz w:val="28"/>
          <w:szCs w:val="28"/>
        </w:rPr>
        <w:t>testimony of Sergeant Oliver</w:t>
      </w:r>
      <w:r w:rsidR="0082264B" w:rsidRPr="003D65D6">
        <w:rPr>
          <w:rFonts w:ascii="Times New Roman" w:hAnsi="Times New Roman" w:cs="Times New Roman"/>
          <w:color w:val="242121"/>
          <w:sz w:val="28"/>
          <w:szCs w:val="28"/>
        </w:rPr>
        <w:t xml:space="preserve"> that </w:t>
      </w:r>
      <w:r w:rsidR="0093252A" w:rsidRPr="003D65D6">
        <w:rPr>
          <w:rFonts w:ascii="Times New Roman" w:hAnsi="Times New Roman" w:cs="Times New Roman"/>
          <w:color w:val="242121"/>
          <w:sz w:val="28"/>
          <w:szCs w:val="28"/>
        </w:rPr>
        <w:t>she</w:t>
      </w:r>
      <w:r w:rsidR="0082264B" w:rsidRPr="003D65D6">
        <w:rPr>
          <w:rFonts w:ascii="Times New Roman" w:hAnsi="Times New Roman" w:cs="Times New Roman"/>
          <w:color w:val="242121"/>
          <w:sz w:val="28"/>
          <w:szCs w:val="28"/>
        </w:rPr>
        <w:t xml:space="preserve"> had interfered in the arrest of Mr. Peter and was the aggressor. </w:t>
      </w:r>
    </w:p>
    <w:p w14:paraId="24C45E65" w14:textId="77777777" w:rsidR="00657454" w:rsidRPr="00FE0355" w:rsidRDefault="00657454" w:rsidP="00D83F72">
      <w:pPr>
        <w:pStyle w:val="ListParagraph"/>
        <w:spacing w:line="360" w:lineRule="auto"/>
        <w:rPr>
          <w:rFonts w:ascii="Times New Roman" w:eastAsia="Times New Roman" w:hAnsi="Times New Roman" w:cs="Times New Roman"/>
          <w:b/>
          <w:bCs/>
          <w:color w:val="000000"/>
          <w:sz w:val="28"/>
          <w:szCs w:val="28"/>
        </w:rPr>
      </w:pPr>
    </w:p>
    <w:p w14:paraId="1C66035D" w14:textId="012F8C0C" w:rsidR="00045832"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lastRenderedPageBreak/>
        <w:t>[50]</w:t>
      </w:r>
      <w:r w:rsidRPr="00FE0355">
        <w:rPr>
          <w:rFonts w:ascii="Times New Roman" w:hAnsi="Times New Roman" w:cs="Times New Roman"/>
          <w:sz w:val="28"/>
          <w:szCs w:val="28"/>
        </w:rPr>
        <w:tab/>
      </w:r>
      <w:r w:rsidR="001E7DEC" w:rsidRPr="003D65D6">
        <w:rPr>
          <w:rFonts w:ascii="Times New Roman" w:eastAsia="Times New Roman" w:hAnsi="Times New Roman" w:cs="Times New Roman"/>
          <w:bCs/>
          <w:color w:val="000000"/>
          <w:sz w:val="28"/>
          <w:szCs w:val="28"/>
        </w:rPr>
        <w:t>Regarding claim 2</w:t>
      </w:r>
      <w:r w:rsidR="00045832" w:rsidRPr="003D65D6">
        <w:rPr>
          <w:rFonts w:ascii="Times New Roman" w:eastAsia="Times New Roman" w:hAnsi="Times New Roman" w:cs="Times New Roman"/>
          <w:bCs/>
          <w:color w:val="000000"/>
          <w:sz w:val="28"/>
          <w:szCs w:val="28"/>
        </w:rPr>
        <w:t>,</w:t>
      </w:r>
      <w:r w:rsidR="001E7DEC" w:rsidRPr="003D65D6">
        <w:rPr>
          <w:rFonts w:ascii="Times New Roman" w:eastAsia="Times New Roman" w:hAnsi="Times New Roman" w:cs="Times New Roman"/>
          <w:bCs/>
          <w:color w:val="000000"/>
          <w:sz w:val="28"/>
          <w:szCs w:val="28"/>
        </w:rPr>
        <w:t xml:space="preserve"> the plaintiff’s </w:t>
      </w:r>
      <w:r w:rsidR="00657454" w:rsidRPr="003D65D6">
        <w:rPr>
          <w:rFonts w:ascii="Times New Roman" w:eastAsia="Times New Roman" w:hAnsi="Times New Roman" w:cs="Times New Roman"/>
          <w:color w:val="000000"/>
          <w:sz w:val="28"/>
          <w:szCs w:val="28"/>
        </w:rPr>
        <w:t>action</w:t>
      </w:r>
      <w:r w:rsidR="00045832" w:rsidRPr="003D65D6">
        <w:rPr>
          <w:rFonts w:ascii="Times New Roman" w:eastAsia="Times New Roman" w:hAnsi="Times New Roman" w:cs="Times New Roman"/>
          <w:color w:val="000000"/>
          <w:sz w:val="28"/>
          <w:szCs w:val="28"/>
        </w:rPr>
        <w:t xml:space="preserve"> for malicious arrest and detention</w:t>
      </w:r>
      <w:r w:rsidR="00657454" w:rsidRPr="003D65D6">
        <w:rPr>
          <w:rFonts w:ascii="Times New Roman" w:eastAsia="Times New Roman" w:hAnsi="Times New Roman" w:cs="Times New Roman"/>
          <w:color w:val="000000"/>
          <w:sz w:val="28"/>
          <w:szCs w:val="28"/>
        </w:rPr>
        <w:t xml:space="preserve"> </w:t>
      </w:r>
      <w:r w:rsidR="0082264B" w:rsidRPr="003D65D6">
        <w:rPr>
          <w:rFonts w:ascii="Times New Roman" w:eastAsia="Times New Roman" w:hAnsi="Times New Roman" w:cs="Times New Roman"/>
          <w:color w:val="000000"/>
          <w:sz w:val="28"/>
          <w:szCs w:val="28"/>
        </w:rPr>
        <w:t>(</w:t>
      </w:r>
      <w:r w:rsidR="00657454" w:rsidRPr="003D65D6">
        <w:rPr>
          <w:rFonts w:ascii="Times New Roman" w:eastAsia="Times New Roman" w:hAnsi="Times New Roman" w:cs="Times New Roman"/>
          <w:color w:val="000000"/>
          <w:sz w:val="28"/>
          <w:szCs w:val="28"/>
        </w:rPr>
        <w:t>analogous to malicious prosecution</w:t>
      </w:r>
      <w:r w:rsidR="0082264B" w:rsidRPr="003D65D6">
        <w:rPr>
          <w:rFonts w:ascii="Times New Roman" w:eastAsia="Times New Roman" w:hAnsi="Times New Roman" w:cs="Times New Roman"/>
          <w:color w:val="000000"/>
          <w:sz w:val="28"/>
          <w:szCs w:val="28"/>
        </w:rPr>
        <w:t>)</w:t>
      </w:r>
      <w:r w:rsidR="00657454" w:rsidRPr="003D65D6">
        <w:rPr>
          <w:rFonts w:ascii="Times New Roman" w:eastAsia="Times New Roman" w:hAnsi="Times New Roman" w:cs="Times New Roman"/>
          <w:color w:val="000000"/>
          <w:sz w:val="28"/>
          <w:szCs w:val="28"/>
        </w:rPr>
        <w:t> lies where the defendant has intentionally, maliciously and without reasonable and probable cause,</w:t>
      </w:r>
      <w:r w:rsidR="00275893" w:rsidRPr="003D65D6">
        <w:rPr>
          <w:rFonts w:ascii="Times New Roman" w:eastAsia="Times New Roman" w:hAnsi="Times New Roman" w:cs="Times New Roman"/>
          <w:color w:val="000000"/>
          <w:sz w:val="28"/>
          <w:szCs w:val="28"/>
        </w:rPr>
        <w:t xml:space="preserve"> </w:t>
      </w:r>
      <w:r w:rsidR="00657454" w:rsidRPr="003D65D6">
        <w:rPr>
          <w:rFonts w:ascii="Times New Roman" w:eastAsia="Times New Roman" w:hAnsi="Times New Roman" w:cs="Times New Roman"/>
          <w:color w:val="000000"/>
          <w:sz w:val="28"/>
          <w:szCs w:val="28"/>
        </w:rPr>
        <w:t>instigated the arrest or detention of the plaintiff by the proper authorities.</w:t>
      </w:r>
      <w:r w:rsidR="001E7DEC" w:rsidRPr="003D65D6">
        <w:rPr>
          <w:rFonts w:ascii="Times New Roman" w:eastAsia="Times New Roman" w:hAnsi="Times New Roman" w:cs="Times New Roman"/>
          <w:color w:val="000000"/>
          <w:sz w:val="28"/>
          <w:szCs w:val="28"/>
        </w:rPr>
        <w:t xml:space="preserve"> In this instance the police officers implicated</w:t>
      </w:r>
      <w:r w:rsidR="00045832" w:rsidRPr="003D65D6">
        <w:rPr>
          <w:rFonts w:ascii="Times New Roman" w:eastAsia="Times New Roman" w:hAnsi="Times New Roman" w:cs="Times New Roman"/>
          <w:color w:val="000000"/>
          <w:sz w:val="28"/>
          <w:szCs w:val="28"/>
        </w:rPr>
        <w:t xml:space="preserve"> just so happened to be</w:t>
      </w:r>
      <w:r w:rsidR="001E7DEC" w:rsidRPr="003D65D6">
        <w:rPr>
          <w:rFonts w:ascii="Times New Roman" w:eastAsia="Times New Roman" w:hAnsi="Times New Roman" w:cs="Times New Roman"/>
          <w:color w:val="000000"/>
          <w:sz w:val="28"/>
          <w:szCs w:val="28"/>
        </w:rPr>
        <w:t xml:space="preserve"> those “proper authorities”</w:t>
      </w:r>
      <w:r w:rsidR="00A44CB0" w:rsidRPr="003D65D6">
        <w:rPr>
          <w:rFonts w:ascii="Times New Roman" w:eastAsia="Times New Roman" w:hAnsi="Times New Roman" w:cs="Times New Roman"/>
          <w:color w:val="000000"/>
          <w:sz w:val="28"/>
          <w:szCs w:val="28"/>
        </w:rPr>
        <w:t xml:space="preserve"> who were responsible for putting the plaintiff through the wringer, as it were</w:t>
      </w:r>
      <w:r w:rsidR="00523E17" w:rsidRPr="003D65D6">
        <w:rPr>
          <w:rFonts w:ascii="Times New Roman" w:eastAsia="Times New Roman" w:hAnsi="Times New Roman" w:cs="Times New Roman"/>
          <w:color w:val="000000"/>
          <w:sz w:val="28"/>
          <w:szCs w:val="28"/>
        </w:rPr>
        <w:t>, under the guise of an arrest.</w:t>
      </w:r>
      <w:r w:rsidR="00275893">
        <w:rPr>
          <w:rStyle w:val="FootnoteReference"/>
          <w:rFonts w:ascii="Times New Roman" w:eastAsia="Times New Roman" w:hAnsi="Times New Roman" w:cs="Times New Roman"/>
          <w:color w:val="000000"/>
          <w:sz w:val="28"/>
          <w:szCs w:val="28"/>
        </w:rPr>
        <w:footnoteReference w:id="19"/>
      </w:r>
      <w:r w:rsidR="00FC702A" w:rsidRPr="003D65D6">
        <w:rPr>
          <w:rFonts w:ascii="Times New Roman" w:eastAsia="Times New Roman" w:hAnsi="Times New Roman" w:cs="Times New Roman"/>
          <w:color w:val="000000"/>
          <w:sz w:val="28"/>
          <w:szCs w:val="28"/>
        </w:rPr>
        <w:t xml:space="preserve">  </w:t>
      </w:r>
    </w:p>
    <w:p w14:paraId="109BC2E2" w14:textId="77777777" w:rsidR="00045832" w:rsidRPr="00FE0355" w:rsidRDefault="00045832" w:rsidP="00D83F72">
      <w:pPr>
        <w:pStyle w:val="ListParagraph"/>
        <w:spacing w:line="360" w:lineRule="auto"/>
        <w:rPr>
          <w:rFonts w:ascii="Times New Roman" w:eastAsia="Times New Roman" w:hAnsi="Times New Roman" w:cs="Times New Roman"/>
          <w:color w:val="000000"/>
          <w:sz w:val="28"/>
          <w:szCs w:val="28"/>
        </w:rPr>
      </w:pPr>
    </w:p>
    <w:p w14:paraId="428FFF24" w14:textId="029CCA00" w:rsidR="00704761"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[51]</w:t>
      </w:r>
      <w:r w:rsidRPr="00FE0355">
        <w:rPr>
          <w:rFonts w:ascii="Times New Roman" w:hAnsi="Times New Roman" w:cs="Times New Roman"/>
          <w:sz w:val="28"/>
          <w:szCs w:val="28"/>
        </w:rPr>
        <w:tab/>
      </w:r>
      <w:r w:rsidR="001E7DEC" w:rsidRPr="003D65D6">
        <w:rPr>
          <w:rFonts w:ascii="Times New Roman" w:eastAsia="Times New Roman" w:hAnsi="Times New Roman" w:cs="Times New Roman"/>
          <w:color w:val="000000"/>
          <w:sz w:val="28"/>
          <w:szCs w:val="28"/>
        </w:rPr>
        <w:t>A</w:t>
      </w:r>
      <w:r w:rsidR="00657454" w:rsidRPr="003D65D6">
        <w:rPr>
          <w:rFonts w:ascii="Times New Roman" w:eastAsia="Times New Roman" w:hAnsi="Times New Roman" w:cs="Times New Roman"/>
          <w:color w:val="000000"/>
          <w:sz w:val="28"/>
          <w:szCs w:val="28"/>
        </w:rPr>
        <w:t xml:space="preserve"> plaintiff must prove that the defendant: (a) instigated the arrest; (b) acted without reasonable and probable cause; </w:t>
      </w:r>
      <w:r w:rsidR="0082264B" w:rsidRPr="003D65D6">
        <w:rPr>
          <w:rFonts w:ascii="Times New Roman" w:eastAsia="Times New Roman" w:hAnsi="Times New Roman" w:cs="Times New Roman"/>
          <w:color w:val="000000"/>
          <w:sz w:val="28"/>
          <w:szCs w:val="28"/>
        </w:rPr>
        <w:t xml:space="preserve">and </w:t>
      </w:r>
      <w:r w:rsidR="00657454" w:rsidRPr="003D65D6">
        <w:rPr>
          <w:rFonts w:ascii="Times New Roman" w:eastAsia="Times New Roman" w:hAnsi="Times New Roman" w:cs="Times New Roman"/>
          <w:color w:val="000000"/>
          <w:sz w:val="28"/>
          <w:szCs w:val="28"/>
        </w:rPr>
        <w:t>(c) had </w:t>
      </w:r>
      <w:r w:rsidR="00657454" w:rsidRPr="003D65D6">
        <w:rPr>
          <w:rFonts w:ascii="Times New Roman" w:eastAsia="Times New Roman" w:hAnsi="Times New Roman" w:cs="Times New Roman"/>
          <w:i/>
          <w:iCs/>
          <w:color w:val="000000"/>
          <w:sz w:val="28"/>
          <w:szCs w:val="28"/>
        </w:rPr>
        <w:t>animus iniuriandi </w:t>
      </w:r>
      <w:r w:rsidR="00657454" w:rsidRPr="003D65D6">
        <w:rPr>
          <w:rFonts w:ascii="Times New Roman" w:eastAsia="Times New Roman" w:hAnsi="Times New Roman" w:cs="Times New Roman"/>
          <w:color w:val="000000"/>
          <w:sz w:val="28"/>
          <w:szCs w:val="28"/>
        </w:rPr>
        <w:t>which includes malice.</w:t>
      </w:r>
      <w:r w:rsidR="00FC702A" w:rsidRPr="003D65D6">
        <w:rPr>
          <w:rFonts w:ascii="Times New Roman" w:eastAsia="Times New Roman" w:hAnsi="Times New Roman" w:cs="Times New Roman"/>
          <w:color w:val="000000"/>
          <w:sz w:val="28"/>
          <w:szCs w:val="28"/>
        </w:rPr>
        <w:t xml:space="preserve"> </w:t>
      </w:r>
      <w:r w:rsidR="00657454" w:rsidRPr="003D65D6">
        <w:rPr>
          <w:rFonts w:ascii="Times New Roman" w:eastAsia="Times New Roman" w:hAnsi="Times New Roman" w:cs="Times New Roman"/>
          <w:color w:val="000000"/>
          <w:sz w:val="28"/>
          <w:szCs w:val="28"/>
        </w:rPr>
        <w:t> </w:t>
      </w:r>
    </w:p>
    <w:p w14:paraId="293BD3E8" w14:textId="77777777" w:rsidR="00704761" w:rsidRPr="00FE0355" w:rsidRDefault="00704761" w:rsidP="00D83F72">
      <w:pPr>
        <w:pStyle w:val="ListParagraph"/>
        <w:spacing w:line="360" w:lineRule="auto"/>
        <w:rPr>
          <w:rFonts w:ascii="Times New Roman" w:eastAsia="Times New Roman" w:hAnsi="Times New Roman" w:cs="Times New Roman"/>
          <w:color w:val="000000"/>
          <w:sz w:val="28"/>
          <w:szCs w:val="28"/>
        </w:rPr>
      </w:pPr>
    </w:p>
    <w:p w14:paraId="773D3E39" w14:textId="4D34904F" w:rsidR="00704761"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[52]</w:t>
      </w:r>
      <w:r w:rsidRPr="00FE0355">
        <w:rPr>
          <w:rFonts w:ascii="Times New Roman" w:hAnsi="Times New Roman" w:cs="Times New Roman"/>
          <w:sz w:val="28"/>
          <w:szCs w:val="28"/>
        </w:rPr>
        <w:tab/>
      </w:r>
      <w:r w:rsidR="00704761" w:rsidRPr="003D65D6">
        <w:rPr>
          <w:rFonts w:ascii="Times New Roman" w:eastAsia="Times New Roman" w:hAnsi="Times New Roman" w:cs="Times New Roman"/>
          <w:color w:val="000000"/>
          <w:sz w:val="28"/>
          <w:szCs w:val="28"/>
        </w:rPr>
        <w:t>Malice in the sense of absence of an honest belief coincides with want of reasonable and probable cause in the subjective sense,</w:t>
      </w:r>
      <w:r w:rsidR="00045832" w:rsidRPr="003D65D6">
        <w:rPr>
          <w:rFonts w:ascii="Times New Roman" w:eastAsia="Times New Roman" w:hAnsi="Times New Roman" w:cs="Times New Roman"/>
          <w:color w:val="000000"/>
          <w:sz w:val="28"/>
          <w:szCs w:val="28"/>
        </w:rPr>
        <w:t xml:space="preserve"> </w:t>
      </w:r>
      <w:r w:rsidR="00704761" w:rsidRPr="003D65D6">
        <w:rPr>
          <w:rFonts w:ascii="Times New Roman" w:eastAsia="Times New Roman" w:hAnsi="Times New Roman" w:cs="Times New Roman"/>
          <w:color w:val="000000"/>
          <w:sz w:val="28"/>
          <w:szCs w:val="28"/>
        </w:rPr>
        <w:t>and will be inferred from the latter.</w:t>
      </w:r>
      <w:hyperlink r:id="rId9" w:anchor="gmq" w:history="1"/>
      <w:r w:rsidR="00704761" w:rsidRPr="003D65D6">
        <w:rPr>
          <w:rFonts w:ascii="Times New Roman" w:eastAsia="Times New Roman" w:hAnsi="Times New Roman" w:cs="Times New Roman"/>
          <w:color w:val="000000"/>
          <w:sz w:val="28"/>
          <w:szCs w:val="28"/>
        </w:rPr>
        <w:t> </w:t>
      </w:r>
      <w:r w:rsidR="00045832" w:rsidRPr="003D65D6">
        <w:rPr>
          <w:rFonts w:ascii="Times New Roman" w:eastAsia="Times New Roman" w:hAnsi="Times New Roman" w:cs="Times New Roman"/>
          <w:color w:val="000000"/>
          <w:sz w:val="28"/>
          <w:szCs w:val="28"/>
        </w:rPr>
        <w:t xml:space="preserve"> </w:t>
      </w:r>
      <w:r w:rsidR="00704761" w:rsidRPr="003D65D6">
        <w:rPr>
          <w:rFonts w:ascii="Times New Roman" w:eastAsia="Times New Roman" w:hAnsi="Times New Roman" w:cs="Times New Roman"/>
          <w:color w:val="000000"/>
          <w:sz w:val="28"/>
          <w:szCs w:val="28"/>
        </w:rPr>
        <w:t>In cases where malice has been inferred from want of reasonable and probable cause</w:t>
      </w:r>
      <w:r w:rsidR="00045832" w:rsidRPr="003D65D6">
        <w:rPr>
          <w:rFonts w:ascii="Times New Roman" w:eastAsia="Times New Roman" w:hAnsi="Times New Roman" w:cs="Times New Roman"/>
          <w:color w:val="000000"/>
          <w:sz w:val="28"/>
          <w:szCs w:val="28"/>
        </w:rPr>
        <w:t>,</w:t>
      </w:r>
      <w:r w:rsidR="00704761" w:rsidRPr="003D65D6">
        <w:rPr>
          <w:rFonts w:ascii="Times New Roman" w:eastAsia="Times New Roman" w:hAnsi="Times New Roman" w:cs="Times New Roman"/>
          <w:color w:val="000000"/>
          <w:sz w:val="28"/>
          <w:szCs w:val="28"/>
        </w:rPr>
        <w:t xml:space="preserve"> there has been an absence of an honest belief in the guilt of the accused. </w:t>
      </w:r>
      <w:r w:rsidR="00045832" w:rsidRPr="003D65D6">
        <w:rPr>
          <w:rFonts w:ascii="Times New Roman" w:eastAsia="Times New Roman" w:hAnsi="Times New Roman" w:cs="Times New Roman"/>
          <w:color w:val="000000"/>
          <w:sz w:val="28"/>
          <w:szCs w:val="28"/>
        </w:rPr>
        <w:t xml:space="preserve"> </w:t>
      </w:r>
      <w:r w:rsidR="00704761" w:rsidRPr="003D65D6">
        <w:rPr>
          <w:rFonts w:ascii="Times New Roman" w:eastAsia="Times New Roman" w:hAnsi="Times New Roman" w:cs="Times New Roman"/>
          <w:color w:val="000000"/>
          <w:sz w:val="28"/>
          <w:szCs w:val="28"/>
        </w:rPr>
        <w:t>Where absence of reasonable and probable cause in the subjective sense is not relied upon, want of reasonable and probable cause in the objective sense must be proved and, in addition, there must be malice in the sense of absence of purpose for which the law allowed the arrest. Want of lawful purpose in the case of malicious arrest means that the defendant had some purpose other than that of bringing the plaintiff to justice and having him or her convicted or having judgment given against him or her.</w:t>
      </w:r>
      <w:r w:rsidR="00045832" w:rsidRPr="003D65D6">
        <w:rPr>
          <w:rFonts w:ascii="Times New Roman" w:hAnsi="Times New Roman" w:cs="Times New Roman"/>
          <w:sz w:val="28"/>
          <w:szCs w:val="28"/>
        </w:rPr>
        <w:t xml:space="preserve"> </w:t>
      </w:r>
    </w:p>
    <w:p w14:paraId="038913D6" w14:textId="77777777" w:rsidR="001E7DEC" w:rsidRDefault="001E7DEC" w:rsidP="00D83F72">
      <w:pPr>
        <w:pStyle w:val="ListParagraph"/>
        <w:spacing w:line="360" w:lineRule="auto"/>
        <w:ind w:left="0"/>
        <w:jc w:val="both"/>
        <w:rPr>
          <w:rFonts w:ascii="Times New Roman" w:hAnsi="Times New Roman" w:cs="Times New Roman"/>
          <w:sz w:val="28"/>
          <w:szCs w:val="28"/>
        </w:rPr>
      </w:pPr>
    </w:p>
    <w:p w14:paraId="5F15FABF" w14:textId="77777777" w:rsidR="00AE4896" w:rsidRDefault="00AE4896" w:rsidP="00D83F72">
      <w:pPr>
        <w:pStyle w:val="ListParagraph"/>
        <w:spacing w:line="360" w:lineRule="auto"/>
        <w:ind w:left="0"/>
        <w:jc w:val="both"/>
        <w:rPr>
          <w:rFonts w:ascii="Times New Roman" w:hAnsi="Times New Roman" w:cs="Times New Roman"/>
          <w:sz w:val="28"/>
          <w:szCs w:val="28"/>
        </w:rPr>
      </w:pPr>
    </w:p>
    <w:p w14:paraId="0C429B77" w14:textId="77777777" w:rsidR="00AE4896" w:rsidRDefault="00AE4896" w:rsidP="00D83F72">
      <w:pPr>
        <w:pStyle w:val="ListParagraph"/>
        <w:spacing w:line="360" w:lineRule="auto"/>
        <w:ind w:left="0"/>
        <w:jc w:val="both"/>
        <w:rPr>
          <w:rFonts w:ascii="Times New Roman" w:hAnsi="Times New Roman" w:cs="Times New Roman"/>
          <w:sz w:val="28"/>
          <w:szCs w:val="28"/>
        </w:rPr>
      </w:pPr>
    </w:p>
    <w:p w14:paraId="7043BFC0" w14:textId="77777777" w:rsidR="00AE4896" w:rsidRPr="00FE0355" w:rsidRDefault="00AE4896" w:rsidP="00D83F72">
      <w:pPr>
        <w:pStyle w:val="ListParagraph"/>
        <w:spacing w:line="360" w:lineRule="auto"/>
        <w:ind w:left="0"/>
        <w:jc w:val="both"/>
        <w:rPr>
          <w:rFonts w:ascii="Times New Roman" w:hAnsi="Times New Roman" w:cs="Times New Roman"/>
          <w:sz w:val="28"/>
          <w:szCs w:val="28"/>
        </w:rPr>
      </w:pPr>
    </w:p>
    <w:p w14:paraId="3CCAA76C" w14:textId="264C662F" w:rsidR="00704761"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[53]</w:t>
      </w:r>
      <w:r w:rsidRPr="00FE0355">
        <w:rPr>
          <w:rFonts w:ascii="Times New Roman" w:hAnsi="Times New Roman" w:cs="Times New Roman"/>
          <w:sz w:val="28"/>
          <w:szCs w:val="28"/>
        </w:rPr>
        <w:tab/>
      </w:r>
      <w:r w:rsidR="001E7DEC" w:rsidRPr="003D65D6">
        <w:rPr>
          <w:rFonts w:ascii="Times New Roman" w:eastAsia="Times New Roman" w:hAnsi="Times New Roman" w:cs="Times New Roman"/>
          <w:color w:val="000000"/>
          <w:sz w:val="28"/>
          <w:szCs w:val="28"/>
        </w:rPr>
        <w:t>A</w:t>
      </w:r>
      <w:r w:rsidR="00704761" w:rsidRPr="003D65D6">
        <w:rPr>
          <w:rFonts w:ascii="Times New Roman" w:eastAsia="Times New Roman" w:hAnsi="Times New Roman" w:cs="Times New Roman"/>
          <w:color w:val="000000"/>
          <w:sz w:val="28"/>
          <w:szCs w:val="28"/>
        </w:rPr>
        <w:t>bsence of reasonable and probable cause means either:</w:t>
      </w:r>
    </w:p>
    <w:p w14:paraId="4585BA4B" w14:textId="77777777" w:rsidR="00045832" w:rsidRPr="00FE0355" w:rsidRDefault="00045832" w:rsidP="00D83F72">
      <w:pPr>
        <w:pStyle w:val="ListParagraph"/>
        <w:spacing w:line="360" w:lineRule="auto"/>
        <w:rPr>
          <w:rFonts w:ascii="Times New Roman" w:hAnsi="Times New Roman" w:cs="Times New Roman"/>
          <w:sz w:val="28"/>
          <w:szCs w:val="28"/>
        </w:rPr>
      </w:pPr>
    </w:p>
    <w:p w14:paraId="3648A3D7" w14:textId="67D4DF44" w:rsidR="00704761" w:rsidRPr="003D65D6" w:rsidRDefault="003D65D6" w:rsidP="003D65D6">
      <w:pPr>
        <w:spacing w:line="360" w:lineRule="auto"/>
        <w:ind w:left="1441" w:hanging="590"/>
        <w:jc w:val="both"/>
        <w:rPr>
          <w:rFonts w:ascii="Times New Roman" w:eastAsia="Times New Roman" w:hAnsi="Times New Roman" w:cs="Times New Roman"/>
          <w:color w:val="000000"/>
          <w:sz w:val="28"/>
          <w:szCs w:val="28"/>
        </w:rPr>
      </w:pPr>
      <w:r w:rsidRPr="00FE0355">
        <w:rPr>
          <w:rFonts w:ascii="Times New Roman" w:eastAsia="Times New Roman" w:hAnsi="Times New Roman" w:cs="Times New Roman"/>
          <w:color w:val="000000"/>
          <w:sz w:val="28"/>
          <w:szCs w:val="28"/>
        </w:rPr>
        <w:t>(a)</w:t>
      </w:r>
      <w:r w:rsidRPr="00FE0355">
        <w:rPr>
          <w:rFonts w:ascii="Times New Roman" w:eastAsia="Times New Roman" w:hAnsi="Times New Roman" w:cs="Times New Roman"/>
          <w:color w:val="000000"/>
          <w:sz w:val="28"/>
          <w:szCs w:val="28"/>
        </w:rPr>
        <w:tab/>
      </w:r>
      <w:r w:rsidR="00704761" w:rsidRPr="003D65D6">
        <w:rPr>
          <w:rFonts w:ascii="Times New Roman" w:eastAsia="Times New Roman" w:hAnsi="Times New Roman" w:cs="Times New Roman"/>
          <w:color w:val="000000"/>
          <w:sz w:val="28"/>
          <w:szCs w:val="28"/>
        </w:rPr>
        <w:t>that subjectively the defendant had no honest belief that the plaintiff had committed an unlawful act for which he or she could have been arrested; or</w:t>
      </w:r>
    </w:p>
    <w:p w14:paraId="1BC24BB8" w14:textId="1B870BFF" w:rsidR="001E7DEC" w:rsidRPr="003D65D6" w:rsidRDefault="003D65D6" w:rsidP="003D65D6">
      <w:pPr>
        <w:spacing w:line="360" w:lineRule="auto"/>
        <w:ind w:left="1441" w:hanging="590"/>
        <w:jc w:val="both"/>
        <w:rPr>
          <w:rFonts w:ascii="Times New Roman" w:hAnsi="Times New Roman" w:cs="Times New Roman"/>
          <w:sz w:val="28"/>
          <w:szCs w:val="28"/>
        </w:rPr>
      </w:pPr>
      <w:r w:rsidRPr="00FE0355">
        <w:rPr>
          <w:rFonts w:ascii="Times New Roman" w:hAnsi="Times New Roman" w:cs="Times New Roman"/>
          <w:sz w:val="28"/>
          <w:szCs w:val="28"/>
        </w:rPr>
        <w:t>(b)</w:t>
      </w:r>
      <w:r w:rsidRPr="00FE0355">
        <w:rPr>
          <w:rFonts w:ascii="Times New Roman" w:hAnsi="Times New Roman" w:cs="Times New Roman"/>
          <w:sz w:val="28"/>
          <w:szCs w:val="28"/>
        </w:rPr>
        <w:tab/>
      </w:r>
      <w:r w:rsidR="00704761" w:rsidRPr="003D65D6">
        <w:rPr>
          <w:rFonts w:ascii="Times New Roman" w:eastAsia="Times New Roman" w:hAnsi="Times New Roman" w:cs="Times New Roman"/>
          <w:color w:val="000000"/>
          <w:sz w:val="28"/>
          <w:szCs w:val="28"/>
        </w:rPr>
        <w:t>that objectively on the facts and the law as known to the defendant at the time a reasonable person could not have concluded that the plaintiff had committed such unlawful act.</w:t>
      </w:r>
      <w:r w:rsidR="00045832" w:rsidRPr="003D65D6">
        <w:rPr>
          <w:rFonts w:ascii="Times New Roman" w:hAnsi="Times New Roman" w:cs="Times New Roman"/>
          <w:sz w:val="28"/>
          <w:szCs w:val="28"/>
        </w:rPr>
        <w:t xml:space="preserve"> </w:t>
      </w:r>
    </w:p>
    <w:p w14:paraId="07DF98CE" w14:textId="77777777" w:rsidR="001E7DEC" w:rsidRPr="00FE0355" w:rsidRDefault="001E7DEC" w:rsidP="00D83F72">
      <w:pPr>
        <w:pStyle w:val="ListParagraph"/>
        <w:spacing w:line="360" w:lineRule="auto"/>
        <w:ind w:left="1441"/>
        <w:jc w:val="both"/>
        <w:rPr>
          <w:rFonts w:ascii="Times New Roman" w:hAnsi="Times New Roman" w:cs="Times New Roman"/>
          <w:sz w:val="28"/>
          <w:szCs w:val="28"/>
        </w:rPr>
      </w:pPr>
    </w:p>
    <w:p w14:paraId="27F5CAD7" w14:textId="72AEAD81" w:rsidR="001E7DEC"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[54]</w:t>
      </w:r>
      <w:r w:rsidRPr="00FE0355">
        <w:rPr>
          <w:rFonts w:ascii="Times New Roman" w:hAnsi="Times New Roman" w:cs="Times New Roman"/>
          <w:sz w:val="28"/>
          <w:szCs w:val="28"/>
        </w:rPr>
        <w:tab/>
      </w:r>
      <w:r w:rsidR="001E7DEC" w:rsidRPr="003D65D6">
        <w:rPr>
          <w:rFonts w:ascii="Times New Roman" w:hAnsi="Times New Roman" w:cs="Times New Roman"/>
          <w:sz w:val="28"/>
          <w:szCs w:val="28"/>
        </w:rPr>
        <w:t xml:space="preserve">If neither element is proved, </w:t>
      </w:r>
      <w:r w:rsidR="001E7DEC" w:rsidRPr="003D65D6">
        <w:rPr>
          <w:rFonts w:ascii="Times New Roman" w:eastAsia="Times New Roman" w:hAnsi="Times New Roman" w:cs="Times New Roman"/>
          <w:color w:val="000000"/>
          <w:sz w:val="28"/>
          <w:szCs w:val="28"/>
        </w:rPr>
        <w:t>the plaintiff will not have shown absence of reasonable and probable cause and his or her action will fail. </w:t>
      </w:r>
      <w:r w:rsidR="00045832" w:rsidRPr="003D65D6">
        <w:rPr>
          <w:rFonts w:ascii="Times New Roman" w:eastAsia="Times New Roman" w:hAnsi="Times New Roman" w:cs="Times New Roman"/>
          <w:color w:val="000000"/>
          <w:sz w:val="28"/>
          <w:szCs w:val="28"/>
        </w:rPr>
        <w:t xml:space="preserve"> </w:t>
      </w:r>
      <w:r w:rsidR="001E7DEC" w:rsidRPr="003D65D6">
        <w:rPr>
          <w:rFonts w:ascii="Times New Roman" w:eastAsia="Times New Roman" w:hAnsi="Times New Roman" w:cs="Times New Roman"/>
          <w:color w:val="000000"/>
          <w:sz w:val="28"/>
          <w:szCs w:val="28"/>
        </w:rPr>
        <w:t>Conversely, if either element is proved the defendant would have acted without reasonable and probable cause.</w:t>
      </w:r>
    </w:p>
    <w:p w14:paraId="1B734FD5" w14:textId="77777777" w:rsidR="00045832" w:rsidRPr="00FE0355" w:rsidRDefault="00045832" w:rsidP="00D83F72">
      <w:pPr>
        <w:pStyle w:val="ListParagraph"/>
        <w:spacing w:line="360" w:lineRule="auto"/>
        <w:ind w:left="0"/>
        <w:jc w:val="both"/>
        <w:rPr>
          <w:rFonts w:ascii="Times New Roman" w:hAnsi="Times New Roman" w:cs="Times New Roman"/>
          <w:sz w:val="28"/>
          <w:szCs w:val="28"/>
        </w:rPr>
      </w:pPr>
    </w:p>
    <w:p w14:paraId="31CA5AEC" w14:textId="693F5550" w:rsidR="001E7DEC"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[55]</w:t>
      </w:r>
      <w:r w:rsidRPr="00FE0355">
        <w:rPr>
          <w:rFonts w:ascii="Times New Roman" w:hAnsi="Times New Roman" w:cs="Times New Roman"/>
          <w:sz w:val="28"/>
          <w:szCs w:val="28"/>
        </w:rPr>
        <w:tab/>
      </w:r>
      <w:r w:rsidR="00DC0DF2" w:rsidRPr="003D65D6">
        <w:rPr>
          <w:rFonts w:ascii="Times New Roman" w:hAnsi="Times New Roman" w:cs="Times New Roman"/>
          <w:sz w:val="28"/>
          <w:szCs w:val="28"/>
        </w:rPr>
        <w:t>The defendant</w:t>
      </w:r>
      <w:r w:rsidR="00045832" w:rsidRPr="003D65D6">
        <w:rPr>
          <w:rFonts w:ascii="Times New Roman" w:hAnsi="Times New Roman" w:cs="Times New Roman"/>
          <w:sz w:val="28"/>
          <w:szCs w:val="28"/>
        </w:rPr>
        <w:t>, although denying malice or the absence of reasonable probable cause</w:t>
      </w:r>
      <w:r w:rsidR="00DC0DF2" w:rsidRPr="003D65D6">
        <w:rPr>
          <w:rFonts w:ascii="Times New Roman" w:hAnsi="Times New Roman" w:cs="Times New Roman"/>
          <w:sz w:val="28"/>
          <w:szCs w:val="28"/>
        </w:rPr>
        <w:t xml:space="preserve"> admitted the arrest at least without a warrant</w:t>
      </w:r>
      <w:r w:rsidR="00045832" w:rsidRPr="003D65D6">
        <w:rPr>
          <w:rFonts w:ascii="Times New Roman" w:hAnsi="Times New Roman" w:cs="Times New Roman"/>
          <w:sz w:val="28"/>
          <w:szCs w:val="28"/>
        </w:rPr>
        <w:t>.  T</w:t>
      </w:r>
      <w:r w:rsidR="00DC0DF2" w:rsidRPr="003D65D6">
        <w:rPr>
          <w:rFonts w:ascii="Times New Roman" w:hAnsi="Times New Roman" w:cs="Times New Roman"/>
          <w:sz w:val="28"/>
          <w:szCs w:val="28"/>
        </w:rPr>
        <w:t xml:space="preserve">he court properly observed that the </w:t>
      </w:r>
      <w:r w:rsidR="00DC0DF2" w:rsidRPr="003D65D6">
        <w:rPr>
          <w:rFonts w:ascii="Times New Roman" w:hAnsi="Times New Roman" w:cs="Times New Roman"/>
          <w:i/>
          <w:sz w:val="28"/>
          <w:szCs w:val="28"/>
        </w:rPr>
        <w:t>onus</w:t>
      </w:r>
      <w:r w:rsidR="00DC0DF2" w:rsidRPr="003D65D6">
        <w:rPr>
          <w:rFonts w:ascii="Times New Roman" w:hAnsi="Times New Roman" w:cs="Times New Roman"/>
          <w:sz w:val="28"/>
          <w:szCs w:val="28"/>
        </w:rPr>
        <w:t xml:space="preserve"> was on </w:t>
      </w:r>
      <w:r w:rsidR="00045832" w:rsidRPr="003D65D6">
        <w:rPr>
          <w:rFonts w:ascii="Times New Roman" w:hAnsi="Times New Roman" w:cs="Times New Roman"/>
          <w:sz w:val="28"/>
          <w:szCs w:val="28"/>
        </w:rPr>
        <w:t>him</w:t>
      </w:r>
      <w:r w:rsidR="00DC0DF2" w:rsidRPr="003D65D6">
        <w:rPr>
          <w:rFonts w:ascii="Times New Roman" w:hAnsi="Times New Roman" w:cs="Times New Roman"/>
          <w:sz w:val="28"/>
          <w:szCs w:val="28"/>
        </w:rPr>
        <w:t xml:space="preserve"> to prove justification</w:t>
      </w:r>
      <w:r w:rsidR="00045832" w:rsidRPr="003D65D6">
        <w:rPr>
          <w:rFonts w:ascii="Times New Roman" w:hAnsi="Times New Roman" w:cs="Times New Roman"/>
          <w:sz w:val="28"/>
          <w:szCs w:val="28"/>
        </w:rPr>
        <w:t xml:space="preserve"> for the arrest on his version</w:t>
      </w:r>
      <w:r w:rsidR="00DC0DF2" w:rsidRPr="003D65D6">
        <w:rPr>
          <w:rFonts w:ascii="Times New Roman" w:hAnsi="Times New Roman" w:cs="Times New Roman"/>
          <w:sz w:val="28"/>
          <w:szCs w:val="28"/>
        </w:rPr>
        <w:t xml:space="preserve">.  </w:t>
      </w:r>
      <w:r w:rsidR="00045832" w:rsidRPr="003D65D6">
        <w:rPr>
          <w:rFonts w:ascii="Times New Roman" w:hAnsi="Times New Roman" w:cs="Times New Roman"/>
          <w:sz w:val="28"/>
          <w:szCs w:val="28"/>
        </w:rPr>
        <w:t xml:space="preserve">But </w:t>
      </w:r>
      <w:r w:rsidR="00DC0DF2" w:rsidRPr="003D65D6">
        <w:rPr>
          <w:rFonts w:ascii="Times New Roman" w:hAnsi="Times New Roman" w:cs="Times New Roman"/>
          <w:sz w:val="28"/>
          <w:szCs w:val="28"/>
        </w:rPr>
        <w:t xml:space="preserve">the question whether the plaintiff had </w:t>
      </w:r>
      <w:r w:rsidR="00DC0DF2" w:rsidRPr="003D65D6">
        <w:rPr>
          <w:rFonts w:ascii="Times New Roman" w:hAnsi="Times New Roman" w:cs="Times New Roman"/>
          <w:i/>
          <w:sz w:val="28"/>
          <w:szCs w:val="28"/>
        </w:rPr>
        <w:t>prima facie</w:t>
      </w:r>
      <w:r w:rsidR="00DC0DF2" w:rsidRPr="003D65D6">
        <w:rPr>
          <w:rFonts w:ascii="Times New Roman" w:hAnsi="Times New Roman" w:cs="Times New Roman"/>
          <w:sz w:val="28"/>
          <w:szCs w:val="28"/>
        </w:rPr>
        <w:t xml:space="preserve"> committed an offence in the presence of Sergeant Oliver</w:t>
      </w:r>
      <w:r w:rsidR="00045832" w:rsidRPr="003D65D6">
        <w:rPr>
          <w:rFonts w:ascii="Times New Roman" w:hAnsi="Times New Roman" w:cs="Times New Roman"/>
          <w:sz w:val="28"/>
          <w:szCs w:val="28"/>
        </w:rPr>
        <w:t>, this being the pleaded basis for the defendant’s justification for the arrest</w:t>
      </w:r>
      <w:r w:rsidR="003E03F6" w:rsidRPr="003D65D6">
        <w:rPr>
          <w:rFonts w:ascii="Times New Roman" w:hAnsi="Times New Roman" w:cs="Times New Roman"/>
          <w:sz w:val="28"/>
          <w:szCs w:val="28"/>
        </w:rPr>
        <w:t>,</w:t>
      </w:r>
      <w:r w:rsidR="00B40F92" w:rsidRPr="00FE0355">
        <w:rPr>
          <w:rStyle w:val="FootnoteReference"/>
          <w:rFonts w:ascii="Times New Roman" w:hAnsi="Times New Roman" w:cs="Times New Roman"/>
          <w:sz w:val="28"/>
          <w:szCs w:val="28"/>
        </w:rPr>
        <w:footnoteReference w:id="20"/>
      </w:r>
      <w:r w:rsidR="00045832" w:rsidRPr="003D65D6">
        <w:rPr>
          <w:rFonts w:ascii="Times New Roman" w:hAnsi="Times New Roman" w:cs="Times New Roman"/>
          <w:sz w:val="28"/>
          <w:szCs w:val="28"/>
        </w:rPr>
        <w:t xml:space="preserve"> </w:t>
      </w:r>
      <w:r w:rsidR="00DC0DF2" w:rsidRPr="003D65D6">
        <w:rPr>
          <w:rFonts w:ascii="Times New Roman" w:hAnsi="Times New Roman" w:cs="Times New Roman"/>
          <w:sz w:val="28"/>
          <w:szCs w:val="28"/>
        </w:rPr>
        <w:t>speaks to the corresponding element that the plaintiff was required to establish</w:t>
      </w:r>
      <w:r w:rsidR="00B40F92" w:rsidRPr="003D65D6">
        <w:rPr>
          <w:rFonts w:ascii="Times New Roman" w:hAnsi="Times New Roman" w:cs="Times New Roman"/>
          <w:sz w:val="28"/>
          <w:szCs w:val="28"/>
        </w:rPr>
        <w:t xml:space="preserve"> on her pleaded case</w:t>
      </w:r>
      <w:r w:rsidR="00DC0DF2" w:rsidRPr="003D65D6">
        <w:rPr>
          <w:rFonts w:ascii="Times New Roman" w:hAnsi="Times New Roman" w:cs="Times New Roman"/>
          <w:sz w:val="28"/>
          <w:szCs w:val="28"/>
        </w:rPr>
        <w:t xml:space="preserve"> in respect of th</w:t>
      </w:r>
      <w:r w:rsidR="00B40F92" w:rsidRPr="003D65D6">
        <w:rPr>
          <w:rFonts w:ascii="Times New Roman" w:hAnsi="Times New Roman" w:cs="Times New Roman"/>
          <w:sz w:val="28"/>
          <w:szCs w:val="28"/>
        </w:rPr>
        <w:t>e claim of malicious arrest, namely,</w:t>
      </w:r>
      <w:r w:rsidR="00DC0DF2" w:rsidRPr="003D65D6">
        <w:rPr>
          <w:rFonts w:ascii="Times New Roman" w:hAnsi="Times New Roman" w:cs="Times New Roman"/>
          <w:sz w:val="28"/>
          <w:szCs w:val="28"/>
        </w:rPr>
        <w:t xml:space="preserve"> that there was no reasonable or probable cause </w:t>
      </w:r>
      <w:r w:rsidR="00B40F92" w:rsidRPr="003D65D6">
        <w:rPr>
          <w:rFonts w:ascii="Times New Roman" w:hAnsi="Times New Roman" w:cs="Times New Roman"/>
          <w:sz w:val="28"/>
          <w:szCs w:val="28"/>
        </w:rPr>
        <w:t>for Sergeant Oliver to have arrest</w:t>
      </w:r>
      <w:r w:rsidR="003E03F6" w:rsidRPr="003D65D6">
        <w:rPr>
          <w:rFonts w:ascii="Times New Roman" w:hAnsi="Times New Roman" w:cs="Times New Roman"/>
          <w:sz w:val="28"/>
          <w:szCs w:val="28"/>
        </w:rPr>
        <w:t>ed</w:t>
      </w:r>
      <w:r w:rsidR="00B40F92" w:rsidRPr="003D65D6">
        <w:rPr>
          <w:rFonts w:ascii="Times New Roman" w:hAnsi="Times New Roman" w:cs="Times New Roman"/>
          <w:sz w:val="28"/>
          <w:szCs w:val="28"/>
        </w:rPr>
        <w:t xml:space="preserve"> her </w:t>
      </w:r>
      <w:r w:rsidR="00DC0DF2" w:rsidRPr="003D65D6">
        <w:rPr>
          <w:rFonts w:ascii="Times New Roman" w:hAnsi="Times New Roman" w:cs="Times New Roman"/>
          <w:sz w:val="28"/>
          <w:szCs w:val="28"/>
        </w:rPr>
        <w:t xml:space="preserve">since </w:t>
      </w:r>
      <w:r w:rsidR="00B40F92" w:rsidRPr="003D65D6">
        <w:rPr>
          <w:rFonts w:ascii="Times New Roman" w:hAnsi="Times New Roman" w:cs="Times New Roman"/>
          <w:sz w:val="28"/>
          <w:szCs w:val="28"/>
        </w:rPr>
        <w:t xml:space="preserve">she </w:t>
      </w:r>
      <w:r w:rsidR="00DC0DF2" w:rsidRPr="003D65D6">
        <w:rPr>
          <w:rFonts w:ascii="Times New Roman" w:hAnsi="Times New Roman" w:cs="Times New Roman"/>
          <w:sz w:val="28"/>
          <w:szCs w:val="28"/>
        </w:rPr>
        <w:t>had</w:t>
      </w:r>
      <w:r w:rsidR="00B40F92" w:rsidRPr="003D65D6">
        <w:rPr>
          <w:rFonts w:ascii="Times New Roman" w:hAnsi="Times New Roman" w:cs="Times New Roman"/>
          <w:sz w:val="28"/>
          <w:szCs w:val="28"/>
        </w:rPr>
        <w:t xml:space="preserve"> not</w:t>
      </w:r>
      <w:r w:rsidR="00DC0DF2" w:rsidRPr="003D65D6">
        <w:rPr>
          <w:rFonts w:ascii="Times New Roman" w:hAnsi="Times New Roman" w:cs="Times New Roman"/>
          <w:sz w:val="28"/>
          <w:szCs w:val="28"/>
        </w:rPr>
        <w:t xml:space="preserve"> committed </w:t>
      </w:r>
      <w:r w:rsidR="00B40F92" w:rsidRPr="003D65D6">
        <w:rPr>
          <w:rFonts w:ascii="Times New Roman" w:hAnsi="Times New Roman" w:cs="Times New Roman"/>
          <w:sz w:val="28"/>
          <w:szCs w:val="28"/>
        </w:rPr>
        <w:t>any offence at all, nor give her any reason</w:t>
      </w:r>
      <w:r w:rsidR="00DC0DF2" w:rsidRPr="003D65D6">
        <w:rPr>
          <w:rFonts w:ascii="Times New Roman" w:hAnsi="Times New Roman" w:cs="Times New Roman"/>
          <w:sz w:val="28"/>
          <w:szCs w:val="28"/>
        </w:rPr>
        <w:t xml:space="preserve"> to have arrested and detained her.</w:t>
      </w:r>
    </w:p>
    <w:p w14:paraId="3B0EE095" w14:textId="77777777" w:rsidR="001E7DEC" w:rsidRPr="00FE0355" w:rsidRDefault="001E7DEC" w:rsidP="00D83F72">
      <w:pPr>
        <w:pStyle w:val="ListParagraph"/>
        <w:spacing w:line="360" w:lineRule="auto"/>
        <w:rPr>
          <w:rFonts w:ascii="Times New Roman" w:hAnsi="Times New Roman" w:cs="Times New Roman"/>
          <w:sz w:val="28"/>
          <w:szCs w:val="28"/>
        </w:rPr>
      </w:pPr>
    </w:p>
    <w:p w14:paraId="4112343F" w14:textId="0F8838B2" w:rsidR="00B42493" w:rsidRPr="003D65D6" w:rsidRDefault="003D65D6" w:rsidP="003D65D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[56]</w:t>
      </w:r>
      <w:r>
        <w:rPr>
          <w:rFonts w:ascii="Times New Roman" w:hAnsi="Times New Roman" w:cs="Times New Roman"/>
          <w:sz w:val="28"/>
          <w:szCs w:val="28"/>
        </w:rPr>
        <w:tab/>
      </w:r>
      <w:r w:rsidR="001E7DEC" w:rsidRPr="003D65D6">
        <w:rPr>
          <w:rFonts w:ascii="Times New Roman" w:hAnsi="Times New Roman" w:cs="Times New Roman"/>
          <w:sz w:val="28"/>
          <w:szCs w:val="28"/>
        </w:rPr>
        <w:t xml:space="preserve">Sergeant Oliver </w:t>
      </w:r>
      <w:r w:rsidR="00EC0EEB" w:rsidRPr="003D65D6">
        <w:rPr>
          <w:rFonts w:ascii="Times New Roman" w:hAnsi="Times New Roman" w:cs="Times New Roman"/>
          <w:sz w:val="28"/>
          <w:szCs w:val="28"/>
        </w:rPr>
        <w:t>claimed responsibility</w:t>
      </w:r>
      <w:r w:rsidR="00B40F92" w:rsidRPr="003D65D6">
        <w:rPr>
          <w:rFonts w:ascii="Times New Roman" w:hAnsi="Times New Roman" w:cs="Times New Roman"/>
          <w:sz w:val="28"/>
          <w:szCs w:val="28"/>
        </w:rPr>
        <w:t xml:space="preserve"> for</w:t>
      </w:r>
      <w:r w:rsidR="001E7DEC" w:rsidRPr="003D65D6">
        <w:rPr>
          <w:rFonts w:ascii="Times New Roman" w:hAnsi="Times New Roman" w:cs="Times New Roman"/>
          <w:sz w:val="28"/>
          <w:szCs w:val="28"/>
        </w:rPr>
        <w:t xml:space="preserve"> </w:t>
      </w:r>
      <w:r w:rsidR="00EC0EEB" w:rsidRPr="003D65D6">
        <w:rPr>
          <w:rFonts w:ascii="Times New Roman" w:hAnsi="Times New Roman" w:cs="Times New Roman"/>
          <w:sz w:val="28"/>
          <w:szCs w:val="28"/>
        </w:rPr>
        <w:t>arrest</w:t>
      </w:r>
      <w:r w:rsidR="00E01B4F" w:rsidRPr="003D65D6">
        <w:rPr>
          <w:rFonts w:ascii="Times New Roman" w:hAnsi="Times New Roman" w:cs="Times New Roman"/>
          <w:sz w:val="28"/>
          <w:szCs w:val="28"/>
        </w:rPr>
        <w:t>ing the plaintiff</w:t>
      </w:r>
      <w:r w:rsidR="00EC0EEB" w:rsidRPr="003D65D6">
        <w:rPr>
          <w:rFonts w:ascii="Times New Roman" w:hAnsi="Times New Roman" w:cs="Times New Roman"/>
          <w:sz w:val="28"/>
          <w:szCs w:val="28"/>
        </w:rPr>
        <w:t xml:space="preserve"> </w:t>
      </w:r>
      <w:r w:rsidR="00172FED" w:rsidRPr="003D65D6">
        <w:rPr>
          <w:rFonts w:ascii="Times New Roman" w:hAnsi="Times New Roman" w:cs="Times New Roman"/>
          <w:sz w:val="28"/>
          <w:szCs w:val="28"/>
        </w:rPr>
        <w:t xml:space="preserve">although </w:t>
      </w:r>
      <w:r w:rsidR="00E01B4F" w:rsidRPr="003D65D6">
        <w:rPr>
          <w:rFonts w:ascii="Times New Roman" w:hAnsi="Times New Roman" w:cs="Times New Roman"/>
          <w:sz w:val="28"/>
          <w:szCs w:val="28"/>
        </w:rPr>
        <w:t>professing</w:t>
      </w:r>
      <w:r w:rsidR="00172FED" w:rsidRPr="003D65D6">
        <w:rPr>
          <w:rFonts w:ascii="Times New Roman" w:hAnsi="Times New Roman" w:cs="Times New Roman"/>
          <w:sz w:val="28"/>
          <w:szCs w:val="28"/>
        </w:rPr>
        <w:t xml:space="preserve"> to have</w:t>
      </w:r>
      <w:r w:rsidR="00B40F92" w:rsidRPr="003D65D6">
        <w:rPr>
          <w:rFonts w:ascii="Times New Roman" w:hAnsi="Times New Roman" w:cs="Times New Roman"/>
          <w:sz w:val="28"/>
          <w:szCs w:val="28"/>
        </w:rPr>
        <w:t xml:space="preserve"> </w:t>
      </w:r>
      <w:r w:rsidR="00E01B4F" w:rsidRPr="003D65D6">
        <w:rPr>
          <w:rFonts w:ascii="Times New Roman" w:hAnsi="Times New Roman" w:cs="Times New Roman"/>
          <w:sz w:val="28"/>
          <w:szCs w:val="28"/>
        </w:rPr>
        <w:t>done so</w:t>
      </w:r>
      <w:r w:rsidR="00B40F92" w:rsidRPr="003D65D6">
        <w:rPr>
          <w:rFonts w:ascii="Times New Roman" w:hAnsi="Times New Roman" w:cs="Times New Roman"/>
          <w:sz w:val="28"/>
          <w:szCs w:val="28"/>
        </w:rPr>
        <w:t xml:space="preserve"> under the guise of the </w:t>
      </w:r>
      <w:r w:rsidR="00E01B4F" w:rsidRPr="003D65D6">
        <w:rPr>
          <w:rFonts w:ascii="Times New Roman" w:hAnsi="Times New Roman" w:cs="Times New Roman"/>
          <w:sz w:val="28"/>
          <w:szCs w:val="28"/>
        </w:rPr>
        <w:t>maintained</w:t>
      </w:r>
      <w:r w:rsidR="00B40F92" w:rsidRPr="003D65D6">
        <w:rPr>
          <w:rFonts w:ascii="Times New Roman" w:hAnsi="Times New Roman" w:cs="Times New Roman"/>
          <w:sz w:val="28"/>
          <w:szCs w:val="28"/>
        </w:rPr>
        <w:t xml:space="preserve"> justification </w:t>
      </w:r>
      <w:r w:rsidR="00EC0EEB" w:rsidRPr="003D65D6">
        <w:rPr>
          <w:rFonts w:ascii="Times New Roman" w:hAnsi="Times New Roman" w:cs="Times New Roman"/>
          <w:sz w:val="28"/>
          <w:szCs w:val="28"/>
        </w:rPr>
        <w:t>for it</w:t>
      </w:r>
      <w:r w:rsidR="00172FED" w:rsidRPr="003D65D6">
        <w:rPr>
          <w:rFonts w:ascii="Times New Roman" w:hAnsi="Times New Roman" w:cs="Times New Roman"/>
          <w:sz w:val="28"/>
          <w:szCs w:val="28"/>
        </w:rPr>
        <w:t>.</w:t>
      </w:r>
    </w:p>
    <w:p w14:paraId="726B30E5" w14:textId="77777777" w:rsidR="00B42493" w:rsidRPr="00B42493" w:rsidRDefault="00B42493" w:rsidP="00B42493">
      <w:pPr>
        <w:pStyle w:val="ListParagraph"/>
        <w:rPr>
          <w:rFonts w:ascii="Times New Roman" w:hAnsi="Times New Roman" w:cs="Times New Roman"/>
          <w:sz w:val="28"/>
          <w:szCs w:val="28"/>
        </w:rPr>
      </w:pPr>
    </w:p>
    <w:p w14:paraId="44CA8D98" w14:textId="3A5F03B6" w:rsidR="001E7DEC"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[57]</w:t>
      </w:r>
      <w:r w:rsidRPr="00FE0355">
        <w:rPr>
          <w:rFonts w:ascii="Times New Roman" w:hAnsi="Times New Roman" w:cs="Times New Roman"/>
          <w:sz w:val="28"/>
          <w:szCs w:val="28"/>
        </w:rPr>
        <w:tab/>
      </w:r>
      <w:r w:rsidR="00172FED" w:rsidRPr="003D65D6">
        <w:rPr>
          <w:rFonts w:ascii="Times New Roman" w:hAnsi="Times New Roman" w:cs="Times New Roman"/>
          <w:sz w:val="28"/>
          <w:szCs w:val="28"/>
        </w:rPr>
        <w:t>T</w:t>
      </w:r>
      <w:r w:rsidR="00B40F92" w:rsidRPr="003D65D6">
        <w:rPr>
          <w:rFonts w:ascii="Times New Roman" w:hAnsi="Times New Roman" w:cs="Times New Roman"/>
          <w:sz w:val="28"/>
          <w:szCs w:val="28"/>
        </w:rPr>
        <w:t xml:space="preserve">he plaintiff </w:t>
      </w:r>
      <w:r w:rsidR="00172FED" w:rsidRPr="003D65D6">
        <w:rPr>
          <w:rFonts w:ascii="Times New Roman" w:hAnsi="Times New Roman" w:cs="Times New Roman"/>
          <w:sz w:val="28"/>
          <w:szCs w:val="28"/>
        </w:rPr>
        <w:t xml:space="preserve">therefore </w:t>
      </w:r>
      <w:r w:rsidR="00B40F92" w:rsidRPr="003D65D6">
        <w:rPr>
          <w:rFonts w:ascii="Times New Roman" w:hAnsi="Times New Roman" w:cs="Times New Roman"/>
          <w:sz w:val="28"/>
          <w:szCs w:val="28"/>
        </w:rPr>
        <w:t xml:space="preserve">at least established the </w:t>
      </w:r>
      <w:r w:rsidR="00172FED" w:rsidRPr="003D65D6">
        <w:rPr>
          <w:rFonts w:ascii="Times New Roman" w:hAnsi="Times New Roman" w:cs="Times New Roman"/>
          <w:sz w:val="28"/>
          <w:szCs w:val="28"/>
        </w:rPr>
        <w:t xml:space="preserve">first </w:t>
      </w:r>
      <w:r w:rsidR="00B40F92" w:rsidRPr="003D65D6">
        <w:rPr>
          <w:rFonts w:ascii="Times New Roman" w:hAnsi="Times New Roman" w:cs="Times New Roman"/>
          <w:sz w:val="28"/>
          <w:szCs w:val="28"/>
        </w:rPr>
        <w:t>essential ingredient of her cause of action which is that the defendant</w:t>
      </w:r>
      <w:r w:rsidR="00172FED" w:rsidRPr="003D65D6">
        <w:rPr>
          <w:rFonts w:ascii="Times New Roman" w:hAnsi="Times New Roman" w:cs="Times New Roman"/>
          <w:sz w:val="28"/>
          <w:szCs w:val="28"/>
        </w:rPr>
        <w:t>, or at least his employee</w:t>
      </w:r>
      <w:r w:rsidR="00471017" w:rsidRPr="003D65D6">
        <w:rPr>
          <w:rFonts w:ascii="Times New Roman" w:hAnsi="Times New Roman" w:cs="Times New Roman"/>
          <w:sz w:val="28"/>
          <w:szCs w:val="28"/>
        </w:rPr>
        <w:t>(s)</w:t>
      </w:r>
      <w:r w:rsidR="00172FED" w:rsidRPr="003D65D6">
        <w:rPr>
          <w:rFonts w:ascii="Times New Roman" w:hAnsi="Times New Roman" w:cs="Times New Roman"/>
          <w:sz w:val="28"/>
          <w:szCs w:val="28"/>
        </w:rPr>
        <w:t xml:space="preserve">, </w:t>
      </w:r>
      <w:r w:rsidR="00B40F92" w:rsidRPr="003D65D6">
        <w:rPr>
          <w:rFonts w:ascii="Times New Roman" w:hAnsi="Times New Roman" w:cs="Times New Roman"/>
          <w:sz w:val="28"/>
          <w:szCs w:val="28"/>
        </w:rPr>
        <w:t>procured or instigated the arrest</w:t>
      </w:r>
      <w:r w:rsidR="00743274" w:rsidRPr="003D65D6">
        <w:rPr>
          <w:rFonts w:ascii="Times New Roman" w:hAnsi="Times New Roman" w:cs="Times New Roman"/>
          <w:sz w:val="28"/>
          <w:szCs w:val="28"/>
        </w:rPr>
        <w:t xml:space="preserve"> using the machinery of the law at their ready disposal</w:t>
      </w:r>
      <w:r w:rsidR="00B40F92" w:rsidRPr="003D65D6">
        <w:rPr>
          <w:rFonts w:ascii="Times New Roman" w:hAnsi="Times New Roman" w:cs="Times New Roman"/>
          <w:sz w:val="28"/>
          <w:szCs w:val="28"/>
        </w:rPr>
        <w:t>.</w:t>
      </w:r>
      <w:r w:rsidR="00B40F92" w:rsidRPr="00FE0355">
        <w:rPr>
          <w:rStyle w:val="FootnoteReference"/>
          <w:rFonts w:ascii="Times New Roman" w:hAnsi="Times New Roman" w:cs="Times New Roman"/>
          <w:sz w:val="28"/>
          <w:szCs w:val="28"/>
        </w:rPr>
        <w:footnoteReference w:id="21"/>
      </w:r>
      <w:r w:rsidR="00351AAE" w:rsidRPr="003D65D6">
        <w:rPr>
          <w:rFonts w:ascii="Times New Roman" w:hAnsi="Times New Roman" w:cs="Times New Roman"/>
          <w:sz w:val="28"/>
          <w:szCs w:val="28"/>
        </w:rPr>
        <w:t xml:space="preserve"> (As an aside, it appears that the false statements deposed to by her and Sergeant Van Reenen in the docket also formed the basis for Sergeant Baa</w:t>
      </w:r>
      <w:r w:rsidR="001D560D" w:rsidRPr="003D65D6">
        <w:rPr>
          <w:rFonts w:ascii="Times New Roman" w:hAnsi="Times New Roman" w:cs="Times New Roman"/>
          <w:sz w:val="28"/>
          <w:szCs w:val="28"/>
        </w:rPr>
        <w:t>d</w:t>
      </w:r>
      <w:r w:rsidR="00351AAE" w:rsidRPr="003D65D6">
        <w:rPr>
          <w:rFonts w:ascii="Times New Roman" w:hAnsi="Times New Roman" w:cs="Times New Roman"/>
          <w:sz w:val="28"/>
          <w:szCs w:val="28"/>
        </w:rPr>
        <w:t xml:space="preserve">jies to have </w:t>
      </w:r>
      <w:r w:rsidR="00B42493" w:rsidRPr="003D65D6">
        <w:rPr>
          <w:rFonts w:ascii="Times New Roman" w:hAnsi="Times New Roman" w:cs="Times New Roman"/>
          <w:sz w:val="28"/>
          <w:szCs w:val="28"/>
        </w:rPr>
        <w:t>concluded</w:t>
      </w:r>
      <w:r w:rsidR="00351AAE" w:rsidRPr="003D65D6">
        <w:rPr>
          <w:rFonts w:ascii="Times New Roman" w:hAnsi="Times New Roman" w:cs="Times New Roman"/>
          <w:sz w:val="28"/>
          <w:szCs w:val="28"/>
        </w:rPr>
        <w:t xml:space="preserve"> that there was reasonable cause to charge her and Mr. Peter on the night of their arrest.)</w:t>
      </w:r>
    </w:p>
    <w:p w14:paraId="29A6D56A" w14:textId="77777777" w:rsidR="009B4448" w:rsidRPr="00FE0355" w:rsidRDefault="009B4448" w:rsidP="00D83F72">
      <w:pPr>
        <w:pStyle w:val="ListParagraph"/>
        <w:spacing w:line="360" w:lineRule="auto"/>
        <w:rPr>
          <w:rFonts w:ascii="Times New Roman" w:hAnsi="Times New Roman" w:cs="Times New Roman"/>
          <w:sz w:val="28"/>
          <w:szCs w:val="28"/>
        </w:rPr>
      </w:pPr>
    </w:p>
    <w:p w14:paraId="00560B25" w14:textId="0932F65A" w:rsidR="00124283"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[58]</w:t>
      </w:r>
      <w:r w:rsidRPr="00FE0355">
        <w:rPr>
          <w:rFonts w:ascii="Times New Roman" w:hAnsi="Times New Roman" w:cs="Times New Roman"/>
          <w:sz w:val="28"/>
          <w:szCs w:val="28"/>
        </w:rPr>
        <w:tab/>
      </w:r>
      <w:r w:rsidR="00B40F92" w:rsidRPr="003D65D6">
        <w:rPr>
          <w:rFonts w:ascii="Times New Roman" w:hAnsi="Times New Roman" w:cs="Times New Roman"/>
          <w:sz w:val="28"/>
          <w:szCs w:val="28"/>
        </w:rPr>
        <w:t>Further, i</w:t>
      </w:r>
      <w:r w:rsidR="009B4448" w:rsidRPr="003D65D6">
        <w:rPr>
          <w:rFonts w:ascii="Times New Roman" w:hAnsi="Times New Roman" w:cs="Times New Roman"/>
          <w:sz w:val="28"/>
          <w:szCs w:val="28"/>
        </w:rPr>
        <w:t xml:space="preserve">f one accepts the plaintiff’s </w:t>
      </w:r>
      <w:r w:rsidR="003E03F6" w:rsidRPr="003D65D6">
        <w:rPr>
          <w:rFonts w:ascii="Times New Roman" w:hAnsi="Times New Roman" w:cs="Times New Roman"/>
          <w:sz w:val="28"/>
          <w:szCs w:val="28"/>
        </w:rPr>
        <w:t>version</w:t>
      </w:r>
      <w:r w:rsidR="009B4448" w:rsidRPr="003D65D6">
        <w:rPr>
          <w:rFonts w:ascii="Times New Roman" w:hAnsi="Times New Roman" w:cs="Times New Roman"/>
          <w:sz w:val="28"/>
          <w:szCs w:val="28"/>
        </w:rPr>
        <w:t xml:space="preserve"> as to what happened on the street in fron</w:t>
      </w:r>
      <w:r w:rsidR="00E474F4" w:rsidRPr="003D65D6">
        <w:rPr>
          <w:rFonts w:ascii="Times New Roman" w:hAnsi="Times New Roman" w:cs="Times New Roman"/>
          <w:sz w:val="28"/>
          <w:szCs w:val="28"/>
        </w:rPr>
        <w:t>t</w:t>
      </w:r>
      <w:r w:rsidR="009B4448" w:rsidRPr="003D65D6">
        <w:rPr>
          <w:rFonts w:ascii="Times New Roman" w:hAnsi="Times New Roman" w:cs="Times New Roman"/>
          <w:sz w:val="28"/>
          <w:szCs w:val="28"/>
        </w:rPr>
        <w:t xml:space="preserve"> of her house that morning (to the exclusion of the defendant’s) it is </w:t>
      </w:r>
      <w:r w:rsidR="00E01B4F" w:rsidRPr="003D65D6">
        <w:rPr>
          <w:rFonts w:ascii="Times New Roman" w:hAnsi="Times New Roman" w:cs="Times New Roman"/>
          <w:sz w:val="28"/>
          <w:szCs w:val="28"/>
        </w:rPr>
        <w:t xml:space="preserve">not </w:t>
      </w:r>
      <w:r w:rsidR="009B4448" w:rsidRPr="003D65D6">
        <w:rPr>
          <w:rFonts w:ascii="Times New Roman" w:hAnsi="Times New Roman" w:cs="Times New Roman"/>
          <w:sz w:val="28"/>
          <w:szCs w:val="28"/>
        </w:rPr>
        <w:t>hard to find</w:t>
      </w:r>
      <w:r w:rsidR="00571506" w:rsidRPr="003D65D6">
        <w:rPr>
          <w:rFonts w:ascii="Times New Roman" w:hAnsi="Times New Roman" w:cs="Times New Roman"/>
          <w:sz w:val="28"/>
          <w:szCs w:val="28"/>
        </w:rPr>
        <w:t xml:space="preserve"> additionally that both further elements of malice and the absence of reasonable and probable cause w</w:t>
      </w:r>
      <w:r w:rsidR="00471017" w:rsidRPr="003D65D6">
        <w:rPr>
          <w:rFonts w:ascii="Times New Roman" w:hAnsi="Times New Roman" w:cs="Times New Roman"/>
          <w:sz w:val="28"/>
          <w:szCs w:val="28"/>
        </w:rPr>
        <w:t>ould have been</w:t>
      </w:r>
      <w:r w:rsidR="00571506" w:rsidRPr="003D65D6">
        <w:rPr>
          <w:rFonts w:ascii="Times New Roman" w:hAnsi="Times New Roman" w:cs="Times New Roman"/>
          <w:sz w:val="28"/>
          <w:szCs w:val="28"/>
        </w:rPr>
        <w:t xml:space="preserve"> equally established by the evidence</w:t>
      </w:r>
      <w:r w:rsidR="009B4448" w:rsidRPr="003D65D6">
        <w:rPr>
          <w:rFonts w:ascii="Times New Roman" w:hAnsi="Times New Roman" w:cs="Times New Roman"/>
          <w:sz w:val="28"/>
          <w:szCs w:val="28"/>
        </w:rPr>
        <w:t>.</w:t>
      </w:r>
      <w:r w:rsidR="00124283" w:rsidRPr="003D65D6">
        <w:rPr>
          <w:rFonts w:ascii="Times New Roman" w:hAnsi="Times New Roman" w:cs="Times New Roman"/>
          <w:sz w:val="28"/>
          <w:szCs w:val="28"/>
        </w:rPr>
        <w:t xml:space="preserve"> In that event Sergeant Oliver could subjectively have had no honest belief that the plaintiff had committed an unlawful act for which she could have been arrested</w:t>
      </w:r>
      <w:r w:rsidR="007139F1" w:rsidRPr="003D65D6">
        <w:rPr>
          <w:rFonts w:ascii="Times New Roman" w:hAnsi="Times New Roman" w:cs="Times New Roman"/>
          <w:sz w:val="28"/>
          <w:szCs w:val="28"/>
        </w:rPr>
        <w:t xml:space="preserve"> which would be grist to the mill of the </w:t>
      </w:r>
      <w:r w:rsidR="001E7371" w:rsidRPr="003D65D6">
        <w:rPr>
          <w:rFonts w:ascii="Times New Roman" w:hAnsi="Times New Roman" w:cs="Times New Roman"/>
          <w:sz w:val="28"/>
          <w:szCs w:val="28"/>
        </w:rPr>
        <w:t xml:space="preserve">plaintiff’s </w:t>
      </w:r>
      <w:r w:rsidR="007139F1" w:rsidRPr="003D65D6">
        <w:rPr>
          <w:rFonts w:ascii="Times New Roman" w:hAnsi="Times New Roman" w:cs="Times New Roman"/>
          <w:sz w:val="28"/>
          <w:szCs w:val="28"/>
        </w:rPr>
        <w:t>case</w:t>
      </w:r>
      <w:r w:rsidR="001E7371" w:rsidRPr="003D65D6">
        <w:rPr>
          <w:rFonts w:ascii="Times New Roman" w:hAnsi="Times New Roman" w:cs="Times New Roman"/>
          <w:sz w:val="28"/>
          <w:szCs w:val="28"/>
        </w:rPr>
        <w:t xml:space="preserve"> that Sergeant Oliver</w:t>
      </w:r>
      <w:r w:rsidR="00843783" w:rsidRPr="003D65D6">
        <w:rPr>
          <w:rFonts w:ascii="Times New Roman" w:hAnsi="Times New Roman" w:cs="Times New Roman"/>
          <w:sz w:val="28"/>
          <w:szCs w:val="28"/>
        </w:rPr>
        <w:t xml:space="preserve"> and Constable Van Reenen, acting in conjunction,</w:t>
      </w:r>
      <w:r w:rsidR="00471017" w:rsidRPr="003D65D6">
        <w:rPr>
          <w:rFonts w:ascii="Times New Roman" w:hAnsi="Times New Roman" w:cs="Times New Roman"/>
          <w:sz w:val="28"/>
          <w:szCs w:val="28"/>
        </w:rPr>
        <w:t xml:space="preserve"> made up a false charge merely to cover her </w:t>
      </w:r>
      <w:r w:rsidR="007139F1" w:rsidRPr="003D65D6">
        <w:rPr>
          <w:rFonts w:ascii="Times New Roman" w:hAnsi="Times New Roman" w:cs="Times New Roman"/>
          <w:sz w:val="28"/>
          <w:szCs w:val="28"/>
        </w:rPr>
        <w:t xml:space="preserve">outrageous </w:t>
      </w:r>
      <w:r w:rsidR="00471017" w:rsidRPr="003D65D6">
        <w:rPr>
          <w:rFonts w:ascii="Times New Roman" w:hAnsi="Times New Roman" w:cs="Times New Roman"/>
          <w:sz w:val="28"/>
          <w:szCs w:val="28"/>
        </w:rPr>
        <w:t xml:space="preserve">conduct. </w:t>
      </w:r>
      <w:r w:rsidR="00124283" w:rsidRPr="003D65D6">
        <w:rPr>
          <w:rFonts w:ascii="Times New Roman" w:hAnsi="Times New Roman" w:cs="Times New Roman"/>
          <w:sz w:val="28"/>
          <w:szCs w:val="28"/>
        </w:rPr>
        <w:t>Even applying an objective test, on the facts and the law as known to Sergeant Oliver at the time,</w:t>
      </w:r>
      <w:r w:rsidR="00471017" w:rsidRPr="003D65D6">
        <w:rPr>
          <w:rFonts w:ascii="Times New Roman" w:hAnsi="Times New Roman" w:cs="Times New Roman"/>
          <w:sz w:val="28"/>
          <w:szCs w:val="28"/>
        </w:rPr>
        <w:t xml:space="preserve"> on an acceptance </w:t>
      </w:r>
      <w:r w:rsidR="00743274" w:rsidRPr="003D65D6">
        <w:rPr>
          <w:rFonts w:ascii="Times New Roman" w:hAnsi="Times New Roman" w:cs="Times New Roman"/>
          <w:sz w:val="28"/>
          <w:szCs w:val="28"/>
        </w:rPr>
        <w:t>that the plaintiff’s version is</w:t>
      </w:r>
      <w:r w:rsidR="00471017" w:rsidRPr="003D65D6">
        <w:rPr>
          <w:rFonts w:ascii="Times New Roman" w:hAnsi="Times New Roman" w:cs="Times New Roman"/>
          <w:sz w:val="28"/>
          <w:szCs w:val="28"/>
        </w:rPr>
        <w:t xml:space="preserve"> </w:t>
      </w:r>
      <w:r w:rsidR="00743274" w:rsidRPr="003D65D6">
        <w:rPr>
          <w:rFonts w:ascii="Times New Roman" w:hAnsi="Times New Roman" w:cs="Times New Roman"/>
          <w:sz w:val="28"/>
          <w:szCs w:val="28"/>
        </w:rPr>
        <w:t>t</w:t>
      </w:r>
      <w:r w:rsidR="001E7371" w:rsidRPr="003D65D6">
        <w:rPr>
          <w:rFonts w:ascii="Times New Roman" w:hAnsi="Times New Roman" w:cs="Times New Roman"/>
          <w:sz w:val="28"/>
          <w:szCs w:val="28"/>
        </w:rPr>
        <w:t xml:space="preserve">he </w:t>
      </w:r>
      <w:r w:rsidR="00471017" w:rsidRPr="003D65D6">
        <w:rPr>
          <w:rFonts w:ascii="Times New Roman" w:hAnsi="Times New Roman" w:cs="Times New Roman"/>
          <w:sz w:val="28"/>
          <w:szCs w:val="28"/>
        </w:rPr>
        <w:t>more plausible</w:t>
      </w:r>
      <w:r w:rsidR="001E7371" w:rsidRPr="003D65D6">
        <w:rPr>
          <w:rFonts w:ascii="Times New Roman" w:hAnsi="Times New Roman" w:cs="Times New Roman"/>
          <w:sz w:val="28"/>
          <w:szCs w:val="28"/>
        </w:rPr>
        <w:t xml:space="preserve"> account</w:t>
      </w:r>
      <w:r w:rsidR="00EA3CD8" w:rsidRPr="003D65D6">
        <w:rPr>
          <w:rFonts w:ascii="Times New Roman" w:hAnsi="Times New Roman" w:cs="Times New Roman"/>
          <w:sz w:val="28"/>
          <w:szCs w:val="28"/>
        </w:rPr>
        <w:t>,</w:t>
      </w:r>
      <w:r w:rsidR="00124283" w:rsidRPr="003D65D6">
        <w:rPr>
          <w:rFonts w:ascii="Times New Roman" w:hAnsi="Times New Roman" w:cs="Times New Roman"/>
          <w:sz w:val="28"/>
          <w:szCs w:val="28"/>
        </w:rPr>
        <w:t xml:space="preserve"> a reasonable person could not have concluded that the defendant had committed</w:t>
      </w:r>
      <w:r w:rsidR="001E7371" w:rsidRPr="003D65D6">
        <w:rPr>
          <w:rFonts w:ascii="Times New Roman" w:hAnsi="Times New Roman" w:cs="Times New Roman"/>
          <w:sz w:val="28"/>
          <w:szCs w:val="28"/>
        </w:rPr>
        <w:t xml:space="preserve"> the unlawful act for which the plaintiff</w:t>
      </w:r>
      <w:r w:rsidR="00124283" w:rsidRPr="003D65D6">
        <w:rPr>
          <w:rFonts w:ascii="Times New Roman" w:hAnsi="Times New Roman" w:cs="Times New Roman"/>
          <w:sz w:val="28"/>
          <w:szCs w:val="28"/>
        </w:rPr>
        <w:t xml:space="preserve"> was </w:t>
      </w:r>
      <w:r w:rsidR="001E7371" w:rsidRPr="003D65D6">
        <w:rPr>
          <w:rFonts w:ascii="Times New Roman" w:hAnsi="Times New Roman" w:cs="Times New Roman"/>
          <w:sz w:val="28"/>
          <w:szCs w:val="28"/>
        </w:rPr>
        <w:t xml:space="preserve">purportedly </w:t>
      </w:r>
      <w:r w:rsidR="00124283" w:rsidRPr="003D65D6">
        <w:rPr>
          <w:rFonts w:ascii="Times New Roman" w:hAnsi="Times New Roman" w:cs="Times New Roman"/>
          <w:sz w:val="28"/>
          <w:szCs w:val="28"/>
        </w:rPr>
        <w:t xml:space="preserve">arrested, </w:t>
      </w:r>
      <w:r w:rsidR="00346AEA" w:rsidRPr="003D65D6">
        <w:rPr>
          <w:rFonts w:ascii="Times New Roman" w:hAnsi="Times New Roman" w:cs="Times New Roman"/>
          <w:sz w:val="28"/>
          <w:szCs w:val="28"/>
        </w:rPr>
        <w:t>charged,</w:t>
      </w:r>
      <w:r w:rsidR="00124283" w:rsidRPr="003D65D6">
        <w:rPr>
          <w:rFonts w:ascii="Times New Roman" w:hAnsi="Times New Roman" w:cs="Times New Roman"/>
          <w:sz w:val="28"/>
          <w:szCs w:val="28"/>
        </w:rPr>
        <w:t xml:space="preserve"> and subsequently held</w:t>
      </w:r>
      <w:r w:rsidR="00346AEA" w:rsidRPr="003D65D6">
        <w:rPr>
          <w:rFonts w:ascii="Times New Roman" w:hAnsi="Times New Roman" w:cs="Times New Roman"/>
          <w:sz w:val="28"/>
          <w:szCs w:val="28"/>
        </w:rPr>
        <w:t xml:space="preserve"> in police custody</w:t>
      </w:r>
      <w:r w:rsidR="00124283" w:rsidRPr="003D65D6">
        <w:rPr>
          <w:rFonts w:ascii="Times New Roman" w:hAnsi="Times New Roman" w:cs="Times New Roman"/>
          <w:sz w:val="28"/>
          <w:szCs w:val="28"/>
        </w:rPr>
        <w:t>.</w:t>
      </w:r>
    </w:p>
    <w:p w14:paraId="7FF6306D" w14:textId="77777777" w:rsidR="00124283" w:rsidRPr="00FE0355" w:rsidRDefault="00124283" w:rsidP="00D83F72">
      <w:pPr>
        <w:pStyle w:val="ListParagraph"/>
        <w:spacing w:line="360" w:lineRule="auto"/>
        <w:rPr>
          <w:rFonts w:ascii="Times New Roman" w:hAnsi="Times New Roman" w:cs="Times New Roman"/>
          <w:sz w:val="28"/>
          <w:szCs w:val="28"/>
        </w:rPr>
      </w:pPr>
    </w:p>
    <w:p w14:paraId="22ACC953" w14:textId="72D40605" w:rsidR="00F3355E"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[59]</w:t>
      </w:r>
      <w:r w:rsidRPr="00FE0355">
        <w:rPr>
          <w:rFonts w:ascii="Times New Roman" w:hAnsi="Times New Roman" w:cs="Times New Roman"/>
          <w:sz w:val="28"/>
          <w:szCs w:val="28"/>
        </w:rPr>
        <w:tab/>
      </w:r>
      <w:r w:rsidR="00124283" w:rsidRPr="003D65D6">
        <w:rPr>
          <w:rFonts w:ascii="Times New Roman" w:hAnsi="Times New Roman" w:cs="Times New Roman"/>
          <w:sz w:val="28"/>
          <w:szCs w:val="28"/>
        </w:rPr>
        <w:t>The assault charge against the plaintiff was</w:t>
      </w:r>
      <w:r w:rsidR="00471017" w:rsidRPr="003D65D6">
        <w:rPr>
          <w:rFonts w:ascii="Times New Roman" w:hAnsi="Times New Roman" w:cs="Times New Roman"/>
          <w:sz w:val="28"/>
          <w:szCs w:val="28"/>
        </w:rPr>
        <w:t xml:space="preserve"> co-incidentally</w:t>
      </w:r>
      <w:r w:rsidR="00124283" w:rsidRPr="003D65D6">
        <w:rPr>
          <w:rFonts w:ascii="Times New Roman" w:hAnsi="Times New Roman" w:cs="Times New Roman"/>
          <w:sz w:val="28"/>
          <w:szCs w:val="28"/>
        </w:rPr>
        <w:t xml:space="preserve"> hardly given any flesh in Sergeant Oliver’s evidence</w:t>
      </w:r>
      <w:r w:rsidR="00471017" w:rsidRPr="003D65D6">
        <w:rPr>
          <w:rFonts w:ascii="Times New Roman" w:hAnsi="Times New Roman" w:cs="Times New Roman"/>
          <w:sz w:val="28"/>
          <w:szCs w:val="28"/>
        </w:rPr>
        <w:t>,</w:t>
      </w:r>
      <w:r w:rsidR="00124283" w:rsidRPr="003D65D6">
        <w:rPr>
          <w:rFonts w:ascii="Times New Roman" w:hAnsi="Times New Roman" w:cs="Times New Roman"/>
          <w:sz w:val="28"/>
          <w:szCs w:val="28"/>
        </w:rPr>
        <w:t xml:space="preserve"> or</w:t>
      </w:r>
      <w:r w:rsidR="001E7371" w:rsidRPr="003D65D6">
        <w:rPr>
          <w:rFonts w:ascii="Times New Roman" w:hAnsi="Times New Roman" w:cs="Times New Roman"/>
          <w:sz w:val="28"/>
          <w:szCs w:val="28"/>
        </w:rPr>
        <w:t xml:space="preserve"> prominence</w:t>
      </w:r>
      <w:r w:rsidR="00124283" w:rsidRPr="003D65D6">
        <w:rPr>
          <w:rFonts w:ascii="Times New Roman" w:hAnsi="Times New Roman" w:cs="Times New Roman"/>
          <w:sz w:val="28"/>
          <w:szCs w:val="28"/>
        </w:rPr>
        <w:t xml:space="preserve"> in her </w:t>
      </w:r>
      <w:r w:rsidR="00140A0F" w:rsidRPr="003D65D6">
        <w:rPr>
          <w:rFonts w:ascii="Times New Roman" w:hAnsi="Times New Roman" w:cs="Times New Roman"/>
          <w:sz w:val="28"/>
          <w:szCs w:val="28"/>
        </w:rPr>
        <w:t xml:space="preserve">police </w:t>
      </w:r>
      <w:r w:rsidR="00124283" w:rsidRPr="003D65D6">
        <w:rPr>
          <w:rFonts w:ascii="Times New Roman" w:hAnsi="Times New Roman" w:cs="Times New Roman"/>
          <w:sz w:val="28"/>
          <w:szCs w:val="28"/>
        </w:rPr>
        <w:t xml:space="preserve">statement. </w:t>
      </w:r>
      <w:r w:rsidR="00A650F3" w:rsidRPr="003D65D6">
        <w:rPr>
          <w:rFonts w:ascii="Times New Roman" w:hAnsi="Times New Roman" w:cs="Times New Roman"/>
          <w:sz w:val="28"/>
          <w:szCs w:val="28"/>
        </w:rPr>
        <w:t xml:space="preserve"> </w:t>
      </w:r>
      <w:r w:rsidR="00140A0F" w:rsidRPr="003D65D6">
        <w:rPr>
          <w:rFonts w:ascii="Times New Roman" w:hAnsi="Times New Roman" w:cs="Times New Roman"/>
          <w:sz w:val="28"/>
          <w:szCs w:val="28"/>
        </w:rPr>
        <w:lastRenderedPageBreak/>
        <w:t>Indeed,</w:t>
      </w:r>
      <w:r w:rsidR="00D01F50" w:rsidRPr="003D65D6">
        <w:rPr>
          <w:rFonts w:ascii="Times New Roman" w:hAnsi="Times New Roman" w:cs="Times New Roman"/>
          <w:sz w:val="28"/>
          <w:szCs w:val="28"/>
        </w:rPr>
        <w:t xml:space="preserve"> she is not even recorded as a complainant in the docket</w:t>
      </w:r>
      <w:r w:rsidR="00FE3FAD" w:rsidRPr="003D65D6">
        <w:rPr>
          <w:rFonts w:ascii="Times New Roman" w:hAnsi="Times New Roman" w:cs="Times New Roman"/>
          <w:sz w:val="28"/>
          <w:szCs w:val="28"/>
        </w:rPr>
        <w:t xml:space="preserve"> </w:t>
      </w:r>
      <w:r w:rsidR="00523E17" w:rsidRPr="003D65D6">
        <w:rPr>
          <w:rFonts w:ascii="Times New Roman" w:hAnsi="Times New Roman" w:cs="Times New Roman"/>
          <w:sz w:val="28"/>
          <w:szCs w:val="28"/>
        </w:rPr>
        <w:t>ostensibly opened as</w:t>
      </w:r>
      <w:r w:rsidR="00471017" w:rsidRPr="003D65D6">
        <w:rPr>
          <w:rFonts w:ascii="Times New Roman" w:hAnsi="Times New Roman" w:cs="Times New Roman"/>
          <w:sz w:val="28"/>
          <w:szCs w:val="28"/>
        </w:rPr>
        <w:t xml:space="preserve"> a formal recordal of </w:t>
      </w:r>
      <w:r w:rsidR="001E7371" w:rsidRPr="003D65D6">
        <w:rPr>
          <w:rFonts w:ascii="Times New Roman" w:hAnsi="Times New Roman" w:cs="Times New Roman"/>
          <w:sz w:val="28"/>
          <w:szCs w:val="28"/>
        </w:rPr>
        <w:t xml:space="preserve">her supposedly </w:t>
      </w:r>
      <w:r w:rsidR="00471017" w:rsidRPr="003D65D6">
        <w:rPr>
          <w:rFonts w:ascii="Times New Roman" w:hAnsi="Times New Roman" w:cs="Times New Roman"/>
          <w:sz w:val="28"/>
          <w:szCs w:val="28"/>
        </w:rPr>
        <w:t>being a</w:t>
      </w:r>
      <w:r w:rsidR="00FE3FAD" w:rsidRPr="003D65D6">
        <w:rPr>
          <w:rFonts w:ascii="Times New Roman" w:hAnsi="Times New Roman" w:cs="Times New Roman"/>
          <w:sz w:val="28"/>
          <w:szCs w:val="28"/>
        </w:rPr>
        <w:t xml:space="preserve"> victim of assa</w:t>
      </w:r>
      <w:r w:rsidR="0036337D" w:rsidRPr="003D65D6">
        <w:rPr>
          <w:rFonts w:ascii="Times New Roman" w:hAnsi="Times New Roman" w:cs="Times New Roman"/>
          <w:sz w:val="28"/>
          <w:szCs w:val="28"/>
        </w:rPr>
        <w:t>ult</w:t>
      </w:r>
      <w:r w:rsidR="001E7371" w:rsidRPr="003D65D6">
        <w:rPr>
          <w:rFonts w:ascii="Times New Roman" w:hAnsi="Times New Roman" w:cs="Times New Roman"/>
          <w:sz w:val="28"/>
          <w:szCs w:val="28"/>
        </w:rPr>
        <w:t xml:space="preserve"> at the hands of the plaintiff</w:t>
      </w:r>
      <w:r w:rsidR="00C640D2" w:rsidRPr="003D65D6">
        <w:rPr>
          <w:rFonts w:ascii="Times New Roman" w:hAnsi="Times New Roman" w:cs="Times New Roman"/>
          <w:sz w:val="28"/>
          <w:szCs w:val="28"/>
        </w:rPr>
        <w:t>.</w:t>
      </w:r>
      <w:r w:rsidR="001C7BD3">
        <w:rPr>
          <w:rStyle w:val="FootnoteReference"/>
          <w:rFonts w:ascii="Times New Roman" w:hAnsi="Times New Roman" w:cs="Times New Roman"/>
          <w:sz w:val="28"/>
          <w:szCs w:val="28"/>
        </w:rPr>
        <w:footnoteReference w:id="22"/>
      </w:r>
    </w:p>
    <w:p w14:paraId="59B44373" w14:textId="77777777" w:rsidR="00124283" w:rsidRPr="00FE0355" w:rsidRDefault="00C640D2" w:rsidP="00D83F72">
      <w:pPr>
        <w:pStyle w:val="ListParagraph"/>
        <w:spacing w:line="360" w:lineRule="auto"/>
        <w:ind w:left="0"/>
        <w:jc w:val="both"/>
        <w:rPr>
          <w:rFonts w:ascii="Times New Roman" w:hAnsi="Times New Roman" w:cs="Times New Roman"/>
          <w:sz w:val="28"/>
          <w:szCs w:val="28"/>
        </w:rPr>
      </w:pPr>
      <w:r w:rsidRPr="00FE0355">
        <w:rPr>
          <w:rFonts w:ascii="Times New Roman" w:hAnsi="Times New Roman" w:cs="Times New Roman"/>
          <w:sz w:val="28"/>
          <w:szCs w:val="28"/>
        </w:rPr>
        <w:t xml:space="preserve"> </w:t>
      </w:r>
    </w:p>
    <w:p w14:paraId="2B6F320C" w14:textId="4ABF0873" w:rsidR="007139F1" w:rsidRPr="003D65D6" w:rsidRDefault="003D65D6" w:rsidP="003D65D6">
      <w:pPr>
        <w:spacing w:line="360" w:lineRule="auto"/>
        <w:jc w:val="both"/>
        <w:rPr>
          <w:rFonts w:ascii="Times New Roman" w:hAnsi="Times New Roman" w:cs="Times New Roman"/>
          <w:sz w:val="28"/>
          <w:szCs w:val="28"/>
        </w:rPr>
      </w:pPr>
      <w:r>
        <w:rPr>
          <w:rFonts w:ascii="Times New Roman" w:hAnsi="Times New Roman" w:cs="Times New Roman"/>
          <w:sz w:val="28"/>
          <w:szCs w:val="28"/>
        </w:rPr>
        <w:t>[60]</w:t>
      </w:r>
      <w:r>
        <w:rPr>
          <w:rFonts w:ascii="Times New Roman" w:hAnsi="Times New Roman" w:cs="Times New Roman"/>
          <w:sz w:val="28"/>
          <w:szCs w:val="28"/>
        </w:rPr>
        <w:tab/>
      </w:r>
      <w:r w:rsidR="00F3355E" w:rsidRPr="003D65D6">
        <w:rPr>
          <w:rFonts w:ascii="Times New Roman" w:hAnsi="Times New Roman" w:cs="Times New Roman"/>
          <w:sz w:val="28"/>
          <w:szCs w:val="28"/>
        </w:rPr>
        <w:t xml:space="preserve">As for </w:t>
      </w:r>
      <w:r w:rsidR="00523E17" w:rsidRPr="003D65D6">
        <w:rPr>
          <w:rFonts w:ascii="Times New Roman" w:hAnsi="Times New Roman" w:cs="Times New Roman"/>
          <w:sz w:val="28"/>
          <w:szCs w:val="28"/>
        </w:rPr>
        <w:t xml:space="preserve">the plaintiff’s </w:t>
      </w:r>
      <w:r w:rsidR="00F3355E" w:rsidRPr="003D65D6">
        <w:rPr>
          <w:rFonts w:ascii="Times New Roman" w:hAnsi="Times New Roman" w:cs="Times New Roman"/>
          <w:sz w:val="28"/>
          <w:szCs w:val="28"/>
        </w:rPr>
        <w:t>alleged interference with the duties of the police officers</w:t>
      </w:r>
      <w:r w:rsidR="001C3D8A" w:rsidRPr="003D65D6">
        <w:rPr>
          <w:rFonts w:ascii="Times New Roman" w:hAnsi="Times New Roman" w:cs="Times New Roman"/>
          <w:sz w:val="28"/>
          <w:szCs w:val="28"/>
        </w:rPr>
        <w:t>,</w:t>
      </w:r>
      <w:r w:rsidR="008A0E04" w:rsidRPr="003D65D6">
        <w:rPr>
          <w:rFonts w:ascii="Times New Roman" w:hAnsi="Times New Roman" w:cs="Times New Roman"/>
          <w:sz w:val="28"/>
          <w:szCs w:val="28"/>
        </w:rPr>
        <w:t xml:space="preserve"> s</w:t>
      </w:r>
      <w:r w:rsidR="00124283" w:rsidRPr="003D65D6">
        <w:rPr>
          <w:rFonts w:ascii="Times New Roman" w:hAnsi="Times New Roman" w:cs="Times New Roman"/>
          <w:sz w:val="28"/>
          <w:szCs w:val="28"/>
        </w:rPr>
        <w:t>ection 67 (1)(a) of the South African Police Service Act, No. 68 of 1995</w:t>
      </w:r>
      <w:r w:rsidR="001E7371" w:rsidRPr="003D65D6">
        <w:rPr>
          <w:rFonts w:ascii="Times New Roman" w:hAnsi="Times New Roman" w:cs="Times New Roman"/>
          <w:sz w:val="28"/>
          <w:szCs w:val="28"/>
        </w:rPr>
        <w:t>,</w:t>
      </w:r>
      <w:r w:rsidR="00124283" w:rsidRPr="003D65D6">
        <w:rPr>
          <w:rFonts w:ascii="Times New Roman" w:hAnsi="Times New Roman" w:cs="Times New Roman"/>
          <w:sz w:val="28"/>
          <w:szCs w:val="28"/>
        </w:rPr>
        <w:t xml:space="preserve"> defines </w:t>
      </w:r>
      <w:r w:rsidR="008A0E04" w:rsidRPr="003D65D6">
        <w:rPr>
          <w:rFonts w:ascii="Times New Roman" w:hAnsi="Times New Roman" w:cs="Times New Roman"/>
          <w:sz w:val="28"/>
          <w:szCs w:val="28"/>
        </w:rPr>
        <w:t xml:space="preserve">when such </w:t>
      </w:r>
      <w:r w:rsidR="002474AD" w:rsidRPr="003D65D6">
        <w:rPr>
          <w:rFonts w:ascii="Times New Roman" w:hAnsi="Times New Roman" w:cs="Times New Roman"/>
          <w:sz w:val="28"/>
          <w:szCs w:val="28"/>
        </w:rPr>
        <w:t>interference</w:t>
      </w:r>
      <w:r w:rsidR="00743274" w:rsidRPr="003D65D6">
        <w:rPr>
          <w:rFonts w:ascii="Times New Roman" w:hAnsi="Times New Roman" w:cs="Times New Roman"/>
          <w:sz w:val="28"/>
          <w:szCs w:val="28"/>
        </w:rPr>
        <w:t xml:space="preserve"> constitutes actionable criminal conduct.  In this respect</w:t>
      </w:r>
      <w:r w:rsidR="00351AAE" w:rsidRPr="003D65D6">
        <w:rPr>
          <w:rFonts w:ascii="Times New Roman" w:hAnsi="Times New Roman" w:cs="Times New Roman"/>
          <w:sz w:val="28"/>
          <w:szCs w:val="28"/>
        </w:rPr>
        <w:t xml:space="preserve"> it provides that any </w:t>
      </w:r>
      <w:r w:rsidR="001E7371" w:rsidRPr="003D65D6">
        <w:rPr>
          <w:rFonts w:ascii="Times New Roman" w:hAnsi="Times New Roman" w:cs="Times New Roman"/>
          <w:sz w:val="28"/>
          <w:szCs w:val="28"/>
        </w:rPr>
        <w:t>person</w:t>
      </w:r>
      <w:r w:rsidR="00351AAE" w:rsidRPr="003D65D6">
        <w:rPr>
          <w:rFonts w:ascii="Times New Roman" w:hAnsi="Times New Roman" w:cs="Times New Roman"/>
          <w:sz w:val="28"/>
          <w:szCs w:val="28"/>
        </w:rPr>
        <w:t xml:space="preserve"> who</w:t>
      </w:r>
      <w:r w:rsidR="00EA3CD8" w:rsidRPr="003D65D6">
        <w:rPr>
          <w:rFonts w:ascii="Times New Roman" w:hAnsi="Times New Roman" w:cs="Times New Roman"/>
          <w:sz w:val="28"/>
          <w:szCs w:val="28"/>
        </w:rPr>
        <w:t xml:space="preserve">: </w:t>
      </w:r>
      <w:r w:rsidR="00124283" w:rsidRPr="003D65D6">
        <w:rPr>
          <w:rFonts w:ascii="Times New Roman" w:hAnsi="Times New Roman" w:cs="Times New Roman"/>
          <w:sz w:val="28"/>
          <w:szCs w:val="28"/>
        </w:rPr>
        <w:t>“</w:t>
      </w:r>
      <w:r w:rsidR="00EA3CD8" w:rsidRPr="003D65D6">
        <w:rPr>
          <w:rFonts w:ascii="Times New Roman" w:hAnsi="Times New Roman" w:cs="Times New Roman"/>
          <w:sz w:val="28"/>
          <w:szCs w:val="28"/>
        </w:rPr>
        <w:t>…</w:t>
      </w:r>
      <w:r w:rsidR="00124283" w:rsidRPr="003D65D6">
        <w:rPr>
          <w:rFonts w:ascii="Times New Roman" w:hAnsi="Times New Roman" w:cs="Times New Roman"/>
          <w:sz w:val="28"/>
          <w:szCs w:val="28"/>
        </w:rPr>
        <w:t xml:space="preserve"> </w:t>
      </w:r>
      <w:r w:rsidR="00124283" w:rsidRPr="003D65D6">
        <w:rPr>
          <w:rFonts w:ascii="Times New Roman" w:hAnsi="Times New Roman" w:cs="Times New Roman"/>
          <w:i/>
          <w:iCs/>
          <w:sz w:val="28"/>
          <w:szCs w:val="28"/>
        </w:rPr>
        <w:t>(a) resists or wilfully hinders or obstructs a member in the exercise of his or her powers or the performance of his or her duties or functions or, in the exercise of his or her powers or the performance of his or her duties or functions by a member wilfully interferes with such member or his or her uniform or e</w:t>
      </w:r>
      <w:r w:rsidR="00EA3CD8" w:rsidRPr="003D65D6">
        <w:rPr>
          <w:rFonts w:ascii="Times New Roman" w:hAnsi="Times New Roman" w:cs="Times New Roman"/>
          <w:i/>
          <w:iCs/>
          <w:sz w:val="28"/>
          <w:szCs w:val="28"/>
        </w:rPr>
        <w:t>quipment or any part thereof …</w:t>
      </w:r>
      <w:r w:rsidR="00124283" w:rsidRPr="003D65D6">
        <w:rPr>
          <w:rFonts w:ascii="Times New Roman" w:hAnsi="Times New Roman" w:cs="Times New Roman"/>
          <w:sz w:val="28"/>
          <w:szCs w:val="28"/>
        </w:rPr>
        <w:t>”</w:t>
      </w:r>
      <w:r w:rsidR="00743274" w:rsidRPr="003D65D6">
        <w:rPr>
          <w:rFonts w:ascii="Times New Roman" w:hAnsi="Times New Roman" w:cs="Times New Roman"/>
          <w:sz w:val="28"/>
          <w:szCs w:val="28"/>
        </w:rPr>
        <w:t xml:space="preserve"> </w:t>
      </w:r>
      <w:r w:rsidR="00351AAE" w:rsidRPr="003D65D6">
        <w:rPr>
          <w:rFonts w:ascii="Times New Roman" w:hAnsi="Times New Roman" w:cs="Times New Roman"/>
          <w:sz w:val="28"/>
          <w:szCs w:val="28"/>
        </w:rPr>
        <w:t xml:space="preserve">shall be guilty of an offence and liable </w:t>
      </w:r>
      <w:r w:rsidR="00454CA3" w:rsidRPr="003D65D6">
        <w:rPr>
          <w:rFonts w:ascii="Times New Roman" w:hAnsi="Times New Roman" w:cs="Times New Roman"/>
          <w:sz w:val="28"/>
          <w:szCs w:val="28"/>
        </w:rPr>
        <w:t>on conviction to a fine or imprisonment for a period not exceeding twelve months.</w:t>
      </w:r>
    </w:p>
    <w:p w14:paraId="63DFD272" w14:textId="77777777" w:rsidR="007139F1" w:rsidRPr="007139F1" w:rsidRDefault="007139F1" w:rsidP="007139F1">
      <w:pPr>
        <w:pStyle w:val="ListParagraph"/>
        <w:rPr>
          <w:rFonts w:ascii="Times New Roman" w:hAnsi="Times New Roman" w:cs="Times New Roman"/>
          <w:sz w:val="28"/>
          <w:szCs w:val="28"/>
        </w:rPr>
      </w:pPr>
    </w:p>
    <w:p w14:paraId="67D5A728" w14:textId="4BBEFFC5" w:rsidR="007139F1" w:rsidRPr="003D65D6" w:rsidRDefault="003D65D6" w:rsidP="003D65D6">
      <w:pPr>
        <w:spacing w:line="36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sidR="00454CA3" w:rsidRPr="003D65D6">
        <w:rPr>
          <w:rFonts w:ascii="Times New Roman" w:hAnsi="Times New Roman" w:cs="Times New Roman"/>
          <w:sz w:val="28"/>
          <w:szCs w:val="28"/>
        </w:rPr>
        <w:t xml:space="preserve">Assuming </w:t>
      </w:r>
      <w:r w:rsidR="00743274" w:rsidRPr="003D65D6">
        <w:rPr>
          <w:rFonts w:ascii="Times New Roman" w:hAnsi="Times New Roman" w:cs="Times New Roman"/>
          <w:sz w:val="28"/>
          <w:szCs w:val="28"/>
        </w:rPr>
        <w:t xml:space="preserve">such conduct to have been </w:t>
      </w:r>
      <w:r w:rsidR="00743274" w:rsidRPr="003D65D6">
        <w:rPr>
          <w:rFonts w:ascii="Times New Roman" w:hAnsi="Times New Roman" w:cs="Times New Roman"/>
          <w:i/>
          <w:iCs/>
          <w:sz w:val="28"/>
          <w:szCs w:val="28"/>
        </w:rPr>
        <w:t>prima facie</w:t>
      </w:r>
      <w:r w:rsidR="00743274" w:rsidRPr="003D65D6">
        <w:rPr>
          <w:rFonts w:ascii="Times New Roman" w:hAnsi="Times New Roman" w:cs="Times New Roman"/>
          <w:sz w:val="28"/>
          <w:szCs w:val="28"/>
        </w:rPr>
        <w:t xml:space="preserve"> observed by Sergeant Oliver</w:t>
      </w:r>
      <w:r w:rsidR="00346AEA" w:rsidRPr="003D65D6">
        <w:rPr>
          <w:rFonts w:ascii="Times New Roman" w:hAnsi="Times New Roman" w:cs="Times New Roman"/>
          <w:sz w:val="28"/>
          <w:szCs w:val="28"/>
        </w:rPr>
        <w:t xml:space="preserve"> before arresting the plaintiff</w:t>
      </w:r>
      <w:r w:rsidR="00454CA3" w:rsidRPr="003D65D6">
        <w:rPr>
          <w:rFonts w:ascii="Times New Roman" w:hAnsi="Times New Roman" w:cs="Times New Roman"/>
          <w:sz w:val="28"/>
          <w:szCs w:val="28"/>
        </w:rPr>
        <w:t xml:space="preserve"> it</w:t>
      </w:r>
      <w:r w:rsidR="00743274" w:rsidRPr="003D65D6">
        <w:rPr>
          <w:rFonts w:ascii="Times New Roman" w:hAnsi="Times New Roman" w:cs="Times New Roman"/>
          <w:sz w:val="28"/>
          <w:szCs w:val="28"/>
        </w:rPr>
        <w:t xml:space="preserve"> might have served</w:t>
      </w:r>
      <w:r w:rsidR="00454CA3" w:rsidRPr="003D65D6">
        <w:rPr>
          <w:rFonts w:ascii="Times New Roman" w:hAnsi="Times New Roman" w:cs="Times New Roman"/>
          <w:sz w:val="28"/>
          <w:szCs w:val="28"/>
        </w:rPr>
        <w:t xml:space="preserve"> </w:t>
      </w:r>
      <w:r w:rsidR="00743274" w:rsidRPr="003D65D6">
        <w:rPr>
          <w:rFonts w:ascii="Times New Roman" w:hAnsi="Times New Roman" w:cs="Times New Roman"/>
          <w:sz w:val="28"/>
          <w:szCs w:val="28"/>
        </w:rPr>
        <w:t xml:space="preserve">to </w:t>
      </w:r>
      <w:r w:rsidR="00346AEA" w:rsidRPr="003D65D6">
        <w:rPr>
          <w:rFonts w:ascii="Times New Roman" w:hAnsi="Times New Roman" w:cs="Times New Roman"/>
          <w:sz w:val="28"/>
          <w:szCs w:val="28"/>
        </w:rPr>
        <w:t xml:space="preserve">have </w:t>
      </w:r>
      <w:r w:rsidR="001A2853" w:rsidRPr="003D65D6">
        <w:rPr>
          <w:rFonts w:ascii="Times New Roman" w:hAnsi="Times New Roman" w:cs="Times New Roman"/>
          <w:sz w:val="28"/>
          <w:szCs w:val="28"/>
        </w:rPr>
        <w:t xml:space="preserve">objectively </w:t>
      </w:r>
      <w:r w:rsidR="00743274" w:rsidRPr="003D65D6">
        <w:rPr>
          <w:rFonts w:ascii="Times New Roman" w:hAnsi="Times New Roman" w:cs="Times New Roman"/>
          <w:sz w:val="28"/>
          <w:szCs w:val="28"/>
        </w:rPr>
        <w:t>justif</w:t>
      </w:r>
      <w:r w:rsidR="00346AEA" w:rsidRPr="003D65D6">
        <w:rPr>
          <w:rFonts w:ascii="Times New Roman" w:hAnsi="Times New Roman" w:cs="Times New Roman"/>
          <w:sz w:val="28"/>
          <w:szCs w:val="28"/>
        </w:rPr>
        <w:t>ied</w:t>
      </w:r>
      <w:r w:rsidR="00743274" w:rsidRPr="003D65D6">
        <w:rPr>
          <w:rFonts w:ascii="Times New Roman" w:hAnsi="Times New Roman" w:cs="Times New Roman"/>
          <w:sz w:val="28"/>
          <w:szCs w:val="28"/>
        </w:rPr>
        <w:t xml:space="preserve"> </w:t>
      </w:r>
      <w:r w:rsidR="007139F1" w:rsidRPr="003D65D6">
        <w:rPr>
          <w:rFonts w:ascii="Times New Roman" w:hAnsi="Times New Roman" w:cs="Times New Roman"/>
          <w:sz w:val="28"/>
          <w:szCs w:val="28"/>
        </w:rPr>
        <w:t>the plaintiff’s</w:t>
      </w:r>
      <w:r w:rsidR="00743274" w:rsidRPr="003D65D6">
        <w:rPr>
          <w:rFonts w:ascii="Times New Roman" w:hAnsi="Times New Roman" w:cs="Times New Roman"/>
          <w:sz w:val="28"/>
          <w:szCs w:val="28"/>
        </w:rPr>
        <w:t xml:space="preserve"> arrest</w:t>
      </w:r>
      <w:r w:rsidR="00375833" w:rsidRPr="003D65D6">
        <w:rPr>
          <w:rFonts w:ascii="Times New Roman" w:hAnsi="Times New Roman" w:cs="Times New Roman"/>
          <w:sz w:val="28"/>
          <w:szCs w:val="28"/>
        </w:rPr>
        <w:t xml:space="preserve"> and</w:t>
      </w:r>
      <w:r w:rsidR="00346AEA" w:rsidRPr="003D65D6">
        <w:rPr>
          <w:rFonts w:ascii="Times New Roman" w:hAnsi="Times New Roman" w:cs="Times New Roman"/>
          <w:sz w:val="28"/>
          <w:szCs w:val="28"/>
        </w:rPr>
        <w:t xml:space="preserve"> for having charg</w:t>
      </w:r>
      <w:r w:rsidR="001A2853" w:rsidRPr="003D65D6">
        <w:rPr>
          <w:rFonts w:ascii="Times New Roman" w:hAnsi="Times New Roman" w:cs="Times New Roman"/>
          <w:sz w:val="28"/>
          <w:szCs w:val="28"/>
        </w:rPr>
        <w:t>ed</w:t>
      </w:r>
      <w:r w:rsidR="00346AEA" w:rsidRPr="003D65D6">
        <w:rPr>
          <w:rFonts w:ascii="Times New Roman" w:hAnsi="Times New Roman" w:cs="Times New Roman"/>
          <w:sz w:val="28"/>
          <w:szCs w:val="28"/>
        </w:rPr>
        <w:t xml:space="preserve"> her for such an offence</w:t>
      </w:r>
      <w:r w:rsidR="007139F1" w:rsidRPr="003D65D6">
        <w:rPr>
          <w:rFonts w:ascii="Times New Roman" w:hAnsi="Times New Roman" w:cs="Times New Roman"/>
          <w:sz w:val="28"/>
          <w:szCs w:val="28"/>
        </w:rPr>
        <w:t>;</w:t>
      </w:r>
      <w:r w:rsidR="00346AEA" w:rsidRPr="003D65D6">
        <w:rPr>
          <w:rFonts w:ascii="Times New Roman" w:hAnsi="Times New Roman" w:cs="Times New Roman"/>
          <w:sz w:val="28"/>
          <w:szCs w:val="28"/>
        </w:rPr>
        <w:t xml:space="preserve"> and for </w:t>
      </w:r>
      <w:r w:rsidR="001A2853" w:rsidRPr="003D65D6">
        <w:rPr>
          <w:rFonts w:ascii="Times New Roman" w:hAnsi="Times New Roman" w:cs="Times New Roman"/>
          <w:sz w:val="28"/>
          <w:szCs w:val="28"/>
        </w:rPr>
        <w:t>having kept</w:t>
      </w:r>
      <w:r w:rsidR="00346AEA" w:rsidRPr="003D65D6">
        <w:rPr>
          <w:rFonts w:ascii="Times New Roman" w:hAnsi="Times New Roman" w:cs="Times New Roman"/>
          <w:sz w:val="28"/>
          <w:szCs w:val="28"/>
        </w:rPr>
        <w:t xml:space="preserve"> her in police custody as a continuing justification </w:t>
      </w:r>
      <w:r w:rsidR="00375833" w:rsidRPr="003D65D6">
        <w:rPr>
          <w:rFonts w:ascii="Times New Roman" w:hAnsi="Times New Roman" w:cs="Times New Roman"/>
          <w:sz w:val="28"/>
          <w:szCs w:val="28"/>
        </w:rPr>
        <w:t>thereafter</w:t>
      </w:r>
      <w:r w:rsidR="001A2853" w:rsidRPr="003D65D6">
        <w:rPr>
          <w:rFonts w:ascii="Times New Roman" w:hAnsi="Times New Roman" w:cs="Times New Roman"/>
          <w:sz w:val="28"/>
          <w:szCs w:val="28"/>
        </w:rPr>
        <w:t xml:space="preserve"> flowing from her supposed criminal conduct</w:t>
      </w:r>
      <w:r w:rsidR="00EA3CD8" w:rsidRPr="003D65D6">
        <w:rPr>
          <w:rFonts w:ascii="Times New Roman" w:hAnsi="Times New Roman" w:cs="Times New Roman"/>
          <w:sz w:val="28"/>
          <w:szCs w:val="28"/>
        </w:rPr>
        <w:t>.</w:t>
      </w:r>
      <w:r w:rsidR="007139F1" w:rsidRPr="003D65D6">
        <w:rPr>
          <w:rFonts w:ascii="Times New Roman" w:hAnsi="Times New Roman" w:cs="Times New Roman"/>
          <w:sz w:val="28"/>
          <w:szCs w:val="28"/>
        </w:rPr>
        <w:t xml:space="preserve"> However, the misdemeanour</w:t>
      </w:r>
      <w:r w:rsidR="001E7371" w:rsidRPr="003D65D6">
        <w:rPr>
          <w:rFonts w:ascii="Times New Roman" w:hAnsi="Times New Roman" w:cs="Times New Roman"/>
          <w:sz w:val="28"/>
          <w:szCs w:val="28"/>
        </w:rPr>
        <w:t xml:space="preserve"> falling within that descri</w:t>
      </w:r>
      <w:r w:rsidR="009E275D" w:rsidRPr="003D65D6">
        <w:rPr>
          <w:rFonts w:ascii="Times New Roman" w:hAnsi="Times New Roman" w:cs="Times New Roman"/>
          <w:sz w:val="28"/>
          <w:szCs w:val="28"/>
        </w:rPr>
        <w:t xml:space="preserve">ption </w:t>
      </w:r>
      <w:r w:rsidR="00C65CD9" w:rsidRPr="003D65D6">
        <w:rPr>
          <w:rFonts w:ascii="Times New Roman" w:hAnsi="Times New Roman" w:cs="Times New Roman"/>
          <w:sz w:val="28"/>
          <w:szCs w:val="28"/>
        </w:rPr>
        <w:t xml:space="preserve">that the </w:t>
      </w:r>
      <w:r w:rsidR="00454CA3" w:rsidRPr="003D65D6">
        <w:rPr>
          <w:rFonts w:ascii="Times New Roman" w:hAnsi="Times New Roman" w:cs="Times New Roman"/>
          <w:sz w:val="28"/>
          <w:szCs w:val="28"/>
        </w:rPr>
        <w:t xml:space="preserve">defendant says the </w:t>
      </w:r>
      <w:r w:rsidR="007735C2" w:rsidRPr="003D65D6">
        <w:rPr>
          <w:rFonts w:ascii="Times New Roman" w:hAnsi="Times New Roman" w:cs="Times New Roman"/>
          <w:sz w:val="28"/>
          <w:szCs w:val="28"/>
        </w:rPr>
        <w:t>plaintiff</w:t>
      </w:r>
      <w:r w:rsidR="00C65CD9" w:rsidRPr="003D65D6">
        <w:rPr>
          <w:rFonts w:ascii="Times New Roman" w:hAnsi="Times New Roman" w:cs="Times New Roman"/>
          <w:sz w:val="28"/>
          <w:szCs w:val="28"/>
        </w:rPr>
        <w:t xml:space="preserve"> </w:t>
      </w:r>
      <w:r w:rsidR="00375833" w:rsidRPr="003D65D6">
        <w:rPr>
          <w:rFonts w:ascii="Times New Roman" w:hAnsi="Times New Roman" w:cs="Times New Roman"/>
          <w:sz w:val="28"/>
          <w:szCs w:val="28"/>
        </w:rPr>
        <w:t>purportedly</w:t>
      </w:r>
      <w:r w:rsidR="00C65CD9" w:rsidRPr="003D65D6">
        <w:rPr>
          <w:rFonts w:ascii="Times New Roman" w:hAnsi="Times New Roman" w:cs="Times New Roman"/>
          <w:sz w:val="28"/>
          <w:szCs w:val="28"/>
        </w:rPr>
        <w:t xml:space="preserve"> made herself guilt</w:t>
      </w:r>
      <w:r w:rsidR="007735C2" w:rsidRPr="003D65D6">
        <w:rPr>
          <w:rFonts w:ascii="Times New Roman" w:hAnsi="Times New Roman" w:cs="Times New Roman"/>
          <w:sz w:val="28"/>
          <w:szCs w:val="28"/>
        </w:rPr>
        <w:t>y</w:t>
      </w:r>
      <w:r w:rsidR="00C65CD9" w:rsidRPr="003D65D6">
        <w:rPr>
          <w:rFonts w:ascii="Times New Roman" w:hAnsi="Times New Roman" w:cs="Times New Roman"/>
          <w:sz w:val="28"/>
          <w:szCs w:val="28"/>
        </w:rPr>
        <w:t xml:space="preserve"> of</w:t>
      </w:r>
      <w:r w:rsidR="001E7371" w:rsidRPr="003D65D6">
        <w:rPr>
          <w:rFonts w:ascii="Times New Roman" w:hAnsi="Times New Roman" w:cs="Times New Roman"/>
          <w:sz w:val="28"/>
          <w:szCs w:val="28"/>
        </w:rPr>
        <w:t xml:space="preserve"> </w:t>
      </w:r>
      <w:r w:rsidR="00800B22" w:rsidRPr="003D65D6">
        <w:rPr>
          <w:rFonts w:ascii="Times New Roman" w:hAnsi="Times New Roman" w:cs="Times New Roman"/>
          <w:sz w:val="28"/>
          <w:szCs w:val="28"/>
        </w:rPr>
        <w:t>concerned her supposed attempt to get in the way of Mr. Peter being arrested</w:t>
      </w:r>
      <w:r w:rsidR="00743274" w:rsidRPr="003D65D6">
        <w:rPr>
          <w:rFonts w:ascii="Times New Roman" w:hAnsi="Times New Roman" w:cs="Times New Roman"/>
          <w:sz w:val="28"/>
          <w:szCs w:val="28"/>
        </w:rPr>
        <w:t xml:space="preserve"> which</w:t>
      </w:r>
      <w:r w:rsidR="00375833" w:rsidRPr="003D65D6">
        <w:rPr>
          <w:rFonts w:ascii="Times New Roman" w:hAnsi="Times New Roman" w:cs="Times New Roman"/>
          <w:sz w:val="28"/>
          <w:szCs w:val="28"/>
        </w:rPr>
        <w:t>, so the plaintiff said,</w:t>
      </w:r>
      <w:r w:rsidR="00743274" w:rsidRPr="003D65D6">
        <w:rPr>
          <w:rFonts w:ascii="Times New Roman" w:hAnsi="Times New Roman" w:cs="Times New Roman"/>
          <w:sz w:val="28"/>
          <w:szCs w:val="28"/>
        </w:rPr>
        <w:t xml:space="preserve"> </w:t>
      </w:r>
      <w:r w:rsidR="001E7371" w:rsidRPr="003D65D6">
        <w:rPr>
          <w:rFonts w:ascii="Times New Roman" w:hAnsi="Times New Roman" w:cs="Times New Roman"/>
          <w:sz w:val="28"/>
          <w:szCs w:val="28"/>
        </w:rPr>
        <w:t>never happened</w:t>
      </w:r>
      <w:r w:rsidR="00454CA3" w:rsidRPr="003D65D6">
        <w:rPr>
          <w:rFonts w:ascii="Times New Roman" w:hAnsi="Times New Roman" w:cs="Times New Roman"/>
          <w:sz w:val="28"/>
          <w:szCs w:val="28"/>
        </w:rPr>
        <w:t>.</w:t>
      </w:r>
      <w:r w:rsidR="00194D72">
        <w:rPr>
          <w:rStyle w:val="FootnoteReference"/>
          <w:rFonts w:ascii="Times New Roman" w:hAnsi="Times New Roman" w:cs="Times New Roman"/>
          <w:sz w:val="28"/>
          <w:szCs w:val="28"/>
        </w:rPr>
        <w:footnoteReference w:id="23"/>
      </w:r>
    </w:p>
    <w:p w14:paraId="0A7A86AC" w14:textId="77777777" w:rsidR="007139F1" w:rsidRPr="007139F1" w:rsidRDefault="007139F1" w:rsidP="007139F1">
      <w:pPr>
        <w:pStyle w:val="ListParagraph"/>
        <w:rPr>
          <w:rFonts w:ascii="Times New Roman" w:hAnsi="Times New Roman" w:cs="Times New Roman"/>
          <w:sz w:val="28"/>
          <w:szCs w:val="28"/>
        </w:rPr>
      </w:pPr>
    </w:p>
    <w:p w14:paraId="7BDAF768" w14:textId="04BC8947" w:rsidR="009B4448" w:rsidRPr="003D65D6" w:rsidRDefault="003D65D6" w:rsidP="003D65D6">
      <w:pPr>
        <w:spacing w:line="360" w:lineRule="auto"/>
        <w:jc w:val="both"/>
        <w:rPr>
          <w:rFonts w:ascii="Times New Roman" w:hAnsi="Times New Roman" w:cs="Times New Roman"/>
          <w:sz w:val="28"/>
          <w:szCs w:val="28"/>
        </w:rPr>
      </w:pPr>
      <w:r w:rsidRPr="007139F1">
        <w:rPr>
          <w:rFonts w:ascii="Times New Roman" w:hAnsi="Times New Roman" w:cs="Times New Roman"/>
          <w:sz w:val="28"/>
          <w:szCs w:val="28"/>
        </w:rPr>
        <w:t>[62]</w:t>
      </w:r>
      <w:r w:rsidRPr="007139F1">
        <w:rPr>
          <w:rFonts w:ascii="Times New Roman" w:hAnsi="Times New Roman" w:cs="Times New Roman"/>
          <w:sz w:val="28"/>
          <w:szCs w:val="28"/>
        </w:rPr>
        <w:tab/>
      </w:r>
      <w:r w:rsidR="00454CA3" w:rsidRPr="003D65D6">
        <w:rPr>
          <w:rFonts w:ascii="Times New Roman" w:hAnsi="Times New Roman" w:cs="Times New Roman"/>
          <w:sz w:val="28"/>
          <w:szCs w:val="28"/>
        </w:rPr>
        <w:t xml:space="preserve">As </w:t>
      </w:r>
      <w:r w:rsidR="001E7371" w:rsidRPr="003D65D6">
        <w:rPr>
          <w:rFonts w:ascii="Times New Roman" w:hAnsi="Times New Roman" w:cs="Times New Roman"/>
          <w:sz w:val="28"/>
          <w:szCs w:val="28"/>
        </w:rPr>
        <w:t>I will demonstrate below t</w:t>
      </w:r>
      <w:r w:rsidR="00454CA3" w:rsidRPr="003D65D6">
        <w:rPr>
          <w:rFonts w:ascii="Times New Roman" w:hAnsi="Times New Roman" w:cs="Times New Roman"/>
          <w:sz w:val="28"/>
          <w:szCs w:val="28"/>
        </w:rPr>
        <w:t>his is an issue that t</w:t>
      </w:r>
      <w:r w:rsidR="001E7371" w:rsidRPr="003D65D6">
        <w:rPr>
          <w:rFonts w:ascii="Times New Roman" w:hAnsi="Times New Roman" w:cs="Times New Roman"/>
          <w:sz w:val="28"/>
          <w:szCs w:val="28"/>
        </w:rPr>
        <w:t>he trial court correctly disposed of in favour of the plaintiff.</w:t>
      </w:r>
    </w:p>
    <w:p w14:paraId="1A524F30" w14:textId="77777777" w:rsidR="00EA3CD8" w:rsidRPr="001E7371" w:rsidRDefault="00EA3CD8" w:rsidP="00EA3CD8">
      <w:pPr>
        <w:pStyle w:val="ListParagraph"/>
        <w:rPr>
          <w:rFonts w:ascii="Times New Roman" w:hAnsi="Times New Roman" w:cs="Times New Roman"/>
          <w:sz w:val="28"/>
          <w:szCs w:val="28"/>
          <w:u w:val="single"/>
        </w:rPr>
      </w:pPr>
    </w:p>
    <w:p w14:paraId="645B6DC8" w14:textId="070D06FC" w:rsidR="00454CA3" w:rsidRDefault="008766D7" w:rsidP="00454CA3">
      <w:pPr>
        <w:pStyle w:val="ListParagraph"/>
        <w:spacing w:line="360" w:lineRule="auto"/>
        <w:ind w:left="0"/>
        <w:jc w:val="both"/>
        <w:rPr>
          <w:rFonts w:ascii="Times New Roman" w:hAnsi="Times New Roman" w:cs="Times New Roman"/>
          <w:sz w:val="28"/>
          <w:szCs w:val="28"/>
          <w:u w:val="single"/>
        </w:rPr>
      </w:pPr>
      <w:r w:rsidRPr="001E7371">
        <w:rPr>
          <w:rFonts w:ascii="Times New Roman" w:hAnsi="Times New Roman" w:cs="Times New Roman"/>
          <w:sz w:val="28"/>
          <w:szCs w:val="28"/>
          <w:u w:val="single"/>
        </w:rPr>
        <w:t>A</w:t>
      </w:r>
      <w:r w:rsidR="001E7371" w:rsidRPr="001E7371">
        <w:rPr>
          <w:rFonts w:ascii="Times New Roman" w:hAnsi="Times New Roman" w:cs="Times New Roman"/>
          <w:sz w:val="28"/>
          <w:szCs w:val="28"/>
          <w:u w:val="single"/>
        </w:rPr>
        <w:t xml:space="preserve"> </w:t>
      </w:r>
      <w:r w:rsidR="007139F1">
        <w:rPr>
          <w:rFonts w:ascii="Times New Roman" w:hAnsi="Times New Roman" w:cs="Times New Roman"/>
          <w:sz w:val="28"/>
          <w:szCs w:val="28"/>
          <w:u w:val="single"/>
        </w:rPr>
        <w:t>review of the evidence:</w:t>
      </w:r>
    </w:p>
    <w:p w14:paraId="36D9540F" w14:textId="77777777" w:rsidR="00454CA3" w:rsidRDefault="00454CA3" w:rsidP="00454CA3">
      <w:pPr>
        <w:pStyle w:val="ListParagraph"/>
        <w:spacing w:line="360" w:lineRule="auto"/>
        <w:ind w:left="0"/>
        <w:jc w:val="both"/>
        <w:rPr>
          <w:rFonts w:ascii="Times New Roman" w:hAnsi="Times New Roman" w:cs="Times New Roman"/>
          <w:sz w:val="28"/>
          <w:szCs w:val="28"/>
          <w:u w:val="single"/>
        </w:rPr>
      </w:pPr>
    </w:p>
    <w:p w14:paraId="1DDC9660" w14:textId="56B563C9" w:rsidR="00454CA3" w:rsidRDefault="00454CA3" w:rsidP="00454CA3">
      <w:pPr>
        <w:pStyle w:val="ListParagraph"/>
        <w:spacing w:line="360" w:lineRule="auto"/>
        <w:ind w:left="0"/>
        <w:jc w:val="both"/>
        <w:rPr>
          <w:rFonts w:ascii="Times New Roman" w:hAnsi="Times New Roman" w:cs="Times New Roman"/>
          <w:sz w:val="28"/>
          <w:szCs w:val="28"/>
          <w:u w:val="single"/>
        </w:rPr>
      </w:pPr>
      <w:r>
        <w:rPr>
          <w:rFonts w:ascii="Times New Roman" w:hAnsi="Times New Roman" w:cs="Times New Roman"/>
          <w:sz w:val="28"/>
          <w:szCs w:val="28"/>
          <w:u w:val="single"/>
        </w:rPr>
        <w:t>The Plaintiff’s testimony:</w:t>
      </w:r>
    </w:p>
    <w:p w14:paraId="25651DBB" w14:textId="77777777" w:rsidR="00454CA3" w:rsidRPr="00454CA3" w:rsidRDefault="00454CA3" w:rsidP="00454CA3">
      <w:pPr>
        <w:pStyle w:val="ListParagraph"/>
        <w:spacing w:line="360" w:lineRule="auto"/>
        <w:ind w:left="0"/>
        <w:jc w:val="both"/>
        <w:rPr>
          <w:rFonts w:ascii="Times New Roman" w:hAnsi="Times New Roman" w:cs="Times New Roman"/>
          <w:sz w:val="28"/>
          <w:szCs w:val="28"/>
          <w:u w:val="single"/>
        </w:rPr>
      </w:pPr>
    </w:p>
    <w:p w14:paraId="57E0958C" w14:textId="7E278279" w:rsidR="00571506"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[63]</w:t>
      </w:r>
      <w:r w:rsidRPr="00FE0355">
        <w:rPr>
          <w:rFonts w:ascii="Times New Roman" w:hAnsi="Times New Roman" w:cs="Times New Roman"/>
          <w:sz w:val="28"/>
          <w:szCs w:val="28"/>
        </w:rPr>
        <w:tab/>
      </w:r>
      <w:r w:rsidR="00571506" w:rsidRPr="003D65D6">
        <w:rPr>
          <w:rFonts w:ascii="Times New Roman" w:hAnsi="Times New Roman" w:cs="Times New Roman"/>
          <w:sz w:val="28"/>
          <w:szCs w:val="28"/>
        </w:rPr>
        <w:t xml:space="preserve">The plaintiff’s evidence was that shortly after returning home that morning after dropping her </w:t>
      </w:r>
      <w:r w:rsidR="00E2666B" w:rsidRPr="003D65D6">
        <w:rPr>
          <w:rFonts w:ascii="Times New Roman" w:hAnsi="Times New Roman" w:cs="Times New Roman"/>
          <w:sz w:val="28"/>
          <w:szCs w:val="28"/>
        </w:rPr>
        <w:t>grandmother</w:t>
      </w:r>
      <w:r w:rsidR="001E326D" w:rsidRPr="003D65D6">
        <w:rPr>
          <w:rFonts w:ascii="Times New Roman" w:hAnsi="Times New Roman" w:cs="Times New Roman"/>
          <w:sz w:val="28"/>
          <w:szCs w:val="28"/>
        </w:rPr>
        <w:t xml:space="preserve"> off</w:t>
      </w:r>
      <w:r w:rsidR="00571506" w:rsidRPr="003D65D6">
        <w:rPr>
          <w:rFonts w:ascii="Times New Roman" w:hAnsi="Times New Roman" w:cs="Times New Roman"/>
          <w:sz w:val="28"/>
          <w:szCs w:val="28"/>
        </w:rPr>
        <w:t xml:space="preserve"> at the taxi rank, they were drawn to a noisy fracas outside.  Upon exiting from her </w:t>
      </w:r>
      <w:r w:rsidR="00E01B4F" w:rsidRPr="003D65D6">
        <w:rPr>
          <w:rFonts w:ascii="Times New Roman" w:hAnsi="Times New Roman" w:cs="Times New Roman"/>
          <w:sz w:val="28"/>
          <w:szCs w:val="28"/>
        </w:rPr>
        <w:t>house</w:t>
      </w:r>
      <w:r w:rsidR="007D32F6" w:rsidRPr="003D65D6">
        <w:rPr>
          <w:rFonts w:ascii="Times New Roman" w:hAnsi="Times New Roman" w:cs="Times New Roman"/>
          <w:sz w:val="28"/>
          <w:szCs w:val="28"/>
        </w:rPr>
        <w:t xml:space="preserve"> at no. 26 Campbell Street</w:t>
      </w:r>
      <w:r w:rsidR="00E01B4F" w:rsidRPr="003D65D6">
        <w:rPr>
          <w:rFonts w:ascii="Times New Roman" w:hAnsi="Times New Roman" w:cs="Times New Roman"/>
          <w:sz w:val="28"/>
          <w:szCs w:val="28"/>
        </w:rPr>
        <w:t>,</w:t>
      </w:r>
      <w:r w:rsidR="00571506" w:rsidRPr="003D65D6">
        <w:rPr>
          <w:rFonts w:ascii="Times New Roman" w:hAnsi="Times New Roman" w:cs="Times New Roman"/>
          <w:sz w:val="28"/>
          <w:szCs w:val="28"/>
        </w:rPr>
        <w:t xml:space="preserve"> she noticed residents</w:t>
      </w:r>
      <w:r w:rsidR="001E326D" w:rsidRPr="003D65D6">
        <w:rPr>
          <w:rFonts w:ascii="Times New Roman" w:hAnsi="Times New Roman" w:cs="Times New Roman"/>
          <w:sz w:val="28"/>
          <w:szCs w:val="28"/>
        </w:rPr>
        <w:t xml:space="preserve"> in the street</w:t>
      </w:r>
      <w:r w:rsidR="00571506" w:rsidRPr="003D65D6">
        <w:rPr>
          <w:rFonts w:ascii="Times New Roman" w:hAnsi="Times New Roman" w:cs="Times New Roman"/>
          <w:sz w:val="28"/>
          <w:szCs w:val="28"/>
        </w:rPr>
        <w:t xml:space="preserve"> and two police </w:t>
      </w:r>
      <w:r w:rsidR="00E01B4F" w:rsidRPr="003D65D6">
        <w:rPr>
          <w:rFonts w:ascii="Times New Roman" w:hAnsi="Times New Roman" w:cs="Times New Roman"/>
          <w:sz w:val="28"/>
          <w:szCs w:val="28"/>
        </w:rPr>
        <w:t xml:space="preserve">officers. </w:t>
      </w:r>
      <w:r w:rsidR="00571506" w:rsidRPr="003D65D6">
        <w:rPr>
          <w:rFonts w:ascii="Times New Roman" w:hAnsi="Times New Roman" w:cs="Times New Roman"/>
          <w:sz w:val="28"/>
          <w:szCs w:val="28"/>
        </w:rPr>
        <w:t xml:space="preserve"> It </w:t>
      </w:r>
      <w:r w:rsidR="00E01B4F" w:rsidRPr="003D65D6">
        <w:rPr>
          <w:rFonts w:ascii="Times New Roman" w:hAnsi="Times New Roman" w:cs="Times New Roman"/>
          <w:sz w:val="28"/>
          <w:szCs w:val="28"/>
        </w:rPr>
        <w:t>is</w:t>
      </w:r>
      <w:r w:rsidR="00571506" w:rsidRPr="003D65D6">
        <w:rPr>
          <w:rFonts w:ascii="Times New Roman" w:hAnsi="Times New Roman" w:cs="Times New Roman"/>
          <w:sz w:val="28"/>
          <w:szCs w:val="28"/>
        </w:rPr>
        <w:t xml:space="preserve"> common cause that </w:t>
      </w:r>
      <w:r w:rsidR="00E01B4F" w:rsidRPr="003D65D6">
        <w:rPr>
          <w:rFonts w:ascii="Times New Roman" w:hAnsi="Times New Roman" w:cs="Times New Roman"/>
          <w:sz w:val="28"/>
          <w:szCs w:val="28"/>
        </w:rPr>
        <w:t>the officers</w:t>
      </w:r>
      <w:r w:rsidR="00571506" w:rsidRPr="003D65D6">
        <w:rPr>
          <w:rFonts w:ascii="Times New Roman" w:hAnsi="Times New Roman" w:cs="Times New Roman"/>
          <w:sz w:val="28"/>
          <w:szCs w:val="28"/>
        </w:rPr>
        <w:t xml:space="preserve"> </w:t>
      </w:r>
      <w:r w:rsidR="00E01B4F" w:rsidRPr="003D65D6">
        <w:rPr>
          <w:rFonts w:ascii="Times New Roman" w:hAnsi="Times New Roman" w:cs="Times New Roman"/>
          <w:sz w:val="28"/>
          <w:szCs w:val="28"/>
        </w:rPr>
        <w:t xml:space="preserve">involved at this point </w:t>
      </w:r>
      <w:r w:rsidR="00571506" w:rsidRPr="003D65D6">
        <w:rPr>
          <w:rFonts w:ascii="Times New Roman" w:hAnsi="Times New Roman" w:cs="Times New Roman"/>
          <w:sz w:val="28"/>
          <w:szCs w:val="28"/>
        </w:rPr>
        <w:t xml:space="preserve">were Sergeant Oliver and her </w:t>
      </w:r>
      <w:r w:rsidR="00523E17" w:rsidRPr="003D65D6">
        <w:rPr>
          <w:rFonts w:ascii="Times New Roman" w:hAnsi="Times New Roman" w:cs="Times New Roman"/>
          <w:sz w:val="28"/>
          <w:szCs w:val="28"/>
        </w:rPr>
        <w:t xml:space="preserve">partner, </w:t>
      </w:r>
      <w:r w:rsidR="00EA3CD8" w:rsidRPr="003D65D6">
        <w:rPr>
          <w:rFonts w:ascii="Times New Roman" w:hAnsi="Times New Roman" w:cs="Times New Roman"/>
          <w:sz w:val="28"/>
          <w:szCs w:val="28"/>
        </w:rPr>
        <w:t>Constable</w:t>
      </w:r>
      <w:r w:rsidR="00523E17" w:rsidRPr="003D65D6">
        <w:rPr>
          <w:rFonts w:ascii="Times New Roman" w:hAnsi="Times New Roman" w:cs="Times New Roman"/>
          <w:sz w:val="28"/>
          <w:szCs w:val="28"/>
        </w:rPr>
        <w:t xml:space="preserve"> </w:t>
      </w:r>
      <w:r w:rsidR="00975DC4" w:rsidRPr="003D65D6">
        <w:rPr>
          <w:rFonts w:ascii="Times New Roman" w:hAnsi="Times New Roman" w:cs="Times New Roman"/>
          <w:sz w:val="28"/>
          <w:szCs w:val="28"/>
        </w:rPr>
        <w:t xml:space="preserve">Ashley </w:t>
      </w:r>
      <w:r w:rsidR="00031696" w:rsidRPr="003D65D6">
        <w:rPr>
          <w:rFonts w:ascii="Times New Roman" w:hAnsi="Times New Roman" w:cs="Times New Roman"/>
          <w:sz w:val="28"/>
          <w:szCs w:val="28"/>
        </w:rPr>
        <w:t xml:space="preserve">Van </w:t>
      </w:r>
      <w:r w:rsidR="00E01B4F" w:rsidRPr="003D65D6">
        <w:rPr>
          <w:rFonts w:ascii="Times New Roman" w:hAnsi="Times New Roman" w:cs="Times New Roman"/>
          <w:sz w:val="28"/>
          <w:szCs w:val="28"/>
        </w:rPr>
        <w:t>Reenen</w:t>
      </w:r>
      <w:r w:rsidR="00EA3CD8" w:rsidRPr="003D65D6">
        <w:rPr>
          <w:rFonts w:ascii="Times New Roman" w:hAnsi="Times New Roman" w:cs="Times New Roman"/>
          <w:sz w:val="28"/>
          <w:szCs w:val="28"/>
        </w:rPr>
        <w:t>.  She noticed Constable Van Reenen assaulting an already handcuffed man lying on the ground</w:t>
      </w:r>
      <w:r w:rsidR="00523E17" w:rsidRPr="003D65D6">
        <w:rPr>
          <w:rFonts w:ascii="Times New Roman" w:hAnsi="Times New Roman" w:cs="Times New Roman"/>
          <w:sz w:val="28"/>
          <w:szCs w:val="28"/>
        </w:rPr>
        <w:t xml:space="preserve"> who </w:t>
      </w:r>
      <w:r w:rsidR="00E01B4F" w:rsidRPr="003D65D6">
        <w:rPr>
          <w:rFonts w:ascii="Times New Roman" w:hAnsi="Times New Roman" w:cs="Times New Roman"/>
          <w:sz w:val="28"/>
          <w:szCs w:val="28"/>
        </w:rPr>
        <w:t xml:space="preserve">later </w:t>
      </w:r>
      <w:r w:rsidR="007A5655" w:rsidRPr="003D65D6">
        <w:rPr>
          <w:rFonts w:ascii="Times New Roman" w:hAnsi="Times New Roman" w:cs="Times New Roman"/>
          <w:sz w:val="28"/>
          <w:szCs w:val="28"/>
        </w:rPr>
        <w:t xml:space="preserve">became </w:t>
      </w:r>
      <w:r w:rsidR="00E01B4F" w:rsidRPr="003D65D6">
        <w:rPr>
          <w:rFonts w:ascii="Times New Roman" w:hAnsi="Times New Roman" w:cs="Times New Roman"/>
          <w:sz w:val="28"/>
          <w:szCs w:val="28"/>
        </w:rPr>
        <w:t>known to her as</w:t>
      </w:r>
      <w:r w:rsidR="00571506" w:rsidRPr="003D65D6">
        <w:rPr>
          <w:rFonts w:ascii="Times New Roman" w:hAnsi="Times New Roman" w:cs="Times New Roman"/>
          <w:sz w:val="28"/>
          <w:szCs w:val="28"/>
        </w:rPr>
        <w:t xml:space="preserve"> Mr. Peter</w:t>
      </w:r>
      <w:r w:rsidR="00EA3CD8" w:rsidRPr="003D65D6">
        <w:rPr>
          <w:rFonts w:ascii="Times New Roman" w:hAnsi="Times New Roman" w:cs="Times New Roman"/>
          <w:sz w:val="28"/>
          <w:szCs w:val="28"/>
        </w:rPr>
        <w:t>.</w:t>
      </w:r>
      <w:r w:rsidR="001C7BD3">
        <w:rPr>
          <w:rStyle w:val="FootnoteReference"/>
          <w:rFonts w:ascii="Times New Roman" w:hAnsi="Times New Roman" w:cs="Times New Roman"/>
          <w:sz w:val="28"/>
          <w:szCs w:val="28"/>
        </w:rPr>
        <w:footnoteReference w:id="24"/>
      </w:r>
      <w:r w:rsidR="00EA3CD8" w:rsidRPr="003D65D6">
        <w:rPr>
          <w:rFonts w:ascii="Times New Roman" w:hAnsi="Times New Roman" w:cs="Times New Roman"/>
          <w:sz w:val="28"/>
          <w:szCs w:val="28"/>
        </w:rPr>
        <w:t xml:space="preserve">  He was later joined by Sergeant Oliver wh</w:t>
      </w:r>
      <w:r w:rsidR="006F14D0" w:rsidRPr="003D65D6">
        <w:rPr>
          <w:rFonts w:ascii="Times New Roman" w:hAnsi="Times New Roman" w:cs="Times New Roman"/>
          <w:sz w:val="28"/>
          <w:szCs w:val="28"/>
        </w:rPr>
        <w:t>o came to where Mr. Peter was l</w:t>
      </w:r>
      <w:r w:rsidR="00EA3CD8" w:rsidRPr="003D65D6">
        <w:rPr>
          <w:rFonts w:ascii="Times New Roman" w:hAnsi="Times New Roman" w:cs="Times New Roman"/>
          <w:sz w:val="28"/>
          <w:szCs w:val="28"/>
        </w:rPr>
        <w:t>ying</w:t>
      </w:r>
      <w:r w:rsidR="006F14D0" w:rsidRPr="003D65D6">
        <w:rPr>
          <w:rFonts w:ascii="Times New Roman" w:hAnsi="Times New Roman" w:cs="Times New Roman"/>
          <w:sz w:val="28"/>
          <w:szCs w:val="28"/>
        </w:rPr>
        <w:t xml:space="preserve"> on the ground</w:t>
      </w:r>
      <w:r w:rsidR="00EA3CD8" w:rsidRPr="003D65D6">
        <w:rPr>
          <w:rFonts w:ascii="Times New Roman" w:hAnsi="Times New Roman" w:cs="Times New Roman"/>
          <w:sz w:val="28"/>
          <w:szCs w:val="28"/>
        </w:rPr>
        <w:t xml:space="preserve"> and stamped on him with her booted foot.  Mr. Peter was crying out for help.  </w:t>
      </w:r>
    </w:p>
    <w:p w14:paraId="5DD5EFC7" w14:textId="77777777" w:rsidR="00571506" w:rsidRPr="00FE0355" w:rsidRDefault="00571506" w:rsidP="00D83F72">
      <w:pPr>
        <w:pStyle w:val="ListParagraph"/>
        <w:spacing w:line="360" w:lineRule="auto"/>
        <w:rPr>
          <w:rFonts w:ascii="Times New Roman" w:hAnsi="Times New Roman" w:cs="Times New Roman"/>
          <w:sz w:val="28"/>
          <w:szCs w:val="28"/>
        </w:rPr>
      </w:pPr>
    </w:p>
    <w:p w14:paraId="735C8FEA" w14:textId="542A1512" w:rsidR="00571506"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[64]</w:t>
      </w:r>
      <w:r w:rsidRPr="00FE0355">
        <w:rPr>
          <w:rFonts w:ascii="Times New Roman" w:hAnsi="Times New Roman" w:cs="Times New Roman"/>
          <w:sz w:val="28"/>
          <w:szCs w:val="28"/>
        </w:rPr>
        <w:tab/>
      </w:r>
      <w:r w:rsidR="00571506" w:rsidRPr="003D65D6">
        <w:rPr>
          <w:rFonts w:ascii="Times New Roman" w:hAnsi="Times New Roman" w:cs="Times New Roman"/>
          <w:sz w:val="28"/>
          <w:szCs w:val="28"/>
        </w:rPr>
        <w:t xml:space="preserve">The residents were hit up about the incident and </w:t>
      </w:r>
      <w:r w:rsidR="005E602C" w:rsidRPr="003D65D6">
        <w:rPr>
          <w:rFonts w:ascii="Times New Roman" w:hAnsi="Times New Roman" w:cs="Times New Roman"/>
          <w:sz w:val="28"/>
          <w:szCs w:val="28"/>
        </w:rPr>
        <w:t xml:space="preserve">her and her </w:t>
      </w:r>
      <w:r w:rsidR="00526708" w:rsidRPr="003D65D6">
        <w:rPr>
          <w:rFonts w:ascii="Times New Roman" w:hAnsi="Times New Roman" w:cs="Times New Roman"/>
          <w:sz w:val="28"/>
          <w:szCs w:val="28"/>
        </w:rPr>
        <w:t xml:space="preserve">“brother” </w:t>
      </w:r>
      <w:r w:rsidR="00E01B4F" w:rsidRPr="003D65D6">
        <w:rPr>
          <w:rFonts w:ascii="Times New Roman" w:hAnsi="Times New Roman" w:cs="Times New Roman"/>
          <w:sz w:val="28"/>
          <w:szCs w:val="28"/>
        </w:rPr>
        <w:t>(Luyand</w:t>
      </w:r>
      <w:r w:rsidR="00AA2BA2" w:rsidRPr="003D65D6">
        <w:rPr>
          <w:rFonts w:ascii="Times New Roman" w:hAnsi="Times New Roman" w:cs="Times New Roman"/>
          <w:sz w:val="28"/>
          <w:szCs w:val="28"/>
        </w:rPr>
        <w:t>a Majola</w:t>
      </w:r>
      <w:r w:rsidR="00E01B4F" w:rsidRPr="003D65D6">
        <w:rPr>
          <w:rFonts w:ascii="Times New Roman" w:hAnsi="Times New Roman" w:cs="Times New Roman"/>
          <w:sz w:val="28"/>
          <w:szCs w:val="28"/>
        </w:rPr>
        <w:t>)</w:t>
      </w:r>
      <w:r w:rsidR="00441307" w:rsidRPr="00FE0355">
        <w:rPr>
          <w:rStyle w:val="FootnoteReference"/>
          <w:rFonts w:ascii="Times New Roman" w:hAnsi="Times New Roman" w:cs="Times New Roman"/>
          <w:sz w:val="28"/>
          <w:szCs w:val="28"/>
        </w:rPr>
        <w:footnoteReference w:id="25"/>
      </w:r>
      <w:r w:rsidR="005E602C" w:rsidRPr="003D65D6">
        <w:rPr>
          <w:rFonts w:ascii="Times New Roman" w:hAnsi="Times New Roman" w:cs="Times New Roman"/>
          <w:sz w:val="28"/>
          <w:szCs w:val="28"/>
        </w:rPr>
        <w:t xml:space="preserve"> and his girlfriend</w:t>
      </w:r>
      <w:r w:rsidR="00EA3CD8" w:rsidRPr="003D65D6">
        <w:rPr>
          <w:rFonts w:ascii="Times New Roman" w:hAnsi="Times New Roman" w:cs="Times New Roman"/>
          <w:sz w:val="28"/>
          <w:szCs w:val="28"/>
        </w:rPr>
        <w:t xml:space="preserve"> at the time</w:t>
      </w:r>
      <w:r w:rsidR="00E01B4F" w:rsidRPr="003D65D6">
        <w:rPr>
          <w:rFonts w:ascii="Times New Roman" w:hAnsi="Times New Roman" w:cs="Times New Roman"/>
          <w:sz w:val="28"/>
          <w:szCs w:val="28"/>
        </w:rPr>
        <w:t xml:space="preserve"> (Ms.</w:t>
      </w:r>
      <w:r w:rsidR="00441307" w:rsidRPr="003D65D6">
        <w:rPr>
          <w:rFonts w:ascii="Times New Roman" w:hAnsi="Times New Roman" w:cs="Times New Roman"/>
          <w:sz w:val="28"/>
          <w:szCs w:val="28"/>
        </w:rPr>
        <w:t xml:space="preserve"> Vuyo </w:t>
      </w:r>
      <w:r w:rsidR="00E01B4F" w:rsidRPr="003D65D6">
        <w:rPr>
          <w:rFonts w:ascii="Times New Roman" w:hAnsi="Times New Roman" w:cs="Times New Roman"/>
          <w:sz w:val="28"/>
          <w:szCs w:val="28"/>
        </w:rPr>
        <w:t>Ntshingana)</w:t>
      </w:r>
      <w:r w:rsidR="006F14D0" w:rsidRPr="003D65D6">
        <w:rPr>
          <w:rFonts w:ascii="Times New Roman" w:hAnsi="Times New Roman" w:cs="Times New Roman"/>
          <w:sz w:val="28"/>
          <w:szCs w:val="28"/>
        </w:rPr>
        <w:t>,</w:t>
      </w:r>
      <w:r w:rsidR="005E602C" w:rsidRPr="003D65D6">
        <w:rPr>
          <w:rFonts w:ascii="Times New Roman" w:hAnsi="Times New Roman" w:cs="Times New Roman"/>
          <w:sz w:val="28"/>
          <w:szCs w:val="28"/>
        </w:rPr>
        <w:t xml:space="preserve"> </w:t>
      </w:r>
      <w:r w:rsidR="00EA3CD8" w:rsidRPr="003D65D6">
        <w:rPr>
          <w:rFonts w:ascii="Times New Roman" w:hAnsi="Times New Roman" w:cs="Times New Roman"/>
          <w:sz w:val="28"/>
          <w:szCs w:val="28"/>
        </w:rPr>
        <w:t>were screaming for them</w:t>
      </w:r>
      <w:r w:rsidR="00571506" w:rsidRPr="003D65D6">
        <w:rPr>
          <w:rFonts w:ascii="Times New Roman" w:hAnsi="Times New Roman" w:cs="Times New Roman"/>
          <w:sz w:val="28"/>
          <w:szCs w:val="28"/>
        </w:rPr>
        <w:t xml:space="preserve"> to stop and not hit him further</w:t>
      </w:r>
      <w:r w:rsidR="00E01B4F" w:rsidRPr="003D65D6">
        <w:rPr>
          <w:rFonts w:ascii="Times New Roman" w:hAnsi="Times New Roman" w:cs="Times New Roman"/>
          <w:sz w:val="28"/>
          <w:szCs w:val="28"/>
        </w:rPr>
        <w:t xml:space="preserve">. They were agitating for the officers to rather put </w:t>
      </w:r>
      <w:r w:rsidR="00523E17" w:rsidRPr="003D65D6">
        <w:rPr>
          <w:rFonts w:ascii="Times New Roman" w:hAnsi="Times New Roman" w:cs="Times New Roman"/>
          <w:sz w:val="28"/>
          <w:szCs w:val="28"/>
        </w:rPr>
        <w:t>Mr</w:t>
      </w:r>
      <w:r w:rsidR="00204C14" w:rsidRPr="003D65D6">
        <w:rPr>
          <w:rFonts w:ascii="Times New Roman" w:hAnsi="Times New Roman" w:cs="Times New Roman"/>
          <w:sz w:val="28"/>
          <w:szCs w:val="28"/>
        </w:rPr>
        <w:t>.</w:t>
      </w:r>
      <w:r w:rsidR="00523E17" w:rsidRPr="003D65D6">
        <w:rPr>
          <w:rFonts w:ascii="Times New Roman" w:hAnsi="Times New Roman" w:cs="Times New Roman"/>
          <w:sz w:val="28"/>
          <w:szCs w:val="28"/>
        </w:rPr>
        <w:t xml:space="preserve"> Peter</w:t>
      </w:r>
      <w:r w:rsidR="00571506" w:rsidRPr="003D65D6">
        <w:rPr>
          <w:rFonts w:ascii="Times New Roman" w:hAnsi="Times New Roman" w:cs="Times New Roman"/>
          <w:sz w:val="28"/>
          <w:szCs w:val="28"/>
        </w:rPr>
        <w:t xml:space="preserve"> in the van and get on with it</w:t>
      </w:r>
      <w:r w:rsidR="00402C00" w:rsidRPr="003D65D6">
        <w:rPr>
          <w:rFonts w:ascii="Times New Roman" w:hAnsi="Times New Roman" w:cs="Times New Roman"/>
          <w:sz w:val="28"/>
          <w:szCs w:val="28"/>
        </w:rPr>
        <w:t>,</w:t>
      </w:r>
      <w:r w:rsidR="00571506" w:rsidRPr="003D65D6">
        <w:rPr>
          <w:rFonts w:ascii="Times New Roman" w:hAnsi="Times New Roman" w:cs="Times New Roman"/>
          <w:sz w:val="28"/>
          <w:szCs w:val="28"/>
        </w:rPr>
        <w:t xml:space="preserve"> so to speak.  </w:t>
      </w:r>
    </w:p>
    <w:p w14:paraId="4109F00E" w14:textId="77777777" w:rsidR="00571506" w:rsidRPr="00FE0355" w:rsidRDefault="00571506" w:rsidP="00D83F72">
      <w:pPr>
        <w:pStyle w:val="ListParagraph"/>
        <w:spacing w:line="360" w:lineRule="auto"/>
        <w:rPr>
          <w:rFonts w:ascii="Times New Roman" w:hAnsi="Times New Roman" w:cs="Times New Roman"/>
          <w:sz w:val="28"/>
          <w:szCs w:val="28"/>
        </w:rPr>
      </w:pPr>
    </w:p>
    <w:p w14:paraId="354B203B" w14:textId="4E397C2A" w:rsidR="00571506"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lastRenderedPageBreak/>
        <w:t>[65]</w:t>
      </w:r>
      <w:r w:rsidRPr="00FE0355">
        <w:rPr>
          <w:rFonts w:ascii="Times New Roman" w:hAnsi="Times New Roman" w:cs="Times New Roman"/>
          <w:sz w:val="28"/>
          <w:szCs w:val="28"/>
        </w:rPr>
        <w:tab/>
      </w:r>
      <w:r w:rsidR="00571506" w:rsidRPr="003D65D6">
        <w:rPr>
          <w:rFonts w:ascii="Times New Roman" w:hAnsi="Times New Roman" w:cs="Times New Roman"/>
          <w:sz w:val="28"/>
          <w:szCs w:val="28"/>
        </w:rPr>
        <w:t>The police officers</w:t>
      </w:r>
      <w:r w:rsidR="00454CA3" w:rsidRPr="003D65D6">
        <w:rPr>
          <w:rFonts w:ascii="Times New Roman" w:hAnsi="Times New Roman" w:cs="Times New Roman"/>
          <w:sz w:val="28"/>
          <w:szCs w:val="28"/>
        </w:rPr>
        <w:t xml:space="preserve"> instead</w:t>
      </w:r>
      <w:r w:rsidR="00571506" w:rsidRPr="003D65D6">
        <w:rPr>
          <w:rFonts w:ascii="Times New Roman" w:hAnsi="Times New Roman" w:cs="Times New Roman"/>
          <w:sz w:val="28"/>
          <w:szCs w:val="28"/>
        </w:rPr>
        <w:t xml:space="preserve"> </w:t>
      </w:r>
      <w:r w:rsidR="00EA3CD8" w:rsidRPr="003D65D6">
        <w:rPr>
          <w:rFonts w:ascii="Times New Roman" w:hAnsi="Times New Roman" w:cs="Times New Roman"/>
          <w:sz w:val="28"/>
          <w:szCs w:val="28"/>
        </w:rPr>
        <w:t xml:space="preserve">became embroiled in </w:t>
      </w:r>
      <w:r w:rsidR="00571506" w:rsidRPr="003D65D6">
        <w:rPr>
          <w:rFonts w:ascii="Times New Roman" w:hAnsi="Times New Roman" w:cs="Times New Roman"/>
          <w:sz w:val="28"/>
          <w:szCs w:val="28"/>
        </w:rPr>
        <w:t>exchang</w:t>
      </w:r>
      <w:r w:rsidR="00EA3CD8" w:rsidRPr="003D65D6">
        <w:rPr>
          <w:rFonts w:ascii="Times New Roman" w:hAnsi="Times New Roman" w:cs="Times New Roman"/>
          <w:sz w:val="28"/>
          <w:szCs w:val="28"/>
        </w:rPr>
        <w:t>ing</w:t>
      </w:r>
      <w:r w:rsidR="00571506" w:rsidRPr="003D65D6">
        <w:rPr>
          <w:rFonts w:ascii="Times New Roman" w:hAnsi="Times New Roman" w:cs="Times New Roman"/>
          <w:sz w:val="28"/>
          <w:szCs w:val="28"/>
        </w:rPr>
        <w:t xml:space="preserve"> words with the residents </w:t>
      </w:r>
      <w:r w:rsidR="00EA3CD8" w:rsidRPr="003D65D6">
        <w:rPr>
          <w:rFonts w:ascii="Times New Roman" w:hAnsi="Times New Roman" w:cs="Times New Roman"/>
          <w:sz w:val="28"/>
          <w:szCs w:val="28"/>
        </w:rPr>
        <w:t xml:space="preserve">(including the plaintiff) </w:t>
      </w:r>
      <w:r w:rsidR="00571506" w:rsidRPr="003D65D6">
        <w:rPr>
          <w:rFonts w:ascii="Times New Roman" w:hAnsi="Times New Roman" w:cs="Times New Roman"/>
          <w:sz w:val="28"/>
          <w:szCs w:val="28"/>
        </w:rPr>
        <w:t xml:space="preserve">in what </w:t>
      </w:r>
      <w:r w:rsidR="00EA3CD8" w:rsidRPr="003D65D6">
        <w:rPr>
          <w:rFonts w:ascii="Times New Roman" w:hAnsi="Times New Roman" w:cs="Times New Roman"/>
          <w:sz w:val="28"/>
          <w:szCs w:val="28"/>
        </w:rPr>
        <w:t xml:space="preserve">she </w:t>
      </w:r>
      <w:r w:rsidR="00571506" w:rsidRPr="003D65D6">
        <w:rPr>
          <w:rFonts w:ascii="Times New Roman" w:hAnsi="Times New Roman" w:cs="Times New Roman"/>
          <w:sz w:val="28"/>
          <w:szCs w:val="28"/>
        </w:rPr>
        <w:t xml:space="preserve">described as a “crazy commotion”.  Whilst </w:t>
      </w:r>
      <w:r w:rsidR="007A5655" w:rsidRPr="003D65D6">
        <w:rPr>
          <w:rFonts w:ascii="Times New Roman" w:hAnsi="Times New Roman" w:cs="Times New Roman"/>
          <w:sz w:val="28"/>
          <w:szCs w:val="28"/>
        </w:rPr>
        <w:t xml:space="preserve">initially </w:t>
      </w:r>
      <w:r w:rsidR="00571506" w:rsidRPr="003D65D6">
        <w:rPr>
          <w:rFonts w:ascii="Times New Roman" w:hAnsi="Times New Roman" w:cs="Times New Roman"/>
          <w:sz w:val="28"/>
          <w:szCs w:val="28"/>
        </w:rPr>
        <w:t xml:space="preserve">observing </w:t>
      </w:r>
      <w:r w:rsidR="0007000D" w:rsidRPr="003D65D6">
        <w:rPr>
          <w:rFonts w:ascii="Times New Roman" w:hAnsi="Times New Roman" w:cs="Times New Roman"/>
          <w:sz w:val="28"/>
          <w:szCs w:val="28"/>
        </w:rPr>
        <w:t>all</w:t>
      </w:r>
      <w:r w:rsidR="00571506" w:rsidRPr="003D65D6">
        <w:rPr>
          <w:rFonts w:ascii="Times New Roman" w:hAnsi="Times New Roman" w:cs="Times New Roman"/>
          <w:sz w:val="28"/>
          <w:szCs w:val="28"/>
        </w:rPr>
        <w:t xml:space="preserve"> </w:t>
      </w:r>
      <w:r w:rsidR="001A2853" w:rsidRPr="003D65D6">
        <w:rPr>
          <w:rFonts w:ascii="Times New Roman" w:hAnsi="Times New Roman" w:cs="Times New Roman"/>
          <w:sz w:val="28"/>
          <w:szCs w:val="28"/>
        </w:rPr>
        <w:t xml:space="preserve">of </w:t>
      </w:r>
      <w:r w:rsidR="0007000D" w:rsidRPr="003D65D6">
        <w:rPr>
          <w:rFonts w:ascii="Times New Roman" w:hAnsi="Times New Roman" w:cs="Times New Roman"/>
          <w:sz w:val="28"/>
          <w:szCs w:val="28"/>
        </w:rPr>
        <w:t>this</w:t>
      </w:r>
      <w:r w:rsidR="00571506" w:rsidRPr="003D65D6">
        <w:rPr>
          <w:rFonts w:ascii="Times New Roman" w:hAnsi="Times New Roman" w:cs="Times New Roman"/>
          <w:sz w:val="28"/>
          <w:szCs w:val="28"/>
        </w:rPr>
        <w:t xml:space="preserve"> from their </w:t>
      </w:r>
      <w:r w:rsidR="007A5655" w:rsidRPr="003D65D6">
        <w:rPr>
          <w:rFonts w:ascii="Times New Roman" w:hAnsi="Times New Roman" w:cs="Times New Roman"/>
          <w:sz w:val="28"/>
          <w:szCs w:val="28"/>
        </w:rPr>
        <w:t>home</w:t>
      </w:r>
      <w:r w:rsidR="00571506" w:rsidRPr="003D65D6">
        <w:rPr>
          <w:rFonts w:ascii="Times New Roman" w:hAnsi="Times New Roman" w:cs="Times New Roman"/>
          <w:sz w:val="28"/>
          <w:szCs w:val="28"/>
        </w:rPr>
        <w:t xml:space="preserve"> </w:t>
      </w:r>
      <w:r w:rsidR="007A5655" w:rsidRPr="003D65D6">
        <w:rPr>
          <w:rFonts w:ascii="Times New Roman" w:hAnsi="Times New Roman" w:cs="Times New Roman"/>
          <w:sz w:val="28"/>
          <w:szCs w:val="28"/>
        </w:rPr>
        <w:t>at no 2</w:t>
      </w:r>
      <w:r w:rsidR="008A536C" w:rsidRPr="003D65D6">
        <w:rPr>
          <w:rFonts w:ascii="Times New Roman" w:hAnsi="Times New Roman" w:cs="Times New Roman"/>
          <w:sz w:val="28"/>
          <w:szCs w:val="28"/>
        </w:rPr>
        <w:t>6</w:t>
      </w:r>
      <w:r w:rsidR="007A5655" w:rsidRPr="003D65D6">
        <w:rPr>
          <w:rFonts w:ascii="Times New Roman" w:hAnsi="Times New Roman" w:cs="Times New Roman"/>
          <w:sz w:val="28"/>
          <w:szCs w:val="28"/>
        </w:rPr>
        <w:t xml:space="preserve"> Campbell Street, </w:t>
      </w:r>
      <w:r w:rsidR="00571506" w:rsidRPr="003D65D6">
        <w:rPr>
          <w:rFonts w:ascii="Times New Roman" w:hAnsi="Times New Roman" w:cs="Times New Roman"/>
          <w:sz w:val="28"/>
          <w:szCs w:val="28"/>
        </w:rPr>
        <w:t xml:space="preserve">the plaintiff </w:t>
      </w:r>
      <w:r w:rsidR="00EA3CD8" w:rsidRPr="003D65D6">
        <w:rPr>
          <w:rFonts w:ascii="Times New Roman" w:hAnsi="Times New Roman" w:cs="Times New Roman"/>
          <w:sz w:val="28"/>
          <w:szCs w:val="28"/>
        </w:rPr>
        <w:t xml:space="preserve">latterly </w:t>
      </w:r>
      <w:r w:rsidR="00571506" w:rsidRPr="003D65D6">
        <w:rPr>
          <w:rFonts w:ascii="Times New Roman" w:hAnsi="Times New Roman" w:cs="Times New Roman"/>
          <w:sz w:val="28"/>
          <w:szCs w:val="28"/>
        </w:rPr>
        <w:t xml:space="preserve">noticed her </w:t>
      </w:r>
      <w:r w:rsidR="008A536C" w:rsidRPr="003D65D6">
        <w:rPr>
          <w:rFonts w:ascii="Times New Roman" w:hAnsi="Times New Roman" w:cs="Times New Roman"/>
          <w:sz w:val="28"/>
          <w:szCs w:val="28"/>
        </w:rPr>
        <w:t>brother</w:t>
      </w:r>
      <w:r w:rsidR="00571506" w:rsidRPr="003D65D6">
        <w:rPr>
          <w:rFonts w:ascii="Times New Roman" w:hAnsi="Times New Roman" w:cs="Times New Roman"/>
          <w:sz w:val="28"/>
          <w:szCs w:val="28"/>
        </w:rPr>
        <w:t xml:space="preserve"> approaching from the opposite direction </w:t>
      </w:r>
      <w:r w:rsidR="007A5655" w:rsidRPr="003D65D6">
        <w:rPr>
          <w:rFonts w:ascii="Times New Roman" w:hAnsi="Times New Roman" w:cs="Times New Roman"/>
          <w:sz w:val="28"/>
          <w:szCs w:val="28"/>
        </w:rPr>
        <w:t xml:space="preserve">coming </w:t>
      </w:r>
      <w:r w:rsidR="00571506" w:rsidRPr="003D65D6">
        <w:rPr>
          <w:rFonts w:ascii="Times New Roman" w:hAnsi="Times New Roman" w:cs="Times New Roman"/>
          <w:sz w:val="28"/>
          <w:szCs w:val="28"/>
        </w:rPr>
        <w:t>from up the road.  She assumed that he must have disappeared at</w:t>
      </w:r>
      <w:r w:rsidR="00E90D49" w:rsidRPr="003D65D6">
        <w:rPr>
          <w:rFonts w:ascii="Times New Roman" w:hAnsi="Times New Roman" w:cs="Times New Roman"/>
          <w:sz w:val="28"/>
          <w:szCs w:val="28"/>
        </w:rPr>
        <w:t xml:space="preserve"> some stage during the uproar</w:t>
      </w:r>
      <w:r w:rsidR="00402C00" w:rsidRPr="003D65D6">
        <w:rPr>
          <w:rFonts w:ascii="Times New Roman" w:hAnsi="Times New Roman" w:cs="Times New Roman"/>
          <w:sz w:val="28"/>
          <w:szCs w:val="28"/>
        </w:rPr>
        <w:t xml:space="preserve"> as </w:t>
      </w:r>
      <w:r w:rsidR="007A5655" w:rsidRPr="003D65D6">
        <w:rPr>
          <w:rFonts w:ascii="Times New Roman" w:hAnsi="Times New Roman" w:cs="Times New Roman"/>
          <w:sz w:val="28"/>
          <w:szCs w:val="28"/>
        </w:rPr>
        <w:t>originally</w:t>
      </w:r>
      <w:r w:rsidR="00402C00" w:rsidRPr="003D65D6">
        <w:rPr>
          <w:rFonts w:ascii="Times New Roman" w:hAnsi="Times New Roman" w:cs="Times New Roman"/>
          <w:sz w:val="28"/>
          <w:szCs w:val="28"/>
        </w:rPr>
        <w:t xml:space="preserve"> they </w:t>
      </w:r>
      <w:r w:rsidR="007A5655" w:rsidRPr="003D65D6">
        <w:rPr>
          <w:rFonts w:ascii="Times New Roman" w:hAnsi="Times New Roman" w:cs="Times New Roman"/>
          <w:sz w:val="28"/>
          <w:szCs w:val="28"/>
        </w:rPr>
        <w:t xml:space="preserve">had all been </w:t>
      </w:r>
      <w:r w:rsidR="00402C00" w:rsidRPr="003D65D6">
        <w:rPr>
          <w:rFonts w:ascii="Times New Roman" w:hAnsi="Times New Roman" w:cs="Times New Roman"/>
          <w:sz w:val="28"/>
          <w:szCs w:val="28"/>
        </w:rPr>
        <w:t>observ</w:t>
      </w:r>
      <w:r w:rsidR="007A5655" w:rsidRPr="003D65D6">
        <w:rPr>
          <w:rFonts w:ascii="Times New Roman" w:hAnsi="Times New Roman" w:cs="Times New Roman"/>
          <w:sz w:val="28"/>
          <w:szCs w:val="28"/>
        </w:rPr>
        <w:t>ing</w:t>
      </w:r>
      <w:r w:rsidR="00402C00" w:rsidRPr="003D65D6">
        <w:rPr>
          <w:rFonts w:ascii="Times New Roman" w:hAnsi="Times New Roman" w:cs="Times New Roman"/>
          <w:sz w:val="28"/>
          <w:szCs w:val="28"/>
        </w:rPr>
        <w:t xml:space="preserve"> the incident from their stoep</w:t>
      </w:r>
      <w:r w:rsidR="00571506" w:rsidRPr="003D65D6">
        <w:rPr>
          <w:rFonts w:ascii="Times New Roman" w:hAnsi="Times New Roman" w:cs="Times New Roman"/>
          <w:sz w:val="28"/>
          <w:szCs w:val="28"/>
        </w:rPr>
        <w:t xml:space="preserve">.  At this stage Mr. Peter was by now in the </w:t>
      </w:r>
      <w:r w:rsidR="007A5655" w:rsidRPr="003D65D6">
        <w:rPr>
          <w:rFonts w:ascii="Times New Roman" w:hAnsi="Times New Roman" w:cs="Times New Roman"/>
          <w:sz w:val="28"/>
          <w:szCs w:val="28"/>
        </w:rPr>
        <w:t xml:space="preserve">police </w:t>
      </w:r>
      <w:r w:rsidR="00EA3CD8" w:rsidRPr="003D65D6">
        <w:rPr>
          <w:rFonts w:ascii="Times New Roman" w:hAnsi="Times New Roman" w:cs="Times New Roman"/>
          <w:sz w:val="28"/>
          <w:szCs w:val="28"/>
        </w:rPr>
        <w:t>van and the residents had been agitatin</w:t>
      </w:r>
      <w:r w:rsidR="006F14D0" w:rsidRPr="003D65D6">
        <w:rPr>
          <w:rFonts w:ascii="Times New Roman" w:hAnsi="Times New Roman" w:cs="Times New Roman"/>
          <w:sz w:val="28"/>
          <w:szCs w:val="28"/>
        </w:rPr>
        <w:t>g for the police to “just go”</w:t>
      </w:r>
      <w:r w:rsidR="00EA3CD8" w:rsidRPr="003D65D6">
        <w:rPr>
          <w:rFonts w:ascii="Times New Roman" w:hAnsi="Times New Roman" w:cs="Times New Roman"/>
          <w:sz w:val="28"/>
          <w:szCs w:val="28"/>
        </w:rPr>
        <w:t xml:space="preserve"> now.</w:t>
      </w:r>
      <w:r w:rsidR="00571506" w:rsidRPr="003D65D6">
        <w:rPr>
          <w:rFonts w:ascii="Times New Roman" w:hAnsi="Times New Roman" w:cs="Times New Roman"/>
          <w:sz w:val="28"/>
          <w:szCs w:val="28"/>
        </w:rPr>
        <w:t xml:space="preserve">  She noticed </w:t>
      </w:r>
      <w:r w:rsidR="0007000D" w:rsidRPr="003D65D6">
        <w:rPr>
          <w:rFonts w:ascii="Times New Roman" w:hAnsi="Times New Roman" w:cs="Times New Roman"/>
          <w:sz w:val="28"/>
          <w:szCs w:val="28"/>
        </w:rPr>
        <w:t xml:space="preserve">her </w:t>
      </w:r>
      <w:r w:rsidR="00523E17" w:rsidRPr="003D65D6">
        <w:rPr>
          <w:rFonts w:ascii="Times New Roman" w:hAnsi="Times New Roman" w:cs="Times New Roman"/>
          <w:sz w:val="28"/>
          <w:szCs w:val="28"/>
        </w:rPr>
        <w:t>brother and</w:t>
      </w:r>
      <w:r w:rsidR="00571506" w:rsidRPr="003D65D6">
        <w:rPr>
          <w:rFonts w:ascii="Times New Roman" w:hAnsi="Times New Roman" w:cs="Times New Roman"/>
          <w:sz w:val="28"/>
          <w:szCs w:val="28"/>
        </w:rPr>
        <w:t xml:space="preserve"> </w:t>
      </w:r>
      <w:r w:rsidR="007A5655" w:rsidRPr="003D65D6">
        <w:rPr>
          <w:rFonts w:ascii="Times New Roman" w:hAnsi="Times New Roman" w:cs="Times New Roman"/>
          <w:sz w:val="28"/>
          <w:szCs w:val="28"/>
        </w:rPr>
        <w:t>Constable Van Reenen</w:t>
      </w:r>
      <w:r w:rsidR="00571506" w:rsidRPr="003D65D6">
        <w:rPr>
          <w:rFonts w:ascii="Times New Roman" w:hAnsi="Times New Roman" w:cs="Times New Roman"/>
          <w:sz w:val="28"/>
          <w:szCs w:val="28"/>
        </w:rPr>
        <w:t xml:space="preserve"> exchanging words and having a </w:t>
      </w:r>
      <w:r w:rsidR="007A5655" w:rsidRPr="003D65D6">
        <w:rPr>
          <w:rFonts w:ascii="Times New Roman" w:hAnsi="Times New Roman" w:cs="Times New Roman"/>
          <w:sz w:val="28"/>
          <w:szCs w:val="28"/>
        </w:rPr>
        <w:t>face-off</w:t>
      </w:r>
      <w:r w:rsidR="00571506" w:rsidRPr="003D65D6">
        <w:rPr>
          <w:rFonts w:ascii="Times New Roman" w:hAnsi="Times New Roman" w:cs="Times New Roman"/>
          <w:sz w:val="28"/>
          <w:szCs w:val="28"/>
        </w:rPr>
        <w:t xml:space="preserve"> with each other.  She then observed </w:t>
      </w:r>
      <w:r w:rsidR="007A5655" w:rsidRPr="003D65D6">
        <w:rPr>
          <w:rFonts w:ascii="Times New Roman" w:hAnsi="Times New Roman" w:cs="Times New Roman"/>
          <w:sz w:val="28"/>
          <w:szCs w:val="28"/>
        </w:rPr>
        <w:t>the officer</w:t>
      </w:r>
      <w:r w:rsidR="00031696" w:rsidRPr="003D65D6">
        <w:rPr>
          <w:rFonts w:ascii="Times New Roman" w:hAnsi="Times New Roman" w:cs="Times New Roman"/>
          <w:sz w:val="28"/>
          <w:szCs w:val="28"/>
        </w:rPr>
        <w:t xml:space="preserve"> </w:t>
      </w:r>
      <w:r w:rsidR="00571506" w:rsidRPr="003D65D6">
        <w:rPr>
          <w:rFonts w:ascii="Times New Roman" w:hAnsi="Times New Roman" w:cs="Times New Roman"/>
          <w:sz w:val="28"/>
          <w:szCs w:val="28"/>
        </w:rPr>
        <w:t>hitting him with a fist on his chest</w:t>
      </w:r>
      <w:r w:rsidR="001A2853" w:rsidRPr="003D65D6">
        <w:rPr>
          <w:rFonts w:ascii="Times New Roman" w:hAnsi="Times New Roman" w:cs="Times New Roman"/>
          <w:sz w:val="28"/>
          <w:szCs w:val="28"/>
        </w:rPr>
        <w:t>, well at least this is how she perceived it from her perspective.</w:t>
      </w:r>
      <w:r w:rsidR="001A2853">
        <w:rPr>
          <w:rStyle w:val="FootnoteReference"/>
          <w:rFonts w:ascii="Times New Roman" w:hAnsi="Times New Roman" w:cs="Times New Roman"/>
          <w:sz w:val="28"/>
          <w:szCs w:val="28"/>
        </w:rPr>
        <w:footnoteReference w:id="26"/>
      </w:r>
    </w:p>
    <w:p w14:paraId="1E20346D" w14:textId="77777777" w:rsidR="00571506" w:rsidRPr="00FE0355" w:rsidRDefault="00571506" w:rsidP="00D83F72">
      <w:pPr>
        <w:pStyle w:val="ListParagraph"/>
        <w:spacing w:line="360" w:lineRule="auto"/>
        <w:rPr>
          <w:rFonts w:ascii="Times New Roman" w:hAnsi="Times New Roman" w:cs="Times New Roman"/>
          <w:sz w:val="28"/>
          <w:szCs w:val="28"/>
        </w:rPr>
      </w:pPr>
    </w:p>
    <w:p w14:paraId="54880DE4" w14:textId="19D69615" w:rsidR="00571506"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[66]</w:t>
      </w:r>
      <w:r w:rsidRPr="00FE0355">
        <w:rPr>
          <w:rFonts w:ascii="Times New Roman" w:hAnsi="Times New Roman" w:cs="Times New Roman"/>
          <w:sz w:val="28"/>
          <w:szCs w:val="28"/>
        </w:rPr>
        <w:tab/>
      </w:r>
      <w:r w:rsidR="00820F6A" w:rsidRPr="003D65D6">
        <w:rPr>
          <w:rFonts w:ascii="Times New Roman" w:hAnsi="Times New Roman" w:cs="Times New Roman"/>
          <w:sz w:val="28"/>
          <w:szCs w:val="28"/>
        </w:rPr>
        <w:t>She advanced to where the</w:t>
      </w:r>
      <w:r w:rsidR="000E0F02" w:rsidRPr="003D65D6">
        <w:rPr>
          <w:rFonts w:ascii="Times New Roman" w:hAnsi="Times New Roman" w:cs="Times New Roman"/>
          <w:sz w:val="28"/>
          <w:szCs w:val="28"/>
        </w:rPr>
        <w:t>y</w:t>
      </w:r>
      <w:r w:rsidR="00820F6A" w:rsidRPr="003D65D6">
        <w:rPr>
          <w:rFonts w:ascii="Times New Roman" w:hAnsi="Times New Roman" w:cs="Times New Roman"/>
          <w:sz w:val="28"/>
          <w:szCs w:val="28"/>
        </w:rPr>
        <w:t xml:space="preserve"> </w:t>
      </w:r>
      <w:r w:rsidR="000E0F02" w:rsidRPr="003D65D6">
        <w:rPr>
          <w:rFonts w:ascii="Times New Roman" w:hAnsi="Times New Roman" w:cs="Times New Roman"/>
          <w:sz w:val="28"/>
          <w:szCs w:val="28"/>
        </w:rPr>
        <w:t>were</w:t>
      </w:r>
      <w:r w:rsidR="00820F6A" w:rsidRPr="003D65D6">
        <w:rPr>
          <w:rFonts w:ascii="Times New Roman" w:hAnsi="Times New Roman" w:cs="Times New Roman"/>
          <w:sz w:val="28"/>
          <w:szCs w:val="28"/>
        </w:rPr>
        <w:t xml:space="preserve"> and instinctively interposed herself between them as if to protect</w:t>
      </w:r>
      <w:r w:rsidR="000E0F02" w:rsidRPr="003D65D6">
        <w:rPr>
          <w:rFonts w:ascii="Times New Roman" w:hAnsi="Times New Roman" w:cs="Times New Roman"/>
          <w:sz w:val="28"/>
          <w:szCs w:val="28"/>
        </w:rPr>
        <w:t xml:space="preserve"> him</w:t>
      </w:r>
      <w:r w:rsidR="00820F6A" w:rsidRPr="003D65D6">
        <w:rPr>
          <w:rFonts w:ascii="Times New Roman" w:hAnsi="Times New Roman" w:cs="Times New Roman"/>
          <w:sz w:val="28"/>
          <w:szCs w:val="28"/>
        </w:rPr>
        <w:t xml:space="preserve">.  She was angry.  She was joined by </w:t>
      </w:r>
      <w:r w:rsidR="00D65DD2" w:rsidRPr="003D65D6">
        <w:rPr>
          <w:rFonts w:ascii="Times New Roman" w:hAnsi="Times New Roman" w:cs="Times New Roman"/>
          <w:sz w:val="28"/>
          <w:szCs w:val="28"/>
        </w:rPr>
        <w:t xml:space="preserve">his </w:t>
      </w:r>
      <w:r w:rsidR="0007000D" w:rsidRPr="003D65D6">
        <w:rPr>
          <w:rFonts w:ascii="Times New Roman" w:hAnsi="Times New Roman" w:cs="Times New Roman"/>
          <w:sz w:val="28"/>
          <w:szCs w:val="28"/>
        </w:rPr>
        <w:t>girlfriend</w:t>
      </w:r>
      <w:r w:rsidR="00820F6A" w:rsidRPr="003D65D6">
        <w:rPr>
          <w:rFonts w:ascii="Times New Roman" w:hAnsi="Times New Roman" w:cs="Times New Roman"/>
          <w:sz w:val="28"/>
          <w:szCs w:val="28"/>
        </w:rPr>
        <w:t xml:space="preserve"> who </w:t>
      </w:r>
      <w:r w:rsidR="000E0F02" w:rsidRPr="003D65D6">
        <w:rPr>
          <w:rFonts w:ascii="Times New Roman" w:hAnsi="Times New Roman" w:cs="Times New Roman"/>
          <w:sz w:val="28"/>
          <w:szCs w:val="28"/>
        </w:rPr>
        <w:t xml:space="preserve">together </w:t>
      </w:r>
      <w:r w:rsidR="00820F6A" w:rsidRPr="003D65D6">
        <w:rPr>
          <w:rFonts w:ascii="Times New Roman" w:hAnsi="Times New Roman" w:cs="Times New Roman"/>
          <w:sz w:val="28"/>
          <w:szCs w:val="28"/>
        </w:rPr>
        <w:t>with her c</w:t>
      </w:r>
      <w:r w:rsidR="00D65DD2" w:rsidRPr="003D65D6">
        <w:rPr>
          <w:rFonts w:ascii="Times New Roman" w:hAnsi="Times New Roman" w:cs="Times New Roman"/>
          <w:sz w:val="28"/>
          <w:szCs w:val="28"/>
        </w:rPr>
        <w:t>reated a barrier to ward off any further</w:t>
      </w:r>
      <w:r w:rsidR="00820F6A" w:rsidRPr="003D65D6">
        <w:rPr>
          <w:rFonts w:ascii="Times New Roman" w:hAnsi="Times New Roman" w:cs="Times New Roman"/>
          <w:sz w:val="28"/>
          <w:szCs w:val="28"/>
        </w:rPr>
        <w:t xml:space="preserve"> attack on </w:t>
      </w:r>
      <w:r w:rsidR="00454CA3" w:rsidRPr="003D65D6">
        <w:rPr>
          <w:rFonts w:ascii="Times New Roman" w:hAnsi="Times New Roman" w:cs="Times New Roman"/>
          <w:sz w:val="28"/>
          <w:szCs w:val="28"/>
        </w:rPr>
        <w:t>him</w:t>
      </w:r>
      <w:r w:rsidR="00167618" w:rsidRPr="003D65D6">
        <w:rPr>
          <w:rFonts w:ascii="Times New Roman" w:hAnsi="Times New Roman" w:cs="Times New Roman"/>
          <w:sz w:val="28"/>
          <w:szCs w:val="28"/>
        </w:rPr>
        <w:t>.</w:t>
      </w:r>
      <w:r w:rsidR="00820F6A" w:rsidRPr="003D65D6">
        <w:rPr>
          <w:rFonts w:ascii="Times New Roman" w:hAnsi="Times New Roman" w:cs="Times New Roman"/>
          <w:sz w:val="28"/>
          <w:szCs w:val="28"/>
        </w:rPr>
        <w:t xml:space="preserve">  She enquired indignantly</w:t>
      </w:r>
      <w:r w:rsidR="000E0F02" w:rsidRPr="003D65D6">
        <w:rPr>
          <w:rFonts w:ascii="Times New Roman" w:hAnsi="Times New Roman" w:cs="Times New Roman"/>
          <w:sz w:val="28"/>
          <w:szCs w:val="28"/>
        </w:rPr>
        <w:t xml:space="preserve"> from </w:t>
      </w:r>
      <w:r w:rsidR="007A5655" w:rsidRPr="003D65D6">
        <w:rPr>
          <w:rFonts w:ascii="Times New Roman" w:hAnsi="Times New Roman" w:cs="Times New Roman"/>
          <w:sz w:val="28"/>
          <w:szCs w:val="28"/>
        </w:rPr>
        <w:t xml:space="preserve">Constable Van Reenen </w:t>
      </w:r>
      <w:r w:rsidR="00820F6A" w:rsidRPr="003D65D6">
        <w:rPr>
          <w:rFonts w:ascii="Times New Roman" w:hAnsi="Times New Roman" w:cs="Times New Roman"/>
          <w:sz w:val="28"/>
          <w:szCs w:val="28"/>
        </w:rPr>
        <w:t xml:space="preserve">why he was hitting </w:t>
      </w:r>
      <w:r w:rsidR="00D65DD2" w:rsidRPr="003D65D6">
        <w:rPr>
          <w:rFonts w:ascii="Times New Roman" w:hAnsi="Times New Roman" w:cs="Times New Roman"/>
          <w:sz w:val="28"/>
          <w:szCs w:val="28"/>
        </w:rPr>
        <w:t>him</w:t>
      </w:r>
      <w:r w:rsidR="007A5655" w:rsidRPr="003D65D6">
        <w:rPr>
          <w:rFonts w:ascii="Times New Roman" w:hAnsi="Times New Roman" w:cs="Times New Roman"/>
          <w:sz w:val="28"/>
          <w:szCs w:val="28"/>
        </w:rPr>
        <w:t>.</w:t>
      </w:r>
      <w:r w:rsidR="00E46BE0" w:rsidRPr="003D65D6">
        <w:rPr>
          <w:rFonts w:ascii="Times New Roman" w:hAnsi="Times New Roman" w:cs="Times New Roman"/>
          <w:sz w:val="28"/>
          <w:szCs w:val="28"/>
        </w:rPr>
        <w:t xml:space="preserve">  Sh</w:t>
      </w:r>
      <w:r w:rsidR="00820F6A" w:rsidRPr="003D65D6">
        <w:rPr>
          <w:rFonts w:ascii="Times New Roman" w:hAnsi="Times New Roman" w:cs="Times New Roman"/>
          <w:sz w:val="28"/>
          <w:szCs w:val="28"/>
        </w:rPr>
        <w:t>e did not</w:t>
      </w:r>
      <w:r w:rsidR="00D65DD2" w:rsidRPr="003D65D6">
        <w:rPr>
          <w:rFonts w:ascii="Times New Roman" w:hAnsi="Times New Roman" w:cs="Times New Roman"/>
          <w:sz w:val="28"/>
          <w:szCs w:val="28"/>
        </w:rPr>
        <w:t xml:space="preserve"> actually</w:t>
      </w:r>
      <w:r w:rsidR="00820F6A" w:rsidRPr="003D65D6">
        <w:rPr>
          <w:rFonts w:ascii="Times New Roman" w:hAnsi="Times New Roman" w:cs="Times New Roman"/>
          <w:sz w:val="28"/>
          <w:szCs w:val="28"/>
        </w:rPr>
        <w:t xml:space="preserve"> give him a chance to respond and </w:t>
      </w:r>
      <w:r w:rsidR="00363E64" w:rsidRPr="003D65D6">
        <w:rPr>
          <w:rFonts w:ascii="Times New Roman" w:hAnsi="Times New Roman" w:cs="Times New Roman"/>
          <w:sz w:val="28"/>
          <w:szCs w:val="28"/>
        </w:rPr>
        <w:t>challenged</w:t>
      </w:r>
      <w:r w:rsidR="00D65DD2" w:rsidRPr="003D65D6">
        <w:rPr>
          <w:rFonts w:ascii="Times New Roman" w:hAnsi="Times New Roman" w:cs="Times New Roman"/>
          <w:sz w:val="28"/>
          <w:szCs w:val="28"/>
        </w:rPr>
        <w:t xml:space="preserve"> </w:t>
      </w:r>
      <w:r w:rsidR="00820F6A" w:rsidRPr="003D65D6">
        <w:rPr>
          <w:rFonts w:ascii="Times New Roman" w:hAnsi="Times New Roman" w:cs="Times New Roman"/>
          <w:sz w:val="28"/>
          <w:szCs w:val="28"/>
        </w:rPr>
        <w:t>that if</w:t>
      </w:r>
      <w:r w:rsidR="00E46BE0" w:rsidRPr="003D65D6">
        <w:rPr>
          <w:rFonts w:ascii="Times New Roman" w:hAnsi="Times New Roman" w:cs="Times New Roman"/>
          <w:sz w:val="28"/>
          <w:szCs w:val="28"/>
        </w:rPr>
        <w:t xml:space="preserve"> </w:t>
      </w:r>
      <w:r w:rsidR="004C31BB" w:rsidRPr="003D65D6">
        <w:rPr>
          <w:rFonts w:ascii="Times New Roman" w:hAnsi="Times New Roman" w:cs="Times New Roman"/>
          <w:sz w:val="28"/>
          <w:szCs w:val="28"/>
        </w:rPr>
        <w:t>her brother</w:t>
      </w:r>
      <w:r w:rsidR="00820F6A" w:rsidRPr="003D65D6">
        <w:rPr>
          <w:rFonts w:ascii="Times New Roman" w:hAnsi="Times New Roman" w:cs="Times New Roman"/>
          <w:sz w:val="28"/>
          <w:szCs w:val="28"/>
        </w:rPr>
        <w:t xml:space="preserve"> did not press charges against</w:t>
      </w:r>
      <w:r w:rsidR="00AD3ECB" w:rsidRPr="003D65D6">
        <w:rPr>
          <w:rFonts w:ascii="Times New Roman" w:hAnsi="Times New Roman" w:cs="Times New Roman"/>
          <w:sz w:val="28"/>
          <w:szCs w:val="28"/>
        </w:rPr>
        <w:t xml:space="preserve"> him</w:t>
      </w:r>
      <w:r w:rsidR="00363E64" w:rsidRPr="003D65D6">
        <w:rPr>
          <w:rFonts w:ascii="Times New Roman" w:hAnsi="Times New Roman" w:cs="Times New Roman"/>
          <w:sz w:val="28"/>
          <w:szCs w:val="28"/>
        </w:rPr>
        <w:t xml:space="preserve"> for doing so</w:t>
      </w:r>
      <w:r w:rsidR="006D3CF8" w:rsidRPr="003D65D6">
        <w:rPr>
          <w:rFonts w:ascii="Times New Roman" w:hAnsi="Times New Roman" w:cs="Times New Roman"/>
          <w:sz w:val="28"/>
          <w:szCs w:val="28"/>
        </w:rPr>
        <w:t>,</w:t>
      </w:r>
      <w:r w:rsidR="007A5655" w:rsidRPr="003D65D6">
        <w:rPr>
          <w:rFonts w:ascii="Times New Roman" w:hAnsi="Times New Roman" w:cs="Times New Roman"/>
          <w:sz w:val="28"/>
          <w:szCs w:val="28"/>
        </w:rPr>
        <w:t xml:space="preserve"> that</w:t>
      </w:r>
      <w:r w:rsidR="00820F6A" w:rsidRPr="003D65D6">
        <w:rPr>
          <w:rFonts w:ascii="Times New Roman" w:hAnsi="Times New Roman" w:cs="Times New Roman"/>
          <w:sz w:val="28"/>
          <w:szCs w:val="28"/>
        </w:rPr>
        <w:t xml:space="preserve"> she would do so herself.  </w:t>
      </w:r>
      <w:r w:rsidR="00AD3ECB" w:rsidRPr="003D65D6">
        <w:rPr>
          <w:rFonts w:ascii="Times New Roman" w:hAnsi="Times New Roman" w:cs="Times New Roman"/>
          <w:sz w:val="28"/>
          <w:szCs w:val="28"/>
        </w:rPr>
        <w:t>He a</w:t>
      </w:r>
      <w:r w:rsidR="007A5655" w:rsidRPr="003D65D6">
        <w:rPr>
          <w:rFonts w:ascii="Times New Roman" w:hAnsi="Times New Roman" w:cs="Times New Roman"/>
          <w:sz w:val="28"/>
          <w:szCs w:val="28"/>
        </w:rPr>
        <w:t>sked</w:t>
      </w:r>
      <w:r w:rsidR="00AD3ECB" w:rsidRPr="003D65D6">
        <w:rPr>
          <w:rFonts w:ascii="Times New Roman" w:hAnsi="Times New Roman" w:cs="Times New Roman"/>
          <w:sz w:val="28"/>
          <w:szCs w:val="28"/>
        </w:rPr>
        <w:t xml:space="preserve"> who she thought she was.</w:t>
      </w:r>
    </w:p>
    <w:p w14:paraId="0289CAEF" w14:textId="77777777" w:rsidR="00820F6A" w:rsidRPr="00FE0355" w:rsidRDefault="00820F6A" w:rsidP="00D83F72">
      <w:pPr>
        <w:pStyle w:val="ListParagraph"/>
        <w:spacing w:line="360" w:lineRule="auto"/>
        <w:rPr>
          <w:rFonts w:ascii="Times New Roman" w:hAnsi="Times New Roman" w:cs="Times New Roman"/>
          <w:sz w:val="28"/>
          <w:szCs w:val="28"/>
        </w:rPr>
      </w:pPr>
    </w:p>
    <w:p w14:paraId="7B3AE3E6" w14:textId="57F194FB" w:rsidR="00820F6A"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[67]</w:t>
      </w:r>
      <w:r w:rsidRPr="00FE0355">
        <w:rPr>
          <w:rFonts w:ascii="Times New Roman" w:hAnsi="Times New Roman" w:cs="Times New Roman"/>
          <w:sz w:val="28"/>
          <w:szCs w:val="28"/>
        </w:rPr>
        <w:tab/>
      </w:r>
      <w:r w:rsidR="00820F6A" w:rsidRPr="003D65D6">
        <w:rPr>
          <w:rFonts w:ascii="Times New Roman" w:hAnsi="Times New Roman" w:cs="Times New Roman"/>
          <w:sz w:val="28"/>
          <w:szCs w:val="28"/>
        </w:rPr>
        <w:t>During this heated and angry verbal</w:t>
      </w:r>
      <w:r w:rsidR="00A70B52" w:rsidRPr="003D65D6">
        <w:rPr>
          <w:rFonts w:ascii="Times New Roman" w:hAnsi="Times New Roman" w:cs="Times New Roman"/>
          <w:sz w:val="28"/>
          <w:szCs w:val="28"/>
        </w:rPr>
        <w:t xml:space="preserve"> exchange (at least for her part) she denied any physical altercation with him or that she had supp</w:t>
      </w:r>
      <w:r w:rsidR="00AD3ECB" w:rsidRPr="003D65D6">
        <w:rPr>
          <w:rFonts w:ascii="Times New Roman" w:hAnsi="Times New Roman" w:cs="Times New Roman"/>
          <w:sz w:val="28"/>
          <w:szCs w:val="28"/>
        </w:rPr>
        <w:t xml:space="preserve">osedly grabbed hold </w:t>
      </w:r>
      <w:r w:rsidR="006D3CF8" w:rsidRPr="003D65D6">
        <w:rPr>
          <w:rFonts w:ascii="Times New Roman" w:hAnsi="Times New Roman" w:cs="Times New Roman"/>
          <w:sz w:val="28"/>
          <w:szCs w:val="28"/>
        </w:rPr>
        <w:t xml:space="preserve">of </w:t>
      </w:r>
      <w:r w:rsidR="00AD3ECB" w:rsidRPr="003D65D6">
        <w:rPr>
          <w:rFonts w:ascii="Times New Roman" w:hAnsi="Times New Roman" w:cs="Times New Roman"/>
          <w:sz w:val="28"/>
          <w:szCs w:val="28"/>
        </w:rPr>
        <w:t>any police officer’s</w:t>
      </w:r>
      <w:r w:rsidR="006D3CF8" w:rsidRPr="003D65D6">
        <w:rPr>
          <w:rFonts w:ascii="Times New Roman" w:hAnsi="Times New Roman" w:cs="Times New Roman"/>
          <w:sz w:val="28"/>
          <w:szCs w:val="28"/>
        </w:rPr>
        <w:t xml:space="preserve"> shirt</w:t>
      </w:r>
      <w:r w:rsidR="00A70B52" w:rsidRPr="003D65D6">
        <w:rPr>
          <w:rFonts w:ascii="Times New Roman" w:hAnsi="Times New Roman" w:cs="Times New Roman"/>
          <w:sz w:val="28"/>
          <w:szCs w:val="28"/>
        </w:rPr>
        <w:t>.  The commotion continued</w:t>
      </w:r>
      <w:r w:rsidR="005E4809" w:rsidRPr="003D65D6">
        <w:rPr>
          <w:rFonts w:ascii="Times New Roman" w:hAnsi="Times New Roman" w:cs="Times New Roman"/>
          <w:sz w:val="28"/>
          <w:szCs w:val="28"/>
        </w:rPr>
        <w:t xml:space="preserve"> and s</w:t>
      </w:r>
      <w:r w:rsidR="00A70B52" w:rsidRPr="003D65D6">
        <w:rPr>
          <w:rFonts w:ascii="Times New Roman" w:hAnsi="Times New Roman" w:cs="Times New Roman"/>
          <w:sz w:val="28"/>
          <w:szCs w:val="28"/>
        </w:rPr>
        <w:t xml:space="preserve">he momentarily lost sight of her brother whilst </w:t>
      </w:r>
      <w:r w:rsidR="00AD3ECB" w:rsidRPr="003D65D6">
        <w:rPr>
          <w:rFonts w:ascii="Times New Roman" w:hAnsi="Times New Roman" w:cs="Times New Roman"/>
          <w:sz w:val="28"/>
          <w:szCs w:val="28"/>
        </w:rPr>
        <w:t>the brawl moved to in front of 28 Campbell</w:t>
      </w:r>
      <w:r w:rsidR="00571F43" w:rsidRPr="003D65D6">
        <w:rPr>
          <w:rFonts w:ascii="Times New Roman" w:hAnsi="Times New Roman" w:cs="Times New Roman"/>
          <w:sz w:val="28"/>
          <w:szCs w:val="28"/>
        </w:rPr>
        <w:t xml:space="preserve"> Street</w:t>
      </w:r>
      <w:r w:rsidR="006D3CF8" w:rsidRPr="003D65D6">
        <w:rPr>
          <w:rFonts w:ascii="Times New Roman" w:hAnsi="Times New Roman" w:cs="Times New Roman"/>
          <w:sz w:val="28"/>
          <w:szCs w:val="28"/>
        </w:rPr>
        <w:t>.  W</w:t>
      </w:r>
      <w:r w:rsidR="00571F43" w:rsidRPr="003D65D6">
        <w:rPr>
          <w:rFonts w:ascii="Times New Roman" w:hAnsi="Times New Roman" w:cs="Times New Roman"/>
          <w:sz w:val="28"/>
          <w:szCs w:val="28"/>
        </w:rPr>
        <w:t>hilst still so engaged, S</w:t>
      </w:r>
      <w:r w:rsidR="00A70B52" w:rsidRPr="003D65D6">
        <w:rPr>
          <w:rFonts w:ascii="Times New Roman" w:hAnsi="Times New Roman" w:cs="Times New Roman"/>
          <w:sz w:val="28"/>
          <w:szCs w:val="28"/>
        </w:rPr>
        <w:t xml:space="preserve">ergeant Oliver came towards her aggressively pointing </w:t>
      </w:r>
      <w:r w:rsidR="00927ADD" w:rsidRPr="003D65D6">
        <w:rPr>
          <w:rFonts w:ascii="Times New Roman" w:hAnsi="Times New Roman" w:cs="Times New Roman"/>
          <w:sz w:val="28"/>
          <w:szCs w:val="28"/>
        </w:rPr>
        <w:t xml:space="preserve">and </w:t>
      </w:r>
      <w:r w:rsidR="00A70B52" w:rsidRPr="003D65D6">
        <w:rPr>
          <w:rFonts w:ascii="Times New Roman" w:hAnsi="Times New Roman" w:cs="Times New Roman"/>
          <w:sz w:val="28"/>
          <w:szCs w:val="28"/>
        </w:rPr>
        <w:t>shouting</w:t>
      </w:r>
      <w:r w:rsidR="007A5655" w:rsidRPr="003D65D6">
        <w:rPr>
          <w:rFonts w:ascii="Times New Roman" w:hAnsi="Times New Roman" w:cs="Times New Roman"/>
          <w:sz w:val="28"/>
          <w:szCs w:val="28"/>
        </w:rPr>
        <w:t xml:space="preserve"> at her </w:t>
      </w:r>
      <w:r w:rsidR="00A70B52" w:rsidRPr="003D65D6">
        <w:rPr>
          <w:rFonts w:ascii="Times New Roman" w:hAnsi="Times New Roman" w:cs="Times New Roman"/>
          <w:sz w:val="28"/>
          <w:szCs w:val="28"/>
        </w:rPr>
        <w:t>in Afrikaans</w:t>
      </w:r>
      <w:r w:rsidR="007A5655" w:rsidRPr="003D65D6">
        <w:rPr>
          <w:rFonts w:ascii="Times New Roman" w:hAnsi="Times New Roman" w:cs="Times New Roman"/>
          <w:sz w:val="28"/>
          <w:szCs w:val="28"/>
        </w:rPr>
        <w:t>.  T</w:t>
      </w:r>
      <w:r w:rsidR="00A70B52" w:rsidRPr="003D65D6">
        <w:rPr>
          <w:rFonts w:ascii="Times New Roman" w:hAnsi="Times New Roman" w:cs="Times New Roman"/>
          <w:sz w:val="28"/>
          <w:szCs w:val="28"/>
        </w:rPr>
        <w:t xml:space="preserve">he witnesses asked her to speak in English so that she could understand her.  Sergeant Oliver grabbed her and shoved her </w:t>
      </w:r>
      <w:r w:rsidR="00A70B52" w:rsidRPr="003D65D6">
        <w:rPr>
          <w:rFonts w:ascii="Times New Roman" w:hAnsi="Times New Roman" w:cs="Times New Roman"/>
          <w:sz w:val="28"/>
          <w:szCs w:val="28"/>
        </w:rPr>
        <w:lastRenderedPageBreak/>
        <w:t xml:space="preserve">against the wall.  </w:t>
      </w:r>
      <w:r w:rsidR="005E4809" w:rsidRPr="003D65D6">
        <w:rPr>
          <w:rFonts w:ascii="Times New Roman" w:hAnsi="Times New Roman" w:cs="Times New Roman"/>
          <w:sz w:val="28"/>
          <w:szCs w:val="28"/>
        </w:rPr>
        <w:t xml:space="preserve">Ms. Ntshingana </w:t>
      </w:r>
      <w:r w:rsidR="00A70B52" w:rsidRPr="003D65D6">
        <w:rPr>
          <w:rFonts w:ascii="Times New Roman" w:hAnsi="Times New Roman" w:cs="Times New Roman"/>
          <w:sz w:val="28"/>
          <w:szCs w:val="28"/>
        </w:rPr>
        <w:t xml:space="preserve">screamed </w:t>
      </w:r>
      <w:r w:rsidR="00571F43" w:rsidRPr="003D65D6">
        <w:rPr>
          <w:rFonts w:ascii="Times New Roman" w:hAnsi="Times New Roman" w:cs="Times New Roman"/>
          <w:sz w:val="28"/>
          <w:szCs w:val="28"/>
        </w:rPr>
        <w:t xml:space="preserve">in </w:t>
      </w:r>
      <w:r w:rsidR="00AD3ECB" w:rsidRPr="003D65D6">
        <w:rPr>
          <w:rFonts w:ascii="Times New Roman" w:hAnsi="Times New Roman" w:cs="Times New Roman"/>
          <w:sz w:val="28"/>
          <w:szCs w:val="28"/>
        </w:rPr>
        <w:t xml:space="preserve">Sergeant Oliver’s </w:t>
      </w:r>
      <w:r w:rsidR="00A70B52" w:rsidRPr="003D65D6">
        <w:rPr>
          <w:rFonts w:ascii="Times New Roman" w:hAnsi="Times New Roman" w:cs="Times New Roman"/>
          <w:sz w:val="28"/>
          <w:szCs w:val="28"/>
        </w:rPr>
        <w:t>face to desist</w:t>
      </w:r>
      <w:r w:rsidR="007A5655" w:rsidRPr="003D65D6">
        <w:rPr>
          <w:rFonts w:ascii="Times New Roman" w:hAnsi="Times New Roman" w:cs="Times New Roman"/>
          <w:sz w:val="28"/>
          <w:szCs w:val="28"/>
        </w:rPr>
        <w:t xml:space="preserve">, </w:t>
      </w:r>
      <w:r w:rsidR="00834DA2" w:rsidRPr="003D65D6">
        <w:rPr>
          <w:rFonts w:ascii="Times New Roman" w:hAnsi="Times New Roman" w:cs="Times New Roman"/>
          <w:sz w:val="28"/>
          <w:szCs w:val="28"/>
        </w:rPr>
        <w:t>warning her</w:t>
      </w:r>
      <w:r w:rsidR="00A70B52" w:rsidRPr="003D65D6">
        <w:rPr>
          <w:rFonts w:ascii="Times New Roman" w:hAnsi="Times New Roman" w:cs="Times New Roman"/>
          <w:sz w:val="28"/>
          <w:szCs w:val="28"/>
        </w:rPr>
        <w:t xml:space="preserve"> that she was</w:t>
      </w:r>
      <w:r w:rsidR="00834DA2" w:rsidRPr="003D65D6">
        <w:rPr>
          <w:rFonts w:ascii="Times New Roman" w:hAnsi="Times New Roman" w:cs="Times New Roman"/>
          <w:sz w:val="28"/>
          <w:szCs w:val="28"/>
        </w:rPr>
        <w:t xml:space="preserve"> not</w:t>
      </w:r>
      <w:r w:rsidR="00A70B52" w:rsidRPr="003D65D6">
        <w:rPr>
          <w:rFonts w:ascii="Times New Roman" w:hAnsi="Times New Roman" w:cs="Times New Roman"/>
          <w:sz w:val="28"/>
          <w:szCs w:val="28"/>
        </w:rPr>
        <w:t xml:space="preserve"> permitted to touch </w:t>
      </w:r>
      <w:r w:rsidR="007A5655" w:rsidRPr="003D65D6">
        <w:rPr>
          <w:rFonts w:ascii="Times New Roman" w:hAnsi="Times New Roman" w:cs="Times New Roman"/>
          <w:sz w:val="28"/>
          <w:szCs w:val="28"/>
        </w:rPr>
        <w:t>the plaintiff</w:t>
      </w:r>
      <w:r w:rsidR="00A70B52" w:rsidRPr="003D65D6">
        <w:rPr>
          <w:rFonts w:ascii="Times New Roman" w:hAnsi="Times New Roman" w:cs="Times New Roman"/>
          <w:sz w:val="28"/>
          <w:szCs w:val="28"/>
        </w:rPr>
        <w:t xml:space="preserve">.  She noticed </w:t>
      </w:r>
      <w:r w:rsidR="007A5655" w:rsidRPr="003D65D6">
        <w:rPr>
          <w:rFonts w:ascii="Times New Roman" w:hAnsi="Times New Roman" w:cs="Times New Roman"/>
          <w:sz w:val="28"/>
          <w:szCs w:val="28"/>
        </w:rPr>
        <w:t xml:space="preserve">at this time </w:t>
      </w:r>
      <w:r w:rsidR="00A70B52" w:rsidRPr="003D65D6">
        <w:rPr>
          <w:rFonts w:ascii="Times New Roman" w:hAnsi="Times New Roman" w:cs="Times New Roman"/>
          <w:sz w:val="28"/>
          <w:szCs w:val="28"/>
        </w:rPr>
        <w:t xml:space="preserve">in the background that another </w:t>
      </w:r>
      <w:r w:rsidR="007A5655" w:rsidRPr="003D65D6">
        <w:rPr>
          <w:rFonts w:ascii="Times New Roman" w:hAnsi="Times New Roman" w:cs="Times New Roman"/>
          <w:sz w:val="28"/>
          <w:szCs w:val="28"/>
        </w:rPr>
        <w:t xml:space="preserve">police </w:t>
      </w:r>
      <w:r w:rsidR="00A70B52" w:rsidRPr="003D65D6">
        <w:rPr>
          <w:rFonts w:ascii="Times New Roman" w:hAnsi="Times New Roman" w:cs="Times New Roman"/>
          <w:sz w:val="28"/>
          <w:szCs w:val="28"/>
        </w:rPr>
        <w:t>van had arrived carrying two white male officers</w:t>
      </w:r>
      <w:r w:rsidR="00AD3ECB" w:rsidRPr="003D65D6">
        <w:rPr>
          <w:rFonts w:ascii="Times New Roman" w:hAnsi="Times New Roman" w:cs="Times New Roman"/>
          <w:sz w:val="28"/>
          <w:szCs w:val="28"/>
        </w:rPr>
        <w:t xml:space="preserve"> (Warrant Of</w:t>
      </w:r>
      <w:r w:rsidR="00E90D49" w:rsidRPr="003D65D6">
        <w:rPr>
          <w:rFonts w:ascii="Times New Roman" w:hAnsi="Times New Roman" w:cs="Times New Roman"/>
          <w:sz w:val="28"/>
          <w:szCs w:val="28"/>
        </w:rPr>
        <w:t xml:space="preserve">ficer Geoffrey McIntyre and Captain </w:t>
      </w:r>
      <w:r w:rsidR="00363E64" w:rsidRPr="003D65D6">
        <w:rPr>
          <w:rFonts w:ascii="Times New Roman" w:hAnsi="Times New Roman" w:cs="Times New Roman"/>
          <w:sz w:val="28"/>
          <w:szCs w:val="28"/>
        </w:rPr>
        <w:t xml:space="preserve">Verdun </w:t>
      </w:r>
      <w:r w:rsidR="00AD3ECB" w:rsidRPr="003D65D6">
        <w:rPr>
          <w:rFonts w:ascii="Times New Roman" w:hAnsi="Times New Roman" w:cs="Times New Roman"/>
          <w:sz w:val="28"/>
          <w:szCs w:val="28"/>
        </w:rPr>
        <w:t>Van Niekerk)</w:t>
      </w:r>
      <w:r w:rsidR="004A1959" w:rsidRPr="003D65D6">
        <w:rPr>
          <w:rFonts w:ascii="Times New Roman" w:hAnsi="Times New Roman" w:cs="Times New Roman"/>
          <w:sz w:val="28"/>
          <w:szCs w:val="28"/>
        </w:rPr>
        <w:t>, bringing the police contingent to four.</w:t>
      </w:r>
    </w:p>
    <w:p w14:paraId="1D45EDCA" w14:textId="77777777" w:rsidR="00A70B52" w:rsidRPr="00FE0355" w:rsidRDefault="00A70B52" w:rsidP="00D83F72">
      <w:pPr>
        <w:pStyle w:val="ListParagraph"/>
        <w:spacing w:line="360" w:lineRule="auto"/>
        <w:rPr>
          <w:rFonts w:ascii="Times New Roman" w:hAnsi="Times New Roman" w:cs="Times New Roman"/>
          <w:sz w:val="28"/>
          <w:szCs w:val="28"/>
        </w:rPr>
      </w:pPr>
    </w:p>
    <w:p w14:paraId="1EC012E9" w14:textId="5471CFF0" w:rsidR="00A70B52"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[68]</w:t>
      </w:r>
      <w:r w:rsidRPr="00FE0355">
        <w:rPr>
          <w:rFonts w:ascii="Times New Roman" w:hAnsi="Times New Roman" w:cs="Times New Roman"/>
          <w:sz w:val="28"/>
          <w:szCs w:val="28"/>
        </w:rPr>
        <w:tab/>
      </w:r>
      <w:r w:rsidR="00A70B52" w:rsidRPr="003D65D6">
        <w:rPr>
          <w:rFonts w:ascii="Times New Roman" w:hAnsi="Times New Roman" w:cs="Times New Roman"/>
          <w:sz w:val="28"/>
          <w:szCs w:val="28"/>
        </w:rPr>
        <w:t xml:space="preserve">Sergeant Oliver was at this time pointing in </w:t>
      </w:r>
      <w:r w:rsidR="00834DA2" w:rsidRPr="003D65D6">
        <w:rPr>
          <w:rFonts w:ascii="Times New Roman" w:hAnsi="Times New Roman" w:cs="Times New Roman"/>
          <w:sz w:val="28"/>
          <w:szCs w:val="28"/>
        </w:rPr>
        <w:t>Ms. Ntshingana’s</w:t>
      </w:r>
      <w:r w:rsidR="00745576" w:rsidRPr="003D65D6">
        <w:rPr>
          <w:rFonts w:ascii="Times New Roman" w:hAnsi="Times New Roman" w:cs="Times New Roman"/>
          <w:sz w:val="28"/>
          <w:szCs w:val="28"/>
        </w:rPr>
        <w:t xml:space="preserve"> </w:t>
      </w:r>
      <w:r w:rsidR="00A70B52" w:rsidRPr="003D65D6">
        <w:rPr>
          <w:rFonts w:ascii="Times New Roman" w:hAnsi="Times New Roman" w:cs="Times New Roman"/>
          <w:sz w:val="28"/>
          <w:szCs w:val="28"/>
        </w:rPr>
        <w:t>face.  The plaintiff</w:t>
      </w:r>
      <w:r w:rsidR="00745576" w:rsidRPr="003D65D6">
        <w:rPr>
          <w:rFonts w:ascii="Times New Roman" w:hAnsi="Times New Roman" w:cs="Times New Roman"/>
          <w:sz w:val="28"/>
          <w:szCs w:val="28"/>
        </w:rPr>
        <w:t xml:space="preserve"> urged her </w:t>
      </w:r>
      <w:r w:rsidR="00A70B52" w:rsidRPr="003D65D6">
        <w:rPr>
          <w:rFonts w:ascii="Times New Roman" w:hAnsi="Times New Roman" w:cs="Times New Roman"/>
          <w:sz w:val="28"/>
          <w:szCs w:val="28"/>
        </w:rPr>
        <w:t>to stop</w:t>
      </w:r>
      <w:r w:rsidR="00454CA3" w:rsidRPr="003D65D6">
        <w:rPr>
          <w:rFonts w:ascii="Times New Roman" w:hAnsi="Times New Roman" w:cs="Times New Roman"/>
          <w:sz w:val="28"/>
          <w:szCs w:val="28"/>
        </w:rPr>
        <w:t xml:space="preserve"> but she instead </w:t>
      </w:r>
      <w:r w:rsidR="00A70B52" w:rsidRPr="003D65D6">
        <w:rPr>
          <w:rFonts w:ascii="Times New Roman" w:hAnsi="Times New Roman" w:cs="Times New Roman"/>
          <w:sz w:val="28"/>
          <w:szCs w:val="28"/>
        </w:rPr>
        <w:t>turned her attention to her and stamped hard on her foot</w:t>
      </w:r>
      <w:r w:rsidR="00745576" w:rsidRPr="003D65D6">
        <w:rPr>
          <w:rFonts w:ascii="Times New Roman" w:hAnsi="Times New Roman" w:cs="Times New Roman"/>
          <w:sz w:val="28"/>
          <w:szCs w:val="28"/>
        </w:rPr>
        <w:t>, k</w:t>
      </w:r>
      <w:r w:rsidR="00A70B52" w:rsidRPr="003D65D6">
        <w:rPr>
          <w:rFonts w:ascii="Times New Roman" w:hAnsi="Times New Roman" w:cs="Times New Roman"/>
          <w:sz w:val="28"/>
          <w:szCs w:val="28"/>
        </w:rPr>
        <w:t>eeping her booted foot down on it to maintain a pressure</w:t>
      </w:r>
      <w:r w:rsidR="00454CA3" w:rsidRPr="003D65D6">
        <w:rPr>
          <w:rFonts w:ascii="Times New Roman" w:hAnsi="Times New Roman" w:cs="Times New Roman"/>
          <w:sz w:val="28"/>
          <w:szCs w:val="28"/>
        </w:rPr>
        <w:t xml:space="preserve">, and </w:t>
      </w:r>
      <w:r w:rsidR="000545BB" w:rsidRPr="003D65D6">
        <w:rPr>
          <w:rFonts w:ascii="Times New Roman" w:hAnsi="Times New Roman" w:cs="Times New Roman"/>
          <w:sz w:val="28"/>
          <w:szCs w:val="28"/>
        </w:rPr>
        <w:t>causing it to bleed</w:t>
      </w:r>
      <w:r w:rsidR="00927ADD" w:rsidRPr="003D65D6">
        <w:rPr>
          <w:rFonts w:ascii="Times New Roman" w:hAnsi="Times New Roman" w:cs="Times New Roman"/>
          <w:sz w:val="28"/>
          <w:szCs w:val="28"/>
        </w:rPr>
        <w:t xml:space="preserve">.  </w:t>
      </w:r>
      <w:r w:rsidR="00A70B52" w:rsidRPr="003D65D6">
        <w:rPr>
          <w:rFonts w:ascii="Times New Roman" w:hAnsi="Times New Roman" w:cs="Times New Roman"/>
          <w:sz w:val="28"/>
          <w:szCs w:val="28"/>
        </w:rPr>
        <w:t xml:space="preserve">The plaintiff screamed that Sergeant Oliver was </w:t>
      </w:r>
      <w:r w:rsidR="004A1959" w:rsidRPr="003D65D6">
        <w:rPr>
          <w:rFonts w:ascii="Times New Roman" w:hAnsi="Times New Roman" w:cs="Times New Roman"/>
          <w:sz w:val="28"/>
          <w:szCs w:val="28"/>
        </w:rPr>
        <w:t>hurting</w:t>
      </w:r>
      <w:r w:rsidR="00A70B52" w:rsidRPr="003D65D6">
        <w:rPr>
          <w:rFonts w:ascii="Times New Roman" w:hAnsi="Times New Roman" w:cs="Times New Roman"/>
          <w:sz w:val="28"/>
          <w:szCs w:val="28"/>
        </w:rPr>
        <w:t xml:space="preserve"> he</w:t>
      </w:r>
      <w:r w:rsidR="004A1959" w:rsidRPr="003D65D6">
        <w:rPr>
          <w:rFonts w:ascii="Times New Roman" w:hAnsi="Times New Roman" w:cs="Times New Roman"/>
          <w:sz w:val="28"/>
          <w:szCs w:val="28"/>
        </w:rPr>
        <w:t>r</w:t>
      </w:r>
      <w:r w:rsidR="00A70B52" w:rsidRPr="003D65D6">
        <w:rPr>
          <w:rFonts w:ascii="Times New Roman" w:hAnsi="Times New Roman" w:cs="Times New Roman"/>
          <w:sz w:val="28"/>
          <w:szCs w:val="28"/>
        </w:rPr>
        <w:t>.  She noticed that the two additional officer</w:t>
      </w:r>
      <w:r w:rsidR="00CE211C" w:rsidRPr="003D65D6">
        <w:rPr>
          <w:rFonts w:ascii="Times New Roman" w:hAnsi="Times New Roman" w:cs="Times New Roman"/>
          <w:sz w:val="28"/>
          <w:szCs w:val="28"/>
        </w:rPr>
        <w:t>s who had arrived on the scene were just standing there watching, evidently confused.  When the pain became unbearable she reached out her hand to “pat” Sergeant Oliver on her shoulder to get her attention, intimating to her verbally that she was hurting her</w:t>
      </w:r>
      <w:r w:rsidR="00FD0990" w:rsidRPr="003D65D6">
        <w:rPr>
          <w:rFonts w:ascii="Times New Roman" w:hAnsi="Times New Roman" w:cs="Times New Roman"/>
          <w:sz w:val="28"/>
          <w:szCs w:val="28"/>
        </w:rPr>
        <w:t xml:space="preserve"> and that she should release her foot</w:t>
      </w:r>
      <w:r w:rsidR="00CE211C" w:rsidRPr="003D65D6">
        <w:rPr>
          <w:rFonts w:ascii="Times New Roman" w:hAnsi="Times New Roman" w:cs="Times New Roman"/>
          <w:sz w:val="28"/>
          <w:szCs w:val="28"/>
        </w:rPr>
        <w:t>.</w:t>
      </w:r>
    </w:p>
    <w:p w14:paraId="49A234C8" w14:textId="77777777" w:rsidR="00CE211C" w:rsidRPr="00FE0355" w:rsidRDefault="00CE211C" w:rsidP="00D83F72">
      <w:pPr>
        <w:pStyle w:val="ListParagraph"/>
        <w:spacing w:line="360" w:lineRule="auto"/>
        <w:rPr>
          <w:rFonts w:ascii="Times New Roman" w:hAnsi="Times New Roman" w:cs="Times New Roman"/>
          <w:sz w:val="28"/>
          <w:szCs w:val="28"/>
        </w:rPr>
      </w:pPr>
    </w:p>
    <w:p w14:paraId="6ECFC913" w14:textId="1FEA2A32" w:rsidR="00CE211C"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[69]</w:t>
      </w:r>
      <w:r w:rsidRPr="00FE0355">
        <w:rPr>
          <w:rFonts w:ascii="Times New Roman" w:hAnsi="Times New Roman" w:cs="Times New Roman"/>
          <w:sz w:val="28"/>
          <w:szCs w:val="28"/>
        </w:rPr>
        <w:tab/>
      </w:r>
      <w:r w:rsidR="00CE211C" w:rsidRPr="003D65D6">
        <w:rPr>
          <w:rFonts w:ascii="Times New Roman" w:hAnsi="Times New Roman" w:cs="Times New Roman"/>
          <w:sz w:val="28"/>
          <w:szCs w:val="28"/>
        </w:rPr>
        <w:t xml:space="preserve">At this </w:t>
      </w:r>
      <w:r w:rsidR="004A1959" w:rsidRPr="003D65D6">
        <w:rPr>
          <w:rFonts w:ascii="Times New Roman" w:hAnsi="Times New Roman" w:cs="Times New Roman"/>
          <w:sz w:val="28"/>
          <w:szCs w:val="28"/>
        </w:rPr>
        <w:t>point</w:t>
      </w:r>
      <w:r w:rsidR="00CE211C" w:rsidRPr="003D65D6">
        <w:rPr>
          <w:rFonts w:ascii="Times New Roman" w:hAnsi="Times New Roman" w:cs="Times New Roman"/>
          <w:sz w:val="28"/>
          <w:szCs w:val="28"/>
        </w:rPr>
        <w:t xml:space="preserve"> one of the </w:t>
      </w:r>
      <w:r w:rsidR="00927ADD" w:rsidRPr="003D65D6">
        <w:rPr>
          <w:rFonts w:ascii="Times New Roman" w:hAnsi="Times New Roman" w:cs="Times New Roman"/>
          <w:sz w:val="28"/>
          <w:szCs w:val="28"/>
        </w:rPr>
        <w:t xml:space="preserve">two </w:t>
      </w:r>
      <w:r w:rsidR="00CE211C" w:rsidRPr="003D65D6">
        <w:rPr>
          <w:rFonts w:ascii="Times New Roman" w:hAnsi="Times New Roman" w:cs="Times New Roman"/>
          <w:sz w:val="28"/>
          <w:szCs w:val="28"/>
        </w:rPr>
        <w:t>white police officers</w:t>
      </w:r>
      <w:r w:rsidR="00927ADD" w:rsidRPr="003D65D6">
        <w:rPr>
          <w:rFonts w:ascii="Times New Roman" w:hAnsi="Times New Roman" w:cs="Times New Roman"/>
          <w:sz w:val="28"/>
          <w:szCs w:val="28"/>
        </w:rPr>
        <w:t xml:space="preserve"> </w:t>
      </w:r>
      <w:r w:rsidR="00CE211C" w:rsidRPr="003D65D6">
        <w:rPr>
          <w:rFonts w:ascii="Times New Roman" w:hAnsi="Times New Roman" w:cs="Times New Roman"/>
          <w:sz w:val="28"/>
          <w:szCs w:val="28"/>
        </w:rPr>
        <w:t xml:space="preserve">grabbed her and dragged her down to the ground </w:t>
      </w:r>
      <w:r w:rsidR="004A1959" w:rsidRPr="003D65D6">
        <w:rPr>
          <w:rFonts w:ascii="Times New Roman" w:hAnsi="Times New Roman" w:cs="Times New Roman"/>
          <w:sz w:val="28"/>
          <w:szCs w:val="28"/>
        </w:rPr>
        <w:t>remonstrating with her that she</w:t>
      </w:r>
      <w:r w:rsidR="00CE211C" w:rsidRPr="003D65D6">
        <w:rPr>
          <w:rFonts w:ascii="Times New Roman" w:hAnsi="Times New Roman" w:cs="Times New Roman"/>
          <w:sz w:val="28"/>
          <w:szCs w:val="28"/>
        </w:rPr>
        <w:t xml:space="preserve"> was not allowed to touch a police officer.  In falling down to the ground from the height of </w:t>
      </w:r>
      <w:r w:rsidR="004A1959" w:rsidRPr="003D65D6">
        <w:rPr>
          <w:rFonts w:ascii="Times New Roman" w:hAnsi="Times New Roman" w:cs="Times New Roman"/>
          <w:sz w:val="28"/>
          <w:szCs w:val="28"/>
        </w:rPr>
        <w:t>the neighbo</w:t>
      </w:r>
      <w:r w:rsidR="000545BB" w:rsidRPr="003D65D6">
        <w:rPr>
          <w:rFonts w:ascii="Times New Roman" w:hAnsi="Times New Roman" w:cs="Times New Roman"/>
          <w:sz w:val="28"/>
          <w:szCs w:val="28"/>
        </w:rPr>
        <w:t>ur’s stoep to where the brawl</w:t>
      </w:r>
      <w:r w:rsidR="004A1959" w:rsidRPr="003D65D6">
        <w:rPr>
          <w:rFonts w:ascii="Times New Roman" w:hAnsi="Times New Roman" w:cs="Times New Roman"/>
          <w:sz w:val="28"/>
          <w:szCs w:val="28"/>
        </w:rPr>
        <w:t xml:space="preserve"> had in the meantime migrated,</w:t>
      </w:r>
      <w:r w:rsidR="00CE211C" w:rsidRPr="003D65D6">
        <w:rPr>
          <w:rFonts w:ascii="Times New Roman" w:hAnsi="Times New Roman" w:cs="Times New Roman"/>
          <w:sz w:val="28"/>
          <w:szCs w:val="28"/>
        </w:rPr>
        <w:t xml:space="preserve"> she sustained a cut on her finger</w:t>
      </w:r>
      <w:r w:rsidR="004A1959" w:rsidRPr="003D65D6">
        <w:rPr>
          <w:rFonts w:ascii="Times New Roman" w:hAnsi="Times New Roman" w:cs="Times New Roman"/>
          <w:sz w:val="28"/>
          <w:szCs w:val="28"/>
        </w:rPr>
        <w:t>.</w:t>
      </w:r>
      <w:r w:rsidR="00CE211C" w:rsidRPr="003D65D6">
        <w:rPr>
          <w:rFonts w:ascii="Times New Roman" w:hAnsi="Times New Roman" w:cs="Times New Roman"/>
          <w:sz w:val="28"/>
          <w:szCs w:val="28"/>
        </w:rPr>
        <w:t xml:space="preserve">  </w:t>
      </w:r>
      <w:r w:rsidR="004A1959" w:rsidRPr="003D65D6">
        <w:rPr>
          <w:rFonts w:ascii="Times New Roman" w:hAnsi="Times New Roman" w:cs="Times New Roman"/>
          <w:sz w:val="28"/>
          <w:szCs w:val="28"/>
        </w:rPr>
        <w:t xml:space="preserve">She further sustained another </w:t>
      </w:r>
      <w:r w:rsidR="00CE211C" w:rsidRPr="003D65D6">
        <w:rPr>
          <w:rFonts w:ascii="Times New Roman" w:hAnsi="Times New Roman" w:cs="Times New Roman"/>
          <w:sz w:val="28"/>
          <w:szCs w:val="28"/>
        </w:rPr>
        <w:t>injury to her foot by being dragged on</w:t>
      </w:r>
      <w:r w:rsidR="004A1959" w:rsidRPr="003D65D6">
        <w:rPr>
          <w:rFonts w:ascii="Times New Roman" w:hAnsi="Times New Roman" w:cs="Times New Roman"/>
          <w:sz w:val="28"/>
          <w:szCs w:val="28"/>
        </w:rPr>
        <w:t xml:space="preserve"> the ground</w:t>
      </w:r>
      <w:r w:rsidR="00CE211C" w:rsidRPr="003D65D6">
        <w:rPr>
          <w:rFonts w:ascii="Times New Roman" w:hAnsi="Times New Roman" w:cs="Times New Roman"/>
          <w:sz w:val="28"/>
          <w:szCs w:val="28"/>
        </w:rPr>
        <w:t xml:space="preserve"> to the police van</w:t>
      </w:r>
      <w:r w:rsidR="00FD0990" w:rsidRPr="003D65D6">
        <w:rPr>
          <w:rFonts w:ascii="Times New Roman" w:hAnsi="Times New Roman" w:cs="Times New Roman"/>
          <w:sz w:val="28"/>
          <w:szCs w:val="28"/>
        </w:rPr>
        <w:t xml:space="preserve"> by</w:t>
      </w:r>
      <w:r w:rsidR="001D0E10" w:rsidRPr="003D65D6">
        <w:rPr>
          <w:rFonts w:ascii="Times New Roman" w:hAnsi="Times New Roman" w:cs="Times New Roman"/>
          <w:sz w:val="28"/>
          <w:szCs w:val="28"/>
        </w:rPr>
        <w:t xml:space="preserve"> t</w:t>
      </w:r>
      <w:r w:rsidR="00CE211C" w:rsidRPr="003D65D6">
        <w:rPr>
          <w:rFonts w:ascii="Times New Roman" w:hAnsi="Times New Roman" w:cs="Times New Roman"/>
          <w:sz w:val="28"/>
          <w:szCs w:val="28"/>
        </w:rPr>
        <w:t xml:space="preserve">he </w:t>
      </w:r>
      <w:r w:rsidR="004A1959" w:rsidRPr="003D65D6">
        <w:rPr>
          <w:rFonts w:ascii="Times New Roman" w:hAnsi="Times New Roman" w:cs="Times New Roman"/>
          <w:sz w:val="28"/>
          <w:szCs w:val="28"/>
        </w:rPr>
        <w:t>last two officers who had arrived on the scene</w:t>
      </w:r>
      <w:r w:rsidR="001D0E10" w:rsidRPr="003D65D6">
        <w:rPr>
          <w:rFonts w:ascii="Times New Roman" w:hAnsi="Times New Roman" w:cs="Times New Roman"/>
          <w:sz w:val="28"/>
          <w:szCs w:val="28"/>
        </w:rPr>
        <w:t>.</w:t>
      </w:r>
    </w:p>
    <w:p w14:paraId="3461D7BD" w14:textId="77777777" w:rsidR="00CE211C" w:rsidRPr="00FE0355" w:rsidRDefault="00CE211C" w:rsidP="00D83F72">
      <w:pPr>
        <w:pStyle w:val="ListParagraph"/>
        <w:spacing w:line="360" w:lineRule="auto"/>
        <w:rPr>
          <w:rFonts w:ascii="Times New Roman" w:hAnsi="Times New Roman" w:cs="Times New Roman"/>
          <w:sz w:val="28"/>
          <w:szCs w:val="28"/>
        </w:rPr>
      </w:pPr>
    </w:p>
    <w:p w14:paraId="289E2EA0" w14:textId="68E455ED" w:rsidR="007A0E55"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[70]</w:t>
      </w:r>
      <w:r w:rsidRPr="00FE0355">
        <w:rPr>
          <w:rFonts w:ascii="Times New Roman" w:hAnsi="Times New Roman" w:cs="Times New Roman"/>
          <w:sz w:val="28"/>
          <w:szCs w:val="28"/>
        </w:rPr>
        <w:tab/>
      </w:r>
      <w:r w:rsidR="00CE211C" w:rsidRPr="003D65D6">
        <w:rPr>
          <w:rFonts w:ascii="Times New Roman" w:hAnsi="Times New Roman" w:cs="Times New Roman"/>
          <w:sz w:val="28"/>
          <w:szCs w:val="28"/>
        </w:rPr>
        <w:t>She resisted their efforts to</w:t>
      </w:r>
      <w:r w:rsidR="004A1959" w:rsidRPr="003D65D6">
        <w:rPr>
          <w:rFonts w:ascii="Times New Roman" w:hAnsi="Times New Roman" w:cs="Times New Roman"/>
          <w:sz w:val="28"/>
          <w:szCs w:val="28"/>
        </w:rPr>
        <w:t xml:space="preserve"> be</w:t>
      </w:r>
      <w:r w:rsidR="00CE211C" w:rsidRPr="003D65D6">
        <w:rPr>
          <w:rFonts w:ascii="Times New Roman" w:hAnsi="Times New Roman" w:cs="Times New Roman"/>
          <w:sz w:val="28"/>
          <w:szCs w:val="28"/>
        </w:rPr>
        <w:t xml:space="preserve"> place</w:t>
      </w:r>
      <w:r w:rsidR="004A1959" w:rsidRPr="003D65D6">
        <w:rPr>
          <w:rFonts w:ascii="Times New Roman" w:hAnsi="Times New Roman" w:cs="Times New Roman"/>
          <w:sz w:val="28"/>
          <w:szCs w:val="28"/>
        </w:rPr>
        <w:t>d</w:t>
      </w:r>
      <w:r w:rsidR="00CE211C" w:rsidRPr="003D65D6">
        <w:rPr>
          <w:rFonts w:ascii="Times New Roman" w:hAnsi="Times New Roman" w:cs="Times New Roman"/>
          <w:sz w:val="28"/>
          <w:szCs w:val="28"/>
        </w:rPr>
        <w:t xml:space="preserve"> in the van with Mr. Peter</w:t>
      </w:r>
      <w:r w:rsidR="004A1959" w:rsidRPr="003D65D6">
        <w:rPr>
          <w:rFonts w:ascii="Times New Roman" w:hAnsi="Times New Roman" w:cs="Times New Roman"/>
          <w:sz w:val="28"/>
          <w:szCs w:val="28"/>
        </w:rPr>
        <w:t xml:space="preserve"> who was an absolute stranger to her</w:t>
      </w:r>
      <w:r w:rsidR="001D0E10" w:rsidRPr="003D65D6">
        <w:rPr>
          <w:rFonts w:ascii="Times New Roman" w:hAnsi="Times New Roman" w:cs="Times New Roman"/>
          <w:sz w:val="28"/>
          <w:szCs w:val="28"/>
        </w:rPr>
        <w:t>,</w:t>
      </w:r>
      <w:r w:rsidR="00CE211C" w:rsidRPr="003D65D6">
        <w:rPr>
          <w:rFonts w:ascii="Times New Roman" w:hAnsi="Times New Roman" w:cs="Times New Roman"/>
          <w:sz w:val="28"/>
          <w:szCs w:val="28"/>
        </w:rPr>
        <w:t xml:space="preserve"> reconciling herself to the fact that she was now being arrested.  It was during this struggle that “Robert” from I-Patrol appeared on the scene and came to pepper-spray</w:t>
      </w:r>
      <w:r w:rsidR="007A0E55" w:rsidRPr="003D65D6">
        <w:rPr>
          <w:rFonts w:ascii="Times New Roman" w:hAnsi="Times New Roman" w:cs="Times New Roman"/>
          <w:sz w:val="28"/>
          <w:szCs w:val="28"/>
        </w:rPr>
        <w:t xml:space="preserve"> her</w:t>
      </w:r>
      <w:r w:rsidR="001D0E10" w:rsidRPr="003D65D6">
        <w:rPr>
          <w:rFonts w:ascii="Times New Roman" w:hAnsi="Times New Roman" w:cs="Times New Roman"/>
          <w:sz w:val="28"/>
          <w:szCs w:val="28"/>
        </w:rPr>
        <w:t>.  This</w:t>
      </w:r>
      <w:r w:rsidR="00CE211C" w:rsidRPr="003D65D6">
        <w:rPr>
          <w:rFonts w:ascii="Times New Roman" w:hAnsi="Times New Roman" w:cs="Times New Roman"/>
          <w:sz w:val="28"/>
          <w:szCs w:val="28"/>
        </w:rPr>
        <w:t xml:space="preserve"> ended her resistance to the whole debacle.  </w:t>
      </w:r>
    </w:p>
    <w:p w14:paraId="576F761B" w14:textId="77777777" w:rsidR="007A0E55" w:rsidRPr="00FE0355" w:rsidRDefault="007A0E55" w:rsidP="00D83F72">
      <w:pPr>
        <w:pStyle w:val="ListParagraph"/>
        <w:spacing w:line="360" w:lineRule="auto"/>
        <w:rPr>
          <w:rFonts w:ascii="Times New Roman" w:hAnsi="Times New Roman" w:cs="Times New Roman"/>
          <w:sz w:val="28"/>
          <w:szCs w:val="28"/>
        </w:rPr>
      </w:pPr>
    </w:p>
    <w:p w14:paraId="6A12DCAC" w14:textId="79A52E2D" w:rsidR="00CE211C"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lastRenderedPageBreak/>
        <w:t>[71]</w:t>
      </w:r>
      <w:r w:rsidRPr="00FE0355">
        <w:rPr>
          <w:rFonts w:ascii="Times New Roman" w:hAnsi="Times New Roman" w:cs="Times New Roman"/>
          <w:sz w:val="28"/>
          <w:szCs w:val="28"/>
        </w:rPr>
        <w:tab/>
      </w:r>
      <w:r w:rsidR="00CE211C" w:rsidRPr="003D65D6">
        <w:rPr>
          <w:rFonts w:ascii="Times New Roman" w:hAnsi="Times New Roman" w:cs="Times New Roman"/>
          <w:sz w:val="28"/>
          <w:szCs w:val="28"/>
        </w:rPr>
        <w:t>She was clear that she was conveyed to the Humewood Police Station in a van marked “Humewood 13” in the company of Mr. Peter.  This was</w:t>
      </w:r>
      <w:r w:rsidR="00454CA3" w:rsidRPr="003D65D6">
        <w:rPr>
          <w:rFonts w:ascii="Times New Roman" w:hAnsi="Times New Roman" w:cs="Times New Roman"/>
          <w:sz w:val="28"/>
          <w:szCs w:val="28"/>
        </w:rPr>
        <w:t xml:space="preserve"> in itself</w:t>
      </w:r>
      <w:r w:rsidR="00CE211C" w:rsidRPr="003D65D6">
        <w:rPr>
          <w:rFonts w:ascii="Times New Roman" w:hAnsi="Times New Roman" w:cs="Times New Roman"/>
          <w:sz w:val="28"/>
          <w:szCs w:val="28"/>
        </w:rPr>
        <w:t xml:space="preserve"> anxiety provoking for her as she surmised that anything could have happened to her in the back of the van</w:t>
      </w:r>
      <w:r w:rsidR="007A0E55" w:rsidRPr="003D65D6">
        <w:rPr>
          <w:rFonts w:ascii="Times New Roman" w:hAnsi="Times New Roman" w:cs="Times New Roman"/>
          <w:sz w:val="28"/>
          <w:szCs w:val="28"/>
        </w:rPr>
        <w:t xml:space="preserve"> together with a male stranger</w:t>
      </w:r>
      <w:r w:rsidR="00CE211C" w:rsidRPr="003D65D6">
        <w:rPr>
          <w:rFonts w:ascii="Times New Roman" w:hAnsi="Times New Roman" w:cs="Times New Roman"/>
          <w:sz w:val="28"/>
          <w:szCs w:val="28"/>
        </w:rPr>
        <w:t xml:space="preserve">.  </w:t>
      </w:r>
    </w:p>
    <w:p w14:paraId="70A89DC7" w14:textId="77777777" w:rsidR="00CE211C" w:rsidRPr="00FE0355" w:rsidRDefault="00CE211C" w:rsidP="00D83F72">
      <w:pPr>
        <w:pStyle w:val="ListParagraph"/>
        <w:spacing w:line="360" w:lineRule="auto"/>
        <w:rPr>
          <w:rFonts w:ascii="Times New Roman" w:hAnsi="Times New Roman" w:cs="Times New Roman"/>
          <w:sz w:val="28"/>
          <w:szCs w:val="28"/>
        </w:rPr>
      </w:pPr>
    </w:p>
    <w:p w14:paraId="0FB9DFB2" w14:textId="32668E28" w:rsidR="00D032CB"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[72]</w:t>
      </w:r>
      <w:r w:rsidRPr="00FE0355">
        <w:rPr>
          <w:rFonts w:ascii="Times New Roman" w:hAnsi="Times New Roman" w:cs="Times New Roman"/>
          <w:sz w:val="28"/>
          <w:szCs w:val="28"/>
        </w:rPr>
        <w:tab/>
      </w:r>
      <w:r w:rsidR="00CE211C" w:rsidRPr="003D65D6">
        <w:rPr>
          <w:rFonts w:ascii="Times New Roman" w:hAnsi="Times New Roman" w:cs="Times New Roman"/>
          <w:sz w:val="28"/>
          <w:szCs w:val="28"/>
        </w:rPr>
        <w:t xml:space="preserve">Regarding process, she </w:t>
      </w:r>
      <w:r w:rsidR="007A0E55" w:rsidRPr="003D65D6">
        <w:rPr>
          <w:rFonts w:ascii="Times New Roman" w:hAnsi="Times New Roman" w:cs="Times New Roman"/>
          <w:sz w:val="28"/>
          <w:szCs w:val="28"/>
        </w:rPr>
        <w:t xml:space="preserve">averred that </w:t>
      </w:r>
      <w:r w:rsidR="00927ADD" w:rsidRPr="003D65D6">
        <w:rPr>
          <w:rFonts w:ascii="Times New Roman" w:hAnsi="Times New Roman" w:cs="Times New Roman"/>
          <w:sz w:val="28"/>
          <w:szCs w:val="28"/>
        </w:rPr>
        <w:t xml:space="preserve">she </w:t>
      </w:r>
      <w:r w:rsidR="00CE211C" w:rsidRPr="003D65D6">
        <w:rPr>
          <w:rFonts w:ascii="Times New Roman" w:hAnsi="Times New Roman" w:cs="Times New Roman"/>
          <w:sz w:val="28"/>
          <w:szCs w:val="28"/>
        </w:rPr>
        <w:t>was not informed of any reason for her arrest or read her rights</w:t>
      </w:r>
      <w:r w:rsidR="004A1959" w:rsidRPr="003D65D6">
        <w:rPr>
          <w:rFonts w:ascii="Times New Roman" w:hAnsi="Times New Roman" w:cs="Times New Roman"/>
          <w:sz w:val="28"/>
          <w:szCs w:val="28"/>
        </w:rPr>
        <w:t xml:space="preserve"> at the scene</w:t>
      </w:r>
      <w:r w:rsidR="00927ADD" w:rsidRPr="003D65D6">
        <w:rPr>
          <w:rFonts w:ascii="Times New Roman" w:hAnsi="Times New Roman" w:cs="Times New Roman"/>
          <w:sz w:val="28"/>
          <w:szCs w:val="28"/>
        </w:rPr>
        <w:t xml:space="preserve"> of </w:t>
      </w:r>
      <w:r w:rsidR="000545BB" w:rsidRPr="003D65D6">
        <w:rPr>
          <w:rFonts w:ascii="Times New Roman" w:hAnsi="Times New Roman" w:cs="Times New Roman"/>
          <w:sz w:val="28"/>
          <w:szCs w:val="28"/>
        </w:rPr>
        <w:t>arrest</w:t>
      </w:r>
      <w:r w:rsidR="00CE211C" w:rsidRPr="003D65D6">
        <w:rPr>
          <w:rFonts w:ascii="Times New Roman" w:hAnsi="Times New Roman" w:cs="Times New Roman"/>
          <w:sz w:val="28"/>
          <w:szCs w:val="28"/>
        </w:rPr>
        <w:t>.  At the police station and whilst in the van still,</w:t>
      </w:r>
      <w:r w:rsidR="004A1959" w:rsidRPr="003D65D6">
        <w:rPr>
          <w:rFonts w:ascii="Times New Roman" w:hAnsi="Times New Roman" w:cs="Times New Roman"/>
          <w:sz w:val="28"/>
          <w:szCs w:val="28"/>
        </w:rPr>
        <w:t xml:space="preserve"> a senior </w:t>
      </w:r>
      <w:r w:rsidR="000545BB" w:rsidRPr="003D65D6">
        <w:rPr>
          <w:rFonts w:ascii="Times New Roman" w:hAnsi="Times New Roman" w:cs="Times New Roman"/>
          <w:sz w:val="28"/>
          <w:szCs w:val="28"/>
        </w:rPr>
        <w:t xml:space="preserve">white </w:t>
      </w:r>
      <w:r w:rsidR="004A1959" w:rsidRPr="003D65D6">
        <w:rPr>
          <w:rFonts w:ascii="Times New Roman" w:hAnsi="Times New Roman" w:cs="Times New Roman"/>
          <w:sz w:val="28"/>
          <w:szCs w:val="28"/>
        </w:rPr>
        <w:t xml:space="preserve">police officer </w:t>
      </w:r>
      <w:r w:rsidR="00CE211C" w:rsidRPr="003D65D6">
        <w:rPr>
          <w:rFonts w:ascii="Times New Roman" w:hAnsi="Times New Roman" w:cs="Times New Roman"/>
          <w:sz w:val="28"/>
          <w:szCs w:val="28"/>
        </w:rPr>
        <w:t>arrived</w:t>
      </w:r>
      <w:r w:rsidR="000545BB" w:rsidRPr="003D65D6">
        <w:rPr>
          <w:rFonts w:ascii="Times New Roman" w:hAnsi="Times New Roman" w:cs="Times New Roman"/>
          <w:sz w:val="28"/>
          <w:szCs w:val="28"/>
        </w:rPr>
        <w:t xml:space="preserve"> (it was common</w:t>
      </w:r>
      <w:r w:rsidR="00E90D49" w:rsidRPr="003D65D6">
        <w:rPr>
          <w:rFonts w:ascii="Times New Roman" w:hAnsi="Times New Roman" w:cs="Times New Roman"/>
          <w:sz w:val="28"/>
          <w:szCs w:val="28"/>
        </w:rPr>
        <w:t xml:space="preserve"> cause that this was Lieutenant-Colonel </w:t>
      </w:r>
      <w:r w:rsidR="000545BB" w:rsidRPr="003D65D6">
        <w:rPr>
          <w:rFonts w:ascii="Times New Roman" w:hAnsi="Times New Roman" w:cs="Times New Roman"/>
          <w:sz w:val="28"/>
          <w:szCs w:val="28"/>
        </w:rPr>
        <w:t>Ho</w:t>
      </w:r>
      <w:r w:rsidR="00E90D49" w:rsidRPr="003D65D6">
        <w:rPr>
          <w:rFonts w:ascii="Times New Roman" w:hAnsi="Times New Roman" w:cs="Times New Roman"/>
          <w:sz w:val="28"/>
          <w:szCs w:val="28"/>
        </w:rPr>
        <w:t>uw</w:t>
      </w:r>
      <w:r w:rsidR="000545BB" w:rsidRPr="003D65D6">
        <w:rPr>
          <w:rFonts w:ascii="Times New Roman" w:hAnsi="Times New Roman" w:cs="Times New Roman"/>
          <w:sz w:val="28"/>
          <w:szCs w:val="28"/>
        </w:rPr>
        <w:t>land</w:t>
      </w:r>
      <w:r w:rsidR="00363E64" w:rsidRPr="003D65D6">
        <w:rPr>
          <w:rFonts w:ascii="Times New Roman" w:hAnsi="Times New Roman" w:cs="Times New Roman"/>
          <w:sz w:val="28"/>
          <w:szCs w:val="28"/>
        </w:rPr>
        <w:t>s</w:t>
      </w:r>
      <w:r w:rsidR="000545BB" w:rsidRPr="003D65D6">
        <w:rPr>
          <w:rFonts w:ascii="Times New Roman" w:hAnsi="Times New Roman" w:cs="Times New Roman"/>
          <w:sz w:val="28"/>
          <w:szCs w:val="28"/>
        </w:rPr>
        <w:t>)</w:t>
      </w:r>
      <w:r w:rsidR="00363E64" w:rsidRPr="003D65D6">
        <w:rPr>
          <w:rFonts w:ascii="Times New Roman" w:hAnsi="Times New Roman" w:cs="Times New Roman"/>
          <w:sz w:val="28"/>
          <w:szCs w:val="28"/>
        </w:rPr>
        <w:t>,</w:t>
      </w:r>
      <w:r w:rsidR="00CE211C" w:rsidRPr="003D65D6">
        <w:rPr>
          <w:rFonts w:ascii="Times New Roman" w:hAnsi="Times New Roman" w:cs="Times New Roman"/>
          <w:sz w:val="28"/>
          <w:szCs w:val="28"/>
        </w:rPr>
        <w:t xml:space="preserve"> </w:t>
      </w:r>
      <w:r w:rsidR="00363E64" w:rsidRPr="003D65D6">
        <w:rPr>
          <w:rFonts w:ascii="Times New Roman" w:hAnsi="Times New Roman" w:cs="Times New Roman"/>
          <w:sz w:val="28"/>
          <w:szCs w:val="28"/>
        </w:rPr>
        <w:t>who</w:t>
      </w:r>
      <w:r w:rsidR="00CE211C" w:rsidRPr="003D65D6">
        <w:rPr>
          <w:rFonts w:ascii="Times New Roman" w:hAnsi="Times New Roman" w:cs="Times New Roman"/>
          <w:sz w:val="28"/>
          <w:szCs w:val="28"/>
        </w:rPr>
        <w:t xml:space="preserve"> spoke in Afrikaan</w:t>
      </w:r>
      <w:r w:rsidR="000545BB" w:rsidRPr="003D65D6">
        <w:rPr>
          <w:rFonts w:ascii="Times New Roman" w:hAnsi="Times New Roman" w:cs="Times New Roman"/>
          <w:sz w:val="28"/>
          <w:szCs w:val="28"/>
        </w:rPr>
        <w:t>s to the two white male members</w:t>
      </w:r>
      <w:r w:rsidR="00CE211C" w:rsidRPr="003D65D6">
        <w:rPr>
          <w:rFonts w:ascii="Times New Roman" w:hAnsi="Times New Roman" w:cs="Times New Roman"/>
          <w:sz w:val="28"/>
          <w:szCs w:val="28"/>
        </w:rPr>
        <w:t>.  Sergeant Oliver opened a window at the back of the van and announced</w:t>
      </w:r>
      <w:r w:rsidR="00563951" w:rsidRPr="003D65D6">
        <w:rPr>
          <w:rFonts w:ascii="Times New Roman" w:hAnsi="Times New Roman" w:cs="Times New Roman"/>
          <w:sz w:val="28"/>
          <w:szCs w:val="28"/>
        </w:rPr>
        <w:t>:</w:t>
      </w:r>
      <w:r w:rsidR="00CE211C" w:rsidRPr="003D65D6">
        <w:rPr>
          <w:rFonts w:ascii="Times New Roman" w:hAnsi="Times New Roman" w:cs="Times New Roman"/>
          <w:sz w:val="28"/>
          <w:szCs w:val="28"/>
        </w:rPr>
        <w:t xml:space="preserve"> “</w:t>
      </w:r>
      <w:r w:rsidR="00563951" w:rsidRPr="003D65D6">
        <w:rPr>
          <w:rFonts w:ascii="Times New Roman" w:hAnsi="Times New Roman" w:cs="Times New Roman"/>
          <w:sz w:val="28"/>
          <w:szCs w:val="28"/>
        </w:rPr>
        <w:t>T</w:t>
      </w:r>
      <w:r w:rsidR="000545BB" w:rsidRPr="003D65D6">
        <w:rPr>
          <w:rFonts w:ascii="Times New Roman" w:hAnsi="Times New Roman" w:cs="Times New Roman"/>
          <w:sz w:val="28"/>
          <w:szCs w:val="28"/>
        </w:rPr>
        <w:t>his is my boss”</w:t>
      </w:r>
      <w:r w:rsidR="00EA102E" w:rsidRPr="003D65D6">
        <w:rPr>
          <w:rFonts w:ascii="Times New Roman" w:hAnsi="Times New Roman" w:cs="Times New Roman"/>
          <w:sz w:val="28"/>
          <w:szCs w:val="28"/>
        </w:rPr>
        <w:t>.  She added:</w:t>
      </w:r>
      <w:r w:rsidR="00CE211C" w:rsidRPr="003D65D6">
        <w:rPr>
          <w:rFonts w:ascii="Times New Roman" w:hAnsi="Times New Roman" w:cs="Times New Roman"/>
          <w:sz w:val="28"/>
          <w:szCs w:val="28"/>
        </w:rPr>
        <w:t xml:space="preserve"> “Tell him you said you were going to report me.  I know you think you have got rights, but I can limit them”.  Her demeanour towards the plaintiff was one of rudeness.  The plaintiff immediately felt powerless</w:t>
      </w:r>
      <w:r w:rsidR="000545BB" w:rsidRPr="003D65D6">
        <w:rPr>
          <w:rFonts w:ascii="Times New Roman" w:hAnsi="Times New Roman" w:cs="Times New Roman"/>
          <w:sz w:val="28"/>
          <w:szCs w:val="28"/>
        </w:rPr>
        <w:t xml:space="preserve"> and angry</w:t>
      </w:r>
      <w:r w:rsidR="00CE211C" w:rsidRPr="003D65D6">
        <w:rPr>
          <w:rFonts w:ascii="Times New Roman" w:hAnsi="Times New Roman" w:cs="Times New Roman"/>
          <w:sz w:val="28"/>
          <w:szCs w:val="28"/>
        </w:rPr>
        <w:t xml:space="preserve"> not only by what Sergeant Oliver had conveyed to her</w:t>
      </w:r>
      <w:r w:rsidR="00927ADD" w:rsidRPr="003D65D6">
        <w:rPr>
          <w:rFonts w:ascii="Times New Roman" w:hAnsi="Times New Roman" w:cs="Times New Roman"/>
          <w:sz w:val="28"/>
          <w:szCs w:val="28"/>
        </w:rPr>
        <w:t>,</w:t>
      </w:r>
      <w:r w:rsidR="00CE211C" w:rsidRPr="003D65D6">
        <w:rPr>
          <w:rFonts w:ascii="Times New Roman" w:hAnsi="Times New Roman" w:cs="Times New Roman"/>
          <w:sz w:val="28"/>
          <w:szCs w:val="28"/>
        </w:rPr>
        <w:t xml:space="preserve"> but also b</w:t>
      </w:r>
      <w:r w:rsidR="00DA1FC3" w:rsidRPr="003D65D6">
        <w:rPr>
          <w:rFonts w:ascii="Times New Roman" w:hAnsi="Times New Roman" w:cs="Times New Roman"/>
          <w:sz w:val="28"/>
          <w:szCs w:val="28"/>
        </w:rPr>
        <w:t xml:space="preserve">ecause </w:t>
      </w:r>
      <w:r w:rsidR="00CE211C" w:rsidRPr="003D65D6">
        <w:rPr>
          <w:rFonts w:ascii="Times New Roman" w:hAnsi="Times New Roman" w:cs="Times New Roman"/>
          <w:sz w:val="28"/>
          <w:szCs w:val="28"/>
        </w:rPr>
        <w:t>the police offic</w:t>
      </w:r>
      <w:r w:rsidR="00927ADD" w:rsidRPr="003D65D6">
        <w:rPr>
          <w:rFonts w:ascii="Times New Roman" w:hAnsi="Times New Roman" w:cs="Times New Roman"/>
          <w:sz w:val="28"/>
          <w:szCs w:val="28"/>
        </w:rPr>
        <w:t xml:space="preserve">ers were clearly discussing her </w:t>
      </w:r>
      <w:r w:rsidR="00CE211C" w:rsidRPr="003D65D6">
        <w:rPr>
          <w:rFonts w:ascii="Times New Roman" w:hAnsi="Times New Roman" w:cs="Times New Roman"/>
          <w:sz w:val="28"/>
          <w:szCs w:val="28"/>
        </w:rPr>
        <w:t xml:space="preserve">in </w:t>
      </w:r>
      <w:r w:rsidR="00EA102E" w:rsidRPr="003D65D6">
        <w:rPr>
          <w:rFonts w:ascii="Times New Roman" w:hAnsi="Times New Roman" w:cs="Times New Roman"/>
          <w:sz w:val="28"/>
          <w:szCs w:val="28"/>
        </w:rPr>
        <w:t xml:space="preserve">her </w:t>
      </w:r>
      <w:r w:rsidR="00CE211C" w:rsidRPr="003D65D6">
        <w:rPr>
          <w:rFonts w:ascii="Times New Roman" w:hAnsi="Times New Roman" w:cs="Times New Roman"/>
          <w:sz w:val="28"/>
          <w:szCs w:val="28"/>
        </w:rPr>
        <w:t>presence in a language</w:t>
      </w:r>
      <w:r w:rsidR="00EA102E" w:rsidRPr="003D65D6">
        <w:rPr>
          <w:rFonts w:ascii="Times New Roman" w:hAnsi="Times New Roman" w:cs="Times New Roman"/>
          <w:sz w:val="28"/>
          <w:szCs w:val="28"/>
        </w:rPr>
        <w:t xml:space="preserve"> that</w:t>
      </w:r>
      <w:r w:rsidR="00CE211C" w:rsidRPr="003D65D6">
        <w:rPr>
          <w:rFonts w:ascii="Times New Roman" w:hAnsi="Times New Roman" w:cs="Times New Roman"/>
          <w:sz w:val="28"/>
          <w:szCs w:val="28"/>
        </w:rPr>
        <w:t xml:space="preserve"> she could not understand.  </w:t>
      </w:r>
      <w:r w:rsidR="000545BB" w:rsidRPr="003D65D6">
        <w:rPr>
          <w:rFonts w:ascii="Times New Roman" w:hAnsi="Times New Roman" w:cs="Times New Roman"/>
          <w:sz w:val="28"/>
          <w:szCs w:val="28"/>
        </w:rPr>
        <w:t>She felt like a “nobody” in her own country and reflected that it was a brutal and unnecessary arrest.</w:t>
      </w:r>
    </w:p>
    <w:p w14:paraId="68C761A4" w14:textId="77777777" w:rsidR="00D032CB" w:rsidRPr="00FE0355" w:rsidRDefault="00D032CB" w:rsidP="00D83F72">
      <w:pPr>
        <w:pStyle w:val="ListParagraph"/>
        <w:spacing w:line="360" w:lineRule="auto"/>
        <w:rPr>
          <w:rFonts w:ascii="Times New Roman" w:hAnsi="Times New Roman" w:cs="Times New Roman"/>
          <w:sz w:val="28"/>
          <w:szCs w:val="28"/>
        </w:rPr>
      </w:pPr>
    </w:p>
    <w:p w14:paraId="43F9B056" w14:textId="2CE61FD3" w:rsidR="00CE211C"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[73]</w:t>
      </w:r>
      <w:r w:rsidRPr="00FE0355">
        <w:rPr>
          <w:rFonts w:ascii="Times New Roman" w:hAnsi="Times New Roman" w:cs="Times New Roman"/>
          <w:sz w:val="28"/>
          <w:szCs w:val="28"/>
        </w:rPr>
        <w:tab/>
      </w:r>
      <w:r w:rsidR="00CE211C" w:rsidRPr="003D65D6">
        <w:rPr>
          <w:rFonts w:ascii="Times New Roman" w:hAnsi="Times New Roman" w:cs="Times New Roman"/>
          <w:sz w:val="28"/>
          <w:szCs w:val="28"/>
        </w:rPr>
        <w:t xml:space="preserve">When the van door was opened, </w:t>
      </w:r>
      <w:r w:rsidR="00E90D49" w:rsidRPr="003D65D6">
        <w:rPr>
          <w:rFonts w:ascii="Times New Roman" w:hAnsi="Times New Roman" w:cs="Times New Roman"/>
          <w:sz w:val="28"/>
          <w:szCs w:val="28"/>
        </w:rPr>
        <w:t xml:space="preserve">Lieutenant-Colonel </w:t>
      </w:r>
      <w:r w:rsidR="00363E64" w:rsidRPr="003D65D6">
        <w:rPr>
          <w:rFonts w:ascii="Times New Roman" w:hAnsi="Times New Roman" w:cs="Times New Roman"/>
          <w:sz w:val="28"/>
          <w:szCs w:val="28"/>
        </w:rPr>
        <w:t>Houwlands</w:t>
      </w:r>
      <w:r w:rsidR="00CE211C" w:rsidRPr="003D65D6">
        <w:rPr>
          <w:rFonts w:ascii="Times New Roman" w:hAnsi="Times New Roman" w:cs="Times New Roman"/>
          <w:sz w:val="28"/>
          <w:szCs w:val="28"/>
        </w:rPr>
        <w:t xml:space="preserve"> continued to engage with her in Afrikaans.  When she </w:t>
      </w:r>
      <w:r w:rsidR="004B5697" w:rsidRPr="003D65D6">
        <w:rPr>
          <w:rFonts w:ascii="Times New Roman" w:hAnsi="Times New Roman" w:cs="Times New Roman"/>
          <w:sz w:val="28"/>
          <w:szCs w:val="28"/>
        </w:rPr>
        <w:t>requested</w:t>
      </w:r>
      <w:r w:rsidR="00CE211C" w:rsidRPr="003D65D6">
        <w:rPr>
          <w:rFonts w:ascii="Times New Roman" w:hAnsi="Times New Roman" w:cs="Times New Roman"/>
          <w:sz w:val="28"/>
          <w:szCs w:val="28"/>
        </w:rPr>
        <w:t xml:space="preserve"> him to speak English he said “Ek sal jou …”  He did not finish his sentence, but raised his hand as if to indicate that he might strike her.  She </w:t>
      </w:r>
      <w:r w:rsidR="004B5697" w:rsidRPr="003D65D6">
        <w:rPr>
          <w:rFonts w:ascii="Times New Roman" w:hAnsi="Times New Roman" w:cs="Times New Roman"/>
          <w:sz w:val="28"/>
          <w:szCs w:val="28"/>
        </w:rPr>
        <w:t>replied,</w:t>
      </w:r>
      <w:r w:rsidR="00CE211C" w:rsidRPr="003D65D6">
        <w:rPr>
          <w:rFonts w:ascii="Times New Roman" w:hAnsi="Times New Roman" w:cs="Times New Roman"/>
          <w:sz w:val="28"/>
          <w:szCs w:val="28"/>
        </w:rPr>
        <w:t xml:space="preserve"> “</w:t>
      </w:r>
      <w:r w:rsidR="00D032CB" w:rsidRPr="003D65D6">
        <w:rPr>
          <w:rFonts w:ascii="Times New Roman" w:hAnsi="Times New Roman" w:cs="Times New Roman"/>
          <w:sz w:val="28"/>
          <w:szCs w:val="28"/>
        </w:rPr>
        <w:t>T</w:t>
      </w:r>
      <w:r w:rsidR="00CE211C" w:rsidRPr="003D65D6">
        <w:rPr>
          <w:rFonts w:ascii="Times New Roman" w:hAnsi="Times New Roman" w:cs="Times New Roman"/>
          <w:sz w:val="28"/>
          <w:szCs w:val="28"/>
        </w:rPr>
        <w:t>ry it”, to which he responded “</w:t>
      </w:r>
      <w:r w:rsidR="00D032CB" w:rsidRPr="003D65D6">
        <w:rPr>
          <w:rFonts w:ascii="Times New Roman" w:hAnsi="Times New Roman" w:cs="Times New Roman"/>
          <w:sz w:val="28"/>
          <w:szCs w:val="28"/>
        </w:rPr>
        <w:t>Y</w:t>
      </w:r>
      <w:r w:rsidR="00CE211C" w:rsidRPr="003D65D6">
        <w:rPr>
          <w:rFonts w:ascii="Times New Roman" w:hAnsi="Times New Roman" w:cs="Times New Roman"/>
          <w:sz w:val="28"/>
          <w:szCs w:val="28"/>
        </w:rPr>
        <w:t>ou think you are clever.  I will punish you.  You will stay here for a week.”</w:t>
      </w:r>
    </w:p>
    <w:p w14:paraId="5CEEB253" w14:textId="77777777" w:rsidR="00CE211C" w:rsidRPr="00FE0355" w:rsidRDefault="00CE211C" w:rsidP="00D83F72">
      <w:pPr>
        <w:pStyle w:val="ListParagraph"/>
        <w:spacing w:line="360" w:lineRule="auto"/>
        <w:rPr>
          <w:rFonts w:ascii="Times New Roman" w:hAnsi="Times New Roman" w:cs="Times New Roman"/>
          <w:sz w:val="28"/>
          <w:szCs w:val="28"/>
        </w:rPr>
      </w:pPr>
    </w:p>
    <w:p w14:paraId="4C3C073F" w14:textId="5C1D37B5" w:rsidR="00CE211C"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[74]</w:t>
      </w:r>
      <w:r w:rsidRPr="00FE0355">
        <w:rPr>
          <w:rFonts w:ascii="Times New Roman" w:hAnsi="Times New Roman" w:cs="Times New Roman"/>
          <w:sz w:val="28"/>
          <w:szCs w:val="28"/>
        </w:rPr>
        <w:tab/>
      </w:r>
      <w:r w:rsidR="00CE211C" w:rsidRPr="003D65D6">
        <w:rPr>
          <w:rFonts w:ascii="Times New Roman" w:hAnsi="Times New Roman" w:cs="Times New Roman"/>
          <w:sz w:val="28"/>
          <w:szCs w:val="28"/>
        </w:rPr>
        <w:t xml:space="preserve">She was in pain from her injuries and the pepper-spray had taken her </w:t>
      </w:r>
      <w:r w:rsidR="00927ADD" w:rsidRPr="003D65D6">
        <w:rPr>
          <w:rFonts w:ascii="Times New Roman" w:hAnsi="Times New Roman" w:cs="Times New Roman"/>
          <w:sz w:val="28"/>
          <w:szCs w:val="28"/>
        </w:rPr>
        <w:t xml:space="preserve">existing </w:t>
      </w:r>
      <w:r w:rsidR="00CE211C" w:rsidRPr="003D65D6">
        <w:rPr>
          <w:rFonts w:ascii="Times New Roman" w:hAnsi="Times New Roman" w:cs="Times New Roman"/>
          <w:sz w:val="28"/>
          <w:szCs w:val="28"/>
        </w:rPr>
        <w:t>allergies “to another level”</w:t>
      </w:r>
      <w:r w:rsidR="004F60DA" w:rsidRPr="003D65D6">
        <w:rPr>
          <w:rFonts w:ascii="Times New Roman" w:hAnsi="Times New Roman" w:cs="Times New Roman"/>
          <w:sz w:val="28"/>
          <w:szCs w:val="28"/>
        </w:rPr>
        <w:t>, as she described it.  Her back was hurting.  Her chest ached from the hard shove and both her feet were pain</w:t>
      </w:r>
      <w:r w:rsidR="004A1959" w:rsidRPr="003D65D6">
        <w:rPr>
          <w:rFonts w:ascii="Times New Roman" w:hAnsi="Times New Roman" w:cs="Times New Roman"/>
          <w:sz w:val="28"/>
          <w:szCs w:val="28"/>
        </w:rPr>
        <w:t>ing</w:t>
      </w:r>
      <w:r w:rsidR="00D032CB" w:rsidRPr="003D65D6">
        <w:rPr>
          <w:rFonts w:ascii="Times New Roman" w:hAnsi="Times New Roman" w:cs="Times New Roman"/>
          <w:sz w:val="28"/>
          <w:szCs w:val="28"/>
        </w:rPr>
        <w:t>.  H</w:t>
      </w:r>
      <w:r w:rsidR="004F60DA" w:rsidRPr="003D65D6">
        <w:rPr>
          <w:rFonts w:ascii="Times New Roman" w:hAnsi="Times New Roman" w:cs="Times New Roman"/>
          <w:sz w:val="28"/>
          <w:szCs w:val="28"/>
        </w:rPr>
        <w:t xml:space="preserve">er open wounds to them </w:t>
      </w:r>
      <w:r w:rsidR="00516291" w:rsidRPr="003D65D6">
        <w:rPr>
          <w:rFonts w:ascii="Times New Roman" w:hAnsi="Times New Roman" w:cs="Times New Roman"/>
          <w:sz w:val="28"/>
          <w:szCs w:val="28"/>
        </w:rPr>
        <w:t xml:space="preserve">were </w:t>
      </w:r>
      <w:r w:rsidR="004F60DA" w:rsidRPr="003D65D6">
        <w:rPr>
          <w:rFonts w:ascii="Times New Roman" w:hAnsi="Times New Roman" w:cs="Times New Roman"/>
          <w:sz w:val="28"/>
          <w:szCs w:val="28"/>
        </w:rPr>
        <w:t>bleeding.</w:t>
      </w:r>
    </w:p>
    <w:p w14:paraId="35EEE7B6" w14:textId="77777777" w:rsidR="004F60DA" w:rsidRPr="00FE0355" w:rsidRDefault="004F60DA" w:rsidP="00D83F72">
      <w:pPr>
        <w:pStyle w:val="ListParagraph"/>
        <w:spacing w:line="360" w:lineRule="auto"/>
        <w:rPr>
          <w:rFonts w:ascii="Times New Roman" w:hAnsi="Times New Roman" w:cs="Times New Roman"/>
          <w:sz w:val="28"/>
          <w:szCs w:val="28"/>
        </w:rPr>
      </w:pPr>
    </w:p>
    <w:p w14:paraId="293BF335" w14:textId="735780EC" w:rsidR="004F60DA"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lastRenderedPageBreak/>
        <w:t>[75]</w:t>
      </w:r>
      <w:r w:rsidRPr="00FE0355">
        <w:rPr>
          <w:rFonts w:ascii="Times New Roman" w:hAnsi="Times New Roman" w:cs="Times New Roman"/>
          <w:sz w:val="28"/>
          <w:szCs w:val="28"/>
        </w:rPr>
        <w:tab/>
      </w:r>
      <w:r w:rsidR="004F60DA" w:rsidRPr="003D65D6">
        <w:rPr>
          <w:rFonts w:ascii="Times New Roman" w:hAnsi="Times New Roman" w:cs="Times New Roman"/>
          <w:sz w:val="28"/>
          <w:szCs w:val="28"/>
        </w:rPr>
        <w:t>She was not immediately read her rights</w:t>
      </w:r>
      <w:r w:rsidR="00516291" w:rsidRPr="003D65D6">
        <w:rPr>
          <w:rFonts w:ascii="Times New Roman" w:hAnsi="Times New Roman" w:cs="Times New Roman"/>
          <w:sz w:val="28"/>
          <w:szCs w:val="28"/>
        </w:rPr>
        <w:t xml:space="preserve"> at the Humewood Police Station</w:t>
      </w:r>
      <w:r w:rsidR="004F60DA" w:rsidRPr="003D65D6">
        <w:rPr>
          <w:rFonts w:ascii="Times New Roman" w:hAnsi="Times New Roman" w:cs="Times New Roman"/>
          <w:sz w:val="28"/>
          <w:szCs w:val="28"/>
        </w:rPr>
        <w:t xml:space="preserve">.  She was </w:t>
      </w:r>
      <w:r w:rsidR="004B5697" w:rsidRPr="003D65D6">
        <w:rPr>
          <w:rFonts w:ascii="Times New Roman" w:hAnsi="Times New Roman" w:cs="Times New Roman"/>
          <w:sz w:val="28"/>
          <w:szCs w:val="28"/>
        </w:rPr>
        <w:t>however</w:t>
      </w:r>
      <w:r w:rsidR="004F60DA" w:rsidRPr="003D65D6">
        <w:rPr>
          <w:rFonts w:ascii="Times New Roman" w:hAnsi="Times New Roman" w:cs="Times New Roman"/>
          <w:sz w:val="28"/>
          <w:szCs w:val="28"/>
        </w:rPr>
        <w:t xml:space="preserve"> prevailed upon to sign </w:t>
      </w:r>
      <w:r w:rsidR="004B5697" w:rsidRPr="003D65D6">
        <w:rPr>
          <w:rFonts w:ascii="Times New Roman" w:hAnsi="Times New Roman" w:cs="Times New Roman"/>
          <w:sz w:val="28"/>
          <w:szCs w:val="28"/>
        </w:rPr>
        <w:t>a</w:t>
      </w:r>
      <w:r w:rsidR="004F60DA" w:rsidRPr="003D65D6">
        <w:rPr>
          <w:rFonts w:ascii="Times New Roman" w:hAnsi="Times New Roman" w:cs="Times New Roman"/>
          <w:sz w:val="28"/>
          <w:szCs w:val="28"/>
        </w:rPr>
        <w:t xml:space="preserve"> SAP 14 notice</w:t>
      </w:r>
      <w:r w:rsidR="00BA0C67" w:rsidRPr="003D65D6">
        <w:rPr>
          <w:rFonts w:ascii="Times New Roman" w:hAnsi="Times New Roman" w:cs="Times New Roman"/>
          <w:sz w:val="28"/>
          <w:szCs w:val="28"/>
        </w:rPr>
        <w:t xml:space="preserve">, </w:t>
      </w:r>
      <w:r w:rsidR="004B5697" w:rsidRPr="003D65D6">
        <w:rPr>
          <w:rFonts w:ascii="Times New Roman" w:hAnsi="Times New Roman" w:cs="Times New Roman"/>
          <w:sz w:val="28"/>
          <w:szCs w:val="28"/>
        </w:rPr>
        <w:t>this two hours after her arrest</w:t>
      </w:r>
      <w:r w:rsidR="000545BB" w:rsidRPr="003D65D6">
        <w:rPr>
          <w:rFonts w:ascii="Times New Roman" w:hAnsi="Times New Roman" w:cs="Times New Roman"/>
          <w:sz w:val="28"/>
          <w:szCs w:val="28"/>
        </w:rPr>
        <w:t>,</w:t>
      </w:r>
      <w:r w:rsidR="004F60DA" w:rsidRPr="003D65D6">
        <w:rPr>
          <w:rFonts w:ascii="Times New Roman" w:hAnsi="Times New Roman" w:cs="Times New Roman"/>
          <w:sz w:val="28"/>
          <w:szCs w:val="28"/>
        </w:rPr>
        <w:t xml:space="preserve"> without being afforded</w:t>
      </w:r>
      <w:r w:rsidR="000545BB" w:rsidRPr="003D65D6">
        <w:rPr>
          <w:rFonts w:ascii="Times New Roman" w:hAnsi="Times New Roman" w:cs="Times New Roman"/>
          <w:sz w:val="28"/>
          <w:szCs w:val="28"/>
        </w:rPr>
        <w:t xml:space="preserve"> an opportunity to first read the document</w:t>
      </w:r>
      <w:r w:rsidR="004F60DA" w:rsidRPr="003D65D6">
        <w:rPr>
          <w:rFonts w:ascii="Times New Roman" w:hAnsi="Times New Roman" w:cs="Times New Roman"/>
          <w:sz w:val="28"/>
          <w:szCs w:val="28"/>
        </w:rPr>
        <w:t xml:space="preserve">.  She was taken to the holding cells in the meantime.  Her request to make a phone call was deferred on the premise that she needed to “wait” for the persons who </w:t>
      </w:r>
      <w:r w:rsidR="00BA0C67" w:rsidRPr="003D65D6">
        <w:rPr>
          <w:rFonts w:ascii="Times New Roman" w:hAnsi="Times New Roman" w:cs="Times New Roman"/>
          <w:sz w:val="28"/>
          <w:szCs w:val="28"/>
        </w:rPr>
        <w:t>had brought her there to process her arrest.</w:t>
      </w:r>
    </w:p>
    <w:p w14:paraId="7BEDF3AB" w14:textId="77777777" w:rsidR="004F60DA" w:rsidRPr="00FE0355" w:rsidRDefault="004F60DA" w:rsidP="00D83F72">
      <w:pPr>
        <w:pStyle w:val="ListParagraph"/>
        <w:spacing w:line="360" w:lineRule="auto"/>
        <w:rPr>
          <w:rFonts w:ascii="Times New Roman" w:hAnsi="Times New Roman" w:cs="Times New Roman"/>
          <w:sz w:val="28"/>
          <w:szCs w:val="28"/>
        </w:rPr>
      </w:pPr>
    </w:p>
    <w:p w14:paraId="72A9E8E5" w14:textId="4E4833A9" w:rsidR="004F60DA"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[76]</w:t>
      </w:r>
      <w:r w:rsidRPr="00FE0355">
        <w:rPr>
          <w:rFonts w:ascii="Times New Roman" w:hAnsi="Times New Roman" w:cs="Times New Roman"/>
          <w:sz w:val="28"/>
          <w:szCs w:val="28"/>
        </w:rPr>
        <w:tab/>
      </w:r>
      <w:r w:rsidR="008F556B" w:rsidRPr="003D65D6">
        <w:rPr>
          <w:rFonts w:ascii="Times New Roman" w:hAnsi="Times New Roman" w:cs="Times New Roman"/>
          <w:sz w:val="28"/>
          <w:szCs w:val="28"/>
        </w:rPr>
        <w:t>When</w:t>
      </w:r>
      <w:r w:rsidR="004F60DA" w:rsidRPr="003D65D6">
        <w:rPr>
          <w:rFonts w:ascii="Times New Roman" w:hAnsi="Times New Roman" w:cs="Times New Roman"/>
          <w:sz w:val="28"/>
          <w:szCs w:val="28"/>
        </w:rPr>
        <w:t xml:space="preserve"> signing the SAP 14 </w:t>
      </w:r>
      <w:r w:rsidR="004B5697" w:rsidRPr="003D65D6">
        <w:rPr>
          <w:rFonts w:ascii="Times New Roman" w:hAnsi="Times New Roman" w:cs="Times New Roman"/>
          <w:sz w:val="28"/>
          <w:szCs w:val="28"/>
        </w:rPr>
        <w:t>notice</w:t>
      </w:r>
      <w:r w:rsidR="00DA1FC3" w:rsidRPr="003D65D6">
        <w:rPr>
          <w:rFonts w:ascii="Times New Roman" w:hAnsi="Times New Roman" w:cs="Times New Roman"/>
          <w:sz w:val="28"/>
          <w:szCs w:val="28"/>
        </w:rPr>
        <w:t xml:space="preserve"> almost two hours later</w:t>
      </w:r>
      <w:r w:rsidR="008F556B" w:rsidRPr="003D65D6">
        <w:rPr>
          <w:rFonts w:ascii="Times New Roman" w:hAnsi="Times New Roman" w:cs="Times New Roman"/>
          <w:sz w:val="28"/>
          <w:szCs w:val="28"/>
        </w:rPr>
        <w:t xml:space="preserve"> </w:t>
      </w:r>
      <w:r w:rsidR="004B5697" w:rsidRPr="003D65D6">
        <w:rPr>
          <w:rFonts w:ascii="Times New Roman" w:hAnsi="Times New Roman" w:cs="Times New Roman"/>
          <w:sz w:val="28"/>
          <w:szCs w:val="28"/>
        </w:rPr>
        <w:t xml:space="preserve">Constable </w:t>
      </w:r>
      <w:r w:rsidR="00A93B3A" w:rsidRPr="003D65D6">
        <w:rPr>
          <w:rFonts w:ascii="Times New Roman" w:hAnsi="Times New Roman" w:cs="Times New Roman"/>
          <w:sz w:val="28"/>
          <w:szCs w:val="28"/>
        </w:rPr>
        <w:t>V</w:t>
      </w:r>
      <w:r w:rsidR="004B5697" w:rsidRPr="003D65D6">
        <w:rPr>
          <w:rFonts w:ascii="Times New Roman" w:hAnsi="Times New Roman" w:cs="Times New Roman"/>
          <w:sz w:val="28"/>
          <w:szCs w:val="28"/>
        </w:rPr>
        <w:t>an Reenen</w:t>
      </w:r>
      <w:r w:rsidR="008F556B" w:rsidRPr="003D65D6">
        <w:rPr>
          <w:rFonts w:ascii="Times New Roman" w:hAnsi="Times New Roman" w:cs="Times New Roman"/>
          <w:sz w:val="28"/>
          <w:szCs w:val="28"/>
        </w:rPr>
        <w:t>, who was in attendance,</w:t>
      </w:r>
      <w:r w:rsidR="00BA0C67" w:rsidRPr="003D65D6">
        <w:rPr>
          <w:rFonts w:ascii="Times New Roman" w:hAnsi="Times New Roman" w:cs="Times New Roman"/>
          <w:sz w:val="28"/>
          <w:szCs w:val="28"/>
        </w:rPr>
        <w:t xml:space="preserve"> </w:t>
      </w:r>
      <w:r w:rsidR="004F60DA" w:rsidRPr="003D65D6">
        <w:rPr>
          <w:rFonts w:ascii="Times New Roman" w:hAnsi="Times New Roman" w:cs="Times New Roman"/>
          <w:sz w:val="28"/>
          <w:szCs w:val="28"/>
        </w:rPr>
        <w:t xml:space="preserve">suggested to her that </w:t>
      </w:r>
      <w:r w:rsidR="004B5697" w:rsidRPr="003D65D6">
        <w:rPr>
          <w:rFonts w:ascii="Times New Roman" w:hAnsi="Times New Roman" w:cs="Times New Roman"/>
          <w:sz w:val="28"/>
          <w:szCs w:val="28"/>
        </w:rPr>
        <w:t xml:space="preserve">her brother </w:t>
      </w:r>
      <w:r w:rsidR="004F60DA" w:rsidRPr="003D65D6">
        <w:rPr>
          <w:rFonts w:ascii="Times New Roman" w:hAnsi="Times New Roman" w:cs="Times New Roman"/>
          <w:sz w:val="28"/>
          <w:szCs w:val="28"/>
        </w:rPr>
        <w:t xml:space="preserve">was supposed to be the one there, </w:t>
      </w:r>
      <w:r w:rsidR="004B5697" w:rsidRPr="003D65D6">
        <w:rPr>
          <w:rFonts w:ascii="Times New Roman" w:hAnsi="Times New Roman" w:cs="Times New Roman"/>
          <w:sz w:val="28"/>
          <w:szCs w:val="28"/>
        </w:rPr>
        <w:t>not her</w:t>
      </w:r>
      <w:r w:rsidR="004F60DA" w:rsidRPr="003D65D6">
        <w:rPr>
          <w:rFonts w:ascii="Times New Roman" w:hAnsi="Times New Roman" w:cs="Times New Roman"/>
          <w:sz w:val="28"/>
          <w:szCs w:val="28"/>
        </w:rPr>
        <w:t>.  He</w:t>
      </w:r>
      <w:r w:rsidR="004B5697" w:rsidRPr="003D65D6">
        <w:rPr>
          <w:rFonts w:ascii="Times New Roman" w:hAnsi="Times New Roman" w:cs="Times New Roman"/>
          <w:sz w:val="28"/>
          <w:szCs w:val="28"/>
        </w:rPr>
        <w:t xml:space="preserve"> remarked that her brother </w:t>
      </w:r>
      <w:r w:rsidR="004F60DA" w:rsidRPr="003D65D6">
        <w:rPr>
          <w:rFonts w:ascii="Times New Roman" w:hAnsi="Times New Roman" w:cs="Times New Roman"/>
          <w:sz w:val="28"/>
          <w:szCs w:val="28"/>
        </w:rPr>
        <w:t>was “lucky’ because she had protected him.</w:t>
      </w:r>
    </w:p>
    <w:p w14:paraId="7B588A1B" w14:textId="77777777" w:rsidR="004F60DA" w:rsidRPr="00FE0355" w:rsidRDefault="004F60DA" w:rsidP="00D83F72">
      <w:pPr>
        <w:pStyle w:val="ListParagraph"/>
        <w:spacing w:line="360" w:lineRule="auto"/>
        <w:rPr>
          <w:rFonts w:ascii="Times New Roman" w:hAnsi="Times New Roman" w:cs="Times New Roman"/>
          <w:sz w:val="28"/>
          <w:szCs w:val="28"/>
        </w:rPr>
      </w:pPr>
    </w:p>
    <w:p w14:paraId="0EB723D3" w14:textId="4F88C393" w:rsidR="004F60DA"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[77]</w:t>
      </w:r>
      <w:r w:rsidRPr="00FE0355">
        <w:rPr>
          <w:rFonts w:ascii="Times New Roman" w:hAnsi="Times New Roman" w:cs="Times New Roman"/>
          <w:sz w:val="28"/>
          <w:szCs w:val="28"/>
        </w:rPr>
        <w:tab/>
      </w:r>
      <w:r w:rsidR="004F60DA" w:rsidRPr="003D65D6">
        <w:rPr>
          <w:rFonts w:ascii="Times New Roman" w:hAnsi="Times New Roman" w:cs="Times New Roman"/>
          <w:sz w:val="28"/>
          <w:szCs w:val="28"/>
        </w:rPr>
        <w:t>In the evening at 19h32 she w</w:t>
      </w:r>
      <w:r w:rsidR="00ED3A80" w:rsidRPr="003D65D6">
        <w:rPr>
          <w:rFonts w:ascii="Times New Roman" w:hAnsi="Times New Roman" w:cs="Times New Roman"/>
          <w:sz w:val="28"/>
          <w:szCs w:val="28"/>
        </w:rPr>
        <w:t>as formally charged by Sergeant</w:t>
      </w:r>
      <w:r w:rsidR="004F60DA" w:rsidRPr="003D65D6">
        <w:rPr>
          <w:rFonts w:ascii="Times New Roman" w:hAnsi="Times New Roman" w:cs="Times New Roman"/>
          <w:sz w:val="28"/>
          <w:szCs w:val="28"/>
        </w:rPr>
        <w:t xml:space="preserve"> Baa</w:t>
      </w:r>
      <w:r w:rsidR="001D560D" w:rsidRPr="003D65D6">
        <w:rPr>
          <w:rFonts w:ascii="Times New Roman" w:hAnsi="Times New Roman" w:cs="Times New Roman"/>
          <w:sz w:val="28"/>
          <w:szCs w:val="28"/>
        </w:rPr>
        <w:t>d</w:t>
      </w:r>
      <w:r w:rsidR="004F60DA" w:rsidRPr="003D65D6">
        <w:rPr>
          <w:rFonts w:ascii="Times New Roman" w:hAnsi="Times New Roman" w:cs="Times New Roman"/>
          <w:sz w:val="28"/>
          <w:szCs w:val="28"/>
        </w:rPr>
        <w:t xml:space="preserve">jies who she claimed told her </w:t>
      </w:r>
      <w:r w:rsidR="00AC43A7" w:rsidRPr="003D65D6">
        <w:rPr>
          <w:rFonts w:ascii="Times New Roman" w:hAnsi="Times New Roman" w:cs="Times New Roman"/>
          <w:sz w:val="28"/>
          <w:szCs w:val="28"/>
        </w:rPr>
        <w:t xml:space="preserve">that </w:t>
      </w:r>
      <w:r w:rsidR="004F60DA" w:rsidRPr="003D65D6">
        <w:rPr>
          <w:rFonts w:ascii="Times New Roman" w:hAnsi="Times New Roman" w:cs="Times New Roman"/>
          <w:sz w:val="28"/>
          <w:szCs w:val="28"/>
        </w:rPr>
        <w:t xml:space="preserve">she </w:t>
      </w:r>
      <w:r w:rsidR="00AC43A7" w:rsidRPr="003D65D6">
        <w:rPr>
          <w:rFonts w:ascii="Times New Roman" w:hAnsi="Times New Roman" w:cs="Times New Roman"/>
          <w:sz w:val="28"/>
          <w:szCs w:val="28"/>
        </w:rPr>
        <w:t>w</w:t>
      </w:r>
      <w:r w:rsidR="004F60DA" w:rsidRPr="003D65D6">
        <w:rPr>
          <w:rFonts w:ascii="Times New Roman" w:hAnsi="Times New Roman" w:cs="Times New Roman"/>
          <w:sz w:val="28"/>
          <w:szCs w:val="28"/>
        </w:rPr>
        <w:t>ould appear in court on the morning succeeding the day of her arrest.  She pointed out her injuries to him, most notably those on each foot, which he acknowledged in the template forming the prelude to her warning</w:t>
      </w:r>
      <w:r w:rsidR="00AC43A7" w:rsidRPr="003D65D6">
        <w:rPr>
          <w:rFonts w:ascii="Times New Roman" w:hAnsi="Times New Roman" w:cs="Times New Roman"/>
          <w:sz w:val="28"/>
          <w:szCs w:val="28"/>
        </w:rPr>
        <w:t xml:space="preserve"> statement</w:t>
      </w:r>
      <w:r w:rsidR="004F60DA" w:rsidRPr="003D65D6">
        <w:rPr>
          <w:rFonts w:ascii="Times New Roman" w:hAnsi="Times New Roman" w:cs="Times New Roman"/>
          <w:sz w:val="28"/>
          <w:szCs w:val="28"/>
        </w:rPr>
        <w:t>.  He further recorded her description of how these wounds had been occasioned to her, namely by Sergeant Oliver stamping her on her foot and in the course of her being arrested.  She denied that she was “free of injuries” as had been recorded</w:t>
      </w:r>
      <w:r w:rsidR="008F556B" w:rsidRPr="003D65D6">
        <w:rPr>
          <w:rFonts w:ascii="Times New Roman" w:hAnsi="Times New Roman" w:cs="Times New Roman"/>
          <w:sz w:val="28"/>
          <w:szCs w:val="28"/>
        </w:rPr>
        <w:t xml:space="preserve"> by Constable Van Reenen</w:t>
      </w:r>
      <w:r w:rsidR="004F60DA" w:rsidRPr="003D65D6">
        <w:rPr>
          <w:rFonts w:ascii="Times New Roman" w:hAnsi="Times New Roman" w:cs="Times New Roman"/>
          <w:sz w:val="28"/>
          <w:szCs w:val="28"/>
        </w:rPr>
        <w:t xml:space="preserve"> in the station’s official </w:t>
      </w:r>
      <w:r w:rsidR="004B5697" w:rsidRPr="003D65D6">
        <w:rPr>
          <w:rFonts w:ascii="Times New Roman" w:hAnsi="Times New Roman" w:cs="Times New Roman"/>
          <w:sz w:val="28"/>
          <w:szCs w:val="28"/>
        </w:rPr>
        <w:t>records</w:t>
      </w:r>
      <w:r w:rsidR="004F60DA" w:rsidRPr="003D65D6">
        <w:rPr>
          <w:rFonts w:ascii="Times New Roman" w:hAnsi="Times New Roman" w:cs="Times New Roman"/>
          <w:sz w:val="28"/>
          <w:szCs w:val="28"/>
        </w:rPr>
        <w:t xml:space="preserve"> shown to her.  She added that the injuries to her feet would have been abundantly </w:t>
      </w:r>
      <w:r w:rsidR="000545BB" w:rsidRPr="003D65D6">
        <w:rPr>
          <w:rFonts w:ascii="Times New Roman" w:hAnsi="Times New Roman" w:cs="Times New Roman"/>
          <w:sz w:val="28"/>
          <w:szCs w:val="28"/>
        </w:rPr>
        <w:t>visible</w:t>
      </w:r>
      <w:r w:rsidR="004F60DA" w:rsidRPr="003D65D6">
        <w:rPr>
          <w:rFonts w:ascii="Times New Roman" w:hAnsi="Times New Roman" w:cs="Times New Roman"/>
          <w:sz w:val="28"/>
          <w:szCs w:val="28"/>
        </w:rPr>
        <w:t xml:space="preserve"> to anyone as she was barefoot in the holding cells.</w:t>
      </w:r>
    </w:p>
    <w:p w14:paraId="22E60C6D" w14:textId="77777777" w:rsidR="004F60DA" w:rsidRPr="00FE0355" w:rsidRDefault="004F60DA" w:rsidP="00D83F72">
      <w:pPr>
        <w:pStyle w:val="ListParagraph"/>
        <w:spacing w:line="360" w:lineRule="auto"/>
        <w:rPr>
          <w:rFonts w:ascii="Times New Roman" w:hAnsi="Times New Roman" w:cs="Times New Roman"/>
          <w:sz w:val="28"/>
          <w:szCs w:val="28"/>
        </w:rPr>
      </w:pPr>
    </w:p>
    <w:p w14:paraId="6E7782F8" w14:textId="0876BAE2" w:rsidR="004F60DA"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[78]</w:t>
      </w:r>
      <w:r w:rsidRPr="00FE0355">
        <w:rPr>
          <w:rFonts w:ascii="Times New Roman" w:hAnsi="Times New Roman" w:cs="Times New Roman"/>
          <w:sz w:val="28"/>
          <w:szCs w:val="28"/>
        </w:rPr>
        <w:tab/>
      </w:r>
      <w:r w:rsidR="004F60DA" w:rsidRPr="003D65D6">
        <w:rPr>
          <w:rFonts w:ascii="Times New Roman" w:hAnsi="Times New Roman" w:cs="Times New Roman"/>
          <w:sz w:val="28"/>
          <w:szCs w:val="28"/>
        </w:rPr>
        <w:t>According to her s</w:t>
      </w:r>
      <w:r w:rsidR="00E90D49" w:rsidRPr="003D65D6">
        <w:rPr>
          <w:rFonts w:ascii="Times New Roman" w:hAnsi="Times New Roman" w:cs="Times New Roman"/>
          <w:sz w:val="28"/>
          <w:szCs w:val="28"/>
        </w:rPr>
        <w:t>he was not informed by Sergeant</w:t>
      </w:r>
      <w:r w:rsidR="004F60DA" w:rsidRPr="003D65D6">
        <w:rPr>
          <w:rFonts w:ascii="Times New Roman" w:hAnsi="Times New Roman" w:cs="Times New Roman"/>
          <w:sz w:val="28"/>
          <w:szCs w:val="28"/>
        </w:rPr>
        <w:t xml:space="preserve"> Baa</w:t>
      </w:r>
      <w:r w:rsidR="009637A0" w:rsidRPr="003D65D6">
        <w:rPr>
          <w:rFonts w:ascii="Times New Roman" w:hAnsi="Times New Roman" w:cs="Times New Roman"/>
          <w:sz w:val="28"/>
          <w:szCs w:val="28"/>
        </w:rPr>
        <w:t>d</w:t>
      </w:r>
      <w:r w:rsidR="004F60DA" w:rsidRPr="003D65D6">
        <w:rPr>
          <w:rFonts w:ascii="Times New Roman" w:hAnsi="Times New Roman" w:cs="Times New Roman"/>
          <w:sz w:val="28"/>
          <w:szCs w:val="28"/>
        </w:rPr>
        <w:t xml:space="preserve">jies of her right to apply to be released on bail.  If she had, so she submitted, her family would immediately have been able to secure her release from police custody.  She acknowledged </w:t>
      </w:r>
      <w:r w:rsidR="004B5697" w:rsidRPr="003D65D6">
        <w:rPr>
          <w:rFonts w:ascii="Times New Roman" w:hAnsi="Times New Roman" w:cs="Times New Roman"/>
          <w:sz w:val="28"/>
          <w:szCs w:val="28"/>
        </w:rPr>
        <w:t xml:space="preserve">however </w:t>
      </w:r>
      <w:r w:rsidR="004F60DA" w:rsidRPr="003D65D6">
        <w:rPr>
          <w:rFonts w:ascii="Times New Roman" w:hAnsi="Times New Roman" w:cs="Times New Roman"/>
          <w:sz w:val="28"/>
          <w:szCs w:val="28"/>
        </w:rPr>
        <w:t xml:space="preserve">that she had not </w:t>
      </w:r>
      <w:r w:rsidR="00312A01" w:rsidRPr="003D65D6">
        <w:rPr>
          <w:rFonts w:ascii="Times New Roman" w:hAnsi="Times New Roman" w:cs="Times New Roman"/>
          <w:sz w:val="28"/>
          <w:szCs w:val="28"/>
        </w:rPr>
        <w:t>really questioned him about any</w:t>
      </w:r>
      <w:r w:rsidR="004F60DA" w:rsidRPr="003D65D6">
        <w:rPr>
          <w:rFonts w:ascii="Times New Roman" w:hAnsi="Times New Roman" w:cs="Times New Roman"/>
          <w:sz w:val="28"/>
          <w:szCs w:val="28"/>
        </w:rPr>
        <w:t xml:space="preserve">thing as the whole process was “foreign” to </w:t>
      </w:r>
      <w:r w:rsidR="004B5697" w:rsidRPr="003D65D6">
        <w:rPr>
          <w:rFonts w:ascii="Times New Roman" w:hAnsi="Times New Roman" w:cs="Times New Roman"/>
          <w:sz w:val="28"/>
          <w:szCs w:val="28"/>
        </w:rPr>
        <w:t>her</w:t>
      </w:r>
      <w:r w:rsidR="00ED3A80" w:rsidRPr="003D65D6">
        <w:rPr>
          <w:rFonts w:ascii="Times New Roman" w:hAnsi="Times New Roman" w:cs="Times New Roman"/>
          <w:sz w:val="28"/>
          <w:szCs w:val="28"/>
        </w:rPr>
        <w:t>.  Despite Sergeant</w:t>
      </w:r>
      <w:r w:rsidR="004F60DA" w:rsidRPr="003D65D6">
        <w:rPr>
          <w:rFonts w:ascii="Times New Roman" w:hAnsi="Times New Roman" w:cs="Times New Roman"/>
          <w:sz w:val="28"/>
          <w:szCs w:val="28"/>
        </w:rPr>
        <w:t xml:space="preserve"> Baa</w:t>
      </w:r>
      <w:r w:rsidR="009637A0" w:rsidRPr="003D65D6">
        <w:rPr>
          <w:rFonts w:ascii="Times New Roman" w:hAnsi="Times New Roman" w:cs="Times New Roman"/>
          <w:sz w:val="28"/>
          <w:szCs w:val="28"/>
        </w:rPr>
        <w:t>d</w:t>
      </w:r>
      <w:r w:rsidR="004F60DA" w:rsidRPr="003D65D6">
        <w:rPr>
          <w:rFonts w:ascii="Times New Roman" w:hAnsi="Times New Roman" w:cs="Times New Roman"/>
          <w:sz w:val="28"/>
          <w:szCs w:val="28"/>
        </w:rPr>
        <w:t>jies’ in</w:t>
      </w:r>
      <w:r w:rsidR="00AC43A7" w:rsidRPr="003D65D6">
        <w:rPr>
          <w:rFonts w:ascii="Times New Roman" w:hAnsi="Times New Roman" w:cs="Times New Roman"/>
          <w:sz w:val="28"/>
          <w:szCs w:val="28"/>
        </w:rPr>
        <w:t>timation</w:t>
      </w:r>
      <w:r w:rsidR="004F60DA" w:rsidRPr="003D65D6">
        <w:rPr>
          <w:rFonts w:ascii="Times New Roman" w:hAnsi="Times New Roman" w:cs="Times New Roman"/>
          <w:sz w:val="28"/>
          <w:szCs w:val="28"/>
        </w:rPr>
        <w:t xml:space="preserve"> to her that she would appear in court the following morning, </w:t>
      </w:r>
      <w:r w:rsidR="00B82E21" w:rsidRPr="003D65D6">
        <w:rPr>
          <w:rFonts w:ascii="Times New Roman" w:hAnsi="Times New Roman" w:cs="Times New Roman"/>
          <w:sz w:val="28"/>
          <w:szCs w:val="28"/>
        </w:rPr>
        <w:t>what</w:t>
      </w:r>
      <w:r w:rsidR="004F60DA" w:rsidRPr="003D65D6">
        <w:rPr>
          <w:rFonts w:ascii="Times New Roman" w:hAnsi="Times New Roman" w:cs="Times New Roman"/>
          <w:sz w:val="28"/>
          <w:szCs w:val="28"/>
        </w:rPr>
        <w:t xml:space="preserve"> happened i</w:t>
      </w:r>
      <w:r w:rsidR="00B82E21" w:rsidRPr="003D65D6">
        <w:rPr>
          <w:rFonts w:ascii="Times New Roman" w:hAnsi="Times New Roman" w:cs="Times New Roman"/>
          <w:sz w:val="28"/>
          <w:szCs w:val="28"/>
        </w:rPr>
        <w:t xml:space="preserve">nstead </w:t>
      </w:r>
      <w:r w:rsidR="00B82E21" w:rsidRPr="003D65D6">
        <w:rPr>
          <w:rFonts w:ascii="Times New Roman" w:hAnsi="Times New Roman" w:cs="Times New Roman"/>
          <w:sz w:val="28"/>
          <w:szCs w:val="28"/>
        </w:rPr>
        <w:lastRenderedPageBreak/>
        <w:t>i</w:t>
      </w:r>
      <w:r w:rsidR="000545BB" w:rsidRPr="003D65D6">
        <w:rPr>
          <w:rFonts w:ascii="Times New Roman" w:hAnsi="Times New Roman" w:cs="Times New Roman"/>
          <w:sz w:val="28"/>
          <w:szCs w:val="28"/>
        </w:rPr>
        <w:t xml:space="preserve">s that she was </w:t>
      </w:r>
      <w:r w:rsidR="004F60DA" w:rsidRPr="003D65D6">
        <w:rPr>
          <w:rFonts w:ascii="Times New Roman" w:hAnsi="Times New Roman" w:cs="Times New Roman"/>
          <w:sz w:val="28"/>
          <w:szCs w:val="28"/>
        </w:rPr>
        <w:t xml:space="preserve">awoken </w:t>
      </w:r>
      <w:r w:rsidR="00B82E21" w:rsidRPr="003D65D6">
        <w:rPr>
          <w:rFonts w:ascii="Times New Roman" w:hAnsi="Times New Roman" w:cs="Times New Roman"/>
          <w:sz w:val="28"/>
          <w:szCs w:val="28"/>
        </w:rPr>
        <w:t xml:space="preserve">early </w:t>
      </w:r>
      <w:r w:rsidR="008F556B" w:rsidRPr="003D65D6">
        <w:rPr>
          <w:rFonts w:ascii="Times New Roman" w:hAnsi="Times New Roman" w:cs="Times New Roman"/>
          <w:sz w:val="28"/>
          <w:szCs w:val="28"/>
        </w:rPr>
        <w:t xml:space="preserve">the next </w:t>
      </w:r>
      <w:r w:rsidR="00363E64" w:rsidRPr="003D65D6">
        <w:rPr>
          <w:rFonts w:ascii="Times New Roman" w:hAnsi="Times New Roman" w:cs="Times New Roman"/>
          <w:sz w:val="28"/>
          <w:szCs w:val="28"/>
        </w:rPr>
        <w:t>day</w:t>
      </w:r>
      <w:r w:rsidR="000545BB" w:rsidRPr="003D65D6">
        <w:rPr>
          <w:rFonts w:ascii="Times New Roman" w:hAnsi="Times New Roman" w:cs="Times New Roman"/>
          <w:sz w:val="28"/>
          <w:szCs w:val="28"/>
        </w:rPr>
        <w:t xml:space="preserve"> only</w:t>
      </w:r>
      <w:r w:rsidR="004F60DA" w:rsidRPr="003D65D6">
        <w:rPr>
          <w:rFonts w:ascii="Times New Roman" w:hAnsi="Times New Roman" w:cs="Times New Roman"/>
          <w:sz w:val="28"/>
          <w:szCs w:val="28"/>
        </w:rPr>
        <w:t xml:space="preserve"> to have photographs </w:t>
      </w:r>
      <w:r w:rsidR="004B5697" w:rsidRPr="003D65D6">
        <w:rPr>
          <w:rFonts w:ascii="Times New Roman" w:hAnsi="Times New Roman" w:cs="Times New Roman"/>
          <w:sz w:val="28"/>
          <w:szCs w:val="28"/>
        </w:rPr>
        <w:t>taken but</w:t>
      </w:r>
      <w:r w:rsidR="00312A01" w:rsidRPr="003D65D6">
        <w:rPr>
          <w:rFonts w:ascii="Times New Roman" w:hAnsi="Times New Roman" w:cs="Times New Roman"/>
          <w:sz w:val="28"/>
          <w:szCs w:val="28"/>
        </w:rPr>
        <w:t xml:space="preserve"> returned</w:t>
      </w:r>
      <w:r w:rsidR="004F60DA" w:rsidRPr="003D65D6">
        <w:rPr>
          <w:rFonts w:ascii="Times New Roman" w:hAnsi="Times New Roman" w:cs="Times New Roman"/>
          <w:sz w:val="28"/>
          <w:szCs w:val="28"/>
        </w:rPr>
        <w:t xml:space="preserve"> t</w:t>
      </w:r>
      <w:r w:rsidR="00DA1FC3" w:rsidRPr="003D65D6">
        <w:rPr>
          <w:rFonts w:ascii="Times New Roman" w:hAnsi="Times New Roman" w:cs="Times New Roman"/>
          <w:sz w:val="28"/>
          <w:szCs w:val="28"/>
        </w:rPr>
        <w:t>o the cells</w:t>
      </w:r>
      <w:r w:rsidR="004F60DA" w:rsidRPr="003D65D6">
        <w:rPr>
          <w:rFonts w:ascii="Times New Roman" w:hAnsi="Times New Roman" w:cs="Times New Roman"/>
          <w:sz w:val="28"/>
          <w:szCs w:val="28"/>
        </w:rPr>
        <w:t xml:space="preserve"> </w:t>
      </w:r>
      <w:r w:rsidR="00363E64" w:rsidRPr="003D65D6">
        <w:rPr>
          <w:rFonts w:ascii="Times New Roman" w:hAnsi="Times New Roman" w:cs="Times New Roman"/>
          <w:sz w:val="28"/>
          <w:szCs w:val="28"/>
        </w:rPr>
        <w:t>thereafter</w:t>
      </w:r>
      <w:r w:rsidR="004F60DA" w:rsidRPr="003D65D6">
        <w:rPr>
          <w:rFonts w:ascii="Times New Roman" w:hAnsi="Times New Roman" w:cs="Times New Roman"/>
          <w:sz w:val="28"/>
          <w:szCs w:val="28"/>
        </w:rPr>
        <w:t xml:space="preserve"> to </w:t>
      </w:r>
      <w:r w:rsidR="00A8371F" w:rsidRPr="003D65D6">
        <w:rPr>
          <w:rFonts w:ascii="Times New Roman" w:hAnsi="Times New Roman" w:cs="Times New Roman"/>
          <w:sz w:val="28"/>
          <w:szCs w:val="28"/>
        </w:rPr>
        <w:t xml:space="preserve">endure </w:t>
      </w:r>
      <w:r w:rsidR="004F60DA" w:rsidRPr="003D65D6">
        <w:rPr>
          <w:rFonts w:ascii="Times New Roman" w:hAnsi="Times New Roman" w:cs="Times New Roman"/>
          <w:sz w:val="28"/>
          <w:szCs w:val="28"/>
        </w:rPr>
        <w:t>a</w:t>
      </w:r>
      <w:r w:rsidR="004B5697" w:rsidRPr="003D65D6">
        <w:rPr>
          <w:rFonts w:ascii="Times New Roman" w:hAnsi="Times New Roman" w:cs="Times New Roman"/>
          <w:sz w:val="28"/>
          <w:szCs w:val="28"/>
        </w:rPr>
        <w:t xml:space="preserve"> further</w:t>
      </w:r>
      <w:r w:rsidR="004F60DA" w:rsidRPr="003D65D6">
        <w:rPr>
          <w:rFonts w:ascii="Times New Roman" w:hAnsi="Times New Roman" w:cs="Times New Roman"/>
          <w:sz w:val="28"/>
          <w:szCs w:val="28"/>
        </w:rPr>
        <w:t xml:space="preserve"> anxious wait</w:t>
      </w:r>
      <w:r w:rsidR="00312A01" w:rsidRPr="003D65D6">
        <w:rPr>
          <w:rFonts w:ascii="Times New Roman" w:hAnsi="Times New Roman" w:cs="Times New Roman"/>
          <w:sz w:val="28"/>
          <w:szCs w:val="28"/>
        </w:rPr>
        <w:t xml:space="preserve">.  </w:t>
      </w:r>
      <w:r w:rsidR="00A8371F" w:rsidRPr="003D65D6">
        <w:rPr>
          <w:rFonts w:ascii="Times New Roman" w:hAnsi="Times New Roman" w:cs="Times New Roman"/>
          <w:sz w:val="28"/>
          <w:szCs w:val="28"/>
        </w:rPr>
        <w:t>During this time, she</w:t>
      </w:r>
      <w:r w:rsidR="00312A01" w:rsidRPr="003D65D6">
        <w:rPr>
          <w:rFonts w:ascii="Times New Roman" w:hAnsi="Times New Roman" w:cs="Times New Roman"/>
          <w:sz w:val="28"/>
          <w:szCs w:val="28"/>
        </w:rPr>
        <w:t xml:space="preserve"> encountered </w:t>
      </w:r>
      <w:r w:rsidR="00E90D49" w:rsidRPr="003D65D6">
        <w:rPr>
          <w:rFonts w:ascii="Times New Roman" w:hAnsi="Times New Roman" w:cs="Times New Roman"/>
          <w:sz w:val="28"/>
          <w:szCs w:val="28"/>
        </w:rPr>
        <w:t xml:space="preserve">Lieutenant-Colonel </w:t>
      </w:r>
      <w:r w:rsidR="00363E64" w:rsidRPr="003D65D6">
        <w:rPr>
          <w:rFonts w:ascii="Times New Roman" w:hAnsi="Times New Roman" w:cs="Times New Roman"/>
          <w:sz w:val="28"/>
          <w:szCs w:val="28"/>
        </w:rPr>
        <w:t>Houwlands</w:t>
      </w:r>
      <w:r w:rsidR="00E90D49" w:rsidRPr="003D65D6">
        <w:rPr>
          <w:rFonts w:ascii="Times New Roman" w:hAnsi="Times New Roman" w:cs="Times New Roman"/>
          <w:sz w:val="28"/>
          <w:szCs w:val="28"/>
        </w:rPr>
        <w:t xml:space="preserve"> </w:t>
      </w:r>
      <w:r w:rsidR="00312A01" w:rsidRPr="003D65D6">
        <w:rPr>
          <w:rFonts w:ascii="Times New Roman" w:hAnsi="Times New Roman" w:cs="Times New Roman"/>
          <w:sz w:val="28"/>
          <w:szCs w:val="28"/>
        </w:rPr>
        <w:t>again who knocked, saw it was her and remarked “Oh, it’s you”</w:t>
      </w:r>
      <w:r w:rsidR="00A8371F" w:rsidRPr="003D65D6">
        <w:rPr>
          <w:rFonts w:ascii="Times New Roman" w:hAnsi="Times New Roman" w:cs="Times New Roman"/>
          <w:sz w:val="28"/>
          <w:szCs w:val="28"/>
        </w:rPr>
        <w:t>,</w:t>
      </w:r>
      <w:r w:rsidR="00312A01" w:rsidRPr="003D65D6">
        <w:rPr>
          <w:rFonts w:ascii="Times New Roman" w:hAnsi="Times New Roman" w:cs="Times New Roman"/>
          <w:sz w:val="28"/>
          <w:szCs w:val="28"/>
        </w:rPr>
        <w:t xml:space="preserve"> </w:t>
      </w:r>
      <w:r w:rsidR="00363E64" w:rsidRPr="003D65D6">
        <w:rPr>
          <w:rFonts w:ascii="Times New Roman" w:hAnsi="Times New Roman" w:cs="Times New Roman"/>
          <w:sz w:val="28"/>
          <w:szCs w:val="28"/>
        </w:rPr>
        <w:t>whereupon she</w:t>
      </w:r>
      <w:r w:rsidR="004B5697" w:rsidRPr="003D65D6">
        <w:rPr>
          <w:rFonts w:ascii="Times New Roman" w:hAnsi="Times New Roman" w:cs="Times New Roman"/>
          <w:sz w:val="28"/>
          <w:szCs w:val="28"/>
        </w:rPr>
        <w:t xml:space="preserve"> </w:t>
      </w:r>
      <w:r w:rsidR="00363E64" w:rsidRPr="003D65D6">
        <w:rPr>
          <w:rFonts w:ascii="Times New Roman" w:hAnsi="Times New Roman" w:cs="Times New Roman"/>
          <w:sz w:val="28"/>
          <w:szCs w:val="28"/>
        </w:rPr>
        <w:t xml:space="preserve">was left </w:t>
      </w:r>
      <w:r w:rsidR="00A8371F" w:rsidRPr="003D65D6">
        <w:rPr>
          <w:rFonts w:ascii="Times New Roman" w:hAnsi="Times New Roman" w:cs="Times New Roman"/>
          <w:sz w:val="28"/>
          <w:szCs w:val="28"/>
        </w:rPr>
        <w:t xml:space="preserve">to her </w:t>
      </w:r>
      <w:r w:rsidR="00C56B6E" w:rsidRPr="003D65D6">
        <w:rPr>
          <w:rFonts w:ascii="Times New Roman" w:hAnsi="Times New Roman" w:cs="Times New Roman"/>
          <w:sz w:val="28"/>
          <w:szCs w:val="28"/>
        </w:rPr>
        <w:t>further seclusion</w:t>
      </w:r>
      <w:r w:rsidR="00312A01" w:rsidRPr="003D65D6">
        <w:rPr>
          <w:rFonts w:ascii="Times New Roman" w:hAnsi="Times New Roman" w:cs="Times New Roman"/>
          <w:sz w:val="28"/>
          <w:szCs w:val="28"/>
        </w:rPr>
        <w:t>.</w:t>
      </w:r>
    </w:p>
    <w:p w14:paraId="79E847F8" w14:textId="77777777" w:rsidR="00312A01" w:rsidRPr="00FE0355" w:rsidRDefault="00312A01" w:rsidP="00D83F72">
      <w:pPr>
        <w:pStyle w:val="ListParagraph"/>
        <w:spacing w:line="360" w:lineRule="auto"/>
        <w:rPr>
          <w:rFonts w:ascii="Times New Roman" w:hAnsi="Times New Roman" w:cs="Times New Roman"/>
          <w:sz w:val="28"/>
          <w:szCs w:val="28"/>
        </w:rPr>
      </w:pPr>
    </w:p>
    <w:p w14:paraId="5F1DFA3D" w14:textId="074D59AB" w:rsidR="00312A01"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[79]</w:t>
      </w:r>
      <w:r w:rsidRPr="00FE0355">
        <w:rPr>
          <w:rFonts w:ascii="Times New Roman" w:hAnsi="Times New Roman" w:cs="Times New Roman"/>
          <w:sz w:val="28"/>
          <w:szCs w:val="28"/>
        </w:rPr>
        <w:tab/>
      </w:r>
      <w:r w:rsidR="00E90D49" w:rsidRPr="003D65D6">
        <w:rPr>
          <w:rFonts w:ascii="Times New Roman" w:hAnsi="Times New Roman" w:cs="Times New Roman"/>
          <w:sz w:val="28"/>
          <w:szCs w:val="28"/>
        </w:rPr>
        <w:t>She confirmed that Sergeant</w:t>
      </w:r>
      <w:r w:rsidR="00312A01" w:rsidRPr="003D65D6">
        <w:rPr>
          <w:rFonts w:ascii="Times New Roman" w:hAnsi="Times New Roman" w:cs="Times New Roman"/>
          <w:sz w:val="28"/>
          <w:szCs w:val="28"/>
        </w:rPr>
        <w:t xml:space="preserve"> Baa</w:t>
      </w:r>
      <w:r w:rsidR="009637A0" w:rsidRPr="003D65D6">
        <w:rPr>
          <w:rFonts w:ascii="Times New Roman" w:hAnsi="Times New Roman" w:cs="Times New Roman"/>
          <w:sz w:val="28"/>
          <w:szCs w:val="28"/>
        </w:rPr>
        <w:t>d</w:t>
      </w:r>
      <w:r w:rsidR="00312A01" w:rsidRPr="003D65D6">
        <w:rPr>
          <w:rFonts w:ascii="Times New Roman" w:hAnsi="Times New Roman" w:cs="Times New Roman"/>
          <w:sz w:val="28"/>
          <w:szCs w:val="28"/>
        </w:rPr>
        <w:t>jies had assisted her by going to her house at her request to fetch clothing and medication because she was really cold and still barefoot.  He returned with a bag containing her red co</w:t>
      </w:r>
      <w:r w:rsidR="00090E95" w:rsidRPr="003D65D6">
        <w:rPr>
          <w:rFonts w:ascii="Times New Roman" w:hAnsi="Times New Roman" w:cs="Times New Roman"/>
          <w:sz w:val="28"/>
          <w:szCs w:val="28"/>
        </w:rPr>
        <w:t>a</w:t>
      </w:r>
      <w:r w:rsidR="00312A01" w:rsidRPr="003D65D6">
        <w:rPr>
          <w:rFonts w:ascii="Times New Roman" w:hAnsi="Times New Roman" w:cs="Times New Roman"/>
          <w:sz w:val="28"/>
          <w:szCs w:val="28"/>
        </w:rPr>
        <w:t xml:space="preserve">t, </w:t>
      </w:r>
      <w:r w:rsidR="00090E95" w:rsidRPr="003D65D6">
        <w:rPr>
          <w:rFonts w:ascii="Times New Roman" w:hAnsi="Times New Roman" w:cs="Times New Roman"/>
          <w:sz w:val="28"/>
          <w:szCs w:val="28"/>
        </w:rPr>
        <w:t xml:space="preserve">a pair of </w:t>
      </w:r>
      <w:r w:rsidR="00312A01" w:rsidRPr="003D65D6">
        <w:rPr>
          <w:rFonts w:ascii="Times New Roman" w:hAnsi="Times New Roman" w:cs="Times New Roman"/>
          <w:sz w:val="28"/>
          <w:szCs w:val="28"/>
        </w:rPr>
        <w:t>slippers, KFC and water.  No medi</w:t>
      </w:r>
      <w:r w:rsidR="00090E95" w:rsidRPr="003D65D6">
        <w:rPr>
          <w:rFonts w:ascii="Times New Roman" w:hAnsi="Times New Roman" w:cs="Times New Roman"/>
          <w:sz w:val="28"/>
          <w:szCs w:val="28"/>
        </w:rPr>
        <w:t>c</w:t>
      </w:r>
      <w:r w:rsidR="00312A01" w:rsidRPr="003D65D6">
        <w:rPr>
          <w:rFonts w:ascii="Times New Roman" w:hAnsi="Times New Roman" w:cs="Times New Roman"/>
          <w:sz w:val="28"/>
          <w:szCs w:val="28"/>
        </w:rPr>
        <w:t>ation arrived</w:t>
      </w:r>
      <w:r w:rsidR="00090E95" w:rsidRPr="003D65D6">
        <w:rPr>
          <w:rFonts w:ascii="Times New Roman" w:hAnsi="Times New Roman" w:cs="Times New Roman"/>
          <w:sz w:val="28"/>
          <w:szCs w:val="28"/>
        </w:rPr>
        <w:t>,</w:t>
      </w:r>
      <w:r w:rsidR="00312A01" w:rsidRPr="003D65D6">
        <w:rPr>
          <w:rFonts w:ascii="Times New Roman" w:hAnsi="Times New Roman" w:cs="Times New Roman"/>
          <w:sz w:val="28"/>
          <w:szCs w:val="28"/>
        </w:rPr>
        <w:t xml:space="preserve"> but he offered the explanation</w:t>
      </w:r>
      <w:r w:rsidR="00DA1FC3" w:rsidRPr="003D65D6">
        <w:rPr>
          <w:rFonts w:ascii="Times New Roman" w:hAnsi="Times New Roman" w:cs="Times New Roman"/>
          <w:sz w:val="28"/>
          <w:szCs w:val="28"/>
        </w:rPr>
        <w:t xml:space="preserve"> to her</w:t>
      </w:r>
      <w:r w:rsidR="00312A01" w:rsidRPr="003D65D6">
        <w:rPr>
          <w:rFonts w:ascii="Times New Roman" w:hAnsi="Times New Roman" w:cs="Times New Roman"/>
          <w:sz w:val="28"/>
          <w:szCs w:val="28"/>
        </w:rPr>
        <w:t xml:space="preserve"> that her sisters had not been able to find </w:t>
      </w:r>
      <w:r w:rsidR="00DA1FC3" w:rsidRPr="003D65D6">
        <w:rPr>
          <w:rFonts w:ascii="Times New Roman" w:hAnsi="Times New Roman" w:cs="Times New Roman"/>
          <w:sz w:val="28"/>
          <w:szCs w:val="28"/>
        </w:rPr>
        <w:t>her medicine</w:t>
      </w:r>
      <w:r w:rsidR="00AC78AF" w:rsidRPr="003D65D6">
        <w:rPr>
          <w:rFonts w:ascii="Times New Roman" w:hAnsi="Times New Roman" w:cs="Times New Roman"/>
          <w:sz w:val="28"/>
          <w:szCs w:val="28"/>
        </w:rPr>
        <w:t xml:space="preserve"> at home</w:t>
      </w:r>
      <w:r w:rsidR="00312A01" w:rsidRPr="003D65D6">
        <w:rPr>
          <w:rFonts w:ascii="Times New Roman" w:hAnsi="Times New Roman" w:cs="Times New Roman"/>
          <w:sz w:val="28"/>
          <w:szCs w:val="28"/>
        </w:rPr>
        <w:t>.</w:t>
      </w:r>
    </w:p>
    <w:p w14:paraId="1C15EDD3" w14:textId="77777777" w:rsidR="00312A01" w:rsidRPr="00FE0355" w:rsidRDefault="00312A01" w:rsidP="00D83F72">
      <w:pPr>
        <w:pStyle w:val="ListParagraph"/>
        <w:spacing w:line="360" w:lineRule="auto"/>
        <w:rPr>
          <w:rFonts w:ascii="Times New Roman" w:hAnsi="Times New Roman" w:cs="Times New Roman"/>
          <w:sz w:val="28"/>
          <w:szCs w:val="28"/>
        </w:rPr>
      </w:pPr>
    </w:p>
    <w:p w14:paraId="10516E34" w14:textId="1A248389" w:rsidR="00312A01"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[80]</w:t>
      </w:r>
      <w:r w:rsidRPr="00FE0355">
        <w:rPr>
          <w:rFonts w:ascii="Times New Roman" w:hAnsi="Times New Roman" w:cs="Times New Roman"/>
          <w:sz w:val="28"/>
          <w:szCs w:val="28"/>
        </w:rPr>
        <w:tab/>
      </w:r>
      <w:r w:rsidR="00312A01" w:rsidRPr="003D65D6">
        <w:rPr>
          <w:rFonts w:ascii="Times New Roman" w:hAnsi="Times New Roman" w:cs="Times New Roman"/>
          <w:sz w:val="28"/>
          <w:szCs w:val="28"/>
        </w:rPr>
        <w:t>On the Friday</w:t>
      </w:r>
      <w:r w:rsidR="00DA1FC3" w:rsidRPr="003D65D6">
        <w:rPr>
          <w:rFonts w:ascii="Times New Roman" w:hAnsi="Times New Roman" w:cs="Times New Roman"/>
          <w:sz w:val="28"/>
          <w:szCs w:val="28"/>
        </w:rPr>
        <w:t xml:space="preserve"> morning</w:t>
      </w:r>
      <w:r w:rsidR="00312A01" w:rsidRPr="003D65D6">
        <w:rPr>
          <w:rFonts w:ascii="Times New Roman" w:hAnsi="Times New Roman" w:cs="Times New Roman"/>
          <w:sz w:val="28"/>
          <w:szCs w:val="28"/>
        </w:rPr>
        <w:t xml:space="preserve">, after first being subjected to the taking of a DNA sample, the plaintiff was transported by van to the magistrate’s court where she was detained in a </w:t>
      </w:r>
      <w:r w:rsidR="00317529" w:rsidRPr="003D65D6">
        <w:rPr>
          <w:rFonts w:ascii="Times New Roman" w:hAnsi="Times New Roman" w:cs="Times New Roman"/>
          <w:sz w:val="28"/>
          <w:szCs w:val="28"/>
        </w:rPr>
        <w:t xml:space="preserve">holding </w:t>
      </w:r>
      <w:r w:rsidR="00312A01" w:rsidRPr="003D65D6">
        <w:rPr>
          <w:rFonts w:ascii="Times New Roman" w:hAnsi="Times New Roman" w:cs="Times New Roman"/>
          <w:sz w:val="28"/>
          <w:szCs w:val="28"/>
        </w:rPr>
        <w:t>cell with four other women.  Her name was not called to appear</w:t>
      </w:r>
      <w:r w:rsidR="005B1D8A" w:rsidRPr="003D65D6">
        <w:rPr>
          <w:rFonts w:ascii="Times New Roman" w:hAnsi="Times New Roman" w:cs="Times New Roman"/>
          <w:sz w:val="28"/>
          <w:szCs w:val="28"/>
        </w:rPr>
        <w:t>.  T</w:t>
      </w:r>
      <w:r w:rsidR="00312A01" w:rsidRPr="003D65D6">
        <w:rPr>
          <w:rFonts w:ascii="Times New Roman" w:hAnsi="Times New Roman" w:cs="Times New Roman"/>
          <w:sz w:val="28"/>
          <w:szCs w:val="28"/>
        </w:rPr>
        <w:t>he magistrate</w:t>
      </w:r>
      <w:r w:rsidR="00E90D49" w:rsidRPr="003D65D6">
        <w:rPr>
          <w:rFonts w:ascii="Times New Roman" w:hAnsi="Times New Roman" w:cs="Times New Roman"/>
          <w:sz w:val="28"/>
          <w:szCs w:val="28"/>
        </w:rPr>
        <w:t>,</w:t>
      </w:r>
      <w:r w:rsidR="005B1D8A" w:rsidRPr="003D65D6">
        <w:rPr>
          <w:rFonts w:ascii="Times New Roman" w:hAnsi="Times New Roman" w:cs="Times New Roman"/>
          <w:sz w:val="28"/>
          <w:szCs w:val="28"/>
        </w:rPr>
        <w:t xml:space="preserve"> noticing her presence there</w:t>
      </w:r>
      <w:r w:rsidR="00E90D49" w:rsidRPr="003D65D6">
        <w:rPr>
          <w:rFonts w:ascii="Times New Roman" w:hAnsi="Times New Roman" w:cs="Times New Roman"/>
          <w:sz w:val="28"/>
          <w:szCs w:val="28"/>
        </w:rPr>
        <w:t>,</w:t>
      </w:r>
      <w:r w:rsidR="005B1D8A" w:rsidRPr="003D65D6">
        <w:rPr>
          <w:rFonts w:ascii="Times New Roman" w:hAnsi="Times New Roman" w:cs="Times New Roman"/>
          <w:sz w:val="28"/>
          <w:szCs w:val="28"/>
        </w:rPr>
        <w:t xml:space="preserve"> enquired </w:t>
      </w:r>
      <w:r w:rsidR="00363E64" w:rsidRPr="003D65D6">
        <w:rPr>
          <w:rFonts w:ascii="Times New Roman" w:hAnsi="Times New Roman" w:cs="Times New Roman"/>
          <w:sz w:val="28"/>
          <w:szCs w:val="28"/>
        </w:rPr>
        <w:t>who she</w:t>
      </w:r>
      <w:r w:rsidR="004B5697" w:rsidRPr="003D65D6">
        <w:rPr>
          <w:rFonts w:ascii="Times New Roman" w:hAnsi="Times New Roman" w:cs="Times New Roman"/>
          <w:sz w:val="28"/>
          <w:szCs w:val="28"/>
        </w:rPr>
        <w:t xml:space="preserve"> was</w:t>
      </w:r>
      <w:r w:rsidR="00312A01" w:rsidRPr="003D65D6">
        <w:rPr>
          <w:rFonts w:ascii="Times New Roman" w:hAnsi="Times New Roman" w:cs="Times New Roman"/>
          <w:sz w:val="28"/>
          <w:szCs w:val="28"/>
        </w:rPr>
        <w:t xml:space="preserve"> and instructed officials to go and look for her docket.  After a while the female officer instructed to make </w:t>
      </w:r>
      <w:r w:rsidR="005B1D8A" w:rsidRPr="003D65D6">
        <w:rPr>
          <w:rFonts w:ascii="Times New Roman" w:hAnsi="Times New Roman" w:cs="Times New Roman"/>
          <w:sz w:val="28"/>
          <w:szCs w:val="28"/>
        </w:rPr>
        <w:t xml:space="preserve">the </w:t>
      </w:r>
      <w:r w:rsidR="00312A01" w:rsidRPr="003D65D6">
        <w:rPr>
          <w:rFonts w:ascii="Times New Roman" w:hAnsi="Times New Roman" w:cs="Times New Roman"/>
          <w:sz w:val="28"/>
          <w:szCs w:val="28"/>
        </w:rPr>
        <w:t>enquiries returned</w:t>
      </w:r>
      <w:r w:rsidR="004B5697" w:rsidRPr="003D65D6">
        <w:rPr>
          <w:rFonts w:ascii="Times New Roman" w:hAnsi="Times New Roman" w:cs="Times New Roman"/>
          <w:sz w:val="28"/>
          <w:szCs w:val="28"/>
        </w:rPr>
        <w:t xml:space="preserve"> and said something</w:t>
      </w:r>
      <w:r w:rsidR="00312A01" w:rsidRPr="003D65D6">
        <w:rPr>
          <w:rFonts w:ascii="Times New Roman" w:hAnsi="Times New Roman" w:cs="Times New Roman"/>
          <w:sz w:val="28"/>
          <w:szCs w:val="28"/>
        </w:rPr>
        <w:t xml:space="preserve"> to the </w:t>
      </w:r>
      <w:r w:rsidR="004B5697" w:rsidRPr="003D65D6">
        <w:rPr>
          <w:rFonts w:ascii="Times New Roman" w:hAnsi="Times New Roman" w:cs="Times New Roman"/>
          <w:sz w:val="28"/>
          <w:szCs w:val="28"/>
        </w:rPr>
        <w:t>magistrate.</w:t>
      </w:r>
      <w:r w:rsidR="00312A01" w:rsidRPr="003D65D6">
        <w:rPr>
          <w:rFonts w:ascii="Times New Roman" w:hAnsi="Times New Roman" w:cs="Times New Roman"/>
          <w:sz w:val="28"/>
          <w:szCs w:val="28"/>
        </w:rPr>
        <w:t xml:space="preserve"> </w:t>
      </w:r>
      <w:r w:rsidR="004B5697" w:rsidRPr="003D65D6">
        <w:rPr>
          <w:rFonts w:ascii="Times New Roman" w:hAnsi="Times New Roman" w:cs="Times New Roman"/>
          <w:sz w:val="28"/>
          <w:szCs w:val="28"/>
        </w:rPr>
        <w:t xml:space="preserve">The latter </w:t>
      </w:r>
      <w:r w:rsidR="00312A01" w:rsidRPr="003D65D6">
        <w:rPr>
          <w:rFonts w:ascii="Times New Roman" w:hAnsi="Times New Roman" w:cs="Times New Roman"/>
          <w:sz w:val="28"/>
          <w:szCs w:val="28"/>
        </w:rPr>
        <w:t>then informed her that she could go home.</w:t>
      </w:r>
      <w:r w:rsidR="008F556B">
        <w:rPr>
          <w:rStyle w:val="FootnoteReference"/>
          <w:rFonts w:ascii="Times New Roman" w:hAnsi="Times New Roman" w:cs="Times New Roman"/>
          <w:sz w:val="28"/>
          <w:szCs w:val="28"/>
        </w:rPr>
        <w:footnoteReference w:id="27"/>
      </w:r>
      <w:r w:rsidR="00312A01" w:rsidRPr="003D65D6">
        <w:rPr>
          <w:rFonts w:ascii="Times New Roman" w:hAnsi="Times New Roman" w:cs="Times New Roman"/>
          <w:sz w:val="28"/>
          <w:szCs w:val="28"/>
        </w:rPr>
        <w:t xml:space="preserve">  </w:t>
      </w:r>
    </w:p>
    <w:p w14:paraId="1EFD7D5C" w14:textId="77777777" w:rsidR="00312A01" w:rsidRPr="00FE0355" w:rsidRDefault="00312A01" w:rsidP="00D83F72">
      <w:pPr>
        <w:pStyle w:val="ListParagraph"/>
        <w:spacing w:line="360" w:lineRule="auto"/>
        <w:rPr>
          <w:rFonts w:ascii="Times New Roman" w:hAnsi="Times New Roman" w:cs="Times New Roman"/>
          <w:sz w:val="28"/>
          <w:szCs w:val="28"/>
        </w:rPr>
      </w:pPr>
    </w:p>
    <w:p w14:paraId="7DBEFC4C" w14:textId="1612CA71" w:rsidR="00E90D49" w:rsidRPr="003D65D6" w:rsidRDefault="003D65D6" w:rsidP="003D65D6">
      <w:pPr>
        <w:spacing w:line="360" w:lineRule="auto"/>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ab/>
      </w:r>
      <w:r w:rsidR="00312A01" w:rsidRPr="003D65D6">
        <w:rPr>
          <w:rFonts w:ascii="Times New Roman" w:hAnsi="Times New Roman" w:cs="Times New Roman"/>
          <w:sz w:val="28"/>
          <w:szCs w:val="28"/>
        </w:rPr>
        <w:t xml:space="preserve">After her release she consulted Dr. van der Merwe and a few days later Dr. Koester on the advice of her grandmother who perceived that she was not getting any better.  The latter examined her more comprehensively.  She laid a criminal charge of assault against </w:t>
      </w:r>
      <w:r w:rsidR="00066EC0" w:rsidRPr="003D65D6">
        <w:rPr>
          <w:rFonts w:ascii="Times New Roman" w:hAnsi="Times New Roman" w:cs="Times New Roman"/>
          <w:sz w:val="28"/>
          <w:szCs w:val="28"/>
        </w:rPr>
        <w:t>Sergeant Oliver</w:t>
      </w:r>
      <w:r w:rsidR="00312A01" w:rsidRPr="003D65D6">
        <w:rPr>
          <w:rFonts w:ascii="Times New Roman" w:hAnsi="Times New Roman" w:cs="Times New Roman"/>
          <w:sz w:val="28"/>
          <w:szCs w:val="28"/>
        </w:rPr>
        <w:t xml:space="preserve"> on the same day of her release.  She lamented even on the day of the trial in the court </w:t>
      </w:r>
      <w:r w:rsidR="00312A01" w:rsidRPr="003D65D6">
        <w:rPr>
          <w:rFonts w:ascii="Times New Roman" w:hAnsi="Times New Roman" w:cs="Times New Roman"/>
          <w:i/>
          <w:iCs/>
          <w:sz w:val="28"/>
          <w:szCs w:val="28"/>
        </w:rPr>
        <w:t>a quo</w:t>
      </w:r>
      <w:r w:rsidR="00312A01" w:rsidRPr="003D65D6">
        <w:rPr>
          <w:rFonts w:ascii="Times New Roman" w:hAnsi="Times New Roman" w:cs="Times New Roman"/>
          <w:sz w:val="28"/>
          <w:szCs w:val="28"/>
        </w:rPr>
        <w:t xml:space="preserve"> that she had heard </w:t>
      </w:r>
      <w:r w:rsidR="00312A01" w:rsidRPr="003D65D6">
        <w:rPr>
          <w:rFonts w:ascii="Times New Roman" w:hAnsi="Times New Roman" w:cs="Times New Roman"/>
          <w:sz w:val="28"/>
          <w:szCs w:val="28"/>
        </w:rPr>
        <w:lastRenderedPageBreak/>
        <w:t xml:space="preserve">absolutely nothing from the Humewood Police Station to that day, more than three and a half years after lodging her complaint.  </w:t>
      </w:r>
    </w:p>
    <w:p w14:paraId="22E1F38F" w14:textId="77777777" w:rsidR="00E90D49" w:rsidRPr="00E90D49" w:rsidRDefault="00E90D49" w:rsidP="00E90D49">
      <w:pPr>
        <w:pStyle w:val="ListParagraph"/>
        <w:rPr>
          <w:rFonts w:ascii="Times New Roman" w:hAnsi="Times New Roman" w:cs="Times New Roman"/>
          <w:sz w:val="28"/>
          <w:szCs w:val="28"/>
        </w:rPr>
      </w:pPr>
    </w:p>
    <w:p w14:paraId="514989D8" w14:textId="31C80C88" w:rsidR="00312A01"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[82]</w:t>
      </w:r>
      <w:r w:rsidRPr="00FE0355">
        <w:rPr>
          <w:rFonts w:ascii="Times New Roman" w:hAnsi="Times New Roman" w:cs="Times New Roman"/>
          <w:sz w:val="28"/>
          <w:szCs w:val="28"/>
        </w:rPr>
        <w:tab/>
      </w:r>
      <w:r w:rsidR="00312A01" w:rsidRPr="003D65D6">
        <w:rPr>
          <w:rFonts w:ascii="Times New Roman" w:hAnsi="Times New Roman" w:cs="Times New Roman"/>
          <w:sz w:val="28"/>
          <w:szCs w:val="28"/>
        </w:rPr>
        <w:t>She also related that on the same date she lodged her J88 report</w:t>
      </w:r>
      <w:r w:rsidR="0058171E" w:rsidRPr="003D65D6">
        <w:rPr>
          <w:rFonts w:ascii="Times New Roman" w:hAnsi="Times New Roman" w:cs="Times New Roman"/>
          <w:sz w:val="28"/>
          <w:szCs w:val="28"/>
        </w:rPr>
        <w:t>,</w:t>
      </w:r>
      <w:r w:rsidR="00312A01" w:rsidRPr="003D65D6">
        <w:rPr>
          <w:rFonts w:ascii="Times New Roman" w:hAnsi="Times New Roman" w:cs="Times New Roman"/>
          <w:sz w:val="28"/>
          <w:szCs w:val="28"/>
        </w:rPr>
        <w:t xml:space="preserve"> she had been warned by one “S</w:t>
      </w:r>
      <w:r w:rsidR="005B1D8A" w:rsidRPr="003D65D6">
        <w:rPr>
          <w:rFonts w:ascii="Times New Roman" w:hAnsi="Times New Roman" w:cs="Times New Roman"/>
          <w:sz w:val="28"/>
          <w:szCs w:val="28"/>
        </w:rPr>
        <w:t>h</w:t>
      </w:r>
      <w:r w:rsidR="00312A01" w:rsidRPr="003D65D6">
        <w:rPr>
          <w:rFonts w:ascii="Times New Roman" w:hAnsi="Times New Roman" w:cs="Times New Roman"/>
          <w:sz w:val="28"/>
          <w:szCs w:val="28"/>
        </w:rPr>
        <w:t>arky”</w:t>
      </w:r>
      <w:r w:rsidR="00DA1FC3" w:rsidRPr="003D65D6">
        <w:rPr>
          <w:rFonts w:ascii="Times New Roman" w:hAnsi="Times New Roman" w:cs="Times New Roman"/>
          <w:sz w:val="28"/>
          <w:szCs w:val="28"/>
        </w:rPr>
        <w:t>, a resident of Richmond Hill,</w:t>
      </w:r>
      <w:r w:rsidR="00312A01" w:rsidRPr="003D65D6">
        <w:rPr>
          <w:rFonts w:ascii="Times New Roman" w:hAnsi="Times New Roman" w:cs="Times New Roman"/>
          <w:sz w:val="28"/>
          <w:szCs w:val="28"/>
        </w:rPr>
        <w:t xml:space="preserve"> to drop the case.  She relocated from Campbell Street soon thereafter b</w:t>
      </w:r>
      <w:r w:rsidR="00066EC0" w:rsidRPr="003D65D6">
        <w:rPr>
          <w:rFonts w:ascii="Times New Roman" w:hAnsi="Times New Roman" w:cs="Times New Roman"/>
          <w:sz w:val="28"/>
          <w:szCs w:val="28"/>
        </w:rPr>
        <w:t>ecause she feared for her life.</w:t>
      </w:r>
      <w:r w:rsidR="00066EC0" w:rsidRPr="00FE0355">
        <w:rPr>
          <w:rStyle w:val="FootnoteReference"/>
          <w:rFonts w:ascii="Times New Roman" w:hAnsi="Times New Roman" w:cs="Times New Roman"/>
          <w:sz w:val="28"/>
          <w:szCs w:val="28"/>
        </w:rPr>
        <w:footnoteReference w:id="28"/>
      </w:r>
    </w:p>
    <w:p w14:paraId="0D39F598" w14:textId="77777777" w:rsidR="00312A01" w:rsidRPr="00FE0355" w:rsidRDefault="00312A01" w:rsidP="00D83F72">
      <w:pPr>
        <w:pStyle w:val="ListParagraph"/>
        <w:spacing w:line="360" w:lineRule="auto"/>
        <w:rPr>
          <w:rFonts w:ascii="Times New Roman" w:hAnsi="Times New Roman" w:cs="Times New Roman"/>
          <w:sz w:val="28"/>
          <w:szCs w:val="28"/>
        </w:rPr>
      </w:pPr>
    </w:p>
    <w:p w14:paraId="038F7EB2" w14:textId="19D4CF2A" w:rsidR="00312A01"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[83]</w:t>
      </w:r>
      <w:r w:rsidRPr="00FE0355">
        <w:rPr>
          <w:rFonts w:ascii="Times New Roman" w:hAnsi="Times New Roman" w:cs="Times New Roman"/>
          <w:sz w:val="28"/>
          <w:szCs w:val="28"/>
        </w:rPr>
        <w:tab/>
      </w:r>
      <w:r w:rsidR="00312A01" w:rsidRPr="003D65D6">
        <w:rPr>
          <w:rFonts w:ascii="Times New Roman" w:hAnsi="Times New Roman" w:cs="Times New Roman"/>
          <w:sz w:val="28"/>
          <w:szCs w:val="28"/>
        </w:rPr>
        <w:t>Regarding the report of</w:t>
      </w:r>
      <w:r w:rsidR="00066EC0" w:rsidRPr="003D65D6">
        <w:rPr>
          <w:rFonts w:ascii="Times New Roman" w:hAnsi="Times New Roman" w:cs="Times New Roman"/>
          <w:sz w:val="28"/>
          <w:szCs w:val="28"/>
        </w:rPr>
        <w:t xml:space="preserve"> the psychologist,</w:t>
      </w:r>
      <w:r w:rsidR="00312A01" w:rsidRPr="003D65D6">
        <w:rPr>
          <w:rFonts w:ascii="Times New Roman" w:hAnsi="Times New Roman" w:cs="Times New Roman"/>
          <w:sz w:val="28"/>
          <w:szCs w:val="28"/>
        </w:rPr>
        <w:t xml:space="preserve"> Mr. de Jager</w:t>
      </w:r>
      <w:r w:rsidR="00066EC0" w:rsidRPr="003D65D6">
        <w:rPr>
          <w:rFonts w:ascii="Times New Roman" w:hAnsi="Times New Roman" w:cs="Times New Roman"/>
          <w:sz w:val="28"/>
          <w:szCs w:val="28"/>
        </w:rPr>
        <w:t>,</w:t>
      </w:r>
      <w:r w:rsidR="00312A01" w:rsidRPr="003D65D6">
        <w:rPr>
          <w:rFonts w:ascii="Times New Roman" w:hAnsi="Times New Roman" w:cs="Times New Roman"/>
          <w:sz w:val="28"/>
          <w:szCs w:val="28"/>
        </w:rPr>
        <w:t xml:space="preserve"> she was careful to point out which aspects of the collateral provided</w:t>
      </w:r>
      <w:r w:rsidR="0058171E" w:rsidRPr="003D65D6">
        <w:rPr>
          <w:rFonts w:ascii="Times New Roman" w:hAnsi="Times New Roman" w:cs="Times New Roman"/>
          <w:sz w:val="28"/>
          <w:szCs w:val="28"/>
        </w:rPr>
        <w:t xml:space="preserve"> to him</w:t>
      </w:r>
      <w:r w:rsidR="00312A01" w:rsidRPr="003D65D6">
        <w:rPr>
          <w:rFonts w:ascii="Times New Roman" w:hAnsi="Times New Roman" w:cs="Times New Roman"/>
          <w:sz w:val="28"/>
          <w:szCs w:val="28"/>
        </w:rPr>
        <w:t xml:space="preserve"> by her ex-partner and father of her child (deceased by the time of trial) regarding her response to the traumatic incident were correct and which not, </w:t>
      </w:r>
      <w:r w:rsidR="00042AF8" w:rsidRPr="003D65D6">
        <w:rPr>
          <w:rFonts w:ascii="Times New Roman" w:hAnsi="Times New Roman" w:cs="Times New Roman"/>
          <w:sz w:val="28"/>
          <w:szCs w:val="28"/>
        </w:rPr>
        <w:t>even</w:t>
      </w:r>
      <w:r w:rsidR="00312A01" w:rsidRPr="003D65D6">
        <w:rPr>
          <w:rFonts w:ascii="Times New Roman" w:hAnsi="Times New Roman" w:cs="Times New Roman"/>
          <w:sz w:val="28"/>
          <w:szCs w:val="28"/>
        </w:rPr>
        <w:t xml:space="preserve"> owning up to characterizatio</w:t>
      </w:r>
      <w:r w:rsidR="00042AF8" w:rsidRPr="003D65D6">
        <w:rPr>
          <w:rFonts w:ascii="Times New Roman" w:hAnsi="Times New Roman" w:cs="Times New Roman"/>
          <w:sz w:val="28"/>
          <w:szCs w:val="28"/>
        </w:rPr>
        <w:t>ns</w:t>
      </w:r>
      <w:r w:rsidR="00312A01" w:rsidRPr="003D65D6">
        <w:rPr>
          <w:rFonts w:ascii="Times New Roman" w:hAnsi="Times New Roman" w:cs="Times New Roman"/>
          <w:sz w:val="28"/>
          <w:szCs w:val="28"/>
        </w:rPr>
        <w:t xml:space="preserve"> of her behaviour that were by their very nature against her interests</w:t>
      </w:r>
      <w:r w:rsidR="0015752B" w:rsidRPr="003D65D6">
        <w:rPr>
          <w:rFonts w:ascii="Times New Roman" w:hAnsi="Times New Roman" w:cs="Times New Roman"/>
          <w:sz w:val="28"/>
          <w:szCs w:val="28"/>
        </w:rPr>
        <w:t xml:space="preserve"> to admit.</w:t>
      </w:r>
    </w:p>
    <w:p w14:paraId="32FC282A" w14:textId="77777777" w:rsidR="00312A01" w:rsidRPr="00FE0355" w:rsidRDefault="00312A01" w:rsidP="00D83F72">
      <w:pPr>
        <w:pStyle w:val="ListParagraph"/>
        <w:spacing w:line="360" w:lineRule="auto"/>
        <w:rPr>
          <w:rFonts w:ascii="Times New Roman" w:hAnsi="Times New Roman" w:cs="Times New Roman"/>
          <w:sz w:val="28"/>
          <w:szCs w:val="28"/>
        </w:rPr>
      </w:pPr>
    </w:p>
    <w:p w14:paraId="0E9DA143" w14:textId="4ADEC586" w:rsidR="00312A01"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[84]</w:t>
      </w:r>
      <w:r w:rsidRPr="00FE0355">
        <w:rPr>
          <w:rFonts w:ascii="Times New Roman" w:hAnsi="Times New Roman" w:cs="Times New Roman"/>
          <w:sz w:val="28"/>
          <w:szCs w:val="28"/>
        </w:rPr>
        <w:tab/>
      </w:r>
      <w:r w:rsidR="0015752B" w:rsidRPr="003D65D6">
        <w:rPr>
          <w:rFonts w:ascii="Times New Roman" w:hAnsi="Times New Roman" w:cs="Times New Roman"/>
          <w:sz w:val="28"/>
          <w:szCs w:val="28"/>
        </w:rPr>
        <w:t>So,</w:t>
      </w:r>
      <w:r w:rsidR="00312A01" w:rsidRPr="003D65D6">
        <w:rPr>
          <w:rFonts w:ascii="Times New Roman" w:hAnsi="Times New Roman" w:cs="Times New Roman"/>
          <w:sz w:val="28"/>
          <w:szCs w:val="28"/>
        </w:rPr>
        <w:t xml:space="preserve"> for example</w:t>
      </w:r>
      <w:r w:rsidR="0015752B" w:rsidRPr="003D65D6">
        <w:rPr>
          <w:rFonts w:ascii="Times New Roman" w:hAnsi="Times New Roman" w:cs="Times New Roman"/>
          <w:sz w:val="28"/>
          <w:szCs w:val="28"/>
        </w:rPr>
        <w:t>,</w:t>
      </w:r>
      <w:r w:rsidR="00312A01" w:rsidRPr="003D65D6">
        <w:rPr>
          <w:rFonts w:ascii="Times New Roman" w:hAnsi="Times New Roman" w:cs="Times New Roman"/>
          <w:sz w:val="28"/>
          <w:szCs w:val="28"/>
        </w:rPr>
        <w:t xml:space="preserve"> she did not hesitate to own up to the fact that she had anger outbursts and that on occasion</w:t>
      </w:r>
      <w:r w:rsidR="0015752B" w:rsidRPr="003D65D6">
        <w:rPr>
          <w:rFonts w:ascii="Times New Roman" w:hAnsi="Times New Roman" w:cs="Times New Roman"/>
          <w:sz w:val="28"/>
          <w:szCs w:val="28"/>
        </w:rPr>
        <w:t>s</w:t>
      </w:r>
      <w:r w:rsidR="00312A01" w:rsidRPr="003D65D6">
        <w:rPr>
          <w:rFonts w:ascii="Times New Roman" w:hAnsi="Times New Roman" w:cs="Times New Roman"/>
          <w:sz w:val="28"/>
          <w:szCs w:val="28"/>
        </w:rPr>
        <w:t xml:space="preserve"> she </w:t>
      </w:r>
      <w:r w:rsidR="0015752B" w:rsidRPr="003D65D6">
        <w:rPr>
          <w:rFonts w:ascii="Times New Roman" w:hAnsi="Times New Roman" w:cs="Times New Roman"/>
          <w:sz w:val="28"/>
          <w:szCs w:val="28"/>
        </w:rPr>
        <w:t>had been</w:t>
      </w:r>
      <w:r w:rsidR="00312A01" w:rsidRPr="003D65D6">
        <w:rPr>
          <w:rFonts w:ascii="Times New Roman" w:hAnsi="Times New Roman" w:cs="Times New Roman"/>
          <w:sz w:val="28"/>
          <w:szCs w:val="28"/>
        </w:rPr>
        <w:t xml:space="preserve"> emotionally and physically abusive towards him, and once broke a window.</w:t>
      </w:r>
    </w:p>
    <w:p w14:paraId="50403E30" w14:textId="77777777" w:rsidR="00312A01" w:rsidRPr="00FE0355" w:rsidRDefault="00312A01" w:rsidP="00D83F72">
      <w:pPr>
        <w:pStyle w:val="ListParagraph"/>
        <w:spacing w:line="360" w:lineRule="auto"/>
        <w:rPr>
          <w:rFonts w:ascii="Times New Roman" w:hAnsi="Times New Roman" w:cs="Times New Roman"/>
          <w:sz w:val="28"/>
          <w:szCs w:val="28"/>
        </w:rPr>
      </w:pPr>
    </w:p>
    <w:p w14:paraId="4B9E8FC7" w14:textId="5B380757" w:rsidR="00FE4A3C"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[85]</w:t>
      </w:r>
      <w:r w:rsidRPr="00FE0355">
        <w:rPr>
          <w:rFonts w:ascii="Times New Roman" w:hAnsi="Times New Roman" w:cs="Times New Roman"/>
          <w:sz w:val="28"/>
          <w:szCs w:val="28"/>
        </w:rPr>
        <w:tab/>
      </w:r>
      <w:r w:rsidR="00312A01" w:rsidRPr="003D65D6">
        <w:rPr>
          <w:rFonts w:ascii="Times New Roman" w:hAnsi="Times New Roman" w:cs="Times New Roman"/>
          <w:sz w:val="28"/>
          <w:szCs w:val="28"/>
        </w:rPr>
        <w:t xml:space="preserve">According to her she was </w:t>
      </w:r>
      <w:r w:rsidR="00103770" w:rsidRPr="003D65D6">
        <w:rPr>
          <w:rFonts w:ascii="Times New Roman" w:hAnsi="Times New Roman" w:cs="Times New Roman"/>
          <w:sz w:val="28"/>
          <w:szCs w:val="28"/>
        </w:rPr>
        <w:t>n</w:t>
      </w:r>
      <w:r w:rsidR="00312A01" w:rsidRPr="003D65D6">
        <w:rPr>
          <w:rFonts w:ascii="Times New Roman" w:hAnsi="Times New Roman" w:cs="Times New Roman"/>
          <w:sz w:val="28"/>
          <w:szCs w:val="28"/>
        </w:rPr>
        <w:t xml:space="preserve">ever given an </w:t>
      </w:r>
      <w:r w:rsidR="00FE4A3C" w:rsidRPr="003D65D6">
        <w:rPr>
          <w:rFonts w:ascii="Times New Roman" w:hAnsi="Times New Roman" w:cs="Times New Roman"/>
          <w:sz w:val="28"/>
          <w:szCs w:val="28"/>
        </w:rPr>
        <w:t>opportunity by Mr. de Jager himself to respond to these negative assertions made against her by her ex-partner</w:t>
      </w:r>
      <w:r w:rsidR="0015752B" w:rsidRPr="003D65D6">
        <w:rPr>
          <w:rFonts w:ascii="Times New Roman" w:hAnsi="Times New Roman" w:cs="Times New Roman"/>
          <w:sz w:val="28"/>
          <w:szCs w:val="28"/>
        </w:rPr>
        <w:t xml:space="preserve"> which provided fertile ground for aggressive cross examination of her during the trial as if her late ex-partner had himself testified</w:t>
      </w:r>
      <w:r w:rsidR="00E90D49" w:rsidRPr="003D65D6">
        <w:rPr>
          <w:rFonts w:ascii="Times New Roman" w:hAnsi="Times New Roman" w:cs="Times New Roman"/>
          <w:sz w:val="28"/>
          <w:szCs w:val="28"/>
        </w:rPr>
        <w:t>.  She</w:t>
      </w:r>
      <w:r w:rsidR="00FE4A3C" w:rsidRPr="003D65D6">
        <w:rPr>
          <w:rFonts w:ascii="Times New Roman" w:hAnsi="Times New Roman" w:cs="Times New Roman"/>
          <w:sz w:val="28"/>
          <w:szCs w:val="28"/>
        </w:rPr>
        <w:t xml:space="preserve"> pointed out parts of his recorded narrative in the report that did not accord with her </w:t>
      </w:r>
      <w:r w:rsidR="00103770" w:rsidRPr="003D65D6">
        <w:rPr>
          <w:rFonts w:ascii="Times New Roman" w:hAnsi="Times New Roman" w:cs="Times New Roman"/>
          <w:sz w:val="28"/>
          <w:szCs w:val="28"/>
        </w:rPr>
        <w:t>true</w:t>
      </w:r>
      <w:r w:rsidR="00FE4A3C" w:rsidRPr="003D65D6">
        <w:rPr>
          <w:rFonts w:ascii="Times New Roman" w:hAnsi="Times New Roman" w:cs="Times New Roman"/>
          <w:sz w:val="28"/>
          <w:szCs w:val="28"/>
        </w:rPr>
        <w:t xml:space="preserve"> version of the events given at the trial, which she noted to be incorrect.</w:t>
      </w:r>
    </w:p>
    <w:p w14:paraId="1CFEA50E" w14:textId="77777777" w:rsidR="00FE4A3C" w:rsidRPr="00FE0355" w:rsidRDefault="00FE4A3C" w:rsidP="00D83F72">
      <w:pPr>
        <w:pStyle w:val="ListParagraph"/>
        <w:spacing w:line="360" w:lineRule="auto"/>
        <w:rPr>
          <w:rFonts w:ascii="Times New Roman" w:hAnsi="Times New Roman" w:cs="Times New Roman"/>
          <w:sz w:val="28"/>
          <w:szCs w:val="28"/>
        </w:rPr>
      </w:pPr>
    </w:p>
    <w:p w14:paraId="700EC2CE" w14:textId="374AAB1C" w:rsidR="00312A01" w:rsidRPr="003D65D6" w:rsidRDefault="003D65D6" w:rsidP="003D65D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[86]</w:t>
      </w:r>
      <w:r>
        <w:rPr>
          <w:rFonts w:ascii="Times New Roman" w:hAnsi="Times New Roman" w:cs="Times New Roman"/>
          <w:sz w:val="28"/>
          <w:szCs w:val="28"/>
        </w:rPr>
        <w:tab/>
      </w:r>
      <w:r w:rsidR="00FE4A3C" w:rsidRPr="003D65D6">
        <w:rPr>
          <w:rFonts w:ascii="Times New Roman" w:hAnsi="Times New Roman" w:cs="Times New Roman"/>
          <w:sz w:val="28"/>
          <w:szCs w:val="28"/>
        </w:rPr>
        <w:t>Under c</w:t>
      </w:r>
      <w:r w:rsidR="00E90D49" w:rsidRPr="003D65D6">
        <w:rPr>
          <w:rFonts w:ascii="Times New Roman" w:hAnsi="Times New Roman" w:cs="Times New Roman"/>
          <w:sz w:val="28"/>
          <w:szCs w:val="28"/>
        </w:rPr>
        <w:t>ross examination Mr. Madokwe</w:t>
      </w:r>
      <w:r w:rsidR="007273AF">
        <w:rPr>
          <w:rStyle w:val="FootnoteReference"/>
          <w:rFonts w:ascii="Times New Roman" w:hAnsi="Times New Roman" w:cs="Times New Roman"/>
          <w:sz w:val="28"/>
          <w:szCs w:val="28"/>
        </w:rPr>
        <w:footnoteReference w:id="29"/>
      </w:r>
      <w:r w:rsidR="00FE4A3C" w:rsidRPr="003D65D6">
        <w:rPr>
          <w:rFonts w:ascii="Times New Roman" w:hAnsi="Times New Roman" w:cs="Times New Roman"/>
          <w:sz w:val="28"/>
          <w:szCs w:val="28"/>
        </w:rPr>
        <w:t xml:space="preserve"> similarly held up accounts recorded by the plaintiff’s </w:t>
      </w:r>
      <w:r w:rsidR="00066EC0" w:rsidRPr="003D65D6">
        <w:rPr>
          <w:rFonts w:ascii="Times New Roman" w:hAnsi="Times New Roman" w:cs="Times New Roman"/>
          <w:sz w:val="28"/>
          <w:szCs w:val="28"/>
        </w:rPr>
        <w:t>psychologist in her report</w:t>
      </w:r>
      <w:r w:rsidR="00F13FF4" w:rsidRPr="003D65D6">
        <w:rPr>
          <w:rFonts w:ascii="Times New Roman" w:hAnsi="Times New Roman" w:cs="Times New Roman"/>
          <w:sz w:val="28"/>
          <w:szCs w:val="28"/>
        </w:rPr>
        <w:t>,</w:t>
      </w:r>
      <w:r w:rsidR="00FE4A3C" w:rsidRPr="003D65D6">
        <w:rPr>
          <w:rFonts w:ascii="Times New Roman" w:hAnsi="Times New Roman" w:cs="Times New Roman"/>
          <w:sz w:val="28"/>
          <w:szCs w:val="28"/>
        </w:rPr>
        <w:t xml:space="preserve"> as being </w:t>
      </w:r>
      <w:r w:rsidR="00F13FF4" w:rsidRPr="003D65D6">
        <w:rPr>
          <w:rFonts w:ascii="Times New Roman" w:hAnsi="Times New Roman" w:cs="Times New Roman"/>
          <w:sz w:val="28"/>
          <w:szCs w:val="28"/>
        </w:rPr>
        <w:t>“</w:t>
      </w:r>
      <w:r w:rsidR="00FE4A3C" w:rsidRPr="003D65D6">
        <w:rPr>
          <w:rFonts w:ascii="Times New Roman" w:hAnsi="Times New Roman" w:cs="Times New Roman"/>
          <w:sz w:val="28"/>
          <w:szCs w:val="28"/>
        </w:rPr>
        <w:t>gospel</w:t>
      </w:r>
      <w:r w:rsidR="00F13FF4" w:rsidRPr="003D65D6">
        <w:rPr>
          <w:rFonts w:ascii="Times New Roman" w:hAnsi="Times New Roman" w:cs="Times New Roman"/>
          <w:sz w:val="28"/>
          <w:szCs w:val="28"/>
        </w:rPr>
        <w:t>”</w:t>
      </w:r>
      <w:r w:rsidR="00FE4A3C" w:rsidRPr="003D65D6">
        <w:rPr>
          <w:rFonts w:ascii="Times New Roman" w:hAnsi="Times New Roman" w:cs="Times New Roman"/>
          <w:sz w:val="28"/>
          <w:szCs w:val="28"/>
        </w:rPr>
        <w:t xml:space="preserve"> </w:t>
      </w:r>
      <w:r w:rsidR="0015752B" w:rsidRPr="003D65D6">
        <w:rPr>
          <w:rFonts w:ascii="Times New Roman" w:hAnsi="Times New Roman" w:cs="Times New Roman"/>
          <w:sz w:val="28"/>
          <w:szCs w:val="28"/>
        </w:rPr>
        <w:t xml:space="preserve">in an attempt </w:t>
      </w:r>
      <w:r w:rsidR="00FE4A3C" w:rsidRPr="003D65D6">
        <w:rPr>
          <w:rFonts w:ascii="Times New Roman" w:hAnsi="Times New Roman" w:cs="Times New Roman"/>
          <w:sz w:val="28"/>
          <w:szCs w:val="28"/>
        </w:rPr>
        <w:t xml:space="preserve">to show </w:t>
      </w:r>
      <w:r w:rsidR="0015752B" w:rsidRPr="003D65D6">
        <w:rPr>
          <w:rFonts w:ascii="Times New Roman" w:hAnsi="Times New Roman" w:cs="Times New Roman"/>
          <w:sz w:val="28"/>
          <w:szCs w:val="28"/>
        </w:rPr>
        <w:t>the plaintiff</w:t>
      </w:r>
      <w:r w:rsidR="00FE4A3C" w:rsidRPr="003D65D6">
        <w:rPr>
          <w:rFonts w:ascii="Times New Roman" w:hAnsi="Times New Roman" w:cs="Times New Roman"/>
          <w:sz w:val="28"/>
          <w:szCs w:val="28"/>
        </w:rPr>
        <w:t xml:space="preserve"> up an unreliable witness, such as for example the vignette concerning the perceived assault on her brother that had prompted her to leave the </w:t>
      </w:r>
      <w:r w:rsidR="0015752B" w:rsidRPr="003D65D6">
        <w:rPr>
          <w:rFonts w:ascii="Times New Roman" w:hAnsi="Times New Roman" w:cs="Times New Roman"/>
          <w:sz w:val="28"/>
          <w:szCs w:val="28"/>
        </w:rPr>
        <w:t>precincts</w:t>
      </w:r>
      <w:r w:rsidR="00FE4A3C" w:rsidRPr="003D65D6">
        <w:rPr>
          <w:rFonts w:ascii="Times New Roman" w:hAnsi="Times New Roman" w:cs="Times New Roman"/>
          <w:sz w:val="28"/>
          <w:szCs w:val="28"/>
        </w:rPr>
        <w:t xml:space="preserve"> of her home to interpose</w:t>
      </w:r>
      <w:r w:rsidR="00312A01" w:rsidRPr="003D65D6">
        <w:rPr>
          <w:rFonts w:ascii="Times New Roman" w:hAnsi="Times New Roman" w:cs="Times New Roman"/>
          <w:sz w:val="28"/>
          <w:szCs w:val="28"/>
        </w:rPr>
        <w:t xml:space="preserve"> </w:t>
      </w:r>
      <w:r w:rsidR="00FE4A3C" w:rsidRPr="003D65D6">
        <w:rPr>
          <w:rFonts w:ascii="Times New Roman" w:hAnsi="Times New Roman" w:cs="Times New Roman"/>
          <w:sz w:val="28"/>
          <w:szCs w:val="28"/>
        </w:rPr>
        <w:t>herself</w:t>
      </w:r>
      <w:r w:rsidR="0015752B" w:rsidRPr="003D65D6">
        <w:rPr>
          <w:rFonts w:ascii="Times New Roman" w:hAnsi="Times New Roman" w:cs="Times New Roman"/>
          <w:sz w:val="28"/>
          <w:szCs w:val="28"/>
        </w:rPr>
        <w:t xml:space="preserve"> on his behalf</w:t>
      </w:r>
      <w:r w:rsidR="00F13FF4" w:rsidRPr="003D65D6">
        <w:rPr>
          <w:rFonts w:ascii="Times New Roman" w:hAnsi="Times New Roman" w:cs="Times New Roman"/>
          <w:sz w:val="28"/>
          <w:szCs w:val="28"/>
        </w:rPr>
        <w:t>.</w:t>
      </w:r>
      <w:r w:rsidR="007273AF">
        <w:rPr>
          <w:rStyle w:val="FootnoteReference"/>
          <w:rFonts w:ascii="Times New Roman" w:hAnsi="Times New Roman" w:cs="Times New Roman"/>
          <w:sz w:val="28"/>
          <w:szCs w:val="28"/>
        </w:rPr>
        <w:footnoteReference w:id="30"/>
      </w:r>
      <w:r w:rsidR="00F13FF4" w:rsidRPr="003D65D6">
        <w:rPr>
          <w:rFonts w:ascii="Times New Roman" w:hAnsi="Times New Roman" w:cs="Times New Roman"/>
          <w:sz w:val="28"/>
          <w:szCs w:val="28"/>
        </w:rPr>
        <w:t xml:space="preserve">  T</w:t>
      </w:r>
      <w:r w:rsidR="00FE4A3C" w:rsidRPr="003D65D6">
        <w:rPr>
          <w:rFonts w:ascii="Times New Roman" w:hAnsi="Times New Roman" w:cs="Times New Roman"/>
          <w:sz w:val="28"/>
          <w:szCs w:val="28"/>
        </w:rPr>
        <w:t xml:space="preserve">he plaintiff </w:t>
      </w:r>
      <w:r w:rsidR="0015752B" w:rsidRPr="003D65D6">
        <w:rPr>
          <w:rFonts w:ascii="Times New Roman" w:hAnsi="Times New Roman" w:cs="Times New Roman"/>
          <w:sz w:val="28"/>
          <w:szCs w:val="28"/>
        </w:rPr>
        <w:t>moted in</w:t>
      </w:r>
      <w:r w:rsidR="00FE4A3C" w:rsidRPr="003D65D6">
        <w:rPr>
          <w:rFonts w:ascii="Times New Roman" w:hAnsi="Times New Roman" w:cs="Times New Roman"/>
          <w:sz w:val="28"/>
          <w:szCs w:val="28"/>
        </w:rPr>
        <w:t xml:space="preserve"> this respect that</w:t>
      </w:r>
      <w:r w:rsidR="00066EC0" w:rsidRPr="003D65D6">
        <w:rPr>
          <w:rFonts w:ascii="Times New Roman" w:hAnsi="Times New Roman" w:cs="Times New Roman"/>
          <w:sz w:val="28"/>
          <w:szCs w:val="28"/>
        </w:rPr>
        <w:t xml:space="preserve"> she</w:t>
      </w:r>
      <w:r w:rsidR="00FE4A3C" w:rsidRPr="003D65D6">
        <w:rPr>
          <w:rFonts w:ascii="Times New Roman" w:hAnsi="Times New Roman" w:cs="Times New Roman"/>
          <w:sz w:val="28"/>
          <w:szCs w:val="28"/>
        </w:rPr>
        <w:t xml:space="preserve"> </w:t>
      </w:r>
      <w:r w:rsidR="0015752B" w:rsidRPr="003D65D6">
        <w:rPr>
          <w:rFonts w:ascii="Times New Roman" w:hAnsi="Times New Roman" w:cs="Times New Roman"/>
          <w:sz w:val="28"/>
          <w:szCs w:val="28"/>
        </w:rPr>
        <w:t>had been</w:t>
      </w:r>
      <w:r w:rsidR="00FE4A3C" w:rsidRPr="003D65D6">
        <w:rPr>
          <w:rFonts w:ascii="Times New Roman" w:hAnsi="Times New Roman" w:cs="Times New Roman"/>
          <w:sz w:val="28"/>
          <w:szCs w:val="28"/>
        </w:rPr>
        <w:t xml:space="preserve"> extremely</w:t>
      </w:r>
      <w:r w:rsidR="00075009" w:rsidRPr="003D65D6">
        <w:rPr>
          <w:rFonts w:ascii="Times New Roman" w:hAnsi="Times New Roman" w:cs="Times New Roman"/>
          <w:sz w:val="28"/>
          <w:szCs w:val="28"/>
        </w:rPr>
        <w:t xml:space="preserve"> traumatised still when </w:t>
      </w:r>
      <w:r w:rsidR="00066EC0" w:rsidRPr="003D65D6">
        <w:rPr>
          <w:rFonts w:ascii="Times New Roman" w:hAnsi="Times New Roman" w:cs="Times New Roman"/>
          <w:sz w:val="28"/>
          <w:szCs w:val="28"/>
        </w:rPr>
        <w:t>she consulted with Ms. Mochela</w:t>
      </w:r>
      <w:r w:rsidR="0015752B" w:rsidRPr="003D65D6">
        <w:rPr>
          <w:rFonts w:ascii="Times New Roman" w:hAnsi="Times New Roman" w:cs="Times New Roman"/>
          <w:sz w:val="28"/>
          <w:szCs w:val="28"/>
        </w:rPr>
        <w:t>.  She added that</w:t>
      </w:r>
      <w:r w:rsidR="00075009" w:rsidRPr="003D65D6">
        <w:rPr>
          <w:rFonts w:ascii="Times New Roman" w:hAnsi="Times New Roman" w:cs="Times New Roman"/>
          <w:sz w:val="28"/>
          <w:szCs w:val="28"/>
        </w:rPr>
        <w:t xml:space="preserve"> she was not responsible for the latter’s summary neither had she read what </w:t>
      </w:r>
      <w:r w:rsidR="00DA1FC3" w:rsidRPr="003D65D6">
        <w:rPr>
          <w:rFonts w:ascii="Times New Roman" w:hAnsi="Times New Roman" w:cs="Times New Roman"/>
          <w:sz w:val="28"/>
          <w:szCs w:val="28"/>
        </w:rPr>
        <w:t xml:space="preserve">the psychologist </w:t>
      </w:r>
      <w:r w:rsidR="00075009" w:rsidRPr="003D65D6">
        <w:rPr>
          <w:rFonts w:ascii="Times New Roman" w:hAnsi="Times New Roman" w:cs="Times New Roman"/>
          <w:sz w:val="28"/>
          <w:szCs w:val="28"/>
        </w:rPr>
        <w:t xml:space="preserve">had recorded </w:t>
      </w:r>
      <w:r w:rsidR="0015752B" w:rsidRPr="003D65D6">
        <w:rPr>
          <w:rFonts w:ascii="Times New Roman" w:hAnsi="Times New Roman" w:cs="Times New Roman"/>
          <w:sz w:val="28"/>
          <w:szCs w:val="28"/>
        </w:rPr>
        <w:t>in her professional report with a view to vouching</w:t>
      </w:r>
      <w:r w:rsidR="00075009" w:rsidRPr="003D65D6">
        <w:rPr>
          <w:rFonts w:ascii="Times New Roman" w:hAnsi="Times New Roman" w:cs="Times New Roman"/>
          <w:sz w:val="28"/>
          <w:szCs w:val="28"/>
        </w:rPr>
        <w:t xml:space="preserve"> for </w:t>
      </w:r>
      <w:r w:rsidR="0015752B" w:rsidRPr="003D65D6">
        <w:rPr>
          <w:rFonts w:ascii="Times New Roman" w:hAnsi="Times New Roman" w:cs="Times New Roman"/>
          <w:sz w:val="28"/>
          <w:szCs w:val="28"/>
        </w:rPr>
        <w:t>its</w:t>
      </w:r>
      <w:r w:rsidR="00075009" w:rsidRPr="003D65D6">
        <w:rPr>
          <w:rFonts w:ascii="Times New Roman" w:hAnsi="Times New Roman" w:cs="Times New Roman"/>
          <w:sz w:val="28"/>
          <w:szCs w:val="28"/>
        </w:rPr>
        <w:t xml:space="preserve"> </w:t>
      </w:r>
      <w:r w:rsidR="0015752B" w:rsidRPr="003D65D6">
        <w:rPr>
          <w:rFonts w:ascii="Times New Roman" w:hAnsi="Times New Roman" w:cs="Times New Roman"/>
          <w:sz w:val="28"/>
          <w:szCs w:val="28"/>
        </w:rPr>
        <w:t>correctness concerning the</w:t>
      </w:r>
      <w:r w:rsidR="00DA1FC3" w:rsidRPr="003D65D6">
        <w:rPr>
          <w:rFonts w:ascii="Times New Roman" w:hAnsi="Times New Roman" w:cs="Times New Roman"/>
          <w:sz w:val="28"/>
          <w:szCs w:val="28"/>
        </w:rPr>
        <w:t xml:space="preserve"> finer</w:t>
      </w:r>
      <w:r w:rsidR="008B52FD" w:rsidRPr="003D65D6">
        <w:rPr>
          <w:rFonts w:ascii="Times New Roman" w:hAnsi="Times New Roman" w:cs="Times New Roman"/>
          <w:sz w:val="28"/>
          <w:szCs w:val="28"/>
        </w:rPr>
        <w:t xml:space="preserve"> details of the</w:t>
      </w:r>
      <w:r w:rsidR="0015752B" w:rsidRPr="003D65D6">
        <w:rPr>
          <w:rFonts w:ascii="Times New Roman" w:hAnsi="Times New Roman" w:cs="Times New Roman"/>
          <w:sz w:val="28"/>
          <w:szCs w:val="28"/>
        </w:rPr>
        <w:t xml:space="preserve"> </w:t>
      </w:r>
      <w:r w:rsidR="00DA1FC3" w:rsidRPr="003D65D6">
        <w:rPr>
          <w:rFonts w:ascii="Times New Roman" w:hAnsi="Times New Roman" w:cs="Times New Roman"/>
          <w:sz w:val="28"/>
          <w:szCs w:val="28"/>
        </w:rPr>
        <w:t>background recorded by her</w:t>
      </w:r>
      <w:r w:rsidR="00075009" w:rsidRPr="003D65D6">
        <w:rPr>
          <w:rFonts w:ascii="Times New Roman" w:hAnsi="Times New Roman" w:cs="Times New Roman"/>
          <w:sz w:val="28"/>
          <w:szCs w:val="28"/>
        </w:rPr>
        <w:t>.</w:t>
      </w:r>
      <w:r w:rsidR="00571F43">
        <w:rPr>
          <w:rStyle w:val="FootnoteReference"/>
          <w:rFonts w:ascii="Times New Roman" w:hAnsi="Times New Roman" w:cs="Times New Roman"/>
          <w:sz w:val="28"/>
          <w:szCs w:val="28"/>
        </w:rPr>
        <w:footnoteReference w:id="31"/>
      </w:r>
    </w:p>
    <w:p w14:paraId="4754C592" w14:textId="77777777" w:rsidR="005736C7" w:rsidRPr="005736C7" w:rsidRDefault="005736C7" w:rsidP="005736C7">
      <w:pPr>
        <w:pStyle w:val="ListParagraph"/>
        <w:rPr>
          <w:rFonts w:ascii="Times New Roman" w:hAnsi="Times New Roman" w:cs="Times New Roman"/>
          <w:sz w:val="28"/>
          <w:szCs w:val="28"/>
        </w:rPr>
      </w:pPr>
    </w:p>
    <w:p w14:paraId="484DE2BF" w14:textId="77777777" w:rsidR="005736C7" w:rsidRPr="005736C7" w:rsidRDefault="005736C7" w:rsidP="005736C7">
      <w:pPr>
        <w:spacing w:line="360" w:lineRule="auto"/>
        <w:rPr>
          <w:rFonts w:ascii="Times New Roman" w:hAnsi="Times New Roman" w:cs="Times New Roman"/>
          <w:sz w:val="28"/>
          <w:szCs w:val="28"/>
          <w:u w:val="single"/>
        </w:rPr>
      </w:pPr>
      <w:r w:rsidRPr="005736C7">
        <w:rPr>
          <w:rFonts w:ascii="Times New Roman" w:hAnsi="Times New Roman" w:cs="Times New Roman"/>
          <w:sz w:val="28"/>
          <w:szCs w:val="28"/>
          <w:u w:val="single"/>
        </w:rPr>
        <w:t>The evidence of Mr. Majola:</w:t>
      </w:r>
    </w:p>
    <w:p w14:paraId="5C6EBA4B" w14:textId="77777777" w:rsidR="00A119AF" w:rsidRPr="00A119AF" w:rsidRDefault="00A119AF" w:rsidP="00A119AF">
      <w:pPr>
        <w:spacing w:line="360" w:lineRule="auto"/>
        <w:rPr>
          <w:rFonts w:ascii="Times New Roman" w:hAnsi="Times New Roman" w:cs="Times New Roman"/>
          <w:sz w:val="28"/>
          <w:szCs w:val="28"/>
          <w:u w:val="single"/>
        </w:rPr>
      </w:pPr>
    </w:p>
    <w:p w14:paraId="190BA749" w14:textId="6C741C45" w:rsidR="00075009"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[87]</w:t>
      </w:r>
      <w:r w:rsidRPr="00FE0355">
        <w:rPr>
          <w:rFonts w:ascii="Times New Roman" w:hAnsi="Times New Roman" w:cs="Times New Roman"/>
          <w:sz w:val="28"/>
          <w:szCs w:val="28"/>
        </w:rPr>
        <w:tab/>
      </w:r>
      <w:r w:rsidR="00075009" w:rsidRPr="003D65D6">
        <w:rPr>
          <w:rFonts w:ascii="Times New Roman" w:hAnsi="Times New Roman" w:cs="Times New Roman"/>
          <w:sz w:val="28"/>
          <w:szCs w:val="28"/>
        </w:rPr>
        <w:t>The plaintiff’s cousins, Mr. Majola and Ms. Peter</w:t>
      </w:r>
      <w:r w:rsidR="00F13FF4" w:rsidRPr="003D65D6">
        <w:rPr>
          <w:rFonts w:ascii="Times New Roman" w:hAnsi="Times New Roman" w:cs="Times New Roman"/>
          <w:sz w:val="28"/>
          <w:szCs w:val="28"/>
        </w:rPr>
        <w:t>,</w:t>
      </w:r>
      <w:r w:rsidR="00075009" w:rsidRPr="003D65D6">
        <w:rPr>
          <w:rFonts w:ascii="Times New Roman" w:hAnsi="Times New Roman" w:cs="Times New Roman"/>
          <w:sz w:val="28"/>
          <w:szCs w:val="28"/>
        </w:rPr>
        <w:t xml:space="preserve"> in essence confirmed the plaintiff’s account of the events outside in the street of the day in question</w:t>
      </w:r>
      <w:r w:rsidR="005736C7" w:rsidRPr="003D65D6">
        <w:rPr>
          <w:rFonts w:ascii="Times New Roman" w:hAnsi="Times New Roman" w:cs="Times New Roman"/>
          <w:sz w:val="28"/>
          <w:szCs w:val="28"/>
        </w:rPr>
        <w:t xml:space="preserve"> most particularly that she had not interfered in the arrest of Mr</w:t>
      </w:r>
      <w:r w:rsidR="00B700F3" w:rsidRPr="003D65D6">
        <w:rPr>
          <w:rFonts w:ascii="Times New Roman" w:hAnsi="Times New Roman" w:cs="Times New Roman"/>
          <w:sz w:val="28"/>
          <w:szCs w:val="28"/>
        </w:rPr>
        <w:t>.</w:t>
      </w:r>
      <w:r w:rsidR="005736C7" w:rsidRPr="003D65D6">
        <w:rPr>
          <w:rFonts w:ascii="Times New Roman" w:hAnsi="Times New Roman" w:cs="Times New Roman"/>
          <w:sz w:val="28"/>
          <w:szCs w:val="28"/>
        </w:rPr>
        <w:t xml:space="preserve"> Peter neither had she assaulted Sergeant Oliver or given them any reasonable or probable cause to have arrested and detained her.</w:t>
      </w:r>
    </w:p>
    <w:p w14:paraId="3B0BF52A" w14:textId="77777777" w:rsidR="00A119AF" w:rsidRPr="00A119AF" w:rsidRDefault="00A119AF" w:rsidP="00A119AF">
      <w:pPr>
        <w:spacing w:line="360" w:lineRule="auto"/>
        <w:rPr>
          <w:rFonts w:ascii="Times New Roman" w:hAnsi="Times New Roman" w:cs="Times New Roman"/>
          <w:sz w:val="28"/>
          <w:szCs w:val="28"/>
        </w:rPr>
      </w:pPr>
    </w:p>
    <w:p w14:paraId="549CF097" w14:textId="56C74C3E" w:rsidR="00E90D49" w:rsidRPr="003D65D6" w:rsidRDefault="003D65D6" w:rsidP="003D65D6">
      <w:pPr>
        <w:spacing w:line="360" w:lineRule="auto"/>
        <w:jc w:val="both"/>
        <w:rPr>
          <w:rFonts w:ascii="Times New Roman" w:hAnsi="Times New Roman" w:cs="Times New Roman"/>
          <w:sz w:val="28"/>
          <w:szCs w:val="28"/>
        </w:rPr>
      </w:pPr>
      <w:r>
        <w:rPr>
          <w:rFonts w:ascii="Times New Roman" w:hAnsi="Times New Roman" w:cs="Times New Roman"/>
          <w:sz w:val="28"/>
          <w:szCs w:val="28"/>
        </w:rPr>
        <w:t>[88]</w:t>
      </w:r>
      <w:r>
        <w:rPr>
          <w:rFonts w:ascii="Times New Roman" w:hAnsi="Times New Roman" w:cs="Times New Roman"/>
          <w:sz w:val="28"/>
          <w:szCs w:val="28"/>
        </w:rPr>
        <w:tab/>
      </w:r>
      <w:r w:rsidR="00075009" w:rsidRPr="003D65D6">
        <w:rPr>
          <w:rFonts w:ascii="Times New Roman" w:hAnsi="Times New Roman" w:cs="Times New Roman"/>
          <w:sz w:val="28"/>
          <w:szCs w:val="28"/>
        </w:rPr>
        <w:t xml:space="preserve">Mr. Majola related his own involvement and </w:t>
      </w:r>
      <w:r w:rsidR="00A119AF" w:rsidRPr="003D65D6">
        <w:rPr>
          <w:rFonts w:ascii="Times New Roman" w:hAnsi="Times New Roman" w:cs="Times New Roman"/>
          <w:sz w:val="28"/>
          <w:szCs w:val="28"/>
        </w:rPr>
        <w:t xml:space="preserve">confirmed his </w:t>
      </w:r>
      <w:r w:rsidR="00075009" w:rsidRPr="003D65D6">
        <w:rPr>
          <w:rFonts w:ascii="Times New Roman" w:hAnsi="Times New Roman" w:cs="Times New Roman"/>
          <w:sz w:val="28"/>
          <w:szCs w:val="28"/>
        </w:rPr>
        <w:t xml:space="preserve">plea to the police </w:t>
      </w:r>
      <w:r w:rsidR="0094664B" w:rsidRPr="003D65D6">
        <w:rPr>
          <w:rFonts w:ascii="Times New Roman" w:hAnsi="Times New Roman" w:cs="Times New Roman"/>
          <w:sz w:val="28"/>
          <w:szCs w:val="28"/>
        </w:rPr>
        <w:t>at the s</w:t>
      </w:r>
      <w:r w:rsidR="008A6417" w:rsidRPr="003D65D6">
        <w:rPr>
          <w:rFonts w:ascii="Times New Roman" w:hAnsi="Times New Roman" w:cs="Times New Roman"/>
          <w:sz w:val="28"/>
          <w:szCs w:val="28"/>
        </w:rPr>
        <w:t xml:space="preserve">cene </w:t>
      </w:r>
      <w:r w:rsidR="00075009" w:rsidRPr="003D65D6">
        <w:rPr>
          <w:rFonts w:ascii="Times New Roman" w:hAnsi="Times New Roman" w:cs="Times New Roman"/>
          <w:sz w:val="28"/>
          <w:szCs w:val="28"/>
        </w:rPr>
        <w:t>to put M</w:t>
      </w:r>
      <w:r w:rsidR="00066EC0" w:rsidRPr="003D65D6">
        <w:rPr>
          <w:rFonts w:ascii="Times New Roman" w:hAnsi="Times New Roman" w:cs="Times New Roman"/>
          <w:sz w:val="28"/>
          <w:szCs w:val="28"/>
        </w:rPr>
        <w:t>r. Peter in the van since he had</w:t>
      </w:r>
      <w:r w:rsidR="00075009" w:rsidRPr="003D65D6">
        <w:rPr>
          <w:rFonts w:ascii="Times New Roman" w:hAnsi="Times New Roman" w:cs="Times New Roman"/>
          <w:sz w:val="28"/>
          <w:szCs w:val="28"/>
        </w:rPr>
        <w:t xml:space="preserve"> already</w:t>
      </w:r>
      <w:r w:rsidR="00066EC0" w:rsidRPr="003D65D6">
        <w:rPr>
          <w:rFonts w:ascii="Times New Roman" w:hAnsi="Times New Roman" w:cs="Times New Roman"/>
          <w:sz w:val="28"/>
          <w:szCs w:val="28"/>
        </w:rPr>
        <w:t xml:space="preserve"> been</w:t>
      </w:r>
      <w:r w:rsidR="00075009" w:rsidRPr="003D65D6">
        <w:rPr>
          <w:rFonts w:ascii="Times New Roman" w:hAnsi="Times New Roman" w:cs="Times New Roman"/>
          <w:sz w:val="28"/>
          <w:szCs w:val="28"/>
        </w:rPr>
        <w:t xml:space="preserve"> </w:t>
      </w:r>
      <w:r w:rsidR="00075009" w:rsidRPr="003D65D6">
        <w:rPr>
          <w:rFonts w:ascii="Times New Roman" w:hAnsi="Times New Roman" w:cs="Times New Roman"/>
          <w:sz w:val="28"/>
          <w:szCs w:val="28"/>
        </w:rPr>
        <w:lastRenderedPageBreak/>
        <w:t xml:space="preserve">handcuffed and </w:t>
      </w:r>
      <w:r w:rsidR="00066EC0" w:rsidRPr="003D65D6">
        <w:rPr>
          <w:rFonts w:ascii="Times New Roman" w:hAnsi="Times New Roman" w:cs="Times New Roman"/>
          <w:sz w:val="28"/>
          <w:szCs w:val="28"/>
        </w:rPr>
        <w:t xml:space="preserve">was </w:t>
      </w:r>
      <w:r w:rsidR="00075009" w:rsidRPr="003D65D6">
        <w:rPr>
          <w:rFonts w:ascii="Times New Roman" w:hAnsi="Times New Roman" w:cs="Times New Roman"/>
          <w:sz w:val="28"/>
          <w:szCs w:val="28"/>
        </w:rPr>
        <w:t>not resisting arrest yet the</w:t>
      </w:r>
      <w:r w:rsidR="008B52FD" w:rsidRPr="003D65D6">
        <w:rPr>
          <w:rFonts w:ascii="Times New Roman" w:hAnsi="Times New Roman" w:cs="Times New Roman"/>
          <w:sz w:val="28"/>
          <w:szCs w:val="28"/>
        </w:rPr>
        <w:t xml:space="preserve"> police</w:t>
      </w:r>
      <w:r w:rsidR="00075009" w:rsidRPr="003D65D6">
        <w:rPr>
          <w:rFonts w:ascii="Times New Roman" w:hAnsi="Times New Roman" w:cs="Times New Roman"/>
          <w:sz w:val="28"/>
          <w:szCs w:val="28"/>
        </w:rPr>
        <w:t xml:space="preserve"> were kicking him whilst he was down on the ground. The male officer (</w:t>
      </w:r>
      <w:r w:rsidR="00066EC0" w:rsidRPr="003D65D6">
        <w:rPr>
          <w:rFonts w:ascii="Times New Roman" w:hAnsi="Times New Roman" w:cs="Times New Roman"/>
          <w:sz w:val="28"/>
          <w:szCs w:val="28"/>
        </w:rPr>
        <w:t xml:space="preserve">Constable </w:t>
      </w:r>
      <w:r w:rsidR="00075009" w:rsidRPr="003D65D6">
        <w:rPr>
          <w:rFonts w:ascii="Times New Roman" w:hAnsi="Times New Roman" w:cs="Times New Roman"/>
          <w:sz w:val="28"/>
          <w:szCs w:val="28"/>
        </w:rPr>
        <w:t xml:space="preserve">Van </w:t>
      </w:r>
      <w:r w:rsidR="00C5143D" w:rsidRPr="003D65D6">
        <w:rPr>
          <w:rFonts w:ascii="Times New Roman" w:hAnsi="Times New Roman" w:cs="Times New Roman"/>
          <w:sz w:val="28"/>
          <w:szCs w:val="28"/>
        </w:rPr>
        <w:t>Reenen</w:t>
      </w:r>
      <w:r w:rsidR="00075009" w:rsidRPr="003D65D6">
        <w:rPr>
          <w:rFonts w:ascii="Times New Roman" w:hAnsi="Times New Roman" w:cs="Times New Roman"/>
          <w:sz w:val="28"/>
          <w:szCs w:val="28"/>
        </w:rPr>
        <w:t>) was hostile</w:t>
      </w:r>
      <w:r w:rsidR="008B52FD" w:rsidRPr="003D65D6">
        <w:rPr>
          <w:rFonts w:ascii="Times New Roman" w:hAnsi="Times New Roman" w:cs="Times New Roman"/>
          <w:sz w:val="28"/>
          <w:szCs w:val="28"/>
        </w:rPr>
        <w:t xml:space="preserve"> to him</w:t>
      </w:r>
      <w:r w:rsidR="00075009" w:rsidRPr="003D65D6">
        <w:rPr>
          <w:rFonts w:ascii="Times New Roman" w:hAnsi="Times New Roman" w:cs="Times New Roman"/>
          <w:sz w:val="28"/>
          <w:szCs w:val="28"/>
        </w:rPr>
        <w:t xml:space="preserve">, urged him to </w:t>
      </w:r>
      <w:r w:rsidR="003104A6" w:rsidRPr="003D65D6">
        <w:rPr>
          <w:rFonts w:ascii="Times New Roman" w:hAnsi="Times New Roman" w:cs="Times New Roman"/>
          <w:sz w:val="28"/>
          <w:szCs w:val="28"/>
        </w:rPr>
        <w:t xml:space="preserve">back off and pushed him </w:t>
      </w:r>
      <w:r w:rsidR="00E90D49" w:rsidRPr="003D65D6">
        <w:rPr>
          <w:rFonts w:ascii="Times New Roman" w:hAnsi="Times New Roman" w:cs="Times New Roman"/>
          <w:sz w:val="28"/>
          <w:szCs w:val="28"/>
        </w:rPr>
        <w:t>with his hand near his chest</w:t>
      </w:r>
      <w:r w:rsidR="003104A6" w:rsidRPr="003D65D6">
        <w:rPr>
          <w:rFonts w:ascii="Times New Roman" w:hAnsi="Times New Roman" w:cs="Times New Roman"/>
          <w:sz w:val="28"/>
          <w:szCs w:val="28"/>
        </w:rPr>
        <w:t xml:space="preserve">.  He then became aware of the plaintiff’s presence a short distance behind him.  She was screaming at </w:t>
      </w:r>
      <w:r w:rsidR="00066EC0" w:rsidRPr="003D65D6">
        <w:rPr>
          <w:rFonts w:ascii="Times New Roman" w:hAnsi="Times New Roman" w:cs="Times New Roman"/>
          <w:sz w:val="28"/>
          <w:szCs w:val="28"/>
        </w:rPr>
        <w:t xml:space="preserve">Constable </w:t>
      </w:r>
      <w:r w:rsidR="00EC2C31" w:rsidRPr="003D65D6">
        <w:rPr>
          <w:rFonts w:ascii="Times New Roman" w:hAnsi="Times New Roman" w:cs="Times New Roman"/>
          <w:sz w:val="28"/>
          <w:szCs w:val="28"/>
        </w:rPr>
        <w:t xml:space="preserve">Van </w:t>
      </w:r>
      <w:r w:rsidR="00C5143D" w:rsidRPr="003D65D6">
        <w:rPr>
          <w:rFonts w:ascii="Times New Roman" w:hAnsi="Times New Roman" w:cs="Times New Roman"/>
          <w:sz w:val="28"/>
          <w:szCs w:val="28"/>
        </w:rPr>
        <w:t>Reenen</w:t>
      </w:r>
      <w:r w:rsidR="003104A6" w:rsidRPr="003D65D6">
        <w:rPr>
          <w:rFonts w:ascii="Times New Roman" w:hAnsi="Times New Roman" w:cs="Times New Roman"/>
          <w:sz w:val="28"/>
          <w:szCs w:val="28"/>
        </w:rPr>
        <w:t xml:space="preserve"> and questioning his right to have gotten physical with him.  </w:t>
      </w:r>
    </w:p>
    <w:p w14:paraId="23C6BB08" w14:textId="77777777" w:rsidR="00E90D49" w:rsidRPr="00E90D49" w:rsidRDefault="00E90D49" w:rsidP="00E90D49">
      <w:pPr>
        <w:pStyle w:val="ListParagraph"/>
        <w:rPr>
          <w:rFonts w:ascii="Times New Roman" w:hAnsi="Times New Roman" w:cs="Times New Roman"/>
          <w:sz w:val="28"/>
          <w:szCs w:val="28"/>
        </w:rPr>
      </w:pPr>
    </w:p>
    <w:p w14:paraId="1A01E425" w14:textId="08139926" w:rsidR="00075009"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[89]</w:t>
      </w:r>
      <w:r w:rsidRPr="00FE0355">
        <w:rPr>
          <w:rFonts w:ascii="Times New Roman" w:hAnsi="Times New Roman" w:cs="Times New Roman"/>
          <w:sz w:val="28"/>
          <w:szCs w:val="28"/>
        </w:rPr>
        <w:tab/>
      </w:r>
      <w:r w:rsidR="003104A6" w:rsidRPr="003D65D6">
        <w:rPr>
          <w:rFonts w:ascii="Times New Roman" w:hAnsi="Times New Roman" w:cs="Times New Roman"/>
          <w:sz w:val="28"/>
          <w:szCs w:val="28"/>
        </w:rPr>
        <w:t xml:space="preserve">As for </w:t>
      </w:r>
      <w:r w:rsidR="00C5143D" w:rsidRPr="003D65D6">
        <w:rPr>
          <w:rFonts w:ascii="Times New Roman" w:hAnsi="Times New Roman" w:cs="Times New Roman"/>
          <w:sz w:val="28"/>
          <w:szCs w:val="28"/>
        </w:rPr>
        <w:t>the plaintiff</w:t>
      </w:r>
      <w:r w:rsidR="003104A6" w:rsidRPr="003D65D6">
        <w:rPr>
          <w:rFonts w:ascii="Times New Roman" w:hAnsi="Times New Roman" w:cs="Times New Roman"/>
          <w:sz w:val="28"/>
          <w:szCs w:val="28"/>
        </w:rPr>
        <w:t xml:space="preserve"> interposing </w:t>
      </w:r>
      <w:r w:rsidR="00EC2C31" w:rsidRPr="003D65D6">
        <w:rPr>
          <w:rFonts w:ascii="Times New Roman" w:hAnsi="Times New Roman" w:cs="Times New Roman"/>
          <w:sz w:val="28"/>
          <w:szCs w:val="28"/>
        </w:rPr>
        <w:t xml:space="preserve">herself </w:t>
      </w:r>
      <w:r w:rsidR="003104A6" w:rsidRPr="003D65D6">
        <w:rPr>
          <w:rFonts w:ascii="Times New Roman" w:hAnsi="Times New Roman" w:cs="Times New Roman"/>
          <w:sz w:val="28"/>
          <w:szCs w:val="28"/>
        </w:rPr>
        <w:t>on behalf of Mr. Peter</w:t>
      </w:r>
      <w:r w:rsidR="00066EC0" w:rsidRPr="003D65D6">
        <w:rPr>
          <w:rFonts w:ascii="Times New Roman" w:hAnsi="Times New Roman" w:cs="Times New Roman"/>
          <w:sz w:val="28"/>
          <w:szCs w:val="28"/>
        </w:rPr>
        <w:t>,</w:t>
      </w:r>
      <w:r w:rsidR="003104A6" w:rsidRPr="003D65D6">
        <w:rPr>
          <w:rFonts w:ascii="Times New Roman" w:hAnsi="Times New Roman" w:cs="Times New Roman"/>
          <w:sz w:val="28"/>
          <w:szCs w:val="28"/>
        </w:rPr>
        <w:t xml:space="preserve"> she simply asked that they put him in the van because the children were watching.</w:t>
      </w:r>
      <w:r w:rsidR="008D058A">
        <w:rPr>
          <w:rStyle w:val="FootnoteReference"/>
          <w:rFonts w:ascii="Times New Roman" w:hAnsi="Times New Roman" w:cs="Times New Roman"/>
          <w:sz w:val="28"/>
          <w:szCs w:val="28"/>
        </w:rPr>
        <w:footnoteReference w:id="32"/>
      </w:r>
      <w:r w:rsidR="003104A6" w:rsidRPr="003D65D6">
        <w:rPr>
          <w:rFonts w:ascii="Times New Roman" w:hAnsi="Times New Roman" w:cs="Times New Roman"/>
          <w:sz w:val="28"/>
          <w:szCs w:val="28"/>
        </w:rPr>
        <w:t xml:space="preserve">  Right after the plaintiff told </w:t>
      </w:r>
      <w:r w:rsidR="00C5143D" w:rsidRPr="003D65D6">
        <w:rPr>
          <w:rFonts w:ascii="Times New Roman" w:hAnsi="Times New Roman" w:cs="Times New Roman"/>
          <w:sz w:val="28"/>
          <w:szCs w:val="28"/>
        </w:rPr>
        <w:t xml:space="preserve">Constable </w:t>
      </w:r>
      <w:r w:rsidR="003104A6" w:rsidRPr="003D65D6">
        <w:rPr>
          <w:rFonts w:ascii="Times New Roman" w:hAnsi="Times New Roman" w:cs="Times New Roman"/>
          <w:sz w:val="28"/>
          <w:szCs w:val="28"/>
        </w:rPr>
        <w:t xml:space="preserve">Van </w:t>
      </w:r>
      <w:r w:rsidR="00C5143D" w:rsidRPr="003D65D6">
        <w:rPr>
          <w:rFonts w:ascii="Times New Roman" w:hAnsi="Times New Roman" w:cs="Times New Roman"/>
          <w:sz w:val="28"/>
          <w:szCs w:val="28"/>
        </w:rPr>
        <w:t>Reenen</w:t>
      </w:r>
      <w:r w:rsidR="003104A6" w:rsidRPr="003D65D6">
        <w:rPr>
          <w:rFonts w:ascii="Times New Roman" w:hAnsi="Times New Roman" w:cs="Times New Roman"/>
          <w:sz w:val="28"/>
          <w:szCs w:val="28"/>
        </w:rPr>
        <w:t xml:space="preserve"> off about pushing him, he noticed a scuffle behind him involving </w:t>
      </w:r>
      <w:r w:rsidR="008B52FD" w:rsidRPr="003D65D6">
        <w:rPr>
          <w:rFonts w:ascii="Times New Roman" w:hAnsi="Times New Roman" w:cs="Times New Roman"/>
          <w:sz w:val="28"/>
          <w:szCs w:val="28"/>
        </w:rPr>
        <w:t>the plaintiff</w:t>
      </w:r>
      <w:r w:rsidR="003104A6" w:rsidRPr="003D65D6">
        <w:rPr>
          <w:rFonts w:ascii="Times New Roman" w:hAnsi="Times New Roman" w:cs="Times New Roman"/>
          <w:sz w:val="28"/>
          <w:szCs w:val="28"/>
        </w:rPr>
        <w:t>.  He saw her falling while she was with Sergeant Oliver.  His girlfriend, Vuyo Ntshinga</w:t>
      </w:r>
      <w:r w:rsidR="001B5212" w:rsidRPr="003D65D6">
        <w:rPr>
          <w:rFonts w:ascii="Times New Roman" w:hAnsi="Times New Roman" w:cs="Times New Roman"/>
          <w:sz w:val="28"/>
          <w:szCs w:val="28"/>
        </w:rPr>
        <w:t>na</w:t>
      </w:r>
      <w:r w:rsidR="00066EC0" w:rsidRPr="003D65D6">
        <w:rPr>
          <w:rFonts w:ascii="Times New Roman" w:hAnsi="Times New Roman" w:cs="Times New Roman"/>
          <w:sz w:val="28"/>
          <w:szCs w:val="28"/>
        </w:rPr>
        <w:t>,</w:t>
      </w:r>
      <w:r w:rsidR="003104A6" w:rsidRPr="003D65D6">
        <w:rPr>
          <w:rFonts w:ascii="Times New Roman" w:hAnsi="Times New Roman" w:cs="Times New Roman"/>
          <w:sz w:val="28"/>
          <w:szCs w:val="28"/>
        </w:rPr>
        <w:t xml:space="preserve"> was also screaming at the officer and </w:t>
      </w:r>
      <w:r w:rsidR="00066EC0" w:rsidRPr="003D65D6">
        <w:rPr>
          <w:rFonts w:ascii="Times New Roman" w:hAnsi="Times New Roman" w:cs="Times New Roman"/>
          <w:sz w:val="28"/>
          <w:szCs w:val="28"/>
        </w:rPr>
        <w:t>their sister, Ms. Peter</w:t>
      </w:r>
      <w:r w:rsidR="008B52FD" w:rsidRPr="003D65D6">
        <w:rPr>
          <w:rFonts w:ascii="Times New Roman" w:hAnsi="Times New Roman" w:cs="Times New Roman"/>
          <w:sz w:val="28"/>
          <w:szCs w:val="28"/>
        </w:rPr>
        <w:t>,</w:t>
      </w:r>
      <w:r w:rsidR="00066EC0" w:rsidRPr="003D65D6">
        <w:rPr>
          <w:rFonts w:ascii="Times New Roman" w:hAnsi="Times New Roman" w:cs="Times New Roman"/>
          <w:sz w:val="28"/>
          <w:szCs w:val="28"/>
        </w:rPr>
        <w:t xml:space="preserve"> </w:t>
      </w:r>
      <w:r w:rsidR="003104A6" w:rsidRPr="003D65D6">
        <w:rPr>
          <w:rFonts w:ascii="Times New Roman" w:hAnsi="Times New Roman" w:cs="Times New Roman"/>
          <w:sz w:val="28"/>
          <w:szCs w:val="28"/>
        </w:rPr>
        <w:t>at the time</w:t>
      </w:r>
      <w:r w:rsidR="00D07876" w:rsidRPr="003D65D6">
        <w:rPr>
          <w:rFonts w:ascii="Times New Roman" w:hAnsi="Times New Roman" w:cs="Times New Roman"/>
          <w:sz w:val="28"/>
          <w:szCs w:val="28"/>
        </w:rPr>
        <w:t xml:space="preserve"> </w:t>
      </w:r>
      <w:r w:rsidR="003104A6" w:rsidRPr="003D65D6">
        <w:rPr>
          <w:rFonts w:ascii="Times New Roman" w:hAnsi="Times New Roman" w:cs="Times New Roman"/>
          <w:sz w:val="28"/>
          <w:szCs w:val="28"/>
        </w:rPr>
        <w:t>was recording what was happening</w:t>
      </w:r>
      <w:r w:rsidR="00D07876" w:rsidRPr="003D65D6">
        <w:rPr>
          <w:rFonts w:ascii="Times New Roman" w:hAnsi="Times New Roman" w:cs="Times New Roman"/>
          <w:sz w:val="28"/>
          <w:szCs w:val="28"/>
        </w:rPr>
        <w:t xml:space="preserve"> on her cell phone</w:t>
      </w:r>
      <w:r w:rsidR="003104A6" w:rsidRPr="003D65D6">
        <w:rPr>
          <w:rFonts w:ascii="Times New Roman" w:hAnsi="Times New Roman" w:cs="Times New Roman"/>
          <w:sz w:val="28"/>
          <w:szCs w:val="28"/>
        </w:rPr>
        <w:t>.</w:t>
      </w:r>
    </w:p>
    <w:p w14:paraId="559A28CC" w14:textId="77777777" w:rsidR="003104A6" w:rsidRPr="00FE0355" w:rsidRDefault="003104A6" w:rsidP="00D83F72">
      <w:pPr>
        <w:pStyle w:val="ListParagraph"/>
        <w:spacing w:line="360" w:lineRule="auto"/>
        <w:rPr>
          <w:rFonts w:ascii="Times New Roman" w:hAnsi="Times New Roman" w:cs="Times New Roman"/>
          <w:sz w:val="28"/>
          <w:szCs w:val="28"/>
        </w:rPr>
      </w:pPr>
    </w:p>
    <w:p w14:paraId="161BED48" w14:textId="166114C8" w:rsidR="003104A6"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[90]</w:t>
      </w:r>
      <w:r w:rsidRPr="00FE0355">
        <w:rPr>
          <w:rFonts w:ascii="Times New Roman" w:hAnsi="Times New Roman" w:cs="Times New Roman"/>
          <w:sz w:val="28"/>
          <w:szCs w:val="28"/>
        </w:rPr>
        <w:tab/>
      </w:r>
      <w:r w:rsidR="003104A6" w:rsidRPr="003D65D6">
        <w:rPr>
          <w:rFonts w:ascii="Times New Roman" w:hAnsi="Times New Roman" w:cs="Times New Roman"/>
          <w:sz w:val="28"/>
          <w:szCs w:val="28"/>
        </w:rPr>
        <w:t>He noticed when the plaintiff fell that she</w:t>
      </w:r>
      <w:r w:rsidR="00E90D49" w:rsidRPr="003D65D6">
        <w:rPr>
          <w:rFonts w:ascii="Times New Roman" w:hAnsi="Times New Roman" w:cs="Times New Roman"/>
          <w:sz w:val="28"/>
          <w:szCs w:val="28"/>
        </w:rPr>
        <w:t xml:space="preserve"> had</w:t>
      </w:r>
      <w:r w:rsidR="003104A6" w:rsidRPr="003D65D6">
        <w:rPr>
          <w:rFonts w:ascii="Times New Roman" w:hAnsi="Times New Roman" w:cs="Times New Roman"/>
          <w:sz w:val="28"/>
          <w:szCs w:val="28"/>
        </w:rPr>
        <w:t xml:space="preserve"> hit her knee.  She got up and wanted to assault Sergeant Oliver but they stopped her.  She was then dragged to the van by Serg</w:t>
      </w:r>
      <w:r w:rsidR="00904A44" w:rsidRPr="003D65D6">
        <w:rPr>
          <w:rFonts w:ascii="Times New Roman" w:hAnsi="Times New Roman" w:cs="Times New Roman"/>
          <w:sz w:val="28"/>
          <w:szCs w:val="28"/>
        </w:rPr>
        <w:t>e</w:t>
      </w:r>
      <w:r w:rsidR="003104A6" w:rsidRPr="003D65D6">
        <w:rPr>
          <w:rFonts w:ascii="Times New Roman" w:hAnsi="Times New Roman" w:cs="Times New Roman"/>
          <w:sz w:val="28"/>
          <w:szCs w:val="28"/>
        </w:rPr>
        <w:t xml:space="preserve">ant Oliver, assisted by </w:t>
      </w:r>
      <w:r w:rsidR="00C5143D" w:rsidRPr="003D65D6">
        <w:rPr>
          <w:rFonts w:ascii="Times New Roman" w:hAnsi="Times New Roman" w:cs="Times New Roman"/>
          <w:sz w:val="28"/>
          <w:szCs w:val="28"/>
        </w:rPr>
        <w:t xml:space="preserve">Constable </w:t>
      </w:r>
      <w:r w:rsidR="003104A6" w:rsidRPr="003D65D6">
        <w:rPr>
          <w:rFonts w:ascii="Times New Roman" w:hAnsi="Times New Roman" w:cs="Times New Roman"/>
          <w:sz w:val="28"/>
          <w:szCs w:val="28"/>
        </w:rPr>
        <w:t xml:space="preserve">Van </w:t>
      </w:r>
      <w:r w:rsidR="00C5143D" w:rsidRPr="003D65D6">
        <w:rPr>
          <w:rFonts w:ascii="Times New Roman" w:hAnsi="Times New Roman" w:cs="Times New Roman"/>
          <w:sz w:val="28"/>
          <w:szCs w:val="28"/>
        </w:rPr>
        <w:t>Reenen</w:t>
      </w:r>
      <w:r w:rsidR="003104A6" w:rsidRPr="003D65D6">
        <w:rPr>
          <w:rFonts w:ascii="Times New Roman" w:hAnsi="Times New Roman" w:cs="Times New Roman"/>
          <w:sz w:val="28"/>
          <w:szCs w:val="28"/>
        </w:rPr>
        <w:t xml:space="preserve">.  She was held on each side by a police officer and was kicking and screaming.  Another van arrived with two white officers, which brought the tally of vehicles on the scene to three including </w:t>
      </w:r>
      <w:r w:rsidR="00D07876" w:rsidRPr="003D65D6">
        <w:rPr>
          <w:rFonts w:ascii="Times New Roman" w:hAnsi="Times New Roman" w:cs="Times New Roman"/>
          <w:sz w:val="28"/>
          <w:szCs w:val="28"/>
        </w:rPr>
        <w:t>“</w:t>
      </w:r>
      <w:r w:rsidR="003104A6" w:rsidRPr="003D65D6">
        <w:rPr>
          <w:rFonts w:ascii="Times New Roman" w:hAnsi="Times New Roman" w:cs="Times New Roman"/>
          <w:sz w:val="28"/>
          <w:szCs w:val="28"/>
        </w:rPr>
        <w:t>Robert</w:t>
      </w:r>
      <w:r w:rsidR="00C5143D" w:rsidRPr="003D65D6">
        <w:rPr>
          <w:rFonts w:ascii="Times New Roman" w:hAnsi="Times New Roman" w:cs="Times New Roman"/>
          <w:sz w:val="28"/>
          <w:szCs w:val="28"/>
        </w:rPr>
        <w:t>’</w:t>
      </w:r>
      <w:r w:rsidR="003104A6" w:rsidRPr="003D65D6">
        <w:rPr>
          <w:rFonts w:ascii="Times New Roman" w:hAnsi="Times New Roman" w:cs="Times New Roman"/>
          <w:sz w:val="28"/>
          <w:szCs w:val="28"/>
        </w:rPr>
        <w:t>s</w:t>
      </w:r>
      <w:r w:rsidR="00D07876" w:rsidRPr="003D65D6">
        <w:rPr>
          <w:rFonts w:ascii="Times New Roman" w:hAnsi="Times New Roman" w:cs="Times New Roman"/>
          <w:sz w:val="28"/>
          <w:szCs w:val="28"/>
        </w:rPr>
        <w:t>” from I-Patrol</w:t>
      </w:r>
      <w:r w:rsidR="003104A6" w:rsidRPr="003D65D6">
        <w:rPr>
          <w:rFonts w:ascii="Times New Roman" w:hAnsi="Times New Roman" w:cs="Times New Roman"/>
          <w:sz w:val="28"/>
          <w:szCs w:val="28"/>
        </w:rPr>
        <w:t xml:space="preserve">. </w:t>
      </w:r>
    </w:p>
    <w:p w14:paraId="486AAE76" w14:textId="77777777" w:rsidR="003104A6" w:rsidRPr="00FE0355" w:rsidRDefault="003104A6" w:rsidP="00D83F72">
      <w:pPr>
        <w:pStyle w:val="ListParagraph"/>
        <w:spacing w:line="360" w:lineRule="auto"/>
        <w:rPr>
          <w:rFonts w:ascii="Times New Roman" w:hAnsi="Times New Roman" w:cs="Times New Roman"/>
          <w:sz w:val="28"/>
          <w:szCs w:val="28"/>
        </w:rPr>
      </w:pPr>
    </w:p>
    <w:p w14:paraId="3FB3AD66" w14:textId="29B1E929" w:rsidR="003104A6"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[91]</w:t>
      </w:r>
      <w:r w:rsidRPr="00FE0355">
        <w:rPr>
          <w:rFonts w:ascii="Times New Roman" w:hAnsi="Times New Roman" w:cs="Times New Roman"/>
          <w:sz w:val="28"/>
          <w:szCs w:val="28"/>
        </w:rPr>
        <w:tab/>
      </w:r>
      <w:r w:rsidR="003104A6" w:rsidRPr="003D65D6">
        <w:rPr>
          <w:rFonts w:ascii="Times New Roman" w:hAnsi="Times New Roman" w:cs="Times New Roman"/>
          <w:sz w:val="28"/>
          <w:szCs w:val="28"/>
        </w:rPr>
        <w:t xml:space="preserve">Roberts came up to them while they were trying to put the plaintiff in the van.  He approached with pepper-spray when close to the van and sprayed it in </w:t>
      </w:r>
      <w:r w:rsidR="00EB268A" w:rsidRPr="003D65D6">
        <w:rPr>
          <w:rFonts w:ascii="Times New Roman" w:hAnsi="Times New Roman" w:cs="Times New Roman"/>
          <w:sz w:val="28"/>
          <w:szCs w:val="28"/>
        </w:rPr>
        <w:t>the plaintiff’s</w:t>
      </w:r>
      <w:r w:rsidR="003104A6" w:rsidRPr="003D65D6">
        <w:rPr>
          <w:rFonts w:ascii="Times New Roman" w:hAnsi="Times New Roman" w:cs="Times New Roman"/>
          <w:sz w:val="28"/>
          <w:szCs w:val="28"/>
        </w:rPr>
        <w:t xml:space="preserve"> face.  He backed off</w:t>
      </w:r>
      <w:r w:rsidR="00066EC0" w:rsidRPr="003D65D6">
        <w:rPr>
          <w:rFonts w:ascii="Times New Roman" w:hAnsi="Times New Roman" w:cs="Times New Roman"/>
          <w:sz w:val="28"/>
          <w:szCs w:val="28"/>
        </w:rPr>
        <w:t xml:space="preserve"> from coming to </w:t>
      </w:r>
      <w:r w:rsidR="00F30DE3" w:rsidRPr="003D65D6">
        <w:rPr>
          <w:rFonts w:ascii="Times New Roman" w:hAnsi="Times New Roman" w:cs="Times New Roman"/>
          <w:sz w:val="28"/>
          <w:szCs w:val="28"/>
        </w:rPr>
        <w:t>her</w:t>
      </w:r>
      <w:r w:rsidR="00066EC0" w:rsidRPr="003D65D6">
        <w:rPr>
          <w:rFonts w:ascii="Times New Roman" w:hAnsi="Times New Roman" w:cs="Times New Roman"/>
          <w:sz w:val="28"/>
          <w:szCs w:val="28"/>
        </w:rPr>
        <w:t xml:space="preserve"> defence</w:t>
      </w:r>
      <w:r w:rsidR="003104A6" w:rsidRPr="003D65D6">
        <w:rPr>
          <w:rFonts w:ascii="Times New Roman" w:hAnsi="Times New Roman" w:cs="Times New Roman"/>
          <w:sz w:val="28"/>
          <w:szCs w:val="28"/>
        </w:rPr>
        <w:t xml:space="preserve"> </w:t>
      </w:r>
      <w:r w:rsidR="00C5143D" w:rsidRPr="003D65D6">
        <w:rPr>
          <w:rFonts w:ascii="Times New Roman" w:hAnsi="Times New Roman" w:cs="Times New Roman"/>
          <w:sz w:val="28"/>
          <w:szCs w:val="28"/>
        </w:rPr>
        <w:t xml:space="preserve">ultimately </w:t>
      </w:r>
      <w:r w:rsidR="003104A6" w:rsidRPr="003D65D6">
        <w:rPr>
          <w:rFonts w:ascii="Times New Roman" w:hAnsi="Times New Roman" w:cs="Times New Roman"/>
          <w:sz w:val="28"/>
          <w:szCs w:val="28"/>
        </w:rPr>
        <w:t xml:space="preserve">upon the advice of his girlfriend, although he had tried to grab </w:t>
      </w:r>
      <w:r w:rsidR="00F30DE3" w:rsidRPr="003D65D6">
        <w:rPr>
          <w:rFonts w:ascii="Times New Roman" w:hAnsi="Times New Roman" w:cs="Times New Roman"/>
          <w:sz w:val="28"/>
          <w:szCs w:val="28"/>
        </w:rPr>
        <w:t xml:space="preserve">the plaintiff’s </w:t>
      </w:r>
      <w:r w:rsidR="003104A6" w:rsidRPr="003D65D6">
        <w:rPr>
          <w:rFonts w:ascii="Times New Roman" w:hAnsi="Times New Roman" w:cs="Times New Roman"/>
          <w:sz w:val="28"/>
          <w:szCs w:val="28"/>
        </w:rPr>
        <w:t>hand at some point</w:t>
      </w:r>
      <w:r w:rsidR="00C5143D" w:rsidRPr="003D65D6">
        <w:rPr>
          <w:rFonts w:ascii="Times New Roman" w:hAnsi="Times New Roman" w:cs="Times New Roman"/>
          <w:sz w:val="28"/>
          <w:szCs w:val="28"/>
        </w:rPr>
        <w:t xml:space="preserve"> to show support for her</w:t>
      </w:r>
      <w:r w:rsidR="003104A6" w:rsidRPr="003D65D6">
        <w:rPr>
          <w:rFonts w:ascii="Times New Roman" w:hAnsi="Times New Roman" w:cs="Times New Roman"/>
          <w:sz w:val="28"/>
          <w:szCs w:val="28"/>
        </w:rPr>
        <w:t>.  She was screaming and in pain</w:t>
      </w:r>
      <w:r w:rsidR="00300335" w:rsidRPr="003D65D6">
        <w:rPr>
          <w:rFonts w:ascii="Times New Roman" w:hAnsi="Times New Roman" w:cs="Times New Roman"/>
          <w:sz w:val="28"/>
          <w:szCs w:val="28"/>
        </w:rPr>
        <w:t>.</w:t>
      </w:r>
    </w:p>
    <w:p w14:paraId="6B0FF54C" w14:textId="77777777" w:rsidR="00C5143D" w:rsidRPr="00FE0355" w:rsidRDefault="00C5143D" w:rsidP="00D83F72">
      <w:pPr>
        <w:pStyle w:val="ListParagraph"/>
        <w:spacing w:line="360" w:lineRule="auto"/>
        <w:rPr>
          <w:rFonts w:ascii="Times New Roman" w:hAnsi="Times New Roman" w:cs="Times New Roman"/>
          <w:sz w:val="28"/>
          <w:szCs w:val="28"/>
        </w:rPr>
      </w:pPr>
    </w:p>
    <w:p w14:paraId="5E425D3E" w14:textId="301E8625" w:rsidR="00181587"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lastRenderedPageBreak/>
        <w:t>[92]</w:t>
      </w:r>
      <w:r w:rsidRPr="00FE0355">
        <w:rPr>
          <w:rFonts w:ascii="Times New Roman" w:hAnsi="Times New Roman" w:cs="Times New Roman"/>
          <w:sz w:val="28"/>
          <w:szCs w:val="28"/>
        </w:rPr>
        <w:tab/>
      </w:r>
      <w:r w:rsidR="00181587" w:rsidRPr="003D65D6">
        <w:rPr>
          <w:rFonts w:ascii="Times New Roman" w:hAnsi="Times New Roman" w:cs="Times New Roman"/>
          <w:sz w:val="28"/>
          <w:szCs w:val="28"/>
          <w:lang w:val="en-GB"/>
        </w:rPr>
        <w:t>He did not himself witness the shoving or stomping of the plaintiff. He only saw when she fell and was taken to the van afterwards. After she had been put in the van with Mr</w:t>
      </w:r>
      <w:r w:rsidR="0049150A" w:rsidRPr="003D65D6">
        <w:rPr>
          <w:rFonts w:ascii="Times New Roman" w:hAnsi="Times New Roman" w:cs="Times New Roman"/>
          <w:sz w:val="28"/>
          <w:szCs w:val="28"/>
          <w:lang w:val="en-GB"/>
        </w:rPr>
        <w:t>.</w:t>
      </w:r>
      <w:r w:rsidR="00181587" w:rsidRPr="003D65D6">
        <w:rPr>
          <w:rFonts w:ascii="Times New Roman" w:hAnsi="Times New Roman" w:cs="Times New Roman"/>
          <w:sz w:val="28"/>
          <w:szCs w:val="28"/>
          <w:lang w:val="en-GB"/>
        </w:rPr>
        <w:t xml:space="preserve"> Peter (to which she objected) he asked Sergeant Oliver for what reason they were arresting</w:t>
      </w:r>
      <w:r w:rsidR="00066EC0" w:rsidRPr="003D65D6">
        <w:rPr>
          <w:rFonts w:ascii="Times New Roman" w:hAnsi="Times New Roman" w:cs="Times New Roman"/>
          <w:sz w:val="28"/>
          <w:szCs w:val="28"/>
          <w:lang w:val="en-GB"/>
        </w:rPr>
        <w:t xml:space="preserve"> her</w:t>
      </w:r>
      <w:r w:rsidR="00181587" w:rsidRPr="003D65D6">
        <w:rPr>
          <w:rFonts w:ascii="Times New Roman" w:hAnsi="Times New Roman" w:cs="Times New Roman"/>
          <w:sz w:val="28"/>
          <w:szCs w:val="28"/>
          <w:lang w:val="en-GB"/>
        </w:rPr>
        <w:t xml:space="preserve">, to which Constable Van Reenen responded they would find </w:t>
      </w:r>
      <w:r w:rsidR="008245D9" w:rsidRPr="003D65D6">
        <w:rPr>
          <w:rFonts w:ascii="Times New Roman" w:hAnsi="Times New Roman" w:cs="Times New Roman"/>
          <w:sz w:val="28"/>
          <w:szCs w:val="28"/>
          <w:lang w:val="en-GB"/>
        </w:rPr>
        <w:t>a reason</w:t>
      </w:r>
      <w:r w:rsidR="00181587" w:rsidRPr="003D65D6">
        <w:rPr>
          <w:rFonts w:ascii="Times New Roman" w:hAnsi="Times New Roman" w:cs="Times New Roman"/>
          <w:sz w:val="28"/>
          <w:szCs w:val="28"/>
          <w:lang w:val="en-GB"/>
        </w:rPr>
        <w:t xml:space="preserve"> or make it up.  As far as he could recall she was not informed of any reason for her arrest or read her rights. He acknowledged however that it would have been difficult </w:t>
      </w:r>
      <w:r w:rsidR="00322EFE" w:rsidRPr="003D65D6">
        <w:rPr>
          <w:rFonts w:ascii="Times New Roman" w:hAnsi="Times New Roman" w:cs="Times New Roman"/>
          <w:sz w:val="28"/>
          <w:szCs w:val="28"/>
          <w:lang w:val="en-GB"/>
        </w:rPr>
        <w:t xml:space="preserve">for any officer </w:t>
      </w:r>
      <w:r w:rsidR="00181587" w:rsidRPr="003D65D6">
        <w:rPr>
          <w:rFonts w:ascii="Times New Roman" w:hAnsi="Times New Roman" w:cs="Times New Roman"/>
          <w:sz w:val="28"/>
          <w:szCs w:val="28"/>
          <w:lang w:val="en-GB"/>
        </w:rPr>
        <w:t xml:space="preserve">to </w:t>
      </w:r>
      <w:r w:rsidR="00322EFE" w:rsidRPr="003D65D6">
        <w:rPr>
          <w:rFonts w:ascii="Times New Roman" w:hAnsi="Times New Roman" w:cs="Times New Roman"/>
          <w:sz w:val="28"/>
          <w:szCs w:val="28"/>
          <w:lang w:val="en-GB"/>
        </w:rPr>
        <w:t xml:space="preserve">have </w:t>
      </w:r>
      <w:r w:rsidR="00181587" w:rsidRPr="003D65D6">
        <w:rPr>
          <w:rFonts w:ascii="Times New Roman" w:hAnsi="Times New Roman" w:cs="Times New Roman"/>
          <w:sz w:val="28"/>
          <w:szCs w:val="28"/>
          <w:lang w:val="en-GB"/>
        </w:rPr>
        <w:t>inform</w:t>
      </w:r>
      <w:r w:rsidR="00066EC0" w:rsidRPr="003D65D6">
        <w:rPr>
          <w:rFonts w:ascii="Times New Roman" w:hAnsi="Times New Roman" w:cs="Times New Roman"/>
          <w:sz w:val="28"/>
          <w:szCs w:val="28"/>
          <w:lang w:val="en-GB"/>
        </w:rPr>
        <w:t>ed her</w:t>
      </w:r>
      <w:r w:rsidR="00322EFE" w:rsidRPr="003D65D6">
        <w:rPr>
          <w:rFonts w:ascii="Times New Roman" w:hAnsi="Times New Roman" w:cs="Times New Roman"/>
          <w:sz w:val="28"/>
          <w:szCs w:val="28"/>
          <w:lang w:val="en-GB"/>
        </w:rPr>
        <w:t xml:space="preserve"> </w:t>
      </w:r>
      <w:r w:rsidR="00181587" w:rsidRPr="003D65D6">
        <w:rPr>
          <w:rFonts w:ascii="Times New Roman" w:hAnsi="Times New Roman" w:cs="Times New Roman"/>
          <w:sz w:val="28"/>
          <w:szCs w:val="28"/>
          <w:lang w:val="en-GB"/>
        </w:rPr>
        <w:t>of her rights</w:t>
      </w:r>
      <w:r w:rsidR="00322EFE" w:rsidRPr="003D65D6">
        <w:rPr>
          <w:rFonts w:ascii="Times New Roman" w:hAnsi="Times New Roman" w:cs="Times New Roman"/>
          <w:sz w:val="28"/>
          <w:szCs w:val="28"/>
          <w:lang w:val="en-GB"/>
        </w:rPr>
        <w:t xml:space="preserve"> at the time,</w:t>
      </w:r>
      <w:r w:rsidR="00181587" w:rsidRPr="003D65D6">
        <w:rPr>
          <w:rFonts w:ascii="Times New Roman" w:hAnsi="Times New Roman" w:cs="Times New Roman"/>
          <w:sz w:val="28"/>
          <w:szCs w:val="28"/>
          <w:lang w:val="en-GB"/>
        </w:rPr>
        <w:t xml:space="preserve"> given the resistance she </w:t>
      </w:r>
      <w:r w:rsidR="00F30DE3" w:rsidRPr="003D65D6">
        <w:rPr>
          <w:rFonts w:ascii="Times New Roman" w:hAnsi="Times New Roman" w:cs="Times New Roman"/>
          <w:sz w:val="28"/>
          <w:szCs w:val="28"/>
          <w:lang w:val="en-GB"/>
        </w:rPr>
        <w:t>had put</w:t>
      </w:r>
      <w:r w:rsidR="00181587" w:rsidRPr="003D65D6">
        <w:rPr>
          <w:rFonts w:ascii="Times New Roman" w:hAnsi="Times New Roman" w:cs="Times New Roman"/>
          <w:sz w:val="28"/>
          <w:szCs w:val="28"/>
          <w:lang w:val="en-GB"/>
        </w:rPr>
        <w:t xml:space="preserve"> up to the arrest.</w:t>
      </w:r>
    </w:p>
    <w:p w14:paraId="32FFFE72" w14:textId="77777777" w:rsidR="00181587" w:rsidRPr="00FE0355" w:rsidRDefault="00181587" w:rsidP="00D83F72">
      <w:pPr>
        <w:pStyle w:val="ListParagraph"/>
        <w:spacing w:line="360" w:lineRule="auto"/>
        <w:rPr>
          <w:rFonts w:ascii="Times New Roman" w:hAnsi="Times New Roman" w:cs="Times New Roman"/>
          <w:sz w:val="28"/>
          <w:szCs w:val="28"/>
          <w:lang w:val="en-GB"/>
        </w:rPr>
      </w:pPr>
    </w:p>
    <w:p w14:paraId="21D13CF9" w14:textId="39DA5079" w:rsidR="00181587"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[93]</w:t>
      </w:r>
      <w:r w:rsidRPr="00FE0355">
        <w:rPr>
          <w:rFonts w:ascii="Times New Roman" w:hAnsi="Times New Roman" w:cs="Times New Roman"/>
          <w:sz w:val="28"/>
          <w:szCs w:val="28"/>
        </w:rPr>
        <w:tab/>
      </w:r>
      <w:r w:rsidR="00181587" w:rsidRPr="003D65D6">
        <w:rPr>
          <w:rFonts w:ascii="Times New Roman" w:hAnsi="Times New Roman" w:cs="Times New Roman"/>
          <w:sz w:val="28"/>
          <w:szCs w:val="28"/>
          <w:lang w:val="en-GB"/>
        </w:rPr>
        <w:t xml:space="preserve">When the plaintiff was removed from the scene he had fortuitously noticed that the van in which she was taken away </w:t>
      </w:r>
      <w:r w:rsidR="006E5895" w:rsidRPr="003D65D6">
        <w:rPr>
          <w:rFonts w:ascii="Times New Roman" w:hAnsi="Times New Roman" w:cs="Times New Roman"/>
          <w:sz w:val="28"/>
          <w:szCs w:val="28"/>
          <w:lang w:val="en-GB"/>
        </w:rPr>
        <w:t>b</w:t>
      </w:r>
      <w:r w:rsidR="00181587" w:rsidRPr="003D65D6">
        <w:rPr>
          <w:rFonts w:ascii="Times New Roman" w:hAnsi="Times New Roman" w:cs="Times New Roman"/>
          <w:sz w:val="28"/>
          <w:szCs w:val="28"/>
          <w:lang w:val="en-GB"/>
        </w:rPr>
        <w:t>ore the insignia of the Humewood Police station which is whe</w:t>
      </w:r>
      <w:r w:rsidR="00066EC0" w:rsidRPr="003D65D6">
        <w:rPr>
          <w:rFonts w:ascii="Times New Roman" w:hAnsi="Times New Roman" w:cs="Times New Roman"/>
          <w:sz w:val="28"/>
          <w:szCs w:val="28"/>
          <w:lang w:val="en-GB"/>
        </w:rPr>
        <w:t>re he, his girlfriend</w:t>
      </w:r>
      <w:r w:rsidR="00F30DE3" w:rsidRPr="003D65D6">
        <w:rPr>
          <w:rFonts w:ascii="Times New Roman" w:hAnsi="Times New Roman" w:cs="Times New Roman"/>
          <w:sz w:val="28"/>
          <w:szCs w:val="28"/>
          <w:lang w:val="en-GB"/>
        </w:rPr>
        <w:t>,</w:t>
      </w:r>
      <w:r w:rsidR="00066EC0" w:rsidRPr="003D65D6">
        <w:rPr>
          <w:rFonts w:ascii="Times New Roman" w:hAnsi="Times New Roman" w:cs="Times New Roman"/>
          <w:sz w:val="28"/>
          <w:szCs w:val="28"/>
          <w:lang w:val="en-GB"/>
        </w:rPr>
        <w:t xml:space="preserve"> and sister (Ms. Peter)</w:t>
      </w:r>
      <w:r w:rsidR="00F30DE3" w:rsidRPr="003D65D6">
        <w:rPr>
          <w:rFonts w:ascii="Times New Roman" w:hAnsi="Times New Roman" w:cs="Times New Roman"/>
          <w:sz w:val="28"/>
          <w:szCs w:val="28"/>
          <w:lang w:val="en-GB"/>
        </w:rPr>
        <w:t>,</w:t>
      </w:r>
      <w:r w:rsidR="00181587" w:rsidRPr="003D65D6">
        <w:rPr>
          <w:rFonts w:ascii="Times New Roman" w:hAnsi="Times New Roman" w:cs="Times New Roman"/>
          <w:sz w:val="28"/>
          <w:szCs w:val="28"/>
          <w:lang w:val="en-GB"/>
        </w:rPr>
        <w:t xml:space="preserve"> followed immediately after</w:t>
      </w:r>
      <w:r w:rsidR="006E5895" w:rsidRPr="003D65D6">
        <w:rPr>
          <w:rFonts w:ascii="Times New Roman" w:hAnsi="Times New Roman" w:cs="Times New Roman"/>
          <w:sz w:val="28"/>
          <w:szCs w:val="28"/>
          <w:lang w:val="en-GB"/>
        </w:rPr>
        <w:t>wards</w:t>
      </w:r>
      <w:r w:rsidR="00181587" w:rsidRPr="003D65D6">
        <w:rPr>
          <w:rFonts w:ascii="Times New Roman" w:hAnsi="Times New Roman" w:cs="Times New Roman"/>
          <w:sz w:val="28"/>
          <w:szCs w:val="28"/>
          <w:lang w:val="en-GB"/>
        </w:rPr>
        <w:t xml:space="preserve"> on foot. </w:t>
      </w:r>
    </w:p>
    <w:p w14:paraId="731CE2F6" w14:textId="77777777" w:rsidR="00181587" w:rsidRPr="00FE0355" w:rsidRDefault="00181587" w:rsidP="00D83F72">
      <w:pPr>
        <w:pStyle w:val="ListParagraph"/>
        <w:spacing w:line="360" w:lineRule="auto"/>
        <w:rPr>
          <w:rFonts w:ascii="Times New Roman" w:hAnsi="Times New Roman" w:cs="Times New Roman"/>
          <w:sz w:val="28"/>
          <w:szCs w:val="28"/>
          <w:lang w:val="en-GB"/>
        </w:rPr>
      </w:pPr>
    </w:p>
    <w:p w14:paraId="363BF4A6" w14:textId="44C57A48" w:rsidR="00C5143D"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[94]</w:t>
      </w:r>
      <w:r w:rsidRPr="00FE0355">
        <w:rPr>
          <w:rFonts w:ascii="Times New Roman" w:hAnsi="Times New Roman" w:cs="Times New Roman"/>
          <w:sz w:val="28"/>
          <w:szCs w:val="28"/>
        </w:rPr>
        <w:tab/>
      </w:r>
      <w:r w:rsidR="00181587" w:rsidRPr="003D65D6">
        <w:rPr>
          <w:rFonts w:ascii="Times New Roman" w:hAnsi="Times New Roman" w:cs="Times New Roman"/>
          <w:sz w:val="28"/>
          <w:szCs w:val="28"/>
          <w:lang w:val="en-GB"/>
        </w:rPr>
        <w:t>Upon their arrival at the police station</w:t>
      </w:r>
      <w:r w:rsidR="00A119AF" w:rsidRPr="003D65D6">
        <w:rPr>
          <w:rFonts w:ascii="Times New Roman" w:hAnsi="Times New Roman" w:cs="Times New Roman"/>
          <w:sz w:val="28"/>
          <w:szCs w:val="28"/>
          <w:lang w:val="en-GB"/>
        </w:rPr>
        <w:t xml:space="preserve"> his family and girlfriend engaged w</w:t>
      </w:r>
      <w:r w:rsidR="00181587" w:rsidRPr="003D65D6">
        <w:rPr>
          <w:rFonts w:ascii="Times New Roman" w:hAnsi="Times New Roman" w:cs="Times New Roman"/>
          <w:sz w:val="28"/>
          <w:szCs w:val="28"/>
          <w:lang w:val="en-GB"/>
        </w:rPr>
        <w:t xml:space="preserve">ith </w:t>
      </w:r>
      <w:r w:rsidR="00E90D49" w:rsidRPr="003D65D6">
        <w:rPr>
          <w:rFonts w:ascii="Times New Roman" w:hAnsi="Times New Roman" w:cs="Times New Roman"/>
          <w:sz w:val="28"/>
          <w:szCs w:val="28"/>
        </w:rPr>
        <w:t xml:space="preserve">Lieutenant-Colonel </w:t>
      </w:r>
      <w:r w:rsidR="00F30DE3" w:rsidRPr="003D65D6">
        <w:rPr>
          <w:rFonts w:ascii="Times New Roman" w:hAnsi="Times New Roman" w:cs="Times New Roman"/>
          <w:sz w:val="28"/>
          <w:szCs w:val="28"/>
        </w:rPr>
        <w:t>Houwlands</w:t>
      </w:r>
      <w:r w:rsidR="00181587" w:rsidRPr="003D65D6">
        <w:rPr>
          <w:rFonts w:ascii="Times New Roman" w:hAnsi="Times New Roman" w:cs="Times New Roman"/>
          <w:sz w:val="28"/>
          <w:szCs w:val="28"/>
          <w:lang w:val="en-GB"/>
        </w:rPr>
        <w:t xml:space="preserve"> who </w:t>
      </w:r>
      <w:r w:rsidR="00091DA3" w:rsidRPr="003D65D6">
        <w:rPr>
          <w:rFonts w:ascii="Times New Roman" w:hAnsi="Times New Roman" w:cs="Times New Roman"/>
          <w:sz w:val="28"/>
          <w:szCs w:val="28"/>
          <w:lang w:val="en-GB"/>
        </w:rPr>
        <w:t>branded</w:t>
      </w:r>
      <w:r w:rsidR="00181587" w:rsidRPr="003D65D6">
        <w:rPr>
          <w:rFonts w:ascii="Times New Roman" w:hAnsi="Times New Roman" w:cs="Times New Roman"/>
          <w:sz w:val="28"/>
          <w:szCs w:val="28"/>
          <w:lang w:val="en-GB"/>
        </w:rPr>
        <w:t xml:space="preserve"> the plaintiff as exceptionally rude and violent. When he chuckled at </w:t>
      </w:r>
      <w:r w:rsidR="00091DA3" w:rsidRPr="003D65D6">
        <w:rPr>
          <w:rFonts w:ascii="Times New Roman" w:hAnsi="Times New Roman" w:cs="Times New Roman"/>
          <w:sz w:val="28"/>
          <w:szCs w:val="28"/>
          <w:lang w:val="en-GB"/>
        </w:rPr>
        <w:t xml:space="preserve">this unfair depiction of his sister, </w:t>
      </w:r>
      <w:r w:rsidR="00E90D49" w:rsidRPr="003D65D6">
        <w:rPr>
          <w:rFonts w:ascii="Times New Roman" w:hAnsi="Times New Roman" w:cs="Times New Roman"/>
          <w:sz w:val="28"/>
          <w:szCs w:val="28"/>
        </w:rPr>
        <w:t xml:space="preserve">Lieutenant-Colonel </w:t>
      </w:r>
      <w:r w:rsidR="00F30DE3" w:rsidRPr="003D65D6">
        <w:rPr>
          <w:rFonts w:ascii="Times New Roman" w:hAnsi="Times New Roman" w:cs="Times New Roman"/>
          <w:sz w:val="28"/>
          <w:szCs w:val="28"/>
        </w:rPr>
        <w:t>Houwlands</w:t>
      </w:r>
      <w:r w:rsidR="00E90D49" w:rsidRPr="003D65D6">
        <w:rPr>
          <w:rFonts w:ascii="Times New Roman" w:hAnsi="Times New Roman" w:cs="Times New Roman"/>
          <w:sz w:val="28"/>
          <w:szCs w:val="28"/>
          <w:lang w:val="en-GB"/>
        </w:rPr>
        <w:t xml:space="preserve"> </w:t>
      </w:r>
      <w:r w:rsidR="00091DA3" w:rsidRPr="003D65D6">
        <w:rPr>
          <w:rFonts w:ascii="Times New Roman" w:hAnsi="Times New Roman" w:cs="Times New Roman"/>
          <w:sz w:val="28"/>
          <w:szCs w:val="28"/>
          <w:lang w:val="en-GB"/>
        </w:rPr>
        <w:t xml:space="preserve">put him out of his </w:t>
      </w:r>
      <w:r w:rsidR="00181587" w:rsidRPr="003D65D6">
        <w:rPr>
          <w:rFonts w:ascii="Times New Roman" w:hAnsi="Times New Roman" w:cs="Times New Roman"/>
          <w:sz w:val="28"/>
          <w:szCs w:val="28"/>
          <w:lang w:val="en-GB"/>
        </w:rPr>
        <w:t>office</w:t>
      </w:r>
      <w:r w:rsidR="00091DA3" w:rsidRPr="003D65D6">
        <w:rPr>
          <w:rFonts w:ascii="Times New Roman" w:hAnsi="Times New Roman" w:cs="Times New Roman"/>
          <w:sz w:val="28"/>
          <w:szCs w:val="28"/>
          <w:lang w:val="en-GB"/>
        </w:rPr>
        <w:t>.  Whilst discounting that his sister was capable of violence</w:t>
      </w:r>
      <w:r w:rsidR="00066EC0" w:rsidRPr="003D65D6">
        <w:rPr>
          <w:rFonts w:ascii="Times New Roman" w:hAnsi="Times New Roman" w:cs="Times New Roman"/>
          <w:sz w:val="28"/>
          <w:szCs w:val="28"/>
          <w:lang w:val="en-GB"/>
        </w:rPr>
        <w:t>,</w:t>
      </w:r>
      <w:r w:rsidR="00181587" w:rsidRPr="003D65D6">
        <w:rPr>
          <w:rFonts w:ascii="Times New Roman" w:hAnsi="Times New Roman" w:cs="Times New Roman"/>
          <w:sz w:val="28"/>
          <w:szCs w:val="28"/>
          <w:lang w:val="en-GB"/>
        </w:rPr>
        <w:t xml:space="preserve"> he </w:t>
      </w:r>
      <w:r w:rsidR="00091DA3" w:rsidRPr="003D65D6">
        <w:rPr>
          <w:rFonts w:ascii="Times New Roman" w:hAnsi="Times New Roman" w:cs="Times New Roman"/>
          <w:sz w:val="28"/>
          <w:szCs w:val="28"/>
          <w:lang w:val="en-GB"/>
        </w:rPr>
        <w:t>however acknowledged</w:t>
      </w:r>
      <w:r w:rsidR="00181587" w:rsidRPr="003D65D6">
        <w:rPr>
          <w:rFonts w:ascii="Times New Roman" w:hAnsi="Times New Roman" w:cs="Times New Roman"/>
          <w:sz w:val="28"/>
          <w:szCs w:val="28"/>
          <w:lang w:val="en-GB"/>
        </w:rPr>
        <w:t xml:space="preserve"> that </w:t>
      </w:r>
      <w:r w:rsidR="00091DA3" w:rsidRPr="003D65D6">
        <w:rPr>
          <w:rFonts w:ascii="Times New Roman" w:hAnsi="Times New Roman" w:cs="Times New Roman"/>
          <w:sz w:val="28"/>
          <w:szCs w:val="28"/>
          <w:lang w:val="en-GB"/>
        </w:rPr>
        <w:t>she</w:t>
      </w:r>
      <w:r w:rsidR="00181587" w:rsidRPr="003D65D6">
        <w:rPr>
          <w:rFonts w:ascii="Times New Roman" w:hAnsi="Times New Roman" w:cs="Times New Roman"/>
          <w:sz w:val="28"/>
          <w:szCs w:val="28"/>
          <w:lang w:val="en-GB"/>
        </w:rPr>
        <w:t xml:space="preserve"> may have acted out </w:t>
      </w:r>
      <w:r w:rsidR="00091DA3" w:rsidRPr="003D65D6">
        <w:rPr>
          <w:rFonts w:ascii="Times New Roman" w:hAnsi="Times New Roman" w:cs="Times New Roman"/>
          <w:sz w:val="28"/>
          <w:szCs w:val="28"/>
          <w:lang w:val="en-GB"/>
        </w:rPr>
        <w:t xml:space="preserve">of character at the scene, </w:t>
      </w:r>
      <w:r w:rsidR="00181587" w:rsidRPr="003D65D6">
        <w:rPr>
          <w:rFonts w:ascii="Times New Roman" w:hAnsi="Times New Roman" w:cs="Times New Roman"/>
          <w:sz w:val="28"/>
          <w:szCs w:val="28"/>
          <w:lang w:val="en-GB"/>
        </w:rPr>
        <w:t xml:space="preserve">given that she </w:t>
      </w:r>
      <w:r w:rsidR="00091DA3" w:rsidRPr="003D65D6">
        <w:rPr>
          <w:rFonts w:ascii="Times New Roman" w:hAnsi="Times New Roman" w:cs="Times New Roman"/>
          <w:sz w:val="28"/>
          <w:szCs w:val="28"/>
          <w:lang w:val="en-GB"/>
        </w:rPr>
        <w:t>had been</w:t>
      </w:r>
      <w:r w:rsidR="00181587" w:rsidRPr="003D65D6">
        <w:rPr>
          <w:rFonts w:ascii="Times New Roman" w:hAnsi="Times New Roman" w:cs="Times New Roman"/>
          <w:sz w:val="28"/>
          <w:szCs w:val="28"/>
          <w:lang w:val="en-GB"/>
        </w:rPr>
        <w:t xml:space="preserve"> in pain</w:t>
      </w:r>
      <w:r w:rsidR="00091DA3" w:rsidRPr="003D65D6">
        <w:rPr>
          <w:rFonts w:ascii="Times New Roman" w:hAnsi="Times New Roman" w:cs="Times New Roman"/>
          <w:sz w:val="28"/>
          <w:szCs w:val="28"/>
          <w:lang w:val="en-GB"/>
        </w:rPr>
        <w:t>.</w:t>
      </w:r>
    </w:p>
    <w:p w14:paraId="352552C1" w14:textId="77777777" w:rsidR="003E44AC" w:rsidRPr="00FE0355" w:rsidRDefault="003E44AC" w:rsidP="00D83F72">
      <w:pPr>
        <w:pStyle w:val="ListParagraph"/>
        <w:spacing w:line="360" w:lineRule="auto"/>
        <w:rPr>
          <w:rFonts w:ascii="Times New Roman" w:hAnsi="Times New Roman" w:cs="Times New Roman"/>
          <w:sz w:val="28"/>
          <w:szCs w:val="28"/>
        </w:rPr>
      </w:pPr>
    </w:p>
    <w:p w14:paraId="73E496C5" w14:textId="68379D40" w:rsidR="00322EFE"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[95]</w:t>
      </w:r>
      <w:r w:rsidRPr="00FE0355">
        <w:rPr>
          <w:rFonts w:ascii="Times New Roman" w:hAnsi="Times New Roman" w:cs="Times New Roman"/>
          <w:sz w:val="28"/>
          <w:szCs w:val="28"/>
        </w:rPr>
        <w:tab/>
      </w:r>
      <w:r w:rsidR="00697CFC" w:rsidRPr="003D65D6">
        <w:rPr>
          <w:rFonts w:ascii="Times New Roman" w:hAnsi="Times New Roman" w:cs="Times New Roman"/>
          <w:sz w:val="28"/>
          <w:szCs w:val="28"/>
          <w:lang w:val="en-GB"/>
        </w:rPr>
        <w:t xml:space="preserve">His girlfriend and sister were also </w:t>
      </w:r>
      <w:r w:rsidR="00F30DE3" w:rsidRPr="003D65D6">
        <w:rPr>
          <w:rFonts w:ascii="Times New Roman" w:hAnsi="Times New Roman" w:cs="Times New Roman"/>
          <w:sz w:val="28"/>
          <w:szCs w:val="28"/>
          <w:lang w:val="en-GB"/>
        </w:rPr>
        <w:t>given short shrift by</w:t>
      </w:r>
      <w:r w:rsidR="003E44AC" w:rsidRPr="003D65D6">
        <w:rPr>
          <w:rFonts w:ascii="Times New Roman" w:hAnsi="Times New Roman" w:cs="Times New Roman"/>
          <w:sz w:val="28"/>
          <w:szCs w:val="28"/>
          <w:lang w:val="en-GB"/>
        </w:rPr>
        <w:t xml:space="preserve"> </w:t>
      </w:r>
      <w:r w:rsidR="00E90D49" w:rsidRPr="003D65D6">
        <w:rPr>
          <w:rFonts w:ascii="Times New Roman" w:hAnsi="Times New Roman" w:cs="Times New Roman"/>
          <w:sz w:val="28"/>
          <w:szCs w:val="28"/>
        </w:rPr>
        <w:t xml:space="preserve">Lieutenant-Colonel </w:t>
      </w:r>
      <w:r w:rsidR="00F30DE3" w:rsidRPr="003D65D6">
        <w:rPr>
          <w:rFonts w:ascii="Times New Roman" w:hAnsi="Times New Roman" w:cs="Times New Roman"/>
          <w:sz w:val="28"/>
          <w:szCs w:val="28"/>
        </w:rPr>
        <w:t>Houwlands</w:t>
      </w:r>
      <w:r w:rsidR="00697CFC" w:rsidRPr="003D65D6">
        <w:rPr>
          <w:rFonts w:ascii="Times New Roman" w:hAnsi="Times New Roman" w:cs="Times New Roman"/>
          <w:sz w:val="28"/>
          <w:szCs w:val="28"/>
          <w:lang w:val="en-GB"/>
        </w:rPr>
        <w:t>,</w:t>
      </w:r>
      <w:r w:rsidR="003E44AC" w:rsidRPr="003D65D6">
        <w:rPr>
          <w:rFonts w:ascii="Times New Roman" w:hAnsi="Times New Roman" w:cs="Times New Roman"/>
          <w:sz w:val="28"/>
          <w:szCs w:val="28"/>
          <w:lang w:val="en-GB"/>
        </w:rPr>
        <w:t xml:space="preserve"> but he </w:t>
      </w:r>
      <w:r w:rsidR="00F30DE3" w:rsidRPr="003D65D6">
        <w:rPr>
          <w:rFonts w:ascii="Times New Roman" w:hAnsi="Times New Roman" w:cs="Times New Roman"/>
          <w:sz w:val="28"/>
          <w:szCs w:val="28"/>
          <w:lang w:val="en-GB"/>
        </w:rPr>
        <w:t>could not say</w:t>
      </w:r>
      <w:r w:rsidR="003E44AC" w:rsidRPr="003D65D6">
        <w:rPr>
          <w:rFonts w:ascii="Times New Roman" w:hAnsi="Times New Roman" w:cs="Times New Roman"/>
          <w:sz w:val="28"/>
          <w:szCs w:val="28"/>
          <w:lang w:val="en-GB"/>
        </w:rPr>
        <w:t xml:space="preserve"> why. He called the plaintiff</w:t>
      </w:r>
      <w:r w:rsidR="00F30DE3" w:rsidRPr="003D65D6">
        <w:rPr>
          <w:rFonts w:ascii="Times New Roman" w:hAnsi="Times New Roman" w:cs="Times New Roman"/>
          <w:sz w:val="28"/>
          <w:szCs w:val="28"/>
          <w:lang w:val="en-GB"/>
        </w:rPr>
        <w:t>’</w:t>
      </w:r>
      <w:r w:rsidR="003E44AC" w:rsidRPr="003D65D6">
        <w:rPr>
          <w:rFonts w:ascii="Times New Roman" w:hAnsi="Times New Roman" w:cs="Times New Roman"/>
          <w:sz w:val="28"/>
          <w:szCs w:val="28"/>
          <w:lang w:val="en-GB"/>
        </w:rPr>
        <w:t>s parents who were concerned an</w:t>
      </w:r>
      <w:r w:rsidR="00322EFE" w:rsidRPr="003D65D6">
        <w:rPr>
          <w:rFonts w:ascii="Times New Roman" w:hAnsi="Times New Roman" w:cs="Times New Roman"/>
          <w:sz w:val="28"/>
          <w:szCs w:val="28"/>
          <w:lang w:val="en-GB"/>
        </w:rPr>
        <w:t>d</w:t>
      </w:r>
      <w:r w:rsidR="003E44AC" w:rsidRPr="003D65D6">
        <w:rPr>
          <w:rFonts w:ascii="Times New Roman" w:hAnsi="Times New Roman" w:cs="Times New Roman"/>
          <w:sz w:val="28"/>
          <w:szCs w:val="28"/>
          <w:lang w:val="en-GB"/>
        </w:rPr>
        <w:t xml:space="preserve"> intimated that they </w:t>
      </w:r>
      <w:r w:rsidR="00322EFE" w:rsidRPr="003D65D6">
        <w:rPr>
          <w:rFonts w:ascii="Times New Roman" w:hAnsi="Times New Roman" w:cs="Times New Roman"/>
          <w:sz w:val="28"/>
          <w:szCs w:val="28"/>
          <w:lang w:val="en-GB"/>
        </w:rPr>
        <w:t xml:space="preserve">should </w:t>
      </w:r>
      <w:r w:rsidR="003E44AC" w:rsidRPr="003D65D6">
        <w:rPr>
          <w:rFonts w:ascii="Times New Roman" w:hAnsi="Times New Roman" w:cs="Times New Roman"/>
          <w:sz w:val="28"/>
          <w:szCs w:val="28"/>
          <w:lang w:val="en-GB"/>
        </w:rPr>
        <w:t xml:space="preserve">arrange </w:t>
      </w:r>
      <w:r w:rsidR="00A119AF" w:rsidRPr="003D65D6">
        <w:rPr>
          <w:rFonts w:ascii="Times New Roman" w:hAnsi="Times New Roman" w:cs="Times New Roman"/>
          <w:sz w:val="28"/>
          <w:szCs w:val="28"/>
          <w:lang w:val="en-GB"/>
        </w:rPr>
        <w:t xml:space="preserve">for her </w:t>
      </w:r>
      <w:r w:rsidR="003E44AC" w:rsidRPr="003D65D6">
        <w:rPr>
          <w:rFonts w:ascii="Times New Roman" w:hAnsi="Times New Roman" w:cs="Times New Roman"/>
          <w:sz w:val="28"/>
          <w:szCs w:val="28"/>
          <w:lang w:val="en-GB"/>
        </w:rPr>
        <w:t xml:space="preserve">bail if they could. </w:t>
      </w:r>
      <w:r w:rsidR="00A119AF" w:rsidRPr="003D65D6">
        <w:rPr>
          <w:rFonts w:ascii="Times New Roman" w:hAnsi="Times New Roman" w:cs="Times New Roman"/>
          <w:sz w:val="28"/>
          <w:szCs w:val="28"/>
          <w:lang w:val="en-GB"/>
        </w:rPr>
        <w:t xml:space="preserve">His family </w:t>
      </w:r>
      <w:r w:rsidR="003E44AC" w:rsidRPr="003D65D6">
        <w:rPr>
          <w:rFonts w:ascii="Times New Roman" w:hAnsi="Times New Roman" w:cs="Times New Roman"/>
          <w:sz w:val="28"/>
          <w:szCs w:val="28"/>
          <w:lang w:val="en-GB"/>
        </w:rPr>
        <w:t xml:space="preserve">were </w:t>
      </w:r>
      <w:r w:rsidR="00697CFC" w:rsidRPr="003D65D6">
        <w:rPr>
          <w:rFonts w:ascii="Times New Roman" w:hAnsi="Times New Roman" w:cs="Times New Roman"/>
          <w:sz w:val="28"/>
          <w:szCs w:val="28"/>
          <w:lang w:val="en-GB"/>
        </w:rPr>
        <w:t xml:space="preserve">however </w:t>
      </w:r>
      <w:r w:rsidR="003E44AC" w:rsidRPr="003D65D6">
        <w:rPr>
          <w:rFonts w:ascii="Times New Roman" w:hAnsi="Times New Roman" w:cs="Times New Roman"/>
          <w:sz w:val="28"/>
          <w:szCs w:val="28"/>
          <w:lang w:val="en-GB"/>
        </w:rPr>
        <w:t>not permitted to see the plaintiff who the officers at the</w:t>
      </w:r>
      <w:r w:rsidR="00697CFC" w:rsidRPr="003D65D6">
        <w:rPr>
          <w:rFonts w:ascii="Times New Roman" w:hAnsi="Times New Roman" w:cs="Times New Roman"/>
          <w:sz w:val="28"/>
          <w:szCs w:val="28"/>
          <w:lang w:val="en-GB"/>
        </w:rPr>
        <w:t xml:space="preserve"> charge office </w:t>
      </w:r>
      <w:r w:rsidR="003E44AC" w:rsidRPr="003D65D6">
        <w:rPr>
          <w:rFonts w:ascii="Times New Roman" w:hAnsi="Times New Roman" w:cs="Times New Roman"/>
          <w:sz w:val="28"/>
          <w:szCs w:val="28"/>
          <w:lang w:val="en-GB"/>
        </w:rPr>
        <w:t xml:space="preserve">referenced as </w:t>
      </w:r>
      <w:r w:rsidR="008B52FD" w:rsidRPr="003D65D6">
        <w:rPr>
          <w:rFonts w:ascii="Times New Roman" w:hAnsi="Times New Roman" w:cs="Times New Roman"/>
          <w:sz w:val="28"/>
          <w:szCs w:val="28"/>
          <w:lang w:val="en-GB"/>
        </w:rPr>
        <w:t>“</w:t>
      </w:r>
      <w:r w:rsidR="003E44AC" w:rsidRPr="003D65D6">
        <w:rPr>
          <w:rFonts w:ascii="Times New Roman" w:hAnsi="Times New Roman" w:cs="Times New Roman"/>
          <w:sz w:val="28"/>
          <w:szCs w:val="28"/>
          <w:lang w:val="en-GB"/>
        </w:rPr>
        <w:t>the rude girl</w:t>
      </w:r>
      <w:r w:rsidR="008B52FD" w:rsidRPr="003D65D6">
        <w:rPr>
          <w:rFonts w:ascii="Times New Roman" w:hAnsi="Times New Roman" w:cs="Times New Roman"/>
          <w:sz w:val="28"/>
          <w:szCs w:val="28"/>
          <w:lang w:val="en-GB"/>
        </w:rPr>
        <w:t>”</w:t>
      </w:r>
      <w:r w:rsidR="00697CFC" w:rsidRPr="003D65D6">
        <w:rPr>
          <w:rFonts w:ascii="Times New Roman" w:hAnsi="Times New Roman" w:cs="Times New Roman"/>
          <w:sz w:val="28"/>
          <w:szCs w:val="28"/>
          <w:lang w:val="en-GB"/>
        </w:rPr>
        <w:t xml:space="preserve">.  They </w:t>
      </w:r>
      <w:r w:rsidR="00322EFE" w:rsidRPr="003D65D6">
        <w:rPr>
          <w:rFonts w:ascii="Times New Roman" w:hAnsi="Times New Roman" w:cs="Times New Roman"/>
          <w:sz w:val="28"/>
          <w:szCs w:val="28"/>
          <w:lang w:val="en-GB"/>
        </w:rPr>
        <w:t>were</w:t>
      </w:r>
      <w:r w:rsidR="00697CFC" w:rsidRPr="003D65D6">
        <w:rPr>
          <w:rFonts w:ascii="Times New Roman" w:hAnsi="Times New Roman" w:cs="Times New Roman"/>
          <w:sz w:val="28"/>
          <w:szCs w:val="28"/>
          <w:lang w:val="en-GB"/>
        </w:rPr>
        <w:t xml:space="preserve"> further</w:t>
      </w:r>
      <w:r w:rsidR="00322EFE" w:rsidRPr="003D65D6">
        <w:rPr>
          <w:rFonts w:ascii="Times New Roman" w:hAnsi="Times New Roman" w:cs="Times New Roman"/>
          <w:sz w:val="28"/>
          <w:szCs w:val="28"/>
          <w:lang w:val="en-GB"/>
        </w:rPr>
        <w:t xml:space="preserve"> denied</w:t>
      </w:r>
      <w:r w:rsidR="003E44AC" w:rsidRPr="003D65D6">
        <w:rPr>
          <w:rFonts w:ascii="Times New Roman" w:hAnsi="Times New Roman" w:cs="Times New Roman"/>
          <w:sz w:val="28"/>
          <w:szCs w:val="28"/>
          <w:lang w:val="en-GB"/>
        </w:rPr>
        <w:t xml:space="preserve"> the opportunity to bring her any food or medication. He had learned from the plaintiff</w:t>
      </w:r>
      <w:r w:rsidR="00697CFC" w:rsidRPr="003D65D6">
        <w:rPr>
          <w:rFonts w:ascii="Times New Roman" w:hAnsi="Times New Roman" w:cs="Times New Roman"/>
          <w:sz w:val="28"/>
          <w:szCs w:val="28"/>
          <w:lang w:val="en-GB"/>
        </w:rPr>
        <w:t>’</w:t>
      </w:r>
      <w:r w:rsidR="003E44AC" w:rsidRPr="003D65D6">
        <w:rPr>
          <w:rFonts w:ascii="Times New Roman" w:hAnsi="Times New Roman" w:cs="Times New Roman"/>
          <w:sz w:val="28"/>
          <w:szCs w:val="28"/>
          <w:lang w:val="en-GB"/>
        </w:rPr>
        <w:t xml:space="preserve">s father that she would appear in court </w:t>
      </w:r>
      <w:r w:rsidR="00697CFC" w:rsidRPr="003D65D6">
        <w:rPr>
          <w:rFonts w:ascii="Times New Roman" w:hAnsi="Times New Roman" w:cs="Times New Roman"/>
          <w:sz w:val="28"/>
          <w:szCs w:val="28"/>
          <w:lang w:val="en-GB"/>
        </w:rPr>
        <w:t xml:space="preserve">the next </w:t>
      </w:r>
      <w:r w:rsidR="00322EFE" w:rsidRPr="003D65D6">
        <w:rPr>
          <w:rFonts w:ascii="Times New Roman" w:hAnsi="Times New Roman" w:cs="Times New Roman"/>
          <w:sz w:val="28"/>
          <w:szCs w:val="28"/>
          <w:lang w:val="en-GB"/>
        </w:rPr>
        <w:t>day</w:t>
      </w:r>
      <w:r w:rsidR="003E44AC" w:rsidRPr="003D65D6">
        <w:rPr>
          <w:rFonts w:ascii="Times New Roman" w:hAnsi="Times New Roman" w:cs="Times New Roman"/>
          <w:sz w:val="28"/>
          <w:szCs w:val="28"/>
          <w:lang w:val="en-GB"/>
        </w:rPr>
        <w:t xml:space="preserve"> and went there to await her arrival, but to no avail</w:t>
      </w:r>
      <w:r w:rsidR="00322EFE" w:rsidRPr="003D65D6">
        <w:rPr>
          <w:rFonts w:ascii="Times New Roman" w:hAnsi="Times New Roman" w:cs="Times New Roman"/>
          <w:sz w:val="28"/>
          <w:szCs w:val="28"/>
          <w:lang w:val="en-GB"/>
        </w:rPr>
        <w:t>.</w:t>
      </w:r>
      <w:r w:rsidR="00697CFC" w:rsidRPr="003D65D6">
        <w:rPr>
          <w:rFonts w:ascii="Times New Roman" w:hAnsi="Times New Roman" w:cs="Times New Roman"/>
          <w:sz w:val="28"/>
          <w:szCs w:val="28"/>
          <w:lang w:val="en-GB"/>
        </w:rPr>
        <w:t xml:space="preserve">  She was instead</w:t>
      </w:r>
      <w:r w:rsidR="00322EFE" w:rsidRPr="003D65D6">
        <w:rPr>
          <w:rFonts w:ascii="Times New Roman" w:hAnsi="Times New Roman" w:cs="Times New Roman"/>
          <w:sz w:val="28"/>
          <w:szCs w:val="28"/>
          <w:lang w:val="en-GB"/>
        </w:rPr>
        <w:t xml:space="preserve"> </w:t>
      </w:r>
      <w:r w:rsidR="00697CFC" w:rsidRPr="003D65D6">
        <w:rPr>
          <w:rFonts w:ascii="Times New Roman" w:hAnsi="Times New Roman" w:cs="Times New Roman"/>
          <w:sz w:val="28"/>
          <w:szCs w:val="28"/>
          <w:lang w:val="en-GB"/>
        </w:rPr>
        <w:t>released o</w:t>
      </w:r>
      <w:r w:rsidR="003E44AC" w:rsidRPr="003D65D6">
        <w:rPr>
          <w:rFonts w:ascii="Times New Roman" w:hAnsi="Times New Roman" w:cs="Times New Roman"/>
          <w:sz w:val="28"/>
          <w:szCs w:val="28"/>
          <w:lang w:val="en-GB"/>
        </w:rPr>
        <w:t>n the Friday morning</w:t>
      </w:r>
      <w:r w:rsidR="00697CFC" w:rsidRPr="003D65D6">
        <w:rPr>
          <w:rFonts w:ascii="Times New Roman" w:hAnsi="Times New Roman" w:cs="Times New Roman"/>
          <w:sz w:val="28"/>
          <w:szCs w:val="28"/>
          <w:lang w:val="en-GB"/>
        </w:rPr>
        <w:t xml:space="preserve"> </w:t>
      </w:r>
      <w:r w:rsidR="003E44AC" w:rsidRPr="003D65D6">
        <w:rPr>
          <w:rFonts w:ascii="Times New Roman" w:hAnsi="Times New Roman" w:cs="Times New Roman"/>
          <w:sz w:val="28"/>
          <w:szCs w:val="28"/>
          <w:lang w:val="en-GB"/>
        </w:rPr>
        <w:lastRenderedPageBreak/>
        <w:t xml:space="preserve">from the side door of the </w:t>
      </w:r>
      <w:r w:rsidR="00F30DE3" w:rsidRPr="003D65D6">
        <w:rPr>
          <w:rFonts w:ascii="Times New Roman" w:hAnsi="Times New Roman" w:cs="Times New Roman"/>
          <w:sz w:val="28"/>
          <w:szCs w:val="28"/>
          <w:lang w:val="en-GB"/>
        </w:rPr>
        <w:t>m</w:t>
      </w:r>
      <w:r w:rsidR="00697CFC" w:rsidRPr="003D65D6">
        <w:rPr>
          <w:rFonts w:ascii="Times New Roman" w:hAnsi="Times New Roman" w:cs="Times New Roman"/>
          <w:sz w:val="28"/>
          <w:szCs w:val="28"/>
          <w:lang w:val="en-GB"/>
        </w:rPr>
        <w:t xml:space="preserve">agistrates </w:t>
      </w:r>
      <w:r w:rsidR="00F30DE3" w:rsidRPr="003D65D6">
        <w:rPr>
          <w:rFonts w:ascii="Times New Roman" w:hAnsi="Times New Roman" w:cs="Times New Roman"/>
          <w:sz w:val="28"/>
          <w:szCs w:val="28"/>
          <w:lang w:val="en-GB"/>
        </w:rPr>
        <w:t>c</w:t>
      </w:r>
      <w:r w:rsidR="00697CFC" w:rsidRPr="003D65D6">
        <w:rPr>
          <w:rFonts w:ascii="Times New Roman" w:hAnsi="Times New Roman" w:cs="Times New Roman"/>
          <w:sz w:val="28"/>
          <w:szCs w:val="28"/>
          <w:lang w:val="en-GB"/>
        </w:rPr>
        <w:t>ourt.  Wh</w:t>
      </w:r>
      <w:r w:rsidR="00674031" w:rsidRPr="003D65D6">
        <w:rPr>
          <w:rFonts w:ascii="Times New Roman" w:hAnsi="Times New Roman" w:cs="Times New Roman"/>
          <w:sz w:val="28"/>
          <w:szCs w:val="28"/>
          <w:lang w:val="en-GB"/>
        </w:rPr>
        <w:t>en he observed</w:t>
      </w:r>
      <w:r w:rsidR="00697CFC" w:rsidRPr="003D65D6">
        <w:rPr>
          <w:rFonts w:ascii="Times New Roman" w:hAnsi="Times New Roman" w:cs="Times New Roman"/>
          <w:sz w:val="28"/>
          <w:szCs w:val="28"/>
          <w:lang w:val="en-GB"/>
        </w:rPr>
        <w:t xml:space="preserve"> the plaintiff</w:t>
      </w:r>
      <w:r w:rsidR="00AE0196" w:rsidRPr="003D65D6">
        <w:rPr>
          <w:rFonts w:ascii="Times New Roman" w:hAnsi="Times New Roman" w:cs="Times New Roman"/>
          <w:sz w:val="28"/>
          <w:szCs w:val="28"/>
          <w:lang w:val="en-GB"/>
        </w:rPr>
        <w:t xml:space="preserve">, </w:t>
      </w:r>
      <w:r w:rsidR="00674031" w:rsidRPr="003D65D6">
        <w:rPr>
          <w:rFonts w:ascii="Times New Roman" w:hAnsi="Times New Roman" w:cs="Times New Roman"/>
          <w:sz w:val="28"/>
          <w:szCs w:val="28"/>
          <w:lang w:val="en-GB"/>
        </w:rPr>
        <w:t>her arms were folded as if she were cold</w:t>
      </w:r>
      <w:r w:rsidR="00322EFE" w:rsidRPr="003D65D6">
        <w:rPr>
          <w:rFonts w:ascii="Times New Roman" w:hAnsi="Times New Roman" w:cs="Times New Roman"/>
          <w:sz w:val="28"/>
          <w:szCs w:val="28"/>
          <w:lang w:val="en-GB"/>
        </w:rPr>
        <w:t>,</w:t>
      </w:r>
      <w:r w:rsidR="00674031" w:rsidRPr="003D65D6">
        <w:rPr>
          <w:rFonts w:ascii="Times New Roman" w:hAnsi="Times New Roman" w:cs="Times New Roman"/>
          <w:sz w:val="28"/>
          <w:szCs w:val="28"/>
          <w:lang w:val="en-GB"/>
        </w:rPr>
        <w:t xml:space="preserve"> her eyes were swollen and red</w:t>
      </w:r>
      <w:r w:rsidR="00322EFE" w:rsidRPr="003D65D6">
        <w:rPr>
          <w:rFonts w:ascii="Times New Roman" w:hAnsi="Times New Roman" w:cs="Times New Roman"/>
          <w:sz w:val="28"/>
          <w:szCs w:val="28"/>
          <w:lang w:val="en-GB"/>
        </w:rPr>
        <w:t>,</w:t>
      </w:r>
      <w:r w:rsidR="00674031" w:rsidRPr="003D65D6">
        <w:rPr>
          <w:rFonts w:ascii="Times New Roman" w:hAnsi="Times New Roman" w:cs="Times New Roman"/>
          <w:sz w:val="28"/>
          <w:szCs w:val="28"/>
          <w:lang w:val="en-GB"/>
        </w:rPr>
        <w:t xml:space="preserve"> she was limping</w:t>
      </w:r>
      <w:r w:rsidR="00AE0196" w:rsidRPr="003D65D6">
        <w:rPr>
          <w:rFonts w:ascii="Times New Roman" w:hAnsi="Times New Roman" w:cs="Times New Roman"/>
          <w:sz w:val="28"/>
          <w:szCs w:val="28"/>
          <w:lang w:val="en-GB"/>
        </w:rPr>
        <w:t>,</w:t>
      </w:r>
      <w:r w:rsidR="00674031" w:rsidRPr="003D65D6">
        <w:rPr>
          <w:rFonts w:ascii="Times New Roman" w:hAnsi="Times New Roman" w:cs="Times New Roman"/>
          <w:sz w:val="28"/>
          <w:szCs w:val="28"/>
          <w:lang w:val="en-GB"/>
        </w:rPr>
        <w:t xml:space="preserve"> and </w:t>
      </w:r>
      <w:r w:rsidR="00322EFE" w:rsidRPr="003D65D6">
        <w:rPr>
          <w:rFonts w:ascii="Times New Roman" w:hAnsi="Times New Roman" w:cs="Times New Roman"/>
          <w:sz w:val="28"/>
          <w:szCs w:val="28"/>
          <w:lang w:val="en-GB"/>
        </w:rPr>
        <w:t>was</w:t>
      </w:r>
      <w:r w:rsidR="00674031" w:rsidRPr="003D65D6">
        <w:rPr>
          <w:rFonts w:ascii="Times New Roman" w:hAnsi="Times New Roman" w:cs="Times New Roman"/>
          <w:sz w:val="28"/>
          <w:szCs w:val="28"/>
          <w:lang w:val="en-GB"/>
        </w:rPr>
        <w:t xml:space="preserve"> quiet and </w:t>
      </w:r>
      <w:r w:rsidR="00322EFE" w:rsidRPr="003D65D6">
        <w:rPr>
          <w:rFonts w:ascii="Times New Roman" w:hAnsi="Times New Roman" w:cs="Times New Roman"/>
          <w:sz w:val="28"/>
          <w:szCs w:val="28"/>
          <w:lang w:val="en-GB"/>
        </w:rPr>
        <w:t>withdrawn. Once</w:t>
      </w:r>
      <w:r w:rsidR="00674031" w:rsidRPr="003D65D6">
        <w:rPr>
          <w:rFonts w:ascii="Times New Roman" w:hAnsi="Times New Roman" w:cs="Times New Roman"/>
          <w:sz w:val="28"/>
          <w:szCs w:val="28"/>
          <w:lang w:val="en-GB"/>
        </w:rPr>
        <w:t xml:space="preserve"> at home she mostly lay on the bed</w:t>
      </w:r>
      <w:r w:rsidR="00697CFC" w:rsidRPr="003D65D6">
        <w:rPr>
          <w:rFonts w:ascii="Times New Roman" w:hAnsi="Times New Roman" w:cs="Times New Roman"/>
          <w:sz w:val="28"/>
          <w:szCs w:val="28"/>
          <w:lang w:val="en-GB"/>
        </w:rPr>
        <w:t xml:space="preserve"> </w:t>
      </w:r>
      <w:r w:rsidR="00322EFE" w:rsidRPr="003D65D6">
        <w:rPr>
          <w:rFonts w:ascii="Times New Roman" w:hAnsi="Times New Roman" w:cs="Times New Roman"/>
          <w:sz w:val="28"/>
          <w:szCs w:val="28"/>
          <w:lang w:val="en-GB"/>
        </w:rPr>
        <w:t>and kept to herself.</w:t>
      </w:r>
    </w:p>
    <w:p w14:paraId="2378E98C" w14:textId="77777777" w:rsidR="00322EFE" w:rsidRPr="00FE0355" w:rsidRDefault="00322EFE" w:rsidP="00D83F72">
      <w:pPr>
        <w:pStyle w:val="ListParagraph"/>
        <w:spacing w:line="360" w:lineRule="auto"/>
        <w:rPr>
          <w:rFonts w:ascii="Times New Roman" w:hAnsi="Times New Roman" w:cs="Times New Roman"/>
          <w:sz w:val="28"/>
          <w:szCs w:val="28"/>
          <w:lang w:val="en-GB"/>
        </w:rPr>
      </w:pPr>
    </w:p>
    <w:p w14:paraId="70A45B93" w14:textId="4A9BC020" w:rsidR="003E44AC" w:rsidRPr="003D65D6" w:rsidRDefault="003D65D6" w:rsidP="003D65D6">
      <w:pPr>
        <w:spacing w:line="360" w:lineRule="auto"/>
        <w:jc w:val="both"/>
        <w:rPr>
          <w:rFonts w:ascii="Times New Roman" w:hAnsi="Times New Roman" w:cs="Times New Roman"/>
          <w:sz w:val="28"/>
          <w:szCs w:val="28"/>
        </w:rPr>
      </w:pPr>
      <w:r w:rsidRPr="003A1051">
        <w:rPr>
          <w:rFonts w:ascii="Times New Roman" w:hAnsi="Times New Roman" w:cs="Times New Roman"/>
          <w:sz w:val="28"/>
          <w:szCs w:val="28"/>
        </w:rPr>
        <w:t>[96]</w:t>
      </w:r>
      <w:r w:rsidRPr="003A1051">
        <w:rPr>
          <w:rFonts w:ascii="Times New Roman" w:hAnsi="Times New Roman" w:cs="Times New Roman"/>
          <w:sz w:val="28"/>
          <w:szCs w:val="28"/>
        </w:rPr>
        <w:tab/>
      </w:r>
      <w:r w:rsidR="00322EFE" w:rsidRPr="003D65D6">
        <w:rPr>
          <w:rFonts w:ascii="Times New Roman" w:hAnsi="Times New Roman" w:cs="Times New Roman"/>
          <w:sz w:val="28"/>
          <w:szCs w:val="28"/>
          <w:lang w:val="en-GB"/>
        </w:rPr>
        <w:t>H</w:t>
      </w:r>
      <w:r w:rsidR="00674031" w:rsidRPr="003D65D6">
        <w:rPr>
          <w:rFonts w:ascii="Times New Roman" w:hAnsi="Times New Roman" w:cs="Times New Roman"/>
          <w:sz w:val="28"/>
          <w:szCs w:val="28"/>
          <w:lang w:val="en-GB"/>
        </w:rPr>
        <w:t xml:space="preserve">e </w:t>
      </w:r>
      <w:r w:rsidR="00322EFE" w:rsidRPr="003D65D6">
        <w:rPr>
          <w:rFonts w:ascii="Times New Roman" w:hAnsi="Times New Roman" w:cs="Times New Roman"/>
          <w:sz w:val="28"/>
          <w:szCs w:val="28"/>
          <w:lang w:val="en-GB"/>
        </w:rPr>
        <w:t>denied</w:t>
      </w:r>
      <w:r w:rsidR="00674031" w:rsidRPr="003D65D6">
        <w:rPr>
          <w:rFonts w:ascii="Times New Roman" w:hAnsi="Times New Roman" w:cs="Times New Roman"/>
          <w:sz w:val="28"/>
          <w:szCs w:val="28"/>
          <w:lang w:val="en-GB"/>
        </w:rPr>
        <w:t xml:space="preserve"> </w:t>
      </w:r>
      <w:r w:rsidR="00322EFE" w:rsidRPr="003D65D6">
        <w:rPr>
          <w:rFonts w:ascii="Times New Roman" w:hAnsi="Times New Roman" w:cs="Times New Roman"/>
          <w:sz w:val="28"/>
          <w:szCs w:val="28"/>
          <w:lang w:val="en-GB"/>
        </w:rPr>
        <w:t>under</w:t>
      </w:r>
      <w:r w:rsidR="00674031" w:rsidRPr="003D65D6">
        <w:rPr>
          <w:rFonts w:ascii="Times New Roman" w:hAnsi="Times New Roman" w:cs="Times New Roman"/>
          <w:sz w:val="28"/>
          <w:szCs w:val="28"/>
          <w:lang w:val="en-GB"/>
        </w:rPr>
        <w:t xml:space="preserve"> cross examination the defendant</w:t>
      </w:r>
      <w:r w:rsidR="00322EFE" w:rsidRPr="003D65D6">
        <w:rPr>
          <w:rFonts w:ascii="Times New Roman" w:hAnsi="Times New Roman" w:cs="Times New Roman"/>
          <w:sz w:val="28"/>
          <w:szCs w:val="28"/>
          <w:lang w:val="en-GB"/>
        </w:rPr>
        <w:t>’</w:t>
      </w:r>
      <w:r w:rsidR="00674031" w:rsidRPr="003D65D6">
        <w:rPr>
          <w:rFonts w:ascii="Times New Roman" w:hAnsi="Times New Roman" w:cs="Times New Roman"/>
          <w:sz w:val="28"/>
          <w:szCs w:val="28"/>
          <w:lang w:val="en-GB"/>
        </w:rPr>
        <w:t>s version put to him that the plaintiff had interfered with police duties by trying to pull Mr</w:t>
      </w:r>
      <w:r w:rsidR="00B700F3" w:rsidRPr="003D65D6">
        <w:rPr>
          <w:rFonts w:ascii="Times New Roman" w:hAnsi="Times New Roman" w:cs="Times New Roman"/>
          <w:sz w:val="28"/>
          <w:szCs w:val="28"/>
          <w:lang w:val="en-GB"/>
        </w:rPr>
        <w:t>.</w:t>
      </w:r>
      <w:r w:rsidR="00674031" w:rsidRPr="003D65D6">
        <w:rPr>
          <w:rFonts w:ascii="Times New Roman" w:hAnsi="Times New Roman" w:cs="Times New Roman"/>
          <w:sz w:val="28"/>
          <w:szCs w:val="28"/>
          <w:lang w:val="en-GB"/>
        </w:rPr>
        <w:t xml:space="preserve"> Peter out of the van</w:t>
      </w:r>
      <w:r w:rsidR="00AE0196" w:rsidRPr="003D65D6">
        <w:rPr>
          <w:rFonts w:ascii="Times New Roman" w:hAnsi="Times New Roman" w:cs="Times New Roman"/>
          <w:sz w:val="28"/>
          <w:szCs w:val="28"/>
          <w:lang w:val="en-GB"/>
        </w:rPr>
        <w:t>;</w:t>
      </w:r>
      <w:r w:rsidR="00322EFE" w:rsidRPr="003D65D6">
        <w:rPr>
          <w:rFonts w:ascii="Times New Roman" w:hAnsi="Times New Roman" w:cs="Times New Roman"/>
          <w:sz w:val="28"/>
          <w:szCs w:val="28"/>
          <w:lang w:val="en-GB"/>
        </w:rPr>
        <w:t xml:space="preserve"> or that she </w:t>
      </w:r>
      <w:r w:rsidR="00674031" w:rsidRPr="003D65D6">
        <w:rPr>
          <w:rFonts w:ascii="Times New Roman" w:hAnsi="Times New Roman" w:cs="Times New Roman"/>
          <w:sz w:val="28"/>
          <w:szCs w:val="28"/>
          <w:lang w:val="en-GB"/>
        </w:rPr>
        <w:t>had persisted</w:t>
      </w:r>
      <w:r w:rsidR="00AE0196" w:rsidRPr="003D65D6">
        <w:rPr>
          <w:rFonts w:ascii="Times New Roman" w:hAnsi="Times New Roman" w:cs="Times New Roman"/>
          <w:sz w:val="28"/>
          <w:szCs w:val="28"/>
          <w:lang w:val="en-GB"/>
        </w:rPr>
        <w:t xml:space="preserve"> in supposedly hindering the police</w:t>
      </w:r>
      <w:r w:rsidR="00674031" w:rsidRPr="003D65D6">
        <w:rPr>
          <w:rFonts w:ascii="Times New Roman" w:hAnsi="Times New Roman" w:cs="Times New Roman"/>
          <w:sz w:val="28"/>
          <w:szCs w:val="28"/>
          <w:lang w:val="en-GB"/>
        </w:rPr>
        <w:t xml:space="preserve"> after being warned to step back</w:t>
      </w:r>
      <w:r w:rsidR="00AE0196" w:rsidRPr="003D65D6">
        <w:rPr>
          <w:rFonts w:ascii="Times New Roman" w:hAnsi="Times New Roman" w:cs="Times New Roman"/>
          <w:sz w:val="28"/>
          <w:szCs w:val="28"/>
          <w:lang w:val="en-GB"/>
        </w:rPr>
        <w:t>;</w:t>
      </w:r>
      <w:r w:rsidR="00674031" w:rsidRPr="003D65D6">
        <w:rPr>
          <w:rFonts w:ascii="Times New Roman" w:hAnsi="Times New Roman" w:cs="Times New Roman"/>
          <w:sz w:val="28"/>
          <w:szCs w:val="28"/>
          <w:lang w:val="en-GB"/>
        </w:rPr>
        <w:t xml:space="preserve"> </w:t>
      </w:r>
      <w:r w:rsidR="00322EFE" w:rsidRPr="003D65D6">
        <w:rPr>
          <w:rFonts w:ascii="Times New Roman" w:hAnsi="Times New Roman" w:cs="Times New Roman"/>
          <w:sz w:val="28"/>
          <w:szCs w:val="28"/>
          <w:lang w:val="en-GB"/>
        </w:rPr>
        <w:t>or</w:t>
      </w:r>
      <w:r w:rsidR="00674031" w:rsidRPr="003D65D6">
        <w:rPr>
          <w:rFonts w:ascii="Times New Roman" w:hAnsi="Times New Roman" w:cs="Times New Roman"/>
          <w:sz w:val="28"/>
          <w:szCs w:val="28"/>
          <w:lang w:val="en-GB"/>
        </w:rPr>
        <w:t xml:space="preserve"> that as a further result of her </w:t>
      </w:r>
      <w:r w:rsidR="00322EFE" w:rsidRPr="003D65D6">
        <w:rPr>
          <w:rFonts w:ascii="Times New Roman" w:hAnsi="Times New Roman" w:cs="Times New Roman"/>
          <w:sz w:val="28"/>
          <w:szCs w:val="28"/>
          <w:lang w:val="en-GB"/>
        </w:rPr>
        <w:t xml:space="preserve">supposed </w:t>
      </w:r>
      <w:r w:rsidR="00674031" w:rsidRPr="003D65D6">
        <w:rPr>
          <w:rFonts w:ascii="Times New Roman" w:hAnsi="Times New Roman" w:cs="Times New Roman"/>
          <w:sz w:val="28"/>
          <w:szCs w:val="28"/>
          <w:lang w:val="en-GB"/>
        </w:rPr>
        <w:t>interference</w:t>
      </w:r>
      <w:r w:rsidR="00322EFE" w:rsidRPr="003D65D6">
        <w:rPr>
          <w:rFonts w:ascii="Times New Roman" w:hAnsi="Times New Roman" w:cs="Times New Roman"/>
          <w:sz w:val="28"/>
          <w:szCs w:val="28"/>
          <w:lang w:val="en-GB"/>
        </w:rPr>
        <w:t xml:space="preserve"> Mr</w:t>
      </w:r>
      <w:r w:rsidR="0049150A" w:rsidRPr="003D65D6">
        <w:rPr>
          <w:rFonts w:ascii="Times New Roman" w:hAnsi="Times New Roman" w:cs="Times New Roman"/>
          <w:sz w:val="28"/>
          <w:szCs w:val="28"/>
          <w:lang w:val="en-GB"/>
        </w:rPr>
        <w:t>.</w:t>
      </w:r>
      <w:r w:rsidR="00322EFE" w:rsidRPr="003D65D6">
        <w:rPr>
          <w:rFonts w:ascii="Times New Roman" w:hAnsi="Times New Roman" w:cs="Times New Roman"/>
          <w:sz w:val="28"/>
          <w:szCs w:val="28"/>
          <w:lang w:val="en-GB"/>
        </w:rPr>
        <w:t xml:space="preserve"> Peter</w:t>
      </w:r>
      <w:r w:rsidR="00674031" w:rsidRPr="003D65D6">
        <w:rPr>
          <w:rFonts w:ascii="Times New Roman" w:hAnsi="Times New Roman" w:cs="Times New Roman"/>
          <w:sz w:val="28"/>
          <w:szCs w:val="28"/>
          <w:lang w:val="en-GB"/>
        </w:rPr>
        <w:t xml:space="preserve"> had </w:t>
      </w:r>
      <w:r w:rsidR="00697CFC" w:rsidRPr="003D65D6">
        <w:rPr>
          <w:rFonts w:ascii="Times New Roman" w:hAnsi="Times New Roman" w:cs="Times New Roman"/>
          <w:sz w:val="28"/>
          <w:szCs w:val="28"/>
          <w:lang w:val="en-GB"/>
        </w:rPr>
        <w:t>succeeded in getting</w:t>
      </w:r>
      <w:r w:rsidR="00674031" w:rsidRPr="003D65D6">
        <w:rPr>
          <w:rFonts w:ascii="Times New Roman" w:hAnsi="Times New Roman" w:cs="Times New Roman"/>
          <w:sz w:val="28"/>
          <w:szCs w:val="28"/>
          <w:lang w:val="en-GB"/>
        </w:rPr>
        <w:t xml:space="preserve"> to get back to the ground</w:t>
      </w:r>
      <w:r w:rsidR="00AE0196" w:rsidRPr="003D65D6">
        <w:rPr>
          <w:rFonts w:ascii="Times New Roman" w:hAnsi="Times New Roman" w:cs="Times New Roman"/>
          <w:sz w:val="28"/>
          <w:szCs w:val="28"/>
          <w:lang w:val="en-GB"/>
        </w:rPr>
        <w:t xml:space="preserve"> from out of the van</w:t>
      </w:r>
      <w:r w:rsidR="00674031" w:rsidRPr="003D65D6">
        <w:rPr>
          <w:rFonts w:ascii="Times New Roman" w:hAnsi="Times New Roman" w:cs="Times New Roman"/>
          <w:sz w:val="28"/>
          <w:szCs w:val="28"/>
          <w:lang w:val="en-GB"/>
        </w:rPr>
        <w:t xml:space="preserve"> as he was be</w:t>
      </w:r>
      <w:r w:rsidR="00322EFE" w:rsidRPr="003D65D6">
        <w:rPr>
          <w:rFonts w:ascii="Times New Roman" w:hAnsi="Times New Roman" w:cs="Times New Roman"/>
          <w:sz w:val="28"/>
          <w:szCs w:val="28"/>
          <w:lang w:val="en-GB"/>
        </w:rPr>
        <w:t>ing</w:t>
      </w:r>
      <w:r w:rsidR="00674031" w:rsidRPr="003D65D6">
        <w:rPr>
          <w:rFonts w:ascii="Times New Roman" w:hAnsi="Times New Roman" w:cs="Times New Roman"/>
          <w:sz w:val="28"/>
          <w:szCs w:val="28"/>
          <w:lang w:val="en-GB"/>
        </w:rPr>
        <w:t xml:space="preserve"> loaded.</w:t>
      </w:r>
    </w:p>
    <w:p w14:paraId="6C5A0DB0" w14:textId="77777777" w:rsidR="00571506" w:rsidRPr="00A119AF" w:rsidRDefault="00571506" w:rsidP="00A119AF">
      <w:pPr>
        <w:spacing w:line="360" w:lineRule="auto"/>
        <w:rPr>
          <w:rFonts w:ascii="Times New Roman" w:hAnsi="Times New Roman" w:cs="Times New Roman"/>
          <w:sz w:val="28"/>
          <w:szCs w:val="28"/>
          <w:u w:val="single"/>
        </w:rPr>
      </w:pPr>
    </w:p>
    <w:p w14:paraId="3BA96B3F" w14:textId="204C8BA0" w:rsidR="00A119AF" w:rsidRPr="00A119AF" w:rsidRDefault="00A119AF" w:rsidP="00A119AF">
      <w:pPr>
        <w:spacing w:line="360" w:lineRule="auto"/>
        <w:rPr>
          <w:rFonts w:ascii="Times New Roman" w:hAnsi="Times New Roman" w:cs="Times New Roman"/>
          <w:sz w:val="28"/>
          <w:szCs w:val="28"/>
          <w:u w:val="single"/>
        </w:rPr>
      </w:pPr>
      <w:r w:rsidRPr="00A119AF">
        <w:rPr>
          <w:rFonts w:ascii="Times New Roman" w:hAnsi="Times New Roman" w:cs="Times New Roman"/>
          <w:sz w:val="28"/>
          <w:szCs w:val="28"/>
          <w:u w:val="single"/>
        </w:rPr>
        <w:t>Ms. Aganathi Peter’s evidence:</w:t>
      </w:r>
    </w:p>
    <w:p w14:paraId="01662D60" w14:textId="77777777" w:rsidR="00A119AF" w:rsidRPr="00A119AF" w:rsidRDefault="00A119AF" w:rsidP="00A119AF">
      <w:pPr>
        <w:spacing w:line="360" w:lineRule="auto"/>
        <w:rPr>
          <w:rFonts w:ascii="Times New Roman" w:hAnsi="Times New Roman" w:cs="Times New Roman"/>
          <w:sz w:val="28"/>
          <w:szCs w:val="28"/>
        </w:rPr>
      </w:pPr>
    </w:p>
    <w:p w14:paraId="6E029D68" w14:textId="6F79AB3A" w:rsidR="00AA68D1" w:rsidRPr="003D65D6" w:rsidRDefault="003D65D6" w:rsidP="003D65D6">
      <w:pPr>
        <w:spacing w:line="360" w:lineRule="auto"/>
        <w:jc w:val="both"/>
        <w:rPr>
          <w:rFonts w:ascii="Times New Roman" w:hAnsi="Times New Roman" w:cs="Times New Roman"/>
          <w:color w:val="242121"/>
          <w:sz w:val="28"/>
          <w:szCs w:val="28"/>
        </w:rPr>
      </w:pPr>
      <w:r w:rsidRPr="00A1283A">
        <w:rPr>
          <w:rFonts w:ascii="Times New Roman" w:hAnsi="Times New Roman" w:cs="Times New Roman"/>
          <w:color w:val="242121"/>
          <w:sz w:val="28"/>
          <w:szCs w:val="28"/>
        </w:rPr>
        <w:t>[97]</w:t>
      </w:r>
      <w:r w:rsidRPr="00A1283A">
        <w:rPr>
          <w:rFonts w:ascii="Times New Roman" w:hAnsi="Times New Roman" w:cs="Times New Roman"/>
          <w:color w:val="242121"/>
          <w:sz w:val="28"/>
          <w:szCs w:val="28"/>
        </w:rPr>
        <w:tab/>
      </w:r>
      <w:r w:rsidR="00322EFE" w:rsidRPr="003D65D6">
        <w:rPr>
          <w:rFonts w:ascii="Times New Roman" w:hAnsi="Times New Roman" w:cs="Times New Roman"/>
          <w:sz w:val="28"/>
          <w:szCs w:val="28"/>
        </w:rPr>
        <w:t>Ms</w:t>
      </w:r>
      <w:r w:rsidR="0049150A" w:rsidRPr="003D65D6">
        <w:rPr>
          <w:rFonts w:ascii="Times New Roman" w:hAnsi="Times New Roman" w:cs="Times New Roman"/>
          <w:sz w:val="28"/>
          <w:szCs w:val="28"/>
        </w:rPr>
        <w:t>.</w:t>
      </w:r>
      <w:r w:rsidR="00322EFE" w:rsidRPr="003D65D6">
        <w:rPr>
          <w:rFonts w:ascii="Times New Roman" w:hAnsi="Times New Roman" w:cs="Times New Roman"/>
          <w:sz w:val="28"/>
          <w:szCs w:val="28"/>
        </w:rPr>
        <w:t xml:space="preserve"> Aganathi Peter</w:t>
      </w:r>
      <w:r w:rsidR="00697CFC" w:rsidRPr="003D65D6">
        <w:rPr>
          <w:rFonts w:ascii="Times New Roman" w:hAnsi="Times New Roman" w:cs="Times New Roman"/>
          <w:sz w:val="28"/>
          <w:szCs w:val="28"/>
        </w:rPr>
        <w:t xml:space="preserve"> (no relation whatsoever to Mr. Peter)</w:t>
      </w:r>
      <w:r w:rsidR="00322EFE" w:rsidRPr="003D65D6">
        <w:rPr>
          <w:rFonts w:ascii="Times New Roman" w:hAnsi="Times New Roman" w:cs="Times New Roman"/>
          <w:sz w:val="28"/>
          <w:szCs w:val="28"/>
        </w:rPr>
        <w:t xml:space="preserve">, the plaintiff’s </w:t>
      </w:r>
      <w:r w:rsidR="008245D9" w:rsidRPr="003D65D6">
        <w:rPr>
          <w:rFonts w:ascii="Times New Roman" w:hAnsi="Times New Roman" w:cs="Times New Roman"/>
          <w:sz w:val="28"/>
          <w:szCs w:val="28"/>
        </w:rPr>
        <w:t>“</w:t>
      </w:r>
      <w:r w:rsidR="00B113FE" w:rsidRPr="003D65D6">
        <w:rPr>
          <w:rFonts w:ascii="Times New Roman" w:hAnsi="Times New Roman" w:cs="Times New Roman"/>
          <w:sz w:val="28"/>
          <w:szCs w:val="28"/>
        </w:rPr>
        <w:t>sister</w:t>
      </w:r>
      <w:r w:rsidR="0039483D" w:rsidRPr="003D65D6">
        <w:rPr>
          <w:rFonts w:ascii="Times New Roman" w:hAnsi="Times New Roman" w:cs="Times New Roman"/>
          <w:sz w:val="28"/>
          <w:szCs w:val="28"/>
        </w:rPr>
        <w:t>,</w:t>
      </w:r>
      <w:r w:rsidR="00B113FE" w:rsidRPr="003D65D6">
        <w:rPr>
          <w:rFonts w:ascii="Times New Roman" w:hAnsi="Times New Roman" w:cs="Times New Roman"/>
          <w:sz w:val="28"/>
          <w:szCs w:val="28"/>
        </w:rPr>
        <w:t>”</w:t>
      </w:r>
      <w:r w:rsidR="00322EFE" w:rsidRPr="003D65D6">
        <w:rPr>
          <w:rFonts w:ascii="Times New Roman" w:hAnsi="Times New Roman" w:cs="Times New Roman"/>
          <w:sz w:val="28"/>
          <w:szCs w:val="28"/>
        </w:rPr>
        <w:t xml:space="preserve"> </w:t>
      </w:r>
      <w:r w:rsidR="00697CFC" w:rsidRPr="003D65D6">
        <w:rPr>
          <w:rFonts w:ascii="Times New Roman" w:hAnsi="Times New Roman" w:cs="Times New Roman"/>
          <w:sz w:val="28"/>
          <w:szCs w:val="28"/>
        </w:rPr>
        <w:t xml:space="preserve">also </w:t>
      </w:r>
      <w:r w:rsidR="00322EFE" w:rsidRPr="003D65D6">
        <w:rPr>
          <w:rFonts w:ascii="Times New Roman" w:hAnsi="Times New Roman" w:cs="Times New Roman"/>
          <w:sz w:val="28"/>
          <w:szCs w:val="28"/>
        </w:rPr>
        <w:t>testified</w:t>
      </w:r>
      <w:r w:rsidR="00697CFC" w:rsidRPr="003D65D6">
        <w:rPr>
          <w:rFonts w:ascii="Times New Roman" w:hAnsi="Times New Roman" w:cs="Times New Roman"/>
          <w:sz w:val="28"/>
          <w:szCs w:val="28"/>
        </w:rPr>
        <w:t xml:space="preserve"> on her behalf</w:t>
      </w:r>
      <w:r w:rsidR="0039483D" w:rsidRPr="003D65D6">
        <w:rPr>
          <w:rFonts w:ascii="Times New Roman" w:hAnsi="Times New Roman" w:cs="Times New Roman"/>
          <w:sz w:val="28"/>
          <w:szCs w:val="28"/>
        </w:rPr>
        <w:t>. She had not witnessed any interaction between Mr</w:t>
      </w:r>
      <w:r w:rsidR="00204C14" w:rsidRPr="003D65D6">
        <w:rPr>
          <w:rFonts w:ascii="Times New Roman" w:hAnsi="Times New Roman" w:cs="Times New Roman"/>
          <w:sz w:val="28"/>
          <w:szCs w:val="28"/>
        </w:rPr>
        <w:t>.</w:t>
      </w:r>
      <w:r w:rsidR="0039483D" w:rsidRPr="003D65D6">
        <w:rPr>
          <w:rFonts w:ascii="Times New Roman" w:hAnsi="Times New Roman" w:cs="Times New Roman"/>
          <w:sz w:val="28"/>
          <w:szCs w:val="28"/>
        </w:rPr>
        <w:t xml:space="preserve"> Majola and Constable Van Reenen</w:t>
      </w:r>
      <w:r w:rsidR="00AA68D1" w:rsidRPr="003D65D6">
        <w:rPr>
          <w:rFonts w:ascii="Times New Roman" w:hAnsi="Times New Roman" w:cs="Times New Roman"/>
          <w:sz w:val="28"/>
          <w:szCs w:val="28"/>
        </w:rPr>
        <w:t>, most notably because at a certain stage she had gone indoors to get her cell phone to record the unfortunate incident concerning Mr</w:t>
      </w:r>
      <w:r w:rsidR="00204C14" w:rsidRPr="003D65D6">
        <w:rPr>
          <w:rFonts w:ascii="Times New Roman" w:hAnsi="Times New Roman" w:cs="Times New Roman"/>
          <w:sz w:val="28"/>
          <w:szCs w:val="28"/>
        </w:rPr>
        <w:t>.</w:t>
      </w:r>
      <w:r w:rsidR="00AA68D1" w:rsidRPr="003D65D6">
        <w:rPr>
          <w:rFonts w:ascii="Times New Roman" w:hAnsi="Times New Roman" w:cs="Times New Roman"/>
          <w:sz w:val="28"/>
          <w:szCs w:val="28"/>
        </w:rPr>
        <w:t xml:space="preserve"> Peter. She too stated that he had been beaten up on by both Sergeant Oliver and Constable Van Reenen and that he was screaming and handcuffed during his ordeal although her recall was that his hands had been bound up with cable ties instead. She too confirmed the scene as “very chaotic” and characterised the onlookers as being upset about the officers’ handling of the situation.</w:t>
      </w:r>
      <w:r w:rsidR="008245D9" w:rsidRPr="003D65D6">
        <w:rPr>
          <w:rFonts w:ascii="Times New Roman" w:hAnsi="Times New Roman" w:cs="Times New Roman"/>
          <w:sz w:val="28"/>
          <w:szCs w:val="28"/>
        </w:rPr>
        <w:t xml:space="preserve"> (As an aside this much was common cause, the police accepting that they had been accused at the scene of “police brutality.”)</w:t>
      </w:r>
      <w:r w:rsidR="00AA68D1" w:rsidRPr="003D65D6">
        <w:rPr>
          <w:rFonts w:ascii="Times New Roman" w:hAnsi="Times New Roman" w:cs="Times New Roman"/>
          <w:sz w:val="28"/>
          <w:szCs w:val="28"/>
        </w:rPr>
        <w:t xml:space="preserve"> Her family was not invested especially</w:t>
      </w:r>
      <w:r w:rsidR="008245D9" w:rsidRPr="003D65D6">
        <w:rPr>
          <w:rFonts w:ascii="Times New Roman" w:hAnsi="Times New Roman" w:cs="Times New Roman"/>
          <w:sz w:val="28"/>
          <w:szCs w:val="28"/>
        </w:rPr>
        <w:t>,</w:t>
      </w:r>
      <w:r w:rsidR="00AA68D1" w:rsidRPr="003D65D6">
        <w:rPr>
          <w:rFonts w:ascii="Times New Roman" w:hAnsi="Times New Roman" w:cs="Times New Roman"/>
          <w:sz w:val="28"/>
          <w:szCs w:val="28"/>
        </w:rPr>
        <w:t xml:space="preserve"> except to join in the call for the police to not mistreat Mr. Peter. According to her </w:t>
      </w:r>
      <w:r w:rsidR="008245D9" w:rsidRPr="003D65D6">
        <w:rPr>
          <w:rFonts w:ascii="Times New Roman" w:hAnsi="Times New Roman" w:cs="Times New Roman"/>
          <w:sz w:val="28"/>
          <w:szCs w:val="28"/>
        </w:rPr>
        <w:t>the latter</w:t>
      </w:r>
      <w:r w:rsidR="00AA68D1" w:rsidRPr="003D65D6">
        <w:rPr>
          <w:rFonts w:ascii="Times New Roman" w:hAnsi="Times New Roman" w:cs="Times New Roman"/>
          <w:sz w:val="28"/>
          <w:szCs w:val="28"/>
        </w:rPr>
        <w:t xml:space="preserve"> did not resist being arrested and had been loaded up in the van by the time she returned to the scene with her cell phone.</w:t>
      </w:r>
    </w:p>
    <w:p w14:paraId="467F8FAD" w14:textId="77777777" w:rsidR="00A1283A" w:rsidRPr="00AA68D1" w:rsidRDefault="00A1283A" w:rsidP="00A1283A">
      <w:pPr>
        <w:pStyle w:val="ListParagraph"/>
        <w:spacing w:line="360" w:lineRule="auto"/>
        <w:ind w:left="0"/>
        <w:jc w:val="both"/>
        <w:rPr>
          <w:rFonts w:ascii="Times New Roman" w:hAnsi="Times New Roman" w:cs="Times New Roman"/>
          <w:color w:val="242121"/>
          <w:sz w:val="28"/>
          <w:szCs w:val="28"/>
        </w:rPr>
      </w:pPr>
    </w:p>
    <w:p w14:paraId="57BF7B4A" w14:textId="007BB7D9" w:rsidR="008F091E" w:rsidRPr="003D65D6" w:rsidRDefault="003D65D6" w:rsidP="003D65D6">
      <w:pPr>
        <w:spacing w:line="360" w:lineRule="auto"/>
        <w:jc w:val="both"/>
        <w:rPr>
          <w:rFonts w:ascii="Times New Roman" w:hAnsi="Times New Roman" w:cs="Times New Roman"/>
          <w:color w:val="242121"/>
          <w:sz w:val="28"/>
          <w:szCs w:val="28"/>
        </w:rPr>
      </w:pPr>
      <w:r w:rsidRPr="00FF03CE">
        <w:rPr>
          <w:rFonts w:ascii="Times New Roman" w:hAnsi="Times New Roman" w:cs="Times New Roman"/>
          <w:color w:val="242121"/>
          <w:sz w:val="28"/>
          <w:szCs w:val="28"/>
        </w:rPr>
        <w:lastRenderedPageBreak/>
        <w:t>[98]</w:t>
      </w:r>
      <w:r w:rsidRPr="00FF03CE">
        <w:rPr>
          <w:rFonts w:ascii="Times New Roman" w:hAnsi="Times New Roman" w:cs="Times New Roman"/>
          <w:color w:val="242121"/>
          <w:sz w:val="28"/>
          <w:szCs w:val="28"/>
        </w:rPr>
        <w:tab/>
      </w:r>
      <w:r w:rsidR="00AA68D1" w:rsidRPr="003D65D6">
        <w:rPr>
          <w:rFonts w:ascii="Times New Roman" w:hAnsi="Times New Roman" w:cs="Times New Roman"/>
          <w:sz w:val="28"/>
          <w:szCs w:val="28"/>
        </w:rPr>
        <w:t xml:space="preserve"> </w:t>
      </w:r>
      <w:r w:rsidR="00A1283A" w:rsidRPr="003D65D6">
        <w:rPr>
          <w:rFonts w:ascii="Times New Roman" w:hAnsi="Times New Roman" w:cs="Times New Roman"/>
          <w:sz w:val="28"/>
          <w:szCs w:val="28"/>
        </w:rPr>
        <w:t xml:space="preserve">When she came back from </w:t>
      </w:r>
      <w:r w:rsidR="008245D9" w:rsidRPr="003D65D6">
        <w:rPr>
          <w:rFonts w:ascii="Times New Roman" w:hAnsi="Times New Roman" w:cs="Times New Roman"/>
          <w:sz w:val="28"/>
          <w:szCs w:val="28"/>
        </w:rPr>
        <w:t>her home</w:t>
      </w:r>
      <w:r w:rsidR="00A1283A" w:rsidRPr="003D65D6">
        <w:rPr>
          <w:rFonts w:ascii="Times New Roman" w:hAnsi="Times New Roman" w:cs="Times New Roman"/>
          <w:sz w:val="28"/>
          <w:szCs w:val="28"/>
        </w:rPr>
        <w:t>, she observed</w:t>
      </w:r>
      <w:r w:rsidR="0039483D" w:rsidRPr="003D65D6">
        <w:rPr>
          <w:rFonts w:ascii="Times New Roman" w:hAnsi="Times New Roman" w:cs="Times New Roman"/>
          <w:sz w:val="28"/>
          <w:szCs w:val="28"/>
        </w:rPr>
        <w:t xml:space="preserve"> the shoving of the plaintiff against the wall and the stomping on her foot by Sergeant Oliver.</w:t>
      </w:r>
      <w:r w:rsidR="0083257A" w:rsidRPr="003D65D6">
        <w:rPr>
          <w:rFonts w:ascii="Times New Roman" w:hAnsi="Times New Roman" w:cs="Times New Roman"/>
          <w:sz w:val="28"/>
          <w:szCs w:val="28"/>
        </w:rPr>
        <w:t xml:space="preserve"> So too</w:t>
      </w:r>
      <w:r w:rsidR="008245D9" w:rsidRPr="003D65D6">
        <w:rPr>
          <w:rFonts w:ascii="Times New Roman" w:hAnsi="Times New Roman" w:cs="Times New Roman"/>
          <w:sz w:val="28"/>
          <w:szCs w:val="28"/>
        </w:rPr>
        <w:t>, she</w:t>
      </w:r>
      <w:r w:rsidR="0083257A" w:rsidRPr="003D65D6">
        <w:rPr>
          <w:rFonts w:ascii="Times New Roman" w:hAnsi="Times New Roman" w:cs="Times New Roman"/>
          <w:sz w:val="28"/>
          <w:szCs w:val="28"/>
        </w:rPr>
        <w:t xml:space="preserve"> observed how the plaintiff had patted Sergeant Oliver on her shoulder and complain</w:t>
      </w:r>
      <w:r w:rsidR="008F091E" w:rsidRPr="003D65D6">
        <w:rPr>
          <w:rFonts w:ascii="Times New Roman" w:hAnsi="Times New Roman" w:cs="Times New Roman"/>
          <w:sz w:val="28"/>
          <w:szCs w:val="28"/>
        </w:rPr>
        <w:t>ed to her</w:t>
      </w:r>
      <w:r w:rsidR="0083257A" w:rsidRPr="003D65D6">
        <w:rPr>
          <w:rFonts w:ascii="Times New Roman" w:hAnsi="Times New Roman" w:cs="Times New Roman"/>
          <w:sz w:val="28"/>
          <w:szCs w:val="28"/>
        </w:rPr>
        <w:t xml:space="preserve"> that she was hurting her. She saw how in response Sergeant Oliver grabbed her </w:t>
      </w:r>
      <w:r w:rsidR="008F091E" w:rsidRPr="003D65D6">
        <w:rPr>
          <w:rFonts w:ascii="Times New Roman" w:hAnsi="Times New Roman" w:cs="Times New Roman"/>
          <w:sz w:val="28"/>
          <w:szCs w:val="28"/>
        </w:rPr>
        <w:t>sister</w:t>
      </w:r>
      <w:r w:rsidR="0083257A" w:rsidRPr="003D65D6">
        <w:rPr>
          <w:rFonts w:ascii="Times New Roman" w:hAnsi="Times New Roman" w:cs="Times New Roman"/>
          <w:sz w:val="28"/>
          <w:szCs w:val="28"/>
        </w:rPr>
        <w:t xml:space="preserve"> and pulled her </w:t>
      </w:r>
      <w:r w:rsidR="008F091E" w:rsidRPr="003D65D6">
        <w:rPr>
          <w:rFonts w:ascii="Times New Roman" w:hAnsi="Times New Roman" w:cs="Times New Roman"/>
          <w:sz w:val="28"/>
          <w:szCs w:val="28"/>
        </w:rPr>
        <w:t>down</w:t>
      </w:r>
      <w:r w:rsidR="0083257A" w:rsidRPr="003D65D6">
        <w:rPr>
          <w:rFonts w:ascii="Times New Roman" w:hAnsi="Times New Roman" w:cs="Times New Roman"/>
          <w:sz w:val="28"/>
          <w:szCs w:val="28"/>
        </w:rPr>
        <w:t xml:space="preserve"> to the ground</w:t>
      </w:r>
      <w:r w:rsidR="00A1283A" w:rsidRPr="003D65D6">
        <w:rPr>
          <w:rFonts w:ascii="Times New Roman" w:hAnsi="Times New Roman" w:cs="Times New Roman"/>
          <w:sz w:val="28"/>
          <w:szCs w:val="28"/>
        </w:rPr>
        <w:t>.</w:t>
      </w:r>
      <w:r w:rsidR="0083257A" w:rsidRPr="003D65D6">
        <w:rPr>
          <w:rFonts w:ascii="Times New Roman" w:hAnsi="Times New Roman" w:cs="Times New Roman"/>
          <w:sz w:val="28"/>
          <w:szCs w:val="28"/>
        </w:rPr>
        <w:t xml:space="preserve"> </w:t>
      </w:r>
      <w:r w:rsidR="00A1283A" w:rsidRPr="003D65D6">
        <w:rPr>
          <w:rFonts w:ascii="Times New Roman" w:hAnsi="Times New Roman" w:cs="Times New Roman"/>
          <w:sz w:val="28"/>
          <w:szCs w:val="28"/>
        </w:rPr>
        <w:t>Sergeant Oliver</w:t>
      </w:r>
      <w:r w:rsidR="008F091E" w:rsidRPr="003D65D6">
        <w:rPr>
          <w:rFonts w:ascii="Times New Roman" w:hAnsi="Times New Roman" w:cs="Times New Roman"/>
          <w:sz w:val="28"/>
          <w:szCs w:val="28"/>
        </w:rPr>
        <w:t xml:space="preserve"> was joined by </w:t>
      </w:r>
      <w:r w:rsidR="00A1283A" w:rsidRPr="003D65D6">
        <w:rPr>
          <w:rFonts w:ascii="Times New Roman" w:hAnsi="Times New Roman" w:cs="Times New Roman"/>
          <w:sz w:val="28"/>
          <w:szCs w:val="28"/>
        </w:rPr>
        <w:t>a second</w:t>
      </w:r>
      <w:r w:rsidR="008F091E" w:rsidRPr="003D65D6">
        <w:rPr>
          <w:rFonts w:ascii="Times New Roman" w:hAnsi="Times New Roman" w:cs="Times New Roman"/>
          <w:sz w:val="28"/>
          <w:szCs w:val="28"/>
        </w:rPr>
        <w:t xml:space="preserve"> officer who assisted </w:t>
      </w:r>
      <w:r w:rsidR="00A1283A" w:rsidRPr="003D65D6">
        <w:rPr>
          <w:rFonts w:ascii="Times New Roman" w:hAnsi="Times New Roman" w:cs="Times New Roman"/>
          <w:sz w:val="28"/>
          <w:szCs w:val="28"/>
        </w:rPr>
        <w:t xml:space="preserve">her in subduing </w:t>
      </w:r>
      <w:r w:rsidR="008F091E" w:rsidRPr="003D65D6">
        <w:rPr>
          <w:rFonts w:ascii="Times New Roman" w:hAnsi="Times New Roman" w:cs="Times New Roman"/>
          <w:sz w:val="28"/>
          <w:szCs w:val="28"/>
        </w:rPr>
        <w:t>the plaintiff who put up a resistance to being pulled along by them to the van. This rendered the scene even more chaotic in her view a</w:t>
      </w:r>
      <w:r w:rsidR="008245D9" w:rsidRPr="003D65D6">
        <w:rPr>
          <w:rFonts w:ascii="Times New Roman" w:hAnsi="Times New Roman" w:cs="Times New Roman"/>
          <w:sz w:val="28"/>
          <w:szCs w:val="28"/>
        </w:rPr>
        <w:t>nd</w:t>
      </w:r>
      <w:r w:rsidR="008F091E" w:rsidRPr="003D65D6">
        <w:rPr>
          <w:rFonts w:ascii="Times New Roman" w:hAnsi="Times New Roman" w:cs="Times New Roman"/>
          <w:sz w:val="28"/>
          <w:szCs w:val="28"/>
        </w:rPr>
        <w:t xml:space="preserve"> she now too involved herself </w:t>
      </w:r>
      <w:r w:rsidR="008245D9" w:rsidRPr="003D65D6">
        <w:rPr>
          <w:rFonts w:ascii="Times New Roman" w:hAnsi="Times New Roman" w:cs="Times New Roman"/>
          <w:sz w:val="28"/>
          <w:szCs w:val="28"/>
        </w:rPr>
        <w:t xml:space="preserve">by demanding to know why </w:t>
      </w:r>
      <w:r w:rsidR="008F091E" w:rsidRPr="003D65D6">
        <w:rPr>
          <w:rFonts w:ascii="Times New Roman" w:hAnsi="Times New Roman" w:cs="Times New Roman"/>
          <w:sz w:val="28"/>
          <w:szCs w:val="28"/>
        </w:rPr>
        <w:t>they were arresting her.</w:t>
      </w:r>
      <w:r w:rsidR="0083257A" w:rsidRPr="003D65D6">
        <w:rPr>
          <w:rFonts w:ascii="Times New Roman" w:hAnsi="Times New Roman" w:cs="Times New Roman"/>
          <w:sz w:val="28"/>
          <w:szCs w:val="28"/>
        </w:rPr>
        <w:t xml:space="preserve"> </w:t>
      </w:r>
      <w:r w:rsidR="0039483D" w:rsidRPr="003D65D6">
        <w:rPr>
          <w:rFonts w:ascii="Times New Roman" w:hAnsi="Times New Roman" w:cs="Times New Roman"/>
          <w:sz w:val="28"/>
          <w:szCs w:val="28"/>
        </w:rPr>
        <w:t xml:space="preserve">  </w:t>
      </w:r>
      <w:r w:rsidR="008F091E" w:rsidRPr="003D65D6">
        <w:rPr>
          <w:rFonts w:ascii="Times New Roman" w:hAnsi="Times New Roman" w:cs="Times New Roman"/>
          <w:sz w:val="28"/>
          <w:szCs w:val="28"/>
        </w:rPr>
        <w:t>The two white male officers who had latterly come on the scene also joined in in “dragging” the plaintiff to the van</w:t>
      </w:r>
      <w:r w:rsidR="00067E21" w:rsidRPr="003D65D6">
        <w:rPr>
          <w:rFonts w:ascii="Times New Roman" w:hAnsi="Times New Roman" w:cs="Times New Roman"/>
          <w:sz w:val="28"/>
          <w:szCs w:val="28"/>
        </w:rPr>
        <w:t xml:space="preserve"> where she was placed together with Mr</w:t>
      </w:r>
      <w:r w:rsidR="00B700F3" w:rsidRPr="003D65D6">
        <w:rPr>
          <w:rFonts w:ascii="Times New Roman" w:hAnsi="Times New Roman" w:cs="Times New Roman"/>
          <w:sz w:val="28"/>
          <w:szCs w:val="28"/>
        </w:rPr>
        <w:t>.</w:t>
      </w:r>
      <w:r w:rsidR="00067E21" w:rsidRPr="003D65D6">
        <w:rPr>
          <w:rFonts w:ascii="Times New Roman" w:hAnsi="Times New Roman" w:cs="Times New Roman"/>
          <w:sz w:val="28"/>
          <w:szCs w:val="28"/>
        </w:rPr>
        <w:t xml:space="preserve"> Peter</w:t>
      </w:r>
      <w:r w:rsidR="008F091E" w:rsidRPr="003D65D6">
        <w:rPr>
          <w:rFonts w:ascii="Times New Roman" w:hAnsi="Times New Roman" w:cs="Times New Roman"/>
          <w:sz w:val="28"/>
          <w:szCs w:val="28"/>
        </w:rPr>
        <w:t xml:space="preserve">.  </w:t>
      </w:r>
      <w:r w:rsidR="00067E21" w:rsidRPr="003D65D6">
        <w:rPr>
          <w:rFonts w:ascii="Times New Roman" w:hAnsi="Times New Roman" w:cs="Times New Roman"/>
          <w:sz w:val="28"/>
          <w:szCs w:val="28"/>
        </w:rPr>
        <w:t xml:space="preserve">Before the culmination of it all “Robert” from I- Patrol arrived in his vehicle and pepper sprayed the plaintiff in her face.  The plaintiff relented finally.  She was coughing. </w:t>
      </w:r>
    </w:p>
    <w:p w14:paraId="222091B4" w14:textId="77777777" w:rsidR="00FF03CE" w:rsidRPr="008F091E" w:rsidRDefault="00FF03CE" w:rsidP="00FF03CE">
      <w:pPr>
        <w:pStyle w:val="ListParagraph"/>
        <w:spacing w:line="360" w:lineRule="auto"/>
        <w:ind w:left="0"/>
        <w:jc w:val="both"/>
        <w:rPr>
          <w:rFonts w:ascii="Times New Roman" w:hAnsi="Times New Roman" w:cs="Times New Roman"/>
          <w:color w:val="242121"/>
          <w:sz w:val="28"/>
          <w:szCs w:val="28"/>
        </w:rPr>
      </w:pPr>
    </w:p>
    <w:p w14:paraId="77B3390D" w14:textId="66110268" w:rsidR="00067E21" w:rsidRPr="003D65D6" w:rsidRDefault="003D65D6" w:rsidP="003D65D6">
      <w:pPr>
        <w:spacing w:line="360" w:lineRule="auto"/>
        <w:jc w:val="both"/>
        <w:rPr>
          <w:rFonts w:ascii="Times New Roman" w:hAnsi="Times New Roman" w:cs="Times New Roman"/>
          <w:color w:val="242121"/>
          <w:sz w:val="28"/>
          <w:szCs w:val="28"/>
        </w:rPr>
      </w:pPr>
      <w:r w:rsidRPr="00FF03CE">
        <w:rPr>
          <w:rFonts w:ascii="Times New Roman" w:hAnsi="Times New Roman" w:cs="Times New Roman"/>
          <w:color w:val="242121"/>
          <w:sz w:val="28"/>
          <w:szCs w:val="28"/>
        </w:rPr>
        <w:t>[99]</w:t>
      </w:r>
      <w:r w:rsidRPr="00FF03CE">
        <w:rPr>
          <w:rFonts w:ascii="Times New Roman" w:hAnsi="Times New Roman" w:cs="Times New Roman"/>
          <w:color w:val="242121"/>
          <w:sz w:val="28"/>
          <w:szCs w:val="28"/>
        </w:rPr>
        <w:tab/>
      </w:r>
      <w:r w:rsidR="00067E21" w:rsidRPr="003D65D6">
        <w:rPr>
          <w:rFonts w:ascii="Times New Roman" w:hAnsi="Times New Roman" w:cs="Times New Roman"/>
          <w:sz w:val="28"/>
          <w:szCs w:val="28"/>
        </w:rPr>
        <w:t>She denied that the plaintiff had assaulted Sergeant Oliver although she conceded that she had “patted” her on her shoulder to cause her to remove her boot from off her bare foot.</w:t>
      </w:r>
      <w:r w:rsidR="008245D9" w:rsidRPr="003D65D6">
        <w:rPr>
          <w:rFonts w:ascii="Times New Roman" w:hAnsi="Times New Roman" w:cs="Times New Roman"/>
          <w:sz w:val="28"/>
          <w:szCs w:val="28"/>
        </w:rPr>
        <w:t xml:space="preserve"> She also did not hesitate to concede the plaintiff’s anger that had been quite palpable to all in her view.</w:t>
      </w:r>
    </w:p>
    <w:p w14:paraId="44FF1A4F" w14:textId="77777777" w:rsidR="00FF03CE" w:rsidRPr="00067E21" w:rsidRDefault="00FF03CE" w:rsidP="00FF03CE">
      <w:pPr>
        <w:pStyle w:val="ListParagraph"/>
        <w:spacing w:line="360" w:lineRule="auto"/>
        <w:ind w:left="0"/>
        <w:jc w:val="both"/>
        <w:rPr>
          <w:rFonts w:ascii="Times New Roman" w:hAnsi="Times New Roman" w:cs="Times New Roman"/>
          <w:color w:val="242121"/>
          <w:sz w:val="28"/>
          <w:szCs w:val="28"/>
        </w:rPr>
      </w:pPr>
    </w:p>
    <w:p w14:paraId="55CBF95F" w14:textId="62133C8B" w:rsidR="00A841E6" w:rsidRPr="003D65D6" w:rsidRDefault="003D65D6" w:rsidP="003D65D6">
      <w:pPr>
        <w:spacing w:line="360" w:lineRule="auto"/>
        <w:jc w:val="both"/>
        <w:rPr>
          <w:rFonts w:ascii="Times New Roman" w:hAnsi="Times New Roman" w:cs="Times New Roman"/>
          <w:color w:val="242121"/>
          <w:sz w:val="28"/>
          <w:szCs w:val="28"/>
        </w:rPr>
      </w:pPr>
      <w:r w:rsidRPr="00FF03CE">
        <w:rPr>
          <w:rFonts w:ascii="Times New Roman" w:hAnsi="Times New Roman" w:cs="Times New Roman"/>
          <w:color w:val="242121"/>
          <w:sz w:val="28"/>
          <w:szCs w:val="28"/>
        </w:rPr>
        <w:t>[100]</w:t>
      </w:r>
      <w:r w:rsidRPr="00FF03CE">
        <w:rPr>
          <w:rFonts w:ascii="Times New Roman" w:hAnsi="Times New Roman" w:cs="Times New Roman"/>
          <w:color w:val="242121"/>
          <w:sz w:val="28"/>
          <w:szCs w:val="28"/>
        </w:rPr>
        <w:tab/>
      </w:r>
      <w:r w:rsidR="00067E21" w:rsidRPr="003D65D6">
        <w:rPr>
          <w:rFonts w:ascii="Times New Roman" w:hAnsi="Times New Roman" w:cs="Times New Roman"/>
          <w:sz w:val="28"/>
          <w:szCs w:val="28"/>
        </w:rPr>
        <w:t xml:space="preserve">Sergeant </w:t>
      </w:r>
      <w:r w:rsidR="009D24AC" w:rsidRPr="003D65D6">
        <w:rPr>
          <w:rFonts w:ascii="Times New Roman" w:hAnsi="Times New Roman" w:cs="Times New Roman"/>
          <w:sz w:val="28"/>
          <w:szCs w:val="28"/>
        </w:rPr>
        <w:t>Oliver informed</w:t>
      </w:r>
      <w:r w:rsidR="00067E21" w:rsidRPr="003D65D6">
        <w:rPr>
          <w:rFonts w:ascii="Times New Roman" w:hAnsi="Times New Roman" w:cs="Times New Roman"/>
          <w:sz w:val="28"/>
          <w:szCs w:val="28"/>
        </w:rPr>
        <w:t xml:space="preserve"> her in response to her question what she was arresting </w:t>
      </w:r>
      <w:r w:rsidR="008245D9" w:rsidRPr="003D65D6">
        <w:rPr>
          <w:rFonts w:ascii="Times New Roman" w:hAnsi="Times New Roman" w:cs="Times New Roman"/>
          <w:sz w:val="28"/>
          <w:szCs w:val="28"/>
        </w:rPr>
        <w:t>t</w:t>
      </w:r>
      <w:r w:rsidR="00067E21" w:rsidRPr="003D65D6">
        <w:rPr>
          <w:rFonts w:ascii="Times New Roman" w:hAnsi="Times New Roman" w:cs="Times New Roman"/>
          <w:sz w:val="28"/>
          <w:szCs w:val="28"/>
        </w:rPr>
        <w:t xml:space="preserve">he </w:t>
      </w:r>
      <w:r w:rsidR="008245D9" w:rsidRPr="003D65D6">
        <w:rPr>
          <w:rFonts w:ascii="Times New Roman" w:hAnsi="Times New Roman" w:cs="Times New Roman"/>
          <w:sz w:val="28"/>
          <w:szCs w:val="28"/>
        </w:rPr>
        <w:t xml:space="preserve">plaintiff </w:t>
      </w:r>
      <w:r w:rsidR="00067E21" w:rsidRPr="003D65D6">
        <w:rPr>
          <w:rFonts w:ascii="Times New Roman" w:hAnsi="Times New Roman" w:cs="Times New Roman"/>
          <w:sz w:val="28"/>
          <w:szCs w:val="28"/>
        </w:rPr>
        <w:t>for</w:t>
      </w:r>
      <w:r w:rsidR="00D1342B" w:rsidRPr="003D65D6">
        <w:rPr>
          <w:rFonts w:ascii="Times New Roman" w:hAnsi="Times New Roman" w:cs="Times New Roman"/>
          <w:sz w:val="28"/>
          <w:szCs w:val="28"/>
        </w:rPr>
        <w:t>,</w:t>
      </w:r>
      <w:r w:rsidR="00067E21" w:rsidRPr="003D65D6">
        <w:rPr>
          <w:rFonts w:ascii="Times New Roman" w:hAnsi="Times New Roman" w:cs="Times New Roman"/>
          <w:sz w:val="28"/>
          <w:szCs w:val="28"/>
        </w:rPr>
        <w:t xml:space="preserve"> that she would make something up.</w:t>
      </w:r>
      <w:r w:rsidR="009D24AC" w:rsidRPr="003D65D6">
        <w:rPr>
          <w:rFonts w:ascii="Times New Roman" w:hAnsi="Times New Roman" w:cs="Times New Roman"/>
          <w:sz w:val="28"/>
          <w:szCs w:val="28"/>
        </w:rPr>
        <w:t xml:space="preserve"> She did not observe the plaintiff being informed of her constitutional rights in her presence at all.</w:t>
      </w:r>
    </w:p>
    <w:p w14:paraId="1ABC1F81" w14:textId="77777777" w:rsidR="00FF03CE" w:rsidRPr="009D24AC" w:rsidRDefault="00FF03CE" w:rsidP="00FF03CE">
      <w:pPr>
        <w:pStyle w:val="ListParagraph"/>
        <w:spacing w:line="360" w:lineRule="auto"/>
        <w:ind w:left="0"/>
        <w:jc w:val="both"/>
        <w:rPr>
          <w:rFonts w:ascii="Times New Roman" w:hAnsi="Times New Roman" w:cs="Times New Roman"/>
          <w:color w:val="242121"/>
          <w:sz w:val="28"/>
          <w:szCs w:val="28"/>
        </w:rPr>
      </w:pPr>
    </w:p>
    <w:p w14:paraId="1F2C3F51" w14:textId="60C809B5" w:rsidR="009D24AC" w:rsidRPr="003D65D6" w:rsidRDefault="003D65D6" w:rsidP="003D65D6">
      <w:pPr>
        <w:spacing w:line="360" w:lineRule="auto"/>
        <w:jc w:val="both"/>
        <w:rPr>
          <w:rFonts w:ascii="Times New Roman" w:hAnsi="Times New Roman" w:cs="Times New Roman"/>
          <w:color w:val="242121"/>
          <w:sz w:val="28"/>
          <w:szCs w:val="28"/>
        </w:rPr>
      </w:pPr>
      <w:r w:rsidRPr="00FF03CE">
        <w:rPr>
          <w:rFonts w:ascii="Times New Roman" w:hAnsi="Times New Roman" w:cs="Times New Roman"/>
          <w:color w:val="242121"/>
          <w:sz w:val="28"/>
          <w:szCs w:val="28"/>
        </w:rPr>
        <w:t>[101]</w:t>
      </w:r>
      <w:r w:rsidRPr="00FF03CE">
        <w:rPr>
          <w:rFonts w:ascii="Times New Roman" w:hAnsi="Times New Roman" w:cs="Times New Roman"/>
          <w:color w:val="242121"/>
          <w:sz w:val="28"/>
          <w:szCs w:val="28"/>
        </w:rPr>
        <w:tab/>
      </w:r>
      <w:r w:rsidR="009D24AC" w:rsidRPr="003D65D6">
        <w:rPr>
          <w:rFonts w:ascii="Times New Roman" w:hAnsi="Times New Roman" w:cs="Times New Roman"/>
          <w:sz w:val="28"/>
          <w:szCs w:val="28"/>
        </w:rPr>
        <w:t xml:space="preserve">Immediately the police departed from the scene they proceeded directly on foot to the Humewood police station.  It took them about twenty minutes to get there.  Having asked at the front desk about the plaintiff she, together with her brother and his girlfriend, </w:t>
      </w:r>
      <w:r w:rsidR="009F60BF" w:rsidRPr="003D65D6">
        <w:rPr>
          <w:rFonts w:ascii="Times New Roman" w:hAnsi="Times New Roman" w:cs="Times New Roman"/>
          <w:sz w:val="28"/>
          <w:szCs w:val="28"/>
        </w:rPr>
        <w:t>including</w:t>
      </w:r>
      <w:r w:rsidR="009D24AC" w:rsidRPr="003D65D6">
        <w:rPr>
          <w:rFonts w:ascii="Times New Roman" w:hAnsi="Times New Roman" w:cs="Times New Roman"/>
          <w:sz w:val="28"/>
          <w:szCs w:val="28"/>
        </w:rPr>
        <w:t xml:space="preserve"> Mr. Peter’s girlfriend, were </w:t>
      </w:r>
      <w:r w:rsidR="009F60BF" w:rsidRPr="003D65D6">
        <w:rPr>
          <w:rFonts w:ascii="Times New Roman" w:hAnsi="Times New Roman" w:cs="Times New Roman"/>
          <w:sz w:val="28"/>
          <w:szCs w:val="28"/>
        </w:rPr>
        <w:t>taken upstairs to see</w:t>
      </w:r>
      <w:r w:rsidR="009D24AC" w:rsidRPr="003D65D6">
        <w:rPr>
          <w:rFonts w:ascii="Times New Roman" w:hAnsi="Times New Roman" w:cs="Times New Roman"/>
          <w:sz w:val="28"/>
          <w:szCs w:val="28"/>
        </w:rPr>
        <w:t xml:space="preserve"> Lieutenant-Colonel Houwlands. Upon their arrival there her brother was asked to step out after annoying the officer about something.  Evidently </w:t>
      </w:r>
      <w:r w:rsidR="009F60BF" w:rsidRPr="003D65D6">
        <w:rPr>
          <w:rFonts w:ascii="Times New Roman" w:hAnsi="Times New Roman" w:cs="Times New Roman"/>
          <w:sz w:val="28"/>
          <w:szCs w:val="28"/>
        </w:rPr>
        <w:lastRenderedPageBreak/>
        <w:t>Lieutenant-Colonel Houwlands</w:t>
      </w:r>
      <w:r w:rsidR="009D24AC" w:rsidRPr="003D65D6">
        <w:rPr>
          <w:rFonts w:ascii="Times New Roman" w:hAnsi="Times New Roman" w:cs="Times New Roman"/>
          <w:sz w:val="28"/>
          <w:szCs w:val="28"/>
        </w:rPr>
        <w:t xml:space="preserve"> had already been apprized of the situation regarding the plaintiff and remarked that </w:t>
      </w:r>
      <w:r w:rsidR="00D1342B" w:rsidRPr="003D65D6">
        <w:rPr>
          <w:rFonts w:ascii="Times New Roman" w:hAnsi="Times New Roman" w:cs="Times New Roman"/>
          <w:sz w:val="28"/>
          <w:szCs w:val="28"/>
        </w:rPr>
        <w:t>she was</w:t>
      </w:r>
      <w:r w:rsidR="009D24AC" w:rsidRPr="003D65D6">
        <w:rPr>
          <w:rFonts w:ascii="Times New Roman" w:hAnsi="Times New Roman" w:cs="Times New Roman"/>
          <w:sz w:val="28"/>
          <w:szCs w:val="28"/>
        </w:rPr>
        <w:t xml:space="preserve"> the talk of the station</w:t>
      </w:r>
      <w:r w:rsidR="009F60BF" w:rsidRPr="003D65D6">
        <w:rPr>
          <w:rFonts w:ascii="Times New Roman" w:hAnsi="Times New Roman" w:cs="Times New Roman"/>
          <w:sz w:val="28"/>
          <w:szCs w:val="28"/>
        </w:rPr>
        <w:t xml:space="preserve">. He stated that he had seen </w:t>
      </w:r>
      <w:r w:rsidR="00D1342B" w:rsidRPr="003D65D6">
        <w:rPr>
          <w:rFonts w:ascii="Times New Roman" w:hAnsi="Times New Roman" w:cs="Times New Roman"/>
          <w:sz w:val="28"/>
          <w:szCs w:val="28"/>
        </w:rPr>
        <w:t>her</w:t>
      </w:r>
      <w:r w:rsidR="009F60BF" w:rsidRPr="003D65D6">
        <w:rPr>
          <w:rFonts w:ascii="Times New Roman" w:hAnsi="Times New Roman" w:cs="Times New Roman"/>
          <w:sz w:val="28"/>
          <w:szCs w:val="28"/>
        </w:rPr>
        <w:t xml:space="preserve"> and that she was an angry person.  He did not entertain any questions about her situation and asked them to leave his office.  No discussion was had with him about any allegations of assault at all.</w:t>
      </w:r>
    </w:p>
    <w:p w14:paraId="72A34A15" w14:textId="77777777" w:rsidR="00FF03CE" w:rsidRPr="009F60BF" w:rsidRDefault="00FF03CE" w:rsidP="00FF03CE">
      <w:pPr>
        <w:pStyle w:val="ListParagraph"/>
        <w:spacing w:line="360" w:lineRule="auto"/>
        <w:ind w:left="0"/>
        <w:jc w:val="both"/>
        <w:rPr>
          <w:rFonts w:ascii="Times New Roman" w:hAnsi="Times New Roman" w:cs="Times New Roman"/>
          <w:color w:val="242121"/>
          <w:sz w:val="28"/>
          <w:szCs w:val="28"/>
        </w:rPr>
      </w:pPr>
    </w:p>
    <w:p w14:paraId="590036DC" w14:textId="0CD48A76" w:rsidR="009F60BF" w:rsidRPr="003D65D6" w:rsidRDefault="003D65D6" w:rsidP="003D65D6">
      <w:pPr>
        <w:spacing w:line="360" w:lineRule="auto"/>
        <w:jc w:val="both"/>
        <w:rPr>
          <w:rFonts w:ascii="Times New Roman" w:hAnsi="Times New Roman" w:cs="Times New Roman"/>
          <w:color w:val="242121"/>
          <w:sz w:val="28"/>
          <w:szCs w:val="28"/>
        </w:rPr>
      </w:pPr>
      <w:r w:rsidRPr="00FF03CE">
        <w:rPr>
          <w:rFonts w:ascii="Times New Roman" w:hAnsi="Times New Roman" w:cs="Times New Roman"/>
          <w:color w:val="242121"/>
          <w:sz w:val="28"/>
          <w:szCs w:val="28"/>
        </w:rPr>
        <w:t>[102]</w:t>
      </w:r>
      <w:r w:rsidRPr="00FF03CE">
        <w:rPr>
          <w:rFonts w:ascii="Times New Roman" w:hAnsi="Times New Roman" w:cs="Times New Roman"/>
          <w:color w:val="242121"/>
          <w:sz w:val="28"/>
          <w:szCs w:val="28"/>
        </w:rPr>
        <w:tab/>
      </w:r>
      <w:r w:rsidR="009F60BF" w:rsidRPr="003D65D6">
        <w:rPr>
          <w:rFonts w:ascii="Times New Roman" w:hAnsi="Times New Roman" w:cs="Times New Roman"/>
          <w:sz w:val="28"/>
          <w:szCs w:val="28"/>
        </w:rPr>
        <w:t xml:space="preserve">They were assisted at the front desk by a kind officer who even drove them home after relating to him that they had come to the station on foot. Notwithstanding her concern for the plaintiff especially since she had been pepper sprayed, he </w:t>
      </w:r>
      <w:r w:rsidR="00CF493F" w:rsidRPr="003D65D6">
        <w:rPr>
          <w:rFonts w:ascii="Times New Roman" w:hAnsi="Times New Roman" w:cs="Times New Roman"/>
          <w:sz w:val="28"/>
          <w:szCs w:val="28"/>
        </w:rPr>
        <w:t>yet</w:t>
      </w:r>
      <w:r w:rsidR="009F60BF" w:rsidRPr="003D65D6">
        <w:rPr>
          <w:rFonts w:ascii="Times New Roman" w:hAnsi="Times New Roman" w:cs="Times New Roman"/>
          <w:sz w:val="28"/>
          <w:szCs w:val="28"/>
        </w:rPr>
        <w:t xml:space="preserve"> refused them permission to see her.  He did however receive a pair of sandals she had brought from home </w:t>
      </w:r>
      <w:r w:rsidR="00EF5FF2" w:rsidRPr="003D65D6">
        <w:rPr>
          <w:rFonts w:ascii="Times New Roman" w:hAnsi="Times New Roman" w:cs="Times New Roman"/>
          <w:sz w:val="28"/>
          <w:szCs w:val="28"/>
        </w:rPr>
        <w:t>for the plaintiff since she had left home barefoot.</w:t>
      </w:r>
      <w:r w:rsidR="009F60BF" w:rsidRPr="003D65D6">
        <w:rPr>
          <w:rFonts w:ascii="Times New Roman" w:hAnsi="Times New Roman" w:cs="Times New Roman"/>
          <w:sz w:val="28"/>
          <w:szCs w:val="28"/>
        </w:rPr>
        <w:t xml:space="preserve"> He advised her that the plaintiff would appear in court the following day</w:t>
      </w:r>
      <w:r w:rsidR="00EF5FF2" w:rsidRPr="003D65D6">
        <w:rPr>
          <w:rFonts w:ascii="Times New Roman" w:hAnsi="Times New Roman" w:cs="Times New Roman"/>
          <w:sz w:val="28"/>
          <w:szCs w:val="28"/>
        </w:rPr>
        <w:t xml:space="preserve"> although this did not happen.</w:t>
      </w:r>
    </w:p>
    <w:p w14:paraId="2731A892" w14:textId="77777777" w:rsidR="00FF03CE" w:rsidRPr="009F60BF" w:rsidRDefault="00FF03CE" w:rsidP="00FF03CE">
      <w:pPr>
        <w:pStyle w:val="ListParagraph"/>
        <w:spacing w:line="360" w:lineRule="auto"/>
        <w:ind w:left="0"/>
        <w:jc w:val="both"/>
        <w:rPr>
          <w:rFonts w:ascii="Times New Roman" w:hAnsi="Times New Roman" w:cs="Times New Roman"/>
          <w:color w:val="242121"/>
          <w:sz w:val="28"/>
          <w:szCs w:val="28"/>
        </w:rPr>
      </w:pPr>
    </w:p>
    <w:p w14:paraId="5AA3A226" w14:textId="4B412645" w:rsidR="009F60BF" w:rsidRPr="003D65D6" w:rsidRDefault="003D65D6" w:rsidP="003D65D6">
      <w:pPr>
        <w:spacing w:line="360" w:lineRule="auto"/>
        <w:jc w:val="both"/>
        <w:rPr>
          <w:rFonts w:ascii="Times New Roman" w:hAnsi="Times New Roman" w:cs="Times New Roman"/>
          <w:color w:val="242121"/>
          <w:sz w:val="28"/>
          <w:szCs w:val="28"/>
        </w:rPr>
      </w:pPr>
      <w:r>
        <w:rPr>
          <w:rFonts w:ascii="Times New Roman" w:hAnsi="Times New Roman" w:cs="Times New Roman"/>
          <w:color w:val="242121"/>
          <w:sz w:val="28"/>
          <w:szCs w:val="28"/>
        </w:rPr>
        <w:t>[103]</w:t>
      </w:r>
      <w:r>
        <w:rPr>
          <w:rFonts w:ascii="Times New Roman" w:hAnsi="Times New Roman" w:cs="Times New Roman"/>
          <w:color w:val="242121"/>
          <w:sz w:val="28"/>
          <w:szCs w:val="28"/>
        </w:rPr>
        <w:tab/>
      </w:r>
      <w:r w:rsidR="00EF5FF2" w:rsidRPr="003D65D6">
        <w:rPr>
          <w:rFonts w:ascii="Times New Roman" w:hAnsi="Times New Roman" w:cs="Times New Roman"/>
          <w:color w:val="242121"/>
          <w:sz w:val="28"/>
          <w:szCs w:val="28"/>
        </w:rPr>
        <w:t>After leaving the police station she related that she had ended up at the house of “Sharky” at the instance of her aunt (the plaintiff’s mother) who had suggested that she should find out from him if he knew an attorney who could assist the family to apply for bail for her sister.  Serendipitously upon arriving there she happened to encounter Sergeant Oliver talking to him in his bedroom whilst on the phone to her aunt.  She claims that she gave her phone to Sergeant Oliver to speak with her aunt and that she walked off with her cell phone to have a conversation with her.</w:t>
      </w:r>
    </w:p>
    <w:p w14:paraId="7B3FFEAC" w14:textId="77777777" w:rsidR="00FF03CE" w:rsidRPr="00FF03CE" w:rsidRDefault="00FF03CE" w:rsidP="00FF03CE">
      <w:pPr>
        <w:spacing w:line="360" w:lineRule="auto"/>
        <w:jc w:val="both"/>
        <w:rPr>
          <w:rFonts w:ascii="Times New Roman" w:hAnsi="Times New Roman" w:cs="Times New Roman"/>
          <w:color w:val="242121"/>
          <w:sz w:val="28"/>
          <w:szCs w:val="28"/>
        </w:rPr>
      </w:pPr>
    </w:p>
    <w:p w14:paraId="28D40356" w14:textId="193BCC14" w:rsidR="00EF5FF2" w:rsidRPr="003D65D6" w:rsidRDefault="003D65D6" w:rsidP="003D65D6">
      <w:pPr>
        <w:spacing w:line="360" w:lineRule="auto"/>
        <w:jc w:val="both"/>
        <w:rPr>
          <w:rFonts w:ascii="Times New Roman" w:hAnsi="Times New Roman" w:cs="Times New Roman"/>
          <w:color w:val="242121"/>
          <w:sz w:val="28"/>
          <w:szCs w:val="28"/>
        </w:rPr>
      </w:pPr>
      <w:r>
        <w:rPr>
          <w:rFonts w:ascii="Times New Roman" w:hAnsi="Times New Roman" w:cs="Times New Roman"/>
          <w:color w:val="242121"/>
          <w:sz w:val="28"/>
          <w:szCs w:val="28"/>
        </w:rPr>
        <w:t>[104]</w:t>
      </w:r>
      <w:r>
        <w:rPr>
          <w:rFonts w:ascii="Times New Roman" w:hAnsi="Times New Roman" w:cs="Times New Roman"/>
          <w:color w:val="242121"/>
          <w:sz w:val="28"/>
          <w:szCs w:val="28"/>
        </w:rPr>
        <w:tab/>
      </w:r>
      <w:r w:rsidR="00EF5FF2" w:rsidRPr="003D65D6">
        <w:rPr>
          <w:rFonts w:ascii="Times New Roman" w:hAnsi="Times New Roman" w:cs="Times New Roman"/>
          <w:color w:val="242121"/>
          <w:sz w:val="28"/>
          <w:szCs w:val="28"/>
        </w:rPr>
        <w:t xml:space="preserve">She returned to the station </w:t>
      </w:r>
      <w:r w:rsidR="00CF493F" w:rsidRPr="003D65D6">
        <w:rPr>
          <w:rFonts w:ascii="Times New Roman" w:hAnsi="Times New Roman" w:cs="Times New Roman"/>
          <w:color w:val="242121"/>
          <w:sz w:val="28"/>
          <w:szCs w:val="28"/>
        </w:rPr>
        <w:t>twice more</w:t>
      </w:r>
      <w:r w:rsidR="00EF5FF2" w:rsidRPr="003D65D6">
        <w:rPr>
          <w:rFonts w:ascii="Times New Roman" w:hAnsi="Times New Roman" w:cs="Times New Roman"/>
          <w:color w:val="242121"/>
          <w:sz w:val="28"/>
          <w:szCs w:val="28"/>
        </w:rPr>
        <w:t>, the first</w:t>
      </w:r>
      <w:r w:rsidR="00CF493F" w:rsidRPr="003D65D6">
        <w:rPr>
          <w:rFonts w:ascii="Times New Roman" w:hAnsi="Times New Roman" w:cs="Times New Roman"/>
          <w:color w:val="242121"/>
          <w:sz w:val="28"/>
          <w:szCs w:val="28"/>
        </w:rPr>
        <w:t xml:space="preserve"> time</w:t>
      </w:r>
      <w:r w:rsidR="00EF5FF2" w:rsidRPr="003D65D6">
        <w:rPr>
          <w:rFonts w:ascii="Times New Roman" w:hAnsi="Times New Roman" w:cs="Times New Roman"/>
          <w:color w:val="242121"/>
          <w:sz w:val="28"/>
          <w:szCs w:val="28"/>
        </w:rPr>
        <w:t xml:space="preserve"> in the company of her neighbour, “Aunty” Barbara,</w:t>
      </w:r>
      <w:r w:rsidR="003E415E" w:rsidRPr="003D65D6">
        <w:rPr>
          <w:rFonts w:ascii="Times New Roman" w:hAnsi="Times New Roman" w:cs="Times New Roman"/>
          <w:color w:val="242121"/>
          <w:sz w:val="28"/>
          <w:szCs w:val="28"/>
        </w:rPr>
        <w:t xml:space="preserve"> to leave some food for the plaintiff and to establish when she would appear in court,</w:t>
      </w:r>
      <w:r w:rsidR="00EF5FF2" w:rsidRPr="003D65D6">
        <w:rPr>
          <w:rFonts w:ascii="Times New Roman" w:hAnsi="Times New Roman" w:cs="Times New Roman"/>
          <w:color w:val="242121"/>
          <w:sz w:val="28"/>
          <w:szCs w:val="28"/>
        </w:rPr>
        <w:t xml:space="preserve"> and the second on the Thursday to enquire why the plaintiff had not in </w:t>
      </w:r>
      <w:r w:rsidR="003E415E" w:rsidRPr="003D65D6">
        <w:rPr>
          <w:rFonts w:ascii="Times New Roman" w:hAnsi="Times New Roman" w:cs="Times New Roman"/>
          <w:color w:val="242121"/>
          <w:sz w:val="28"/>
          <w:szCs w:val="28"/>
        </w:rPr>
        <w:t xml:space="preserve">fact appeared in </w:t>
      </w:r>
      <w:r w:rsidR="00EF5FF2" w:rsidRPr="003D65D6">
        <w:rPr>
          <w:rFonts w:ascii="Times New Roman" w:hAnsi="Times New Roman" w:cs="Times New Roman"/>
          <w:color w:val="242121"/>
          <w:sz w:val="28"/>
          <w:szCs w:val="28"/>
        </w:rPr>
        <w:t>court</w:t>
      </w:r>
      <w:r w:rsidR="003E415E" w:rsidRPr="003D65D6">
        <w:rPr>
          <w:rFonts w:ascii="Times New Roman" w:hAnsi="Times New Roman" w:cs="Times New Roman"/>
          <w:color w:val="242121"/>
          <w:sz w:val="28"/>
          <w:szCs w:val="28"/>
        </w:rPr>
        <w:t xml:space="preserve"> that morning as they had been informed she would</w:t>
      </w:r>
      <w:r w:rsidR="00EF5FF2" w:rsidRPr="003D65D6">
        <w:rPr>
          <w:rFonts w:ascii="Times New Roman" w:hAnsi="Times New Roman" w:cs="Times New Roman"/>
          <w:color w:val="242121"/>
          <w:sz w:val="28"/>
          <w:szCs w:val="28"/>
        </w:rPr>
        <w:t>.</w:t>
      </w:r>
      <w:r w:rsidR="003E415E" w:rsidRPr="003D65D6">
        <w:rPr>
          <w:rFonts w:ascii="Times New Roman" w:hAnsi="Times New Roman" w:cs="Times New Roman"/>
          <w:color w:val="242121"/>
          <w:sz w:val="28"/>
          <w:szCs w:val="28"/>
        </w:rPr>
        <w:t xml:space="preserve"> On the last occasion she was told that the plaintiff would appear on the Friday morning instead, but she was not given any reason for the </w:t>
      </w:r>
      <w:r w:rsidR="003E415E" w:rsidRPr="003D65D6">
        <w:rPr>
          <w:rFonts w:ascii="Times New Roman" w:hAnsi="Times New Roman" w:cs="Times New Roman"/>
          <w:color w:val="242121"/>
          <w:sz w:val="28"/>
          <w:szCs w:val="28"/>
        </w:rPr>
        <w:lastRenderedPageBreak/>
        <w:t>change in plan. On neither of these two further occasions was she permitted to see the plaintiff.</w:t>
      </w:r>
    </w:p>
    <w:p w14:paraId="4014E5B9" w14:textId="77777777" w:rsidR="00FF03CE" w:rsidRDefault="00FF03CE" w:rsidP="00FF03CE">
      <w:pPr>
        <w:pStyle w:val="ListParagraph"/>
        <w:spacing w:line="360" w:lineRule="auto"/>
        <w:ind w:left="0"/>
        <w:jc w:val="both"/>
        <w:rPr>
          <w:rFonts w:ascii="Times New Roman" w:hAnsi="Times New Roman" w:cs="Times New Roman"/>
          <w:color w:val="242121"/>
          <w:sz w:val="28"/>
          <w:szCs w:val="28"/>
        </w:rPr>
      </w:pPr>
    </w:p>
    <w:p w14:paraId="4288DB12" w14:textId="62468ABF" w:rsidR="003E415E" w:rsidRPr="003D65D6" w:rsidRDefault="003D65D6" w:rsidP="003D65D6">
      <w:pPr>
        <w:spacing w:line="360" w:lineRule="auto"/>
        <w:jc w:val="both"/>
        <w:rPr>
          <w:rFonts w:ascii="Times New Roman" w:hAnsi="Times New Roman" w:cs="Times New Roman"/>
          <w:color w:val="242121"/>
          <w:sz w:val="28"/>
          <w:szCs w:val="28"/>
        </w:rPr>
      </w:pPr>
      <w:r>
        <w:rPr>
          <w:rFonts w:ascii="Times New Roman" w:hAnsi="Times New Roman" w:cs="Times New Roman"/>
          <w:color w:val="242121"/>
          <w:sz w:val="28"/>
          <w:szCs w:val="28"/>
        </w:rPr>
        <w:t>[105]</w:t>
      </w:r>
      <w:r>
        <w:rPr>
          <w:rFonts w:ascii="Times New Roman" w:hAnsi="Times New Roman" w:cs="Times New Roman"/>
          <w:color w:val="242121"/>
          <w:sz w:val="28"/>
          <w:szCs w:val="28"/>
        </w:rPr>
        <w:tab/>
      </w:r>
      <w:r w:rsidR="003E415E" w:rsidRPr="003D65D6">
        <w:rPr>
          <w:rFonts w:ascii="Times New Roman" w:hAnsi="Times New Roman" w:cs="Times New Roman"/>
          <w:color w:val="242121"/>
          <w:sz w:val="28"/>
          <w:szCs w:val="28"/>
        </w:rPr>
        <w:t>On the Friday morning at court the plaintiff’s name was still not on the list of persons due to appear</w:t>
      </w:r>
      <w:r w:rsidR="00CF493F" w:rsidRPr="003D65D6">
        <w:rPr>
          <w:rFonts w:ascii="Times New Roman" w:hAnsi="Times New Roman" w:cs="Times New Roman"/>
          <w:color w:val="242121"/>
          <w:sz w:val="28"/>
          <w:szCs w:val="28"/>
        </w:rPr>
        <w:t xml:space="preserve"> in court</w:t>
      </w:r>
      <w:r w:rsidR="003E415E" w:rsidRPr="003D65D6">
        <w:rPr>
          <w:rFonts w:ascii="Times New Roman" w:hAnsi="Times New Roman" w:cs="Times New Roman"/>
          <w:color w:val="242121"/>
          <w:sz w:val="28"/>
          <w:szCs w:val="28"/>
        </w:rPr>
        <w:t>, but she emerged together with Mr</w:t>
      </w:r>
      <w:r w:rsidR="00B700F3" w:rsidRPr="003D65D6">
        <w:rPr>
          <w:rFonts w:ascii="Times New Roman" w:hAnsi="Times New Roman" w:cs="Times New Roman"/>
          <w:color w:val="242121"/>
          <w:sz w:val="28"/>
          <w:szCs w:val="28"/>
        </w:rPr>
        <w:t>.</w:t>
      </w:r>
      <w:r w:rsidR="003E415E" w:rsidRPr="003D65D6">
        <w:rPr>
          <w:rFonts w:ascii="Times New Roman" w:hAnsi="Times New Roman" w:cs="Times New Roman"/>
          <w:color w:val="242121"/>
          <w:sz w:val="28"/>
          <w:szCs w:val="28"/>
        </w:rPr>
        <w:t xml:space="preserve"> Peter free to go without any formal appearance before the magistrate. </w:t>
      </w:r>
    </w:p>
    <w:p w14:paraId="10FE4C49" w14:textId="77777777" w:rsidR="00FF03CE" w:rsidRDefault="00FF03CE" w:rsidP="00FF03CE">
      <w:pPr>
        <w:pStyle w:val="ListParagraph"/>
        <w:spacing w:line="360" w:lineRule="auto"/>
        <w:ind w:left="0"/>
        <w:jc w:val="both"/>
        <w:rPr>
          <w:rFonts w:ascii="Times New Roman" w:hAnsi="Times New Roman" w:cs="Times New Roman"/>
          <w:color w:val="242121"/>
          <w:sz w:val="28"/>
          <w:szCs w:val="28"/>
        </w:rPr>
      </w:pPr>
    </w:p>
    <w:p w14:paraId="4B183B94" w14:textId="5345936A" w:rsidR="003E415E" w:rsidRPr="003D65D6" w:rsidRDefault="003D65D6" w:rsidP="003D65D6">
      <w:pPr>
        <w:spacing w:line="360" w:lineRule="auto"/>
        <w:jc w:val="both"/>
        <w:rPr>
          <w:rFonts w:ascii="Times New Roman" w:hAnsi="Times New Roman" w:cs="Times New Roman"/>
          <w:color w:val="242121"/>
          <w:sz w:val="28"/>
          <w:szCs w:val="28"/>
        </w:rPr>
      </w:pPr>
      <w:r>
        <w:rPr>
          <w:rFonts w:ascii="Times New Roman" w:hAnsi="Times New Roman" w:cs="Times New Roman"/>
          <w:color w:val="242121"/>
          <w:sz w:val="28"/>
          <w:szCs w:val="28"/>
        </w:rPr>
        <w:t>[106]</w:t>
      </w:r>
      <w:r>
        <w:rPr>
          <w:rFonts w:ascii="Times New Roman" w:hAnsi="Times New Roman" w:cs="Times New Roman"/>
          <w:color w:val="242121"/>
          <w:sz w:val="28"/>
          <w:szCs w:val="28"/>
        </w:rPr>
        <w:tab/>
      </w:r>
      <w:r w:rsidR="003E415E" w:rsidRPr="003D65D6">
        <w:rPr>
          <w:rFonts w:ascii="Times New Roman" w:hAnsi="Times New Roman" w:cs="Times New Roman"/>
          <w:color w:val="242121"/>
          <w:sz w:val="28"/>
          <w:szCs w:val="28"/>
        </w:rPr>
        <w:t>The plaintiff was limping, her foot was swollen, she looked depressed and was smelling foul.  The went home, she took a shower and then left in the company of their grandmother to visit a doctor. When she returned, she drank her pills and kept herself locked up in her bedroom</w:t>
      </w:r>
      <w:r w:rsidR="00C80B97" w:rsidRPr="003D65D6">
        <w:rPr>
          <w:rFonts w:ascii="Times New Roman" w:hAnsi="Times New Roman" w:cs="Times New Roman"/>
          <w:color w:val="242121"/>
          <w:sz w:val="28"/>
          <w:szCs w:val="28"/>
        </w:rPr>
        <w:t>.  She was in an emotional state for a while, was slow to talk about her experience</w:t>
      </w:r>
      <w:r w:rsidR="00F778FF" w:rsidRPr="003D65D6">
        <w:rPr>
          <w:rFonts w:ascii="Times New Roman" w:hAnsi="Times New Roman" w:cs="Times New Roman"/>
          <w:color w:val="242121"/>
          <w:sz w:val="28"/>
          <w:szCs w:val="28"/>
        </w:rPr>
        <w:t>,</w:t>
      </w:r>
      <w:r w:rsidR="00C80B97" w:rsidRPr="003D65D6">
        <w:rPr>
          <w:rFonts w:ascii="Times New Roman" w:hAnsi="Times New Roman" w:cs="Times New Roman"/>
          <w:color w:val="242121"/>
          <w:sz w:val="28"/>
          <w:szCs w:val="28"/>
        </w:rPr>
        <w:t xml:space="preserve"> and became more</w:t>
      </w:r>
      <w:r w:rsidR="00F778FF" w:rsidRPr="003D65D6">
        <w:rPr>
          <w:rFonts w:ascii="Times New Roman" w:hAnsi="Times New Roman" w:cs="Times New Roman"/>
          <w:color w:val="242121"/>
          <w:sz w:val="28"/>
          <w:szCs w:val="28"/>
        </w:rPr>
        <w:t xml:space="preserve"> and more</w:t>
      </w:r>
      <w:r w:rsidR="00C80B97" w:rsidRPr="003D65D6">
        <w:rPr>
          <w:rFonts w:ascii="Times New Roman" w:hAnsi="Times New Roman" w:cs="Times New Roman"/>
          <w:color w:val="242121"/>
          <w:sz w:val="28"/>
          <w:szCs w:val="28"/>
        </w:rPr>
        <w:t xml:space="preserve"> reserved, keeping to herself mostly.  She seemed to get by by taking pills to calm her and to </w:t>
      </w:r>
      <w:r w:rsidR="00CF493F" w:rsidRPr="003D65D6">
        <w:rPr>
          <w:rFonts w:ascii="Times New Roman" w:hAnsi="Times New Roman" w:cs="Times New Roman"/>
          <w:color w:val="242121"/>
          <w:sz w:val="28"/>
          <w:szCs w:val="28"/>
        </w:rPr>
        <w:t xml:space="preserve">help her </w:t>
      </w:r>
      <w:r w:rsidR="00C80B97" w:rsidRPr="003D65D6">
        <w:rPr>
          <w:rFonts w:ascii="Times New Roman" w:hAnsi="Times New Roman" w:cs="Times New Roman"/>
          <w:color w:val="242121"/>
          <w:sz w:val="28"/>
          <w:szCs w:val="28"/>
        </w:rPr>
        <w:t>sleep.</w:t>
      </w:r>
    </w:p>
    <w:p w14:paraId="19EFF5B6" w14:textId="77777777" w:rsidR="00FF03CE" w:rsidRDefault="00FF03CE" w:rsidP="00FF03CE">
      <w:pPr>
        <w:pStyle w:val="ListParagraph"/>
        <w:spacing w:line="360" w:lineRule="auto"/>
        <w:ind w:left="0"/>
        <w:jc w:val="both"/>
        <w:rPr>
          <w:rFonts w:ascii="Times New Roman" w:hAnsi="Times New Roman" w:cs="Times New Roman"/>
          <w:color w:val="242121"/>
          <w:sz w:val="28"/>
          <w:szCs w:val="28"/>
        </w:rPr>
      </w:pPr>
    </w:p>
    <w:p w14:paraId="0EE707DA" w14:textId="68BEC5B9" w:rsidR="00F778FF" w:rsidRPr="003D65D6" w:rsidRDefault="003D65D6" w:rsidP="003D65D6">
      <w:pPr>
        <w:spacing w:line="360" w:lineRule="auto"/>
        <w:jc w:val="both"/>
        <w:rPr>
          <w:rFonts w:ascii="Times New Roman" w:hAnsi="Times New Roman" w:cs="Times New Roman"/>
          <w:color w:val="242121"/>
          <w:sz w:val="28"/>
          <w:szCs w:val="28"/>
        </w:rPr>
      </w:pPr>
      <w:r>
        <w:rPr>
          <w:rFonts w:ascii="Times New Roman" w:hAnsi="Times New Roman" w:cs="Times New Roman"/>
          <w:color w:val="242121"/>
          <w:sz w:val="28"/>
          <w:szCs w:val="28"/>
        </w:rPr>
        <w:t>[107]</w:t>
      </w:r>
      <w:r>
        <w:rPr>
          <w:rFonts w:ascii="Times New Roman" w:hAnsi="Times New Roman" w:cs="Times New Roman"/>
          <w:color w:val="242121"/>
          <w:sz w:val="28"/>
          <w:szCs w:val="28"/>
        </w:rPr>
        <w:tab/>
      </w:r>
      <w:r w:rsidR="00F778FF" w:rsidRPr="003D65D6">
        <w:rPr>
          <w:rFonts w:ascii="Times New Roman" w:hAnsi="Times New Roman" w:cs="Times New Roman"/>
          <w:color w:val="242121"/>
          <w:sz w:val="28"/>
          <w:szCs w:val="28"/>
        </w:rPr>
        <w:t xml:space="preserve">Before the incident the plaintiff had been a bubbly, very loud, talkative person who loved cracking jokes.  It saddened her to see such a different person.  Although she could say at the time of trial that the plaintiff was “much better” by then, she </w:t>
      </w:r>
      <w:r w:rsidR="003A1051" w:rsidRPr="003D65D6">
        <w:rPr>
          <w:rFonts w:ascii="Times New Roman" w:hAnsi="Times New Roman" w:cs="Times New Roman"/>
          <w:color w:val="242121"/>
          <w:sz w:val="28"/>
          <w:szCs w:val="28"/>
        </w:rPr>
        <w:t>confirmed that her depressed state had endured for a period of at least six months after the incident.</w:t>
      </w:r>
    </w:p>
    <w:p w14:paraId="1B1858CE" w14:textId="77777777" w:rsidR="00FF03CE" w:rsidRDefault="00FF03CE" w:rsidP="00FF03CE">
      <w:pPr>
        <w:pStyle w:val="ListParagraph"/>
        <w:spacing w:line="360" w:lineRule="auto"/>
        <w:ind w:left="0"/>
        <w:jc w:val="both"/>
        <w:rPr>
          <w:rFonts w:ascii="Times New Roman" w:hAnsi="Times New Roman" w:cs="Times New Roman"/>
          <w:color w:val="242121"/>
          <w:sz w:val="28"/>
          <w:szCs w:val="28"/>
        </w:rPr>
      </w:pPr>
    </w:p>
    <w:p w14:paraId="566FBDA1" w14:textId="23DD415D" w:rsidR="003A1051" w:rsidRPr="003D65D6" w:rsidRDefault="003D65D6" w:rsidP="003D65D6">
      <w:pPr>
        <w:spacing w:line="360" w:lineRule="auto"/>
        <w:jc w:val="both"/>
        <w:rPr>
          <w:rFonts w:ascii="Times New Roman" w:hAnsi="Times New Roman" w:cs="Times New Roman"/>
          <w:color w:val="242121"/>
          <w:sz w:val="28"/>
          <w:szCs w:val="28"/>
        </w:rPr>
      </w:pPr>
      <w:r w:rsidRPr="0039483D">
        <w:rPr>
          <w:rFonts w:ascii="Times New Roman" w:hAnsi="Times New Roman" w:cs="Times New Roman"/>
          <w:color w:val="242121"/>
          <w:sz w:val="28"/>
          <w:szCs w:val="28"/>
        </w:rPr>
        <w:t>[108]</w:t>
      </w:r>
      <w:r w:rsidRPr="0039483D">
        <w:rPr>
          <w:rFonts w:ascii="Times New Roman" w:hAnsi="Times New Roman" w:cs="Times New Roman"/>
          <w:color w:val="242121"/>
          <w:sz w:val="28"/>
          <w:szCs w:val="28"/>
        </w:rPr>
        <w:tab/>
      </w:r>
      <w:r w:rsidR="003A1051" w:rsidRPr="003D65D6">
        <w:rPr>
          <w:rFonts w:ascii="Times New Roman" w:hAnsi="Times New Roman" w:cs="Times New Roman"/>
          <w:color w:val="242121"/>
          <w:sz w:val="28"/>
          <w:szCs w:val="28"/>
        </w:rPr>
        <w:t>She emphatically denied under cross examination that the plaintiff had interfered with the police when they were trying to load Mr</w:t>
      </w:r>
      <w:r w:rsidR="00B700F3" w:rsidRPr="003D65D6">
        <w:rPr>
          <w:rFonts w:ascii="Times New Roman" w:hAnsi="Times New Roman" w:cs="Times New Roman"/>
          <w:color w:val="242121"/>
          <w:sz w:val="28"/>
          <w:szCs w:val="28"/>
        </w:rPr>
        <w:t>.</w:t>
      </w:r>
      <w:r w:rsidR="003A1051" w:rsidRPr="003D65D6">
        <w:rPr>
          <w:rFonts w:ascii="Times New Roman" w:hAnsi="Times New Roman" w:cs="Times New Roman"/>
          <w:color w:val="242121"/>
          <w:sz w:val="28"/>
          <w:szCs w:val="28"/>
        </w:rPr>
        <w:t xml:space="preserve"> Peter in the van and that he had supposedly managed to get out of the van again</w:t>
      </w:r>
      <w:r w:rsidR="00FF03CE" w:rsidRPr="003D65D6">
        <w:rPr>
          <w:rFonts w:ascii="Times New Roman" w:hAnsi="Times New Roman" w:cs="Times New Roman"/>
          <w:color w:val="242121"/>
          <w:sz w:val="28"/>
          <w:szCs w:val="28"/>
        </w:rPr>
        <w:t>.</w:t>
      </w:r>
    </w:p>
    <w:p w14:paraId="0D2A82AA" w14:textId="77777777" w:rsidR="00A841E6" w:rsidRPr="00A119AF" w:rsidRDefault="00A841E6" w:rsidP="00A119AF">
      <w:pPr>
        <w:spacing w:line="360" w:lineRule="auto"/>
        <w:rPr>
          <w:rFonts w:ascii="Times New Roman" w:hAnsi="Times New Roman" w:cs="Times New Roman"/>
          <w:sz w:val="28"/>
          <w:szCs w:val="28"/>
          <w:u w:val="single"/>
        </w:rPr>
      </w:pPr>
    </w:p>
    <w:p w14:paraId="4CC31F21" w14:textId="1A8627F0" w:rsidR="00A119AF" w:rsidRPr="00A119AF" w:rsidRDefault="00A119AF" w:rsidP="00A119AF">
      <w:pPr>
        <w:spacing w:line="360" w:lineRule="auto"/>
        <w:rPr>
          <w:rFonts w:ascii="Times New Roman" w:hAnsi="Times New Roman" w:cs="Times New Roman"/>
          <w:sz w:val="28"/>
          <w:szCs w:val="28"/>
          <w:u w:val="single"/>
        </w:rPr>
      </w:pPr>
      <w:r w:rsidRPr="00A119AF">
        <w:rPr>
          <w:rFonts w:ascii="Times New Roman" w:hAnsi="Times New Roman" w:cs="Times New Roman"/>
          <w:sz w:val="28"/>
          <w:szCs w:val="28"/>
          <w:u w:val="single"/>
        </w:rPr>
        <w:t>Sergeant Oliver’s testimony:</w:t>
      </w:r>
    </w:p>
    <w:p w14:paraId="2FF580FA" w14:textId="77777777" w:rsidR="00A119AF" w:rsidRPr="00A119AF" w:rsidRDefault="00A119AF" w:rsidP="00A119AF">
      <w:pPr>
        <w:spacing w:line="360" w:lineRule="auto"/>
        <w:rPr>
          <w:rFonts w:ascii="Times New Roman" w:hAnsi="Times New Roman" w:cs="Times New Roman"/>
          <w:sz w:val="28"/>
          <w:szCs w:val="28"/>
        </w:rPr>
      </w:pPr>
    </w:p>
    <w:p w14:paraId="32E35C5F" w14:textId="4B8E927E" w:rsidR="00650F88" w:rsidRPr="003D65D6" w:rsidRDefault="003D65D6" w:rsidP="003D65D6">
      <w:pPr>
        <w:spacing w:line="360" w:lineRule="auto"/>
        <w:jc w:val="both"/>
        <w:rPr>
          <w:rFonts w:ascii="Times New Roman" w:hAnsi="Times New Roman" w:cs="Times New Roman"/>
          <w:color w:val="242121"/>
          <w:sz w:val="28"/>
          <w:szCs w:val="28"/>
        </w:rPr>
      </w:pPr>
      <w:r w:rsidRPr="00650F88">
        <w:rPr>
          <w:rFonts w:ascii="Times New Roman" w:hAnsi="Times New Roman" w:cs="Times New Roman"/>
          <w:color w:val="242121"/>
          <w:sz w:val="28"/>
          <w:szCs w:val="28"/>
        </w:rPr>
        <w:t>[109]</w:t>
      </w:r>
      <w:r w:rsidRPr="00650F88">
        <w:rPr>
          <w:rFonts w:ascii="Times New Roman" w:hAnsi="Times New Roman" w:cs="Times New Roman"/>
          <w:color w:val="242121"/>
          <w:sz w:val="28"/>
          <w:szCs w:val="28"/>
        </w:rPr>
        <w:tab/>
      </w:r>
      <w:r w:rsidR="00A841E6" w:rsidRPr="003D65D6">
        <w:rPr>
          <w:rFonts w:ascii="Times New Roman" w:hAnsi="Times New Roman" w:cs="Times New Roman"/>
          <w:sz w:val="28"/>
          <w:szCs w:val="28"/>
        </w:rPr>
        <w:t xml:space="preserve">Sergeant Oliver testified that on the day in question she was doing crime prevention duties and patrols together with Constable Van Reenen. In response </w:t>
      </w:r>
      <w:r w:rsidR="00A841E6" w:rsidRPr="003D65D6">
        <w:rPr>
          <w:rFonts w:ascii="Times New Roman" w:hAnsi="Times New Roman" w:cs="Times New Roman"/>
          <w:sz w:val="28"/>
          <w:szCs w:val="28"/>
        </w:rPr>
        <w:lastRenderedPageBreak/>
        <w:t xml:space="preserve">to a request for “police assistance” they proceeded to 23 Campbell Street to keep a presence while a caretaker </w:t>
      </w:r>
      <w:r w:rsidR="00E90D49" w:rsidRPr="003D65D6">
        <w:rPr>
          <w:rFonts w:ascii="Times New Roman" w:hAnsi="Times New Roman" w:cs="Times New Roman"/>
          <w:sz w:val="28"/>
          <w:szCs w:val="28"/>
        </w:rPr>
        <w:t>at a</w:t>
      </w:r>
      <w:r w:rsidR="00697CFC" w:rsidRPr="003D65D6">
        <w:rPr>
          <w:rFonts w:ascii="Times New Roman" w:hAnsi="Times New Roman" w:cs="Times New Roman"/>
          <w:sz w:val="28"/>
          <w:szCs w:val="28"/>
        </w:rPr>
        <w:t xml:space="preserve"> commune </w:t>
      </w:r>
      <w:r w:rsidR="00A841E6" w:rsidRPr="003D65D6">
        <w:rPr>
          <w:rFonts w:ascii="Times New Roman" w:hAnsi="Times New Roman" w:cs="Times New Roman"/>
          <w:sz w:val="28"/>
          <w:szCs w:val="28"/>
        </w:rPr>
        <w:t>c</w:t>
      </w:r>
      <w:r w:rsidR="0049150A" w:rsidRPr="003D65D6">
        <w:rPr>
          <w:rFonts w:ascii="Times New Roman" w:hAnsi="Times New Roman" w:cs="Times New Roman"/>
          <w:sz w:val="28"/>
          <w:szCs w:val="28"/>
        </w:rPr>
        <w:t>h</w:t>
      </w:r>
      <w:r w:rsidR="00A841E6" w:rsidRPr="003D65D6">
        <w:rPr>
          <w:rFonts w:ascii="Times New Roman" w:hAnsi="Times New Roman" w:cs="Times New Roman"/>
          <w:sz w:val="28"/>
          <w:szCs w:val="28"/>
        </w:rPr>
        <w:t>anged locks</w:t>
      </w:r>
      <w:r w:rsidR="00697CFC" w:rsidRPr="003D65D6">
        <w:rPr>
          <w:rFonts w:ascii="Times New Roman" w:hAnsi="Times New Roman" w:cs="Times New Roman"/>
          <w:sz w:val="28"/>
          <w:szCs w:val="28"/>
        </w:rPr>
        <w:t xml:space="preserve"> there</w:t>
      </w:r>
      <w:r w:rsidR="00A841E6" w:rsidRPr="003D65D6">
        <w:rPr>
          <w:rFonts w:ascii="Times New Roman" w:hAnsi="Times New Roman" w:cs="Times New Roman"/>
          <w:sz w:val="28"/>
          <w:szCs w:val="28"/>
        </w:rPr>
        <w:t xml:space="preserve">. Whilst overseeing the latter’s work he came to report that he had been assaulted by two occupants, one being Mr. Peter, who also took off with the caretaker’s toolbox.  Constable Van Reenen chased after him. She followed. When Constable Van Reenen closed in on </w:t>
      </w:r>
      <w:r w:rsidR="00A119AF" w:rsidRPr="003D65D6">
        <w:rPr>
          <w:rFonts w:ascii="Times New Roman" w:hAnsi="Times New Roman" w:cs="Times New Roman"/>
          <w:sz w:val="28"/>
          <w:szCs w:val="28"/>
        </w:rPr>
        <w:t>him Mr. Peter</w:t>
      </w:r>
      <w:r w:rsidR="00A841E6" w:rsidRPr="003D65D6">
        <w:rPr>
          <w:rFonts w:ascii="Times New Roman" w:hAnsi="Times New Roman" w:cs="Times New Roman"/>
          <w:sz w:val="28"/>
          <w:szCs w:val="28"/>
        </w:rPr>
        <w:t xml:space="preserve"> drew a knife. They struggled to disarm </w:t>
      </w:r>
      <w:r w:rsidR="00A119AF" w:rsidRPr="003D65D6">
        <w:rPr>
          <w:rFonts w:ascii="Times New Roman" w:hAnsi="Times New Roman" w:cs="Times New Roman"/>
          <w:sz w:val="28"/>
          <w:szCs w:val="28"/>
        </w:rPr>
        <w:t xml:space="preserve">Mr. Peter.  (She </w:t>
      </w:r>
      <w:r w:rsidR="00A841E6" w:rsidRPr="003D65D6">
        <w:rPr>
          <w:rFonts w:ascii="Times New Roman" w:hAnsi="Times New Roman" w:cs="Times New Roman"/>
          <w:sz w:val="28"/>
          <w:szCs w:val="28"/>
        </w:rPr>
        <w:t xml:space="preserve">described </w:t>
      </w:r>
      <w:r w:rsidR="00FF03CE" w:rsidRPr="003D65D6">
        <w:rPr>
          <w:rFonts w:ascii="Times New Roman" w:hAnsi="Times New Roman" w:cs="Times New Roman"/>
          <w:sz w:val="28"/>
          <w:szCs w:val="28"/>
        </w:rPr>
        <w:t xml:space="preserve">him </w:t>
      </w:r>
      <w:r w:rsidR="00A841E6" w:rsidRPr="003D65D6">
        <w:rPr>
          <w:rFonts w:ascii="Times New Roman" w:hAnsi="Times New Roman" w:cs="Times New Roman"/>
          <w:sz w:val="28"/>
          <w:szCs w:val="28"/>
        </w:rPr>
        <w:t xml:space="preserve">as </w:t>
      </w:r>
      <w:r w:rsidR="00697CFC" w:rsidRPr="003D65D6">
        <w:rPr>
          <w:rFonts w:ascii="Times New Roman" w:hAnsi="Times New Roman" w:cs="Times New Roman"/>
          <w:sz w:val="28"/>
          <w:szCs w:val="28"/>
        </w:rPr>
        <w:t>“crazy violent</w:t>
      </w:r>
      <w:r w:rsidR="00A841E6" w:rsidRPr="003D65D6">
        <w:rPr>
          <w:rFonts w:ascii="Times New Roman" w:hAnsi="Times New Roman" w:cs="Times New Roman"/>
          <w:sz w:val="28"/>
          <w:szCs w:val="28"/>
        </w:rPr>
        <w:t>”</w:t>
      </w:r>
      <w:r w:rsidR="00697CFC" w:rsidRPr="003D65D6">
        <w:rPr>
          <w:rFonts w:ascii="Times New Roman" w:hAnsi="Times New Roman" w:cs="Times New Roman"/>
          <w:sz w:val="28"/>
          <w:szCs w:val="28"/>
        </w:rPr>
        <w:t>.</w:t>
      </w:r>
      <w:r w:rsidR="00A119AF" w:rsidRPr="003D65D6">
        <w:rPr>
          <w:rFonts w:ascii="Times New Roman" w:hAnsi="Times New Roman" w:cs="Times New Roman"/>
          <w:sz w:val="28"/>
          <w:szCs w:val="28"/>
        </w:rPr>
        <w:t>)</w:t>
      </w:r>
      <w:r w:rsidR="00A841E6" w:rsidRPr="003D65D6">
        <w:rPr>
          <w:rFonts w:ascii="Times New Roman" w:hAnsi="Times New Roman" w:cs="Times New Roman"/>
          <w:sz w:val="28"/>
          <w:szCs w:val="28"/>
        </w:rPr>
        <w:t xml:space="preserve"> </w:t>
      </w:r>
      <w:r w:rsidR="00697CFC" w:rsidRPr="003D65D6">
        <w:rPr>
          <w:rFonts w:ascii="Times New Roman" w:hAnsi="Times New Roman" w:cs="Times New Roman"/>
          <w:sz w:val="28"/>
          <w:szCs w:val="28"/>
        </w:rPr>
        <w:t xml:space="preserve"> Ultimately however</w:t>
      </w:r>
      <w:r w:rsidR="00A841E6" w:rsidRPr="003D65D6">
        <w:rPr>
          <w:rFonts w:ascii="Times New Roman" w:hAnsi="Times New Roman" w:cs="Times New Roman"/>
          <w:sz w:val="28"/>
          <w:szCs w:val="28"/>
        </w:rPr>
        <w:t xml:space="preserve"> with the assistance of </w:t>
      </w:r>
      <w:r w:rsidR="00697CFC" w:rsidRPr="003D65D6">
        <w:rPr>
          <w:rFonts w:ascii="Times New Roman" w:hAnsi="Times New Roman" w:cs="Times New Roman"/>
          <w:sz w:val="28"/>
          <w:szCs w:val="28"/>
        </w:rPr>
        <w:t>Constable Van R</w:t>
      </w:r>
      <w:r w:rsidR="00650F88" w:rsidRPr="003D65D6">
        <w:rPr>
          <w:rFonts w:ascii="Times New Roman" w:hAnsi="Times New Roman" w:cs="Times New Roman"/>
          <w:sz w:val="28"/>
          <w:szCs w:val="28"/>
        </w:rPr>
        <w:t>eenen</w:t>
      </w:r>
      <w:r w:rsidR="00697CFC" w:rsidRPr="003D65D6">
        <w:rPr>
          <w:rFonts w:ascii="Times New Roman" w:hAnsi="Times New Roman" w:cs="Times New Roman"/>
          <w:sz w:val="28"/>
          <w:szCs w:val="28"/>
        </w:rPr>
        <w:t xml:space="preserve"> </w:t>
      </w:r>
      <w:r w:rsidR="00A841E6" w:rsidRPr="003D65D6">
        <w:rPr>
          <w:rFonts w:ascii="Times New Roman" w:hAnsi="Times New Roman" w:cs="Times New Roman"/>
          <w:sz w:val="28"/>
          <w:szCs w:val="28"/>
        </w:rPr>
        <w:t xml:space="preserve">they managed to get </w:t>
      </w:r>
      <w:r w:rsidR="00697CFC" w:rsidRPr="003D65D6">
        <w:rPr>
          <w:rFonts w:ascii="Times New Roman" w:hAnsi="Times New Roman" w:cs="Times New Roman"/>
          <w:sz w:val="28"/>
          <w:szCs w:val="28"/>
        </w:rPr>
        <w:t xml:space="preserve">Mr. Peter </w:t>
      </w:r>
      <w:r w:rsidR="00A841E6" w:rsidRPr="003D65D6">
        <w:rPr>
          <w:rFonts w:ascii="Times New Roman" w:hAnsi="Times New Roman" w:cs="Times New Roman"/>
          <w:sz w:val="28"/>
          <w:szCs w:val="28"/>
        </w:rPr>
        <w:t>to the ground. She priz</w:t>
      </w:r>
      <w:r w:rsidR="00A119AF" w:rsidRPr="003D65D6">
        <w:rPr>
          <w:rFonts w:ascii="Times New Roman" w:hAnsi="Times New Roman" w:cs="Times New Roman"/>
          <w:sz w:val="28"/>
          <w:szCs w:val="28"/>
        </w:rPr>
        <w:t>ed</w:t>
      </w:r>
      <w:r w:rsidR="00A841E6" w:rsidRPr="003D65D6">
        <w:rPr>
          <w:rFonts w:ascii="Times New Roman" w:hAnsi="Times New Roman" w:cs="Times New Roman"/>
          <w:sz w:val="28"/>
          <w:szCs w:val="28"/>
        </w:rPr>
        <w:t xml:space="preserve"> open his hand to take the knife off him and promptly returned to 23 Campbell Street to fetch the police van. </w:t>
      </w:r>
    </w:p>
    <w:p w14:paraId="575B6D38" w14:textId="77777777" w:rsidR="00650F88" w:rsidRPr="00650F88" w:rsidRDefault="00650F88" w:rsidP="00650F88">
      <w:pPr>
        <w:pStyle w:val="ListParagraph"/>
        <w:rPr>
          <w:rFonts w:ascii="Times New Roman" w:hAnsi="Times New Roman" w:cs="Times New Roman"/>
          <w:sz w:val="28"/>
          <w:szCs w:val="28"/>
        </w:rPr>
      </w:pPr>
    </w:p>
    <w:p w14:paraId="6979ECD6" w14:textId="7278853A" w:rsidR="00A841E6" w:rsidRPr="003D65D6" w:rsidRDefault="003D65D6" w:rsidP="003D65D6">
      <w:pPr>
        <w:spacing w:line="360" w:lineRule="auto"/>
        <w:jc w:val="both"/>
        <w:rPr>
          <w:rFonts w:ascii="Times New Roman" w:hAnsi="Times New Roman" w:cs="Times New Roman"/>
          <w:color w:val="242121"/>
          <w:sz w:val="28"/>
          <w:szCs w:val="28"/>
        </w:rPr>
      </w:pPr>
      <w:r w:rsidRPr="00FE0355">
        <w:rPr>
          <w:rFonts w:ascii="Times New Roman" w:hAnsi="Times New Roman" w:cs="Times New Roman"/>
          <w:color w:val="242121"/>
          <w:sz w:val="28"/>
          <w:szCs w:val="28"/>
        </w:rPr>
        <w:t>[110]</w:t>
      </w:r>
      <w:r w:rsidRPr="00FE0355">
        <w:rPr>
          <w:rFonts w:ascii="Times New Roman" w:hAnsi="Times New Roman" w:cs="Times New Roman"/>
          <w:color w:val="242121"/>
          <w:sz w:val="28"/>
          <w:szCs w:val="28"/>
        </w:rPr>
        <w:tab/>
      </w:r>
      <w:r w:rsidR="00A841E6" w:rsidRPr="003D65D6">
        <w:rPr>
          <w:rFonts w:ascii="Times New Roman" w:hAnsi="Times New Roman" w:cs="Times New Roman"/>
          <w:sz w:val="28"/>
          <w:szCs w:val="28"/>
        </w:rPr>
        <w:t>She called for backup because she could see that they wer</w:t>
      </w:r>
      <w:r w:rsidR="00650F88" w:rsidRPr="003D65D6">
        <w:rPr>
          <w:rFonts w:ascii="Times New Roman" w:hAnsi="Times New Roman" w:cs="Times New Roman"/>
          <w:sz w:val="28"/>
          <w:szCs w:val="28"/>
        </w:rPr>
        <w:t>e not going to manage to get Mr. Peter</w:t>
      </w:r>
      <w:r w:rsidR="00A841E6" w:rsidRPr="003D65D6">
        <w:rPr>
          <w:rFonts w:ascii="Times New Roman" w:hAnsi="Times New Roman" w:cs="Times New Roman"/>
          <w:sz w:val="28"/>
          <w:szCs w:val="28"/>
        </w:rPr>
        <w:t xml:space="preserve"> into the van or even to handcuff him because he was too aggressive. When she got back to where Constable Van Reenen was waiting, Robert from I-Patrol had also stopped by to render assistance. Two other members arrived, </w:t>
      </w:r>
      <w:r w:rsidR="00E90D49" w:rsidRPr="003D65D6">
        <w:rPr>
          <w:rFonts w:ascii="Times New Roman" w:hAnsi="Times New Roman" w:cs="Times New Roman"/>
          <w:sz w:val="28"/>
          <w:szCs w:val="28"/>
        </w:rPr>
        <w:t xml:space="preserve">Captain </w:t>
      </w:r>
      <w:r w:rsidR="00A841E6" w:rsidRPr="003D65D6">
        <w:rPr>
          <w:rFonts w:ascii="Times New Roman" w:hAnsi="Times New Roman" w:cs="Times New Roman"/>
          <w:sz w:val="28"/>
          <w:szCs w:val="28"/>
        </w:rPr>
        <w:t>Van Niekerk and Warrant Officer McIntyre. The five of them struggled to get handcuffs on Mr. Peter’s wrists and to get him into the van.</w:t>
      </w:r>
    </w:p>
    <w:p w14:paraId="057FB260" w14:textId="77777777" w:rsidR="00A841E6" w:rsidRPr="00FE0355" w:rsidRDefault="00A841E6" w:rsidP="00D83F72">
      <w:pPr>
        <w:pStyle w:val="ListParagraph"/>
        <w:spacing w:line="360" w:lineRule="auto"/>
        <w:ind w:left="0"/>
        <w:jc w:val="both"/>
        <w:rPr>
          <w:rFonts w:ascii="Times New Roman" w:hAnsi="Times New Roman" w:cs="Times New Roman"/>
          <w:color w:val="242121"/>
          <w:sz w:val="28"/>
          <w:szCs w:val="28"/>
        </w:rPr>
      </w:pPr>
    </w:p>
    <w:p w14:paraId="0EEABE2E" w14:textId="6E38CBC3" w:rsidR="00A841E6" w:rsidRPr="003D65D6" w:rsidRDefault="003D65D6" w:rsidP="003D65D6">
      <w:pPr>
        <w:spacing w:line="360" w:lineRule="auto"/>
        <w:jc w:val="both"/>
        <w:rPr>
          <w:rFonts w:ascii="Times New Roman" w:hAnsi="Times New Roman" w:cs="Times New Roman"/>
          <w:color w:val="242121"/>
          <w:sz w:val="28"/>
          <w:szCs w:val="28"/>
        </w:rPr>
      </w:pPr>
      <w:r w:rsidRPr="00FE0355">
        <w:rPr>
          <w:rFonts w:ascii="Times New Roman" w:hAnsi="Times New Roman" w:cs="Times New Roman"/>
          <w:color w:val="242121"/>
          <w:sz w:val="28"/>
          <w:szCs w:val="28"/>
        </w:rPr>
        <w:t>[111]</w:t>
      </w:r>
      <w:r w:rsidRPr="00FE0355">
        <w:rPr>
          <w:rFonts w:ascii="Times New Roman" w:hAnsi="Times New Roman" w:cs="Times New Roman"/>
          <w:color w:val="242121"/>
          <w:sz w:val="28"/>
          <w:szCs w:val="28"/>
        </w:rPr>
        <w:tab/>
      </w:r>
      <w:r w:rsidR="00A841E6" w:rsidRPr="003D65D6">
        <w:rPr>
          <w:rFonts w:ascii="Times New Roman" w:hAnsi="Times New Roman" w:cs="Times New Roman"/>
          <w:sz w:val="28"/>
          <w:szCs w:val="28"/>
        </w:rPr>
        <w:t>Whilst they were struggling they were approached by members of the community on the street who accused them of police brutality.</w:t>
      </w:r>
    </w:p>
    <w:p w14:paraId="5E8EB21E" w14:textId="77777777" w:rsidR="00A841E6" w:rsidRPr="00FE0355" w:rsidRDefault="00A841E6" w:rsidP="00D83F72">
      <w:pPr>
        <w:pStyle w:val="ListParagraph"/>
        <w:spacing w:line="360" w:lineRule="auto"/>
        <w:ind w:left="0"/>
        <w:jc w:val="both"/>
        <w:rPr>
          <w:rFonts w:ascii="Times New Roman" w:hAnsi="Times New Roman" w:cs="Times New Roman"/>
          <w:color w:val="242121"/>
          <w:sz w:val="28"/>
          <w:szCs w:val="28"/>
        </w:rPr>
      </w:pPr>
    </w:p>
    <w:p w14:paraId="235406B6" w14:textId="7ACBC6F6" w:rsidR="00A841E6" w:rsidRPr="003D65D6" w:rsidRDefault="003D65D6" w:rsidP="003D65D6">
      <w:pPr>
        <w:spacing w:line="360" w:lineRule="auto"/>
        <w:jc w:val="both"/>
        <w:rPr>
          <w:rFonts w:ascii="Times New Roman" w:hAnsi="Times New Roman" w:cs="Times New Roman"/>
          <w:color w:val="242121"/>
          <w:sz w:val="28"/>
          <w:szCs w:val="28"/>
        </w:rPr>
      </w:pPr>
      <w:r w:rsidRPr="00FE0355">
        <w:rPr>
          <w:rFonts w:ascii="Times New Roman" w:hAnsi="Times New Roman" w:cs="Times New Roman"/>
          <w:color w:val="242121"/>
          <w:sz w:val="28"/>
          <w:szCs w:val="28"/>
        </w:rPr>
        <w:t>[112]</w:t>
      </w:r>
      <w:r w:rsidRPr="00FE0355">
        <w:rPr>
          <w:rFonts w:ascii="Times New Roman" w:hAnsi="Times New Roman" w:cs="Times New Roman"/>
          <w:color w:val="242121"/>
          <w:sz w:val="28"/>
          <w:szCs w:val="28"/>
        </w:rPr>
        <w:tab/>
      </w:r>
      <w:r w:rsidR="00A841E6" w:rsidRPr="003D65D6">
        <w:rPr>
          <w:rFonts w:ascii="Times New Roman" w:hAnsi="Times New Roman" w:cs="Times New Roman"/>
          <w:sz w:val="28"/>
          <w:szCs w:val="28"/>
        </w:rPr>
        <w:t xml:space="preserve">She denied that either her or partner had assaulted Mr. Peter at all.  Instead, it was he who was violent, so she explained, </w:t>
      </w:r>
      <w:r w:rsidR="00F26CC2" w:rsidRPr="003D65D6">
        <w:rPr>
          <w:rFonts w:ascii="Times New Roman" w:hAnsi="Times New Roman" w:cs="Times New Roman"/>
          <w:sz w:val="28"/>
          <w:szCs w:val="28"/>
        </w:rPr>
        <w:t>to the extent</w:t>
      </w:r>
      <w:r w:rsidR="00A841E6" w:rsidRPr="003D65D6">
        <w:rPr>
          <w:rFonts w:ascii="Times New Roman" w:hAnsi="Times New Roman" w:cs="Times New Roman"/>
          <w:sz w:val="28"/>
          <w:szCs w:val="28"/>
        </w:rPr>
        <w:t xml:space="preserve"> that when </w:t>
      </w:r>
      <w:r w:rsidR="00F26CC2" w:rsidRPr="003D65D6">
        <w:rPr>
          <w:rFonts w:ascii="Times New Roman" w:hAnsi="Times New Roman" w:cs="Times New Roman"/>
          <w:sz w:val="28"/>
          <w:szCs w:val="28"/>
        </w:rPr>
        <w:t>“</w:t>
      </w:r>
      <w:r w:rsidR="00A841E6" w:rsidRPr="003D65D6">
        <w:rPr>
          <w:rFonts w:ascii="Times New Roman" w:hAnsi="Times New Roman" w:cs="Times New Roman"/>
          <w:sz w:val="28"/>
          <w:szCs w:val="28"/>
        </w:rPr>
        <w:t>Robert</w:t>
      </w:r>
      <w:r w:rsidR="00F26CC2" w:rsidRPr="003D65D6">
        <w:rPr>
          <w:rFonts w:ascii="Times New Roman" w:hAnsi="Times New Roman" w:cs="Times New Roman"/>
          <w:sz w:val="28"/>
          <w:szCs w:val="28"/>
        </w:rPr>
        <w:t>”</w:t>
      </w:r>
      <w:r w:rsidR="00A841E6" w:rsidRPr="003D65D6">
        <w:rPr>
          <w:rFonts w:ascii="Times New Roman" w:hAnsi="Times New Roman" w:cs="Times New Roman"/>
          <w:sz w:val="28"/>
          <w:szCs w:val="28"/>
        </w:rPr>
        <w:t xml:space="preserve"> came on the scene he a</w:t>
      </w:r>
      <w:r w:rsidR="00C75368" w:rsidRPr="003D65D6">
        <w:rPr>
          <w:rFonts w:ascii="Times New Roman" w:hAnsi="Times New Roman" w:cs="Times New Roman"/>
          <w:sz w:val="28"/>
          <w:szCs w:val="28"/>
        </w:rPr>
        <w:t>ctually broke the top off of the latter’s</w:t>
      </w:r>
      <w:r w:rsidR="00A841E6" w:rsidRPr="003D65D6">
        <w:rPr>
          <w:rFonts w:ascii="Times New Roman" w:hAnsi="Times New Roman" w:cs="Times New Roman"/>
          <w:sz w:val="28"/>
          <w:szCs w:val="28"/>
        </w:rPr>
        <w:t xml:space="preserve"> pepper spray to render it unusable.</w:t>
      </w:r>
      <w:r w:rsidR="00A119AF" w:rsidRPr="003D65D6">
        <w:rPr>
          <w:rFonts w:ascii="Times New Roman" w:hAnsi="Times New Roman" w:cs="Times New Roman"/>
          <w:sz w:val="28"/>
          <w:szCs w:val="28"/>
        </w:rPr>
        <w:t xml:space="preserve">  (She offered this as a preface to her belated admission that </w:t>
      </w:r>
      <w:r w:rsidR="00F26CC2" w:rsidRPr="003D65D6">
        <w:rPr>
          <w:rFonts w:ascii="Times New Roman" w:hAnsi="Times New Roman" w:cs="Times New Roman"/>
          <w:sz w:val="28"/>
          <w:szCs w:val="28"/>
        </w:rPr>
        <w:t>the plaintiff</w:t>
      </w:r>
      <w:r w:rsidR="00A119AF" w:rsidRPr="003D65D6">
        <w:rPr>
          <w:rFonts w:ascii="Times New Roman" w:hAnsi="Times New Roman" w:cs="Times New Roman"/>
          <w:sz w:val="28"/>
          <w:szCs w:val="28"/>
        </w:rPr>
        <w:t xml:space="preserve"> was not pepper-sprayed by “Robert</w:t>
      </w:r>
      <w:r w:rsidR="00F26CC2" w:rsidRPr="003D65D6">
        <w:rPr>
          <w:rFonts w:ascii="Times New Roman" w:hAnsi="Times New Roman" w:cs="Times New Roman"/>
          <w:sz w:val="28"/>
          <w:szCs w:val="28"/>
        </w:rPr>
        <w:t>,</w:t>
      </w:r>
      <w:r w:rsidR="00A119AF" w:rsidRPr="003D65D6">
        <w:rPr>
          <w:rFonts w:ascii="Times New Roman" w:hAnsi="Times New Roman" w:cs="Times New Roman"/>
          <w:sz w:val="28"/>
          <w:szCs w:val="28"/>
        </w:rPr>
        <w:t>” but rather by her herself.</w:t>
      </w:r>
      <w:r w:rsidR="00FF03CE" w:rsidRPr="003D65D6">
        <w:rPr>
          <w:rFonts w:ascii="Times New Roman" w:hAnsi="Times New Roman" w:cs="Times New Roman"/>
          <w:sz w:val="28"/>
          <w:szCs w:val="28"/>
        </w:rPr>
        <w:t>)</w:t>
      </w:r>
      <w:r w:rsidR="00A119AF" w:rsidRPr="003D65D6">
        <w:rPr>
          <w:rFonts w:ascii="Times New Roman" w:hAnsi="Times New Roman" w:cs="Times New Roman"/>
          <w:sz w:val="28"/>
          <w:szCs w:val="28"/>
        </w:rPr>
        <w:t xml:space="preserve"> </w:t>
      </w:r>
      <w:r w:rsidR="00A841E6" w:rsidRPr="003D65D6">
        <w:rPr>
          <w:rFonts w:ascii="Times New Roman" w:hAnsi="Times New Roman" w:cs="Times New Roman"/>
          <w:sz w:val="28"/>
          <w:szCs w:val="28"/>
        </w:rPr>
        <w:t xml:space="preserve">Two people in the crowd, one of them </w:t>
      </w:r>
      <w:r w:rsidR="00A119AF" w:rsidRPr="003D65D6">
        <w:rPr>
          <w:rFonts w:ascii="Times New Roman" w:hAnsi="Times New Roman" w:cs="Times New Roman"/>
          <w:sz w:val="28"/>
          <w:szCs w:val="28"/>
        </w:rPr>
        <w:t xml:space="preserve">being </w:t>
      </w:r>
      <w:r w:rsidR="00A841E6" w:rsidRPr="003D65D6">
        <w:rPr>
          <w:rFonts w:ascii="Times New Roman" w:hAnsi="Times New Roman" w:cs="Times New Roman"/>
          <w:sz w:val="28"/>
          <w:szCs w:val="28"/>
        </w:rPr>
        <w:t>the plaintiff and the other her brother, interfered whil</w:t>
      </w:r>
      <w:r w:rsidR="00E90D49" w:rsidRPr="003D65D6">
        <w:rPr>
          <w:rFonts w:ascii="Times New Roman" w:hAnsi="Times New Roman" w:cs="Times New Roman"/>
          <w:sz w:val="28"/>
          <w:szCs w:val="28"/>
        </w:rPr>
        <w:t>st</w:t>
      </w:r>
      <w:r w:rsidR="00A841E6" w:rsidRPr="003D65D6">
        <w:rPr>
          <w:rFonts w:ascii="Times New Roman" w:hAnsi="Times New Roman" w:cs="Times New Roman"/>
          <w:sz w:val="28"/>
          <w:szCs w:val="28"/>
        </w:rPr>
        <w:t xml:space="preserve"> the five of them were trying to get Mr. Peter into the van.  They </w:t>
      </w:r>
      <w:r w:rsidR="00A841E6" w:rsidRPr="003D65D6">
        <w:rPr>
          <w:rFonts w:ascii="Times New Roman" w:hAnsi="Times New Roman" w:cs="Times New Roman"/>
          <w:sz w:val="28"/>
          <w:szCs w:val="28"/>
        </w:rPr>
        <w:lastRenderedPageBreak/>
        <w:t>did so by pulling, grabbing on</w:t>
      </w:r>
      <w:r w:rsidR="00E90D49" w:rsidRPr="003D65D6">
        <w:rPr>
          <w:rFonts w:ascii="Times New Roman" w:hAnsi="Times New Roman" w:cs="Times New Roman"/>
          <w:sz w:val="28"/>
          <w:szCs w:val="28"/>
        </w:rPr>
        <w:t xml:space="preserve"> </w:t>
      </w:r>
      <w:r w:rsidR="00A841E6" w:rsidRPr="003D65D6">
        <w:rPr>
          <w:rFonts w:ascii="Times New Roman" w:hAnsi="Times New Roman" w:cs="Times New Roman"/>
          <w:sz w:val="28"/>
          <w:szCs w:val="28"/>
        </w:rPr>
        <w:t>to the police, and preven</w:t>
      </w:r>
      <w:r w:rsidR="00C75368" w:rsidRPr="003D65D6">
        <w:rPr>
          <w:rFonts w:ascii="Times New Roman" w:hAnsi="Times New Roman" w:cs="Times New Roman"/>
          <w:sz w:val="28"/>
          <w:szCs w:val="28"/>
        </w:rPr>
        <w:t>ting them from putting him</w:t>
      </w:r>
      <w:r w:rsidR="00A841E6" w:rsidRPr="003D65D6">
        <w:rPr>
          <w:rFonts w:ascii="Times New Roman" w:hAnsi="Times New Roman" w:cs="Times New Roman"/>
          <w:sz w:val="28"/>
          <w:szCs w:val="28"/>
        </w:rPr>
        <w:t xml:space="preserve"> inside of the van.</w:t>
      </w:r>
    </w:p>
    <w:p w14:paraId="6992377A" w14:textId="77777777" w:rsidR="00A841E6" w:rsidRPr="00FE0355" w:rsidRDefault="00A841E6" w:rsidP="00D83F72">
      <w:pPr>
        <w:pStyle w:val="ListParagraph"/>
        <w:spacing w:line="360" w:lineRule="auto"/>
        <w:rPr>
          <w:rFonts w:ascii="Times New Roman" w:hAnsi="Times New Roman" w:cs="Times New Roman"/>
          <w:sz w:val="28"/>
          <w:szCs w:val="28"/>
        </w:rPr>
      </w:pPr>
    </w:p>
    <w:p w14:paraId="2967287A" w14:textId="27AD517C" w:rsidR="00A841E6" w:rsidRPr="003D65D6" w:rsidRDefault="003D65D6" w:rsidP="003D65D6">
      <w:pPr>
        <w:spacing w:line="360" w:lineRule="auto"/>
        <w:jc w:val="both"/>
        <w:rPr>
          <w:rFonts w:ascii="Times New Roman" w:hAnsi="Times New Roman" w:cs="Times New Roman"/>
          <w:color w:val="242121"/>
          <w:sz w:val="28"/>
          <w:szCs w:val="28"/>
        </w:rPr>
      </w:pPr>
      <w:r w:rsidRPr="00FE0355">
        <w:rPr>
          <w:rFonts w:ascii="Times New Roman" w:hAnsi="Times New Roman" w:cs="Times New Roman"/>
          <w:color w:val="242121"/>
          <w:sz w:val="28"/>
          <w:szCs w:val="28"/>
        </w:rPr>
        <w:t>[113]</w:t>
      </w:r>
      <w:r w:rsidRPr="00FE0355">
        <w:rPr>
          <w:rFonts w:ascii="Times New Roman" w:hAnsi="Times New Roman" w:cs="Times New Roman"/>
          <w:color w:val="242121"/>
          <w:sz w:val="28"/>
          <w:szCs w:val="28"/>
        </w:rPr>
        <w:tab/>
      </w:r>
      <w:r w:rsidR="00A841E6" w:rsidRPr="003D65D6">
        <w:rPr>
          <w:rFonts w:ascii="Times New Roman" w:hAnsi="Times New Roman" w:cs="Times New Roman"/>
          <w:sz w:val="28"/>
          <w:szCs w:val="28"/>
        </w:rPr>
        <w:t>She claims that she</w:t>
      </w:r>
      <w:r w:rsidR="00C75368" w:rsidRPr="003D65D6">
        <w:rPr>
          <w:rFonts w:ascii="Times New Roman" w:hAnsi="Times New Roman" w:cs="Times New Roman"/>
          <w:sz w:val="28"/>
          <w:szCs w:val="28"/>
        </w:rPr>
        <w:t xml:space="preserve"> </w:t>
      </w:r>
      <w:r w:rsidR="00FF03CE" w:rsidRPr="003D65D6">
        <w:rPr>
          <w:rFonts w:ascii="Times New Roman" w:hAnsi="Times New Roman" w:cs="Times New Roman"/>
          <w:sz w:val="28"/>
          <w:szCs w:val="28"/>
        </w:rPr>
        <w:t xml:space="preserve">had </w:t>
      </w:r>
      <w:r w:rsidR="00C75368" w:rsidRPr="003D65D6">
        <w:rPr>
          <w:rFonts w:ascii="Times New Roman" w:hAnsi="Times New Roman" w:cs="Times New Roman"/>
          <w:sz w:val="28"/>
          <w:szCs w:val="28"/>
        </w:rPr>
        <w:t>repeatedly</w:t>
      </w:r>
      <w:r w:rsidR="00A841E6" w:rsidRPr="003D65D6">
        <w:rPr>
          <w:rFonts w:ascii="Times New Roman" w:hAnsi="Times New Roman" w:cs="Times New Roman"/>
          <w:sz w:val="28"/>
          <w:szCs w:val="28"/>
        </w:rPr>
        <w:t xml:space="preserve"> asked the plaintiff to stop interfering and stand out of the wa</w:t>
      </w:r>
      <w:r w:rsidR="00C75368" w:rsidRPr="003D65D6">
        <w:rPr>
          <w:rFonts w:ascii="Times New Roman" w:hAnsi="Times New Roman" w:cs="Times New Roman"/>
          <w:sz w:val="28"/>
          <w:szCs w:val="28"/>
        </w:rPr>
        <w:t>y on the pavement</w:t>
      </w:r>
      <w:r w:rsidR="00FF03CE" w:rsidRPr="003D65D6">
        <w:rPr>
          <w:rFonts w:ascii="Times New Roman" w:hAnsi="Times New Roman" w:cs="Times New Roman"/>
          <w:sz w:val="28"/>
          <w:szCs w:val="28"/>
        </w:rPr>
        <w:t xml:space="preserve"> but that she had instead </w:t>
      </w:r>
      <w:r w:rsidR="00A841E6" w:rsidRPr="003D65D6">
        <w:rPr>
          <w:rFonts w:ascii="Times New Roman" w:hAnsi="Times New Roman" w:cs="Times New Roman"/>
          <w:sz w:val="28"/>
          <w:szCs w:val="28"/>
        </w:rPr>
        <w:t>turned her attention onto her. She started shouting and pointing at her in her face and pushing her in front of her chest. She carried on shouting and advancing to her.</w:t>
      </w:r>
    </w:p>
    <w:p w14:paraId="75888C09" w14:textId="77777777" w:rsidR="00A841E6" w:rsidRPr="00FE0355" w:rsidRDefault="00A841E6" w:rsidP="00D83F72">
      <w:pPr>
        <w:pStyle w:val="ListParagraph"/>
        <w:spacing w:line="360" w:lineRule="auto"/>
        <w:rPr>
          <w:rFonts w:ascii="Times New Roman" w:hAnsi="Times New Roman" w:cs="Times New Roman"/>
          <w:sz w:val="28"/>
          <w:szCs w:val="28"/>
        </w:rPr>
      </w:pPr>
    </w:p>
    <w:p w14:paraId="12712C8F" w14:textId="07969BCC" w:rsidR="00A841E6" w:rsidRPr="003D65D6" w:rsidRDefault="003D65D6" w:rsidP="003D65D6">
      <w:pPr>
        <w:spacing w:line="360" w:lineRule="auto"/>
        <w:jc w:val="both"/>
        <w:rPr>
          <w:rFonts w:ascii="Times New Roman" w:hAnsi="Times New Roman" w:cs="Times New Roman"/>
          <w:color w:val="242121"/>
          <w:sz w:val="28"/>
          <w:szCs w:val="28"/>
        </w:rPr>
      </w:pPr>
      <w:r w:rsidRPr="00FE0355">
        <w:rPr>
          <w:rFonts w:ascii="Times New Roman" w:hAnsi="Times New Roman" w:cs="Times New Roman"/>
          <w:color w:val="242121"/>
          <w:sz w:val="28"/>
          <w:szCs w:val="28"/>
        </w:rPr>
        <w:t>[114]</w:t>
      </w:r>
      <w:r w:rsidRPr="00FE0355">
        <w:rPr>
          <w:rFonts w:ascii="Times New Roman" w:hAnsi="Times New Roman" w:cs="Times New Roman"/>
          <w:color w:val="242121"/>
          <w:sz w:val="28"/>
          <w:szCs w:val="28"/>
        </w:rPr>
        <w:tab/>
      </w:r>
      <w:r w:rsidR="00C75368" w:rsidRPr="003D65D6">
        <w:rPr>
          <w:rFonts w:ascii="Times New Roman" w:hAnsi="Times New Roman" w:cs="Times New Roman"/>
          <w:sz w:val="28"/>
          <w:szCs w:val="28"/>
        </w:rPr>
        <w:t xml:space="preserve">Warrant Officer </w:t>
      </w:r>
      <w:r w:rsidR="00A841E6" w:rsidRPr="003D65D6">
        <w:rPr>
          <w:rFonts w:ascii="Times New Roman" w:hAnsi="Times New Roman" w:cs="Times New Roman"/>
          <w:sz w:val="28"/>
          <w:szCs w:val="28"/>
        </w:rPr>
        <w:t>McIntyre tried to calm her down</w:t>
      </w:r>
      <w:r w:rsidR="00C75368" w:rsidRPr="003D65D6">
        <w:rPr>
          <w:rFonts w:ascii="Times New Roman" w:hAnsi="Times New Roman" w:cs="Times New Roman"/>
          <w:sz w:val="28"/>
          <w:szCs w:val="28"/>
        </w:rPr>
        <w:t>,</w:t>
      </w:r>
      <w:r w:rsidR="00A841E6" w:rsidRPr="003D65D6">
        <w:rPr>
          <w:rFonts w:ascii="Times New Roman" w:hAnsi="Times New Roman" w:cs="Times New Roman"/>
          <w:sz w:val="28"/>
          <w:szCs w:val="28"/>
        </w:rPr>
        <w:t xml:space="preserve"> but she continued to advance. She warned her that she would place her under arrest because she was interfering in their duties but the plaintiff came right up to the van and pulled on his shirt. </w:t>
      </w:r>
      <w:r w:rsidR="00C75368" w:rsidRPr="003D65D6">
        <w:rPr>
          <w:rFonts w:ascii="Times New Roman" w:hAnsi="Times New Roman" w:cs="Times New Roman"/>
          <w:sz w:val="28"/>
          <w:szCs w:val="28"/>
        </w:rPr>
        <w:t xml:space="preserve"> The plaintiff </w:t>
      </w:r>
      <w:r w:rsidR="00A119AF" w:rsidRPr="003D65D6">
        <w:rPr>
          <w:rFonts w:ascii="Times New Roman" w:hAnsi="Times New Roman" w:cs="Times New Roman"/>
          <w:sz w:val="28"/>
          <w:szCs w:val="28"/>
        </w:rPr>
        <w:t xml:space="preserve">and her </w:t>
      </w:r>
      <w:r w:rsidR="00A841E6" w:rsidRPr="003D65D6">
        <w:rPr>
          <w:rFonts w:ascii="Times New Roman" w:hAnsi="Times New Roman" w:cs="Times New Roman"/>
          <w:sz w:val="28"/>
          <w:szCs w:val="28"/>
        </w:rPr>
        <w:t>brother managed to pull Mr. Peter out of the v</w:t>
      </w:r>
      <w:r w:rsidR="00A119AF" w:rsidRPr="003D65D6">
        <w:rPr>
          <w:rFonts w:ascii="Times New Roman" w:hAnsi="Times New Roman" w:cs="Times New Roman"/>
          <w:sz w:val="28"/>
          <w:szCs w:val="28"/>
        </w:rPr>
        <w:t>an</w:t>
      </w:r>
      <w:r w:rsidR="00A841E6" w:rsidRPr="003D65D6">
        <w:rPr>
          <w:rFonts w:ascii="Times New Roman" w:hAnsi="Times New Roman" w:cs="Times New Roman"/>
          <w:sz w:val="28"/>
          <w:szCs w:val="28"/>
        </w:rPr>
        <w:t>. The witness ordered her to remove herself because she was interfering with her duties</w:t>
      </w:r>
      <w:r w:rsidR="00C75368" w:rsidRPr="003D65D6">
        <w:rPr>
          <w:rFonts w:ascii="Times New Roman" w:hAnsi="Times New Roman" w:cs="Times New Roman"/>
          <w:sz w:val="28"/>
          <w:szCs w:val="28"/>
        </w:rPr>
        <w:t>,</w:t>
      </w:r>
      <w:r w:rsidR="00A841E6" w:rsidRPr="003D65D6">
        <w:rPr>
          <w:rFonts w:ascii="Times New Roman" w:hAnsi="Times New Roman" w:cs="Times New Roman"/>
          <w:sz w:val="28"/>
          <w:szCs w:val="28"/>
        </w:rPr>
        <w:t xml:space="preserve"> failing which she would arrest her.</w:t>
      </w:r>
    </w:p>
    <w:p w14:paraId="1AC72405" w14:textId="77777777" w:rsidR="00A841E6" w:rsidRPr="00FE0355" w:rsidRDefault="00A841E6" w:rsidP="00D83F72">
      <w:pPr>
        <w:pStyle w:val="ListParagraph"/>
        <w:spacing w:line="360" w:lineRule="auto"/>
        <w:rPr>
          <w:rFonts w:ascii="Times New Roman" w:hAnsi="Times New Roman" w:cs="Times New Roman"/>
          <w:sz w:val="28"/>
          <w:szCs w:val="28"/>
        </w:rPr>
      </w:pPr>
    </w:p>
    <w:p w14:paraId="64BDA4E3" w14:textId="02D4E0D0" w:rsidR="00A841E6" w:rsidRPr="003D65D6" w:rsidRDefault="003D65D6" w:rsidP="003D65D6">
      <w:pPr>
        <w:spacing w:line="360" w:lineRule="auto"/>
        <w:jc w:val="both"/>
        <w:rPr>
          <w:rFonts w:ascii="Times New Roman" w:hAnsi="Times New Roman" w:cs="Times New Roman"/>
          <w:color w:val="242121"/>
          <w:sz w:val="28"/>
          <w:szCs w:val="28"/>
        </w:rPr>
      </w:pPr>
      <w:r w:rsidRPr="00FE0355">
        <w:rPr>
          <w:rFonts w:ascii="Times New Roman" w:hAnsi="Times New Roman" w:cs="Times New Roman"/>
          <w:color w:val="242121"/>
          <w:sz w:val="28"/>
          <w:szCs w:val="28"/>
        </w:rPr>
        <w:t>[115]</w:t>
      </w:r>
      <w:r w:rsidRPr="00FE0355">
        <w:rPr>
          <w:rFonts w:ascii="Times New Roman" w:hAnsi="Times New Roman" w:cs="Times New Roman"/>
          <w:color w:val="242121"/>
          <w:sz w:val="28"/>
          <w:szCs w:val="28"/>
        </w:rPr>
        <w:tab/>
      </w:r>
      <w:r w:rsidR="00A841E6" w:rsidRPr="003D65D6">
        <w:rPr>
          <w:rFonts w:ascii="Times New Roman" w:hAnsi="Times New Roman" w:cs="Times New Roman"/>
          <w:sz w:val="28"/>
          <w:szCs w:val="28"/>
        </w:rPr>
        <w:t xml:space="preserve">An argument ensued between the two of them. She asked her to stop and after </w:t>
      </w:r>
      <w:r w:rsidR="00C75368" w:rsidRPr="003D65D6">
        <w:rPr>
          <w:rFonts w:ascii="Times New Roman" w:hAnsi="Times New Roman" w:cs="Times New Roman"/>
          <w:sz w:val="28"/>
          <w:szCs w:val="28"/>
        </w:rPr>
        <w:t>the plaintiff</w:t>
      </w:r>
      <w:r w:rsidR="00A841E6" w:rsidRPr="003D65D6">
        <w:rPr>
          <w:rFonts w:ascii="Times New Roman" w:hAnsi="Times New Roman" w:cs="Times New Roman"/>
          <w:sz w:val="28"/>
          <w:szCs w:val="28"/>
        </w:rPr>
        <w:t xml:space="preserve"> </w:t>
      </w:r>
      <w:r w:rsidR="00B113FE" w:rsidRPr="003D65D6">
        <w:rPr>
          <w:rFonts w:ascii="Times New Roman" w:hAnsi="Times New Roman" w:cs="Times New Roman"/>
          <w:sz w:val="28"/>
          <w:szCs w:val="28"/>
        </w:rPr>
        <w:t xml:space="preserve">purportedly </w:t>
      </w:r>
      <w:r w:rsidR="00E90D49" w:rsidRPr="003D65D6">
        <w:rPr>
          <w:rFonts w:ascii="Times New Roman" w:hAnsi="Times New Roman" w:cs="Times New Roman"/>
          <w:sz w:val="28"/>
          <w:szCs w:val="28"/>
        </w:rPr>
        <w:t>pushed</w:t>
      </w:r>
      <w:r w:rsidR="00A841E6" w:rsidRPr="003D65D6">
        <w:rPr>
          <w:rFonts w:ascii="Times New Roman" w:hAnsi="Times New Roman" w:cs="Times New Roman"/>
          <w:sz w:val="28"/>
          <w:szCs w:val="28"/>
        </w:rPr>
        <w:t xml:space="preserve"> her</w:t>
      </w:r>
      <w:r w:rsidR="00C75368" w:rsidRPr="003D65D6">
        <w:rPr>
          <w:rFonts w:ascii="Times New Roman" w:hAnsi="Times New Roman" w:cs="Times New Roman"/>
          <w:sz w:val="28"/>
          <w:szCs w:val="28"/>
        </w:rPr>
        <w:t>,</w:t>
      </w:r>
      <w:r w:rsidR="00A841E6" w:rsidRPr="003D65D6">
        <w:rPr>
          <w:rFonts w:ascii="Times New Roman" w:hAnsi="Times New Roman" w:cs="Times New Roman"/>
          <w:sz w:val="28"/>
          <w:szCs w:val="28"/>
        </w:rPr>
        <w:t xml:space="preserve"> </w:t>
      </w:r>
      <w:r w:rsidR="00A119AF" w:rsidRPr="003D65D6">
        <w:rPr>
          <w:rFonts w:ascii="Times New Roman" w:hAnsi="Times New Roman" w:cs="Times New Roman"/>
          <w:sz w:val="28"/>
          <w:szCs w:val="28"/>
        </w:rPr>
        <w:t>she informed</w:t>
      </w:r>
      <w:r w:rsidR="00A841E6" w:rsidRPr="003D65D6">
        <w:rPr>
          <w:rFonts w:ascii="Times New Roman" w:hAnsi="Times New Roman" w:cs="Times New Roman"/>
          <w:sz w:val="28"/>
          <w:szCs w:val="28"/>
        </w:rPr>
        <w:t xml:space="preserve"> her that she was going to place her under arrest. She had warned her that she should not touch her or advance to her. </w:t>
      </w:r>
      <w:r w:rsidR="00C75368" w:rsidRPr="003D65D6">
        <w:rPr>
          <w:rFonts w:ascii="Times New Roman" w:hAnsi="Times New Roman" w:cs="Times New Roman"/>
          <w:sz w:val="28"/>
          <w:szCs w:val="28"/>
        </w:rPr>
        <w:t xml:space="preserve">Since she </w:t>
      </w:r>
      <w:r w:rsidR="00A841E6" w:rsidRPr="003D65D6">
        <w:rPr>
          <w:rFonts w:ascii="Times New Roman" w:hAnsi="Times New Roman" w:cs="Times New Roman"/>
          <w:sz w:val="28"/>
          <w:szCs w:val="28"/>
        </w:rPr>
        <w:t>did not listen</w:t>
      </w:r>
      <w:r w:rsidR="00C75368" w:rsidRPr="003D65D6">
        <w:rPr>
          <w:rFonts w:ascii="Times New Roman" w:hAnsi="Times New Roman" w:cs="Times New Roman"/>
          <w:sz w:val="28"/>
          <w:szCs w:val="28"/>
        </w:rPr>
        <w:t xml:space="preserve"> and</w:t>
      </w:r>
      <w:r w:rsidR="00A841E6" w:rsidRPr="003D65D6">
        <w:rPr>
          <w:rFonts w:ascii="Times New Roman" w:hAnsi="Times New Roman" w:cs="Times New Roman"/>
          <w:sz w:val="28"/>
          <w:szCs w:val="28"/>
        </w:rPr>
        <w:t xml:space="preserve"> continued to be a </w:t>
      </w:r>
      <w:r w:rsidR="00C75368" w:rsidRPr="003D65D6">
        <w:rPr>
          <w:rFonts w:ascii="Times New Roman" w:hAnsi="Times New Roman" w:cs="Times New Roman"/>
          <w:sz w:val="28"/>
          <w:szCs w:val="28"/>
        </w:rPr>
        <w:t>hindrance</w:t>
      </w:r>
      <w:r w:rsidR="00A119AF" w:rsidRPr="003D65D6">
        <w:rPr>
          <w:rFonts w:ascii="Times New Roman" w:hAnsi="Times New Roman" w:cs="Times New Roman"/>
          <w:sz w:val="28"/>
          <w:szCs w:val="28"/>
        </w:rPr>
        <w:t xml:space="preserve"> however</w:t>
      </w:r>
      <w:r w:rsidR="00E90D49" w:rsidRPr="003D65D6">
        <w:rPr>
          <w:rFonts w:ascii="Times New Roman" w:hAnsi="Times New Roman" w:cs="Times New Roman"/>
          <w:sz w:val="28"/>
          <w:szCs w:val="28"/>
        </w:rPr>
        <w:t xml:space="preserve">, </w:t>
      </w:r>
      <w:r w:rsidR="00C75368" w:rsidRPr="003D65D6">
        <w:rPr>
          <w:rFonts w:ascii="Times New Roman" w:hAnsi="Times New Roman" w:cs="Times New Roman"/>
          <w:sz w:val="28"/>
          <w:szCs w:val="28"/>
        </w:rPr>
        <w:t>she</w:t>
      </w:r>
      <w:r w:rsidR="00A841E6" w:rsidRPr="003D65D6">
        <w:rPr>
          <w:rFonts w:ascii="Times New Roman" w:hAnsi="Times New Roman" w:cs="Times New Roman"/>
          <w:sz w:val="28"/>
          <w:szCs w:val="28"/>
        </w:rPr>
        <w:t xml:space="preserve"> decided to place her under arrest</w:t>
      </w:r>
      <w:r w:rsidR="0049150A" w:rsidRPr="003D65D6">
        <w:rPr>
          <w:rFonts w:ascii="Times New Roman" w:hAnsi="Times New Roman" w:cs="Times New Roman"/>
          <w:sz w:val="28"/>
          <w:szCs w:val="28"/>
        </w:rPr>
        <w:t>.</w:t>
      </w:r>
    </w:p>
    <w:p w14:paraId="5A6B86D5" w14:textId="77777777" w:rsidR="00A841E6" w:rsidRPr="00FE0355" w:rsidRDefault="00A841E6" w:rsidP="00D83F72">
      <w:pPr>
        <w:pStyle w:val="ListParagraph"/>
        <w:spacing w:line="360" w:lineRule="auto"/>
        <w:rPr>
          <w:rFonts w:ascii="Times New Roman" w:hAnsi="Times New Roman" w:cs="Times New Roman"/>
          <w:sz w:val="28"/>
          <w:szCs w:val="28"/>
        </w:rPr>
      </w:pPr>
    </w:p>
    <w:p w14:paraId="6A208892" w14:textId="6A7CDCDF" w:rsidR="00A841E6" w:rsidRPr="003D65D6" w:rsidRDefault="003D65D6" w:rsidP="003D65D6">
      <w:pPr>
        <w:spacing w:line="360" w:lineRule="auto"/>
        <w:jc w:val="both"/>
        <w:rPr>
          <w:rFonts w:ascii="Times New Roman" w:hAnsi="Times New Roman" w:cs="Times New Roman"/>
          <w:color w:val="242121"/>
          <w:sz w:val="28"/>
          <w:szCs w:val="28"/>
        </w:rPr>
      </w:pPr>
      <w:r w:rsidRPr="00FE0355">
        <w:rPr>
          <w:rFonts w:ascii="Times New Roman" w:hAnsi="Times New Roman" w:cs="Times New Roman"/>
          <w:color w:val="242121"/>
          <w:sz w:val="28"/>
          <w:szCs w:val="28"/>
        </w:rPr>
        <w:t>[116]</w:t>
      </w:r>
      <w:r w:rsidRPr="00FE0355">
        <w:rPr>
          <w:rFonts w:ascii="Times New Roman" w:hAnsi="Times New Roman" w:cs="Times New Roman"/>
          <w:color w:val="242121"/>
          <w:sz w:val="28"/>
          <w:szCs w:val="28"/>
        </w:rPr>
        <w:tab/>
      </w:r>
      <w:r w:rsidR="00A841E6" w:rsidRPr="003D65D6">
        <w:rPr>
          <w:rFonts w:ascii="Times New Roman" w:hAnsi="Times New Roman" w:cs="Times New Roman"/>
          <w:sz w:val="28"/>
          <w:szCs w:val="28"/>
        </w:rPr>
        <w:t xml:space="preserve">The plaintiff did not want to get into the van and would not move from the pavement where she had told her to stand. Warrant </w:t>
      </w:r>
      <w:r w:rsidR="00154683" w:rsidRPr="003D65D6">
        <w:rPr>
          <w:rFonts w:ascii="Times New Roman" w:hAnsi="Times New Roman" w:cs="Times New Roman"/>
          <w:sz w:val="28"/>
          <w:szCs w:val="28"/>
        </w:rPr>
        <w:t>O</w:t>
      </w:r>
      <w:r w:rsidR="00A841E6" w:rsidRPr="003D65D6">
        <w:rPr>
          <w:rFonts w:ascii="Times New Roman" w:hAnsi="Times New Roman" w:cs="Times New Roman"/>
          <w:sz w:val="28"/>
          <w:szCs w:val="28"/>
        </w:rPr>
        <w:t>fficer McIntyre came to assist her by taking her and loading her into the van. The plaintiff was not willing to cooperate and resisted. In order to obviate her resistance, she pepper</w:t>
      </w:r>
      <w:r w:rsidR="00B113FE" w:rsidRPr="003D65D6">
        <w:rPr>
          <w:rFonts w:ascii="Times New Roman" w:hAnsi="Times New Roman" w:cs="Times New Roman"/>
          <w:sz w:val="28"/>
          <w:szCs w:val="28"/>
        </w:rPr>
        <w:t>-</w:t>
      </w:r>
      <w:r w:rsidR="00E90D49" w:rsidRPr="003D65D6">
        <w:rPr>
          <w:rFonts w:ascii="Times New Roman" w:hAnsi="Times New Roman" w:cs="Times New Roman"/>
          <w:sz w:val="28"/>
          <w:szCs w:val="28"/>
        </w:rPr>
        <w:t>sprayed her.  S</w:t>
      </w:r>
      <w:r w:rsidR="00A841E6" w:rsidRPr="003D65D6">
        <w:rPr>
          <w:rFonts w:ascii="Times New Roman" w:hAnsi="Times New Roman" w:cs="Times New Roman"/>
          <w:sz w:val="28"/>
          <w:szCs w:val="28"/>
        </w:rPr>
        <w:t xml:space="preserve">he claims that the plaintiff was wild. She pulled and tore </w:t>
      </w:r>
      <w:r w:rsidR="00B113FE" w:rsidRPr="003D65D6">
        <w:rPr>
          <w:rFonts w:ascii="Times New Roman" w:hAnsi="Times New Roman" w:cs="Times New Roman"/>
          <w:sz w:val="28"/>
          <w:szCs w:val="28"/>
        </w:rPr>
        <w:t>W</w:t>
      </w:r>
      <w:r w:rsidR="00A841E6" w:rsidRPr="003D65D6">
        <w:rPr>
          <w:rFonts w:ascii="Times New Roman" w:hAnsi="Times New Roman" w:cs="Times New Roman"/>
          <w:sz w:val="28"/>
          <w:szCs w:val="28"/>
        </w:rPr>
        <w:t xml:space="preserve">arrant </w:t>
      </w:r>
      <w:r w:rsidR="00B113FE" w:rsidRPr="003D65D6">
        <w:rPr>
          <w:rFonts w:ascii="Times New Roman" w:hAnsi="Times New Roman" w:cs="Times New Roman"/>
          <w:sz w:val="28"/>
          <w:szCs w:val="28"/>
        </w:rPr>
        <w:t>O</w:t>
      </w:r>
      <w:r w:rsidR="00A841E6" w:rsidRPr="003D65D6">
        <w:rPr>
          <w:rFonts w:ascii="Times New Roman" w:hAnsi="Times New Roman" w:cs="Times New Roman"/>
          <w:sz w:val="28"/>
          <w:szCs w:val="28"/>
        </w:rPr>
        <w:t>fficer McIntyre</w:t>
      </w:r>
      <w:r w:rsidR="00E90D49" w:rsidRPr="003D65D6">
        <w:rPr>
          <w:rFonts w:ascii="Times New Roman" w:hAnsi="Times New Roman" w:cs="Times New Roman"/>
          <w:sz w:val="28"/>
          <w:szCs w:val="28"/>
        </w:rPr>
        <w:t>’s</w:t>
      </w:r>
      <w:r w:rsidR="00A841E6" w:rsidRPr="003D65D6">
        <w:rPr>
          <w:rFonts w:ascii="Times New Roman" w:hAnsi="Times New Roman" w:cs="Times New Roman"/>
          <w:sz w:val="28"/>
          <w:szCs w:val="28"/>
        </w:rPr>
        <w:t xml:space="preserve"> shirt.  </w:t>
      </w:r>
      <w:r w:rsidR="00A93B3A" w:rsidRPr="003D65D6">
        <w:rPr>
          <w:rFonts w:ascii="Times New Roman" w:hAnsi="Times New Roman" w:cs="Times New Roman"/>
          <w:sz w:val="28"/>
          <w:szCs w:val="28"/>
        </w:rPr>
        <w:t>U</w:t>
      </w:r>
      <w:r w:rsidR="00A841E6" w:rsidRPr="003D65D6">
        <w:rPr>
          <w:rFonts w:ascii="Times New Roman" w:hAnsi="Times New Roman" w:cs="Times New Roman"/>
          <w:sz w:val="28"/>
          <w:szCs w:val="28"/>
        </w:rPr>
        <w:t>ltimately they managed to effect the arrest and put her in the back of the van.</w:t>
      </w:r>
    </w:p>
    <w:p w14:paraId="7D243828" w14:textId="77777777" w:rsidR="00A841E6" w:rsidRPr="00FE0355" w:rsidRDefault="00A841E6" w:rsidP="00D83F72">
      <w:pPr>
        <w:pStyle w:val="ListParagraph"/>
        <w:spacing w:line="360" w:lineRule="auto"/>
        <w:rPr>
          <w:rFonts w:ascii="Times New Roman" w:hAnsi="Times New Roman" w:cs="Times New Roman"/>
          <w:sz w:val="28"/>
          <w:szCs w:val="28"/>
        </w:rPr>
      </w:pPr>
    </w:p>
    <w:p w14:paraId="718B3EAE" w14:textId="6F8448A8" w:rsidR="00C75368" w:rsidRPr="003D65D6" w:rsidRDefault="003D65D6" w:rsidP="003D65D6">
      <w:pPr>
        <w:spacing w:line="360" w:lineRule="auto"/>
        <w:jc w:val="both"/>
        <w:rPr>
          <w:rFonts w:ascii="Times New Roman" w:hAnsi="Times New Roman" w:cs="Times New Roman"/>
          <w:color w:val="242121"/>
          <w:sz w:val="28"/>
          <w:szCs w:val="28"/>
        </w:rPr>
      </w:pPr>
      <w:r w:rsidRPr="00FE0355">
        <w:rPr>
          <w:rFonts w:ascii="Times New Roman" w:hAnsi="Times New Roman" w:cs="Times New Roman"/>
          <w:color w:val="242121"/>
          <w:sz w:val="28"/>
          <w:szCs w:val="28"/>
        </w:rPr>
        <w:lastRenderedPageBreak/>
        <w:t>[117]</w:t>
      </w:r>
      <w:r w:rsidRPr="00FE0355">
        <w:rPr>
          <w:rFonts w:ascii="Times New Roman" w:hAnsi="Times New Roman" w:cs="Times New Roman"/>
          <w:color w:val="242121"/>
          <w:sz w:val="28"/>
          <w:szCs w:val="28"/>
        </w:rPr>
        <w:tab/>
      </w:r>
      <w:r w:rsidR="00A841E6" w:rsidRPr="003D65D6">
        <w:rPr>
          <w:rFonts w:ascii="Times New Roman" w:hAnsi="Times New Roman" w:cs="Times New Roman"/>
          <w:sz w:val="28"/>
          <w:szCs w:val="28"/>
        </w:rPr>
        <w:t xml:space="preserve">She denied that she had hit the plaintiff against the wall pointing out that there was no wall nearby because they were standing in the street near the police van. She denied that any of this had happened on a neighbour’s stoep </w:t>
      </w:r>
      <w:r w:rsidR="00C75368" w:rsidRPr="003D65D6">
        <w:rPr>
          <w:rFonts w:ascii="Times New Roman" w:hAnsi="Times New Roman" w:cs="Times New Roman"/>
          <w:sz w:val="28"/>
          <w:szCs w:val="28"/>
        </w:rPr>
        <w:t xml:space="preserve">at </w:t>
      </w:r>
      <w:r w:rsidR="00650F88" w:rsidRPr="003D65D6">
        <w:rPr>
          <w:rFonts w:ascii="Times New Roman" w:hAnsi="Times New Roman" w:cs="Times New Roman"/>
          <w:sz w:val="28"/>
          <w:szCs w:val="28"/>
        </w:rPr>
        <w:t xml:space="preserve">no. </w:t>
      </w:r>
      <w:r w:rsidR="00C75368" w:rsidRPr="003D65D6">
        <w:rPr>
          <w:rFonts w:ascii="Times New Roman" w:hAnsi="Times New Roman" w:cs="Times New Roman"/>
          <w:sz w:val="28"/>
          <w:szCs w:val="28"/>
        </w:rPr>
        <w:t xml:space="preserve">28 Campbell Street </w:t>
      </w:r>
      <w:r w:rsidR="00A841E6" w:rsidRPr="003D65D6">
        <w:rPr>
          <w:rFonts w:ascii="Times New Roman" w:hAnsi="Times New Roman" w:cs="Times New Roman"/>
          <w:sz w:val="28"/>
          <w:szCs w:val="28"/>
        </w:rPr>
        <w:t xml:space="preserve">or that the plaintiff had fallen on her knees She also denied stepping on her foot. </w:t>
      </w:r>
    </w:p>
    <w:p w14:paraId="05F085A3" w14:textId="77777777" w:rsidR="00C75368" w:rsidRPr="00FE0355" w:rsidRDefault="00C75368" w:rsidP="00C75368">
      <w:pPr>
        <w:pStyle w:val="ListParagraph"/>
        <w:rPr>
          <w:rFonts w:ascii="Times New Roman" w:hAnsi="Times New Roman" w:cs="Times New Roman"/>
          <w:sz w:val="28"/>
          <w:szCs w:val="28"/>
        </w:rPr>
      </w:pPr>
    </w:p>
    <w:p w14:paraId="77436B65" w14:textId="2BEE0FC9" w:rsidR="00A841E6" w:rsidRPr="003D65D6" w:rsidRDefault="003D65D6" w:rsidP="003D65D6">
      <w:pPr>
        <w:spacing w:line="360" w:lineRule="auto"/>
        <w:jc w:val="both"/>
        <w:rPr>
          <w:rFonts w:ascii="Times New Roman" w:hAnsi="Times New Roman" w:cs="Times New Roman"/>
          <w:color w:val="242121"/>
          <w:sz w:val="28"/>
          <w:szCs w:val="28"/>
        </w:rPr>
      </w:pPr>
      <w:r w:rsidRPr="00FE0355">
        <w:rPr>
          <w:rFonts w:ascii="Times New Roman" w:hAnsi="Times New Roman" w:cs="Times New Roman"/>
          <w:color w:val="242121"/>
          <w:sz w:val="28"/>
          <w:szCs w:val="28"/>
        </w:rPr>
        <w:t>[118]</w:t>
      </w:r>
      <w:r w:rsidRPr="00FE0355">
        <w:rPr>
          <w:rFonts w:ascii="Times New Roman" w:hAnsi="Times New Roman" w:cs="Times New Roman"/>
          <w:color w:val="242121"/>
          <w:sz w:val="28"/>
          <w:szCs w:val="28"/>
        </w:rPr>
        <w:tab/>
      </w:r>
      <w:r w:rsidR="00A841E6" w:rsidRPr="003D65D6">
        <w:rPr>
          <w:rFonts w:ascii="Times New Roman" w:hAnsi="Times New Roman" w:cs="Times New Roman"/>
          <w:sz w:val="28"/>
          <w:szCs w:val="28"/>
        </w:rPr>
        <w:t xml:space="preserve">She insisted that she had read the plaintiff her rights and in fact had pre-warned </w:t>
      </w:r>
      <w:r w:rsidR="00C75368" w:rsidRPr="003D65D6">
        <w:rPr>
          <w:rFonts w:ascii="Times New Roman" w:hAnsi="Times New Roman" w:cs="Times New Roman"/>
          <w:sz w:val="28"/>
          <w:szCs w:val="28"/>
        </w:rPr>
        <w:t xml:space="preserve">her </w:t>
      </w:r>
      <w:r w:rsidR="00A841E6" w:rsidRPr="003D65D6">
        <w:rPr>
          <w:rFonts w:ascii="Times New Roman" w:hAnsi="Times New Roman" w:cs="Times New Roman"/>
          <w:sz w:val="28"/>
          <w:szCs w:val="28"/>
        </w:rPr>
        <w:t>that she was going to arrest her that if she did not stop interfering. Once she had been placed inside the van</w:t>
      </w:r>
      <w:r w:rsidR="00C75368" w:rsidRPr="003D65D6">
        <w:rPr>
          <w:rFonts w:ascii="Times New Roman" w:hAnsi="Times New Roman" w:cs="Times New Roman"/>
          <w:sz w:val="28"/>
          <w:szCs w:val="28"/>
        </w:rPr>
        <w:t>,</w:t>
      </w:r>
      <w:r w:rsidR="00A841E6" w:rsidRPr="003D65D6">
        <w:rPr>
          <w:rFonts w:ascii="Times New Roman" w:hAnsi="Times New Roman" w:cs="Times New Roman"/>
          <w:sz w:val="28"/>
          <w:szCs w:val="28"/>
        </w:rPr>
        <w:t xml:space="preserve"> she read</w:t>
      </w:r>
      <w:r w:rsidR="00C75368" w:rsidRPr="003D65D6">
        <w:rPr>
          <w:rFonts w:ascii="Times New Roman" w:hAnsi="Times New Roman" w:cs="Times New Roman"/>
          <w:sz w:val="28"/>
          <w:szCs w:val="28"/>
        </w:rPr>
        <w:t xml:space="preserve"> the plaintiff </w:t>
      </w:r>
      <w:r w:rsidR="00A841E6" w:rsidRPr="003D65D6">
        <w:rPr>
          <w:rFonts w:ascii="Times New Roman" w:hAnsi="Times New Roman" w:cs="Times New Roman"/>
          <w:sz w:val="28"/>
          <w:szCs w:val="28"/>
        </w:rPr>
        <w:t>her rights and explained to her again why she was arresting her</w:t>
      </w:r>
      <w:r w:rsidR="00E90D49" w:rsidRPr="003D65D6">
        <w:rPr>
          <w:rFonts w:ascii="Times New Roman" w:hAnsi="Times New Roman" w:cs="Times New Roman"/>
          <w:sz w:val="28"/>
          <w:szCs w:val="28"/>
        </w:rPr>
        <w:t>,</w:t>
      </w:r>
      <w:r w:rsidR="00A841E6" w:rsidRPr="003D65D6">
        <w:rPr>
          <w:rFonts w:ascii="Times New Roman" w:hAnsi="Times New Roman" w:cs="Times New Roman"/>
          <w:sz w:val="28"/>
          <w:szCs w:val="28"/>
        </w:rPr>
        <w:t xml:space="preserve"> but she was shouting and not even listening to a word she said</w:t>
      </w:r>
      <w:r w:rsidR="00650F88" w:rsidRPr="003D65D6">
        <w:rPr>
          <w:rFonts w:ascii="Times New Roman" w:hAnsi="Times New Roman" w:cs="Times New Roman"/>
          <w:sz w:val="28"/>
          <w:szCs w:val="28"/>
        </w:rPr>
        <w:t>.</w:t>
      </w:r>
    </w:p>
    <w:p w14:paraId="707BEFD5" w14:textId="77777777" w:rsidR="00A841E6" w:rsidRPr="00FE0355" w:rsidRDefault="00A841E6" w:rsidP="00D83F72">
      <w:pPr>
        <w:pStyle w:val="ListParagraph"/>
        <w:spacing w:line="360" w:lineRule="auto"/>
        <w:rPr>
          <w:rFonts w:ascii="Times New Roman" w:hAnsi="Times New Roman" w:cs="Times New Roman"/>
          <w:sz w:val="28"/>
          <w:szCs w:val="28"/>
        </w:rPr>
      </w:pPr>
    </w:p>
    <w:p w14:paraId="5DACBF2E" w14:textId="1013DFB6" w:rsidR="00A841E6"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[119]</w:t>
      </w:r>
      <w:r w:rsidRPr="00FE0355">
        <w:rPr>
          <w:rFonts w:ascii="Times New Roman" w:hAnsi="Times New Roman" w:cs="Times New Roman"/>
          <w:sz w:val="28"/>
          <w:szCs w:val="28"/>
        </w:rPr>
        <w:tab/>
      </w:r>
      <w:r w:rsidR="00987F66" w:rsidRPr="003D65D6">
        <w:rPr>
          <w:rFonts w:ascii="Times New Roman" w:hAnsi="Times New Roman" w:cs="Times New Roman"/>
          <w:sz w:val="28"/>
          <w:szCs w:val="28"/>
        </w:rPr>
        <w:t xml:space="preserve">She </w:t>
      </w:r>
      <w:r w:rsidR="00F26CC2" w:rsidRPr="003D65D6">
        <w:rPr>
          <w:rFonts w:ascii="Times New Roman" w:hAnsi="Times New Roman" w:cs="Times New Roman"/>
          <w:sz w:val="28"/>
          <w:szCs w:val="28"/>
        </w:rPr>
        <w:t>volunteered</w:t>
      </w:r>
      <w:r w:rsidR="00987F66" w:rsidRPr="003D65D6">
        <w:rPr>
          <w:rFonts w:ascii="Times New Roman" w:hAnsi="Times New Roman" w:cs="Times New Roman"/>
          <w:sz w:val="28"/>
          <w:szCs w:val="28"/>
        </w:rPr>
        <w:t xml:space="preserve"> that l</w:t>
      </w:r>
      <w:r w:rsidR="00A841E6" w:rsidRPr="003D65D6">
        <w:rPr>
          <w:rFonts w:ascii="Times New Roman" w:hAnsi="Times New Roman" w:cs="Times New Roman"/>
          <w:sz w:val="28"/>
          <w:szCs w:val="28"/>
        </w:rPr>
        <w:t>ater at the police station her partner first processed Mr</w:t>
      </w:r>
      <w:r w:rsidR="0049150A" w:rsidRPr="003D65D6">
        <w:rPr>
          <w:rFonts w:ascii="Times New Roman" w:hAnsi="Times New Roman" w:cs="Times New Roman"/>
          <w:sz w:val="28"/>
          <w:szCs w:val="28"/>
        </w:rPr>
        <w:t xml:space="preserve">. </w:t>
      </w:r>
      <w:r w:rsidR="00A841E6" w:rsidRPr="003D65D6">
        <w:rPr>
          <w:rFonts w:ascii="Times New Roman" w:hAnsi="Times New Roman" w:cs="Times New Roman"/>
          <w:sz w:val="28"/>
          <w:szCs w:val="28"/>
        </w:rPr>
        <w:t xml:space="preserve">Peter’s arrest as if to justify why they had remained </w:t>
      </w:r>
      <w:r w:rsidR="00C75368" w:rsidRPr="003D65D6">
        <w:rPr>
          <w:rFonts w:ascii="Times New Roman" w:hAnsi="Times New Roman" w:cs="Times New Roman"/>
          <w:sz w:val="28"/>
          <w:szCs w:val="28"/>
        </w:rPr>
        <w:t xml:space="preserve">in the vehicle </w:t>
      </w:r>
      <w:r w:rsidR="00A841E6" w:rsidRPr="003D65D6">
        <w:rPr>
          <w:rFonts w:ascii="Times New Roman" w:hAnsi="Times New Roman" w:cs="Times New Roman"/>
          <w:sz w:val="28"/>
          <w:szCs w:val="28"/>
        </w:rPr>
        <w:t>waiting outside of the</w:t>
      </w:r>
      <w:r w:rsidR="00987F66" w:rsidRPr="003D65D6">
        <w:rPr>
          <w:rFonts w:ascii="Times New Roman" w:hAnsi="Times New Roman" w:cs="Times New Roman"/>
          <w:sz w:val="28"/>
          <w:szCs w:val="28"/>
        </w:rPr>
        <w:t xml:space="preserve"> police</w:t>
      </w:r>
      <w:r w:rsidR="00A841E6" w:rsidRPr="003D65D6">
        <w:rPr>
          <w:rFonts w:ascii="Times New Roman" w:hAnsi="Times New Roman" w:cs="Times New Roman"/>
          <w:sz w:val="28"/>
          <w:szCs w:val="28"/>
        </w:rPr>
        <w:t xml:space="preserve"> station</w:t>
      </w:r>
      <w:r w:rsidR="00987F66" w:rsidRPr="003D65D6">
        <w:rPr>
          <w:rFonts w:ascii="Times New Roman" w:hAnsi="Times New Roman" w:cs="Times New Roman"/>
          <w:sz w:val="28"/>
          <w:szCs w:val="28"/>
        </w:rPr>
        <w:t xml:space="preserve"> for a while before entering.  </w:t>
      </w:r>
      <w:r w:rsidR="00A119AF" w:rsidRPr="003D65D6">
        <w:rPr>
          <w:rFonts w:ascii="Times New Roman" w:hAnsi="Times New Roman" w:cs="Times New Roman"/>
          <w:sz w:val="28"/>
          <w:szCs w:val="28"/>
        </w:rPr>
        <w:t xml:space="preserve">(As an aside, </w:t>
      </w:r>
      <w:r w:rsidR="00A841E6" w:rsidRPr="003D65D6">
        <w:rPr>
          <w:rFonts w:ascii="Times New Roman" w:hAnsi="Times New Roman" w:cs="Times New Roman"/>
          <w:sz w:val="28"/>
          <w:szCs w:val="28"/>
        </w:rPr>
        <w:t>the official police records reveal that the plaintiff signed her SAP14</w:t>
      </w:r>
      <w:r w:rsidR="00C75368" w:rsidRPr="003D65D6">
        <w:rPr>
          <w:rFonts w:ascii="Times New Roman" w:hAnsi="Times New Roman" w:cs="Times New Roman"/>
          <w:sz w:val="28"/>
          <w:szCs w:val="28"/>
        </w:rPr>
        <w:t xml:space="preserve"> only five minutes</w:t>
      </w:r>
      <w:r w:rsidR="00A841E6" w:rsidRPr="003D65D6">
        <w:rPr>
          <w:rFonts w:ascii="Times New Roman" w:hAnsi="Times New Roman" w:cs="Times New Roman"/>
          <w:sz w:val="28"/>
          <w:szCs w:val="28"/>
        </w:rPr>
        <w:t xml:space="preserve"> before Mr</w:t>
      </w:r>
      <w:r w:rsidR="0049150A" w:rsidRPr="003D65D6">
        <w:rPr>
          <w:rFonts w:ascii="Times New Roman" w:hAnsi="Times New Roman" w:cs="Times New Roman"/>
          <w:sz w:val="28"/>
          <w:szCs w:val="28"/>
        </w:rPr>
        <w:t>.</w:t>
      </w:r>
      <w:r w:rsidR="00C75368" w:rsidRPr="003D65D6">
        <w:rPr>
          <w:rFonts w:ascii="Times New Roman" w:hAnsi="Times New Roman" w:cs="Times New Roman"/>
          <w:sz w:val="28"/>
          <w:szCs w:val="28"/>
        </w:rPr>
        <w:t xml:space="preserve"> Peter did his.  The time</w:t>
      </w:r>
      <w:r w:rsidR="00A841E6" w:rsidRPr="003D65D6">
        <w:rPr>
          <w:rFonts w:ascii="Times New Roman" w:hAnsi="Times New Roman" w:cs="Times New Roman"/>
          <w:sz w:val="28"/>
          <w:szCs w:val="28"/>
        </w:rPr>
        <w:t xml:space="preserve"> reflected on </w:t>
      </w:r>
      <w:r w:rsidR="00987F66" w:rsidRPr="003D65D6">
        <w:rPr>
          <w:rFonts w:ascii="Times New Roman" w:hAnsi="Times New Roman" w:cs="Times New Roman"/>
          <w:sz w:val="28"/>
          <w:szCs w:val="28"/>
        </w:rPr>
        <w:t>the notice</w:t>
      </w:r>
      <w:r w:rsidR="00A841E6" w:rsidRPr="003D65D6">
        <w:rPr>
          <w:rFonts w:ascii="Times New Roman" w:hAnsi="Times New Roman" w:cs="Times New Roman"/>
          <w:sz w:val="28"/>
          <w:szCs w:val="28"/>
        </w:rPr>
        <w:t xml:space="preserve"> </w:t>
      </w:r>
      <w:r w:rsidR="00987F66" w:rsidRPr="003D65D6">
        <w:rPr>
          <w:rFonts w:ascii="Times New Roman" w:hAnsi="Times New Roman" w:cs="Times New Roman"/>
          <w:sz w:val="28"/>
          <w:szCs w:val="28"/>
        </w:rPr>
        <w:t>concerning him is 1</w:t>
      </w:r>
      <w:r w:rsidR="00A841E6" w:rsidRPr="003D65D6">
        <w:rPr>
          <w:rFonts w:ascii="Times New Roman" w:hAnsi="Times New Roman" w:cs="Times New Roman"/>
          <w:sz w:val="28"/>
          <w:szCs w:val="28"/>
        </w:rPr>
        <w:t>2h</w:t>
      </w:r>
      <w:r w:rsidR="00C75368" w:rsidRPr="003D65D6">
        <w:rPr>
          <w:rFonts w:ascii="Times New Roman" w:hAnsi="Times New Roman" w:cs="Times New Roman"/>
          <w:sz w:val="28"/>
          <w:szCs w:val="28"/>
        </w:rPr>
        <w:t>25</w:t>
      </w:r>
      <w:r w:rsidR="00A841E6" w:rsidRPr="003D65D6">
        <w:rPr>
          <w:rFonts w:ascii="Times New Roman" w:hAnsi="Times New Roman" w:cs="Times New Roman"/>
          <w:sz w:val="28"/>
          <w:szCs w:val="28"/>
        </w:rPr>
        <w:t xml:space="preserve"> and </w:t>
      </w:r>
      <w:r w:rsidR="00C75368" w:rsidRPr="003D65D6">
        <w:rPr>
          <w:rFonts w:ascii="Times New Roman" w:hAnsi="Times New Roman" w:cs="Times New Roman"/>
          <w:sz w:val="28"/>
          <w:szCs w:val="28"/>
        </w:rPr>
        <w:t xml:space="preserve">on </w:t>
      </w:r>
      <w:r w:rsidR="00987F66" w:rsidRPr="003D65D6">
        <w:rPr>
          <w:rFonts w:ascii="Times New Roman" w:hAnsi="Times New Roman" w:cs="Times New Roman"/>
          <w:sz w:val="28"/>
          <w:szCs w:val="28"/>
        </w:rPr>
        <w:t xml:space="preserve">the one relating to </w:t>
      </w:r>
      <w:r w:rsidR="00FF03CE" w:rsidRPr="003D65D6">
        <w:rPr>
          <w:rFonts w:ascii="Times New Roman" w:hAnsi="Times New Roman" w:cs="Times New Roman"/>
          <w:sz w:val="28"/>
          <w:szCs w:val="28"/>
        </w:rPr>
        <w:t>her</w:t>
      </w:r>
      <w:r w:rsidR="002E7940" w:rsidRPr="003D65D6">
        <w:rPr>
          <w:rFonts w:ascii="Times New Roman" w:hAnsi="Times New Roman" w:cs="Times New Roman"/>
          <w:sz w:val="28"/>
          <w:szCs w:val="28"/>
        </w:rPr>
        <w:t xml:space="preserve">, </w:t>
      </w:r>
      <w:r w:rsidR="00C75368" w:rsidRPr="003D65D6">
        <w:rPr>
          <w:rFonts w:ascii="Times New Roman" w:hAnsi="Times New Roman" w:cs="Times New Roman"/>
          <w:sz w:val="28"/>
          <w:szCs w:val="28"/>
        </w:rPr>
        <w:t xml:space="preserve">12h30.  This leaves the rest of the time </w:t>
      </w:r>
      <w:r w:rsidR="00987F66" w:rsidRPr="003D65D6">
        <w:rPr>
          <w:rFonts w:ascii="Times New Roman" w:hAnsi="Times New Roman" w:cs="Times New Roman"/>
          <w:sz w:val="28"/>
          <w:szCs w:val="28"/>
        </w:rPr>
        <w:t xml:space="preserve">from when the plaintiff was </w:t>
      </w:r>
      <w:r w:rsidR="002E7940" w:rsidRPr="003D65D6">
        <w:rPr>
          <w:rFonts w:ascii="Times New Roman" w:hAnsi="Times New Roman" w:cs="Times New Roman"/>
          <w:sz w:val="28"/>
          <w:szCs w:val="28"/>
        </w:rPr>
        <w:t xml:space="preserve">first </w:t>
      </w:r>
      <w:r w:rsidR="00987F66" w:rsidRPr="003D65D6">
        <w:rPr>
          <w:rFonts w:ascii="Times New Roman" w:hAnsi="Times New Roman" w:cs="Times New Roman"/>
          <w:sz w:val="28"/>
          <w:szCs w:val="28"/>
        </w:rPr>
        <w:t>removed from</w:t>
      </w:r>
      <w:r w:rsidR="00C75368" w:rsidRPr="003D65D6">
        <w:rPr>
          <w:rFonts w:ascii="Times New Roman" w:hAnsi="Times New Roman" w:cs="Times New Roman"/>
          <w:sz w:val="28"/>
          <w:szCs w:val="28"/>
        </w:rPr>
        <w:t xml:space="preserve"> Campbell Street</w:t>
      </w:r>
      <w:r w:rsidR="00987F66" w:rsidRPr="003D65D6">
        <w:rPr>
          <w:rFonts w:ascii="Times New Roman" w:hAnsi="Times New Roman" w:cs="Times New Roman"/>
          <w:sz w:val="28"/>
          <w:szCs w:val="28"/>
        </w:rPr>
        <w:t xml:space="preserve"> in the van at about 10h</w:t>
      </w:r>
      <w:r w:rsidR="002E7940" w:rsidRPr="003D65D6">
        <w:rPr>
          <w:rFonts w:ascii="Times New Roman" w:hAnsi="Times New Roman" w:cs="Times New Roman"/>
          <w:sz w:val="28"/>
          <w:szCs w:val="28"/>
        </w:rPr>
        <w:t>3</w:t>
      </w:r>
      <w:r w:rsidR="00987F66" w:rsidRPr="003D65D6">
        <w:rPr>
          <w:rFonts w:ascii="Times New Roman" w:hAnsi="Times New Roman" w:cs="Times New Roman"/>
          <w:sz w:val="28"/>
          <w:szCs w:val="28"/>
        </w:rPr>
        <w:t xml:space="preserve">0 until </w:t>
      </w:r>
      <w:r w:rsidR="002E7940" w:rsidRPr="003D65D6">
        <w:rPr>
          <w:rFonts w:ascii="Times New Roman" w:hAnsi="Times New Roman" w:cs="Times New Roman"/>
          <w:sz w:val="28"/>
          <w:szCs w:val="28"/>
        </w:rPr>
        <w:t xml:space="preserve">her </w:t>
      </w:r>
      <w:r w:rsidR="00987F66" w:rsidRPr="003D65D6">
        <w:rPr>
          <w:rFonts w:ascii="Times New Roman" w:hAnsi="Times New Roman" w:cs="Times New Roman"/>
          <w:sz w:val="28"/>
          <w:szCs w:val="28"/>
        </w:rPr>
        <w:t>being processed at</w:t>
      </w:r>
      <w:r w:rsidR="00FF03CE" w:rsidRPr="003D65D6">
        <w:rPr>
          <w:rFonts w:ascii="Times New Roman" w:hAnsi="Times New Roman" w:cs="Times New Roman"/>
          <w:sz w:val="28"/>
          <w:szCs w:val="28"/>
        </w:rPr>
        <w:t xml:space="preserve"> the police station at</w:t>
      </w:r>
      <w:r w:rsidR="00987F66" w:rsidRPr="003D65D6">
        <w:rPr>
          <w:rFonts w:ascii="Times New Roman" w:hAnsi="Times New Roman" w:cs="Times New Roman"/>
          <w:sz w:val="28"/>
          <w:szCs w:val="28"/>
        </w:rPr>
        <w:t xml:space="preserve"> 12h25</w:t>
      </w:r>
      <w:r w:rsidR="00AE162F" w:rsidRPr="003D65D6">
        <w:rPr>
          <w:rFonts w:ascii="Times New Roman" w:hAnsi="Times New Roman" w:cs="Times New Roman"/>
          <w:sz w:val="28"/>
          <w:szCs w:val="28"/>
        </w:rPr>
        <w:t xml:space="preserve"> </w:t>
      </w:r>
      <w:r w:rsidR="002E7940" w:rsidRPr="003D65D6">
        <w:rPr>
          <w:rFonts w:ascii="Times New Roman" w:hAnsi="Times New Roman" w:cs="Times New Roman"/>
          <w:sz w:val="28"/>
          <w:szCs w:val="28"/>
        </w:rPr>
        <w:t xml:space="preserve">entirely </w:t>
      </w:r>
      <w:r w:rsidR="00AE162F" w:rsidRPr="003D65D6">
        <w:rPr>
          <w:rFonts w:ascii="Times New Roman" w:hAnsi="Times New Roman" w:cs="Times New Roman"/>
          <w:sz w:val="28"/>
          <w:szCs w:val="28"/>
        </w:rPr>
        <w:t>unaccounted for.</w:t>
      </w:r>
      <w:r w:rsidR="002E7940" w:rsidRPr="003D65D6">
        <w:rPr>
          <w:rFonts w:ascii="Times New Roman" w:hAnsi="Times New Roman" w:cs="Times New Roman"/>
          <w:sz w:val="28"/>
          <w:szCs w:val="28"/>
        </w:rPr>
        <w:t>)</w:t>
      </w:r>
      <w:r w:rsidR="00AE162F" w:rsidRPr="00FE0355">
        <w:rPr>
          <w:rStyle w:val="FootnoteReference"/>
          <w:rFonts w:ascii="Times New Roman" w:hAnsi="Times New Roman" w:cs="Times New Roman"/>
          <w:sz w:val="28"/>
          <w:szCs w:val="28"/>
        </w:rPr>
        <w:footnoteReference w:id="33"/>
      </w:r>
    </w:p>
    <w:p w14:paraId="472F2AD7" w14:textId="77777777" w:rsidR="00AE162F" w:rsidRPr="00FE0355" w:rsidRDefault="00AE162F" w:rsidP="00AE162F">
      <w:pPr>
        <w:pStyle w:val="ListParagraph"/>
        <w:rPr>
          <w:rFonts w:ascii="Times New Roman" w:hAnsi="Times New Roman" w:cs="Times New Roman"/>
          <w:sz w:val="28"/>
          <w:szCs w:val="28"/>
        </w:rPr>
      </w:pPr>
    </w:p>
    <w:p w14:paraId="778B5FDB" w14:textId="18158549" w:rsidR="00A841E6" w:rsidRPr="003D65D6" w:rsidRDefault="003D65D6" w:rsidP="003D65D6">
      <w:pPr>
        <w:spacing w:line="360" w:lineRule="auto"/>
        <w:jc w:val="both"/>
        <w:rPr>
          <w:rFonts w:ascii="Times New Roman" w:hAnsi="Times New Roman" w:cs="Times New Roman"/>
          <w:color w:val="242121"/>
          <w:sz w:val="28"/>
          <w:szCs w:val="28"/>
        </w:rPr>
      </w:pPr>
      <w:r w:rsidRPr="00FE0355">
        <w:rPr>
          <w:rFonts w:ascii="Times New Roman" w:hAnsi="Times New Roman" w:cs="Times New Roman"/>
          <w:color w:val="242121"/>
          <w:sz w:val="28"/>
          <w:szCs w:val="28"/>
        </w:rPr>
        <w:t>[120]</w:t>
      </w:r>
      <w:r w:rsidRPr="00FE0355">
        <w:rPr>
          <w:rFonts w:ascii="Times New Roman" w:hAnsi="Times New Roman" w:cs="Times New Roman"/>
          <w:color w:val="242121"/>
          <w:sz w:val="28"/>
          <w:szCs w:val="28"/>
        </w:rPr>
        <w:tab/>
      </w:r>
      <w:r w:rsidR="00A841E6" w:rsidRPr="003D65D6">
        <w:rPr>
          <w:rFonts w:ascii="Times New Roman" w:hAnsi="Times New Roman" w:cs="Times New Roman"/>
          <w:sz w:val="28"/>
          <w:szCs w:val="28"/>
        </w:rPr>
        <w:t xml:space="preserve">She </w:t>
      </w:r>
      <w:r w:rsidR="00F26CC2" w:rsidRPr="003D65D6">
        <w:rPr>
          <w:rFonts w:ascii="Times New Roman" w:hAnsi="Times New Roman" w:cs="Times New Roman"/>
          <w:sz w:val="28"/>
          <w:szCs w:val="28"/>
        </w:rPr>
        <w:t xml:space="preserve">further </w:t>
      </w:r>
      <w:r w:rsidR="00A841E6" w:rsidRPr="003D65D6">
        <w:rPr>
          <w:rFonts w:ascii="Times New Roman" w:hAnsi="Times New Roman" w:cs="Times New Roman"/>
          <w:sz w:val="28"/>
          <w:szCs w:val="28"/>
        </w:rPr>
        <w:t xml:space="preserve">volunteered that while they were waiting to process </w:t>
      </w:r>
      <w:r w:rsidR="002E7940" w:rsidRPr="003D65D6">
        <w:rPr>
          <w:rFonts w:ascii="Times New Roman" w:hAnsi="Times New Roman" w:cs="Times New Roman"/>
          <w:sz w:val="28"/>
          <w:szCs w:val="28"/>
        </w:rPr>
        <w:t xml:space="preserve">her, </w:t>
      </w:r>
      <w:r w:rsidR="00987F66" w:rsidRPr="003D65D6">
        <w:rPr>
          <w:rFonts w:ascii="Times New Roman" w:hAnsi="Times New Roman" w:cs="Times New Roman"/>
          <w:sz w:val="28"/>
          <w:szCs w:val="28"/>
        </w:rPr>
        <w:t xml:space="preserve">Lieutenant-Colonel </w:t>
      </w:r>
      <w:r w:rsidR="00FF03CE" w:rsidRPr="003D65D6">
        <w:rPr>
          <w:rFonts w:ascii="Times New Roman" w:hAnsi="Times New Roman" w:cs="Times New Roman"/>
          <w:sz w:val="28"/>
          <w:szCs w:val="28"/>
        </w:rPr>
        <w:t>Houwlands</w:t>
      </w:r>
      <w:r w:rsidR="00A841E6" w:rsidRPr="003D65D6">
        <w:rPr>
          <w:rFonts w:ascii="Times New Roman" w:hAnsi="Times New Roman" w:cs="Times New Roman"/>
          <w:sz w:val="28"/>
          <w:szCs w:val="28"/>
        </w:rPr>
        <w:t xml:space="preserve"> came by and spoke to </w:t>
      </w:r>
      <w:r w:rsidR="002E7940" w:rsidRPr="003D65D6">
        <w:rPr>
          <w:rFonts w:ascii="Times New Roman" w:hAnsi="Times New Roman" w:cs="Times New Roman"/>
          <w:sz w:val="28"/>
          <w:szCs w:val="28"/>
        </w:rPr>
        <w:t>the plaintiff</w:t>
      </w:r>
      <w:r w:rsidR="00A841E6" w:rsidRPr="003D65D6">
        <w:rPr>
          <w:rFonts w:ascii="Times New Roman" w:hAnsi="Times New Roman" w:cs="Times New Roman"/>
          <w:sz w:val="28"/>
          <w:szCs w:val="28"/>
        </w:rPr>
        <w:t xml:space="preserve"> whil</w:t>
      </w:r>
      <w:r w:rsidR="002E7940" w:rsidRPr="003D65D6">
        <w:rPr>
          <w:rFonts w:ascii="Times New Roman" w:hAnsi="Times New Roman" w:cs="Times New Roman"/>
          <w:sz w:val="28"/>
          <w:szCs w:val="28"/>
        </w:rPr>
        <w:t>e she was</w:t>
      </w:r>
      <w:r w:rsidR="00A841E6" w:rsidRPr="003D65D6">
        <w:rPr>
          <w:rFonts w:ascii="Times New Roman" w:hAnsi="Times New Roman" w:cs="Times New Roman"/>
          <w:sz w:val="28"/>
          <w:szCs w:val="28"/>
        </w:rPr>
        <w:t xml:space="preserve"> still in</w:t>
      </w:r>
      <w:r w:rsidR="00AE162F" w:rsidRPr="003D65D6">
        <w:rPr>
          <w:rFonts w:ascii="Times New Roman" w:hAnsi="Times New Roman" w:cs="Times New Roman"/>
          <w:sz w:val="28"/>
          <w:szCs w:val="28"/>
        </w:rPr>
        <w:t xml:space="preserve"> the back of the van because </w:t>
      </w:r>
      <w:r w:rsidR="002E7940" w:rsidRPr="003D65D6">
        <w:rPr>
          <w:rFonts w:ascii="Times New Roman" w:hAnsi="Times New Roman" w:cs="Times New Roman"/>
          <w:sz w:val="28"/>
          <w:szCs w:val="28"/>
        </w:rPr>
        <w:t>s</w:t>
      </w:r>
      <w:r w:rsidR="00AE162F" w:rsidRPr="003D65D6">
        <w:rPr>
          <w:rFonts w:ascii="Times New Roman" w:hAnsi="Times New Roman" w:cs="Times New Roman"/>
          <w:sz w:val="28"/>
          <w:szCs w:val="28"/>
        </w:rPr>
        <w:t xml:space="preserve">he </w:t>
      </w:r>
      <w:r w:rsidR="00A841E6" w:rsidRPr="003D65D6">
        <w:rPr>
          <w:rFonts w:ascii="Times New Roman" w:hAnsi="Times New Roman" w:cs="Times New Roman"/>
          <w:sz w:val="28"/>
          <w:szCs w:val="28"/>
        </w:rPr>
        <w:t>was still screaming and shouting and very rude. Ultimately after waiting in line outside the charge office to be permitted to enter after Mr</w:t>
      </w:r>
      <w:r w:rsidR="0078050D" w:rsidRPr="003D65D6">
        <w:rPr>
          <w:rFonts w:ascii="Times New Roman" w:hAnsi="Times New Roman" w:cs="Times New Roman"/>
          <w:sz w:val="28"/>
          <w:szCs w:val="28"/>
        </w:rPr>
        <w:t>.</w:t>
      </w:r>
      <w:r w:rsidR="00A841E6" w:rsidRPr="003D65D6">
        <w:rPr>
          <w:rFonts w:ascii="Times New Roman" w:hAnsi="Times New Roman" w:cs="Times New Roman"/>
          <w:sz w:val="28"/>
          <w:szCs w:val="28"/>
        </w:rPr>
        <w:t xml:space="preserve"> Peter </w:t>
      </w:r>
      <w:r w:rsidR="00AE162F" w:rsidRPr="003D65D6">
        <w:rPr>
          <w:rFonts w:ascii="Times New Roman" w:hAnsi="Times New Roman" w:cs="Times New Roman"/>
          <w:sz w:val="28"/>
          <w:szCs w:val="28"/>
        </w:rPr>
        <w:t xml:space="preserve">had been </w:t>
      </w:r>
      <w:r w:rsidR="00A841E6" w:rsidRPr="003D65D6">
        <w:rPr>
          <w:rFonts w:ascii="Times New Roman" w:hAnsi="Times New Roman" w:cs="Times New Roman"/>
          <w:sz w:val="28"/>
          <w:szCs w:val="28"/>
        </w:rPr>
        <w:t xml:space="preserve">processed, she formally advised her that she was </w:t>
      </w:r>
      <w:r w:rsidR="00A841E6" w:rsidRPr="003D65D6">
        <w:rPr>
          <w:rFonts w:ascii="Times New Roman" w:hAnsi="Times New Roman" w:cs="Times New Roman"/>
          <w:sz w:val="28"/>
          <w:szCs w:val="28"/>
        </w:rPr>
        <w:lastRenderedPageBreak/>
        <w:t>charging her for assault on police and interference in police duties</w:t>
      </w:r>
      <w:r w:rsidR="00AE162F" w:rsidRPr="003D65D6">
        <w:rPr>
          <w:rFonts w:ascii="Times New Roman" w:hAnsi="Times New Roman" w:cs="Times New Roman"/>
          <w:sz w:val="28"/>
          <w:szCs w:val="28"/>
        </w:rPr>
        <w:t>,</w:t>
      </w:r>
      <w:r w:rsidR="00A841E6" w:rsidRPr="003D65D6">
        <w:rPr>
          <w:rFonts w:ascii="Times New Roman" w:hAnsi="Times New Roman" w:cs="Times New Roman"/>
          <w:sz w:val="28"/>
          <w:szCs w:val="28"/>
        </w:rPr>
        <w:t xml:space="preserve"> this purportedly being the same offence she had informed her of at the scene of arrest.  She denied having intimated to anyone at the scene of arrest that she would make up </w:t>
      </w:r>
      <w:r w:rsidR="00F26CC2" w:rsidRPr="003D65D6">
        <w:rPr>
          <w:rFonts w:ascii="Times New Roman" w:hAnsi="Times New Roman" w:cs="Times New Roman"/>
          <w:sz w:val="28"/>
          <w:szCs w:val="28"/>
        </w:rPr>
        <w:t>a charge</w:t>
      </w:r>
      <w:r w:rsidR="00A841E6" w:rsidRPr="003D65D6">
        <w:rPr>
          <w:rFonts w:ascii="Times New Roman" w:hAnsi="Times New Roman" w:cs="Times New Roman"/>
          <w:sz w:val="28"/>
          <w:szCs w:val="28"/>
        </w:rPr>
        <w:t xml:space="preserve"> or think of something with which to charge the plaintiff.</w:t>
      </w:r>
    </w:p>
    <w:p w14:paraId="38E94806" w14:textId="77777777" w:rsidR="00A841E6" w:rsidRPr="00FE0355" w:rsidRDefault="00A841E6" w:rsidP="00D83F72">
      <w:pPr>
        <w:pStyle w:val="ListParagraph"/>
        <w:spacing w:line="360" w:lineRule="auto"/>
        <w:rPr>
          <w:rFonts w:ascii="Times New Roman" w:hAnsi="Times New Roman" w:cs="Times New Roman"/>
          <w:sz w:val="28"/>
          <w:szCs w:val="28"/>
        </w:rPr>
      </w:pPr>
    </w:p>
    <w:p w14:paraId="687CE492" w14:textId="0D91DDE9" w:rsidR="00A841E6" w:rsidRPr="003D65D6" w:rsidRDefault="003D65D6" w:rsidP="003D65D6">
      <w:pPr>
        <w:spacing w:line="360" w:lineRule="auto"/>
        <w:jc w:val="both"/>
        <w:rPr>
          <w:rFonts w:ascii="Times New Roman" w:hAnsi="Times New Roman" w:cs="Times New Roman"/>
          <w:color w:val="242121"/>
          <w:sz w:val="28"/>
          <w:szCs w:val="28"/>
        </w:rPr>
      </w:pPr>
      <w:r w:rsidRPr="00FE0355">
        <w:rPr>
          <w:rFonts w:ascii="Times New Roman" w:hAnsi="Times New Roman" w:cs="Times New Roman"/>
          <w:color w:val="242121"/>
          <w:sz w:val="28"/>
          <w:szCs w:val="28"/>
        </w:rPr>
        <w:t>[121]</w:t>
      </w:r>
      <w:r w:rsidRPr="00FE0355">
        <w:rPr>
          <w:rFonts w:ascii="Times New Roman" w:hAnsi="Times New Roman" w:cs="Times New Roman"/>
          <w:color w:val="242121"/>
          <w:sz w:val="28"/>
          <w:szCs w:val="28"/>
        </w:rPr>
        <w:tab/>
      </w:r>
      <w:r w:rsidR="00A841E6" w:rsidRPr="003D65D6">
        <w:rPr>
          <w:rFonts w:ascii="Times New Roman" w:hAnsi="Times New Roman" w:cs="Times New Roman"/>
          <w:sz w:val="28"/>
          <w:szCs w:val="28"/>
        </w:rPr>
        <w:t>She claims that she</w:t>
      </w:r>
      <w:r w:rsidR="00987F66" w:rsidRPr="003D65D6">
        <w:rPr>
          <w:rFonts w:ascii="Times New Roman" w:hAnsi="Times New Roman" w:cs="Times New Roman"/>
          <w:sz w:val="28"/>
          <w:szCs w:val="28"/>
        </w:rPr>
        <w:t xml:space="preserve"> explained all the rights referenced</w:t>
      </w:r>
      <w:r w:rsidR="00A841E6" w:rsidRPr="003D65D6">
        <w:rPr>
          <w:rFonts w:ascii="Times New Roman" w:hAnsi="Times New Roman" w:cs="Times New Roman"/>
          <w:sz w:val="28"/>
          <w:szCs w:val="28"/>
        </w:rPr>
        <w:t xml:space="preserve"> in the SAP 14 notice </w:t>
      </w:r>
      <w:r w:rsidR="00987F66" w:rsidRPr="003D65D6">
        <w:rPr>
          <w:rFonts w:ascii="Times New Roman" w:hAnsi="Times New Roman" w:cs="Times New Roman"/>
          <w:sz w:val="28"/>
          <w:szCs w:val="28"/>
        </w:rPr>
        <w:t>to the plaintiff before she signed the notice</w:t>
      </w:r>
      <w:r w:rsidR="00AE162F" w:rsidRPr="003D65D6">
        <w:rPr>
          <w:rFonts w:ascii="Times New Roman" w:hAnsi="Times New Roman" w:cs="Times New Roman"/>
          <w:sz w:val="28"/>
          <w:szCs w:val="28"/>
        </w:rPr>
        <w:t xml:space="preserve"> whereafter she</w:t>
      </w:r>
      <w:r w:rsidR="00A841E6" w:rsidRPr="003D65D6">
        <w:rPr>
          <w:rFonts w:ascii="Times New Roman" w:hAnsi="Times New Roman" w:cs="Times New Roman"/>
          <w:sz w:val="28"/>
          <w:szCs w:val="28"/>
        </w:rPr>
        <w:t xml:space="preserve"> booked </w:t>
      </w:r>
      <w:r w:rsidR="00AE162F" w:rsidRPr="003D65D6">
        <w:rPr>
          <w:rFonts w:ascii="Times New Roman" w:hAnsi="Times New Roman" w:cs="Times New Roman"/>
          <w:sz w:val="28"/>
          <w:szCs w:val="28"/>
        </w:rPr>
        <w:t xml:space="preserve">her </w:t>
      </w:r>
      <w:r w:rsidR="00A841E6" w:rsidRPr="003D65D6">
        <w:rPr>
          <w:rFonts w:ascii="Times New Roman" w:hAnsi="Times New Roman" w:cs="Times New Roman"/>
          <w:sz w:val="28"/>
          <w:szCs w:val="28"/>
        </w:rPr>
        <w:t xml:space="preserve">into the police cells.  According to her, the plaintiff declined to make a phone call when the opportunity was presented to her.   Instead at the time </w:t>
      </w:r>
      <w:r w:rsidR="00987F66" w:rsidRPr="003D65D6">
        <w:rPr>
          <w:rFonts w:ascii="Times New Roman" w:hAnsi="Times New Roman" w:cs="Times New Roman"/>
          <w:sz w:val="28"/>
          <w:szCs w:val="28"/>
        </w:rPr>
        <w:t>she</w:t>
      </w:r>
      <w:r w:rsidR="00A841E6" w:rsidRPr="003D65D6">
        <w:rPr>
          <w:rFonts w:ascii="Times New Roman" w:hAnsi="Times New Roman" w:cs="Times New Roman"/>
          <w:sz w:val="28"/>
          <w:szCs w:val="28"/>
        </w:rPr>
        <w:t xml:space="preserve"> was shouting at her and swearing.</w:t>
      </w:r>
    </w:p>
    <w:p w14:paraId="1A599F71" w14:textId="77777777" w:rsidR="00A841E6" w:rsidRPr="00FE0355" w:rsidRDefault="00A841E6" w:rsidP="00D83F72">
      <w:pPr>
        <w:pStyle w:val="ListParagraph"/>
        <w:spacing w:line="360" w:lineRule="auto"/>
        <w:rPr>
          <w:rFonts w:ascii="Times New Roman" w:hAnsi="Times New Roman" w:cs="Times New Roman"/>
          <w:sz w:val="28"/>
          <w:szCs w:val="28"/>
        </w:rPr>
      </w:pPr>
    </w:p>
    <w:p w14:paraId="7B4662D3" w14:textId="7E0FAD53" w:rsidR="00A841E6" w:rsidRPr="003D65D6" w:rsidRDefault="003D65D6" w:rsidP="003D65D6">
      <w:pPr>
        <w:spacing w:line="360" w:lineRule="auto"/>
        <w:jc w:val="both"/>
        <w:rPr>
          <w:rFonts w:ascii="Times New Roman" w:hAnsi="Times New Roman" w:cs="Times New Roman"/>
          <w:color w:val="242121"/>
          <w:sz w:val="28"/>
          <w:szCs w:val="28"/>
        </w:rPr>
      </w:pPr>
      <w:r w:rsidRPr="00FE0355">
        <w:rPr>
          <w:rFonts w:ascii="Times New Roman" w:hAnsi="Times New Roman" w:cs="Times New Roman"/>
          <w:color w:val="242121"/>
          <w:sz w:val="28"/>
          <w:szCs w:val="28"/>
        </w:rPr>
        <w:t>[122]</w:t>
      </w:r>
      <w:r w:rsidRPr="00FE0355">
        <w:rPr>
          <w:rFonts w:ascii="Times New Roman" w:hAnsi="Times New Roman" w:cs="Times New Roman"/>
          <w:color w:val="242121"/>
          <w:sz w:val="28"/>
          <w:szCs w:val="28"/>
        </w:rPr>
        <w:tab/>
      </w:r>
      <w:r w:rsidR="00A841E6" w:rsidRPr="003D65D6">
        <w:rPr>
          <w:rFonts w:ascii="Times New Roman" w:hAnsi="Times New Roman" w:cs="Times New Roman"/>
          <w:sz w:val="28"/>
          <w:szCs w:val="28"/>
        </w:rPr>
        <w:t xml:space="preserve">She denied that </w:t>
      </w:r>
      <w:r w:rsidR="00987F66" w:rsidRPr="003D65D6">
        <w:rPr>
          <w:rFonts w:ascii="Times New Roman" w:hAnsi="Times New Roman" w:cs="Times New Roman"/>
          <w:sz w:val="28"/>
          <w:szCs w:val="28"/>
        </w:rPr>
        <w:t xml:space="preserve">Lieutenant-Colonel </w:t>
      </w:r>
      <w:r w:rsidR="00FF03CE" w:rsidRPr="003D65D6">
        <w:rPr>
          <w:rFonts w:ascii="Times New Roman" w:hAnsi="Times New Roman" w:cs="Times New Roman"/>
          <w:sz w:val="28"/>
          <w:szCs w:val="28"/>
        </w:rPr>
        <w:t>Houwlands</w:t>
      </w:r>
      <w:r w:rsidR="00987F66" w:rsidRPr="003D65D6">
        <w:rPr>
          <w:rFonts w:ascii="Times New Roman" w:hAnsi="Times New Roman" w:cs="Times New Roman"/>
          <w:sz w:val="28"/>
          <w:szCs w:val="28"/>
        </w:rPr>
        <w:t xml:space="preserve"> </w:t>
      </w:r>
      <w:r w:rsidR="00A841E6" w:rsidRPr="003D65D6">
        <w:rPr>
          <w:rFonts w:ascii="Times New Roman" w:hAnsi="Times New Roman" w:cs="Times New Roman"/>
          <w:sz w:val="28"/>
          <w:szCs w:val="28"/>
        </w:rPr>
        <w:t>had insulted or threatened to assault the plaintiff in her presence.  She further broadly denied that the cells were dirty or the bedding unclean</w:t>
      </w:r>
      <w:r w:rsidR="002D6F61" w:rsidRPr="003D65D6">
        <w:rPr>
          <w:rFonts w:ascii="Times New Roman" w:hAnsi="Times New Roman" w:cs="Times New Roman"/>
          <w:sz w:val="28"/>
          <w:szCs w:val="28"/>
        </w:rPr>
        <w:t xml:space="preserve"> or that the plaintiff’s experience of her incarceration should have been dramatic for any reason in particular</w:t>
      </w:r>
      <w:r w:rsidR="00A841E6" w:rsidRPr="003D65D6">
        <w:rPr>
          <w:rFonts w:ascii="Times New Roman" w:hAnsi="Times New Roman" w:cs="Times New Roman"/>
          <w:sz w:val="28"/>
          <w:szCs w:val="28"/>
        </w:rPr>
        <w:t xml:space="preserve">.  </w:t>
      </w:r>
    </w:p>
    <w:p w14:paraId="564A425F" w14:textId="77777777" w:rsidR="00A841E6" w:rsidRPr="00FE0355" w:rsidRDefault="00A841E6" w:rsidP="00D83F72">
      <w:pPr>
        <w:pStyle w:val="ListParagraph"/>
        <w:spacing w:line="360" w:lineRule="auto"/>
        <w:rPr>
          <w:rFonts w:ascii="Times New Roman" w:hAnsi="Times New Roman" w:cs="Times New Roman"/>
          <w:sz w:val="28"/>
          <w:szCs w:val="28"/>
        </w:rPr>
      </w:pPr>
    </w:p>
    <w:p w14:paraId="79E10AF4" w14:textId="191E7DE3" w:rsidR="00A841E6" w:rsidRPr="003D65D6" w:rsidRDefault="003D65D6" w:rsidP="003D65D6">
      <w:pPr>
        <w:spacing w:line="360" w:lineRule="auto"/>
        <w:jc w:val="both"/>
        <w:rPr>
          <w:rFonts w:ascii="Times New Roman" w:hAnsi="Times New Roman" w:cs="Times New Roman"/>
          <w:color w:val="242121"/>
          <w:sz w:val="28"/>
          <w:szCs w:val="28"/>
        </w:rPr>
      </w:pPr>
      <w:r w:rsidRPr="00FE0355">
        <w:rPr>
          <w:rFonts w:ascii="Times New Roman" w:hAnsi="Times New Roman" w:cs="Times New Roman"/>
          <w:color w:val="242121"/>
          <w:sz w:val="28"/>
          <w:szCs w:val="28"/>
        </w:rPr>
        <w:t>[123]</w:t>
      </w:r>
      <w:r w:rsidRPr="00FE0355">
        <w:rPr>
          <w:rFonts w:ascii="Times New Roman" w:hAnsi="Times New Roman" w:cs="Times New Roman"/>
          <w:color w:val="242121"/>
          <w:sz w:val="28"/>
          <w:szCs w:val="28"/>
        </w:rPr>
        <w:tab/>
      </w:r>
      <w:r w:rsidR="00A841E6" w:rsidRPr="003D65D6">
        <w:rPr>
          <w:rFonts w:ascii="Times New Roman" w:hAnsi="Times New Roman" w:cs="Times New Roman"/>
          <w:sz w:val="28"/>
          <w:szCs w:val="28"/>
        </w:rPr>
        <w:t>She coincidentally confirmed (with reference to the random testimony of Ms</w:t>
      </w:r>
      <w:r w:rsidR="0049150A" w:rsidRPr="003D65D6">
        <w:rPr>
          <w:rFonts w:ascii="Times New Roman" w:hAnsi="Times New Roman" w:cs="Times New Roman"/>
          <w:sz w:val="28"/>
          <w:szCs w:val="28"/>
        </w:rPr>
        <w:t>.</w:t>
      </w:r>
      <w:r w:rsidR="00A841E6" w:rsidRPr="003D65D6">
        <w:rPr>
          <w:rFonts w:ascii="Times New Roman" w:hAnsi="Times New Roman" w:cs="Times New Roman"/>
          <w:sz w:val="28"/>
          <w:szCs w:val="28"/>
        </w:rPr>
        <w:t xml:space="preserve"> Aganathi Peter in this respect) that she had been in the company of one “Sharkey” at his home later on that same day</w:t>
      </w:r>
      <w:r w:rsidR="004640CF" w:rsidRPr="003D65D6">
        <w:rPr>
          <w:rFonts w:ascii="Times New Roman" w:hAnsi="Times New Roman" w:cs="Times New Roman"/>
          <w:sz w:val="28"/>
          <w:szCs w:val="28"/>
        </w:rPr>
        <w:t xml:space="preserve"> after arresting the plaintiff</w:t>
      </w:r>
      <w:r w:rsidR="002E7940" w:rsidRPr="003D65D6">
        <w:rPr>
          <w:rFonts w:ascii="Times New Roman" w:hAnsi="Times New Roman" w:cs="Times New Roman"/>
          <w:sz w:val="28"/>
          <w:szCs w:val="28"/>
        </w:rPr>
        <w:t xml:space="preserve"> when Ms. Peter called at his house</w:t>
      </w:r>
      <w:r w:rsidR="00A841E6" w:rsidRPr="003D65D6">
        <w:rPr>
          <w:rFonts w:ascii="Times New Roman" w:hAnsi="Times New Roman" w:cs="Times New Roman"/>
          <w:sz w:val="28"/>
          <w:szCs w:val="28"/>
        </w:rPr>
        <w:t xml:space="preserve">. She was careful though to discredit him as a drug dealer and explained that the reason for her presence </w:t>
      </w:r>
      <w:r w:rsidR="002E7940" w:rsidRPr="003D65D6">
        <w:rPr>
          <w:rFonts w:ascii="Times New Roman" w:hAnsi="Times New Roman" w:cs="Times New Roman"/>
          <w:sz w:val="28"/>
          <w:szCs w:val="28"/>
        </w:rPr>
        <w:t>there</w:t>
      </w:r>
      <w:r w:rsidR="00A841E6" w:rsidRPr="003D65D6">
        <w:rPr>
          <w:rFonts w:ascii="Times New Roman" w:hAnsi="Times New Roman" w:cs="Times New Roman"/>
          <w:sz w:val="28"/>
          <w:szCs w:val="28"/>
        </w:rPr>
        <w:t xml:space="preserve"> (in fact together with the same three officers involved in the plaintiff’s arrest) is because they were searching a “drug post.” She denied that she had been chatting to </w:t>
      </w:r>
      <w:r w:rsidR="004640CF" w:rsidRPr="003D65D6">
        <w:rPr>
          <w:rFonts w:ascii="Times New Roman" w:hAnsi="Times New Roman" w:cs="Times New Roman"/>
          <w:sz w:val="28"/>
          <w:szCs w:val="28"/>
        </w:rPr>
        <w:t>“Sharkey”</w:t>
      </w:r>
      <w:r w:rsidR="00A841E6" w:rsidRPr="003D65D6">
        <w:rPr>
          <w:rFonts w:ascii="Times New Roman" w:hAnsi="Times New Roman" w:cs="Times New Roman"/>
          <w:sz w:val="28"/>
          <w:szCs w:val="28"/>
        </w:rPr>
        <w:t xml:space="preserve"> casually in </w:t>
      </w:r>
      <w:r w:rsidR="004640CF" w:rsidRPr="003D65D6">
        <w:rPr>
          <w:rFonts w:ascii="Times New Roman" w:hAnsi="Times New Roman" w:cs="Times New Roman"/>
          <w:sz w:val="28"/>
          <w:szCs w:val="28"/>
        </w:rPr>
        <w:t xml:space="preserve">his </w:t>
      </w:r>
      <w:r w:rsidR="00A841E6" w:rsidRPr="003D65D6">
        <w:rPr>
          <w:rFonts w:ascii="Times New Roman" w:hAnsi="Times New Roman" w:cs="Times New Roman"/>
          <w:sz w:val="28"/>
          <w:szCs w:val="28"/>
        </w:rPr>
        <w:t>room when Ms</w:t>
      </w:r>
      <w:r w:rsidR="0049150A" w:rsidRPr="003D65D6">
        <w:rPr>
          <w:rFonts w:ascii="Times New Roman" w:hAnsi="Times New Roman" w:cs="Times New Roman"/>
          <w:sz w:val="28"/>
          <w:szCs w:val="28"/>
        </w:rPr>
        <w:t>.</w:t>
      </w:r>
      <w:r w:rsidR="00A841E6" w:rsidRPr="003D65D6">
        <w:rPr>
          <w:rFonts w:ascii="Times New Roman" w:hAnsi="Times New Roman" w:cs="Times New Roman"/>
          <w:sz w:val="28"/>
          <w:szCs w:val="28"/>
        </w:rPr>
        <w:t xml:space="preserve"> P</w:t>
      </w:r>
      <w:r w:rsidR="004640CF" w:rsidRPr="003D65D6">
        <w:rPr>
          <w:rFonts w:ascii="Times New Roman" w:hAnsi="Times New Roman" w:cs="Times New Roman"/>
          <w:sz w:val="28"/>
          <w:szCs w:val="28"/>
        </w:rPr>
        <w:t>eter had arrived on her version to ask him</w:t>
      </w:r>
      <w:r w:rsidR="00A841E6" w:rsidRPr="003D65D6">
        <w:rPr>
          <w:rFonts w:ascii="Times New Roman" w:hAnsi="Times New Roman" w:cs="Times New Roman"/>
          <w:sz w:val="28"/>
          <w:szCs w:val="28"/>
        </w:rPr>
        <w:t xml:space="preserve"> for advice on legal representation to arrange bail for the plaintiff.  She further denied that she had taken Ms</w:t>
      </w:r>
      <w:r w:rsidR="0049150A" w:rsidRPr="003D65D6">
        <w:rPr>
          <w:rFonts w:ascii="Times New Roman" w:hAnsi="Times New Roman" w:cs="Times New Roman"/>
          <w:sz w:val="28"/>
          <w:szCs w:val="28"/>
        </w:rPr>
        <w:t>.</w:t>
      </w:r>
      <w:r w:rsidR="00A841E6" w:rsidRPr="003D65D6">
        <w:rPr>
          <w:rFonts w:ascii="Times New Roman" w:hAnsi="Times New Roman" w:cs="Times New Roman"/>
          <w:sz w:val="28"/>
          <w:szCs w:val="28"/>
        </w:rPr>
        <w:t xml:space="preserve"> Peter’s cell phone allegedly handed to her via “Sharkey” to hold a conversation with the plaintiff</w:t>
      </w:r>
      <w:r w:rsidR="0049150A" w:rsidRPr="003D65D6">
        <w:rPr>
          <w:rFonts w:ascii="Times New Roman" w:hAnsi="Times New Roman" w:cs="Times New Roman"/>
          <w:sz w:val="28"/>
          <w:szCs w:val="28"/>
        </w:rPr>
        <w:t>’</w:t>
      </w:r>
      <w:r w:rsidR="00A841E6" w:rsidRPr="003D65D6">
        <w:rPr>
          <w:rFonts w:ascii="Times New Roman" w:hAnsi="Times New Roman" w:cs="Times New Roman"/>
          <w:sz w:val="28"/>
          <w:szCs w:val="28"/>
        </w:rPr>
        <w:t xml:space="preserve">s mother about her </w:t>
      </w:r>
      <w:r w:rsidR="002D6F61" w:rsidRPr="003D65D6">
        <w:rPr>
          <w:rFonts w:ascii="Times New Roman" w:hAnsi="Times New Roman" w:cs="Times New Roman"/>
          <w:sz w:val="28"/>
          <w:szCs w:val="28"/>
        </w:rPr>
        <w:t xml:space="preserve">possible </w:t>
      </w:r>
      <w:r w:rsidR="00A841E6" w:rsidRPr="003D65D6">
        <w:rPr>
          <w:rFonts w:ascii="Times New Roman" w:hAnsi="Times New Roman" w:cs="Times New Roman"/>
          <w:sz w:val="28"/>
          <w:szCs w:val="28"/>
        </w:rPr>
        <w:t xml:space="preserve">release on bail.   </w:t>
      </w:r>
    </w:p>
    <w:p w14:paraId="496E27AE" w14:textId="77777777" w:rsidR="00A841E6" w:rsidRPr="00FE0355" w:rsidRDefault="00A841E6" w:rsidP="00D83F72">
      <w:pPr>
        <w:pStyle w:val="ListParagraph"/>
        <w:spacing w:line="360" w:lineRule="auto"/>
        <w:rPr>
          <w:rFonts w:ascii="Times New Roman" w:hAnsi="Times New Roman" w:cs="Times New Roman"/>
          <w:sz w:val="28"/>
          <w:szCs w:val="28"/>
        </w:rPr>
      </w:pPr>
    </w:p>
    <w:p w14:paraId="21F50D90" w14:textId="086F163A" w:rsidR="00A841E6" w:rsidRPr="003D65D6" w:rsidRDefault="003D65D6" w:rsidP="003D65D6">
      <w:pPr>
        <w:spacing w:line="360" w:lineRule="auto"/>
        <w:jc w:val="both"/>
        <w:rPr>
          <w:rFonts w:ascii="Times New Roman" w:hAnsi="Times New Roman" w:cs="Times New Roman"/>
          <w:color w:val="242121"/>
          <w:sz w:val="28"/>
          <w:szCs w:val="28"/>
        </w:rPr>
      </w:pPr>
      <w:r w:rsidRPr="00FE0355">
        <w:rPr>
          <w:rFonts w:ascii="Times New Roman" w:hAnsi="Times New Roman" w:cs="Times New Roman"/>
          <w:color w:val="242121"/>
          <w:sz w:val="28"/>
          <w:szCs w:val="28"/>
        </w:rPr>
        <w:lastRenderedPageBreak/>
        <w:t>[124]</w:t>
      </w:r>
      <w:r w:rsidRPr="00FE0355">
        <w:rPr>
          <w:rFonts w:ascii="Times New Roman" w:hAnsi="Times New Roman" w:cs="Times New Roman"/>
          <w:color w:val="242121"/>
          <w:sz w:val="28"/>
          <w:szCs w:val="28"/>
        </w:rPr>
        <w:tab/>
      </w:r>
      <w:r w:rsidR="00A841E6" w:rsidRPr="003D65D6">
        <w:rPr>
          <w:rFonts w:ascii="Times New Roman" w:hAnsi="Times New Roman" w:cs="Times New Roman"/>
          <w:sz w:val="28"/>
          <w:szCs w:val="28"/>
        </w:rPr>
        <w:t xml:space="preserve">Under cross examination she could not convincingly explain why it had never been put to the plaintiff that she had </w:t>
      </w:r>
      <w:r w:rsidR="00F26CC2" w:rsidRPr="003D65D6">
        <w:rPr>
          <w:rFonts w:ascii="Times New Roman" w:hAnsi="Times New Roman" w:cs="Times New Roman"/>
          <w:sz w:val="28"/>
          <w:szCs w:val="28"/>
        </w:rPr>
        <w:t xml:space="preserve">herself </w:t>
      </w:r>
      <w:r w:rsidR="00A841E6" w:rsidRPr="003D65D6">
        <w:rPr>
          <w:rFonts w:ascii="Times New Roman" w:hAnsi="Times New Roman" w:cs="Times New Roman"/>
          <w:sz w:val="28"/>
          <w:szCs w:val="28"/>
        </w:rPr>
        <w:t xml:space="preserve">pepper sprayed her at the scene of </w:t>
      </w:r>
      <w:r w:rsidR="004640CF" w:rsidRPr="003D65D6">
        <w:rPr>
          <w:rFonts w:ascii="Times New Roman" w:hAnsi="Times New Roman" w:cs="Times New Roman"/>
          <w:sz w:val="28"/>
          <w:szCs w:val="28"/>
        </w:rPr>
        <w:t>arrest</w:t>
      </w:r>
      <w:r w:rsidR="00F26CC2" w:rsidRPr="003D65D6">
        <w:rPr>
          <w:rFonts w:ascii="Times New Roman" w:hAnsi="Times New Roman" w:cs="Times New Roman"/>
          <w:sz w:val="28"/>
          <w:szCs w:val="28"/>
        </w:rPr>
        <w:t xml:space="preserve"> or why this had not been pleaded.</w:t>
      </w:r>
    </w:p>
    <w:p w14:paraId="51160E80" w14:textId="77777777" w:rsidR="00A841E6" w:rsidRPr="00FE0355" w:rsidRDefault="00A841E6" w:rsidP="00D83F72">
      <w:pPr>
        <w:pStyle w:val="ListParagraph"/>
        <w:spacing w:line="360" w:lineRule="auto"/>
        <w:rPr>
          <w:rFonts w:ascii="Times New Roman" w:hAnsi="Times New Roman" w:cs="Times New Roman"/>
          <w:sz w:val="28"/>
          <w:szCs w:val="28"/>
        </w:rPr>
      </w:pPr>
    </w:p>
    <w:p w14:paraId="56371F63" w14:textId="342D7C5E" w:rsidR="00A841E6" w:rsidRPr="003D65D6" w:rsidRDefault="003D65D6" w:rsidP="003D65D6">
      <w:pPr>
        <w:spacing w:line="360" w:lineRule="auto"/>
        <w:jc w:val="both"/>
        <w:rPr>
          <w:rFonts w:ascii="Times New Roman" w:hAnsi="Times New Roman" w:cs="Times New Roman"/>
          <w:color w:val="242121"/>
          <w:sz w:val="28"/>
          <w:szCs w:val="28"/>
        </w:rPr>
      </w:pPr>
      <w:r w:rsidRPr="00FE0355">
        <w:rPr>
          <w:rFonts w:ascii="Times New Roman" w:hAnsi="Times New Roman" w:cs="Times New Roman"/>
          <w:color w:val="242121"/>
          <w:sz w:val="28"/>
          <w:szCs w:val="28"/>
        </w:rPr>
        <w:t>[125]</w:t>
      </w:r>
      <w:r w:rsidRPr="00FE0355">
        <w:rPr>
          <w:rFonts w:ascii="Times New Roman" w:hAnsi="Times New Roman" w:cs="Times New Roman"/>
          <w:color w:val="242121"/>
          <w:sz w:val="28"/>
          <w:szCs w:val="28"/>
        </w:rPr>
        <w:tab/>
      </w:r>
      <w:r w:rsidR="00A841E6" w:rsidRPr="003D65D6">
        <w:rPr>
          <w:rFonts w:ascii="Times New Roman" w:hAnsi="Times New Roman" w:cs="Times New Roman"/>
          <w:sz w:val="28"/>
          <w:szCs w:val="28"/>
        </w:rPr>
        <w:t xml:space="preserve">She acknowledged that she had </w:t>
      </w:r>
      <w:r w:rsidR="002D6F61" w:rsidRPr="003D65D6">
        <w:rPr>
          <w:rFonts w:ascii="Times New Roman" w:hAnsi="Times New Roman" w:cs="Times New Roman"/>
          <w:sz w:val="28"/>
          <w:szCs w:val="28"/>
        </w:rPr>
        <w:t xml:space="preserve">also </w:t>
      </w:r>
      <w:r w:rsidR="00A841E6" w:rsidRPr="003D65D6">
        <w:rPr>
          <w:rFonts w:ascii="Times New Roman" w:hAnsi="Times New Roman" w:cs="Times New Roman"/>
          <w:sz w:val="28"/>
          <w:szCs w:val="28"/>
        </w:rPr>
        <w:t>not re</w:t>
      </w:r>
      <w:r w:rsidR="002D6F61" w:rsidRPr="003D65D6">
        <w:rPr>
          <w:rFonts w:ascii="Times New Roman" w:hAnsi="Times New Roman" w:cs="Times New Roman"/>
          <w:sz w:val="28"/>
          <w:szCs w:val="28"/>
        </w:rPr>
        <w:t>vealed</w:t>
      </w:r>
      <w:r w:rsidR="00A841E6" w:rsidRPr="003D65D6">
        <w:rPr>
          <w:rFonts w:ascii="Times New Roman" w:hAnsi="Times New Roman" w:cs="Times New Roman"/>
          <w:sz w:val="28"/>
          <w:szCs w:val="28"/>
        </w:rPr>
        <w:t xml:space="preserve"> this important detail in he</w:t>
      </w:r>
      <w:r w:rsidR="002D6F61" w:rsidRPr="003D65D6">
        <w:rPr>
          <w:rFonts w:ascii="Times New Roman" w:hAnsi="Times New Roman" w:cs="Times New Roman"/>
          <w:sz w:val="28"/>
          <w:szCs w:val="28"/>
        </w:rPr>
        <w:t>r police statement</w:t>
      </w:r>
      <w:r w:rsidR="004640CF" w:rsidRPr="003D65D6">
        <w:rPr>
          <w:rFonts w:ascii="Times New Roman" w:hAnsi="Times New Roman" w:cs="Times New Roman"/>
          <w:sz w:val="28"/>
          <w:szCs w:val="28"/>
        </w:rPr>
        <w:t xml:space="preserve"> that she</w:t>
      </w:r>
      <w:r w:rsidR="002E7940" w:rsidRPr="003D65D6">
        <w:rPr>
          <w:rFonts w:ascii="Times New Roman" w:hAnsi="Times New Roman" w:cs="Times New Roman"/>
          <w:sz w:val="28"/>
          <w:szCs w:val="28"/>
        </w:rPr>
        <w:t>,</w:t>
      </w:r>
      <w:r w:rsidR="004640CF" w:rsidRPr="003D65D6">
        <w:rPr>
          <w:rFonts w:ascii="Times New Roman" w:hAnsi="Times New Roman" w:cs="Times New Roman"/>
          <w:sz w:val="28"/>
          <w:szCs w:val="28"/>
        </w:rPr>
        <w:t xml:space="preserve"> </w:t>
      </w:r>
      <w:r w:rsidR="002E7940" w:rsidRPr="003D65D6">
        <w:rPr>
          <w:rFonts w:ascii="Times New Roman" w:hAnsi="Times New Roman" w:cs="Times New Roman"/>
          <w:sz w:val="28"/>
          <w:szCs w:val="28"/>
        </w:rPr>
        <w:t>r</w:t>
      </w:r>
      <w:r w:rsidR="004640CF" w:rsidRPr="003D65D6">
        <w:rPr>
          <w:rFonts w:ascii="Times New Roman" w:hAnsi="Times New Roman" w:cs="Times New Roman"/>
          <w:sz w:val="28"/>
          <w:szCs w:val="28"/>
        </w:rPr>
        <w:t>ather than “Robert”</w:t>
      </w:r>
      <w:r w:rsidR="002E7940" w:rsidRPr="003D65D6">
        <w:rPr>
          <w:rFonts w:ascii="Times New Roman" w:hAnsi="Times New Roman" w:cs="Times New Roman"/>
          <w:sz w:val="28"/>
          <w:szCs w:val="28"/>
        </w:rPr>
        <w:t xml:space="preserve"> had pepper-sprayed the plaintiff,</w:t>
      </w:r>
      <w:r w:rsidR="00A841E6" w:rsidRPr="003D65D6">
        <w:rPr>
          <w:rFonts w:ascii="Times New Roman" w:hAnsi="Times New Roman" w:cs="Times New Roman"/>
          <w:sz w:val="28"/>
          <w:szCs w:val="28"/>
        </w:rPr>
        <w:t xml:space="preserve"> claiming that she assumed that when she testified she would then have a chance to explain</w:t>
      </w:r>
      <w:r w:rsidR="004640CF" w:rsidRPr="003D65D6">
        <w:rPr>
          <w:rFonts w:ascii="Times New Roman" w:hAnsi="Times New Roman" w:cs="Times New Roman"/>
          <w:sz w:val="28"/>
          <w:szCs w:val="28"/>
        </w:rPr>
        <w:t xml:space="preserve"> it.  She brushed the oversight off as a trivial matter</w:t>
      </w:r>
      <w:r w:rsidR="002E7940" w:rsidRPr="003D65D6">
        <w:rPr>
          <w:rFonts w:ascii="Times New Roman" w:hAnsi="Times New Roman" w:cs="Times New Roman"/>
          <w:sz w:val="28"/>
          <w:szCs w:val="28"/>
        </w:rPr>
        <w:t>.  (</w:t>
      </w:r>
      <w:r w:rsidR="004640CF" w:rsidRPr="003D65D6">
        <w:rPr>
          <w:rFonts w:ascii="Times New Roman" w:hAnsi="Times New Roman" w:cs="Times New Roman"/>
          <w:sz w:val="28"/>
          <w:szCs w:val="28"/>
        </w:rPr>
        <w:t xml:space="preserve">I </w:t>
      </w:r>
      <w:r w:rsidR="00A841E6" w:rsidRPr="003D65D6">
        <w:rPr>
          <w:rFonts w:ascii="Times New Roman" w:hAnsi="Times New Roman" w:cs="Times New Roman"/>
          <w:sz w:val="28"/>
          <w:szCs w:val="28"/>
        </w:rPr>
        <w:t xml:space="preserve">digress to point </w:t>
      </w:r>
      <w:r w:rsidR="00FF03CE" w:rsidRPr="003D65D6">
        <w:rPr>
          <w:rFonts w:ascii="Times New Roman" w:hAnsi="Times New Roman" w:cs="Times New Roman"/>
          <w:sz w:val="28"/>
          <w:szCs w:val="28"/>
        </w:rPr>
        <w:t>out however</w:t>
      </w:r>
      <w:r w:rsidR="002E7940" w:rsidRPr="003D65D6">
        <w:rPr>
          <w:rFonts w:ascii="Times New Roman" w:hAnsi="Times New Roman" w:cs="Times New Roman"/>
          <w:sz w:val="28"/>
          <w:szCs w:val="28"/>
        </w:rPr>
        <w:t xml:space="preserve"> that it is hugely improbable </w:t>
      </w:r>
      <w:r w:rsidR="00A841E6" w:rsidRPr="003D65D6">
        <w:rPr>
          <w:rFonts w:ascii="Times New Roman" w:hAnsi="Times New Roman" w:cs="Times New Roman"/>
          <w:sz w:val="28"/>
          <w:szCs w:val="28"/>
        </w:rPr>
        <w:t>that it c</w:t>
      </w:r>
      <w:r w:rsidR="002D6F61" w:rsidRPr="003D65D6">
        <w:rPr>
          <w:rFonts w:ascii="Times New Roman" w:hAnsi="Times New Roman" w:cs="Times New Roman"/>
          <w:sz w:val="28"/>
          <w:szCs w:val="28"/>
        </w:rPr>
        <w:t>ould have been a mere</w:t>
      </w:r>
      <w:r w:rsidR="00A841E6" w:rsidRPr="003D65D6">
        <w:rPr>
          <w:rFonts w:ascii="Times New Roman" w:hAnsi="Times New Roman" w:cs="Times New Roman"/>
          <w:sz w:val="28"/>
          <w:szCs w:val="28"/>
        </w:rPr>
        <w:t xml:space="preserve"> oversight</w:t>
      </w:r>
      <w:r w:rsidR="004640CF" w:rsidRPr="003D65D6">
        <w:rPr>
          <w:rFonts w:ascii="Times New Roman" w:hAnsi="Times New Roman" w:cs="Times New Roman"/>
          <w:sz w:val="28"/>
          <w:szCs w:val="28"/>
        </w:rPr>
        <w:t>.  Indeed</w:t>
      </w:r>
      <w:r w:rsidR="002D6F61" w:rsidRPr="003D65D6">
        <w:rPr>
          <w:rFonts w:ascii="Times New Roman" w:hAnsi="Times New Roman" w:cs="Times New Roman"/>
          <w:sz w:val="28"/>
          <w:szCs w:val="28"/>
        </w:rPr>
        <w:t xml:space="preserve">, if she had disclosed </w:t>
      </w:r>
      <w:r w:rsidR="00F26CC2" w:rsidRPr="003D65D6">
        <w:rPr>
          <w:rFonts w:ascii="Times New Roman" w:hAnsi="Times New Roman" w:cs="Times New Roman"/>
          <w:sz w:val="28"/>
          <w:szCs w:val="28"/>
        </w:rPr>
        <w:t>this narrative</w:t>
      </w:r>
      <w:r w:rsidR="002D6F61" w:rsidRPr="003D65D6">
        <w:rPr>
          <w:rFonts w:ascii="Times New Roman" w:hAnsi="Times New Roman" w:cs="Times New Roman"/>
          <w:sz w:val="28"/>
          <w:szCs w:val="28"/>
        </w:rPr>
        <w:t xml:space="preserve"> to those consulting </w:t>
      </w:r>
      <w:r w:rsidR="004640CF" w:rsidRPr="003D65D6">
        <w:rPr>
          <w:rFonts w:ascii="Times New Roman" w:hAnsi="Times New Roman" w:cs="Times New Roman"/>
          <w:sz w:val="28"/>
          <w:szCs w:val="28"/>
        </w:rPr>
        <w:t xml:space="preserve">with her </w:t>
      </w:r>
      <w:r w:rsidR="002D6F61" w:rsidRPr="003D65D6">
        <w:rPr>
          <w:rFonts w:ascii="Times New Roman" w:hAnsi="Times New Roman" w:cs="Times New Roman"/>
          <w:sz w:val="28"/>
          <w:szCs w:val="28"/>
        </w:rPr>
        <w:t xml:space="preserve">on behalf of the defendant, the plea would have been framed </w:t>
      </w:r>
      <w:r w:rsidR="002E7940" w:rsidRPr="003D65D6">
        <w:rPr>
          <w:rFonts w:ascii="Times New Roman" w:hAnsi="Times New Roman" w:cs="Times New Roman"/>
          <w:sz w:val="28"/>
          <w:szCs w:val="28"/>
        </w:rPr>
        <w:t xml:space="preserve">very </w:t>
      </w:r>
      <w:r w:rsidR="002D6F61" w:rsidRPr="003D65D6">
        <w:rPr>
          <w:rFonts w:ascii="Times New Roman" w:hAnsi="Times New Roman" w:cs="Times New Roman"/>
          <w:sz w:val="28"/>
          <w:szCs w:val="28"/>
        </w:rPr>
        <w:t>differently</w:t>
      </w:r>
      <w:r w:rsidR="0049150A" w:rsidRPr="003D65D6">
        <w:rPr>
          <w:rFonts w:ascii="Times New Roman" w:hAnsi="Times New Roman" w:cs="Times New Roman"/>
          <w:sz w:val="28"/>
          <w:szCs w:val="28"/>
        </w:rPr>
        <w:t>.</w:t>
      </w:r>
      <w:r w:rsidR="002E7940" w:rsidRPr="003D65D6">
        <w:rPr>
          <w:rFonts w:ascii="Times New Roman" w:hAnsi="Times New Roman" w:cs="Times New Roman"/>
          <w:sz w:val="28"/>
          <w:szCs w:val="28"/>
        </w:rPr>
        <w:t>)</w:t>
      </w:r>
    </w:p>
    <w:p w14:paraId="1BBBFF78" w14:textId="77777777" w:rsidR="00A841E6" w:rsidRPr="00FE0355" w:rsidRDefault="00A841E6" w:rsidP="00D83F72">
      <w:pPr>
        <w:pStyle w:val="ListParagraph"/>
        <w:spacing w:line="360" w:lineRule="auto"/>
        <w:rPr>
          <w:rFonts w:ascii="Times New Roman" w:hAnsi="Times New Roman" w:cs="Times New Roman"/>
          <w:sz w:val="28"/>
          <w:szCs w:val="28"/>
        </w:rPr>
      </w:pPr>
    </w:p>
    <w:p w14:paraId="164464A8" w14:textId="452FC738" w:rsidR="00A841E6" w:rsidRPr="003D65D6" w:rsidRDefault="003D65D6" w:rsidP="003D65D6">
      <w:pPr>
        <w:spacing w:line="360" w:lineRule="auto"/>
        <w:jc w:val="both"/>
        <w:rPr>
          <w:rFonts w:ascii="Times New Roman" w:hAnsi="Times New Roman" w:cs="Times New Roman"/>
          <w:color w:val="242121"/>
          <w:sz w:val="28"/>
          <w:szCs w:val="28"/>
        </w:rPr>
      </w:pPr>
      <w:r w:rsidRPr="00FE0355">
        <w:rPr>
          <w:rFonts w:ascii="Times New Roman" w:hAnsi="Times New Roman" w:cs="Times New Roman"/>
          <w:color w:val="242121"/>
          <w:sz w:val="28"/>
          <w:szCs w:val="28"/>
        </w:rPr>
        <w:t>[126]</w:t>
      </w:r>
      <w:r w:rsidRPr="00FE0355">
        <w:rPr>
          <w:rFonts w:ascii="Times New Roman" w:hAnsi="Times New Roman" w:cs="Times New Roman"/>
          <w:color w:val="242121"/>
          <w:sz w:val="28"/>
          <w:szCs w:val="28"/>
        </w:rPr>
        <w:tab/>
      </w:r>
      <w:r w:rsidR="00A841E6" w:rsidRPr="003D65D6">
        <w:rPr>
          <w:rFonts w:ascii="Times New Roman" w:hAnsi="Times New Roman" w:cs="Times New Roman"/>
          <w:sz w:val="28"/>
          <w:szCs w:val="28"/>
        </w:rPr>
        <w:t xml:space="preserve">She </w:t>
      </w:r>
      <w:r w:rsidR="002D6F61" w:rsidRPr="003D65D6">
        <w:rPr>
          <w:rFonts w:ascii="Times New Roman" w:hAnsi="Times New Roman" w:cs="Times New Roman"/>
          <w:sz w:val="28"/>
          <w:szCs w:val="28"/>
        </w:rPr>
        <w:t>was adamant t</w:t>
      </w:r>
      <w:r w:rsidR="00A841E6" w:rsidRPr="003D65D6">
        <w:rPr>
          <w:rFonts w:ascii="Times New Roman" w:hAnsi="Times New Roman" w:cs="Times New Roman"/>
          <w:sz w:val="28"/>
          <w:szCs w:val="28"/>
        </w:rPr>
        <w:t>hat when</w:t>
      </w:r>
      <w:r w:rsidR="002D6F61" w:rsidRPr="003D65D6">
        <w:rPr>
          <w:rFonts w:ascii="Times New Roman" w:hAnsi="Times New Roman" w:cs="Times New Roman"/>
          <w:sz w:val="28"/>
          <w:szCs w:val="28"/>
        </w:rPr>
        <w:t xml:space="preserve"> Warrant Officer</w:t>
      </w:r>
      <w:r w:rsidR="00A841E6" w:rsidRPr="003D65D6">
        <w:rPr>
          <w:rFonts w:ascii="Times New Roman" w:hAnsi="Times New Roman" w:cs="Times New Roman"/>
          <w:sz w:val="28"/>
          <w:szCs w:val="28"/>
        </w:rPr>
        <w:t xml:space="preserve"> McIntyre and </w:t>
      </w:r>
      <w:r w:rsidR="004640CF" w:rsidRPr="003D65D6">
        <w:rPr>
          <w:rFonts w:ascii="Times New Roman" w:hAnsi="Times New Roman" w:cs="Times New Roman"/>
          <w:sz w:val="28"/>
          <w:szCs w:val="28"/>
        </w:rPr>
        <w:t>Captain</w:t>
      </w:r>
      <w:r w:rsidR="004E76AF" w:rsidRPr="003D65D6">
        <w:rPr>
          <w:rFonts w:ascii="Times New Roman" w:hAnsi="Times New Roman" w:cs="Times New Roman"/>
          <w:sz w:val="28"/>
          <w:szCs w:val="28"/>
        </w:rPr>
        <w:t xml:space="preserve"> </w:t>
      </w:r>
      <w:r w:rsidR="00A841E6" w:rsidRPr="003D65D6">
        <w:rPr>
          <w:rFonts w:ascii="Times New Roman" w:hAnsi="Times New Roman" w:cs="Times New Roman"/>
          <w:sz w:val="28"/>
          <w:szCs w:val="28"/>
        </w:rPr>
        <w:t xml:space="preserve">Van Niekerk had arrived on the scene Mr. Peter had been pulled out of the van by the plaintiff at that point. She then corrected herself and suggested that he was halfway inside the van holding on the outside with his back </w:t>
      </w:r>
      <w:r w:rsidR="002D6F61" w:rsidRPr="003D65D6">
        <w:rPr>
          <w:rFonts w:ascii="Times New Roman" w:hAnsi="Times New Roman" w:cs="Times New Roman"/>
          <w:sz w:val="28"/>
          <w:szCs w:val="28"/>
        </w:rPr>
        <w:t>with his other half out of the van</w:t>
      </w:r>
      <w:r w:rsidR="00A841E6" w:rsidRPr="003D65D6">
        <w:rPr>
          <w:rFonts w:ascii="Times New Roman" w:hAnsi="Times New Roman" w:cs="Times New Roman"/>
          <w:sz w:val="28"/>
          <w:szCs w:val="28"/>
        </w:rPr>
        <w:t xml:space="preserve">.  He </w:t>
      </w:r>
      <w:r w:rsidR="004640CF" w:rsidRPr="003D65D6">
        <w:rPr>
          <w:rFonts w:ascii="Times New Roman" w:hAnsi="Times New Roman" w:cs="Times New Roman"/>
          <w:sz w:val="28"/>
          <w:szCs w:val="28"/>
        </w:rPr>
        <w:t>had</w:t>
      </w:r>
      <w:r w:rsidR="00A841E6" w:rsidRPr="003D65D6">
        <w:rPr>
          <w:rFonts w:ascii="Times New Roman" w:hAnsi="Times New Roman" w:cs="Times New Roman"/>
          <w:sz w:val="28"/>
          <w:szCs w:val="28"/>
        </w:rPr>
        <w:t xml:space="preserve"> not yet</w:t>
      </w:r>
      <w:r w:rsidR="002D6F61" w:rsidRPr="003D65D6">
        <w:rPr>
          <w:rFonts w:ascii="Times New Roman" w:hAnsi="Times New Roman" w:cs="Times New Roman"/>
          <w:sz w:val="28"/>
          <w:szCs w:val="28"/>
        </w:rPr>
        <w:t xml:space="preserve"> been</w:t>
      </w:r>
      <w:r w:rsidR="00A841E6" w:rsidRPr="003D65D6">
        <w:rPr>
          <w:rFonts w:ascii="Times New Roman" w:hAnsi="Times New Roman" w:cs="Times New Roman"/>
          <w:sz w:val="28"/>
          <w:szCs w:val="28"/>
        </w:rPr>
        <w:t xml:space="preserve"> </w:t>
      </w:r>
      <w:r w:rsidR="002D6F61" w:rsidRPr="003D65D6">
        <w:rPr>
          <w:rFonts w:ascii="Times New Roman" w:hAnsi="Times New Roman" w:cs="Times New Roman"/>
          <w:sz w:val="28"/>
          <w:szCs w:val="28"/>
        </w:rPr>
        <w:t xml:space="preserve">locked into the back, so she explained, and in fact they were </w:t>
      </w:r>
      <w:r w:rsidR="00A841E6" w:rsidRPr="003D65D6">
        <w:rPr>
          <w:rFonts w:ascii="Times New Roman" w:hAnsi="Times New Roman" w:cs="Times New Roman"/>
          <w:sz w:val="28"/>
          <w:szCs w:val="28"/>
        </w:rPr>
        <w:t>still struggling with him</w:t>
      </w:r>
      <w:r w:rsidR="00F26CC2" w:rsidRPr="003D65D6">
        <w:rPr>
          <w:rFonts w:ascii="Times New Roman" w:hAnsi="Times New Roman" w:cs="Times New Roman"/>
          <w:sz w:val="28"/>
          <w:szCs w:val="28"/>
        </w:rPr>
        <w:t xml:space="preserve"> </w:t>
      </w:r>
      <w:r w:rsidR="002E7940" w:rsidRPr="003D65D6">
        <w:rPr>
          <w:rFonts w:ascii="Times New Roman" w:hAnsi="Times New Roman" w:cs="Times New Roman"/>
          <w:sz w:val="28"/>
          <w:szCs w:val="28"/>
        </w:rPr>
        <w:t xml:space="preserve">when the </w:t>
      </w:r>
      <w:r w:rsidR="00F26CC2" w:rsidRPr="003D65D6">
        <w:rPr>
          <w:rFonts w:ascii="Times New Roman" w:hAnsi="Times New Roman" w:cs="Times New Roman"/>
          <w:sz w:val="28"/>
          <w:szCs w:val="28"/>
        </w:rPr>
        <w:t>back-up</w:t>
      </w:r>
      <w:r w:rsidR="002E7940" w:rsidRPr="003D65D6">
        <w:rPr>
          <w:rFonts w:ascii="Times New Roman" w:hAnsi="Times New Roman" w:cs="Times New Roman"/>
          <w:sz w:val="28"/>
          <w:szCs w:val="28"/>
        </w:rPr>
        <w:t xml:space="preserve"> arrived</w:t>
      </w:r>
      <w:r w:rsidR="00A841E6" w:rsidRPr="003D65D6">
        <w:rPr>
          <w:rFonts w:ascii="Times New Roman" w:hAnsi="Times New Roman" w:cs="Times New Roman"/>
          <w:sz w:val="28"/>
          <w:szCs w:val="28"/>
        </w:rPr>
        <w:t>.</w:t>
      </w:r>
    </w:p>
    <w:p w14:paraId="58D62E23" w14:textId="77777777" w:rsidR="00A841E6" w:rsidRPr="00FE0355" w:rsidRDefault="00A841E6" w:rsidP="00D83F72">
      <w:pPr>
        <w:pStyle w:val="ListParagraph"/>
        <w:spacing w:line="360" w:lineRule="auto"/>
        <w:rPr>
          <w:rFonts w:ascii="Times New Roman" w:hAnsi="Times New Roman" w:cs="Times New Roman"/>
          <w:sz w:val="28"/>
          <w:szCs w:val="28"/>
        </w:rPr>
      </w:pPr>
    </w:p>
    <w:p w14:paraId="2BB4DBE5" w14:textId="60A416B9" w:rsidR="00A841E6" w:rsidRPr="003D65D6" w:rsidRDefault="003D65D6" w:rsidP="003D65D6">
      <w:pPr>
        <w:spacing w:line="360" w:lineRule="auto"/>
        <w:jc w:val="both"/>
        <w:rPr>
          <w:rFonts w:ascii="Times New Roman" w:hAnsi="Times New Roman" w:cs="Times New Roman"/>
          <w:color w:val="242121"/>
          <w:sz w:val="28"/>
          <w:szCs w:val="28"/>
        </w:rPr>
      </w:pPr>
      <w:r w:rsidRPr="00FE0355">
        <w:rPr>
          <w:rFonts w:ascii="Times New Roman" w:hAnsi="Times New Roman" w:cs="Times New Roman"/>
          <w:color w:val="242121"/>
          <w:sz w:val="28"/>
          <w:szCs w:val="28"/>
        </w:rPr>
        <w:t>[127]</w:t>
      </w:r>
      <w:r w:rsidRPr="00FE0355">
        <w:rPr>
          <w:rFonts w:ascii="Times New Roman" w:hAnsi="Times New Roman" w:cs="Times New Roman"/>
          <w:color w:val="242121"/>
          <w:sz w:val="28"/>
          <w:szCs w:val="28"/>
        </w:rPr>
        <w:tab/>
      </w:r>
      <w:r w:rsidR="00A841E6" w:rsidRPr="003D65D6">
        <w:rPr>
          <w:rFonts w:ascii="Times New Roman" w:hAnsi="Times New Roman" w:cs="Times New Roman"/>
          <w:sz w:val="28"/>
          <w:szCs w:val="28"/>
        </w:rPr>
        <w:t xml:space="preserve">Put to her that </w:t>
      </w:r>
      <w:r w:rsidR="002D6F61" w:rsidRPr="003D65D6">
        <w:rPr>
          <w:rFonts w:ascii="Times New Roman" w:hAnsi="Times New Roman" w:cs="Times New Roman"/>
          <w:sz w:val="28"/>
          <w:szCs w:val="28"/>
        </w:rPr>
        <w:t xml:space="preserve">Warrant Officer </w:t>
      </w:r>
      <w:r w:rsidR="00A841E6" w:rsidRPr="003D65D6">
        <w:rPr>
          <w:rFonts w:ascii="Times New Roman" w:hAnsi="Times New Roman" w:cs="Times New Roman"/>
          <w:sz w:val="28"/>
          <w:szCs w:val="28"/>
        </w:rPr>
        <w:t>McIntyre in his</w:t>
      </w:r>
      <w:r w:rsidR="00A01028" w:rsidRPr="003D65D6">
        <w:rPr>
          <w:rFonts w:ascii="Times New Roman" w:hAnsi="Times New Roman" w:cs="Times New Roman"/>
          <w:sz w:val="28"/>
          <w:szCs w:val="28"/>
        </w:rPr>
        <w:t xml:space="preserve"> police</w:t>
      </w:r>
      <w:r w:rsidR="00A841E6" w:rsidRPr="003D65D6">
        <w:rPr>
          <w:rFonts w:ascii="Times New Roman" w:hAnsi="Times New Roman" w:cs="Times New Roman"/>
          <w:sz w:val="28"/>
          <w:szCs w:val="28"/>
        </w:rPr>
        <w:t xml:space="preserve"> statement</w:t>
      </w:r>
      <w:r w:rsidR="00A01028" w:rsidRPr="003D65D6">
        <w:rPr>
          <w:rFonts w:ascii="Times New Roman" w:hAnsi="Times New Roman" w:cs="Times New Roman"/>
          <w:sz w:val="28"/>
          <w:szCs w:val="28"/>
        </w:rPr>
        <w:t xml:space="preserve"> said</w:t>
      </w:r>
      <w:r w:rsidR="00A841E6" w:rsidRPr="003D65D6">
        <w:rPr>
          <w:rFonts w:ascii="Times New Roman" w:hAnsi="Times New Roman" w:cs="Times New Roman"/>
          <w:sz w:val="28"/>
          <w:szCs w:val="28"/>
        </w:rPr>
        <w:t xml:space="preserve"> that when he arrived on the scene Mr. Peter was already in the back of the patrol </w:t>
      </w:r>
      <w:r w:rsidR="00F26CC2" w:rsidRPr="003D65D6">
        <w:rPr>
          <w:rFonts w:ascii="Times New Roman" w:hAnsi="Times New Roman" w:cs="Times New Roman"/>
          <w:sz w:val="28"/>
          <w:szCs w:val="28"/>
        </w:rPr>
        <w:t>van and</w:t>
      </w:r>
      <w:r w:rsidR="002E7940" w:rsidRPr="003D65D6">
        <w:rPr>
          <w:rFonts w:ascii="Times New Roman" w:hAnsi="Times New Roman" w:cs="Times New Roman"/>
          <w:sz w:val="28"/>
          <w:szCs w:val="28"/>
        </w:rPr>
        <w:t xml:space="preserve"> highlighting his </w:t>
      </w:r>
      <w:r w:rsidR="001E6547" w:rsidRPr="003D65D6">
        <w:rPr>
          <w:rFonts w:ascii="Times New Roman" w:hAnsi="Times New Roman" w:cs="Times New Roman"/>
          <w:sz w:val="28"/>
          <w:szCs w:val="28"/>
        </w:rPr>
        <w:t xml:space="preserve">disavowal that he </w:t>
      </w:r>
      <w:r w:rsidR="004E76AF" w:rsidRPr="003D65D6">
        <w:rPr>
          <w:rFonts w:ascii="Times New Roman" w:hAnsi="Times New Roman" w:cs="Times New Roman"/>
          <w:sz w:val="28"/>
          <w:szCs w:val="28"/>
        </w:rPr>
        <w:t>had</w:t>
      </w:r>
      <w:r w:rsidR="00A01028" w:rsidRPr="003D65D6">
        <w:rPr>
          <w:rFonts w:ascii="Times New Roman" w:hAnsi="Times New Roman" w:cs="Times New Roman"/>
          <w:sz w:val="28"/>
          <w:szCs w:val="28"/>
        </w:rPr>
        <w:t xml:space="preserve"> </w:t>
      </w:r>
      <w:r w:rsidR="00A841E6" w:rsidRPr="003D65D6">
        <w:rPr>
          <w:rFonts w:ascii="Times New Roman" w:hAnsi="Times New Roman" w:cs="Times New Roman"/>
          <w:sz w:val="28"/>
          <w:szCs w:val="28"/>
        </w:rPr>
        <w:t xml:space="preserve">rendered any assistance </w:t>
      </w:r>
      <w:r w:rsidR="004E76AF" w:rsidRPr="003D65D6">
        <w:rPr>
          <w:rFonts w:ascii="Times New Roman" w:hAnsi="Times New Roman" w:cs="Times New Roman"/>
          <w:sz w:val="28"/>
          <w:szCs w:val="28"/>
        </w:rPr>
        <w:t xml:space="preserve">purportedly </w:t>
      </w:r>
      <w:r w:rsidR="00A841E6" w:rsidRPr="003D65D6">
        <w:rPr>
          <w:rFonts w:ascii="Times New Roman" w:hAnsi="Times New Roman" w:cs="Times New Roman"/>
          <w:sz w:val="28"/>
          <w:szCs w:val="28"/>
        </w:rPr>
        <w:t xml:space="preserve">to </w:t>
      </w:r>
      <w:r w:rsidR="00F26CC2" w:rsidRPr="003D65D6">
        <w:rPr>
          <w:rFonts w:ascii="Times New Roman" w:hAnsi="Times New Roman" w:cs="Times New Roman"/>
          <w:sz w:val="28"/>
          <w:szCs w:val="28"/>
        </w:rPr>
        <w:t>have put him</w:t>
      </w:r>
      <w:r w:rsidR="00A01028" w:rsidRPr="003D65D6">
        <w:rPr>
          <w:rFonts w:ascii="Times New Roman" w:hAnsi="Times New Roman" w:cs="Times New Roman"/>
          <w:sz w:val="28"/>
          <w:szCs w:val="28"/>
        </w:rPr>
        <w:t xml:space="preserve"> </w:t>
      </w:r>
      <w:r w:rsidR="00A841E6" w:rsidRPr="003D65D6">
        <w:rPr>
          <w:rFonts w:ascii="Times New Roman" w:hAnsi="Times New Roman" w:cs="Times New Roman"/>
          <w:sz w:val="28"/>
          <w:szCs w:val="28"/>
        </w:rPr>
        <w:t>into the van, all she could say was well that was his version and that was how he exper</w:t>
      </w:r>
      <w:r w:rsidR="00A01028" w:rsidRPr="003D65D6">
        <w:rPr>
          <w:rFonts w:ascii="Times New Roman" w:hAnsi="Times New Roman" w:cs="Times New Roman"/>
          <w:sz w:val="28"/>
          <w:szCs w:val="28"/>
        </w:rPr>
        <w:t>ienced it.  S</w:t>
      </w:r>
      <w:r w:rsidR="00A841E6" w:rsidRPr="003D65D6">
        <w:rPr>
          <w:rFonts w:ascii="Times New Roman" w:hAnsi="Times New Roman" w:cs="Times New Roman"/>
          <w:sz w:val="28"/>
          <w:szCs w:val="28"/>
        </w:rPr>
        <w:t>he wa</w:t>
      </w:r>
      <w:r w:rsidR="00A01028" w:rsidRPr="003D65D6">
        <w:rPr>
          <w:rFonts w:ascii="Times New Roman" w:hAnsi="Times New Roman" w:cs="Times New Roman"/>
          <w:sz w:val="28"/>
          <w:szCs w:val="28"/>
        </w:rPr>
        <w:t>s reluctant to concede that his statement</w:t>
      </w:r>
      <w:r w:rsidR="00A841E6" w:rsidRPr="003D65D6">
        <w:rPr>
          <w:rFonts w:ascii="Times New Roman" w:hAnsi="Times New Roman" w:cs="Times New Roman"/>
          <w:sz w:val="28"/>
          <w:szCs w:val="28"/>
        </w:rPr>
        <w:t xml:space="preserve"> contradicted her </w:t>
      </w:r>
      <w:r w:rsidR="004640CF" w:rsidRPr="003D65D6">
        <w:rPr>
          <w:rFonts w:ascii="Times New Roman" w:hAnsi="Times New Roman" w:cs="Times New Roman"/>
          <w:sz w:val="28"/>
          <w:szCs w:val="28"/>
        </w:rPr>
        <w:t>own testimony in this regard</w:t>
      </w:r>
      <w:r w:rsidR="00A841E6" w:rsidRPr="003D65D6">
        <w:rPr>
          <w:rFonts w:ascii="Times New Roman" w:hAnsi="Times New Roman" w:cs="Times New Roman"/>
          <w:sz w:val="28"/>
          <w:szCs w:val="28"/>
        </w:rPr>
        <w:t>.</w:t>
      </w:r>
    </w:p>
    <w:p w14:paraId="5464983D" w14:textId="77777777" w:rsidR="00A841E6" w:rsidRPr="00FE0355" w:rsidRDefault="00A841E6" w:rsidP="00D83F72">
      <w:pPr>
        <w:pStyle w:val="ListParagraph"/>
        <w:spacing w:line="360" w:lineRule="auto"/>
        <w:rPr>
          <w:rFonts w:ascii="Times New Roman" w:hAnsi="Times New Roman" w:cs="Times New Roman"/>
          <w:sz w:val="28"/>
          <w:szCs w:val="28"/>
        </w:rPr>
      </w:pPr>
    </w:p>
    <w:p w14:paraId="5C2C43F7" w14:textId="56DAFE8B" w:rsidR="001E6547" w:rsidRPr="003D65D6" w:rsidRDefault="003D65D6" w:rsidP="003D65D6">
      <w:pPr>
        <w:spacing w:line="360" w:lineRule="auto"/>
        <w:jc w:val="both"/>
        <w:rPr>
          <w:rFonts w:ascii="Times New Roman" w:hAnsi="Times New Roman" w:cs="Times New Roman"/>
          <w:color w:val="242121"/>
          <w:sz w:val="28"/>
          <w:szCs w:val="28"/>
        </w:rPr>
      </w:pPr>
      <w:r w:rsidRPr="001E6547">
        <w:rPr>
          <w:rFonts w:ascii="Times New Roman" w:hAnsi="Times New Roman" w:cs="Times New Roman"/>
          <w:color w:val="242121"/>
          <w:sz w:val="28"/>
          <w:szCs w:val="28"/>
        </w:rPr>
        <w:t>[128]</w:t>
      </w:r>
      <w:r w:rsidRPr="001E6547">
        <w:rPr>
          <w:rFonts w:ascii="Times New Roman" w:hAnsi="Times New Roman" w:cs="Times New Roman"/>
          <w:color w:val="242121"/>
          <w:sz w:val="28"/>
          <w:szCs w:val="28"/>
        </w:rPr>
        <w:tab/>
      </w:r>
      <w:r w:rsidR="00A841E6" w:rsidRPr="003D65D6">
        <w:rPr>
          <w:rFonts w:ascii="Times New Roman" w:hAnsi="Times New Roman" w:cs="Times New Roman"/>
          <w:sz w:val="28"/>
          <w:szCs w:val="28"/>
        </w:rPr>
        <w:t xml:space="preserve">It was pointed out to her that </w:t>
      </w:r>
      <w:r w:rsidR="00F26CC2" w:rsidRPr="003D65D6">
        <w:rPr>
          <w:rFonts w:ascii="Times New Roman" w:hAnsi="Times New Roman" w:cs="Times New Roman"/>
          <w:sz w:val="28"/>
          <w:szCs w:val="28"/>
        </w:rPr>
        <w:t xml:space="preserve">the premise </w:t>
      </w:r>
      <w:r w:rsidR="00A841E6" w:rsidRPr="003D65D6">
        <w:rPr>
          <w:rFonts w:ascii="Times New Roman" w:hAnsi="Times New Roman" w:cs="Times New Roman"/>
          <w:sz w:val="28"/>
          <w:szCs w:val="28"/>
        </w:rPr>
        <w:t>had been put to the plaintiff’s witnesses</w:t>
      </w:r>
      <w:r w:rsidR="00A01028" w:rsidRPr="003D65D6">
        <w:rPr>
          <w:rFonts w:ascii="Times New Roman" w:hAnsi="Times New Roman" w:cs="Times New Roman"/>
          <w:sz w:val="28"/>
          <w:szCs w:val="28"/>
        </w:rPr>
        <w:t>,</w:t>
      </w:r>
      <w:r w:rsidR="00A841E6" w:rsidRPr="003D65D6">
        <w:rPr>
          <w:rFonts w:ascii="Times New Roman" w:hAnsi="Times New Roman" w:cs="Times New Roman"/>
          <w:sz w:val="28"/>
          <w:szCs w:val="28"/>
        </w:rPr>
        <w:t xml:space="preserve"> well at least</w:t>
      </w:r>
      <w:r w:rsidR="00A01028" w:rsidRPr="003D65D6">
        <w:rPr>
          <w:rFonts w:ascii="Times New Roman" w:hAnsi="Times New Roman" w:cs="Times New Roman"/>
          <w:sz w:val="28"/>
          <w:szCs w:val="28"/>
        </w:rPr>
        <w:t xml:space="preserve"> to</w:t>
      </w:r>
      <w:r w:rsidR="00A841E6" w:rsidRPr="003D65D6">
        <w:rPr>
          <w:rFonts w:ascii="Times New Roman" w:hAnsi="Times New Roman" w:cs="Times New Roman"/>
          <w:sz w:val="28"/>
          <w:szCs w:val="28"/>
        </w:rPr>
        <w:t xml:space="preserve"> </w:t>
      </w:r>
      <w:r w:rsidR="0049150A" w:rsidRPr="003D65D6">
        <w:rPr>
          <w:rFonts w:ascii="Times New Roman" w:hAnsi="Times New Roman" w:cs="Times New Roman"/>
          <w:sz w:val="28"/>
          <w:szCs w:val="28"/>
        </w:rPr>
        <w:t>M</w:t>
      </w:r>
      <w:r w:rsidR="00A01028" w:rsidRPr="003D65D6">
        <w:rPr>
          <w:rFonts w:ascii="Times New Roman" w:hAnsi="Times New Roman" w:cs="Times New Roman"/>
          <w:sz w:val="28"/>
          <w:szCs w:val="28"/>
        </w:rPr>
        <w:t>s</w:t>
      </w:r>
      <w:r w:rsidR="0049150A" w:rsidRPr="003D65D6">
        <w:rPr>
          <w:rFonts w:ascii="Times New Roman" w:hAnsi="Times New Roman" w:cs="Times New Roman"/>
          <w:sz w:val="28"/>
          <w:szCs w:val="28"/>
        </w:rPr>
        <w:t>.</w:t>
      </w:r>
      <w:r w:rsidR="00A841E6" w:rsidRPr="003D65D6">
        <w:rPr>
          <w:rFonts w:ascii="Times New Roman" w:hAnsi="Times New Roman" w:cs="Times New Roman"/>
          <w:sz w:val="28"/>
          <w:szCs w:val="28"/>
        </w:rPr>
        <w:t xml:space="preserve"> Peter</w:t>
      </w:r>
      <w:r w:rsidR="00A01028" w:rsidRPr="003D65D6">
        <w:rPr>
          <w:rFonts w:ascii="Times New Roman" w:hAnsi="Times New Roman" w:cs="Times New Roman"/>
          <w:sz w:val="28"/>
          <w:szCs w:val="28"/>
        </w:rPr>
        <w:t>,</w:t>
      </w:r>
      <w:r w:rsidR="00A841E6" w:rsidRPr="003D65D6">
        <w:rPr>
          <w:rFonts w:ascii="Times New Roman" w:hAnsi="Times New Roman" w:cs="Times New Roman"/>
          <w:sz w:val="28"/>
          <w:szCs w:val="28"/>
        </w:rPr>
        <w:t xml:space="preserve"> that the plaintiff had actually torn </w:t>
      </w:r>
      <w:r w:rsidR="00A01028" w:rsidRPr="003D65D6">
        <w:rPr>
          <w:rFonts w:ascii="Times New Roman" w:hAnsi="Times New Roman" w:cs="Times New Roman"/>
          <w:sz w:val="28"/>
          <w:szCs w:val="28"/>
        </w:rPr>
        <w:t xml:space="preserve">Warrant </w:t>
      </w:r>
      <w:r w:rsidR="00A01028" w:rsidRPr="003D65D6">
        <w:rPr>
          <w:rFonts w:ascii="Times New Roman" w:hAnsi="Times New Roman" w:cs="Times New Roman"/>
          <w:sz w:val="28"/>
          <w:szCs w:val="28"/>
        </w:rPr>
        <w:lastRenderedPageBreak/>
        <w:t xml:space="preserve">Officer </w:t>
      </w:r>
      <w:r w:rsidR="00A841E6" w:rsidRPr="003D65D6">
        <w:rPr>
          <w:rFonts w:ascii="Times New Roman" w:hAnsi="Times New Roman" w:cs="Times New Roman"/>
          <w:sz w:val="28"/>
          <w:szCs w:val="28"/>
        </w:rPr>
        <w:t>McIntyre</w:t>
      </w:r>
      <w:r w:rsidR="00A01028" w:rsidRPr="003D65D6">
        <w:rPr>
          <w:rFonts w:ascii="Times New Roman" w:hAnsi="Times New Roman" w:cs="Times New Roman"/>
          <w:sz w:val="28"/>
          <w:szCs w:val="28"/>
        </w:rPr>
        <w:t>’s buttons from his shirt, wh</w:t>
      </w:r>
      <w:r w:rsidR="00A841E6" w:rsidRPr="003D65D6">
        <w:rPr>
          <w:rFonts w:ascii="Times New Roman" w:hAnsi="Times New Roman" w:cs="Times New Roman"/>
          <w:sz w:val="28"/>
          <w:szCs w:val="28"/>
        </w:rPr>
        <w:t>ich was also contrary to what he s</w:t>
      </w:r>
      <w:r w:rsidR="001E6547" w:rsidRPr="003D65D6">
        <w:rPr>
          <w:rFonts w:ascii="Times New Roman" w:hAnsi="Times New Roman" w:cs="Times New Roman"/>
          <w:sz w:val="28"/>
          <w:szCs w:val="28"/>
        </w:rPr>
        <w:t>aid</w:t>
      </w:r>
      <w:r w:rsidR="00A841E6" w:rsidRPr="003D65D6">
        <w:rPr>
          <w:rFonts w:ascii="Times New Roman" w:hAnsi="Times New Roman" w:cs="Times New Roman"/>
          <w:sz w:val="28"/>
          <w:szCs w:val="28"/>
        </w:rPr>
        <w:t xml:space="preserve"> in his </w:t>
      </w:r>
      <w:r w:rsidR="001E6547" w:rsidRPr="003D65D6">
        <w:rPr>
          <w:rFonts w:ascii="Times New Roman" w:hAnsi="Times New Roman" w:cs="Times New Roman"/>
          <w:sz w:val="28"/>
          <w:szCs w:val="28"/>
        </w:rPr>
        <w:t>police statement</w:t>
      </w:r>
      <w:r w:rsidR="00A01028" w:rsidRPr="003D65D6">
        <w:rPr>
          <w:rFonts w:ascii="Times New Roman" w:hAnsi="Times New Roman" w:cs="Times New Roman"/>
          <w:sz w:val="28"/>
          <w:szCs w:val="28"/>
        </w:rPr>
        <w:t xml:space="preserve">.  </w:t>
      </w:r>
    </w:p>
    <w:p w14:paraId="29384D73" w14:textId="77777777" w:rsidR="001E6547" w:rsidRPr="001E6547" w:rsidRDefault="001E6547" w:rsidP="001E6547">
      <w:pPr>
        <w:pStyle w:val="ListParagraph"/>
        <w:rPr>
          <w:rFonts w:ascii="Times New Roman" w:hAnsi="Times New Roman" w:cs="Times New Roman"/>
          <w:sz w:val="28"/>
          <w:szCs w:val="28"/>
        </w:rPr>
      </w:pPr>
    </w:p>
    <w:p w14:paraId="323130E8" w14:textId="603C231E" w:rsidR="000E5917" w:rsidRPr="003D65D6" w:rsidRDefault="003D65D6" w:rsidP="003D65D6">
      <w:pPr>
        <w:spacing w:line="360" w:lineRule="auto"/>
        <w:jc w:val="both"/>
        <w:rPr>
          <w:rFonts w:ascii="Times New Roman" w:hAnsi="Times New Roman" w:cs="Times New Roman"/>
          <w:color w:val="242121"/>
          <w:sz w:val="28"/>
          <w:szCs w:val="28"/>
        </w:rPr>
      </w:pPr>
      <w:r w:rsidRPr="00FE0355">
        <w:rPr>
          <w:rFonts w:ascii="Times New Roman" w:hAnsi="Times New Roman" w:cs="Times New Roman"/>
          <w:color w:val="242121"/>
          <w:sz w:val="28"/>
          <w:szCs w:val="28"/>
        </w:rPr>
        <w:t>[129]</w:t>
      </w:r>
      <w:r w:rsidRPr="00FE0355">
        <w:rPr>
          <w:rFonts w:ascii="Times New Roman" w:hAnsi="Times New Roman" w:cs="Times New Roman"/>
          <w:color w:val="242121"/>
          <w:sz w:val="28"/>
          <w:szCs w:val="28"/>
        </w:rPr>
        <w:tab/>
      </w:r>
      <w:r w:rsidR="000E5917" w:rsidRPr="003D65D6">
        <w:rPr>
          <w:rFonts w:ascii="Times New Roman" w:hAnsi="Times New Roman" w:cs="Times New Roman"/>
          <w:sz w:val="28"/>
          <w:szCs w:val="28"/>
        </w:rPr>
        <w:t>Several contradictions</w:t>
      </w:r>
      <w:r w:rsidR="00A01028" w:rsidRPr="003D65D6">
        <w:rPr>
          <w:rFonts w:ascii="Times New Roman" w:hAnsi="Times New Roman" w:cs="Times New Roman"/>
          <w:sz w:val="28"/>
          <w:szCs w:val="28"/>
        </w:rPr>
        <w:t xml:space="preserve"> between her oral testimony and her own</w:t>
      </w:r>
      <w:r w:rsidR="00A841E6" w:rsidRPr="003D65D6">
        <w:rPr>
          <w:rFonts w:ascii="Times New Roman" w:hAnsi="Times New Roman" w:cs="Times New Roman"/>
          <w:sz w:val="28"/>
          <w:szCs w:val="28"/>
        </w:rPr>
        <w:t xml:space="preserve"> police statement were</w:t>
      </w:r>
      <w:r w:rsidR="00A01028" w:rsidRPr="003D65D6">
        <w:rPr>
          <w:rFonts w:ascii="Times New Roman" w:hAnsi="Times New Roman" w:cs="Times New Roman"/>
          <w:sz w:val="28"/>
          <w:szCs w:val="28"/>
        </w:rPr>
        <w:t xml:space="preserve"> also</w:t>
      </w:r>
      <w:r w:rsidR="00A841E6" w:rsidRPr="003D65D6">
        <w:rPr>
          <w:rFonts w:ascii="Times New Roman" w:hAnsi="Times New Roman" w:cs="Times New Roman"/>
          <w:sz w:val="28"/>
          <w:szCs w:val="28"/>
        </w:rPr>
        <w:t xml:space="preserve"> pointed out to her</w:t>
      </w:r>
      <w:r w:rsidR="0049150A" w:rsidRPr="003D65D6">
        <w:rPr>
          <w:rFonts w:ascii="Times New Roman" w:hAnsi="Times New Roman" w:cs="Times New Roman"/>
          <w:sz w:val="28"/>
          <w:szCs w:val="28"/>
        </w:rPr>
        <w:t>.</w:t>
      </w:r>
      <w:r w:rsidR="00A01028" w:rsidRPr="003D65D6">
        <w:rPr>
          <w:rFonts w:ascii="Times New Roman" w:hAnsi="Times New Roman" w:cs="Times New Roman"/>
          <w:sz w:val="28"/>
          <w:szCs w:val="28"/>
        </w:rPr>
        <w:t xml:space="preserve">  </w:t>
      </w:r>
      <w:r w:rsidR="00A841E6" w:rsidRPr="003D65D6">
        <w:rPr>
          <w:rFonts w:ascii="Times New Roman" w:hAnsi="Times New Roman" w:cs="Times New Roman"/>
          <w:sz w:val="28"/>
          <w:szCs w:val="28"/>
        </w:rPr>
        <w:t>She suggested</w:t>
      </w:r>
      <w:r w:rsidR="00A01028" w:rsidRPr="003D65D6">
        <w:rPr>
          <w:rFonts w:ascii="Times New Roman" w:hAnsi="Times New Roman" w:cs="Times New Roman"/>
          <w:sz w:val="28"/>
          <w:szCs w:val="28"/>
        </w:rPr>
        <w:t xml:space="preserve"> in this respect</w:t>
      </w:r>
      <w:r w:rsidR="00A841E6" w:rsidRPr="003D65D6">
        <w:rPr>
          <w:rFonts w:ascii="Times New Roman" w:hAnsi="Times New Roman" w:cs="Times New Roman"/>
          <w:sz w:val="28"/>
          <w:szCs w:val="28"/>
        </w:rPr>
        <w:t xml:space="preserve"> that the c</w:t>
      </w:r>
      <w:r w:rsidR="00A01028" w:rsidRPr="003D65D6">
        <w:rPr>
          <w:rFonts w:ascii="Times New Roman" w:hAnsi="Times New Roman" w:cs="Times New Roman"/>
          <w:sz w:val="28"/>
          <w:szCs w:val="28"/>
        </w:rPr>
        <w:t>ourt should prefer her testimony given at the hearing</w:t>
      </w:r>
      <w:r w:rsidR="00A841E6" w:rsidRPr="003D65D6">
        <w:rPr>
          <w:rFonts w:ascii="Times New Roman" w:hAnsi="Times New Roman" w:cs="Times New Roman"/>
          <w:sz w:val="28"/>
          <w:szCs w:val="28"/>
        </w:rPr>
        <w:t xml:space="preserve"> four years later as representing the more reliable a</w:t>
      </w:r>
      <w:r w:rsidR="00A01028" w:rsidRPr="003D65D6">
        <w:rPr>
          <w:rFonts w:ascii="Times New Roman" w:hAnsi="Times New Roman" w:cs="Times New Roman"/>
          <w:sz w:val="28"/>
          <w:szCs w:val="28"/>
        </w:rPr>
        <w:t xml:space="preserve">ccount than what she had articulated in her police statement made </w:t>
      </w:r>
      <w:r w:rsidR="001E6547" w:rsidRPr="003D65D6">
        <w:rPr>
          <w:rFonts w:ascii="Times New Roman" w:hAnsi="Times New Roman" w:cs="Times New Roman"/>
          <w:sz w:val="28"/>
          <w:szCs w:val="28"/>
        </w:rPr>
        <w:t>on the same day of the plaintiff’s arrest</w:t>
      </w:r>
      <w:r w:rsidR="00A01028" w:rsidRPr="003D65D6">
        <w:rPr>
          <w:rFonts w:ascii="Times New Roman" w:hAnsi="Times New Roman" w:cs="Times New Roman"/>
          <w:sz w:val="28"/>
          <w:szCs w:val="28"/>
        </w:rPr>
        <w:t>.</w:t>
      </w:r>
    </w:p>
    <w:p w14:paraId="242DF878" w14:textId="77777777" w:rsidR="000E5917" w:rsidRPr="00FE0355" w:rsidRDefault="000E5917" w:rsidP="00D83F72">
      <w:pPr>
        <w:pStyle w:val="ListParagraph"/>
        <w:spacing w:line="360" w:lineRule="auto"/>
        <w:rPr>
          <w:rFonts w:ascii="Times New Roman" w:hAnsi="Times New Roman" w:cs="Times New Roman"/>
          <w:sz w:val="28"/>
          <w:szCs w:val="28"/>
        </w:rPr>
      </w:pPr>
    </w:p>
    <w:p w14:paraId="12A1D250" w14:textId="35A70C6D" w:rsidR="000E5917" w:rsidRPr="003D65D6" w:rsidRDefault="003D65D6" w:rsidP="003D65D6">
      <w:pPr>
        <w:spacing w:line="360" w:lineRule="auto"/>
        <w:jc w:val="both"/>
        <w:rPr>
          <w:rFonts w:ascii="Times New Roman" w:hAnsi="Times New Roman" w:cs="Times New Roman"/>
          <w:color w:val="242121"/>
          <w:sz w:val="28"/>
          <w:szCs w:val="28"/>
        </w:rPr>
      </w:pPr>
      <w:r w:rsidRPr="00FE0355">
        <w:rPr>
          <w:rFonts w:ascii="Times New Roman" w:hAnsi="Times New Roman" w:cs="Times New Roman"/>
          <w:color w:val="242121"/>
          <w:sz w:val="28"/>
          <w:szCs w:val="28"/>
        </w:rPr>
        <w:t>[130]</w:t>
      </w:r>
      <w:r w:rsidRPr="00FE0355">
        <w:rPr>
          <w:rFonts w:ascii="Times New Roman" w:hAnsi="Times New Roman" w:cs="Times New Roman"/>
          <w:color w:val="242121"/>
          <w:sz w:val="28"/>
          <w:szCs w:val="28"/>
        </w:rPr>
        <w:tab/>
      </w:r>
      <w:r w:rsidR="00A841E6" w:rsidRPr="003D65D6">
        <w:rPr>
          <w:rFonts w:ascii="Times New Roman" w:hAnsi="Times New Roman" w:cs="Times New Roman"/>
          <w:sz w:val="28"/>
          <w:szCs w:val="28"/>
        </w:rPr>
        <w:t>She could not give a proper account for the delay in charging the plaintiff at the police station</w:t>
      </w:r>
      <w:r w:rsidR="00A01028" w:rsidRPr="003D65D6">
        <w:rPr>
          <w:rFonts w:ascii="Times New Roman" w:hAnsi="Times New Roman" w:cs="Times New Roman"/>
          <w:sz w:val="28"/>
          <w:szCs w:val="28"/>
        </w:rPr>
        <w:t xml:space="preserve"> after</w:t>
      </w:r>
      <w:r w:rsidR="00A841E6" w:rsidRPr="003D65D6">
        <w:rPr>
          <w:rFonts w:ascii="Times New Roman" w:hAnsi="Times New Roman" w:cs="Times New Roman"/>
          <w:sz w:val="28"/>
          <w:szCs w:val="28"/>
        </w:rPr>
        <w:t xml:space="preserve"> having arrested her two hours earlier. She was not even prepared </w:t>
      </w:r>
      <w:r w:rsidR="00526783" w:rsidRPr="003D65D6">
        <w:rPr>
          <w:rFonts w:ascii="Times New Roman" w:hAnsi="Times New Roman" w:cs="Times New Roman"/>
          <w:sz w:val="28"/>
          <w:szCs w:val="28"/>
        </w:rPr>
        <w:t xml:space="preserve">to </w:t>
      </w:r>
      <w:r w:rsidR="00A01028" w:rsidRPr="003D65D6">
        <w:rPr>
          <w:rFonts w:ascii="Times New Roman" w:hAnsi="Times New Roman" w:cs="Times New Roman"/>
          <w:sz w:val="28"/>
          <w:szCs w:val="28"/>
        </w:rPr>
        <w:t>commit to</w:t>
      </w:r>
      <w:r w:rsidR="00A841E6" w:rsidRPr="003D65D6">
        <w:rPr>
          <w:rFonts w:ascii="Times New Roman" w:hAnsi="Times New Roman" w:cs="Times New Roman"/>
          <w:sz w:val="28"/>
          <w:szCs w:val="28"/>
        </w:rPr>
        <w:t xml:space="preserve"> h</w:t>
      </w:r>
      <w:r w:rsidR="00A01028" w:rsidRPr="003D65D6">
        <w:rPr>
          <w:rFonts w:ascii="Times New Roman" w:hAnsi="Times New Roman" w:cs="Times New Roman"/>
          <w:sz w:val="28"/>
          <w:szCs w:val="28"/>
        </w:rPr>
        <w:t>ow long it would have taken the police</w:t>
      </w:r>
      <w:r w:rsidR="00A841E6" w:rsidRPr="003D65D6">
        <w:rPr>
          <w:rFonts w:ascii="Times New Roman" w:hAnsi="Times New Roman" w:cs="Times New Roman"/>
          <w:sz w:val="28"/>
          <w:szCs w:val="28"/>
        </w:rPr>
        <w:t xml:space="preserve"> to reach the police station by vehicl</w:t>
      </w:r>
      <w:r w:rsidR="00A01028" w:rsidRPr="003D65D6">
        <w:rPr>
          <w:rFonts w:ascii="Times New Roman" w:hAnsi="Times New Roman" w:cs="Times New Roman"/>
          <w:sz w:val="28"/>
          <w:szCs w:val="28"/>
        </w:rPr>
        <w:t>e from the scene of the plaintiff’s arrest</w:t>
      </w:r>
      <w:r w:rsidR="001E6547" w:rsidRPr="003D65D6">
        <w:rPr>
          <w:rFonts w:ascii="Times New Roman" w:hAnsi="Times New Roman" w:cs="Times New Roman"/>
          <w:sz w:val="28"/>
          <w:szCs w:val="28"/>
        </w:rPr>
        <w:t>, justifying Ms. Du Toit’s criticism of her as an evasive witness</w:t>
      </w:r>
      <w:r w:rsidR="00A01028" w:rsidRPr="003D65D6">
        <w:rPr>
          <w:rFonts w:ascii="Times New Roman" w:hAnsi="Times New Roman" w:cs="Times New Roman"/>
          <w:sz w:val="28"/>
          <w:szCs w:val="28"/>
        </w:rPr>
        <w:t>.</w:t>
      </w:r>
    </w:p>
    <w:p w14:paraId="650DFBCF" w14:textId="77777777" w:rsidR="000E5917" w:rsidRPr="00FE0355" w:rsidRDefault="000E5917" w:rsidP="00D83F72">
      <w:pPr>
        <w:pStyle w:val="ListParagraph"/>
        <w:spacing w:line="360" w:lineRule="auto"/>
        <w:rPr>
          <w:rFonts w:ascii="Times New Roman" w:hAnsi="Times New Roman" w:cs="Times New Roman"/>
          <w:sz w:val="28"/>
          <w:szCs w:val="28"/>
        </w:rPr>
      </w:pPr>
    </w:p>
    <w:p w14:paraId="64822F9B" w14:textId="09FE5378" w:rsidR="000E5917" w:rsidRPr="003D65D6" w:rsidRDefault="003D65D6" w:rsidP="003D65D6">
      <w:pPr>
        <w:spacing w:line="360" w:lineRule="auto"/>
        <w:jc w:val="both"/>
        <w:rPr>
          <w:rFonts w:ascii="Times New Roman" w:hAnsi="Times New Roman" w:cs="Times New Roman"/>
          <w:color w:val="242121"/>
          <w:sz w:val="28"/>
          <w:szCs w:val="28"/>
        </w:rPr>
      </w:pPr>
      <w:r w:rsidRPr="00FE0355">
        <w:rPr>
          <w:rFonts w:ascii="Times New Roman" w:hAnsi="Times New Roman" w:cs="Times New Roman"/>
          <w:color w:val="242121"/>
          <w:sz w:val="28"/>
          <w:szCs w:val="28"/>
        </w:rPr>
        <w:t>[131]</w:t>
      </w:r>
      <w:r w:rsidRPr="00FE0355">
        <w:rPr>
          <w:rFonts w:ascii="Times New Roman" w:hAnsi="Times New Roman" w:cs="Times New Roman"/>
          <w:color w:val="242121"/>
          <w:sz w:val="28"/>
          <w:szCs w:val="28"/>
        </w:rPr>
        <w:tab/>
      </w:r>
      <w:r w:rsidR="00A841E6" w:rsidRPr="003D65D6">
        <w:rPr>
          <w:rFonts w:ascii="Times New Roman" w:hAnsi="Times New Roman" w:cs="Times New Roman"/>
          <w:sz w:val="28"/>
          <w:szCs w:val="28"/>
        </w:rPr>
        <w:t xml:space="preserve">She acknowledged her realization at the police station that the plaintiff was barefoot </w:t>
      </w:r>
      <w:r w:rsidR="00A01028" w:rsidRPr="003D65D6">
        <w:rPr>
          <w:rFonts w:ascii="Times New Roman" w:hAnsi="Times New Roman" w:cs="Times New Roman"/>
          <w:sz w:val="28"/>
          <w:szCs w:val="28"/>
        </w:rPr>
        <w:t>al</w:t>
      </w:r>
      <w:r w:rsidR="00A841E6" w:rsidRPr="003D65D6">
        <w:rPr>
          <w:rFonts w:ascii="Times New Roman" w:hAnsi="Times New Roman" w:cs="Times New Roman"/>
          <w:sz w:val="28"/>
          <w:szCs w:val="28"/>
        </w:rPr>
        <w:t xml:space="preserve">though she claims to have not seen any injuries to her feet or any blood </w:t>
      </w:r>
      <w:r w:rsidR="00A01028" w:rsidRPr="003D65D6">
        <w:rPr>
          <w:rFonts w:ascii="Times New Roman" w:hAnsi="Times New Roman" w:cs="Times New Roman"/>
          <w:sz w:val="28"/>
          <w:szCs w:val="28"/>
        </w:rPr>
        <w:t xml:space="preserve">on them.  </w:t>
      </w:r>
      <w:r w:rsidR="00A841E6" w:rsidRPr="003D65D6">
        <w:rPr>
          <w:rFonts w:ascii="Times New Roman" w:hAnsi="Times New Roman" w:cs="Times New Roman"/>
          <w:sz w:val="28"/>
          <w:szCs w:val="28"/>
        </w:rPr>
        <w:t>She did not wish to be drawn on the suggestion tha</w:t>
      </w:r>
      <w:r w:rsidR="00A01028" w:rsidRPr="003D65D6">
        <w:rPr>
          <w:rFonts w:ascii="Times New Roman" w:hAnsi="Times New Roman" w:cs="Times New Roman"/>
          <w:sz w:val="28"/>
          <w:szCs w:val="28"/>
        </w:rPr>
        <w:t xml:space="preserve">t it was improbable that she would not have </w:t>
      </w:r>
      <w:r w:rsidR="00526783" w:rsidRPr="003D65D6">
        <w:rPr>
          <w:rFonts w:ascii="Times New Roman" w:hAnsi="Times New Roman" w:cs="Times New Roman"/>
          <w:sz w:val="28"/>
          <w:szCs w:val="28"/>
        </w:rPr>
        <w:t xml:space="preserve">noticed </w:t>
      </w:r>
      <w:r w:rsidR="00A01028" w:rsidRPr="003D65D6">
        <w:rPr>
          <w:rFonts w:ascii="Times New Roman" w:hAnsi="Times New Roman" w:cs="Times New Roman"/>
          <w:sz w:val="28"/>
          <w:szCs w:val="28"/>
        </w:rPr>
        <w:t xml:space="preserve">these </w:t>
      </w:r>
      <w:r w:rsidR="00A841E6" w:rsidRPr="003D65D6">
        <w:rPr>
          <w:rFonts w:ascii="Times New Roman" w:hAnsi="Times New Roman" w:cs="Times New Roman"/>
          <w:sz w:val="28"/>
          <w:szCs w:val="28"/>
        </w:rPr>
        <w:t>injuries</w:t>
      </w:r>
      <w:r w:rsidR="00A01028" w:rsidRPr="003D65D6">
        <w:rPr>
          <w:rFonts w:ascii="Times New Roman" w:hAnsi="Times New Roman" w:cs="Times New Roman"/>
          <w:sz w:val="28"/>
          <w:szCs w:val="28"/>
        </w:rPr>
        <w:t xml:space="preserve"> </w:t>
      </w:r>
      <w:r w:rsidR="00526783" w:rsidRPr="003D65D6">
        <w:rPr>
          <w:rFonts w:ascii="Times New Roman" w:hAnsi="Times New Roman" w:cs="Times New Roman"/>
          <w:sz w:val="28"/>
          <w:szCs w:val="28"/>
        </w:rPr>
        <w:t xml:space="preserve">given that </w:t>
      </w:r>
      <w:r w:rsidR="001E6547" w:rsidRPr="003D65D6">
        <w:rPr>
          <w:rFonts w:ascii="Times New Roman" w:hAnsi="Times New Roman" w:cs="Times New Roman"/>
          <w:sz w:val="28"/>
          <w:szCs w:val="28"/>
        </w:rPr>
        <w:t>the plaintiff</w:t>
      </w:r>
      <w:r w:rsidR="00526783" w:rsidRPr="003D65D6">
        <w:rPr>
          <w:rFonts w:ascii="Times New Roman" w:hAnsi="Times New Roman" w:cs="Times New Roman"/>
          <w:sz w:val="28"/>
          <w:szCs w:val="28"/>
        </w:rPr>
        <w:t xml:space="preserve"> was barefoot at the time</w:t>
      </w:r>
      <w:r w:rsidR="00A01028" w:rsidRPr="003D65D6">
        <w:rPr>
          <w:rFonts w:ascii="Times New Roman" w:hAnsi="Times New Roman" w:cs="Times New Roman"/>
          <w:sz w:val="28"/>
          <w:szCs w:val="28"/>
        </w:rPr>
        <w:t xml:space="preserve">.  </w:t>
      </w:r>
      <w:r w:rsidR="00526783" w:rsidRPr="003D65D6">
        <w:rPr>
          <w:rFonts w:ascii="Times New Roman" w:hAnsi="Times New Roman" w:cs="Times New Roman"/>
          <w:sz w:val="28"/>
          <w:szCs w:val="28"/>
        </w:rPr>
        <w:t>She c</w:t>
      </w:r>
      <w:r w:rsidR="00A01028" w:rsidRPr="003D65D6">
        <w:rPr>
          <w:rFonts w:ascii="Times New Roman" w:hAnsi="Times New Roman" w:cs="Times New Roman"/>
          <w:sz w:val="28"/>
          <w:szCs w:val="28"/>
        </w:rPr>
        <w:t xml:space="preserve">larified that she had </w:t>
      </w:r>
      <w:r w:rsidR="00526783" w:rsidRPr="003D65D6">
        <w:rPr>
          <w:rFonts w:ascii="Times New Roman" w:hAnsi="Times New Roman" w:cs="Times New Roman"/>
          <w:sz w:val="28"/>
          <w:szCs w:val="28"/>
        </w:rPr>
        <w:t xml:space="preserve">recorded that the plaintiff was </w:t>
      </w:r>
      <w:r w:rsidR="00A01028" w:rsidRPr="003D65D6">
        <w:rPr>
          <w:rFonts w:ascii="Times New Roman" w:hAnsi="Times New Roman" w:cs="Times New Roman"/>
          <w:sz w:val="28"/>
          <w:szCs w:val="28"/>
        </w:rPr>
        <w:t xml:space="preserve">“free from injuries” in her statement because she verily believed that she did </w:t>
      </w:r>
      <w:r w:rsidR="00650F88" w:rsidRPr="003D65D6">
        <w:rPr>
          <w:rFonts w:ascii="Times New Roman" w:hAnsi="Times New Roman" w:cs="Times New Roman"/>
          <w:sz w:val="28"/>
          <w:szCs w:val="28"/>
        </w:rPr>
        <w:t xml:space="preserve">not have </w:t>
      </w:r>
      <w:r w:rsidR="007A4FD8" w:rsidRPr="003D65D6">
        <w:rPr>
          <w:rFonts w:ascii="Times New Roman" w:hAnsi="Times New Roman" w:cs="Times New Roman"/>
          <w:sz w:val="28"/>
          <w:szCs w:val="28"/>
        </w:rPr>
        <w:t>any injuries neither did</w:t>
      </w:r>
      <w:r w:rsidR="00526783" w:rsidRPr="003D65D6">
        <w:rPr>
          <w:rFonts w:ascii="Times New Roman" w:hAnsi="Times New Roman" w:cs="Times New Roman"/>
          <w:sz w:val="28"/>
          <w:szCs w:val="28"/>
        </w:rPr>
        <w:t xml:space="preserve"> she in fact see any</w:t>
      </w:r>
      <w:r w:rsidR="007A4FD8" w:rsidRPr="003D65D6">
        <w:rPr>
          <w:rFonts w:ascii="Times New Roman" w:hAnsi="Times New Roman" w:cs="Times New Roman"/>
          <w:sz w:val="28"/>
          <w:szCs w:val="28"/>
        </w:rPr>
        <w:t>.</w:t>
      </w:r>
      <w:r w:rsidR="00526783">
        <w:rPr>
          <w:rStyle w:val="FootnoteReference"/>
          <w:rFonts w:ascii="Times New Roman" w:hAnsi="Times New Roman" w:cs="Times New Roman"/>
          <w:sz w:val="28"/>
          <w:szCs w:val="28"/>
        </w:rPr>
        <w:footnoteReference w:id="34"/>
      </w:r>
      <w:r w:rsidR="007A4FD8" w:rsidRPr="003D65D6">
        <w:rPr>
          <w:rFonts w:ascii="Times New Roman" w:hAnsi="Times New Roman" w:cs="Times New Roman"/>
          <w:sz w:val="28"/>
          <w:szCs w:val="28"/>
        </w:rPr>
        <w:t xml:space="preserve">  She firmly </w:t>
      </w:r>
      <w:r w:rsidR="00A841E6" w:rsidRPr="003D65D6">
        <w:rPr>
          <w:rFonts w:ascii="Times New Roman" w:hAnsi="Times New Roman" w:cs="Times New Roman"/>
          <w:sz w:val="28"/>
          <w:szCs w:val="28"/>
        </w:rPr>
        <w:t>denied having caused the injuries to the plaintiff’s feet</w:t>
      </w:r>
      <w:r w:rsidR="0049150A" w:rsidRPr="003D65D6">
        <w:rPr>
          <w:rFonts w:ascii="Times New Roman" w:hAnsi="Times New Roman" w:cs="Times New Roman"/>
          <w:sz w:val="28"/>
          <w:szCs w:val="28"/>
        </w:rPr>
        <w:t>.</w:t>
      </w:r>
    </w:p>
    <w:p w14:paraId="71692D5D" w14:textId="77777777" w:rsidR="000E5917" w:rsidRPr="00FE0355" w:rsidRDefault="000E5917" w:rsidP="00D83F72">
      <w:pPr>
        <w:pStyle w:val="ListParagraph"/>
        <w:spacing w:line="360" w:lineRule="auto"/>
        <w:rPr>
          <w:rFonts w:ascii="Times New Roman" w:hAnsi="Times New Roman" w:cs="Times New Roman"/>
          <w:sz w:val="28"/>
          <w:szCs w:val="28"/>
        </w:rPr>
      </w:pPr>
    </w:p>
    <w:p w14:paraId="6AFE43BD" w14:textId="51AD0874" w:rsidR="000E5917" w:rsidRPr="003D65D6" w:rsidRDefault="003D65D6" w:rsidP="003D65D6">
      <w:pPr>
        <w:spacing w:line="360" w:lineRule="auto"/>
        <w:jc w:val="both"/>
        <w:rPr>
          <w:rFonts w:ascii="Times New Roman" w:hAnsi="Times New Roman" w:cs="Times New Roman"/>
          <w:color w:val="242121"/>
          <w:sz w:val="28"/>
          <w:szCs w:val="28"/>
        </w:rPr>
      </w:pPr>
      <w:r w:rsidRPr="00FE0355">
        <w:rPr>
          <w:rFonts w:ascii="Times New Roman" w:hAnsi="Times New Roman" w:cs="Times New Roman"/>
          <w:color w:val="242121"/>
          <w:sz w:val="28"/>
          <w:szCs w:val="28"/>
        </w:rPr>
        <w:lastRenderedPageBreak/>
        <w:t>[132]</w:t>
      </w:r>
      <w:r w:rsidRPr="00FE0355">
        <w:rPr>
          <w:rFonts w:ascii="Times New Roman" w:hAnsi="Times New Roman" w:cs="Times New Roman"/>
          <w:color w:val="242121"/>
          <w:sz w:val="28"/>
          <w:szCs w:val="28"/>
        </w:rPr>
        <w:tab/>
      </w:r>
      <w:r w:rsidR="00A841E6" w:rsidRPr="003D65D6">
        <w:rPr>
          <w:rFonts w:ascii="Times New Roman" w:hAnsi="Times New Roman" w:cs="Times New Roman"/>
          <w:sz w:val="28"/>
          <w:szCs w:val="28"/>
        </w:rPr>
        <w:t xml:space="preserve">She denied that either she or Warrant Officer McIntyre </w:t>
      </w:r>
      <w:r w:rsidR="007A4FD8" w:rsidRPr="003D65D6">
        <w:rPr>
          <w:rFonts w:ascii="Times New Roman" w:hAnsi="Times New Roman" w:cs="Times New Roman"/>
          <w:sz w:val="28"/>
          <w:szCs w:val="28"/>
        </w:rPr>
        <w:t xml:space="preserve">had </w:t>
      </w:r>
      <w:r w:rsidR="00A841E6" w:rsidRPr="003D65D6">
        <w:rPr>
          <w:rFonts w:ascii="Times New Roman" w:hAnsi="Times New Roman" w:cs="Times New Roman"/>
          <w:sz w:val="28"/>
          <w:szCs w:val="28"/>
        </w:rPr>
        <w:t xml:space="preserve">dragged the plaintiff to the van. She says that they lifted her and placed her inside the van. According to her the plaintiff was </w:t>
      </w:r>
      <w:r w:rsidR="007A4FD8" w:rsidRPr="003D65D6">
        <w:rPr>
          <w:rFonts w:ascii="Times New Roman" w:hAnsi="Times New Roman" w:cs="Times New Roman"/>
          <w:sz w:val="28"/>
          <w:szCs w:val="28"/>
        </w:rPr>
        <w:t xml:space="preserve">taken </w:t>
      </w:r>
      <w:r w:rsidR="00A841E6" w:rsidRPr="003D65D6">
        <w:rPr>
          <w:rFonts w:ascii="Times New Roman" w:hAnsi="Times New Roman" w:cs="Times New Roman"/>
          <w:sz w:val="28"/>
          <w:szCs w:val="28"/>
        </w:rPr>
        <w:t>there ever kicking and resisting</w:t>
      </w:r>
      <w:r w:rsidR="0049150A" w:rsidRPr="003D65D6">
        <w:rPr>
          <w:rFonts w:ascii="Times New Roman" w:hAnsi="Times New Roman" w:cs="Times New Roman"/>
          <w:sz w:val="28"/>
          <w:szCs w:val="28"/>
        </w:rPr>
        <w:t>.</w:t>
      </w:r>
    </w:p>
    <w:p w14:paraId="3779ACB6" w14:textId="77777777" w:rsidR="000E5917" w:rsidRPr="00FE0355" w:rsidRDefault="000E5917" w:rsidP="00D83F72">
      <w:pPr>
        <w:pStyle w:val="ListParagraph"/>
        <w:spacing w:line="360" w:lineRule="auto"/>
        <w:rPr>
          <w:rFonts w:ascii="Times New Roman" w:hAnsi="Times New Roman" w:cs="Times New Roman"/>
          <w:sz w:val="28"/>
          <w:szCs w:val="28"/>
        </w:rPr>
      </w:pPr>
    </w:p>
    <w:p w14:paraId="51E3901E" w14:textId="671EE6B0" w:rsidR="007A4FD8" w:rsidRPr="003D65D6" w:rsidRDefault="003D65D6" w:rsidP="003D65D6">
      <w:pPr>
        <w:spacing w:line="360" w:lineRule="auto"/>
        <w:jc w:val="both"/>
        <w:rPr>
          <w:rFonts w:ascii="Times New Roman" w:hAnsi="Times New Roman" w:cs="Times New Roman"/>
          <w:color w:val="242121"/>
          <w:sz w:val="28"/>
          <w:szCs w:val="28"/>
        </w:rPr>
      </w:pPr>
      <w:r w:rsidRPr="007A4FD8">
        <w:rPr>
          <w:rFonts w:ascii="Times New Roman" w:hAnsi="Times New Roman" w:cs="Times New Roman"/>
          <w:color w:val="242121"/>
          <w:sz w:val="28"/>
          <w:szCs w:val="28"/>
        </w:rPr>
        <w:t>[133]</w:t>
      </w:r>
      <w:r w:rsidRPr="007A4FD8">
        <w:rPr>
          <w:rFonts w:ascii="Times New Roman" w:hAnsi="Times New Roman" w:cs="Times New Roman"/>
          <w:color w:val="242121"/>
          <w:sz w:val="28"/>
          <w:szCs w:val="28"/>
        </w:rPr>
        <w:tab/>
      </w:r>
      <w:r w:rsidR="00A841E6" w:rsidRPr="003D65D6">
        <w:rPr>
          <w:rFonts w:ascii="Times New Roman" w:hAnsi="Times New Roman" w:cs="Times New Roman"/>
          <w:sz w:val="28"/>
          <w:szCs w:val="28"/>
        </w:rPr>
        <w:t>She rejected the plaintiff</w:t>
      </w:r>
      <w:r w:rsidR="0049150A" w:rsidRPr="003D65D6">
        <w:rPr>
          <w:rFonts w:ascii="Times New Roman" w:hAnsi="Times New Roman" w:cs="Times New Roman"/>
          <w:sz w:val="28"/>
          <w:szCs w:val="28"/>
        </w:rPr>
        <w:t>’</w:t>
      </w:r>
      <w:r w:rsidR="00A841E6" w:rsidRPr="003D65D6">
        <w:rPr>
          <w:rFonts w:ascii="Times New Roman" w:hAnsi="Times New Roman" w:cs="Times New Roman"/>
          <w:sz w:val="28"/>
          <w:szCs w:val="28"/>
        </w:rPr>
        <w:t>s version that her family had to make their own assumptions about where the police had remove</w:t>
      </w:r>
      <w:r w:rsidR="00526783" w:rsidRPr="003D65D6">
        <w:rPr>
          <w:rFonts w:ascii="Times New Roman" w:hAnsi="Times New Roman" w:cs="Times New Roman"/>
          <w:sz w:val="28"/>
          <w:szCs w:val="28"/>
        </w:rPr>
        <w:t>d</w:t>
      </w:r>
      <w:r w:rsidR="00A841E6" w:rsidRPr="003D65D6">
        <w:rPr>
          <w:rFonts w:ascii="Times New Roman" w:hAnsi="Times New Roman" w:cs="Times New Roman"/>
          <w:sz w:val="28"/>
          <w:szCs w:val="28"/>
        </w:rPr>
        <w:t xml:space="preserve"> her to. She claimed for the first time </w:t>
      </w:r>
      <w:r w:rsidR="00670621" w:rsidRPr="003D65D6">
        <w:rPr>
          <w:rFonts w:ascii="Times New Roman" w:hAnsi="Times New Roman" w:cs="Times New Roman"/>
          <w:sz w:val="28"/>
          <w:szCs w:val="28"/>
        </w:rPr>
        <w:t xml:space="preserve">under cross examination </w:t>
      </w:r>
      <w:r w:rsidR="00A841E6" w:rsidRPr="003D65D6">
        <w:rPr>
          <w:rFonts w:ascii="Times New Roman" w:hAnsi="Times New Roman" w:cs="Times New Roman"/>
          <w:sz w:val="28"/>
          <w:szCs w:val="28"/>
        </w:rPr>
        <w:t>that s</w:t>
      </w:r>
      <w:r w:rsidR="007A4FD8" w:rsidRPr="003D65D6">
        <w:rPr>
          <w:rFonts w:ascii="Times New Roman" w:hAnsi="Times New Roman" w:cs="Times New Roman"/>
          <w:sz w:val="28"/>
          <w:szCs w:val="28"/>
        </w:rPr>
        <w:t>he</w:t>
      </w:r>
      <w:r w:rsidR="00526783" w:rsidRPr="003D65D6">
        <w:rPr>
          <w:rFonts w:ascii="Times New Roman" w:hAnsi="Times New Roman" w:cs="Times New Roman"/>
          <w:sz w:val="28"/>
          <w:szCs w:val="28"/>
        </w:rPr>
        <w:t xml:space="preserve"> had</w:t>
      </w:r>
      <w:r w:rsidR="007A4FD8" w:rsidRPr="003D65D6">
        <w:rPr>
          <w:rFonts w:ascii="Times New Roman" w:hAnsi="Times New Roman" w:cs="Times New Roman"/>
          <w:sz w:val="28"/>
          <w:szCs w:val="28"/>
        </w:rPr>
        <w:t xml:space="preserve"> s</w:t>
      </w:r>
      <w:r w:rsidR="00A841E6" w:rsidRPr="003D65D6">
        <w:rPr>
          <w:rFonts w:ascii="Times New Roman" w:hAnsi="Times New Roman" w:cs="Times New Roman"/>
          <w:sz w:val="28"/>
          <w:szCs w:val="28"/>
        </w:rPr>
        <w:t xml:space="preserve">poken to the girlfriend of Mr. Peter and told her that he was going to be detained at the Humewood </w:t>
      </w:r>
      <w:r w:rsidR="0049150A" w:rsidRPr="003D65D6">
        <w:rPr>
          <w:rFonts w:ascii="Times New Roman" w:hAnsi="Times New Roman" w:cs="Times New Roman"/>
          <w:sz w:val="28"/>
          <w:szCs w:val="28"/>
        </w:rPr>
        <w:t>P</w:t>
      </w:r>
      <w:r w:rsidR="00A841E6" w:rsidRPr="003D65D6">
        <w:rPr>
          <w:rFonts w:ascii="Times New Roman" w:hAnsi="Times New Roman" w:cs="Times New Roman"/>
          <w:sz w:val="28"/>
          <w:szCs w:val="28"/>
        </w:rPr>
        <w:t xml:space="preserve">olice </w:t>
      </w:r>
      <w:r w:rsidR="0049150A" w:rsidRPr="003D65D6">
        <w:rPr>
          <w:rFonts w:ascii="Times New Roman" w:hAnsi="Times New Roman" w:cs="Times New Roman"/>
          <w:sz w:val="28"/>
          <w:szCs w:val="28"/>
        </w:rPr>
        <w:t>S</w:t>
      </w:r>
      <w:r w:rsidR="00A841E6" w:rsidRPr="003D65D6">
        <w:rPr>
          <w:rFonts w:ascii="Times New Roman" w:hAnsi="Times New Roman" w:cs="Times New Roman"/>
          <w:sz w:val="28"/>
          <w:szCs w:val="28"/>
        </w:rPr>
        <w:t xml:space="preserve">tation. She could not explain why this had not been put to the plaintiff witnesses. </w:t>
      </w:r>
    </w:p>
    <w:p w14:paraId="221CAC1D" w14:textId="77777777" w:rsidR="007A4FD8" w:rsidRPr="007A4FD8" w:rsidRDefault="007A4FD8" w:rsidP="007A4FD8">
      <w:pPr>
        <w:pStyle w:val="ListParagraph"/>
        <w:rPr>
          <w:rFonts w:ascii="Times New Roman" w:hAnsi="Times New Roman" w:cs="Times New Roman"/>
          <w:sz w:val="28"/>
          <w:szCs w:val="28"/>
        </w:rPr>
      </w:pPr>
    </w:p>
    <w:p w14:paraId="41038683" w14:textId="3DECCF18" w:rsidR="00526783" w:rsidRPr="003D65D6" w:rsidRDefault="003D65D6" w:rsidP="003D65D6">
      <w:pPr>
        <w:spacing w:line="360" w:lineRule="auto"/>
        <w:jc w:val="both"/>
        <w:rPr>
          <w:rFonts w:ascii="Times New Roman" w:hAnsi="Times New Roman" w:cs="Times New Roman"/>
          <w:color w:val="242121"/>
          <w:sz w:val="28"/>
          <w:szCs w:val="28"/>
        </w:rPr>
      </w:pPr>
      <w:r w:rsidRPr="00526783">
        <w:rPr>
          <w:rFonts w:ascii="Times New Roman" w:hAnsi="Times New Roman" w:cs="Times New Roman"/>
          <w:color w:val="242121"/>
          <w:sz w:val="28"/>
          <w:szCs w:val="28"/>
        </w:rPr>
        <w:t>[134]</w:t>
      </w:r>
      <w:r w:rsidRPr="00526783">
        <w:rPr>
          <w:rFonts w:ascii="Times New Roman" w:hAnsi="Times New Roman" w:cs="Times New Roman"/>
          <w:color w:val="242121"/>
          <w:sz w:val="28"/>
          <w:szCs w:val="28"/>
        </w:rPr>
        <w:tab/>
      </w:r>
      <w:r w:rsidR="00A841E6" w:rsidRPr="003D65D6">
        <w:rPr>
          <w:rFonts w:ascii="Times New Roman" w:hAnsi="Times New Roman" w:cs="Times New Roman"/>
          <w:sz w:val="28"/>
          <w:szCs w:val="28"/>
        </w:rPr>
        <w:t>She denied telling the plaintiff that she could limit her rights and disagreed that there had been any</w:t>
      </w:r>
      <w:r w:rsidR="001E6547" w:rsidRPr="003D65D6">
        <w:rPr>
          <w:rFonts w:ascii="Times New Roman" w:hAnsi="Times New Roman" w:cs="Times New Roman"/>
          <w:sz w:val="28"/>
          <w:szCs w:val="28"/>
        </w:rPr>
        <w:t xml:space="preserve"> negative</w:t>
      </w:r>
      <w:r w:rsidR="00A841E6" w:rsidRPr="003D65D6">
        <w:rPr>
          <w:rFonts w:ascii="Times New Roman" w:hAnsi="Times New Roman" w:cs="Times New Roman"/>
          <w:sz w:val="28"/>
          <w:szCs w:val="28"/>
        </w:rPr>
        <w:t xml:space="preserve"> interaction with </w:t>
      </w:r>
      <w:r w:rsidR="00526783" w:rsidRPr="003D65D6">
        <w:rPr>
          <w:rFonts w:ascii="Times New Roman" w:hAnsi="Times New Roman" w:cs="Times New Roman"/>
          <w:sz w:val="28"/>
          <w:szCs w:val="28"/>
        </w:rPr>
        <w:t xml:space="preserve">Lieutenant-Colonel </w:t>
      </w:r>
      <w:r w:rsidR="004E76AF" w:rsidRPr="003D65D6">
        <w:rPr>
          <w:rFonts w:ascii="Times New Roman" w:hAnsi="Times New Roman" w:cs="Times New Roman"/>
          <w:sz w:val="28"/>
          <w:szCs w:val="28"/>
        </w:rPr>
        <w:t>Houwlands</w:t>
      </w:r>
      <w:r w:rsidR="00526783" w:rsidRPr="003D65D6">
        <w:rPr>
          <w:rFonts w:ascii="Times New Roman" w:hAnsi="Times New Roman" w:cs="Times New Roman"/>
          <w:sz w:val="28"/>
          <w:szCs w:val="28"/>
        </w:rPr>
        <w:t xml:space="preserve"> </w:t>
      </w:r>
      <w:r w:rsidR="00A841E6" w:rsidRPr="003D65D6">
        <w:rPr>
          <w:rFonts w:ascii="Times New Roman" w:hAnsi="Times New Roman" w:cs="Times New Roman"/>
          <w:sz w:val="28"/>
          <w:szCs w:val="28"/>
        </w:rPr>
        <w:t xml:space="preserve">or that he had threatened the plaintiff with gestures as if he was going to hit her.  </w:t>
      </w:r>
    </w:p>
    <w:p w14:paraId="3F4C2F59" w14:textId="77777777" w:rsidR="00526783" w:rsidRPr="00526783" w:rsidRDefault="00526783" w:rsidP="00526783">
      <w:pPr>
        <w:pStyle w:val="ListParagraph"/>
        <w:rPr>
          <w:rFonts w:ascii="Times New Roman" w:hAnsi="Times New Roman" w:cs="Times New Roman"/>
          <w:sz w:val="28"/>
          <w:szCs w:val="28"/>
        </w:rPr>
      </w:pPr>
    </w:p>
    <w:p w14:paraId="11A28394" w14:textId="096B9C68" w:rsidR="00670621" w:rsidRPr="003D65D6" w:rsidRDefault="003D65D6" w:rsidP="003D65D6">
      <w:pPr>
        <w:spacing w:line="360" w:lineRule="auto"/>
        <w:jc w:val="both"/>
        <w:rPr>
          <w:rFonts w:ascii="Times New Roman" w:hAnsi="Times New Roman" w:cs="Times New Roman"/>
          <w:color w:val="242121"/>
          <w:sz w:val="28"/>
          <w:szCs w:val="28"/>
        </w:rPr>
      </w:pPr>
      <w:r w:rsidRPr="00204C14">
        <w:rPr>
          <w:rFonts w:ascii="Times New Roman" w:hAnsi="Times New Roman" w:cs="Times New Roman"/>
          <w:color w:val="242121"/>
          <w:sz w:val="28"/>
          <w:szCs w:val="28"/>
        </w:rPr>
        <w:t>[135]</w:t>
      </w:r>
      <w:r w:rsidRPr="00204C14">
        <w:rPr>
          <w:rFonts w:ascii="Times New Roman" w:hAnsi="Times New Roman" w:cs="Times New Roman"/>
          <w:color w:val="242121"/>
          <w:sz w:val="28"/>
          <w:szCs w:val="28"/>
        </w:rPr>
        <w:tab/>
      </w:r>
      <w:r w:rsidR="00526783" w:rsidRPr="003D65D6">
        <w:rPr>
          <w:rFonts w:ascii="Times New Roman" w:hAnsi="Times New Roman" w:cs="Times New Roman"/>
          <w:sz w:val="28"/>
          <w:szCs w:val="28"/>
        </w:rPr>
        <w:t>Further</w:t>
      </w:r>
      <w:r w:rsidR="008B767B" w:rsidRPr="003D65D6">
        <w:rPr>
          <w:rFonts w:ascii="Times New Roman" w:hAnsi="Times New Roman" w:cs="Times New Roman"/>
          <w:sz w:val="28"/>
          <w:szCs w:val="28"/>
        </w:rPr>
        <w:t>, and</w:t>
      </w:r>
      <w:r w:rsidR="00526783" w:rsidRPr="003D65D6">
        <w:rPr>
          <w:rFonts w:ascii="Times New Roman" w:hAnsi="Times New Roman" w:cs="Times New Roman"/>
          <w:sz w:val="28"/>
          <w:szCs w:val="28"/>
        </w:rPr>
        <w:t xml:space="preserve"> generally</w:t>
      </w:r>
      <w:r w:rsidR="008B767B" w:rsidRPr="003D65D6">
        <w:rPr>
          <w:rFonts w:ascii="Times New Roman" w:hAnsi="Times New Roman" w:cs="Times New Roman"/>
          <w:sz w:val="28"/>
          <w:szCs w:val="28"/>
        </w:rPr>
        <w:t>,</w:t>
      </w:r>
      <w:r w:rsidR="00526783" w:rsidRPr="003D65D6">
        <w:rPr>
          <w:rFonts w:ascii="Times New Roman" w:hAnsi="Times New Roman" w:cs="Times New Roman"/>
          <w:sz w:val="28"/>
          <w:szCs w:val="28"/>
        </w:rPr>
        <w:t xml:space="preserve"> s</w:t>
      </w:r>
      <w:r w:rsidR="00A841E6" w:rsidRPr="003D65D6">
        <w:rPr>
          <w:rFonts w:ascii="Times New Roman" w:hAnsi="Times New Roman" w:cs="Times New Roman"/>
          <w:sz w:val="28"/>
          <w:szCs w:val="28"/>
        </w:rPr>
        <w:t xml:space="preserve">he denied </w:t>
      </w:r>
      <w:r w:rsidR="00526783" w:rsidRPr="003D65D6">
        <w:rPr>
          <w:rFonts w:ascii="Times New Roman" w:hAnsi="Times New Roman" w:cs="Times New Roman"/>
          <w:sz w:val="28"/>
          <w:szCs w:val="28"/>
        </w:rPr>
        <w:t>the premise of the plaintiff’s case put to her</w:t>
      </w:r>
      <w:r w:rsidR="001E6547" w:rsidRPr="003D65D6">
        <w:rPr>
          <w:rFonts w:ascii="Times New Roman" w:hAnsi="Times New Roman" w:cs="Times New Roman"/>
          <w:sz w:val="28"/>
          <w:szCs w:val="28"/>
        </w:rPr>
        <w:t xml:space="preserve"> and </w:t>
      </w:r>
      <w:r w:rsidR="00A841E6" w:rsidRPr="003D65D6">
        <w:rPr>
          <w:rFonts w:ascii="Times New Roman" w:hAnsi="Times New Roman" w:cs="Times New Roman"/>
          <w:sz w:val="28"/>
          <w:szCs w:val="28"/>
        </w:rPr>
        <w:t xml:space="preserve">confirmed her insistence that she had arrested </w:t>
      </w:r>
      <w:r w:rsidR="001E6547" w:rsidRPr="003D65D6">
        <w:rPr>
          <w:rFonts w:ascii="Times New Roman" w:hAnsi="Times New Roman" w:cs="Times New Roman"/>
          <w:sz w:val="28"/>
          <w:szCs w:val="28"/>
        </w:rPr>
        <w:t>her</w:t>
      </w:r>
      <w:r w:rsidR="00A841E6" w:rsidRPr="003D65D6">
        <w:rPr>
          <w:rFonts w:ascii="Times New Roman" w:hAnsi="Times New Roman" w:cs="Times New Roman"/>
          <w:sz w:val="28"/>
          <w:szCs w:val="28"/>
        </w:rPr>
        <w:t xml:space="preserve"> because she</w:t>
      </w:r>
      <w:r w:rsidR="001E6547" w:rsidRPr="003D65D6">
        <w:rPr>
          <w:rFonts w:ascii="Times New Roman" w:hAnsi="Times New Roman" w:cs="Times New Roman"/>
          <w:sz w:val="28"/>
          <w:szCs w:val="28"/>
        </w:rPr>
        <w:t xml:space="preserve"> had</w:t>
      </w:r>
      <w:r w:rsidR="00A841E6" w:rsidRPr="003D65D6">
        <w:rPr>
          <w:rFonts w:ascii="Times New Roman" w:hAnsi="Times New Roman" w:cs="Times New Roman"/>
          <w:sz w:val="28"/>
          <w:szCs w:val="28"/>
        </w:rPr>
        <w:t xml:space="preserve"> </w:t>
      </w:r>
      <w:r w:rsidR="001E6547" w:rsidRPr="003D65D6">
        <w:rPr>
          <w:rFonts w:ascii="Times New Roman" w:hAnsi="Times New Roman" w:cs="Times New Roman"/>
          <w:sz w:val="28"/>
          <w:szCs w:val="28"/>
        </w:rPr>
        <w:t>interfered</w:t>
      </w:r>
      <w:r w:rsidR="00A841E6" w:rsidRPr="003D65D6">
        <w:rPr>
          <w:rFonts w:ascii="Times New Roman" w:hAnsi="Times New Roman" w:cs="Times New Roman"/>
          <w:sz w:val="28"/>
          <w:szCs w:val="28"/>
        </w:rPr>
        <w:t xml:space="preserve"> with her arrest of Mr. Peter. She could not explain why it does not appear from her police statement that she had warned </w:t>
      </w:r>
      <w:r w:rsidR="001E6547" w:rsidRPr="003D65D6">
        <w:rPr>
          <w:rFonts w:ascii="Times New Roman" w:hAnsi="Times New Roman" w:cs="Times New Roman"/>
          <w:sz w:val="28"/>
          <w:szCs w:val="28"/>
        </w:rPr>
        <w:t xml:space="preserve">the plaintiff </w:t>
      </w:r>
      <w:r w:rsidR="00A841E6" w:rsidRPr="003D65D6">
        <w:rPr>
          <w:rFonts w:ascii="Times New Roman" w:hAnsi="Times New Roman" w:cs="Times New Roman"/>
          <w:sz w:val="28"/>
          <w:szCs w:val="28"/>
        </w:rPr>
        <w:t>repeatedly not to interfere</w:t>
      </w:r>
      <w:r w:rsidR="007A4FD8" w:rsidRPr="003D65D6">
        <w:rPr>
          <w:rFonts w:ascii="Times New Roman" w:hAnsi="Times New Roman" w:cs="Times New Roman"/>
          <w:sz w:val="28"/>
          <w:szCs w:val="28"/>
        </w:rPr>
        <w:t>,</w:t>
      </w:r>
      <w:r w:rsidR="00A841E6" w:rsidRPr="003D65D6">
        <w:rPr>
          <w:rFonts w:ascii="Times New Roman" w:hAnsi="Times New Roman" w:cs="Times New Roman"/>
          <w:sz w:val="28"/>
          <w:szCs w:val="28"/>
        </w:rPr>
        <w:t xml:space="preserve"> failing which she would arrest her.</w:t>
      </w:r>
    </w:p>
    <w:p w14:paraId="229E8608" w14:textId="77777777" w:rsidR="00670621" w:rsidRPr="00670621" w:rsidRDefault="00670621" w:rsidP="00670621">
      <w:pPr>
        <w:pStyle w:val="ListParagraph"/>
        <w:rPr>
          <w:rFonts w:ascii="Times New Roman" w:hAnsi="Times New Roman" w:cs="Times New Roman"/>
          <w:sz w:val="28"/>
          <w:szCs w:val="28"/>
        </w:rPr>
      </w:pPr>
    </w:p>
    <w:p w14:paraId="653EBAC4" w14:textId="65AD318F" w:rsidR="0049150A" w:rsidRPr="003D65D6" w:rsidRDefault="003D65D6" w:rsidP="003D65D6">
      <w:pPr>
        <w:spacing w:line="360" w:lineRule="auto"/>
        <w:jc w:val="both"/>
        <w:rPr>
          <w:rFonts w:ascii="Times New Roman" w:hAnsi="Times New Roman" w:cs="Times New Roman"/>
          <w:color w:val="242121"/>
          <w:sz w:val="28"/>
          <w:szCs w:val="28"/>
        </w:rPr>
      </w:pPr>
      <w:r w:rsidRPr="001E6547">
        <w:rPr>
          <w:rFonts w:ascii="Times New Roman" w:hAnsi="Times New Roman" w:cs="Times New Roman"/>
          <w:color w:val="242121"/>
          <w:sz w:val="28"/>
          <w:szCs w:val="28"/>
        </w:rPr>
        <w:t>[136]</w:t>
      </w:r>
      <w:r w:rsidRPr="001E6547">
        <w:rPr>
          <w:rFonts w:ascii="Times New Roman" w:hAnsi="Times New Roman" w:cs="Times New Roman"/>
          <w:color w:val="242121"/>
          <w:sz w:val="28"/>
          <w:szCs w:val="28"/>
        </w:rPr>
        <w:tab/>
      </w:r>
      <w:r w:rsidR="00A841E6" w:rsidRPr="003D65D6">
        <w:rPr>
          <w:rFonts w:ascii="Times New Roman" w:hAnsi="Times New Roman" w:cs="Times New Roman"/>
          <w:sz w:val="28"/>
          <w:szCs w:val="28"/>
        </w:rPr>
        <w:t>Asked under cross examination to account for why she had pepper sprayed the plaintiff, she asserted that it</w:t>
      </w:r>
      <w:r w:rsidR="00526783" w:rsidRPr="003D65D6">
        <w:rPr>
          <w:rFonts w:ascii="Times New Roman" w:hAnsi="Times New Roman" w:cs="Times New Roman"/>
          <w:sz w:val="28"/>
          <w:szCs w:val="28"/>
        </w:rPr>
        <w:t xml:space="preserve"> wa</w:t>
      </w:r>
      <w:r w:rsidR="00A841E6" w:rsidRPr="003D65D6">
        <w:rPr>
          <w:rFonts w:ascii="Times New Roman" w:hAnsi="Times New Roman" w:cs="Times New Roman"/>
          <w:sz w:val="28"/>
          <w:szCs w:val="28"/>
        </w:rPr>
        <w:t>s just for minimal force that she used it</w:t>
      </w:r>
      <w:r w:rsidR="00526783" w:rsidRPr="003D65D6">
        <w:rPr>
          <w:rFonts w:ascii="Times New Roman" w:hAnsi="Times New Roman" w:cs="Times New Roman"/>
          <w:sz w:val="28"/>
          <w:szCs w:val="28"/>
        </w:rPr>
        <w:t xml:space="preserve">.  (I have already noted above that </w:t>
      </w:r>
      <w:r w:rsidR="00A841E6" w:rsidRPr="003D65D6">
        <w:rPr>
          <w:rFonts w:ascii="Times New Roman" w:hAnsi="Times New Roman" w:cs="Times New Roman"/>
          <w:sz w:val="28"/>
          <w:szCs w:val="28"/>
        </w:rPr>
        <w:t xml:space="preserve">in the defendant’s plea </w:t>
      </w:r>
      <w:r w:rsidR="00A841E6" w:rsidRPr="003D65D6">
        <w:rPr>
          <w:rFonts w:ascii="Times New Roman" w:hAnsi="Times New Roman" w:cs="Times New Roman"/>
          <w:i/>
          <w:iCs/>
          <w:sz w:val="28"/>
          <w:szCs w:val="28"/>
        </w:rPr>
        <w:t>any assault at all</w:t>
      </w:r>
      <w:r w:rsidR="00A841E6" w:rsidRPr="003D65D6">
        <w:rPr>
          <w:rFonts w:ascii="Times New Roman" w:hAnsi="Times New Roman" w:cs="Times New Roman"/>
          <w:sz w:val="28"/>
          <w:szCs w:val="28"/>
        </w:rPr>
        <w:t xml:space="preserve"> had been placed</w:t>
      </w:r>
      <w:r w:rsidR="001E6547" w:rsidRPr="003D65D6">
        <w:rPr>
          <w:rFonts w:ascii="Times New Roman" w:hAnsi="Times New Roman" w:cs="Times New Roman"/>
          <w:sz w:val="28"/>
          <w:szCs w:val="28"/>
        </w:rPr>
        <w:t xml:space="preserve"> </w:t>
      </w:r>
      <w:r w:rsidR="00526783" w:rsidRPr="003D65D6">
        <w:rPr>
          <w:rFonts w:ascii="Times New Roman" w:hAnsi="Times New Roman" w:cs="Times New Roman"/>
          <w:sz w:val="28"/>
          <w:szCs w:val="28"/>
        </w:rPr>
        <w:t>firmly in contention.)</w:t>
      </w:r>
    </w:p>
    <w:p w14:paraId="328FD9A8" w14:textId="77777777" w:rsidR="0049150A" w:rsidRPr="001E6547" w:rsidRDefault="0049150A" w:rsidP="0049150A">
      <w:pPr>
        <w:pStyle w:val="ListParagraph"/>
        <w:spacing w:line="360" w:lineRule="auto"/>
        <w:ind w:left="0"/>
        <w:jc w:val="both"/>
        <w:rPr>
          <w:rFonts w:ascii="Times New Roman" w:hAnsi="Times New Roman" w:cs="Times New Roman"/>
          <w:color w:val="242121"/>
          <w:sz w:val="28"/>
          <w:szCs w:val="28"/>
          <w:u w:val="single"/>
        </w:rPr>
      </w:pPr>
    </w:p>
    <w:p w14:paraId="5CF553E9" w14:textId="16067A46" w:rsidR="001E6547" w:rsidRPr="001E6547" w:rsidRDefault="001E6547" w:rsidP="0049150A">
      <w:pPr>
        <w:pStyle w:val="ListParagraph"/>
        <w:spacing w:line="360" w:lineRule="auto"/>
        <w:ind w:left="0"/>
        <w:jc w:val="both"/>
        <w:rPr>
          <w:rFonts w:ascii="Times New Roman" w:hAnsi="Times New Roman" w:cs="Times New Roman"/>
          <w:color w:val="242121"/>
          <w:sz w:val="28"/>
          <w:szCs w:val="28"/>
          <w:u w:val="single"/>
        </w:rPr>
      </w:pPr>
      <w:r w:rsidRPr="001E6547">
        <w:rPr>
          <w:rFonts w:ascii="Times New Roman" w:hAnsi="Times New Roman" w:cs="Times New Roman"/>
          <w:color w:val="242121"/>
          <w:sz w:val="28"/>
          <w:szCs w:val="28"/>
          <w:u w:val="single"/>
        </w:rPr>
        <w:t>The evidence of Sergeant Mananteau Baa</w:t>
      </w:r>
      <w:r>
        <w:rPr>
          <w:rFonts w:ascii="Times New Roman" w:hAnsi="Times New Roman" w:cs="Times New Roman"/>
          <w:color w:val="242121"/>
          <w:sz w:val="28"/>
          <w:szCs w:val="28"/>
          <w:u w:val="single"/>
        </w:rPr>
        <w:t>d</w:t>
      </w:r>
      <w:r w:rsidRPr="001E6547">
        <w:rPr>
          <w:rFonts w:ascii="Times New Roman" w:hAnsi="Times New Roman" w:cs="Times New Roman"/>
          <w:color w:val="242121"/>
          <w:sz w:val="28"/>
          <w:szCs w:val="28"/>
          <w:u w:val="single"/>
        </w:rPr>
        <w:t>jies:</w:t>
      </w:r>
    </w:p>
    <w:p w14:paraId="74993892" w14:textId="77777777" w:rsidR="001E6547" w:rsidRPr="00FE0355" w:rsidRDefault="001E6547" w:rsidP="0049150A">
      <w:pPr>
        <w:pStyle w:val="ListParagraph"/>
        <w:spacing w:line="360" w:lineRule="auto"/>
        <w:ind w:left="0"/>
        <w:jc w:val="both"/>
        <w:rPr>
          <w:rFonts w:ascii="Times New Roman" w:hAnsi="Times New Roman" w:cs="Times New Roman"/>
          <w:color w:val="242121"/>
          <w:sz w:val="28"/>
          <w:szCs w:val="28"/>
        </w:rPr>
      </w:pPr>
    </w:p>
    <w:p w14:paraId="539DBD73" w14:textId="09A8C14D" w:rsidR="007A4FD8" w:rsidRPr="003D65D6" w:rsidRDefault="003D65D6" w:rsidP="003D65D6">
      <w:pPr>
        <w:spacing w:line="360" w:lineRule="auto"/>
        <w:jc w:val="both"/>
        <w:rPr>
          <w:rFonts w:ascii="Times New Roman" w:hAnsi="Times New Roman" w:cs="Times New Roman"/>
          <w:color w:val="242121"/>
          <w:sz w:val="28"/>
          <w:szCs w:val="28"/>
        </w:rPr>
      </w:pPr>
      <w:r w:rsidRPr="007A4FD8">
        <w:rPr>
          <w:rFonts w:ascii="Times New Roman" w:hAnsi="Times New Roman" w:cs="Times New Roman"/>
          <w:color w:val="242121"/>
          <w:sz w:val="28"/>
          <w:szCs w:val="28"/>
        </w:rPr>
        <w:t>[137]</w:t>
      </w:r>
      <w:r w:rsidRPr="007A4FD8">
        <w:rPr>
          <w:rFonts w:ascii="Times New Roman" w:hAnsi="Times New Roman" w:cs="Times New Roman"/>
          <w:color w:val="242121"/>
          <w:sz w:val="28"/>
          <w:szCs w:val="28"/>
        </w:rPr>
        <w:tab/>
      </w:r>
      <w:r w:rsidR="00526783" w:rsidRPr="003D65D6">
        <w:rPr>
          <w:rFonts w:ascii="Times New Roman" w:hAnsi="Times New Roman" w:cs="Times New Roman"/>
          <w:sz w:val="28"/>
          <w:szCs w:val="28"/>
        </w:rPr>
        <w:t>Sergeant</w:t>
      </w:r>
      <w:r w:rsidR="0049150A" w:rsidRPr="003D65D6">
        <w:rPr>
          <w:rFonts w:ascii="Times New Roman" w:hAnsi="Times New Roman" w:cs="Times New Roman"/>
          <w:sz w:val="28"/>
          <w:szCs w:val="28"/>
        </w:rPr>
        <w:t xml:space="preserve"> Baa</w:t>
      </w:r>
      <w:r w:rsidR="001E6547" w:rsidRPr="003D65D6">
        <w:rPr>
          <w:rFonts w:ascii="Times New Roman" w:hAnsi="Times New Roman" w:cs="Times New Roman"/>
          <w:sz w:val="28"/>
          <w:szCs w:val="28"/>
        </w:rPr>
        <w:t>d</w:t>
      </w:r>
      <w:r w:rsidR="0049150A" w:rsidRPr="003D65D6">
        <w:rPr>
          <w:rFonts w:ascii="Times New Roman" w:hAnsi="Times New Roman" w:cs="Times New Roman"/>
          <w:sz w:val="28"/>
          <w:szCs w:val="28"/>
        </w:rPr>
        <w:t>jies testified that he came on duty at the Humewood police station on the evening of the 7</w:t>
      </w:r>
      <w:r w:rsidR="0049150A" w:rsidRPr="003D65D6">
        <w:rPr>
          <w:rFonts w:ascii="Times New Roman" w:hAnsi="Times New Roman" w:cs="Times New Roman"/>
          <w:sz w:val="28"/>
          <w:szCs w:val="28"/>
          <w:vertAlign w:val="superscript"/>
        </w:rPr>
        <w:t>th</w:t>
      </w:r>
      <w:r w:rsidR="0049150A" w:rsidRPr="003D65D6">
        <w:rPr>
          <w:rFonts w:ascii="Times New Roman" w:hAnsi="Times New Roman" w:cs="Times New Roman"/>
          <w:sz w:val="28"/>
          <w:szCs w:val="28"/>
        </w:rPr>
        <w:t xml:space="preserve"> of December 2016.  He was involved in charging the plaintiff. At</w:t>
      </w:r>
      <w:r w:rsidR="007A4FD8" w:rsidRPr="003D65D6">
        <w:rPr>
          <w:rFonts w:ascii="Times New Roman" w:hAnsi="Times New Roman" w:cs="Times New Roman"/>
          <w:sz w:val="28"/>
          <w:szCs w:val="28"/>
        </w:rPr>
        <w:t xml:space="preserve"> the time of doing so the only </w:t>
      </w:r>
      <w:r w:rsidR="00526783" w:rsidRPr="003D65D6">
        <w:rPr>
          <w:rFonts w:ascii="Times New Roman" w:hAnsi="Times New Roman" w:cs="Times New Roman"/>
          <w:sz w:val="28"/>
          <w:szCs w:val="28"/>
        </w:rPr>
        <w:t>documentation</w:t>
      </w:r>
      <w:r w:rsidR="007A4FD8" w:rsidRPr="003D65D6">
        <w:rPr>
          <w:rFonts w:ascii="Times New Roman" w:hAnsi="Times New Roman" w:cs="Times New Roman"/>
          <w:sz w:val="28"/>
          <w:szCs w:val="28"/>
        </w:rPr>
        <w:t xml:space="preserve"> </w:t>
      </w:r>
      <w:r w:rsidR="0049150A" w:rsidRPr="003D65D6">
        <w:rPr>
          <w:rFonts w:ascii="Times New Roman" w:hAnsi="Times New Roman" w:cs="Times New Roman"/>
          <w:sz w:val="28"/>
          <w:szCs w:val="28"/>
        </w:rPr>
        <w:t xml:space="preserve">available </w:t>
      </w:r>
      <w:r w:rsidR="00526783" w:rsidRPr="003D65D6">
        <w:rPr>
          <w:rFonts w:ascii="Times New Roman" w:hAnsi="Times New Roman" w:cs="Times New Roman"/>
          <w:sz w:val="28"/>
          <w:szCs w:val="28"/>
        </w:rPr>
        <w:t>i</w:t>
      </w:r>
      <w:r w:rsidR="0049150A" w:rsidRPr="003D65D6">
        <w:rPr>
          <w:rFonts w:ascii="Times New Roman" w:hAnsi="Times New Roman" w:cs="Times New Roman"/>
          <w:sz w:val="28"/>
          <w:szCs w:val="28"/>
        </w:rPr>
        <w:t xml:space="preserve">n the </w:t>
      </w:r>
      <w:r w:rsidR="0049150A" w:rsidRPr="003D65D6">
        <w:rPr>
          <w:rFonts w:ascii="Times New Roman" w:hAnsi="Times New Roman" w:cs="Times New Roman"/>
          <w:sz w:val="28"/>
          <w:szCs w:val="28"/>
        </w:rPr>
        <w:lastRenderedPageBreak/>
        <w:t xml:space="preserve">docket </w:t>
      </w:r>
      <w:r w:rsidR="007A4FD8" w:rsidRPr="003D65D6">
        <w:rPr>
          <w:rFonts w:ascii="Times New Roman" w:hAnsi="Times New Roman" w:cs="Times New Roman"/>
          <w:sz w:val="28"/>
          <w:szCs w:val="28"/>
        </w:rPr>
        <w:t>(apart from the instructions</w:t>
      </w:r>
      <w:r w:rsidR="00526783" w:rsidRPr="003D65D6">
        <w:rPr>
          <w:rFonts w:ascii="Times New Roman" w:hAnsi="Times New Roman" w:cs="Times New Roman"/>
          <w:sz w:val="28"/>
          <w:szCs w:val="28"/>
        </w:rPr>
        <w:t xml:space="preserve"> written in the police t</w:t>
      </w:r>
      <w:r w:rsidR="007A4FD8" w:rsidRPr="003D65D6">
        <w:rPr>
          <w:rFonts w:ascii="Times New Roman" w:hAnsi="Times New Roman" w:cs="Times New Roman"/>
          <w:sz w:val="28"/>
          <w:szCs w:val="28"/>
        </w:rPr>
        <w:t>he diary</w:t>
      </w:r>
      <w:r w:rsidR="00526783" w:rsidRPr="003D65D6">
        <w:rPr>
          <w:rFonts w:ascii="Times New Roman" w:hAnsi="Times New Roman" w:cs="Times New Roman"/>
          <w:sz w:val="28"/>
          <w:szCs w:val="28"/>
        </w:rPr>
        <w:t>)</w:t>
      </w:r>
      <w:r w:rsidR="007A4FD8" w:rsidRPr="003D65D6">
        <w:rPr>
          <w:rFonts w:ascii="Times New Roman" w:hAnsi="Times New Roman" w:cs="Times New Roman"/>
          <w:sz w:val="28"/>
          <w:szCs w:val="28"/>
        </w:rPr>
        <w:t>, were the statements of the complaina</w:t>
      </w:r>
      <w:r w:rsidR="00526783" w:rsidRPr="003D65D6">
        <w:rPr>
          <w:rFonts w:ascii="Times New Roman" w:hAnsi="Times New Roman" w:cs="Times New Roman"/>
          <w:sz w:val="28"/>
          <w:szCs w:val="28"/>
        </w:rPr>
        <w:t>nt and one of the police member</w:t>
      </w:r>
      <w:r w:rsidR="007A4FD8" w:rsidRPr="003D65D6">
        <w:rPr>
          <w:rFonts w:ascii="Times New Roman" w:hAnsi="Times New Roman" w:cs="Times New Roman"/>
          <w:sz w:val="28"/>
          <w:szCs w:val="28"/>
        </w:rPr>
        <w:t>s.</w:t>
      </w:r>
      <w:r w:rsidR="007A4FD8">
        <w:rPr>
          <w:rStyle w:val="FootnoteReference"/>
          <w:rFonts w:ascii="Times New Roman" w:hAnsi="Times New Roman" w:cs="Times New Roman"/>
          <w:sz w:val="28"/>
          <w:szCs w:val="28"/>
        </w:rPr>
        <w:footnoteReference w:id="35"/>
      </w:r>
      <w:r w:rsidR="007A4FD8" w:rsidRPr="003D65D6">
        <w:rPr>
          <w:rFonts w:ascii="Times New Roman" w:hAnsi="Times New Roman" w:cs="Times New Roman"/>
          <w:sz w:val="28"/>
          <w:szCs w:val="28"/>
        </w:rPr>
        <w:t xml:space="preserve">  </w:t>
      </w:r>
      <w:r w:rsidR="0049150A" w:rsidRPr="003D65D6">
        <w:rPr>
          <w:rFonts w:ascii="Times New Roman" w:hAnsi="Times New Roman" w:cs="Times New Roman"/>
          <w:sz w:val="28"/>
          <w:szCs w:val="28"/>
        </w:rPr>
        <w:t>Having read these</w:t>
      </w:r>
      <w:r w:rsidR="00526783" w:rsidRPr="003D65D6">
        <w:rPr>
          <w:rFonts w:ascii="Times New Roman" w:hAnsi="Times New Roman" w:cs="Times New Roman"/>
          <w:sz w:val="28"/>
          <w:szCs w:val="28"/>
        </w:rPr>
        <w:t>,</w:t>
      </w:r>
      <w:r w:rsidR="0049150A" w:rsidRPr="003D65D6">
        <w:rPr>
          <w:rFonts w:ascii="Times New Roman" w:hAnsi="Times New Roman" w:cs="Times New Roman"/>
          <w:sz w:val="28"/>
          <w:szCs w:val="28"/>
        </w:rPr>
        <w:t xml:space="preserve"> he made a </w:t>
      </w:r>
      <w:r w:rsidR="007A4FD8" w:rsidRPr="003D65D6">
        <w:rPr>
          <w:rFonts w:ascii="Times New Roman" w:hAnsi="Times New Roman" w:cs="Times New Roman"/>
          <w:sz w:val="28"/>
          <w:szCs w:val="28"/>
        </w:rPr>
        <w:t>decision to charge her and Mr. Peter</w:t>
      </w:r>
      <w:r w:rsidR="00526783" w:rsidRPr="003D65D6">
        <w:rPr>
          <w:rFonts w:ascii="Times New Roman" w:hAnsi="Times New Roman" w:cs="Times New Roman"/>
          <w:sz w:val="28"/>
          <w:szCs w:val="28"/>
        </w:rPr>
        <w:t xml:space="preserve"> and was further satisfied that a </w:t>
      </w:r>
      <w:r w:rsidR="00526783" w:rsidRPr="003D65D6">
        <w:rPr>
          <w:rFonts w:ascii="Times New Roman" w:hAnsi="Times New Roman" w:cs="Times New Roman"/>
          <w:i/>
          <w:sz w:val="28"/>
          <w:szCs w:val="28"/>
        </w:rPr>
        <w:t xml:space="preserve">prima facie </w:t>
      </w:r>
      <w:r w:rsidR="00526783" w:rsidRPr="003D65D6">
        <w:rPr>
          <w:rFonts w:ascii="Times New Roman" w:hAnsi="Times New Roman" w:cs="Times New Roman"/>
          <w:sz w:val="28"/>
          <w:szCs w:val="28"/>
        </w:rPr>
        <w:t>case existed to do so</w:t>
      </w:r>
      <w:r w:rsidR="0049150A" w:rsidRPr="003D65D6">
        <w:rPr>
          <w:rFonts w:ascii="Times New Roman" w:hAnsi="Times New Roman" w:cs="Times New Roman"/>
          <w:sz w:val="28"/>
          <w:szCs w:val="28"/>
        </w:rPr>
        <w:t xml:space="preserve">. </w:t>
      </w:r>
    </w:p>
    <w:p w14:paraId="6579C030" w14:textId="77777777" w:rsidR="007A4FD8" w:rsidRPr="007A4FD8" w:rsidRDefault="007A4FD8" w:rsidP="007A4FD8">
      <w:pPr>
        <w:pStyle w:val="ListParagraph"/>
        <w:rPr>
          <w:rFonts w:ascii="Times New Roman" w:hAnsi="Times New Roman" w:cs="Times New Roman"/>
          <w:sz w:val="28"/>
          <w:szCs w:val="28"/>
        </w:rPr>
      </w:pPr>
    </w:p>
    <w:p w14:paraId="0ACEE25C" w14:textId="1FFE1F1B" w:rsidR="007A4FD8" w:rsidRPr="003D65D6" w:rsidRDefault="003D65D6" w:rsidP="003D65D6">
      <w:pPr>
        <w:spacing w:line="360" w:lineRule="auto"/>
        <w:jc w:val="both"/>
        <w:rPr>
          <w:rFonts w:ascii="Times New Roman" w:hAnsi="Times New Roman" w:cs="Times New Roman"/>
          <w:color w:val="242121"/>
          <w:sz w:val="28"/>
          <w:szCs w:val="28"/>
        </w:rPr>
      </w:pPr>
      <w:r w:rsidRPr="007A4FD8">
        <w:rPr>
          <w:rFonts w:ascii="Times New Roman" w:hAnsi="Times New Roman" w:cs="Times New Roman"/>
          <w:color w:val="242121"/>
          <w:sz w:val="28"/>
          <w:szCs w:val="28"/>
        </w:rPr>
        <w:t>[138]</w:t>
      </w:r>
      <w:r w:rsidRPr="007A4FD8">
        <w:rPr>
          <w:rFonts w:ascii="Times New Roman" w:hAnsi="Times New Roman" w:cs="Times New Roman"/>
          <w:color w:val="242121"/>
          <w:sz w:val="28"/>
          <w:szCs w:val="28"/>
        </w:rPr>
        <w:tab/>
      </w:r>
      <w:r w:rsidR="0049150A" w:rsidRPr="003D65D6">
        <w:rPr>
          <w:rFonts w:ascii="Times New Roman" w:hAnsi="Times New Roman" w:cs="Times New Roman"/>
          <w:sz w:val="28"/>
          <w:szCs w:val="28"/>
        </w:rPr>
        <w:t>He used the</w:t>
      </w:r>
      <w:r w:rsidR="007A4FD8" w:rsidRPr="003D65D6">
        <w:rPr>
          <w:rFonts w:ascii="Times New Roman" w:hAnsi="Times New Roman" w:cs="Times New Roman"/>
          <w:sz w:val="28"/>
          <w:szCs w:val="28"/>
        </w:rPr>
        <w:t xml:space="preserve"> standard</w:t>
      </w:r>
      <w:r w:rsidR="0049150A" w:rsidRPr="003D65D6">
        <w:rPr>
          <w:rFonts w:ascii="Times New Roman" w:hAnsi="Times New Roman" w:cs="Times New Roman"/>
          <w:sz w:val="28"/>
          <w:szCs w:val="28"/>
        </w:rPr>
        <w:t xml:space="preserve"> warning statement template</w:t>
      </w:r>
      <w:r w:rsidR="007A4FD8" w:rsidRPr="003D65D6">
        <w:rPr>
          <w:rFonts w:ascii="Times New Roman" w:hAnsi="Times New Roman" w:cs="Times New Roman"/>
          <w:sz w:val="28"/>
          <w:szCs w:val="28"/>
        </w:rPr>
        <w:t>.  He</w:t>
      </w:r>
      <w:r w:rsidR="0049150A" w:rsidRPr="003D65D6">
        <w:rPr>
          <w:rFonts w:ascii="Times New Roman" w:hAnsi="Times New Roman" w:cs="Times New Roman"/>
          <w:sz w:val="28"/>
          <w:szCs w:val="28"/>
        </w:rPr>
        <w:t xml:space="preserve"> read the plaintiff her rights, read the statement back to her </w:t>
      </w:r>
      <w:r w:rsidR="007A4FD8" w:rsidRPr="003D65D6">
        <w:rPr>
          <w:rFonts w:ascii="Times New Roman" w:hAnsi="Times New Roman" w:cs="Times New Roman"/>
          <w:sz w:val="28"/>
          <w:szCs w:val="28"/>
        </w:rPr>
        <w:t>after she made it</w:t>
      </w:r>
      <w:r w:rsidR="00526783" w:rsidRPr="003D65D6">
        <w:rPr>
          <w:rFonts w:ascii="Times New Roman" w:hAnsi="Times New Roman" w:cs="Times New Roman"/>
          <w:sz w:val="28"/>
          <w:szCs w:val="28"/>
        </w:rPr>
        <w:t>,</w:t>
      </w:r>
      <w:r w:rsidR="007A4FD8" w:rsidRPr="003D65D6">
        <w:rPr>
          <w:rFonts w:ascii="Times New Roman" w:hAnsi="Times New Roman" w:cs="Times New Roman"/>
          <w:sz w:val="28"/>
          <w:szCs w:val="28"/>
        </w:rPr>
        <w:t xml:space="preserve"> </w:t>
      </w:r>
      <w:r w:rsidR="0049150A" w:rsidRPr="003D65D6">
        <w:rPr>
          <w:rFonts w:ascii="Times New Roman" w:hAnsi="Times New Roman" w:cs="Times New Roman"/>
          <w:sz w:val="28"/>
          <w:szCs w:val="28"/>
        </w:rPr>
        <w:t xml:space="preserve">and </w:t>
      </w:r>
      <w:r w:rsidR="007A4FD8" w:rsidRPr="003D65D6">
        <w:rPr>
          <w:rFonts w:ascii="Times New Roman" w:hAnsi="Times New Roman" w:cs="Times New Roman"/>
          <w:sz w:val="28"/>
          <w:szCs w:val="28"/>
        </w:rPr>
        <w:t xml:space="preserve">commissioned </w:t>
      </w:r>
      <w:r w:rsidR="0049150A" w:rsidRPr="003D65D6">
        <w:rPr>
          <w:rFonts w:ascii="Times New Roman" w:hAnsi="Times New Roman" w:cs="Times New Roman"/>
          <w:sz w:val="28"/>
          <w:szCs w:val="28"/>
        </w:rPr>
        <w:t xml:space="preserve">it in </w:t>
      </w:r>
      <w:r w:rsidR="00B8250B" w:rsidRPr="003D65D6">
        <w:rPr>
          <w:rFonts w:ascii="Times New Roman" w:hAnsi="Times New Roman" w:cs="Times New Roman"/>
          <w:sz w:val="28"/>
          <w:szCs w:val="28"/>
        </w:rPr>
        <w:t>her</w:t>
      </w:r>
      <w:r w:rsidR="0049150A" w:rsidRPr="003D65D6">
        <w:rPr>
          <w:rFonts w:ascii="Times New Roman" w:hAnsi="Times New Roman" w:cs="Times New Roman"/>
          <w:sz w:val="28"/>
          <w:szCs w:val="28"/>
        </w:rPr>
        <w:t xml:space="preserve"> presence</w:t>
      </w:r>
      <w:r w:rsidR="007A4FD8" w:rsidRPr="003D65D6">
        <w:rPr>
          <w:rFonts w:ascii="Times New Roman" w:hAnsi="Times New Roman" w:cs="Times New Roman"/>
          <w:sz w:val="28"/>
          <w:szCs w:val="28"/>
        </w:rPr>
        <w:t>.</w:t>
      </w:r>
      <w:r w:rsidR="0049150A" w:rsidRPr="003D65D6">
        <w:rPr>
          <w:rFonts w:ascii="Times New Roman" w:hAnsi="Times New Roman" w:cs="Times New Roman"/>
          <w:sz w:val="28"/>
          <w:szCs w:val="28"/>
        </w:rPr>
        <w:t xml:space="preserve"> The narrative</w:t>
      </w:r>
      <w:r w:rsidR="00526783" w:rsidRPr="003D65D6">
        <w:rPr>
          <w:rFonts w:ascii="Times New Roman" w:hAnsi="Times New Roman" w:cs="Times New Roman"/>
          <w:sz w:val="28"/>
          <w:szCs w:val="28"/>
        </w:rPr>
        <w:t xml:space="preserve"> contained therei</w:t>
      </w:r>
      <w:r w:rsidR="007A4FD8" w:rsidRPr="003D65D6">
        <w:rPr>
          <w:rFonts w:ascii="Times New Roman" w:hAnsi="Times New Roman" w:cs="Times New Roman"/>
          <w:sz w:val="28"/>
          <w:szCs w:val="28"/>
        </w:rPr>
        <w:t>n</w:t>
      </w:r>
      <w:r w:rsidR="0049150A" w:rsidRPr="003D65D6">
        <w:rPr>
          <w:rFonts w:ascii="Times New Roman" w:hAnsi="Times New Roman" w:cs="Times New Roman"/>
          <w:sz w:val="28"/>
          <w:szCs w:val="28"/>
        </w:rPr>
        <w:t xml:space="preserve"> </w:t>
      </w:r>
      <w:r w:rsidR="00526783" w:rsidRPr="003D65D6">
        <w:rPr>
          <w:rFonts w:ascii="Times New Roman" w:hAnsi="Times New Roman" w:cs="Times New Roman"/>
          <w:sz w:val="28"/>
          <w:szCs w:val="28"/>
        </w:rPr>
        <w:t xml:space="preserve">was </w:t>
      </w:r>
      <w:r w:rsidR="0049150A" w:rsidRPr="003D65D6">
        <w:rPr>
          <w:rFonts w:ascii="Times New Roman" w:hAnsi="Times New Roman" w:cs="Times New Roman"/>
          <w:sz w:val="28"/>
          <w:szCs w:val="28"/>
        </w:rPr>
        <w:t xml:space="preserve">obtained from the plaintiff </w:t>
      </w:r>
      <w:r w:rsidR="007A4FD8" w:rsidRPr="003D65D6">
        <w:rPr>
          <w:rFonts w:ascii="Times New Roman" w:hAnsi="Times New Roman" w:cs="Times New Roman"/>
          <w:sz w:val="28"/>
          <w:szCs w:val="28"/>
        </w:rPr>
        <w:t>her</w:t>
      </w:r>
      <w:r w:rsidR="0049150A" w:rsidRPr="003D65D6">
        <w:rPr>
          <w:rFonts w:ascii="Times New Roman" w:hAnsi="Times New Roman" w:cs="Times New Roman"/>
          <w:sz w:val="28"/>
          <w:szCs w:val="28"/>
        </w:rPr>
        <w:t xml:space="preserve">self. </w:t>
      </w:r>
    </w:p>
    <w:p w14:paraId="3DCE8CA2" w14:textId="77777777" w:rsidR="007A4FD8" w:rsidRPr="007A4FD8" w:rsidRDefault="007A4FD8" w:rsidP="007A4FD8">
      <w:pPr>
        <w:pStyle w:val="ListParagraph"/>
        <w:rPr>
          <w:rFonts w:ascii="Times New Roman" w:hAnsi="Times New Roman" w:cs="Times New Roman"/>
          <w:sz w:val="28"/>
          <w:szCs w:val="28"/>
        </w:rPr>
      </w:pPr>
    </w:p>
    <w:p w14:paraId="37F5F8F2" w14:textId="74ADDADF" w:rsidR="00526783" w:rsidRPr="003D65D6" w:rsidRDefault="003D65D6" w:rsidP="003D65D6">
      <w:pPr>
        <w:spacing w:line="360" w:lineRule="auto"/>
        <w:jc w:val="both"/>
        <w:rPr>
          <w:rFonts w:ascii="Times New Roman" w:hAnsi="Times New Roman" w:cs="Times New Roman"/>
          <w:color w:val="242121"/>
          <w:sz w:val="28"/>
          <w:szCs w:val="28"/>
        </w:rPr>
      </w:pPr>
      <w:r w:rsidRPr="00526783">
        <w:rPr>
          <w:rFonts w:ascii="Times New Roman" w:hAnsi="Times New Roman" w:cs="Times New Roman"/>
          <w:color w:val="242121"/>
          <w:sz w:val="28"/>
          <w:szCs w:val="28"/>
        </w:rPr>
        <w:t>[139]</w:t>
      </w:r>
      <w:r w:rsidRPr="00526783">
        <w:rPr>
          <w:rFonts w:ascii="Times New Roman" w:hAnsi="Times New Roman" w:cs="Times New Roman"/>
          <w:color w:val="242121"/>
          <w:sz w:val="28"/>
          <w:szCs w:val="28"/>
        </w:rPr>
        <w:tab/>
      </w:r>
      <w:r w:rsidR="0049150A" w:rsidRPr="003D65D6">
        <w:rPr>
          <w:rFonts w:ascii="Times New Roman" w:hAnsi="Times New Roman" w:cs="Times New Roman"/>
          <w:sz w:val="28"/>
          <w:szCs w:val="28"/>
        </w:rPr>
        <w:t>He notic</w:t>
      </w:r>
      <w:r w:rsidR="00526E23" w:rsidRPr="003D65D6">
        <w:rPr>
          <w:rFonts w:ascii="Times New Roman" w:hAnsi="Times New Roman" w:cs="Times New Roman"/>
          <w:sz w:val="28"/>
          <w:szCs w:val="28"/>
        </w:rPr>
        <w:t>ed</w:t>
      </w:r>
      <w:r w:rsidR="001E6547" w:rsidRPr="003D65D6">
        <w:rPr>
          <w:rFonts w:ascii="Times New Roman" w:hAnsi="Times New Roman" w:cs="Times New Roman"/>
          <w:sz w:val="28"/>
          <w:szCs w:val="28"/>
        </w:rPr>
        <w:t xml:space="preserve"> d</w:t>
      </w:r>
      <w:r w:rsidR="0049150A" w:rsidRPr="003D65D6">
        <w:rPr>
          <w:rFonts w:ascii="Times New Roman" w:hAnsi="Times New Roman" w:cs="Times New Roman"/>
          <w:sz w:val="28"/>
          <w:szCs w:val="28"/>
        </w:rPr>
        <w:t>uring the interview with the plaintiff that she had no shoes on</w:t>
      </w:r>
      <w:r w:rsidR="00526783" w:rsidRPr="003D65D6">
        <w:rPr>
          <w:rFonts w:ascii="Times New Roman" w:hAnsi="Times New Roman" w:cs="Times New Roman"/>
          <w:sz w:val="28"/>
          <w:szCs w:val="28"/>
        </w:rPr>
        <w:t xml:space="preserve"> and</w:t>
      </w:r>
      <w:r w:rsidR="007A4FD8" w:rsidRPr="003D65D6">
        <w:rPr>
          <w:rFonts w:ascii="Times New Roman" w:hAnsi="Times New Roman" w:cs="Times New Roman"/>
          <w:sz w:val="28"/>
          <w:szCs w:val="28"/>
        </w:rPr>
        <w:t xml:space="preserve"> that she had bruises on both </w:t>
      </w:r>
      <w:r w:rsidR="00B8250B" w:rsidRPr="003D65D6">
        <w:rPr>
          <w:rFonts w:ascii="Times New Roman" w:hAnsi="Times New Roman" w:cs="Times New Roman"/>
          <w:sz w:val="28"/>
          <w:szCs w:val="28"/>
        </w:rPr>
        <w:t xml:space="preserve">her </w:t>
      </w:r>
      <w:r w:rsidR="007A4FD8" w:rsidRPr="003D65D6">
        <w:rPr>
          <w:rFonts w:ascii="Times New Roman" w:hAnsi="Times New Roman" w:cs="Times New Roman"/>
          <w:sz w:val="28"/>
          <w:szCs w:val="28"/>
        </w:rPr>
        <w:t>feet</w:t>
      </w:r>
      <w:r w:rsidR="00526783" w:rsidRPr="003D65D6">
        <w:rPr>
          <w:rFonts w:ascii="Times New Roman" w:hAnsi="Times New Roman" w:cs="Times New Roman"/>
          <w:sz w:val="28"/>
          <w:szCs w:val="28"/>
        </w:rPr>
        <w:t xml:space="preserve">.  </w:t>
      </w:r>
      <w:r w:rsidR="00B8250B" w:rsidRPr="003D65D6">
        <w:rPr>
          <w:rFonts w:ascii="Times New Roman" w:hAnsi="Times New Roman" w:cs="Times New Roman"/>
          <w:sz w:val="28"/>
          <w:szCs w:val="28"/>
        </w:rPr>
        <w:t>He</w:t>
      </w:r>
      <w:r w:rsidR="00526783" w:rsidRPr="003D65D6">
        <w:rPr>
          <w:rFonts w:ascii="Times New Roman" w:hAnsi="Times New Roman" w:cs="Times New Roman"/>
          <w:sz w:val="28"/>
          <w:szCs w:val="28"/>
        </w:rPr>
        <w:t xml:space="preserve"> </w:t>
      </w:r>
      <w:r w:rsidR="007A4FD8" w:rsidRPr="003D65D6">
        <w:rPr>
          <w:rFonts w:ascii="Times New Roman" w:hAnsi="Times New Roman" w:cs="Times New Roman"/>
          <w:sz w:val="28"/>
          <w:szCs w:val="28"/>
        </w:rPr>
        <w:t xml:space="preserve">recorded </w:t>
      </w:r>
      <w:r w:rsidR="00526783" w:rsidRPr="003D65D6">
        <w:rPr>
          <w:rFonts w:ascii="Times New Roman" w:hAnsi="Times New Roman" w:cs="Times New Roman"/>
          <w:sz w:val="28"/>
          <w:szCs w:val="28"/>
        </w:rPr>
        <w:t>this</w:t>
      </w:r>
      <w:r w:rsidR="00526E23" w:rsidRPr="003D65D6">
        <w:rPr>
          <w:rFonts w:ascii="Times New Roman" w:hAnsi="Times New Roman" w:cs="Times New Roman"/>
          <w:sz w:val="28"/>
          <w:szCs w:val="28"/>
        </w:rPr>
        <w:t xml:space="preserve"> on the warning template,</w:t>
      </w:r>
      <w:r w:rsidR="00526783" w:rsidRPr="003D65D6">
        <w:rPr>
          <w:rFonts w:ascii="Times New Roman" w:hAnsi="Times New Roman" w:cs="Times New Roman"/>
          <w:sz w:val="28"/>
          <w:szCs w:val="28"/>
        </w:rPr>
        <w:t xml:space="preserve"> and </w:t>
      </w:r>
      <w:r w:rsidR="007A4FD8" w:rsidRPr="003D65D6">
        <w:rPr>
          <w:rFonts w:ascii="Times New Roman" w:hAnsi="Times New Roman" w:cs="Times New Roman"/>
          <w:sz w:val="28"/>
          <w:szCs w:val="28"/>
        </w:rPr>
        <w:t xml:space="preserve">what she had told him concerning how she sustained these injuries, </w:t>
      </w:r>
      <w:r w:rsidR="007A4FD8" w:rsidRPr="003D65D6">
        <w:rPr>
          <w:rFonts w:ascii="Times New Roman" w:hAnsi="Times New Roman" w:cs="Times New Roman"/>
          <w:i/>
          <w:sz w:val="28"/>
          <w:szCs w:val="28"/>
        </w:rPr>
        <w:t>viz</w:t>
      </w:r>
      <w:r w:rsidR="007A4FD8" w:rsidRPr="003D65D6">
        <w:rPr>
          <w:rFonts w:ascii="Times New Roman" w:hAnsi="Times New Roman" w:cs="Times New Roman"/>
          <w:sz w:val="28"/>
          <w:szCs w:val="28"/>
        </w:rPr>
        <w:t xml:space="preserve">, that “during the arrest the police stamped </w:t>
      </w:r>
      <w:r w:rsidR="00670621" w:rsidRPr="003D65D6">
        <w:rPr>
          <w:rFonts w:ascii="Times New Roman" w:hAnsi="Times New Roman" w:cs="Times New Roman"/>
          <w:sz w:val="28"/>
          <w:szCs w:val="28"/>
        </w:rPr>
        <w:t>(her)</w:t>
      </w:r>
      <w:r w:rsidR="007A4FD8" w:rsidRPr="003D65D6">
        <w:rPr>
          <w:rFonts w:ascii="Times New Roman" w:hAnsi="Times New Roman" w:cs="Times New Roman"/>
          <w:sz w:val="28"/>
          <w:szCs w:val="28"/>
        </w:rPr>
        <w:t xml:space="preserve"> foot</w:t>
      </w:r>
      <w:r w:rsidR="00526783" w:rsidRPr="003D65D6">
        <w:rPr>
          <w:rFonts w:ascii="Times New Roman" w:hAnsi="Times New Roman" w:cs="Times New Roman"/>
          <w:sz w:val="28"/>
          <w:szCs w:val="28"/>
        </w:rPr>
        <w:t>”</w:t>
      </w:r>
      <w:r w:rsidR="007A4FD8" w:rsidRPr="003D65D6">
        <w:rPr>
          <w:rFonts w:ascii="Times New Roman" w:hAnsi="Times New Roman" w:cs="Times New Roman"/>
          <w:sz w:val="28"/>
          <w:szCs w:val="28"/>
        </w:rPr>
        <w:t>.</w:t>
      </w:r>
    </w:p>
    <w:p w14:paraId="725C2A70" w14:textId="77777777" w:rsidR="00526783" w:rsidRPr="00526783" w:rsidRDefault="00526783" w:rsidP="00526783">
      <w:pPr>
        <w:pStyle w:val="ListParagraph"/>
        <w:rPr>
          <w:rFonts w:ascii="Times New Roman" w:hAnsi="Times New Roman" w:cs="Times New Roman"/>
          <w:sz w:val="28"/>
          <w:szCs w:val="28"/>
        </w:rPr>
      </w:pPr>
    </w:p>
    <w:p w14:paraId="54D4F250" w14:textId="51718C19" w:rsidR="007A4FD8" w:rsidRPr="003D65D6" w:rsidRDefault="003D65D6" w:rsidP="003D65D6">
      <w:pPr>
        <w:spacing w:line="360" w:lineRule="auto"/>
        <w:jc w:val="both"/>
        <w:rPr>
          <w:rFonts w:ascii="Times New Roman" w:hAnsi="Times New Roman" w:cs="Times New Roman"/>
          <w:color w:val="242121"/>
          <w:sz w:val="28"/>
          <w:szCs w:val="28"/>
        </w:rPr>
      </w:pPr>
      <w:r>
        <w:rPr>
          <w:rFonts w:ascii="Times New Roman" w:hAnsi="Times New Roman" w:cs="Times New Roman"/>
          <w:color w:val="242121"/>
          <w:sz w:val="28"/>
          <w:szCs w:val="28"/>
        </w:rPr>
        <w:t>[140]</w:t>
      </w:r>
      <w:r>
        <w:rPr>
          <w:rFonts w:ascii="Times New Roman" w:hAnsi="Times New Roman" w:cs="Times New Roman"/>
          <w:color w:val="242121"/>
          <w:sz w:val="28"/>
          <w:szCs w:val="28"/>
        </w:rPr>
        <w:tab/>
      </w:r>
      <w:r w:rsidR="00526783" w:rsidRPr="003D65D6">
        <w:rPr>
          <w:rFonts w:ascii="Times New Roman" w:hAnsi="Times New Roman" w:cs="Times New Roman"/>
          <w:sz w:val="28"/>
          <w:szCs w:val="28"/>
        </w:rPr>
        <w:t>He acknowledged that the entries in the police record to the effect that both the plaintiff and Mr. Peter were free from injury was not a correct assertion.</w:t>
      </w:r>
      <w:r w:rsidR="007A4FD8" w:rsidRPr="003D65D6">
        <w:rPr>
          <w:rFonts w:ascii="Times New Roman" w:hAnsi="Times New Roman" w:cs="Times New Roman"/>
          <w:sz w:val="28"/>
          <w:szCs w:val="28"/>
        </w:rPr>
        <w:t xml:space="preserve"> </w:t>
      </w:r>
      <w:r w:rsidR="00B8250B" w:rsidRPr="003D65D6">
        <w:rPr>
          <w:rFonts w:ascii="Times New Roman" w:hAnsi="Times New Roman" w:cs="Times New Roman"/>
          <w:sz w:val="28"/>
          <w:szCs w:val="28"/>
        </w:rPr>
        <w:t>He could say so concerning Mr</w:t>
      </w:r>
      <w:r w:rsidR="00204C14" w:rsidRPr="003D65D6">
        <w:rPr>
          <w:rFonts w:ascii="Times New Roman" w:hAnsi="Times New Roman" w:cs="Times New Roman"/>
          <w:sz w:val="28"/>
          <w:szCs w:val="28"/>
        </w:rPr>
        <w:t>.</w:t>
      </w:r>
      <w:r w:rsidR="00B8250B" w:rsidRPr="003D65D6">
        <w:rPr>
          <w:rFonts w:ascii="Times New Roman" w:hAnsi="Times New Roman" w:cs="Times New Roman"/>
          <w:sz w:val="28"/>
          <w:szCs w:val="28"/>
        </w:rPr>
        <w:t xml:space="preserve"> Peter as well since he also formally charged him</w:t>
      </w:r>
      <w:r w:rsidR="00670621" w:rsidRPr="003D65D6">
        <w:rPr>
          <w:rFonts w:ascii="Times New Roman" w:hAnsi="Times New Roman" w:cs="Times New Roman"/>
          <w:sz w:val="28"/>
          <w:szCs w:val="28"/>
        </w:rPr>
        <w:t xml:space="preserve"> and noted injuries sustained by him as well.</w:t>
      </w:r>
      <w:r w:rsidR="0049150A" w:rsidRPr="003D65D6">
        <w:rPr>
          <w:rFonts w:ascii="Times New Roman" w:hAnsi="Times New Roman" w:cs="Times New Roman"/>
          <w:sz w:val="28"/>
          <w:szCs w:val="28"/>
        </w:rPr>
        <w:t xml:space="preserve"> </w:t>
      </w:r>
    </w:p>
    <w:p w14:paraId="0860C8FF" w14:textId="77777777" w:rsidR="007A4FD8" w:rsidRPr="007A4FD8" w:rsidRDefault="007A4FD8" w:rsidP="007A4FD8">
      <w:pPr>
        <w:pStyle w:val="ListParagraph"/>
        <w:rPr>
          <w:rFonts w:ascii="Times New Roman" w:hAnsi="Times New Roman" w:cs="Times New Roman"/>
          <w:sz w:val="28"/>
          <w:szCs w:val="28"/>
        </w:rPr>
      </w:pPr>
    </w:p>
    <w:p w14:paraId="61439498" w14:textId="1C050785" w:rsidR="00526E23" w:rsidRPr="003D65D6" w:rsidRDefault="003D65D6" w:rsidP="003D65D6">
      <w:pPr>
        <w:spacing w:line="360" w:lineRule="auto"/>
        <w:jc w:val="both"/>
        <w:rPr>
          <w:rFonts w:ascii="Times New Roman" w:hAnsi="Times New Roman" w:cs="Times New Roman"/>
          <w:color w:val="242121"/>
          <w:sz w:val="28"/>
          <w:szCs w:val="28"/>
        </w:rPr>
      </w:pPr>
      <w:r w:rsidRPr="00526E23">
        <w:rPr>
          <w:rFonts w:ascii="Times New Roman" w:hAnsi="Times New Roman" w:cs="Times New Roman"/>
          <w:color w:val="242121"/>
          <w:sz w:val="28"/>
          <w:szCs w:val="28"/>
        </w:rPr>
        <w:t>[141]</w:t>
      </w:r>
      <w:r w:rsidRPr="00526E23">
        <w:rPr>
          <w:rFonts w:ascii="Times New Roman" w:hAnsi="Times New Roman" w:cs="Times New Roman"/>
          <w:color w:val="242121"/>
          <w:sz w:val="28"/>
          <w:szCs w:val="28"/>
        </w:rPr>
        <w:tab/>
      </w:r>
      <w:r w:rsidR="0049150A" w:rsidRPr="003D65D6">
        <w:rPr>
          <w:rFonts w:ascii="Times New Roman" w:hAnsi="Times New Roman" w:cs="Times New Roman"/>
          <w:sz w:val="28"/>
          <w:szCs w:val="28"/>
        </w:rPr>
        <w:t>He remembered fetchi</w:t>
      </w:r>
      <w:r w:rsidR="00526783" w:rsidRPr="003D65D6">
        <w:rPr>
          <w:rFonts w:ascii="Times New Roman" w:hAnsi="Times New Roman" w:cs="Times New Roman"/>
          <w:sz w:val="28"/>
          <w:szCs w:val="28"/>
        </w:rPr>
        <w:t>ng certain things for the plaintiff</w:t>
      </w:r>
      <w:r w:rsidR="008832C4" w:rsidRPr="003D65D6">
        <w:rPr>
          <w:rFonts w:ascii="Times New Roman" w:hAnsi="Times New Roman" w:cs="Times New Roman"/>
          <w:sz w:val="28"/>
          <w:szCs w:val="28"/>
        </w:rPr>
        <w:t xml:space="preserve"> at her</w:t>
      </w:r>
      <w:r w:rsidR="0049150A" w:rsidRPr="003D65D6">
        <w:rPr>
          <w:rFonts w:ascii="Times New Roman" w:hAnsi="Times New Roman" w:cs="Times New Roman"/>
          <w:sz w:val="28"/>
          <w:szCs w:val="28"/>
        </w:rPr>
        <w:t xml:space="preserve"> home after taking her statement, such as clothing, something to eat and a pair of shoes.  The food was in the package brought from the plaintiff’s home.</w:t>
      </w:r>
      <w:r w:rsidR="00670621">
        <w:rPr>
          <w:rStyle w:val="FootnoteReference"/>
          <w:rFonts w:ascii="Times New Roman" w:hAnsi="Times New Roman" w:cs="Times New Roman"/>
          <w:sz w:val="28"/>
          <w:szCs w:val="28"/>
        </w:rPr>
        <w:footnoteReference w:id="36"/>
      </w:r>
      <w:r w:rsidR="0049150A" w:rsidRPr="003D65D6">
        <w:rPr>
          <w:rFonts w:ascii="Times New Roman" w:hAnsi="Times New Roman" w:cs="Times New Roman"/>
          <w:sz w:val="28"/>
          <w:szCs w:val="28"/>
        </w:rPr>
        <w:t xml:space="preserve">  The medication was asked</w:t>
      </w:r>
      <w:r w:rsidR="007A4FD8" w:rsidRPr="003D65D6">
        <w:rPr>
          <w:rFonts w:ascii="Times New Roman" w:hAnsi="Times New Roman" w:cs="Times New Roman"/>
          <w:sz w:val="28"/>
          <w:szCs w:val="28"/>
        </w:rPr>
        <w:t xml:space="preserve"> </w:t>
      </w:r>
      <w:r w:rsidR="008832C4" w:rsidRPr="003D65D6">
        <w:rPr>
          <w:rFonts w:ascii="Times New Roman" w:hAnsi="Times New Roman" w:cs="Times New Roman"/>
          <w:sz w:val="28"/>
          <w:szCs w:val="28"/>
        </w:rPr>
        <w:t xml:space="preserve">for </w:t>
      </w:r>
      <w:r w:rsidR="007A4FD8" w:rsidRPr="003D65D6">
        <w:rPr>
          <w:rFonts w:ascii="Times New Roman" w:hAnsi="Times New Roman" w:cs="Times New Roman"/>
          <w:sz w:val="28"/>
          <w:szCs w:val="28"/>
        </w:rPr>
        <w:t xml:space="preserve">but </w:t>
      </w:r>
      <w:r w:rsidR="008B767B" w:rsidRPr="003D65D6">
        <w:rPr>
          <w:rFonts w:ascii="Times New Roman" w:hAnsi="Times New Roman" w:cs="Times New Roman"/>
          <w:sz w:val="28"/>
          <w:szCs w:val="28"/>
        </w:rPr>
        <w:t xml:space="preserve">her family </w:t>
      </w:r>
      <w:r w:rsidR="0049150A" w:rsidRPr="003D65D6">
        <w:rPr>
          <w:rFonts w:ascii="Times New Roman" w:hAnsi="Times New Roman" w:cs="Times New Roman"/>
          <w:sz w:val="28"/>
          <w:szCs w:val="28"/>
        </w:rPr>
        <w:t xml:space="preserve">at home could not find it. </w:t>
      </w:r>
    </w:p>
    <w:p w14:paraId="78A87C5B" w14:textId="77777777" w:rsidR="00526E23" w:rsidRPr="00526E23" w:rsidRDefault="00526E23" w:rsidP="00526E23">
      <w:pPr>
        <w:pStyle w:val="ListParagraph"/>
        <w:rPr>
          <w:rFonts w:ascii="Times New Roman" w:hAnsi="Times New Roman" w:cs="Times New Roman"/>
          <w:sz w:val="28"/>
          <w:szCs w:val="28"/>
        </w:rPr>
      </w:pPr>
    </w:p>
    <w:p w14:paraId="040BA1A0" w14:textId="5662B013" w:rsidR="007A4FD8" w:rsidRPr="003D65D6" w:rsidRDefault="003D65D6" w:rsidP="003D65D6">
      <w:pPr>
        <w:spacing w:line="360" w:lineRule="auto"/>
        <w:jc w:val="both"/>
        <w:rPr>
          <w:rFonts w:ascii="Times New Roman" w:hAnsi="Times New Roman" w:cs="Times New Roman"/>
          <w:color w:val="242121"/>
          <w:sz w:val="28"/>
          <w:szCs w:val="28"/>
        </w:rPr>
      </w:pPr>
      <w:r w:rsidRPr="007A4FD8">
        <w:rPr>
          <w:rFonts w:ascii="Times New Roman" w:hAnsi="Times New Roman" w:cs="Times New Roman"/>
          <w:color w:val="242121"/>
          <w:sz w:val="28"/>
          <w:szCs w:val="28"/>
        </w:rPr>
        <w:t>[142]</w:t>
      </w:r>
      <w:r w:rsidRPr="007A4FD8">
        <w:rPr>
          <w:rFonts w:ascii="Times New Roman" w:hAnsi="Times New Roman" w:cs="Times New Roman"/>
          <w:color w:val="242121"/>
          <w:sz w:val="28"/>
          <w:szCs w:val="28"/>
        </w:rPr>
        <w:tab/>
      </w:r>
      <w:r w:rsidR="0049150A" w:rsidRPr="003D65D6">
        <w:rPr>
          <w:rFonts w:ascii="Times New Roman" w:hAnsi="Times New Roman" w:cs="Times New Roman"/>
          <w:sz w:val="28"/>
          <w:szCs w:val="28"/>
        </w:rPr>
        <w:t>As far as he was concerned when he charged the plaintiff</w:t>
      </w:r>
      <w:r w:rsidR="008832C4" w:rsidRPr="003D65D6">
        <w:rPr>
          <w:rFonts w:ascii="Times New Roman" w:hAnsi="Times New Roman" w:cs="Times New Roman"/>
          <w:sz w:val="28"/>
          <w:szCs w:val="28"/>
        </w:rPr>
        <w:t xml:space="preserve">, further </w:t>
      </w:r>
      <w:r w:rsidR="0049150A" w:rsidRPr="003D65D6">
        <w:rPr>
          <w:rFonts w:ascii="Times New Roman" w:hAnsi="Times New Roman" w:cs="Times New Roman"/>
          <w:sz w:val="28"/>
          <w:szCs w:val="28"/>
        </w:rPr>
        <w:t>investigation</w:t>
      </w:r>
      <w:r w:rsidR="008832C4" w:rsidRPr="003D65D6">
        <w:rPr>
          <w:rFonts w:ascii="Times New Roman" w:hAnsi="Times New Roman" w:cs="Times New Roman"/>
          <w:sz w:val="28"/>
          <w:szCs w:val="28"/>
        </w:rPr>
        <w:t>s</w:t>
      </w:r>
      <w:r w:rsidR="0049150A" w:rsidRPr="003D65D6">
        <w:rPr>
          <w:rFonts w:ascii="Times New Roman" w:hAnsi="Times New Roman" w:cs="Times New Roman"/>
          <w:sz w:val="28"/>
          <w:szCs w:val="28"/>
        </w:rPr>
        <w:t xml:space="preserve"> w</w:t>
      </w:r>
      <w:r w:rsidR="008832C4" w:rsidRPr="003D65D6">
        <w:rPr>
          <w:rFonts w:ascii="Times New Roman" w:hAnsi="Times New Roman" w:cs="Times New Roman"/>
          <w:sz w:val="28"/>
          <w:szCs w:val="28"/>
        </w:rPr>
        <w:t>ere envisaged and still outstanding which</w:t>
      </w:r>
      <w:r w:rsidR="0049150A" w:rsidRPr="003D65D6">
        <w:rPr>
          <w:rFonts w:ascii="Times New Roman" w:hAnsi="Times New Roman" w:cs="Times New Roman"/>
          <w:sz w:val="28"/>
          <w:szCs w:val="28"/>
        </w:rPr>
        <w:t xml:space="preserve"> entailed the taking of </w:t>
      </w:r>
      <w:r w:rsidR="0049150A" w:rsidRPr="003D65D6">
        <w:rPr>
          <w:rFonts w:ascii="Times New Roman" w:hAnsi="Times New Roman" w:cs="Times New Roman"/>
          <w:sz w:val="28"/>
          <w:szCs w:val="28"/>
        </w:rPr>
        <w:lastRenderedPageBreak/>
        <w:t>statements f</w:t>
      </w:r>
      <w:r w:rsidR="007A4FD8" w:rsidRPr="003D65D6">
        <w:rPr>
          <w:rFonts w:ascii="Times New Roman" w:hAnsi="Times New Roman" w:cs="Times New Roman"/>
          <w:sz w:val="28"/>
          <w:szCs w:val="28"/>
        </w:rPr>
        <w:t>rom other people in Campbell Street, most notably the caretaker at no. 23.</w:t>
      </w:r>
      <w:r w:rsidR="0049150A" w:rsidRPr="003D65D6">
        <w:rPr>
          <w:rFonts w:ascii="Times New Roman" w:hAnsi="Times New Roman" w:cs="Times New Roman"/>
          <w:sz w:val="28"/>
          <w:szCs w:val="28"/>
        </w:rPr>
        <w:t xml:space="preserve"> </w:t>
      </w:r>
    </w:p>
    <w:p w14:paraId="4D443970" w14:textId="77777777" w:rsidR="007A4FD8" w:rsidRPr="007A4FD8" w:rsidRDefault="007A4FD8" w:rsidP="007A4FD8">
      <w:pPr>
        <w:pStyle w:val="ListParagraph"/>
        <w:rPr>
          <w:rFonts w:ascii="Times New Roman" w:hAnsi="Times New Roman" w:cs="Times New Roman"/>
          <w:sz w:val="28"/>
          <w:szCs w:val="28"/>
        </w:rPr>
      </w:pPr>
    </w:p>
    <w:p w14:paraId="4D5C4E03" w14:textId="02867972" w:rsidR="00437BEB" w:rsidRPr="003D65D6" w:rsidRDefault="003D65D6" w:rsidP="003D65D6">
      <w:pPr>
        <w:spacing w:line="360" w:lineRule="auto"/>
        <w:jc w:val="both"/>
        <w:rPr>
          <w:rFonts w:ascii="Times New Roman" w:hAnsi="Times New Roman" w:cs="Times New Roman"/>
          <w:color w:val="242121"/>
          <w:sz w:val="28"/>
          <w:szCs w:val="28"/>
        </w:rPr>
      </w:pPr>
      <w:r w:rsidRPr="00437BEB">
        <w:rPr>
          <w:rFonts w:ascii="Times New Roman" w:hAnsi="Times New Roman" w:cs="Times New Roman"/>
          <w:color w:val="242121"/>
          <w:sz w:val="28"/>
          <w:szCs w:val="28"/>
        </w:rPr>
        <w:t>[143]</w:t>
      </w:r>
      <w:r w:rsidRPr="00437BEB">
        <w:rPr>
          <w:rFonts w:ascii="Times New Roman" w:hAnsi="Times New Roman" w:cs="Times New Roman"/>
          <w:color w:val="242121"/>
          <w:sz w:val="28"/>
          <w:szCs w:val="28"/>
        </w:rPr>
        <w:tab/>
      </w:r>
      <w:r w:rsidR="0049150A" w:rsidRPr="003D65D6">
        <w:rPr>
          <w:rFonts w:ascii="Times New Roman" w:hAnsi="Times New Roman" w:cs="Times New Roman"/>
          <w:sz w:val="28"/>
          <w:szCs w:val="28"/>
        </w:rPr>
        <w:t>He also comp</w:t>
      </w:r>
      <w:r w:rsidR="008832C4" w:rsidRPr="003D65D6">
        <w:rPr>
          <w:rFonts w:ascii="Times New Roman" w:hAnsi="Times New Roman" w:cs="Times New Roman"/>
          <w:sz w:val="28"/>
          <w:szCs w:val="28"/>
        </w:rPr>
        <w:t xml:space="preserve">leted the bail application form.  The </w:t>
      </w:r>
      <w:r w:rsidR="0049150A" w:rsidRPr="003D65D6">
        <w:rPr>
          <w:rFonts w:ascii="Times New Roman" w:hAnsi="Times New Roman" w:cs="Times New Roman"/>
          <w:sz w:val="28"/>
          <w:szCs w:val="28"/>
        </w:rPr>
        <w:t xml:space="preserve">information </w:t>
      </w:r>
      <w:r w:rsidR="008832C4" w:rsidRPr="003D65D6">
        <w:rPr>
          <w:rFonts w:ascii="Times New Roman" w:hAnsi="Times New Roman" w:cs="Times New Roman"/>
          <w:sz w:val="28"/>
          <w:szCs w:val="28"/>
        </w:rPr>
        <w:t>contained therein was</w:t>
      </w:r>
      <w:r w:rsidR="00526E23" w:rsidRPr="003D65D6">
        <w:rPr>
          <w:rFonts w:ascii="Times New Roman" w:hAnsi="Times New Roman" w:cs="Times New Roman"/>
          <w:sz w:val="28"/>
          <w:szCs w:val="28"/>
        </w:rPr>
        <w:t xml:space="preserve"> mostly</w:t>
      </w:r>
      <w:r w:rsidR="008832C4" w:rsidRPr="003D65D6">
        <w:rPr>
          <w:rFonts w:ascii="Times New Roman" w:hAnsi="Times New Roman" w:cs="Times New Roman"/>
          <w:sz w:val="28"/>
          <w:szCs w:val="28"/>
        </w:rPr>
        <w:t xml:space="preserve"> obtained </w:t>
      </w:r>
      <w:r w:rsidR="0049150A" w:rsidRPr="003D65D6">
        <w:rPr>
          <w:rFonts w:ascii="Times New Roman" w:hAnsi="Times New Roman" w:cs="Times New Roman"/>
          <w:sz w:val="28"/>
          <w:szCs w:val="28"/>
        </w:rPr>
        <w:t>from the plaintiff</w:t>
      </w:r>
      <w:r w:rsidR="00526E23" w:rsidRPr="003D65D6">
        <w:rPr>
          <w:rFonts w:ascii="Times New Roman" w:hAnsi="Times New Roman" w:cs="Times New Roman"/>
          <w:sz w:val="28"/>
          <w:szCs w:val="28"/>
        </w:rPr>
        <w:t xml:space="preserve"> but it was his opinion that no further discovery was necessary</w:t>
      </w:r>
      <w:r w:rsidR="0049150A" w:rsidRPr="003D65D6">
        <w:rPr>
          <w:rFonts w:ascii="Times New Roman" w:hAnsi="Times New Roman" w:cs="Times New Roman"/>
          <w:sz w:val="28"/>
          <w:szCs w:val="28"/>
        </w:rPr>
        <w:t xml:space="preserve">. According to him </w:t>
      </w:r>
      <w:r w:rsidR="008832C4" w:rsidRPr="003D65D6">
        <w:rPr>
          <w:rFonts w:ascii="Times New Roman" w:hAnsi="Times New Roman" w:cs="Times New Roman"/>
          <w:sz w:val="28"/>
          <w:szCs w:val="28"/>
        </w:rPr>
        <w:t>the plaintiff</w:t>
      </w:r>
      <w:r w:rsidR="0049150A" w:rsidRPr="003D65D6">
        <w:rPr>
          <w:rFonts w:ascii="Times New Roman" w:hAnsi="Times New Roman" w:cs="Times New Roman"/>
          <w:sz w:val="28"/>
          <w:szCs w:val="28"/>
        </w:rPr>
        <w:t xml:space="preserve"> did not ask to be released on bail</w:t>
      </w:r>
      <w:r w:rsidR="008832C4" w:rsidRPr="003D65D6">
        <w:rPr>
          <w:rFonts w:ascii="Times New Roman" w:hAnsi="Times New Roman" w:cs="Times New Roman"/>
          <w:sz w:val="28"/>
          <w:szCs w:val="28"/>
        </w:rPr>
        <w:t xml:space="preserve"> but he conceded that there </w:t>
      </w:r>
      <w:r w:rsidR="00670621" w:rsidRPr="003D65D6">
        <w:rPr>
          <w:rFonts w:ascii="Times New Roman" w:hAnsi="Times New Roman" w:cs="Times New Roman"/>
          <w:sz w:val="28"/>
          <w:szCs w:val="28"/>
        </w:rPr>
        <w:t>could have been</w:t>
      </w:r>
      <w:r w:rsidR="008832C4" w:rsidRPr="003D65D6">
        <w:rPr>
          <w:rFonts w:ascii="Times New Roman" w:hAnsi="Times New Roman" w:cs="Times New Roman"/>
          <w:sz w:val="28"/>
          <w:szCs w:val="28"/>
        </w:rPr>
        <w:t xml:space="preserve"> no objection to her being released on </w:t>
      </w:r>
      <w:r w:rsidR="00670621" w:rsidRPr="003D65D6">
        <w:rPr>
          <w:rFonts w:ascii="Times New Roman" w:hAnsi="Times New Roman" w:cs="Times New Roman"/>
          <w:sz w:val="28"/>
          <w:szCs w:val="28"/>
        </w:rPr>
        <w:t>such a basis</w:t>
      </w:r>
      <w:r w:rsidR="008832C4" w:rsidRPr="003D65D6">
        <w:rPr>
          <w:rFonts w:ascii="Times New Roman" w:hAnsi="Times New Roman" w:cs="Times New Roman"/>
          <w:sz w:val="28"/>
          <w:szCs w:val="28"/>
        </w:rPr>
        <w:t xml:space="preserve">.  He acknowledged the probability that if she had been charged on a separate docket, the further investigation </w:t>
      </w:r>
      <w:r w:rsidR="00B8250B" w:rsidRPr="003D65D6">
        <w:rPr>
          <w:rFonts w:ascii="Times New Roman" w:hAnsi="Times New Roman" w:cs="Times New Roman"/>
          <w:sz w:val="28"/>
          <w:szCs w:val="28"/>
        </w:rPr>
        <w:t xml:space="preserve">deemed </w:t>
      </w:r>
      <w:r w:rsidR="008832C4" w:rsidRPr="003D65D6">
        <w:rPr>
          <w:rFonts w:ascii="Times New Roman" w:hAnsi="Times New Roman" w:cs="Times New Roman"/>
          <w:sz w:val="28"/>
          <w:szCs w:val="28"/>
        </w:rPr>
        <w:t>necessary</w:t>
      </w:r>
      <w:r w:rsidR="00670621" w:rsidRPr="003D65D6">
        <w:rPr>
          <w:rFonts w:ascii="Times New Roman" w:hAnsi="Times New Roman" w:cs="Times New Roman"/>
          <w:sz w:val="28"/>
          <w:szCs w:val="28"/>
        </w:rPr>
        <w:t xml:space="preserve"> essentially concerning Mr</w:t>
      </w:r>
      <w:r w:rsidR="0078050D" w:rsidRPr="003D65D6">
        <w:rPr>
          <w:rFonts w:ascii="Times New Roman" w:hAnsi="Times New Roman" w:cs="Times New Roman"/>
          <w:sz w:val="28"/>
          <w:szCs w:val="28"/>
        </w:rPr>
        <w:t>.</w:t>
      </w:r>
      <w:r w:rsidR="00670621" w:rsidRPr="003D65D6">
        <w:rPr>
          <w:rFonts w:ascii="Times New Roman" w:hAnsi="Times New Roman" w:cs="Times New Roman"/>
          <w:sz w:val="28"/>
          <w:szCs w:val="28"/>
        </w:rPr>
        <w:t xml:space="preserve"> Peter</w:t>
      </w:r>
      <w:r w:rsidR="008832C4" w:rsidRPr="003D65D6">
        <w:rPr>
          <w:rFonts w:ascii="Times New Roman" w:hAnsi="Times New Roman" w:cs="Times New Roman"/>
          <w:sz w:val="28"/>
          <w:szCs w:val="28"/>
        </w:rPr>
        <w:t>, would not have been a reason for her separate</w:t>
      </w:r>
      <w:r w:rsidR="00ED3A80" w:rsidRPr="003D65D6">
        <w:rPr>
          <w:rFonts w:ascii="Times New Roman" w:hAnsi="Times New Roman" w:cs="Times New Roman"/>
          <w:sz w:val="28"/>
          <w:szCs w:val="28"/>
        </w:rPr>
        <w:t xml:space="preserve"> appearance in court to </w:t>
      </w:r>
      <w:r w:rsidR="00BF426F" w:rsidRPr="003D65D6">
        <w:rPr>
          <w:rFonts w:ascii="Times New Roman" w:hAnsi="Times New Roman" w:cs="Times New Roman"/>
          <w:sz w:val="28"/>
          <w:szCs w:val="28"/>
        </w:rPr>
        <w:t xml:space="preserve">have been </w:t>
      </w:r>
      <w:r w:rsidR="00526E23" w:rsidRPr="003D65D6">
        <w:rPr>
          <w:rFonts w:ascii="Times New Roman" w:hAnsi="Times New Roman" w:cs="Times New Roman"/>
          <w:sz w:val="28"/>
          <w:szCs w:val="28"/>
        </w:rPr>
        <w:t>delayed</w:t>
      </w:r>
      <w:r w:rsidR="00BF426F" w:rsidRPr="003D65D6">
        <w:rPr>
          <w:rFonts w:ascii="Times New Roman" w:hAnsi="Times New Roman" w:cs="Times New Roman"/>
          <w:sz w:val="28"/>
          <w:szCs w:val="28"/>
        </w:rPr>
        <w:t xml:space="preserve"> from the Thursday until the Friday</w:t>
      </w:r>
      <w:r w:rsidR="008832C4" w:rsidRPr="003D65D6">
        <w:rPr>
          <w:rFonts w:ascii="Times New Roman" w:hAnsi="Times New Roman" w:cs="Times New Roman"/>
          <w:sz w:val="28"/>
          <w:szCs w:val="28"/>
        </w:rPr>
        <w:t>.</w:t>
      </w:r>
    </w:p>
    <w:p w14:paraId="3C7AAD4B" w14:textId="77777777" w:rsidR="00526E23" w:rsidRPr="00526E23" w:rsidRDefault="00526E23" w:rsidP="00526E23">
      <w:pPr>
        <w:rPr>
          <w:rFonts w:ascii="Times New Roman" w:hAnsi="Times New Roman" w:cs="Times New Roman"/>
          <w:sz w:val="28"/>
          <w:szCs w:val="28"/>
          <w:u w:val="single"/>
        </w:rPr>
      </w:pPr>
    </w:p>
    <w:p w14:paraId="225BFB0B" w14:textId="12167B81" w:rsidR="00526E23" w:rsidRPr="00526E23" w:rsidRDefault="00526E23" w:rsidP="00526E23">
      <w:pPr>
        <w:rPr>
          <w:rFonts w:ascii="Times New Roman" w:hAnsi="Times New Roman" w:cs="Times New Roman"/>
          <w:sz w:val="28"/>
          <w:szCs w:val="28"/>
          <w:u w:val="single"/>
        </w:rPr>
      </w:pPr>
      <w:r w:rsidRPr="00526E23">
        <w:rPr>
          <w:rFonts w:ascii="Times New Roman" w:hAnsi="Times New Roman" w:cs="Times New Roman"/>
          <w:sz w:val="28"/>
          <w:szCs w:val="28"/>
          <w:u w:val="single"/>
        </w:rPr>
        <w:t>The defendant’s failure to call available witnesses:</w:t>
      </w:r>
    </w:p>
    <w:p w14:paraId="476561A8" w14:textId="77777777" w:rsidR="00526E23" w:rsidRDefault="00526E23" w:rsidP="00526E23">
      <w:pPr>
        <w:rPr>
          <w:rFonts w:ascii="Times New Roman" w:hAnsi="Times New Roman" w:cs="Times New Roman"/>
          <w:sz w:val="28"/>
          <w:szCs w:val="28"/>
        </w:rPr>
      </w:pPr>
    </w:p>
    <w:p w14:paraId="65A23674" w14:textId="77777777" w:rsidR="00526E23" w:rsidRPr="00526E23" w:rsidRDefault="00526E23" w:rsidP="00526E23">
      <w:pPr>
        <w:rPr>
          <w:rFonts w:ascii="Times New Roman" w:hAnsi="Times New Roman" w:cs="Times New Roman"/>
          <w:sz w:val="28"/>
          <w:szCs w:val="28"/>
        </w:rPr>
      </w:pPr>
    </w:p>
    <w:p w14:paraId="7BBE68C1" w14:textId="5678CCCD" w:rsidR="00437BEB" w:rsidRPr="003D65D6" w:rsidRDefault="003D65D6" w:rsidP="003D65D6">
      <w:pPr>
        <w:spacing w:line="360" w:lineRule="auto"/>
        <w:jc w:val="both"/>
        <w:rPr>
          <w:rFonts w:ascii="Times New Roman" w:hAnsi="Times New Roman" w:cs="Times New Roman"/>
          <w:color w:val="242121"/>
          <w:sz w:val="28"/>
          <w:szCs w:val="28"/>
        </w:rPr>
      </w:pPr>
      <w:r w:rsidRPr="00437BEB">
        <w:rPr>
          <w:rFonts w:ascii="Times New Roman" w:hAnsi="Times New Roman" w:cs="Times New Roman"/>
          <w:color w:val="242121"/>
          <w:sz w:val="28"/>
          <w:szCs w:val="28"/>
        </w:rPr>
        <w:t>[144]</w:t>
      </w:r>
      <w:r w:rsidRPr="00437BEB">
        <w:rPr>
          <w:rFonts w:ascii="Times New Roman" w:hAnsi="Times New Roman" w:cs="Times New Roman"/>
          <w:color w:val="242121"/>
          <w:sz w:val="28"/>
          <w:szCs w:val="28"/>
        </w:rPr>
        <w:tab/>
      </w:r>
      <w:r w:rsidR="00437BEB" w:rsidRPr="003D65D6">
        <w:rPr>
          <w:rFonts w:ascii="Times New Roman" w:hAnsi="Times New Roman" w:cs="Times New Roman"/>
          <w:sz w:val="28"/>
          <w:szCs w:val="28"/>
        </w:rPr>
        <w:t>Conspicuous by its absence was any testimony on behalf of the defendant by Constable Van Reenen who was focal to the issues of the arrest of the plaintiff</w:t>
      </w:r>
      <w:r w:rsidR="00BF426F" w:rsidRPr="003D65D6">
        <w:rPr>
          <w:rFonts w:ascii="Times New Roman" w:hAnsi="Times New Roman" w:cs="Times New Roman"/>
          <w:sz w:val="28"/>
          <w:szCs w:val="28"/>
        </w:rPr>
        <w:t xml:space="preserve">. </w:t>
      </w:r>
      <w:r w:rsidR="00BF426F" w:rsidRPr="003D65D6">
        <w:rPr>
          <w:rFonts w:ascii="Times New Roman" w:hAnsi="Times New Roman" w:cs="Times New Roman"/>
          <w:sz w:val="28"/>
          <w:szCs w:val="28"/>
          <w:lang w:val="en-GB"/>
        </w:rPr>
        <w:t>Indeed, he was the person who opened the docket in which the plaintiff and Mr</w:t>
      </w:r>
      <w:r w:rsidR="0078050D" w:rsidRPr="003D65D6">
        <w:rPr>
          <w:rFonts w:ascii="Times New Roman" w:hAnsi="Times New Roman" w:cs="Times New Roman"/>
          <w:sz w:val="28"/>
          <w:szCs w:val="28"/>
          <w:lang w:val="en-GB"/>
        </w:rPr>
        <w:t>.</w:t>
      </w:r>
      <w:r w:rsidR="00BF426F" w:rsidRPr="003D65D6">
        <w:rPr>
          <w:rFonts w:ascii="Times New Roman" w:hAnsi="Times New Roman" w:cs="Times New Roman"/>
          <w:sz w:val="28"/>
          <w:szCs w:val="28"/>
          <w:lang w:val="en-GB"/>
        </w:rPr>
        <w:t xml:space="preserve"> Peter were charged</w:t>
      </w:r>
      <w:r w:rsidR="00437BEB" w:rsidRPr="003D65D6">
        <w:rPr>
          <w:rFonts w:ascii="Times New Roman" w:hAnsi="Times New Roman" w:cs="Times New Roman"/>
          <w:sz w:val="28"/>
          <w:szCs w:val="28"/>
        </w:rPr>
        <w:t xml:space="preserve"> </w:t>
      </w:r>
      <w:r w:rsidR="00526E23" w:rsidRPr="003D65D6">
        <w:rPr>
          <w:rFonts w:ascii="Times New Roman" w:hAnsi="Times New Roman" w:cs="Times New Roman"/>
          <w:sz w:val="28"/>
          <w:szCs w:val="28"/>
        </w:rPr>
        <w:t>under</w:t>
      </w:r>
      <w:r w:rsidR="00437BEB" w:rsidRPr="003D65D6">
        <w:rPr>
          <w:rFonts w:ascii="Times New Roman" w:hAnsi="Times New Roman" w:cs="Times New Roman"/>
          <w:sz w:val="28"/>
          <w:szCs w:val="28"/>
        </w:rPr>
        <w:t xml:space="preserve"> CAS 109/12/2016.</w:t>
      </w:r>
    </w:p>
    <w:p w14:paraId="52C59F7C" w14:textId="77777777" w:rsidR="00437BEB" w:rsidRPr="00437BEB" w:rsidRDefault="00437BEB" w:rsidP="00437BEB">
      <w:pPr>
        <w:pStyle w:val="ListParagraph"/>
        <w:rPr>
          <w:rFonts w:ascii="Times New Roman" w:hAnsi="Times New Roman" w:cs="Times New Roman"/>
          <w:sz w:val="28"/>
          <w:szCs w:val="28"/>
        </w:rPr>
      </w:pPr>
    </w:p>
    <w:p w14:paraId="02843D21" w14:textId="0C566A2A" w:rsidR="00437BEB" w:rsidRPr="003D65D6" w:rsidRDefault="003D65D6" w:rsidP="003D65D6">
      <w:pPr>
        <w:spacing w:line="360" w:lineRule="auto"/>
        <w:jc w:val="both"/>
        <w:rPr>
          <w:rFonts w:ascii="Times New Roman" w:hAnsi="Times New Roman" w:cs="Times New Roman"/>
          <w:color w:val="242121"/>
          <w:sz w:val="28"/>
          <w:szCs w:val="28"/>
        </w:rPr>
      </w:pPr>
      <w:r w:rsidRPr="00437BEB">
        <w:rPr>
          <w:rFonts w:ascii="Times New Roman" w:hAnsi="Times New Roman" w:cs="Times New Roman"/>
          <w:color w:val="242121"/>
          <w:sz w:val="28"/>
          <w:szCs w:val="28"/>
        </w:rPr>
        <w:t>[145]</w:t>
      </w:r>
      <w:r w:rsidRPr="00437BEB">
        <w:rPr>
          <w:rFonts w:ascii="Times New Roman" w:hAnsi="Times New Roman" w:cs="Times New Roman"/>
          <w:color w:val="242121"/>
          <w:sz w:val="28"/>
          <w:szCs w:val="28"/>
        </w:rPr>
        <w:tab/>
      </w:r>
      <w:r w:rsidR="00437BEB" w:rsidRPr="003D65D6">
        <w:rPr>
          <w:rFonts w:ascii="Times New Roman" w:hAnsi="Times New Roman" w:cs="Times New Roman"/>
          <w:sz w:val="28"/>
          <w:szCs w:val="28"/>
        </w:rPr>
        <w:t>Further both Captain Van Niekerk and Warrant Officer McIntyre who w</w:t>
      </w:r>
      <w:r w:rsidR="00526E23" w:rsidRPr="003D65D6">
        <w:rPr>
          <w:rFonts w:ascii="Times New Roman" w:hAnsi="Times New Roman" w:cs="Times New Roman"/>
          <w:sz w:val="28"/>
          <w:szCs w:val="28"/>
        </w:rPr>
        <w:t>ere</w:t>
      </w:r>
      <w:r w:rsidR="00437BEB" w:rsidRPr="003D65D6">
        <w:rPr>
          <w:rFonts w:ascii="Times New Roman" w:hAnsi="Times New Roman" w:cs="Times New Roman"/>
          <w:sz w:val="28"/>
          <w:szCs w:val="28"/>
        </w:rPr>
        <w:t xml:space="preserve"> on the scene</w:t>
      </w:r>
      <w:r w:rsidR="00526E23" w:rsidRPr="003D65D6">
        <w:rPr>
          <w:rFonts w:ascii="Times New Roman" w:hAnsi="Times New Roman" w:cs="Times New Roman"/>
          <w:sz w:val="28"/>
          <w:szCs w:val="28"/>
        </w:rPr>
        <w:t xml:space="preserve"> and</w:t>
      </w:r>
      <w:r w:rsidR="00437BEB" w:rsidRPr="003D65D6">
        <w:rPr>
          <w:rFonts w:ascii="Times New Roman" w:hAnsi="Times New Roman" w:cs="Times New Roman"/>
          <w:sz w:val="28"/>
          <w:szCs w:val="28"/>
        </w:rPr>
        <w:t xml:space="preserve"> anticipated to have supported Sergeant Oliver’s premise of a near manic plaintiff assaulting her on her version and hindering the police in their work</w:t>
      </w:r>
      <w:r w:rsidR="00B8250B" w:rsidRPr="003D65D6">
        <w:rPr>
          <w:rFonts w:ascii="Times New Roman" w:hAnsi="Times New Roman" w:cs="Times New Roman"/>
          <w:sz w:val="28"/>
          <w:szCs w:val="28"/>
        </w:rPr>
        <w:t>,</w:t>
      </w:r>
      <w:r w:rsidR="00437BEB" w:rsidRPr="003D65D6">
        <w:rPr>
          <w:rFonts w:ascii="Times New Roman" w:hAnsi="Times New Roman" w:cs="Times New Roman"/>
          <w:sz w:val="28"/>
          <w:szCs w:val="28"/>
        </w:rPr>
        <w:t xml:space="preserve"> entailing the arrest of </w:t>
      </w:r>
      <w:r w:rsidR="00BF426F" w:rsidRPr="003D65D6">
        <w:rPr>
          <w:rFonts w:ascii="Times New Roman" w:hAnsi="Times New Roman" w:cs="Times New Roman"/>
          <w:sz w:val="28"/>
          <w:szCs w:val="28"/>
        </w:rPr>
        <w:t xml:space="preserve">a supposedly equally “crazy violent” </w:t>
      </w:r>
      <w:r w:rsidR="00437BEB" w:rsidRPr="003D65D6">
        <w:rPr>
          <w:rFonts w:ascii="Times New Roman" w:hAnsi="Times New Roman" w:cs="Times New Roman"/>
          <w:sz w:val="28"/>
          <w:szCs w:val="28"/>
        </w:rPr>
        <w:t>Mr. Peter</w:t>
      </w:r>
      <w:r w:rsidR="00526E23" w:rsidRPr="003D65D6">
        <w:rPr>
          <w:rFonts w:ascii="Times New Roman" w:hAnsi="Times New Roman" w:cs="Times New Roman"/>
          <w:sz w:val="28"/>
          <w:szCs w:val="28"/>
        </w:rPr>
        <w:t>, did not testify</w:t>
      </w:r>
      <w:r w:rsidR="006A6EB3" w:rsidRPr="003D65D6">
        <w:rPr>
          <w:rFonts w:ascii="Times New Roman" w:hAnsi="Times New Roman" w:cs="Times New Roman"/>
          <w:sz w:val="28"/>
          <w:szCs w:val="28"/>
        </w:rPr>
        <w:t>.</w:t>
      </w:r>
    </w:p>
    <w:p w14:paraId="2629CFBD" w14:textId="77777777" w:rsidR="00437BEB" w:rsidRPr="00437BEB" w:rsidRDefault="00437BEB" w:rsidP="00437BEB">
      <w:pPr>
        <w:pStyle w:val="ListParagraph"/>
        <w:rPr>
          <w:rFonts w:ascii="Times New Roman" w:hAnsi="Times New Roman" w:cs="Times New Roman"/>
          <w:sz w:val="28"/>
          <w:szCs w:val="28"/>
        </w:rPr>
      </w:pPr>
    </w:p>
    <w:p w14:paraId="2D135AB5" w14:textId="4B2979A6" w:rsidR="00437BEB" w:rsidRPr="003D65D6" w:rsidRDefault="003D65D6" w:rsidP="003D65D6">
      <w:pPr>
        <w:spacing w:line="360" w:lineRule="auto"/>
        <w:jc w:val="both"/>
        <w:rPr>
          <w:rFonts w:ascii="Times New Roman" w:hAnsi="Times New Roman" w:cs="Times New Roman"/>
          <w:color w:val="242121"/>
          <w:sz w:val="28"/>
          <w:szCs w:val="28"/>
        </w:rPr>
      </w:pPr>
      <w:r w:rsidRPr="00437BEB">
        <w:rPr>
          <w:rFonts w:ascii="Times New Roman" w:hAnsi="Times New Roman" w:cs="Times New Roman"/>
          <w:color w:val="242121"/>
          <w:sz w:val="28"/>
          <w:szCs w:val="28"/>
        </w:rPr>
        <w:t>[146]</w:t>
      </w:r>
      <w:r w:rsidRPr="00437BEB">
        <w:rPr>
          <w:rFonts w:ascii="Times New Roman" w:hAnsi="Times New Roman" w:cs="Times New Roman"/>
          <w:color w:val="242121"/>
          <w:sz w:val="28"/>
          <w:szCs w:val="28"/>
        </w:rPr>
        <w:tab/>
      </w:r>
      <w:r w:rsidR="00437BEB" w:rsidRPr="003D65D6">
        <w:rPr>
          <w:rFonts w:ascii="Times New Roman" w:hAnsi="Times New Roman" w:cs="Times New Roman"/>
          <w:sz w:val="28"/>
          <w:szCs w:val="28"/>
        </w:rPr>
        <w:t xml:space="preserve">Although the plaintiff exonerated </w:t>
      </w:r>
      <w:r w:rsidR="00526E23" w:rsidRPr="003D65D6">
        <w:rPr>
          <w:rFonts w:ascii="Times New Roman" w:hAnsi="Times New Roman" w:cs="Times New Roman"/>
          <w:sz w:val="28"/>
          <w:szCs w:val="28"/>
        </w:rPr>
        <w:t xml:space="preserve">Lieutenant-Colonel </w:t>
      </w:r>
      <w:r w:rsidR="00B8250B" w:rsidRPr="003D65D6">
        <w:rPr>
          <w:rFonts w:ascii="Times New Roman" w:hAnsi="Times New Roman" w:cs="Times New Roman"/>
          <w:sz w:val="28"/>
          <w:szCs w:val="28"/>
        </w:rPr>
        <w:t>Houwlands</w:t>
      </w:r>
      <w:r w:rsidR="00437BEB" w:rsidRPr="003D65D6">
        <w:rPr>
          <w:rFonts w:ascii="Times New Roman" w:hAnsi="Times New Roman" w:cs="Times New Roman"/>
          <w:sz w:val="28"/>
          <w:szCs w:val="28"/>
        </w:rPr>
        <w:t xml:space="preserve"> of any unbecoming behaviour or threats </w:t>
      </w:r>
      <w:r w:rsidR="00526E23" w:rsidRPr="003D65D6">
        <w:rPr>
          <w:rFonts w:ascii="Times New Roman" w:hAnsi="Times New Roman" w:cs="Times New Roman"/>
          <w:sz w:val="28"/>
          <w:szCs w:val="28"/>
        </w:rPr>
        <w:t>uttered</w:t>
      </w:r>
      <w:r w:rsidR="00437BEB" w:rsidRPr="003D65D6">
        <w:rPr>
          <w:rFonts w:ascii="Times New Roman" w:hAnsi="Times New Roman" w:cs="Times New Roman"/>
          <w:sz w:val="28"/>
          <w:szCs w:val="28"/>
        </w:rPr>
        <w:t xml:space="preserve"> toward the plaintiff after her arrest, </w:t>
      </w:r>
      <w:r w:rsidR="00526E23" w:rsidRPr="003D65D6">
        <w:rPr>
          <w:rFonts w:ascii="Times New Roman" w:hAnsi="Times New Roman" w:cs="Times New Roman"/>
          <w:sz w:val="28"/>
          <w:szCs w:val="28"/>
        </w:rPr>
        <w:t>he</w:t>
      </w:r>
      <w:r w:rsidR="00437BEB" w:rsidRPr="003D65D6">
        <w:rPr>
          <w:rFonts w:ascii="Times New Roman" w:hAnsi="Times New Roman" w:cs="Times New Roman"/>
          <w:sz w:val="28"/>
          <w:szCs w:val="28"/>
        </w:rPr>
        <w:t xml:space="preserve"> </w:t>
      </w:r>
      <w:r w:rsidR="006A6EB3" w:rsidRPr="003D65D6">
        <w:rPr>
          <w:rFonts w:ascii="Times New Roman" w:hAnsi="Times New Roman" w:cs="Times New Roman"/>
          <w:sz w:val="28"/>
          <w:szCs w:val="28"/>
        </w:rPr>
        <w:t>too</w:t>
      </w:r>
      <w:r w:rsidR="00437BEB" w:rsidRPr="003D65D6">
        <w:rPr>
          <w:rFonts w:ascii="Times New Roman" w:hAnsi="Times New Roman" w:cs="Times New Roman"/>
          <w:sz w:val="28"/>
          <w:szCs w:val="28"/>
        </w:rPr>
        <w:t xml:space="preserve"> failed to give any personal account of his obvious interaction with the plaintiff at the Humewood Police Station on the morning in question.</w:t>
      </w:r>
      <w:r w:rsidR="00BF426F" w:rsidRPr="003D65D6">
        <w:rPr>
          <w:rFonts w:ascii="Times New Roman" w:hAnsi="Times New Roman" w:cs="Times New Roman"/>
          <w:sz w:val="28"/>
          <w:szCs w:val="28"/>
        </w:rPr>
        <w:t xml:space="preserve"> (On any one’s account in my view, the sight of a suspect even just suffering from the effects of </w:t>
      </w:r>
      <w:r w:rsidR="00BF426F" w:rsidRPr="003D65D6">
        <w:rPr>
          <w:rFonts w:ascii="Times New Roman" w:hAnsi="Times New Roman" w:cs="Times New Roman"/>
          <w:sz w:val="28"/>
          <w:szCs w:val="28"/>
        </w:rPr>
        <w:lastRenderedPageBreak/>
        <w:t xml:space="preserve">being pepper-sprayed, </w:t>
      </w:r>
      <w:r w:rsidR="005E113E" w:rsidRPr="003D65D6">
        <w:rPr>
          <w:rFonts w:ascii="Times New Roman" w:hAnsi="Times New Roman" w:cs="Times New Roman"/>
          <w:sz w:val="28"/>
          <w:szCs w:val="28"/>
        </w:rPr>
        <w:t>screaming,</w:t>
      </w:r>
      <w:r w:rsidR="00BF426F" w:rsidRPr="003D65D6">
        <w:rPr>
          <w:rFonts w:ascii="Times New Roman" w:hAnsi="Times New Roman" w:cs="Times New Roman"/>
          <w:sz w:val="28"/>
          <w:szCs w:val="28"/>
        </w:rPr>
        <w:t xml:space="preserve"> and shouting on Sergeant Oliver’s version, should have caused him as a commanding officer to take an interest in her situation for a very different reason than to reprimand her for making a noise).</w:t>
      </w:r>
    </w:p>
    <w:p w14:paraId="5A8BA273" w14:textId="77777777" w:rsidR="00437BEB" w:rsidRPr="00437BEB" w:rsidRDefault="00437BEB" w:rsidP="00437BEB">
      <w:pPr>
        <w:pStyle w:val="ListParagraph"/>
        <w:rPr>
          <w:rFonts w:ascii="Times New Roman" w:hAnsi="Times New Roman" w:cs="Times New Roman"/>
          <w:sz w:val="28"/>
          <w:szCs w:val="28"/>
        </w:rPr>
      </w:pPr>
    </w:p>
    <w:p w14:paraId="39E407AB" w14:textId="0138D9DE" w:rsidR="00437BEB" w:rsidRPr="003D65D6" w:rsidRDefault="003D65D6" w:rsidP="003D65D6">
      <w:pPr>
        <w:spacing w:line="360" w:lineRule="auto"/>
        <w:jc w:val="both"/>
        <w:rPr>
          <w:rFonts w:ascii="Times New Roman" w:hAnsi="Times New Roman" w:cs="Times New Roman"/>
          <w:color w:val="242121"/>
          <w:sz w:val="28"/>
          <w:szCs w:val="28"/>
        </w:rPr>
      </w:pPr>
      <w:r w:rsidRPr="00437BEB">
        <w:rPr>
          <w:rFonts w:ascii="Times New Roman" w:hAnsi="Times New Roman" w:cs="Times New Roman"/>
          <w:color w:val="242121"/>
          <w:sz w:val="28"/>
          <w:szCs w:val="28"/>
        </w:rPr>
        <w:t>[147]</w:t>
      </w:r>
      <w:r w:rsidRPr="00437BEB">
        <w:rPr>
          <w:rFonts w:ascii="Times New Roman" w:hAnsi="Times New Roman" w:cs="Times New Roman"/>
          <w:color w:val="242121"/>
          <w:sz w:val="28"/>
          <w:szCs w:val="28"/>
        </w:rPr>
        <w:tab/>
      </w:r>
      <w:r w:rsidR="00437BEB" w:rsidRPr="003D65D6">
        <w:rPr>
          <w:rFonts w:ascii="Times New Roman" w:hAnsi="Times New Roman" w:cs="Times New Roman"/>
          <w:sz w:val="28"/>
          <w:szCs w:val="28"/>
        </w:rPr>
        <w:t>Likewise, no other authoritative members stepped forward to vouch for the state of the police cells or the disposal of decent sleeping material to the plaintiff or essentially concerning how she was treated by the members whilst under police custody to gainsay her evidence as to her overall experience of her incarceration as being uncomfortable</w:t>
      </w:r>
      <w:r w:rsidR="00526E23" w:rsidRPr="003D65D6">
        <w:rPr>
          <w:rFonts w:ascii="Times New Roman" w:hAnsi="Times New Roman" w:cs="Times New Roman"/>
          <w:sz w:val="28"/>
          <w:szCs w:val="28"/>
        </w:rPr>
        <w:t xml:space="preserve">, </w:t>
      </w:r>
      <w:r w:rsidR="006A6EB3" w:rsidRPr="003D65D6">
        <w:rPr>
          <w:rFonts w:ascii="Times New Roman" w:hAnsi="Times New Roman" w:cs="Times New Roman"/>
          <w:sz w:val="28"/>
          <w:szCs w:val="28"/>
        </w:rPr>
        <w:t xml:space="preserve">isolating, </w:t>
      </w:r>
      <w:r w:rsidR="00526E23" w:rsidRPr="003D65D6">
        <w:rPr>
          <w:rFonts w:ascii="Times New Roman" w:hAnsi="Times New Roman" w:cs="Times New Roman"/>
          <w:sz w:val="28"/>
          <w:szCs w:val="28"/>
        </w:rPr>
        <w:t>belittling</w:t>
      </w:r>
      <w:r w:rsidR="00437BEB" w:rsidRPr="003D65D6">
        <w:rPr>
          <w:rFonts w:ascii="Times New Roman" w:hAnsi="Times New Roman" w:cs="Times New Roman"/>
          <w:sz w:val="28"/>
          <w:szCs w:val="28"/>
        </w:rPr>
        <w:t xml:space="preserve"> and anxiety provoking.</w:t>
      </w:r>
    </w:p>
    <w:p w14:paraId="7C07088E" w14:textId="77777777" w:rsidR="00437BEB" w:rsidRPr="00437BEB" w:rsidRDefault="00437BEB" w:rsidP="00437BEB">
      <w:pPr>
        <w:pStyle w:val="ListParagraph"/>
        <w:rPr>
          <w:rFonts w:ascii="Times New Roman" w:hAnsi="Times New Roman" w:cs="Times New Roman"/>
          <w:sz w:val="28"/>
          <w:szCs w:val="28"/>
        </w:rPr>
      </w:pPr>
    </w:p>
    <w:p w14:paraId="34E01CD5" w14:textId="0FAE6A97" w:rsidR="00437BEB" w:rsidRPr="003D65D6" w:rsidRDefault="003D65D6" w:rsidP="003D65D6">
      <w:pPr>
        <w:spacing w:line="360" w:lineRule="auto"/>
        <w:jc w:val="both"/>
        <w:rPr>
          <w:rFonts w:ascii="Times New Roman" w:hAnsi="Times New Roman" w:cs="Times New Roman"/>
          <w:color w:val="242121"/>
          <w:sz w:val="28"/>
          <w:szCs w:val="28"/>
        </w:rPr>
      </w:pPr>
      <w:r w:rsidRPr="00437BEB">
        <w:rPr>
          <w:rFonts w:ascii="Times New Roman" w:hAnsi="Times New Roman" w:cs="Times New Roman"/>
          <w:color w:val="242121"/>
          <w:sz w:val="28"/>
          <w:szCs w:val="28"/>
        </w:rPr>
        <w:t>[148]</w:t>
      </w:r>
      <w:r w:rsidRPr="00437BEB">
        <w:rPr>
          <w:rFonts w:ascii="Times New Roman" w:hAnsi="Times New Roman" w:cs="Times New Roman"/>
          <w:color w:val="242121"/>
          <w:sz w:val="28"/>
          <w:szCs w:val="28"/>
        </w:rPr>
        <w:tab/>
      </w:r>
      <w:r w:rsidR="00437BEB" w:rsidRPr="003D65D6">
        <w:rPr>
          <w:rFonts w:ascii="Times New Roman" w:hAnsi="Times New Roman" w:cs="Times New Roman"/>
          <w:sz w:val="28"/>
          <w:szCs w:val="28"/>
        </w:rPr>
        <w:t>Lastly “Robert”</w:t>
      </w:r>
      <w:r w:rsidR="00B8250B" w:rsidRPr="003D65D6">
        <w:rPr>
          <w:rFonts w:ascii="Times New Roman" w:hAnsi="Times New Roman" w:cs="Times New Roman"/>
          <w:sz w:val="28"/>
          <w:szCs w:val="28"/>
        </w:rPr>
        <w:t xml:space="preserve"> </w:t>
      </w:r>
      <w:r w:rsidR="00437BEB" w:rsidRPr="003D65D6">
        <w:rPr>
          <w:rFonts w:ascii="Times New Roman" w:hAnsi="Times New Roman" w:cs="Times New Roman"/>
          <w:sz w:val="28"/>
          <w:szCs w:val="28"/>
        </w:rPr>
        <w:t xml:space="preserve">from I-Patrol certainly needed to give an account for his </w:t>
      </w:r>
      <w:r w:rsidR="00B8250B" w:rsidRPr="003D65D6">
        <w:rPr>
          <w:rFonts w:ascii="Times New Roman" w:hAnsi="Times New Roman" w:cs="Times New Roman"/>
          <w:sz w:val="28"/>
          <w:szCs w:val="28"/>
        </w:rPr>
        <w:t xml:space="preserve">supposed necessary </w:t>
      </w:r>
      <w:r w:rsidR="00437BEB" w:rsidRPr="003D65D6">
        <w:rPr>
          <w:rFonts w:ascii="Times New Roman" w:hAnsi="Times New Roman" w:cs="Times New Roman"/>
          <w:sz w:val="28"/>
          <w:szCs w:val="28"/>
        </w:rPr>
        <w:t xml:space="preserve">involvement at the scene of arrest, even if only to explain, on Sergeant Oliver’s version, why he </w:t>
      </w:r>
      <w:r w:rsidR="006A6EB3" w:rsidRPr="003D65D6">
        <w:rPr>
          <w:rFonts w:ascii="Times New Roman" w:hAnsi="Times New Roman" w:cs="Times New Roman"/>
          <w:sz w:val="28"/>
          <w:szCs w:val="28"/>
        </w:rPr>
        <w:t>had stood</w:t>
      </w:r>
      <w:r w:rsidR="00437BEB" w:rsidRPr="003D65D6">
        <w:rPr>
          <w:rFonts w:ascii="Times New Roman" w:hAnsi="Times New Roman" w:cs="Times New Roman"/>
          <w:sz w:val="28"/>
          <w:szCs w:val="28"/>
        </w:rPr>
        <w:t xml:space="preserve"> poised to pepper spray Mr. Peter before the latter broke the top off of his spray device</w:t>
      </w:r>
      <w:r w:rsidR="006A6EB3" w:rsidRPr="003D65D6">
        <w:rPr>
          <w:rFonts w:ascii="Times New Roman" w:hAnsi="Times New Roman" w:cs="Times New Roman"/>
          <w:sz w:val="28"/>
          <w:szCs w:val="28"/>
        </w:rPr>
        <w:t>.</w:t>
      </w:r>
      <w:r w:rsidR="006A6EB3">
        <w:rPr>
          <w:rStyle w:val="FootnoteReference"/>
          <w:rFonts w:ascii="Times New Roman" w:hAnsi="Times New Roman" w:cs="Times New Roman"/>
          <w:sz w:val="28"/>
          <w:szCs w:val="28"/>
        </w:rPr>
        <w:footnoteReference w:id="37"/>
      </w:r>
      <w:r w:rsidR="00437BEB" w:rsidRPr="003D65D6">
        <w:rPr>
          <w:rFonts w:ascii="Times New Roman" w:hAnsi="Times New Roman" w:cs="Times New Roman"/>
          <w:sz w:val="28"/>
          <w:szCs w:val="28"/>
        </w:rPr>
        <w:t xml:space="preserve"> He would also</w:t>
      </w:r>
      <w:r w:rsidR="00526E23" w:rsidRPr="003D65D6">
        <w:rPr>
          <w:rFonts w:ascii="Times New Roman" w:hAnsi="Times New Roman" w:cs="Times New Roman"/>
          <w:sz w:val="28"/>
          <w:szCs w:val="28"/>
        </w:rPr>
        <w:t xml:space="preserve"> notably</w:t>
      </w:r>
      <w:r w:rsidR="00437BEB" w:rsidRPr="003D65D6">
        <w:rPr>
          <w:rFonts w:ascii="Times New Roman" w:hAnsi="Times New Roman" w:cs="Times New Roman"/>
          <w:sz w:val="28"/>
          <w:szCs w:val="28"/>
        </w:rPr>
        <w:t xml:space="preserve"> have been able to support the defendant’s premise</w:t>
      </w:r>
      <w:r w:rsidR="00B8250B" w:rsidRPr="003D65D6">
        <w:rPr>
          <w:rFonts w:ascii="Times New Roman" w:hAnsi="Times New Roman" w:cs="Times New Roman"/>
          <w:sz w:val="28"/>
          <w:szCs w:val="28"/>
        </w:rPr>
        <w:t xml:space="preserve"> (on which the latter’s entire defence hinged)</w:t>
      </w:r>
      <w:r w:rsidR="00437BEB" w:rsidRPr="003D65D6">
        <w:rPr>
          <w:rFonts w:ascii="Times New Roman" w:hAnsi="Times New Roman" w:cs="Times New Roman"/>
          <w:sz w:val="28"/>
          <w:szCs w:val="28"/>
        </w:rPr>
        <w:t xml:space="preserve"> of a dangerous situation</w:t>
      </w:r>
      <w:r w:rsidR="00526E23" w:rsidRPr="003D65D6">
        <w:rPr>
          <w:rFonts w:ascii="Times New Roman" w:hAnsi="Times New Roman" w:cs="Times New Roman"/>
          <w:sz w:val="28"/>
          <w:szCs w:val="28"/>
        </w:rPr>
        <w:t xml:space="preserve"> and two supposedly out of control suspects</w:t>
      </w:r>
      <w:r w:rsidR="006A6EB3" w:rsidRPr="003D65D6">
        <w:rPr>
          <w:rFonts w:ascii="Times New Roman" w:hAnsi="Times New Roman" w:cs="Times New Roman"/>
          <w:sz w:val="28"/>
          <w:szCs w:val="28"/>
        </w:rPr>
        <w:t>.</w:t>
      </w:r>
    </w:p>
    <w:p w14:paraId="14BEEAED" w14:textId="77777777" w:rsidR="00437BEB" w:rsidRPr="00437BEB" w:rsidRDefault="00437BEB" w:rsidP="00437BEB">
      <w:pPr>
        <w:pStyle w:val="ListParagraph"/>
        <w:rPr>
          <w:rFonts w:ascii="Times New Roman" w:hAnsi="Times New Roman" w:cs="Times New Roman"/>
          <w:sz w:val="28"/>
          <w:szCs w:val="28"/>
        </w:rPr>
      </w:pPr>
    </w:p>
    <w:p w14:paraId="7B474DE0" w14:textId="06E11B7C" w:rsidR="00437BEB" w:rsidRPr="003D65D6" w:rsidRDefault="003D65D6" w:rsidP="003D65D6">
      <w:pPr>
        <w:spacing w:line="360" w:lineRule="auto"/>
        <w:jc w:val="both"/>
        <w:rPr>
          <w:rFonts w:ascii="Times New Roman" w:hAnsi="Times New Roman" w:cs="Times New Roman"/>
          <w:color w:val="242121"/>
          <w:sz w:val="28"/>
          <w:szCs w:val="28"/>
        </w:rPr>
      </w:pPr>
      <w:r w:rsidRPr="00526E23">
        <w:rPr>
          <w:rFonts w:ascii="Times New Roman" w:hAnsi="Times New Roman" w:cs="Times New Roman"/>
          <w:color w:val="242121"/>
          <w:sz w:val="28"/>
          <w:szCs w:val="28"/>
        </w:rPr>
        <w:t>[149]</w:t>
      </w:r>
      <w:r w:rsidRPr="00526E23">
        <w:rPr>
          <w:rFonts w:ascii="Times New Roman" w:hAnsi="Times New Roman" w:cs="Times New Roman"/>
          <w:color w:val="242121"/>
          <w:sz w:val="28"/>
          <w:szCs w:val="28"/>
        </w:rPr>
        <w:tab/>
      </w:r>
      <w:r w:rsidR="00437BEB" w:rsidRPr="003D65D6">
        <w:rPr>
          <w:rFonts w:ascii="Times New Roman" w:hAnsi="Times New Roman" w:cs="Times New Roman"/>
          <w:sz w:val="28"/>
          <w:szCs w:val="28"/>
        </w:rPr>
        <w:t xml:space="preserve">The trial court was </w:t>
      </w:r>
      <w:r w:rsidR="00B8250B" w:rsidRPr="003D65D6">
        <w:rPr>
          <w:rFonts w:ascii="Times New Roman" w:hAnsi="Times New Roman" w:cs="Times New Roman"/>
          <w:sz w:val="28"/>
          <w:szCs w:val="28"/>
        </w:rPr>
        <w:t>correct in my view</w:t>
      </w:r>
      <w:r w:rsidR="00437BEB" w:rsidRPr="003D65D6">
        <w:rPr>
          <w:rFonts w:ascii="Times New Roman" w:hAnsi="Times New Roman" w:cs="Times New Roman"/>
          <w:sz w:val="28"/>
          <w:szCs w:val="28"/>
        </w:rPr>
        <w:t xml:space="preserve"> to </w:t>
      </w:r>
      <w:r w:rsidR="00526E23" w:rsidRPr="003D65D6">
        <w:rPr>
          <w:rFonts w:ascii="Times New Roman" w:hAnsi="Times New Roman" w:cs="Times New Roman"/>
          <w:sz w:val="28"/>
          <w:szCs w:val="28"/>
        </w:rPr>
        <w:t xml:space="preserve">infer </w:t>
      </w:r>
      <w:r w:rsidR="00437BEB" w:rsidRPr="003D65D6">
        <w:rPr>
          <w:rFonts w:ascii="Times New Roman" w:hAnsi="Times New Roman" w:cs="Times New Roman"/>
          <w:sz w:val="28"/>
          <w:szCs w:val="28"/>
        </w:rPr>
        <w:t xml:space="preserve">that the </w:t>
      </w:r>
      <w:r w:rsidR="00526E23" w:rsidRPr="003D65D6">
        <w:rPr>
          <w:rFonts w:ascii="Times New Roman" w:hAnsi="Times New Roman" w:cs="Times New Roman"/>
          <w:sz w:val="28"/>
          <w:szCs w:val="28"/>
        </w:rPr>
        <w:t xml:space="preserve">only reason for the </w:t>
      </w:r>
      <w:r w:rsidR="00437BEB" w:rsidRPr="003D65D6">
        <w:rPr>
          <w:rFonts w:ascii="Times New Roman" w:hAnsi="Times New Roman" w:cs="Times New Roman"/>
          <w:sz w:val="28"/>
          <w:szCs w:val="28"/>
        </w:rPr>
        <w:t xml:space="preserve">defendant’s failure to call at least Constable Van Reenen, Warrant </w:t>
      </w:r>
      <w:r w:rsidR="00154683" w:rsidRPr="003D65D6">
        <w:rPr>
          <w:rFonts w:ascii="Times New Roman" w:hAnsi="Times New Roman" w:cs="Times New Roman"/>
          <w:sz w:val="28"/>
          <w:szCs w:val="28"/>
        </w:rPr>
        <w:t>O</w:t>
      </w:r>
      <w:r w:rsidR="00437BEB" w:rsidRPr="003D65D6">
        <w:rPr>
          <w:rFonts w:ascii="Times New Roman" w:hAnsi="Times New Roman" w:cs="Times New Roman"/>
          <w:sz w:val="28"/>
          <w:szCs w:val="28"/>
        </w:rPr>
        <w:t xml:space="preserve">fficers McIntyre and </w:t>
      </w:r>
      <w:r w:rsidR="00526E23" w:rsidRPr="003D65D6">
        <w:rPr>
          <w:rFonts w:ascii="Times New Roman" w:hAnsi="Times New Roman" w:cs="Times New Roman"/>
          <w:sz w:val="28"/>
          <w:szCs w:val="28"/>
        </w:rPr>
        <w:t>“</w:t>
      </w:r>
      <w:r w:rsidR="00437BEB" w:rsidRPr="003D65D6">
        <w:rPr>
          <w:rFonts w:ascii="Times New Roman" w:hAnsi="Times New Roman" w:cs="Times New Roman"/>
          <w:sz w:val="28"/>
          <w:szCs w:val="28"/>
        </w:rPr>
        <w:t>Robert</w:t>
      </w:r>
      <w:r w:rsidR="00526E23" w:rsidRPr="003D65D6">
        <w:rPr>
          <w:rFonts w:ascii="Times New Roman" w:hAnsi="Times New Roman" w:cs="Times New Roman"/>
          <w:sz w:val="28"/>
          <w:szCs w:val="28"/>
        </w:rPr>
        <w:t>”</w:t>
      </w:r>
      <w:r w:rsidR="00437BEB" w:rsidRPr="003D65D6">
        <w:rPr>
          <w:rFonts w:ascii="Times New Roman" w:hAnsi="Times New Roman" w:cs="Times New Roman"/>
          <w:sz w:val="28"/>
          <w:szCs w:val="28"/>
        </w:rPr>
        <w:t xml:space="preserve"> is that their evidence would be contradictory to Sergeant Oliver’s. The authorities concerning the failure by a litigant to call an available witness are </w:t>
      </w:r>
      <w:r w:rsidR="006A6EB3" w:rsidRPr="003D65D6">
        <w:rPr>
          <w:rFonts w:ascii="Times New Roman" w:hAnsi="Times New Roman" w:cs="Times New Roman"/>
          <w:sz w:val="28"/>
          <w:szCs w:val="28"/>
        </w:rPr>
        <w:t>trite</w:t>
      </w:r>
      <w:r w:rsidR="00437BEB" w:rsidRPr="003D65D6">
        <w:rPr>
          <w:rFonts w:ascii="Times New Roman" w:hAnsi="Times New Roman" w:cs="Times New Roman"/>
          <w:sz w:val="28"/>
          <w:szCs w:val="28"/>
        </w:rPr>
        <w:t>. Evidently all of the witnesses refer</w:t>
      </w:r>
      <w:r w:rsidR="00526E23" w:rsidRPr="003D65D6">
        <w:rPr>
          <w:rFonts w:ascii="Times New Roman" w:hAnsi="Times New Roman" w:cs="Times New Roman"/>
          <w:sz w:val="28"/>
          <w:szCs w:val="28"/>
        </w:rPr>
        <w:t>red</w:t>
      </w:r>
      <w:r w:rsidR="00437BEB" w:rsidRPr="003D65D6">
        <w:rPr>
          <w:rFonts w:ascii="Times New Roman" w:hAnsi="Times New Roman" w:cs="Times New Roman"/>
          <w:sz w:val="28"/>
          <w:szCs w:val="28"/>
        </w:rPr>
        <w:t xml:space="preserve"> to above were available to testify</w:t>
      </w:r>
      <w:r w:rsidR="00AD1551" w:rsidRPr="003D65D6">
        <w:rPr>
          <w:rFonts w:ascii="Times New Roman" w:hAnsi="Times New Roman" w:cs="Times New Roman"/>
          <w:sz w:val="28"/>
          <w:szCs w:val="28"/>
        </w:rPr>
        <w:t xml:space="preserve"> and </w:t>
      </w:r>
      <w:r w:rsidR="006A6EB3" w:rsidRPr="003D65D6">
        <w:rPr>
          <w:rFonts w:ascii="Times New Roman" w:hAnsi="Times New Roman" w:cs="Times New Roman"/>
          <w:sz w:val="28"/>
          <w:szCs w:val="28"/>
        </w:rPr>
        <w:t xml:space="preserve">indeed </w:t>
      </w:r>
      <w:r w:rsidR="00437BEB" w:rsidRPr="003D65D6">
        <w:rPr>
          <w:rFonts w:ascii="Times New Roman" w:hAnsi="Times New Roman" w:cs="Times New Roman"/>
          <w:sz w:val="28"/>
          <w:szCs w:val="28"/>
        </w:rPr>
        <w:t xml:space="preserve">no basis was laid during the trial </w:t>
      </w:r>
      <w:r w:rsidR="006A6EB3" w:rsidRPr="003D65D6">
        <w:rPr>
          <w:rFonts w:ascii="Times New Roman" w:hAnsi="Times New Roman" w:cs="Times New Roman"/>
          <w:sz w:val="28"/>
          <w:szCs w:val="28"/>
        </w:rPr>
        <w:t>to suggest</w:t>
      </w:r>
      <w:r w:rsidR="00AD1551" w:rsidRPr="003D65D6">
        <w:rPr>
          <w:rFonts w:ascii="Times New Roman" w:hAnsi="Times New Roman" w:cs="Times New Roman"/>
          <w:sz w:val="28"/>
          <w:szCs w:val="28"/>
        </w:rPr>
        <w:t xml:space="preserve"> that any </w:t>
      </w:r>
      <w:r w:rsidR="006A6EB3" w:rsidRPr="003D65D6">
        <w:rPr>
          <w:rFonts w:ascii="Times New Roman" w:hAnsi="Times New Roman" w:cs="Times New Roman"/>
          <w:sz w:val="28"/>
          <w:szCs w:val="28"/>
        </w:rPr>
        <w:t xml:space="preserve">one </w:t>
      </w:r>
      <w:r w:rsidR="00AD1551" w:rsidRPr="003D65D6">
        <w:rPr>
          <w:rFonts w:ascii="Times New Roman" w:hAnsi="Times New Roman" w:cs="Times New Roman"/>
          <w:sz w:val="28"/>
          <w:szCs w:val="28"/>
        </w:rPr>
        <w:t>of</w:t>
      </w:r>
      <w:r w:rsidR="00437BEB" w:rsidRPr="003D65D6">
        <w:rPr>
          <w:rFonts w:ascii="Times New Roman" w:hAnsi="Times New Roman" w:cs="Times New Roman"/>
          <w:sz w:val="28"/>
          <w:szCs w:val="28"/>
        </w:rPr>
        <w:t xml:space="preserve"> them were biased, hostile or unreliable.</w:t>
      </w:r>
    </w:p>
    <w:p w14:paraId="0B52CA34" w14:textId="77777777" w:rsidR="00526E23" w:rsidRPr="00526E23" w:rsidRDefault="00526E23" w:rsidP="00526E23">
      <w:pPr>
        <w:pStyle w:val="ListParagraph"/>
        <w:rPr>
          <w:rFonts w:ascii="Times New Roman" w:hAnsi="Times New Roman" w:cs="Times New Roman"/>
          <w:color w:val="242121"/>
          <w:sz w:val="28"/>
          <w:szCs w:val="28"/>
          <w:u w:val="single"/>
        </w:rPr>
      </w:pPr>
    </w:p>
    <w:p w14:paraId="437F725A" w14:textId="66A0AA8B" w:rsidR="00526E23" w:rsidRPr="00526E23" w:rsidRDefault="00526E23" w:rsidP="00526E23">
      <w:pPr>
        <w:pStyle w:val="ListParagraph"/>
        <w:spacing w:line="360" w:lineRule="auto"/>
        <w:ind w:left="0"/>
        <w:jc w:val="both"/>
        <w:rPr>
          <w:rFonts w:ascii="Times New Roman" w:hAnsi="Times New Roman" w:cs="Times New Roman"/>
          <w:color w:val="242121"/>
          <w:sz w:val="28"/>
          <w:szCs w:val="28"/>
          <w:u w:val="single"/>
        </w:rPr>
      </w:pPr>
      <w:r w:rsidRPr="00526E23">
        <w:rPr>
          <w:rFonts w:ascii="Times New Roman" w:hAnsi="Times New Roman" w:cs="Times New Roman"/>
          <w:color w:val="242121"/>
          <w:sz w:val="28"/>
          <w:szCs w:val="28"/>
          <w:u w:val="single"/>
        </w:rPr>
        <w:lastRenderedPageBreak/>
        <w:t xml:space="preserve">The </w:t>
      </w:r>
      <w:r w:rsidR="006A6EB3">
        <w:rPr>
          <w:rFonts w:ascii="Times New Roman" w:hAnsi="Times New Roman" w:cs="Times New Roman"/>
          <w:color w:val="242121"/>
          <w:sz w:val="28"/>
          <w:szCs w:val="28"/>
          <w:u w:val="single"/>
        </w:rPr>
        <w:t>significance</w:t>
      </w:r>
      <w:r w:rsidRPr="00526E23">
        <w:rPr>
          <w:rFonts w:ascii="Times New Roman" w:hAnsi="Times New Roman" w:cs="Times New Roman"/>
          <w:color w:val="242121"/>
          <w:sz w:val="28"/>
          <w:szCs w:val="28"/>
          <w:u w:val="single"/>
        </w:rPr>
        <w:t xml:space="preserve"> of the police statements:</w:t>
      </w:r>
    </w:p>
    <w:p w14:paraId="79838B06" w14:textId="77777777" w:rsidR="00437BEB" w:rsidRPr="00437BEB" w:rsidRDefault="00437BEB" w:rsidP="00437BEB">
      <w:pPr>
        <w:pStyle w:val="ListParagraph"/>
        <w:rPr>
          <w:rFonts w:ascii="Times New Roman" w:hAnsi="Times New Roman" w:cs="Times New Roman"/>
          <w:sz w:val="28"/>
          <w:szCs w:val="28"/>
        </w:rPr>
      </w:pPr>
    </w:p>
    <w:p w14:paraId="365B8357" w14:textId="6F4E9077" w:rsidR="00526E23" w:rsidRPr="003D65D6" w:rsidRDefault="003D65D6" w:rsidP="003D65D6">
      <w:pPr>
        <w:spacing w:line="360" w:lineRule="auto"/>
        <w:jc w:val="both"/>
        <w:rPr>
          <w:rFonts w:ascii="Times New Roman" w:hAnsi="Times New Roman" w:cs="Times New Roman"/>
          <w:color w:val="242121"/>
          <w:sz w:val="28"/>
          <w:szCs w:val="28"/>
        </w:rPr>
      </w:pPr>
      <w:r w:rsidRPr="00526E23">
        <w:rPr>
          <w:rFonts w:ascii="Times New Roman" w:hAnsi="Times New Roman" w:cs="Times New Roman"/>
          <w:color w:val="242121"/>
          <w:sz w:val="28"/>
          <w:szCs w:val="28"/>
        </w:rPr>
        <w:t>[150]</w:t>
      </w:r>
      <w:r w:rsidRPr="00526E23">
        <w:rPr>
          <w:rFonts w:ascii="Times New Roman" w:hAnsi="Times New Roman" w:cs="Times New Roman"/>
          <w:color w:val="242121"/>
          <w:sz w:val="28"/>
          <w:szCs w:val="28"/>
        </w:rPr>
        <w:tab/>
      </w:r>
      <w:r w:rsidR="00AD1551" w:rsidRPr="003D65D6">
        <w:rPr>
          <w:rFonts w:ascii="Times New Roman" w:hAnsi="Times New Roman" w:cs="Times New Roman"/>
          <w:sz w:val="28"/>
          <w:szCs w:val="28"/>
        </w:rPr>
        <w:t>The</w:t>
      </w:r>
      <w:r w:rsidR="00437BEB" w:rsidRPr="003D65D6">
        <w:rPr>
          <w:rFonts w:ascii="Times New Roman" w:hAnsi="Times New Roman" w:cs="Times New Roman"/>
          <w:sz w:val="28"/>
          <w:szCs w:val="28"/>
        </w:rPr>
        <w:t xml:space="preserve"> police statements </w:t>
      </w:r>
      <w:r w:rsidR="00AD1551" w:rsidRPr="003D65D6">
        <w:rPr>
          <w:rFonts w:ascii="Times New Roman" w:hAnsi="Times New Roman" w:cs="Times New Roman"/>
          <w:sz w:val="28"/>
          <w:szCs w:val="28"/>
        </w:rPr>
        <w:t>were</w:t>
      </w:r>
      <w:r w:rsidR="00437BEB" w:rsidRPr="003D65D6">
        <w:rPr>
          <w:rFonts w:ascii="Times New Roman" w:hAnsi="Times New Roman" w:cs="Times New Roman"/>
          <w:sz w:val="28"/>
          <w:szCs w:val="28"/>
        </w:rPr>
        <w:t xml:space="preserve"> contradictory in a number of respects to the </w:t>
      </w:r>
      <w:r w:rsidR="00AD1551" w:rsidRPr="003D65D6">
        <w:rPr>
          <w:rFonts w:ascii="Times New Roman" w:hAnsi="Times New Roman" w:cs="Times New Roman"/>
          <w:sz w:val="28"/>
          <w:szCs w:val="28"/>
        </w:rPr>
        <w:t xml:space="preserve">oral </w:t>
      </w:r>
      <w:r w:rsidR="00437BEB" w:rsidRPr="003D65D6">
        <w:rPr>
          <w:rFonts w:ascii="Times New Roman" w:hAnsi="Times New Roman" w:cs="Times New Roman"/>
          <w:sz w:val="28"/>
          <w:szCs w:val="28"/>
        </w:rPr>
        <w:t xml:space="preserve">testimony of Sergeant Oliver </w:t>
      </w:r>
      <w:r w:rsidR="00B057A9" w:rsidRPr="003D65D6">
        <w:rPr>
          <w:rFonts w:ascii="Times New Roman" w:hAnsi="Times New Roman" w:cs="Times New Roman"/>
          <w:sz w:val="28"/>
          <w:szCs w:val="28"/>
        </w:rPr>
        <w:t xml:space="preserve">that </w:t>
      </w:r>
      <w:r w:rsidR="00437BEB" w:rsidRPr="003D65D6">
        <w:rPr>
          <w:rFonts w:ascii="Times New Roman" w:hAnsi="Times New Roman" w:cs="Times New Roman"/>
          <w:sz w:val="28"/>
          <w:szCs w:val="28"/>
        </w:rPr>
        <w:t>went to the essential issue of whether the plaintiff had made herself guilty of interfering in their arrest of Mr. Peter</w:t>
      </w:r>
      <w:r w:rsidR="00B057A9" w:rsidRPr="003D65D6">
        <w:rPr>
          <w:rFonts w:ascii="Times New Roman" w:hAnsi="Times New Roman" w:cs="Times New Roman"/>
          <w:sz w:val="28"/>
          <w:szCs w:val="28"/>
        </w:rPr>
        <w:t xml:space="preserve"> and whether she assaulted Sergeant Oliver</w:t>
      </w:r>
      <w:r w:rsidR="003B5401" w:rsidRPr="003D65D6">
        <w:rPr>
          <w:rFonts w:ascii="Times New Roman" w:hAnsi="Times New Roman" w:cs="Times New Roman"/>
          <w:sz w:val="28"/>
          <w:szCs w:val="28"/>
        </w:rPr>
        <w:t xml:space="preserve"> in the manner contended for by her</w:t>
      </w:r>
      <w:r w:rsidR="00B057A9" w:rsidRPr="003D65D6">
        <w:rPr>
          <w:rFonts w:ascii="Times New Roman" w:hAnsi="Times New Roman" w:cs="Times New Roman"/>
          <w:sz w:val="28"/>
          <w:szCs w:val="28"/>
        </w:rPr>
        <w:t>.</w:t>
      </w:r>
    </w:p>
    <w:p w14:paraId="4574E84D" w14:textId="77777777" w:rsidR="00526E23" w:rsidRPr="00526E23" w:rsidRDefault="00526E23" w:rsidP="00526E23">
      <w:pPr>
        <w:pStyle w:val="ListParagraph"/>
        <w:spacing w:line="360" w:lineRule="auto"/>
        <w:ind w:left="0"/>
        <w:jc w:val="both"/>
        <w:rPr>
          <w:rFonts w:ascii="Times New Roman" w:hAnsi="Times New Roman" w:cs="Times New Roman"/>
          <w:color w:val="242121"/>
          <w:sz w:val="28"/>
          <w:szCs w:val="28"/>
        </w:rPr>
      </w:pPr>
    </w:p>
    <w:p w14:paraId="6B979CA6" w14:textId="367839AC" w:rsidR="00914A02" w:rsidRPr="003D65D6" w:rsidRDefault="003D65D6" w:rsidP="003D65D6">
      <w:pPr>
        <w:spacing w:line="360" w:lineRule="auto"/>
        <w:jc w:val="both"/>
        <w:rPr>
          <w:rFonts w:ascii="Times New Roman" w:hAnsi="Times New Roman" w:cs="Times New Roman"/>
          <w:color w:val="242121"/>
          <w:sz w:val="28"/>
          <w:szCs w:val="28"/>
        </w:rPr>
      </w:pPr>
      <w:r>
        <w:rPr>
          <w:rFonts w:ascii="Times New Roman" w:hAnsi="Times New Roman" w:cs="Times New Roman"/>
          <w:color w:val="242121"/>
          <w:sz w:val="28"/>
          <w:szCs w:val="28"/>
        </w:rPr>
        <w:t>[151]</w:t>
      </w:r>
      <w:r>
        <w:rPr>
          <w:rFonts w:ascii="Times New Roman" w:hAnsi="Times New Roman" w:cs="Times New Roman"/>
          <w:color w:val="242121"/>
          <w:sz w:val="28"/>
          <w:szCs w:val="28"/>
        </w:rPr>
        <w:tab/>
      </w:r>
      <w:r w:rsidR="00526E23" w:rsidRPr="003D65D6">
        <w:rPr>
          <w:rFonts w:ascii="Times New Roman" w:hAnsi="Times New Roman" w:cs="Times New Roman"/>
          <w:sz w:val="28"/>
          <w:szCs w:val="28"/>
        </w:rPr>
        <w:t xml:space="preserve">It </w:t>
      </w:r>
      <w:r w:rsidR="00AD1551" w:rsidRPr="003D65D6">
        <w:rPr>
          <w:rFonts w:ascii="Times New Roman" w:hAnsi="Times New Roman" w:cs="Times New Roman"/>
          <w:sz w:val="28"/>
          <w:szCs w:val="28"/>
        </w:rPr>
        <w:t>was not an unreasonable expectation</w:t>
      </w:r>
      <w:r w:rsidR="00526E23" w:rsidRPr="003D65D6">
        <w:rPr>
          <w:rFonts w:ascii="Times New Roman" w:hAnsi="Times New Roman" w:cs="Times New Roman"/>
          <w:sz w:val="28"/>
          <w:szCs w:val="28"/>
        </w:rPr>
        <w:t xml:space="preserve"> that</w:t>
      </w:r>
      <w:r w:rsidR="00AD1551" w:rsidRPr="003D65D6">
        <w:rPr>
          <w:rFonts w:ascii="Times New Roman" w:hAnsi="Times New Roman" w:cs="Times New Roman"/>
          <w:sz w:val="28"/>
          <w:szCs w:val="28"/>
        </w:rPr>
        <w:t xml:space="preserve"> </w:t>
      </w:r>
      <w:r w:rsidR="006A6EB3" w:rsidRPr="003D65D6">
        <w:rPr>
          <w:rFonts w:ascii="Times New Roman" w:hAnsi="Times New Roman" w:cs="Times New Roman"/>
          <w:sz w:val="28"/>
          <w:szCs w:val="28"/>
        </w:rPr>
        <w:t>the statements in the two police dockets</w:t>
      </w:r>
      <w:r w:rsidR="00437BEB" w:rsidRPr="003D65D6">
        <w:rPr>
          <w:rFonts w:ascii="Times New Roman" w:hAnsi="Times New Roman" w:cs="Times New Roman"/>
          <w:sz w:val="28"/>
          <w:szCs w:val="28"/>
        </w:rPr>
        <w:t xml:space="preserve"> herald</w:t>
      </w:r>
      <w:r w:rsidR="00AD1551" w:rsidRPr="003D65D6">
        <w:rPr>
          <w:rFonts w:ascii="Times New Roman" w:hAnsi="Times New Roman" w:cs="Times New Roman"/>
          <w:sz w:val="28"/>
          <w:szCs w:val="28"/>
        </w:rPr>
        <w:t>ed</w:t>
      </w:r>
      <w:r w:rsidR="00437BEB" w:rsidRPr="003D65D6">
        <w:rPr>
          <w:rFonts w:ascii="Times New Roman" w:hAnsi="Times New Roman" w:cs="Times New Roman"/>
          <w:sz w:val="28"/>
          <w:szCs w:val="28"/>
        </w:rPr>
        <w:t xml:space="preserve"> what those witnesses might say if called to testify</w:t>
      </w:r>
      <w:r w:rsidR="006A6EB3" w:rsidRPr="003D65D6">
        <w:rPr>
          <w:rFonts w:ascii="Times New Roman" w:hAnsi="Times New Roman" w:cs="Times New Roman"/>
          <w:sz w:val="28"/>
          <w:szCs w:val="28"/>
        </w:rPr>
        <w:t>,</w:t>
      </w:r>
      <w:r w:rsidR="00437BEB" w:rsidRPr="003D65D6">
        <w:rPr>
          <w:rFonts w:ascii="Times New Roman" w:hAnsi="Times New Roman" w:cs="Times New Roman"/>
          <w:sz w:val="28"/>
          <w:szCs w:val="28"/>
        </w:rPr>
        <w:t xml:space="preserve"> </w:t>
      </w:r>
      <w:r w:rsidR="00AD1551" w:rsidRPr="003D65D6">
        <w:rPr>
          <w:rFonts w:ascii="Times New Roman" w:hAnsi="Times New Roman" w:cs="Times New Roman"/>
          <w:sz w:val="28"/>
          <w:szCs w:val="28"/>
        </w:rPr>
        <w:t xml:space="preserve">hence it was permissible for </w:t>
      </w:r>
      <w:r w:rsidR="008B767B" w:rsidRPr="003D65D6">
        <w:rPr>
          <w:rFonts w:ascii="Times New Roman" w:hAnsi="Times New Roman" w:cs="Times New Roman"/>
          <w:sz w:val="28"/>
          <w:szCs w:val="28"/>
        </w:rPr>
        <w:t>the parties’ respective legal representatives</w:t>
      </w:r>
      <w:r w:rsidR="00AD1551" w:rsidRPr="003D65D6">
        <w:rPr>
          <w:rFonts w:ascii="Times New Roman" w:hAnsi="Times New Roman" w:cs="Times New Roman"/>
          <w:sz w:val="28"/>
          <w:szCs w:val="28"/>
        </w:rPr>
        <w:t xml:space="preserve"> to have referenced them during cross examination on that assumption.  Indeed</w:t>
      </w:r>
      <w:r w:rsidR="00437BEB" w:rsidRPr="003D65D6">
        <w:rPr>
          <w:rFonts w:ascii="Times New Roman" w:hAnsi="Times New Roman" w:cs="Times New Roman"/>
          <w:sz w:val="28"/>
          <w:szCs w:val="28"/>
        </w:rPr>
        <w:t xml:space="preserve">, when holding </w:t>
      </w:r>
      <w:r w:rsidR="006A6EB3" w:rsidRPr="003D65D6">
        <w:rPr>
          <w:rFonts w:ascii="Times New Roman" w:hAnsi="Times New Roman" w:cs="Times New Roman"/>
          <w:sz w:val="28"/>
          <w:szCs w:val="28"/>
        </w:rPr>
        <w:t xml:space="preserve">a </w:t>
      </w:r>
      <w:r w:rsidR="00437BEB" w:rsidRPr="003D65D6">
        <w:rPr>
          <w:rFonts w:ascii="Times New Roman" w:hAnsi="Times New Roman" w:cs="Times New Roman"/>
          <w:sz w:val="28"/>
          <w:szCs w:val="28"/>
        </w:rPr>
        <w:t xml:space="preserve">police officer to account in their official capacities, one should </w:t>
      </w:r>
      <w:r w:rsidR="00AD1551" w:rsidRPr="003D65D6">
        <w:rPr>
          <w:rFonts w:ascii="Times New Roman" w:hAnsi="Times New Roman" w:cs="Times New Roman"/>
          <w:sz w:val="28"/>
          <w:szCs w:val="28"/>
        </w:rPr>
        <w:t xml:space="preserve">certainly </w:t>
      </w:r>
      <w:r w:rsidR="00437BEB" w:rsidRPr="003D65D6">
        <w:rPr>
          <w:rFonts w:ascii="Times New Roman" w:hAnsi="Times New Roman" w:cs="Times New Roman"/>
          <w:sz w:val="28"/>
          <w:szCs w:val="28"/>
        </w:rPr>
        <w:t xml:space="preserve">be able to set store by what </w:t>
      </w:r>
      <w:r w:rsidR="006A6EB3" w:rsidRPr="003D65D6">
        <w:rPr>
          <w:rFonts w:ascii="Times New Roman" w:hAnsi="Times New Roman" w:cs="Times New Roman"/>
          <w:sz w:val="28"/>
          <w:szCs w:val="28"/>
        </w:rPr>
        <w:t>they</w:t>
      </w:r>
      <w:r w:rsidR="00AD1551" w:rsidRPr="003D65D6">
        <w:rPr>
          <w:rFonts w:ascii="Times New Roman" w:hAnsi="Times New Roman" w:cs="Times New Roman"/>
          <w:sz w:val="28"/>
          <w:szCs w:val="28"/>
        </w:rPr>
        <w:t xml:space="preserve"> say</w:t>
      </w:r>
      <w:r w:rsidR="006A6EB3" w:rsidRPr="003D65D6">
        <w:rPr>
          <w:rFonts w:ascii="Times New Roman" w:hAnsi="Times New Roman" w:cs="Times New Roman"/>
          <w:sz w:val="28"/>
          <w:szCs w:val="28"/>
        </w:rPr>
        <w:t xml:space="preserve"> concerning the performance of their duties in</w:t>
      </w:r>
      <w:r w:rsidR="00914A02" w:rsidRPr="003D65D6">
        <w:rPr>
          <w:rFonts w:ascii="Times New Roman" w:hAnsi="Times New Roman" w:cs="Times New Roman"/>
          <w:sz w:val="28"/>
          <w:szCs w:val="28"/>
        </w:rPr>
        <w:t xml:space="preserve"> a formal statement.  That </w:t>
      </w:r>
      <w:r w:rsidR="00B01EF5" w:rsidRPr="003D65D6">
        <w:rPr>
          <w:rFonts w:ascii="Times New Roman" w:hAnsi="Times New Roman" w:cs="Times New Roman"/>
          <w:sz w:val="28"/>
          <w:szCs w:val="28"/>
        </w:rPr>
        <w:t>they are true</w:t>
      </w:r>
      <w:r w:rsidR="008B767B" w:rsidRPr="003D65D6">
        <w:rPr>
          <w:rFonts w:ascii="Times New Roman" w:hAnsi="Times New Roman" w:cs="Times New Roman"/>
          <w:sz w:val="28"/>
          <w:szCs w:val="28"/>
        </w:rPr>
        <w:t>,</w:t>
      </w:r>
      <w:r w:rsidR="00B01EF5" w:rsidRPr="003D65D6">
        <w:rPr>
          <w:rFonts w:ascii="Times New Roman" w:hAnsi="Times New Roman" w:cs="Times New Roman"/>
          <w:sz w:val="28"/>
          <w:szCs w:val="28"/>
        </w:rPr>
        <w:t xml:space="preserve"> </w:t>
      </w:r>
      <w:r w:rsidR="00914A02" w:rsidRPr="003D65D6">
        <w:rPr>
          <w:rFonts w:ascii="Times New Roman" w:hAnsi="Times New Roman" w:cs="Times New Roman"/>
          <w:sz w:val="28"/>
          <w:szCs w:val="28"/>
        </w:rPr>
        <w:t xml:space="preserve">however is </w:t>
      </w:r>
      <w:r w:rsidR="00B01EF5" w:rsidRPr="003D65D6">
        <w:rPr>
          <w:rFonts w:ascii="Times New Roman" w:hAnsi="Times New Roman" w:cs="Times New Roman"/>
          <w:sz w:val="28"/>
          <w:szCs w:val="28"/>
        </w:rPr>
        <w:t>not necessarily so</w:t>
      </w:r>
      <w:r w:rsidR="00914A02" w:rsidRPr="003D65D6">
        <w:rPr>
          <w:rFonts w:ascii="Times New Roman" w:hAnsi="Times New Roman" w:cs="Times New Roman"/>
          <w:sz w:val="28"/>
          <w:szCs w:val="28"/>
        </w:rPr>
        <w:t>. I</w:t>
      </w:r>
      <w:r w:rsidR="00B01EF5" w:rsidRPr="003D65D6">
        <w:rPr>
          <w:rFonts w:ascii="Times New Roman" w:hAnsi="Times New Roman" w:cs="Times New Roman"/>
          <w:sz w:val="28"/>
          <w:szCs w:val="28"/>
        </w:rPr>
        <w:t>n this instance</w:t>
      </w:r>
      <w:r w:rsidR="00914A02" w:rsidRPr="003D65D6">
        <w:rPr>
          <w:rFonts w:ascii="Times New Roman" w:hAnsi="Times New Roman" w:cs="Times New Roman"/>
          <w:sz w:val="28"/>
          <w:szCs w:val="28"/>
        </w:rPr>
        <w:t>, for example,</w:t>
      </w:r>
      <w:r w:rsidR="00B01EF5" w:rsidRPr="003D65D6">
        <w:rPr>
          <w:rFonts w:ascii="Times New Roman" w:hAnsi="Times New Roman" w:cs="Times New Roman"/>
          <w:sz w:val="28"/>
          <w:szCs w:val="28"/>
        </w:rPr>
        <w:t xml:space="preserve"> the plaintiff by her contrary evidence did not accept every detail in them</w:t>
      </w:r>
      <w:r w:rsidR="00914A02" w:rsidRPr="003D65D6">
        <w:rPr>
          <w:rFonts w:ascii="Times New Roman" w:hAnsi="Times New Roman" w:cs="Times New Roman"/>
          <w:sz w:val="28"/>
          <w:szCs w:val="28"/>
        </w:rPr>
        <w:t xml:space="preserve"> which meant that the defendant was obliged to call </w:t>
      </w:r>
      <w:r w:rsidR="006A6EB3" w:rsidRPr="003D65D6">
        <w:rPr>
          <w:rFonts w:ascii="Times New Roman" w:hAnsi="Times New Roman" w:cs="Times New Roman"/>
          <w:sz w:val="28"/>
          <w:szCs w:val="28"/>
        </w:rPr>
        <w:t>the relevant officers</w:t>
      </w:r>
      <w:r w:rsidR="00914A02" w:rsidRPr="003D65D6">
        <w:rPr>
          <w:rFonts w:ascii="Times New Roman" w:hAnsi="Times New Roman" w:cs="Times New Roman"/>
          <w:sz w:val="28"/>
          <w:szCs w:val="28"/>
        </w:rPr>
        <w:t xml:space="preserve"> to verify their supposed accounts</w:t>
      </w:r>
      <w:r w:rsidR="00B057A9" w:rsidRPr="003D65D6">
        <w:rPr>
          <w:rFonts w:ascii="Times New Roman" w:hAnsi="Times New Roman" w:cs="Times New Roman"/>
          <w:sz w:val="28"/>
          <w:szCs w:val="28"/>
        </w:rPr>
        <w:t xml:space="preserve"> insofar as their </w:t>
      </w:r>
      <w:r w:rsidR="003B5401" w:rsidRPr="003D65D6">
        <w:rPr>
          <w:rFonts w:ascii="Times New Roman" w:hAnsi="Times New Roman" w:cs="Times New Roman"/>
          <w:sz w:val="28"/>
          <w:szCs w:val="28"/>
        </w:rPr>
        <w:t xml:space="preserve">anticipated </w:t>
      </w:r>
      <w:r w:rsidR="00B057A9" w:rsidRPr="003D65D6">
        <w:rPr>
          <w:rFonts w:ascii="Times New Roman" w:hAnsi="Times New Roman" w:cs="Times New Roman"/>
          <w:sz w:val="28"/>
          <w:szCs w:val="28"/>
        </w:rPr>
        <w:t>versions differed from the plaintiff’s</w:t>
      </w:r>
      <w:r w:rsidR="00F24F5F" w:rsidRPr="003D65D6">
        <w:rPr>
          <w:rFonts w:ascii="Times New Roman" w:hAnsi="Times New Roman" w:cs="Times New Roman"/>
          <w:sz w:val="28"/>
          <w:szCs w:val="28"/>
        </w:rPr>
        <w:t xml:space="preserve"> and to subject themselves to cross examination.  Since they did not testify, the adverse portions of their accounts relative to the issues in dispute at the trial, remain of a hearsay nature.</w:t>
      </w:r>
      <w:r w:rsidR="00BF2239">
        <w:rPr>
          <w:rStyle w:val="FootnoteReference"/>
          <w:rFonts w:ascii="Times New Roman" w:hAnsi="Times New Roman" w:cs="Times New Roman"/>
          <w:sz w:val="28"/>
          <w:szCs w:val="28"/>
        </w:rPr>
        <w:footnoteReference w:id="38"/>
      </w:r>
      <w:r w:rsidR="00F24F5F" w:rsidRPr="003D65D6">
        <w:rPr>
          <w:rFonts w:ascii="Times New Roman" w:hAnsi="Times New Roman" w:cs="Times New Roman"/>
          <w:sz w:val="28"/>
          <w:szCs w:val="28"/>
        </w:rPr>
        <w:t xml:space="preserve"> Conversely allegations in them consistent with the plaintiff’s account support her credibility. </w:t>
      </w:r>
    </w:p>
    <w:p w14:paraId="32617FD8" w14:textId="77777777" w:rsidR="00914A02" w:rsidRPr="00914A02" w:rsidRDefault="00914A02" w:rsidP="00914A02">
      <w:pPr>
        <w:pStyle w:val="ListParagraph"/>
        <w:rPr>
          <w:rFonts w:ascii="Times New Roman" w:hAnsi="Times New Roman" w:cs="Times New Roman"/>
          <w:sz w:val="28"/>
          <w:szCs w:val="28"/>
        </w:rPr>
      </w:pPr>
    </w:p>
    <w:p w14:paraId="467960BD" w14:textId="341A01CA" w:rsidR="00437BEB" w:rsidRPr="003D65D6" w:rsidRDefault="003D65D6" w:rsidP="003D65D6">
      <w:pPr>
        <w:spacing w:line="360" w:lineRule="auto"/>
        <w:jc w:val="both"/>
        <w:rPr>
          <w:rFonts w:ascii="Times New Roman" w:hAnsi="Times New Roman" w:cs="Times New Roman"/>
          <w:color w:val="242121"/>
          <w:sz w:val="28"/>
          <w:szCs w:val="28"/>
        </w:rPr>
      </w:pPr>
      <w:r w:rsidRPr="00F24F5F">
        <w:rPr>
          <w:rFonts w:ascii="Times New Roman" w:hAnsi="Times New Roman" w:cs="Times New Roman"/>
          <w:color w:val="242121"/>
          <w:sz w:val="28"/>
          <w:szCs w:val="28"/>
        </w:rPr>
        <w:t>[152]</w:t>
      </w:r>
      <w:r w:rsidRPr="00F24F5F">
        <w:rPr>
          <w:rFonts w:ascii="Times New Roman" w:hAnsi="Times New Roman" w:cs="Times New Roman"/>
          <w:color w:val="242121"/>
          <w:sz w:val="28"/>
          <w:szCs w:val="28"/>
        </w:rPr>
        <w:tab/>
      </w:r>
      <w:r w:rsidR="00F24F5F" w:rsidRPr="003D65D6">
        <w:rPr>
          <w:rFonts w:ascii="Times New Roman" w:hAnsi="Times New Roman" w:cs="Times New Roman"/>
          <w:sz w:val="28"/>
          <w:szCs w:val="28"/>
        </w:rPr>
        <w:t>T</w:t>
      </w:r>
      <w:r w:rsidR="00B057A9" w:rsidRPr="003D65D6">
        <w:rPr>
          <w:rFonts w:ascii="Times New Roman" w:hAnsi="Times New Roman" w:cs="Times New Roman"/>
          <w:sz w:val="28"/>
          <w:szCs w:val="28"/>
        </w:rPr>
        <w:t xml:space="preserve">he statements of Sergeant Oliver and Constable Van Reenen were </w:t>
      </w:r>
      <w:r w:rsidR="00BF2239" w:rsidRPr="003D65D6">
        <w:rPr>
          <w:rFonts w:ascii="Times New Roman" w:hAnsi="Times New Roman" w:cs="Times New Roman"/>
          <w:sz w:val="28"/>
          <w:szCs w:val="28"/>
        </w:rPr>
        <w:t>however</w:t>
      </w:r>
      <w:r w:rsidR="00F24F5F" w:rsidRPr="003D65D6">
        <w:rPr>
          <w:rFonts w:ascii="Times New Roman" w:hAnsi="Times New Roman" w:cs="Times New Roman"/>
          <w:sz w:val="28"/>
          <w:szCs w:val="28"/>
        </w:rPr>
        <w:t xml:space="preserve"> </w:t>
      </w:r>
      <w:r w:rsidR="00B057A9" w:rsidRPr="003D65D6">
        <w:rPr>
          <w:rFonts w:ascii="Times New Roman" w:hAnsi="Times New Roman" w:cs="Times New Roman"/>
          <w:sz w:val="28"/>
          <w:szCs w:val="28"/>
        </w:rPr>
        <w:t>admissible for a different objective</w:t>
      </w:r>
      <w:r w:rsidR="00F24F5F" w:rsidRPr="003D65D6">
        <w:rPr>
          <w:rFonts w:ascii="Times New Roman" w:hAnsi="Times New Roman" w:cs="Times New Roman"/>
          <w:sz w:val="28"/>
          <w:szCs w:val="28"/>
        </w:rPr>
        <w:t>, namely,</w:t>
      </w:r>
      <w:r w:rsidR="00B057A9" w:rsidRPr="003D65D6">
        <w:rPr>
          <w:rFonts w:ascii="Times New Roman" w:hAnsi="Times New Roman" w:cs="Times New Roman"/>
          <w:sz w:val="28"/>
          <w:szCs w:val="28"/>
        </w:rPr>
        <w:t xml:space="preserve"> </w:t>
      </w:r>
      <w:r w:rsidR="00F24F5F" w:rsidRPr="003D65D6">
        <w:rPr>
          <w:rFonts w:ascii="Times New Roman" w:hAnsi="Times New Roman" w:cs="Times New Roman"/>
          <w:sz w:val="28"/>
          <w:szCs w:val="28"/>
        </w:rPr>
        <w:t xml:space="preserve">to serve </w:t>
      </w:r>
      <w:r w:rsidR="00B057A9" w:rsidRPr="003D65D6">
        <w:rPr>
          <w:rFonts w:ascii="Times New Roman" w:hAnsi="Times New Roman" w:cs="Times New Roman"/>
          <w:sz w:val="28"/>
          <w:szCs w:val="28"/>
        </w:rPr>
        <w:t xml:space="preserve">as documentary </w:t>
      </w:r>
      <w:r w:rsidR="005E113E" w:rsidRPr="003D65D6">
        <w:rPr>
          <w:rFonts w:ascii="Times New Roman" w:hAnsi="Times New Roman" w:cs="Times New Roman"/>
          <w:sz w:val="28"/>
          <w:szCs w:val="28"/>
        </w:rPr>
        <w:t>evidence</w:t>
      </w:r>
      <w:r w:rsidR="00F24F5F" w:rsidRPr="003D65D6">
        <w:rPr>
          <w:rFonts w:ascii="Times New Roman" w:hAnsi="Times New Roman" w:cs="Times New Roman"/>
          <w:sz w:val="28"/>
          <w:szCs w:val="28"/>
        </w:rPr>
        <w:t xml:space="preserve"> of the official accounts given by each of them regarding why and how the plaintiff was arrested</w:t>
      </w:r>
      <w:r w:rsidR="00B01EF5" w:rsidRPr="003D65D6">
        <w:rPr>
          <w:rFonts w:ascii="Times New Roman" w:hAnsi="Times New Roman" w:cs="Times New Roman"/>
          <w:sz w:val="28"/>
          <w:szCs w:val="28"/>
        </w:rPr>
        <w:t xml:space="preserve">.  Sergeant Baadjies, for example, based his decision to charge the plaintiff and Mr. Peter </w:t>
      </w:r>
      <w:r w:rsidR="00B057A9" w:rsidRPr="003D65D6">
        <w:rPr>
          <w:rFonts w:ascii="Times New Roman" w:hAnsi="Times New Roman" w:cs="Times New Roman"/>
          <w:sz w:val="28"/>
          <w:szCs w:val="28"/>
        </w:rPr>
        <w:t>predicated</w:t>
      </w:r>
      <w:r w:rsidR="00B01EF5" w:rsidRPr="003D65D6">
        <w:rPr>
          <w:rFonts w:ascii="Times New Roman" w:hAnsi="Times New Roman" w:cs="Times New Roman"/>
          <w:sz w:val="28"/>
          <w:szCs w:val="28"/>
        </w:rPr>
        <w:t xml:space="preserve"> on </w:t>
      </w:r>
      <w:r w:rsidR="00B057A9" w:rsidRPr="003D65D6">
        <w:rPr>
          <w:rFonts w:ascii="Times New Roman" w:hAnsi="Times New Roman" w:cs="Times New Roman"/>
          <w:sz w:val="28"/>
          <w:szCs w:val="28"/>
        </w:rPr>
        <w:t>what their</w:t>
      </w:r>
      <w:r w:rsidR="00B01EF5" w:rsidRPr="003D65D6">
        <w:rPr>
          <w:rFonts w:ascii="Times New Roman" w:hAnsi="Times New Roman" w:cs="Times New Roman"/>
          <w:sz w:val="28"/>
          <w:szCs w:val="28"/>
        </w:rPr>
        <w:t xml:space="preserve"> sworn affidavits</w:t>
      </w:r>
      <w:r w:rsidR="00B057A9" w:rsidRPr="003D65D6">
        <w:rPr>
          <w:rFonts w:ascii="Times New Roman" w:hAnsi="Times New Roman" w:cs="Times New Roman"/>
          <w:sz w:val="28"/>
          <w:szCs w:val="28"/>
        </w:rPr>
        <w:t xml:space="preserve"> say</w:t>
      </w:r>
      <w:r w:rsidR="00B01EF5" w:rsidRPr="003D65D6">
        <w:rPr>
          <w:rFonts w:ascii="Times New Roman" w:hAnsi="Times New Roman" w:cs="Times New Roman"/>
          <w:sz w:val="28"/>
          <w:szCs w:val="28"/>
        </w:rPr>
        <w:t>.</w:t>
      </w:r>
      <w:r w:rsidR="004E6387" w:rsidRPr="003D65D6">
        <w:rPr>
          <w:rFonts w:ascii="Times New Roman" w:hAnsi="Times New Roman" w:cs="Times New Roman"/>
          <w:sz w:val="28"/>
          <w:szCs w:val="28"/>
        </w:rPr>
        <w:t xml:space="preserve"> </w:t>
      </w:r>
      <w:r w:rsidR="00B01EF5" w:rsidRPr="003D65D6">
        <w:rPr>
          <w:rFonts w:ascii="Times New Roman" w:hAnsi="Times New Roman" w:cs="Times New Roman"/>
          <w:sz w:val="28"/>
          <w:szCs w:val="28"/>
        </w:rPr>
        <w:lastRenderedPageBreak/>
        <w:t xml:space="preserve">The prosecutor </w:t>
      </w:r>
      <w:r w:rsidR="004E6387" w:rsidRPr="003D65D6">
        <w:rPr>
          <w:rFonts w:ascii="Times New Roman" w:hAnsi="Times New Roman" w:cs="Times New Roman"/>
          <w:sz w:val="28"/>
          <w:szCs w:val="28"/>
        </w:rPr>
        <w:t xml:space="preserve">also </w:t>
      </w:r>
      <w:r w:rsidR="00B01EF5" w:rsidRPr="003D65D6">
        <w:rPr>
          <w:rFonts w:ascii="Times New Roman" w:hAnsi="Times New Roman" w:cs="Times New Roman"/>
          <w:sz w:val="28"/>
          <w:szCs w:val="28"/>
        </w:rPr>
        <w:t>declined to prosecute because of contradictory statements in the docket</w:t>
      </w:r>
      <w:r w:rsidR="004E6387" w:rsidRPr="003D65D6">
        <w:rPr>
          <w:rFonts w:ascii="Times New Roman" w:hAnsi="Times New Roman" w:cs="Times New Roman"/>
          <w:sz w:val="28"/>
          <w:szCs w:val="28"/>
        </w:rPr>
        <w:t xml:space="preserve"> which necessarily </w:t>
      </w:r>
      <w:r w:rsidR="00F24F5F" w:rsidRPr="003D65D6">
        <w:rPr>
          <w:rFonts w:ascii="Times New Roman" w:hAnsi="Times New Roman" w:cs="Times New Roman"/>
          <w:sz w:val="28"/>
          <w:szCs w:val="28"/>
        </w:rPr>
        <w:t>formed part of the important evidentiary material</w:t>
      </w:r>
      <w:r w:rsidR="00BF2239" w:rsidRPr="003D65D6">
        <w:rPr>
          <w:rFonts w:ascii="Times New Roman" w:hAnsi="Times New Roman" w:cs="Times New Roman"/>
          <w:sz w:val="28"/>
          <w:szCs w:val="28"/>
        </w:rPr>
        <w:t>.</w:t>
      </w:r>
      <w:r w:rsidR="00BF2239">
        <w:rPr>
          <w:rStyle w:val="FootnoteReference"/>
          <w:rFonts w:ascii="Times New Roman" w:hAnsi="Times New Roman" w:cs="Times New Roman"/>
          <w:sz w:val="28"/>
          <w:szCs w:val="28"/>
        </w:rPr>
        <w:footnoteReference w:id="39"/>
      </w:r>
      <w:r w:rsidR="004E6387" w:rsidRPr="003D65D6">
        <w:rPr>
          <w:rFonts w:ascii="Times New Roman" w:hAnsi="Times New Roman" w:cs="Times New Roman"/>
          <w:sz w:val="28"/>
          <w:szCs w:val="28"/>
        </w:rPr>
        <w:t xml:space="preserve"> </w:t>
      </w:r>
    </w:p>
    <w:p w14:paraId="2DF0CEAE" w14:textId="77777777" w:rsidR="00B01EF5" w:rsidRPr="00B01EF5" w:rsidRDefault="00B01EF5" w:rsidP="00B01EF5">
      <w:pPr>
        <w:rPr>
          <w:rFonts w:ascii="Times New Roman" w:hAnsi="Times New Roman" w:cs="Times New Roman"/>
          <w:sz w:val="28"/>
          <w:szCs w:val="28"/>
          <w:u w:val="single"/>
        </w:rPr>
      </w:pPr>
    </w:p>
    <w:p w14:paraId="55DEFF2A" w14:textId="7CA268BE" w:rsidR="00B01EF5" w:rsidRDefault="00B01EF5" w:rsidP="00B01EF5">
      <w:pPr>
        <w:rPr>
          <w:rFonts w:ascii="Times New Roman" w:hAnsi="Times New Roman" w:cs="Times New Roman"/>
          <w:sz w:val="28"/>
          <w:szCs w:val="28"/>
          <w:u w:val="single"/>
        </w:rPr>
      </w:pPr>
      <w:r w:rsidRPr="00B01EF5">
        <w:rPr>
          <w:rFonts w:ascii="Times New Roman" w:hAnsi="Times New Roman" w:cs="Times New Roman"/>
          <w:sz w:val="28"/>
          <w:szCs w:val="28"/>
          <w:u w:val="single"/>
        </w:rPr>
        <w:t>Discussion:</w:t>
      </w:r>
    </w:p>
    <w:p w14:paraId="4110DF96" w14:textId="77777777" w:rsidR="00FD4736" w:rsidRPr="00B01EF5" w:rsidRDefault="00FD4736" w:rsidP="00B01EF5">
      <w:pPr>
        <w:rPr>
          <w:rFonts w:ascii="Times New Roman" w:hAnsi="Times New Roman" w:cs="Times New Roman"/>
          <w:sz w:val="28"/>
          <w:szCs w:val="28"/>
          <w:u w:val="single"/>
        </w:rPr>
      </w:pPr>
    </w:p>
    <w:p w14:paraId="7B795F0A" w14:textId="77777777" w:rsidR="00B01EF5" w:rsidRPr="00B01EF5" w:rsidRDefault="00B01EF5" w:rsidP="00B01EF5">
      <w:pPr>
        <w:rPr>
          <w:rFonts w:ascii="Times New Roman" w:hAnsi="Times New Roman" w:cs="Times New Roman"/>
          <w:sz w:val="28"/>
          <w:szCs w:val="28"/>
        </w:rPr>
      </w:pPr>
    </w:p>
    <w:p w14:paraId="2411BB79" w14:textId="72CB9B77" w:rsidR="00A01EA9" w:rsidRPr="003D65D6" w:rsidRDefault="003D65D6" w:rsidP="003D65D6">
      <w:pPr>
        <w:spacing w:line="360" w:lineRule="auto"/>
        <w:jc w:val="both"/>
        <w:rPr>
          <w:rFonts w:ascii="Times New Roman" w:hAnsi="Times New Roman" w:cs="Times New Roman"/>
          <w:color w:val="242121"/>
          <w:sz w:val="28"/>
          <w:szCs w:val="28"/>
        </w:rPr>
      </w:pPr>
      <w:r w:rsidRPr="00FD4736">
        <w:rPr>
          <w:rFonts w:ascii="Times New Roman" w:hAnsi="Times New Roman" w:cs="Times New Roman"/>
          <w:color w:val="242121"/>
          <w:sz w:val="28"/>
          <w:szCs w:val="28"/>
        </w:rPr>
        <w:t>[153]</w:t>
      </w:r>
      <w:r w:rsidRPr="00FD4736">
        <w:rPr>
          <w:rFonts w:ascii="Times New Roman" w:hAnsi="Times New Roman" w:cs="Times New Roman"/>
          <w:color w:val="242121"/>
          <w:sz w:val="28"/>
          <w:szCs w:val="28"/>
        </w:rPr>
        <w:tab/>
      </w:r>
      <w:r w:rsidR="00437BEB" w:rsidRPr="003D65D6">
        <w:rPr>
          <w:rFonts w:ascii="Times New Roman" w:hAnsi="Times New Roman" w:cs="Times New Roman"/>
          <w:sz w:val="28"/>
          <w:szCs w:val="28"/>
        </w:rPr>
        <w:t xml:space="preserve">Having regard to the respective credibility of the witnesses, the trial court cannot be </w:t>
      </w:r>
      <w:r w:rsidR="00A01EA9" w:rsidRPr="003D65D6">
        <w:rPr>
          <w:rFonts w:ascii="Times New Roman" w:hAnsi="Times New Roman" w:cs="Times New Roman"/>
          <w:sz w:val="28"/>
          <w:szCs w:val="28"/>
        </w:rPr>
        <w:t>criticised for concluding that Sergeant O</w:t>
      </w:r>
      <w:r w:rsidR="00437BEB" w:rsidRPr="003D65D6">
        <w:rPr>
          <w:rFonts w:ascii="Times New Roman" w:hAnsi="Times New Roman" w:cs="Times New Roman"/>
          <w:sz w:val="28"/>
          <w:szCs w:val="28"/>
        </w:rPr>
        <w:t>liver’s evidence was contradictory and unreliable, but having done so it is difficult to fathom why it did not consider it necessary to adopt the same caution in relation to the analysis and evaluation of the same evidence essentially</w:t>
      </w:r>
      <w:r w:rsidR="00B01EF5" w:rsidRPr="003D65D6">
        <w:rPr>
          <w:rFonts w:ascii="Times New Roman" w:hAnsi="Times New Roman" w:cs="Times New Roman"/>
          <w:sz w:val="28"/>
          <w:szCs w:val="28"/>
        </w:rPr>
        <w:t>, applying it</w:t>
      </w:r>
      <w:r w:rsidR="00437BEB" w:rsidRPr="003D65D6">
        <w:rPr>
          <w:rFonts w:ascii="Times New Roman" w:hAnsi="Times New Roman" w:cs="Times New Roman"/>
          <w:sz w:val="28"/>
          <w:szCs w:val="28"/>
        </w:rPr>
        <w:t xml:space="preserve"> </w:t>
      </w:r>
      <w:r w:rsidR="004E6387" w:rsidRPr="003D65D6">
        <w:rPr>
          <w:rFonts w:ascii="Times New Roman" w:hAnsi="Times New Roman" w:cs="Times New Roman"/>
          <w:sz w:val="28"/>
          <w:szCs w:val="28"/>
        </w:rPr>
        <w:t xml:space="preserve">to the </w:t>
      </w:r>
      <w:r w:rsidR="00437BEB" w:rsidRPr="003D65D6">
        <w:rPr>
          <w:rFonts w:ascii="Times New Roman" w:hAnsi="Times New Roman" w:cs="Times New Roman"/>
          <w:sz w:val="28"/>
          <w:szCs w:val="28"/>
        </w:rPr>
        <w:t>assault claim</w:t>
      </w:r>
      <w:r w:rsidR="00A01EA9" w:rsidRPr="003D65D6">
        <w:rPr>
          <w:rFonts w:ascii="Times New Roman" w:hAnsi="Times New Roman" w:cs="Times New Roman"/>
          <w:sz w:val="28"/>
          <w:szCs w:val="28"/>
        </w:rPr>
        <w:t>.</w:t>
      </w:r>
    </w:p>
    <w:p w14:paraId="5D23A3E7" w14:textId="77777777" w:rsidR="00FD4736" w:rsidRPr="00FD4736" w:rsidRDefault="00FD4736" w:rsidP="00FD4736">
      <w:pPr>
        <w:pStyle w:val="ListParagraph"/>
        <w:spacing w:line="360" w:lineRule="auto"/>
        <w:ind w:left="0"/>
        <w:jc w:val="both"/>
        <w:rPr>
          <w:rFonts w:ascii="Times New Roman" w:hAnsi="Times New Roman" w:cs="Times New Roman"/>
          <w:color w:val="242121"/>
          <w:sz w:val="28"/>
          <w:szCs w:val="28"/>
        </w:rPr>
      </w:pPr>
    </w:p>
    <w:p w14:paraId="21D60337" w14:textId="1B613B04" w:rsidR="00FD4736" w:rsidRPr="003D65D6" w:rsidRDefault="003D65D6" w:rsidP="003D65D6">
      <w:pPr>
        <w:spacing w:line="360" w:lineRule="auto"/>
        <w:jc w:val="both"/>
        <w:rPr>
          <w:rFonts w:ascii="Times New Roman" w:hAnsi="Times New Roman" w:cs="Times New Roman"/>
          <w:color w:val="242121"/>
          <w:sz w:val="28"/>
          <w:szCs w:val="28"/>
        </w:rPr>
      </w:pPr>
      <w:r w:rsidRPr="00A01EA9">
        <w:rPr>
          <w:rFonts w:ascii="Times New Roman" w:hAnsi="Times New Roman" w:cs="Times New Roman"/>
          <w:color w:val="242121"/>
          <w:sz w:val="28"/>
          <w:szCs w:val="28"/>
        </w:rPr>
        <w:t>[154]</w:t>
      </w:r>
      <w:r w:rsidRPr="00A01EA9">
        <w:rPr>
          <w:rFonts w:ascii="Times New Roman" w:hAnsi="Times New Roman" w:cs="Times New Roman"/>
          <w:color w:val="242121"/>
          <w:sz w:val="28"/>
          <w:szCs w:val="28"/>
        </w:rPr>
        <w:tab/>
      </w:r>
      <w:r w:rsidR="00FD4736" w:rsidRPr="003D65D6">
        <w:rPr>
          <w:rFonts w:ascii="Times New Roman" w:hAnsi="Times New Roman" w:cs="Times New Roman"/>
          <w:sz w:val="28"/>
          <w:szCs w:val="28"/>
        </w:rPr>
        <w:t xml:space="preserve">Indeed, having found no justification for the arrest on the very same facts, any physical interference with the plaintiff’s body </w:t>
      </w:r>
      <w:r w:rsidR="00464643" w:rsidRPr="003D65D6">
        <w:rPr>
          <w:rFonts w:ascii="Times New Roman" w:hAnsi="Times New Roman" w:cs="Times New Roman"/>
          <w:sz w:val="28"/>
          <w:szCs w:val="28"/>
        </w:rPr>
        <w:t xml:space="preserve">was equally </w:t>
      </w:r>
      <w:r w:rsidR="00FD4736" w:rsidRPr="003D65D6">
        <w:rPr>
          <w:rFonts w:ascii="Times New Roman" w:hAnsi="Times New Roman" w:cs="Times New Roman"/>
          <w:sz w:val="28"/>
          <w:szCs w:val="28"/>
        </w:rPr>
        <w:t xml:space="preserve">required to be examined under the same prism. </w:t>
      </w:r>
    </w:p>
    <w:p w14:paraId="5751C3D5" w14:textId="77777777" w:rsidR="00A01EA9" w:rsidRPr="00A01EA9" w:rsidRDefault="00A01EA9" w:rsidP="00A01EA9">
      <w:pPr>
        <w:pStyle w:val="ListParagraph"/>
        <w:rPr>
          <w:rFonts w:ascii="Times New Roman" w:hAnsi="Times New Roman" w:cs="Times New Roman"/>
          <w:sz w:val="28"/>
          <w:szCs w:val="28"/>
        </w:rPr>
      </w:pPr>
    </w:p>
    <w:p w14:paraId="75CF82C4" w14:textId="0A0324BB" w:rsidR="000B5041" w:rsidRPr="003D65D6" w:rsidRDefault="003D65D6" w:rsidP="003D65D6">
      <w:pPr>
        <w:spacing w:line="360" w:lineRule="auto"/>
        <w:jc w:val="both"/>
        <w:rPr>
          <w:rFonts w:ascii="Times New Roman" w:hAnsi="Times New Roman" w:cs="Times New Roman"/>
          <w:sz w:val="28"/>
          <w:szCs w:val="28"/>
        </w:rPr>
      </w:pPr>
      <w:r>
        <w:rPr>
          <w:rFonts w:ascii="Times New Roman" w:hAnsi="Times New Roman" w:cs="Times New Roman"/>
          <w:sz w:val="28"/>
          <w:szCs w:val="28"/>
        </w:rPr>
        <w:t>[155]</w:t>
      </w:r>
      <w:r>
        <w:rPr>
          <w:rFonts w:ascii="Times New Roman" w:hAnsi="Times New Roman" w:cs="Times New Roman"/>
          <w:sz w:val="28"/>
          <w:szCs w:val="28"/>
        </w:rPr>
        <w:tab/>
      </w:r>
      <w:r w:rsidR="00437BEB" w:rsidRPr="003D65D6">
        <w:rPr>
          <w:rFonts w:ascii="Times New Roman" w:hAnsi="Times New Roman" w:cs="Times New Roman"/>
          <w:sz w:val="28"/>
          <w:szCs w:val="28"/>
        </w:rPr>
        <w:t>I have dealt above with some of the concerns of this court regarding the trial court</w:t>
      </w:r>
      <w:r w:rsidR="00B01EF5" w:rsidRPr="003D65D6">
        <w:rPr>
          <w:rFonts w:ascii="Times New Roman" w:hAnsi="Times New Roman" w:cs="Times New Roman"/>
          <w:sz w:val="28"/>
          <w:szCs w:val="28"/>
        </w:rPr>
        <w:t>’</w:t>
      </w:r>
      <w:r w:rsidR="00437BEB" w:rsidRPr="003D65D6">
        <w:rPr>
          <w:rFonts w:ascii="Times New Roman" w:hAnsi="Times New Roman" w:cs="Times New Roman"/>
          <w:sz w:val="28"/>
          <w:szCs w:val="28"/>
        </w:rPr>
        <w:t>s wholesale rejection of the plaintiff</w:t>
      </w:r>
      <w:r w:rsidR="00A01EA9" w:rsidRPr="003D65D6">
        <w:rPr>
          <w:rFonts w:ascii="Times New Roman" w:hAnsi="Times New Roman" w:cs="Times New Roman"/>
          <w:sz w:val="28"/>
          <w:szCs w:val="28"/>
        </w:rPr>
        <w:t>’</w:t>
      </w:r>
      <w:r w:rsidR="00437BEB" w:rsidRPr="003D65D6">
        <w:rPr>
          <w:rFonts w:ascii="Times New Roman" w:hAnsi="Times New Roman" w:cs="Times New Roman"/>
          <w:sz w:val="28"/>
          <w:szCs w:val="28"/>
        </w:rPr>
        <w:t xml:space="preserve">s testimony in respect of the assault claim. Apart from these examples, </w:t>
      </w:r>
      <w:r w:rsidR="00FD4736" w:rsidRPr="003D65D6">
        <w:rPr>
          <w:rFonts w:ascii="Times New Roman" w:hAnsi="Times New Roman" w:cs="Times New Roman"/>
          <w:sz w:val="28"/>
          <w:szCs w:val="28"/>
          <w:lang w:val="en-GB"/>
        </w:rPr>
        <w:t>I cannot agree that her testimony was subpar or lacking in any respects. To the contrary, she</w:t>
      </w:r>
      <w:r w:rsidR="00437BEB" w:rsidRPr="003D65D6">
        <w:rPr>
          <w:rFonts w:ascii="Times New Roman" w:hAnsi="Times New Roman" w:cs="Times New Roman"/>
          <w:sz w:val="28"/>
          <w:szCs w:val="28"/>
        </w:rPr>
        <w:t xml:space="preserve"> was a credible witness whose evidence, despite lengthy and rigorous cross examination remained consistent, in particular in respect of the material issues in dispute between the parties.</w:t>
      </w:r>
    </w:p>
    <w:p w14:paraId="34D881BB" w14:textId="77777777" w:rsidR="000B5041" w:rsidRPr="000B5041" w:rsidRDefault="000B5041" w:rsidP="000B5041">
      <w:pPr>
        <w:pStyle w:val="ListParagraph"/>
        <w:rPr>
          <w:rFonts w:ascii="Times New Roman" w:hAnsi="Times New Roman" w:cs="Times New Roman"/>
          <w:sz w:val="28"/>
          <w:szCs w:val="28"/>
        </w:rPr>
      </w:pPr>
    </w:p>
    <w:p w14:paraId="559E9251" w14:textId="2EC65092" w:rsidR="000B5041" w:rsidRPr="003D65D6" w:rsidRDefault="003D65D6" w:rsidP="003D65D6">
      <w:pPr>
        <w:spacing w:line="360" w:lineRule="auto"/>
        <w:jc w:val="both"/>
        <w:rPr>
          <w:rFonts w:ascii="Times New Roman" w:hAnsi="Times New Roman" w:cs="Times New Roman"/>
          <w:sz w:val="28"/>
          <w:szCs w:val="28"/>
        </w:rPr>
      </w:pPr>
      <w:r w:rsidRPr="000B5041">
        <w:rPr>
          <w:rFonts w:ascii="Times New Roman" w:hAnsi="Times New Roman" w:cs="Times New Roman"/>
          <w:sz w:val="28"/>
          <w:szCs w:val="28"/>
        </w:rPr>
        <w:lastRenderedPageBreak/>
        <w:t>[156]</w:t>
      </w:r>
      <w:r w:rsidRPr="000B5041">
        <w:rPr>
          <w:rFonts w:ascii="Times New Roman" w:hAnsi="Times New Roman" w:cs="Times New Roman"/>
          <w:sz w:val="28"/>
          <w:szCs w:val="28"/>
        </w:rPr>
        <w:tab/>
      </w:r>
      <w:r w:rsidR="00FD4736" w:rsidRPr="003D65D6">
        <w:rPr>
          <w:rFonts w:ascii="Times New Roman" w:hAnsi="Times New Roman" w:cs="Times New Roman"/>
          <w:sz w:val="28"/>
          <w:szCs w:val="28"/>
          <w:lang w:val="en-GB"/>
        </w:rPr>
        <w:t xml:space="preserve">The trial court was </w:t>
      </w:r>
      <w:r w:rsidR="000B5041" w:rsidRPr="003D65D6">
        <w:rPr>
          <w:rFonts w:ascii="Times New Roman" w:hAnsi="Times New Roman" w:cs="Times New Roman"/>
          <w:sz w:val="28"/>
          <w:szCs w:val="28"/>
          <w:lang w:val="en-GB"/>
        </w:rPr>
        <w:t xml:space="preserve">certainly </w:t>
      </w:r>
      <w:r w:rsidR="00FD4736" w:rsidRPr="003D65D6">
        <w:rPr>
          <w:rFonts w:ascii="Times New Roman" w:hAnsi="Times New Roman" w:cs="Times New Roman"/>
          <w:sz w:val="28"/>
          <w:szCs w:val="28"/>
          <w:lang w:val="en-GB"/>
        </w:rPr>
        <w:t xml:space="preserve">correct to highlight </w:t>
      </w:r>
      <w:r w:rsidR="00437BEB" w:rsidRPr="003D65D6">
        <w:rPr>
          <w:rFonts w:ascii="Times New Roman" w:hAnsi="Times New Roman" w:cs="Times New Roman"/>
          <w:sz w:val="28"/>
          <w:szCs w:val="28"/>
        </w:rPr>
        <w:t>contradictions between her evidence and those of h</w:t>
      </w:r>
      <w:r w:rsidR="00A01EA9" w:rsidRPr="003D65D6">
        <w:rPr>
          <w:rFonts w:ascii="Times New Roman" w:hAnsi="Times New Roman" w:cs="Times New Roman"/>
          <w:sz w:val="28"/>
          <w:szCs w:val="28"/>
        </w:rPr>
        <w:t xml:space="preserve">er witnesses, </w:t>
      </w:r>
      <w:r w:rsidR="000B5041" w:rsidRPr="003D65D6">
        <w:rPr>
          <w:rFonts w:ascii="Times New Roman" w:hAnsi="Times New Roman" w:cs="Times New Roman"/>
          <w:sz w:val="28"/>
          <w:szCs w:val="28"/>
          <w:lang w:val="en-GB"/>
        </w:rPr>
        <w:t>but to my mind these were immaterial and went to peripheral issues of no moment.</w:t>
      </w:r>
    </w:p>
    <w:p w14:paraId="3F601FB1" w14:textId="77777777" w:rsidR="000B5041" w:rsidRPr="000B5041" w:rsidRDefault="000B5041" w:rsidP="000B5041">
      <w:pPr>
        <w:pStyle w:val="ListParagraph"/>
        <w:rPr>
          <w:rFonts w:ascii="Times New Roman" w:hAnsi="Times New Roman" w:cs="Times New Roman"/>
          <w:sz w:val="28"/>
          <w:szCs w:val="28"/>
          <w:lang w:val="en-GB"/>
        </w:rPr>
      </w:pPr>
    </w:p>
    <w:p w14:paraId="65F10737" w14:textId="6C475FB5" w:rsidR="008F0D41" w:rsidRPr="003D65D6" w:rsidRDefault="003D65D6" w:rsidP="003D65D6">
      <w:pPr>
        <w:spacing w:line="360" w:lineRule="auto"/>
        <w:jc w:val="both"/>
        <w:rPr>
          <w:rFonts w:ascii="Times New Roman" w:hAnsi="Times New Roman" w:cs="Times New Roman"/>
          <w:sz w:val="28"/>
          <w:szCs w:val="28"/>
        </w:rPr>
      </w:pPr>
      <w:r w:rsidRPr="008F0D41">
        <w:rPr>
          <w:rFonts w:ascii="Times New Roman" w:hAnsi="Times New Roman" w:cs="Times New Roman"/>
          <w:sz w:val="28"/>
          <w:szCs w:val="28"/>
        </w:rPr>
        <w:t>[157]</w:t>
      </w:r>
      <w:r w:rsidRPr="008F0D41">
        <w:rPr>
          <w:rFonts w:ascii="Times New Roman" w:hAnsi="Times New Roman" w:cs="Times New Roman"/>
          <w:sz w:val="28"/>
          <w:szCs w:val="28"/>
        </w:rPr>
        <w:tab/>
      </w:r>
      <w:r w:rsidR="000B5041" w:rsidRPr="003D65D6">
        <w:rPr>
          <w:rFonts w:ascii="Times New Roman" w:hAnsi="Times New Roman" w:cs="Times New Roman"/>
          <w:sz w:val="28"/>
          <w:szCs w:val="28"/>
          <w:lang w:val="en-GB"/>
        </w:rPr>
        <w:t xml:space="preserve">Their differences in account by the plaintiff and her siblings was to be expected given that each perceived the incident from their own unique perspectives in a fast moving, chaotic, scene that evidently was over just as soon as it had begun. The plaintiff cannot be condemned, for example, for stating that she witnessed her brother being struck with a fist whereas he said he was merely pushed on his chest. She viewed the attack on him while his back was turned to her. For the rest, in respect of the discrepancies that were exhaustively held up to the plaintiff and her siblings under cross examination, these were minor immaterial side shows, as it were.  </w:t>
      </w:r>
      <w:r w:rsidR="008F0D41" w:rsidRPr="003D65D6">
        <w:rPr>
          <w:rFonts w:ascii="Times New Roman" w:hAnsi="Times New Roman" w:cs="Times New Roman"/>
          <w:sz w:val="28"/>
          <w:szCs w:val="28"/>
          <w:lang w:val="en-GB"/>
        </w:rPr>
        <w:t>I</w:t>
      </w:r>
      <w:r w:rsidR="000B5041" w:rsidRPr="003D65D6">
        <w:rPr>
          <w:rFonts w:ascii="Times New Roman" w:hAnsi="Times New Roman" w:cs="Times New Roman"/>
          <w:sz w:val="28"/>
          <w:szCs w:val="28"/>
          <w:lang w:val="en-GB"/>
        </w:rPr>
        <w:t>n essence everyone including the defendant w</w:t>
      </w:r>
      <w:r w:rsidR="008F0D41" w:rsidRPr="003D65D6">
        <w:rPr>
          <w:rFonts w:ascii="Times New Roman" w:hAnsi="Times New Roman" w:cs="Times New Roman"/>
          <w:sz w:val="28"/>
          <w:szCs w:val="28"/>
          <w:lang w:val="en-GB"/>
        </w:rPr>
        <w:t>ere</w:t>
      </w:r>
      <w:r w:rsidR="000B5041" w:rsidRPr="003D65D6">
        <w:rPr>
          <w:rFonts w:ascii="Times New Roman" w:hAnsi="Times New Roman" w:cs="Times New Roman"/>
          <w:sz w:val="28"/>
          <w:szCs w:val="28"/>
          <w:lang w:val="en-GB"/>
        </w:rPr>
        <w:t xml:space="preserve"> agreed that the police were challenged</w:t>
      </w:r>
      <w:r w:rsidR="008F0D41" w:rsidRPr="003D65D6">
        <w:rPr>
          <w:rFonts w:ascii="Times New Roman" w:hAnsi="Times New Roman" w:cs="Times New Roman"/>
          <w:sz w:val="28"/>
          <w:szCs w:val="28"/>
          <w:lang w:val="en-GB"/>
        </w:rPr>
        <w:t xml:space="preserve"> for their overreach and “brutality” </w:t>
      </w:r>
      <w:r w:rsidR="00782D14" w:rsidRPr="003D65D6">
        <w:rPr>
          <w:rFonts w:ascii="Times New Roman" w:hAnsi="Times New Roman" w:cs="Times New Roman"/>
          <w:sz w:val="28"/>
          <w:szCs w:val="28"/>
          <w:lang w:val="en-GB"/>
        </w:rPr>
        <w:t>in handling the arrest of Mr</w:t>
      </w:r>
      <w:r w:rsidR="00FF63EF" w:rsidRPr="003D65D6">
        <w:rPr>
          <w:rFonts w:ascii="Times New Roman" w:hAnsi="Times New Roman" w:cs="Times New Roman"/>
          <w:sz w:val="28"/>
          <w:szCs w:val="28"/>
          <w:lang w:val="en-GB"/>
        </w:rPr>
        <w:t>.</w:t>
      </w:r>
      <w:r w:rsidR="00782D14" w:rsidRPr="003D65D6">
        <w:rPr>
          <w:rFonts w:ascii="Times New Roman" w:hAnsi="Times New Roman" w:cs="Times New Roman"/>
          <w:sz w:val="28"/>
          <w:szCs w:val="28"/>
          <w:lang w:val="en-GB"/>
        </w:rPr>
        <w:t xml:space="preserve"> Peter, </w:t>
      </w:r>
      <w:r w:rsidR="008F0D41" w:rsidRPr="003D65D6">
        <w:rPr>
          <w:rFonts w:ascii="Times New Roman" w:hAnsi="Times New Roman" w:cs="Times New Roman"/>
          <w:sz w:val="28"/>
          <w:szCs w:val="28"/>
          <w:lang w:val="en-GB"/>
        </w:rPr>
        <w:t>which quickly erupted into a scene.</w:t>
      </w:r>
    </w:p>
    <w:p w14:paraId="6AAEBFAA" w14:textId="77777777" w:rsidR="008F0D41" w:rsidRPr="008F0D41" w:rsidRDefault="008F0D41" w:rsidP="008F0D41">
      <w:pPr>
        <w:pStyle w:val="ListParagraph"/>
        <w:rPr>
          <w:rFonts w:ascii="Times New Roman" w:hAnsi="Times New Roman" w:cs="Times New Roman"/>
          <w:sz w:val="28"/>
          <w:szCs w:val="28"/>
          <w:lang w:val="en-GB"/>
        </w:rPr>
      </w:pPr>
    </w:p>
    <w:p w14:paraId="487A7B3D" w14:textId="70F273B0" w:rsidR="00A01EA9" w:rsidRPr="003D65D6" w:rsidRDefault="003D65D6" w:rsidP="003D65D6">
      <w:pPr>
        <w:spacing w:line="360" w:lineRule="auto"/>
        <w:jc w:val="both"/>
        <w:rPr>
          <w:rFonts w:ascii="Times New Roman" w:hAnsi="Times New Roman" w:cs="Times New Roman"/>
          <w:sz w:val="28"/>
          <w:szCs w:val="28"/>
        </w:rPr>
      </w:pPr>
      <w:r w:rsidRPr="008F0D41">
        <w:rPr>
          <w:rFonts w:ascii="Times New Roman" w:hAnsi="Times New Roman" w:cs="Times New Roman"/>
          <w:sz w:val="28"/>
          <w:szCs w:val="28"/>
        </w:rPr>
        <w:t>[158]</w:t>
      </w:r>
      <w:r w:rsidRPr="008F0D41">
        <w:rPr>
          <w:rFonts w:ascii="Times New Roman" w:hAnsi="Times New Roman" w:cs="Times New Roman"/>
          <w:sz w:val="28"/>
          <w:szCs w:val="28"/>
        </w:rPr>
        <w:tab/>
      </w:r>
      <w:r w:rsidR="008F0D41" w:rsidRPr="003D65D6">
        <w:rPr>
          <w:rFonts w:ascii="Times New Roman" w:hAnsi="Times New Roman" w:cs="Times New Roman"/>
          <w:sz w:val="28"/>
          <w:szCs w:val="28"/>
          <w:lang w:val="en-GB"/>
        </w:rPr>
        <w:t>T</w:t>
      </w:r>
      <w:r w:rsidR="000B5041" w:rsidRPr="003D65D6">
        <w:rPr>
          <w:rFonts w:ascii="Times New Roman" w:hAnsi="Times New Roman" w:cs="Times New Roman"/>
          <w:sz w:val="28"/>
          <w:szCs w:val="28"/>
          <w:lang w:val="en-GB"/>
        </w:rPr>
        <w:t>he plainti</w:t>
      </w:r>
      <w:r w:rsidR="00173536" w:rsidRPr="003D65D6">
        <w:rPr>
          <w:rFonts w:ascii="Times New Roman" w:hAnsi="Times New Roman" w:cs="Times New Roman"/>
          <w:sz w:val="28"/>
          <w:szCs w:val="28"/>
          <w:lang w:val="en-GB"/>
        </w:rPr>
        <w:t>ff</w:t>
      </w:r>
      <w:r w:rsidR="000B5041" w:rsidRPr="003D65D6">
        <w:rPr>
          <w:rFonts w:ascii="Times New Roman" w:hAnsi="Times New Roman" w:cs="Times New Roman"/>
          <w:sz w:val="28"/>
          <w:szCs w:val="28"/>
          <w:lang w:val="en-GB"/>
        </w:rPr>
        <w:t xml:space="preserve"> remained consistent in respect of her version of the significant events</w:t>
      </w:r>
      <w:r w:rsidR="008F0D41" w:rsidRPr="003D65D6">
        <w:rPr>
          <w:rFonts w:ascii="Times New Roman" w:hAnsi="Times New Roman" w:cs="Times New Roman"/>
          <w:sz w:val="28"/>
          <w:szCs w:val="28"/>
          <w:lang w:val="en-GB"/>
        </w:rPr>
        <w:t>. S</w:t>
      </w:r>
      <w:r w:rsidR="000B5041" w:rsidRPr="003D65D6">
        <w:rPr>
          <w:rFonts w:ascii="Times New Roman" w:hAnsi="Times New Roman" w:cs="Times New Roman"/>
          <w:sz w:val="28"/>
          <w:szCs w:val="28"/>
          <w:lang w:val="en-GB"/>
        </w:rPr>
        <w:t xml:space="preserve">he easily made concessions where these </w:t>
      </w:r>
      <w:r w:rsidR="008F0D41" w:rsidRPr="003D65D6">
        <w:rPr>
          <w:rFonts w:ascii="Times New Roman" w:hAnsi="Times New Roman" w:cs="Times New Roman"/>
          <w:sz w:val="28"/>
          <w:szCs w:val="28"/>
          <w:lang w:val="en-GB"/>
        </w:rPr>
        <w:t>were due</w:t>
      </w:r>
      <w:r w:rsidR="000B5041" w:rsidRPr="003D65D6">
        <w:rPr>
          <w:rFonts w:ascii="Times New Roman" w:hAnsi="Times New Roman" w:cs="Times New Roman"/>
          <w:sz w:val="28"/>
          <w:szCs w:val="28"/>
          <w:lang w:val="en-GB"/>
        </w:rPr>
        <w:t>, gave a sober and unexaggerated account of the incident</w:t>
      </w:r>
      <w:r w:rsidR="008F0D41" w:rsidRPr="003D65D6">
        <w:rPr>
          <w:rFonts w:ascii="Times New Roman" w:hAnsi="Times New Roman" w:cs="Times New Roman"/>
          <w:sz w:val="28"/>
          <w:szCs w:val="28"/>
          <w:lang w:val="en-GB"/>
        </w:rPr>
        <w:t>,</w:t>
      </w:r>
      <w:r w:rsidR="000B5041" w:rsidRPr="003D65D6">
        <w:rPr>
          <w:rFonts w:ascii="Times New Roman" w:hAnsi="Times New Roman" w:cs="Times New Roman"/>
          <w:sz w:val="28"/>
          <w:szCs w:val="28"/>
          <w:lang w:val="en-GB"/>
        </w:rPr>
        <w:t xml:space="preserve"> and was evidently not </w:t>
      </w:r>
      <w:r w:rsidR="005A0859" w:rsidRPr="003D65D6">
        <w:rPr>
          <w:rFonts w:ascii="Times New Roman" w:hAnsi="Times New Roman" w:cs="Times New Roman"/>
          <w:sz w:val="28"/>
          <w:szCs w:val="28"/>
          <w:lang w:val="en-GB"/>
        </w:rPr>
        <w:t>beaten down</w:t>
      </w:r>
      <w:r w:rsidR="000B5041" w:rsidRPr="003D65D6">
        <w:rPr>
          <w:rFonts w:ascii="Times New Roman" w:hAnsi="Times New Roman" w:cs="Times New Roman"/>
          <w:sz w:val="28"/>
          <w:szCs w:val="28"/>
          <w:lang w:val="en-GB"/>
        </w:rPr>
        <w:t xml:space="preserve"> </w:t>
      </w:r>
      <w:r w:rsidR="005A0859" w:rsidRPr="003D65D6">
        <w:rPr>
          <w:rFonts w:ascii="Times New Roman" w:hAnsi="Times New Roman" w:cs="Times New Roman"/>
          <w:sz w:val="28"/>
          <w:szCs w:val="28"/>
          <w:lang w:val="en-GB"/>
        </w:rPr>
        <w:t xml:space="preserve">by </w:t>
      </w:r>
      <w:r w:rsidR="000B5041" w:rsidRPr="003D65D6">
        <w:rPr>
          <w:rFonts w:ascii="Times New Roman" w:hAnsi="Times New Roman" w:cs="Times New Roman"/>
          <w:sz w:val="28"/>
          <w:szCs w:val="28"/>
          <w:lang w:val="en-GB"/>
        </w:rPr>
        <w:t xml:space="preserve">lengthy </w:t>
      </w:r>
      <w:r w:rsidR="005A0859" w:rsidRPr="003D65D6">
        <w:rPr>
          <w:rFonts w:ascii="Times New Roman" w:hAnsi="Times New Roman" w:cs="Times New Roman"/>
          <w:sz w:val="28"/>
          <w:szCs w:val="28"/>
          <w:lang w:val="en-GB"/>
        </w:rPr>
        <w:t xml:space="preserve">and demanding </w:t>
      </w:r>
      <w:r w:rsidR="000B5041" w:rsidRPr="003D65D6">
        <w:rPr>
          <w:rFonts w:ascii="Times New Roman" w:hAnsi="Times New Roman" w:cs="Times New Roman"/>
          <w:sz w:val="28"/>
          <w:szCs w:val="28"/>
          <w:lang w:val="en-GB"/>
        </w:rPr>
        <w:t xml:space="preserve">cross examination. The plaintiff siblings </w:t>
      </w:r>
      <w:r w:rsidR="008F0D41" w:rsidRPr="003D65D6">
        <w:rPr>
          <w:rFonts w:ascii="Times New Roman" w:hAnsi="Times New Roman" w:cs="Times New Roman"/>
          <w:sz w:val="28"/>
          <w:szCs w:val="28"/>
          <w:lang w:val="en-GB"/>
        </w:rPr>
        <w:t xml:space="preserve">too </w:t>
      </w:r>
      <w:r w:rsidR="000B5041" w:rsidRPr="003D65D6">
        <w:rPr>
          <w:rFonts w:ascii="Times New Roman" w:hAnsi="Times New Roman" w:cs="Times New Roman"/>
          <w:sz w:val="28"/>
          <w:szCs w:val="28"/>
          <w:lang w:val="en-GB"/>
        </w:rPr>
        <w:t xml:space="preserve">were correctly </w:t>
      </w:r>
      <w:r w:rsidR="008F0D41" w:rsidRPr="003D65D6">
        <w:rPr>
          <w:rFonts w:ascii="Times New Roman" w:hAnsi="Times New Roman" w:cs="Times New Roman"/>
          <w:sz w:val="28"/>
          <w:szCs w:val="28"/>
          <w:lang w:val="en-GB"/>
        </w:rPr>
        <w:t>not at all</w:t>
      </w:r>
      <w:r w:rsidR="000B5041" w:rsidRPr="003D65D6">
        <w:rPr>
          <w:rFonts w:ascii="Times New Roman" w:hAnsi="Times New Roman" w:cs="Times New Roman"/>
          <w:sz w:val="28"/>
          <w:szCs w:val="28"/>
          <w:lang w:val="en-GB"/>
        </w:rPr>
        <w:t xml:space="preserve"> criticised for their demeanour or </w:t>
      </w:r>
      <w:r w:rsidR="008F0D41" w:rsidRPr="003D65D6">
        <w:rPr>
          <w:rFonts w:ascii="Times New Roman" w:hAnsi="Times New Roman" w:cs="Times New Roman"/>
          <w:sz w:val="28"/>
          <w:szCs w:val="28"/>
          <w:lang w:val="en-GB"/>
        </w:rPr>
        <w:t>branded as</w:t>
      </w:r>
      <w:r w:rsidR="000B5041" w:rsidRPr="003D65D6">
        <w:rPr>
          <w:rFonts w:ascii="Times New Roman" w:hAnsi="Times New Roman" w:cs="Times New Roman"/>
          <w:sz w:val="28"/>
          <w:szCs w:val="28"/>
          <w:lang w:val="en-GB"/>
        </w:rPr>
        <w:t xml:space="preserve"> unreliable or untruthful witnesses.</w:t>
      </w:r>
    </w:p>
    <w:p w14:paraId="566ED5B4" w14:textId="77777777" w:rsidR="008F0D41" w:rsidRPr="008F0D41" w:rsidRDefault="008F0D41" w:rsidP="008F0D41">
      <w:pPr>
        <w:pStyle w:val="ListParagraph"/>
        <w:rPr>
          <w:rFonts w:ascii="Times New Roman" w:hAnsi="Times New Roman" w:cs="Times New Roman"/>
          <w:sz w:val="28"/>
          <w:szCs w:val="28"/>
        </w:rPr>
      </w:pPr>
    </w:p>
    <w:p w14:paraId="32DF90EC" w14:textId="6DF072B3" w:rsidR="00631388" w:rsidRPr="003D65D6" w:rsidRDefault="003D65D6" w:rsidP="003D65D6">
      <w:pPr>
        <w:spacing w:line="360" w:lineRule="auto"/>
        <w:jc w:val="both"/>
        <w:rPr>
          <w:rFonts w:ascii="Times New Roman" w:hAnsi="Times New Roman" w:cs="Times New Roman"/>
          <w:sz w:val="28"/>
          <w:szCs w:val="28"/>
        </w:rPr>
      </w:pPr>
      <w:r w:rsidRPr="00631388">
        <w:rPr>
          <w:rFonts w:ascii="Times New Roman" w:hAnsi="Times New Roman" w:cs="Times New Roman"/>
          <w:sz w:val="28"/>
          <w:szCs w:val="28"/>
        </w:rPr>
        <w:t>[159]</w:t>
      </w:r>
      <w:r w:rsidRPr="00631388">
        <w:rPr>
          <w:rFonts w:ascii="Times New Roman" w:hAnsi="Times New Roman" w:cs="Times New Roman"/>
          <w:sz w:val="28"/>
          <w:szCs w:val="28"/>
        </w:rPr>
        <w:tab/>
      </w:r>
      <w:r w:rsidR="008F0D41" w:rsidRPr="003D65D6">
        <w:rPr>
          <w:rFonts w:ascii="Times New Roman" w:hAnsi="Times New Roman" w:cs="Times New Roman"/>
          <w:sz w:val="28"/>
          <w:szCs w:val="28"/>
          <w:lang w:val="en-GB"/>
        </w:rPr>
        <w:t xml:space="preserve">Ironically the most random astonishing thing that </w:t>
      </w:r>
      <w:r w:rsidR="00173536" w:rsidRPr="003D65D6">
        <w:rPr>
          <w:rFonts w:ascii="Times New Roman" w:hAnsi="Times New Roman" w:cs="Times New Roman"/>
          <w:sz w:val="28"/>
          <w:szCs w:val="28"/>
          <w:lang w:val="en-GB"/>
        </w:rPr>
        <w:t>Ms.</w:t>
      </w:r>
      <w:r w:rsidR="00204C14" w:rsidRPr="003D65D6">
        <w:rPr>
          <w:rFonts w:ascii="Times New Roman" w:hAnsi="Times New Roman" w:cs="Times New Roman"/>
          <w:sz w:val="28"/>
          <w:szCs w:val="28"/>
          <w:lang w:val="en-GB"/>
        </w:rPr>
        <w:t xml:space="preserve"> </w:t>
      </w:r>
      <w:r w:rsidR="008F0D41" w:rsidRPr="003D65D6">
        <w:rPr>
          <w:rFonts w:ascii="Times New Roman" w:hAnsi="Times New Roman" w:cs="Times New Roman"/>
          <w:sz w:val="28"/>
          <w:szCs w:val="28"/>
          <w:lang w:val="en-GB"/>
        </w:rPr>
        <w:t xml:space="preserve">Peter revealed </w:t>
      </w:r>
      <w:r w:rsidR="00173536" w:rsidRPr="003D65D6">
        <w:rPr>
          <w:rFonts w:ascii="Times New Roman" w:hAnsi="Times New Roman" w:cs="Times New Roman"/>
          <w:sz w:val="28"/>
          <w:szCs w:val="28"/>
          <w:lang w:val="en-GB"/>
        </w:rPr>
        <w:t xml:space="preserve">(evidently </w:t>
      </w:r>
      <w:r w:rsidR="00464643" w:rsidRPr="003D65D6">
        <w:rPr>
          <w:rFonts w:ascii="Times New Roman" w:hAnsi="Times New Roman" w:cs="Times New Roman"/>
          <w:sz w:val="28"/>
          <w:szCs w:val="28"/>
          <w:lang w:val="en-GB"/>
        </w:rPr>
        <w:t xml:space="preserve">quite </w:t>
      </w:r>
      <w:r w:rsidR="00173536" w:rsidRPr="003D65D6">
        <w:rPr>
          <w:rFonts w:ascii="Times New Roman" w:hAnsi="Times New Roman" w:cs="Times New Roman"/>
          <w:sz w:val="28"/>
          <w:szCs w:val="28"/>
          <w:lang w:val="en-GB"/>
        </w:rPr>
        <w:t xml:space="preserve">unexpectedly so) </w:t>
      </w:r>
      <w:r w:rsidR="008F0D41" w:rsidRPr="003D65D6">
        <w:rPr>
          <w:rFonts w:ascii="Times New Roman" w:hAnsi="Times New Roman" w:cs="Times New Roman"/>
          <w:sz w:val="28"/>
          <w:szCs w:val="28"/>
          <w:lang w:val="en-GB"/>
        </w:rPr>
        <w:t xml:space="preserve">was </w:t>
      </w:r>
      <w:r w:rsidR="00173536" w:rsidRPr="003D65D6">
        <w:rPr>
          <w:rFonts w:ascii="Times New Roman" w:hAnsi="Times New Roman" w:cs="Times New Roman"/>
          <w:sz w:val="28"/>
          <w:szCs w:val="28"/>
          <w:lang w:val="en-GB"/>
        </w:rPr>
        <w:t xml:space="preserve">her </w:t>
      </w:r>
      <w:r w:rsidR="008F0D41" w:rsidRPr="003D65D6">
        <w:rPr>
          <w:rFonts w:ascii="Times New Roman" w:hAnsi="Times New Roman" w:cs="Times New Roman"/>
          <w:sz w:val="28"/>
          <w:szCs w:val="28"/>
          <w:lang w:val="en-GB"/>
        </w:rPr>
        <w:t xml:space="preserve">coincidental meeting with </w:t>
      </w:r>
      <w:r w:rsidR="00173536" w:rsidRPr="003D65D6">
        <w:rPr>
          <w:rFonts w:ascii="Times New Roman" w:hAnsi="Times New Roman" w:cs="Times New Roman"/>
          <w:sz w:val="28"/>
          <w:szCs w:val="28"/>
          <w:lang w:val="en-GB"/>
        </w:rPr>
        <w:t>“</w:t>
      </w:r>
      <w:r w:rsidR="008F0D41" w:rsidRPr="003D65D6">
        <w:rPr>
          <w:rFonts w:ascii="Times New Roman" w:hAnsi="Times New Roman" w:cs="Times New Roman"/>
          <w:sz w:val="28"/>
          <w:szCs w:val="28"/>
          <w:lang w:val="en-GB"/>
        </w:rPr>
        <w:t>Sharkey</w:t>
      </w:r>
      <w:r w:rsidR="00173536" w:rsidRPr="003D65D6">
        <w:rPr>
          <w:rFonts w:ascii="Times New Roman" w:hAnsi="Times New Roman" w:cs="Times New Roman"/>
          <w:sz w:val="28"/>
          <w:szCs w:val="28"/>
          <w:lang w:val="en-GB"/>
        </w:rPr>
        <w:t>”</w:t>
      </w:r>
      <w:r w:rsidR="008F0D41" w:rsidRPr="003D65D6">
        <w:rPr>
          <w:rFonts w:ascii="Times New Roman" w:hAnsi="Times New Roman" w:cs="Times New Roman"/>
          <w:sz w:val="28"/>
          <w:szCs w:val="28"/>
          <w:lang w:val="en-GB"/>
        </w:rPr>
        <w:t xml:space="preserve"> after the </w:t>
      </w:r>
      <w:r w:rsidR="00173536" w:rsidRPr="003D65D6">
        <w:rPr>
          <w:rFonts w:ascii="Times New Roman" w:hAnsi="Times New Roman" w:cs="Times New Roman"/>
          <w:sz w:val="28"/>
          <w:szCs w:val="28"/>
          <w:lang w:val="en-GB"/>
        </w:rPr>
        <w:t>plaintiff’s</w:t>
      </w:r>
      <w:r w:rsidR="008F0D41" w:rsidRPr="003D65D6">
        <w:rPr>
          <w:rFonts w:ascii="Times New Roman" w:hAnsi="Times New Roman" w:cs="Times New Roman"/>
          <w:sz w:val="28"/>
          <w:szCs w:val="28"/>
          <w:lang w:val="en-GB"/>
        </w:rPr>
        <w:t xml:space="preserve"> arrest that morning</w:t>
      </w:r>
      <w:r w:rsidR="00173536" w:rsidRPr="003D65D6">
        <w:rPr>
          <w:rFonts w:ascii="Times New Roman" w:hAnsi="Times New Roman" w:cs="Times New Roman"/>
          <w:sz w:val="28"/>
          <w:szCs w:val="28"/>
          <w:lang w:val="en-GB"/>
        </w:rPr>
        <w:t>.  This revelation</w:t>
      </w:r>
      <w:r w:rsidR="008F0D41" w:rsidRPr="003D65D6">
        <w:rPr>
          <w:rFonts w:ascii="Times New Roman" w:hAnsi="Times New Roman" w:cs="Times New Roman"/>
          <w:sz w:val="28"/>
          <w:szCs w:val="28"/>
          <w:lang w:val="en-GB"/>
        </w:rPr>
        <w:t xml:space="preserve"> at first blush appeared incredulous, yet </w:t>
      </w:r>
      <w:r w:rsidR="00173536" w:rsidRPr="003D65D6">
        <w:rPr>
          <w:rFonts w:ascii="Times New Roman" w:hAnsi="Times New Roman" w:cs="Times New Roman"/>
          <w:sz w:val="28"/>
          <w:szCs w:val="28"/>
          <w:lang w:val="en-GB"/>
        </w:rPr>
        <w:t>S</w:t>
      </w:r>
      <w:r w:rsidR="008F0D41" w:rsidRPr="003D65D6">
        <w:rPr>
          <w:rFonts w:ascii="Times New Roman" w:hAnsi="Times New Roman" w:cs="Times New Roman"/>
          <w:sz w:val="28"/>
          <w:szCs w:val="28"/>
          <w:lang w:val="en-GB"/>
        </w:rPr>
        <w:t xml:space="preserve">ergeant </w:t>
      </w:r>
      <w:r w:rsidR="00173536" w:rsidRPr="003D65D6">
        <w:rPr>
          <w:rFonts w:ascii="Times New Roman" w:hAnsi="Times New Roman" w:cs="Times New Roman"/>
          <w:sz w:val="28"/>
          <w:szCs w:val="28"/>
          <w:lang w:val="en-GB"/>
        </w:rPr>
        <w:t>O</w:t>
      </w:r>
      <w:r w:rsidR="008F0D41" w:rsidRPr="003D65D6">
        <w:rPr>
          <w:rFonts w:ascii="Times New Roman" w:hAnsi="Times New Roman" w:cs="Times New Roman"/>
          <w:sz w:val="28"/>
          <w:szCs w:val="28"/>
          <w:lang w:val="en-GB"/>
        </w:rPr>
        <w:t xml:space="preserve">liver </w:t>
      </w:r>
      <w:r w:rsidR="00173536" w:rsidRPr="003D65D6">
        <w:rPr>
          <w:rFonts w:ascii="Times New Roman" w:hAnsi="Times New Roman" w:cs="Times New Roman"/>
          <w:sz w:val="28"/>
          <w:szCs w:val="28"/>
          <w:lang w:val="en-GB"/>
        </w:rPr>
        <w:t>felt herself obliged</w:t>
      </w:r>
      <w:r w:rsidR="008F0D41" w:rsidRPr="003D65D6">
        <w:rPr>
          <w:rFonts w:ascii="Times New Roman" w:hAnsi="Times New Roman" w:cs="Times New Roman"/>
          <w:sz w:val="28"/>
          <w:szCs w:val="28"/>
          <w:lang w:val="en-GB"/>
        </w:rPr>
        <w:t xml:space="preserve"> to give account for her presence at his home when she testified</w:t>
      </w:r>
      <w:r w:rsidR="00173536" w:rsidRPr="003D65D6">
        <w:rPr>
          <w:rFonts w:ascii="Times New Roman" w:hAnsi="Times New Roman" w:cs="Times New Roman"/>
          <w:sz w:val="28"/>
          <w:szCs w:val="28"/>
          <w:lang w:val="en-GB"/>
        </w:rPr>
        <w:t xml:space="preserve"> later on</w:t>
      </w:r>
      <w:r w:rsidR="008F0D41" w:rsidRPr="003D65D6">
        <w:rPr>
          <w:rFonts w:ascii="Times New Roman" w:hAnsi="Times New Roman" w:cs="Times New Roman"/>
          <w:sz w:val="28"/>
          <w:szCs w:val="28"/>
          <w:lang w:val="en-GB"/>
        </w:rPr>
        <w:t>. This to my mind confirms</w:t>
      </w:r>
      <w:r w:rsidR="00173536" w:rsidRPr="003D65D6">
        <w:rPr>
          <w:rFonts w:ascii="Times New Roman" w:hAnsi="Times New Roman" w:cs="Times New Roman"/>
          <w:sz w:val="28"/>
          <w:szCs w:val="28"/>
          <w:lang w:val="en-GB"/>
        </w:rPr>
        <w:t xml:space="preserve">, </w:t>
      </w:r>
      <w:r w:rsidR="00173536" w:rsidRPr="003D65D6">
        <w:rPr>
          <w:rFonts w:ascii="Times New Roman" w:hAnsi="Times New Roman" w:cs="Times New Roman"/>
          <w:i/>
          <w:iCs/>
          <w:sz w:val="28"/>
          <w:szCs w:val="28"/>
          <w:lang w:val="en-GB"/>
        </w:rPr>
        <w:t>inter alia</w:t>
      </w:r>
      <w:r w:rsidR="00173536" w:rsidRPr="003D65D6">
        <w:rPr>
          <w:rFonts w:ascii="Times New Roman" w:hAnsi="Times New Roman" w:cs="Times New Roman"/>
          <w:sz w:val="28"/>
          <w:szCs w:val="28"/>
          <w:lang w:val="en-GB"/>
        </w:rPr>
        <w:t>,</w:t>
      </w:r>
      <w:r w:rsidR="008F0D41" w:rsidRPr="003D65D6">
        <w:rPr>
          <w:rFonts w:ascii="Times New Roman" w:hAnsi="Times New Roman" w:cs="Times New Roman"/>
          <w:sz w:val="28"/>
          <w:szCs w:val="28"/>
          <w:lang w:val="en-GB"/>
        </w:rPr>
        <w:t xml:space="preserve"> the intensity with which the family were pursuing options to get the plaintiff released</w:t>
      </w:r>
      <w:r w:rsidR="00173536" w:rsidRPr="003D65D6">
        <w:rPr>
          <w:rFonts w:ascii="Times New Roman" w:hAnsi="Times New Roman" w:cs="Times New Roman"/>
          <w:sz w:val="28"/>
          <w:szCs w:val="28"/>
          <w:lang w:val="en-GB"/>
        </w:rPr>
        <w:t xml:space="preserve"> on bail;</w:t>
      </w:r>
      <w:r w:rsidR="008F0D41" w:rsidRPr="003D65D6">
        <w:rPr>
          <w:rFonts w:ascii="Times New Roman" w:hAnsi="Times New Roman" w:cs="Times New Roman"/>
          <w:sz w:val="28"/>
          <w:szCs w:val="28"/>
          <w:lang w:val="en-GB"/>
        </w:rPr>
        <w:t xml:space="preserve"> </w:t>
      </w:r>
      <w:r w:rsidR="00173536" w:rsidRPr="003D65D6">
        <w:rPr>
          <w:rFonts w:ascii="Times New Roman" w:hAnsi="Times New Roman" w:cs="Times New Roman"/>
          <w:sz w:val="28"/>
          <w:szCs w:val="28"/>
          <w:lang w:val="en-GB"/>
        </w:rPr>
        <w:t>Ms.</w:t>
      </w:r>
      <w:r w:rsidR="008F0D41" w:rsidRPr="003D65D6">
        <w:rPr>
          <w:rFonts w:ascii="Times New Roman" w:hAnsi="Times New Roman" w:cs="Times New Roman"/>
          <w:sz w:val="28"/>
          <w:szCs w:val="28"/>
          <w:lang w:val="en-GB"/>
        </w:rPr>
        <w:t xml:space="preserve"> </w:t>
      </w:r>
      <w:r w:rsidR="00173536" w:rsidRPr="003D65D6">
        <w:rPr>
          <w:rFonts w:ascii="Times New Roman" w:hAnsi="Times New Roman" w:cs="Times New Roman"/>
          <w:sz w:val="28"/>
          <w:szCs w:val="28"/>
          <w:lang w:val="en-GB"/>
        </w:rPr>
        <w:t>P</w:t>
      </w:r>
      <w:r w:rsidR="008F0D41" w:rsidRPr="003D65D6">
        <w:rPr>
          <w:rFonts w:ascii="Times New Roman" w:hAnsi="Times New Roman" w:cs="Times New Roman"/>
          <w:sz w:val="28"/>
          <w:szCs w:val="28"/>
          <w:lang w:val="en-GB"/>
        </w:rPr>
        <w:t>eter</w:t>
      </w:r>
      <w:r w:rsidR="00173536" w:rsidRPr="003D65D6">
        <w:rPr>
          <w:rFonts w:ascii="Times New Roman" w:hAnsi="Times New Roman" w:cs="Times New Roman"/>
          <w:sz w:val="28"/>
          <w:szCs w:val="28"/>
          <w:lang w:val="en-GB"/>
        </w:rPr>
        <w:t>’</w:t>
      </w:r>
      <w:r w:rsidR="008F0D41" w:rsidRPr="003D65D6">
        <w:rPr>
          <w:rFonts w:ascii="Times New Roman" w:hAnsi="Times New Roman" w:cs="Times New Roman"/>
          <w:sz w:val="28"/>
          <w:szCs w:val="28"/>
          <w:lang w:val="en-GB"/>
        </w:rPr>
        <w:t>s</w:t>
      </w:r>
      <w:r w:rsidR="00173536" w:rsidRPr="003D65D6">
        <w:rPr>
          <w:rFonts w:ascii="Times New Roman" w:hAnsi="Times New Roman" w:cs="Times New Roman"/>
          <w:sz w:val="28"/>
          <w:szCs w:val="28"/>
          <w:lang w:val="en-GB"/>
        </w:rPr>
        <w:t xml:space="preserve"> critical</w:t>
      </w:r>
      <w:r w:rsidR="008F0D41" w:rsidRPr="003D65D6">
        <w:rPr>
          <w:rFonts w:ascii="Times New Roman" w:hAnsi="Times New Roman" w:cs="Times New Roman"/>
          <w:sz w:val="28"/>
          <w:szCs w:val="28"/>
          <w:lang w:val="en-GB"/>
        </w:rPr>
        <w:t xml:space="preserve"> recall </w:t>
      </w:r>
      <w:r w:rsidR="00173536" w:rsidRPr="003D65D6">
        <w:rPr>
          <w:rFonts w:ascii="Times New Roman" w:hAnsi="Times New Roman" w:cs="Times New Roman"/>
          <w:sz w:val="28"/>
          <w:szCs w:val="28"/>
          <w:lang w:val="en-GB"/>
        </w:rPr>
        <w:t>o</w:t>
      </w:r>
      <w:r w:rsidR="008F0D41" w:rsidRPr="003D65D6">
        <w:rPr>
          <w:rFonts w:ascii="Times New Roman" w:hAnsi="Times New Roman" w:cs="Times New Roman"/>
          <w:sz w:val="28"/>
          <w:szCs w:val="28"/>
          <w:lang w:val="en-GB"/>
        </w:rPr>
        <w:t xml:space="preserve">f the day's </w:t>
      </w:r>
      <w:r w:rsidR="00173536" w:rsidRPr="003D65D6">
        <w:rPr>
          <w:rFonts w:ascii="Times New Roman" w:hAnsi="Times New Roman" w:cs="Times New Roman"/>
          <w:sz w:val="28"/>
          <w:szCs w:val="28"/>
          <w:lang w:val="en-GB"/>
        </w:rPr>
        <w:t xml:space="preserve">most </w:t>
      </w:r>
      <w:r w:rsidR="008F0D41" w:rsidRPr="003D65D6">
        <w:rPr>
          <w:rFonts w:ascii="Times New Roman" w:hAnsi="Times New Roman" w:cs="Times New Roman"/>
          <w:sz w:val="28"/>
          <w:szCs w:val="28"/>
          <w:lang w:val="en-GB"/>
        </w:rPr>
        <w:t>unusual events</w:t>
      </w:r>
      <w:r w:rsidR="00173536" w:rsidRPr="003D65D6">
        <w:rPr>
          <w:rFonts w:ascii="Times New Roman" w:hAnsi="Times New Roman" w:cs="Times New Roman"/>
          <w:sz w:val="28"/>
          <w:szCs w:val="28"/>
          <w:lang w:val="en-GB"/>
        </w:rPr>
        <w:t xml:space="preserve">; </w:t>
      </w:r>
      <w:r w:rsidR="008F0D41" w:rsidRPr="003D65D6">
        <w:rPr>
          <w:rFonts w:ascii="Times New Roman" w:hAnsi="Times New Roman" w:cs="Times New Roman"/>
          <w:sz w:val="28"/>
          <w:szCs w:val="28"/>
          <w:lang w:val="en-GB"/>
        </w:rPr>
        <w:t xml:space="preserve">and </w:t>
      </w:r>
      <w:r w:rsidR="008F0D41" w:rsidRPr="003D65D6">
        <w:rPr>
          <w:rFonts w:ascii="Times New Roman" w:hAnsi="Times New Roman" w:cs="Times New Roman"/>
          <w:sz w:val="28"/>
          <w:szCs w:val="28"/>
          <w:lang w:val="en-GB"/>
        </w:rPr>
        <w:lastRenderedPageBreak/>
        <w:t xml:space="preserve">the sharpness of her observations in particular. Further, and more importantly, even this chance encounter between </w:t>
      </w:r>
      <w:r w:rsidR="00173536" w:rsidRPr="003D65D6">
        <w:rPr>
          <w:rFonts w:ascii="Times New Roman" w:hAnsi="Times New Roman" w:cs="Times New Roman"/>
          <w:sz w:val="28"/>
          <w:szCs w:val="28"/>
          <w:lang w:val="en-GB"/>
        </w:rPr>
        <w:t>Ms. P</w:t>
      </w:r>
      <w:r w:rsidR="008F0D41" w:rsidRPr="003D65D6">
        <w:rPr>
          <w:rFonts w:ascii="Times New Roman" w:hAnsi="Times New Roman" w:cs="Times New Roman"/>
          <w:sz w:val="28"/>
          <w:szCs w:val="28"/>
          <w:lang w:val="en-GB"/>
        </w:rPr>
        <w:t xml:space="preserve">eter and </w:t>
      </w:r>
      <w:r w:rsidR="00173536" w:rsidRPr="003D65D6">
        <w:rPr>
          <w:rFonts w:ascii="Times New Roman" w:hAnsi="Times New Roman" w:cs="Times New Roman"/>
          <w:sz w:val="28"/>
          <w:szCs w:val="28"/>
          <w:lang w:val="en-GB"/>
        </w:rPr>
        <w:t>S</w:t>
      </w:r>
      <w:r w:rsidR="008F0D41" w:rsidRPr="003D65D6">
        <w:rPr>
          <w:rFonts w:ascii="Times New Roman" w:hAnsi="Times New Roman" w:cs="Times New Roman"/>
          <w:sz w:val="28"/>
          <w:szCs w:val="28"/>
          <w:lang w:val="en-GB"/>
        </w:rPr>
        <w:t xml:space="preserve">ergeant </w:t>
      </w:r>
      <w:r w:rsidR="00173536" w:rsidRPr="003D65D6">
        <w:rPr>
          <w:rFonts w:ascii="Times New Roman" w:hAnsi="Times New Roman" w:cs="Times New Roman"/>
          <w:sz w:val="28"/>
          <w:szCs w:val="28"/>
          <w:lang w:val="en-GB"/>
        </w:rPr>
        <w:t>Oliver</w:t>
      </w:r>
      <w:r w:rsidR="008F0D41" w:rsidRPr="003D65D6">
        <w:rPr>
          <w:rFonts w:ascii="Times New Roman" w:hAnsi="Times New Roman" w:cs="Times New Roman"/>
          <w:sz w:val="28"/>
          <w:szCs w:val="28"/>
          <w:lang w:val="en-GB"/>
        </w:rPr>
        <w:t xml:space="preserve"> </w:t>
      </w:r>
      <w:r w:rsidR="00631388" w:rsidRPr="003D65D6">
        <w:rPr>
          <w:rFonts w:ascii="Times New Roman" w:hAnsi="Times New Roman" w:cs="Times New Roman"/>
          <w:sz w:val="28"/>
          <w:szCs w:val="28"/>
          <w:lang w:val="en-GB"/>
        </w:rPr>
        <w:t>after the plaintiff’s arrest</w:t>
      </w:r>
      <w:r w:rsidR="008F0D41" w:rsidRPr="003D65D6">
        <w:rPr>
          <w:rFonts w:ascii="Times New Roman" w:hAnsi="Times New Roman" w:cs="Times New Roman"/>
          <w:sz w:val="28"/>
          <w:szCs w:val="28"/>
          <w:lang w:val="en-GB"/>
        </w:rPr>
        <w:t>, confirms that there was nothing inherently improbable in the plaintiffs</w:t>
      </w:r>
      <w:r w:rsidR="00631388" w:rsidRPr="003D65D6">
        <w:rPr>
          <w:rFonts w:ascii="Times New Roman" w:hAnsi="Times New Roman" w:cs="Times New Roman"/>
          <w:sz w:val="28"/>
          <w:szCs w:val="28"/>
          <w:lang w:val="en-GB"/>
        </w:rPr>
        <w:t>’</w:t>
      </w:r>
      <w:r w:rsidR="008F0D41" w:rsidRPr="003D65D6">
        <w:rPr>
          <w:rFonts w:ascii="Times New Roman" w:hAnsi="Times New Roman" w:cs="Times New Roman"/>
          <w:sz w:val="28"/>
          <w:szCs w:val="28"/>
          <w:lang w:val="en-GB"/>
        </w:rPr>
        <w:t xml:space="preserve"> witnesses accounts. </w:t>
      </w:r>
    </w:p>
    <w:p w14:paraId="45C778BD" w14:textId="77777777" w:rsidR="00631388" w:rsidRPr="00631388" w:rsidRDefault="00631388" w:rsidP="00631388">
      <w:pPr>
        <w:pStyle w:val="ListParagraph"/>
        <w:rPr>
          <w:rFonts w:ascii="Times New Roman" w:hAnsi="Times New Roman" w:cs="Times New Roman"/>
          <w:sz w:val="28"/>
          <w:szCs w:val="28"/>
          <w:lang w:val="en-GB"/>
        </w:rPr>
      </w:pPr>
    </w:p>
    <w:p w14:paraId="0D5C15E0" w14:textId="69F65924" w:rsidR="00631388" w:rsidRPr="003D65D6" w:rsidRDefault="003D65D6" w:rsidP="003D65D6">
      <w:pPr>
        <w:spacing w:line="360" w:lineRule="auto"/>
        <w:jc w:val="both"/>
        <w:rPr>
          <w:rFonts w:ascii="Times New Roman" w:hAnsi="Times New Roman" w:cs="Times New Roman"/>
          <w:sz w:val="28"/>
          <w:szCs w:val="28"/>
        </w:rPr>
      </w:pPr>
      <w:r w:rsidRPr="00631388">
        <w:rPr>
          <w:rFonts w:ascii="Times New Roman" w:hAnsi="Times New Roman" w:cs="Times New Roman"/>
          <w:sz w:val="28"/>
          <w:szCs w:val="28"/>
        </w:rPr>
        <w:t>[160]</w:t>
      </w:r>
      <w:r w:rsidRPr="00631388">
        <w:rPr>
          <w:rFonts w:ascii="Times New Roman" w:hAnsi="Times New Roman" w:cs="Times New Roman"/>
          <w:sz w:val="28"/>
          <w:szCs w:val="28"/>
        </w:rPr>
        <w:tab/>
      </w:r>
      <w:r w:rsidR="008F0D41" w:rsidRPr="003D65D6">
        <w:rPr>
          <w:rFonts w:ascii="Times New Roman" w:hAnsi="Times New Roman" w:cs="Times New Roman"/>
          <w:sz w:val="28"/>
          <w:szCs w:val="28"/>
          <w:lang w:val="en-GB"/>
        </w:rPr>
        <w:t>There was further corroboration to be found in the fact that the plaintiff suffered injuries (as did Mr</w:t>
      </w:r>
      <w:r w:rsidR="00FF63EF" w:rsidRPr="003D65D6">
        <w:rPr>
          <w:rFonts w:ascii="Times New Roman" w:hAnsi="Times New Roman" w:cs="Times New Roman"/>
          <w:sz w:val="28"/>
          <w:szCs w:val="28"/>
          <w:lang w:val="en-GB"/>
        </w:rPr>
        <w:t>.</w:t>
      </w:r>
      <w:r w:rsidR="008F0D41" w:rsidRPr="003D65D6">
        <w:rPr>
          <w:rFonts w:ascii="Times New Roman" w:hAnsi="Times New Roman" w:cs="Times New Roman"/>
          <w:sz w:val="28"/>
          <w:szCs w:val="28"/>
          <w:lang w:val="en-GB"/>
        </w:rPr>
        <w:t xml:space="preserve"> Peter)</w:t>
      </w:r>
      <w:r w:rsidR="005A0859">
        <w:rPr>
          <w:rStyle w:val="FootnoteReference"/>
          <w:rFonts w:ascii="Times New Roman" w:hAnsi="Times New Roman" w:cs="Times New Roman"/>
          <w:sz w:val="28"/>
          <w:szCs w:val="28"/>
          <w:lang w:val="en-GB"/>
        </w:rPr>
        <w:footnoteReference w:id="40"/>
      </w:r>
      <w:r w:rsidR="008F0D41" w:rsidRPr="003D65D6">
        <w:rPr>
          <w:rFonts w:ascii="Times New Roman" w:hAnsi="Times New Roman" w:cs="Times New Roman"/>
          <w:sz w:val="28"/>
          <w:szCs w:val="28"/>
          <w:lang w:val="en-GB"/>
        </w:rPr>
        <w:t xml:space="preserve"> whilst in police custody </w:t>
      </w:r>
      <w:r w:rsidR="00631388" w:rsidRPr="003D65D6">
        <w:rPr>
          <w:rFonts w:ascii="Times New Roman" w:hAnsi="Times New Roman" w:cs="Times New Roman"/>
          <w:sz w:val="28"/>
          <w:szCs w:val="28"/>
          <w:lang w:val="en-GB"/>
        </w:rPr>
        <w:t>(vitally confirmed by Sergeant Baadjies in his testimony) which was consistent with</w:t>
      </w:r>
      <w:r w:rsidR="008F0D41" w:rsidRPr="003D65D6">
        <w:rPr>
          <w:rFonts w:ascii="Times New Roman" w:hAnsi="Times New Roman" w:cs="Times New Roman"/>
          <w:sz w:val="28"/>
          <w:szCs w:val="28"/>
          <w:lang w:val="en-GB"/>
        </w:rPr>
        <w:t xml:space="preserve"> the reports of the </w:t>
      </w:r>
      <w:r w:rsidR="00631388" w:rsidRPr="003D65D6">
        <w:rPr>
          <w:rFonts w:ascii="Times New Roman" w:hAnsi="Times New Roman" w:cs="Times New Roman"/>
          <w:sz w:val="28"/>
          <w:szCs w:val="28"/>
          <w:lang w:val="en-GB"/>
        </w:rPr>
        <w:t>g</w:t>
      </w:r>
      <w:r w:rsidR="008F0D41" w:rsidRPr="003D65D6">
        <w:rPr>
          <w:rFonts w:ascii="Times New Roman" w:hAnsi="Times New Roman" w:cs="Times New Roman"/>
          <w:sz w:val="28"/>
          <w:szCs w:val="28"/>
          <w:lang w:val="en-GB"/>
        </w:rPr>
        <w:t xml:space="preserve">eneral </w:t>
      </w:r>
      <w:r w:rsidR="00631388" w:rsidRPr="003D65D6">
        <w:rPr>
          <w:rFonts w:ascii="Times New Roman" w:hAnsi="Times New Roman" w:cs="Times New Roman"/>
          <w:sz w:val="28"/>
          <w:szCs w:val="28"/>
          <w:lang w:val="en-GB"/>
        </w:rPr>
        <w:t>m</w:t>
      </w:r>
      <w:r w:rsidR="008F0D41" w:rsidRPr="003D65D6">
        <w:rPr>
          <w:rFonts w:ascii="Times New Roman" w:hAnsi="Times New Roman" w:cs="Times New Roman"/>
          <w:sz w:val="28"/>
          <w:szCs w:val="28"/>
          <w:lang w:val="en-GB"/>
        </w:rPr>
        <w:t xml:space="preserve">edical practitioners and more especially </w:t>
      </w:r>
      <w:r w:rsidR="00631388" w:rsidRPr="003D65D6">
        <w:rPr>
          <w:rFonts w:ascii="Times New Roman" w:hAnsi="Times New Roman" w:cs="Times New Roman"/>
          <w:sz w:val="28"/>
          <w:szCs w:val="28"/>
          <w:lang w:val="en-GB"/>
        </w:rPr>
        <w:t>the professional opinions of both</w:t>
      </w:r>
      <w:r w:rsidR="008F0D41" w:rsidRPr="003D65D6">
        <w:rPr>
          <w:rFonts w:ascii="Times New Roman" w:hAnsi="Times New Roman" w:cs="Times New Roman"/>
          <w:sz w:val="28"/>
          <w:szCs w:val="28"/>
          <w:lang w:val="en-GB"/>
        </w:rPr>
        <w:t xml:space="preserve"> clinical psychologists</w:t>
      </w:r>
      <w:r w:rsidR="00631388" w:rsidRPr="003D65D6">
        <w:rPr>
          <w:rFonts w:ascii="Times New Roman" w:hAnsi="Times New Roman" w:cs="Times New Roman"/>
          <w:sz w:val="28"/>
          <w:szCs w:val="28"/>
          <w:lang w:val="en-GB"/>
        </w:rPr>
        <w:t xml:space="preserve">.  </w:t>
      </w:r>
      <w:r w:rsidR="008F0D41" w:rsidRPr="003D65D6">
        <w:rPr>
          <w:rFonts w:ascii="Times New Roman" w:hAnsi="Times New Roman" w:cs="Times New Roman"/>
          <w:sz w:val="28"/>
          <w:szCs w:val="28"/>
          <w:lang w:val="en-GB"/>
        </w:rPr>
        <w:t xml:space="preserve"> It is hard to fathom why the trial </w:t>
      </w:r>
      <w:r w:rsidR="00631388" w:rsidRPr="003D65D6">
        <w:rPr>
          <w:rFonts w:ascii="Times New Roman" w:hAnsi="Times New Roman" w:cs="Times New Roman"/>
          <w:sz w:val="28"/>
          <w:szCs w:val="28"/>
          <w:lang w:val="en-GB"/>
        </w:rPr>
        <w:t>court imagined</w:t>
      </w:r>
      <w:r w:rsidR="008F0D41" w:rsidRPr="003D65D6">
        <w:rPr>
          <w:rFonts w:ascii="Times New Roman" w:hAnsi="Times New Roman" w:cs="Times New Roman"/>
          <w:sz w:val="28"/>
          <w:szCs w:val="28"/>
          <w:lang w:val="en-GB"/>
        </w:rPr>
        <w:t xml:space="preserve"> that the medical evidence did not support the plaintiff</w:t>
      </w:r>
      <w:r w:rsidR="00631388" w:rsidRPr="003D65D6">
        <w:rPr>
          <w:rFonts w:ascii="Times New Roman" w:hAnsi="Times New Roman" w:cs="Times New Roman"/>
          <w:sz w:val="28"/>
          <w:szCs w:val="28"/>
          <w:lang w:val="en-GB"/>
        </w:rPr>
        <w:t>’</w:t>
      </w:r>
      <w:r w:rsidR="008F0D41" w:rsidRPr="003D65D6">
        <w:rPr>
          <w:rFonts w:ascii="Times New Roman" w:hAnsi="Times New Roman" w:cs="Times New Roman"/>
          <w:sz w:val="28"/>
          <w:szCs w:val="28"/>
          <w:lang w:val="en-GB"/>
        </w:rPr>
        <w:t xml:space="preserve">s case </w:t>
      </w:r>
      <w:r w:rsidR="005A0859" w:rsidRPr="003D65D6">
        <w:rPr>
          <w:rFonts w:ascii="Times New Roman" w:hAnsi="Times New Roman" w:cs="Times New Roman"/>
          <w:sz w:val="28"/>
          <w:szCs w:val="28"/>
          <w:lang w:val="en-GB"/>
        </w:rPr>
        <w:t xml:space="preserve">or deduced that </w:t>
      </w:r>
      <w:r w:rsidR="008F0D41" w:rsidRPr="003D65D6">
        <w:rPr>
          <w:rFonts w:ascii="Times New Roman" w:hAnsi="Times New Roman" w:cs="Times New Roman"/>
          <w:sz w:val="28"/>
          <w:szCs w:val="28"/>
          <w:lang w:val="en-GB"/>
        </w:rPr>
        <w:t xml:space="preserve">her injuries </w:t>
      </w:r>
      <w:r w:rsidR="00631388" w:rsidRPr="003D65D6">
        <w:rPr>
          <w:rFonts w:ascii="Times New Roman" w:hAnsi="Times New Roman" w:cs="Times New Roman"/>
          <w:sz w:val="28"/>
          <w:szCs w:val="28"/>
          <w:lang w:val="en-GB"/>
        </w:rPr>
        <w:t>were</w:t>
      </w:r>
      <w:r w:rsidR="008F0D41" w:rsidRPr="003D65D6">
        <w:rPr>
          <w:rFonts w:ascii="Times New Roman" w:hAnsi="Times New Roman" w:cs="Times New Roman"/>
          <w:sz w:val="28"/>
          <w:szCs w:val="28"/>
          <w:lang w:val="en-GB"/>
        </w:rPr>
        <w:t xml:space="preserve"> inconsistent with the account given by her of the events o</w:t>
      </w:r>
      <w:r w:rsidR="00631388" w:rsidRPr="003D65D6">
        <w:rPr>
          <w:rFonts w:ascii="Times New Roman" w:hAnsi="Times New Roman" w:cs="Times New Roman"/>
          <w:sz w:val="28"/>
          <w:szCs w:val="28"/>
          <w:lang w:val="en-GB"/>
        </w:rPr>
        <w:t>f</w:t>
      </w:r>
      <w:r w:rsidR="008F0D41" w:rsidRPr="003D65D6">
        <w:rPr>
          <w:rFonts w:ascii="Times New Roman" w:hAnsi="Times New Roman" w:cs="Times New Roman"/>
          <w:sz w:val="28"/>
          <w:szCs w:val="28"/>
          <w:lang w:val="en-GB"/>
        </w:rPr>
        <w:t xml:space="preserve"> the day in question.</w:t>
      </w:r>
    </w:p>
    <w:p w14:paraId="20BFEFAB" w14:textId="77777777" w:rsidR="00631388" w:rsidRPr="00631388" w:rsidRDefault="00631388" w:rsidP="00631388">
      <w:pPr>
        <w:pStyle w:val="ListParagraph"/>
        <w:rPr>
          <w:rFonts w:ascii="Times New Roman" w:hAnsi="Times New Roman" w:cs="Times New Roman"/>
          <w:sz w:val="28"/>
          <w:szCs w:val="28"/>
          <w:lang w:val="en-GB"/>
        </w:rPr>
      </w:pPr>
    </w:p>
    <w:p w14:paraId="56C5DAC6" w14:textId="6962CA34" w:rsidR="007B3660" w:rsidRPr="003D65D6" w:rsidRDefault="003D65D6" w:rsidP="003D65D6">
      <w:pPr>
        <w:spacing w:line="360" w:lineRule="auto"/>
        <w:jc w:val="both"/>
        <w:rPr>
          <w:rFonts w:ascii="Times New Roman" w:hAnsi="Times New Roman" w:cs="Times New Roman"/>
          <w:sz w:val="28"/>
          <w:szCs w:val="28"/>
        </w:rPr>
      </w:pPr>
      <w:r w:rsidRPr="007B3660">
        <w:rPr>
          <w:rFonts w:ascii="Times New Roman" w:hAnsi="Times New Roman" w:cs="Times New Roman"/>
          <w:sz w:val="28"/>
          <w:szCs w:val="28"/>
        </w:rPr>
        <w:t>[161]</w:t>
      </w:r>
      <w:r w:rsidRPr="007B3660">
        <w:rPr>
          <w:rFonts w:ascii="Times New Roman" w:hAnsi="Times New Roman" w:cs="Times New Roman"/>
          <w:sz w:val="28"/>
          <w:szCs w:val="28"/>
        </w:rPr>
        <w:tab/>
      </w:r>
      <w:r w:rsidR="007B3660" w:rsidRPr="003D65D6">
        <w:rPr>
          <w:rFonts w:ascii="Times New Roman" w:hAnsi="Times New Roman" w:cs="Times New Roman"/>
          <w:sz w:val="28"/>
          <w:szCs w:val="28"/>
          <w:lang w:val="en-GB"/>
        </w:rPr>
        <w:t>T</w:t>
      </w:r>
      <w:r w:rsidR="008F0D41" w:rsidRPr="003D65D6">
        <w:rPr>
          <w:rFonts w:ascii="Times New Roman" w:hAnsi="Times New Roman" w:cs="Times New Roman"/>
          <w:sz w:val="28"/>
          <w:szCs w:val="28"/>
          <w:lang w:val="en-GB"/>
        </w:rPr>
        <w:t xml:space="preserve">he emotional trauma suffered by </w:t>
      </w:r>
      <w:r w:rsidR="00631388" w:rsidRPr="003D65D6">
        <w:rPr>
          <w:rFonts w:ascii="Times New Roman" w:hAnsi="Times New Roman" w:cs="Times New Roman"/>
          <w:sz w:val="28"/>
          <w:szCs w:val="28"/>
          <w:lang w:val="en-GB"/>
        </w:rPr>
        <w:t>her</w:t>
      </w:r>
      <w:r w:rsidR="008F0D41" w:rsidRPr="003D65D6">
        <w:rPr>
          <w:rFonts w:ascii="Times New Roman" w:hAnsi="Times New Roman" w:cs="Times New Roman"/>
          <w:sz w:val="28"/>
          <w:szCs w:val="28"/>
          <w:lang w:val="en-GB"/>
        </w:rPr>
        <w:t xml:space="preserve">, </w:t>
      </w:r>
      <w:r w:rsidR="00631388" w:rsidRPr="003D65D6">
        <w:rPr>
          <w:rFonts w:ascii="Times New Roman" w:hAnsi="Times New Roman" w:cs="Times New Roman"/>
          <w:sz w:val="28"/>
          <w:szCs w:val="28"/>
          <w:lang w:val="en-GB"/>
        </w:rPr>
        <w:t xml:space="preserve">the </w:t>
      </w:r>
      <w:r w:rsidR="008F0D41" w:rsidRPr="003D65D6">
        <w:rPr>
          <w:rFonts w:ascii="Times New Roman" w:hAnsi="Times New Roman" w:cs="Times New Roman"/>
          <w:sz w:val="28"/>
          <w:szCs w:val="28"/>
          <w:lang w:val="en-GB"/>
        </w:rPr>
        <w:t>symptoms of which were still in evidence closer to the trial according to the professionals</w:t>
      </w:r>
      <w:r w:rsidR="00631388" w:rsidRPr="003D65D6">
        <w:rPr>
          <w:rFonts w:ascii="Times New Roman" w:hAnsi="Times New Roman" w:cs="Times New Roman"/>
          <w:sz w:val="28"/>
          <w:szCs w:val="28"/>
          <w:lang w:val="en-GB"/>
        </w:rPr>
        <w:t xml:space="preserve">, </w:t>
      </w:r>
      <w:r w:rsidR="008F0D41" w:rsidRPr="003D65D6">
        <w:rPr>
          <w:rFonts w:ascii="Times New Roman" w:hAnsi="Times New Roman" w:cs="Times New Roman"/>
          <w:sz w:val="28"/>
          <w:szCs w:val="28"/>
          <w:lang w:val="en-GB"/>
        </w:rPr>
        <w:t xml:space="preserve">provides significant corroboration </w:t>
      </w:r>
      <w:r w:rsidR="00631388" w:rsidRPr="003D65D6">
        <w:rPr>
          <w:rFonts w:ascii="Times New Roman" w:hAnsi="Times New Roman" w:cs="Times New Roman"/>
          <w:sz w:val="28"/>
          <w:szCs w:val="28"/>
          <w:lang w:val="en-GB"/>
        </w:rPr>
        <w:t xml:space="preserve">that the plaintiff suffered a traumatic event.  </w:t>
      </w:r>
      <w:r w:rsidR="007B3660" w:rsidRPr="003D65D6">
        <w:rPr>
          <w:rFonts w:ascii="Times New Roman" w:hAnsi="Times New Roman" w:cs="Times New Roman"/>
          <w:sz w:val="28"/>
          <w:szCs w:val="28"/>
          <w:lang w:val="en-GB"/>
        </w:rPr>
        <w:t>Indeed,</w:t>
      </w:r>
      <w:r w:rsidR="00631388" w:rsidRPr="003D65D6">
        <w:rPr>
          <w:rFonts w:ascii="Times New Roman" w:hAnsi="Times New Roman" w:cs="Times New Roman"/>
          <w:sz w:val="28"/>
          <w:szCs w:val="28"/>
          <w:lang w:val="en-GB"/>
        </w:rPr>
        <w:t xml:space="preserve"> the effect of the psychologists’ agreement is</w:t>
      </w:r>
      <w:r w:rsidR="007B3660" w:rsidRPr="003D65D6">
        <w:rPr>
          <w:rFonts w:ascii="Times New Roman" w:hAnsi="Times New Roman" w:cs="Times New Roman"/>
          <w:sz w:val="28"/>
          <w:szCs w:val="28"/>
          <w:lang w:val="en-GB"/>
        </w:rPr>
        <w:t xml:space="preserve"> an acceptance</w:t>
      </w:r>
      <w:r w:rsidR="00631388" w:rsidRPr="003D65D6">
        <w:rPr>
          <w:rFonts w:ascii="Times New Roman" w:hAnsi="Times New Roman" w:cs="Times New Roman"/>
          <w:sz w:val="28"/>
          <w:szCs w:val="28"/>
          <w:lang w:val="en-GB"/>
        </w:rPr>
        <w:t xml:space="preserve"> that </w:t>
      </w:r>
      <w:r w:rsidR="007B3660" w:rsidRPr="003D65D6">
        <w:rPr>
          <w:rFonts w:ascii="Times New Roman" w:hAnsi="Times New Roman" w:cs="Times New Roman"/>
          <w:sz w:val="28"/>
          <w:szCs w:val="28"/>
          <w:lang w:val="en-GB"/>
        </w:rPr>
        <w:t>the plaintiff was</w:t>
      </w:r>
      <w:r w:rsidR="00631388" w:rsidRPr="003D65D6">
        <w:rPr>
          <w:rFonts w:ascii="Times New Roman" w:hAnsi="Times New Roman" w:cs="Times New Roman"/>
          <w:sz w:val="28"/>
          <w:szCs w:val="28"/>
          <w:lang w:val="en-GB"/>
        </w:rPr>
        <w:t xml:space="preserve"> not malingering</w:t>
      </w:r>
      <w:r w:rsidR="007B3660" w:rsidRPr="003D65D6">
        <w:rPr>
          <w:rFonts w:ascii="Times New Roman" w:hAnsi="Times New Roman" w:cs="Times New Roman"/>
          <w:sz w:val="28"/>
          <w:szCs w:val="28"/>
          <w:lang w:val="en-GB"/>
        </w:rPr>
        <w:t xml:space="preserve"> in this respect and</w:t>
      </w:r>
      <w:r w:rsidR="00631388" w:rsidRPr="003D65D6">
        <w:rPr>
          <w:rFonts w:ascii="Times New Roman" w:hAnsi="Times New Roman" w:cs="Times New Roman"/>
          <w:sz w:val="28"/>
          <w:szCs w:val="28"/>
          <w:lang w:val="en-GB"/>
        </w:rPr>
        <w:t xml:space="preserve"> that </w:t>
      </w:r>
      <w:r w:rsidR="007B3660" w:rsidRPr="003D65D6">
        <w:rPr>
          <w:rFonts w:ascii="Times New Roman" w:hAnsi="Times New Roman" w:cs="Times New Roman"/>
          <w:sz w:val="28"/>
          <w:szCs w:val="28"/>
          <w:lang w:val="en-GB"/>
        </w:rPr>
        <w:t xml:space="preserve">the emotional trauma to her was </w:t>
      </w:r>
      <w:r w:rsidR="00464643" w:rsidRPr="003D65D6">
        <w:rPr>
          <w:rFonts w:ascii="Times New Roman" w:hAnsi="Times New Roman" w:cs="Times New Roman"/>
          <w:sz w:val="28"/>
          <w:szCs w:val="28"/>
          <w:lang w:val="en-GB"/>
        </w:rPr>
        <w:t xml:space="preserve">very </w:t>
      </w:r>
      <w:r w:rsidR="007B3660" w:rsidRPr="003D65D6">
        <w:rPr>
          <w:rFonts w:ascii="Times New Roman" w:hAnsi="Times New Roman" w:cs="Times New Roman"/>
          <w:sz w:val="28"/>
          <w:szCs w:val="28"/>
          <w:lang w:val="en-GB"/>
        </w:rPr>
        <w:t xml:space="preserve">real, and further that there was </w:t>
      </w:r>
      <w:r w:rsidR="00631388" w:rsidRPr="003D65D6">
        <w:rPr>
          <w:rFonts w:ascii="Times New Roman" w:hAnsi="Times New Roman" w:cs="Times New Roman"/>
          <w:sz w:val="28"/>
          <w:szCs w:val="28"/>
          <w:lang w:val="en-GB"/>
        </w:rPr>
        <w:t xml:space="preserve">a </w:t>
      </w:r>
      <w:r w:rsidR="007B3660" w:rsidRPr="003D65D6">
        <w:rPr>
          <w:rFonts w:ascii="Times New Roman" w:hAnsi="Times New Roman" w:cs="Times New Roman"/>
          <w:sz w:val="28"/>
          <w:szCs w:val="28"/>
          <w:lang w:val="en-GB"/>
        </w:rPr>
        <w:t>causal link between her symptoms and a significantly</w:t>
      </w:r>
      <w:r w:rsidR="00631388" w:rsidRPr="003D65D6">
        <w:rPr>
          <w:rFonts w:ascii="Times New Roman" w:hAnsi="Times New Roman" w:cs="Times New Roman"/>
          <w:sz w:val="28"/>
          <w:szCs w:val="28"/>
          <w:lang w:val="en-GB"/>
        </w:rPr>
        <w:t xml:space="preserve"> traumatic even</w:t>
      </w:r>
      <w:r w:rsidR="007B3660" w:rsidRPr="003D65D6">
        <w:rPr>
          <w:rFonts w:ascii="Times New Roman" w:hAnsi="Times New Roman" w:cs="Times New Roman"/>
          <w:sz w:val="28"/>
          <w:szCs w:val="28"/>
          <w:lang w:val="en-GB"/>
        </w:rPr>
        <w:t>t that had, on the probabilities, occurred in fact.</w:t>
      </w:r>
    </w:p>
    <w:p w14:paraId="10E258A1" w14:textId="0DA38F87" w:rsidR="008F0D41" w:rsidRPr="000B5041" w:rsidRDefault="00631388" w:rsidP="007B3660">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en-GB"/>
        </w:rPr>
        <w:t xml:space="preserve"> </w:t>
      </w:r>
    </w:p>
    <w:p w14:paraId="6BE6FB7E" w14:textId="5A885E89" w:rsidR="00A01EA9" w:rsidRPr="003D65D6" w:rsidRDefault="003D65D6" w:rsidP="003D65D6">
      <w:pPr>
        <w:spacing w:line="360" w:lineRule="auto"/>
        <w:jc w:val="both"/>
        <w:rPr>
          <w:rFonts w:ascii="Times New Roman" w:hAnsi="Times New Roman" w:cs="Times New Roman"/>
          <w:color w:val="242121"/>
          <w:sz w:val="28"/>
          <w:szCs w:val="28"/>
        </w:rPr>
      </w:pPr>
      <w:r w:rsidRPr="00B01EF5">
        <w:rPr>
          <w:rFonts w:ascii="Times New Roman" w:hAnsi="Times New Roman" w:cs="Times New Roman"/>
          <w:color w:val="242121"/>
          <w:sz w:val="28"/>
          <w:szCs w:val="28"/>
        </w:rPr>
        <w:t>[162]</w:t>
      </w:r>
      <w:r w:rsidRPr="00B01EF5">
        <w:rPr>
          <w:rFonts w:ascii="Times New Roman" w:hAnsi="Times New Roman" w:cs="Times New Roman"/>
          <w:color w:val="242121"/>
          <w:sz w:val="28"/>
          <w:szCs w:val="28"/>
        </w:rPr>
        <w:tab/>
      </w:r>
      <w:r w:rsidR="0095646A" w:rsidRPr="003D65D6">
        <w:rPr>
          <w:rFonts w:ascii="Times New Roman" w:hAnsi="Times New Roman" w:cs="Times New Roman"/>
          <w:sz w:val="28"/>
          <w:szCs w:val="28"/>
        </w:rPr>
        <w:t xml:space="preserve">The significant </w:t>
      </w:r>
      <w:r w:rsidR="00437BEB" w:rsidRPr="003D65D6">
        <w:rPr>
          <w:rFonts w:ascii="Times New Roman" w:hAnsi="Times New Roman" w:cs="Times New Roman"/>
          <w:sz w:val="28"/>
          <w:szCs w:val="28"/>
        </w:rPr>
        <w:t>confirm</w:t>
      </w:r>
      <w:r w:rsidR="0095646A" w:rsidRPr="003D65D6">
        <w:rPr>
          <w:rFonts w:ascii="Times New Roman" w:hAnsi="Times New Roman" w:cs="Times New Roman"/>
          <w:sz w:val="28"/>
          <w:szCs w:val="28"/>
        </w:rPr>
        <w:t>ation</w:t>
      </w:r>
      <w:r w:rsidR="00437BEB" w:rsidRPr="003D65D6">
        <w:rPr>
          <w:rFonts w:ascii="Times New Roman" w:hAnsi="Times New Roman" w:cs="Times New Roman"/>
          <w:sz w:val="28"/>
          <w:szCs w:val="28"/>
        </w:rPr>
        <w:t xml:space="preserve"> by Sergeant </w:t>
      </w:r>
      <w:r w:rsidR="00B01EF5" w:rsidRPr="003D65D6">
        <w:rPr>
          <w:rFonts w:ascii="Times New Roman" w:hAnsi="Times New Roman" w:cs="Times New Roman"/>
          <w:sz w:val="28"/>
          <w:szCs w:val="28"/>
        </w:rPr>
        <w:t>Baadjies</w:t>
      </w:r>
      <w:r w:rsidR="0095646A" w:rsidRPr="003D65D6">
        <w:rPr>
          <w:rFonts w:ascii="Times New Roman" w:hAnsi="Times New Roman" w:cs="Times New Roman"/>
          <w:sz w:val="28"/>
          <w:szCs w:val="28"/>
        </w:rPr>
        <w:t xml:space="preserve"> that the plaintiff was barefoot and had injuries to both her feet </w:t>
      </w:r>
      <w:r w:rsidR="00437BEB" w:rsidRPr="003D65D6">
        <w:rPr>
          <w:rFonts w:ascii="Times New Roman" w:hAnsi="Times New Roman" w:cs="Times New Roman"/>
          <w:sz w:val="28"/>
          <w:szCs w:val="28"/>
        </w:rPr>
        <w:t>cast</w:t>
      </w:r>
      <w:r w:rsidR="0095646A" w:rsidRPr="003D65D6">
        <w:rPr>
          <w:rFonts w:ascii="Times New Roman" w:hAnsi="Times New Roman" w:cs="Times New Roman"/>
          <w:sz w:val="28"/>
          <w:szCs w:val="28"/>
        </w:rPr>
        <w:t>s serious</w:t>
      </w:r>
      <w:r w:rsidR="00437BEB" w:rsidRPr="003D65D6">
        <w:rPr>
          <w:rFonts w:ascii="Times New Roman" w:hAnsi="Times New Roman" w:cs="Times New Roman"/>
          <w:sz w:val="28"/>
          <w:szCs w:val="28"/>
        </w:rPr>
        <w:t xml:space="preserve"> doubt on the entries in </w:t>
      </w:r>
      <w:r w:rsidR="00A01EA9" w:rsidRPr="003D65D6">
        <w:rPr>
          <w:rFonts w:ascii="Times New Roman" w:hAnsi="Times New Roman" w:cs="Times New Roman"/>
          <w:sz w:val="28"/>
          <w:szCs w:val="28"/>
        </w:rPr>
        <w:t>the official police records</w:t>
      </w:r>
      <w:r w:rsidR="0095646A" w:rsidRPr="003D65D6">
        <w:rPr>
          <w:rFonts w:ascii="Times New Roman" w:hAnsi="Times New Roman" w:cs="Times New Roman"/>
          <w:sz w:val="28"/>
          <w:szCs w:val="28"/>
        </w:rPr>
        <w:t>, firstly,</w:t>
      </w:r>
      <w:r w:rsidR="00A01EA9" w:rsidRPr="003D65D6">
        <w:rPr>
          <w:rFonts w:ascii="Times New Roman" w:hAnsi="Times New Roman" w:cs="Times New Roman"/>
          <w:sz w:val="28"/>
          <w:szCs w:val="28"/>
        </w:rPr>
        <w:t xml:space="preserve"> by C</w:t>
      </w:r>
      <w:r w:rsidR="00437BEB" w:rsidRPr="003D65D6">
        <w:rPr>
          <w:rFonts w:ascii="Times New Roman" w:hAnsi="Times New Roman" w:cs="Times New Roman"/>
          <w:sz w:val="28"/>
          <w:szCs w:val="28"/>
        </w:rPr>
        <w:t xml:space="preserve">onstable </w:t>
      </w:r>
      <w:r w:rsidR="00A01EA9" w:rsidRPr="003D65D6">
        <w:rPr>
          <w:rFonts w:ascii="Times New Roman" w:hAnsi="Times New Roman" w:cs="Times New Roman"/>
          <w:sz w:val="28"/>
          <w:szCs w:val="28"/>
        </w:rPr>
        <w:t>V</w:t>
      </w:r>
      <w:r w:rsidR="00437BEB" w:rsidRPr="003D65D6">
        <w:rPr>
          <w:rFonts w:ascii="Times New Roman" w:hAnsi="Times New Roman" w:cs="Times New Roman"/>
          <w:sz w:val="28"/>
          <w:szCs w:val="28"/>
        </w:rPr>
        <w:t xml:space="preserve">an Reenen to the effect that the plaintiff and Mr. Peter were free of visible injuries when they were </w:t>
      </w:r>
      <w:r w:rsidR="0095646A" w:rsidRPr="003D65D6">
        <w:rPr>
          <w:rFonts w:ascii="Times New Roman" w:hAnsi="Times New Roman" w:cs="Times New Roman"/>
          <w:sz w:val="28"/>
          <w:szCs w:val="28"/>
        </w:rPr>
        <w:t>brought to the police station</w:t>
      </w:r>
      <w:r w:rsidR="00437BEB" w:rsidRPr="003D65D6">
        <w:rPr>
          <w:rFonts w:ascii="Times New Roman" w:hAnsi="Times New Roman" w:cs="Times New Roman"/>
          <w:sz w:val="28"/>
          <w:szCs w:val="28"/>
        </w:rPr>
        <w:t xml:space="preserve"> and</w:t>
      </w:r>
      <w:r w:rsidR="0095646A" w:rsidRPr="003D65D6">
        <w:rPr>
          <w:rFonts w:ascii="Times New Roman" w:hAnsi="Times New Roman" w:cs="Times New Roman"/>
          <w:sz w:val="28"/>
          <w:szCs w:val="28"/>
        </w:rPr>
        <w:t>, secondly, by</w:t>
      </w:r>
      <w:r w:rsidR="00437BEB" w:rsidRPr="003D65D6">
        <w:rPr>
          <w:rFonts w:ascii="Times New Roman" w:hAnsi="Times New Roman" w:cs="Times New Roman"/>
          <w:sz w:val="28"/>
          <w:szCs w:val="28"/>
        </w:rPr>
        <w:t xml:space="preserve"> Sergeant Oliver </w:t>
      </w:r>
      <w:r w:rsidR="0095646A" w:rsidRPr="003D65D6">
        <w:rPr>
          <w:rFonts w:ascii="Times New Roman" w:hAnsi="Times New Roman" w:cs="Times New Roman"/>
          <w:sz w:val="28"/>
          <w:szCs w:val="28"/>
        </w:rPr>
        <w:t xml:space="preserve">(despite her admission made latterly at the trial that she had pepper sprayed the plaintiff) </w:t>
      </w:r>
      <w:r w:rsidR="00437BEB" w:rsidRPr="003D65D6">
        <w:rPr>
          <w:rFonts w:ascii="Times New Roman" w:hAnsi="Times New Roman" w:cs="Times New Roman"/>
          <w:sz w:val="28"/>
          <w:szCs w:val="28"/>
        </w:rPr>
        <w:t xml:space="preserve">who </w:t>
      </w:r>
      <w:r w:rsidR="0095646A" w:rsidRPr="003D65D6">
        <w:rPr>
          <w:rFonts w:ascii="Times New Roman" w:hAnsi="Times New Roman" w:cs="Times New Roman"/>
          <w:sz w:val="28"/>
          <w:szCs w:val="28"/>
        </w:rPr>
        <w:t xml:space="preserve">declared in her </w:t>
      </w:r>
      <w:r w:rsidR="0095646A" w:rsidRPr="003D65D6">
        <w:rPr>
          <w:rFonts w:ascii="Times New Roman" w:hAnsi="Times New Roman" w:cs="Times New Roman"/>
          <w:sz w:val="28"/>
          <w:szCs w:val="28"/>
        </w:rPr>
        <w:lastRenderedPageBreak/>
        <w:t>sworn</w:t>
      </w:r>
      <w:r w:rsidR="00437BEB" w:rsidRPr="003D65D6">
        <w:rPr>
          <w:rFonts w:ascii="Times New Roman" w:hAnsi="Times New Roman" w:cs="Times New Roman"/>
          <w:sz w:val="28"/>
          <w:szCs w:val="28"/>
        </w:rPr>
        <w:t xml:space="preserve"> stat</w:t>
      </w:r>
      <w:r w:rsidR="00A01EA9" w:rsidRPr="003D65D6">
        <w:rPr>
          <w:rFonts w:ascii="Times New Roman" w:hAnsi="Times New Roman" w:cs="Times New Roman"/>
          <w:sz w:val="28"/>
          <w:szCs w:val="28"/>
        </w:rPr>
        <w:t xml:space="preserve">ement that </w:t>
      </w:r>
      <w:r w:rsidR="00437BEB" w:rsidRPr="003D65D6">
        <w:rPr>
          <w:rFonts w:ascii="Times New Roman" w:hAnsi="Times New Roman" w:cs="Times New Roman"/>
          <w:sz w:val="28"/>
          <w:szCs w:val="28"/>
        </w:rPr>
        <w:t xml:space="preserve">the plaintiff was free from injuries. It was common cause that </w:t>
      </w:r>
      <w:r w:rsidR="0095646A" w:rsidRPr="003D65D6">
        <w:rPr>
          <w:rFonts w:ascii="Times New Roman" w:hAnsi="Times New Roman" w:cs="Times New Roman"/>
          <w:sz w:val="28"/>
          <w:szCs w:val="28"/>
        </w:rPr>
        <w:t xml:space="preserve">the plaintiff </w:t>
      </w:r>
      <w:r w:rsidR="00437BEB" w:rsidRPr="003D65D6">
        <w:rPr>
          <w:rFonts w:ascii="Times New Roman" w:hAnsi="Times New Roman" w:cs="Times New Roman"/>
          <w:sz w:val="28"/>
          <w:szCs w:val="28"/>
        </w:rPr>
        <w:t>was baref</w:t>
      </w:r>
      <w:r w:rsidR="00B01EF5" w:rsidRPr="003D65D6">
        <w:rPr>
          <w:rFonts w:ascii="Times New Roman" w:hAnsi="Times New Roman" w:cs="Times New Roman"/>
          <w:sz w:val="28"/>
          <w:szCs w:val="28"/>
        </w:rPr>
        <w:t>oo</w:t>
      </w:r>
      <w:r w:rsidR="00437BEB" w:rsidRPr="003D65D6">
        <w:rPr>
          <w:rFonts w:ascii="Times New Roman" w:hAnsi="Times New Roman" w:cs="Times New Roman"/>
          <w:sz w:val="28"/>
          <w:szCs w:val="28"/>
        </w:rPr>
        <w:t xml:space="preserve">t when she was detained at the </w:t>
      </w:r>
      <w:r w:rsidR="00B01EF5" w:rsidRPr="003D65D6">
        <w:rPr>
          <w:rFonts w:ascii="Times New Roman" w:hAnsi="Times New Roman" w:cs="Times New Roman"/>
          <w:sz w:val="28"/>
          <w:szCs w:val="28"/>
        </w:rPr>
        <w:t>Humewood Police S</w:t>
      </w:r>
      <w:r w:rsidR="00437BEB" w:rsidRPr="003D65D6">
        <w:rPr>
          <w:rFonts w:ascii="Times New Roman" w:hAnsi="Times New Roman" w:cs="Times New Roman"/>
          <w:sz w:val="28"/>
          <w:szCs w:val="28"/>
        </w:rPr>
        <w:t xml:space="preserve">tation and it </w:t>
      </w:r>
      <w:r w:rsidR="00A01EA9" w:rsidRPr="003D65D6">
        <w:rPr>
          <w:rFonts w:ascii="Times New Roman" w:hAnsi="Times New Roman" w:cs="Times New Roman"/>
          <w:sz w:val="28"/>
          <w:szCs w:val="28"/>
        </w:rPr>
        <w:t>is thus highly improbable that C</w:t>
      </w:r>
      <w:r w:rsidR="00437BEB" w:rsidRPr="003D65D6">
        <w:rPr>
          <w:rFonts w:ascii="Times New Roman" w:hAnsi="Times New Roman" w:cs="Times New Roman"/>
          <w:sz w:val="28"/>
          <w:szCs w:val="28"/>
        </w:rPr>
        <w:t>onstable</w:t>
      </w:r>
      <w:r w:rsidR="00A01EA9" w:rsidRPr="003D65D6">
        <w:rPr>
          <w:rFonts w:ascii="Times New Roman" w:hAnsi="Times New Roman" w:cs="Times New Roman"/>
          <w:sz w:val="28"/>
          <w:szCs w:val="28"/>
        </w:rPr>
        <w:t xml:space="preserve"> Van Reenen</w:t>
      </w:r>
      <w:r w:rsidR="00437BEB" w:rsidRPr="003D65D6">
        <w:rPr>
          <w:rFonts w:ascii="Times New Roman" w:hAnsi="Times New Roman" w:cs="Times New Roman"/>
          <w:sz w:val="28"/>
          <w:szCs w:val="28"/>
        </w:rPr>
        <w:t xml:space="preserve"> and Sergeant Oliver would not have seen </w:t>
      </w:r>
      <w:r w:rsidR="00B01EF5" w:rsidRPr="003D65D6">
        <w:rPr>
          <w:rFonts w:ascii="Times New Roman" w:hAnsi="Times New Roman" w:cs="Times New Roman"/>
          <w:sz w:val="28"/>
          <w:szCs w:val="28"/>
        </w:rPr>
        <w:t>the</w:t>
      </w:r>
      <w:r w:rsidR="00437BEB" w:rsidRPr="003D65D6">
        <w:rPr>
          <w:rFonts w:ascii="Times New Roman" w:hAnsi="Times New Roman" w:cs="Times New Roman"/>
          <w:sz w:val="28"/>
          <w:szCs w:val="28"/>
        </w:rPr>
        <w:t xml:space="preserve"> clearly visible injuries on both her feet</w:t>
      </w:r>
      <w:r w:rsidR="00A01EA9" w:rsidRPr="003D65D6">
        <w:rPr>
          <w:rFonts w:ascii="Times New Roman" w:hAnsi="Times New Roman" w:cs="Times New Roman"/>
          <w:sz w:val="28"/>
          <w:szCs w:val="28"/>
        </w:rPr>
        <w:t>.</w:t>
      </w:r>
      <w:r w:rsidR="0095646A" w:rsidRPr="003D65D6">
        <w:rPr>
          <w:rFonts w:ascii="Times New Roman" w:hAnsi="Times New Roman" w:cs="Times New Roman"/>
          <w:sz w:val="28"/>
          <w:szCs w:val="28"/>
          <w:lang w:val="en-GB"/>
        </w:rPr>
        <w:t xml:space="preserve"> The fact that they instead vouched for a </w:t>
      </w:r>
      <w:r w:rsidR="0017758A" w:rsidRPr="003D65D6">
        <w:rPr>
          <w:rFonts w:ascii="Times New Roman" w:hAnsi="Times New Roman" w:cs="Times New Roman"/>
          <w:sz w:val="28"/>
          <w:szCs w:val="28"/>
          <w:lang w:val="en-GB"/>
        </w:rPr>
        <w:t>“</w:t>
      </w:r>
      <w:r w:rsidR="0095646A" w:rsidRPr="003D65D6">
        <w:rPr>
          <w:rFonts w:ascii="Times New Roman" w:hAnsi="Times New Roman" w:cs="Times New Roman"/>
          <w:sz w:val="28"/>
          <w:szCs w:val="28"/>
          <w:lang w:val="en-GB"/>
        </w:rPr>
        <w:t>free of injury</w:t>
      </w:r>
      <w:r w:rsidR="0017758A" w:rsidRPr="003D65D6">
        <w:rPr>
          <w:rFonts w:ascii="Times New Roman" w:hAnsi="Times New Roman" w:cs="Times New Roman"/>
          <w:sz w:val="28"/>
          <w:szCs w:val="28"/>
          <w:lang w:val="en-GB"/>
        </w:rPr>
        <w:t>”</w:t>
      </w:r>
      <w:r w:rsidR="0095646A" w:rsidRPr="003D65D6">
        <w:rPr>
          <w:rFonts w:ascii="Times New Roman" w:hAnsi="Times New Roman" w:cs="Times New Roman"/>
          <w:sz w:val="28"/>
          <w:szCs w:val="28"/>
          <w:lang w:val="en-GB"/>
        </w:rPr>
        <w:t xml:space="preserve"> </w:t>
      </w:r>
      <w:r w:rsidR="0017758A" w:rsidRPr="003D65D6">
        <w:rPr>
          <w:rFonts w:ascii="Times New Roman" w:hAnsi="Times New Roman" w:cs="Times New Roman"/>
          <w:sz w:val="28"/>
          <w:szCs w:val="28"/>
          <w:lang w:val="en-GB"/>
        </w:rPr>
        <w:t>declaration</w:t>
      </w:r>
      <w:r w:rsidR="0095646A" w:rsidRPr="003D65D6">
        <w:rPr>
          <w:rFonts w:ascii="Times New Roman" w:hAnsi="Times New Roman" w:cs="Times New Roman"/>
          <w:sz w:val="28"/>
          <w:szCs w:val="28"/>
          <w:lang w:val="en-GB"/>
        </w:rPr>
        <w:t xml:space="preserve"> in respect </w:t>
      </w:r>
      <w:r w:rsidR="0017758A" w:rsidRPr="003D65D6">
        <w:rPr>
          <w:rFonts w:ascii="Times New Roman" w:hAnsi="Times New Roman" w:cs="Times New Roman"/>
          <w:sz w:val="28"/>
          <w:szCs w:val="28"/>
          <w:lang w:val="en-GB"/>
        </w:rPr>
        <w:t>of</w:t>
      </w:r>
      <w:r w:rsidR="0095646A" w:rsidRPr="003D65D6">
        <w:rPr>
          <w:rFonts w:ascii="Times New Roman" w:hAnsi="Times New Roman" w:cs="Times New Roman"/>
          <w:sz w:val="28"/>
          <w:szCs w:val="28"/>
          <w:lang w:val="en-GB"/>
        </w:rPr>
        <w:t xml:space="preserve"> the plaintiff and Mr</w:t>
      </w:r>
      <w:r w:rsidR="00FF63EF" w:rsidRPr="003D65D6">
        <w:rPr>
          <w:rFonts w:ascii="Times New Roman" w:hAnsi="Times New Roman" w:cs="Times New Roman"/>
          <w:sz w:val="28"/>
          <w:szCs w:val="28"/>
          <w:lang w:val="en-GB"/>
        </w:rPr>
        <w:t>.</w:t>
      </w:r>
      <w:r w:rsidR="0095646A" w:rsidRPr="003D65D6">
        <w:rPr>
          <w:rFonts w:ascii="Times New Roman" w:hAnsi="Times New Roman" w:cs="Times New Roman"/>
          <w:sz w:val="28"/>
          <w:szCs w:val="28"/>
          <w:lang w:val="en-GB"/>
        </w:rPr>
        <w:t xml:space="preserve"> Peter </w:t>
      </w:r>
      <w:r w:rsidR="0017758A" w:rsidRPr="003D65D6">
        <w:rPr>
          <w:rFonts w:ascii="Times New Roman" w:hAnsi="Times New Roman" w:cs="Times New Roman"/>
          <w:sz w:val="28"/>
          <w:szCs w:val="28"/>
          <w:lang w:val="en-GB"/>
        </w:rPr>
        <w:t>(</w:t>
      </w:r>
      <w:r w:rsidR="0095646A" w:rsidRPr="003D65D6">
        <w:rPr>
          <w:rFonts w:ascii="Times New Roman" w:hAnsi="Times New Roman" w:cs="Times New Roman"/>
          <w:sz w:val="28"/>
          <w:szCs w:val="28"/>
          <w:lang w:val="en-GB"/>
        </w:rPr>
        <w:t xml:space="preserve">despite all that on </w:t>
      </w:r>
      <w:r w:rsidR="0017758A" w:rsidRPr="003D65D6">
        <w:rPr>
          <w:rFonts w:ascii="Times New Roman" w:hAnsi="Times New Roman" w:cs="Times New Roman"/>
          <w:sz w:val="28"/>
          <w:szCs w:val="28"/>
          <w:lang w:val="en-GB"/>
        </w:rPr>
        <w:t>Sergeant Oliver’s version</w:t>
      </w:r>
      <w:r w:rsidR="0095646A" w:rsidRPr="003D65D6">
        <w:rPr>
          <w:rFonts w:ascii="Times New Roman" w:hAnsi="Times New Roman" w:cs="Times New Roman"/>
          <w:sz w:val="28"/>
          <w:szCs w:val="28"/>
          <w:lang w:val="en-GB"/>
        </w:rPr>
        <w:t xml:space="preserve"> had happened at the scene of the </w:t>
      </w:r>
      <w:r w:rsidR="0017758A" w:rsidRPr="003D65D6">
        <w:rPr>
          <w:rFonts w:ascii="Times New Roman" w:hAnsi="Times New Roman" w:cs="Times New Roman"/>
          <w:sz w:val="28"/>
          <w:szCs w:val="28"/>
          <w:lang w:val="en-GB"/>
        </w:rPr>
        <w:t>arrest concerning both of them) raises a serious question mark over</w:t>
      </w:r>
      <w:r w:rsidR="0095646A" w:rsidRPr="003D65D6">
        <w:rPr>
          <w:rFonts w:ascii="Times New Roman" w:hAnsi="Times New Roman" w:cs="Times New Roman"/>
          <w:sz w:val="28"/>
          <w:szCs w:val="28"/>
          <w:lang w:val="en-GB"/>
        </w:rPr>
        <w:t xml:space="preserve"> their honesty</w:t>
      </w:r>
      <w:r w:rsidR="0017758A" w:rsidRPr="003D65D6">
        <w:rPr>
          <w:rFonts w:ascii="Times New Roman" w:hAnsi="Times New Roman" w:cs="Times New Roman"/>
          <w:sz w:val="28"/>
          <w:szCs w:val="28"/>
          <w:lang w:val="en-GB"/>
        </w:rPr>
        <w:t xml:space="preserve"> and the veracity of Sergeant Oliver</w:t>
      </w:r>
      <w:r w:rsidR="00782D14" w:rsidRPr="003D65D6">
        <w:rPr>
          <w:rFonts w:ascii="Times New Roman" w:hAnsi="Times New Roman" w:cs="Times New Roman"/>
          <w:sz w:val="28"/>
          <w:szCs w:val="28"/>
          <w:lang w:val="en-GB"/>
        </w:rPr>
        <w:t>’s testimony</w:t>
      </w:r>
      <w:r w:rsidR="0095646A" w:rsidRPr="003D65D6">
        <w:rPr>
          <w:rFonts w:ascii="Times New Roman" w:hAnsi="Times New Roman" w:cs="Times New Roman"/>
          <w:sz w:val="28"/>
          <w:szCs w:val="28"/>
          <w:lang w:val="en-GB"/>
        </w:rPr>
        <w:t>.</w:t>
      </w:r>
      <w:r w:rsidR="00464643" w:rsidRPr="003D65D6">
        <w:rPr>
          <w:rFonts w:ascii="Times New Roman" w:hAnsi="Times New Roman" w:cs="Times New Roman"/>
          <w:sz w:val="28"/>
          <w:szCs w:val="28"/>
          <w:lang w:val="en-GB"/>
        </w:rPr>
        <w:t xml:space="preserve"> It is also not hard to find that they contrived a case against the plaintiff based on their clearly false account of the events to cover their tracks, </w:t>
      </w:r>
      <w:r w:rsidR="00782D14" w:rsidRPr="003D65D6">
        <w:rPr>
          <w:rFonts w:ascii="Times New Roman" w:hAnsi="Times New Roman" w:cs="Times New Roman"/>
          <w:sz w:val="28"/>
          <w:szCs w:val="28"/>
          <w:lang w:val="en-GB"/>
        </w:rPr>
        <w:t>which served effectively to pull</w:t>
      </w:r>
      <w:r w:rsidR="00464643" w:rsidRPr="003D65D6">
        <w:rPr>
          <w:rFonts w:ascii="Times New Roman" w:hAnsi="Times New Roman" w:cs="Times New Roman"/>
          <w:sz w:val="28"/>
          <w:szCs w:val="28"/>
          <w:lang w:val="en-GB"/>
        </w:rPr>
        <w:t xml:space="preserve"> the wool over Sergeant Baadjies</w:t>
      </w:r>
      <w:r w:rsidR="00FF63EF" w:rsidRPr="003D65D6">
        <w:rPr>
          <w:rFonts w:ascii="Times New Roman" w:hAnsi="Times New Roman" w:cs="Times New Roman"/>
          <w:sz w:val="28"/>
          <w:szCs w:val="28"/>
          <w:lang w:val="en-GB"/>
        </w:rPr>
        <w:t>’</w:t>
      </w:r>
      <w:r w:rsidR="00D83D5A" w:rsidRPr="003D65D6">
        <w:rPr>
          <w:rFonts w:ascii="Times New Roman" w:hAnsi="Times New Roman" w:cs="Times New Roman"/>
          <w:sz w:val="28"/>
          <w:szCs w:val="28"/>
          <w:lang w:val="en-GB"/>
        </w:rPr>
        <w:t xml:space="preserve"> </w:t>
      </w:r>
      <w:r w:rsidR="00464643" w:rsidRPr="003D65D6">
        <w:rPr>
          <w:rFonts w:ascii="Times New Roman" w:hAnsi="Times New Roman" w:cs="Times New Roman"/>
          <w:sz w:val="28"/>
          <w:szCs w:val="28"/>
          <w:lang w:val="en-GB"/>
        </w:rPr>
        <w:t xml:space="preserve">eyes </w:t>
      </w:r>
      <w:r w:rsidR="00782D14" w:rsidRPr="003D65D6">
        <w:rPr>
          <w:rFonts w:ascii="Times New Roman" w:hAnsi="Times New Roman" w:cs="Times New Roman"/>
          <w:sz w:val="28"/>
          <w:szCs w:val="28"/>
          <w:lang w:val="en-GB"/>
        </w:rPr>
        <w:t>and</w:t>
      </w:r>
      <w:r w:rsidR="00464643" w:rsidRPr="003D65D6">
        <w:rPr>
          <w:rFonts w:ascii="Times New Roman" w:hAnsi="Times New Roman" w:cs="Times New Roman"/>
          <w:sz w:val="28"/>
          <w:szCs w:val="28"/>
          <w:lang w:val="en-GB"/>
        </w:rPr>
        <w:t xml:space="preserve"> convince him that there was a real</w:t>
      </w:r>
      <w:r w:rsidR="00782D14" w:rsidRPr="003D65D6">
        <w:rPr>
          <w:rFonts w:ascii="Times New Roman" w:hAnsi="Times New Roman" w:cs="Times New Roman"/>
          <w:sz w:val="28"/>
          <w:szCs w:val="28"/>
          <w:lang w:val="en-GB"/>
        </w:rPr>
        <w:t xml:space="preserve"> supposed</w:t>
      </w:r>
      <w:r w:rsidR="00464643" w:rsidRPr="003D65D6">
        <w:rPr>
          <w:rFonts w:ascii="Times New Roman" w:hAnsi="Times New Roman" w:cs="Times New Roman"/>
          <w:sz w:val="28"/>
          <w:szCs w:val="28"/>
          <w:lang w:val="en-GB"/>
        </w:rPr>
        <w:t xml:space="preserve"> basis to charge </w:t>
      </w:r>
      <w:r w:rsidR="00782D14" w:rsidRPr="003D65D6">
        <w:rPr>
          <w:rFonts w:ascii="Times New Roman" w:hAnsi="Times New Roman" w:cs="Times New Roman"/>
          <w:sz w:val="28"/>
          <w:szCs w:val="28"/>
          <w:lang w:val="en-GB"/>
        </w:rPr>
        <w:t>the plaintiff</w:t>
      </w:r>
      <w:r w:rsidR="00464643" w:rsidRPr="003D65D6">
        <w:rPr>
          <w:rFonts w:ascii="Times New Roman" w:hAnsi="Times New Roman" w:cs="Times New Roman"/>
          <w:sz w:val="28"/>
          <w:szCs w:val="28"/>
          <w:lang w:val="en-GB"/>
        </w:rPr>
        <w:t xml:space="preserve"> and to hold her in </w:t>
      </w:r>
      <w:r w:rsidR="005A0859" w:rsidRPr="003D65D6">
        <w:rPr>
          <w:rFonts w:ascii="Times New Roman" w:hAnsi="Times New Roman" w:cs="Times New Roman"/>
          <w:sz w:val="28"/>
          <w:szCs w:val="28"/>
          <w:lang w:val="en-GB"/>
        </w:rPr>
        <w:t xml:space="preserve">police </w:t>
      </w:r>
      <w:r w:rsidR="00464643" w:rsidRPr="003D65D6">
        <w:rPr>
          <w:rFonts w:ascii="Times New Roman" w:hAnsi="Times New Roman" w:cs="Times New Roman"/>
          <w:sz w:val="28"/>
          <w:szCs w:val="28"/>
          <w:lang w:val="en-GB"/>
        </w:rPr>
        <w:t>custody</w:t>
      </w:r>
      <w:r w:rsidR="005A0859" w:rsidRPr="003D65D6">
        <w:rPr>
          <w:rFonts w:ascii="Times New Roman" w:hAnsi="Times New Roman" w:cs="Times New Roman"/>
          <w:sz w:val="28"/>
          <w:szCs w:val="28"/>
          <w:lang w:val="en-GB"/>
        </w:rPr>
        <w:t xml:space="preserve"> under the pretext that she </w:t>
      </w:r>
      <w:r w:rsidR="00A558CD" w:rsidRPr="003D65D6">
        <w:rPr>
          <w:rFonts w:ascii="Times New Roman" w:hAnsi="Times New Roman" w:cs="Times New Roman"/>
          <w:sz w:val="28"/>
          <w:szCs w:val="28"/>
          <w:lang w:val="en-GB"/>
        </w:rPr>
        <w:t>was to</w:t>
      </w:r>
      <w:r w:rsidR="005A0859" w:rsidRPr="003D65D6">
        <w:rPr>
          <w:rFonts w:ascii="Times New Roman" w:hAnsi="Times New Roman" w:cs="Times New Roman"/>
          <w:sz w:val="28"/>
          <w:szCs w:val="28"/>
          <w:lang w:val="en-GB"/>
        </w:rPr>
        <w:t xml:space="preserve"> be prosecuted </w:t>
      </w:r>
      <w:r w:rsidR="00A558CD" w:rsidRPr="003D65D6">
        <w:rPr>
          <w:rFonts w:ascii="Times New Roman" w:hAnsi="Times New Roman" w:cs="Times New Roman"/>
          <w:sz w:val="28"/>
          <w:szCs w:val="28"/>
          <w:lang w:val="en-GB"/>
        </w:rPr>
        <w:t xml:space="preserve"> for the offence</w:t>
      </w:r>
      <w:r w:rsidR="00AA49EA" w:rsidRPr="003D65D6">
        <w:rPr>
          <w:rFonts w:ascii="Times New Roman" w:hAnsi="Times New Roman" w:cs="Times New Roman"/>
          <w:sz w:val="28"/>
          <w:szCs w:val="28"/>
          <w:lang w:val="en-GB"/>
        </w:rPr>
        <w:t>.</w:t>
      </w:r>
    </w:p>
    <w:p w14:paraId="56FF1E3D" w14:textId="77777777" w:rsidR="00A01EA9" w:rsidRPr="0017758A" w:rsidRDefault="00A01EA9" w:rsidP="0017758A">
      <w:pPr>
        <w:rPr>
          <w:rFonts w:ascii="Times New Roman" w:hAnsi="Times New Roman" w:cs="Times New Roman"/>
          <w:sz w:val="28"/>
          <w:szCs w:val="28"/>
        </w:rPr>
      </w:pPr>
    </w:p>
    <w:p w14:paraId="40A3C598" w14:textId="5EFFE29F" w:rsidR="002B3831" w:rsidRPr="003D65D6" w:rsidRDefault="003D65D6" w:rsidP="003D65D6">
      <w:pPr>
        <w:spacing w:line="360" w:lineRule="auto"/>
        <w:jc w:val="both"/>
        <w:rPr>
          <w:rFonts w:ascii="Times New Roman" w:hAnsi="Times New Roman" w:cs="Times New Roman"/>
          <w:color w:val="242121"/>
          <w:sz w:val="28"/>
          <w:szCs w:val="28"/>
        </w:rPr>
      </w:pPr>
      <w:r w:rsidRPr="002B3831">
        <w:rPr>
          <w:rFonts w:ascii="Times New Roman" w:hAnsi="Times New Roman" w:cs="Times New Roman"/>
          <w:color w:val="242121"/>
          <w:sz w:val="28"/>
          <w:szCs w:val="28"/>
        </w:rPr>
        <w:t>[163]</w:t>
      </w:r>
      <w:r w:rsidRPr="002B3831">
        <w:rPr>
          <w:rFonts w:ascii="Times New Roman" w:hAnsi="Times New Roman" w:cs="Times New Roman"/>
          <w:color w:val="242121"/>
          <w:sz w:val="28"/>
          <w:szCs w:val="28"/>
        </w:rPr>
        <w:tab/>
      </w:r>
      <w:r w:rsidR="00AA49EA" w:rsidRPr="003D65D6">
        <w:rPr>
          <w:rFonts w:ascii="Times New Roman" w:hAnsi="Times New Roman" w:cs="Times New Roman"/>
          <w:sz w:val="28"/>
          <w:szCs w:val="28"/>
        </w:rPr>
        <w:t>Sergeant Oliver</w:t>
      </w:r>
      <w:r w:rsidR="00437BEB" w:rsidRPr="003D65D6">
        <w:rPr>
          <w:rFonts w:ascii="Times New Roman" w:hAnsi="Times New Roman" w:cs="Times New Roman"/>
          <w:sz w:val="28"/>
          <w:szCs w:val="28"/>
        </w:rPr>
        <w:t xml:space="preserve"> was </w:t>
      </w:r>
      <w:r w:rsidR="00AA49EA" w:rsidRPr="003D65D6">
        <w:rPr>
          <w:rFonts w:ascii="Times New Roman" w:hAnsi="Times New Roman" w:cs="Times New Roman"/>
          <w:sz w:val="28"/>
          <w:szCs w:val="28"/>
        </w:rPr>
        <w:t xml:space="preserve">ultimately </w:t>
      </w:r>
      <w:r w:rsidR="00437BEB" w:rsidRPr="003D65D6">
        <w:rPr>
          <w:rFonts w:ascii="Times New Roman" w:hAnsi="Times New Roman" w:cs="Times New Roman"/>
          <w:sz w:val="28"/>
          <w:szCs w:val="28"/>
        </w:rPr>
        <w:t>the only witness who purported to countervail the plaintiff</w:t>
      </w:r>
      <w:r w:rsidR="00A01EA9" w:rsidRPr="003D65D6">
        <w:rPr>
          <w:rFonts w:ascii="Times New Roman" w:hAnsi="Times New Roman" w:cs="Times New Roman"/>
          <w:sz w:val="28"/>
          <w:szCs w:val="28"/>
        </w:rPr>
        <w:t>’</w:t>
      </w:r>
      <w:r w:rsidR="00437BEB" w:rsidRPr="003D65D6">
        <w:rPr>
          <w:rFonts w:ascii="Times New Roman" w:hAnsi="Times New Roman" w:cs="Times New Roman"/>
          <w:sz w:val="28"/>
          <w:szCs w:val="28"/>
        </w:rPr>
        <w:t>s version pertaining to the events leading to her assault and arrest and detention</w:t>
      </w:r>
      <w:r w:rsidR="0017758A" w:rsidRPr="003D65D6">
        <w:rPr>
          <w:rFonts w:ascii="Times New Roman" w:hAnsi="Times New Roman" w:cs="Times New Roman"/>
          <w:sz w:val="28"/>
          <w:szCs w:val="28"/>
        </w:rPr>
        <w:t>.</w:t>
      </w:r>
      <w:r w:rsidR="00437BEB" w:rsidRPr="003D65D6">
        <w:rPr>
          <w:rFonts w:ascii="Times New Roman" w:hAnsi="Times New Roman" w:cs="Times New Roman"/>
          <w:sz w:val="28"/>
          <w:szCs w:val="28"/>
        </w:rPr>
        <w:t xml:space="preserve"> I </w:t>
      </w:r>
      <w:r w:rsidR="00A01EA9" w:rsidRPr="003D65D6">
        <w:rPr>
          <w:rFonts w:ascii="Times New Roman" w:hAnsi="Times New Roman" w:cs="Times New Roman"/>
          <w:sz w:val="28"/>
          <w:szCs w:val="28"/>
        </w:rPr>
        <w:t>a</w:t>
      </w:r>
      <w:r w:rsidR="00437BEB" w:rsidRPr="003D65D6">
        <w:rPr>
          <w:rFonts w:ascii="Times New Roman" w:hAnsi="Times New Roman" w:cs="Times New Roman"/>
          <w:sz w:val="28"/>
          <w:szCs w:val="28"/>
        </w:rPr>
        <w:t>ccept Ms</w:t>
      </w:r>
      <w:r w:rsidR="00A01EA9" w:rsidRPr="003D65D6">
        <w:rPr>
          <w:rFonts w:ascii="Times New Roman" w:hAnsi="Times New Roman" w:cs="Times New Roman"/>
          <w:sz w:val="28"/>
          <w:szCs w:val="28"/>
        </w:rPr>
        <w:t>.</w:t>
      </w:r>
      <w:r w:rsidR="00437BEB" w:rsidRPr="003D65D6">
        <w:rPr>
          <w:rFonts w:ascii="Times New Roman" w:hAnsi="Times New Roman" w:cs="Times New Roman"/>
          <w:sz w:val="28"/>
          <w:szCs w:val="28"/>
        </w:rPr>
        <w:t xml:space="preserve"> Du Toit’s submission </w:t>
      </w:r>
      <w:r w:rsidR="0017758A" w:rsidRPr="003D65D6">
        <w:rPr>
          <w:rFonts w:ascii="Times New Roman" w:hAnsi="Times New Roman" w:cs="Times New Roman"/>
          <w:sz w:val="28"/>
          <w:szCs w:val="28"/>
        </w:rPr>
        <w:t xml:space="preserve">regarding her demeanour as a witness </w:t>
      </w:r>
      <w:r w:rsidR="00437BEB" w:rsidRPr="003D65D6">
        <w:rPr>
          <w:rFonts w:ascii="Times New Roman" w:hAnsi="Times New Roman" w:cs="Times New Roman"/>
          <w:sz w:val="28"/>
          <w:szCs w:val="28"/>
        </w:rPr>
        <w:t xml:space="preserve">that she cut a </w:t>
      </w:r>
      <w:r w:rsidR="00A01EA9" w:rsidRPr="003D65D6">
        <w:rPr>
          <w:rFonts w:ascii="Times New Roman" w:hAnsi="Times New Roman" w:cs="Times New Roman"/>
          <w:sz w:val="28"/>
          <w:szCs w:val="28"/>
        </w:rPr>
        <w:t>s</w:t>
      </w:r>
      <w:r w:rsidR="00437BEB" w:rsidRPr="003D65D6">
        <w:rPr>
          <w:rFonts w:ascii="Times New Roman" w:hAnsi="Times New Roman" w:cs="Times New Roman"/>
          <w:sz w:val="28"/>
          <w:szCs w:val="28"/>
        </w:rPr>
        <w:t>orry and defensive figure in the witness box</w:t>
      </w:r>
      <w:r w:rsidR="002B3831" w:rsidRPr="003D65D6">
        <w:rPr>
          <w:rFonts w:ascii="Times New Roman" w:hAnsi="Times New Roman" w:cs="Times New Roman"/>
          <w:sz w:val="28"/>
          <w:szCs w:val="28"/>
        </w:rPr>
        <w:t xml:space="preserve">. </w:t>
      </w:r>
      <w:r w:rsidR="00437BEB" w:rsidRPr="003D65D6">
        <w:rPr>
          <w:rFonts w:ascii="Times New Roman" w:hAnsi="Times New Roman" w:cs="Times New Roman"/>
          <w:sz w:val="28"/>
          <w:szCs w:val="28"/>
        </w:rPr>
        <w:t xml:space="preserve"> </w:t>
      </w:r>
      <w:r w:rsidR="002B3831" w:rsidRPr="003D65D6">
        <w:rPr>
          <w:rFonts w:ascii="Times New Roman" w:hAnsi="Times New Roman" w:cs="Times New Roman"/>
          <w:sz w:val="28"/>
          <w:szCs w:val="28"/>
        </w:rPr>
        <w:t>Her</w:t>
      </w:r>
      <w:r w:rsidR="00437BEB" w:rsidRPr="003D65D6">
        <w:rPr>
          <w:rFonts w:ascii="Times New Roman" w:hAnsi="Times New Roman" w:cs="Times New Roman"/>
          <w:sz w:val="28"/>
          <w:szCs w:val="28"/>
        </w:rPr>
        <w:t xml:space="preserve"> evidence </w:t>
      </w:r>
      <w:r w:rsidR="002B3831" w:rsidRPr="003D65D6">
        <w:rPr>
          <w:rFonts w:ascii="Times New Roman" w:hAnsi="Times New Roman" w:cs="Times New Roman"/>
          <w:sz w:val="28"/>
          <w:szCs w:val="28"/>
        </w:rPr>
        <w:t>can rightly be criticised as</w:t>
      </w:r>
      <w:r w:rsidR="00437BEB" w:rsidRPr="003D65D6">
        <w:rPr>
          <w:rFonts w:ascii="Times New Roman" w:hAnsi="Times New Roman" w:cs="Times New Roman"/>
          <w:sz w:val="28"/>
          <w:szCs w:val="28"/>
        </w:rPr>
        <w:t xml:space="preserve"> contradictory, confusing, </w:t>
      </w:r>
      <w:r w:rsidR="002B3831" w:rsidRPr="003D65D6">
        <w:rPr>
          <w:rFonts w:ascii="Times New Roman" w:hAnsi="Times New Roman" w:cs="Times New Roman"/>
          <w:sz w:val="28"/>
          <w:szCs w:val="28"/>
        </w:rPr>
        <w:t>evasive,</w:t>
      </w:r>
      <w:r w:rsidR="00437BEB" w:rsidRPr="003D65D6">
        <w:rPr>
          <w:rFonts w:ascii="Times New Roman" w:hAnsi="Times New Roman" w:cs="Times New Roman"/>
          <w:sz w:val="28"/>
          <w:szCs w:val="28"/>
        </w:rPr>
        <w:t xml:space="preserve"> and improbable</w:t>
      </w:r>
      <w:r w:rsidR="00A01EA9" w:rsidRPr="003D65D6">
        <w:rPr>
          <w:rFonts w:ascii="Times New Roman" w:hAnsi="Times New Roman" w:cs="Times New Roman"/>
          <w:sz w:val="28"/>
          <w:szCs w:val="28"/>
        </w:rPr>
        <w:t>.</w:t>
      </w:r>
      <w:r w:rsidR="00437BEB" w:rsidRPr="003D65D6">
        <w:rPr>
          <w:rFonts w:ascii="Times New Roman" w:hAnsi="Times New Roman" w:cs="Times New Roman"/>
          <w:sz w:val="28"/>
          <w:szCs w:val="28"/>
        </w:rPr>
        <w:t xml:space="preserve"> She was an exceptionally poor, </w:t>
      </w:r>
      <w:r w:rsidR="002B3831" w:rsidRPr="003D65D6">
        <w:rPr>
          <w:rFonts w:ascii="Times New Roman" w:hAnsi="Times New Roman" w:cs="Times New Roman"/>
          <w:sz w:val="28"/>
          <w:szCs w:val="28"/>
        </w:rPr>
        <w:t>unreliable,</w:t>
      </w:r>
      <w:r w:rsidR="00437BEB" w:rsidRPr="003D65D6">
        <w:rPr>
          <w:rFonts w:ascii="Times New Roman" w:hAnsi="Times New Roman" w:cs="Times New Roman"/>
          <w:sz w:val="28"/>
          <w:szCs w:val="28"/>
        </w:rPr>
        <w:t xml:space="preserve"> </w:t>
      </w:r>
      <w:r w:rsidR="00AA49EA" w:rsidRPr="003D65D6">
        <w:rPr>
          <w:rFonts w:ascii="Times New Roman" w:hAnsi="Times New Roman" w:cs="Times New Roman"/>
          <w:sz w:val="28"/>
          <w:szCs w:val="28"/>
        </w:rPr>
        <w:t xml:space="preserve">and </w:t>
      </w:r>
      <w:r w:rsidR="00437BEB" w:rsidRPr="003D65D6">
        <w:rPr>
          <w:rFonts w:ascii="Times New Roman" w:hAnsi="Times New Roman" w:cs="Times New Roman"/>
          <w:sz w:val="28"/>
          <w:szCs w:val="28"/>
        </w:rPr>
        <w:t>downright dishonest witness</w:t>
      </w:r>
      <w:r w:rsidR="00A01EA9" w:rsidRPr="003D65D6">
        <w:rPr>
          <w:rFonts w:ascii="Times New Roman" w:hAnsi="Times New Roman" w:cs="Times New Roman"/>
          <w:sz w:val="28"/>
          <w:szCs w:val="28"/>
        </w:rPr>
        <w:t>.</w:t>
      </w:r>
    </w:p>
    <w:p w14:paraId="658E33E0" w14:textId="77777777" w:rsidR="002B3831" w:rsidRPr="002B3831" w:rsidRDefault="002B3831" w:rsidP="002B3831">
      <w:pPr>
        <w:pStyle w:val="ListParagraph"/>
        <w:spacing w:line="360" w:lineRule="auto"/>
        <w:ind w:left="0"/>
        <w:jc w:val="both"/>
        <w:rPr>
          <w:rFonts w:ascii="Times New Roman" w:hAnsi="Times New Roman" w:cs="Times New Roman"/>
          <w:color w:val="242121"/>
          <w:sz w:val="28"/>
          <w:szCs w:val="28"/>
        </w:rPr>
      </w:pPr>
    </w:p>
    <w:p w14:paraId="0C851827" w14:textId="602E2BEC" w:rsidR="00437BEB" w:rsidRPr="003D65D6" w:rsidRDefault="003D65D6" w:rsidP="003D65D6">
      <w:pPr>
        <w:spacing w:line="360" w:lineRule="auto"/>
        <w:jc w:val="both"/>
        <w:rPr>
          <w:rFonts w:ascii="Times New Roman" w:hAnsi="Times New Roman" w:cs="Times New Roman"/>
          <w:color w:val="242121"/>
          <w:sz w:val="28"/>
          <w:szCs w:val="28"/>
        </w:rPr>
      </w:pPr>
      <w:r w:rsidRPr="002B3831">
        <w:rPr>
          <w:rFonts w:ascii="Times New Roman" w:hAnsi="Times New Roman" w:cs="Times New Roman"/>
          <w:color w:val="242121"/>
          <w:sz w:val="28"/>
          <w:szCs w:val="28"/>
        </w:rPr>
        <w:t>[164]</w:t>
      </w:r>
      <w:r w:rsidRPr="002B3831">
        <w:rPr>
          <w:rFonts w:ascii="Times New Roman" w:hAnsi="Times New Roman" w:cs="Times New Roman"/>
          <w:color w:val="242121"/>
          <w:sz w:val="28"/>
          <w:szCs w:val="28"/>
        </w:rPr>
        <w:tab/>
      </w:r>
      <w:r w:rsidR="0017758A" w:rsidRPr="003D65D6">
        <w:rPr>
          <w:rFonts w:ascii="Times New Roman" w:hAnsi="Times New Roman" w:cs="Times New Roman"/>
          <w:sz w:val="28"/>
          <w:szCs w:val="28"/>
        </w:rPr>
        <w:t xml:space="preserve"> I am satisfied that the plaintiff’s evidence was the most probable, credible, and reliable when compared with the false and contradictory evidence tendered by Sergeant Oliver.</w:t>
      </w:r>
    </w:p>
    <w:p w14:paraId="196636DB" w14:textId="77777777" w:rsidR="002B3831" w:rsidRPr="002B3831" w:rsidRDefault="002B3831" w:rsidP="002B3831">
      <w:pPr>
        <w:pStyle w:val="ListParagraph"/>
        <w:rPr>
          <w:rFonts w:ascii="Times New Roman" w:hAnsi="Times New Roman" w:cs="Times New Roman"/>
          <w:color w:val="242121"/>
          <w:sz w:val="28"/>
          <w:szCs w:val="28"/>
        </w:rPr>
      </w:pPr>
    </w:p>
    <w:p w14:paraId="4A77F425" w14:textId="681A205F" w:rsidR="008E1E17" w:rsidRPr="003D65D6" w:rsidRDefault="003D65D6" w:rsidP="003D65D6">
      <w:pPr>
        <w:spacing w:line="360" w:lineRule="auto"/>
        <w:jc w:val="both"/>
        <w:rPr>
          <w:rFonts w:ascii="Times New Roman" w:hAnsi="Times New Roman" w:cs="Times New Roman"/>
          <w:color w:val="242121"/>
          <w:sz w:val="28"/>
          <w:szCs w:val="28"/>
        </w:rPr>
      </w:pPr>
      <w:r w:rsidRPr="00A558CD">
        <w:rPr>
          <w:rFonts w:ascii="Times New Roman" w:hAnsi="Times New Roman" w:cs="Times New Roman"/>
          <w:color w:val="242121"/>
          <w:sz w:val="28"/>
          <w:szCs w:val="28"/>
        </w:rPr>
        <w:t>[165]</w:t>
      </w:r>
      <w:r w:rsidRPr="00A558CD">
        <w:rPr>
          <w:rFonts w:ascii="Times New Roman" w:hAnsi="Times New Roman" w:cs="Times New Roman"/>
          <w:color w:val="242121"/>
          <w:sz w:val="28"/>
          <w:szCs w:val="28"/>
        </w:rPr>
        <w:tab/>
      </w:r>
      <w:r w:rsidR="00AA49EA" w:rsidRPr="003D65D6">
        <w:rPr>
          <w:rFonts w:ascii="Times New Roman" w:hAnsi="Times New Roman" w:cs="Times New Roman"/>
          <w:color w:val="242121"/>
          <w:sz w:val="28"/>
          <w:szCs w:val="28"/>
          <w:lang w:val="en-GB"/>
        </w:rPr>
        <w:t xml:space="preserve">I am further satisfied on the acceptable proven evidence that the plaintiff made out a case for both claims for assault and malicious arrest. This is a clear case of a police officer having made improper use of the legal process to deprive </w:t>
      </w:r>
      <w:r w:rsidR="00AA49EA" w:rsidRPr="003D65D6">
        <w:rPr>
          <w:rFonts w:ascii="Times New Roman" w:hAnsi="Times New Roman" w:cs="Times New Roman"/>
          <w:color w:val="242121"/>
          <w:sz w:val="28"/>
          <w:szCs w:val="28"/>
          <w:lang w:val="en-GB"/>
        </w:rPr>
        <w:lastRenderedPageBreak/>
        <w:t>the plaintiff of her liberty on the back of a contrived case, in the process violating her dignity and other aspects of her personality.</w:t>
      </w:r>
      <w:r w:rsidR="00A558CD">
        <w:rPr>
          <w:rStyle w:val="FootnoteReference"/>
          <w:rFonts w:ascii="Times New Roman" w:hAnsi="Times New Roman" w:cs="Times New Roman"/>
          <w:color w:val="242121"/>
          <w:sz w:val="28"/>
          <w:szCs w:val="28"/>
          <w:lang w:val="en-GB"/>
        </w:rPr>
        <w:footnoteReference w:id="41"/>
      </w:r>
      <w:r w:rsidR="00AA49EA" w:rsidRPr="003D65D6">
        <w:rPr>
          <w:rFonts w:ascii="Times New Roman" w:hAnsi="Times New Roman" w:cs="Times New Roman"/>
          <w:color w:val="242121"/>
          <w:sz w:val="28"/>
          <w:szCs w:val="28"/>
          <w:lang w:val="en-GB"/>
        </w:rPr>
        <w:t xml:space="preserve"> </w:t>
      </w:r>
    </w:p>
    <w:p w14:paraId="2F8C350A" w14:textId="77777777" w:rsidR="00A558CD" w:rsidRPr="00A558CD" w:rsidRDefault="00A558CD" w:rsidP="00A558CD">
      <w:pPr>
        <w:pStyle w:val="ListParagraph"/>
        <w:rPr>
          <w:rFonts w:ascii="Times New Roman" w:hAnsi="Times New Roman" w:cs="Times New Roman"/>
          <w:color w:val="242121"/>
          <w:sz w:val="28"/>
          <w:szCs w:val="28"/>
        </w:rPr>
      </w:pPr>
    </w:p>
    <w:p w14:paraId="270FC1A9" w14:textId="7C1B4945" w:rsidR="004B0A4D" w:rsidRPr="003D65D6" w:rsidRDefault="003D65D6" w:rsidP="003D65D6">
      <w:pPr>
        <w:spacing w:line="360" w:lineRule="auto"/>
        <w:jc w:val="both"/>
        <w:rPr>
          <w:rFonts w:ascii="Times New Roman" w:hAnsi="Times New Roman" w:cs="Times New Roman"/>
          <w:color w:val="242121"/>
          <w:sz w:val="28"/>
          <w:szCs w:val="28"/>
        </w:rPr>
      </w:pPr>
      <w:r>
        <w:rPr>
          <w:rFonts w:ascii="Times New Roman" w:hAnsi="Times New Roman" w:cs="Times New Roman"/>
          <w:color w:val="242121"/>
          <w:sz w:val="28"/>
          <w:szCs w:val="28"/>
        </w:rPr>
        <w:t>[166]</w:t>
      </w:r>
      <w:r>
        <w:rPr>
          <w:rFonts w:ascii="Times New Roman" w:hAnsi="Times New Roman" w:cs="Times New Roman"/>
          <w:color w:val="242121"/>
          <w:sz w:val="28"/>
          <w:szCs w:val="28"/>
        </w:rPr>
        <w:tab/>
      </w:r>
      <w:r w:rsidR="00A558CD" w:rsidRPr="003D65D6">
        <w:rPr>
          <w:rFonts w:ascii="Times New Roman" w:hAnsi="Times New Roman" w:cs="Times New Roman"/>
          <w:color w:val="242121"/>
          <w:sz w:val="28"/>
          <w:szCs w:val="28"/>
        </w:rPr>
        <w:t xml:space="preserve">In my view it is unnecessary to comb through every other alleged nuance of the illegality of the plaintiff’s arrest and detention as relied upon by her which are in a sense eclipsed by the finding that the arrest was malicious.  The arrest on this basis conduced </w:t>
      </w:r>
      <w:r w:rsidR="00890ED1" w:rsidRPr="003D65D6">
        <w:rPr>
          <w:rFonts w:ascii="Times New Roman" w:hAnsi="Times New Roman" w:cs="Times New Roman"/>
          <w:color w:val="242121"/>
          <w:sz w:val="28"/>
          <w:szCs w:val="28"/>
        </w:rPr>
        <w:t>to the overall harm and was the sole cause of it.  If the defendant had been a private person who had instigated the arrest one might be interested in the defence raised through Sergeant Baadjies</w:t>
      </w:r>
      <w:r w:rsidR="00FF63EF" w:rsidRPr="003D65D6">
        <w:rPr>
          <w:rFonts w:ascii="Times New Roman" w:hAnsi="Times New Roman" w:cs="Times New Roman"/>
          <w:color w:val="242121"/>
          <w:sz w:val="28"/>
          <w:szCs w:val="28"/>
        </w:rPr>
        <w:t>’</w:t>
      </w:r>
      <w:r w:rsidR="00890ED1" w:rsidRPr="003D65D6">
        <w:rPr>
          <w:rFonts w:ascii="Times New Roman" w:hAnsi="Times New Roman" w:cs="Times New Roman"/>
          <w:color w:val="242121"/>
          <w:sz w:val="28"/>
          <w:szCs w:val="28"/>
        </w:rPr>
        <w:t xml:space="preserve"> testimony that there was a </w:t>
      </w:r>
      <w:r w:rsidR="00890ED1" w:rsidRPr="003D65D6">
        <w:rPr>
          <w:rFonts w:ascii="Times New Roman" w:hAnsi="Times New Roman" w:cs="Times New Roman"/>
          <w:i/>
          <w:iCs/>
          <w:color w:val="242121"/>
          <w:sz w:val="28"/>
          <w:szCs w:val="28"/>
        </w:rPr>
        <w:t>prima facie</w:t>
      </w:r>
      <w:r w:rsidR="00890ED1" w:rsidRPr="003D65D6">
        <w:rPr>
          <w:rFonts w:ascii="Times New Roman" w:hAnsi="Times New Roman" w:cs="Times New Roman"/>
          <w:color w:val="242121"/>
          <w:sz w:val="28"/>
          <w:szCs w:val="28"/>
        </w:rPr>
        <w:t xml:space="preserve"> case made out in the founding statements provided to the police that exonerated the Minister from any claim that there was not a reasonable basis upon which to have justified charging the plaintiff with an offence, but he </w:t>
      </w:r>
      <w:r w:rsidR="00CC782D" w:rsidRPr="003D65D6">
        <w:rPr>
          <w:rFonts w:ascii="Times New Roman" w:hAnsi="Times New Roman" w:cs="Times New Roman"/>
          <w:color w:val="242121"/>
          <w:sz w:val="28"/>
          <w:szCs w:val="28"/>
        </w:rPr>
        <w:t>was</w:t>
      </w:r>
      <w:r w:rsidR="00890ED1" w:rsidRPr="003D65D6">
        <w:rPr>
          <w:rFonts w:ascii="Times New Roman" w:hAnsi="Times New Roman" w:cs="Times New Roman"/>
          <w:color w:val="242121"/>
          <w:sz w:val="28"/>
          <w:szCs w:val="28"/>
        </w:rPr>
        <w:t xml:space="preserve"> equally on the hook for the delicts of </w:t>
      </w:r>
      <w:r w:rsidR="00CC782D" w:rsidRPr="003D65D6">
        <w:rPr>
          <w:rFonts w:ascii="Times New Roman" w:hAnsi="Times New Roman" w:cs="Times New Roman"/>
          <w:color w:val="242121"/>
          <w:sz w:val="28"/>
          <w:szCs w:val="28"/>
        </w:rPr>
        <w:t>S</w:t>
      </w:r>
      <w:r w:rsidR="00890ED1" w:rsidRPr="003D65D6">
        <w:rPr>
          <w:rFonts w:ascii="Times New Roman" w:hAnsi="Times New Roman" w:cs="Times New Roman"/>
          <w:color w:val="242121"/>
          <w:sz w:val="28"/>
          <w:szCs w:val="28"/>
        </w:rPr>
        <w:t xml:space="preserve">ergeant  </w:t>
      </w:r>
      <w:r w:rsidR="00CC782D" w:rsidRPr="003D65D6">
        <w:rPr>
          <w:rFonts w:ascii="Times New Roman" w:hAnsi="Times New Roman" w:cs="Times New Roman"/>
          <w:color w:val="242121"/>
          <w:sz w:val="28"/>
          <w:szCs w:val="28"/>
        </w:rPr>
        <w:t xml:space="preserve">Oliver and Constable Van Reenen as well, both of whom made themselves guilty of abusing the legal machinery </w:t>
      </w:r>
      <w:r w:rsidR="00890ED1" w:rsidRPr="003D65D6">
        <w:rPr>
          <w:rFonts w:ascii="Times New Roman" w:hAnsi="Times New Roman" w:cs="Times New Roman"/>
          <w:color w:val="242121"/>
          <w:sz w:val="28"/>
          <w:szCs w:val="28"/>
        </w:rPr>
        <w:t xml:space="preserve"> </w:t>
      </w:r>
      <w:r w:rsidR="00CC782D" w:rsidRPr="003D65D6">
        <w:rPr>
          <w:rFonts w:ascii="Times New Roman" w:hAnsi="Times New Roman" w:cs="Times New Roman"/>
          <w:color w:val="242121"/>
          <w:sz w:val="28"/>
          <w:szCs w:val="28"/>
        </w:rPr>
        <w:t>to have arrested the plaintiff and by necessary implication were responsible for her continuing detention</w:t>
      </w:r>
      <w:r w:rsidR="00AA7C7E" w:rsidRPr="003D65D6">
        <w:rPr>
          <w:rFonts w:ascii="Times New Roman" w:hAnsi="Times New Roman" w:cs="Times New Roman"/>
          <w:color w:val="242121"/>
          <w:sz w:val="28"/>
          <w:szCs w:val="28"/>
        </w:rPr>
        <w:t xml:space="preserve"> (and its full fallout)</w:t>
      </w:r>
      <w:r w:rsidR="00CC782D" w:rsidRPr="003D65D6">
        <w:rPr>
          <w:rFonts w:ascii="Times New Roman" w:hAnsi="Times New Roman" w:cs="Times New Roman"/>
          <w:color w:val="242121"/>
          <w:sz w:val="28"/>
          <w:szCs w:val="28"/>
        </w:rPr>
        <w:t xml:space="preserve"> as well.</w:t>
      </w:r>
    </w:p>
    <w:p w14:paraId="2285419E" w14:textId="77777777" w:rsidR="004B0A4D" w:rsidRPr="004B0A4D" w:rsidRDefault="004B0A4D" w:rsidP="004B0A4D">
      <w:pPr>
        <w:pStyle w:val="ListParagraph"/>
        <w:rPr>
          <w:rFonts w:ascii="Times New Roman" w:hAnsi="Times New Roman" w:cs="Times New Roman"/>
          <w:color w:val="242121"/>
          <w:sz w:val="28"/>
          <w:szCs w:val="28"/>
        </w:rPr>
      </w:pPr>
    </w:p>
    <w:p w14:paraId="1B9181B1" w14:textId="4D5F1C91" w:rsidR="004A10A0" w:rsidRPr="003D65D6" w:rsidRDefault="003D65D6" w:rsidP="003D65D6">
      <w:pPr>
        <w:spacing w:line="360" w:lineRule="auto"/>
        <w:jc w:val="both"/>
        <w:rPr>
          <w:rFonts w:ascii="Times New Roman" w:hAnsi="Times New Roman" w:cs="Times New Roman"/>
          <w:color w:val="242121"/>
          <w:sz w:val="28"/>
          <w:szCs w:val="28"/>
        </w:rPr>
      </w:pPr>
      <w:r>
        <w:rPr>
          <w:rFonts w:ascii="Times New Roman" w:hAnsi="Times New Roman" w:cs="Times New Roman"/>
          <w:color w:val="242121"/>
          <w:sz w:val="28"/>
          <w:szCs w:val="28"/>
        </w:rPr>
        <w:t>[167]</w:t>
      </w:r>
      <w:r>
        <w:rPr>
          <w:rFonts w:ascii="Times New Roman" w:hAnsi="Times New Roman" w:cs="Times New Roman"/>
          <w:color w:val="242121"/>
          <w:sz w:val="28"/>
          <w:szCs w:val="28"/>
        </w:rPr>
        <w:tab/>
      </w:r>
      <w:r w:rsidR="00CC782D" w:rsidRPr="003D65D6">
        <w:rPr>
          <w:rFonts w:ascii="Times New Roman" w:hAnsi="Times New Roman" w:cs="Times New Roman"/>
          <w:color w:val="242121"/>
          <w:sz w:val="28"/>
          <w:szCs w:val="28"/>
        </w:rPr>
        <w:t xml:space="preserve">On the issue of </w:t>
      </w:r>
      <w:r w:rsidR="00AA7C7E" w:rsidRPr="003D65D6">
        <w:rPr>
          <w:rFonts w:ascii="Times New Roman" w:hAnsi="Times New Roman" w:cs="Times New Roman"/>
          <w:color w:val="242121"/>
          <w:sz w:val="28"/>
          <w:szCs w:val="28"/>
        </w:rPr>
        <w:t>bail,</w:t>
      </w:r>
      <w:r w:rsidR="00CC782D" w:rsidRPr="003D65D6">
        <w:rPr>
          <w:rFonts w:ascii="Times New Roman" w:hAnsi="Times New Roman" w:cs="Times New Roman"/>
          <w:color w:val="242121"/>
          <w:sz w:val="28"/>
          <w:szCs w:val="28"/>
        </w:rPr>
        <w:t xml:space="preserve"> </w:t>
      </w:r>
      <w:r w:rsidR="00AA7C7E" w:rsidRPr="003D65D6">
        <w:rPr>
          <w:rFonts w:ascii="Times New Roman" w:hAnsi="Times New Roman" w:cs="Times New Roman"/>
          <w:color w:val="242121"/>
          <w:sz w:val="28"/>
          <w:szCs w:val="28"/>
        </w:rPr>
        <w:t>the plaintiff would certainly have been entitled to be released from detention pursuant to the provisions of section 59 (1) (a) of the CPA before her expected first court appearance, a concession readily made by Sergeant Baadjies.</w:t>
      </w:r>
      <w:r w:rsidR="00AA7C7E">
        <w:rPr>
          <w:rStyle w:val="FootnoteReference"/>
          <w:rFonts w:ascii="Times New Roman" w:hAnsi="Times New Roman" w:cs="Times New Roman"/>
          <w:color w:val="242121"/>
          <w:sz w:val="28"/>
          <w:szCs w:val="28"/>
        </w:rPr>
        <w:footnoteReference w:id="42"/>
      </w:r>
      <w:r w:rsidR="00AA7C7E" w:rsidRPr="003D65D6">
        <w:rPr>
          <w:rFonts w:ascii="Times New Roman" w:hAnsi="Times New Roman" w:cs="Times New Roman"/>
          <w:color w:val="242121"/>
          <w:sz w:val="28"/>
          <w:szCs w:val="28"/>
        </w:rPr>
        <w:t xml:space="preserve"> </w:t>
      </w:r>
      <w:r w:rsidR="002026C1" w:rsidRPr="003D65D6">
        <w:rPr>
          <w:rFonts w:ascii="Times New Roman" w:hAnsi="Times New Roman" w:cs="Times New Roman"/>
          <w:color w:val="242121"/>
          <w:sz w:val="28"/>
          <w:szCs w:val="28"/>
        </w:rPr>
        <w:t xml:space="preserve">It is unnecessary to consider whether his approach in not releasing her on police bail (and delaying her appearance by a further day to allow for further investigation) was objectively justifiable.  His rationalisation for detaining her further after having charged her is cancelled out by the Minister’s vicarious liability for the machinations of Sergeant Oliver and Constable Van Reenen </w:t>
      </w:r>
      <w:r w:rsidR="004A10A0" w:rsidRPr="003D65D6">
        <w:rPr>
          <w:rFonts w:ascii="Times New Roman" w:hAnsi="Times New Roman" w:cs="Times New Roman"/>
          <w:color w:val="242121"/>
          <w:sz w:val="28"/>
          <w:szCs w:val="28"/>
        </w:rPr>
        <w:t>who projected a false premise that condemned the plaintiff to her unfortunate fate that can only be ameliorated by a damages award.</w:t>
      </w:r>
    </w:p>
    <w:p w14:paraId="1FFECC8E" w14:textId="77777777" w:rsidR="004A10A0" w:rsidRDefault="004A10A0" w:rsidP="004A10A0">
      <w:pPr>
        <w:pStyle w:val="ListParagraph"/>
        <w:spacing w:line="360" w:lineRule="auto"/>
        <w:ind w:left="0"/>
        <w:jc w:val="both"/>
        <w:rPr>
          <w:rFonts w:ascii="Times New Roman" w:hAnsi="Times New Roman" w:cs="Times New Roman"/>
          <w:color w:val="242121"/>
          <w:sz w:val="28"/>
          <w:szCs w:val="28"/>
        </w:rPr>
      </w:pPr>
    </w:p>
    <w:p w14:paraId="75C55CF6" w14:textId="0780BD30" w:rsidR="00A558CD" w:rsidRPr="003D65D6" w:rsidRDefault="003D65D6" w:rsidP="003D65D6">
      <w:pPr>
        <w:spacing w:line="360" w:lineRule="auto"/>
        <w:jc w:val="both"/>
        <w:rPr>
          <w:rFonts w:ascii="Times New Roman" w:hAnsi="Times New Roman" w:cs="Times New Roman"/>
          <w:color w:val="242121"/>
          <w:sz w:val="28"/>
          <w:szCs w:val="28"/>
        </w:rPr>
      </w:pPr>
      <w:r w:rsidRPr="004E5502">
        <w:rPr>
          <w:rFonts w:ascii="Times New Roman" w:hAnsi="Times New Roman" w:cs="Times New Roman"/>
          <w:color w:val="242121"/>
          <w:sz w:val="28"/>
          <w:szCs w:val="28"/>
        </w:rPr>
        <w:t>[168]</w:t>
      </w:r>
      <w:r w:rsidRPr="004E5502">
        <w:rPr>
          <w:rFonts w:ascii="Times New Roman" w:hAnsi="Times New Roman" w:cs="Times New Roman"/>
          <w:color w:val="242121"/>
          <w:sz w:val="28"/>
          <w:szCs w:val="28"/>
        </w:rPr>
        <w:tab/>
      </w:r>
      <w:r w:rsidR="004A10A0" w:rsidRPr="003D65D6">
        <w:rPr>
          <w:rFonts w:ascii="Times New Roman" w:hAnsi="Times New Roman" w:cs="Times New Roman"/>
          <w:color w:val="242121"/>
          <w:sz w:val="28"/>
          <w:szCs w:val="28"/>
        </w:rPr>
        <w:t xml:space="preserve"> I am coincidentally not convinced that the plaintiff unequivocally asked to be released on bail from police custody although her family were certainly keen to have her released from custody immediately if that was possible.  The plaintiff</w:t>
      </w:r>
      <w:r w:rsidR="004B0A4D" w:rsidRPr="003D65D6">
        <w:rPr>
          <w:rFonts w:ascii="Times New Roman" w:hAnsi="Times New Roman" w:cs="Times New Roman"/>
          <w:color w:val="242121"/>
          <w:sz w:val="28"/>
          <w:szCs w:val="28"/>
        </w:rPr>
        <w:t>’s</w:t>
      </w:r>
      <w:r w:rsidR="004A10A0" w:rsidRPr="003D65D6">
        <w:rPr>
          <w:rFonts w:ascii="Times New Roman" w:hAnsi="Times New Roman" w:cs="Times New Roman"/>
          <w:color w:val="242121"/>
          <w:sz w:val="28"/>
          <w:szCs w:val="28"/>
        </w:rPr>
        <w:t xml:space="preserve"> </w:t>
      </w:r>
      <w:r w:rsidR="004B0A4D" w:rsidRPr="003D65D6">
        <w:rPr>
          <w:rFonts w:ascii="Times New Roman" w:hAnsi="Times New Roman" w:cs="Times New Roman"/>
          <w:color w:val="242121"/>
          <w:sz w:val="28"/>
          <w:szCs w:val="28"/>
        </w:rPr>
        <w:t>testimony</w:t>
      </w:r>
      <w:r w:rsidR="004A10A0" w:rsidRPr="003D65D6">
        <w:rPr>
          <w:rFonts w:ascii="Times New Roman" w:hAnsi="Times New Roman" w:cs="Times New Roman"/>
          <w:color w:val="242121"/>
          <w:sz w:val="28"/>
          <w:szCs w:val="28"/>
        </w:rPr>
        <w:t xml:space="preserve"> in this respect </w:t>
      </w:r>
      <w:r w:rsidR="004B0A4D" w:rsidRPr="003D65D6">
        <w:rPr>
          <w:rFonts w:ascii="Times New Roman" w:hAnsi="Times New Roman" w:cs="Times New Roman"/>
          <w:color w:val="242121"/>
          <w:sz w:val="28"/>
          <w:szCs w:val="28"/>
        </w:rPr>
        <w:t xml:space="preserve">was quite tentative </w:t>
      </w:r>
      <w:r w:rsidR="004A10A0" w:rsidRPr="003D65D6">
        <w:rPr>
          <w:rFonts w:ascii="Times New Roman" w:hAnsi="Times New Roman" w:cs="Times New Roman"/>
          <w:color w:val="242121"/>
          <w:sz w:val="28"/>
          <w:szCs w:val="28"/>
        </w:rPr>
        <w:t xml:space="preserve">and </w:t>
      </w:r>
      <w:r w:rsidR="004B0A4D" w:rsidRPr="003D65D6">
        <w:rPr>
          <w:rFonts w:ascii="Times New Roman" w:hAnsi="Times New Roman" w:cs="Times New Roman"/>
          <w:color w:val="242121"/>
          <w:sz w:val="28"/>
          <w:szCs w:val="28"/>
        </w:rPr>
        <w:t xml:space="preserve">she </w:t>
      </w:r>
      <w:r w:rsidR="004A10A0" w:rsidRPr="003D65D6">
        <w:rPr>
          <w:rFonts w:ascii="Times New Roman" w:hAnsi="Times New Roman" w:cs="Times New Roman"/>
          <w:color w:val="242121"/>
          <w:sz w:val="28"/>
          <w:szCs w:val="28"/>
        </w:rPr>
        <w:t xml:space="preserve">conceded that she probably did not force the issue with Sergeant Baadjies.  </w:t>
      </w:r>
      <w:r w:rsidR="00E5520E" w:rsidRPr="003D65D6">
        <w:rPr>
          <w:rFonts w:ascii="Times New Roman" w:hAnsi="Times New Roman" w:cs="Times New Roman"/>
          <w:color w:val="242121"/>
          <w:sz w:val="28"/>
          <w:szCs w:val="28"/>
        </w:rPr>
        <w:t xml:space="preserve">I would have trouble finding on the probabilities that he would have purposely ignored a proper request for bail. </w:t>
      </w:r>
      <w:r w:rsidR="004E5502" w:rsidRPr="003D65D6">
        <w:rPr>
          <w:rFonts w:ascii="Times New Roman" w:hAnsi="Times New Roman" w:cs="Times New Roman"/>
          <w:color w:val="242121"/>
          <w:sz w:val="28"/>
          <w:szCs w:val="28"/>
        </w:rPr>
        <w:t xml:space="preserve">In my view, consistent with our recent finding in </w:t>
      </w:r>
      <w:r w:rsidR="004E5502" w:rsidRPr="003D65D6">
        <w:rPr>
          <w:rFonts w:ascii="Times New Roman" w:hAnsi="Times New Roman" w:cs="Times New Roman"/>
          <w:i/>
          <w:iCs/>
          <w:color w:val="242121"/>
          <w:sz w:val="28"/>
          <w:szCs w:val="28"/>
        </w:rPr>
        <w:t>Minister of Police v Fry,</w:t>
      </w:r>
      <w:r w:rsidR="004E5502" w:rsidRPr="004E5502">
        <w:rPr>
          <w:rStyle w:val="FootnoteReference"/>
          <w:rFonts w:ascii="Times New Roman" w:hAnsi="Times New Roman" w:cs="Times New Roman"/>
          <w:color w:val="242121"/>
          <w:sz w:val="28"/>
          <w:szCs w:val="28"/>
        </w:rPr>
        <w:footnoteReference w:id="43"/>
      </w:r>
      <w:r w:rsidR="004E5502" w:rsidRPr="003D65D6">
        <w:rPr>
          <w:rFonts w:ascii="Times New Roman" w:hAnsi="Times New Roman" w:cs="Times New Roman"/>
          <w:i/>
          <w:iCs/>
          <w:color w:val="242121"/>
          <w:sz w:val="28"/>
          <w:szCs w:val="28"/>
        </w:rPr>
        <w:t xml:space="preserve"> </w:t>
      </w:r>
      <w:r w:rsidR="004E5502" w:rsidRPr="003D65D6">
        <w:rPr>
          <w:rFonts w:ascii="Times New Roman" w:hAnsi="Times New Roman" w:cs="Times New Roman"/>
          <w:color w:val="242121"/>
          <w:sz w:val="28"/>
          <w:szCs w:val="28"/>
        </w:rPr>
        <w:t xml:space="preserve">a police officer is not required to consider the release of a detainee on bail pending trial </w:t>
      </w:r>
      <w:r w:rsidR="004E5502" w:rsidRPr="003D65D6">
        <w:rPr>
          <w:rFonts w:ascii="Times New Roman" w:hAnsi="Times New Roman" w:cs="Times New Roman"/>
          <w:i/>
          <w:iCs/>
          <w:color w:val="242121"/>
          <w:sz w:val="28"/>
          <w:szCs w:val="28"/>
        </w:rPr>
        <w:t>unless there is a request in this respect</w:t>
      </w:r>
      <w:r w:rsidR="004E5502" w:rsidRPr="003D65D6">
        <w:rPr>
          <w:rFonts w:ascii="Times New Roman" w:hAnsi="Times New Roman" w:cs="Times New Roman"/>
          <w:color w:val="242121"/>
          <w:sz w:val="28"/>
          <w:szCs w:val="28"/>
        </w:rPr>
        <w:t>.</w:t>
      </w:r>
      <w:r w:rsidR="004E5502">
        <w:rPr>
          <w:rStyle w:val="FootnoteReference"/>
          <w:rFonts w:ascii="Times New Roman" w:hAnsi="Times New Roman" w:cs="Times New Roman"/>
          <w:color w:val="242121"/>
          <w:sz w:val="28"/>
          <w:szCs w:val="28"/>
        </w:rPr>
        <w:footnoteReference w:id="44"/>
      </w:r>
      <w:r w:rsidR="00997372" w:rsidRPr="003D65D6">
        <w:rPr>
          <w:rFonts w:ascii="Times New Roman" w:hAnsi="Times New Roman" w:cs="Times New Roman"/>
          <w:color w:val="242121"/>
          <w:sz w:val="28"/>
          <w:szCs w:val="28"/>
        </w:rPr>
        <w:t xml:space="preserve"> The plaintiff’s lack of knowledge of what she was required to do in the circumstances however certainly does not operate to exonerate the defendant from liability for the full extent of her detention in the present scenario.  </w:t>
      </w:r>
    </w:p>
    <w:p w14:paraId="76DE0B3A" w14:textId="77777777" w:rsidR="008E1E17" w:rsidRPr="008E1E17" w:rsidRDefault="008E1E17" w:rsidP="008E1E17">
      <w:pPr>
        <w:pStyle w:val="ListParagraph"/>
        <w:rPr>
          <w:rFonts w:ascii="Times New Roman" w:hAnsi="Times New Roman" w:cs="Times New Roman"/>
          <w:color w:val="242121"/>
          <w:sz w:val="28"/>
          <w:szCs w:val="28"/>
          <w:lang w:val="en-GB"/>
        </w:rPr>
      </w:pPr>
    </w:p>
    <w:p w14:paraId="4BE488F0" w14:textId="4B722AF2" w:rsidR="002B3831" w:rsidRPr="003D65D6" w:rsidRDefault="003D65D6" w:rsidP="003D65D6">
      <w:pPr>
        <w:spacing w:line="360" w:lineRule="auto"/>
        <w:jc w:val="both"/>
        <w:rPr>
          <w:rFonts w:ascii="Times New Roman" w:hAnsi="Times New Roman" w:cs="Times New Roman"/>
          <w:color w:val="242121"/>
          <w:sz w:val="28"/>
          <w:szCs w:val="28"/>
        </w:rPr>
      </w:pPr>
      <w:r w:rsidRPr="00D87FE3">
        <w:rPr>
          <w:rFonts w:ascii="Times New Roman" w:hAnsi="Times New Roman" w:cs="Times New Roman"/>
          <w:color w:val="242121"/>
          <w:sz w:val="28"/>
          <w:szCs w:val="28"/>
        </w:rPr>
        <w:t>[169]</w:t>
      </w:r>
      <w:r w:rsidRPr="00D87FE3">
        <w:rPr>
          <w:rFonts w:ascii="Times New Roman" w:hAnsi="Times New Roman" w:cs="Times New Roman"/>
          <w:color w:val="242121"/>
          <w:sz w:val="28"/>
          <w:szCs w:val="28"/>
        </w:rPr>
        <w:tab/>
      </w:r>
      <w:r w:rsidR="00AA49EA" w:rsidRPr="003D65D6">
        <w:rPr>
          <w:rFonts w:ascii="Times New Roman" w:hAnsi="Times New Roman" w:cs="Times New Roman"/>
          <w:color w:val="242121"/>
          <w:sz w:val="28"/>
          <w:szCs w:val="28"/>
          <w:lang w:val="en-GB"/>
        </w:rPr>
        <w:t>In the result the plaintiff’s cross appeal must succeed</w:t>
      </w:r>
      <w:r w:rsidR="004B0A4D" w:rsidRPr="003D65D6">
        <w:rPr>
          <w:rFonts w:ascii="Times New Roman" w:hAnsi="Times New Roman" w:cs="Times New Roman"/>
          <w:color w:val="242121"/>
          <w:sz w:val="28"/>
          <w:szCs w:val="28"/>
          <w:lang w:val="en-GB"/>
        </w:rPr>
        <w:t>.</w:t>
      </w:r>
      <w:r w:rsidR="00782D14" w:rsidRPr="003D65D6">
        <w:rPr>
          <w:rFonts w:ascii="Times New Roman" w:hAnsi="Times New Roman" w:cs="Times New Roman"/>
          <w:color w:val="242121"/>
          <w:sz w:val="28"/>
          <w:szCs w:val="28"/>
          <w:lang w:val="en-GB"/>
        </w:rPr>
        <w:t xml:space="preserve"> </w:t>
      </w:r>
      <w:r w:rsidR="004B0A4D" w:rsidRPr="003D65D6">
        <w:rPr>
          <w:rFonts w:ascii="Times New Roman" w:hAnsi="Times New Roman" w:cs="Times New Roman"/>
          <w:color w:val="242121"/>
          <w:sz w:val="28"/>
          <w:szCs w:val="28"/>
          <w:lang w:val="en-GB"/>
        </w:rPr>
        <w:t xml:space="preserve">The corollary </w:t>
      </w:r>
      <w:r w:rsidR="00976C59" w:rsidRPr="003D65D6">
        <w:rPr>
          <w:rFonts w:ascii="Times New Roman" w:hAnsi="Times New Roman" w:cs="Times New Roman"/>
          <w:color w:val="242121"/>
          <w:sz w:val="28"/>
          <w:szCs w:val="28"/>
          <w:lang w:val="en-GB"/>
        </w:rPr>
        <w:t>of that</w:t>
      </w:r>
      <w:r w:rsidR="00782D14" w:rsidRPr="003D65D6">
        <w:rPr>
          <w:rFonts w:ascii="Times New Roman" w:hAnsi="Times New Roman" w:cs="Times New Roman"/>
          <w:color w:val="242121"/>
          <w:sz w:val="28"/>
          <w:szCs w:val="28"/>
          <w:lang w:val="en-GB"/>
        </w:rPr>
        <w:t xml:space="preserve"> </w:t>
      </w:r>
      <w:r w:rsidR="00976C59" w:rsidRPr="003D65D6">
        <w:rPr>
          <w:rFonts w:ascii="Times New Roman" w:hAnsi="Times New Roman" w:cs="Times New Roman"/>
          <w:color w:val="242121"/>
          <w:sz w:val="28"/>
          <w:szCs w:val="28"/>
          <w:lang w:val="en-GB"/>
        </w:rPr>
        <w:t xml:space="preserve">is that </w:t>
      </w:r>
      <w:r w:rsidR="00782D14" w:rsidRPr="003D65D6">
        <w:rPr>
          <w:rFonts w:ascii="Times New Roman" w:hAnsi="Times New Roman" w:cs="Times New Roman"/>
          <w:color w:val="242121"/>
          <w:sz w:val="28"/>
          <w:szCs w:val="28"/>
          <w:lang w:val="en-GB"/>
        </w:rPr>
        <w:t xml:space="preserve">the defendant’s appeal in respect </w:t>
      </w:r>
      <w:r w:rsidR="001062FE" w:rsidRPr="003D65D6">
        <w:rPr>
          <w:rFonts w:ascii="Times New Roman" w:hAnsi="Times New Roman" w:cs="Times New Roman"/>
          <w:color w:val="242121"/>
          <w:sz w:val="28"/>
          <w:szCs w:val="28"/>
          <w:lang w:val="en-GB"/>
        </w:rPr>
        <w:t>of the costs order on claim 1</w:t>
      </w:r>
      <w:r w:rsidR="00976C59" w:rsidRPr="003D65D6">
        <w:rPr>
          <w:rFonts w:ascii="Times New Roman" w:hAnsi="Times New Roman" w:cs="Times New Roman"/>
          <w:color w:val="242121"/>
          <w:sz w:val="28"/>
          <w:szCs w:val="28"/>
          <w:lang w:val="en-GB"/>
        </w:rPr>
        <w:t xml:space="preserve"> becomes academic</w:t>
      </w:r>
      <w:r w:rsidR="001062FE" w:rsidRPr="003D65D6">
        <w:rPr>
          <w:rFonts w:ascii="Times New Roman" w:hAnsi="Times New Roman" w:cs="Times New Roman"/>
          <w:color w:val="242121"/>
          <w:sz w:val="28"/>
          <w:szCs w:val="28"/>
          <w:lang w:val="en-GB"/>
        </w:rPr>
        <w:t>.</w:t>
      </w:r>
    </w:p>
    <w:p w14:paraId="53CB01AE" w14:textId="77777777" w:rsidR="00D87FE3" w:rsidRPr="00AA49EA" w:rsidRDefault="00D87FE3" w:rsidP="00D87FE3">
      <w:pPr>
        <w:pStyle w:val="ListParagraph"/>
        <w:spacing w:line="360" w:lineRule="auto"/>
        <w:ind w:left="0"/>
        <w:jc w:val="both"/>
        <w:rPr>
          <w:rFonts w:ascii="Times New Roman" w:hAnsi="Times New Roman" w:cs="Times New Roman"/>
          <w:color w:val="242121"/>
          <w:sz w:val="28"/>
          <w:szCs w:val="28"/>
        </w:rPr>
      </w:pPr>
    </w:p>
    <w:p w14:paraId="4BE967E1" w14:textId="1CB93A3C" w:rsidR="00AA49EA" w:rsidRDefault="00D87FE3" w:rsidP="00D87FE3">
      <w:pPr>
        <w:pStyle w:val="ListParagraph"/>
        <w:ind w:left="0"/>
        <w:rPr>
          <w:rFonts w:ascii="Times New Roman" w:hAnsi="Times New Roman" w:cs="Times New Roman"/>
          <w:color w:val="242121"/>
          <w:sz w:val="28"/>
          <w:szCs w:val="28"/>
          <w:u w:val="single"/>
        </w:rPr>
      </w:pPr>
      <w:r w:rsidRPr="00D87FE3">
        <w:rPr>
          <w:rFonts w:ascii="Times New Roman" w:hAnsi="Times New Roman" w:cs="Times New Roman"/>
          <w:color w:val="242121"/>
          <w:sz w:val="28"/>
          <w:szCs w:val="28"/>
          <w:u w:val="single"/>
        </w:rPr>
        <w:t>Quantum:</w:t>
      </w:r>
    </w:p>
    <w:p w14:paraId="1F623AF9" w14:textId="77777777" w:rsidR="00D87FE3" w:rsidRDefault="00D87FE3" w:rsidP="00D87FE3">
      <w:pPr>
        <w:pStyle w:val="ListParagraph"/>
        <w:ind w:left="0"/>
        <w:rPr>
          <w:rFonts w:ascii="Times New Roman" w:hAnsi="Times New Roman" w:cs="Times New Roman"/>
          <w:color w:val="242121"/>
          <w:sz w:val="28"/>
          <w:szCs w:val="28"/>
          <w:u w:val="single"/>
        </w:rPr>
      </w:pPr>
    </w:p>
    <w:p w14:paraId="3F95CE0C" w14:textId="77777777" w:rsidR="00D87FE3" w:rsidRPr="00D87FE3" w:rsidRDefault="00D87FE3" w:rsidP="00D87FE3">
      <w:pPr>
        <w:pStyle w:val="ListParagraph"/>
        <w:ind w:left="0"/>
        <w:rPr>
          <w:rFonts w:ascii="Times New Roman" w:hAnsi="Times New Roman" w:cs="Times New Roman"/>
          <w:color w:val="242121"/>
          <w:sz w:val="28"/>
          <w:szCs w:val="28"/>
          <w:u w:val="single"/>
        </w:rPr>
      </w:pPr>
    </w:p>
    <w:p w14:paraId="1F8511EB" w14:textId="2FBC48A7" w:rsidR="008F6663" w:rsidRPr="003D65D6" w:rsidRDefault="003D65D6" w:rsidP="003D65D6">
      <w:pPr>
        <w:spacing w:line="360" w:lineRule="auto"/>
        <w:jc w:val="both"/>
        <w:rPr>
          <w:rFonts w:ascii="Times New Roman" w:hAnsi="Times New Roman" w:cs="Times New Roman"/>
          <w:color w:val="242121"/>
          <w:sz w:val="28"/>
          <w:szCs w:val="28"/>
        </w:rPr>
      </w:pPr>
      <w:r w:rsidRPr="008F6663">
        <w:rPr>
          <w:rFonts w:ascii="Times New Roman" w:hAnsi="Times New Roman" w:cs="Times New Roman"/>
          <w:color w:val="242121"/>
          <w:sz w:val="28"/>
          <w:szCs w:val="28"/>
        </w:rPr>
        <w:t>[170]</w:t>
      </w:r>
      <w:r w:rsidRPr="008F6663">
        <w:rPr>
          <w:rFonts w:ascii="Times New Roman" w:hAnsi="Times New Roman" w:cs="Times New Roman"/>
          <w:color w:val="242121"/>
          <w:sz w:val="28"/>
          <w:szCs w:val="28"/>
        </w:rPr>
        <w:tab/>
      </w:r>
      <w:r w:rsidR="00AA49EA" w:rsidRPr="003D65D6">
        <w:rPr>
          <w:rFonts w:ascii="Times New Roman" w:hAnsi="Times New Roman" w:cs="Times New Roman"/>
          <w:color w:val="242121"/>
          <w:sz w:val="28"/>
          <w:szCs w:val="28"/>
        </w:rPr>
        <w:t xml:space="preserve">On the issue of quantum in respect of the assault claim, the amount held up by the plaintiff as adequate compensation </w:t>
      </w:r>
      <w:r w:rsidR="008E1E17" w:rsidRPr="003D65D6">
        <w:rPr>
          <w:rFonts w:ascii="Times New Roman" w:hAnsi="Times New Roman" w:cs="Times New Roman"/>
          <w:color w:val="242121"/>
          <w:sz w:val="28"/>
          <w:szCs w:val="28"/>
        </w:rPr>
        <w:t xml:space="preserve">is in the sum of R200 000,00. Ms Du Toit referenced the police’s unacceptable taking of the law into their own hands and breach of their constitutional mandate which behoves them to treat citizens with proper respect.  Although the plaintiff’s physical injuries were not of a serious nature or with any serious </w:t>
      </w:r>
      <w:r w:rsidR="008E1E17" w:rsidRPr="003D65D6">
        <w:rPr>
          <w:rFonts w:ascii="Times New Roman" w:hAnsi="Times New Roman" w:cs="Times New Roman"/>
          <w:i/>
          <w:iCs/>
          <w:color w:val="242121"/>
          <w:sz w:val="28"/>
          <w:szCs w:val="28"/>
        </w:rPr>
        <w:t>sequelae</w:t>
      </w:r>
      <w:r w:rsidR="008E1E17" w:rsidRPr="003D65D6">
        <w:rPr>
          <w:rFonts w:ascii="Times New Roman" w:hAnsi="Times New Roman" w:cs="Times New Roman"/>
          <w:color w:val="242121"/>
          <w:sz w:val="28"/>
          <w:szCs w:val="28"/>
        </w:rPr>
        <w:t>, Ms</w:t>
      </w:r>
      <w:r w:rsidR="00FF63EF" w:rsidRPr="003D65D6">
        <w:rPr>
          <w:rFonts w:ascii="Times New Roman" w:hAnsi="Times New Roman" w:cs="Times New Roman"/>
          <w:color w:val="242121"/>
          <w:sz w:val="28"/>
          <w:szCs w:val="28"/>
        </w:rPr>
        <w:t>.</w:t>
      </w:r>
      <w:r w:rsidR="008E1E17" w:rsidRPr="003D65D6">
        <w:rPr>
          <w:rFonts w:ascii="Times New Roman" w:hAnsi="Times New Roman" w:cs="Times New Roman"/>
          <w:color w:val="242121"/>
          <w:sz w:val="28"/>
          <w:szCs w:val="28"/>
        </w:rPr>
        <w:t xml:space="preserve"> Du Toit</w:t>
      </w:r>
      <w:r w:rsidR="00D87FE3" w:rsidRPr="003D65D6">
        <w:rPr>
          <w:rFonts w:ascii="Times New Roman" w:hAnsi="Times New Roman" w:cs="Times New Roman"/>
          <w:color w:val="242121"/>
          <w:sz w:val="28"/>
          <w:szCs w:val="28"/>
        </w:rPr>
        <w:t xml:space="preserve"> fairly submitted in my view </w:t>
      </w:r>
      <w:r w:rsidR="008E1E17" w:rsidRPr="003D65D6">
        <w:rPr>
          <w:rFonts w:ascii="Times New Roman" w:hAnsi="Times New Roman" w:cs="Times New Roman"/>
          <w:color w:val="242121"/>
          <w:sz w:val="28"/>
          <w:szCs w:val="28"/>
        </w:rPr>
        <w:t xml:space="preserve">that </w:t>
      </w:r>
      <w:r w:rsidR="008E1E17" w:rsidRPr="003D65D6">
        <w:rPr>
          <w:rFonts w:ascii="Times New Roman" w:hAnsi="Times New Roman" w:cs="Times New Roman"/>
          <w:color w:val="242121"/>
          <w:sz w:val="28"/>
          <w:szCs w:val="28"/>
          <w:lang w:val="en-GB"/>
        </w:rPr>
        <w:t xml:space="preserve">any form of invasion of a person's physical integrity no matter how </w:t>
      </w:r>
      <w:r w:rsidR="008E1E17" w:rsidRPr="003D65D6">
        <w:rPr>
          <w:rFonts w:ascii="Times New Roman" w:hAnsi="Times New Roman" w:cs="Times New Roman"/>
          <w:color w:val="242121"/>
          <w:sz w:val="28"/>
          <w:szCs w:val="28"/>
          <w:lang w:val="en-GB"/>
        </w:rPr>
        <w:lastRenderedPageBreak/>
        <w:t xml:space="preserve">trivial is indefensible in any civilised society </w:t>
      </w:r>
      <w:r w:rsidR="00D87FE3" w:rsidRPr="003D65D6">
        <w:rPr>
          <w:rFonts w:ascii="Times New Roman" w:hAnsi="Times New Roman" w:cs="Times New Roman"/>
          <w:color w:val="242121"/>
          <w:sz w:val="28"/>
          <w:szCs w:val="28"/>
          <w:lang w:val="en-GB"/>
        </w:rPr>
        <w:t>particularly by</w:t>
      </w:r>
      <w:r w:rsidR="008E1E17" w:rsidRPr="003D65D6">
        <w:rPr>
          <w:rFonts w:ascii="Times New Roman" w:hAnsi="Times New Roman" w:cs="Times New Roman"/>
          <w:color w:val="242121"/>
          <w:sz w:val="28"/>
          <w:szCs w:val="28"/>
          <w:lang w:val="en-GB"/>
        </w:rPr>
        <w:t xml:space="preserve"> police officers who are enjoined to protect individuals against such invasions of their physical integrity</w:t>
      </w:r>
      <w:r w:rsidR="00D87FE3" w:rsidRPr="003D65D6">
        <w:rPr>
          <w:rFonts w:ascii="Times New Roman" w:hAnsi="Times New Roman" w:cs="Times New Roman"/>
          <w:color w:val="242121"/>
          <w:sz w:val="28"/>
          <w:szCs w:val="28"/>
          <w:lang w:val="en-GB"/>
        </w:rPr>
        <w:t>.</w:t>
      </w:r>
      <w:r w:rsidR="00D87FE3">
        <w:rPr>
          <w:rStyle w:val="FootnoteReference"/>
          <w:rFonts w:ascii="Times New Roman" w:hAnsi="Times New Roman" w:cs="Times New Roman"/>
          <w:color w:val="242121"/>
          <w:sz w:val="28"/>
          <w:szCs w:val="28"/>
          <w:lang w:val="en-GB"/>
        </w:rPr>
        <w:footnoteReference w:id="45"/>
      </w:r>
      <w:r w:rsidR="00D87FE3" w:rsidRPr="003D65D6">
        <w:rPr>
          <w:rFonts w:ascii="Times New Roman" w:hAnsi="Times New Roman" w:cs="Times New Roman"/>
          <w:color w:val="242121"/>
          <w:sz w:val="28"/>
          <w:szCs w:val="28"/>
          <w:lang w:val="en-GB"/>
        </w:rPr>
        <w:t xml:space="preserve"> </w:t>
      </w:r>
    </w:p>
    <w:p w14:paraId="4583A40E" w14:textId="77777777" w:rsidR="008F6663" w:rsidRDefault="008F6663" w:rsidP="008F6663">
      <w:pPr>
        <w:pStyle w:val="ListParagraph"/>
        <w:spacing w:line="360" w:lineRule="auto"/>
        <w:ind w:left="0"/>
        <w:jc w:val="both"/>
        <w:rPr>
          <w:rFonts w:ascii="Times New Roman" w:hAnsi="Times New Roman" w:cs="Times New Roman"/>
          <w:color w:val="242121"/>
          <w:sz w:val="28"/>
          <w:szCs w:val="28"/>
        </w:rPr>
      </w:pPr>
    </w:p>
    <w:p w14:paraId="2F51EB97" w14:textId="4F1254BA" w:rsidR="00D97C8C" w:rsidRPr="003D65D6" w:rsidRDefault="003D65D6" w:rsidP="003D65D6">
      <w:pPr>
        <w:spacing w:line="360" w:lineRule="auto"/>
        <w:jc w:val="both"/>
        <w:rPr>
          <w:rFonts w:ascii="Times New Roman" w:hAnsi="Times New Roman" w:cs="Times New Roman"/>
          <w:color w:val="242121"/>
          <w:sz w:val="28"/>
          <w:szCs w:val="28"/>
        </w:rPr>
      </w:pPr>
      <w:r w:rsidRPr="00D97C8C">
        <w:rPr>
          <w:rFonts w:ascii="Times New Roman" w:hAnsi="Times New Roman" w:cs="Times New Roman"/>
          <w:color w:val="242121"/>
          <w:sz w:val="28"/>
          <w:szCs w:val="28"/>
        </w:rPr>
        <w:t>[171]</w:t>
      </w:r>
      <w:r w:rsidRPr="00D97C8C">
        <w:rPr>
          <w:rFonts w:ascii="Times New Roman" w:hAnsi="Times New Roman" w:cs="Times New Roman"/>
          <w:color w:val="242121"/>
          <w:sz w:val="28"/>
          <w:szCs w:val="28"/>
        </w:rPr>
        <w:tab/>
      </w:r>
      <w:r w:rsidR="00D87FE3" w:rsidRPr="003D65D6">
        <w:rPr>
          <w:rFonts w:ascii="Times New Roman" w:hAnsi="Times New Roman" w:cs="Times New Roman"/>
          <w:color w:val="242121"/>
          <w:sz w:val="28"/>
          <w:szCs w:val="28"/>
          <w:lang w:val="en-GB"/>
        </w:rPr>
        <w:t xml:space="preserve">The extent of the emotional trauma suffered by the </w:t>
      </w:r>
      <w:r w:rsidR="008F6663" w:rsidRPr="003D65D6">
        <w:rPr>
          <w:rFonts w:ascii="Times New Roman" w:hAnsi="Times New Roman" w:cs="Times New Roman"/>
          <w:color w:val="242121"/>
          <w:sz w:val="28"/>
          <w:szCs w:val="28"/>
          <w:lang w:val="en-GB"/>
        </w:rPr>
        <w:t xml:space="preserve">Plaintiff was however </w:t>
      </w:r>
      <w:r w:rsidR="001062FE" w:rsidRPr="003D65D6">
        <w:rPr>
          <w:rFonts w:ascii="Times New Roman" w:hAnsi="Times New Roman" w:cs="Times New Roman"/>
          <w:color w:val="242121"/>
          <w:sz w:val="28"/>
          <w:szCs w:val="28"/>
          <w:lang w:val="en-GB"/>
        </w:rPr>
        <w:t xml:space="preserve">more </w:t>
      </w:r>
      <w:r w:rsidR="008F6663" w:rsidRPr="003D65D6">
        <w:rPr>
          <w:rFonts w:ascii="Times New Roman" w:hAnsi="Times New Roman" w:cs="Times New Roman"/>
          <w:color w:val="242121"/>
          <w:sz w:val="28"/>
          <w:szCs w:val="28"/>
          <w:lang w:val="en-GB"/>
        </w:rPr>
        <w:t>serious and left an indelible mark on her.</w:t>
      </w:r>
    </w:p>
    <w:p w14:paraId="74C7C4F0" w14:textId="77777777" w:rsidR="00D97C8C" w:rsidRPr="00D97C8C" w:rsidRDefault="00D97C8C" w:rsidP="00D97C8C">
      <w:pPr>
        <w:pStyle w:val="ListParagraph"/>
        <w:rPr>
          <w:rFonts w:ascii="Times New Roman" w:hAnsi="Times New Roman" w:cs="Times New Roman"/>
          <w:color w:val="242121"/>
          <w:sz w:val="28"/>
          <w:szCs w:val="28"/>
          <w:lang w:val="en-GB"/>
        </w:rPr>
      </w:pPr>
    </w:p>
    <w:p w14:paraId="57A5BC80" w14:textId="576B2C39" w:rsidR="008F6663" w:rsidRPr="003D65D6" w:rsidRDefault="003D65D6" w:rsidP="003D65D6">
      <w:pPr>
        <w:spacing w:line="360" w:lineRule="auto"/>
        <w:jc w:val="both"/>
        <w:rPr>
          <w:rFonts w:ascii="Times New Roman" w:hAnsi="Times New Roman" w:cs="Times New Roman"/>
          <w:color w:val="242121"/>
          <w:sz w:val="28"/>
          <w:szCs w:val="28"/>
        </w:rPr>
      </w:pPr>
      <w:r w:rsidRPr="00A3043E">
        <w:rPr>
          <w:rFonts w:ascii="Times New Roman" w:hAnsi="Times New Roman" w:cs="Times New Roman"/>
          <w:color w:val="242121"/>
          <w:sz w:val="28"/>
          <w:szCs w:val="28"/>
        </w:rPr>
        <w:t>[172]</w:t>
      </w:r>
      <w:r w:rsidRPr="00A3043E">
        <w:rPr>
          <w:rFonts w:ascii="Times New Roman" w:hAnsi="Times New Roman" w:cs="Times New Roman"/>
          <w:color w:val="242121"/>
          <w:sz w:val="28"/>
          <w:szCs w:val="28"/>
        </w:rPr>
        <w:tab/>
      </w:r>
      <w:r w:rsidR="00D87FE3" w:rsidRPr="003D65D6">
        <w:rPr>
          <w:rFonts w:ascii="Times New Roman" w:hAnsi="Times New Roman" w:cs="Times New Roman"/>
          <w:color w:val="242121"/>
          <w:sz w:val="28"/>
          <w:szCs w:val="28"/>
          <w:lang w:val="en-GB"/>
        </w:rPr>
        <w:t xml:space="preserve">Instead of offering medical attention to </w:t>
      </w:r>
      <w:r w:rsidR="00D97C8C" w:rsidRPr="003D65D6">
        <w:rPr>
          <w:rFonts w:ascii="Times New Roman" w:hAnsi="Times New Roman" w:cs="Times New Roman"/>
          <w:color w:val="242121"/>
          <w:sz w:val="28"/>
          <w:szCs w:val="28"/>
          <w:lang w:val="en-GB"/>
        </w:rPr>
        <w:t>the plaintiff</w:t>
      </w:r>
      <w:r w:rsidR="00D87FE3" w:rsidRPr="003D65D6">
        <w:rPr>
          <w:rFonts w:ascii="Times New Roman" w:hAnsi="Times New Roman" w:cs="Times New Roman"/>
          <w:color w:val="242121"/>
          <w:sz w:val="28"/>
          <w:szCs w:val="28"/>
          <w:lang w:val="en-GB"/>
        </w:rPr>
        <w:t xml:space="preserve"> during her detention</w:t>
      </w:r>
      <w:r w:rsidR="006C2921" w:rsidRPr="003D65D6">
        <w:rPr>
          <w:rFonts w:ascii="Times New Roman" w:hAnsi="Times New Roman" w:cs="Times New Roman"/>
          <w:color w:val="242121"/>
          <w:sz w:val="28"/>
          <w:szCs w:val="28"/>
          <w:lang w:val="en-GB"/>
        </w:rPr>
        <w:t xml:space="preserve"> for the physical suffering caused at their hand</w:t>
      </w:r>
      <w:r w:rsidR="00D87FE3" w:rsidRPr="003D65D6">
        <w:rPr>
          <w:rFonts w:ascii="Times New Roman" w:hAnsi="Times New Roman" w:cs="Times New Roman"/>
          <w:color w:val="242121"/>
          <w:sz w:val="28"/>
          <w:szCs w:val="28"/>
          <w:lang w:val="en-GB"/>
        </w:rPr>
        <w:t xml:space="preserve">, Sergeant Oliver and Constable </w:t>
      </w:r>
      <w:r w:rsidR="00A3043E" w:rsidRPr="003D65D6">
        <w:rPr>
          <w:rFonts w:ascii="Times New Roman" w:hAnsi="Times New Roman" w:cs="Times New Roman"/>
          <w:color w:val="242121"/>
          <w:sz w:val="28"/>
          <w:szCs w:val="28"/>
          <w:lang w:val="en-GB"/>
        </w:rPr>
        <w:t>V</w:t>
      </w:r>
      <w:r w:rsidR="00D87FE3" w:rsidRPr="003D65D6">
        <w:rPr>
          <w:rFonts w:ascii="Times New Roman" w:hAnsi="Times New Roman" w:cs="Times New Roman"/>
          <w:color w:val="242121"/>
          <w:sz w:val="28"/>
          <w:szCs w:val="28"/>
          <w:lang w:val="en-GB"/>
        </w:rPr>
        <w:t xml:space="preserve">an </w:t>
      </w:r>
      <w:r w:rsidR="008F6663" w:rsidRPr="003D65D6">
        <w:rPr>
          <w:rFonts w:ascii="Times New Roman" w:hAnsi="Times New Roman" w:cs="Times New Roman"/>
          <w:color w:val="242121"/>
          <w:sz w:val="28"/>
          <w:szCs w:val="28"/>
          <w:lang w:val="en-GB"/>
        </w:rPr>
        <w:t>Reenen rather</w:t>
      </w:r>
      <w:r w:rsidR="00D87FE3" w:rsidRPr="003D65D6">
        <w:rPr>
          <w:rFonts w:ascii="Times New Roman" w:hAnsi="Times New Roman" w:cs="Times New Roman"/>
          <w:color w:val="242121"/>
          <w:sz w:val="28"/>
          <w:szCs w:val="28"/>
          <w:lang w:val="en-GB"/>
        </w:rPr>
        <w:t xml:space="preserve"> attempted to cover up the fact that she had injuries by making patently false entries in the occurrence register and in their written statements.</w:t>
      </w:r>
      <w:r w:rsidR="00D97C8C" w:rsidRPr="003D65D6">
        <w:rPr>
          <w:rFonts w:ascii="Times New Roman" w:hAnsi="Times New Roman" w:cs="Times New Roman"/>
          <w:color w:val="242121"/>
          <w:sz w:val="28"/>
          <w:szCs w:val="28"/>
          <w:lang w:val="en-GB"/>
        </w:rPr>
        <w:t xml:space="preserve"> To my mind it is especially cruel that they left her in a police van or in transit somewhere to being processed at the charge office </w:t>
      </w:r>
      <w:r w:rsidR="006C2921" w:rsidRPr="003D65D6">
        <w:rPr>
          <w:rFonts w:ascii="Times New Roman" w:hAnsi="Times New Roman" w:cs="Times New Roman"/>
          <w:color w:val="242121"/>
          <w:sz w:val="28"/>
          <w:szCs w:val="28"/>
          <w:lang w:val="en-GB"/>
        </w:rPr>
        <w:t>for a lengthy period after having pepper sprayed her and without access to running water to ameliorate the painful effect of it at least by being able to flush her eyes.</w:t>
      </w:r>
    </w:p>
    <w:p w14:paraId="0C3D5936" w14:textId="77777777" w:rsidR="008F6663" w:rsidRPr="008F6663" w:rsidRDefault="008F6663" w:rsidP="008F6663">
      <w:pPr>
        <w:pStyle w:val="ListParagraph"/>
        <w:rPr>
          <w:rFonts w:ascii="Times New Roman" w:hAnsi="Times New Roman" w:cs="Times New Roman"/>
          <w:color w:val="242121"/>
          <w:sz w:val="28"/>
          <w:szCs w:val="28"/>
          <w:lang w:val="en-GB"/>
        </w:rPr>
      </w:pPr>
    </w:p>
    <w:p w14:paraId="64167091" w14:textId="0583FE7F" w:rsidR="00AA49EA" w:rsidRPr="003D65D6" w:rsidRDefault="003D65D6" w:rsidP="003D65D6">
      <w:pPr>
        <w:spacing w:line="360" w:lineRule="auto"/>
        <w:jc w:val="both"/>
        <w:rPr>
          <w:rFonts w:ascii="Times New Roman" w:hAnsi="Times New Roman" w:cs="Times New Roman"/>
          <w:color w:val="242121"/>
          <w:sz w:val="28"/>
          <w:szCs w:val="28"/>
        </w:rPr>
      </w:pPr>
      <w:r w:rsidRPr="008F6663">
        <w:rPr>
          <w:rFonts w:ascii="Times New Roman" w:hAnsi="Times New Roman" w:cs="Times New Roman"/>
          <w:color w:val="242121"/>
          <w:sz w:val="28"/>
          <w:szCs w:val="28"/>
        </w:rPr>
        <w:t>[173]</w:t>
      </w:r>
      <w:r w:rsidRPr="008F6663">
        <w:rPr>
          <w:rFonts w:ascii="Times New Roman" w:hAnsi="Times New Roman" w:cs="Times New Roman"/>
          <w:color w:val="242121"/>
          <w:sz w:val="28"/>
          <w:szCs w:val="28"/>
        </w:rPr>
        <w:tab/>
      </w:r>
      <w:r w:rsidR="008F6663" w:rsidRPr="003D65D6">
        <w:rPr>
          <w:rFonts w:ascii="Times New Roman" w:hAnsi="Times New Roman" w:cs="Times New Roman"/>
          <w:color w:val="242121"/>
          <w:sz w:val="28"/>
          <w:szCs w:val="28"/>
          <w:lang w:val="en-GB"/>
        </w:rPr>
        <w:t>A</w:t>
      </w:r>
      <w:r w:rsidR="00D87FE3" w:rsidRPr="003D65D6">
        <w:rPr>
          <w:rFonts w:ascii="Times New Roman" w:hAnsi="Times New Roman" w:cs="Times New Roman"/>
          <w:color w:val="242121"/>
          <w:sz w:val="28"/>
          <w:szCs w:val="28"/>
          <w:lang w:val="en-GB"/>
        </w:rPr>
        <w:t xml:space="preserve"> further aggravating feature is that </w:t>
      </w:r>
      <w:r w:rsidR="008F6663" w:rsidRPr="003D65D6">
        <w:rPr>
          <w:rFonts w:ascii="Times New Roman" w:hAnsi="Times New Roman" w:cs="Times New Roman"/>
          <w:color w:val="242121"/>
          <w:sz w:val="28"/>
          <w:szCs w:val="28"/>
          <w:lang w:val="en-GB"/>
        </w:rPr>
        <w:t>she was</w:t>
      </w:r>
      <w:r w:rsidR="00D87FE3" w:rsidRPr="003D65D6">
        <w:rPr>
          <w:rFonts w:ascii="Times New Roman" w:hAnsi="Times New Roman" w:cs="Times New Roman"/>
          <w:color w:val="242121"/>
          <w:sz w:val="28"/>
          <w:szCs w:val="28"/>
          <w:lang w:val="en-GB"/>
        </w:rPr>
        <w:t xml:space="preserve"> assaulted in full view of her family members and several members of the public.</w:t>
      </w:r>
    </w:p>
    <w:p w14:paraId="3F0CECE5" w14:textId="77777777" w:rsidR="008F6663" w:rsidRPr="00D87FE3" w:rsidRDefault="008F6663" w:rsidP="008F6663">
      <w:pPr>
        <w:pStyle w:val="ListParagraph"/>
        <w:spacing w:line="360" w:lineRule="auto"/>
        <w:ind w:left="0"/>
        <w:jc w:val="both"/>
        <w:rPr>
          <w:rFonts w:ascii="Times New Roman" w:hAnsi="Times New Roman" w:cs="Times New Roman"/>
          <w:color w:val="242121"/>
          <w:sz w:val="28"/>
          <w:szCs w:val="28"/>
        </w:rPr>
      </w:pPr>
    </w:p>
    <w:p w14:paraId="3770700D" w14:textId="4C119590" w:rsidR="00D87FE3" w:rsidRPr="003D65D6" w:rsidRDefault="003D65D6" w:rsidP="003D65D6">
      <w:pPr>
        <w:spacing w:line="360" w:lineRule="auto"/>
        <w:jc w:val="both"/>
        <w:rPr>
          <w:rFonts w:ascii="Times New Roman" w:hAnsi="Times New Roman" w:cs="Times New Roman"/>
          <w:color w:val="242121"/>
          <w:sz w:val="28"/>
          <w:szCs w:val="28"/>
        </w:rPr>
      </w:pPr>
      <w:r w:rsidRPr="00B25356">
        <w:rPr>
          <w:rFonts w:ascii="Times New Roman" w:hAnsi="Times New Roman" w:cs="Times New Roman"/>
          <w:color w:val="242121"/>
          <w:sz w:val="28"/>
          <w:szCs w:val="28"/>
        </w:rPr>
        <w:t>[174]</w:t>
      </w:r>
      <w:r w:rsidRPr="00B25356">
        <w:rPr>
          <w:rFonts w:ascii="Times New Roman" w:hAnsi="Times New Roman" w:cs="Times New Roman"/>
          <w:color w:val="242121"/>
          <w:sz w:val="28"/>
          <w:szCs w:val="28"/>
        </w:rPr>
        <w:tab/>
      </w:r>
      <w:r w:rsidR="00B25356" w:rsidRPr="003D65D6">
        <w:rPr>
          <w:rFonts w:ascii="Times New Roman" w:hAnsi="Times New Roman" w:cs="Times New Roman"/>
          <w:color w:val="242121"/>
          <w:sz w:val="28"/>
          <w:szCs w:val="28"/>
          <w:lang w:val="en-GB"/>
        </w:rPr>
        <w:t>The point is further well taken by Ms</w:t>
      </w:r>
      <w:r w:rsidR="00FF63EF" w:rsidRPr="003D65D6">
        <w:rPr>
          <w:rFonts w:ascii="Times New Roman" w:hAnsi="Times New Roman" w:cs="Times New Roman"/>
          <w:color w:val="242121"/>
          <w:sz w:val="28"/>
          <w:szCs w:val="28"/>
          <w:lang w:val="en-GB"/>
        </w:rPr>
        <w:t>.</w:t>
      </w:r>
      <w:r w:rsidR="00B25356" w:rsidRPr="003D65D6">
        <w:rPr>
          <w:rFonts w:ascii="Times New Roman" w:hAnsi="Times New Roman" w:cs="Times New Roman"/>
          <w:color w:val="242121"/>
          <w:sz w:val="28"/>
          <w:szCs w:val="28"/>
          <w:lang w:val="en-GB"/>
        </w:rPr>
        <w:t xml:space="preserve"> Du Toit </w:t>
      </w:r>
      <w:r w:rsidR="00997372" w:rsidRPr="003D65D6">
        <w:rPr>
          <w:rFonts w:ascii="Times New Roman" w:hAnsi="Times New Roman" w:cs="Times New Roman"/>
          <w:color w:val="242121"/>
          <w:sz w:val="28"/>
          <w:szCs w:val="28"/>
          <w:lang w:val="en-GB"/>
        </w:rPr>
        <w:t xml:space="preserve">who appeared for the plaintiff that she </w:t>
      </w:r>
      <w:r w:rsidR="00B25356" w:rsidRPr="003D65D6">
        <w:rPr>
          <w:rFonts w:ascii="Times New Roman" w:hAnsi="Times New Roman" w:cs="Times New Roman"/>
          <w:color w:val="242121"/>
          <w:sz w:val="28"/>
          <w:szCs w:val="28"/>
          <w:lang w:val="en-GB"/>
        </w:rPr>
        <w:t xml:space="preserve">was assaulted and </w:t>
      </w:r>
      <w:r w:rsidR="00D87FE3" w:rsidRPr="003D65D6">
        <w:rPr>
          <w:rFonts w:ascii="Times New Roman" w:hAnsi="Times New Roman" w:cs="Times New Roman"/>
          <w:color w:val="242121"/>
          <w:sz w:val="28"/>
          <w:szCs w:val="28"/>
          <w:lang w:val="en-GB"/>
        </w:rPr>
        <w:t xml:space="preserve">maliciously arrested </w:t>
      </w:r>
      <w:r w:rsidR="00B25356" w:rsidRPr="003D65D6">
        <w:rPr>
          <w:rFonts w:ascii="Times New Roman" w:hAnsi="Times New Roman" w:cs="Times New Roman"/>
          <w:color w:val="242121"/>
          <w:sz w:val="28"/>
          <w:szCs w:val="28"/>
          <w:lang w:val="en-GB"/>
        </w:rPr>
        <w:t xml:space="preserve">evidently </w:t>
      </w:r>
      <w:r w:rsidR="00D87FE3" w:rsidRPr="003D65D6">
        <w:rPr>
          <w:rFonts w:ascii="Times New Roman" w:hAnsi="Times New Roman" w:cs="Times New Roman"/>
          <w:color w:val="242121"/>
          <w:sz w:val="28"/>
          <w:szCs w:val="28"/>
          <w:lang w:val="en-GB"/>
        </w:rPr>
        <w:t xml:space="preserve">to assuage Sergeant Oliver or </w:t>
      </w:r>
      <w:r w:rsidR="00B25356" w:rsidRPr="003D65D6">
        <w:rPr>
          <w:rFonts w:ascii="Times New Roman" w:hAnsi="Times New Roman" w:cs="Times New Roman"/>
          <w:color w:val="242121"/>
          <w:sz w:val="28"/>
          <w:szCs w:val="28"/>
          <w:lang w:val="en-GB"/>
        </w:rPr>
        <w:t>Constable Van Reenen’s wounded</w:t>
      </w:r>
      <w:r w:rsidR="00D87FE3" w:rsidRPr="003D65D6">
        <w:rPr>
          <w:rFonts w:ascii="Times New Roman" w:hAnsi="Times New Roman" w:cs="Times New Roman"/>
          <w:color w:val="242121"/>
          <w:sz w:val="28"/>
          <w:szCs w:val="28"/>
          <w:lang w:val="en-GB"/>
        </w:rPr>
        <w:t xml:space="preserve"> vanity. Clearly they took </w:t>
      </w:r>
      <w:r w:rsidR="00B25356" w:rsidRPr="003D65D6">
        <w:rPr>
          <w:rFonts w:ascii="Times New Roman" w:hAnsi="Times New Roman" w:cs="Times New Roman"/>
          <w:color w:val="242121"/>
          <w:sz w:val="28"/>
          <w:szCs w:val="28"/>
          <w:lang w:val="en-GB"/>
        </w:rPr>
        <w:t>u</w:t>
      </w:r>
      <w:r w:rsidR="00D87FE3" w:rsidRPr="003D65D6">
        <w:rPr>
          <w:rFonts w:ascii="Times New Roman" w:hAnsi="Times New Roman" w:cs="Times New Roman"/>
          <w:color w:val="242121"/>
          <w:sz w:val="28"/>
          <w:szCs w:val="28"/>
          <w:lang w:val="en-GB"/>
        </w:rPr>
        <w:t>mbr</w:t>
      </w:r>
      <w:r w:rsidR="00B25356" w:rsidRPr="003D65D6">
        <w:rPr>
          <w:rFonts w:ascii="Times New Roman" w:hAnsi="Times New Roman" w:cs="Times New Roman"/>
          <w:color w:val="242121"/>
          <w:sz w:val="28"/>
          <w:szCs w:val="28"/>
          <w:lang w:val="en-GB"/>
        </w:rPr>
        <w:t>a</w:t>
      </w:r>
      <w:r w:rsidR="00D87FE3" w:rsidRPr="003D65D6">
        <w:rPr>
          <w:rFonts w:ascii="Times New Roman" w:hAnsi="Times New Roman" w:cs="Times New Roman"/>
          <w:color w:val="242121"/>
          <w:sz w:val="28"/>
          <w:szCs w:val="28"/>
          <w:lang w:val="en-GB"/>
        </w:rPr>
        <w:t xml:space="preserve">ge </w:t>
      </w:r>
      <w:r w:rsidR="00B25356" w:rsidRPr="003D65D6">
        <w:rPr>
          <w:rFonts w:ascii="Times New Roman" w:hAnsi="Times New Roman" w:cs="Times New Roman"/>
          <w:color w:val="242121"/>
          <w:sz w:val="28"/>
          <w:szCs w:val="28"/>
          <w:lang w:val="en-GB"/>
        </w:rPr>
        <w:t>at being</w:t>
      </w:r>
      <w:r w:rsidR="00D87FE3" w:rsidRPr="003D65D6">
        <w:rPr>
          <w:rFonts w:ascii="Times New Roman" w:hAnsi="Times New Roman" w:cs="Times New Roman"/>
          <w:color w:val="242121"/>
          <w:sz w:val="28"/>
          <w:szCs w:val="28"/>
          <w:lang w:val="en-GB"/>
        </w:rPr>
        <w:t xml:space="preserve"> admonished by the plaintiff </w:t>
      </w:r>
      <w:r w:rsidR="00B25356" w:rsidRPr="003D65D6">
        <w:rPr>
          <w:rFonts w:ascii="Times New Roman" w:hAnsi="Times New Roman" w:cs="Times New Roman"/>
          <w:color w:val="242121"/>
          <w:sz w:val="28"/>
          <w:szCs w:val="28"/>
          <w:lang w:val="en-GB"/>
        </w:rPr>
        <w:t xml:space="preserve">and her brother </w:t>
      </w:r>
      <w:r w:rsidR="00D87FE3" w:rsidRPr="003D65D6">
        <w:rPr>
          <w:rFonts w:ascii="Times New Roman" w:hAnsi="Times New Roman" w:cs="Times New Roman"/>
          <w:color w:val="242121"/>
          <w:sz w:val="28"/>
          <w:szCs w:val="28"/>
          <w:lang w:val="en-GB"/>
        </w:rPr>
        <w:t>for assaulting Mr</w:t>
      </w:r>
      <w:r w:rsidR="00FF63EF" w:rsidRPr="003D65D6">
        <w:rPr>
          <w:rFonts w:ascii="Times New Roman" w:hAnsi="Times New Roman" w:cs="Times New Roman"/>
          <w:color w:val="242121"/>
          <w:sz w:val="28"/>
          <w:szCs w:val="28"/>
          <w:lang w:val="en-GB"/>
        </w:rPr>
        <w:t>.</w:t>
      </w:r>
      <w:r w:rsidR="00D87FE3" w:rsidRPr="003D65D6">
        <w:rPr>
          <w:rFonts w:ascii="Times New Roman" w:hAnsi="Times New Roman" w:cs="Times New Roman"/>
          <w:color w:val="242121"/>
          <w:sz w:val="28"/>
          <w:szCs w:val="28"/>
          <w:lang w:val="en-GB"/>
        </w:rPr>
        <w:t xml:space="preserve"> Peter which is what sparked the flame and ultimately led to her unjustified assault and malicious arrest and detention</w:t>
      </w:r>
      <w:r w:rsidR="00B25356" w:rsidRPr="003D65D6">
        <w:rPr>
          <w:rFonts w:ascii="Times New Roman" w:hAnsi="Times New Roman" w:cs="Times New Roman"/>
          <w:color w:val="242121"/>
          <w:sz w:val="28"/>
          <w:szCs w:val="28"/>
          <w:lang w:val="en-GB"/>
        </w:rPr>
        <w:t>.</w:t>
      </w:r>
    </w:p>
    <w:p w14:paraId="02CCC127" w14:textId="77777777" w:rsidR="00B25356" w:rsidRPr="00D87FE3" w:rsidRDefault="00B25356" w:rsidP="00B25356">
      <w:pPr>
        <w:pStyle w:val="ListParagraph"/>
        <w:spacing w:line="360" w:lineRule="auto"/>
        <w:ind w:left="0"/>
        <w:jc w:val="both"/>
        <w:rPr>
          <w:rFonts w:ascii="Times New Roman" w:hAnsi="Times New Roman" w:cs="Times New Roman"/>
          <w:color w:val="242121"/>
          <w:sz w:val="28"/>
          <w:szCs w:val="28"/>
        </w:rPr>
      </w:pPr>
    </w:p>
    <w:p w14:paraId="15190B9B" w14:textId="3E79F245" w:rsidR="00D87FE3" w:rsidRPr="003D65D6" w:rsidRDefault="003D65D6" w:rsidP="003D65D6">
      <w:pPr>
        <w:spacing w:line="360" w:lineRule="auto"/>
        <w:jc w:val="both"/>
        <w:rPr>
          <w:rFonts w:ascii="Times New Roman" w:hAnsi="Times New Roman" w:cs="Times New Roman"/>
          <w:color w:val="242121"/>
          <w:sz w:val="28"/>
          <w:szCs w:val="28"/>
        </w:rPr>
      </w:pPr>
      <w:r w:rsidRPr="006C2921">
        <w:rPr>
          <w:rFonts w:ascii="Times New Roman" w:hAnsi="Times New Roman" w:cs="Times New Roman"/>
          <w:color w:val="242121"/>
          <w:sz w:val="28"/>
          <w:szCs w:val="28"/>
        </w:rPr>
        <w:lastRenderedPageBreak/>
        <w:t>[175]</w:t>
      </w:r>
      <w:r w:rsidRPr="006C2921">
        <w:rPr>
          <w:rFonts w:ascii="Times New Roman" w:hAnsi="Times New Roman" w:cs="Times New Roman"/>
          <w:color w:val="242121"/>
          <w:sz w:val="28"/>
          <w:szCs w:val="28"/>
        </w:rPr>
        <w:tab/>
      </w:r>
      <w:r w:rsidR="00D87FE3" w:rsidRPr="003D65D6">
        <w:rPr>
          <w:rFonts w:ascii="Times New Roman" w:hAnsi="Times New Roman" w:cs="Times New Roman"/>
          <w:color w:val="242121"/>
          <w:sz w:val="28"/>
          <w:szCs w:val="28"/>
          <w:lang w:val="en-GB"/>
        </w:rPr>
        <w:t xml:space="preserve">I agree that taking into account these aggravating features and relevant case law </w:t>
      </w:r>
      <w:r w:rsidR="006C2921" w:rsidRPr="003D65D6">
        <w:rPr>
          <w:rFonts w:ascii="Times New Roman" w:hAnsi="Times New Roman" w:cs="Times New Roman"/>
          <w:color w:val="242121"/>
          <w:sz w:val="28"/>
          <w:szCs w:val="28"/>
          <w:lang w:val="en-GB"/>
        </w:rPr>
        <w:t>contended for</w:t>
      </w:r>
      <w:r w:rsidR="00D87FE3" w:rsidRPr="003D65D6">
        <w:rPr>
          <w:rFonts w:ascii="Times New Roman" w:hAnsi="Times New Roman" w:cs="Times New Roman"/>
          <w:color w:val="242121"/>
          <w:sz w:val="28"/>
          <w:szCs w:val="28"/>
          <w:lang w:val="en-GB"/>
        </w:rPr>
        <w:t xml:space="preserve"> </w:t>
      </w:r>
      <w:r w:rsidR="006C2921" w:rsidRPr="003D65D6">
        <w:rPr>
          <w:rFonts w:ascii="Times New Roman" w:hAnsi="Times New Roman" w:cs="Times New Roman"/>
          <w:color w:val="242121"/>
          <w:sz w:val="28"/>
          <w:szCs w:val="28"/>
          <w:lang w:val="en-GB"/>
        </w:rPr>
        <w:t>that</w:t>
      </w:r>
      <w:r w:rsidR="00D87FE3" w:rsidRPr="003D65D6">
        <w:rPr>
          <w:rFonts w:ascii="Times New Roman" w:hAnsi="Times New Roman" w:cs="Times New Roman"/>
          <w:color w:val="242121"/>
          <w:sz w:val="28"/>
          <w:szCs w:val="28"/>
          <w:lang w:val="en-GB"/>
        </w:rPr>
        <w:t xml:space="preserve"> an award of </w:t>
      </w:r>
      <w:r w:rsidR="006C2921" w:rsidRPr="003D65D6">
        <w:rPr>
          <w:rFonts w:ascii="Times New Roman" w:hAnsi="Times New Roman" w:cs="Times New Roman"/>
          <w:color w:val="242121"/>
          <w:sz w:val="28"/>
          <w:szCs w:val="28"/>
          <w:lang w:val="en-GB"/>
        </w:rPr>
        <w:t>R</w:t>
      </w:r>
      <w:r w:rsidR="00D87FE3" w:rsidRPr="003D65D6">
        <w:rPr>
          <w:rFonts w:ascii="Times New Roman" w:hAnsi="Times New Roman" w:cs="Times New Roman"/>
          <w:color w:val="242121"/>
          <w:sz w:val="28"/>
          <w:szCs w:val="28"/>
          <w:lang w:val="en-GB"/>
        </w:rPr>
        <w:t>200</w:t>
      </w:r>
      <w:r w:rsidR="00FF63EF" w:rsidRPr="003D65D6">
        <w:rPr>
          <w:rFonts w:ascii="Times New Roman" w:hAnsi="Times New Roman" w:cs="Times New Roman"/>
          <w:color w:val="242121"/>
          <w:sz w:val="28"/>
          <w:szCs w:val="28"/>
          <w:lang w:val="en-GB"/>
        </w:rPr>
        <w:t> </w:t>
      </w:r>
      <w:r w:rsidR="00D87FE3" w:rsidRPr="003D65D6">
        <w:rPr>
          <w:rFonts w:ascii="Times New Roman" w:hAnsi="Times New Roman" w:cs="Times New Roman"/>
          <w:color w:val="242121"/>
          <w:sz w:val="28"/>
          <w:szCs w:val="28"/>
          <w:lang w:val="en-GB"/>
        </w:rPr>
        <w:t>000</w:t>
      </w:r>
      <w:r w:rsidR="00FF63EF" w:rsidRPr="003D65D6">
        <w:rPr>
          <w:rFonts w:ascii="Times New Roman" w:hAnsi="Times New Roman" w:cs="Times New Roman"/>
          <w:color w:val="242121"/>
          <w:sz w:val="28"/>
          <w:szCs w:val="28"/>
          <w:lang w:val="en-GB"/>
        </w:rPr>
        <w:t>.</w:t>
      </w:r>
      <w:r w:rsidR="006C2921" w:rsidRPr="003D65D6">
        <w:rPr>
          <w:rFonts w:ascii="Times New Roman" w:hAnsi="Times New Roman" w:cs="Times New Roman"/>
          <w:color w:val="242121"/>
          <w:sz w:val="28"/>
          <w:szCs w:val="28"/>
          <w:lang w:val="en-GB"/>
        </w:rPr>
        <w:t>00 in</w:t>
      </w:r>
      <w:r w:rsidR="00D87FE3" w:rsidRPr="003D65D6">
        <w:rPr>
          <w:rFonts w:ascii="Times New Roman" w:hAnsi="Times New Roman" w:cs="Times New Roman"/>
          <w:color w:val="242121"/>
          <w:sz w:val="28"/>
          <w:szCs w:val="28"/>
          <w:lang w:val="en-GB"/>
        </w:rPr>
        <w:t xml:space="preserve"> respect of general damages </w:t>
      </w:r>
      <w:r w:rsidR="006C2921" w:rsidRPr="003D65D6">
        <w:rPr>
          <w:rFonts w:ascii="Times New Roman" w:hAnsi="Times New Roman" w:cs="Times New Roman"/>
          <w:color w:val="242121"/>
          <w:sz w:val="28"/>
          <w:szCs w:val="28"/>
          <w:lang w:val="en-GB"/>
        </w:rPr>
        <w:t xml:space="preserve">and </w:t>
      </w:r>
      <w:r w:rsidR="006C2921" w:rsidRPr="003D65D6">
        <w:rPr>
          <w:rFonts w:ascii="Times New Roman" w:hAnsi="Times New Roman" w:cs="Times New Roman"/>
          <w:i/>
          <w:iCs/>
          <w:color w:val="242121"/>
          <w:sz w:val="28"/>
          <w:szCs w:val="28"/>
          <w:lang w:val="en-GB"/>
        </w:rPr>
        <w:t>contumelia</w:t>
      </w:r>
      <w:r w:rsidR="00D87FE3" w:rsidRPr="003D65D6">
        <w:rPr>
          <w:rFonts w:ascii="Times New Roman" w:hAnsi="Times New Roman" w:cs="Times New Roman"/>
          <w:color w:val="242121"/>
          <w:sz w:val="28"/>
          <w:szCs w:val="28"/>
          <w:lang w:val="en-GB"/>
        </w:rPr>
        <w:t xml:space="preserve"> is a suitable and equitable award to ameliorate the disgrace, humiliation, </w:t>
      </w:r>
      <w:r w:rsidR="001062FE" w:rsidRPr="003D65D6">
        <w:rPr>
          <w:rFonts w:ascii="Times New Roman" w:hAnsi="Times New Roman" w:cs="Times New Roman"/>
          <w:color w:val="242121"/>
          <w:sz w:val="28"/>
          <w:szCs w:val="28"/>
          <w:lang w:val="en-GB"/>
        </w:rPr>
        <w:t xml:space="preserve">and </w:t>
      </w:r>
      <w:r w:rsidR="00776251" w:rsidRPr="003D65D6">
        <w:rPr>
          <w:rFonts w:ascii="Times New Roman" w:hAnsi="Times New Roman" w:cs="Times New Roman"/>
          <w:color w:val="242121"/>
          <w:sz w:val="28"/>
          <w:szCs w:val="28"/>
          <w:lang w:val="en-GB"/>
        </w:rPr>
        <w:t>pain</w:t>
      </w:r>
      <w:r w:rsidR="00D87FE3" w:rsidRPr="003D65D6">
        <w:rPr>
          <w:rFonts w:ascii="Times New Roman" w:hAnsi="Times New Roman" w:cs="Times New Roman"/>
          <w:color w:val="242121"/>
          <w:sz w:val="28"/>
          <w:szCs w:val="28"/>
          <w:lang w:val="en-GB"/>
        </w:rPr>
        <w:t xml:space="preserve"> and suffering that was brought to bear on </w:t>
      </w:r>
      <w:r w:rsidR="00997372" w:rsidRPr="003D65D6">
        <w:rPr>
          <w:rFonts w:ascii="Times New Roman" w:hAnsi="Times New Roman" w:cs="Times New Roman"/>
          <w:color w:val="242121"/>
          <w:sz w:val="28"/>
          <w:szCs w:val="28"/>
          <w:lang w:val="en-GB"/>
        </w:rPr>
        <w:t>her</w:t>
      </w:r>
      <w:r w:rsidR="00D87FE3" w:rsidRPr="003D65D6">
        <w:rPr>
          <w:rFonts w:ascii="Times New Roman" w:hAnsi="Times New Roman" w:cs="Times New Roman"/>
          <w:color w:val="242121"/>
          <w:sz w:val="28"/>
          <w:szCs w:val="28"/>
          <w:lang w:val="en-GB"/>
        </w:rPr>
        <w:t xml:space="preserve"> in the peculiar circumstances </w:t>
      </w:r>
      <w:r w:rsidR="006C2921" w:rsidRPr="003D65D6">
        <w:rPr>
          <w:rFonts w:ascii="Times New Roman" w:hAnsi="Times New Roman" w:cs="Times New Roman"/>
          <w:color w:val="242121"/>
          <w:sz w:val="28"/>
          <w:szCs w:val="28"/>
          <w:lang w:val="en-GB"/>
        </w:rPr>
        <w:t>of</w:t>
      </w:r>
      <w:r w:rsidR="00D87FE3" w:rsidRPr="003D65D6">
        <w:rPr>
          <w:rFonts w:ascii="Times New Roman" w:hAnsi="Times New Roman" w:cs="Times New Roman"/>
          <w:color w:val="242121"/>
          <w:sz w:val="28"/>
          <w:szCs w:val="28"/>
          <w:lang w:val="en-GB"/>
        </w:rPr>
        <w:t xml:space="preserve"> this matter.</w:t>
      </w:r>
    </w:p>
    <w:p w14:paraId="3D22F70D" w14:textId="77777777" w:rsidR="006C2921" w:rsidRPr="006C2921" w:rsidRDefault="006C2921" w:rsidP="006C2921">
      <w:pPr>
        <w:pStyle w:val="ListParagraph"/>
        <w:rPr>
          <w:rFonts w:ascii="Times New Roman" w:hAnsi="Times New Roman" w:cs="Times New Roman"/>
          <w:color w:val="242121"/>
          <w:sz w:val="28"/>
          <w:szCs w:val="28"/>
        </w:rPr>
      </w:pPr>
    </w:p>
    <w:p w14:paraId="5F3CDE24" w14:textId="12A2E463" w:rsidR="006C2921" w:rsidRPr="003D65D6" w:rsidRDefault="003D65D6" w:rsidP="003D65D6">
      <w:pPr>
        <w:spacing w:line="360" w:lineRule="auto"/>
        <w:jc w:val="both"/>
        <w:rPr>
          <w:rFonts w:ascii="Times New Roman" w:hAnsi="Times New Roman" w:cs="Times New Roman"/>
          <w:color w:val="242121"/>
          <w:sz w:val="28"/>
          <w:szCs w:val="28"/>
        </w:rPr>
      </w:pPr>
      <w:r>
        <w:rPr>
          <w:rFonts w:ascii="Times New Roman" w:hAnsi="Times New Roman" w:cs="Times New Roman"/>
          <w:color w:val="242121"/>
          <w:sz w:val="28"/>
          <w:szCs w:val="28"/>
        </w:rPr>
        <w:t>[176]</w:t>
      </w:r>
      <w:r>
        <w:rPr>
          <w:rFonts w:ascii="Times New Roman" w:hAnsi="Times New Roman" w:cs="Times New Roman"/>
          <w:color w:val="242121"/>
          <w:sz w:val="28"/>
          <w:szCs w:val="28"/>
        </w:rPr>
        <w:tab/>
      </w:r>
      <w:r w:rsidR="006C2921" w:rsidRPr="003D65D6">
        <w:rPr>
          <w:rFonts w:ascii="Times New Roman" w:hAnsi="Times New Roman" w:cs="Times New Roman"/>
          <w:color w:val="242121"/>
          <w:sz w:val="28"/>
          <w:szCs w:val="28"/>
        </w:rPr>
        <w:t xml:space="preserve">Concerning the award for malicious arrest, it is a trite principle that malice </w:t>
      </w:r>
      <w:r w:rsidR="002063DE" w:rsidRPr="003D65D6">
        <w:rPr>
          <w:rFonts w:ascii="Times New Roman" w:hAnsi="Times New Roman" w:cs="Times New Roman"/>
          <w:color w:val="242121"/>
          <w:sz w:val="28"/>
          <w:szCs w:val="28"/>
        </w:rPr>
        <w:t>is a basis for an increased damages award.</w:t>
      </w:r>
      <w:r w:rsidR="009D5826">
        <w:rPr>
          <w:rStyle w:val="FootnoteReference"/>
          <w:rFonts w:ascii="Times New Roman" w:hAnsi="Times New Roman" w:cs="Times New Roman"/>
          <w:color w:val="242121"/>
          <w:sz w:val="28"/>
          <w:szCs w:val="28"/>
        </w:rPr>
        <w:footnoteReference w:id="46"/>
      </w:r>
      <w:r w:rsidR="00776251" w:rsidRPr="003D65D6">
        <w:rPr>
          <w:rFonts w:ascii="Times New Roman" w:hAnsi="Times New Roman" w:cs="Times New Roman"/>
          <w:color w:val="242121"/>
          <w:sz w:val="28"/>
          <w:szCs w:val="28"/>
        </w:rPr>
        <w:t xml:space="preserve"> Ms</w:t>
      </w:r>
      <w:r w:rsidR="00FF63EF" w:rsidRPr="003D65D6">
        <w:rPr>
          <w:rFonts w:ascii="Times New Roman" w:hAnsi="Times New Roman" w:cs="Times New Roman"/>
          <w:color w:val="242121"/>
          <w:sz w:val="28"/>
          <w:szCs w:val="28"/>
        </w:rPr>
        <w:t>.</w:t>
      </w:r>
      <w:r w:rsidR="00776251" w:rsidRPr="003D65D6">
        <w:rPr>
          <w:rFonts w:ascii="Times New Roman" w:hAnsi="Times New Roman" w:cs="Times New Roman"/>
          <w:color w:val="242121"/>
          <w:sz w:val="28"/>
          <w:szCs w:val="28"/>
        </w:rPr>
        <w:t xml:space="preserve"> Du Toit did not however argue for an adjustment of the award made by the trial court for this claim</w:t>
      </w:r>
      <w:r w:rsidR="009D5826" w:rsidRPr="003D65D6">
        <w:rPr>
          <w:rFonts w:ascii="Times New Roman" w:hAnsi="Times New Roman" w:cs="Times New Roman"/>
          <w:color w:val="242121"/>
          <w:sz w:val="28"/>
          <w:szCs w:val="28"/>
        </w:rPr>
        <w:t xml:space="preserve"> (even assuming this court’s finding that the arrest and detention of the plaintiff</w:t>
      </w:r>
      <w:r w:rsidR="00776251" w:rsidRPr="003D65D6">
        <w:rPr>
          <w:rFonts w:ascii="Times New Roman" w:hAnsi="Times New Roman" w:cs="Times New Roman"/>
          <w:color w:val="242121"/>
          <w:sz w:val="28"/>
          <w:szCs w:val="28"/>
        </w:rPr>
        <w:t xml:space="preserve"> </w:t>
      </w:r>
      <w:r w:rsidR="009D5826" w:rsidRPr="003D65D6">
        <w:rPr>
          <w:rFonts w:ascii="Times New Roman" w:hAnsi="Times New Roman" w:cs="Times New Roman"/>
          <w:color w:val="242121"/>
          <w:sz w:val="28"/>
          <w:szCs w:val="28"/>
        </w:rPr>
        <w:t xml:space="preserve">was malicious) </w:t>
      </w:r>
      <w:r w:rsidR="00776251" w:rsidRPr="003D65D6">
        <w:rPr>
          <w:rFonts w:ascii="Times New Roman" w:hAnsi="Times New Roman" w:cs="Times New Roman"/>
          <w:color w:val="242121"/>
          <w:sz w:val="28"/>
          <w:szCs w:val="28"/>
        </w:rPr>
        <w:t>except to make allowance for the plaintiff’s special damages related to the cost of psychotherapy. These were agreed between the psychologists at a cost of R1</w:t>
      </w:r>
      <w:r w:rsidR="006F6242" w:rsidRPr="003D65D6">
        <w:rPr>
          <w:rFonts w:ascii="Times New Roman" w:hAnsi="Times New Roman" w:cs="Times New Roman"/>
          <w:color w:val="242121"/>
          <w:sz w:val="28"/>
          <w:szCs w:val="28"/>
        </w:rPr>
        <w:t> </w:t>
      </w:r>
      <w:r w:rsidR="00776251" w:rsidRPr="003D65D6">
        <w:rPr>
          <w:rFonts w:ascii="Times New Roman" w:hAnsi="Times New Roman" w:cs="Times New Roman"/>
          <w:color w:val="242121"/>
          <w:sz w:val="28"/>
          <w:szCs w:val="28"/>
        </w:rPr>
        <w:t>200</w:t>
      </w:r>
      <w:r w:rsidR="006F6242" w:rsidRPr="003D65D6">
        <w:rPr>
          <w:rFonts w:ascii="Times New Roman" w:hAnsi="Times New Roman" w:cs="Times New Roman"/>
          <w:color w:val="242121"/>
          <w:sz w:val="28"/>
          <w:szCs w:val="28"/>
        </w:rPr>
        <w:t>.</w:t>
      </w:r>
      <w:r w:rsidR="00776251" w:rsidRPr="003D65D6">
        <w:rPr>
          <w:rFonts w:ascii="Times New Roman" w:hAnsi="Times New Roman" w:cs="Times New Roman"/>
          <w:color w:val="242121"/>
          <w:sz w:val="28"/>
          <w:szCs w:val="28"/>
        </w:rPr>
        <w:t xml:space="preserve">00 per session, ten of which were considered necessary and reasonable to remediate the emotional harm suffered by her.  </w:t>
      </w:r>
      <w:r w:rsidR="001062FE" w:rsidRPr="003D65D6">
        <w:rPr>
          <w:rFonts w:ascii="Times New Roman" w:hAnsi="Times New Roman" w:cs="Times New Roman"/>
          <w:color w:val="242121"/>
          <w:sz w:val="28"/>
          <w:szCs w:val="28"/>
        </w:rPr>
        <w:t xml:space="preserve">Some provision ought also to be made for the suggested three sessions with a psychiatrist to assess the plaintiff’s needs for </w:t>
      </w:r>
      <w:r w:rsidR="00EA7013" w:rsidRPr="003D65D6">
        <w:rPr>
          <w:rFonts w:ascii="Times New Roman" w:hAnsi="Times New Roman" w:cs="Times New Roman"/>
          <w:color w:val="242121"/>
          <w:sz w:val="28"/>
          <w:szCs w:val="28"/>
        </w:rPr>
        <w:t>pharmacotherapy.  Ms</w:t>
      </w:r>
      <w:r w:rsidR="006F6242" w:rsidRPr="003D65D6">
        <w:rPr>
          <w:rFonts w:ascii="Times New Roman" w:hAnsi="Times New Roman" w:cs="Times New Roman"/>
          <w:color w:val="242121"/>
          <w:sz w:val="28"/>
          <w:szCs w:val="28"/>
        </w:rPr>
        <w:t>.</w:t>
      </w:r>
      <w:r w:rsidR="00EA7013" w:rsidRPr="003D65D6">
        <w:rPr>
          <w:rFonts w:ascii="Times New Roman" w:hAnsi="Times New Roman" w:cs="Times New Roman"/>
          <w:color w:val="242121"/>
          <w:sz w:val="28"/>
          <w:szCs w:val="28"/>
        </w:rPr>
        <w:t xml:space="preserve"> Mochela in her report costed a single session at R1</w:t>
      </w:r>
      <w:r w:rsidR="006F6242" w:rsidRPr="003D65D6">
        <w:rPr>
          <w:rFonts w:ascii="Times New Roman" w:hAnsi="Times New Roman" w:cs="Times New Roman"/>
          <w:color w:val="242121"/>
          <w:sz w:val="28"/>
          <w:szCs w:val="28"/>
        </w:rPr>
        <w:t> </w:t>
      </w:r>
      <w:r w:rsidR="00EA7013" w:rsidRPr="003D65D6">
        <w:rPr>
          <w:rFonts w:ascii="Times New Roman" w:hAnsi="Times New Roman" w:cs="Times New Roman"/>
          <w:color w:val="242121"/>
          <w:sz w:val="28"/>
          <w:szCs w:val="28"/>
        </w:rPr>
        <w:t>600</w:t>
      </w:r>
      <w:r w:rsidR="006F6242" w:rsidRPr="003D65D6">
        <w:rPr>
          <w:rFonts w:ascii="Times New Roman" w:hAnsi="Times New Roman" w:cs="Times New Roman"/>
          <w:color w:val="242121"/>
          <w:sz w:val="28"/>
          <w:szCs w:val="28"/>
        </w:rPr>
        <w:t>.</w:t>
      </w:r>
      <w:r w:rsidR="00EA7013" w:rsidRPr="003D65D6">
        <w:rPr>
          <w:rFonts w:ascii="Times New Roman" w:hAnsi="Times New Roman" w:cs="Times New Roman"/>
          <w:color w:val="242121"/>
          <w:sz w:val="28"/>
          <w:szCs w:val="28"/>
        </w:rPr>
        <w:t>00 at the time.</w:t>
      </w:r>
    </w:p>
    <w:p w14:paraId="777638EA" w14:textId="77777777" w:rsidR="009D5826" w:rsidRPr="009D5826" w:rsidRDefault="009D5826" w:rsidP="009D5826">
      <w:pPr>
        <w:pStyle w:val="ListParagraph"/>
        <w:rPr>
          <w:rFonts w:ascii="Times New Roman" w:hAnsi="Times New Roman" w:cs="Times New Roman"/>
          <w:color w:val="242121"/>
          <w:sz w:val="28"/>
          <w:szCs w:val="28"/>
        </w:rPr>
      </w:pPr>
    </w:p>
    <w:p w14:paraId="3ADDF704" w14:textId="0575E0BA" w:rsidR="009D5826" w:rsidRPr="003D65D6" w:rsidRDefault="003D65D6" w:rsidP="003D65D6">
      <w:pPr>
        <w:spacing w:line="360" w:lineRule="auto"/>
        <w:jc w:val="both"/>
        <w:rPr>
          <w:rFonts w:ascii="Times New Roman" w:hAnsi="Times New Roman" w:cs="Times New Roman"/>
          <w:color w:val="242121"/>
          <w:sz w:val="28"/>
          <w:szCs w:val="28"/>
        </w:rPr>
      </w:pPr>
      <w:r w:rsidRPr="009D5826">
        <w:rPr>
          <w:rFonts w:ascii="Times New Roman" w:hAnsi="Times New Roman" w:cs="Times New Roman"/>
          <w:color w:val="242121"/>
          <w:sz w:val="28"/>
          <w:szCs w:val="28"/>
        </w:rPr>
        <w:t>[177]</w:t>
      </w:r>
      <w:r w:rsidRPr="009D5826">
        <w:rPr>
          <w:rFonts w:ascii="Times New Roman" w:hAnsi="Times New Roman" w:cs="Times New Roman"/>
          <w:color w:val="242121"/>
          <w:sz w:val="28"/>
          <w:szCs w:val="28"/>
        </w:rPr>
        <w:tab/>
      </w:r>
      <w:r w:rsidR="009D5826" w:rsidRPr="003D65D6">
        <w:rPr>
          <w:rFonts w:ascii="Times New Roman" w:hAnsi="Times New Roman" w:cs="Times New Roman"/>
          <w:color w:val="242121"/>
          <w:sz w:val="28"/>
          <w:szCs w:val="28"/>
        </w:rPr>
        <w:t>Mr</w:t>
      </w:r>
      <w:r w:rsidR="006F6242" w:rsidRPr="003D65D6">
        <w:rPr>
          <w:rFonts w:ascii="Times New Roman" w:hAnsi="Times New Roman" w:cs="Times New Roman"/>
          <w:color w:val="242121"/>
          <w:sz w:val="28"/>
          <w:szCs w:val="28"/>
        </w:rPr>
        <w:t>.</w:t>
      </w:r>
      <w:r w:rsidR="009D5826" w:rsidRPr="003D65D6">
        <w:rPr>
          <w:rFonts w:ascii="Times New Roman" w:hAnsi="Times New Roman" w:cs="Times New Roman"/>
          <w:color w:val="242121"/>
          <w:sz w:val="28"/>
          <w:szCs w:val="28"/>
        </w:rPr>
        <w:t xml:space="preserve"> Madokwe </w:t>
      </w:r>
      <w:r w:rsidR="00EA7013" w:rsidRPr="003D65D6">
        <w:rPr>
          <w:rFonts w:ascii="Times New Roman" w:hAnsi="Times New Roman" w:cs="Times New Roman"/>
          <w:color w:val="242121"/>
          <w:sz w:val="28"/>
          <w:szCs w:val="28"/>
        </w:rPr>
        <w:t>contended</w:t>
      </w:r>
      <w:r w:rsidR="009D5826" w:rsidRPr="003D65D6">
        <w:rPr>
          <w:rFonts w:ascii="Times New Roman" w:hAnsi="Times New Roman" w:cs="Times New Roman"/>
          <w:color w:val="242121"/>
          <w:sz w:val="28"/>
          <w:szCs w:val="28"/>
        </w:rPr>
        <w:t xml:space="preserve"> that the award of the trial court in respect </w:t>
      </w:r>
      <w:r w:rsidR="00DF473E" w:rsidRPr="003D65D6">
        <w:rPr>
          <w:rFonts w:ascii="Times New Roman" w:hAnsi="Times New Roman" w:cs="Times New Roman"/>
          <w:color w:val="242121"/>
          <w:sz w:val="28"/>
          <w:szCs w:val="28"/>
        </w:rPr>
        <w:t xml:space="preserve">of general damages for </w:t>
      </w:r>
      <w:r w:rsidR="009D5826" w:rsidRPr="003D65D6">
        <w:rPr>
          <w:rFonts w:ascii="Times New Roman" w:hAnsi="Times New Roman" w:cs="Times New Roman"/>
          <w:color w:val="242121"/>
          <w:sz w:val="28"/>
          <w:szCs w:val="28"/>
        </w:rPr>
        <w:t xml:space="preserve">claim 2 was </w:t>
      </w:r>
      <w:r w:rsidR="00DF473E" w:rsidRPr="003D65D6">
        <w:rPr>
          <w:rFonts w:ascii="Times New Roman" w:hAnsi="Times New Roman" w:cs="Times New Roman"/>
          <w:color w:val="242121"/>
          <w:sz w:val="28"/>
          <w:szCs w:val="28"/>
        </w:rPr>
        <w:t xml:space="preserve">“grossly </w:t>
      </w:r>
      <w:r w:rsidR="009D5826" w:rsidRPr="003D65D6">
        <w:rPr>
          <w:rFonts w:ascii="Times New Roman" w:hAnsi="Times New Roman" w:cs="Times New Roman"/>
          <w:color w:val="242121"/>
          <w:sz w:val="28"/>
          <w:szCs w:val="28"/>
        </w:rPr>
        <w:t>excessive</w:t>
      </w:r>
      <w:r w:rsidR="00DF473E" w:rsidRPr="003D65D6">
        <w:rPr>
          <w:rFonts w:ascii="Times New Roman" w:hAnsi="Times New Roman" w:cs="Times New Roman"/>
          <w:color w:val="242121"/>
          <w:sz w:val="28"/>
          <w:szCs w:val="28"/>
        </w:rPr>
        <w:t>”</w:t>
      </w:r>
      <w:r w:rsidR="009D5826" w:rsidRPr="003D65D6">
        <w:rPr>
          <w:rFonts w:ascii="Times New Roman" w:hAnsi="Times New Roman" w:cs="Times New Roman"/>
          <w:color w:val="242121"/>
          <w:sz w:val="28"/>
          <w:szCs w:val="28"/>
        </w:rPr>
        <w:t xml:space="preserve"> </w:t>
      </w:r>
      <w:r w:rsidR="00DF473E" w:rsidRPr="003D65D6">
        <w:rPr>
          <w:rFonts w:ascii="Times New Roman" w:hAnsi="Times New Roman" w:cs="Times New Roman"/>
          <w:color w:val="242121"/>
          <w:sz w:val="28"/>
          <w:szCs w:val="28"/>
        </w:rPr>
        <w:t xml:space="preserve">but this submission was evidently made on the premise that no improper motive or malice was proved by the plaintiff.  </w:t>
      </w:r>
      <w:r w:rsidR="009D5826" w:rsidRPr="003D65D6">
        <w:rPr>
          <w:rFonts w:ascii="Times New Roman" w:hAnsi="Times New Roman" w:cs="Times New Roman"/>
          <w:color w:val="242121"/>
          <w:sz w:val="28"/>
          <w:szCs w:val="28"/>
          <w:lang w:val="en-GB"/>
        </w:rPr>
        <w:t>Ms</w:t>
      </w:r>
      <w:r w:rsidR="006F6242" w:rsidRPr="003D65D6">
        <w:rPr>
          <w:rFonts w:ascii="Times New Roman" w:hAnsi="Times New Roman" w:cs="Times New Roman"/>
          <w:color w:val="242121"/>
          <w:sz w:val="28"/>
          <w:szCs w:val="28"/>
          <w:lang w:val="en-GB"/>
        </w:rPr>
        <w:t>.</w:t>
      </w:r>
      <w:r w:rsidR="009D5826" w:rsidRPr="003D65D6">
        <w:rPr>
          <w:rFonts w:ascii="Times New Roman" w:hAnsi="Times New Roman" w:cs="Times New Roman"/>
          <w:color w:val="242121"/>
          <w:sz w:val="28"/>
          <w:szCs w:val="28"/>
          <w:lang w:val="en-GB"/>
        </w:rPr>
        <w:t xml:space="preserve"> Du Toit submitted that significantly, when the issue of quantum was raised in the plaintiff’s heads of argument and during argument in the court below, </w:t>
      </w:r>
      <w:r w:rsidR="00976C59" w:rsidRPr="003D65D6">
        <w:rPr>
          <w:rFonts w:ascii="Times New Roman" w:hAnsi="Times New Roman" w:cs="Times New Roman"/>
          <w:color w:val="242121"/>
          <w:sz w:val="28"/>
          <w:szCs w:val="28"/>
          <w:lang w:val="en-GB"/>
        </w:rPr>
        <w:t>he</w:t>
      </w:r>
      <w:r w:rsidR="009D5826" w:rsidRPr="003D65D6">
        <w:rPr>
          <w:rFonts w:ascii="Times New Roman" w:hAnsi="Times New Roman" w:cs="Times New Roman"/>
          <w:color w:val="242121"/>
          <w:sz w:val="28"/>
          <w:szCs w:val="28"/>
          <w:lang w:val="en-GB"/>
        </w:rPr>
        <w:t xml:space="preserve"> made no opposing submissions in his heads of argument, nor during argument in court. </w:t>
      </w:r>
    </w:p>
    <w:p w14:paraId="705A21C7" w14:textId="77777777" w:rsidR="009D5826" w:rsidRPr="009D5826" w:rsidRDefault="009D5826" w:rsidP="009D5826">
      <w:pPr>
        <w:pStyle w:val="ListParagraph"/>
        <w:rPr>
          <w:rFonts w:ascii="Times New Roman" w:hAnsi="Times New Roman" w:cs="Times New Roman"/>
          <w:color w:val="242121"/>
          <w:sz w:val="28"/>
          <w:szCs w:val="28"/>
          <w:lang w:val="en-GB"/>
        </w:rPr>
      </w:pPr>
    </w:p>
    <w:p w14:paraId="666623BF" w14:textId="40F48F19" w:rsidR="009D5826" w:rsidRPr="003D65D6" w:rsidRDefault="003D65D6" w:rsidP="003D65D6">
      <w:pPr>
        <w:spacing w:line="360" w:lineRule="auto"/>
        <w:jc w:val="both"/>
        <w:rPr>
          <w:rFonts w:ascii="Times New Roman" w:hAnsi="Times New Roman" w:cs="Times New Roman"/>
          <w:color w:val="242121"/>
          <w:sz w:val="28"/>
          <w:szCs w:val="28"/>
        </w:rPr>
      </w:pPr>
      <w:r w:rsidRPr="004B072A">
        <w:rPr>
          <w:rFonts w:ascii="Times New Roman" w:hAnsi="Times New Roman" w:cs="Times New Roman"/>
          <w:color w:val="242121"/>
          <w:sz w:val="28"/>
          <w:szCs w:val="28"/>
        </w:rPr>
        <w:t>[178]</w:t>
      </w:r>
      <w:r w:rsidRPr="004B072A">
        <w:rPr>
          <w:rFonts w:ascii="Times New Roman" w:hAnsi="Times New Roman" w:cs="Times New Roman"/>
          <w:color w:val="242121"/>
          <w:sz w:val="28"/>
          <w:szCs w:val="28"/>
        </w:rPr>
        <w:tab/>
      </w:r>
      <w:r w:rsidR="009D5826" w:rsidRPr="003D65D6">
        <w:rPr>
          <w:rFonts w:ascii="Times New Roman" w:hAnsi="Times New Roman" w:cs="Times New Roman"/>
          <w:color w:val="242121"/>
          <w:sz w:val="28"/>
          <w:szCs w:val="28"/>
          <w:lang w:val="en-GB"/>
        </w:rPr>
        <w:t xml:space="preserve"> She referred this court to the same comparative awards referenced in the court below which confirm to my mind that the award based on the trial </w:t>
      </w:r>
      <w:r w:rsidR="005B48BD" w:rsidRPr="003D65D6">
        <w:rPr>
          <w:rFonts w:ascii="Times New Roman" w:hAnsi="Times New Roman" w:cs="Times New Roman"/>
          <w:color w:val="242121"/>
          <w:sz w:val="28"/>
          <w:szCs w:val="28"/>
          <w:lang w:val="en-GB"/>
        </w:rPr>
        <w:t xml:space="preserve">court’s </w:t>
      </w:r>
      <w:r w:rsidR="005B48BD" w:rsidRPr="003D65D6">
        <w:rPr>
          <w:rFonts w:ascii="Times New Roman" w:hAnsi="Times New Roman" w:cs="Times New Roman"/>
          <w:color w:val="242121"/>
          <w:sz w:val="28"/>
          <w:szCs w:val="28"/>
          <w:lang w:val="en-GB"/>
        </w:rPr>
        <w:lastRenderedPageBreak/>
        <w:t>finding</w:t>
      </w:r>
      <w:r w:rsidR="009D5826" w:rsidRPr="003D65D6">
        <w:rPr>
          <w:rFonts w:ascii="Times New Roman" w:hAnsi="Times New Roman" w:cs="Times New Roman"/>
          <w:color w:val="242121"/>
          <w:sz w:val="28"/>
          <w:szCs w:val="28"/>
          <w:lang w:val="en-GB"/>
        </w:rPr>
        <w:t xml:space="preserve"> of </w:t>
      </w:r>
      <w:r w:rsidR="005B48BD" w:rsidRPr="003D65D6">
        <w:rPr>
          <w:rFonts w:ascii="Times New Roman" w:hAnsi="Times New Roman" w:cs="Times New Roman"/>
          <w:color w:val="242121"/>
          <w:sz w:val="28"/>
          <w:szCs w:val="28"/>
          <w:lang w:val="en-GB"/>
        </w:rPr>
        <w:t>at least wrongful and unlawful</w:t>
      </w:r>
      <w:r w:rsidR="009D5826" w:rsidRPr="003D65D6">
        <w:rPr>
          <w:rFonts w:ascii="Times New Roman" w:hAnsi="Times New Roman" w:cs="Times New Roman"/>
          <w:color w:val="242121"/>
          <w:sz w:val="28"/>
          <w:szCs w:val="28"/>
          <w:lang w:val="en-GB"/>
        </w:rPr>
        <w:t xml:space="preserve"> arrest and detention are </w:t>
      </w:r>
      <w:r w:rsidR="005B48BD" w:rsidRPr="003D65D6">
        <w:rPr>
          <w:rFonts w:ascii="Times New Roman" w:hAnsi="Times New Roman" w:cs="Times New Roman"/>
          <w:color w:val="242121"/>
          <w:sz w:val="28"/>
          <w:szCs w:val="28"/>
          <w:lang w:val="en-GB"/>
        </w:rPr>
        <w:t xml:space="preserve">not off the mark and fairly represent the duration, </w:t>
      </w:r>
      <w:r w:rsidR="00177981" w:rsidRPr="003D65D6">
        <w:rPr>
          <w:rFonts w:ascii="Times New Roman" w:hAnsi="Times New Roman" w:cs="Times New Roman"/>
          <w:color w:val="242121"/>
          <w:sz w:val="28"/>
          <w:szCs w:val="28"/>
          <w:lang w:val="en-GB"/>
        </w:rPr>
        <w:t>circumstances,</w:t>
      </w:r>
      <w:r w:rsidR="005B48BD" w:rsidRPr="003D65D6">
        <w:rPr>
          <w:rFonts w:ascii="Times New Roman" w:hAnsi="Times New Roman" w:cs="Times New Roman"/>
          <w:color w:val="242121"/>
          <w:sz w:val="28"/>
          <w:szCs w:val="28"/>
          <w:lang w:val="en-GB"/>
        </w:rPr>
        <w:t xml:space="preserve"> and unique features of the plaintiff’s incarceration.  Indeed, it is important that a damages award for unlawful arrest is fair and appropriate in the factual situation of each matter and that it reflects the importance of the right of personal liberty of members of society and the seriousness with which an arbitrary deprivation of personal liberty is or should be viewed by our courts. The primary purpose of a damages award is </w:t>
      </w:r>
      <w:r w:rsidR="00DF473E" w:rsidRPr="003D65D6">
        <w:rPr>
          <w:rFonts w:ascii="Times New Roman" w:hAnsi="Times New Roman" w:cs="Times New Roman"/>
          <w:color w:val="242121"/>
          <w:sz w:val="28"/>
          <w:szCs w:val="28"/>
          <w:lang w:val="en-GB"/>
        </w:rPr>
        <w:t xml:space="preserve">indeed </w:t>
      </w:r>
      <w:r w:rsidR="005B48BD" w:rsidRPr="003D65D6">
        <w:rPr>
          <w:rFonts w:ascii="Times New Roman" w:hAnsi="Times New Roman" w:cs="Times New Roman"/>
          <w:color w:val="242121"/>
          <w:sz w:val="28"/>
          <w:szCs w:val="28"/>
          <w:lang w:val="en-GB"/>
        </w:rPr>
        <w:t xml:space="preserve">not to enrich an aggrieved party but to offer him or her </w:t>
      </w:r>
      <w:r w:rsidR="00976C59" w:rsidRPr="003D65D6">
        <w:rPr>
          <w:rFonts w:ascii="Times New Roman" w:hAnsi="Times New Roman" w:cs="Times New Roman"/>
          <w:color w:val="242121"/>
          <w:sz w:val="28"/>
          <w:szCs w:val="28"/>
          <w:lang w:val="en-GB"/>
        </w:rPr>
        <w:t xml:space="preserve">some </w:t>
      </w:r>
      <w:r w:rsidR="004B072A" w:rsidRPr="003D65D6">
        <w:rPr>
          <w:rFonts w:ascii="Times New Roman" w:hAnsi="Times New Roman" w:cs="Times New Roman"/>
          <w:color w:val="242121"/>
          <w:sz w:val="28"/>
          <w:szCs w:val="28"/>
          <w:lang w:val="en-GB"/>
        </w:rPr>
        <w:t>consolation</w:t>
      </w:r>
      <w:r w:rsidR="005B48BD" w:rsidRPr="003D65D6">
        <w:rPr>
          <w:rFonts w:ascii="Times New Roman" w:hAnsi="Times New Roman" w:cs="Times New Roman"/>
          <w:color w:val="242121"/>
          <w:sz w:val="28"/>
          <w:szCs w:val="28"/>
          <w:lang w:val="en-GB"/>
        </w:rPr>
        <w:t xml:space="preserve"> for his or her injured feelings.</w:t>
      </w:r>
      <w:r w:rsidR="00DF473E" w:rsidRPr="003D65D6">
        <w:rPr>
          <w:rFonts w:ascii="Times New Roman" w:hAnsi="Times New Roman" w:cs="Times New Roman"/>
          <w:color w:val="242121"/>
          <w:sz w:val="28"/>
          <w:szCs w:val="28"/>
          <w:lang w:val="en-GB"/>
        </w:rPr>
        <w:t xml:space="preserve"> It is also necessary to reiterate </w:t>
      </w:r>
      <w:r w:rsidR="00E84D03" w:rsidRPr="003D65D6">
        <w:rPr>
          <w:rFonts w:ascii="Times New Roman" w:hAnsi="Times New Roman" w:cs="Times New Roman"/>
          <w:color w:val="242121"/>
          <w:sz w:val="28"/>
          <w:szCs w:val="28"/>
          <w:lang w:val="en-GB"/>
        </w:rPr>
        <w:t>that courts take a serious view of claims for malicious proceedings by awarding substantial damages.</w:t>
      </w:r>
    </w:p>
    <w:p w14:paraId="1D72C72C" w14:textId="77777777" w:rsidR="004B072A" w:rsidRPr="004B072A" w:rsidRDefault="004B072A" w:rsidP="004B072A">
      <w:pPr>
        <w:pStyle w:val="ListParagraph"/>
        <w:rPr>
          <w:rFonts w:ascii="Times New Roman" w:hAnsi="Times New Roman" w:cs="Times New Roman"/>
          <w:color w:val="242121"/>
          <w:sz w:val="28"/>
          <w:szCs w:val="28"/>
        </w:rPr>
      </w:pPr>
    </w:p>
    <w:p w14:paraId="33B545E0" w14:textId="5EC291E0" w:rsidR="00EA7013" w:rsidRPr="003D65D6" w:rsidRDefault="003D65D6" w:rsidP="003D65D6">
      <w:pPr>
        <w:spacing w:line="360" w:lineRule="auto"/>
        <w:jc w:val="both"/>
        <w:rPr>
          <w:rFonts w:ascii="Times New Roman" w:hAnsi="Times New Roman" w:cs="Times New Roman"/>
          <w:color w:val="242121"/>
          <w:sz w:val="28"/>
          <w:szCs w:val="28"/>
        </w:rPr>
      </w:pPr>
      <w:r>
        <w:rPr>
          <w:rFonts w:ascii="Times New Roman" w:hAnsi="Times New Roman" w:cs="Times New Roman"/>
          <w:color w:val="242121"/>
          <w:sz w:val="28"/>
          <w:szCs w:val="28"/>
        </w:rPr>
        <w:t>[179]</w:t>
      </w:r>
      <w:r>
        <w:rPr>
          <w:rFonts w:ascii="Times New Roman" w:hAnsi="Times New Roman" w:cs="Times New Roman"/>
          <w:color w:val="242121"/>
          <w:sz w:val="28"/>
          <w:szCs w:val="28"/>
        </w:rPr>
        <w:tab/>
      </w:r>
      <w:r w:rsidR="004B072A" w:rsidRPr="003D65D6">
        <w:rPr>
          <w:rFonts w:ascii="Times New Roman" w:hAnsi="Times New Roman" w:cs="Times New Roman"/>
          <w:color w:val="242121"/>
          <w:sz w:val="28"/>
          <w:szCs w:val="28"/>
        </w:rPr>
        <w:t xml:space="preserve">In this instance the plaintiff was detained for just over two days under what she described as appalling conditions that caused her to experience </w:t>
      </w:r>
      <w:r w:rsidR="00EA7013" w:rsidRPr="003D65D6">
        <w:rPr>
          <w:rFonts w:ascii="Times New Roman" w:hAnsi="Times New Roman" w:cs="Times New Roman"/>
          <w:color w:val="242121"/>
          <w:sz w:val="28"/>
          <w:szCs w:val="28"/>
        </w:rPr>
        <w:t>emotional distress</w:t>
      </w:r>
      <w:r w:rsidR="004B072A" w:rsidRPr="003D65D6">
        <w:rPr>
          <w:rFonts w:ascii="Times New Roman" w:hAnsi="Times New Roman" w:cs="Times New Roman"/>
          <w:color w:val="242121"/>
          <w:sz w:val="28"/>
          <w:szCs w:val="28"/>
        </w:rPr>
        <w:t xml:space="preserve"> and led to her suffering symptoms of </w:t>
      </w:r>
      <w:r w:rsidR="00EA7013" w:rsidRPr="003D65D6">
        <w:rPr>
          <w:rFonts w:ascii="Times New Roman" w:hAnsi="Times New Roman" w:cs="Times New Roman"/>
          <w:color w:val="242121"/>
          <w:sz w:val="28"/>
          <w:szCs w:val="28"/>
        </w:rPr>
        <w:t>post-traumatic</w:t>
      </w:r>
      <w:r w:rsidR="004B072A" w:rsidRPr="003D65D6">
        <w:rPr>
          <w:rFonts w:ascii="Times New Roman" w:hAnsi="Times New Roman" w:cs="Times New Roman"/>
          <w:color w:val="242121"/>
          <w:sz w:val="28"/>
          <w:szCs w:val="28"/>
        </w:rPr>
        <w:t xml:space="preserve"> stress</w:t>
      </w:r>
      <w:r w:rsidR="00EA7013" w:rsidRPr="003D65D6">
        <w:rPr>
          <w:rFonts w:ascii="Times New Roman" w:hAnsi="Times New Roman" w:cs="Times New Roman"/>
          <w:color w:val="242121"/>
          <w:sz w:val="28"/>
          <w:szCs w:val="28"/>
        </w:rPr>
        <w:t xml:space="preserve"> disorder</w:t>
      </w:r>
      <w:r w:rsidR="004B072A" w:rsidRPr="003D65D6">
        <w:rPr>
          <w:rFonts w:ascii="Times New Roman" w:hAnsi="Times New Roman" w:cs="Times New Roman"/>
          <w:color w:val="242121"/>
          <w:sz w:val="28"/>
          <w:szCs w:val="28"/>
        </w:rPr>
        <w:t xml:space="preserve">.   Even the belated kindness and consideration shown by Sergeant Baadjies in his sensitive treatment of </w:t>
      </w:r>
      <w:r w:rsidR="007D2DE6" w:rsidRPr="003D65D6">
        <w:rPr>
          <w:rFonts w:ascii="Times New Roman" w:hAnsi="Times New Roman" w:cs="Times New Roman"/>
          <w:color w:val="242121"/>
          <w:sz w:val="28"/>
          <w:szCs w:val="28"/>
        </w:rPr>
        <w:t>her</w:t>
      </w:r>
      <w:r w:rsidR="001F3B17" w:rsidRPr="003D65D6">
        <w:rPr>
          <w:rFonts w:ascii="Times New Roman" w:hAnsi="Times New Roman" w:cs="Times New Roman"/>
          <w:color w:val="242121"/>
          <w:sz w:val="28"/>
          <w:szCs w:val="28"/>
        </w:rPr>
        <w:t xml:space="preserve"> </w:t>
      </w:r>
      <w:r w:rsidR="00976C59" w:rsidRPr="003D65D6">
        <w:rPr>
          <w:rFonts w:ascii="Times New Roman" w:hAnsi="Times New Roman" w:cs="Times New Roman"/>
          <w:color w:val="242121"/>
          <w:sz w:val="28"/>
          <w:szCs w:val="28"/>
        </w:rPr>
        <w:t xml:space="preserve">nine hours after her arrest </w:t>
      </w:r>
      <w:r w:rsidR="004B072A" w:rsidRPr="003D65D6">
        <w:rPr>
          <w:rFonts w:ascii="Times New Roman" w:hAnsi="Times New Roman" w:cs="Times New Roman"/>
          <w:color w:val="242121"/>
          <w:sz w:val="28"/>
          <w:szCs w:val="28"/>
        </w:rPr>
        <w:t xml:space="preserve">could not make up for her </w:t>
      </w:r>
      <w:r w:rsidR="001F3B17" w:rsidRPr="003D65D6">
        <w:rPr>
          <w:rFonts w:ascii="Times New Roman" w:hAnsi="Times New Roman" w:cs="Times New Roman"/>
          <w:color w:val="242121"/>
          <w:sz w:val="28"/>
          <w:szCs w:val="28"/>
        </w:rPr>
        <w:t>shocking</w:t>
      </w:r>
      <w:r w:rsidR="004B072A" w:rsidRPr="003D65D6">
        <w:rPr>
          <w:rFonts w:ascii="Times New Roman" w:hAnsi="Times New Roman" w:cs="Times New Roman"/>
          <w:color w:val="242121"/>
          <w:sz w:val="28"/>
          <w:szCs w:val="28"/>
        </w:rPr>
        <w:t xml:space="preserve"> experience at the </w:t>
      </w:r>
      <w:r w:rsidR="001F3B17" w:rsidRPr="003D65D6">
        <w:rPr>
          <w:rFonts w:ascii="Times New Roman" w:hAnsi="Times New Roman" w:cs="Times New Roman"/>
          <w:color w:val="242121"/>
          <w:sz w:val="28"/>
          <w:szCs w:val="28"/>
        </w:rPr>
        <w:t xml:space="preserve">hands of </w:t>
      </w:r>
      <w:r w:rsidR="007D2DE6" w:rsidRPr="003D65D6">
        <w:rPr>
          <w:rFonts w:ascii="Times New Roman" w:hAnsi="Times New Roman" w:cs="Times New Roman"/>
          <w:color w:val="242121"/>
          <w:sz w:val="28"/>
          <w:szCs w:val="28"/>
        </w:rPr>
        <w:t>the responsible police officers</w:t>
      </w:r>
      <w:r w:rsidR="00EA7013" w:rsidRPr="003D65D6">
        <w:rPr>
          <w:rFonts w:ascii="Times New Roman" w:hAnsi="Times New Roman" w:cs="Times New Roman"/>
          <w:color w:val="242121"/>
          <w:sz w:val="28"/>
          <w:szCs w:val="28"/>
        </w:rPr>
        <w:t>.</w:t>
      </w:r>
      <w:r w:rsidR="00E84D03" w:rsidRPr="003D65D6">
        <w:rPr>
          <w:rFonts w:ascii="Times New Roman" w:hAnsi="Times New Roman" w:cs="Times New Roman"/>
          <w:color w:val="242121"/>
          <w:sz w:val="28"/>
          <w:szCs w:val="28"/>
        </w:rPr>
        <w:t xml:space="preserve"> Her psychological impairment as a result of the incident was quite significant. She was arrested in full view of members of the public for offences </w:t>
      </w:r>
      <w:r w:rsidR="007D2DE6" w:rsidRPr="003D65D6">
        <w:rPr>
          <w:rFonts w:ascii="Times New Roman" w:hAnsi="Times New Roman" w:cs="Times New Roman"/>
          <w:color w:val="242121"/>
          <w:sz w:val="28"/>
          <w:szCs w:val="28"/>
        </w:rPr>
        <w:t>that</w:t>
      </w:r>
      <w:r w:rsidR="00E84D03" w:rsidRPr="003D65D6">
        <w:rPr>
          <w:rFonts w:ascii="Times New Roman" w:hAnsi="Times New Roman" w:cs="Times New Roman"/>
          <w:color w:val="242121"/>
          <w:sz w:val="28"/>
          <w:szCs w:val="28"/>
        </w:rPr>
        <w:t xml:space="preserve"> she did not commit and which had no lawful basis. Even after her arrest, there was a substantial delay in processing </w:t>
      </w:r>
      <w:r w:rsidR="007D2DE6" w:rsidRPr="003D65D6">
        <w:rPr>
          <w:rFonts w:ascii="Times New Roman" w:hAnsi="Times New Roman" w:cs="Times New Roman"/>
          <w:color w:val="242121"/>
          <w:sz w:val="28"/>
          <w:szCs w:val="28"/>
        </w:rPr>
        <w:t xml:space="preserve">her </w:t>
      </w:r>
      <w:r w:rsidR="00E84D03" w:rsidRPr="003D65D6">
        <w:rPr>
          <w:rFonts w:ascii="Times New Roman" w:hAnsi="Times New Roman" w:cs="Times New Roman"/>
          <w:color w:val="242121"/>
          <w:sz w:val="28"/>
          <w:szCs w:val="28"/>
        </w:rPr>
        <w:t>through the police registers</w:t>
      </w:r>
      <w:r w:rsidR="007D2DE6" w:rsidRPr="003D65D6">
        <w:rPr>
          <w:rFonts w:ascii="Times New Roman" w:hAnsi="Times New Roman" w:cs="Times New Roman"/>
          <w:color w:val="242121"/>
          <w:sz w:val="28"/>
          <w:szCs w:val="28"/>
        </w:rPr>
        <w:t xml:space="preserve"> and an even longer hiatus before she was formally charged and able to engage with someone about her uncertain fate. No apology has ensued and indeed the Service had failed to prosecute her claim of assault against Sergeant Oliver </w:t>
      </w:r>
      <w:r w:rsidR="00976C59" w:rsidRPr="003D65D6">
        <w:rPr>
          <w:rFonts w:ascii="Times New Roman" w:hAnsi="Times New Roman" w:cs="Times New Roman"/>
          <w:color w:val="242121"/>
          <w:sz w:val="28"/>
          <w:szCs w:val="28"/>
        </w:rPr>
        <w:t xml:space="preserve">and her colleagues </w:t>
      </w:r>
      <w:r w:rsidR="007D2DE6" w:rsidRPr="003D65D6">
        <w:rPr>
          <w:rFonts w:ascii="Times New Roman" w:hAnsi="Times New Roman" w:cs="Times New Roman"/>
          <w:color w:val="242121"/>
          <w:sz w:val="28"/>
          <w:szCs w:val="28"/>
        </w:rPr>
        <w:t xml:space="preserve">to this day.  One can appreciate her experience of feeling like a </w:t>
      </w:r>
      <w:r w:rsidR="00976C59" w:rsidRPr="003D65D6">
        <w:rPr>
          <w:rFonts w:ascii="Times New Roman" w:hAnsi="Times New Roman" w:cs="Times New Roman"/>
          <w:color w:val="242121"/>
          <w:sz w:val="28"/>
          <w:szCs w:val="28"/>
        </w:rPr>
        <w:t>“</w:t>
      </w:r>
      <w:r w:rsidR="007D2DE6" w:rsidRPr="003D65D6">
        <w:rPr>
          <w:rFonts w:ascii="Times New Roman" w:hAnsi="Times New Roman" w:cs="Times New Roman"/>
          <w:color w:val="242121"/>
          <w:sz w:val="28"/>
          <w:szCs w:val="28"/>
        </w:rPr>
        <w:t>nobody</w:t>
      </w:r>
      <w:r w:rsidR="00976C59" w:rsidRPr="003D65D6">
        <w:rPr>
          <w:rFonts w:ascii="Times New Roman" w:hAnsi="Times New Roman" w:cs="Times New Roman"/>
          <w:color w:val="242121"/>
          <w:sz w:val="28"/>
          <w:szCs w:val="28"/>
        </w:rPr>
        <w:t>”</w:t>
      </w:r>
      <w:r w:rsidR="007D2DE6" w:rsidRPr="003D65D6">
        <w:rPr>
          <w:rFonts w:ascii="Times New Roman" w:hAnsi="Times New Roman" w:cs="Times New Roman"/>
          <w:color w:val="242121"/>
          <w:sz w:val="28"/>
          <w:szCs w:val="28"/>
        </w:rPr>
        <w:t xml:space="preserve"> and being isolated from her next of kin who tried by all means to </w:t>
      </w:r>
      <w:r w:rsidR="00F93459" w:rsidRPr="003D65D6">
        <w:rPr>
          <w:rFonts w:ascii="Times New Roman" w:hAnsi="Times New Roman" w:cs="Times New Roman"/>
          <w:color w:val="242121"/>
          <w:sz w:val="28"/>
          <w:szCs w:val="28"/>
        </w:rPr>
        <w:t xml:space="preserve">assist from their perspective.  </w:t>
      </w:r>
    </w:p>
    <w:p w14:paraId="3A436A25" w14:textId="77777777" w:rsidR="00F93459" w:rsidRDefault="00F93459" w:rsidP="00F93459">
      <w:pPr>
        <w:pStyle w:val="ListParagraph"/>
        <w:spacing w:line="360" w:lineRule="auto"/>
        <w:ind w:left="0"/>
        <w:jc w:val="both"/>
        <w:rPr>
          <w:rFonts w:ascii="Times New Roman" w:hAnsi="Times New Roman" w:cs="Times New Roman"/>
          <w:color w:val="242121"/>
          <w:sz w:val="28"/>
          <w:szCs w:val="28"/>
        </w:rPr>
      </w:pPr>
    </w:p>
    <w:p w14:paraId="18721C30" w14:textId="4A223385" w:rsidR="00F93459" w:rsidRPr="003D65D6" w:rsidRDefault="003D65D6" w:rsidP="003D65D6">
      <w:pPr>
        <w:spacing w:line="360" w:lineRule="auto"/>
        <w:jc w:val="both"/>
        <w:rPr>
          <w:rFonts w:ascii="Times New Roman" w:hAnsi="Times New Roman" w:cs="Times New Roman"/>
          <w:color w:val="242121"/>
          <w:sz w:val="28"/>
          <w:szCs w:val="28"/>
        </w:rPr>
      </w:pPr>
      <w:r>
        <w:rPr>
          <w:rFonts w:ascii="Times New Roman" w:hAnsi="Times New Roman" w:cs="Times New Roman"/>
          <w:color w:val="242121"/>
          <w:sz w:val="28"/>
          <w:szCs w:val="28"/>
        </w:rPr>
        <w:lastRenderedPageBreak/>
        <w:t>[180]</w:t>
      </w:r>
      <w:r>
        <w:rPr>
          <w:rFonts w:ascii="Times New Roman" w:hAnsi="Times New Roman" w:cs="Times New Roman"/>
          <w:color w:val="242121"/>
          <w:sz w:val="28"/>
          <w:szCs w:val="28"/>
        </w:rPr>
        <w:tab/>
      </w:r>
      <w:r w:rsidR="00F93459" w:rsidRPr="003D65D6">
        <w:rPr>
          <w:rFonts w:ascii="Times New Roman" w:hAnsi="Times New Roman" w:cs="Times New Roman"/>
          <w:color w:val="242121"/>
          <w:sz w:val="28"/>
          <w:szCs w:val="28"/>
        </w:rPr>
        <w:t>I am satisfied that these unfortunate circumstances together with a</w:t>
      </w:r>
      <w:r w:rsidR="00976C59" w:rsidRPr="003D65D6">
        <w:rPr>
          <w:rFonts w:ascii="Times New Roman" w:hAnsi="Times New Roman" w:cs="Times New Roman"/>
          <w:color w:val="242121"/>
          <w:sz w:val="28"/>
          <w:szCs w:val="28"/>
        </w:rPr>
        <w:t xml:space="preserve"> </w:t>
      </w:r>
      <w:r w:rsidR="00F93459" w:rsidRPr="003D65D6">
        <w:rPr>
          <w:rFonts w:ascii="Times New Roman" w:hAnsi="Times New Roman" w:cs="Times New Roman"/>
          <w:color w:val="242121"/>
          <w:sz w:val="28"/>
          <w:szCs w:val="28"/>
        </w:rPr>
        <w:t>consideration of similar awards to which Ms</w:t>
      </w:r>
      <w:r w:rsidR="006F6242" w:rsidRPr="003D65D6">
        <w:rPr>
          <w:rFonts w:ascii="Times New Roman" w:hAnsi="Times New Roman" w:cs="Times New Roman"/>
          <w:color w:val="242121"/>
          <w:sz w:val="28"/>
          <w:szCs w:val="28"/>
        </w:rPr>
        <w:t>.</w:t>
      </w:r>
      <w:r w:rsidR="00F93459" w:rsidRPr="003D65D6">
        <w:rPr>
          <w:rFonts w:ascii="Times New Roman" w:hAnsi="Times New Roman" w:cs="Times New Roman"/>
          <w:color w:val="242121"/>
          <w:sz w:val="28"/>
          <w:szCs w:val="28"/>
        </w:rPr>
        <w:t xml:space="preserve"> Du Toit referred the court</w:t>
      </w:r>
      <w:r w:rsidR="00976C59" w:rsidRPr="003D65D6">
        <w:rPr>
          <w:rFonts w:ascii="Times New Roman" w:hAnsi="Times New Roman" w:cs="Times New Roman"/>
          <w:color w:val="242121"/>
          <w:sz w:val="28"/>
          <w:szCs w:val="28"/>
        </w:rPr>
        <w:t>,</w:t>
      </w:r>
      <w:r w:rsidR="00F93459" w:rsidRPr="003D65D6">
        <w:rPr>
          <w:rFonts w:ascii="Times New Roman" w:hAnsi="Times New Roman" w:cs="Times New Roman"/>
          <w:color w:val="242121"/>
          <w:sz w:val="28"/>
          <w:szCs w:val="28"/>
        </w:rPr>
        <w:t xml:space="preserve"> justify a</w:t>
      </w:r>
      <w:r w:rsidR="00D83D5A" w:rsidRPr="003D65D6">
        <w:rPr>
          <w:rFonts w:ascii="Times New Roman" w:hAnsi="Times New Roman" w:cs="Times New Roman"/>
          <w:color w:val="242121"/>
          <w:sz w:val="28"/>
          <w:szCs w:val="28"/>
        </w:rPr>
        <w:t>n</w:t>
      </w:r>
      <w:r w:rsidR="00F93459" w:rsidRPr="003D65D6">
        <w:rPr>
          <w:rFonts w:ascii="Times New Roman" w:hAnsi="Times New Roman" w:cs="Times New Roman"/>
          <w:color w:val="242121"/>
          <w:sz w:val="28"/>
          <w:szCs w:val="28"/>
        </w:rPr>
        <w:t xml:space="preserve"> award of R200</w:t>
      </w:r>
      <w:r w:rsidR="006F6242" w:rsidRPr="003D65D6">
        <w:rPr>
          <w:rFonts w:ascii="Times New Roman" w:hAnsi="Times New Roman" w:cs="Times New Roman"/>
          <w:color w:val="242121"/>
          <w:sz w:val="28"/>
          <w:szCs w:val="28"/>
        </w:rPr>
        <w:t> </w:t>
      </w:r>
      <w:r w:rsidR="00F93459" w:rsidRPr="003D65D6">
        <w:rPr>
          <w:rFonts w:ascii="Times New Roman" w:hAnsi="Times New Roman" w:cs="Times New Roman"/>
          <w:color w:val="242121"/>
          <w:sz w:val="28"/>
          <w:szCs w:val="28"/>
        </w:rPr>
        <w:t>000</w:t>
      </w:r>
      <w:r w:rsidR="006F6242" w:rsidRPr="003D65D6">
        <w:rPr>
          <w:rFonts w:ascii="Times New Roman" w:hAnsi="Times New Roman" w:cs="Times New Roman"/>
          <w:color w:val="242121"/>
          <w:sz w:val="28"/>
          <w:szCs w:val="28"/>
        </w:rPr>
        <w:t>.</w:t>
      </w:r>
      <w:r w:rsidR="00F93459" w:rsidRPr="003D65D6">
        <w:rPr>
          <w:rFonts w:ascii="Times New Roman" w:hAnsi="Times New Roman" w:cs="Times New Roman"/>
          <w:color w:val="242121"/>
          <w:sz w:val="28"/>
          <w:szCs w:val="28"/>
        </w:rPr>
        <w:t>00 for general damages in respect of this claim.</w:t>
      </w:r>
    </w:p>
    <w:p w14:paraId="4C467CAA" w14:textId="77777777" w:rsidR="00EA7013" w:rsidRPr="00EA7013" w:rsidRDefault="00EA7013" w:rsidP="00EA7013">
      <w:pPr>
        <w:pStyle w:val="ListParagraph"/>
        <w:rPr>
          <w:rFonts w:ascii="Times New Roman" w:hAnsi="Times New Roman" w:cs="Times New Roman"/>
          <w:color w:val="242121"/>
          <w:sz w:val="28"/>
          <w:szCs w:val="28"/>
        </w:rPr>
      </w:pPr>
    </w:p>
    <w:p w14:paraId="0781E675" w14:textId="64A14E5F" w:rsidR="004B072A" w:rsidRPr="003D65D6" w:rsidRDefault="003D65D6" w:rsidP="003D65D6">
      <w:pPr>
        <w:spacing w:line="360" w:lineRule="auto"/>
        <w:jc w:val="both"/>
        <w:rPr>
          <w:rFonts w:ascii="Times New Roman" w:hAnsi="Times New Roman" w:cs="Times New Roman"/>
          <w:color w:val="242121"/>
          <w:sz w:val="28"/>
          <w:szCs w:val="28"/>
        </w:rPr>
      </w:pPr>
      <w:r>
        <w:rPr>
          <w:rFonts w:ascii="Times New Roman" w:hAnsi="Times New Roman" w:cs="Times New Roman"/>
          <w:color w:val="242121"/>
          <w:sz w:val="28"/>
          <w:szCs w:val="28"/>
        </w:rPr>
        <w:t>[181]</w:t>
      </w:r>
      <w:r>
        <w:rPr>
          <w:rFonts w:ascii="Times New Roman" w:hAnsi="Times New Roman" w:cs="Times New Roman"/>
          <w:color w:val="242121"/>
          <w:sz w:val="28"/>
          <w:szCs w:val="28"/>
        </w:rPr>
        <w:tab/>
      </w:r>
      <w:r w:rsidR="00EA7013" w:rsidRPr="003D65D6">
        <w:rPr>
          <w:rFonts w:ascii="Times New Roman" w:hAnsi="Times New Roman" w:cs="Times New Roman"/>
          <w:color w:val="242121"/>
          <w:sz w:val="28"/>
          <w:szCs w:val="28"/>
        </w:rPr>
        <w:t xml:space="preserve">In the result the defendant’s ground of appeal aimed at </w:t>
      </w:r>
      <w:r w:rsidR="00F93459" w:rsidRPr="003D65D6">
        <w:rPr>
          <w:rFonts w:ascii="Times New Roman" w:hAnsi="Times New Roman" w:cs="Times New Roman"/>
          <w:color w:val="242121"/>
          <w:sz w:val="28"/>
          <w:szCs w:val="28"/>
        </w:rPr>
        <w:t>the supposed excessive</w:t>
      </w:r>
      <w:r w:rsidR="00EA7013" w:rsidRPr="003D65D6">
        <w:rPr>
          <w:rFonts w:ascii="Times New Roman" w:hAnsi="Times New Roman" w:cs="Times New Roman"/>
          <w:color w:val="242121"/>
          <w:sz w:val="28"/>
          <w:szCs w:val="28"/>
        </w:rPr>
        <w:t xml:space="preserve"> award in respect of claim 2 also falls to be rejected.</w:t>
      </w:r>
      <w:r w:rsidR="001F3B17" w:rsidRPr="003D65D6">
        <w:rPr>
          <w:rFonts w:ascii="Times New Roman" w:hAnsi="Times New Roman" w:cs="Times New Roman"/>
          <w:color w:val="242121"/>
          <w:sz w:val="28"/>
          <w:szCs w:val="28"/>
        </w:rPr>
        <w:t xml:space="preserve"> </w:t>
      </w:r>
    </w:p>
    <w:p w14:paraId="42F6DC54" w14:textId="77777777" w:rsidR="001F3B17" w:rsidRDefault="001F3B17" w:rsidP="001F3B17">
      <w:pPr>
        <w:pStyle w:val="ListParagraph"/>
        <w:spacing w:line="360" w:lineRule="auto"/>
        <w:ind w:left="0"/>
        <w:jc w:val="both"/>
        <w:rPr>
          <w:rFonts w:ascii="Times New Roman" w:hAnsi="Times New Roman" w:cs="Times New Roman"/>
          <w:color w:val="242121"/>
          <w:sz w:val="28"/>
          <w:szCs w:val="28"/>
        </w:rPr>
      </w:pPr>
    </w:p>
    <w:p w14:paraId="5099B653" w14:textId="0CB417C5" w:rsidR="001F3B17" w:rsidRDefault="001F3B17" w:rsidP="001F3B17">
      <w:pPr>
        <w:rPr>
          <w:rFonts w:ascii="Times New Roman" w:hAnsi="Times New Roman" w:cs="Times New Roman"/>
          <w:color w:val="242121"/>
          <w:sz w:val="28"/>
          <w:szCs w:val="28"/>
          <w:u w:val="single"/>
        </w:rPr>
      </w:pPr>
      <w:r w:rsidRPr="001F3B17">
        <w:rPr>
          <w:rFonts w:ascii="Times New Roman" w:hAnsi="Times New Roman" w:cs="Times New Roman"/>
          <w:color w:val="242121"/>
          <w:sz w:val="28"/>
          <w:szCs w:val="28"/>
          <w:u w:val="single"/>
        </w:rPr>
        <w:t>Interest on the awards:</w:t>
      </w:r>
    </w:p>
    <w:p w14:paraId="455ED612" w14:textId="77777777" w:rsidR="001F3B17" w:rsidRPr="001F3B17" w:rsidRDefault="001F3B17" w:rsidP="001F3B17">
      <w:pPr>
        <w:rPr>
          <w:rFonts w:ascii="Times New Roman" w:hAnsi="Times New Roman" w:cs="Times New Roman"/>
          <w:color w:val="242121"/>
          <w:sz w:val="28"/>
          <w:szCs w:val="28"/>
          <w:u w:val="single"/>
        </w:rPr>
      </w:pPr>
    </w:p>
    <w:p w14:paraId="1BD4DFC8" w14:textId="66730D74" w:rsidR="001F3B17" w:rsidRPr="003D65D6" w:rsidRDefault="003D65D6" w:rsidP="003D65D6">
      <w:pPr>
        <w:spacing w:line="360" w:lineRule="auto"/>
        <w:jc w:val="both"/>
        <w:rPr>
          <w:rFonts w:ascii="Times New Roman" w:hAnsi="Times New Roman" w:cs="Times New Roman"/>
          <w:color w:val="242121"/>
          <w:sz w:val="28"/>
          <w:szCs w:val="28"/>
        </w:rPr>
      </w:pPr>
      <w:r>
        <w:rPr>
          <w:rFonts w:ascii="Times New Roman" w:hAnsi="Times New Roman" w:cs="Times New Roman"/>
          <w:color w:val="242121"/>
          <w:sz w:val="28"/>
          <w:szCs w:val="28"/>
        </w:rPr>
        <w:t>[182]</w:t>
      </w:r>
      <w:r>
        <w:rPr>
          <w:rFonts w:ascii="Times New Roman" w:hAnsi="Times New Roman" w:cs="Times New Roman"/>
          <w:color w:val="242121"/>
          <w:sz w:val="28"/>
          <w:szCs w:val="28"/>
        </w:rPr>
        <w:tab/>
      </w:r>
      <w:r w:rsidR="00EA7013" w:rsidRPr="003D65D6">
        <w:rPr>
          <w:rFonts w:ascii="Times New Roman" w:hAnsi="Times New Roman" w:cs="Times New Roman"/>
          <w:color w:val="242121"/>
          <w:sz w:val="28"/>
          <w:szCs w:val="28"/>
        </w:rPr>
        <w:t>Ms</w:t>
      </w:r>
      <w:r w:rsidR="006F6242" w:rsidRPr="003D65D6">
        <w:rPr>
          <w:rFonts w:ascii="Times New Roman" w:hAnsi="Times New Roman" w:cs="Times New Roman"/>
          <w:color w:val="242121"/>
          <w:sz w:val="28"/>
          <w:szCs w:val="28"/>
        </w:rPr>
        <w:t>.</w:t>
      </w:r>
      <w:r w:rsidR="00EA7013" w:rsidRPr="003D65D6">
        <w:rPr>
          <w:rFonts w:ascii="Times New Roman" w:hAnsi="Times New Roman" w:cs="Times New Roman"/>
          <w:color w:val="242121"/>
          <w:sz w:val="28"/>
          <w:szCs w:val="28"/>
        </w:rPr>
        <w:t xml:space="preserve"> Du </w:t>
      </w:r>
      <w:r w:rsidR="00D83D5A" w:rsidRPr="003D65D6">
        <w:rPr>
          <w:rFonts w:ascii="Times New Roman" w:hAnsi="Times New Roman" w:cs="Times New Roman"/>
          <w:color w:val="242121"/>
          <w:sz w:val="28"/>
          <w:szCs w:val="28"/>
        </w:rPr>
        <w:t>T</w:t>
      </w:r>
      <w:r w:rsidR="00EA7013" w:rsidRPr="003D65D6">
        <w:rPr>
          <w:rFonts w:ascii="Times New Roman" w:hAnsi="Times New Roman" w:cs="Times New Roman"/>
          <w:color w:val="242121"/>
          <w:sz w:val="28"/>
          <w:szCs w:val="28"/>
        </w:rPr>
        <w:t xml:space="preserve">oit noted that in respect of the interest of the awards claimed, </w:t>
      </w:r>
      <w:r w:rsidR="0062186B" w:rsidRPr="003D65D6">
        <w:rPr>
          <w:rFonts w:ascii="Times New Roman" w:hAnsi="Times New Roman" w:cs="Times New Roman"/>
          <w:color w:val="242121"/>
          <w:sz w:val="28"/>
          <w:szCs w:val="28"/>
        </w:rPr>
        <w:t>the court below had accepted submissions made on behalf of the plaintiff (again not challenged by Mr</w:t>
      </w:r>
      <w:r w:rsidR="006F6242" w:rsidRPr="003D65D6">
        <w:rPr>
          <w:rFonts w:ascii="Times New Roman" w:hAnsi="Times New Roman" w:cs="Times New Roman"/>
          <w:color w:val="242121"/>
          <w:sz w:val="28"/>
          <w:szCs w:val="28"/>
        </w:rPr>
        <w:t>.</w:t>
      </w:r>
      <w:r w:rsidR="0062186B" w:rsidRPr="003D65D6">
        <w:rPr>
          <w:rFonts w:ascii="Times New Roman" w:hAnsi="Times New Roman" w:cs="Times New Roman"/>
          <w:color w:val="242121"/>
          <w:sz w:val="28"/>
          <w:szCs w:val="28"/>
        </w:rPr>
        <w:t xml:space="preserve"> Madokwe at the time) that it was appropriate </w:t>
      </w:r>
      <w:r w:rsidR="0062186B" w:rsidRPr="003D65D6">
        <w:rPr>
          <w:rFonts w:ascii="Times New Roman" w:hAnsi="Times New Roman" w:cs="Times New Roman"/>
          <w:color w:val="242121"/>
          <w:sz w:val="28"/>
          <w:szCs w:val="28"/>
          <w:lang w:val="en-GB"/>
        </w:rPr>
        <w:t>for the court to have granted interest from date of demand to</w:t>
      </w:r>
      <w:r w:rsidR="00976C59" w:rsidRPr="003D65D6">
        <w:rPr>
          <w:rFonts w:ascii="Times New Roman" w:hAnsi="Times New Roman" w:cs="Times New Roman"/>
          <w:color w:val="242121"/>
          <w:sz w:val="28"/>
          <w:szCs w:val="28"/>
          <w:lang w:val="en-GB"/>
        </w:rPr>
        <w:t xml:space="preserve"> date </w:t>
      </w:r>
      <w:r w:rsidR="00133C54" w:rsidRPr="003D65D6">
        <w:rPr>
          <w:rFonts w:ascii="Times New Roman" w:hAnsi="Times New Roman" w:cs="Times New Roman"/>
          <w:color w:val="242121"/>
          <w:sz w:val="28"/>
          <w:szCs w:val="28"/>
          <w:lang w:val="en-GB"/>
        </w:rPr>
        <w:t>of final</w:t>
      </w:r>
      <w:r w:rsidR="0062186B" w:rsidRPr="003D65D6">
        <w:rPr>
          <w:rFonts w:ascii="Times New Roman" w:hAnsi="Times New Roman" w:cs="Times New Roman"/>
          <w:color w:val="242121"/>
          <w:sz w:val="28"/>
          <w:szCs w:val="28"/>
          <w:lang w:val="en-GB"/>
        </w:rPr>
        <w:t xml:space="preserve"> payment in keeping with the court's discretion to award interest in respect of unliquidated debts from the date of demand. Indeed, this is made provision for in section 2A (2) (a) of the Prescribed Rate Of Interest Act</w:t>
      </w:r>
      <w:r w:rsidR="0062186B">
        <w:rPr>
          <w:rStyle w:val="FootnoteReference"/>
          <w:rFonts w:ascii="Times New Roman" w:hAnsi="Times New Roman" w:cs="Times New Roman"/>
          <w:color w:val="242121"/>
          <w:sz w:val="28"/>
          <w:szCs w:val="28"/>
          <w:lang w:val="en-GB"/>
        </w:rPr>
        <w:footnoteReference w:id="47"/>
      </w:r>
      <w:r w:rsidR="0062186B" w:rsidRPr="003D65D6">
        <w:rPr>
          <w:rFonts w:ascii="Times New Roman" w:hAnsi="Times New Roman" w:cs="Times New Roman"/>
          <w:color w:val="242121"/>
          <w:sz w:val="28"/>
          <w:szCs w:val="28"/>
          <w:lang w:val="en-GB"/>
        </w:rPr>
        <w:t xml:space="preserve"> which lays down the general principle that interest accrues from the date of demand or date of service of summons whichever is the earlier date. It is open to a court, in fixing the date from which interest is to run, to give effect to its own views of what is just in all the circumstances. It had been submitted on behalf of the plaintiff that this was a proper case for the court below to have invoked that power.  Whilst it is unfortunate that the court below did not indicate its reasons for the exercise of its discretion, the inference is irresistible that it acted upon the suggestion of the plaintiff’s legal representative</w:t>
      </w:r>
      <w:r w:rsidR="0062186B">
        <w:rPr>
          <w:rStyle w:val="FootnoteReference"/>
          <w:rFonts w:ascii="Times New Roman" w:hAnsi="Times New Roman" w:cs="Times New Roman"/>
          <w:color w:val="242121"/>
          <w:sz w:val="28"/>
          <w:szCs w:val="28"/>
          <w:lang w:val="en-GB"/>
        </w:rPr>
        <w:footnoteReference w:id="48"/>
      </w:r>
      <w:r w:rsidR="0062186B" w:rsidRPr="003D65D6">
        <w:rPr>
          <w:rFonts w:ascii="Times New Roman" w:hAnsi="Times New Roman" w:cs="Times New Roman"/>
          <w:color w:val="242121"/>
          <w:sz w:val="28"/>
          <w:szCs w:val="28"/>
          <w:lang w:val="en-GB"/>
        </w:rPr>
        <w:t xml:space="preserve"> </w:t>
      </w:r>
      <w:r w:rsidR="004A31A7" w:rsidRPr="003D65D6">
        <w:rPr>
          <w:rFonts w:ascii="Times New Roman" w:hAnsi="Times New Roman" w:cs="Times New Roman"/>
          <w:color w:val="242121"/>
          <w:sz w:val="28"/>
          <w:szCs w:val="28"/>
          <w:lang w:val="en-GB"/>
        </w:rPr>
        <w:t xml:space="preserve">in this respect </w:t>
      </w:r>
      <w:r w:rsidR="0062186B" w:rsidRPr="003D65D6">
        <w:rPr>
          <w:rFonts w:ascii="Times New Roman" w:hAnsi="Times New Roman" w:cs="Times New Roman"/>
          <w:color w:val="242121"/>
          <w:sz w:val="28"/>
          <w:szCs w:val="28"/>
          <w:lang w:val="en-GB"/>
        </w:rPr>
        <w:t>and upheld his argument.</w:t>
      </w:r>
    </w:p>
    <w:p w14:paraId="2DB28303" w14:textId="77777777" w:rsidR="002063DE" w:rsidRPr="002063DE" w:rsidRDefault="002063DE" w:rsidP="002063DE">
      <w:pPr>
        <w:pStyle w:val="ListParagraph"/>
        <w:rPr>
          <w:rFonts w:ascii="Times New Roman" w:hAnsi="Times New Roman" w:cs="Times New Roman"/>
          <w:color w:val="242121"/>
          <w:sz w:val="28"/>
          <w:szCs w:val="28"/>
        </w:rPr>
      </w:pPr>
    </w:p>
    <w:p w14:paraId="348000FC" w14:textId="67911DF5" w:rsidR="002063DE" w:rsidRPr="003D65D6" w:rsidRDefault="003D65D6" w:rsidP="003D65D6">
      <w:pPr>
        <w:spacing w:line="360" w:lineRule="auto"/>
        <w:jc w:val="both"/>
        <w:rPr>
          <w:rFonts w:ascii="Times New Roman" w:hAnsi="Times New Roman" w:cs="Times New Roman"/>
          <w:color w:val="242121"/>
          <w:sz w:val="28"/>
          <w:szCs w:val="28"/>
        </w:rPr>
      </w:pPr>
      <w:r w:rsidRPr="004A31A7">
        <w:rPr>
          <w:rFonts w:ascii="Times New Roman" w:hAnsi="Times New Roman" w:cs="Times New Roman"/>
          <w:color w:val="242121"/>
          <w:sz w:val="28"/>
          <w:szCs w:val="28"/>
        </w:rPr>
        <w:t>[183]</w:t>
      </w:r>
      <w:r w:rsidRPr="004A31A7">
        <w:rPr>
          <w:rFonts w:ascii="Times New Roman" w:hAnsi="Times New Roman" w:cs="Times New Roman"/>
          <w:color w:val="242121"/>
          <w:sz w:val="28"/>
          <w:szCs w:val="28"/>
        </w:rPr>
        <w:tab/>
      </w:r>
      <w:r w:rsidR="004A31A7" w:rsidRPr="003D65D6">
        <w:rPr>
          <w:rFonts w:ascii="Times New Roman" w:hAnsi="Times New Roman" w:cs="Times New Roman"/>
          <w:color w:val="242121"/>
          <w:sz w:val="28"/>
          <w:szCs w:val="28"/>
        </w:rPr>
        <w:t xml:space="preserve">I am satisfied that in doing so it acted as it was entitled to </w:t>
      </w:r>
      <w:r w:rsidR="004A31A7" w:rsidRPr="003D65D6">
        <w:rPr>
          <w:rFonts w:ascii="Times New Roman" w:hAnsi="Times New Roman" w:cs="Times New Roman"/>
          <w:color w:val="242121"/>
          <w:sz w:val="28"/>
          <w:szCs w:val="28"/>
          <w:lang w:val="en-GB"/>
        </w:rPr>
        <w:t xml:space="preserve">in accordance with the power bestowed on it by section 2A (5) of the Prescribed Rate Of Interest Act, and that the granting of interest from the date of demand to date of final </w:t>
      </w:r>
      <w:r w:rsidR="004A31A7" w:rsidRPr="003D65D6">
        <w:rPr>
          <w:rFonts w:ascii="Times New Roman" w:hAnsi="Times New Roman" w:cs="Times New Roman"/>
          <w:color w:val="242121"/>
          <w:sz w:val="28"/>
          <w:szCs w:val="28"/>
          <w:lang w:val="en-GB"/>
        </w:rPr>
        <w:lastRenderedPageBreak/>
        <w:t>payment fell within the range of permissible options open to it. I am not inclined to interfere in this respect and intend to adopt the same approach in respect of interest on claim 1 which naturally runs together with claim 2.</w:t>
      </w:r>
      <w:r w:rsidR="00F93459" w:rsidRPr="003D65D6">
        <w:rPr>
          <w:rFonts w:ascii="Times New Roman" w:hAnsi="Times New Roman" w:cs="Times New Roman"/>
          <w:color w:val="242121"/>
          <w:sz w:val="28"/>
          <w:szCs w:val="28"/>
          <w:lang w:val="en-GB"/>
        </w:rPr>
        <w:t xml:space="preserve"> </w:t>
      </w:r>
    </w:p>
    <w:p w14:paraId="438EE5D3" w14:textId="77777777" w:rsidR="004A31A7" w:rsidRPr="004A31A7" w:rsidRDefault="004A31A7" w:rsidP="004A31A7">
      <w:pPr>
        <w:pStyle w:val="ListParagraph"/>
        <w:rPr>
          <w:rFonts w:ascii="Times New Roman" w:hAnsi="Times New Roman" w:cs="Times New Roman"/>
          <w:color w:val="242121"/>
          <w:sz w:val="28"/>
          <w:szCs w:val="28"/>
        </w:rPr>
      </w:pPr>
    </w:p>
    <w:p w14:paraId="0CB2D480" w14:textId="7E7176CF" w:rsidR="004A31A7" w:rsidRPr="004A31A7" w:rsidRDefault="004A31A7" w:rsidP="004A31A7">
      <w:pPr>
        <w:pStyle w:val="ListParagraph"/>
        <w:spacing w:line="360" w:lineRule="auto"/>
        <w:ind w:left="0"/>
        <w:jc w:val="both"/>
        <w:rPr>
          <w:rFonts w:ascii="Times New Roman" w:hAnsi="Times New Roman" w:cs="Times New Roman"/>
          <w:color w:val="242121"/>
          <w:sz w:val="28"/>
          <w:szCs w:val="28"/>
          <w:u w:val="single"/>
        </w:rPr>
      </w:pPr>
      <w:r w:rsidRPr="004A31A7">
        <w:rPr>
          <w:rFonts w:ascii="Times New Roman" w:hAnsi="Times New Roman" w:cs="Times New Roman"/>
          <w:color w:val="242121"/>
          <w:sz w:val="28"/>
          <w:szCs w:val="28"/>
          <w:u w:val="single"/>
        </w:rPr>
        <w:t>Costs of Suit:</w:t>
      </w:r>
    </w:p>
    <w:p w14:paraId="4A91E259" w14:textId="77777777" w:rsidR="004A31A7" w:rsidRPr="004A31A7" w:rsidRDefault="004A31A7" w:rsidP="004A31A7">
      <w:pPr>
        <w:pStyle w:val="ListParagraph"/>
        <w:rPr>
          <w:rFonts w:ascii="Times New Roman" w:hAnsi="Times New Roman" w:cs="Times New Roman"/>
          <w:color w:val="242121"/>
          <w:sz w:val="28"/>
          <w:szCs w:val="28"/>
        </w:rPr>
      </w:pPr>
    </w:p>
    <w:p w14:paraId="3FA76915" w14:textId="508726CE" w:rsidR="004F730A" w:rsidRPr="003D65D6" w:rsidRDefault="003D65D6" w:rsidP="003D65D6">
      <w:pPr>
        <w:spacing w:line="360" w:lineRule="auto"/>
        <w:jc w:val="both"/>
        <w:rPr>
          <w:rFonts w:ascii="Times New Roman" w:hAnsi="Times New Roman" w:cs="Times New Roman"/>
          <w:color w:val="242121"/>
          <w:sz w:val="28"/>
          <w:szCs w:val="28"/>
        </w:rPr>
      </w:pPr>
      <w:r>
        <w:rPr>
          <w:rFonts w:ascii="Times New Roman" w:hAnsi="Times New Roman" w:cs="Times New Roman"/>
          <w:color w:val="242121"/>
          <w:sz w:val="28"/>
          <w:szCs w:val="28"/>
        </w:rPr>
        <w:t>[184]</w:t>
      </w:r>
      <w:r>
        <w:rPr>
          <w:rFonts w:ascii="Times New Roman" w:hAnsi="Times New Roman" w:cs="Times New Roman"/>
          <w:color w:val="242121"/>
          <w:sz w:val="28"/>
          <w:szCs w:val="28"/>
        </w:rPr>
        <w:tab/>
      </w:r>
      <w:r w:rsidR="00484331" w:rsidRPr="003D65D6">
        <w:rPr>
          <w:rFonts w:ascii="Times New Roman" w:hAnsi="Times New Roman" w:cs="Times New Roman"/>
          <w:color w:val="242121"/>
          <w:sz w:val="28"/>
          <w:szCs w:val="28"/>
        </w:rPr>
        <w:t>The same applies with regard to the granting of costs by the trial court on the attorney and client scale. Comprehensive submissions were made on behalf of the plaintiff at the trial to persuade it to exercise its discretion on such a basis given the egregious behaviour of the police.  Again, Mr</w:t>
      </w:r>
      <w:r w:rsidR="006F6242" w:rsidRPr="003D65D6">
        <w:rPr>
          <w:rFonts w:ascii="Times New Roman" w:hAnsi="Times New Roman" w:cs="Times New Roman"/>
          <w:color w:val="242121"/>
          <w:sz w:val="28"/>
          <w:szCs w:val="28"/>
        </w:rPr>
        <w:t>.</w:t>
      </w:r>
      <w:r w:rsidR="00484331" w:rsidRPr="003D65D6">
        <w:rPr>
          <w:rFonts w:ascii="Times New Roman" w:hAnsi="Times New Roman" w:cs="Times New Roman"/>
          <w:color w:val="242121"/>
          <w:sz w:val="28"/>
          <w:szCs w:val="28"/>
        </w:rPr>
        <w:t xml:space="preserve"> Madokwe made no opposing submissions in his heads of argument nor during argument in court, to counter the plaintiff’s contention that </w:t>
      </w:r>
      <w:r w:rsidR="00F93459" w:rsidRPr="003D65D6">
        <w:rPr>
          <w:rFonts w:ascii="Times New Roman" w:hAnsi="Times New Roman" w:cs="Times New Roman"/>
          <w:color w:val="242121"/>
          <w:sz w:val="28"/>
          <w:szCs w:val="28"/>
        </w:rPr>
        <w:t>a punitive costs</w:t>
      </w:r>
      <w:r w:rsidR="00484331" w:rsidRPr="003D65D6">
        <w:rPr>
          <w:rFonts w:ascii="Times New Roman" w:hAnsi="Times New Roman" w:cs="Times New Roman"/>
          <w:color w:val="242121"/>
          <w:sz w:val="28"/>
          <w:szCs w:val="28"/>
        </w:rPr>
        <w:t xml:space="preserve"> award</w:t>
      </w:r>
      <w:r w:rsidR="00F93459" w:rsidRPr="003D65D6">
        <w:rPr>
          <w:rFonts w:ascii="Times New Roman" w:hAnsi="Times New Roman" w:cs="Times New Roman"/>
          <w:color w:val="242121"/>
          <w:sz w:val="28"/>
          <w:szCs w:val="28"/>
        </w:rPr>
        <w:t xml:space="preserve"> (as claimed in the plaintiff’s particulars of claim)</w:t>
      </w:r>
      <w:r w:rsidR="00484331" w:rsidRPr="003D65D6">
        <w:rPr>
          <w:rFonts w:ascii="Times New Roman" w:hAnsi="Times New Roman" w:cs="Times New Roman"/>
          <w:color w:val="242121"/>
          <w:sz w:val="28"/>
          <w:szCs w:val="28"/>
        </w:rPr>
        <w:t xml:space="preserve"> was suitably justified.  The trial court can again be criticised for not stating the reasons underlying the exercise of its discretion in favour of the plaintiff on this score</w:t>
      </w:r>
      <w:r w:rsidR="00F93459" w:rsidRPr="003D65D6">
        <w:rPr>
          <w:rFonts w:ascii="Times New Roman" w:hAnsi="Times New Roman" w:cs="Times New Roman"/>
          <w:color w:val="242121"/>
          <w:sz w:val="28"/>
          <w:szCs w:val="28"/>
        </w:rPr>
        <w:t xml:space="preserve"> and stating perfunctorily that</w:t>
      </w:r>
      <w:r w:rsidR="00A752E3" w:rsidRPr="003D65D6">
        <w:rPr>
          <w:rFonts w:ascii="Times New Roman" w:hAnsi="Times New Roman" w:cs="Times New Roman"/>
          <w:color w:val="242121"/>
          <w:sz w:val="28"/>
          <w:szCs w:val="28"/>
        </w:rPr>
        <w:t xml:space="preserve"> </w:t>
      </w:r>
      <w:r w:rsidR="00177981" w:rsidRPr="003D65D6">
        <w:rPr>
          <w:rFonts w:ascii="Times New Roman" w:hAnsi="Times New Roman" w:cs="Times New Roman"/>
          <w:color w:val="242121"/>
          <w:sz w:val="28"/>
          <w:szCs w:val="28"/>
        </w:rPr>
        <w:t>t</w:t>
      </w:r>
      <w:r w:rsidR="00A752E3" w:rsidRPr="003D65D6">
        <w:rPr>
          <w:rFonts w:ascii="Times New Roman" w:hAnsi="Times New Roman" w:cs="Times New Roman"/>
          <w:color w:val="242121"/>
          <w:sz w:val="28"/>
          <w:szCs w:val="28"/>
        </w:rPr>
        <w:t xml:space="preserve">he costs should </w:t>
      </w:r>
      <w:r w:rsidR="00177981" w:rsidRPr="003D65D6">
        <w:rPr>
          <w:rFonts w:ascii="Times New Roman" w:hAnsi="Times New Roman" w:cs="Times New Roman"/>
          <w:color w:val="242121"/>
          <w:sz w:val="28"/>
          <w:szCs w:val="28"/>
        </w:rPr>
        <w:t>“</w:t>
      </w:r>
      <w:r w:rsidR="00A752E3" w:rsidRPr="003D65D6">
        <w:rPr>
          <w:rFonts w:ascii="Times New Roman" w:hAnsi="Times New Roman" w:cs="Times New Roman"/>
          <w:color w:val="242121"/>
          <w:sz w:val="28"/>
          <w:szCs w:val="28"/>
        </w:rPr>
        <w:t>follow the outcome</w:t>
      </w:r>
      <w:r w:rsidR="00177981" w:rsidRPr="003D65D6">
        <w:rPr>
          <w:rFonts w:ascii="Times New Roman" w:hAnsi="Times New Roman" w:cs="Times New Roman"/>
          <w:color w:val="242121"/>
          <w:sz w:val="28"/>
          <w:szCs w:val="28"/>
        </w:rPr>
        <w:t xml:space="preserve">,” </w:t>
      </w:r>
      <w:r w:rsidR="00484331" w:rsidRPr="003D65D6">
        <w:rPr>
          <w:rFonts w:ascii="Times New Roman" w:hAnsi="Times New Roman" w:cs="Times New Roman"/>
          <w:color w:val="242121"/>
          <w:sz w:val="28"/>
          <w:szCs w:val="28"/>
        </w:rPr>
        <w:t>but at the end of the day it appears to be obvious that the trial court was taken in by the submissions made on behalf of the plaintiff in this respect</w:t>
      </w:r>
      <w:r w:rsidR="00A752E3" w:rsidRPr="003D65D6">
        <w:rPr>
          <w:rFonts w:ascii="Times New Roman" w:hAnsi="Times New Roman" w:cs="Times New Roman"/>
          <w:color w:val="242121"/>
          <w:sz w:val="28"/>
          <w:szCs w:val="28"/>
        </w:rPr>
        <w:t xml:space="preserve"> and was satisfied that a proper case had been made out </w:t>
      </w:r>
      <w:r w:rsidR="00177981" w:rsidRPr="003D65D6">
        <w:rPr>
          <w:rFonts w:ascii="Times New Roman" w:hAnsi="Times New Roman" w:cs="Times New Roman"/>
          <w:color w:val="242121"/>
          <w:sz w:val="28"/>
          <w:szCs w:val="28"/>
        </w:rPr>
        <w:t>for cost on the basis prayed by the plaintiff</w:t>
      </w:r>
      <w:r w:rsidR="00484331" w:rsidRPr="003D65D6">
        <w:rPr>
          <w:rFonts w:ascii="Times New Roman" w:hAnsi="Times New Roman" w:cs="Times New Roman"/>
          <w:color w:val="242121"/>
          <w:sz w:val="28"/>
          <w:szCs w:val="28"/>
        </w:rPr>
        <w:t>.</w:t>
      </w:r>
    </w:p>
    <w:p w14:paraId="7CC5C7E0" w14:textId="292305EF" w:rsidR="004A31A7" w:rsidRDefault="00484331" w:rsidP="004F730A">
      <w:pPr>
        <w:pStyle w:val="ListParagraph"/>
        <w:spacing w:line="360" w:lineRule="auto"/>
        <w:ind w:left="0"/>
        <w:jc w:val="both"/>
        <w:rPr>
          <w:rFonts w:ascii="Times New Roman" w:hAnsi="Times New Roman" w:cs="Times New Roman"/>
          <w:color w:val="242121"/>
          <w:sz w:val="28"/>
          <w:szCs w:val="28"/>
        </w:rPr>
      </w:pPr>
      <w:r>
        <w:rPr>
          <w:rFonts w:ascii="Times New Roman" w:hAnsi="Times New Roman" w:cs="Times New Roman"/>
          <w:color w:val="242121"/>
          <w:sz w:val="28"/>
          <w:szCs w:val="28"/>
        </w:rPr>
        <w:t xml:space="preserve">  </w:t>
      </w:r>
    </w:p>
    <w:p w14:paraId="01D26A67" w14:textId="45E2149B" w:rsidR="004F730A" w:rsidRPr="003D65D6" w:rsidRDefault="003D65D6" w:rsidP="003D65D6">
      <w:pPr>
        <w:spacing w:line="360" w:lineRule="auto"/>
        <w:jc w:val="both"/>
        <w:rPr>
          <w:rFonts w:ascii="Times New Roman" w:hAnsi="Times New Roman" w:cs="Times New Roman"/>
          <w:color w:val="242121"/>
          <w:sz w:val="28"/>
          <w:szCs w:val="28"/>
        </w:rPr>
      </w:pPr>
      <w:r>
        <w:rPr>
          <w:rFonts w:ascii="Times New Roman" w:hAnsi="Times New Roman" w:cs="Times New Roman"/>
          <w:color w:val="242121"/>
          <w:sz w:val="28"/>
          <w:szCs w:val="28"/>
        </w:rPr>
        <w:t>[185]</w:t>
      </w:r>
      <w:r>
        <w:rPr>
          <w:rFonts w:ascii="Times New Roman" w:hAnsi="Times New Roman" w:cs="Times New Roman"/>
          <w:color w:val="242121"/>
          <w:sz w:val="28"/>
          <w:szCs w:val="28"/>
        </w:rPr>
        <w:tab/>
      </w:r>
      <w:r w:rsidR="004F730A" w:rsidRPr="003D65D6">
        <w:rPr>
          <w:rFonts w:ascii="Times New Roman" w:hAnsi="Times New Roman" w:cs="Times New Roman"/>
          <w:color w:val="242121"/>
          <w:sz w:val="28"/>
          <w:szCs w:val="28"/>
        </w:rPr>
        <w:t>I agree with Ms</w:t>
      </w:r>
      <w:r w:rsidR="006F6242" w:rsidRPr="003D65D6">
        <w:rPr>
          <w:rFonts w:ascii="Times New Roman" w:hAnsi="Times New Roman" w:cs="Times New Roman"/>
          <w:color w:val="242121"/>
          <w:sz w:val="28"/>
          <w:szCs w:val="28"/>
        </w:rPr>
        <w:t>.</w:t>
      </w:r>
      <w:r w:rsidR="00D83D5A" w:rsidRPr="003D65D6">
        <w:rPr>
          <w:rFonts w:ascii="Times New Roman" w:hAnsi="Times New Roman" w:cs="Times New Roman"/>
          <w:color w:val="242121"/>
          <w:sz w:val="28"/>
          <w:szCs w:val="28"/>
        </w:rPr>
        <w:t xml:space="preserve"> D</w:t>
      </w:r>
      <w:r w:rsidR="004F730A" w:rsidRPr="003D65D6">
        <w:rPr>
          <w:rFonts w:ascii="Times New Roman" w:hAnsi="Times New Roman" w:cs="Times New Roman"/>
          <w:color w:val="242121"/>
          <w:sz w:val="28"/>
          <w:szCs w:val="28"/>
        </w:rPr>
        <w:t xml:space="preserve">u Toit that </w:t>
      </w:r>
      <w:r w:rsidR="009678DC" w:rsidRPr="003D65D6">
        <w:rPr>
          <w:rFonts w:ascii="Times New Roman" w:hAnsi="Times New Roman" w:cs="Times New Roman"/>
          <w:color w:val="242121"/>
          <w:sz w:val="28"/>
          <w:szCs w:val="28"/>
        </w:rPr>
        <w:t>the trial court</w:t>
      </w:r>
      <w:r w:rsidR="004F730A" w:rsidRPr="003D65D6">
        <w:rPr>
          <w:rFonts w:ascii="Times New Roman" w:hAnsi="Times New Roman" w:cs="Times New Roman"/>
          <w:color w:val="242121"/>
          <w:sz w:val="28"/>
          <w:szCs w:val="28"/>
        </w:rPr>
        <w:t xml:space="preserve"> was fully justified in granting costs on a punitive scale when taking into consideration the disgraceful conduct of Sergeant Oliver and her colleagues on the day in question</w:t>
      </w:r>
      <w:r w:rsidR="009678DC" w:rsidRPr="003D65D6">
        <w:rPr>
          <w:rFonts w:ascii="Times New Roman" w:hAnsi="Times New Roman" w:cs="Times New Roman"/>
          <w:color w:val="242121"/>
          <w:sz w:val="28"/>
          <w:szCs w:val="28"/>
        </w:rPr>
        <w:t>.  It follows that this ground of appeal raised by the defendant also falls to be rejected.</w:t>
      </w:r>
    </w:p>
    <w:p w14:paraId="1C077C3A" w14:textId="77777777" w:rsidR="006F6242" w:rsidRPr="00A45C79" w:rsidRDefault="006F6242" w:rsidP="00A45C79">
      <w:pPr>
        <w:rPr>
          <w:rFonts w:ascii="Times New Roman" w:hAnsi="Times New Roman" w:cs="Times New Roman"/>
          <w:color w:val="242121"/>
          <w:sz w:val="28"/>
          <w:szCs w:val="28"/>
        </w:rPr>
      </w:pPr>
    </w:p>
    <w:p w14:paraId="2B9B977D" w14:textId="77777777" w:rsidR="006F6242" w:rsidRPr="009678DC" w:rsidRDefault="006F6242" w:rsidP="009678DC">
      <w:pPr>
        <w:pStyle w:val="ListParagraph"/>
        <w:rPr>
          <w:rFonts w:ascii="Times New Roman" w:hAnsi="Times New Roman" w:cs="Times New Roman"/>
          <w:color w:val="242121"/>
          <w:sz w:val="28"/>
          <w:szCs w:val="28"/>
        </w:rPr>
      </w:pPr>
    </w:p>
    <w:p w14:paraId="5C7E1809" w14:textId="312DEB7B" w:rsidR="009678DC" w:rsidRPr="009678DC" w:rsidRDefault="00A752E3" w:rsidP="009678DC">
      <w:pPr>
        <w:pStyle w:val="ListParagraph"/>
        <w:spacing w:line="360" w:lineRule="auto"/>
        <w:ind w:left="0"/>
        <w:jc w:val="both"/>
        <w:rPr>
          <w:rFonts w:ascii="Times New Roman" w:hAnsi="Times New Roman" w:cs="Times New Roman"/>
          <w:color w:val="242121"/>
          <w:sz w:val="28"/>
          <w:szCs w:val="28"/>
          <w:u w:val="single"/>
        </w:rPr>
      </w:pPr>
      <w:r>
        <w:rPr>
          <w:rFonts w:ascii="Times New Roman" w:hAnsi="Times New Roman" w:cs="Times New Roman"/>
          <w:color w:val="242121"/>
          <w:sz w:val="28"/>
          <w:szCs w:val="28"/>
          <w:u w:val="single"/>
        </w:rPr>
        <w:t>Order</w:t>
      </w:r>
      <w:r w:rsidR="009678DC" w:rsidRPr="009678DC">
        <w:rPr>
          <w:rFonts w:ascii="Times New Roman" w:hAnsi="Times New Roman" w:cs="Times New Roman"/>
          <w:color w:val="242121"/>
          <w:sz w:val="28"/>
          <w:szCs w:val="28"/>
          <w:u w:val="single"/>
        </w:rPr>
        <w:t>:</w:t>
      </w:r>
    </w:p>
    <w:p w14:paraId="68FC551A" w14:textId="77777777" w:rsidR="00A841E6" w:rsidRPr="00FE0355" w:rsidRDefault="00A841E6" w:rsidP="0049150A">
      <w:pPr>
        <w:pStyle w:val="ListParagraph"/>
        <w:spacing w:line="360" w:lineRule="auto"/>
        <w:ind w:left="0"/>
        <w:jc w:val="both"/>
        <w:rPr>
          <w:rFonts w:ascii="Times New Roman" w:hAnsi="Times New Roman" w:cs="Times New Roman"/>
          <w:color w:val="242121"/>
          <w:sz w:val="28"/>
          <w:szCs w:val="28"/>
        </w:rPr>
      </w:pPr>
    </w:p>
    <w:p w14:paraId="3359A47B" w14:textId="01A3FA8E" w:rsidR="00367D68" w:rsidRPr="003D65D6" w:rsidRDefault="003D65D6" w:rsidP="003D65D6">
      <w:pPr>
        <w:spacing w:line="360" w:lineRule="auto"/>
        <w:jc w:val="both"/>
        <w:rPr>
          <w:rFonts w:ascii="Times New Roman" w:hAnsi="Times New Roman" w:cs="Times New Roman"/>
          <w:sz w:val="28"/>
          <w:szCs w:val="28"/>
        </w:rPr>
      </w:pPr>
      <w:r w:rsidRPr="00FE0355">
        <w:rPr>
          <w:rFonts w:ascii="Times New Roman" w:hAnsi="Times New Roman" w:cs="Times New Roman"/>
          <w:sz w:val="28"/>
          <w:szCs w:val="28"/>
        </w:rPr>
        <w:t>[186]</w:t>
      </w:r>
      <w:r w:rsidRPr="00FE0355">
        <w:rPr>
          <w:rFonts w:ascii="Times New Roman" w:hAnsi="Times New Roman" w:cs="Times New Roman"/>
          <w:sz w:val="28"/>
          <w:szCs w:val="28"/>
        </w:rPr>
        <w:tab/>
      </w:r>
      <w:r w:rsidR="00C459DD" w:rsidRPr="003D65D6">
        <w:rPr>
          <w:rFonts w:ascii="Times New Roman" w:hAnsi="Times New Roman" w:cs="Times New Roman"/>
          <w:sz w:val="28"/>
          <w:szCs w:val="28"/>
        </w:rPr>
        <w:t>In the result I issue the following order</w:t>
      </w:r>
      <w:r w:rsidR="00181A9B" w:rsidRPr="003D65D6">
        <w:rPr>
          <w:rFonts w:ascii="Times New Roman" w:hAnsi="Times New Roman" w:cs="Times New Roman"/>
          <w:sz w:val="28"/>
          <w:szCs w:val="28"/>
        </w:rPr>
        <w:t>:</w:t>
      </w:r>
    </w:p>
    <w:p w14:paraId="1107DAF4" w14:textId="77777777" w:rsidR="00181A9B" w:rsidRPr="00FE0355" w:rsidRDefault="00181A9B" w:rsidP="00D83F72">
      <w:pPr>
        <w:pStyle w:val="ListParagraph"/>
        <w:spacing w:line="360" w:lineRule="auto"/>
        <w:rPr>
          <w:rFonts w:ascii="Times New Roman" w:hAnsi="Times New Roman" w:cs="Times New Roman"/>
          <w:sz w:val="28"/>
          <w:szCs w:val="28"/>
        </w:rPr>
      </w:pPr>
    </w:p>
    <w:p w14:paraId="75677510" w14:textId="7AB9FA9E" w:rsidR="00181A9B" w:rsidRPr="003D65D6" w:rsidRDefault="003D65D6" w:rsidP="003D65D6">
      <w:pPr>
        <w:spacing w:line="360" w:lineRule="auto"/>
        <w:ind w:left="1080" w:hanging="360"/>
        <w:jc w:val="both"/>
        <w:rPr>
          <w:rFonts w:ascii="Times New Roman" w:hAnsi="Times New Roman" w:cs="Times New Roman"/>
          <w:sz w:val="28"/>
          <w:szCs w:val="28"/>
        </w:rPr>
      </w:pPr>
      <w:r w:rsidRPr="00FE0355">
        <w:rPr>
          <w:rFonts w:ascii="Times New Roman" w:hAnsi="Times New Roman" w:cs="Times New Roman"/>
          <w:sz w:val="28"/>
          <w:szCs w:val="28"/>
        </w:rPr>
        <w:lastRenderedPageBreak/>
        <w:t>1.</w:t>
      </w:r>
      <w:r w:rsidRPr="00FE0355">
        <w:rPr>
          <w:rFonts w:ascii="Times New Roman" w:hAnsi="Times New Roman" w:cs="Times New Roman"/>
          <w:sz w:val="28"/>
          <w:szCs w:val="28"/>
        </w:rPr>
        <w:tab/>
      </w:r>
      <w:r w:rsidR="00181A9B" w:rsidRPr="003D65D6">
        <w:rPr>
          <w:rFonts w:ascii="Times New Roman" w:hAnsi="Times New Roman" w:cs="Times New Roman"/>
          <w:sz w:val="28"/>
          <w:szCs w:val="28"/>
        </w:rPr>
        <w:t>The appellant’s appeal is dismissed, with costs.</w:t>
      </w:r>
    </w:p>
    <w:p w14:paraId="1D02F062" w14:textId="445FB1A0" w:rsidR="00181A9B" w:rsidRPr="003D65D6" w:rsidRDefault="003D65D6" w:rsidP="003D65D6">
      <w:pPr>
        <w:spacing w:line="360" w:lineRule="auto"/>
        <w:ind w:left="1080" w:hanging="360"/>
        <w:jc w:val="both"/>
        <w:rPr>
          <w:rFonts w:ascii="Times New Roman" w:hAnsi="Times New Roman" w:cs="Times New Roman"/>
          <w:sz w:val="28"/>
          <w:szCs w:val="28"/>
        </w:rPr>
      </w:pPr>
      <w:r w:rsidRPr="00FE0355">
        <w:rPr>
          <w:rFonts w:ascii="Times New Roman" w:hAnsi="Times New Roman" w:cs="Times New Roman"/>
          <w:sz w:val="28"/>
          <w:szCs w:val="28"/>
        </w:rPr>
        <w:t>2.</w:t>
      </w:r>
      <w:r w:rsidRPr="00FE0355">
        <w:rPr>
          <w:rFonts w:ascii="Times New Roman" w:hAnsi="Times New Roman" w:cs="Times New Roman"/>
          <w:sz w:val="28"/>
          <w:szCs w:val="28"/>
        </w:rPr>
        <w:tab/>
      </w:r>
      <w:r w:rsidR="00181A9B" w:rsidRPr="003D65D6">
        <w:rPr>
          <w:rFonts w:ascii="Times New Roman" w:hAnsi="Times New Roman" w:cs="Times New Roman"/>
          <w:sz w:val="28"/>
          <w:szCs w:val="28"/>
        </w:rPr>
        <w:t>The respondent’s cross-appeal is upheld, with costs.</w:t>
      </w:r>
    </w:p>
    <w:p w14:paraId="14CCA5F6" w14:textId="461638C1" w:rsidR="00181A9B" w:rsidRPr="003D65D6" w:rsidRDefault="003D65D6" w:rsidP="003D65D6">
      <w:pPr>
        <w:spacing w:line="360" w:lineRule="auto"/>
        <w:ind w:left="1080" w:hanging="360"/>
        <w:jc w:val="both"/>
        <w:rPr>
          <w:rFonts w:ascii="Times New Roman" w:hAnsi="Times New Roman" w:cs="Times New Roman"/>
          <w:sz w:val="28"/>
          <w:szCs w:val="28"/>
        </w:rPr>
      </w:pPr>
      <w:r w:rsidRPr="00FE0355">
        <w:rPr>
          <w:rFonts w:ascii="Times New Roman" w:hAnsi="Times New Roman" w:cs="Times New Roman"/>
          <w:sz w:val="28"/>
          <w:szCs w:val="28"/>
        </w:rPr>
        <w:t>3.</w:t>
      </w:r>
      <w:r w:rsidRPr="00FE0355">
        <w:rPr>
          <w:rFonts w:ascii="Times New Roman" w:hAnsi="Times New Roman" w:cs="Times New Roman"/>
          <w:sz w:val="28"/>
          <w:szCs w:val="28"/>
        </w:rPr>
        <w:tab/>
      </w:r>
      <w:r w:rsidR="002B3831" w:rsidRPr="003D65D6">
        <w:rPr>
          <w:rFonts w:ascii="Times New Roman" w:hAnsi="Times New Roman" w:cs="Times New Roman"/>
          <w:sz w:val="28"/>
          <w:szCs w:val="28"/>
        </w:rPr>
        <w:t>T</w:t>
      </w:r>
      <w:r w:rsidR="00181A9B" w:rsidRPr="003D65D6">
        <w:rPr>
          <w:rFonts w:ascii="Times New Roman" w:hAnsi="Times New Roman" w:cs="Times New Roman"/>
          <w:sz w:val="28"/>
          <w:szCs w:val="28"/>
        </w:rPr>
        <w:t xml:space="preserve">he order of the court </w:t>
      </w:r>
      <w:r w:rsidR="002B3831" w:rsidRPr="003D65D6">
        <w:rPr>
          <w:rFonts w:ascii="Times New Roman" w:hAnsi="Times New Roman" w:cs="Times New Roman"/>
          <w:sz w:val="28"/>
          <w:szCs w:val="28"/>
        </w:rPr>
        <w:t>below</w:t>
      </w:r>
      <w:r w:rsidR="00181A9B" w:rsidRPr="003D65D6">
        <w:rPr>
          <w:rFonts w:ascii="Times New Roman" w:hAnsi="Times New Roman" w:cs="Times New Roman"/>
          <w:sz w:val="28"/>
          <w:szCs w:val="28"/>
        </w:rPr>
        <w:t xml:space="preserve"> is set aside and substituted with the following:</w:t>
      </w:r>
    </w:p>
    <w:p w14:paraId="6D33EB22" w14:textId="77777777" w:rsidR="006F6242" w:rsidRDefault="002B3831" w:rsidP="006F6242">
      <w:pPr>
        <w:spacing w:line="360" w:lineRule="auto"/>
        <w:ind w:left="2160" w:hanging="720"/>
        <w:jc w:val="both"/>
        <w:rPr>
          <w:rFonts w:ascii="Times New Roman" w:hAnsi="Times New Roman" w:cs="Times New Roman"/>
          <w:sz w:val="24"/>
          <w:szCs w:val="24"/>
        </w:rPr>
      </w:pPr>
      <w:r w:rsidRPr="002B3831">
        <w:rPr>
          <w:rFonts w:ascii="Times New Roman" w:hAnsi="Times New Roman" w:cs="Times New Roman"/>
          <w:sz w:val="24"/>
          <w:szCs w:val="24"/>
        </w:rPr>
        <w:t>“(a)</w:t>
      </w:r>
      <w:r w:rsidRPr="002B3831">
        <w:rPr>
          <w:rFonts w:ascii="Times New Roman" w:hAnsi="Times New Roman" w:cs="Times New Roman"/>
          <w:sz w:val="24"/>
          <w:szCs w:val="24"/>
        </w:rPr>
        <w:tab/>
        <w:t>T</w:t>
      </w:r>
      <w:r w:rsidR="00181A9B" w:rsidRPr="002B3831">
        <w:rPr>
          <w:rFonts w:ascii="Times New Roman" w:hAnsi="Times New Roman" w:cs="Times New Roman"/>
          <w:sz w:val="24"/>
          <w:szCs w:val="24"/>
        </w:rPr>
        <w:t>he defendant is ordered</w:t>
      </w:r>
      <w:r w:rsidR="00DC0DF2" w:rsidRPr="002B3831">
        <w:rPr>
          <w:rFonts w:ascii="Times New Roman" w:hAnsi="Times New Roman" w:cs="Times New Roman"/>
          <w:sz w:val="24"/>
          <w:szCs w:val="24"/>
        </w:rPr>
        <w:t xml:space="preserve"> to pay </w:t>
      </w:r>
      <w:r w:rsidR="00181A9B" w:rsidRPr="002B3831">
        <w:rPr>
          <w:rFonts w:ascii="Times New Roman" w:hAnsi="Times New Roman" w:cs="Times New Roman"/>
          <w:sz w:val="24"/>
          <w:szCs w:val="24"/>
        </w:rPr>
        <w:t>damag</w:t>
      </w:r>
      <w:r w:rsidR="00DC0DF2" w:rsidRPr="002B3831">
        <w:rPr>
          <w:rFonts w:ascii="Times New Roman" w:hAnsi="Times New Roman" w:cs="Times New Roman"/>
          <w:sz w:val="24"/>
          <w:szCs w:val="24"/>
        </w:rPr>
        <w:t>e</w:t>
      </w:r>
      <w:r w:rsidR="00181A9B" w:rsidRPr="002B3831">
        <w:rPr>
          <w:rFonts w:ascii="Times New Roman" w:hAnsi="Times New Roman" w:cs="Times New Roman"/>
          <w:sz w:val="24"/>
          <w:szCs w:val="24"/>
        </w:rPr>
        <w:t xml:space="preserve">s </w:t>
      </w:r>
      <w:r w:rsidRPr="002B3831">
        <w:rPr>
          <w:rFonts w:ascii="Times New Roman" w:hAnsi="Times New Roman" w:cs="Times New Roman"/>
          <w:sz w:val="24"/>
          <w:szCs w:val="24"/>
        </w:rPr>
        <w:t xml:space="preserve">to the plaintiff </w:t>
      </w:r>
      <w:r w:rsidR="00181A9B" w:rsidRPr="002B3831">
        <w:rPr>
          <w:rFonts w:ascii="Times New Roman" w:hAnsi="Times New Roman" w:cs="Times New Roman"/>
          <w:sz w:val="24"/>
          <w:szCs w:val="24"/>
        </w:rPr>
        <w:t xml:space="preserve">in the sum of R200 000.00, in respect of Claim </w:t>
      </w:r>
      <w:r w:rsidRPr="002B3831">
        <w:rPr>
          <w:rFonts w:ascii="Times New Roman" w:hAnsi="Times New Roman" w:cs="Times New Roman"/>
          <w:sz w:val="24"/>
          <w:szCs w:val="24"/>
        </w:rPr>
        <w:t>1.</w:t>
      </w:r>
    </w:p>
    <w:p w14:paraId="141E94E9" w14:textId="69BD3F3E" w:rsidR="006F6242" w:rsidRPr="003D65D6" w:rsidRDefault="003D65D6" w:rsidP="003D65D6">
      <w:pPr>
        <w:spacing w:line="360" w:lineRule="auto"/>
        <w:ind w:left="2127" w:hanging="709"/>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181A9B" w:rsidRPr="003D65D6">
        <w:rPr>
          <w:rFonts w:ascii="Times New Roman" w:hAnsi="Times New Roman" w:cs="Times New Roman"/>
          <w:sz w:val="24"/>
          <w:szCs w:val="24"/>
        </w:rPr>
        <w:t xml:space="preserve">The defendant is ordered to pay </w:t>
      </w:r>
      <w:r w:rsidR="002B3831" w:rsidRPr="003D65D6">
        <w:rPr>
          <w:rFonts w:ascii="Times New Roman" w:hAnsi="Times New Roman" w:cs="Times New Roman"/>
          <w:sz w:val="24"/>
          <w:szCs w:val="24"/>
        </w:rPr>
        <w:t xml:space="preserve">damages to </w:t>
      </w:r>
      <w:r w:rsidR="00181A9B" w:rsidRPr="003D65D6">
        <w:rPr>
          <w:rFonts w:ascii="Times New Roman" w:hAnsi="Times New Roman" w:cs="Times New Roman"/>
          <w:sz w:val="24"/>
          <w:szCs w:val="24"/>
        </w:rPr>
        <w:t>the plaintiff in the sum of R19</w:t>
      </w:r>
      <w:r w:rsidR="009678DC" w:rsidRPr="003D65D6">
        <w:rPr>
          <w:rFonts w:ascii="Times New Roman" w:hAnsi="Times New Roman" w:cs="Times New Roman"/>
          <w:sz w:val="24"/>
          <w:szCs w:val="24"/>
        </w:rPr>
        <w:t>6</w:t>
      </w:r>
      <w:r w:rsidR="00181A9B" w:rsidRPr="003D65D6">
        <w:rPr>
          <w:rFonts w:ascii="Times New Roman" w:hAnsi="Times New Roman" w:cs="Times New Roman"/>
          <w:sz w:val="24"/>
          <w:szCs w:val="24"/>
        </w:rPr>
        <w:t> </w:t>
      </w:r>
      <w:r w:rsidR="009678DC" w:rsidRPr="003D65D6">
        <w:rPr>
          <w:rFonts w:ascii="Times New Roman" w:hAnsi="Times New Roman" w:cs="Times New Roman"/>
          <w:sz w:val="24"/>
          <w:szCs w:val="24"/>
        </w:rPr>
        <w:t>8</w:t>
      </w:r>
      <w:r w:rsidR="00181A9B" w:rsidRPr="003D65D6">
        <w:rPr>
          <w:rFonts w:ascii="Times New Roman" w:hAnsi="Times New Roman" w:cs="Times New Roman"/>
          <w:sz w:val="24"/>
          <w:szCs w:val="24"/>
        </w:rPr>
        <w:t xml:space="preserve">00.00, in respect of Claim </w:t>
      </w:r>
      <w:r w:rsidR="002B3831" w:rsidRPr="003D65D6">
        <w:rPr>
          <w:rFonts w:ascii="Times New Roman" w:hAnsi="Times New Roman" w:cs="Times New Roman"/>
          <w:sz w:val="24"/>
          <w:szCs w:val="24"/>
        </w:rPr>
        <w:t>2.</w:t>
      </w:r>
    </w:p>
    <w:p w14:paraId="39196666" w14:textId="390E8628" w:rsidR="006F6242" w:rsidRPr="003D65D6" w:rsidRDefault="003D65D6" w:rsidP="003D65D6">
      <w:pPr>
        <w:spacing w:line="360" w:lineRule="auto"/>
        <w:ind w:left="2127" w:hanging="709"/>
        <w:jc w:val="both"/>
        <w:rPr>
          <w:rFonts w:ascii="Times New Roman" w:hAnsi="Times New Roman" w:cs="Times New Roman"/>
          <w:sz w:val="24"/>
          <w:szCs w:val="24"/>
        </w:rPr>
      </w:pPr>
      <w:r w:rsidRPr="006F6242">
        <w:rPr>
          <w:rFonts w:ascii="Times New Roman" w:hAnsi="Times New Roman" w:cs="Times New Roman"/>
          <w:sz w:val="24"/>
          <w:szCs w:val="24"/>
        </w:rPr>
        <w:t>(c)</w:t>
      </w:r>
      <w:r w:rsidRPr="006F6242">
        <w:rPr>
          <w:rFonts w:ascii="Times New Roman" w:hAnsi="Times New Roman" w:cs="Times New Roman"/>
          <w:sz w:val="24"/>
          <w:szCs w:val="24"/>
        </w:rPr>
        <w:tab/>
      </w:r>
      <w:r w:rsidR="00B267ED" w:rsidRPr="003D65D6">
        <w:rPr>
          <w:rFonts w:ascii="Times New Roman" w:hAnsi="Times New Roman" w:cs="Times New Roman"/>
          <w:sz w:val="24"/>
          <w:szCs w:val="24"/>
          <w:lang w:val="en-US"/>
        </w:rPr>
        <w:t>I</w:t>
      </w:r>
      <w:r w:rsidR="00181A9B" w:rsidRPr="003D65D6">
        <w:rPr>
          <w:rFonts w:ascii="Times New Roman" w:hAnsi="Times New Roman" w:cs="Times New Roman"/>
          <w:sz w:val="24"/>
          <w:szCs w:val="24"/>
          <w:lang w:val="en-US"/>
        </w:rPr>
        <w:t xml:space="preserve">nterest </w:t>
      </w:r>
      <w:r w:rsidR="002B3831" w:rsidRPr="003D65D6">
        <w:rPr>
          <w:rFonts w:ascii="Times New Roman" w:hAnsi="Times New Roman" w:cs="Times New Roman"/>
          <w:sz w:val="24"/>
          <w:szCs w:val="24"/>
          <w:lang w:val="en-US"/>
        </w:rPr>
        <w:t xml:space="preserve">is payable </w:t>
      </w:r>
      <w:r w:rsidR="00181A9B" w:rsidRPr="003D65D6">
        <w:rPr>
          <w:rFonts w:ascii="Times New Roman" w:hAnsi="Times New Roman" w:cs="Times New Roman"/>
          <w:sz w:val="24"/>
          <w:szCs w:val="24"/>
          <w:lang w:val="en-US"/>
        </w:rPr>
        <w:t xml:space="preserve">on the </w:t>
      </w:r>
      <w:r w:rsidR="002B3831" w:rsidRPr="003D65D6">
        <w:rPr>
          <w:rFonts w:ascii="Times New Roman" w:hAnsi="Times New Roman" w:cs="Times New Roman"/>
          <w:sz w:val="24"/>
          <w:szCs w:val="24"/>
          <w:lang w:val="en-US"/>
        </w:rPr>
        <w:t>abovementioned amounts</w:t>
      </w:r>
      <w:r w:rsidR="00181A9B" w:rsidRPr="003D65D6">
        <w:rPr>
          <w:rFonts w:ascii="Times New Roman" w:hAnsi="Times New Roman" w:cs="Times New Roman"/>
          <w:sz w:val="24"/>
          <w:szCs w:val="24"/>
          <w:lang w:val="en-US"/>
        </w:rPr>
        <w:t xml:space="preserve"> at the prescribed </w:t>
      </w:r>
      <w:r w:rsidR="002B3831" w:rsidRPr="003D65D6">
        <w:rPr>
          <w:rFonts w:ascii="Times New Roman" w:hAnsi="Times New Roman" w:cs="Times New Roman"/>
          <w:sz w:val="24"/>
          <w:szCs w:val="24"/>
          <w:lang w:val="en-US"/>
        </w:rPr>
        <w:t xml:space="preserve">legal </w:t>
      </w:r>
      <w:r w:rsidR="00181A9B" w:rsidRPr="003D65D6">
        <w:rPr>
          <w:rFonts w:ascii="Times New Roman" w:hAnsi="Times New Roman" w:cs="Times New Roman"/>
          <w:sz w:val="24"/>
          <w:szCs w:val="24"/>
          <w:lang w:val="en-US"/>
        </w:rPr>
        <w:t xml:space="preserve">rate </w:t>
      </w:r>
      <w:r w:rsidR="002B3831" w:rsidRPr="003D65D6">
        <w:rPr>
          <w:rFonts w:ascii="Times New Roman" w:hAnsi="Times New Roman" w:cs="Times New Roman"/>
          <w:sz w:val="24"/>
          <w:szCs w:val="24"/>
          <w:lang w:val="en-US"/>
        </w:rPr>
        <w:t xml:space="preserve">calculated </w:t>
      </w:r>
      <w:r w:rsidR="00181A9B" w:rsidRPr="003D65D6">
        <w:rPr>
          <w:rFonts w:ascii="Times New Roman" w:hAnsi="Times New Roman" w:cs="Times New Roman"/>
          <w:sz w:val="24"/>
          <w:szCs w:val="24"/>
          <w:lang w:val="en-US"/>
        </w:rPr>
        <w:t>from date of demand (16 March 2017) to date of final payment; and</w:t>
      </w:r>
    </w:p>
    <w:p w14:paraId="3D596F03" w14:textId="5C13ABCC" w:rsidR="00181A9B" w:rsidRPr="003D65D6" w:rsidRDefault="003D65D6" w:rsidP="003D65D6">
      <w:pPr>
        <w:spacing w:line="360" w:lineRule="auto"/>
        <w:ind w:left="2127" w:hanging="709"/>
        <w:jc w:val="both"/>
        <w:rPr>
          <w:rFonts w:ascii="Times New Roman" w:hAnsi="Times New Roman" w:cs="Times New Roman"/>
          <w:sz w:val="24"/>
          <w:szCs w:val="24"/>
        </w:rPr>
      </w:pPr>
      <w:r w:rsidRPr="006F6242">
        <w:rPr>
          <w:rFonts w:ascii="Times New Roman" w:hAnsi="Times New Roman" w:cs="Times New Roman"/>
          <w:sz w:val="24"/>
          <w:szCs w:val="24"/>
        </w:rPr>
        <w:t>(d)</w:t>
      </w:r>
      <w:r w:rsidRPr="006F6242">
        <w:rPr>
          <w:rFonts w:ascii="Times New Roman" w:hAnsi="Times New Roman" w:cs="Times New Roman"/>
          <w:sz w:val="24"/>
          <w:szCs w:val="24"/>
        </w:rPr>
        <w:tab/>
      </w:r>
      <w:r w:rsidR="00181A9B" w:rsidRPr="003D65D6">
        <w:rPr>
          <w:rFonts w:ascii="Times New Roman" w:hAnsi="Times New Roman" w:cs="Times New Roman"/>
          <w:sz w:val="24"/>
          <w:szCs w:val="24"/>
          <w:lang w:val="en-US"/>
        </w:rPr>
        <w:t xml:space="preserve">The defendant is to pay the costs </w:t>
      </w:r>
      <w:r w:rsidR="002B3831" w:rsidRPr="003D65D6">
        <w:rPr>
          <w:rFonts w:ascii="Times New Roman" w:hAnsi="Times New Roman" w:cs="Times New Roman"/>
          <w:sz w:val="24"/>
          <w:szCs w:val="24"/>
          <w:lang w:val="en-US"/>
        </w:rPr>
        <w:t xml:space="preserve">of the action </w:t>
      </w:r>
      <w:r w:rsidR="00181A9B" w:rsidRPr="003D65D6">
        <w:rPr>
          <w:rFonts w:ascii="Times New Roman" w:hAnsi="Times New Roman" w:cs="Times New Roman"/>
          <w:sz w:val="24"/>
          <w:szCs w:val="24"/>
          <w:lang w:val="en-US"/>
        </w:rPr>
        <w:t>on an attorney and client scale within fourteen (14) days after date of taxation.</w:t>
      </w:r>
      <w:r w:rsidR="002B3831" w:rsidRPr="003D65D6">
        <w:rPr>
          <w:rFonts w:ascii="Times New Roman" w:hAnsi="Times New Roman" w:cs="Times New Roman"/>
          <w:sz w:val="24"/>
          <w:szCs w:val="24"/>
          <w:lang w:val="en-US"/>
        </w:rPr>
        <w:t>”</w:t>
      </w:r>
    </w:p>
    <w:p w14:paraId="2B04AB05" w14:textId="77777777" w:rsidR="00181A9B" w:rsidRPr="00FE0355" w:rsidRDefault="00181A9B" w:rsidP="00D83F72">
      <w:pPr>
        <w:pStyle w:val="ListParagraph"/>
        <w:spacing w:line="360" w:lineRule="auto"/>
        <w:ind w:left="1440"/>
        <w:jc w:val="both"/>
        <w:rPr>
          <w:rFonts w:ascii="Times New Roman" w:hAnsi="Times New Roman" w:cs="Times New Roman"/>
          <w:sz w:val="28"/>
          <w:szCs w:val="28"/>
          <w:lang w:val="en-US"/>
        </w:rPr>
      </w:pPr>
    </w:p>
    <w:p w14:paraId="6D21ABFD" w14:textId="77777777" w:rsidR="009F4F52" w:rsidRPr="00FE0355" w:rsidRDefault="009F4F52" w:rsidP="00D83F72">
      <w:pPr>
        <w:pStyle w:val="ListParagraph"/>
        <w:spacing w:line="360" w:lineRule="auto"/>
        <w:ind w:left="0"/>
        <w:jc w:val="both"/>
        <w:rPr>
          <w:rFonts w:ascii="Times New Roman" w:hAnsi="Times New Roman" w:cs="Times New Roman"/>
          <w:sz w:val="28"/>
          <w:szCs w:val="28"/>
          <w:lang w:val="en-US"/>
        </w:rPr>
      </w:pPr>
    </w:p>
    <w:p w14:paraId="3FD00C8F" w14:textId="77777777" w:rsidR="009F4F52" w:rsidRDefault="009F4F52" w:rsidP="00D83F72">
      <w:pPr>
        <w:spacing w:line="360" w:lineRule="auto"/>
        <w:contextualSpacing/>
        <w:jc w:val="both"/>
        <w:rPr>
          <w:rFonts w:ascii="Times New Roman" w:hAnsi="Times New Roman" w:cs="Times New Roman"/>
          <w:b/>
          <w:sz w:val="28"/>
          <w:szCs w:val="28"/>
          <w:lang w:val="en-US"/>
        </w:rPr>
      </w:pPr>
    </w:p>
    <w:p w14:paraId="5EDE532B" w14:textId="77777777" w:rsidR="00B01EF5" w:rsidRDefault="00B01EF5" w:rsidP="00D83F72">
      <w:pPr>
        <w:spacing w:line="360" w:lineRule="auto"/>
        <w:contextualSpacing/>
        <w:jc w:val="both"/>
        <w:rPr>
          <w:rFonts w:ascii="Times New Roman" w:hAnsi="Times New Roman" w:cs="Times New Roman"/>
          <w:b/>
          <w:sz w:val="28"/>
          <w:szCs w:val="28"/>
          <w:lang w:val="en-US"/>
        </w:rPr>
      </w:pPr>
    </w:p>
    <w:p w14:paraId="6EA7204B" w14:textId="77777777" w:rsidR="00A752E3" w:rsidRDefault="00A752E3" w:rsidP="00D83F72">
      <w:pPr>
        <w:spacing w:line="360" w:lineRule="auto"/>
        <w:contextualSpacing/>
        <w:jc w:val="both"/>
        <w:rPr>
          <w:rFonts w:ascii="Times New Roman" w:hAnsi="Times New Roman" w:cs="Times New Roman"/>
          <w:b/>
          <w:sz w:val="28"/>
          <w:szCs w:val="28"/>
          <w:lang w:val="en-US"/>
        </w:rPr>
      </w:pPr>
    </w:p>
    <w:p w14:paraId="2FB877C4" w14:textId="77777777" w:rsidR="00A752E3" w:rsidRDefault="00A752E3" w:rsidP="00D83F72">
      <w:pPr>
        <w:spacing w:line="360" w:lineRule="auto"/>
        <w:contextualSpacing/>
        <w:jc w:val="both"/>
        <w:rPr>
          <w:rFonts w:ascii="Times New Roman" w:hAnsi="Times New Roman" w:cs="Times New Roman"/>
          <w:b/>
          <w:sz w:val="28"/>
          <w:szCs w:val="28"/>
          <w:lang w:val="en-US"/>
        </w:rPr>
      </w:pPr>
    </w:p>
    <w:p w14:paraId="7112C10C" w14:textId="77777777" w:rsidR="00A752E3" w:rsidRDefault="00A752E3" w:rsidP="00D83F72">
      <w:pPr>
        <w:spacing w:line="360" w:lineRule="auto"/>
        <w:contextualSpacing/>
        <w:jc w:val="both"/>
        <w:rPr>
          <w:rFonts w:ascii="Times New Roman" w:hAnsi="Times New Roman" w:cs="Times New Roman"/>
          <w:b/>
          <w:sz w:val="28"/>
          <w:szCs w:val="28"/>
          <w:lang w:val="en-US"/>
        </w:rPr>
      </w:pPr>
    </w:p>
    <w:p w14:paraId="10323389" w14:textId="77777777" w:rsidR="00A752E3" w:rsidRDefault="00A752E3" w:rsidP="00D83F72">
      <w:pPr>
        <w:spacing w:line="360" w:lineRule="auto"/>
        <w:contextualSpacing/>
        <w:jc w:val="both"/>
        <w:rPr>
          <w:rFonts w:ascii="Times New Roman" w:hAnsi="Times New Roman" w:cs="Times New Roman"/>
          <w:b/>
          <w:sz w:val="28"/>
          <w:szCs w:val="28"/>
          <w:lang w:val="en-US"/>
        </w:rPr>
      </w:pPr>
    </w:p>
    <w:p w14:paraId="399F9530" w14:textId="77777777" w:rsidR="00A752E3" w:rsidRDefault="00A752E3" w:rsidP="00D83F72">
      <w:pPr>
        <w:spacing w:line="360" w:lineRule="auto"/>
        <w:contextualSpacing/>
        <w:jc w:val="both"/>
        <w:rPr>
          <w:rFonts w:ascii="Times New Roman" w:hAnsi="Times New Roman" w:cs="Times New Roman"/>
          <w:b/>
          <w:sz w:val="28"/>
          <w:szCs w:val="28"/>
          <w:lang w:val="en-US"/>
        </w:rPr>
      </w:pPr>
    </w:p>
    <w:p w14:paraId="248AFA43" w14:textId="77777777" w:rsidR="00A752E3" w:rsidRDefault="00A752E3" w:rsidP="00D83F72">
      <w:pPr>
        <w:spacing w:line="360" w:lineRule="auto"/>
        <w:contextualSpacing/>
        <w:jc w:val="both"/>
        <w:rPr>
          <w:rFonts w:ascii="Times New Roman" w:hAnsi="Times New Roman" w:cs="Times New Roman"/>
          <w:b/>
          <w:sz w:val="28"/>
          <w:szCs w:val="28"/>
          <w:lang w:val="en-US"/>
        </w:rPr>
      </w:pPr>
    </w:p>
    <w:p w14:paraId="25DC4333" w14:textId="77777777" w:rsidR="00A752E3" w:rsidRDefault="00A752E3" w:rsidP="00D83F72">
      <w:pPr>
        <w:spacing w:line="360" w:lineRule="auto"/>
        <w:contextualSpacing/>
        <w:jc w:val="both"/>
        <w:rPr>
          <w:rFonts w:ascii="Times New Roman" w:hAnsi="Times New Roman" w:cs="Times New Roman"/>
          <w:b/>
          <w:sz w:val="28"/>
          <w:szCs w:val="28"/>
          <w:lang w:val="en-US"/>
        </w:rPr>
      </w:pPr>
    </w:p>
    <w:p w14:paraId="3F1B40FE" w14:textId="77777777" w:rsidR="00A752E3" w:rsidRDefault="00A752E3" w:rsidP="00D83F72">
      <w:pPr>
        <w:spacing w:line="360" w:lineRule="auto"/>
        <w:contextualSpacing/>
        <w:jc w:val="both"/>
        <w:rPr>
          <w:rFonts w:ascii="Times New Roman" w:hAnsi="Times New Roman" w:cs="Times New Roman"/>
          <w:b/>
          <w:sz w:val="28"/>
          <w:szCs w:val="28"/>
          <w:lang w:val="en-US"/>
        </w:rPr>
      </w:pPr>
    </w:p>
    <w:p w14:paraId="731D0CCB" w14:textId="77777777" w:rsidR="00A752E3" w:rsidRDefault="00A752E3" w:rsidP="00D83F72">
      <w:pPr>
        <w:spacing w:line="360" w:lineRule="auto"/>
        <w:contextualSpacing/>
        <w:jc w:val="both"/>
        <w:rPr>
          <w:rFonts w:ascii="Times New Roman" w:hAnsi="Times New Roman" w:cs="Times New Roman"/>
          <w:b/>
          <w:sz w:val="28"/>
          <w:szCs w:val="28"/>
          <w:lang w:val="en-US"/>
        </w:rPr>
      </w:pPr>
    </w:p>
    <w:p w14:paraId="33D9C325" w14:textId="77777777" w:rsidR="00A752E3" w:rsidRDefault="00A752E3" w:rsidP="00D83F72">
      <w:pPr>
        <w:spacing w:line="360" w:lineRule="auto"/>
        <w:contextualSpacing/>
        <w:jc w:val="both"/>
        <w:rPr>
          <w:rFonts w:ascii="Times New Roman" w:hAnsi="Times New Roman" w:cs="Times New Roman"/>
          <w:b/>
          <w:sz w:val="28"/>
          <w:szCs w:val="28"/>
          <w:lang w:val="en-US"/>
        </w:rPr>
      </w:pPr>
    </w:p>
    <w:p w14:paraId="2367CB52" w14:textId="77777777" w:rsidR="00A752E3" w:rsidRDefault="00A752E3" w:rsidP="00D83F72">
      <w:pPr>
        <w:spacing w:line="360" w:lineRule="auto"/>
        <w:contextualSpacing/>
        <w:jc w:val="both"/>
        <w:rPr>
          <w:rFonts w:ascii="Times New Roman" w:hAnsi="Times New Roman" w:cs="Times New Roman"/>
          <w:b/>
          <w:sz w:val="28"/>
          <w:szCs w:val="28"/>
          <w:lang w:val="en-US"/>
        </w:rPr>
      </w:pPr>
    </w:p>
    <w:p w14:paraId="5E68E463" w14:textId="77777777" w:rsidR="00B01EF5" w:rsidRDefault="00B01EF5" w:rsidP="00D83F72">
      <w:pPr>
        <w:spacing w:line="360" w:lineRule="auto"/>
        <w:contextualSpacing/>
        <w:jc w:val="both"/>
        <w:rPr>
          <w:rFonts w:ascii="Times New Roman" w:hAnsi="Times New Roman" w:cs="Times New Roman"/>
          <w:b/>
          <w:sz w:val="28"/>
          <w:szCs w:val="28"/>
          <w:lang w:val="en-US"/>
        </w:rPr>
      </w:pPr>
    </w:p>
    <w:p w14:paraId="67E58AD2" w14:textId="77777777" w:rsidR="00A45C79" w:rsidRDefault="00A45C79" w:rsidP="00D83F72">
      <w:pPr>
        <w:spacing w:line="360" w:lineRule="auto"/>
        <w:contextualSpacing/>
        <w:jc w:val="both"/>
        <w:rPr>
          <w:rFonts w:ascii="Times New Roman" w:hAnsi="Times New Roman" w:cs="Times New Roman"/>
          <w:b/>
          <w:sz w:val="28"/>
          <w:szCs w:val="28"/>
          <w:lang w:val="en-US"/>
        </w:rPr>
      </w:pPr>
    </w:p>
    <w:p w14:paraId="145803C4" w14:textId="77777777" w:rsidR="00A45C79" w:rsidRPr="00FE0355" w:rsidRDefault="00A45C79" w:rsidP="00D83F72">
      <w:pPr>
        <w:spacing w:line="360" w:lineRule="auto"/>
        <w:contextualSpacing/>
        <w:jc w:val="both"/>
        <w:rPr>
          <w:rFonts w:ascii="Times New Roman" w:hAnsi="Times New Roman" w:cs="Times New Roman"/>
          <w:b/>
          <w:sz w:val="28"/>
          <w:szCs w:val="28"/>
          <w:lang w:val="en-US"/>
        </w:rPr>
      </w:pPr>
    </w:p>
    <w:p w14:paraId="2B7EA956" w14:textId="77777777" w:rsidR="009F4F52" w:rsidRPr="00FE0355" w:rsidRDefault="009F4F52" w:rsidP="00D83F72">
      <w:pPr>
        <w:spacing w:line="360" w:lineRule="auto"/>
        <w:contextualSpacing/>
        <w:jc w:val="both"/>
        <w:rPr>
          <w:rFonts w:ascii="Times New Roman" w:hAnsi="Times New Roman" w:cs="Times New Roman"/>
          <w:b/>
          <w:sz w:val="28"/>
          <w:szCs w:val="28"/>
        </w:rPr>
      </w:pPr>
      <w:r w:rsidRPr="00FE0355">
        <w:rPr>
          <w:rFonts w:ascii="Times New Roman" w:hAnsi="Times New Roman" w:cs="Times New Roman"/>
          <w:b/>
          <w:sz w:val="28"/>
          <w:szCs w:val="28"/>
        </w:rPr>
        <w:t>_________________</w:t>
      </w:r>
    </w:p>
    <w:p w14:paraId="3533047C" w14:textId="77777777" w:rsidR="009F4F52" w:rsidRPr="00FE0355" w:rsidRDefault="009F4F52" w:rsidP="00D83F72">
      <w:pPr>
        <w:spacing w:line="360" w:lineRule="auto"/>
        <w:contextualSpacing/>
        <w:jc w:val="both"/>
        <w:rPr>
          <w:rFonts w:ascii="Times New Roman" w:hAnsi="Times New Roman" w:cs="Times New Roman"/>
          <w:sz w:val="28"/>
          <w:szCs w:val="28"/>
        </w:rPr>
      </w:pPr>
      <w:r w:rsidRPr="00FE0355">
        <w:rPr>
          <w:rFonts w:ascii="Times New Roman" w:hAnsi="Times New Roman" w:cs="Times New Roman"/>
          <w:sz w:val="28"/>
          <w:szCs w:val="28"/>
        </w:rPr>
        <w:t xml:space="preserve">B   HARTLE </w:t>
      </w:r>
    </w:p>
    <w:p w14:paraId="013FE463" w14:textId="77777777" w:rsidR="009F4F52" w:rsidRPr="00FE0355" w:rsidRDefault="009F4F52" w:rsidP="00D83F72">
      <w:pPr>
        <w:spacing w:line="360" w:lineRule="auto"/>
        <w:contextualSpacing/>
        <w:jc w:val="both"/>
        <w:rPr>
          <w:rFonts w:ascii="Times New Roman" w:hAnsi="Times New Roman" w:cs="Times New Roman"/>
          <w:sz w:val="28"/>
          <w:szCs w:val="28"/>
        </w:rPr>
      </w:pPr>
      <w:r w:rsidRPr="00FE0355">
        <w:rPr>
          <w:rFonts w:ascii="Times New Roman" w:hAnsi="Times New Roman" w:cs="Times New Roman"/>
          <w:sz w:val="28"/>
          <w:szCs w:val="28"/>
        </w:rPr>
        <w:t>JUDGE OF THE HIGH COURT</w:t>
      </w:r>
    </w:p>
    <w:p w14:paraId="0B296D8E" w14:textId="77777777" w:rsidR="009F4F52" w:rsidRPr="00FE0355" w:rsidRDefault="009F4F52" w:rsidP="00D83F72">
      <w:pPr>
        <w:spacing w:line="360" w:lineRule="auto"/>
        <w:contextualSpacing/>
        <w:rPr>
          <w:rFonts w:ascii="Times New Roman" w:hAnsi="Times New Roman" w:cs="Times New Roman"/>
          <w:sz w:val="28"/>
          <w:szCs w:val="28"/>
        </w:rPr>
      </w:pPr>
    </w:p>
    <w:p w14:paraId="4F5C8DEB" w14:textId="77777777" w:rsidR="009F4F52" w:rsidRPr="00FE0355" w:rsidRDefault="009F4F52" w:rsidP="00D83F72">
      <w:pPr>
        <w:spacing w:line="360" w:lineRule="auto"/>
        <w:contextualSpacing/>
        <w:rPr>
          <w:rFonts w:ascii="Times New Roman" w:hAnsi="Times New Roman" w:cs="Times New Roman"/>
          <w:sz w:val="28"/>
          <w:szCs w:val="28"/>
        </w:rPr>
      </w:pPr>
    </w:p>
    <w:p w14:paraId="2CBD5198" w14:textId="77777777" w:rsidR="00ED50FE" w:rsidRPr="00FE0355" w:rsidRDefault="00ED50FE" w:rsidP="00D83F72">
      <w:pPr>
        <w:spacing w:line="360" w:lineRule="auto"/>
        <w:contextualSpacing/>
        <w:rPr>
          <w:rFonts w:ascii="Times New Roman" w:hAnsi="Times New Roman" w:cs="Times New Roman"/>
          <w:sz w:val="28"/>
          <w:szCs w:val="28"/>
        </w:rPr>
      </w:pPr>
    </w:p>
    <w:p w14:paraId="75EFEE83" w14:textId="77777777" w:rsidR="00ED50FE" w:rsidRPr="00FE0355" w:rsidRDefault="00ED50FE" w:rsidP="00D83F72">
      <w:pPr>
        <w:spacing w:line="360" w:lineRule="auto"/>
        <w:contextualSpacing/>
        <w:rPr>
          <w:rFonts w:ascii="Times New Roman" w:hAnsi="Times New Roman" w:cs="Times New Roman"/>
          <w:sz w:val="28"/>
          <w:szCs w:val="28"/>
        </w:rPr>
      </w:pPr>
    </w:p>
    <w:p w14:paraId="109DFD92" w14:textId="77777777" w:rsidR="009F4F52" w:rsidRPr="00FE0355" w:rsidRDefault="009F4F52" w:rsidP="00D83F72">
      <w:pPr>
        <w:spacing w:line="360" w:lineRule="auto"/>
        <w:contextualSpacing/>
        <w:rPr>
          <w:rFonts w:ascii="Times New Roman" w:hAnsi="Times New Roman" w:cs="Times New Roman"/>
          <w:sz w:val="28"/>
          <w:szCs w:val="28"/>
        </w:rPr>
      </w:pPr>
    </w:p>
    <w:p w14:paraId="181585C2" w14:textId="77777777" w:rsidR="009F4F52" w:rsidRPr="00FE0355" w:rsidRDefault="009F4F52" w:rsidP="00D83F72">
      <w:pPr>
        <w:spacing w:line="360" w:lineRule="auto"/>
        <w:contextualSpacing/>
        <w:rPr>
          <w:rFonts w:ascii="Times New Roman" w:hAnsi="Times New Roman" w:cs="Times New Roman"/>
          <w:sz w:val="28"/>
          <w:szCs w:val="28"/>
        </w:rPr>
      </w:pPr>
      <w:r w:rsidRPr="00FE0355">
        <w:rPr>
          <w:rFonts w:ascii="Times New Roman" w:hAnsi="Times New Roman" w:cs="Times New Roman"/>
          <w:sz w:val="28"/>
          <w:szCs w:val="28"/>
        </w:rPr>
        <w:t>I AGREE,</w:t>
      </w:r>
    </w:p>
    <w:p w14:paraId="0CB93467" w14:textId="77777777" w:rsidR="009F4F52" w:rsidRPr="00FE0355" w:rsidRDefault="009F4F52" w:rsidP="00D83F72">
      <w:pPr>
        <w:spacing w:line="360" w:lineRule="auto"/>
        <w:contextualSpacing/>
        <w:rPr>
          <w:rFonts w:ascii="Times New Roman" w:hAnsi="Times New Roman" w:cs="Times New Roman"/>
          <w:sz w:val="28"/>
          <w:szCs w:val="28"/>
        </w:rPr>
      </w:pPr>
    </w:p>
    <w:p w14:paraId="1AFC6E0E" w14:textId="77777777" w:rsidR="009F4F52" w:rsidRPr="00FE0355" w:rsidRDefault="009F4F52" w:rsidP="00D83F72">
      <w:pPr>
        <w:pStyle w:val="ListParagraph"/>
        <w:tabs>
          <w:tab w:val="left" w:pos="0"/>
        </w:tabs>
        <w:spacing w:line="360" w:lineRule="auto"/>
        <w:ind w:left="0"/>
        <w:jc w:val="both"/>
        <w:rPr>
          <w:rFonts w:ascii="Times New Roman" w:hAnsi="Times New Roman" w:cs="Times New Roman"/>
          <w:sz w:val="28"/>
          <w:szCs w:val="28"/>
        </w:rPr>
      </w:pPr>
    </w:p>
    <w:p w14:paraId="6116D7EA" w14:textId="77777777" w:rsidR="009F4F52" w:rsidRPr="00FE0355" w:rsidRDefault="009F4F52" w:rsidP="00D83F72">
      <w:pPr>
        <w:pStyle w:val="ListParagraph"/>
        <w:tabs>
          <w:tab w:val="left" w:pos="0"/>
        </w:tabs>
        <w:spacing w:line="360" w:lineRule="auto"/>
        <w:ind w:left="0"/>
        <w:jc w:val="both"/>
        <w:rPr>
          <w:rFonts w:ascii="Times New Roman" w:hAnsi="Times New Roman" w:cs="Times New Roman"/>
          <w:sz w:val="28"/>
          <w:szCs w:val="28"/>
        </w:rPr>
      </w:pPr>
    </w:p>
    <w:p w14:paraId="44661B20" w14:textId="77777777" w:rsidR="009F4F52" w:rsidRPr="00FE0355" w:rsidRDefault="009F4F52" w:rsidP="00D83F72">
      <w:pPr>
        <w:spacing w:line="360" w:lineRule="auto"/>
        <w:contextualSpacing/>
        <w:jc w:val="both"/>
        <w:rPr>
          <w:rFonts w:ascii="Times New Roman" w:hAnsi="Times New Roman" w:cs="Times New Roman"/>
          <w:sz w:val="28"/>
          <w:szCs w:val="28"/>
        </w:rPr>
      </w:pPr>
      <w:r w:rsidRPr="00FE0355">
        <w:rPr>
          <w:rFonts w:ascii="Times New Roman" w:hAnsi="Times New Roman" w:cs="Times New Roman"/>
          <w:sz w:val="28"/>
          <w:szCs w:val="28"/>
        </w:rPr>
        <w:t>_________________</w:t>
      </w:r>
    </w:p>
    <w:p w14:paraId="1C2B82C7" w14:textId="77777777" w:rsidR="009F4F52" w:rsidRPr="00FE0355" w:rsidRDefault="009F4F52" w:rsidP="00D83F72">
      <w:pPr>
        <w:spacing w:line="360" w:lineRule="auto"/>
        <w:contextualSpacing/>
        <w:jc w:val="both"/>
        <w:rPr>
          <w:rFonts w:ascii="Times New Roman" w:hAnsi="Times New Roman" w:cs="Times New Roman"/>
          <w:sz w:val="28"/>
          <w:szCs w:val="28"/>
        </w:rPr>
      </w:pPr>
      <w:r w:rsidRPr="00FE0355">
        <w:rPr>
          <w:rFonts w:ascii="Times New Roman" w:hAnsi="Times New Roman" w:cs="Times New Roman"/>
          <w:sz w:val="28"/>
          <w:szCs w:val="28"/>
        </w:rPr>
        <w:t xml:space="preserve">L RUSI </w:t>
      </w:r>
    </w:p>
    <w:p w14:paraId="4C44D233" w14:textId="4829F912" w:rsidR="009F4F52" w:rsidRPr="00FE0355" w:rsidRDefault="009F4F52" w:rsidP="00D83F72">
      <w:pPr>
        <w:spacing w:line="360" w:lineRule="auto"/>
        <w:contextualSpacing/>
        <w:jc w:val="both"/>
        <w:rPr>
          <w:rFonts w:ascii="Times New Roman" w:hAnsi="Times New Roman" w:cs="Times New Roman"/>
          <w:sz w:val="28"/>
          <w:szCs w:val="28"/>
        </w:rPr>
      </w:pPr>
      <w:r w:rsidRPr="00FE0355">
        <w:rPr>
          <w:rFonts w:ascii="Times New Roman" w:hAnsi="Times New Roman" w:cs="Times New Roman"/>
          <w:sz w:val="28"/>
          <w:szCs w:val="28"/>
        </w:rPr>
        <w:t>JUDGE OF THE HIGH COURT</w:t>
      </w:r>
    </w:p>
    <w:p w14:paraId="0740DA6E" w14:textId="77777777" w:rsidR="009F4F52" w:rsidRPr="00FE0355" w:rsidRDefault="009F4F52" w:rsidP="00D83F72">
      <w:pPr>
        <w:spacing w:line="360" w:lineRule="auto"/>
        <w:contextualSpacing/>
        <w:rPr>
          <w:rFonts w:ascii="Times New Roman" w:hAnsi="Times New Roman" w:cs="Times New Roman"/>
          <w:sz w:val="28"/>
          <w:szCs w:val="28"/>
        </w:rPr>
      </w:pPr>
    </w:p>
    <w:p w14:paraId="5E0850A7" w14:textId="77777777" w:rsidR="009F4F52" w:rsidRPr="00FE0355" w:rsidRDefault="009F4F52" w:rsidP="00D83F72">
      <w:pPr>
        <w:spacing w:line="360" w:lineRule="auto"/>
        <w:contextualSpacing/>
        <w:rPr>
          <w:rFonts w:ascii="Times New Roman" w:hAnsi="Times New Roman" w:cs="Times New Roman"/>
          <w:sz w:val="28"/>
          <w:szCs w:val="28"/>
        </w:rPr>
      </w:pPr>
    </w:p>
    <w:p w14:paraId="000AF455" w14:textId="77777777" w:rsidR="009F4F52" w:rsidRPr="00FE0355" w:rsidRDefault="009F4F52" w:rsidP="00D83F72">
      <w:pPr>
        <w:spacing w:line="360" w:lineRule="auto"/>
        <w:contextualSpacing/>
        <w:rPr>
          <w:rFonts w:ascii="Times New Roman" w:hAnsi="Times New Roman" w:cs="Times New Roman"/>
          <w:sz w:val="28"/>
          <w:szCs w:val="28"/>
        </w:rPr>
      </w:pPr>
      <w:r w:rsidRPr="00FE0355">
        <w:rPr>
          <w:rFonts w:ascii="Times New Roman" w:hAnsi="Times New Roman" w:cs="Times New Roman"/>
          <w:sz w:val="28"/>
          <w:szCs w:val="28"/>
        </w:rPr>
        <w:t xml:space="preserve">DATE OF APPEAL </w:t>
      </w:r>
      <w:r w:rsidRPr="00FE0355">
        <w:rPr>
          <w:rFonts w:ascii="Times New Roman" w:hAnsi="Times New Roman" w:cs="Times New Roman"/>
          <w:sz w:val="28"/>
          <w:szCs w:val="28"/>
        </w:rPr>
        <w:tab/>
      </w:r>
      <w:r w:rsidRPr="00FE0355">
        <w:rPr>
          <w:rFonts w:ascii="Times New Roman" w:hAnsi="Times New Roman" w:cs="Times New Roman"/>
          <w:sz w:val="28"/>
          <w:szCs w:val="28"/>
        </w:rPr>
        <w:tab/>
        <w:t>:</w:t>
      </w:r>
      <w:r w:rsidRPr="00FE0355">
        <w:rPr>
          <w:rFonts w:ascii="Times New Roman" w:hAnsi="Times New Roman" w:cs="Times New Roman"/>
          <w:sz w:val="28"/>
          <w:szCs w:val="28"/>
        </w:rPr>
        <w:tab/>
      </w:r>
      <w:r w:rsidR="00E90408" w:rsidRPr="00FE0355">
        <w:rPr>
          <w:rFonts w:ascii="Times New Roman" w:hAnsi="Times New Roman" w:cs="Times New Roman"/>
          <w:sz w:val="28"/>
          <w:szCs w:val="28"/>
        </w:rPr>
        <w:t>28 October 2022</w:t>
      </w:r>
    </w:p>
    <w:p w14:paraId="3F4C164E" w14:textId="3515476E" w:rsidR="009F4F52" w:rsidRPr="00FE0355" w:rsidRDefault="009F4F52" w:rsidP="00D83F72">
      <w:pPr>
        <w:spacing w:line="360" w:lineRule="auto"/>
        <w:contextualSpacing/>
        <w:rPr>
          <w:rFonts w:ascii="Times New Roman" w:hAnsi="Times New Roman" w:cs="Times New Roman"/>
          <w:sz w:val="28"/>
          <w:szCs w:val="28"/>
        </w:rPr>
      </w:pPr>
      <w:r w:rsidRPr="00FE0355">
        <w:rPr>
          <w:rFonts w:ascii="Times New Roman" w:hAnsi="Times New Roman" w:cs="Times New Roman"/>
          <w:sz w:val="28"/>
          <w:szCs w:val="28"/>
        </w:rPr>
        <w:t xml:space="preserve">DATE OF JUDGMENT </w:t>
      </w:r>
      <w:r w:rsidRPr="00FE0355">
        <w:rPr>
          <w:rFonts w:ascii="Times New Roman" w:hAnsi="Times New Roman" w:cs="Times New Roman"/>
          <w:sz w:val="28"/>
          <w:szCs w:val="28"/>
        </w:rPr>
        <w:tab/>
      </w:r>
      <w:r w:rsidRPr="00FE0355">
        <w:rPr>
          <w:rFonts w:ascii="Times New Roman" w:hAnsi="Times New Roman" w:cs="Times New Roman"/>
          <w:sz w:val="28"/>
          <w:szCs w:val="28"/>
        </w:rPr>
        <w:tab/>
      </w:r>
      <w:r w:rsidR="00E90408" w:rsidRPr="00FE0355">
        <w:rPr>
          <w:rFonts w:ascii="Times New Roman" w:hAnsi="Times New Roman" w:cs="Times New Roman"/>
          <w:sz w:val="28"/>
          <w:szCs w:val="28"/>
        </w:rPr>
        <w:t xml:space="preserve">: </w:t>
      </w:r>
      <w:r w:rsidR="00E90408" w:rsidRPr="00FE0355">
        <w:rPr>
          <w:rFonts w:ascii="Times New Roman" w:hAnsi="Times New Roman" w:cs="Times New Roman"/>
          <w:sz w:val="28"/>
          <w:szCs w:val="28"/>
        </w:rPr>
        <w:tab/>
      </w:r>
      <w:r w:rsidR="002B3831">
        <w:rPr>
          <w:rFonts w:ascii="Times New Roman" w:hAnsi="Times New Roman" w:cs="Times New Roman"/>
          <w:sz w:val="28"/>
          <w:szCs w:val="28"/>
        </w:rPr>
        <w:t>1</w:t>
      </w:r>
      <w:r w:rsidR="00A277FF">
        <w:rPr>
          <w:rFonts w:ascii="Times New Roman" w:hAnsi="Times New Roman" w:cs="Times New Roman"/>
          <w:sz w:val="28"/>
          <w:szCs w:val="28"/>
        </w:rPr>
        <w:t>1</w:t>
      </w:r>
      <w:r w:rsidR="002B3831">
        <w:rPr>
          <w:rFonts w:ascii="Times New Roman" w:hAnsi="Times New Roman" w:cs="Times New Roman"/>
          <w:sz w:val="28"/>
          <w:szCs w:val="28"/>
        </w:rPr>
        <w:t xml:space="preserve"> </w:t>
      </w:r>
      <w:r w:rsidR="001D560D">
        <w:rPr>
          <w:rFonts w:ascii="Times New Roman" w:hAnsi="Times New Roman" w:cs="Times New Roman"/>
          <w:sz w:val="28"/>
          <w:szCs w:val="28"/>
        </w:rPr>
        <w:t>May</w:t>
      </w:r>
      <w:r w:rsidR="00E90408" w:rsidRPr="00FE0355">
        <w:rPr>
          <w:rFonts w:ascii="Times New Roman" w:hAnsi="Times New Roman" w:cs="Times New Roman"/>
          <w:sz w:val="28"/>
          <w:szCs w:val="28"/>
        </w:rPr>
        <w:t xml:space="preserve"> 2023</w:t>
      </w:r>
    </w:p>
    <w:p w14:paraId="6500755E" w14:textId="77777777" w:rsidR="009F4F52" w:rsidRDefault="009F4F52" w:rsidP="00D83F72">
      <w:pPr>
        <w:spacing w:line="360" w:lineRule="auto"/>
        <w:contextualSpacing/>
        <w:rPr>
          <w:rFonts w:ascii="Times New Roman" w:hAnsi="Times New Roman" w:cs="Times New Roman"/>
          <w:b/>
          <w:sz w:val="24"/>
          <w:szCs w:val="24"/>
        </w:rPr>
      </w:pPr>
    </w:p>
    <w:p w14:paraId="4FAFDE80" w14:textId="77777777" w:rsidR="006F6242" w:rsidRPr="00A01EA9" w:rsidRDefault="006F6242" w:rsidP="00D83F72">
      <w:pPr>
        <w:spacing w:line="360" w:lineRule="auto"/>
        <w:contextualSpacing/>
        <w:rPr>
          <w:rFonts w:ascii="Times New Roman" w:hAnsi="Times New Roman" w:cs="Times New Roman"/>
          <w:b/>
          <w:sz w:val="24"/>
          <w:szCs w:val="24"/>
        </w:rPr>
      </w:pPr>
    </w:p>
    <w:p w14:paraId="5DA3861E" w14:textId="77777777" w:rsidR="009F4F52" w:rsidRPr="00A01EA9" w:rsidRDefault="009F4F52" w:rsidP="00D83F72">
      <w:pPr>
        <w:spacing w:line="360" w:lineRule="auto"/>
        <w:contextualSpacing/>
        <w:jc w:val="both"/>
        <w:rPr>
          <w:rFonts w:ascii="Times New Roman" w:hAnsi="Times New Roman" w:cs="Times New Roman"/>
          <w:i/>
          <w:sz w:val="24"/>
          <w:szCs w:val="24"/>
          <w:u w:val="single"/>
        </w:rPr>
      </w:pPr>
      <w:r w:rsidRPr="00A01EA9">
        <w:rPr>
          <w:rFonts w:ascii="Times New Roman" w:hAnsi="Times New Roman" w:cs="Times New Roman"/>
          <w:i/>
          <w:sz w:val="24"/>
          <w:szCs w:val="24"/>
          <w:u w:val="single"/>
        </w:rPr>
        <w:t xml:space="preserve">Appearances: </w:t>
      </w:r>
    </w:p>
    <w:p w14:paraId="655D071C" w14:textId="77777777" w:rsidR="009F4F52" w:rsidRPr="00A01EA9" w:rsidRDefault="009F4F52" w:rsidP="00D83F72">
      <w:pPr>
        <w:spacing w:line="360" w:lineRule="auto"/>
        <w:contextualSpacing/>
        <w:jc w:val="both"/>
        <w:rPr>
          <w:rFonts w:ascii="Times New Roman" w:hAnsi="Times New Roman" w:cs="Times New Roman"/>
          <w:i/>
          <w:sz w:val="24"/>
          <w:szCs w:val="24"/>
        </w:rPr>
      </w:pPr>
      <w:r w:rsidRPr="00A01EA9">
        <w:rPr>
          <w:rFonts w:ascii="Times New Roman" w:hAnsi="Times New Roman" w:cs="Times New Roman"/>
          <w:i/>
          <w:sz w:val="24"/>
          <w:szCs w:val="24"/>
        </w:rPr>
        <w:tab/>
      </w:r>
      <w:r w:rsidRPr="00A01EA9">
        <w:rPr>
          <w:rFonts w:ascii="Times New Roman" w:hAnsi="Times New Roman" w:cs="Times New Roman"/>
          <w:i/>
          <w:sz w:val="24"/>
          <w:szCs w:val="24"/>
        </w:rPr>
        <w:tab/>
      </w:r>
      <w:r w:rsidRPr="00A01EA9">
        <w:rPr>
          <w:rFonts w:ascii="Times New Roman" w:hAnsi="Times New Roman" w:cs="Times New Roman"/>
          <w:i/>
          <w:sz w:val="24"/>
          <w:szCs w:val="24"/>
        </w:rPr>
        <w:tab/>
      </w:r>
    </w:p>
    <w:p w14:paraId="3CE6B1B0" w14:textId="0B2950B6" w:rsidR="009F4F52" w:rsidRPr="00A01EA9" w:rsidRDefault="00A01EA9" w:rsidP="00D83F72">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For the Appellant:</w:t>
      </w:r>
      <w:r>
        <w:rPr>
          <w:rFonts w:ascii="Times New Roman" w:hAnsi="Times New Roman" w:cs="Times New Roman"/>
          <w:i/>
          <w:sz w:val="24"/>
          <w:szCs w:val="24"/>
        </w:rPr>
        <w:tab/>
        <w:t>M</w:t>
      </w:r>
      <w:r w:rsidR="00B01EF5">
        <w:rPr>
          <w:rFonts w:ascii="Times New Roman" w:hAnsi="Times New Roman" w:cs="Times New Roman"/>
          <w:i/>
          <w:sz w:val="24"/>
          <w:szCs w:val="24"/>
        </w:rPr>
        <w:t>r</w:t>
      </w:r>
      <w:r w:rsidR="006F6242">
        <w:rPr>
          <w:rFonts w:ascii="Times New Roman" w:hAnsi="Times New Roman" w:cs="Times New Roman"/>
          <w:i/>
          <w:sz w:val="24"/>
          <w:szCs w:val="24"/>
        </w:rPr>
        <w:t>.</w:t>
      </w:r>
      <w:r w:rsidR="00B01EF5">
        <w:rPr>
          <w:rFonts w:ascii="Times New Roman" w:hAnsi="Times New Roman" w:cs="Times New Roman"/>
          <w:i/>
          <w:sz w:val="24"/>
          <w:szCs w:val="24"/>
        </w:rPr>
        <w:t xml:space="preserve"> Madokwe</w:t>
      </w:r>
      <w:r>
        <w:rPr>
          <w:rFonts w:ascii="Times New Roman" w:hAnsi="Times New Roman" w:cs="Times New Roman"/>
          <w:i/>
          <w:sz w:val="24"/>
          <w:szCs w:val="24"/>
        </w:rPr>
        <w:t xml:space="preserve"> </w:t>
      </w:r>
      <w:r w:rsidR="009F4F52" w:rsidRPr="00A01EA9">
        <w:rPr>
          <w:rFonts w:ascii="Times New Roman" w:hAnsi="Times New Roman" w:cs="Times New Roman"/>
          <w:i/>
          <w:sz w:val="24"/>
          <w:szCs w:val="24"/>
        </w:rPr>
        <w:t xml:space="preserve">instructed by </w:t>
      </w:r>
      <w:r w:rsidR="00E90408" w:rsidRPr="00A01EA9">
        <w:rPr>
          <w:rFonts w:ascii="Times New Roman" w:hAnsi="Times New Roman" w:cs="Times New Roman"/>
          <w:i/>
          <w:sz w:val="24"/>
          <w:szCs w:val="24"/>
        </w:rPr>
        <w:t>Lulama Prins Inc., Grahamstown (ref. Ms. L Prins</w:t>
      </w:r>
      <w:r w:rsidR="009F4F52" w:rsidRPr="00A01EA9">
        <w:rPr>
          <w:rFonts w:ascii="Times New Roman" w:hAnsi="Times New Roman" w:cs="Times New Roman"/>
          <w:i/>
          <w:sz w:val="24"/>
          <w:szCs w:val="24"/>
        </w:rPr>
        <w:t xml:space="preserve">). </w:t>
      </w:r>
    </w:p>
    <w:p w14:paraId="793B71B8" w14:textId="6CC33395" w:rsidR="009F4F52" w:rsidRPr="00A01EA9" w:rsidRDefault="009F4F52" w:rsidP="00D83F72">
      <w:pPr>
        <w:spacing w:line="360" w:lineRule="auto"/>
        <w:contextualSpacing/>
        <w:jc w:val="both"/>
        <w:rPr>
          <w:rFonts w:ascii="Times New Roman" w:hAnsi="Times New Roman" w:cs="Times New Roman"/>
          <w:i/>
          <w:sz w:val="24"/>
          <w:szCs w:val="24"/>
        </w:rPr>
      </w:pPr>
      <w:r w:rsidRPr="00A01EA9">
        <w:rPr>
          <w:rFonts w:ascii="Times New Roman" w:hAnsi="Times New Roman" w:cs="Times New Roman"/>
          <w:i/>
          <w:sz w:val="24"/>
          <w:szCs w:val="24"/>
        </w:rPr>
        <w:t>For the Respondent</w:t>
      </w:r>
      <w:r w:rsidR="00E90408" w:rsidRPr="00A01EA9">
        <w:rPr>
          <w:rFonts w:ascii="Times New Roman" w:hAnsi="Times New Roman" w:cs="Times New Roman"/>
          <w:i/>
          <w:sz w:val="24"/>
          <w:szCs w:val="24"/>
        </w:rPr>
        <w:t xml:space="preserve">: </w:t>
      </w:r>
      <w:r w:rsidRPr="00A01EA9">
        <w:rPr>
          <w:rFonts w:ascii="Times New Roman" w:hAnsi="Times New Roman" w:cs="Times New Roman"/>
          <w:i/>
          <w:sz w:val="24"/>
          <w:szCs w:val="24"/>
        </w:rPr>
        <w:tab/>
      </w:r>
      <w:r w:rsidR="00E90408" w:rsidRPr="00A01EA9">
        <w:rPr>
          <w:rFonts w:ascii="Times New Roman" w:hAnsi="Times New Roman" w:cs="Times New Roman"/>
          <w:i/>
          <w:sz w:val="24"/>
          <w:szCs w:val="24"/>
        </w:rPr>
        <w:t>M</w:t>
      </w:r>
      <w:r w:rsidR="00B01EF5">
        <w:rPr>
          <w:rFonts w:ascii="Times New Roman" w:hAnsi="Times New Roman" w:cs="Times New Roman"/>
          <w:i/>
          <w:sz w:val="24"/>
          <w:szCs w:val="24"/>
        </w:rPr>
        <w:t>s. Du Toit</w:t>
      </w:r>
      <w:r w:rsidRPr="00A01EA9">
        <w:rPr>
          <w:rFonts w:ascii="Times New Roman" w:hAnsi="Times New Roman" w:cs="Times New Roman"/>
          <w:i/>
          <w:sz w:val="24"/>
          <w:szCs w:val="24"/>
        </w:rPr>
        <w:t xml:space="preserve"> instructed by</w:t>
      </w:r>
      <w:r w:rsidR="00E90408" w:rsidRPr="00A01EA9">
        <w:rPr>
          <w:rFonts w:ascii="Times New Roman" w:hAnsi="Times New Roman" w:cs="Times New Roman"/>
          <w:i/>
          <w:sz w:val="24"/>
          <w:szCs w:val="24"/>
        </w:rPr>
        <w:t xml:space="preserve"> Peter McKenzie c/o N N Dullabh &amp; Co, Grahamstown (Mr. N Dullabh).</w:t>
      </w:r>
    </w:p>
    <w:sectPr w:rsidR="009F4F52" w:rsidRPr="00A01EA9" w:rsidSect="009F4F52">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766E1" w14:textId="77777777" w:rsidR="00792C30" w:rsidRDefault="00792C30" w:rsidP="009F4F52">
      <w:r>
        <w:separator/>
      </w:r>
    </w:p>
  </w:endnote>
  <w:endnote w:type="continuationSeparator" w:id="0">
    <w:p w14:paraId="47BBE6A6" w14:textId="77777777" w:rsidR="00792C30" w:rsidRDefault="00792C30" w:rsidP="009F4F52">
      <w:r>
        <w:continuationSeparator/>
      </w:r>
    </w:p>
  </w:endnote>
  <w:endnote w:type="continuationNotice" w:id="1">
    <w:p w14:paraId="371A40B8" w14:textId="77777777" w:rsidR="00792C30" w:rsidRDefault="00792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5AB8D" w14:textId="77777777" w:rsidR="00792C30" w:rsidRDefault="00792C30" w:rsidP="009F4F52">
      <w:r>
        <w:separator/>
      </w:r>
    </w:p>
  </w:footnote>
  <w:footnote w:type="continuationSeparator" w:id="0">
    <w:p w14:paraId="4267126A" w14:textId="77777777" w:rsidR="00792C30" w:rsidRDefault="00792C30" w:rsidP="009F4F52">
      <w:r>
        <w:continuationSeparator/>
      </w:r>
    </w:p>
  </w:footnote>
  <w:footnote w:type="continuationNotice" w:id="1">
    <w:p w14:paraId="5EAFE3BD" w14:textId="77777777" w:rsidR="00792C30" w:rsidRDefault="00792C30"/>
  </w:footnote>
  <w:footnote w:id="2">
    <w:p w14:paraId="35B8E955" w14:textId="6F5F46F2" w:rsidR="00526783" w:rsidRPr="00D83F72" w:rsidRDefault="00526783" w:rsidP="00D83F72">
      <w:pPr>
        <w:pStyle w:val="FootnoteText"/>
        <w:jc w:val="both"/>
        <w:rPr>
          <w:rFonts w:ascii="Calibri" w:hAnsi="Calibri" w:cs="Calibri"/>
        </w:rPr>
      </w:pPr>
      <w:r w:rsidRPr="00D83F72">
        <w:rPr>
          <w:rStyle w:val="FootnoteReference"/>
          <w:rFonts w:ascii="Calibri" w:hAnsi="Calibri" w:cs="Calibri"/>
        </w:rPr>
        <w:footnoteRef/>
      </w:r>
      <w:r w:rsidRPr="00D83F72">
        <w:rPr>
          <w:rFonts w:ascii="Calibri" w:hAnsi="Calibri" w:cs="Calibri"/>
        </w:rPr>
        <w:t xml:space="preserve"> The amount claimed in this regard was in the sum of R398 600.00 comprising of general damages for the malicious arrest and detention, discomfort, emotional distress and </w:t>
      </w:r>
      <w:r w:rsidRPr="00D83F72">
        <w:rPr>
          <w:rFonts w:ascii="Calibri" w:hAnsi="Calibri" w:cs="Calibri"/>
          <w:i/>
        </w:rPr>
        <w:t>contumelia</w:t>
      </w:r>
      <w:r w:rsidRPr="00D83F72">
        <w:rPr>
          <w:rFonts w:ascii="Calibri" w:hAnsi="Calibri" w:cs="Calibri"/>
        </w:rPr>
        <w:t xml:space="preserve">, as well as special damages for </w:t>
      </w:r>
      <w:r w:rsidR="0072428B">
        <w:rPr>
          <w:rFonts w:ascii="Calibri" w:hAnsi="Calibri" w:cs="Calibri"/>
        </w:rPr>
        <w:t xml:space="preserve">her </w:t>
      </w:r>
      <w:r w:rsidRPr="00D83F72">
        <w:rPr>
          <w:rFonts w:ascii="Calibri" w:hAnsi="Calibri" w:cs="Calibri"/>
        </w:rPr>
        <w:t>future psychotherapy and pharmacotherapy treatment costs in the sum of R23 600.00.</w:t>
      </w:r>
    </w:p>
  </w:footnote>
  <w:footnote w:id="3">
    <w:p w14:paraId="2C1805DE" w14:textId="28A1E26D" w:rsidR="0018471B" w:rsidRPr="0018471B" w:rsidRDefault="0018471B" w:rsidP="00520BAC">
      <w:pPr>
        <w:pStyle w:val="FootnoteText"/>
        <w:jc w:val="both"/>
        <w:rPr>
          <w:lang w:val="en-GB"/>
        </w:rPr>
      </w:pPr>
      <w:r>
        <w:rPr>
          <w:rStyle w:val="FootnoteReference"/>
        </w:rPr>
        <w:footnoteRef/>
      </w:r>
      <w:r>
        <w:t xml:space="preserve"> </w:t>
      </w:r>
      <w:r>
        <w:rPr>
          <w:lang w:val="en-GB"/>
        </w:rPr>
        <w:t xml:space="preserve">The full name of this person was Robert Brouwer according to the plaintiff’s counsel.  Evidently I-Patrol is a local private security service operating in the area where the plaintiff and her family lived at the time.  </w:t>
      </w:r>
    </w:p>
  </w:footnote>
  <w:footnote w:id="4">
    <w:p w14:paraId="03A80ABF" w14:textId="274C81E4" w:rsidR="00D32C8A" w:rsidRPr="00D32C8A" w:rsidRDefault="00D32C8A">
      <w:pPr>
        <w:pStyle w:val="FootnoteText"/>
        <w:rPr>
          <w:lang w:val="en-GB"/>
        </w:rPr>
      </w:pPr>
      <w:r>
        <w:rPr>
          <w:rStyle w:val="FootnoteReference"/>
        </w:rPr>
        <w:footnoteRef/>
      </w:r>
      <w:r>
        <w:t xml:space="preserve"> </w:t>
      </w:r>
      <w:r>
        <w:rPr>
          <w:lang w:val="en-GB"/>
        </w:rPr>
        <w:t>I assume that the defendant was here referring to the</w:t>
      </w:r>
      <w:r w:rsidR="007028EA">
        <w:rPr>
          <w:lang w:val="en-GB"/>
        </w:rPr>
        <w:t xml:space="preserve"> period of </w:t>
      </w:r>
      <w:r>
        <w:rPr>
          <w:lang w:val="en-GB"/>
        </w:rPr>
        <w:t>pre-trial detention</w:t>
      </w:r>
      <w:r w:rsidR="007028EA">
        <w:rPr>
          <w:lang w:val="en-GB"/>
        </w:rPr>
        <w:t xml:space="preserve"> which extends from arrest to the earliest moment when an arrestee is or can be released on bail or warning by the </w:t>
      </w:r>
      <w:r w:rsidR="00D020BF">
        <w:rPr>
          <w:lang w:val="en-GB"/>
        </w:rPr>
        <w:t xml:space="preserve">court, if not earlier </w:t>
      </w:r>
      <w:r w:rsidR="00D020BF" w:rsidRPr="00D020BF">
        <w:rPr>
          <w:lang w:val="en-GB"/>
        </w:rPr>
        <w:t>by</w:t>
      </w:r>
      <w:r w:rsidR="00D020BF">
        <w:rPr>
          <w:lang w:val="en-GB"/>
        </w:rPr>
        <w:t xml:space="preserve"> the police</w:t>
      </w:r>
      <w:r w:rsidR="007028EA">
        <w:rPr>
          <w:lang w:val="en-GB"/>
        </w:rPr>
        <w:t>.</w:t>
      </w:r>
    </w:p>
  </w:footnote>
  <w:footnote w:id="5">
    <w:p w14:paraId="11DC1F66" w14:textId="45DAF9B6" w:rsidR="00526783" w:rsidRPr="00D83F72" w:rsidRDefault="00526783" w:rsidP="00D83F72">
      <w:pPr>
        <w:pStyle w:val="FootnoteText"/>
        <w:jc w:val="both"/>
        <w:rPr>
          <w:rFonts w:ascii="Calibri" w:hAnsi="Calibri" w:cs="Calibri"/>
          <w:lang w:val="en-US"/>
        </w:rPr>
      </w:pPr>
      <w:r w:rsidRPr="00D83F72">
        <w:rPr>
          <w:rStyle w:val="FootnoteReference"/>
          <w:rFonts w:ascii="Calibri" w:hAnsi="Calibri" w:cs="Calibri"/>
        </w:rPr>
        <w:footnoteRef/>
      </w:r>
      <w:r w:rsidRPr="00D83F72">
        <w:rPr>
          <w:rFonts w:ascii="Calibri" w:hAnsi="Calibri" w:cs="Calibri"/>
        </w:rPr>
        <w:t xml:space="preserve"> In terms of section 39 (3) of the CPA the effect of an arrest is that a person is in lawful custody until he or she is lawfully released from custody.</w:t>
      </w:r>
      <w:r w:rsidR="00DC2176" w:rsidRPr="00DC2176">
        <w:rPr>
          <w:rFonts w:cstheme="minorHAnsi"/>
          <w:color w:val="242121"/>
          <w:shd w:val="clear" w:color="auto" w:fill="FFFFFF"/>
        </w:rPr>
        <w:t xml:space="preserve"> </w:t>
      </w:r>
      <w:r w:rsidR="00DC2176">
        <w:rPr>
          <w:rFonts w:cstheme="minorHAnsi"/>
          <w:color w:val="242121"/>
          <w:shd w:val="clear" w:color="auto" w:fill="FFFFFF"/>
        </w:rPr>
        <w:t xml:space="preserve">The sub-section however deals only with the general legal consequences of an arrest, but it follows axiomatically that any subsequent detention which is not sanctioned by the CPA cannot be legalized by section 39(3). A plaintiff must however allege and prove why he or she contends that the detention is not sanctioned by the CPA thereby rendering it unlawful. See </w:t>
      </w:r>
      <w:r w:rsidR="00DC2176">
        <w:rPr>
          <w:rFonts w:cstheme="minorHAnsi"/>
          <w:color w:val="000000" w:themeColor="text1"/>
        </w:rPr>
        <w:t>Jacobs v Minister of Safety and Security</w:t>
      </w:r>
      <w:r w:rsidR="00DC2176">
        <w:rPr>
          <w:rFonts w:ascii="Times New Roman" w:hAnsi="Times New Roman"/>
          <w:color w:val="000000" w:themeColor="text1"/>
          <w:sz w:val="28"/>
          <w:szCs w:val="28"/>
        </w:rPr>
        <w:t xml:space="preserve"> </w:t>
      </w:r>
      <w:r w:rsidR="00DC2176">
        <w:rPr>
          <w:rFonts w:cstheme="minorHAnsi"/>
          <w:color w:val="000000" w:themeColor="text1"/>
        </w:rPr>
        <w:t>(CA 327/2012) [2013] ZAECGHC 95 (23 September 2013) at para [40].</w:t>
      </w:r>
      <w:r w:rsidR="00F95F91">
        <w:rPr>
          <w:rFonts w:cstheme="minorHAnsi"/>
          <w:color w:val="000000" w:themeColor="text1"/>
        </w:rPr>
        <w:t xml:space="preserve"> </w:t>
      </w:r>
      <w:r w:rsidR="00F95F91" w:rsidRPr="00F95F91">
        <w:rPr>
          <w:rFonts w:cstheme="minorHAnsi"/>
          <w:i/>
          <w:iCs/>
          <w:color w:val="000000" w:themeColor="text1"/>
        </w:rPr>
        <w:t>In casu</w:t>
      </w:r>
      <w:r w:rsidR="00F95F91">
        <w:rPr>
          <w:rFonts w:cstheme="minorHAnsi"/>
          <w:color w:val="000000" w:themeColor="text1"/>
        </w:rPr>
        <w:t xml:space="preserve"> the plaintiff’s case is that her arrest was </w:t>
      </w:r>
      <w:r w:rsidR="00F662F5">
        <w:rPr>
          <w:rFonts w:cstheme="minorHAnsi"/>
          <w:color w:val="000000" w:themeColor="text1"/>
        </w:rPr>
        <w:t>a putative one from the outset</w:t>
      </w:r>
      <w:r w:rsidR="00E33BE2">
        <w:rPr>
          <w:rFonts w:cstheme="minorHAnsi"/>
          <w:color w:val="000000" w:themeColor="text1"/>
        </w:rPr>
        <w:t xml:space="preserve"> not ever </w:t>
      </w:r>
      <w:r w:rsidR="008F4D52">
        <w:rPr>
          <w:rFonts w:cstheme="minorHAnsi"/>
          <w:color w:val="000000" w:themeColor="text1"/>
        </w:rPr>
        <w:t xml:space="preserve">having </w:t>
      </w:r>
      <w:r w:rsidR="00E33BE2">
        <w:rPr>
          <w:rFonts w:cstheme="minorHAnsi"/>
          <w:color w:val="000000" w:themeColor="text1"/>
        </w:rPr>
        <w:t>warrant</w:t>
      </w:r>
      <w:r w:rsidR="008F4D52">
        <w:rPr>
          <w:rFonts w:cstheme="minorHAnsi"/>
          <w:color w:val="000000" w:themeColor="text1"/>
        </w:rPr>
        <w:t>ed</w:t>
      </w:r>
      <w:r w:rsidR="00E33BE2">
        <w:rPr>
          <w:rFonts w:cstheme="minorHAnsi"/>
          <w:color w:val="000000" w:themeColor="text1"/>
        </w:rPr>
        <w:t xml:space="preserve"> the need </w:t>
      </w:r>
      <w:r w:rsidR="0072428B">
        <w:rPr>
          <w:rFonts w:cstheme="minorHAnsi"/>
          <w:color w:val="000000" w:themeColor="text1"/>
        </w:rPr>
        <w:t xml:space="preserve">for her </w:t>
      </w:r>
      <w:r w:rsidR="00E33BE2">
        <w:rPr>
          <w:rFonts w:cstheme="minorHAnsi"/>
          <w:color w:val="000000" w:themeColor="text1"/>
        </w:rPr>
        <w:t xml:space="preserve">to </w:t>
      </w:r>
      <w:r w:rsidR="008F4D52">
        <w:rPr>
          <w:rFonts w:cstheme="minorHAnsi"/>
          <w:color w:val="000000" w:themeColor="text1"/>
        </w:rPr>
        <w:t xml:space="preserve">have </w:t>
      </w:r>
      <w:r w:rsidR="0072428B">
        <w:rPr>
          <w:rFonts w:cstheme="minorHAnsi"/>
          <w:color w:val="000000" w:themeColor="text1"/>
        </w:rPr>
        <w:t xml:space="preserve">been </w:t>
      </w:r>
      <w:r w:rsidR="00E33BE2">
        <w:rPr>
          <w:rFonts w:cstheme="minorHAnsi"/>
          <w:color w:val="000000" w:themeColor="text1"/>
        </w:rPr>
        <w:t>arrest</w:t>
      </w:r>
      <w:r w:rsidR="008F4D52">
        <w:rPr>
          <w:rFonts w:cstheme="minorHAnsi"/>
          <w:color w:val="000000" w:themeColor="text1"/>
        </w:rPr>
        <w:t>ed</w:t>
      </w:r>
      <w:r w:rsidR="00E33BE2">
        <w:rPr>
          <w:rFonts w:cstheme="minorHAnsi"/>
          <w:color w:val="000000" w:themeColor="text1"/>
        </w:rPr>
        <w:t xml:space="preserve"> or detain</w:t>
      </w:r>
      <w:r w:rsidR="007028EA">
        <w:rPr>
          <w:rFonts w:cstheme="minorHAnsi"/>
          <w:color w:val="000000" w:themeColor="text1"/>
        </w:rPr>
        <w:t>ed</w:t>
      </w:r>
      <w:r w:rsidR="00F662F5">
        <w:rPr>
          <w:rFonts w:cstheme="minorHAnsi"/>
          <w:color w:val="000000" w:themeColor="text1"/>
        </w:rPr>
        <w:t>.</w:t>
      </w:r>
      <w:r w:rsidR="00863C4C">
        <w:rPr>
          <w:rFonts w:cstheme="minorHAnsi"/>
          <w:color w:val="000000" w:themeColor="text1"/>
        </w:rPr>
        <w:t xml:space="preserve"> The provisions of section 50</w:t>
      </w:r>
      <w:r w:rsidR="0000675D">
        <w:rPr>
          <w:rFonts w:cstheme="minorHAnsi"/>
          <w:color w:val="000000" w:themeColor="text1"/>
        </w:rPr>
        <w:t xml:space="preserve"> (1)</w:t>
      </w:r>
      <w:r w:rsidR="00863C4C">
        <w:rPr>
          <w:rFonts w:cstheme="minorHAnsi"/>
          <w:color w:val="000000" w:themeColor="text1"/>
        </w:rPr>
        <w:t xml:space="preserve"> of the CPA </w:t>
      </w:r>
      <w:r w:rsidR="0000675D">
        <w:rPr>
          <w:rFonts w:cstheme="minorHAnsi"/>
          <w:color w:val="000000" w:themeColor="text1"/>
        </w:rPr>
        <w:t xml:space="preserve">concern themselves with the </w:t>
      </w:r>
      <w:r w:rsidR="00E33BE2">
        <w:rPr>
          <w:rFonts w:cstheme="minorHAnsi"/>
          <w:color w:val="000000" w:themeColor="text1"/>
        </w:rPr>
        <w:t xml:space="preserve">procedural imperative that an arrested person be brought as soon as reasonably possible to a police station and, </w:t>
      </w:r>
      <w:r w:rsidR="007028EA">
        <w:rPr>
          <w:rFonts w:cstheme="minorHAnsi"/>
          <w:color w:val="000000" w:themeColor="text1"/>
        </w:rPr>
        <w:t>unless the</w:t>
      </w:r>
      <w:r w:rsidR="00E33BE2">
        <w:rPr>
          <w:rFonts w:cstheme="minorHAnsi"/>
          <w:color w:val="000000" w:themeColor="text1"/>
        </w:rPr>
        <w:t xml:space="preserve"> situation does not permit for him to be released from police custody under one of the recognized bases, to be brought before a lower court as soon as reasonably possible</w:t>
      </w:r>
      <w:r w:rsidR="00D020BF">
        <w:rPr>
          <w:rFonts w:cstheme="minorHAnsi"/>
          <w:color w:val="000000" w:themeColor="text1"/>
        </w:rPr>
        <w:t>,</w:t>
      </w:r>
      <w:r w:rsidR="00E33BE2">
        <w:rPr>
          <w:rFonts w:cstheme="minorHAnsi"/>
          <w:color w:val="000000" w:themeColor="text1"/>
        </w:rPr>
        <w:t xml:space="preserve"> but not than 48 hours after the arrest.</w:t>
      </w:r>
    </w:p>
  </w:footnote>
  <w:footnote w:id="6">
    <w:p w14:paraId="44AD4467" w14:textId="660D191B" w:rsidR="00526783" w:rsidRPr="00D83F72" w:rsidRDefault="00526783" w:rsidP="00D83F72">
      <w:pPr>
        <w:pStyle w:val="FootnoteText"/>
        <w:jc w:val="both"/>
        <w:rPr>
          <w:rFonts w:ascii="Calibri" w:hAnsi="Calibri" w:cs="Calibri"/>
        </w:rPr>
      </w:pPr>
      <w:r w:rsidRPr="00D83F72">
        <w:rPr>
          <w:rStyle w:val="FootnoteReference"/>
          <w:rFonts w:ascii="Calibri" w:hAnsi="Calibri" w:cs="Calibri"/>
        </w:rPr>
        <w:footnoteRef/>
      </w:r>
      <w:r w:rsidRPr="00D83F72">
        <w:rPr>
          <w:rFonts w:ascii="Calibri" w:hAnsi="Calibri" w:cs="Calibri"/>
        </w:rPr>
        <w:t xml:space="preserve"> The defendant baldly denied the plaintiff’s allegation that she never appeared before a magistrate on the charge and put her to the proof thereof.  The defendant however ultimately tendered no evidence to counter hers that she was released</w:t>
      </w:r>
      <w:r>
        <w:rPr>
          <w:rFonts w:ascii="Calibri" w:hAnsi="Calibri" w:cs="Calibri"/>
        </w:rPr>
        <w:t xml:space="preserve"> without appearing before </w:t>
      </w:r>
      <w:r w:rsidR="00F51762">
        <w:rPr>
          <w:rFonts w:ascii="Calibri" w:hAnsi="Calibri" w:cs="Calibri"/>
        </w:rPr>
        <w:t>a lower court</w:t>
      </w:r>
      <w:r w:rsidRPr="00D83F72">
        <w:rPr>
          <w:rFonts w:ascii="Calibri" w:hAnsi="Calibri" w:cs="Calibri"/>
        </w:rPr>
        <w:t xml:space="preserve"> on any charge. This plaintiff’s evidence in this respect is supported by an endorsement on the face of the police docket by a prosecutor of “</w:t>
      </w:r>
      <w:r w:rsidRPr="00D83F72">
        <w:rPr>
          <w:rFonts w:ascii="Calibri" w:hAnsi="Calibri" w:cs="Calibri"/>
          <w:i/>
          <w:iCs/>
        </w:rPr>
        <w:t>Nolle Prosequi.</w:t>
      </w:r>
      <w:r w:rsidRPr="00D83F72">
        <w:rPr>
          <w:rFonts w:ascii="Calibri" w:hAnsi="Calibri" w:cs="Calibri"/>
        </w:rPr>
        <w:t>” This significant occurrence goes to the element of the termination of the “proceedings”</w:t>
      </w:r>
      <w:r w:rsidR="00351AAE">
        <w:rPr>
          <w:rFonts w:ascii="Calibri" w:hAnsi="Calibri" w:cs="Calibri"/>
        </w:rPr>
        <w:t xml:space="preserve"> </w:t>
      </w:r>
      <w:r w:rsidRPr="00D83F72">
        <w:rPr>
          <w:rFonts w:ascii="Calibri" w:hAnsi="Calibri" w:cs="Calibri"/>
        </w:rPr>
        <w:t>entailing her arrest, being charged,</w:t>
      </w:r>
      <w:r>
        <w:rPr>
          <w:rFonts w:ascii="Calibri" w:hAnsi="Calibri" w:cs="Calibri"/>
        </w:rPr>
        <w:t xml:space="preserve"> and detained in police custody</w:t>
      </w:r>
      <w:r w:rsidRPr="00D83F72">
        <w:rPr>
          <w:rFonts w:ascii="Calibri" w:hAnsi="Calibri" w:cs="Calibri"/>
        </w:rPr>
        <w:t xml:space="preserve"> until she was told around 13h00 on 9 December 2016 that she could leave.  It endorses her claim of the unreasonableness of the proceedings that morphed into nothingness</w:t>
      </w:r>
      <w:r w:rsidR="00F662F5">
        <w:rPr>
          <w:rFonts w:ascii="Calibri" w:hAnsi="Calibri" w:cs="Calibri"/>
        </w:rPr>
        <w:t xml:space="preserve"> ultimately and gives credence to her claim that her arrest was a farce </w:t>
      </w:r>
      <w:r w:rsidR="00F51762">
        <w:rPr>
          <w:rFonts w:ascii="Calibri" w:hAnsi="Calibri" w:cs="Calibri"/>
        </w:rPr>
        <w:t>from the outset</w:t>
      </w:r>
      <w:r w:rsidRPr="00D83F72">
        <w:rPr>
          <w:rFonts w:ascii="Calibri" w:hAnsi="Calibri" w:cs="Calibri"/>
        </w:rPr>
        <w:t>.  (</w:t>
      </w:r>
      <w:r w:rsidRPr="00D83F72">
        <w:rPr>
          <w:rFonts w:ascii="Calibri" w:hAnsi="Calibri" w:cs="Calibri"/>
          <w:i/>
          <w:iCs/>
        </w:rPr>
        <w:t>See Thompson v Minister of Police</w:t>
      </w:r>
      <w:r w:rsidRPr="00D83F72">
        <w:rPr>
          <w:rFonts w:ascii="Calibri" w:hAnsi="Calibri" w:cs="Calibri"/>
        </w:rPr>
        <w:t xml:space="preserve"> [1971] 1 All SA 534 (E) at 539).</w:t>
      </w:r>
    </w:p>
  </w:footnote>
  <w:footnote w:id="7">
    <w:p w14:paraId="4625EDAC" w14:textId="77777777" w:rsidR="00526783" w:rsidRPr="00D83F72" w:rsidRDefault="00526783" w:rsidP="00D83F72">
      <w:pPr>
        <w:pStyle w:val="FootnoteText"/>
        <w:jc w:val="both"/>
        <w:rPr>
          <w:rFonts w:ascii="Calibri" w:hAnsi="Calibri" w:cs="Calibri"/>
          <w:lang w:val="en-US"/>
        </w:rPr>
      </w:pPr>
      <w:r w:rsidRPr="00D83F72">
        <w:rPr>
          <w:rStyle w:val="FootnoteReference"/>
          <w:rFonts w:ascii="Calibri" w:hAnsi="Calibri" w:cs="Calibri"/>
        </w:rPr>
        <w:footnoteRef/>
      </w:r>
      <w:r w:rsidRPr="00D83F72">
        <w:rPr>
          <w:rFonts w:ascii="Calibri" w:hAnsi="Calibri" w:cs="Calibri"/>
        </w:rPr>
        <w:t xml:space="preserve"> </w:t>
      </w:r>
      <w:r w:rsidRPr="00D83F72">
        <w:rPr>
          <w:rFonts w:ascii="Calibri" w:hAnsi="Calibri" w:cs="Calibri"/>
          <w:lang w:val="en-US"/>
        </w:rPr>
        <w:t>This is not strictly correct.  His report reads:</w:t>
      </w:r>
    </w:p>
    <w:p w14:paraId="381BB98D" w14:textId="77777777" w:rsidR="00526783" w:rsidRPr="00D83F72" w:rsidRDefault="00526783" w:rsidP="00D83F72">
      <w:pPr>
        <w:pStyle w:val="FootnoteText"/>
        <w:jc w:val="both"/>
        <w:rPr>
          <w:rFonts w:ascii="Calibri" w:hAnsi="Calibri" w:cs="Calibri"/>
          <w:lang w:val="en-US"/>
        </w:rPr>
      </w:pPr>
      <w:r w:rsidRPr="00D83F72">
        <w:rPr>
          <w:rFonts w:ascii="Calibri" w:hAnsi="Calibri" w:cs="Calibri"/>
          <w:lang w:val="en-US"/>
        </w:rPr>
        <w:tab/>
        <w:t>“Needs J88.</w:t>
      </w:r>
    </w:p>
    <w:p w14:paraId="1AAA1670" w14:textId="77777777" w:rsidR="00526783" w:rsidRPr="00D83F72" w:rsidRDefault="00526783" w:rsidP="00D83F72">
      <w:pPr>
        <w:pStyle w:val="FootnoteText"/>
        <w:ind w:firstLine="720"/>
        <w:jc w:val="both"/>
        <w:rPr>
          <w:rFonts w:ascii="Calibri" w:hAnsi="Calibri" w:cs="Calibri"/>
          <w:lang w:val="en-US"/>
        </w:rPr>
      </w:pPr>
      <w:r w:rsidRPr="00D83F72">
        <w:rPr>
          <w:rFonts w:ascii="Calibri" w:hAnsi="Calibri" w:cs="Calibri"/>
          <w:lang w:val="en-US"/>
        </w:rPr>
        <w:t>Stepped on foot</w:t>
      </w:r>
    </w:p>
    <w:p w14:paraId="0A2B93B8" w14:textId="77777777" w:rsidR="00526783" w:rsidRPr="00D83F72" w:rsidRDefault="00526783" w:rsidP="00D83F72">
      <w:pPr>
        <w:pStyle w:val="FootnoteText"/>
        <w:ind w:firstLine="720"/>
        <w:jc w:val="both"/>
        <w:rPr>
          <w:rFonts w:ascii="Calibri" w:hAnsi="Calibri" w:cs="Calibri"/>
          <w:lang w:val="en-US"/>
        </w:rPr>
      </w:pPr>
      <w:r w:rsidRPr="00D83F72">
        <w:rPr>
          <w:rFonts w:ascii="Calibri" w:hAnsi="Calibri" w:cs="Calibri"/>
          <w:lang w:val="en-US"/>
        </w:rPr>
        <w:t>Bumped against wall</w:t>
      </w:r>
    </w:p>
    <w:p w14:paraId="44CEA2D4" w14:textId="77777777" w:rsidR="00526783" w:rsidRPr="00D83F72" w:rsidRDefault="00526783" w:rsidP="00D83F72">
      <w:pPr>
        <w:pStyle w:val="FootnoteText"/>
        <w:ind w:firstLine="720"/>
        <w:jc w:val="both"/>
        <w:rPr>
          <w:rFonts w:ascii="Calibri" w:hAnsi="Calibri" w:cs="Calibri"/>
          <w:lang w:val="en-US"/>
        </w:rPr>
      </w:pPr>
      <w:r w:rsidRPr="00D83F72">
        <w:rPr>
          <w:rFonts w:ascii="Calibri" w:hAnsi="Calibri" w:cs="Calibri"/>
          <w:lang w:val="en-US"/>
        </w:rPr>
        <w:t>Whole body pains</w:t>
      </w:r>
    </w:p>
    <w:p w14:paraId="46498691" w14:textId="77777777" w:rsidR="00526783" w:rsidRPr="00D83F72" w:rsidRDefault="00526783" w:rsidP="00D83F72">
      <w:pPr>
        <w:pStyle w:val="FootnoteText"/>
        <w:ind w:firstLine="720"/>
        <w:jc w:val="both"/>
        <w:rPr>
          <w:rFonts w:ascii="Calibri" w:hAnsi="Calibri" w:cs="Calibri"/>
          <w:lang w:val="en-US"/>
        </w:rPr>
      </w:pPr>
      <w:r w:rsidRPr="00D83F72">
        <w:rPr>
          <w:rFonts w:ascii="Calibri" w:hAnsi="Calibri" w:cs="Calibri"/>
          <w:lang w:val="en-US"/>
        </w:rPr>
        <w:t>Scratch mark on foot</w:t>
      </w:r>
    </w:p>
    <w:p w14:paraId="0DBC4391" w14:textId="77777777" w:rsidR="00526783" w:rsidRPr="00D83F72" w:rsidRDefault="00526783" w:rsidP="00D83F72">
      <w:pPr>
        <w:pStyle w:val="FootnoteText"/>
        <w:ind w:firstLine="720"/>
        <w:jc w:val="both"/>
        <w:rPr>
          <w:rFonts w:ascii="Calibri" w:hAnsi="Calibri" w:cs="Calibri"/>
          <w:lang w:val="en-US"/>
        </w:rPr>
      </w:pPr>
      <w:r w:rsidRPr="00D83F72">
        <w:rPr>
          <w:rFonts w:ascii="Calibri" w:hAnsi="Calibri" w:cs="Calibri"/>
          <w:lang w:val="en-US"/>
        </w:rPr>
        <w:t>Emotionally upset.”</w:t>
      </w:r>
    </w:p>
  </w:footnote>
  <w:footnote w:id="8">
    <w:p w14:paraId="0A78D1D1" w14:textId="77777777" w:rsidR="00526783" w:rsidRPr="00D83F72" w:rsidRDefault="00526783" w:rsidP="00D83F72">
      <w:pPr>
        <w:pStyle w:val="FootnoteText"/>
        <w:jc w:val="both"/>
        <w:rPr>
          <w:rFonts w:ascii="Calibri" w:hAnsi="Calibri" w:cs="Calibri"/>
        </w:rPr>
      </w:pPr>
      <w:r w:rsidRPr="00D83F72">
        <w:rPr>
          <w:rStyle w:val="FootnoteReference"/>
          <w:rFonts w:ascii="Calibri" w:hAnsi="Calibri" w:cs="Calibri"/>
        </w:rPr>
        <w:footnoteRef/>
      </w:r>
      <w:r w:rsidRPr="00D83F72">
        <w:rPr>
          <w:rFonts w:ascii="Calibri" w:hAnsi="Calibri" w:cs="Calibri"/>
        </w:rPr>
        <w:t xml:space="preserve"> The second doctor co-incidentally also noted that the plaintiff was “traumatised”.</w:t>
      </w:r>
    </w:p>
  </w:footnote>
  <w:footnote w:id="9">
    <w:p w14:paraId="581604FC" w14:textId="77777777" w:rsidR="00526783" w:rsidRPr="00D83F72" w:rsidRDefault="00526783" w:rsidP="00D83F72">
      <w:pPr>
        <w:pStyle w:val="FootnoteText"/>
        <w:jc w:val="both"/>
        <w:rPr>
          <w:rFonts w:ascii="Calibri" w:hAnsi="Calibri" w:cs="Calibri"/>
          <w:lang w:val="en-US"/>
        </w:rPr>
      </w:pPr>
      <w:r w:rsidRPr="00D83F72">
        <w:rPr>
          <w:rStyle w:val="FootnoteReference"/>
          <w:rFonts w:ascii="Calibri" w:hAnsi="Calibri" w:cs="Calibri"/>
        </w:rPr>
        <w:footnoteRef/>
      </w:r>
      <w:r w:rsidRPr="00D83F72">
        <w:rPr>
          <w:rFonts w:ascii="Calibri" w:hAnsi="Calibri" w:cs="Calibri"/>
        </w:rPr>
        <w:t xml:space="preserve"> </w:t>
      </w:r>
      <w:r w:rsidRPr="00D83F72">
        <w:rPr>
          <w:rFonts w:ascii="Calibri" w:hAnsi="Calibri" w:cs="Calibri"/>
          <w:i/>
          <w:iCs/>
          <w:lang w:val="en-US"/>
        </w:rPr>
        <w:t>Baring Eiendomme Bpk v</w:t>
      </w:r>
      <w:r w:rsidRPr="00D83F72">
        <w:rPr>
          <w:rFonts w:ascii="Calibri" w:hAnsi="Calibri" w:cs="Calibri"/>
          <w:lang w:val="en-US"/>
        </w:rPr>
        <w:t xml:space="preserve"> </w:t>
      </w:r>
      <w:r w:rsidRPr="00D83F72">
        <w:rPr>
          <w:rFonts w:ascii="Calibri" w:hAnsi="Calibri" w:cs="Calibri"/>
          <w:i/>
          <w:iCs/>
          <w:lang w:val="en-US"/>
        </w:rPr>
        <w:t>Roux</w:t>
      </w:r>
      <w:r w:rsidRPr="00D83F72">
        <w:rPr>
          <w:rFonts w:ascii="Calibri" w:hAnsi="Calibri" w:cs="Calibri"/>
          <w:lang w:val="en-US"/>
        </w:rPr>
        <w:t xml:space="preserve"> 2001 (1) All SA 399 (SCA).</w:t>
      </w:r>
    </w:p>
  </w:footnote>
  <w:footnote w:id="10">
    <w:p w14:paraId="5FCA0B04" w14:textId="77777777" w:rsidR="00526783" w:rsidRPr="00D83F72" w:rsidRDefault="00526783" w:rsidP="00D83F72">
      <w:pPr>
        <w:pStyle w:val="FootnoteText"/>
        <w:jc w:val="both"/>
        <w:rPr>
          <w:rFonts w:ascii="Calibri" w:hAnsi="Calibri" w:cs="Calibri"/>
          <w:lang w:val="en-US"/>
        </w:rPr>
      </w:pPr>
      <w:r w:rsidRPr="00D83F72">
        <w:rPr>
          <w:rStyle w:val="FootnoteReference"/>
          <w:rFonts w:ascii="Calibri" w:hAnsi="Calibri" w:cs="Calibri"/>
        </w:rPr>
        <w:footnoteRef/>
      </w:r>
      <w:r w:rsidRPr="00D83F72">
        <w:rPr>
          <w:rFonts w:ascii="Calibri" w:hAnsi="Calibri" w:cs="Calibri"/>
          <w:lang w:val="en-US"/>
        </w:rPr>
        <w:t xml:space="preserve"> 1984 (4) SA 437 (ECD) at 440D – 441A</w:t>
      </w:r>
    </w:p>
  </w:footnote>
  <w:footnote w:id="11">
    <w:p w14:paraId="65157FA1" w14:textId="77777777" w:rsidR="00526783" w:rsidRPr="00D83F72" w:rsidRDefault="00526783" w:rsidP="00D83F72">
      <w:pPr>
        <w:pStyle w:val="FootnoteText"/>
        <w:jc w:val="both"/>
        <w:rPr>
          <w:rFonts w:ascii="Calibri" w:hAnsi="Calibri" w:cs="Calibri"/>
          <w:lang w:val="en-US"/>
        </w:rPr>
      </w:pPr>
      <w:r w:rsidRPr="00D83F72">
        <w:rPr>
          <w:rStyle w:val="FootnoteReference"/>
          <w:rFonts w:ascii="Calibri" w:hAnsi="Calibri" w:cs="Calibri"/>
        </w:rPr>
        <w:footnoteRef/>
      </w:r>
      <w:r w:rsidRPr="00D83F72">
        <w:rPr>
          <w:rFonts w:ascii="Calibri" w:hAnsi="Calibri" w:cs="Calibri"/>
        </w:rPr>
        <w:t xml:space="preserve"> </w:t>
      </w:r>
      <w:r w:rsidRPr="00D83F72">
        <w:rPr>
          <w:rFonts w:ascii="Calibri" w:hAnsi="Calibri" w:cs="Calibri"/>
          <w:lang w:val="en-US"/>
        </w:rPr>
        <w:t>1974 (4) SA 420 (W) at 426 – 7.</w:t>
      </w:r>
    </w:p>
  </w:footnote>
  <w:footnote w:id="12">
    <w:p w14:paraId="04CE21E7" w14:textId="77777777" w:rsidR="00526783" w:rsidRPr="00D83F72" w:rsidRDefault="00526783" w:rsidP="00D83F72">
      <w:pPr>
        <w:pStyle w:val="FootnoteText"/>
        <w:jc w:val="both"/>
        <w:rPr>
          <w:rFonts w:ascii="Calibri" w:hAnsi="Calibri" w:cs="Calibri"/>
          <w:lang w:val="en-US"/>
        </w:rPr>
      </w:pPr>
      <w:r w:rsidRPr="00D83F72">
        <w:rPr>
          <w:rStyle w:val="FootnoteReference"/>
          <w:rFonts w:ascii="Calibri" w:hAnsi="Calibri" w:cs="Calibri"/>
        </w:rPr>
        <w:footnoteRef/>
      </w:r>
      <w:r w:rsidRPr="00D83F72">
        <w:rPr>
          <w:rFonts w:ascii="Calibri" w:hAnsi="Calibri" w:cs="Calibri"/>
        </w:rPr>
        <w:t xml:space="preserve"> </w:t>
      </w:r>
      <w:r w:rsidRPr="00D83F72">
        <w:rPr>
          <w:rFonts w:ascii="Calibri" w:hAnsi="Calibri" w:cs="Calibri"/>
          <w:lang w:val="en-US"/>
        </w:rPr>
        <w:t>1980 (2) 234 (W).</w:t>
      </w:r>
    </w:p>
  </w:footnote>
  <w:footnote w:id="13">
    <w:p w14:paraId="72F7494C" w14:textId="77777777" w:rsidR="00526783" w:rsidRPr="00D83F72" w:rsidRDefault="00526783" w:rsidP="00D83F72">
      <w:pPr>
        <w:pStyle w:val="FootnoteText"/>
        <w:jc w:val="both"/>
        <w:rPr>
          <w:rFonts w:ascii="Calibri" w:hAnsi="Calibri" w:cs="Calibri"/>
        </w:rPr>
      </w:pPr>
      <w:r w:rsidRPr="00D83F72">
        <w:rPr>
          <w:rStyle w:val="FootnoteReference"/>
          <w:rFonts w:ascii="Calibri" w:hAnsi="Calibri" w:cs="Calibri"/>
        </w:rPr>
        <w:footnoteRef/>
      </w:r>
      <w:r w:rsidRPr="00D83F72">
        <w:rPr>
          <w:rFonts w:ascii="Calibri" w:hAnsi="Calibri" w:cs="Calibri"/>
        </w:rPr>
        <w:t xml:space="preserve"> [2002] ZASCA 98 (6 September 2002)</w:t>
      </w:r>
    </w:p>
  </w:footnote>
  <w:footnote w:id="14">
    <w:p w14:paraId="13C3D329" w14:textId="77777777" w:rsidR="00526783" w:rsidRPr="00D83F72" w:rsidRDefault="00526783" w:rsidP="00D83F72">
      <w:pPr>
        <w:pStyle w:val="FootnoteText"/>
        <w:jc w:val="both"/>
        <w:rPr>
          <w:rFonts w:ascii="Calibri" w:hAnsi="Calibri" w:cs="Calibri"/>
        </w:rPr>
      </w:pPr>
      <w:r w:rsidRPr="00D83F72">
        <w:rPr>
          <w:rStyle w:val="FootnoteReference"/>
          <w:rFonts w:ascii="Calibri" w:hAnsi="Calibri" w:cs="Calibri"/>
        </w:rPr>
        <w:footnoteRef/>
      </w:r>
      <w:r w:rsidRPr="00D83F72">
        <w:rPr>
          <w:rFonts w:ascii="Calibri" w:hAnsi="Calibri" w:cs="Calibri"/>
        </w:rPr>
        <w:t xml:space="preserve"> </w:t>
      </w:r>
      <w:r w:rsidRPr="00D83F72">
        <w:rPr>
          <w:rFonts w:ascii="Calibri" w:hAnsi="Calibri" w:cs="Calibri"/>
          <w:i/>
          <w:iCs/>
        </w:rPr>
        <w:t>Supra</w:t>
      </w:r>
      <w:r w:rsidRPr="00D83F72">
        <w:rPr>
          <w:rFonts w:ascii="Calibri" w:hAnsi="Calibri" w:cs="Calibri"/>
        </w:rPr>
        <w:t>, at para [5]</w:t>
      </w:r>
    </w:p>
  </w:footnote>
  <w:footnote w:id="15">
    <w:p w14:paraId="5A888AC2" w14:textId="3AFDDFDE" w:rsidR="00526783" w:rsidRPr="00D83F72" w:rsidRDefault="00526783" w:rsidP="00D83F72">
      <w:pPr>
        <w:pStyle w:val="FootnoteText"/>
        <w:jc w:val="both"/>
        <w:rPr>
          <w:rFonts w:ascii="Calibri" w:hAnsi="Calibri" w:cs="Calibri"/>
        </w:rPr>
      </w:pPr>
      <w:r w:rsidRPr="00D83F72">
        <w:rPr>
          <w:rStyle w:val="FootnoteReference"/>
          <w:rFonts w:ascii="Calibri" w:hAnsi="Calibri" w:cs="Calibri"/>
        </w:rPr>
        <w:footnoteRef/>
      </w:r>
      <w:r w:rsidRPr="00D83F72">
        <w:rPr>
          <w:rFonts w:ascii="Calibri" w:hAnsi="Calibri" w:cs="Calibri"/>
        </w:rPr>
        <w:t xml:space="preserve"> See </w:t>
      </w:r>
      <w:r w:rsidR="008F4D52" w:rsidRPr="008766D7">
        <w:rPr>
          <w:rFonts w:ascii="Calibri" w:hAnsi="Calibri" w:cs="Calibri"/>
        </w:rPr>
        <w:t xml:space="preserve">unreported judgment of </w:t>
      </w:r>
      <w:r w:rsidR="008F4D52">
        <w:rPr>
          <w:rFonts w:ascii="Calibri" w:hAnsi="Calibri" w:cs="Calibri"/>
        </w:rPr>
        <w:t>Lowe J</w:t>
      </w:r>
      <w:r w:rsidR="008F4D52" w:rsidRPr="008766D7">
        <w:rPr>
          <w:rFonts w:ascii="Calibri" w:hAnsi="Calibri" w:cs="Calibri"/>
          <w:i/>
        </w:rPr>
        <w:t xml:space="preserve"> </w:t>
      </w:r>
      <w:r w:rsidR="008F4D52" w:rsidRPr="008F4D52">
        <w:rPr>
          <w:rFonts w:ascii="Calibri" w:hAnsi="Calibri" w:cs="Calibri"/>
          <w:iCs/>
        </w:rPr>
        <w:t>in</w:t>
      </w:r>
      <w:r w:rsidR="008F4D52">
        <w:rPr>
          <w:rFonts w:ascii="Calibri" w:hAnsi="Calibri" w:cs="Calibri"/>
          <w:i/>
        </w:rPr>
        <w:t xml:space="preserve"> </w:t>
      </w:r>
      <w:r w:rsidRPr="008766D7">
        <w:rPr>
          <w:rFonts w:ascii="Calibri" w:hAnsi="Calibri" w:cs="Calibri"/>
          <w:i/>
        </w:rPr>
        <w:t>Khwatshana v Minister of Police</w:t>
      </w:r>
      <w:r>
        <w:rPr>
          <w:rFonts w:ascii="Calibri" w:hAnsi="Calibri" w:cs="Calibri"/>
        </w:rPr>
        <w:t>, M</w:t>
      </w:r>
      <w:r w:rsidRPr="008766D7">
        <w:rPr>
          <w:rFonts w:ascii="Calibri" w:hAnsi="Calibri" w:cs="Calibri"/>
        </w:rPr>
        <w:t>akhanda Case No. 1804/2014, at paras 47 – 48</w:t>
      </w:r>
      <w:r w:rsidRPr="00D83F72">
        <w:rPr>
          <w:rFonts w:ascii="Calibri" w:hAnsi="Calibri" w:cs="Calibri"/>
        </w:rPr>
        <w:t>.</w:t>
      </w:r>
    </w:p>
  </w:footnote>
  <w:footnote w:id="16">
    <w:p w14:paraId="43401D87" w14:textId="77777777" w:rsidR="00526783" w:rsidRPr="00D83F72" w:rsidRDefault="00526783" w:rsidP="00D83F72">
      <w:pPr>
        <w:pStyle w:val="FootnoteText"/>
        <w:jc w:val="both"/>
        <w:rPr>
          <w:rFonts w:ascii="Calibri" w:hAnsi="Calibri" w:cs="Calibri"/>
        </w:rPr>
      </w:pPr>
      <w:r w:rsidRPr="00D83F72">
        <w:rPr>
          <w:rStyle w:val="FootnoteReference"/>
          <w:rFonts w:ascii="Calibri" w:hAnsi="Calibri" w:cs="Calibri"/>
        </w:rPr>
        <w:footnoteRef/>
      </w:r>
      <w:r w:rsidRPr="00D83F72">
        <w:rPr>
          <w:rFonts w:ascii="Calibri" w:hAnsi="Calibri" w:cs="Calibri"/>
        </w:rPr>
        <w:t xml:space="preserve"> Ms. Mochela consulted with the plaintiff two months after the incident and Mr. De Jager almost three years after the incident. </w:t>
      </w:r>
    </w:p>
  </w:footnote>
  <w:footnote w:id="17">
    <w:p w14:paraId="0DB990D9" w14:textId="77ED6F65" w:rsidR="00526783" w:rsidRPr="00D83F72" w:rsidRDefault="00526783" w:rsidP="00D83F72">
      <w:pPr>
        <w:pStyle w:val="FootnoteText"/>
        <w:jc w:val="both"/>
        <w:rPr>
          <w:rFonts w:ascii="Calibri" w:hAnsi="Calibri" w:cs="Calibri"/>
        </w:rPr>
      </w:pPr>
      <w:r w:rsidRPr="00D83F72">
        <w:rPr>
          <w:rStyle w:val="FootnoteReference"/>
          <w:rFonts w:ascii="Calibri" w:hAnsi="Calibri" w:cs="Calibri"/>
        </w:rPr>
        <w:footnoteRef/>
      </w:r>
      <w:r w:rsidRPr="00D83F72">
        <w:rPr>
          <w:rFonts w:ascii="Calibri" w:hAnsi="Calibri" w:cs="Calibri"/>
        </w:rPr>
        <w:t xml:space="preserve"> The effect of a joint minute is to detail the basis upon which the experts agree, or disagree as the case may be, and in doing so they narrow the issues in dispute</w:t>
      </w:r>
      <w:r>
        <w:rPr>
          <w:rFonts w:ascii="Calibri" w:hAnsi="Calibri" w:cs="Calibri"/>
        </w:rPr>
        <w:t>.  This</w:t>
      </w:r>
      <w:r w:rsidRPr="00D83F72">
        <w:rPr>
          <w:rFonts w:ascii="Calibri" w:hAnsi="Calibri" w:cs="Calibri"/>
        </w:rPr>
        <w:t xml:space="preserve"> </w:t>
      </w:r>
      <w:r w:rsidR="0093252A">
        <w:rPr>
          <w:rFonts w:ascii="Calibri" w:hAnsi="Calibri" w:cs="Calibri"/>
        </w:rPr>
        <w:t xml:space="preserve">generally </w:t>
      </w:r>
      <w:r w:rsidRPr="00D83F72">
        <w:rPr>
          <w:rFonts w:ascii="Calibri" w:hAnsi="Calibri" w:cs="Calibri"/>
        </w:rPr>
        <w:t>renders their oral testimony at a trial unnecessary</w:t>
      </w:r>
      <w:r w:rsidR="0093252A">
        <w:rPr>
          <w:rFonts w:ascii="Calibri" w:hAnsi="Calibri" w:cs="Calibri"/>
        </w:rPr>
        <w:t xml:space="preserve"> if the opinions </w:t>
      </w:r>
      <w:r w:rsidR="00346AEA">
        <w:rPr>
          <w:rFonts w:ascii="Calibri" w:hAnsi="Calibri" w:cs="Calibri"/>
        </w:rPr>
        <w:t>stated</w:t>
      </w:r>
      <w:r w:rsidR="0093252A">
        <w:rPr>
          <w:rFonts w:ascii="Calibri" w:hAnsi="Calibri" w:cs="Calibri"/>
        </w:rPr>
        <w:t xml:space="preserve"> </w:t>
      </w:r>
      <w:r w:rsidR="00B42493">
        <w:rPr>
          <w:rFonts w:ascii="Calibri" w:hAnsi="Calibri" w:cs="Calibri"/>
        </w:rPr>
        <w:t xml:space="preserve">therein </w:t>
      </w:r>
      <w:r w:rsidR="0093252A">
        <w:rPr>
          <w:rFonts w:ascii="Calibri" w:hAnsi="Calibri" w:cs="Calibri"/>
        </w:rPr>
        <w:t>are at least cogent</w:t>
      </w:r>
      <w:r w:rsidRPr="00D83F72">
        <w:rPr>
          <w:rFonts w:ascii="Calibri" w:hAnsi="Calibri" w:cs="Calibri"/>
        </w:rPr>
        <w:t>.</w:t>
      </w:r>
    </w:p>
  </w:footnote>
  <w:footnote w:id="18">
    <w:p w14:paraId="22F68F47" w14:textId="53176475" w:rsidR="00526783" w:rsidRPr="00D83F72" w:rsidRDefault="00526783" w:rsidP="00D83F72">
      <w:pPr>
        <w:pStyle w:val="FootnoteText"/>
        <w:jc w:val="both"/>
        <w:rPr>
          <w:rFonts w:ascii="Calibri" w:hAnsi="Calibri" w:cs="Calibri"/>
        </w:rPr>
      </w:pPr>
      <w:r w:rsidRPr="00D83F72">
        <w:rPr>
          <w:rStyle w:val="FootnoteReference"/>
          <w:rFonts w:ascii="Calibri" w:hAnsi="Calibri" w:cs="Calibri"/>
        </w:rPr>
        <w:footnoteRef/>
      </w:r>
      <w:r w:rsidRPr="00D83F72">
        <w:rPr>
          <w:rFonts w:ascii="Calibri" w:hAnsi="Calibri" w:cs="Calibri"/>
        </w:rPr>
        <w:t xml:space="preserve"> At worst for her, her legal representatives failed to request an amendment to bring her particulars of claim in line with what the experts had agreed.  In my view, however this was unnecessary given the corresponding experts’ joint minutes</w:t>
      </w:r>
      <w:r w:rsidR="00843783">
        <w:rPr>
          <w:rFonts w:ascii="Calibri" w:hAnsi="Calibri" w:cs="Calibri"/>
        </w:rPr>
        <w:t xml:space="preserve"> and agreement on the salient issues</w:t>
      </w:r>
      <w:r w:rsidRPr="00D83F72">
        <w:rPr>
          <w:rFonts w:ascii="Calibri" w:hAnsi="Calibri" w:cs="Calibri"/>
        </w:rPr>
        <w:t xml:space="preserve"> which the parties were </w:t>
      </w:r>
      <w:r w:rsidR="00346AEA">
        <w:rPr>
          <w:rFonts w:ascii="Calibri" w:hAnsi="Calibri" w:cs="Calibri"/>
        </w:rPr>
        <w:t>happy</w:t>
      </w:r>
      <w:r w:rsidRPr="00D83F72">
        <w:rPr>
          <w:rFonts w:ascii="Calibri" w:hAnsi="Calibri" w:cs="Calibri"/>
        </w:rPr>
        <w:t xml:space="preserve"> to accept.</w:t>
      </w:r>
    </w:p>
  </w:footnote>
  <w:footnote w:id="19">
    <w:p w14:paraId="2934CCD5" w14:textId="42630465" w:rsidR="00275893" w:rsidRPr="00275893" w:rsidRDefault="00275893">
      <w:pPr>
        <w:pStyle w:val="FootnoteText"/>
        <w:rPr>
          <w:lang w:val="en-GB"/>
        </w:rPr>
      </w:pPr>
      <w:r>
        <w:rPr>
          <w:rStyle w:val="FootnoteReference"/>
        </w:rPr>
        <w:footnoteRef/>
      </w:r>
      <w:r>
        <w:t xml:space="preserve"> </w:t>
      </w:r>
      <w:r>
        <w:rPr>
          <w:lang w:val="en-GB"/>
        </w:rPr>
        <w:t xml:space="preserve">See LAWSA, </w:t>
      </w:r>
      <w:r w:rsidR="00A45C79">
        <w:rPr>
          <w:lang w:val="en-GB"/>
        </w:rPr>
        <w:t>3</w:t>
      </w:r>
      <w:r w:rsidR="00A45C79" w:rsidRPr="00A45C79">
        <w:rPr>
          <w:vertAlign w:val="superscript"/>
          <w:lang w:val="en-GB"/>
        </w:rPr>
        <w:t>rd</w:t>
      </w:r>
      <w:r w:rsidR="00A45C79">
        <w:rPr>
          <w:lang w:val="en-GB"/>
        </w:rPr>
        <w:t xml:space="preserve"> Edition, </w:t>
      </w:r>
      <w:r>
        <w:rPr>
          <w:lang w:val="en-GB"/>
        </w:rPr>
        <w:t>Volume</w:t>
      </w:r>
      <w:r w:rsidR="00A45C79">
        <w:rPr>
          <w:lang w:val="en-GB"/>
        </w:rPr>
        <w:t xml:space="preserve"> 28 (1), </w:t>
      </w:r>
      <w:r>
        <w:rPr>
          <w:lang w:val="en-GB"/>
        </w:rPr>
        <w:t xml:space="preserve">at paragraphs 38 – 42 </w:t>
      </w:r>
      <w:r w:rsidR="00B42493">
        <w:rPr>
          <w:lang w:val="en-GB"/>
        </w:rPr>
        <w:t xml:space="preserve">under the heading: “Malicious Arrest or Imprisonment” </w:t>
      </w:r>
      <w:r>
        <w:rPr>
          <w:lang w:val="en-GB"/>
        </w:rPr>
        <w:t xml:space="preserve">and the comprehensive list of established authorities referred to therein. This excerpt relates to paragraph [50] – [54] </w:t>
      </w:r>
      <w:r w:rsidR="00B42493">
        <w:rPr>
          <w:lang w:val="en-GB"/>
        </w:rPr>
        <w:t>of</w:t>
      </w:r>
      <w:r>
        <w:rPr>
          <w:lang w:val="en-GB"/>
        </w:rPr>
        <w:t xml:space="preserve"> this court’s judgment above.</w:t>
      </w:r>
    </w:p>
  </w:footnote>
  <w:footnote w:id="20">
    <w:p w14:paraId="498A7871" w14:textId="77777777" w:rsidR="00526783" w:rsidRPr="00D83F72" w:rsidRDefault="00526783" w:rsidP="00D83F72">
      <w:pPr>
        <w:pStyle w:val="FootnoteText"/>
        <w:jc w:val="both"/>
        <w:rPr>
          <w:rFonts w:ascii="Calibri" w:hAnsi="Calibri" w:cs="Calibri"/>
        </w:rPr>
      </w:pPr>
      <w:r w:rsidRPr="00D83F72">
        <w:rPr>
          <w:rStyle w:val="FootnoteReference"/>
          <w:rFonts w:ascii="Calibri" w:hAnsi="Calibri" w:cs="Calibri"/>
        </w:rPr>
        <w:footnoteRef/>
      </w:r>
      <w:r w:rsidRPr="00D83F72">
        <w:rPr>
          <w:rFonts w:ascii="Calibri" w:hAnsi="Calibri" w:cs="Calibri"/>
        </w:rPr>
        <w:t xml:space="preserve"> </w:t>
      </w:r>
      <w:r w:rsidRPr="00D83F72">
        <w:rPr>
          <w:rFonts w:ascii="Calibri" w:hAnsi="Calibri" w:cs="Calibri"/>
          <w:i/>
          <w:iCs/>
        </w:rPr>
        <w:t>Minister of Justice &amp; Others v Tsose</w:t>
      </w:r>
      <w:r w:rsidRPr="00D83F72">
        <w:rPr>
          <w:rFonts w:ascii="Calibri" w:hAnsi="Calibri" w:cs="Calibri"/>
        </w:rPr>
        <w:t xml:space="preserve"> 1950 (3) SA 88 (T) at 92H – 92A.  This is based upon the principle that all that is necessary for a successful reliance upon section 40 (1) (a) of the CPA is the observance of behaviour that is </w:t>
      </w:r>
      <w:r w:rsidRPr="00D83F72">
        <w:rPr>
          <w:rFonts w:ascii="Calibri" w:hAnsi="Calibri" w:cs="Calibri"/>
          <w:i/>
          <w:iCs/>
        </w:rPr>
        <w:t>prima facie</w:t>
      </w:r>
      <w:r w:rsidRPr="00D83F72">
        <w:rPr>
          <w:rFonts w:ascii="Calibri" w:hAnsi="Calibri" w:cs="Calibri"/>
        </w:rPr>
        <w:t xml:space="preserve"> criminal.</w:t>
      </w:r>
    </w:p>
  </w:footnote>
  <w:footnote w:id="21">
    <w:p w14:paraId="603B5653" w14:textId="77777777" w:rsidR="00526783" w:rsidRPr="00D83F72" w:rsidRDefault="00526783" w:rsidP="00D83F72">
      <w:pPr>
        <w:pStyle w:val="FootnoteText"/>
        <w:jc w:val="both"/>
        <w:rPr>
          <w:rFonts w:ascii="Calibri" w:hAnsi="Calibri" w:cs="Calibri"/>
        </w:rPr>
      </w:pPr>
      <w:r w:rsidRPr="00D83F72">
        <w:rPr>
          <w:rStyle w:val="FootnoteReference"/>
          <w:rFonts w:ascii="Calibri" w:hAnsi="Calibri" w:cs="Calibri"/>
        </w:rPr>
        <w:footnoteRef/>
      </w:r>
      <w:r w:rsidRPr="00D83F72">
        <w:rPr>
          <w:rFonts w:ascii="Calibri" w:hAnsi="Calibri" w:cs="Calibri"/>
        </w:rPr>
        <w:t xml:space="preserve"> </w:t>
      </w:r>
      <w:r w:rsidRPr="00D83F72">
        <w:rPr>
          <w:rFonts w:ascii="Calibri" w:hAnsi="Calibri" w:cs="Calibri"/>
          <w:i/>
          <w:iCs/>
        </w:rPr>
        <w:t>Newman v Prinsloo</w:t>
      </w:r>
      <w:r w:rsidRPr="00D83F72">
        <w:rPr>
          <w:rFonts w:ascii="Calibri" w:hAnsi="Calibri" w:cs="Calibri"/>
        </w:rPr>
        <w:t xml:space="preserve"> 1973 (1) SA 125 (WLD).  </w:t>
      </w:r>
    </w:p>
  </w:footnote>
  <w:footnote w:id="22">
    <w:p w14:paraId="46466BA9" w14:textId="496FA7D7" w:rsidR="001C7BD3" w:rsidRPr="001C7BD3" w:rsidRDefault="001C7BD3">
      <w:pPr>
        <w:pStyle w:val="FootnoteText"/>
        <w:rPr>
          <w:lang w:val="en-GB"/>
        </w:rPr>
      </w:pPr>
      <w:r>
        <w:rPr>
          <w:rStyle w:val="FootnoteReference"/>
        </w:rPr>
        <w:footnoteRef/>
      </w:r>
      <w:r>
        <w:t xml:space="preserve"> </w:t>
      </w:r>
      <w:r>
        <w:rPr>
          <w:lang w:val="en-GB"/>
        </w:rPr>
        <w:t>Constable Van Reenen was the primary complainant and the claimed assault emphasised in his A1 statement was Mr. Peter’s alleged assault of himself.</w:t>
      </w:r>
    </w:p>
  </w:footnote>
  <w:footnote w:id="23">
    <w:p w14:paraId="2B76D4C7" w14:textId="131CC4DE" w:rsidR="00194D72" w:rsidRPr="00194D72" w:rsidRDefault="00194D72" w:rsidP="00520BAC">
      <w:pPr>
        <w:pStyle w:val="FootnoteText"/>
        <w:jc w:val="both"/>
        <w:rPr>
          <w:lang w:val="en-GB"/>
        </w:rPr>
      </w:pPr>
      <w:r>
        <w:rPr>
          <w:rStyle w:val="FootnoteReference"/>
        </w:rPr>
        <w:footnoteRef/>
      </w:r>
      <w:r>
        <w:t xml:space="preserve"> </w:t>
      </w:r>
      <w:r>
        <w:rPr>
          <w:lang w:val="en-GB"/>
        </w:rPr>
        <w:t>If one accepts the plaintiff’s evidence, Mr</w:t>
      </w:r>
      <w:r w:rsidR="00204C14">
        <w:rPr>
          <w:lang w:val="en-GB"/>
        </w:rPr>
        <w:t>.</w:t>
      </w:r>
      <w:r>
        <w:rPr>
          <w:lang w:val="en-GB"/>
        </w:rPr>
        <w:t xml:space="preserve"> Peter was already in the van and therefore when the plaintiff and her brother involved themselves in challenging the police</w:t>
      </w:r>
      <w:r w:rsidR="001C7BD3">
        <w:rPr>
          <w:lang w:val="en-GB"/>
        </w:rPr>
        <w:t>,</w:t>
      </w:r>
      <w:r>
        <w:rPr>
          <w:lang w:val="en-GB"/>
        </w:rPr>
        <w:t xml:space="preserve"> each for their own reasons, there could not have been any wilful obstruction of the police in their duties thereby.  See, for an example of the court’s approach to be adopted, Smith v Burkett 1919 EDL 203</w:t>
      </w:r>
      <w:r w:rsidR="00E16567">
        <w:rPr>
          <w:lang w:val="en-GB"/>
        </w:rPr>
        <w:t xml:space="preserve"> at 209 especially.</w:t>
      </w:r>
      <w:r>
        <w:rPr>
          <w:lang w:val="en-GB"/>
        </w:rPr>
        <w:t xml:space="preserve">   Mr</w:t>
      </w:r>
      <w:r w:rsidR="00AE4896">
        <w:rPr>
          <w:lang w:val="en-GB"/>
        </w:rPr>
        <w:t>.</w:t>
      </w:r>
      <w:r>
        <w:rPr>
          <w:lang w:val="en-GB"/>
        </w:rPr>
        <w:t xml:space="preserve"> Madokwe invited the court to find that even on the plaintiff’s own version that she patted Sergeant Oliver on her shoulder to release her foot, this constituted conduct that was </w:t>
      </w:r>
      <w:r w:rsidRPr="00E16567">
        <w:rPr>
          <w:i/>
          <w:iCs/>
          <w:lang w:val="en-GB"/>
        </w:rPr>
        <w:t>prima facie</w:t>
      </w:r>
      <w:r>
        <w:rPr>
          <w:lang w:val="en-GB"/>
        </w:rPr>
        <w:t xml:space="preserve"> criminal</w:t>
      </w:r>
      <w:r w:rsidR="00E16567">
        <w:rPr>
          <w:lang w:val="en-GB"/>
        </w:rPr>
        <w:t xml:space="preserve">.  The submission is farcical because the plaintiff says she touched her shoulder to encourage Sergeant Oliver to release her foot.  It was not to interfere with the exercise of her duties. Resistance to the police carrying out their duties or “the rescue” of a suspect in the process of being arrested must be an overt, forcible act. </w:t>
      </w:r>
    </w:p>
  </w:footnote>
  <w:footnote w:id="24">
    <w:p w14:paraId="5BF4371C" w14:textId="6950A49F" w:rsidR="001C7BD3" w:rsidRPr="001C7BD3" w:rsidRDefault="001C7BD3">
      <w:pPr>
        <w:pStyle w:val="FootnoteText"/>
        <w:rPr>
          <w:lang w:val="en-GB"/>
        </w:rPr>
      </w:pPr>
      <w:r>
        <w:rPr>
          <w:rStyle w:val="FootnoteReference"/>
        </w:rPr>
        <w:footnoteRef/>
      </w:r>
      <w:r>
        <w:t xml:space="preserve"> </w:t>
      </w:r>
      <w:r>
        <w:rPr>
          <w:lang w:val="en-GB"/>
        </w:rPr>
        <w:t>It was maintained throughout the trial that the plaintiff had no relationship with Mr. Peter neither did she know him.  It is most improbable, on the defendant’s case that the plaintiff interfered with his arrest, that she would have gone to bat for him if she had no affinity with him.  Her version that all of them were appalled by the police’s brutality to him and involved themselves only to make such a complaint, is the more plausible.</w:t>
      </w:r>
    </w:p>
  </w:footnote>
  <w:footnote w:id="25">
    <w:p w14:paraId="5F6B8EBC" w14:textId="7D0E428B" w:rsidR="00526783" w:rsidRPr="00D83F72" w:rsidRDefault="00526783" w:rsidP="00D83F72">
      <w:pPr>
        <w:pStyle w:val="FootnoteText"/>
        <w:jc w:val="both"/>
        <w:rPr>
          <w:rFonts w:ascii="Calibri" w:hAnsi="Calibri" w:cs="Calibri"/>
          <w:lang w:val="en-US"/>
        </w:rPr>
      </w:pPr>
      <w:r w:rsidRPr="00D83F72">
        <w:rPr>
          <w:rStyle w:val="FootnoteReference"/>
          <w:rFonts w:ascii="Calibri" w:hAnsi="Calibri" w:cs="Calibri"/>
        </w:rPr>
        <w:footnoteRef/>
      </w:r>
      <w:r w:rsidRPr="00D83F72">
        <w:rPr>
          <w:rFonts w:ascii="Calibri" w:hAnsi="Calibri" w:cs="Calibri"/>
        </w:rPr>
        <w:t xml:space="preserve"> </w:t>
      </w:r>
      <w:r w:rsidRPr="00D83F72">
        <w:rPr>
          <w:rFonts w:ascii="Calibri" w:hAnsi="Calibri" w:cs="Calibri"/>
          <w:lang w:val="en-US"/>
        </w:rPr>
        <w:t xml:space="preserve">The plaintiff referred to Mr. Majola as her “brother,” although he is evidently a cousin of hers.  I will refer to him as </w:t>
      </w:r>
      <w:r>
        <w:rPr>
          <w:rFonts w:ascii="Calibri" w:hAnsi="Calibri" w:cs="Calibri"/>
          <w:lang w:val="en-US"/>
        </w:rPr>
        <w:t xml:space="preserve">a </w:t>
      </w:r>
      <w:r w:rsidRPr="00D83F72">
        <w:rPr>
          <w:rFonts w:ascii="Calibri" w:hAnsi="Calibri" w:cs="Calibri"/>
          <w:lang w:val="en-US"/>
        </w:rPr>
        <w:t>brother</w:t>
      </w:r>
      <w:r>
        <w:rPr>
          <w:rFonts w:ascii="Calibri" w:hAnsi="Calibri" w:cs="Calibri"/>
          <w:lang w:val="en-US"/>
        </w:rPr>
        <w:t xml:space="preserve"> in describing his involvement, her female cousin (Ms. Aganathi Peter) as her “sister”</w:t>
      </w:r>
      <w:r w:rsidR="007139F1">
        <w:rPr>
          <w:rFonts w:ascii="Calibri" w:hAnsi="Calibri" w:cs="Calibri"/>
          <w:lang w:val="en-US"/>
        </w:rPr>
        <w:t xml:space="preserve"> and the pair of them as her “siblings.”</w:t>
      </w:r>
    </w:p>
  </w:footnote>
  <w:footnote w:id="26">
    <w:p w14:paraId="0B6E5164" w14:textId="2776B020" w:rsidR="001A2853" w:rsidRPr="001A2853" w:rsidRDefault="001A2853">
      <w:pPr>
        <w:pStyle w:val="FootnoteText"/>
        <w:rPr>
          <w:lang w:val="en-GB"/>
        </w:rPr>
      </w:pPr>
      <w:r>
        <w:rPr>
          <w:rStyle w:val="FootnoteReference"/>
        </w:rPr>
        <w:footnoteRef/>
      </w:r>
      <w:r>
        <w:t xml:space="preserve"> </w:t>
      </w:r>
      <w:r>
        <w:rPr>
          <w:lang w:val="en-GB"/>
        </w:rPr>
        <w:t>Mr Majola says that he was just shoved on his chest, but his back was to the plaintiff at the time.</w:t>
      </w:r>
    </w:p>
  </w:footnote>
  <w:footnote w:id="27">
    <w:p w14:paraId="3C4FA14E" w14:textId="319D9A86" w:rsidR="00526783" w:rsidRPr="008F556B" w:rsidRDefault="00526783" w:rsidP="00A93B3A">
      <w:pPr>
        <w:pStyle w:val="FootnoteText"/>
        <w:jc w:val="both"/>
      </w:pPr>
      <w:r>
        <w:rPr>
          <w:rStyle w:val="FootnoteReference"/>
        </w:rPr>
        <w:footnoteRef/>
      </w:r>
      <w:r>
        <w:t xml:space="preserve"> From the records comprising the trial bundle it is evident that the prosecutor had decided not to prosecute, but it is not clear at what time such a decision was taken.  On the probabilities though it appears that the plaintiff did not formally appear in court as maintained </w:t>
      </w:r>
      <w:r w:rsidR="00DD2BE8">
        <w:t>by</w:t>
      </w:r>
      <w:r>
        <w:t xml:space="preserve"> the defendant.</w:t>
      </w:r>
      <w:r w:rsidR="00C56B6E">
        <w:t xml:space="preserve"> On the defendant’s case that the plaintiff’s arrest was lawful, even making allowance for the contrary position taken by the prosecutor that there was no reasonable or probable cause for Sergeant Baadjies to have charged her, the time was of the essence as the 48-hour pre-trial detention outer limit would have run out around ten thirty that morning. Still the plaintiff was not informed that she was free to go</w:t>
      </w:r>
      <w:r w:rsidR="005736C7">
        <w:t xml:space="preserve">.  </w:t>
      </w:r>
      <w:r w:rsidR="00375833">
        <w:t>Instead,</w:t>
      </w:r>
      <w:r w:rsidR="005736C7">
        <w:t xml:space="preserve"> the restraint on her freedom was assumed justified, or by default continued to operate to her disadvantage, because of the putative charges</w:t>
      </w:r>
      <w:r w:rsidR="005E113E">
        <w:t xml:space="preserve"> against her</w:t>
      </w:r>
      <w:r w:rsidR="005736C7">
        <w:t>.</w:t>
      </w:r>
      <w:r w:rsidR="00C56B6E">
        <w:t xml:space="preserve"> </w:t>
      </w:r>
    </w:p>
  </w:footnote>
  <w:footnote w:id="28">
    <w:p w14:paraId="55EC1376" w14:textId="01E6B1F3" w:rsidR="00526783" w:rsidRDefault="00526783" w:rsidP="00066EC0">
      <w:pPr>
        <w:pStyle w:val="FootnoteText"/>
        <w:jc w:val="both"/>
      </w:pPr>
      <w:r>
        <w:rPr>
          <w:rStyle w:val="FootnoteReference"/>
        </w:rPr>
        <w:footnoteRef/>
      </w:r>
      <w:r>
        <w:t xml:space="preserve"> This seemed a random name</w:t>
      </w:r>
      <w:r w:rsidR="007273AF">
        <w:t xml:space="preserve"> </w:t>
      </w:r>
      <w:r>
        <w:t xml:space="preserve">but Ms. Peter when she testified also </w:t>
      </w:r>
      <w:r w:rsidR="007273AF">
        <w:t xml:space="preserve">happened to </w:t>
      </w:r>
      <w:r>
        <w:t xml:space="preserve">mention him as a person from the neighbourhood to whom she </w:t>
      </w:r>
      <w:r w:rsidR="007273AF">
        <w:t xml:space="preserve">had gone to after the incident </w:t>
      </w:r>
      <w:r>
        <w:t>to ask for advice regarding</w:t>
      </w:r>
      <w:r w:rsidR="00DA1FC3">
        <w:t xml:space="preserve"> the obtaining of</w:t>
      </w:r>
      <w:r>
        <w:t xml:space="preserve"> legal representation for the plaintiff. When at his home she quite co-incidentally encountered Sergeant Oliver present </w:t>
      </w:r>
      <w:r w:rsidR="005736C7">
        <w:t xml:space="preserve">there </w:t>
      </w:r>
      <w:r w:rsidR="00DA1FC3">
        <w:t xml:space="preserve">in his </w:t>
      </w:r>
      <w:r w:rsidR="007273AF">
        <w:t>bed</w:t>
      </w:r>
      <w:r w:rsidR="00DA1FC3">
        <w:t>room</w:t>
      </w:r>
      <w:r>
        <w:t>.</w:t>
      </w:r>
      <w:r w:rsidR="007273AF">
        <w:t xml:space="preserve"> </w:t>
      </w:r>
    </w:p>
  </w:footnote>
  <w:footnote w:id="29">
    <w:p w14:paraId="754B60C1" w14:textId="41EB7A2A" w:rsidR="007273AF" w:rsidRPr="007273AF" w:rsidRDefault="007273AF">
      <w:pPr>
        <w:pStyle w:val="FootnoteText"/>
        <w:rPr>
          <w:lang w:val="en-GB"/>
        </w:rPr>
      </w:pPr>
      <w:r>
        <w:rPr>
          <w:rStyle w:val="FootnoteReference"/>
        </w:rPr>
        <w:footnoteRef/>
      </w:r>
      <w:r>
        <w:t xml:space="preserve"> </w:t>
      </w:r>
      <w:r>
        <w:rPr>
          <w:lang w:val="en-GB"/>
        </w:rPr>
        <w:t>Mr</w:t>
      </w:r>
      <w:r w:rsidR="00AE4896">
        <w:rPr>
          <w:lang w:val="en-GB"/>
        </w:rPr>
        <w:t>.</w:t>
      </w:r>
      <w:r>
        <w:rPr>
          <w:lang w:val="en-GB"/>
        </w:rPr>
        <w:t xml:space="preserve"> Madokwe appeared for the defendant both at the trial and upon appeal.</w:t>
      </w:r>
    </w:p>
  </w:footnote>
  <w:footnote w:id="30">
    <w:p w14:paraId="5BE1A5D9" w14:textId="2892D1CA" w:rsidR="007273AF" w:rsidRPr="007273AF" w:rsidRDefault="007273AF">
      <w:pPr>
        <w:pStyle w:val="FootnoteText"/>
        <w:rPr>
          <w:lang w:val="en-GB"/>
        </w:rPr>
      </w:pPr>
      <w:r>
        <w:rPr>
          <w:rStyle w:val="FootnoteReference"/>
        </w:rPr>
        <w:footnoteRef/>
      </w:r>
      <w:r>
        <w:t xml:space="preserve"> </w:t>
      </w:r>
      <w:r>
        <w:rPr>
          <w:lang w:val="en-GB"/>
        </w:rPr>
        <w:t>These were clearly peripheral issues that were exhaustively the subject of the defendant’s cross examination of the plaintiff and her “siblings” at the trial.</w:t>
      </w:r>
    </w:p>
  </w:footnote>
  <w:footnote w:id="31">
    <w:p w14:paraId="5CB385CF" w14:textId="074B867B" w:rsidR="00526783" w:rsidRDefault="00526783" w:rsidP="00571F43">
      <w:pPr>
        <w:pStyle w:val="FootnoteText"/>
        <w:jc w:val="both"/>
      </w:pPr>
      <w:r>
        <w:rPr>
          <w:rStyle w:val="FootnoteReference"/>
        </w:rPr>
        <w:footnoteRef/>
      </w:r>
      <w:r>
        <w:t xml:space="preserve"> Much of the examination turned on these differences.  In my view narratives taken down by medical experts are often loose, without forensic acumen, and have little regard </w:t>
      </w:r>
      <w:r w:rsidR="00DA1FC3">
        <w:t>for</w:t>
      </w:r>
      <w:r>
        <w:t xml:space="preserve"> their </w:t>
      </w:r>
      <w:r w:rsidR="008D058A">
        <w:t>a</w:t>
      </w:r>
      <w:r>
        <w:t xml:space="preserve">ffect upon the evidence.  This is why it is essential for parties in their pre-trial agreements concerning medical reports handed in as evidence to reflect on how the experts have recorded </w:t>
      </w:r>
      <w:r w:rsidR="008D058A">
        <w:t>their summaries of significant events</w:t>
      </w:r>
      <w:r>
        <w:t xml:space="preserve">, </w:t>
      </w:r>
      <w:r w:rsidR="008D058A">
        <w:t>or concerning</w:t>
      </w:r>
      <w:r>
        <w:t xml:space="preserve"> collateral </w:t>
      </w:r>
      <w:r w:rsidR="008D058A">
        <w:t>provided by</w:t>
      </w:r>
      <w:r>
        <w:t xml:space="preserve"> person</w:t>
      </w:r>
      <w:r w:rsidR="00DA1FC3">
        <w:t xml:space="preserve">s other than the patient, </w:t>
      </w:r>
      <w:r w:rsidR="008D058A">
        <w:t>to ensure that it presents correctly</w:t>
      </w:r>
      <w:r>
        <w:t xml:space="preserve">.  Ideally legal representatives when filing joint minutes and reports should themselves filter </w:t>
      </w:r>
      <w:r w:rsidR="008D058A">
        <w:t>the background information</w:t>
      </w:r>
      <w:r>
        <w:t xml:space="preserve"> and reserve their positions if necessary regarding anything contentious</w:t>
      </w:r>
      <w:r w:rsidR="00DA1FC3">
        <w:t xml:space="preserve"> in </w:t>
      </w:r>
      <w:r>
        <w:t xml:space="preserve">the underlying </w:t>
      </w:r>
      <w:r w:rsidR="008D058A">
        <w:t>summaries provided</w:t>
      </w:r>
      <w:r>
        <w:t xml:space="preserve">.  In any event discrepancies between these narratives and oral testimony can hardly condemn litigants where they declare that the background stated </w:t>
      </w:r>
      <w:r w:rsidR="005736C7">
        <w:t xml:space="preserve">therein </w:t>
      </w:r>
      <w:r>
        <w:t xml:space="preserve">is not 100% correct.  It is one thing to hold up differences in a witness’ oral testimony to a sworn statement made by him </w:t>
      </w:r>
      <w:r w:rsidR="00DA1FC3">
        <w:t>or</w:t>
      </w:r>
      <w:r>
        <w:t xml:space="preserve"> her, but quite another to present a specialist’s account, often re</w:t>
      </w:r>
      <w:r w:rsidR="00A119AF">
        <w:t>la</w:t>
      </w:r>
      <w:r w:rsidR="008D058A">
        <w:t>ying</w:t>
      </w:r>
      <w:r>
        <w:t xml:space="preserve"> hearsay matter in itself, as</w:t>
      </w:r>
      <w:r w:rsidR="00A119AF">
        <w:t xml:space="preserve"> if it were</w:t>
      </w:r>
      <w:r>
        <w:t xml:space="preserve"> a sworn declaration</w:t>
      </w:r>
      <w:r w:rsidR="00A119AF">
        <w:t xml:space="preserve"> and to </w:t>
      </w:r>
      <w:r w:rsidR="00F30DE3">
        <w:t>measure</w:t>
      </w:r>
      <w:r w:rsidR="00A119AF">
        <w:t xml:space="preserve"> </w:t>
      </w:r>
      <w:r w:rsidR="00DD2BE8">
        <w:t xml:space="preserve">the </w:t>
      </w:r>
      <w:r w:rsidR="00A119AF">
        <w:t xml:space="preserve">credibility </w:t>
      </w:r>
      <w:r w:rsidR="00DD2BE8">
        <w:t xml:space="preserve">of a subject witness </w:t>
      </w:r>
      <w:r w:rsidR="00F30DE3">
        <w:t>against</w:t>
      </w:r>
      <w:r w:rsidR="005736C7">
        <w:t xml:space="preserve"> it.</w:t>
      </w:r>
    </w:p>
  </w:footnote>
  <w:footnote w:id="32">
    <w:p w14:paraId="210B295A" w14:textId="7F865CFE" w:rsidR="008D058A" w:rsidRPr="008D058A" w:rsidRDefault="008D058A">
      <w:pPr>
        <w:pStyle w:val="FootnoteText"/>
        <w:rPr>
          <w:lang w:val="en-GB"/>
        </w:rPr>
      </w:pPr>
      <w:r>
        <w:rPr>
          <w:rStyle w:val="FootnoteReference"/>
        </w:rPr>
        <w:footnoteRef/>
      </w:r>
      <w:r>
        <w:t xml:space="preserve"> </w:t>
      </w:r>
      <w:r>
        <w:rPr>
          <w:lang w:val="en-GB"/>
        </w:rPr>
        <w:t>There were at least two children from the plaintiff’s home who witnessed the fracas outside that day.</w:t>
      </w:r>
    </w:p>
  </w:footnote>
  <w:footnote w:id="33">
    <w:p w14:paraId="6E213E46" w14:textId="587AD66F" w:rsidR="00526783" w:rsidRPr="002D6F61" w:rsidRDefault="00526783" w:rsidP="002D6F61">
      <w:pPr>
        <w:pStyle w:val="FootnoteText"/>
        <w:jc w:val="both"/>
      </w:pPr>
      <w:r>
        <w:rPr>
          <w:rStyle w:val="FootnoteReference"/>
        </w:rPr>
        <w:footnoteRef/>
      </w:r>
      <w:r>
        <w:t xml:space="preserve"> </w:t>
      </w:r>
      <w:r w:rsidR="002E7940">
        <w:t>I</w:t>
      </w:r>
      <w:r>
        <w:t xml:space="preserve">n explaining her </w:t>
      </w:r>
      <w:r w:rsidR="00FF03CE">
        <w:t>admitted</w:t>
      </w:r>
      <w:r>
        <w:t xml:space="preserve"> interaction with “Sharkey” after the arrest of the plaintiff</w:t>
      </w:r>
      <w:r w:rsidR="002E7940">
        <w:t xml:space="preserve"> Sergeant Oliver</w:t>
      </w:r>
      <w:r>
        <w:t xml:space="preserve"> </w:t>
      </w:r>
      <w:r w:rsidR="00FF03CE">
        <w:t>purported to explain</w:t>
      </w:r>
      <w:r>
        <w:t xml:space="preserve"> that they had searched his “drug post</w:t>
      </w:r>
      <w:r w:rsidR="002E7940">
        <w:t>”</w:t>
      </w:r>
      <w:r>
        <w:t xml:space="preserve"> and several other places before the afternoon on the same day.  She was obviously at the charge office at 12h30 to have prevailed upon the plaintiff to sign her SAP 14</w:t>
      </w:r>
      <w:r w:rsidR="002E7940">
        <w:t>,</w:t>
      </w:r>
      <w:r>
        <w:t xml:space="preserve"> so the inference is irresistible that the processing of the plaintiff was not a priority and left until after this search (see par [</w:t>
      </w:r>
      <w:r w:rsidR="00FF03CE">
        <w:t>12</w:t>
      </w:r>
      <w:r w:rsidR="002A05DF">
        <w:t>3</w:t>
      </w:r>
      <w:r w:rsidRPr="002D6F61">
        <w:t>] below.)</w:t>
      </w:r>
    </w:p>
  </w:footnote>
  <w:footnote w:id="34">
    <w:p w14:paraId="0C5EE8BC" w14:textId="40B5EB88" w:rsidR="00526783" w:rsidRDefault="00526783" w:rsidP="00526783">
      <w:pPr>
        <w:pStyle w:val="FootnoteText"/>
        <w:jc w:val="both"/>
      </w:pPr>
      <w:r>
        <w:rPr>
          <w:rStyle w:val="FootnoteReference"/>
        </w:rPr>
        <w:footnoteRef/>
      </w:r>
      <w:r>
        <w:t xml:space="preserve"> Having conceded that she used pepper-spray on the plaintiff, one wonders why she would not have acknowledged this at least as </w:t>
      </w:r>
      <w:r w:rsidR="001E6547">
        <w:t>it also amounts to an injury and certainly one requiring immediate attention to alleviate the discomfort</w:t>
      </w:r>
      <w:r w:rsidR="00670621">
        <w:t xml:space="preserve"> to one who is a victim of being affected by pepper spray. </w:t>
      </w:r>
      <w:r w:rsidR="008B767B">
        <w:t>She ought have noted this as an injury even if “Robert” had pepper spayed the plaintiff, but more so if she had done so herself, on her belated version.</w:t>
      </w:r>
    </w:p>
  </w:footnote>
  <w:footnote w:id="35">
    <w:p w14:paraId="30133DF4" w14:textId="12982C2C" w:rsidR="00526783" w:rsidRDefault="00526783" w:rsidP="007A4FD8">
      <w:pPr>
        <w:pStyle w:val="FootnoteText"/>
        <w:jc w:val="both"/>
      </w:pPr>
      <w:r>
        <w:rPr>
          <w:rStyle w:val="FootnoteReference"/>
        </w:rPr>
        <w:footnoteRef/>
      </w:r>
      <w:r>
        <w:t xml:space="preserve"> I assume that this is Constable Van Reenen’s because it is the only officer’s statement other than Sergeant Oliver’s that was obtained earlier that day.</w:t>
      </w:r>
    </w:p>
  </w:footnote>
  <w:footnote w:id="36">
    <w:p w14:paraId="7FBCCA37" w14:textId="5C847B59" w:rsidR="00670621" w:rsidRPr="00670621" w:rsidRDefault="00670621">
      <w:pPr>
        <w:pStyle w:val="FootnoteText"/>
        <w:rPr>
          <w:lang w:val="en-GB"/>
        </w:rPr>
      </w:pPr>
      <w:r>
        <w:rPr>
          <w:rStyle w:val="FootnoteReference"/>
        </w:rPr>
        <w:footnoteRef/>
      </w:r>
      <w:r>
        <w:t xml:space="preserve"> </w:t>
      </w:r>
      <w:r>
        <w:rPr>
          <w:lang w:val="en-GB"/>
        </w:rPr>
        <w:t>There was a dispute between his evidence and Ms</w:t>
      </w:r>
      <w:r w:rsidR="00204C14">
        <w:rPr>
          <w:lang w:val="en-GB"/>
        </w:rPr>
        <w:t>.</w:t>
      </w:r>
      <w:r>
        <w:rPr>
          <w:lang w:val="en-GB"/>
        </w:rPr>
        <w:t xml:space="preserve"> Peter concerning who brought what to the station but in my view nothing turns on this or impacts their credibility.  Both were testifying several years after the incident.</w:t>
      </w:r>
    </w:p>
  </w:footnote>
  <w:footnote w:id="37">
    <w:p w14:paraId="2679C909" w14:textId="18411EE3" w:rsidR="006A6EB3" w:rsidRPr="00437BEB" w:rsidRDefault="006A6EB3" w:rsidP="006A6EB3">
      <w:pPr>
        <w:pStyle w:val="ListParagraph"/>
        <w:ind w:left="0"/>
        <w:jc w:val="both"/>
        <w:rPr>
          <w:rFonts w:ascii="Times New Roman" w:hAnsi="Times New Roman" w:cs="Times New Roman"/>
          <w:color w:val="242121"/>
          <w:sz w:val="28"/>
          <w:szCs w:val="28"/>
        </w:rPr>
      </w:pPr>
      <w:r>
        <w:rPr>
          <w:rStyle w:val="FootnoteReference"/>
        </w:rPr>
        <w:footnoteRef/>
      </w:r>
      <w:r>
        <w:t xml:space="preserve"> </w:t>
      </w:r>
      <w:r w:rsidRPr="00437BEB">
        <w:rPr>
          <w:rFonts w:cstheme="minorHAnsi"/>
          <w:sz w:val="20"/>
          <w:szCs w:val="20"/>
        </w:rPr>
        <w:t xml:space="preserve">See the principle </w:t>
      </w:r>
      <w:r>
        <w:rPr>
          <w:rFonts w:cstheme="minorHAnsi"/>
          <w:sz w:val="20"/>
          <w:szCs w:val="20"/>
        </w:rPr>
        <w:t xml:space="preserve">established in </w:t>
      </w:r>
      <w:r w:rsidRPr="00437BEB">
        <w:rPr>
          <w:rFonts w:cstheme="minorHAnsi"/>
          <w:i/>
          <w:sz w:val="20"/>
          <w:szCs w:val="20"/>
        </w:rPr>
        <w:t>Minister of Police v Ewels</w:t>
      </w:r>
      <w:r w:rsidRPr="00437BEB">
        <w:rPr>
          <w:rFonts w:cstheme="minorHAnsi"/>
          <w:sz w:val="20"/>
          <w:szCs w:val="20"/>
        </w:rPr>
        <w:t xml:space="preserve"> </w:t>
      </w:r>
      <w:r>
        <w:rPr>
          <w:rFonts w:cstheme="minorHAnsi"/>
          <w:sz w:val="20"/>
          <w:szCs w:val="20"/>
        </w:rPr>
        <w:t xml:space="preserve">1975 (3) SA 590 A at 597A – B </w:t>
      </w:r>
      <w:r w:rsidRPr="00437BEB">
        <w:rPr>
          <w:rFonts w:cstheme="minorHAnsi"/>
          <w:sz w:val="20"/>
          <w:szCs w:val="20"/>
        </w:rPr>
        <w:t>to the effect that a police on duty, if he witnesses an assault, has a duty to come to the assistance of the person being assaulted. His failure to do so renders the minister liable for damages flowing from his omiss</w:t>
      </w:r>
      <w:r>
        <w:rPr>
          <w:rFonts w:cstheme="minorHAnsi"/>
          <w:sz w:val="20"/>
          <w:szCs w:val="20"/>
        </w:rPr>
        <w:t xml:space="preserve">ion to act in the circumstances.  This also accords with the constitutional mandate of a police officer pursuant to the provisions of section 205 (3) of the Constitution of the Republic of South Africa, repeated in the preamble to the South African Police Service Act, No. 68 of 1995. </w:t>
      </w:r>
    </w:p>
    <w:p w14:paraId="292218A4" w14:textId="77777777" w:rsidR="006A6EB3" w:rsidRDefault="006A6EB3" w:rsidP="006A6EB3">
      <w:pPr>
        <w:pStyle w:val="FootnoteText"/>
      </w:pPr>
    </w:p>
  </w:footnote>
  <w:footnote w:id="38">
    <w:p w14:paraId="46BF1E8F" w14:textId="7819F8BE" w:rsidR="00BF2239" w:rsidRPr="00BF2239" w:rsidRDefault="00BF2239">
      <w:pPr>
        <w:pStyle w:val="FootnoteText"/>
        <w:rPr>
          <w:lang w:val="en-GB"/>
        </w:rPr>
      </w:pPr>
      <w:r>
        <w:rPr>
          <w:rStyle w:val="FootnoteReference"/>
        </w:rPr>
        <w:footnoteRef/>
      </w:r>
      <w:r>
        <w:t xml:space="preserve"> </w:t>
      </w:r>
      <w:r>
        <w:rPr>
          <w:lang w:val="en-GB"/>
        </w:rPr>
        <w:t>Mr</w:t>
      </w:r>
      <w:r w:rsidR="00D83D5A">
        <w:rPr>
          <w:lang w:val="en-GB"/>
        </w:rPr>
        <w:t>.</w:t>
      </w:r>
      <w:r>
        <w:rPr>
          <w:lang w:val="en-GB"/>
        </w:rPr>
        <w:t xml:space="preserve"> Madokwe incorrectly asserted that they stood as corroboration of Sergeant Oliver’s testimony.</w:t>
      </w:r>
    </w:p>
  </w:footnote>
  <w:footnote w:id="39">
    <w:p w14:paraId="26B9AF70" w14:textId="649D597A" w:rsidR="00BF2239" w:rsidRPr="00BF2239" w:rsidRDefault="00BF2239" w:rsidP="00FF63EF">
      <w:pPr>
        <w:pStyle w:val="FootnoteText"/>
        <w:jc w:val="both"/>
        <w:rPr>
          <w:lang w:val="en-GB"/>
        </w:rPr>
      </w:pPr>
      <w:r>
        <w:rPr>
          <w:rStyle w:val="FootnoteReference"/>
        </w:rPr>
        <w:footnoteRef/>
      </w:r>
      <w:r>
        <w:t xml:space="preserve"> </w:t>
      </w:r>
      <w:r>
        <w:rPr>
          <w:lang w:val="en-GB"/>
        </w:rPr>
        <w:t xml:space="preserve">A perusal of what evidentiary matter made up the case against the plaintiff is essential to a court’s careful scrutiny in every case where the lawfulness of an arrest is under consideration. The essential power of the police to </w:t>
      </w:r>
      <w:r w:rsidR="006C7540">
        <w:rPr>
          <w:lang w:val="en-GB"/>
        </w:rPr>
        <w:t>arrest as</w:t>
      </w:r>
      <w:r>
        <w:rPr>
          <w:lang w:val="en-GB"/>
        </w:rPr>
        <w:t xml:space="preserve"> a critical tool in the Service’s arsenal to fight against crime always stands counterposed to that of a person’s constitutional rights of personal liberty and dignity.  A court is expected to carefully </w:t>
      </w:r>
      <w:r w:rsidR="006C7540">
        <w:rPr>
          <w:lang w:val="en-GB"/>
        </w:rPr>
        <w:t>scrutinize</w:t>
      </w:r>
      <w:r>
        <w:rPr>
          <w:lang w:val="en-GB"/>
        </w:rPr>
        <w:t xml:space="preserve"> in each case whether </w:t>
      </w:r>
      <w:r w:rsidR="006C7540">
        <w:rPr>
          <w:lang w:val="en-GB"/>
        </w:rPr>
        <w:t xml:space="preserve">a </w:t>
      </w:r>
      <w:r w:rsidR="006C7540" w:rsidRPr="004B0A4D">
        <w:rPr>
          <w:i/>
          <w:iCs/>
          <w:lang w:val="en-GB"/>
        </w:rPr>
        <w:t>prima facie</w:t>
      </w:r>
      <w:r w:rsidR="006C7540">
        <w:rPr>
          <w:lang w:val="en-GB"/>
        </w:rPr>
        <w:t xml:space="preserve"> infringement of these rights is legally in order, especially having regard to relevant documentation in which official accounts of the incident are journalised. The fact that Sergeant Baadjies was persuaded that good cause existed to charge the plaintiff on the basis of what the officers recorded in their statements demonstrates just how effectively Sergeant Oliver and her partner used the machinery of</w:t>
      </w:r>
      <w:r w:rsidR="004B0A4D">
        <w:rPr>
          <w:lang w:val="en-GB"/>
        </w:rPr>
        <w:t xml:space="preserve"> the</w:t>
      </w:r>
      <w:r w:rsidR="006C7540">
        <w:rPr>
          <w:lang w:val="en-GB"/>
        </w:rPr>
        <w:t xml:space="preserve"> arrest and detention of the plaintiff for their own nefarious purposes.  The fact that the prosecutor declined by the Friday to prosecute because of contradictory statements garnered from more people at the </w:t>
      </w:r>
      <w:r w:rsidR="00FD4736">
        <w:rPr>
          <w:lang w:val="en-GB"/>
        </w:rPr>
        <w:t>scene is</w:t>
      </w:r>
      <w:r w:rsidR="006C7540">
        <w:rPr>
          <w:lang w:val="en-GB"/>
        </w:rPr>
        <w:t xml:space="preserve"> a further objective indicator of the absence of reasonable or probable cause </w:t>
      </w:r>
      <w:r w:rsidR="00FD4736">
        <w:rPr>
          <w:lang w:val="en-GB"/>
        </w:rPr>
        <w:t>ever having existed in the first place</w:t>
      </w:r>
      <w:r w:rsidR="004B0A4D">
        <w:rPr>
          <w:lang w:val="en-GB"/>
        </w:rPr>
        <w:t>,</w:t>
      </w:r>
      <w:r w:rsidR="00782D14">
        <w:rPr>
          <w:lang w:val="en-GB"/>
        </w:rPr>
        <w:t xml:space="preserve"> except as was falsely projected by the arresting officers</w:t>
      </w:r>
      <w:r w:rsidR="004B0A4D">
        <w:rPr>
          <w:lang w:val="en-GB"/>
        </w:rPr>
        <w:t xml:space="preserve"> in their police statements</w:t>
      </w:r>
      <w:r w:rsidR="00FD4736">
        <w:rPr>
          <w:lang w:val="en-GB"/>
        </w:rPr>
        <w:t>.</w:t>
      </w:r>
    </w:p>
  </w:footnote>
  <w:footnote w:id="40">
    <w:p w14:paraId="03A94C54" w14:textId="617CE949" w:rsidR="005A0859" w:rsidRPr="005A0859" w:rsidRDefault="005A0859">
      <w:pPr>
        <w:pStyle w:val="FootnoteText"/>
        <w:rPr>
          <w:lang w:val="en-GB"/>
        </w:rPr>
      </w:pPr>
      <w:r>
        <w:rPr>
          <w:rStyle w:val="FootnoteReference"/>
        </w:rPr>
        <w:footnoteRef/>
      </w:r>
      <w:r>
        <w:t xml:space="preserve"> </w:t>
      </w:r>
      <w:r>
        <w:rPr>
          <w:lang w:val="en-GB"/>
        </w:rPr>
        <w:t>The fact of these gives credence to the peripheral issue that the police were manhandling Mr</w:t>
      </w:r>
      <w:r w:rsidR="00204C14">
        <w:rPr>
          <w:lang w:val="en-GB"/>
        </w:rPr>
        <w:t>.</w:t>
      </w:r>
      <w:r>
        <w:rPr>
          <w:lang w:val="en-GB"/>
        </w:rPr>
        <w:t xml:space="preserve"> Peter.  On the defendant’s version however, he was supposed to have been the aggressor.</w:t>
      </w:r>
    </w:p>
  </w:footnote>
  <w:footnote w:id="41">
    <w:p w14:paraId="7B532899" w14:textId="45B6CCE9" w:rsidR="00A558CD" w:rsidRPr="00A558CD" w:rsidRDefault="00A558CD">
      <w:pPr>
        <w:pStyle w:val="FootnoteText"/>
        <w:rPr>
          <w:lang w:val="en-GB"/>
        </w:rPr>
      </w:pPr>
      <w:r>
        <w:rPr>
          <w:rStyle w:val="FootnoteReference"/>
        </w:rPr>
        <w:footnoteRef/>
      </w:r>
      <w:r>
        <w:t xml:space="preserve"> </w:t>
      </w:r>
      <w:r>
        <w:rPr>
          <w:lang w:val="en-GB"/>
        </w:rPr>
        <w:t xml:space="preserve">Relyant Trading (Pty) Ltd v Shongwe [2007] 1 All SA 375 (SCA). </w:t>
      </w:r>
    </w:p>
  </w:footnote>
  <w:footnote w:id="42">
    <w:p w14:paraId="1CD12C65" w14:textId="5E793D94" w:rsidR="00AA7C7E" w:rsidRPr="00AA7C7E" w:rsidRDefault="00AA7C7E" w:rsidP="00FF63EF">
      <w:pPr>
        <w:pStyle w:val="FootnoteText"/>
        <w:jc w:val="both"/>
        <w:rPr>
          <w:lang w:val="en-GB"/>
        </w:rPr>
      </w:pPr>
      <w:r>
        <w:rPr>
          <w:rStyle w:val="FootnoteReference"/>
        </w:rPr>
        <w:footnoteRef/>
      </w:r>
      <w:r>
        <w:t xml:space="preserve"> </w:t>
      </w:r>
      <w:r>
        <w:rPr>
          <w:lang w:val="en-GB"/>
        </w:rPr>
        <w:t>The suggestion flirted with by Mr</w:t>
      </w:r>
      <w:r w:rsidR="00D83D5A">
        <w:rPr>
          <w:lang w:val="en-GB"/>
        </w:rPr>
        <w:t>.</w:t>
      </w:r>
      <w:r>
        <w:rPr>
          <w:lang w:val="en-GB"/>
        </w:rPr>
        <w:t xml:space="preserve"> Madokwe that the plaintiff had made herself guilty of public violence which would have excluded her from consideration for police bail is s</w:t>
      </w:r>
      <w:r w:rsidR="002026C1">
        <w:rPr>
          <w:lang w:val="en-GB"/>
        </w:rPr>
        <w:t xml:space="preserve">omewhat mischievous. </w:t>
      </w:r>
    </w:p>
  </w:footnote>
  <w:footnote w:id="43">
    <w:p w14:paraId="212084A9" w14:textId="404EEBB7" w:rsidR="004E5502" w:rsidRPr="004E5502" w:rsidRDefault="004E5502">
      <w:pPr>
        <w:pStyle w:val="FootnoteText"/>
        <w:rPr>
          <w:lang w:val="en-GB"/>
        </w:rPr>
      </w:pPr>
      <w:r>
        <w:rPr>
          <w:rStyle w:val="FootnoteReference"/>
        </w:rPr>
        <w:footnoteRef/>
      </w:r>
      <w:r>
        <w:t xml:space="preserve"> </w:t>
      </w:r>
      <w:r w:rsidR="00FF63EF">
        <w:t>(CA250/2019) [2020[ ZAECGHC 150 (6 December 2020)</w:t>
      </w:r>
      <w:r>
        <w:t xml:space="preserve"> </w:t>
      </w:r>
    </w:p>
  </w:footnote>
  <w:footnote w:id="44">
    <w:p w14:paraId="17A5FE6B" w14:textId="6C3C2FDA" w:rsidR="004E5502" w:rsidRPr="004E5502" w:rsidRDefault="004E5502">
      <w:pPr>
        <w:pStyle w:val="FootnoteText"/>
        <w:rPr>
          <w:lang w:val="en-GB"/>
        </w:rPr>
      </w:pPr>
      <w:r>
        <w:rPr>
          <w:rStyle w:val="FootnoteReference"/>
        </w:rPr>
        <w:footnoteRef/>
      </w:r>
      <w:r>
        <w:t xml:space="preserve"> At paras </w:t>
      </w:r>
      <w:r w:rsidR="00997372">
        <w:t>[152] – [160]</w:t>
      </w:r>
    </w:p>
  </w:footnote>
  <w:footnote w:id="45">
    <w:p w14:paraId="61DCF51A" w14:textId="1025E866" w:rsidR="00D87FE3" w:rsidRPr="00D87FE3" w:rsidRDefault="00D87FE3" w:rsidP="00204C14">
      <w:pPr>
        <w:pStyle w:val="FootnoteText"/>
        <w:jc w:val="both"/>
        <w:rPr>
          <w:lang w:val="en-GB"/>
        </w:rPr>
      </w:pPr>
      <w:r>
        <w:rPr>
          <w:rStyle w:val="FootnoteReference"/>
        </w:rPr>
        <w:footnoteRef/>
      </w:r>
      <w:r>
        <w:t xml:space="preserve"> See unreported judgment of Plasket J as he then was in </w:t>
      </w:r>
      <w:r w:rsidRPr="00204C14">
        <w:rPr>
          <w:i/>
          <w:iCs/>
          <w:lang w:val="en-GB"/>
        </w:rPr>
        <w:t>Peterson v Minister of Safety and Security</w:t>
      </w:r>
      <w:r>
        <w:rPr>
          <w:lang w:val="en-GB"/>
        </w:rPr>
        <w:t xml:space="preserve"> (1173/2008) [2009] ZAECGHC 65 (23 September 2009) at paras 1, 21, 26, 27 and 28.)</w:t>
      </w:r>
      <w:r w:rsidR="008F6663">
        <w:rPr>
          <w:lang w:val="en-GB"/>
        </w:rPr>
        <w:t xml:space="preserve">  See also </w:t>
      </w:r>
      <w:r w:rsidR="008F6663" w:rsidRPr="00204C14">
        <w:rPr>
          <w:i/>
          <w:iCs/>
          <w:lang w:val="en-GB"/>
        </w:rPr>
        <w:t>Chirindza Ernesto Guidone v The Minister of</w:t>
      </w:r>
      <w:r w:rsidR="00204C14">
        <w:rPr>
          <w:i/>
          <w:iCs/>
          <w:lang w:val="en-GB"/>
        </w:rPr>
        <w:t xml:space="preserve"> S</w:t>
      </w:r>
      <w:r w:rsidR="008F6663" w:rsidRPr="00204C14">
        <w:rPr>
          <w:i/>
          <w:iCs/>
          <w:lang w:val="en-GB"/>
        </w:rPr>
        <w:t>afety and Security</w:t>
      </w:r>
      <w:r w:rsidR="008F6663">
        <w:rPr>
          <w:lang w:val="en-GB"/>
        </w:rPr>
        <w:t xml:space="preserve">, Case no 2008/37480 (GLD, Johannesburg) dated 11 June 2015 at paras 35 and 36 </w:t>
      </w:r>
      <w:r w:rsidR="008F6663" w:rsidRPr="001062FE">
        <w:rPr>
          <w:lang w:val="en-GB"/>
        </w:rPr>
        <w:t xml:space="preserve">and </w:t>
      </w:r>
      <w:r w:rsidR="008F6663" w:rsidRPr="00204C14">
        <w:rPr>
          <w:i/>
          <w:iCs/>
          <w:lang w:val="en-GB"/>
        </w:rPr>
        <w:t>Martins</w:t>
      </w:r>
      <w:r w:rsidR="001062FE" w:rsidRPr="00204C14">
        <w:rPr>
          <w:i/>
          <w:iCs/>
          <w:lang w:val="en-GB"/>
        </w:rPr>
        <w:t xml:space="preserve"> v Minister of Police</w:t>
      </w:r>
      <w:r w:rsidR="001062FE">
        <w:rPr>
          <w:lang w:val="en-GB"/>
        </w:rPr>
        <w:t xml:space="preserve"> (1400/2011) [2013] ZAECPEHC 27 (4 June 2013).</w:t>
      </w:r>
    </w:p>
  </w:footnote>
  <w:footnote w:id="46">
    <w:p w14:paraId="74051E3E" w14:textId="17FFF1B7" w:rsidR="009D5826" w:rsidRPr="009D5826" w:rsidRDefault="009D5826" w:rsidP="006F6242">
      <w:pPr>
        <w:pStyle w:val="FootnoteText"/>
        <w:jc w:val="both"/>
        <w:rPr>
          <w:lang w:val="en-GB"/>
        </w:rPr>
      </w:pPr>
      <w:r>
        <w:rPr>
          <w:rStyle w:val="FootnoteReference"/>
        </w:rPr>
        <w:footnoteRef/>
      </w:r>
      <w:r>
        <w:t xml:space="preserve"> </w:t>
      </w:r>
      <w:r w:rsidRPr="006F6242">
        <w:rPr>
          <w:i/>
          <w:iCs/>
        </w:rPr>
        <w:t>Birch v Ring</w:t>
      </w:r>
      <w:r>
        <w:t xml:space="preserve"> 1914 TPD 109</w:t>
      </w:r>
      <w:r w:rsidR="004B072A">
        <w:t xml:space="preserve">. See also </w:t>
      </w:r>
      <w:r w:rsidR="004B072A" w:rsidRPr="006F6242">
        <w:rPr>
          <w:i/>
          <w:iCs/>
        </w:rPr>
        <w:t>Louw &amp; Another v Minister of Safety and Security &amp; Others</w:t>
      </w:r>
      <w:r w:rsidR="004B072A">
        <w:t xml:space="preserve"> 2006 (2) SACR 178 (T). </w:t>
      </w:r>
    </w:p>
  </w:footnote>
  <w:footnote w:id="47">
    <w:p w14:paraId="5CB7CC22" w14:textId="1AE935D7" w:rsidR="0062186B" w:rsidRPr="0062186B" w:rsidRDefault="0062186B">
      <w:pPr>
        <w:pStyle w:val="FootnoteText"/>
        <w:rPr>
          <w:lang w:val="en-GB"/>
        </w:rPr>
      </w:pPr>
      <w:r>
        <w:rPr>
          <w:rStyle w:val="FootnoteReference"/>
        </w:rPr>
        <w:footnoteRef/>
      </w:r>
      <w:r>
        <w:t xml:space="preserve"> </w:t>
      </w:r>
      <w:r w:rsidR="004A31A7">
        <w:t>Act No</w:t>
      </w:r>
      <w:r w:rsidR="00D83D5A">
        <w:t>.</w:t>
      </w:r>
      <w:r w:rsidR="004A31A7">
        <w:t xml:space="preserve"> 55 of 1975.</w:t>
      </w:r>
    </w:p>
  </w:footnote>
  <w:footnote w:id="48">
    <w:p w14:paraId="0A969954" w14:textId="3F8C2D30" w:rsidR="0062186B" w:rsidRPr="0062186B" w:rsidRDefault="0062186B" w:rsidP="006F6242">
      <w:pPr>
        <w:pStyle w:val="FootnoteText"/>
        <w:jc w:val="both"/>
        <w:rPr>
          <w:lang w:val="en-GB"/>
        </w:rPr>
      </w:pPr>
      <w:r>
        <w:rPr>
          <w:rStyle w:val="FootnoteReference"/>
        </w:rPr>
        <w:footnoteRef/>
      </w:r>
      <w:r>
        <w:t xml:space="preserve"> </w:t>
      </w:r>
      <w:r>
        <w:rPr>
          <w:lang w:val="en-GB"/>
        </w:rPr>
        <w:t xml:space="preserve">The plaintiff was represented </w:t>
      </w:r>
      <w:r w:rsidR="004A31A7">
        <w:rPr>
          <w:lang w:val="en-GB"/>
        </w:rPr>
        <w:t xml:space="preserve">at the trial </w:t>
      </w:r>
      <w:r>
        <w:rPr>
          <w:lang w:val="en-GB"/>
        </w:rPr>
        <w:t>by he</w:t>
      </w:r>
      <w:r w:rsidR="004A31A7">
        <w:rPr>
          <w:lang w:val="en-GB"/>
        </w:rPr>
        <w:t>r</w:t>
      </w:r>
      <w:r>
        <w:rPr>
          <w:lang w:val="en-GB"/>
        </w:rPr>
        <w:t xml:space="preserve"> attorney, Mr</w:t>
      </w:r>
      <w:r w:rsidR="006F6242">
        <w:rPr>
          <w:lang w:val="en-GB"/>
        </w:rPr>
        <w:t>.</w:t>
      </w:r>
      <w:r>
        <w:rPr>
          <w:lang w:val="en-GB"/>
        </w:rPr>
        <w:t xml:space="preserve"> McKensie</w:t>
      </w:r>
      <w:r w:rsidR="004A31A7">
        <w:rPr>
          <w:lang w:val="en-GB"/>
        </w:rPr>
        <w:t>, who filed detailed and comprehensive heads of argument in respect of this issue.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681581"/>
      <w:docPartObj>
        <w:docPartGallery w:val="Page Numbers (Top of Page)"/>
        <w:docPartUnique/>
      </w:docPartObj>
    </w:sdtPr>
    <w:sdtEndPr>
      <w:rPr>
        <w:noProof/>
      </w:rPr>
    </w:sdtEndPr>
    <w:sdtContent>
      <w:p w14:paraId="25B2993F" w14:textId="5A11E461" w:rsidR="00526783" w:rsidRDefault="00526783">
        <w:pPr>
          <w:pStyle w:val="Header"/>
          <w:jc w:val="center"/>
        </w:pPr>
        <w:r>
          <w:fldChar w:fldCharType="begin"/>
        </w:r>
        <w:r>
          <w:instrText xml:space="preserve"> PAGE   \* MERGEFORMAT </w:instrText>
        </w:r>
        <w:r>
          <w:fldChar w:fldCharType="separate"/>
        </w:r>
        <w:r w:rsidR="003D65D6">
          <w:rPr>
            <w:noProof/>
          </w:rPr>
          <w:t>2</w:t>
        </w:r>
        <w:r>
          <w:rPr>
            <w:noProof/>
          </w:rPr>
          <w:fldChar w:fldCharType="end"/>
        </w:r>
      </w:p>
    </w:sdtContent>
  </w:sdt>
  <w:p w14:paraId="4FADC1D4" w14:textId="77777777" w:rsidR="00526783" w:rsidRDefault="00526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88A"/>
    <w:multiLevelType w:val="hybridMultilevel"/>
    <w:tmpl w:val="A27843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0337B"/>
    <w:multiLevelType w:val="multilevel"/>
    <w:tmpl w:val="E4A2C368"/>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681402"/>
    <w:multiLevelType w:val="hybridMultilevel"/>
    <w:tmpl w:val="492EC8B2"/>
    <w:lvl w:ilvl="0" w:tplc="A1EC56E6">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
    <w:nsid w:val="27923382"/>
    <w:multiLevelType w:val="multilevel"/>
    <w:tmpl w:val="974CC3AC"/>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3BB5BDA"/>
    <w:multiLevelType w:val="hybridMultilevel"/>
    <w:tmpl w:val="0B90DFD6"/>
    <w:lvl w:ilvl="0" w:tplc="55065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192306"/>
    <w:multiLevelType w:val="multilevel"/>
    <w:tmpl w:val="52F6393E"/>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B626662"/>
    <w:multiLevelType w:val="hybridMultilevel"/>
    <w:tmpl w:val="5CEEA326"/>
    <w:lvl w:ilvl="0" w:tplc="CC849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263CEB"/>
    <w:multiLevelType w:val="hybridMultilevel"/>
    <w:tmpl w:val="072A1CAC"/>
    <w:lvl w:ilvl="0" w:tplc="280CBAE2">
      <w:start w:val="2"/>
      <w:numFmt w:val="lowerLetter"/>
      <w:lvlText w:val="(%1)"/>
      <w:lvlJc w:val="left"/>
      <w:pPr>
        <w:ind w:left="2357" w:hanging="360"/>
      </w:pPr>
      <w:rPr>
        <w:rFonts w:hint="default"/>
      </w:rPr>
    </w:lvl>
    <w:lvl w:ilvl="1" w:tplc="08090019" w:tentative="1">
      <w:start w:val="1"/>
      <w:numFmt w:val="lowerLetter"/>
      <w:lvlText w:val="%2."/>
      <w:lvlJc w:val="left"/>
      <w:pPr>
        <w:ind w:left="3077" w:hanging="360"/>
      </w:pPr>
    </w:lvl>
    <w:lvl w:ilvl="2" w:tplc="0809001B" w:tentative="1">
      <w:start w:val="1"/>
      <w:numFmt w:val="lowerRoman"/>
      <w:lvlText w:val="%3."/>
      <w:lvlJc w:val="right"/>
      <w:pPr>
        <w:ind w:left="3797" w:hanging="180"/>
      </w:pPr>
    </w:lvl>
    <w:lvl w:ilvl="3" w:tplc="0809000F" w:tentative="1">
      <w:start w:val="1"/>
      <w:numFmt w:val="decimal"/>
      <w:lvlText w:val="%4."/>
      <w:lvlJc w:val="left"/>
      <w:pPr>
        <w:ind w:left="4517" w:hanging="360"/>
      </w:pPr>
    </w:lvl>
    <w:lvl w:ilvl="4" w:tplc="08090019" w:tentative="1">
      <w:start w:val="1"/>
      <w:numFmt w:val="lowerLetter"/>
      <w:lvlText w:val="%5."/>
      <w:lvlJc w:val="left"/>
      <w:pPr>
        <w:ind w:left="5237" w:hanging="360"/>
      </w:pPr>
    </w:lvl>
    <w:lvl w:ilvl="5" w:tplc="0809001B" w:tentative="1">
      <w:start w:val="1"/>
      <w:numFmt w:val="lowerRoman"/>
      <w:lvlText w:val="%6."/>
      <w:lvlJc w:val="right"/>
      <w:pPr>
        <w:ind w:left="5957" w:hanging="180"/>
      </w:pPr>
    </w:lvl>
    <w:lvl w:ilvl="6" w:tplc="0809000F" w:tentative="1">
      <w:start w:val="1"/>
      <w:numFmt w:val="decimal"/>
      <w:lvlText w:val="%7."/>
      <w:lvlJc w:val="left"/>
      <w:pPr>
        <w:ind w:left="6677" w:hanging="360"/>
      </w:pPr>
    </w:lvl>
    <w:lvl w:ilvl="7" w:tplc="08090019" w:tentative="1">
      <w:start w:val="1"/>
      <w:numFmt w:val="lowerLetter"/>
      <w:lvlText w:val="%8."/>
      <w:lvlJc w:val="left"/>
      <w:pPr>
        <w:ind w:left="7397" w:hanging="360"/>
      </w:pPr>
    </w:lvl>
    <w:lvl w:ilvl="8" w:tplc="0809001B" w:tentative="1">
      <w:start w:val="1"/>
      <w:numFmt w:val="lowerRoman"/>
      <w:lvlText w:val="%9."/>
      <w:lvlJc w:val="right"/>
      <w:pPr>
        <w:ind w:left="8117" w:hanging="180"/>
      </w:pPr>
    </w:lvl>
  </w:abstractNum>
  <w:abstractNum w:abstractNumId="8">
    <w:nsid w:val="47FF5591"/>
    <w:multiLevelType w:val="hybridMultilevel"/>
    <w:tmpl w:val="4386F2D2"/>
    <w:lvl w:ilvl="0" w:tplc="AA4A5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8565FF"/>
    <w:multiLevelType w:val="hybridMultilevel"/>
    <w:tmpl w:val="70CCADEA"/>
    <w:lvl w:ilvl="0" w:tplc="5F0A802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ED74A67"/>
    <w:multiLevelType w:val="hybridMultilevel"/>
    <w:tmpl w:val="758A8C3C"/>
    <w:lvl w:ilvl="0" w:tplc="42FC4452">
      <w:start w:val="1"/>
      <w:numFmt w:val="lowerLetter"/>
      <w:lvlText w:val="(%1)"/>
      <w:lvlJc w:val="left"/>
      <w:pPr>
        <w:ind w:left="1441" w:hanging="59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9"/>
  </w:num>
  <w:num w:numId="3">
    <w:abstractNumId w:val="4"/>
  </w:num>
  <w:num w:numId="4">
    <w:abstractNumId w:val="5"/>
  </w:num>
  <w:num w:numId="5">
    <w:abstractNumId w:val="1"/>
  </w:num>
  <w:num w:numId="6">
    <w:abstractNumId w:val="3"/>
  </w:num>
  <w:num w:numId="7">
    <w:abstractNumId w:val="6"/>
  </w:num>
  <w:num w:numId="8">
    <w:abstractNumId w:val="10"/>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51"/>
    <w:rsid w:val="0000675D"/>
    <w:rsid w:val="00015740"/>
    <w:rsid w:val="00016CF0"/>
    <w:rsid w:val="00017D1B"/>
    <w:rsid w:val="00020333"/>
    <w:rsid w:val="00021F9C"/>
    <w:rsid w:val="00031696"/>
    <w:rsid w:val="00042225"/>
    <w:rsid w:val="0004262A"/>
    <w:rsid w:val="00042AF8"/>
    <w:rsid w:val="00045832"/>
    <w:rsid w:val="00053C51"/>
    <w:rsid w:val="000545BB"/>
    <w:rsid w:val="00057248"/>
    <w:rsid w:val="00057E56"/>
    <w:rsid w:val="00066EC0"/>
    <w:rsid w:val="000679A0"/>
    <w:rsid w:val="00067E21"/>
    <w:rsid w:val="0007000D"/>
    <w:rsid w:val="00072866"/>
    <w:rsid w:val="00074444"/>
    <w:rsid w:val="00075009"/>
    <w:rsid w:val="00075742"/>
    <w:rsid w:val="000757A9"/>
    <w:rsid w:val="0007592D"/>
    <w:rsid w:val="00090E95"/>
    <w:rsid w:val="00091DA3"/>
    <w:rsid w:val="000A21E4"/>
    <w:rsid w:val="000B5041"/>
    <w:rsid w:val="000B51FE"/>
    <w:rsid w:val="000C6E18"/>
    <w:rsid w:val="000D0EF6"/>
    <w:rsid w:val="000D4975"/>
    <w:rsid w:val="000E0F02"/>
    <w:rsid w:val="000E186F"/>
    <w:rsid w:val="000E5917"/>
    <w:rsid w:val="000E716E"/>
    <w:rsid w:val="000F1CF2"/>
    <w:rsid w:val="000F5373"/>
    <w:rsid w:val="00100493"/>
    <w:rsid w:val="00100A3B"/>
    <w:rsid w:val="00103770"/>
    <w:rsid w:val="001062FE"/>
    <w:rsid w:val="0012326D"/>
    <w:rsid w:val="00124283"/>
    <w:rsid w:val="00125517"/>
    <w:rsid w:val="00133C54"/>
    <w:rsid w:val="00137B12"/>
    <w:rsid w:val="00140A0F"/>
    <w:rsid w:val="00154683"/>
    <w:rsid w:val="00154F26"/>
    <w:rsid w:val="0015752B"/>
    <w:rsid w:val="00161005"/>
    <w:rsid w:val="001625D5"/>
    <w:rsid w:val="00167618"/>
    <w:rsid w:val="00172FED"/>
    <w:rsid w:val="00173536"/>
    <w:rsid w:val="0017758A"/>
    <w:rsid w:val="00177981"/>
    <w:rsid w:val="00181587"/>
    <w:rsid w:val="00181A9B"/>
    <w:rsid w:val="0018471B"/>
    <w:rsid w:val="00187951"/>
    <w:rsid w:val="00190904"/>
    <w:rsid w:val="00191763"/>
    <w:rsid w:val="00194D72"/>
    <w:rsid w:val="001A1DA0"/>
    <w:rsid w:val="001A2853"/>
    <w:rsid w:val="001A72AC"/>
    <w:rsid w:val="001B5212"/>
    <w:rsid w:val="001B6944"/>
    <w:rsid w:val="001C0777"/>
    <w:rsid w:val="001C22D2"/>
    <w:rsid w:val="001C3D8A"/>
    <w:rsid w:val="001C7BD3"/>
    <w:rsid w:val="001D09E8"/>
    <w:rsid w:val="001D0E10"/>
    <w:rsid w:val="001D11BB"/>
    <w:rsid w:val="001D2476"/>
    <w:rsid w:val="001D560D"/>
    <w:rsid w:val="001D6E4A"/>
    <w:rsid w:val="001E326D"/>
    <w:rsid w:val="001E3D51"/>
    <w:rsid w:val="001E6547"/>
    <w:rsid w:val="001E7371"/>
    <w:rsid w:val="001E7DEC"/>
    <w:rsid w:val="001F0A02"/>
    <w:rsid w:val="001F3B17"/>
    <w:rsid w:val="001F7F0E"/>
    <w:rsid w:val="002026C1"/>
    <w:rsid w:val="002032F3"/>
    <w:rsid w:val="00203BF7"/>
    <w:rsid w:val="00204C14"/>
    <w:rsid w:val="002063DE"/>
    <w:rsid w:val="0021729B"/>
    <w:rsid w:val="0022383E"/>
    <w:rsid w:val="002359F9"/>
    <w:rsid w:val="002406A5"/>
    <w:rsid w:val="00244D6C"/>
    <w:rsid w:val="002474AD"/>
    <w:rsid w:val="0025213C"/>
    <w:rsid w:val="00266F1A"/>
    <w:rsid w:val="00270E8E"/>
    <w:rsid w:val="002710F2"/>
    <w:rsid w:val="00273996"/>
    <w:rsid w:val="00275438"/>
    <w:rsid w:val="00275893"/>
    <w:rsid w:val="00280F00"/>
    <w:rsid w:val="002A05DF"/>
    <w:rsid w:val="002B176B"/>
    <w:rsid w:val="002B3831"/>
    <w:rsid w:val="002B3EA2"/>
    <w:rsid w:val="002B423F"/>
    <w:rsid w:val="002B6317"/>
    <w:rsid w:val="002C188F"/>
    <w:rsid w:val="002C37C4"/>
    <w:rsid w:val="002C4CFD"/>
    <w:rsid w:val="002D092C"/>
    <w:rsid w:val="002D3324"/>
    <w:rsid w:val="002D6B63"/>
    <w:rsid w:val="002D6F61"/>
    <w:rsid w:val="002E7940"/>
    <w:rsid w:val="002F4623"/>
    <w:rsid w:val="00300335"/>
    <w:rsid w:val="003104A6"/>
    <w:rsid w:val="00311E18"/>
    <w:rsid w:val="00311F4D"/>
    <w:rsid w:val="00312A01"/>
    <w:rsid w:val="003136AE"/>
    <w:rsid w:val="003171D2"/>
    <w:rsid w:val="00317529"/>
    <w:rsid w:val="00322D49"/>
    <w:rsid w:val="00322EFE"/>
    <w:rsid w:val="00346AEA"/>
    <w:rsid w:val="00351AAE"/>
    <w:rsid w:val="00361F05"/>
    <w:rsid w:val="003627BC"/>
    <w:rsid w:val="0036337D"/>
    <w:rsid w:val="00363E64"/>
    <w:rsid w:val="003656F8"/>
    <w:rsid w:val="00367D68"/>
    <w:rsid w:val="00375833"/>
    <w:rsid w:val="00377C8D"/>
    <w:rsid w:val="003871F1"/>
    <w:rsid w:val="00393D56"/>
    <w:rsid w:val="0039483D"/>
    <w:rsid w:val="003975B7"/>
    <w:rsid w:val="003A1051"/>
    <w:rsid w:val="003A11CD"/>
    <w:rsid w:val="003A2ADB"/>
    <w:rsid w:val="003A4B0C"/>
    <w:rsid w:val="003B4084"/>
    <w:rsid w:val="003B5401"/>
    <w:rsid w:val="003B6A90"/>
    <w:rsid w:val="003B7B57"/>
    <w:rsid w:val="003C0CFF"/>
    <w:rsid w:val="003C62C8"/>
    <w:rsid w:val="003C6364"/>
    <w:rsid w:val="003D65D6"/>
    <w:rsid w:val="003E03F6"/>
    <w:rsid w:val="003E0898"/>
    <w:rsid w:val="003E415E"/>
    <w:rsid w:val="003E44AC"/>
    <w:rsid w:val="003E6884"/>
    <w:rsid w:val="003F0011"/>
    <w:rsid w:val="003F341F"/>
    <w:rsid w:val="00402C00"/>
    <w:rsid w:val="00402EDD"/>
    <w:rsid w:val="00410C90"/>
    <w:rsid w:val="004120B9"/>
    <w:rsid w:val="00417F76"/>
    <w:rsid w:val="00420BC8"/>
    <w:rsid w:val="00437AA8"/>
    <w:rsid w:val="00437BEB"/>
    <w:rsid w:val="00441307"/>
    <w:rsid w:val="00454CA3"/>
    <w:rsid w:val="00454DA8"/>
    <w:rsid w:val="0045582E"/>
    <w:rsid w:val="00457772"/>
    <w:rsid w:val="004622BA"/>
    <w:rsid w:val="004640CF"/>
    <w:rsid w:val="00464643"/>
    <w:rsid w:val="00467A10"/>
    <w:rsid w:val="00471017"/>
    <w:rsid w:val="00473BD8"/>
    <w:rsid w:val="00481894"/>
    <w:rsid w:val="00481F12"/>
    <w:rsid w:val="00484331"/>
    <w:rsid w:val="0049150A"/>
    <w:rsid w:val="0049339C"/>
    <w:rsid w:val="0049421E"/>
    <w:rsid w:val="0049673C"/>
    <w:rsid w:val="004A10A0"/>
    <w:rsid w:val="004A18C9"/>
    <w:rsid w:val="004A1959"/>
    <w:rsid w:val="004A2F48"/>
    <w:rsid w:val="004A31A7"/>
    <w:rsid w:val="004A395C"/>
    <w:rsid w:val="004B0334"/>
    <w:rsid w:val="004B072A"/>
    <w:rsid w:val="004B0A4D"/>
    <w:rsid w:val="004B10C5"/>
    <w:rsid w:val="004B5697"/>
    <w:rsid w:val="004B56F5"/>
    <w:rsid w:val="004C28FB"/>
    <w:rsid w:val="004C3190"/>
    <w:rsid w:val="004C31BB"/>
    <w:rsid w:val="004D3D44"/>
    <w:rsid w:val="004D4FA3"/>
    <w:rsid w:val="004E0DFF"/>
    <w:rsid w:val="004E5502"/>
    <w:rsid w:val="004E60AF"/>
    <w:rsid w:val="004E6387"/>
    <w:rsid w:val="004E76AF"/>
    <w:rsid w:val="004F13D6"/>
    <w:rsid w:val="004F1D0D"/>
    <w:rsid w:val="004F4ED0"/>
    <w:rsid w:val="004F60DA"/>
    <w:rsid w:val="004F730A"/>
    <w:rsid w:val="004F7811"/>
    <w:rsid w:val="00505CE2"/>
    <w:rsid w:val="00516291"/>
    <w:rsid w:val="00517FAB"/>
    <w:rsid w:val="00520BAC"/>
    <w:rsid w:val="00523E17"/>
    <w:rsid w:val="005261C4"/>
    <w:rsid w:val="00526708"/>
    <w:rsid w:val="00526783"/>
    <w:rsid w:val="00526E23"/>
    <w:rsid w:val="00530A8B"/>
    <w:rsid w:val="00537AD2"/>
    <w:rsid w:val="00537B38"/>
    <w:rsid w:val="0054047C"/>
    <w:rsid w:val="005413B4"/>
    <w:rsid w:val="00541BDE"/>
    <w:rsid w:val="00542363"/>
    <w:rsid w:val="00543831"/>
    <w:rsid w:val="00551AE5"/>
    <w:rsid w:val="00551F3D"/>
    <w:rsid w:val="00563951"/>
    <w:rsid w:val="005669B8"/>
    <w:rsid w:val="00571506"/>
    <w:rsid w:val="00571F43"/>
    <w:rsid w:val="005736C7"/>
    <w:rsid w:val="005760D9"/>
    <w:rsid w:val="0058010B"/>
    <w:rsid w:val="0058171E"/>
    <w:rsid w:val="00582583"/>
    <w:rsid w:val="00591BD9"/>
    <w:rsid w:val="00594722"/>
    <w:rsid w:val="005A0859"/>
    <w:rsid w:val="005B1D8A"/>
    <w:rsid w:val="005B3B3B"/>
    <w:rsid w:val="005B48BD"/>
    <w:rsid w:val="005B734F"/>
    <w:rsid w:val="005C61BC"/>
    <w:rsid w:val="005D078C"/>
    <w:rsid w:val="005D2188"/>
    <w:rsid w:val="005D7EE1"/>
    <w:rsid w:val="005E113E"/>
    <w:rsid w:val="005E4809"/>
    <w:rsid w:val="005E602C"/>
    <w:rsid w:val="005F6FDD"/>
    <w:rsid w:val="00600E6D"/>
    <w:rsid w:val="00603A89"/>
    <w:rsid w:val="0060549F"/>
    <w:rsid w:val="00607909"/>
    <w:rsid w:val="00611992"/>
    <w:rsid w:val="00614BBF"/>
    <w:rsid w:val="00614E1F"/>
    <w:rsid w:val="0061678D"/>
    <w:rsid w:val="0062186B"/>
    <w:rsid w:val="00631388"/>
    <w:rsid w:val="0063703B"/>
    <w:rsid w:val="0064686B"/>
    <w:rsid w:val="00650F88"/>
    <w:rsid w:val="00651B1A"/>
    <w:rsid w:val="00655303"/>
    <w:rsid w:val="00657454"/>
    <w:rsid w:val="00660E9E"/>
    <w:rsid w:val="006635D6"/>
    <w:rsid w:val="00663C76"/>
    <w:rsid w:val="00670621"/>
    <w:rsid w:val="00670E76"/>
    <w:rsid w:val="006738B2"/>
    <w:rsid w:val="00674031"/>
    <w:rsid w:val="00683DC9"/>
    <w:rsid w:val="006933B8"/>
    <w:rsid w:val="006964FD"/>
    <w:rsid w:val="0069725D"/>
    <w:rsid w:val="00697CFC"/>
    <w:rsid w:val="00697DA1"/>
    <w:rsid w:val="006A154C"/>
    <w:rsid w:val="006A468C"/>
    <w:rsid w:val="006A506A"/>
    <w:rsid w:val="006A6EB3"/>
    <w:rsid w:val="006A78CD"/>
    <w:rsid w:val="006A7C21"/>
    <w:rsid w:val="006B0E7C"/>
    <w:rsid w:val="006B2DB9"/>
    <w:rsid w:val="006C2173"/>
    <w:rsid w:val="006C2921"/>
    <w:rsid w:val="006C2D5F"/>
    <w:rsid w:val="006C7540"/>
    <w:rsid w:val="006C78A4"/>
    <w:rsid w:val="006D3CF8"/>
    <w:rsid w:val="006D6170"/>
    <w:rsid w:val="006E0A3A"/>
    <w:rsid w:val="006E5895"/>
    <w:rsid w:val="006F14D0"/>
    <w:rsid w:val="006F222C"/>
    <w:rsid w:val="006F59AB"/>
    <w:rsid w:val="006F6242"/>
    <w:rsid w:val="007028EA"/>
    <w:rsid w:val="00704761"/>
    <w:rsid w:val="007139F1"/>
    <w:rsid w:val="00721490"/>
    <w:rsid w:val="0072428B"/>
    <w:rsid w:val="007267AC"/>
    <w:rsid w:val="00726D1B"/>
    <w:rsid w:val="007273AF"/>
    <w:rsid w:val="00743274"/>
    <w:rsid w:val="00745576"/>
    <w:rsid w:val="007514EA"/>
    <w:rsid w:val="007524D6"/>
    <w:rsid w:val="007657F8"/>
    <w:rsid w:val="007711F7"/>
    <w:rsid w:val="00771256"/>
    <w:rsid w:val="007735C2"/>
    <w:rsid w:val="00776251"/>
    <w:rsid w:val="0078050D"/>
    <w:rsid w:val="00782D14"/>
    <w:rsid w:val="00783AFB"/>
    <w:rsid w:val="00784BA2"/>
    <w:rsid w:val="007854CC"/>
    <w:rsid w:val="00792C30"/>
    <w:rsid w:val="007933B3"/>
    <w:rsid w:val="00794B43"/>
    <w:rsid w:val="007A0E55"/>
    <w:rsid w:val="007A4FD8"/>
    <w:rsid w:val="007A5655"/>
    <w:rsid w:val="007B3660"/>
    <w:rsid w:val="007D1731"/>
    <w:rsid w:val="007D2DE6"/>
    <w:rsid w:val="007D32F6"/>
    <w:rsid w:val="007D70D3"/>
    <w:rsid w:val="007E0575"/>
    <w:rsid w:val="007E69D1"/>
    <w:rsid w:val="007F22B4"/>
    <w:rsid w:val="007F3166"/>
    <w:rsid w:val="00800B22"/>
    <w:rsid w:val="00800B24"/>
    <w:rsid w:val="00803181"/>
    <w:rsid w:val="0080363D"/>
    <w:rsid w:val="00820F6A"/>
    <w:rsid w:val="0082264B"/>
    <w:rsid w:val="00824586"/>
    <w:rsid w:val="008245D9"/>
    <w:rsid w:val="00832336"/>
    <w:rsid w:val="0083257A"/>
    <w:rsid w:val="00834DA2"/>
    <w:rsid w:val="00841F43"/>
    <w:rsid w:val="00842C6A"/>
    <w:rsid w:val="00843783"/>
    <w:rsid w:val="0084414F"/>
    <w:rsid w:val="00846457"/>
    <w:rsid w:val="00846885"/>
    <w:rsid w:val="008532E3"/>
    <w:rsid w:val="0085576C"/>
    <w:rsid w:val="0086372D"/>
    <w:rsid w:val="00863C4C"/>
    <w:rsid w:val="00867587"/>
    <w:rsid w:val="00874556"/>
    <w:rsid w:val="008766D7"/>
    <w:rsid w:val="008832C4"/>
    <w:rsid w:val="0088366F"/>
    <w:rsid w:val="00890ED1"/>
    <w:rsid w:val="0089254D"/>
    <w:rsid w:val="00895634"/>
    <w:rsid w:val="008967AF"/>
    <w:rsid w:val="00896C7F"/>
    <w:rsid w:val="008A00AC"/>
    <w:rsid w:val="008A0E04"/>
    <w:rsid w:val="008A1B74"/>
    <w:rsid w:val="008A3B8D"/>
    <w:rsid w:val="008A536C"/>
    <w:rsid w:val="008A6417"/>
    <w:rsid w:val="008A6A2A"/>
    <w:rsid w:val="008B1682"/>
    <w:rsid w:val="008B274E"/>
    <w:rsid w:val="008B52FD"/>
    <w:rsid w:val="008B767B"/>
    <w:rsid w:val="008B7AF5"/>
    <w:rsid w:val="008D058A"/>
    <w:rsid w:val="008E1E17"/>
    <w:rsid w:val="008E562D"/>
    <w:rsid w:val="008E5B14"/>
    <w:rsid w:val="008E65C0"/>
    <w:rsid w:val="008F091E"/>
    <w:rsid w:val="008F0D41"/>
    <w:rsid w:val="008F246A"/>
    <w:rsid w:val="008F42A7"/>
    <w:rsid w:val="008F4D52"/>
    <w:rsid w:val="008F556B"/>
    <w:rsid w:val="008F6663"/>
    <w:rsid w:val="009020EC"/>
    <w:rsid w:val="00904A44"/>
    <w:rsid w:val="00914A02"/>
    <w:rsid w:val="009168E4"/>
    <w:rsid w:val="009226AA"/>
    <w:rsid w:val="00925A10"/>
    <w:rsid w:val="009269FC"/>
    <w:rsid w:val="00927ADD"/>
    <w:rsid w:val="0093252A"/>
    <w:rsid w:val="00933A5F"/>
    <w:rsid w:val="009422C7"/>
    <w:rsid w:val="00942BDB"/>
    <w:rsid w:val="0094557A"/>
    <w:rsid w:val="00946596"/>
    <w:rsid w:val="0094664B"/>
    <w:rsid w:val="0095646A"/>
    <w:rsid w:val="009637A0"/>
    <w:rsid w:val="009678DC"/>
    <w:rsid w:val="00967A63"/>
    <w:rsid w:val="0097254C"/>
    <w:rsid w:val="00975DC4"/>
    <w:rsid w:val="00975F30"/>
    <w:rsid w:val="00976C59"/>
    <w:rsid w:val="00980CE9"/>
    <w:rsid w:val="00987F66"/>
    <w:rsid w:val="00995490"/>
    <w:rsid w:val="00997372"/>
    <w:rsid w:val="009B4448"/>
    <w:rsid w:val="009D24AC"/>
    <w:rsid w:val="009D5826"/>
    <w:rsid w:val="009E275D"/>
    <w:rsid w:val="009F4F52"/>
    <w:rsid w:val="009F60BF"/>
    <w:rsid w:val="00A01028"/>
    <w:rsid w:val="00A01EA9"/>
    <w:rsid w:val="00A05D32"/>
    <w:rsid w:val="00A112D3"/>
    <w:rsid w:val="00A119AF"/>
    <w:rsid w:val="00A1283A"/>
    <w:rsid w:val="00A1348B"/>
    <w:rsid w:val="00A13C07"/>
    <w:rsid w:val="00A159F3"/>
    <w:rsid w:val="00A1654C"/>
    <w:rsid w:val="00A2093C"/>
    <w:rsid w:val="00A22201"/>
    <w:rsid w:val="00A27037"/>
    <w:rsid w:val="00A277FF"/>
    <w:rsid w:val="00A3043E"/>
    <w:rsid w:val="00A44CB0"/>
    <w:rsid w:val="00A45C79"/>
    <w:rsid w:val="00A479B8"/>
    <w:rsid w:val="00A51614"/>
    <w:rsid w:val="00A53819"/>
    <w:rsid w:val="00A558CD"/>
    <w:rsid w:val="00A650F3"/>
    <w:rsid w:val="00A67435"/>
    <w:rsid w:val="00A70B52"/>
    <w:rsid w:val="00A724FE"/>
    <w:rsid w:val="00A7482F"/>
    <w:rsid w:val="00A752A4"/>
    <w:rsid w:val="00A752E3"/>
    <w:rsid w:val="00A8371F"/>
    <w:rsid w:val="00A838E0"/>
    <w:rsid w:val="00A83CEC"/>
    <w:rsid w:val="00A841E6"/>
    <w:rsid w:val="00A8778A"/>
    <w:rsid w:val="00A93B3A"/>
    <w:rsid w:val="00AA2BA2"/>
    <w:rsid w:val="00AA49EA"/>
    <w:rsid w:val="00AA68D1"/>
    <w:rsid w:val="00AA7017"/>
    <w:rsid w:val="00AA7C7E"/>
    <w:rsid w:val="00AB18BD"/>
    <w:rsid w:val="00AB7E6D"/>
    <w:rsid w:val="00AC43A7"/>
    <w:rsid w:val="00AC78AF"/>
    <w:rsid w:val="00AD1551"/>
    <w:rsid w:val="00AD3ECB"/>
    <w:rsid w:val="00AE0196"/>
    <w:rsid w:val="00AE162F"/>
    <w:rsid w:val="00AE4896"/>
    <w:rsid w:val="00AE5433"/>
    <w:rsid w:val="00AE7053"/>
    <w:rsid w:val="00AF0BD3"/>
    <w:rsid w:val="00AF11C5"/>
    <w:rsid w:val="00AF56F1"/>
    <w:rsid w:val="00B01EF5"/>
    <w:rsid w:val="00B057A9"/>
    <w:rsid w:val="00B10548"/>
    <w:rsid w:val="00B1072B"/>
    <w:rsid w:val="00B10E25"/>
    <w:rsid w:val="00B113FE"/>
    <w:rsid w:val="00B1520D"/>
    <w:rsid w:val="00B2304B"/>
    <w:rsid w:val="00B25356"/>
    <w:rsid w:val="00B25FAC"/>
    <w:rsid w:val="00B267ED"/>
    <w:rsid w:val="00B271BD"/>
    <w:rsid w:val="00B361F4"/>
    <w:rsid w:val="00B37AA8"/>
    <w:rsid w:val="00B40F92"/>
    <w:rsid w:val="00B41382"/>
    <w:rsid w:val="00B42493"/>
    <w:rsid w:val="00B4266B"/>
    <w:rsid w:val="00B42ABC"/>
    <w:rsid w:val="00B466F5"/>
    <w:rsid w:val="00B50F3C"/>
    <w:rsid w:val="00B53F9E"/>
    <w:rsid w:val="00B54849"/>
    <w:rsid w:val="00B55F56"/>
    <w:rsid w:val="00B60E4C"/>
    <w:rsid w:val="00B700F3"/>
    <w:rsid w:val="00B71EE4"/>
    <w:rsid w:val="00B75757"/>
    <w:rsid w:val="00B8250B"/>
    <w:rsid w:val="00B82E21"/>
    <w:rsid w:val="00B83699"/>
    <w:rsid w:val="00B852CA"/>
    <w:rsid w:val="00B86BB0"/>
    <w:rsid w:val="00BA0C67"/>
    <w:rsid w:val="00BA2EB5"/>
    <w:rsid w:val="00BA593C"/>
    <w:rsid w:val="00BC2071"/>
    <w:rsid w:val="00BC6D79"/>
    <w:rsid w:val="00BC6DC1"/>
    <w:rsid w:val="00BD08D1"/>
    <w:rsid w:val="00BD1578"/>
    <w:rsid w:val="00BD48BF"/>
    <w:rsid w:val="00BD6E99"/>
    <w:rsid w:val="00BD701F"/>
    <w:rsid w:val="00BE3F3D"/>
    <w:rsid w:val="00BE426F"/>
    <w:rsid w:val="00BF2239"/>
    <w:rsid w:val="00BF426F"/>
    <w:rsid w:val="00C03621"/>
    <w:rsid w:val="00C06454"/>
    <w:rsid w:val="00C11747"/>
    <w:rsid w:val="00C13464"/>
    <w:rsid w:val="00C13858"/>
    <w:rsid w:val="00C16E4B"/>
    <w:rsid w:val="00C17150"/>
    <w:rsid w:val="00C21C6D"/>
    <w:rsid w:val="00C24337"/>
    <w:rsid w:val="00C41875"/>
    <w:rsid w:val="00C459DD"/>
    <w:rsid w:val="00C463A1"/>
    <w:rsid w:val="00C47FA9"/>
    <w:rsid w:val="00C5143D"/>
    <w:rsid w:val="00C54A45"/>
    <w:rsid w:val="00C54CA5"/>
    <w:rsid w:val="00C56B6E"/>
    <w:rsid w:val="00C640D2"/>
    <w:rsid w:val="00C65CD9"/>
    <w:rsid w:val="00C75368"/>
    <w:rsid w:val="00C80B97"/>
    <w:rsid w:val="00C81315"/>
    <w:rsid w:val="00C81414"/>
    <w:rsid w:val="00C8503C"/>
    <w:rsid w:val="00C86287"/>
    <w:rsid w:val="00C8789B"/>
    <w:rsid w:val="00C94905"/>
    <w:rsid w:val="00C964C8"/>
    <w:rsid w:val="00C97C90"/>
    <w:rsid w:val="00C97CCE"/>
    <w:rsid w:val="00CA3BEB"/>
    <w:rsid w:val="00CA3F96"/>
    <w:rsid w:val="00CA7811"/>
    <w:rsid w:val="00CB6990"/>
    <w:rsid w:val="00CC6585"/>
    <w:rsid w:val="00CC782D"/>
    <w:rsid w:val="00CD0D09"/>
    <w:rsid w:val="00CE0921"/>
    <w:rsid w:val="00CE1E3B"/>
    <w:rsid w:val="00CE211C"/>
    <w:rsid w:val="00CE59EA"/>
    <w:rsid w:val="00CF493F"/>
    <w:rsid w:val="00CF5CC5"/>
    <w:rsid w:val="00D0086F"/>
    <w:rsid w:val="00D01F50"/>
    <w:rsid w:val="00D01F99"/>
    <w:rsid w:val="00D020BF"/>
    <w:rsid w:val="00D032CB"/>
    <w:rsid w:val="00D03CF1"/>
    <w:rsid w:val="00D07876"/>
    <w:rsid w:val="00D1342B"/>
    <w:rsid w:val="00D14ACF"/>
    <w:rsid w:val="00D2160C"/>
    <w:rsid w:val="00D32C8A"/>
    <w:rsid w:val="00D33C50"/>
    <w:rsid w:val="00D3421E"/>
    <w:rsid w:val="00D402EA"/>
    <w:rsid w:val="00D4040C"/>
    <w:rsid w:val="00D41C85"/>
    <w:rsid w:val="00D44488"/>
    <w:rsid w:val="00D4742F"/>
    <w:rsid w:val="00D51533"/>
    <w:rsid w:val="00D5339D"/>
    <w:rsid w:val="00D535EF"/>
    <w:rsid w:val="00D54EE9"/>
    <w:rsid w:val="00D55FF8"/>
    <w:rsid w:val="00D633AC"/>
    <w:rsid w:val="00D63677"/>
    <w:rsid w:val="00D65C71"/>
    <w:rsid w:val="00D65DD2"/>
    <w:rsid w:val="00D67668"/>
    <w:rsid w:val="00D70D59"/>
    <w:rsid w:val="00D813E0"/>
    <w:rsid w:val="00D839B4"/>
    <w:rsid w:val="00D83D5A"/>
    <w:rsid w:val="00D83F72"/>
    <w:rsid w:val="00D87FE3"/>
    <w:rsid w:val="00D97C8C"/>
    <w:rsid w:val="00D97E12"/>
    <w:rsid w:val="00DA1FC3"/>
    <w:rsid w:val="00DB4D4B"/>
    <w:rsid w:val="00DB6F31"/>
    <w:rsid w:val="00DC0DF2"/>
    <w:rsid w:val="00DC0E00"/>
    <w:rsid w:val="00DC2176"/>
    <w:rsid w:val="00DC38CD"/>
    <w:rsid w:val="00DC5B65"/>
    <w:rsid w:val="00DC5F9C"/>
    <w:rsid w:val="00DD2BE8"/>
    <w:rsid w:val="00DD76B1"/>
    <w:rsid w:val="00DE0617"/>
    <w:rsid w:val="00DE67F7"/>
    <w:rsid w:val="00DE7C88"/>
    <w:rsid w:val="00DF2851"/>
    <w:rsid w:val="00DF473E"/>
    <w:rsid w:val="00DF610D"/>
    <w:rsid w:val="00E00979"/>
    <w:rsid w:val="00E01B4F"/>
    <w:rsid w:val="00E11019"/>
    <w:rsid w:val="00E14338"/>
    <w:rsid w:val="00E16567"/>
    <w:rsid w:val="00E16570"/>
    <w:rsid w:val="00E248C0"/>
    <w:rsid w:val="00E25C3E"/>
    <w:rsid w:val="00E2666B"/>
    <w:rsid w:val="00E26AE3"/>
    <w:rsid w:val="00E3054C"/>
    <w:rsid w:val="00E30A96"/>
    <w:rsid w:val="00E33BE2"/>
    <w:rsid w:val="00E34453"/>
    <w:rsid w:val="00E445D4"/>
    <w:rsid w:val="00E46BE0"/>
    <w:rsid w:val="00E474F4"/>
    <w:rsid w:val="00E5520E"/>
    <w:rsid w:val="00E65B73"/>
    <w:rsid w:val="00E70F2D"/>
    <w:rsid w:val="00E72B6D"/>
    <w:rsid w:val="00E84D03"/>
    <w:rsid w:val="00E85C69"/>
    <w:rsid w:val="00E90408"/>
    <w:rsid w:val="00E90D49"/>
    <w:rsid w:val="00E914B8"/>
    <w:rsid w:val="00E9399F"/>
    <w:rsid w:val="00E93BFC"/>
    <w:rsid w:val="00E96587"/>
    <w:rsid w:val="00E97129"/>
    <w:rsid w:val="00EA102E"/>
    <w:rsid w:val="00EA1188"/>
    <w:rsid w:val="00EA3CD8"/>
    <w:rsid w:val="00EA605D"/>
    <w:rsid w:val="00EA7013"/>
    <w:rsid w:val="00EA7484"/>
    <w:rsid w:val="00EA74E3"/>
    <w:rsid w:val="00EB268A"/>
    <w:rsid w:val="00EB73C3"/>
    <w:rsid w:val="00EC0EEB"/>
    <w:rsid w:val="00EC17B4"/>
    <w:rsid w:val="00EC2B37"/>
    <w:rsid w:val="00EC2C31"/>
    <w:rsid w:val="00EC623D"/>
    <w:rsid w:val="00EC6301"/>
    <w:rsid w:val="00ED0298"/>
    <w:rsid w:val="00ED3A80"/>
    <w:rsid w:val="00ED50FE"/>
    <w:rsid w:val="00EE04AA"/>
    <w:rsid w:val="00EE566C"/>
    <w:rsid w:val="00EF018C"/>
    <w:rsid w:val="00EF34E5"/>
    <w:rsid w:val="00EF50FD"/>
    <w:rsid w:val="00EF5FF2"/>
    <w:rsid w:val="00F07E7A"/>
    <w:rsid w:val="00F13FF4"/>
    <w:rsid w:val="00F22EB8"/>
    <w:rsid w:val="00F24F5F"/>
    <w:rsid w:val="00F26CB9"/>
    <w:rsid w:val="00F26CC2"/>
    <w:rsid w:val="00F30DE3"/>
    <w:rsid w:val="00F3355E"/>
    <w:rsid w:val="00F34399"/>
    <w:rsid w:val="00F36D06"/>
    <w:rsid w:val="00F372E9"/>
    <w:rsid w:val="00F4491C"/>
    <w:rsid w:val="00F47767"/>
    <w:rsid w:val="00F47C96"/>
    <w:rsid w:val="00F51762"/>
    <w:rsid w:val="00F618C8"/>
    <w:rsid w:val="00F662F5"/>
    <w:rsid w:val="00F7098A"/>
    <w:rsid w:val="00F75967"/>
    <w:rsid w:val="00F778FF"/>
    <w:rsid w:val="00F84350"/>
    <w:rsid w:val="00F85928"/>
    <w:rsid w:val="00F85940"/>
    <w:rsid w:val="00F93459"/>
    <w:rsid w:val="00F942C6"/>
    <w:rsid w:val="00F94642"/>
    <w:rsid w:val="00F95F91"/>
    <w:rsid w:val="00FA4951"/>
    <w:rsid w:val="00FA50F3"/>
    <w:rsid w:val="00FA6CBB"/>
    <w:rsid w:val="00FB0B19"/>
    <w:rsid w:val="00FC4000"/>
    <w:rsid w:val="00FC702A"/>
    <w:rsid w:val="00FD0990"/>
    <w:rsid w:val="00FD27A7"/>
    <w:rsid w:val="00FD362E"/>
    <w:rsid w:val="00FD4736"/>
    <w:rsid w:val="00FE0355"/>
    <w:rsid w:val="00FE3FAD"/>
    <w:rsid w:val="00FE4A3C"/>
    <w:rsid w:val="00FE7448"/>
    <w:rsid w:val="00FE7C23"/>
    <w:rsid w:val="00FF03CE"/>
    <w:rsid w:val="00FF63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F581"/>
  <w15:chartTrackingRefBased/>
  <w15:docId w15:val="{10C80228-1174-427C-8017-74E6CDB6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4FD"/>
    <w:pPr>
      <w:ind w:left="720"/>
      <w:contextualSpacing/>
    </w:pPr>
  </w:style>
  <w:style w:type="paragraph" w:styleId="EndnoteText">
    <w:name w:val="endnote text"/>
    <w:basedOn w:val="Normal"/>
    <w:link w:val="EndnoteTextChar"/>
    <w:uiPriority w:val="99"/>
    <w:semiHidden/>
    <w:unhideWhenUsed/>
    <w:rsid w:val="009F4F52"/>
    <w:rPr>
      <w:sz w:val="20"/>
      <w:szCs w:val="20"/>
    </w:rPr>
  </w:style>
  <w:style w:type="character" w:customStyle="1" w:styleId="EndnoteTextChar">
    <w:name w:val="Endnote Text Char"/>
    <w:basedOn w:val="DefaultParagraphFont"/>
    <w:link w:val="EndnoteText"/>
    <w:uiPriority w:val="99"/>
    <w:semiHidden/>
    <w:rsid w:val="009F4F52"/>
    <w:rPr>
      <w:sz w:val="20"/>
      <w:szCs w:val="20"/>
    </w:rPr>
  </w:style>
  <w:style w:type="character" w:styleId="EndnoteReference">
    <w:name w:val="endnote reference"/>
    <w:basedOn w:val="DefaultParagraphFont"/>
    <w:uiPriority w:val="99"/>
    <w:semiHidden/>
    <w:unhideWhenUsed/>
    <w:rsid w:val="009F4F52"/>
    <w:rPr>
      <w:vertAlign w:val="superscript"/>
    </w:rPr>
  </w:style>
  <w:style w:type="paragraph" w:styleId="FootnoteText">
    <w:name w:val="footnote text"/>
    <w:basedOn w:val="Normal"/>
    <w:link w:val="FootnoteTextChar"/>
    <w:uiPriority w:val="99"/>
    <w:semiHidden/>
    <w:unhideWhenUsed/>
    <w:rsid w:val="009F4F52"/>
    <w:rPr>
      <w:sz w:val="20"/>
      <w:szCs w:val="20"/>
    </w:rPr>
  </w:style>
  <w:style w:type="character" w:customStyle="1" w:styleId="FootnoteTextChar">
    <w:name w:val="Footnote Text Char"/>
    <w:basedOn w:val="DefaultParagraphFont"/>
    <w:link w:val="FootnoteText"/>
    <w:uiPriority w:val="99"/>
    <w:semiHidden/>
    <w:rsid w:val="009F4F52"/>
    <w:rPr>
      <w:sz w:val="20"/>
      <w:szCs w:val="20"/>
    </w:rPr>
  </w:style>
  <w:style w:type="character" w:styleId="FootnoteReference">
    <w:name w:val="footnote reference"/>
    <w:basedOn w:val="DefaultParagraphFont"/>
    <w:uiPriority w:val="99"/>
    <w:semiHidden/>
    <w:unhideWhenUsed/>
    <w:rsid w:val="009F4F52"/>
    <w:rPr>
      <w:vertAlign w:val="superscript"/>
    </w:rPr>
  </w:style>
  <w:style w:type="paragraph" w:styleId="Header">
    <w:name w:val="header"/>
    <w:basedOn w:val="Normal"/>
    <w:link w:val="HeaderChar"/>
    <w:uiPriority w:val="99"/>
    <w:unhideWhenUsed/>
    <w:rsid w:val="009F4F52"/>
    <w:pPr>
      <w:tabs>
        <w:tab w:val="center" w:pos="4513"/>
        <w:tab w:val="right" w:pos="9026"/>
      </w:tabs>
    </w:pPr>
  </w:style>
  <w:style w:type="character" w:customStyle="1" w:styleId="HeaderChar">
    <w:name w:val="Header Char"/>
    <w:basedOn w:val="DefaultParagraphFont"/>
    <w:link w:val="Header"/>
    <w:uiPriority w:val="99"/>
    <w:rsid w:val="009F4F52"/>
  </w:style>
  <w:style w:type="paragraph" w:styleId="Footer">
    <w:name w:val="footer"/>
    <w:basedOn w:val="Normal"/>
    <w:link w:val="FooterChar"/>
    <w:uiPriority w:val="99"/>
    <w:unhideWhenUsed/>
    <w:rsid w:val="009F4F52"/>
    <w:pPr>
      <w:tabs>
        <w:tab w:val="center" w:pos="4513"/>
        <w:tab w:val="right" w:pos="9026"/>
      </w:tabs>
    </w:pPr>
  </w:style>
  <w:style w:type="character" w:customStyle="1" w:styleId="FooterChar">
    <w:name w:val="Footer Char"/>
    <w:basedOn w:val="DefaultParagraphFont"/>
    <w:link w:val="Footer"/>
    <w:uiPriority w:val="99"/>
    <w:rsid w:val="009F4F52"/>
  </w:style>
  <w:style w:type="paragraph" w:styleId="Revision">
    <w:name w:val="Revision"/>
    <w:hidden/>
    <w:uiPriority w:val="99"/>
    <w:semiHidden/>
    <w:rsid w:val="00551AE5"/>
  </w:style>
  <w:style w:type="paragraph" w:styleId="EnvelopeReturn">
    <w:name w:val="envelope return"/>
    <w:basedOn w:val="Normal"/>
    <w:uiPriority w:val="99"/>
    <w:semiHidden/>
    <w:unhideWhenUsed/>
    <w:rsid w:val="00057248"/>
    <w:rPr>
      <w:rFonts w:asciiTheme="majorHAnsi" w:eastAsiaTheme="majorEastAsia" w:hAnsiTheme="majorHAnsi" w:cstheme="majorBidi"/>
      <w:sz w:val="20"/>
      <w:szCs w:val="20"/>
      <w:lang w:val="en-US" w:eastAsia="en-US"/>
    </w:rPr>
  </w:style>
  <w:style w:type="paragraph" w:styleId="NormalWeb">
    <w:name w:val="Normal (Web)"/>
    <w:basedOn w:val="Normal"/>
    <w:uiPriority w:val="99"/>
    <w:unhideWhenUsed/>
    <w:rsid w:val="00367D68"/>
    <w:pPr>
      <w:spacing w:before="100" w:beforeAutospacing="1" w:after="100" w:afterAutospacing="1"/>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367D68"/>
    <w:rPr>
      <w:color w:val="0000FF"/>
      <w:u w:val="single"/>
    </w:rPr>
  </w:style>
  <w:style w:type="paragraph" w:styleId="BalloonText">
    <w:name w:val="Balloon Text"/>
    <w:basedOn w:val="Normal"/>
    <w:link w:val="BalloonTextChar"/>
    <w:uiPriority w:val="99"/>
    <w:semiHidden/>
    <w:unhideWhenUsed/>
    <w:rsid w:val="00E90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ylexisnexis.co.za/Content/CustomViewN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E028-D043-4D85-83F7-F2BEFF58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15378</Words>
  <Characters>87659</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Harle</dc:creator>
  <cp:keywords/>
  <dc:description/>
  <cp:lastModifiedBy>Mokone</cp:lastModifiedBy>
  <cp:revision>3</cp:revision>
  <cp:lastPrinted>2023-05-04T12:29:00Z</cp:lastPrinted>
  <dcterms:created xsi:type="dcterms:W3CDTF">2023-05-16T12:42:00Z</dcterms:created>
  <dcterms:modified xsi:type="dcterms:W3CDTF">2023-05-16T12:42:00Z</dcterms:modified>
</cp:coreProperties>
</file>