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FC277" w14:textId="77777777" w:rsidR="009532A0" w:rsidRDefault="00B1026F" w:rsidP="00B3759E">
      <w:r>
        <w:t xml:space="preserve">                                                                        </w:t>
      </w:r>
    </w:p>
    <w:p w14:paraId="64699CD8" w14:textId="77777777" w:rsidR="009532A0" w:rsidRDefault="009532A0" w:rsidP="009532A0">
      <w:pPr>
        <w:rPr>
          <w:color w:val="FF0000"/>
          <w:u w:val="single"/>
        </w:rPr>
      </w:pPr>
      <w:r>
        <w:rPr>
          <w:rFonts w:ascii="Arial" w:hAnsi="Arial" w:cs="Arial"/>
          <w:color w:val="FF0000"/>
        </w:rPr>
        <w:t>Editorial note: Certain information has been redacted from this judgment in compliance with the law.</w:t>
      </w:r>
    </w:p>
    <w:p w14:paraId="53FDF17B" w14:textId="1D3F2CED" w:rsidR="00B3759E" w:rsidRDefault="00B1026F" w:rsidP="009532A0">
      <w:pPr>
        <w:jc w:val="center"/>
      </w:pPr>
      <w:r>
        <w:rPr>
          <w:noProof/>
          <w:lang w:eastAsia="en-ZA"/>
        </w:rPr>
        <w:drawing>
          <wp:inline distT="0" distB="0" distL="0" distR="0" wp14:anchorId="0C5BCDA6" wp14:editId="38ED018B">
            <wp:extent cx="1257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14:paraId="115498E6" w14:textId="757A6F51" w:rsidR="00B3759E" w:rsidRDefault="000B2F3E" w:rsidP="00B3759E">
      <w:pPr>
        <w:jc w:val="center"/>
      </w:pPr>
      <w:r w:rsidRPr="00DC064F">
        <w:rPr>
          <w:rFonts w:ascii="Times New Roman" w:hAnsi="Times New Roman" w:cs="Times New Roman"/>
          <w:b/>
          <w:bCs/>
          <w:sz w:val="24"/>
          <w:szCs w:val="24"/>
        </w:rPr>
        <w:t>I</w:t>
      </w:r>
      <w:r w:rsidR="00B1026F" w:rsidRPr="00DC064F">
        <w:rPr>
          <w:rFonts w:ascii="Times New Roman" w:hAnsi="Times New Roman" w:cs="Times New Roman"/>
          <w:b/>
          <w:bCs/>
          <w:sz w:val="24"/>
          <w:szCs w:val="24"/>
        </w:rPr>
        <w:t xml:space="preserve">N </w:t>
      </w:r>
      <w:r w:rsidR="00B1026F" w:rsidRPr="00DC064F">
        <w:rPr>
          <w:rFonts w:ascii="Times New Roman" w:hAnsi="Times New Roman" w:cs="Times New Roman"/>
          <w:b/>
          <w:sz w:val="24"/>
          <w:szCs w:val="24"/>
        </w:rPr>
        <w:t>THE HIGH COURT OF SOUTH AFRICA</w:t>
      </w:r>
    </w:p>
    <w:p w14:paraId="426F137D" w14:textId="17A0DD40" w:rsidR="0013282D" w:rsidRPr="00B3759E" w:rsidRDefault="003E7F3D" w:rsidP="00B3759E">
      <w:pPr>
        <w:jc w:val="center"/>
      </w:pPr>
      <w:r w:rsidRPr="00DC064F">
        <w:rPr>
          <w:rFonts w:ascii="Times New Roman" w:hAnsi="Times New Roman" w:cs="Times New Roman"/>
          <w:b/>
          <w:sz w:val="24"/>
          <w:szCs w:val="24"/>
        </w:rPr>
        <w:t>(</w:t>
      </w:r>
      <w:r w:rsidR="0013282D" w:rsidRPr="00DC064F">
        <w:rPr>
          <w:rFonts w:ascii="Times New Roman" w:hAnsi="Times New Roman" w:cs="Times New Roman"/>
          <w:b/>
          <w:sz w:val="24"/>
          <w:szCs w:val="24"/>
        </w:rPr>
        <w:t>E</w:t>
      </w:r>
      <w:r w:rsidR="00B1026F" w:rsidRPr="00DC064F">
        <w:rPr>
          <w:rFonts w:ascii="Times New Roman" w:hAnsi="Times New Roman" w:cs="Times New Roman"/>
          <w:b/>
          <w:sz w:val="24"/>
          <w:szCs w:val="24"/>
        </w:rPr>
        <w:t xml:space="preserve">ASTERN CAPE </w:t>
      </w:r>
      <w:r w:rsidR="00B3759E" w:rsidRPr="00DC064F">
        <w:rPr>
          <w:rFonts w:ascii="Times New Roman" w:hAnsi="Times New Roman" w:cs="Times New Roman"/>
          <w:b/>
          <w:sz w:val="24"/>
          <w:szCs w:val="24"/>
        </w:rPr>
        <w:t>DIVISION:</w:t>
      </w:r>
      <w:r w:rsidR="00B1026F" w:rsidRPr="00DC064F">
        <w:rPr>
          <w:rFonts w:ascii="Times New Roman" w:hAnsi="Times New Roman" w:cs="Times New Roman"/>
          <w:b/>
          <w:sz w:val="24"/>
          <w:szCs w:val="24"/>
        </w:rPr>
        <w:t xml:space="preserve"> </w:t>
      </w:r>
      <w:r w:rsidR="00995C37" w:rsidRPr="00DC064F">
        <w:rPr>
          <w:rFonts w:ascii="Times New Roman" w:hAnsi="Times New Roman" w:cs="Times New Roman"/>
          <w:b/>
          <w:sz w:val="24"/>
          <w:szCs w:val="24"/>
        </w:rPr>
        <w:t>MAKHANDA</w:t>
      </w:r>
      <w:r w:rsidRPr="00DC064F">
        <w:rPr>
          <w:rFonts w:ascii="Times New Roman" w:hAnsi="Times New Roman" w:cs="Times New Roman"/>
          <w:b/>
          <w:sz w:val="24"/>
          <w:szCs w:val="24"/>
        </w:rPr>
        <w:t>)</w:t>
      </w:r>
    </w:p>
    <w:p w14:paraId="79D9B839" w14:textId="5F68B96F" w:rsidR="00FD6154" w:rsidRPr="00DC064F" w:rsidRDefault="00FD6154" w:rsidP="00B3759E">
      <w:pPr>
        <w:spacing w:line="360" w:lineRule="auto"/>
        <w:jc w:val="right"/>
        <w:rPr>
          <w:rFonts w:ascii="Times New Roman" w:hAnsi="Times New Roman" w:cs="Times New Roman"/>
          <w:b/>
          <w:sz w:val="24"/>
          <w:szCs w:val="24"/>
        </w:rPr>
      </w:pPr>
      <w:r w:rsidRPr="00DC064F">
        <w:rPr>
          <w:rFonts w:ascii="Times New Roman" w:hAnsi="Times New Roman" w:cs="Times New Roman"/>
          <w:b/>
          <w:sz w:val="24"/>
          <w:szCs w:val="24"/>
        </w:rPr>
        <w:t xml:space="preserve">                                                                                           CASE NO: </w:t>
      </w:r>
      <w:r w:rsidR="003E7F3D" w:rsidRPr="00DC064F">
        <w:rPr>
          <w:rFonts w:ascii="Times New Roman" w:hAnsi="Times New Roman" w:cs="Times New Roman"/>
          <w:b/>
          <w:sz w:val="24"/>
          <w:szCs w:val="24"/>
        </w:rPr>
        <w:t>1923/2018</w:t>
      </w:r>
      <w:r w:rsidRPr="00DC064F">
        <w:rPr>
          <w:rFonts w:ascii="Times New Roman" w:hAnsi="Times New Roman" w:cs="Times New Roman"/>
          <w:b/>
          <w:sz w:val="24"/>
          <w:szCs w:val="24"/>
        </w:rPr>
        <w:t xml:space="preserve">                                                                          </w:t>
      </w:r>
    </w:p>
    <w:p w14:paraId="307D6EF9" w14:textId="40A184A5" w:rsidR="00FD6154" w:rsidRPr="00DC064F" w:rsidRDefault="00FD6154" w:rsidP="00A3058B">
      <w:pPr>
        <w:spacing w:line="360" w:lineRule="auto"/>
        <w:rPr>
          <w:rFonts w:ascii="Times New Roman" w:hAnsi="Times New Roman" w:cs="Times New Roman"/>
          <w:sz w:val="24"/>
          <w:szCs w:val="24"/>
        </w:rPr>
      </w:pPr>
      <w:r w:rsidRPr="00DC064F">
        <w:rPr>
          <w:rFonts w:ascii="Times New Roman" w:hAnsi="Times New Roman" w:cs="Times New Roman"/>
          <w:sz w:val="24"/>
          <w:szCs w:val="24"/>
        </w:rPr>
        <w:t>In the matter between</w:t>
      </w:r>
      <w:r w:rsidR="002E62DD" w:rsidRPr="00DC064F">
        <w:rPr>
          <w:rFonts w:ascii="Times New Roman" w:hAnsi="Times New Roman" w:cs="Times New Roman"/>
          <w:sz w:val="24"/>
          <w:szCs w:val="24"/>
        </w:rPr>
        <w:t xml:space="preserve">: </w:t>
      </w:r>
    </w:p>
    <w:p w14:paraId="2D6CD337" w14:textId="07B10C66" w:rsidR="00FD6154" w:rsidRPr="00DC064F" w:rsidRDefault="002E62DD" w:rsidP="00A3058B">
      <w:pPr>
        <w:spacing w:line="360" w:lineRule="auto"/>
        <w:rPr>
          <w:rFonts w:ascii="Times New Roman" w:hAnsi="Times New Roman" w:cs="Times New Roman"/>
          <w:b/>
          <w:sz w:val="24"/>
          <w:szCs w:val="24"/>
        </w:rPr>
      </w:pPr>
      <w:r w:rsidRPr="00DC064F">
        <w:rPr>
          <w:rFonts w:ascii="Times New Roman" w:hAnsi="Times New Roman" w:cs="Times New Roman"/>
          <w:b/>
          <w:sz w:val="24"/>
          <w:szCs w:val="24"/>
        </w:rPr>
        <w:t>XOLISILE KHUBALO</w:t>
      </w:r>
      <w:r w:rsidR="00995C37" w:rsidRPr="00DC064F">
        <w:rPr>
          <w:rFonts w:ascii="Times New Roman" w:hAnsi="Times New Roman" w:cs="Times New Roman"/>
          <w:b/>
          <w:sz w:val="24"/>
          <w:szCs w:val="24"/>
        </w:rPr>
        <w:t xml:space="preserve">          </w:t>
      </w:r>
      <w:r w:rsidRPr="00DC064F">
        <w:rPr>
          <w:rFonts w:ascii="Times New Roman" w:hAnsi="Times New Roman" w:cs="Times New Roman"/>
          <w:b/>
          <w:sz w:val="24"/>
          <w:szCs w:val="24"/>
        </w:rPr>
        <w:t xml:space="preserve">              </w:t>
      </w:r>
      <w:r w:rsidR="00BE693E" w:rsidRPr="00DC064F">
        <w:rPr>
          <w:rFonts w:ascii="Times New Roman" w:hAnsi="Times New Roman" w:cs="Times New Roman"/>
          <w:b/>
          <w:sz w:val="24"/>
          <w:szCs w:val="24"/>
        </w:rPr>
        <w:t xml:space="preserve">                               </w:t>
      </w:r>
      <w:r w:rsidRPr="00DC064F">
        <w:rPr>
          <w:rFonts w:ascii="Times New Roman" w:hAnsi="Times New Roman" w:cs="Times New Roman"/>
          <w:b/>
          <w:sz w:val="24"/>
          <w:szCs w:val="24"/>
        </w:rPr>
        <w:t xml:space="preserve"> </w:t>
      </w:r>
      <w:r w:rsidR="00B3759E">
        <w:rPr>
          <w:rFonts w:ascii="Times New Roman" w:hAnsi="Times New Roman" w:cs="Times New Roman"/>
          <w:b/>
          <w:sz w:val="24"/>
          <w:szCs w:val="24"/>
        </w:rPr>
        <w:tab/>
      </w:r>
      <w:r w:rsidR="00B3759E">
        <w:rPr>
          <w:rFonts w:ascii="Times New Roman" w:hAnsi="Times New Roman" w:cs="Times New Roman"/>
          <w:b/>
          <w:sz w:val="24"/>
          <w:szCs w:val="24"/>
        </w:rPr>
        <w:tab/>
      </w:r>
      <w:r w:rsidRPr="00DC064F">
        <w:rPr>
          <w:rFonts w:ascii="Times New Roman" w:hAnsi="Times New Roman" w:cs="Times New Roman"/>
          <w:b/>
          <w:sz w:val="24"/>
          <w:szCs w:val="24"/>
        </w:rPr>
        <w:t xml:space="preserve">PLAINTIFF  </w:t>
      </w:r>
      <w:r w:rsidR="00995C37" w:rsidRPr="00DC064F">
        <w:rPr>
          <w:rFonts w:ascii="Times New Roman" w:hAnsi="Times New Roman" w:cs="Times New Roman"/>
          <w:b/>
          <w:sz w:val="24"/>
          <w:szCs w:val="24"/>
        </w:rPr>
        <w:t xml:space="preserve">                           </w:t>
      </w:r>
      <w:r w:rsidR="00FD6154" w:rsidRPr="00DC064F">
        <w:rPr>
          <w:rFonts w:ascii="Times New Roman" w:hAnsi="Times New Roman" w:cs="Times New Roman"/>
          <w:b/>
          <w:sz w:val="24"/>
          <w:szCs w:val="24"/>
        </w:rPr>
        <w:t xml:space="preserve">                                                                                                                                                       </w:t>
      </w:r>
    </w:p>
    <w:p w14:paraId="6435A7A0" w14:textId="77777777" w:rsidR="00BE693E" w:rsidRPr="00DC064F" w:rsidRDefault="00BE693E" w:rsidP="00A3058B">
      <w:pPr>
        <w:spacing w:line="360" w:lineRule="auto"/>
        <w:rPr>
          <w:rFonts w:ascii="Times New Roman" w:hAnsi="Times New Roman" w:cs="Times New Roman"/>
          <w:b/>
          <w:sz w:val="24"/>
          <w:szCs w:val="24"/>
        </w:rPr>
      </w:pPr>
    </w:p>
    <w:p w14:paraId="42EFA2CC" w14:textId="70075430" w:rsidR="00FD6154" w:rsidRPr="00DC064F" w:rsidRDefault="002E62DD" w:rsidP="00A3058B">
      <w:pPr>
        <w:spacing w:line="360" w:lineRule="auto"/>
        <w:rPr>
          <w:rFonts w:ascii="Times New Roman" w:hAnsi="Times New Roman" w:cs="Times New Roman"/>
          <w:bCs/>
          <w:sz w:val="24"/>
          <w:szCs w:val="24"/>
        </w:rPr>
      </w:pPr>
      <w:r w:rsidRPr="00DC064F">
        <w:rPr>
          <w:rFonts w:ascii="Times New Roman" w:hAnsi="Times New Roman" w:cs="Times New Roman"/>
          <w:bCs/>
          <w:sz w:val="24"/>
          <w:szCs w:val="24"/>
        </w:rPr>
        <w:t>a</w:t>
      </w:r>
      <w:r w:rsidR="00FD6154" w:rsidRPr="00DC064F">
        <w:rPr>
          <w:rFonts w:ascii="Times New Roman" w:hAnsi="Times New Roman" w:cs="Times New Roman"/>
          <w:bCs/>
          <w:sz w:val="24"/>
          <w:szCs w:val="24"/>
        </w:rPr>
        <w:t>nd</w:t>
      </w:r>
    </w:p>
    <w:p w14:paraId="0C4C1FC0" w14:textId="77777777" w:rsidR="00BE693E" w:rsidRPr="00DC064F" w:rsidRDefault="00BE693E" w:rsidP="00A3058B">
      <w:pPr>
        <w:spacing w:line="360" w:lineRule="auto"/>
        <w:rPr>
          <w:rFonts w:ascii="Times New Roman" w:hAnsi="Times New Roman" w:cs="Times New Roman"/>
          <w:b/>
          <w:sz w:val="24"/>
          <w:szCs w:val="24"/>
        </w:rPr>
      </w:pPr>
    </w:p>
    <w:p w14:paraId="7E454053" w14:textId="523E4C4C" w:rsidR="00FD6154" w:rsidRPr="00DC064F" w:rsidRDefault="00C47D21" w:rsidP="00096DAF">
      <w:pPr>
        <w:pBdr>
          <w:bottom w:val="single" w:sz="12" w:space="1" w:color="auto"/>
        </w:pBdr>
        <w:spacing w:line="276" w:lineRule="auto"/>
        <w:rPr>
          <w:rFonts w:ascii="Times New Roman" w:hAnsi="Times New Roman" w:cs="Times New Roman"/>
          <w:b/>
          <w:sz w:val="24"/>
          <w:szCs w:val="24"/>
        </w:rPr>
      </w:pPr>
      <w:r w:rsidRPr="00DC064F">
        <w:rPr>
          <w:rFonts w:ascii="Times New Roman" w:hAnsi="Times New Roman" w:cs="Times New Roman"/>
          <w:b/>
          <w:sz w:val="24"/>
          <w:szCs w:val="24"/>
        </w:rPr>
        <w:t>M</w:t>
      </w:r>
      <w:r w:rsidR="00FD6154" w:rsidRPr="00DC064F">
        <w:rPr>
          <w:rFonts w:ascii="Times New Roman" w:hAnsi="Times New Roman" w:cs="Times New Roman"/>
          <w:b/>
          <w:sz w:val="24"/>
          <w:szCs w:val="24"/>
        </w:rPr>
        <w:t xml:space="preserve">INISTER OF </w:t>
      </w:r>
      <w:r w:rsidR="00995C37" w:rsidRPr="00DC064F">
        <w:rPr>
          <w:rFonts w:ascii="Times New Roman" w:hAnsi="Times New Roman" w:cs="Times New Roman"/>
          <w:b/>
          <w:sz w:val="24"/>
          <w:szCs w:val="24"/>
        </w:rPr>
        <w:t xml:space="preserve">POLICE                               </w:t>
      </w:r>
      <w:r w:rsidR="00FD6154" w:rsidRPr="00DC064F">
        <w:rPr>
          <w:rFonts w:ascii="Times New Roman" w:hAnsi="Times New Roman" w:cs="Times New Roman"/>
          <w:b/>
          <w:sz w:val="24"/>
          <w:szCs w:val="24"/>
        </w:rPr>
        <w:t xml:space="preserve">                      </w:t>
      </w:r>
      <w:r w:rsidR="00B3759E">
        <w:rPr>
          <w:rFonts w:ascii="Times New Roman" w:hAnsi="Times New Roman" w:cs="Times New Roman"/>
          <w:b/>
          <w:sz w:val="24"/>
          <w:szCs w:val="24"/>
        </w:rPr>
        <w:tab/>
      </w:r>
      <w:r w:rsidR="00B3759E">
        <w:rPr>
          <w:rFonts w:ascii="Times New Roman" w:hAnsi="Times New Roman" w:cs="Times New Roman"/>
          <w:b/>
          <w:sz w:val="24"/>
          <w:szCs w:val="24"/>
        </w:rPr>
        <w:tab/>
      </w:r>
      <w:r w:rsidR="00FD6154" w:rsidRPr="00DC064F">
        <w:rPr>
          <w:rFonts w:ascii="Times New Roman" w:hAnsi="Times New Roman" w:cs="Times New Roman"/>
          <w:b/>
          <w:sz w:val="24"/>
          <w:szCs w:val="24"/>
        </w:rPr>
        <w:t xml:space="preserve">DEFENDANT </w:t>
      </w:r>
    </w:p>
    <w:p w14:paraId="50B72A07" w14:textId="77777777" w:rsidR="00B3759E" w:rsidRPr="00DC064F" w:rsidRDefault="00B3759E" w:rsidP="00096DAF">
      <w:pPr>
        <w:spacing w:line="276" w:lineRule="auto"/>
        <w:rPr>
          <w:rFonts w:ascii="Times New Roman" w:hAnsi="Times New Roman" w:cs="Times New Roman"/>
          <w:b/>
          <w:sz w:val="24"/>
          <w:szCs w:val="24"/>
        </w:rPr>
      </w:pPr>
    </w:p>
    <w:p w14:paraId="4F72ABD2" w14:textId="2325D3DA" w:rsidR="00096DAF" w:rsidRDefault="00FD6154" w:rsidP="00096DAF">
      <w:pPr>
        <w:pBdr>
          <w:bottom w:val="single" w:sz="12" w:space="1" w:color="auto"/>
        </w:pBdr>
        <w:spacing w:line="276" w:lineRule="auto"/>
        <w:rPr>
          <w:rFonts w:ascii="Times New Roman" w:hAnsi="Times New Roman" w:cs="Times New Roman"/>
          <w:b/>
          <w:sz w:val="24"/>
          <w:szCs w:val="24"/>
        </w:rPr>
      </w:pPr>
      <w:r w:rsidRPr="00DC064F">
        <w:rPr>
          <w:rFonts w:ascii="Times New Roman" w:hAnsi="Times New Roman" w:cs="Times New Roman"/>
          <w:b/>
          <w:sz w:val="24"/>
          <w:szCs w:val="24"/>
        </w:rPr>
        <w:t xml:space="preserve">                                                         JUDGMEN</w:t>
      </w:r>
      <w:r w:rsidR="00D76F00" w:rsidRPr="00DC064F">
        <w:rPr>
          <w:rFonts w:ascii="Times New Roman" w:hAnsi="Times New Roman" w:cs="Times New Roman"/>
          <w:b/>
          <w:sz w:val="24"/>
          <w:szCs w:val="24"/>
        </w:rPr>
        <w:t>T</w:t>
      </w:r>
    </w:p>
    <w:p w14:paraId="3C37E721" w14:textId="2CDA581A" w:rsidR="00FD1BA9" w:rsidRPr="00DC064F" w:rsidRDefault="00995C37" w:rsidP="00A3058B">
      <w:pPr>
        <w:spacing w:line="360" w:lineRule="auto"/>
        <w:rPr>
          <w:rFonts w:ascii="Times New Roman" w:hAnsi="Times New Roman" w:cs="Times New Roman"/>
          <w:b/>
          <w:sz w:val="24"/>
          <w:szCs w:val="24"/>
        </w:rPr>
      </w:pPr>
      <w:r w:rsidRPr="00DC064F">
        <w:rPr>
          <w:rFonts w:ascii="Times New Roman" w:hAnsi="Times New Roman" w:cs="Times New Roman"/>
          <w:b/>
          <w:sz w:val="24"/>
          <w:szCs w:val="24"/>
        </w:rPr>
        <w:t xml:space="preserve">NORMAN J: </w:t>
      </w:r>
      <w:r w:rsidR="00FD6154" w:rsidRPr="00DC064F">
        <w:rPr>
          <w:rFonts w:ascii="Times New Roman" w:hAnsi="Times New Roman" w:cs="Times New Roman"/>
          <w:b/>
          <w:sz w:val="24"/>
          <w:szCs w:val="24"/>
        </w:rPr>
        <w:t xml:space="preserve">                              </w:t>
      </w:r>
      <w:r w:rsidR="0013282D" w:rsidRPr="00DC064F">
        <w:rPr>
          <w:rFonts w:ascii="Times New Roman" w:hAnsi="Times New Roman" w:cs="Times New Roman"/>
          <w:b/>
          <w:sz w:val="24"/>
          <w:szCs w:val="24"/>
        </w:rPr>
        <w:t xml:space="preserve">                           </w:t>
      </w:r>
    </w:p>
    <w:p w14:paraId="6856397B" w14:textId="68572044" w:rsidR="000A32CE" w:rsidRPr="00DC064F" w:rsidRDefault="0013282D" w:rsidP="000A32CE">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sz w:val="24"/>
          <w:szCs w:val="24"/>
        </w:rPr>
        <w:t>[1]</w:t>
      </w:r>
      <w:r w:rsidR="00FD1BA9" w:rsidRPr="00DC064F">
        <w:rPr>
          <w:rFonts w:ascii="Times New Roman" w:hAnsi="Times New Roman" w:cs="Times New Roman"/>
          <w:b/>
          <w:sz w:val="24"/>
          <w:szCs w:val="24"/>
        </w:rPr>
        <w:tab/>
      </w:r>
      <w:r w:rsidR="00995C37" w:rsidRPr="00DC064F">
        <w:rPr>
          <w:rFonts w:ascii="Times New Roman" w:hAnsi="Times New Roman" w:cs="Times New Roman"/>
          <w:sz w:val="24"/>
          <w:szCs w:val="24"/>
        </w:rPr>
        <w:t>Plaintiff sue</w:t>
      </w:r>
      <w:r w:rsidR="002E62DD" w:rsidRPr="00DC064F">
        <w:rPr>
          <w:rFonts w:ascii="Times New Roman" w:hAnsi="Times New Roman" w:cs="Times New Roman"/>
          <w:sz w:val="24"/>
          <w:szCs w:val="24"/>
        </w:rPr>
        <w:t>d</w:t>
      </w:r>
      <w:r w:rsidR="00995C37" w:rsidRPr="00DC064F">
        <w:rPr>
          <w:rFonts w:ascii="Times New Roman" w:hAnsi="Times New Roman" w:cs="Times New Roman"/>
          <w:sz w:val="24"/>
          <w:szCs w:val="24"/>
        </w:rPr>
        <w:t xml:space="preserve"> the defendant </w:t>
      </w:r>
      <w:r w:rsidR="00FD1BA9" w:rsidRPr="00DC064F">
        <w:rPr>
          <w:rFonts w:ascii="Times New Roman" w:hAnsi="Times New Roman" w:cs="Times New Roman"/>
          <w:sz w:val="24"/>
          <w:szCs w:val="24"/>
        </w:rPr>
        <w:t>for damages</w:t>
      </w:r>
      <w:r w:rsidRPr="00DC064F">
        <w:rPr>
          <w:rFonts w:ascii="Times New Roman" w:hAnsi="Times New Roman" w:cs="Times New Roman"/>
          <w:sz w:val="24"/>
          <w:szCs w:val="24"/>
        </w:rPr>
        <w:t xml:space="preserve"> </w:t>
      </w:r>
      <w:r w:rsidR="00995C37" w:rsidRPr="00DC064F">
        <w:rPr>
          <w:rFonts w:ascii="Times New Roman" w:hAnsi="Times New Roman" w:cs="Times New Roman"/>
          <w:sz w:val="24"/>
          <w:szCs w:val="24"/>
        </w:rPr>
        <w:t xml:space="preserve">allegedly resulting from </w:t>
      </w:r>
      <w:r w:rsidR="002E62DD" w:rsidRPr="00DC064F">
        <w:rPr>
          <w:rFonts w:ascii="Times New Roman" w:hAnsi="Times New Roman" w:cs="Times New Roman"/>
          <w:sz w:val="24"/>
          <w:szCs w:val="24"/>
        </w:rPr>
        <w:t xml:space="preserve">wrongful and </w:t>
      </w:r>
      <w:r w:rsidR="00C47D21" w:rsidRPr="00DC064F">
        <w:rPr>
          <w:rFonts w:ascii="Times New Roman" w:hAnsi="Times New Roman" w:cs="Times New Roman"/>
          <w:sz w:val="24"/>
          <w:szCs w:val="24"/>
        </w:rPr>
        <w:t xml:space="preserve">unlawful </w:t>
      </w:r>
      <w:r w:rsidR="00B3759E" w:rsidRPr="00DC064F">
        <w:rPr>
          <w:rFonts w:ascii="Times New Roman" w:hAnsi="Times New Roman" w:cs="Times New Roman"/>
          <w:sz w:val="24"/>
          <w:szCs w:val="24"/>
        </w:rPr>
        <w:t>arrest,</w:t>
      </w:r>
      <w:r w:rsidR="00995C37" w:rsidRPr="00DC064F">
        <w:rPr>
          <w:rFonts w:ascii="Times New Roman" w:hAnsi="Times New Roman" w:cs="Times New Roman"/>
          <w:sz w:val="24"/>
          <w:szCs w:val="24"/>
        </w:rPr>
        <w:t xml:space="preserve"> </w:t>
      </w:r>
      <w:r w:rsidR="002E62DD" w:rsidRPr="00DC064F">
        <w:rPr>
          <w:rFonts w:ascii="Times New Roman" w:hAnsi="Times New Roman" w:cs="Times New Roman"/>
          <w:sz w:val="24"/>
          <w:szCs w:val="24"/>
        </w:rPr>
        <w:t>malicious prosecution</w:t>
      </w:r>
      <w:r w:rsidR="00FD1BA9" w:rsidRPr="00DC064F">
        <w:rPr>
          <w:rFonts w:ascii="Times New Roman" w:hAnsi="Times New Roman" w:cs="Times New Roman"/>
          <w:sz w:val="24"/>
          <w:szCs w:val="24"/>
        </w:rPr>
        <w:t xml:space="preserve"> </w:t>
      </w:r>
      <w:r w:rsidR="00C61488" w:rsidRPr="00DC064F">
        <w:rPr>
          <w:rFonts w:ascii="Times New Roman" w:hAnsi="Times New Roman" w:cs="Times New Roman"/>
          <w:sz w:val="24"/>
          <w:szCs w:val="24"/>
        </w:rPr>
        <w:t xml:space="preserve">and </w:t>
      </w:r>
      <w:proofErr w:type="spellStart"/>
      <w:r w:rsidR="00995C37" w:rsidRPr="00DC064F">
        <w:rPr>
          <w:rFonts w:ascii="Times New Roman" w:hAnsi="Times New Roman" w:cs="Times New Roman"/>
          <w:i/>
          <w:iCs/>
          <w:sz w:val="24"/>
          <w:szCs w:val="24"/>
        </w:rPr>
        <w:t>contumelia</w:t>
      </w:r>
      <w:proofErr w:type="spellEnd"/>
      <w:r w:rsidR="00995C37" w:rsidRPr="00DC064F">
        <w:rPr>
          <w:rFonts w:ascii="Times New Roman" w:hAnsi="Times New Roman" w:cs="Times New Roman"/>
          <w:i/>
          <w:iCs/>
          <w:sz w:val="24"/>
          <w:szCs w:val="24"/>
        </w:rPr>
        <w:t>.</w:t>
      </w:r>
      <w:r w:rsidR="00995C37" w:rsidRPr="00DC064F">
        <w:rPr>
          <w:rFonts w:ascii="Times New Roman" w:hAnsi="Times New Roman" w:cs="Times New Roman"/>
          <w:sz w:val="24"/>
          <w:szCs w:val="24"/>
        </w:rPr>
        <w:t xml:space="preserve"> </w:t>
      </w:r>
      <w:r w:rsidR="000A32CE" w:rsidRPr="00DC064F">
        <w:rPr>
          <w:rFonts w:ascii="Times New Roman" w:hAnsi="Times New Roman" w:cs="Times New Roman"/>
          <w:color w:val="000000" w:themeColor="text1"/>
          <w:sz w:val="24"/>
          <w:szCs w:val="24"/>
        </w:rPr>
        <w:t>He claim</w:t>
      </w:r>
      <w:r w:rsidR="002E62DD" w:rsidRPr="00DC064F">
        <w:rPr>
          <w:rFonts w:ascii="Times New Roman" w:hAnsi="Times New Roman" w:cs="Times New Roman"/>
          <w:color w:val="000000" w:themeColor="text1"/>
          <w:sz w:val="24"/>
          <w:szCs w:val="24"/>
        </w:rPr>
        <w:t>ed</w:t>
      </w:r>
      <w:r w:rsidR="000A32CE" w:rsidRPr="00DC064F">
        <w:rPr>
          <w:rFonts w:ascii="Times New Roman" w:hAnsi="Times New Roman" w:cs="Times New Roman"/>
          <w:color w:val="000000" w:themeColor="text1"/>
          <w:sz w:val="24"/>
          <w:szCs w:val="24"/>
        </w:rPr>
        <w:t xml:space="preserve"> R200 000.00 for </w:t>
      </w:r>
      <w:r w:rsidR="002E62DD" w:rsidRPr="00DC064F">
        <w:rPr>
          <w:rFonts w:ascii="Times New Roman" w:hAnsi="Times New Roman" w:cs="Times New Roman"/>
          <w:color w:val="000000" w:themeColor="text1"/>
          <w:sz w:val="24"/>
          <w:szCs w:val="24"/>
        </w:rPr>
        <w:t xml:space="preserve">wrongful and </w:t>
      </w:r>
      <w:r w:rsidR="000A32CE" w:rsidRPr="00DC064F">
        <w:rPr>
          <w:rFonts w:ascii="Times New Roman" w:hAnsi="Times New Roman" w:cs="Times New Roman"/>
          <w:color w:val="000000" w:themeColor="text1"/>
          <w:sz w:val="24"/>
          <w:szCs w:val="24"/>
        </w:rPr>
        <w:t xml:space="preserve">unlawful </w:t>
      </w:r>
      <w:r w:rsidR="00A60C16" w:rsidRPr="00DC064F">
        <w:rPr>
          <w:rFonts w:ascii="Times New Roman" w:hAnsi="Times New Roman" w:cs="Times New Roman"/>
          <w:color w:val="000000" w:themeColor="text1"/>
          <w:sz w:val="24"/>
          <w:szCs w:val="24"/>
        </w:rPr>
        <w:t>arrest</w:t>
      </w:r>
      <w:r w:rsidR="00A60C16">
        <w:rPr>
          <w:rFonts w:ascii="Times New Roman" w:hAnsi="Times New Roman" w:cs="Times New Roman"/>
          <w:color w:val="000000" w:themeColor="text1"/>
          <w:sz w:val="24"/>
          <w:szCs w:val="24"/>
        </w:rPr>
        <w:t xml:space="preserve">; </w:t>
      </w:r>
      <w:r w:rsidR="00A60C16" w:rsidRPr="00DC064F">
        <w:rPr>
          <w:rFonts w:ascii="Times New Roman" w:hAnsi="Times New Roman" w:cs="Times New Roman"/>
          <w:color w:val="000000" w:themeColor="text1"/>
          <w:sz w:val="24"/>
          <w:szCs w:val="24"/>
        </w:rPr>
        <w:t>R</w:t>
      </w:r>
      <w:r w:rsidR="000A32CE" w:rsidRPr="00DC064F">
        <w:rPr>
          <w:rFonts w:ascii="Times New Roman" w:hAnsi="Times New Roman" w:cs="Times New Roman"/>
          <w:color w:val="000000" w:themeColor="text1"/>
          <w:sz w:val="24"/>
          <w:szCs w:val="24"/>
        </w:rPr>
        <w:t xml:space="preserve">200 000.00 for </w:t>
      </w:r>
      <w:r w:rsidR="002E62DD" w:rsidRPr="00DC064F">
        <w:rPr>
          <w:rFonts w:ascii="Times New Roman" w:hAnsi="Times New Roman" w:cs="Times New Roman"/>
          <w:color w:val="000000" w:themeColor="text1"/>
          <w:sz w:val="24"/>
          <w:szCs w:val="24"/>
        </w:rPr>
        <w:t xml:space="preserve">malicious prosecution </w:t>
      </w:r>
      <w:r w:rsidR="000A32CE" w:rsidRPr="00DC064F">
        <w:rPr>
          <w:rFonts w:ascii="Times New Roman" w:hAnsi="Times New Roman" w:cs="Times New Roman"/>
          <w:color w:val="000000" w:themeColor="text1"/>
          <w:sz w:val="24"/>
          <w:szCs w:val="24"/>
        </w:rPr>
        <w:t xml:space="preserve">and R50 000.00 for </w:t>
      </w:r>
      <w:proofErr w:type="spellStart"/>
      <w:r w:rsidR="000A32CE" w:rsidRPr="00DC064F">
        <w:rPr>
          <w:rFonts w:ascii="Times New Roman" w:hAnsi="Times New Roman" w:cs="Times New Roman"/>
          <w:i/>
          <w:iCs/>
          <w:color w:val="000000" w:themeColor="text1"/>
          <w:sz w:val="24"/>
          <w:szCs w:val="24"/>
        </w:rPr>
        <w:t>contumelia</w:t>
      </w:r>
      <w:proofErr w:type="spellEnd"/>
      <w:r w:rsidR="002E62DD" w:rsidRPr="00DC064F">
        <w:rPr>
          <w:rFonts w:ascii="Times New Roman" w:hAnsi="Times New Roman" w:cs="Times New Roman"/>
          <w:color w:val="000000" w:themeColor="text1"/>
          <w:sz w:val="24"/>
          <w:szCs w:val="24"/>
        </w:rPr>
        <w:t xml:space="preserve"> plus costs of suit</w:t>
      </w:r>
      <w:r w:rsidR="000A32CE" w:rsidRPr="00DC064F">
        <w:rPr>
          <w:rFonts w:ascii="Times New Roman" w:hAnsi="Times New Roman" w:cs="Times New Roman"/>
          <w:color w:val="000000" w:themeColor="text1"/>
          <w:sz w:val="24"/>
          <w:szCs w:val="24"/>
        </w:rPr>
        <w:t>.</w:t>
      </w:r>
      <w:r w:rsidR="000A32CE" w:rsidRPr="00DC064F">
        <w:rPr>
          <w:rFonts w:ascii="Times New Roman" w:hAnsi="Times New Roman" w:cs="Times New Roman"/>
          <w:color w:val="FF0000"/>
          <w:sz w:val="24"/>
          <w:szCs w:val="24"/>
        </w:rPr>
        <w:t xml:space="preserve"> </w:t>
      </w:r>
      <w:r w:rsidR="00237CBD" w:rsidRPr="00DC064F">
        <w:rPr>
          <w:rFonts w:ascii="Times New Roman" w:hAnsi="Times New Roman" w:cs="Times New Roman"/>
          <w:sz w:val="24"/>
          <w:szCs w:val="24"/>
        </w:rPr>
        <w:t xml:space="preserve">Mr Basson appeared for </w:t>
      </w:r>
      <w:r w:rsidR="00DE532C" w:rsidRPr="00DC064F">
        <w:rPr>
          <w:rFonts w:ascii="Times New Roman" w:hAnsi="Times New Roman" w:cs="Times New Roman"/>
          <w:sz w:val="24"/>
          <w:szCs w:val="24"/>
        </w:rPr>
        <w:t xml:space="preserve">the </w:t>
      </w:r>
      <w:r w:rsidR="00237CBD" w:rsidRPr="00DC064F">
        <w:rPr>
          <w:rFonts w:ascii="Times New Roman" w:hAnsi="Times New Roman" w:cs="Times New Roman"/>
          <w:sz w:val="24"/>
          <w:szCs w:val="24"/>
        </w:rPr>
        <w:t xml:space="preserve">plaintiff and Mr Mili for the defendant. Both parties agreed that </w:t>
      </w:r>
      <w:r w:rsidR="00DE532C" w:rsidRPr="00DC064F">
        <w:rPr>
          <w:rFonts w:ascii="Times New Roman" w:hAnsi="Times New Roman" w:cs="Times New Roman"/>
          <w:sz w:val="24"/>
          <w:szCs w:val="24"/>
        </w:rPr>
        <w:t xml:space="preserve">it was not necessary to separate </w:t>
      </w:r>
      <w:r w:rsidR="00237CBD" w:rsidRPr="00DC064F">
        <w:rPr>
          <w:rFonts w:ascii="Times New Roman" w:hAnsi="Times New Roman" w:cs="Times New Roman"/>
          <w:sz w:val="24"/>
          <w:szCs w:val="24"/>
        </w:rPr>
        <w:t xml:space="preserve">issues of liability and </w:t>
      </w:r>
      <w:r w:rsidR="00237CBD" w:rsidRPr="00767EBD">
        <w:rPr>
          <w:rFonts w:ascii="Times New Roman" w:hAnsi="Times New Roman" w:cs="Times New Roman"/>
          <w:i/>
          <w:iCs/>
          <w:sz w:val="24"/>
          <w:szCs w:val="24"/>
        </w:rPr>
        <w:t>quantum</w:t>
      </w:r>
      <w:r w:rsidR="00237CBD" w:rsidRPr="00DC064F">
        <w:rPr>
          <w:rFonts w:ascii="Times New Roman" w:hAnsi="Times New Roman" w:cs="Times New Roman"/>
          <w:sz w:val="24"/>
          <w:szCs w:val="24"/>
        </w:rPr>
        <w:t xml:space="preserve"> and the trial proceeded on that basis.</w:t>
      </w:r>
      <w:r w:rsidR="00096DAF">
        <w:rPr>
          <w:rFonts w:ascii="Times New Roman" w:hAnsi="Times New Roman" w:cs="Times New Roman"/>
          <w:sz w:val="24"/>
          <w:szCs w:val="24"/>
        </w:rPr>
        <w:t xml:space="preserve"> They </w:t>
      </w:r>
      <w:r w:rsidR="00237CBD" w:rsidRPr="00DC064F">
        <w:rPr>
          <w:rFonts w:ascii="Times New Roman" w:hAnsi="Times New Roman" w:cs="Times New Roman"/>
          <w:sz w:val="24"/>
          <w:szCs w:val="24"/>
        </w:rPr>
        <w:t xml:space="preserve">also agreed that the defendant bore the onus to justify the arrest and detention whilst </w:t>
      </w:r>
      <w:r w:rsidR="00237CBD" w:rsidRPr="00DC064F">
        <w:rPr>
          <w:rFonts w:ascii="Times New Roman" w:hAnsi="Times New Roman" w:cs="Times New Roman"/>
          <w:color w:val="000000" w:themeColor="text1"/>
          <w:sz w:val="24"/>
          <w:szCs w:val="24"/>
        </w:rPr>
        <w:t xml:space="preserve">plaintiff </w:t>
      </w:r>
      <w:r w:rsidR="00876205" w:rsidRPr="00DC064F">
        <w:rPr>
          <w:rFonts w:ascii="Times New Roman" w:hAnsi="Times New Roman" w:cs="Times New Roman"/>
          <w:color w:val="000000" w:themeColor="text1"/>
          <w:sz w:val="24"/>
          <w:szCs w:val="24"/>
        </w:rPr>
        <w:t xml:space="preserve">had a duty to begin and </w:t>
      </w:r>
      <w:r w:rsidR="00237CBD" w:rsidRPr="00DC064F">
        <w:rPr>
          <w:rFonts w:ascii="Times New Roman" w:hAnsi="Times New Roman" w:cs="Times New Roman"/>
          <w:color w:val="000000" w:themeColor="text1"/>
          <w:sz w:val="24"/>
          <w:szCs w:val="24"/>
        </w:rPr>
        <w:t xml:space="preserve">bore the onus to prove </w:t>
      </w:r>
      <w:r w:rsidR="00876205" w:rsidRPr="00DC064F">
        <w:rPr>
          <w:rFonts w:ascii="Times New Roman" w:hAnsi="Times New Roman" w:cs="Times New Roman"/>
          <w:color w:val="000000" w:themeColor="text1"/>
          <w:sz w:val="24"/>
          <w:szCs w:val="24"/>
        </w:rPr>
        <w:t xml:space="preserve">malicious prosecution. </w:t>
      </w:r>
    </w:p>
    <w:p w14:paraId="6E66CC31" w14:textId="4D24DE57" w:rsidR="001B65BC" w:rsidRPr="00DC064F" w:rsidRDefault="001B65BC" w:rsidP="000A32CE">
      <w:pPr>
        <w:spacing w:line="360" w:lineRule="auto"/>
        <w:ind w:left="720" w:hanging="720"/>
        <w:jc w:val="both"/>
        <w:rPr>
          <w:rFonts w:ascii="Times New Roman" w:hAnsi="Times New Roman" w:cs="Times New Roman"/>
          <w:i/>
          <w:iCs/>
          <w:color w:val="000000" w:themeColor="text1"/>
          <w:sz w:val="24"/>
          <w:szCs w:val="24"/>
        </w:rPr>
      </w:pPr>
      <w:r w:rsidRPr="00DC064F">
        <w:rPr>
          <w:rFonts w:ascii="Times New Roman" w:hAnsi="Times New Roman" w:cs="Times New Roman"/>
          <w:i/>
          <w:iCs/>
          <w:color w:val="000000" w:themeColor="text1"/>
          <w:sz w:val="24"/>
          <w:szCs w:val="24"/>
        </w:rPr>
        <w:t>Pleadings</w:t>
      </w:r>
    </w:p>
    <w:p w14:paraId="073BBAA3" w14:textId="43DDEB59" w:rsidR="001B65BC" w:rsidRPr="00DC064F" w:rsidRDefault="00096CBE" w:rsidP="001B65BC">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color w:val="000000" w:themeColor="text1"/>
          <w:sz w:val="24"/>
          <w:szCs w:val="24"/>
        </w:rPr>
        <w:lastRenderedPageBreak/>
        <w:t>[</w:t>
      </w:r>
      <w:r w:rsidR="008A5E1C">
        <w:rPr>
          <w:rFonts w:ascii="Times New Roman" w:hAnsi="Times New Roman" w:cs="Times New Roman"/>
          <w:color w:val="000000" w:themeColor="text1"/>
          <w:sz w:val="24"/>
          <w:szCs w:val="24"/>
        </w:rPr>
        <w:t>2</w:t>
      </w:r>
      <w:r w:rsidRPr="00DC064F">
        <w:rPr>
          <w:rFonts w:ascii="Times New Roman" w:hAnsi="Times New Roman" w:cs="Times New Roman"/>
          <w:color w:val="000000" w:themeColor="text1"/>
          <w:sz w:val="24"/>
          <w:szCs w:val="24"/>
        </w:rPr>
        <w:t xml:space="preserve">]    </w:t>
      </w:r>
      <w:r w:rsidR="00B3759E">
        <w:rPr>
          <w:rFonts w:ascii="Times New Roman" w:hAnsi="Times New Roman" w:cs="Times New Roman"/>
          <w:color w:val="000000" w:themeColor="text1"/>
          <w:sz w:val="24"/>
          <w:szCs w:val="24"/>
        </w:rPr>
        <w:tab/>
      </w:r>
      <w:r w:rsidR="001B65BC" w:rsidRPr="00DC064F">
        <w:rPr>
          <w:rFonts w:ascii="Times New Roman" w:hAnsi="Times New Roman" w:cs="Times New Roman"/>
          <w:color w:val="000000" w:themeColor="text1"/>
          <w:sz w:val="24"/>
          <w:szCs w:val="24"/>
        </w:rPr>
        <w:t xml:space="preserve">In paragraph </w:t>
      </w:r>
      <w:r w:rsidR="00B3759E" w:rsidRPr="00DC064F">
        <w:rPr>
          <w:rFonts w:ascii="Times New Roman" w:hAnsi="Times New Roman" w:cs="Times New Roman"/>
          <w:color w:val="000000" w:themeColor="text1"/>
          <w:sz w:val="24"/>
          <w:szCs w:val="24"/>
        </w:rPr>
        <w:t>5,</w:t>
      </w:r>
      <w:r w:rsidR="001B65BC" w:rsidRPr="00DC064F">
        <w:rPr>
          <w:rFonts w:ascii="Times New Roman" w:hAnsi="Times New Roman" w:cs="Times New Roman"/>
          <w:color w:val="000000" w:themeColor="text1"/>
          <w:sz w:val="24"/>
          <w:szCs w:val="24"/>
        </w:rPr>
        <w:t xml:space="preserve"> of the particulars of claim</w:t>
      </w:r>
      <w:r w:rsidR="00096DAF">
        <w:rPr>
          <w:rFonts w:ascii="Times New Roman" w:hAnsi="Times New Roman" w:cs="Times New Roman"/>
          <w:color w:val="000000" w:themeColor="text1"/>
          <w:sz w:val="24"/>
          <w:szCs w:val="24"/>
        </w:rPr>
        <w:t>,</w:t>
      </w:r>
      <w:r w:rsidR="001B65BC" w:rsidRPr="00DC064F">
        <w:rPr>
          <w:rFonts w:ascii="Times New Roman" w:hAnsi="Times New Roman" w:cs="Times New Roman"/>
          <w:color w:val="000000" w:themeColor="text1"/>
          <w:sz w:val="24"/>
          <w:szCs w:val="24"/>
        </w:rPr>
        <w:t xml:space="preserve"> plaintiff </w:t>
      </w:r>
      <w:r w:rsidR="00AE74B0" w:rsidRPr="00DC064F">
        <w:rPr>
          <w:rFonts w:ascii="Times New Roman" w:hAnsi="Times New Roman" w:cs="Times New Roman"/>
          <w:color w:val="000000" w:themeColor="text1"/>
          <w:sz w:val="24"/>
          <w:szCs w:val="24"/>
        </w:rPr>
        <w:t>alleged:</w:t>
      </w:r>
      <w:r w:rsidR="00DE532C" w:rsidRPr="00DC064F">
        <w:rPr>
          <w:rFonts w:ascii="Times New Roman" w:hAnsi="Times New Roman" w:cs="Times New Roman"/>
          <w:color w:val="000000" w:themeColor="text1"/>
          <w:sz w:val="24"/>
          <w:szCs w:val="24"/>
        </w:rPr>
        <w:t xml:space="preserve"> T</w:t>
      </w:r>
      <w:r w:rsidR="001B65BC" w:rsidRPr="00DC064F">
        <w:rPr>
          <w:rFonts w:ascii="Times New Roman" w:hAnsi="Times New Roman" w:cs="Times New Roman"/>
          <w:color w:val="000000" w:themeColor="text1"/>
          <w:sz w:val="24"/>
          <w:szCs w:val="24"/>
        </w:rPr>
        <w:t xml:space="preserve">hat he was </w:t>
      </w:r>
      <w:r w:rsidR="004C65DC" w:rsidRPr="00DC064F">
        <w:rPr>
          <w:rFonts w:ascii="Times New Roman" w:hAnsi="Times New Roman" w:cs="Times New Roman"/>
          <w:color w:val="000000" w:themeColor="text1"/>
          <w:sz w:val="24"/>
          <w:szCs w:val="24"/>
        </w:rPr>
        <w:t>wrongfully,</w:t>
      </w:r>
      <w:r w:rsidR="001B65BC" w:rsidRPr="00DC064F">
        <w:rPr>
          <w:rFonts w:ascii="Times New Roman" w:hAnsi="Times New Roman" w:cs="Times New Roman"/>
          <w:color w:val="000000" w:themeColor="text1"/>
          <w:sz w:val="24"/>
          <w:szCs w:val="24"/>
        </w:rPr>
        <w:t xml:space="preserve"> unlawfully and intentionally arrested without</w:t>
      </w:r>
      <w:r w:rsidR="00A821B1" w:rsidRPr="00DC064F">
        <w:rPr>
          <w:rFonts w:ascii="Times New Roman" w:hAnsi="Times New Roman" w:cs="Times New Roman"/>
          <w:color w:val="000000" w:themeColor="text1"/>
          <w:sz w:val="24"/>
          <w:szCs w:val="24"/>
        </w:rPr>
        <w:t xml:space="preserve"> a warrant</w:t>
      </w:r>
      <w:r w:rsidR="00D20325" w:rsidRPr="00DC064F">
        <w:rPr>
          <w:rFonts w:ascii="Times New Roman" w:hAnsi="Times New Roman" w:cs="Times New Roman"/>
          <w:color w:val="000000" w:themeColor="text1"/>
          <w:sz w:val="24"/>
          <w:szCs w:val="24"/>
        </w:rPr>
        <w:t xml:space="preserve"> and </w:t>
      </w:r>
      <w:r w:rsidR="00A821B1" w:rsidRPr="00DC064F">
        <w:rPr>
          <w:rFonts w:ascii="Times New Roman" w:hAnsi="Times New Roman" w:cs="Times New Roman"/>
          <w:color w:val="000000" w:themeColor="text1"/>
          <w:sz w:val="24"/>
          <w:szCs w:val="24"/>
        </w:rPr>
        <w:t xml:space="preserve">wrongfully detained. The members of the South African Police </w:t>
      </w:r>
      <w:r w:rsidR="00B3759E" w:rsidRPr="00DC064F">
        <w:rPr>
          <w:rFonts w:ascii="Times New Roman" w:hAnsi="Times New Roman" w:cs="Times New Roman"/>
          <w:color w:val="000000" w:themeColor="text1"/>
          <w:sz w:val="24"/>
          <w:szCs w:val="24"/>
        </w:rPr>
        <w:t>Service maliciously</w:t>
      </w:r>
      <w:r w:rsidR="00A821B1" w:rsidRPr="00DC064F">
        <w:rPr>
          <w:rFonts w:ascii="Times New Roman" w:hAnsi="Times New Roman" w:cs="Times New Roman"/>
          <w:color w:val="000000" w:themeColor="text1"/>
          <w:sz w:val="24"/>
          <w:szCs w:val="24"/>
        </w:rPr>
        <w:t xml:space="preserve"> set the law in motion against him by laying false charges of possession of drugs.  </w:t>
      </w:r>
      <w:r w:rsidR="00DE532C" w:rsidRPr="00DC064F">
        <w:rPr>
          <w:rFonts w:ascii="Times New Roman" w:hAnsi="Times New Roman" w:cs="Times New Roman"/>
          <w:color w:val="000000" w:themeColor="text1"/>
          <w:sz w:val="24"/>
          <w:szCs w:val="24"/>
        </w:rPr>
        <w:t>T</w:t>
      </w:r>
      <w:r w:rsidR="00A821B1" w:rsidRPr="00DC064F">
        <w:rPr>
          <w:rFonts w:ascii="Times New Roman" w:hAnsi="Times New Roman" w:cs="Times New Roman"/>
          <w:color w:val="000000" w:themeColor="text1"/>
          <w:sz w:val="24"/>
          <w:szCs w:val="24"/>
        </w:rPr>
        <w:t xml:space="preserve">he police acted without exercising a discretion to arrest in a fair and balanced manner or failed to exercise </w:t>
      </w:r>
      <w:r w:rsidR="00DE532C" w:rsidRPr="00DC064F">
        <w:rPr>
          <w:rFonts w:ascii="Times New Roman" w:hAnsi="Times New Roman" w:cs="Times New Roman"/>
          <w:color w:val="000000" w:themeColor="text1"/>
          <w:sz w:val="24"/>
          <w:szCs w:val="24"/>
        </w:rPr>
        <w:t>their</w:t>
      </w:r>
      <w:r w:rsidR="00A821B1" w:rsidRPr="00DC064F">
        <w:rPr>
          <w:rFonts w:ascii="Times New Roman" w:hAnsi="Times New Roman" w:cs="Times New Roman"/>
          <w:color w:val="000000" w:themeColor="text1"/>
          <w:sz w:val="24"/>
          <w:szCs w:val="24"/>
        </w:rPr>
        <w:t xml:space="preserve"> discretion properly.</w:t>
      </w:r>
      <w:r w:rsidR="00DE532C" w:rsidRPr="00DC064F">
        <w:rPr>
          <w:rFonts w:ascii="Times New Roman" w:hAnsi="Times New Roman" w:cs="Times New Roman"/>
          <w:color w:val="000000" w:themeColor="text1"/>
          <w:sz w:val="24"/>
          <w:szCs w:val="24"/>
        </w:rPr>
        <w:t xml:space="preserve"> </w:t>
      </w:r>
      <w:r w:rsidR="00A821B1" w:rsidRPr="00DC064F">
        <w:rPr>
          <w:rFonts w:ascii="Times New Roman" w:hAnsi="Times New Roman" w:cs="Times New Roman"/>
          <w:color w:val="000000" w:themeColor="text1"/>
          <w:sz w:val="24"/>
          <w:szCs w:val="24"/>
        </w:rPr>
        <w:t>They acted without reasonable and probable cause</w:t>
      </w:r>
      <w:r w:rsidR="00DE532C" w:rsidRPr="00DC064F">
        <w:rPr>
          <w:rFonts w:ascii="Times New Roman" w:hAnsi="Times New Roman" w:cs="Times New Roman"/>
          <w:color w:val="000000" w:themeColor="text1"/>
          <w:sz w:val="24"/>
          <w:szCs w:val="24"/>
        </w:rPr>
        <w:t xml:space="preserve"> and </w:t>
      </w:r>
      <w:r w:rsidR="00A821B1" w:rsidRPr="00DC064F">
        <w:rPr>
          <w:rFonts w:ascii="Times New Roman" w:hAnsi="Times New Roman" w:cs="Times New Roman"/>
          <w:color w:val="000000" w:themeColor="text1"/>
          <w:sz w:val="24"/>
          <w:szCs w:val="24"/>
        </w:rPr>
        <w:t xml:space="preserve">with </w:t>
      </w:r>
      <w:proofErr w:type="spellStart"/>
      <w:r w:rsidR="00A821B1" w:rsidRPr="00DC064F">
        <w:rPr>
          <w:rFonts w:ascii="Times New Roman" w:hAnsi="Times New Roman" w:cs="Times New Roman"/>
          <w:i/>
          <w:iCs/>
          <w:color w:val="000000" w:themeColor="text1"/>
          <w:sz w:val="24"/>
          <w:szCs w:val="24"/>
        </w:rPr>
        <w:t>animo</w:t>
      </w:r>
      <w:proofErr w:type="spellEnd"/>
      <w:r w:rsidR="00A821B1" w:rsidRPr="00DC064F">
        <w:rPr>
          <w:rFonts w:ascii="Times New Roman" w:hAnsi="Times New Roman" w:cs="Times New Roman"/>
          <w:i/>
          <w:iCs/>
          <w:color w:val="000000" w:themeColor="text1"/>
          <w:sz w:val="24"/>
          <w:szCs w:val="24"/>
        </w:rPr>
        <w:t xml:space="preserve"> </w:t>
      </w:r>
      <w:proofErr w:type="spellStart"/>
      <w:r w:rsidR="00A821B1" w:rsidRPr="00DC064F">
        <w:rPr>
          <w:rFonts w:ascii="Times New Roman" w:hAnsi="Times New Roman" w:cs="Times New Roman"/>
          <w:i/>
          <w:iCs/>
          <w:color w:val="000000" w:themeColor="text1"/>
          <w:sz w:val="24"/>
          <w:szCs w:val="24"/>
        </w:rPr>
        <w:t>injuriandi</w:t>
      </w:r>
      <w:proofErr w:type="spellEnd"/>
      <w:r w:rsidR="00A821B1" w:rsidRPr="00DC064F">
        <w:rPr>
          <w:rFonts w:ascii="Times New Roman" w:hAnsi="Times New Roman" w:cs="Times New Roman"/>
          <w:color w:val="000000" w:themeColor="text1"/>
          <w:sz w:val="24"/>
          <w:szCs w:val="24"/>
        </w:rPr>
        <w:t xml:space="preserve">. The prosecution failed when charges were withdrawn. </w:t>
      </w:r>
      <w:r w:rsidRPr="00DC064F">
        <w:rPr>
          <w:rFonts w:ascii="Times New Roman" w:hAnsi="Times New Roman" w:cs="Times New Roman"/>
          <w:color w:val="000000" w:themeColor="text1"/>
          <w:sz w:val="24"/>
          <w:szCs w:val="24"/>
        </w:rPr>
        <w:t xml:space="preserve"> He alleged that he suffered damages as claimed in the first paragraph of this judgment. </w:t>
      </w:r>
    </w:p>
    <w:p w14:paraId="663B235A" w14:textId="2BF5F749" w:rsidR="00817AD0" w:rsidRPr="00DC064F" w:rsidRDefault="00096CBE" w:rsidP="003E7F3D">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color w:val="000000" w:themeColor="text1"/>
          <w:sz w:val="24"/>
          <w:szCs w:val="24"/>
        </w:rPr>
        <w:t>[</w:t>
      </w:r>
      <w:r w:rsidR="008A5E1C">
        <w:rPr>
          <w:rFonts w:ascii="Times New Roman" w:hAnsi="Times New Roman" w:cs="Times New Roman"/>
          <w:color w:val="000000" w:themeColor="text1"/>
          <w:sz w:val="24"/>
          <w:szCs w:val="24"/>
        </w:rPr>
        <w:t>3</w:t>
      </w:r>
      <w:r w:rsidRPr="00DC064F">
        <w:rPr>
          <w:rFonts w:ascii="Times New Roman" w:hAnsi="Times New Roman" w:cs="Times New Roman"/>
          <w:color w:val="000000" w:themeColor="text1"/>
          <w:sz w:val="24"/>
          <w:szCs w:val="24"/>
        </w:rPr>
        <w:t xml:space="preserve">]    </w:t>
      </w:r>
      <w:r w:rsidR="00B3759E">
        <w:rPr>
          <w:rFonts w:ascii="Times New Roman" w:hAnsi="Times New Roman" w:cs="Times New Roman"/>
          <w:color w:val="000000" w:themeColor="text1"/>
          <w:sz w:val="24"/>
          <w:szCs w:val="24"/>
        </w:rPr>
        <w:tab/>
      </w:r>
      <w:r w:rsidR="00B3759E" w:rsidRPr="00DC064F">
        <w:rPr>
          <w:rFonts w:ascii="Times New Roman" w:hAnsi="Times New Roman" w:cs="Times New Roman"/>
          <w:color w:val="000000" w:themeColor="text1"/>
          <w:sz w:val="24"/>
          <w:szCs w:val="24"/>
        </w:rPr>
        <w:t>Defendant,</w:t>
      </w:r>
      <w:r w:rsidR="00CF7A74" w:rsidRPr="00DC064F">
        <w:rPr>
          <w:rFonts w:ascii="Times New Roman" w:hAnsi="Times New Roman" w:cs="Times New Roman"/>
          <w:color w:val="000000" w:themeColor="text1"/>
          <w:sz w:val="24"/>
          <w:szCs w:val="24"/>
        </w:rPr>
        <w:t xml:space="preserve"> in his defence, </w:t>
      </w:r>
      <w:r w:rsidR="00A821B1" w:rsidRPr="00DC064F">
        <w:rPr>
          <w:rFonts w:ascii="Times New Roman" w:hAnsi="Times New Roman" w:cs="Times New Roman"/>
          <w:color w:val="000000" w:themeColor="text1"/>
          <w:sz w:val="24"/>
          <w:szCs w:val="24"/>
        </w:rPr>
        <w:t xml:space="preserve">pleaded that </w:t>
      </w:r>
      <w:r w:rsidR="00B3759E" w:rsidRPr="00DC064F">
        <w:rPr>
          <w:rFonts w:ascii="Times New Roman" w:hAnsi="Times New Roman" w:cs="Times New Roman"/>
          <w:color w:val="000000" w:themeColor="text1"/>
          <w:sz w:val="24"/>
          <w:szCs w:val="24"/>
        </w:rPr>
        <w:t>plaintiff was</w:t>
      </w:r>
      <w:r w:rsidR="00A821B1" w:rsidRPr="00DC064F">
        <w:rPr>
          <w:rFonts w:ascii="Times New Roman" w:hAnsi="Times New Roman" w:cs="Times New Roman"/>
          <w:color w:val="000000" w:themeColor="text1"/>
          <w:sz w:val="24"/>
          <w:szCs w:val="24"/>
        </w:rPr>
        <w:t xml:space="preserve"> arrested without a warrant in terms of section 40 (1) (h) of the Criminal Procedure Act 51 of 1977 (</w:t>
      </w:r>
      <w:r w:rsidR="00BE693E" w:rsidRPr="00DC064F">
        <w:rPr>
          <w:rFonts w:ascii="Times New Roman" w:hAnsi="Times New Roman" w:cs="Times New Roman"/>
          <w:color w:val="000000" w:themeColor="text1"/>
          <w:sz w:val="24"/>
          <w:szCs w:val="24"/>
        </w:rPr>
        <w:t>“</w:t>
      </w:r>
      <w:r w:rsidR="00A821B1" w:rsidRPr="00DC064F">
        <w:rPr>
          <w:rFonts w:ascii="Times New Roman" w:hAnsi="Times New Roman" w:cs="Times New Roman"/>
          <w:color w:val="000000" w:themeColor="text1"/>
          <w:sz w:val="24"/>
          <w:szCs w:val="24"/>
        </w:rPr>
        <w:t>the CPA</w:t>
      </w:r>
      <w:r w:rsidR="00BE693E" w:rsidRPr="00DC064F">
        <w:rPr>
          <w:rFonts w:ascii="Times New Roman" w:hAnsi="Times New Roman" w:cs="Times New Roman"/>
          <w:color w:val="000000" w:themeColor="text1"/>
          <w:sz w:val="24"/>
          <w:szCs w:val="24"/>
        </w:rPr>
        <w:t>”</w:t>
      </w:r>
      <w:r w:rsidR="00B3759E" w:rsidRPr="00DC064F">
        <w:rPr>
          <w:rFonts w:ascii="Times New Roman" w:hAnsi="Times New Roman" w:cs="Times New Roman"/>
          <w:color w:val="000000" w:themeColor="text1"/>
          <w:sz w:val="24"/>
          <w:szCs w:val="24"/>
        </w:rPr>
        <w:t>). He</w:t>
      </w:r>
      <w:r w:rsidRPr="00DC064F">
        <w:rPr>
          <w:rFonts w:ascii="Times New Roman" w:hAnsi="Times New Roman" w:cs="Times New Roman"/>
          <w:color w:val="000000" w:themeColor="text1"/>
          <w:sz w:val="24"/>
          <w:szCs w:val="24"/>
        </w:rPr>
        <w:t xml:space="preserve"> was detained until his first appearance. He was charged with an offence of </w:t>
      </w:r>
      <w:r w:rsidR="00B3759E" w:rsidRPr="00DC064F">
        <w:rPr>
          <w:rFonts w:ascii="Times New Roman" w:hAnsi="Times New Roman" w:cs="Times New Roman"/>
          <w:color w:val="000000" w:themeColor="text1"/>
          <w:sz w:val="24"/>
          <w:szCs w:val="24"/>
        </w:rPr>
        <w:t>using,</w:t>
      </w:r>
      <w:r w:rsidRPr="00DC064F">
        <w:rPr>
          <w:rFonts w:ascii="Times New Roman" w:hAnsi="Times New Roman" w:cs="Times New Roman"/>
          <w:color w:val="000000" w:themeColor="text1"/>
          <w:sz w:val="24"/>
          <w:szCs w:val="24"/>
        </w:rPr>
        <w:t xml:space="preserve"> being in possession of and dealing in drugs in terms of section 4 (b) and 5 (b) of the Drugs and Drug Trafficking Act 140 of 1992</w:t>
      </w:r>
      <w:r w:rsidR="00BE3EA5" w:rsidRPr="00DC064F">
        <w:rPr>
          <w:rFonts w:ascii="Times New Roman" w:hAnsi="Times New Roman" w:cs="Times New Roman"/>
          <w:color w:val="000000" w:themeColor="text1"/>
          <w:sz w:val="24"/>
          <w:szCs w:val="24"/>
        </w:rPr>
        <w:t xml:space="preserve"> </w:t>
      </w:r>
      <w:r w:rsidR="00B3759E" w:rsidRPr="00DC064F">
        <w:rPr>
          <w:rFonts w:ascii="Times New Roman" w:hAnsi="Times New Roman" w:cs="Times New Roman"/>
          <w:color w:val="000000" w:themeColor="text1"/>
          <w:sz w:val="24"/>
          <w:szCs w:val="24"/>
        </w:rPr>
        <w:t>(“</w:t>
      </w:r>
      <w:r w:rsidR="00BE3EA5" w:rsidRPr="00DC064F">
        <w:rPr>
          <w:rFonts w:ascii="Times New Roman" w:hAnsi="Times New Roman" w:cs="Times New Roman"/>
          <w:color w:val="000000" w:themeColor="text1"/>
          <w:sz w:val="24"/>
          <w:szCs w:val="24"/>
        </w:rPr>
        <w:t>the Drugs Act”</w:t>
      </w:r>
      <w:r w:rsidR="00B3759E" w:rsidRPr="00DC064F">
        <w:rPr>
          <w:rFonts w:ascii="Times New Roman" w:hAnsi="Times New Roman" w:cs="Times New Roman"/>
          <w:color w:val="000000" w:themeColor="text1"/>
          <w:sz w:val="24"/>
          <w:szCs w:val="24"/>
        </w:rPr>
        <w:t>).</w:t>
      </w:r>
      <w:r w:rsidRPr="00DC064F">
        <w:rPr>
          <w:rFonts w:ascii="Times New Roman" w:hAnsi="Times New Roman" w:cs="Times New Roman"/>
          <w:color w:val="000000" w:themeColor="text1"/>
          <w:sz w:val="24"/>
          <w:szCs w:val="24"/>
        </w:rPr>
        <w:t xml:space="preserve"> The plaintiff was found in unlawful possession of 324 litres of self- brewed beer and </w:t>
      </w:r>
      <w:r w:rsidR="00096DAF">
        <w:rPr>
          <w:rFonts w:ascii="Times New Roman" w:hAnsi="Times New Roman" w:cs="Times New Roman"/>
          <w:color w:val="000000" w:themeColor="text1"/>
          <w:sz w:val="24"/>
          <w:szCs w:val="24"/>
        </w:rPr>
        <w:t>one</w:t>
      </w:r>
      <w:r w:rsidRPr="00DC064F">
        <w:rPr>
          <w:rFonts w:ascii="Times New Roman" w:hAnsi="Times New Roman" w:cs="Times New Roman"/>
          <w:color w:val="000000" w:themeColor="text1"/>
          <w:sz w:val="24"/>
          <w:szCs w:val="24"/>
        </w:rPr>
        <w:t xml:space="preserve"> dagga plant.  The decision not to prosecute the plaintiff was made by the prosecutor in terms of the CPA and National Prosecuting Authorities Act 32 of 1998.  Defendant denied that </w:t>
      </w:r>
      <w:r w:rsidR="00096DAF">
        <w:rPr>
          <w:rFonts w:ascii="Times New Roman" w:hAnsi="Times New Roman" w:cs="Times New Roman"/>
          <w:color w:val="000000" w:themeColor="text1"/>
          <w:sz w:val="24"/>
          <w:szCs w:val="24"/>
        </w:rPr>
        <w:t xml:space="preserve">plaintiff </w:t>
      </w:r>
      <w:r w:rsidRPr="00DC064F">
        <w:rPr>
          <w:rFonts w:ascii="Times New Roman" w:hAnsi="Times New Roman" w:cs="Times New Roman"/>
          <w:color w:val="000000" w:themeColor="text1"/>
          <w:sz w:val="24"/>
          <w:szCs w:val="24"/>
        </w:rPr>
        <w:t>suffered</w:t>
      </w:r>
      <w:r w:rsidR="00096DAF">
        <w:rPr>
          <w:rFonts w:ascii="Times New Roman" w:hAnsi="Times New Roman" w:cs="Times New Roman"/>
          <w:color w:val="000000" w:themeColor="text1"/>
          <w:sz w:val="24"/>
          <w:szCs w:val="24"/>
        </w:rPr>
        <w:t xml:space="preserve"> any damages</w:t>
      </w:r>
      <w:r w:rsidRPr="00DC064F">
        <w:rPr>
          <w:rFonts w:ascii="Times New Roman" w:hAnsi="Times New Roman" w:cs="Times New Roman"/>
          <w:color w:val="000000" w:themeColor="text1"/>
          <w:sz w:val="24"/>
          <w:szCs w:val="24"/>
        </w:rPr>
        <w:t xml:space="preserve">. </w:t>
      </w:r>
      <w:r w:rsidR="00EA4875" w:rsidRPr="00DC064F">
        <w:rPr>
          <w:rFonts w:ascii="Times New Roman" w:hAnsi="Times New Roman" w:cs="Times New Roman"/>
          <w:color w:val="000000" w:themeColor="text1"/>
          <w:sz w:val="24"/>
          <w:szCs w:val="24"/>
        </w:rPr>
        <w:t xml:space="preserve"> In response to a request for further particulars the defendant confirmed that plaintiff was also charged with being in unlawful possession of 324</w:t>
      </w:r>
      <w:r w:rsidR="00D20325" w:rsidRPr="00DC064F">
        <w:rPr>
          <w:rFonts w:ascii="Times New Roman" w:hAnsi="Times New Roman" w:cs="Times New Roman"/>
          <w:color w:val="000000" w:themeColor="text1"/>
          <w:sz w:val="24"/>
          <w:szCs w:val="24"/>
        </w:rPr>
        <w:t>litres</w:t>
      </w:r>
      <w:r w:rsidR="00EA4875" w:rsidRPr="00DC064F">
        <w:rPr>
          <w:rFonts w:ascii="Times New Roman" w:hAnsi="Times New Roman" w:cs="Times New Roman"/>
          <w:color w:val="000000" w:themeColor="text1"/>
          <w:sz w:val="24"/>
          <w:szCs w:val="24"/>
        </w:rPr>
        <w:t xml:space="preserve"> of self -brewed beer. In this regard the defendant alleged a contravention of section 56 (1)(a) to (d) of the Eastern Cape Liquor Act 10 of 2003</w:t>
      </w:r>
      <w:r w:rsidR="00D27194" w:rsidRPr="00DC064F">
        <w:rPr>
          <w:rFonts w:ascii="Times New Roman" w:hAnsi="Times New Roman" w:cs="Times New Roman"/>
          <w:color w:val="000000" w:themeColor="text1"/>
          <w:sz w:val="24"/>
          <w:szCs w:val="24"/>
        </w:rPr>
        <w:t>(“the EC Liquor Act”</w:t>
      </w:r>
      <w:r w:rsidR="00B3759E" w:rsidRPr="00DC064F">
        <w:rPr>
          <w:rFonts w:ascii="Times New Roman" w:hAnsi="Times New Roman" w:cs="Times New Roman"/>
          <w:color w:val="000000" w:themeColor="text1"/>
          <w:sz w:val="24"/>
          <w:szCs w:val="24"/>
        </w:rPr>
        <w:t>).</w:t>
      </w:r>
      <w:r w:rsidR="00EA4875" w:rsidRPr="00DC064F">
        <w:rPr>
          <w:rFonts w:ascii="Times New Roman" w:hAnsi="Times New Roman" w:cs="Times New Roman"/>
          <w:color w:val="000000" w:themeColor="text1"/>
          <w:sz w:val="24"/>
          <w:szCs w:val="24"/>
        </w:rPr>
        <w:t xml:space="preserve"> </w:t>
      </w:r>
    </w:p>
    <w:p w14:paraId="696B1388" w14:textId="22C37759" w:rsidR="00817AD0" w:rsidRPr="00DC064F" w:rsidRDefault="00817AD0" w:rsidP="003E7F3D">
      <w:pPr>
        <w:spacing w:line="360" w:lineRule="auto"/>
        <w:ind w:left="720" w:hanging="720"/>
        <w:jc w:val="both"/>
        <w:rPr>
          <w:rFonts w:ascii="Times New Roman" w:hAnsi="Times New Roman" w:cs="Times New Roman"/>
          <w:i/>
          <w:iCs/>
          <w:color w:val="000000" w:themeColor="text1"/>
          <w:sz w:val="24"/>
          <w:szCs w:val="24"/>
        </w:rPr>
      </w:pPr>
      <w:r w:rsidRPr="00DC064F">
        <w:rPr>
          <w:rFonts w:ascii="Times New Roman" w:hAnsi="Times New Roman" w:cs="Times New Roman"/>
          <w:i/>
          <w:iCs/>
          <w:color w:val="000000" w:themeColor="text1"/>
          <w:sz w:val="24"/>
          <w:szCs w:val="24"/>
        </w:rPr>
        <w:t>Issues for determination</w:t>
      </w:r>
    </w:p>
    <w:p w14:paraId="731CA73B" w14:textId="5A25271C" w:rsidR="003E7F3D" w:rsidRPr="00DC064F" w:rsidRDefault="00817AD0" w:rsidP="00B3759E">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color w:val="000000" w:themeColor="text1"/>
          <w:sz w:val="24"/>
          <w:szCs w:val="24"/>
        </w:rPr>
        <w:t>[</w:t>
      </w:r>
      <w:r w:rsidR="008A5E1C">
        <w:rPr>
          <w:rFonts w:ascii="Times New Roman" w:hAnsi="Times New Roman" w:cs="Times New Roman"/>
          <w:color w:val="000000" w:themeColor="text1"/>
          <w:sz w:val="24"/>
          <w:szCs w:val="24"/>
        </w:rPr>
        <w:t>4</w:t>
      </w:r>
      <w:r w:rsidRPr="00DC064F">
        <w:rPr>
          <w:rFonts w:ascii="Times New Roman" w:hAnsi="Times New Roman" w:cs="Times New Roman"/>
          <w:color w:val="000000" w:themeColor="text1"/>
          <w:sz w:val="24"/>
          <w:szCs w:val="24"/>
        </w:rPr>
        <w:t xml:space="preserve">] </w:t>
      </w:r>
      <w:r w:rsidR="00B3759E">
        <w:rPr>
          <w:rFonts w:ascii="Times New Roman" w:hAnsi="Times New Roman" w:cs="Times New Roman"/>
          <w:color w:val="000000" w:themeColor="text1"/>
          <w:sz w:val="24"/>
          <w:szCs w:val="24"/>
        </w:rPr>
        <w:tab/>
      </w:r>
      <w:r w:rsidRPr="00DC064F">
        <w:rPr>
          <w:rFonts w:ascii="Times New Roman" w:hAnsi="Times New Roman" w:cs="Times New Roman"/>
          <w:color w:val="000000" w:themeColor="text1"/>
          <w:sz w:val="24"/>
          <w:szCs w:val="24"/>
        </w:rPr>
        <w:t>P</w:t>
      </w:r>
      <w:r w:rsidR="00BE693E" w:rsidRPr="00DC064F">
        <w:rPr>
          <w:rFonts w:ascii="Times New Roman" w:hAnsi="Times New Roman" w:cs="Times New Roman"/>
          <w:color w:val="000000" w:themeColor="text1"/>
          <w:sz w:val="24"/>
          <w:szCs w:val="24"/>
        </w:rPr>
        <w:t>arties</w:t>
      </w:r>
      <w:r w:rsidRPr="00DC064F">
        <w:rPr>
          <w:rFonts w:ascii="Times New Roman" w:hAnsi="Times New Roman" w:cs="Times New Roman"/>
          <w:color w:val="000000" w:themeColor="text1"/>
          <w:sz w:val="24"/>
          <w:szCs w:val="24"/>
        </w:rPr>
        <w:t xml:space="preserve"> identified issues for determination as: The lawfulness of the plaintiff’s arrest and detention, whether or not plaintiff was maliciously prosecuted, whether he suffered any damages and issues relating to costs. </w:t>
      </w:r>
    </w:p>
    <w:p w14:paraId="09FE0516" w14:textId="2D486F15" w:rsidR="001B65BC" w:rsidRPr="00DC064F" w:rsidRDefault="00237CBD" w:rsidP="003E7F3D">
      <w:pPr>
        <w:spacing w:line="360" w:lineRule="auto"/>
        <w:ind w:left="720" w:hanging="720"/>
        <w:jc w:val="both"/>
        <w:rPr>
          <w:rFonts w:ascii="Times New Roman" w:hAnsi="Times New Roman" w:cs="Times New Roman"/>
          <w:i/>
          <w:iCs/>
          <w:sz w:val="24"/>
          <w:szCs w:val="24"/>
        </w:rPr>
      </w:pPr>
      <w:r w:rsidRPr="00DC064F">
        <w:rPr>
          <w:rFonts w:ascii="Times New Roman" w:hAnsi="Times New Roman" w:cs="Times New Roman"/>
          <w:i/>
          <w:iCs/>
          <w:sz w:val="24"/>
          <w:szCs w:val="24"/>
        </w:rPr>
        <w:t xml:space="preserve">Plaintiff’s </w:t>
      </w:r>
      <w:r w:rsidR="00876205" w:rsidRPr="00DC064F">
        <w:rPr>
          <w:rFonts w:ascii="Times New Roman" w:hAnsi="Times New Roman" w:cs="Times New Roman"/>
          <w:i/>
          <w:iCs/>
          <w:sz w:val="24"/>
          <w:szCs w:val="24"/>
        </w:rPr>
        <w:t>evidence</w:t>
      </w:r>
      <w:r w:rsidRPr="00DC064F">
        <w:rPr>
          <w:rFonts w:ascii="Times New Roman" w:hAnsi="Times New Roman" w:cs="Times New Roman"/>
          <w:i/>
          <w:iCs/>
          <w:sz w:val="24"/>
          <w:szCs w:val="24"/>
        </w:rPr>
        <w:t xml:space="preserve"> </w:t>
      </w:r>
    </w:p>
    <w:p w14:paraId="47AAB03C" w14:textId="22A44BDD" w:rsidR="00C61488" w:rsidRPr="00DC064F" w:rsidRDefault="000A32CE" w:rsidP="0007608C">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5</w:t>
      </w:r>
      <w:r w:rsidRPr="00DC064F">
        <w:rPr>
          <w:rFonts w:ascii="Times New Roman" w:hAnsi="Times New Roman" w:cs="Times New Roman"/>
          <w:sz w:val="24"/>
          <w:szCs w:val="24"/>
        </w:rPr>
        <w:t xml:space="preserve">]  </w:t>
      </w:r>
      <w:r w:rsidR="00237CBD" w:rsidRPr="00DC064F">
        <w:rPr>
          <w:rFonts w:ascii="Times New Roman" w:hAnsi="Times New Roman" w:cs="Times New Roman"/>
          <w:sz w:val="24"/>
          <w:szCs w:val="24"/>
        </w:rPr>
        <w:t xml:space="preserve">   </w:t>
      </w:r>
      <w:r w:rsidR="00B3759E">
        <w:rPr>
          <w:rFonts w:ascii="Times New Roman" w:hAnsi="Times New Roman" w:cs="Times New Roman"/>
          <w:sz w:val="24"/>
          <w:szCs w:val="24"/>
        </w:rPr>
        <w:tab/>
      </w:r>
      <w:r w:rsidR="00995C37" w:rsidRPr="00DC064F">
        <w:rPr>
          <w:rFonts w:ascii="Times New Roman" w:hAnsi="Times New Roman" w:cs="Times New Roman"/>
          <w:sz w:val="24"/>
          <w:szCs w:val="24"/>
        </w:rPr>
        <w:t>On 2</w:t>
      </w:r>
      <w:r w:rsidR="00E13DC0" w:rsidRPr="00DC064F">
        <w:rPr>
          <w:rFonts w:ascii="Times New Roman" w:hAnsi="Times New Roman" w:cs="Times New Roman"/>
          <w:sz w:val="24"/>
          <w:szCs w:val="24"/>
        </w:rPr>
        <w:t>2</w:t>
      </w:r>
      <w:r w:rsidR="00995C37" w:rsidRPr="00DC064F">
        <w:rPr>
          <w:rFonts w:ascii="Times New Roman" w:hAnsi="Times New Roman" w:cs="Times New Roman"/>
          <w:sz w:val="24"/>
          <w:szCs w:val="24"/>
        </w:rPr>
        <w:t xml:space="preserve"> November 2017 at about 08h00 the members of the police service arrived at </w:t>
      </w:r>
      <w:r w:rsidR="00CF7A74" w:rsidRPr="00DC064F">
        <w:rPr>
          <w:rFonts w:ascii="Times New Roman" w:hAnsi="Times New Roman" w:cs="Times New Roman"/>
          <w:sz w:val="24"/>
          <w:szCs w:val="24"/>
        </w:rPr>
        <w:t xml:space="preserve">house </w:t>
      </w:r>
      <w:proofErr w:type="gramStart"/>
      <w:r w:rsidR="00CF7A74" w:rsidRPr="00DC064F">
        <w:rPr>
          <w:rFonts w:ascii="Times New Roman" w:hAnsi="Times New Roman" w:cs="Times New Roman"/>
          <w:sz w:val="24"/>
          <w:szCs w:val="24"/>
        </w:rPr>
        <w:t>no.</w:t>
      </w:r>
      <w:r w:rsidR="009532A0">
        <w:rPr>
          <w:rFonts w:ascii="Times New Roman" w:hAnsi="Times New Roman" w:cs="Times New Roman"/>
          <w:sz w:val="24"/>
          <w:szCs w:val="24"/>
        </w:rPr>
        <w:t>[</w:t>
      </w:r>
      <w:proofErr w:type="gramEnd"/>
      <w:r w:rsidR="009532A0">
        <w:rPr>
          <w:rFonts w:ascii="Times New Roman" w:hAnsi="Times New Roman" w:cs="Times New Roman"/>
          <w:sz w:val="24"/>
          <w:szCs w:val="24"/>
        </w:rPr>
        <w:t>…]</w:t>
      </w:r>
      <w:r w:rsidR="00B3759E" w:rsidRPr="00DC064F">
        <w:rPr>
          <w:rFonts w:ascii="Times New Roman" w:hAnsi="Times New Roman" w:cs="Times New Roman"/>
          <w:sz w:val="24"/>
          <w:szCs w:val="24"/>
        </w:rPr>
        <w:t>,</w:t>
      </w:r>
      <w:r w:rsidR="00817AD0" w:rsidRPr="00DC064F">
        <w:rPr>
          <w:rFonts w:ascii="Times New Roman" w:hAnsi="Times New Roman" w:cs="Times New Roman"/>
          <w:sz w:val="24"/>
          <w:szCs w:val="24"/>
        </w:rPr>
        <w:t xml:space="preserve"> N</w:t>
      </w:r>
      <w:r w:rsidR="009532A0">
        <w:rPr>
          <w:rFonts w:ascii="Times New Roman" w:hAnsi="Times New Roman" w:cs="Times New Roman"/>
          <w:sz w:val="24"/>
          <w:szCs w:val="24"/>
        </w:rPr>
        <w:t>[…]</w:t>
      </w:r>
      <w:r w:rsidR="00817AD0" w:rsidRPr="00DC064F">
        <w:rPr>
          <w:rFonts w:ascii="Times New Roman" w:hAnsi="Times New Roman" w:cs="Times New Roman"/>
          <w:sz w:val="24"/>
          <w:szCs w:val="24"/>
        </w:rPr>
        <w:t xml:space="preserve"> </w:t>
      </w:r>
      <w:r w:rsidR="00B3759E" w:rsidRPr="00DC064F">
        <w:rPr>
          <w:rFonts w:ascii="Times New Roman" w:hAnsi="Times New Roman" w:cs="Times New Roman"/>
          <w:sz w:val="24"/>
          <w:szCs w:val="24"/>
        </w:rPr>
        <w:t>Street,</w:t>
      </w:r>
      <w:r w:rsidR="00995C37" w:rsidRPr="00DC064F">
        <w:rPr>
          <w:rFonts w:ascii="Times New Roman" w:hAnsi="Times New Roman" w:cs="Times New Roman"/>
          <w:sz w:val="24"/>
          <w:szCs w:val="24"/>
        </w:rPr>
        <w:t xml:space="preserve"> </w:t>
      </w:r>
      <w:proofErr w:type="spellStart"/>
      <w:r w:rsidR="00995C37" w:rsidRPr="00DC064F">
        <w:rPr>
          <w:rFonts w:ascii="Times New Roman" w:hAnsi="Times New Roman" w:cs="Times New Roman"/>
          <w:sz w:val="24"/>
          <w:szCs w:val="24"/>
        </w:rPr>
        <w:t>Joza</w:t>
      </w:r>
      <w:proofErr w:type="spellEnd"/>
      <w:r w:rsidR="00E13DC0" w:rsidRPr="00DC064F">
        <w:rPr>
          <w:rFonts w:ascii="Times New Roman" w:hAnsi="Times New Roman" w:cs="Times New Roman"/>
          <w:sz w:val="24"/>
          <w:szCs w:val="24"/>
        </w:rPr>
        <w:t xml:space="preserve"> Location, </w:t>
      </w:r>
      <w:proofErr w:type="spellStart"/>
      <w:r w:rsidR="00E13DC0" w:rsidRPr="00DC064F">
        <w:rPr>
          <w:rFonts w:ascii="Times New Roman" w:hAnsi="Times New Roman" w:cs="Times New Roman"/>
          <w:sz w:val="24"/>
          <w:szCs w:val="24"/>
        </w:rPr>
        <w:t>Makhanda</w:t>
      </w:r>
      <w:proofErr w:type="spellEnd"/>
      <w:r w:rsidR="00995C37" w:rsidRPr="00DC064F">
        <w:rPr>
          <w:rFonts w:ascii="Times New Roman" w:hAnsi="Times New Roman" w:cs="Times New Roman"/>
          <w:sz w:val="24"/>
          <w:szCs w:val="24"/>
        </w:rPr>
        <w:t xml:space="preserve">. </w:t>
      </w:r>
      <w:r w:rsidR="00CF7A74" w:rsidRPr="00DC064F">
        <w:rPr>
          <w:rFonts w:ascii="Times New Roman" w:hAnsi="Times New Roman" w:cs="Times New Roman"/>
          <w:sz w:val="24"/>
          <w:szCs w:val="24"/>
        </w:rPr>
        <w:t>Plaintiff</w:t>
      </w:r>
      <w:r w:rsidR="00995C37" w:rsidRPr="00DC064F">
        <w:rPr>
          <w:rFonts w:ascii="Times New Roman" w:hAnsi="Times New Roman" w:cs="Times New Roman"/>
          <w:sz w:val="24"/>
          <w:szCs w:val="24"/>
        </w:rPr>
        <w:t xml:space="preserve"> was informed about the police presence as he </w:t>
      </w:r>
      <w:r w:rsidR="00817AD0" w:rsidRPr="00DC064F">
        <w:rPr>
          <w:rFonts w:ascii="Times New Roman" w:hAnsi="Times New Roman" w:cs="Times New Roman"/>
          <w:sz w:val="24"/>
          <w:szCs w:val="24"/>
        </w:rPr>
        <w:t>was sleeping</w:t>
      </w:r>
      <w:r w:rsidR="00995C37" w:rsidRPr="00DC064F">
        <w:rPr>
          <w:rFonts w:ascii="Times New Roman" w:hAnsi="Times New Roman" w:cs="Times New Roman"/>
          <w:sz w:val="24"/>
          <w:szCs w:val="24"/>
        </w:rPr>
        <w:t xml:space="preserve"> in anot</w:t>
      </w:r>
      <w:r w:rsidR="00D76F00" w:rsidRPr="00DC064F">
        <w:rPr>
          <w:rFonts w:ascii="Times New Roman" w:hAnsi="Times New Roman" w:cs="Times New Roman"/>
          <w:sz w:val="24"/>
          <w:szCs w:val="24"/>
        </w:rPr>
        <w:t>h</w:t>
      </w:r>
      <w:r w:rsidR="00995C37" w:rsidRPr="00DC064F">
        <w:rPr>
          <w:rFonts w:ascii="Times New Roman" w:hAnsi="Times New Roman" w:cs="Times New Roman"/>
          <w:sz w:val="24"/>
          <w:szCs w:val="24"/>
        </w:rPr>
        <w:t xml:space="preserve">er house </w:t>
      </w:r>
      <w:r w:rsidR="00817AD0" w:rsidRPr="00DC064F">
        <w:rPr>
          <w:rFonts w:ascii="Times New Roman" w:hAnsi="Times New Roman" w:cs="Times New Roman"/>
          <w:sz w:val="24"/>
          <w:szCs w:val="24"/>
        </w:rPr>
        <w:t xml:space="preserve">that he </w:t>
      </w:r>
      <w:r w:rsidR="003A0E7A" w:rsidRPr="00DC064F">
        <w:rPr>
          <w:rFonts w:ascii="Times New Roman" w:hAnsi="Times New Roman" w:cs="Times New Roman"/>
          <w:sz w:val="24"/>
          <w:szCs w:val="24"/>
        </w:rPr>
        <w:t>rents,</w:t>
      </w:r>
      <w:r w:rsidR="00096DAF">
        <w:rPr>
          <w:rFonts w:ascii="Times New Roman" w:hAnsi="Times New Roman" w:cs="Times New Roman"/>
          <w:sz w:val="24"/>
          <w:szCs w:val="24"/>
        </w:rPr>
        <w:t xml:space="preserve"> house</w:t>
      </w:r>
      <w:r w:rsidR="00817AD0" w:rsidRPr="00DC064F">
        <w:rPr>
          <w:rFonts w:ascii="Times New Roman" w:hAnsi="Times New Roman" w:cs="Times New Roman"/>
          <w:sz w:val="24"/>
          <w:szCs w:val="24"/>
        </w:rPr>
        <w:t xml:space="preserve"> </w:t>
      </w:r>
      <w:r w:rsidR="00CF7A74" w:rsidRPr="00DC064F">
        <w:rPr>
          <w:rFonts w:ascii="Times New Roman" w:hAnsi="Times New Roman" w:cs="Times New Roman"/>
          <w:sz w:val="24"/>
          <w:szCs w:val="24"/>
        </w:rPr>
        <w:t>n</w:t>
      </w:r>
      <w:r w:rsidR="00E13DC0" w:rsidRPr="00DC064F">
        <w:rPr>
          <w:rFonts w:ascii="Times New Roman" w:hAnsi="Times New Roman" w:cs="Times New Roman"/>
          <w:sz w:val="24"/>
          <w:szCs w:val="24"/>
        </w:rPr>
        <w:t xml:space="preserve">o. </w:t>
      </w:r>
      <w:r w:rsidR="009532A0">
        <w:rPr>
          <w:rFonts w:ascii="Times New Roman" w:hAnsi="Times New Roman" w:cs="Times New Roman"/>
          <w:sz w:val="24"/>
          <w:szCs w:val="24"/>
        </w:rPr>
        <w:t>[…]</w:t>
      </w:r>
      <w:r w:rsidR="00E13DC0" w:rsidRPr="00DC064F">
        <w:rPr>
          <w:rFonts w:ascii="Times New Roman" w:hAnsi="Times New Roman" w:cs="Times New Roman"/>
          <w:sz w:val="24"/>
          <w:szCs w:val="24"/>
        </w:rPr>
        <w:t>.</w:t>
      </w:r>
      <w:r w:rsidR="00817AD0" w:rsidRPr="00DC064F">
        <w:rPr>
          <w:rFonts w:ascii="Times New Roman" w:hAnsi="Times New Roman" w:cs="Times New Roman"/>
          <w:sz w:val="24"/>
          <w:szCs w:val="24"/>
        </w:rPr>
        <w:t xml:space="preserve"> </w:t>
      </w:r>
      <w:r w:rsidR="00995C37" w:rsidRPr="00DC064F">
        <w:rPr>
          <w:rFonts w:ascii="Times New Roman" w:hAnsi="Times New Roman" w:cs="Times New Roman"/>
          <w:sz w:val="24"/>
          <w:szCs w:val="24"/>
        </w:rPr>
        <w:t xml:space="preserve">He was wearing his night shorts. He brushed his teeth and walked </w:t>
      </w:r>
      <w:r w:rsidR="00D76F00" w:rsidRPr="00DC064F">
        <w:rPr>
          <w:rFonts w:ascii="Times New Roman" w:hAnsi="Times New Roman" w:cs="Times New Roman"/>
          <w:sz w:val="24"/>
          <w:szCs w:val="24"/>
        </w:rPr>
        <w:t>through</w:t>
      </w:r>
      <w:r w:rsidR="00995C37" w:rsidRPr="00DC064F">
        <w:rPr>
          <w:rFonts w:ascii="Times New Roman" w:hAnsi="Times New Roman" w:cs="Times New Roman"/>
          <w:sz w:val="24"/>
          <w:szCs w:val="24"/>
        </w:rPr>
        <w:t xml:space="preserve"> a </w:t>
      </w:r>
      <w:r w:rsidR="00B3759E" w:rsidRPr="00DC064F">
        <w:rPr>
          <w:rFonts w:ascii="Times New Roman" w:hAnsi="Times New Roman" w:cs="Times New Roman"/>
          <w:sz w:val="24"/>
          <w:szCs w:val="24"/>
        </w:rPr>
        <w:t>passage,</w:t>
      </w:r>
      <w:r w:rsidR="00995C37" w:rsidRPr="00DC064F">
        <w:rPr>
          <w:rFonts w:ascii="Times New Roman" w:hAnsi="Times New Roman" w:cs="Times New Roman"/>
          <w:sz w:val="24"/>
          <w:szCs w:val="24"/>
        </w:rPr>
        <w:t xml:space="preserve"> across the street into house </w:t>
      </w:r>
      <w:r w:rsidR="00CF7A74" w:rsidRPr="00DC064F">
        <w:rPr>
          <w:rFonts w:ascii="Times New Roman" w:hAnsi="Times New Roman" w:cs="Times New Roman"/>
          <w:sz w:val="24"/>
          <w:szCs w:val="24"/>
        </w:rPr>
        <w:t>n</w:t>
      </w:r>
      <w:r w:rsidR="00E13DC0" w:rsidRPr="00DC064F">
        <w:rPr>
          <w:rFonts w:ascii="Times New Roman" w:hAnsi="Times New Roman" w:cs="Times New Roman"/>
          <w:sz w:val="24"/>
          <w:szCs w:val="24"/>
        </w:rPr>
        <w:t xml:space="preserve">o. </w:t>
      </w:r>
      <w:r w:rsidR="009532A0">
        <w:rPr>
          <w:rFonts w:ascii="Times New Roman" w:hAnsi="Times New Roman" w:cs="Times New Roman"/>
          <w:sz w:val="24"/>
          <w:szCs w:val="24"/>
        </w:rPr>
        <w:t>[…]</w:t>
      </w:r>
      <w:r w:rsidR="00E13DC0" w:rsidRPr="00DC064F">
        <w:rPr>
          <w:rFonts w:ascii="Times New Roman" w:hAnsi="Times New Roman" w:cs="Times New Roman"/>
          <w:sz w:val="24"/>
          <w:szCs w:val="24"/>
        </w:rPr>
        <w:t>.</w:t>
      </w:r>
      <w:r w:rsidR="00995C37" w:rsidRPr="00DC064F">
        <w:rPr>
          <w:rFonts w:ascii="Times New Roman" w:hAnsi="Times New Roman" w:cs="Times New Roman"/>
          <w:sz w:val="24"/>
          <w:szCs w:val="24"/>
        </w:rPr>
        <w:t xml:space="preserve"> As he was approaching</w:t>
      </w:r>
      <w:r w:rsidR="00B3759E">
        <w:rPr>
          <w:rFonts w:ascii="Times New Roman" w:hAnsi="Times New Roman" w:cs="Times New Roman"/>
          <w:sz w:val="24"/>
          <w:szCs w:val="24"/>
        </w:rPr>
        <w:t>,</w:t>
      </w:r>
      <w:r w:rsidR="00995C37" w:rsidRPr="00DC064F">
        <w:rPr>
          <w:rFonts w:ascii="Times New Roman" w:hAnsi="Times New Roman" w:cs="Times New Roman"/>
          <w:sz w:val="24"/>
          <w:szCs w:val="24"/>
        </w:rPr>
        <w:t xml:space="preserve"> he saw </w:t>
      </w:r>
      <w:r w:rsidR="0007608C" w:rsidRPr="00DC064F">
        <w:rPr>
          <w:rFonts w:ascii="Times New Roman" w:hAnsi="Times New Roman" w:cs="Times New Roman"/>
          <w:sz w:val="24"/>
          <w:szCs w:val="24"/>
        </w:rPr>
        <w:t xml:space="preserve">four police vans parked outside house </w:t>
      </w:r>
      <w:r w:rsidR="00CF7A74" w:rsidRPr="00DC064F">
        <w:rPr>
          <w:rFonts w:ascii="Times New Roman" w:hAnsi="Times New Roman" w:cs="Times New Roman"/>
          <w:sz w:val="24"/>
          <w:szCs w:val="24"/>
        </w:rPr>
        <w:t>n</w:t>
      </w:r>
      <w:r w:rsidR="00E13DC0" w:rsidRPr="00DC064F">
        <w:rPr>
          <w:rFonts w:ascii="Times New Roman" w:hAnsi="Times New Roman" w:cs="Times New Roman"/>
          <w:sz w:val="24"/>
          <w:szCs w:val="24"/>
        </w:rPr>
        <w:t>o.</w:t>
      </w:r>
      <w:r w:rsidR="009532A0" w:rsidRPr="009532A0">
        <w:rPr>
          <w:rFonts w:ascii="Times New Roman" w:hAnsi="Times New Roman" w:cs="Times New Roman"/>
          <w:sz w:val="24"/>
          <w:szCs w:val="24"/>
        </w:rPr>
        <w:t xml:space="preserve"> </w:t>
      </w:r>
      <w:r w:rsidR="009532A0">
        <w:rPr>
          <w:rFonts w:ascii="Times New Roman" w:hAnsi="Times New Roman" w:cs="Times New Roman"/>
          <w:sz w:val="24"/>
          <w:szCs w:val="24"/>
        </w:rPr>
        <w:t>[…]</w:t>
      </w:r>
      <w:bookmarkStart w:id="0" w:name="_GoBack"/>
      <w:bookmarkEnd w:id="0"/>
      <w:r w:rsidR="00E13DC0" w:rsidRPr="00DC064F">
        <w:rPr>
          <w:rFonts w:ascii="Times New Roman" w:hAnsi="Times New Roman" w:cs="Times New Roman"/>
          <w:sz w:val="24"/>
          <w:szCs w:val="24"/>
        </w:rPr>
        <w:t xml:space="preserve">.  He found </w:t>
      </w:r>
      <w:r w:rsidR="00B3759E" w:rsidRPr="00DC064F">
        <w:rPr>
          <w:rFonts w:ascii="Times New Roman" w:hAnsi="Times New Roman" w:cs="Times New Roman"/>
          <w:sz w:val="24"/>
          <w:szCs w:val="24"/>
        </w:rPr>
        <w:t>police kicking</w:t>
      </w:r>
      <w:r w:rsidR="00995C37" w:rsidRPr="00DC064F">
        <w:rPr>
          <w:rFonts w:ascii="Times New Roman" w:hAnsi="Times New Roman" w:cs="Times New Roman"/>
          <w:sz w:val="24"/>
          <w:szCs w:val="24"/>
        </w:rPr>
        <w:t xml:space="preserve"> </w:t>
      </w:r>
      <w:r w:rsidR="00743389">
        <w:rPr>
          <w:rFonts w:ascii="Times New Roman" w:hAnsi="Times New Roman" w:cs="Times New Roman"/>
          <w:sz w:val="24"/>
          <w:szCs w:val="24"/>
        </w:rPr>
        <w:t>the</w:t>
      </w:r>
      <w:r w:rsidR="00995C37" w:rsidRPr="00DC064F">
        <w:rPr>
          <w:rFonts w:ascii="Times New Roman" w:hAnsi="Times New Roman" w:cs="Times New Roman"/>
          <w:sz w:val="24"/>
          <w:szCs w:val="24"/>
        </w:rPr>
        <w:t xml:space="preserve"> door of the storeroom.  </w:t>
      </w:r>
      <w:r w:rsidR="00E13DC0" w:rsidRPr="00DC064F">
        <w:rPr>
          <w:rFonts w:ascii="Times New Roman" w:hAnsi="Times New Roman" w:cs="Times New Roman"/>
          <w:sz w:val="24"/>
          <w:szCs w:val="24"/>
        </w:rPr>
        <w:t xml:space="preserve">He </w:t>
      </w:r>
      <w:r w:rsidR="00E13DC0" w:rsidRPr="00DC064F">
        <w:rPr>
          <w:rFonts w:ascii="Times New Roman" w:hAnsi="Times New Roman" w:cs="Times New Roman"/>
          <w:sz w:val="24"/>
          <w:szCs w:val="24"/>
        </w:rPr>
        <w:lastRenderedPageBreak/>
        <w:t>saw Lt. Colonel Pika taking a video of what was happening</w:t>
      </w:r>
      <w:r w:rsidR="00CF7A74" w:rsidRPr="00DC064F">
        <w:rPr>
          <w:rFonts w:ascii="Times New Roman" w:hAnsi="Times New Roman" w:cs="Times New Roman"/>
          <w:sz w:val="24"/>
          <w:szCs w:val="24"/>
        </w:rPr>
        <w:t>.</w:t>
      </w:r>
      <w:r w:rsidR="00E13DC0" w:rsidRPr="00DC064F">
        <w:rPr>
          <w:rFonts w:ascii="Times New Roman" w:hAnsi="Times New Roman" w:cs="Times New Roman"/>
          <w:sz w:val="24"/>
          <w:szCs w:val="24"/>
        </w:rPr>
        <w:t xml:space="preserve"> </w:t>
      </w:r>
      <w:r w:rsidR="00CF7A74" w:rsidRPr="00DC064F">
        <w:rPr>
          <w:rFonts w:ascii="Times New Roman" w:hAnsi="Times New Roman" w:cs="Times New Roman"/>
          <w:sz w:val="24"/>
          <w:szCs w:val="24"/>
        </w:rPr>
        <w:t>Plaintiff</w:t>
      </w:r>
      <w:r w:rsidR="00995C37" w:rsidRPr="00DC064F">
        <w:rPr>
          <w:rFonts w:ascii="Times New Roman" w:hAnsi="Times New Roman" w:cs="Times New Roman"/>
          <w:sz w:val="24"/>
          <w:szCs w:val="24"/>
        </w:rPr>
        <w:t xml:space="preserve"> </w:t>
      </w:r>
      <w:r w:rsidR="0007608C" w:rsidRPr="00DC064F">
        <w:rPr>
          <w:rFonts w:ascii="Times New Roman" w:hAnsi="Times New Roman" w:cs="Times New Roman"/>
          <w:sz w:val="24"/>
          <w:szCs w:val="24"/>
        </w:rPr>
        <w:t xml:space="preserve">confronted </w:t>
      </w:r>
      <w:r w:rsidR="00E13DC0" w:rsidRPr="00DC064F">
        <w:rPr>
          <w:rFonts w:ascii="Times New Roman" w:hAnsi="Times New Roman" w:cs="Times New Roman"/>
          <w:sz w:val="24"/>
          <w:szCs w:val="24"/>
        </w:rPr>
        <w:t>him</w:t>
      </w:r>
      <w:r w:rsidR="0007608C" w:rsidRPr="00DC064F">
        <w:rPr>
          <w:rFonts w:ascii="Times New Roman" w:hAnsi="Times New Roman" w:cs="Times New Roman"/>
          <w:sz w:val="24"/>
          <w:szCs w:val="24"/>
        </w:rPr>
        <w:t xml:space="preserve">. He </w:t>
      </w:r>
      <w:r w:rsidR="00817AD0" w:rsidRPr="00DC064F">
        <w:rPr>
          <w:rFonts w:ascii="Times New Roman" w:hAnsi="Times New Roman" w:cs="Times New Roman"/>
          <w:sz w:val="24"/>
          <w:szCs w:val="24"/>
        </w:rPr>
        <w:t>asked someone to bring his cell</w:t>
      </w:r>
      <w:r w:rsidR="00367FA2" w:rsidRPr="00DC064F">
        <w:rPr>
          <w:rFonts w:ascii="Times New Roman" w:hAnsi="Times New Roman" w:cs="Times New Roman"/>
          <w:sz w:val="24"/>
          <w:szCs w:val="24"/>
        </w:rPr>
        <w:t xml:space="preserve"> </w:t>
      </w:r>
      <w:r w:rsidR="00817AD0" w:rsidRPr="00DC064F">
        <w:rPr>
          <w:rFonts w:ascii="Times New Roman" w:hAnsi="Times New Roman" w:cs="Times New Roman"/>
          <w:sz w:val="24"/>
          <w:szCs w:val="24"/>
        </w:rPr>
        <w:t xml:space="preserve">phone </w:t>
      </w:r>
      <w:r w:rsidR="00B3759E" w:rsidRPr="00DC064F">
        <w:rPr>
          <w:rFonts w:ascii="Times New Roman" w:hAnsi="Times New Roman" w:cs="Times New Roman"/>
          <w:sz w:val="24"/>
          <w:szCs w:val="24"/>
        </w:rPr>
        <w:t>and decided</w:t>
      </w:r>
      <w:r w:rsidR="0007608C" w:rsidRPr="00DC064F">
        <w:rPr>
          <w:rFonts w:ascii="Times New Roman" w:hAnsi="Times New Roman" w:cs="Times New Roman"/>
          <w:sz w:val="24"/>
          <w:szCs w:val="24"/>
        </w:rPr>
        <w:t xml:space="preserve"> to </w:t>
      </w:r>
      <w:r w:rsidR="00817AD0" w:rsidRPr="00DC064F">
        <w:rPr>
          <w:rFonts w:ascii="Times New Roman" w:hAnsi="Times New Roman" w:cs="Times New Roman"/>
          <w:sz w:val="24"/>
          <w:szCs w:val="24"/>
        </w:rPr>
        <w:t>take a video of</w:t>
      </w:r>
      <w:r w:rsidR="00367FA2" w:rsidRPr="00DC064F">
        <w:rPr>
          <w:rFonts w:ascii="Times New Roman" w:hAnsi="Times New Roman" w:cs="Times New Roman"/>
          <w:sz w:val="24"/>
          <w:szCs w:val="24"/>
        </w:rPr>
        <w:t xml:space="preserve"> the police </w:t>
      </w:r>
      <w:r w:rsidR="003A0E7A" w:rsidRPr="00DC064F">
        <w:rPr>
          <w:rFonts w:ascii="Times New Roman" w:hAnsi="Times New Roman" w:cs="Times New Roman"/>
          <w:sz w:val="24"/>
          <w:szCs w:val="24"/>
        </w:rPr>
        <w:t>actions,</w:t>
      </w:r>
      <w:r w:rsidR="00743389">
        <w:rPr>
          <w:rFonts w:ascii="Times New Roman" w:hAnsi="Times New Roman" w:cs="Times New Roman"/>
          <w:sz w:val="24"/>
          <w:szCs w:val="24"/>
        </w:rPr>
        <w:t xml:space="preserve"> </w:t>
      </w:r>
      <w:r w:rsidR="0007608C" w:rsidRPr="00DC064F">
        <w:rPr>
          <w:rFonts w:ascii="Times New Roman" w:hAnsi="Times New Roman" w:cs="Times New Roman"/>
          <w:sz w:val="24"/>
          <w:szCs w:val="24"/>
        </w:rPr>
        <w:t xml:space="preserve">but </w:t>
      </w:r>
      <w:r w:rsidR="00CF7A74" w:rsidRPr="00DC064F">
        <w:rPr>
          <w:rFonts w:ascii="Times New Roman" w:hAnsi="Times New Roman" w:cs="Times New Roman"/>
          <w:sz w:val="24"/>
          <w:szCs w:val="24"/>
        </w:rPr>
        <w:t xml:space="preserve">Lt. Colonel </w:t>
      </w:r>
      <w:r w:rsidR="0007608C" w:rsidRPr="00DC064F">
        <w:rPr>
          <w:rFonts w:ascii="Times New Roman" w:hAnsi="Times New Roman" w:cs="Times New Roman"/>
          <w:sz w:val="24"/>
          <w:szCs w:val="24"/>
        </w:rPr>
        <w:t xml:space="preserve">Pika slapped his hand and </w:t>
      </w:r>
      <w:r w:rsidR="00743389">
        <w:rPr>
          <w:rFonts w:ascii="Times New Roman" w:hAnsi="Times New Roman" w:cs="Times New Roman"/>
          <w:sz w:val="24"/>
          <w:szCs w:val="24"/>
        </w:rPr>
        <w:t xml:space="preserve">the </w:t>
      </w:r>
      <w:proofErr w:type="spellStart"/>
      <w:r w:rsidR="00367FA2" w:rsidRPr="00DC064F">
        <w:rPr>
          <w:rFonts w:ascii="Times New Roman" w:hAnsi="Times New Roman" w:cs="Times New Roman"/>
          <w:sz w:val="24"/>
          <w:szCs w:val="24"/>
        </w:rPr>
        <w:t>cell</w:t>
      </w:r>
      <w:r w:rsidR="0007608C" w:rsidRPr="00DC064F">
        <w:rPr>
          <w:rFonts w:ascii="Times New Roman" w:hAnsi="Times New Roman" w:cs="Times New Roman"/>
          <w:sz w:val="24"/>
          <w:szCs w:val="24"/>
        </w:rPr>
        <w:t>phone</w:t>
      </w:r>
      <w:proofErr w:type="spellEnd"/>
      <w:r w:rsidR="0007608C" w:rsidRPr="00DC064F">
        <w:rPr>
          <w:rFonts w:ascii="Times New Roman" w:hAnsi="Times New Roman" w:cs="Times New Roman"/>
          <w:sz w:val="24"/>
          <w:szCs w:val="24"/>
        </w:rPr>
        <w:t xml:space="preserve"> </w:t>
      </w:r>
      <w:r w:rsidR="00743389">
        <w:rPr>
          <w:rFonts w:ascii="Times New Roman" w:hAnsi="Times New Roman" w:cs="Times New Roman"/>
          <w:sz w:val="24"/>
          <w:szCs w:val="24"/>
        </w:rPr>
        <w:t>fell</w:t>
      </w:r>
      <w:r w:rsidR="00E13DC0" w:rsidRPr="00DC064F">
        <w:rPr>
          <w:rFonts w:ascii="Times New Roman" w:hAnsi="Times New Roman" w:cs="Times New Roman"/>
          <w:sz w:val="24"/>
          <w:szCs w:val="24"/>
        </w:rPr>
        <w:t xml:space="preserve"> on the ground</w:t>
      </w:r>
      <w:r w:rsidR="0007608C" w:rsidRPr="00DC064F">
        <w:rPr>
          <w:rFonts w:ascii="Times New Roman" w:hAnsi="Times New Roman" w:cs="Times New Roman"/>
          <w:sz w:val="24"/>
          <w:szCs w:val="24"/>
        </w:rPr>
        <w:t xml:space="preserve">. </w:t>
      </w:r>
      <w:r w:rsidR="00E13DC0" w:rsidRPr="00DC064F">
        <w:rPr>
          <w:rFonts w:ascii="Times New Roman" w:hAnsi="Times New Roman" w:cs="Times New Roman"/>
          <w:sz w:val="24"/>
          <w:szCs w:val="24"/>
        </w:rPr>
        <w:t xml:space="preserve">The police took out about 80 litres of home brewed beer that he referred to as </w:t>
      </w:r>
      <w:r w:rsidR="00367FA2" w:rsidRPr="00DC064F">
        <w:rPr>
          <w:rFonts w:ascii="Times New Roman" w:hAnsi="Times New Roman" w:cs="Times New Roman"/>
          <w:sz w:val="24"/>
          <w:szCs w:val="24"/>
        </w:rPr>
        <w:t>“</w:t>
      </w:r>
      <w:proofErr w:type="spellStart"/>
      <w:r w:rsidR="00BE693E" w:rsidRPr="00DC064F">
        <w:rPr>
          <w:rFonts w:ascii="Times New Roman" w:hAnsi="Times New Roman" w:cs="Times New Roman"/>
          <w:i/>
          <w:iCs/>
          <w:sz w:val="24"/>
          <w:szCs w:val="24"/>
        </w:rPr>
        <w:t>i</w:t>
      </w:r>
      <w:r w:rsidR="00E13DC0" w:rsidRPr="00DC064F">
        <w:rPr>
          <w:rFonts w:ascii="Times New Roman" w:hAnsi="Times New Roman" w:cs="Times New Roman"/>
          <w:i/>
          <w:iCs/>
          <w:sz w:val="24"/>
          <w:szCs w:val="24"/>
        </w:rPr>
        <w:t>qhilika</w:t>
      </w:r>
      <w:proofErr w:type="spellEnd"/>
      <w:r w:rsidR="00367FA2" w:rsidRPr="00DC064F">
        <w:rPr>
          <w:rFonts w:ascii="Times New Roman" w:hAnsi="Times New Roman" w:cs="Times New Roman"/>
          <w:i/>
          <w:iCs/>
          <w:sz w:val="24"/>
          <w:szCs w:val="24"/>
        </w:rPr>
        <w:t>”</w:t>
      </w:r>
      <w:r w:rsidR="00E13DC0" w:rsidRPr="00DC064F">
        <w:rPr>
          <w:rFonts w:ascii="Times New Roman" w:hAnsi="Times New Roman" w:cs="Times New Roman"/>
          <w:i/>
          <w:iCs/>
          <w:sz w:val="24"/>
          <w:szCs w:val="24"/>
        </w:rPr>
        <w:t>.</w:t>
      </w:r>
      <w:r w:rsidR="00E13DC0" w:rsidRPr="00DC064F">
        <w:rPr>
          <w:rFonts w:ascii="Times New Roman" w:hAnsi="Times New Roman" w:cs="Times New Roman"/>
          <w:sz w:val="24"/>
          <w:szCs w:val="24"/>
        </w:rPr>
        <w:t xml:space="preserve"> </w:t>
      </w:r>
      <w:r w:rsidR="00995C37" w:rsidRPr="00DC064F">
        <w:rPr>
          <w:rFonts w:ascii="Times New Roman" w:hAnsi="Times New Roman" w:cs="Times New Roman"/>
          <w:sz w:val="24"/>
          <w:szCs w:val="24"/>
        </w:rPr>
        <w:t>The</w:t>
      </w:r>
      <w:r w:rsidR="00556F7C" w:rsidRPr="00DC064F">
        <w:rPr>
          <w:rFonts w:ascii="Times New Roman" w:hAnsi="Times New Roman" w:cs="Times New Roman"/>
          <w:sz w:val="24"/>
          <w:szCs w:val="24"/>
        </w:rPr>
        <w:t xml:space="preserve"> police</w:t>
      </w:r>
      <w:r w:rsidR="00995C37" w:rsidRPr="00DC064F">
        <w:rPr>
          <w:rFonts w:ascii="Times New Roman" w:hAnsi="Times New Roman" w:cs="Times New Roman"/>
          <w:sz w:val="24"/>
          <w:szCs w:val="24"/>
        </w:rPr>
        <w:t xml:space="preserve"> threw all of it away</w:t>
      </w:r>
      <w:r w:rsidR="00E77187" w:rsidRPr="00DC064F">
        <w:rPr>
          <w:rFonts w:ascii="Times New Roman" w:hAnsi="Times New Roman" w:cs="Times New Roman"/>
          <w:sz w:val="24"/>
          <w:szCs w:val="24"/>
        </w:rPr>
        <w:t xml:space="preserve"> on the basis that it was unlawful to brew it. </w:t>
      </w:r>
      <w:r w:rsidR="00995C37" w:rsidRPr="00DC064F">
        <w:rPr>
          <w:rFonts w:ascii="Times New Roman" w:hAnsi="Times New Roman" w:cs="Times New Roman"/>
          <w:sz w:val="24"/>
          <w:szCs w:val="24"/>
        </w:rPr>
        <w:t xml:space="preserve"> </w:t>
      </w:r>
      <w:r w:rsidR="00CF7A74" w:rsidRPr="00DC064F">
        <w:rPr>
          <w:rFonts w:ascii="Times New Roman" w:hAnsi="Times New Roman" w:cs="Times New Roman"/>
          <w:sz w:val="24"/>
          <w:szCs w:val="24"/>
        </w:rPr>
        <w:t xml:space="preserve">There was an altercation between him </w:t>
      </w:r>
      <w:r w:rsidR="00B3759E" w:rsidRPr="00DC064F">
        <w:rPr>
          <w:rFonts w:ascii="Times New Roman" w:hAnsi="Times New Roman" w:cs="Times New Roman"/>
          <w:sz w:val="24"/>
          <w:szCs w:val="24"/>
        </w:rPr>
        <w:t>and Lt.</w:t>
      </w:r>
      <w:r w:rsidR="00CF7A74" w:rsidRPr="00DC064F">
        <w:rPr>
          <w:rFonts w:ascii="Times New Roman" w:hAnsi="Times New Roman" w:cs="Times New Roman"/>
          <w:sz w:val="24"/>
          <w:szCs w:val="24"/>
        </w:rPr>
        <w:t xml:space="preserve"> Colonel Pika who threatened to take the cleverness out of him.</w:t>
      </w:r>
    </w:p>
    <w:p w14:paraId="7E4C66FA" w14:textId="7C0515A3" w:rsidR="0081623C" w:rsidRPr="00DC064F" w:rsidRDefault="000A32CE" w:rsidP="003E7F3D">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6</w:t>
      </w:r>
      <w:r w:rsidRPr="00DC064F">
        <w:rPr>
          <w:rFonts w:ascii="Times New Roman" w:hAnsi="Times New Roman" w:cs="Times New Roman"/>
          <w:sz w:val="24"/>
          <w:szCs w:val="24"/>
        </w:rPr>
        <w:t xml:space="preserve">] </w:t>
      </w:r>
      <w:r w:rsidR="00B3759E">
        <w:rPr>
          <w:rFonts w:ascii="Times New Roman" w:hAnsi="Times New Roman" w:cs="Times New Roman"/>
          <w:sz w:val="24"/>
          <w:szCs w:val="24"/>
        </w:rPr>
        <w:tab/>
      </w:r>
      <w:r w:rsidR="00CF7A74" w:rsidRPr="00DC064F">
        <w:rPr>
          <w:rFonts w:ascii="Times New Roman" w:hAnsi="Times New Roman" w:cs="Times New Roman"/>
          <w:sz w:val="24"/>
          <w:szCs w:val="24"/>
        </w:rPr>
        <w:t xml:space="preserve">Lt. Colonel </w:t>
      </w:r>
      <w:r w:rsidR="0007608C" w:rsidRPr="00DC064F">
        <w:rPr>
          <w:rFonts w:ascii="Times New Roman" w:hAnsi="Times New Roman" w:cs="Times New Roman"/>
          <w:sz w:val="24"/>
          <w:szCs w:val="24"/>
        </w:rPr>
        <w:t xml:space="preserve">Pika picked a dagga </w:t>
      </w:r>
      <w:r w:rsidR="00E77187" w:rsidRPr="00DC064F">
        <w:rPr>
          <w:rFonts w:ascii="Times New Roman" w:hAnsi="Times New Roman" w:cs="Times New Roman"/>
          <w:sz w:val="24"/>
          <w:szCs w:val="24"/>
        </w:rPr>
        <w:t xml:space="preserve">tree </w:t>
      </w:r>
      <w:r w:rsidR="00367FA2" w:rsidRPr="00DC064F">
        <w:rPr>
          <w:rFonts w:ascii="Times New Roman" w:hAnsi="Times New Roman" w:cs="Times New Roman"/>
          <w:sz w:val="24"/>
          <w:szCs w:val="24"/>
        </w:rPr>
        <w:t xml:space="preserve">or plant </w:t>
      </w:r>
      <w:r w:rsidR="00E77187" w:rsidRPr="00DC064F">
        <w:rPr>
          <w:rFonts w:ascii="Times New Roman" w:hAnsi="Times New Roman" w:cs="Times New Roman"/>
          <w:sz w:val="24"/>
          <w:szCs w:val="24"/>
        </w:rPr>
        <w:t xml:space="preserve">which was growing </w:t>
      </w:r>
      <w:r w:rsidR="00CF7A74" w:rsidRPr="00DC064F">
        <w:rPr>
          <w:rFonts w:ascii="Times New Roman" w:hAnsi="Times New Roman" w:cs="Times New Roman"/>
          <w:sz w:val="24"/>
          <w:szCs w:val="24"/>
        </w:rPr>
        <w:t xml:space="preserve">next to the fence </w:t>
      </w:r>
      <w:r w:rsidR="00E77187" w:rsidRPr="00DC064F">
        <w:rPr>
          <w:rFonts w:ascii="Times New Roman" w:hAnsi="Times New Roman" w:cs="Times New Roman"/>
          <w:sz w:val="24"/>
          <w:szCs w:val="24"/>
        </w:rPr>
        <w:t>on the neighbour’s side</w:t>
      </w:r>
      <w:r w:rsidR="00CF7A74" w:rsidRPr="00DC064F">
        <w:rPr>
          <w:rFonts w:ascii="Times New Roman" w:hAnsi="Times New Roman" w:cs="Times New Roman"/>
          <w:sz w:val="24"/>
          <w:szCs w:val="24"/>
        </w:rPr>
        <w:t xml:space="preserve">. It </w:t>
      </w:r>
      <w:r w:rsidR="00E77187" w:rsidRPr="00DC064F">
        <w:rPr>
          <w:rFonts w:ascii="Times New Roman" w:hAnsi="Times New Roman" w:cs="Times New Roman"/>
          <w:sz w:val="24"/>
          <w:szCs w:val="24"/>
        </w:rPr>
        <w:t xml:space="preserve">was about a metre away between the door that was kicked in and the fence.  </w:t>
      </w:r>
      <w:r w:rsidR="00CF7A74" w:rsidRPr="00DC064F">
        <w:rPr>
          <w:rFonts w:ascii="Times New Roman" w:hAnsi="Times New Roman" w:cs="Times New Roman"/>
          <w:sz w:val="24"/>
          <w:szCs w:val="24"/>
        </w:rPr>
        <w:t xml:space="preserve">Lt. </w:t>
      </w:r>
      <w:r w:rsidR="00B3759E" w:rsidRPr="00DC064F">
        <w:rPr>
          <w:rFonts w:ascii="Times New Roman" w:hAnsi="Times New Roman" w:cs="Times New Roman"/>
          <w:sz w:val="24"/>
          <w:szCs w:val="24"/>
        </w:rPr>
        <w:t>Colonel Pika</w:t>
      </w:r>
      <w:r w:rsidR="00E77187" w:rsidRPr="00DC064F">
        <w:rPr>
          <w:rFonts w:ascii="Times New Roman" w:hAnsi="Times New Roman" w:cs="Times New Roman"/>
          <w:sz w:val="24"/>
          <w:szCs w:val="24"/>
        </w:rPr>
        <w:t xml:space="preserve"> </w:t>
      </w:r>
      <w:r w:rsidR="0007608C" w:rsidRPr="00DC064F">
        <w:rPr>
          <w:rFonts w:ascii="Times New Roman" w:hAnsi="Times New Roman" w:cs="Times New Roman"/>
          <w:sz w:val="24"/>
          <w:szCs w:val="24"/>
        </w:rPr>
        <w:t xml:space="preserve">asked </w:t>
      </w:r>
      <w:r w:rsidR="00E77187" w:rsidRPr="00DC064F">
        <w:rPr>
          <w:rFonts w:ascii="Times New Roman" w:hAnsi="Times New Roman" w:cs="Times New Roman"/>
          <w:sz w:val="24"/>
          <w:szCs w:val="24"/>
        </w:rPr>
        <w:t xml:space="preserve">the plaintiff </w:t>
      </w:r>
      <w:r w:rsidR="0007608C" w:rsidRPr="00DC064F">
        <w:rPr>
          <w:rFonts w:ascii="Times New Roman" w:hAnsi="Times New Roman" w:cs="Times New Roman"/>
          <w:sz w:val="24"/>
          <w:szCs w:val="24"/>
        </w:rPr>
        <w:t>what that was.</w:t>
      </w:r>
      <w:r w:rsidR="00E77187" w:rsidRPr="00DC064F">
        <w:rPr>
          <w:rFonts w:ascii="Times New Roman" w:hAnsi="Times New Roman" w:cs="Times New Roman"/>
          <w:sz w:val="24"/>
          <w:szCs w:val="24"/>
        </w:rPr>
        <w:t xml:space="preserve"> </w:t>
      </w:r>
      <w:r w:rsidR="00B3759E" w:rsidRPr="00DC064F">
        <w:rPr>
          <w:rFonts w:ascii="Times New Roman" w:hAnsi="Times New Roman" w:cs="Times New Roman"/>
          <w:sz w:val="24"/>
          <w:szCs w:val="24"/>
        </w:rPr>
        <w:t>Plaintiff told</w:t>
      </w:r>
      <w:r w:rsidR="0007608C" w:rsidRPr="00DC064F">
        <w:rPr>
          <w:rFonts w:ascii="Times New Roman" w:hAnsi="Times New Roman" w:cs="Times New Roman"/>
          <w:sz w:val="24"/>
          <w:szCs w:val="24"/>
        </w:rPr>
        <w:t xml:space="preserve"> him it was </w:t>
      </w:r>
      <w:r w:rsidR="00367FA2" w:rsidRPr="00DC064F">
        <w:rPr>
          <w:rFonts w:ascii="Times New Roman" w:hAnsi="Times New Roman" w:cs="Times New Roman"/>
          <w:sz w:val="24"/>
          <w:szCs w:val="24"/>
        </w:rPr>
        <w:t xml:space="preserve">a </w:t>
      </w:r>
      <w:r w:rsidR="0007608C" w:rsidRPr="00DC064F">
        <w:rPr>
          <w:rFonts w:ascii="Times New Roman" w:hAnsi="Times New Roman" w:cs="Times New Roman"/>
          <w:sz w:val="24"/>
          <w:szCs w:val="24"/>
        </w:rPr>
        <w:t>dagga</w:t>
      </w:r>
      <w:r w:rsidR="00E77187" w:rsidRPr="00DC064F">
        <w:rPr>
          <w:rFonts w:ascii="Times New Roman" w:hAnsi="Times New Roman" w:cs="Times New Roman"/>
          <w:sz w:val="24"/>
          <w:szCs w:val="24"/>
        </w:rPr>
        <w:t xml:space="preserve"> plant. </w:t>
      </w:r>
      <w:r w:rsidR="00CF7A74" w:rsidRPr="00DC064F">
        <w:rPr>
          <w:rFonts w:ascii="Times New Roman" w:hAnsi="Times New Roman" w:cs="Times New Roman"/>
          <w:sz w:val="24"/>
          <w:szCs w:val="24"/>
        </w:rPr>
        <w:t xml:space="preserve">Lt. Colonel Pika </w:t>
      </w:r>
      <w:r w:rsidR="008A7DD8">
        <w:rPr>
          <w:rFonts w:ascii="Times New Roman" w:hAnsi="Times New Roman" w:cs="Times New Roman"/>
          <w:sz w:val="24"/>
          <w:szCs w:val="24"/>
        </w:rPr>
        <w:t xml:space="preserve">said </w:t>
      </w:r>
      <w:r w:rsidR="0007608C" w:rsidRPr="00DC064F">
        <w:rPr>
          <w:rFonts w:ascii="Times New Roman" w:hAnsi="Times New Roman" w:cs="Times New Roman"/>
          <w:sz w:val="24"/>
          <w:szCs w:val="24"/>
        </w:rPr>
        <w:t xml:space="preserve">that </w:t>
      </w:r>
      <w:r w:rsidR="00743389">
        <w:rPr>
          <w:rFonts w:ascii="Times New Roman" w:hAnsi="Times New Roman" w:cs="Times New Roman"/>
          <w:sz w:val="24"/>
          <w:szCs w:val="24"/>
        </w:rPr>
        <w:t>gave him</w:t>
      </w:r>
      <w:r w:rsidR="00E77187" w:rsidRPr="00DC064F">
        <w:rPr>
          <w:rFonts w:ascii="Times New Roman" w:hAnsi="Times New Roman" w:cs="Times New Roman"/>
          <w:sz w:val="24"/>
          <w:szCs w:val="24"/>
        </w:rPr>
        <w:t xml:space="preserve"> reason to </w:t>
      </w:r>
      <w:r w:rsidR="0007608C" w:rsidRPr="00DC064F">
        <w:rPr>
          <w:rFonts w:ascii="Times New Roman" w:hAnsi="Times New Roman" w:cs="Times New Roman"/>
          <w:sz w:val="24"/>
          <w:szCs w:val="24"/>
        </w:rPr>
        <w:t xml:space="preserve">arrest </w:t>
      </w:r>
      <w:r w:rsidR="00E77187" w:rsidRPr="00DC064F">
        <w:rPr>
          <w:rFonts w:ascii="Times New Roman" w:hAnsi="Times New Roman" w:cs="Times New Roman"/>
          <w:sz w:val="24"/>
          <w:szCs w:val="24"/>
        </w:rPr>
        <w:t>plaintiff</w:t>
      </w:r>
      <w:r w:rsidR="0007608C" w:rsidRPr="00DC064F">
        <w:rPr>
          <w:rFonts w:ascii="Times New Roman" w:hAnsi="Times New Roman" w:cs="Times New Roman"/>
          <w:sz w:val="24"/>
          <w:szCs w:val="24"/>
        </w:rPr>
        <w:t xml:space="preserve">. </w:t>
      </w:r>
      <w:r w:rsidR="00B3759E" w:rsidRPr="00DC064F">
        <w:rPr>
          <w:rFonts w:ascii="Times New Roman" w:hAnsi="Times New Roman" w:cs="Times New Roman"/>
          <w:sz w:val="24"/>
          <w:szCs w:val="24"/>
        </w:rPr>
        <w:t>Plaintiff told</w:t>
      </w:r>
      <w:r w:rsidR="0081623C" w:rsidRPr="00DC064F">
        <w:rPr>
          <w:rFonts w:ascii="Times New Roman" w:hAnsi="Times New Roman" w:cs="Times New Roman"/>
          <w:sz w:val="24"/>
          <w:szCs w:val="24"/>
        </w:rPr>
        <w:t xml:space="preserve"> him</w:t>
      </w:r>
      <w:r w:rsidR="00E77187" w:rsidRPr="00DC064F">
        <w:rPr>
          <w:rFonts w:ascii="Times New Roman" w:hAnsi="Times New Roman" w:cs="Times New Roman"/>
          <w:sz w:val="24"/>
          <w:szCs w:val="24"/>
        </w:rPr>
        <w:t xml:space="preserve"> that it was not in his yard.  </w:t>
      </w:r>
      <w:r w:rsidR="0081623C" w:rsidRPr="00DC064F">
        <w:rPr>
          <w:rFonts w:ascii="Times New Roman" w:hAnsi="Times New Roman" w:cs="Times New Roman"/>
          <w:sz w:val="24"/>
          <w:szCs w:val="24"/>
        </w:rPr>
        <w:t xml:space="preserve">Lt. Colonel Pika </w:t>
      </w:r>
      <w:r w:rsidR="00E77187" w:rsidRPr="00DC064F">
        <w:rPr>
          <w:rFonts w:ascii="Times New Roman" w:hAnsi="Times New Roman" w:cs="Times New Roman"/>
          <w:sz w:val="24"/>
          <w:szCs w:val="24"/>
        </w:rPr>
        <w:t xml:space="preserve">instructed another police officer to handcuff </w:t>
      </w:r>
      <w:r w:rsidR="0081623C" w:rsidRPr="00DC064F">
        <w:rPr>
          <w:rFonts w:ascii="Times New Roman" w:hAnsi="Times New Roman" w:cs="Times New Roman"/>
          <w:sz w:val="24"/>
          <w:szCs w:val="24"/>
        </w:rPr>
        <w:t>plaintiff</w:t>
      </w:r>
      <w:r w:rsidR="00E77187" w:rsidRPr="00DC064F">
        <w:rPr>
          <w:rFonts w:ascii="Times New Roman" w:hAnsi="Times New Roman" w:cs="Times New Roman"/>
          <w:sz w:val="24"/>
          <w:szCs w:val="24"/>
        </w:rPr>
        <w:t xml:space="preserve"> and put him in the van. </w:t>
      </w:r>
      <w:r w:rsidR="0081623C" w:rsidRPr="00DC064F">
        <w:rPr>
          <w:rFonts w:ascii="Times New Roman" w:hAnsi="Times New Roman" w:cs="Times New Roman"/>
          <w:sz w:val="24"/>
          <w:szCs w:val="24"/>
        </w:rPr>
        <w:t>Plaintiff refused to</w:t>
      </w:r>
      <w:r w:rsidR="00E77187" w:rsidRPr="00DC064F">
        <w:rPr>
          <w:rFonts w:ascii="Times New Roman" w:hAnsi="Times New Roman" w:cs="Times New Roman"/>
          <w:sz w:val="24"/>
          <w:szCs w:val="24"/>
        </w:rPr>
        <w:t xml:space="preserve"> go into the van wearing only his night shorts. </w:t>
      </w:r>
      <w:r w:rsidR="0081623C" w:rsidRPr="00DC064F">
        <w:rPr>
          <w:rFonts w:ascii="Times New Roman" w:hAnsi="Times New Roman" w:cs="Times New Roman"/>
          <w:sz w:val="24"/>
          <w:szCs w:val="24"/>
        </w:rPr>
        <w:t xml:space="preserve">Lt. Colonel Pika </w:t>
      </w:r>
      <w:r w:rsidR="0007608C" w:rsidRPr="00DC064F">
        <w:rPr>
          <w:rFonts w:ascii="Times New Roman" w:hAnsi="Times New Roman" w:cs="Times New Roman"/>
          <w:sz w:val="24"/>
          <w:szCs w:val="24"/>
        </w:rPr>
        <w:t xml:space="preserve">held him by the elastic waistband </w:t>
      </w:r>
      <w:r w:rsidR="008A7DD8">
        <w:rPr>
          <w:rFonts w:ascii="Times New Roman" w:hAnsi="Times New Roman" w:cs="Times New Roman"/>
          <w:sz w:val="24"/>
          <w:szCs w:val="24"/>
        </w:rPr>
        <w:t xml:space="preserve">of his night shorts </w:t>
      </w:r>
      <w:r w:rsidR="0007608C" w:rsidRPr="00DC064F">
        <w:rPr>
          <w:rFonts w:ascii="Times New Roman" w:hAnsi="Times New Roman" w:cs="Times New Roman"/>
          <w:sz w:val="24"/>
          <w:szCs w:val="24"/>
        </w:rPr>
        <w:t>and tried to pu</w:t>
      </w:r>
      <w:r w:rsidR="00E77187" w:rsidRPr="00DC064F">
        <w:rPr>
          <w:rFonts w:ascii="Times New Roman" w:hAnsi="Times New Roman" w:cs="Times New Roman"/>
          <w:sz w:val="24"/>
          <w:szCs w:val="24"/>
        </w:rPr>
        <w:t>sh</w:t>
      </w:r>
      <w:r w:rsidR="0007608C" w:rsidRPr="00DC064F">
        <w:rPr>
          <w:rFonts w:ascii="Times New Roman" w:hAnsi="Times New Roman" w:cs="Times New Roman"/>
          <w:sz w:val="24"/>
          <w:szCs w:val="24"/>
        </w:rPr>
        <w:t xml:space="preserve"> him</w:t>
      </w:r>
      <w:r w:rsidR="00E77187" w:rsidRPr="00DC064F">
        <w:rPr>
          <w:rFonts w:ascii="Times New Roman" w:hAnsi="Times New Roman" w:cs="Times New Roman"/>
          <w:sz w:val="24"/>
          <w:szCs w:val="24"/>
        </w:rPr>
        <w:t xml:space="preserve"> towards</w:t>
      </w:r>
      <w:r w:rsidR="0007608C" w:rsidRPr="00DC064F">
        <w:rPr>
          <w:rFonts w:ascii="Times New Roman" w:hAnsi="Times New Roman" w:cs="Times New Roman"/>
          <w:sz w:val="24"/>
          <w:szCs w:val="24"/>
        </w:rPr>
        <w:t xml:space="preserve"> the van. </w:t>
      </w:r>
      <w:r w:rsidR="008A7DD8">
        <w:rPr>
          <w:rFonts w:ascii="Times New Roman" w:hAnsi="Times New Roman" w:cs="Times New Roman"/>
          <w:sz w:val="24"/>
          <w:szCs w:val="24"/>
        </w:rPr>
        <w:t xml:space="preserve">At that point </w:t>
      </w:r>
      <w:r w:rsidR="0007608C" w:rsidRPr="00DC064F">
        <w:rPr>
          <w:rFonts w:ascii="Times New Roman" w:hAnsi="Times New Roman" w:cs="Times New Roman"/>
          <w:sz w:val="24"/>
          <w:szCs w:val="24"/>
        </w:rPr>
        <w:t>his private parts were exposed</w:t>
      </w:r>
      <w:r w:rsidR="00E77187" w:rsidRPr="00DC064F">
        <w:rPr>
          <w:rFonts w:ascii="Times New Roman" w:hAnsi="Times New Roman" w:cs="Times New Roman"/>
          <w:sz w:val="24"/>
          <w:szCs w:val="24"/>
        </w:rPr>
        <w:t xml:space="preserve"> </w:t>
      </w:r>
      <w:r w:rsidR="00EA3F82" w:rsidRPr="00DC064F">
        <w:rPr>
          <w:rFonts w:ascii="Times New Roman" w:hAnsi="Times New Roman" w:cs="Times New Roman"/>
          <w:sz w:val="24"/>
          <w:szCs w:val="24"/>
        </w:rPr>
        <w:t xml:space="preserve">to the people who were there. </w:t>
      </w:r>
      <w:r w:rsidR="00B3759E" w:rsidRPr="00DC064F">
        <w:rPr>
          <w:rFonts w:ascii="Times New Roman" w:hAnsi="Times New Roman" w:cs="Times New Roman"/>
          <w:sz w:val="24"/>
          <w:szCs w:val="24"/>
        </w:rPr>
        <w:t>He felt</w:t>
      </w:r>
      <w:r w:rsidR="0081623C" w:rsidRPr="00DC064F">
        <w:rPr>
          <w:rFonts w:ascii="Times New Roman" w:hAnsi="Times New Roman" w:cs="Times New Roman"/>
          <w:sz w:val="24"/>
          <w:szCs w:val="24"/>
        </w:rPr>
        <w:t xml:space="preserve"> humiliated and </w:t>
      </w:r>
      <w:r w:rsidR="00EA3F82" w:rsidRPr="00DC064F">
        <w:rPr>
          <w:rFonts w:ascii="Times New Roman" w:hAnsi="Times New Roman" w:cs="Times New Roman"/>
          <w:sz w:val="24"/>
          <w:szCs w:val="24"/>
        </w:rPr>
        <w:t>hurt</w:t>
      </w:r>
      <w:r w:rsidR="008A7DD8">
        <w:rPr>
          <w:rFonts w:ascii="Times New Roman" w:hAnsi="Times New Roman" w:cs="Times New Roman"/>
          <w:sz w:val="24"/>
          <w:szCs w:val="24"/>
        </w:rPr>
        <w:t xml:space="preserve">. </w:t>
      </w:r>
      <w:r w:rsidR="0007608C" w:rsidRPr="00DC064F">
        <w:rPr>
          <w:rFonts w:ascii="Times New Roman" w:hAnsi="Times New Roman" w:cs="Times New Roman"/>
          <w:sz w:val="24"/>
          <w:szCs w:val="24"/>
        </w:rPr>
        <w:t>Another police offic</w:t>
      </w:r>
      <w:r w:rsidR="00D76F00" w:rsidRPr="00DC064F">
        <w:rPr>
          <w:rFonts w:ascii="Times New Roman" w:hAnsi="Times New Roman" w:cs="Times New Roman"/>
          <w:sz w:val="24"/>
          <w:szCs w:val="24"/>
        </w:rPr>
        <w:t>er</w:t>
      </w:r>
      <w:r w:rsidR="0007608C" w:rsidRPr="00DC064F">
        <w:rPr>
          <w:rFonts w:ascii="Times New Roman" w:hAnsi="Times New Roman" w:cs="Times New Roman"/>
          <w:sz w:val="24"/>
          <w:szCs w:val="24"/>
        </w:rPr>
        <w:t xml:space="preserve"> offered to escort him to the house to put on </w:t>
      </w:r>
      <w:r w:rsidR="00367FA2" w:rsidRPr="00DC064F">
        <w:rPr>
          <w:rFonts w:ascii="Times New Roman" w:hAnsi="Times New Roman" w:cs="Times New Roman"/>
          <w:sz w:val="24"/>
          <w:szCs w:val="24"/>
        </w:rPr>
        <w:t xml:space="preserve">his </w:t>
      </w:r>
      <w:r w:rsidR="0007608C" w:rsidRPr="00DC064F">
        <w:rPr>
          <w:rFonts w:ascii="Times New Roman" w:hAnsi="Times New Roman" w:cs="Times New Roman"/>
          <w:sz w:val="24"/>
          <w:szCs w:val="24"/>
        </w:rPr>
        <w:t>clothes</w:t>
      </w:r>
      <w:r w:rsidR="00367FA2" w:rsidRPr="00DC064F">
        <w:rPr>
          <w:rFonts w:ascii="Times New Roman" w:hAnsi="Times New Roman" w:cs="Times New Roman"/>
          <w:sz w:val="24"/>
          <w:szCs w:val="24"/>
        </w:rPr>
        <w:t>.</w:t>
      </w:r>
      <w:r w:rsidR="0007608C" w:rsidRPr="00DC064F">
        <w:rPr>
          <w:rFonts w:ascii="Times New Roman" w:hAnsi="Times New Roman" w:cs="Times New Roman"/>
          <w:sz w:val="24"/>
          <w:szCs w:val="24"/>
        </w:rPr>
        <w:t xml:space="preserve"> </w:t>
      </w:r>
      <w:r w:rsidR="0081623C" w:rsidRPr="00DC064F">
        <w:rPr>
          <w:rFonts w:ascii="Times New Roman" w:hAnsi="Times New Roman" w:cs="Times New Roman"/>
          <w:sz w:val="24"/>
          <w:szCs w:val="24"/>
        </w:rPr>
        <w:t xml:space="preserve">Lt. Colonel </w:t>
      </w:r>
      <w:r w:rsidR="0007608C" w:rsidRPr="00DC064F">
        <w:rPr>
          <w:rFonts w:ascii="Times New Roman" w:hAnsi="Times New Roman" w:cs="Times New Roman"/>
          <w:sz w:val="24"/>
          <w:szCs w:val="24"/>
        </w:rPr>
        <w:t xml:space="preserve">Pika agreed.  </w:t>
      </w:r>
    </w:p>
    <w:p w14:paraId="402F551D" w14:textId="006E54C3" w:rsidR="00D87A45" w:rsidRPr="00DC064F" w:rsidRDefault="0081623C" w:rsidP="0081623C">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7</w:t>
      </w:r>
      <w:r w:rsidRPr="00DC064F">
        <w:rPr>
          <w:rFonts w:ascii="Times New Roman" w:hAnsi="Times New Roman" w:cs="Times New Roman"/>
          <w:sz w:val="24"/>
          <w:szCs w:val="24"/>
        </w:rPr>
        <w:t>]</w:t>
      </w:r>
      <w:r w:rsidR="003E7F3D" w:rsidRPr="00DC064F">
        <w:rPr>
          <w:rFonts w:ascii="Times New Roman" w:hAnsi="Times New Roman" w:cs="Times New Roman"/>
          <w:sz w:val="24"/>
          <w:szCs w:val="24"/>
        </w:rPr>
        <w:t xml:space="preserve">  </w:t>
      </w:r>
      <w:r w:rsidRPr="00DC064F">
        <w:rPr>
          <w:rFonts w:ascii="Times New Roman" w:hAnsi="Times New Roman" w:cs="Times New Roman"/>
          <w:sz w:val="24"/>
          <w:szCs w:val="24"/>
        </w:rPr>
        <w:t xml:space="preserve"> </w:t>
      </w:r>
      <w:r w:rsidR="00B3759E">
        <w:rPr>
          <w:rFonts w:ascii="Times New Roman" w:hAnsi="Times New Roman" w:cs="Times New Roman"/>
          <w:sz w:val="24"/>
          <w:szCs w:val="24"/>
        </w:rPr>
        <w:tab/>
      </w:r>
      <w:r w:rsidR="0007608C" w:rsidRPr="00DC064F">
        <w:rPr>
          <w:rFonts w:ascii="Times New Roman" w:hAnsi="Times New Roman" w:cs="Times New Roman"/>
          <w:sz w:val="24"/>
          <w:szCs w:val="24"/>
        </w:rPr>
        <w:t xml:space="preserve">Thereafter he was taken to the police station.  He was charged with brewing a prohibited concoction </w:t>
      </w:r>
      <w:r w:rsidR="00D87A45" w:rsidRPr="00DC064F">
        <w:rPr>
          <w:rFonts w:ascii="Times New Roman" w:hAnsi="Times New Roman" w:cs="Times New Roman"/>
          <w:sz w:val="24"/>
          <w:szCs w:val="24"/>
        </w:rPr>
        <w:t>“</w:t>
      </w:r>
      <w:proofErr w:type="spellStart"/>
      <w:r w:rsidR="0007608C" w:rsidRPr="00DC064F">
        <w:rPr>
          <w:rFonts w:ascii="Times New Roman" w:hAnsi="Times New Roman" w:cs="Times New Roman"/>
          <w:sz w:val="24"/>
          <w:szCs w:val="24"/>
        </w:rPr>
        <w:t>umshovalale</w:t>
      </w:r>
      <w:proofErr w:type="spellEnd"/>
      <w:r w:rsidR="00D87A45" w:rsidRPr="00DC064F">
        <w:rPr>
          <w:rFonts w:ascii="Times New Roman" w:hAnsi="Times New Roman" w:cs="Times New Roman"/>
          <w:sz w:val="24"/>
          <w:szCs w:val="24"/>
        </w:rPr>
        <w:t>”</w:t>
      </w:r>
      <w:r w:rsidR="0007608C" w:rsidRPr="00DC064F">
        <w:rPr>
          <w:rFonts w:ascii="Times New Roman" w:hAnsi="Times New Roman" w:cs="Times New Roman"/>
          <w:sz w:val="24"/>
          <w:szCs w:val="24"/>
        </w:rPr>
        <w:t xml:space="preserve">, being in possession of </w:t>
      </w:r>
      <w:r w:rsidR="00B3759E" w:rsidRPr="00DC064F">
        <w:rPr>
          <w:rFonts w:ascii="Times New Roman" w:hAnsi="Times New Roman" w:cs="Times New Roman"/>
          <w:sz w:val="24"/>
          <w:szCs w:val="24"/>
        </w:rPr>
        <w:t>dagga,</w:t>
      </w:r>
      <w:r w:rsidR="0007608C" w:rsidRPr="00DC064F">
        <w:rPr>
          <w:rFonts w:ascii="Times New Roman" w:hAnsi="Times New Roman" w:cs="Times New Roman"/>
          <w:sz w:val="24"/>
          <w:szCs w:val="24"/>
        </w:rPr>
        <w:t xml:space="preserve"> </w:t>
      </w:r>
      <w:r w:rsidR="00D87A45" w:rsidRPr="00DC064F">
        <w:rPr>
          <w:rFonts w:ascii="Times New Roman" w:hAnsi="Times New Roman" w:cs="Times New Roman"/>
          <w:sz w:val="24"/>
          <w:szCs w:val="24"/>
        </w:rPr>
        <w:t xml:space="preserve">resisting arrest and </w:t>
      </w:r>
      <w:proofErr w:type="spellStart"/>
      <w:r w:rsidR="00D87A45" w:rsidRPr="00DC064F">
        <w:rPr>
          <w:rFonts w:ascii="Times New Roman" w:hAnsi="Times New Roman" w:cs="Times New Roman"/>
          <w:i/>
          <w:iCs/>
          <w:sz w:val="24"/>
          <w:szCs w:val="24"/>
        </w:rPr>
        <w:t>crimen</w:t>
      </w:r>
      <w:proofErr w:type="spellEnd"/>
      <w:r w:rsidR="00D87A45" w:rsidRPr="00DC064F">
        <w:rPr>
          <w:rFonts w:ascii="Times New Roman" w:hAnsi="Times New Roman" w:cs="Times New Roman"/>
          <w:i/>
          <w:iCs/>
          <w:sz w:val="24"/>
          <w:szCs w:val="24"/>
        </w:rPr>
        <w:t xml:space="preserve"> injuria</w:t>
      </w:r>
      <w:r w:rsidR="00D87A45" w:rsidRPr="00DC064F">
        <w:rPr>
          <w:rFonts w:ascii="Times New Roman" w:hAnsi="Times New Roman" w:cs="Times New Roman"/>
          <w:sz w:val="24"/>
          <w:szCs w:val="24"/>
        </w:rPr>
        <w:t xml:space="preserve">. </w:t>
      </w:r>
      <w:r w:rsidR="00D76F00" w:rsidRPr="00DC064F">
        <w:rPr>
          <w:rFonts w:ascii="Times New Roman" w:hAnsi="Times New Roman" w:cs="Times New Roman"/>
          <w:sz w:val="24"/>
          <w:szCs w:val="24"/>
        </w:rPr>
        <w:t xml:space="preserve"> He was later detained in the police cells. </w:t>
      </w:r>
      <w:r w:rsidR="00EA3F82" w:rsidRPr="00DC064F">
        <w:rPr>
          <w:rFonts w:ascii="Times New Roman" w:hAnsi="Times New Roman" w:cs="Times New Roman"/>
          <w:sz w:val="24"/>
          <w:szCs w:val="24"/>
        </w:rPr>
        <w:t xml:space="preserve">He found </w:t>
      </w:r>
      <w:r w:rsidR="00D20325" w:rsidRPr="00DC064F">
        <w:rPr>
          <w:rFonts w:ascii="Times New Roman" w:hAnsi="Times New Roman" w:cs="Times New Roman"/>
          <w:sz w:val="24"/>
          <w:szCs w:val="24"/>
        </w:rPr>
        <w:t>eight (</w:t>
      </w:r>
      <w:r w:rsidR="00EA3F82" w:rsidRPr="00DC064F">
        <w:rPr>
          <w:rFonts w:ascii="Times New Roman" w:hAnsi="Times New Roman" w:cs="Times New Roman"/>
          <w:sz w:val="24"/>
          <w:szCs w:val="24"/>
        </w:rPr>
        <w:t>8</w:t>
      </w:r>
      <w:r w:rsidR="00D20325" w:rsidRPr="00DC064F">
        <w:rPr>
          <w:rFonts w:ascii="Times New Roman" w:hAnsi="Times New Roman" w:cs="Times New Roman"/>
          <w:sz w:val="24"/>
          <w:szCs w:val="24"/>
        </w:rPr>
        <w:t>)</w:t>
      </w:r>
      <w:r w:rsidR="00EA3F82" w:rsidRPr="00DC064F">
        <w:rPr>
          <w:rFonts w:ascii="Times New Roman" w:hAnsi="Times New Roman" w:cs="Times New Roman"/>
          <w:sz w:val="24"/>
          <w:szCs w:val="24"/>
        </w:rPr>
        <w:t xml:space="preserve"> other detainees in the cell. </w:t>
      </w:r>
      <w:r w:rsidR="00D87A45" w:rsidRPr="00DC064F">
        <w:rPr>
          <w:rFonts w:ascii="Times New Roman" w:hAnsi="Times New Roman" w:cs="Times New Roman"/>
          <w:sz w:val="24"/>
          <w:szCs w:val="24"/>
        </w:rPr>
        <w:t>The cell</w:t>
      </w:r>
      <w:r w:rsidR="00EA3F82" w:rsidRPr="00DC064F">
        <w:rPr>
          <w:rFonts w:ascii="Times New Roman" w:hAnsi="Times New Roman" w:cs="Times New Roman"/>
          <w:sz w:val="24"/>
          <w:szCs w:val="24"/>
        </w:rPr>
        <w:t xml:space="preserve"> </w:t>
      </w:r>
      <w:r w:rsidR="00D87A45" w:rsidRPr="00DC064F">
        <w:rPr>
          <w:rFonts w:ascii="Times New Roman" w:hAnsi="Times New Roman" w:cs="Times New Roman"/>
          <w:sz w:val="24"/>
          <w:szCs w:val="24"/>
        </w:rPr>
        <w:t>smelt of urine, the toilet was blocked</w:t>
      </w:r>
      <w:r w:rsidR="00BE693E" w:rsidRPr="00DC064F">
        <w:rPr>
          <w:rFonts w:ascii="Times New Roman" w:hAnsi="Times New Roman" w:cs="Times New Roman"/>
          <w:sz w:val="24"/>
          <w:szCs w:val="24"/>
        </w:rPr>
        <w:t xml:space="preserve"> and </w:t>
      </w:r>
      <w:r w:rsidR="00D87A45" w:rsidRPr="00DC064F">
        <w:rPr>
          <w:rFonts w:ascii="Times New Roman" w:hAnsi="Times New Roman" w:cs="Times New Roman"/>
          <w:sz w:val="24"/>
          <w:szCs w:val="24"/>
        </w:rPr>
        <w:t xml:space="preserve">the blankets smelt of dirty feet. He was made to sleep on a mattress </w:t>
      </w:r>
      <w:r w:rsidRPr="00DC064F">
        <w:rPr>
          <w:rFonts w:ascii="Times New Roman" w:hAnsi="Times New Roman" w:cs="Times New Roman"/>
          <w:sz w:val="24"/>
          <w:szCs w:val="24"/>
        </w:rPr>
        <w:t>that was</w:t>
      </w:r>
      <w:r w:rsidR="00556F7C" w:rsidRPr="00DC064F">
        <w:rPr>
          <w:rFonts w:ascii="Times New Roman" w:hAnsi="Times New Roman" w:cs="Times New Roman"/>
          <w:sz w:val="24"/>
          <w:szCs w:val="24"/>
        </w:rPr>
        <w:t xml:space="preserve"> about </w:t>
      </w:r>
      <w:r w:rsidR="00556F7C" w:rsidRPr="00DC064F">
        <w:rPr>
          <w:rFonts w:ascii="Times New Roman" w:hAnsi="Times New Roman" w:cs="Times New Roman"/>
          <w:color w:val="000000" w:themeColor="text1"/>
          <w:sz w:val="24"/>
          <w:szCs w:val="24"/>
        </w:rPr>
        <w:t>5</w:t>
      </w:r>
      <w:r w:rsidR="00D87A45" w:rsidRPr="00DC064F">
        <w:rPr>
          <w:rFonts w:ascii="Times New Roman" w:hAnsi="Times New Roman" w:cs="Times New Roman"/>
          <w:color w:val="000000" w:themeColor="text1"/>
          <w:sz w:val="24"/>
          <w:szCs w:val="24"/>
        </w:rPr>
        <w:t xml:space="preserve"> centimet</w:t>
      </w:r>
      <w:r w:rsidR="00367FA2" w:rsidRPr="00DC064F">
        <w:rPr>
          <w:rFonts w:ascii="Times New Roman" w:hAnsi="Times New Roman" w:cs="Times New Roman"/>
          <w:color w:val="000000" w:themeColor="text1"/>
          <w:sz w:val="24"/>
          <w:szCs w:val="24"/>
        </w:rPr>
        <w:t>res</w:t>
      </w:r>
      <w:r w:rsidRPr="00DC064F">
        <w:rPr>
          <w:rFonts w:ascii="Times New Roman" w:hAnsi="Times New Roman" w:cs="Times New Roman"/>
          <w:color w:val="000000" w:themeColor="text1"/>
          <w:sz w:val="24"/>
          <w:szCs w:val="24"/>
        </w:rPr>
        <w:t xml:space="preserve"> thick.</w:t>
      </w:r>
    </w:p>
    <w:p w14:paraId="31A1A3EC" w14:textId="0AF4B2F6" w:rsidR="00D87A45" w:rsidRPr="00DC064F" w:rsidRDefault="00D76F00" w:rsidP="00D76F00">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8</w:t>
      </w:r>
      <w:r w:rsidRPr="00DC064F">
        <w:rPr>
          <w:rFonts w:ascii="Times New Roman" w:hAnsi="Times New Roman" w:cs="Times New Roman"/>
          <w:sz w:val="24"/>
          <w:szCs w:val="24"/>
        </w:rPr>
        <w:t xml:space="preserve">]      </w:t>
      </w:r>
      <w:r w:rsidR="00B3759E">
        <w:rPr>
          <w:rFonts w:ascii="Times New Roman" w:hAnsi="Times New Roman" w:cs="Times New Roman"/>
          <w:sz w:val="24"/>
          <w:szCs w:val="24"/>
        </w:rPr>
        <w:tab/>
      </w:r>
      <w:r w:rsidR="0081623C" w:rsidRPr="00DC064F">
        <w:rPr>
          <w:rFonts w:ascii="Times New Roman" w:hAnsi="Times New Roman" w:cs="Times New Roman"/>
          <w:sz w:val="24"/>
          <w:szCs w:val="24"/>
        </w:rPr>
        <w:t xml:space="preserve">Lt. Colonel Pika </w:t>
      </w:r>
      <w:r w:rsidR="00BE693E" w:rsidRPr="00DC064F">
        <w:rPr>
          <w:rFonts w:ascii="Times New Roman" w:hAnsi="Times New Roman" w:cs="Times New Roman"/>
          <w:sz w:val="24"/>
          <w:szCs w:val="24"/>
        </w:rPr>
        <w:t xml:space="preserve">decided </w:t>
      </w:r>
      <w:r w:rsidR="00D87A45" w:rsidRPr="00DC064F">
        <w:rPr>
          <w:rFonts w:ascii="Times New Roman" w:hAnsi="Times New Roman" w:cs="Times New Roman"/>
          <w:sz w:val="24"/>
          <w:szCs w:val="24"/>
        </w:rPr>
        <w:t xml:space="preserve">that </w:t>
      </w:r>
      <w:r w:rsidR="00BE693E" w:rsidRPr="00DC064F">
        <w:rPr>
          <w:rFonts w:ascii="Times New Roman" w:hAnsi="Times New Roman" w:cs="Times New Roman"/>
          <w:sz w:val="24"/>
          <w:szCs w:val="24"/>
        </w:rPr>
        <w:t xml:space="preserve">plaintiff was not to be </w:t>
      </w:r>
      <w:r w:rsidR="00D87A45" w:rsidRPr="00DC064F">
        <w:rPr>
          <w:rFonts w:ascii="Times New Roman" w:hAnsi="Times New Roman" w:cs="Times New Roman"/>
          <w:sz w:val="24"/>
          <w:szCs w:val="24"/>
        </w:rPr>
        <w:t>taken to court w</w:t>
      </w:r>
      <w:r w:rsidR="00BE693E" w:rsidRPr="00DC064F">
        <w:rPr>
          <w:rFonts w:ascii="Times New Roman" w:hAnsi="Times New Roman" w:cs="Times New Roman"/>
          <w:sz w:val="24"/>
          <w:szCs w:val="24"/>
        </w:rPr>
        <w:t xml:space="preserve">ith </w:t>
      </w:r>
      <w:r w:rsidR="00D87A45" w:rsidRPr="00DC064F">
        <w:rPr>
          <w:rFonts w:ascii="Times New Roman" w:hAnsi="Times New Roman" w:cs="Times New Roman"/>
          <w:sz w:val="24"/>
          <w:szCs w:val="24"/>
        </w:rPr>
        <w:t xml:space="preserve">the other </w:t>
      </w:r>
      <w:r w:rsidR="00BE693E" w:rsidRPr="00DC064F">
        <w:rPr>
          <w:rFonts w:ascii="Times New Roman" w:hAnsi="Times New Roman" w:cs="Times New Roman"/>
          <w:sz w:val="24"/>
          <w:szCs w:val="24"/>
        </w:rPr>
        <w:t xml:space="preserve">arrested </w:t>
      </w:r>
      <w:r w:rsidR="00D87A45" w:rsidRPr="00DC064F">
        <w:rPr>
          <w:rFonts w:ascii="Times New Roman" w:hAnsi="Times New Roman" w:cs="Times New Roman"/>
          <w:sz w:val="24"/>
          <w:szCs w:val="24"/>
        </w:rPr>
        <w:t>person</w:t>
      </w:r>
      <w:r w:rsidR="00367FA2" w:rsidRPr="00DC064F">
        <w:rPr>
          <w:rFonts w:ascii="Times New Roman" w:hAnsi="Times New Roman" w:cs="Times New Roman"/>
          <w:sz w:val="24"/>
          <w:szCs w:val="24"/>
        </w:rPr>
        <w:t>s</w:t>
      </w:r>
      <w:r w:rsidR="00D87A45" w:rsidRPr="00DC064F">
        <w:rPr>
          <w:rFonts w:ascii="Times New Roman" w:hAnsi="Times New Roman" w:cs="Times New Roman"/>
          <w:sz w:val="24"/>
          <w:szCs w:val="24"/>
        </w:rPr>
        <w:t xml:space="preserve"> </w:t>
      </w:r>
      <w:r w:rsidR="0009250C" w:rsidRPr="00DC064F">
        <w:rPr>
          <w:rFonts w:ascii="Times New Roman" w:hAnsi="Times New Roman" w:cs="Times New Roman"/>
          <w:sz w:val="24"/>
          <w:szCs w:val="24"/>
        </w:rPr>
        <w:t>the following day</w:t>
      </w:r>
      <w:r w:rsidR="00D87A45" w:rsidRPr="00DC064F">
        <w:rPr>
          <w:rFonts w:ascii="Times New Roman" w:hAnsi="Times New Roman" w:cs="Times New Roman"/>
          <w:sz w:val="24"/>
          <w:szCs w:val="24"/>
        </w:rPr>
        <w:t xml:space="preserve">.  He </w:t>
      </w:r>
      <w:r w:rsidR="00556F7C" w:rsidRPr="00DC064F">
        <w:rPr>
          <w:rFonts w:ascii="Times New Roman" w:hAnsi="Times New Roman" w:cs="Times New Roman"/>
          <w:sz w:val="24"/>
          <w:szCs w:val="24"/>
        </w:rPr>
        <w:t xml:space="preserve">was </w:t>
      </w:r>
      <w:r w:rsidR="00D87A45" w:rsidRPr="00DC064F">
        <w:rPr>
          <w:rFonts w:ascii="Times New Roman" w:hAnsi="Times New Roman" w:cs="Times New Roman"/>
          <w:sz w:val="24"/>
          <w:szCs w:val="24"/>
        </w:rPr>
        <w:t>t</w:t>
      </w:r>
      <w:r w:rsidR="00556F7C" w:rsidRPr="00DC064F">
        <w:rPr>
          <w:rFonts w:ascii="Times New Roman" w:hAnsi="Times New Roman" w:cs="Times New Roman"/>
          <w:sz w:val="24"/>
          <w:szCs w:val="24"/>
        </w:rPr>
        <w:t xml:space="preserve">aken to another </w:t>
      </w:r>
      <w:r w:rsidR="00D87A45" w:rsidRPr="00DC064F">
        <w:rPr>
          <w:rFonts w:ascii="Times New Roman" w:hAnsi="Times New Roman" w:cs="Times New Roman"/>
          <w:sz w:val="24"/>
          <w:szCs w:val="24"/>
        </w:rPr>
        <w:t>cell</w:t>
      </w:r>
      <w:r w:rsidR="0009250C" w:rsidRPr="00DC064F">
        <w:rPr>
          <w:rFonts w:ascii="Times New Roman" w:hAnsi="Times New Roman" w:cs="Times New Roman"/>
          <w:sz w:val="24"/>
          <w:szCs w:val="24"/>
        </w:rPr>
        <w:t xml:space="preserve">. </w:t>
      </w:r>
      <w:r w:rsidR="0081623C" w:rsidRPr="00DC064F">
        <w:rPr>
          <w:rFonts w:ascii="Times New Roman" w:hAnsi="Times New Roman" w:cs="Times New Roman"/>
          <w:sz w:val="24"/>
          <w:szCs w:val="24"/>
        </w:rPr>
        <w:t xml:space="preserve">Lt. Colonel </w:t>
      </w:r>
      <w:r w:rsidR="00B3759E" w:rsidRPr="00DC064F">
        <w:rPr>
          <w:rFonts w:ascii="Times New Roman" w:hAnsi="Times New Roman" w:cs="Times New Roman"/>
          <w:sz w:val="24"/>
          <w:szCs w:val="24"/>
        </w:rPr>
        <w:t>Pika came</w:t>
      </w:r>
      <w:r w:rsidR="0009250C" w:rsidRPr="00DC064F">
        <w:rPr>
          <w:rFonts w:ascii="Times New Roman" w:hAnsi="Times New Roman" w:cs="Times New Roman"/>
          <w:sz w:val="24"/>
          <w:szCs w:val="24"/>
        </w:rPr>
        <w:t xml:space="preserve"> to that cell and asked the </w:t>
      </w:r>
      <w:r w:rsidR="00D87A45" w:rsidRPr="00DC064F">
        <w:rPr>
          <w:rFonts w:ascii="Times New Roman" w:hAnsi="Times New Roman" w:cs="Times New Roman"/>
          <w:sz w:val="24"/>
          <w:szCs w:val="24"/>
        </w:rPr>
        <w:t xml:space="preserve">three prisoners </w:t>
      </w:r>
      <w:r w:rsidR="0009250C" w:rsidRPr="00DC064F">
        <w:rPr>
          <w:rFonts w:ascii="Times New Roman" w:hAnsi="Times New Roman" w:cs="Times New Roman"/>
          <w:sz w:val="24"/>
          <w:szCs w:val="24"/>
        </w:rPr>
        <w:t>that were there to</w:t>
      </w:r>
      <w:r w:rsidR="00D87A45" w:rsidRPr="00DC064F">
        <w:rPr>
          <w:rFonts w:ascii="Times New Roman" w:hAnsi="Times New Roman" w:cs="Times New Roman"/>
          <w:sz w:val="24"/>
          <w:szCs w:val="24"/>
        </w:rPr>
        <w:t xml:space="preserve"> ident</w:t>
      </w:r>
      <w:r w:rsidR="0009250C" w:rsidRPr="00DC064F">
        <w:rPr>
          <w:rFonts w:ascii="Times New Roman" w:hAnsi="Times New Roman" w:cs="Times New Roman"/>
          <w:sz w:val="24"/>
          <w:szCs w:val="24"/>
        </w:rPr>
        <w:t>ify</w:t>
      </w:r>
      <w:r w:rsidR="00D87A45" w:rsidRPr="00DC064F">
        <w:rPr>
          <w:rFonts w:ascii="Times New Roman" w:hAnsi="Times New Roman" w:cs="Times New Roman"/>
          <w:sz w:val="24"/>
          <w:szCs w:val="24"/>
        </w:rPr>
        <w:t xml:space="preserve"> themselves</w:t>
      </w:r>
      <w:r w:rsidR="0009250C" w:rsidRPr="00DC064F">
        <w:rPr>
          <w:rFonts w:ascii="Times New Roman" w:hAnsi="Times New Roman" w:cs="Times New Roman"/>
          <w:sz w:val="24"/>
          <w:szCs w:val="24"/>
        </w:rPr>
        <w:t xml:space="preserve">. They each identified themselves </w:t>
      </w:r>
      <w:r w:rsidR="00D87A45" w:rsidRPr="00DC064F">
        <w:rPr>
          <w:rFonts w:ascii="Times New Roman" w:hAnsi="Times New Roman" w:cs="Times New Roman"/>
          <w:sz w:val="24"/>
          <w:szCs w:val="24"/>
        </w:rPr>
        <w:t>as members of the 24, 26 and 28 gangs</w:t>
      </w:r>
      <w:r w:rsidR="0009250C" w:rsidRPr="00DC064F">
        <w:rPr>
          <w:rFonts w:ascii="Times New Roman" w:hAnsi="Times New Roman" w:cs="Times New Roman"/>
          <w:sz w:val="24"/>
          <w:szCs w:val="24"/>
        </w:rPr>
        <w:t xml:space="preserve">, respectively.  </w:t>
      </w:r>
      <w:r w:rsidR="0081623C" w:rsidRPr="00DC064F">
        <w:rPr>
          <w:rFonts w:ascii="Times New Roman" w:hAnsi="Times New Roman" w:cs="Times New Roman"/>
          <w:sz w:val="24"/>
          <w:szCs w:val="24"/>
        </w:rPr>
        <w:t xml:space="preserve">Lt. Colonel </w:t>
      </w:r>
      <w:r w:rsidR="0009250C" w:rsidRPr="00DC064F">
        <w:rPr>
          <w:rFonts w:ascii="Times New Roman" w:hAnsi="Times New Roman" w:cs="Times New Roman"/>
          <w:sz w:val="24"/>
          <w:szCs w:val="24"/>
        </w:rPr>
        <w:t xml:space="preserve">Pika </w:t>
      </w:r>
      <w:r w:rsidR="00D87A45" w:rsidRPr="00DC064F">
        <w:rPr>
          <w:rFonts w:ascii="Times New Roman" w:hAnsi="Times New Roman" w:cs="Times New Roman"/>
          <w:sz w:val="24"/>
          <w:szCs w:val="24"/>
        </w:rPr>
        <w:t>wanted to know from the plaintiff whether he could see where he was</w:t>
      </w:r>
      <w:r w:rsidR="00EA3F82" w:rsidRPr="00DC064F">
        <w:rPr>
          <w:rFonts w:ascii="Times New Roman" w:hAnsi="Times New Roman" w:cs="Times New Roman"/>
          <w:sz w:val="24"/>
          <w:szCs w:val="24"/>
        </w:rPr>
        <w:t xml:space="preserve">. </w:t>
      </w:r>
      <w:r w:rsidR="0009250C" w:rsidRPr="00DC064F">
        <w:rPr>
          <w:rFonts w:ascii="Times New Roman" w:hAnsi="Times New Roman" w:cs="Times New Roman"/>
          <w:sz w:val="24"/>
          <w:szCs w:val="24"/>
        </w:rPr>
        <w:t xml:space="preserve"> He regarded that as a threat. </w:t>
      </w:r>
      <w:r w:rsidR="00D87A45" w:rsidRPr="00DC064F">
        <w:rPr>
          <w:rFonts w:ascii="Times New Roman" w:hAnsi="Times New Roman" w:cs="Times New Roman"/>
          <w:sz w:val="24"/>
          <w:szCs w:val="24"/>
        </w:rPr>
        <w:t>He was only taken to court around lunch time.</w:t>
      </w:r>
      <w:r w:rsidR="00EA3F82" w:rsidRPr="00DC064F">
        <w:rPr>
          <w:rFonts w:ascii="Times New Roman" w:hAnsi="Times New Roman" w:cs="Times New Roman"/>
          <w:sz w:val="24"/>
          <w:szCs w:val="24"/>
        </w:rPr>
        <w:t xml:space="preserve"> </w:t>
      </w:r>
      <w:r w:rsidR="00D87A45" w:rsidRPr="00DC064F">
        <w:rPr>
          <w:rFonts w:ascii="Times New Roman" w:hAnsi="Times New Roman" w:cs="Times New Roman"/>
          <w:sz w:val="24"/>
          <w:szCs w:val="24"/>
        </w:rPr>
        <w:t xml:space="preserve">Upon arrival at court the magistrate said to him he must leave using the same door he used to enter the court room. That was the only time he went to </w:t>
      </w:r>
      <w:r w:rsidR="00B3759E" w:rsidRPr="00DC064F">
        <w:rPr>
          <w:rFonts w:ascii="Times New Roman" w:hAnsi="Times New Roman" w:cs="Times New Roman"/>
          <w:sz w:val="24"/>
          <w:szCs w:val="24"/>
        </w:rPr>
        <w:t>court.</w:t>
      </w:r>
      <w:r w:rsidR="00D87A45" w:rsidRPr="00DC064F">
        <w:rPr>
          <w:rFonts w:ascii="Times New Roman" w:hAnsi="Times New Roman" w:cs="Times New Roman"/>
          <w:sz w:val="24"/>
          <w:szCs w:val="24"/>
        </w:rPr>
        <w:t xml:space="preserve"> </w:t>
      </w:r>
      <w:r w:rsidR="00EA3F82" w:rsidRPr="00DC064F">
        <w:rPr>
          <w:rFonts w:ascii="Times New Roman" w:hAnsi="Times New Roman" w:cs="Times New Roman"/>
          <w:sz w:val="24"/>
          <w:szCs w:val="24"/>
        </w:rPr>
        <w:t xml:space="preserve"> He was released from the police cells around 15h00. He was </w:t>
      </w:r>
      <w:r w:rsidR="00B3759E" w:rsidRPr="00DC064F">
        <w:rPr>
          <w:rFonts w:ascii="Times New Roman" w:hAnsi="Times New Roman" w:cs="Times New Roman"/>
          <w:sz w:val="24"/>
          <w:szCs w:val="24"/>
        </w:rPr>
        <w:t>given a</w:t>
      </w:r>
      <w:r w:rsidR="00EA3F82" w:rsidRPr="00DC064F">
        <w:rPr>
          <w:rFonts w:ascii="Times New Roman" w:hAnsi="Times New Roman" w:cs="Times New Roman"/>
          <w:sz w:val="24"/>
          <w:szCs w:val="24"/>
        </w:rPr>
        <w:t xml:space="preserve"> piece of paper that was entered as part of Exhibit </w:t>
      </w:r>
      <w:r w:rsidR="0081623C" w:rsidRPr="00DC064F">
        <w:rPr>
          <w:rFonts w:ascii="Times New Roman" w:hAnsi="Times New Roman" w:cs="Times New Roman"/>
          <w:sz w:val="24"/>
          <w:szCs w:val="24"/>
        </w:rPr>
        <w:t>“</w:t>
      </w:r>
      <w:r w:rsidR="00EA3F82" w:rsidRPr="00DC064F">
        <w:rPr>
          <w:rFonts w:ascii="Times New Roman" w:hAnsi="Times New Roman" w:cs="Times New Roman"/>
          <w:sz w:val="24"/>
          <w:szCs w:val="24"/>
        </w:rPr>
        <w:t>A</w:t>
      </w:r>
      <w:r w:rsidR="0081623C" w:rsidRPr="00DC064F">
        <w:rPr>
          <w:rFonts w:ascii="Times New Roman" w:hAnsi="Times New Roman" w:cs="Times New Roman"/>
          <w:sz w:val="24"/>
          <w:szCs w:val="24"/>
        </w:rPr>
        <w:t>”</w:t>
      </w:r>
      <w:r w:rsidR="00EA3F82" w:rsidRPr="00DC064F">
        <w:rPr>
          <w:rFonts w:ascii="Times New Roman" w:hAnsi="Times New Roman" w:cs="Times New Roman"/>
          <w:sz w:val="24"/>
          <w:szCs w:val="24"/>
        </w:rPr>
        <w:t xml:space="preserve">. The document is on a letterhead of the Magistrate’s </w:t>
      </w:r>
      <w:r w:rsidR="00B3759E" w:rsidRPr="00DC064F">
        <w:rPr>
          <w:rFonts w:ascii="Times New Roman" w:hAnsi="Times New Roman" w:cs="Times New Roman"/>
          <w:sz w:val="24"/>
          <w:szCs w:val="24"/>
        </w:rPr>
        <w:t>Court,</w:t>
      </w:r>
      <w:r w:rsidR="00EA3F82" w:rsidRPr="00DC064F">
        <w:rPr>
          <w:rFonts w:ascii="Times New Roman" w:hAnsi="Times New Roman" w:cs="Times New Roman"/>
          <w:sz w:val="24"/>
          <w:szCs w:val="24"/>
        </w:rPr>
        <w:t xml:space="preserve"> Grahamstown. </w:t>
      </w:r>
      <w:r w:rsidR="00EA3F82" w:rsidRPr="00DC064F">
        <w:rPr>
          <w:rFonts w:ascii="Times New Roman" w:hAnsi="Times New Roman" w:cs="Times New Roman"/>
          <w:sz w:val="24"/>
          <w:szCs w:val="24"/>
        </w:rPr>
        <w:lastRenderedPageBreak/>
        <w:t xml:space="preserve">It is signed by the clerk of the court certifying that plaintiff appeared in court on 23 November 2017 and the case was </w:t>
      </w:r>
      <w:r w:rsidR="00B3759E" w:rsidRPr="00DC064F">
        <w:rPr>
          <w:rFonts w:ascii="Times New Roman" w:hAnsi="Times New Roman" w:cs="Times New Roman"/>
          <w:sz w:val="24"/>
          <w:szCs w:val="24"/>
        </w:rPr>
        <w:t>“Not</w:t>
      </w:r>
      <w:r w:rsidR="00EA3F82" w:rsidRPr="00DC064F">
        <w:rPr>
          <w:rFonts w:ascii="Times New Roman" w:hAnsi="Times New Roman" w:cs="Times New Roman"/>
          <w:sz w:val="24"/>
          <w:szCs w:val="24"/>
        </w:rPr>
        <w:t xml:space="preserve"> </w:t>
      </w:r>
      <w:r w:rsidR="0081623C" w:rsidRPr="00DC064F">
        <w:rPr>
          <w:rFonts w:ascii="Times New Roman" w:hAnsi="Times New Roman" w:cs="Times New Roman"/>
          <w:sz w:val="24"/>
          <w:szCs w:val="24"/>
        </w:rPr>
        <w:t>Placed</w:t>
      </w:r>
      <w:r w:rsidR="00B3759E" w:rsidRPr="00DC064F">
        <w:rPr>
          <w:rFonts w:ascii="Times New Roman" w:hAnsi="Times New Roman" w:cs="Times New Roman"/>
          <w:sz w:val="24"/>
          <w:szCs w:val="24"/>
        </w:rPr>
        <w:t>”.</w:t>
      </w:r>
      <w:r w:rsidR="00ED1C50" w:rsidRPr="00DC064F">
        <w:rPr>
          <w:rFonts w:ascii="Times New Roman" w:hAnsi="Times New Roman" w:cs="Times New Roman"/>
          <w:sz w:val="24"/>
          <w:szCs w:val="24"/>
        </w:rPr>
        <w:t xml:space="preserve"> It recorded, briefly</w:t>
      </w:r>
      <w:r w:rsidR="008A7DD8">
        <w:rPr>
          <w:rFonts w:ascii="Times New Roman" w:hAnsi="Times New Roman" w:cs="Times New Roman"/>
          <w:sz w:val="24"/>
          <w:szCs w:val="24"/>
        </w:rPr>
        <w:t xml:space="preserve"> </w:t>
      </w:r>
      <w:r w:rsidR="00ED1C50" w:rsidRPr="00DC064F">
        <w:rPr>
          <w:rFonts w:ascii="Times New Roman" w:hAnsi="Times New Roman" w:cs="Times New Roman"/>
          <w:sz w:val="24"/>
          <w:szCs w:val="24"/>
        </w:rPr>
        <w:t xml:space="preserve">that </w:t>
      </w:r>
      <w:r w:rsidR="008A7DD8">
        <w:rPr>
          <w:rFonts w:ascii="Times New Roman" w:hAnsi="Times New Roman" w:cs="Times New Roman"/>
          <w:sz w:val="24"/>
          <w:szCs w:val="24"/>
        </w:rPr>
        <w:t>“</w:t>
      </w:r>
      <w:r w:rsidR="00ED1C50" w:rsidRPr="008A7DD8">
        <w:rPr>
          <w:rFonts w:ascii="Times New Roman" w:hAnsi="Times New Roman" w:cs="Times New Roman"/>
          <w:i/>
          <w:iCs/>
          <w:sz w:val="24"/>
          <w:szCs w:val="24"/>
        </w:rPr>
        <w:t xml:space="preserve">the case was not </w:t>
      </w:r>
      <w:r w:rsidR="00B3759E" w:rsidRPr="008A7DD8">
        <w:rPr>
          <w:rFonts w:ascii="Times New Roman" w:hAnsi="Times New Roman" w:cs="Times New Roman"/>
          <w:i/>
          <w:iCs/>
          <w:sz w:val="24"/>
          <w:szCs w:val="24"/>
        </w:rPr>
        <w:t>enrolled because</w:t>
      </w:r>
      <w:r w:rsidR="00ED1C50" w:rsidRPr="008A7DD8">
        <w:rPr>
          <w:rFonts w:ascii="Times New Roman" w:hAnsi="Times New Roman" w:cs="Times New Roman"/>
          <w:i/>
          <w:iCs/>
          <w:sz w:val="24"/>
          <w:szCs w:val="24"/>
        </w:rPr>
        <w:t xml:space="preserve"> of small quantity of dagga plant: own use; there was no </w:t>
      </w:r>
      <w:proofErr w:type="spellStart"/>
      <w:r w:rsidR="00ED1C50" w:rsidRPr="008A7DD8">
        <w:rPr>
          <w:rFonts w:ascii="Times New Roman" w:hAnsi="Times New Roman" w:cs="Times New Roman"/>
          <w:i/>
          <w:iCs/>
          <w:sz w:val="24"/>
          <w:szCs w:val="24"/>
        </w:rPr>
        <w:t>crimen</w:t>
      </w:r>
      <w:proofErr w:type="spellEnd"/>
      <w:r w:rsidR="00ED1C50" w:rsidRPr="00DC064F">
        <w:rPr>
          <w:rFonts w:ascii="Times New Roman" w:hAnsi="Times New Roman" w:cs="Times New Roman"/>
          <w:sz w:val="24"/>
          <w:szCs w:val="24"/>
        </w:rPr>
        <w:t xml:space="preserve"> </w:t>
      </w:r>
      <w:proofErr w:type="spellStart"/>
      <w:r w:rsidR="00ED1C50" w:rsidRPr="00DC064F">
        <w:rPr>
          <w:rFonts w:ascii="Times New Roman" w:hAnsi="Times New Roman" w:cs="Times New Roman"/>
          <w:i/>
          <w:iCs/>
          <w:sz w:val="24"/>
          <w:szCs w:val="24"/>
        </w:rPr>
        <w:t>iniuria</w:t>
      </w:r>
      <w:proofErr w:type="spellEnd"/>
      <w:r w:rsidR="00ED1C50" w:rsidRPr="00DC064F">
        <w:rPr>
          <w:rFonts w:ascii="Times New Roman" w:hAnsi="Times New Roman" w:cs="Times New Roman"/>
          <w:sz w:val="24"/>
          <w:szCs w:val="24"/>
        </w:rPr>
        <w:t xml:space="preserve"> </w:t>
      </w:r>
      <w:r w:rsidR="00ED1C50" w:rsidRPr="008A7DD8">
        <w:rPr>
          <w:rFonts w:ascii="Times New Roman" w:hAnsi="Times New Roman" w:cs="Times New Roman"/>
          <w:i/>
          <w:iCs/>
          <w:sz w:val="24"/>
          <w:szCs w:val="24"/>
        </w:rPr>
        <w:t>and that on illegal brewing of beer, samples thereof had to be sent to the laboratory for testing; and that the resisting of arrest charge will depend on the outcome of the laboratory tests.</w:t>
      </w:r>
      <w:r w:rsidR="008A7DD8">
        <w:rPr>
          <w:rFonts w:ascii="Times New Roman" w:hAnsi="Times New Roman" w:cs="Times New Roman"/>
          <w:sz w:val="24"/>
          <w:szCs w:val="24"/>
        </w:rPr>
        <w:t xml:space="preserve">” </w:t>
      </w:r>
      <w:r w:rsidR="0081623C" w:rsidRPr="00DC064F">
        <w:rPr>
          <w:rFonts w:ascii="Times New Roman" w:hAnsi="Times New Roman" w:cs="Times New Roman"/>
          <w:sz w:val="24"/>
          <w:szCs w:val="24"/>
        </w:rPr>
        <w:t>The relevance of this document shall become apparent when the issue of malicious prosecution is dealt with</w:t>
      </w:r>
      <w:r w:rsidR="008A7DD8">
        <w:rPr>
          <w:rFonts w:ascii="Times New Roman" w:hAnsi="Times New Roman" w:cs="Times New Roman"/>
          <w:sz w:val="24"/>
          <w:szCs w:val="24"/>
        </w:rPr>
        <w:t xml:space="preserve"> later in this judgment. </w:t>
      </w:r>
      <w:r w:rsidR="0081623C" w:rsidRPr="00DC064F">
        <w:rPr>
          <w:rFonts w:ascii="Times New Roman" w:hAnsi="Times New Roman" w:cs="Times New Roman"/>
          <w:sz w:val="24"/>
          <w:szCs w:val="24"/>
        </w:rPr>
        <w:t xml:space="preserve"> </w:t>
      </w:r>
    </w:p>
    <w:p w14:paraId="0F27B8DD" w14:textId="40C0AE1B" w:rsidR="00FE74A3" w:rsidRPr="00DC064F" w:rsidRDefault="00D76F00" w:rsidP="00E366D3">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9</w:t>
      </w:r>
      <w:r w:rsidR="00B3759E" w:rsidRPr="00DC064F">
        <w:rPr>
          <w:rFonts w:ascii="Times New Roman" w:hAnsi="Times New Roman" w:cs="Times New Roman"/>
          <w:sz w:val="24"/>
          <w:szCs w:val="24"/>
        </w:rPr>
        <w:t xml:space="preserve">] </w:t>
      </w:r>
      <w:r w:rsidR="00B3759E" w:rsidRPr="00DC064F">
        <w:rPr>
          <w:rFonts w:ascii="Times New Roman" w:hAnsi="Times New Roman" w:cs="Times New Roman"/>
          <w:sz w:val="24"/>
          <w:szCs w:val="24"/>
        </w:rPr>
        <w:tab/>
      </w:r>
      <w:r w:rsidR="00D87A45" w:rsidRPr="00DC064F">
        <w:rPr>
          <w:rFonts w:ascii="Times New Roman" w:hAnsi="Times New Roman" w:cs="Times New Roman"/>
          <w:sz w:val="24"/>
          <w:szCs w:val="24"/>
        </w:rPr>
        <w:t xml:space="preserve">Under cross- examination </w:t>
      </w:r>
      <w:r w:rsidR="0009250C" w:rsidRPr="00DC064F">
        <w:rPr>
          <w:rFonts w:ascii="Times New Roman" w:hAnsi="Times New Roman" w:cs="Times New Roman"/>
          <w:sz w:val="24"/>
          <w:szCs w:val="24"/>
        </w:rPr>
        <w:t>plaintiff</w:t>
      </w:r>
      <w:r w:rsidR="000A7308" w:rsidRPr="00DC064F">
        <w:rPr>
          <w:rFonts w:ascii="Times New Roman" w:hAnsi="Times New Roman" w:cs="Times New Roman"/>
          <w:sz w:val="24"/>
          <w:szCs w:val="24"/>
        </w:rPr>
        <w:t xml:space="preserve"> admitted that it was not the first time for </w:t>
      </w:r>
      <w:r w:rsidR="0081623C" w:rsidRPr="00DC064F">
        <w:rPr>
          <w:rFonts w:ascii="Times New Roman" w:hAnsi="Times New Roman" w:cs="Times New Roman"/>
          <w:sz w:val="24"/>
          <w:szCs w:val="24"/>
        </w:rPr>
        <w:t xml:space="preserve">Lt. </w:t>
      </w:r>
      <w:r w:rsidR="00B3759E" w:rsidRPr="00DC064F">
        <w:rPr>
          <w:rFonts w:ascii="Times New Roman" w:hAnsi="Times New Roman" w:cs="Times New Roman"/>
          <w:sz w:val="24"/>
          <w:szCs w:val="24"/>
        </w:rPr>
        <w:t>Colonel Pika</w:t>
      </w:r>
      <w:r w:rsidR="000A7308" w:rsidRPr="00DC064F">
        <w:rPr>
          <w:rFonts w:ascii="Times New Roman" w:hAnsi="Times New Roman" w:cs="Times New Roman"/>
          <w:sz w:val="24"/>
          <w:szCs w:val="24"/>
        </w:rPr>
        <w:t xml:space="preserve"> to come to his place. </w:t>
      </w:r>
      <w:r w:rsidR="0081623C" w:rsidRPr="00DC064F">
        <w:rPr>
          <w:rFonts w:ascii="Times New Roman" w:hAnsi="Times New Roman" w:cs="Times New Roman"/>
          <w:sz w:val="24"/>
          <w:szCs w:val="24"/>
        </w:rPr>
        <w:t>It was put to him that Lt. Colonel</w:t>
      </w:r>
      <w:r w:rsidR="003E7F3D" w:rsidRPr="00DC064F">
        <w:rPr>
          <w:rFonts w:ascii="Times New Roman" w:hAnsi="Times New Roman" w:cs="Times New Roman"/>
          <w:sz w:val="24"/>
          <w:szCs w:val="24"/>
        </w:rPr>
        <w:t xml:space="preserve"> </w:t>
      </w:r>
      <w:r w:rsidR="0081623C" w:rsidRPr="00DC064F">
        <w:rPr>
          <w:rFonts w:ascii="Times New Roman" w:hAnsi="Times New Roman" w:cs="Times New Roman"/>
          <w:sz w:val="24"/>
          <w:szCs w:val="24"/>
        </w:rPr>
        <w:t xml:space="preserve">Pika </w:t>
      </w:r>
      <w:r w:rsidR="000A7308" w:rsidRPr="00DC064F">
        <w:rPr>
          <w:rFonts w:ascii="Times New Roman" w:hAnsi="Times New Roman" w:cs="Times New Roman"/>
          <w:color w:val="000000" w:themeColor="text1"/>
          <w:sz w:val="24"/>
          <w:szCs w:val="24"/>
        </w:rPr>
        <w:t xml:space="preserve">had been there before and had warned </w:t>
      </w:r>
      <w:r w:rsidR="0081623C" w:rsidRPr="00DC064F">
        <w:rPr>
          <w:rFonts w:ascii="Times New Roman" w:hAnsi="Times New Roman" w:cs="Times New Roman"/>
          <w:color w:val="000000" w:themeColor="text1"/>
          <w:sz w:val="24"/>
          <w:szCs w:val="24"/>
        </w:rPr>
        <w:t>plaintiff</w:t>
      </w:r>
      <w:r w:rsidR="000A7308" w:rsidRPr="00DC064F">
        <w:rPr>
          <w:rFonts w:ascii="Times New Roman" w:hAnsi="Times New Roman" w:cs="Times New Roman"/>
          <w:color w:val="000000" w:themeColor="text1"/>
          <w:sz w:val="24"/>
          <w:szCs w:val="24"/>
        </w:rPr>
        <w:t xml:space="preserve"> not to sell “</w:t>
      </w:r>
      <w:proofErr w:type="spellStart"/>
      <w:r w:rsidR="000A7308" w:rsidRPr="00BA1243">
        <w:rPr>
          <w:rFonts w:ascii="Times New Roman" w:hAnsi="Times New Roman" w:cs="Times New Roman"/>
          <w:i/>
          <w:iCs/>
          <w:color w:val="000000" w:themeColor="text1"/>
          <w:sz w:val="24"/>
          <w:szCs w:val="24"/>
        </w:rPr>
        <w:t>umshovalale</w:t>
      </w:r>
      <w:proofErr w:type="spellEnd"/>
      <w:r w:rsidR="000A7308" w:rsidRPr="00DC064F">
        <w:rPr>
          <w:rFonts w:ascii="Times New Roman" w:hAnsi="Times New Roman" w:cs="Times New Roman"/>
          <w:color w:val="000000" w:themeColor="text1"/>
          <w:sz w:val="24"/>
          <w:szCs w:val="24"/>
        </w:rPr>
        <w:t>”</w:t>
      </w:r>
      <w:r w:rsidR="0081623C" w:rsidRPr="00DC064F">
        <w:rPr>
          <w:rFonts w:ascii="Times New Roman" w:hAnsi="Times New Roman" w:cs="Times New Roman"/>
          <w:color w:val="000000" w:themeColor="text1"/>
          <w:sz w:val="24"/>
          <w:szCs w:val="24"/>
        </w:rPr>
        <w:t>, a prohibited concoction according to the defendant</w:t>
      </w:r>
      <w:r w:rsidR="000A7308" w:rsidRPr="00DC064F">
        <w:rPr>
          <w:rFonts w:ascii="Times New Roman" w:hAnsi="Times New Roman" w:cs="Times New Roman"/>
          <w:color w:val="000000" w:themeColor="text1"/>
          <w:sz w:val="24"/>
          <w:szCs w:val="24"/>
        </w:rPr>
        <w:t>.</w:t>
      </w:r>
      <w:r w:rsidR="0081623C" w:rsidRPr="00DC064F">
        <w:rPr>
          <w:rFonts w:ascii="Times New Roman" w:hAnsi="Times New Roman" w:cs="Times New Roman"/>
          <w:color w:val="000000" w:themeColor="text1"/>
          <w:sz w:val="24"/>
          <w:szCs w:val="24"/>
        </w:rPr>
        <w:t xml:space="preserve"> </w:t>
      </w:r>
      <w:r w:rsidR="0081623C" w:rsidRPr="00DC064F">
        <w:rPr>
          <w:rFonts w:ascii="Times New Roman" w:hAnsi="Times New Roman" w:cs="Times New Roman"/>
          <w:sz w:val="24"/>
          <w:szCs w:val="24"/>
        </w:rPr>
        <w:t>Plaintiff denied that he was selling a prohibited concoc</w:t>
      </w:r>
      <w:r w:rsidR="000A7308" w:rsidRPr="00DC064F">
        <w:rPr>
          <w:rFonts w:ascii="Times New Roman" w:hAnsi="Times New Roman" w:cs="Times New Roman"/>
          <w:sz w:val="24"/>
          <w:szCs w:val="24"/>
        </w:rPr>
        <w:t>t</w:t>
      </w:r>
      <w:r w:rsidR="0081623C" w:rsidRPr="00DC064F">
        <w:rPr>
          <w:rFonts w:ascii="Times New Roman" w:hAnsi="Times New Roman" w:cs="Times New Roman"/>
          <w:sz w:val="24"/>
          <w:szCs w:val="24"/>
        </w:rPr>
        <w:t xml:space="preserve">ion and </w:t>
      </w:r>
      <w:r w:rsidR="00FE74A3" w:rsidRPr="00DC064F">
        <w:rPr>
          <w:rFonts w:ascii="Times New Roman" w:hAnsi="Times New Roman" w:cs="Times New Roman"/>
          <w:sz w:val="24"/>
          <w:szCs w:val="24"/>
        </w:rPr>
        <w:t xml:space="preserve">was </w:t>
      </w:r>
      <w:r w:rsidR="00B3759E" w:rsidRPr="00DC064F">
        <w:rPr>
          <w:rFonts w:ascii="Times New Roman" w:hAnsi="Times New Roman" w:cs="Times New Roman"/>
          <w:sz w:val="24"/>
          <w:szCs w:val="24"/>
        </w:rPr>
        <w:t>adamant that what</w:t>
      </w:r>
      <w:r w:rsidR="00FE74A3" w:rsidRPr="00DC064F">
        <w:rPr>
          <w:rFonts w:ascii="Times New Roman" w:hAnsi="Times New Roman" w:cs="Times New Roman"/>
          <w:sz w:val="24"/>
          <w:szCs w:val="24"/>
        </w:rPr>
        <w:t xml:space="preserve"> he was brewing and selling was </w:t>
      </w:r>
      <w:r w:rsidR="000A32CE" w:rsidRPr="00DC064F">
        <w:rPr>
          <w:rFonts w:ascii="Times New Roman" w:hAnsi="Times New Roman" w:cs="Times New Roman"/>
          <w:sz w:val="24"/>
          <w:szCs w:val="24"/>
        </w:rPr>
        <w:t>“</w:t>
      </w:r>
      <w:proofErr w:type="spellStart"/>
      <w:r w:rsidR="00D87A45" w:rsidRPr="00DC064F">
        <w:rPr>
          <w:rFonts w:ascii="Times New Roman" w:hAnsi="Times New Roman" w:cs="Times New Roman"/>
          <w:i/>
          <w:iCs/>
          <w:sz w:val="24"/>
          <w:szCs w:val="24"/>
        </w:rPr>
        <w:t>iqhilika</w:t>
      </w:r>
      <w:proofErr w:type="spellEnd"/>
      <w:r w:rsidR="000A32CE" w:rsidRPr="00DC064F">
        <w:rPr>
          <w:rFonts w:ascii="Times New Roman" w:hAnsi="Times New Roman" w:cs="Times New Roman"/>
          <w:sz w:val="24"/>
          <w:szCs w:val="24"/>
        </w:rPr>
        <w:t>”</w:t>
      </w:r>
      <w:r w:rsidR="00FE74A3" w:rsidRPr="00DC064F">
        <w:rPr>
          <w:rFonts w:ascii="Times New Roman" w:hAnsi="Times New Roman" w:cs="Times New Roman"/>
          <w:sz w:val="24"/>
          <w:szCs w:val="24"/>
        </w:rPr>
        <w:t xml:space="preserve">. </w:t>
      </w:r>
      <w:r w:rsidR="00D87A45" w:rsidRPr="00DC064F">
        <w:rPr>
          <w:rFonts w:ascii="Times New Roman" w:hAnsi="Times New Roman" w:cs="Times New Roman"/>
          <w:sz w:val="24"/>
          <w:szCs w:val="24"/>
        </w:rPr>
        <w:t xml:space="preserve"> It was also put to him that he</w:t>
      </w:r>
      <w:r w:rsidR="00FE74A3" w:rsidRPr="00DC064F">
        <w:rPr>
          <w:rFonts w:ascii="Times New Roman" w:hAnsi="Times New Roman" w:cs="Times New Roman"/>
          <w:sz w:val="24"/>
          <w:szCs w:val="24"/>
        </w:rPr>
        <w:t xml:space="preserve"> </w:t>
      </w:r>
      <w:r w:rsidR="00676758" w:rsidRPr="00DC064F">
        <w:rPr>
          <w:rFonts w:ascii="Times New Roman" w:hAnsi="Times New Roman" w:cs="Times New Roman"/>
          <w:sz w:val="24"/>
          <w:szCs w:val="24"/>
        </w:rPr>
        <w:t>used</w:t>
      </w:r>
      <w:r w:rsidR="00FE74A3" w:rsidRPr="00DC064F">
        <w:rPr>
          <w:rFonts w:ascii="Times New Roman" w:hAnsi="Times New Roman" w:cs="Times New Roman"/>
          <w:color w:val="000000" w:themeColor="text1"/>
          <w:sz w:val="24"/>
          <w:szCs w:val="24"/>
        </w:rPr>
        <w:t xml:space="preserve"> profanities </w:t>
      </w:r>
      <w:r w:rsidR="00D87A45" w:rsidRPr="00DC064F">
        <w:rPr>
          <w:rFonts w:ascii="Times New Roman" w:hAnsi="Times New Roman" w:cs="Times New Roman"/>
          <w:sz w:val="24"/>
          <w:szCs w:val="24"/>
        </w:rPr>
        <w:t>at</w:t>
      </w:r>
      <w:r w:rsidR="0009250C" w:rsidRPr="00DC064F">
        <w:rPr>
          <w:rFonts w:ascii="Times New Roman" w:hAnsi="Times New Roman" w:cs="Times New Roman"/>
          <w:sz w:val="24"/>
          <w:szCs w:val="24"/>
        </w:rPr>
        <w:t xml:space="preserve"> </w:t>
      </w:r>
      <w:r w:rsidR="00FE74A3" w:rsidRPr="00DC064F">
        <w:rPr>
          <w:rFonts w:ascii="Times New Roman" w:hAnsi="Times New Roman" w:cs="Times New Roman"/>
          <w:sz w:val="24"/>
          <w:szCs w:val="24"/>
        </w:rPr>
        <w:t xml:space="preserve">Lt. Colonel </w:t>
      </w:r>
      <w:r w:rsidR="00D87A45" w:rsidRPr="00DC064F">
        <w:rPr>
          <w:rFonts w:ascii="Times New Roman" w:hAnsi="Times New Roman" w:cs="Times New Roman"/>
          <w:sz w:val="24"/>
          <w:szCs w:val="24"/>
        </w:rPr>
        <w:t>Pika</w:t>
      </w:r>
      <w:r w:rsidR="00FE74A3" w:rsidRPr="00DC064F">
        <w:rPr>
          <w:rFonts w:ascii="Times New Roman" w:hAnsi="Times New Roman" w:cs="Times New Roman"/>
          <w:sz w:val="24"/>
          <w:szCs w:val="24"/>
        </w:rPr>
        <w:t xml:space="preserve">. He denied that he swore at </w:t>
      </w:r>
      <w:r w:rsidR="003E7F3D" w:rsidRPr="00DC064F">
        <w:rPr>
          <w:rFonts w:ascii="Times New Roman" w:hAnsi="Times New Roman" w:cs="Times New Roman"/>
          <w:sz w:val="24"/>
          <w:szCs w:val="24"/>
        </w:rPr>
        <w:t xml:space="preserve">Lt. Colonel </w:t>
      </w:r>
      <w:r w:rsidR="00FE74A3" w:rsidRPr="00DC064F">
        <w:rPr>
          <w:rFonts w:ascii="Times New Roman" w:hAnsi="Times New Roman" w:cs="Times New Roman"/>
          <w:sz w:val="24"/>
          <w:szCs w:val="24"/>
        </w:rPr>
        <w:t xml:space="preserve">Pika or used vulgar language as alleged. </w:t>
      </w:r>
      <w:r w:rsidRPr="00DC064F">
        <w:rPr>
          <w:rFonts w:ascii="Times New Roman" w:hAnsi="Times New Roman" w:cs="Times New Roman"/>
          <w:sz w:val="24"/>
          <w:szCs w:val="24"/>
        </w:rPr>
        <w:t xml:space="preserve">It was </w:t>
      </w:r>
      <w:r w:rsidR="0009250C" w:rsidRPr="00DC064F">
        <w:rPr>
          <w:rFonts w:ascii="Times New Roman" w:hAnsi="Times New Roman" w:cs="Times New Roman"/>
          <w:sz w:val="24"/>
          <w:szCs w:val="24"/>
        </w:rPr>
        <w:t xml:space="preserve">also </w:t>
      </w:r>
      <w:r w:rsidRPr="00DC064F">
        <w:rPr>
          <w:rFonts w:ascii="Times New Roman" w:hAnsi="Times New Roman" w:cs="Times New Roman"/>
          <w:sz w:val="24"/>
          <w:szCs w:val="24"/>
        </w:rPr>
        <w:t xml:space="preserve">put to him that he was arrested because of the dagga plant and not </w:t>
      </w:r>
      <w:r w:rsidR="0009250C" w:rsidRPr="00DC064F">
        <w:rPr>
          <w:rFonts w:ascii="Times New Roman" w:hAnsi="Times New Roman" w:cs="Times New Roman"/>
          <w:sz w:val="24"/>
          <w:szCs w:val="24"/>
        </w:rPr>
        <w:t>in relation to</w:t>
      </w:r>
      <w:r w:rsidRPr="00DC064F">
        <w:rPr>
          <w:rFonts w:ascii="Times New Roman" w:hAnsi="Times New Roman" w:cs="Times New Roman"/>
          <w:sz w:val="24"/>
          <w:szCs w:val="24"/>
        </w:rPr>
        <w:t xml:space="preserve"> the concoction. </w:t>
      </w:r>
      <w:r w:rsidR="00D87A45" w:rsidRPr="00DC064F">
        <w:rPr>
          <w:rFonts w:ascii="Times New Roman" w:hAnsi="Times New Roman" w:cs="Times New Roman"/>
          <w:sz w:val="24"/>
          <w:szCs w:val="24"/>
        </w:rPr>
        <w:t xml:space="preserve">He denied </w:t>
      </w:r>
      <w:r w:rsidR="00B3759E" w:rsidRPr="00DC064F">
        <w:rPr>
          <w:rFonts w:ascii="Times New Roman" w:hAnsi="Times New Roman" w:cs="Times New Roman"/>
          <w:sz w:val="24"/>
          <w:szCs w:val="24"/>
        </w:rPr>
        <w:t>that.</w:t>
      </w:r>
      <w:r w:rsidR="00D87A45" w:rsidRPr="00DC064F">
        <w:rPr>
          <w:rFonts w:ascii="Times New Roman" w:hAnsi="Times New Roman" w:cs="Times New Roman"/>
          <w:sz w:val="24"/>
          <w:szCs w:val="24"/>
        </w:rPr>
        <w:t xml:space="preserve"> </w:t>
      </w:r>
      <w:r w:rsidRPr="00DC064F">
        <w:rPr>
          <w:rFonts w:ascii="Times New Roman" w:hAnsi="Times New Roman" w:cs="Times New Roman"/>
          <w:sz w:val="24"/>
          <w:szCs w:val="24"/>
        </w:rPr>
        <w:t xml:space="preserve"> He stated that he heard from the radio that </w:t>
      </w:r>
      <w:r w:rsidR="00B3759E" w:rsidRPr="00DC064F">
        <w:rPr>
          <w:rFonts w:ascii="Times New Roman" w:hAnsi="Times New Roman" w:cs="Times New Roman"/>
          <w:sz w:val="24"/>
          <w:szCs w:val="24"/>
        </w:rPr>
        <w:t>dagga, for</w:t>
      </w:r>
      <w:r w:rsidRPr="00DC064F">
        <w:rPr>
          <w:rFonts w:ascii="Times New Roman" w:hAnsi="Times New Roman" w:cs="Times New Roman"/>
          <w:sz w:val="24"/>
          <w:szCs w:val="24"/>
        </w:rPr>
        <w:t xml:space="preserve"> own use, was lawful. He denied that he told </w:t>
      </w:r>
      <w:r w:rsidR="00FE74A3" w:rsidRPr="00DC064F">
        <w:rPr>
          <w:rFonts w:ascii="Times New Roman" w:hAnsi="Times New Roman" w:cs="Times New Roman"/>
          <w:sz w:val="24"/>
          <w:szCs w:val="24"/>
        </w:rPr>
        <w:t>Lt. Colonel</w:t>
      </w:r>
      <w:r w:rsidR="00E366D3" w:rsidRPr="00DC064F">
        <w:rPr>
          <w:rFonts w:ascii="Times New Roman" w:hAnsi="Times New Roman" w:cs="Times New Roman"/>
          <w:sz w:val="24"/>
          <w:szCs w:val="24"/>
        </w:rPr>
        <w:t xml:space="preserve"> </w:t>
      </w:r>
      <w:r w:rsidR="00FE74A3" w:rsidRPr="00DC064F">
        <w:rPr>
          <w:rFonts w:ascii="Times New Roman" w:hAnsi="Times New Roman" w:cs="Times New Roman"/>
          <w:sz w:val="24"/>
          <w:szCs w:val="24"/>
        </w:rPr>
        <w:t xml:space="preserve">Pika </w:t>
      </w:r>
      <w:r w:rsidRPr="00DC064F">
        <w:rPr>
          <w:rFonts w:ascii="Times New Roman" w:hAnsi="Times New Roman" w:cs="Times New Roman"/>
          <w:sz w:val="24"/>
          <w:szCs w:val="24"/>
        </w:rPr>
        <w:t>that he was not selling but smoking dagga.  The plaintiff closed his case.</w:t>
      </w:r>
    </w:p>
    <w:p w14:paraId="77EC73BE" w14:textId="6AE2DE81" w:rsidR="00D76F00" w:rsidRPr="00DC064F" w:rsidRDefault="00237CBD" w:rsidP="00995C37">
      <w:pPr>
        <w:spacing w:line="360" w:lineRule="auto"/>
        <w:ind w:left="720" w:hanging="720"/>
        <w:jc w:val="both"/>
        <w:rPr>
          <w:rFonts w:ascii="Times New Roman" w:hAnsi="Times New Roman" w:cs="Times New Roman"/>
          <w:i/>
          <w:iCs/>
          <w:sz w:val="24"/>
          <w:szCs w:val="24"/>
        </w:rPr>
      </w:pPr>
      <w:r w:rsidRPr="00DC064F">
        <w:rPr>
          <w:rFonts w:ascii="Times New Roman" w:hAnsi="Times New Roman" w:cs="Times New Roman"/>
          <w:i/>
          <w:iCs/>
          <w:sz w:val="24"/>
          <w:szCs w:val="24"/>
        </w:rPr>
        <w:t>Defendant’s case</w:t>
      </w:r>
    </w:p>
    <w:p w14:paraId="4186CDF2" w14:textId="2BD892B0" w:rsidR="000A32CE" w:rsidRPr="00DC064F" w:rsidRDefault="000A32CE" w:rsidP="000A32CE">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10</w:t>
      </w:r>
      <w:r w:rsidRPr="00DC064F">
        <w:rPr>
          <w:rFonts w:ascii="Times New Roman" w:hAnsi="Times New Roman" w:cs="Times New Roman"/>
          <w:sz w:val="24"/>
          <w:szCs w:val="24"/>
        </w:rPr>
        <w:t xml:space="preserve">] </w:t>
      </w:r>
      <w:r w:rsidR="00B3759E">
        <w:rPr>
          <w:rFonts w:ascii="Times New Roman" w:hAnsi="Times New Roman" w:cs="Times New Roman"/>
          <w:sz w:val="24"/>
          <w:szCs w:val="24"/>
        </w:rPr>
        <w:tab/>
      </w:r>
      <w:r w:rsidR="00E366D3" w:rsidRPr="00DC064F">
        <w:rPr>
          <w:rFonts w:ascii="Times New Roman" w:hAnsi="Times New Roman" w:cs="Times New Roman"/>
          <w:sz w:val="24"/>
          <w:szCs w:val="24"/>
        </w:rPr>
        <w:t xml:space="preserve">Lt. </w:t>
      </w:r>
      <w:r w:rsidR="00D76F00" w:rsidRPr="00DC064F">
        <w:rPr>
          <w:rFonts w:ascii="Times New Roman" w:hAnsi="Times New Roman" w:cs="Times New Roman"/>
          <w:sz w:val="24"/>
          <w:szCs w:val="24"/>
        </w:rPr>
        <w:t>Col</w:t>
      </w:r>
      <w:r w:rsidR="00ED1C50" w:rsidRPr="00DC064F">
        <w:rPr>
          <w:rFonts w:ascii="Times New Roman" w:hAnsi="Times New Roman" w:cs="Times New Roman"/>
          <w:sz w:val="24"/>
          <w:szCs w:val="24"/>
        </w:rPr>
        <w:t>onel</w:t>
      </w:r>
      <w:r w:rsidR="00D76F00" w:rsidRPr="00DC064F">
        <w:rPr>
          <w:rFonts w:ascii="Times New Roman" w:hAnsi="Times New Roman" w:cs="Times New Roman"/>
          <w:sz w:val="24"/>
          <w:szCs w:val="24"/>
        </w:rPr>
        <w:t xml:space="preserve"> Pika testified. </w:t>
      </w:r>
      <w:r w:rsidR="00D76F00" w:rsidRPr="00DC064F">
        <w:rPr>
          <w:rFonts w:ascii="Times New Roman" w:hAnsi="Times New Roman" w:cs="Times New Roman"/>
          <w:color w:val="000000" w:themeColor="text1"/>
          <w:sz w:val="24"/>
          <w:szCs w:val="24"/>
        </w:rPr>
        <w:t xml:space="preserve">On the date of the hearing his rank was that of a Colonel having been </w:t>
      </w:r>
      <w:r w:rsidR="008638A0" w:rsidRPr="00DC064F">
        <w:rPr>
          <w:rFonts w:ascii="Times New Roman" w:hAnsi="Times New Roman" w:cs="Times New Roman"/>
          <w:color w:val="000000" w:themeColor="text1"/>
          <w:sz w:val="24"/>
          <w:szCs w:val="24"/>
        </w:rPr>
        <w:t>promoted</w:t>
      </w:r>
      <w:r w:rsidR="00D76F00" w:rsidRPr="00DC064F">
        <w:rPr>
          <w:rFonts w:ascii="Times New Roman" w:hAnsi="Times New Roman" w:cs="Times New Roman"/>
          <w:color w:val="000000" w:themeColor="text1"/>
          <w:sz w:val="24"/>
          <w:szCs w:val="24"/>
        </w:rPr>
        <w:t xml:space="preserve"> </w:t>
      </w:r>
      <w:r w:rsidR="004F014A" w:rsidRPr="00DC064F">
        <w:rPr>
          <w:rFonts w:ascii="Times New Roman" w:hAnsi="Times New Roman" w:cs="Times New Roman"/>
          <w:color w:val="000000" w:themeColor="text1"/>
          <w:sz w:val="24"/>
          <w:szCs w:val="24"/>
        </w:rPr>
        <w:t>in 2019.</w:t>
      </w:r>
      <w:r w:rsidR="00E366D3" w:rsidRPr="00DC064F">
        <w:rPr>
          <w:rFonts w:ascii="Times New Roman" w:hAnsi="Times New Roman" w:cs="Times New Roman"/>
          <w:color w:val="000000" w:themeColor="text1"/>
          <w:sz w:val="24"/>
          <w:szCs w:val="24"/>
        </w:rPr>
        <w:t xml:space="preserve"> I shall hereinafter address him as Colonel. </w:t>
      </w:r>
      <w:r w:rsidR="00BA1243" w:rsidRPr="00DC064F">
        <w:rPr>
          <w:rFonts w:ascii="Times New Roman" w:hAnsi="Times New Roman" w:cs="Times New Roman"/>
          <w:color w:val="000000" w:themeColor="text1"/>
          <w:sz w:val="24"/>
          <w:szCs w:val="24"/>
        </w:rPr>
        <w:t xml:space="preserve">He </w:t>
      </w:r>
      <w:r w:rsidR="00BA1243">
        <w:rPr>
          <w:rFonts w:ascii="Times New Roman" w:hAnsi="Times New Roman" w:cs="Times New Roman"/>
          <w:color w:val="000000" w:themeColor="text1"/>
          <w:sz w:val="24"/>
          <w:szCs w:val="24"/>
        </w:rPr>
        <w:t>confirmed</w:t>
      </w:r>
      <w:r w:rsidR="00BA1243" w:rsidRPr="00DC064F">
        <w:rPr>
          <w:rFonts w:ascii="Times New Roman" w:hAnsi="Times New Roman" w:cs="Times New Roman"/>
          <w:color w:val="000000" w:themeColor="text1"/>
          <w:sz w:val="24"/>
          <w:szCs w:val="24"/>
        </w:rPr>
        <w:t xml:space="preserve"> that he had been to the plaintiff’s house on a previous occasion.</w:t>
      </w:r>
      <w:r w:rsidR="004F014A" w:rsidRPr="00DC064F">
        <w:rPr>
          <w:rFonts w:ascii="Times New Roman" w:hAnsi="Times New Roman" w:cs="Times New Roman"/>
          <w:color w:val="000000" w:themeColor="text1"/>
          <w:sz w:val="24"/>
          <w:szCs w:val="24"/>
        </w:rPr>
        <w:t xml:space="preserve"> </w:t>
      </w:r>
      <w:r w:rsidR="00BA1243">
        <w:rPr>
          <w:rFonts w:ascii="Times New Roman" w:hAnsi="Times New Roman" w:cs="Times New Roman"/>
          <w:color w:val="000000" w:themeColor="text1"/>
          <w:sz w:val="24"/>
          <w:szCs w:val="24"/>
        </w:rPr>
        <w:t xml:space="preserve">On </w:t>
      </w:r>
      <w:r w:rsidR="00FE74A3" w:rsidRPr="00DC064F">
        <w:rPr>
          <w:rFonts w:ascii="Times New Roman" w:hAnsi="Times New Roman" w:cs="Times New Roman"/>
          <w:color w:val="000000" w:themeColor="text1"/>
          <w:sz w:val="24"/>
          <w:szCs w:val="24"/>
        </w:rPr>
        <w:t xml:space="preserve">the day in </w:t>
      </w:r>
      <w:r w:rsidR="00313856" w:rsidRPr="00DC064F">
        <w:rPr>
          <w:rFonts w:ascii="Times New Roman" w:hAnsi="Times New Roman" w:cs="Times New Roman"/>
          <w:color w:val="000000" w:themeColor="text1"/>
          <w:sz w:val="24"/>
          <w:szCs w:val="24"/>
        </w:rPr>
        <w:t>question,</w:t>
      </w:r>
      <w:r w:rsidR="00CA0DFE" w:rsidRPr="00DC064F">
        <w:rPr>
          <w:rFonts w:ascii="Times New Roman" w:hAnsi="Times New Roman" w:cs="Times New Roman"/>
          <w:color w:val="000000" w:themeColor="text1"/>
          <w:sz w:val="24"/>
          <w:szCs w:val="24"/>
        </w:rPr>
        <w:t xml:space="preserve"> they were conducting raids </w:t>
      </w:r>
      <w:r w:rsidR="004F014A" w:rsidRPr="00DC064F">
        <w:rPr>
          <w:rFonts w:ascii="Times New Roman" w:hAnsi="Times New Roman" w:cs="Times New Roman"/>
          <w:color w:val="000000" w:themeColor="text1"/>
          <w:sz w:val="24"/>
          <w:szCs w:val="24"/>
        </w:rPr>
        <w:t xml:space="preserve">in places that were selling </w:t>
      </w:r>
      <w:r w:rsidR="00237CBD" w:rsidRPr="00DC064F">
        <w:rPr>
          <w:rFonts w:ascii="Times New Roman" w:hAnsi="Times New Roman" w:cs="Times New Roman"/>
          <w:color w:val="000000" w:themeColor="text1"/>
          <w:sz w:val="24"/>
          <w:szCs w:val="24"/>
        </w:rPr>
        <w:t>“</w:t>
      </w:r>
      <w:proofErr w:type="spellStart"/>
      <w:r w:rsidR="00CA0DFE" w:rsidRPr="00DC064F">
        <w:rPr>
          <w:rFonts w:ascii="Times New Roman" w:hAnsi="Times New Roman" w:cs="Times New Roman"/>
          <w:i/>
          <w:iCs/>
          <w:color w:val="000000" w:themeColor="text1"/>
          <w:sz w:val="24"/>
          <w:szCs w:val="24"/>
        </w:rPr>
        <w:t>umshovalale</w:t>
      </w:r>
      <w:proofErr w:type="spellEnd"/>
      <w:r w:rsidR="00B3759E" w:rsidRPr="00DC064F">
        <w:rPr>
          <w:rFonts w:ascii="Times New Roman" w:hAnsi="Times New Roman" w:cs="Times New Roman"/>
          <w:color w:val="000000" w:themeColor="text1"/>
          <w:sz w:val="24"/>
          <w:szCs w:val="24"/>
        </w:rPr>
        <w:t>”.</w:t>
      </w:r>
      <w:r w:rsidR="004F014A" w:rsidRPr="00DC064F">
        <w:rPr>
          <w:rFonts w:ascii="Times New Roman" w:hAnsi="Times New Roman" w:cs="Times New Roman"/>
          <w:color w:val="000000" w:themeColor="text1"/>
          <w:sz w:val="24"/>
          <w:szCs w:val="24"/>
        </w:rPr>
        <w:t xml:space="preserve"> They had information that </w:t>
      </w:r>
      <w:r w:rsidR="000A7308" w:rsidRPr="00DC064F">
        <w:rPr>
          <w:rFonts w:ascii="Times New Roman" w:hAnsi="Times New Roman" w:cs="Times New Roman"/>
          <w:color w:val="000000" w:themeColor="text1"/>
          <w:sz w:val="24"/>
          <w:szCs w:val="24"/>
        </w:rPr>
        <w:t xml:space="preserve">at </w:t>
      </w:r>
      <w:r w:rsidR="004F014A" w:rsidRPr="00DC064F">
        <w:rPr>
          <w:rFonts w:ascii="Times New Roman" w:hAnsi="Times New Roman" w:cs="Times New Roman"/>
          <w:color w:val="000000" w:themeColor="text1"/>
          <w:sz w:val="24"/>
          <w:szCs w:val="24"/>
        </w:rPr>
        <w:t xml:space="preserve">the </w:t>
      </w:r>
      <w:r w:rsidR="000A7308" w:rsidRPr="00DC064F">
        <w:rPr>
          <w:rFonts w:ascii="Times New Roman" w:hAnsi="Times New Roman" w:cs="Times New Roman"/>
          <w:color w:val="000000" w:themeColor="text1"/>
          <w:sz w:val="24"/>
          <w:szCs w:val="24"/>
        </w:rPr>
        <w:t xml:space="preserve">plaintiff’s place </w:t>
      </w:r>
      <w:r w:rsidR="004F014A" w:rsidRPr="00DC064F">
        <w:rPr>
          <w:rFonts w:ascii="Times New Roman" w:hAnsi="Times New Roman" w:cs="Times New Roman"/>
          <w:color w:val="000000" w:themeColor="text1"/>
          <w:sz w:val="24"/>
          <w:szCs w:val="24"/>
        </w:rPr>
        <w:t xml:space="preserve">dagga and </w:t>
      </w:r>
      <w:proofErr w:type="spellStart"/>
      <w:r w:rsidR="004F014A" w:rsidRPr="00DC064F">
        <w:rPr>
          <w:rFonts w:ascii="Times New Roman" w:hAnsi="Times New Roman" w:cs="Times New Roman"/>
          <w:color w:val="000000" w:themeColor="text1"/>
          <w:sz w:val="24"/>
          <w:szCs w:val="24"/>
        </w:rPr>
        <w:t>mandrax</w:t>
      </w:r>
      <w:proofErr w:type="spellEnd"/>
      <w:r w:rsidR="000A7308" w:rsidRPr="00DC064F">
        <w:rPr>
          <w:rFonts w:ascii="Times New Roman" w:hAnsi="Times New Roman" w:cs="Times New Roman"/>
          <w:color w:val="000000" w:themeColor="text1"/>
          <w:sz w:val="24"/>
          <w:szCs w:val="24"/>
        </w:rPr>
        <w:t xml:space="preserve"> were </w:t>
      </w:r>
      <w:r w:rsidR="00E366D3" w:rsidRPr="00DC064F">
        <w:rPr>
          <w:rFonts w:ascii="Times New Roman" w:hAnsi="Times New Roman" w:cs="Times New Roman"/>
          <w:color w:val="000000" w:themeColor="text1"/>
          <w:sz w:val="24"/>
          <w:szCs w:val="24"/>
        </w:rPr>
        <w:t xml:space="preserve">being </w:t>
      </w:r>
      <w:r w:rsidR="000A7308" w:rsidRPr="00DC064F">
        <w:rPr>
          <w:rFonts w:ascii="Times New Roman" w:hAnsi="Times New Roman" w:cs="Times New Roman"/>
          <w:color w:val="000000" w:themeColor="text1"/>
          <w:sz w:val="24"/>
          <w:szCs w:val="24"/>
        </w:rPr>
        <w:t>sold</w:t>
      </w:r>
      <w:r w:rsidR="004F014A" w:rsidRPr="00DC064F">
        <w:rPr>
          <w:rFonts w:ascii="Times New Roman" w:hAnsi="Times New Roman" w:cs="Times New Roman"/>
          <w:color w:val="000000" w:themeColor="text1"/>
          <w:sz w:val="24"/>
          <w:szCs w:val="24"/>
        </w:rPr>
        <w:t xml:space="preserve">.  </w:t>
      </w:r>
      <w:r w:rsidR="00CA0DFE" w:rsidRPr="00DC064F">
        <w:rPr>
          <w:rFonts w:ascii="Times New Roman" w:hAnsi="Times New Roman" w:cs="Times New Roman"/>
          <w:color w:val="000000" w:themeColor="text1"/>
          <w:sz w:val="24"/>
          <w:szCs w:val="24"/>
        </w:rPr>
        <w:t>Upon arrival the</w:t>
      </w:r>
      <w:r w:rsidRPr="00DC064F">
        <w:rPr>
          <w:rFonts w:ascii="Times New Roman" w:hAnsi="Times New Roman" w:cs="Times New Roman"/>
          <w:color w:val="000000" w:themeColor="text1"/>
          <w:sz w:val="24"/>
          <w:szCs w:val="24"/>
        </w:rPr>
        <w:t>y found</w:t>
      </w:r>
      <w:r w:rsidR="00CA0DFE" w:rsidRPr="00DC064F">
        <w:rPr>
          <w:rFonts w:ascii="Times New Roman" w:hAnsi="Times New Roman" w:cs="Times New Roman"/>
          <w:color w:val="000000" w:themeColor="text1"/>
          <w:sz w:val="24"/>
          <w:szCs w:val="24"/>
        </w:rPr>
        <w:t xml:space="preserve"> many people who were consuming </w:t>
      </w:r>
      <w:proofErr w:type="spellStart"/>
      <w:r w:rsidR="00CA0DFE" w:rsidRPr="00DC064F">
        <w:rPr>
          <w:rFonts w:ascii="Times New Roman" w:hAnsi="Times New Roman" w:cs="Times New Roman"/>
          <w:i/>
          <w:iCs/>
          <w:color w:val="000000" w:themeColor="text1"/>
          <w:sz w:val="24"/>
          <w:szCs w:val="24"/>
        </w:rPr>
        <w:t>umshovalale</w:t>
      </w:r>
      <w:proofErr w:type="spellEnd"/>
      <w:r w:rsidR="00CA0DFE" w:rsidRPr="00DC064F">
        <w:rPr>
          <w:rFonts w:ascii="Times New Roman" w:hAnsi="Times New Roman" w:cs="Times New Roman"/>
          <w:color w:val="000000" w:themeColor="text1"/>
          <w:sz w:val="24"/>
          <w:szCs w:val="24"/>
        </w:rPr>
        <w:t>.</w:t>
      </w:r>
      <w:r w:rsidR="004F014A" w:rsidRPr="00DC064F">
        <w:rPr>
          <w:rFonts w:ascii="Times New Roman" w:hAnsi="Times New Roman" w:cs="Times New Roman"/>
          <w:color w:val="000000" w:themeColor="text1"/>
          <w:sz w:val="24"/>
          <w:szCs w:val="24"/>
        </w:rPr>
        <w:t xml:space="preserve"> They got resistance </w:t>
      </w:r>
      <w:r w:rsidR="008638A0" w:rsidRPr="00DC064F">
        <w:rPr>
          <w:rFonts w:ascii="Times New Roman" w:hAnsi="Times New Roman" w:cs="Times New Roman"/>
          <w:color w:val="000000" w:themeColor="text1"/>
          <w:sz w:val="24"/>
          <w:szCs w:val="24"/>
        </w:rPr>
        <w:t>from</w:t>
      </w:r>
      <w:r w:rsidR="004F014A" w:rsidRPr="00DC064F">
        <w:rPr>
          <w:rFonts w:ascii="Times New Roman" w:hAnsi="Times New Roman" w:cs="Times New Roman"/>
          <w:color w:val="000000" w:themeColor="text1"/>
          <w:sz w:val="24"/>
          <w:szCs w:val="24"/>
        </w:rPr>
        <w:t xml:space="preserve"> the plaintiff </w:t>
      </w:r>
      <w:r w:rsidR="008638A0" w:rsidRPr="00DC064F">
        <w:rPr>
          <w:rFonts w:ascii="Times New Roman" w:hAnsi="Times New Roman" w:cs="Times New Roman"/>
          <w:color w:val="000000" w:themeColor="text1"/>
          <w:sz w:val="24"/>
          <w:szCs w:val="24"/>
        </w:rPr>
        <w:t xml:space="preserve">who was </w:t>
      </w:r>
      <w:r w:rsidR="004F014A" w:rsidRPr="00DC064F">
        <w:rPr>
          <w:rFonts w:ascii="Times New Roman" w:hAnsi="Times New Roman" w:cs="Times New Roman"/>
          <w:color w:val="000000" w:themeColor="text1"/>
          <w:sz w:val="24"/>
          <w:szCs w:val="24"/>
        </w:rPr>
        <w:t xml:space="preserve">shouting and insulting them. They intended to arrest and release him immediately using </w:t>
      </w:r>
      <w:r w:rsidR="004F014A" w:rsidRPr="00BA1243">
        <w:rPr>
          <w:rFonts w:ascii="Times New Roman" w:hAnsi="Times New Roman" w:cs="Times New Roman"/>
          <w:color w:val="000000" w:themeColor="text1"/>
          <w:sz w:val="24"/>
          <w:szCs w:val="24"/>
        </w:rPr>
        <w:t xml:space="preserve">the </w:t>
      </w:r>
      <w:r w:rsidR="00E62A5B" w:rsidRPr="00BA1243">
        <w:rPr>
          <w:rFonts w:ascii="Times New Roman" w:hAnsi="Times New Roman" w:cs="Times New Roman"/>
          <w:color w:val="000000" w:themeColor="text1"/>
          <w:sz w:val="24"/>
          <w:szCs w:val="24"/>
        </w:rPr>
        <w:t xml:space="preserve">SAP </w:t>
      </w:r>
      <w:r w:rsidR="004F014A" w:rsidRPr="00BA1243">
        <w:rPr>
          <w:rFonts w:ascii="Times New Roman" w:hAnsi="Times New Roman" w:cs="Times New Roman"/>
          <w:color w:val="000000" w:themeColor="text1"/>
          <w:sz w:val="24"/>
          <w:szCs w:val="24"/>
        </w:rPr>
        <w:t xml:space="preserve">496 </w:t>
      </w:r>
      <w:r w:rsidR="00E62A5B" w:rsidRPr="00BA1243">
        <w:rPr>
          <w:rFonts w:ascii="Times New Roman" w:hAnsi="Times New Roman" w:cs="Times New Roman"/>
          <w:color w:val="000000" w:themeColor="text1"/>
          <w:sz w:val="24"/>
          <w:szCs w:val="24"/>
        </w:rPr>
        <w:t>option</w:t>
      </w:r>
      <w:r w:rsidR="00BA1243">
        <w:rPr>
          <w:rFonts w:ascii="Times New Roman" w:hAnsi="Times New Roman" w:cs="Times New Roman"/>
          <w:color w:val="000000" w:themeColor="text1"/>
          <w:sz w:val="24"/>
          <w:szCs w:val="24"/>
        </w:rPr>
        <w:t xml:space="preserve">. </w:t>
      </w:r>
      <w:r w:rsidR="004F014A" w:rsidRPr="00DC064F">
        <w:rPr>
          <w:rFonts w:ascii="Times New Roman" w:hAnsi="Times New Roman" w:cs="Times New Roman"/>
          <w:color w:val="000000" w:themeColor="text1"/>
          <w:sz w:val="24"/>
          <w:szCs w:val="24"/>
        </w:rPr>
        <w:t xml:space="preserve">Plaintiff fought with them refusing to get into the </w:t>
      </w:r>
      <w:r w:rsidR="00B3759E" w:rsidRPr="00DC064F">
        <w:rPr>
          <w:rFonts w:ascii="Times New Roman" w:hAnsi="Times New Roman" w:cs="Times New Roman"/>
          <w:color w:val="000000" w:themeColor="text1"/>
          <w:sz w:val="24"/>
          <w:szCs w:val="24"/>
        </w:rPr>
        <w:t>van,</w:t>
      </w:r>
      <w:r w:rsidR="002862C0" w:rsidRPr="00DC064F">
        <w:rPr>
          <w:rFonts w:ascii="Times New Roman" w:hAnsi="Times New Roman" w:cs="Times New Roman"/>
          <w:color w:val="000000" w:themeColor="text1"/>
          <w:sz w:val="24"/>
          <w:szCs w:val="24"/>
        </w:rPr>
        <w:t xml:space="preserve"> kicked him on the chest </w:t>
      </w:r>
      <w:r w:rsidR="004F014A" w:rsidRPr="00DC064F">
        <w:rPr>
          <w:rFonts w:ascii="Times New Roman" w:hAnsi="Times New Roman" w:cs="Times New Roman"/>
          <w:color w:val="000000" w:themeColor="text1"/>
          <w:sz w:val="24"/>
          <w:szCs w:val="24"/>
        </w:rPr>
        <w:t>and was kicking the door of the van.</w:t>
      </w:r>
      <w:r w:rsidR="001F405A" w:rsidRPr="00DC064F">
        <w:rPr>
          <w:rFonts w:ascii="Times New Roman" w:hAnsi="Times New Roman" w:cs="Times New Roman"/>
          <w:color w:val="000000" w:themeColor="text1"/>
          <w:sz w:val="24"/>
          <w:szCs w:val="24"/>
        </w:rPr>
        <w:t xml:space="preserve"> </w:t>
      </w:r>
      <w:r w:rsidR="00CA0DFE" w:rsidRPr="00DC064F">
        <w:rPr>
          <w:rFonts w:ascii="Times New Roman" w:hAnsi="Times New Roman" w:cs="Times New Roman"/>
          <w:color w:val="000000" w:themeColor="text1"/>
          <w:sz w:val="24"/>
          <w:szCs w:val="24"/>
        </w:rPr>
        <w:t>They took out about 324</w:t>
      </w:r>
      <w:r w:rsidR="002D1B20" w:rsidRPr="00DC064F">
        <w:rPr>
          <w:rFonts w:ascii="Times New Roman" w:hAnsi="Times New Roman" w:cs="Times New Roman"/>
          <w:color w:val="000000" w:themeColor="text1"/>
          <w:sz w:val="24"/>
          <w:szCs w:val="24"/>
        </w:rPr>
        <w:t xml:space="preserve"> l</w:t>
      </w:r>
      <w:r w:rsidR="00CA0DFE" w:rsidRPr="00DC064F">
        <w:rPr>
          <w:rFonts w:ascii="Times New Roman" w:hAnsi="Times New Roman" w:cs="Times New Roman"/>
          <w:color w:val="000000" w:themeColor="text1"/>
          <w:sz w:val="24"/>
          <w:szCs w:val="24"/>
        </w:rPr>
        <w:t xml:space="preserve">itres of </w:t>
      </w:r>
      <w:proofErr w:type="spellStart"/>
      <w:r w:rsidR="00CA0DFE" w:rsidRPr="00DC064F">
        <w:rPr>
          <w:rFonts w:ascii="Times New Roman" w:hAnsi="Times New Roman" w:cs="Times New Roman"/>
          <w:i/>
          <w:iCs/>
          <w:color w:val="000000" w:themeColor="text1"/>
          <w:sz w:val="24"/>
          <w:szCs w:val="24"/>
        </w:rPr>
        <w:t>umshovalal</w:t>
      </w:r>
      <w:r w:rsidR="002D1B20" w:rsidRPr="00DC064F">
        <w:rPr>
          <w:rFonts w:ascii="Times New Roman" w:hAnsi="Times New Roman" w:cs="Times New Roman"/>
          <w:i/>
          <w:iCs/>
          <w:color w:val="000000" w:themeColor="text1"/>
          <w:sz w:val="24"/>
          <w:szCs w:val="24"/>
        </w:rPr>
        <w:t>e</w:t>
      </w:r>
      <w:proofErr w:type="spellEnd"/>
      <w:r w:rsidR="002D1B20" w:rsidRPr="00DC064F">
        <w:rPr>
          <w:rFonts w:ascii="Times New Roman" w:hAnsi="Times New Roman" w:cs="Times New Roman"/>
          <w:color w:val="000000" w:themeColor="text1"/>
          <w:sz w:val="24"/>
          <w:szCs w:val="24"/>
        </w:rPr>
        <w:t xml:space="preserve"> from the </w:t>
      </w:r>
      <w:r w:rsidR="00B3759E" w:rsidRPr="00DC064F">
        <w:rPr>
          <w:rFonts w:ascii="Times New Roman" w:hAnsi="Times New Roman" w:cs="Times New Roman"/>
          <w:color w:val="000000" w:themeColor="text1"/>
          <w:sz w:val="24"/>
          <w:szCs w:val="24"/>
        </w:rPr>
        <w:t>storeroom</w:t>
      </w:r>
      <w:r w:rsidR="002D1B20" w:rsidRPr="00DC064F">
        <w:rPr>
          <w:rFonts w:ascii="Times New Roman" w:hAnsi="Times New Roman" w:cs="Times New Roman"/>
          <w:color w:val="000000" w:themeColor="text1"/>
          <w:sz w:val="24"/>
          <w:szCs w:val="24"/>
        </w:rPr>
        <w:t xml:space="preserve">. </w:t>
      </w:r>
      <w:r w:rsidR="00CA0DFE" w:rsidRPr="00DC064F">
        <w:rPr>
          <w:rFonts w:ascii="Times New Roman" w:hAnsi="Times New Roman" w:cs="Times New Roman"/>
          <w:color w:val="000000" w:themeColor="text1"/>
          <w:sz w:val="24"/>
          <w:szCs w:val="24"/>
        </w:rPr>
        <w:t xml:space="preserve"> </w:t>
      </w:r>
    </w:p>
    <w:p w14:paraId="282DFCDF" w14:textId="07AF923F" w:rsidR="00D76F00" w:rsidRPr="00DC064F" w:rsidRDefault="000A32CE" w:rsidP="000A32CE">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color w:val="000000" w:themeColor="text1"/>
          <w:sz w:val="24"/>
          <w:szCs w:val="24"/>
        </w:rPr>
        <w:t>[</w:t>
      </w:r>
      <w:r w:rsidR="008A5E1C">
        <w:rPr>
          <w:rFonts w:ascii="Times New Roman" w:hAnsi="Times New Roman" w:cs="Times New Roman"/>
          <w:color w:val="000000" w:themeColor="text1"/>
          <w:sz w:val="24"/>
          <w:szCs w:val="24"/>
        </w:rPr>
        <w:t>11</w:t>
      </w:r>
      <w:r w:rsidR="00313856" w:rsidRPr="00DC064F">
        <w:rPr>
          <w:rFonts w:ascii="Times New Roman" w:hAnsi="Times New Roman" w:cs="Times New Roman"/>
          <w:color w:val="000000" w:themeColor="text1"/>
          <w:sz w:val="24"/>
          <w:szCs w:val="24"/>
        </w:rPr>
        <w:t xml:space="preserve">] </w:t>
      </w:r>
      <w:r w:rsidR="00313856" w:rsidRPr="00DC064F">
        <w:rPr>
          <w:rFonts w:ascii="Times New Roman" w:hAnsi="Times New Roman" w:cs="Times New Roman"/>
          <w:color w:val="000000" w:themeColor="text1"/>
          <w:sz w:val="24"/>
          <w:szCs w:val="24"/>
        </w:rPr>
        <w:tab/>
      </w:r>
      <w:r w:rsidR="00CA0DFE" w:rsidRPr="00DC064F">
        <w:rPr>
          <w:rFonts w:ascii="Times New Roman" w:hAnsi="Times New Roman" w:cs="Times New Roman"/>
          <w:color w:val="000000" w:themeColor="text1"/>
          <w:sz w:val="24"/>
          <w:szCs w:val="24"/>
        </w:rPr>
        <w:t xml:space="preserve">They took the ingredients and poured those into the concoction </w:t>
      </w:r>
      <w:r w:rsidR="00A13EE2" w:rsidRPr="00DC064F">
        <w:rPr>
          <w:rFonts w:ascii="Times New Roman" w:hAnsi="Times New Roman" w:cs="Times New Roman"/>
          <w:color w:val="000000" w:themeColor="text1"/>
          <w:sz w:val="24"/>
          <w:szCs w:val="24"/>
        </w:rPr>
        <w:t xml:space="preserve">which was </w:t>
      </w:r>
      <w:r w:rsidR="00A13EE2" w:rsidRPr="00BA1243">
        <w:rPr>
          <w:rFonts w:ascii="Times New Roman" w:hAnsi="Times New Roman" w:cs="Times New Roman"/>
          <w:color w:val="000000" w:themeColor="text1"/>
          <w:sz w:val="24"/>
          <w:szCs w:val="24"/>
        </w:rPr>
        <w:t xml:space="preserve">324 litres </w:t>
      </w:r>
      <w:r w:rsidR="00CA0DFE" w:rsidRPr="00DC064F">
        <w:rPr>
          <w:rFonts w:ascii="Times New Roman" w:hAnsi="Times New Roman" w:cs="Times New Roman"/>
          <w:color w:val="000000" w:themeColor="text1"/>
          <w:sz w:val="24"/>
          <w:szCs w:val="24"/>
        </w:rPr>
        <w:t xml:space="preserve">and threw </w:t>
      </w:r>
      <w:r w:rsidR="00676758" w:rsidRPr="00DC064F">
        <w:rPr>
          <w:rFonts w:ascii="Times New Roman" w:hAnsi="Times New Roman" w:cs="Times New Roman"/>
          <w:color w:val="000000" w:themeColor="text1"/>
          <w:sz w:val="24"/>
          <w:szCs w:val="24"/>
        </w:rPr>
        <w:t>it</w:t>
      </w:r>
      <w:r w:rsidR="00CA0DFE" w:rsidRPr="00DC064F">
        <w:rPr>
          <w:rFonts w:ascii="Times New Roman" w:hAnsi="Times New Roman" w:cs="Times New Roman"/>
          <w:color w:val="000000" w:themeColor="text1"/>
          <w:sz w:val="24"/>
          <w:szCs w:val="24"/>
        </w:rPr>
        <w:t xml:space="preserve"> away. As he was walking in the yard he saw a dagga </w:t>
      </w:r>
      <w:r w:rsidR="00B3759E" w:rsidRPr="00DC064F">
        <w:rPr>
          <w:rFonts w:ascii="Times New Roman" w:hAnsi="Times New Roman" w:cs="Times New Roman"/>
          <w:color w:val="000000" w:themeColor="text1"/>
          <w:sz w:val="24"/>
          <w:szCs w:val="24"/>
        </w:rPr>
        <w:t>plant.</w:t>
      </w:r>
      <w:r w:rsidR="00CA0DFE" w:rsidRPr="00DC064F">
        <w:rPr>
          <w:rFonts w:ascii="Times New Roman" w:hAnsi="Times New Roman" w:cs="Times New Roman"/>
          <w:color w:val="000000" w:themeColor="text1"/>
          <w:sz w:val="24"/>
          <w:szCs w:val="24"/>
        </w:rPr>
        <w:t xml:space="preserve"> He picked it and asked the plaintiff about </w:t>
      </w:r>
      <w:r w:rsidR="00B3759E" w:rsidRPr="00DC064F">
        <w:rPr>
          <w:rFonts w:ascii="Times New Roman" w:hAnsi="Times New Roman" w:cs="Times New Roman"/>
          <w:color w:val="000000" w:themeColor="text1"/>
          <w:sz w:val="24"/>
          <w:szCs w:val="24"/>
        </w:rPr>
        <w:t>it.</w:t>
      </w:r>
      <w:r w:rsidR="00E366D3" w:rsidRPr="00DC064F">
        <w:rPr>
          <w:rFonts w:ascii="Times New Roman" w:hAnsi="Times New Roman" w:cs="Times New Roman"/>
          <w:color w:val="000000" w:themeColor="text1"/>
          <w:sz w:val="24"/>
          <w:szCs w:val="24"/>
        </w:rPr>
        <w:t xml:space="preserve"> Plaintiff swore at him and did not give him an explanation. </w:t>
      </w:r>
      <w:r w:rsidR="00CA0DFE" w:rsidRPr="00DC064F">
        <w:rPr>
          <w:rFonts w:ascii="Times New Roman" w:hAnsi="Times New Roman" w:cs="Times New Roman"/>
          <w:color w:val="000000" w:themeColor="text1"/>
          <w:sz w:val="24"/>
          <w:szCs w:val="24"/>
        </w:rPr>
        <w:t xml:space="preserve"> </w:t>
      </w:r>
      <w:r w:rsidR="005D5AA5" w:rsidRPr="00DC064F">
        <w:rPr>
          <w:rFonts w:ascii="Times New Roman" w:hAnsi="Times New Roman" w:cs="Times New Roman"/>
          <w:color w:val="000000" w:themeColor="text1"/>
          <w:sz w:val="24"/>
          <w:szCs w:val="24"/>
        </w:rPr>
        <w:t xml:space="preserve">He was informed of his constitutional rights </w:t>
      </w:r>
      <w:r w:rsidR="00B3759E" w:rsidRPr="00DC064F">
        <w:rPr>
          <w:rFonts w:ascii="Times New Roman" w:hAnsi="Times New Roman" w:cs="Times New Roman"/>
          <w:color w:val="000000" w:themeColor="text1"/>
          <w:sz w:val="24"/>
          <w:szCs w:val="24"/>
        </w:rPr>
        <w:t>and placed</w:t>
      </w:r>
      <w:r w:rsidRPr="00DC064F">
        <w:rPr>
          <w:rFonts w:ascii="Times New Roman" w:hAnsi="Times New Roman" w:cs="Times New Roman"/>
          <w:color w:val="000000" w:themeColor="text1"/>
          <w:sz w:val="24"/>
          <w:szCs w:val="24"/>
        </w:rPr>
        <w:t xml:space="preserve"> under arrest.</w:t>
      </w:r>
      <w:r w:rsidR="005D5AA5" w:rsidRPr="00DC064F">
        <w:rPr>
          <w:rFonts w:ascii="Times New Roman" w:hAnsi="Times New Roman" w:cs="Times New Roman"/>
          <w:color w:val="000000" w:themeColor="text1"/>
          <w:sz w:val="24"/>
          <w:szCs w:val="24"/>
        </w:rPr>
        <w:t xml:space="preserve"> </w:t>
      </w:r>
      <w:r w:rsidR="00CA0DFE" w:rsidRPr="00DC064F">
        <w:rPr>
          <w:rFonts w:ascii="Times New Roman" w:hAnsi="Times New Roman" w:cs="Times New Roman"/>
          <w:color w:val="000000" w:themeColor="text1"/>
          <w:sz w:val="24"/>
          <w:szCs w:val="24"/>
        </w:rPr>
        <w:lastRenderedPageBreak/>
        <w:t xml:space="preserve">Plaintiff resisted arrest. He swore at him using vulgar language. This happened in the presence of many </w:t>
      </w:r>
      <w:r w:rsidR="00B3759E" w:rsidRPr="00DC064F">
        <w:rPr>
          <w:rFonts w:ascii="Times New Roman" w:hAnsi="Times New Roman" w:cs="Times New Roman"/>
          <w:color w:val="000000" w:themeColor="text1"/>
          <w:sz w:val="24"/>
          <w:szCs w:val="24"/>
        </w:rPr>
        <w:t>people,</w:t>
      </w:r>
      <w:r w:rsidR="00CA0DFE" w:rsidRPr="00DC064F">
        <w:rPr>
          <w:rFonts w:ascii="Times New Roman" w:hAnsi="Times New Roman" w:cs="Times New Roman"/>
          <w:color w:val="000000" w:themeColor="text1"/>
          <w:sz w:val="24"/>
          <w:szCs w:val="24"/>
        </w:rPr>
        <w:t xml:space="preserve"> about 150 people.   He allowed </w:t>
      </w:r>
      <w:r w:rsidR="00FE74A3" w:rsidRPr="00DC064F">
        <w:rPr>
          <w:rFonts w:ascii="Times New Roman" w:hAnsi="Times New Roman" w:cs="Times New Roman"/>
          <w:color w:val="000000" w:themeColor="text1"/>
          <w:sz w:val="24"/>
          <w:szCs w:val="24"/>
        </w:rPr>
        <w:t xml:space="preserve">plaintiff </w:t>
      </w:r>
      <w:r w:rsidR="00CA0DFE" w:rsidRPr="00DC064F">
        <w:rPr>
          <w:rFonts w:ascii="Times New Roman" w:hAnsi="Times New Roman" w:cs="Times New Roman"/>
          <w:color w:val="000000" w:themeColor="text1"/>
          <w:sz w:val="24"/>
          <w:szCs w:val="24"/>
        </w:rPr>
        <w:t xml:space="preserve">to go and put on a hoodie as he requested. He was taken to the police station where he was </w:t>
      </w:r>
      <w:r w:rsidR="00E366D3" w:rsidRPr="00DC064F">
        <w:rPr>
          <w:rFonts w:ascii="Times New Roman" w:hAnsi="Times New Roman" w:cs="Times New Roman"/>
          <w:color w:val="000000" w:themeColor="text1"/>
          <w:sz w:val="24"/>
          <w:szCs w:val="24"/>
        </w:rPr>
        <w:t>charged and taken to the cells.</w:t>
      </w:r>
      <w:r w:rsidR="00E51785" w:rsidRPr="00DC064F">
        <w:rPr>
          <w:rFonts w:ascii="Times New Roman" w:hAnsi="Times New Roman" w:cs="Times New Roman"/>
          <w:color w:val="000000" w:themeColor="text1"/>
          <w:sz w:val="24"/>
          <w:szCs w:val="24"/>
        </w:rPr>
        <w:t xml:space="preserve"> He could not recall whether plaintiff was handcuffed. </w:t>
      </w:r>
      <w:r w:rsidR="00CA0DFE" w:rsidRPr="00DC064F">
        <w:rPr>
          <w:rFonts w:ascii="Times New Roman" w:hAnsi="Times New Roman" w:cs="Times New Roman"/>
          <w:color w:val="000000" w:themeColor="text1"/>
          <w:sz w:val="24"/>
          <w:szCs w:val="24"/>
        </w:rPr>
        <w:t xml:space="preserve"> </w:t>
      </w:r>
      <w:r w:rsidR="00E51785" w:rsidRPr="00DC064F">
        <w:rPr>
          <w:rFonts w:ascii="Times New Roman" w:hAnsi="Times New Roman" w:cs="Times New Roman"/>
          <w:color w:val="000000" w:themeColor="text1"/>
          <w:sz w:val="24"/>
          <w:szCs w:val="24"/>
        </w:rPr>
        <w:t>T</w:t>
      </w:r>
      <w:r w:rsidR="00CA0DFE" w:rsidRPr="00DC064F">
        <w:rPr>
          <w:rFonts w:ascii="Times New Roman" w:hAnsi="Times New Roman" w:cs="Times New Roman"/>
          <w:color w:val="000000" w:themeColor="text1"/>
          <w:sz w:val="24"/>
          <w:szCs w:val="24"/>
        </w:rPr>
        <w:t xml:space="preserve">hereafter </w:t>
      </w:r>
      <w:r w:rsidR="00E51785" w:rsidRPr="00DC064F">
        <w:rPr>
          <w:rFonts w:ascii="Times New Roman" w:hAnsi="Times New Roman" w:cs="Times New Roman"/>
          <w:color w:val="000000" w:themeColor="text1"/>
          <w:sz w:val="24"/>
          <w:szCs w:val="24"/>
        </w:rPr>
        <w:t xml:space="preserve">he was </w:t>
      </w:r>
      <w:r w:rsidR="00CA0DFE" w:rsidRPr="00DC064F">
        <w:rPr>
          <w:rFonts w:ascii="Times New Roman" w:hAnsi="Times New Roman" w:cs="Times New Roman"/>
          <w:color w:val="000000" w:themeColor="text1"/>
          <w:sz w:val="24"/>
          <w:szCs w:val="24"/>
        </w:rPr>
        <w:t>taken to court with other a</w:t>
      </w:r>
      <w:r w:rsidR="00A13EE2" w:rsidRPr="00DC064F">
        <w:rPr>
          <w:rFonts w:ascii="Times New Roman" w:hAnsi="Times New Roman" w:cs="Times New Roman"/>
          <w:color w:val="000000" w:themeColor="text1"/>
          <w:sz w:val="24"/>
          <w:szCs w:val="24"/>
        </w:rPr>
        <w:t>rrested</w:t>
      </w:r>
      <w:r w:rsidR="00CA0DFE" w:rsidRPr="00DC064F">
        <w:rPr>
          <w:rFonts w:ascii="Times New Roman" w:hAnsi="Times New Roman" w:cs="Times New Roman"/>
          <w:color w:val="000000" w:themeColor="text1"/>
          <w:sz w:val="24"/>
          <w:szCs w:val="24"/>
        </w:rPr>
        <w:t xml:space="preserve"> persons in the morning and was released by court. He denied that </w:t>
      </w:r>
      <w:r w:rsidRPr="00DC064F">
        <w:rPr>
          <w:rFonts w:ascii="Times New Roman" w:hAnsi="Times New Roman" w:cs="Times New Roman"/>
          <w:color w:val="000000" w:themeColor="text1"/>
          <w:sz w:val="24"/>
          <w:szCs w:val="24"/>
        </w:rPr>
        <w:t>plaintiff</w:t>
      </w:r>
      <w:r w:rsidR="00CA0DFE" w:rsidRPr="00DC064F">
        <w:rPr>
          <w:rFonts w:ascii="Times New Roman" w:hAnsi="Times New Roman" w:cs="Times New Roman"/>
          <w:color w:val="000000" w:themeColor="text1"/>
          <w:sz w:val="24"/>
          <w:szCs w:val="24"/>
        </w:rPr>
        <w:t xml:space="preserve"> was taken to court alone during lunch time or that he was </w:t>
      </w:r>
      <w:r w:rsidRPr="00DC064F">
        <w:rPr>
          <w:rFonts w:ascii="Times New Roman" w:hAnsi="Times New Roman" w:cs="Times New Roman"/>
          <w:color w:val="000000" w:themeColor="text1"/>
          <w:sz w:val="24"/>
          <w:szCs w:val="24"/>
        </w:rPr>
        <w:t>abused or threatened</w:t>
      </w:r>
      <w:r w:rsidR="00CA0DFE" w:rsidRPr="00DC064F">
        <w:rPr>
          <w:rFonts w:ascii="Times New Roman" w:hAnsi="Times New Roman" w:cs="Times New Roman"/>
          <w:color w:val="000000" w:themeColor="text1"/>
          <w:sz w:val="24"/>
          <w:szCs w:val="24"/>
        </w:rPr>
        <w:t xml:space="preserve"> by being taken to the alleged gang members. He denied that he threatened to </w:t>
      </w:r>
      <w:r w:rsidR="00B3759E" w:rsidRPr="00DC064F">
        <w:rPr>
          <w:rFonts w:ascii="Times New Roman" w:hAnsi="Times New Roman" w:cs="Times New Roman"/>
          <w:color w:val="000000" w:themeColor="text1"/>
          <w:sz w:val="24"/>
          <w:szCs w:val="24"/>
        </w:rPr>
        <w:t>take cleverness</w:t>
      </w:r>
      <w:r w:rsidR="00CA0DFE" w:rsidRPr="00DC064F">
        <w:rPr>
          <w:rFonts w:ascii="Times New Roman" w:hAnsi="Times New Roman" w:cs="Times New Roman"/>
          <w:color w:val="000000" w:themeColor="text1"/>
          <w:sz w:val="24"/>
          <w:szCs w:val="24"/>
        </w:rPr>
        <w:t xml:space="preserve"> out of the plaintiff. He further denied that the cell where plaintiff was detained smelt of urine. He testified that there are several stacked up mat</w:t>
      </w:r>
      <w:r w:rsidR="001F405A" w:rsidRPr="00DC064F">
        <w:rPr>
          <w:rFonts w:ascii="Times New Roman" w:hAnsi="Times New Roman" w:cs="Times New Roman"/>
          <w:color w:val="000000" w:themeColor="text1"/>
          <w:sz w:val="24"/>
          <w:szCs w:val="24"/>
        </w:rPr>
        <w:t>t</w:t>
      </w:r>
      <w:r w:rsidR="00CA0DFE" w:rsidRPr="00DC064F">
        <w:rPr>
          <w:rFonts w:ascii="Times New Roman" w:hAnsi="Times New Roman" w:cs="Times New Roman"/>
          <w:color w:val="000000" w:themeColor="text1"/>
          <w:sz w:val="24"/>
          <w:szCs w:val="24"/>
        </w:rPr>
        <w:t>resses</w:t>
      </w:r>
      <w:r w:rsidR="00FE74A3" w:rsidRPr="00DC064F">
        <w:rPr>
          <w:rFonts w:ascii="Times New Roman" w:hAnsi="Times New Roman" w:cs="Times New Roman"/>
          <w:color w:val="000000" w:themeColor="text1"/>
          <w:sz w:val="24"/>
          <w:szCs w:val="24"/>
        </w:rPr>
        <w:t xml:space="preserve"> in the cell.</w:t>
      </w:r>
      <w:r w:rsidR="00CA0DFE" w:rsidRPr="00DC064F">
        <w:rPr>
          <w:rFonts w:ascii="Times New Roman" w:hAnsi="Times New Roman" w:cs="Times New Roman"/>
          <w:color w:val="000000" w:themeColor="text1"/>
          <w:sz w:val="24"/>
          <w:szCs w:val="24"/>
        </w:rPr>
        <w:t xml:space="preserve"> He denied that the blankets were </w:t>
      </w:r>
      <w:r w:rsidR="00FE74A3" w:rsidRPr="00DC064F">
        <w:rPr>
          <w:rFonts w:ascii="Times New Roman" w:hAnsi="Times New Roman" w:cs="Times New Roman"/>
          <w:color w:val="000000" w:themeColor="text1"/>
          <w:sz w:val="24"/>
          <w:szCs w:val="24"/>
        </w:rPr>
        <w:t>not clean</w:t>
      </w:r>
      <w:r w:rsidR="00CA0DFE" w:rsidRPr="00DC064F">
        <w:rPr>
          <w:rFonts w:ascii="Times New Roman" w:hAnsi="Times New Roman" w:cs="Times New Roman"/>
          <w:color w:val="000000" w:themeColor="text1"/>
          <w:sz w:val="24"/>
          <w:szCs w:val="24"/>
        </w:rPr>
        <w:t>.  He sta</w:t>
      </w:r>
      <w:r w:rsidRPr="00DC064F">
        <w:rPr>
          <w:rFonts w:ascii="Times New Roman" w:hAnsi="Times New Roman" w:cs="Times New Roman"/>
          <w:color w:val="000000" w:themeColor="text1"/>
          <w:sz w:val="24"/>
          <w:szCs w:val="24"/>
        </w:rPr>
        <w:t>t</w:t>
      </w:r>
      <w:r w:rsidR="00CA0DFE" w:rsidRPr="00DC064F">
        <w:rPr>
          <w:rFonts w:ascii="Times New Roman" w:hAnsi="Times New Roman" w:cs="Times New Roman"/>
          <w:color w:val="000000" w:themeColor="text1"/>
          <w:sz w:val="24"/>
          <w:szCs w:val="24"/>
        </w:rPr>
        <w:t xml:space="preserve">ed that that police station was </w:t>
      </w:r>
      <w:r w:rsidRPr="00DC064F">
        <w:rPr>
          <w:rFonts w:ascii="Times New Roman" w:hAnsi="Times New Roman" w:cs="Times New Roman"/>
          <w:color w:val="000000" w:themeColor="text1"/>
          <w:sz w:val="24"/>
          <w:szCs w:val="24"/>
        </w:rPr>
        <w:t xml:space="preserve">newly </w:t>
      </w:r>
      <w:r w:rsidR="00CA0DFE" w:rsidRPr="00DC064F">
        <w:rPr>
          <w:rFonts w:ascii="Times New Roman" w:hAnsi="Times New Roman" w:cs="Times New Roman"/>
          <w:color w:val="000000" w:themeColor="text1"/>
          <w:sz w:val="24"/>
          <w:szCs w:val="24"/>
        </w:rPr>
        <w:t xml:space="preserve">built </w:t>
      </w:r>
      <w:r w:rsidRPr="00DC064F">
        <w:rPr>
          <w:rFonts w:ascii="Times New Roman" w:hAnsi="Times New Roman" w:cs="Times New Roman"/>
          <w:color w:val="000000" w:themeColor="text1"/>
          <w:sz w:val="24"/>
          <w:szCs w:val="24"/>
        </w:rPr>
        <w:t>and it was clean. He denied that he manhandled the plaintiff</w:t>
      </w:r>
      <w:r w:rsidR="001F405A" w:rsidRPr="00DC064F">
        <w:rPr>
          <w:rFonts w:ascii="Times New Roman" w:hAnsi="Times New Roman" w:cs="Times New Roman"/>
          <w:color w:val="000000" w:themeColor="text1"/>
          <w:sz w:val="24"/>
          <w:szCs w:val="24"/>
        </w:rPr>
        <w:t xml:space="preserve"> as alleged. </w:t>
      </w:r>
      <w:r w:rsidRPr="00DC064F">
        <w:rPr>
          <w:rFonts w:ascii="Times New Roman" w:hAnsi="Times New Roman" w:cs="Times New Roman"/>
          <w:color w:val="000000" w:themeColor="text1"/>
          <w:sz w:val="24"/>
          <w:szCs w:val="24"/>
        </w:rPr>
        <w:t xml:space="preserve"> </w:t>
      </w:r>
    </w:p>
    <w:p w14:paraId="2ED47629" w14:textId="758A3ACC" w:rsidR="00B3759E" w:rsidRDefault="00C61488" w:rsidP="00E62A5B">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12</w:t>
      </w:r>
      <w:r w:rsidR="00683151" w:rsidRPr="00DC064F">
        <w:rPr>
          <w:rFonts w:ascii="Times New Roman" w:hAnsi="Times New Roman" w:cs="Times New Roman"/>
          <w:sz w:val="24"/>
          <w:szCs w:val="24"/>
        </w:rPr>
        <w:t>]</w:t>
      </w:r>
      <w:r w:rsidR="00683151" w:rsidRPr="00DC064F">
        <w:rPr>
          <w:rFonts w:ascii="Times New Roman" w:hAnsi="Times New Roman" w:cs="Times New Roman"/>
          <w:sz w:val="24"/>
          <w:szCs w:val="24"/>
        </w:rPr>
        <w:tab/>
      </w:r>
      <w:r w:rsidR="00237CBD" w:rsidRPr="00DC064F">
        <w:rPr>
          <w:rFonts w:ascii="Times New Roman" w:hAnsi="Times New Roman" w:cs="Times New Roman"/>
          <w:sz w:val="24"/>
          <w:szCs w:val="24"/>
        </w:rPr>
        <w:t xml:space="preserve">Under cross – examination he was adamant that </w:t>
      </w:r>
      <w:r w:rsidR="001B65BC" w:rsidRPr="00DC064F">
        <w:rPr>
          <w:rFonts w:ascii="Times New Roman" w:hAnsi="Times New Roman" w:cs="Times New Roman"/>
          <w:i/>
          <w:iCs/>
          <w:sz w:val="24"/>
          <w:szCs w:val="24"/>
        </w:rPr>
        <w:t>“</w:t>
      </w:r>
      <w:proofErr w:type="spellStart"/>
      <w:r w:rsidR="00237CBD" w:rsidRPr="00DC064F">
        <w:rPr>
          <w:rFonts w:ascii="Times New Roman" w:hAnsi="Times New Roman" w:cs="Times New Roman"/>
          <w:i/>
          <w:iCs/>
          <w:sz w:val="24"/>
          <w:szCs w:val="24"/>
        </w:rPr>
        <w:t>umshovalale</w:t>
      </w:r>
      <w:proofErr w:type="spellEnd"/>
      <w:r w:rsidR="001B65BC" w:rsidRPr="00DC064F">
        <w:rPr>
          <w:rFonts w:ascii="Times New Roman" w:hAnsi="Times New Roman" w:cs="Times New Roman"/>
          <w:i/>
          <w:iCs/>
          <w:sz w:val="24"/>
          <w:szCs w:val="24"/>
        </w:rPr>
        <w:t>”</w:t>
      </w:r>
      <w:r w:rsidR="00237CBD" w:rsidRPr="00DC064F">
        <w:rPr>
          <w:rFonts w:ascii="Times New Roman" w:hAnsi="Times New Roman" w:cs="Times New Roman"/>
          <w:sz w:val="24"/>
          <w:szCs w:val="24"/>
        </w:rPr>
        <w:t xml:space="preserve"> was a prohibited concoction which caused those that consumed it to lose consciousness </w:t>
      </w:r>
      <w:r w:rsidR="001F405A" w:rsidRPr="00DC064F">
        <w:rPr>
          <w:rFonts w:ascii="Times New Roman" w:hAnsi="Times New Roman" w:cs="Times New Roman"/>
          <w:sz w:val="24"/>
          <w:szCs w:val="24"/>
        </w:rPr>
        <w:t>with saliva coming out of their</w:t>
      </w:r>
      <w:r w:rsidR="00237CBD" w:rsidRPr="00DC064F">
        <w:rPr>
          <w:rFonts w:ascii="Times New Roman" w:hAnsi="Times New Roman" w:cs="Times New Roman"/>
          <w:sz w:val="24"/>
          <w:szCs w:val="24"/>
        </w:rPr>
        <w:t xml:space="preserve"> </w:t>
      </w:r>
      <w:r w:rsidR="00B3759E" w:rsidRPr="00DC064F">
        <w:rPr>
          <w:rFonts w:ascii="Times New Roman" w:hAnsi="Times New Roman" w:cs="Times New Roman"/>
          <w:sz w:val="24"/>
          <w:szCs w:val="24"/>
        </w:rPr>
        <w:t>mouths,</w:t>
      </w:r>
      <w:r w:rsidR="001F405A" w:rsidRPr="00DC064F">
        <w:rPr>
          <w:rFonts w:ascii="Times New Roman" w:hAnsi="Times New Roman" w:cs="Times New Roman"/>
          <w:sz w:val="24"/>
          <w:szCs w:val="24"/>
        </w:rPr>
        <w:t xml:space="preserve"> and he referred to that condition as </w:t>
      </w:r>
      <w:r w:rsidR="00237CBD" w:rsidRPr="00DC064F">
        <w:rPr>
          <w:rFonts w:ascii="Times New Roman" w:hAnsi="Times New Roman" w:cs="Times New Roman"/>
          <w:sz w:val="24"/>
          <w:szCs w:val="24"/>
        </w:rPr>
        <w:t>“</w:t>
      </w:r>
      <w:proofErr w:type="spellStart"/>
      <w:r w:rsidR="00237CBD" w:rsidRPr="00DC064F">
        <w:rPr>
          <w:rFonts w:ascii="Times New Roman" w:hAnsi="Times New Roman" w:cs="Times New Roman"/>
          <w:i/>
          <w:iCs/>
          <w:sz w:val="24"/>
          <w:szCs w:val="24"/>
        </w:rPr>
        <w:t>ukunkonka</w:t>
      </w:r>
      <w:proofErr w:type="spellEnd"/>
      <w:r w:rsidR="00237CBD" w:rsidRPr="00DC064F">
        <w:rPr>
          <w:rFonts w:ascii="Times New Roman" w:hAnsi="Times New Roman" w:cs="Times New Roman"/>
          <w:sz w:val="24"/>
          <w:szCs w:val="24"/>
        </w:rPr>
        <w:t xml:space="preserve">”. He stated that the concoction </w:t>
      </w:r>
      <w:r w:rsidR="00B3759E" w:rsidRPr="00DC064F">
        <w:rPr>
          <w:rFonts w:ascii="Times New Roman" w:hAnsi="Times New Roman" w:cs="Times New Roman"/>
          <w:sz w:val="24"/>
          <w:szCs w:val="24"/>
        </w:rPr>
        <w:t>“was</w:t>
      </w:r>
      <w:r w:rsidR="00237CBD" w:rsidRPr="00DC064F">
        <w:rPr>
          <w:rFonts w:ascii="Times New Roman" w:hAnsi="Times New Roman" w:cs="Times New Roman"/>
          <w:sz w:val="24"/>
          <w:szCs w:val="24"/>
        </w:rPr>
        <w:t xml:space="preserve"> killing our people”.  When asked about the ingredients of </w:t>
      </w:r>
      <w:r w:rsidR="001B65BC" w:rsidRPr="00DC064F">
        <w:rPr>
          <w:rFonts w:ascii="Times New Roman" w:hAnsi="Times New Roman" w:cs="Times New Roman"/>
          <w:sz w:val="24"/>
          <w:szCs w:val="24"/>
        </w:rPr>
        <w:t>“</w:t>
      </w:r>
      <w:proofErr w:type="spellStart"/>
      <w:r w:rsidR="00237CBD" w:rsidRPr="00DC064F">
        <w:rPr>
          <w:rFonts w:ascii="Times New Roman" w:hAnsi="Times New Roman" w:cs="Times New Roman"/>
          <w:i/>
          <w:iCs/>
          <w:sz w:val="24"/>
          <w:szCs w:val="24"/>
        </w:rPr>
        <w:t>umshovalale</w:t>
      </w:r>
      <w:proofErr w:type="spellEnd"/>
      <w:r w:rsidR="001B65BC" w:rsidRPr="00DC064F">
        <w:rPr>
          <w:rFonts w:ascii="Times New Roman" w:hAnsi="Times New Roman" w:cs="Times New Roman"/>
          <w:sz w:val="24"/>
          <w:szCs w:val="24"/>
        </w:rPr>
        <w:t>”</w:t>
      </w:r>
      <w:r w:rsidR="00237CBD" w:rsidRPr="00DC064F">
        <w:rPr>
          <w:rFonts w:ascii="Times New Roman" w:hAnsi="Times New Roman" w:cs="Times New Roman"/>
          <w:sz w:val="24"/>
          <w:szCs w:val="24"/>
        </w:rPr>
        <w:t xml:space="preserve"> he stated that there was a certain sugar that was being used. </w:t>
      </w:r>
      <w:r w:rsidR="008638A0" w:rsidRPr="00DC064F">
        <w:rPr>
          <w:rFonts w:ascii="Times New Roman" w:hAnsi="Times New Roman" w:cs="Times New Roman"/>
          <w:sz w:val="24"/>
          <w:szCs w:val="24"/>
        </w:rPr>
        <w:t xml:space="preserve"> He further stated that possession of dagga was prohibited. He was referred to a judgment from the Western Cape Division in the matter </w:t>
      </w:r>
      <w:r w:rsidR="00B3759E" w:rsidRPr="00DC064F">
        <w:rPr>
          <w:rFonts w:ascii="Times New Roman" w:hAnsi="Times New Roman" w:cs="Times New Roman"/>
          <w:sz w:val="24"/>
          <w:szCs w:val="24"/>
        </w:rPr>
        <w:t xml:space="preserve">of </w:t>
      </w:r>
      <w:r w:rsidR="00B3759E" w:rsidRPr="00B3759E">
        <w:rPr>
          <w:rFonts w:ascii="Times New Roman" w:hAnsi="Times New Roman" w:cs="Times New Roman"/>
          <w:b/>
          <w:bCs/>
          <w:i/>
          <w:iCs/>
          <w:sz w:val="24"/>
          <w:szCs w:val="24"/>
        </w:rPr>
        <w:t>Prince</w:t>
      </w:r>
      <w:r w:rsidR="002862C0" w:rsidRPr="00B3759E">
        <w:rPr>
          <w:rFonts w:ascii="Times New Roman" w:hAnsi="Times New Roman" w:cs="Times New Roman"/>
          <w:b/>
          <w:bCs/>
          <w:i/>
          <w:iCs/>
          <w:sz w:val="24"/>
          <w:szCs w:val="24"/>
        </w:rPr>
        <w:t xml:space="preserve"> v Minister of Justice and Constitutional Development and </w:t>
      </w:r>
      <w:r w:rsidR="00B3759E" w:rsidRPr="00B3759E">
        <w:rPr>
          <w:rFonts w:ascii="Times New Roman" w:hAnsi="Times New Roman" w:cs="Times New Roman"/>
          <w:b/>
          <w:bCs/>
          <w:i/>
          <w:iCs/>
          <w:sz w:val="24"/>
          <w:szCs w:val="24"/>
        </w:rPr>
        <w:t>Others;</w:t>
      </w:r>
      <w:r w:rsidR="002862C0" w:rsidRPr="00B3759E">
        <w:rPr>
          <w:rFonts w:ascii="Times New Roman" w:hAnsi="Times New Roman" w:cs="Times New Roman"/>
          <w:b/>
          <w:bCs/>
          <w:i/>
          <w:iCs/>
          <w:sz w:val="24"/>
          <w:szCs w:val="24"/>
        </w:rPr>
        <w:t xml:space="preserve"> Rubin v National Director of Public Prosecutions and Others; Acton and Others v National Director of Public Prosecutions and Others</w:t>
      </w:r>
      <w:r w:rsidR="002862C0" w:rsidRPr="00DC064F">
        <w:rPr>
          <w:rStyle w:val="FootnoteReference"/>
          <w:rFonts w:ascii="Times New Roman" w:hAnsi="Times New Roman" w:cs="Times New Roman"/>
          <w:i/>
          <w:iCs/>
          <w:sz w:val="24"/>
          <w:szCs w:val="24"/>
        </w:rPr>
        <w:footnoteReference w:id="2"/>
      </w:r>
      <w:r w:rsidR="002862C0" w:rsidRPr="00DC064F">
        <w:rPr>
          <w:rFonts w:ascii="Times New Roman" w:hAnsi="Times New Roman" w:cs="Times New Roman"/>
          <w:sz w:val="24"/>
          <w:szCs w:val="24"/>
        </w:rPr>
        <w:t>.  He testified that he was aware of the judgment</w:t>
      </w:r>
      <w:r w:rsidR="00FE74A3" w:rsidRPr="00DC064F">
        <w:rPr>
          <w:rFonts w:ascii="Times New Roman" w:hAnsi="Times New Roman" w:cs="Times New Roman"/>
          <w:sz w:val="24"/>
          <w:szCs w:val="24"/>
        </w:rPr>
        <w:t>. When that judgment came out, he stated,</w:t>
      </w:r>
      <w:r w:rsidR="002862C0" w:rsidRPr="00DC064F">
        <w:rPr>
          <w:rFonts w:ascii="Times New Roman" w:hAnsi="Times New Roman" w:cs="Times New Roman"/>
          <w:sz w:val="24"/>
          <w:szCs w:val="24"/>
        </w:rPr>
        <w:t xml:space="preserve"> </w:t>
      </w:r>
      <w:r w:rsidR="005F4F2C" w:rsidRPr="00DC064F">
        <w:rPr>
          <w:rFonts w:ascii="Times New Roman" w:hAnsi="Times New Roman" w:cs="Times New Roman"/>
          <w:sz w:val="24"/>
          <w:szCs w:val="24"/>
        </w:rPr>
        <w:t xml:space="preserve">the defendant </w:t>
      </w:r>
      <w:r w:rsidR="002862C0" w:rsidRPr="00DC064F">
        <w:rPr>
          <w:rFonts w:ascii="Times New Roman" w:hAnsi="Times New Roman" w:cs="Times New Roman"/>
          <w:sz w:val="24"/>
          <w:szCs w:val="24"/>
        </w:rPr>
        <w:t xml:space="preserve">sought and obtained an opinion to the effect that the police were </w:t>
      </w:r>
      <w:r w:rsidR="00E62A5B" w:rsidRPr="00DC064F">
        <w:rPr>
          <w:rFonts w:ascii="Times New Roman" w:hAnsi="Times New Roman" w:cs="Times New Roman"/>
          <w:sz w:val="24"/>
          <w:szCs w:val="24"/>
        </w:rPr>
        <w:t>to</w:t>
      </w:r>
      <w:r w:rsidR="002862C0" w:rsidRPr="00DC064F">
        <w:rPr>
          <w:rFonts w:ascii="Times New Roman" w:hAnsi="Times New Roman" w:cs="Times New Roman"/>
          <w:sz w:val="24"/>
          <w:szCs w:val="24"/>
        </w:rPr>
        <w:t xml:space="preserve"> </w:t>
      </w:r>
      <w:r w:rsidR="0009250C" w:rsidRPr="00DC064F">
        <w:rPr>
          <w:rFonts w:ascii="Times New Roman" w:hAnsi="Times New Roman" w:cs="Times New Roman"/>
          <w:sz w:val="24"/>
          <w:szCs w:val="24"/>
        </w:rPr>
        <w:t xml:space="preserve">continue to </w:t>
      </w:r>
      <w:r w:rsidR="002862C0" w:rsidRPr="00DC064F">
        <w:rPr>
          <w:rFonts w:ascii="Times New Roman" w:hAnsi="Times New Roman" w:cs="Times New Roman"/>
          <w:sz w:val="24"/>
          <w:szCs w:val="24"/>
        </w:rPr>
        <w:t xml:space="preserve">arrest and detain suspects until the Constitutional Court pronounced on the matter. </w:t>
      </w:r>
    </w:p>
    <w:p w14:paraId="4E186EBA" w14:textId="3E1D70F9" w:rsidR="00B3759E" w:rsidRDefault="00B3759E" w:rsidP="00B3759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A5E1C">
        <w:rPr>
          <w:rFonts w:ascii="Times New Roman" w:hAnsi="Times New Roman" w:cs="Times New Roman"/>
          <w:sz w:val="24"/>
          <w:szCs w:val="24"/>
        </w:rPr>
        <w:t>13</w:t>
      </w:r>
      <w:r>
        <w:rPr>
          <w:rFonts w:ascii="Times New Roman" w:hAnsi="Times New Roman" w:cs="Times New Roman"/>
          <w:sz w:val="24"/>
          <w:szCs w:val="24"/>
        </w:rPr>
        <w:t>]</w:t>
      </w:r>
      <w:r>
        <w:rPr>
          <w:rFonts w:ascii="Times New Roman" w:hAnsi="Times New Roman" w:cs="Times New Roman"/>
          <w:sz w:val="24"/>
          <w:szCs w:val="24"/>
        </w:rPr>
        <w:tab/>
      </w:r>
      <w:r w:rsidR="00DB4A25" w:rsidRPr="00DC064F">
        <w:rPr>
          <w:rFonts w:ascii="Times New Roman" w:hAnsi="Times New Roman" w:cs="Times New Roman"/>
          <w:sz w:val="24"/>
          <w:szCs w:val="24"/>
        </w:rPr>
        <w:t xml:space="preserve">He was adamant that the dagga plant was in the yard that was rented by the plaintiff.  </w:t>
      </w:r>
      <w:r w:rsidR="00DB4A25" w:rsidRPr="00DC064F">
        <w:rPr>
          <w:rFonts w:ascii="Times New Roman" w:hAnsi="Times New Roman" w:cs="Times New Roman"/>
          <w:color w:val="000000" w:themeColor="text1"/>
          <w:sz w:val="24"/>
          <w:szCs w:val="24"/>
        </w:rPr>
        <w:t>The plaintiff’s version was put to him that he had goats in his yard that would have devoured the plant if it was in his yard.</w:t>
      </w:r>
      <w:r w:rsidR="00DB4A25" w:rsidRPr="00DC064F">
        <w:rPr>
          <w:rFonts w:ascii="Times New Roman" w:hAnsi="Times New Roman" w:cs="Times New Roman"/>
          <w:sz w:val="24"/>
          <w:szCs w:val="24"/>
        </w:rPr>
        <w:t xml:space="preserve"> He had no response to that version.  He was taken through the relevant entries in the occurrence book that indicated that the plaintiff’s release on SAP 496 was scratched off. </w:t>
      </w:r>
      <w:r w:rsidRPr="00DC064F">
        <w:rPr>
          <w:rFonts w:ascii="Times New Roman" w:hAnsi="Times New Roman" w:cs="Times New Roman"/>
          <w:sz w:val="24"/>
          <w:szCs w:val="24"/>
        </w:rPr>
        <w:t>This,</w:t>
      </w:r>
      <w:r w:rsidR="00DB4A25" w:rsidRPr="00DC064F">
        <w:rPr>
          <w:rFonts w:ascii="Times New Roman" w:hAnsi="Times New Roman" w:cs="Times New Roman"/>
          <w:sz w:val="24"/>
          <w:szCs w:val="24"/>
        </w:rPr>
        <w:t xml:space="preserve"> according to plaintiff’s counsel was evidence that he </w:t>
      </w:r>
      <w:r w:rsidR="0073669E" w:rsidRPr="00DC064F">
        <w:rPr>
          <w:rFonts w:ascii="Times New Roman" w:hAnsi="Times New Roman" w:cs="Times New Roman"/>
          <w:sz w:val="24"/>
          <w:szCs w:val="24"/>
        </w:rPr>
        <w:t xml:space="preserve">acted with malice in detaining plaintiff. </w:t>
      </w:r>
      <w:r w:rsidR="00DB4A25" w:rsidRPr="00DC064F">
        <w:rPr>
          <w:rFonts w:ascii="Times New Roman" w:hAnsi="Times New Roman" w:cs="Times New Roman"/>
          <w:sz w:val="24"/>
          <w:szCs w:val="24"/>
        </w:rPr>
        <w:t xml:space="preserve">He disputed the entries on </w:t>
      </w:r>
      <w:r w:rsidR="00DB4A25" w:rsidRPr="00DC064F">
        <w:rPr>
          <w:rFonts w:ascii="Times New Roman" w:hAnsi="Times New Roman" w:cs="Times New Roman"/>
          <w:sz w:val="24"/>
          <w:szCs w:val="24"/>
        </w:rPr>
        <w:lastRenderedPageBreak/>
        <w:t>the basis that there were no initials next to the deletions</w:t>
      </w:r>
      <w:r w:rsidR="005F4F2C" w:rsidRPr="00DC064F">
        <w:rPr>
          <w:rFonts w:ascii="Times New Roman" w:hAnsi="Times New Roman" w:cs="Times New Roman"/>
          <w:sz w:val="24"/>
          <w:szCs w:val="24"/>
        </w:rPr>
        <w:t xml:space="preserve">, </w:t>
      </w:r>
      <w:r w:rsidR="00DB4A25" w:rsidRPr="00DC064F">
        <w:rPr>
          <w:rFonts w:ascii="Times New Roman" w:hAnsi="Times New Roman" w:cs="Times New Roman"/>
          <w:sz w:val="24"/>
          <w:szCs w:val="24"/>
        </w:rPr>
        <w:t xml:space="preserve">in his </w:t>
      </w:r>
      <w:r w:rsidRPr="00DC064F">
        <w:rPr>
          <w:rFonts w:ascii="Times New Roman" w:hAnsi="Times New Roman" w:cs="Times New Roman"/>
          <w:sz w:val="24"/>
          <w:szCs w:val="24"/>
        </w:rPr>
        <w:t>view,</w:t>
      </w:r>
      <w:r w:rsidR="005F4F2C" w:rsidRPr="00DC064F">
        <w:rPr>
          <w:rFonts w:ascii="Times New Roman" w:hAnsi="Times New Roman" w:cs="Times New Roman"/>
          <w:sz w:val="24"/>
          <w:szCs w:val="24"/>
        </w:rPr>
        <w:t xml:space="preserve"> that </w:t>
      </w:r>
      <w:r w:rsidR="00662A2F" w:rsidRPr="00DC064F">
        <w:rPr>
          <w:rFonts w:ascii="Times New Roman" w:hAnsi="Times New Roman" w:cs="Times New Roman"/>
          <w:sz w:val="24"/>
          <w:szCs w:val="24"/>
        </w:rPr>
        <w:t xml:space="preserve">proved that the entries were forged. He alleged some corrupt or collusive conduct between some police officials and certain attorneys. </w:t>
      </w:r>
      <w:r w:rsidR="00E62A5B" w:rsidRPr="00DC064F">
        <w:rPr>
          <w:rFonts w:ascii="Times New Roman" w:hAnsi="Times New Roman" w:cs="Times New Roman"/>
          <w:sz w:val="24"/>
          <w:szCs w:val="24"/>
        </w:rPr>
        <w:t xml:space="preserve">When asked by court the reason he did not send the concoction samples to the laboratory for </w:t>
      </w:r>
      <w:r w:rsidRPr="00DC064F">
        <w:rPr>
          <w:rFonts w:ascii="Times New Roman" w:hAnsi="Times New Roman" w:cs="Times New Roman"/>
          <w:sz w:val="24"/>
          <w:szCs w:val="24"/>
        </w:rPr>
        <w:t>testing,</w:t>
      </w:r>
      <w:r w:rsidR="00E62A5B" w:rsidRPr="00DC064F">
        <w:rPr>
          <w:rFonts w:ascii="Times New Roman" w:hAnsi="Times New Roman" w:cs="Times New Roman"/>
          <w:sz w:val="24"/>
          <w:szCs w:val="24"/>
        </w:rPr>
        <w:t xml:space="preserve"> his response was that he did not deem that necessary because he could see what </w:t>
      </w:r>
      <w:proofErr w:type="spellStart"/>
      <w:r w:rsidR="00E62A5B" w:rsidRPr="00DC064F">
        <w:rPr>
          <w:rFonts w:ascii="Times New Roman" w:hAnsi="Times New Roman" w:cs="Times New Roman"/>
          <w:i/>
          <w:iCs/>
          <w:sz w:val="24"/>
          <w:szCs w:val="24"/>
        </w:rPr>
        <w:t>umshovalale</w:t>
      </w:r>
      <w:proofErr w:type="spellEnd"/>
      <w:r w:rsidR="00E62A5B" w:rsidRPr="00DC064F">
        <w:rPr>
          <w:rFonts w:ascii="Times New Roman" w:hAnsi="Times New Roman" w:cs="Times New Roman"/>
          <w:sz w:val="24"/>
          <w:szCs w:val="24"/>
        </w:rPr>
        <w:t xml:space="preserve"> was doing to people. </w:t>
      </w:r>
      <w:r w:rsidR="0073669E" w:rsidRPr="00DC064F">
        <w:rPr>
          <w:rFonts w:ascii="Times New Roman" w:hAnsi="Times New Roman" w:cs="Times New Roman"/>
          <w:sz w:val="24"/>
          <w:szCs w:val="24"/>
        </w:rPr>
        <w:t xml:space="preserve"> He made an example that if he finds a drunk </w:t>
      </w:r>
      <w:r w:rsidRPr="00DC064F">
        <w:rPr>
          <w:rFonts w:ascii="Times New Roman" w:hAnsi="Times New Roman" w:cs="Times New Roman"/>
          <w:sz w:val="24"/>
          <w:szCs w:val="24"/>
        </w:rPr>
        <w:t>person he</w:t>
      </w:r>
      <w:r w:rsidR="0073669E" w:rsidRPr="00DC064F">
        <w:rPr>
          <w:rFonts w:ascii="Times New Roman" w:hAnsi="Times New Roman" w:cs="Times New Roman"/>
          <w:sz w:val="24"/>
          <w:szCs w:val="24"/>
        </w:rPr>
        <w:t xml:space="preserve"> does not need to test the alcohol that the person consumed. </w:t>
      </w:r>
      <w:r w:rsidR="00E62A5B" w:rsidRPr="00DC064F">
        <w:rPr>
          <w:rFonts w:ascii="Times New Roman" w:hAnsi="Times New Roman" w:cs="Times New Roman"/>
          <w:sz w:val="24"/>
          <w:szCs w:val="24"/>
        </w:rPr>
        <w:t xml:space="preserve">Defendant closed his case. </w:t>
      </w:r>
    </w:p>
    <w:p w14:paraId="6B9AFDD4" w14:textId="54951FB2" w:rsidR="00D42E47" w:rsidRPr="00B3759E" w:rsidRDefault="003B04F6" w:rsidP="00B3759E">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i/>
          <w:iCs/>
          <w:sz w:val="24"/>
          <w:szCs w:val="24"/>
        </w:rPr>
        <w:t>Submission</w:t>
      </w:r>
      <w:r w:rsidR="00117CF1" w:rsidRPr="00DC064F">
        <w:rPr>
          <w:rFonts w:ascii="Times New Roman" w:hAnsi="Times New Roman" w:cs="Times New Roman"/>
          <w:i/>
          <w:iCs/>
          <w:sz w:val="24"/>
          <w:szCs w:val="24"/>
        </w:rPr>
        <w:t>s</w:t>
      </w:r>
      <w:r w:rsidRPr="00DC064F">
        <w:rPr>
          <w:rFonts w:ascii="Times New Roman" w:hAnsi="Times New Roman" w:cs="Times New Roman"/>
          <w:i/>
          <w:iCs/>
          <w:sz w:val="24"/>
          <w:szCs w:val="24"/>
        </w:rPr>
        <w:t xml:space="preserve"> by</w:t>
      </w:r>
      <w:r w:rsidR="00117CF1" w:rsidRPr="00DC064F">
        <w:rPr>
          <w:rFonts w:ascii="Times New Roman" w:hAnsi="Times New Roman" w:cs="Times New Roman"/>
          <w:i/>
          <w:iCs/>
          <w:sz w:val="24"/>
          <w:szCs w:val="24"/>
        </w:rPr>
        <w:t xml:space="preserve"> the </w:t>
      </w:r>
      <w:r w:rsidRPr="00DC064F">
        <w:rPr>
          <w:rFonts w:ascii="Times New Roman" w:hAnsi="Times New Roman" w:cs="Times New Roman"/>
          <w:i/>
          <w:iCs/>
          <w:sz w:val="24"/>
          <w:szCs w:val="24"/>
        </w:rPr>
        <w:t>parties</w:t>
      </w:r>
    </w:p>
    <w:p w14:paraId="6006B4F8" w14:textId="7FFE3FE8" w:rsidR="00B3759E" w:rsidRDefault="00C361CB" w:rsidP="00E253AA">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sz w:val="24"/>
          <w:szCs w:val="24"/>
        </w:rPr>
        <w:t>[1</w:t>
      </w:r>
      <w:r w:rsidR="008A5E1C">
        <w:rPr>
          <w:rFonts w:ascii="Times New Roman" w:hAnsi="Times New Roman" w:cs="Times New Roman"/>
          <w:sz w:val="24"/>
          <w:szCs w:val="24"/>
        </w:rPr>
        <w:t>4</w:t>
      </w:r>
      <w:r w:rsidRPr="00DC064F">
        <w:rPr>
          <w:rFonts w:ascii="Times New Roman" w:hAnsi="Times New Roman" w:cs="Times New Roman"/>
          <w:sz w:val="24"/>
          <w:szCs w:val="24"/>
        </w:rPr>
        <w:t>]</w:t>
      </w:r>
      <w:r w:rsidRPr="00DC064F">
        <w:rPr>
          <w:rFonts w:ascii="Times New Roman" w:hAnsi="Times New Roman" w:cs="Times New Roman"/>
          <w:sz w:val="24"/>
          <w:szCs w:val="24"/>
        </w:rPr>
        <w:tab/>
      </w:r>
      <w:r w:rsidR="00C17555" w:rsidRPr="00DC064F">
        <w:rPr>
          <w:rFonts w:ascii="Times New Roman" w:hAnsi="Times New Roman" w:cs="Times New Roman"/>
          <w:sz w:val="24"/>
          <w:szCs w:val="24"/>
        </w:rPr>
        <w:t xml:space="preserve"> Mr Basson </w:t>
      </w:r>
      <w:r w:rsidR="00EA4875" w:rsidRPr="00DC064F">
        <w:rPr>
          <w:rFonts w:ascii="Times New Roman" w:hAnsi="Times New Roman" w:cs="Times New Roman"/>
          <w:sz w:val="24"/>
          <w:szCs w:val="24"/>
        </w:rPr>
        <w:t xml:space="preserve">submitted comprehensive heads of </w:t>
      </w:r>
      <w:r w:rsidR="00B3759E" w:rsidRPr="00DC064F">
        <w:rPr>
          <w:rFonts w:ascii="Times New Roman" w:hAnsi="Times New Roman" w:cs="Times New Roman"/>
          <w:sz w:val="24"/>
          <w:szCs w:val="24"/>
        </w:rPr>
        <w:t>argument,</w:t>
      </w:r>
      <w:r w:rsidR="00EA4875" w:rsidRPr="00DC064F">
        <w:rPr>
          <w:rFonts w:ascii="Times New Roman" w:hAnsi="Times New Roman" w:cs="Times New Roman"/>
          <w:sz w:val="24"/>
          <w:szCs w:val="24"/>
        </w:rPr>
        <w:t xml:space="preserve"> at least 64 pages</w:t>
      </w:r>
      <w:r w:rsidR="005F4F2C" w:rsidRPr="00DC064F">
        <w:rPr>
          <w:rFonts w:ascii="Times New Roman" w:hAnsi="Times New Roman" w:cs="Times New Roman"/>
          <w:sz w:val="24"/>
          <w:szCs w:val="24"/>
        </w:rPr>
        <w:t xml:space="preserve">, </w:t>
      </w:r>
      <w:r w:rsidR="00EA4875" w:rsidRPr="00DC064F">
        <w:rPr>
          <w:rFonts w:ascii="Times New Roman" w:hAnsi="Times New Roman" w:cs="Times New Roman"/>
          <w:sz w:val="24"/>
          <w:szCs w:val="24"/>
        </w:rPr>
        <w:t>in addressing the issues</w:t>
      </w:r>
      <w:r w:rsidR="0073669E" w:rsidRPr="00DC064F">
        <w:rPr>
          <w:rFonts w:ascii="Times New Roman" w:hAnsi="Times New Roman" w:cs="Times New Roman"/>
          <w:sz w:val="24"/>
          <w:szCs w:val="24"/>
        </w:rPr>
        <w:t xml:space="preserve"> for determination</w:t>
      </w:r>
      <w:r w:rsidR="00EA4875" w:rsidRPr="00DC064F">
        <w:rPr>
          <w:rFonts w:ascii="Times New Roman" w:hAnsi="Times New Roman" w:cs="Times New Roman"/>
          <w:sz w:val="24"/>
          <w:szCs w:val="24"/>
        </w:rPr>
        <w:t>. He submitted</w:t>
      </w:r>
      <w:r w:rsidRPr="00DC064F">
        <w:rPr>
          <w:rFonts w:ascii="Times New Roman" w:hAnsi="Times New Roman" w:cs="Times New Roman"/>
          <w:sz w:val="24"/>
          <w:szCs w:val="24"/>
        </w:rPr>
        <w:t xml:space="preserve"> that the arrest and detention by the defendant was malicious. </w:t>
      </w:r>
      <w:r w:rsidR="00C17555" w:rsidRPr="00DC064F">
        <w:rPr>
          <w:rFonts w:ascii="Times New Roman" w:hAnsi="Times New Roman" w:cs="Times New Roman"/>
          <w:sz w:val="24"/>
          <w:szCs w:val="24"/>
        </w:rPr>
        <w:t xml:space="preserve">Plaintiff was treated badly and was abused by </w:t>
      </w:r>
      <w:r w:rsidR="005F4F2C" w:rsidRPr="00DC064F">
        <w:rPr>
          <w:rFonts w:ascii="Times New Roman" w:hAnsi="Times New Roman" w:cs="Times New Roman"/>
          <w:sz w:val="24"/>
          <w:szCs w:val="24"/>
        </w:rPr>
        <w:t xml:space="preserve">Colonel </w:t>
      </w:r>
      <w:r w:rsidR="00C17555" w:rsidRPr="00DC064F">
        <w:rPr>
          <w:rFonts w:ascii="Times New Roman" w:hAnsi="Times New Roman" w:cs="Times New Roman"/>
          <w:sz w:val="24"/>
          <w:szCs w:val="24"/>
        </w:rPr>
        <w:t xml:space="preserve">Pika. </w:t>
      </w:r>
      <w:r w:rsidRPr="00DC064F">
        <w:rPr>
          <w:rFonts w:ascii="Times New Roman" w:hAnsi="Times New Roman" w:cs="Times New Roman"/>
          <w:sz w:val="24"/>
          <w:szCs w:val="24"/>
        </w:rPr>
        <w:t>His constitutional rights</w:t>
      </w:r>
      <w:r w:rsidR="00C17555" w:rsidRPr="00DC064F">
        <w:rPr>
          <w:rFonts w:ascii="Times New Roman" w:hAnsi="Times New Roman" w:cs="Times New Roman"/>
          <w:sz w:val="24"/>
          <w:szCs w:val="24"/>
        </w:rPr>
        <w:t xml:space="preserve"> were </w:t>
      </w:r>
      <w:r w:rsidR="00B3759E" w:rsidRPr="00DC064F">
        <w:rPr>
          <w:rFonts w:ascii="Times New Roman" w:hAnsi="Times New Roman" w:cs="Times New Roman"/>
          <w:sz w:val="24"/>
          <w:szCs w:val="24"/>
        </w:rPr>
        <w:t>infringed,</w:t>
      </w:r>
      <w:r w:rsidR="00C17555" w:rsidRPr="00DC064F">
        <w:rPr>
          <w:rFonts w:ascii="Times New Roman" w:hAnsi="Times New Roman" w:cs="Times New Roman"/>
          <w:sz w:val="24"/>
          <w:szCs w:val="24"/>
        </w:rPr>
        <w:t xml:space="preserve"> in particular his right</w:t>
      </w:r>
      <w:r w:rsidR="00E51785" w:rsidRPr="00DC064F">
        <w:rPr>
          <w:rFonts w:ascii="Times New Roman" w:hAnsi="Times New Roman" w:cs="Times New Roman"/>
          <w:sz w:val="24"/>
          <w:szCs w:val="24"/>
        </w:rPr>
        <w:t>s</w:t>
      </w:r>
      <w:r w:rsidR="00C17555" w:rsidRPr="00DC064F">
        <w:rPr>
          <w:rFonts w:ascii="Times New Roman" w:hAnsi="Times New Roman" w:cs="Times New Roman"/>
          <w:sz w:val="24"/>
          <w:szCs w:val="24"/>
        </w:rPr>
        <w:t xml:space="preserve"> to </w:t>
      </w:r>
      <w:r w:rsidRPr="00DC064F">
        <w:rPr>
          <w:rFonts w:ascii="Times New Roman" w:hAnsi="Times New Roman" w:cs="Times New Roman"/>
          <w:sz w:val="24"/>
          <w:szCs w:val="24"/>
        </w:rPr>
        <w:t>integrity and dignity w</w:t>
      </w:r>
      <w:r w:rsidR="00F41740" w:rsidRPr="00DC064F">
        <w:rPr>
          <w:rFonts w:ascii="Times New Roman" w:hAnsi="Times New Roman" w:cs="Times New Roman"/>
          <w:sz w:val="24"/>
          <w:szCs w:val="24"/>
        </w:rPr>
        <w:t>ere</w:t>
      </w:r>
      <w:r w:rsidRPr="00DC064F">
        <w:rPr>
          <w:rFonts w:ascii="Times New Roman" w:hAnsi="Times New Roman" w:cs="Times New Roman"/>
          <w:sz w:val="24"/>
          <w:szCs w:val="24"/>
        </w:rPr>
        <w:t xml:space="preserve"> violated. His personal liberty was restrained</w:t>
      </w:r>
      <w:r w:rsidR="00C17555" w:rsidRPr="00DC064F">
        <w:rPr>
          <w:rFonts w:ascii="Times New Roman" w:hAnsi="Times New Roman" w:cs="Times New Roman"/>
          <w:sz w:val="24"/>
          <w:szCs w:val="24"/>
        </w:rPr>
        <w:t xml:space="preserve"> without justification</w:t>
      </w:r>
      <w:r w:rsidRPr="00DC064F">
        <w:rPr>
          <w:rFonts w:ascii="Times New Roman" w:hAnsi="Times New Roman" w:cs="Times New Roman"/>
          <w:sz w:val="24"/>
          <w:szCs w:val="24"/>
        </w:rPr>
        <w:t>.</w:t>
      </w:r>
      <w:r w:rsidR="00C17555" w:rsidRPr="00DC064F">
        <w:rPr>
          <w:rFonts w:ascii="Times New Roman" w:hAnsi="Times New Roman" w:cs="Times New Roman"/>
          <w:sz w:val="24"/>
          <w:szCs w:val="24"/>
        </w:rPr>
        <w:t xml:space="preserve"> The police could have released him under a summons or a </w:t>
      </w:r>
      <w:r w:rsidR="0073669E" w:rsidRPr="00DC064F">
        <w:rPr>
          <w:rFonts w:ascii="Times New Roman" w:hAnsi="Times New Roman" w:cs="Times New Roman"/>
          <w:sz w:val="24"/>
          <w:szCs w:val="24"/>
        </w:rPr>
        <w:t xml:space="preserve">SAP </w:t>
      </w:r>
      <w:r w:rsidR="00C17555" w:rsidRPr="00DC064F">
        <w:rPr>
          <w:rFonts w:ascii="Times New Roman" w:hAnsi="Times New Roman" w:cs="Times New Roman"/>
          <w:sz w:val="24"/>
          <w:szCs w:val="24"/>
        </w:rPr>
        <w:t xml:space="preserve">495 form instead of detaining him. </w:t>
      </w:r>
      <w:r w:rsidRPr="00DC064F">
        <w:rPr>
          <w:rFonts w:ascii="Times New Roman" w:hAnsi="Times New Roman" w:cs="Times New Roman"/>
          <w:sz w:val="24"/>
          <w:szCs w:val="24"/>
        </w:rPr>
        <w:t xml:space="preserve"> The </w:t>
      </w:r>
      <w:r w:rsidR="00C17555" w:rsidRPr="00DC064F">
        <w:rPr>
          <w:rFonts w:ascii="Times New Roman" w:hAnsi="Times New Roman" w:cs="Times New Roman"/>
          <w:sz w:val="24"/>
          <w:szCs w:val="24"/>
        </w:rPr>
        <w:t xml:space="preserve">police actions were </w:t>
      </w:r>
      <w:r w:rsidRPr="00DC064F">
        <w:rPr>
          <w:rFonts w:ascii="Times New Roman" w:hAnsi="Times New Roman" w:cs="Times New Roman"/>
          <w:sz w:val="24"/>
          <w:szCs w:val="24"/>
        </w:rPr>
        <w:t xml:space="preserve">unlawful. </w:t>
      </w:r>
      <w:r w:rsidR="00C17555" w:rsidRPr="00DC064F">
        <w:rPr>
          <w:rFonts w:ascii="Times New Roman" w:hAnsi="Times New Roman" w:cs="Times New Roman"/>
          <w:sz w:val="24"/>
          <w:szCs w:val="24"/>
        </w:rPr>
        <w:t xml:space="preserve">The court should prefer the plaintiff’s version to that of </w:t>
      </w:r>
      <w:r w:rsidR="005F4F2C" w:rsidRPr="00DC064F">
        <w:rPr>
          <w:rFonts w:ascii="Times New Roman" w:hAnsi="Times New Roman" w:cs="Times New Roman"/>
          <w:sz w:val="24"/>
          <w:szCs w:val="24"/>
        </w:rPr>
        <w:t xml:space="preserve">Colonel </w:t>
      </w:r>
      <w:r w:rsidR="00C17555" w:rsidRPr="00DC064F">
        <w:rPr>
          <w:rFonts w:ascii="Times New Roman" w:hAnsi="Times New Roman" w:cs="Times New Roman"/>
          <w:color w:val="000000" w:themeColor="text1"/>
          <w:sz w:val="24"/>
          <w:szCs w:val="24"/>
        </w:rPr>
        <w:t xml:space="preserve">Pika as the plaintiff’s version is corroborated by the objective facts contained in the extracts </w:t>
      </w:r>
      <w:r w:rsidR="0073669E" w:rsidRPr="00DC064F">
        <w:rPr>
          <w:rFonts w:ascii="Times New Roman" w:hAnsi="Times New Roman" w:cs="Times New Roman"/>
          <w:color w:val="000000" w:themeColor="text1"/>
          <w:sz w:val="24"/>
          <w:szCs w:val="24"/>
        </w:rPr>
        <w:t xml:space="preserve">from </w:t>
      </w:r>
      <w:r w:rsidR="00C17555" w:rsidRPr="00DC064F">
        <w:rPr>
          <w:rFonts w:ascii="Times New Roman" w:hAnsi="Times New Roman" w:cs="Times New Roman"/>
          <w:color w:val="000000" w:themeColor="text1"/>
          <w:sz w:val="24"/>
          <w:szCs w:val="24"/>
        </w:rPr>
        <w:t xml:space="preserve">the Occurrence </w:t>
      </w:r>
      <w:r w:rsidR="00B3759E" w:rsidRPr="00DC064F">
        <w:rPr>
          <w:rFonts w:ascii="Times New Roman" w:hAnsi="Times New Roman" w:cs="Times New Roman"/>
          <w:color w:val="000000" w:themeColor="text1"/>
          <w:sz w:val="24"/>
          <w:szCs w:val="24"/>
        </w:rPr>
        <w:t>Book.</w:t>
      </w:r>
      <w:r w:rsidR="00C17555" w:rsidRPr="00DC064F">
        <w:rPr>
          <w:rFonts w:ascii="Times New Roman" w:hAnsi="Times New Roman" w:cs="Times New Roman"/>
          <w:color w:val="000000" w:themeColor="text1"/>
          <w:sz w:val="24"/>
          <w:szCs w:val="24"/>
        </w:rPr>
        <w:t xml:space="preserve"> </w:t>
      </w:r>
      <w:r w:rsidRPr="00DC064F">
        <w:rPr>
          <w:rFonts w:ascii="Times New Roman" w:hAnsi="Times New Roman" w:cs="Times New Roman"/>
          <w:color w:val="000000" w:themeColor="text1"/>
          <w:sz w:val="24"/>
          <w:szCs w:val="24"/>
        </w:rPr>
        <w:t xml:space="preserve"> </w:t>
      </w:r>
      <w:r w:rsidR="00C17555" w:rsidRPr="00DC064F">
        <w:rPr>
          <w:rFonts w:ascii="Times New Roman" w:hAnsi="Times New Roman" w:cs="Times New Roman"/>
          <w:color w:val="000000" w:themeColor="text1"/>
          <w:sz w:val="24"/>
          <w:szCs w:val="24"/>
        </w:rPr>
        <w:t xml:space="preserve"> The fact that </w:t>
      </w:r>
      <w:r w:rsidR="005F4F2C" w:rsidRPr="00DC064F">
        <w:rPr>
          <w:rFonts w:ascii="Times New Roman" w:hAnsi="Times New Roman" w:cs="Times New Roman"/>
          <w:color w:val="000000" w:themeColor="text1"/>
          <w:sz w:val="24"/>
          <w:szCs w:val="24"/>
        </w:rPr>
        <w:t xml:space="preserve">plaintiff </w:t>
      </w:r>
      <w:r w:rsidR="00C17555" w:rsidRPr="00DC064F">
        <w:rPr>
          <w:rFonts w:ascii="Times New Roman" w:hAnsi="Times New Roman" w:cs="Times New Roman"/>
          <w:color w:val="000000" w:themeColor="text1"/>
          <w:sz w:val="24"/>
          <w:szCs w:val="24"/>
        </w:rPr>
        <w:t xml:space="preserve">was going to be released under the </w:t>
      </w:r>
      <w:r w:rsidR="00E62A5B" w:rsidRPr="00DC064F">
        <w:rPr>
          <w:rFonts w:ascii="Times New Roman" w:hAnsi="Times New Roman" w:cs="Times New Roman"/>
          <w:color w:val="000000" w:themeColor="text1"/>
          <w:sz w:val="24"/>
          <w:szCs w:val="24"/>
        </w:rPr>
        <w:t xml:space="preserve">SAP </w:t>
      </w:r>
      <w:r w:rsidR="00C17555" w:rsidRPr="00DC064F">
        <w:rPr>
          <w:rFonts w:ascii="Times New Roman" w:hAnsi="Times New Roman" w:cs="Times New Roman"/>
          <w:color w:val="000000" w:themeColor="text1"/>
          <w:sz w:val="24"/>
          <w:szCs w:val="24"/>
        </w:rPr>
        <w:t xml:space="preserve">495 form but that was scratched out is consistent with the plaintiff’s version that he was detained maliciously. </w:t>
      </w:r>
      <w:r w:rsidR="00E62A5B" w:rsidRPr="00DC064F">
        <w:rPr>
          <w:rFonts w:ascii="Times New Roman" w:hAnsi="Times New Roman" w:cs="Times New Roman"/>
          <w:color w:val="000000" w:themeColor="text1"/>
          <w:sz w:val="24"/>
          <w:szCs w:val="24"/>
        </w:rPr>
        <w:t xml:space="preserve">  </w:t>
      </w:r>
    </w:p>
    <w:p w14:paraId="088286CB" w14:textId="14B696D1" w:rsidR="00EA4875" w:rsidRPr="00DC064F" w:rsidRDefault="00B3759E" w:rsidP="00E253AA">
      <w:pPr>
        <w:spacing w:line="360" w:lineRule="auto"/>
        <w:ind w:left="720" w:hanging="72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w:t>
      </w:r>
      <w:r w:rsidR="008A5E1C">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A31F82" w:rsidRPr="00DC064F">
        <w:rPr>
          <w:rFonts w:ascii="Times New Roman" w:hAnsi="Times New Roman" w:cs="Times New Roman"/>
          <w:color w:val="000000" w:themeColor="text1"/>
          <w:sz w:val="24"/>
          <w:szCs w:val="24"/>
        </w:rPr>
        <w:t>He conceded that the detention of the plaintiff was for 30 hours and not two days as pleaded.  He relied on</w:t>
      </w:r>
      <w:r w:rsidR="0073669E" w:rsidRPr="00DC064F">
        <w:rPr>
          <w:rFonts w:ascii="Times New Roman" w:hAnsi="Times New Roman" w:cs="Times New Roman"/>
          <w:color w:val="000000" w:themeColor="text1"/>
          <w:sz w:val="24"/>
          <w:szCs w:val="24"/>
        </w:rPr>
        <w:t xml:space="preserve">, </w:t>
      </w:r>
      <w:r w:rsidR="0073669E" w:rsidRPr="00DC064F">
        <w:rPr>
          <w:rFonts w:ascii="Times New Roman" w:hAnsi="Times New Roman" w:cs="Times New Roman"/>
          <w:i/>
          <w:iCs/>
          <w:color w:val="000000" w:themeColor="text1"/>
          <w:sz w:val="24"/>
          <w:szCs w:val="24"/>
        </w:rPr>
        <w:t xml:space="preserve">inter </w:t>
      </w:r>
      <w:r w:rsidRPr="00DC064F">
        <w:rPr>
          <w:rFonts w:ascii="Times New Roman" w:hAnsi="Times New Roman" w:cs="Times New Roman"/>
          <w:i/>
          <w:iCs/>
          <w:color w:val="000000" w:themeColor="text1"/>
          <w:sz w:val="24"/>
          <w:szCs w:val="24"/>
        </w:rPr>
        <w:t>alia,</w:t>
      </w:r>
      <w:r w:rsidRPr="00DC064F">
        <w:rPr>
          <w:rFonts w:ascii="Times New Roman" w:hAnsi="Times New Roman" w:cs="Times New Roman"/>
          <w:color w:val="000000" w:themeColor="text1"/>
          <w:sz w:val="24"/>
          <w:szCs w:val="24"/>
        </w:rPr>
        <w:t xml:space="preserve"> </w:t>
      </w:r>
      <w:r w:rsidRPr="00B3759E">
        <w:rPr>
          <w:rFonts w:ascii="Times New Roman" w:hAnsi="Times New Roman" w:cs="Times New Roman"/>
          <w:b/>
          <w:bCs/>
          <w:i/>
          <w:iCs/>
          <w:color w:val="000000" w:themeColor="text1"/>
          <w:sz w:val="24"/>
          <w:szCs w:val="24"/>
        </w:rPr>
        <w:t>Zealand</w:t>
      </w:r>
      <w:r w:rsidR="00A31F82" w:rsidRPr="00B3759E">
        <w:rPr>
          <w:rFonts w:ascii="Times New Roman" w:hAnsi="Times New Roman" w:cs="Times New Roman"/>
          <w:b/>
          <w:bCs/>
          <w:i/>
          <w:iCs/>
          <w:color w:val="000000" w:themeColor="text1"/>
          <w:sz w:val="24"/>
          <w:szCs w:val="24"/>
        </w:rPr>
        <w:t xml:space="preserve"> v Minister for Justice and Constitutional Development and Another</w:t>
      </w:r>
      <w:r w:rsidR="00A31F82" w:rsidRPr="00DC064F">
        <w:rPr>
          <w:rStyle w:val="FootnoteReference"/>
          <w:rFonts w:ascii="Times New Roman" w:hAnsi="Times New Roman" w:cs="Times New Roman"/>
          <w:color w:val="000000" w:themeColor="text1"/>
          <w:sz w:val="24"/>
          <w:szCs w:val="24"/>
        </w:rPr>
        <w:footnoteReference w:id="3"/>
      </w:r>
      <w:r w:rsidR="00A31F82" w:rsidRPr="00DC064F">
        <w:rPr>
          <w:rFonts w:ascii="Times New Roman" w:hAnsi="Times New Roman" w:cs="Times New Roman"/>
          <w:color w:val="000000" w:themeColor="text1"/>
          <w:sz w:val="24"/>
          <w:szCs w:val="24"/>
        </w:rPr>
        <w:t xml:space="preserve">, for the contention that any deprivation of liberty must not only be effected in a procedurally fair manner but must also be substantively justified by acceptable reasons.  He submitted that the defendant failed to discharge the onus that there was justification for the interference with </w:t>
      </w:r>
      <w:r w:rsidR="0073669E" w:rsidRPr="00DC064F">
        <w:rPr>
          <w:rFonts w:ascii="Times New Roman" w:hAnsi="Times New Roman" w:cs="Times New Roman"/>
          <w:color w:val="000000" w:themeColor="text1"/>
          <w:sz w:val="24"/>
          <w:szCs w:val="24"/>
        </w:rPr>
        <w:t xml:space="preserve">plaintiff’s </w:t>
      </w:r>
      <w:r w:rsidR="00A31F82" w:rsidRPr="00DC064F">
        <w:rPr>
          <w:rFonts w:ascii="Times New Roman" w:hAnsi="Times New Roman" w:cs="Times New Roman"/>
          <w:color w:val="000000" w:themeColor="text1"/>
          <w:sz w:val="24"/>
          <w:szCs w:val="24"/>
        </w:rPr>
        <w:t>liberty</w:t>
      </w:r>
      <w:r w:rsidR="00A31F82" w:rsidRPr="00DC064F">
        <w:rPr>
          <w:rStyle w:val="FootnoteReferen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w:t>
      </w:r>
      <w:r w:rsidR="00A31F82" w:rsidRPr="00DC064F">
        <w:rPr>
          <w:rFonts w:ascii="Times New Roman" w:hAnsi="Times New Roman" w:cs="Times New Roman"/>
          <w:color w:val="000000" w:themeColor="text1"/>
          <w:sz w:val="24"/>
          <w:szCs w:val="24"/>
        </w:rPr>
        <w:t xml:space="preserve"> </w:t>
      </w:r>
      <w:r w:rsidR="0073669E" w:rsidRPr="00DC064F">
        <w:rPr>
          <w:rFonts w:ascii="Times New Roman" w:hAnsi="Times New Roman" w:cs="Times New Roman"/>
          <w:color w:val="000000" w:themeColor="text1"/>
          <w:sz w:val="24"/>
          <w:szCs w:val="24"/>
        </w:rPr>
        <w:t xml:space="preserve"> Plaintiff was maliciously prosecuted by </w:t>
      </w:r>
      <w:r w:rsidR="005F4F2C" w:rsidRPr="00DC064F">
        <w:rPr>
          <w:rFonts w:ascii="Times New Roman" w:hAnsi="Times New Roman" w:cs="Times New Roman"/>
          <w:color w:val="000000" w:themeColor="text1"/>
          <w:sz w:val="24"/>
          <w:szCs w:val="24"/>
        </w:rPr>
        <w:t xml:space="preserve">Colonel </w:t>
      </w:r>
      <w:r w:rsidR="0073669E" w:rsidRPr="00DC064F">
        <w:rPr>
          <w:rFonts w:ascii="Times New Roman" w:hAnsi="Times New Roman" w:cs="Times New Roman"/>
          <w:color w:val="000000" w:themeColor="text1"/>
          <w:sz w:val="24"/>
          <w:szCs w:val="24"/>
        </w:rPr>
        <w:t xml:space="preserve">Pika because the charges were withdrawn by the public prosecutor on 13 December 2017. He submitted that the defendant must be found liable to compensate the plaintiff for damages suffered. In so far as quantum is concerned he relied on </w:t>
      </w:r>
      <w:r w:rsidR="0073669E" w:rsidRPr="00604400">
        <w:rPr>
          <w:rFonts w:ascii="Times New Roman" w:hAnsi="Times New Roman" w:cs="Times New Roman"/>
          <w:b/>
          <w:bCs/>
          <w:i/>
          <w:iCs/>
          <w:color w:val="000000" w:themeColor="text1"/>
          <w:sz w:val="24"/>
          <w:szCs w:val="24"/>
        </w:rPr>
        <w:t xml:space="preserve">Minister of Safety and Security v </w:t>
      </w:r>
      <w:proofErr w:type="spellStart"/>
      <w:r w:rsidR="0073669E" w:rsidRPr="00604400">
        <w:rPr>
          <w:rFonts w:ascii="Times New Roman" w:hAnsi="Times New Roman" w:cs="Times New Roman"/>
          <w:b/>
          <w:bCs/>
          <w:i/>
          <w:iCs/>
          <w:color w:val="000000" w:themeColor="text1"/>
          <w:sz w:val="24"/>
          <w:szCs w:val="24"/>
        </w:rPr>
        <w:t>Tyulu</w:t>
      </w:r>
      <w:proofErr w:type="spellEnd"/>
      <w:r w:rsidR="0073669E" w:rsidRPr="00DC064F">
        <w:rPr>
          <w:rStyle w:val="FootnoteReference"/>
          <w:rFonts w:ascii="Times New Roman" w:hAnsi="Times New Roman" w:cs="Times New Roman"/>
          <w:color w:val="000000" w:themeColor="text1"/>
          <w:sz w:val="24"/>
          <w:szCs w:val="24"/>
        </w:rPr>
        <w:footnoteReference w:id="5"/>
      </w:r>
      <w:r w:rsidR="00AC48F2" w:rsidRPr="00DC064F">
        <w:rPr>
          <w:rFonts w:ascii="Times New Roman" w:hAnsi="Times New Roman" w:cs="Times New Roman"/>
          <w:color w:val="000000" w:themeColor="text1"/>
          <w:sz w:val="24"/>
          <w:szCs w:val="24"/>
        </w:rPr>
        <w:t xml:space="preserve"> for the contention that </w:t>
      </w:r>
      <w:r w:rsidR="00AC48F2" w:rsidRPr="00DC064F">
        <w:rPr>
          <w:rFonts w:ascii="Times New Roman" w:hAnsi="Times New Roman" w:cs="Times New Roman"/>
          <w:color w:val="000000" w:themeColor="text1"/>
          <w:sz w:val="24"/>
          <w:szCs w:val="24"/>
        </w:rPr>
        <w:lastRenderedPageBreak/>
        <w:t xml:space="preserve">in the assessment of damages for unlawful arrest and detention the correct approach is to have regard to all the facts of the particular case and to determine quantum of damages on such facts.  </w:t>
      </w:r>
    </w:p>
    <w:p w14:paraId="4AA009D3" w14:textId="3D062E09" w:rsidR="00A13EE2" w:rsidRPr="00DC064F" w:rsidRDefault="00E62A5B" w:rsidP="00A13EE2">
      <w:pPr>
        <w:spacing w:line="360" w:lineRule="auto"/>
        <w:ind w:left="720" w:hanging="720"/>
        <w:jc w:val="both"/>
        <w:rPr>
          <w:rFonts w:ascii="Times New Roman" w:hAnsi="Times New Roman" w:cs="Times New Roman"/>
          <w:color w:val="FF0000"/>
          <w:sz w:val="24"/>
          <w:szCs w:val="24"/>
        </w:rPr>
      </w:pPr>
      <w:r w:rsidRPr="008B1E0A">
        <w:rPr>
          <w:rFonts w:ascii="Times New Roman" w:hAnsi="Times New Roman" w:cs="Times New Roman"/>
          <w:color w:val="000000" w:themeColor="text1"/>
          <w:sz w:val="24"/>
          <w:szCs w:val="24"/>
        </w:rPr>
        <w:t>[</w:t>
      </w:r>
      <w:r w:rsidR="008A5E1C" w:rsidRPr="008B1E0A">
        <w:rPr>
          <w:rFonts w:ascii="Times New Roman" w:hAnsi="Times New Roman" w:cs="Times New Roman"/>
          <w:color w:val="000000" w:themeColor="text1"/>
          <w:sz w:val="24"/>
          <w:szCs w:val="24"/>
        </w:rPr>
        <w:t>16</w:t>
      </w:r>
      <w:r w:rsidR="00376582" w:rsidRPr="008B1E0A">
        <w:rPr>
          <w:rFonts w:ascii="Times New Roman" w:hAnsi="Times New Roman" w:cs="Times New Roman"/>
          <w:color w:val="000000" w:themeColor="text1"/>
          <w:sz w:val="24"/>
          <w:szCs w:val="24"/>
        </w:rPr>
        <w:t xml:space="preserve">] </w:t>
      </w:r>
      <w:r w:rsidR="00376582" w:rsidRPr="008B1E0A">
        <w:rPr>
          <w:rFonts w:ascii="Times New Roman" w:hAnsi="Times New Roman" w:cs="Times New Roman"/>
          <w:color w:val="000000" w:themeColor="text1"/>
          <w:sz w:val="24"/>
          <w:szCs w:val="24"/>
        </w:rPr>
        <w:tab/>
      </w:r>
      <w:r w:rsidR="00EA4875" w:rsidRPr="00DC064F">
        <w:rPr>
          <w:rFonts w:ascii="Times New Roman" w:hAnsi="Times New Roman" w:cs="Times New Roman"/>
          <w:sz w:val="24"/>
          <w:szCs w:val="24"/>
        </w:rPr>
        <w:t>Mr Mili</w:t>
      </w:r>
      <w:r w:rsidR="00EE2A0B" w:rsidRPr="00DC064F">
        <w:rPr>
          <w:rFonts w:ascii="Times New Roman" w:hAnsi="Times New Roman" w:cs="Times New Roman"/>
          <w:sz w:val="24"/>
          <w:szCs w:val="24"/>
        </w:rPr>
        <w:t xml:space="preserve">, on the other hand, </w:t>
      </w:r>
      <w:r w:rsidR="00E16581" w:rsidRPr="00DC064F">
        <w:rPr>
          <w:rFonts w:ascii="Times New Roman" w:hAnsi="Times New Roman" w:cs="Times New Roman"/>
          <w:sz w:val="24"/>
          <w:szCs w:val="24"/>
        </w:rPr>
        <w:t>submitted</w:t>
      </w:r>
      <w:r w:rsidR="00EA4875" w:rsidRPr="00DC064F">
        <w:rPr>
          <w:rFonts w:ascii="Times New Roman" w:hAnsi="Times New Roman" w:cs="Times New Roman"/>
          <w:sz w:val="24"/>
          <w:szCs w:val="24"/>
        </w:rPr>
        <w:t xml:space="preserve"> that plaintiff had failed to discharge the onus on a balance of probabilities, to prove the unlawful arrest</w:t>
      </w:r>
      <w:r w:rsidR="00E16581" w:rsidRPr="00DC064F">
        <w:rPr>
          <w:rFonts w:ascii="Times New Roman" w:hAnsi="Times New Roman" w:cs="Times New Roman"/>
          <w:sz w:val="24"/>
          <w:szCs w:val="24"/>
        </w:rPr>
        <w:t xml:space="preserve">, </w:t>
      </w:r>
      <w:r w:rsidR="00EA4875" w:rsidRPr="00DC064F">
        <w:rPr>
          <w:rFonts w:ascii="Times New Roman" w:hAnsi="Times New Roman" w:cs="Times New Roman"/>
          <w:color w:val="000000" w:themeColor="text1"/>
          <w:sz w:val="24"/>
          <w:szCs w:val="24"/>
        </w:rPr>
        <w:t xml:space="preserve">detention, and </w:t>
      </w:r>
      <w:proofErr w:type="spellStart"/>
      <w:r w:rsidR="00EA4875" w:rsidRPr="00DC064F">
        <w:rPr>
          <w:rFonts w:ascii="Times New Roman" w:hAnsi="Times New Roman" w:cs="Times New Roman"/>
          <w:i/>
          <w:iCs/>
          <w:color w:val="000000" w:themeColor="text1"/>
          <w:sz w:val="24"/>
          <w:szCs w:val="24"/>
        </w:rPr>
        <w:t>contumelia</w:t>
      </w:r>
      <w:proofErr w:type="spellEnd"/>
      <w:r w:rsidR="00EA4875" w:rsidRPr="00DC064F">
        <w:rPr>
          <w:rFonts w:ascii="Times New Roman" w:hAnsi="Times New Roman" w:cs="Times New Roman"/>
          <w:color w:val="000000" w:themeColor="text1"/>
          <w:sz w:val="24"/>
          <w:szCs w:val="24"/>
        </w:rPr>
        <w:t>. The</w:t>
      </w:r>
      <w:r w:rsidR="002C1A88" w:rsidRPr="00DC064F">
        <w:rPr>
          <w:rFonts w:ascii="Times New Roman" w:hAnsi="Times New Roman" w:cs="Times New Roman"/>
          <w:color w:val="000000" w:themeColor="text1"/>
          <w:sz w:val="24"/>
          <w:szCs w:val="24"/>
        </w:rPr>
        <w:t xml:space="preserve">re </w:t>
      </w:r>
      <w:r w:rsidR="00E51785" w:rsidRPr="00DC064F">
        <w:rPr>
          <w:rFonts w:ascii="Times New Roman" w:hAnsi="Times New Roman" w:cs="Times New Roman"/>
          <w:color w:val="000000" w:themeColor="text1"/>
          <w:sz w:val="24"/>
          <w:szCs w:val="24"/>
        </w:rPr>
        <w:t>were</w:t>
      </w:r>
      <w:r w:rsidR="002C1A88" w:rsidRPr="00DC064F">
        <w:rPr>
          <w:rFonts w:ascii="Times New Roman" w:hAnsi="Times New Roman" w:cs="Times New Roman"/>
          <w:color w:val="000000" w:themeColor="text1"/>
          <w:sz w:val="24"/>
          <w:szCs w:val="24"/>
        </w:rPr>
        <w:t xml:space="preserve"> no facts </w:t>
      </w:r>
      <w:r w:rsidR="008755EA" w:rsidRPr="00DC064F">
        <w:rPr>
          <w:rFonts w:ascii="Times New Roman" w:hAnsi="Times New Roman" w:cs="Times New Roman"/>
          <w:color w:val="000000" w:themeColor="text1"/>
          <w:sz w:val="24"/>
          <w:szCs w:val="24"/>
        </w:rPr>
        <w:t xml:space="preserve">pleaded by the </w:t>
      </w:r>
      <w:r w:rsidR="009B630D" w:rsidRPr="00DC064F">
        <w:rPr>
          <w:rFonts w:ascii="Times New Roman" w:hAnsi="Times New Roman" w:cs="Times New Roman"/>
          <w:color w:val="000000" w:themeColor="text1"/>
          <w:sz w:val="24"/>
          <w:szCs w:val="24"/>
        </w:rPr>
        <w:t>plaintiff in</w:t>
      </w:r>
      <w:r w:rsidR="00EA4875" w:rsidRPr="00DC064F">
        <w:rPr>
          <w:rFonts w:ascii="Times New Roman" w:hAnsi="Times New Roman" w:cs="Times New Roman"/>
          <w:color w:val="000000" w:themeColor="text1"/>
          <w:sz w:val="24"/>
          <w:szCs w:val="24"/>
        </w:rPr>
        <w:t xml:space="preserve"> the particulars of claim </w:t>
      </w:r>
      <w:r w:rsidR="002C1A88" w:rsidRPr="00DC064F">
        <w:rPr>
          <w:rFonts w:ascii="Times New Roman" w:hAnsi="Times New Roman" w:cs="Times New Roman"/>
          <w:color w:val="000000" w:themeColor="text1"/>
          <w:sz w:val="24"/>
          <w:szCs w:val="24"/>
        </w:rPr>
        <w:t xml:space="preserve">relating to </w:t>
      </w:r>
      <w:r w:rsidR="009B630D" w:rsidRPr="00DC064F">
        <w:rPr>
          <w:rFonts w:ascii="Times New Roman" w:hAnsi="Times New Roman" w:cs="Times New Roman"/>
          <w:color w:val="000000" w:themeColor="text1"/>
          <w:sz w:val="24"/>
          <w:szCs w:val="24"/>
        </w:rPr>
        <w:t>the reason</w:t>
      </w:r>
      <w:r w:rsidR="00EA4875" w:rsidRPr="00DC064F">
        <w:rPr>
          <w:rFonts w:ascii="Times New Roman" w:hAnsi="Times New Roman" w:cs="Times New Roman"/>
          <w:color w:val="000000" w:themeColor="text1"/>
          <w:sz w:val="24"/>
          <w:szCs w:val="24"/>
        </w:rPr>
        <w:t xml:space="preserve"> for the arrest</w:t>
      </w:r>
      <w:r w:rsidR="008755EA" w:rsidRPr="00DC064F">
        <w:rPr>
          <w:rFonts w:ascii="Times New Roman" w:hAnsi="Times New Roman" w:cs="Times New Roman"/>
          <w:color w:val="000000" w:themeColor="text1"/>
          <w:sz w:val="24"/>
          <w:szCs w:val="24"/>
        </w:rPr>
        <w:t xml:space="preserve">. </w:t>
      </w:r>
      <w:r w:rsidR="0073669E" w:rsidRPr="00DC064F">
        <w:rPr>
          <w:rFonts w:ascii="Times New Roman" w:hAnsi="Times New Roman" w:cs="Times New Roman"/>
          <w:color w:val="000000" w:themeColor="text1"/>
          <w:sz w:val="24"/>
          <w:szCs w:val="24"/>
        </w:rPr>
        <w:t xml:space="preserve"> He relied on </w:t>
      </w:r>
      <w:r w:rsidR="009B630D" w:rsidRPr="00DC064F">
        <w:rPr>
          <w:rFonts w:ascii="Times New Roman" w:hAnsi="Times New Roman" w:cs="Times New Roman"/>
          <w:color w:val="000000" w:themeColor="text1"/>
          <w:sz w:val="24"/>
          <w:szCs w:val="24"/>
        </w:rPr>
        <w:t>the decision</w:t>
      </w:r>
      <w:r w:rsidR="001F7D7E" w:rsidRPr="00DC064F">
        <w:rPr>
          <w:rFonts w:ascii="Times New Roman" w:hAnsi="Times New Roman" w:cs="Times New Roman"/>
          <w:color w:val="000000" w:themeColor="text1"/>
          <w:sz w:val="24"/>
          <w:szCs w:val="24"/>
        </w:rPr>
        <w:t xml:space="preserve"> by Lowe J in </w:t>
      </w:r>
      <w:proofErr w:type="spellStart"/>
      <w:r w:rsidR="001F7D7E" w:rsidRPr="009B630D">
        <w:rPr>
          <w:rFonts w:ascii="Times New Roman" w:hAnsi="Times New Roman" w:cs="Times New Roman"/>
          <w:b/>
          <w:bCs/>
          <w:i/>
          <w:iCs/>
          <w:color w:val="000000" w:themeColor="text1"/>
          <w:sz w:val="24"/>
          <w:szCs w:val="24"/>
        </w:rPr>
        <w:t>Siyabonga</w:t>
      </w:r>
      <w:proofErr w:type="spellEnd"/>
      <w:r w:rsidR="001F7D7E" w:rsidRPr="009B630D">
        <w:rPr>
          <w:rFonts w:ascii="Times New Roman" w:hAnsi="Times New Roman" w:cs="Times New Roman"/>
          <w:b/>
          <w:bCs/>
          <w:i/>
          <w:iCs/>
          <w:color w:val="000000" w:themeColor="text1"/>
          <w:sz w:val="24"/>
          <w:szCs w:val="24"/>
        </w:rPr>
        <w:t xml:space="preserve"> </w:t>
      </w:r>
      <w:proofErr w:type="spellStart"/>
      <w:r w:rsidR="001F7D7E" w:rsidRPr="009B630D">
        <w:rPr>
          <w:rFonts w:ascii="Times New Roman" w:hAnsi="Times New Roman" w:cs="Times New Roman"/>
          <w:b/>
          <w:bCs/>
          <w:i/>
          <w:iCs/>
          <w:color w:val="000000" w:themeColor="text1"/>
          <w:sz w:val="24"/>
          <w:szCs w:val="24"/>
        </w:rPr>
        <w:t>Matebese</w:t>
      </w:r>
      <w:proofErr w:type="spellEnd"/>
      <w:r w:rsidR="001F7D7E" w:rsidRPr="009B630D">
        <w:rPr>
          <w:rFonts w:ascii="Times New Roman" w:hAnsi="Times New Roman" w:cs="Times New Roman"/>
          <w:b/>
          <w:bCs/>
          <w:i/>
          <w:iCs/>
          <w:color w:val="000000" w:themeColor="text1"/>
          <w:sz w:val="24"/>
          <w:szCs w:val="24"/>
        </w:rPr>
        <w:t xml:space="preserve"> v Minister of Police</w:t>
      </w:r>
      <w:r w:rsidR="00387BDB" w:rsidRPr="00DC064F">
        <w:rPr>
          <w:rStyle w:val="FootnoteReference"/>
          <w:rFonts w:ascii="Times New Roman" w:hAnsi="Times New Roman" w:cs="Times New Roman"/>
          <w:b/>
          <w:bCs/>
          <w:color w:val="000000" w:themeColor="text1"/>
          <w:sz w:val="24"/>
          <w:szCs w:val="24"/>
        </w:rPr>
        <w:footnoteReference w:id="6"/>
      </w:r>
      <w:r w:rsidR="001F7D7E" w:rsidRPr="00DC064F">
        <w:rPr>
          <w:rFonts w:ascii="Times New Roman" w:hAnsi="Times New Roman" w:cs="Times New Roman"/>
          <w:b/>
          <w:bCs/>
          <w:color w:val="000000" w:themeColor="text1"/>
          <w:sz w:val="24"/>
          <w:szCs w:val="24"/>
        </w:rPr>
        <w:t xml:space="preserve"> </w:t>
      </w:r>
      <w:r w:rsidR="005F4F2C" w:rsidRPr="00DC064F">
        <w:rPr>
          <w:rFonts w:ascii="Times New Roman" w:hAnsi="Times New Roman" w:cs="Times New Roman"/>
          <w:color w:val="000000" w:themeColor="text1"/>
          <w:sz w:val="24"/>
          <w:szCs w:val="24"/>
        </w:rPr>
        <w:t>for the contention that the plaintiff in this case failed to discharge the onus resting on h</w:t>
      </w:r>
      <w:r w:rsidR="00E51785" w:rsidRPr="00DC064F">
        <w:rPr>
          <w:rFonts w:ascii="Times New Roman" w:hAnsi="Times New Roman" w:cs="Times New Roman"/>
          <w:color w:val="000000" w:themeColor="text1"/>
          <w:sz w:val="24"/>
          <w:szCs w:val="24"/>
        </w:rPr>
        <w:t>im</w:t>
      </w:r>
      <w:r w:rsidR="005F4F2C" w:rsidRPr="00DC064F">
        <w:rPr>
          <w:rFonts w:ascii="Times New Roman" w:hAnsi="Times New Roman" w:cs="Times New Roman"/>
          <w:color w:val="000000" w:themeColor="text1"/>
          <w:sz w:val="24"/>
          <w:szCs w:val="24"/>
        </w:rPr>
        <w:t xml:space="preserve"> and the claims </w:t>
      </w:r>
      <w:r w:rsidR="00F723BB">
        <w:rPr>
          <w:rFonts w:ascii="Times New Roman" w:hAnsi="Times New Roman" w:cs="Times New Roman"/>
          <w:color w:val="000000" w:themeColor="text1"/>
          <w:sz w:val="24"/>
          <w:szCs w:val="24"/>
        </w:rPr>
        <w:t xml:space="preserve">were </w:t>
      </w:r>
      <w:r w:rsidR="005F4F2C" w:rsidRPr="00DC064F">
        <w:rPr>
          <w:rFonts w:ascii="Times New Roman" w:hAnsi="Times New Roman" w:cs="Times New Roman"/>
          <w:color w:val="000000" w:themeColor="text1"/>
          <w:sz w:val="24"/>
          <w:szCs w:val="24"/>
        </w:rPr>
        <w:t xml:space="preserve">dismissed with costs. He further argued that </w:t>
      </w:r>
      <w:r w:rsidR="00432220" w:rsidRPr="00DC064F">
        <w:rPr>
          <w:rFonts w:ascii="Times New Roman" w:hAnsi="Times New Roman" w:cs="Times New Roman"/>
          <w:color w:val="000000" w:themeColor="text1"/>
          <w:sz w:val="24"/>
          <w:szCs w:val="24"/>
        </w:rPr>
        <w:t xml:space="preserve">the police had reasonable and probable cause to arrest the plaintiff since a dagga plant was found in his yard.  On the issue of </w:t>
      </w:r>
      <w:r w:rsidR="00432220" w:rsidRPr="00376582">
        <w:rPr>
          <w:rFonts w:ascii="Times New Roman" w:hAnsi="Times New Roman" w:cs="Times New Roman"/>
          <w:i/>
          <w:iCs/>
          <w:color w:val="000000" w:themeColor="text1"/>
          <w:sz w:val="24"/>
          <w:szCs w:val="24"/>
        </w:rPr>
        <w:t>quantum</w:t>
      </w:r>
      <w:r w:rsidR="00432220" w:rsidRPr="00DC064F">
        <w:rPr>
          <w:rFonts w:ascii="Times New Roman" w:hAnsi="Times New Roman" w:cs="Times New Roman"/>
          <w:color w:val="000000" w:themeColor="text1"/>
          <w:sz w:val="24"/>
          <w:szCs w:val="24"/>
        </w:rPr>
        <w:t xml:space="preserve"> he relied on the decision </w:t>
      </w:r>
      <w:r w:rsidR="009B630D" w:rsidRPr="00DC064F">
        <w:rPr>
          <w:rFonts w:ascii="Times New Roman" w:hAnsi="Times New Roman" w:cs="Times New Roman"/>
          <w:color w:val="000000" w:themeColor="text1"/>
          <w:sz w:val="24"/>
          <w:szCs w:val="24"/>
        </w:rPr>
        <w:t>of the</w:t>
      </w:r>
      <w:r w:rsidR="00432220" w:rsidRPr="00DC064F">
        <w:rPr>
          <w:rFonts w:ascii="Times New Roman" w:hAnsi="Times New Roman" w:cs="Times New Roman"/>
          <w:color w:val="000000" w:themeColor="text1"/>
          <w:sz w:val="24"/>
          <w:szCs w:val="24"/>
        </w:rPr>
        <w:t xml:space="preserve"> Full Court of this Division in </w:t>
      </w:r>
      <w:r w:rsidR="00432220" w:rsidRPr="009B630D">
        <w:rPr>
          <w:rFonts w:ascii="Times New Roman" w:hAnsi="Times New Roman" w:cs="Times New Roman"/>
          <w:b/>
          <w:bCs/>
          <w:i/>
          <w:iCs/>
          <w:color w:val="000000" w:themeColor="text1"/>
          <w:sz w:val="24"/>
          <w:szCs w:val="24"/>
        </w:rPr>
        <w:t xml:space="preserve">Minister of Police v </w:t>
      </w:r>
      <w:proofErr w:type="spellStart"/>
      <w:r w:rsidR="00432220" w:rsidRPr="009B630D">
        <w:rPr>
          <w:rFonts w:ascii="Times New Roman" w:hAnsi="Times New Roman" w:cs="Times New Roman"/>
          <w:b/>
          <w:bCs/>
          <w:i/>
          <w:iCs/>
          <w:color w:val="000000" w:themeColor="text1"/>
          <w:sz w:val="24"/>
          <w:szCs w:val="24"/>
        </w:rPr>
        <w:t>Loyiso</w:t>
      </w:r>
      <w:proofErr w:type="spellEnd"/>
      <w:r w:rsidR="00432220" w:rsidRPr="009B630D">
        <w:rPr>
          <w:rFonts w:ascii="Times New Roman" w:hAnsi="Times New Roman" w:cs="Times New Roman"/>
          <w:b/>
          <w:bCs/>
          <w:i/>
          <w:iCs/>
          <w:color w:val="000000" w:themeColor="text1"/>
          <w:sz w:val="24"/>
          <w:szCs w:val="24"/>
        </w:rPr>
        <w:t xml:space="preserve"> </w:t>
      </w:r>
      <w:proofErr w:type="spellStart"/>
      <w:r w:rsidR="00432220" w:rsidRPr="009B630D">
        <w:rPr>
          <w:rFonts w:ascii="Times New Roman" w:hAnsi="Times New Roman" w:cs="Times New Roman"/>
          <w:b/>
          <w:bCs/>
          <w:i/>
          <w:iCs/>
          <w:color w:val="000000" w:themeColor="text1"/>
          <w:sz w:val="24"/>
          <w:szCs w:val="24"/>
        </w:rPr>
        <w:t>Mahleza</w:t>
      </w:r>
      <w:proofErr w:type="spellEnd"/>
      <w:r w:rsidR="00432220" w:rsidRPr="00DC064F">
        <w:rPr>
          <w:rStyle w:val="FootnoteReference"/>
          <w:rFonts w:ascii="Times New Roman" w:hAnsi="Times New Roman" w:cs="Times New Roman"/>
          <w:b/>
          <w:bCs/>
          <w:color w:val="000000" w:themeColor="text1"/>
          <w:sz w:val="24"/>
          <w:szCs w:val="24"/>
        </w:rPr>
        <w:footnoteReference w:id="7"/>
      </w:r>
      <w:r w:rsidR="00432220" w:rsidRPr="00DC064F">
        <w:rPr>
          <w:rFonts w:ascii="Times New Roman" w:hAnsi="Times New Roman" w:cs="Times New Roman"/>
          <w:color w:val="000000" w:themeColor="text1"/>
          <w:sz w:val="24"/>
          <w:szCs w:val="24"/>
        </w:rPr>
        <w:t xml:space="preserve">, where an award in the sum of R600 000.00 for damages arising from unlawful arrest and detention was set aside on appeal and replaced with an award of R50 000.00 </w:t>
      </w:r>
      <w:r w:rsidR="00F723BB">
        <w:rPr>
          <w:rFonts w:ascii="Times New Roman" w:hAnsi="Times New Roman" w:cs="Times New Roman"/>
          <w:color w:val="000000" w:themeColor="text1"/>
          <w:sz w:val="24"/>
          <w:szCs w:val="24"/>
        </w:rPr>
        <w:t xml:space="preserve">as compensation for arrest and detention </w:t>
      </w:r>
      <w:r w:rsidR="009B630D" w:rsidRPr="00DC064F">
        <w:rPr>
          <w:rFonts w:ascii="Times New Roman" w:hAnsi="Times New Roman" w:cs="Times New Roman"/>
          <w:color w:val="000000" w:themeColor="text1"/>
          <w:sz w:val="24"/>
          <w:szCs w:val="24"/>
        </w:rPr>
        <w:t>for approximately</w:t>
      </w:r>
      <w:r w:rsidR="00E253AA" w:rsidRPr="00DC064F">
        <w:rPr>
          <w:rFonts w:ascii="Times New Roman" w:hAnsi="Times New Roman" w:cs="Times New Roman"/>
          <w:color w:val="000000" w:themeColor="text1"/>
          <w:sz w:val="24"/>
          <w:szCs w:val="24"/>
        </w:rPr>
        <w:t xml:space="preserve"> </w:t>
      </w:r>
      <w:r w:rsidR="00432220" w:rsidRPr="00DC064F">
        <w:rPr>
          <w:rFonts w:ascii="Times New Roman" w:hAnsi="Times New Roman" w:cs="Times New Roman"/>
          <w:color w:val="000000" w:themeColor="text1"/>
          <w:sz w:val="24"/>
          <w:szCs w:val="24"/>
        </w:rPr>
        <w:t>five hours</w:t>
      </w:r>
      <w:r w:rsidR="00E253AA" w:rsidRPr="00DC064F">
        <w:rPr>
          <w:rFonts w:ascii="Times New Roman" w:hAnsi="Times New Roman" w:cs="Times New Roman"/>
          <w:color w:val="000000" w:themeColor="text1"/>
          <w:sz w:val="24"/>
          <w:szCs w:val="24"/>
        </w:rPr>
        <w:t xml:space="preserve">. </w:t>
      </w:r>
    </w:p>
    <w:p w14:paraId="5530D9D4" w14:textId="3FA792DB" w:rsidR="00E253AA" w:rsidRPr="006B50BE" w:rsidRDefault="006B50BE" w:rsidP="00C17555">
      <w:pPr>
        <w:spacing w:line="360" w:lineRule="auto"/>
        <w:ind w:left="720" w:hanging="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D</w:t>
      </w:r>
      <w:r w:rsidRPr="006B50BE">
        <w:rPr>
          <w:rFonts w:ascii="Times New Roman" w:hAnsi="Times New Roman" w:cs="Times New Roman"/>
          <w:i/>
          <w:iCs/>
          <w:color w:val="000000" w:themeColor="text1"/>
          <w:sz w:val="24"/>
          <w:szCs w:val="24"/>
        </w:rPr>
        <w:t xml:space="preserve">iscussion </w:t>
      </w:r>
    </w:p>
    <w:p w14:paraId="18D100AD" w14:textId="0EB612FB" w:rsidR="00C17555" w:rsidRPr="00EE1C27" w:rsidRDefault="00C17555" w:rsidP="00F41740">
      <w:pPr>
        <w:spacing w:line="360" w:lineRule="auto"/>
        <w:ind w:left="720" w:hanging="720"/>
        <w:jc w:val="both"/>
        <w:rPr>
          <w:rFonts w:ascii="Times New Roman" w:hAnsi="Times New Roman" w:cs="Times New Roman"/>
          <w:i/>
          <w:iCs/>
          <w:color w:val="000000" w:themeColor="text1"/>
          <w:sz w:val="24"/>
          <w:szCs w:val="24"/>
        </w:rPr>
      </w:pPr>
      <w:r w:rsidRPr="00EE1C27">
        <w:rPr>
          <w:rFonts w:ascii="Times New Roman" w:hAnsi="Times New Roman" w:cs="Times New Roman"/>
          <w:i/>
          <w:iCs/>
          <w:color w:val="000000" w:themeColor="text1"/>
          <w:sz w:val="24"/>
          <w:szCs w:val="24"/>
        </w:rPr>
        <w:t xml:space="preserve">Was the arrest and detention unlawful? </w:t>
      </w:r>
    </w:p>
    <w:p w14:paraId="419D327B" w14:textId="15A390D3" w:rsidR="00D27194" w:rsidRPr="00DC064F" w:rsidRDefault="00C620C6" w:rsidP="009B630D">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17</w:t>
      </w:r>
      <w:r w:rsidR="009B630D" w:rsidRPr="00DC064F">
        <w:rPr>
          <w:rFonts w:ascii="Times New Roman" w:hAnsi="Times New Roman" w:cs="Times New Roman"/>
          <w:sz w:val="24"/>
          <w:szCs w:val="24"/>
        </w:rPr>
        <w:t xml:space="preserve">] </w:t>
      </w:r>
      <w:r w:rsidR="009B630D" w:rsidRPr="00DC064F">
        <w:rPr>
          <w:rFonts w:ascii="Times New Roman" w:hAnsi="Times New Roman" w:cs="Times New Roman"/>
          <w:sz w:val="24"/>
          <w:szCs w:val="24"/>
        </w:rPr>
        <w:tab/>
      </w:r>
      <w:r w:rsidR="00E253AA" w:rsidRPr="00DC064F">
        <w:rPr>
          <w:rFonts w:ascii="Times New Roman" w:hAnsi="Times New Roman" w:cs="Times New Roman"/>
          <w:sz w:val="24"/>
          <w:szCs w:val="24"/>
        </w:rPr>
        <w:t xml:space="preserve">As aforementioned the defendant admitted the arrest and detention. He bore the onus to </w:t>
      </w:r>
      <w:r w:rsidR="009B630D" w:rsidRPr="00DC064F">
        <w:rPr>
          <w:rFonts w:ascii="Times New Roman" w:hAnsi="Times New Roman" w:cs="Times New Roman"/>
          <w:sz w:val="24"/>
          <w:szCs w:val="24"/>
        </w:rPr>
        <w:t>justify the</w:t>
      </w:r>
      <w:r w:rsidR="00E253AA" w:rsidRPr="00DC064F">
        <w:rPr>
          <w:rFonts w:ascii="Times New Roman" w:hAnsi="Times New Roman" w:cs="Times New Roman"/>
          <w:sz w:val="24"/>
          <w:szCs w:val="24"/>
        </w:rPr>
        <w:t xml:space="preserve"> plaintiff’s arrest.  He would discharge the onus if he proved </w:t>
      </w:r>
      <w:proofErr w:type="gramStart"/>
      <w:r w:rsidR="00E253AA" w:rsidRPr="00DC064F">
        <w:rPr>
          <w:rFonts w:ascii="Times New Roman" w:hAnsi="Times New Roman" w:cs="Times New Roman"/>
          <w:sz w:val="24"/>
          <w:szCs w:val="24"/>
        </w:rPr>
        <w:t>that  Colonel</w:t>
      </w:r>
      <w:proofErr w:type="gramEnd"/>
      <w:r w:rsidR="00E253AA" w:rsidRPr="00DC064F">
        <w:rPr>
          <w:rFonts w:ascii="Times New Roman" w:hAnsi="Times New Roman" w:cs="Times New Roman"/>
          <w:sz w:val="24"/>
          <w:szCs w:val="24"/>
        </w:rPr>
        <w:t xml:space="preserve"> Pika entertained a suspicion, based on reasonable grounds that the plaintiff was brewing a prohibited concoction</w:t>
      </w:r>
      <w:r w:rsidR="00D27194" w:rsidRPr="00DC064F">
        <w:rPr>
          <w:rFonts w:ascii="Times New Roman" w:hAnsi="Times New Roman" w:cs="Times New Roman"/>
          <w:sz w:val="24"/>
          <w:szCs w:val="24"/>
        </w:rPr>
        <w:t xml:space="preserve"> and had thus committed an offence in terms of the EC Liquor Act</w:t>
      </w:r>
      <w:r w:rsidR="00E253AA" w:rsidRPr="00DC064F">
        <w:rPr>
          <w:rFonts w:ascii="Times New Roman" w:hAnsi="Times New Roman" w:cs="Times New Roman"/>
          <w:sz w:val="24"/>
          <w:szCs w:val="24"/>
        </w:rPr>
        <w:t xml:space="preserve"> , </w:t>
      </w:r>
      <w:r w:rsidR="00D27194" w:rsidRPr="00DC064F">
        <w:rPr>
          <w:rFonts w:ascii="Times New Roman" w:hAnsi="Times New Roman" w:cs="Times New Roman"/>
          <w:sz w:val="24"/>
          <w:szCs w:val="24"/>
        </w:rPr>
        <w:t xml:space="preserve">or had committed an offence as envisaged in section 5 (a) or (b) of the </w:t>
      </w:r>
      <w:r w:rsidR="00D27194" w:rsidRPr="00DC064F">
        <w:rPr>
          <w:rFonts w:ascii="Times New Roman" w:hAnsi="Times New Roman" w:cs="Times New Roman"/>
          <w:color w:val="000000" w:themeColor="text1"/>
          <w:sz w:val="24"/>
          <w:szCs w:val="24"/>
        </w:rPr>
        <w:t>Drugs Act</w:t>
      </w:r>
      <w:r w:rsidR="00D27194" w:rsidRPr="00DC064F">
        <w:rPr>
          <w:rFonts w:ascii="Times New Roman" w:hAnsi="Times New Roman" w:cs="Times New Roman"/>
          <w:sz w:val="24"/>
          <w:szCs w:val="24"/>
        </w:rPr>
        <w:t>, that of being</w:t>
      </w:r>
      <w:r w:rsidR="00E253AA" w:rsidRPr="00DC064F">
        <w:rPr>
          <w:rFonts w:ascii="Times New Roman" w:hAnsi="Times New Roman" w:cs="Times New Roman"/>
          <w:sz w:val="24"/>
          <w:szCs w:val="24"/>
        </w:rPr>
        <w:t xml:space="preserve"> in possession of the dagga plant or dealing in dagga</w:t>
      </w:r>
      <w:r w:rsidR="00D27194" w:rsidRPr="00DC064F">
        <w:rPr>
          <w:rFonts w:ascii="Times New Roman" w:hAnsi="Times New Roman" w:cs="Times New Roman"/>
          <w:sz w:val="24"/>
          <w:szCs w:val="24"/>
        </w:rPr>
        <w:t xml:space="preserve"> as pleaded. </w:t>
      </w:r>
      <w:r w:rsidR="004309B0" w:rsidRPr="00DC064F">
        <w:rPr>
          <w:rFonts w:ascii="Times New Roman" w:hAnsi="Times New Roman" w:cs="Times New Roman"/>
          <w:sz w:val="24"/>
          <w:szCs w:val="24"/>
        </w:rPr>
        <w:t xml:space="preserve">In </w:t>
      </w:r>
      <w:r w:rsidR="004309B0" w:rsidRPr="009B630D">
        <w:rPr>
          <w:rFonts w:ascii="Times New Roman" w:hAnsi="Times New Roman" w:cs="Times New Roman"/>
          <w:b/>
          <w:bCs/>
          <w:i/>
          <w:sz w:val="24"/>
          <w:szCs w:val="24"/>
        </w:rPr>
        <w:t xml:space="preserve">Minister of Safety and Security v </w:t>
      </w:r>
      <w:proofErr w:type="spellStart"/>
      <w:r w:rsidR="004309B0" w:rsidRPr="009B630D">
        <w:rPr>
          <w:rFonts w:ascii="Times New Roman" w:hAnsi="Times New Roman" w:cs="Times New Roman"/>
          <w:b/>
          <w:bCs/>
          <w:i/>
          <w:sz w:val="24"/>
          <w:szCs w:val="24"/>
        </w:rPr>
        <w:t>Sekhoto</w:t>
      </w:r>
      <w:proofErr w:type="spellEnd"/>
      <w:r w:rsidR="004309B0" w:rsidRPr="009B630D">
        <w:rPr>
          <w:rFonts w:ascii="Times New Roman" w:hAnsi="Times New Roman" w:cs="Times New Roman"/>
          <w:b/>
          <w:bCs/>
          <w:i/>
          <w:sz w:val="24"/>
          <w:szCs w:val="24"/>
        </w:rPr>
        <w:t xml:space="preserve"> and Another</w:t>
      </w:r>
      <w:r w:rsidR="004309B0" w:rsidRPr="00DC064F">
        <w:rPr>
          <w:rStyle w:val="FootnoteReference"/>
          <w:rFonts w:ascii="Times New Roman" w:hAnsi="Times New Roman" w:cs="Times New Roman"/>
          <w:sz w:val="24"/>
          <w:szCs w:val="24"/>
        </w:rPr>
        <w:footnoteReference w:id="8"/>
      </w:r>
      <w:r w:rsidR="004309B0" w:rsidRPr="00DC064F">
        <w:rPr>
          <w:rFonts w:ascii="Times New Roman" w:hAnsi="Times New Roman" w:cs="Times New Roman"/>
          <w:sz w:val="24"/>
          <w:szCs w:val="24"/>
        </w:rPr>
        <w:t>, the Supreme Court of Appeal found that the duty to justify arrest does not change even if the arresting officer arrests or purports to arrest a person on the strength of a warrant.</w:t>
      </w:r>
    </w:p>
    <w:p w14:paraId="66AB44DB" w14:textId="27EB8EF4" w:rsidR="00284013" w:rsidRPr="00DC064F" w:rsidRDefault="00284013" w:rsidP="009B630D">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lastRenderedPageBreak/>
        <w:t>[</w:t>
      </w:r>
      <w:r w:rsidR="008A5E1C">
        <w:rPr>
          <w:rFonts w:ascii="Times New Roman" w:hAnsi="Times New Roman" w:cs="Times New Roman"/>
          <w:sz w:val="24"/>
          <w:szCs w:val="24"/>
        </w:rPr>
        <w:t>1</w:t>
      </w:r>
      <w:r w:rsidRPr="00DC064F">
        <w:rPr>
          <w:rFonts w:ascii="Times New Roman" w:hAnsi="Times New Roman" w:cs="Times New Roman"/>
          <w:sz w:val="24"/>
          <w:szCs w:val="24"/>
        </w:rPr>
        <w:t xml:space="preserve">8] </w:t>
      </w:r>
      <w:r w:rsidR="009B630D">
        <w:rPr>
          <w:rFonts w:ascii="Times New Roman" w:hAnsi="Times New Roman" w:cs="Times New Roman"/>
          <w:sz w:val="24"/>
          <w:szCs w:val="24"/>
        </w:rPr>
        <w:tab/>
      </w:r>
      <w:r w:rsidRPr="00DC064F">
        <w:rPr>
          <w:rFonts w:ascii="Times New Roman" w:hAnsi="Times New Roman" w:cs="Times New Roman"/>
          <w:sz w:val="24"/>
          <w:szCs w:val="24"/>
        </w:rPr>
        <w:t xml:space="preserve">He charged plaintiff with brewing or selling beer or a concoction. Plaintiff does not rely on this charge for his claim. Mr Basson had submitted that this charge was </w:t>
      </w:r>
      <w:r w:rsidR="009B630D" w:rsidRPr="00DC064F">
        <w:rPr>
          <w:rFonts w:ascii="Times New Roman" w:hAnsi="Times New Roman" w:cs="Times New Roman"/>
          <w:sz w:val="24"/>
          <w:szCs w:val="24"/>
        </w:rPr>
        <w:t>irrelevant.</w:t>
      </w:r>
      <w:r w:rsidRPr="00DC064F">
        <w:rPr>
          <w:rFonts w:ascii="Times New Roman" w:hAnsi="Times New Roman" w:cs="Times New Roman"/>
          <w:sz w:val="24"/>
          <w:szCs w:val="24"/>
        </w:rPr>
        <w:t xml:space="preserve"> This charge was dealt with in the defendant</w:t>
      </w:r>
      <w:r w:rsidR="00E51785" w:rsidRPr="00DC064F">
        <w:rPr>
          <w:rFonts w:ascii="Times New Roman" w:hAnsi="Times New Roman" w:cs="Times New Roman"/>
          <w:sz w:val="24"/>
          <w:szCs w:val="24"/>
        </w:rPr>
        <w:t>’</w:t>
      </w:r>
      <w:r w:rsidRPr="00DC064F">
        <w:rPr>
          <w:rFonts w:ascii="Times New Roman" w:hAnsi="Times New Roman" w:cs="Times New Roman"/>
          <w:sz w:val="24"/>
          <w:szCs w:val="24"/>
        </w:rPr>
        <w:t xml:space="preserve">s plea and in a reply to a request for further particulars as a contravention of section 56 (1) (a), (b), (c) and (d) of the EC Liquor Act. Colonel Pika also relied on this charge in evidence in justifying the raid of the plaintiff’s house.   It is for that reason that something must be said about it.  The raid of the plaintiff’s premises was planned by the members of the defendant. On the version </w:t>
      </w:r>
      <w:r w:rsidR="009B630D" w:rsidRPr="00DC064F">
        <w:rPr>
          <w:rFonts w:ascii="Times New Roman" w:hAnsi="Times New Roman" w:cs="Times New Roman"/>
          <w:sz w:val="24"/>
          <w:szCs w:val="24"/>
        </w:rPr>
        <w:t>of Colonel</w:t>
      </w:r>
      <w:r w:rsidRPr="00DC064F">
        <w:rPr>
          <w:rFonts w:ascii="Times New Roman" w:hAnsi="Times New Roman" w:cs="Times New Roman"/>
          <w:sz w:val="24"/>
          <w:szCs w:val="24"/>
        </w:rPr>
        <w:t xml:space="preserve"> Pika he had been to the plaintiff’s house prior to the day in question. He was concerned about people being made to consume </w:t>
      </w:r>
      <w:proofErr w:type="spellStart"/>
      <w:r w:rsidRPr="00DC064F">
        <w:rPr>
          <w:rFonts w:ascii="Times New Roman" w:hAnsi="Times New Roman" w:cs="Times New Roman"/>
          <w:i/>
          <w:iCs/>
          <w:sz w:val="24"/>
          <w:szCs w:val="24"/>
        </w:rPr>
        <w:t>umshovalale</w:t>
      </w:r>
      <w:proofErr w:type="spellEnd"/>
      <w:r w:rsidRPr="00DC064F">
        <w:rPr>
          <w:rFonts w:ascii="Times New Roman" w:hAnsi="Times New Roman" w:cs="Times New Roman"/>
          <w:sz w:val="24"/>
          <w:szCs w:val="24"/>
        </w:rPr>
        <w:t xml:space="preserve"> as it was killing them.  There were about 150 people who were at the plaintiff’s place. When asked under cross-</w:t>
      </w:r>
      <w:r w:rsidR="009B630D" w:rsidRPr="00DC064F">
        <w:rPr>
          <w:rFonts w:ascii="Times New Roman" w:hAnsi="Times New Roman" w:cs="Times New Roman"/>
          <w:sz w:val="24"/>
          <w:szCs w:val="24"/>
        </w:rPr>
        <w:t>examination:</w:t>
      </w:r>
      <w:r w:rsidRPr="00DC064F">
        <w:rPr>
          <w:rFonts w:ascii="Times New Roman" w:hAnsi="Times New Roman" w:cs="Times New Roman"/>
          <w:sz w:val="24"/>
          <w:szCs w:val="24"/>
        </w:rPr>
        <w:t xml:space="preserve">   </w:t>
      </w:r>
    </w:p>
    <w:p w14:paraId="537D6C6F" w14:textId="16E5BDF2" w:rsidR="00284013" w:rsidRPr="00DC064F" w:rsidRDefault="00284013" w:rsidP="00284013">
      <w:pPr>
        <w:spacing w:line="240" w:lineRule="auto"/>
        <w:jc w:val="both"/>
        <w:rPr>
          <w:rFonts w:ascii="Times New Roman" w:hAnsi="Times New Roman" w:cs="Times New Roman"/>
          <w:i/>
          <w:iCs/>
          <w:sz w:val="24"/>
          <w:szCs w:val="24"/>
        </w:rPr>
      </w:pPr>
      <w:r w:rsidRPr="00DC064F">
        <w:rPr>
          <w:rFonts w:ascii="Times New Roman" w:hAnsi="Times New Roman" w:cs="Times New Roman"/>
          <w:sz w:val="24"/>
          <w:szCs w:val="24"/>
        </w:rPr>
        <w:t xml:space="preserve">                   </w:t>
      </w:r>
      <w:r w:rsidR="009B630D">
        <w:rPr>
          <w:rFonts w:ascii="Times New Roman" w:hAnsi="Times New Roman" w:cs="Times New Roman"/>
          <w:sz w:val="24"/>
          <w:szCs w:val="24"/>
        </w:rPr>
        <w:t xml:space="preserve">     </w:t>
      </w:r>
      <w:r w:rsidR="009B630D" w:rsidRPr="00DC064F">
        <w:rPr>
          <w:rFonts w:ascii="Times New Roman" w:hAnsi="Times New Roman" w:cs="Times New Roman"/>
          <w:i/>
          <w:iCs/>
          <w:sz w:val="24"/>
          <w:szCs w:val="24"/>
        </w:rPr>
        <w:t>“Q.</w:t>
      </w:r>
      <w:r w:rsidRPr="00DC064F">
        <w:rPr>
          <w:rFonts w:ascii="Times New Roman" w:hAnsi="Times New Roman" w:cs="Times New Roman"/>
          <w:i/>
          <w:iCs/>
          <w:sz w:val="24"/>
          <w:szCs w:val="24"/>
        </w:rPr>
        <w:t xml:space="preserve"> </w:t>
      </w:r>
      <w:r w:rsidR="009B630D">
        <w:rPr>
          <w:rFonts w:ascii="Times New Roman" w:hAnsi="Times New Roman" w:cs="Times New Roman"/>
          <w:i/>
          <w:iCs/>
          <w:sz w:val="24"/>
          <w:szCs w:val="24"/>
        </w:rPr>
        <w:t xml:space="preserve">      </w:t>
      </w:r>
      <w:r w:rsidRPr="00DC064F">
        <w:rPr>
          <w:rFonts w:ascii="Times New Roman" w:hAnsi="Times New Roman" w:cs="Times New Roman"/>
          <w:i/>
          <w:iCs/>
          <w:sz w:val="24"/>
          <w:szCs w:val="24"/>
        </w:rPr>
        <w:t xml:space="preserve">You did not have a search warrant? </w:t>
      </w:r>
    </w:p>
    <w:p w14:paraId="0DB5C73A" w14:textId="1015F297" w:rsidR="00284013" w:rsidRPr="000F000C" w:rsidRDefault="000F000C" w:rsidP="000F000C">
      <w:pPr>
        <w:spacing w:line="240" w:lineRule="auto"/>
        <w:ind w:left="2127" w:hanging="627"/>
        <w:jc w:val="both"/>
        <w:rPr>
          <w:rFonts w:ascii="Times New Roman" w:hAnsi="Times New Roman" w:cs="Times New Roman"/>
          <w:i/>
          <w:iCs/>
          <w:sz w:val="24"/>
          <w:szCs w:val="24"/>
        </w:rPr>
      </w:pPr>
      <w:r w:rsidRPr="00DC064F">
        <w:rPr>
          <w:rFonts w:ascii="Times New Roman" w:hAnsi="Times New Roman" w:cs="Times New Roman"/>
          <w:i/>
          <w:iCs/>
          <w:sz w:val="24"/>
          <w:szCs w:val="24"/>
        </w:rPr>
        <w:t>A.</w:t>
      </w:r>
      <w:r w:rsidRPr="00DC064F">
        <w:rPr>
          <w:rFonts w:ascii="Times New Roman" w:hAnsi="Times New Roman" w:cs="Times New Roman"/>
          <w:i/>
          <w:iCs/>
          <w:sz w:val="24"/>
          <w:szCs w:val="24"/>
        </w:rPr>
        <w:tab/>
      </w:r>
      <w:r w:rsidR="00284013" w:rsidRPr="000F000C">
        <w:rPr>
          <w:rFonts w:ascii="Times New Roman" w:hAnsi="Times New Roman" w:cs="Times New Roman"/>
          <w:i/>
          <w:iCs/>
          <w:sz w:val="24"/>
          <w:szCs w:val="24"/>
        </w:rPr>
        <w:t xml:space="preserve">We did not do a </w:t>
      </w:r>
      <w:r w:rsidR="009B630D" w:rsidRPr="000F000C">
        <w:rPr>
          <w:rFonts w:ascii="Times New Roman" w:hAnsi="Times New Roman" w:cs="Times New Roman"/>
          <w:i/>
          <w:iCs/>
          <w:sz w:val="24"/>
          <w:szCs w:val="24"/>
        </w:rPr>
        <w:t>search.</w:t>
      </w:r>
      <w:r w:rsidR="00284013" w:rsidRPr="000F000C">
        <w:rPr>
          <w:rFonts w:ascii="Times New Roman" w:hAnsi="Times New Roman" w:cs="Times New Roman"/>
          <w:i/>
          <w:iCs/>
          <w:sz w:val="24"/>
          <w:szCs w:val="24"/>
        </w:rPr>
        <w:t xml:space="preserve"> We saw the dagga and we</w:t>
      </w:r>
      <w:r w:rsidR="009B630D" w:rsidRPr="000F000C">
        <w:rPr>
          <w:rFonts w:ascii="Times New Roman" w:hAnsi="Times New Roman" w:cs="Times New Roman"/>
          <w:i/>
          <w:iCs/>
          <w:sz w:val="24"/>
          <w:szCs w:val="24"/>
        </w:rPr>
        <w:t xml:space="preserve"> </w:t>
      </w:r>
      <w:r w:rsidR="00284013" w:rsidRPr="000F000C">
        <w:rPr>
          <w:rFonts w:ascii="Times New Roman" w:hAnsi="Times New Roman" w:cs="Times New Roman"/>
          <w:i/>
          <w:iCs/>
          <w:sz w:val="24"/>
          <w:szCs w:val="24"/>
        </w:rPr>
        <w:t xml:space="preserve">confiscated it. We </w:t>
      </w:r>
      <w:r w:rsidR="009B630D" w:rsidRPr="000F000C">
        <w:rPr>
          <w:rFonts w:ascii="Times New Roman" w:hAnsi="Times New Roman" w:cs="Times New Roman"/>
          <w:i/>
          <w:iCs/>
          <w:sz w:val="24"/>
          <w:szCs w:val="24"/>
        </w:rPr>
        <w:t xml:space="preserve">   </w:t>
      </w:r>
      <w:r w:rsidR="00284013" w:rsidRPr="000F000C">
        <w:rPr>
          <w:rFonts w:ascii="Times New Roman" w:hAnsi="Times New Roman" w:cs="Times New Roman"/>
          <w:i/>
          <w:iCs/>
          <w:sz w:val="24"/>
          <w:szCs w:val="24"/>
        </w:rPr>
        <w:t>were not there to search. We went there</w:t>
      </w:r>
      <w:r w:rsidR="009B630D" w:rsidRPr="000F000C">
        <w:rPr>
          <w:rFonts w:ascii="Times New Roman" w:hAnsi="Times New Roman" w:cs="Times New Roman"/>
          <w:i/>
          <w:iCs/>
          <w:sz w:val="24"/>
          <w:szCs w:val="24"/>
        </w:rPr>
        <w:t xml:space="preserve"> </w:t>
      </w:r>
      <w:r w:rsidR="00284013" w:rsidRPr="000F000C">
        <w:rPr>
          <w:rFonts w:ascii="Times New Roman" w:hAnsi="Times New Roman" w:cs="Times New Roman"/>
          <w:i/>
          <w:iCs/>
          <w:sz w:val="24"/>
          <w:szCs w:val="24"/>
        </w:rPr>
        <w:t xml:space="preserve">to confiscate </w:t>
      </w:r>
      <w:proofErr w:type="spellStart"/>
      <w:r w:rsidR="00284013" w:rsidRPr="000F000C">
        <w:rPr>
          <w:rFonts w:ascii="Times New Roman" w:hAnsi="Times New Roman" w:cs="Times New Roman"/>
          <w:i/>
          <w:iCs/>
          <w:sz w:val="24"/>
          <w:szCs w:val="24"/>
        </w:rPr>
        <w:t>umshovalale</w:t>
      </w:r>
      <w:proofErr w:type="spellEnd"/>
      <w:r w:rsidR="00284013" w:rsidRPr="000F000C">
        <w:rPr>
          <w:rFonts w:ascii="Times New Roman" w:hAnsi="Times New Roman" w:cs="Times New Roman"/>
          <w:i/>
          <w:iCs/>
          <w:sz w:val="24"/>
          <w:szCs w:val="24"/>
        </w:rPr>
        <w:t>.”</w:t>
      </w:r>
    </w:p>
    <w:p w14:paraId="11184BE0" w14:textId="77777777" w:rsidR="00284013" w:rsidRPr="00DC064F" w:rsidRDefault="00284013" w:rsidP="00284013">
      <w:pPr>
        <w:spacing w:line="240" w:lineRule="auto"/>
        <w:jc w:val="both"/>
        <w:rPr>
          <w:rFonts w:ascii="Times New Roman" w:hAnsi="Times New Roman" w:cs="Times New Roman"/>
          <w:sz w:val="24"/>
          <w:szCs w:val="24"/>
        </w:rPr>
      </w:pPr>
    </w:p>
    <w:p w14:paraId="317DA27D" w14:textId="77777777" w:rsidR="006B457B" w:rsidRPr="006B457B" w:rsidRDefault="006B457B" w:rsidP="006B457B">
      <w:pPr>
        <w:spacing w:line="360" w:lineRule="auto"/>
        <w:ind w:left="720" w:hanging="720"/>
        <w:jc w:val="both"/>
        <w:rPr>
          <w:rFonts w:ascii="Times New Roman" w:hAnsi="Times New Roman" w:cs="Times New Roman"/>
          <w:bCs/>
          <w:sz w:val="24"/>
          <w:szCs w:val="24"/>
        </w:rPr>
      </w:pPr>
      <w:r w:rsidRPr="006B457B">
        <w:rPr>
          <w:rFonts w:ascii="Times New Roman" w:hAnsi="Times New Roman" w:cs="Times New Roman"/>
          <w:bCs/>
          <w:sz w:val="24"/>
          <w:szCs w:val="24"/>
        </w:rPr>
        <w:t>[19]</w:t>
      </w:r>
      <w:r w:rsidRPr="006B457B">
        <w:rPr>
          <w:rFonts w:ascii="Times New Roman" w:hAnsi="Times New Roman" w:cs="Times New Roman"/>
          <w:bCs/>
          <w:sz w:val="24"/>
          <w:szCs w:val="24"/>
        </w:rPr>
        <w:tab/>
        <w:t xml:space="preserve"> I am not aware of any law that permits the conduct contended for in that response by Colonel Pika where the police would simply go into a person’s property, warrantless and without seeking permission from the owner and confiscate what they deem to be illegal.  It is not sanctioned by the provisions of section 40 of the CPA that is relied upon by the defendant. It is certainly not permitted in terms of the Constitution and in particular, sections 9, 10 and 14 thereof. </w:t>
      </w:r>
    </w:p>
    <w:p w14:paraId="3BCF7026" w14:textId="3871375A" w:rsidR="006B457B" w:rsidRPr="006B457B" w:rsidRDefault="006B457B" w:rsidP="006B457B">
      <w:pPr>
        <w:spacing w:line="360" w:lineRule="auto"/>
        <w:ind w:left="720" w:hanging="720"/>
        <w:jc w:val="both"/>
        <w:rPr>
          <w:rFonts w:ascii="Times New Roman" w:hAnsi="Times New Roman" w:cs="Times New Roman"/>
          <w:bCs/>
          <w:sz w:val="24"/>
          <w:szCs w:val="24"/>
        </w:rPr>
      </w:pPr>
      <w:r w:rsidRPr="006B457B">
        <w:rPr>
          <w:rFonts w:ascii="Times New Roman" w:hAnsi="Times New Roman" w:cs="Times New Roman"/>
          <w:bCs/>
          <w:sz w:val="24"/>
          <w:szCs w:val="24"/>
        </w:rPr>
        <w:t xml:space="preserve">[20] </w:t>
      </w:r>
      <w:r w:rsidRPr="006B457B">
        <w:rPr>
          <w:rFonts w:ascii="Times New Roman" w:hAnsi="Times New Roman" w:cs="Times New Roman"/>
          <w:bCs/>
          <w:sz w:val="24"/>
          <w:szCs w:val="24"/>
        </w:rPr>
        <w:tab/>
        <w:t xml:space="preserve">That evidence contradicted his version when he testified in chief that they were raiding places selling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It is apparent from his evidence that he never sought permission to enter the plaintiff’s premises and confiscate</w:t>
      </w:r>
      <w:r w:rsidR="00294F9E">
        <w:rPr>
          <w:rFonts w:ascii="Times New Roman" w:hAnsi="Times New Roman" w:cs="Times New Roman"/>
          <w:bCs/>
          <w:sz w:val="24"/>
          <w:szCs w:val="24"/>
        </w:rPr>
        <w:t xml:space="preserve"> what he called</w:t>
      </w:r>
      <w:r w:rsidRPr="006B457B">
        <w:rPr>
          <w:rFonts w:ascii="Times New Roman" w:hAnsi="Times New Roman" w:cs="Times New Roman"/>
          <w:bCs/>
          <w:sz w:val="24"/>
          <w:szCs w:val="24"/>
        </w:rPr>
        <w:t xml:space="preserve">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That conduct was unlawful. His testimony contradicted to a large extent the version that was put to the plaintiff. Those contradictions are material in that although it was put to plaintiff that he was not arrested for brewing the concoction, there was a charge preferred against the plaintiff and was based on unlawful brewing of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xml:space="preserve">”.  Colonel Pika sought to dispute </w:t>
      </w:r>
      <w:proofErr w:type="spellStart"/>
      <w:r w:rsidRPr="006B457B">
        <w:rPr>
          <w:rFonts w:ascii="Times New Roman" w:hAnsi="Times New Roman" w:cs="Times New Roman"/>
          <w:bCs/>
          <w:sz w:val="24"/>
          <w:szCs w:val="24"/>
        </w:rPr>
        <w:t>recordals</w:t>
      </w:r>
      <w:proofErr w:type="spellEnd"/>
      <w:r w:rsidRPr="006B457B">
        <w:rPr>
          <w:rFonts w:ascii="Times New Roman" w:hAnsi="Times New Roman" w:cs="Times New Roman"/>
          <w:bCs/>
          <w:sz w:val="24"/>
          <w:szCs w:val="24"/>
        </w:rPr>
        <w:t xml:space="preserve"> made in the Occurrence Book by suggesting that they were forged by police officers working with certain lawyers and that he was going to investigate that. The claim was instituted on 25 June 2018. The defendant delivered his plea on 1 February 2019.  There was ample time for him to investigate because not only was he an officer that led the raid he was the complainant. </w:t>
      </w:r>
      <w:r w:rsidRPr="006B457B">
        <w:rPr>
          <w:rFonts w:ascii="Times New Roman" w:hAnsi="Times New Roman" w:cs="Times New Roman"/>
          <w:bCs/>
          <w:sz w:val="24"/>
          <w:szCs w:val="24"/>
        </w:rPr>
        <w:lastRenderedPageBreak/>
        <w:t xml:space="preserve">He claimed forgery when he was confronted with entries in the Occurrence Book indicating that plaintiff was going to be released on the SAP 495 form. His testimony in this regard contradicted what he himself had volunteered that they were going to release plaintiff immediately on the SAP 495 form.  His testimony of forgery was clearly false. He was making up his answers whenever he was confronted with objective facts. His testimony that all of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xml:space="preserve"> was destroyed differed from the version put to the plaintiff that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xml:space="preserve"> was taken to the police station and was entered into the SAP13 register. On his version the entry in the SAP 13 was made when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xml:space="preserve"> had already been destroyed. He testified that because of the strong smell of </w:t>
      </w:r>
      <w:proofErr w:type="spellStart"/>
      <w:r w:rsidRPr="006B457B">
        <w:rPr>
          <w:rFonts w:ascii="Times New Roman" w:hAnsi="Times New Roman" w:cs="Times New Roman"/>
          <w:bCs/>
          <w:i/>
          <w:iCs/>
          <w:sz w:val="24"/>
          <w:szCs w:val="24"/>
        </w:rPr>
        <w:t>umshovalale</w:t>
      </w:r>
      <w:proofErr w:type="spellEnd"/>
      <w:r w:rsidRPr="006B457B">
        <w:rPr>
          <w:rFonts w:ascii="Times New Roman" w:hAnsi="Times New Roman" w:cs="Times New Roman"/>
          <w:bCs/>
          <w:sz w:val="24"/>
          <w:szCs w:val="24"/>
        </w:rPr>
        <w:t xml:space="preserve"> it could not be taken to the police station. </w:t>
      </w:r>
    </w:p>
    <w:p w14:paraId="3FF799D7" w14:textId="410C3287" w:rsidR="00C23F23" w:rsidRPr="00DC064F" w:rsidRDefault="00174E93" w:rsidP="00836731">
      <w:pPr>
        <w:spacing w:line="360" w:lineRule="auto"/>
        <w:jc w:val="both"/>
        <w:rPr>
          <w:rFonts w:ascii="Times New Roman" w:hAnsi="Times New Roman" w:cs="Times New Roman"/>
          <w:color w:val="FF0000"/>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21</w:t>
      </w:r>
      <w:r w:rsidR="00B92D49" w:rsidRPr="00DC064F">
        <w:rPr>
          <w:rFonts w:ascii="Times New Roman" w:hAnsi="Times New Roman" w:cs="Times New Roman"/>
          <w:sz w:val="24"/>
          <w:szCs w:val="24"/>
        </w:rPr>
        <w:t xml:space="preserve">] </w:t>
      </w:r>
      <w:r w:rsidR="00B92D49" w:rsidRPr="00DC064F">
        <w:rPr>
          <w:rFonts w:ascii="Times New Roman" w:hAnsi="Times New Roman" w:cs="Times New Roman"/>
          <w:sz w:val="24"/>
          <w:szCs w:val="24"/>
        </w:rPr>
        <w:tab/>
      </w:r>
      <w:r w:rsidR="00C23F23" w:rsidRPr="00DC064F">
        <w:rPr>
          <w:rFonts w:ascii="Times New Roman" w:hAnsi="Times New Roman" w:cs="Times New Roman"/>
          <w:sz w:val="24"/>
          <w:szCs w:val="24"/>
        </w:rPr>
        <w:t>Section 56 (1) of t</w:t>
      </w:r>
      <w:r w:rsidR="00D27194" w:rsidRPr="00DC064F">
        <w:rPr>
          <w:rFonts w:ascii="Times New Roman" w:hAnsi="Times New Roman" w:cs="Times New Roman"/>
          <w:sz w:val="24"/>
          <w:szCs w:val="24"/>
        </w:rPr>
        <w:t xml:space="preserve">he EC Liquor Act </w:t>
      </w:r>
      <w:r w:rsidR="00D27194" w:rsidRPr="00DC064F">
        <w:rPr>
          <w:rFonts w:ascii="Times New Roman" w:hAnsi="Times New Roman" w:cs="Times New Roman"/>
          <w:color w:val="000000" w:themeColor="text1"/>
          <w:sz w:val="24"/>
          <w:szCs w:val="24"/>
        </w:rPr>
        <w:t>provides</w:t>
      </w:r>
      <w:r w:rsidR="00C23F23" w:rsidRPr="00DC064F">
        <w:rPr>
          <w:rFonts w:ascii="Times New Roman" w:hAnsi="Times New Roman" w:cs="Times New Roman"/>
          <w:color w:val="000000" w:themeColor="text1"/>
          <w:sz w:val="24"/>
          <w:szCs w:val="24"/>
        </w:rPr>
        <w:t xml:space="preserve">: </w:t>
      </w:r>
    </w:p>
    <w:p w14:paraId="58AE955C" w14:textId="0C0F304A" w:rsidR="00C23F23" w:rsidRPr="009B630D" w:rsidRDefault="00B172C7" w:rsidP="009B630D">
      <w:pPr>
        <w:spacing w:line="240" w:lineRule="auto"/>
        <w:ind w:left="1440"/>
        <w:jc w:val="both"/>
        <w:rPr>
          <w:rFonts w:ascii="Times New Roman" w:hAnsi="Times New Roman" w:cs="Times New Roman"/>
          <w:i/>
          <w:iCs/>
          <w:color w:val="000000" w:themeColor="text1"/>
          <w:sz w:val="20"/>
          <w:szCs w:val="20"/>
        </w:rPr>
      </w:pPr>
      <w:r w:rsidRPr="009B630D">
        <w:rPr>
          <w:rFonts w:ascii="Times New Roman" w:hAnsi="Times New Roman" w:cs="Times New Roman"/>
          <w:i/>
          <w:iCs/>
          <w:color w:val="000000" w:themeColor="text1"/>
          <w:sz w:val="20"/>
          <w:szCs w:val="20"/>
        </w:rPr>
        <w:t>“</w:t>
      </w:r>
      <w:proofErr w:type="gramStart"/>
      <w:r w:rsidR="00C23F23" w:rsidRPr="009B630D">
        <w:rPr>
          <w:rFonts w:ascii="Times New Roman" w:hAnsi="Times New Roman" w:cs="Times New Roman"/>
          <w:i/>
          <w:iCs/>
          <w:color w:val="000000" w:themeColor="text1"/>
          <w:sz w:val="20"/>
          <w:szCs w:val="20"/>
        </w:rPr>
        <w:t>56.(</w:t>
      </w:r>
      <w:proofErr w:type="gramEnd"/>
      <w:r w:rsidR="00C23F23" w:rsidRPr="009B630D">
        <w:rPr>
          <w:rFonts w:ascii="Times New Roman" w:hAnsi="Times New Roman" w:cs="Times New Roman"/>
          <w:i/>
          <w:iCs/>
          <w:color w:val="000000" w:themeColor="text1"/>
          <w:sz w:val="20"/>
          <w:szCs w:val="20"/>
        </w:rPr>
        <w:t xml:space="preserve">1) No person may have in his or her possession or custody or under his or her control , consume or sell, supply </w:t>
      </w:r>
      <w:r w:rsidRPr="009B630D">
        <w:rPr>
          <w:rFonts w:ascii="Times New Roman" w:hAnsi="Times New Roman" w:cs="Times New Roman"/>
          <w:i/>
          <w:iCs/>
          <w:color w:val="000000" w:themeColor="text1"/>
          <w:sz w:val="20"/>
          <w:szCs w:val="20"/>
        </w:rPr>
        <w:tab/>
      </w:r>
      <w:r w:rsidR="00C23F23" w:rsidRPr="009B630D">
        <w:rPr>
          <w:rFonts w:ascii="Times New Roman" w:hAnsi="Times New Roman" w:cs="Times New Roman"/>
          <w:i/>
          <w:iCs/>
          <w:color w:val="000000" w:themeColor="text1"/>
          <w:sz w:val="20"/>
          <w:szCs w:val="20"/>
        </w:rPr>
        <w:t>or give to any person-</w:t>
      </w:r>
    </w:p>
    <w:p w14:paraId="5E88A10C" w14:textId="69C465A5" w:rsidR="00C23F23" w:rsidRPr="009B630D" w:rsidRDefault="00C23F23" w:rsidP="009B630D">
      <w:pPr>
        <w:spacing w:line="240" w:lineRule="auto"/>
        <w:ind w:left="2160" w:hanging="660"/>
        <w:jc w:val="both"/>
        <w:rPr>
          <w:rFonts w:ascii="Times New Roman" w:hAnsi="Times New Roman" w:cs="Times New Roman"/>
          <w:i/>
          <w:iCs/>
          <w:color w:val="000000" w:themeColor="text1"/>
          <w:sz w:val="20"/>
          <w:szCs w:val="20"/>
        </w:rPr>
      </w:pPr>
      <w:r w:rsidRPr="009B630D">
        <w:rPr>
          <w:rFonts w:ascii="Times New Roman" w:hAnsi="Times New Roman" w:cs="Times New Roman"/>
          <w:i/>
          <w:iCs/>
          <w:color w:val="000000" w:themeColor="text1"/>
          <w:sz w:val="20"/>
          <w:szCs w:val="20"/>
        </w:rPr>
        <w:t xml:space="preserve">(a) </w:t>
      </w:r>
      <w:r w:rsidR="009B630D" w:rsidRPr="009B630D">
        <w:rPr>
          <w:rFonts w:ascii="Times New Roman" w:hAnsi="Times New Roman" w:cs="Times New Roman"/>
          <w:i/>
          <w:iCs/>
          <w:color w:val="000000" w:themeColor="text1"/>
          <w:sz w:val="20"/>
          <w:szCs w:val="20"/>
        </w:rPr>
        <w:tab/>
      </w:r>
      <w:r w:rsidRPr="009B630D">
        <w:rPr>
          <w:rFonts w:ascii="Times New Roman" w:hAnsi="Times New Roman" w:cs="Times New Roman"/>
          <w:i/>
          <w:iCs/>
          <w:color w:val="000000" w:themeColor="text1"/>
          <w:sz w:val="20"/>
          <w:szCs w:val="20"/>
        </w:rPr>
        <w:t xml:space="preserve">any concoction manufactured by the fermentation of treacle, sugar or other substances and known as </w:t>
      </w:r>
      <w:proofErr w:type="spellStart"/>
      <w:r w:rsidRPr="009B630D">
        <w:rPr>
          <w:rFonts w:ascii="Times New Roman" w:hAnsi="Times New Roman" w:cs="Times New Roman"/>
          <w:i/>
          <w:iCs/>
          <w:color w:val="000000" w:themeColor="text1"/>
          <w:sz w:val="20"/>
          <w:szCs w:val="20"/>
        </w:rPr>
        <w:t>isishimiyana</w:t>
      </w:r>
      <w:proofErr w:type="spellEnd"/>
      <w:r w:rsidRPr="009B630D">
        <w:rPr>
          <w:rFonts w:ascii="Times New Roman" w:hAnsi="Times New Roman" w:cs="Times New Roman"/>
          <w:i/>
          <w:iCs/>
          <w:color w:val="000000" w:themeColor="text1"/>
          <w:sz w:val="20"/>
          <w:szCs w:val="20"/>
        </w:rPr>
        <w:t xml:space="preserve">, </w:t>
      </w:r>
      <w:proofErr w:type="spellStart"/>
      <w:r w:rsidRPr="009B630D">
        <w:rPr>
          <w:rFonts w:ascii="Times New Roman" w:hAnsi="Times New Roman" w:cs="Times New Roman"/>
          <w:i/>
          <w:iCs/>
          <w:color w:val="000000" w:themeColor="text1"/>
          <w:sz w:val="20"/>
          <w:szCs w:val="20"/>
        </w:rPr>
        <w:t>hopana</w:t>
      </w:r>
      <w:proofErr w:type="spellEnd"/>
      <w:r w:rsidRPr="009B630D">
        <w:rPr>
          <w:rFonts w:ascii="Times New Roman" w:hAnsi="Times New Roman" w:cs="Times New Roman"/>
          <w:i/>
          <w:iCs/>
          <w:color w:val="000000" w:themeColor="text1"/>
          <w:sz w:val="20"/>
          <w:szCs w:val="20"/>
        </w:rPr>
        <w:t xml:space="preserve">, </w:t>
      </w:r>
      <w:proofErr w:type="spellStart"/>
      <w:r w:rsidRPr="009B630D">
        <w:rPr>
          <w:rFonts w:ascii="Times New Roman" w:hAnsi="Times New Roman" w:cs="Times New Roman"/>
          <w:i/>
          <w:iCs/>
          <w:color w:val="000000" w:themeColor="text1"/>
          <w:sz w:val="20"/>
          <w:szCs w:val="20"/>
        </w:rPr>
        <w:t>qediviki</w:t>
      </w:r>
      <w:proofErr w:type="spellEnd"/>
      <w:r w:rsidRPr="009B630D">
        <w:rPr>
          <w:rFonts w:ascii="Times New Roman" w:hAnsi="Times New Roman" w:cs="Times New Roman"/>
          <w:i/>
          <w:iCs/>
          <w:color w:val="000000" w:themeColor="text1"/>
          <w:sz w:val="20"/>
          <w:szCs w:val="20"/>
        </w:rPr>
        <w:t xml:space="preserve">, </w:t>
      </w:r>
      <w:proofErr w:type="spellStart"/>
      <w:r w:rsidRPr="009B630D">
        <w:rPr>
          <w:rFonts w:ascii="Times New Roman" w:hAnsi="Times New Roman" w:cs="Times New Roman"/>
          <w:i/>
          <w:iCs/>
          <w:color w:val="000000" w:themeColor="text1"/>
          <w:sz w:val="20"/>
          <w:szCs w:val="20"/>
        </w:rPr>
        <w:t>skokiian</w:t>
      </w:r>
      <w:proofErr w:type="spellEnd"/>
      <w:r w:rsidRPr="009B630D">
        <w:rPr>
          <w:rFonts w:ascii="Times New Roman" w:hAnsi="Times New Roman" w:cs="Times New Roman"/>
          <w:i/>
          <w:iCs/>
          <w:color w:val="000000" w:themeColor="text1"/>
          <w:sz w:val="20"/>
          <w:szCs w:val="20"/>
        </w:rPr>
        <w:t xml:space="preserve">, </w:t>
      </w:r>
      <w:proofErr w:type="spellStart"/>
      <w:r w:rsidRPr="009B630D">
        <w:rPr>
          <w:rFonts w:ascii="Times New Roman" w:hAnsi="Times New Roman" w:cs="Times New Roman"/>
          <w:i/>
          <w:iCs/>
          <w:color w:val="000000" w:themeColor="text1"/>
          <w:sz w:val="20"/>
          <w:szCs w:val="20"/>
        </w:rPr>
        <w:t>uhali</w:t>
      </w:r>
      <w:proofErr w:type="spellEnd"/>
      <w:r w:rsidRPr="009B630D">
        <w:rPr>
          <w:rFonts w:ascii="Times New Roman" w:hAnsi="Times New Roman" w:cs="Times New Roman"/>
          <w:i/>
          <w:iCs/>
          <w:color w:val="000000" w:themeColor="text1"/>
          <w:sz w:val="20"/>
          <w:szCs w:val="20"/>
        </w:rPr>
        <w:t xml:space="preserve">, or Barberton, but excluding indigenous </w:t>
      </w:r>
      <w:proofErr w:type="spellStart"/>
      <w:r w:rsidRPr="009B630D">
        <w:rPr>
          <w:rFonts w:ascii="Times New Roman" w:hAnsi="Times New Roman" w:cs="Times New Roman"/>
          <w:i/>
          <w:iCs/>
          <w:color w:val="000000" w:themeColor="text1"/>
          <w:sz w:val="20"/>
          <w:szCs w:val="20"/>
        </w:rPr>
        <w:t>qhilika</w:t>
      </w:r>
      <w:proofErr w:type="spellEnd"/>
      <w:r w:rsidRPr="009B630D">
        <w:rPr>
          <w:rFonts w:ascii="Times New Roman" w:hAnsi="Times New Roman" w:cs="Times New Roman"/>
          <w:i/>
          <w:iCs/>
          <w:color w:val="000000" w:themeColor="text1"/>
          <w:sz w:val="20"/>
          <w:szCs w:val="20"/>
        </w:rPr>
        <w:t xml:space="preserve">; </w:t>
      </w:r>
    </w:p>
    <w:p w14:paraId="1B672321" w14:textId="445FA7E7" w:rsidR="00C23F23" w:rsidRPr="009B630D" w:rsidRDefault="00C23F23" w:rsidP="009B630D">
      <w:pPr>
        <w:spacing w:line="240" w:lineRule="auto"/>
        <w:ind w:left="2160" w:hanging="720"/>
        <w:jc w:val="both"/>
        <w:rPr>
          <w:rFonts w:ascii="Times New Roman" w:hAnsi="Times New Roman" w:cs="Times New Roman"/>
          <w:i/>
          <w:iCs/>
          <w:color w:val="000000" w:themeColor="text1"/>
          <w:sz w:val="20"/>
          <w:szCs w:val="20"/>
        </w:rPr>
      </w:pPr>
      <w:r w:rsidRPr="009B630D">
        <w:rPr>
          <w:rFonts w:ascii="Times New Roman" w:hAnsi="Times New Roman" w:cs="Times New Roman"/>
          <w:i/>
          <w:iCs/>
          <w:color w:val="000000" w:themeColor="text1"/>
          <w:sz w:val="20"/>
          <w:szCs w:val="20"/>
        </w:rPr>
        <w:t xml:space="preserve">(b) </w:t>
      </w:r>
      <w:r w:rsidR="009B630D" w:rsidRPr="009B630D">
        <w:rPr>
          <w:rFonts w:ascii="Times New Roman" w:hAnsi="Times New Roman" w:cs="Times New Roman"/>
          <w:i/>
          <w:iCs/>
          <w:color w:val="000000" w:themeColor="text1"/>
          <w:sz w:val="20"/>
          <w:szCs w:val="20"/>
        </w:rPr>
        <w:tab/>
      </w:r>
      <w:r w:rsidRPr="009B630D">
        <w:rPr>
          <w:rFonts w:ascii="Times New Roman" w:hAnsi="Times New Roman" w:cs="Times New Roman"/>
          <w:i/>
          <w:iCs/>
          <w:color w:val="000000" w:themeColor="text1"/>
          <w:sz w:val="20"/>
          <w:szCs w:val="20"/>
        </w:rPr>
        <w:t>any concoction</w:t>
      </w:r>
      <w:r w:rsidR="00D520DA" w:rsidRPr="009B630D">
        <w:rPr>
          <w:rFonts w:ascii="Times New Roman" w:hAnsi="Times New Roman" w:cs="Times New Roman"/>
          <w:i/>
          <w:iCs/>
          <w:color w:val="000000" w:themeColor="text1"/>
          <w:sz w:val="20"/>
          <w:szCs w:val="20"/>
        </w:rPr>
        <w:t xml:space="preserve"> which, though called by another name is similar or substantially similar to any of the concoctions referred to in paragraph (a</w:t>
      </w:r>
      <w:r w:rsidR="00554418">
        <w:rPr>
          <w:rFonts w:ascii="Times New Roman" w:hAnsi="Times New Roman" w:cs="Times New Roman"/>
          <w:i/>
          <w:iCs/>
          <w:color w:val="000000" w:themeColor="text1"/>
          <w:sz w:val="20"/>
          <w:szCs w:val="20"/>
        </w:rPr>
        <w:t>)</w:t>
      </w:r>
      <w:r w:rsidR="00D520DA" w:rsidRPr="009B630D">
        <w:rPr>
          <w:rFonts w:ascii="Times New Roman" w:hAnsi="Times New Roman" w:cs="Times New Roman"/>
          <w:i/>
          <w:iCs/>
          <w:color w:val="000000" w:themeColor="text1"/>
          <w:sz w:val="20"/>
          <w:szCs w:val="20"/>
        </w:rPr>
        <w:t>;</w:t>
      </w:r>
    </w:p>
    <w:p w14:paraId="15184FA1" w14:textId="7405B803" w:rsidR="00D520DA" w:rsidRPr="009B630D" w:rsidRDefault="009B630D" w:rsidP="009B630D">
      <w:pPr>
        <w:spacing w:line="240" w:lineRule="auto"/>
        <w:ind w:left="2160" w:hanging="720"/>
        <w:jc w:val="both"/>
        <w:rPr>
          <w:rFonts w:ascii="Times New Roman" w:hAnsi="Times New Roman" w:cs="Times New Roman"/>
          <w:i/>
          <w:iCs/>
          <w:color w:val="000000" w:themeColor="text1"/>
          <w:sz w:val="20"/>
          <w:szCs w:val="20"/>
        </w:rPr>
      </w:pPr>
      <w:r w:rsidRPr="009B630D">
        <w:rPr>
          <w:rFonts w:ascii="Times New Roman" w:hAnsi="Times New Roman" w:cs="Times New Roman"/>
          <w:i/>
          <w:iCs/>
          <w:color w:val="000000" w:themeColor="text1"/>
          <w:sz w:val="20"/>
          <w:szCs w:val="20"/>
        </w:rPr>
        <w:t>(c</w:t>
      </w:r>
      <w:r w:rsidR="00D520DA" w:rsidRPr="009B630D">
        <w:rPr>
          <w:rFonts w:ascii="Times New Roman" w:hAnsi="Times New Roman" w:cs="Times New Roman"/>
          <w:i/>
          <w:iCs/>
          <w:color w:val="000000" w:themeColor="text1"/>
          <w:sz w:val="20"/>
          <w:szCs w:val="20"/>
        </w:rPr>
        <w:t xml:space="preserve">) </w:t>
      </w:r>
      <w:r w:rsidRPr="009B630D">
        <w:rPr>
          <w:rFonts w:ascii="Times New Roman" w:hAnsi="Times New Roman" w:cs="Times New Roman"/>
          <w:i/>
          <w:iCs/>
          <w:color w:val="000000" w:themeColor="text1"/>
          <w:sz w:val="20"/>
          <w:szCs w:val="20"/>
        </w:rPr>
        <w:tab/>
      </w:r>
      <w:r w:rsidR="00D520DA" w:rsidRPr="009B630D">
        <w:rPr>
          <w:rFonts w:ascii="Times New Roman" w:hAnsi="Times New Roman" w:cs="Times New Roman"/>
          <w:i/>
          <w:iCs/>
          <w:color w:val="000000" w:themeColor="text1"/>
          <w:sz w:val="20"/>
          <w:szCs w:val="20"/>
        </w:rPr>
        <w:t xml:space="preserve">any concoction manufactured by the fermentation of any substance the consumption of which </w:t>
      </w:r>
      <w:r w:rsidR="00B92D49" w:rsidRPr="009B630D">
        <w:rPr>
          <w:rFonts w:ascii="Times New Roman" w:hAnsi="Times New Roman" w:cs="Times New Roman"/>
          <w:i/>
          <w:iCs/>
          <w:color w:val="000000" w:themeColor="text1"/>
          <w:sz w:val="20"/>
          <w:szCs w:val="20"/>
        </w:rPr>
        <w:t>would,</w:t>
      </w:r>
      <w:r w:rsidR="00D520DA" w:rsidRPr="009B630D">
        <w:rPr>
          <w:rFonts w:ascii="Times New Roman" w:hAnsi="Times New Roman" w:cs="Times New Roman"/>
          <w:i/>
          <w:iCs/>
          <w:color w:val="000000" w:themeColor="text1"/>
          <w:sz w:val="20"/>
          <w:szCs w:val="20"/>
        </w:rPr>
        <w:t xml:space="preserve"> in the </w:t>
      </w:r>
      <w:r w:rsidR="00D520DA" w:rsidRPr="009B630D">
        <w:rPr>
          <w:rFonts w:ascii="Times New Roman" w:hAnsi="Times New Roman" w:cs="Times New Roman"/>
          <w:i/>
          <w:iCs/>
          <w:color w:val="000000" w:themeColor="text1"/>
          <w:sz w:val="20"/>
          <w:szCs w:val="20"/>
        </w:rPr>
        <w:tab/>
        <w:t xml:space="preserve">opinion of the MEC in consultation with the Minister responsible for health, be prejudicial to the health and well- </w:t>
      </w:r>
      <w:r w:rsidR="00D520DA" w:rsidRPr="009B630D">
        <w:rPr>
          <w:rFonts w:ascii="Times New Roman" w:hAnsi="Times New Roman" w:cs="Times New Roman"/>
          <w:i/>
          <w:iCs/>
          <w:color w:val="000000" w:themeColor="text1"/>
          <w:sz w:val="20"/>
          <w:szCs w:val="20"/>
        </w:rPr>
        <w:tab/>
        <w:t>being of the population of the Republic and specified by him or her by a notice in the Gazette; or</w:t>
      </w:r>
    </w:p>
    <w:p w14:paraId="23FEE6B1" w14:textId="03155F74" w:rsidR="00D520DA" w:rsidRPr="009B630D" w:rsidRDefault="00D520DA" w:rsidP="009B630D">
      <w:pPr>
        <w:spacing w:line="240" w:lineRule="auto"/>
        <w:ind w:left="2160" w:hanging="720"/>
        <w:jc w:val="both"/>
        <w:rPr>
          <w:rFonts w:ascii="Times New Roman" w:hAnsi="Times New Roman" w:cs="Times New Roman"/>
          <w:i/>
          <w:iCs/>
          <w:color w:val="000000" w:themeColor="text1"/>
          <w:sz w:val="20"/>
          <w:szCs w:val="20"/>
        </w:rPr>
      </w:pPr>
      <w:r w:rsidRPr="009B630D">
        <w:rPr>
          <w:rFonts w:ascii="Times New Roman" w:hAnsi="Times New Roman" w:cs="Times New Roman"/>
          <w:i/>
          <w:iCs/>
          <w:color w:val="000000" w:themeColor="text1"/>
          <w:sz w:val="20"/>
          <w:szCs w:val="20"/>
        </w:rPr>
        <w:t xml:space="preserve">(d) </w:t>
      </w:r>
      <w:r w:rsidR="009B630D" w:rsidRPr="009B630D">
        <w:rPr>
          <w:rFonts w:ascii="Times New Roman" w:hAnsi="Times New Roman" w:cs="Times New Roman"/>
          <w:i/>
          <w:iCs/>
          <w:color w:val="000000" w:themeColor="text1"/>
          <w:sz w:val="20"/>
          <w:szCs w:val="20"/>
        </w:rPr>
        <w:tab/>
      </w:r>
      <w:r w:rsidRPr="009B630D">
        <w:rPr>
          <w:rFonts w:ascii="Times New Roman" w:hAnsi="Times New Roman" w:cs="Times New Roman"/>
          <w:i/>
          <w:iCs/>
          <w:color w:val="000000" w:themeColor="text1"/>
          <w:sz w:val="20"/>
          <w:szCs w:val="20"/>
        </w:rPr>
        <w:t>any drink manufactured by the distillation of any concoction referred to in paragraph (a</w:t>
      </w:r>
      <w:proofErr w:type="gramStart"/>
      <w:r w:rsidR="00B92D49" w:rsidRPr="009B630D">
        <w:rPr>
          <w:rFonts w:ascii="Times New Roman" w:hAnsi="Times New Roman" w:cs="Times New Roman"/>
          <w:i/>
          <w:iCs/>
          <w:color w:val="000000" w:themeColor="text1"/>
          <w:sz w:val="20"/>
          <w:szCs w:val="20"/>
        </w:rPr>
        <w:t>),</w:t>
      </w:r>
      <w:r w:rsidRPr="009B630D">
        <w:rPr>
          <w:rFonts w:ascii="Times New Roman" w:hAnsi="Times New Roman" w:cs="Times New Roman"/>
          <w:i/>
          <w:iCs/>
          <w:color w:val="000000" w:themeColor="text1"/>
          <w:sz w:val="20"/>
          <w:szCs w:val="20"/>
        </w:rPr>
        <w:t>(</w:t>
      </w:r>
      <w:proofErr w:type="gramEnd"/>
      <w:r w:rsidRPr="009B630D">
        <w:rPr>
          <w:rFonts w:ascii="Times New Roman" w:hAnsi="Times New Roman" w:cs="Times New Roman"/>
          <w:i/>
          <w:iCs/>
          <w:color w:val="000000" w:themeColor="text1"/>
          <w:sz w:val="20"/>
          <w:szCs w:val="20"/>
        </w:rPr>
        <w:t>b),or (c).</w:t>
      </w:r>
    </w:p>
    <w:p w14:paraId="3936B450" w14:textId="7BFBEB57" w:rsidR="00C23F23" w:rsidRDefault="00D520DA" w:rsidP="009B630D">
      <w:pPr>
        <w:spacing w:line="240" w:lineRule="auto"/>
        <w:ind w:left="1440" w:hanging="720"/>
        <w:jc w:val="both"/>
        <w:rPr>
          <w:rFonts w:ascii="Times New Roman" w:hAnsi="Times New Roman" w:cs="Times New Roman"/>
          <w:i/>
          <w:iCs/>
          <w:color w:val="000000" w:themeColor="text1"/>
          <w:sz w:val="20"/>
          <w:szCs w:val="20"/>
        </w:rPr>
      </w:pPr>
      <w:r w:rsidRPr="009B630D">
        <w:rPr>
          <w:rFonts w:ascii="Times New Roman" w:hAnsi="Times New Roman" w:cs="Times New Roman"/>
          <w:i/>
          <w:iCs/>
          <w:color w:val="000000" w:themeColor="text1"/>
          <w:sz w:val="20"/>
          <w:szCs w:val="20"/>
        </w:rPr>
        <w:t xml:space="preserve">(2) </w:t>
      </w:r>
      <w:r w:rsidR="009B630D" w:rsidRPr="009B630D">
        <w:rPr>
          <w:rFonts w:ascii="Times New Roman" w:hAnsi="Times New Roman" w:cs="Times New Roman"/>
          <w:i/>
          <w:iCs/>
          <w:color w:val="000000" w:themeColor="text1"/>
          <w:sz w:val="20"/>
          <w:szCs w:val="20"/>
        </w:rPr>
        <w:tab/>
      </w:r>
      <w:r w:rsidRPr="009B630D">
        <w:rPr>
          <w:rFonts w:ascii="Times New Roman" w:hAnsi="Times New Roman" w:cs="Times New Roman"/>
          <w:i/>
          <w:iCs/>
          <w:color w:val="000000" w:themeColor="text1"/>
          <w:sz w:val="20"/>
          <w:szCs w:val="20"/>
        </w:rPr>
        <w:t xml:space="preserve">The MEC may, in consultation with the Minister responsible for </w:t>
      </w:r>
      <w:r w:rsidR="009B630D" w:rsidRPr="009B630D">
        <w:rPr>
          <w:rFonts w:ascii="Times New Roman" w:hAnsi="Times New Roman" w:cs="Times New Roman"/>
          <w:i/>
          <w:iCs/>
          <w:color w:val="000000" w:themeColor="text1"/>
          <w:sz w:val="20"/>
          <w:szCs w:val="20"/>
        </w:rPr>
        <w:t>health,</w:t>
      </w:r>
      <w:r w:rsidRPr="009B630D">
        <w:rPr>
          <w:rFonts w:ascii="Times New Roman" w:hAnsi="Times New Roman" w:cs="Times New Roman"/>
          <w:i/>
          <w:iCs/>
          <w:color w:val="000000" w:themeColor="text1"/>
          <w:sz w:val="20"/>
          <w:szCs w:val="20"/>
        </w:rPr>
        <w:t xml:space="preserve"> at any time by a like notice withdraw or amend any notice issued under subsection (1) (c).</w:t>
      </w:r>
      <w:r w:rsidR="00B172C7" w:rsidRPr="009B630D">
        <w:rPr>
          <w:rFonts w:ascii="Times New Roman" w:hAnsi="Times New Roman" w:cs="Times New Roman"/>
          <w:i/>
          <w:iCs/>
          <w:color w:val="000000" w:themeColor="text1"/>
          <w:sz w:val="20"/>
          <w:szCs w:val="20"/>
        </w:rPr>
        <w:t>”</w:t>
      </w:r>
    </w:p>
    <w:p w14:paraId="3A7781E6" w14:textId="77777777" w:rsidR="00433D6A" w:rsidRPr="009B630D" w:rsidRDefault="00433D6A" w:rsidP="009B630D">
      <w:pPr>
        <w:spacing w:line="240" w:lineRule="auto"/>
        <w:ind w:left="1440" w:hanging="720"/>
        <w:jc w:val="both"/>
        <w:rPr>
          <w:rFonts w:ascii="Times New Roman" w:hAnsi="Times New Roman" w:cs="Times New Roman"/>
          <w:i/>
          <w:iCs/>
          <w:color w:val="000000" w:themeColor="text1"/>
          <w:sz w:val="20"/>
          <w:szCs w:val="20"/>
        </w:rPr>
      </w:pPr>
    </w:p>
    <w:p w14:paraId="525BB3B1" w14:textId="785BD49A" w:rsidR="00D27194" w:rsidRPr="00EE1C27" w:rsidRDefault="00174E93" w:rsidP="009B630D">
      <w:pPr>
        <w:spacing w:line="360" w:lineRule="auto"/>
        <w:ind w:left="720" w:hanging="720"/>
        <w:jc w:val="both"/>
        <w:rPr>
          <w:rFonts w:ascii="Times New Roman" w:hAnsi="Times New Roman" w:cs="Times New Roman"/>
          <w:color w:val="000000" w:themeColor="text1"/>
          <w:sz w:val="24"/>
          <w:szCs w:val="24"/>
        </w:rPr>
      </w:pPr>
      <w:r w:rsidRPr="00EE1C27">
        <w:rPr>
          <w:rFonts w:ascii="Times New Roman" w:hAnsi="Times New Roman" w:cs="Times New Roman"/>
          <w:color w:val="000000" w:themeColor="text1"/>
          <w:sz w:val="24"/>
          <w:szCs w:val="24"/>
        </w:rPr>
        <w:t>[</w:t>
      </w:r>
      <w:r w:rsidR="008A5E1C">
        <w:rPr>
          <w:rFonts w:ascii="Times New Roman" w:hAnsi="Times New Roman" w:cs="Times New Roman"/>
          <w:color w:val="000000" w:themeColor="text1"/>
          <w:sz w:val="24"/>
          <w:szCs w:val="24"/>
        </w:rPr>
        <w:t>22</w:t>
      </w:r>
      <w:r w:rsidR="00B92D49" w:rsidRPr="00EE1C27">
        <w:rPr>
          <w:rFonts w:ascii="Times New Roman" w:hAnsi="Times New Roman" w:cs="Times New Roman"/>
          <w:color w:val="000000" w:themeColor="text1"/>
          <w:sz w:val="24"/>
          <w:szCs w:val="24"/>
        </w:rPr>
        <w:t xml:space="preserve">] </w:t>
      </w:r>
      <w:r w:rsidR="00B92D49" w:rsidRPr="00EE1C27">
        <w:rPr>
          <w:rFonts w:ascii="Times New Roman" w:hAnsi="Times New Roman" w:cs="Times New Roman"/>
          <w:color w:val="000000" w:themeColor="text1"/>
          <w:sz w:val="24"/>
          <w:szCs w:val="24"/>
        </w:rPr>
        <w:tab/>
      </w:r>
      <w:r w:rsidR="00D27194" w:rsidRPr="00EE1C27">
        <w:rPr>
          <w:rFonts w:ascii="Times New Roman" w:hAnsi="Times New Roman" w:cs="Times New Roman"/>
          <w:color w:val="000000" w:themeColor="text1"/>
          <w:sz w:val="24"/>
          <w:szCs w:val="24"/>
        </w:rPr>
        <w:t xml:space="preserve">Plaintiff maintained that he was selling </w:t>
      </w:r>
      <w:proofErr w:type="spellStart"/>
      <w:r w:rsidR="00D27194" w:rsidRPr="009B630D">
        <w:rPr>
          <w:rFonts w:ascii="Times New Roman" w:hAnsi="Times New Roman" w:cs="Times New Roman"/>
          <w:i/>
          <w:iCs/>
          <w:color w:val="000000" w:themeColor="text1"/>
          <w:sz w:val="24"/>
          <w:szCs w:val="24"/>
        </w:rPr>
        <w:t>iqhilika</w:t>
      </w:r>
      <w:proofErr w:type="spellEnd"/>
      <w:r w:rsidR="00D27194" w:rsidRPr="00EE1C27">
        <w:rPr>
          <w:rFonts w:ascii="Times New Roman" w:hAnsi="Times New Roman" w:cs="Times New Roman"/>
          <w:color w:val="000000" w:themeColor="text1"/>
          <w:sz w:val="24"/>
          <w:szCs w:val="24"/>
        </w:rPr>
        <w:t xml:space="preserve"> and not </w:t>
      </w:r>
      <w:proofErr w:type="spellStart"/>
      <w:r w:rsidR="00D27194" w:rsidRPr="009B630D">
        <w:rPr>
          <w:rFonts w:ascii="Times New Roman" w:hAnsi="Times New Roman" w:cs="Times New Roman"/>
          <w:i/>
          <w:iCs/>
          <w:color w:val="000000" w:themeColor="text1"/>
          <w:sz w:val="24"/>
          <w:szCs w:val="24"/>
        </w:rPr>
        <w:t>umshovalale</w:t>
      </w:r>
      <w:proofErr w:type="spellEnd"/>
      <w:r w:rsidR="00D27194" w:rsidRPr="00EE1C27">
        <w:rPr>
          <w:rFonts w:ascii="Times New Roman" w:hAnsi="Times New Roman" w:cs="Times New Roman"/>
          <w:color w:val="000000" w:themeColor="text1"/>
          <w:sz w:val="24"/>
          <w:szCs w:val="24"/>
        </w:rPr>
        <w:t xml:space="preserve">. </w:t>
      </w:r>
      <w:r w:rsidRPr="00EE1C27">
        <w:rPr>
          <w:rFonts w:ascii="Times New Roman" w:hAnsi="Times New Roman" w:cs="Times New Roman"/>
          <w:color w:val="000000" w:themeColor="text1"/>
          <w:sz w:val="24"/>
          <w:szCs w:val="24"/>
        </w:rPr>
        <w:t xml:space="preserve"> The indigenous </w:t>
      </w:r>
      <w:proofErr w:type="spellStart"/>
      <w:r w:rsidRPr="009B630D">
        <w:rPr>
          <w:rFonts w:ascii="Times New Roman" w:hAnsi="Times New Roman" w:cs="Times New Roman"/>
          <w:i/>
          <w:iCs/>
          <w:color w:val="000000" w:themeColor="text1"/>
          <w:sz w:val="24"/>
          <w:szCs w:val="24"/>
        </w:rPr>
        <w:t>iqhilika</w:t>
      </w:r>
      <w:proofErr w:type="spellEnd"/>
      <w:r w:rsidRPr="00EE1C27">
        <w:rPr>
          <w:rFonts w:ascii="Times New Roman" w:hAnsi="Times New Roman" w:cs="Times New Roman"/>
          <w:color w:val="000000" w:themeColor="text1"/>
          <w:sz w:val="24"/>
          <w:szCs w:val="24"/>
        </w:rPr>
        <w:t xml:space="preserve"> is excluded from prohibited concoctions or drinks. </w:t>
      </w:r>
      <w:r w:rsidR="00D27194" w:rsidRPr="00EE1C27">
        <w:rPr>
          <w:rFonts w:ascii="Times New Roman" w:hAnsi="Times New Roman" w:cs="Times New Roman"/>
          <w:color w:val="000000" w:themeColor="text1"/>
          <w:sz w:val="24"/>
          <w:szCs w:val="24"/>
        </w:rPr>
        <w:t xml:space="preserve">The prosecutor directed that samples of the concoction </w:t>
      </w:r>
      <w:r w:rsidRPr="00EE1C27">
        <w:rPr>
          <w:rFonts w:ascii="Times New Roman" w:hAnsi="Times New Roman" w:cs="Times New Roman"/>
          <w:color w:val="000000" w:themeColor="text1"/>
          <w:sz w:val="24"/>
          <w:szCs w:val="24"/>
        </w:rPr>
        <w:t xml:space="preserve">found at the plaintiff’s place should </w:t>
      </w:r>
      <w:r w:rsidR="00D27194" w:rsidRPr="00EE1C27">
        <w:rPr>
          <w:rFonts w:ascii="Times New Roman" w:hAnsi="Times New Roman" w:cs="Times New Roman"/>
          <w:color w:val="000000" w:themeColor="text1"/>
          <w:sz w:val="24"/>
          <w:szCs w:val="24"/>
        </w:rPr>
        <w:t>be sen</w:t>
      </w:r>
      <w:r w:rsidRPr="00EE1C27">
        <w:rPr>
          <w:rFonts w:ascii="Times New Roman" w:hAnsi="Times New Roman" w:cs="Times New Roman"/>
          <w:color w:val="000000" w:themeColor="text1"/>
          <w:sz w:val="24"/>
          <w:szCs w:val="24"/>
        </w:rPr>
        <w:t>t</w:t>
      </w:r>
      <w:r w:rsidR="00D27194" w:rsidRPr="00EE1C27">
        <w:rPr>
          <w:rFonts w:ascii="Times New Roman" w:hAnsi="Times New Roman" w:cs="Times New Roman"/>
          <w:color w:val="000000" w:themeColor="text1"/>
          <w:sz w:val="24"/>
          <w:szCs w:val="24"/>
        </w:rPr>
        <w:t xml:space="preserve"> to the laboratory for </w:t>
      </w:r>
      <w:r w:rsidR="009B630D" w:rsidRPr="00EE1C27">
        <w:rPr>
          <w:rFonts w:ascii="Times New Roman" w:hAnsi="Times New Roman" w:cs="Times New Roman"/>
          <w:color w:val="000000" w:themeColor="text1"/>
          <w:sz w:val="24"/>
          <w:szCs w:val="24"/>
        </w:rPr>
        <w:t>testing.</w:t>
      </w:r>
      <w:r w:rsidR="00D27194" w:rsidRPr="00EE1C27">
        <w:rPr>
          <w:rFonts w:ascii="Times New Roman" w:hAnsi="Times New Roman" w:cs="Times New Roman"/>
          <w:color w:val="000000" w:themeColor="text1"/>
          <w:sz w:val="24"/>
          <w:szCs w:val="24"/>
        </w:rPr>
        <w:t xml:space="preserve"> Colonel Pika did not deem that necessary. Colonel Pika </w:t>
      </w:r>
      <w:r w:rsidRPr="00EE1C27">
        <w:rPr>
          <w:rFonts w:ascii="Times New Roman" w:hAnsi="Times New Roman" w:cs="Times New Roman"/>
          <w:color w:val="000000" w:themeColor="text1"/>
          <w:sz w:val="24"/>
          <w:szCs w:val="24"/>
        </w:rPr>
        <w:t xml:space="preserve">conceded that he is not a chemist.  </w:t>
      </w:r>
      <w:r w:rsidR="009B630D" w:rsidRPr="00EE1C27">
        <w:rPr>
          <w:rFonts w:ascii="Times New Roman" w:hAnsi="Times New Roman" w:cs="Times New Roman"/>
          <w:color w:val="000000" w:themeColor="text1"/>
          <w:sz w:val="24"/>
          <w:szCs w:val="24"/>
        </w:rPr>
        <w:t>He,</w:t>
      </w:r>
      <w:r w:rsidRPr="00EE1C27">
        <w:rPr>
          <w:rFonts w:ascii="Times New Roman" w:hAnsi="Times New Roman" w:cs="Times New Roman"/>
          <w:color w:val="000000" w:themeColor="text1"/>
          <w:sz w:val="24"/>
          <w:szCs w:val="24"/>
        </w:rPr>
        <w:t xml:space="preserve"> accordingly, </w:t>
      </w:r>
      <w:r w:rsidR="00D27194" w:rsidRPr="00EE1C27">
        <w:rPr>
          <w:rFonts w:ascii="Times New Roman" w:hAnsi="Times New Roman" w:cs="Times New Roman"/>
          <w:color w:val="000000" w:themeColor="text1"/>
          <w:sz w:val="24"/>
          <w:szCs w:val="24"/>
        </w:rPr>
        <w:t>does not possess the scientific expertise to identify a concoction without th</w:t>
      </w:r>
      <w:r w:rsidR="00E95FBB" w:rsidRPr="00EE1C27">
        <w:rPr>
          <w:rFonts w:ascii="Times New Roman" w:hAnsi="Times New Roman" w:cs="Times New Roman"/>
          <w:color w:val="000000" w:themeColor="text1"/>
          <w:sz w:val="24"/>
          <w:szCs w:val="24"/>
        </w:rPr>
        <w:t>e</w:t>
      </w:r>
      <w:r w:rsidR="00D27194" w:rsidRPr="00EE1C27">
        <w:rPr>
          <w:rFonts w:ascii="Times New Roman" w:hAnsi="Times New Roman" w:cs="Times New Roman"/>
          <w:color w:val="000000" w:themeColor="text1"/>
          <w:sz w:val="24"/>
          <w:szCs w:val="24"/>
        </w:rPr>
        <w:t xml:space="preserve"> benefit of laboratory </w:t>
      </w:r>
      <w:r w:rsidR="00B172C7" w:rsidRPr="00EE1C27">
        <w:rPr>
          <w:rFonts w:ascii="Times New Roman" w:hAnsi="Times New Roman" w:cs="Times New Roman"/>
          <w:color w:val="000000" w:themeColor="text1"/>
          <w:sz w:val="24"/>
          <w:szCs w:val="24"/>
        </w:rPr>
        <w:t>results</w:t>
      </w:r>
      <w:r w:rsidR="00E95FBB" w:rsidRPr="00EE1C27">
        <w:rPr>
          <w:rFonts w:ascii="Times New Roman" w:hAnsi="Times New Roman" w:cs="Times New Roman"/>
          <w:color w:val="000000" w:themeColor="text1"/>
          <w:sz w:val="24"/>
          <w:szCs w:val="24"/>
        </w:rPr>
        <w:t xml:space="preserve">. His insistence that there was no need to do the tests was unreasonable and obstructive, in my view.  </w:t>
      </w:r>
      <w:proofErr w:type="spellStart"/>
      <w:r w:rsidR="00E95FBB" w:rsidRPr="009B630D">
        <w:rPr>
          <w:rFonts w:ascii="Times New Roman" w:hAnsi="Times New Roman" w:cs="Times New Roman"/>
          <w:i/>
          <w:iCs/>
          <w:color w:val="000000" w:themeColor="text1"/>
          <w:sz w:val="24"/>
          <w:szCs w:val="24"/>
        </w:rPr>
        <w:t>Umshovalale</w:t>
      </w:r>
      <w:proofErr w:type="spellEnd"/>
      <w:r w:rsidR="00E95FBB" w:rsidRPr="00EE1C27">
        <w:rPr>
          <w:rFonts w:ascii="Times New Roman" w:hAnsi="Times New Roman" w:cs="Times New Roman"/>
          <w:color w:val="000000" w:themeColor="text1"/>
          <w:sz w:val="24"/>
          <w:szCs w:val="24"/>
        </w:rPr>
        <w:t xml:space="preserve"> is not listed amongst the prohibited substances.</w:t>
      </w:r>
      <w:r w:rsidRPr="00EE1C27">
        <w:rPr>
          <w:rFonts w:ascii="Times New Roman" w:hAnsi="Times New Roman" w:cs="Times New Roman"/>
          <w:color w:val="000000" w:themeColor="text1"/>
          <w:sz w:val="24"/>
          <w:szCs w:val="24"/>
        </w:rPr>
        <w:t xml:space="preserve"> Colonel Pika did not suggest that </w:t>
      </w:r>
      <w:proofErr w:type="spellStart"/>
      <w:r w:rsidRPr="009B630D">
        <w:rPr>
          <w:rFonts w:ascii="Times New Roman" w:hAnsi="Times New Roman" w:cs="Times New Roman"/>
          <w:i/>
          <w:iCs/>
          <w:color w:val="000000" w:themeColor="text1"/>
          <w:sz w:val="24"/>
          <w:szCs w:val="24"/>
        </w:rPr>
        <w:t>umshovalale</w:t>
      </w:r>
      <w:proofErr w:type="spellEnd"/>
      <w:r w:rsidRPr="00EE1C27">
        <w:rPr>
          <w:rFonts w:ascii="Times New Roman" w:hAnsi="Times New Roman" w:cs="Times New Roman"/>
          <w:color w:val="000000" w:themeColor="text1"/>
          <w:sz w:val="24"/>
          <w:szCs w:val="24"/>
        </w:rPr>
        <w:t xml:space="preserve"> is similar or substantially similar to the concoctions listed in section 56 (1) (a</w:t>
      </w:r>
      <w:r w:rsidR="009B630D" w:rsidRPr="00EE1C27">
        <w:rPr>
          <w:rFonts w:ascii="Times New Roman" w:hAnsi="Times New Roman" w:cs="Times New Roman"/>
          <w:color w:val="000000" w:themeColor="text1"/>
          <w:sz w:val="24"/>
          <w:szCs w:val="24"/>
        </w:rPr>
        <w:t>).</w:t>
      </w:r>
      <w:r w:rsidRPr="00EE1C27">
        <w:rPr>
          <w:rFonts w:ascii="Times New Roman" w:hAnsi="Times New Roman" w:cs="Times New Roman"/>
          <w:color w:val="000000" w:themeColor="text1"/>
          <w:sz w:val="24"/>
          <w:szCs w:val="24"/>
        </w:rPr>
        <w:t xml:space="preserve"> </w:t>
      </w:r>
      <w:r w:rsidR="00E95FBB" w:rsidRPr="00EE1C27">
        <w:rPr>
          <w:rFonts w:ascii="Times New Roman" w:hAnsi="Times New Roman" w:cs="Times New Roman"/>
          <w:color w:val="000000" w:themeColor="text1"/>
          <w:sz w:val="24"/>
          <w:szCs w:val="24"/>
        </w:rPr>
        <w:t xml:space="preserve"> If he had reasonable and probable cause to believe that </w:t>
      </w:r>
      <w:proofErr w:type="spellStart"/>
      <w:r w:rsidR="00E95FBB" w:rsidRPr="009B630D">
        <w:rPr>
          <w:rFonts w:ascii="Times New Roman" w:hAnsi="Times New Roman" w:cs="Times New Roman"/>
          <w:i/>
          <w:iCs/>
          <w:color w:val="000000" w:themeColor="text1"/>
          <w:sz w:val="24"/>
          <w:szCs w:val="24"/>
        </w:rPr>
        <w:t>umshovalale</w:t>
      </w:r>
      <w:proofErr w:type="spellEnd"/>
      <w:r w:rsidR="00E95FBB" w:rsidRPr="00EE1C27">
        <w:rPr>
          <w:rFonts w:ascii="Times New Roman" w:hAnsi="Times New Roman" w:cs="Times New Roman"/>
          <w:color w:val="000000" w:themeColor="text1"/>
          <w:sz w:val="24"/>
          <w:szCs w:val="24"/>
        </w:rPr>
        <w:t xml:space="preserve"> was killing </w:t>
      </w:r>
      <w:r w:rsidR="009B630D" w:rsidRPr="00EE1C27">
        <w:rPr>
          <w:rFonts w:ascii="Times New Roman" w:hAnsi="Times New Roman" w:cs="Times New Roman"/>
          <w:color w:val="000000" w:themeColor="text1"/>
          <w:sz w:val="24"/>
          <w:szCs w:val="24"/>
        </w:rPr>
        <w:t>people,</w:t>
      </w:r>
      <w:r w:rsidR="00E95FBB" w:rsidRPr="00EE1C27">
        <w:rPr>
          <w:rFonts w:ascii="Times New Roman" w:hAnsi="Times New Roman" w:cs="Times New Roman"/>
          <w:color w:val="000000" w:themeColor="text1"/>
          <w:sz w:val="24"/>
          <w:szCs w:val="24"/>
        </w:rPr>
        <w:t xml:space="preserve"> his </w:t>
      </w:r>
      <w:r w:rsidR="00E95FBB" w:rsidRPr="00EE1C27">
        <w:rPr>
          <w:rFonts w:ascii="Times New Roman" w:hAnsi="Times New Roman" w:cs="Times New Roman"/>
          <w:color w:val="000000" w:themeColor="text1"/>
          <w:sz w:val="24"/>
          <w:szCs w:val="24"/>
        </w:rPr>
        <w:lastRenderedPageBreak/>
        <w:t xml:space="preserve">defiance of </w:t>
      </w:r>
      <w:r w:rsidR="000F0E52" w:rsidRPr="00EE1C27">
        <w:rPr>
          <w:rFonts w:ascii="Times New Roman" w:hAnsi="Times New Roman" w:cs="Times New Roman"/>
          <w:color w:val="000000" w:themeColor="text1"/>
          <w:sz w:val="24"/>
          <w:szCs w:val="24"/>
        </w:rPr>
        <w:t xml:space="preserve">the </w:t>
      </w:r>
      <w:r w:rsidR="00816083" w:rsidRPr="00EE1C27">
        <w:rPr>
          <w:rFonts w:ascii="Times New Roman" w:hAnsi="Times New Roman" w:cs="Times New Roman"/>
          <w:color w:val="000000" w:themeColor="text1"/>
          <w:sz w:val="24"/>
          <w:szCs w:val="24"/>
        </w:rPr>
        <w:t>advice</w:t>
      </w:r>
      <w:r w:rsidR="00E95FBB" w:rsidRPr="00EE1C27">
        <w:rPr>
          <w:rFonts w:ascii="Times New Roman" w:hAnsi="Times New Roman" w:cs="Times New Roman"/>
          <w:color w:val="000000" w:themeColor="text1"/>
          <w:sz w:val="24"/>
          <w:szCs w:val="24"/>
        </w:rPr>
        <w:t xml:space="preserve"> from the prosec</w:t>
      </w:r>
      <w:r w:rsidR="00816083" w:rsidRPr="00EE1C27">
        <w:rPr>
          <w:rFonts w:ascii="Times New Roman" w:hAnsi="Times New Roman" w:cs="Times New Roman"/>
          <w:color w:val="000000" w:themeColor="text1"/>
          <w:sz w:val="24"/>
          <w:szCs w:val="24"/>
        </w:rPr>
        <w:t>u</w:t>
      </w:r>
      <w:r w:rsidR="00E95FBB" w:rsidRPr="00EE1C27">
        <w:rPr>
          <w:rFonts w:ascii="Times New Roman" w:hAnsi="Times New Roman" w:cs="Times New Roman"/>
          <w:color w:val="000000" w:themeColor="text1"/>
          <w:sz w:val="24"/>
          <w:szCs w:val="24"/>
        </w:rPr>
        <w:t>t</w:t>
      </w:r>
      <w:r w:rsidR="00816083" w:rsidRPr="00EE1C27">
        <w:rPr>
          <w:rFonts w:ascii="Times New Roman" w:hAnsi="Times New Roman" w:cs="Times New Roman"/>
          <w:color w:val="000000" w:themeColor="text1"/>
          <w:sz w:val="24"/>
          <w:szCs w:val="24"/>
        </w:rPr>
        <w:t>or</w:t>
      </w:r>
      <w:r w:rsidR="00E95FBB" w:rsidRPr="00EE1C27">
        <w:rPr>
          <w:rFonts w:ascii="Times New Roman" w:hAnsi="Times New Roman" w:cs="Times New Roman"/>
          <w:color w:val="000000" w:themeColor="text1"/>
          <w:sz w:val="24"/>
          <w:szCs w:val="24"/>
        </w:rPr>
        <w:t xml:space="preserve"> to have the concoction tested is inconsistent with that </w:t>
      </w:r>
      <w:r w:rsidR="000919B7">
        <w:rPr>
          <w:rFonts w:ascii="Times New Roman" w:hAnsi="Times New Roman" w:cs="Times New Roman"/>
          <w:color w:val="000000" w:themeColor="text1"/>
          <w:sz w:val="24"/>
          <w:szCs w:val="24"/>
        </w:rPr>
        <w:t>belief</w:t>
      </w:r>
      <w:r w:rsidR="00E95FBB" w:rsidRPr="00EE1C27">
        <w:rPr>
          <w:rFonts w:ascii="Times New Roman" w:hAnsi="Times New Roman" w:cs="Times New Roman"/>
          <w:color w:val="000000" w:themeColor="text1"/>
          <w:sz w:val="24"/>
          <w:szCs w:val="24"/>
        </w:rPr>
        <w:t xml:space="preserve">. A prudent </w:t>
      </w:r>
      <w:r w:rsidR="000F0E52" w:rsidRPr="00EE1C27">
        <w:rPr>
          <w:rFonts w:ascii="Times New Roman" w:hAnsi="Times New Roman" w:cs="Times New Roman"/>
          <w:color w:val="000000" w:themeColor="text1"/>
          <w:sz w:val="24"/>
          <w:szCs w:val="24"/>
        </w:rPr>
        <w:t xml:space="preserve">police </w:t>
      </w:r>
      <w:r w:rsidR="00E95FBB" w:rsidRPr="00EE1C27">
        <w:rPr>
          <w:rFonts w:ascii="Times New Roman" w:hAnsi="Times New Roman" w:cs="Times New Roman"/>
          <w:color w:val="000000" w:themeColor="text1"/>
          <w:sz w:val="24"/>
          <w:szCs w:val="24"/>
        </w:rPr>
        <w:t xml:space="preserve">officer would have gone ahead with the testing process </w:t>
      </w:r>
      <w:r w:rsidR="00816083" w:rsidRPr="00EE1C27">
        <w:rPr>
          <w:rFonts w:ascii="Times New Roman" w:hAnsi="Times New Roman" w:cs="Times New Roman"/>
          <w:color w:val="000000" w:themeColor="text1"/>
          <w:sz w:val="24"/>
          <w:szCs w:val="24"/>
        </w:rPr>
        <w:t xml:space="preserve">for the well - being of the community. It is only through that scientific process that the MEC in consultation with the Minister of Health may take appropriate steps as provided for in the EC Liquor Act.  I accordingly reject the version of Colonel Pika that the concoction that was thrown away was </w:t>
      </w:r>
      <w:r w:rsidR="00284013" w:rsidRPr="00EE1C27">
        <w:rPr>
          <w:rFonts w:ascii="Times New Roman" w:hAnsi="Times New Roman" w:cs="Times New Roman"/>
          <w:color w:val="000000" w:themeColor="text1"/>
          <w:sz w:val="24"/>
          <w:szCs w:val="24"/>
        </w:rPr>
        <w:t xml:space="preserve">a prohibited concoction and </w:t>
      </w:r>
      <w:r w:rsidR="00816083" w:rsidRPr="00EE1C27">
        <w:rPr>
          <w:rFonts w:ascii="Times New Roman" w:hAnsi="Times New Roman" w:cs="Times New Roman"/>
          <w:color w:val="000000" w:themeColor="text1"/>
          <w:sz w:val="24"/>
          <w:szCs w:val="24"/>
        </w:rPr>
        <w:t xml:space="preserve">not </w:t>
      </w:r>
      <w:proofErr w:type="spellStart"/>
      <w:r w:rsidR="00816083" w:rsidRPr="009B630D">
        <w:rPr>
          <w:rFonts w:ascii="Times New Roman" w:hAnsi="Times New Roman" w:cs="Times New Roman"/>
          <w:i/>
          <w:iCs/>
          <w:color w:val="000000" w:themeColor="text1"/>
          <w:sz w:val="24"/>
          <w:szCs w:val="24"/>
        </w:rPr>
        <w:t>iqhilika</w:t>
      </w:r>
      <w:proofErr w:type="spellEnd"/>
      <w:r w:rsidR="00284013" w:rsidRPr="00EE1C27">
        <w:rPr>
          <w:rFonts w:ascii="Times New Roman" w:hAnsi="Times New Roman" w:cs="Times New Roman"/>
          <w:color w:val="000000" w:themeColor="text1"/>
          <w:sz w:val="24"/>
          <w:szCs w:val="24"/>
        </w:rPr>
        <w:t xml:space="preserve">. </w:t>
      </w:r>
      <w:r w:rsidR="00816083" w:rsidRPr="00EE1C27">
        <w:rPr>
          <w:rFonts w:ascii="Times New Roman" w:hAnsi="Times New Roman" w:cs="Times New Roman"/>
          <w:color w:val="000000" w:themeColor="text1"/>
          <w:sz w:val="24"/>
          <w:szCs w:val="24"/>
        </w:rPr>
        <w:t xml:space="preserve">The arrest of the plaintiff in relation </w:t>
      </w:r>
      <w:r w:rsidR="00284013" w:rsidRPr="00EE1C27">
        <w:rPr>
          <w:rFonts w:ascii="Times New Roman" w:hAnsi="Times New Roman" w:cs="Times New Roman"/>
          <w:color w:val="000000" w:themeColor="text1"/>
          <w:sz w:val="24"/>
          <w:szCs w:val="24"/>
        </w:rPr>
        <w:t xml:space="preserve">thereto was accordingly unlawful. </w:t>
      </w:r>
    </w:p>
    <w:p w14:paraId="2A984DD2" w14:textId="45CAA365" w:rsidR="00836731" w:rsidRPr="00DC064F" w:rsidRDefault="00D27194" w:rsidP="009B630D">
      <w:pPr>
        <w:spacing w:line="360" w:lineRule="auto"/>
        <w:ind w:left="720" w:hanging="720"/>
        <w:jc w:val="both"/>
        <w:rPr>
          <w:rFonts w:ascii="Times New Roman" w:hAnsi="Times New Roman" w:cs="Times New Roman"/>
          <w:i/>
          <w:iCs/>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23</w:t>
      </w:r>
      <w:r w:rsidRPr="00DC064F">
        <w:rPr>
          <w:rFonts w:ascii="Times New Roman" w:hAnsi="Times New Roman" w:cs="Times New Roman"/>
          <w:sz w:val="24"/>
          <w:szCs w:val="24"/>
        </w:rPr>
        <w:t xml:space="preserve">] </w:t>
      </w:r>
      <w:r w:rsidR="009B630D">
        <w:rPr>
          <w:rFonts w:ascii="Times New Roman" w:hAnsi="Times New Roman" w:cs="Times New Roman"/>
          <w:sz w:val="24"/>
          <w:szCs w:val="24"/>
        </w:rPr>
        <w:tab/>
      </w:r>
      <w:r w:rsidR="00676758" w:rsidRPr="00DC064F">
        <w:rPr>
          <w:rFonts w:ascii="Times New Roman" w:hAnsi="Times New Roman" w:cs="Times New Roman"/>
          <w:sz w:val="24"/>
          <w:szCs w:val="24"/>
        </w:rPr>
        <w:t>An officer making a warrantless arrest has</w:t>
      </w:r>
      <w:r w:rsidR="00990AD6">
        <w:rPr>
          <w:rFonts w:ascii="Times New Roman" w:hAnsi="Times New Roman" w:cs="Times New Roman"/>
          <w:sz w:val="24"/>
          <w:szCs w:val="24"/>
        </w:rPr>
        <w:t xml:space="preserve"> </w:t>
      </w:r>
      <w:r w:rsidR="00676758" w:rsidRPr="00DC064F">
        <w:rPr>
          <w:rFonts w:ascii="Times New Roman" w:hAnsi="Times New Roman" w:cs="Times New Roman"/>
          <w:sz w:val="24"/>
          <w:szCs w:val="24"/>
        </w:rPr>
        <w:t xml:space="preserve">to comply with the jurisdictional prerequisites </w:t>
      </w:r>
      <w:r w:rsidR="00FB0807" w:rsidRPr="00DC064F">
        <w:rPr>
          <w:rFonts w:ascii="Times New Roman" w:hAnsi="Times New Roman" w:cs="Times New Roman"/>
          <w:sz w:val="24"/>
          <w:szCs w:val="24"/>
        </w:rPr>
        <w:t>set out in s</w:t>
      </w:r>
      <w:r w:rsidR="00836731" w:rsidRPr="00DC064F">
        <w:rPr>
          <w:rFonts w:ascii="Times New Roman" w:hAnsi="Times New Roman" w:cs="Times New Roman"/>
          <w:sz w:val="24"/>
          <w:szCs w:val="24"/>
        </w:rPr>
        <w:t xml:space="preserve">ection 40 (1) (b) </w:t>
      </w:r>
      <w:r w:rsidR="00FB0807" w:rsidRPr="00DC064F">
        <w:rPr>
          <w:rFonts w:ascii="Times New Roman" w:hAnsi="Times New Roman" w:cs="Times New Roman"/>
          <w:sz w:val="24"/>
          <w:szCs w:val="24"/>
        </w:rPr>
        <w:t xml:space="preserve">of the CPA. </w:t>
      </w:r>
      <w:r w:rsidR="00836731" w:rsidRPr="00DC064F">
        <w:rPr>
          <w:rFonts w:ascii="Times New Roman" w:hAnsi="Times New Roman" w:cs="Times New Roman"/>
          <w:sz w:val="24"/>
          <w:szCs w:val="24"/>
        </w:rPr>
        <w:t>Th</w:t>
      </w:r>
      <w:r w:rsidR="00FB0807" w:rsidRPr="00DC064F">
        <w:rPr>
          <w:rFonts w:ascii="Times New Roman" w:hAnsi="Times New Roman" w:cs="Times New Roman"/>
          <w:sz w:val="24"/>
          <w:szCs w:val="24"/>
        </w:rPr>
        <w:t>ose</w:t>
      </w:r>
      <w:r w:rsidR="00836731" w:rsidRPr="00DC064F">
        <w:rPr>
          <w:rFonts w:ascii="Times New Roman" w:hAnsi="Times New Roman" w:cs="Times New Roman"/>
          <w:sz w:val="24"/>
          <w:szCs w:val="24"/>
        </w:rPr>
        <w:t xml:space="preserve"> are that (</w:t>
      </w:r>
      <w:proofErr w:type="spellStart"/>
      <w:r w:rsidR="00FB0807" w:rsidRPr="00DC064F">
        <w:rPr>
          <w:rFonts w:ascii="Times New Roman" w:hAnsi="Times New Roman" w:cs="Times New Roman"/>
          <w:sz w:val="24"/>
          <w:szCs w:val="24"/>
        </w:rPr>
        <w:t>i</w:t>
      </w:r>
      <w:proofErr w:type="spellEnd"/>
      <w:r w:rsidR="00836731" w:rsidRPr="00DC064F">
        <w:rPr>
          <w:rFonts w:ascii="Times New Roman" w:hAnsi="Times New Roman" w:cs="Times New Roman"/>
          <w:sz w:val="24"/>
          <w:szCs w:val="24"/>
        </w:rPr>
        <w:t>) the arrestor must be a peace officer; (</w:t>
      </w:r>
      <w:r w:rsidR="00FB0807" w:rsidRPr="00DC064F">
        <w:rPr>
          <w:rFonts w:ascii="Times New Roman" w:hAnsi="Times New Roman" w:cs="Times New Roman"/>
          <w:sz w:val="24"/>
          <w:szCs w:val="24"/>
        </w:rPr>
        <w:t>ii</w:t>
      </w:r>
      <w:r w:rsidR="00836731" w:rsidRPr="00DC064F">
        <w:rPr>
          <w:rFonts w:ascii="Times New Roman" w:hAnsi="Times New Roman" w:cs="Times New Roman"/>
          <w:sz w:val="24"/>
          <w:szCs w:val="24"/>
        </w:rPr>
        <w:t>) the arrestor must entertain a suspicion;(</w:t>
      </w:r>
      <w:r w:rsidR="00FB0807" w:rsidRPr="00DC064F">
        <w:rPr>
          <w:rFonts w:ascii="Times New Roman" w:hAnsi="Times New Roman" w:cs="Times New Roman"/>
          <w:sz w:val="24"/>
          <w:szCs w:val="24"/>
        </w:rPr>
        <w:t>iii</w:t>
      </w:r>
      <w:r w:rsidR="00836731" w:rsidRPr="00DC064F">
        <w:rPr>
          <w:rFonts w:ascii="Times New Roman" w:hAnsi="Times New Roman" w:cs="Times New Roman"/>
          <w:sz w:val="24"/>
          <w:szCs w:val="24"/>
        </w:rPr>
        <w:t>) the suspicion must be that the arrested person committed an offence referred to in Schedule</w:t>
      </w:r>
      <w:r w:rsidR="00284013" w:rsidRPr="00DC064F">
        <w:rPr>
          <w:rFonts w:ascii="Times New Roman" w:hAnsi="Times New Roman" w:cs="Times New Roman"/>
          <w:sz w:val="24"/>
          <w:szCs w:val="24"/>
        </w:rPr>
        <w:t xml:space="preserve"> </w:t>
      </w:r>
      <w:r w:rsidR="009B630D" w:rsidRPr="00DC064F">
        <w:rPr>
          <w:rFonts w:ascii="Times New Roman" w:hAnsi="Times New Roman" w:cs="Times New Roman"/>
          <w:sz w:val="24"/>
          <w:szCs w:val="24"/>
        </w:rPr>
        <w:t>1;</w:t>
      </w:r>
      <w:r w:rsidR="00836731" w:rsidRPr="00DC064F">
        <w:rPr>
          <w:rFonts w:ascii="Times New Roman" w:hAnsi="Times New Roman" w:cs="Times New Roman"/>
          <w:sz w:val="24"/>
          <w:szCs w:val="24"/>
        </w:rPr>
        <w:t xml:space="preserve"> and (</w:t>
      </w:r>
      <w:r w:rsidR="00FB0807" w:rsidRPr="00DC064F">
        <w:rPr>
          <w:rFonts w:ascii="Times New Roman" w:hAnsi="Times New Roman" w:cs="Times New Roman"/>
          <w:sz w:val="24"/>
          <w:szCs w:val="24"/>
        </w:rPr>
        <w:t>iv</w:t>
      </w:r>
      <w:r w:rsidR="00836731" w:rsidRPr="00DC064F">
        <w:rPr>
          <w:rFonts w:ascii="Times New Roman" w:hAnsi="Times New Roman" w:cs="Times New Roman"/>
          <w:sz w:val="24"/>
          <w:szCs w:val="24"/>
        </w:rPr>
        <w:t xml:space="preserve">) the suspicion must rest on reasonable grounds. </w:t>
      </w:r>
      <w:r w:rsidR="00FB0807" w:rsidRPr="00DC064F">
        <w:rPr>
          <w:rFonts w:ascii="Times New Roman" w:hAnsi="Times New Roman" w:cs="Times New Roman"/>
          <w:i/>
          <w:iCs/>
          <w:sz w:val="24"/>
          <w:szCs w:val="24"/>
        </w:rPr>
        <w:t>“If the prerequisites are satisfied a discretion whether or not to arrest arises. The officer has to collate facts and exercise his discretion on those facts. The officer must be able to justify the exercising of his discretion on those facts. The facts may include investigation of the exculpatory explanation provided by the accused person</w:t>
      </w:r>
      <w:r w:rsidR="00FB0807" w:rsidRPr="00DC064F">
        <w:rPr>
          <w:rStyle w:val="FootnoteReference"/>
          <w:rFonts w:ascii="Times New Roman" w:hAnsi="Times New Roman" w:cs="Times New Roman"/>
          <w:i/>
          <w:iCs/>
          <w:sz w:val="24"/>
          <w:szCs w:val="24"/>
        </w:rPr>
        <w:footnoteReference w:id="9"/>
      </w:r>
      <w:r w:rsidR="00B87C0B">
        <w:rPr>
          <w:rFonts w:ascii="Times New Roman" w:hAnsi="Times New Roman" w:cs="Times New Roman"/>
          <w:i/>
          <w:iCs/>
          <w:sz w:val="24"/>
          <w:szCs w:val="24"/>
        </w:rPr>
        <w:t>.</w:t>
      </w:r>
    </w:p>
    <w:p w14:paraId="11BD4505" w14:textId="77777777" w:rsidR="00884B49" w:rsidRDefault="00E253AA" w:rsidP="00B87C0B">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24</w:t>
      </w:r>
      <w:r w:rsidRPr="00DC064F">
        <w:rPr>
          <w:rFonts w:ascii="Times New Roman" w:hAnsi="Times New Roman" w:cs="Times New Roman"/>
          <w:sz w:val="24"/>
          <w:szCs w:val="24"/>
        </w:rPr>
        <w:t xml:space="preserve">] </w:t>
      </w:r>
      <w:r w:rsidR="009B630D">
        <w:rPr>
          <w:rFonts w:ascii="Times New Roman" w:hAnsi="Times New Roman" w:cs="Times New Roman"/>
          <w:sz w:val="24"/>
          <w:szCs w:val="24"/>
        </w:rPr>
        <w:tab/>
      </w:r>
      <w:r w:rsidR="00C17555" w:rsidRPr="00DC064F">
        <w:rPr>
          <w:rFonts w:ascii="Times New Roman" w:hAnsi="Times New Roman" w:cs="Times New Roman"/>
          <w:sz w:val="24"/>
          <w:szCs w:val="24"/>
        </w:rPr>
        <w:t>On Col</w:t>
      </w:r>
      <w:r w:rsidRPr="00DC064F">
        <w:rPr>
          <w:rFonts w:ascii="Times New Roman" w:hAnsi="Times New Roman" w:cs="Times New Roman"/>
          <w:sz w:val="24"/>
          <w:szCs w:val="24"/>
        </w:rPr>
        <w:t>onel</w:t>
      </w:r>
      <w:r w:rsidR="00C17555" w:rsidRPr="00DC064F">
        <w:rPr>
          <w:rFonts w:ascii="Times New Roman" w:hAnsi="Times New Roman" w:cs="Times New Roman"/>
          <w:sz w:val="24"/>
          <w:szCs w:val="24"/>
        </w:rPr>
        <w:t xml:space="preserve"> Pika’s version he knew that the plaintiff was the o</w:t>
      </w:r>
      <w:r w:rsidRPr="00DC064F">
        <w:rPr>
          <w:rFonts w:ascii="Times New Roman" w:hAnsi="Times New Roman" w:cs="Times New Roman"/>
          <w:sz w:val="24"/>
          <w:szCs w:val="24"/>
        </w:rPr>
        <w:t>ccupant</w:t>
      </w:r>
      <w:r w:rsidR="00C17555" w:rsidRPr="00DC064F">
        <w:rPr>
          <w:rFonts w:ascii="Times New Roman" w:hAnsi="Times New Roman" w:cs="Times New Roman"/>
          <w:sz w:val="24"/>
          <w:szCs w:val="24"/>
        </w:rPr>
        <w:t xml:space="preserve"> of the house. He went there to ‘raid’ the place for </w:t>
      </w:r>
      <w:proofErr w:type="spellStart"/>
      <w:r w:rsidR="00C17555" w:rsidRPr="00DC064F">
        <w:rPr>
          <w:rFonts w:ascii="Times New Roman" w:hAnsi="Times New Roman" w:cs="Times New Roman"/>
          <w:i/>
          <w:iCs/>
          <w:sz w:val="24"/>
          <w:szCs w:val="24"/>
        </w:rPr>
        <w:t>umshovalale</w:t>
      </w:r>
      <w:proofErr w:type="spellEnd"/>
      <w:r w:rsidR="00C17555" w:rsidRPr="00DC064F">
        <w:rPr>
          <w:rFonts w:ascii="Times New Roman" w:hAnsi="Times New Roman" w:cs="Times New Roman"/>
          <w:i/>
          <w:iCs/>
          <w:sz w:val="24"/>
          <w:szCs w:val="24"/>
        </w:rPr>
        <w:t xml:space="preserve"> </w:t>
      </w:r>
      <w:r w:rsidR="00C17555" w:rsidRPr="00DC064F">
        <w:rPr>
          <w:rFonts w:ascii="Times New Roman" w:hAnsi="Times New Roman" w:cs="Times New Roman"/>
          <w:sz w:val="24"/>
          <w:szCs w:val="24"/>
        </w:rPr>
        <w:t xml:space="preserve">and drugs. He did not ask for permission to enter the </w:t>
      </w:r>
      <w:r w:rsidR="000919B7">
        <w:rPr>
          <w:rFonts w:ascii="Times New Roman" w:hAnsi="Times New Roman" w:cs="Times New Roman"/>
          <w:sz w:val="24"/>
          <w:szCs w:val="24"/>
        </w:rPr>
        <w:t xml:space="preserve">premises. </w:t>
      </w:r>
      <w:r w:rsidR="00C620C6" w:rsidRPr="00DC064F">
        <w:rPr>
          <w:rFonts w:ascii="Times New Roman" w:hAnsi="Times New Roman" w:cs="Times New Roman"/>
          <w:sz w:val="24"/>
          <w:szCs w:val="24"/>
        </w:rPr>
        <w:t xml:space="preserve">Seeking permission or consent was even more essential where he went there </w:t>
      </w:r>
      <w:r w:rsidR="00D72A73" w:rsidRPr="00DC064F">
        <w:rPr>
          <w:rFonts w:ascii="Times New Roman" w:hAnsi="Times New Roman" w:cs="Times New Roman"/>
          <w:sz w:val="24"/>
          <w:szCs w:val="24"/>
        </w:rPr>
        <w:t xml:space="preserve">having </w:t>
      </w:r>
      <w:r w:rsidR="00284013" w:rsidRPr="00DC064F">
        <w:rPr>
          <w:rFonts w:ascii="Times New Roman" w:hAnsi="Times New Roman" w:cs="Times New Roman"/>
          <w:sz w:val="24"/>
          <w:szCs w:val="24"/>
        </w:rPr>
        <w:t xml:space="preserve">received </w:t>
      </w:r>
      <w:r w:rsidR="00D72A73" w:rsidRPr="00DC064F">
        <w:rPr>
          <w:rFonts w:ascii="Times New Roman" w:hAnsi="Times New Roman" w:cs="Times New Roman"/>
          <w:sz w:val="24"/>
          <w:szCs w:val="24"/>
        </w:rPr>
        <w:t xml:space="preserve">information </w:t>
      </w:r>
      <w:r w:rsidR="00C620C6" w:rsidRPr="00DC064F">
        <w:rPr>
          <w:rFonts w:ascii="Times New Roman" w:hAnsi="Times New Roman" w:cs="Times New Roman"/>
          <w:sz w:val="24"/>
          <w:szCs w:val="24"/>
        </w:rPr>
        <w:t>that the</w:t>
      </w:r>
      <w:r w:rsidR="00D72A73" w:rsidRPr="00DC064F">
        <w:rPr>
          <w:rFonts w:ascii="Times New Roman" w:hAnsi="Times New Roman" w:cs="Times New Roman"/>
          <w:sz w:val="24"/>
          <w:szCs w:val="24"/>
        </w:rPr>
        <w:t>re were</w:t>
      </w:r>
      <w:r w:rsidR="00C620C6" w:rsidRPr="00DC064F">
        <w:rPr>
          <w:rFonts w:ascii="Times New Roman" w:hAnsi="Times New Roman" w:cs="Times New Roman"/>
          <w:sz w:val="24"/>
          <w:szCs w:val="24"/>
        </w:rPr>
        <w:t xml:space="preserve"> prohibited substances </w:t>
      </w:r>
      <w:r w:rsidR="00D72A73" w:rsidRPr="00DC064F">
        <w:rPr>
          <w:rFonts w:ascii="Times New Roman" w:hAnsi="Times New Roman" w:cs="Times New Roman"/>
          <w:sz w:val="24"/>
          <w:szCs w:val="24"/>
        </w:rPr>
        <w:t xml:space="preserve">that </w:t>
      </w:r>
      <w:r w:rsidR="00C620C6" w:rsidRPr="00DC064F">
        <w:rPr>
          <w:rFonts w:ascii="Times New Roman" w:hAnsi="Times New Roman" w:cs="Times New Roman"/>
          <w:sz w:val="24"/>
          <w:szCs w:val="24"/>
        </w:rPr>
        <w:t>were being sold</w:t>
      </w:r>
      <w:r w:rsidR="00D72A73" w:rsidRPr="00DC064F">
        <w:rPr>
          <w:rFonts w:ascii="Times New Roman" w:hAnsi="Times New Roman" w:cs="Times New Roman"/>
          <w:sz w:val="24"/>
          <w:szCs w:val="24"/>
        </w:rPr>
        <w:t xml:space="preserve"> at the place. </w:t>
      </w:r>
      <w:r w:rsidR="00893126" w:rsidRPr="005A0069">
        <w:rPr>
          <w:rFonts w:ascii="Times New Roman" w:hAnsi="Times New Roman" w:cs="Times New Roman"/>
          <w:sz w:val="24"/>
          <w:szCs w:val="24"/>
        </w:rPr>
        <w:t>On his version it appears that he did not ask the plaintiff anything about the alleged unlawful concoction.</w:t>
      </w:r>
      <w:r w:rsidR="00B87C0B">
        <w:rPr>
          <w:rFonts w:ascii="Times New Roman" w:hAnsi="Times New Roman" w:cs="Times New Roman"/>
          <w:sz w:val="24"/>
          <w:szCs w:val="24"/>
        </w:rPr>
        <w:t xml:space="preserve"> </w:t>
      </w:r>
      <w:r w:rsidR="0019649A">
        <w:rPr>
          <w:rFonts w:ascii="Times New Roman" w:hAnsi="Times New Roman" w:cs="Times New Roman"/>
          <w:sz w:val="24"/>
          <w:szCs w:val="24"/>
        </w:rPr>
        <w:t xml:space="preserve">They simply took out of the storeroom and threw it away. </w:t>
      </w:r>
      <w:r w:rsidRPr="00DC064F">
        <w:rPr>
          <w:rFonts w:ascii="Times New Roman" w:hAnsi="Times New Roman" w:cs="Times New Roman"/>
          <w:sz w:val="24"/>
          <w:szCs w:val="24"/>
        </w:rPr>
        <w:t xml:space="preserve">He walked about the yard and found a dagga </w:t>
      </w:r>
      <w:r w:rsidR="009B630D" w:rsidRPr="00DC064F">
        <w:rPr>
          <w:rFonts w:ascii="Times New Roman" w:hAnsi="Times New Roman" w:cs="Times New Roman"/>
          <w:sz w:val="24"/>
          <w:szCs w:val="24"/>
        </w:rPr>
        <w:t>plant.</w:t>
      </w:r>
      <w:r w:rsidRPr="00DC064F">
        <w:rPr>
          <w:rFonts w:ascii="Times New Roman" w:hAnsi="Times New Roman" w:cs="Times New Roman"/>
          <w:sz w:val="24"/>
          <w:szCs w:val="24"/>
        </w:rPr>
        <w:t xml:space="preserve"> He stated that the dagga plant</w:t>
      </w:r>
      <w:r w:rsidR="00C620C6" w:rsidRPr="00DC064F">
        <w:rPr>
          <w:rFonts w:ascii="Times New Roman" w:hAnsi="Times New Roman" w:cs="Times New Roman"/>
          <w:sz w:val="24"/>
          <w:szCs w:val="24"/>
        </w:rPr>
        <w:t xml:space="preserve"> </w:t>
      </w:r>
      <w:r w:rsidRPr="00DC064F">
        <w:rPr>
          <w:rFonts w:ascii="Times New Roman" w:hAnsi="Times New Roman" w:cs="Times New Roman"/>
          <w:sz w:val="24"/>
          <w:szCs w:val="24"/>
        </w:rPr>
        <w:t xml:space="preserve">was in the plaintiff’s yard. </w:t>
      </w:r>
      <w:r w:rsidR="005723F6" w:rsidRPr="00DC064F">
        <w:rPr>
          <w:rFonts w:ascii="Times New Roman" w:hAnsi="Times New Roman" w:cs="Times New Roman"/>
          <w:sz w:val="24"/>
          <w:szCs w:val="24"/>
        </w:rPr>
        <w:t xml:space="preserve"> He simply asked one </w:t>
      </w:r>
      <w:r w:rsidR="009B630D" w:rsidRPr="00DC064F">
        <w:rPr>
          <w:rFonts w:ascii="Times New Roman" w:hAnsi="Times New Roman" w:cs="Times New Roman"/>
          <w:sz w:val="24"/>
          <w:szCs w:val="24"/>
        </w:rPr>
        <w:t>question,</w:t>
      </w:r>
      <w:r w:rsidR="00433D6A">
        <w:rPr>
          <w:rFonts w:ascii="Times New Roman" w:hAnsi="Times New Roman" w:cs="Times New Roman"/>
          <w:sz w:val="24"/>
          <w:szCs w:val="24"/>
        </w:rPr>
        <w:t xml:space="preserve"> </w:t>
      </w:r>
      <w:r w:rsidR="005723F6" w:rsidRPr="00DC064F">
        <w:rPr>
          <w:rFonts w:ascii="Times New Roman" w:hAnsi="Times New Roman" w:cs="Times New Roman"/>
          <w:sz w:val="24"/>
          <w:szCs w:val="24"/>
        </w:rPr>
        <w:t>“What is this?”</w:t>
      </w:r>
      <w:r w:rsidR="00C973A3" w:rsidRPr="00DC064F">
        <w:rPr>
          <w:rFonts w:ascii="Times New Roman" w:hAnsi="Times New Roman" w:cs="Times New Roman"/>
          <w:sz w:val="24"/>
          <w:szCs w:val="24"/>
        </w:rPr>
        <w:t xml:space="preserve">, </w:t>
      </w:r>
      <w:r w:rsidR="005723F6" w:rsidRPr="00DC064F">
        <w:rPr>
          <w:rFonts w:ascii="Times New Roman" w:hAnsi="Times New Roman" w:cs="Times New Roman"/>
          <w:sz w:val="24"/>
          <w:szCs w:val="24"/>
        </w:rPr>
        <w:t>as soon as he got the response that it was dagga he effected the arrest.</w:t>
      </w:r>
      <w:r w:rsidR="00B172C7" w:rsidRPr="00DC064F">
        <w:rPr>
          <w:rFonts w:ascii="Times New Roman" w:hAnsi="Times New Roman" w:cs="Times New Roman"/>
          <w:sz w:val="24"/>
          <w:szCs w:val="24"/>
        </w:rPr>
        <w:t xml:space="preserve"> </w:t>
      </w:r>
    </w:p>
    <w:p w14:paraId="6C674344" w14:textId="454B10DE" w:rsidR="00315D30" w:rsidRPr="00DC064F" w:rsidRDefault="009B630D" w:rsidP="00884B4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A5E1C">
        <w:rPr>
          <w:rFonts w:ascii="Times New Roman" w:hAnsi="Times New Roman" w:cs="Times New Roman"/>
          <w:sz w:val="24"/>
          <w:szCs w:val="24"/>
        </w:rPr>
        <w:t>25</w:t>
      </w:r>
      <w:r>
        <w:rPr>
          <w:rFonts w:ascii="Times New Roman" w:hAnsi="Times New Roman" w:cs="Times New Roman"/>
          <w:sz w:val="24"/>
          <w:szCs w:val="24"/>
        </w:rPr>
        <w:t>]</w:t>
      </w:r>
      <w:r>
        <w:rPr>
          <w:rFonts w:ascii="Times New Roman" w:hAnsi="Times New Roman" w:cs="Times New Roman"/>
          <w:sz w:val="24"/>
          <w:szCs w:val="24"/>
        </w:rPr>
        <w:tab/>
      </w:r>
      <w:r w:rsidR="00884B49" w:rsidRPr="00DC064F">
        <w:rPr>
          <w:rFonts w:ascii="Times New Roman" w:hAnsi="Times New Roman" w:cs="Times New Roman"/>
          <w:sz w:val="24"/>
          <w:szCs w:val="24"/>
        </w:rPr>
        <w:t xml:space="preserve">His evidence in relation to the discovery of the dagga plant is contradictory. </w:t>
      </w:r>
      <w:r w:rsidR="00B172C7" w:rsidRPr="00DC064F">
        <w:rPr>
          <w:rFonts w:ascii="Times New Roman" w:hAnsi="Times New Roman" w:cs="Times New Roman"/>
          <w:sz w:val="24"/>
          <w:szCs w:val="24"/>
        </w:rPr>
        <w:t xml:space="preserve">In his evidence in chief he stated that plaintiff did not answer when he confronted him with the dagga plant but simply swore at him. In his statement filed in the docket </w:t>
      </w:r>
      <w:r w:rsidR="00884B49">
        <w:rPr>
          <w:rFonts w:ascii="Times New Roman" w:hAnsi="Times New Roman" w:cs="Times New Roman"/>
          <w:sz w:val="24"/>
          <w:szCs w:val="24"/>
        </w:rPr>
        <w:t xml:space="preserve">and </w:t>
      </w:r>
      <w:r w:rsidR="00262AD8">
        <w:rPr>
          <w:rFonts w:ascii="Times New Roman" w:hAnsi="Times New Roman" w:cs="Times New Roman"/>
          <w:sz w:val="24"/>
          <w:szCs w:val="24"/>
        </w:rPr>
        <w:t xml:space="preserve">in what was put to the plaintiff </w:t>
      </w:r>
      <w:r w:rsidR="00B172C7" w:rsidRPr="00DC064F">
        <w:rPr>
          <w:rFonts w:ascii="Times New Roman" w:hAnsi="Times New Roman" w:cs="Times New Roman"/>
          <w:sz w:val="24"/>
          <w:szCs w:val="24"/>
        </w:rPr>
        <w:t xml:space="preserve">he stated that plaintiff responded that he was not selling dagga but was smoking it. </w:t>
      </w:r>
      <w:r w:rsidR="00315D30" w:rsidRPr="00DC064F">
        <w:rPr>
          <w:rFonts w:ascii="Times New Roman" w:hAnsi="Times New Roman" w:cs="Times New Roman"/>
          <w:sz w:val="24"/>
          <w:szCs w:val="24"/>
        </w:rPr>
        <w:t xml:space="preserve"> He did not change his evidence even after he had been afforded an opportunity, as he </w:t>
      </w:r>
      <w:r w:rsidRPr="00DC064F">
        <w:rPr>
          <w:rFonts w:ascii="Times New Roman" w:hAnsi="Times New Roman" w:cs="Times New Roman"/>
          <w:sz w:val="24"/>
          <w:szCs w:val="24"/>
        </w:rPr>
        <w:t>requested,</w:t>
      </w:r>
      <w:r w:rsidR="00315D30" w:rsidRPr="00DC064F">
        <w:rPr>
          <w:rFonts w:ascii="Times New Roman" w:hAnsi="Times New Roman" w:cs="Times New Roman"/>
          <w:sz w:val="24"/>
          <w:szCs w:val="24"/>
        </w:rPr>
        <w:t xml:space="preserve"> to refresh his memory by reading his statement.  I find </w:t>
      </w:r>
      <w:r w:rsidR="00315D30" w:rsidRPr="00DC064F">
        <w:rPr>
          <w:rFonts w:ascii="Times New Roman" w:hAnsi="Times New Roman" w:cs="Times New Roman"/>
          <w:sz w:val="24"/>
          <w:szCs w:val="24"/>
        </w:rPr>
        <w:lastRenderedPageBreak/>
        <w:t xml:space="preserve">that Colonel Pika was a poor witness that performed badly under cross- examination.  </w:t>
      </w:r>
      <w:r w:rsidR="002870CE">
        <w:rPr>
          <w:rFonts w:ascii="Times New Roman" w:hAnsi="Times New Roman" w:cs="Times New Roman"/>
          <w:sz w:val="24"/>
          <w:szCs w:val="24"/>
        </w:rPr>
        <w:t xml:space="preserve">It is apparent from his evidence that he was intent on arresting and detaining the plaintiff. </w:t>
      </w:r>
      <w:r w:rsidR="000276CC">
        <w:rPr>
          <w:rFonts w:ascii="Times New Roman" w:hAnsi="Times New Roman" w:cs="Times New Roman"/>
          <w:sz w:val="24"/>
          <w:szCs w:val="24"/>
        </w:rPr>
        <w:t xml:space="preserve">That attitude is consistent with the evidence of the plaintiff that he was wanted to take the cleverness out of him. </w:t>
      </w:r>
      <w:r w:rsidR="00315D30" w:rsidRPr="00DC064F">
        <w:rPr>
          <w:rFonts w:ascii="Times New Roman" w:hAnsi="Times New Roman" w:cs="Times New Roman"/>
          <w:sz w:val="24"/>
          <w:szCs w:val="24"/>
        </w:rPr>
        <w:t xml:space="preserve">I accordingly reject his evidence where it is at variance with that of the plaintiff.  I accept the plaintiff’s </w:t>
      </w:r>
      <w:r w:rsidRPr="00DC064F">
        <w:rPr>
          <w:rFonts w:ascii="Times New Roman" w:hAnsi="Times New Roman" w:cs="Times New Roman"/>
          <w:sz w:val="24"/>
          <w:szCs w:val="24"/>
        </w:rPr>
        <w:t>evidence.</w:t>
      </w:r>
      <w:r w:rsidR="00315D30" w:rsidRPr="00DC064F">
        <w:rPr>
          <w:rFonts w:ascii="Times New Roman" w:hAnsi="Times New Roman" w:cs="Times New Roman"/>
          <w:sz w:val="24"/>
          <w:szCs w:val="24"/>
        </w:rPr>
        <w:t xml:space="preserve"> He did not embellish his evidence and his recollection of the events is supported by what the police recorded in their Occurrence Book.  </w:t>
      </w:r>
    </w:p>
    <w:p w14:paraId="7300DFE4" w14:textId="1814B1A0" w:rsidR="0067067B" w:rsidRPr="00DC064F" w:rsidRDefault="00315D30" w:rsidP="009B630D">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26</w:t>
      </w:r>
      <w:proofErr w:type="gramStart"/>
      <w:r w:rsidRPr="00DC064F">
        <w:rPr>
          <w:rFonts w:ascii="Times New Roman" w:hAnsi="Times New Roman" w:cs="Times New Roman"/>
          <w:sz w:val="24"/>
          <w:szCs w:val="24"/>
        </w:rPr>
        <w:t xml:space="preserve">] </w:t>
      </w:r>
      <w:r w:rsidR="005723F6" w:rsidRPr="00DC064F">
        <w:rPr>
          <w:rFonts w:ascii="Times New Roman" w:hAnsi="Times New Roman" w:cs="Times New Roman"/>
          <w:sz w:val="24"/>
          <w:szCs w:val="24"/>
        </w:rPr>
        <w:t xml:space="preserve"> </w:t>
      </w:r>
      <w:r w:rsidR="009B630D">
        <w:rPr>
          <w:rFonts w:ascii="Times New Roman" w:hAnsi="Times New Roman" w:cs="Times New Roman"/>
          <w:sz w:val="24"/>
          <w:szCs w:val="24"/>
        </w:rPr>
        <w:tab/>
      </w:r>
      <w:proofErr w:type="gramEnd"/>
      <w:r w:rsidRPr="00DC064F">
        <w:rPr>
          <w:rFonts w:ascii="Times New Roman" w:hAnsi="Times New Roman" w:cs="Times New Roman"/>
          <w:sz w:val="24"/>
          <w:szCs w:val="24"/>
        </w:rPr>
        <w:t>Colonel Pika</w:t>
      </w:r>
      <w:r w:rsidR="005723F6" w:rsidRPr="00DC064F">
        <w:rPr>
          <w:rFonts w:ascii="Times New Roman" w:hAnsi="Times New Roman" w:cs="Times New Roman"/>
          <w:sz w:val="24"/>
          <w:szCs w:val="24"/>
        </w:rPr>
        <w:t xml:space="preserve"> failed to investigate the plaintiff’s contention that the dagga plant was in the neighbour’s </w:t>
      </w:r>
      <w:r w:rsidR="00C973A3" w:rsidRPr="00DC064F">
        <w:rPr>
          <w:rFonts w:ascii="Times New Roman" w:hAnsi="Times New Roman" w:cs="Times New Roman"/>
          <w:sz w:val="24"/>
          <w:szCs w:val="24"/>
        </w:rPr>
        <w:t>side of the fence</w:t>
      </w:r>
      <w:r w:rsidR="005723F6" w:rsidRPr="00DC064F">
        <w:rPr>
          <w:rFonts w:ascii="Times New Roman" w:hAnsi="Times New Roman" w:cs="Times New Roman"/>
          <w:sz w:val="24"/>
          <w:szCs w:val="24"/>
        </w:rPr>
        <w:t xml:space="preserve">. </w:t>
      </w:r>
      <w:r w:rsidR="0067067B" w:rsidRPr="00DC064F">
        <w:rPr>
          <w:rFonts w:ascii="Times New Roman" w:hAnsi="Times New Roman" w:cs="Times New Roman"/>
          <w:sz w:val="24"/>
          <w:szCs w:val="24"/>
        </w:rPr>
        <w:t xml:space="preserve">He effected the arrest in circumstances </w:t>
      </w:r>
      <w:r w:rsidR="009B630D" w:rsidRPr="00DC064F">
        <w:rPr>
          <w:rFonts w:ascii="Times New Roman" w:hAnsi="Times New Roman" w:cs="Times New Roman"/>
          <w:sz w:val="24"/>
          <w:szCs w:val="24"/>
        </w:rPr>
        <w:t>where he</w:t>
      </w:r>
      <w:r w:rsidR="0067067B" w:rsidRPr="00DC064F">
        <w:rPr>
          <w:rFonts w:ascii="Times New Roman" w:hAnsi="Times New Roman" w:cs="Times New Roman"/>
          <w:sz w:val="24"/>
          <w:szCs w:val="24"/>
        </w:rPr>
        <w:t xml:space="preserve"> failed to investigate the defence of the plaintiff </w:t>
      </w:r>
      <w:r w:rsidR="000F34A7">
        <w:rPr>
          <w:rFonts w:ascii="Times New Roman" w:hAnsi="Times New Roman" w:cs="Times New Roman"/>
          <w:sz w:val="24"/>
          <w:szCs w:val="24"/>
        </w:rPr>
        <w:t xml:space="preserve">or </w:t>
      </w:r>
      <w:r w:rsidR="0067067B" w:rsidRPr="00DC064F">
        <w:rPr>
          <w:rFonts w:ascii="Times New Roman" w:hAnsi="Times New Roman" w:cs="Times New Roman"/>
          <w:sz w:val="24"/>
          <w:szCs w:val="24"/>
        </w:rPr>
        <w:t xml:space="preserve">to exercise his discretion </w:t>
      </w:r>
      <w:r w:rsidRPr="00DC064F">
        <w:rPr>
          <w:rFonts w:ascii="Times New Roman" w:hAnsi="Times New Roman" w:cs="Times New Roman"/>
          <w:sz w:val="24"/>
          <w:szCs w:val="24"/>
        </w:rPr>
        <w:t xml:space="preserve">to arrest and detain </w:t>
      </w:r>
      <w:r w:rsidR="0067067B" w:rsidRPr="00DC064F">
        <w:rPr>
          <w:rFonts w:ascii="Times New Roman" w:hAnsi="Times New Roman" w:cs="Times New Roman"/>
          <w:sz w:val="24"/>
          <w:szCs w:val="24"/>
        </w:rPr>
        <w:t xml:space="preserve">carefully. The fact that the prosecutor refused to place the matter on the roll </w:t>
      </w:r>
      <w:r w:rsidR="009B630D" w:rsidRPr="00DC064F">
        <w:rPr>
          <w:rFonts w:ascii="Times New Roman" w:hAnsi="Times New Roman" w:cs="Times New Roman"/>
          <w:sz w:val="24"/>
          <w:szCs w:val="24"/>
        </w:rPr>
        <w:t>because,</w:t>
      </w:r>
      <w:r w:rsidR="0067067B" w:rsidRPr="00DC064F">
        <w:rPr>
          <w:rFonts w:ascii="Times New Roman" w:hAnsi="Times New Roman" w:cs="Times New Roman"/>
          <w:sz w:val="24"/>
          <w:szCs w:val="24"/>
        </w:rPr>
        <w:t xml:space="preserve"> amongst others, there was </w:t>
      </w:r>
      <w:r w:rsidR="0067067B" w:rsidRPr="00DC064F">
        <w:rPr>
          <w:rFonts w:ascii="Times New Roman" w:hAnsi="Times New Roman" w:cs="Times New Roman"/>
          <w:i/>
          <w:iCs/>
          <w:sz w:val="24"/>
          <w:szCs w:val="24"/>
        </w:rPr>
        <w:t>“small quantity</w:t>
      </w:r>
      <w:r w:rsidR="0067067B" w:rsidRPr="00DC064F">
        <w:rPr>
          <w:rFonts w:ascii="Times New Roman" w:hAnsi="Times New Roman" w:cs="Times New Roman"/>
          <w:sz w:val="24"/>
          <w:szCs w:val="24"/>
        </w:rPr>
        <w:t xml:space="preserve"> </w:t>
      </w:r>
      <w:r w:rsidR="0067067B" w:rsidRPr="00DC064F">
        <w:rPr>
          <w:rFonts w:ascii="Times New Roman" w:hAnsi="Times New Roman" w:cs="Times New Roman"/>
          <w:i/>
          <w:iCs/>
          <w:sz w:val="24"/>
          <w:szCs w:val="24"/>
        </w:rPr>
        <w:t>of dagga (plant)</w:t>
      </w:r>
      <w:r w:rsidR="009B630D" w:rsidRPr="00DC064F">
        <w:rPr>
          <w:rFonts w:ascii="Times New Roman" w:hAnsi="Times New Roman" w:cs="Times New Roman"/>
          <w:i/>
          <w:iCs/>
          <w:sz w:val="24"/>
          <w:szCs w:val="24"/>
        </w:rPr>
        <w:t>”</w:t>
      </w:r>
      <w:r w:rsidR="009B630D" w:rsidRPr="00DC064F">
        <w:rPr>
          <w:rFonts w:ascii="Times New Roman" w:hAnsi="Times New Roman" w:cs="Times New Roman"/>
          <w:sz w:val="24"/>
          <w:szCs w:val="24"/>
        </w:rPr>
        <w:t>,</w:t>
      </w:r>
      <w:r w:rsidR="0067067B" w:rsidRPr="00DC064F">
        <w:rPr>
          <w:rFonts w:ascii="Times New Roman" w:hAnsi="Times New Roman" w:cs="Times New Roman"/>
          <w:sz w:val="24"/>
          <w:szCs w:val="24"/>
        </w:rPr>
        <w:t xml:space="preserve"> does not support his evidence that the </w:t>
      </w:r>
      <w:r w:rsidR="00F31DC2">
        <w:rPr>
          <w:rFonts w:ascii="Times New Roman" w:hAnsi="Times New Roman" w:cs="Times New Roman"/>
          <w:sz w:val="24"/>
          <w:szCs w:val="24"/>
        </w:rPr>
        <w:t xml:space="preserve">dagga </w:t>
      </w:r>
      <w:r w:rsidR="0067067B" w:rsidRPr="00DC064F">
        <w:rPr>
          <w:rFonts w:ascii="Times New Roman" w:hAnsi="Times New Roman" w:cs="Times New Roman"/>
          <w:sz w:val="24"/>
          <w:szCs w:val="24"/>
        </w:rPr>
        <w:t xml:space="preserve">plant was big and could not be weighed. His version in this regard falls to be rejected. </w:t>
      </w:r>
    </w:p>
    <w:p w14:paraId="36BCC9C9" w14:textId="77777777" w:rsidR="00CD00B2" w:rsidRPr="00CD00B2" w:rsidRDefault="00CD00B2" w:rsidP="00CD00B2">
      <w:pPr>
        <w:spacing w:line="360" w:lineRule="auto"/>
        <w:ind w:left="720" w:hanging="720"/>
        <w:jc w:val="both"/>
        <w:rPr>
          <w:rFonts w:ascii="Times New Roman" w:hAnsi="Times New Roman" w:cs="Times New Roman"/>
          <w:bCs/>
          <w:sz w:val="24"/>
          <w:szCs w:val="24"/>
        </w:rPr>
      </w:pPr>
      <w:r w:rsidRPr="00CD00B2">
        <w:rPr>
          <w:rFonts w:ascii="Times New Roman" w:hAnsi="Times New Roman" w:cs="Times New Roman"/>
          <w:sz w:val="24"/>
          <w:szCs w:val="24"/>
        </w:rPr>
        <w:t xml:space="preserve">[27] </w:t>
      </w:r>
      <w:r w:rsidRPr="00CD00B2">
        <w:rPr>
          <w:rFonts w:ascii="Times New Roman" w:hAnsi="Times New Roman" w:cs="Times New Roman"/>
          <w:sz w:val="24"/>
          <w:szCs w:val="24"/>
        </w:rPr>
        <w:tab/>
        <w:t xml:space="preserve">In so far as the </w:t>
      </w:r>
      <w:r w:rsidRPr="00CD00B2">
        <w:rPr>
          <w:rFonts w:ascii="Times New Roman" w:hAnsi="Times New Roman" w:cs="Times New Roman"/>
          <w:bCs/>
          <w:sz w:val="24"/>
          <w:szCs w:val="24"/>
        </w:rPr>
        <w:t xml:space="preserve">arrest for resisting arrest and </w:t>
      </w:r>
      <w:proofErr w:type="spellStart"/>
      <w:r w:rsidRPr="00CD00B2">
        <w:rPr>
          <w:rFonts w:ascii="Times New Roman" w:hAnsi="Times New Roman" w:cs="Times New Roman"/>
          <w:bCs/>
          <w:i/>
          <w:iCs/>
          <w:sz w:val="24"/>
          <w:szCs w:val="24"/>
        </w:rPr>
        <w:t>crimen</w:t>
      </w:r>
      <w:proofErr w:type="spellEnd"/>
      <w:r w:rsidRPr="00CD00B2">
        <w:rPr>
          <w:rFonts w:ascii="Times New Roman" w:hAnsi="Times New Roman" w:cs="Times New Roman"/>
          <w:bCs/>
          <w:i/>
          <w:iCs/>
          <w:sz w:val="24"/>
          <w:szCs w:val="24"/>
        </w:rPr>
        <w:t xml:space="preserve"> </w:t>
      </w:r>
      <w:proofErr w:type="spellStart"/>
      <w:r w:rsidRPr="00CD00B2">
        <w:rPr>
          <w:rFonts w:ascii="Times New Roman" w:hAnsi="Times New Roman" w:cs="Times New Roman"/>
          <w:bCs/>
          <w:i/>
          <w:iCs/>
          <w:sz w:val="24"/>
          <w:szCs w:val="24"/>
        </w:rPr>
        <w:t>iniuria</w:t>
      </w:r>
      <w:proofErr w:type="spellEnd"/>
      <w:r w:rsidRPr="00CD00B2">
        <w:rPr>
          <w:rFonts w:ascii="Times New Roman" w:hAnsi="Times New Roman" w:cs="Times New Roman"/>
          <w:bCs/>
          <w:sz w:val="24"/>
          <w:szCs w:val="24"/>
        </w:rPr>
        <w:t xml:space="preserve"> is concerned, the prosecution made it apparent that the resisting arrest charge was dependent on the outcome of the sample tests. He or she declined to pursue the charge of </w:t>
      </w:r>
      <w:proofErr w:type="spellStart"/>
      <w:r w:rsidRPr="00CD00B2">
        <w:rPr>
          <w:rFonts w:ascii="Times New Roman" w:hAnsi="Times New Roman" w:cs="Times New Roman"/>
          <w:bCs/>
          <w:i/>
          <w:iCs/>
          <w:sz w:val="24"/>
          <w:szCs w:val="24"/>
        </w:rPr>
        <w:t>crimen</w:t>
      </w:r>
      <w:proofErr w:type="spellEnd"/>
      <w:r w:rsidRPr="00CD00B2">
        <w:rPr>
          <w:rFonts w:ascii="Times New Roman" w:hAnsi="Times New Roman" w:cs="Times New Roman"/>
          <w:bCs/>
          <w:i/>
          <w:iCs/>
          <w:sz w:val="24"/>
          <w:szCs w:val="24"/>
        </w:rPr>
        <w:t xml:space="preserve"> </w:t>
      </w:r>
      <w:proofErr w:type="spellStart"/>
      <w:r w:rsidRPr="00CD00B2">
        <w:rPr>
          <w:rFonts w:ascii="Times New Roman" w:hAnsi="Times New Roman" w:cs="Times New Roman"/>
          <w:bCs/>
          <w:i/>
          <w:iCs/>
          <w:sz w:val="24"/>
          <w:szCs w:val="24"/>
        </w:rPr>
        <w:t>iniuria</w:t>
      </w:r>
      <w:proofErr w:type="spellEnd"/>
      <w:r w:rsidRPr="00CD00B2">
        <w:rPr>
          <w:rFonts w:ascii="Times New Roman" w:hAnsi="Times New Roman" w:cs="Times New Roman"/>
          <w:bCs/>
          <w:sz w:val="24"/>
          <w:szCs w:val="24"/>
        </w:rPr>
        <w:t xml:space="preserve">.  </w:t>
      </w:r>
    </w:p>
    <w:p w14:paraId="0395F9F7" w14:textId="77777777" w:rsidR="00CD00B2" w:rsidRPr="00CD00B2" w:rsidRDefault="00CD00B2" w:rsidP="00CD00B2">
      <w:pPr>
        <w:spacing w:line="360" w:lineRule="auto"/>
        <w:jc w:val="both"/>
        <w:rPr>
          <w:rFonts w:ascii="Times New Roman" w:hAnsi="Times New Roman" w:cs="Times New Roman"/>
          <w:bCs/>
          <w:sz w:val="24"/>
          <w:szCs w:val="24"/>
        </w:rPr>
      </w:pPr>
      <w:r w:rsidRPr="00CD00B2">
        <w:rPr>
          <w:rFonts w:ascii="Times New Roman" w:hAnsi="Times New Roman" w:cs="Times New Roman"/>
          <w:bCs/>
          <w:sz w:val="24"/>
          <w:szCs w:val="24"/>
        </w:rPr>
        <w:t>[28]</w:t>
      </w:r>
      <w:r w:rsidRPr="00CD00B2">
        <w:rPr>
          <w:rFonts w:ascii="Times New Roman" w:hAnsi="Times New Roman" w:cs="Times New Roman"/>
          <w:bCs/>
          <w:sz w:val="24"/>
          <w:szCs w:val="24"/>
        </w:rPr>
        <w:tab/>
      </w:r>
      <w:r w:rsidRPr="00CD00B2">
        <w:rPr>
          <w:rFonts w:ascii="Times New Roman" w:hAnsi="Times New Roman" w:cs="Times New Roman"/>
          <w:sz w:val="24"/>
          <w:szCs w:val="24"/>
        </w:rPr>
        <w:t>Section 12 (1) of the Constitution provides:</w:t>
      </w:r>
    </w:p>
    <w:p w14:paraId="2BA33952" w14:textId="77777777" w:rsidR="00CD00B2" w:rsidRPr="00CD00B2" w:rsidRDefault="00CD00B2" w:rsidP="005B1C6A">
      <w:pPr>
        <w:spacing w:line="240" w:lineRule="auto"/>
        <w:ind w:left="2160" w:hanging="720"/>
        <w:jc w:val="both"/>
        <w:rPr>
          <w:rFonts w:ascii="Times New Roman" w:hAnsi="Times New Roman" w:cs="Times New Roman"/>
          <w:i/>
          <w:iCs/>
          <w:sz w:val="24"/>
          <w:szCs w:val="24"/>
        </w:rPr>
      </w:pPr>
      <w:r w:rsidRPr="00CD00B2">
        <w:rPr>
          <w:rFonts w:ascii="Times New Roman" w:hAnsi="Times New Roman" w:cs="Times New Roman"/>
          <w:i/>
          <w:iCs/>
          <w:sz w:val="24"/>
          <w:szCs w:val="24"/>
        </w:rPr>
        <w:t xml:space="preserve">“12(1) </w:t>
      </w:r>
      <w:r w:rsidRPr="00CD00B2">
        <w:rPr>
          <w:rFonts w:ascii="Times New Roman" w:hAnsi="Times New Roman" w:cs="Times New Roman"/>
          <w:i/>
          <w:iCs/>
          <w:sz w:val="24"/>
          <w:szCs w:val="24"/>
        </w:rPr>
        <w:tab/>
        <w:t>Everyone has a right of freedom and security of the person which includes a right –</w:t>
      </w:r>
    </w:p>
    <w:p w14:paraId="2FDAC84C" w14:textId="7C210592" w:rsidR="00CD00B2" w:rsidRPr="00CD00B2" w:rsidRDefault="000F000C" w:rsidP="000F000C">
      <w:pPr>
        <w:spacing w:line="240" w:lineRule="auto"/>
        <w:ind w:left="2170" w:hanging="360"/>
        <w:jc w:val="both"/>
        <w:rPr>
          <w:rFonts w:ascii="Times New Roman" w:hAnsi="Times New Roman" w:cs="Times New Roman"/>
          <w:i/>
          <w:iCs/>
          <w:sz w:val="24"/>
          <w:szCs w:val="24"/>
        </w:rPr>
      </w:pPr>
      <w:r w:rsidRPr="00CD00B2">
        <w:rPr>
          <w:rFonts w:ascii="Times New Roman" w:hAnsi="Times New Roman" w:cs="Times New Roman"/>
          <w:i/>
          <w:iCs/>
          <w:sz w:val="24"/>
          <w:szCs w:val="24"/>
        </w:rPr>
        <w:t>(a)</w:t>
      </w:r>
      <w:r w:rsidRPr="00CD00B2">
        <w:rPr>
          <w:rFonts w:ascii="Times New Roman" w:hAnsi="Times New Roman" w:cs="Times New Roman"/>
          <w:i/>
          <w:iCs/>
          <w:sz w:val="24"/>
          <w:szCs w:val="24"/>
        </w:rPr>
        <w:tab/>
      </w:r>
      <w:r w:rsidR="00CD00B2" w:rsidRPr="00CD00B2">
        <w:rPr>
          <w:rFonts w:ascii="Times New Roman" w:hAnsi="Times New Roman" w:cs="Times New Roman"/>
          <w:i/>
          <w:iCs/>
          <w:sz w:val="24"/>
          <w:szCs w:val="24"/>
        </w:rPr>
        <w:t xml:space="preserve"> not to be deprived of freedom a beautifully without just cause</w:t>
      </w:r>
    </w:p>
    <w:p w14:paraId="7742C65A" w14:textId="1FF7AFD3" w:rsidR="00CD00B2" w:rsidRPr="00CD00B2" w:rsidRDefault="000F000C" w:rsidP="000F000C">
      <w:pPr>
        <w:spacing w:line="240" w:lineRule="auto"/>
        <w:ind w:left="2170" w:hanging="360"/>
        <w:jc w:val="both"/>
        <w:rPr>
          <w:rFonts w:ascii="Times New Roman" w:hAnsi="Times New Roman" w:cs="Times New Roman"/>
          <w:i/>
          <w:iCs/>
          <w:sz w:val="24"/>
          <w:szCs w:val="24"/>
        </w:rPr>
      </w:pPr>
      <w:r w:rsidRPr="00CD00B2">
        <w:rPr>
          <w:rFonts w:ascii="Times New Roman" w:hAnsi="Times New Roman" w:cs="Times New Roman"/>
          <w:i/>
          <w:iCs/>
          <w:sz w:val="24"/>
          <w:szCs w:val="24"/>
        </w:rPr>
        <w:t>(b)</w:t>
      </w:r>
      <w:r w:rsidRPr="00CD00B2">
        <w:rPr>
          <w:rFonts w:ascii="Times New Roman" w:hAnsi="Times New Roman" w:cs="Times New Roman"/>
          <w:i/>
          <w:iCs/>
          <w:sz w:val="24"/>
          <w:szCs w:val="24"/>
        </w:rPr>
        <w:tab/>
      </w:r>
      <w:r w:rsidR="00CD00B2" w:rsidRPr="00CD00B2">
        <w:rPr>
          <w:rFonts w:ascii="Times New Roman" w:hAnsi="Times New Roman" w:cs="Times New Roman"/>
          <w:i/>
          <w:iCs/>
          <w:sz w:val="24"/>
          <w:szCs w:val="24"/>
        </w:rPr>
        <w:t xml:space="preserve">not to be detained without trial </w:t>
      </w:r>
    </w:p>
    <w:p w14:paraId="57C0541E" w14:textId="49580AE4" w:rsidR="00CD00B2" w:rsidRPr="00CD00B2" w:rsidRDefault="00CD00B2" w:rsidP="005B1C6A">
      <w:pPr>
        <w:spacing w:line="240" w:lineRule="auto"/>
        <w:ind w:left="2268" w:hanging="458"/>
        <w:jc w:val="both"/>
        <w:rPr>
          <w:rFonts w:ascii="Times New Roman" w:hAnsi="Times New Roman" w:cs="Times New Roman"/>
          <w:i/>
          <w:iCs/>
          <w:sz w:val="24"/>
          <w:szCs w:val="24"/>
        </w:rPr>
      </w:pPr>
      <w:r w:rsidRPr="00CD00B2">
        <w:rPr>
          <w:rFonts w:ascii="Times New Roman" w:hAnsi="Times New Roman" w:cs="Times New Roman"/>
          <w:i/>
          <w:iCs/>
          <w:sz w:val="24"/>
          <w:szCs w:val="24"/>
        </w:rPr>
        <w:t>(c)  to be free from all forms of violence from either public or private sources</w:t>
      </w:r>
    </w:p>
    <w:p w14:paraId="0867F29F" w14:textId="77777777" w:rsidR="00CD00B2" w:rsidRPr="00CD00B2" w:rsidRDefault="00CD00B2" w:rsidP="005B1C6A">
      <w:pPr>
        <w:spacing w:line="240" w:lineRule="auto"/>
        <w:ind w:left="1090" w:firstLine="720"/>
        <w:jc w:val="both"/>
        <w:rPr>
          <w:rFonts w:ascii="Times New Roman" w:hAnsi="Times New Roman" w:cs="Times New Roman"/>
          <w:i/>
          <w:iCs/>
          <w:sz w:val="24"/>
          <w:szCs w:val="24"/>
        </w:rPr>
      </w:pPr>
      <w:r w:rsidRPr="00CD00B2">
        <w:rPr>
          <w:rFonts w:ascii="Times New Roman" w:hAnsi="Times New Roman" w:cs="Times New Roman"/>
          <w:i/>
          <w:iCs/>
          <w:sz w:val="24"/>
          <w:szCs w:val="24"/>
        </w:rPr>
        <w:t>(d)   not to be tortured in anyway and</w:t>
      </w:r>
    </w:p>
    <w:p w14:paraId="16D36A92" w14:textId="54DF922D" w:rsidR="00CD00B2" w:rsidRPr="00CD00B2" w:rsidRDefault="000F000C" w:rsidP="000F000C">
      <w:pPr>
        <w:spacing w:line="240" w:lineRule="auto"/>
        <w:ind w:left="2170" w:hanging="360"/>
        <w:jc w:val="both"/>
        <w:rPr>
          <w:rFonts w:ascii="Times New Roman" w:hAnsi="Times New Roman" w:cs="Times New Roman"/>
          <w:i/>
          <w:iCs/>
          <w:sz w:val="24"/>
          <w:szCs w:val="24"/>
        </w:rPr>
      </w:pPr>
      <w:r w:rsidRPr="00CD00B2">
        <w:rPr>
          <w:rFonts w:ascii="Times New Roman" w:hAnsi="Times New Roman" w:cs="Times New Roman"/>
          <w:i/>
          <w:iCs/>
          <w:sz w:val="24"/>
          <w:szCs w:val="24"/>
        </w:rPr>
        <w:t>(e)</w:t>
      </w:r>
      <w:r w:rsidRPr="00CD00B2">
        <w:rPr>
          <w:rFonts w:ascii="Times New Roman" w:hAnsi="Times New Roman" w:cs="Times New Roman"/>
          <w:i/>
          <w:iCs/>
          <w:sz w:val="24"/>
          <w:szCs w:val="24"/>
        </w:rPr>
        <w:tab/>
      </w:r>
      <w:r w:rsidR="00CD00B2" w:rsidRPr="00CD00B2">
        <w:rPr>
          <w:rFonts w:ascii="Times New Roman" w:hAnsi="Times New Roman" w:cs="Times New Roman"/>
          <w:i/>
          <w:iCs/>
          <w:sz w:val="24"/>
          <w:szCs w:val="24"/>
        </w:rPr>
        <w:t>not to be treated or punished in a cruel, inhuman or degrading way.”</w:t>
      </w:r>
    </w:p>
    <w:p w14:paraId="0D8797F5" w14:textId="689CE9BB" w:rsidR="00BA1598" w:rsidRPr="00A712F5" w:rsidRDefault="009F6794" w:rsidP="00C64026">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29</w:t>
      </w:r>
      <w:r w:rsidRPr="00DC064F">
        <w:rPr>
          <w:rFonts w:ascii="Times New Roman" w:hAnsi="Times New Roman" w:cs="Times New Roman"/>
          <w:sz w:val="24"/>
          <w:szCs w:val="24"/>
        </w:rPr>
        <w:t xml:space="preserve">] </w:t>
      </w:r>
      <w:r w:rsidR="006A418E">
        <w:rPr>
          <w:rFonts w:ascii="Times New Roman" w:hAnsi="Times New Roman" w:cs="Times New Roman"/>
          <w:sz w:val="24"/>
          <w:szCs w:val="24"/>
        </w:rPr>
        <w:tab/>
      </w:r>
      <w:r w:rsidR="00A712F5">
        <w:rPr>
          <w:rFonts w:ascii="Times New Roman" w:hAnsi="Times New Roman" w:cs="Times New Roman"/>
          <w:sz w:val="24"/>
          <w:szCs w:val="24"/>
        </w:rPr>
        <w:t>Theron J i</w:t>
      </w:r>
      <w:r w:rsidR="00BA1598" w:rsidRPr="00DC064F">
        <w:rPr>
          <w:rFonts w:ascii="Times New Roman" w:hAnsi="Times New Roman" w:cs="Times New Roman"/>
          <w:sz w:val="24"/>
          <w:szCs w:val="24"/>
        </w:rPr>
        <w:t xml:space="preserve">n </w:t>
      </w:r>
      <w:r w:rsidR="00BA1598" w:rsidRPr="006A418E">
        <w:rPr>
          <w:rFonts w:ascii="Times New Roman" w:hAnsi="Times New Roman" w:cs="Times New Roman"/>
          <w:b/>
          <w:bCs/>
          <w:i/>
          <w:sz w:val="24"/>
          <w:szCs w:val="24"/>
        </w:rPr>
        <w:t>De Klerk v Minister of Polic</w:t>
      </w:r>
      <w:r w:rsidR="006A418E">
        <w:rPr>
          <w:rFonts w:ascii="Times New Roman" w:hAnsi="Times New Roman" w:cs="Times New Roman"/>
          <w:b/>
          <w:bCs/>
          <w:i/>
          <w:sz w:val="24"/>
          <w:szCs w:val="24"/>
        </w:rPr>
        <w:t>e</w:t>
      </w:r>
      <w:r w:rsidR="00BA1598" w:rsidRPr="00DC064F">
        <w:rPr>
          <w:rFonts w:ascii="Times New Roman" w:hAnsi="Times New Roman" w:cs="Times New Roman"/>
          <w:i/>
          <w:sz w:val="24"/>
          <w:szCs w:val="24"/>
        </w:rPr>
        <w:t xml:space="preserve"> </w:t>
      </w:r>
      <w:r w:rsidR="00BA1598" w:rsidRPr="00DC064F">
        <w:rPr>
          <w:rStyle w:val="FootnoteReference"/>
          <w:rFonts w:ascii="Times New Roman" w:hAnsi="Times New Roman" w:cs="Times New Roman"/>
          <w:i/>
          <w:sz w:val="24"/>
          <w:szCs w:val="24"/>
        </w:rPr>
        <w:footnoteReference w:id="10"/>
      </w:r>
      <w:r w:rsidR="00BA1598" w:rsidRPr="00DC064F">
        <w:rPr>
          <w:rFonts w:ascii="Times New Roman" w:hAnsi="Times New Roman" w:cs="Times New Roman"/>
          <w:i/>
          <w:sz w:val="24"/>
          <w:szCs w:val="24"/>
        </w:rPr>
        <w:t>,</w:t>
      </w:r>
      <w:r w:rsidR="00BA1598" w:rsidRPr="00DC064F">
        <w:rPr>
          <w:rFonts w:ascii="Times New Roman" w:hAnsi="Times New Roman" w:cs="Times New Roman"/>
          <w:sz w:val="24"/>
          <w:szCs w:val="24"/>
        </w:rPr>
        <w:t xml:space="preserve"> </w:t>
      </w:r>
      <w:r w:rsidR="00A712F5">
        <w:rPr>
          <w:rFonts w:ascii="Times New Roman" w:hAnsi="Times New Roman" w:cs="Times New Roman"/>
          <w:sz w:val="24"/>
          <w:szCs w:val="24"/>
        </w:rPr>
        <w:t xml:space="preserve">dealt with specific requirements when one is </w:t>
      </w:r>
      <w:r w:rsidR="00A712F5" w:rsidRPr="00A712F5">
        <w:rPr>
          <w:rFonts w:ascii="Times New Roman" w:hAnsi="Times New Roman" w:cs="Times New Roman"/>
          <w:sz w:val="24"/>
          <w:szCs w:val="24"/>
        </w:rPr>
        <w:t xml:space="preserve">dealing with a </w:t>
      </w:r>
      <w:r w:rsidR="00BA1598" w:rsidRPr="00A712F5">
        <w:rPr>
          <w:rFonts w:ascii="Times New Roman" w:hAnsi="Times New Roman" w:cs="Times New Roman"/>
          <w:sz w:val="24"/>
          <w:szCs w:val="24"/>
        </w:rPr>
        <w:t xml:space="preserve">claim under the </w:t>
      </w:r>
      <w:proofErr w:type="spellStart"/>
      <w:r w:rsidR="00BA1598" w:rsidRPr="00A712F5">
        <w:rPr>
          <w:rFonts w:ascii="Times New Roman" w:hAnsi="Times New Roman" w:cs="Times New Roman"/>
          <w:i/>
          <w:iCs/>
          <w:sz w:val="24"/>
          <w:szCs w:val="24"/>
        </w:rPr>
        <w:t>actio</w:t>
      </w:r>
      <w:proofErr w:type="spellEnd"/>
      <w:r w:rsidR="00BA1598" w:rsidRPr="00A712F5">
        <w:rPr>
          <w:rFonts w:ascii="Times New Roman" w:hAnsi="Times New Roman" w:cs="Times New Roman"/>
          <w:i/>
          <w:iCs/>
          <w:sz w:val="24"/>
          <w:szCs w:val="24"/>
        </w:rPr>
        <w:t xml:space="preserve"> </w:t>
      </w:r>
      <w:proofErr w:type="spellStart"/>
      <w:r w:rsidR="006A418E" w:rsidRPr="00A712F5">
        <w:rPr>
          <w:rFonts w:ascii="Times New Roman" w:hAnsi="Times New Roman" w:cs="Times New Roman"/>
          <w:i/>
          <w:iCs/>
          <w:sz w:val="24"/>
          <w:szCs w:val="24"/>
        </w:rPr>
        <w:t>iniuriarum</w:t>
      </w:r>
      <w:proofErr w:type="spellEnd"/>
      <w:r w:rsidR="006A418E" w:rsidRPr="00A712F5">
        <w:rPr>
          <w:rFonts w:ascii="Times New Roman" w:hAnsi="Times New Roman" w:cs="Times New Roman"/>
          <w:sz w:val="24"/>
          <w:szCs w:val="24"/>
        </w:rPr>
        <w:t xml:space="preserve"> for</w:t>
      </w:r>
      <w:r w:rsidR="00BA1598" w:rsidRPr="00A712F5">
        <w:rPr>
          <w:rFonts w:ascii="Times New Roman" w:hAnsi="Times New Roman" w:cs="Times New Roman"/>
          <w:sz w:val="24"/>
          <w:szCs w:val="24"/>
        </w:rPr>
        <w:t xml:space="preserve"> unlawful arrest and detention</w:t>
      </w:r>
      <w:r w:rsidR="00A712F5">
        <w:rPr>
          <w:rFonts w:ascii="Times New Roman" w:hAnsi="Times New Roman" w:cs="Times New Roman"/>
          <w:sz w:val="24"/>
          <w:szCs w:val="24"/>
        </w:rPr>
        <w:t xml:space="preserve">. </w:t>
      </w:r>
      <w:r w:rsidR="00A712F5" w:rsidRPr="00A712F5">
        <w:rPr>
          <w:rFonts w:ascii="Times New Roman" w:hAnsi="Times New Roman" w:cs="Times New Roman"/>
          <w:sz w:val="24"/>
          <w:szCs w:val="24"/>
        </w:rPr>
        <w:t>They are</w:t>
      </w:r>
      <w:r w:rsidR="00BA1598" w:rsidRPr="00A712F5">
        <w:rPr>
          <w:rFonts w:ascii="Times New Roman" w:hAnsi="Times New Roman" w:cs="Times New Roman"/>
          <w:sz w:val="24"/>
          <w:szCs w:val="24"/>
        </w:rPr>
        <w:t>:</w:t>
      </w:r>
    </w:p>
    <w:p w14:paraId="25DD5571" w14:textId="7AE59705" w:rsidR="00CA5481" w:rsidRPr="000F000C" w:rsidRDefault="000F000C" w:rsidP="000F000C">
      <w:pPr>
        <w:spacing w:line="240" w:lineRule="auto"/>
        <w:ind w:left="1353" w:hanging="360"/>
        <w:jc w:val="both"/>
        <w:rPr>
          <w:rFonts w:ascii="Times New Roman" w:hAnsi="Times New Roman" w:cs="Times New Roman"/>
          <w:i/>
          <w:iCs/>
          <w:sz w:val="20"/>
          <w:szCs w:val="20"/>
        </w:rPr>
      </w:pPr>
      <w:r w:rsidRPr="006A418E">
        <w:rPr>
          <w:rFonts w:ascii="Times New Roman" w:hAnsi="Times New Roman" w:cs="Times New Roman"/>
          <w:i/>
          <w:sz w:val="20"/>
          <w:szCs w:val="20"/>
        </w:rPr>
        <w:t>a)</w:t>
      </w:r>
      <w:r w:rsidRPr="006A418E">
        <w:rPr>
          <w:rFonts w:ascii="Times New Roman" w:hAnsi="Times New Roman" w:cs="Times New Roman"/>
          <w:i/>
          <w:sz w:val="20"/>
          <w:szCs w:val="20"/>
        </w:rPr>
        <w:tab/>
      </w:r>
      <w:r w:rsidR="00CA5481" w:rsidRPr="000F000C">
        <w:rPr>
          <w:rFonts w:ascii="Times New Roman" w:hAnsi="Times New Roman" w:cs="Times New Roman"/>
          <w:i/>
          <w:iCs/>
          <w:sz w:val="20"/>
          <w:szCs w:val="20"/>
        </w:rPr>
        <w:t>t</w:t>
      </w:r>
      <w:r w:rsidR="00BA1598" w:rsidRPr="000F000C">
        <w:rPr>
          <w:rFonts w:ascii="Times New Roman" w:hAnsi="Times New Roman" w:cs="Times New Roman"/>
          <w:i/>
          <w:iCs/>
          <w:sz w:val="20"/>
          <w:szCs w:val="20"/>
        </w:rPr>
        <w:t>he plaintiff must establish that his liberty has been interfered with,</w:t>
      </w:r>
    </w:p>
    <w:p w14:paraId="372395CF" w14:textId="6EAE53CB" w:rsidR="00CA5481" w:rsidRPr="000F000C" w:rsidRDefault="000F000C" w:rsidP="000F000C">
      <w:pPr>
        <w:spacing w:line="240" w:lineRule="auto"/>
        <w:ind w:left="1353" w:hanging="360"/>
        <w:jc w:val="both"/>
        <w:rPr>
          <w:rFonts w:ascii="Times New Roman" w:hAnsi="Times New Roman" w:cs="Times New Roman"/>
          <w:i/>
          <w:iCs/>
          <w:sz w:val="20"/>
          <w:szCs w:val="20"/>
        </w:rPr>
      </w:pPr>
      <w:r w:rsidRPr="006A418E">
        <w:rPr>
          <w:rFonts w:ascii="Times New Roman" w:hAnsi="Times New Roman" w:cs="Times New Roman"/>
          <w:i/>
          <w:sz w:val="20"/>
          <w:szCs w:val="20"/>
        </w:rPr>
        <w:lastRenderedPageBreak/>
        <w:t>b)</w:t>
      </w:r>
      <w:r w:rsidRPr="006A418E">
        <w:rPr>
          <w:rFonts w:ascii="Times New Roman" w:hAnsi="Times New Roman" w:cs="Times New Roman"/>
          <w:i/>
          <w:sz w:val="20"/>
          <w:szCs w:val="20"/>
        </w:rPr>
        <w:tab/>
      </w:r>
      <w:r w:rsidR="00CA5481" w:rsidRPr="000F000C">
        <w:rPr>
          <w:rFonts w:ascii="Times New Roman" w:hAnsi="Times New Roman" w:cs="Times New Roman"/>
          <w:i/>
          <w:iCs/>
          <w:sz w:val="20"/>
          <w:szCs w:val="20"/>
        </w:rPr>
        <w:t xml:space="preserve">the plaintiff must establish that this </w:t>
      </w:r>
      <w:r w:rsidR="006A21A7" w:rsidRPr="000F000C">
        <w:rPr>
          <w:rFonts w:ascii="Times New Roman" w:hAnsi="Times New Roman" w:cs="Times New Roman"/>
          <w:i/>
          <w:iCs/>
          <w:sz w:val="20"/>
          <w:szCs w:val="20"/>
        </w:rPr>
        <w:t>interference</w:t>
      </w:r>
      <w:r w:rsidR="00CA5481" w:rsidRPr="000F000C">
        <w:rPr>
          <w:rFonts w:ascii="Times New Roman" w:hAnsi="Times New Roman" w:cs="Times New Roman"/>
          <w:i/>
          <w:iCs/>
          <w:sz w:val="20"/>
          <w:szCs w:val="20"/>
        </w:rPr>
        <w:t xml:space="preserve"> occurred intentionally</w:t>
      </w:r>
      <w:r w:rsidR="006A21A7" w:rsidRPr="000F000C">
        <w:rPr>
          <w:rFonts w:ascii="Times New Roman" w:hAnsi="Times New Roman" w:cs="Times New Roman"/>
          <w:i/>
          <w:iCs/>
          <w:sz w:val="20"/>
          <w:szCs w:val="20"/>
        </w:rPr>
        <w:t xml:space="preserve">. </w:t>
      </w:r>
      <w:r w:rsidR="00CA5481" w:rsidRPr="000F000C">
        <w:rPr>
          <w:rFonts w:ascii="Times New Roman" w:hAnsi="Times New Roman" w:cs="Times New Roman"/>
          <w:i/>
          <w:iCs/>
          <w:sz w:val="20"/>
          <w:szCs w:val="20"/>
        </w:rPr>
        <w:t xml:space="preserve">In claims for unlawful arrest, a plaintiff need only to show that the defendant acted intentionally in depriving his liberty and not that the defendant knew that it was wrong to do </w:t>
      </w:r>
      <w:r w:rsidR="006A418E" w:rsidRPr="000F000C">
        <w:rPr>
          <w:rFonts w:ascii="Times New Roman" w:hAnsi="Times New Roman" w:cs="Times New Roman"/>
          <w:i/>
          <w:iCs/>
          <w:sz w:val="20"/>
          <w:szCs w:val="20"/>
        </w:rPr>
        <w:t>so,</w:t>
      </w:r>
    </w:p>
    <w:p w14:paraId="6B370428" w14:textId="56231AC6" w:rsidR="00CA5481" w:rsidRPr="000F000C" w:rsidRDefault="000F000C" w:rsidP="000F000C">
      <w:pPr>
        <w:spacing w:line="240" w:lineRule="auto"/>
        <w:ind w:left="1353" w:hanging="360"/>
        <w:jc w:val="both"/>
        <w:rPr>
          <w:rFonts w:ascii="Times New Roman" w:hAnsi="Times New Roman" w:cs="Times New Roman"/>
          <w:i/>
          <w:iCs/>
          <w:sz w:val="20"/>
          <w:szCs w:val="20"/>
        </w:rPr>
      </w:pPr>
      <w:r w:rsidRPr="006A418E">
        <w:rPr>
          <w:rFonts w:ascii="Times New Roman" w:hAnsi="Times New Roman" w:cs="Times New Roman"/>
          <w:i/>
          <w:sz w:val="20"/>
          <w:szCs w:val="20"/>
        </w:rPr>
        <w:t>c)</w:t>
      </w:r>
      <w:r w:rsidRPr="006A418E">
        <w:rPr>
          <w:rFonts w:ascii="Times New Roman" w:hAnsi="Times New Roman" w:cs="Times New Roman"/>
          <w:i/>
          <w:sz w:val="20"/>
          <w:szCs w:val="20"/>
        </w:rPr>
        <w:tab/>
      </w:r>
      <w:r w:rsidR="00CA5481" w:rsidRPr="000F000C">
        <w:rPr>
          <w:rFonts w:ascii="Times New Roman" w:hAnsi="Times New Roman" w:cs="Times New Roman"/>
          <w:i/>
          <w:iCs/>
          <w:sz w:val="20"/>
          <w:szCs w:val="20"/>
        </w:rPr>
        <w:t xml:space="preserve">the deprivation of liberty must be wrongful, with the onus on the defendant to show why it is </w:t>
      </w:r>
      <w:r w:rsidR="006A418E" w:rsidRPr="000F000C">
        <w:rPr>
          <w:rFonts w:ascii="Times New Roman" w:hAnsi="Times New Roman" w:cs="Times New Roman"/>
          <w:i/>
          <w:iCs/>
          <w:sz w:val="20"/>
          <w:szCs w:val="20"/>
        </w:rPr>
        <w:t>not,</w:t>
      </w:r>
      <w:r w:rsidR="00CA5481" w:rsidRPr="000F000C">
        <w:rPr>
          <w:rFonts w:ascii="Times New Roman" w:hAnsi="Times New Roman" w:cs="Times New Roman"/>
          <w:i/>
          <w:iCs/>
          <w:sz w:val="20"/>
          <w:szCs w:val="20"/>
        </w:rPr>
        <w:t xml:space="preserve"> and</w:t>
      </w:r>
    </w:p>
    <w:p w14:paraId="00F83BE2" w14:textId="09009527" w:rsidR="00433D6A" w:rsidRPr="000F000C" w:rsidRDefault="000F000C" w:rsidP="000F000C">
      <w:pPr>
        <w:spacing w:line="360" w:lineRule="auto"/>
        <w:ind w:left="1353" w:hanging="360"/>
        <w:jc w:val="both"/>
        <w:rPr>
          <w:rFonts w:ascii="Times New Roman" w:hAnsi="Times New Roman" w:cs="Times New Roman"/>
          <w:iCs/>
          <w:sz w:val="24"/>
          <w:szCs w:val="24"/>
        </w:rPr>
      </w:pPr>
      <w:r w:rsidRPr="000F34A7">
        <w:rPr>
          <w:rFonts w:ascii="Times New Roman" w:hAnsi="Times New Roman" w:cs="Times New Roman"/>
          <w:i/>
          <w:sz w:val="24"/>
          <w:szCs w:val="24"/>
        </w:rPr>
        <w:t>d)</w:t>
      </w:r>
      <w:r w:rsidRPr="000F34A7">
        <w:rPr>
          <w:rFonts w:ascii="Times New Roman" w:hAnsi="Times New Roman" w:cs="Times New Roman"/>
          <w:i/>
          <w:sz w:val="24"/>
          <w:szCs w:val="24"/>
        </w:rPr>
        <w:tab/>
      </w:r>
      <w:r w:rsidR="00CA5481" w:rsidRPr="000F000C">
        <w:rPr>
          <w:rFonts w:ascii="Times New Roman" w:hAnsi="Times New Roman" w:cs="Times New Roman"/>
          <w:i/>
          <w:iCs/>
          <w:sz w:val="20"/>
          <w:szCs w:val="20"/>
        </w:rPr>
        <w:t>the plaintiff must establish that the conduct of the defenda</w:t>
      </w:r>
      <w:r w:rsidR="00BC6B29" w:rsidRPr="000F000C">
        <w:rPr>
          <w:rFonts w:ascii="Times New Roman" w:hAnsi="Times New Roman" w:cs="Times New Roman"/>
          <w:i/>
          <w:iCs/>
          <w:sz w:val="20"/>
          <w:szCs w:val="20"/>
        </w:rPr>
        <w:t>n</w:t>
      </w:r>
      <w:r w:rsidR="00CA5481" w:rsidRPr="000F000C">
        <w:rPr>
          <w:rFonts w:ascii="Times New Roman" w:hAnsi="Times New Roman" w:cs="Times New Roman"/>
          <w:i/>
          <w:iCs/>
          <w:sz w:val="20"/>
          <w:szCs w:val="20"/>
        </w:rPr>
        <w:t>t must have caused, both legally and factually, the harm for which compensation is sought.”</w:t>
      </w:r>
      <w:r w:rsidR="00BA1598" w:rsidRPr="000F000C">
        <w:rPr>
          <w:rFonts w:ascii="Times New Roman" w:hAnsi="Times New Roman" w:cs="Times New Roman"/>
          <w:sz w:val="20"/>
          <w:szCs w:val="20"/>
        </w:rPr>
        <w:t xml:space="preserve"> </w:t>
      </w:r>
      <w:r w:rsidR="000F34A7" w:rsidRPr="000F000C">
        <w:rPr>
          <w:rFonts w:ascii="Times New Roman" w:hAnsi="Times New Roman" w:cs="Times New Roman"/>
          <w:sz w:val="24"/>
          <w:szCs w:val="24"/>
        </w:rPr>
        <w:t xml:space="preserve"> </w:t>
      </w:r>
      <w:r w:rsidR="003B39F5" w:rsidRPr="000F000C">
        <w:rPr>
          <w:rFonts w:ascii="Times New Roman" w:hAnsi="Times New Roman" w:cs="Times New Roman"/>
          <w:sz w:val="24"/>
          <w:szCs w:val="24"/>
        </w:rPr>
        <w:t>Rabie CJ</w:t>
      </w:r>
      <w:r w:rsidR="000F34A7" w:rsidRPr="000F000C">
        <w:rPr>
          <w:rFonts w:ascii="Times New Roman" w:hAnsi="Times New Roman" w:cs="Times New Roman"/>
          <w:sz w:val="24"/>
          <w:szCs w:val="24"/>
        </w:rPr>
        <w:t xml:space="preserve"> in </w:t>
      </w:r>
      <w:r w:rsidR="00CA5481" w:rsidRPr="000F000C">
        <w:rPr>
          <w:rFonts w:ascii="Times New Roman" w:hAnsi="Times New Roman" w:cs="Times New Roman"/>
          <w:b/>
          <w:bCs/>
          <w:i/>
          <w:sz w:val="24"/>
          <w:szCs w:val="24"/>
        </w:rPr>
        <w:t>Minister of Law and Order v Hurley</w:t>
      </w:r>
      <w:r w:rsidR="00CA5481" w:rsidRPr="00DC064F">
        <w:rPr>
          <w:rStyle w:val="FootnoteReference"/>
          <w:rFonts w:ascii="Times New Roman" w:hAnsi="Times New Roman" w:cs="Times New Roman"/>
          <w:i/>
          <w:sz w:val="24"/>
          <w:szCs w:val="24"/>
        </w:rPr>
        <w:footnoteReference w:id="11"/>
      </w:r>
      <w:r w:rsidR="000F34A7" w:rsidRPr="000F000C">
        <w:rPr>
          <w:rFonts w:ascii="Times New Roman" w:hAnsi="Times New Roman" w:cs="Times New Roman"/>
          <w:i/>
          <w:sz w:val="24"/>
          <w:szCs w:val="24"/>
        </w:rPr>
        <w:t xml:space="preserve">, </w:t>
      </w:r>
      <w:r w:rsidR="000F34A7" w:rsidRPr="000F000C">
        <w:rPr>
          <w:rFonts w:ascii="Times New Roman" w:hAnsi="Times New Roman" w:cs="Times New Roman"/>
          <w:iCs/>
          <w:sz w:val="24"/>
          <w:szCs w:val="24"/>
        </w:rPr>
        <w:t>found that an arrest constitutes an interference with the liberty of the individual concerned.</w:t>
      </w:r>
    </w:p>
    <w:p w14:paraId="31DDB424" w14:textId="2C3AD6E8" w:rsidR="00EF4B93" w:rsidRDefault="005E3EC3" w:rsidP="006A418E">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0</w:t>
      </w:r>
      <w:r w:rsidR="00D42E47" w:rsidRPr="00DC064F">
        <w:rPr>
          <w:rFonts w:ascii="Times New Roman" w:hAnsi="Times New Roman" w:cs="Times New Roman"/>
          <w:sz w:val="24"/>
          <w:szCs w:val="24"/>
        </w:rPr>
        <w:t>]</w:t>
      </w:r>
      <w:r w:rsidR="00D42E47" w:rsidRPr="00DC064F">
        <w:rPr>
          <w:rFonts w:ascii="Times New Roman" w:hAnsi="Times New Roman" w:cs="Times New Roman"/>
          <w:sz w:val="24"/>
          <w:szCs w:val="24"/>
        </w:rPr>
        <w:tab/>
      </w:r>
      <w:r w:rsidR="000206B3" w:rsidRPr="00DC064F">
        <w:rPr>
          <w:rFonts w:ascii="Times New Roman" w:hAnsi="Times New Roman" w:cs="Times New Roman"/>
          <w:sz w:val="24"/>
          <w:szCs w:val="24"/>
        </w:rPr>
        <w:t xml:space="preserve"> Having considered all the evidence in its totality the court </w:t>
      </w:r>
      <w:r w:rsidR="00BF67A5" w:rsidRPr="00DC064F">
        <w:rPr>
          <w:rFonts w:ascii="Times New Roman" w:hAnsi="Times New Roman" w:cs="Times New Roman"/>
          <w:sz w:val="24"/>
          <w:szCs w:val="24"/>
        </w:rPr>
        <w:t xml:space="preserve">is satisfied that the </w:t>
      </w:r>
      <w:r w:rsidR="006A418E" w:rsidRPr="00DC064F">
        <w:rPr>
          <w:rFonts w:ascii="Times New Roman" w:hAnsi="Times New Roman" w:cs="Times New Roman"/>
          <w:sz w:val="24"/>
          <w:szCs w:val="24"/>
        </w:rPr>
        <w:t>plaintiff discharged</w:t>
      </w:r>
      <w:r w:rsidR="00BF67A5" w:rsidRPr="00DC064F">
        <w:rPr>
          <w:rFonts w:ascii="Times New Roman" w:hAnsi="Times New Roman" w:cs="Times New Roman"/>
          <w:sz w:val="24"/>
          <w:szCs w:val="24"/>
        </w:rPr>
        <w:t xml:space="preserve"> the onus</w:t>
      </w:r>
      <w:r w:rsidR="000D75DF" w:rsidRPr="00DC064F">
        <w:rPr>
          <w:rFonts w:ascii="Times New Roman" w:hAnsi="Times New Roman" w:cs="Times New Roman"/>
          <w:sz w:val="24"/>
          <w:szCs w:val="24"/>
        </w:rPr>
        <w:t xml:space="preserve"> on </w:t>
      </w:r>
      <w:r w:rsidR="002567F8" w:rsidRPr="00DC064F">
        <w:rPr>
          <w:rFonts w:ascii="Times New Roman" w:hAnsi="Times New Roman" w:cs="Times New Roman"/>
          <w:sz w:val="24"/>
          <w:szCs w:val="24"/>
        </w:rPr>
        <w:t xml:space="preserve">a </w:t>
      </w:r>
      <w:r w:rsidR="000D75DF" w:rsidRPr="00DC064F">
        <w:rPr>
          <w:rFonts w:ascii="Times New Roman" w:hAnsi="Times New Roman" w:cs="Times New Roman"/>
          <w:sz w:val="24"/>
          <w:szCs w:val="24"/>
        </w:rPr>
        <w:t>balance of probabilities</w:t>
      </w:r>
      <w:r w:rsidR="00BF67A5" w:rsidRPr="00DC064F">
        <w:rPr>
          <w:rFonts w:ascii="Times New Roman" w:hAnsi="Times New Roman" w:cs="Times New Roman"/>
          <w:sz w:val="24"/>
          <w:szCs w:val="24"/>
        </w:rPr>
        <w:t xml:space="preserve"> and </w:t>
      </w:r>
      <w:r w:rsidR="000D75DF" w:rsidRPr="00DC064F">
        <w:rPr>
          <w:rFonts w:ascii="Times New Roman" w:hAnsi="Times New Roman" w:cs="Times New Roman"/>
          <w:sz w:val="24"/>
          <w:szCs w:val="24"/>
        </w:rPr>
        <w:t>has proved th</w:t>
      </w:r>
      <w:r w:rsidR="000F34A7">
        <w:rPr>
          <w:rFonts w:ascii="Times New Roman" w:hAnsi="Times New Roman" w:cs="Times New Roman"/>
          <w:sz w:val="24"/>
          <w:szCs w:val="24"/>
        </w:rPr>
        <w:t xml:space="preserve">at the arrest and detention were </w:t>
      </w:r>
      <w:r w:rsidR="00376336">
        <w:rPr>
          <w:rFonts w:ascii="Times New Roman" w:hAnsi="Times New Roman" w:cs="Times New Roman"/>
          <w:sz w:val="24"/>
          <w:szCs w:val="24"/>
        </w:rPr>
        <w:t>wrongful</w:t>
      </w:r>
      <w:r w:rsidR="000F34A7">
        <w:rPr>
          <w:rFonts w:ascii="Times New Roman" w:hAnsi="Times New Roman" w:cs="Times New Roman"/>
          <w:sz w:val="24"/>
          <w:szCs w:val="24"/>
        </w:rPr>
        <w:t xml:space="preserve">.  </w:t>
      </w:r>
      <w:r w:rsidR="005F16D1" w:rsidRPr="00DC064F">
        <w:rPr>
          <w:rFonts w:ascii="Times New Roman" w:hAnsi="Times New Roman" w:cs="Times New Roman"/>
          <w:sz w:val="24"/>
          <w:szCs w:val="24"/>
        </w:rPr>
        <w:t>T</w:t>
      </w:r>
      <w:r w:rsidR="000206B3" w:rsidRPr="00DC064F">
        <w:rPr>
          <w:rFonts w:ascii="Times New Roman" w:hAnsi="Times New Roman" w:cs="Times New Roman"/>
          <w:sz w:val="24"/>
          <w:szCs w:val="24"/>
        </w:rPr>
        <w:t xml:space="preserve">he plaintiff had walked across to </w:t>
      </w:r>
      <w:r w:rsidR="000206B3" w:rsidRPr="00EF4B93">
        <w:rPr>
          <w:rFonts w:ascii="Times New Roman" w:hAnsi="Times New Roman" w:cs="Times New Roman"/>
          <w:sz w:val="24"/>
          <w:szCs w:val="24"/>
        </w:rPr>
        <w:t>house 218 B</w:t>
      </w:r>
      <w:r w:rsidR="000206B3" w:rsidRPr="00DC064F">
        <w:rPr>
          <w:rFonts w:ascii="Times New Roman" w:hAnsi="Times New Roman" w:cs="Times New Roman"/>
          <w:sz w:val="24"/>
          <w:szCs w:val="24"/>
        </w:rPr>
        <w:t xml:space="preserve"> where the police </w:t>
      </w:r>
      <w:r w:rsidR="003B39F5" w:rsidRPr="00DC064F">
        <w:rPr>
          <w:rFonts w:ascii="Times New Roman" w:hAnsi="Times New Roman" w:cs="Times New Roman"/>
          <w:sz w:val="24"/>
          <w:szCs w:val="24"/>
        </w:rPr>
        <w:t>were</w:t>
      </w:r>
      <w:r w:rsidR="003B39F5">
        <w:rPr>
          <w:rFonts w:ascii="Times New Roman" w:hAnsi="Times New Roman" w:cs="Times New Roman"/>
          <w:sz w:val="24"/>
          <w:szCs w:val="24"/>
        </w:rPr>
        <w:t xml:space="preserve">, </w:t>
      </w:r>
      <w:r w:rsidR="003B39F5" w:rsidRPr="00DC064F">
        <w:rPr>
          <w:rFonts w:ascii="Times New Roman" w:hAnsi="Times New Roman" w:cs="Times New Roman"/>
          <w:sz w:val="24"/>
          <w:szCs w:val="24"/>
        </w:rPr>
        <w:t>wearing</w:t>
      </w:r>
      <w:r w:rsidR="005F16D1" w:rsidRPr="00DC064F">
        <w:rPr>
          <w:rFonts w:ascii="Times New Roman" w:hAnsi="Times New Roman" w:cs="Times New Roman"/>
          <w:sz w:val="24"/>
          <w:szCs w:val="24"/>
        </w:rPr>
        <w:t xml:space="preserve"> only his night shorts.  It was how he was manhandled by Colonel Pika </w:t>
      </w:r>
      <w:r w:rsidR="006A418E" w:rsidRPr="00DC064F">
        <w:rPr>
          <w:rFonts w:ascii="Times New Roman" w:hAnsi="Times New Roman" w:cs="Times New Roman"/>
          <w:sz w:val="24"/>
          <w:szCs w:val="24"/>
        </w:rPr>
        <w:t>that his</w:t>
      </w:r>
      <w:r w:rsidR="005F16D1" w:rsidRPr="00DC064F">
        <w:rPr>
          <w:rFonts w:ascii="Times New Roman" w:hAnsi="Times New Roman" w:cs="Times New Roman"/>
          <w:sz w:val="24"/>
          <w:szCs w:val="24"/>
        </w:rPr>
        <w:t xml:space="preserve"> private parts were exposed to the members of the community. The </w:t>
      </w:r>
      <w:r w:rsidR="00BF67A5" w:rsidRPr="00DC064F">
        <w:rPr>
          <w:rFonts w:ascii="Times New Roman" w:hAnsi="Times New Roman" w:cs="Times New Roman"/>
          <w:sz w:val="24"/>
          <w:szCs w:val="24"/>
        </w:rPr>
        <w:t xml:space="preserve">conduct </w:t>
      </w:r>
      <w:r w:rsidR="005F16D1" w:rsidRPr="00DC064F">
        <w:rPr>
          <w:rFonts w:ascii="Times New Roman" w:hAnsi="Times New Roman" w:cs="Times New Roman"/>
          <w:sz w:val="24"/>
          <w:szCs w:val="24"/>
        </w:rPr>
        <w:t xml:space="preserve">of Colonel Pika in this regard </w:t>
      </w:r>
      <w:r w:rsidR="00BF67A5" w:rsidRPr="00DC064F">
        <w:rPr>
          <w:rFonts w:ascii="Times New Roman" w:hAnsi="Times New Roman" w:cs="Times New Roman"/>
          <w:sz w:val="24"/>
          <w:szCs w:val="24"/>
        </w:rPr>
        <w:t>was unlawful</w:t>
      </w:r>
      <w:r w:rsidR="00376336">
        <w:rPr>
          <w:rFonts w:ascii="Times New Roman" w:hAnsi="Times New Roman" w:cs="Times New Roman"/>
          <w:sz w:val="24"/>
          <w:szCs w:val="24"/>
        </w:rPr>
        <w:t xml:space="preserve"> and wrongful</w:t>
      </w:r>
      <w:r w:rsidR="00BF67A5" w:rsidRPr="00DC064F">
        <w:rPr>
          <w:rFonts w:ascii="Times New Roman" w:hAnsi="Times New Roman" w:cs="Times New Roman"/>
          <w:sz w:val="24"/>
          <w:szCs w:val="24"/>
        </w:rPr>
        <w:t>.</w:t>
      </w:r>
      <w:r w:rsidR="00EF4B93" w:rsidRPr="00EF4B93">
        <w:rPr>
          <w:rFonts w:ascii="Times New Roman" w:hAnsi="Times New Roman" w:cs="Times New Roman"/>
          <w:sz w:val="24"/>
          <w:szCs w:val="24"/>
        </w:rPr>
        <w:t xml:space="preserve"> </w:t>
      </w:r>
      <w:r w:rsidR="00A712F5">
        <w:rPr>
          <w:rFonts w:ascii="Times New Roman" w:hAnsi="Times New Roman" w:cs="Times New Roman"/>
          <w:sz w:val="24"/>
          <w:szCs w:val="24"/>
        </w:rPr>
        <w:t>P</w:t>
      </w:r>
      <w:r w:rsidR="00EF4B93">
        <w:rPr>
          <w:rFonts w:ascii="Times New Roman" w:hAnsi="Times New Roman" w:cs="Times New Roman"/>
          <w:sz w:val="24"/>
          <w:szCs w:val="24"/>
        </w:rPr>
        <w:t xml:space="preserve">laintiff succeeded in proving humiliation and degradation that impaired his honour as a free citizen. </w:t>
      </w:r>
      <w:r w:rsidR="00EF4B93" w:rsidRPr="00DC064F">
        <w:rPr>
          <w:rFonts w:ascii="Times New Roman" w:hAnsi="Times New Roman" w:cs="Times New Roman"/>
          <w:sz w:val="24"/>
          <w:szCs w:val="24"/>
        </w:rPr>
        <w:t xml:space="preserve">  </w:t>
      </w:r>
    </w:p>
    <w:p w14:paraId="3E3906C7" w14:textId="15243828" w:rsidR="00EF4B93" w:rsidRPr="00DC064F" w:rsidRDefault="00960E9B" w:rsidP="00EF4B93">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1</w:t>
      </w:r>
      <w:r w:rsidRPr="00DC064F">
        <w:rPr>
          <w:rFonts w:ascii="Times New Roman" w:hAnsi="Times New Roman" w:cs="Times New Roman"/>
          <w:sz w:val="24"/>
          <w:szCs w:val="24"/>
        </w:rPr>
        <w:t xml:space="preserve">] </w:t>
      </w:r>
      <w:r w:rsidR="003B39F5">
        <w:rPr>
          <w:rFonts w:ascii="Times New Roman" w:hAnsi="Times New Roman" w:cs="Times New Roman"/>
          <w:sz w:val="24"/>
          <w:szCs w:val="24"/>
        </w:rPr>
        <w:tab/>
      </w:r>
      <w:r w:rsidR="003B39F5" w:rsidRPr="00DC064F">
        <w:rPr>
          <w:rFonts w:ascii="Times New Roman" w:hAnsi="Times New Roman" w:cs="Times New Roman"/>
          <w:sz w:val="24"/>
          <w:szCs w:val="24"/>
        </w:rPr>
        <w:t xml:space="preserve"> In</w:t>
      </w:r>
      <w:r w:rsidR="00EF4B93" w:rsidRPr="00DC064F">
        <w:rPr>
          <w:rFonts w:ascii="Times New Roman" w:hAnsi="Times New Roman" w:cs="Times New Roman"/>
          <w:sz w:val="24"/>
          <w:szCs w:val="24"/>
        </w:rPr>
        <w:t xml:space="preserve"> so far as malicious prosecution is concerned plaintiff failed to discharge the onus resting on him for these reasons: </w:t>
      </w:r>
    </w:p>
    <w:p w14:paraId="444A04C9" w14:textId="5BA87578" w:rsidR="00376336" w:rsidRDefault="00376336" w:rsidP="0037633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F16D1" w:rsidRPr="00DC064F">
        <w:rPr>
          <w:rFonts w:ascii="Times New Roman" w:hAnsi="Times New Roman" w:cs="Times New Roman"/>
          <w:sz w:val="24"/>
          <w:szCs w:val="24"/>
        </w:rPr>
        <w:t xml:space="preserve">The prosecution had the presence of mind not to enrol the case. The prosecutor made it clear that the charges levelled by the police </w:t>
      </w:r>
      <w:r w:rsidR="00CB4122">
        <w:rPr>
          <w:rFonts w:ascii="Times New Roman" w:hAnsi="Times New Roman" w:cs="Times New Roman"/>
          <w:sz w:val="24"/>
          <w:szCs w:val="24"/>
        </w:rPr>
        <w:t xml:space="preserve">against plaintiff </w:t>
      </w:r>
      <w:r w:rsidR="005F16D1" w:rsidRPr="00DC064F">
        <w:rPr>
          <w:rFonts w:ascii="Times New Roman" w:hAnsi="Times New Roman" w:cs="Times New Roman"/>
          <w:sz w:val="24"/>
          <w:szCs w:val="24"/>
        </w:rPr>
        <w:t xml:space="preserve">had no merit </w:t>
      </w:r>
      <w:r w:rsidR="00960E9B" w:rsidRPr="00DC064F">
        <w:rPr>
          <w:rFonts w:ascii="Times New Roman" w:hAnsi="Times New Roman" w:cs="Times New Roman"/>
          <w:sz w:val="24"/>
          <w:szCs w:val="24"/>
        </w:rPr>
        <w:t xml:space="preserve">and had endorsed the docket accordingly. </w:t>
      </w:r>
    </w:p>
    <w:p w14:paraId="60EA7B27" w14:textId="77777777" w:rsidR="00376336" w:rsidRDefault="00376336" w:rsidP="0037633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60E9B" w:rsidRPr="00DC064F">
        <w:rPr>
          <w:rFonts w:ascii="Times New Roman" w:hAnsi="Times New Roman" w:cs="Times New Roman"/>
          <w:sz w:val="24"/>
          <w:szCs w:val="24"/>
        </w:rPr>
        <w:t xml:space="preserve">On the plaintiff’s version he appeared in court only once and nothing was said by the prosecutor in court but the Magistrate told him to use the same door he used to leave the court room. </w:t>
      </w:r>
    </w:p>
    <w:p w14:paraId="28FF2DD6" w14:textId="6DC4E53E" w:rsidR="006D60E0" w:rsidRDefault="00376336" w:rsidP="0037633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60E9B" w:rsidRPr="00DC064F">
        <w:rPr>
          <w:rFonts w:ascii="Times New Roman" w:hAnsi="Times New Roman" w:cs="Times New Roman"/>
          <w:sz w:val="24"/>
          <w:szCs w:val="24"/>
        </w:rPr>
        <w:t>It is apparent from all the evidence that the prosecution did not associate itself with the police actions instead exercised its independen</w:t>
      </w:r>
      <w:r w:rsidR="00CB4122">
        <w:rPr>
          <w:rFonts w:ascii="Times New Roman" w:hAnsi="Times New Roman" w:cs="Times New Roman"/>
          <w:sz w:val="24"/>
          <w:szCs w:val="24"/>
        </w:rPr>
        <w:t>t discretion</w:t>
      </w:r>
      <w:r w:rsidR="00960E9B" w:rsidRPr="00DC064F">
        <w:rPr>
          <w:rFonts w:ascii="Times New Roman" w:hAnsi="Times New Roman" w:cs="Times New Roman"/>
          <w:sz w:val="24"/>
          <w:szCs w:val="24"/>
        </w:rPr>
        <w:t xml:space="preserve"> in ensuring that plaintiff was not subjected to unnecessary prosecution</w:t>
      </w:r>
      <w:r w:rsidR="006D60E0" w:rsidRPr="009739C4">
        <w:rPr>
          <w:rStyle w:val="FootnoteReference"/>
          <w:rFonts w:ascii="Times New Roman" w:hAnsi="Times New Roman" w:cs="Times New Roman"/>
          <w:sz w:val="24"/>
          <w:szCs w:val="24"/>
        </w:rPr>
        <w:footnoteReference w:id="12"/>
      </w:r>
      <w:r w:rsidR="00960E9B" w:rsidRPr="009739C4">
        <w:rPr>
          <w:rFonts w:ascii="Times New Roman" w:hAnsi="Times New Roman" w:cs="Times New Roman"/>
          <w:sz w:val="24"/>
          <w:szCs w:val="24"/>
        </w:rPr>
        <w:t xml:space="preserve">. </w:t>
      </w:r>
    </w:p>
    <w:p w14:paraId="1FAFEEA6" w14:textId="4D604492" w:rsidR="005F16D1" w:rsidRPr="00DC064F" w:rsidRDefault="006D60E0" w:rsidP="0037633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sidR="00EA1A66">
        <w:rPr>
          <w:rFonts w:ascii="Times New Roman" w:hAnsi="Times New Roman" w:cs="Times New Roman"/>
          <w:sz w:val="24"/>
          <w:szCs w:val="24"/>
        </w:rPr>
        <w:tab/>
      </w:r>
      <w:r w:rsidR="00960E9B" w:rsidRPr="00DC064F">
        <w:rPr>
          <w:rFonts w:ascii="Times New Roman" w:hAnsi="Times New Roman" w:cs="Times New Roman"/>
          <w:sz w:val="24"/>
          <w:szCs w:val="24"/>
        </w:rPr>
        <w:t>I have no doubt that if plaintiff believed that the prosecut</w:t>
      </w:r>
      <w:r w:rsidR="007239CC">
        <w:rPr>
          <w:rFonts w:ascii="Times New Roman" w:hAnsi="Times New Roman" w:cs="Times New Roman"/>
          <w:sz w:val="24"/>
          <w:szCs w:val="24"/>
        </w:rPr>
        <w:t>or</w:t>
      </w:r>
      <w:r w:rsidR="00960E9B" w:rsidRPr="00DC064F">
        <w:rPr>
          <w:rFonts w:ascii="Times New Roman" w:hAnsi="Times New Roman" w:cs="Times New Roman"/>
          <w:sz w:val="24"/>
          <w:szCs w:val="24"/>
        </w:rPr>
        <w:t xml:space="preserve"> acted </w:t>
      </w:r>
      <w:r w:rsidR="006A418E" w:rsidRPr="00DC064F">
        <w:rPr>
          <w:rFonts w:ascii="Times New Roman" w:hAnsi="Times New Roman" w:cs="Times New Roman"/>
          <w:sz w:val="24"/>
          <w:szCs w:val="24"/>
        </w:rPr>
        <w:t>maliciously,</w:t>
      </w:r>
      <w:r w:rsidR="00960E9B" w:rsidRPr="00DC064F">
        <w:rPr>
          <w:rFonts w:ascii="Times New Roman" w:hAnsi="Times New Roman" w:cs="Times New Roman"/>
          <w:sz w:val="24"/>
          <w:szCs w:val="24"/>
        </w:rPr>
        <w:t xml:space="preserve"> he would have cited the National Director of Public </w:t>
      </w:r>
      <w:r w:rsidR="00960E9B" w:rsidRPr="00DC064F">
        <w:rPr>
          <w:rFonts w:ascii="Times New Roman" w:hAnsi="Times New Roman" w:cs="Times New Roman"/>
          <w:sz w:val="24"/>
          <w:szCs w:val="24"/>
        </w:rPr>
        <w:lastRenderedPageBreak/>
        <w:t xml:space="preserve">Prosecutions as a party in these proceedings.  The claim based on malicious prosecution must accordingly fail. </w:t>
      </w:r>
    </w:p>
    <w:p w14:paraId="3749D6BF" w14:textId="569E59CD" w:rsidR="003712E1" w:rsidRPr="00DC064F" w:rsidRDefault="005E3EC3" w:rsidP="006A418E">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2</w:t>
      </w:r>
      <w:r w:rsidR="00D42E47" w:rsidRPr="00DC064F">
        <w:rPr>
          <w:rFonts w:ascii="Times New Roman" w:hAnsi="Times New Roman" w:cs="Times New Roman"/>
          <w:sz w:val="24"/>
          <w:szCs w:val="24"/>
        </w:rPr>
        <w:t>]</w:t>
      </w:r>
      <w:r w:rsidR="00D42E47" w:rsidRPr="00DC064F">
        <w:rPr>
          <w:rFonts w:ascii="Times New Roman" w:hAnsi="Times New Roman" w:cs="Times New Roman"/>
          <w:sz w:val="24"/>
          <w:szCs w:val="24"/>
        </w:rPr>
        <w:tab/>
      </w:r>
      <w:r w:rsidR="007239CC">
        <w:rPr>
          <w:rFonts w:ascii="Times New Roman" w:hAnsi="Times New Roman" w:cs="Times New Roman"/>
          <w:sz w:val="24"/>
          <w:szCs w:val="24"/>
        </w:rPr>
        <w:t xml:space="preserve">For all the above reasons, I accordingly find that the </w:t>
      </w:r>
      <w:r w:rsidR="005E4888" w:rsidRPr="00DC064F">
        <w:rPr>
          <w:rFonts w:ascii="Times New Roman" w:hAnsi="Times New Roman" w:cs="Times New Roman"/>
          <w:sz w:val="24"/>
          <w:szCs w:val="24"/>
        </w:rPr>
        <w:t>defendant failed</w:t>
      </w:r>
      <w:r w:rsidR="003712E1" w:rsidRPr="00DC064F">
        <w:rPr>
          <w:rFonts w:ascii="Times New Roman" w:hAnsi="Times New Roman" w:cs="Times New Roman"/>
          <w:sz w:val="24"/>
          <w:szCs w:val="24"/>
        </w:rPr>
        <w:t xml:space="preserve"> to discharge the onus resting on him</w:t>
      </w:r>
      <w:r w:rsidR="007239CC">
        <w:rPr>
          <w:rFonts w:ascii="Times New Roman" w:hAnsi="Times New Roman" w:cs="Times New Roman"/>
          <w:sz w:val="24"/>
          <w:szCs w:val="24"/>
        </w:rPr>
        <w:t xml:space="preserve"> to justify both the arrest and detention.</w:t>
      </w:r>
      <w:r w:rsidR="005F16D1" w:rsidRPr="00DC064F">
        <w:rPr>
          <w:rFonts w:ascii="Times New Roman" w:hAnsi="Times New Roman" w:cs="Times New Roman"/>
          <w:sz w:val="24"/>
          <w:szCs w:val="24"/>
        </w:rPr>
        <w:t xml:space="preserve"> </w:t>
      </w:r>
      <w:r w:rsidR="003712E1" w:rsidRPr="00DC064F">
        <w:rPr>
          <w:rFonts w:ascii="Times New Roman" w:hAnsi="Times New Roman" w:cs="Times New Roman"/>
          <w:sz w:val="24"/>
          <w:szCs w:val="24"/>
        </w:rPr>
        <w:t xml:space="preserve"> </w:t>
      </w:r>
      <w:r w:rsidR="007239CC">
        <w:rPr>
          <w:rFonts w:ascii="Times New Roman" w:hAnsi="Times New Roman" w:cs="Times New Roman"/>
          <w:sz w:val="24"/>
          <w:szCs w:val="24"/>
        </w:rPr>
        <w:t xml:space="preserve">I am </w:t>
      </w:r>
      <w:r w:rsidR="00551EC4" w:rsidRPr="00DC064F">
        <w:rPr>
          <w:rFonts w:ascii="Times New Roman" w:hAnsi="Times New Roman" w:cs="Times New Roman"/>
          <w:sz w:val="24"/>
          <w:szCs w:val="24"/>
        </w:rPr>
        <w:t>satisfied that the arrest</w:t>
      </w:r>
      <w:r w:rsidR="00C907FF" w:rsidRPr="00DC064F">
        <w:rPr>
          <w:rFonts w:ascii="Times New Roman" w:hAnsi="Times New Roman" w:cs="Times New Roman"/>
          <w:sz w:val="24"/>
          <w:szCs w:val="24"/>
        </w:rPr>
        <w:t xml:space="preserve"> and detention</w:t>
      </w:r>
      <w:r w:rsidR="00551EC4" w:rsidRPr="00DC064F">
        <w:rPr>
          <w:rFonts w:ascii="Times New Roman" w:hAnsi="Times New Roman" w:cs="Times New Roman"/>
          <w:sz w:val="24"/>
          <w:szCs w:val="24"/>
        </w:rPr>
        <w:t xml:space="preserve"> was malicious</w:t>
      </w:r>
      <w:r w:rsidR="009D16E6" w:rsidRPr="00DC064F">
        <w:rPr>
          <w:rFonts w:ascii="Times New Roman" w:hAnsi="Times New Roman" w:cs="Times New Roman"/>
          <w:sz w:val="24"/>
          <w:szCs w:val="24"/>
        </w:rPr>
        <w:t xml:space="preserve"> and without reasonable cause</w:t>
      </w:r>
      <w:r w:rsidRPr="00DC064F">
        <w:rPr>
          <w:rFonts w:ascii="Times New Roman" w:hAnsi="Times New Roman" w:cs="Times New Roman"/>
          <w:sz w:val="24"/>
          <w:szCs w:val="24"/>
        </w:rPr>
        <w:t>.</w:t>
      </w:r>
      <w:r w:rsidR="005D59AD" w:rsidRPr="00DC064F">
        <w:rPr>
          <w:rFonts w:ascii="Times New Roman" w:hAnsi="Times New Roman" w:cs="Times New Roman"/>
          <w:sz w:val="24"/>
          <w:szCs w:val="24"/>
        </w:rPr>
        <w:t xml:space="preserve">  </w:t>
      </w:r>
      <w:r w:rsidR="003712E1" w:rsidRPr="00DC064F">
        <w:rPr>
          <w:rFonts w:ascii="Times New Roman" w:hAnsi="Times New Roman" w:cs="Times New Roman"/>
          <w:sz w:val="24"/>
          <w:szCs w:val="24"/>
        </w:rPr>
        <w:t>It follows that the defendant is liable to compensate plaintiff for all proven damages</w:t>
      </w:r>
      <w:r w:rsidR="005F16D1" w:rsidRPr="00DC064F">
        <w:rPr>
          <w:rFonts w:ascii="Times New Roman" w:hAnsi="Times New Roman" w:cs="Times New Roman"/>
          <w:sz w:val="24"/>
          <w:szCs w:val="24"/>
        </w:rPr>
        <w:t>.</w:t>
      </w:r>
      <w:r w:rsidR="003712E1" w:rsidRPr="00DC064F">
        <w:rPr>
          <w:rFonts w:ascii="Times New Roman" w:hAnsi="Times New Roman" w:cs="Times New Roman"/>
          <w:sz w:val="24"/>
          <w:szCs w:val="24"/>
        </w:rPr>
        <w:t xml:space="preserve"> </w:t>
      </w:r>
    </w:p>
    <w:p w14:paraId="76A51DDE" w14:textId="20E1D121" w:rsidR="00EF1BF6" w:rsidRPr="00DC064F" w:rsidRDefault="002567F8" w:rsidP="006A418E">
      <w:pPr>
        <w:spacing w:line="360" w:lineRule="auto"/>
        <w:jc w:val="both"/>
        <w:rPr>
          <w:rFonts w:ascii="Times New Roman" w:hAnsi="Times New Roman" w:cs="Times New Roman"/>
          <w:i/>
          <w:iCs/>
          <w:sz w:val="24"/>
          <w:szCs w:val="24"/>
          <w:u w:val="single"/>
        </w:rPr>
      </w:pPr>
      <w:r w:rsidRPr="00DC064F">
        <w:rPr>
          <w:rFonts w:ascii="Times New Roman" w:hAnsi="Times New Roman" w:cs="Times New Roman"/>
          <w:i/>
          <w:iCs/>
          <w:sz w:val="24"/>
          <w:szCs w:val="24"/>
          <w:u w:val="single"/>
        </w:rPr>
        <w:t>Quantum of damages</w:t>
      </w:r>
    </w:p>
    <w:p w14:paraId="379A09E9" w14:textId="458FF7FB" w:rsidR="002567F8" w:rsidRPr="00DC064F" w:rsidRDefault="005E3EC3" w:rsidP="006A418E">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3</w:t>
      </w:r>
      <w:r w:rsidR="00D42E47" w:rsidRPr="00DC064F">
        <w:rPr>
          <w:rFonts w:ascii="Times New Roman" w:hAnsi="Times New Roman" w:cs="Times New Roman"/>
          <w:sz w:val="24"/>
          <w:szCs w:val="24"/>
        </w:rPr>
        <w:t>]</w:t>
      </w:r>
      <w:r w:rsidR="00D42E47" w:rsidRPr="00DC064F">
        <w:rPr>
          <w:rFonts w:ascii="Times New Roman" w:hAnsi="Times New Roman" w:cs="Times New Roman"/>
          <w:sz w:val="24"/>
          <w:szCs w:val="24"/>
        </w:rPr>
        <w:tab/>
      </w:r>
      <w:r w:rsidR="002567F8" w:rsidRPr="00DC064F">
        <w:rPr>
          <w:rFonts w:ascii="Times New Roman" w:hAnsi="Times New Roman" w:cs="Times New Roman"/>
          <w:sz w:val="24"/>
          <w:szCs w:val="24"/>
        </w:rPr>
        <w:t xml:space="preserve"> In </w:t>
      </w:r>
      <w:r w:rsidR="006A418E" w:rsidRPr="00DC064F">
        <w:rPr>
          <w:rFonts w:ascii="Times New Roman" w:hAnsi="Times New Roman" w:cs="Times New Roman"/>
          <w:sz w:val="24"/>
          <w:szCs w:val="24"/>
        </w:rPr>
        <w:t>the determination</w:t>
      </w:r>
      <w:r w:rsidR="002567F8" w:rsidRPr="00DC064F">
        <w:rPr>
          <w:rFonts w:ascii="Times New Roman" w:hAnsi="Times New Roman" w:cs="Times New Roman"/>
          <w:sz w:val="24"/>
          <w:szCs w:val="24"/>
        </w:rPr>
        <w:t xml:space="preserve"> of an award for damages for unlawful arrest and detention, a court is seized with a discretion to find what is fair and reasonable to all parties, taking due cognisance of public policy. In </w:t>
      </w:r>
      <w:r w:rsidR="002567F8" w:rsidRPr="006A418E">
        <w:rPr>
          <w:rFonts w:ascii="Times New Roman" w:hAnsi="Times New Roman" w:cs="Times New Roman"/>
          <w:b/>
          <w:bCs/>
          <w:i/>
          <w:sz w:val="24"/>
          <w:szCs w:val="24"/>
        </w:rPr>
        <w:t>Hulley v Cox</w:t>
      </w:r>
      <w:r w:rsidR="002567F8" w:rsidRPr="00DC064F">
        <w:rPr>
          <w:rStyle w:val="FootnoteReference"/>
          <w:rFonts w:ascii="Times New Roman" w:hAnsi="Times New Roman" w:cs="Times New Roman"/>
          <w:sz w:val="24"/>
          <w:szCs w:val="24"/>
        </w:rPr>
        <w:footnoteReference w:id="13"/>
      </w:r>
      <w:r w:rsidR="002567F8" w:rsidRPr="00DC064F">
        <w:rPr>
          <w:rFonts w:ascii="Times New Roman" w:hAnsi="Times New Roman" w:cs="Times New Roman"/>
          <w:sz w:val="24"/>
          <w:szCs w:val="24"/>
        </w:rPr>
        <w:t xml:space="preserve">, the Appellate Division stated </w:t>
      </w:r>
      <w:r w:rsidR="006A418E" w:rsidRPr="00DC064F">
        <w:rPr>
          <w:rFonts w:ascii="Times New Roman" w:hAnsi="Times New Roman" w:cs="Times New Roman"/>
          <w:sz w:val="24"/>
          <w:szCs w:val="24"/>
        </w:rPr>
        <w:t>that:</w:t>
      </w:r>
    </w:p>
    <w:p w14:paraId="2B7B072A" w14:textId="2B1A793E" w:rsidR="002567F8" w:rsidRPr="006A418E" w:rsidRDefault="002567F8" w:rsidP="0047341E">
      <w:pPr>
        <w:spacing w:line="360" w:lineRule="auto"/>
        <w:ind w:left="1440"/>
        <w:jc w:val="both"/>
        <w:rPr>
          <w:rFonts w:ascii="Times New Roman" w:hAnsi="Times New Roman" w:cs="Times New Roman"/>
          <w:sz w:val="20"/>
          <w:szCs w:val="20"/>
        </w:rPr>
      </w:pPr>
      <w:r w:rsidRPr="006A418E">
        <w:rPr>
          <w:rFonts w:ascii="Times New Roman" w:hAnsi="Times New Roman" w:cs="Times New Roman"/>
          <w:i/>
          <w:iCs/>
          <w:sz w:val="20"/>
          <w:szCs w:val="20"/>
        </w:rPr>
        <w:t>“We cannot allow our sympathy for the claimant in this very distressing case to influence our judgment</w:t>
      </w:r>
      <w:r w:rsidR="006A418E">
        <w:rPr>
          <w:rFonts w:ascii="Times New Roman" w:hAnsi="Times New Roman" w:cs="Times New Roman"/>
          <w:i/>
          <w:iCs/>
          <w:sz w:val="20"/>
          <w:szCs w:val="20"/>
        </w:rPr>
        <w:t>.</w:t>
      </w:r>
      <w:r w:rsidRPr="006A418E">
        <w:rPr>
          <w:rFonts w:ascii="Times New Roman" w:hAnsi="Times New Roman" w:cs="Times New Roman"/>
          <w:sz w:val="20"/>
          <w:szCs w:val="20"/>
        </w:rPr>
        <w:t>”</w:t>
      </w:r>
    </w:p>
    <w:p w14:paraId="29CEA6BC" w14:textId="2A290516" w:rsidR="002567F8" w:rsidRPr="00DC064F" w:rsidRDefault="002567F8" w:rsidP="006A418E">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4</w:t>
      </w:r>
      <w:r w:rsidRPr="00DC064F">
        <w:rPr>
          <w:rFonts w:ascii="Times New Roman" w:hAnsi="Times New Roman" w:cs="Times New Roman"/>
          <w:sz w:val="24"/>
          <w:szCs w:val="24"/>
        </w:rPr>
        <w:t>]</w:t>
      </w:r>
      <w:r w:rsidRPr="00DC064F">
        <w:rPr>
          <w:rFonts w:ascii="Times New Roman" w:hAnsi="Times New Roman" w:cs="Times New Roman"/>
          <w:sz w:val="24"/>
          <w:szCs w:val="24"/>
        </w:rPr>
        <w:tab/>
        <w:t xml:space="preserve">The court must </w:t>
      </w:r>
      <w:r w:rsidR="007239CC">
        <w:rPr>
          <w:rFonts w:ascii="Times New Roman" w:hAnsi="Times New Roman" w:cs="Times New Roman"/>
          <w:sz w:val="24"/>
          <w:szCs w:val="24"/>
        </w:rPr>
        <w:t xml:space="preserve">balance interest of both parties. In </w:t>
      </w:r>
      <w:r w:rsidRPr="00DC064F">
        <w:rPr>
          <w:rFonts w:ascii="Times New Roman" w:hAnsi="Times New Roman" w:cs="Times New Roman"/>
          <w:sz w:val="24"/>
          <w:szCs w:val="24"/>
        </w:rPr>
        <w:t>compensa</w:t>
      </w:r>
      <w:r w:rsidR="007239CC">
        <w:rPr>
          <w:rFonts w:ascii="Times New Roman" w:hAnsi="Times New Roman" w:cs="Times New Roman"/>
          <w:sz w:val="24"/>
          <w:szCs w:val="24"/>
        </w:rPr>
        <w:t>ting</w:t>
      </w:r>
      <w:r w:rsidRPr="00DC064F">
        <w:rPr>
          <w:rFonts w:ascii="Times New Roman" w:hAnsi="Times New Roman" w:cs="Times New Roman"/>
          <w:sz w:val="24"/>
          <w:szCs w:val="24"/>
        </w:rPr>
        <w:t xml:space="preserve"> </w:t>
      </w:r>
      <w:r w:rsidR="006A418E" w:rsidRPr="00DC064F">
        <w:rPr>
          <w:rFonts w:ascii="Times New Roman" w:hAnsi="Times New Roman" w:cs="Times New Roman"/>
          <w:sz w:val="24"/>
          <w:szCs w:val="24"/>
        </w:rPr>
        <w:t xml:space="preserve">plaintiff </w:t>
      </w:r>
      <w:r w:rsidR="007239CC">
        <w:rPr>
          <w:rFonts w:ascii="Times New Roman" w:hAnsi="Times New Roman" w:cs="Times New Roman"/>
          <w:sz w:val="24"/>
          <w:szCs w:val="24"/>
        </w:rPr>
        <w:t xml:space="preserve">it </w:t>
      </w:r>
      <w:r w:rsidRPr="00DC064F">
        <w:rPr>
          <w:rFonts w:ascii="Times New Roman" w:hAnsi="Times New Roman" w:cs="Times New Roman"/>
          <w:sz w:val="24"/>
          <w:szCs w:val="24"/>
        </w:rPr>
        <w:t>must not pour out largesse from the horn of plenty at the defendant’s expense,</w:t>
      </w:r>
      <w:r w:rsidR="007239CC">
        <w:rPr>
          <w:rFonts w:ascii="Times New Roman" w:hAnsi="Times New Roman" w:cs="Times New Roman"/>
          <w:sz w:val="24"/>
          <w:szCs w:val="24"/>
        </w:rPr>
        <w:t xml:space="preserve"> as the court </w:t>
      </w:r>
      <w:r w:rsidR="0047341E">
        <w:rPr>
          <w:rFonts w:ascii="Times New Roman" w:hAnsi="Times New Roman" w:cs="Times New Roman"/>
          <w:sz w:val="24"/>
          <w:szCs w:val="24"/>
        </w:rPr>
        <w:t>cautioned in</w:t>
      </w:r>
      <w:r w:rsidR="007239CC">
        <w:rPr>
          <w:rFonts w:ascii="Times New Roman" w:hAnsi="Times New Roman" w:cs="Times New Roman"/>
          <w:sz w:val="24"/>
          <w:szCs w:val="24"/>
        </w:rPr>
        <w:t xml:space="preserve"> </w:t>
      </w:r>
      <w:r w:rsidRPr="006A418E">
        <w:rPr>
          <w:rFonts w:ascii="Times New Roman" w:hAnsi="Times New Roman" w:cs="Times New Roman"/>
          <w:b/>
          <w:bCs/>
          <w:i/>
          <w:sz w:val="24"/>
          <w:szCs w:val="24"/>
        </w:rPr>
        <w:t>Pitt v Economic Insurance Co Ltd</w:t>
      </w:r>
      <w:r w:rsidRPr="00DC064F">
        <w:rPr>
          <w:rFonts w:ascii="Times New Roman" w:hAnsi="Times New Roman" w:cs="Times New Roman"/>
          <w:i/>
          <w:sz w:val="24"/>
          <w:szCs w:val="24"/>
        </w:rPr>
        <w:t xml:space="preserve"> </w:t>
      </w:r>
      <w:r w:rsidRPr="00DC064F">
        <w:rPr>
          <w:rStyle w:val="FootnoteReference"/>
          <w:rFonts w:ascii="Times New Roman" w:hAnsi="Times New Roman" w:cs="Times New Roman"/>
          <w:sz w:val="24"/>
          <w:szCs w:val="24"/>
        </w:rPr>
        <w:footnoteReference w:id="14"/>
      </w:r>
      <w:r w:rsidRPr="00DC064F">
        <w:rPr>
          <w:rFonts w:ascii="Times New Roman" w:hAnsi="Times New Roman" w:cs="Times New Roman"/>
          <w:sz w:val="24"/>
          <w:szCs w:val="24"/>
        </w:rPr>
        <w:t xml:space="preserve">. </w:t>
      </w:r>
    </w:p>
    <w:p w14:paraId="1602F8FD" w14:textId="718E10A5" w:rsidR="002567F8" w:rsidRPr="00DC064F" w:rsidRDefault="002567F8" w:rsidP="0047341E">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5</w:t>
      </w:r>
      <w:r w:rsidRPr="00DC064F">
        <w:rPr>
          <w:rFonts w:ascii="Times New Roman" w:hAnsi="Times New Roman" w:cs="Times New Roman"/>
          <w:sz w:val="24"/>
          <w:szCs w:val="24"/>
        </w:rPr>
        <w:t>]</w:t>
      </w:r>
      <w:r w:rsidRPr="00DC064F">
        <w:rPr>
          <w:rFonts w:ascii="Times New Roman" w:hAnsi="Times New Roman" w:cs="Times New Roman"/>
          <w:sz w:val="24"/>
          <w:szCs w:val="24"/>
        </w:rPr>
        <w:tab/>
      </w:r>
      <w:r w:rsidR="008B1E0A">
        <w:rPr>
          <w:rFonts w:ascii="Times New Roman" w:hAnsi="Times New Roman" w:cs="Times New Roman"/>
          <w:sz w:val="24"/>
          <w:szCs w:val="24"/>
        </w:rPr>
        <w:t xml:space="preserve">When defining </w:t>
      </w:r>
      <w:r w:rsidRPr="00DC064F">
        <w:rPr>
          <w:rFonts w:ascii="Times New Roman" w:hAnsi="Times New Roman" w:cs="Times New Roman"/>
          <w:sz w:val="24"/>
          <w:szCs w:val="24"/>
        </w:rPr>
        <w:t>the purpose of an award of damages, the Constitutional Court, in</w:t>
      </w:r>
      <w:r w:rsidRPr="00DC064F">
        <w:rPr>
          <w:rFonts w:ascii="Times New Roman" w:hAnsi="Times New Roman" w:cs="Times New Roman"/>
          <w:i/>
          <w:sz w:val="24"/>
          <w:szCs w:val="24"/>
        </w:rPr>
        <w:t xml:space="preserve"> </w:t>
      </w:r>
      <w:r w:rsidRPr="003D5EEF">
        <w:rPr>
          <w:rFonts w:ascii="Times New Roman" w:hAnsi="Times New Roman" w:cs="Times New Roman"/>
          <w:b/>
          <w:bCs/>
          <w:i/>
          <w:sz w:val="24"/>
          <w:szCs w:val="24"/>
        </w:rPr>
        <w:t>Mahlangu and Another v Minister of Police</w:t>
      </w:r>
      <w:r w:rsidRPr="00DC064F">
        <w:rPr>
          <w:rStyle w:val="FootnoteReference"/>
          <w:rFonts w:ascii="Times New Roman" w:hAnsi="Times New Roman" w:cs="Times New Roman"/>
          <w:sz w:val="24"/>
          <w:szCs w:val="24"/>
        </w:rPr>
        <w:footnoteReference w:id="15"/>
      </w:r>
      <w:r w:rsidRPr="00DC064F">
        <w:rPr>
          <w:rFonts w:ascii="Times New Roman" w:hAnsi="Times New Roman" w:cs="Times New Roman"/>
          <w:sz w:val="24"/>
          <w:szCs w:val="24"/>
        </w:rPr>
        <w:t xml:space="preserve">, held that damages are awarded to deter and prevent future infringements of fundamental rights by the organs of state. They are a gesture of goodwill to the </w:t>
      </w:r>
      <w:r w:rsidR="00C10B32" w:rsidRPr="00021D54">
        <w:rPr>
          <w:rFonts w:ascii="Times New Roman" w:hAnsi="Times New Roman" w:cs="Times New Roman"/>
          <w:sz w:val="24"/>
          <w:szCs w:val="24"/>
        </w:rPr>
        <w:t>ag</w:t>
      </w:r>
      <w:r w:rsidRPr="00021D54">
        <w:rPr>
          <w:rFonts w:ascii="Times New Roman" w:hAnsi="Times New Roman" w:cs="Times New Roman"/>
          <w:sz w:val="24"/>
          <w:szCs w:val="24"/>
        </w:rPr>
        <w:t>grieved</w:t>
      </w:r>
      <w:r w:rsidRPr="00DC064F">
        <w:rPr>
          <w:rFonts w:ascii="Times New Roman" w:hAnsi="Times New Roman" w:cs="Times New Roman"/>
          <w:sz w:val="24"/>
          <w:szCs w:val="24"/>
        </w:rPr>
        <w:t xml:space="preserve"> and they do not rectify the wrong that took place.</w:t>
      </w:r>
    </w:p>
    <w:p w14:paraId="03C7B437" w14:textId="7D9E77C0" w:rsidR="00A75553" w:rsidRPr="00BB038F" w:rsidRDefault="002567F8" w:rsidP="00A75553">
      <w:pPr>
        <w:spacing w:line="360" w:lineRule="auto"/>
        <w:ind w:left="720" w:hanging="720"/>
        <w:jc w:val="both"/>
        <w:rPr>
          <w:rFonts w:ascii="Times New Roman" w:hAnsi="Times New Roman" w:cs="Times New Roman"/>
          <w:color w:val="000000" w:themeColor="text1"/>
          <w:sz w:val="24"/>
          <w:szCs w:val="24"/>
        </w:rPr>
      </w:pPr>
      <w:r w:rsidRPr="00DC064F">
        <w:rPr>
          <w:rFonts w:ascii="Times New Roman" w:hAnsi="Times New Roman" w:cs="Times New Roman"/>
          <w:sz w:val="24"/>
          <w:szCs w:val="24"/>
        </w:rPr>
        <w:t>[</w:t>
      </w:r>
      <w:r w:rsidR="008A5E1C">
        <w:rPr>
          <w:rFonts w:ascii="Times New Roman" w:hAnsi="Times New Roman" w:cs="Times New Roman"/>
          <w:sz w:val="24"/>
          <w:szCs w:val="24"/>
        </w:rPr>
        <w:t>3</w:t>
      </w:r>
      <w:r w:rsidR="00E46AEF">
        <w:rPr>
          <w:rFonts w:ascii="Times New Roman" w:hAnsi="Times New Roman" w:cs="Times New Roman"/>
          <w:sz w:val="24"/>
          <w:szCs w:val="24"/>
        </w:rPr>
        <w:t>6</w:t>
      </w:r>
      <w:r w:rsidRPr="00DC064F">
        <w:rPr>
          <w:rFonts w:ascii="Times New Roman" w:hAnsi="Times New Roman" w:cs="Times New Roman"/>
          <w:sz w:val="24"/>
          <w:szCs w:val="24"/>
        </w:rPr>
        <w:t xml:space="preserve">] </w:t>
      </w:r>
      <w:r w:rsidR="006A418E">
        <w:rPr>
          <w:rFonts w:ascii="Times New Roman" w:hAnsi="Times New Roman" w:cs="Times New Roman"/>
          <w:sz w:val="24"/>
          <w:szCs w:val="24"/>
        </w:rPr>
        <w:tab/>
      </w:r>
      <w:r w:rsidRPr="00DC064F">
        <w:rPr>
          <w:rFonts w:ascii="Times New Roman" w:hAnsi="Times New Roman" w:cs="Times New Roman"/>
          <w:sz w:val="24"/>
          <w:szCs w:val="24"/>
        </w:rPr>
        <w:t>B</w:t>
      </w:r>
      <w:r w:rsidR="00FD2A5A" w:rsidRPr="00DC064F">
        <w:rPr>
          <w:rFonts w:ascii="Times New Roman" w:hAnsi="Times New Roman" w:cs="Times New Roman"/>
          <w:sz w:val="24"/>
          <w:szCs w:val="24"/>
        </w:rPr>
        <w:t>oth parties referred the court to various authorities.</w:t>
      </w:r>
      <w:r w:rsidR="00A442F5" w:rsidRPr="00DC064F">
        <w:rPr>
          <w:rFonts w:ascii="Times New Roman" w:hAnsi="Times New Roman" w:cs="Times New Roman"/>
          <w:sz w:val="24"/>
          <w:szCs w:val="24"/>
        </w:rPr>
        <w:t xml:space="preserve"> </w:t>
      </w:r>
      <w:r w:rsidR="0066426A" w:rsidRPr="00021D54">
        <w:rPr>
          <w:rFonts w:ascii="Times New Roman" w:hAnsi="Times New Roman" w:cs="Times New Roman"/>
          <w:color w:val="000000" w:themeColor="text1"/>
          <w:sz w:val="24"/>
          <w:szCs w:val="24"/>
        </w:rPr>
        <w:t xml:space="preserve">Mr Basson further relied on various cases with awards that were unfortunately not based on detention for 30 hours but ranged between 4 to 9 days. </w:t>
      </w:r>
      <w:r w:rsidR="00CE110A" w:rsidRPr="00021D54">
        <w:rPr>
          <w:rFonts w:ascii="Times New Roman" w:hAnsi="Times New Roman" w:cs="Times New Roman"/>
          <w:color w:val="000000" w:themeColor="text1"/>
          <w:sz w:val="24"/>
          <w:szCs w:val="24"/>
        </w:rPr>
        <w:t>He,</w:t>
      </w:r>
      <w:r w:rsidR="00021D54" w:rsidRPr="00021D54">
        <w:rPr>
          <w:rFonts w:ascii="Times New Roman" w:hAnsi="Times New Roman" w:cs="Times New Roman"/>
          <w:color w:val="000000" w:themeColor="text1"/>
          <w:sz w:val="24"/>
          <w:szCs w:val="24"/>
        </w:rPr>
        <w:t xml:space="preserve"> for </w:t>
      </w:r>
      <w:r w:rsidR="00CE110A" w:rsidRPr="00021D54">
        <w:rPr>
          <w:rFonts w:ascii="Times New Roman" w:hAnsi="Times New Roman" w:cs="Times New Roman"/>
          <w:color w:val="000000" w:themeColor="text1"/>
          <w:sz w:val="24"/>
          <w:szCs w:val="24"/>
        </w:rPr>
        <w:t>instance,</w:t>
      </w:r>
      <w:r w:rsidR="00021D54" w:rsidRPr="00021D54">
        <w:rPr>
          <w:rFonts w:ascii="Times New Roman" w:hAnsi="Times New Roman" w:cs="Times New Roman"/>
          <w:color w:val="000000" w:themeColor="text1"/>
          <w:sz w:val="24"/>
          <w:szCs w:val="24"/>
        </w:rPr>
        <w:t xml:space="preserve"> relied on</w:t>
      </w:r>
      <w:r w:rsidR="0066426A" w:rsidRPr="00021D54">
        <w:rPr>
          <w:rFonts w:ascii="Times New Roman" w:hAnsi="Times New Roman" w:cs="Times New Roman"/>
          <w:color w:val="000000" w:themeColor="text1"/>
          <w:sz w:val="24"/>
          <w:szCs w:val="24"/>
        </w:rPr>
        <w:t xml:space="preserve"> </w:t>
      </w:r>
      <w:proofErr w:type="spellStart"/>
      <w:r w:rsidR="0066426A" w:rsidRPr="00CE110A">
        <w:rPr>
          <w:rFonts w:ascii="Times New Roman" w:hAnsi="Times New Roman" w:cs="Times New Roman"/>
          <w:b/>
          <w:bCs/>
          <w:i/>
          <w:iCs/>
          <w:color w:val="000000" w:themeColor="text1"/>
          <w:sz w:val="24"/>
          <w:szCs w:val="24"/>
        </w:rPr>
        <w:t>Xakambana</w:t>
      </w:r>
      <w:proofErr w:type="spellEnd"/>
      <w:r w:rsidR="0066426A" w:rsidRPr="00CE110A">
        <w:rPr>
          <w:rFonts w:ascii="Times New Roman" w:hAnsi="Times New Roman" w:cs="Times New Roman"/>
          <w:b/>
          <w:bCs/>
          <w:i/>
          <w:iCs/>
          <w:color w:val="000000" w:themeColor="text1"/>
          <w:sz w:val="24"/>
          <w:szCs w:val="24"/>
        </w:rPr>
        <w:t xml:space="preserve"> v Minister of Police</w:t>
      </w:r>
      <w:r w:rsidR="0066426A" w:rsidRPr="00021D54">
        <w:rPr>
          <w:rStyle w:val="FootnoteReference"/>
          <w:rFonts w:ascii="Times New Roman" w:hAnsi="Times New Roman" w:cs="Times New Roman"/>
          <w:color w:val="000000" w:themeColor="text1"/>
          <w:sz w:val="24"/>
          <w:szCs w:val="24"/>
        </w:rPr>
        <w:footnoteReference w:id="16"/>
      </w:r>
      <w:r w:rsidR="00021D54" w:rsidRPr="00021D54">
        <w:rPr>
          <w:rFonts w:ascii="Times New Roman" w:hAnsi="Times New Roman" w:cs="Times New Roman"/>
          <w:color w:val="000000" w:themeColor="text1"/>
          <w:sz w:val="24"/>
          <w:szCs w:val="24"/>
        </w:rPr>
        <w:t xml:space="preserve">. This case is distinguishable from the facts in </w:t>
      </w:r>
      <w:proofErr w:type="spellStart"/>
      <w:r w:rsidR="00021D54" w:rsidRPr="00021D54">
        <w:rPr>
          <w:rFonts w:ascii="Times New Roman" w:hAnsi="Times New Roman" w:cs="Times New Roman"/>
          <w:color w:val="000000" w:themeColor="text1"/>
          <w:sz w:val="24"/>
          <w:szCs w:val="24"/>
        </w:rPr>
        <w:t>Xakambana</w:t>
      </w:r>
      <w:proofErr w:type="spellEnd"/>
      <w:r w:rsidR="00021D54" w:rsidRPr="00021D54">
        <w:rPr>
          <w:rFonts w:ascii="Times New Roman" w:hAnsi="Times New Roman" w:cs="Times New Roman"/>
          <w:color w:val="000000" w:themeColor="text1"/>
          <w:sz w:val="24"/>
          <w:szCs w:val="24"/>
        </w:rPr>
        <w:t xml:space="preserve">, where </w:t>
      </w:r>
      <w:r w:rsidR="0066426A" w:rsidRPr="00021D54">
        <w:rPr>
          <w:rFonts w:ascii="Times New Roman" w:hAnsi="Times New Roman" w:cs="Times New Roman"/>
          <w:color w:val="000000" w:themeColor="text1"/>
          <w:sz w:val="24"/>
          <w:szCs w:val="24"/>
        </w:rPr>
        <w:t>the plaintiff was arrested and detained for two days</w:t>
      </w:r>
      <w:r w:rsidR="00021D54" w:rsidRPr="00021D54">
        <w:rPr>
          <w:rFonts w:ascii="Times New Roman" w:hAnsi="Times New Roman" w:cs="Times New Roman"/>
          <w:color w:val="000000" w:themeColor="text1"/>
          <w:sz w:val="24"/>
          <w:szCs w:val="24"/>
        </w:rPr>
        <w:t xml:space="preserve"> and was subjected to</w:t>
      </w:r>
      <w:r w:rsidR="0066426A" w:rsidRPr="00021D54">
        <w:rPr>
          <w:rFonts w:ascii="Times New Roman" w:hAnsi="Times New Roman" w:cs="Times New Roman"/>
          <w:color w:val="000000" w:themeColor="text1"/>
          <w:sz w:val="24"/>
          <w:szCs w:val="24"/>
        </w:rPr>
        <w:t xml:space="preserve"> anal rape. He further submitted that the court should award the damages as claimed in relation to malicious prosecution and relied </w:t>
      </w:r>
      <w:r w:rsidR="006A418E" w:rsidRPr="00021D54">
        <w:rPr>
          <w:rFonts w:ascii="Times New Roman" w:hAnsi="Times New Roman" w:cs="Times New Roman"/>
          <w:color w:val="000000" w:themeColor="text1"/>
          <w:sz w:val="24"/>
          <w:szCs w:val="24"/>
        </w:rPr>
        <w:t>on,</w:t>
      </w:r>
      <w:r w:rsidR="0066426A" w:rsidRPr="00021D54">
        <w:rPr>
          <w:rFonts w:ascii="Times New Roman" w:hAnsi="Times New Roman" w:cs="Times New Roman"/>
          <w:color w:val="000000" w:themeColor="text1"/>
          <w:sz w:val="24"/>
          <w:szCs w:val="24"/>
        </w:rPr>
        <w:t xml:space="preserve"> </w:t>
      </w:r>
      <w:r w:rsidR="0066426A" w:rsidRPr="00021D54">
        <w:rPr>
          <w:rFonts w:ascii="Times New Roman" w:hAnsi="Times New Roman" w:cs="Times New Roman"/>
          <w:i/>
          <w:iCs/>
          <w:color w:val="000000" w:themeColor="text1"/>
          <w:sz w:val="24"/>
          <w:szCs w:val="24"/>
        </w:rPr>
        <w:t>inter alia</w:t>
      </w:r>
      <w:r w:rsidR="0066426A" w:rsidRPr="00021D54">
        <w:rPr>
          <w:rFonts w:ascii="Times New Roman" w:hAnsi="Times New Roman" w:cs="Times New Roman"/>
          <w:color w:val="000000" w:themeColor="text1"/>
          <w:sz w:val="24"/>
          <w:szCs w:val="24"/>
        </w:rPr>
        <w:t xml:space="preserve">, </w:t>
      </w:r>
      <w:r w:rsidR="0066426A" w:rsidRPr="00616478">
        <w:rPr>
          <w:rFonts w:ascii="Times New Roman" w:hAnsi="Times New Roman" w:cs="Times New Roman"/>
          <w:b/>
          <w:bCs/>
          <w:i/>
          <w:iCs/>
          <w:color w:val="000000" w:themeColor="text1"/>
          <w:sz w:val="24"/>
          <w:szCs w:val="24"/>
        </w:rPr>
        <w:t>Patel v National Director of Public Prosecutions and Others</w:t>
      </w:r>
      <w:r w:rsidR="0066426A" w:rsidRPr="00021D54">
        <w:rPr>
          <w:rStyle w:val="FootnoteReference"/>
          <w:rFonts w:ascii="Times New Roman" w:hAnsi="Times New Roman" w:cs="Times New Roman"/>
          <w:color w:val="000000" w:themeColor="text1"/>
          <w:sz w:val="24"/>
          <w:szCs w:val="24"/>
        </w:rPr>
        <w:footnoteReference w:id="17"/>
      </w:r>
      <w:r w:rsidR="0066426A" w:rsidRPr="00021D54">
        <w:rPr>
          <w:rFonts w:ascii="Times New Roman" w:hAnsi="Times New Roman" w:cs="Times New Roman"/>
          <w:color w:val="000000" w:themeColor="text1"/>
          <w:sz w:val="24"/>
          <w:szCs w:val="24"/>
        </w:rPr>
        <w:t xml:space="preserve"> ,where an award for R900 000.00 was made for malicious prosecution. </w:t>
      </w:r>
      <w:r w:rsidR="00A75553">
        <w:rPr>
          <w:rFonts w:ascii="Times New Roman" w:hAnsi="Times New Roman" w:cs="Times New Roman"/>
          <w:color w:val="000000" w:themeColor="text1"/>
          <w:sz w:val="24"/>
          <w:szCs w:val="24"/>
        </w:rPr>
        <w:lastRenderedPageBreak/>
        <w:t xml:space="preserve">The facts of this case differ materially from the facts in the </w:t>
      </w:r>
      <w:r w:rsidR="00A75553">
        <w:rPr>
          <w:rFonts w:ascii="Times New Roman" w:hAnsi="Times New Roman" w:cs="Times New Roman"/>
          <w:i/>
          <w:iCs/>
          <w:color w:val="000000" w:themeColor="text1"/>
          <w:sz w:val="24"/>
          <w:szCs w:val="24"/>
        </w:rPr>
        <w:t xml:space="preserve">Patel </w:t>
      </w:r>
      <w:r w:rsidR="00A75553">
        <w:rPr>
          <w:rFonts w:ascii="Times New Roman" w:hAnsi="Times New Roman" w:cs="Times New Roman"/>
          <w:color w:val="000000" w:themeColor="text1"/>
          <w:sz w:val="24"/>
          <w:szCs w:val="24"/>
        </w:rPr>
        <w:t xml:space="preserve">case. First, in </w:t>
      </w:r>
      <w:r w:rsidR="00A75553" w:rsidRPr="00B81DF7">
        <w:rPr>
          <w:rFonts w:ascii="Times New Roman" w:hAnsi="Times New Roman" w:cs="Times New Roman"/>
          <w:i/>
          <w:iCs/>
          <w:color w:val="000000" w:themeColor="text1"/>
          <w:sz w:val="24"/>
          <w:szCs w:val="24"/>
        </w:rPr>
        <w:t>Patel</w:t>
      </w:r>
      <w:r w:rsidR="00A75553">
        <w:rPr>
          <w:rFonts w:ascii="Times New Roman" w:hAnsi="Times New Roman" w:cs="Times New Roman"/>
          <w:color w:val="000000" w:themeColor="text1"/>
          <w:sz w:val="24"/>
          <w:szCs w:val="24"/>
        </w:rPr>
        <w:t xml:space="preserve"> the claim was for malicious prosecution and was directed that all the prosecutorial authorities such as the National Director of Public Prosecutions</w:t>
      </w:r>
      <w:r w:rsidR="005F66EA">
        <w:rPr>
          <w:rFonts w:ascii="Times New Roman" w:hAnsi="Times New Roman" w:cs="Times New Roman"/>
          <w:color w:val="000000" w:themeColor="text1"/>
          <w:sz w:val="24"/>
          <w:szCs w:val="24"/>
        </w:rPr>
        <w:t xml:space="preserve">. Second, unlike in this case, in </w:t>
      </w:r>
      <w:r w:rsidR="005F66EA" w:rsidRPr="00B81DF7">
        <w:rPr>
          <w:rFonts w:ascii="Times New Roman" w:hAnsi="Times New Roman" w:cs="Times New Roman"/>
          <w:i/>
          <w:iCs/>
          <w:color w:val="000000" w:themeColor="text1"/>
          <w:sz w:val="24"/>
          <w:szCs w:val="24"/>
        </w:rPr>
        <w:t>Patel</w:t>
      </w:r>
      <w:r w:rsidR="005F66EA">
        <w:rPr>
          <w:rFonts w:ascii="Times New Roman" w:hAnsi="Times New Roman" w:cs="Times New Roman"/>
          <w:color w:val="000000" w:themeColor="text1"/>
          <w:sz w:val="24"/>
          <w:szCs w:val="24"/>
        </w:rPr>
        <w:t>, the prosecutors took a decision to prosecute the plaintiff</w:t>
      </w:r>
      <w:r w:rsidR="00661647">
        <w:rPr>
          <w:rFonts w:ascii="Times New Roman" w:hAnsi="Times New Roman" w:cs="Times New Roman"/>
          <w:color w:val="000000" w:themeColor="text1"/>
          <w:sz w:val="24"/>
          <w:szCs w:val="24"/>
        </w:rPr>
        <w:t xml:space="preserve"> who was a Judge President of the KwaZulu Natal Division. He was made to appear in the criminal court and the matter was highly publicised</w:t>
      </w:r>
      <w:r w:rsidR="00BB038F">
        <w:rPr>
          <w:rFonts w:ascii="Times New Roman" w:hAnsi="Times New Roman" w:cs="Times New Roman"/>
          <w:color w:val="000000" w:themeColor="text1"/>
          <w:sz w:val="24"/>
          <w:szCs w:val="24"/>
        </w:rPr>
        <w:t xml:space="preserve">. It is for that reason therefore that to make an award similar to the one in </w:t>
      </w:r>
      <w:r w:rsidR="00BB038F">
        <w:rPr>
          <w:rFonts w:ascii="Times New Roman" w:hAnsi="Times New Roman" w:cs="Times New Roman"/>
          <w:i/>
          <w:iCs/>
          <w:color w:val="000000" w:themeColor="text1"/>
          <w:sz w:val="24"/>
          <w:szCs w:val="24"/>
        </w:rPr>
        <w:t xml:space="preserve">Patel’s </w:t>
      </w:r>
      <w:r w:rsidR="00BB038F">
        <w:rPr>
          <w:rFonts w:ascii="Times New Roman" w:hAnsi="Times New Roman" w:cs="Times New Roman"/>
          <w:color w:val="000000" w:themeColor="text1"/>
          <w:sz w:val="24"/>
          <w:szCs w:val="24"/>
        </w:rPr>
        <w:t xml:space="preserve">case </w:t>
      </w:r>
      <w:r w:rsidR="00B81DF7">
        <w:rPr>
          <w:rFonts w:ascii="Times New Roman" w:hAnsi="Times New Roman" w:cs="Times New Roman"/>
          <w:color w:val="000000" w:themeColor="text1"/>
          <w:sz w:val="24"/>
          <w:szCs w:val="24"/>
        </w:rPr>
        <w:t>would be inappropriate.</w:t>
      </w:r>
    </w:p>
    <w:p w14:paraId="0EA79269" w14:textId="1456875A" w:rsidR="002E278A" w:rsidRPr="00DC064F" w:rsidRDefault="0052728F" w:rsidP="00292A55">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E46AEF">
        <w:rPr>
          <w:rFonts w:ascii="Times New Roman" w:hAnsi="Times New Roman" w:cs="Times New Roman"/>
          <w:sz w:val="24"/>
          <w:szCs w:val="24"/>
        </w:rPr>
        <w:t>37</w:t>
      </w:r>
      <w:r w:rsidRPr="00DC064F">
        <w:rPr>
          <w:rFonts w:ascii="Times New Roman" w:hAnsi="Times New Roman" w:cs="Times New Roman"/>
          <w:sz w:val="24"/>
          <w:szCs w:val="24"/>
        </w:rPr>
        <w:t>]</w:t>
      </w:r>
      <w:r w:rsidRPr="00DC064F">
        <w:rPr>
          <w:rFonts w:ascii="Times New Roman" w:hAnsi="Times New Roman" w:cs="Times New Roman"/>
          <w:sz w:val="24"/>
          <w:szCs w:val="24"/>
        </w:rPr>
        <w:tab/>
      </w:r>
      <w:r w:rsidR="00383A9E" w:rsidRPr="00DC064F">
        <w:rPr>
          <w:rFonts w:ascii="Times New Roman" w:hAnsi="Times New Roman" w:cs="Times New Roman"/>
          <w:sz w:val="24"/>
          <w:szCs w:val="24"/>
        </w:rPr>
        <w:t xml:space="preserve"> </w:t>
      </w:r>
      <w:r w:rsidR="0066426A" w:rsidRPr="00DC064F">
        <w:rPr>
          <w:rFonts w:ascii="Times New Roman" w:hAnsi="Times New Roman" w:cs="Times New Roman"/>
          <w:sz w:val="24"/>
          <w:szCs w:val="24"/>
        </w:rPr>
        <w:t xml:space="preserve">In </w:t>
      </w:r>
      <w:proofErr w:type="spellStart"/>
      <w:r w:rsidR="005B622E" w:rsidRPr="00021D54">
        <w:rPr>
          <w:rFonts w:ascii="Times New Roman" w:hAnsi="Times New Roman" w:cs="Times New Roman"/>
          <w:i/>
          <w:iCs/>
          <w:color w:val="000000" w:themeColor="text1"/>
          <w:sz w:val="24"/>
          <w:szCs w:val="24"/>
        </w:rPr>
        <w:t>Motsai</w:t>
      </w:r>
      <w:proofErr w:type="spellEnd"/>
      <w:r w:rsidR="005B622E" w:rsidRPr="00021D54">
        <w:rPr>
          <w:rFonts w:ascii="Times New Roman" w:hAnsi="Times New Roman" w:cs="Times New Roman"/>
          <w:i/>
          <w:iCs/>
          <w:color w:val="000000" w:themeColor="text1"/>
          <w:sz w:val="24"/>
          <w:szCs w:val="24"/>
        </w:rPr>
        <w:t xml:space="preserve"> v M</w:t>
      </w:r>
      <w:r w:rsidR="005E3EC3" w:rsidRPr="00021D54">
        <w:rPr>
          <w:rFonts w:ascii="Times New Roman" w:hAnsi="Times New Roman" w:cs="Times New Roman"/>
          <w:i/>
          <w:iCs/>
          <w:color w:val="000000" w:themeColor="text1"/>
          <w:sz w:val="24"/>
          <w:szCs w:val="24"/>
        </w:rPr>
        <w:t>inister of Police</w:t>
      </w:r>
      <w:r w:rsidR="003D5EEF" w:rsidRPr="00021D54">
        <w:rPr>
          <w:rStyle w:val="FootnoteReference"/>
          <w:rFonts w:ascii="Times New Roman" w:hAnsi="Times New Roman" w:cs="Times New Roman"/>
          <w:i/>
          <w:iCs/>
          <w:color w:val="000000" w:themeColor="text1"/>
          <w:sz w:val="24"/>
          <w:szCs w:val="24"/>
        </w:rPr>
        <w:footnoteReference w:id="18"/>
      </w:r>
      <w:r w:rsidR="0066426A" w:rsidRPr="00021D54">
        <w:rPr>
          <w:rFonts w:ascii="Times New Roman" w:hAnsi="Times New Roman" w:cs="Times New Roman"/>
          <w:color w:val="000000" w:themeColor="text1"/>
          <w:sz w:val="24"/>
          <w:szCs w:val="24"/>
        </w:rPr>
        <w:t xml:space="preserve"> </w:t>
      </w:r>
      <w:r w:rsidR="005B622E" w:rsidRPr="00021D54">
        <w:rPr>
          <w:rFonts w:ascii="Times New Roman" w:hAnsi="Times New Roman" w:cs="Times New Roman"/>
          <w:color w:val="000000" w:themeColor="text1"/>
          <w:sz w:val="24"/>
          <w:szCs w:val="24"/>
        </w:rPr>
        <w:t xml:space="preserve">the </w:t>
      </w:r>
      <w:r w:rsidR="005B622E" w:rsidRPr="00DC064F">
        <w:rPr>
          <w:rFonts w:ascii="Times New Roman" w:hAnsi="Times New Roman" w:cs="Times New Roman"/>
          <w:sz w:val="24"/>
          <w:szCs w:val="24"/>
        </w:rPr>
        <w:t>court awarded an amount of R50 000 for one night</w:t>
      </w:r>
      <w:r w:rsidR="005E3EC3" w:rsidRPr="00DC064F">
        <w:rPr>
          <w:rFonts w:ascii="Times New Roman" w:hAnsi="Times New Roman" w:cs="Times New Roman"/>
          <w:sz w:val="24"/>
          <w:szCs w:val="24"/>
        </w:rPr>
        <w:t>.</w:t>
      </w:r>
      <w:r w:rsidR="00292A55">
        <w:rPr>
          <w:rFonts w:ascii="Times New Roman" w:hAnsi="Times New Roman" w:cs="Times New Roman"/>
          <w:sz w:val="24"/>
          <w:szCs w:val="24"/>
        </w:rPr>
        <w:t xml:space="preserve"> </w:t>
      </w:r>
      <w:r w:rsidR="00992F03" w:rsidRPr="00DC064F">
        <w:rPr>
          <w:rFonts w:ascii="Times New Roman" w:hAnsi="Times New Roman" w:cs="Times New Roman"/>
          <w:sz w:val="24"/>
          <w:szCs w:val="24"/>
        </w:rPr>
        <w:t xml:space="preserve">Having considered the facts and circumstances </w:t>
      </w:r>
      <w:r w:rsidR="003D5EEF" w:rsidRPr="00DC064F">
        <w:rPr>
          <w:rFonts w:ascii="Times New Roman" w:hAnsi="Times New Roman" w:cs="Times New Roman"/>
          <w:sz w:val="24"/>
          <w:szCs w:val="24"/>
        </w:rPr>
        <w:t>of this</w:t>
      </w:r>
      <w:r w:rsidR="00F01AC5" w:rsidRPr="00DC064F">
        <w:rPr>
          <w:rFonts w:ascii="Times New Roman" w:hAnsi="Times New Roman" w:cs="Times New Roman"/>
          <w:sz w:val="24"/>
          <w:szCs w:val="24"/>
        </w:rPr>
        <w:t xml:space="preserve"> </w:t>
      </w:r>
      <w:r w:rsidR="00992F03" w:rsidRPr="00DC064F">
        <w:rPr>
          <w:rFonts w:ascii="Times New Roman" w:hAnsi="Times New Roman" w:cs="Times New Roman"/>
          <w:sz w:val="24"/>
          <w:szCs w:val="24"/>
        </w:rPr>
        <w:t xml:space="preserve">case including the recent awards made </w:t>
      </w:r>
      <w:r w:rsidR="008E2C3C">
        <w:rPr>
          <w:rFonts w:ascii="Times New Roman" w:hAnsi="Times New Roman" w:cs="Times New Roman"/>
          <w:sz w:val="24"/>
          <w:szCs w:val="24"/>
        </w:rPr>
        <w:t xml:space="preserve">in this Division </w:t>
      </w:r>
      <w:r w:rsidR="00992F03" w:rsidRPr="00DC064F">
        <w:rPr>
          <w:rFonts w:ascii="Times New Roman" w:hAnsi="Times New Roman" w:cs="Times New Roman"/>
          <w:sz w:val="24"/>
          <w:szCs w:val="24"/>
        </w:rPr>
        <w:t xml:space="preserve">in comparable </w:t>
      </w:r>
      <w:r w:rsidR="003D5EEF" w:rsidRPr="00DC064F">
        <w:rPr>
          <w:rFonts w:ascii="Times New Roman" w:hAnsi="Times New Roman" w:cs="Times New Roman"/>
          <w:sz w:val="24"/>
          <w:szCs w:val="24"/>
        </w:rPr>
        <w:t>cases, I</w:t>
      </w:r>
      <w:r w:rsidR="004760C0" w:rsidRPr="00DC064F">
        <w:rPr>
          <w:rFonts w:ascii="Times New Roman" w:hAnsi="Times New Roman" w:cs="Times New Roman"/>
          <w:sz w:val="24"/>
          <w:szCs w:val="24"/>
        </w:rPr>
        <w:t xml:space="preserve"> accordingly find an award in the amount </w:t>
      </w:r>
      <w:r w:rsidR="00992F03" w:rsidRPr="00DC064F">
        <w:rPr>
          <w:rFonts w:ascii="Times New Roman" w:hAnsi="Times New Roman" w:cs="Times New Roman"/>
          <w:sz w:val="24"/>
          <w:szCs w:val="24"/>
        </w:rPr>
        <w:t>of R</w:t>
      </w:r>
      <w:r w:rsidR="003D5EEF" w:rsidRPr="00DC064F">
        <w:rPr>
          <w:rFonts w:ascii="Times New Roman" w:hAnsi="Times New Roman" w:cs="Times New Roman"/>
          <w:sz w:val="24"/>
          <w:szCs w:val="24"/>
        </w:rPr>
        <w:t xml:space="preserve">80 </w:t>
      </w:r>
      <w:r w:rsidR="00AA531B" w:rsidRPr="00DC064F">
        <w:rPr>
          <w:rFonts w:ascii="Times New Roman" w:hAnsi="Times New Roman" w:cs="Times New Roman"/>
          <w:sz w:val="24"/>
          <w:szCs w:val="24"/>
        </w:rPr>
        <w:t>000.00 would</w:t>
      </w:r>
      <w:r w:rsidR="00F01AC5" w:rsidRPr="00DC064F">
        <w:rPr>
          <w:rFonts w:ascii="Times New Roman" w:hAnsi="Times New Roman" w:cs="Times New Roman"/>
          <w:sz w:val="24"/>
          <w:szCs w:val="24"/>
        </w:rPr>
        <w:t xml:space="preserve"> be appropriate for unlawful arrest and </w:t>
      </w:r>
      <w:r w:rsidR="00A10C55" w:rsidRPr="00DC064F">
        <w:rPr>
          <w:rFonts w:ascii="Times New Roman" w:hAnsi="Times New Roman" w:cs="Times New Roman"/>
          <w:sz w:val="24"/>
          <w:szCs w:val="24"/>
        </w:rPr>
        <w:t>detention</w:t>
      </w:r>
      <w:r w:rsidR="00F37788" w:rsidRPr="00DC064F">
        <w:rPr>
          <w:rFonts w:ascii="Times New Roman" w:hAnsi="Times New Roman" w:cs="Times New Roman"/>
          <w:sz w:val="24"/>
          <w:szCs w:val="24"/>
        </w:rPr>
        <w:t xml:space="preserve"> for 30 hours and R20 000.00 for </w:t>
      </w:r>
      <w:proofErr w:type="spellStart"/>
      <w:r w:rsidR="00F37788" w:rsidRPr="003D5EEF">
        <w:rPr>
          <w:rFonts w:ascii="Times New Roman" w:hAnsi="Times New Roman" w:cs="Times New Roman"/>
          <w:i/>
          <w:iCs/>
          <w:sz w:val="24"/>
          <w:szCs w:val="24"/>
        </w:rPr>
        <w:t>contumelia</w:t>
      </w:r>
      <w:proofErr w:type="spellEnd"/>
      <w:r w:rsidR="00026D60" w:rsidRPr="00DC064F">
        <w:rPr>
          <w:rFonts w:ascii="Times New Roman" w:hAnsi="Times New Roman" w:cs="Times New Roman"/>
          <w:sz w:val="24"/>
          <w:szCs w:val="24"/>
        </w:rPr>
        <w:t>.</w:t>
      </w:r>
      <w:r w:rsidR="00992F03" w:rsidRPr="00DC064F">
        <w:rPr>
          <w:rFonts w:ascii="Times New Roman" w:hAnsi="Times New Roman" w:cs="Times New Roman"/>
          <w:sz w:val="24"/>
          <w:szCs w:val="24"/>
        </w:rPr>
        <w:t xml:space="preserve"> </w:t>
      </w:r>
      <w:r w:rsidR="007B7D59" w:rsidRPr="00DC064F">
        <w:rPr>
          <w:rFonts w:ascii="Times New Roman" w:hAnsi="Times New Roman" w:cs="Times New Roman"/>
          <w:sz w:val="24"/>
          <w:szCs w:val="24"/>
        </w:rPr>
        <w:t xml:space="preserve">In respect </w:t>
      </w:r>
      <w:r w:rsidR="003D5EEF" w:rsidRPr="00DC064F">
        <w:rPr>
          <w:rFonts w:ascii="Times New Roman" w:hAnsi="Times New Roman" w:cs="Times New Roman"/>
          <w:sz w:val="24"/>
          <w:szCs w:val="24"/>
        </w:rPr>
        <w:t>of malicious</w:t>
      </w:r>
      <w:r w:rsidR="00F37788" w:rsidRPr="00DC064F">
        <w:rPr>
          <w:rFonts w:ascii="Times New Roman" w:hAnsi="Times New Roman" w:cs="Times New Roman"/>
          <w:sz w:val="24"/>
          <w:szCs w:val="24"/>
        </w:rPr>
        <w:t xml:space="preserve"> </w:t>
      </w:r>
      <w:r w:rsidR="003D5EEF" w:rsidRPr="00DC064F">
        <w:rPr>
          <w:rFonts w:ascii="Times New Roman" w:hAnsi="Times New Roman" w:cs="Times New Roman"/>
          <w:sz w:val="24"/>
          <w:szCs w:val="24"/>
        </w:rPr>
        <w:t>prosecution,</w:t>
      </w:r>
      <w:r w:rsidR="00F37788" w:rsidRPr="00DC064F">
        <w:rPr>
          <w:rFonts w:ascii="Times New Roman" w:hAnsi="Times New Roman" w:cs="Times New Roman"/>
          <w:sz w:val="24"/>
          <w:szCs w:val="24"/>
        </w:rPr>
        <w:t xml:space="preserve"> the claim is dismissed. </w:t>
      </w:r>
    </w:p>
    <w:p w14:paraId="4DA875F3" w14:textId="6CCCF090" w:rsidR="00A10C55" w:rsidRPr="00DC064F" w:rsidRDefault="00A10C55" w:rsidP="003D5EEF">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F85D1D">
        <w:rPr>
          <w:rFonts w:ascii="Times New Roman" w:hAnsi="Times New Roman" w:cs="Times New Roman"/>
          <w:sz w:val="24"/>
          <w:szCs w:val="24"/>
        </w:rPr>
        <w:t>3</w:t>
      </w:r>
      <w:r w:rsidR="008E2C3C">
        <w:rPr>
          <w:rFonts w:ascii="Times New Roman" w:hAnsi="Times New Roman" w:cs="Times New Roman"/>
          <w:sz w:val="24"/>
          <w:szCs w:val="24"/>
        </w:rPr>
        <w:t>8</w:t>
      </w:r>
      <w:r w:rsidRPr="00DC064F">
        <w:rPr>
          <w:rFonts w:ascii="Times New Roman" w:hAnsi="Times New Roman" w:cs="Times New Roman"/>
          <w:sz w:val="24"/>
          <w:szCs w:val="24"/>
        </w:rPr>
        <w:t xml:space="preserve">] </w:t>
      </w:r>
      <w:r w:rsidRPr="00DC064F">
        <w:rPr>
          <w:rFonts w:ascii="Times New Roman" w:hAnsi="Times New Roman" w:cs="Times New Roman"/>
          <w:sz w:val="24"/>
          <w:szCs w:val="24"/>
        </w:rPr>
        <w:tab/>
        <w:t xml:space="preserve"> </w:t>
      </w:r>
      <w:r w:rsidR="00992F03" w:rsidRPr="00DC064F">
        <w:rPr>
          <w:rFonts w:ascii="Times New Roman" w:hAnsi="Times New Roman" w:cs="Times New Roman"/>
          <w:sz w:val="24"/>
          <w:szCs w:val="24"/>
        </w:rPr>
        <w:t>The</w:t>
      </w:r>
      <w:r w:rsidRPr="00DC064F">
        <w:rPr>
          <w:rFonts w:ascii="Times New Roman" w:hAnsi="Times New Roman" w:cs="Times New Roman"/>
          <w:sz w:val="24"/>
          <w:szCs w:val="24"/>
        </w:rPr>
        <w:t xml:space="preserve"> court finds no basis to depart from the normal rul</w:t>
      </w:r>
      <w:r w:rsidR="00026D60" w:rsidRPr="00DC064F">
        <w:rPr>
          <w:rFonts w:ascii="Times New Roman" w:hAnsi="Times New Roman" w:cs="Times New Roman"/>
          <w:sz w:val="24"/>
          <w:szCs w:val="24"/>
        </w:rPr>
        <w:t>e</w:t>
      </w:r>
      <w:r w:rsidRPr="00DC064F">
        <w:rPr>
          <w:rFonts w:ascii="Times New Roman" w:hAnsi="Times New Roman" w:cs="Times New Roman"/>
          <w:sz w:val="24"/>
          <w:szCs w:val="24"/>
        </w:rPr>
        <w:t xml:space="preserve"> that the successful party is entitled to costs. </w:t>
      </w:r>
      <w:r w:rsidR="000F78F9" w:rsidRPr="00DC064F">
        <w:rPr>
          <w:rFonts w:ascii="Times New Roman" w:hAnsi="Times New Roman" w:cs="Times New Roman"/>
          <w:sz w:val="24"/>
          <w:szCs w:val="24"/>
        </w:rPr>
        <w:t xml:space="preserve">Although the claim for malicious prosecution has been dismissed </w:t>
      </w:r>
      <w:r w:rsidR="000F78F9">
        <w:rPr>
          <w:rFonts w:ascii="Times New Roman" w:hAnsi="Times New Roman" w:cs="Times New Roman"/>
          <w:sz w:val="24"/>
          <w:szCs w:val="24"/>
        </w:rPr>
        <w:t>p</w:t>
      </w:r>
      <w:r w:rsidR="003D5EEF" w:rsidRPr="00DC064F">
        <w:rPr>
          <w:rFonts w:ascii="Times New Roman" w:hAnsi="Times New Roman" w:cs="Times New Roman"/>
          <w:sz w:val="24"/>
          <w:szCs w:val="24"/>
        </w:rPr>
        <w:t xml:space="preserve">laintiff </w:t>
      </w:r>
      <w:r w:rsidR="00F37788" w:rsidRPr="00DC064F">
        <w:rPr>
          <w:rFonts w:ascii="Times New Roman" w:hAnsi="Times New Roman" w:cs="Times New Roman"/>
          <w:sz w:val="24"/>
          <w:szCs w:val="24"/>
        </w:rPr>
        <w:t xml:space="preserve">achieved substantial success </w:t>
      </w:r>
      <w:r w:rsidR="00021D54">
        <w:rPr>
          <w:rFonts w:ascii="Times New Roman" w:hAnsi="Times New Roman" w:cs="Times New Roman"/>
          <w:sz w:val="24"/>
          <w:szCs w:val="24"/>
        </w:rPr>
        <w:t xml:space="preserve">in this action </w:t>
      </w:r>
      <w:r w:rsidR="00F37788" w:rsidRPr="00DC064F">
        <w:rPr>
          <w:rFonts w:ascii="Times New Roman" w:hAnsi="Times New Roman" w:cs="Times New Roman"/>
          <w:sz w:val="24"/>
          <w:szCs w:val="24"/>
        </w:rPr>
        <w:t xml:space="preserve">and </w:t>
      </w:r>
      <w:r w:rsidR="000F78F9">
        <w:rPr>
          <w:rFonts w:ascii="Times New Roman" w:hAnsi="Times New Roman" w:cs="Times New Roman"/>
          <w:sz w:val="24"/>
          <w:szCs w:val="24"/>
        </w:rPr>
        <w:t xml:space="preserve">should be entitled to the </w:t>
      </w:r>
      <w:r w:rsidR="00992F03" w:rsidRPr="00DC064F">
        <w:rPr>
          <w:rFonts w:ascii="Times New Roman" w:hAnsi="Times New Roman" w:cs="Times New Roman"/>
          <w:sz w:val="24"/>
          <w:szCs w:val="24"/>
        </w:rPr>
        <w:t>costs of the action.</w:t>
      </w:r>
      <w:r w:rsidR="00F37788" w:rsidRPr="00DC064F">
        <w:rPr>
          <w:rFonts w:ascii="Times New Roman" w:hAnsi="Times New Roman" w:cs="Times New Roman"/>
          <w:sz w:val="24"/>
          <w:szCs w:val="24"/>
        </w:rPr>
        <w:t xml:space="preserve"> </w:t>
      </w:r>
      <w:r w:rsidR="008B1E0A">
        <w:rPr>
          <w:rFonts w:ascii="Times New Roman" w:hAnsi="Times New Roman" w:cs="Times New Roman"/>
          <w:sz w:val="24"/>
          <w:szCs w:val="24"/>
        </w:rPr>
        <w:t xml:space="preserve">Mr Basson sought an order for costs on an attorney and client scale. I disagree because there are no circumstances that warrant imposition </w:t>
      </w:r>
      <w:r w:rsidR="00AF637E">
        <w:rPr>
          <w:rFonts w:ascii="Times New Roman" w:hAnsi="Times New Roman" w:cs="Times New Roman"/>
          <w:sz w:val="24"/>
          <w:szCs w:val="24"/>
        </w:rPr>
        <w:t>of a</w:t>
      </w:r>
      <w:r w:rsidR="008B1E0A">
        <w:rPr>
          <w:rFonts w:ascii="Times New Roman" w:hAnsi="Times New Roman" w:cs="Times New Roman"/>
          <w:sz w:val="24"/>
          <w:szCs w:val="24"/>
        </w:rPr>
        <w:t xml:space="preserve"> punitive cost order. </w:t>
      </w:r>
    </w:p>
    <w:p w14:paraId="52C1C0C5" w14:textId="77777777" w:rsidR="00992F03" w:rsidRPr="00DC064F" w:rsidRDefault="00992F03" w:rsidP="003D5EEF">
      <w:pPr>
        <w:spacing w:line="360" w:lineRule="auto"/>
        <w:ind w:left="720" w:hanging="720"/>
        <w:jc w:val="both"/>
        <w:rPr>
          <w:rFonts w:ascii="Times New Roman" w:hAnsi="Times New Roman" w:cs="Times New Roman"/>
          <w:b/>
          <w:bCs/>
          <w:sz w:val="24"/>
          <w:szCs w:val="24"/>
        </w:rPr>
      </w:pPr>
      <w:r w:rsidRPr="00DC064F">
        <w:rPr>
          <w:rFonts w:ascii="Times New Roman" w:hAnsi="Times New Roman" w:cs="Times New Roman"/>
          <w:b/>
          <w:bCs/>
          <w:sz w:val="24"/>
          <w:szCs w:val="24"/>
        </w:rPr>
        <w:t>ORDER</w:t>
      </w:r>
    </w:p>
    <w:p w14:paraId="6E0D2912" w14:textId="21217BA1" w:rsidR="00992F03" w:rsidRPr="00DC064F" w:rsidRDefault="007B7D59" w:rsidP="003D5EEF">
      <w:pPr>
        <w:spacing w:line="360" w:lineRule="auto"/>
        <w:ind w:left="720" w:hanging="720"/>
        <w:jc w:val="both"/>
        <w:rPr>
          <w:rFonts w:ascii="Times New Roman" w:hAnsi="Times New Roman" w:cs="Times New Roman"/>
          <w:sz w:val="24"/>
          <w:szCs w:val="24"/>
        </w:rPr>
      </w:pPr>
      <w:r w:rsidRPr="00DC064F">
        <w:rPr>
          <w:rFonts w:ascii="Times New Roman" w:hAnsi="Times New Roman" w:cs="Times New Roman"/>
          <w:sz w:val="24"/>
          <w:szCs w:val="24"/>
        </w:rPr>
        <w:t>[</w:t>
      </w:r>
      <w:r w:rsidR="008E2C3C">
        <w:rPr>
          <w:rFonts w:ascii="Times New Roman" w:hAnsi="Times New Roman" w:cs="Times New Roman"/>
          <w:sz w:val="24"/>
          <w:szCs w:val="24"/>
        </w:rPr>
        <w:t>39</w:t>
      </w:r>
      <w:r w:rsidRPr="00DC064F">
        <w:rPr>
          <w:rFonts w:ascii="Times New Roman" w:hAnsi="Times New Roman" w:cs="Times New Roman"/>
          <w:sz w:val="24"/>
          <w:szCs w:val="24"/>
        </w:rPr>
        <w:t>]</w:t>
      </w:r>
      <w:r w:rsidRPr="00DC064F">
        <w:rPr>
          <w:rFonts w:ascii="Times New Roman" w:hAnsi="Times New Roman" w:cs="Times New Roman"/>
          <w:sz w:val="24"/>
          <w:szCs w:val="24"/>
        </w:rPr>
        <w:tab/>
      </w:r>
      <w:r w:rsidR="00992F03" w:rsidRPr="00DC064F">
        <w:rPr>
          <w:rFonts w:ascii="Times New Roman" w:hAnsi="Times New Roman" w:cs="Times New Roman"/>
          <w:b/>
          <w:bCs/>
          <w:sz w:val="24"/>
          <w:szCs w:val="24"/>
        </w:rPr>
        <w:t xml:space="preserve">In the result the following </w:t>
      </w:r>
      <w:r w:rsidR="00F37788" w:rsidRPr="00DC064F">
        <w:rPr>
          <w:rFonts w:ascii="Times New Roman" w:hAnsi="Times New Roman" w:cs="Times New Roman"/>
          <w:b/>
          <w:bCs/>
          <w:sz w:val="24"/>
          <w:szCs w:val="24"/>
        </w:rPr>
        <w:t>O</w:t>
      </w:r>
      <w:r w:rsidR="00992F03" w:rsidRPr="00DC064F">
        <w:rPr>
          <w:rFonts w:ascii="Times New Roman" w:hAnsi="Times New Roman" w:cs="Times New Roman"/>
          <w:b/>
          <w:bCs/>
          <w:sz w:val="24"/>
          <w:szCs w:val="24"/>
        </w:rPr>
        <w:t>rder is made</w:t>
      </w:r>
      <w:r w:rsidR="00F37788" w:rsidRPr="00DC064F">
        <w:rPr>
          <w:rFonts w:ascii="Times New Roman" w:hAnsi="Times New Roman" w:cs="Times New Roman"/>
          <w:b/>
          <w:bCs/>
          <w:sz w:val="24"/>
          <w:szCs w:val="24"/>
        </w:rPr>
        <w:t xml:space="preserve">: </w:t>
      </w:r>
    </w:p>
    <w:p w14:paraId="09ED79C6" w14:textId="1E301341" w:rsidR="007B7D59" w:rsidRPr="00DC064F" w:rsidRDefault="00CD2C8C" w:rsidP="003D5EEF">
      <w:pPr>
        <w:spacing w:line="360" w:lineRule="auto"/>
        <w:ind w:left="1440" w:hanging="660"/>
        <w:jc w:val="both"/>
        <w:rPr>
          <w:rFonts w:ascii="Times New Roman" w:hAnsi="Times New Roman" w:cs="Times New Roman"/>
          <w:sz w:val="24"/>
          <w:szCs w:val="24"/>
        </w:rPr>
      </w:pPr>
      <w:r>
        <w:rPr>
          <w:rFonts w:ascii="Times New Roman" w:hAnsi="Times New Roman" w:cs="Times New Roman"/>
          <w:sz w:val="24"/>
          <w:szCs w:val="24"/>
        </w:rPr>
        <w:t>39</w:t>
      </w:r>
      <w:r w:rsidR="00F37788" w:rsidRPr="00DC064F">
        <w:rPr>
          <w:rFonts w:ascii="Times New Roman" w:hAnsi="Times New Roman" w:cs="Times New Roman"/>
          <w:sz w:val="24"/>
          <w:szCs w:val="24"/>
        </w:rPr>
        <w:t xml:space="preserve">.1 </w:t>
      </w:r>
      <w:r w:rsidR="007B7D59" w:rsidRPr="00DC064F">
        <w:rPr>
          <w:rFonts w:ascii="Times New Roman" w:hAnsi="Times New Roman" w:cs="Times New Roman"/>
          <w:sz w:val="24"/>
          <w:szCs w:val="24"/>
        </w:rPr>
        <w:tab/>
        <w:t xml:space="preserve">Defendant is </w:t>
      </w:r>
      <w:r w:rsidR="000F78F9">
        <w:rPr>
          <w:rFonts w:ascii="Times New Roman" w:hAnsi="Times New Roman" w:cs="Times New Roman"/>
          <w:sz w:val="24"/>
          <w:szCs w:val="24"/>
        </w:rPr>
        <w:t xml:space="preserve">liable to compensate </w:t>
      </w:r>
      <w:r w:rsidR="008B1E0A">
        <w:rPr>
          <w:rFonts w:ascii="Times New Roman" w:hAnsi="Times New Roman" w:cs="Times New Roman"/>
          <w:sz w:val="24"/>
          <w:szCs w:val="24"/>
        </w:rPr>
        <w:t>plaintiff</w:t>
      </w:r>
      <w:r w:rsidR="00021D54">
        <w:rPr>
          <w:rFonts w:ascii="Times New Roman" w:hAnsi="Times New Roman" w:cs="Times New Roman"/>
          <w:sz w:val="24"/>
          <w:szCs w:val="24"/>
        </w:rPr>
        <w:t xml:space="preserve"> for </w:t>
      </w:r>
      <w:r w:rsidR="000F78F9">
        <w:rPr>
          <w:rFonts w:ascii="Times New Roman" w:hAnsi="Times New Roman" w:cs="Times New Roman"/>
          <w:sz w:val="24"/>
          <w:szCs w:val="24"/>
        </w:rPr>
        <w:t xml:space="preserve">damages suffered </w:t>
      </w:r>
      <w:r w:rsidR="008B1E0A">
        <w:rPr>
          <w:rFonts w:ascii="Times New Roman" w:hAnsi="Times New Roman" w:cs="Times New Roman"/>
          <w:sz w:val="24"/>
          <w:szCs w:val="24"/>
        </w:rPr>
        <w:t xml:space="preserve">and is </w:t>
      </w:r>
      <w:r w:rsidR="007B7D59" w:rsidRPr="00DC064F">
        <w:rPr>
          <w:rFonts w:ascii="Times New Roman" w:hAnsi="Times New Roman" w:cs="Times New Roman"/>
          <w:sz w:val="24"/>
          <w:szCs w:val="24"/>
        </w:rPr>
        <w:t xml:space="preserve">ordered to pay </w:t>
      </w:r>
      <w:r w:rsidR="008B1E0A">
        <w:rPr>
          <w:rFonts w:ascii="Times New Roman" w:hAnsi="Times New Roman" w:cs="Times New Roman"/>
          <w:sz w:val="24"/>
          <w:szCs w:val="24"/>
        </w:rPr>
        <w:t xml:space="preserve">to </w:t>
      </w:r>
      <w:r w:rsidR="007B7D59" w:rsidRPr="00DC064F">
        <w:rPr>
          <w:rFonts w:ascii="Times New Roman" w:hAnsi="Times New Roman" w:cs="Times New Roman"/>
          <w:sz w:val="24"/>
          <w:szCs w:val="24"/>
        </w:rPr>
        <w:t xml:space="preserve">plaintiff </w:t>
      </w:r>
      <w:r w:rsidR="008B1E0A">
        <w:rPr>
          <w:rFonts w:ascii="Times New Roman" w:hAnsi="Times New Roman" w:cs="Times New Roman"/>
          <w:sz w:val="24"/>
          <w:szCs w:val="24"/>
        </w:rPr>
        <w:t xml:space="preserve">a </w:t>
      </w:r>
      <w:r w:rsidR="007B7D59" w:rsidRPr="00DC064F">
        <w:rPr>
          <w:rFonts w:ascii="Times New Roman" w:hAnsi="Times New Roman" w:cs="Times New Roman"/>
          <w:sz w:val="24"/>
          <w:szCs w:val="24"/>
        </w:rPr>
        <w:t>sum of R1</w:t>
      </w:r>
      <w:r w:rsidR="00F37788" w:rsidRPr="00DC064F">
        <w:rPr>
          <w:rFonts w:ascii="Times New Roman" w:hAnsi="Times New Roman" w:cs="Times New Roman"/>
          <w:sz w:val="24"/>
          <w:szCs w:val="24"/>
        </w:rPr>
        <w:t>00 000.00</w:t>
      </w:r>
      <w:r w:rsidR="007B7D59" w:rsidRPr="00DC064F">
        <w:rPr>
          <w:rFonts w:ascii="Times New Roman" w:hAnsi="Times New Roman" w:cs="Times New Roman"/>
          <w:sz w:val="24"/>
          <w:szCs w:val="24"/>
        </w:rPr>
        <w:t xml:space="preserve"> (One</w:t>
      </w:r>
      <w:r w:rsidR="00F01AC5" w:rsidRPr="00DC064F">
        <w:rPr>
          <w:rFonts w:ascii="Times New Roman" w:hAnsi="Times New Roman" w:cs="Times New Roman"/>
          <w:sz w:val="24"/>
          <w:szCs w:val="24"/>
        </w:rPr>
        <w:t xml:space="preserve"> Hundred T</w:t>
      </w:r>
      <w:r w:rsidR="007B7D59" w:rsidRPr="00DC064F">
        <w:rPr>
          <w:rFonts w:ascii="Times New Roman" w:hAnsi="Times New Roman" w:cs="Times New Roman"/>
          <w:sz w:val="24"/>
          <w:szCs w:val="24"/>
        </w:rPr>
        <w:t xml:space="preserve">housand Rand) as and for damages </w:t>
      </w:r>
      <w:r w:rsidR="008B1E0A">
        <w:rPr>
          <w:rFonts w:ascii="Times New Roman" w:hAnsi="Times New Roman" w:cs="Times New Roman"/>
          <w:sz w:val="24"/>
          <w:szCs w:val="24"/>
        </w:rPr>
        <w:t>arising from</w:t>
      </w:r>
      <w:r w:rsidR="007B7D59" w:rsidRPr="00DC064F">
        <w:rPr>
          <w:rFonts w:ascii="Times New Roman" w:hAnsi="Times New Roman" w:cs="Times New Roman"/>
          <w:sz w:val="24"/>
          <w:szCs w:val="24"/>
        </w:rPr>
        <w:t xml:space="preserve"> unlawful </w:t>
      </w:r>
      <w:r w:rsidR="007A6995" w:rsidRPr="00DC064F">
        <w:rPr>
          <w:rFonts w:ascii="Times New Roman" w:hAnsi="Times New Roman" w:cs="Times New Roman"/>
          <w:sz w:val="24"/>
          <w:szCs w:val="24"/>
        </w:rPr>
        <w:t>arrest</w:t>
      </w:r>
      <w:r w:rsidR="007A6995">
        <w:rPr>
          <w:rFonts w:ascii="Times New Roman" w:hAnsi="Times New Roman" w:cs="Times New Roman"/>
          <w:sz w:val="24"/>
          <w:szCs w:val="24"/>
        </w:rPr>
        <w:t xml:space="preserve">, </w:t>
      </w:r>
      <w:r w:rsidR="007A6995" w:rsidRPr="00DC064F">
        <w:rPr>
          <w:rFonts w:ascii="Times New Roman" w:hAnsi="Times New Roman" w:cs="Times New Roman"/>
          <w:sz w:val="24"/>
          <w:szCs w:val="24"/>
        </w:rPr>
        <w:t>detention</w:t>
      </w:r>
      <w:r w:rsidR="007B7D59" w:rsidRPr="00DC064F">
        <w:rPr>
          <w:rFonts w:ascii="Times New Roman" w:hAnsi="Times New Roman" w:cs="Times New Roman"/>
          <w:sz w:val="24"/>
          <w:szCs w:val="24"/>
        </w:rPr>
        <w:t xml:space="preserve"> and </w:t>
      </w:r>
      <w:proofErr w:type="spellStart"/>
      <w:r w:rsidR="00F37788" w:rsidRPr="00DC064F">
        <w:rPr>
          <w:rFonts w:ascii="Times New Roman" w:hAnsi="Times New Roman" w:cs="Times New Roman"/>
          <w:i/>
          <w:iCs/>
          <w:sz w:val="24"/>
          <w:szCs w:val="24"/>
        </w:rPr>
        <w:t>contumelia</w:t>
      </w:r>
      <w:proofErr w:type="spellEnd"/>
      <w:r w:rsidR="00F37788" w:rsidRPr="00DC064F">
        <w:rPr>
          <w:rFonts w:ascii="Times New Roman" w:hAnsi="Times New Roman" w:cs="Times New Roman"/>
          <w:i/>
          <w:iCs/>
          <w:sz w:val="24"/>
          <w:szCs w:val="24"/>
        </w:rPr>
        <w:t>.</w:t>
      </w:r>
      <w:r w:rsidR="00F37788" w:rsidRPr="00DC064F">
        <w:rPr>
          <w:rFonts w:ascii="Times New Roman" w:hAnsi="Times New Roman" w:cs="Times New Roman"/>
          <w:sz w:val="24"/>
          <w:szCs w:val="24"/>
        </w:rPr>
        <w:t xml:space="preserve"> </w:t>
      </w:r>
    </w:p>
    <w:p w14:paraId="7665597F" w14:textId="2B1FF5C9" w:rsidR="007B7D59" w:rsidRPr="00DC064F" w:rsidRDefault="00CD2C8C" w:rsidP="003D5EEF">
      <w:pPr>
        <w:spacing w:line="360" w:lineRule="auto"/>
        <w:ind w:left="1440" w:hanging="660"/>
        <w:jc w:val="both"/>
        <w:rPr>
          <w:rFonts w:ascii="Times New Roman" w:hAnsi="Times New Roman" w:cs="Times New Roman"/>
          <w:sz w:val="24"/>
          <w:szCs w:val="24"/>
        </w:rPr>
      </w:pPr>
      <w:r>
        <w:rPr>
          <w:rFonts w:ascii="Times New Roman" w:hAnsi="Times New Roman" w:cs="Times New Roman"/>
          <w:sz w:val="24"/>
          <w:szCs w:val="24"/>
        </w:rPr>
        <w:t>39</w:t>
      </w:r>
      <w:r w:rsidR="00F37788" w:rsidRPr="00DC064F">
        <w:rPr>
          <w:rFonts w:ascii="Times New Roman" w:hAnsi="Times New Roman" w:cs="Times New Roman"/>
          <w:sz w:val="24"/>
          <w:szCs w:val="24"/>
        </w:rPr>
        <w:t xml:space="preserve">.2 </w:t>
      </w:r>
      <w:r w:rsidR="00DC064F" w:rsidRPr="00DC064F">
        <w:rPr>
          <w:rFonts w:ascii="Times New Roman" w:hAnsi="Times New Roman" w:cs="Times New Roman"/>
          <w:sz w:val="24"/>
          <w:szCs w:val="24"/>
        </w:rPr>
        <w:t xml:space="preserve">  </w:t>
      </w:r>
      <w:r w:rsidR="00F01AC5" w:rsidRPr="00DC064F">
        <w:rPr>
          <w:rFonts w:ascii="Times New Roman" w:hAnsi="Times New Roman" w:cs="Times New Roman"/>
          <w:sz w:val="24"/>
          <w:szCs w:val="24"/>
        </w:rPr>
        <w:t>Interest</w:t>
      </w:r>
      <w:r w:rsidR="007B7D59" w:rsidRPr="00DC064F">
        <w:rPr>
          <w:rFonts w:ascii="Times New Roman" w:hAnsi="Times New Roman" w:cs="Times New Roman"/>
          <w:sz w:val="24"/>
          <w:szCs w:val="24"/>
        </w:rPr>
        <w:t xml:space="preserve"> on the aforesaid amount at the prescribed rate from the date of this judgment until date of final payment</w:t>
      </w:r>
      <w:r w:rsidR="00F37788" w:rsidRPr="00DC064F">
        <w:rPr>
          <w:rFonts w:ascii="Times New Roman" w:hAnsi="Times New Roman" w:cs="Times New Roman"/>
          <w:sz w:val="24"/>
          <w:szCs w:val="24"/>
        </w:rPr>
        <w:t xml:space="preserve">. </w:t>
      </w:r>
    </w:p>
    <w:p w14:paraId="292762A9" w14:textId="7461EC99" w:rsidR="007B7D59" w:rsidRPr="00DC064F" w:rsidRDefault="00CD2C8C" w:rsidP="003D5EE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39</w:t>
      </w:r>
      <w:r w:rsidR="00F37788" w:rsidRPr="00DC064F">
        <w:rPr>
          <w:rFonts w:ascii="Times New Roman" w:hAnsi="Times New Roman" w:cs="Times New Roman"/>
          <w:sz w:val="24"/>
          <w:szCs w:val="24"/>
        </w:rPr>
        <w:t xml:space="preserve">.3.  </w:t>
      </w:r>
      <w:r w:rsidR="00DC064F" w:rsidRPr="00DC064F">
        <w:rPr>
          <w:rFonts w:ascii="Times New Roman" w:hAnsi="Times New Roman" w:cs="Times New Roman"/>
          <w:sz w:val="24"/>
          <w:szCs w:val="24"/>
        </w:rPr>
        <w:t xml:space="preserve">    </w:t>
      </w:r>
      <w:r w:rsidR="007B7D59" w:rsidRPr="00DC064F">
        <w:rPr>
          <w:rFonts w:ascii="Times New Roman" w:hAnsi="Times New Roman" w:cs="Times New Roman"/>
          <w:sz w:val="24"/>
          <w:szCs w:val="24"/>
        </w:rPr>
        <w:t xml:space="preserve">Defendant is </w:t>
      </w:r>
      <w:r w:rsidR="00F37788" w:rsidRPr="00DC064F">
        <w:rPr>
          <w:rFonts w:ascii="Times New Roman" w:hAnsi="Times New Roman" w:cs="Times New Roman"/>
          <w:sz w:val="24"/>
          <w:szCs w:val="24"/>
        </w:rPr>
        <w:t>ordered</w:t>
      </w:r>
      <w:r w:rsidR="007B7D59" w:rsidRPr="00DC064F">
        <w:rPr>
          <w:rFonts w:ascii="Times New Roman" w:hAnsi="Times New Roman" w:cs="Times New Roman"/>
          <w:sz w:val="24"/>
          <w:szCs w:val="24"/>
        </w:rPr>
        <w:t xml:space="preserve"> to pay plaintiff’s costs of suit.</w:t>
      </w:r>
    </w:p>
    <w:p w14:paraId="6700BB3E" w14:textId="77777777" w:rsidR="007B7D59" w:rsidRPr="00DC064F" w:rsidRDefault="007B7D59" w:rsidP="00A3058B">
      <w:pPr>
        <w:spacing w:line="360" w:lineRule="auto"/>
        <w:ind w:left="720" w:hanging="720"/>
        <w:rPr>
          <w:rFonts w:ascii="Times New Roman" w:hAnsi="Times New Roman" w:cs="Times New Roman"/>
          <w:sz w:val="24"/>
          <w:szCs w:val="24"/>
        </w:rPr>
      </w:pPr>
    </w:p>
    <w:p w14:paraId="35BFFD63" w14:textId="77777777" w:rsidR="00F37788" w:rsidRPr="00DC064F" w:rsidRDefault="00F37788" w:rsidP="00A3058B">
      <w:pPr>
        <w:spacing w:line="360" w:lineRule="auto"/>
        <w:ind w:left="720" w:hanging="720"/>
        <w:rPr>
          <w:rFonts w:ascii="Times New Roman" w:hAnsi="Times New Roman" w:cs="Times New Roman"/>
          <w:sz w:val="24"/>
          <w:szCs w:val="24"/>
        </w:rPr>
      </w:pPr>
    </w:p>
    <w:p w14:paraId="0B55FA16" w14:textId="03EE013F" w:rsidR="00F37788" w:rsidRPr="003D5EEF" w:rsidRDefault="00F37788" w:rsidP="00A3058B">
      <w:pPr>
        <w:spacing w:line="360" w:lineRule="auto"/>
        <w:ind w:left="720" w:hanging="720"/>
        <w:rPr>
          <w:rFonts w:ascii="Times New Roman" w:hAnsi="Times New Roman" w:cs="Times New Roman"/>
          <w:b/>
          <w:bCs/>
          <w:sz w:val="24"/>
          <w:szCs w:val="24"/>
        </w:rPr>
      </w:pPr>
      <w:r w:rsidRPr="003D5EEF">
        <w:rPr>
          <w:rFonts w:ascii="Times New Roman" w:hAnsi="Times New Roman" w:cs="Times New Roman"/>
          <w:b/>
          <w:bCs/>
          <w:sz w:val="24"/>
          <w:szCs w:val="24"/>
        </w:rPr>
        <w:lastRenderedPageBreak/>
        <w:t>_______________</w:t>
      </w:r>
      <w:r w:rsidR="003D5EEF" w:rsidRPr="003D5EEF">
        <w:rPr>
          <w:rFonts w:ascii="Times New Roman" w:hAnsi="Times New Roman" w:cs="Times New Roman"/>
          <w:b/>
          <w:bCs/>
          <w:sz w:val="24"/>
          <w:szCs w:val="24"/>
        </w:rPr>
        <w:t>_________________</w:t>
      </w:r>
    </w:p>
    <w:p w14:paraId="70116B45" w14:textId="5CB286D5" w:rsidR="00F37788" w:rsidRPr="00DC064F" w:rsidRDefault="00F37788" w:rsidP="00A3058B">
      <w:pPr>
        <w:spacing w:line="360" w:lineRule="auto"/>
        <w:ind w:left="720" w:hanging="720"/>
        <w:rPr>
          <w:rFonts w:ascii="Times New Roman" w:hAnsi="Times New Roman" w:cs="Times New Roman"/>
          <w:b/>
          <w:bCs/>
          <w:sz w:val="24"/>
          <w:szCs w:val="24"/>
        </w:rPr>
      </w:pPr>
      <w:r w:rsidRPr="00DC064F">
        <w:rPr>
          <w:rFonts w:ascii="Times New Roman" w:hAnsi="Times New Roman" w:cs="Times New Roman"/>
          <w:b/>
          <w:bCs/>
          <w:sz w:val="24"/>
          <w:szCs w:val="24"/>
        </w:rPr>
        <w:t>T.V.</w:t>
      </w:r>
      <w:r w:rsidR="003D5EEF">
        <w:rPr>
          <w:rFonts w:ascii="Times New Roman" w:hAnsi="Times New Roman" w:cs="Times New Roman"/>
          <w:b/>
          <w:bCs/>
          <w:sz w:val="24"/>
          <w:szCs w:val="24"/>
        </w:rPr>
        <w:t xml:space="preserve"> </w:t>
      </w:r>
      <w:r w:rsidRPr="00DC064F">
        <w:rPr>
          <w:rFonts w:ascii="Times New Roman" w:hAnsi="Times New Roman" w:cs="Times New Roman"/>
          <w:b/>
          <w:bCs/>
          <w:sz w:val="24"/>
          <w:szCs w:val="24"/>
        </w:rPr>
        <w:t>NORMAN</w:t>
      </w:r>
    </w:p>
    <w:p w14:paraId="6B99DF54" w14:textId="25C859BD" w:rsidR="007B7D59" w:rsidRPr="00DC064F" w:rsidRDefault="00F37788" w:rsidP="00A3058B">
      <w:pPr>
        <w:spacing w:line="360" w:lineRule="auto"/>
        <w:ind w:left="720" w:hanging="720"/>
        <w:rPr>
          <w:rFonts w:ascii="Times New Roman" w:hAnsi="Times New Roman" w:cs="Times New Roman"/>
          <w:b/>
          <w:bCs/>
          <w:sz w:val="24"/>
          <w:szCs w:val="24"/>
        </w:rPr>
      </w:pPr>
      <w:r w:rsidRPr="00DC064F">
        <w:rPr>
          <w:rFonts w:ascii="Times New Roman" w:hAnsi="Times New Roman" w:cs="Times New Roman"/>
          <w:b/>
          <w:bCs/>
          <w:sz w:val="24"/>
          <w:szCs w:val="24"/>
        </w:rPr>
        <w:t>JUDGE OF THE HIGH COURT</w:t>
      </w:r>
      <w:r w:rsidR="007B7D59" w:rsidRPr="00DC064F">
        <w:rPr>
          <w:rFonts w:ascii="Times New Roman" w:hAnsi="Times New Roman" w:cs="Times New Roman"/>
          <w:b/>
          <w:bCs/>
          <w:sz w:val="24"/>
          <w:szCs w:val="24"/>
        </w:rPr>
        <w:t xml:space="preserve">                                                          </w:t>
      </w:r>
    </w:p>
    <w:p w14:paraId="3242A699" w14:textId="5C0A35FB" w:rsidR="007B7D59" w:rsidRPr="002A06D6" w:rsidRDefault="007B7D59" w:rsidP="00A3058B">
      <w:pPr>
        <w:spacing w:line="360" w:lineRule="auto"/>
        <w:ind w:left="720" w:hanging="720"/>
        <w:rPr>
          <w:rFonts w:ascii="Times New Roman" w:hAnsi="Times New Roman" w:cs="Times New Roman"/>
          <w:b/>
          <w:bCs/>
          <w:sz w:val="24"/>
          <w:szCs w:val="24"/>
          <w:u w:val="single"/>
        </w:rPr>
      </w:pPr>
      <w:r w:rsidRPr="002A06D6">
        <w:rPr>
          <w:rFonts w:ascii="Times New Roman" w:hAnsi="Times New Roman" w:cs="Times New Roman"/>
          <w:b/>
          <w:bCs/>
          <w:sz w:val="24"/>
          <w:szCs w:val="24"/>
          <w:u w:val="single"/>
        </w:rPr>
        <w:t>APPEARANCES:</w:t>
      </w:r>
    </w:p>
    <w:p w14:paraId="600A7814" w14:textId="28613155"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For the PLAINTIFF</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MR BASSON</w:t>
      </w:r>
    </w:p>
    <w:p w14:paraId="3F6612DE" w14:textId="7735E665"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t>Instructed by</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MGANGATHO ATTORNEYS</w:t>
      </w:r>
      <w:r>
        <w:rPr>
          <w:rFonts w:ascii="Times New Roman" w:hAnsi="Times New Roman" w:cs="Times New Roman"/>
          <w:b/>
          <w:bCs/>
          <w:sz w:val="24"/>
          <w:szCs w:val="24"/>
        </w:rPr>
        <w:tab/>
      </w:r>
    </w:p>
    <w:p w14:paraId="1B8B214B" w14:textId="393B150C"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7 Somerset Street</w:t>
      </w:r>
    </w:p>
    <w:p w14:paraId="562B72F9" w14:textId="5C3510F2"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MAKHANDA</w:t>
      </w:r>
    </w:p>
    <w:p w14:paraId="4880FA05" w14:textId="0A078541"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REF: Mr AF </w:t>
      </w:r>
      <w:proofErr w:type="spellStart"/>
      <w:r>
        <w:rPr>
          <w:rFonts w:ascii="Times New Roman" w:hAnsi="Times New Roman" w:cs="Times New Roman"/>
          <w:b/>
          <w:bCs/>
          <w:sz w:val="24"/>
          <w:szCs w:val="24"/>
        </w:rPr>
        <w:t>Basson</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nx</w:t>
      </w:r>
      <w:proofErr w:type="spellEnd"/>
      <w:r>
        <w:rPr>
          <w:rFonts w:ascii="Times New Roman" w:hAnsi="Times New Roman" w:cs="Times New Roman"/>
          <w:b/>
          <w:bCs/>
          <w:sz w:val="24"/>
          <w:szCs w:val="24"/>
        </w:rPr>
        <w:t>/K0034</w:t>
      </w:r>
    </w:p>
    <w:p w14:paraId="6EE7C018" w14:textId="644E4112"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TEL: 046 622 2206</w:t>
      </w:r>
    </w:p>
    <w:p w14:paraId="4639316D" w14:textId="65431A62"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FAX: 086</w:t>
      </w:r>
      <w:r w:rsidR="00505E10">
        <w:rPr>
          <w:rFonts w:ascii="Times New Roman" w:hAnsi="Times New Roman" w:cs="Times New Roman"/>
          <w:b/>
          <w:bCs/>
          <w:sz w:val="24"/>
          <w:szCs w:val="24"/>
        </w:rPr>
        <w:t> </w:t>
      </w:r>
      <w:r>
        <w:rPr>
          <w:rFonts w:ascii="Times New Roman" w:hAnsi="Times New Roman" w:cs="Times New Roman"/>
          <w:b/>
          <w:bCs/>
          <w:sz w:val="24"/>
          <w:szCs w:val="24"/>
        </w:rPr>
        <w:t>535</w:t>
      </w:r>
      <w:r w:rsidR="00505E10">
        <w:rPr>
          <w:rFonts w:ascii="Times New Roman" w:hAnsi="Times New Roman" w:cs="Times New Roman"/>
          <w:b/>
          <w:bCs/>
          <w:sz w:val="24"/>
          <w:szCs w:val="24"/>
        </w:rPr>
        <w:t xml:space="preserve"> 5360</w:t>
      </w:r>
    </w:p>
    <w:p w14:paraId="7F470DD6" w14:textId="2B73485E" w:rsidR="00505E10" w:rsidRDefault="00505E10"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EMAIL: </w:t>
      </w:r>
      <w:hyperlink r:id="rId9" w:history="1">
        <w:r w:rsidRPr="001C5D47">
          <w:rPr>
            <w:rStyle w:val="Hyperlink"/>
            <w:rFonts w:ascii="Times New Roman" w:hAnsi="Times New Roman" w:cs="Times New Roman"/>
            <w:b/>
            <w:bCs/>
            <w:sz w:val="24"/>
            <w:szCs w:val="24"/>
          </w:rPr>
          <w:t>ashley.basson@emlaw.co.za</w:t>
        </w:r>
      </w:hyperlink>
      <w:r>
        <w:rPr>
          <w:rFonts w:ascii="Times New Roman" w:hAnsi="Times New Roman" w:cs="Times New Roman"/>
          <w:b/>
          <w:bCs/>
          <w:sz w:val="24"/>
          <w:szCs w:val="24"/>
        </w:rPr>
        <w:t xml:space="preserve"> </w:t>
      </w:r>
    </w:p>
    <w:p w14:paraId="6D206015" w14:textId="77777777" w:rsidR="003D5EEF" w:rsidRDefault="003D5EEF" w:rsidP="00A3058B">
      <w:pPr>
        <w:spacing w:line="360" w:lineRule="auto"/>
        <w:ind w:left="720" w:hanging="720"/>
        <w:rPr>
          <w:rFonts w:ascii="Times New Roman" w:hAnsi="Times New Roman" w:cs="Times New Roman"/>
          <w:b/>
          <w:bCs/>
          <w:sz w:val="24"/>
          <w:szCs w:val="24"/>
        </w:rPr>
      </w:pPr>
    </w:p>
    <w:p w14:paraId="062AA3BA" w14:textId="0C1F14CB" w:rsidR="003D5EEF"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For the DEFENDANT</w:t>
      </w:r>
      <w:r>
        <w:rPr>
          <w:rFonts w:ascii="Times New Roman" w:hAnsi="Times New Roman" w:cs="Times New Roman"/>
          <w:b/>
          <w:bCs/>
          <w:sz w:val="24"/>
          <w:szCs w:val="24"/>
        </w:rPr>
        <w:tab/>
        <w:t>:</w:t>
      </w:r>
      <w:r>
        <w:rPr>
          <w:rFonts w:ascii="Times New Roman" w:hAnsi="Times New Roman" w:cs="Times New Roman"/>
          <w:b/>
          <w:bCs/>
          <w:sz w:val="24"/>
          <w:szCs w:val="24"/>
        </w:rPr>
        <w:tab/>
        <w:t>MR MILI</w:t>
      </w:r>
    </w:p>
    <w:p w14:paraId="01032B92" w14:textId="77777777" w:rsidR="00505E10" w:rsidRDefault="003D5EEF"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t xml:space="preserve">Instructed by </w:t>
      </w:r>
      <w:r>
        <w:rPr>
          <w:rFonts w:ascii="Times New Roman" w:hAnsi="Times New Roman" w:cs="Times New Roman"/>
          <w:b/>
          <w:bCs/>
          <w:sz w:val="24"/>
          <w:szCs w:val="24"/>
        </w:rPr>
        <w:tab/>
        <w:t>:</w:t>
      </w:r>
      <w:r w:rsidR="00505E10">
        <w:rPr>
          <w:rFonts w:ascii="Times New Roman" w:hAnsi="Times New Roman" w:cs="Times New Roman"/>
          <w:b/>
          <w:bCs/>
          <w:sz w:val="24"/>
          <w:szCs w:val="24"/>
        </w:rPr>
        <w:tab/>
        <w:t>MILI ATTORNEYS</w:t>
      </w:r>
    </w:p>
    <w:p w14:paraId="744A6AFC" w14:textId="2A6D6DC7" w:rsidR="00505E10" w:rsidRDefault="00505E10"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110 High Street, Eskom Building</w:t>
      </w:r>
    </w:p>
    <w:p w14:paraId="4575887D" w14:textId="33342CAE" w:rsidR="003D5EEF" w:rsidRDefault="00505E10"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MAKHANDA</w:t>
      </w:r>
      <w:r w:rsidR="003D5EEF">
        <w:rPr>
          <w:rFonts w:ascii="Times New Roman" w:hAnsi="Times New Roman" w:cs="Times New Roman"/>
          <w:b/>
          <w:bCs/>
          <w:sz w:val="24"/>
          <w:szCs w:val="24"/>
        </w:rPr>
        <w:tab/>
      </w:r>
      <w:r w:rsidR="003D5EEF">
        <w:rPr>
          <w:rFonts w:ascii="Times New Roman" w:hAnsi="Times New Roman" w:cs="Times New Roman"/>
          <w:b/>
          <w:bCs/>
          <w:sz w:val="24"/>
          <w:szCs w:val="24"/>
        </w:rPr>
        <w:tab/>
      </w:r>
    </w:p>
    <w:p w14:paraId="3708CE5E" w14:textId="450B71BC" w:rsidR="00505E10" w:rsidRDefault="00505E10"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REF: D. Mili/Nandi/K250</w:t>
      </w:r>
    </w:p>
    <w:p w14:paraId="08262D4E" w14:textId="70EC95FC" w:rsidR="00505E10" w:rsidRDefault="00505E10"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TEL: 046 622 7076</w:t>
      </w:r>
    </w:p>
    <w:p w14:paraId="00BC54A0" w14:textId="7960B1D4" w:rsidR="00505E10" w:rsidRDefault="00505E10" w:rsidP="00A3058B">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FAX: 046 622 6692</w:t>
      </w:r>
    </w:p>
    <w:p w14:paraId="095E93E1" w14:textId="3162CF95" w:rsidR="00B1026F" w:rsidRDefault="00505E10" w:rsidP="00505E10">
      <w:pPr>
        <w:spacing w:line="36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EMAIL: </w:t>
      </w:r>
      <w:hyperlink r:id="rId10" w:history="1">
        <w:r w:rsidR="00BF5B29" w:rsidRPr="006664CD">
          <w:rPr>
            <w:rStyle w:val="Hyperlink"/>
            <w:rFonts w:ascii="Times New Roman" w:hAnsi="Times New Roman" w:cs="Times New Roman"/>
            <w:b/>
            <w:bCs/>
            <w:sz w:val="24"/>
            <w:szCs w:val="24"/>
          </w:rPr>
          <w:t>dmili@itsnet.co.za</w:t>
        </w:r>
      </w:hyperlink>
      <w:r w:rsidR="00BF5B29">
        <w:rPr>
          <w:rFonts w:ascii="Times New Roman" w:hAnsi="Times New Roman" w:cs="Times New Roman"/>
          <w:b/>
          <w:bCs/>
          <w:sz w:val="24"/>
          <w:szCs w:val="24"/>
        </w:rPr>
        <w:t xml:space="preserve"> </w:t>
      </w:r>
    </w:p>
    <w:p w14:paraId="37661A3C" w14:textId="77777777" w:rsidR="00BF5B29" w:rsidRDefault="00BF5B29" w:rsidP="00505E10">
      <w:pPr>
        <w:spacing w:line="360" w:lineRule="auto"/>
        <w:ind w:left="720" w:hanging="720"/>
        <w:rPr>
          <w:rFonts w:ascii="Times New Roman" w:hAnsi="Times New Roman" w:cs="Times New Roman"/>
          <w:sz w:val="24"/>
          <w:szCs w:val="24"/>
        </w:rPr>
      </w:pPr>
    </w:p>
    <w:p w14:paraId="4323327B" w14:textId="3BDE3E70" w:rsidR="00444BA5" w:rsidRPr="003C5667" w:rsidRDefault="00BF5B29" w:rsidP="00444F11">
      <w:pPr>
        <w:spacing w:line="240" w:lineRule="auto"/>
        <w:jc w:val="both"/>
        <w:rPr>
          <w:rFonts w:ascii="Times New Roman" w:hAnsi="Times New Roman" w:cs="Times New Roman"/>
          <w:b/>
          <w:bCs/>
          <w:sz w:val="24"/>
          <w:szCs w:val="24"/>
        </w:rPr>
      </w:pPr>
      <w:r w:rsidRPr="003C5667">
        <w:rPr>
          <w:rFonts w:ascii="Times New Roman" w:hAnsi="Times New Roman" w:cs="Times New Roman"/>
          <w:b/>
          <w:bCs/>
          <w:sz w:val="24"/>
          <w:szCs w:val="24"/>
        </w:rPr>
        <w:t xml:space="preserve">Matter heard on </w:t>
      </w:r>
      <w:r w:rsidR="006C2C5B" w:rsidRPr="003C5667">
        <w:rPr>
          <w:rFonts w:ascii="Times New Roman" w:hAnsi="Times New Roman" w:cs="Times New Roman"/>
          <w:b/>
          <w:bCs/>
          <w:sz w:val="24"/>
          <w:szCs w:val="24"/>
        </w:rPr>
        <w:tab/>
      </w:r>
      <w:r w:rsidR="00CD2C8C">
        <w:rPr>
          <w:rFonts w:ascii="Times New Roman" w:hAnsi="Times New Roman" w:cs="Times New Roman"/>
          <w:b/>
          <w:bCs/>
          <w:sz w:val="24"/>
          <w:szCs w:val="24"/>
        </w:rPr>
        <w:t xml:space="preserve">  </w:t>
      </w:r>
      <w:proofErr w:type="gramStart"/>
      <w:r w:rsidR="00CD2C8C">
        <w:rPr>
          <w:rFonts w:ascii="Times New Roman" w:hAnsi="Times New Roman" w:cs="Times New Roman"/>
          <w:b/>
          <w:bCs/>
          <w:sz w:val="24"/>
          <w:szCs w:val="24"/>
        </w:rPr>
        <w:t xml:space="preserve">  </w:t>
      </w:r>
      <w:r w:rsidR="006C2C5B" w:rsidRPr="003C5667">
        <w:rPr>
          <w:rFonts w:ascii="Times New Roman" w:hAnsi="Times New Roman" w:cs="Times New Roman"/>
          <w:b/>
          <w:bCs/>
          <w:sz w:val="24"/>
          <w:szCs w:val="24"/>
        </w:rPr>
        <w:t>:</w:t>
      </w:r>
      <w:proofErr w:type="gramEnd"/>
      <w:r w:rsidR="006C2C5B" w:rsidRPr="003C5667">
        <w:rPr>
          <w:rFonts w:ascii="Times New Roman" w:hAnsi="Times New Roman" w:cs="Times New Roman"/>
          <w:b/>
          <w:bCs/>
          <w:sz w:val="24"/>
          <w:szCs w:val="24"/>
        </w:rPr>
        <w:t xml:space="preserve"> </w:t>
      </w:r>
      <w:r w:rsidR="006C2C5B" w:rsidRPr="003C5667">
        <w:rPr>
          <w:rFonts w:ascii="Times New Roman" w:hAnsi="Times New Roman" w:cs="Times New Roman"/>
          <w:b/>
          <w:bCs/>
          <w:sz w:val="24"/>
          <w:szCs w:val="24"/>
        </w:rPr>
        <w:tab/>
        <w:t xml:space="preserve">12 February 2024, </w:t>
      </w:r>
      <w:r w:rsidR="008B0675" w:rsidRPr="003C5667">
        <w:rPr>
          <w:rFonts w:ascii="Times New Roman" w:hAnsi="Times New Roman" w:cs="Times New Roman"/>
          <w:b/>
          <w:bCs/>
          <w:sz w:val="24"/>
          <w:szCs w:val="24"/>
        </w:rPr>
        <w:t>13 February 2024, 14 February 2024</w:t>
      </w:r>
      <w:r w:rsidR="00C1548C" w:rsidRPr="003C5667">
        <w:rPr>
          <w:rFonts w:ascii="Times New Roman" w:hAnsi="Times New Roman" w:cs="Times New Roman"/>
          <w:b/>
          <w:bCs/>
          <w:sz w:val="24"/>
          <w:szCs w:val="24"/>
        </w:rPr>
        <w:t xml:space="preserve">, </w:t>
      </w:r>
    </w:p>
    <w:p w14:paraId="72ABEE4E" w14:textId="51CB7891" w:rsidR="00BF5B29" w:rsidRDefault="00444BA5" w:rsidP="00444F11">
      <w:pPr>
        <w:spacing w:line="240" w:lineRule="auto"/>
        <w:jc w:val="both"/>
        <w:rPr>
          <w:rFonts w:ascii="Times New Roman" w:hAnsi="Times New Roman" w:cs="Times New Roman"/>
          <w:b/>
          <w:bCs/>
          <w:sz w:val="24"/>
          <w:szCs w:val="24"/>
        </w:rPr>
      </w:pPr>
      <w:r w:rsidRPr="003C5667">
        <w:rPr>
          <w:rFonts w:ascii="Times New Roman" w:hAnsi="Times New Roman" w:cs="Times New Roman"/>
          <w:b/>
          <w:bCs/>
          <w:sz w:val="24"/>
          <w:szCs w:val="24"/>
        </w:rPr>
        <w:t xml:space="preserve">                                                </w:t>
      </w:r>
      <w:r w:rsidR="00C1548C" w:rsidRPr="003C5667">
        <w:rPr>
          <w:rFonts w:ascii="Times New Roman" w:hAnsi="Times New Roman" w:cs="Times New Roman"/>
          <w:b/>
          <w:bCs/>
          <w:sz w:val="24"/>
          <w:szCs w:val="24"/>
        </w:rPr>
        <w:t>16</w:t>
      </w:r>
      <w:r w:rsidR="003C5667" w:rsidRPr="003C5667">
        <w:rPr>
          <w:rFonts w:ascii="Times New Roman" w:hAnsi="Times New Roman" w:cs="Times New Roman"/>
          <w:b/>
          <w:bCs/>
          <w:sz w:val="24"/>
          <w:szCs w:val="24"/>
        </w:rPr>
        <w:t xml:space="preserve"> </w:t>
      </w:r>
      <w:r w:rsidR="00C1548C" w:rsidRPr="003C5667">
        <w:rPr>
          <w:rFonts w:ascii="Times New Roman" w:hAnsi="Times New Roman" w:cs="Times New Roman"/>
          <w:b/>
          <w:bCs/>
          <w:sz w:val="24"/>
          <w:szCs w:val="24"/>
        </w:rPr>
        <w:t>February 2024 &amp;</w:t>
      </w:r>
      <w:r w:rsidRPr="003C5667">
        <w:rPr>
          <w:rFonts w:ascii="Times New Roman" w:hAnsi="Times New Roman" w:cs="Times New Roman"/>
          <w:b/>
          <w:bCs/>
          <w:sz w:val="24"/>
          <w:szCs w:val="24"/>
        </w:rPr>
        <w:t xml:space="preserve"> 27 February 2024</w:t>
      </w:r>
    </w:p>
    <w:p w14:paraId="2499FB45" w14:textId="77777777" w:rsidR="00444F11" w:rsidRDefault="00444F11" w:rsidP="00444F11">
      <w:pPr>
        <w:spacing w:line="240" w:lineRule="auto"/>
        <w:jc w:val="both"/>
        <w:rPr>
          <w:rFonts w:ascii="Times New Roman" w:hAnsi="Times New Roman" w:cs="Times New Roman"/>
          <w:b/>
          <w:bCs/>
          <w:sz w:val="24"/>
          <w:szCs w:val="24"/>
        </w:rPr>
      </w:pPr>
    </w:p>
    <w:p w14:paraId="0FC843BA" w14:textId="454A2662" w:rsidR="003C5667" w:rsidRPr="003C5667" w:rsidRDefault="003C5667" w:rsidP="00444BA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Judgment Delivered on:</w:t>
      </w:r>
      <w:r>
        <w:rPr>
          <w:rFonts w:ascii="Times New Roman" w:hAnsi="Times New Roman" w:cs="Times New Roman"/>
          <w:b/>
          <w:bCs/>
          <w:sz w:val="24"/>
          <w:szCs w:val="24"/>
        </w:rPr>
        <w:tab/>
      </w:r>
      <w:r w:rsidR="00444F11">
        <w:rPr>
          <w:rFonts w:ascii="Times New Roman" w:hAnsi="Times New Roman" w:cs="Times New Roman"/>
          <w:b/>
          <w:bCs/>
          <w:sz w:val="24"/>
          <w:szCs w:val="24"/>
        </w:rPr>
        <w:t>26 March 2024</w:t>
      </w:r>
    </w:p>
    <w:sectPr w:rsidR="003C5667" w:rsidRPr="003C566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942D" w14:textId="77777777" w:rsidR="00D92F40" w:rsidRDefault="00D92F40" w:rsidP="00881322">
      <w:pPr>
        <w:spacing w:after="0" w:line="240" w:lineRule="auto"/>
      </w:pPr>
      <w:r>
        <w:separator/>
      </w:r>
    </w:p>
  </w:endnote>
  <w:endnote w:type="continuationSeparator" w:id="0">
    <w:p w14:paraId="0E5DF7E8" w14:textId="77777777" w:rsidR="00D92F40" w:rsidRDefault="00D92F40" w:rsidP="00881322">
      <w:pPr>
        <w:spacing w:after="0" w:line="240" w:lineRule="auto"/>
      </w:pPr>
      <w:r>
        <w:continuationSeparator/>
      </w:r>
    </w:p>
  </w:endnote>
  <w:endnote w:type="continuationNotice" w:id="1">
    <w:p w14:paraId="78E33ABF" w14:textId="77777777" w:rsidR="00D92F40" w:rsidRDefault="00D92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026869"/>
      <w:docPartObj>
        <w:docPartGallery w:val="Page Numbers (Bottom of Page)"/>
        <w:docPartUnique/>
      </w:docPartObj>
    </w:sdtPr>
    <w:sdtEndPr>
      <w:rPr>
        <w:rStyle w:val="PageNumber"/>
      </w:rPr>
    </w:sdtEndPr>
    <w:sdtContent>
      <w:p w14:paraId="2B5CD596" w14:textId="45F24B8F" w:rsidR="003E7F3D" w:rsidRDefault="003E7F3D" w:rsidP="008C3C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D959F5" w14:textId="77777777" w:rsidR="003E7F3D" w:rsidRDefault="003E7F3D" w:rsidP="003E7F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421001"/>
      <w:docPartObj>
        <w:docPartGallery w:val="Page Numbers (Bottom of Page)"/>
        <w:docPartUnique/>
      </w:docPartObj>
    </w:sdtPr>
    <w:sdtEndPr>
      <w:rPr>
        <w:rStyle w:val="PageNumber"/>
      </w:rPr>
    </w:sdtEndPr>
    <w:sdtContent>
      <w:p w14:paraId="5E255A6A" w14:textId="3AF10C71" w:rsidR="003E7F3D" w:rsidRDefault="003E7F3D" w:rsidP="008C3C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32A0">
          <w:rPr>
            <w:rStyle w:val="PageNumber"/>
            <w:noProof/>
          </w:rPr>
          <w:t>12</w:t>
        </w:r>
        <w:r>
          <w:rPr>
            <w:rStyle w:val="PageNumber"/>
          </w:rPr>
          <w:fldChar w:fldCharType="end"/>
        </w:r>
      </w:p>
    </w:sdtContent>
  </w:sdt>
  <w:sdt>
    <w:sdtPr>
      <w:id w:val="-1872211768"/>
      <w:docPartObj>
        <w:docPartGallery w:val="Page Numbers (Bottom of Page)"/>
        <w:docPartUnique/>
      </w:docPartObj>
    </w:sdtPr>
    <w:sdtEndPr>
      <w:rPr>
        <w:noProof/>
      </w:rPr>
    </w:sdtEndPr>
    <w:sdtContent>
      <w:p w14:paraId="5C57432C" w14:textId="77777777" w:rsidR="00881322" w:rsidRDefault="00881322" w:rsidP="003E7F3D">
        <w:pPr>
          <w:pStyle w:val="Footer"/>
          <w:ind w:right="360"/>
          <w:jc w:val="center"/>
        </w:pPr>
      </w:p>
      <w:p w14:paraId="1AB8E6DF" w14:textId="101140E8" w:rsidR="00881322" w:rsidRDefault="00D92F40">
        <w:pPr>
          <w:pStyle w:val="Footer"/>
          <w:jc w:val="center"/>
        </w:pPr>
      </w:p>
    </w:sdtContent>
  </w:sdt>
  <w:p w14:paraId="427DC477" w14:textId="77777777" w:rsidR="00881322" w:rsidRDefault="00881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F5A9" w14:textId="77777777" w:rsidR="00D92F40" w:rsidRDefault="00D92F40" w:rsidP="00881322">
      <w:pPr>
        <w:spacing w:after="0" w:line="240" w:lineRule="auto"/>
      </w:pPr>
      <w:r>
        <w:separator/>
      </w:r>
    </w:p>
  </w:footnote>
  <w:footnote w:type="continuationSeparator" w:id="0">
    <w:p w14:paraId="485CA6BF" w14:textId="77777777" w:rsidR="00D92F40" w:rsidRDefault="00D92F40" w:rsidP="00881322">
      <w:pPr>
        <w:spacing w:after="0" w:line="240" w:lineRule="auto"/>
      </w:pPr>
      <w:r>
        <w:continuationSeparator/>
      </w:r>
    </w:p>
  </w:footnote>
  <w:footnote w:type="continuationNotice" w:id="1">
    <w:p w14:paraId="31C4F51D" w14:textId="77777777" w:rsidR="00D92F40" w:rsidRDefault="00D92F40">
      <w:pPr>
        <w:spacing w:after="0" w:line="240" w:lineRule="auto"/>
      </w:pPr>
    </w:p>
  </w:footnote>
  <w:footnote w:id="2">
    <w:p w14:paraId="5C2D6A15" w14:textId="76F5AF2B" w:rsidR="002862C0" w:rsidRPr="002862C0" w:rsidRDefault="002862C0" w:rsidP="00B3759E">
      <w:pPr>
        <w:pStyle w:val="FootnoteText"/>
        <w:ind w:left="142" w:hanging="142"/>
        <w:jc w:val="both"/>
        <w:rPr>
          <w:sz w:val="18"/>
          <w:szCs w:val="18"/>
          <w:lang w:val="en-US"/>
        </w:rPr>
      </w:pPr>
      <w:r>
        <w:rPr>
          <w:rStyle w:val="FootnoteReference"/>
        </w:rPr>
        <w:footnoteRef/>
      </w:r>
      <w:r>
        <w:t xml:space="preserve"> </w:t>
      </w:r>
      <w:r w:rsidRPr="00B3759E">
        <w:rPr>
          <w:rFonts w:ascii="Times New Roman" w:hAnsi="Times New Roman" w:cs="Times New Roman"/>
          <w:b/>
          <w:bCs/>
          <w:i/>
          <w:iCs/>
          <w:sz w:val="18"/>
          <w:szCs w:val="18"/>
        </w:rPr>
        <w:t xml:space="preserve">Prince v Minister of Justice and Constitutional Development and </w:t>
      </w:r>
      <w:r w:rsidR="00B3759E" w:rsidRPr="00B3759E">
        <w:rPr>
          <w:rFonts w:ascii="Times New Roman" w:hAnsi="Times New Roman" w:cs="Times New Roman"/>
          <w:b/>
          <w:bCs/>
          <w:i/>
          <w:iCs/>
          <w:sz w:val="18"/>
          <w:szCs w:val="18"/>
        </w:rPr>
        <w:t>Others;</w:t>
      </w:r>
      <w:r w:rsidRPr="00B3759E">
        <w:rPr>
          <w:rFonts w:ascii="Times New Roman" w:hAnsi="Times New Roman" w:cs="Times New Roman"/>
          <w:b/>
          <w:bCs/>
          <w:i/>
          <w:iCs/>
          <w:sz w:val="18"/>
          <w:szCs w:val="18"/>
        </w:rPr>
        <w:t xml:space="preserve"> Rubin v National Director of Public Prosecutions and Others; Acton and Others v National Director of Public Prosecutions and </w:t>
      </w:r>
      <w:r w:rsidRPr="00B3759E">
        <w:rPr>
          <w:rFonts w:ascii="Times New Roman" w:hAnsi="Times New Roman" w:cs="Times New Roman"/>
          <w:b/>
          <w:bCs/>
          <w:sz w:val="18"/>
          <w:szCs w:val="18"/>
        </w:rPr>
        <w:t>Others</w:t>
      </w:r>
      <w:r w:rsidRPr="00B3759E">
        <w:rPr>
          <w:rFonts w:ascii="Times New Roman" w:hAnsi="Times New Roman" w:cs="Times New Roman"/>
          <w:sz w:val="18"/>
          <w:szCs w:val="18"/>
        </w:rPr>
        <w:t xml:space="preserve"> [2017] 2 All SA 864 </w:t>
      </w:r>
      <w:r w:rsidR="00B3759E" w:rsidRPr="00B3759E">
        <w:rPr>
          <w:rFonts w:ascii="Times New Roman" w:hAnsi="Times New Roman" w:cs="Times New Roman"/>
          <w:sz w:val="18"/>
          <w:szCs w:val="18"/>
        </w:rPr>
        <w:t>(WCC</w:t>
      </w:r>
      <w:r w:rsidRPr="00B3759E">
        <w:rPr>
          <w:rFonts w:ascii="Times New Roman" w:hAnsi="Times New Roman" w:cs="Times New Roman"/>
          <w:sz w:val="18"/>
          <w:szCs w:val="18"/>
        </w:rPr>
        <w:t>).</w:t>
      </w:r>
    </w:p>
  </w:footnote>
  <w:footnote w:id="3">
    <w:p w14:paraId="2552CBB4" w14:textId="0D61DFCB" w:rsidR="00A31F82" w:rsidRPr="00E51785" w:rsidRDefault="00A31F82" w:rsidP="00B3759E">
      <w:pPr>
        <w:pStyle w:val="FootnoteText"/>
        <w:ind w:left="142" w:hanging="142"/>
        <w:jc w:val="both"/>
        <w:rPr>
          <w:color w:val="000000" w:themeColor="text1"/>
          <w:lang w:val="en-US"/>
        </w:rPr>
      </w:pPr>
      <w:r w:rsidRPr="00E51785">
        <w:rPr>
          <w:rStyle w:val="FootnoteReference"/>
        </w:rPr>
        <w:footnoteRef/>
      </w:r>
      <w:r w:rsidRPr="00E51785">
        <w:t xml:space="preserve"> </w:t>
      </w:r>
      <w:r w:rsidRPr="00B3759E">
        <w:rPr>
          <w:rFonts w:ascii="Times New Roman" w:hAnsi="Times New Roman" w:cs="Times New Roman"/>
          <w:b/>
          <w:bCs/>
          <w:i/>
          <w:iCs/>
          <w:color w:val="000000" w:themeColor="text1"/>
        </w:rPr>
        <w:t>Zealand v Minister for Justice and Constitutional Development and Another</w:t>
      </w:r>
      <w:r w:rsidRPr="00E51785">
        <w:rPr>
          <w:rFonts w:ascii="Times New Roman" w:hAnsi="Times New Roman" w:cs="Times New Roman"/>
          <w:color w:val="000000" w:themeColor="text1"/>
        </w:rPr>
        <w:t xml:space="preserve"> 2008 (6) BCLR 601 </w:t>
      </w:r>
      <w:r w:rsidR="00B3759E" w:rsidRPr="00E51785">
        <w:rPr>
          <w:rFonts w:ascii="Times New Roman" w:hAnsi="Times New Roman" w:cs="Times New Roman"/>
          <w:color w:val="000000" w:themeColor="text1"/>
        </w:rPr>
        <w:t>(CC</w:t>
      </w:r>
      <w:r w:rsidRPr="00E51785">
        <w:rPr>
          <w:rFonts w:ascii="Times New Roman" w:hAnsi="Times New Roman" w:cs="Times New Roman"/>
          <w:color w:val="000000" w:themeColor="text1"/>
        </w:rPr>
        <w:t xml:space="preserve">); 2008 (2) SACR 1 </w:t>
      </w:r>
      <w:r w:rsidR="00B3759E" w:rsidRPr="00E51785">
        <w:rPr>
          <w:rFonts w:ascii="Times New Roman" w:hAnsi="Times New Roman" w:cs="Times New Roman"/>
          <w:color w:val="000000" w:themeColor="text1"/>
        </w:rPr>
        <w:t>(CC</w:t>
      </w:r>
      <w:r w:rsidRPr="00E51785">
        <w:rPr>
          <w:rFonts w:ascii="Times New Roman" w:hAnsi="Times New Roman" w:cs="Times New Roman"/>
          <w:color w:val="000000" w:themeColor="text1"/>
        </w:rPr>
        <w:t xml:space="preserve">); 2008(4) SA 458 </w:t>
      </w:r>
      <w:r w:rsidR="00B3759E" w:rsidRPr="00E51785">
        <w:rPr>
          <w:rFonts w:ascii="Times New Roman" w:hAnsi="Times New Roman" w:cs="Times New Roman"/>
          <w:color w:val="000000" w:themeColor="text1"/>
        </w:rPr>
        <w:t>(CC</w:t>
      </w:r>
      <w:r w:rsidRPr="00E51785">
        <w:rPr>
          <w:rFonts w:ascii="Times New Roman" w:hAnsi="Times New Roman" w:cs="Times New Roman"/>
          <w:color w:val="000000" w:themeColor="text1"/>
        </w:rPr>
        <w:t>)</w:t>
      </w:r>
      <w:r w:rsidR="00B3759E">
        <w:rPr>
          <w:rFonts w:ascii="Times New Roman" w:hAnsi="Times New Roman" w:cs="Times New Roman"/>
          <w:color w:val="000000" w:themeColor="text1"/>
        </w:rPr>
        <w:t>.</w:t>
      </w:r>
      <w:r w:rsidRPr="00E51785">
        <w:rPr>
          <w:rFonts w:ascii="Times New Roman" w:hAnsi="Times New Roman" w:cs="Times New Roman"/>
          <w:color w:val="000000" w:themeColor="text1"/>
        </w:rPr>
        <w:t xml:space="preserve"> </w:t>
      </w:r>
    </w:p>
  </w:footnote>
  <w:footnote w:id="4">
    <w:p w14:paraId="54EE485E" w14:textId="690BFC49" w:rsidR="00A31F82" w:rsidRPr="00E51785" w:rsidRDefault="00A31F82" w:rsidP="00B3759E">
      <w:pPr>
        <w:pStyle w:val="FootnoteText"/>
        <w:ind w:left="142" w:hanging="142"/>
        <w:jc w:val="both"/>
        <w:rPr>
          <w:rFonts w:ascii="Times New Roman" w:hAnsi="Times New Roman" w:cs="Times New Roman"/>
          <w:lang w:val="en-US"/>
        </w:rPr>
      </w:pPr>
      <w:r w:rsidRPr="00E51785">
        <w:rPr>
          <w:rStyle w:val="FootnoteReference"/>
          <w:rFonts w:ascii="Times New Roman" w:hAnsi="Times New Roman" w:cs="Times New Roman"/>
          <w:color w:val="000000" w:themeColor="text1"/>
        </w:rPr>
        <w:footnoteRef/>
      </w:r>
      <w:r w:rsidRPr="00E51785">
        <w:rPr>
          <w:rFonts w:ascii="Times New Roman" w:hAnsi="Times New Roman" w:cs="Times New Roman"/>
          <w:color w:val="000000" w:themeColor="text1"/>
        </w:rPr>
        <w:t xml:space="preserve"> </w:t>
      </w:r>
      <w:r w:rsidRPr="00B3759E">
        <w:rPr>
          <w:rFonts w:ascii="Times New Roman" w:hAnsi="Times New Roman" w:cs="Times New Roman"/>
          <w:b/>
          <w:bCs/>
          <w:i/>
          <w:iCs/>
          <w:color w:val="000000" w:themeColor="text1"/>
          <w:lang w:val="en-US"/>
        </w:rPr>
        <w:t xml:space="preserve">Mahlangu and Another </w:t>
      </w:r>
      <w:r w:rsidR="002C1A88" w:rsidRPr="00B3759E">
        <w:rPr>
          <w:rFonts w:ascii="Times New Roman" w:hAnsi="Times New Roman" w:cs="Times New Roman"/>
          <w:b/>
          <w:bCs/>
          <w:i/>
          <w:iCs/>
          <w:color w:val="000000" w:themeColor="text1"/>
          <w:lang w:val="en-US"/>
        </w:rPr>
        <w:t xml:space="preserve">v </w:t>
      </w:r>
      <w:r w:rsidR="002C1A88" w:rsidRPr="00B3759E">
        <w:rPr>
          <w:rFonts w:ascii="Times New Roman" w:hAnsi="Times New Roman" w:cs="Times New Roman"/>
          <w:b/>
          <w:bCs/>
          <w:i/>
          <w:iCs/>
          <w:lang w:val="en-US"/>
        </w:rPr>
        <w:t>Minister of Police</w:t>
      </w:r>
      <w:r w:rsidR="002C1A88" w:rsidRPr="00E51785">
        <w:rPr>
          <w:rFonts w:ascii="Times New Roman" w:hAnsi="Times New Roman" w:cs="Times New Roman"/>
          <w:lang w:val="en-US"/>
        </w:rPr>
        <w:t xml:space="preserve"> 2021 (7) BCLR 698 </w:t>
      </w:r>
      <w:r w:rsidR="00B3759E" w:rsidRPr="00E51785">
        <w:rPr>
          <w:rFonts w:ascii="Times New Roman" w:hAnsi="Times New Roman" w:cs="Times New Roman"/>
          <w:lang w:val="en-US"/>
        </w:rPr>
        <w:t>(CC</w:t>
      </w:r>
      <w:r w:rsidR="009B630D" w:rsidRPr="00E51785">
        <w:rPr>
          <w:rFonts w:ascii="Times New Roman" w:hAnsi="Times New Roman" w:cs="Times New Roman"/>
          <w:lang w:val="en-US"/>
        </w:rPr>
        <w:t>);</w:t>
      </w:r>
      <w:r w:rsidR="002C1A88" w:rsidRPr="00E51785">
        <w:rPr>
          <w:rFonts w:ascii="Times New Roman" w:hAnsi="Times New Roman" w:cs="Times New Roman"/>
          <w:lang w:val="en-US"/>
        </w:rPr>
        <w:t xml:space="preserve"> 2021 (2) SACR 595</w:t>
      </w:r>
      <w:r w:rsidR="00D72A73" w:rsidRPr="00E51785">
        <w:rPr>
          <w:rFonts w:ascii="Times New Roman" w:hAnsi="Times New Roman" w:cs="Times New Roman"/>
          <w:lang w:val="en-US"/>
        </w:rPr>
        <w:t xml:space="preserve"> </w:t>
      </w:r>
      <w:r w:rsidR="00376582" w:rsidRPr="00E51785">
        <w:rPr>
          <w:rFonts w:ascii="Times New Roman" w:hAnsi="Times New Roman" w:cs="Times New Roman"/>
          <w:lang w:val="en-US"/>
        </w:rPr>
        <w:t>(CC</w:t>
      </w:r>
      <w:r w:rsidR="002C1A88" w:rsidRPr="00E51785">
        <w:rPr>
          <w:rFonts w:ascii="Times New Roman" w:hAnsi="Times New Roman" w:cs="Times New Roman"/>
          <w:lang w:val="en-US"/>
        </w:rPr>
        <w:t>) at para 32</w:t>
      </w:r>
      <w:r w:rsidR="00B3759E">
        <w:rPr>
          <w:rFonts w:ascii="Times New Roman" w:hAnsi="Times New Roman" w:cs="Times New Roman"/>
          <w:lang w:val="en-US"/>
        </w:rPr>
        <w:t>.</w:t>
      </w:r>
    </w:p>
  </w:footnote>
  <w:footnote w:id="5">
    <w:p w14:paraId="54D86104" w14:textId="64C3E521" w:rsidR="0073669E" w:rsidRPr="009B630D" w:rsidRDefault="0073669E" w:rsidP="009B630D">
      <w:pPr>
        <w:pStyle w:val="FootnoteText"/>
        <w:ind w:left="142" w:hanging="142"/>
        <w:jc w:val="both"/>
        <w:rPr>
          <w:rFonts w:ascii="Times New Roman" w:hAnsi="Times New Roman" w:cs="Times New Roman"/>
          <w:lang w:val="en-US"/>
        </w:rPr>
      </w:pPr>
      <w:r w:rsidRPr="009B630D">
        <w:rPr>
          <w:rStyle w:val="FootnoteReference"/>
          <w:rFonts w:ascii="Times New Roman" w:hAnsi="Times New Roman" w:cs="Times New Roman"/>
        </w:rPr>
        <w:footnoteRef/>
      </w:r>
      <w:r w:rsidRPr="009B630D">
        <w:rPr>
          <w:rFonts w:ascii="Times New Roman" w:hAnsi="Times New Roman" w:cs="Times New Roman"/>
        </w:rPr>
        <w:t xml:space="preserve"> </w:t>
      </w:r>
      <w:r w:rsidRPr="009B630D">
        <w:rPr>
          <w:rFonts w:ascii="Times New Roman" w:hAnsi="Times New Roman" w:cs="Times New Roman"/>
          <w:b/>
          <w:bCs/>
          <w:i/>
          <w:iCs/>
        </w:rPr>
        <w:t xml:space="preserve">Minister of Safety and Security v </w:t>
      </w:r>
      <w:proofErr w:type="spellStart"/>
      <w:r w:rsidRPr="009B630D">
        <w:rPr>
          <w:rFonts w:ascii="Times New Roman" w:hAnsi="Times New Roman" w:cs="Times New Roman"/>
          <w:b/>
          <w:bCs/>
          <w:i/>
          <w:iCs/>
        </w:rPr>
        <w:t>Tyulu</w:t>
      </w:r>
      <w:proofErr w:type="spellEnd"/>
      <w:r w:rsidRPr="009B630D">
        <w:rPr>
          <w:rFonts w:ascii="Times New Roman" w:hAnsi="Times New Roman" w:cs="Times New Roman"/>
        </w:rPr>
        <w:t xml:space="preserve"> 2009 (2) SACR 282 </w:t>
      </w:r>
      <w:r w:rsidR="009B630D" w:rsidRPr="009B630D">
        <w:rPr>
          <w:rFonts w:ascii="Times New Roman" w:hAnsi="Times New Roman" w:cs="Times New Roman"/>
        </w:rPr>
        <w:t>(SCA</w:t>
      </w:r>
      <w:r w:rsidRPr="009B630D">
        <w:rPr>
          <w:rFonts w:ascii="Times New Roman" w:hAnsi="Times New Roman" w:cs="Times New Roman"/>
        </w:rPr>
        <w:t>)</w:t>
      </w:r>
      <w:r w:rsidR="00AC48F2" w:rsidRPr="009B630D">
        <w:rPr>
          <w:rFonts w:ascii="Times New Roman" w:hAnsi="Times New Roman" w:cs="Times New Roman"/>
        </w:rPr>
        <w:t>; [2009] 4 ALL SA 38 (SCA) at para 26</w:t>
      </w:r>
    </w:p>
  </w:footnote>
  <w:footnote w:id="6">
    <w:p w14:paraId="2143BBB5" w14:textId="75F69BFA" w:rsidR="00387BDB" w:rsidRPr="009B630D" w:rsidRDefault="00387BDB" w:rsidP="009B630D">
      <w:pPr>
        <w:pStyle w:val="FootnoteText"/>
        <w:ind w:left="142" w:hanging="142"/>
        <w:jc w:val="both"/>
        <w:rPr>
          <w:rFonts w:ascii="Times New Roman" w:hAnsi="Times New Roman" w:cs="Times New Roman"/>
          <w:lang w:val="en-US"/>
        </w:rPr>
      </w:pPr>
      <w:r w:rsidRPr="009B630D">
        <w:rPr>
          <w:rStyle w:val="FootnoteReference"/>
          <w:rFonts w:ascii="Times New Roman" w:hAnsi="Times New Roman" w:cs="Times New Roman"/>
        </w:rPr>
        <w:footnoteRef/>
      </w:r>
      <w:r w:rsidRPr="009B630D">
        <w:rPr>
          <w:rFonts w:ascii="Times New Roman" w:hAnsi="Times New Roman" w:cs="Times New Roman"/>
        </w:rPr>
        <w:t xml:space="preserve"> </w:t>
      </w:r>
      <w:proofErr w:type="spellStart"/>
      <w:r w:rsidR="005F4F2C" w:rsidRPr="009B630D">
        <w:rPr>
          <w:rFonts w:ascii="Times New Roman" w:hAnsi="Times New Roman" w:cs="Times New Roman"/>
          <w:b/>
          <w:bCs/>
          <w:i/>
          <w:iCs/>
        </w:rPr>
        <w:t>Siyabonga</w:t>
      </w:r>
      <w:proofErr w:type="spellEnd"/>
      <w:r w:rsidR="005F4F2C" w:rsidRPr="009B630D">
        <w:rPr>
          <w:rFonts w:ascii="Times New Roman" w:hAnsi="Times New Roman" w:cs="Times New Roman"/>
          <w:b/>
          <w:bCs/>
          <w:i/>
          <w:iCs/>
        </w:rPr>
        <w:t xml:space="preserve"> </w:t>
      </w:r>
      <w:proofErr w:type="spellStart"/>
      <w:r w:rsidR="005F4F2C" w:rsidRPr="009B630D">
        <w:rPr>
          <w:rFonts w:ascii="Times New Roman" w:hAnsi="Times New Roman" w:cs="Times New Roman"/>
          <w:b/>
          <w:bCs/>
          <w:i/>
          <w:iCs/>
        </w:rPr>
        <w:t>Matebese</w:t>
      </w:r>
      <w:proofErr w:type="spellEnd"/>
      <w:r w:rsidR="005F4F2C" w:rsidRPr="009B630D">
        <w:rPr>
          <w:rFonts w:ascii="Times New Roman" w:hAnsi="Times New Roman" w:cs="Times New Roman"/>
          <w:b/>
          <w:bCs/>
          <w:i/>
          <w:iCs/>
        </w:rPr>
        <w:t xml:space="preserve"> v Minister of Police</w:t>
      </w:r>
      <w:r w:rsidR="005F4F2C" w:rsidRPr="009B630D">
        <w:rPr>
          <w:rFonts w:ascii="Times New Roman" w:hAnsi="Times New Roman" w:cs="Times New Roman"/>
        </w:rPr>
        <w:t xml:space="preserve">, Case No. 2224/ 2017, delivered on 18 June </w:t>
      </w:r>
      <w:r w:rsidR="009B630D" w:rsidRPr="009B630D">
        <w:rPr>
          <w:rFonts w:ascii="Times New Roman" w:hAnsi="Times New Roman" w:cs="Times New Roman"/>
        </w:rPr>
        <w:t>2019,</w:t>
      </w:r>
      <w:r w:rsidR="005F4F2C" w:rsidRPr="009B630D">
        <w:rPr>
          <w:rFonts w:ascii="Times New Roman" w:hAnsi="Times New Roman" w:cs="Times New Roman"/>
        </w:rPr>
        <w:t xml:space="preserve"> Eastern Cape </w:t>
      </w:r>
      <w:r w:rsidR="009B630D" w:rsidRPr="009B630D">
        <w:rPr>
          <w:rFonts w:ascii="Times New Roman" w:hAnsi="Times New Roman" w:cs="Times New Roman"/>
        </w:rPr>
        <w:t>Division,</w:t>
      </w:r>
      <w:r w:rsidR="005F4F2C" w:rsidRPr="009B630D">
        <w:rPr>
          <w:rFonts w:ascii="Times New Roman" w:hAnsi="Times New Roman" w:cs="Times New Roman"/>
        </w:rPr>
        <w:t xml:space="preserve"> Port Elizabeth.</w:t>
      </w:r>
    </w:p>
  </w:footnote>
  <w:footnote w:id="7">
    <w:p w14:paraId="6D41006A" w14:textId="4E52438B" w:rsidR="00432220" w:rsidRPr="009B630D" w:rsidRDefault="00432220" w:rsidP="009B630D">
      <w:pPr>
        <w:pStyle w:val="FootnoteText"/>
        <w:ind w:left="142" w:hanging="142"/>
        <w:jc w:val="both"/>
        <w:rPr>
          <w:rFonts w:ascii="Times New Roman" w:hAnsi="Times New Roman" w:cs="Times New Roman"/>
          <w:lang w:val="en-US"/>
        </w:rPr>
      </w:pPr>
      <w:r w:rsidRPr="009B630D">
        <w:rPr>
          <w:rStyle w:val="FootnoteReference"/>
          <w:rFonts w:ascii="Times New Roman" w:hAnsi="Times New Roman" w:cs="Times New Roman"/>
        </w:rPr>
        <w:footnoteRef/>
      </w:r>
      <w:r w:rsidRPr="009B630D">
        <w:rPr>
          <w:rFonts w:ascii="Times New Roman" w:hAnsi="Times New Roman" w:cs="Times New Roman"/>
        </w:rPr>
        <w:t xml:space="preserve"> </w:t>
      </w:r>
      <w:r w:rsidRPr="009B630D">
        <w:rPr>
          <w:rFonts w:ascii="Times New Roman" w:hAnsi="Times New Roman" w:cs="Times New Roman"/>
          <w:b/>
          <w:bCs/>
          <w:i/>
          <w:iCs/>
        </w:rPr>
        <w:t xml:space="preserve">Minister of Police v </w:t>
      </w:r>
      <w:proofErr w:type="spellStart"/>
      <w:r w:rsidRPr="009B630D">
        <w:rPr>
          <w:rFonts w:ascii="Times New Roman" w:hAnsi="Times New Roman" w:cs="Times New Roman"/>
          <w:b/>
          <w:bCs/>
          <w:i/>
          <w:iCs/>
        </w:rPr>
        <w:t>Loyiso</w:t>
      </w:r>
      <w:proofErr w:type="spellEnd"/>
      <w:r w:rsidRPr="009B630D">
        <w:rPr>
          <w:rFonts w:ascii="Times New Roman" w:hAnsi="Times New Roman" w:cs="Times New Roman"/>
          <w:b/>
          <w:bCs/>
          <w:i/>
          <w:iCs/>
        </w:rPr>
        <w:t xml:space="preserve"> </w:t>
      </w:r>
      <w:proofErr w:type="spellStart"/>
      <w:r w:rsidRPr="009B630D">
        <w:rPr>
          <w:rFonts w:ascii="Times New Roman" w:hAnsi="Times New Roman" w:cs="Times New Roman"/>
          <w:b/>
          <w:bCs/>
          <w:i/>
          <w:iCs/>
        </w:rPr>
        <w:t>Mahleza</w:t>
      </w:r>
      <w:proofErr w:type="spellEnd"/>
      <w:r w:rsidRPr="009B630D">
        <w:rPr>
          <w:rFonts w:ascii="Times New Roman" w:hAnsi="Times New Roman" w:cs="Times New Roman"/>
        </w:rPr>
        <w:t xml:space="preserve"> (CA 106/2020) [2021] ZAECGHC 83 </w:t>
      </w:r>
      <w:r w:rsidR="009B630D" w:rsidRPr="009B630D">
        <w:rPr>
          <w:rFonts w:ascii="Times New Roman" w:hAnsi="Times New Roman" w:cs="Times New Roman"/>
        </w:rPr>
        <w:t>(14</w:t>
      </w:r>
      <w:r w:rsidRPr="009B630D">
        <w:rPr>
          <w:rFonts w:ascii="Times New Roman" w:hAnsi="Times New Roman" w:cs="Times New Roman"/>
        </w:rPr>
        <w:t xml:space="preserve"> September 2021) </w:t>
      </w:r>
    </w:p>
  </w:footnote>
  <w:footnote w:id="8">
    <w:p w14:paraId="78E45252" w14:textId="5D6E5685" w:rsidR="004309B0" w:rsidRPr="00EB5D64" w:rsidRDefault="004309B0" w:rsidP="009B630D">
      <w:pPr>
        <w:pStyle w:val="FootnoteText"/>
        <w:ind w:left="142" w:hanging="142"/>
        <w:jc w:val="both"/>
        <w:rPr>
          <w:lang w:val="en-US"/>
        </w:rPr>
      </w:pPr>
      <w:r w:rsidRPr="009B630D">
        <w:rPr>
          <w:rStyle w:val="FootnoteReference"/>
          <w:rFonts w:ascii="Times New Roman" w:hAnsi="Times New Roman" w:cs="Times New Roman"/>
        </w:rPr>
        <w:footnoteRef/>
      </w:r>
      <w:r w:rsidRPr="009B630D">
        <w:rPr>
          <w:rFonts w:ascii="Times New Roman" w:hAnsi="Times New Roman" w:cs="Times New Roman"/>
        </w:rPr>
        <w:t xml:space="preserve"> </w:t>
      </w:r>
      <w:r w:rsidRPr="009B630D">
        <w:rPr>
          <w:rFonts w:ascii="Times New Roman" w:hAnsi="Times New Roman" w:cs="Times New Roman"/>
          <w:b/>
          <w:bCs/>
          <w:i/>
          <w:iCs/>
          <w:lang w:val="en-US"/>
        </w:rPr>
        <w:t xml:space="preserve">Minister of Safety and Security v </w:t>
      </w:r>
      <w:proofErr w:type="spellStart"/>
      <w:r w:rsidRPr="009B630D">
        <w:rPr>
          <w:rFonts w:ascii="Times New Roman" w:hAnsi="Times New Roman" w:cs="Times New Roman"/>
          <w:b/>
          <w:bCs/>
          <w:i/>
          <w:iCs/>
          <w:lang w:val="en-US"/>
        </w:rPr>
        <w:t>Sekhoto</w:t>
      </w:r>
      <w:proofErr w:type="spellEnd"/>
      <w:r w:rsidRPr="009B630D">
        <w:rPr>
          <w:rFonts w:ascii="Times New Roman" w:hAnsi="Times New Roman" w:cs="Times New Roman"/>
          <w:b/>
          <w:bCs/>
          <w:i/>
          <w:iCs/>
          <w:lang w:val="en-US"/>
        </w:rPr>
        <w:t xml:space="preserve"> and Another</w:t>
      </w:r>
      <w:r w:rsidRPr="009B630D">
        <w:rPr>
          <w:rFonts w:ascii="Times New Roman" w:hAnsi="Times New Roman" w:cs="Times New Roman"/>
          <w:lang w:val="en-US"/>
        </w:rPr>
        <w:t xml:space="preserve"> 2011 (1) SACR 315 SCA at paras 28 – 36. See also </w:t>
      </w:r>
      <w:r w:rsidRPr="009B630D">
        <w:rPr>
          <w:rFonts w:ascii="Times New Roman" w:hAnsi="Times New Roman" w:cs="Times New Roman"/>
          <w:b/>
          <w:bCs/>
          <w:i/>
          <w:iCs/>
          <w:lang w:val="en-US"/>
        </w:rPr>
        <w:t>Gigaba v Minister of Police and Others</w:t>
      </w:r>
      <w:r w:rsidRPr="009B630D">
        <w:rPr>
          <w:rFonts w:ascii="Times New Roman" w:hAnsi="Times New Roman" w:cs="Times New Roman"/>
          <w:lang w:val="en-US"/>
        </w:rPr>
        <w:t xml:space="preserve"> [3469/2020] 2021 ZAGPHC 55, 2013 All SA 495 (GP) (11 February 2012) at para 58 – 61 D, </w:t>
      </w:r>
      <w:proofErr w:type="spellStart"/>
      <w:r w:rsidRPr="009B630D">
        <w:rPr>
          <w:rFonts w:ascii="Times New Roman" w:hAnsi="Times New Roman" w:cs="Times New Roman"/>
          <w:b/>
          <w:bCs/>
          <w:i/>
          <w:iCs/>
          <w:lang w:val="en-US"/>
        </w:rPr>
        <w:t>Malebe</w:t>
      </w:r>
      <w:proofErr w:type="spellEnd"/>
      <w:r w:rsidRPr="009B630D">
        <w:rPr>
          <w:rFonts w:ascii="Times New Roman" w:hAnsi="Times New Roman" w:cs="Times New Roman"/>
          <w:b/>
          <w:bCs/>
          <w:i/>
          <w:iCs/>
          <w:lang w:val="en-US"/>
        </w:rPr>
        <w:t xml:space="preserve"> </w:t>
      </w:r>
      <w:proofErr w:type="spellStart"/>
      <w:r w:rsidRPr="009B630D">
        <w:rPr>
          <w:rFonts w:ascii="Times New Roman" w:hAnsi="Times New Roman" w:cs="Times New Roman"/>
          <w:b/>
          <w:bCs/>
          <w:i/>
          <w:iCs/>
          <w:lang w:val="en-US"/>
        </w:rPr>
        <w:t>Thema</w:t>
      </w:r>
      <w:proofErr w:type="spellEnd"/>
      <w:r w:rsidRPr="009B630D">
        <w:rPr>
          <w:rFonts w:ascii="Times New Roman" w:hAnsi="Times New Roman" w:cs="Times New Roman"/>
          <w:b/>
          <w:bCs/>
          <w:i/>
          <w:iCs/>
          <w:lang w:val="en-US"/>
        </w:rPr>
        <w:t xml:space="preserve"> and Another v Minister of Safety and Security and Others</w:t>
      </w:r>
      <w:r w:rsidRPr="009B630D">
        <w:rPr>
          <w:rFonts w:ascii="Times New Roman" w:hAnsi="Times New Roman" w:cs="Times New Roman"/>
          <w:lang w:val="en-US"/>
        </w:rPr>
        <w:t xml:space="preserve"> 2021 (2) SACR 233 (GP) at para 10,16-19 and 23</w:t>
      </w:r>
      <w:r w:rsidR="009B630D">
        <w:rPr>
          <w:rFonts w:ascii="Times New Roman" w:hAnsi="Times New Roman" w:cs="Times New Roman"/>
          <w:lang w:val="en-US"/>
        </w:rPr>
        <w:t>.</w:t>
      </w:r>
    </w:p>
  </w:footnote>
  <w:footnote w:id="9">
    <w:p w14:paraId="338850C2" w14:textId="4535EA9D" w:rsidR="00FB0807" w:rsidRPr="009B630D" w:rsidRDefault="00FB0807">
      <w:pPr>
        <w:pStyle w:val="FootnoteText"/>
        <w:rPr>
          <w:rFonts w:ascii="Times New Roman" w:hAnsi="Times New Roman" w:cs="Times New Roman"/>
          <w:lang w:val="en-US"/>
        </w:rPr>
      </w:pPr>
      <w:r w:rsidRPr="009B630D">
        <w:rPr>
          <w:rStyle w:val="FootnoteReference"/>
          <w:rFonts w:ascii="Times New Roman" w:hAnsi="Times New Roman" w:cs="Times New Roman"/>
        </w:rPr>
        <w:footnoteRef/>
      </w:r>
      <w:r w:rsidRPr="009B630D">
        <w:rPr>
          <w:rFonts w:ascii="Times New Roman" w:hAnsi="Times New Roman" w:cs="Times New Roman"/>
        </w:rPr>
        <w:t xml:space="preserve"> </w:t>
      </w:r>
      <w:r w:rsidRPr="009B630D">
        <w:rPr>
          <w:rFonts w:ascii="Times New Roman" w:hAnsi="Times New Roman" w:cs="Times New Roman"/>
          <w:b/>
          <w:bCs/>
          <w:i/>
          <w:iCs/>
          <w:lang w:val="en-US"/>
        </w:rPr>
        <w:t xml:space="preserve">Minister of Police v </w:t>
      </w:r>
      <w:r w:rsidR="009B630D" w:rsidRPr="009B630D">
        <w:rPr>
          <w:rFonts w:ascii="Times New Roman" w:hAnsi="Times New Roman" w:cs="Times New Roman"/>
          <w:b/>
          <w:bCs/>
          <w:i/>
          <w:iCs/>
          <w:lang w:val="en-US"/>
        </w:rPr>
        <w:t>Dhali,</w:t>
      </w:r>
      <w:r w:rsidRPr="009B630D">
        <w:rPr>
          <w:rFonts w:ascii="Times New Roman" w:hAnsi="Times New Roman" w:cs="Times New Roman"/>
          <w:lang w:val="en-US"/>
        </w:rPr>
        <w:t xml:space="preserve"> (CA 327/2017) ZAECGHC</w:t>
      </w:r>
      <w:r w:rsidR="009B630D" w:rsidRPr="009B630D">
        <w:rPr>
          <w:rFonts w:ascii="Times New Roman" w:hAnsi="Times New Roman" w:cs="Times New Roman"/>
          <w:lang w:val="en-US"/>
        </w:rPr>
        <w:t>16 (</w:t>
      </w:r>
      <w:r w:rsidRPr="009B630D">
        <w:rPr>
          <w:rFonts w:ascii="Times New Roman" w:hAnsi="Times New Roman" w:cs="Times New Roman"/>
          <w:lang w:val="en-US"/>
        </w:rPr>
        <w:t>26 February 2019) at para 13</w:t>
      </w:r>
      <w:r w:rsidR="009B630D">
        <w:rPr>
          <w:rFonts w:ascii="Times New Roman" w:hAnsi="Times New Roman" w:cs="Times New Roman"/>
          <w:lang w:val="en-US"/>
        </w:rPr>
        <w:t>.</w:t>
      </w:r>
    </w:p>
  </w:footnote>
  <w:footnote w:id="10">
    <w:p w14:paraId="488481B3" w14:textId="5C828A8F" w:rsidR="00BA1598" w:rsidRPr="006A418E" w:rsidRDefault="00BA1598" w:rsidP="00E46AEF">
      <w:pPr>
        <w:pStyle w:val="FootnoteText"/>
        <w:ind w:left="142" w:hanging="142"/>
        <w:jc w:val="both"/>
        <w:rPr>
          <w:rFonts w:ascii="Times New Roman" w:hAnsi="Times New Roman" w:cs="Times New Roman"/>
          <w:lang w:val="en-US"/>
        </w:rPr>
      </w:pPr>
      <w:r w:rsidRPr="006A418E">
        <w:rPr>
          <w:rStyle w:val="FootnoteReference"/>
          <w:rFonts w:ascii="Times New Roman" w:hAnsi="Times New Roman" w:cs="Times New Roman"/>
        </w:rPr>
        <w:footnoteRef/>
      </w:r>
      <w:r w:rsidRPr="006A418E">
        <w:rPr>
          <w:rFonts w:ascii="Times New Roman" w:hAnsi="Times New Roman" w:cs="Times New Roman"/>
        </w:rPr>
        <w:t xml:space="preserve"> </w:t>
      </w:r>
      <w:r w:rsidRPr="006A418E">
        <w:rPr>
          <w:rFonts w:ascii="Times New Roman" w:hAnsi="Times New Roman" w:cs="Times New Roman"/>
          <w:b/>
          <w:bCs/>
          <w:i/>
          <w:iCs/>
          <w:lang w:val="en-US"/>
        </w:rPr>
        <w:t>De Klerk v Minister of Police</w:t>
      </w:r>
      <w:r w:rsidRPr="006A418E">
        <w:rPr>
          <w:rFonts w:ascii="Times New Roman" w:hAnsi="Times New Roman" w:cs="Times New Roman"/>
          <w:lang w:val="en-US"/>
        </w:rPr>
        <w:t xml:space="preserve"> (CCT 95 /18) [2019]</w:t>
      </w:r>
      <w:r w:rsidR="006A418E">
        <w:rPr>
          <w:rFonts w:ascii="Times New Roman" w:hAnsi="Times New Roman" w:cs="Times New Roman"/>
          <w:lang w:val="en-US"/>
        </w:rPr>
        <w:t xml:space="preserve"> </w:t>
      </w:r>
      <w:r w:rsidRPr="006A418E">
        <w:rPr>
          <w:rFonts w:ascii="Times New Roman" w:hAnsi="Times New Roman" w:cs="Times New Roman"/>
          <w:lang w:val="en-US"/>
        </w:rPr>
        <w:t>ZACC 32, 2019 (12) BCLR 1425 (CC),2020 (1) SACR 1 (CC): 2021 (4) SA 585 (CC) (22 August 2019).</w:t>
      </w:r>
    </w:p>
  </w:footnote>
  <w:footnote w:id="11">
    <w:p w14:paraId="1E707CAE" w14:textId="2F2EBA3B" w:rsidR="00CA5481" w:rsidRPr="006A418E" w:rsidRDefault="00CA5481">
      <w:pPr>
        <w:pStyle w:val="FootnoteText"/>
        <w:rPr>
          <w:rFonts w:ascii="Times New Roman" w:hAnsi="Times New Roman" w:cs="Times New Roman"/>
          <w:lang w:val="en-US"/>
        </w:rPr>
      </w:pPr>
      <w:r w:rsidRPr="006A418E">
        <w:rPr>
          <w:rStyle w:val="FootnoteReference"/>
          <w:rFonts w:ascii="Times New Roman" w:hAnsi="Times New Roman" w:cs="Times New Roman"/>
        </w:rPr>
        <w:footnoteRef/>
      </w:r>
      <w:r w:rsidRPr="006A418E">
        <w:rPr>
          <w:rFonts w:ascii="Times New Roman" w:hAnsi="Times New Roman" w:cs="Times New Roman"/>
        </w:rPr>
        <w:t xml:space="preserve"> </w:t>
      </w:r>
      <w:r w:rsidRPr="006A418E">
        <w:rPr>
          <w:rFonts w:ascii="Times New Roman" w:hAnsi="Times New Roman" w:cs="Times New Roman"/>
          <w:b/>
          <w:bCs/>
          <w:i/>
          <w:iCs/>
        </w:rPr>
        <w:t>Minister of Law and Order v Hurley</w:t>
      </w:r>
      <w:r w:rsidRPr="006A418E">
        <w:rPr>
          <w:rFonts w:ascii="Times New Roman" w:hAnsi="Times New Roman" w:cs="Times New Roman"/>
        </w:rPr>
        <w:t xml:space="preserve"> </w:t>
      </w:r>
      <w:r w:rsidR="00BC6B29" w:rsidRPr="006A418E">
        <w:rPr>
          <w:rFonts w:ascii="Times New Roman" w:hAnsi="Times New Roman" w:cs="Times New Roman"/>
        </w:rPr>
        <w:t xml:space="preserve">1986 (3) SA 568 at 589 EM </w:t>
      </w:r>
      <w:r w:rsidR="006A418E" w:rsidRPr="006A418E">
        <w:rPr>
          <w:rFonts w:ascii="Times New Roman" w:hAnsi="Times New Roman" w:cs="Times New Roman"/>
        </w:rPr>
        <w:t>–</w:t>
      </w:r>
      <w:r w:rsidR="00BC6B29" w:rsidRPr="006A418E">
        <w:rPr>
          <w:rFonts w:ascii="Times New Roman" w:hAnsi="Times New Roman" w:cs="Times New Roman"/>
        </w:rPr>
        <w:t xml:space="preserve"> F</w:t>
      </w:r>
      <w:r w:rsidR="006A418E" w:rsidRPr="006A418E">
        <w:rPr>
          <w:rFonts w:ascii="Times New Roman" w:hAnsi="Times New Roman" w:cs="Times New Roman"/>
        </w:rPr>
        <w:t>.</w:t>
      </w:r>
    </w:p>
  </w:footnote>
  <w:footnote w:id="12">
    <w:p w14:paraId="03B369DD" w14:textId="64CC0107" w:rsidR="006D60E0" w:rsidRPr="00EA1A66" w:rsidRDefault="006D60E0">
      <w:pPr>
        <w:pStyle w:val="FootnoteText"/>
        <w:rPr>
          <w:rFonts w:ascii="Times New Roman" w:hAnsi="Times New Roman" w:cs="Times New Roman"/>
          <w:color w:val="FF0000"/>
          <w:lang w:val="en-US"/>
        </w:rPr>
      </w:pPr>
      <w:r w:rsidRPr="00D10BE9">
        <w:rPr>
          <w:rStyle w:val="FootnoteReference"/>
          <w:rFonts w:ascii="Times New Roman" w:hAnsi="Times New Roman" w:cs="Times New Roman"/>
        </w:rPr>
        <w:footnoteRef/>
      </w:r>
      <w:r w:rsidRPr="00D10BE9">
        <w:rPr>
          <w:rFonts w:ascii="Times New Roman" w:hAnsi="Times New Roman" w:cs="Times New Roman"/>
        </w:rPr>
        <w:t xml:space="preserve"> </w:t>
      </w:r>
      <w:r w:rsidRPr="00D10BE9">
        <w:rPr>
          <w:rFonts w:ascii="Times New Roman" w:hAnsi="Times New Roman" w:cs="Times New Roman"/>
          <w:b/>
          <w:bCs/>
          <w:i/>
          <w:iCs/>
          <w:lang w:val="en-US"/>
        </w:rPr>
        <w:t xml:space="preserve">S v </w:t>
      </w:r>
      <w:proofErr w:type="spellStart"/>
      <w:r w:rsidRPr="00D10BE9">
        <w:rPr>
          <w:rFonts w:ascii="Times New Roman" w:hAnsi="Times New Roman" w:cs="Times New Roman"/>
          <w:b/>
          <w:bCs/>
          <w:i/>
          <w:iCs/>
          <w:lang w:val="en-US"/>
        </w:rPr>
        <w:t>Lubaxa</w:t>
      </w:r>
      <w:proofErr w:type="spellEnd"/>
      <w:r w:rsidRPr="00D10BE9">
        <w:rPr>
          <w:rFonts w:ascii="Times New Roman" w:hAnsi="Times New Roman" w:cs="Times New Roman"/>
          <w:lang w:val="en-US"/>
        </w:rPr>
        <w:t xml:space="preserve"> </w:t>
      </w:r>
      <w:r w:rsidR="00D440BD" w:rsidRPr="00D10BE9">
        <w:rPr>
          <w:rFonts w:ascii="Times New Roman" w:hAnsi="Times New Roman" w:cs="Times New Roman"/>
          <w:lang w:val="en-US"/>
        </w:rPr>
        <w:t>2001 (2) SACR 703 (SCA) at para 19.</w:t>
      </w:r>
    </w:p>
  </w:footnote>
  <w:footnote w:id="13">
    <w:p w14:paraId="7FF1B760" w14:textId="48028822" w:rsidR="002567F8" w:rsidRPr="006A418E" w:rsidRDefault="002567F8" w:rsidP="002567F8">
      <w:pPr>
        <w:pStyle w:val="FootnoteText"/>
        <w:rPr>
          <w:rFonts w:ascii="Times New Roman" w:hAnsi="Times New Roman" w:cs="Times New Roman"/>
          <w:lang w:val="en-US"/>
        </w:rPr>
      </w:pPr>
      <w:r w:rsidRPr="006A418E">
        <w:rPr>
          <w:rStyle w:val="FootnoteReference"/>
          <w:rFonts w:ascii="Times New Roman" w:hAnsi="Times New Roman" w:cs="Times New Roman"/>
        </w:rPr>
        <w:footnoteRef/>
      </w:r>
      <w:r w:rsidRPr="006A418E">
        <w:rPr>
          <w:rFonts w:ascii="Times New Roman" w:hAnsi="Times New Roman" w:cs="Times New Roman"/>
        </w:rPr>
        <w:t xml:space="preserve"> </w:t>
      </w:r>
      <w:r w:rsidR="006A418E" w:rsidRPr="006A418E">
        <w:rPr>
          <w:rFonts w:ascii="Times New Roman" w:hAnsi="Times New Roman" w:cs="Times New Roman"/>
          <w:b/>
          <w:bCs/>
          <w:i/>
        </w:rPr>
        <w:t>Hulley v Cox</w:t>
      </w:r>
      <w:r w:rsidR="006A418E" w:rsidRPr="006A418E">
        <w:rPr>
          <w:rFonts w:ascii="Times New Roman" w:hAnsi="Times New Roman" w:cs="Times New Roman"/>
        </w:rPr>
        <w:t xml:space="preserve"> </w:t>
      </w:r>
      <w:r w:rsidRPr="006A418E">
        <w:rPr>
          <w:rFonts w:ascii="Times New Roman" w:hAnsi="Times New Roman" w:cs="Times New Roman"/>
          <w:lang w:val="en-US"/>
        </w:rPr>
        <w:t>1923 AD 234 at 246,</w:t>
      </w:r>
    </w:p>
  </w:footnote>
  <w:footnote w:id="14">
    <w:p w14:paraId="77F1677D" w14:textId="6399788C" w:rsidR="002567F8" w:rsidRPr="006A418E" w:rsidRDefault="002567F8" w:rsidP="002567F8">
      <w:pPr>
        <w:pStyle w:val="FootnoteText"/>
        <w:rPr>
          <w:rFonts w:ascii="Times New Roman" w:hAnsi="Times New Roman" w:cs="Times New Roman"/>
          <w:lang w:val="en-US"/>
        </w:rPr>
      </w:pPr>
      <w:r w:rsidRPr="006A418E">
        <w:rPr>
          <w:rStyle w:val="FootnoteReference"/>
          <w:rFonts w:ascii="Times New Roman" w:hAnsi="Times New Roman" w:cs="Times New Roman"/>
        </w:rPr>
        <w:footnoteRef/>
      </w:r>
      <w:r w:rsidRPr="006A418E">
        <w:rPr>
          <w:rFonts w:ascii="Times New Roman" w:hAnsi="Times New Roman" w:cs="Times New Roman"/>
        </w:rPr>
        <w:t xml:space="preserve"> </w:t>
      </w:r>
      <w:r w:rsidR="006A418E" w:rsidRPr="006A418E">
        <w:rPr>
          <w:rFonts w:ascii="Times New Roman" w:hAnsi="Times New Roman" w:cs="Times New Roman"/>
          <w:b/>
          <w:bCs/>
          <w:i/>
        </w:rPr>
        <w:t>Pitt v Economic Insurance Co Ltd</w:t>
      </w:r>
      <w:r w:rsidR="006A418E" w:rsidRPr="006A418E">
        <w:rPr>
          <w:rFonts w:ascii="Times New Roman" w:hAnsi="Times New Roman" w:cs="Times New Roman"/>
          <w:i/>
        </w:rPr>
        <w:t xml:space="preserve"> 1957</w:t>
      </w:r>
      <w:r w:rsidRPr="006A418E">
        <w:rPr>
          <w:rFonts w:ascii="Times New Roman" w:hAnsi="Times New Roman" w:cs="Times New Roman"/>
          <w:lang w:val="en-US"/>
        </w:rPr>
        <w:t xml:space="preserve"> (3) SA 284 (D) at 287 E- F Holmes J</w:t>
      </w:r>
      <w:r w:rsidR="006A418E" w:rsidRPr="006A418E">
        <w:rPr>
          <w:rFonts w:ascii="Times New Roman" w:hAnsi="Times New Roman" w:cs="Times New Roman"/>
          <w:lang w:val="en-US"/>
        </w:rPr>
        <w:t>.</w:t>
      </w:r>
    </w:p>
  </w:footnote>
  <w:footnote w:id="15">
    <w:p w14:paraId="6BA01428" w14:textId="7917E774" w:rsidR="002567F8" w:rsidRPr="003D5EEF" w:rsidRDefault="002567F8" w:rsidP="003D5EEF">
      <w:pPr>
        <w:pStyle w:val="FootnoteText"/>
        <w:ind w:left="142" w:hanging="142"/>
        <w:jc w:val="both"/>
        <w:rPr>
          <w:rFonts w:ascii="Times New Roman" w:hAnsi="Times New Roman" w:cs="Times New Roman"/>
          <w:lang w:val="en-US"/>
        </w:rPr>
      </w:pPr>
      <w:r w:rsidRPr="003D5EEF">
        <w:rPr>
          <w:rStyle w:val="FootnoteReference"/>
          <w:rFonts w:ascii="Times New Roman" w:hAnsi="Times New Roman" w:cs="Times New Roman"/>
        </w:rPr>
        <w:footnoteRef/>
      </w:r>
      <w:r w:rsidRPr="003D5EEF">
        <w:rPr>
          <w:rFonts w:ascii="Times New Roman" w:hAnsi="Times New Roman" w:cs="Times New Roman"/>
        </w:rPr>
        <w:t xml:space="preserve"> </w:t>
      </w:r>
      <w:r w:rsidRPr="003D5EEF">
        <w:rPr>
          <w:rFonts w:ascii="Times New Roman" w:hAnsi="Times New Roman" w:cs="Times New Roman"/>
          <w:lang w:val="en-US"/>
        </w:rPr>
        <w:t xml:space="preserve"> </w:t>
      </w:r>
      <w:r w:rsidRPr="003D5EEF">
        <w:rPr>
          <w:rFonts w:ascii="Times New Roman" w:hAnsi="Times New Roman" w:cs="Times New Roman"/>
          <w:b/>
          <w:bCs/>
          <w:lang w:val="en-US"/>
        </w:rPr>
        <w:t>Mahlangu and Another v Minister of Police</w:t>
      </w:r>
      <w:r w:rsidRPr="003D5EEF">
        <w:rPr>
          <w:rFonts w:ascii="Times New Roman" w:hAnsi="Times New Roman" w:cs="Times New Roman"/>
          <w:lang w:val="en-US"/>
        </w:rPr>
        <w:t xml:space="preserve"> (CCT 88/20)</w:t>
      </w:r>
      <w:r w:rsidR="00BC6C21">
        <w:rPr>
          <w:rFonts w:ascii="Times New Roman" w:hAnsi="Times New Roman" w:cs="Times New Roman"/>
          <w:lang w:val="en-US"/>
        </w:rPr>
        <w:t xml:space="preserve"> </w:t>
      </w:r>
      <w:r w:rsidRPr="003D5EEF">
        <w:rPr>
          <w:rFonts w:ascii="Times New Roman" w:hAnsi="Times New Roman" w:cs="Times New Roman"/>
          <w:lang w:val="en-US"/>
        </w:rPr>
        <w:t>[2021] ZACC 10, 2021 (7) BCLR 698 (CC), 2021 (2) SACR 595 (CC) (14 May 2021)</w:t>
      </w:r>
      <w:r w:rsidR="003D5EEF">
        <w:rPr>
          <w:rFonts w:ascii="Times New Roman" w:hAnsi="Times New Roman" w:cs="Times New Roman"/>
          <w:lang w:val="en-US"/>
        </w:rPr>
        <w:t>.</w:t>
      </w:r>
    </w:p>
  </w:footnote>
  <w:footnote w:id="16">
    <w:p w14:paraId="68E8B202" w14:textId="656B048C" w:rsidR="0066426A" w:rsidRPr="003D5EEF" w:rsidRDefault="0066426A" w:rsidP="003D5EEF">
      <w:pPr>
        <w:pStyle w:val="FootnoteText"/>
        <w:ind w:left="142" w:hanging="142"/>
        <w:jc w:val="both"/>
        <w:rPr>
          <w:rFonts w:ascii="Times New Roman" w:hAnsi="Times New Roman" w:cs="Times New Roman"/>
          <w:lang w:val="en-US"/>
        </w:rPr>
      </w:pPr>
      <w:r w:rsidRPr="003D5EEF">
        <w:rPr>
          <w:rStyle w:val="FootnoteReference"/>
          <w:rFonts w:ascii="Times New Roman" w:hAnsi="Times New Roman" w:cs="Times New Roman"/>
        </w:rPr>
        <w:footnoteRef/>
      </w:r>
      <w:r w:rsidRPr="003D5EEF">
        <w:rPr>
          <w:rFonts w:ascii="Times New Roman" w:hAnsi="Times New Roman" w:cs="Times New Roman"/>
        </w:rPr>
        <w:t xml:space="preserve"> </w:t>
      </w:r>
      <w:proofErr w:type="spellStart"/>
      <w:r w:rsidRPr="003D5EEF">
        <w:rPr>
          <w:rFonts w:ascii="Times New Roman" w:hAnsi="Times New Roman" w:cs="Times New Roman"/>
          <w:b/>
          <w:bCs/>
          <w:i/>
          <w:iCs/>
        </w:rPr>
        <w:t>Xakambana</w:t>
      </w:r>
      <w:proofErr w:type="spellEnd"/>
      <w:r w:rsidRPr="003D5EEF">
        <w:rPr>
          <w:rFonts w:ascii="Times New Roman" w:hAnsi="Times New Roman" w:cs="Times New Roman"/>
          <w:b/>
          <w:bCs/>
          <w:i/>
          <w:iCs/>
        </w:rPr>
        <w:t xml:space="preserve"> v Minister of Police</w:t>
      </w:r>
      <w:r w:rsidRPr="003D5EEF">
        <w:rPr>
          <w:rFonts w:ascii="Times New Roman" w:hAnsi="Times New Roman" w:cs="Times New Roman"/>
        </w:rPr>
        <w:t xml:space="preserve"> 2021 JOL 49407 (ECM)</w:t>
      </w:r>
      <w:r w:rsidR="003D5EEF">
        <w:rPr>
          <w:rFonts w:ascii="Times New Roman" w:hAnsi="Times New Roman" w:cs="Times New Roman"/>
        </w:rPr>
        <w:t>.</w:t>
      </w:r>
      <w:r w:rsidRPr="003D5EEF">
        <w:rPr>
          <w:rFonts w:ascii="Times New Roman" w:hAnsi="Times New Roman" w:cs="Times New Roman"/>
        </w:rPr>
        <w:t xml:space="preserve"> </w:t>
      </w:r>
    </w:p>
  </w:footnote>
  <w:footnote w:id="17">
    <w:p w14:paraId="4201E219" w14:textId="79CB4310" w:rsidR="0066426A" w:rsidRPr="003D5EEF" w:rsidRDefault="0066426A" w:rsidP="003D5EEF">
      <w:pPr>
        <w:pStyle w:val="FootnoteText"/>
        <w:ind w:left="142" w:hanging="142"/>
        <w:jc w:val="both"/>
        <w:rPr>
          <w:rFonts w:ascii="Times New Roman" w:hAnsi="Times New Roman" w:cs="Times New Roman"/>
          <w:lang w:val="en-US"/>
        </w:rPr>
      </w:pPr>
      <w:r w:rsidRPr="003D5EEF">
        <w:rPr>
          <w:rStyle w:val="FootnoteReference"/>
          <w:rFonts w:ascii="Times New Roman" w:hAnsi="Times New Roman" w:cs="Times New Roman"/>
        </w:rPr>
        <w:footnoteRef/>
      </w:r>
      <w:r w:rsidRPr="003D5EEF">
        <w:rPr>
          <w:rFonts w:ascii="Times New Roman" w:hAnsi="Times New Roman" w:cs="Times New Roman"/>
        </w:rPr>
        <w:t xml:space="preserve"> </w:t>
      </w:r>
      <w:r w:rsidRPr="003D5EEF">
        <w:rPr>
          <w:rFonts w:ascii="Times New Roman" w:hAnsi="Times New Roman" w:cs="Times New Roman"/>
          <w:b/>
          <w:bCs/>
          <w:i/>
          <w:iCs/>
          <w:lang w:val="en-US"/>
        </w:rPr>
        <w:t>Patel v National Director of Public Prosecutions and Others</w:t>
      </w:r>
      <w:r w:rsidRPr="003D5EEF">
        <w:rPr>
          <w:rFonts w:ascii="Times New Roman" w:hAnsi="Times New Roman" w:cs="Times New Roman"/>
          <w:lang w:val="en-US"/>
        </w:rPr>
        <w:t xml:space="preserve"> 2018 (2) SACR 420 (KZD)</w:t>
      </w:r>
      <w:r w:rsidR="003D5EEF">
        <w:rPr>
          <w:rFonts w:ascii="Times New Roman" w:hAnsi="Times New Roman" w:cs="Times New Roman"/>
          <w:lang w:val="en-US"/>
        </w:rPr>
        <w:t>.</w:t>
      </w:r>
    </w:p>
  </w:footnote>
  <w:footnote w:id="18">
    <w:p w14:paraId="6E76C28D" w14:textId="5AB45131" w:rsidR="003D5EEF" w:rsidRPr="00021D54" w:rsidRDefault="003D5EEF" w:rsidP="003D5EEF">
      <w:pPr>
        <w:pStyle w:val="FootnoteText"/>
        <w:ind w:left="142" w:hanging="142"/>
        <w:jc w:val="both"/>
        <w:rPr>
          <w:rFonts w:ascii="Times New Roman" w:hAnsi="Times New Roman" w:cs="Times New Roman"/>
          <w:color w:val="000000" w:themeColor="text1"/>
          <w:lang w:val="en-US"/>
        </w:rPr>
      </w:pPr>
      <w:r w:rsidRPr="00021D54">
        <w:rPr>
          <w:rStyle w:val="FootnoteReference"/>
          <w:rFonts w:ascii="Times New Roman" w:hAnsi="Times New Roman" w:cs="Times New Roman"/>
          <w:color w:val="000000" w:themeColor="text1"/>
        </w:rPr>
        <w:footnoteRef/>
      </w:r>
      <w:r w:rsidRPr="00021D54">
        <w:rPr>
          <w:rFonts w:ascii="Times New Roman" w:hAnsi="Times New Roman" w:cs="Times New Roman"/>
          <w:color w:val="000000" w:themeColor="text1"/>
        </w:rPr>
        <w:t xml:space="preserve"> </w:t>
      </w:r>
      <w:proofErr w:type="spellStart"/>
      <w:r w:rsidRPr="00AA531B">
        <w:rPr>
          <w:rFonts w:ascii="Times New Roman" w:hAnsi="Times New Roman" w:cs="Times New Roman"/>
          <w:b/>
          <w:bCs/>
          <w:i/>
          <w:iCs/>
          <w:color w:val="000000" w:themeColor="text1"/>
        </w:rPr>
        <w:t>Motsai</w:t>
      </w:r>
      <w:proofErr w:type="spellEnd"/>
      <w:r w:rsidRPr="00AA531B">
        <w:rPr>
          <w:rFonts w:ascii="Times New Roman" w:hAnsi="Times New Roman" w:cs="Times New Roman"/>
          <w:b/>
          <w:bCs/>
          <w:i/>
          <w:iCs/>
          <w:color w:val="000000" w:themeColor="text1"/>
        </w:rPr>
        <w:t xml:space="preserve"> v Minister of Police</w:t>
      </w:r>
      <w:r w:rsidRPr="00021D54">
        <w:rPr>
          <w:rFonts w:ascii="Times New Roman" w:hAnsi="Times New Roman" w:cs="Times New Roman"/>
          <w:color w:val="000000" w:themeColor="text1"/>
        </w:rPr>
        <w:t xml:space="preserve"> (A1174/2006) [2010] ZAGPPHC 14 (4 March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8ED"/>
    <w:multiLevelType w:val="hybridMultilevel"/>
    <w:tmpl w:val="EEC82688"/>
    <w:lvl w:ilvl="0" w:tplc="34480068">
      <w:start w:val="5"/>
      <w:numFmt w:val="lowerLetter"/>
      <w:lvlText w:val="(%1)"/>
      <w:lvlJc w:val="left"/>
      <w:pPr>
        <w:ind w:left="2170" w:hanging="360"/>
      </w:pPr>
      <w:rPr>
        <w:rFonts w:hint="default"/>
      </w:rPr>
    </w:lvl>
    <w:lvl w:ilvl="1" w:tplc="08090019" w:tentative="1">
      <w:start w:val="1"/>
      <w:numFmt w:val="lowerLetter"/>
      <w:lvlText w:val="%2."/>
      <w:lvlJc w:val="left"/>
      <w:pPr>
        <w:ind w:left="2890" w:hanging="360"/>
      </w:pPr>
    </w:lvl>
    <w:lvl w:ilvl="2" w:tplc="0809001B" w:tentative="1">
      <w:start w:val="1"/>
      <w:numFmt w:val="lowerRoman"/>
      <w:lvlText w:val="%3."/>
      <w:lvlJc w:val="right"/>
      <w:pPr>
        <w:ind w:left="3610" w:hanging="180"/>
      </w:pPr>
    </w:lvl>
    <w:lvl w:ilvl="3" w:tplc="0809000F" w:tentative="1">
      <w:start w:val="1"/>
      <w:numFmt w:val="decimal"/>
      <w:lvlText w:val="%4."/>
      <w:lvlJc w:val="left"/>
      <w:pPr>
        <w:ind w:left="4330" w:hanging="360"/>
      </w:pPr>
    </w:lvl>
    <w:lvl w:ilvl="4" w:tplc="08090019" w:tentative="1">
      <w:start w:val="1"/>
      <w:numFmt w:val="lowerLetter"/>
      <w:lvlText w:val="%5."/>
      <w:lvlJc w:val="left"/>
      <w:pPr>
        <w:ind w:left="5050" w:hanging="360"/>
      </w:pPr>
    </w:lvl>
    <w:lvl w:ilvl="5" w:tplc="0809001B" w:tentative="1">
      <w:start w:val="1"/>
      <w:numFmt w:val="lowerRoman"/>
      <w:lvlText w:val="%6."/>
      <w:lvlJc w:val="right"/>
      <w:pPr>
        <w:ind w:left="5770" w:hanging="180"/>
      </w:pPr>
    </w:lvl>
    <w:lvl w:ilvl="6" w:tplc="0809000F" w:tentative="1">
      <w:start w:val="1"/>
      <w:numFmt w:val="decimal"/>
      <w:lvlText w:val="%7."/>
      <w:lvlJc w:val="left"/>
      <w:pPr>
        <w:ind w:left="6490" w:hanging="360"/>
      </w:pPr>
    </w:lvl>
    <w:lvl w:ilvl="7" w:tplc="08090019" w:tentative="1">
      <w:start w:val="1"/>
      <w:numFmt w:val="lowerLetter"/>
      <w:lvlText w:val="%8."/>
      <w:lvlJc w:val="left"/>
      <w:pPr>
        <w:ind w:left="7210" w:hanging="360"/>
      </w:pPr>
    </w:lvl>
    <w:lvl w:ilvl="8" w:tplc="0809001B" w:tentative="1">
      <w:start w:val="1"/>
      <w:numFmt w:val="lowerRoman"/>
      <w:lvlText w:val="%9."/>
      <w:lvlJc w:val="right"/>
      <w:pPr>
        <w:ind w:left="7930" w:hanging="180"/>
      </w:pPr>
    </w:lvl>
  </w:abstractNum>
  <w:abstractNum w:abstractNumId="1" w15:restartNumberingAfterBreak="0">
    <w:nsid w:val="1D365EE0"/>
    <w:multiLevelType w:val="hybridMultilevel"/>
    <w:tmpl w:val="9528A1F2"/>
    <w:lvl w:ilvl="0" w:tplc="2B5E27B2">
      <w:start w:val="1"/>
      <w:numFmt w:val="lowerLetter"/>
      <w:lvlText w:val="%1)"/>
      <w:lvlJc w:val="left"/>
      <w:pPr>
        <w:ind w:left="1353" w:hanging="360"/>
      </w:pPr>
      <w:rPr>
        <w:rFonts w:hint="default"/>
        <w:b w:val="0"/>
        <w:bCs w:val="0"/>
        <w:i/>
        <w:i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F972BEE"/>
    <w:multiLevelType w:val="hybridMultilevel"/>
    <w:tmpl w:val="B15211F4"/>
    <w:lvl w:ilvl="0" w:tplc="4F3E5A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7900B2"/>
    <w:multiLevelType w:val="hybridMultilevel"/>
    <w:tmpl w:val="C2166B6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784836F5"/>
    <w:multiLevelType w:val="hybridMultilevel"/>
    <w:tmpl w:val="98AA3E98"/>
    <w:lvl w:ilvl="0" w:tplc="C90EC68C">
      <w:start w:val="1"/>
      <w:numFmt w:val="upp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7CDA1C9E"/>
    <w:multiLevelType w:val="hybridMultilevel"/>
    <w:tmpl w:val="FDE4C814"/>
    <w:lvl w:ilvl="0" w:tplc="33DC0CF8">
      <w:start w:val="1"/>
      <w:numFmt w:val="lowerLetter"/>
      <w:lvlText w:val="(%1)"/>
      <w:lvlJc w:val="left"/>
      <w:pPr>
        <w:ind w:left="2170" w:hanging="360"/>
      </w:pPr>
      <w:rPr>
        <w:rFonts w:ascii="Times New Roman" w:eastAsiaTheme="minorHAnsi" w:hAnsi="Times New Roman" w:cs="Times New Roman"/>
      </w:rPr>
    </w:lvl>
    <w:lvl w:ilvl="1" w:tplc="1C090019" w:tentative="1">
      <w:start w:val="1"/>
      <w:numFmt w:val="lowerLetter"/>
      <w:lvlText w:val="%2."/>
      <w:lvlJc w:val="left"/>
      <w:pPr>
        <w:ind w:left="2890" w:hanging="360"/>
      </w:pPr>
    </w:lvl>
    <w:lvl w:ilvl="2" w:tplc="1C09001B" w:tentative="1">
      <w:start w:val="1"/>
      <w:numFmt w:val="lowerRoman"/>
      <w:lvlText w:val="%3."/>
      <w:lvlJc w:val="right"/>
      <w:pPr>
        <w:ind w:left="3610" w:hanging="180"/>
      </w:pPr>
    </w:lvl>
    <w:lvl w:ilvl="3" w:tplc="1C09000F" w:tentative="1">
      <w:start w:val="1"/>
      <w:numFmt w:val="decimal"/>
      <w:lvlText w:val="%4."/>
      <w:lvlJc w:val="left"/>
      <w:pPr>
        <w:ind w:left="4330" w:hanging="360"/>
      </w:pPr>
    </w:lvl>
    <w:lvl w:ilvl="4" w:tplc="1C090019" w:tentative="1">
      <w:start w:val="1"/>
      <w:numFmt w:val="lowerLetter"/>
      <w:lvlText w:val="%5."/>
      <w:lvlJc w:val="left"/>
      <w:pPr>
        <w:ind w:left="5050" w:hanging="360"/>
      </w:pPr>
    </w:lvl>
    <w:lvl w:ilvl="5" w:tplc="1C09001B" w:tentative="1">
      <w:start w:val="1"/>
      <w:numFmt w:val="lowerRoman"/>
      <w:lvlText w:val="%6."/>
      <w:lvlJc w:val="right"/>
      <w:pPr>
        <w:ind w:left="5770" w:hanging="180"/>
      </w:pPr>
    </w:lvl>
    <w:lvl w:ilvl="6" w:tplc="1C09000F" w:tentative="1">
      <w:start w:val="1"/>
      <w:numFmt w:val="decimal"/>
      <w:lvlText w:val="%7."/>
      <w:lvlJc w:val="left"/>
      <w:pPr>
        <w:ind w:left="6490" w:hanging="360"/>
      </w:pPr>
    </w:lvl>
    <w:lvl w:ilvl="7" w:tplc="1C090019" w:tentative="1">
      <w:start w:val="1"/>
      <w:numFmt w:val="lowerLetter"/>
      <w:lvlText w:val="%8."/>
      <w:lvlJc w:val="left"/>
      <w:pPr>
        <w:ind w:left="7210" w:hanging="360"/>
      </w:pPr>
    </w:lvl>
    <w:lvl w:ilvl="8" w:tplc="1C09001B" w:tentative="1">
      <w:start w:val="1"/>
      <w:numFmt w:val="lowerRoman"/>
      <w:lvlText w:val="%9."/>
      <w:lvlJc w:val="right"/>
      <w:pPr>
        <w:ind w:left="793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6F"/>
    <w:rsid w:val="000206B3"/>
    <w:rsid w:val="00021D54"/>
    <w:rsid w:val="00022C93"/>
    <w:rsid w:val="000242FD"/>
    <w:rsid w:val="00026D60"/>
    <w:rsid w:val="000276CC"/>
    <w:rsid w:val="000345F7"/>
    <w:rsid w:val="00042266"/>
    <w:rsid w:val="00042F2F"/>
    <w:rsid w:val="00047F82"/>
    <w:rsid w:val="000504FA"/>
    <w:rsid w:val="0007608C"/>
    <w:rsid w:val="00083052"/>
    <w:rsid w:val="00086DB8"/>
    <w:rsid w:val="000919B7"/>
    <w:rsid w:val="0009250C"/>
    <w:rsid w:val="00096CBE"/>
    <w:rsid w:val="00096DAF"/>
    <w:rsid w:val="000A32CE"/>
    <w:rsid w:val="000A7308"/>
    <w:rsid w:val="000B248E"/>
    <w:rsid w:val="000B2F3E"/>
    <w:rsid w:val="000D75DF"/>
    <w:rsid w:val="000E40E8"/>
    <w:rsid w:val="000E502D"/>
    <w:rsid w:val="000F000C"/>
    <w:rsid w:val="000F0E52"/>
    <w:rsid w:val="000F34A7"/>
    <w:rsid w:val="000F78F9"/>
    <w:rsid w:val="00105505"/>
    <w:rsid w:val="00117CF1"/>
    <w:rsid w:val="0012426D"/>
    <w:rsid w:val="0013282D"/>
    <w:rsid w:val="00155E88"/>
    <w:rsid w:val="0017297A"/>
    <w:rsid w:val="00174E93"/>
    <w:rsid w:val="0019649A"/>
    <w:rsid w:val="001A4031"/>
    <w:rsid w:val="001B65BC"/>
    <w:rsid w:val="001C2A80"/>
    <w:rsid w:val="001C79A4"/>
    <w:rsid w:val="001D1165"/>
    <w:rsid w:val="001E7FD2"/>
    <w:rsid w:val="001F405A"/>
    <w:rsid w:val="001F6869"/>
    <w:rsid w:val="001F763F"/>
    <w:rsid w:val="001F7D7E"/>
    <w:rsid w:val="00237CBD"/>
    <w:rsid w:val="0024758C"/>
    <w:rsid w:val="002567F8"/>
    <w:rsid w:val="00257022"/>
    <w:rsid w:val="00262AD8"/>
    <w:rsid w:val="00262FFE"/>
    <w:rsid w:val="002658F1"/>
    <w:rsid w:val="00266F11"/>
    <w:rsid w:val="00280F32"/>
    <w:rsid w:val="00284013"/>
    <w:rsid w:val="002862C0"/>
    <w:rsid w:val="002870CE"/>
    <w:rsid w:val="0029114B"/>
    <w:rsid w:val="00292A55"/>
    <w:rsid w:val="00294F9E"/>
    <w:rsid w:val="002A06D6"/>
    <w:rsid w:val="002B7E5B"/>
    <w:rsid w:val="002C1A88"/>
    <w:rsid w:val="002C5973"/>
    <w:rsid w:val="002D1B20"/>
    <w:rsid w:val="002E278A"/>
    <w:rsid w:val="002E503B"/>
    <w:rsid w:val="002E62DD"/>
    <w:rsid w:val="002F4E48"/>
    <w:rsid w:val="00305BAA"/>
    <w:rsid w:val="00313856"/>
    <w:rsid w:val="00315D30"/>
    <w:rsid w:val="0034217B"/>
    <w:rsid w:val="00367FA2"/>
    <w:rsid w:val="003712E1"/>
    <w:rsid w:val="00376336"/>
    <w:rsid w:val="00376582"/>
    <w:rsid w:val="00383A9E"/>
    <w:rsid w:val="00387BDB"/>
    <w:rsid w:val="00391AD8"/>
    <w:rsid w:val="003A0E7A"/>
    <w:rsid w:val="003B04F6"/>
    <w:rsid w:val="003B39F5"/>
    <w:rsid w:val="003C08BF"/>
    <w:rsid w:val="003C2600"/>
    <w:rsid w:val="003C5667"/>
    <w:rsid w:val="003D3C70"/>
    <w:rsid w:val="003D5EEF"/>
    <w:rsid w:val="003E7F3D"/>
    <w:rsid w:val="003F345F"/>
    <w:rsid w:val="003F7101"/>
    <w:rsid w:val="004004F8"/>
    <w:rsid w:val="00411547"/>
    <w:rsid w:val="004309B0"/>
    <w:rsid w:val="00432220"/>
    <w:rsid w:val="00433D6A"/>
    <w:rsid w:val="00444BA5"/>
    <w:rsid w:val="00444F11"/>
    <w:rsid w:val="00445D1F"/>
    <w:rsid w:val="0045229B"/>
    <w:rsid w:val="00460957"/>
    <w:rsid w:val="0047341E"/>
    <w:rsid w:val="004760C0"/>
    <w:rsid w:val="00493557"/>
    <w:rsid w:val="004A1D6A"/>
    <w:rsid w:val="004A26DB"/>
    <w:rsid w:val="004C65DC"/>
    <w:rsid w:val="004C6D1E"/>
    <w:rsid w:val="004F014A"/>
    <w:rsid w:val="004F198C"/>
    <w:rsid w:val="00505E10"/>
    <w:rsid w:val="0051049C"/>
    <w:rsid w:val="0052728F"/>
    <w:rsid w:val="00551883"/>
    <w:rsid w:val="00551EC4"/>
    <w:rsid w:val="00554418"/>
    <w:rsid w:val="00556F7C"/>
    <w:rsid w:val="005723F6"/>
    <w:rsid w:val="00573066"/>
    <w:rsid w:val="005A027C"/>
    <w:rsid w:val="005B1C6A"/>
    <w:rsid w:val="005B622E"/>
    <w:rsid w:val="005C024E"/>
    <w:rsid w:val="005C2F1F"/>
    <w:rsid w:val="005D59AD"/>
    <w:rsid w:val="005D5AA5"/>
    <w:rsid w:val="005E101E"/>
    <w:rsid w:val="005E20D6"/>
    <w:rsid w:val="005E3EC3"/>
    <w:rsid w:val="005E4888"/>
    <w:rsid w:val="005F16D1"/>
    <w:rsid w:val="005F4F2C"/>
    <w:rsid w:val="005F66EA"/>
    <w:rsid w:val="00604400"/>
    <w:rsid w:val="00616478"/>
    <w:rsid w:val="00653907"/>
    <w:rsid w:val="00661647"/>
    <w:rsid w:val="00661FDB"/>
    <w:rsid w:val="00662A2F"/>
    <w:rsid w:val="00663208"/>
    <w:rsid w:val="0066426A"/>
    <w:rsid w:val="00666D80"/>
    <w:rsid w:val="006702FE"/>
    <w:rsid w:val="0067067B"/>
    <w:rsid w:val="00671DC1"/>
    <w:rsid w:val="00676337"/>
    <w:rsid w:val="00676758"/>
    <w:rsid w:val="00680DB2"/>
    <w:rsid w:val="0068173A"/>
    <w:rsid w:val="00683151"/>
    <w:rsid w:val="0069201B"/>
    <w:rsid w:val="00695CC8"/>
    <w:rsid w:val="006A1797"/>
    <w:rsid w:val="006A21A7"/>
    <w:rsid w:val="006A418E"/>
    <w:rsid w:val="006B1F5E"/>
    <w:rsid w:val="006B457B"/>
    <w:rsid w:val="006B4CDD"/>
    <w:rsid w:val="006B50BE"/>
    <w:rsid w:val="006C2C5B"/>
    <w:rsid w:val="006C4116"/>
    <w:rsid w:val="006D0EBB"/>
    <w:rsid w:val="006D5ADC"/>
    <w:rsid w:val="006D60E0"/>
    <w:rsid w:val="006F578F"/>
    <w:rsid w:val="00704C70"/>
    <w:rsid w:val="007239CC"/>
    <w:rsid w:val="0073669E"/>
    <w:rsid w:val="00743389"/>
    <w:rsid w:val="00754FB3"/>
    <w:rsid w:val="00767EBD"/>
    <w:rsid w:val="007967D0"/>
    <w:rsid w:val="007A6995"/>
    <w:rsid w:val="007B7D59"/>
    <w:rsid w:val="007C392B"/>
    <w:rsid w:val="007F4711"/>
    <w:rsid w:val="00816083"/>
    <w:rsid w:val="0081623C"/>
    <w:rsid w:val="00817AD0"/>
    <w:rsid w:val="00827E6D"/>
    <w:rsid w:val="00836731"/>
    <w:rsid w:val="0084773D"/>
    <w:rsid w:val="008638A0"/>
    <w:rsid w:val="00866D45"/>
    <w:rsid w:val="008755EA"/>
    <w:rsid w:val="00876205"/>
    <w:rsid w:val="00881322"/>
    <w:rsid w:val="0088245F"/>
    <w:rsid w:val="00884B49"/>
    <w:rsid w:val="00893126"/>
    <w:rsid w:val="008A5E1C"/>
    <w:rsid w:val="008A7DD8"/>
    <w:rsid w:val="008B0675"/>
    <w:rsid w:val="008B1E0A"/>
    <w:rsid w:val="008E2C3C"/>
    <w:rsid w:val="008E532C"/>
    <w:rsid w:val="0093420F"/>
    <w:rsid w:val="009473A9"/>
    <w:rsid w:val="009508F9"/>
    <w:rsid w:val="00950AD5"/>
    <w:rsid w:val="009532A0"/>
    <w:rsid w:val="00960E9B"/>
    <w:rsid w:val="009735BC"/>
    <w:rsid w:val="009739C4"/>
    <w:rsid w:val="009749D6"/>
    <w:rsid w:val="00977667"/>
    <w:rsid w:val="00977DD7"/>
    <w:rsid w:val="009874E9"/>
    <w:rsid w:val="00990AD6"/>
    <w:rsid w:val="00992F03"/>
    <w:rsid w:val="00994D50"/>
    <w:rsid w:val="00995C37"/>
    <w:rsid w:val="009A1C5F"/>
    <w:rsid w:val="009B630D"/>
    <w:rsid w:val="009C7122"/>
    <w:rsid w:val="009D16E6"/>
    <w:rsid w:val="009E462D"/>
    <w:rsid w:val="009F3C30"/>
    <w:rsid w:val="009F6794"/>
    <w:rsid w:val="00A10C55"/>
    <w:rsid w:val="00A12041"/>
    <w:rsid w:val="00A13E54"/>
    <w:rsid w:val="00A13EE2"/>
    <w:rsid w:val="00A16169"/>
    <w:rsid w:val="00A16BEE"/>
    <w:rsid w:val="00A3058B"/>
    <w:rsid w:val="00A31F82"/>
    <w:rsid w:val="00A442F5"/>
    <w:rsid w:val="00A50439"/>
    <w:rsid w:val="00A542A9"/>
    <w:rsid w:val="00A57F92"/>
    <w:rsid w:val="00A60C16"/>
    <w:rsid w:val="00A70629"/>
    <w:rsid w:val="00A712F5"/>
    <w:rsid w:val="00A75553"/>
    <w:rsid w:val="00A821B1"/>
    <w:rsid w:val="00AA0156"/>
    <w:rsid w:val="00AA531B"/>
    <w:rsid w:val="00AC03C3"/>
    <w:rsid w:val="00AC48F2"/>
    <w:rsid w:val="00AC7601"/>
    <w:rsid w:val="00AE74B0"/>
    <w:rsid w:val="00AF1144"/>
    <w:rsid w:val="00AF637E"/>
    <w:rsid w:val="00B1026F"/>
    <w:rsid w:val="00B14925"/>
    <w:rsid w:val="00B172C7"/>
    <w:rsid w:val="00B341FD"/>
    <w:rsid w:val="00B3759E"/>
    <w:rsid w:val="00B43D95"/>
    <w:rsid w:val="00B52F02"/>
    <w:rsid w:val="00B72FB1"/>
    <w:rsid w:val="00B76E7C"/>
    <w:rsid w:val="00B81DF7"/>
    <w:rsid w:val="00B87C0B"/>
    <w:rsid w:val="00B92D49"/>
    <w:rsid w:val="00B93C6B"/>
    <w:rsid w:val="00B93ED3"/>
    <w:rsid w:val="00BA0B17"/>
    <w:rsid w:val="00BA1243"/>
    <w:rsid w:val="00BA1598"/>
    <w:rsid w:val="00BB038F"/>
    <w:rsid w:val="00BB0840"/>
    <w:rsid w:val="00BC6B29"/>
    <w:rsid w:val="00BC6C21"/>
    <w:rsid w:val="00BE146A"/>
    <w:rsid w:val="00BE3EA5"/>
    <w:rsid w:val="00BE693E"/>
    <w:rsid w:val="00BF5B29"/>
    <w:rsid w:val="00BF67A5"/>
    <w:rsid w:val="00C05B6A"/>
    <w:rsid w:val="00C10B32"/>
    <w:rsid w:val="00C1548C"/>
    <w:rsid w:val="00C17555"/>
    <w:rsid w:val="00C23F23"/>
    <w:rsid w:val="00C30E92"/>
    <w:rsid w:val="00C361CB"/>
    <w:rsid w:val="00C47D21"/>
    <w:rsid w:val="00C50E23"/>
    <w:rsid w:val="00C56BD6"/>
    <w:rsid w:val="00C61488"/>
    <w:rsid w:val="00C620C6"/>
    <w:rsid w:val="00C64026"/>
    <w:rsid w:val="00C75ADB"/>
    <w:rsid w:val="00C8322E"/>
    <w:rsid w:val="00C835ED"/>
    <w:rsid w:val="00C907FF"/>
    <w:rsid w:val="00C94428"/>
    <w:rsid w:val="00C973A3"/>
    <w:rsid w:val="00CA0DFE"/>
    <w:rsid w:val="00CA53CA"/>
    <w:rsid w:val="00CA5481"/>
    <w:rsid w:val="00CB01CC"/>
    <w:rsid w:val="00CB4122"/>
    <w:rsid w:val="00CD00B2"/>
    <w:rsid w:val="00CD02FF"/>
    <w:rsid w:val="00CD2C8C"/>
    <w:rsid w:val="00CE110A"/>
    <w:rsid w:val="00CF7A74"/>
    <w:rsid w:val="00D0767A"/>
    <w:rsid w:val="00D10BE9"/>
    <w:rsid w:val="00D20325"/>
    <w:rsid w:val="00D27194"/>
    <w:rsid w:val="00D425CA"/>
    <w:rsid w:val="00D42E47"/>
    <w:rsid w:val="00D440BD"/>
    <w:rsid w:val="00D520DA"/>
    <w:rsid w:val="00D72A73"/>
    <w:rsid w:val="00D76F00"/>
    <w:rsid w:val="00D819E2"/>
    <w:rsid w:val="00D87A45"/>
    <w:rsid w:val="00D92F40"/>
    <w:rsid w:val="00D94F3A"/>
    <w:rsid w:val="00DA773E"/>
    <w:rsid w:val="00DB4A25"/>
    <w:rsid w:val="00DC064F"/>
    <w:rsid w:val="00DC275F"/>
    <w:rsid w:val="00DE532C"/>
    <w:rsid w:val="00DF70F6"/>
    <w:rsid w:val="00E12570"/>
    <w:rsid w:val="00E131EA"/>
    <w:rsid w:val="00E13DC0"/>
    <w:rsid w:val="00E16581"/>
    <w:rsid w:val="00E16F5A"/>
    <w:rsid w:val="00E17425"/>
    <w:rsid w:val="00E23E37"/>
    <w:rsid w:val="00E253AA"/>
    <w:rsid w:val="00E366D3"/>
    <w:rsid w:val="00E3773D"/>
    <w:rsid w:val="00E46AEF"/>
    <w:rsid w:val="00E51785"/>
    <w:rsid w:val="00E62A5B"/>
    <w:rsid w:val="00E77187"/>
    <w:rsid w:val="00E85D4D"/>
    <w:rsid w:val="00E95557"/>
    <w:rsid w:val="00E95FBB"/>
    <w:rsid w:val="00EA1A66"/>
    <w:rsid w:val="00EA3F82"/>
    <w:rsid w:val="00EA4875"/>
    <w:rsid w:val="00EB449F"/>
    <w:rsid w:val="00EB5D64"/>
    <w:rsid w:val="00EC0388"/>
    <w:rsid w:val="00EC4439"/>
    <w:rsid w:val="00EC53AB"/>
    <w:rsid w:val="00ED18D0"/>
    <w:rsid w:val="00ED1C50"/>
    <w:rsid w:val="00EE1C27"/>
    <w:rsid w:val="00EE2A0B"/>
    <w:rsid w:val="00EF1BF6"/>
    <w:rsid w:val="00EF4B93"/>
    <w:rsid w:val="00F01AC5"/>
    <w:rsid w:val="00F1464A"/>
    <w:rsid w:val="00F14B6E"/>
    <w:rsid w:val="00F31DC2"/>
    <w:rsid w:val="00F33A1C"/>
    <w:rsid w:val="00F37788"/>
    <w:rsid w:val="00F41740"/>
    <w:rsid w:val="00F448FB"/>
    <w:rsid w:val="00F723BB"/>
    <w:rsid w:val="00F85D1D"/>
    <w:rsid w:val="00F96173"/>
    <w:rsid w:val="00F971A8"/>
    <w:rsid w:val="00FA3943"/>
    <w:rsid w:val="00FB0807"/>
    <w:rsid w:val="00FB296F"/>
    <w:rsid w:val="00FC4626"/>
    <w:rsid w:val="00FD08D1"/>
    <w:rsid w:val="00FD1BA9"/>
    <w:rsid w:val="00FD2A5A"/>
    <w:rsid w:val="00FD6154"/>
    <w:rsid w:val="00FD70A4"/>
    <w:rsid w:val="00FE74A3"/>
    <w:rsid w:val="00FF5E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A8A3"/>
  <w15:chartTrackingRefBased/>
  <w15:docId w15:val="{DB8ADC46-AA53-4862-8B01-5ACA8701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22"/>
  </w:style>
  <w:style w:type="paragraph" w:styleId="Footer">
    <w:name w:val="footer"/>
    <w:basedOn w:val="Normal"/>
    <w:link w:val="FooterChar"/>
    <w:uiPriority w:val="99"/>
    <w:unhideWhenUsed/>
    <w:rsid w:val="0088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22"/>
  </w:style>
  <w:style w:type="paragraph" w:styleId="FootnoteText">
    <w:name w:val="footnote text"/>
    <w:basedOn w:val="Normal"/>
    <w:link w:val="FootnoteTextChar"/>
    <w:uiPriority w:val="99"/>
    <w:semiHidden/>
    <w:unhideWhenUsed/>
    <w:rsid w:val="00EB5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64"/>
    <w:rPr>
      <w:sz w:val="20"/>
      <w:szCs w:val="20"/>
    </w:rPr>
  </w:style>
  <w:style w:type="character" w:styleId="FootnoteReference">
    <w:name w:val="footnote reference"/>
    <w:basedOn w:val="DefaultParagraphFont"/>
    <w:uiPriority w:val="99"/>
    <w:semiHidden/>
    <w:unhideWhenUsed/>
    <w:rsid w:val="00EB5D64"/>
    <w:rPr>
      <w:vertAlign w:val="superscript"/>
    </w:rPr>
  </w:style>
  <w:style w:type="paragraph" w:styleId="ListParagraph">
    <w:name w:val="List Paragraph"/>
    <w:basedOn w:val="Normal"/>
    <w:uiPriority w:val="34"/>
    <w:qFormat/>
    <w:rsid w:val="00B341FD"/>
    <w:pPr>
      <w:ind w:left="720"/>
      <w:contextualSpacing/>
    </w:pPr>
  </w:style>
  <w:style w:type="paragraph" w:styleId="BalloonText">
    <w:name w:val="Balloon Text"/>
    <w:basedOn w:val="Normal"/>
    <w:link w:val="BalloonTextChar"/>
    <w:uiPriority w:val="99"/>
    <w:semiHidden/>
    <w:unhideWhenUsed/>
    <w:rsid w:val="00A3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8B"/>
    <w:rPr>
      <w:rFonts w:ascii="Segoe UI" w:hAnsi="Segoe UI" w:cs="Segoe UI"/>
      <w:sz w:val="18"/>
      <w:szCs w:val="18"/>
    </w:rPr>
  </w:style>
  <w:style w:type="paragraph" w:styleId="Revision">
    <w:name w:val="Revision"/>
    <w:hidden/>
    <w:uiPriority w:val="99"/>
    <w:semiHidden/>
    <w:rsid w:val="00117CF1"/>
    <w:pPr>
      <w:spacing w:after="0" w:line="240" w:lineRule="auto"/>
    </w:pPr>
  </w:style>
  <w:style w:type="character" w:styleId="PageNumber">
    <w:name w:val="page number"/>
    <w:basedOn w:val="DefaultParagraphFont"/>
    <w:uiPriority w:val="99"/>
    <w:semiHidden/>
    <w:unhideWhenUsed/>
    <w:rsid w:val="003E7F3D"/>
  </w:style>
  <w:style w:type="character" w:styleId="Hyperlink">
    <w:name w:val="Hyperlink"/>
    <w:basedOn w:val="DefaultParagraphFont"/>
    <w:uiPriority w:val="99"/>
    <w:unhideWhenUsed/>
    <w:rsid w:val="00505E10"/>
    <w:rPr>
      <w:color w:val="0563C1" w:themeColor="hyperlink"/>
      <w:u w:val="single"/>
    </w:rPr>
  </w:style>
  <w:style w:type="character" w:customStyle="1" w:styleId="UnresolvedMention">
    <w:name w:val="Unresolved Mention"/>
    <w:basedOn w:val="DefaultParagraphFont"/>
    <w:uiPriority w:val="99"/>
    <w:semiHidden/>
    <w:unhideWhenUsed/>
    <w:rsid w:val="00505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7206">
      <w:bodyDiv w:val="1"/>
      <w:marLeft w:val="0"/>
      <w:marRight w:val="0"/>
      <w:marTop w:val="0"/>
      <w:marBottom w:val="0"/>
      <w:divBdr>
        <w:top w:val="none" w:sz="0" w:space="0" w:color="auto"/>
        <w:left w:val="none" w:sz="0" w:space="0" w:color="auto"/>
        <w:bottom w:val="none" w:sz="0" w:space="0" w:color="auto"/>
        <w:right w:val="none" w:sz="0" w:space="0" w:color="auto"/>
      </w:divBdr>
    </w:div>
    <w:div w:id="3773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mili@itsnet.co.za" TargetMode="External"/><Relationship Id="rId4" Type="http://schemas.openxmlformats.org/officeDocument/2006/relationships/settings" Target="settings.xml"/><Relationship Id="rId9" Type="http://schemas.openxmlformats.org/officeDocument/2006/relationships/hyperlink" Target="mailto:ashley.basson@em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16E9-B714-492B-8C46-98754C3D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5029</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Monakali Lydia</dc:creator>
  <cp:keywords/>
  <dc:description/>
  <cp:lastModifiedBy>Mary Bruce</cp:lastModifiedBy>
  <cp:revision>4</cp:revision>
  <cp:lastPrinted>2024-03-20T06:13:00Z</cp:lastPrinted>
  <dcterms:created xsi:type="dcterms:W3CDTF">2024-04-09T07:01:00Z</dcterms:created>
  <dcterms:modified xsi:type="dcterms:W3CDTF">2024-04-10T15:46:00Z</dcterms:modified>
</cp:coreProperties>
</file>