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4A" w:rsidRDefault="003F394A" w:rsidP="00C94CB0">
      <w:pPr>
        <w:spacing w:after="0" w:line="360" w:lineRule="auto"/>
        <w:jc w:val="center"/>
        <w:rPr>
          <w:rFonts w:ascii="Arial" w:hAnsi="Arial" w:cs="Arial"/>
          <w:b/>
          <w:sz w:val="24"/>
          <w:szCs w:val="24"/>
        </w:rPr>
      </w:pPr>
      <w:bookmarkStart w:id="0" w:name="_GoBack"/>
      <w:bookmarkEnd w:id="0"/>
      <w:r>
        <w:rPr>
          <w:rFonts w:ascii="Arial" w:hAnsi="Arial" w:cs="Arial"/>
          <w:b/>
          <w:sz w:val="24"/>
          <w:szCs w:val="24"/>
        </w:rPr>
        <w:t xml:space="preserve"> </w:t>
      </w:r>
      <w:r w:rsidR="0095744A" w:rsidRPr="00044B50">
        <w:rPr>
          <w:noProof/>
          <w:lang w:eastAsia="en-ZA"/>
        </w:rPr>
        <w:drawing>
          <wp:inline distT="0" distB="0" distL="0" distR="0" wp14:anchorId="3C0D7F49" wp14:editId="6CD8F7EC">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95744A" w:rsidRDefault="0095744A" w:rsidP="00C94CB0">
      <w:pPr>
        <w:spacing w:after="0" w:line="360" w:lineRule="auto"/>
        <w:jc w:val="center"/>
        <w:rPr>
          <w:rFonts w:ascii="Arial" w:hAnsi="Arial" w:cs="Arial"/>
          <w:b/>
          <w:sz w:val="24"/>
          <w:szCs w:val="24"/>
        </w:rPr>
      </w:pPr>
      <w:r>
        <w:rPr>
          <w:rFonts w:ascii="Arial" w:hAnsi="Arial" w:cs="Arial"/>
          <w:b/>
          <w:sz w:val="24"/>
          <w:szCs w:val="24"/>
        </w:rPr>
        <w:t>IN THE HIGH COURT OF SOUTH AFRICA</w:t>
      </w:r>
    </w:p>
    <w:p w:rsidR="0095744A" w:rsidRDefault="0095744A" w:rsidP="00C94CB0">
      <w:pPr>
        <w:spacing w:after="0" w:line="360" w:lineRule="auto"/>
        <w:jc w:val="center"/>
        <w:rPr>
          <w:rFonts w:ascii="Arial" w:hAnsi="Arial" w:cs="Arial"/>
          <w:b/>
          <w:sz w:val="24"/>
          <w:szCs w:val="24"/>
        </w:rPr>
      </w:pPr>
      <w:r>
        <w:rPr>
          <w:rFonts w:ascii="Arial" w:hAnsi="Arial" w:cs="Arial"/>
          <w:b/>
          <w:sz w:val="24"/>
          <w:szCs w:val="24"/>
        </w:rPr>
        <w:t>(EASTERN CAPE DIVISION, MTHATHA)</w:t>
      </w:r>
    </w:p>
    <w:p w:rsidR="0095744A" w:rsidRDefault="0095744A" w:rsidP="00C94CB0">
      <w:pPr>
        <w:spacing w:after="0" w:line="360" w:lineRule="auto"/>
        <w:jc w:val="center"/>
        <w:rPr>
          <w:rFonts w:ascii="Arial" w:hAnsi="Arial" w:cs="Arial"/>
          <w:b/>
          <w:sz w:val="24"/>
          <w:szCs w:val="24"/>
        </w:rPr>
      </w:pPr>
    </w:p>
    <w:p w:rsidR="00AA033B" w:rsidRDefault="0095744A" w:rsidP="00C94CB0">
      <w:pPr>
        <w:spacing w:after="0" w:line="360" w:lineRule="auto"/>
        <w:jc w:val="right"/>
        <w:rPr>
          <w:rFonts w:ascii="Arial" w:hAnsi="Arial" w:cs="Arial"/>
          <w:b/>
          <w:sz w:val="24"/>
          <w:szCs w:val="24"/>
        </w:rPr>
      </w:pPr>
      <w:r w:rsidRPr="00DE08B0">
        <w:rPr>
          <w:rFonts w:ascii="Arial" w:hAnsi="Arial" w:cs="Arial"/>
          <w:b/>
          <w:sz w:val="24"/>
          <w:szCs w:val="24"/>
        </w:rPr>
        <w:t>Reportable</w:t>
      </w:r>
    </w:p>
    <w:p w:rsidR="00EA5735" w:rsidRDefault="00D31321" w:rsidP="00C94CB0">
      <w:pPr>
        <w:spacing w:after="0" w:line="360" w:lineRule="auto"/>
        <w:jc w:val="right"/>
        <w:rPr>
          <w:rFonts w:ascii="Arial" w:hAnsi="Arial" w:cs="Arial"/>
          <w:b/>
          <w:sz w:val="24"/>
          <w:szCs w:val="24"/>
        </w:rPr>
      </w:pPr>
      <w:r>
        <w:rPr>
          <w:rFonts w:ascii="Arial" w:hAnsi="Arial" w:cs="Arial"/>
          <w:b/>
          <w:sz w:val="24"/>
          <w:szCs w:val="24"/>
        </w:rPr>
        <w:t>C</w:t>
      </w:r>
      <w:r w:rsidR="0095744A">
        <w:rPr>
          <w:rFonts w:ascii="Arial" w:hAnsi="Arial" w:cs="Arial"/>
          <w:b/>
          <w:sz w:val="24"/>
          <w:szCs w:val="24"/>
        </w:rPr>
        <w:t>ase</w:t>
      </w:r>
      <w:r>
        <w:rPr>
          <w:rFonts w:ascii="Arial" w:hAnsi="Arial" w:cs="Arial"/>
          <w:b/>
          <w:sz w:val="24"/>
          <w:szCs w:val="24"/>
        </w:rPr>
        <w:t xml:space="preserve"> </w:t>
      </w:r>
      <w:r w:rsidR="0095744A">
        <w:rPr>
          <w:rFonts w:ascii="Arial" w:hAnsi="Arial" w:cs="Arial"/>
          <w:b/>
          <w:sz w:val="24"/>
          <w:szCs w:val="24"/>
        </w:rPr>
        <w:t>no</w:t>
      </w:r>
      <w:r>
        <w:rPr>
          <w:rFonts w:ascii="Arial" w:hAnsi="Arial" w:cs="Arial"/>
          <w:b/>
          <w:sz w:val="24"/>
          <w:szCs w:val="24"/>
        </w:rPr>
        <w:t>:</w:t>
      </w:r>
      <w:r w:rsidR="00EA5735">
        <w:rPr>
          <w:rFonts w:ascii="Arial" w:hAnsi="Arial" w:cs="Arial"/>
          <w:b/>
          <w:sz w:val="24"/>
          <w:szCs w:val="24"/>
        </w:rPr>
        <w:tab/>
      </w:r>
      <w:r w:rsidR="0095744A">
        <w:rPr>
          <w:rFonts w:ascii="Arial" w:hAnsi="Arial" w:cs="Arial"/>
          <w:b/>
          <w:sz w:val="24"/>
          <w:szCs w:val="24"/>
        </w:rPr>
        <w:t xml:space="preserve">        </w:t>
      </w:r>
      <w:r w:rsidR="00AA033B">
        <w:rPr>
          <w:rFonts w:ascii="Arial" w:hAnsi="Arial" w:cs="Arial"/>
          <w:b/>
          <w:sz w:val="24"/>
          <w:szCs w:val="24"/>
        </w:rPr>
        <w:t xml:space="preserve">   </w:t>
      </w:r>
      <w:r w:rsidR="0095744A">
        <w:rPr>
          <w:rFonts w:ascii="Arial" w:hAnsi="Arial" w:cs="Arial"/>
          <w:b/>
          <w:sz w:val="24"/>
          <w:szCs w:val="24"/>
        </w:rPr>
        <w:t xml:space="preserve"> </w:t>
      </w:r>
      <w:r w:rsidR="00212D87">
        <w:rPr>
          <w:rFonts w:ascii="Arial" w:hAnsi="Arial" w:cs="Arial"/>
          <w:b/>
          <w:sz w:val="24"/>
          <w:szCs w:val="24"/>
        </w:rPr>
        <w:t>CC03/2021</w:t>
      </w:r>
    </w:p>
    <w:p w:rsidR="00AA033B" w:rsidRDefault="00AA033B" w:rsidP="00C94CB0">
      <w:pPr>
        <w:spacing w:after="0" w:line="360" w:lineRule="auto"/>
        <w:ind w:left="5529"/>
        <w:jc w:val="both"/>
        <w:rPr>
          <w:rFonts w:ascii="Arial" w:hAnsi="Arial" w:cs="Arial"/>
          <w:b/>
          <w:sz w:val="24"/>
          <w:szCs w:val="24"/>
        </w:rPr>
      </w:pPr>
      <w:r>
        <w:rPr>
          <w:rFonts w:ascii="Arial" w:hAnsi="Arial" w:cs="Arial"/>
          <w:b/>
          <w:sz w:val="24"/>
          <w:szCs w:val="24"/>
        </w:rPr>
        <w:t>Date of conviction:   27/01/2023</w:t>
      </w:r>
    </w:p>
    <w:p w:rsidR="00AA033B" w:rsidRDefault="00AA033B" w:rsidP="00C94CB0">
      <w:pPr>
        <w:spacing w:after="0" w:line="360" w:lineRule="auto"/>
        <w:ind w:left="5529"/>
        <w:jc w:val="both"/>
        <w:rPr>
          <w:rFonts w:ascii="Arial" w:hAnsi="Arial" w:cs="Arial"/>
          <w:b/>
          <w:sz w:val="24"/>
          <w:szCs w:val="24"/>
        </w:rPr>
      </w:pPr>
      <w:r>
        <w:rPr>
          <w:rFonts w:ascii="Arial" w:hAnsi="Arial" w:cs="Arial"/>
          <w:b/>
          <w:sz w:val="24"/>
          <w:szCs w:val="24"/>
        </w:rPr>
        <w:t xml:space="preserve">Date heard:                </w:t>
      </w:r>
      <w:r w:rsidR="00A4239E">
        <w:rPr>
          <w:rFonts w:ascii="Arial" w:hAnsi="Arial" w:cs="Arial"/>
          <w:b/>
          <w:sz w:val="24"/>
          <w:szCs w:val="24"/>
        </w:rPr>
        <w:t>03/02/2023</w:t>
      </w:r>
    </w:p>
    <w:p w:rsidR="00D31321" w:rsidRDefault="00D31321" w:rsidP="00C94CB0">
      <w:pPr>
        <w:spacing w:after="0" w:line="360" w:lineRule="auto"/>
        <w:ind w:left="5040" w:firstLine="489"/>
        <w:jc w:val="both"/>
        <w:rPr>
          <w:rFonts w:ascii="Arial" w:hAnsi="Arial" w:cs="Arial"/>
          <w:b/>
          <w:sz w:val="24"/>
          <w:szCs w:val="24"/>
        </w:rPr>
      </w:pPr>
      <w:r>
        <w:rPr>
          <w:rFonts w:ascii="Arial" w:hAnsi="Arial" w:cs="Arial"/>
          <w:b/>
          <w:sz w:val="24"/>
          <w:szCs w:val="24"/>
        </w:rPr>
        <w:t>D</w:t>
      </w:r>
      <w:r w:rsidR="0095744A">
        <w:rPr>
          <w:rFonts w:ascii="Arial" w:hAnsi="Arial" w:cs="Arial"/>
          <w:b/>
          <w:sz w:val="24"/>
          <w:szCs w:val="24"/>
        </w:rPr>
        <w:t>ate delivered</w:t>
      </w:r>
      <w:r>
        <w:rPr>
          <w:rFonts w:ascii="Arial" w:hAnsi="Arial" w:cs="Arial"/>
          <w:b/>
          <w:sz w:val="24"/>
          <w:szCs w:val="24"/>
        </w:rPr>
        <w:t xml:space="preserve">: </w:t>
      </w:r>
      <w:r w:rsidR="0095744A">
        <w:rPr>
          <w:rFonts w:ascii="Arial" w:hAnsi="Arial" w:cs="Arial"/>
          <w:b/>
          <w:sz w:val="24"/>
          <w:szCs w:val="24"/>
        </w:rPr>
        <w:t xml:space="preserve"> </w:t>
      </w:r>
      <w:r w:rsidR="00AA033B">
        <w:rPr>
          <w:rFonts w:ascii="Arial" w:hAnsi="Arial" w:cs="Arial"/>
          <w:b/>
          <w:sz w:val="24"/>
          <w:szCs w:val="24"/>
        </w:rPr>
        <w:t xml:space="preserve">      </w:t>
      </w:r>
      <w:r w:rsidR="00C94CB0">
        <w:rPr>
          <w:rFonts w:ascii="Arial" w:hAnsi="Arial" w:cs="Arial"/>
          <w:b/>
          <w:sz w:val="24"/>
          <w:szCs w:val="24"/>
        </w:rPr>
        <w:t xml:space="preserve">  </w:t>
      </w:r>
      <w:r w:rsidR="00AA033B">
        <w:rPr>
          <w:rFonts w:ascii="Arial" w:hAnsi="Arial" w:cs="Arial"/>
          <w:b/>
          <w:sz w:val="24"/>
          <w:szCs w:val="24"/>
        </w:rPr>
        <w:t xml:space="preserve"> 03/02/2023</w:t>
      </w:r>
    </w:p>
    <w:p w:rsidR="00D31321" w:rsidRDefault="00D31321" w:rsidP="00C94CB0">
      <w:pPr>
        <w:spacing w:after="0" w:line="360" w:lineRule="auto"/>
        <w:jc w:val="both"/>
        <w:rPr>
          <w:rFonts w:ascii="Arial" w:hAnsi="Arial" w:cs="Arial"/>
          <w:sz w:val="24"/>
          <w:szCs w:val="24"/>
        </w:rPr>
      </w:pPr>
      <w:r>
        <w:rPr>
          <w:rFonts w:ascii="Arial" w:hAnsi="Arial" w:cs="Arial"/>
          <w:sz w:val="24"/>
          <w:szCs w:val="24"/>
        </w:rPr>
        <w:t>In the matter between:</w:t>
      </w:r>
    </w:p>
    <w:p w:rsidR="00D31321" w:rsidRDefault="00D31321" w:rsidP="00C94CB0">
      <w:pPr>
        <w:spacing w:after="0" w:line="360" w:lineRule="auto"/>
        <w:jc w:val="both"/>
        <w:rPr>
          <w:rFonts w:ascii="Arial" w:hAnsi="Arial" w:cs="Arial"/>
          <w:sz w:val="24"/>
          <w:szCs w:val="24"/>
        </w:rPr>
      </w:pPr>
    </w:p>
    <w:p w:rsidR="00D31321" w:rsidRDefault="00212D87" w:rsidP="00C94CB0">
      <w:pPr>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1321" w:rsidRDefault="00D31321" w:rsidP="00C94CB0">
      <w:pPr>
        <w:spacing w:after="0" w:line="360" w:lineRule="auto"/>
        <w:jc w:val="both"/>
        <w:rPr>
          <w:rFonts w:ascii="Arial" w:hAnsi="Arial" w:cs="Arial"/>
          <w:b/>
          <w:sz w:val="24"/>
          <w:szCs w:val="24"/>
        </w:rPr>
      </w:pPr>
    </w:p>
    <w:p w:rsidR="00D31321" w:rsidRDefault="00D31321" w:rsidP="00C94CB0">
      <w:pPr>
        <w:spacing w:after="0" w:line="360" w:lineRule="auto"/>
        <w:jc w:val="both"/>
        <w:rPr>
          <w:rFonts w:ascii="Arial" w:hAnsi="Arial" w:cs="Arial"/>
          <w:sz w:val="24"/>
          <w:szCs w:val="24"/>
        </w:rPr>
      </w:pPr>
      <w:r>
        <w:rPr>
          <w:rFonts w:ascii="Arial" w:hAnsi="Arial" w:cs="Arial"/>
          <w:sz w:val="24"/>
          <w:szCs w:val="24"/>
        </w:rPr>
        <w:t>and</w:t>
      </w:r>
    </w:p>
    <w:p w:rsidR="00D31321" w:rsidRDefault="00D31321" w:rsidP="00C94CB0">
      <w:pPr>
        <w:spacing w:after="0" w:line="360" w:lineRule="auto"/>
        <w:jc w:val="both"/>
        <w:rPr>
          <w:rFonts w:ascii="Arial" w:hAnsi="Arial" w:cs="Arial"/>
          <w:sz w:val="24"/>
          <w:szCs w:val="24"/>
        </w:rPr>
      </w:pPr>
    </w:p>
    <w:p w:rsidR="00EA5735" w:rsidRPr="00212D87" w:rsidRDefault="00212D87" w:rsidP="00C94CB0">
      <w:pPr>
        <w:spacing w:after="0" w:line="360" w:lineRule="auto"/>
        <w:jc w:val="both"/>
        <w:rPr>
          <w:rFonts w:ascii="Arial" w:hAnsi="Arial" w:cs="Arial"/>
          <w:b/>
          <w:sz w:val="24"/>
          <w:szCs w:val="24"/>
        </w:rPr>
      </w:pPr>
      <w:r>
        <w:rPr>
          <w:rFonts w:ascii="Arial" w:hAnsi="Arial" w:cs="Arial"/>
          <w:b/>
          <w:sz w:val="24"/>
          <w:szCs w:val="24"/>
        </w:rPr>
        <w:t>LOUIS PEPPING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5744A">
        <w:rPr>
          <w:rFonts w:ascii="Arial" w:hAnsi="Arial" w:cs="Arial"/>
          <w:b/>
          <w:sz w:val="24"/>
          <w:szCs w:val="24"/>
        </w:rPr>
        <w:t xml:space="preserve">         ACCUSED</w:t>
      </w:r>
    </w:p>
    <w:p w:rsidR="00D31321" w:rsidRDefault="00D31321" w:rsidP="00C94CB0">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675FE1" w:rsidRDefault="00675FE1" w:rsidP="00C94CB0">
      <w:pPr>
        <w:spacing w:after="0" w:line="360" w:lineRule="auto"/>
        <w:jc w:val="center"/>
        <w:rPr>
          <w:rFonts w:ascii="Arial" w:hAnsi="Arial" w:cs="Arial"/>
          <w:b/>
          <w:sz w:val="24"/>
          <w:szCs w:val="24"/>
        </w:rPr>
      </w:pPr>
    </w:p>
    <w:p w:rsidR="00D31321" w:rsidRDefault="00D31321" w:rsidP="00C94CB0">
      <w:pPr>
        <w:spacing w:after="0" w:line="360" w:lineRule="auto"/>
        <w:jc w:val="center"/>
        <w:rPr>
          <w:rFonts w:ascii="Arial" w:hAnsi="Arial" w:cs="Arial"/>
          <w:b/>
          <w:sz w:val="24"/>
          <w:szCs w:val="24"/>
        </w:rPr>
      </w:pPr>
      <w:r>
        <w:rPr>
          <w:rFonts w:ascii="Arial" w:hAnsi="Arial" w:cs="Arial"/>
          <w:b/>
          <w:sz w:val="24"/>
          <w:szCs w:val="24"/>
        </w:rPr>
        <w:t>JUDGMENT</w:t>
      </w:r>
      <w:r w:rsidR="00AA033B">
        <w:rPr>
          <w:rFonts w:ascii="Arial" w:hAnsi="Arial" w:cs="Arial"/>
          <w:b/>
          <w:sz w:val="24"/>
          <w:szCs w:val="24"/>
        </w:rPr>
        <w:t>:</w:t>
      </w:r>
      <w:r w:rsidR="00B4281C">
        <w:rPr>
          <w:rFonts w:ascii="Arial" w:hAnsi="Arial" w:cs="Arial"/>
          <w:b/>
          <w:sz w:val="24"/>
          <w:szCs w:val="24"/>
        </w:rPr>
        <w:t xml:space="preserve"> SENTENCING</w:t>
      </w:r>
    </w:p>
    <w:p w:rsidR="00D31321" w:rsidRDefault="00D31321">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rsidR="0039306E" w:rsidRDefault="002070EC">
      <w:pPr>
        <w:spacing w:after="0" w:line="360" w:lineRule="auto"/>
        <w:jc w:val="both"/>
        <w:rPr>
          <w:rFonts w:ascii="Arial" w:hAnsi="Arial" w:cs="Arial"/>
          <w:b/>
          <w:sz w:val="24"/>
          <w:szCs w:val="24"/>
        </w:rPr>
      </w:pPr>
      <w:r>
        <w:rPr>
          <w:rFonts w:ascii="Arial" w:hAnsi="Arial" w:cs="Arial"/>
          <w:b/>
          <w:sz w:val="24"/>
          <w:szCs w:val="24"/>
        </w:rPr>
        <w:t>N</w:t>
      </w:r>
      <w:r w:rsidR="00352894">
        <w:rPr>
          <w:rFonts w:ascii="Arial" w:hAnsi="Arial" w:cs="Arial"/>
          <w:b/>
          <w:sz w:val="24"/>
          <w:szCs w:val="24"/>
        </w:rPr>
        <w:t>otyesi</w:t>
      </w:r>
      <w:r>
        <w:rPr>
          <w:rFonts w:ascii="Arial" w:hAnsi="Arial" w:cs="Arial"/>
          <w:b/>
          <w:sz w:val="24"/>
          <w:szCs w:val="24"/>
        </w:rPr>
        <w:t xml:space="preserve"> AJ</w:t>
      </w:r>
    </w:p>
    <w:p w:rsidR="00AA6BA8" w:rsidRPr="0039306E" w:rsidRDefault="00AA6BA8">
      <w:pPr>
        <w:spacing w:after="0" w:line="360" w:lineRule="auto"/>
        <w:jc w:val="both"/>
        <w:rPr>
          <w:rFonts w:ascii="Arial" w:hAnsi="Arial" w:cs="Arial"/>
          <w:b/>
          <w:sz w:val="24"/>
          <w:szCs w:val="24"/>
        </w:rPr>
      </w:pPr>
    </w:p>
    <w:p w:rsidR="0039306E" w:rsidRDefault="00AA6BA8" w:rsidP="000B4D9B">
      <w:pPr>
        <w:spacing w:after="120" w:line="360" w:lineRule="auto"/>
        <w:jc w:val="both"/>
        <w:rPr>
          <w:rFonts w:ascii="Arial" w:hAnsi="Arial" w:cs="Arial"/>
          <w:b/>
          <w:sz w:val="24"/>
          <w:szCs w:val="24"/>
        </w:rPr>
      </w:pPr>
      <w:r>
        <w:rPr>
          <w:rFonts w:ascii="Arial" w:hAnsi="Arial" w:cs="Arial"/>
          <w:b/>
          <w:sz w:val="24"/>
          <w:szCs w:val="24"/>
        </w:rPr>
        <w:t>Introduction</w:t>
      </w:r>
    </w:p>
    <w:p w:rsidR="007302D2" w:rsidRDefault="00135ABE" w:rsidP="00135AB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302D2">
        <w:rPr>
          <w:rFonts w:ascii="Arial" w:hAnsi="Arial" w:cs="Arial"/>
          <w:sz w:val="24"/>
          <w:szCs w:val="24"/>
        </w:rPr>
        <w:t xml:space="preserve">Sentencing should always be considered and passed dispassionately, objectively and upon a careful consideration of all relevant facts. Public sentiment cannot be ignored, but it can never be permitted to displace the careful judgment and fine balancing that is involved at arriving at an appropriate sentence. Courts must therefore always strive to arrive at a sentence which is just and fair to both the victim and the perpetrator, has regard to the nature of the crime and takes account of the </w:t>
      </w:r>
      <w:r w:rsidR="007302D2">
        <w:rPr>
          <w:rFonts w:ascii="Arial" w:hAnsi="Arial" w:cs="Arial"/>
          <w:sz w:val="24"/>
          <w:szCs w:val="24"/>
        </w:rPr>
        <w:lastRenderedPageBreak/>
        <w:t>interests of society. Sentencing involves a very high degree of responsibility which should be carried out with equanimity.</w:t>
      </w:r>
      <w:r w:rsidR="007302D2">
        <w:rPr>
          <w:rStyle w:val="FootnoteReference"/>
          <w:rFonts w:ascii="Arial" w:hAnsi="Arial" w:cs="Arial"/>
          <w:sz w:val="24"/>
          <w:szCs w:val="24"/>
        </w:rPr>
        <w:footnoteReference w:id="1"/>
      </w:r>
    </w:p>
    <w:p w:rsidR="00C94CB0" w:rsidRDefault="00C94CB0" w:rsidP="000B4D9B">
      <w:pPr>
        <w:spacing w:after="0" w:line="360" w:lineRule="auto"/>
        <w:jc w:val="both"/>
        <w:rPr>
          <w:rFonts w:ascii="Arial" w:hAnsi="Arial" w:cs="Arial"/>
          <w:sz w:val="24"/>
          <w:szCs w:val="24"/>
        </w:rPr>
      </w:pPr>
    </w:p>
    <w:p w:rsidR="00201234" w:rsidRDefault="00135ABE" w:rsidP="00135AB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9306E">
        <w:rPr>
          <w:rFonts w:ascii="Arial" w:hAnsi="Arial" w:cs="Arial"/>
          <w:sz w:val="24"/>
          <w:szCs w:val="24"/>
        </w:rPr>
        <w:t xml:space="preserve">On 27 January 2023, this </w:t>
      </w:r>
      <w:r w:rsidR="009D0F40">
        <w:rPr>
          <w:rFonts w:ascii="Arial" w:hAnsi="Arial" w:cs="Arial"/>
          <w:sz w:val="24"/>
          <w:szCs w:val="24"/>
        </w:rPr>
        <w:t>C</w:t>
      </w:r>
      <w:r w:rsidR="0039306E">
        <w:rPr>
          <w:rFonts w:ascii="Arial" w:hAnsi="Arial" w:cs="Arial"/>
          <w:sz w:val="24"/>
          <w:szCs w:val="24"/>
        </w:rPr>
        <w:t xml:space="preserve">ourt convicted the accused on a charge of rape in contravention of </w:t>
      </w:r>
      <w:r w:rsidR="008A1B22">
        <w:rPr>
          <w:rFonts w:ascii="Arial" w:hAnsi="Arial" w:cs="Arial"/>
          <w:sz w:val="24"/>
          <w:szCs w:val="24"/>
        </w:rPr>
        <w:t>s</w:t>
      </w:r>
      <w:r w:rsidR="0039306E">
        <w:rPr>
          <w:rFonts w:ascii="Arial" w:hAnsi="Arial" w:cs="Arial"/>
          <w:sz w:val="24"/>
          <w:szCs w:val="24"/>
        </w:rPr>
        <w:t xml:space="preserve">ection 3 read with </w:t>
      </w:r>
      <w:r w:rsidR="008A1B22">
        <w:rPr>
          <w:rFonts w:ascii="Arial" w:hAnsi="Arial" w:cs="Arial"/>
          <w:sz w:val="24"/>
          <w:szCs w:val="24"/>
        </w:rPr>
        <w:t>s</w:t>
      </w:r>
      <w:r w:rsidR="0039306E">
        <w:rPr>
          <w:rFonts w:ascii="Arial" w:hAnsi="Arial" w:cs="Arial"/>
          <w:sz w:val="24"/>
          <w:szCs w:val="24"/>
        </w:rPr>
        <w:t>ection</w:t>
      </w:r>
      <w:r w:rsidR="008A1B22">
        <w:rPr>
          <w:rFonts w:ascii="Arial" w:hAnsi="Arial" w:cs="Arial"/>
          <w:sz w:val="24"/>
          <w:szCs w:val="24"/>
        </w:rPr>
        <w:t>s</w:t>
      </w:r>
      <w:r w:rsidR="0039306E">
        <w:rPr>
          <w:rFonts w:ascii="Arial" w:hAnsi="Arial" w:cs="Arial"/>
          <w:sz w:val="24"/>
          <w:szCs w:val="24"/>
        </w:rPr>
        <w:t xml:space="preserve"> 1, 56(1), 58, 59 and 60 of the Criminal Law Sexual Offences and Related Matters Amendment Act 32</w:t>
      </w:r>
      <w:r w:rsidR="008A1B22">
        <w:rPr>
          <w:rFonts w:ascii="Arial" w:hAnsi="Arial" w:cs="Arial"/>
          <w:sz w:val="24"/>
          <w:szCs w:val="24"/>
        </w:rPr>
        <w:t xml:space="preserve"> of </w:t>
      </w:r>
      <w:r w:rsidR="0039306E">
        <w:rPr>
          <w:rFonts w:ascii="Arial" w:hAnsi="Arial" w:cs="Arial"/>
          <w:sz w:val="24"/>
          <w:szCs w:val="24"/>
        </w:rPr>
        <w:t>2007.</w:t>
      </w:r>
      <w:r w:rsidR="00A02A5F">
        <w:rPr>
          <w:rFonts w:ascii="Arial" w:hAnsi="Arial" w:cs="Arial"/>
          <w:sz w:val="24"/>
          <w:szCs w:val="24"/>
        </w:rPr>
        <w:t xml:space="preserve"> The conviction </w:t>
      </w:r>
      <w:r w:rsidR="004D271B">
        <w:rPr>
          <w:rFonts w:ascii="Arial" w:hAnsi="Arial" w:cs="Arial"/>
          <w:sz w:val="24"/>
          <w:szCs w:val="24"/>
        </w:rPr>
        <w:t xml:space="preserve">followed a finding of this </w:t>
      </w:r>
      <w:r w:rsidR="007A677E">
        <w:rPr>
          <w:rFonts w:ascii="Arial" w:hAnsi="Arial" w:cs="Arial"/>
          <w:sz w:val="24"/>
          <w:szCs w:val="24"/>
        </w:rPr>
        <w:t>C</w:t>
      </w:r>
      <w:r w:rsidR="004D271B">
        <w:rPr>
          <w:rFonts w:ascii="Arial" w:hAnsi="Arial" w:cs="Arial"/>
          <w:sz w:val="24"/>
          <w:szCs w:val="24"/>
        </w:rPr>
        <w:t xml:space="preserve">ourt </w:t>
      </w:r>
      <w:r w:rsidR="00A02A5F">
        <w:rPr>
          <w:rFonts w:ascii="Arial" w:hAnsi="Arial" w:cs="Arial"/>
          <w:sz w:val="24"/>
          <w:szCs w:val="24"/>
        </w:rPr>
        <w:t xml:space="preserve">that the accused </w:t>
      </w:r>
      <w:r w:rsidR="0040083E">
        <w:rPr>
          <w:rFonts w:ascii="Arial" w:hAnsi="Arial" w:cs="Arial"/>
          <w:sz w:val="24"/>
          <w:szCs w:val="24"/>
        </w:rPr>
        <w:t xml:space="preserve">is guilty of raping a </w:t>
      </w:r>
      <w:r w:rsidR="00201234">
        <w:rPr>
          <w:rFonts w:ascii="Arial" w:hAnsi="Arial" w:cs="Arial"/>
          <w:sz w:val="24"/>
          <w:szCs w:val="24"/>
        </w:rPr>
        <w:t>six</w:t>
      </w:r>
      <w:r w:rsidR="0040083E">
        <w:rPr>
          <w:rFonts w:ascii="Arial" w:hAnsi="Arial" w:cs="Arial"/>
          <w:sz w:val="24"/>
          <w:szCs w:val="24"/>
        </w:rPr>
        <w:t xml:space="preserve"> year old girl of Ngobozana Administrative Area, near Mbila, Lusikisiki</w:t>
      </w:r>
      <w:r w:rsidR="00A02A5F">
        <w:rPr>
          <w:rFonts w:ascii="Arial" w:hAnsi="Arial" w:cs="Arial"/>
          <w:sz w:val="24"/>
          <w:szCs w:val="24"/>
        </w:rPr>
        <w:t xml:space="preserve"> on 1 September 2019.</w:t>
      </w:r>
    </w:p>
    <w:p w:rsidR="0039306E" w:rsidRDefault="0039306E" w:rsidP="000B4D9B">
      <w:pPr>
        <w:spacing w:after="0" w:line="360" w:lineRule="auto"/>
        <w:jc w:val="both"/>
        <w:rPr>
          <w:rFonts w:ascii="Arial" w:hAnsi="Arial" w:cs="Arial"/>
          <w:sz w:val="24"/>
          <w:szCs w:val="24"/>
        </w:rPr>
      </w:pPr>
    </w:p>
    <w:p w:rsidR="002731D9" w:rsidRDefault="00135ABE" w:rsidP="00135AB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D271B">
        <w:rPr>
          <w:rFonts w:ascii="Arial" w:hAnsi="Arial" w:cs="Arial"/>
          <w:sz w:val="24"/>
          <w:szCs w:val="24"/>
        </w:rPr>
        <w:t xml:space="preserve">At the </w:t>
      </w:r>
      <w:r w:rsidR="00B83B33">
        <w:rPr>
          <w:rFonts w:ascii="Arial" w:hAnsi="Arial" w:cs="Arial"/>
          <w:sz w:val="24"/>
          <w:szCs w:val="24"/>
        </w:rPr>
        <w:t xml:space="preserve">commencement of the trial proceedings, </w:t>
      </w:r>
      <w:r w:rsidR="00C43AEA">
        <w:rPr>
          <w:rFonts w:ascii="Arial" w:hAnsi="Arial" w:cs="Arial"/>
          <w:sz w:val="24"/>
          <w:szCs w:val="24"/>
        </w:rPr>
        <w:t xml:space="preserve">the State </w:t>
      </w:r>
      <w:r w:rsidR="004D271B">
        <w:rPr>
          <w:rFonts w:ascii="Arial" w:hAnsi="Arial" w:cs="Arial"/>
          <w:sz w:val="24"/>
          <w:szCs w:val="24"/>
        </w:rPr>
        <w:t xml:space="preserve">invoked </w:t>
      </w:r>
      <w:r w:rsidR="00C43AEA">
        <w:rPr>
          <w:rFonts w:ascii="Arial" w:hAnsi="Arial" w:cs="Arial"/>
          <w:sz w:val="24"/>
          <w:szCs w:val="24"/>
        </w:rPr>
        <w:t xml:space="preserve">the provisions of </w:t>
      </w:r>
      <w:r w:rsidR="00201234">
        <w:rPr>
          <w:rFonts w:ascii="Arial" w:hAnsi="Arial" w:cs="Arial"/>
          <w:sz w:val="24"/>
          <w:szCs w:val="24"/>
        </w:rPr>
        <w:t>s</w:t>
      </w:r>
      <w:r w:rsidR="00C43AEA">
        <w:rPr>
          <w:rFonts w:ascii="Arial" w:hAnsi="Arial" w:cs="Arial"/>
          <w:sz w:val="24"/>
          <w:szCs w:val="24"/>
        </w:rPr>
        <w:t>ection</w:t>
      </w:r>
      <w:r w:rsidR="00201234">
        <w:rPr>
          <w:rFonts w:ascii="Arial" w:hAnsi="Arial" w:cs="Arial"/>
          <w:sz w:val="24"/>
          <w:szCs w:val="24"/>
        </w:rPr>
        <w:t>s</w:t>
      </w:r>
      <w:r w:rsidR="00C43AEA">
        <w:rPr>
          <w:rFonts w:ascii="Arial" w:hAnsi="Arial" w:cs="Arial"/>
          <w:sz w:val="24"/>
          <w:szCs w:val="24"/>
        </w:rPr>
        <w:t xml:space="preserve"> 51(1) and (2), respectively of the Criminal Law Amendment Act</w:t>
      </w:r>
      <w:r w:rsidR="00201234">
        <w:rPr>
          <w:rFonts w:ascii="Arial" w:hAnsi="Arial" w:cs="Arial"/>
          <w:sz w:val="24"/>
          <w:szCs w:val="24"/>
        </w:rPr>
        <w:t xml:space="preserve"> 105 of</w:t>
      </w:r>
      <w:r w:rsidR="00C43AEA">
        <w:rPr>
          <w:rFonts w:ascii="Arial" w:hAnsi="Arial" w:cs="Arial"/>
          <w:sz w:val="24"/>
          <w:szCs w:val="24"/>
        </w:rPr>
        <w:t xml:space="preserve"> 1997.</w:t>
      </w:r>
      <w:r w:rsidR="00C43AEA">
        <w:rPr>
          <w:rStyle w:val="FootnoteReference"/>
          <w:rFonts w:ascii="Arial" w:hAnsi="Arial" w:cs="Arial"/>
          <w:sz w:val="24"/>
          <w:szCs w:val="24"/>
        </w:rPr>
        <w:footnoteReference w:id="2"/>
      </w:r>
      <w:r w:rsidR="00C43AEA">
        <w:rPr>
          <w:rFonts w:ascii="Arial" w:hAnsi="Arial" w:cs="Arial"/>
          <w:sz w:val="24"/>
          <w:szCs w:val="24"/>
        </w:rPr>
        <w:t xml:space="preserve"> To that end, the State seeks </w:t>
      </w:r>
      <w:r w:rsidR="004D271B">
        <w:rPr>
          <w:rFonts w:ascii="Arial" w:hAnsi="Arial" w:cs="Arial"/>
          <w:sz w:val="24"/>
          <w:szCs w:val="24"/>
        </w:rPr>
        <w:t xml:space="preserve">for </w:t>
      </w:r>
      <w:r w:rsidR="00C43AEA">
        <w:rPr>
          <w:rFonts w:ascii="Arial" w:hAnsi="Arial" w:cs="Arial"/>
          <w:sz w:val="24"/>
          <w:szCs w:val="24"/>
        </w:rPr>
        <w:t>the imposition of the minimum sentence of life imprisonment</w:t>
      </w:r>
      <w:r w:rsidR="0040083E">
        <w:rPr>
          <w:rFonts w:ascii="Arial" w:hAnsi="Arial" w:cs="Arial"/>
          <w:sz w:val="24"/>
          <w:szCs w:val="24"/>
        </w:rPr>
        <w:t>.</w:t>
      </w:r>
    </w:p>
    <w:p w:rsidR="00A914A6" w:rsidRDefault="00A914A6" w:rsidP="000B4D9B">
      <w:pPr>
        <w:spacing w:after="0" w:line="360" w:lineRule="auto"/>
        <w:jc w:val="both"/>
        <w:rPr>
          <w:rFonts w:ascii="Arial" w:hAnsi="Arial" w:cs="Arial"/>
          <w:sz w:val="24"/>
          <w:szCs w:val="24"/>
        </w:rPr>
      </w:pPr>
    </w:p>
    <w:p w:rsidR="0046564F" w:rsidRDefault="00135ABE" w:rsidP="00135AB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D271B">
        <w:rPr>
          <w:rFonts w:ascii="Arial" w:hAnsi="Arial" w:cs="Arial"/>
          <w:sz w:val="24"/>
          <w:szCs w:val="24"/>
        </w:rPr>
        <w:t>Prior to leading of evidence and the tendering of the plea by the accused, t</w:t>
      </w:r>
      <w:r w:rsidR="005C0EBA">
        <w:rPr>
          <w:rFonts w:ascii="Arial" w:hAnsi="Arial" w:cs="Arial"/>
          <w:sz w:val="24"/>
          <w:szCs w:val="24"/>
        </w:rPr>
        <w:t>h</w:t>
      </w:r>
      <w:r w:rsidR="0040083E">
        <w:rPr>
          <w:rFonts w:ascii="Arial" w:hAnsi="Arial" w:cs="Arial"/>
          <w:sz w:val="24"/>
          <w:szCs w:val="24"/>
        </w:rPr>
        <w:t xml:space="preserve">is </w:t>
      </w:r>
      <w:r w:rsidR="00A914A6">
        <w:rPr>
          <w:rFonts w:ascii="Arial" w:hAnsi="Arial" w:cs="Arial"/>
          <w:sz w:val="24"/>
          <w:szCs w:val="24"/>
        </w:rPr>
        <w:t>C</w:t>
      </w:r>
      <w:r w:rsidR="005C0EBA">
        <w:rPr>
          <w:rFonts w:ascii="Arial" w:hAnsi="Arial" w:cs="Arial"/>
          <w:sz w:val="24"/>
          <w:szCs w:val="24"/>
        </w:rPr>
        <w:t>ourt advised the accused about the minimum sentence</w:t>
      </w:r>
      <w:r w:rsidR="004D271B">
        <w:rPr>
          <w:rFonts w:ascii="Arial" w:hAnsi="Arial" w:cs="Arial"/>
          <w:sz w:val="24"/>
          <w:szCs w:val="24"/>
        </w:rPr>
        <w:t xml:space="preserve"> legislation </w:t>
      </w:r>
      <w:r w:rsidR="005C0EBA">
        <w:rPr>
          <w:rFonts w:ascii="Arial" w:hAnsi="Arial" w:cs="Arial"/>
          <w:sz w:val="24"/>
          <w:szCs w:val="24"/>
        </w:rPr>
        <w:t xml:space="preserve">and he confirmed that he understood the </w:t>
      </w:r>
      <w:r w:rsidR="004D271B">
        <w:rPr>
          <w:rFonts w:ascii="Arial" w:hAnsi="Arial" w:cs="Arial"/>
          <w:sz w:val="24"/>
          <w:szCs w:val="24"/>
        </w:rPr>
        <w:t xml:space="preserve">relevant </w:t>
      </w:r>
      <w:r w:rsidR="001A6118">
        <w:rPr>
          <w:rFonts w:ascii="Arial" w:hAnsi="Arial" w:cs="Arial"/>
          <w:sz w:val="24"/>
          <w:szCs w:val="24"/>
        </w:rPr>
        <w:t>provisions</w:t>
      </w:r>
      <w:r w:rsidR="004D271B">
        <w:rPr>
          <w:rFonts w:ascii="Arial" w:hAnsi="Arial" w:cs="Arial"/>
          <w:sz w:val="24"/>
          <w:szCs w:val="24"/>
        </w:rPr>
        <w:t xml:space="preserve"> of the </w:t>
      </w:r>
      <w:r w:rsidR="005C0EBA">
        <w:rPr>
          <w:rFonts w:ascii="Arial" w:hAnsi="Arial" w:cs="Arial"/>
          <w:sz w:val="24"/>
          <w:szCs w:val="24"/>
        </w:rPr>
        <w:t xml:space="preserve">minimum sentence. </w:t>
      </w:r>
      <w:r w:rsidR="001A6118">
        <w:rPr>
          <w:rFonts w:ascii="Arial" w:hAnsi="Arial" w:cs="Arial"/>
          <w:sz w:val="24"/>
          <w:szCs w:val="24"/>
        </w:rPr>
        <w:t xml:space="preserve">Similarly, the accused’s counsel, </w:t>
      </w:r>
      <w:r w:rsidR="001A6118">
        <w:rPr>
          <w:rFonts w:ascii="Arial" w:hAnsi="Arial" w:cs="Arial"/>
          <w:i/>
          <w:sz w:val="24"/>
          <w:szCs w:val="24"/>
        </w:rPr>
        <w:t>Mr Kekana</w:t>
      </w:r>
      <w:r w:rsidR="001A6118">
        <w:rPr>
          <w:rFonts w:ascii="Arial" w:hAnsi="Arial" w:cs="Arial"/>
          <w:sz w:val="24"/>
          <w:szCs w:val="24"/>
        </w:rPr>
        <w:t xml:space="preserve">, </w:t>
      </w:r>
      <w:r w:rsidR="004D271B">
        <w:rPr>
          <w:rFonts w:ascii="Arial" w:hAnsi="Arial" w:cs="Arial"/>
          <w:sz w:val="24"/>
          <w:szCs w:val="24"/>
        </w:rPr>
        <w:t>did confirm</w:t>
      </w:r>
      <w:r w:rsidR="001A6118">
        <w:rPr>
          <w:rFonts w:ascii="Arial" w:hAnsi="Arial" w:cs="Arial"/>
          <w:sz w:val="24"/>
          <w:szCs w:val="24"/>
        </w:rPr>
        <w:t xml:space="preserve"> </w:t>
      </w:r>
      <w:r w:rsidR="004D271B">
        <w:rPr>
          <w:rFonts w:ascii="Arial" w:hAnsi="Arial" w:cs="Arial"/>
          <w:sz w:val="24"/>
          <w:szCs w:val="24"/>
        </w:rPr>
        <w:t xml:space="preserve">to have </w:t>
      </w:r>
      <w:r w:rsidR="001A6118">
        <w:rPr>
          <w:rFonts w:ascii="Arial" w:hAnsi="Arial" w:cs="Arial"/>
          <w:sz w:val="24"/>
          <w:szCs w:val="24"/>
        </w:rPr>
        <w:t xml:space="preserve">informed the accused about the minimum sentence legislation and that the responses </w:t>
      </w:r>
      <w:r w:rsidR="004D271B">
        <w:rPr>
          <w:rFonts w:ascii="Arial" w:hAnsi="Arial" w:cs="Arial"/>
          <w:sz w:val="24"/>
          <w:szCs w:val="24"/>
        </w:rPr>
        <w:t xml:space="preserve">given by </w:t>
      </w:r>
      <w:r w:rsidR="001A6118">
        <w:rPr>
          <w:rFonts w:ascii="Arial" w:hAnsi="Arial" w:cs="Arial"/>
          <w:sz w:val="24"/>
          <w:szCs w:val="24"/>
        </w:rPr>
        <w:t xml:space="preserve">the accused </w:t>
      </w:r>
      <w:r w:rsidR="004D271B">
        <w:rPr>
          <w:rFonts w:ascii="Arial" w:hAnsi="Arial" w:cs="Arial"/>
          <w:sz w:val="24"/>
          <w:szCs w:val="24"/>
        </w:rPr>
        <w:t xml:space="preserve">to this </w:t>
      </w:r>
      <w:r w:rsidR="0075554B">
        <w:rPr>
          <w:rFonts w:ascii="Arial" w:hAnsi="Arial" w:cs="Arial"/>
          <w:sz w:val="24"/>
          <w:szCs w:val="24"/>
        </w:rPr>
        <w:t>C</w:t>
      </w:r>
      <w:r w:rsidR="004D271B">
        <w:rPr>
          <w:rFonts w:ascii="Arial" w:hAnsi="Arial" w:cs="Arial"/>
          <w:sz w:val="24"/>
          <w:szCs w:val="24"/>
        </w:rPr>
        <w:t xml:space="preserve">ourt </w:t>
      </w:r>
      <w:r w:rsidR="001A6118">
        <w:rPr>
          <w:rFonts w:ascii="Arial" w:hAnsi="Arial" w:cs="Arial"/>
          <w:sz w:val="24"/>
          <w:szCs w:val="24"/>
        </w:rPr>
        <w:t>were in accordance with his instructions.</w:t>
      </w:r>
    </w:p>
    <w:p w:rsidR="001A6118" w:rsidRDefault="001A6118" w:rsidP="000B4D9B">
      <w:pPr>
        <w:spacing w:after="0" w:line="360" w:lineRule="auto"/>
        <w:jc w:val="both"/>
        <w:rPr>
          <w:rFonts w:ascii="Arial" w:hAnsi="Arial" w:cs="Arial"/>
          <w:sz w:val="24"/>
          <w:szCs w:val="24"/>
        </w:rPr>
      </w:pPr>
    </w:p>
    <w:p w:rsidR="00DB637A" w:rsidRDefault="00135ABE" w:rsidP="00135AB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D271B">
        <w:rPr>
          <w:rFonts w:ascii="Arial" w:hAnsi="Arial" w:cs="Arial"/>
          <w:sz w:val="24"/>
          <w:szCs w:val="24"/>
        </w:rPr>
        <w:t xml:space="preserve">I do point out that </w:t>
      </w:r>
      <w:r w:rsidR="004E5E25">
        <w:rPr>
          <w:rFonts w:ascii="Arial" w:hAnsi="Arial" w:cs="Arial"/>
          <w:sz w:val="24"/>
          <w:szCs w:val="24"/>
        </w:rPr>
        <w:t>the minimum sentenc</w:t>
      </w:r>
      <w:r w:rsidR="001B14F6">
        <w:rPr>
          <w:rFonts w:ascii="Arial" w:hAnsi="Arial" w:cs="Arial"/>
          <w:sz w:val="24"/>
          <w:szCs w:val="24"/>
        </w:rPr>
        <w:t>e</w:t>
      </w:r>
      <w:r w:rsidR="00DB637A">
        <w:rPr>
          <w:rFonts w:ascii="Arial" w:hAnsi="Arial" w:cs="Arial"/>
          <w:sz w:val="24"/>
          <w:szCs w:val="24"/>
        </w:rPr>
        <w:t xml:space="preserve"> </w:t>
      </w:r>
      <w:r w:rsidR="004D271B">
        <w:rPr>
          <w:rFonts w:ascii="Arial" w:hAnsi="Arial" w:cs="Arial"/>
          <w:sz w:val="24"/>
          <w:szCs w:val="24"/>
        </w:rPr>
        <w:t xml:space="preserve">legislation, requires </w:t>
      </w:r>
      <w:r w:rsidR="001B14F6">
        <w:rPr>
          <w:rFonts w:ascii="Arial" w:hAnsi="Arial" w:cs="Arial"/>
          <w:sz w:val="24"/>
          <w:szCs w:val="24"/>
        </w:rPr>
        <w:t xml:space="preserve">the accused </w:t>
      </w:r>
      <w:r w:rsidR="004D271B">
        <w:rPr>
          <w:rFonts w:ascii="Arial" w:hAnsi="Arial" w:cs="Arial"/>
          <w:sz w:val="24"/>
          <w:szCs w:val="24"/>
        </w:rPr>
        <w:t>to show the existence of substantial and compelling circumstances</w:t>
      </w:r>
      <w:r w:rsidR="001B14F6">
        <w:rPr>
          <w:rFonts w:ascii="Arial" w:hAnsi="Arial" w:cs="Arial"/>
          <w:sz w:val="24"/>
          <w:szCs w:val="24"/>
        </w:rPr>
        <w:t>, in order for the court to deviate from the provisions of the Act regarding the sentence to be imposed</w:t>
      </w:r>
      <w:r w:rsidR="00A228D8">
        <w:rPr>
          <w:rFonts w:ascii="Arial" w:hAnsi="Arial" w:cs="Arial"/>
          <w:sz w:val="24"/>
          <w:szCs w:val="24"/>
        </w:rPr>
        <w:t xml:space="preserve"> in cases of this nature</w:t>
      </w:r>
      <w:r w:rsidR="004D271B">
        <w:rPr>
          <w:rFonts w:ascii="Arial" w:hAnsi="Arial" w:cs="Arial"/>
          <w:sz w:val="24"/>
          <w:szCs w:val="24"/>
        </w:rPr>
        <w:t xml:space="preserve">. </w:t>
      </w:r>
      <w:r w:rsidR="001A6118">
        <w:rPr>
          <w:rFonts w:ascii="Arial" w:hAnsi="Arial" w:cs="Arial"/>
          <w:sz w:val="24"/>
          <w:szCs w:val="24"/>
        </w:rPr>
        <w:t>In circumstances where the accused is unable to show the existence of the substantial and compelling circumstances, the court will impose the sentence which has been ordained by the statute</w:t>
      </w:r>
      <w:r w:rsidR="00AC0CBB">
        <w:rPr>
          <w:rFonts w:ascii="Arial" w:hAnsi="Arial" w:cs="Arial"/>
          <w:sz w:val="24"/>
          <w:szCs w:val="24"/>
        </w:rPr>
        <w:t>, unless, if it is of the view that having regard to the nature of the offence, the personal circumstances of the accused and the interest of society, it would be disproportionate and unjust to do so</w:t>
      </w:r>
      <w:r w:rsidR="001A6118">
        <w:rPr>
          <w:rFonts w:ascii="Arial" w:hAnsi="Arial" w:cs="Arial"/>
          <w:sz w:val="24"/>
          <w:szCs w:val="24"/>
        </w:rPr>
        <w:t>.</w:t>
      </w:r>
    </w:p>
    <w:p w:rsidR="0046564F" w:rsidRDefault="0046564F" w:rsidP="000B4D9B">
      <w:pPr>
        <w:spacing w:after="0" w:line="360" w:lineRule="auto"/>
        <w:jc w:val="both"/>
        <w:rPr>
          <w:rFonts w:ascii="Arial" w:hAnsi="Arial" w:cs="Arial"/>
          <w:sz w:val="24"/>
          <w:szCs w:val="24"/>
        </w:rPr>
      </w:pPr>
    </w:p>
    <w:p w:rsidR="0046564F" w:rsidRDefault="00135ABE" w:rsidP="00135ABE">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C73D05">
        <w:rPr>
          <w:rFonts w:ascii="Arial" w:hAnsi="Arial" w:cs="Arial"/>
          <w:sz w:val="24"/>
          <w:szCs w:val="24"/>
        </w:rPr>
        <w:t xml:space="preserve">When the court is imposing a sentence, </w:t>
      </w:r>
      <w:r w:rsidR="00DB637A">
        <w:rPr>
          <w:rFonts w:ascii="Arial" w:hAnsi="Arial" w:cs="Arial"/>
          <w:sz w:val="24"/>
          <w:szCs w:val="24"/>
        </w:rPr>
        <w:t xml:space="preserve">even when a prescribed minimum sentence applies, </w:t>
      </w:r>
      <w:r w:rsidR="00C73D05">
        <w:rPr>
          <w:rFonts w:ascii="Arial" w:hAnsi="Arial" w:cs="Arial"/>
          <w:sz w:val="24"/>
          <w:szCs w:val="24"/>
        </w:rPr>
        <w:t xml:space="preserve">it </w:t>
      </w:r>
      <w:r w:rsidR="00DB637A">
        <w:rPr>
          <w:rFonts w:ascii="Arial" w:hAnsi="Arial" w:cs="Arial"/>
          <w:sz w:val="24"/>
          <w:szCs w:val="24"/>
        </w:rPr>
        <w:t>is required to weigh and balance a variety of factors to determine a measure of the moral, as opposed to legal, blameworthiness of an accused – and thus to determine a sentence that is proportionate. This is achieved by consideration of, and an appropriate balancing of, what the well</w:t>
      </w:r>
      <w:r w:rsidR="00FE2C4B">
        <w:rPr>
          <w:rFonts w:ascii="Arial" w:hAnsi="Arial" w:cs="Arial"/>
          <w:sz w:val="24"/>
          <w:szCs w:val="24"/>
        </w:rPr>
        <w:t>-</w:t>
      </w:r>
      <w:r w:rsidR="00DB637A">
        <w:rPr>
          <w:rFonts w:ascii="Arial" w:hAnsi="Arial" w:cs="Arial"/>
          <w:sz w:val="24"/>
          <w:szCs w:val="24"/>
        </w:rPr>
        <w:t xml:space="preserve">known case of </w:t>
      </w:r>
      <w:r w:rsidR="00DB637A">
        <w:rPr>
          <w:rFonts w:ascii="Arial" w:hAnsi="Arial" w:cs="Arial"/>
          <w:i/>
          <w:sz w:val="24"/>
          <w:szCs w:val="24"/>
        </w:rPr>
        <w:t>S v Zinn</w:t>
      </w:r>
      <w:r w:rsidR="00DB637A" w:rsidRPr="000B4D9B">
        <w:rPr>
          <w:rStyle w:val="FootnoteReference"/>
          <w:rFonts w:ascii="Arial" w:hAnsi="Arial" w:cs="Arial"/>
          <w:sz w:val="24"/>
          <w:szCs w:val="24"/>
        </w:rPr>
        <w:footnoteReference w:id="3"/>
      </w:r>
      <w:r w:rsidR="00DB637A">
        <w:rPr>
          <w:rFonts w:ascii="Arial" w:hAnsi="Arial" w:cs="Arial"/>
          <w:i/>
          <w:sz w:val="24"/>
          <w:szCs w:val="24"/>
        </w:rPr>
        <w:t xml:space="preserve"> </w:t>
      </w:r>
      <w:r w:rsidR="00DB637A">
        <w:rPr>
          <w:rFonts w:ascii="Arial" w:hAnsi="Arial" w:cs="Arial"/>
          <w:sz w:val="24"/>
          <w:szCs w:val="24"/>
        </w:rPr>
        <w:t xml:space="preserve">described as a </w:t>
      </w:r>
      <w:r w:rsidR="00FE2C4B">
        <w:rPr>
          <w:rFonts w:ascii="Arial" w:hAnsi="Arial" w:cs="Arial"/>
          <w:sz w:val="24"/>
          <w:szCs w:val="24"/>
        </w:rPr>
        <w:t>‘</w:t>
      </w:r>
      <w:r w:rsidR="00DB637A">
        <w:rPr>
          <w:rFonts w:ascii="Arial" w:hAnsi="Arial" w:cs="Arial"/>
          <w:sz w:val="24"/>
          <w:szCs w:val="24"/>
        </w:rPr>
        <w:t xml:space="preserve">triad </w:t>
      </w:r>
      <w:r w:rsidR="00FE2C4B">
        <w:rPr>
          <w:rFonts w:ascii="Arial" w:hAnsi="Arial" w:cs="Arial"/>
          <w:sz w:val="24"/>
          <w:szCs w:val="24"/>
        </w:rPr>
        <w:t>consisting of the crime, the offender and the interest of society</w:t>
      </w:r>
      <w:r w:rsidR="00563768">
        <w:rPr>
          <w:rFonts w:ascii="Arial" w:hAnsi="Arial" w:cs="Arial"/>
          <w:sz w:val="24"/>
          <w:szCs w:val="24"/>
        </w:rPr>
        <w:t>’</w:t>
      </w:r>
      <w:r w:rsidR="00FE2C4B">
        <w:rPr>
          <w:rFonts w:ascii="Arial" w:hAnsi="Arial" w:cs="Arial"/>
          <w:sz w:val="24"/>
          <w:szCs w:val="24"/>
        </w:rPr>
        <w:t>.</w:t>
      </w:r>
      <w:r w:rsidR="00FE2C4B">
        <w:rPr>
          <w:rStyle w:val="FootnoteReference"/>
          <w:rFonts w:ascii="Arial" w:hAnsi="Arial" w:cs="Arial"/>
          <w:sz w:val="24"/>
          <w:szCs w:val="24"/>
        </w:rPr>
        <w:footnoteReference w:id="4"/>
      </w:r>
    </w:p>
    <w:p w:rsidR="005C0EBA" w:rsidRDefault="005C0EBA" w:rsidP="000B4D9B">
      <w:pPr>
        <w:spacing w:after="0" w:line="360" w:lineRule="auto"/>
        <w:jc w:val="both"/>
        <w:rPr>
          <w:rFonts w:ascii="Arial" w:hAnsi="Arial" w:cs="Arial"/>
          <w:sz w:val="24"/>
          <w:szCs w:val="24"/>
        </w:rPr>
      </w:pPr>
    </w:p>
    <w:p w:rsidR="00DF03F7" w:rsidRDefault="00135ABE" w:rsidP="00135AB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F03F7">
        <w:rPr>
          <w:rFonts w:ascii="Arial" w:hAnsi="Arial" w:cs="Arial"/>
          <w:sz w:val="24"/>
          <w:szCs w:val="24"/>
        </w:rPr>
        <w:t>In circumstances where sentences are prescribed</w:t>
      </w:r>
      <w:r w:rsidR="00980C8A">
        <w:rPr>
          <w:rFonts w:ascii="Arial" w:hAnsi="Arial" w:cs="Arial"/>
          <w:sz w:val="24"/>
          <w:szCs w:val="24"/>
        </w:rPr>
        <w:t xml:space="preserve"> by legislation</w:t>
      </w:r>
      <w:r w:rsidR="00DF03F7">
        <w:rPr>
          <w:rFonts w:ascii="Arial" w:hAnsi="Arial" w:cs="Arial"/>
          <w:sz w:val="24"/>
          <w:szCs w:val="24"/>
        </w:rPr>
        <w:t xml:space="preserve">, courts have been reminded to approach the imposition </w:t>
      </w:r>
      <w:r w:rsidR="00980C8A">
        <w:rPr>
          <w:rFonts w:ascii="Arial" w:hAnsi="Arial" w:cs="Arial"/>
          <w:sz w:val="24"/>
          <w:szCs w:val="24"/>
        </w:rPr>
        <w:t xml:space="preserve">of </w:t>
      </w:r>
      <w:r w:rsidR="0030788E">
        <w:rPr>
          <w:rFonts w:ascii="Arial" w:hAnsi="Arial" w:cs="Arial"/>
          <w:sz w:val="24"/>
          <w:szCs w:val="24"/>
        </w:rPr>
        <w:t>sentences conscious that the legislation has ordained the particular prescribed period of imprisonment as the sentence that should ordinarily and in the absence of weighty justification be imposed for the listed crimes in the specified circumstances, unless there are and can be seen to be, truly convincing reasons for a different response, the crimes in question are therefore required to elicit a severe, standardised and consistent response from the courts.</w:t>
      </w:r>
      <w:r w:rsidR="0030788E">
        <w:rPr>
          <w:rStyle w:val="FootnoteReference"/>
          <w:rFonts w:ascii="Arial" w:hAnsi="Arial" w:cs="Arial"/>
          <w:sz w:val="24"/>
          <w:szCs w:val="24"/>
        </w:rPr>
        <w:footnoteReference w:id="5"/>
      </w:r>
    </w:p>
    <w:p w:rsidR="00BD1E0A" w:rsidRDefault="00BD1E0A" w:rsidP="000B4D9B">
      <w:pPr>
        <w:spacing w:after="0" w:line="360" w:lineRule="auto"/>
        <w:jc w:val="both"/>
        <w:rPr>
          <w:rFonts w:ascii="Arial" w:hAnsi="Arial" w:cs="Arial"/>
          <w:sz w:val="24"/>
          <w:szCs w:val="24"/>
        </w:rPr>
      </w:pPr>
    </w:p>
    <w:p w:rsidR="001A6118" w:rsidRPr="00DF03F7" w:rsidRDefault="00135ABE" w:rsidP="00135ABE">
      <w:pPr>
        <w:spacing w:after="0" w:line="360" w:lineRule="auto"/>
        <w:jc w:val="both"/>
        <w:rPr>
          <w:rFonts w:ascii="Arial" w:hAnsi="Arial" w:cs="Arial"/>
          <w:sz w:val="24"/>
          <w:szCs w:val="24"/>
        </w:rPr>
      </w:pPr>
      <w:r w:rsidRPr="00DF03F7">
        <w:rPr>
          <w:rFonts w:ascii="Arial" w:hAnsi="Arial" w:cs="Arial"/>
          <w:sz w:val="24"/>
          <w:szCs w:val="24"/>
        </w:rPr>
        <w:t>[8]</w:t>
      </w:r>
      <w:r w:rsidRPr="00DF03F7">
        <w:rPr>
          <w:rFonts w:ascii="Arial" w:hAnsi="Arial" w:cs="Arial"/>
          <w:sz w:val="24"/>
          <w:szCs w:val="24"/>
        </w:rPr>
        <w:tab/>
      </w:r>
      <w:r w:rsidR="00D573EA" w:rsidRPr="00DF03F7">
        <w:rPr>
          <w:rFonts w:ascii="Arial" w:hAnsi="Arial" w:cs="Arial"/>
          <w:sz w:val="24"/>
          <w:szCs w:val="24"/>
        </w:rPr>
        <w:t xml:space="preserve">In </w:t>
      </w:r>
      <w:r w:rsidR="00D573EA" w:rsidRPr="00DF03F7">
        <w:rPr>
          <w:rFonts w:ascii="Arial" w:hAnsi="Arial" w:cs="Arial"/>
          <w:i/>
          <w:sz w:val="24"/>
          <w:szCs w:val="24"/>
        </w:rPr>
        <w:t>S v Malgas</w:t>
      </w:r>
      <w:r w:rsidR="00D573EA" w:rsidRPr="000B4D9B">
        <w:rPr>
          <w:rStyle w:val="FootnoteReference"/>
          <w:rFonts w:ascii="Arial" w:hAnsi="Arial" w:cs="Arial"/>
          <w:sz w:val="24"/>
          <w:szCs w:val="24"/>
        </w:rPr>
        <w:footnoteReference w:id="6"/>
      </w:r>
      <w:r w:rsidR="00D573EA" w:rsidRPr="00DF03F7">
        <w:rPr>
          <w:rFonts w:ascii="Arial" w:hAnsi="Arial" w:cs="Arial"/>
          <w:sz w:val="24"/>
          <w:szCs w:val="24"/>
        </w:rPr>
        <w:t xml:space="preserve"> it was held:</w:t>
      </w:r>
    </w:p>
    <w:p w:rsidR="00704099" w:rsidRDefault="00704099" w:rsidP="000B4D9B">
      <w:pPr>
        <w:spacing w:after="0" w:line="360" w:lineRule="auto"/>
        <w:jc w:val="both"/>
        <w:rPr>
          <w:rFonts w:ascii="Arial" w:hAnsi="Arial" w:cs="Arial"/>
        </w:rPr>
      </w:pPr>
      <w:r>
        <w:rPr>
          <w:rFonts w:ascii="Arial" w:hAnsi="Arial" w:cs="Arial"/>
        </w:rPr>
        <w:t>‘</w:t>
      </w:r>
      <w:r w:rsidR="004B13C4" w:rsidRPr="000B4D9B">
        <w:rPr>
          <w:rFonts w:ascii="Arial" w:hAnsi="Arial" w:cs="Arial"/>
        </w:rPr>
        <w:t>What stands out quite clearly is that the courts are a good deal freer to depart from the prescribed sentences that has been supposed in some of the previously decided cases and that it is they who are to judge whether or not the circumstances of any particular case are such as to justify a departure. However, in doing so, they are to respect, and not merely pay lip service to, the Legislature’s view that the prescribed period of imprisonment are to be taken to be ordinarily appropriate when crimes of the specified kind are committed.</w:t>
      </w:r>
      <w:r>
        <w:rPr>
          <w:rFonts w:ascii="Arial" w:hAnsi="Arial" w:cs="Arial"/>
        </w:rPr>
        <w:t>’</w:t>
      </w:r>
    </w:p>
    <w:p w:rsidR="00FB4693" w:rsidRPr="000B4D9B" w:rsidRDefault="00FB4693" w:rsidP="000B4D9B">
      <w:pPr>
        <w:spacing w:after="0" w:line="360" w:lineRule="auto"/>
        <w:jc w:val="both"/>
        <w:rPr>
          <w:rFonts w:ascii="Arial" w:hAnsi="Arial" w:cs="Arial"/>
        </w:rPr>
      </w:pPr>
    </w:p>
    <w:p w:rsidR="00E85D5B" w:rsidRDefault="00135ABE" w:rsidP="00135AB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B4693">
        <w:rPr>
          <w:rFonts w:ascii="Arial" w:hAnsi="Arial" w:cs="Arial"/>
          <w:sz w:val="24"/>
          <w:szCs w:val="24"/>
        </w:rPr>
        <w:t xml:space="preserve">In </w:t>
      </w:r>
      <w:r w:rsidR="00FB4693">
        <w:rPr>
          <w:rFonts w:ascii="Arial" w:hAnsi="Arial" w:cs="Arial"/>
          <w:i/>
          <w:sz w:val="24"/>
          <w:szCs w:val="24"/>
        </w:rPr>
        <w:t>S v Vilakazi</w:t>
      </w:r>
      <w:r w:rsidR="00FB4693" w:rsidRPr="000B4D9B">
        <w:rPr>
          <w:rStyle w:val="FootnoteReference"/>
          <w:rFonts w:ascii="Arial" w:hAnsi="Arial" w:cs="Arial"/>
          <w:sz w:val="24"/>
          <w:szCs w:val="24"/>
        </w:rPr>
        <w:footnoteReference w:id="7"/>
      </w:r>
      <w:r w:rsidR="00FB4693">
        <w:rPr>
          <w:rFonts w:ascii="Arial" w:hAnsi="Arial" w:cs="Arial"/>
          <w:i/>
          <w:sz w:val="24"/>
          <w:szCs w:val="24"/>
        </w:rPr>
        <w:t xml:space="preserve"> </w:t>
      </w:r>
      <w:r w:rsidR="00FB4693">
        <w:rPr>
          <w:rFonts w:ascii="Arial" w:hAnsi="Arial" w:cs="Arial"/>
          <w:sz w:val="24"/>
          <w:szCs w:val="24"/>
        </w:rPr>
        <w:t>the court explained that particular factors, whether aggravating or mitigating, should not be taken individually and in isolation as substantial or compelling circumstances. Ultimately, in deciding whether substantial and compelling circumstances exi</w:t>
      </w:r>
      <w:r w:rsidR="00760875">
        <w:rPr>
          <w:rFonts w:ascii="Arial" w:hAnsi="Arial" w:cs="Arial"/>
          <w:sz w:val="24"/>
          <w:szCs w:val="24"/>
        </w:rPr>
        <w:t>s</w:t>
      </w:r>
      <w:r w:rsidR="00FB4693">
        <w:rPr>
          <w:rFonts w:ascii="Arial" w:hAnsi="Arial" w:cs="Arial"/>
          <w:sz w:val="24"/>
          <w:szCs w:val="24"/>
        </w:rPr>
        <w:t xml:space="preserve">t, one must look at traditional mitigating and aggravating factors and consider the cumulative effect thereof. When sentencing, a court takes into account the personal circumstances of an accused. However, only some of these carry </w:t>
      </w:r>
      <w:r w:rsidR="00FB4693">
        <w:rPr>
          <w:rFonts w:ascii="Arial" w:hAnsi="Arial" w:cs="Arial"/>
          <w:sz w:val="24"/>
          <w:szCs w:val="24"/>
        </w:rPr>
        <w:lastRenderedPageBreak/>
        <w:t>sufficient weight to tip the scales in favour of the accused to impact on the sentence to be imposed.</w:t>
      </w:r>
    </w:p>
    <w:p w:rsidR="00FB4693" w:rsidRDefault="00FB4693" w:rsidP="000B4D9B">
      <w:pPr>
        <w:spacing w:after="0" w:line="360" w:lineRule="auto"/>
        <w:jc w:val="both"/>
        <w:rPr>
          <w:rFonts w:ascii="Arial" w:hAnsi="Arial" w:cs="Arial"/>
          <w:sz w:val="24"/>
          <w:szCs w:val="24"/>
        </w:rPr>
      </w:pPr>
    </w:p>
    <w:p w:rsidR="00E85D5B" w:rsidRDefault="00135ABE" w:rsidP="00135AB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515FB">
        <w:rPr>
          <w:rFonts w:ascii="Arial" w:hAnsi="Arial" w:cs="Arial"/>
          <w:sz w:val="24"/>
          <w:szCs w:val="24"/>
        </w:rPr>
        <w:t>The task of imposing an appropriate sentence is at the discretion of the court</w:t>
      </w:r>
      <w:r w:rsidR="000B4D9B">
        <w:rPr>
          <w:rStyle w:val="FootnoteReference"/>
          <w:rFonts w:ascii="Arial" w:hAnsi="Arial" w:cs="Arial"/>
          <w:sz w:val="24"/>
          <w:szCs w:val="24"/>
        </w:rPr>
        <w:footnoteReference w:id="8"/>
      </w:r>
      <w:r w:rsidR="00123E40">
        <w:rPr>
          <w:rFonts w:ascii="Arial" w:hAnsi="Arial" w:cs="Arial"/>
          <w:sz w:val="24"/>
          <w:szCs w:val="24"/>
        </w:rPr>
        <w:t xml:space="preserve"> even where legislation has prescribed sentences, for the reason that the discretion of the court has not been taken away, though, the court must be reminded that the particular offence has been singled out for severe punishment and that the sentence to be imposed should be assessed, paying due regard to the benchmark which the legislature has provided</w:t>
      </w:r>
      <w:r w:rsidR="007515FB">
        <w:rPr>
          <w:rFonts w:ascii="Arial" w:hAnsi="Arial" w:cs="Arial"/>
          <w:sz w:val="24"/>
          <w:szCs w:val="24"/>
        </w:rPr>
        <w:t>.</w:t>
      </w:r>
      <w:r w:rsidR="000B4D9B">
        <w:rPr>
          <w:rStyle w:val="FootnoteReference"/>
          <w:rFonts w:ascii="Arial" w:hAnsi="Arial" w:cs="Arial"/>
          <w:sz w:val="24"/>
          <w:szCs w:val="24"/>
        </w:rPr>
        <w:footnoteReference w:id="9"/>
      </w:r>
    </w:p>
    <w:p w:rsidR="00123E40" w:rsidRDefault="00123E40" w:rsidP="000B4D9B">
      <w:pPr>
        <w:spacing w:after="0" w:line="360" w:lineRule="auto"/>
        <w:jc w:val="both"/>
        <w:rPr>
          <w:rFonts w:ascii="Arial" w:hAnsi="Arial" w:cs="Arial"/>
          <w:sz w:val="24"/>
          <w:szCs w:val="24"/>
        </w:rPr>
      </w:pPr>
    </w:p>
    <w:p w:rsidR="007515FB" w:rsidRDefault="00135ABE" w:rsidP="00135ABE">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515FB">
        <w:rPr>
          <w:rFonts w:ascii="Arial" w:hAnsi="Arial" w:cs="Arial"/>
          <w:sz w:val="24"/>
          <w:szCs w:val="24"/>
        </w:rPr>
        <w:t xml:space="preserve">In </w:t>
      </w:r>
      <w:r w:rsidR="007515FB">
        <w:rPr>
          <w:rFonts w:ascii="Arial" w:hAnsi="Arial" w:cs="Arial"/>
          <w:i/>
          <w:sz w:val="24"/>
          <w:szCs w:val="24"/>
        </w:rPr>
        <w:t>Opperman v S</w:t>
      </w:r>
      <w:r w:rsidR="007515FB" w:rsidRPr="000B4D9B">
        <w:rPr>
          <w:rStyle w:val="FootnoteReference"/>
          <w:rFonts w:ascii="Arial" w:hAnsi="Arial" w:cs="Arial"/>
          <w:sz w:val="24"/>
          <w:szCs w:val="24"/>
        </w:rPr>
        <w:footnoteReference w:id="10"/>
      </w:r>
      <w:r w:rsidR="00C00677">
        <w:rPr>
          <w:rFonts w:ascii="Arial" w:hAnsi="Arial" w:cs="Arial"/>
          <w:sz w:val="24"/>
          <w:szCs w:val="24"/>
        </w:rPr>
        <w:t xml:space="preserve"> it was held:</w:t>
      </w:r>
    </w:p>
    <w:p w:rsidR="00E85D5B" w:rsidRDefault="00E85D5B" w:rsidP="000B4D9B">
      <w:pPr>
        <w:spacing w:after="0" w:line="360" w:lineRule="auto"/>
        <w:jc w:val="both"/>
        <w:rPr>
          <w:rFonts w:ascii="Arial" w:hAnsi="Arial" w:cs="Arial"/>
        </w:rPr>
      </w:pPr>
      <w:r>
        <w:rPr>
          <w:rFonts w:ascii="Arial" w:hAnsi="Arial" w:cs="Arial"/>
        </w:rPr>
        <w:t>‘</w:t>
      </w:r>
      <w:r w:rsidR="00C00677" w:rsidRPr="000B4D9B">
        <w:rPr>
          <w:rFonts w:ascii="Arial" w:hAnsi="Arial" w:cs="Arial"/>
        </w:rPr>
        <w:t>Sentencing is about achieving the right balance (or, in more high-flown terms, proportionality). The elements at play are the crime, the offender and the interests of society or, with difference nuance, prevention, retribution, reformation and deterrence. Invariably, there are overlaps that render the process unscientific; even a proper exercise of the judicial function allows reasonable people to arrive at different conclusions. This seems to be a case in point.</w:t>
      </w:r>
      <w:r>
        <w:rPr>
          <w:rFonts w:ascii="Arial" w:hAnsi="Arial" w:cs="Arial"/>
        </w:rPr>
        <w:t>’</w:t>
      </w:r>
    </w:p>
    <w:p w:rsidR="00C00677" w:rsidRPr="000B4D9B" w:rsidRDefault="00C00677" w:rsidP="000B4D9B">
      <w:pPr>
        <w:spacing w:after="0" w:line="360" w:lineRule="auto"/>
        <w:jc w:val="both"/>
        <w:rPr>
          <w:rFonts w:ascii="Arial" w:hAnsi="Arial" w:cs="Arial"/>
        </w:rPr>
      </w:pPr>
    </w:p>
    <w:p w:rsidR="00C930CE" w:rsidRDefault="00135ABE" w:rsidP="00135ABE">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C6F26">
        <w:rPr>
          <w:rFonts w:ascii="Arial" w:hAnsi="Arial" w:cs="Arial"/>
          <w:sz w:val="24"/>
          <w:szCs w:val="24"/>
        </w:rPr>
        <w:t xml:space="preserve">In order to determine the existence of substantial and compelling circumstances, the court would have to consider the facts of the case, the mitigating factors, aggravating factors and all such other factors that bear relevance to the imposition of an appropriate sentence. </w:t>
      </w:r>
      <w:r w:rsidR="00C930CE">
        <w:rPr>
          <w:rFonts w:ascii="Arial" w:hAnsi="Arial" w:cs="Arial"/>
          <w:sz w:val="24"/>
          <w:szCs w:val="24"/>
        </w:rPr>
        <w:t xml:space="preserve">Notwithstanding the mentioned factors to be taken into account by the sentencing court, </w:t>
      </w:r>
      <w:r w:rsidR="00764EEE">
        <w:rPr>
          <w:rFonts w:ascii="Arial" w:hAnsi="Arial" w:cs="Arial"/>
          <w:sz w:val="24"/>
          <w:szCs w:val="24"/>
        </w:rPr>
        <w:t>‘[</w:t>
      </w:r>
      <w:r w:rsidR="00B43934">
        <w:rPr>
          <w:rFonts w:ascii="Arial" w:hAnsi="Arial" w:cs="Arial"/>
          <w:sz w:val="24"/>
          <w:szCs w:val="24"/>
        </w:rPr>
        <w:t>t</w:t>
      </w:r>
      <w:r w:rsidR="00764EEE">
        <w:rPr>
          <w:rFonts w:ascii="Arial" w:hAnsi="Arial" w:cs="Arial"/>
          <w:sz w:val="24"/>
          <w:szCs w:val="24"/>
        </w:rPr>
        <w:t>]</w:t>
      </w:r>
      <w:r w:rsidR="00B43934">
        <w:rPr>
          <w:rFonts w:ascii="Arial" w:hAnsi="Arial" w:cs="Arial"/>
          <w:sz w:val="24"/>
          <w:szCs w:val="24"/>
        </w:rPr>
        <w:t>he specified sentences in the legislation are not to be departed from likely and for flimsy reasons. Speculative hypotheses favourable to the offender, undue sympathy, aversion to imprisoning first offenders, personal doubts as to the efficacy of the policy underlying the legislation, and marginal differences in personal circumstances or degree of participation between co-offenders are to be excluded</w:t>
      </w:r>
      <w:r w:rsidR="00764EEE">
        <w:rPr>
          <w:rFonts w:ascii="Arial" w:hAnsi="Arial" w:cs="Arial"/>
          <w:sz w:val="24"/>
          <w:szCs w:val="24"/>
        </w:rPr>
        <w:t>’</w:t>
      </w:r>
      <w:r w:rsidR="00B43934">
        <w:rPr>
          <w:rFonts w:ascii="Arial" w:hAnsi="Arial" w:cs="Arial"/>
          <w:sz w:val="24"/>
          <w:szCs w:val="24"/>
        </w:rPr>
        <w:t>.</w:t>
      </w:r>
      <w:r w:rsidR="00C73D05">
        <w:rPr>
          <w:rStyle w:val="FootnoteReference"/>
          <w:rFonts w:ascii="Arial" w:hAnsi="Arial" w:cs="Arial"/>
          <w:sz w:val="24"/>
          <w:szCs w:val="24"/>
        </w:rPr>
        <w:footnoteReference w:id="11"/>
      </w:r>
    </w:p>
    <w:p w:rsidR="00E23728" w:rsidRDefault="00E23728" w:rsidP="000B4D9B">
      <w:pPr>
        <w:spacing w:after="0" w:line="360" w:lineRule="auto"/>
        <w:jc w:val="both"/>
        <w:rPr>
          <w:rFonts w:ascii="Arial" w:hAnsi="Arial" w:cs="Arial"/>
          <w:sz w:val="24"/>
          <w:szCs w:val="24"/>
        </w:rPr>
      </w:pPr>
    </w:p>
    <w:p w:rsidR="00F2575C" w:rsidRDefault="00135ABE" w:rsidP="00135ABE">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D75C0">
        <w:rPr>
          <w:rFonts w:ascii="Arial" w:hAnsi="Arial" w:cs="Arial"/>
          <w:sz w:val="24"/>
          <w:szCs w:val="24"/>
        </w:rPr>
        <w:t xml:space="preserve">For this case, </w:t>
      </w:r>
      <w:r w:rsidR="00CC07D9">
        <w:rPr>
          <w:rFonts w:ascii="Arial" w:hAnsi="Arial" w:cs="Arial"/>
          <w:sz w:val="24"/>
          <w:szCs w:val="24"/>
        </w:rPr>
        <w:t xml:space="preserve">in order to determine an appropriate sentence in respect of the offence of rape of a </w:t>
      </w:r>
      <w:r w:rsidR="0031023F">
        <w:rPr>
          <w:rFonts w:ascii="Arial" w:hAnsi="Arial" w:cs="Arial"/>
          <w:sz w:val="24"/>
          <w:szCs w:val="24"/>
        </w:rPr>
        <w:t>six</w:t>
      </w:r>
      <w:r w:rsidR="00CC07D9">
        <w:rPr>
          <w:rFonts w:ascii="Arial" w:hAnsi="Arial" w:cs="Arial"/>
          <w:sz w:val="24"/>
          <w:szCs w:val="24"/>
        </w:rPr>
        <w:t xml:space="preserve"> year old, the starting point is that the legislature has prescribed life imprisonment as a sentence to be</w:t>
      </w:r>
      <w:r w:rsidR="007C700B">
        <w:rPr>
          <w:rFonts w:ascii="Arial" w:hAnsi="Arial" w:cs="Arial"/>
          <w:sz w:val="24"/>
          <w:szCs w:val="24"/>
        </w:rPr>
        <w:t xml:space="preserve"> imposed, however, this </w:t>
      </w:r>
      <w:r w:rsidR="0031023F">
        <w:rPr>
          <w:rFonts w:ascii="Arial" w:hAnsi="Arial" w:cs="Arial"/>
          <w:sz w:val="24"/>
          <w:szCs w:val="24"/>
        </w:rPr>
        <w:t>C</w:t>
      </w:r>
      <w:r w:rsidR="007C700B">
        <w:rPr>
          <w:rFonts w:ascii="Arial" w:hAnsi="Arial" w:cs="Arial"/>
          <w:sz w:val="24"/>
          <w:szCs w:val="24"/>
        </w:rPr>
        <w:t xml:space="preserve">ourt is obliged to </w:t>
      </w:r>
      <w:r w:rsidR="007C700B">
        <w:rPr>
          <w:rFonts w:ascii="Arial" w:hAnsi="Arial" w:cs="Arial"/>
          <w:sz w:val="24"/>
          <w:szCs w:val="24"/>
        </w:rPr>
        <w:lastRenderedPageBreak/>
        <w:t>consider the ‘</w:t>
      </w:r>
      <w:r w:rsidR="009F1D13">
        <w:rPr>
          <w:rFonts w:ascii="Arial" w:hAnsi="Arial" w:cs="Arial"/>
          <w:sz w:val="24"/>
          <w:szCs w:val="24"/>
        </w:rPr>
        <w:t>triad</w:t>
      </w:r>
      <w:r w:rsidR="00212C50">
        <w:rPr>
          <w:rFonts w:ascii="Arial" w:hAnsi="Arial" w:cs="Arial"/>
          <w:sz w:val="24"/>
          <w:szCs w:val="24"/>
        </w:rPr>
        <w:t>’</w:t>
      </w:r>
      <w:r w:rsidR="009F1D13">
        <w:rPr>
          <w:rFonts w:ascii="Arial" w:hAnsi="Arial" w:cs="Arial"/>
          <w:sz w:val="24"/>
          <w:szCs w:val="24"/>
        </w:rPr>
        <w:t xml:space="preserve"> principles of sentencing, for the reasons that the right balance of all factors must be achieved. </w:t>
      </w:r>
      <w:r w:rsidR="00B8325B">
        <w:rPr>
          <w:rFonts w:ascii="Arial" w:hAnsi="Arial" w:cs="Arial"/>
          <w:sz w:val="24"/>
          <w:szCs w:val="24"/>
        </w:rPr>
        <w:t>On a proper construction of the ‘triad</w:t>
      </w:r>
      <w:r w:rsidR="00212C50">
        <w:rPr>
          <w:rFonts w:ascii="Arial" w:hAnsi="Arial" w:cs="Arial"/>
          <w:sz w:val="24"/>
          <w:szCs w:val="24"/>
        </w:rPr>
        <w:t>’</w:t>
      </w:r>
      <w:r w:rsidR="00B8325B">
        <w:rPr>
          <w:rFonts w:ascii="Arial" w:hAnsi="Arial" w:cs="Arial"/>
          <w:sz w:val="24"/>
          <w:szCs w:val="24"/>
        </w:rPr>
        <w:t xml:space="preserve"> of </w:t>
      </w:r>
      <w:r w:rsidR="00B8325B" w:rsidRPr="000B4D9B">
        <w:rPr>
          <w:rFonts w:ascii="Arial" w:hAnsi="Arial" w:cs="Arial"/>
          <w:i/>
          <w:sz w:val="24"/>
          <w:szCs w:val="24"/>
        </w:rPr>
        <w:t>Zinn</w:t>
      </w:r>
      <w:r w:rsidR="00B8325B">
        <w:rPr>
          <w:rFonts w:ascii="Arial" w:hAnsi="Arial" w:cs="Arial"/>
          <w:sz w:val="24"/>
          <w:szCs w:val="24"/>
        </w:rPr>
        <w:t>, sentenc</w:t>
      </w:r>
      <w:r w:rsidR="00C73D05">
        <w:rPr>
          <w:rFonts w:ascii="Arial" w:hAnsi="Arial" w:cs="Arial"/>
          <w:sz w:val="24"/>
          <w:szCs w:val="24"/>
        </w:rPr>
        <w:t>ing</w:t>
      </w:r>
      <w:r w:rsidR="00B8325B">
        <w:rPr>
          <w:rFonts w:ascii="Arial" w:hAnsi="Arial" w:cs="Arial"/>
          <w:sz w:val="24"/>
          <w:szCs w:val="24"/>
        </w:rPr>
        <w:t xml:space="preserve"> mu</w:t>
      </w:r>
      <w:r w:rsidR="00DF73D5">
        <w:rPr>
          <w:rFonts w:ascii="Arial" w:hAnsi="Arial" w:cs="Arial"/>
          <w:sz w:val="24"/>
          <w:szCs w:val="24"/>
        </w:rPr>
        <w:t xml:space="preserve">st </w:t>
      </w:r>
      <w:r w:rsidR="000F4635">
        <w:rPr>
          <w:rFonts w:ascii="Arial" w:hAnsi="Arial" w:cs="Arial"/>
          <w:sz w:val="24"/>
          <w:szCs w:val="24"/>
        </w:rPr>
        <w:t>involve</w:t>
      </w:r>
      <w:r w:rsidR="00DF73D5">
        <w:rPr>
          <w:rFonts w:ascii="Arial" w:hAnsi="Arial" w:cs="Arial"/>
          <w:sz w:val="24"/>
          <w:szCs w:val="24"/>
        </w:rPr>
        <w:t xml:space="preserve"> an element of mercy</w:t>
      </w:r>
      <w:r w:rsidR="000F4635">
        <w:rPr>
          <w:rFonts w:ascii="Arial" w:hAnsi="Arial" w:cs="Arial"/>
          <w:sz w:val="24"/>
          <w:szCs w:val="24"/>
        </w:rPr>
        <w:t xml:space="preserve">, though, interest of society </w:t>
      </w:r>
      <w:r w:rsidR="00DF73D5">
        <w:rPr>
          <w:rFonts w:ascii="Arial" w:hAnsi="Arial" w:cs="Arial"/>
          <w:sz w:val="24"/>
          <w:szCs w:val="24"/>
        </w:rPr>
        <w:t xml:space="preserve">and the nature of the crime, </w:t>
      </w:r>
      <w:r w:rsidR="000F4635">
        <w:rPr>
          <w:rFonts w:ascii="Arial" w:hAnsi="Arial" w:cs="Arial"/>
          <w:sz w:val="24"/>
          <w:szCs w:val="24"/>
        </w:rPr>
        <w:t xml:space="preserve">must be </w:t>
      </w:r>
      <w:r w:rsidR="00440C3F">
        <w:rPr>
          <w:rFonts w:ascii="Arial" w:hAnsi="Arial" w:cs="Arial"/>
          <w:sz w:val="24"/>
          <w:szCs w:val="24"/>
        </w:rPr>
        <w:t>accentuated</w:t>
      </w:r>
      <w:r w:rsidR="000F4635">
        <w:rPr>
          <w:rFonts w:ascii="Arial" w:hAnsi="Arial" w:cs="Arial"/>
          <w:sz w:val="24"/>
          <w:szCs w:val="24"/>
        </w:rPr>
        <w:t xml:space="preserve"> in considering a departure </w:t>
      </w:r>
      <w:r w:rsidR="00DF73D5">
        <w:rPr>
          <w:rFonts w:ascii="Arial" w:hAnsi="Arial" w:cs="Arial"/>
          <w:sz w:val="24"/>
          <w:szCs w:val="24"/>
        </w:rPr>
        <w:t xml:space="preserve">from the minimum sentence and </w:t>
      </w:r>
      <w:r w:rsidR="000F4635">
        <w:rPr>
          <w:rFonts w:ascii="Arial" w:hAnsi="Arial" w:cs="Arial"/>
          <w:sz w:val="24"/>
          <w:szCs w:val="24"/>
        </w:rPr>
        <w:t xml:space="preserve">determining </w:t>
      </w:r>
      <w:r w:rsidR="00DF73D5">
        <w:rPr>
          <w:rFonts w:ascii="Arial" w:hAnsi="Arial" w:cs="Arial"/>
          <w:sz w:val="24"/>
          <w:szCs w:val="24"/>
        </w:rPr>
        <w:t>proportional</w:t>
      </w:r>
      <w:r w:rsidR="000F4635">
        <w:rPr>
          <w:rFonts w:ascii="Arial" w:hAnsi="Arial" w:cs="Arial"/>
          <w:sz w:val="24"/>
          <w:szCs w:val="24"/>
        </w:rPr>
        <w:t>ity of the sentence</w:t>
      </w:r>
      <w:r w:rsidR="00DF73D5">
        <w:rPr>
          <w:rFonts w:ascii="Arial" w:hAnsi="Arial" w:cs="Arial"/>
          <w:sz w:val="24"/>
          <w:szCs w:val="24"/>
        </w:rPr>
        <w:t xml:space="preserve">. </w:t>
      </w:r>
      <w:r w:rsidR="004F4593">
        <w:rPr>
          <w:rFonts w:ascii="Arial" w:hAnsi="Arial" w:cs="Arial"/>
          <w:sz w:val="24"/>
          <w:szCs w:val="24"/>
        </w:rPr>
        <w:t xml:space="preserve">The reason is that the legislature has </w:t>
      </w:r>
      <w:r w:rsidR="00C73D05">
        <w:rPr>
          <w:rFonts w:ascii="Arial" w:hAnsi="Arial" w:cs="Arial"/>
          <w:sz w:val="24"/>
          <w:szCs w:val="24"/>
        </w:rPr>
        <w:t xml:space="preserve">expressed its attitude and preferences regarding </w:t>
      </w:r>
      <w:r w:rsidR="004F4593">
        <w:rPr>
          <w:rFonts w:ascii="Arial" w:hAnsi="Arial" w:cs="Arial"/>
          <w:sz w:val="24"/>
          <w:szCs w:val="24"/>
        </w:rPr>
        <w:t>sentence</w:t>
      </w:r>
      <w:r w:rsidR="004F088D">
        <w:rPr>
          <w:rFonts w:ascii="Arial" w:hAnsi="Arial" w:cs="Arial"/>
          <w:sz w:val="24"/>
          <w:szCs w:val="24"/>
        </w:rPr>
        <w:t xml:space="preserve">s </w:t>
      </w:r>
      <w:r w:rsidR="00C73D05">
        <w:rPr>
          <w:rFonts w:ascii="Arial" w:hAnsi="Arial" w:cs="Arial"/>
          <w:sz w:val="24"/>
          <w:szCs w:val="24"/>
        </w:rPr>
        <w:t xml:space="preserve">to be imposed </w:t>
      </w:r>
      <w:r w:rsidR="004F088D">
        <w:rPr>
          <w:rFonts w:ascii="Arial" w:hAnsi="Arial" w:cs="Arial"/>
          <w:sz w:val="24"/>
          <w:szCs w:val="24"/>
        </w:rPr>
        <w:t>in respect of certain crimes</w:t>
      </w:r>
      <w:r w:rsidR="00C73D05">
        <w:rPr>
          <w:rFonts w:ascii="Arial" w:hAnsi="Arial" w:cs="Arial"/>
          <w:sz w:val="24"/>
          <w:szCs w:val="24"/>
        </w:rPr>
        <w:t xml:space="preserve">, that was in response </w:t>
      </w:r>
      <w:r w:rsidR="004F088D">
        <w:rPr>
          <w:rFonts w:ascii="Arial" w:hAnsi="Arial" w:cs="Arial"/>
          <w:sz w:val="24"/>
          <w:szCs w:val="24"/>
        </w:rPr>
        <w:t xml:space="preserve">to </w:t>
      </w:r>
      <w:r w:rsidR="00DE3BCD">
        <w:rPr>
          <w:rFonts w:ascii="Arial" w:hAnsi="Arial" w:cs="Arial"/>
          <w:sz w:val="24"/>
          <w:szCs w:val="24"/>
        </w:rPr>
        <w:t xml:space="preserve">the </w:t>
      </w:r>
      <w:r w:rsidR="004F088D">
        <w:rPr>
          <w:rFonts w:ascii="Arial" w:hAnsi="Arial" w:cs="Arial"/>
          <w:sz w:val="24"/>
          <w:szCs w:val="24"/>
        </w:rPr>
        <w:t>ever escalating rate of crimes involving violence, especially against women and children in society</w:t>
      </w:r>
      <w:r w:rsidR="00DE3BCD">
        <w:rPr>
          <w:rFonts w:ascii="Arial" w:hAnsi="Arial" w:cs="Arial"/>
          <w:sz w:val="24"/>
          <w:szCs w:val="24"/>
        </w:rPr>
        <w:t xml:space="preserve"> at large</w:t>
      </w:r>
      <w:r w:rsidR="004F088D">
        <w:rPr>
          <w:rFonts w:ascii="Arial" w:hAnsi="Arial" w:cs="Arial"/>
          <w:sz w:val="24"/>
          <w:szCs w:val="24"/>
        </w:rPr>
        <w:t>.</w:t>
      </w:r>
    </w:p>
    <w:p w:rsidR="004D75C0" w:rsidRDefault="004D75C0" w:rsidP="000B4D9B">
      <w:pPr>
        <w:spacing w:after="0" w:line="360" w:lineRule="auto"/>
        <w:jc w:val="both"/>
        <w:rPr>
          <w:rFonts w:ascii="Arial" w:hAnsi="Arial" w:cs="Arial"/>
          <w:sz w:val="24"/>
          <w:szCs w:val="24"/>
        </w:rPr>
      </w:pPr>
    </w:p>
    <w:p w:rsidR="00902286" w:rsidRPr="00902286" w:rsidRDefault="00902286">
      <w:pPr>
        <w:spacing w:after="120" w:line="360" w:lineRule="auto"/>
        <w:jc w:val="both"/>
        <w:rPr>
          <w:rFonts w:ascii="Arial" w:hAnsi="Arial" w:cs="Arial"/>
          <w:b/>
          <w:sz w:val="24"/>
          <w:szCs w:val="24"/>
        </w:rPr>
      </w:pPr>
      <w:r>
        <w:rPr>
          <w:rFonts w:ascii="Arial" w:hAnsi="Arial" w:cs="Arial"/>
          <w:b/>
          <w:sz w:val="24"/>
          <w:szCs w:val="24"/>
        </w:rPr>
        <w:t>The personal circumstances of the accused</w:t>
      </w:r>
    </w:p>
    <w:p w:rsidR="00F045E8" w:rsidRDefault="00135ABE" w:rsidP="00135AB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02286" w:rsidRPr="002D4F50">
        <w:rPr>
          <w:rFonts w:ascii="Arial" w:hAnsi="Arial" w:cs="Arial"/>
          <w:sz w:val="24"/>
          <w:szCs w:val="24"/>
        </w:rPr>
        <w:t xml:space="preserve">The accused is a </w:t>
      </w:r>
      <w:r w:rsidR="0055741F" w:rsidRPr="002D4F50">
        <w:rPr>
          <w:rFonts w:ascii="Arial" w:hAnsi="Arial" w:cs="Arial"/>
          <w:sz w:val="24"/>
          <w:szCs w:val="24"/>
        </w:rPr>
        <w:t>58-year-old</w:t>
      </w:r>
      <w:r w:rsidR="00902286" w:rsidRPr="002D4F50">
        <w:rPr>
          <w:rFonts w:ascii="Arial" w:hAnsi="Arial" w:cs="Arial"/>
          <w:sz w:val="24"/>
          <w:szCs w:val="24"/>
        </w:rPr>
        <w:t>, which suggests that he is at an advanced stage of his life. He is educated</w:t>
      </w:r>
      <w:r w:rsidR="00E54A56">
        <w:rPr>
          <w:rFonts w:ascii="Arial" w:hAnsi="Arial" w:cs="Arial"/>
          <w:sz w:val="24"/>
          <w:szCs w:val="24"/>
        </w:rPr>
        <w:t xml:space="preserve">. </w:t>
      </w:r>
      <w:r w:rsidR="00F045E8">
        <w:rPr>
          <w:rFonts w:ascii="Arial" w:hAnsi="Arial" w:cs="Arial"/>
          <w:sz w:val="24"/>
          <w:szCs w:val="24"/>
        </w:rPr>
        <w:t>He is a first offender.</w:t>
      </w:r>
      <w:r w:rsidR="00303D83">
        <w:rPr>
          <w:rFonts w:ascii="Arial" w:hAnsi="Arial" w:cs="Arial"/>
          <w:sz w:val="24"/>
          <w:szCs w:val="24"/>
        </w:rPr>
        <w:t xml:space="preserve"> This offence was committed when he was 56 years old.</w:t>
      </w:r>
      <w:r w:rsidR="00F045E8">
        <w:rPr>
          <w:rFonts w:ascii="Arial" w:hAnsi="Arial" w:cs="Arial"/>
          <w:sz w:val="24"/>
          <w:szCs w:val="24"/>
        </w:rPr>
        <w:t xml:space="preserve"> </w:t>
      </w:r>
      <w:r w:rsidR="00E54A56">
        <w:rPr>
          <w:rFonts w:ascii="Arial" w:hAnsi="Arial" w:cs="Arial"/>
          <w:sz w:val="24"/>
          <w:szCs w:val="24"/>
        </w:rPr>
        <w:t>He held</w:t>
      </w:r>
      <w:r w:rsidR="00902286" w:rsidRPr="002D4F50">
        <w:rPr>
          <w:rFonts w:ascii="Arial" w:hAnsi="Arial" w:cs="Arial"/>
          <w:sz w:val="24"/>
          <w:szCs w:val="24"/>
        </w:rPr>
        <w:t xml:space="preserve"> a se</w:t>
      </w:r>
      <w:r w:rsidR="00E54A56">
        <w:rPr>
          <w:rFonts w:ascii="Arial" w:hAnsi="Arial" w:cs="Arial"/>
          <w:sz w:val="24"/>
          <w:szCs w:val="24"/>
        </w:rPr>
        <w:t>nior position in the Department of Education where he wa</w:t>
      </w:r>
      <w:r w:rsidR="00902286" w:rsidRPr="002D4F50">
        <w:rPr>
          <w:rFonts w:ascii="Arial" w:hAnsi="Arial" w:cs="Arial"/>
          <w:sz w:val="24"/>
          <w:szCs w:val="24"/>
        </w:rPr>
        <w:t xml:space="preserve">s </w:t>
      </w:r>
      <w:r w:rsidR="00DE3BCD" w:rsidRPr="002D4F50">
        <w:rPr>
          <w:rFonts w:ascii="Arial" w:hAnsi="Arial" w:cs="Arial"/>
          <w:sz w:val="24"/>
          <w:szCs w:val="24"/>
        </w:rPr>
        <w:t xml:space="preserve">a </w:t>
      </w:r>
      <w:r w:rsidR="00902286" w:rsidRPr="002D4F50">
        <w:rPr>
          <w:rFonts w:ascii="Arial" w:hAnsi="Arial" w:cs="Arial"/>
          <w:sz w:val="24"/>
          <w:szCs w:val="24"/>
        </w:rPr>
        <w:t>subject advisor</w:t>
      </w:r>
      <w:r w:rsidR="00E54A56">
        <w:rPr>
          <w:rFonts w:ascii="Arial" w:hAnsi="Arial" w:cs="Arial"/>
          <w:sz w:val="24"/>
          <w:szCs w:val="24"/>
        </w:rPr>
        <w:t>. Prior to being a subject advisor, he was an assistant teacher and later worked for the Sports, Recreation, Arts and Culture.</w:t>
      </w:r>
      <w:r w:rsidR="00902286" w:rsidRPr="002D4F50">
        <w:rPr>
          <w:rFonts w:ascii="Arial" w:hAnsi="Arial" w:cs="Arial"/>
          <w:sz w:val="24"/>
          <w:szCs w:val="24"/>
        </w:rPr>
        <w:t xml:space="preserve"> </w:t>
      </w:r>
      <w:r w:rsidR="00E54A56">
        <w:rPr>
          <w:rFonts w:ascii="Arial" w:hAnsi="Arial" w:cs="Arial"/>
          <w:sz w:val="24"/>
          <w:szCs w:val="24"/>
        </w:rPr>
        <w:t>He testified that he has four children of which one of them is from his estranged wife. He could not remember the mothers of the two of his alleged children, neither could he remember the names of those two children. He testified that all the children are not his dependents. He used to support the youngest child who is now 14 years old, though he does not know his name. He stopped supporting this child after he was dismissed by the Department of Education. His testimony was that he has since been dismissed by the Department of Education. Therefore, he is unemployed.</w:t>
      </w:r>
    </w:p>
    <w:p w:rsidR="00E54A56" w:rsidRDefault="00E54A56" w:rsidP="00F045E8">
      <w:pPr>
        <w:spacing w:after="0" w:line="360" w:lineRule="auto"/>
        <w:jc w:val="both"/>
        <w:rPr>
          <w:rFonts w:ascii="Arial" w:hAnsi="Arial" w:cs="Arial"/>
          <w:sz w:val="24"/>
          <w:szCs w:val="24"/>
        </w:rPr>
      </w:pPr>
      <w:r>
        <w:rPr>
          <w:rFonts w:ascii="Arial" w:hAnsi="Arial" w:cs="Arial"/>
          <w:sz w:val="24"/>
          <w:szCs w:val="24"/>
        </w:rPr>
        <w:t xml:space="preserve"> </w:t>
      </w:r>
    </w:p>
    <w:p w:rsidR="00F045E8" w:rsidRDefault="00135ABE" w:rsidP="00135ABE">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E3BCD" w:rsidRPr="006B1206">
        <w:rPr>
          <w:rFonts w:ascii="Arial" w:hAnsi="Arial" w:cs="Arial"/>
          <w:sz w:val="24"/>
          <w:szCs w:val="24"/>
        </w:rPr>
        <w:t xml:space="preserve">I have no doubt </w:t>
      </w:r>
      <w:r w:rsidR="00E86F16" w:rsidRPr="006B1206">
        <w:rPr>
          <w:rFonts w:ascii="Arial" w:hAnsi="Arial" w:cs="Arial"/>
          <w:sz w:val="24"/>
          <w:szCs w:val="24"/>
        </w:rPr>
        <w:t xml:space="preserve">in my mind that he has achieved </w:t>
      </w:r>
      <w:r w:rsidR="00DE3BCD" w:rsidRPr="006B1206">
        <w:rPr>
          <w:rFonts w:ascii="Arial" w:hAnsi="Arial" w:cs="Arial"/>
          <w:sz w:val="24"/>
          <w:szCs w:val="24"/>
        </w:rPr>
        <w:t xml:space="preserve">measurable </w:t>
      </w:r>
      <w:r w:rsidR="00E86F16" w:rsidRPr="006B1206">
        <w:rPr>
          <w:rFonts w:ascii="Arial" w:hAnsi="Arial" w:cs="Arial"/>
          <w:sz w:val="24"/>
          <w:szCs w:val="24"/>
        </w:rPr>
        <w:t xml:space="preserve">career progression </w:t>
      </w:r>
      <w:r w:rsidR="00F045E8" w:rsidRPr="006B1206">
        <w:rPr>
          <w:rFonts w:ascii="Arial" w:hAnsi="Arial" w:cs="Arial"/>
          <w:sz w:val="24"/>
          <w:szCs w:val="24"/>
        </w:rPr>
        <w:t>in his life</w:t>
      </w:r>
      <w:r w:rsidR="00DE3BCD" w:rsidRPr="006B1206">
        <w:rPr>
          <w:rFonts w:ascii="Arial" w:hAnsi="Arial" w:cs="Arial"/>
          <w:sz w:val="24"/>
          <w:szCs w:val="24"/>
        </w:rPr>
        <w:t xml:space="preserve">. </w:t>
      </w:r>
      <w:r w:rsidR="00F045E8" w:rsidRPr="006B1206">
        <w:rPr>
          <w:rFonts w:ascii="Arial" w:hAnsi="Arial" w:cs="Arial"/>
          <w:sz w:val="24"/>
          <w:szCs w:val="24"/>
        </w:rPr>
        <w:t xml:space="preserve">He was an assistant teacher and thereafter employed by Arts and Culture and ultimately, a subject advisor. </w:t>
      </w:r>
      <w:r w:rsidR="00E86F16" w:rsidRPr="006B1206">
        <w:rPr>
          <w:rFonts w:ascii="Arial" w:hAnsi="Arial" w:cs="Arial"/>
          <w:sz w:val="24"/>
          <w:szCs w:val="24"/>
        </w:rPr>
        <w:t xml:space="preserve">It is easy for this </w:t>
      </w:r>
      <w:r w:rsidR="0055741F" w:rsidRPr="006B1206">
        <w:rPr>
          <w:rFonts w:ascii="Arial" w:hAnsi="Arial" w:cs="Arial"/>
          <w:sz w:val="24"/>
          <w:szCs w:val="24"/>
        </w:rPr>
        <w:t xml:space="preserve">Court </w:t>
      </w:r>
      <w:r w:rsidR="00E86F16" w:rsidRPr="006B1206">
        <w:rPr>
          <w:rFonts w:ascii="Arial" w:hAnsi="Arial" w:cs="Arial"/>
          <w:sz w:val="24"/>
          <w:szCs w:val="24"/>
        </w:rPr>
        <w:t xml:space="preserve">to infer that, as an advisor in the Department of Education, he </w:t>
      </w:r>
      <w:r w:rsidR="00DE3BCD" w:rsidRPr="006B1206">
        <w:rPr>
          <w:rFonts w:ascii="Arial" w:hAnsi="Arial" w:cs="Arial"/>
          <w:sz w:val="24"/>
          <w:szCs w:val="24"/>
        </w:rPr>
        <w:t xml:space="preserve">has </w:t>
      </w:r>
      <w:r w:rsidR="00E86F16" w:rsidRPr="006B1206">
        <w:rPr>
          <w:rFonts w:ascii="Arial" w:hAnsi="Arial" w:cs="Arial"/>
          <w:sz w:val="24"/>
          <w:szCs w:val="24"/>
        </w:rPr>
        <w:t xml:space="preserve">immensely contributed </w:t>
      </w:r>
      <w:r w:rsidR="00DE3BCD" w:rsidRPr="006B1206">
        <w:rPr>
          <w:rFonts w:ascii="Arial" w:hAnsi="Arial" w:cs="Arial"/>
          <w:sz w:val="24"/>
          <w:szCs w:val="24"/>
        </w:rPr>
        <w:t>to the de</w:t>
      </w:r>
      <w:r w:rsidR="00E86F16" w:rsidRPr="006B1206">
        <w:rPr>
          <w:rFonts w:ascii="Arial" w:hAnsi="Arial" w:cs="Arial"/>
          <w:sz w:val="24"/>
          <w:szCs w:val="24"/>
        </w:rPr>
        <w:t>velop</w:t>
      </w:r>
      <w:r w:rsidR="00DE3BCD" w:rsidRPr="006B1206">
        <w:rPr>
          <w:rFonts w:ascii="Arial" w:hAnsi="Arial" w:cs="Arial"/>
          <w:sz w:val="24"/>
          <w:szCs w:val="24"/>
        </w:rPr>
        <w:t xml:space="preserve">ment and transformation of the </w:t>
      </w:r>
      <w:r w:rsidR="00E86F16" w:rsidRPr="006B1206">
        <w:rPr>
          <w:rFonts w:ascii="Arial" w:hAnsi="Arial" w:cs="Arial"/>
          <w:sz w:val="24"/>
          <w:szCs w:val="24"/>
        </w:rPr>
        <w:t>educational system. He was useful to the society and enjoyed a position of trust until the offence was committed.</w:t>
      </w:r>
      <w:r w:rsidR="00DE3BCD" w:rsidRPr="006B1206">
        <w:rPr>
          <w:rFonts w:ascii="Arial" w:hAnsi="Arial" w:cs="Arial"/>
          <w:sz w:val="24"/>
          <w:szCs w:val="24"/>
        </w:rPr>
        <w:t xml:space="preserve"> </w:t>
      </w:r>
    </w:p>
    <w:p w:rsidR="006B1206" w:rsidRDefault="006B1206" w:rsidP="006B1206">
      <w:pPr>
        <w:spacing w:after="0" w:line="360" w:lineRule="auto"/>
        <w:jc w:val="both"/>
        <w:rPr>
          <w:rFonts w:ascii="Arial" w:hAnsi="Arial" w:cs="Arial"/>
          <w:sz w:val="24"/>
          <w:szCs w:val="24"/>
        </w:rPr>
      </w:pPr>
    </w:p>
    <w:p w:rsidR="006B1206" w:rsidRPr="006B1206" w:rsidRDefault="006B1206" w:rsidP="006B1206">
      <w:pPr>
        <w:spacing w:after="0" w:line="360" w:lineRule="auto"/>
        <w:jc w:val="both"/>
        <w:rPr>
          <w:rFonts w:ascii="Arial" w:hAnsi="Arial" w:cs="Arial"/>
          <w:sz w:val="24"/>
          <w:szCs w:val="24"/>
        </w:rPr>
      </w:pPr>
    </w:p>
    <w:p w:rsidR="00F045E8" w:rsidRDefault="00135ABE" w:rsidP="00135AB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045E8">
        <w:rPr>
          <w:rFonts w:ascii="Arial" w:hAnsi="Arial" w:cs="Arial"/>
          <w:sz w:val="24"/>
          <w:szCs w:val="24"/>
        </w:rPr>
        <w:t xml:space="preserve">He complained that he is on chronic medication. He had some psychological sickness. He had a fractured knee. He confirmed that he does not have medical </w:t>
      </w:r>
      <w:r w:rsidR="00F045E8">
        <w:rPr>
          <w:rFonts w:ascii="Arial" w:hAnsi="Arial" w:cs="Arial"/>
          <w:sz w:val="24"/>
          <w:szCs w:val="24"/>
        </w:rPr>
        <w:lastRenderedPageBreak/>
        <w:t xml:space="preserve">records relating to the fractured knee. He also had no psychological report for the confirmation of any psychological sickness. He did not disclose the details of the chronic illness for which he is allegedly taking medication. </w:t>
      </w:r>
    </w:p>
    <w:p w:rsidR="00F045E8" w:rsidRDefault="00F045E8" w:rsidP="00F045E8">
      <w:pPr>
        <w:spacing w:after="0" w:line="360" w:lineRule="auto"/>
        <w:jc w:val="both"/>
        <w:rPr>
          <w:rFonts w:ascii="Arial" w:hAnsi="Arial" w:cs="Arial"/>
          <w:sz w:val="24"/>
          <w:szCs w:val="24"/>
        </w:rPr>
      </w:pPr>
    </w:p>
    <w:p w:rsidR="00F045E8" w:rsidRDefault="00135ABE" w:rsidP="00135AB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045E8">
        <w:rPr>
          <w:rFonts w:ascii="Arial" w:hAnsi="Arial" w:cs="Arial"/>
          <w:sz w:val="24"/>
          <w:szCs w:val="24"/>
        </w:rPr>
        <w:t xml:space="preserve">I was not impressed by the evidence of the accused in his mitigation. I cannot imagine a parent who does not know the names of his children nor their mothers. A child is the biggest moment in a person’s life. In respect of the alleged </w:t>
      </w:r>
      <w:r w:rsidR="000D51EF">
        <w:rPr>
          <w:rFonts w:ascii="Arial" w:hAnsi="Arial" w:cs="Arial"/>
          <w:sz w:val="24"/>
          <w:szCs w:val="24"/>
        </w:rPr>
        <w:t>fourteen</w:t>
      </w:r>
      <w:r w:rsidR="00F045E8">
        <w:rPr>
          <w:rFonts w:ascii="Arial" w:hAnsi="Arial" w:cs="Arial"/>
          <w:sz w:val="24"/>
          <w:szCs w:val="24"/>
        </w:rPr>
        <w:t xml:space="preserve"> year old, of which he claims to have been paying maintenance, at least, the Court expected production of the salary advice or bank statement since, according to him, deductions were made from his salary. He did not even know the name of this </w:t>
      </w:r>
      <w:r w:rsidR="000D51EF">
        <w:rPr>
          <w:rFonts w:ascii="Arial" w:hAnsi="Arial" w:cs="Arial"/>
          <w:sz w:val="24"/>
          <w:szCs w:val="24"/>
        </w:rPr>
        <w:t>fourteen</w:t>
      </w:r>
      <w:r w:rsidR="00F045E8">
        <w:rPr>
          <w:rFonts w:ascii="Arial" w:hAnsi="Arial" w:cs="Arial"/>
          <w:sz w:val="24"/>
          <w:szCs w:val="24"/>
        </w:rPr>
        <w:t xml:space="preserve"> year old. This Court does not accept the evidence about children. In any event, the accused testified that they are not dependent on him. </w:t>
      </w:r>
      <w:r w:rsidR="00303D83">
        <w:rPr>
          <w:rFonts w:ascii="Arial" w:hAnsi="Arial" w:cs="Arial"/>
          <w:sz w:val="24"/>
          <w:szCs w:val="24"/>
        </w:rPr>
        <w:t xml:space="preserve">The evidence about medical sickness is also rejected on the basis that there were no medical records in this regard. </w:t>
      </w:r>
    </w:p>
    <w:p w:rsidR="009D0B7C" w:rsidRPr="009D0B7C" w:rsidRDefault="009D0B7C">
      <w:pPr>
        <w:spacing w:after="120" w:line="360" w:lineRule="auto"/>
        <w:jc w:val="both"/>
        <w:rPr>
          <w:rFonts w:ascii="Arial" w:hAnsi="Arial" w:cs="Arial"/>
          <w:b/>
          <w:sz w:val="24"/>
          <w:szCs w:val="24"/>
        </w:rPr>
      </w:pPr>
      <w:r w:rsidRPr="009D0B7C">
        <w:rPr>
          <w:rFonts w:ascii="Arial" w:hAnsi="Arial" w:cs="Arial"/>
          <w:b/>
          <w:sz w:val="24"/>
          <w:szCs w:val="24"/>
        </w:rPr>
        <w:t>The offen</w:t>
      </w:r>
      <w:r>
        <w:rPr>
          <w:rFonts w:ascii="Arial" w:hAnsi="Arial" w:cs="Arial"/>
          <w:b/>
          <w:sz w:val="24"/>
          <w:szCs w:val="24"/>
        </w:rPr>
        <w:t>c</w:t>
      </w:r>
      <w:r w:rsidRPr="009D0B7C">
        <w:rPr>
          <w:rFonts w:ascii="Arial" w:hAnsi="Arial" w:cs="Arial"/>
          <w:b/>
          <w:sz w:val="24"/>
          <w:szCs w:val="24"/>
        </w:rPr>
        <w:t>e</w:t>
      </w:r>
    </w:p>
    <w:p w:rsidR="0055741F" w:rsidRDefault="00135ABE" w:rsidP="00135AB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30BC6">
        <w:rPr>
          <w:rFonts w:ascii="Arial" w:hAnsi="Arial" w:cs="Arial"/>
          <w:sz w:val="24"/>
          <w:szCs w:val="24"/>
        </w:rPr>
        <w:t xml:space="preserve">Rape is a serious offence </w:t>
      </w:r>
      <w:r w:rsidR="002A4074">
        <w:rPr>
          <w:rFonts w:ascii="Arial" w:hAnsi="Arial" w:cs="Arial"/>
          <w:sz w:val="24"/>
          <w:szCs w:val="24"/>
        </w:rPr>
        <w:t xml:space="preserve">for reasons that it </w:t>
      </w:r>
      <w:r w:rsidR="00530BC6">
        <w:rPr>
          <w:rFonts w:ascii="Arial" w:hAnsi="Arial" w:cs="Arial"/>
          <w:sz w:val="24"/>
          <w:szCs w:val="24"/>
        </w:rPr>
        <w:t>offend</w:t>
      </w:r>
      <w:r w:rsidR="002A4074">
        <w:rPr>
          <w:rFonts w:ascii="Arial" w:hAnsi="Arial" w:cs="Arial"/>
          <w:sz w:val="24"/>
          <w:szCs w:val="24"/>
        </w:rPr>
        <w:t>s</w:t>
      </w:r>
      <w:r w:rsidR="00530BC6">
        <w:rPr>
          <w:rFonts w:ascii="Arial" w:hAnsi="Arial" w:cs="Arial"/>
          <w:sz w:val="24"/>
          <w:szCs w:val="24"/>
        </w:rPr>
        <w:t xml:space="preserve"> against the victim’s rights to personal freedoms, dignity, privacy and </w:t>
      </w:r>
      <w:r w:rsidR="00A33C86">
        <w:rPr>
          <w:rFonts w:ascii="Arial" w:hAnsi="Arial" w:cs="Arial"/>
          <w:sz w:val="24"/>
          <w:szCs w:val="24"/>
        </w:rPr>
        <w:t xml:space="preserve">humanity. </w:t>
      </w:r>
      <w:r w:rsidR="004758DE">
        <w:rPr>
          <w:rFonts w:ascii="Arial" w:hAnsi="Arial" w:cs="Arial"/>
          <w:sz w:val="24"/>
          <w:szCs w:val="24"/>
        </w:rPr>
        <w:t>It is a disgusting, horrible and despicable crime</w:t>
      </w:r>
      <w:r w:rsidR="002A4074">
        <w:rPr>
          <w:rFonts w:ascii="Arial" w:hAnsi="Arial" w:cs="Arial"/>
          <w:sz w:val="24"/>
          <w:szCs w:val="24"/>
        </w:rPr>
        <w:t xml:space="preserve"> as it does not only undermine the person of the victim</w:t>
      </w:r>
      <w:r w:rsidR="004758DE">
        <w:rPr>
          <w:rFonts w:ascii="Arial" w:hAnsi="Arial" w:cs="Arial"/>
          <w:sz w:val="24"/>
          <w:szCs w:val="24"/>
        </w:rPr>
        <w:t>, but</w:t>
      </w:r>
      <w:r w:rsidR="002D4F50">
        <w:rPr>
          <w:rFonts w:ascii="Arial" w:hAnsi="Arial" w:cs="Arial"/>
          <w:sz w:val="24"/>
          <w:szCs w:val="24"/>
        </w:rPr>
        <w:t xml:space="preserve"> does</w:t>
      </w:r>
      <w:r w:rsidR="004758DE">
        <w:rPr>
          <w:rFonts w:ascii="Arial" w:hAnsi="Arial" w:cs="Arial"/>
          <w:sz w:val="24"/>
          <w:szCs w:val="24"/>
        </w:rPr>
        <w:t xml:space="preserve"> </w:t>
      </w:r>
      <w:r w:rsidR="002A4074">
        <w:rPr>
          <w:rFonts w:ascii="Arial" w:hAnsi="Arial" w:cs="Arial"/>
          <w:sz w:val="24"/>
          <w:szCs w:val="24"/>
        </w:rPr>
        <w:t>take away the dignity and self-esteem as well</w:t>
      </w:r>
      <w:r w:rsidR="00E715A1">
        <w:rPr>
          <w:rFonts w:ascii="Arial" w:hAnsi="Arial" w:cs="Arial"/>
          <w:sz w:val="24"/>
          <w:szCs w:val="24"/>
        </w:rPr>
        <w:t xml:space="preserve"> of the victim</w:t>
      </w:r>
      <w:r w:rsidR="004758DE">
        <w:rPr>
          <w:rFonts w:ascii="Arial" w:hAnsi="Arial" w:cs="Arial"/>
          <w:sz w:val="24"/>
          <w:szCs w:val="24"/>
        </w:rPr>
        <w:t xml:space="preserve">. </w:t>
      </w:r>
      <w:r w:rsidR="00E715A1">
        <w:rPr>
          <w:rFonts w:ascii="Arial" w:hAnsi="Arial" w:cs="Arial"/>
          <w:sz w:val="24"/>
          <w:szCs w:val="24"/>
        </w:rPr>
        <w:t xml:space="preserve">The crime of rape </w:t>
      </w:r>
      <w:r w:rsidR="002A4074">
        <w:rPr>
          <w:rFonts w:ascii="Arial" w:hAnsi="Arial" w:cs="Arial"/>
          <w:sz w:val="24"/>
          <w:szCs w:val="24"/>
        </w:rPr>
        <w:t xml:space="preserve">is undoubtedly and indubitably serious. </w:t>
      </w:r>
      <w:r w:rsidR="00B76689">
        <w:rPr>
          <w:rFonts w:ascii="Arial" w:hAnsi="Arial" w:cs="Arial"/>
          <w:sz w:val="24"/>
          <w:szCs w:val="24"/>
        </w:rPr>
        <w:t xml:space="preserve">In our case law, the act of rape has been described as obnoxious, despicable and disgraceful. </w:t>
      </w:r>
      <w:r w:rsidR="00F06728">
        <w:rPr>
          <w:rFonts w:ascii="Arial" w:hAnsi="Arial" w:cs="Arial"/>
          <w:sz w:val="24"/>
          <w:szCs w:val="24"/>
        </w:rPr>
        <w:t>The</w:t>
      </w:r>
      <w:r w:rsidR="002D4F50">
        <w:rPr>
          <w:rFonts w:ascii="Arial" w:hAnsi="Arial" w:cs="Arial"/>
          <w:sz w:val="24"/>
          <w:szCs w:val="24"/>
        </w:rPr>
        <w:t xml:space="preserve">re is an abundance of </w:t>
      </w:r>
      <w:r w:rsidR="00F06728">
        <w:rPr>
          <w:rFonts w:ascii="Arial" w:hAnsi="Arial" w:cs="Arial"/>
          <w:sz w:val="24"/>
          <w:szCs w:val="24"/>
        </w:rPr>
        <w:t xml:space="preserve">case law </w:t>
      </w:r>
      <w:r w:rsidR="002D4F50">
        <w:rPr>
          <w:rFonts w:ascii="Arial" w:hAnsi="Arial" w:cs="Arial"/>
          <w:sz w:val="24"/>
          <w:szCs w:val="24"/>
        </w:rPr>
        <w:t xml:space="preserve">condemning </w:t>
      </w:r>
      <w:r w:rsidR="00F06728">
        <w:rPr>
          <w:rFonts w:ascii="Arial" w:hAnsi="Arial" w:cs="Arial"/>
          <w:sz w:val="24"/>
          <w:szCs w:val="24"/>
        </w:rPr>
        <w:t xml:space="preserve">this type of offence. </w:t>
      </w:r>
      <w:r w:rsidR="009D7B0B">
        <w:rPr>
          <w:rFonts w:ascii="Arial" w:hAnsi="Arial" w:cs="Arial"/>
          <w:sz w:val="24"/>
          <w:szCs w:val="24"/>
        </w:rPr>
        <w:t>The offence becomes more aggravated when it is committed against defenceless and innocent young children and women</w:t>
      </w:r>
      <w:r w:rsidR="00687E52">
        <w:rPr>
          <w:rFonts w:ascii="Arial" w:hAnsi="Arial" w:cs="Arial"/>
          <w:sz w:val="24"/>
          <w:szCs w:val="24"/>
        </w:rPr>
        <w:t>, as is the case here</w:t>
      </w:r>
      <w:r w:rsidR="009D7B0B">
        <w:rPr>
          <w:rFonts w:ascii="Arial" w:hAnsi="Arial" w:cs="Arial"/>
          <w:sz w:val="24"/>
          <w:szCs w:val="24"/>
        </w:rPr>
        <w:t>.</w:t>
      </w:r>
    </w:p>
    <w:p w:rsidR="00F51A0C" w:rsidRDefault="00F51A0C" w:rsidP="000B4D9B">
      <w:pPr>
        <w:spacing w:after="0" w:line="360" w:lineRule="auto"/>
        <w:jc w:val="both"/>
        <w:rPr>
          <w:rFonts w:ascii="Arial" w:hAnsi="Arial" w:cs="Arial"/>
          <w:sz w:val="24"/>
          <w:szCs w:val="24"/>
        </w:rPr>
      </w:pPr>
    </w:p>
    <w:p w:rsidR="00DA4335" w:rsidRDefault="00135ABE" w:rsidP="00135AB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F7B68">
        <w:rPr>
          <w:rFonts w:ascii="Arial" w:hAnsi="Arial" w:cs="Arial"/>
          <w:sz w:val="24"/>
          <w:szCs w:val="24"/>
        </w:rPr>
        <w:t xml:space="preserve">In </w:t>
      </w:r>
      <w:r w:rsidR="008F7B68">
        <w:rPr>
          <w:rFonts w:ascii="Arial" w:hAnsi="Arial" w:cs="Arial"/>
          <w:i/>
          <w:sz w:val="24"/>
          <w:szCs w:val="24"/>
        </w:rPr>
        <w:t>D</w:t>
      </w:r>
      <w:r w:rsidR="0055741F">
        <w:rPr>
          <w:rFonts w:ascii="Arial" w:hAnsi="Arial" w:cs="Arial"/>
          <w:i/>
          <w:sz w:val="24"/>
          <w:szCs w:val="24"/>
        </w:rPr>
        <w:t xml:space="preserve">irector of </w:t>
      </w:r>
      <w:r w:rsidR="008F7B68">
        <w:rPr>
          <w:rFonts w:ascii="Arial" w:hAnsi="Arial" w:cs="Arial"/>
          <w:i/>
          <w:sz w:val="24"/>
          <w:szCs w:val="24"/>
        </w:rPr>
        <w:t>P</w:t>
      </w:r>
      <w:r w:rsidR="0055741F">
        <w:rPr>
          <w:rFonts w:ascii="Arial" w:hAnsi="Arial" w:cs="Arial"/>
          <w:i/>
          <w:sz w:val="24"/>
          <w:szCs w:val="24"/>
        </w:rPr>
        <w:t xml:space="preserve">ublic </w:t>
      </w:r>
      <w:r w:rsidR="008F7B68">
        <w:rPr>
          <w:rFonts w:ascii="Arial" w:hAnsi="Arial" w:cs="Arial"/>
          <w:i/>
          <w:sz w:val="24"/>
          <w:szCs w:val="24"/>
        </w:rPr>
        <w:t>P</w:t>
      </w:r>
      <w:r w:rsidR="0055741F">
        <w:rPr>
          <w:rFonts w:ascii="Arial" w:hAnsi="Arial" w:cs="Arial"/>
          <w:i/>
          <w:sz w:val="24"/>
          <w:szCs w:val="24"/>
        </w:rPr>
        <w:t>rosecutions</w:t>
      </w:r>
      <w:r w:rsidR="008F7B68">
        <w:rPr>
          <w:rFonts w:ascii="Arial" w:hAnsi="Arial" w:cs="Arial"/>
          <w:i/>
          <w:sz w:val="24"/>
          <w:szCs w:val="24"/>
        </w:rPr>
        <w:t xml:space="preserve"> v Thabethe</w:t>
      </w:r>
      <w:r w:rsidR="008F7B68">
        <w:rPr>
          <w:rFonts w:ascii="Arial" w:hAnsi="Arial" w:cs="Arial"/>
          <w:sz w:val="24"/>
          <w:szCs w:val="24"/>
        </w:rPr>
        <w:t>,</w:t>
      </w:r>
      <w:r w:rsidR="008F7B68">
        <w:rPr>
          <w:rStyle w:val="FootnoteReference"/>
          <w:rFonts w:ascii="Arial" w:hAnsi="Arial" w:cs="Arial"/>
          <w:sz w:val="24"/>
          <w:szCs w:val="24"/>
        </w:rPr>
        <w:footnoteReference w:id="12"/>
      </w:r>
      <w:r w:rsidR="008F7B68">
        <w:rPr>
          <w:rFonts w:ascii="Arial" w:hAnsi="Arial" w:cs="Arial"/>
          <w:sz w:val="24"/>
          <w:szCs w:val="24"/>
        </w:rPr>
        <w:t xml:space="preserve"> it was held:</w:t>
      </w:r>
    </w:p>
    <w:p w:rsidR="006740CE" w:rsidRDefault="006740CE" w:rsidP="000B4D9B">
      <w:pPr>
        <w:spacing w:after="0" w:line="360" w:lineRule="auto"/>
        <w:jc w:val="both"/>
        <w:rPr>
          <w:rFonts w:ascii="Arial" w:hAnsi="Arial" w:cs="Arial"/>
        </w:rPr>
      </w:pPr>
      <w:r w:rsidRPr="000B4D9B">
        <w:rPr>
          <w:rFonts w:ascii="Arial" w:hAnsi="Arial" w:cs="Arial"/>
        </w:rPr>
        <w:t>‘</w:t>
      </w:r>
      <w:r w:rsidR="00C84E3D">
        <w:rPr>
          <w:rFonts w:ascii="Arial" w:hAnsi="Arial" w:cs="Arial"/>
        </w:rPr>
        <w:t xml:space="preserve">Rape of women and young children has become cancerous in our society. It is </w:t>
      </w:r>
      <w:r w:rsidR="00687E52">
        <w:rPr>
          <w:rFonts w:ascii="Arial" w:hAnsi="Arial" w:cs="Arial"/>
        </w:rPr>
        <w:t xml:space="preserve">a </w:t>
      </w:r>
      <w:r w:rsidR="00C84E3D">
        <w:rPr>
          <w:rFonts w:ascii="Arial" w:hAnsi="Arial" w:cs="Arial"/>
        </w:rPr>
        <w:t xml:space="preserve">crime which threatens the very foundation of our nascent democracy, which is founded on protection and promotion of the values of human dignity, equality and the advancement of human right and freedoms. It is such a serious crime that it evokes strong feelings of revulsion and outrage amongst all right-thinking and self-respecting members of society. Our courts have an obligation to impose sentences for such a crime, particularly where it involves young, innocent, defenceless and vulnerable girls, of the kind of which reflect the natural outrage and revulsion </w:t>
      </w:r>
      <w:r w:rsidR="00C84E3D">
        <w:rPr>
          <w:rFonts w:ascii="Arial" w:hAnsi="Arial" w:cs="Arial"/>
        </w:rPr>
        <w:lastRenderedPageBreak/>
        <w:t>felt by the law-abiding members of society. A failure to do so would regrettably have the effect of eroding the public confidence in the criminal justice system.</w:t>
      </w:r>
      <w:r>
        <w:rPr>
          <w:rFonts w:ascii="Arial" w:hAnsi="Arial" w:cs="Arial"/>
        </w:rPr>
        <w:t>’</w:t>
      </w:r>
    </w:p>
    <w:p w:rsidR="008F7B68" w:rsidRDefault="008F7B68" w:rsidP="000B4D9B">
      <w:pPr>
        <w:spacing w:after="0" w:line="360" w:lineRule="auto"/>
        <w:jc w:val="both"/>
        <w:rPr>
          <w:rFonts w:ascii="Arial" w:hAnsi="Arial" w:cs="Arial"/>
        </w:rPr>
      </w:pPr>
    </w:p>
    <w:p w:rsidR="00B4154E" w:rsidRDefault="00135ABE" w:rsidP="00135ABE">
      <w:pPr>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4154E">
        <w:rPr>
          <w:rFonts w:ascii="Arial" w:hAnsi="Arial" w:cs="Arial"/>
          <w:sz w:val="24"/>
          <w:szCs w:val="24"/>
        </w:rPr>
        <w:t xml:space="preserve">In </w:t>
      </w:r>
      <w:r w:rsidR="00B4154E">
        <w:rPr>
          <w:rFonts w:ascii="Arial" w:hAnsi="Arial" w:cs="Arial"/>
          <w:i/>
          <w:sz w:val="24"/>
          <w:szCs w:val="24"/>
        </w:rPr>
        <w:t>Mudau v State</w:t>
      </w:r>
      <w:r w:rsidR="00B4154E" w:rsidRPr="000B4D9B">
        <w:rPr>
          <w:rStyle w:val="FootnoteReference"/>
          <w:rFonts w:ascii="Arial" w:hAnsi="Arial" w:cs="Arial"/>
          <w:sz w:val="24"/>
          <w:szCs w:val="24"/>
        </w:rPr>
        <w:footnoteReference w:id="13"/>
      </w:r>
      <w:r w:rsidR="00B4154E" w:rsidRPr="006740CE">
        <w:rPr>
          <w:rFonts w:ascii="Arial" w:hAnsi="Arial" w:cs="Arial"/>
          <w:sz w:val="24"/>
          <w:szCs w:val="24"/>
        </w:rPr>
        <w:t xml:space="preserve"> </w:t>
      </w:r>
      <w:r w:rsidR="00B4154E">
        <w:rPr>
          <w:rFonts w:ascii="Arial" w:hAnsi="Arial" w:cs="Arial"/>
          <w:sz w:val="24"/>
          <w:szCs w:val="24"/>
        </w:rPr>
        <w:t>the effect of rape was described by Majiedt J as follows:</w:t>
      </w:r>
    </w:p>
    <w:p w:rsidR="002B2543" w:rsidRDefault="00D62328" w:rsidP="000B4D9B">
      <w:pPr>
        <w:spacing w:after="0" w:line="360" w:lineRule="auto"/>
        <w:jc w:val="both"/>
        <w:rPr>
          <w:rFonts w:ascii="Arial" w:hAnsi="Arial" w:cs="Arial"/>
        </w:rPr>
      </w:pPr>
      <w:r>
        <w:rPr>
          <w:rFonts w:ascii="Arial" w:hAnsi="Arial" w:cs="Arial"/>
        </w:rPr>
        <w:t>‘</w:t>
      </w:r>
      <w:r w:rsidR="00B4154E">
        <w:rPr>
          <w:rFonts w:ascii="Arial" w:hAnsi="Arial" w:cs="Arial"/>
        </w:rPr>
        <w:t xml:space="preserve">It is necessary to reiterate a few self-evident realities. First, rape is undeniably a degrading, humiliating and brutal invasion of a person’s most intimate, private space. The very act itself, even absent any accompanying violent assault inflicted by the perpetrator, is a violent and traumatic infringement of a person’s fundamental right to be free from all forms of violence and not to be treated in a cruel, inhumane or degrading way. In </w:t>
      </w:r>
      <w:r w:rsidR="00B4154E">
        <w:rPr>
          <w:rFonts w:ascii="Arial" w:hAnsi="Arial" w:cs="Arial"/>
          <w:i/>
        </w:rPr>
        <w:t>S v Vilakazi</w:t>
      </w:r>
      <w:r w:rsidR="00B4154E">
        <w:rPr>
          <w:rFonts w:ascii="Arial" w:hAnsi="Arial" w:cs="Arial"/>
        </w:rPr>
        <w:t xml:space="preserve">, </w:t>
      </w:r>
      <w:r w:rsidR="00B4154E" w:rsidRPr="005E2D91">
        <w:rPr>
          <w:rFonts w:ascii="Arial" w:hAnsi="Arial" w:cs="Arial"/>
        </w:rPr>
        <w:t>Nugent JA</w:t>
      </w:r>
      <w:r w:rsidR="00B4154E">
        <w:rPr>
          <w:rFonts w:ascii="Arial" w:hAnsi="Arial" w:cs="Arial"/>
        </w:rPr>
        <w:t xml:space="preserve"> referred to the study done by Rachel Jewkes and Neema Abrahams</w:t>
      </w:r>
      <w:r w:rsidR="005E2D91">
        <w:rPr>
          <w:rFonts w:ascii="Arial" w:hAnsi="Arial" w:cs="Arial"/>
        </w:rPr>
        <w:t xml:space="preserve"> on the epidemiology of rape which concluded on the available evidence that ‘women’s right to give or withhold to consent to sexual intercourse is one of the most commonly violated of all, human rights in South Africa.</w:t>
      </w:r>
      <w:r w:rsidR="00EA5F44">
        <w:rPr>
          <w:rFonts w:ascii="Arial" w:hAnsi="Arial" w:cs="Arial"/>
        </w:rPr>
        <w:t>’</w:t>
      </w:r>
      <w:r>
        <w:rPr>
          <w:rFonts w:ascii="Arial" w:hAnsi="Arial" w:cs="Arial"/>
        </w:rPr>
        <w:t xml:space="preserve"> (Footnotes omitted.)</w:t>
      </w:r>
    </w:p>
    <w:p w:rsidR="00B4154E" w:rsidRPr="00B4154E" w:rsidRDefault="00B4154E" w:rsidP="000B4D9B">
      <w:pPr>
        <w:spacing w:after="0" w:line="360" w:lineRule="auto"/>
        <w:jc w:val="both"/>
        <w:rPr>
          <w:rFonts w:ascii="Arial" w:hAnsi="Arial" w:cs="Arial"/>
        </w:rPr>
      </w:pPr>
    </w:p>
    <w:p w:rsidR="007E4EE9" w:rsidRDefault="00135ABE" w:rsidP="00135ABE">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D7B0B">
        <w:rPr>
          <w:rFonts w:ascii="Arial" w:hAnsi="Arial" w:cs="Arial"/>
          <w:sz w:val="24"/>
          <w:szCs w:val="24"/>
        </w:rPr>
        <w:t xml:space="preserve">The offence of rape in this case was committed against a </w:t>
      </w:r>
      <w:r w:rsidR="002B2543">
        <w:rPr>
          <w:rFonts w:ascii="Arial" w:hAnsi="Arial" w:cs="Arial"/>
          <w:sz w:val="24"/>
          <w:szCs w:val="24"/>
        </w:rPr>
        <w:t>six</w:t>
      </w:r>
      <w:r w:rsidR="009D7B0B">
        <w:rPr>
          <w:rFonts w:ascii="Arial" w:hAnsi="Arial" w:cs="Arial"/>
          <w:sz w:val="24"/>
          <w:szCs w:val="24"/>
        </w:rPr>
        <w:t xml:space="preserve"> year old child</w:t>
      </w:r>
      <w:r w:rsidR="00C84E3D">
        <w:rPr>
          <w:rFonts w:ascii="Arial" w:hAnsi="Arial" w:cs="Arial"/>
          <w:sz w:val="24"/>
          <w:szCs w:val="24"/>
        </w:rPr>
        <w:t>.</w:t>
      </w:r>
      <w:r w:rsidR="00695F7A">
        <w:rPr>
          <w:rFonts w:ascii="Arial" w:hAnsi="Arial" w:cs="Arial"/>
          <w:sz w:val="24"/>
          <w:szCs w:val="24"/>
        </w:rPr>
        <w:t xml:space="preserve"> The accused promised the complainant food and money when committing the crime. </w:t>
      </w:r>
      <w:r w:rsidR="00B01CD7">
        <w:rPr>
          <w:rFonts w:ascii="Arial" w:hAnsi="Arial" w:cs="Arial"/>
          <w:sz w:val="24"/>
          <w:szCs w:val="24"/>
        </w:rPr>
        <w:t>This is the hallmark of arrogance and a show of power over an innocent and defenceless child. In</w:t>
      </w:r>
      <w:r w:rsidR="00F03B3B">
        <w:rPr>
          <w:rFonts w:ascii="Arial" w:hAnsi="Arial" w:cs="Arial"/>
          <w:sz w:val="24"/>
          <w:szCs w:val="24"/>
        </w:rPr>
        <w:t xml:space="preserve"> my view, that </w:t>
      </w:r>
      <w:r w:rsidR="00B01CD7">
        <w:rPr>
          <w:rFonts w:ascii="Arial" w:hAnsi="Arial" w:cs="Arial"/>
          <w:sz w:val="24"/>
          <w:szCs w:val="24"/>
        </w:rPr>
        <w:t xml:space="preserve">conduct </w:t>
      </w:r>
      <w:r w:rsidR="00F03B3B">
        <w:rPr>
          <w:rFonts w:ascii="Arial" w:hAnsi="Arial" w:cs="Arial"/>
          <w:sz w:val="24"/>
          <w:szCs w:val="24"/>
        </w:rPr>
        <w:t xml:space="preserve">of the accused had </w:t>
      </w:r>
      <w:r w:rsidR="002D6FD7">
        <w:rPr>
          <w:rFonts w:ascii="Arial" w:hAnsi="Arial" w:cs="Arial"/>
          <w:sz w:val="24"/>
          <w:szCs w:val="24"/>
        </w:rPr>
        <w:t>render</w:t>
      </w:r>
      <w:r w:rsidR="00F03B3B">
        <w:rPr>
          <w:rFonts w:ascii="Arial" w:hAnsi="Arial" w:cs="Arial"/>
          <w:sz w:val="24"/>
          <w:szCs w:val="24"/>
        </w:rPr>
        <w:t>ed</w:t>
      </w:r>
      <w:r w:rsidR="002D6FD7">
        <w:rPr>
          <w:rFonts w:ascii="Arial" w:hAnsi="Arial" w:cs="Arial"/>
          <w:sz w:val="24"/>
          <w:szCs w:val="24"/>
        </w:rPr>
        <w:t xml:space="preserve"> this</w:t>
      </w:r>
      <w:r w:rsidR="00B01CD7">
        <w:rPr>
          <w:rFonts w:ascii="Arial" w:hAnsi="Arial" w:cs="Arial"/>
          <w:sz w:val="24"/>
          <w:szCs w:val="24"/>
        </w:rPr>
        <w:t xml:space="preserve"> </w:t>
      </w:r>
      <w:r w:rsidR="002D6FD7">
        <w:rPr>
          <w:rFonts w:ascii="Arial" w:hAnsi="Arial" w:cs="Arial"/>
          <w:sz w:val="24"/>
          <w:szCs w:val="24"/>
        </w:rPr>
        <w:t xml:space="preserve">offence </w:t>
      </w:r>
      <w:r w:rsidR="00B01CD7">
        <w:rPr>
          <w:rFonts w:ascii="Arial" w:hAnsi="Arial" w:cs="Arial"/>
          <w:sz w:val="24"/>
          <w:szCs w:val="24"/>
        </w:rPr>
        <w:t>more serious.</w:t>
      </w:r>
    </w:p>
    <w:p w:rsidR="00C84E3D" w:rsidRDefault="00C84E3D" w:rsidP="000B4D9B">
      <w:pPr>
        <w:spacing w:after="0" w:line="360" w:lineRule="auto"/>
        <w:jc w:val="both"/>
        <w:rPr>
          <w:rFonts w:ascii="Arial" w:hAnsi="Arial" w:cs="Arial"/>
          <w:sz w:val="24"/>
          <w:szCs w:val="24"/>
        </w:rPr>
      </w:pPr>
    </w:p>
    <w:p w:rsidR="009065CD" w:rsidRPr="009065CD" w:rsidRDefault="009065CD">
      <w:pPr>
        <w:spacing w:after="120" w:line="360" w:lineRule="auto"/>
        <w:jc w:val="both"/>
        <w:rPr>
          <w:rFonts w:ascii="Arial" w:hAnsi="Arial" w:cs="Arial"/>
          <w:b/>
          <w:sz w:val="24"/>
          <w:szCs w:val="24"/>
        </w:rPr>
      </w:pPr>
      <w:r>
        <w:rPr>
          <w:rFonts w:ascii="Arial" w:hAnsi="Arial" w:cs="Arial"/>
          <w:b/>
          <w:sz w:val="24"/>
          <w:szCs w:val="24"/>
        </w:rPr>
        <w:t>Aggravating factors</w:t>
      </w:r>
    </w:p>
    <w:p w:rsidR="00A01130" w:rsidRDefault="00135ABE" w:rsidP="00135ABE">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75DE3">
        <w:rPr>
          <w:rFonts w:ascii="Arial" w:hAnsi="Arial" w:cs="Arial"/>
          <w:sz w:val="24"/>
          <w:szCs w:val="24"/>
        </w:rPr>
        <w:t xml:space="preserve">The accused has preyed upon an innocent </w:t>
      </w:r>
      <w:r w:rsidR="00F03B3B">
        <w:rPr>
          <w:rFonts w:ascii="Arial" w:hAnsi="Arial" w:cs="Arial"/>
          <w:sz w:val="24"/>
          <w:szCs w:val="24"/>
        </w:rPr>
        <w:t xml:space="preserve">and vulnerable </w:t>
      </w:r>
      <w:r w:rsidR="007E4EE9">
        <w:rPr>
          <w:rFonts w:ascii="Arial" w:hAnsi="Arial" w:cs="Arial"/>
          <w:sz w:val="24"/>
          <w:szCs w:val="24"/>
        </w:rPr>
        <w:t>six</w:t>
      </w:r>
      <w:r w:rsidR="00475DE3">
        <w:rPr>
          <w:rFonts w:ascii="Arial" w:hAnsi="Arial" w:cs="Arial"/>
          <w:sz w:val="24"/>
          <w:szCs w:val="24"/>
        </w:rPr>
        <w:t xml:space="preserve"> year old</w:t>
      </w:r>
      <w:r w:rsidR="000D64AE">
        <w:rPr>
          <w:rFonts w:ascii="Arial" w:hAnsi="Arial" w:cs="Arial"/>
          <w:sz w:val="24"/>
          <w:szCs w:val="24"/>
        </w:rPr>
        <w:t xml:space="preserve"> to quench his covetousness and selfish needs</w:t>
      </w:r>
      <w:r w:rsidR="00C84E3D">
        <w:rPr>
          <w:rFonts w:ascii="Arial" w:hAnsi="Arial" w:cs="Arial"/>
          <w:sz w:val="24"/>
          <w:szCs w:val="24"/>
        </w:rPr>
        <w:t>.</w:t>
      </w:r>
      <w:r w:rsidR="00475DE3">
        <w:rPr>
          <w:rFonts w:ascii="Arial" w:hAnsi="Arial" w:cs="Arial"/>
          <w:sz w:val="24"/>
          <w:szCs w:val="24"/>
        </w:rPr>
        <w:t xml:space="preserve"> The accused has given </w:t>
      </w:r>
      <w:r w:rsidR="000D64AE">
        <w:rPr>
          <w:rFonts w:ascii="Arial" w:hAnsi="Arial" w:cs="Arial"/>
          <w:sz w:val="24"/>
          <w:szCs w:val="24"/>
        </w:rPr>
        <w:t xml:space="preserve">no </w:t>
      </w:r>
      <w:r w:rsidR="00475DE3">
        <w:rPr>
          <w:rFonts w:ascii="Arial" w:hAnsi="Arial" w:cs="Arial"/>
          <w:sz w:val="24"/>
          <w:szCs w:val="24"/>
        </w:rPr>
        <w:t xml:space="preserve">explanation for his </w:t>
      </w:r>
      <w:r w:rsidR="000D64AE">
        <w:rPr>
          <w:rFonts w:ascii="Arial" w:hAnsi="Arial" w:cs="Arial"/>
          <w:sz w:val="24"/>
          <w:szCs w:val="24"/>
        </w:rPr>
        <w:t xml:space="preserve">obnoxious </w:t>
      </w:r>
      <w:r w:rsidR="00475DE3">
        <w:rPr>
          <w:rFonts w:ascii="Arial" w:hAnsi="Arial" w:cs="Arial"/>
          <w:sz w:val="24"/>
          <w:szCs w:val="24"/>
        </w:rPr>
        <w:t xml:space="preserve">conduct. </w:t>
      </w:r>
      <w:r w:rsidR="000D64AE">
        <w:rPr>
          <w:rFonts w:ascii="Arial" w:hAnsi="Arial" w:cs="Arial"/>
          <w:sz w:val="24"/>
          <w:szCs w:val="24"/>
        </w:rPr>
        <w:t xml:space="preserve">There is a prevalence of rape of women and children. </w:t>
      </w:r>
      <w:r w:rsidR="00466060">
        <w:rPr>
          <w:rFonts w:ascii="Arial" w:hAnsi="Arial" w:cs="Arial"/>
          <w:sz w:val="24"/>
          <w:szCs w:val="24"/>
        </w:rPr>
        <w:t>The complainant sustained injuries as a result of rape and had to be admitted in hospital for a number of days. The J88 reflects a painful experience for the complainant. It is recorded in the J88 that there was a force</w:t>
      </w:r>
      <w:r w:rsidR="000328BA">
        <w:rPr>
          <w:rFonts w:ascii="Arial" w:hAnsi="Arial" w:cs="Arial"/>
          <w:sz w:val="24"/>
          <w:szCs w:val="24"/>
        </w:rPr>
        <w:t>d penetration that caused her to suffer injuries.</w:t>
      </w:r>
      <w:r w:rsidR="00466060">
        <w:rPr>
          <w:rFonts w:ascii="Arial" w:hAnsi="Arial" w:cs="Arial"/>
          <w:sz w:val="24"/>
          <w:szCs w:val="24"/>
        </w:rPr>
        <w:t xml:space="preserve"> She was bleedin</w:t>
      </w:r>
      <w:r w:rsidR="000328BA">
        <w:rPr>
          <w:rFonts w:ascii="Arial" w:hAnsi="Arial" w:cs="Arial"/>
          <w:sz w:val="24"/>
          <w:szCs w:val="24"/>
        </w:rPr>
        <w:t xml:space="preserve">g at the time when she met </w:t>
      </w:r>
      <w:r w:rsidR="00466060">
        <w:rPr>
          <w:rFonts w:ascii="Arial" w:hAnsi="Arial" w:cs="Arial"/>
          <w:sz w:val="24"/>
          <w:szCs w:val="24"/>
        </w:rPr>
        <w:t>the witnesses</w:t>
      </w:r>
      <w:r w:rsidR="000328BA">
        <w:rPr>
          <w:rFonts w:ascii="Arial" w:hAnsi="Arial" w:cs="Arial"/>
          <w:sz w:val="24"/>
          <w:szCs w:val="24"/>
        </w:rPr>
        <w:t xml:space="preserve">. The bleedings was also observed during her </w:t>
      </w:r>
      <w:r w:rsidR="00466060">
        <w:rPr>
          <w:rFonts w:ascii="Arial" w:hAnsi="Arial" w:cs="Arial"/>
          <w:sz w:val="24"/>
          <w:szCs w:val="24"/>
        </w:rPr>
        <w:t>examin</w:t>
      </w:r>
      <w:r w:rsidR="000328BA">
        <w:rPr>
          <w:rFonts w:ascii="Arial" w:hAnsi="Arial" w:cs="Arial"/>
          <w:sz w:val="24"/>
          <w:szCs w:val="24"/>
        </w:rPr>
        <w:t xml:space="preserve">ation </w:t>
      </w:r>
      <w:r w:rsidR="00466060">
        <w:rPr>
          <w:rFonts w:ascii="Arial" w:hAnsi="Arial" w:cs="Arial"/>
          <w:sz w:val="24"/>
          <w:szCs w:val="24"/>
        </w:rPr>
        <w:t xml:space="preserve">by the nurses. I have no doubt in my mind that this must have been </w:t>
      </w:r>
      <w:r w:rsidR="000328BA">
        <w:rPr>
          <w:rFonts w:ascii="Arial" w:hAnsi="Arial" w:cs="Arial"/>
          <w:sz w:val="24"/>
          <w:szCs w:val="24"/>
        </w:rPr>
        <w:t xml:space="preserve">an </w:t>
      </w:r>
      <w:r w:rsidR="00466060">
        <w:rPr>
          <w:rFonts w:ascii="Arial" w:hAnsi="Arial" w:cs="Arial"/>
          <w:sz w:val="24"/>
          <w:szCs w:val="24"/>
        </w:rPr>
        <w:t xml:space="preserve">excruciating pain that the complainant </w:t>
      </w:r>
      <w:r w:rsidR="000328BA">
        <w:rPr>
          <w:rFonts w:ascii="Arial" w:hAnsi="Arial" w:cs="Arial"/>
          <w:sz w:val="24"/>
          <w:szCs w:val="24"/>
        </w:rPr>
        <w:t xml:space="preserve">had </w:t>
      </w:r>
      <w:r w:rsidR="00466060">
        <w:rPr>
          <w:rFonts w:ascii="Arial" w:hAnsi="Arial" w:cs="Arial"/>
          <w:sz w:val="24"/>
          <w:szCs w:val="24"/>
        </w:rPr>
        <w:t>endured.</w:t>
      </w:r>
    </w:p>
    <w:p w:rsidR="00466060" w:rsidRDefault="00466060" w:rsidP="000B4D9B">
      <w:pPr>
        <w:spacing w:after="0" w:line="360" w:lineRule="auto"/>
        <w:jc w:val="both"/>
        <w:rPr>
          <w:rFonts w:ascii="Arial" w:hAnsi="Arial" w:cs="Arial"/>
          <w:sz w:val="24"/>
          <w:szCs w:val="24"/>
        </w:rPr>
      </w:pPr>
    </w:p>
    <w:p w:rsidR="00350CAC" w:rsidRDefault="00135ABE" w:rsidP="00135ABE">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E32FE">
        <w:rPr>
          <w:rFonts w:ascii="Arial" w:hAnsi="Arial" w:cs="Arial"/>
          <w:sz w:val="24"/>
          <w:szCs w:val="24"/>
        </w:rPr>
        <w:t xml:space="preserve">The social worker report records that the sexual assault has caused the complainant and her family to live in extreme fear. This </w:t>
      </w:r>
      <w:r w:rsidR="00A01130">
        <w:rPr>
          <w:rFonts w:ascii="Arial" w:hAnsi="Arial" w:cs="Arial"/>
          <w:sz w:val="24"/>
          <w:szCs w:val="24"/>
        </w:rPr>
        <w:t>C</w:t>
      </w:r>
      <w:r w:rsidR="001E32FE">
        <w:rPr>
          <w:rFonts w:ascii="Arial" w:hAnsi="Arial" w:cs="Arial"/>
          <w:sz w:val="24"/>
          <w:szCs w:val="24"/>
        </w:rPr>
        <w:t xml:space="preserve">ourt </w:t>
      </w:r>
      <w:r w:rsidR="00F50D5A">
        <w:rPr>
          <w:rFonts w:ascii="Arial" w:hAnsi="Arial" w:cs="Arial"/>
          <w:sz w:val="24"/>
          <w:szCs w:val="24"/>
        </w:rPr>
        <w:t xml:space="preserve">is unable to speculate </w:t>
      </w:r>
      <w:r w:rsidR="00F50D5A">
        <w:rPr>
          <w:rFonts w:ascii="Arial" w:hAnsi="Arial" w:cs="Arial"/>
          <w:sz w:val="24"/>
          <w:szCs w:val="24"/>
        </w:rPr>
        <w:lastRenderedPageBreak/>
        <w:t xml:space="preserve">how long the </w:t>
      </w:r>
      <w:r w:rsidR="001E32FE">
        <w:rPr>
          <w:rFonts w:ascii="Arial" w:hAnsi="Arial" w:cs="Arial"/>
          <w:sz w:val="24"/>
          <w:szCs w:val="24"/>
        </w:rPr>
        <w:t xml:space="preserve">trauma will </w:t>
      </w:r>
      <w:r w:rsidR="00F50D5A">
        <w:rPr>
          <w:rFonts w:ascii="Arial" w:hAnsi="Arial" w:cs="Arial"/>
          <w:sz w:val="24"/>
          <w:szCs w:val="24"/>
        </w:rPr>
        <w:t xml:space="preserve">last. </w:t>
      </w:r>
      <w:r w:rsidR="001E32FE">
        <w:rPr>
          <w:rFonts w:ascii="Arial" w:hAnsi="Arial" w:cs="Arial"/>
          <w:sz w:val="24"/>
          <w:szCs w:val="24"/>
        </w:rPr>
        <w:t>The complainant is reported to have stress symptoms, such as sadness</w:t>
      </w:r>
      <w:r w:rsidR="004A1172">
        <w:rPr>
          <w:rFonts w:ascii="Arial" w:hAnsi="Arial" w:cs="Arial"/>
          <w:sz w:val="24"/>
          <w:szCs w:val="24"/>
        </w:rPr>
        <w:t xml:space="preserve"> and sleep disturbances. </w:t>
      </w:r>
      <w:r w:rsidR="00F50D5A">
        <w:rPr>
          <w:rFonts w:ascii="Arial" w:hAnsi="Arial" w:cs="Arial"/>
          <w:sz w:val="24"/>
          <w:szCs w:val="24"/>
        </w:rPr>
        <w:t xml:space="preserve">She is reported to have </w:t>
      </w:r>
      <w:r w:rsidR="009F606F">
        <w:rPr>
          <w:rFonts w:ascii="Arial" w:hAnsi="Arial" w:cs="Arial"/>
          <w:sz w:val="24"/>
          <w:szCs w:val="24"/>
        </w:rPr>
        <w:t>lost trust and felt betrayed by the accused</w:t>
      </w:r>
      <w:r w:rsidR="00F50D5A">
        <w:rPr>
          <w:rFonts w:ascii="Arial" w:hAnsi="Arial" w:cs="Arial"/>
          <w:sz w:val="24"/>
          <w:szCs w:val="24"/>
        </w:rPr>
        <w:t>. Undeniably, t</w:t>
      </w:r>
      <w:r w:rsidR="009F606F" w:rsidRPr="00F50D5A">
        <w:rPr>
          <w:rFonts w:ascii="Arial" w:hAnsi="Arial" w:cs="Arial"/>
          <w:sz w:val="24"/>
          <w:szCs w:val="24"/>
        </w:rPr>
        <w:t xml:space="preserve">he family </w:t>
      </w:r>
      <w:r w:rsidR="00F50D5A">
        <w:rPr>
          <w:rFonts w:ascii="Arial" w:hAnsi="Arial" w:cs="Arial"/>
          <w:sz w:val="24"/>
          <w:szCs w:val="24"/>
        </w:rPr>
        <w:t>and the complainant were</w:t>
      </w:r>
      <w:r w:rsidR="009F606F" w:rsidRPr="00F50D5A">
        <w:rPr>
          <w:rFonts w:ascii="Arial" w:hAnsi="Arial" w:cs="Arial"/>
          <w:sz w:val="24"/>
          <w:szCs w:val="24"/>
        </w:rPr>
        <w:t xml:space="preserve"> extremely hurt and traumatised</w:t>
      </w:r>
      <w:r w:rsidR="00F50D5A">
        <w:rPr>
          <w:rFonts w:ascii="Arial" w:hAnsi="Arial" w:cs="Arial"/>
          <w:sz w:val="24"/>
          <w:szCs w:val="24"/>
        </w:rPr>
        <w:t xml:space="preserve"> as a result of the unthinkable conduct by the accused</w:t>
      </w:r>
      <w:r w:rsidR="009F606F" w:rsidRPr="00F50D5A">
        <w:rPr>
          <w:rFonts w:ascii="Arial" w:hAnsi="Arial" w:cs="Arial"/>
          <w:sz w:val="24"/>
          <w:szCs w:val="24"/>
        </w:rPr>
        <w:t xml:space="preserve">. The accused has not tendered any apology for </w:t>
      </w:r>
      <w:r w:rsidR="00F50D5A">
        <w:rPr>
          <w:rFonts w:ascii="Arial" w:hAnsi="Arial" w:cs="Arial"/>
          <w:sz w:val="24"/>
          <w:szCs w:val="24"/>
        </w:rPr>
        <w:t>this</w:t>
      </w:r>
      <w:r w:rsidR="009F606F" w:rsidRPr="00F50D5A">
        <w:rPr>
          <w:rFonts w:ascii="Arial" w:hAnsi="Arial" w:cs="Arial"/>
          <w:sz w:val="24"/>
          <w:szCs w:val="24"/>
        </w:rPr>
        <w:t xml:space="preserve"> monstrous crime</w:t>
      </w:r>
      <w:r w:rsidR="00F50D5A">
        <w:rPr>
          <w:rFonts w:ascii="Arial" w:hAnsi="Arial" w:cs="Arial"/>
          <w:sz w:val="24"/>
          <w:szCs w:val="24"/>
        </w:rPr>
        <w:t>.</w:t>
      </w:r>
      <w:r w:rsidR="00F045E8">
        <w:rPr>
          <w:rFonts w:ascii="Arial" w:hAnsi="Arial" w:cs="Arial"/>
          <w:sz w:val="24"/>
          <w:szCs w:val="24"/>
        </w:rPr>
        <w:t xml:space="preserve"> The mother of the complainant, Ncediswa Soqinase, also testified regarding the impact of the rape on the family and the complainant. </w:t>
      </w:r>
    </w:p>
    <w:p w:rsidR="00C84E3D" w:rsidRPr="00F50D5A" w:rsidRDefault="00C84E3D" w:rsidP="000B4D9B">
      <w:pPr>
        <w:spacing w:after="0" w:line="360" w:lineRule="auto"/>
        <w:jc w:val="both"/>
        <w:rPr>
          <w:rFonts w:ascii="Arial" w:hAnsi="Arial" w:cs="Arial"/>
          <w:sz w:val="24"/>
          <w:szCs w:val="24"/>
        </w:rPr>
      </w:pPr>
    </w:p>
    <w:p w:rsidR="00350CAC" w:rsidRDefault="00135ABE" w:rsidP="00135ABE">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23100">
        <w:rPr>
          <w:rFonts w:ascii="Arial" w:hAnsi="Arial" w:cs="Arial"/>
          <w:sz w:val="24"/>
          <w:szCs w:val="24"/>
        </w:rPr>
        <w:t xml:space="preserve">The fact that the offence was committed against an innocent defenceless </w:t>
      </w:r>
      <w:r w:rsidR="00350CAC">
        <w:rPr>
          <w:rFonts w:ascii="Arial" w:hAnsi="Arial" w:cs="Arial"/>
          <w:sz w:val="24"/>
          <w:szCs w:val="24"/>
        </w:rPr>
        <w:t>six</w:t>
      </w:r>
      <w:r w:rsidR="00B23100">
        <w:rPr>
          <w:rFonts w:ascii="Arial" w:hAnsi="Arial" w:cs="Arial"/>
          <w:sz w:val="24"/>
          <w:szCs w:val="24"/>
        </w:rPr>
        <w:t xml:space="preserve"> year old girl, </w:t>
      </w:r>
      <w:r w:rsidR="00F50D5A">
        <w:rPr>
          <w:rFonts w:ascii="Arial" w:hAnsi="Arial" w:cs="Arial"/>
          <w:sz w:val="24"/>
          <w:szCs w:val="24"/>
        </w:rPr>
        <w:t>is aggravating the offence</w:t>
      </w:r>
      <w:r w:rsidR="00B23100">
        <w:rPr>
          <w:rFonts w:ascii="Arial" w:hAnsi="Arial" w:cs="Arial"/>
          <w:sz w:val="24"/>
          <w:szCs w:val="24"/>
        </w:rPr>
        <w:t>.</w:t>
      </w:r>
    </w:p>
    <w:p w:rsidR="009F606F" w:rsidRDefault="009F606F" w:rsidP="000B4D9B">
      <w:pPr>
        <w:spacing w:after="0" w:line="360" w:lineRule="auto"/>
        <w:jc w:val="both"/>
        <w:rPr>
          <w:rFonts w:ascii="Arial" w:hAnsi="Arial" w:cs="Arial"/>
          <w:sz w:val="24"/>
          <w:szCs w:val="24"/>
        </w:rPr>
      </w:pPr>
    </w:p>
    <w:p w:rsidR="00062C61" w:rsidRPr="00062C61" w:rsidRDefault="00062C61">
      <w:pPr>
        <w:spacing w:after="120" w:line="360" w:lineRule="auto"/>
        <w:jc w:val="both"/>
        <w:rPr>
          <w:rFonts w:ascii="Arial" w:hAnsi="Arial" w:cs="Arial"/>
          <w:b/>
          <w:sz w:val="24"/>
          <w:szCs w:val="24"/>
        </w:rPr>
      </w:pPr>
      <w:r>
        <w:rPr>
          <w:rFonts w:ascii="Arial" w:hAnsi="Arial" w:cs="Arial"/>
          <w:b/>
          <w:sz w:val="24"/>
          <w:szCs w:val="24"/>
        </w:rPr>
        <w:t>Interest of society</w:t>
      </w:r>
    </w:p>
    <w:p w:rsidR="00C84E3D" w:rsidRDefault="00135ABE" w:rsidP="00135ABE">
      <w:pPr>
        <w:spacing w:after="0" w:line="360" w:lineRule="auto"/>
        <w:ind w:hanging="1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AA4CCA">
        <w:rPr>
          <w:rFonts w:ascii="Arial" w:hAnsi="Arial" w:cs="Arial"/>
          <w:sz w:val="24"/>
          <w:szCs w:val="24"/>
        </w:rPr>
        <w:t>All right thinking members of</w:t>
      </w:r>
      <w:r w:rsidR="000F352B">
        <w:rPr>
          <w:rFonts w:ascii="Arial" w:hAnsi="Arial" w:cs="Arial"/>
          <w:sz w:val="24"/>
          <w:szCs w:val="24"/>
        </w:rPr>
        <w:t xml:space="preserve"> the society are, with no doubt</w:t>
      </w:r>
      <w:r w:rsidR="00AA4CCA">
        <w:rPr>
          <w:rFonts w:ascii="Arial" w:hAnsi="Arial" w:cs="Arial"/>
          <w:sz w:val="24"/>
          <w:szCs w:val="24"/>
        </w:rPr>
        <w:t xml:space="preserve">, sick and tired of the seemingly ever present reality and scourge of rape of women and children. However, a court must not overemphasize one factor, but should strike a balance </w:t>
      </w:r>
      <w:r w:rsidR="00423629">
        <w:rPr>
          <w:rFonts w:ascii="Arial" w:hAnsi="Arial" w:cs="Arial"/>
          <w:sz w:val="24"/>
          <w:szCs w:val="24"/>
        </w:rPr>
        <w:t xml:space="preserve">of all the factors which are the personal circumstances of the accused, the nature of the offence and the interest of the society. In </w:t>
      </w:r>
      <w:r w:rsidR="00423629">
        <w:rPr>
          <w:rFonts w:ascii="Arial" w:hAnsi="Arial" w:cs="Arial"/>
          <w:i/>
          <w:sz w:val="24"/>
          <w:szCs w:val="24"/>
        </w:rPr>
        <w:t>S v Kruger</w:t>
      </w:r>
      <w:r w:rsidR="00423629" w:rsidRPr="000B4D9B">
        <w:rPr>
          <w:rStyle w:val="FootnoteReference"/>
          <w:rFonts w:ascii="Arial" w:hAnsi="Arial" w:cs="Arial"/>
          <w:sz w:val="24"/>
          <w:szCs w:val="24"/>
        </w:rPr>
        <w:footnoteReference w:id="14"/>
      </w:r>
      <w:r w:rsidR="00423629">
        <w:rPr>
          <w:rFonts w:ascii="Arial" w:hAnsi="Arial" w:cs="Arial"/>
          <w:sz w:val="24"/>
          <w:szCs w:val="24"/>
        </w:rPr>
        <w:t xml:space="preserve"> it was remarked:</w:t>
      </w:r>
    </w:p>
    <w:p w:rsidR="00511E98" w:rsidRDefault="00511E98" w:rsidP="000B4D9B">
      <w:pPr>
        <w:spacing w:after="0" w:line="360" w:lineRule="auto"/>
        <w:jc w:val="both"/>
        <w:rPr>
          <w:rFonts w:ascii="Arial" w:hAnsi="Arial" w:cs="Arial"/>
        </w:rPr>
      </w:pPr>
      <w:r>
        <w:rPr>
          <w:rFonts w:ascii="Arial" w:hAnsi="Arial" w:cs="Arial"/>
          <w:sz w:val="24"/>
          <w:szCs w:val="24"/>
        </w:rPr>
        <w:t>‘</w:t>
      </w:r>
      <w:r w:rsidR="00423629">
        <w:rPr>
          <w:rFonts w:ascii="Arial" w:hAnsi="Arial" w:cs="Arial"/>
        </w:rPr>
        <w:t>Punishing a convicted person should not be likened to taking revenge</w:t>
      </w:r>
      <w:r>
        <w:rPr>
          <w:rFonts w:ascii="Arial" w:hAnsi="Arial" w:cs="Arial"/>
        </w:rPr>
        <w:t>’.</w:t>
      </w:r>
    </w:p>
    <w:p w:rsidR="00423629" w:rsidRPr="00423629" w:rsidRDefault="00423629" w:rsidP="000B4D9B">
      <w:pPr>
        <w:spacing w:after="0" w:line="360" w:lineRule="auto"/>
        <w:jc w:val="both"/>
        <w:rPr>
          <w:rFonts w:ascii="Arial" w:hAnsi="Arial" w:cs="Arial"/>
        </w:rPr>
      </w:pPr>
    </w:p>
    <w:p w:rsidR="00423629" w:rsidRDefault="00135ABE" w:rsidP="00135ABE">
      <w:pPr>
        <w:spacing w:after="0" w:line="360" w:lineRule="auto"/>
        <w:ind w:hanging="1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23629">
        <w:rPr>
          <w:rFonts w:ascii="Arial" w:hAnsi="Arial" w:cs="Arial"/>
          <w:sz w:val="24"/>
          <w:szCs w:val="24"/>
        </w:rPr>
        <w:t xml:space="preserve">In </w:t>
      </w:r>
      <w:r w:rsidR="00423629">
        <w:rPr>
          <w:rFonts w:ascii="Arial" w:hAnsi="Arial" w:cs="Arial"/>
          <w:i/>
          <w:sz w:val="24"/>
          <w:szCs w:val="24"/>
        </w:rPr>
        <w:t>S v Scott-Crossley</w:t>
      </w:r>
      <w:r w:rsidR="00423629" w:rsidRPr="000B4D9B">
        <w:rPr>
          <w:rStyle w:val="FootnoteReference"/>
          <w:rFonts w:ascii="Arial" w:hAnsi="Arial" w:cs="Arial"/>
          <w:sz w:val="24"/>
          <w:szCs w:val="24"/>
        </w:rPr>
        <w:footnoteReference w:id="15"/>
      </w:r>
      <w:r w:rsidR="00423629">
        <w:rPr>
          <w:rFonts w:ascii="Arial" w:hAnsi="Arial" w:cs="Arial"/>
          <w:sz w:val="24"/>
          <w:szCs w:val="24"/>
        </w:rPr>
        <w:t xml:space="preserve"> it was said:</w:t>
      </w:r>
    </w:p>
    <w:p w:rsidR="009342C6" w:rsidRDefault="00511E98" w:rsidP="000B4D9B">
      <w:pPr>
        <w:spacing w:after="0" w:line="360" w:lineRule="auto"/>
        <w:jc w:val="both"/>
        <w:rPr>
          <w:rFonts w:ascii="Arial" w:hAnsi="Arial" w:cs="Arial"/>
        </w:rPr>
      </w:pPr>
      <w:r>
        <w:rPr>
          <w:rFonts w:ascii="Arial" w:hAnsi="Arial" w:cs="Arial"/>
        </w:rPr>
        <w:t>‘</w:t>
      </w:r>
      <w:r w:rsidR="00423629">
        <w:rPr>
          <w:rFonts w:ascii="Arial" w:hAnsi="Arial" w:cs="Arial"/>
        </w:rPr>
        <w:t>Plainly any sentence imposed must have deterrent and retributive force. But of course one must not sacrifice an accused person on the alt</w:t>
      </w:r>
      <w:r w:rsidR="00C12CDC">
        <w:rPr>
          <w:rFonts w:ascii="Arial" w:hAnsi="Arial" w:cs="Arial"/>
        </w:rPr>
        <w:t>a</w:t>
      </w:r>
      <w:r w:rsidR="00423629">
        <w:rPr>
          <w:rFonts w:ascii="Arial" w:hAnsi="Arial" w:cs="Arial"/>
        </w:rPr>
        <w:t>r of deterrence. Whilst deterrence and retribution are legitimate elements of punishments, they are not the only ones, or for that matter, even the overriding ones.</w:t>
      </w:r>
      <w:r>
        <w:rPr>
          <w:rFonts w:ascii="Arial" w:hAnsi="Arial" w:cs="Arial"/>
        </w:rPr>
        <w:t>’</w:t>
      </w:r>
    </w:p>
    <w:p w:rsidR="00423629" w:rsidRPr="00423629" w:rsidRDefault="00423629" w:rsidP="000B4D9B">
      <w:pPr>
        <w:spacing w:after="0" w:line="360" w:lineRule="auto"/>
        <w:jc w:val="both"/>
        <w:rPr>
          <w:rFonts w:ascii="Arial" w:hAnsi="Arial" w:cs="Arial"/>
        </w:rPr>
      </w:pPr>
    </w:p>
    <w:p w:rsidR="00BB4831" w:rsidRDefault="00135ABE" w:rsidP="00135ABE">
      <w:pPr>
        <w:spacing w:after="0" w:line="360" w:lineRule="auto"/>
        <w:ind w:hanging="1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951ED">
        <w:rPr>
          <w:rFonts w:ascii="Arial" w:hAnsi="Arial" w:cs="Arial"/>
          <w:sz w:val="24"/>
          <w:szCs w:val="24"/>
        </w:rPr>
        <w:t xml:space="preserve">This </w:t>
      </w:r>
      <w:r w:rsidR="009342C6">
        <w:rPr>
          <w:rFonts w:ascii="Arial" w:hAnsi="Arial" w:cs="Arial"/>
          <w:sz w:val="24"/>
          <w:szCs w:val="24"/>
        </w:rPr>
        <w:t>C</w:t>
      </w:r>
      <w:r w:rsidR="00B951ED">
        <w:rPr>
          <w:rFonts w:ascii="Arial" w:hAnsi="Arial" w:cs="Arial"/>
          <w:sz w:val="24"/>
          <w:szCs w:val="24"/>
        </w:rPr>
        <w:t xml:space="preserve">ourt will approach the sentencing of the accused on the basis that it is in the interest of justice that crime should be punished and that such punishment should be proportionate </w:t>
      </w:r>
      <w:r w:rsidR="000F352B">
        <w:rPr>
          <w:rFonts w:ascii="Arial" w:hAnsi="Arial" w:cs="Arial"/>
          <w:sz w:val="24"/>
          <w:szCs w:val="24"/>
        </w:rPr>
        <w:t>since</w:t>
      </w:r>
      <w:r w:rsidR="00B951ED">
        <w:rPr>
          <w:rFonts w:ascii="Arial" w:hAnsi="Arial" w:cs="Arial"/>
          <w:sz w:val="24"/>
          <w:szCs w:val="24"/>
        </w:rPr>
        <w:t xml:space="preserve"> excessive punishment does not serve the interest of justice nor those of society. </w:t>
      </w:r>
      <w:r w:rsidR="00F4533B">
        <w:rPr>
          <w:rFonts w:ascii="Arial" w:hAnsi="Arial" w:cs="Arial"/>
          <w:sz w:val="24"/>
          <w:szCs w:val="24"/>
        </w:rPr>
        <w:t xml:space="preserve">The interest of justice or public interest, is not synonymous of public opinions about what a sentence ought </w:t>
      </w:r>
      <w:r w:rsidR="00AB1714">
        <w:rPr>
          <w:rFonts w:ascii="Arial" w:hAnsi="Arial" w:cs="Arial"/>
          <w:sz w:val="24"/>
          <w:szCs w:val="24"/>
        </w:rPr>
        <w:t>to be. Sentence must serve public interest rather than public opinions.</w:t>
      </w:r>
    </w:p>
    <w:p w:rsidR="00423629" w:rsidRDefault="00423629" w:rsidP="000B4D9B">
      <w:pPr>
        <w:spacing w:after="0" w:line="360" w:lineRule="auto"/>
        <w:jc w:val="both"/>
        <w:rPr>
          <w:rFonts w:ascii="Arial" w:hAnsi="Arial" w:cs="Arial"/>
          <w:sz w:val="24"/>
          <w:szCs w:val="24"/>
        </w:rPr>
      </w:pPr>
    </w:p>
    <w:p w:rsidR="00AB1714" w:rsidRDefault="00135ABE" w:rsidP="00135ABE">
      <w:pPr>
        <w:spacing w:after="0" w:line="360" w:lineRule="auto"/>
        <w:ind w:hanging="11"/>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AB1714">
        <w:rPr>
          <w:rFonts w:ascii="Arial" w:hAnsi="Arial" w:cs="Arial"/>
          <w:sz w:val="24"/>
          <w:szCs w:val="24"/>
        </w:rPr>
        <w:t xml:space="preserve">In </w:t>
      </w:r>
      <w:r w:rsidR="00AB1714">
        <w:rPr>
          <w:rFonts w:ascii="Arial" w:hAnsi="Arial" w:cs="Arial"/>
          <w:i/>
          <w:sz w:val="24"/>
          <w:szCs w:val="24"/>
        </w:rPr>
        <w:t>S v Pillay</w:t>
      </w:r>
      <w:r w:rsidR="00BB4831">
        <w:rPr>
          <w:rFonts w:ascii="Arial" w:hAnsi="Arial" w:cs="Arial"/>
          <w:sz w:val="24"/>
          <w:szCs w:val="24"/>
        </w:rPr>
        <w:t>,</w:t>
      </w:r>
      <w:r w:rsidR="00AB1714" w:rsidRPr="000B4D9B">
        <w:rPr>
          <w:rStyle w:val="FootnoteReference"/>
          <w:rFonts w:ascii="Arial" w:hAnsi="Arial" w:cs="Arial"/>
          <w:sz w:val="24"/>
          <w:szCs w:val="24"/>
        </w:rPr>
        <w:footnoteReference w:id="16"/>
      </w:r>
      <w:r w:rsidR="00AB1714">
        <w:rPr>
          <w:rFonts w:ascii="Arial" w:hAnsi="Arial" w:cs="Arial"/>
          <w:sz w:val="24"/>
          <w:szCs w:val="24"/>
        </w:rPr>
        <w:t xml:space="preserve"> the court referred to </w:t>
      </w:r>
      <w:r w:rsidR="00AB1714">
        <w:rPr>
          <w:rFonts w:ascii="Arial" w:hAnsi="Arial" w:cs="Arial"/>
          <w:i/>
          <w:sz w:val="24"/>
          <w:szCs w:val="24"/>
        </w:rPr>
        <w:t>S v Makwanyane &amp; Another</w:t>
      </w:r>
      <w:r w:rsidR="008630F1" w:rsidRPr="000B4D9B">
        <w:rPr>
          <w:rStyle w:val="FootnoteReference"/>
          <w:rFonts w:ascii="Arial" w:hAnsi="Arial" w:cs="Arial"/>
          <w:sz w:val="24"/>
          <w:szCs w:val="24"/>
        </w:rPr>
        <w:footnoteReference w:id="17"/>
      </w:r>
      <w:r w:rsidR="00AB1714">
        <w:rPr>
          <w:rFonts w:ascii="Arial" w:hAnsi="Arial" w:cs="Arial"/>
          <w:i/>
          <w:sz w:val="24"/>
          <w:szCs w:val="24"/>
        </w:rPr>
        <w:t xml:space="preserve"> </w:t>
      </w:r>
      <w:r w:rsidR="00AB1714">
        <w:rPr>
          <w:rFonts w:ascii="Arial" w:hAnsi="Arial" w:cs="Arial"/>
          <w:sz w:val="24"/>
          <w:szCs w:val="24"/>
        </w:rPr>
        <w:t>where it was said:</w:t>
      </w:r>
    </w:p>
    <w:p w:rsidR="00AB1714" w:rsidRDefault="00AB1714" w:rsidP="000B4D9B">
      <w:pPr>
        <w:spacing w:after="0" w:line="360" w:lineRule="auto"/>
        <w:jc w:val="both"/>
        <w:rPr>
          <w:rFonts w:ascii="Arial" w:hAnsi="Arial" w:cs="Arial"/>
        </w:rPr>
      </w:pPr>
      <w:r>
        <w:rPr>
          <w:rFonts w:ascii="Arial" w:hAnsi="Arial" w:cs="Arial"/>
        </w:rPr>
        <w:t>‘</w:t>
      </w:r>
      <w:r w:rsidR="00585632">
        <w:rPr>
          <w:rFonts w:ascii="Arial" w:hAnsi="Arial" w:cs="Arial"/>
        </w:rPr>
        <w:t xml:space="preserve">. . . </w:t>
      </w:r>
      <w:r>
        <w:rPr>
          <w:rFonts w:ascii="Arial" w:hAnsi="Arial" w:cs="Arial"/>
        </w:rPr>
        <w:t>public opinion may have some relevance to the enquiry, but, in itself, it is no substitute for the duty vested in the court; the court cannot allow itself to be diverted from its duty to act as an independent arbiter by making choices on the basis that they will find favour with the public</w:t>
      </w:r>
      <w:r w:rsidR="00585632">
        <w:rPr>
          <w:rFonts w:ascii="Arial" w:hAnsi="Arial" w:cs="Arial"/>
        </w:rPr>
        <w:t>. . . “</w:t>
      </w:r>
      <w:r>
        <w:rPr>
          <w:rFonts w:ascii="Arial" w:hAnsi="Arial" w:cs="Arial"/>
        </w:rPr>
        <w:t>righteous anger should not becloud judgment”.’</w:t>
      </w:r>
    </w:p>
    <w:p w:rsidR="00585632" w:rsidRPr="00AB1714" w:rsidRDefault="00585632" w:rsidP="000B4D9B">
      <w:pPr>
        <w:spacing w:after="0" w:line="360" w:lineRule="auto"/>
        <w:jc w:val="both"/>
        <w:rPr>
          <w:rFonts w:ascii="Arial" w:hAnsi="Arial" w:cs="Arial"/>
        </w:rPr>
      </w:pPr>
    </w:p>
    <w:p w:rsidR="001E6094" w:rsidRDefault="00135ABE" w:rsidP="00135ABE">
      <w:pPr>
        <w:spacing w:after="0" w:line="360" w:lineRule="auto"/>
        <w:ind w:hanging="1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46BFF">
        <w:rPr>
          <w:rFonts w:ascii="Arial" w:hAnsi="Arial" w:cs="Arial"/>
          <w:sz w:val="24"/>
          <w:szCs w:val="24"/>
        </w:rPr>
        <w:t xml:space="preserve">The rape of children has been singled out by the legislature as one of the serious offences that warrants a minimum sentence of imprisonment. This demonstrates the extent to which this type of offence is viewed by the society. </w:t>
      </w:r>
      <w:r w:rsidR="00D51BFC">
        <w:rPr>
          <w:rFonts w:ascii="Arial" w:hAnsi="Arial" w:cs="Arial"/>
          <w:sz w:val="24"/>
          <w:szCs w:val="24"/>
        </w:rPr>
        <w:t>By now</w:t>
      </w:r>
      <w:r w:rsidR="000F352B">
        <w:rPr>
          <w:rFonts w:ascii="Arial" w:hAnsi="Arial" w:cs="Arial"/>
          <w:sz w:val="24"/>
          <w:szCs w:val="24"/>
        </w:rPr>
        <w:t>,</w:t>
      </w:r>
      <w:r w:rsidR="00D51BFC">
        <w:rPr>
          <w:rFonts w:ascii="Arial" w:hAnsi="Arial" w:cs="Arial"/>
          <w:sz w:val="24"/>
          <w:szCs w:val="24"/>
        </w:rPr>
        <w:t xml:space="preserve"> it must be axiomatic that in the face of such grievous offences, the interest of society should weigh more heavily than the interest of the accused, unless substantial and compelling reasons exist for justification. </w:t>
      </w:r>
      <w:r w:rsidR="0072519E">
        <w:rPr>
          <w:rFonts w:ascii="Arial" w:hAnsi="Arial" w:cs="Arial"/>
          <w:sz w:val="24"/>
          <w:szCs w:val="24"/>
        </w:rPr>
        <w:t xml:space="preserve">The community, in general, must be protected against sexual predators such as the accused in this case. </w:t>
      </w:r>
      <w:r w:rsidR="006175BA">
        <w:rPr>
          <w:rFonts w:ascii="Arial" w:hAnsi="Arial" w:cs="Arial"/>
          <w:sz w:val="24"/>
          <w:szCs w:val="24"/>
        </w:rPr>
        <w:t xml:space="preserve">The rape of a </w:t>
      </w:r>
      <w:r w:rsidR="006828A1">
        <w:rPr>
          <w:rFonts w:ascii="Arial" w:hAnsi="Arial" w:cs="Arial"/>
          <w:sz w:val="24"/>
          <w:szCs w:val="24"/>
        </w:rPr>
        <w:t>six </w:t>
      </w:r>
      <w:r w:rsidR="006175BA">
        <w:rPr>
          <w:rFonts w:ascii="Arial" w:hAnsi="Arial" w:cs="Arial"/>
          <w:sz w:val="24"/>
          <w:szCs w:val="24"/>
        </w:rPr>
        <w:t xml:space="preserve">year old by </w:t>
      </w:r>
      <w:r w:rsidR="006175BA" w:rsidRPr="006B1206">
        <w:rPr>
          <w:rFonts w:ascii="Arial" w:hAnsi="Arial" w:cs="Arial"/>
          <w:sz w:val="24"/>
          <w:szCs w:val="24"/>
        </w:rPr>
        <w:t>a 5</w:t>
      </w:r>
      <w:r w:rsidR="00D96C7D" w:rsidRPr="006B1206">
        <w:rPr>
          <w:rFonts w:ascii="Arial" w:hAnsi="Arial" w:cs="Arial"/>
          <w:sz w:val="24"/>
          <w:szCs w:val="24"/>
        </w:rPr>
        <w:t>6</w:t>
      </w:r>
      <w:r w:rsidR="006175BA">
        <w:rPr>
          <w:rFonts w:ascii="Arial" w:hAnsi="Arial" w:cs="Arial"/>
          <w:sz w:val="24"/>
          <w:szCs w:val="24"/>
        </w:rPr>
        <w:t xml:space="preserve"> year old educated man, who must be aware of the impact of sexual violence, cannot </w:t>
      </w:r>
      <w:r w:rsidR="000E50B3">
        <w:rPr>
          <w:rFonts w:ascii="Arial" w:hAnsi="Arial" w:cs="Arial"/>
          <w:sz w:val="24"/>
          <w:szCs w:val="24"/>
        </w:rPr>
        <w:t xml:space="preserve">be imagined or tolerated in a right minded society. </w:t>
      </w:r>
      <w:r w:rsidR="000F352B">
        <w:rPr>
          <w:rFonts w:ascii="Arial" w:hAnsi="Arial" w:cs="Arial"/>
          <w:sz w:val="24"/>
          <w:szCs w:val="24"/>
        </w:rPr>
        <w:t xml:space="preserve">As far as this </w:t>
      </w:r>
      <w:r w:rsidR="00D52638">
        <w:rPr>
          <w:rFonts w:ascii="Arial" w:hAnsi="Arial" w:cs="Arial"/>
          <w:sz w:val="24"/>
          <w:szCs w:val="24"/>
        </w:rPr>
        <w:t>C</w:t>
      </w:r>
      <w:r w:rsidR="000F352B">
        <w:rPr>
          <w:rFonts w:ascii="Arial" w:hAnsi="Arial" w:cs="Arial"/>
          <w:sz w:val="24"/>
          <w:szCs w:val="24"/>
        </w:rPr>
        <w:t xml:space="preserve">ourt can understand, the legislature has enacted legislation that proposes severe sentences, awareness campaigns about gender based violence has been </w:t>
      </w:r>
      <w:r w:rsidR="00D92119">
        <w:rPr>
          <w:rFonts w:ascii="Arial" w:hAnsi="Arial" w:cs="Arial"/>
          <w:sz w:val="24"/>
          <w:szCs w:val="24"/>
        </w:rPr>
        <w:t>launched, notwithstanding those, the gender based violence, rape of children and women, remains prevalent in society.</w:t>
      </w:r>
    </w:p>
    <w:p w:rsidR="00D51BFC" w:rsidRDefault="00D51BFC" w:rsidP="000B4D9B">
      <w:pPr>
        <w:spacing w:after="0" w:line="360" w:lineRule="auto"/>
        <w:jc w:val="both"/>
        <w:rPr>
          <w:rFonts w:ascii="Arial" w:hAnsi="Arial" w:cs="Arial"/>
          <w:sz w:val="24"/>
          <w:szCs w:val="24"/>
        </w:rPr>
      </w:pPr>
    </w:p>
    <w:p w:rsidR="001E6094" w:rsidRDefault="00135ABE" w:rsidP="00135ABE">
      <w:pPr>
        <w:spacing w:after="0" w:line="360" w:lineRule="auto"/>
        <w:ind w:hanging="1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D46BFF">
        <w:rPr>
          <w:rFonts w:ascii="Arial" w:hAnsi="Arial" w:cs="Arial"/>
          <w:sz w:val="24"/>
          <w:szCs w:val="24"/>
        </w:rPr>
        <w:t>I</w:t>
      </w:r>
      <w:r w:rsidR="002F622B">
        <w:rPr>
          <w:rFonts w:ascii="Arial" w:hAnsi="Arial" w:cs="Arial"/>
          <w:sz w:val="24"/>
          <w:szCs w:val="24"/>
        </w:rPr>
        <w:t xml:space="preserve">n these circumstances, the society, justifiably, </w:t>
      </w:r>
      <w:r w:rsidR="000E50B3">
        <w:rPr>
          <w:rFonts w:ascii="Arial" w:hAnsi="Arial" w:cs="Arial"/>
          <w:sz w:val="24"/>
          <w:szCs w:val="24"/>
        </w:rPr>
        <w:t>demand</w:t>
      </w:r>
      <w:r w:rsidR="002F622B">
        <w:rPr>
          <w:rFonts w:ascii="Arial" w:hAnsi="Arial" w:cs="Arial"/>
          <w:sz w:val="24"/>
          <w:szCs w:val="24"/>
        </w:rPr>
        <w:t>s</w:t>
      </w:r>
      <w:r w:rsidR="000E50B3">
        <w:rPr>
          <w:rFonts w:ascii="Arial" w:hAnsi="Arial" w:cs="Arial"/>
          <w:sz w:val="24"/>
          <w:szCs w:val="24"/>
        </w:rPr>
        <w:t xml:space="preserve"> for</w:t>
      </w:r>
      <w:r w:rsidR="00D46BFF">
        <w:rPr>
          <w:rFonts w:ascii="Arial" w:hAnsi="Arial" w:cs="Arial"/>
          <w:sz w:val="24"/>
          <w:szCs w:val="24"/>
        </w:rPr>
        <w:t xml:space="preserve"> the imposition of sentences </w:t>
      </w:r>
      <w:r w:rsidR="00D51BFC">
        <w:rPr>
          <w:rFonts w:ascii="Arial" w:hAnsi="Arial" w:cs="Arial"/>
          <w:sz w:val="24"/>
          <w:szCs w:val="24"/>
        </w:rPr>
        <w:t>t</w:t>
      </w:r>
      <w:r w:rsidR="000E50B3">
        <w:rPr>
          <w:rFonts w:ascii="Arial" w:hAnsi="Arial" w:cs="Arial"/>
          <w:sz w:val="24"/>
          <w:szCs w:val="24"/>
        </w:rPr>
        <w:t>hat will have deterrent effect, whilst allowing for the effective rehabilitation of the accused person.</w:t>
      </w:r>
    </w:p>
    <w:p w:rsidR="00AB1714" w:rsidRDefault="00AB1714" w:rsidP="000B4D9B">
      <w:pPr>
        <w:spacing w:after="0" w:line="360" w:lineRule="auto"/>
        <w:jc w:val="both"/>
        <w:rPr>
          <w:rFonts w:ascii="Arial" w:hAnsi="Arial" w:cs="Arial"/>
          <w:sz w:val="24"/>
          <w:szCs w:val="24"/>
        </w:rPr>
      </w:pPr>
    </w:p>
    <w:p w:rsidR="001E6094" w:rsidRDefault="00135ABE" w:rsidP="00135ABE">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D12DF">
        <w:rPr>
          <w:rFonts w:ascii="Arial" w:hAnsi="Arial" w:cs="Arial"/>
          <w:sz w:val="24"/>
          <w:szCs w:val="24"/>
        </w:rPr>
        <w:t>I</w:t>
      </w:r>
      <w:r w:rsidR="002F622B">
        <w:rPr>
          <w:rFonts w:ascii="Arial" w:hAnsi="Arial" w:cs="Arial"/>
          <w:sz w:val="24"/>
          <w:szCs w:val="24"/>
        </w:rPr>
        <w:t>n consideration of an appropriate sentence, I</w:t>
      </w:r>
      <w:r w:rsidR="002D12DF">
        <w:rPr>
          <w:rFonts w:ascii="Arial" w:hAnsi="Arial" w:cs="Arial"/>
          <w:sz w:val="24"/>
          <w:szCs w:val="24"/>
        </w:rPr>
        <w:t xml:space="preserve"> do </w:t>
      </w:r>
      <w:r w:rsidR="002F622B">
        <w:rPr>
          <w:rFonts w:ascii="Arial" w:hAnsi="Arial" w:cs="Arial"/>
          <w:sz w:val="24"/>
          <w:szCs w:val="24"/>
        </w:rPr>
        <w:t xml:space="preserve">take into account </w:t>
      </w:r>
      <w:r w:rsidR="00C0196A">
        <w:rPr>
          <w:rFonts w:ascii="Arial" w:hAnsi="Arial" w:cs="Arial"/>
          <w:sz w:val="24"/>
          <w:szCs w:val="24"/>
        </w:rPr>
        <w:t xml:space="preserve">the fact that </w:t>
      </w:r>
      <w:r w:rsidR="002D12DF">
        <w:rPr>
          <w:rFonts w:ascii="Arial" w:hAnsi="Arial" w:cs="Arial"/>
          <w:sz w:val="24"/>
          <w:szCs w:val="24"/>
        </w:rPr>
        <w:t xml:space="preserve">the accused </w:t>
      </w:r>
      <w:r w:rsidR="000D3A6B">
        <w:rPr>
          <w:rFonts w:ascii="Arial" w:hAnsi="Arial" w:cs="Arial"/>
          <w:sz w:val="24"/>
          <w:szCs w:val="24"/>
        </w:rPr>
        <w:t>is an educated person and he should have known better</w:t>
      </w:r>
      <w:r w:rsidR="00896B8C">
        <w:rPr>
          <w:rFonts w:ascii="Arial" w:hAnsi="Arial" w:cs="Arial"/>
          <w:sz w:val="24"/>
          <w:szCs w:val="24"/>
        </w:rPr>
        <w:t xml:space="preserve">. </w:t>
      </w:r>
      <w:r w:rsidR="000D3A6B">
        <w:rPr>
          <w:rFonts w:ascii="Arial" w:hAnsi="Arial" w:cs="Arial"/>
          <w:sz w:val="24"/>
          <w:szCs w:val="24"/>
        </w:rPr>
        <w:t xml:space="preserve">It is common knowledge that there are public awareness campaigns regarding gender based violence. The accused ought to know that his conduct was unlawful. </w:t>
      </w:r>
      <w:r w:rsidR="002F622B">
        <w:rPr>
          <w:rFonts w:ascii="Arial" w:hAnsi="Arial" w:cs="Arial"/>
          <w:sz w:val="24"/>
          <w:szCs w:val="24"/>
        </w:rPr>
        <w:t>The consideration of this fact demands for t</w:t>
      </w:r>
      <w:r w:rsidR="00646181">
        <w:rPr>
          <w:rFonts w:ascii="Arial" w:hAnsi="Arial" w:cs="Arial"/>
          <w:sz w:val="24"/>
          <w:szCs w:val="24"/>
        </w:rPr>
        <w:t xml:space="preserve">he court </w:t>
      </w:r>
      <w:r w:rsidR="002F622B">
        <w:rPr>
          <w:rFonts w:ascii="Arial" w:hAnsi="Arial" w:cs="Arial"/>
          <w:sz w:val="24"/>
          <w:szCs w:val="24"/>
        </w:rPr>
        <w:t xml:space="preserve">to consider imposing </w:t>
      </w:r>
      <w:r w:rsidR="00646181">
        <w:rPr>
          <w:rFonts w:ascii="Arial" w:hAnsi="Arial" w:cs="Arial"/>
          <w:sz w:val="24"/>
          <w:szCs w:val="24"/>
        </w:rPr>
        <w:t>a sentence</w:t>
      </w:r>
      <w:r w:rsidR="008D3607">
        <w:rPr>
          <w:rFonts w:ascii="Arial" w:hAnsi="Arial" w:cs="Arial"/>
          <w:sz w:val="24"/>
          <w:szCs w:val="24"/>
        </w:rPr>
        <w:t xml:space="preserve"> that </w:t>
      </w:r>
      <w:r w:rsidR="002F622B">
        <w:rPr>
          <w:rFonts w:ascii="Arial" w:hAnsi="Arial" w:cs="Arial"/>
          <w:sz w:val="24"/>
          <w:szCs w:val="24"/>
        </w:rPr>
        <w:t xml:space="preserve">will </w:t>
      </w:r>
      <w:r w:rsidR="008D3607">
        <w:rPr>
          <w:rFonts w:ascii="Arial" w:hAnsi="Arial" w:cs="Arial"/>
          <w:sz w:val="24"/>
          <w:szCs w:val="24"/>
        </w:rPr>
        <w:t xml:space="preserve">serve as a deterrent, not only to the accused, but also </w:t>
      </w:r>
      <w:r w:rsidR="00646181">
        <w:rPr>
          <w:rFonts w:ascii="Arial" w:hAnsi="Arial" w:cs="Arial"/>
          <w:sz w:val="24"/>
          <w:szCs w:val="24"/>
        </w:rPr>
        <w:t>to other would-be offenders.</w:t>
      </w:r>
    </w:p>
    <w:p w:rsidR="002D12DF" w:rsidRDefault="002D12DF" w:rsidP="000B4D9B">
      <w:pPr>
        <w:spacing w:after="0" w:line="360" w:lineRule="auto"/>
        <w:jc w:val="both"/>
        <w:rPr>
          <w:rFonts w:ascii="Arial" w:hAnsi="Arial" w:cs="Arial"/>
          <w:sz w:val="24"/>
          <w:szCs w:val="24"/>
        </w:rPr>
      </w:pPr>
    </w:p>
    <w:p w:rsidR="005455C2" w:rsidRDefault="00135ABE" w:rsidP="00135ABE">
      <w:pPr>
        <w:spacing w:after="0" w:line="360" w:lineRule="auto"/>
        <w:ind w:hanging="1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455C2">
        <w:rPr>
          <w:rFonts w:ascii="Arial" w:hAnsi="Arial" w:cs="Arial"/>
          <w:sz w:val="24"/>
          <w:szCs w:val="24"/>
        </w:rPr>
        <w:t xml:space="preserve">In </w:t>
      </w:r>
      <w:r w:rsidR="005455C2">
        <w:rPr>
          <w:rFonts w:ascii="Arial" w:hAnsi="Arial" w:cs="Arial"/>
          <w:i/>
          <w:sz w:val="24"/>
          <w:szCs w:val="24"/>
        </w:rPr>
        <w:t>Opperman v S</w:t>
      </w:r>
      <w:r w:rsidR="005455C2" w:rsidRPr="000B4D9B">
        <w:rPr>
          <w:rStyle w:val="FootnoteReference"/>
          <w:rFonts w:ascii="Arial" w:hAnsi="Arial" w:cs="Arial"/>
          <w:sz w:val="24"/>
          <w:szCs w:val="24"/>
        </w:rPr>
        <w:footnoteReference w:id="18"/>
      </w:r>
      <w:r w:rsidR="005455C2">
        <w:rPr>
          <w:rFonts w:ascii="Arial" w:hAnsi="Arial" w:cs="Arial"/>
          <w:i/>
          <w:sz w:val="24"/>
          <w:szCs w:val="24"/>
        </w:rPr>
        <w:t xml:space="preserve"> </w:t>
      </w:r>
      <w:r w:rsidR="005455C2">
        <w:rPr>
          <w:rFonts w:ascii="Arial" w:hAnsi="Arial" w:cs="Arial"/>
          <w:sz w:val="24"/>
          <w:szCs w:val="24"/>
        </w:rPr>
        <w:t>Majiedt AJA (as he then was) writing the minority judgment, held–</w:t>
      </w:r>
    </w:p>
    <w:p w:rsidR="00313572" w:rsidRDefault="00313572" w:rsidP="000B4D9B">
      <w:pPr>
        <w:spacing w:after="0" w:line="360" w:lineRule="auto"/>
        <w:jc w:val="both"/>
        <w:rPr>
          <w:rFonts w:ascii="Arial" w:hAnsi="Arial" w:cs="Arial"/>
        </w:rPr>
      </w:pPr>
      <w:r>
        <w:rPr>
          <w:rFonts w:ascii="Arial" w:hAnsi="Arial" w:cs="Arial"/>
        </w:rPr>
        <w:t>‘</w:t>
      </w:r>
      <w:r w:rsidR="005455C2" w:rsidRPr="005455C2">
        <w:rPr>
          <w:rFonts w:ascii="Arial" w:hAnsi="Arial" w:cs="Arial"/>
        </w:rPr>
        <w:t>The moral reprehensibility of rape and society’s abhorrence of this rampant scourge are unquestioned. The most cursory scrutiny of our law reports bears testimony to the fact that our courts have, rightly so, visited this offence with severe penalties. This reprehensibility and abhorrence is so much more pronounced in the instances of the rape of very young children as is the case here. The court below correctly took into account the fact that the complainant was an innocent, defenceless and vulnerable victim.</w:t>
      </w:r>
      <w:r>
        <w:rPr>
          <w:rFonts w:ascii="Arial" w:hAnsi="Arial" w:cs="Arial"/>
        </w:rPr>
        <w:t>’</w:t>
      </w:r>
    </w:p>
    <w:p w:rsidR="005455C2" w:rsidRPr="005455C2" w:rsidRDefault="005455C2" w:rsidP="000B4D9B">
      <w:pPr>
        <w:spacing w:after="0" w:line="360" w:lineRule="auto"/>
        <w:jc w:val="both"/>
        <w:rPr>
          <w:rFonts w:ascii="Arial" w:hAnsi="Arial" w:cs="Arial"/>
        </w:rPr>
      </w:pPr>
    </w:p>
    <w:p w:rsidR="009B7517" w:rsidRDefault="00135ABE" w:rsidP="00135ABE">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B7517">
        <w:rPr>
          <w:rFonts w:ascii="Arial" w:hAnsi="Arial" w:cs="Arial"/>
          <w:sz w:val="24"/>
          <w:szCs w:val="24"/>
        </w:rPr>
        <w:t>I agree with the above observation. The statement is more apposite to the present case.</w:t>
      </w:r>
    </w:p>
    <w:p w:rsidR="00AD7CD5" w:rsidRDefault="00AD7CD5" w:rsidP="000B4D9B">
      <w:pPr>
        <w:spacing w:after="0" w:line="360" w:lineRule="auto"/>
        <w:jc w:val="both"/>
        <w:rPr>
          <w:rFonts w:ascii="Arial" w:hAnsi="Arial" w:cs="Arial"/>
          <w:sz w:val="24"/>
          <w:szCs w:val="24"/>
        </w:rPr>
      </w:pPr>
    </w:p>
    <w:p w:rsidR="009B7517" w:rsidRPr="009B7517" w:rsidRDefault="009B7517">
      <w:pPr>
        <w:spacing w:after="120" w:line="360" w:lineRule="auto"/>
        <w:jc w:val="both"/>
        <w:rPr>
          <w:rFonts w:ascii="Arial" w:hAnsi="Arial" w:cs="Arial"/>
          <w:b/>
          <w:sz w:val="24"/>
          <w:szCs w:val="24"/>
        </w:rPr>
      </w:pPr>
      <w:r>
        <w:rPr>
          <w:rFonts w:ascii="Arial" w:hAnsi="Arial" w:cs="Arial"/>
          <w:b/>
          <w:sz w:val="24"/>
          <w:szCs w:val="24"/>
        </w:rPr>
        <w:t>Remorse</w:t>
      </w:r>
    </w:p>
    <w:p w:rsidR="004E56EB" w:rsidRDefault="00135ABE" w:rsidP="00135ABE">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B7517">
        <w:rPr>
          <w:rFonts w:ascii="Arial" w:hAnsi="Arial" w:cs="Arial"/>
          <w:sz w:val="24"/>
          <w:szCs w:val="24"/>
        </w:rPr>
        <w:t>The accus</w:t>
      </w:r>
      <w:r w:rsidR="00457008">
        <w:rPr>
          <w:rFonts w:ascii="Arial" w:hAnsi="Arial" w:cs="Arial"/>
          <w:sz w:val="24"/>
          <w:szCs w:val="24"/>
        </w:rPr>
        <w:t xml:space="preserve">ed has shown no remorse for the horrendous rape of the </w:t>
      </w:r>
      <w:r w:rsidR="00AD7CD5">
        <w:rPr>
          <w:rFonts w:ascii="Arial" w:hAnsi="Arial" w:cs="Arial"/>
          <w:sz w:val="24"/>
          <w:szCs w:val="24"/>
        </w:rPr>
        <w:t>six</w:t>
      </w:r>
      <w:r w:rsidR="00457008">
        <w:rPr>
          <w:rFonts w:ascii="Arial" w:hAnsi="Arial" w:cs="Arial"/>
          <w:sz w:val="24"/>
          <w:szCs w:val="24"/>
        </w:rPr>
        <w:t xml:space="preserve"> year old girl. The conduct of the accused was a callous one. </w:t>
      </w:r>
      <w:r w:rsidR="00D27037">
        <w:rPr>
          <w:rFonts w:ascii="Arial" w:hAnsi="Arial" w:cs="Arial"/>
          <w:sz w:val="24"/>
          <w:szCs w:val="24"/>
        </w:rPr>
        <w:t xml:space="preserve">The accused did not care that the complainant was </w:t>
      </w:r>
      <w:r w:rsidR="00AE35DF">
        <w:rPr>
          <w:rFonts w:ascii="Arial" w:hAnsi="Arial" w:cs="Arial"/>
          <w:sz w:val="24"/>
          <w:szCs w:val="24"/>
        </w:rPr>
        <w:t>‘</w:t>
      </w:r>
      <w:r w:rsidR="00D27037">
        <w:rPr>
          <w:rFonts w:ascii="Arial" w:hAnsi="Arial" w:cs="Arial"/>
          <w:sz w:val="24"/>
          <w:szCs w:val="24"/>
        </w:rPr>
        <w:t>his child</w:t>
      </w:r>
      <w:r w:rsidR="00AE35DF">
        <w:rPr>
          <w:rFonts w:ascii="Arial" w:hAnsi="Arial" w:cs="Arial"/>
          <w:sz w:val="24"/>
          <w:szCs w:val="24"/>
        </w:rPr>
        <w:t>’</w:t>
      </w:r>
      <w:r w:rsidR="00D27037">
        <w:rPr>
          <w:rFonts w:ascii="Arial" w:hAnsi="Arial" w:cs="Arial"/>
          <w:sz w:val="24"/>
          <w:szCs w:val="24"/>
        </w:rPr>
        <w:t xml:space="preserve"> or he was her possible </w:t>
      </w:r>
      <w:r w:rsidR="00AE35DF">
        <w:rPr>
          <w:rFonts w:ascii="Arial" w:hAnsi="Arial" w:cs="Arial"/>
          <w:sz w:val="24"/>
          <w:szCs w:val="24"/>
        </w:rPr>
        <w:t>‘</w:t>
      </w:r>
      <w:r w:rsidR="00D27037">
        <w:rPr>
          <w:rFonts w:ascii="Arial" w:hAnsi="Arial" w:cs="Arial"/>
          <w:sz w:val="24"/>
          <w:szCs w:val="24"/>
        </w:rPr>
        <w:t>grandfather</w:t>
      </w:r>
      <w:r w:rsidR="00AE35DF">
        <w:rPr>
          <w:rFonts w:ascii="Arial" w:hAnsi="Arial" w:cs="Arial"/>
          <w:sz w:val="24"/>
          <w:szCs w:val="24"/>
        </w:rPr>
        <w:t>’</w:t>
      </w:r>
      <w:r w:rsidR="00D27037">
        <w:rPr>
          <w:rFonts w:ascii="Arial" w:hAnsi="Arial" w:cs="Arial"/>
          <w:sz w:val="24"/>
          <w:szCs w:val="24"/>
        </w:rPr>
        <w:t>, as in African culture, where children are parented and rai</w:t>
      </w:r>
      <w:r w:rsidR="002F622B">
        <w:rPr>
          <w:rFonts w:ascii="Arial" w:hAnsi="Arial" w:cs="Arial"/>
          <w:sz w:val="24"/>
          <w:szCs w:val="24"/>
        </w:rPr>
        <w:t xml:space="preserve">sed by the community as a whole, that culture is consistent with the concept of </w:t>
      </w:r>
      <w:r w:rsidR="00AE35DF">
        <w:rPr>
          <w:rFonts w:ascii="Arial" w:hAnsi="Arial" w:cs="Arial"/>
          <w:sz w:val="24"/>
          <w:szCs w:val="24"/>
        </w:rPr>
        <w:t>‘</w:t>
      </w:r>
      <w:r w:rsidR="002F622B">
        <w:rPr>
          <w:rFonts w:ascii="Arial" w:hAnsi="Arial" w:cs="Arial"/>
          <w:sz w:val="24"/>
          <w:szCs w:val="24"/>
        </w:rPr>
        <w:t>UBUNTU</w:t>
      </w:r>
      <w:r w:rsidR="00AE35DF">
        <w:rPr>
          <w:rFonts w:ascii="Arial" w:hAnsi="Arial" w:cs="Arial"/>
          <w:sz w:val="24"/>
          <w:szCs w:val="24"/>
        </w:rPr>
        <w:t>’</w:t>
      </w:r>
      <w:r w:rsidR="002F622B">
        <w:rPr>
          <w:rFonts w:ascii="Arial" w:hAnsi="Arial" w:cs="Arial"/>
          <w:sz w:val="24"/>
          <w:szCs w:val="24"/>
        </w:rPr>
        <w:t xml:space="preserve">. The accused has betrayed and breached </w:t>
      </w:r>
      <w:r w:rsidR="00215B3E">
        <w:rPr>
          <w:rFonts w:ascii="Arial" w:hAnsi="Arial" w:cs="Arial"/>
          <w:sz w:val="24"/>
          <w:szCs w:val="24"/>
        </w:rPr>
        <w:t>‘</w:t>
      </w:r>
      <w:r w:rsidR="002F622B">
        <w:rPr>
          <w:rFonts w:ascii="Arial" w:hAnsi="Arial" w:cs="Arial"/>
          <w:sz w:val="24"/>
          <w:szCs w:val="24"/>
        </w:rPr>
        <w:t>UBUNTU</w:t>
      </w:r>
      <w:r w:rsidR="00215B3E">
        <w:rPr>
          <w:rFonts w:ascii="Arial" w:hAnsi="Arial" w:cs="Arial"/>
          <w:sz w:val="24"/>
          <w:szCs w:val="24"/>
        </w:rPr>
        <w:t>’</w:t>
      </w:r>
      <w:r w:rsidR="002F622B">
        <w:rPr>
          <w:rFonts w:ascii="Arial" w:hAnsi="Arial" w:cs="Arial"/>
          <w:sz w:val="24"/>
          <w:szCs w:val="24"/>
        </w:rPr>
        <w:t xml:space="preserve">. The rape of a </w:t>
      </w:r>
      <w:r w:rsidR="00215B3E">
        <w:rPr>
          <w:rFonts w:ascii="Arial" w:hAnsi="Arial" w:cs="Arial"/>
          <w:sz w:val="24"/>
          <w:szCs w:val="24"/>
        </w:rPr>
        <w:t>six</w:t>
      </w:r>
      <w:r w:rsidR="002F622B">
        <w:rPr>
          <w:rFonts w:ascii="Arial" w:hAnsi="Arial" w:cs="Arial"/>
          <w:sz w:val="24"/>
          <w:szCs w:val="24"/>
        </w:rPr>
        <w:t xml:space="preserve"> year old cannot be justified. </w:t>
      </w:r>
      <w:r w:rsidR="00D27037">
        <w:rPr>
          <w:rFonts w:ascii="Arial" w:hAnsi="Arial" w:cs="Arial"/>
          <w:sz w:val="24"/>
          <w:szCs w:val="24"/>
        </w:rPr>
        <w:t>Even during these proceedings, the accused showed no remorse, he was laughing</w:t>
      </w:r>
      <w:r w:rsidR="005C739F">
        <w:rPr>
          <w:rFonts w:ascii="Arial" w:hAnsi="Arial" w:cs="Arial"/>
          <w:sz w:val="24"/>
          <w:szCs w:val="24"/>
        </w:rPr>
        <w:t xml:space="preserve">, </w:t>
      </w:r>
      <w:r w:rsidR="00D27037">
        <w:rPr>
          <w:rFonts w:ascii="Arial" w:hAnsi="Arial" w:cs="Arial"/>
          <w:sz w:val="24"/>
          <w:szCs w:val="24"/>
        </w:rPr>
        <w:t xml:space="preserve">smiling </w:t>
      </w:r>
      <w:r w:rsidR="005C739F">
        <w:rPr>
          <w:rFonts w:ascii="Arial" w:hAnsi="Arial" w:cs="Arial"/>
          <w:sz w:val="24"/>
          <w:szCs w:val="24"/>
        </w:rPr>
        <w:t xml:space="preserve">and making some gestures, in which he showed the middle finger to this </w:t>
      </w:r>
      <w:r w:rsidR="009B0598">
        <w:rPr>
          <w:rFonts w:ascii="Arial" w:hAnsi="Arial" w:cs="Arial"/>
          <w:sz w:val="24"/>
          <w:szCs w:val="24"/>
        </w:rPr>
        <w:t>C</w:t>
      </w:r>
      <w:r w:rsidR="005C739F">
        <w:rPr>
          <w:rFonts w:ascii="Arial" w:hAnsi="Arial" w:cs="Arial"/>
          <w:sz w:val="24"/>
          <w:szCs w:val="24"/>
        </w:rPr>
        <w:t xml:space="preserve">ourt. Whatever is the meaning of that gesture, is unknown to this </w:t>
      </w:r>
      <w:r w:rsidR="00006899">
        <w:rPr>
          <w:rFonts w:ascii="Arial" w:hAnsi="Arial" w:cs="Arial"/>
          <w:sz w:val="24"/>
          <w:szCs w:val="24"/>
        </w:rPr>
        <w:t>C</w:t>
      </w:r>
      <w:r w:rsidR="005C739F">
        <w:rPr>
          <w:rFonts w:ascii="Arial" w:hAnsi="Arial" w:cs="Arial"/>
          <w:sz w:val="24"/>
          <w:szCs w:val="24"/>
        </w:rPr>
        <w:t xml:space="preserve">ourt. The conduct of the accused, considered in the conspectus of this case, shows </w:t>
      </w:r>
      <w:r w:rsidR="00D27037">
        <w:rPr>
          <w:rFonts w:ascii="Arial" w:hAnsi="Arial" w:cs="Arial"/>
          <w:sz w:val="24"/>
          <w:szCs w:val="24"/>
        </w:rPr>
        <w:t>a heartless person who has no respect for the rule of law</w:t>
      </w:r>
      <w:r w:rsidR="005C739F">
        <w:rPr>
          <w:rFonts w:ascii="Arial" w:hAnsi="Arial" w:cs="Arial"/>
          <w:sz w:val="24"/>
          <w:szCs w:val="24"/>
        </w:rPr>
        <w:t xml:space="preserve"> and the rights of others</w:t>
      </w:r>
      <w:r w:rsidR="00D27037">
        <w:rPr>
          <w:rFonts w:ascii="Arial" w:hAnsi="Arial" w:cs="Arial"/>
          <w:sz w:val="24"/>
          <w:szCs w:val="24"/>
        </w:rPr>
        <w:t xml:space="preserve">. During the main trial, </w:t>
      </w:r>
      <w:r w:rsidR="00B75432">
        <w:rPr>
          <w:rFonts w:ascii="Arial" w:hAnsi="Arial" w:cs="Arial"/>
          <w:sz w:val="24"/>
          <w:szCs w:val="24"/>
        </w:rPr>
        <w:t xml:space="preserve">the evidence was heard that the accused on the day of this incident, had consumed liquor. There is no suggestion that such consumption of liquor had an impact </w:t>
      </w:r>
      <w:r w:rsidR="005C739F">
        <w:rPr>
          <w:rFonts w:ascii="Arial" w:hAnsi="Arial" w:cs="Arial"/>
          <w:sz w:val="24"/>
          <w:szCs w:val="24"/>
        </w:rPr>
        <w:t>on him</w:t>
      </w:r>
      <w:r w:rsidR="00B75432">
        <w:rPr>
          <w:rFonts w:ascii="Arial" w:hAnsi="Arial" w:cs="Arial"/>
          <w:sz w:val="24"/>
          <w:szCs w:val="24"/>
        </w:rPr>
        <w:t xml:space="preserve">. </w:t>
      </w:r>
      <w:r w:rsidR="005C739F">
        <w:rPr>
          <w:rFonts w:ascii="Arial" w:hAnsi="Arial" w:cs="Arial"/>
          <w:sz w:val="24"/>
          <w:szCs w:val="24"/>
        </w:rPr>
        <w:t>Th</w:t>
      </w:r>
      <w:r w:rsidR="00E278B5">
        <w:rPr>
          <w:rFonts w:ascii="Arial" w:hAnsi="Arial" w:cs="Arial"/>
          <w:sz w:val="24"/>
          <w:szCs w:val="24"/>
        </w:rPr>
        <w:t>is</w:t>
      </w:r>
      <w:r w:rsidR="005C739F">
        <w:rPr>
          <w:rFonts w:ascii="Arial" w:hAnsi="Arial" w:cs="Arial"/>
          <w:sz w:val="24"/>
          <w:szCs w:val="24"/>
        </w:rPr>
        <w:t xml:space="preserve"> </w:t>
      </w:r>
      <w:r w:rsidR="00E278B5">
        <w:rPr>
          <w:rFonts w:ascii="Arial" w:hAnsi="Arial" w:cs="Arial"/>
          <w:sz w:val="24"/>
          <w:szCs w:val="24"/>
        </w:rPr>
        <w:t>C</w:t>
      </w:r>
      <w:r w:rsidR="005C739F">
        <w:rPr>
          <w:rFonts w:ascii="Arial" w:hAnsi="Arial" w:cs="Arial"/>
          <w:sz w:val="24"/>
          <w:szCs w:val="24"/>
        </w:rPr>
        <w:t>ourt will not consider as a mitigation the fact that the accused had consumed liquor. What is left, is that t</w:t>
      </w:r>
      <w:r w:rsidR="00B75432">
        <w:rPr>
          <w:rFonts w:ascii="Arial" w:hAnsi="Arial" w:cs="Arial"/>
          <w:sz w:val="24"/>
          <w:szCs w:val="24"/>
        </w:rPr>
        <w:t xml:space="preserve">his </w:t>
      </w:r>
      <w:r w:rsidR="00D0046D">
        <w:rPr>
          <w:rFonts w:ascii="Arial" w:hAnsi="Arial" w:cs="Arial"/>
          <w:sz w:val="24"/>
          <w:szCs w:val="24"/>
        </w:rPr>
        <w:t>C</w:t>
      </w:r>
      <w:r w:rsidR="00B75432">
        <w:rPr>
          <w:rFonts w:ascii="Arial" w:hAnsi="Arial" w:cs="Arial"/>
          <w:sz w:val="24"/>
          <w:szCs w:val="24"/>
        </w:rPr>
        <w:t xml:space="preserve">ourt </w:t>
      </w:r>
      <w:r w:rsidR="005C739F">
        <w:rPr>
          <w:rFonts w:ascii="Arial" w:hAnsi="Arial" w:cs="Arial"/>
          <w:sz w:val="24"/>
          <w:szCs w:val="24"/>
        </w:rPr>
        <w:t xml:space="preserve">is </w:t>
      </w:r>
      <w:r w:rsidR="00B75432">
        <w:rPr>
          <w:rFonts w:ascii="Arial" w:hAnsi="Arial" w:cs="Arial"/>
          <w:sz w:val="24"/>
          <w:szCs w:val="24"/>
        </w:rPr>
        <w:t xml:space="preserve">still </w:t>
      </w:r>
      <w:r w:rsidR="005C739F">
        <w:rPr>
          <w:rFonts w:ascii="Arial" w:hAnsi="Arial" w:cs="Arial"/>
          <w:sz w:val="24"/>
          <w:szCs w:val="24"/>
        </w:rPr>
        <w:t xml:space="preserve">in the dark on the reasons or explanation </w:t>
      </w:r>
      <w:r w:rsidR="00B75432">
        <w:rPr>
          <w:rFonts w:ascii="Arial" w:hAnsi="Arial" w:cs="Arial"/>
          <w:sz w:val="24"/>
          <w:szCs w:val="24"/>
        </w:rPr>
        <w:t>why the accused committed this heinous crime against a</w:t>
      </w:r>
      <w:r w:rsidR="005C739F">
        <w:rPr>
          <w:rFonts w:ascii="Arial" w:hAnsi="Arial" w:cs="Arial"/>
          <w:sz w:val="24"/>
          <w:szCs w:val="24"/>
        </w:rPr>
        <w:t>n innocent</w:t>
      </w:r>
      <w:r w:rsidR="00B75432">
        <w:rPr>
          <w:rFonts w:ascii="Arial" w:hAnsi="Arial" w:cs="Arial"/>
          <w:sz w:val="24"/>
          <w:szCs w:val="24"/>
        </w:rPr>
        <w:t xml:space="preserve"> </w:t>
      </w:r>
      <w:r w:rsidR="00D5035F">
        <w:rPr>
          <w:rFonts w:ascii="Arial" w:hAnsi="Arial" w:cs="Arial"/>
          <w:sz w:val="24"/>
          <w:szCs w:val="24"/>
        </w:rPr>
        <w:t>six</w:t>
      </w:r>
      <w:r w:rsidR="00B75432">
        <w:rPr>
          <w:rFonts w:ascii="Arial" w:hAnsi="Arial" w:cs="Arial"/>
          <w:sz w:val="24"/>
          <w:szCs w:val="24"/>
        </w:rPr>
        <w:t xml:space="preserve"> year old child. </w:t>
      </w:r>
      <w:r w:rsidR="005C739F">
        <w:rPr>
          <w:rFonts w:ascii="Arial" w:hAnsi="Arial" w:cs="Arial"/>
          <w:sz w:val="24"/>
          <w:szCs w:val="24"/>
        </w:rPr>
        <w:t>In such circumstances, th</w:t>
      </w:r>
      <w:r w:rsidR="00253693">
        <w:rPr>
          <w:rFonts w:ascii="Arial" w:hAnsi="Arial" w:cs="Arial"/>
          <w:sz w:val="24"/>
          <w:szCs w:val="24"/>
        </w:rPr>
        <w:t>is</w:t>
      </w:r>
      <w:r w:rsidR="005C739F">
        <w:rPr>
          <w:rFonts w:ascii="Arial" w:hAnsi="Arial" w:cs="Arial"/>
          <w:sz w:val="24"/>
          <w:szCs w:val="24"/>
        </w:rPr>
        <w:t xml:space="preserve"> </w:t>
      </w:r>
      <w:r w:rsidR="00253693">
        <w:rPr>
          <w:rFonts w:ascii="Arial" w:hAnsi="Arial" w:cs="Arial"/>
          <w:sz w:val="24"/>
          <w:szCs w:val="24"/>
        </w:rPr>
        <w:t>C</w:t>
      </w:r>
      <w:r w:rsidR="005C739F">
        <w:rPr>
          <w:rFonts w:ascii="Arial" w:hAnsi="Arial" w:cs="Arial"/>
          <w:sz w:val="24"/>
          <w:szCs w:val="24"/>
        </w:rPr>
        <w:t>ourt is unable to measure the moral blameworthiness of the accused.</w:t>
      </w:r>
    </w:p>
    <w:p w:rsidR="00F53180" w:rsidRDefault="00F53180" w:rsidP="000B4D9B">
      <w:pPr>
        <w:spacing w:after="0" w:line="360" w:lineRule="auto"/>
        <w:jc w:val="both"/>
        <w:rPr>
          <w:rFonts w:ascii="Arial" w:hAnsi="Arial" w:cs="Arial"/>
          <w:sz w:val="24"/>
          <w:szCs w:val="24"/>
        </w:rPr>
      </w:pPr>
    </w:p>
    <w:p w:rsidR="003452C8" w:rsidRPr="003452C8" w:rsidRDefault="003452C8">
      <w:pPr>
        <w:spacing w:after="120" w:line="360" w:lineRule="auto"/>
        <w:jc w:val="both"/>
        <w:rPr>
          <w:rFonts w:ascii="Arial" w:hAnsi="Arial" w:cs="Arial"/>
          <w:b/>
          <w:sz w:val="24"/>
          <w:szCs w:val="24"/>
        </w:rPr>
      </w:pPr>
      <w:r>
        <w:rPr>
          <w:rFonts w:ascii="Arial" w:hAnsi="Arial" w:cs="Arial"/>
          <w:b/>
          <w:sz w:val="24"/>
          <w:szCs w:val="24"/>
        </w:rPr>
        <w:t>Findings</w:t>
      </w:r>
    </w:p>
    <w:p w:rsidR="00D27037" w:rsidRDefault="00135ABE" w:rsidP="00135ABE">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748E3">
        <w:rPr>
          <w:rFonts w:ascii="Arial" w:hAnsi="Arial" w:cs="Arial"/>
          <w:sz w:val="24"/>
          <w:szCs w:val="24"/>
        </w:rPr>
        <w:t>The personal circumstances of the accused, including the fact that he is at an advanced age, are far outweighed by the seriousness of the offence and the interest of justice. The interest of justice demands that the sentence prescribed by legislation must be imposed. The accused failed dismally to show the existence of substantial and compelling reasons for deviation from the minimum sentence. I take into account the following factors, which aggravates the offence:</w:t>
      </w:r>
    </w:p>
    <w:p w:rsidR="000748E3" w:rsidRPr="000B4D9B" w:rsidRDefault="000748E3" w:rsidP="000B4D9B">
      <w:pPr>
        <w:spacing w:after="0" w:line="360" w:lineRule="auto"/>
        <w:jc w:val="both"/>
        <w:rPr>
          <w:rFonts w:ascii="Arial" w:hAnsi="Arial" w:cs="Arial"/>
          <w:sz w:val="24"/>
        </w:rPr>
      </w:pPr>
      <w:r w:rsidRPr="000B4D9B">
        <w:rPr>
          <w:rFonts w:ascii="Arial" w:hAnsi="Arial" w:cs="Arial"/>
          <w:sz w:val="24"/>
        </w:rPr>
        <w:t>(a)</w:t>
      </w:r>
      <w:r w:rsidRPr="000B4D9B">
        <w:rPr>
          <w:rFonts w:ascii="Arial" w:hAnsi="Arial" w:cs="Arial"/>
          <w:sz w:val="24"/>
        </w:rPr>
        <w:tab/>
        <w:t xml:space="preserve">The complainant was only </w:t>
      </w:r>
      <w:r w:rsidR="004E56EB">
        <w:rPr>
          <w:rFonts w:ascii="Arial" w:hAnsi="Arial" w:cs="Arial"/>
          <w:sz w:val="24"/>
        </w:rPr>
        <w:t>six</w:t>
      </w:r>
      <w:r w:rsidRPr="000B4D9B">
        <w:rPr>
          <w:rFonts w:ascii="Arial" w:hAnsi="Arial" w:cs="Arial"/>
          <w:sz w:val="24"/>
        </w:rPr>
        <w:t xml:space="preserve"> years old;</w:t>
      </w:r>
    </w:p>
    <w:p w:rsidR="000748E3" w:rsidRPr="000B4D9B" w:rsidRDefault="000748E3" w:rsidP="000B4D9B">
      <w:pPr>
        <w:spacing w:after="0" w:line="360" w:lineRule="auto"/>
        <w:ind w:left="720" w:hanging="720"/>
        <w:jc w:val="both"/>
        <w:rPr>
          <w:rFonts w:ascii="Arial" w:hAnsi="Arial" w:cs="Arial"/>
          <w:sz w:val="24"/>
        </w:rPr>
      </w:pPr>
      <w:r w:rsidRPr="000B4D9B">
        <w:rPr>
          <w:rFonts w:ascii="Arial" w:hAnsi="Arial" w:cs="Arial"/>
          <w:sz w:val="24"/>
        </w:rPr>
        <w:t>(b)</w:t>
      </w:r>
      <w:r w:rsidRPr="000B4D9B">
        <w:rPr>
          <w:rFonts w:ascii="Arial" w:hAnsi="Arial" w:cs="Arial"/>
          <w:sz w:val="24"/>
        </w:rPr>
        <w:tab/>
        <w:t>The victim assessment report shows that the complainant was traumatised and that she is still experiencing issues of trust;</w:t>
      </w:r>
    </w:p>
    <w:p w:rsidR="000748E3" w:rsidRPr="000B4D9B" w:rsidRDefault="000748E3" w:rsidP="000B4D9B">
      <w:pPr>
        <w:spacing w:after="0" w:line="360" w:lineRule="auto"/>
        <w:jc w:val="both"/>
        <w:rPr>
          <w:rFonts w:ascii="Arial" w:hAnsi="Arial" w:cs="Arial"/>
          <w:sz w:val="24"/>
        </w:rPr>
      </w:pPr>
      <w:r w:rsidRPr="000B4D9B">
        <w:rPr>
          <w:rFonts w:ascii="Arial" w:hAnsi="Arial" w:cs="Arial"/>
          <w:sz w:val="24"/>
        </w:rPr>
        <w:t>(c)</w:t>
      </w:r>
      <w:r w:rsidRPr="000B4D9B">
        <w:rPr>
          <w:rFonts w:ascii="Arial" w:hAnsi="Arial" w:cs="Arial"/>
          <w:sz w:val="24"/>
        </w:rPr>
        <w:tab/>
        <w:t>The complainant was admitted</w:t>
      </w:r>
      <w:r w:rsidR="003452C8" w:rsidRPr="000B4D9B">
        <w:rPr>
          <w:rFonts w:ascii="Arial" w:hAnsi="Arial" w:cs="Arial"/>
          <w:sz w:val="24"/>
        </w:rPr>
        <w:t xml:space="preserve"> for many days</w:t>
      </w:r>
      <w:r w:rsidRPr="000B4D9B">
        <w:rPr>
          <w:rFonts w:ascii="Arial" w:hAnsi="Arial" w:cs="Arial"/>
          <w:sz w:val="24"/>
        </w:rPr>
        <w:t xml:space="preserve"> at </w:t>
      </w:r>
      <w:r w:rsidR="003452C8" w:rsidRPr="000B4D9B">
        <w:rPr>
          <w:rFonts w:ascii="Arial" w:hAnsi="Arial" w:cs="Arial"/>
          <w:sz w:val="24"/>
        </w:rPr>
        <w:t xml:space="preserve">the </w:t>
      </w:r>
      <w:r w:rsidRPr="000B4D9B">
        <w:rPr>
          <w:rFonts w:ascii="Arial" w:hAnsi="Arial" w:cs="Arial"/>
          <w:sz w:val="24"/>
        </w:rPr>
        <w:t>hospital after the rape;</w:t>
      </w:r>
    </w:p>
    <w:p w:rsidR="000748E3" w:rsidRPr="000B4D9B" w:rsidRDefault="000748E3" w:rsidP="000B4D9B">
      <w:pPr>
        <w:spacing w:after="0" w:line="360" w:lineRule="auto"/>
        <w:ind w:left="720" w:hanging="720"/>
        <w:jc w:val="both"/>
        <w:rPr>
          <w:rFonts w:ascii="Arial" w:hAnsi="Arial" w:cs="Arial"/>
          <w:sz w:val="24"/>
        </w:rPr>
      </w:pPr>
      <w:r w:rsidRPr="000B4D9B">
        <w:rPr>
          <w:rFonts w:ascii="Arial" w:hAnsi="Arial" w:cs="Arial"/>
          <w:sz w:val="24"/>
        </w:rPr>
        <w:t>(d)</w:t>
      </w:r>
      <w:r w:rsidRPr="000B4D9B">
        <w:rPr>
          <w:rFonts w:ascii="Arial" w:hAnsi="Arial" w:cs="Arial"/>
          <w:sz w:val="24"/>
        </w:rPr>
        <w:tab/>
        <w:t>The complainant sustained injuries</w:t>
      </w:r>
      <w:r w:rsidR="003452C8" w:rsidRPr="000B4D9B">
        <w:rPr>
          <w:rFonts w:ascii="Arial" w:hAnsi="Arial" w:cs="Arial"/>
          <w:sz w:val="24"/>
        </w:rPr>
        <w:t xml:space="preserve"> which came about a</w:t>
      </w:r>
      <w:r w:rsidRPr="000B4D9B">
        <w:rPr>
          <w:rFonts w:ascii="Arial" w:hAnsi="Arial" w:cs="Arial"/>
          <w:sz w:val="24"/>
        </w:rPr>
        <w:t>s a result of forced penetration;</w:t>
      </w:r>
    </w:p>
    <w:p w:rsidR="000748E3" w:rsidRPr="000B4D9B" w:rsidRDefault="000748E3" w:rsidP="000B4D9B">
      <w:pPr>
        <w:spacing w:after="0" w:line="360" w:lineRule="auto"/>
        <w:jc w:val="both"/>
        <w:rPr>
          <w:rFonts w:ascii="Arial" w:hAnsi="Arial" w:cs="Arial"/>
          <w:sz w:val="24"/>
        </w:rPr>
      </w:pPr>
      <w:r w:rsidRPr="000B4D9B">
        <w:rPr>
          <w:rFonts w:ascii="Arial" w:hAnsi="Arial" w:cs="Arial"/>
          <w:sz w:val="24"/>
        </w:rPr>
        <w:t>(e)</w:t>
      </w:r>
      <w:r w:rsidRPr="000B4D9B">
        <w:rPr>
          <w:rFonts w:ascii="Arial" w:hAnsi="Arial" w:cs="Arial"/>
          <w:sz w:val="24"/>
        </w:rPr>
        <w:tab/>
        <w:t>The accused has shown no remorse for the offence</w:t>
      </w:r>
      <w:r w:rsidR="00A64FE4" w:rsidRPr="000B4D9B">
        <w:rPr>
          <w:rFonts w:ascii="Arial" w:hAnsi="Arial" w:cs="Arial"/>
          <w:sz w:val="24"/>
        </w:rPr>
        <w:t>;</w:t>
      </w:r>
    </w:p>
    <w:p w:rsidR="004E56EB" w:rsidRDefault="00A64FE4" w:rsidP="000B4D9B">
      <w:pPr>
        <w:spacing w:after="0" w:line="360" w:lineRule="auto"/>
        <w:ind w:left="720" w:hanging="720"/>
        <w:jc w:val="both"/>
        <w:rPr>
          <w:rFonts w:ascii="Arial" w:hAnsi="Arial" w:cs="Arial"/>
          <w:sz w:val="24"/>
        </w:rPr>
      </w:pPr>
      <w:r w:rsidRPr="000B4D9B">
        <w:rPr>
          <w:rFonts w:ascii="Arial" w:hAnsi="Arial" w:cs="Arial"/>
          <w:sz w:val="24"/>
        </w:rPr>
        <w:t>(f)</w:t>
      </w:r>
      <w:r w:rsidRPr="000B4D9B">
        <w:rPr>
          <w:rFonts w:ascii="Arial" w:hAnsi="Arial" w:cs="Arial"/>
          <w:sz w:val="24"/>
        </w:rPr>
        <w:tab/>
        <w:t>The total conspectus of the impact of this rape to the complainant and her family, as clearly set out in the social worker’s repor</w:t>
      </w:r>
      <w:r w:rsidR="000D3A6B">
        <w:rPr>
          <w:rFonts w:ascii="Arial" w:hAnsi="Arial" w:cs="Arial"/>
          <w:sz w:val="24"/>
        </w:rPr>
        <w:t>t, which was unchallenged; and</w:t>
      </w:r>
    </w:p>
    <w:p w:rsidR="000D3A6B" w:rsidRDefault="000D3A6B" w:rsidP="000B4D9B">
      <w:pPr>
        <w:spacing w:after="0" w:line="360" w:lineRule="auto"/>
        <w:ind w:left="720" w:hanging="720"/>
        <w:jc w:val="both"/>
        <w:rPr>
          <w:rFonts w:ascii="Arial" w:hAnsi="Arial" w:cs="Arial"/>
          <w:sz w:val="24"/>
        </w:rPr>
      </w:pPr>
      <w:r>
        <w:rPr>
          <w:rFonts w:ascii="Arial" w:hAnsi="Arial" w:cs="Arial"/>
          <w:sz w:val="24"/>
        </w:rPr>
        <w:t>(</w:t>
      </w:r>
      <w:r w:rsidR="006B1206">
        <w:rPr>
          <w:rFonts w:ascii="Arial" w:hAnsi="Arial" w:cs="Arial"/>
          <w:sz w:val="24"/>
        </w:rPr>
        <w:t>g</w:t>
      </w:r>
      <w:r>
        <w:rPr>
          <w:rFonts w:ascii="Arial" w:hAnsi="Arial" w:cs="Arial"/>
          <w:sz w:val="24"/>
        </w:rPr>
        <w:t>)</w:t>
      </w:r>
      <w:r>
        <w:rPr>
          <w:rFonts w:ascii="Arial" w:hAnsi="Arial" w:cs="Arial"/>
          <w:sz w:val="24"/>
        </w:rPr>
        <w:tab/>
        <w:t xml:space="preserve">That the accused is an educated person who is aware of the society’s disgust on crimes of violence against women and children. I do consider the fact that the accused held a position of trust at the time. </w:t>
      </w:r>
    </w:p>
    <w:p w:rsidR="00A64FE4" w:rsidRPr="000B4D9B" w:rsidRDefault="00A64FE4" w:rsidP="000B4D9B">
      <w:pPr>
        <w:spacing w:after="0" w:line="360" w:lineRule="auto"/>
        <w:jc w:val="both"/>
        <w:rPr>
          <w:rFonts w:ascii="Arial" w:hAnsi="Arial" w:cs="Arial"/>
          <w:sz w:val="24"/>
        </w:rPr>
      </w:pPr>
    </w:p>
    <w:p w:rsidR="00AB1714" w:rsidRDefault="00135ABE" w:rsidP="00135AB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0D3A6B">
        <w:rPr>
          <w:rFonts w:ascii="Arial" w:hAnsi="Arial" w:cs="Arial"/>
          <w:sz w:val="24"/>
          <w:szCs w:val="24"/>
        </w:rPr>
        <w:t xml:space="preserve">I </w:t>
      </w:r>
      <w:r w:rsidR="003452C8">
        <w:rPr>
          <w:rFonts w:ascii="Arial" w:hAnsi="Arial" w:cs="Arial"/>
          <w:sz w:val="24"/>
          <w:szCs w:val="24"/>
        </w:rPr>
        <w:t>agree</w:t>
      </w:r>
      <w:r w:rsidR="00A64FE4">
        <w:rPr>
          <w:rFonts w:ascii="Arial" w:hAnsi="Arial" w:cs="Arial"/>
          <w:sz w:val="24"/>
          <w:szCs w:val="24"/>
        </w:rPr>
        <w:t xml:space="preserve"> with the </w:t>
      </w:r>
      <w:r w:rsidR="000D3A6B">
        <w:rPr>
          <w:rFonts w:ascii="Arial" w:hAnsi="Arial" w:cs="Arial"/>
          <w:sz w:val="24"/>
          <w:szCs w:val="24"/>
        </w:rPr>
        <w:t xml:space="preserve">concession </w:t>
      </w:r>
      <w:r w:rsidR="00A64FE4">
        <w:rPr>
          <w:rFonts w:ascii="Arial" w:hAnsi="Arial" w:cs="Arial"/>
          <w:sz w:val="24"/>
          <w:szCs w:val="24"/>
        </w:rPr>
        <w:t xml:space="preserve">by </w:t>
      </w:r>
      <w:r w:rsidR="00A64FE4">
        <w:rPr>
          <w:rFonts w:ascii="Arial" w:hAnsi="Arial" w:cs="Arial"/>
          <w:i/>
          <w:sz w:val="24"/>
          <w:szCs w:val="24"/>
        </w:rPr>
        <w:t>Mr Kekana</w:t>
      </w:r>
      <w:r w:rsidR="00A64FE4">
        <w:rPr>
          <w:rFonts w:ascii="Arial" w:hAnsi="Arial" w:cs="Arial"/>
          <w:sz w:val="24"/>
          <w:szCs w:val="24"/>
        </w:rPr>
        <w:t>, counsel for the defence that the personal circumstances of the accuse</w:t>
      </w:r>
      <w:r w:rsidR="000D3A6B">
        <w:rPr>
          <w:rFonts w:ascii="Arial" w:hAnsi="Arial" w:cs="Arial"/>
          <w:sz w:val="24"/>
          <w:szCs w:val="24"/>
        </w:rPr>
        <w:t xml:space="preserve">d, in this case, did not </w:t>
      </w:r>
      <w:r w:rsidR="00A64FE4">
        <w:rPr>
          <w:rFonts w:ascii="Arial" w:hAnsi="Arial" w:cs="Arial"/>
          <w:sz w:val="24"/>
          <w:szCs w:val="24"/>
        </w:rPr>
        <w:t xml:space="preserve">establish substantial and compelling reasons for deviation from the minimum sentence. My view </w:t>
      </w:r>
      <w:r w:rsidR="003452C8">
        <w:rPr>
          <w:rFonts w:ascii="Arial" w:hAnsi="Arial" w:cs="Arial"/>
          <w:sz w:val="24"/>
          <w:szCs w:val="24"/>
        </w:rPr>
        <w:t xml:space="preserve">about the </w:t>
      </w:r>
      <w:r w:rsidR="00A64FE4">
        <w:rPr>
          <w:rFonts w:ascii="Arial" w:hAnsi="Arial" w:cs="Arial"/>
          <w:sz w:val="24"/>
          <w:szCs w:val="24"/>
        </w:rPr>
        <w:t>person</w:t>
      </w:r>
      <w:r w:rsidR="003967DE">
        <w:rPr>
          <w:rFonts w:ascii="Arial" w:hAnsi="Arial" w:cs="Arial"/>
          <w:sz w:val="24"/>
          <w:szCs w:val="24"/>
        </w:rPr>
        <w:t xml:space="preserve">al circumstances of the accused, as raised by </w:t>
      </w:r>
      <w:r w:rsidR="000D3A6B">
        <w:rPr>
          <w:rFonts w:ascii="Arial" w:hAnsi="Arial" w:cs="Arial"/>
          <w:sz w:val="24"/>
          <w:szCs w:val="24"/>
        </w:rPr>
        <w:t xml:space="preserve">the accused in his evidence and </w:t>
      </w:r>
      <w:r w:rsidR="003967DE">
        <w:rPr>
          <w:rFonts w:ascii="Arial" w:hAnsi="Arial" w:cs="Arial"/>
          <w:i/>
          <w:sz w:val="24"/>
          <w:szCs w:val="24"/>
        </w:rPr>
        <w:t>Mr Kekana</w:t>
      </w:r>
      <w:r w:rsidR="003967DE">
        <w:rPr>
          <w:rFonts w:ascii="Arial" w:hAnsi="Arial" w:cs="Arial"/>
          <w:sz w:val="24"/>
          <w:szCs w:val="24"/>
        </w:rPr>
        <w:t xml:space="preserve"> </w:t>
      </w:r>
      <w:r w:rsidR="000D3A6B">
        <w:rPr>
          <w:rFonts w:ascii="Arial" w:hAnsi="Arial" w:cs="Arial"/>
          <w:sz w:val="24"/>
          <w:szCs w:val="24"/>
        </w:rPr>
        <w:t xml:space="preserve">during </w:t>
      </w:r>
      <w:r w:rsidR="003967DE">
        <w:rPr>
          <w:rFonts w:ascii="Arial" w:hAnsi="Arial" w:cs="Arial"/>
          <w:sz w:val="24"/>
          <w:szCs w:val="24"/>
        </w:rPr>
        <w:t xml:space="preserve">his argument, </w:t>
      </w:r>
      <w:r w:rsidR="003452C8">
        <w:rPr>
          <w:rFonts w:ascii="Arial" w:hAnsi="Arial" w:cs="Arial"/>
          <w:sz w:val="24"/>
          <w:szCs w:val="24"/>
        </w:rPr>
        <w:t xml:space="preserve">is that they must </w:t>
      </w:r>
      <w:r w:rsidR="003967DE">
        <w:rPr>
          <w:rFonts w:ascii="Arial" w:hAnsi="Arial" w:cs="Arial"/>
          <w:sz w:val="24"/>
          <w:szCs w:val="24"/>
        </w:rPr>
        <w:t>yield to consideration of deterrence. The conduct of the accused was callous</w:t>
      </w:r>
      <w:r w:rsidR="003452C8">
        <w:rPr>
          <w:rFonts w:ascii="Arial" w:hAnsi="Arial" w:cs="Arial"/>
          <w:sz w:val="24"/>
          <w:szCs w:val="24"/>
        </w:rPr>
        <w:t>ly</w:t>
      </w:r>
      <w:r w:rsidR="003967DE">
        <w:rPr>
          <w:rFonts w:ascii="Arial" w:hAnsi="Arial" w:cs="Arial"/>
          <w:sz w:val="24"/>
          <w:szCs w:val="24"/>
        </w:rPr>
        <w:t xml:space="preserve"> brutal and it was appalling. In these circumstances, </w:t>
      </w:r>
      <w:r w:rsidR="000F0581">
        <w:rPr>
          <w:rFonts w:ascii="Arial" w:hAnsi="Arial" w:cs="Arial"/>
          <w:sz w:val="24"/>
          <w:szCs w:val="24"/>
        </w:rPr>
        <w:t xml:space="preserve">it is </w:t>
      </w:r>
      <w:r w:rsidR="003452C8">
        <w:rPr>
          <w:rFonts w:ascii="Arial" w:hAnsi="Arial" w:cs="Arial"/>
          <w:sz w:val="24"/>
          <w:szCs w:val="24"/>
        </w:rPr>
        <w:t xml:space="preserve">safe </w:t>
      </w:r>
      <w:r w:rsidR="000F0581">
        <w:rPr>
          <w:rFonts w:ascii="Arial" w:hAnsi="Arial" w:cs="Arial"/>
          <w:sz w:val="24"/>
          <w:szCs w:val="24"/>
        </w:rPr>
        <w:t xml:space="preserve">to remember </w:t>
      </w:r>
      <w:r w:rsidR="003452C8">
        <w:rPr>
          <w:rFonts w:ascii="Arial" w:hAnsi="Arial" w:cs="Arial"/>
          <w:sz w:val="24"/>
          <w:szCs w:val="24"/>
        </w:rPr>
        <w:t xml:space="preserve">the warning expressed </w:t>
      </w:r>
      <w:r w:rsidR="000F0581">
        <w:rPr>
          <w:rFonts w:ascii="Arial" w:hAnsi="Arial" w:cs="Arial"/>
          <w:sz w:val="24"/>
          <w:szCs w:val="24"/>
        </w:rPr>
        <w:t xml:space="preserve">in </w:t>
      </w:r>
      <w:r w:rsidR="000F0581">
        <w:rPr>
          <w:rFonts w:ascii="Arial" w:hAnsi="Arial" w:cs="Arial"/>
          <w:i/>
          <w:sz w:val="24"/>
          <w:szCs w:val="24"/>
        </w:rPr>
        <w:t>S v Vilakazi</w:t>
      </w:r>
      <w:r w:rsidR="004E56EB">
        <w:rPr>
          <w:rFonts w:ascii="Arial" w:hAnsi="Arial" w:cs="Arial"/>
          <w:sz w:val="24"/>
          <w:szCs w:val="24"/>
        </w:rPr>
        <w:t>:</w:t>
      </w:r>
      <w:r w:rsidR="000F0581" w:rsidRPr="000B4D9B">
        <w:rPr>
          <w:rStyle w:val="FootnoteReference"/>
          <w:rFonts w:ascii="Arial" w:hAnsi="Arial" w:cs="Arial"/>
          <w:sz w:val="24"/>
          <w:szCs w:val="24"/>
        </w:rPr>
        <w:footnoteReference w:id="19"/>
      </w:r>
    </w:p>
    <w:p w:rsidR="004E56EB" w:rsidRDefault="004E56EB" w:rsidP="000B4D9B">
      <w:pPr>
        <w:spacing w:after="0" w:line="360" w:lineRule="auto"/>
        <w:jc w:val="both"/>
        <w:rPr>
          <w:rFonts w:ascii="Arial" w:hAnsi="Arial" w:cs="Arial"/>
        </w:rPr>
      </w:pPr>
      <w:r>
        <w:rPr>
          <w:rFonts w:ascii="Arial" w:hAnsi="Arial" w:cs="Arial"/>
        </w:rPr>
        <w:t>‘</w:t>
      </w:r>
      <w:r w:rsidR="000F0581">
        <w:rPr>
          <w:rFonts w:ascii="Arial" w:hAnsi="Arial" w:cs="Arial"/>
        </w:rPr>
        <w:t>In cases of serious crime, the personal circumstances of the offender, by themselves, will necessar</w:t>
      </w:r>
      <w:r w:rsidR="00476228">
        <w:rPr>
          <w:rFonts w:ascii="Arial" w:hAnsi="Arial" w:cs="Arial"/>
        </w:rPr>
        <w:t xml:space="preserve">ily recede into the background. Once it become clear that the crime deserving of a substantial period of imprisonment, the question whether </w:t>
      </w:r>
      <w:r w:rsidR="0008450E">
        <w:rPr>
          <w:rFonts w:ascii="Arial" w:hAnsi="Arial" w:cs="Arial"/>
        </w:rPr>
        <w:t>the accused i</w:t>
      </w:r>
      <w:r w:rsidR="003452C8">
        <w:rPr>
          <w:rFonts w:ascii="Arial" w:hAnsi="Arial" w:cs="Arial"/>
        </w:rPr>
        <w:t>s</w:t>
      </w:r>
      <w:r w:rsidR="0008450E">
        <w:rPr>
          <w:rFonts w:ascii="Arial" w:hAnsi="Arial" w:cs="Arial"/>
        </w:rPr>
        <w:t xml:space="preserve"> married or single, </w:t>
      </w:r>
      <w:r w:rsidR="0008450E">
        <w:rPr>
          <w:rFonts w:ascii="Arial" w:hAnsi="Arial" w:cs="Arial"/>
        </w:rPr>
        <w:lastRenderedPageBreak/>
        <w:t>whether he has two children or three, whether or not he is in an employment, are in themselves largely immaterial to what that period should be, and those seem to me to be the kind of flimsy grounds that Malgas said should be avoided.</w:t>
      </w:r>
      <w:r>
        <w:rPr>
          <w:rFonts w:ascii="Arial" w:hAnsi="Arial" w:cs="Arial"/>
        </w:rPr>
        <w:t>’</w:t>
      </w:r>
    </w:p>
    <w:p w:rsidR="000F0581" w:rsidRPr="000F0581" w:rsidRDefault="000F0581" w:rsidP="000B4D9B">
      <w:pPr>
        <w:spacing w:after="0" w:line="360" w:lineRule="auto"/>
        <w:jc w:val="both"/>
        <w:rPr>
          <w:rFonts w:ascii="Arial" w:hAnsi="Arial" w:cs="Arial"/>
        </w:rPr>
      </w:pPr>
    </w:p>
    <w:p w:rsidR="00184E8B" w:rsidRPr="00184E8B" w:rsidRDefault="00135ABE" w:rsidP="00135ABE">
      <w:pPr>
        <w:spacing w:after="0" w:line="360" w:lineRule="auto"/>
        <w:jc w:val="both"/>
        <w:rPr>
          <w:rFonts w:ascii="Arial" w:hAnsi="Arial" w:cs="Arial"/>
          <w:sz w:val="24"/>
          <w:szCs w:val="24"/>
        </w:rPr>
      </w:pPr>
      <w:r w:rsidRPr="00184E8B">
        <w:rPr>
          <w:rFonts w:ascii="Arial" w:hAnsi="Arial" w:cs="Arial"/>
          <w:sz w:val="24"/>
          <w:szCs w:val="24"/>
        </w:rPr>
        <w:t>[37]</w:t>
      </w:r>
      <w:r w:rsidRPr="00184E8B">
        <w:rPr>
          <w:rFonts w:ascii="Arial" w:hAnsi="Arial" w:cs="Arial"/>
          <w:sz w:val="24"/>
          <w:szCs w:val="24"/>
        </w:rPr>
        <w:tab/>
      </w:r>
      <w:r w:rsidR="00DC1410">
        <w:rPr>
          <w:rFonts w:ascii="Arial" w:hAnsi="Arial" w:cs="Arial"/>
          <w:sz w:val="24"/>
          <w:szCs w:val="24"/>
        </w:rPr>
        <w:t>When I look at the circumstances of this case, the interest of society, the interest of the complainant and the aggravating nature of the offence, I am of the view that the aggravating factors outweigh the mitigating factors</w:t>
      </w:r>
      <w:r w:rsidR="000F0581">
        <w:rPr>
          <w:rFonts w:ascii="Arial" w:hAnsi="Arial" w:cs="Arial"/>
          <w:sz w:val="24"/>
          <w:szCs w:val="24"/>
        </w:rPr>
        <w:t>.</w:t>
      </w:r>
      <w:r w:rsidR="003452C8">
        <w:rPr>
          <w:rFonts w:ascii="Arial" w:hAnsi="Arial" w:cs="Arial"/>
          <w:sz w:val="24"/>
          <w:szCs w:val="24"/>
        </w:rPr>
        <w:t xml:space="preserve"> In</w:t>
      </w:r>
      <w:r w:rsidR="00DC1410">
        <w:rPr>
          <w:rFonts w:ascii="Arial" w:hAnsi="Arial" w:cs="Arial"/>
          <w:sz w:val="24"/>
          <w:szCs w:val="24"/>
        </w:rPr>
        <w:t xml:space="preserve"> </w:t>
      </w:r>
      <w:r w:rsidR="00DA28B2">
        <w:rPr>
          <w:rFonts w:ascii="Arial" w:hAnsi="Arial" w:cs="Arial"/>
          <w:i/>
          <w:sz w:val="24"/>
          <w:szCs w:val="24"/>
        </w:rPr>
        <w:t xml:space="preserve">S v </w:t>
      </w:r>
      <w:r w:rsidR="009D515B">
        <w:rPr>
          <w:rFonts w:ascii="Arial" w:hAnsi="Arial" w:cs="Arial"/>
          <w:i/>
          <w:sz w:val="24"/>
          <w:szCs w:val="24"/>
        </w:rPr>
        <w:t>Malgas</w:t>
      </w:r>
      <w:r w:rsidR="00C46E15">
        <w:rPr>
          <w:rFonts w:ascii="Arial" w:hAnsi="Arial" w:cs="Arial"/>
          <w:sz w:val="24"/>
          <w:szCs w:val="24"/>
        </w:rPr>
        <w:t>,</w:t>
      </w:r>
      <w:r w:rsidR="009D515B" w:rsidRPr="000B4D9B">
        <w:rPr>
          <w:rStyle w:val="FootnoteReference"/>
          <w:rFonts w:ascii="Arial" w:hAnsi="Arial" w:cs="Arial"/>
          <w:sz w:val="24"/>
          <w:szCs w:val="24"/>
        </w:rPr>
        <w:footnoteReference w:id="20"/>
      </w:r>
      <w:r w:rsidR="003452C8">
        <w:rPr>
          <w:rFonts w:ascii="Arial" w:hAnsi="Arial" w:cs="Arial"/>
          <w:i/>
          <w:sz w:val="24"/>
          <w:szCs w:val="24"/>
        </w:rPr>
        <w:t xml:space="preserve"> </w:t>
      </w:r>
      <w:r w:rsidR="003452C8">
        <w:rPr>
          <w:rFonts w:ascii="Arial" w:hAnsi="Arial" w:cs="Arial"/>
          <w:sz w:val="24"/>
          <w:szCs w:val="24"/>
        </w:rPr>
        <w:t>t</w:t>
      </w:r>
      <w:r w:rsidR="00184E8B">
        <w:rPr>
          <w:rFonts w:ascii="Arial" w:hAnsi="Arial" w:cs="Arial"/>
          <w:sz w:val="24"/>
          <w:szCs w:val="24"/>
        </w:rPr>
        <w:t>he court held</w:t>
      </w:r>
      <w:r w:rsidR="00184E8B" w:rsidRPr="00184E8B">
        <w:rPr>
          <w:rFonts w:ascii="Arial" w:hAnsi="Arial" w:cs="Arial"/>
          <w:sz w:val="24"/>
          <w:szCs w:val="24"/>
        </w:rPr>
        <w:t>:</w:t>
      </w:r>
    </w:p>
    <w:p w:rsidR="0024539A" w:rsidRDefault="0024539A" w:rsidP="000B4D9B">
      <w:pPr>
        <w:spacing w:after="0" w:line="360" w:lineRule="auto"/>
        <w:jc w:val="both"/>
        <w:rPr>
          <w:rFonts w:ascii="Arial" w:hAnsi="Arial" w:cs="Arial"/>
        </w:rPr>
      </w:pPr>
      <w:r>
        <w:rPr>
          <w:rFonts w:ascii="Arial" w:hAnsi="Arial" w:cs="Arial"/>
        </w:rPr>
        <w:t>‘</w:t>
      </w:r>
      <w:r w:rsidR="00184E8B" w:rsidRPr="00184E8B">
        <w:rPr>
          <w:rFonts w:ascii="Arial" w:hAnsi="Arial" w:cs="Arial"/>
        </w:rPr>
        <w:t>The specified sentences are not to be depart</w:t>
      </w:r>
      <w:r w:rsidR="00C46E15">
        <w:rPr>
          <w:rFonts w:ascii="Arial" w:hAnsi="Arial" w:cs="Arial"/>
        </w:rPr>
        <w:t>ed</w:t>
      </w:r>
      <w:r w:rsidR="00184E8B" w:rsidRPr="00184E8B">
        <w:rPr>
          <w:rFonts w:ascii="Arial" w:hAnsi="Arial" w:cs="Arial"/>
        </w:rPr>
        <w:t xml:space="preserve">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co</w:t>
      </w:r>
      <w:r w:rsidR="00C22A4B">
        <w:rPr>
          <w:rFonts w:ascii="Arial" w:hAnsi="Arial" w:cs="Arial"/>
        </w:rPr>
        <w:noBreakHyphen/>
      </w:r>
      <w:r w:rsidR="00184E8B" w:rsidRPr="00184E8B">
        <w:rPr>
          <w:rFonts w:ascii="Arial" w:hAnsi="Arial" w:cs="Arial"/>
        </w:rPr>
        <w:t>offenders are to be excluded.</w:t>
      </w:r>
      <w:r>
        <w:rPr>
          <w:rFonts w:ascii="Arial" w:hAnsi="Arial" w:cs="Arial"/>
        </w:rPr>
        <w:t>’</w:t>
      </w:r>
    </w:p>
    <w:p w:rsidR="00184E8B" w:rsidRPr="00184E8B" w:rsidRDefault="00184E8B" w:rsidP="000B4D9B">
      <w:pPr>
        <w:spacing w:after="0" w:line="360" w:lineRule="auto"/>
        <w:jc w:val="both"/>
        <w:rPr>
          <w:rFonts w:ascii="Arial" w:hAnsi="Arial" w:cs="Arial"/>
        </w:rPr>
      </w:pPr>
    </w:p>
    <w:p w:rsidR="00E034D5" w:rsidRPr="00E034D5" w:rsidRDefault="00E034D5">
      <w:pPr>
        <w:spacing w:after="120" w:line="360" w:lineRule="auto"/>
        <w:jc w:val="both"/>
        <w:rPr>
          <w:rFonts w:ascii="Arial" w:hAnsi="Arial" w:cs="Arial"/>
          <w:b/>
          <w:sz w:val="24"/>
          <w:szCs w:val="24"/>
        </w:rPr>
      </w:pPr>
      <w:r>
        <w:rPr>
          <w:rFonts w:ascii="Arial" w:hAnsi="Arial" w:cs="Arial"/>
          <w:b/>
          <w:sz w:val="24"/>
          <w:szCs w:val="24"/>
        </w:rPr>
        <w:t>Conclusion</w:t>
      </w:r>
    </w:p>
    <w:p w:rsidR="00B57001" w:rsidRDefault="00135ABE" w:rsidP="00135AB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A5320">
        <w:rPr>
          <w:rFonts w:ascii="Arial" w:hAnsi="Arial" w:cs="Arial"/>
          <w:sz w:val="24"/>
          <w:szCs w:val="24"/>
        </w:rPr>
        <w:t>For all the reasons stated above, I conclude that there are no substantial and compelling circumstances justifying this court to deviate from the prescribed sentence of life imprisonment as prescribed by the legislation.</w:t>
      </w:r>
      <w:r w:rsidR="00724E65">
        <w:rPr>
          <w:rFonts w:ascii="Arial" w:hAnsi="Arial" w:cs="Arial"/>
          <w:sz w:val="24"/>
          <w:szCs w:val="24"/>
        </w:rPr>
        <w:t xml:space="preserve"> This </w:t>
      </w:r>
      <w:r w:rsidR="00114D57">
        <w:rPr>
          <w:rFonts w:ascii="Arial" w:hAnsi="Arial" w:cs="Arial"/>
          <w:sz w:val="24"/>
          <w:szCs w:val="24"/>
        </w:rPr>
        <w:t>C</w:t>
      </w:r>
      <w:r w:rsidR="00724E65">
        <w:rPr>
          <w:rFonts w:ascii="Arial" w:hAnsi="Arial" w:cs="Arial"/>
          <w:sz w:val="24"/>
          <w:szCs w:val="24"/>
        </w:rPr>
        <w:t xml:space="preserve">ourt will pass a sentence that </w:t>
      </w:r>
      <w:r w:rsidR="0094098A">
        <w:rPr>
          <w:rFonts w:ascii="Arial" w:hAnsi="Arial" w:cs="Arial"/>
          <w:sz w:val="24"/>
          <w:szCs w:val="24"/>
        </w:rPr>
        <w:t xml:space="preserve">would give recognition to the justifiable abhorrence invoked by the callousness of rampant crime of rape, especially for innocent, defenceless and vulnerable children. </w:t>
      </w:r>
      <w:r w:rsidR="00724E65">
        <w:rPr>
          <w:rFonts w:ascii="Arial" w:hAnsi="Arial" w:cs="Arial"/>
          <w:sz w:val="24"/>
          <w:szCs w:val="24"/>
        </w:rPr>
        <w:t>In th</w:t>
      </w:r>
      <w:r w:rsidR="0011510D">
        <w:rPr>
          <w:rFonts w:ascii="Arial" w:hAnsi="Arial" w:cs="Arial"/>
          <w:sz w:val="24"/>
          <w:szCs w:val="24"/>
        </w:rPr>
        <w:t>is</w:t>
      </w:r>
      <w:r w:rsidR="00724E65">
        <w:rPr>
          <w:rFonts w:ascii="Arial" w:hAnsi="Arial" w:cs="Arial"/>
          <w:sz w:val="24"/>
          <w:szCs w:val="24"/>
        </w:rPr>
        <w:t xml:space="preserve"> </w:t>
      </w:r>
      <w:r w:rsidR="0011510D">
        <w:rPr>
          <w:rFonts w:ascii="Arial" w:hAnsi="Arial" w:cs="Arial"/>
          <w:sz w:val="24"/>
          <w:szCs w:val="24"/>
        </w:rPr>
        <w:t>C</w:t>
      </w:r>
      <w:r w:rsidR="00724E65">
        <w:rPr>
          <w:rFonts w:ascii="Arial" w:hAnsi="Arial" w:cs="Arial"/>
          <w:sz w:val="24"/>
          <w:szCs w:val="24"/>
        </w:rPr>
        <w:t>ourt’s view, t</w:t>
      </w:r>
      <w:r w:rsidR="001811A6">
        <w:rPr>
          <w:rFonts w:ascii="Arial" w:hAnsi="Arial" w:cs="Arial"/>
          <w:sz w:val="24"/>
          <w:szCs w:val="24"/>
        </w:rPr>
        <w:t>he sentence will not destroy the accused, though it will serve as a general deterrence. Th</w:t>
      </w:r>
      <w:r w:rsidR="00724E65">
        <w:rPr>
          <w:rFonts w:ascii="Arial" w:hAnsi="Arial" w:cs="Arial"/>
          <w:sz w:val="24"/>
          <w:szCs w:val="24"/>
        </w:rPr>
        <w:t>at would giv</w:t>
      </w:r>
      <w:r w:rsidR="001811A6">
        <w:rPr>
          <w:rFonts w:ascii="Arial" w:hAnsi="Arial" w:cs="Arial"/>
          <w:sz w:val="24"/>
          <w:szCs w:val="24"/>
        </w:rPr>
        <w:t xml:space="preserve">e </w:t>
      </w:r>
      <w:r w:rsidR="00724E65">
        <w:rPr>
          <w:rFonts w:ascii="Arial" w:hAnsi="Arial" w:cs="Arial"/>
          <w:sz w:val="24"/>
          <w:szCs w:val="24"/>
        </w:rPr>
        <w:t xml:space="preserve">the </w:t>
      </w:r>
      <w:r w:rsidR="001811A6">
        <w:rPr>
          <w:rFonts w:ascii="Arial" w:hAnsi="Arial" w:cs="Arial"/>
          <w:sz w:val="24"/>
          <w:szCs w:val="24"/>
        </w:rPr>
        <w:t xml:space="preserve">accused sufficient </w:t>
      </w:r>
      <w:r w:rsidR="00724E65">
        <w:rPr>
          <w:rFonts w:ascii="Arial" w:hAnsi="Arial" w:cs="Arial"/>
          <w:sz w:val="24"/>
          <w:szCs w:val="24"/>
        </w:rPr>
        <w:t>time to be rehabilitated for his</w:t>
      </w:r>
      <w:r w:rsidR="001811A6">
        <w:rPr>
          <w:rFonts w:ascii="Arial" w:hAnsi="Arial" w:cs="Arial"/>
          <w:sz w:val="24"/>
          <w:szCs w:val="24"/>
        </w:rPr>
        <w:t xml:space="preserve"> reintegrat</w:t>
      </w:r>
      <w:r w:rsidR="00724E65">
        <w:rPr>
          <w:rFonts w:ascii="Arial" w:hAnsi="Arial" w:cs="Arial"/>
          <w:sz w:val="24"/>
          <w:szCs w:val="24"/>
        </w:rPr>
        <w:t>ion into society as a responsible citizen.</w:t>
      </w:r>
      <w:r w:rsidR="000D3A6B">
        <w:rPr>
          <w:rFonts w:ascii="Arial" w:hAnsi="Arial" w:cs="Arial"/>
          <w:sz w:val="24"/>
          <w:szCs w:val="24"/>
        </w:rPr>
        <w:t xml:space="preserve"> In </w:t>
      </w:r>
      <w:r w:rsidR="000D3A6B">
        <w:rPr>
          <w:rFonts w:ascii="Arial" w:hAnsi="Arial" w:cs="Arial"/>
          <w:i/>
          <w:sz w:val="24"/>
          <w:szCs w:val="24"/>
        </w:rPr>
        <w:t>S v Kearns</w:t>
      </w:r>
      <w:r w:rsidR="000D3A6B">
        <w:rPr>
          <w:rStyle w:val="FootnoteReference"/>
          <w:rFonts w:ascii="Arial" w:hAnsi="Arial" w:cs="Arial"/>
          <w:i/>
          <w:sz w:val="24"/>
          <w:szCs w:val="24"/>
        </w:rPr>
        <w:footnoteReference w:id="21"/>
      </w:r>
      <w:r w:rsidR="000D3A6B">
        <w:rPr>
          <w:rFonts w:ascii="Arial" w:hAnsi="Arial" w:cs="Arial"/>
          <w:sz w:val="24"/>
          <w:szCs w:val="24"/>
        </w:rPr>
        <w:t xml:space="preserve"> the Court stated that rape is not merely a physical assault, it is often destructive of the whole personality of the victim. A murderer destroys the physical body of his victim; a rapist degrades the very soul of the helpless female. The physical scare may heal, but the mental scar will always remain. When a women is ravished, what is inflicted is not merely physical, but the deep sense of some deathless shame… By the very nature of the offence, it is an obnoxious of the highest order. </w:t>
      </w:r>
    </w:p>
    <w:p w:rsidR="000F0581" w:rsidRDefault="000F0581" w:rsidP="000B4D9B">
      <w:pPr>
        <w:spacing w:after="0" w:line="360" w:lineRule="auto"/>
        <w:jc w:val="both"/>
        <w:rPr>
          <w:rFonts w:ascii="Arial" w:hAnsi="Arial" w:cs="Arial"/>
          <w:sz w:val="24"/>
          <w:szCs w:val="24"/>
        </w:rPr>
      </w:pPr>
    </w:p>
    <w:p w:rsidR="001811A6" w:rsidRDefault="00135ABE" w:rsidP="00135ABE">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1811A6">
        <w:rPr>
          <w:rFonts w:ascii="Arial" w:hAnsi="Arial" w:cs="Arial"/>
          <w:sz w:val="24"/>
          <w:szCs w:val="24"/>
        </w:rPr>
        <w:t>In the result, the accused is sentenced as follows:</w:t>
      </w:r>
    </w:p>
    <w:p w:rsidR="001811A6" w:rsidRDefault="001811A6" w:rsidP="000B4D9B">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For the crime of rape in contravention of </w:t>
      </w:r>
      <w:r w:rsidR="00BC6071">
        <w:rPr>
          <w:rFonts w:ascii="Arial" w:hAnsi="Arial" w:cs="Arial"/>
          <w:sz w:val="24"/>
          <w:szCs w:val="24"/>
        </w:rPr>
        <w:t>s</w:t>
      </w:r>
      <w:r>
        <w:rPr>
          <w:rFonts w:ascii="Arial" w:hAnsi="Arial" w:cs="Arial"/>
          <w:sz w:val="24"/>
          <w:szCs w:val="24"/>
        </w:rPr>
        <w:t xml:space="preserve">ection 3 read with </w:t>
      </w:r>
      <w:r w:rsidR="00BC6071">
        <w:rPr>
          <w:rFonts w:ascii="Arial" w:hAnsi="Arial" w:cs="Arial"/>
          <w:sz w:val="24"/>
          <w:szCs w:val="24"/>
        </w:rPr>
        <w:t>s</w:t>
      </w:r>
      <w:r>
        <w:rPr>
          <w:rFonts w:ascii="Arial" w:hAnsi="Arial" w:cs="Arial"/>
          <w:sz w:val="24"/>
          <w:szCs w:val="24"/>
        </w:rPr>
        <w:t>ection</w:t>
      </w:r>
      <w:r w:rsidR="00BC6071">
        <w:rPr>
          <w:rFonts w:ascii="Arial" w:hAnsi="Arial" w:cs="Arial"/>
          <w:sz w:val="24"/>
          <w:szCs w:val="24"/>
        </w:rPr>
        <w:t>s</w:t>
      </w:r>
      <w:r>
        <w:rPr>
          <w:rFonts w:ascii="Arial" w:hAnsi="Arial" w:cs="Arial"/>
          <w:sz w:val="24"/>
          <w:szCs w:val="24"/>
        </w:rPr>
        <w:t xml:space="preserve"> 1, 56(1), 58, 59 and 60 of the Criminal Law Sexual Offences and Related Matters </w:t>
      </w:r>
      <w:r>
        <w:rPr>
          <w:rFonts w:ascii="Arial" w:hAnsi="Arial" w:cs="Arial"/>
          <w:sz w:val="24"/>
          <w:szCs w:val="24"/>
        </w:rPr>
        <w:lastRenderedPageBreak/>
        <w:t>Amendment Act 32</w:t>
      </w:r>
      <w:r w:rsidR="00B57001">
        <w:rPr>
          <w:rFonts w:ascii="Arial" w:hAnsi="Arial" w:cs="Arial"/>
          <w:sz w:val="24"/>
          <w:szCs w:val="24"/>
        </w:rPr>
        <w:t xml:space="preserve"> of </w:t>
      </w:r>
      <w:r>
        <w:rPr>
          <w:rFonts w:ascii="Arial" w:hAnsi="Arial" w:cs="Arial"/>
          <w:sz w:val="24"/>
          <w:szCs w:val="24"/>
        </w:rPr>
        <w:t>2007, the accused is sentenced to undergo life imprisonment.</w:t>
      </w:r>
    </w:p>
    <w:p w:rsidR="00AA4CCA" w:rsidRDefault="00AA4CCA">
      <w:pPr>
        <w:spacing w:after="0" w:line="360" w:lineRule="auto"/>
        <w:jc w:val="both"/>
        <w:rPr>
          <w:rFonts w:ascii="Arial" w:hAnsi="Arial" w:cs="Arial"/>
          <w:sz w:val="24"/>
          <w:szCs w:val="24"/>
        </w:rPr>
      </w:pPr>
    </w:p>
    <w:p w:rsidR="006B1206" w:rsidRDefault="006B1206">
      <w:pPr>
        <w:spacing w:after="0" w:line="360" w:lineRule="auto"/>
        <w:jc w:val="both"/>
        <w:rPr>
          <w:rFonts w:ascii="Arial" w:hAnsi="Arial" w:cs="Arial"/>
          <w:sz w:val="24"/>
          <w:szCs w:val="24"/>
        </w:rPr>
      </w:pPr>
    </w:p>
    <w:p w:rsidR="00EA5735" w:rsidRPr="0039306E" w:rsidRDefault="00EA5735">
      <w:pPr>
        <w:spacing w:after="0" w:line="360" w:lineRule="auto"/>
        <w:jc w:val="both"/>
        <w:rPr>
          <w:rFonts w:ascii="Arial" w:hAnsi="Arial" w:cs="Arial"/>
          <w:sz w:val="24"/>
          <w:szCs w:val="24"/>
        </w:rPr>
      </w:pPr>
      <w:r w:rsidRPr="0039306E">
        <w:rPr>
          <w:rFonts w:ascii="Arial" w:hAnsi="Arial" w:cs="Arial"/>
          <w:sz w:val="24"/>
          <w:szCs w:val="24"/>
        </w:rPr>
        <w:t>_______________________</w:t>
      </w:r>
    </w:p>
    <w:p w:rsidR="00EA5735" w:rsidRDefault="00EA5735">
      <w:pPr>
        <w:spacing w:after="0" w:line="360" w:lineRule="auto"/>
        <w:rPr>
          <w:rFonts w:ascii="Arial" w:hAnsi="Arial" w:cs="Arial"/>
          <w:b/>
          <w:bCs/>
        </w:rPr>
      </w:pPr>
      <w:r>
        <w:rPr>
          <w:rFonts w:ascii="Arial" w:hAnsi="Arial" w:cs="Arial"/>
          <w:b/>
          <w:bCs/>
        </w:rPr>
        <w:t>M NOTYESI</w:t>
      </w:r>
    </w:p>
    <w:p w:rsidR="006963EC" w:rsidRDefault="00EA5735">
      <w:pPr>
        <w:spacing w:after="0" w:line="360" w:lineRule="auto"/>
        <w:rPr>
          <w:rFonts w:ascii="Arial" w:hAnsi="Arial" w:cs="Arial"/>
          <w:b/>
          <w:bCs/>
        </w:rPr>
      </w:pPr>
      <w:r w:rsidRPr="003D21B0">
        <w:rPr>
          <w:rFonts w:ascii="Arial" w:hAnsi="Arial" w:cs="Arial"/>
          <w:b/>
          <w:bCs/>
        </w:rPr>
        <w:t>ACTING JUDGE OF THE HIGH COURT</w:t>
      </w:r>
    </w:p>
    <w:p w:rsidR="006963EC" w:rsidRDefault="006963EC" w:rsidP="000B4D9B">
      <w:pPr>
        <w:spacing w:after="0" w:line="360" w:lineRule="auto"/>
        <w:rPr>
          <w:rFonts w:ascii="Arial" w:hAnsi="Arial" w:cs="Arial"/>
          <w:b/>
          <w:bCs/>
        </w:rPr>
      </w:pPr>
      <w:r>
        <w:rPr>
          <w:rFonts w:ascii="Arial" w:hAnsi="Arial" w:cs="Arial"/>
          <w:b/>
          <w:bCs/>
        </w:rPr>
        <w:br w:type="page"/>
      </w:r>
    </w:p>
    <w:p w:rsidR="00EA5735" w:rsidRDefault="00EA5735">
      <w:pPr>
        <w:spacing w:after="0" w:line="360" w:lineRule="auto"/>
        <w:rPr>
          <w:rFonts w:ascii="Arial" w:hAnsi="Arial" w:cs="Arial"/>
          <w:b/>
          <w:bCs/>
        </w:rPr>
      </w:pPr>
    </w:p>
    <w:p w:rsidR="00CD078E" w:rsidRDefault="00CD078E">
      <w:pPr>
        <w:spacing w:after="0" w:line="360" w:lineRule="auto"/>
        <w:rPr>
          <w:rFonts w:ascii="Arial" w:hAnsi="Arial" w:cs="Arial"/>
          <w:sz w:val="24"/>
          <w:szCs w:val="24"/>
        </w:rPr>
      </w:pPr>
      <w:r>
        <w:rPr>
          <w:rFonts w:ascii="Arial" w:hAnsi="Arial" w:cs="Arial"/>
          <w:sz w:val="24"/>
          <w:szCs w:val="24"/>
        </w:rPr>
        <w:t>Counsel for</w:t>
      </w:r>
      <w:r w:rsidR="00A6299B">
        <w:rPr>
          <w:rFonts w:ascii="Arial" w:hAnsi="Arial" w:cs="Arial"/>
          <w:sz w:val="24"/>
          <w:szCs w:val="24"/>
        </w:rPr>
        <w:t xml:space="preserve"> </w:t>
      </w:r>
      <w:r w:rsidR="00346239">
        <w:rPr>
          <w:rFonts w:ascii="Arial" w:hAnsi="Arial" w:cs="Arial"/>
          <w:sz w:val="24"/>
          <w:szCs w:val="24"/>
        </w:rPr>
        <w:t>t</w:t>
      </w:r>
      <w:r w:rsidR="00A6299B">
        <w:rPr>
          <w:rFonts w:ascii="Arial" w:hAnsi="Arial" w:cs="Arial"/>
          <w:sz w:val="24"/>
          <w:szCs w:val="24"/>
        </w:rPr>
        <w:t>he State</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A6299B" w:rsidRPr="00346239">
        <w:rPr>
          <w:rFonts w:ascii="Arial" w:hAnsi="Arial" w:cs="Arial"/>
          <w:i/>
          <w:sz w:val="24"/>
          <w:szCs w:val="24"/>
        </w:rPr>
        <w:t>Adv Nyendwana</w:t>
      </w:r>
    </w:p>
    <w:p w:rsidR="00CD078E" w:rsidRDefault="00DA282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078E">
        <w:rPr>
          <w:rFonts w:ascii="Arial" w:hAnsi="Arial" w:cs="Arial"/>
          <w:sz w:val="24"/>
          <w:szCs w:val="24"/>
        </w:rPr>
        <w:tab/>
      </w:r>
      <w:r w:rsidR="00CD078E">
        <w:rPr>
          <w:rFonts w:ascii="Arial" w:hAnsi="Arial" w:cs="Arial"/>
          <w:sz w:val="24"/>
          <w:szCs w:val="24"/>
        </w:rPr>
        <w:tab/>
        <w:t>:</w:t>
      </w:r>
      <w:r w:rsidR="00346239">
        <w:rPr>
          <w:rFonts w:ascii="Arial" w:hAnsi="Arial" w:cs="Arial"/>
          <w:sz w:val="24"/>
          <w:szCs w:val="24"/>
        </w:rPr>
        <w:tab/>
      </w:r>
      <w:r w:rsidR="00346239" w:rsidRPr="00DD0B3E">
        <w:rPr>
          <w:rFonts w:ascii="Arial" w:hAnsi="Arial" w:cs="Arial"/>
          <w:i/>
          <w:sz w:val="24"/>
          <w:szCs w:val="24"/>
        </w:rPr>
        <w:t>The DPP</w:t>
      </w:r>
    </w:p>
    <w:p w:rsidR="00346239"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rsidR="00CD078E"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D078E" w:rsidRDefault="00CD078E">
      <w:pPr>
        <w:spacing w:after="0" w:line="360" w:lineRule="auto"/>
        <w:jc w:val="both"/>
        <w:rPr>
          <w:rFonts w:ascii="Arial" w:hAnsi="Arial" w:cs="Arial"/>
          <w:sz w:val="24"/>
          <w:szCs w:val="24"/>
        </w:rPr>
      </w:pPr>
      <w:r>
        <w:rPr>
          <w:rFonts w:ascii="Arial" w:hAnsi="Arial" w:cs="Arial"/>
          <w:sz w:val="24"/>
          <w:szCs w:val="24"/>
        </w:rPr>
        <w:t>Counsel for</w:t>
      </w:r>
      <w:r w:rsidR="00A6299B">
        <w:rPr>
          <w:rFonts w:ascii="Arial" w:hAnsi="Arial" w:cs="Arial"/>
          <w:sz w:val="24"/>
          <w:szCs w:val="24"/>
        </w:rPr>
        <w:t xml:space="preserve"> the Accused</w:t>
      </w:r>
      <w:r>
        <w:rPr>
          <w:rFonts w:ascii="Arial" w:hAnsi="Arial" w:cs="Arial"/>
          <w:sz w:val="24"/>
          <w:szCs w:val="24"/>
        </w:rPr>
        <w:tab/>
      </w:r>
      <w:r>
        <w:rPr>
          <w:rFonts w:ascii="Arial" w:hAnsi="Arial" w:cs="Arial"/>
          <w:sz w:val="24"/>
          <w:szCs w:val="24"/>
        </w:rPr>
        <w:tab/>
        <w:t>:</w:t>
      </w:r>
      <w:r w:rsidR="00A6299B">
        <w:rPr>
          <w:rFonts w:ascii="Arial" w:hAnsi="Arial" w:cs="Arial"/>
          <w:sz w:val="24"/>
          <w:szCs w:val="24"/>
        </w:rPr>
        <w:tab/>
      </w:r>
      <w:r w:rsidR="00A6299B" w:rsidRPr="00346239">
        <w:rPr>
          <w:rFonts w:ascii="Arial" w:hAnsi="Arial" w:cs="Arial"/>
          <w:i/>
          <w:sz w:val="24"/>
          <w:szCs w:val="24"/>
        </w:rPr>
        <w:t>Adv Kekana</w:t>
      </w:r>
    </w:p>
    <w:p w:rsidR="00CD078E" w:rsidRDefault="00CD078E">
      <w:pPr>
        <w:spacing w:after="0" w:line="360" w:lineRule="auto"/>
        <w:jc w:val="both"/>
        <w:rPr>
          <w:rFonts w:ascii="Arial" w:hAnsi="Arial" w:cs="Arial"/>
          <w:sz w:val="24"/>
          <w:szCs w:val="24"/>
        </w:rPr>
      </w:pPr>
      <w:r>
        <w:rPr>
          <w:rFonts w:ascii="Arial" w:hAnsi="Arial" w:cs="Arial"/>
          <w:sz w:val="24"/>
          <w:szCs w:val="24"/>
        </w:rPr>
        <w:t>Attorneys for</w:t>
      </w:r>
      <w:r>
        <w:rPr>
          <w:rFonts w:ascii="Arial" w:hAnsi="Arial" w:cs="Arial"/>
          <w:sz w:val="24"/>
          <w:szCs w:val="24"/>
        </w:rPr>
        <w:tab/>
      </w:r>
      <w:r w:rsidR="00346239">
        <w:rPr>
          <w:rFonts w:ascii="Arial" w:hAnsi="Arial" w:cs="Arial"/>
          <w:sz w:val="24"/>
          <w:szCs w:val="24"/>
        </w:rPr>
        <w:t>the Accused</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346239" w:rsidRPr="00DD0B3E">
        <w:rPr>
          <w:rFonts w:ascii="Arial" w:hAnsi="Arial" w:cs="Arial"/>
          <w:i/>
          <w:sz w:val="24"/>
          <w:szCs w:val="24"/>
        </w:rPr>
        <w:t>Legal Aid</w:t>
      </w:r>
    </w:p>
    <w:p w:rsidR="00346239" w:rsidRPr="002070EC"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sectPr w:rsidR="00346239" w:rsidRPr="002070EC" w:rsidSect="00DE08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75" w:rsidRDefault="001A0C75" w:rsidP="00D31321">
      <w:pPr>
        <w:spacing w:after="0" w:line="240" w:lineRule="auto"/>
      </w:pPr>
      <w:r>
        <w:separator/>
      </w:r>
    </w:p>
  </w:endnote>
  <w:endnote w:type="continuationSeparator" w:id="0">
    <w:p w:rsidR="001A0C75" w:rsidRDefault="001A0C75"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75" w:rsidRDefault="001A0C75" w:rsidP="00D31321">
      <w:pPr>
        <w:spacing w:after="0" w:line="240" w:lineRule="auto"/>
      </w:pPr>
      <w:r>
        <w:separator/>
      </w:r>
    </w:p>
  </w:footnote>
  <w:footnote w:type="continuationSeparator" w:id="0">
    <w:p w:rsidR="001A0C75" w:rsidRDefault="001A0C75" w:rsidP="00D31321">
      <w:pPr>
        <w:spacing w:after="0" w:line="240" w:lineRule="auto"/>
      </w:pPr>
      <w:r>
        <w:continuationSeparator/>
      </w:r>
    </w:p>
  </w:footnote>
  <w:footnote w:id="1">
    <w:p w:rsidR="007302D2" w:rsidRPr="000B4D9B" w:rsidRDefault="007302D2"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Mudau v The State</w:t>
      </w:r>
      <w:r w:rsidRPr="000B4D9B">
        <w:rPr>
          <w:rFonts w:ascii="Arial" w:hAnsi="Arial" w:cs="Arial"/>
        </w:rPr>
        <w:t xml:space="preserve"> [201</w:t>
      </w:r>
      <w:r w:rsidR="00E90D08">
        <w:rPr>
          <w:rFonts w:ascii="Arial" w:hAnsi="Arial" w:cs="Arial"/>
        </w:rPr>
        <w:t>3</w:t>
      </w:r>
      <w:r w:rsidRPr="000B4D9B">
        <w:rPr>
          <w:rFonts w:ascii="Arial" w:hAnsi="Arial" w:cs="Arial"/>
        </w:rPr>
        <w:t>] ZASCA 56</w:t>
      </w:r>
      <w:r w:rsidR="00E90D08">
        <w:rPr>
          <w:rFonts w:ascii="Arial" w:hAnsi="Arial" w:cs="Arial"/>
        </w:rPr>
        <w:t xml:space="preserve">; </w:t>
      </w:r>
      <w:r w:rsidR="00E90D08" w:rsidRPr="00E90D08">
        <w:rPr>
          <w:rFonts w:ascii="Arial" w:hAnsi="Arial" w:cs="Arial"/>
        </w:rPr>
        <w:t>2013 (2) SACR 292 (SCA)</w:t>
      </w:r>
      <w:r w:rsidRPr="000B4D9B">
        <w:rPr>
          <w:rFonts w:ascii="Arial" w:hAnsi="Arial" w:cs="Arial"/>
        </w:rPr>
        <w:t xml:space="preserve"> para 13</w:t>
      </w:r>
      <w:r w:rsidR="00E90D08">
        <w:rPr>
          <w:rFonts w:ascii="Arial" w:hAnsi="Arial" w:cs="Arial"/>
        </w:rPr>
        <w:t>.</w:t>
      </w:r>
    </w:p>
  </w:footnote>
  <w:footnote w:id="2">
    <w:p w:rsidR="00C43AEA" w:rsidRPr="000B4D9B" w:rsidRDefault="00C43AEA"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00201234">
        <w:rPr>
          <w:rFonts w:ascii="Arial" w:hAnsi="Arial" w:cs="Arial"/>
        </w:rPr>
        <w:t xml:space="preserve">Hereinafter referred to as </w:t>
      </w:r>
      <w:r w:rsidR="00201234" w:rsidRPr="000B4D9B">
        <w:rPr>
          <w:rFonts w:ascii="Arial" w:hAnsi="Arial" w:cs="Arial"/>
        </w:rPr>
        <w:t>'</w:t>
      </w:r>
      <w:r w:rsidRPr="000B4D9B">
        <w:rPr>
          <w:rFonts w:ascii="Arial" w:hAnsi="Arial" w:cs="Arial"/>
        </w:rPr>
        <w:t>the Act</w:t>
      </w:r>
      <w:r w:rsidR="00201234" w:rsidRPr="000B4D9B">
        <w:rPr>
          <w:rFonts w:ascii="Arial" w:hAnsi="Arial" w:cs="Arial"/>
        </w:rPr>
        <w:t>’</w:t>
      </w:r>
      <w:r w:rsidR="00201234" w:rsidRPr="00201234">
        <w:rPr>
          <w:rFonts w:ascii="Arial" w:hAnsi="Arial" w:cs="Arial"/>
        </w:rPr>
        <w:t>.</w:t>
      </w:r>
    </w:p>
  </w:footnote>
  <w:footnote w:id="3">
    <w:p w:rsidR="00DB637A" w:rsidRPr="000B4D9B" w:rsidRDefault="00DB637A"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Zinn</w:t>
      </w:r>
      <w:r w:rsidRPr="000B4D9B">
        <w:rPr>
          <w:rFonts w:ascii="Arial" w:hAnsi="Arial" w:cs="Arial"/>
        </w:rPr>
        <w:t xml:space="preserve"> 1969 (2) SA 537 (A) at 540G-H</w:t>
      </w:r>
      <w:r w:rsidR="00F11B20">
        <w:rPr>
          <w:rFonts w:ascii="Arial" w:hAnsi="Arial" w:cs="Arial"/>
        </w:rPr>
        <w:t xml:space="preserve"> (‘</w:t>
      </w:r>
      <w:r w:rsidR="00F11B20">
        <w:rPr>
          <w:rFonts w:ascii="Arial" w:hAnsi="Arial" w:cs="Arial"/>
          <w:i/>
        </w:rPr>
        <w:t>Zinn</w:t>
      </w:r>
      <w:r w:rsidR="00F11B20">
        <w:rPr>
          <w:rFonts w:ascii="Arial" w:hAnsi="Arial" w:cs="Arial"/>
        </w:rPr>
        <w:t>’)</w:t>
      </w:r>
      <w:r w:rsidR="0046564F">
        <w:rPr>
          <w:rFonts w:ascii="Arial" w:hAnsi="Arial" w:cs="Arial"/>
        </w:rPr>
        <w:t>.</w:t>
      </w:r>
    </w:p>
  </w:footnote>
  <w:footnote w:id="4">
    <w:p w:rsidR="00FE2C4B" w:rsidRPr="000B4D9B" w:rsidRDefault="00FE2C4B"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Boshoff</w:t>
      </w:r>
      <w:r w:rsidR="0046564F">
        <w:rPr>
          <w:rFonts w:ascii="Arial" w:hAnsi="Arial" w:cs="Arial"/>
        </w:rPr>
        <w:t xml:space="preserve">, </w:t>
      </w:r>
      <w:r w:rsidR="0046564F" w:rsidRPr="008474B8">
        <w:rPr>
          <w:rFonts w:ascii="Arial" w:hAnsi="Arial" w:cs="Arial"/>
        </w:rPr>
        <w:t xml:space="preserve">unreported judgment of the Eastern Cape </w:t>
      </w:r>
      <w:r w:rsidR="0046564F">
        <w:rPr>
          <w:rFonts w:ascii="Arial" w:hAnsi="Arial" w:cs="Arial"/>
        </w:rPr>
        <w:t>High Court, Makhanda,</w:t>
      </w:r>
      <w:r w:rsidR="0046564F" w:rsidRPr="008474B8">
        <w:rPr>
          <w:rFonts w:ascii="Arial" w:hAnsi="Arial" w:cs="Arial"/>
        </w:rPr>
        <w:t xml:space="preserve"> </w:t>
      </w:r>
      <w:r w:rsidRPr="000B4D9B">
        <w:rPr>
          <w:rFonts w:ascii="Arial" w:hAnsi="Arial" w:cs="Arial"/>
        </w:rPr>
        <w:t xml:space="preserve">Case No CA&amp;R390/2012 </w:t>
      </w:r>
      <w:r w:rsidR="0046564F">
        <w:rPr>
          <w:rFonts w:ascii="Arial" w:hAnsi="Arial" w:cs="Arial"/>
        </w:rPr>
        <w:t>(</w:t>
      </w:r>
      <w:r w:rsidRPr="000B4D9B">
        <w:rPr>
          <w:rFonts w:ascii="Arial" w:hAnsi="Arial" w:cs="Arial"/>
        </w:rPr>
        <w:t>27 September 2013</w:t>
      </w:r>
      <w:r w:rsidR="0046564F">
        <w:rPr>
          <w:rFonts w:ascii="Arial" w:hAnsi="Arial" w:cs="Arial"/>
        </w:rPr>
        <w:t>)</w:t>
      </w:r>
      <w:r w:rsidR="00563768">
        <w:rPr>
          <w:rFonts w:ascii="Arial" w:hAnsi="Arial" w:cs="Arial"/>
        </w:rPr>
        <w:t xml:space="preserve"> para 19</w:t>
      </w:r>
      <w:r w:rsidR="0046564F">
        <w:rPr>
          <w:rFonts w:ascii="Arial" w:hAnsi="Arial" w:cs="Arial"/>
        </w:rPr>
        <w:t>.</w:t>
      </w:r>
    </w:p>
  </w:footnote>
  <w:footnote w:id="5">
    <w:p w:rsidR="0030788E" w:rsidRPr="000B4D9B" w:rsidRDefault="0030788E"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Malgas</w:t>
      </w:r>
      <w:r w:rsidRPr="000B4D9B">
        <w:rPr>
          <w:rFonts w:ascii="Arial" w:hAnsi="Arial" w:cs="Arial"/>
        </w:rPr>
        <w:t xml:space="preserve"> </w:t>
      </w:r>
      <w:r w:rsidR="00BD1E0A" w:rsidRPr="00BD1E0A">
        <w:rPr>
          <w:rFonts w:ascii="Arial" w:hAnsi="Arial" w:cs="Arial"/>
        </w:rPr>
        <w:t>[2001] ZASCA 30; [2001] 3 All SA 220 (A)</w:t>
      </w:r>
      <w:r w:rsidR="00B30273">
        <w:rPr>
          <w:rFonts w:ascii="Arial" w:hAnsi="Arial" w:cs="Arial"/>
        </w:rPr>
        <w:t xml:space="preserve"> (‘</w:t>
      </w:r>
      <w:r w:rsidR="00B30273">
        <w:rPr>
          <w:rFonts w:ascii="Arial" w:hAnsi="Arial" w:cs="Arial"/>
          <w:i/>
        </w:rPr>
        <w:t>Malgas</w:t>
      </w:r>
      <w:r w:rsidR="00B30273">
        <w:rPr>
          <w:rFonts w:ascii="Arial" w:hAnsi="Arial" w:cs="Arial"/>
        </w:rPr>
        <w:t>’)</w:t>
      </w:r>
      <w:r w:rsidR="00BD1E0A">
        <w:rPr>
          <w:rFonts w:ascii="Arial" w:hAnsi="Arial" w:cs="Arial"/>
        </w:rPr>
        <w:t>.</w:t>
      </w:r>
    </w:p>
  </w:footnote>
  <w:footnote w:id="6">
    <w:p w:rsidR="00D573EA" w:rsidRPr="000B4D9B" w:rsidRDefault="00D573EA"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00704099">
        <w:rPr>
          <w:rFonts w:ascii="Arial" w:hAnsi="Arial" w:cs="Arial"/>
          <w:i/>
        </w:rPr>
        <w:t xml:space="preserve">Ibid </w:t>
      </w:r>
      <w:r w:rsidR="00704099">
        <w:rPr>
          <w:rFonts w:ascii="Arial" w:hAnsi="Arial" w:cs="Arial"/>
        </w:rPr>
        <w:t>para 25.</w:t>
      </w:r>
    </w:p>
  </w:footnote>
  <w:footnote w:id="7">
    <w:p w:rsidR="00FB4693" w:rsidRPr="000B4D9B" w:rsidRDefault="00FB4693"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 xml:space="preserve">S v Vilakazi </w:t>
      </w:r>
      <w:r w:rsidRPr="000B4D9B">
        <w:rPr>
          <w:rFonts w:ascii="Arial" w:hAnsi="Arial" w:cs="Arial"/>
        </w:rPr>
        <w:t>2009 (1) SACR 552 (SCA)</w:t>
      </w:r>
      <w:r w:rsidR="004E56EB">
        <w:rPr>
          <w:rFonts w:ascii="Arial" w:hAnsi="Arial" w:cs="Arial"/>
        </w:rPr>
        <w:t xml:space="preserve"> (‘</w:t>
      </w:r>
      <w:r w:rsidR="004E56EB">
        <w:rPr>
          <w:rFonts w:ascii="Arial" w:hAnsi="Arial" w:cs="Arial"/>
          <w:i/>
        </w:rPr>
        <w:t>Vilakazi</w:t>
      </w:r>
      <w:r w:rsidR="004E56EB" w:rsidRPr="000B4D9B">
        <w:rPr>
          <w:rFonts w:ascii="Arial" w:hAnsi="Arial" w:cs="Arial"/>
        </w:rPr>
        <w:t>’)</w:t>
      </w:r>
      <w:r w:rsidR="00E85D5B" w:rsidRPr="004E56EB">
        <w:rPr>
          <w:rFonts w:ascii="Arial" w:hAnsi="Arial" w:cs="Arial"/>
        </w:rPr>
        <w:t>.</w:t>
      </w:r>
      <w:r w:rsidRPr="000B4D9B">
        <w:rPr>
          <w:rFonts w:ascii="Arial" w:hAnsi="Arial" w:cs="Arial"/>
        </w:rPr>
        <w:t xml:space="preserve"> </w:t>
      </w:r>
      <w:r w:rsidR="00E85D5B">
        <w:rPr>
          <w:rFonts w:ascii="Arial" w:hAnsi="Arial" w:cs="Arial"/>
        </w:rPr>
        <w:t>S</w:t>
      </w:r>
      <w:r w:rsidRPr="000B4D9B">
        <w:rPr>
          <w:rFonts w:ascii="Arial" w:hAnsi="Arial" w:cs="Arial"/>
        </w:rPr>
        <w:t xml:space="preserve">ee also </w:t>
      </w:r>
      <w:r w:rsidRPr="000B4D9B">
        <w:rPr>
          <w:rFonts w:ascii="Arial" w:hAnsi="Arial" w:cs="Arial"/>
          <w:i/>
        </w:rPr>
        <w:t>S v Pillay</w:t>
      </w:r>
      <w:r w:rsidRPr="000B4D9B">
        <w:rPr>
          <w:rFonts w:ascii="Arial" w:hAnsi="Arial" w:cs="Arial"/>
        </w:rPr>
        <w:t>, Case No: CCD48/2017</w:t>
      </w:r>
      <w:r w:rsidR="00E85D5B">
        <w:rPr>
          <w:rFonts w:ascii="Arial" w:hAnsi="Arial" w:cs="Arial"/>
        </w:rPr>
        <w:t>.</w:t>
      </w:r>
    </w:p>
  </w:footnote>
  <w:footnote w:id="8">
    <w:p w:rsidR="000B4D9B" w:rsidRPr="00A361AC" w:rsidRDefault="000B4D9B">
      <w:pPr>
        <w:pStyle w:val="FootnoteText"/>
        <w:rPr>
          <w:rFonts w:ascii="Arial" w:hAnsi="Arial" w:cs="Arial"/>
          <w:lang w:val="en-US"/>
        </w:rPr>
      </w:pPr>
      <w:r w:rsidRPr="00A361AC">
        <w:rPr>
          <w:rStyle w:val="FootnoteReference"/>
          <w:rFonts w:ascii="Arial" w:hAnsi="Arial" w:cs="Arial"/>
        </w:rPr>
        <w:footnoteRef/>
      </w:r>
      <w:r w:rsidRPr="00A361AC">
        <w:rPr>
          <w:rFonts w:ascii="Arial" w:hAnsi="Arial" w:cs="Arial"/>
        </w:rPr>
        <w:t xml:space="preserve"> </w:t>
      </w:r>
      <w:r w:rsidRPr="00A361AC">
        <w:rPr>
          <w:rFonts w:ascii="Arial" w:hAnsi="Arial" w:cs="Arial"/>
          <w:i/>
          <w:lang w:val="en-US"/>
        </w:rPr>
        <w:t>S v Singh</w:t>
      </w:r>
      <w:r w:rsidRPr="00A361AC">
        <w:rPr>
          <w:rFonts w:ascii="Arial" w:hAnsi="Arial" w:cs="Arial"/>
          <w:lang w:val="en-US"/>
        </w:rPr>
        <w:t xml:space="preserve"> 2016 (2) SACR 443 para 23.</w:t>
      </w:r>
    </w:p>
  </w:footnote>
  <w:footnote w:id="9">
    <w:p w:rsidR="000B4D9B" w:rsidRPr="00A361AC" w:rsidRDefault="000B4D9B">
      <w:pPr>
        <w:pStyle w:val="FootnoteText"/>
        <w:rPr>
          <w:rFonts w:ascii="Arial" w:hAnsi="Arial" w:cs="Arial"/>
          <w:lang w:val="en-US"/>
        </w:rPr>
      </w:pPr>
      <w:r w:rsidRPr="00A361AC">
        <w:rPr>
          <w:rStyle w:val="FootnoteReference"/>
          <w:rFonts w:ascii="Arial" w:hAnsi="Arial" w:cs="Arial"/>
        </w:rPr>
        <w:footnoteRef/>
      </w:r>
      <w:r w:rsidRPr="00A361AC">
        <w:rPr>
          <w:rFonts w:ascii="Arial" w:hAnsi="Arial" w:cs="Arial"/>
        </w:rPr>
        <w:t xml:space="preserve"> </w:t>
      </w:r>
      <w:r w:rsidR="00A361AC" w:rsidRPr="00A361AC">
        <w:rPr>
          <w:rFonts w:ascii="Arial" w:hAnsi="Arial" w:cs="Arial"/>
          <w:i/>
        </w:rPr>
        <w:t xml:space="preserve">Malgas </w:t>
      </w:r>
      <w:r w:rsidR="00A361AC">
        <w:rPr>
          <w:rFonts w:ascii="Arial" w:hAnsi="Arial" w:cs="Arial"/>
        </w:rPr>
        <w:t>fn 5 para 25.</w:t>
      </w:r>
    </w:p>
  </w:footnote>
  <w:footnote w:id="10">
    <w:p w:rsidR="007515FB" w:rsidRPr="000B4D9B" w:rsidRDefault="007515FB"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Opperman v S</w:t>
      </w:r>
      <w:r w:rsidRPr="000B4D9B">
        <w:rPr>
          <w:rFonts w:ascii="Arial" w:hAnsi="Arial" w:cs="Arial"/>
        </w:rPr>
        <w:t xml:space="preserve"> </w:t>
      </w:r>
      <w:r w:rsidR="00C00677" w:rsidRPr="000B4D9B">
        <w:rPr>
          <w:rFonts w:ascii="Arial" w:hAnsi="Arial" w:cs="Arial"/>
        </w:rPr>
        <w:t>[2010] 4 All SA 267 (SCA) at 278 para 30</w:t>
      </w:r>
      <w:r w:rsidR="00313572">
        <w:rPr>
          <w:rFonts w:ascii="Arial" w:hAnsi="Arial" w:cs="Arial"/>
        </w:rPr>
        <w:t xml:space="preserve"> (‘</w:t>
      </w:r>
      <w:r w:rsidR="00313572">
        <w:rPr>
          <w:rFonts w:ascii="Arial" w:hAnsi="Arial" w:cs="Arial"/>
          <w:i/>
        </w:rPr>
        <w:t>Opperman</w:t>
      </w:r>
      <w:r w:rsidR="00313572">
        <w:rPr>
          <w:rFonts w:ascii="Arial" w:hAnsi="Arial" w:cs="Arial"/>
        </w:rPr>
        <w:t>’)</w:t>
      </w:r>
      <w:r w:rsidR="00E85D5B">
        <w:rPr>
          <w:rFonts w:ascii="Arial" w:hAnsi="Arial" w:cs="Arial"/>
        </w:rPr>
        <w:t>.</w:t>
      </w:r>
    </w:p>
  </w:footnote>
  <w:footnote w:id="11">
    <w:p w:rsidR="00C73D05" w:rsidRPr="000B4D9B" w:rsidRDefault="00C73D05"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 xml:space="preserve">Malgas </w:t>
      </w:r>
      <w:r w:rsidR="00A361AC">
        <w:rPr>
          <w:rFonts w:ascii="Arial" w:hAnsi="Arial" w:cs="Arial"/>
        </w:rPr>
        <w:t xml:space="preserve">fn 5 </w:t>
      </w:r>
      <w:r w:rsidR="0023261F">
        <w:rPr>
          <w:rFonts w:ascii="Arial" w:hAnsi="Arial" w:cs="Arial"/>
        </w:rPr>
        <w:t>para 25.</w:t>
      </w:r>
    </w:p>
  </w:footnote>
  <w:footnote w:id="12">
    <w:p w:rsidR="008F7B68" w:rsidRPr="000B4D9B" w:rsidRDefault="008F7B68"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0055741F" w:rsidRPr="0055741F">
        <w:rPr>
          <w:rFonts w:ascii="Arial" w:hAnsi="Arial" w:cs="Arial"/>
          <w:i/>
        </w:rPr>
        <w:t>Director of Public Prosecutions v Thabethe</w:t>
      </w:r>
      <w:r w:rsidR="0055741F" w:rsidRPr="0055741F" w:rsidDel="0055741F">
        <w:rPr>
          <w:rFonts w:ascii="Arial" w:hAnsi="Arial" w:cs="Arial"/>
          <w:i/>
        </w:rPr>
        <w:t xml:space="preserve"> </w:t>
      </w:r>
      <w:r w:rsidR="0055741F" w:rsidRPr="000B4D9B">
        <w:rPr>
          <w:rFonts w:ascii="Arial" w:hAnsi="Arial" w:cs="Arial"/>
        </w:rPr>
        <w:t>[2011] ZASCA 186; 2011 (2) SACR 567 (SCA)</w:t>
      </w:r>
      <w:r w:rsidRPr="000B4D9B">
        <w:rPr>
          <w:rFonts w:ascii="Arial" w:hAnsi="Arial" w:cs="Arial"/>
        </w:rPr>
        <w:t xml:space="preserve"> </w:t>
      </w:r>
      <w:r w:rsidR="0055741F">
        <w:rPr>
          <w:rFonts w:ascii="Arial" w:hAnsi="Arial" w:cs="Arial"/>
        </w:rPr>
        <w:t xml:space="preserve">at </w:t>
      </w:r>
      <w:r w:rsidRPr="000B4D9B">
        <w:rPr>
          <w:rFonts w:ascii="Arial" w:hAnsi="Arial" w:cs="Arial"/>
        </w:rPr>
        <w:t>577G</w:t>
      </w:r>
      <w:r w:rsidR="0055741F">
        <w:rPr>
          <w:rFonts w:ascii="Arial" w:hAnsi="Arial" w:cs="Arial"/>
        </w:rPr>
        <w:noBreakHyphen/>
      </w:r>
      <w:r w:rsidRPr="000B4D9B">
        <w:rPr>
          <w:rFonts w:ascii="Arial" w:hAnsi="Arial" w:cs="Arial"/>
        </w:rPr>
        <w:t>I</w:t>
      </w:r>
      <w:r w:rsidR="00064BC7">
        <w:rPr>
          <w:rFonts w:ascii="Arial" w:hAnsi="Arial" w:cs="Arial"/>
        </w:rPr>
        <w:t>.</w:t>
      </w:r>
    </w:p>
  </w:footnote>
  <w:footnote w:id="13">
    <w:p w:rsidR="006740CE" w:rsidRPr="006740CE" w:rsidRDefault="00B4154E" w:rsidP="006740CE">
      <w:pPr>
        <w:pStyle w:val="FootnoteText"/>
        <w:jc w:val="both"/>
        <w:rPr>
          <w:rFonts w:ascii="Arial" w:hAnsi="Arial" w:cs="Arial"/>
          <w:i/>
        </w:rPr>
      </w:pPr>
      <w:r w:rsidRPr="000B4D9B">
        <w:rPr>
          <w:rStyle w:val="FootnoteReference"/>
          <w:rFonts w:ascii="Arial" w:hAnsi="Arial" w:cs="Arial"/>
        </w:rPr>
        <w:footnoteRef/>
      </w:r>
      <w:r w:rsidRPr="000B4D9B">
        <w:rPr>
          <w:rFonts w:ascii="Arial" w:hAnsi="Arial" w:cs="Arial"/>
        </w:rPr>
        <w:t xml:space="preserve"> </w:t>
      </w:r>
      <w:r w:rsidR="006740CE">
        <w:rPr>
          <w:rFonts w:ascii="Arial" w:hAnsi="Arial" w:cs="Arial"/>
          <w:i/>
        </w:rPr>
        <w:t xml:space="preserve">Mudau v S </w:t>
      </w:r>
      <w:r w:rsidR="006740CE" w:rsidRPr="000B4D9B">
        <w:rPr>
          <w:rFonts w:ascii="Arial" w:hAnsi="Arial" w:cs="Arial"/>
        </w:rPr>
        <w:t>[2013] ZASCA 56; 2013 (2) SACR 292 (SCA)</w:t>
      </w:r>
      <w:r w:rsidR="006740CE">
        <w:rPr>
          <w:rFonts w:ascii="Arial" w:hAnsi="Arial" w:cs="Arial"/>
        </w:rPr>
        <w:t xml:space="preserve"> para 17.</w:t>
      </w:r>
    </w:p>
    <w:p w:rsidR="00B4154E" w:rsidRPr="000B4D9B" w:rsidRDefault="006740CE" w:rsidP="000B4D9B">
      <w:pPr>
        <w:pStyle w:val="FootnoteText"/>
        <w:jc w:val="both"/>
        <w:rPr>
          <w:rFonts w:ascii="Arial" w:hAnsi="Arial" w:cs="Arial"/>
        </w:rPr>
      </w:pPr>
      <w:r w:rsidRPr="006740CE" w:rsidDel="006740CE">
        <w:rPr>
          <w:rFonts w:ascii="Arial" w:hAnsi="Arial" w:cs="Arial"/>
          <w:i/>
        </w:rPr>
        <w:t xml:space="preserve"> </w:t>
      </w:r>
    </w:p>
  </w:footnote>
  <w:footnote w:id="14">
    <w:p w:rsidR="00423629" w:rsidRPr="000B4D9B" w:rsidRDefault="00423629"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Kruger</w:t>
      </w:r>
      <w:r w:rsidRPr="000B4D9B">
        <w:rPr>
          <w:rFonts w:ascii="Arial" w:hAnsi="Arial" w:cs="Arial"/>
        </w:rPr>
        <w:t xml:space="preserve"> </w:t>
      </w:r>
      <w:r w:rsidR="00BA7BED" w:rsidRPr="00BA7BED">
        <w:rPr>
          <w:rFonts w:ascii="Arial" w:hAnsi="Arial" w:cs="Arial"/>
        </w:rPr>
        <w:t>[2011] ZASCA 219; 2012 (1) SACR 369 (SCA)</w:t>
      </w:r>
      <w:r w:rsidRPr="000B4D9B">
        <w:rPr>
          <w:rFonts w:ascii="Arial" w:hAnsi="Arial" w:cs="Arial"/>
        </w:rPr>
        <w:t xml:space="preserve"> para 11</w:t>
      </w:r>
      <w:r w:rsidR="00BA7BED">
        <w:rPr>
          <w:rFonts w:ascii="Arial" w:hAnsi="Arial" w:cs="Arial"/>
        </w:rPr>
        <w:t>.</w:t>
      </w:r>
    </w:p>
  </w:footnote>
  <w:footnote w:id="15">
    <w:p w:rsidR="00423629" w:rsidRPr="000B4D9B" w:rsidRDefault="00423629"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Scott-Crossley</w:t>
      </w:r>
      <w:r w:rsidRPr="000B4D9B">
        <w:rPr>
          <w:rFonts w:ascii="Arial" w:hAnsi="Arial" w:cs="Arial"/>
        </w:rPr>
        <w:t xml:space="preserve"> </w:t>
      </w:r>
      <w:r w:rsidR="00511E98" w:rsidRPr="00511E98">
        <w:rPr>
          <w:rFonts w:ascii="Arial" w:hAnsi="Arial" w:cs="Arial"/>
        </w:rPr>
        <w:t>[2007] ZASCA 127; 2008 (1) SA 404 (SCA); 2008 (1) SACR 223 (SCA)</w:t>
      </w:r>
      <w:r w:rsidR="00511E98" w:rsidRPr="00511E98" w:rsidDel="00511E98">
        <w:rPr>
          <w:rFonts w:ascii="Arial" w:hAnsi="Arial" w:cs="Arial"/>
        </w:rPr>
        <w:t xml:space="preserve"> </w:t>
      </w:r>
      <w:r w:rsidRPr="000B4D9B">
        <w:rPr>
          <w:rFonts w:ascii="Arial" w:hAnsi="Arial" w:cs="Arial"/>
        </w:rPr>
        <w:t>para 35</w:t>
      </w:r>
      <w:r w:rsidR="00511E98">
        <w:rPr>
          <w:rFonts w:ascii="Arial" w:hAnsi="Arial" w:cs="Arial"/>
        </w:rPr>
        <w:t>.</w:t>
      </w:r>
    </w:p>
  </w:footnote>
  <w:footnote w:id="16">
    <w:p w:rsidR="00AB1714" w:rsidRPr="000B4D9B" w:rsidRDefault="00AB1714"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Pillay</w:t>
      </w:r>
      <w:r w:rsidR="00BB4831">
        <w:rPr>
          <w:rFonts w:ascii="Arial" w:hAnsi="Arial" w:cs="Arial"/>
        </w:rPr>
        <w:t>,</w:t>
      </w:r>
      <w:r w:rsidRPr="000B4D9B">
        <w:rPr>
          <w:rFonts w:ascii="Arial" w:hAnsi="Arial" w:cs="Arial"/>
          <w:i/>
        </w:rPr>
        <w:t xml:space="preserve"> </w:t>
      </w:r>
      <w:r w:rsidRPr="000B4D9B">
        <w:rPr>
          <w:rFonts w:ascii="Arial" w:hAnsi="Arial" w:cs="Arial"/>
        </w:rPr>
        <w:t>unreported judgment of</w:t>
      </w:r>
      <w:r w:rsidR="00BB4831">
        <w:rPr>
          <w:rFonts w:ascii="Arial" w:hAnsi="Arial" w:cs="Arial"/>
        </w:rPr>
        <w:t xml:space="preserve"> the </w:t>
      </w:r>
      <w:r w:rsidRPr="000B4D9B">
        <w:rPr>
          <w:rFonts w:ascii="Arial" w:hAnsi="Arial" w:cs="Arial"/>
        </w:rPr>
        <w:t xml:space="preserve"> </w:t>
      </w:r>
      <w:r w:rsidR="00BB4831" w:rsidRPr="001F5718">
        <w:rPr>
          <w:rFonts w:ascii="Arial" w:hAnsi="Arial" w:cs="Arial"/>
        </w:rPr>
        <w:t xml:space="preserve">KwaZulu Natal </w:t>
      </w:r>
      <w:r w:rsidR="00BB4831">
        <w:rPr>
          <w:rFonts w:ascii="Arial" w:hAnsi="Arial" w:cs="Arial"/>
        </w:rPr>
        <w:t>High Court, Durban, Case No</w:t>
      </w:r>
      <w:r w:rsidRPr="000B4D9B">
        <w:rPr>
          <w:rFonts w:ascii="Arial" w:hAnsi="Arial" w:cs="Arial"/>
        </w:rPr>
        <w:t xml:space="preserve"> </w:t>
      </w:r>
      <w:r w:rsidR="00BB4831" w:rsidRPr="005008C2">
        <w:rPr>
          <w:rFonts w:ascii="Arial" w:hAnsi="Arial" w:cs="Arial"/>
        </w:rPr>
        <w:t xml:space="preserve">CCD 48/17 </w:t>
      </w:r>
      <w:r w:rsidR="00BB4831">
        <w:rPr>
          <w:rFonts w:ascii="Arial" w:hAnsi="Arial" w:cs="Arial"/>
        </w:rPr>
        <w:t>(</w:t>
      </w:r>
      <w:r w:rsidRPr="000B4D9B">
        <w:rPr>
          <w:rFonts w:ascii="Arial" w:hAnsi="Arial" w:cs="Arial"/>
        </w:rPr>
        <w:t>7</w:t>
      </w:r>
      <w:r w:rsidR="00BB4831">
        <w:rPr>
          <w:rFonts w:ascii="Arial" w:hAnsi="Arial" w:cs="Arial"/>
        </w:rPr>
        <w:t> </w:t>
      </w:r>
      <w:r w:rsidRPr="000B4D9B">
        <w:rPr>
          <w:rFonts w:ascii="Arial" w:hAnsi="Arial" w:cs="Arial"/>
        </w:rPr>
        <w:t>May 2018</w:t>
      </w:r>
      <w:r w:rsidR="00BB4831">
        <w:rPr>
          <w:rFonts w:ascii="Arial" w:hAnsi="Arial" w:cs="Arial"/>
        </w:rPr>
        <w:t>).</w:t>
      </w:r>
    </w:p>
  </w:footnote>
  <w:footnote w:id="17">
    <w:p w:rsidR="008630F1" w:rsidRPr="000B4D9B" w:rsidRDefault="008630F1"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S v Makwanyane and Another</w:t>
      </w:r>
      <w:r w:rsidRPr="000B4D9B">
        <w:rPr>
          <w:rFonts w:ascii="Arial" w:hAnsi="Arial" w:cs="Arial"/>
        </w:rPr>
        <w:t xml:space="preserve"> [1995] ZACC 3; 1995 (6) BCLR 665; 1995 (3) SA 391 para</w:t>
      </w:r>
      <w:r w:rsidR="00EF715D">
        <w:rPr>
          <w:rFonts w:ascii="Arial" w:hAnsi="Arial" w:cs="Arial"/>
        </w:rPr>
        <w:t>s</w:t>
      </w:r>
      <w:r w:rsidRPr="000B4D9B">
        <w:rPr>
          <w:rFonts w:ascii="Arial" w:hAnsi="Arial" w:cs="Arial"/>
        </w:rPr>
        <w:t xml:space="preserve"> 8</w:t>
      </w:r>
      <w:r w:rsidR="00EF715D">
        <w:rPr>
          <w:rFonts w:ascii="Arial" w:hAnsi="Arial" w:cs="Arial"/>
        </w:rPr>
        <w:t>7-89</w:t>
      </w:r>
      <w:r w:rsidRPr="000B4D9B">
        <w:rPr>
          <w:rFonts w:ascii="Arial" w:hAnsi="Arial" w:cs="Arial"/>
        </w:rPr>
        <w:t>.</w:t>
      </w:r>
    </w:p>
    <w:p w:rsidR="008630F1" w:rsidRPr="000B4D9B" w:rsidRDefault="008630F1">
      <w:pPr>
        <w:pStyle w:val="FootnoteText"/>
        <w:rPr>
          <w:lang w:val="en-US"/>
        </w:rPr>
      </w:pPr>
    </w:p>
  </w:footnote>
  <w:footnote w:id="18">
    <w:p w:rsidR="005455C2" w:rsidRPr="000B4D9B" w:rsidRDefault="005455C2"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 xml:space="preserve">Opperman </w:t>
      </w:r>
      <w:r w:rsidR="00A361AC">
        <w:rPr>
          <w:rFonts w:ascii="Arial" w:hAnsi="Arial" w:cs="Arial"/>
        </w:rPr>
        <w:t>fn 10</w:t>
      </w:r>
      <w:r w:rsidR="00313572">
        <w:rPr>
          <w:rFonts w:ascii="Arial" w:hAnsi="Arial" w:cs="Arial"/>
        </w:rPr>
        <w:t xml:space="preserve"> </w:t>
      </w:r>
      <w:r w:rsidRPr="000B4D9B">
        <w:rPr>
          <w:rFonts w:ascii="Arial" w:hAnsi="Arial" w:cs="Arial"/>
        </w:rPr>
        <w:t>at para 15</w:t>
      </w:r>
      <w:r w:rsidR="00313572">
        <w:rPr>
          <w:rFonts w:ascii="Arial" w:hAnsi="Arial" w:cs="Arial"/>
        </w:rPr>
        <w:t>.</w:t>
      </w:r>
    </w:p>
  </w:footnote>
  <w:footnote w:id="19">
    <w:p w:rsidR="000F0581" w:rsidRPr="000B4D9B" w:rsidRDefault="000F0581"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 xml:space="preserve">Vilakazi </w:t>
      </w:r>
      <w:r w:rsidR="004E56EB">
        <w:rPr>
          <w:rFonts w:ascii="Arial" w:hAnsi="Arial" w:cs="Arial"/>
        </w:rPr>
        <w:t xml:space="preserve">fn 7 para </w:t>
      </w:r>
      <w:r w:rsidR="00E65977">
        <w:rPr>
          <w:rFonts w:ascii="Arial" w:hAnsi="Arial" w:cs="Arial"/>
        </w:rPr>
        <w:t>58.</w:t>
      </w:r>
    </w:p>
  </w:footnote>
  <w:footnote w:id="20">
    <w:p w:rsidR="009D515B" w:rsidRPr="000B4D9B" w:rsidRDefault="009D515B" w:rsidP="000B4D9B">
      <w:pPr>
        <w:pStyle w:val="FootnoteText"/>
        <w:jc w:val="both"/>
        <w:rPr>
          <w:rFonts w:ascii="Arial" w:hAnsi="Arial" w:cs="Arial"/>
        </w:rPr>
      </w:pPr>
      <w:r w:rsidRPr="000B4D9B">
        <w:rPr>
          <w:rStyle w:val="FootnoteReference"/>
          <w:rFonts w:ascii="Arial" w:hAnsi="Arial" w:cs="Arial"/>
        </w:rPr>
        <w:footnoteRef/>
      </w:r>
      <w:r w:rsidRPr="000B4D9B">
        <w:rPr>
          <w:rFonts w:ascii="Arial" w:hAnsi="Arial" w:cs="Arial"/>
        </w:rPr>
        <w:t xml:space="preserve"> </w:t>
      </w:r>
      <w:r w:rsidRPr="000B4D9B">
        <w:rPr>
          <w:rFonts w:ascii="Arial" w:hAnsi="Arial" w:cs="Arial"/>
          <w:i/>
        </w:rPr>
        <w:t>Malgas</w:t>
      </w:r>
      <w:r w:rsidR="00C46E15">
        <w:rPr>
          <w:rFonts w:ascii="Arial" w:hAnsi="Arial" w:cs="Arial"/>
          <w:i/>
        </w:rPr>
        <w:t xml:space="preserve"> </w:t>
      </w:r>
      <w:r w:rsidR="00A239DF">
        <w:rPr>
          <w:rFonts w:ascii="Arial" w:hAnsi="Arial" w:cs="Arial"/>
        </w:rPr>
        <w:t>fn 5</w:t>
      </w:r>
      <w:r w:rsidR="00C46E15">
        <w:rPr>
          <w:rFonts w:ascii="Arial" w:hAnsi="Arial" w:cs="Arial"/>
        </w:rPr>
        <w:t xml:space="preserve"> para 25.</w:t>
      </w:r>
    </w:p>
  </w:footnote>
  <w:footnote w:id="21">
    <w:p w:rsidR="000D3A6B" w:rsidRPr="000D3A6B" w:rsidRDefault="000D3A6B">
      <w:pPr>
        <w:pStyle w:val="FootnoteText"/>
      </w:pPr>
      <w:r w:rsidRPr="000D3A6B">
        <w:rPr>
          <w:rStyle w:val="FootnoteReference"/>
        </w:rPr>
        <w:footnoteRef/>
      </w:r>
      <w:r w:rsidRPr="000D3A6B">
        <w:t xml:space="preserve"> </w:t>
      </w:r>
      <w:r w:rsidRPr="000D3A6B">
        <w:rPr>
          <w:rFonts w:ascii="Arial" w:hAnsi="Arial" w:cs="Arial"/>
          <w:i/>
        </w:rPr>
        <w:t>S v Kearns</w:t>
      </w:r>
      <w:r w:rsidRPr="000D3A6B">
        <w:rPr>
          <w:rFonts w:ascii="Arial" w:hAnsi="Arial" w:cs="Arial"/>
        </w:rPr>
        <w:t xml:space="preserve"> 2009 (2) SACR 684 (GSJ</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231804"/>
      <w:docPartObj>
        <w:docPartGallery w:val="Page Numbers (Top of Page)"/>
        <w:docPartUnique/>
      </w:docPartObj>
    </w:sdtPr>
    <w:sdtEndPr>
      <w:rPr>
        <w:noProof/>
      </w:rPr>
    </w:sdtEndPr>
    <w:sdtContent>
      <w:p w:rsidR="00273A01" w:rsidRDefault="00273A01">
        <w:pPr>
          <w:pStyle w:val="Header"/>
          <w:jc w:val="right"/>
        </w:pPr>
        <w:r>
          <w:fldChar w:fldCharType="begin"/>
        </w:r>
        <w:r>
          <w:instrText xml:space="preserve"> PAGE   \* MERGEFORMAT </w:instrText>
        </w:r>
        <w:r>
          <w:fldChar w:fldCharType="separate"/>
        </w:r>
        <w:r w:rsidR="00135ABE">
          <w:rPr>
            <w:noProof/>
          </w:rPr>
          <w:t>14</w:t>
        </w:r>
        <w:r>
          <w:rPr>
            <w:noProof/>
          </w:rPr>
          <w:fldChar w:fldCharType="end"/>
        </w:r>
      </w:p>
    </w:sdtContent>
  </w:sdt>
  <w:p w:rsidR="00273A01" w:rsidRDefault="00273A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 w15:restartNumberingAfterBreak="0">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2" w15:restartNumberingAfterBreak="0">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 w15:restartNumberingAfterBreak="0">
    <w:nsid w:val="49422EC6"/>
    <w:multiLevelType w:val="hybridMultilevel"/>
    <w:tmpl w:val="507AAC9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47"/>
    <w:rsid w:val="000006A2"/>
    <w:rsid w:val="000012A7"/>
    <w:rsid w:val="00001E17"/>
    <w:rsid w:val="00005AA9"/>
    <w:rsid w:val="0000613D"/>
    <w:rsid w:val="00006899"/>
    <w:rsid w:val="000114DD"/>
    <w:rsid w:val="00012C7D"/>
    <w:rsid w:val="0001338F"/>
    <w:rsid w:val="000141A9"/>
    <w:rsid w:val="000144D1"/>
    <w:rsid w:val="00014FB2"/>
    <w:rsid w:val="00015429"/>
    <w:rsid w:val="00016156"/>
    <w:rsid w:val="00023385"/>
    <w:rsid w:val="00025B02"/>
    <w:rsid w:val="00026328"/>
    <w:rsid w:val="00026730"/>
    <w:rsid w:val="000328BA"/>
    <w:rsid w:val="0003705E"/>
    <w:rsid w:val="00037594"/>
    <w:rsid w:val="0004305B"/>
    <w:rsid w:val="0004422A"/>
    <w:rsid w:val="000448DB"/>
    <w:rsid w:val="00050C3E"/>
    <w:rsid w:val="0005503E"/>
    <w:rsid w:val="000572BC"/>
    <w:rsid w:val="00062C61"/>
    <w:rsid w:val="0006430E"/>
    <w:rsid w:val="00064BC7"/>
    <w:rsid w:val="0006526A"/>
    <w:rsid w:val="000668D5"/>
    <w:rsid w:val="000748E3"/>
    <w:rsid w:val="00080DD9"/>
    <w:rsid w:val="00083FF6"/>
    <w:rsid w:val="0008450E"/>
    <w:rsid w:val="00086B28"/>
    <w:rsid w:val="000901F7"/>
    <w:rsid w:val="00091006"/>
    <w:rsid w:val="00097462"/>
    <w:rsid w:val="00097DF5"/>
    <w:rsid w:val="000A0975"/>
    <w:rsid w:val="000A0ED8"/>
    <w:rsid w:val="000A0F89"/>
    <w:rsid w:val="000A4249"/>
    <w:rsid w:val="000B1601"/>
    <w:rsid w:val="000B4D9B"/>
    <w:rsid w:val="000B754E"/>
    <w:rsid w:val="000B7C95"/>
    <w:rsid w:val="000C3F0E"/>
    <w:rsid w:val="000C5C97"/>
    <w:rsid w:val="000D1D52"/>
    <w:rsid w:val="000D20DC"/>
    <w:rsid w:val="000D2894"/>
    <w:rsid w:val="000D2C3C"/>
    <w:rsid w:val="000D3A6B"/>
    <w:rsid w:val="000D51EF"/>
    <w:rsid w:val="000D64AE"/>
    <w:rsid w:val="000E0971"/>
    <w:rsid w:val="000E3B1A"/>
    <w:rsid w:val="000E50B3"/>
    <w:rsid w:val="000E5326"/>
    <w:rsid w:val="000F0581"/>
    <w:rsid w:val="000F16C2"/>
    <w:rsid w:val="000F1CD2"/>
    <w:rsid w:val="000F20B3"/>
    <w:rsid w:val="000F352B"/>
    <w:rsid w:val="000F3666"/>
    <w:rsid w:val="000F4635"/>
    <w:rsid w:val="000F6F73"/>
    <w:rsid w:val="000F7ACB"/>
    <w:rsid w:val="0010015A"/>
    <w:rsid w:val="00105592"/>
    <w:rsid w:val="0011065A"/>
    <w:rsid w:val="00111745"/>
    <w:rsid w:val="001127B3"/>
    <w:rsid w:val="00114979"/>
    <w:rsid w:val="00114B4E"/>
    <w:rsid w:val="00114D57"/>
    <w:rsid w:val="0011510D"/>
    <w:rsid w:val="0011614C"/>
    <w:rsid w:val="00117348"/>
    <w:rsid w:val="001176B2"/>
    <w:rsid w:val="001201DA"/>
    <w:rsid w:val="0012041B"/>
    <w:rsid w:val="00120CBC"/>
    <w:rsid w:val="00121C8A"/>
    <w:rsid w:val="00121E0A"/>
    <w:rsid w:val="00123E40"/>
    <w:rsid w:val="00125965"/>
    <w:rsid w:val="00126994"/>
    <w:rsid w:val="00126B49"/>
    <w:rsid w:val="001273C2"/>
    <w:rsid w:val="00132643"/>
    <w:rsid w:val="00135ABE"/>
    <w:rsid w:val="00137EC7"/>
    <w:rsid w:val="00141BEF"/>
    <w:rsid w:val="00142CF4"/>
    <w:rsid w:val="00143EE9"/>
    <w:rsid w:val="00146F9D"/>
    <w:rsid w:val="00151517"/>
    <w:rsid w:val="00152138"/>
    <w:rsid w:val="00153362"/>
    <w:rsid w:val="00155BCB"/>
    <w:rsid w:val="00157876"/>
    <w:rsid w:val="00160567"/>
    <w:rsid w:val="00160C2B"/>
    <w:rsid w:val="00161261"/>
    <w:rsid w:val="00161D7B"/>
    <w:rsid w:val="00165091"/>
    <w:rsid w:val="00171A39"/>
    <w:rsid w:val="00174A61"/>
    <w:rsid w:val="0017763A"/>
    <w:rsid w:val="001802E2"/>
    <w:rsid w:val="001811A6"/>
    <w:rsid w:val="00181332"/>
    <w:rsid w:val="001828BC"/>
    <w:rsid w:val="00184E8B"/>
    <w:rsid w:val="001864F3"/>
    <w:rsid w:val="00194D9D"/>
    <w:rsid w:val="001A00E8"/>
    <w:rsid w:val="001A0C75"/>
    <w:rsid w:val="001A17A3"/>
    <w:rsid w:val="001A4B01"/>
    <w:rsid w:val="001A522A"/>
    <w:rsid w:val="001A57EB"/>
    <w:rsid w:val="001A5C62"/>
    <w:rsid w:val="001A6118"/>
    <w:rsid w:val="001A6C3E"/>
    <w:rsid w:val="001B14F6"/>
    <w:rsid w:val="001B4268"/>
    <w:rsid w:val="001B52A6"/>
    <w:rsid w:val="001B7820"/>
    <w:rsid w:val="001C075A"/>
    <w:rsid w:val="001C0FF6"/>
    <w:rsid w:val="001C1FA2"/>
    <w:rsid w:val="001C25DE"/>
    <w:rsid w:val="001C310F"/>
    <w:rsid w:val="001C53AB"/>
    <w:rsid w:val="001C70CD"/>
    <w:rsid w:val="001D668F"/>
    <w:rsid w:val="001D7D21"/>
    <w:rsid w:val="001E1ED6"/>
    <w:rsid w:val="001E289F"/>
    <w:rsid w:val="001E2A26"/>
    <w:rsid w:val="001E32FE"/>
    <w:rsid w:val="001E6094"/>
    <w:rsid w:val="001F0B53"/>
    <w:rsid w:val="001F0FD9"/>
    <w:rsid w:val="001F2A95"/>
    <w:rsid w:val="001F5CC1"/>
    <w:rsid w:val="002000F0"/>
    <w:rsid w:val="00201234"/>
    <w:rsid w:val="0020144B"/>
    <w:rsid w:val="0020485B"/>
    <w:rsid w:val="0020632D"/>
    <w:rsid w:val="002070EC"/>
    <w:rsid w:val="00212C50"/>
    <w:rsid w:val="00212D87"/>
    <w:rsid w:val="00214C06"/>
    <w:rsid w:val="00215B3E"/>
    <w:rsid w:val="002170AD"/>
    <w:rsid w:val="00217291"/>
    <w:rsid w:val="00217BE5"/>
    <w:rsid w:val="0022131E"/>
    <w:rsid w:val="0022148A"/>
    <w:rsid w:val="0022546F"/>
    <w:rsid w:val="00225F4B"/>
    <w:rsid w:val="0023261F"/>
    <w:rsid w:val="00234358"/>
    <w:rsid w:val="0024391B"/>
    <w:rsid w:val="00243FFF"/>
    <w:rsid w:val="0024539A"/>
    <w:rsid w:val="00250387"/>
    <w:rsid w:val="00251B0D"/>
    <w:rsid w:val="00253532"/>
    <w:rsid w:val="00253693"/>
    <w:rsid w:val="0026210A"/>
    <w:rsid w:val="0026757F"/>
    <w:rsid w:val="002704E0"/>
    <w:rsid w:val="002712CE"/>
    <w:rsid w:val="002731D9"/>
    <w:rsid w:val="00273A01"/>
    <w:rsid w:val="00274878"/>
    <w:rsid w:val="00276A6C"/>
    <w:rsid w:val="0028469E"/>
    <w:rsid w:val="0029564D"/>
    <w:rsid w:val="002A0C34"/>
    <w:rsid w:val="002A16FB"/>
    <w:rsid w:val="002A1FAF"/>
    <w:rsid w:val="002A4074"/>
    <w:rsid w:val="002A413D"/>
    <w:rsid w:val="002A62C0"/>
    <w:rsid w:val="002B253F"/>
    <w:rsid w:val="002B2543"/>
    <w:rsid w:val="002C0E17"/>
    <w:rsid w:val="002C2E10"/>
    <w:rsid w:val="002C3600"/>
    <w:rsid w:val="002C3F60"/>
    <w:rsid w:val="002C5A91"/>
    <w:rsid w:val="002C7695"/>
    <w:rsid w:val="002D12DF"/>
    <w:rsid w:val="002D2A29"/>
    <w:rsid w:val="002D4F50"/>
    <w:rsid w:val="002D6FD7"/>
    <w:rsid w:val="002E1299"/>
    <w:rsid w:val="002E19EB"/>
    <w:rsid w:val="002E27E5"/>
    <w:rsid w:val="002E3339"/>
    <w:rsid w:val="002E3D3A"/>
    <w:rsid w:val="002E4E94"/>
    <w:rsid w:val="002E52AE"/>
    <w:rsid w:val="002E5D04"/>
    <w:rsid w:val="002F392E"/>
    <w:rsid w:val="002F3EB9"/>
    <w:rsid w:val="002F3F4F"/>
    <w:rsid w:val="002F5B71"/>
    <w:rsid w:val="002F5F7B"/>
    <w:rsid w:val="002F622B"/>
    <w:rsid w:val="00301631"/>
    <w:rsid w:val="0030223D"/>
    <w:rsid w:val="00302C55"/>
    <w:rsid w:val="0030387A"/>
    <w:rsid w:val="00303CEC"/>
    <w:rsid w:val="00303D83"/>
    <w:rsid w:val="0030505B"/>
    <w:rsid w:val="00305833"/>
    <w:rsid w:val="0030788E"/>
    <w:rsid w:val="003079ED"/>
    <w:rsid w:val="0031023F"/>
    <w:rsid w:val="00310751"/>
    <w:rsid w:val="00313572"/>
    <w:rsid w:val="00317D1C"/>
    <w:rsid w:val="0032057F"/>
    <w:rsid w:val="0032386F"/>
    <w:rsid w:val="0032621F"/>
    <w:rsid w:val="003315A3"/>
    <w:rsid w:val="003325BC"/>
    <w:rsid w:val="00340315"/>
    <w:rsid w:val="003452C8"/>
    <w:rsid w:val="00346239"/>
    <w:rsid w:val="0034639C"/>
    <w:rsid w:val="00350CAC"/>
    <w:rsid w:val="00351067"/>
    <w:rsid w:val="00351484"/>
    <w:rsid w:val="00352894"/>
    <w:rsid w:val="0035433B"/>
    <w:rsid w:val="003557AA"/>
    <w:rsid w:val="00357AFF"/>
    <w:rsid w:val="0036070B"/>
    <w:rsid w:val="00360B82"/>
    <w:rsid w:val="00363A12"/>
    <w:rsid w:val="00370FAC"/>
    <w:rsid w:val="0037382E"/>
    <w:rsid w:val="00375C6F"/>
    <w:rsid w:val="00376863"/>
    <w:rsid w:val="003855FF"/>
    <w:rsid w:val="0039306E"/>
    <w:rsid w:val="003945BC"/>
    <w:rsid w:val="003967DE"/>
    <w:rsid w:val="00396AC0"/>
    <w:rsid w:val="003A399D"/>
    <w:rsid w:val="003A3E30"/>
    <w:rsid w:val="003A4E16"/>
    <w:rsid w:val="003A5980"/>
    <w:rsid w:val="003B37AF"/>
    <w:rsid w:val="003B3B68"/>
    <w:rsid w:val="003B4FFE"/>
    <w:rsid w:val="003C0CEB"/>
    <w:rsid w:val="003C2328"/>
    <w:rsid w:val="003C7678"/>
    <w:rsid w:val="003D0372"/>
    <w:rsid w:val="003D3DEB"/>
    <w:rsid w:val="003E0B74"/>
    <w:rsid w:val="003E3B62"/>
    <w:rsid w:val="003F394A"/>
    <w:rsid w:val="003F497D"/>
    <w:rsid w:val="003F4BDC"/>
    <w:rsid w:val="003F6A12"/>
    <w:rsid w:val="0040083E"/>
    <w:rsid w:val="00401590"/>
    <w:rsid w:val="004024E6"/>
    <w:rsid w:val="00402768"/>
    <w:rsid w:val="00405AB4"/>
    <w:rsid w:val="0042275D"/>
    <w:rsid w:val="00423629"/>
    <w:rsid w:val="00424C45"/>
    <w:rsid w:val="00426FFC"/>
    <w:rsid w:val="004309F5"/>
    <w:rsid w:val="0043403B"/>
    <w:rsid w:val="004356F3"/>
    <w:rsid w:val="00440C3F"/>
    <w:rsid w:val="00441420"/>
    <w:rsid w:val="0044294B"/>
    <w:rsid w:val="00444303"/>
    <w:rsid w:val="0044658B"/>
    <w:rsid w:val="0045033B"/>
    <w:rsid w:val="00450F6B"/>
    <w:rsid w:val="0045504F"/>
    <w:rsid w:val="0045536D"/>
    <w:rsid w:val="00457008"/>
    <w:rsid w:val="00460C89"/>
    <w:rsid w:val="004620E1"/>
    <w:rsid w:val="004641AC"/>
    <w:rsid w:val="004647D7"/>
    <w:rsid w:val="0046564F"/>
    <w:rsid w:val="00466060"/>
    <w:rsid w:val="004673AB"/>
    <w:rsid w:val="00471682"/>
    <w:rsid w:val="00474A30"/>
    <w:rsid w:val="00474EEA"/>
    <w:rsid w:val="004758DE"/>
    <w:rsid w:val="00475DE3"/>
    <w:rsid w:val="00476228"/>
    <w:rsid w:val="004821D6"/>
    <w:rsid w:val="00482F7B"/>
    <w:rsid w:val="00484076"/>
    <w:rsid w:val="0048427C"/>
    <w:rsid w:val="00487D93"/>
    <w:rsid w:val="00492DB8"/>
    <w:rsid w:val="004934DE"/>
    <w:rsid w:val="00493895"/>
    <w:rsid w:val="00495413"/>
    <w:rsid w:val="00496DE2"/>
    <w:rsid w:val="004A1172"/>
    <w:rsid w:val="004A3848"/>
    <w:rsid w:val="004B13C4"/>
    <w:rsid w:val="004B3C5C"/>
    <w:rsid w:val="004B4222"/>
    <w:rsid w:val="004B5B50"/>
    <w:rsid w:val="004B62BF"/>
    <w:rsid w:val="004C0595"/>
    <w:rsid w:val="004C06B7"/>
    <w:rsid w:val="004C2678"/>
    <w:rsid w:val="004C3696"/>
    <w:rsid w:val="004D0B4D"/>
    <w:rsid w:val="004D271B"/>
    <w:rsid w:val="004D27DB"/>
    <w:rsid w:val="004D3F4E"/>
    <w:rsid w:val="004D3F9D"/>
    <w:rsid w:val="004D6D70"/>
    <w:rsid w:val="004D74D4"/>
    <w:rsid w:val="004D75C0"/>
    <w:rsid w:val="004E56EB"/>
    <w:rsid w:val="004E5E25"/>
    <w:rsid w:val="004E6047"/>
    <w:rsid w:val="004E69E9"/>
    <w:rsid w:val="004E6A33"/>
    <w:rsid w:val="004F088D"/>
    <w:rsid w:val="004F0AC1"/>
    <w:rsid w:val="004F2205"/>
    <w:rsid w:val="004F3506"/>
    <w:rsid w:val="004F4043"/>
    <w:rsid w:val="004F4593"/>
    <w:rsid w:val="004F45FA"/>
    <w:rsid w:val="004F57CD"/>
    <w:rsid w:val="00500E15"/>
    <w:rsid w:val="00502F80"/>
    <w:rsid w:val="00505C67"/>
    <w:rsid w:val="005115B1"/>
    <w:rsid w:val="00511E98"/>
    <w:rsid w:val="00513432"/>
    <w:rsid w:val="00515E22"/>
    <w:rsid w:val="00517E8C"/>
    <w:rsid w:val="00524A63"/>
    <w:rsid w:val="0052517C"/>
    <w:rsid w:val="00525B35"/>
    <w:rsid w:val="00530BC6"/>
    <w:rsid w:val="00531497"/>
    <w:rsid w:val="005317E2"/>
    <w:rsid w:val="005361E4"/>
    <w:rsid w:val="00543B96"/>
    <w:rsid w:val="005455C2"/>
    <w:rsid w:val="005459C4"/>
    <w:rsid w:val="005531DF"/>
    <w:rsid w:val="00555C45"/>
    <w:rsid w:val="0055741F"/>
    <w:rsid w:val="00557F94"/>
    <w:rsid w:val="00560298"/>
    <w:rsid w:val="00560D89"/>
    <w:rsid w:val="005629AD"/>
    <w:rsid w:val="005633F5"/>
    <w:rsid w:val="00563768"/>
    <w:rsid w:val="00565453"/>
    <w:rsid w:val="00573452"/>
    <w:rsid w:val="00575F08"/>
    <w:rsid w:val="00576871"/>
    <w:rsid w:val="005813BC"/>
    <w:rsid w:val="005827CA"/>
    <w:rsid w:val="00585632"/>
    <w:rsid w:val="00587004"/>
    <w:rsid w:val="00587EA7"/>
    <w:rsid w:val="00591265"/>
    <w:rsid w:val="00594E10"/>
    <w:rsid w:val="005A16F4"/>
    <w:rsid w:val="005A7AEA"/>
    <w:rsid w:val="005B1235"/>
    <w:rsid w:val="005B29DC"/>
    <w:rsid w:val="005B5165"/>
    <w:rsid w:val="005C01F9"/>
    <w:rsid w:val="005C0D5A"/>
    <w:rsid w:val="005C0EBA"/>
    <w:rsid w:val="005C60D4"/>
    <w:rsid w:val="005C713F"/>
    <w:rsid w:val="005C739F"/>
    <w:rsid w:val="005C79E5"/>
    <w:rsid w:val="005D234F"/>
    <w:rsid w:val="005D35E4"/>
    <w:rsid w:val="005D388A"/>
    <w:rsid w:val="005D3F05"/>
    <w:rsid w:val="005D73B7"/>
    <w:rsid w:val="005D7C86"/>
    <w:rsid w:val="005E1020"/>
    <w:rsid w:val="005E140E"/>
    <w:rsid w:val="005E16AD"/>
    <w:rsid w:val="005E1B24"/>
    <w:rsid w:val="005E2D91"/>
    <w:rsid w:val="005E4A7D"/>
    <w:rsid w:val="005E4B4F"/>
    <w:rsid w:val="005E4E9F"/>
    <w:rsid w:val="005E6B57"/>
    <w:rsid w:val="005F15D5"/>
    <w:rsid w:val="005F7075"/>
    <w:rsid w:val="006055CC"/>
    <w:rsid w:val="00605687"/>
    <w:rsid w:val="0060698B"/>
    <w:rsid w:val="00610550"/>
    <w:rsid w:val="006115C8"/>
    <w:rsid w:val="0061336C"/>
    <w:rsid w:val="00615AB4"/>
    <w:rsid w:val="00616AF6"/>
    <w:rsid w:val="006175BA"/>
    <w:rsid w:val="00620487"/>
    <w:rsid w:val="006262B0"/>
    <w:rsid w:val="0062643F"/>
    <w:rsid w:val="00626C1B"/>
    <w:rsid w:val="0063133D"/>
    <w:rsid w:val="00633F42"/>
    <w:rsid w:val="00636DEA"/>
    <w:rsid w:val="00641612"/>
    <w:rsid w:val="00645EC3"/>
    <w:rsid w:val="00646181"/>
    <w:rsid w:val="006472E2"/>
    <w:rsid w:val="00652038"/>
    <w:rsid w:val="006532A7"/>
    <w:rsid w:val="006567BC"/>
    <w:rsid w:val="006572A8"/>
    <w:rsid w:val="00657653"/>
    <w:rsid w:val="00657AEA"/>
    <w:rsid w:val="00660CB9"/>
    <w:rsid w:val="00662D7C"/>
    <w:rsid w:val="00666D83"/>
    <w:rsid w:val="00667EA7"/>
    <w:rsid w:val="006740CE"/>
    <w:rsid w:val="0067511A"/>
    <w:rsid w:val="00675FE1"/>
    <w:rsid w:val="00676E39"/>
    <w:rsid w:val="00676FAF"/>
    <w:rsid w:val="006828A1"/>
    <w:rsid w:val="00687E52"/>
    <w:rsid w:val="0069002A"/>
    <w:rsid w:val="00692434"/>
    <w:rsid w:val="00692BD3"/>
    <w:rsid w:val="00693019"/>
    <w:rsid w:val="006931C5"/>
    <w:rsid w:val="0069574C"/>
    <w:rsid w:val="00695F7A"/>
    <w:rsid w:val="006963EC"/>
    <w:rsid w:val="00696C2C"/>
    <w:rsid w:val="006971C8"/>
    <w:rsid w:val="00697E46"/>
    <w:rsid w:val="006A253B"/>
    <w:rsid w:val="006A370E"/>
    <w:rsid w:val="006A5963"/>
    <w:rsid w:val="006A7681"/>
    <w:rsid w:val="006B1206"/>
    <w:rsid w:val="006B413E"/>
    <w:rsid w:val="006C2D7D"/>
    <w:rsid w:val="006D0C64"/>
    <w:rsid w:val="006D1942"/>
    <w:rsid w:val="006E2131"/>
    <w:rsid w:val="006E4AA2"/>
    <w:rsid w:val="006E53AA"/>
    <w:rsid w:val="006F0061"/>
    <w:rsid w:val="006F10CF"/>
    <w:rsid w:val="006F169F"/>
    <w:rsid w:val="006F3865"/>
    <w:rsid w:val="006F4CDB"/>
    <w:rsid w:val="006F5105"/>
    <w:rsid w:val="006F5ED4"/>
    <w:rsid w:val="00700C8A"/>
    <w:rsid w:val="00703C14"/>
    <w:rsid w:val="00703F6A"/>
    <w:rsid w:val="00704099"/>
    <w:rsid w:val="00705239"/>
    <w:rsid w:val="007058A6"/>
    <w:rsid w:val="007070E9"/>
    <w:rsid w:val="00711ADC"/>
    <w:rsid w:val="007136B6"/>
    <w:rsid w:val="00713B53"/>
    <w:rsid w:val="007143D9"/>
    <w:rsid w:val="007167FA"/>
    <w:rsid w:val="007209ED"/>
    <w:rsid w:val="00720BBB"/>
    <w:rsid w:val="00721978"/>
    <w:rsid w:val="0072292B"/>
    <w:rsid w:val="00723FAC"/>
    <w:rsid w:val="00724E65"/>
    <w:rsid w:val="0072519E"/>
    <w:rsid w:val="00727B4D"/>
    <w:rsid w:val="007302D2"/>
    <w:rsid w:val="007307F9"/>
    <w:rsid w:val="00732E44"/>
    <w:rsid w:val="00735601"/>
    <w:rsid w:val="00735EFD"/>
    <w:rsid w:val="00740358"/>
    <w:rsid w:val="007449A3"/>
    <w:rsid w:val="007515FB"/>
    <w:rsid w:val="007530DD"/>
    <w:rsid w:val="007537FA"/>
    <w:rsid w:val="0075554B"/>
    <w:rsid w:val="007567A9"/>
    <w:rsid w:val="0076011D"/>
    <w:rsid w:val="00760875"/>
    <w:rsid w:val="007621D2"/>
    <w:rsid w:val="00762EEB"/>
    <w:rsid w:val="00762F13"/>
    <w:rsid w:val="00764EEE"/>
    <w:rsid w:val="00765382"/>
    <w:rsid w:val="007655CB"/>
    <w:rsid w:val="00766AA4"/>
    <w:rsid w:val="007676BE"/>
    <w:rsid w:val="007706C2"/>
    <w:rsid w:val="00773D2E"/>
    <w:rsid w:val="00774BA5"/>
    <w:rsid w:val="00777B33"/>
    <w:rsid w:val="00781453"/>
    <w:rsid w:val="00784D89"/>
    <w:rsid w:val="007869B9"/>
    <w:rsid w:val="00786C49"/>
    <w:rsid w:val="00792D44"/>
    <w:rsid w:val="007932F1"/>
    <w:rsid w:val="00794B94"/>
    <w:rsid w:val="00797F2D"/>
    <w:rsid w:val="007A0C84"/>
    <w:rsid w:val="007A63C4"/>
    <w:rsid w:val="007A677E"/>
    <w:rsid w:val="007A68EE"/>
    <w:rsid w:val="007C1C81"/>
    <w:rsid w:val="007C31A6"/>
    <w:rsid w:val="007C3F76"/>
    <w:rsid w:val="007C6486"/>
    <w:rsid w:val="007C700B"/>
    <w:rsid w:val="007C7E8F"/>
    <w:rsid w:val="007D1BAF"/>
    <w:rsid w:val="007D3349"/>
    <w:rsid w:val="007D4CF3"/>
    <w:rsid w:val="007E005C"/>
    <w:rsid w:val="007E3F4D"/>
    <w:rsid w:val="007E4EE9"/>
    <w:rsid w:val="007E61AF"/>
    <w:rsid w:val="007E75EC"/>
    <w:rsid w:val="007F105D"/>
    <w:rsid w:val="007F409C"/>
    <w:rsid w:val="007F5710"/>
    <w:rsid w:val="007F788A"/>
    <w:rsid w:val="00800735"/>
    <w:rsid w:val="00801484"/>
    <w:rsid w:val="00801FC3"/>
    <w:rsid w:val="00803283"/>
    <w:rsid w:val="008040BC"/>
    <w:rsid w:val="00804B6A"/>
    <w:rsid w:val="00810ADE"/>
    <w:rsid w:val="00811784"/>
    <w:rsid w:val="00817942"/>
    <w:rsid w:val="008207C5"/>
    <w:rsid w:val="00827A62"/>
    <w:rsid w:val="008313A8"/>
    <w:rsid w:val="008337D2"/>
    <w:rsid w:val="008406E1"/>
    <w:rsid w:val="00843238"/>
    <w:rsid w:val="008438C6"/>
    <w:rsid w:val="00844290"/>
    <w:rsid w:val="0084512B"/>
    <w:rsid w:val="008505AD"/>
    <w:rsid w:val="00851930"/>
    <w:rsid w:val="00854032"/>
    <w:rsid w:val="00854267"/>
    <w:rsid w:val="00861B10"/>
    <w:rsid w:val="00861E97"/>
    <w:rsid w:val="0086247E"/>
    <w:rsid w:val="008630F1"/>
    <w:rsid w:val="00863F50"/>
    <w:rsid w:val="008673B8"/>
    <w:rsid w:val="008674B6"/>
    <w:rsid w:val="00867A61"/>
    <w:rsid w:val="00872066"/>
    <w:rsid w:val="00873773"/>
    <w:rsid w:val="008759FF"/>
    <w:rsid w:val="008874A9"/>
    <w:rsid w:val="008878E7"/>
    <w:rsid w:val="00890391"/>
    <w:rsid w:val="0089216C"/>
    <w:rsid w:val="0089609F"/>
    <w:rsid w:val="00896B8C"/>
    <w:rsid w:val="008A1B22"/>
    <w:rsid w:val="008A29C2"/>
    <w:rsid w:val="008A4CDA"/>
    <w:rsid w:val="008A5320"/>
    <w:rsid w:val="008B6E83"/>
    <w:rsid w:val="008B7CBE"/>
    <w:rsid w:val="008C2A49"/>
    <w:rsid w:val="008D09DC"/>
    <w:rsid w:val="008D0F42"/>
    <w:rsid w:val="008D2CEA"/>
    <w:rsid w:val="008D3607"/>
    <w:rsid w:val="008D4926"/>
    <w:rsid w:val="008E26A2"/>
    <w:rsid w:val="008E3352"/>
    <w:rsid w:val="008E6957"/>
    <w:rsid w:val="008F12EF"/>
    <w:rsid w:val="008F2A14"/>
    <w:rsid w:val="008F7B68"/>
    <w:rsid w:val="00900DF9"/>
    <w:rsid w:val="00902286"/>
    <w:rsid w:val="00902C86"/>
    <w:rsid w:val="009065CD"/>
    <w:rsid w:val="0090695E"/>
    <w:rsid w:val="00910A1D"/>
    <w:rsid w:val="00910CFB"/>
    <w:rsid w:val="00913BB5"/>
    <w:rsid w:val="00913C2D"/>
    <w:rsid w:val="00913EA6"/>
    <w:rsid w:val="009160BA"/>
    <w:rsid w:val="0092099B"/>
    <w:rsid w:val="00920B06"/>
    <w:rsid w:val="0092579A"/>
    <w:rsid w:val="009279A2"/>
    <w:rsid w:val="0093051F"/>
    <w:rsid w:val="00931BDF"/>
    <w:rsid w:val="00931D62"/>
    <w:rsid w:val="009342C6"/>
    <w:rsid w:val="00935D92"/>
    <w:rsid w:val="00936C09"/>
    <w:rsid w:val="00937901"/>
    <w:rsid w:val="0094098A"/>
    <w:rsid w:val="00942797"/>
    <w:rsid w:val="00942FD7"/>
    <w:rsid w:val="0094473C"/>
    <w:rsid w:val="00945C7A"/>
    <w:rsid w:val="00946703"/>
    <w:rsid w:val="00950688"/>
    <w:rsid w:val="00951F9E"/>
    <w:rsid w:val="0095368B"/>
    <w:rsid w:val="009544C0"/>
    <w:rsid w:val="0095744A"/>
    <w:rsid w:val="009657B9"/>
    <w:rsid w:val="009676AB"/>
    <w:rsid w:val="00967CD8"/>
    <w:rsid w:val="00973B0C"/>
    <w:rsid w:val="00973F91"/>
    <w:rsid w:val="00976DBE"/>
    <w:rsid w:val="00980C8A"/>
    <w:rsid w:val="00986FF8"/>
    <w:rsid w:val="00987FC9"/>
    <w:rsid w:val="00991C9F"/>
    <w:rsid w:val="00992CB9"/>
    <w:rsid w:val="00997698"/>
    <w:rsid w:val="009A0C2D"/>
    <w:rsid w:val="009A2FAB"/>
    <w:rsid w:val="009A5FD7"/>
    <w:rsid w:val="009B034F"/>
    <w:rsid w:val="009B0598"/>
    <w:rsid w:val="009B0D47"/>
    <w:rsid w:val="009B2536"/>
    <w:rsid w:val="009B4618"/>
    <w:rsid w:val="009B4785"/>
    <w:rsid w:val="009B7517"/>
    <w:rsid w:val="009C22A6"/>
    <w:rsid w:val="009C48C7"/>
    <w:rsid w:val="009C7494"/>
    <w:rsid w:val="009C7AC3"/>
    <w:rsid w:val="009D080F"/>
    <w:rsid w:val="009D0B7C"/>
    <w:rsid w:val="009D0F40"/>
    <w:rsid w:val="009D2EDF"/>
    <w:rsid w:val="009D5062"/>
    <w:rsid w:val="009D515B"/>
    <w:rsid w:val="009D566B"/>
    <w:rsid w:val="009D7B0B"/>
    <w:rsid w:val="009E0538"/>
    <w:rsid w:val="009E09F1"/>
    <w:rsid w:val="009E23A4"/>
    <w:rsid w:val="009F1D13"/>
    <w:rsid w:val="009F32E4"/>
    <w:rsid w:val="009F606F"/>
    <w:rsid w:val="009F79D5"/>
    <w:rsid w:val="00A01130"/>
    <w:rsid w:val="00A02A5F"/>
    <w:rsid w:val="00A04530"/>
    <w:rsid w:val="00A06954"/>
    <w:rsid w:val="00A07670"/>
    <w:rsid w:val="00A11C91"/>
    <w:rsid w:val="00A11CB6"/>
    <w:rsid w:val="00A12113"/>
    <w:rsid w:val="00A12921"/>
    <w:rsid w:val="00A137DC"/>
    <w:rsid w:val="00A171F2"/>
    <w:rsid w:val="00A226D4"/>
    <w:rsid w:val="00A228D8"/>
    <w:rsid w:val="00A239DF"/>
    <w:rsid w:val="00A23CA2"/>
    <w:rsid w:val="00A24C2B"/>
    <w:rsid w:val="00A32033"/>
    <w:rsid w:val="00A33C86"/>
    <w:rsid w:val="00A34993"/>
    <w:rsid w:val="00A355C4"/>
    <w:rsid w:val="00A361AC"/>
    <w:rsid w:val="00A37979"/>
    <w:rsid w:val="00A40201"/>
    <w:rsid w:val="00A41AB4"/>
    <w:rsid w:val="00A4239E"/>
    <w:rsid w:val="00A4271B"/>
    <w:rsid w:val="00A460A5"/>
    <w:rsid w:val="00A46C68"/>
    <w:rsid w:val="00A479AA"/>
    <w:rsid w:val="00A50D13"/>
    <w:rsid w:val="00A55933"/>
    <w:rsid w:val="00A562F8"/>
    <w:rsid w:val="00A6299B"/>
    <w:rsid w:val="00A64FE4"/>
    <w:rsid w:val="00A65B20"/>
    <w:rsid w:val="00A71004"/>
    <w:rsid w:val="00A710E6"/>
    <w:rsid w:val="00A71B86"/>
    <w:rsid w:val="00A7238F"/>
    <w:rsid w:val="00A72F54"/>
    <w:rsid w:val="00A733FF"/>
    <w:rsid w:val="00A8268A"/>
    <w:rsid w:val="00A82F17"/>
    <w:rsid w:val="00A84365"/>
    <w:rsid w:val="00A850DA"/>
    <w:rsid w:val="00A874A1"/>
    <w:rsid w:val="00A914A6"/>
    <w:rsid w:val="00A950B1"/>
    <w:rsid w:val="00AA033B"/>
    <w:rsid w:val="00AA2DD0"/>
    <w:rsid w:val="00AA3D3C"/>
    <w:rsid w:val="00AA4CCA"/>
    <w:rsid w:val="00AA6BA8"/>
    <w:rsid w:val="00AA7080"/>
    <w:rsid w:val="00AB1714"/>
    <w:rsid w:val="00AB5699"/>
    <w:rsid w:val="00AC0C15"/>
    <w:rsid w:val="00AC0CBB"/>
    <w:rsid w:val="00AC185C"/>
    <w:rsid w:val="00AC213F"/>
    <w:rsid w:val="00AD00EF"/>
    <w:rsid w:val="00AD11C2"/>
    <w:rsid w:val="00AD1541"/>
    <w:rsid w:val="00AD2764"/>
    <w:rsid w:val="00AD2F61"/>
    <w:rsid w:val="00AD606E"/>
    <w:rsid w:val="00AD66E2"/>
    <w:rsid w:val="00AD7CD5"/>
    <w:rsid w:val="00AE212D"/>
    <w:rsid w:val="00AE35DF"/>
    <w:rsid w:val="00AE3BF7"/>
    <w:rsid w:val="00AE417E"/>
    <w:rsid w:val="00AE56AE"/>
    <w:rsid w:val="00AE7974"/>
    <w:rsid w:val="00AF1752"/>
    <w:rsid w:val="00AF51CD"/>
    <w:rsid w:val="00AF5333"/>
    <w:rsid w:val="00AF70F9"/>
    <w:rsid w:val="00B0007F"/>
    <w:rsid w:val="00B00BBC"/>
    <w:rsid w:val="00B01CD7"/>
    <w:rsid w:val="00B06AA2"/>
    <w:rsid w:val="00B06C99"/>
    <w:rsid w:val="00B155C1"/>
    <w:rsid w:val="00B2037F"/>
    <w:rsid w:val="00B23100"/>
    <w:rsid w:val="00B239E2"/>
    <w:rsid w:val="00B249DB"/>
    <w:rsid w:val="00B25088"/>
    <w:rsid w:val="00B27389"/>
    <w:rsid w:val="00B30273"/>
    <w:rsid w:val="00B309B7"/>
    <w:rsid w:val="00B316A4"/>
    <w:rsid w:val="00B32A77"/>
    <w:rsid w:val="00B37955"/>
    <w:rsid w:val="00B37D4C"/>
    <w:rsid w:val="00B4154E"/>
    <w:rsid w:val="00B41F88"/>
    <w:rsid w:val="00B423F5"/>
    <w:rsid w:val="00B4281C"/>
    <w:rsid w:val="00B43934"/>
    <w:rsid w:val="00B4415B"/>
    <w:rsid w:val="00B45239"/>
    <w:rsid w:val="00B45F2C"/>
    <w:rsid w:val="00B5104F"/>
    <w:rsid w:val="00B545D9"/>
    <w:rsid w:val="00B56C29"/>
    <w:rsid w:val="00B57001"/>
    <w:rsid w:val="00B578D3"/>
    <w:rsid w:val="00B579C3"/>
    <w:rsid w:val="00B63B0A"/>
    <w:rsid w:val="00B64661"/>
    <w:rsid w:val="00B708B6"/>
    <w:rsid w:val="00B72808"/>
    <w:rsid w:val="00B75432"/>
    <w:rsid w:val="00B76689"/>
    <w:rsid w:val="00B82433"/>
    <w:rsid w:val="00B8291D"/>
    <w:rsid w:val="00B8325B"/>
    <w:rsid w:val="00B8397C"/>
    <w:rsid w:val="00B83B33"/>
    <w:rsid w:val="00B8461F"/>
    <w:rsid w:val="00B8683B"/>
    <w:rsid w:val="00B92A13"/>
    <w:rsid w:val="00B951ED"/>
    <w:rsid w:val="00B95885"/>
    <w:rsid w:val="00B95E18"/>
    <w:rsid w:val="00BA347B"/>
    <w:rsid w:val="00BA7BED"/>
    <w:rsid w:val="00BB0403"/>
    <w:rsid w:val="00BB077F"/>
    <w:rsid w:val="00BB17EB"/>
    <w:rsid w:val="00BB2F86"/>
    <w:rsid w:val="00BB4831"/>
    <w:rsid w:val="00BB4C43"/>
    <w:rsid w:val="00BB5F92"/>
    <w:rsid w:val="00BB6743"/>
    <w:rsid w:val="00BC2626"/>
    <w:rsid w:val="00BC43CB"/>
    <w:rsid w:val="00BC468B"/>
    <w:rsid w:val="00BC6071"/>
    <w:rsid w:val="00BC6F26"/>
    <w:rsid w:val="00BC7505"/>
    <w:rsid w:val="00BD1E0A"/>
    <w:rsid w:val="00BD49AB"/>
    <w:rsid w:val="00BD6AED"/>
    <w:rsid w:val="00BD7638"/>
    <w:rsid w:val="00BE174E"/>
    <w:rsid w:val="00BE2A7E"/>
    <w:rsid w:val="00BE67C6"/>
    <w:rsid w:val="00BF0474"/>
    <w:rsid w:val="00BF70DE"/>
    <w:rsid w:val="00C00677"/>
    <w:rsid w:val="00C0196A"/>
    <w:rsid w:val="00C02828"/>
    <w:rsid w:val="00C02E22"/>
    <w:rsid w:val="00C04E43"/>
    <w:rsid w:val="00C05191"/>
    <w:rsid w:val="00C10A4B"/>
    <w:rsid w:val="00C12988"/>
    <w:rsid w:val="00C12CDC"/>
    <w:rsid w:val="00C14D36"/>
    <w:rsid w:val="00C1604E"/>
    <w:rsid w:val="00C218EB"/>
    <w:rsid w:val="00C2253A"/>
    <w:rsid w:val="00C22A4B"/>
    <w:rsid w:val="00C243A4"/>
    <w:rsid w:val="00C24D14"/>
    <w:rsid w:val="00C25446"/>
    <w:rsid w:val="00C31452"/>
    <w:rsid w:val="00C31EE6"/>
    <w:rsid w:val="00C33D33"/>
    <w:rsid w:val="00C350A8"/>
    <w:rsid w:val="00C36171"/>
    <w:rsid w:val="00C40542"/>
    <w:rsid w:val="00C43AEA"/>
    <w:rsid w:val="00C4597C"/>
    <w:rsid w:val="00C46E15"/>
    <w:rsid w:val="00C4757B"/>
    <w:rsid w:val="00C60E81"/>
    <w:rsid w:val="00C62B8F"/>
    <w:rsid w:val="00C62DBB"/>
    <w:rsid w:val="00C62ED9"/>
    <w:rsid w:val="00C6361A"/>
    <w:rsid w:val="00C6470B"/>
    <w:rsid w:val="00C65F63"/>
    <w:rsid w:val="00C677D5"/>
    <w:rsid w:val="00C7109B"/>
    <w:rsid w:val="00C73D05"/>
    <w:rsid w:val="00C75BE9"/>
    <w:rsid w:val="00C75D34"/>
    <w:rsid w:val="00C75FE5"/>
    <w:rsid w:val="00C77B55"/>
    <w:rsid w:val="00C80E89"/>
    <w:rsid w:val="00C81EA6"/>
    <w:rsid w:val="00C846AE"/>
    <w:rsid w:val="00C84E3D"/>
    <w:rsid w:val="00C86DCE"/>
    <w:rsid w:val="00C907BC"/>
    <w:rsid w:val="00C90BB6"/>
    <w:rsid w:val="00C930CE"/>
    <w:rsid w:val="00C94CB0"/>
    <w:rsid w:val="00C9591B"/>
    <w:rsid w:val="00C95DF9"/>
    <w:rsid w:val="00CA02E5"/>
    <w:rsid w:val="00CA13EB"/>
    <w:rsid w:val="00CA38A2"/>
    <w:rsid w:val="00CA445A"/>
    <w:rsid w:val="00CB3603"/>
    <w:rsid w:val="00CB3B6E"/>
    <w:rsid w:val="00CB6116"/>
    <w:rsid w:val="00CB794D"/>
    <w:rsid w:val="00CC04FE"/>
    <w:rsid w:val="00CC07D9"/>
    <w:rsid w:val="00CC0C7E"/>
    <w:rsid w:val="00CC6B4A"/>
    <w:rsid w:val="00CD078E"/>
    <w:rsid w:val="00CD0FC1"/>
    <w:rsid w:val="00CD50FD"/>
    <w:rsid w:val="00CD5E58"/>
    <w:rsid w:val="00CD7A06"/>
    <w:rsid w:val="00CE48E0"/>
    <w:rsid w:val="00CE73FB"/>
    <w:rsid w:val="00CE7CC9"/>
    <w:rsid w:val="00CF357D"/>
    <w:rsid w:val="00CF47C7"/>
    <w:rsid w:val="00CF490E"/>
    <w:rsid w:val="00CF55D5"/>
    <w:rsid w:val="00D0046D"/>
    <w:rsid w:val="00D00CCA"/>
    <w:rsid w:val="00D018ED"/>
    <w:rsid w:val="00D0523B"/>
    <w:rsid w:val="00D05B28"/>
    <w:rsid w:val="00D06D66"/>
    <w:rsid w:val="00D1155C"/>
    <w:rsid w:val="00D125D2"/>
    <w:rsid w:val="00D138E4"/>
    <w:rsid w:val="00D16199"/>
    <w:rsid w:val="00D16C11"/>
    <w:rsid w:val="00D16E2B"/>
    <w:rsid w:val="00D2240D"/>
    <w:rsid w:val="00D22C8B"/>
    <w:rsid w:val="00D23611"/>
    <w:rsid w:val="00D243CD"/>
    <w:rsid w:val="00D24883"/>
    <w:rsid w:val="00D27037"/>
    <w:rsid w:val="00D273A5"/>
    <w:rsid w:val="00D27C93"/>
    <w:rsid w:val="00D30795"/>
    <w:rsid w:val="00D31321"/>
    <w:rsid w:val="00D3249F"/>
    <w:rsid w:val="00D337CB"/>
    <w:rsid w:val="00D4181A"/>
    <w:rsid w:val="00D42624"/>
    <w:rsid w:val="00D42997"/>
    <w:rsid w:val="00D44AED"/>
    <w:rsid w:val="00D45119"/>
    <w:rsid w:val="00D451F2"/>
    <w:rsid w:val="00D45EF3"/>
    <w:rsid w:val="00D46BFF"/>
    <w:rsid w:val="00D5035F"/>
    <w:rsid w:val="00D5060D"/>
    <w:rsid w:val="00D510E4"/>
    <w:rsid w:val="00D51BFC"/>
    <w:rsid w:val="00D52638"/>
    <w:rsid w:val="00D52D2E"/>
    <w:rsid w:val="00D5314A"/>
    <w:rsid w:val="00D573EA"/>
    <w:rsid w:val="00D608DD"/>
    <w:rsid w:val="00D62328"/>
    <w:rsid w:val="00D63CF9"/>
    <w:rsid w:val="00D70632"/>
    <w:rsid w:val="00D72104"/>
    <w:rsid w:val="00D770E7"/>
    <w:rsid w:val="00D92119"/>
    <w:rsid w:val="00D93FC9"/>
    <w:rsid w:val="00D96C7D"/>
    <w:rsid w:val="00DA0EAC"/>
    <w:rsid w:val="00DA159B"/>
    <w:rsid w:val="00DA17CB"/>
    <w:rsid w:val="00DA2829"/>
    <w:rsid w:val="00DA28B2"/>
    <w:rsid w:val="00DA2B09"/>
    <w:rsid w:val="00DA4335"/>
    <w:rsid w:val="00DA5387"/>
    <w:rsid w:val="00DA5E6F"/>
    <w:rsid w:val="00DA7B8F"/>
    <w:rsid w:val="00DB3100"/>
    <w:rsid w:val="00DB47EC"/>
    <w:rsid w:val="00DB4D4B"/>
    <w:rsid w:val="00DB637A"/>
    <w:rsid w:val="00DC004C"/>
    <w:rsid w:val="00DC1410"/>
    <w:rsid w:val="00DC1856"/>
    <w:rsid w:val="00DC3BE2"/>
    <w:rsid w:val="00DC62A8"/>
    <w:rsid w:val="00DC711E"/>
    <w:rsid w:val="00DC72C3"/>
    <w:rsid w:val="00DD0B3E"/>
    <w:rsid w:val="00DD2A15"/>
    <w:rsid w:val="00DD7429"/>
    <w:rsid w:val="00DE08B0"/>
    <w:rsid w:val="00DE3BCD"/>
    <w:rsid w:val="00DF03F7"/>
    <w:rsid w:val="00DF3D08"/>
    <w:rsid w:val="00DF3D4D"/>
    <w:rsid w:val="00DF5188"/>
    <w:rsid w:val="00DF73D5"/>
    <w:rsid w:val="00E01438"/>
    <w:rsid w:val="00E015DC"/>
    <w:rsid w:val="00E02481"/>
    <w:rsid w:val="00E034D5"/>
    <w:rsid w:val="00E06EAC"/>
    <w:rsid w:val="00E1070B"/>
    <w:rsid w:val="00E1373A"/>
    <w:rsid w:val="00E1539E"/>
    <w:rsid w:val="00E2251F"/>
    <w:rsid w:val="00E23728"/>
    <w:rsid w:val="00E250E5"/>
    <w:rsid w:val="00E278B5"/>
    <w:rsid w:val="00E3082A"/>
    <w:rsid w:val="00E3218B"/>
    <w:rsid w:val="00E330BC"/>
    <w:rsid w:val="00E33F71"/>
    <w:rsid w:val="00E34469"/>
    <w:rsid w:val="00E349E5"/>
    <w:rsid w:val="00E36E23"/>
    <w:rsid w:val="00E3760B"/>
    <w:rsid w:val="00E37AED"/>
    <w:rsid w:val="00E43D3A"/>
    <w:rsid w:val="00E458F3"/>
    <w:rsid w:val="00E54A56"/>
    <w:rsid w:val="00E60D48"/>
    <w:rsid w:val="00E6416E"/>
    <w:rsid w:val="00E6540F"/>
    <w:rsid w:val="00E65977"/>
    <w:rsid w:val="00E715A1"/>
    <w:rsid w:val="00E71863"/>
    <w:rsid w:val="00E752BA"/>
    <w:rsid w:val="00E75FFB"/>
    <w:rsid w:val="00E8019B"/>
    <w:rsid w:val="00E8023F"/>
    <w:rsid w:val="00E8098B"/>
    <w:rsid w:val="00E81055"/>
    <w:rsid w:val="00E845FC"/>
    <w:rsid w:val="00E84AD7"/>
    <w:rsid w:val="00E85D5B"/>
    <w:rsid w:val="00E86F16"/>
    <w:rsid w:val="00E90D08"/>
    <w:rsid w:val="00E913CF"/>
    <w:rsid w:val="00E91608"/>
    <w:rsid w:val="00E92143"/>
    <w:rsid w:val="00E9260F"/>
    <w:rsid w:val="00E92C09"/>
    <w:rsid w:val="00E93C25"/>
    <w:rsid w:val="00E9703D"/>
    <w:rsid w:val="00E97693"/>
    <w:rsid w:val="00EA18F0"/>
    <w:rsid w:val="00EA4EEC"/>
    <w:rsid w:val="00EA5735"/>
    <w:rsid w:val="00EA5A46"/>
    <w:rsid w:val="00EA5F44"/>
    <w:rsid w:val="00EB0449"/>
    <w:rsid w:val="00EB19A1"/>
    <w:rsid w:val="00EC0B4A"/>
    <w:rsid w:val="00EC0EDF"/>
    <w:rsid w:val="00ED2C70"/>
    <w:rsid w:val="00ED48C7"/>
    <w:rsid w:val="00EE0B1A"/>
    <w:rsid w:val="00EE0E30"/>
    <w:rsid w:val="00EE20D4"/>
    <w:rsid w:val="00EE7F1D"/>
    <w:rsid w:val="00EE7FDC"/>
    <w:rsid w:val="00EF0C0F"/>
    <w:rsid w:val="00EF2915"/>
    <w:rsid w:val="00EF3031"/>
    <w:rsid w:val="00EF715D"/>
    <w:rsid w:val="00F002B8"/>
    <w:rsid w:val="00F0045F"/>
    <w:rsid w:val="00F00E7F"/>
    <w:rsid w:val="00F01E6A"/>
    <w:rsid w:val="00F03B3B"/>
    <w:rsid w:val="00F045E8"/>
    <w:rsid w:val="00F06728"/>
    <w:rsid w:val="00F07D9F"/>
    <w:rsid w:val="00F07E2E"/>
    <w:rsid w:val="00F11A21"/>
    <w:rsid w:val="00F11B20"/>
    <w:rsid w:val="00F1316C"/>
    <w:rsid w:val="00F1363B"/>
    <w:rsid w:val="00F13A2C"/>
    <w:rsid w:val="00F14A1E"/>
    <w:rsid w:val="00F173F1"/>
    <w:rsid w:val="00F254CC"/>
    <w:rsid w:val="00F2575C"/>
    <w:rsid w:val="00F26FB1"/>
    <w:rsid w:val="00F274FF"/>
    <w:rsid w:val="00F31AA7"/>
    <w:rsid w:val="00F31EC8"/>
    <w:rsid w:val="00F339D6"/>
    <w:rsid w:val="00F365CB"/>
    <w:rsid w:val="00F37D14"/>
    <w:rsid w:val="00F401DB"/>
    <w:rsid w:val="00F4533B"/>
    <w:rsid w:val="00F470AE"/>
    <w:rsid w:val="00F50D5A"/>
    <w:rsid w:val="00F51093"/>
    <w:rsid w:val="00F5182A"/>
    <w:rsid w:val="00F51A0C"/>
    <w:rsid w:val="00F52524"/>
    <w:rsid w:val="00F53180"/>
    <w:rsid w:val="00F53919"/>
    <w:rsid w:val="00F55E0D"/>
    <w:rsid w:val="00F55EDC"/>
    <w:rsid w:val="00F5653A"/>
    <w:rsid w:val="00F56E6B"/>
    <w:rsid w:val="00F61083"/>
    <w:rsid w:val="00F64329"/>
    <w:rsid w:val="00F71A82"/>
    <w:rsid w:val="00F73C47"/>
    <w:rsid w:val="00F74421"/>
    <w:rsid w:val="00F74E45"/>
    <w:rsid w:val="00F76583"/>
    <w:rsid w:val="00F81559"/>
    <w:rsid w:val="00F94B57"/>
    <w:rsid w:val="00F94F89"/>
    <w:rsid w:val="00F96F2D"/>
    <w:rsid w:val="00F976F5"/>
    <w:rsid w:val="00FA0CDC"/>
    <w:rsid w:val="00FA3208"/>
    <w:rsid w:val="00FB18B2"/>
    <w:rsid w:val="00FB1DB0"/>
    <w:rsid w:val="00FB44E3"/>
    <w:rsid w:val="00FB4693"/>
    <w:rsid w:val="00FB790D"/>
    <w:rsid w:val="00FC0131"/>
    <w:rsid w:val="00FC0CC0"/>
    <w:rsid w:val="00FC56C1"/>
    <w:rsid w:val="00FD16ED"/>
    <w:rsid w:val="00FD2FE3"/>
    <w:rsid w:val="00FD3439"/>
    <w:rsid w:val="00FD4FBE"/>
    <w:rsid w:val="00FD6FB9"/>
    <w:rsid w:val="00FE1446"/>
    <w:rsid w:val="00FE179E"/>
    <w:rsid w:val="00FE2C4B"/>
    <w:rsid w:val="00FE3B47"/>
    <w:rsid w:val="00FE3C24"/>
    <w:rsid w:val="00FE4F5F"/>
    <w:rsid w:val="00FE5DB8"/>
    <w:rsid w:val="00FE6B66"/>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0365">
      <w:bodyDiv w:val="1"/>
      <w:marLeft w:val="0"/>
      <w:marRight w:val="0"/>
      <w:marTop w:val="0"/>
      <w:marBottom w:val="0"/>
      <w:divBdr>
        <w:top w:val="none" w:sz="0" w:space="0" w:color="auto"/>
        <w:left w:val="none" w:sz="0" w:space="0" w:color="auto"/>
        <w:bottom w:val="none" w:sz="0" w:space="0" w:color="auto"/>
        <w:right w:val="none" w:sz="0" w:space="0" w:color="auto"/>
      </w:divBdr>
    </w:div>
    <w:div w:id="119157751">
      <w:bodyDiv w:val="1"/>
      <w:marLeft w:val="0"/>
      <w:marRight w:val="0"/>
      <w:marTop w:val="0"/>
      <w:marBottom w:val="0"/>
      <w:divBdr>
        <w:top w:val="none" w:sz="0" w:space="0" w:color="auto"/>
        <w:left w:val="none" w:sz="0" w:space="0" w:color="auto"/>
        <w:bottom w:val="none" w:sz="0" w:space="0" w:color="auto"/>
        <w:right w:val="none" w:sz="0" w:space="0" w:color="auto"/>
      </w:divBdr>
    </w:div>
    <w:div w:id="137888691">
      <w:bodyDiv w:val="1"/>
      <w:marLeft w:val="0"/>
      <w:marRight w:val="0"/>
      <w:marTop w:val="0"/>
      <w:marBottom w:val="0"/>
      <w:divBdr>
        <w:top w:val="none" w:sz="0" w:space="0" w:color="auto"/>
        <w:left w:val="none" w:sz="0" w:space="0" w:color="auto"/>
        <w:bottom w:val="none" w:sz="0" w:space="0" w:color="auto"/>
        <w:right w:val="none" w:sz="0" w:space="0" w:color="auto"/>
      </w:divBdr>
    </w:div>
    <w:div w:id="305164775">
      <w:bodyDiv w:val="1"/>
      <w:marLeft w:val="0"/>
      <w:marRight w:val="0"/>
      <w:marTop w:val="0"/>
      <w:marBottom w:val="0"/>
      <w:divBdr>
        <w:top w:val="none" w:sz="0" w:space="0" w:color="auto"/>
        <w:left w:val="none" w:sz="0" w:space="0" w:color="auto"/>
        <w:bottom w:val="none" w:sz="0" w:space="0" w:color="auto"/>
        <w:right w:val="none" w:sz="0" w:space="0" w:color="auto"/>
      </w:divBdr>
    </w:div>
    <w:div w:id="347024328">
      <w:bodyDiv w:val="1"/>
      <w:marLeft w:val="0"/>
      <w:marRight w:val="0"/>
      <w:marTop w:val="0"/>
      <w:marBottom w:val="0"/>
      <w:divBdr>
        <w:top w:val="none" w:sz="0" w:space="0" w:color="auto"/>
        <w:left w:val="none" w:sz="0" w:space="0" w:color="auto"/>
        <w:bottom w:val="none" w:sz="0" w:space="0" w:color="auto"/>
        <w:right w:val="none" w:sz="0" w:space="0" w:color="auto"/>
      </w:divBdr>
    </w:div>
    <w:div w:id="555624173">
      <w:bodyDiv w:val="1"/>
      <w:marLeft w:val="0"/>
      <w:marRight w:val="0"/>
      <w:marTop w:val="0"/>
      <w:marBottom w:val="0"/>
      <w:divBdr>
        <w:top w:val="none" w:sz="0" w:space="0" w:color="auto"/>
        <w:left w:val="none" w:sz="0" w:space="0" w:color="auto"/>
        <w:bottom w:val="none" w:sz="0" w:space="0" w:color="auto"/>
        <w:right w:val="none" w:sz="0" w:space="0" w:color="auto"/>
      </w:divBdr>
    </w:div>
    <w:div w:id="577716038">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29965867">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856426628">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005478972">
      <w:bodyDiv w:val="1"/>
      <w:marLeft w:val="0"/>
      <w:marRight w:val="0"/>
      <w:marTop w:val="0"/>
      <w:marBottom w:val="0"/>
      <w:divBdr>
        <w:top w:val="none" w:sz="0" w:space="0" w:color="auto"/>
        <w:left w:val="none" w:sz="0" w:space="0" w:color="auto"/>
        <w:bottom w:val="none" w:sz="0" w:space="0" w:color="auto"/>
        <w:right w:val="none" w:sz="0" w:space="0" w:color="auto"/>
      </w:divBdr>
    </w:div>
    <w:div w:id="1132359552">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708992913">
      <w:bodyDiv w:val="1"/>
      <w:marLeft w:val="0"/>
      <w:marRight w:val="0"/>
      <w:marTop w:val="0"/>
      <w:marBottom w:val="0"/>
      <w:divBdr>
        <w:top w:val="none" w:sz="0" w:space="0" w:color="auto"/>
        <w:left w:val="none" w:sz="0" w:space="0" w:color="auto"/>
        <w:bottom w:val="none" w:sz="0" w:space="0" w:color="auto"/>
        <w:right w:val="none" w:sz="0" w:space="0" w:color="auto"/>
      </w:divBdr>
    </w:div>
    <w:div w:id="1741635810">
      <w:bodyDiv w:val="1"/>
      <w:marLeft w:val="0"/>
      <w:marRight w:val="0"/>
      <w:marTop w:val="0"/>
      <w:marBottom w:val="0"/>
      <w:divBdr>
        <w:top w:val="none" w:sz="0" w:space="0" w:color="auto"/>
        <w:left w:val="none" w:sz="0" w:space="0" w:color="auto"/>
        <w:bottom w:val="none" w:sz="0" w:space="0" w:color="auto"/>
        <w:right w:val="none" w:sz="0" w:space="0" w:color="auto"/>
      </w:divBdr>
    </w:div>
    <w:div w:id="1852336766">
      <w:bodyDiv w:val="1"/>
      <w:marLeft w:val="0"/>
      <w:marRight w:val="0"/>
      <w:marTop w:val="0"/>
      <w:marBottom w:val="0"/>
      <w:divBdr>
        <w:top w:val="none" w:sz="0" w:space="0" w:color="auto"/>
        <w:left w:val="none" w:sz="0" w:space="0" w:color="auto"/>
        <w:bottom w:val="none" w:sz="0" w:space="0" w:color="auto"/>
        <w:right w:val="none" w:sz="0" w:space="0" w:color="auto"/>
      </w:divBdr>
    </w:div>
    <w:div w:id="1986160598">
      <w:bodyDiv w:val="1"/>
      <w:marLeft w:val="0"/>
      <w:marRight w:val="0"/>
      <w:marTop w:val="0"/>
      <w:marBottom w:val="0"/>
      <w:divBdr>
        <w:top w:val="none" w:sz="0" w:space="0" w:color="auto"/>
        <w:left w:val="none" w:sz="0" w:space="0" w:color="auto"/>
        <w:bottom w:val="none" w:sz="0" w:space="0" w:color="auto"/>
        <w:right w:val="none" w:sz="0" w:space="0" w:color="auto"/>
      </w:divBdr>
    </w:div>
    <w:div w:id="19961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1D44-63BB-49DC-A7CB-0E45F508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Mary Bruce</cp:lastModifiedBy>
  <cp:revision>3</cp:revision>
  <cp:lastPrinted>2023-02-03T12:46:00Z</cp:lastPrinted>
  <dcterms:created xsi:type="dcterms:W3CDTF">2023-02-07T10:39:00Z</dcterms:created>
  <dcterms:modified xsi:type="dcterms:W3CDTF">2023-02-14T14:38:00Z</dcterms:modified>
</cp:coreProperties>
</file>