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EE1D" w14:textId="77777777" w:rsidR="00354A12" w:rsidRPr="003C36E9" w:rsidRDefault="00354A12" w:rsidP="00354A12">
      <w:pPr>
        <w:spacing w:line="360" w:lineRule="auto"/>
        <w:jc w:val="both"/>
        <w:rPr>
          <w:rFonts w:ascii="Times New Roman" w:hAnsi="Times New Roman" w:cs="Times New Roman"/>
          <w:sz w:val="28"/>
          <w:szCs w:val="28"/>
        </w:rPr>
      </w:pPr>
    </w:p>
    <w:p w14:paraId="224085AF"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746AF3F4" wp14:editId="461DBFCA">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2055586D" w14:textId="77777777" w:rsidR="00EA1AAE" w:rsidRDefault="00EA1AAE" w:rsidP="00EA1AAE">
      <w:pPr>
        <w:spacing w:line="360" w:lineRule="auto"/>
        <w:jc w:val="center"/>
        <w:rPr>
          <w:rFonts w:ascii="Times New Roman" w:hAnsi="Times New Roman" w:cs="Times New Roman"/>
          <w:sz w:val="28"/>
          <w:szCs w:val="28"/>
        </w:rPr>
      </w:pPr>
    </w:p>
    <w:p w14:paraId="052E1CE0"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55167798"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sidR="00DD6E7E">
        <w:rPr>
          <w:rFonts w:ascii="Times New Roman" w:hAnsi="Times New Roman" w:cs="Times New Roman"/>
          <w:b/>
          <w:sz w:val="28"/>
          <w:szCs w:val="28"/>
        </w:rPr>
        <w:t>M</w:t>
      </w:r>
      <w:r w:rsidR="008843AC">
        <w:rPr>
          <w:rFonts w:ascii="Times New Roman" w:hAnsi="Times New Roman" w:cs="Times New Roman"/>
          <w:b/>
          <w:sz w:val="28"/>
          <w:szCs w:val="28"/>
        </w:rPr>
        <w:t>THATHA</w:t>
      </w:r>
      <w:r>
        <w:rPr>
          <w:rFonts w:ascii="Times New Roman" w:hAnsi="Times New Roman" w:cs="Times New Roman"/>
          <w:b/>
          <w:sz w:val="28"/>
          <w:szCs w:val="28"/>
        </w:rPr>
        <w:t>)</w:t>
      </w:r>
    </w:p>
    <w:p w14:paraId="59F6E13A" w14:textId="77777777" w:rsidR="00EA1AAE" w:rsidRDefault="00EA1AAE" w:rsidP="00BC3424">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DE05C4">
        <w:rPr>
          <w:rFonts w:ascii="Times New Roman" w:hAnsi="Times New Roman" w:cs="Times New Roman"/>
          <w:b/>
          <w:sz w:val="28"/>
          <w:szCs w:val="28"/>
        </w:rPr>
        <w:tab/>
      </w:r>
      <w:r w:rsidR="00DE05C4">
        <w:rPr>
          <w:rFonts w:ascii="Times New Roman" w:hAnsi="Times New Roman" w:cs="Times New Roman"/>
          <w:b/>
          <w:sz w:val="28"/>
          <w:szCs w:val="28"/>
        </w:rPr>
        <w:tab/>
        <w:t xml:space="preserve">      </w:t>
      </w:r>
    </w:p>
    <w:p w14:paraId="6F2B5432"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CASE NO.</w:t>
      </w:r>
      <w:r w:rsidR="008843AC">
        <w:rPr>
          <w:rFonts w:ascii="Times New Roman" w:hAnsi="Times New Roman" w:cs="Times New Roman"/>
          <w:b/>
          <w:sz w:val="28"/>
          <w:szCs w:val="28"/>
        </w:rPr>
        <w:t xml:space="preserve"> CA&amp;R 69/2021</w:t>
      </w:r>
      <w:r w:rsidRPr="00701B17">
        <w:rPr>
          <w:rFonts w:ascii="Times New Roman" w:hAnsi="Times New Roman" w:cs="Times New Roman"/>
          <w:b/>
          <w:sz w:val="28"/>
          <w:szCs w:val="28"/>
        </w:rPr>
        <w:t xml:space="preserve"> </w:t>
      </w:r>
    </w:p>
    <w:p w14:paraId="6C49F21B"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6BD9DE08" w14:textId="77777777" w:rsidR="00EA1AAE" w:rsidRDefault="00EA1AAE" w:rsidP="00EA1AAE">
      <w:pPr>
        <w:spacing w:line="360" w:lineRule="auto"/>
        <w:jc w:val="both"/>
        <w:rPr>
          <w:rFonts w:ascii="Times New Roman" w:hAnsi="Times New Roman" w:cs="Times New Roman"/>
          <w:sz w:val="28"/>
          <w:szCs w:val="28"/>
        </w:rPr>
      </w:pPr>
    </w:p>
    <w:p w14:paraId="2027CC39" w14:textId="77777777" w:rsidR="008843AC" w:rsidRPr="005E2D1A" w:rsidRDefault="008843AC" w:rsidP="00EA1AAE">
      <w:pPr>
        <w:spacing w:line="360" w:lineRule="auto"/>
        <w:jc w:val="both"/>
        <w:rPr>
          <w:rFonts w:ascii="Times New Roman" w:hAnsi="Times New Roman" w:cs="Times New Roman"/>
          <w:b/>
          <w:sz w:val="28"/>
          <w:szCs w:val="28"/>
        </w:rPr>
      </w:pPr>
      <w:r w:rsidRPr="005E2D1A">
        <w:rPr>
          <w:rFonts w:ascii="Times New Roman" w:hAnsi="Times New Roman" w:cs="Times New Roman"/>
          <w:b/>
          <w:sz w:val="28"/>
          <w:szCs w:val="28"/>
        </w:rPr>
        <w:t>SIPHESIHLE SALMAN</w:t>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t xml:space="preserve">        </w:t>
      </w:r>
      <w:r w:rsidRPr="005E2D1A">
        <w:rPr>
          <w:rFonts w:ascii="Times New Roman" w:hAnsi="Times New Roman" w:cs="Times New Roman"/>
          <w:b/>
          <w:sz w:val="28"/>
          <w:szCs w:val="28"/>
        </w:rPr>
        <w:t xml:space="preserve"> FIRST APPELLANT</w:t>
      </w:r>
    </w:p>
    <w:p w14:paraId="31D26F2A" w14:textId="77777777" w:rsidR="008843AC" w:rsidRPr="005E2D1A" w:rsidRDefault="008843AC" w:rsidP="00EA1AAE">
      <w:pPr>
        <w:spacing w:line="360" w:lineRule="auto"/>
        <w:jc w:val="both"/>
        <w:rPr>
          <w:rFonts w:ascii="Times New Roman" w:hAnsi="Times New Roman" w:cs="Times New Roman"/>
          <w:b/>
          <w:sz w:val="28"/>
          <w:szCs w:val="28"/>
        </w:rPr>
      </w:pPr>
      <w:r w:rsidRPr="005E2D1A">
        <w:rPr>
          <w:rFonts w:ascii="Times New Roman" w:hAnsi="Times New Roman" w:cs="Times New Roman"/>
          <w:b/>
          <w:sz w:val="28"/>
          <w:szCs w:val="28"/>
        </w:rPr>
        <w:t>SITHEMBELE MDLETYE</w:t>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t xml:space="preserve">    </w:t>
      </w:r>
      <w:r w:rsidRPr="005E2D1A">
        <w:rPr>
          <w:rFonts w:ascii="Times New Roman" w:hAnsi="Times New Roman" w:cs="Times New Roman"/>
          <w:b/>
          <w:sz w:val="28"/>
          <w:szCs w:val="28"/>
        </w:rPr>
        <w:t xml:space="preserve"> SECOND APPELLANT</w:t>
      </w:r>
    </w:p>
    <w:p w14:paraId="70FF6A88" w14:textId="77777777" w:rsidR="008843AC" w:rsidRDefault="008843AC" w:rsidP="00EA1AAE">
      <w:pPr>
        <w:spacing w:line="360" w:lineRule="auto"/>
        <w:jc w:val="both"/>
        <w:rPr>
          <w:rFonts w:ascii="Times New Roman" w:hAnsi="Times New Roman" w:cs="Times New Roman"/>
          <w:sz w:val="28"/>
          <w:szCs w:val="28"/>
        </w:rPr>
      </w:pPr>
    </w:p>
    <w:p w14:paraId="11A6E02A" w14:textId="77777777" w:rsidR="008843AC" w:rsidRDefault="005E2D1A"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8843AC">
        <w:rPr>
          <w:rFonts w:ascii="Times New Roman" w:hAnsi="Times New Roman" w:cs="Times New Roman"/>
          <w:sz w:val="28"/>
          <w:szCs w:val="28"/>
        </w:rPr>
        <w:t>nd</w:t>
      </w:r>
    </w:p>
    <w:p w14:paraId="49F26F5E" w14:textId="77777777" w:rsidR="008843AC" w:rsidRDefault="008843AC" w:rsidP="00EA1AAE">
      <w:pPr>
        <w:spacing w:line="360" w:lineRule="auto"/>
        <w:jc w:val="both"/>
        <w:rPr>
          <w:rFonts w:ascii="Times New Roman" w:hAnsi="Times New Roman" w:cs="Times New Roman"/>
          <w:sz w:val="28"/>
          <w:szCs w:val="28"/>
        </w:rPr>
      </w:pPr>
    </w:p>
    <w:p w14:paraId="74A74741" w14:textId="77777777" w:rsidR="008843AC" w:rsidRPr="005E2D1A" w:rsidRDefault="008843AC" w:rsidP="00EA1AAE">
      <w:pPr>
        <w:spacing w:line="360" w:lineRule="auto"/>
        <w:jc w:val="both"/>
        <w:rPr>
          <w:rFonts w:ascii="Times New Roman" w:hAnsi="Times New Roman" w:cs="Times New Roman"/>
          <w:b/>
          <w:sz w:val="28"/>
          <w:szCs w:val="28"/>
        </w:rPr>
      </w:pPr>
      <w:r w:rsidRPr="005E2D1A">
        <w:rPr>
          <w:rFonts w:ascii="Times New Roman" w:hAnsi="Times New Roman" w:cs="Times New Roman"/>
          <w:b/>
          <w:sz w:val="28"/>
          <w:szCs w:val="28"/>
        </w:rPr>
        <w:t xml:space="preserve">THE STATE </w:t>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r>
      <w:r w:rsidR="005E2D1A">
        <w:rPr>
          <w:rFonts w:ascii="Times New Roman" w:hAnsi="Times New Roman" w:cs="Times New Roman"/>
          <w:b/>
          <w:sz w:val="28"/>
          <w:szCs w:val="28"/>
        </w:rPr>
        <w:tab/>
        <w:t xml:space="preserve">         </w:t>
      </w:r>
      <w:r w:rsidRPr="005E2D1A">
        <w:rPr>
          <w:rFonts w:ascii="Times New Roman" w:hAnsi="Times New Roman" w:cs="Times New Roman"/>
          <w:b/>
          <w:sz w:val="28"/>
          <w:szCs w:val="28"/>
        </w:rPr>
        <w:t>RESPONDENT</w:t>
      </w:r>
    </w:p>
    <w:p w14:paraId="50658E36"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630D825C" w14:textId="77777777" w:rsidR="00354A12" w:rsidRPr="003C36E9" w:rsidRDefault="00354A12" w:rsidP="00354A12">
      <w:pPr>
        <w:spacing w:line="240" w:lineRule="auto"/>
        <w:jc w:val="both"/>
        <w:rPr>
          <w:rFonts w:ascii="Times New Roman" w:hAnsi="Times New Roman" w:cs="Times New Roman"/>
          <w:sz w:val="28"/>
          <w:szCs w:val="28"/>
        </w:rPr>
      </w:pPr>
    </w:p>
    <w:p w14:paraId="184EEDF9"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270C282D"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186DFB1A" w14:textId="77777777" w:rsidR="00354A12" w:rsidRPr="003C36E9" w:rsidRDefault="00354A12" w:rsidP="00354A12">
      <w:pPr>
        <w:spacing w:line="240" w:lineRule="auto"/>
        <w:jc w:val="both"/>
        <w:rPr>
          <w:rFonts w:ascii="Times New Roman" w:hAnsi="Times New Roman" w:cs="Times New Roman"/>
          <w:sz w:val="28"/>
          <w:szCs w:val="28"/>
        </w:rPr>
      </w:pPr>
    </w:p>
    <w:p w14:paraId="4E46C320" w14:textId="77777777" w:rsidR="00354A12" w:rsidRPr="003C36E9" w:rsidRDefault="00354A12" w:rsidP="00354A12">
      <w:pPr>
        <w:spacing w:line="360" w:lineRule="auto"/>
        <w:jc w:val="both"/>
        <w:rPr>
          <w:rFonts w:ascii="Times New Roman" w:hAnsi="Times New Roman" w:cs="Times New Roman"/>
          <w:b/>
          <w:sz w:val="28"/>
          <w:szCs w:val="28"/>
        </w:rPr>
      </w:pPr>
    </w:p>
    <w:p w14:paraId="0BB882B0"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407A482B" w14:textId="77777777" w:rsidR="00354A12" w:rsidRPr="00EA1AAE" w:rsidRDefault="00354A12" w:rsidP="00354A12">
      <w:pPr>
        <w:spacing w:line="360" w:lineRule="auto"/>
        <w:jc w:val="both"/>
        <w:rPr>
          <w:rFonts w:ascii="Times New Roman" w:hAnsi="Times New Roman" w:cs="Times New Roman"/>
          <w:b/>
          <w:sz w:val="28"/>
          <w:szCs w:val="28"/>
        </w:rPr>
      </w:pPr>
    </w:p>
    <w:p w14:paraId="2E2F763C" w14:textId="17A3AC46" w:rsidR="00DD6E7E" w:rsidRPr="00413D71" w:rsidRDefault="00BD11E9" w:rsidP="00BD11E9">
      <w:pPr>
        <w:pStyle w:val="LegalList1"/>
        <w:spacing w:line="360" w:lineRule="auto"/>
        <w:rPr>
          <w:rFonts w:ascii="Times New Roman" w:hAnsi="Times New Roman"/>
          <w:sz w:val="28"/>
          <w:szCs w:val="28"/>
        </w:rPr>
      </w:pPr>
      <w:r w:rsidRPr="00413D71">
        <w:rPr>
          <w:rFonts w:ascii="Times New Roman" w:hAnsi="Times New Roman"/>
          <w:sz w:val="28"/>
          <w:szCs w:val="28"/>
        </w:rPr>
        <w:t>[1]</w:t>
      </w:r>
      <w:r w:rsidRPr="00413D71">
        <w:rPr>
          <w:rFonts w:ascii="Times New Roman" w:hAnsi="Times New Roman"/>
          <w:sz w:val="28"/>
          <w:szCs w:val="28"/>
        </w:rPr>
        <w:tab/>
      </w:r>
      <w:r w:rsidR="00190970" w:rsidRPr="00413D71">
        <w:rPr>
          <w:rFonts w:ascii="Times New Roman" w:hAnsi="Times New Roman"/>
          <w:sz w:val="28"/>
          <w:szCs w:val="28"/>
        </w:rPr>
        <w:t>On 15 April 2021, t</w:t>
      </w:r>
      <w:r w:rsidR="00CE6CA1" w:rsidRPr="00413D71">
        <w:rPr>
          <w:rFonts w:ascii="Times New Roman" w:hAnsi="Times New Roman"/>
          <w:sz w:val="28"/>
          <w:szCs w:val="28"/>
        </w:rPr>
        <w:t xml:space="preserve">he two appellants were arraigned in the Regional Court, Mount </w:t>
      </w:r>
      <w:r w:rsidR="00BA0C70" w:rsidRPr="00413D71">
        <w:rPr>
          <w:rFonts w:ascii="Times New Roman" w:hAnsi="Times New Roman"/>
          <w:sz w:val="28"/>
          <w:szCs w:val="28"/>
        </w:rPr>
        <w:t xml:space="preserve">Fletcher on counts </w:t>
      </w:r>
      <w:r w:rsidR="00190970" w:rsidRPr="00413D71">
        <w:rPr>
          <w:rFonts w:ascii="Times New Roman" w:hAnsi="Times New Roman"/>
          <w:sz w:val="28"/>
          <w:szCs w:val="28"/>
        </w:rPr>
        <w:t xml:space="preserve">involving </w:t>
      </w:r>
      <w:r w:rsidR="00BA0C70" w:rsidRPr="00413D71">
        <w:rPr>
          <w:rFonts w:ascii="Times New Roman" w:hAnsi="Times New Roman"/>
          <w:sz w:val="28"/>
          <w:szCs w:val="28"/>
        </w:rPr>
        <w:t>‘k</w:t>
      </w:r>
      <w:r w:rsidR="00CE6CA1" w:rsidRPr="00413D71">
        <w:rPr>
          <w:rFonts w:ascii="Times New Roman" w:hAnsi="Times New Roman"/>
          <w:sz w:val="28"/>
          <w:szCs w:val="28"/>
        </w:rPr>
        <w:t>idnapping</w:t>
      </w:r>
      <w:r w:rsidR="00BA0C70" w:rsidRPr="00413D71">
        <w:rPr>
          <w:rFonts w:ascii="Times New Roman" w:hAnsi="Times New Roman"/>
          <w:sz w:val="28"/>
          <w:szCs w:val="28"/>
        </w:rPr>
        <w:t>’</w:t>
      </w:r>
      <w:r w:rsidR="00CE6CA1" w:rsidRPr="00413D71">
        <w:rPr>
          <w:rFonts w:ascii="Times New Roman" w:hAnsi="Times New Roman"/>
          <w:sz w:val="28"/>
          <w:szCs w:val="28"/>
        </w:rPr>
        <w:t>,</w:t>
      </w:r>
      <w:r w:rsidR="00BA0C70" w:rsidRPr="00413D71">
        <w:rPr>
          <w:rFonts w:ascii="Times New Roman" w:hAnsi="Times New Roman"/>
          <w:sz w:val="28"/>
          <w:szCs w:val="28"/>
        </w:rPr>
        <w:t xml:space="preserve"> ‘rape’, and ‘</w:t>
      </w:r>
      <w:r w:rsidR="00FC1F26" w:rsidRPr="00413D71">
        <w:rPr>
          <w:rFonts w:ascii="Times New Roman" w:hAnsi="Times New Roman"/>
          <w:sz w:val="28"/>
          <w:szCs w:val="28"/>
        </w:rPr>
        <w:t xml:space="preserve">common </w:t>
      </w:r>
      <w:r w:rsidR="00BA0C70" w:rsidRPr="00413D71">
        <w:rPr>
          <w:rFonts w:ascii="Times New Roman" w:hAnsi="Times New Roman"/>
          <w:sz w:val="28"/>
          <w:szCs w:val="28"/>
        </w:rPr>
        <w:t>assault</w:t>
      </w:r>
      <w:r w:rsidR="00FC1F26" w:rsidRPr="00413D71">
        <w:rPr>
          <w:rFonts w:ascii="Times New Roman" w:hAnsi="Times New Roman"/>
          <w:sz w:val="28"/>
          <w:szCs w:val="28"/>
        </w:rPr>
        <w:t>’</w:t>
      </w:r>
      <w:r w:rsidR="002208D9" w:rsidRPr="00413D71">
        <w:rPr>
          <w:rFonts w:ascii="Times New Roman" w:hAnsi="Times New Roman"/>
          <w:sz w:val="28"/>
          <w:szCs w:val="28"/>
        </w:rPr>
        <w:t xml:space="preserve">, </w:t>
      </w:r>
      <w:r w:rsidR="00140DF4">
        <w:rPr>
          <w:rFonts w:ascii="Times New Roman" w:hAnsi="Times New Roman"/>
          <w:sz w:val="28"/>
          <w:szCs w:val="28"/>
        </w:rPr>
        <w:t xml:space="preserve">respectively counts 1, 2, and 3 </w:t>
      </w:r>
      <w:r w:rsidR="005B5233">
        <w:rPr>
          <w:rFonts w:ascii="Times New Roman" w:hAnsi="Times New Roman"/>
          <w:sz w:val="28"/>
          <w:szCs w:val="28"/>
        </w:rPr>
        <w:t>in respect o</w:t>
      </w:r>
      <w:r w:rsidR="00140DF4">
        <w:rPr>
          <w:rFonts w:ascii="Times New Roman" w:hAnsi="Times New Roman"/>
          <w:sz w:val="28"/>
          <w:szCs w:val="28"/>
        </w:rPr>
        <w:t xml:space="preserve">f the complainant [M] [T] a </w:t>
      </w:r>
      <w:proofErr w:type="gramStart"/>
      <w:r w:rsidR="00140DF4">
        <w:rPr>
          <w:rFonts w:ascii="Times New Roman" w:hAnsi="Times New Roman"/>
          <w:sz w:val="28"/>
          <w:szCs w:val="28"/>
        </w:rPr>
        <w:t>50 year old</w:t>
      </w:r>
      <w:proofErr w:type="gramEnd"/>
      <w:r w:rsidR="00140DF4">
        <w:rPr>
          <w:rFonts w:ascii="Times New Roman" w:hAnsi="Times New Roman"/>
          <w:sz w:val="28"/>
          <w:szCs w:val="28"/>
        </w:rPr>
        <w:t xml:space="preserve"> female. </w:t>
      </w:r>
      <w:r w:rsidR="00413D71" w:rsidRPr="00413D71">
        <w:rPr>
          <w:rFonts w:ascii="Times New Roman" w:hAnsi="Times New Roman"/>
          <w:sz w:val="28"/>
          <w:szCs w:val="28"/>
        </w:rPr>
        <w:t xml:space="preserve">The offences are alleged to have been committed on 2 February 2019. On </w:t>
      </w:r>
      <w:r w:rsidR="00413D71" w:rsidRPr="00413D71">
        <w:rPr>
          <w:rFonts w:ascii="Times New Roman" w:hAnsi="Times New Roman"/>
          <w:sz w:val="28"/>
          <w:szCs w:val="28"/>
        </w:rPr>
        <w:lastRenderedPageBreak/>
        <w:t xml:space="preserve">count 1 it is alleged that the complainant was </w:t>
      </w:r>
      <w:r w:rsidR="00785124">
        <w:rPr>
          <w:rFonts w:ascii="Times New Roman" w:hAnsi="Times New Roman"/>
          <w:sz w:val="28"/>
          <w:szCs w:val="28"/>
        </w:rPr>
        <w:t xml:space="preserve">kidnapped when she was </w:t>
      </w:r>
      <w:r w:rsidR="00413D71" w:rsidRPr="00413D71">
        <w:rPr>
          <w:rFonts w:ascii="Times New Roman" w:hAnsi="Times New Roman"/>
          <w:sz w:val="28"/>
          <w:szCs w:val="28"/>
        </w:rPr>
        <w:t>pulled into an unused flat or structure.</w:t>
      </w:r>
      <w:r w:rsidR="00413D71">
        <w:rPr>
          <w:rFonts w:ascii="Times New Roman" w:hAnsi="Times New Roman"/>
          <w:sz w:val="28"/>
          <w:szCs w:val="28"/>
        </w:rPr>
        <w:t xml:space="preserve"> </w:t>
      </w:r>
      <w:r w:rsidR="00785124">
        <w:rPr>
          <w:rFonts w:ascii="Times New Roman" w:hAnsi="Times New Roman"/>
          <w:sz w:val="28"/>
          <w:szCs w:val="28"/>
        </w:rPr>
        <w:t>The charge on c</w:t>
      </w:r>
      <w:r w:rsidR="00413D71">
        <w:rPr>
          <w:rFonts w:ascii="Times New Roman" w:hAnsi="Times New Roman"/>
          <w:sz w:val="28"/>
          <w:szCs w:val="28"/>
        </w:rPr>
        <w:t xml:space="preserve">ount 2 </w:t>
      </w:r>
      <w:r w:rsidR="00052411">
        <w:rPr>
          <w:rFonts w:ascii="Times New Roman" w:hAnsi="Times New Roman"/>
          <w:sz w:val="28"/>
          <w:szCs w:val="28"/>
        </w:rPr>
        <w:t xml:space="preserve">alleged that each appellant inserted his penis into the complainant’s </w:t>
      </w:r>
      <w:proofErr w:type="gramStart"/>
      <w:r w:rsidR="00052411">
        <w:rPr>
          <w:rFonts w:ascii="Times New Roman" w:hAnsi="Times New Roman"/>
          <w:sz w:val="28"/>
          <w:szCs w:val="28"/>
        </w:rPr>
        <w:t>vagina, and</w:t>
      </w:r>
      <w:proofErr w:type="gramEnd"/>
      <w:r w:rsidR="00052411">
        <w:rPr>
          <w:rFonts w:ascii="Times New Roman" w:hAnsi="Times New Roman"/>
          <w:sz w:val="28"/>
          <w:szCs w:val="28"/>
        </w:rPr>
        <w:t xml:space="preserve"> </w:t>
      </w:r>
      <w:r w:rsidR="00605BC1" w:rsidRPr="00413D71">
        <w:rPr>
          <w:rFonts w:ascii="Times New Roman" w:hAnsi="Times New Roman"/>
          <w:sz w:val="28"/>
          <w:szCs w:val="28"/>
        </w:rPr>
        <w:t xml:space="preserve">was </w:t>
      </w:r>
      <w:r w:rsidR="00785124">
        <w:rPr>
          <w:rFonts w:ascii="Times New Roman" w:hAnsi="Times New Roman"/>
          <w:sz w:val="28"/>
          <w:szCs w:val="28"/>
        </w:rPr>
        <w:t>framed</w:t>
      </w:r>
      <w:r w:rsidR="00785124" w:rsidRPr="00413D71">
        <w:rPr>
          <w:rFonts w:ascii="Times New Roman" w:hAnsi="Times New Roman"/>
          <w:sz w:val="28"/>
          <w:szCs w:val="28"/>
        </w:rPr>
        <w:t xml:space="preserve"> </w:t>
      </w:r>
      <w:r w:rsidR="00605BC1" w:rsidRPr="00413D71">
        <w:rPr>
          <w:rFonts w:ascii="Times New Roman" w:hAnsi="Times New Roman"/>
          <w:sz w:val="28"/>
          <w:szCs w:val="28"/>
        </w:rPr>
        <w:t xml:space="preserve">in accordance with section 3 of the Criminal Law (Sexual Offences and Related Matters) Amendment Act 32 of 2007 </w:t>
      </w:r>
      <w:r w:rsidR="005C2655">
        <w:rPr>
          <w:rFonts w:ascii="Times New Roman" w:hAnsi="Times New Roman"/>
          <w:sz w:val="28"/>
          <w:szCs w:val="28"/>
        </w:rPr>
        <w:t xml:space="preserve">(the ‘Sexual Offences Act’) </w:t>
      </w:r>
      <w:r w:rsidR="00605BC1" w:rsidRPr="00413D71">
        <w:rPr>
          <w:rFonts w:ascii="Times New Roman" w:hAnsi="Times New Roman"/>
          <w:sz w:val="28"/>
          <w:szCs w:val="28"/>
        </w:rPr>
        <w:t>read with the provisions of section 51(1) and Schedule 2 of the Criminal Law Amendment Act 105 of 1997.</w:t>
      </w:r>
      <w:r w:rsidR="00052411">
        <w:rPr>
          <w:rFonts w:ascii="Times New Roman" w:hAnsi="Times New Roman"/>
          <w:sz w:val="28"/>
          <w:szCs w:val="28"/>
        </w:rPr>
        <w:t xml:space="preserve"> As</w:t>
      </w:r>
      <w:r w:rsidR="00864741">
        <w:rPr>
          <w:rFonts w:ascii="Times New Roman" w:hAnsi="Times New Roman"/>
          <w:sz w:val="28"/>
          <w:szCs w:val="28"/>
        </w:rPr>
        <w:t xml:space="preserve"> to</w:t>
      </w:r>
      <w:r w:rsidR="00785124">
        <w:rPr>
          <w:rFonts w:ascii="Times New Roman" w:hAnsi="Times New Roman"/>
          <w:sz w:val="28"/>
          <w:szCs w:val="28"/>
        </w:rPr>
        <w:t xml:space="preserve"> count 3</w:t>
      </w:r>
      <w:r w:rsidR="003C6922">
        <w:rPr>
          <w:rFonts w:ascii="Times New Roman" w:hAnsi="Times New Roman"/>
          <w:sz w:val="28"/>
          <w:szCs w:val="28"/>
        </w:rPr>
        <w:t xml:space="preserve"> the allegation </w:t>
      </w:r>
      <w:r w:rsidR="00864741">
        <w:rPr>
          <w:rFonts w:ascii="Times New Roman" w:hAnsi="Times New Roman"/>
          <w:sz w:val="28"/>
          <w:szCs w:val="28"/>
        </w:rPr>
        <w:t xml:space="preserve">is </w:t>
      </w:r>
      <w:r w:rsidR="003C6922">
        <w:rPr>
          <w:rFonts w:ascii="Times New Roman" w:hAnsi="Times New Roman"/>
          <w:sz w:val="28"/>
          <w:szCs w:val="28"/>
        </w:rPr>
        <w:t xml:space="preserve">that the complainant was assaulted </w:t>
      </w:r>
      <w:r w:rsidR="00852F76">
        <w:rPr>
          <w:rFonts w:ascii="Times New Roman" w:hAnsi="Times New Roman"/>
          <w:sz w:val="28"/>
          <w:szCs w:val="28"/>
        </w:rPr>
        <w:t>when she was strangled.</w:t>
      </w:r>
    </w:p>
    <w:p w14:paraId="6DD7A2C0" w14:textId="3230DD39" w:rsidR="00DD6E7E"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BC0397">
        <w:rPr>
          <w:rFonts w:ascii="Times New Roman" w:hAnsi="Times New Roman"/>
          <w:sz w:val="28"/>
          <w:szCs w:val="28"/>
        </w:rPr>
        <w:t>Initially, t</w:t>
      </w:r>
      <w:r w:rsidR="00FC1F26">
        <w:rPr>
          <w:rFonts w:ascii="Times New Roman" w:hAnsi="Times New Roman"/>
          <w:sz w:val="28"/>
          <w:szCs w:val="28"/>
        </w:rPr>
        <w:t>he first appellant pleaded not guilty</w:t>
      </w:r>
      <w:r w:rsidR="00BC0397">
        <w:rPr>
          <w:rFonts w:ascii="Times New Roman" w:hAnsi="Times New Roman"/>
          <w:sz w:val="28"/>
          <w:szCs w:val="28"/>
        </w:rPr>
        <w:t xml:space="preserve"> to all three counts but changed his plea to one of guilty</w:t>
      </w:r>
      <w:r w:rsidR="00FC1F26">
        <w:rPr>
          <w:rFonts w:ascii="Times New Roman" w:hAnsi="Times New Roman"/>
          <w:sz w:val="28"/>
          <w:szCs w:val="28"/>
        </w:rPr>
        <w:t xml:space="preserve"> </w:t>
      </w:r>
      <w:r w:rsidR="00C963DE">
        <w:rPr>
          <w:rFonts w:ascii="Times New Roman" w:hAnsi="Times New Roman"/>
          <w:sz w:val="28"/>
          <w:szCs w:val="28"/>
        </w:rPr>
        <w:t>for</w:t>
      </w:r>
      <w:r w:rsidR="00BC0397">
        <w:rPr>
          <w:rFonts w:ascii="Times New Roman" w:hAnsi="Times New Roman"/>
          <w:sz w:val="28"/>
          <w:szCs w:val="28"/>
        </w:rPr>
        <w:t xml:space="preserve"> each of them. The second appellant pleaded guilty to all three counts. The appellants’ legal representative confirmed that the guilty pleas accorded with her instructions</w:t>
      </w:r>
      <w:r w:rsidR="00183306">
        <w:rPr>
          <w:rFonts w:ascii="Times New Roman" w:hAnsi="Times New Roman"/>
          <w:sz w:val="28"/>
          <w:szCs w:val="28"/>
        </w:rPr>
        <w:t>, in particular the change of plea by the first appellant. Written statements in terms of section 112(2) of the Criminal Procedure Act</w:t>
      </w:r>
      <w:r w:rsidR="001D0C12">
        <w:rPr>
          <w:rFonts w:ascii="Times New Roman" w:hAnsi="Times New Roman"/>
          <w:sz w:val="28"/>
          <w:szCs w:val="28"/>
        </w:rPr>
        <w:t xml:space="preserve"> </w:t>
      </w:r>
      <w:r w:rsidR="00773EBB">
        <w:rPr>
          <w:rFonts w:ascii="Times New Roman" w:hAnsi="Times New Roman"/>
          <w:sz w:val="28"/>
          <w:szCs w:val="28"/>
        </w:rPr>
        <w:t>51 of 1977</w:t>
      </w:r>
      <w:r w:rsidR="008D2968">
        <w:rPr>
          <w:rFonts w:ascii="Times New Roman" w:hAnsi="Times New Roman"/>
          <w:sz w:val="28"/>
          <w:szCs w:val="28"/>
        </w:rPr>
        <w:t xml:space="preserve"> </w:t>
      </w:r>
      <w:r w:rsidR="001D0C12">
        <w:rPr>
          <w:rFonts w:ascii="Times New Roman" w:hAnsi="Times New Roman"/>
          <w:sz w:val="28"/>
          <w:szCs w:val="28"/>
        </w:rPr>
        <w:t xml:space="preserve">were read into the record. Following their </w:t>
      </w:r>
      <w:proofErr w:type="gramStart"/>
      <w:r w:rsidR="001D0C12">
        <w:rPr>
          <w:rFonts w:ascii="Times New Roman" w:hAnsi="Times New Roman"/>
          <w:sz w:val="28"/>
          <w:szCs w:val="28"/>
        </w:rPr>
        <w:t>convictions</w:t>
      </w:r>
      <w:proofErr w:type="gramEnd"/>
      <w:r w:rsidR="001D0C12">
        <w:rPr>
          <w:rFonts w:ascii="Times New Roman" w:hAnsi="Times New Roman"/>
          <w:sz w:val="28"/>
          <w:szCs w:val="28"/>
        </w:rPr>
        <w:t xml:space="preserve"> the appellants were each sentenced to 5 years’ imprisonment on count 1</w:t>
      </w:r>
      <w:r w:rsidR="00C963DE">
        <w:rPr>
          <w:rFonts w:ascii="Times New Roman" w:hAnsi="Times New Roman"/>
          <w:sz w:val="28"/>
          <w:szCs w:val="28"/>
        </w:rPr>
        <w:t>, life imprisonment on count 2, and 12 months’ imprisonment on count 3. The sentences on counts 1 and 3 were ordered to run concurrently with the sentence on count 2.</w:t>
      </w:r>
    </w:p>
    <w:p w14:paraId="048BA07B" w14:textId="1E976CAD" w:rsidR="00864741"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864741">
        <w:rPr>
          <w:rFonts w:ascii="Times New Roman" w:hAnsi="Times New Roman"/>
          <w:sz w:val="28"/>
          <w:szCs w:val="28"/>
        </w:rPr>
        <w:t>The plea and sentencing proceedings were concluded on 15 April 2021.</w:t>
      </w:r>
    </w:p>
    <w:p w14:paraId="7B98448E" w14:textId="77777777" w:rsidR="00574B5A" w:rsidRPr="00537425" w:rsidRDefault="004B4C69" w:rsidP="005E5022">
      <w:pPr>
        <w:pStyle w:val="LegalList1"/>
        <w:spacing w:after="0" w:line="360" w:lineRule="auto"/>
        <w:rPr>
          <w:rFonts w:ascii="Times New Roman" w:hAnsi="Times New Roman"/>
          <w:b/>
          <w:sz w:val="28"/>
          <w:szCs w:val="28"/>
        </w:rPr>
      </w:pPr>
      <w:r>
        <w:rPr>
          <w:rFonts w:ascii="Times New Roman" w:hAnsi="Times New Roman"/>
          <w:b/>
          <w:sz w:val="28"/>
          <w:szCs w:val="28"/>
        </w:rPr>
        <w:t>The g</w:t>
      </w:r>
      <w:r w:rsidR="00574B5A" w:rsidRPr="00537425">
        <w:rPr>
          <w:rFonts w:ascii="Times New Roman" w:hAnsi="Times New Roman"/>
          <w:b/>
          <w:sz w:val="28"/>
          <w:szCs w:val="28"/>
        </w:rPr>
        <w:t>rounds of appeal</w:t>
      </w:r>
      <w:r w:rsidR="00537425" w:rsidRPr="00537425">
        <w:rPr>
          <w:rFonts w:ascii="Times New Roman" w:hAnsi="Times New Roman"/>
          <w:b/>
          <w:sz w:val="28"/>
          <w:szCs w:val="28"/>
        </w:rPr>
        <w:t xml:space="preserve"> and content of the written statements</w:t>
      </w:r>
    </w:p>
    <w:p w14:paraId="1B8AEC6E" w14:textId="141C5938" w:rsidR="00DD6E7E"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E94408">
        <w:rPr>
          <w:rFonts w:ascii="Times New Roman" w:hAnsi="Times New Roman"/>
          <w:sz w:val="28"/>
          <w:szCs w:val="28"/>
        </w:rPr>
        <w:t>The appellants appeal against their convictions on each count.</w:t>
      </w:r>
      <w:r w:rsidR="007C56AC">
        <w:rPr>
          <w:rFonts w:ascii="Times New Roman" w:hAnsi="Times New Roman"/>
          <w:sz w:val="28"/>
          <w:szCs w:val="28"/>
        </w:rPr>
        <w:t xml:space="preserve"> The grounds of appeal are directed at their pleas of guilty and</w:t>
      </w:r>
      <w:r w:rsidR="00C27CA8">
        <w:rPr>
          <w:rFonts w:ascii="Times New Roman" w:hAnsi="Times New Roman"/>
          <w:sz w:val="28"/>
          <w:szCs w:val="28"/>
        </w:rPr>
        <w:t xml:space="preserve"> at </w:t>
      </w:r>
      <w:r w:rsidR="007C56AC">
        <w:rPr>
          <w:rFonts w:ascii="Times New Roman" w:hAnsi="Times New Roman"/>
          <w:sz w:val="28"/>
          <w:szCs w:val="28"/>
        </w:rPr>
        <w:t>the charge</w:t>
      </w:r>
      <w:r w:rsidR="00A55DBF">
        <w:rPr>
          <w:rFonts w:ascii="Times New Roman" w:hAnsi="Times New Roman"/>
          <w:sz w:val="28"/>
          <w:szCs w:val="28"/>
        </w:rPr>
        <w:t xml:space="preserve"> sheet. </w:t>
      </w:r>
    </w:p>
    <w:p w14:paraId="3B9D00B8" w14:textId="02B27AC4" w:rsidR="00AA0B32"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A55DBF">
        <w:rPr>
          <w:rFonts w:ascii="Times New Roman" w:hAnsi="Times New Roman"/>
          <w:sz w:val="28"/>
          <w:szCs w:val="28"/>
        </w:rPr>
        <w:t xml:space="preserve">As against the pleas of guilty the appellants </w:t>
      </w:r>
      <w:r w:rsidR="008000C8">
        <w:rPr>
          <w:rFonts w:ascii="Times New Roman" w:hAnsi="Times New Roman"/>
          <w:sz w:val="28"/>
          <w:szCs w:val="28"/>
        </w:rPr>
        <w:t xml:space="preserve">assert </w:t>
      </w:r>
      <w:r w:rsidR="00A55DBF">
        <w:rPr>
          <w:rFonts w:ascii="Times New Roman" w:hAnsi="Times New Roman"/>
          <w:sz w:val="28"/>
          <w:szCs w:val="28"/>
        </w:rPr>
        <w:t xml:space="preserve">that </w:t>
      </w:r>
      <w:r w:rsidR="0099205D">
        <w:rPr>
          <w:rFonts w:ascii="Times New Roman" w:hAnsi="Times New Roman"/>
          <w:sz w:val="28"/>
          <w:szCs w:val="28"/>
        </w:rPr>
        <w:t>the written stateme</w:t>
      </w:r>
      <w:r w:rsidR="00BC35A0">
        <w:rPr>
          <w:rFonts w:ascii="Times New Roman" w:hAnsi="Times New Roman"/>
          <w:sz w:val="28"/>
          <w:szCs w:val="28"/>
        </w:rPr>
        <w:t>n</w:t>
      </w:r>
      <w:r w:rsidR="0099205D">
        <w:rPr>
          <w:rFonts w:ascii="Times New Roman" w:hAnsi="Times New Roman"/>
          <w:sz w:val="28"/>
          <w:szCs w:val="28"/>
        </w:rPr>
        <w:t>ts do not</w:t>
      </w:r>
      <w:r w:rsidR="00BC35A0">
        <w:rPr>
          <w:rFonts w:ascii="Times New Roman" w:hAnsi="Times New Roman"/>
          <w:sz w:val="28"/>
          <w:szCs w:val="28"/>
        </w:rPr>
        <w:t xml:space="preserve"> aver the intention to commit the offences as one of the elements of each of the offences</w:t>
      </w:r>
      <w:r w:rsidR="00E46303">
        <w:rPr>
          <w:rFonts w:ascii="Times New Roman" w:hAnsi="Times New Roman"/>
          <w:sz w:val="28"/>
          <w:szCs w:val="28"/>
        </w:rPr>
        <w:t>, nor do their statements</w:t>
      </w:r>
      <w:r w:rsidR="00AA0B32">
        <w:rPr>
          <w:rFonts w:ascii="Times New Roman" w:hAnsi="Times New Roman"/>
          <w:sz w:val="28"/>
          <w:szCs w:val="28"/>
        </w:rPr>
        <w:t xml:space="preserve"> admit penetration as an element of the </w:t>
      </w:r>
      <w:r w:rsidR="00C52B9A">
        <w:rPr>
          <w:rFonts w:ascii="Times New Roman" w:hAnsi="Times New Roman"/>
          <w:sz w:val="28"/>
          <w:szCs w:val="28"/>
        </w:rPr>
        <w:t xml:space="preserve">alleged </w:t>
      </w:r>
      <w:r w:rsidR="00AA0B32">
        <w:rPr>
          <w:rFonts w:ascii="Times New Roman" w:hAnsi="Times New Roman"/>
          <w:sz w:val="28"/>
          <w:szCs w:val="28"/>
        </w:rPr>
        <w:t xml:space="preserve">rape on count </w:t>
      </w:r>
      <w:r w:rsidR="003164C3">
        <w:rPr>
          <w:rFonts w:ascii="Times New Roman" w:hAnsi="Times New Roman"/>
          <w:sz w:val="28"/>
          <w:szCs w:val="28"/>
        </w:rPr>
        <w:t>2</w:t>
      </w:r>
      <w:r w:rsidR="00AA0B32">
        <w:rPr>
          <w:rFonts w:ascii="Times New Roman" w:hAnsi="Times New Roman"/>
          <w:sz w:val="28"/>
          <w:szCs w:val="28"/>
        </w:rPr>
        <w:t>.</w:t>
      </w:r>
      <w:r w:rsidR="008000C8">
        <w:rPr>
          <w:rFonts w:ascii="Times New Roman" w:hAnsi="Times New Roman"/>
          <w:sz w:val="28"/>
          <w:szCs w:val="28"/>
        </w:rPr>
        <w:t xml:space="preserve"> In </w:t>
      </w:r>
      <w:proofErr w:type="gramStart"/>
      <w:r w:rsidR="008000C8">
        <w:rPr>
          <w:rFonts w:ascii="Times New Roman" w:hAnsi="Times New Roman"/>
          <w:sz w:val="28"/>
          <w:szCs w:val="28"/>
        </w:rPr>
        <w:t>addition</w:t>
      </w:r>
      <w:proofErr w:type="gramEnd"/>
      <w:r w:rsidR="008000C8">
        <w:rPr>
          <w:rFonts w:ascii="Times New Roman" w:hAnsi="Times New Roman"/>
          <w:sz w:val="28"/>
          <w:szCs w:val="28"/>
        </w:rPr>
        <w:t xml:space="preserve"> it is asserted that </w:t>
      </w:r>
      <w:r w:rsidR="0098797E">
        <w:rPr>
          <w:rFonts w:ascii="Times New Roman" w:hAnsi="Times New Roman"/>
          <w:sz w:val="28"/>
          <w:szCs w:val="28"/>
        </w:rPr>
        <w:t>the</w:t>
      </w:r>
      <w:r w:rsidR="00CA7958">
        <w:rPr>
          <w:rFonts w:ascii="Times New Roman" w:hAnsi="Times New Roman"/>
          <w:sz w:val="28"/>
          <w:szCs w:val="28"/>
        </w:rPr>
        <w:t xml:space="preserve"> written statements </w:t>
      </w:r>
      <w:r w:rsidR="00CA7958">
        <w:rPr>
          <w:rFonts w:ascii="Times New Roman" w:hAnsi="Times New Roman"/>
          <w:sz w:val="28"/>
          <w:szCs w:val="28"/>
        </w:rPr>
        <w:lastRenderedPageBreak/>
        <w:t>offer</w:t>
      </w:r>
      <w:r w:rsidR="0098797E">
        <w:rPr>
          <w:rFonts w:ascii="Times New Roman" w:hAnsi="Times New Roman"/>
          <w:sz w:val="28"/>
          <w:szCs w:val="28"/>
        </w:rPr>
        <w:t xml:space="preserve"> </w:t>
      </w:r>
      <w:r w:rsidR="007608AA">
        <w:rPr>
          <w:rFonts w:ascii="Times New Roman" w:hAnsi="Times New Roman"/>
          <w:sz w:val="28"/>
          <w:szCs w:val="28"/>
        </w:rPr>
        <w:t>no</w:t>
      </w:r>
      <w:r w:rsidR="0098797E">
        <w:rPr>
          <w:rFonts w:ascii="Times New Roman" w:hAnsi="Times New Roman"/>
          <w:sz w:val="28"/>
          <w:szCs w:val="28"/>
        </w:rPr>
        <w:t xml:space="preserve"> indication that each appellant was in his sound and sober sentences </w:t>
      </w:r>
      <w:r w:rsidR="007608AA">
        <w:rPr>
          <w:rFonts w:ascii="Times New Roman" w:hAnsi="Times New Roman"/>
          <w:sz w:val="28"/>
          <w:szCs w:val="28"/>
        </w:rPr>
        <w:t xml:space="preserve">or </w:t>
      </w:r>
      <w:r w:rsidR="0098797E">
        <w:rPr>
          <w:rFonts w:ascii="Times New Roman" w:hAnsi="Times New Roman"/>
          <w:sz w:val="28"/>
          <w:szCs w:val="28"/>
        </w:rPr>
        <w:t>that he was informed of his right to remain silent.</w:t>
      </w:r>
    </w:p>
    <w:p w14:paraId="113154A2" w14:textId="15A554CA" w:rsidR="00A55DBF"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C52B9A">
        <w:rPr>
          <w:rFonts w:ascii="Times New Roman" w:hAnsi="Times New Roman"/>
          <w:sz w:val="28"/>
          <w:szCs w:val="28"/>
        </w:rPr>
        <w:t xml:space="preserve">Referring to </w:t>
      </w:r>
      <w:r w:rsidR="00BC35A0">
        <w:rPr>
          <w:rFonts w:ascii="Times New Roman" w:hAnsi="Times New Roman"/>
          <w:sz w:val="28"/>
          <w:szCs w:val="28"/>
        </w:rPr>
        <w:t>the charge sheet</w:t>
      </w:r>
      <w:r w:rsidR="006E5258">
        <w:rPr>
          <w:rFonts w:ascii="Times New Roman" w:hAnsi="Times New Roman"/>
          <w:sz w:val="28"/>
          <w:szCs w:val="28"/>
        </w:rPr>
        <w:t xml:space="preserve">, and specifically count 3, </w:t>
      </w:r>
      <w:r w:rsidR="00C52B9A">
        <w:rPr>
          <w:rFonts w:ascii="Times New Roman" w:hAnsi="Times New Roman"/>
          <w:sz w:val="28"/>
          <w:szCs w:val="28"/>
        </w:rPr>
        <w:t xml:space="preserve">the appellants’ complaint is that </w:t>
      </w:r>
      <w:r w:rsidR="006E5258">
        <w:rPr>
          <w:rFonts w:ascii="Times New Roman" w:hAnsi="Times New Roman"/>
          <w:sz w:val="28"/>
          <w:szCs w:val="28"/>
        </w:rPr>
        <w:t>no allegation is made that the</w:t>
      </w:r>
      <w:r w:rsidR="00C52B9A">
        <w:rPr>
          <w:rFonts w:ascii="Times New Roman" w:hAnsi="Times New Roman"/>
          <w:sz w:val="28"/>
          <w:szCs w:val="28"/>
        </w:rPr>
        <w:t>y</w:t>
      </w:r>
      <w:r w:rsidR="006E5258">
        <w:rPr>
          <w:rFonts w:ascii="Times New Roman" w:hAnsi="Times New Roman"/>
          <w:sz w:val="28"/>
          <w:szCs w:val="28"/>
        </w:rPr>
        <w:t xml:space="preserve"> acted in the furtherance </w:t>
      </w:r>
      <w:r w:rsidR="00E46303">
        <w:rPr>
          <w:rFonts w:ascii="Times New Roman" w:hAnsi="Times New Roman"/>
          <w:sz w:val="28"/>
          <w:szCs w:val="28"/>
        </w:rPr>
        <w:t xml:space="preserve">or execution </w:t>
      </w:r>
      <w:r w:rsidR="006E5258">
        <w:rPr>
          <w:rFonts w:ascii="Times New Roman" w:hAnsi="Times New Roman"/>
          <w:sz w:val="28"/>
          <w:szCs w:val="28"/>
        </w:rPr>
        <w:t>of a common purpose.</w:t>
      </w:r>
    </w:p>
    <w:p w14:paraId="2C8890C3" w14:textId="1B07CF38" w:rsidR="00DD6E7E"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357F6C">
        <w:rPr>
          <w:rFonts w:ascii="Times New Roman" w:hAnsi="Times New Roman"/>
          <w:sz w:val="28"/>
          <w:szCs w:val="28"/>
        </w:rPr>
        <w:t xml:space="preserve">In the </w:t>
      </w:r>
      <w:r w:rsidR="001932EC">
        <w:rPr>
          <w:rFonts w:ascii="Times New Roman" w:hAnsi="Times New Roman"/>
          <w:sz w:val="28"/>
          <w:szCs w:val="28"/>
        </w:rPr>
        <w:t xml:space="preserve">aggregate </w:t>
      </w:r>
      <w:r w:rsidR="00357F6C">
        <w:rPr>
          <w:rFonts w:ascii="Times New Roman" w:hAnsi="Times New Roman"/>
          <w:sz w:val="28"/>
          <w:szCs w:val="28"/>
        </w:rPr>
        <w:t xml:space="preserve">the appellants </w:t>
      </w:r>
      <w:r w:rsidR="00180204">
        <w:rPr>
          <w:rFonts w:ascii="Times New Roman" w:hAnsi="Times New Roman"/>
          <w:sz w:val="28"/>
          <w:szCs w:val="28"/>
        </w:rPr>
        <w:t>contend that their right to a fair trial under section 35(3) of the Constitution was violated.</w:t>
      </w:r>
    </w:p>
    <w:p w14:paraId="0E264E60" w14:textId="280676C9" w:rsidR="00DD6E7E"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180204">
        <w:rPr>
          <w:rFonts w:ascii="Times New Roman" w:hAnsi="Times New Roman"/>
          <w:sz w:val="28"/>
          <w:szCs w:val="28"/>
        </w:rPr>
        <w:t>The issues to be decided are:</w:t>
      </w:r>
    </w:p>
    <w:p w14:paraId="6E9981ED" w14:textId="4437B423" w:rsidR="00180204" w:rsidRPr="00437EB1" w:rsidRDefault="00BD11E9" w:rsidP="00BD11E9">
      <w:pPr>
        <w:pStyle w:val="LegalHeading2"/>
        <w:numPr>
          <w:ilvl w:val="0"/>
          <w:numId w:val="0"/>
        </w:numPr>
        <w:tabs>
          <w:tab w:val="left" w:pos="709"/>
        </w:tabs>
        <w:rPr>
          <w:rFonts w:ascii="Times New Roman" w:hAnsi="Times New Roman"/>
          <w:b w:val="0"/>
          <w:sz w:val="28"/>
          <w:szCs w:val="28"/>
        </w:rPr>
      </w:pPr>
      <w:r w:rsidRPr="00437EB1">
        <w:rPr>
          <w:rFonts w:ascii="Times New Roman" w:hAnsi="Times New Roman"/>
          <w:b w:val="0"/>
          <w:sz w:val="28"/>
          <w:szCs w:val="28"/>
        </w:rPr>
        <w:t>(a)</w:t>
      </w:r>
      <w:r w:rsidRPr="00437EB1">
        <w:rPr>
          <w:rFonts w:ascii="Times New Roman" w:hAnsi="Times New Roman"/>
          <w:b w:val="0"/>
          <w:sz w:val="28"/>
          <w:szCs w:val="28"/>
        </w:rPr>
        <w:tab/>
      </w:r>
      <w:r w:rsidR="00180204" w:rsidRPr="00437EB1">
        <w:rPr>
          <w:rFonts w:ascii="Times New Roman" w:hAnsi="Times New Roman"/>
          <w:b w:val="0"/>
          <w:sz w:val="28"/>
          <w:szCs w:val="28"/>
        </w:rPr>
        <w:t xml:space="preserve">Whether the written statements </w:t>
      </w:r>
      <w:r w:rsidR="00BA74FF" w:rsidRPr="00437EB1">
        <w:rPr>
          <w:rFonts w:ascii="Times New Roman" w:hAnsi="Times New Roman"/>
          <w:b w:val="0"/>
          <w:sz w:val="28"/>
          <w:szCs w:val="28"/>
        </w:rPr>
        <w:t xml:space="preserve">point at </w:t>
      </w:r>
      <w:r w:rsidR="0091607D" w:rsidRPr="00437EB1">
        <w:rPr>
          <w:rFonts w:ascii="Times New Roman" w:hAnsi="Times New Roman"/>
          <w:b w:val="0"/>
          <w:sz w:val="28"/>
          <w:szCs w:val="28"/>
        </w:rPr>
        <w:t xml:space="preserve">intention and </w:t>
      </w:r>
      <w:proofErr w:type="gramStart"/>
      <w:r w:rsidR="0091607D" w:rsidRPr="00437EB1">
        <w:rPr>
          <w:rFonts w:ascii="Times New Roman" w:hAnsi="Times New Roman"/>
          <w:b w:val="0"/>
          <w:sz w:val="28"/>
          <w:szCs w:val="28"/>
        </w:rPr>
        <w:t>penetration;</w:t>
      </w:r>
      <w:proofErr w:type="gramEnd"/>
    </w:p>
    <w:p w14:paraId="121A6520" w14:textId="4A80A49B" w:rsidR="00180204" w:rsidRPr="00437EB1" w:rsidRDefault="00BD11E9" w:rsidP="00BD11E9">
      <w:pPr>
        <w:pStyle w:val="LegalHeading2"/>
        <w:numPr>
          <w:ilvl w:val="0"/>
          <w:numId w:val="0"/>
        </w:numPr>
        <w:tabs>
          <w:tab w:val="left" w:pos="709"/>
        </w:tabs>
        <w:rPr>
          <w:rFonts w:ascii="Times New Roman" w:hAnsi="Times New Roman"/>
          <w:b w:val="0"/>
          <w:sz w:val="28"/>
          <w:szCs w:val="28"/>
        </w:rPr>
      </w:pPr>
      <w:r w:rsidRPr="00437EB1">
        <w:rPr>
          <w:rFonts w:ascii="Times New Roman" w:hAnsi="Times New Roman"/>
          <w:b w:val="0"/>
          <w:sz w:val="28"/>
          <w:szCs w:val="28"/>
        </w:rPr>
        <w:t>(b)</w:t>
      </w:r>
      <w:r w:rsidRPr="00437EB1">
        <w:rPr>
          <w:rFonts w:ascii="Times New Roman" w:hAnsi="Times New Roman"/>
          <w:b w:val="0"/>
          <w:sz w:val="28"/>
          <w:szCs w:val="28"/>
        </w:rPr>
        <w:tab/>
      </w:r>
      <w:r w:rsidR="00180204" w:rsidRPr="00437EB1">
        <w:rPr>
          <w:rFonts w:ascii="Times New Roman" w:hAnsi="Times New Roman"/>
          <w:b w:val="0"/>
          <w:sz w:val="28"/>
          <w:szCs w:val="28"/>
        </w:rPr>
        <w:t>Whether the appellants were in their sound and sober senses</w:t>
      </w:r>
      <w:r w:rsidR="00655256">
        <w:rPr>
          <w:rFonts w:ascii="Times New Roman" w:hAnsi="Times New Roman"/>
          <w:b w:val="0"/>
          <w:sz w:val="28"/>
          <w:szCs w:val="28"/>
        </w:rPr>
        <w:t xml:space="preserve"> (I presume this to be an assertion that they did not make their statements freely and volu</w:t>
      </w:r>
      <w:r w:rsidR="00567FD2">
        <w:rPr>
          <w:rFonts w:ascii="Times New Roman" w:hAnsi="Times New Roman"/>
          <w:b w:val="0"/>
          <w:sz w:val="28"/>
          <w:szCs w:val="28"/>
        </w:rPr>
        <w:t>ntaril</w:t>
      </w:r>
      <w:r w:rsidR="00655256">
        <w:rPr>
          <w:rFonts w:ascii="Times New Roman" w:hAnsi="Times New Roman"/>
          <w:b w:val="0"/>
          <w:sz w:val="28"/>
          <w:szCs w:val="28"/>
        </w:rPr>
        <w:t>y)</w:t>
      </w:r>
      <w:r w:rsidR="0091607D" w:rsidRPr="00437EB1">
        <w:rPr>
          <w:rFonts w:ascii="Times New Roman" w:hAnsi="Times New Roman"/>
          <w:b w:val="0"/>
          <w:sz w:val="28"/>
          <w:szCs w:val="28"/>
        </w:rPr>
        <w:t>; and</w:t>
      </w:r>
    </w:p>
    <w:p w14:paraId="19A63234" w14:textId="72087BC2" w:rsidR="0091607D" w:rsidRPr="00437EB1" w:rsidRDefault="00BD11E9" w:rsidP="00BD11E9">
      <w:pPr>
        <w:pStyle w:val="LegalHeading2"/>
        <w:numPr>
          <w:ilvl w:val="0"/>
          <w:numId w:val="0"/>
        </w:numPr>
        <w:tabs>
          <w:tab w:val="left" w:pos="709"/>
        </w:tabs>
        <w:rPr>
          <w:rFonts w:ascii="Times New Roman" w:hAnsi="Times New Roman"/>
          <w:b w:val="0"/>
          <w:sz w:val="28"/>
          <w:szCs w:val="28"/>
        </w:rPr>
      </w:pPr>
      <w:r w:rsidRPr="00437EB1">
        <w:rPr>
          <w:rFonts w:ascii="Times New Roman" w:hAnsi="Times New Roman"/>
          <w:b w:val="0"/>
          <w:sz w:val="28"/>
          <w:szCs w:val="28"/>
        </w:rPr>
        <w:t>(c)</w:t>
      </w:r>
      <w:r w:rsidRPr="00437EB1">
        <w:rPr>
          <w:rFonts w:ascii="Times New Roman" w:hAnsi="Times New Roman"/>
          <w:b w:val="0"/>
          <w:sz w:val="28"/>
          <w:szCs w:val="28"/>
        </w:rPr>
        <w:tab/>
      </w:r>
      <w:r w:rsidR="0091607D" w:rsidRPr="00437EB1">
        <w:rPr>
          <w:rFonts w:ascii="Times New Roman" w:hAnsi="Times New Roman"/>
          <w:b w:val="0"/>
          <w:sz w:val="28"/>
          <w:szCs w:val="28"/>
        </w:rPr>
        <w:t>Whether their fair trial rights were</w:t>
      </w:r>
      <w:r w:rsidR="00A23AFC" w:rsidRPr="00437EB1">
        <w:rPr>
          <w:rFonts w:ascii="Times New Roman" w:hAnsi="Times New Roman"/>
          <w:b w:val="0"/>
          <w:sz w:val="28"/>
          <w:szCs w:val="28"/>
        </w:rPr>
        <w:t xml:space="preserve"> infringed</w:t>
      </w:r>
      <w:r w:rsidR="0091607D" w:rsidRPr="00437EB1">
        <w:rPr>
          <w:rFonts w:ascii="Times New Roman" w:hAnsi="Times New Roman"/>
          <w:b w:val="0"/>
          <w:sz w:val="28"/>
          <w:szCs w:val="28"/>
        </w:rPr>
        <w:t>.</w:t>
      </w:r>
    </w:p>
    <w:p w14:paraId="17E0A380" w14:textId="77777777" w:rsidR="004A0449" w:rsidRPr="009752E1" w:rsidRDefault="004A0449" w:rsidP="004A0449">
      <w:pPr>
        <w:pStyle w:val="LegalList1"/>
        <w:spacing w:after="0" w:line="360" w:lineRule="auto"/>
        <w:rPr>
          <w:rFonts w:ascii="Times New Roman" w:hAnsi="Times New Roman"/>
          <w:b/>
          <w:sz w:val="28"/>
          <w:szCs w:val="28"/>
        </w:rPr>
      </w:pPr>
      <w:r w:rsidRPr="009752E1">
        <w:rPr>
          <w:rFonts w:ascii="Times New Roman" w:hAnsi="Times New Roman"/>
          <w:b/>
          <w:sz w:val="28"/>
          <w:szCs w:val="28"/>
        </w:rPr>
        <w:t>The purpose of section 112(2)</w:t>
      </w:r>
    </w:p>
    <w:p w14:paraId="1FED183B" w14:textId="7B511E68" w:rsidR="004A0449"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4A0449" w:rsidRPr="00990184">
        <w:rPr>
          <w:rFonts w:ascii="Times New Roman" w:hAnsi="Times New Roman"/>
          <w:sz w:val="28"/>
          <w:szCs w:val="28"/>
        </w:rPr>
        <w:t xml:space="preserve">Section 112 of the </w:t>
      </w:r>
      <w:r w:rsidR="004A0449">
        <w:rPr>
          <w:rFonts w:ascii="Times New Roman" w:hAnsi="Times New Roman"/>
          <w:sz w:val="28"/>
          <w:szCs w:val="28"/>
        </w:rPr>
        <w:t xml:space="preserve">Criminal Procedure </w:t>
      </w:r>
      <w:r w:rsidR="004A0449" w:rsidRPr="00990184">
        <w:rPr>
          <w:rFonts w:ascii="Times New Roman" w:hAnsi="Times New Roman"/>
          <w:sz w:val="28"/>
          <w:szCs w:val="28"/>
        </w:rPr>
        <w:t>Act dispenses with the need to call witnesses but does not dispense with the need for the court to be fully informed how the alleged offence had been committed</w:t>
      </w:r>
      <w:r w:rsidR="004A0449">
        <w:rPr>
          <w:rFonts w:ascii="Times New Roman" w:hAnsi="Times New Roman"/>
          <w:sz w:val="28"/>
          <w:szCs w:val="28"/>
        </w:rPr>
        <w:t>.</w:t>
      </w:r>
      <w:r w:rsidR="004A0449">
        <w:rPr>
          <w:rStyle w:val="FootnoteReference"/>
          <w:rFonts w:ascii="Times New Roman" w:hAnsi="Times New Roman"/>
          <w:sz w:val="28"/>
          <w:szCs w:val="28"/>
        </w:rPr>
        <w:footnoteReference w:id="1"/>
      </w:r>
      <w:r w:rsidR="004A0449" w:rsidRPr="00990184">
        <w:rPr>
          <w:rFonts w:ascii="Times New Roman" w:hAnsi="Times New Roman"/>
          <w:sz w:val="28"/>
          <w:szCs w:val="28"/>
        </w:rPr>
        <w:t xml:space="preserve"> Subsection (2) of section 112 provides thus:</w:t>
      </w:r>
    </w:p>
    <w:p w14:paraId="65C741C9" w14:textId="77777777" w:rsidR="004A0449" w:rsidRPr="00C25906" w:rsidRDefault="004A0449" w:rsidP="004A0449">
      <w:pPr>
        <w:pStyle w:val="LegalList1"/>
        <w:spacing w:line="360" w:lineRule="auto"/>
        <w:rPr>
          <w:rFonts w:ascii="Times New Roman" w:hAnsi="Times New Roman"/>
        </w:rPr>
      </w:pPr>
      <w:r w:rsidRPr="00C25906">
        <w:rPr>
          <w:rFonts w:ascii="Times New Roman" w:hAnsi="Times New Roman"/>
        </w:rPr>
        <w:t>‘If an accused or his legal adviser hands a written statement by the accused into court, in which the accused sets out the facts which he admits and on which he has pleaded guilty, the court may, in lieu of questioning the accused under subsection (1)</w:t>
      </w:r>
      <w:r w:rsidRPr="00F4780E">
        <w:rPr>
          <w:rFonts w:ascii="Times New Roman" w:hAnsi="Times New Roman"/>
          <w:i/>
        </w:rPr>
        <w:t>(b)</w:t>
      </w:r>
      <w:r w:rsidRPr="00C25906">
        <w:rPr>
          <w:rFonts w:ascii="Times New Roman" w:hAnsi="Times New Roman"/>
        </w:rPr>
        <w:t xml:space="preserve">, convict the accused on the </w:t>
      </w:r>
      <w:r w:rsidRPr="00C25906">
        <w:rPr>
          <w:rFonts w:ascii="Times New Roman" w:hAnsi="Times New Roman"/>
        </w:rPr>
        <w:lastRenderedPageBreak/>
        <w:t xml:space="preserve">strength of such statement and sentence him as provided in the said subsection if the court is satisfied that the accused is guilty of the offence to which he has pleaded guilty: Provided that the court may in its discretion put any question to the accused in order to clarify any </w:t>
      </w:r>
      <w:r>
        <w:rPr>
          <w:rFonts w:ascii="Times New Roman" w:hAnsi="Times New Roman"/>
        </w:rPr>
        <w:t>matter raised in the statement.’</w:t>
      </w:r>
    </w:p>
    <w:p w14:paraId="28339842" w14:textId="3A376CAE" w:rsidR="004A0449"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4A0449">
        <w:rPr>
          <w:rFonts w:ascii="Times New Roman" w:hAnsi="Times New Roman"/>
          <w:sz w:val="28"/>
          <w:szCs w:val="28"/>
        </w:rPr>
        <w:t>S</w:t>
      </w:r>
      <w:r w:rsidR="004A0449" w:rsidRPr="00DA7EFF">
        <w:rPr>
          <w:rFonts w:ascii="Times New Roman" w:hAnsi="Times New Roman"/>
          <w:sz w:val="28"/>
          <w:szCs w:val="28"/>
        </w:rPr>
        <w:t>ection 112(</w:t>
      </w:r>
      <w:r w:rsidR="004A0449">
        <w:rPr>
          <w:rFonts w:ascii="Times New Roman" w:hAnsi="Times New Roman"/>
          <w:sz w:val="28"/>
          <w:szCs w:val="28"/>
        </w:rPr>
        <w:t>2</w:t>
      </w:r>
      <w:r w:rsidR="004A0449" w:rsidRPr="00A164EB">
        <w:rPr>
          <w:rFonts w:ascii="Times New Roman" w:hAnsi="Times New Roman"/>
          <w:iCs/>
          <w:sz w:val="28"/>
          <w:szCs w:val="28"/>
        </w:rPr>
        <w:t>)</w:t>
      </w:r>
      <w:r w:rsidR="004A0449" w:rsidRPr="00DA7EFF">
        <w:rPr>
          <w:rFonts w:ascii="Times New Roman" w:hAnsi="Times New Roman"/>
          <w:i/>
          <w:iCs/>
          <w:sz w:val="28"/>
          <w:szCs w:val="28"/>
        </w:rPr>
        <w:t xml:space="preserve"> </w:t>
      </w:r>
      <w:r w:rsidR="004A0449" w:rsidRPr="00DA7EFF">
        <w:rPr>
          <w:rFonts w:ascii="Times New Roman" w:hAnsi="Times New Roman"/>
          <w:sz w:val="28"/>
          <w:szCs w:val="28"/>
        </w:rPr>
        <w:t xml:space="preserve">was designed to avoid the necessity for calling evidence in cases where </w:t>
      </w:r>
      <w:proofErr w:type="gramStart"/>
      <w:r w:rsidR="004A0449" w:rsidRPr="00DA7EFF">
        <w:rPr>
          <w:rFonts w:ascii="Times New Roman" w:hAnsi="Times New Roman"/>
          <w:sz w:val="28"/>
          <w:szCs w:val="28"/>
        </w:rPr>
        <w:t>it is clear that the</w:t>
      </w:r>
      <w:proofErr w:type="gramEnd"/>
      <w:r w:rsidR="004A0449" w:rsidRPr="00DA7EFF">
        <w:rPr>
          <w:rFonts w:ascii="Times New Roman" w:hAnsi="Times New Roman"/>
          <w:sz w:val="28"/>
          <w:szCs w:val="28"/>
        </w:rPr>
        <w:t xml:space="preserve"> accused understands all the elements of the charge against him and admits all </w:t>
      </w:r>
      <w:r w:rsidR="004A0449">
        <w:rPr>
          <w:rFonts w:ascii="Times New Roman" w:hAnsi="Times New Roman"/>
          <w:sz w:val="28"/>
          <w:szCs w:val="28"/>
        </w:rPr>
        <w:t xml:space="preserve">of </w:t>
      </w:r>
      <w:r w:rsidR="004A0449" w:rsidRPr="00DA7EFF">
        <w:rPr>
          <w:rFonts w:ascii="Times New Roman" w:hAnsi="Times New Roman"/>
          <w:sz w:val="28"/>
          <w:szCs w:val="28"/>
        </w:rPr>
        <w:t>them</w:t>
      </w:r>
      <w:r w:rsidR="004A0449">
        <w:rPr>
          <w:rFonts w:ascii="Times New Roman" w:hAnsi="Times New Roman"/>
          <w:sz w:val="28"/>
          <w:szCs w:val="28"/>
        </w:rPr>
        <w:t xml:space="preserve">. The Supreme Court of Appeal, however, in </w:t>
      </w:r>
      <w:r w:rsidR="004A0449" w:rsidRPr="00D51579">
        <w:rPr>
          <w:rFonts w:ascii="Times New Roman" w:hAnsi="Times New Roman"/>
          <w:i/>
          <w:sz w:val="28"/>
          <w:szCs w:val="28"/>
        </w:rPr>
        <w:t>S v Moya</w:t>
      </w:r>
      <w:r w:rsidR="004A0449">
        <w:rPr>
          <w:rFonts w:ascii="Times New Roman" w:hAnsi="Times New Roman"/>
          <w:sz w:val="28"/>
          <w:szCs w:val="28"/>
        </w:rPr>
        <w:t xml:space="preserve"> pointed out that </w:t>
      </w:r>
      <w:r w:rsidR="004A0449" w:rsidRPr="00990184">
        <w:rPr>
          <w:rFonts w:ascii="Times New Roman" w:hAnsi="Times New Roman"/>
          <w:sz w:val="28"/>
          <w:szCs w:val="28"/>
        </w:rPr>
        <w:t>section 112(2) must not be read in isolation: it must be read in conjunction with subsection 112(1). Sub</w:t>
      </w:r>
      <w:r w:rsidR="004A0449">
        <w:rPr>
          <w:rFonts w:ascii="Times New Roman" w:hAnsi="Times New Roman"/>
          <w:sz w:val="28"/>
          <w:szCs w:val="28"/>
        </w:rPr>
        <w:t>section</w:t>
      </w:r>
      <w:r w:rsidR="004A0449" w:rsidRPr="00990184">
        <w:rPr>
          <w:rFonts w:ascii="Times New Roman" w:hAnsi="Times New Roman"/>
          <w:sz w:val="28"/>
          <w:szCs w:val="28"/>
        </w:rPr>
        <w:t xml:space="preserve"> </w:t>
      </w:r>
      <w:r w:rsidR="004A0449" w:rsidRPr="008004F8">
        <w:rPr>
          <w:rFonts w:ascii="Times New Roman" w:hAnsi="Times New Roman"/>
          <w:i/>
          <w:sz w:val="28"/>
          <w:szCs w:val="28"/>
        </w:rPr>
        <w:t>(b)</w:t>
      </w:r>
      <w:r w:rsidR="004A0449" w:rsidRPr="00990184">
        <w:rPr>
          <w:rFonts w:ascii="Times New Roman" w:hAnsi="Times New Roman"/>
          <w:sz w:val="28"/>
          <w:szCs w:val="28"/>
        </w:rPr>
        <w:t xml:space="preserve"> of </w:t>
      </w:r>
      <w:r w:rsidR="004A0449">
        <w:rPr>
          <w:rFonts w:ascii="Times New Roman" w:hAnsi="Times New Roman"/>
          <w:sz w:val="28"/>
          <w:szCs w:val="28"/>
        </w:rPr>
        <w:t xml:space="preserve">section 112(1) </w:t>
      </w:r>
      <w:r w:rsidR="004A0449" w:rsidRPr="00990184">
        <w:rPr>
          <w:rFonts w:ascii="Times New Roman" w:hAnsi="Times New Roman"/>
          <w:sz w:val="28"/>
          <w:szCs w:val="28"/>
        </w:rPr>
        <w:t>enjoins the court to</w:t>
      </w:r>
      <w:r w:rsidR="004A0449">
        <w:rPr>
          <w:rFonts w:ascii="Times New Roman" w:hAnsi="Times New Roman"/>
          <w:sz w:val="28"/>
          <w:szCs w:val="28"/>
        </w:rPr>
        <w:t>:</w:t>
      </w:r>
    </w:p>
    <w:p w14:paraId="5E64E674" w14:textId="77777777" w:rsidR="004A0449" w:rsidRPr="007F3E89" w:rsidRDefault="004A0449" w:rsidP="004A0449">
      <w:pPr>
        <w:pStyle w:val="LegalList1"/>
        <w:spacing w:line="360" w:lineRule="auto"/>
        <w:rPr>
          <w:rFonts w:ascii="Times New Roman" w:hAnsi="Times New Roman"/>
        </w:rPr>
      </w:pPr>
      <w:r w:rsidRPr="007F3E89">
        <w:rPr>
          <w:rFonts w:ascii="Times New Roman" w:hAnsi="Times New Roman"/>
        </w:rPr>
        <w:t>‘</w:t>
      </w:r>
      <w:r>
        <w:rPr>
          <w:rFonts w:ascii="Times New Roman" w:hAnsi="Times New Roman"/>
        </w:rPr>
        <w:t>[Q]</w:t>
      </w:r>
      <w:r w:rsidRPr="007F3E89">
        <w:rPr>
          <w:rFonts w:ascii="Times New Roman" w:hAnsi="Times New Roman"/>
        </w:rPr>
        <w:t>uestion the accused with reference to the alleged facts of the case in order to ascertain whether he or she admits the allegations in the charge’.</w:t>
      </w:r>
    </w:p>
    <w:p w14:paraId="5FE9DF1C" w14:textId="501113F5" w:rsidR="004A0449"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4A0449" w:rsidRPr="00990184">
        <w:rPr>
          <w:rFonts w:ascii="Times New Roman" w:hAnsi="Times New Roman"/>
          <w:sz w:val="28"/>
          <w:szCs w:val="28"/>
        </w:rPr>
        <w:t>Although a written statement is intended to be accepted as a substitute for questioning by the court in terms of section 112(1), it must clearly achieve the same purpose</w:t>
      </w:r>
      <w:r w:rsidR="004A19EE">
        <w:rPr>
          <w:rFonts w:ascii="Times New Roman" w:hAnsi="Times New Roman"/>
          <w:sz w:val="28"/>
          <w:szCs w:val="28"/>
        </w:rPr>
        <w:t xml:space="preserve"> – namely</w:t>
      </w:r>
      <w:r w:rsidR="004A0449" w:rsidRPr="00990184">
        <w:rPr>
          <w:rFonts w:ascii="Times New Roman" w:hAnsi="Times New Roman"/>
          <w:sz w:val="28"/>
          <w:szCs w:val="28"/>
        </w:rPr>
        <w:t>, to satisfy the court that the accused admits the facts of the case which underlie the criminal charge.</w:t>
      </w:r>
      <w:r w:rsidR="004A0449" w:rsidRPr="006D3CB3">
        <w:rPr>
          <w:rStyle w:val="FootnoteReference"/>
          <w:rFonts w:ascii="Times New Roman" w:hAnsi="Times New Roman"/>
          <w:sz w:val="28"/>
          <w:szCs w:val="28"/>
        </w:rPr>
        <w:footnoteReference w:id="2"/>
      </w:r>
      <w:r w:rsidR="004A0449" w:rsidRPr="009857A1">
        <w:rPr>
          <w:rFonts w:ascii="Times New Roman" w:hAnsi="Times New Roman"/>
          <w:sz w:val="28"/>
          <w:szCs w:val="28"/>
        </w:rPr>
        <w:t xml:space="preserve"> </w:t>
      </w:r>
    </w:p>
    <w:p w14:paraId="2A210F63" w14:textId="3307DF5F" w:rsidR="004A0449"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4A0449">
        <w:rPr>
          <w:rFonts w:ascii="Times New Roman" w:hAnsi="Times New Roman"/>
          <w:sz w:val="28"/>
          <w:szCs w:val="28"/>
        </w:rPr>
        <w:t xml:space="preserve">Put another way, </w:t>
      </w:r>
      <w:r w:rsidR="004A0449" w:rsidRPr="00990184">
        <w:rPr>
          <w:rFonts w:ascii="Times New Roman" w:hAnsi="Times New Roman"/>
          <w:sz w:val="28"/>
          <w:szCs w:val="28"/>
        </w:rPr>
        <w:t>a written statement under section 112(2) should contain factual averments that ‘adequately support’ a conviction on the charge.</w:t>
      </w:r>
      <w:r w:rsidR="004A0449">
        <w:rPr>
          <w:rStyle w:val="FootnoteReference"/>
          <w:rFonts w:ascii="Times New Roman" w:hAnsi="Times New Roman"/>
          <w:sz w:val="28"/>
          <w:szCs w:val="28"/>
        </w:rPr>
        <w:footnoteReference w:id="3"/>
      </w:r>
      <w:r w:rsidR="004A0449" w:rsidRPr="00990184">
        <w:rPr>
          <w:rFonts w:ascii="Times New Roman" w:hAnsi="Times New Roman"/>
          <w:sz w:val="28"/>
          <w:szCs w:val="28"/>
        </w:rPr>
        <w:t xml:space="preserve"> ‘Adequate support’ means nothing more than the admission of facts which leave the court in no reasonable doubt that the accused person has committed the offence on which they stand charged. Those facts must address both the accused person</w:t>
      </w:r>
      <w:r w:rsidR="004A0449">
        <w:rPr>
          <w:rFonts w:ascii="Times New Roman" w:hAnsi="Times New Roman"/>
          <w:sz w:val="28"/>
          <w:szCs w:val="28"/>
        </w:rPr>
        <w:t>’</w:t>
      </w:r>
      <w:r w:rsidR="004A0449" w:rsidRPr="00990184">
        <w:rPr>
          <w:rFonts w:ascii="Times New Roman" w:hAnsi="Times New Roman"/>
          <w:sz w:val="28"/>
          <w:szCs w:val="28"/>
        </w:rPr>
        <w:t>s acts and their state of mind.</w:t>
      </w:r>
      <w:r w:rsidR="004A0449">
        <w:rPr>
          <w:rStyle w:val="FootnoteReference"/>
          <w:rFonts w:ascii="Times New Roman" w:hAnsi="Times New Roman"/>
          <w:sz w:val="28"/>
          <w:szCs w:val="28"/>
        </w:rPr>
        <w:footnoteReference w:id="4"/>
      </w:r>
    </w:p>
    <w:p w14:paraId="5158171D" w14:textId="309A85B3" w:rsidR="004A0449"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4A0449">
        <w:rPr>
          <w:rFonts w:ascii="Times New Roman" w:hAnsi="Times New Roman"/>
          <w:sz w:val="28"/>
          <w:szCs w:val="28"/>
        </w:rPr>
        <w:t>Q</w:t>
      </w:r>
      <w:r w:rsidR="004A0449" w:rsidRPr="00DA7EFF">
        <w:rPr>
          <w:rFonts w:ascii="Times New Roman" w:hAnsi="Times New Roman"/>
          <w:sz w:val="28"/>
          <w:szCs w:val="28"/>
        </w:rPr>
        <w:t xml:space="preserve">uestioning therefore has a twofold purpose: firstly, to establish the factual basis for the plea of guilty and, secondly, to establish the legal basis for such plea. </w:t>
      </w:r>
      <w:r w:rsidR="004A0449" w:rsidRPr="00DA7EFF">
        <w:rPr>
          <w:rFonts w:ascii="Times New Roman" w:hAnsi="Times New Roman"/>
          <w:sz w:val="28"/>
          <w:szCs w:val="28"/>
        </w:rPr>
        <w:lastRenderedPageBreak/>
        <w:t xml:space="preserve">In the first phase of the enquiry, the admissions made may not be added to by other means such as a process of inferential reasoning. The second phase of the enquiry amounts essentially to a conclusion of law based on the admissions. From the admissions the court must conclude whether the legal requirements for the commission of the offence have been met. They are the questions of unlawfulness, </w:t>
      </w:r>
      <w:r w:rsidR="004A0449" w:rsidRPr="00DA7EFF">
        <w:rPr>
          <w:rFonts w:ascii="Times New Roman" w:hAnsi="Times New Roman"/>
          <w:i/>
          <w:iCs/>
          <w:sz w:val="28"/>
          <w:szCs w:val="28"/>
        </w:rPr>
        <w:t xml:space="preserve">actus reus </w:t>
      </w:r>
      <w:r w:rsidR="004A0449" w:rsidRPr="00DA7EFF">
        <w:rPr>
          <w:rFonts w:ascii="Times New Roman" w:hAnsi="Times New Roman"/>
          <w:sz w:val="28"/>
          <w:szCs w:val="28"/>
        </w:rPr>
        <w:t xml:space="preserve">and </w:t>
      </w:r>
      <w:r w:rsidR="004A0449" w:rsidRPr="00DA7EFF">
        <w:rPr>
          <w:rFonts w:ascii="Times New Roman" w:hAnsi="Times New Roman"/>
          <w:i/>
          <w:iCs/>
          <w:sz w:val="28"/>
          <w:szCs w:val="28"/>
        </w:rPr>
        <w:t>mens rea</w:t>
      </w:r>
      <w:r w:rsidR="004A0449" w:rsidRPr="00DA7EFF">
        <w:rPr>
          <w:rFonts w:ascii="Times New Roman" w:hAnsi="Times New Roman"/>
          <w:sz w:val="28"/>
          <w:szCs w:val="28"/>
        </w:rPr>
        <w:t>. These are conclusions of law. If the court is satisfied that the admissions adequately cover all these elements of the offence, the court is entitled to convict the accused on the charge to which he pleaded guilty</w:t>
      </w:r>
      <w:r w:rsidR="004A0449">
        <w:rPr>
          <w:rStyle w:val="FootnoteReference"/>
          <w:rFonts w:ascii="Times New Roman" w:hAnsi="Times New Roman"/>
          <w:sz w:val="28"/>
          <w:szCs w:val="28"/>
        </w:rPr>
        <w:footnoteReference w:id="5"/>
      </w:r>
    </w:p>
    <w:p w14:paraId="3B7B9EAF" w14:textId="5F7BEF5C" w:rsidR="004A0449"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4A0449" w:rsidRPr="00DA7EFF">
        <w:rPr>
          <w:rFonts w:ascii="Times New Roman" w:hAnsi="Times New Roman"/>
          <w:sz w:val="28"/>
          <w:szCs w:val="28"/>
        </w:rPr>
        <w:t xml:space="preserve">Accordingly, the questions and answers must at least cover all the essential elements of the offence </w:t>
      </w:r>
      <w:r w:rsidR="004A0449">
        <w:rPr>
          <w:rFonts w:ascii="Times New Roman" w:hAnsi="Times New Roman"/>
          <w:sz w:val="28"/>
          <w:szCs w:val="28"/>
        </w:rPr>
        <w:t xml:space="preserve">for which an accused has been charged and </w:t>
      </w:r>
      <w:r w:rsidR="004A0449" w:rsidRPr="00DA7EFF">
        <w:rPr>
          <w:rFonts w:ascii="Times New Roman" w:hAnsi="Times New Roman"/>
          <w:sz w:val="28"/>
          <w:szCs w:val="28"/>
        </w:rPr>
        <w:t>which the State</w:t>
      </w:r>
      <w:r w:rsidR="004A0449">
        <w:rPr>
          <w:rFonts w:ascii="Times New Roman" w:hAnsi="Times New Roman"/>
          <w:sz w:val="28"/>
          <w:szCs w:val="28"/>
        </w:rPr>
        <w:t>,</w:t>
      </w:r>
      <w:r w:rsidR="004A0449" w:rsidRPr="00DA7EFF">
        <w:rPr>
          <w:rFonts w:ascii="Times New Roman" w:hAnsi="Times New Roman"/>
          <w:sz w:val="28"/>
          <w:szCs w:val="28"/>
        </w:rPr>
        <w:t xml:space="preserve"> in the absence of a plea of guilty</w:t>
      </w:r>
      <w:r w:rsidR="004A0449">
        <w:rPr>
          <w:rFonts w:ascii="Times New Roman" w:hAnsi="Times New Roman"/>
          <w:sz w:val="28"/>
          <w:szCs w:val="28"/>
        </w:rPr>
        <w:t>,</w:t>
      </w:r>
      <w:r w:rsidR="004A0449" w:rsidRPr="00DA7EFF">
        <w:rPr>
          <w:rFonts w:ascii="Times New Roman" w:hAnsi="Times New Roman"/>
          <w:sz w:val="28"/>
          <w:szCs w:val="28"/>
        </w:rPr>
        <w:t xml:space="preserve"> would have been required to prove</w:t>
      </w:r>
      <w:r w:rsidR="004A0449">
        <w:rPr>
          <w:rStyle w:val="FootnoteReference"/>
          <w:rFonts w:ascii="Times New Roman" w:hAnsi="Times New Roman"/>
          <w:sz w:val="28"/>
          <w:szCs w:val="28"/>
        </w:rPr>
        <w:footnoteReference w:id="6"/>
      </w:r>
      <w:r w:rsidR="004A0449">
        <w:rPr>
          <w:rFonts w:ascii="Times New Roman" w:hAnsi="Times New Roman"/>
          <w:sz w:val="28"/>
          <w:szCs w:val="28"/>
        </w:rPr>
        <w:t xml:space="preserve">. It is aptly stated in </w:t>
      </w:r>
      <w:r w:rsidR="004A0449" w:rsidRPr="00FF2B9B">
        <w:rPr>
          <w:rFonts w:ascii="Times New Roman" w:hAnsi="Times New Roman"/>
          <w:i/>
          <w:sz w:val="28"/>
          <w:szCs w:val="28"/>
        </w:rPr>
        <w:t>S v Mshengu</w:t>
      </w:r>
      <w:r w:rsidR="004A0449">
        <w:rPr>
          <w:rStyle w:val="FootnoteReference"/>
          <w:rFonts w:ascii="Times New Roman" w:hAnsi="Times New Roman"/>
          <w:sz w:val="28"/>
          <w:szCs w:val="28"/>
        </w:rPr>
        <w:footnoteReference w:id="7"/>
      </w:r>
      <w:r w:rsidR="004A0449">
        <w:rPr>
          <w:rFonts w:ascii="Times New Roman" w:hAnsi="Times New Roman"/>
          <w:sz w:val="28"/>
          <w:szCs w:val="28"/>
        </w:rPr>
        <w:t xml:space="preserve"> that:</w:t>
      </w:r>
    </w:p>
    <w:p w14:paraId="10836FAD" w14:textId="77777777" w:rsidR="004A0449" w:rsidRPr="00FF2B9B" w:rsidRDefault="004A0449" w:rsidP="004A0449">
      <w:pPr>
        <w:pStyle w:val="LegalList1"/>
        <w:spacing w:line="360" w:lineRule="auto"/>
        <w:rPr>
          <w:rFonts w:ascii="Times New Roman" w:hAnsi="Times New Roman"/>
        </w:rPr>
      </w:pPr>
      <w:r w:rsidRPr="00FF2B9B">
        <w:rPr>
          <w:rFonts w:ascii="Times New Roman" w:hAnsi="Times New Roman"/>
        </w:rPr>
        <w:t>‘Section 112 (2) requires that the statement must set out the facts which he admits and on which he has pleaded guilty. Legal conclusions will not suffice. The presiding officer can only convict if he or she is satisfied that the accused is indeed guilty of the offence to which a guilty plea has been tendered. If not, the provisions of [section] 113 must be invoked. The statement tendered by the appellant in this matter must be examined against the above backdrop.’</w:t>
      </w:r>
    </w:p>
    <w:p w14:paraId="1D5FF9FF" w14:textId="3163DF58" w:rsidR="00DD6E7E"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37EB1">
        <w:rPr>
          <w:rFonts w:ascii="Times New Roman" w:hAnsi="Times New Roman"/>
          <w:sz w:val="28"/>
          <w:szCs w:val="28"/>
        </w:rPr>
        <w:t>Q</w:t>
      </w:r>
      <w:r w:rsidR="0046778C">
        <w:rPr>
          <w:rFonts w:ascii="Times New Roman" w:hAnsi="Times New Roman"/>
          <w:sz w:val="28"/>
          <w:szCs w:val="28"/>
        </w:rPr>
        <w:t>uoted in relevant part</w:t>
      </w:r>
      <w:r w:rsidR="00E2689A">
        <w:rPr>
          <w:rFonts w:ascii="Times New Roman" w:hAnsi="Times New Roman"/>
          <w:sz w:val="28"/>
          <w:szCs w:val="28"/>
        </w:rPr>
        <w:t xml:space="preserve">, </w:t>
      </w:r>
      <w:r w:rsidR="00437EB1">
        <w:rPr>
          <w:rFonts w:ascii="Times New Roman" w:hAnsi="Times New Roman"/>
          <w:sz w:val="28"/>
          <w:szCs w:val="28"/>
        </w:rPr>
        <w:t xml:space="preserve">the statement by each of the appellants, </w:t>
      </w:r>
      <w:r w:rsidR="004D765F">
        <w:rPr>
          <w:rFonts w:ascii="Times New Roman" w:hAnsi="Times New Roman"/>
          <w:sz w:val="28"/>
          <w:szCs w:val="28"/>
        </w:rPr>
        <w:t>is reproduced below.</w:t>
      </w:r>
    </w:p>
    <w:p w14:paraId="06065D51" w14:textId="27E25858" w:rsidR="00C144F8"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C144F8">
        <w:rPr>
          <w:rFonts w:ascii="Times New Roman" w:hAnsi="Times New Roman"/>
          <w:sz w:val="28"/>
          <w:szCs w:val="28"/>
        </w:rPr>
        <w:t xml:space="preserve">The first appellant’s narrative states (all </w:t>
      </w:r>
      <w:r w:rsidR="00C144F8" w:rsidRPr="00F43C7E">
        <w:rPr>
          <w:rFonts w:ascii="Times New Roman" w:hAnsi="Times New Roman"/>
          <w:i/>
          <w:sz w:val="28"/>
          <w:szCs w:val="28"/>
        </w:rPr>
        <w:t>sic</w:t>
      </w:r>
      <w:r w:rsidR="00C144F8">
        <w:rPr>
          <w:rFonts w:ascii="Times New Roman" w:hAnsi="Times New Roman"/>
          <w:sz w:val="28"/>
          <w:szCs w:val="28"/>
        </w:rPr>
        <w:t>):</w:t>
      </w:r>
    </w:p>
    <w:p w14:paraId="3D36B050" w14:textId="77777777" w:rsidR="00E2689A" w:rsidRPr="00E2689A" w:rsidRDefault="00E2689A" w:rsidP="00E2689A">
      <w:pPr>
        <w:pStyle w:val="LegalList1"/>
        <w:spacing w:line="360" w:lineRule="auto"/>
        <w:rPr>
          <w:rFonts w:ascii="Times New Roman" w:hAnsi="Times New Roman"/>
        </w:rPr>
      </w:pPr>
      <w:r w:rsidRPr="00E2689A">
        <w:rPr>
          <w:rFonts w:ascii="Times New Roman" w:hAnsi="Times New Roman"/>
        </w:rPr>
        <w:t>I, the undersigned Siphesihle Salman make the following statement.</w:t>
      </w:r>
    </w:p>
    <w:p w14:paraId="7616B644" w14:textId="77777777" w:rsidR="00DD6E7E" w:rsidRPr="00E2689A" w:rsidRDefault="001714C1" w:rsidP="000D111A">
      <w:pPr>
        <w:pStyle w:val="LegalList1"/>
        <w:spacing w:line="360" w:lineRule="auto"/>
        <w:rPr>
          <w:rFonts w:ascii="Times New Roman" w:hAnsi="Times New Roman"/>
        </w:rPr>
      </w:pPr>
      <w:r w:rsidRPr="00E2689A">
        <w:rPr>
          <w:rFonts w:ascii="Times New Roman" w:hAnsi="Times New Roman"/>
        </w:rPr>
        <w:t>‘1.</w:t>
      </w:r>
      <w:r w:rsidRPr="00E2689A">
        <w:rPr>
          <w:rFonts w:ascii="Times New Roman" w:hAnsi="Times New Roman"/>
        </w:rPr>
        <w:tab/>
        <w:t>I am accused person in this matter also aware of the charges preferred against me.</w:t>
      </w:r>
    </w:p>
    <w:p w14:paraId="605B3A4C" w14:textId="77777777" w:rsidR="001714C1" w:rsidRPr="00E2689A" w:rsidRDefault="001714C1" w:rsidP="00E2689A">
      <w:pPr>
        <w:pStyle w:val="LegalList1"/>
        <w:spacing w:line="360" w:lineRule="auto"/>
        <w:ind w:left="720" w:hanging="720"/>
        <w:rPr>
          <w:rFonts w:ascii="Times New Roman" w:hAnsi="Times New Roman"/>
        </w:rPr>
      </w:pPr>
      <w:r w:rsidRPr="00E2689A">
        <w:rPr>
          <w:rFonts w:ascii="Times New Roman" w:hAnsi="Times New Roman"/>
        </w:rPr>
        <w:lastRenderedPageBreak/>
        <w:t>2.</w:t>
      </w:r>
      <w:r w:rsidRPr="00E2689A">
        <w:rPr>
          <w:rFonts w:ascii="Times New Roman" w:hAnsi="Times New Roman"/>
        </w:rPr>
        <w:tab/>
        <w:t xml:space="preserve">I plead guilty to all counts of </w:t>
      </w:r>
      <w:r w:rsidR="00621ECC" w:rsidRPr="00E2689A">
        <w:rPr>
          <w:rFonts w:ascii="Times New Roman" w:hAnsi="Times New Roman"/>
        </w:rPr>
        <w:t>Assault Common, Kidnapping and Rape. I also plead to the counts freely out of my own free will.</w:t>
      </w:r>
    </w:p>
    <w:p w14:paraId="26D86F85" w14:textId="77777777" w:rsidR="00621ECC" w:rsidRPr="00E2689A" w:rsidRDefault="00621ECC" w:rsidP="00E2689A">
      <w:pPr>
        <w:pStyle w:val="LegalList1"/>
        <w:spacing w:line="360" w:lineRule="auto"/>
        <w:ind w:left="720" w:hanging="720"/>
        <w:rPr>
          <w:rFonts w:ascii="Times New Roman" w:hAnsi="Times New Roman"/>
        </w:rPr>
      </w:pPr>
      <w:r w:rsidRPr="00E2689A">
        <w:rPr>
          <w:rFonts w:ascii="Times New Roman" w:hAnsi="Times New Roman"/>
        </w:rPr>
        <w:t>3.</w:t>
      </w:r>
      <w:r w:rsidRPr="00E2689A">
        <w:rPr>
          <w:rFonts w:ascii="Times New Roman" w:hAnsi="Times New Roman"/>
        </w:rPr>
        <w:tab/>
        <w:t>I confirm that on the 2</w:t>
      </w:r>
      <w:r w:rsidRPr="00E2689A">
        <w:rPr>
          <w:rFonts w:ascii="Times New Roman" w:hAnsi="Times New Roman"/>
          <w:vertAlign w:val="superscript"/>
        </w:rPr>
        <w:t>nd</w:t>
      </w:r>
      <w:r w:rsidRPr="00E2689A">
        <w:rPr>
          <w:rFonts w:ascii="Times New Roman" w:hAnsi="Times New Roman"/>
        </w:rPr>
        <w:t xml:space="preserve"> day of February 2019 I was coming from a local tavern. I was</w:t>
      </w:r>
      <w:r w:rsidR="0046778C" w:rsidRPr="00E2689A">
        <w:rPr>
          <w:rFonts w:ascii="Times New Roman" w:hAnsi="Times New Roman"/>
        </w:rPr>
        <w:t xml:space="preserve"> in company of my co-accused Sithembile Mdletye.</w:t>
      </w:r>
    </w:p>
    <w:p w14:paraId="583B0919" w14:textId="77777777" w:rsidR="00CB091B" w:rsidRPr="00E2689A" w:rsidRDefault="00CB091B" w:rsidP="00E2689A">
      <w:pPr>
        <w:pStyle w:val="LegalList1"/>
        <w:spacing w:line="360" w:lineRule="auto"/>
        <w:ind w:left="720" w:hanging="720"/>
        <w:rPr>
          <w:rFonts w:ascii="Times New Roman" w:hAnsi="Times New Roman"/>
        </w:rPr>
      </w:pPr>
      <w:r w:rsidRPr="00E2689A">
        <w:rPr>
          <w:rFonts w:ascii="Times New Roman" w:hAnsi="Times New Roman"/>
        </w:rPr>
        <w:t>4.</w:t>
      </w:r>
      <w:r w:rsidRPr="00E2689A">
        <w:rPr>
          <w:rFonts w:ascii="Times New Roman" w:hAnsi="Times New Roman"/>
        </w:rPr>
        <w:tab/>
        <w:t xml:space="preserve">I came across </w:t>
      </w:r>
      <w:r w:rsidR="00140DF4">
        <w:rPr>
          <w:rFonts w:ascii="Times New Roman" w:hAnsi="Times New Roman"/>
        </w:rPr>
        <w:t>[</w:t>
      </w:r>
      <w:r w:rsidRPr="00E2689A">
        <w:rPr>
          <w:rFonts w:ascii="Times New Roman" w:hAnsi="Times New Roman"/>
        </w:rPr>
        <w:t>M</w:t>
      </w:r>
      <w:r w:rsidR="00140DF4">
        <w:rPr>
          <w:rFonts w:ascii="Times New Roman" w:hAnsi="Times New Roman"/>
        </w:rPr>
        <w:t>] [T]</w:t>
      </w:r>
      <w:r w:rsidRPr="00E2689A">
        <w:rPr>
          <w:rFonts w:ascii="Times New Roman" w:hAnsi="Times New Roman"/>
        </w:rPr>
        <w:t>. I called her. She refused.</w:t>
      </w:r>
      <w:r w:rsidR="00F47B85" w:rsidRPr="00E2689A">
        <w:rPr>
          <w:rFonts w:ascii="Times New Roman" w:hAnsi="Times New Roman"/>
        </w:rPr>
        <w:t xml:space="preserve"> I forced her strangled her. I took her to an abandoned flat structure. She refused. I … engaged in sexual intercourse with her without her consent</w:t>
      </w:r>
      <w:r w:rsidR="000D111A" w:rsidRPr="00E2689A">
        <w:rPr>
          <w:rFonts w:ascii="Times New Roman" w:hAnsi="Times New Roman"/>
        </w:rPr>
        <w:t>. I was the first one to engage in sexual intercourse. Then No. 2 engaged. I admit my conduct was not justified and I am also remorseful for what I did.’</w:t>
      </w:r>
    </w:p>
    <w:p w14:paraId="6BD8DE5E" w14:textId="626716CB" w:rsidR="004D765F"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4D765F">
        <w:rPr>
          <w:rFonts w:ascii="Times New Roman" w:hAnsi="Times New Roman"/>
          <w:sz w:val="28"/>
          <w:szCs w:val="28"/>
        </w:rPr>
        <w:t xml:space="preserve">The second appellant’s statement is composed as </w:t>
      </w:r>
      <w:proofErr w:type="gramStart"/>
      <w:r w:rsidR="004D765F">
        <w:rPr>
          <w:rFonts w:ascii="Times New Roman" w:hAnsi="Times New Roman"/>
          <w:sz w:val="28"/>
          <w:szCs w:val="28"/>
        </w:rPr>
        <w:t>follows</w:t>
      </w:r>
      <w:r w:rsidR="004B4C69">
        <w:rPr>
          <w:rFonts w:ascii="Times New Roman" w:hAnsi="Times New Roman"/>
          <w:sz w:val="28"/>
          <w:szCs w:val="28"/>
        </w:rPr>
        <w:t>(</w:t>
      </w:r>
      <w:proofErr w:type="gramEnd"/>
      <w:r w:rsidR="004B4C69">
        <w:rPr>
          <w:rFonts w:ascii="Times New Roman" w:hAnsi="Times New Roman"/>
          <w:sz w:val="28"/>
          <w:szCs w:val="28"/>
        </w:rPr>
        <w:t xml:space="preserve">all </w:t>
      </w:r>
      <w:r w:rsidR="004B4C69" w:rsidRPr="00F43C7E">
        <w:rPr>
          <w:rFonts w:ascii="Times New Roman" w:hAnsi="Times New Roman"/>
          <w:i/>
          <w:sz w:val="28"/>
          <w:szCs w:val="28"/>
        </w:rPr>
        <w:t>sic</w:t>
      </w:r>
      <w:r w:rsidR="004B4C69">
        <w:rPr>
          <w:rFonts w:ascii="Times New Roman" w:hAnsi="Times New Roman"/>
          <w:sz w:val="28"/>
          <w:szCs w:val="28"/>
        </w:rPr>
        <w:t>)</w:t>
      </w:r>
      <w:r w:rsidR="004D765F">
        <w:rPr>
          <w:rFonts w:ascii="Times New Roman" w:hAnsi="Times New Roman"/>
          <w:sz w:val="28"/>
          <w:szCs w:val="28"/>
        </w:rPr>
        <w:t>:</w:t>
      </w:r>
    </w:p>
    <w:p w14:paraId="79D7B7A1" w14:textId="77777777" w:rsidR="00DD6E7E" w:rsidRPr="004D765F" w:rsidRDefault="00DD6E7E" w:rsidP="004D765F">
      <w:pPr>
        <w:pStyle w:val="LegalList1"/>
        <w:spacing w:line="360" w:lineRule="auto"/>
        <w:rPr>
          <w:rFonts w:ascii="Times New Roman" w:hAnsi="Times New Roman"/>
        </w:rPr>
      </w:pPr>
      <w:r w:rsidRPr="004D765F">
        <w:rPr>
          <w:rFonts w:ascii="Times New Roman" w:hAnsi="Times New Roman"/>
        </w:rPr>
        <w:t>I</w:t>
      </w:r>
      <w:r w:rsidR="00170A22" w:rsidRPr="004D765F">
        <w:rPr>
          <w:rFonts w:ascii="Times New Roman" w:hAnsi="Times New Roman"/>
        </w:rPr>
        <w:t xml:space="preserve"> the undersigned Sithembile Mdletye make the following statement.</w:t>
      </w:r>
    </w:p>
    <w:p w14:paraId="63AC8283" w14:textId="77777777" w:rsidR="00170A22" w:rsidRPr="004D765F" w:rsidRDefault="0078711B" w:rsidP="004D765F">
      <w:pPr>
        <w:pStyle w:val="LegalList1"/>
        <w:spacing w:line="360" w:lineRule="auto"/>
        <w:rPr>
          <w:rFonts w:ascii="Times New Roman" w:hAnsi="Times New Roman"/>
        </w:rPr>
      </w:pPr>
      <w:r w:rsidRPr="004D765F">
        <w:rPr>
          <w:rFonts w:ascii="Times New Roman" w:hAnsi="Times New Roman"/>
        </w:rPr>
        <w:t>‘1.</w:t>
      </w:r>
      <w:r w:rsidRPr="004D765F">
        <w:rPr>
          <w:rFonts w:ascii="Times New Roman" w:hAnsi="Times New Roman"/>
        </w:rPr>
        <w:tab/>
        <w:t>I am accused person in the matter. Also aware of the charges preferred against me.</w:t>
      </w:r>
    </w:p>
    <w:p w14:paraId="6C17D280" w14:textId="77777777" w:rsidR="0078711B" w:rsidRPr="004D765F" w:rsidRDefault="0078711B" w:rsidP="004D765F">
      <w:pPr>
        <w:pStyle w:val="LegalList1"/>
        <w:spacing w:line="360" w:lineRule="auto"/>
        <w:ind w:left="720" w:hanging="720"/>
        <w:rPr>
          <w:rFonts w:ascii="Times New Roman" w:hAnsi="Times New Roman"/>
        </w:rPr>
      </w:pPr>
      <w:r w:rsidRPr="004D765F">
        <w:rPr>
          <w:rFonts w:ascii="Times New Roman" w:hAnsi="Times New Roman"/>
        </w:rPr>
        <w:t>2.</w:t>
      </w:r>
      <w:r w:rsidRPr="004D765F">
        <w:rPr>
          <w:rFonts w:ascii="Times New Roman" w:hAnsi="Times New Roman"/>
        </w:rPr>
        <w:tab/>
        <w:t>I plead guilty to all counts, that is Assault Common, Kidnapping and Rape. I plead guilty without being influenced.</w:t>
      </w:r>
    </w:p>
    <w:p w14:paraId="68F35C74" w14:textId="77777777" w:rsidR="0078711B" w:rsidRPr="004D765F" w:rsidRDefault="0078711B" w:rsidP="004D765F">
      <w:pPr>
        <w:pStyle w:val="LegalList1"/>
        <w:spacing w:line="360" w:lineRule="auto"/>
        <w:ind w:left="720" w:hanging="720"/>
        <w:rPr>
          <w:rFonts w:ascii="Times New Roman" w:hAnsi="Times New Roman"/>
        </w:rPr>
      </w:pPr>
      <w:r w:rsidRPr="004D765F">
        <w:rPr>
          <w:rFonts w:ascii="Times New Roman" w:hAnsi="Times New Roman"/>
        </w:rPr>
        <w:t>3.</w:t>
      </w:r>
      <w:r w:rsidRPr="004D765F">
        <w:rPr>
          <w:rFonts w:ascii="Times New Roman" w:hAnsi="Times New Roman"/>
        </w:rPr>
        <w:tab/>
        <w:t>I wish to state as follows. On the</w:t>
      </w:r>
      <w:r w:rsidR="007C0D1E" w:rsidRPr="004D765F">
        <w:rPr>
          <w:rFonts w:ascii="Times New Roman" w:hAnsi="Times New Roman"/>
        </w:rPr>
        <w:t xml:space="preserve"> 2</w:t>
      </w:r>
      <w:r w:rsidR="007C0D1E" w:rsidRPr="004D765F">
        <w:rPr>
          <w:rFonts w:ascii="Times New Roman" w:hAnsi="Times New Roman"/>
          <w:vertAlign w:val="superscript"/>
        </w:rPr>
        <w:t>nd</w:t>
      </w:r>
      <w:r w:rsidR="007C0D1E" w:rsidRPr="004D765F">
        <w:rPr>
          <w:rFonts w:ascii="Times New Roman" w:hAnsi="Times New Roman"/>
        </w:rPr>
        <w:t xml:space="preserve"> day of February 2019 I was coming from a local tavern. I was in the company of Siphesihle Salman.</w:t>
      </w:r>
    </w:p>
    <w:p w14:paraId="5B2EB3F8" w14:textId="77777777" w:rsidR="007C0D1E" w:rsidRPr="004D765F" w:rsidRDefault="007C0D1E" w:rsidP="004D765F">
      <w:pPr>
        <w:pStyle w:val="LegalList1"/>
        <w:spacing w:line="360" w:lineRule="auto"/>
        <w:ind w:left="720" w:hanging="720"/>
        <w:rPr>
          <w:rFonts w:ascii="Times New Roman" w:hAnsi="Times New Roman"/>
        </w:rPr>
      </w:pPr>
      <w:r w:rsidRPr="004D765F">
        <w:rPr>
          <w:rFonts w:ascii="Times New Roman" w:hAnsi="Times New Roman"/>
        </w:rPr>
        <w:t>4.</w:t>
      </w:r>
      <w:r w:rsidRPr="004D765F">
        <w:rPr>
          <w:rFonts w:ascii="Times New Roman" w:hAnsi="Times New Roman"/>
        </w:rPr>
        <w:tab/>
        <w:t xml:space="preserve">We came across </w:t>
      </w:r>
      <w:r w:rsidR="00140DF4">
        <w:rPr>
          <w:rFonts w:ascii="Times New Roman" w:hAnsi="Times New Roman"/>
        </w:rPr>
        <w:t>[</w:t>
      </w:r>
      <w:r w:rsidR="00140DF4" w:rsidRPr="00E2689A">
        <w:rPr>
          <w:rFonts w:ascii="Times New Roman" w:hAnsi="Times New Roman"/>
        </w:rPr>
        <w:t>M</w:t>
      </w:r>
      <w:r w:rsidR="00140DF4">
        <w:rPr>
          <w:rFonts w:ascii="Times New Roman" w:hAnsi="Times New Roman"/>
        </w:rPr>
        <w:t>] [T]</w:t>
      </w:r>
      <w:r w:rsidRPr="004D765F">
        <w:rPr>
          <w:rFonts w:ascii="Times New Roman" w:hAnsi="Times New Roman"/>
        </w:rPr>
        <w:t>. We stopped her told her to go to an abandoned structure and dragged her, hold her on neck</w:t>
      </w:r>
      <w:r w:rsidR="00D05523" w:rsidRPr="004D765F">
        <w:rPr>
          <w:rFonts w:ascii="Times New Roman" w:hAnsi="Times New Roman"/>
        </w:rPr>
        <w:t xml:space="preserve"> s</w:t>
      </w:r>
      <w:r w:rsidRPr="004D765F">
        <w:rPr>
          <w:rFonts w:ascii="Times New Roman" w:hAnsi="Times New Roman"/>
        </w:rPr>
        <w:t>he complied and</w:t>
      </w:r>
      <w:r w:rsidR="00D05523" w:rsidRPr="004D765F">
        <w:rPr>
          <w:rFonts w:ascii="Times New Roman" w:hAnsi="Times New Roman"/>
        </w:rPr>
        <w:t xml:space="preserve"> further engaged in sexual intercourse with her without her consent. I had sexual intercourse after No. 1 had finished. I admit my conduct was not justified. I am also remorseful for what I did.’</w:t>
      </w:r>
    </w:p>
    <w:p w14:paraId="29BB052A" w14:textId="77777777" w:rsidR="00FE4C3D" w:rsidRPr="00442A69" w:rsidRDefault="00FE4C3D" w:rsidP="00D62C78">
      <w:pPr>
        <w:pStyle w:val="LegalList1"/>
        <w:spacing w:after="0" w:line="360" w:lineRule="auto"/>
        <w:rPr>
          <w:rFonts w:ascii="Times New Roman" w:hAnsi="Times New Roman"/>
          <w:b/>
          <w:sz w:val="28"/>
          <w:szCs w:val="28"/>
        </w:rPr>
      </w:pPr>
      <w:r w:rsidRPr="00442A69">
        <w:rPr>
          <w:rFonts w:ascii="Times New Roman" w:hAnsi="Times New Roman"/>
          <w:b/>
          <w:sz w:val="28"/>
          <w:szCs w:val="28"/>
        </w:rPr>
        <w:t>The nature</w:t>
      </w:r>
      <w:r w:rsidR="00442A69">
        <w:rPr>
          <w:rFonts w:ascii="Times New Roman" w:hAnsi="Times New Roman"/>
          <w:b/>
          <w:sz w:val="28"/>
          <w:szCs w:val="28"/>
        </w:rPr>
        <w:t xml:space="preserve"> </w:t>
      </w:r>
      <w:r w:rsidRPr="00442A69">
        <w:rPr>
          <w:rFonts w:ascii="Times New Roman" w:hAnsi="Times New Roman"/>
          <w:b/>
          <w:sz w:val="28"/>
          <w:szCs w:val="28"/>
        </w:rPr>
        <w:t>of the offences</w:t>
      </w:r>
    </w:p>
    <w:p w14:paraId="06C1EE75" w14:textId="63AC41D9" w:rsidR="00316BC2"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proofErr w:type="gramStart"/>
      <w:r w:rsidR="0034023E">
        <w:rPr>
          <w:rFonts w:ascii="Times New Roman" w:hAnsi="Times New Roman"/>
          <w:sz w:val="28"/>
          <w:szCs w:val="28"/>
        </w:rPr>
        <w:t xml:space="preserve">By definition </w:t>
      </w:r>
      <w:r w:rsidR="00B16798">
        <w:rPr>
          <w:rFonts w:ascii="Times New Roman" w:hAnsi="Times New Roman"/>
          <w:sz w:val="28"/>
          <w:szCs w:val="28"/>
        </w:rPr>
        <w:t>assault</w:t>
      </w:r>
      <w:proofErr w:type="gramEnd"/>
      <w:r w:rsidR="00B16798">
        <w:rPr>
          <w:rFonts w:ascii="Times New Roman" w:hAnsi="Times New Roman"/>
          <w:sz w:val="28"/>
          <w:szCs w:val="28"/>
        </w:rPr>
        <w:t xml:space="preserve"> </w:t>
      </w:r>
      <w:r w:rsidR="0034023E">
        <w:rPr>
          <w:rFonts w:ascii="Times New Roman" w:hAnsi="Times New Roman"/>
          <w:sz w:val="28"/>
          <w:szCs w:val="28"/>
        </w:rPr>
        <w:t>consists in (</w:t>
      </w:r>
      <w:r w:rsidR="008743D0">
        <w:rPr>
          <w:rFonts w:ascii="Times New Roman" w:hAnsi="Times New Roman"/>
          <w:sz w:val="28"/>
          <w:szCs w:val="28"/>
        </w:rPr>
        <w:t>a</w:t>
      </w:r>
      <w:r w:rsidR="0034023E">
        <w:rPr>
          <w:rFonts w:ascii="Times New Roman" w:hAnsi="Times New Roman"/>
          <w:sz w:val="28"/>
          <w:szCs w:val="28"/>
        </w:rPr>
        <w:t xml:space="preserve">) the unlawful and intentional application of force to the person of another, or </w:t>
      </w:r>
      <w:r w:rsidR="00F405A4">
        <w:rPr>
          <w:rFonts w:ascii="Times New Roman" w:hAnsi="Times New Roman"/>
          <w:sz w:val="28"/>
          <w:szCs w:val="28"/>
        </w:rPr>
        <w:t>(</w:t>
      </w:r>
      <w:r w:rsidR="008743D0">
        <w:rPr>
          <w:rFonts w:ascii="Times New Roman" w:hAnsi="Times New Roman"/>
          <w:sz w:val="28"/>
          <w:szCs w:val="28"/>
        </w:rPr>
        <w:t>b</w:t>
      </w:r>
      <w:r w:rsidR="00F405A4">
        <w:rPr>
          <w:rFonts w:ascii="Times New Roman" w:hAnsi="Times New Roman"/>
          <w:sz w:val="28"/>
          <w:szCs w:val="28"/>
        </w:rPr>
        <w:t xml:space="preserve">) </w:t>
      </w:r>
      <w:r w:rsidR="0034023E">
        <w:rPr>
          <w:rFonts w:ascii="Times New Roman" w:hAnsi="Times New Roman"/>
          <w:sz w:val="28"/>
          <w:szCs w:val="28"/>
        </w:rPr>
        <w:t>the inspiring of a belief in th</w:t>
      </w:r>
      <w:r w:rsidR="00B16798">
        <w:rPr>
          <w:rFonts w:ascii="Times New Roman" w:hAnsi="Times New Roman"/>
          <w:sz w:val="28"/>
          <w:szCs w:val="28"/>
        </w:rPr>
        <w:t>e</w:t>
      </w:r>
      <w:r w:rsidR="0034023E">
        <w:rPr>
          <w:rFonts w:ascii="Times New Roman" w:hAnsi="Times New Roman"/>
          <w:sz w:val="28"/>
          <w:szCs w:val="28"/>
        </w:rPr>
        <w:t xml:space="preserve"> other person that force is immediately to be applied to him or her.</w:t>
      </w:r>
      <w:r w:rsidR="004C3B9B">
        <w:rPr>
          <w:rStyle w:val="FootnoteReference"/>
          <w:rFonts w:ascii="Times New Roman" w:hAnsi="Times New Roman"/>
          <w:sz w:val="28"/>
          <w:szCs w:val="28"/>
        </w:rPr>
        <w:footnoteReference w:id="8"/>
      </w:r>
    </w:p>
    <w:p w14:paraId="58E5BBF2" w14:textId="5F448B98" w:rsidR="00316BC2" w:rsidRDefault="00BD11E9" w:rsidP="00BD11E9">
      <w:pPr>
        <w:pStyle w:val="LegalList1"/>
        <w:spacing w:line="360" w:lineRule="auto"/>
        <w:rPr>
          <w:rFonts w:ascii="Times New Roman" w:hAnsi="Times New Roman"/>
          <w:sz w:val="28"/>
          <w:szCs w:val="28"/>
        </w:rPr>
      </w:pPr>
      <w:r>
        <w:rPr>
          <w:rFonts w:ascii="Times New Roman" w:hAnsi="Times New Roman"/>
          <w:sz w:val="28"/>
          <w:szCs w:val="28"/>
        </w:rPr>
        <w:lastRenderedPageBreak/>
        <w:t>[19]</w:t>
      </w:r>
      <w:r>
        <w:rPr>
          <w:rFonts w:ascii="Times New Roman" w:hAnsi="Times New Roman"/>
          <w:sz w:val="28"/>
          <w:szCs w:val="28"/>
        </w:rPr>
        <w:tab/>
      </w:r>
      <w:r w:rsidR="00E74157">
        <w:rPr>
          <w:rFonts w:ascii="Times New Roman" w:hAnsi="Times New Roman"/>
          <w:sz w:val="28"/>
          <w:szCs w:val="28"/>
        </w:rPr>
        <w:t>Kidnapping consists in the unlawful and intentional deprivation of the liberty of movement</w:t>
      </w:r>
      <w:r w:rsidR="00572BE6">
        <w:rPr>
          <w:rFonts w:ascii="Times New Roman" w:hAnsi="Times New Roman"/>
          <w:sz w:val="28"/>
          <w:szCs w:val="28"/>
        </w:rPr>
        <w:t xml:space="preserve"> of a person. The essential elements of the offence are (</w:t>
      </w:r>
      <w:r w:rsidR="007708A3">
        <w:rPr>
          <w:rFonts w:ascii="Times New Roman" w:hAnsi="Times New Roman"/>
          <w:sz w:val="28"/>
          <w:szCs w:val="28"/>
        </w:rPr>
        <w:t>a</w:t>
      </w:r>
      <w:r w:rsidR="00572BE6">
        <w:rPr>
          <w:rFonts w:ascii="Times New Roman" w:hAnsi="Times New Roman"/>
          <w:sz w:val="28"/>
          <w:szCs w:val="28"/>
        </w:rPr>
        <w:t>) unlawfulness; (</w:t>
      </w:r>
      <w:r w:rsidR="007708A3">
        <w:rPr>
          <w:rFonts w:ascii="Times New Roman" w:hAnsi="Times New Roman"/>
          <w:sz w:val="28"/>
          <w:szCs w:val="28"/>
        </w:rPr>
        <w:t>b</w:t>
      </w:r>
      <w:r w:rsidR="00572BE6">
        <w:rPr>
          <w:rFonts w:ascii="Times New Roman" w:hAnsi="Times New Roman"/>
          <w:sz w:val="28"/>
          <w:szCs w:val="28"/>
        </w:rPr>
        <w:t>) deprivation of liberty or of custody; (</w:t>
      </w:r>
      <w:r w:rsidR="007708A3">
        <w:rPr>
          <w:rFonts w:ascii="Times New Roman" w:hAnsi="Times New Roman"/>
          <w:sz w:val="28"/>
          <w:szCs w:val="28"/>
        </w:rPr>
        <w:t>c) of a person; and (d</w:t>
      </w:r>
      <w:r w:rsidR="00572BE6">
        <w:rPr>
          <w:rFonts w:ascii="Times New Roman" w:hAnsi="Times New Roman"/>
          <w:sz w:val="28"/>
          <w:szCs w:val="28"/>
        </w:rPr>
        <w:t>) intention.</w:t>
      </w:r>
      <w:r w:rsidR="007708A3">
        <w:rPr>
          <w:rStyle w:val="FootnoteReference"/>
          <w:rFonts w:ascii="Times New Roman" w:hAnsi="Times New Roman"/>
          <w:sz w:val="28"/>
          <w:szCs w:val="28"/>
        </w:rPr>
        <w:footnoteReference w:id="9"/>
      </w:r>
    </w:p>
    <w:p w14:paraId="00680AA9" w14:textId="1720C57A" w:rsidR="0069308F"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69308F">
        <w:rPr>
          <w:rFonts w:ascii="Times New Roman" w:hAnsi="Times New Roman"/>
          <w:sz w:val="28"/>
          <w:szCs w:val="28"/>
        </w:rPr>
        <w:t>Rape, i</w:t>
      </w:r>
      <w:r w:rsidR="007B6446">
        <w:rPr>
          <w:rFonts w:ascii="Times New Roman" w:hAnsi="Times New Roman"/>
          <w:sz w:val="28"/>
          <w:szCs w:val="28"/>
        </w:rPr>
        <w:t xml:space="preserve">n terms of section 3 of the </w:t>
      </w:r>
      <w:r w:rsidR="00B5721F">
        <w:rPr>
          <w:rFonts w:ascii="Times New Roman" w:hAnsi="Times New Roman"/>
          <w:sz w:val="28"/>
          <w:szCs w:val="28"/>
        </w:rPr>
        <w:t>Sexual Offences Act</w:t>
      </w:r>
      <w:r w:rsidR="007B6446">
        <w:rPr>
          <w:rFonts w:ascii="Times New Roman" w:hAnsi="Times New Roman"/>
          <w:sz w:val="28"/>
          <w:szCs w:val="28"/>
        </w:rPr>
        <w:t xml:space="preserve"> </w:t>
      </w:r>
      <w:r w:rsidR="0069308F">
        <w:rPr>
          <w:rFonts w:ascii="Times New Roman" w:hAnsi="Times New Roman"/>
          <w:sz w:val="28"/>
          <w:szCs w:val="28"/>
        </w:rPr>
        <w:t xml:space="preserve">is </w:t>
      </w:r>
      <w:r w:rsidR="007B6446">
        <w:rPr>
          <w:rFonts w:ascii="Times New Roman" w:hAnsi="Times New Roman"/>
          <w:sz w:val="28"/>
          <w:szCs w:val="28"/>
        </w:rPr>
        <w:t>defined as:</w:t>
      </w:r>
    </w:p>
    <w:p w14:paraId="326D9D68" w14:textId="77777777" w:rsidR="001603D8" w:rsidRPr="0069308F" w:rsidRDefault="007B6446" w:rsidP="0069308F">
      <w:pPr>
        <w:pStyle w:val="LegalList1"/>
        <w:spacing w:line="360" w:lineRule="auto"/>
        <w:rPr>
          <w:rFonts w:ascii="Times New Roman" w:hAnsi="Times New Roman"/>
        </w:rPr>
      </w:pPr>
      <w:r w:rsidRPr="0069308F">
        <w:rPr>
          <w:rFonts w:ascii="Times New Roman" w:hAnsi="Times New Roman"/>
        </w:rPr>
        <w:t>Any person (</w:t>
      </w:r>
      <w:r w:rsidR="00062875">
        <w:rPr>
          <w:rFonts w:ascii="Times New Roman" w:hAnsi="Times New Roman"/>
        </w:rPr>
        <w:t>‘</w:t>
      </w:r>
      <w:r w:rsidRPr="0069308F">
        <w:rPr>
          <w:rFonts w:ascii="Times New Roman" w:hAnsi="Times New Roman"/>
        </w:rPr>
        <w:t>A’)</w:t>
      </w:r>
      <w:r w:rsidR="001603D8" w:rsidRPr="0069308F">
        <w:rPr>
          <w:rFonts w:ascii="Times New Roman" w:hAnsi="Times New Roman"/>
        </w:rPr>
        <w:t xml:space="preserve"> who unlawfully and intentionally commits an act of sexual penetration with a complainant (‘B’), without the consent of B, is guilty of the offence of rape.</w:t>
      </w:r>
      <w:r w:rsidR="007708A3">
        <w:rPr>
          <w:rStyle w:val="FootnoteReference"/>
          <w:rFonts w:ascii="Times New Roman" w:hAnsi="Times New Roman"/>
        </w:rPr>
        <w:footnoteReference w:id="10"/>
      </w:r>
    </w:p>
    <w:p w14:paraId="323C7879" w14:textId="5719E2DB" w:rsidR="00E34664"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062875">
        <w:rPr>
          <w:rFonts w:ascii="Times New Roman" w:hAnsi="Times New Roman"/>
          <w:sz w:val="28"/>
          <w:szCs w:val="28"/>
        </w:rPr>
        <w:t>‘Intention’ is an element of each of these offences.</w:t>
      </w:r>
      <w:r w:rsidR="003F5A42">
        <w:rPr>
          <w:rFonts w:ascii="Times New Roman" w:hAnsi="Times New Roman"/>
          <w:sz w:val="28"/>
          <w:szCs w:val="28"/>
        </w:rPr>
        <w:t xml:space="preserve"> </w:t>
      </w:r>
      <w:r w:rsidR="00E34664">
        <w:rPr>
          <w:rFonts w:ascii="Times New Roman" w:hAnsi="Times New Roman"/>
          <w:sz w:val="28"/>
          <w:szCs w:val="28"/>
        </w:rPr>
        <w:t>It is manifest when a person commits an act</w:t>
      </w:r>
      <w:r w:rsidR="009E7ABB">
        <w:rPr>
          <w:rStyle w:val="FootnoteReference"/>
          <w:rFonts w:ascii="Times New Roman" w:hAnsi="Times New Roman"/>
          <w:sz w:val="28"/>
          <w:szCs w:val="28"/>
        </w:rPr>
        <w:footnoteReference w:id="11"/>
      </w:r>
      <w:r w:rsidR="00E34664">
        <w:rPr>
          <w:rFonts w:ascii="Times New Roman" w:hAnsi="Times New Roman"/>
          <w:sz w:val="28"/>
          <w:szCs w:val="28"/>
        </w:rPr>
        <w:t>:</w:t>
      </w:r>
    </w:p>
    <w:p w14:paraId="54E68C14" w14:textId="77777777" w:rsidR="009E7ABB" w:rsidRPr="00D31C9E" w:rsidRDefault="00D31C9E" w:rsidP="00D31C9E">
      <w:pPr>
        <w:pStyle w:val="LegalHeading2"/>
        <w:numPr>
          <w:ilvl w:val="0"/>
          <w:numId w:val="0"/>
        </w:numPr>
        <w:tabs>
          <w:tab w:val="clear" w:pos="3402"/>
          <w:tab w:val="left" w:pos="709"/>
        </w:tabs>
        <w:rPr>
          <w:rFonts w:ascii="Times New Roman" w:hAnsi="Times New Roman"/>
          <w:b w:val="0"/>
        </w:rPr>
      </w:pPr>
      <w:r w:rsidRPr="00D31C9E">
        <w:rPr>
          <w:rFonts w:ascii="Times New Roman" w:hAnsi="Times New Roman"/>
          <w:b w:val="0"/>
        </w:rPr>
        <w:t xml:space="preserve">‘(a) </w:t>
      </w:r>
      <w:r w:rsidRPr="00D31C9E">
        <w:rPr>
          <w:rFonts w:ascii="Times New Roman" w:hAnsi="Times New Roman"/>
          <w:b w:val="0"/>
        </w:rPr>
        <w:tab/>
      </w:r>
      <w:r w:rsidR="003637F2" w:rsidRPr="00D31C9E">
        <w:rPr>
          <w:rFonts w:ascii="Times New Roman" w:hAnsi="Times New Roman"/>
          <w:b w:val="0"/>
        </w:rPr>
        <w:t>w</w:t>
      </w:r>
      <w:r w:rsidR="009E7ABB" w:rsidRPr="00D31C9E">
        <w:rPr>
          <w:rFonts w:ascii="Times New Roman" w:hAnsi="Times New Roman"/>
          <w:b w:val="0"/>
        </w:rPr>
        <w:t>hile his will is directed towards the commission of the act or the causing of the result.</w:t>
      </w:r>
    </w:p>
    <w:p w14:paraId="2B98B81A" w14:textId="0DCB9B85" w:rsidR="009E7ABB" w:rsidRPr="00D31C9E" w:rsidRDefault="00BD11E9" w:rsidP="00BD11E9">
      <w:pPr>
        <w:pStyle w:val="LegalHeading2"/>
        <w:numPr>
          <w:ilvl w:val="0"/>
          <w:numId w:val="0"/>
        </w:numPr>
        <w:tabs>
          <w:tab w:val="left" w:pos="709"/>
        </w:tabs>
        <w:rPr>
          <w:rFonts w:ascii="Times New Roman" w:hAnsi="Times New Roman"/>
          <w:b w:val="0"/>
        </w:rPr>
      </w:pPr>
      <w:r w:rsidRPr="00D31C9E">
        <w:rPr>
          <w:rFonts w:ascii="Times New Roman" w:hAnsi="Times New Roman"/>
          <w:b w:val="0"/>
          <w:sz w:val="28"/>
          <w:szCs w:val="28"/>
        </w:rPr>
        <w:t>(a)</w:t>
      </w:r>
      <w:r w:rsidRPr="00D31C9E">
        <w:rPr>
          <w:rFonts w:ascii="Times New Roman" w:hAnsi="Times New Roman"/>
          <w:b w:val="0"/>
          <w:sz w:val="28"/>
          <w:szCs w:val="28"/>
        </w:rPr>
        <w:tab/>
      </w:r>
      <w:r w:rsidR="003637F2" w:rsidRPr="00D31C9E">
        <w:rPr>
          <w:rFonts w:ascii="Times New Roman" w:hAnsi="Times New Roman"/>
          <w:b w:val="0"/>
        </w:rPr>
        <w:t>in the knowledge of</w:t>
      </w:r>
    </w:p>
    <w:p w14:paraId="1CDB994F" w14:textId="3A313BB0" w:rsidR="009E7ABB" w:rsidRPr="00D31C9E" w:rsidRDefault="00BD11E9" w:rsidP="00BD11E9">
      <w:pPr>
        <w:pStyle w:val="LegalList1"/>
        <w:spacing w:line="360" w:lineRule="auto"/>
        <w:ind w:left="1440" w:hanging="720"/>
        <w:rPr>
          <w:rFonts w:ascii="Times New Roman" w:hAnsi="Times New Roman"/>
        </w:rPr>
      </w:pPr>
      <w:r w:rsidRPr="00D31C9E">
        <w:rPr>
          <w:rFonts w:ascii="Times New Roman" w:hAnsi="Times New Roman"/>
        </w:rPr>
        <w:t>(</w:t>
      </w:r>
      <w:proofErr w:type="spellStart"/>
      <w:r w:rsidRPr="00D31C9E">
        <w:rPr>
          <w:rFonts w:ascii="Times New Roman" w:hAnsi="Times New Roman"/>
        </w:rPr>
        <w:t>i</w:t>
      </w:r>
      <w:proofErr w:type="spellEnd"/>
      <w:r w:rsidRPr="00D31C9E">
        <w:rPr>
          <w:rFonts w:ascii="Times New Roman" w:hAnsi="Times New Roman"/>
        </w:rPr>
        <w:t>)</w:t>
      </w:r>
      <w:r w:rsidRPr="00D31C9E">
        <w:rPr>
          <w:rFonts w:ascii="Times New Roman" w:hAnsi="Times New Roman"/>
        </w:rPr>
        <w:tab/>
      </w:r>
      <w:r w:rsidR="003637F2" w:rsidRPr="00D31C9E">
        <w:rPr>
          <w:rFonts w:ascii="Times New Roman" w:hAnsi="Times New Roman"/>
        </w:rPr>
        <w:t>t</w:t>
      </w:r>
      <w:r w:rsidR="009E7ABB" w:rsidRPr="00D31C9E">
        <w:rPr>
          <w:rFonts w:ascii="Times New Roman" w:hAnsi="Times New Roman"/>
        </w:rPr>
        <w:t>he existence of the circumstances mentioned in the definitional elements of the relevant crime, and</w:t>
      </w:r>
    </w:p>
    <w:p w14:paraId="2F9539B3" w14:textId="39DEFA33" w:rsidR="009E7ABB" w:rsidRPr="00D31C9E" w:rsidRDefault="00BD11E9" w:rsidP="00BD11E9">
      <w:pPr>
        <w:pStyle w:val="LegalList1"/>
        <w:spacing w:line="360" w:lineRule="auto"/>
        <w:ind w:left="1440" w:hanging="720"/>
        <w:rPr>
          <w:rFonts w:ascii="Times New Roman" w:hAnsi="Times New Roman"/>
        </w:rPr>
      </w:pPr>
      <w:r w:rsidRPr="00D31C9E">
        <w:rPr>
          <w:rFonts w:ascii="Times New Roman" w:hAnsi="Times New Roman"/>
        </w:rPr>
        <w:t>(ii)</w:t>
      </w:r>
      <w:r w:rsidRPr="00D31C9E">
        <w:rPr>
          <w:rFonts w:ascii="Times New Roman" w:hAnsi="Times New Roman"/>
        </w:rPr>
        <w:tab/>
      </w:r>
      <w:r w:rsidR="003637F2" w:rsidRPr="00D31C9E">
        <w:rPr>
          <w:rFonts w:ascii="Times New Roman" w:hAnsi="Times New Roman"/>
        </w:rPr>
        <w:t>i</w:t>
      </w:r>
      <w:r w:rsidR="009E7ABB" w:rsidRPr="00D31C9E">
        <w:rPr>
          <w:rFonts w:ascii="Times New Roman" w:hAnsi="Times New Roman"/>
        </w:rPr>
        <w:t>n the knowledge of the unlawfulness of the act.</w:t>
      </w:r>
      <w:r w:rsidR="00D31C9E" w:rsidRPr="00D31C9E">
        <w:rPr>
          <w:rFonts w:ascii="Times New Roman" w:hAnsi="Times New Roman"/>
        </w:rPr>
        <w:t>’</w:t>
      </w:r>
    </w:p>
    <w:p w14:paraId="0AD3653E" w14:textId="77777777" w:rsidR="00CF0FBA" w:rsidRPr="00CF0FBA" w:rsidRDefault="00CF0FBA" w:rsidP="00D62C78">
      <w:pPr>
        <w:pStyle w:val="LegalList1"/>
        <w:spacing w:after="0" w:line="360" w:lineRule="auto"/>
        <w:rPr>
          <w:rFonts w:ascii="Times New Roman" w:hAnsi="Times New Roman"/>
          <w:b/>
          <w:sz w:val="28"/>
          <w:szCs w:val="28"/>
        </w:rPr>
      </w:pPr>
      <w:r w:rsidRPr="00CF0FBA">
        <w:rPr>
          <w:rFonts w:ascii="Times New Roman" w:hAnsi="Times New Roman"/>
          <w:b/>
          <w:sz w:val="28"/>
          <w:szCs w:val="28"/>
        </w:rPr>
        <w:t>The procedural context of the plea proceedings in the trial court</w:t>
      </w:r>
    </w:p>
    <w:p w14:paraId="6ADFAD80" w14:textId="73345648" w:rsidR="00CF0FBA"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34696C">
        <w:rPr>
          <w:rFonts w:ascii="Times New Roman" w:hAnsi="Times New Roman"/>
          <w:sz w:val="28"/>
          <w:szCs w:val="28"/>
        </w:rPr>
        <w:t>The appellants were legally represented</w:t>
      </w:r>
      <w:r w:rsidR="00DA2657">
        <w:rPr>
          <w:rFonts w:ascii="Times New Roman" w:hAnsi="Times New Roman"/>
          <w:sz w:val="28"/>
          <w:szCs w:val="28"/>
        </w:rPr>
        <w:t xml:space="preserve"> by Ms Mzamo</w:t>
      </w:r>
      <w:r w:rsidR="0034696C">
        <w:rPr>
          <w:rFonts w:ascii="Times New Roman" w:hAnsi="Times New Roman"/>
          <w:sz w:val="28"/>
          <w:szCs w:val="28"/>
        </w:rPr>
        <w:t xml:space="preserve"> and participated in the proceedings with the assistance of an interpreter.</w:t>
      </w:r>
    </w:p>
    <w:p w14:paraId="220FE743" w14:textId="4D4F386C" w:rsidR="00E73F6D" w:rsidRDefault="00BD11E9" w:rsidP="00BD11E9">
      <w:pPr>
        <w:pStyle w:val="LegalList1"/>
        <w:spacing w:line="360" w:lineRule="auto"/>
        <w:rPr>
          <w:rFonts w:ascii="Times New Roman" w:hAnsi="Times New Roman"/>
          <w:sz w:val="28"/>
          <w:szCs w:val="28"/>
        </w:rPr>
      </w:pPr>
      <w:r>
        <w:rPr>
          <w:rFonts w:ascii="Times New Roman" w:hAnsi="Times New Roman"/>
          <w:sz w:val="28"/>
          <w:szCs w:val="28"/>
        </w:rPr>
        <w:lastRenderedPageBreak/>
        <w:t>[23]</w:t>
      </w:r>
      <w:r>
        <w:rPr>
          <w:rFonts w:ascii="Times New Roman" w:hAnsi="Times New Roman"/>
          <w:sz w:val="28"/>
          <w:szCs w:val="28"/>
        </w:rPr>
        <w:tab/>
      </w:r>
      <w:r w:rsidR="00E73F6D">
        <w:rPr>
          <w:rFonts w:ascii="Times New Roman" w:hAnsi="Times New Roman"/>
          <w:sz w:val="28"/>
          <w:szCs w:val="28"/>
        </w:rPr>
        <w:t xml:space="preserve">At the commencement of the proceedings all </w:t>
      </w:r>
      <w:r w:rsidR="00742D54">
        <w:rPr>
          <w:rFonts w:ascii="Times New Roman" w:hAnsi="Times New Roman"/>
          <w:sz w:val="28"/>
          <w:szCs w:val="28"/>
        </w:rPr>
        <w:t>three</w:t>
      </w:r>
      <w:r w:rsidR="00E73F6D">
        <w:rPr>
          <w:rFonts w:ascii="Times New Roman" w:hAnsi="Times New Roman"/>
          <w:sz w:val="28"/>
          <w:szCs w:val="28"/>
        </w:rPr>
        <w:t xml:space="preserve"> charges were </w:t>
      </w:r>
      <w:r w:rsidR="00742D54">
        <w:rPr>
          <w:rFonts w:ascii="Times New Roman" w:hAnsi="Times New Roman"/>
          <w:sz w:val="28"/>
          <w:szCs w:val="28"/>
        </w:rPr>
        <w:t xml:space="preserve">put </w:t>
      </w:r>
      <w:r w:rsidR="000B5DB4">
        <w:rPr>
          <w:rFonts w:ascii="Times New Roman" w:hAnsi="Times New Roman"/>
          <w:sz w:val="28"/>
          <w:szCs w:val="28"/>
        </w:rPr>
        <w:t>to them.</w:t>
      </w:r>
      <w:r w:rsidR="00E73F6D">
        <w:rPr>
          <w:rFonts w:ascii="Times New Roman" w:hAnsi="Times New Roman"/>
          <w:sz w:val="28"/>
          <w:szCs w:val="28"/>
        </w:rPr>
        <w:t xml:space="preserve"> The record reflects the following engagement by the presiding magistrate. </w:t>
      </w:r>
      <w:r w:rsidR="009B0C8D">
        <w:rPr>
          <w:rFonts w:ascii="Times New Roman" w:hAnsi="Times New Roman"/>
          <w:sz w:val="28"/>
          <w:szCs w:val="28"/>
        </w:rPr>
        <w:t>Unavoidably, i</w:t>
      </w:r>
      <w:r w:rsidR="00E73F6D">
        <w:rPr>
          <w:rFonts w:ascii="Times New Roman" w:hAnsi="Times New Roman"/>
          <w:sz w:val="28"/>
          <w:szCs w:val="28"/>
        </w:rPr>
        <w:t>t is necessary to quote this in full.</w:t>
      </w:r>
    </w:p>
    <w:p w14:paraId="5727AE36" w14:textId="77777777" w:rsidR="00E73F6D" w:rsidRPr="00742D54" w:rsidRDefault="00742D54" w:rsidP="00742D54">
      <w:pPr>
        <w:pStyle w:val="LegalList1"/>
        <w:spacing w:line="360" w:lineRule="auto"/>
        <w:rPr>
          <w:rFonts w:ascii="Times New Roman" w:hAnsi="Times New Roman"/>
        </w:rPr>
      </w:pPr>
      <w:r>
        <w:rPr>
          <w:rFonts w:ascii="Times New Roman" w:hAnsi="Times New Roman"/>
        </w:rPr>
        <w:t>‘</w:t>
      </w:r>
      <w:r w:rsidR="00E73F6D" w:rsidRPr="00742D54">
        <w:rPr>
          <w:rFonts w:ascii="Times New Roman" w:hAnsi="Times New Roman"/>
        </w:rPr>
        <w:t xml:space="preserve">Court: </w:t>
      </w:r>
      <w:r w:rsidR="00024DA0">
        <w:rPr>
          <w:rFonts w:ascii="Times New Roman" w:hAnsi="Times New Roman"/>
        </w:rPr>
        <w:tab/>
      </w:r>
      <w:r w:rsidR="00E73F6D" w:rsidRPr="00742D54">
        <w:rPr>
          <w:rFonts w:ascii="Times New Roman" w:hAnsi="Times New Roman"/>
        </w:rPr>
        <w:t>Before you plead to the charges against you</w:t>
      </w:r>
      <w:r w:rsidR="003739A3" w:rsidRPr="00742D54">
        <w:rPr>
          <w:rFonts w:ascii="Times New Roman" w:hAnsi="Times New Roman"/>
        </w:rPr>
        <w:t>, I am asking from you that the rape which are charged with it is read with the provisions of section 51 (1) of the Criminal Law Amendment Act 105 of 1997, should you be convicted you will be sentenced in terms of the prescribed minimum sentence prescribed in the Act, which is life imprisonment, and the court may deviate from that prescribed minimum sentence, if there are substantial and compelling circumstances justifying deviation from the prescribed sentence. Yes [S]tate, before they respond to your charge sheet in terms of the annexure charge sheet is just section 51 (1)… [inaudible]</w:t>
      </w:r>
      <w:r w:rsidR="00042AC4" w:rsidRPr="00742D54">
        <w:rPr>
          <w:rFonts w:ascii="Times New Roman" w:hAnsi="Times New Roman"/>
        </w:rPr>
        <w:t xml:space="preserve"> what is it?</w:t>
      </w:r>
    </w:p>
    <w:p w14:paraId="2853224A"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 xml:space="preserve">Prosecutor: </w:t>
      </w:r>
      <w:r w:rsidR="00024DA0">
        <w:rPr>
          <w:rFonts w:ascii="Times New Roman" w:hAnsi="Times New Roman"/>
        </w:rPr>
        <w:tab/>
      </w:r>
      <w:r w:rsidRPr="00742D54">
        <w:rPr>
          <w:rFonts w:ascii="Times New Roman" w:hAnsi="Times New Roman"/>
        </w:rPr>
        <w:t>On the rape case?</w:t>
      </w:r>
    </w:p>
    <w:p w14:paraId="18572E1A"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 xml:space="preserve">Court: </w:t>
      </w:r>
      <w:r w:rsidR="00024DA0">
        <w:rPr>
          <w:rFonts w:ascii="Times New Roman" w:hAnsi="Times New Roman"/>
        </w:rPr>
        <w:tab/>
      </w:r>
      <w:r w:rsidR="00024DA0">
        <w:rPr>
          <w:rFonts w:ascii="Times New Roman" w:hAnsi="Times New Roman"/>
        </w:rPr>
        <w:tab/>
      </w:r>
      <w:r w:rsidRPr="00742D54">
        <w:rPr>
          <w:rFonts w:ascii="Times New Roman" w:hAnsi="Times New Roman"/>
        </w:rPr>
        <w:t>Yes.</w:t>
      </w:r>
    </w:p>
    <w:p w14:paraId="63905E48"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 xml:space="preserve">Prosecutor: </w:t>
      </w:r>
      <w:r w:rsidR="00024DA0">
        <w:rPr>
          <w:rFonts w:ascii="Times New Roman" w:hAnsi="Times New Roman"/>
        </w:rPr>
        <w:tab/>
      </w:r>
      <w:r w:rsidRPr="00742D54">
        <w:rPr>
          <w:rFonts w:ascii="Times New Roman" w:hAnsi="Times New Roman"/>
        </w:rPr>
        <w:t>It is section 51(1).</w:t>
      </w:r>
    </w:p>
    <w:p w14:paraId="347DCAE5"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 xml:space="preserve">Court: </w:t>
      </w:r>
      <w:r w:rsidR="00024DA0">
        <w:rPr>
          <w:rFonts w:ascii="Times New Roman" w:hAnsi="Times New Roman"/>
        </w:rPr>
        <w:tab/>
      </w:r>
      <w:r w:rsidR="00024DA0">
        <w:rPr>
          <w:rFonts w:ascii="Times New Roman" w:hAnsi="Times New Roman"/>
        </w:rPr>
        <w:tab/>
      </w:r>
      <w:r w:rsidRPr="00742D54">
        <w:rPr>
          <w:rFonts w:ascii="Times New Roman" w:hAnsi="Times New Roman"/>
        </w:rPr>
        <w:t>Yes, the reason for…</w:t>
      </w:r>
    </w:p>
    <w:p w14:paraId="58DD8BC1"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 xml:space="preserve">Prosecutor: </w:t>
      </w:r>
      <w:r w:rsidR="00024DA0">
        <w:rPr>
          <w:rFonts w:ascii="Times New Roman" w:hAnsi="Times New Roman"/>
        </w:rPr>
        <w:tab/>
      </w:r>
      <w:r w:rsidRPr="00742D54">
        <w:rPr>
          <w:rFonts w:ascii="Times New Roman" w:hAnsi="Times New Roman"/>
        </w:rPr>
        <w:t xml:space="preserve">It is because, Your Worship, in this matter there are </w:t>
      </w:r>
      <w:r w:rsidR="00F125F9">
        <w:rPr>
          <w:rFonts w:ascii="Times New Roman" w:hAnsi="Times New Roman"/>
        </w:rPr>
        <w:t>two</w:t>
      </w:r>
      <w:r w:rsidRPr="00742D54">
        <w:rPr>
          <w:rFonts w:ascii="Times New Roman" w:hAnsi="Times New Roman"/>
        </w:rPr>
        <w:t xml:space="preserve"> accused in this matter, who raped the complainant.</w:t>
      </w:r>
    </w:p>
    <w:p w14:paraId="46475FC7"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 xml:space="preserve">Court: </w:t>
      </w:r>
      <w:r w:rsidR="00024DA0">
        <w:rPr>
          <w:rFonts w:ascii="Times New Roman" w:hAnsi="Times New Roman"/>
        </w:rPr>
        <w:tab/>
      </w:r>
      <w:r w:rsidR="00024DA0">
        <w:rPr>
          <w:rFonts w:ascii="Times New Roman" w:hAnsi="Times New Roman"/>
        </w:rPr>
        <w:tab/>
      </w:r>
      <w:r w:rsidRPr="00742D54">
        <w:rPr>
          <w:rFonts w:ascii="Times New Roman" w:hAnsi="Times New Roman"/>
        </w:rPr>
        <w:t>Okay.</w:t>
      </w:r>
    </w:p>
    <w:p w14:paraId="3B322804"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 xml:space="preserve">Prosecutor: </w:t>
      </w:r>
      <w:r w:rsidR="00024DA0">
        <w:rPr>
          <w:rFonts w:ascii="Times New Roman" w:hAnsi="Times New Roman"/>
        </w:rPr>
        <w:tab/>
      </w:r>
      <w:r w:rsidRPr="00742D54">
        <w:rPr>
          <w:rFonts w:ascii="Times New Roman" w:hAnsi="Times New Roman"/>
        </w:rPr>
        <w:t>Both of them.</w:t>
      </w:r>
    </w:p>
    <w:p w14:paraId="0E35E950" w14:textId="77777777" w:rsidR="00042AC4" w:rsidRPr="00742D54" w:rsidRDefault="00042AC4" w:rsidP="00742D54">
      <w:pPr>
        <w:pStyle w:val="LegalList1"/>
        <w:spacing w:line="360" w:lineRule="auto"/>
        <w:rPr>
          <w:rFonts w:ascii="Times New Roman" w:hAnsi="Times New Roman"/>
        </w:rPr>
      </w:pPr>
      <w:r w:rsidRPr="00742D54">
        <w:rPr>
          <w:rFonts w:ascii="Times New Roman" w:hAnsi="Times New Roman"/>
        </w:rPr>
        <w:t>Court:</w:t>
      </w:r>
      <w:r w:rsidR="005D329E" w:rsidRPr="00742D54">
        <w:rPr>
          <w:rFonts w:ascii="Times New Roman" w:hAnsi="Times New Roman"/>
        </w:rPr>
        <w:t xml:space="preserve"> </w:t>
      </w:r>
      <w:r w:rsidR="00024DA0">
        <w:rPr>
          <w:rFonts w:ascii="Times New Roman" w:hAnsi="Times New Roman"/>
        </w:rPr>
        <w:tab/>
      </w:r>
      <w:r w:rsidR="00024DA0">
        <w:rPr>
          <w:rFonts w:ascii="Times New Roman" w:hAnsi="Times New Roman"/>
        </w:rPr>
        <w:tab/>
      </w:r>
      <w:r w:rsidR="005D329E" w:rsidRPr="00742D54">
        <w:rPr>
          <w:rFonts w:ascii="Times New Roman" w:hAnsi="Times New Roman"/>
        </w:rPr>
        <w:t>So, you amend they acted in furtherance of common purposes of gang rape.</w:t>
      </w:r>
    </w:p>
    <w:p w14:paraId="45445CF5" w14:textId="77777777" w:rsidR="005D329E" w:rsidRPr="00742D54" w:rsidRDefault="005D329E" w:rsidP="00742D54">
      <w:pPr>
        <w:pStyle w:val="LegalList1"/>
        <w:spacing w:line="360" w:lineRule="auto"/>
        <w:rPr>
          <w:rFonts w:ascii="Times New Roman" w:hAnsi="Times New Roman"/>
        </w:rPr>
      </w:pPr>
      <w:r w:rsidRPr="00742D54">
        <w:rPr>
          <w:rFonts w:ascii="Times New Roman" w:hAnsi="Times New Roman"/>
        </w:rPr>
        <w:t xml:space="preserve">Prosecutor: </w:t>
      </w:r>
      <w:r w:rsidR="00024DA0">
        <w:rPr>
          <w:rFonts w:ascii="Times New Roman" w:hAnsi="Times New Roman"/>
        </w:rPr>
        <w:tab/>
      </w:r>
      <w:r w:rsidRPr="00742D54">
        <w:rPr>
          <w:rFonts w:ascii="Times New Roman" w:hAnsi="Times New Roman"/>
        </w:rPr>
        <w:t>Yes, Your Worship.</w:t>
      </w:r>
    </w:p>
    <w:p w14:paraId="6AAEF400" w14:textId="77777777" w:rsidR="005D329E" w:rsidRPr="00742D54" w:rsidRDefault="005D329E" w:rsidP="00742D54">
      <w:pPr>
        <w:pStyle w:val="LegalList1"/>
        <w:spacing w:line="360" w:lineRule="auto"/>
        <w:rPr>
          <w:rFonts w:ascii="Times New Roman" w:hAnsi="Times New Roman"/>
        </w:rPr>
      </w:pPr>
      <w:r w:rsidRPr="00742D54">
        <w:rPr>
          <w:rFonts w:ascii="Times New Roman" w:hAnsi="Times New Roman"/>
        </w:rPr>
        <w:lastRenderedPageBreak/>
        <w:t xml:space="preserve">Court: </w:t>
      </w:r>
      <w:r w:rsidR="00024DA0">
        <w:rPr>
          <w:rFonts w:ascii="Times New Roman" w:hAnsi="Times New Roman"/>
        </w:rPr>
        <w:tab/>
      </w:r>
      <w:r w:rsidR="00024DA0">
        <w:rPr>
          <w:rFonts w:ascii="Times New Roman" w:hAnsi="Times New Roman"/>
        </w:rPr>
        <w:tab/>
      </w:r>
      <w:r w:rsidRPr="00742D54">
        <w:rPr>
          <w:rFonts w:ascii="Times New Roman" w:hAnsi="Times New Roman"/>
        </w:rPr>
        <w:t>Okay, thank you. The reason for this sentence is because it is alleged that you acted in furtherance of common purpose and you were, you committed the offence as a gang rape. Do you understand?</w:t>
      </w:r>
    </w:p>
    <w:p w14:paraId="54D38B66" w14:textId="77777777" w:rsidR="005D329E" w:rsidRPr="00DE3128" w:rsidRDefault="005D329E" w:rsidP="00742D54">
      <w:pPr>
        <w:pStyle w:val="LegalList1"/>
        <w:spacing w:after="0" w:line="360" w:lineRule="auto"/>
        <w:rPr>
          <w:rFonts w:ascii="Times New Roman" w:hAnsi="Times New Roman"/>
        </w:rPr>
      </w:pPr>
      <w:r w:rsidRPr="00DE3128">
        <w:rPr>
          <w:rFonts w:ascii="Times New Roman" w:hAnsi="Times New Roman"/>
        </w:rPr>
        <w:t xml:space="preserve">Interpreter: </w:t>
      </w:r>
      <w:r w:rsidR="00024DA0">
        <w:rPr>
          <w:rFonts w:ascii="Times New Roman" w:hAnsi="Times New Roman"/>
        </w:rPr>
        <w:tab/>
      </w:r>
      <w:r w:rsidRPr="00DE3128">
        <w:rPr>
          <w:rFonts w:ascii="Times New Roman" w:hAnsi="Times New Roman"/>
        </w:rPr>
        <w:t>Yes.</w:t>
      </w:r>
    </w:p>
    <w:p w14:paraId="5297BB5E" w14:textId="77777777" w:rsidR="00DA2657" w:rsidRPr="00DE3128" w:rsidRDefault="00DA2657" w:rsidP="00742D54">
      <w:pPr>
        <w:pStyle w:val="LegalList1"/>
        <w:spacing w:after="0" w:line="360" w:lineRule="auto"/>
        <w:rPr>
          <w:rFonts w:ascii="Times New Roman" w:hAnsi="Times New Roman"/>
        </w:rPr>
      </w:pPr>
      <w:r w:rsidRPr="00DE3128">
        <w:rPr>
          <w:rFonts w:ascii="Times New Roman" w:hAnsi="Times New Roman"/>
        </w:rPr>
        <w:t>…</w:t>
      </w:r>
    </w:p>
    <w:p w14:paraId="21FBF3E5" w14:textId="77777777" w:rsidR="00DA2657" w:rsidRPr="00DE3128" w:rsidRDefault="00DA2657" w:rsidP="00DE3128">
      <w:pPr>
        <w:pStyle w:val="LegalList1"/>
        <w:spacing w:line="360" w:lineRule="auto"/>
        <w:rPr>
          <w:rFonts w:ascii="Times New Roman" w:hAnsi="Times New Roman"/>
        </w:rPr>
      </w:pPr>
      <w:r w:rsidRPr="00DE3128">
        <w:rPr>
          <w:rFonts w:ascii="Times New Roman" w:hAnsi="Times New Roman"/>
        </w:rPr>
        <w:t xml:space="preserve">Court: </w:t>
      </w:r>
      <w:r w:rsidR="00024DA0">
        <w:rPr>
          <w:rFonts w:ascii="Times New Roman" w:hAnsi="Times New Roman"/>
        </w:rPr>
        <w:tab/>
      </w:r>
      <w:r w:rsidR="00024DA0">
        <w:rPr>
          <w:rFonts w:ascii="Times New Roman" w:hAnsi="Times New Roman"/>
        </w:rPr>
        <w:tab/>
      </w:r>
      <w:r w:rsidRPr="00DE3128">
        <w:rPr>
          <w:rFonts w:ascii="Times New Roman" w:hAnsi="Times New Roman"/>
        </w:rPr>
        <w:t>Then how do you plead with the charge against you?</w:t>
      </w:r>
    </w:p>
    <w:p w14:paraId="59C85D80" w14:textId="77777777" w:rsidR="00DA2657" w:rsidRPr="00DE3128" w:rsidRDefault="00DA2657" w:rsidP="00742D54">
      <w:pPr>
        <w:pStyle w:val="LegalList1"/>
        <w:spacing w:after="0" w:line="360" w:lineRule="auto"/>
        <w:rPr>
          <w:rFonts w:ascii="Times New Roman" w:hAnsi="Times New Roman"/>
        </w:rPr>
      </w:pPr>
      <w:r w:rsidRPr="00DE3128">
        <w:rPr>
          <w:rFonts w:ascii="Times New Roman" w:hAnsi="Times New Roman"/>
        </w:rPr>
        <w:t xml:space="preserve">Accused 1: </w:t>
      </w:r>
      <w:r w:rsidR="00024DA0">
        <w:rPr>
          <w:rFonts w:ascii="Times New Roman" w:hAnsi="Times New Roman"/>
        </w:rPr>
        <w:tab/>
      </w:r>
      <w:r w:rsidRPr="00DE3128">
        <w:rPr>
          <w:rFonts w:ascii="Times New Roman" w:hAnsi="Times New Roman"/>
        </w:rPr>
        <w:t>Not guilty, Your Worship…</w:t>
      </w:r>
    </w:p>
    <w:p w14:paraId="76B7D203" w14:textId="77777777" w:rsidR="00DA2657" w:rsidRPr="00DE3128" w:rsidRDefault="00DA2657" w:rsidP="00742D54">
      <w:pPr>
        <w:pStyle w:val="LegalList1"/>
        <w:spacing w:after="0" w:line="360" w:lineRule="auto"/>
        <w:rPr>
          <w:rFonts w:ascii="Times New Roman" w:hAnsi="Times New Roman"/>
        </w:rPr>
      </w:pPr>
      <w:r w:rsidRPr="00DE3128">
        <w:rPr>
          <w:rFonts w:ascii="Times New Roman" w:hAnsi="Times New Roman"/>
        </w:rPr>
        <w:t>…</w:t>
      </w:r>
    </w:p>
    <w:p w14:paraId="0500A71E" w14:textId="77777777" w:rsidR="00DA2657" w:rsidRPr="00DE3128" w:rsidRDefault="00DA2657" w:rsidP="00DE3128">
      <w:pPr>
        <w:pStyle w:val="LegalList1"/>
        <w:spacing w:line="360" w:lineRule="auto"/>
        <w:rPr>
          <w:rFonts w:ascii="Times New Roman" w:hAnsi="Times New Roman"/>
        </w:rPr>
      </w:pPr>
      <w:r w:rsidRPr="00DE3128">
        <w:rPr>
          <w:rFonts w:ascii="Times New Roman" w:hAnsi="Times New Roman"/>
        </w:rPr>
        <w:t xml:space="preserve">Accused 2: </w:t>
      </w:r>
      <w:r w:rsidR="00024DA0">
        <w:rPr>
          <w:rFonts w:ascii="Times New Roman" w:hAnsi="Times New Roman"/>
        </w:rPr>
        <w:tab/>
      </w:r>
      <w:r w:rsidRPr="00DE3128">
        <w:rPr>
          <w:rFonts w:ascii="Times New Roman" w:hAnsi="Times New Roman"/>
        </w:rPr>
        <w:t>Guilty, Your Worship.</w:t>
      </w:r>
    </w:p>
    <w:p w14:paraId="0517DE47" w14:textId="77777777" w:rsidR="00DA2657" w:rsidRPr="00DE3128" w:rsidRDefault="00FC30C0" w:rsidP="00DE3128">
      <w:pPr>
        <w:pStyle w:val="LegalList1"/>
        <w:spacing w:line="360" w:lineRule="auto"/>
        <w:rPr>
          <w:rFonts w:ascii="Times New Roman" w:hAnsi="Times New Roman"/>
        </w:rPr>
      </w:pPr>
      <w:r w:rsidRPr="00DE3128">
        <w:rPr>
          <w:rFonts w:ascii="Times New Roman" w:hAnsi="Times New Roman"/>
        </w:rPr>
        <w:t xml:space="preserve">Court: </w:t>
      </w:r>
      <w:r w:rsidR="00024DA0">
        <w:rPr>
          <w:rFonts w:ascii="Times New Roman" w:hAnsi="Times New Roman"/>
        </w:rPr>
        <w:tab/>
      </w:r>
      <w:r w:rsidR="00024DA0">
        <w:rPr>
          <w:rFonts w:ascii="Times New Roman" w:hAnsi="Times New Roman"/>
        </w:rPr>
        <w:tab/>
      </w:r>
      <w:r w:rsidRPr="00DE3128">
        <w:rPr>
          <w:rFonts w:ascii="Times New Roman" w:hAnsi="Times New Roman"/>
        </w:rPr>
        <w:t>Yes, Ms Mzamo.</w:t>
      </w:r>
    </w:p>
    <w:p w14:paraId="7FB6FBFE" w14:textId="77777777" w:rsidR="00FC30C0" w:rsidRPr="00DE3128" w:rsidRDefault="00FC30C0" w:rsidP="00DE3128">
      <w:pPr>
        <w:pStyle w:val="LegalList1"/>
        <w:spacing w:line="360" w:lineRule="auto"/>
        <w:rPr>
          <w:rFonts w:ascii="Times New Roman" w:hAnsi="Times New Roman"/>
        </w:rPr>
      </w:pPr>
      <w:r w:rsidRPr="00DE3128">
        <w:rPr>
          <w:rFonts w:ascii="Times New Roman" w:hAnsi="Times New Roman"/>
        </w:rPr>
        <w:t xml:space="preserve">Ms Mzamo: </w:t>
      </w:r>
      <w:r w:rsidR="00024DA0">
        <w:rPr>
          <w:rFonts w:ascii="Times New Roman" w:hAnsi="Times New Roman"/>
        </w:rPr>
        <w:tab/>
      </w:r>
      <w:r w:rsidRPr="00DE3128">
        <w:rPr>
          <w:rFonts w:ascii="Times New Roman" w:hAnsi="Times New Roman"/>
        </w:rPr>
        <w:t xml:space="preserve">As the court pleases, Your Worship, in respect of accused one, Your Worship, the plea is not in accordance with my instructions and in respect with number 2, the plea is in accordance with my instructions, and, Your Worship, it is my application, if possible, </w:t>
      </w:r>
      <w:r w:rsidR="00F125F9">
        <w:rPr>
          <w:rFonts w:ascii="Times New Roman" w:hAnsi="Times New Roman"/>
        </w:rPr>
        <w:t>to</w:t>
      </w:r>
      <w:r w:rsidRPr="00DE3128">
        <w:rPr>
          <w:rFonts w:ascii="Times New Roman" w:hAnsi="Times New Roman"/>
        </w:rPr>
        <w:t xml:space="preserve"> separate trials and proceed with number 2.</w:t>
      </w:r>
    </w:p>
    <w:p w14:paraId="29EE33F0" w14:textId="77777777" w:rsidR="00FC30C0" w:rsidRPr="00DE3128" w:rsidRDefault="00FC30C0" w:rsidP="00DE3128">
      <w:pPr>
        <w:pStyle w:val="LegalList1"/>
        <w:spacing w:line="360" w:lineRule="auto"/>
        <w:rPr>
          <w:rFonts w:ascii="Times New Roman" w:hAnsi="Times New Roman"/>
        </w:rPr>
      </w:pPr>
      <w:r w:rsidRPr="00DE3128">
        <w:rPr>
          <w:rFonts w:ascii="Times New Roman" w:hAnsi="Times New Roman"/>
        </w:rPr>
        <w:t xml:space="preserve">Court: </w:t>
      </w:r>
      <w:r w:rsidR="00024DA0">
        <w:rPr>
          <w:rFonts w:ascii="Times New Roman" w:hAnsi="Times New Roman"/>
        </w:rPr>
        <w:tab/>
      </w:r>
      <w:r w:rsidR="00024DA0">
        <w:rPr>
          <w:rFonts w:ascii="Times New Roman" w:hAnsi="Times New Roman"/>
        </w:rPr>
        <w:tab/>
      </w:r>
      <w:r w:rsidRPr="00DE3128">
        <w:rPr>
          <w:rFonts w:ascii="Times New Roman" w:hAnsi="Times New Roman"/>
        </w:rPr>
        <w:t>No, when you say it is not according to your instructions, why do you not take the instructions again from the accused.</w:t>
      </w:r>
    </w:p>
    <w:p w14:paraId="324B50FC" w14:textId="77777777" w:rsidR="00FC30C0" w:rsidRPr="00DE3128" w:rsidRDefault="00FC30C0" w:rsidP="00DE3128">
      <w:pPr>
        <w:pStyle w:val="LegalList1"/>
        <w:spacing w:line="360" w:lineRule="auto"/>
        <w:rPr>
          <w:rFonts w:ascii="Times New Roman" w:hAnsi="Times New Roman"/>
        </w:rPr>
      </w:pPr>
      <w:r w:rsidRPr="00DE3128">
        <w:rPr>
          <w:rFonts w:ascii="Times New Roman" w:hAnsi="Times New Roman"/>
        </w:rPr>
        <w:t xml:space="preserve">Ms Mzamo: </w:t>
      </w:r>
      <w:r w:rsidR="00024DA0">
        <w:rPr>
          <w:rFonts w:ascii="Times New Roman" w:hAnsi="Times New Roman"/>
        </w:rPr>
        <w:tab/>
      </w:r>
      <w:r w:rsidRPr="00DE3128">
        <w:rPr>
          <w:rFonts w:ascii="Times New Roman" w:hAnsi="Times New Roman"/>
        </w:rPr>
        <w:t>As the court pleases, Your Worship, if the court may allow me.</w:t>
      </w:r>
    </w:p>
    <w:p w14:paraId="0E6EA260" w14:textId="77777777" w:rsidR="00FC30C0" w:rsidRPr="00DE3128" w:rsidRDefault="00FC30C0" w:rsidP="00DE3128">
      <w:pPr>
        <w:pStyle w:val="LegalList1"/>
        <w:spacing w:line="360" w:lineRule="auto"/>
        <w:rPr>
          <w:rFonts w:ascii="Times New Roman" w:hAnsi="Times New Roman"/>
        </w:rPr>
      </w:pPr>
      <w:r w:rsidRPr="00DE3128">
        <w:rPr>
          <w:rFonts w:ascii="Times New Roman" w:hAnsi="Times New Roman"/>
        </w:rPr>
        <w:t xml:space="preserve">Court: </w:t>
      </w:r>
      <w:r w:rsidR="00024DA0">
        <w:rPr>
          <w:rFonts w:ascii="Times New Roman" w:hAnsi="Times New Roman"/>
        </w:rPr>
        <w:tab/>
      </w:r>
      <w:r w:rsidR="00024DA0">
        <w:rPr>
          <w:rFonts w:ascii="Times New Roman" w:hAnsi="Times New Roman"/>
        </w:rPr>
        <w:tab/>
      </w:r>
      <w:r w:rsidRPr="00DE3128">
        <w:rPr>
          <w:rFonts w:ascii="Times New Roman" w:hAnsi="Times New Roman"/>
        </w:rPr>
        <w:t>Yes</w:t>
      </w:r>
    </w:p>
    <w:p w14:paraId="4557F3A6" w14:textId="77777777" w:rsidR="00FC30C0" w:rsidRPr="00DE3128" w:rsidRDefault="00FC30C0" w:rsidP="00DE3128">
      <w:pPr>
        <w:pStyle w:val="LegalList1"/>
        <w:spacing w:line="360" w:lineRule="auto"/>
        <w:rPr>
          <w:rFonts w:ascii="Times New Roman" w:hAnsi="Times New Roman"/>
        </w:rPr>
      </w:pPr>
      <w:r w:rsidRPr="00DE3128">
        <w:rPr>
          <w:rFonts w:ascii="Times New Roman" w:hAnsi="Times New Roman"/>
        </w:rPr>
        <w:t xml:space="preserve">Ms Mzamo: </w:t>
      </w:r>
      <w:r w:rsidR="00024DA0">
        <w:rPr>
          <w:rFonts w:ascii="Times New Roman" w:hAnsi="Times New Roman"/>
        </w:rPr>
        <w:tab/>
      </w:r>
      <w:r w:rsidRPr="00DE3128">
        <w:rPr>
          <w:rFonts w:ascii="Times New Roman" w:hAnsi="Times New Roman"/>
        </w:rPr>
        <w:t>Thank</w:t>
      </w:r>
      <w:r w:rsidR="00864439" w:rsidRPr="00DE3128">
        <w:rPr>
          <w:rFonts w:ascii="Times New Roman" w:hAnsi="Times New Roman"/>
        </w:rPr>
        <w:t xml:space="preserve"> you, Your Worship, </w:t>
      </w:r>
      <w:r w:rsidR="00024DA0">
        <w:rPr>
          <w:rFonts w:ascii="Times New Roman" w:hAnsi="Times New Roman"/>
        </w:rPr>
        <w:t>a</w:t>
      </w:r>
      <w:r w:rsidR="00864439" w:rsidRPr="00DE3128">
        <w:rPr>
          <w:rFonts w:ascii="Times New Roman" w:hAnsi="Times New Roman"/>
        </w:rPr>
        <w:t xml:space="preserve">ll </w:t>
      </w:r>
      <w:r w:rsidR="00024DA0">
        <w:rPr>
          <w:rFonts w:ascii="Times New Roman" w:hAnsi="Times New Roman"/>
        </w:rPr>
        <w:t>of a</w:t>
      </w:r>
      <w:r w:rsidR="00864439" w:rsidRPr="00DE3128">
        <w:rPr>
          <w:rFonts w:ascii="Times New Roman" w:hAnsi="Times New Roman"/>
        </w:rPr>
        <w:t xml:space="preserve"> </w:t>
      </w:r>
      <w:r w:rsidR="00024DA0">
        <w:rPr>
          <w:rFonts w:ascii="Times New Roman" w:hAnsi="Times New Roman"/>
        </w:rPr>
        <w:t>s</w:t>
      </w:r>
      <w:r w:rsidR="00864439" w:rsidRPr="00DE3128">
        <w:rPr>
          <w:rFonts w:ascii="Times New Roman" w:hAnsi="Times New Roman"/>
        </w:rPr>
        <w:t xml:space="preserve">udden, Your Worship, the </w:t>
      </w:r>
      <w:r w:rsidR="00024DA0">
        <w:rPr>
          <w:rFonts w:ascii="Times New Roman" w:hAnsi="Times New Roman"/>
        </w:rPr>
        <w:t>a</w:t>
      </w:r>
      <w:r w:rsidR="00864439" w:rsidRPr="00DE3128">
        <w:rPr>
          <w:rFonts w:ascii="Times New Roman" w:hAnsi="Times New Roman"/>
        </w:rPr>
        <w:t xml:space="preserve">ccused </w:t>
      </w:r>
      <w:r w:rsidR="00024DA0">
        <w:rPr>
          <w:rFonts w:ascii="Times New Roman" w:hAnsi="Times New Roman"/>
        </w:rPr>
        <w:t>p</w:t>
      </w:r>
      <w:r w:rsidR="00864439" w:rsidRPr="00DE3128">
        <w:rPr>
          <w:rFonts w:ascii="Times New Roman" w:hAnsi="Times New Roman"/>
        </w:rPr>
        <w:t xml:space="preserve">erson </w:t>
      </w:r>
      <w:r w:rsidR="00024DA0">
        <w:rPr>
          <w:rFonts w:ascii="Times New Roman" w:hAnsi="Times New Roman"/>
        </w:rPr>
        <w:t>i</w:t>
      </w:r>
      <w:r w:rsidR="00864439" w:rsidRPr="00DE3128">
        <w:rPr>
          <w:rFonts w:ascii="Times New Roman" w:hAnsi="Times New Roman"/>
        </w:rPr>
        <w:t xml:space="preserve">s </w:t>
      </w:r>
      <w:r w:rsidR="00FA19D2">
        <w:rPr>
          <w:rFonts w:ascii="Times New Roman" w:hAnsi="Times New Roman"/>
        </w:rPr>
        <w:t>c</w:t>
      </w:r>
      <w:r w:rsidR="00864439" w:rsidRPr="00DE3128">
        <w:rPr>
          <w:rFonts w:ascii="Times New Roman" w:hAnsi="Times New Roman"/>
        </w:rPr>
        <w:t xml:space="preserve">hanging </w:t>
      </w:r>
      <w:r w:rsidR="00FA19D2">
        <w:rPr>
          <w:rFonts w:ascii="Times New Roman" w:hAnsi="Times New Roman"/>
        </w:rPr>
        <w:t>p</w:t>
      </w:r>
      <w:r w:rsidR="00864439" w:rsidRPr="00DE3128">
        <w:rPr>
          <w:rFonts w:ascii="Times New Roman" w:hAnsi="Times New Roman"/>
        </w:rPr>
        <w:t xml:space="preserve">lea, </w:t>
      </w:r>
      <w:r w:rsidR="00FA19D2">
        <w:rPr>
          <w:rFonts w:ascii="Times New Roman" w:hAnsi="Times New Roman"/>
        </w:rPr>
        <w:t>maintaining t</w:t>
      </w:r>
      <w:r w:rsidR="00864439" w:rsidRPr="00DE3128">
        <w:rPr>
          <w:rFonts w:ascii="Times New Roman" w:hAnsi="Times New Roman"/>
        </w:rPr>
        <w:t xml:space="preserve">hat </w:t>
      </w:r>
      <w:r w:rsidR="00FA19D2">
        <w:rPr>
          <w:rFonts w:ascii="Times New Roman" w:hAnsi="Times New Roman"/>
        </w:rPr>
        <w:t>h</w:t>
      </w:r>
      <w:r w:rsidR="00864439" w:rsidRPr="00DE3128">
        <w:rPr>
          <w:rFonts w:ascii="Times New Roman" w:hAnsi="Times New Roman"/>
        </w:rPr>
        <w:t xml:space="preserve">e </w:t>
      </w:r>
      <w:r w:rsidR="00FA19D2">
        <w:rPr>
          <w:rFonts w:ascii="Times New Roman" w:hAnsi="Times New Roman"/>
        </w:rPr>
        <w:t>h</w:t>
      </w:r>
      <w:r w:rsidR="00864439" w:rsidRPr="00DE3128">
        <w:rPr>
          <w:rFonts w:ascii="Times New Roman" w:hAnsi="Times New Roman"/>
        </w:rPr>
        <w:t xml:space="preserve">ad </w:t>
      </w:r>
      <w:r w:rsidR="00FA19D2">
        <w:rPr>
          <w:rFonts w:ascii="Times New Roman" w:hAnsi="Times New Roman"/>
        </w:rPr>
        <w:t>c</w:t>
      </w:r>
      <w:r w:rsidR="00864439" w:rsidRPr="00DE3128">
        <w:rPr>
          <w:rFonts w:ascii="Times New Roman" w:hAnsi="Times New Roman"/>
        </w:rPr>
        <w:t xml:space="preserve">onsensual </w:t>
      </w:r>
      <w:r w:rsidR="00FA19D2">
        <w:rPr>
          <w:rFonts w:ascii="Times New Roman" w:hAnsi="Times New Roman"/>
        </w:rPr>
        <w:t>i</w:t>
      </w:r>
      <w:r w:rsidR="00864439" w:rsidRPr="00DE3128">
        <w:rPr>
          <w:rFonts w:ascii="Times New Roman" w:hAnsi="Times New Roman"/>
        </w:rPr>
        <w:t xml:space="preserve">ntercourse with the </w:t>
      </w:r>
      <w:r w:rsidR="00FA19D2">
        <w:rPr>
          <w:rFonts w:ascii="Times New Roman" w:hAnsi="Times New Roman"/>
        </w:rPr>
        <w:t>c</w:t>
      </w:r>
      <w:r w:rsidR="00864439" w:rsidRPr="00DE3128">
        <w:rPr>
          <w:rFonts w:ascii="Times New Roman" w:hAnsi="Times New Roman"/>
        </w:rPr>
        <w:t>omplainant, and Your Worship, on</w:t>
      </w:r>
      <w:r w:rsidR="00FA19D2">
        <w:rPr>
          <w:rFonts w:ascii="Times New Roman" w:hAnsi="Times New Roman"/>
        </w:rPr>
        <w:t xml:space="preserve"> t</w:t>
      </w:r>
      <w:r w:rsidR="00864439" w:rsidRPr="00DE3128">
        <w:rPr>
          <w:rFonts w:ascii="Times New Roman" w:hAnsi="Times New Roman"/>
        </w:rPr>
        <w:t xml:space="preserve">hat </w:t>
      </w:r>
      <w:r w:rsidR="00CD32EE">
        <w:rPr>
          <w:rFonts w:ascii="Times New Roman" w:hAnsi="Times New Roman"/>
        </w:rPr>
        <w:t>b</w:t>
      </w:r>
      <w:r w:rsidR="00864439" w:rsidRPr="00DE3128">
        <w:rPr>
          <w:rFonts w:ascii="Times New Roman" w:hAnsi="Times New Roman"/>
        </w:rPr>
        <w:t xml:space="preserve">asis I </w:t>
      </w:r>
      <w:r w:rsidR="00FA19D2">
        <w:rPr>
          <w:rFonts w:ascii="Times New Roman" w:hAnsi="Times New Roman"/>
        </w:rPr>
        <w:t>w</w:t>
      </w:r>
      <w:r w:rsidR="00864439" w:rsidRPr="00DE3128">
        <w:rPr>
          <w:rFonts w:ascii="Times New Roman" w:hAnsi="Times New Roman"/>
        </w:rPr>
        <w:t xml:space="preserve">ill </w:t>
      </w:r>
      <w:r w:rsidR="00FA19D2">
        <w:rPr>
          <w:rFonts w:ascii="Times New Roman" w:hAnsi="Times New Roman"/>
        </w:rPr>
        <w:t>r</w:t>
      </w:r>
      <w:r w:rsidR="00864439" w:rsidRPr="00DE3128">
        <w:rPr>
          <w:rFonts w:ascii="Times New Roman" w:hAnsi="Times New Roman"/>
        </w:rPr>
        <w:t xml:space="preserve">equest, Your Worship, </w:t>
      </w:r>
      <w:r w:rsidR="00FA19D2">
        <w:rPr>
          <w:rFonts w:ascii="Times New Roman" w:hAnsi="Times New Roman"/>
        </w:rPr>
        <w:t>t</w:t>
      </w:r>
      <w:r w:rsidR="00864439" w:rsidRPr="00DE3128">
        <w:rPr>
          <w:rFonts w:ascii="Times New Roman" w:hAnsi="Times New Roman"/>
        </w:rPr>
        <w:t xml:space="preserve">hat </w:t>
      </w:r>
      <w:r w:rsidR="00FA19D2">
        <w:rPr>
          <w:rFonts w:ascii="Times New Roman" w:hAnsi="Times New Roman"/>
        </w:rPr>
        <w:t>s</w:t>
      </w:r>
      <w:r w:rsidR="00864439" w:rsidRPr="00DE3128">
        <w:rPr>
          <w:rFonts w:ascii="Times New Roman" w:hAnsi="Times New Roman"/>
        </w:rPr>
        <w:t xml:space="preserve">eparation of </w:t>
      </w:r>
      <w:r w:rsidR="00FA19D2">
        <w:rPr>
          <w:rFonts w:ascii="Times New Roman" w:hAnsi="Times New Roman"/>
        </w:rPr>
        <w:t>t</w:t>
      </w:r>
      <w:r w:rsidR="00864439" w:rsidRPr="00DE3128">
        <w:rPr>
          <w:rFonts w:ascii="Times New Roman" w:hAnsi="Times New Roman"/>
        </w:rPr>
        <w:t xml:space="preserve">rials </w:t>
      </w:r>
      <w:r w:rsidR="00FA19D2">
        <w:rPr>
          <w:rFonts w:ascii="Times New Roman" w:hAnsi="Times New Roman"/>
        </w:rPr>
        <w:t>b</w:t>
      </w:r>
      <w:r w:rsidR="00864439" w:rsidRPr="00DE3128">
        <w:rPr>
          <w:rFonts w:ascii="Times New Roman" w:hAnsi="Times New Roman"/>
        </w:rPr>
        <w:t xml:space="preserve">e </w:t>
      </w:r>
      <w:r w:rsidR="00FA19D2">
        <w:rPr>
          <w:rFonts w:ascii="Times New Roman" w:hAnsi="Times New Roman"/>
        </w:rPr>
        <w:t>c</w:t>
      </w:r>
      <w:r w:rsidR="00864439" w:rsidRPr="00DE3128">
        <w:rPr>
          <w:rFonts w:ascii="Times New Roman" w:hAnsi="Times New Roman"/>
        </w:rPr>
        <w:t xml:space="preserve">onducted and </w:t>
      </w:r>
      <w:r w:rsidR="00FA19D2">
        <w:rPr>
          <w:rFonts w:ascii="Times New Roman" w:hAnsi="Times New Roman"/>
        </w:rPr>
        <w:t>p</w:t>
      </w:r>
      <w:r w:rsidR="00864439" w:rsidRPr="00DE3128">
        <w:rPr>
          <w:rFonts w:ascii="Times New Roman" w:hAnsi="Times New Roman"/>
        </w:rPr>
        <w:t xml:space="preserve">roceed with </w:t>
      </w:r>
      <w:r w:rsidR="00FA19D2">
        <w:rPr>
          <w:rFonts w:ascii="Times New Roman" w:hAnsi="Times New Roman"/>
        </w:rPr>
        <w:t>n</w:t>
      </w:r>
      <w:r w:rsidR="00864439" w:rsidRPr="00DE3128">
        <w:rPr>
          <w:rFonts w:ascii="Times New Roman" w:hAnsi="Times New Roman"/>
        </w:rPr>
        <w:t>umber 2.</w:t>
      </w:r>
    </w:p>
    <w:p w14:paraId="5A2AF8AD" w14:textId="77777777" w:rsidR="00864439" w:rsidRPr="00DE3128" w:rsidRDefault="00864439" w:rsidP="00DE3128">
      <w:pPr>
        <w:pStyle w:val="LegalList1"/>
        <w:spacing w:line="360" w:lineRule="auto"/>
        <w:rPr>
          <w:rFonts w:ascii="Times New Roman" w:hAnsi="Times New Roman"/>
        </w:rPr>
      </w:pPr>
      <w:r w:rsidRPr="00DE3128">
        <w:rPr>
          <w:rFonts w:ascii="Times New Roman" w:hAnsi="Times New Roman"/>
        </w:rPr>
        <w:t xml:space="preserve">Court: </w:t>
      </w:r>
      <w:r w:rsidR="00FA19D2">
        <w:rPr>
          <w:rFonts w:ascii="Times New Roman" w:hAnsi="Times New Roman"/>
        </w:rPr>
        <w:tab/>
      </w:r>
      <w:r w:rsidR="00FA19D2">
        <w:rPr>
          <w:rFonts w:ascii="Times New Roman" w:hAnsi="Times New Roman"/>
        </w:rPr>
        <w:tab/>
      </w:r>
      <w:r w:rsidRPr="00DE3128">
        <w:rPr>
          <w:rFonts w:ascii="Times New Roman" w:hAnsi="Times New Roman"/>
        </w:rPr>
        <w:t>Yes, from the accused number 1?</w:t>
      </w:r>
    </w:p>
    <w:p w14:paraId="3D92E8BA" w14:textId="77777777" w:rsidR="00864439" w:rsidRPr="00DE3128" w:rsidRDefault="00864439" w:rsidP="00DE3128">
      <w:pPr>
        <w:pStyle w:val="LegalList1"/>
        <w:spacing w:line="360" w:lineRule="auto"/>
        <w:rPr>
          <w:rFonts w:ascii="Times New Roman" w:hAnsi="Times New Roman"/>
        </w:rPr>
      </w:pPr>
      <w:r w:rsidRPr="00DE3128">
        <w:rPr>
          <w:rFonts w:ascii="Times New Roman" w:hAnsi="Times New Roman"/>
        </w:rPr>
        <w:t xml:space="preserve">Accused 1: </w:t>
      </w:r>
      <w:r w:rsidR="00FA19D2">
        <w:rPr>
          <w:rFonts w:ascii="Times New Roman" w:hAnsi="Times New Roman"/>
        </w:rPr>
        <w:tab/>
      </w:r>
      <w:r w:rsidRPr="00DE3128">
        <w:rPr>
          <w:rFonts w:ascii="Times New Roman" w:hAnsi="Times New Roman"/>
        </w:rPr>
        <w:t>He is changing now, Your Worship, pleading guilty</w:t>
      </w:r>
      <w:r w:rsidR="00272E8C" w:rsidRPr="00DE3128">
        <w:rPr>
          <w:rFonts w:ascii="Times New Roman" w:hAnsi="Times New Roman"/>
        </w:rPr>
        <w:t>.</w:t>
      </w:r>
    </w:p>
    <w:p w14:paraId="47F70648" w14:textId="77777777" w:rsidR="00272E8C" w:rsidRPr="00DE3128" w:rsidRDefault="00272E8C" w:rsidP="00DE3128">
      <w:pPr>
        <w:pStyle w:val="LegalList1"/>
        <w:spacing w:line="360" w:lineRule="auto"/>
        <w:rPr>
          <w:rFonts w:ascii="Times New Roman" w:hAnsi="Times New Roman"/>
        </w:rPr>
      </w:pPr>
      <w:r w:rsidRPr="00DE3128">
        <w:rPr>
          <w:rFonts w:ascii="Times New Roman" w:hAnsi="Times New Roman"/>
        </w:rPr>
        <w:lastRenderedPageBreak/>
        <w:t xml:space="preserve">Court: </w:t>
      </w:r>
      <w:r w:rsidR="00FA19D2">
        <w:rPr>
          <w:rFonts w:ascii="Times New Roman" w:hAnsi="Times New Roman"/>
        </w:rPr>
        <w:tab/>
      </w:r>
      <w:r w:rsidR="00FA19D2">
        <w:rPr>
          <w:rFonts w:ascii="Times New Roman" w:hAnsi="Times New Roman"/>
        </w:rPr>
        <w:tab/>
      </w:r>
      <w:r w:rsidRPr="00DE3128">
        <w:rPr>
          <w:rFonts w:ascii="Times New Roman" w:hAnsi="Times New Roman"/>
        </w:rPr>
        <w:t>Sir,</w:t>
      </w:r>
      <w:r w:rsidR="00FA19D2">
        <w:rPr>
          <w:rFonts w:ascii="Times New Roman" w:hAnsi="Times New Roman"/>
        </w:rPr>
        <w:t xml:space="preserve"> I just wa</w:t>
      </w:r>
      <w:r w:rsidRPr="00DE3128">
        <w:rPr>
          <w:rFonts w:ascii="Times New Roman" w:hAnsi="Times New Roman"/>
        </w:rPr>
        <w:t>n</w:t>
      </w:r>
      <w:r w:rsidR="00FA19D2">
        <w:rPr>
          <w:rFonts w:ascii="Times New Roman" w:hAnsi="Times New Roman"/>
        </w:rPr>
        <w:t>t</w:t>
      </w:r>
      <w:r w:rsidR="00426B61">
        <w:rPr>
          <w:rFonts w:ascii="Times New Roman" w:hAnsi="Times New Roman"/>
        </w:rPr>
        <w:t xml:space="preserve"> this in record, </w:t>
      </w:r>
      <w:r w:rsidRPr="00DE3128">
        <w:rPr>
          <w:rFonts w:ascii="Times New Roman" w:hAnsi="Times New Roman"/>
        </w:rPr>
        <w:t>that you pleaded not guilty, and the defence addressed the court that you, the plea is not according to the instructions given to her, and further takes instructions from you. The defence came again saying that you plead consensual intercourse, again the interpreter interpreted that the trial sh</w:t>
      </w:r>
      <w:r w:rsidR="00CD32EE">
        <w:rPr>
          <w:rFonts w:ascii="Times New Roman" w:hAnsi="Times New Roman"/>
        </w:rPr>
        <w:t xml:space="preserve">ould be separated and proceed </w:t>
      </w:r>
      <w:r w:rsidRPr="00DE3128">
        <w:rPr>
          <w:rFonts w:ascii="Times New Roman" w:hAnsi="Times New Roman"/>
        </w:rPr>
        <w:t>the matter with accused 2 and you are going to try later, again you cha</w:t>
      </w:r>
      <w:r w:rsidR="00CD32EE">
        <w:rPr>
          <w:rFonts w:ascii="Times New Roman" w:hAnsi="Times New Roman"/>
        </w:rPr>
        <w:t>nged</w:t>
      </w:r>
      <w:r w:rsidRPr="00DE3128">
        <w:rPr>
          <w:rFonts w:ascii="Times New Roman" w:hAnsi="Times New Roman"/>
        </w:rPr>
        <w:t xml:space="preserve"> saying that now, you a</w:t>
      </w:r>
      <w:r w:rsidR="00CD32EE">
        <w:rPr>
          <w:rFonts w:ascii="Times New Roman" w:hAnsi="Times New Roman"/>
        </w:rPr>
        <w:t>re</w:t>
      </w:r>
      <w:r w:rsidRPr="00DE3128">
        <w:rPr>
          <w:rFonts w:ascii="Times New Roman" w:hAnsi="Times New Roman"/>
        </w:rPr>
        <w:t xml:space="preserve"> pleading guilty. Is that the position? So, do not delay us, there are so many cases, please. Is that what you are saying now that you are pleading guilty?</w:t>
      </w:r>
    </w:p>
    <w:p w14:paraId="6AB8C268" w14:textId="77777777" w:rsidR="00272E8C" w:rsidRPr="00DE3128" w:rsidRDefault="00272E8C" w:rsidP="00DE3128">
      <w:pPr>
        <w:pStyle w:val="LegalList1"/>
        <w:spacing w:line="360" w:lineRule="auto"/>
        <w:rPr>
          <w:rFonts w:ascii="Times New Roman" w:hAnsi="Times New Roman"/>
        </w:rPr>
      </w:pPr>
      <w:r w:rsidRPr="00DE3128">
        <w:rPr>
          <w:rFonts w:ascii="Times New Roman" w:hAnsi="Times New Roman"/>
        </w:rPr>
        <w:t xml:space="preserve">Accused 1: </w:t>
      </w:r>
      <w:r w:rsidR="00FA19D2">
        <w:rPr>
          <w:rFonts w:ascii="Times New Roman" w:hAnsi="Times New Roman"/>
        </w:rPr>
        <w:tab/>
      </w:r>
      <w:r w:rsidRPr="00DE3128">
        <w:rPr>
          <w:rFonts w:ascii="Times New Roman" w:hAnsi="Times New Roman"/>
        </w:rPr>
        <w:t>Yes, Your Worship.</w:t>
      </w:r>
    </w:p>
    <w:p w14:paraId="4D071035" w14:textId="77777777" w:rsidR="00DE3128" w:rsidRPr="00DE3128" w:rsidRDefault="00DE3128" w:rsidP="00DE3128">
      <w:pPr>
        <w:pStyle w:val="LegalList1"/>
        <w:spacing w:line="360" w:lineRule="auto"/>
        <w:rPr>
          <w:rFonts w:ascii="Times New Roman" w:hAnsi="Times New Roman"/>
        </w:rPr>
      </w:pPr>
      <w:r w:rsidRPr="00DE3128">
        <w:rPr>
          <w:rFonts w:ascii="Times New Roman" w:hAnsi="Times New Roman"/>
        </w:rPr>
        <w:t xml:space="preserve">Court: </w:t>
      </w:r>
      <w:r w:rsidR="00FA19D2">
        <w:rPr>
          <w:rFonts w:ascii="Times New Roman" w:hAnsi="Times New Roman"/>
        </w:rPr>
        <w:tab/>
      </w:r>
      <w:r w:rsidR="00FA19D2">
        <w:rPr>
          <w:rFonts w:ascii="Times New Roman" w:hAnsi="Times New Roman"/>
        </w:rPr>
        <w:tab/>
      </w:r>
      <w:r w:rsidRPr="00DE3128">
        <w:rPr>
          <w:rFonts w:ascii="Times New Roman" w:hAnsi="Times New Roman"/>
        </w:rPr>
        <w:t>Yes, Ms Mzamo.</w:t>
      </w:r>
    </w:p>
    <w:p w14:paraId="2305A7D5" w14:textId="77777777" w:rsidR="00DE3128" w:rsidRPr="00DE3128" w:rsidRDefault="00DE3128" w:rsidP="00DE3128">
      <w:pPr>
        <w:pStyle w:val="LegalList1"/>
        <w:spacing w:line="360" w:lineRule="auto"/>
        <w:rPr>
          <w:rFonts w:ascii="Times New Roman" w:hAnsi="Times New Roman"/>
        </w:rPr>
      </w:pPr>
      <w:r w:rsidRPr="00DE3128">
        <w:rPr>
          <w:rFonts w:ascii="Times New Roman" w:hAnsi="Times New Roman"/>
        </w:rPr>
        <w:t xml:space="preserve">[Ms Mzamo]: </w:t>
      </w:r>
      <w:r w:rsidR="00FA19D2">
        <w:rPr>
          <w:rFonts w:ascii="Times New Roman" w:hAnsi="Times New Roman"/>
        </w:rPr>
        <w:tab/>
      </w:r>
      <w:r w:rsidRPr="00DE3128">
        <w:rPr>
          <w:rFonts w:ascii="Times New Roman" w:hAnsi="Times New Roman"/>
        </w:rPr>
        <w:t>As the court pl</w:t>
      </w:r>
      <w:r w:rsidR="00FF736E">
        <w:rPr>
          <w:rFonts w:ascii="Times New Roman" w:hAnsi="Times New Roman"/>
        </w:rPr>
        <w:t>eases, Your Worship, both pleas</w:t>
      </w:r>
      <w:r w:rsidRPr="00DE3128">
        <w:rPr>
          <w:rFonts w:ascii="Times New Roman" w:hAnsi="Times New Roman"/>
        </w:rPr>
        <w:t xml:space="preserve"> are indeed in accordance with my instructions, Your Worship, and statements have been prepared on their behalf.</w:t>
      </w:r>
      <w:r w:rsidR="00EE5963">
        <w:rPr>
          <w:rFonts w:ascii="Times New Roman" w:hAnsi="Times New Roman"/>
        </w:rPr>
        <w:t>’</w:t>
      </w:r>
    </w:p>
    <w:p w14:paraId="2B046368" w14:textId="066434EE" w:rsidR="0034696C"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701173">
        <w:rPr>
          <w:rFonts w:ascii="Times New Roman" w:hAnsi="Times New Roman"/>
          <w:sz w:val="28"/>
          <w:szCs w:val="28"/>
        </w:rPr>
        <w:t>After the written statement of each appellant was read into the record,</w:t>
      </w:r>
      <w:r w:rsidR="00B24604">
        <w:rPr>
          <w:rFonts w:ascii="Times New Roman" w:hAnsi="Times New Roman"/>
          <w:sz w:val="28"/>
          <w:szCs w:val="28"/>
        </w:rPr>
        <w:t xml:space="preserve"> the magistrate’s interaction with the appellants’ legal representative and the appellants themselves, reveals the following:</w:t>
      </w:r>
    </w:p>
    <w:p w14:paraId="62665C21" w14:textId="77777777" w:rsidR="00596573" w:rsidRPr="00EE5963" w:rsidRDefault="00EE5963" w:rsidP="00EE5963">
      <w:pPr>
        <w:pStyle w:val="LegalList1"/>
        <w:spacing w:line="360" w:lineRule="auto"/>
        <w:rPr>
          <w:rFonts w:ascii="Times New Roman" w:hAnsi="Times New Roman"/>
        </w:rPr>
      </w:pPr>
      <w:r w:rsidRPr="00EE5963">
        <w:rPr>
          <w:rFonts w:ascii="Times New Roman" w:hAnsi="Times New Roman"/>
        </w:rPr>
        <w:t>‘</w:t>
      </w:r>
      <w:r w:rsidR="00596573" w:rsidRPr="00EE5963">
        <w:rPr>
          <w:rFonts w:ascii="Times New Roman" w:hAnsi="Times New Roman"/>
        </w:rPr>
        <w:t xml:space="preserve">Court: </w:t>
      </w:r>
      <w:r>
        <w:rPr>
          <w:rFonts w:ascii="Times New Roman" w:hAnsi="Times New Roman"/>
        </w:rPr>
        <w:tab/>
      </w:r>
      <w:r w:rsidR="00596573" w:rsidRPr="00EE5963">
        <w:rPr>
          <w:rFonts w:ascii="Times New Roman" w:hAnsi="Times New Roman"/>
        </w:rPr>
        <w:t>Before the accused must inform the contents of the statement, there is this question of kidnapping, how did the complainant go to that structure, because they say that in the statement, she refused, and that again in respect of count 2, number 3, the assault common, how did it happen, it is not in the statements.</w:t>
      </w:r>
    </w:p>
    <w:p w14:paraId="0BE9458B" w14:textId="77777777" w:rsidR="00596573" w:rsidRPr="00EE5963" w:rsidRDefault="00596573" w:rsidP="00EE5963">
      <w:pPr>
        <w:pStyle w:val="LegalList1"/>
        <w:spacing w:line="360" w:lineRule="auto"/>
        <w:rPr>
          <w:rFonts w:ascii="Times New Roman" w:hAnsi="Times New Roman"/>
        </w:rPr>
      </w:pPr>
      <w:r w:rsidRPr="00EE5963">
        <w:rPr>
          <w:rFonts w:ascii="Times New Roman" w:hAnsi="Times New Roman"/>
        </w:rPr>
        <w:t xml:space="preserve">Ms Mzamo: </w:t>
      </w:r>
      <w:r w:rsidR="00EE5963">
        <w:rPr>
          <w:rFonts w:ascii="Times New Roman" w:hAnsi="Times New Roman"/>
        </w:rPr>
        <w:tab/>
      </w:r>
      <w:r w:rsidRPr="00EE5963">
        <w:rPr>
          <w:rFonts w:ascii="Times New Roman" w:hAnsi="Times New Roman"/>
        </w:rPr>
        <w:t>As the court pleases, Your Worship. Regarding kidnapping, Your Worship, the[y] forcefully dragged to that structure.</w:t>
      </w:r>
    </w:p>
    <w:p w14:paraId="0F1D9A06" w14:textId="77777777" w:rsidR="00596573" w:rsidRPr="00EE5963" w:rsidRDefault="00596573" w:rsidP="00EE5963">
      <w:pPr>
        <w:pStyle w:val="LegalList1"/>
        <w:spacing w:line="360" w:lineRule="auto"/>
        <w:rPr>
          <w:rFonts w:ascii="Times New Roman" w:hAnsi="Times New Roman"/>
        </w:rPr>
      </w:pPr>
      <w:r w:rsidRPr="00EE5963">
        <w:rPr>
          <w:rFonts w:ascii="Times New Roman" w:hAnsi="Times New Roman"/>
        </w:rPr>
        <w:t>Court:</w:t>
      </w:r>
      <w:r w:rsidR="00AF2495" w:rsidRPr="00EE5963">
        <w:rPr>
          <w:rFonts w:ascii="Times New Roman" w:hAnsi="Times New Roman"/>
        </w:rPr>
        <w:t xml:space="preserve"> </w:t>
      </w:r>
      <w:r w:rsidR="00EE5963">
        <w:rPr>
          <w:rFonts w:ascii="Times New Roman" w:hAnsi="Times New Roman"/>
        </w:rPr>
        <w:tab/>
      </w:r>
      <w:r w:rsidR="00EE5963">
        <w:rPr>
          <w:rFonts w:ascii="Times New Roman" w:hAnsi="Times New Roman"/>
        </w:rPr>
        <w:tab/>
      </w:r>
      <w:r w:rsidR="00AF2495" w:rsidRPr="00EE5963">
        <w:rPr>
          <w:rFonts w:ascii="Times New Roman" w:hAnsi="Times New Roman"/>
        </w:rPr>
        <w:t>So, you will amend the statements.</w:t>
      </w:r>
    </w:p>
    <w:p w14:paraId="7DAA9851" w14:textId="77777777" w:rsidR="00AF2495" w:rsidRPr="00EE5963" w:rsidRDefault="00AF2495" w:rsidP="00EE5963">
      <w:pPr>
        <w:pStyle w:val="LegalList1"/>
        <w:spacing w:line="360" w:lineRule="auto"/>
        <w:rPr>
          <w:rFonts w:ascii="Times New Roman" w:hAnsi="Times New Roman"/>
        </w:rPr>
      </w:pPr>
      <w:r w:rsidRPr="00EE5963">
        <w:rPr>
          <w:rFonts w:ascii="Times New Roman" w:hAnsi="Times New Roman"/>
        </w:rPr>
        <w:t xml:space="preserve">Ms Mzamo: </w:t>
      </w:r>
      <w:r w:rsidR="00EE5963">
        <w:rPr>
          <w:rFonts w:ascii="Times New Roman" w:hAnsi="Times New Roman"/>
        </w:rPr>
        <w:tab/>
      </w:r>
      <w:r w:rsidRPr="00EE5963">
        <w:rPr>
          <w:rFonts w:ascii="Times New Roman" w:hAnsi="Times New Roman"/>
        </w:rPr>
        <w:t>Regarding kidnapping, Your Worship, they hold him on the neck, that is strangling, Your Worship. Can I amend, Your Worship?</w:t>
      </w:r>
    </w:p>
    <w:p w14:paraId="14A247DA" w14:textId="77777777" w:rsidR="00AF2495" w:rsidRPr="00EE5963" w:rsidRDefault="00AF2495" w:rsidP="00EE5963">
      <w:pPr>
        <w:pStyle w:val="LegalList1"/>
        <w:spacing w:line="360" w:lineRule="auto"/>
        <w:rPr>
          <w:rFonts w:ascii="Times New Roman" w:hAnsi="Times New Roman"/>
        </w:rPr>
      </w:pPr>
      <w:r w:rsidRPr="00EE5963">
        <w:rPr>
          <w:rFonts w:ascii="Times New Roman" w:hAnsi="Times New Roman"/>
        </w:rPr>
        <w:t xml:space="preserve">Court: </w:t>
      </w:r>
      <w:r w:rsidR="00EE5963">
        <w:rPr>
          <w:rFonts w:ascii="Times New Roman" w:hAnsi="Times New Roman"/>
        </w:rPr>
        <w:tab/>
      </w:r>
      <w:r w:rsidR="00EE5963">
        <w:rPr>
          <w:rFonts w:ascii="Times New Roman" w:hAnsi="Times New Roman"/>
        </w:rPr>
        <w:tab/>
      </w:r>
      <w:r w:rsidRPr="00EE5963">
        <w:rPr>
          <w:rFonts w:ascii="Times New Roman" w:hAnsi="Times New Roman"/>
        </w:rPr>
        <w:t>Yes, and again even to the count of rape, they had sexual intercourse, it is not</w:t>
      </w:r>
      <w:r w:rsidR="00FF736E">
        <w:rPr>
          <w:rFonts w:ascii="Times New Roman" w:hAnsi="Times New Roman"/>
        </w:rPr>
        <w:t xml:space="preserve"> clear who started and then who</w:t>
      </w:r>
      <w:r w:rsidRPr="00EE5963">
        <w:rPr>
          <w:rFonts w:ascii="Times New Roman" w:hAnsi="Times New Roman"/>
        </w:rPr>
        <w:t xml:space="preserve"> followed?</w:t>
      </w:r>
    </w:p>
    <w:p w14:paraId="30AB2361" w14:textId="77777777" w:rsidR="00AF2495" w:rsidRPr="00EE5963" w:rsidRDefault="00AF2495" w:rsidP="00EE5963">
      <w:pPr>
        <w:pStyle w:val="LegalList1"/>
        <w:spacing w:line="360" w:lineRule="auto"/>
        <w:rPr>
          <w:rFonts w:ascii="Times New Roman" w:hAnsi="Times New Roman"/>
        </w:rPr>
      </w:pPr>
      <w:r w:rsidRPr="00EE5963">
        <w:rPr>
          <w:rFonts w:ascii="Times New Roman" w:hAnsi="Times New Roman"/>
        </w:rPr>
        <w:lastRenderedPageBreak/>
        <w:t xml:space="preserve">Ms Mzamo: </w:t>
      </w:r>
      <w:r w:rsidR="00EE5963">
        <w:rPr>
          <w:rFonts w:ascii="Times New Roman" w:hAnsi="Times New Roman"/>
        </w:rPr>
        <w:tab/>
      </w:r>
      <w:r w:rsidRPr="00EE5963">
        <w:rPr>
          <w:rFonts w:ascii="Times New Roman" w:hAnsi="Times New Roman"/>
        </w:rPr>
        <w:t>Number 1 started, Your Worship.</w:t>
      </w:r>
    </w:p>
    <w:p w14:paraId="30790805" w14:textId="77777777" w:rsidR="00AF2495" w:rsidRPr="00EE5963" w:rsidRDefault="00AF2495" w:rsidP="00EE5963">
      <w:pPr>
        <w:pStyle w:val="LegalList1"/>
        <w:spacing w:line="360" w:lineRule="auto"/>
        <w:rPr>
          <w:rFonts w:ascii="Times New Roman" w:hAnsi="Times New Roman"/>
        </w:rPr>
      </w:pPr>
      <w:r w:rsidRPr="00EE5963">
        <w:rPr>
          <w:rFonts w:ascii="Times New Roman" w:hAnsi="Times New Roman"/>
        </w:rPr>
        <w:t xml:space="preserve">Court: </w:t>
      </w:r>
      <w:r w:rsidR="00EE5963">
        <w:rPr>
          <w:rFonts w:ascii="Times New Roman" w:hAnsi="Times New Roman"/>
        </w:rPr>
        <w:tab/>
      </w:r>
      <w:r w:rsidR="00EE5963">
        <w:rPr>
          <w:rFonts w:ascii="Times New Roman" w:hAnsi="Times New Roman"/>
        </w:rPr>
        <w:tab/>
      </w:r>
      <w:r w:rsidRPr="00EE5963">
        <w:rPr>
          <w:rFonts w:ascii="Times New Roman" w:hAnsi="Times New Roman"/>
        </w:rPr>
        <w:t>Yes,</w:t>
      </w:r>
      <w:r w:rsidR="002E25B6" w:rsidRPr="00EE5963">
        <w:rPr>
          <w:rFonts w:ascii="Times New Roman" w:hAnsi="Times New Roman"/>
        </w:rPr>
        <w:t xml:space="preserve"> it must appear on the statement, who started and then after he finished and then what happened?</w:t>
      </w:r>
    </w:p>
    <w:p w14:paraId="2E35821B" w14:textId="77777777" w:rsidR="002E25B6" w:rsidRPr="00EE5963" w:rsidRDefault="002E25B6" w:rsidP="00EE5963">
      <w:pPr>
        <w:pStyle w:val="LegalList1"/>
        <w:spacing w:line="360" w:lineRule="auto"/>
        <w:rPr>
          <w:rFonts w:ascii="Times New Roman" w:hAnsi="Times New Roman"/>
        </w:rPr>
      </w:pPr>
      <w:r w:rsidRPr="00EE5963">
        <w:rPr>
          <w:rFonts w:ascii="Times New Roman" w:hAnsi="Times New Roman"/>
        </w:rPr>
        <w:t xml:space="preserve">Ms Mzamo: </w:t>
      </w:r>
      <w:r w:rsidR="00EE5963">
        <w:rPr>
          <w:rFonts w:ascii="Times New Roman" w:hAnsi="Times New Roman"/>
        </w:rPr>
        <w:tab/>
      </w:r>
      <w:r w:rsidRPr="00EE5963">
        <w:rPr>
          <w:rFonts w:ascii="Times New Roman" w:hAnsi="Times New Roman"/>
        </w:rPr>
        <w:t>As the court pleases, Your Worship. Thank you, Your Worship, duly amended can I read the amended portions?</w:t>
      </w:r>
    </w:p>
    <w:p w14:paraId="55CD1AED" w14:textId="77777777" w:rsidR="002E25B6" w:rsidRPr="00EE5963" w:rsidRDefault="002E25B6" w:rsidP="00EE5963">
      <w:pPr>
        <w:pStyle w:val="LegalList1"/>
        <w:spacing w:line="360" w:lineRule="auto"/>
        <w:rPr>
          <w:rFonts w:ascii="Times New Roman" w:hAnsi="Times New Roman"/>
        </w:rPr>
      </w:pPr>
      <w:r w:rsidRPr="00EE5963">
        <w:rPr>
          <w:rFonts w:ascii="Times New Roman" w:hAnsi="Times New Roman"/>
        </w:rPr>
        <w:t xml:space="preserve">Court: </w:t>
      </w:r>
      <w:r w:rsidR="00EE5963">
        <w:rPr>
          <w:rFonts w:ascii="Times New Roman" w:hAnsi="Times New Roman"/>
        </w:rPr>
        <w:tab/>
      </w:r>
      <w:r w:rsidR="00EE5963">
        <w:rPr>
          <w:rFonts w:ascii="Times New Roman" w:hAnsi="Times New Roman"/>
        </w:rPr>
        <w:tab/>
      </w:r>
      <w:r w:rsidRPr="00EE5963">
        <w:rPr>
          <w:rFonts w:ascii="Times New Roman" w:hAnsi="Times New Roman"/>
        </w:rPr>
        <w:t>Yes.</w:t>
      </w:r>
    </w:p>
    <w:p w14:paraId="388EDD20" w14:textId="77777777" w:rsidR="002E25B6" w:rsidRPr="00EE5963" w:rsidRDefault="002E25B6" w:rsidP="00EE5963">
      <w:pPr>
        <w:pStyle w:val="LegalList1"/>
        <w:spacing w:after="0" w:line="360" w:lineRule="auto"/>
        <w:rPr>
          <w:rFonts w:ascii="Times New Roman" w:hAnsi="Times New Roman"/>
        </w:rPr>
      </w:pPr>
      <w:r w:rsidRPr="00EE5963">
        <w:rPr>
          <w:rFonts w:ascii="Times New Roman" w:hAnsi="Times New Roman"/>
        </w:rPr>
        <w:t xml:space="preserve">Ms Mzamo: </w:t>
      </w:r>
      <w:r w:rsidR="00EE5963">
        <w:rPr>
          <w:rFonts w:ascii="Times New Roman" w:hAnsi="Times New Roman"/>
        </w:rPr>
        <w:tab/>
      </w:r>
      <w:r w:rsidRPr="00EE5963">
        <w:rPr>
          <w:rFonts w:ascii="Times New Roman" w:hAnsi="Times New Roman"/>
        </w:rPr>
        <w:t>Paragraph 4, reads as follows for number 1.</w:t>
      </w:r>
    </w:p>
    <w:p w14:paraId="5BC5E519" w14:textId="77777777" w:rsidR="002E25B6" w:rsidRPr="00EE5963" w:rsidRDefault="002E25B6" w:rsidP="00EE5963">
      <w:pPr>
        <w:pStyle w:val="LegalList1"/>
        <w:spacing w:line="360" w:lineRule="auto"/>
        <w:rPr>
          <w:rFonts w:ascii="Times New Roman" w:hAnsi="Times New Roman"/>
        </w:rPr>
      </w:pPr>
      <w:r w:rsidRPr="00EE5963">
        <w:rPr>
          <w:rFonts w:ascii="Times New Roman" w:hAnsi="Times New Roman"/>
        </w:rPr>
        <w:t xml:space="preserve">“I came across </w:t>
      </w:r>
      <w:r w:rsidR="007C11D0">
        <w:rPr>
          <w:rFonts w:ascii="Times New Roman" w:hAnsi="Times New Roman"/>
        </w:rPr>
        <w:t>[</w:t>
      </w:r>
      <w:r w:rsidR="007C11D0" w:rsidRPr="00E2689A">
        <w:rPr>
          <w:rFonts w:ascii="Times New Roman" w:hAnsi="Times New Roman"/>
        </w:rPr>
        <w:t>M</w:t>
      </w:r>
      <w:r w:rsidR="007C11D0">
        <w:rPr>
          <w:rFonts w:ascii="Times New Roman" w:hAnsi="Times New Roman"/>
        </w:rPr>
        <w:t>] [T]</w:t>
      </w:r>
      <w:r w:rsidR="00445BDB" w:rsidRPr="00EE5963">
        <w:rPr>
          <w:rFonts w:ascii="Times New Roman" w:hAnsi="Times New Roman"/>
        </w:rPr>
        <w:t xml:space="preserve"> and called she, refused, I held her and str</w:t>
      </w:r>
      <w:r w:rsidR="005654DA">
        <w:rPr>
          <w:rFonts w:ascii="Times New Roman" w:hAnsi="Times New Roman"/>
        </w:rPr>
        <w:t>angled her, I told her to go an</w:t>
      </w:r>
      <w:r w:rsidR="00445BDB" w:rsidRPr="00EE5963">
        <w:rPr>
          <w:rFonts w:ascii="Times New Roman" w:hAnsi="Times New Roman"/>
        </w:rPr>
        <w:t xml:space="preserve"> abandon</w:t>
      </w:r>
      <w:r w:rsidR="00C63CE5">
        <w:rPr>
          <w:rFonts w:ascii="Times New Roman" w:hAnsi="Times New Roman"/>
        </w:rPr>
        <w:t>ed</w:t>
      </w:r>
      <w:r w:rsidR="00445BDB" w:rsidRPr="00EE5963">
        <w:rPr>
          <w:rFonts w:ascii="Times New Roman" w:hAnsi="Times New Roman"/>
        </w:rPr>
        <w:t xml:space="preserve"> structure, an abandon</w:t>
      </w:r>
      <w:r w:rsidR="00C63CE5">
        <w:rPr>
          <w:rFonts w:ascii="Times New Roman" w:hAnsi="Times New Roman"/>
        </w:rPr>
        <w:t>ed</w:t>
      </w:r>
      <w:r w:rsidR="00445BDB" w:rsidRPr="00EE5963">
        <w:rPr>
          <w:rFonts w:ascii="Times New Roman" w:hAnsi="Times New Roman"/>
        </w:rPr>
        <w:t xml:space="preserve"> flat structure, then I had sexual intercourse with her, without her consent, I was the first </w:t>
      </w:r>
      <w:r w:rsidR="005654DA">
        <w:rPr>
          <w:rFonts w:ascii="Times New Roman" w:hAnsi="Times New Roman"/>
        </w:rPr>
        <w:t>one</w:t>
      </w:r>
      <w:r w:rsidR="00445BDB" w:rsidRPr="00EE5963">
        <w:rPr>
          <w:rFonts w:ascii="Times New Roman" w:hAnsi="Times New Roman"/>
        </w:rPr>
        <w:t xml:space="preserve"> to engage in sexual intercourse, and number 2 also engaged sexual intercourse.”</w:t>
      </w:r>
    </w:p>
    <w:p w14:paraId="51F2CD11" w14:textId="77777777" w:rsidR="00445BDB" w:rsidRPr="00EE5963" w:rsidRDefault="00445BDB" w:rsidP="00152385">
      <w:pPr>
        <w:pStyle w:val="LegalList1"/>
        <w:spacing w:after="0" w:line="360" w:lineRule="auto"/>
        <w:rPr>
          <w:rFonts w:ascii="Times New Roman" w:hAnsi="Times New Roman"/>
        </w:rPr>
      </w:pPr>
      <w:r w:rsidRPr="00EE5963">
        <w:rPr>
          <w:rFonts w:ascii="Times New Roman" w:hAnsi="Times New Roman"/>
        </w:rPr>
        <w:t>That is all regarding number 1. Coming to number 2, the amended portion reads as follows,</w:t>
      </w:r>
    </w:p>
    <w:p w14:paraId="6AB1EEF9" w14:textId="77777777" w:rsidR="00445BDB" w:rsidRPr="00EE5963" w:rsidRDefault="00445BDB" w:rsidP="00EE5963">
      <w:pPr>
        <w:pStyle w:val="LegalList1"/>
        <w:spacing w:line="360" w:lineRule="auto"/>
        <w:rPr>
          <w:rFonts w:ascii="Times New Roman" w:hAnsi="Times New Roman"/>
        </w:rPr>
      </w:pPr>
      <w:r w:rsidRPr="00EE5963">
        <w:rPr>
          <w:rFonts w:ascii="Times New Roman" w:hAnsi="Times New Roman"/>
        </w:rPr>
        <w:t xml:space="preserve">“We came across </w:t>
      </w:r>
      <w:r w:rsidR="007C11D0">
        <w:rPr>
          <w:rFonts w:ascii="Times New Roman" w:hAnsi="Times New Roman"/>
        </w:rPr>
        <w:t>[</w:t>
      </w:r>
      <w:r w:rsidR="007C11D0" w:rsidRPr="00E2689A">
        <w:rPr>
          <w:rFonts w:ascii="Times New Roman" w:hAnsi="Times New Roman"/>
        </w:rPr>
        <w:t>M</w:t>
      </w:r>
      <w:r w:rsidR="007C11D0">
        <w:rPr>
          <w:rFonts w:ascii="Times New Roman" w:hAnsi="Times New Roman"/>
        </w:rPr>
        <w:t>] [T]</w:t>
      </w:r>
      <w:r w:rsidRPr="00EE5963">
        <w:rPr>
          <w:rFonts w:ascii="Times New Roman" w:hAnsi="Times New Roman"/>
        </w:rPr>
        <w:t xml:space="preserve">, we stopped her, told her to go to an abandoned structure, she refused, we dragged her, she complied and </w:t>
      </w:r>
      <w:r w:rsidR="005654DA">
        <w:rPr>
          <w:rFonts w:ascii="Times New Roman" w:hAnsi="Times New Roman"/>
        </w:rPr>
        <w:t xml:space="preserve">we further </w:t>
      </w:r>
      <w:r w:rsidRPr="00EE5963">
        <w:rPr>
          <w:rFonts w:ascii="Times New Roman" w:hAnsi="Times New Roman"/>
        </w:rPr>
        <w:t>engaged in sexual intercourse with her, without her consent. I had sexual intercourse after number 1 had finished. I admit my conduct was not justified and I</w:t>
      </w:r>
      <w:r w:rsidR="00505799">
        <w:rPr>
          <w:rFonts w:ascii="Times New Roman" w:hAnsi="Times New Roman"/>
        </w:rPr>
        <w:t xml:space="preserve"> am</w:t>
      </w:r>
      <w:r w:rsidRPr="00EE5963">
        <w:rPr>
          <w:rFonts w:ascii="Times New Roman" w:hAnsi="Times New Roman"/>
        </w:rPr>
        <w:t xml:space="preserve"> also remorseful for what I did.”</w:t>
      </w:r>
    </w:p>
    <w:p w14:paraId="4729B294" w14:textId="77777777" w:rsidR="00445BDB" w:rsidRPr="00EE5963" w:rsidRDefault="00445BDB" w:rsidP="00EE5963">
      <w:pPr>
        <w:pStyle w:val="LegalList1"/>
        <w:spacing w:line="360" w:lineRule="auto"/>
        <w:rPr>
          <w:rFonts w:ascii="Times New Roman" w:hAnsi="Times New Roman"/>
        </w:rPr>
      </w:pPr>
      <w:r w:rsidRPr="00EE5963">
        <w:rPr>
          <w:rFonts w:ascii="Times New Roman" w:hAnsi="Times New Roman"/>
        </w:rPr>
        <w:t>That is all.</w:t>
      </w:r>
    </w:p>
    <w:p w14:paraId="25B4B5BA" w14:textId="77777777" w:rsidR="00445BDB" w:rsidRPr="00EE5963" w:rsidRDefault="00445BDB" w:rsidP="00EE5963">
      <w:pPr>
        <w:pStyle w:val="LegalList1"/>
        <w:spacing w:line="360" w:lineRule="auto"/>
        <w:rPr>
          <w:rFonts w:ascii="Times New Roman" w:hAnsi="Times New Roman"/>
        </w:rPr>
      </w:pPr>
      <w:r w:rsidRPr="00EE5963">
        <w:rPr>
          <w:rFonts w:ascii="Times New Roman" w:hAnsi="Times New Roman"/>
        </w:rPr>
        <w:t xml:space="preserve">Court: </w:t>
      </w:r>
      <w:r w:rsidR="00152385">
        <w:rPr>
          <w:rFonts w:ascii="Times New Roman" w:hAnsi="Times New Roman"/>
        </w:rPr>
        <w:tab/>
      </w:r>
      <w:r w:rsidR="00152385">
        <w:rPr>
          <w:rFonts w:ascii="Times New Roman" w:hAnsi="Times New Roman"/>
        </w:rPr>
        <w:tab/>
      </w:r>
      <w:r w:rsidRPr="00EE5963">
        <w:rPr>
          <w:rFonts w:ascii="Times New Roman" w:hAnsi="Times New Roman"/>
        </w:rPr>
        <w:t>Thank you.</w:t>
      </w:r>
      <w:r w:rsidR="003B082C" w:rsidRPr="00EE5963">
        <w:rPr>
          <w:rFonts w:ascii="Times New Roman" w:hAnsi="Times New Roman"/>
        </w:rPr>
        <w:t xml:space="preserve"> Please stand up, ac</w:t>
      </w:r>
      <w:r w:rsidR="009A5528">
        <w:rPr>
          <w:rFonts w:ascii="Times New Roman" w:hAnsi="Times New Roman"/>
        </w:rPr>
        <w:t>cused 1. Do you confirm</w:t>
      </w:r>
      <w:r w:rsidR="003B082C" w:rsidRPr="00EE5963">
        <w:rPr>
          <w:rFonts w:ascii="Times New Roman" w:hAnsi="Times New Roman"/>
        </w:rPr>
        <w:t xml:space="preserve"> the contents of the statement?</w:t>
      </w:r>
    </w:p>
    <w:p w14:paraId="20AC71DF" w14:textId="77777777" w:rsidR="003B082C" w:rsidRPr="00EE5963" w:rsidRDefault="003B082C" w:rsidP="00EE5963">
      <w:pPr>
        <w:pStyle w:val="LegalList1"/>
        <w:spacing w:line="360" w:lineRule="auto"/>
        <w:rPr>
          <w:rFonts w:ascii="Times New Roman" w:hAnsi="Times New Roman"/>
        </w:rPr>
      </w:pPr>
      <w:r w:rsidRPr="00EE5963">
        <w:rPr>
          <w:rFonts w:ascii="Times New Roman" w:hAnsi="Times New Roman"/>
        </w:rPr>
        <w:t xml:space="preserve">Accused 1: </w:t>
      </w:r>
      <w:r w:rsidR="00152385">
        <w:rPr>
          <w:rFonts w:ascii="Times New Roman" w:hAnsi="Times New Roman"/>
        </w:rPr>
        <w:tab/>
      </w:r>
      <w:r w:rsidRPr="00EE5963">
        <w:rPr>
          <w:rFonts w:ascii="Times New Roman" w:hAnsi="Times New Roman"/>
        </w:rPr>
        <w:t>Confirmed, Your Worship.</w:t>
      </w:r>
    </w:p>
    <w:p w14:paraId="12992E90" w14:textId="77777777" w:rsidR="003B082C" w:rsidRPr="00EE5963" w:rsidRDefault="003B082C" w:rsidP="00EE5963">
      <w:pPr>
        <w:pStyle w:val="LegalList1"/>
        <w:spacing w:line="360" w:lineRule="auto"/>
        <w:rPr>
          <w:rFonts w:ascii="Times New Roman" w:hAnsi="Times New Roman"/>
        </w:rPr>
      </w:pPr>
      <w:r w:rsidRPr="00EE5963">
        <w:rPr>
          <w:rFonts w:ascii="Times New Roman" w:hAnsi="Times New Roman"/>
        </w:rPr>
        <w:t xml:space="preserve">Court: </w:t>
      </w:r>
      <w:r w:rsidR="00152385">
        <w:rPr>
          <w:rFonts w:ascii="Times New Roman" w:hAnsi="Times New Roman"/>
        </w:rPr>
        <w:tab/>
      </w:r>
      <w:r w:rsidR="00152385">
        <w:rPr>
          <w:rFonts w:ascii="Times New Roman" w:hAnsi="Times New Roman"/>
        </w:rPr>
        <w:tab/>
      </w:r>
      <w:r w:rsidRPr="00EE5963">
        <w:rPr>
          <w:rFonts w:ascii="Times New Roman" w:hAnsi="Times New Roman"/>
        </w:rPr>
        <w:t>Yes, Accused 2, do you confirm?</w:t>
      </w:r>
    </w:p>
    <w:p w14:paraId="199C06C8" w14:textId="77777777" w:rsidR="003B082C" w:rsidRPr="00EE5963" w:rsidRDefault="003B082C" w:rsidP="00EE5963">
      <w:pPr>
        <w:pStyle w:val="LegalList1"/>
        <w:spacing w:line="360" w:lineRule="auto"/>
        <w:rPr>
          <w:rFonts w:ascii="Times New Roman" w:hAnsi="Times New Roman"/>
        </w:rPr>
      </w:pPr>
      <w:r w:rsidRPr="00EE5963">
        <w:rPr>
          <w:rFonts w:ascii="Times New Roman" w:hAnsi="Times New Roman"/>
        </w:rPr>
        <w:t xml:space="preserve">Accused 2: </w:t>
      </w:r>
      <w:r w:rsidR="00152385">
        <w:rPr>
          <w:rFonts w:ascii="Times New Roman" w:hAnsi="Times New Roman"/>
        </w:rPr>
        <w:tab/>
      </w:r>
      <w:r w:rsidRPr="00EE5963">
        <w:rPr>
          <w:rFonts w:ascii="Times New Roman" w:hAnsi="Times New Roman"/>
        </w:rPr>
        <w:t>Yes, Your Worship, it is but it is missing, because I am not the one who called the complainant.</w:t>
      </w:r>
    </w:p>
    <w:p w14:paraId="11BCF08A" w14:textId="77777777" w:rsidR="003B082C" w:rsidRPr="00EE5963" w:rsidRDefault="003B082C" w:rsidP="00EE5963">
      <w:pPr>
        <w:pStyle w:val="LegalList1"/>
        <w:spacing w:line="360" w:lineRule="auto"/>
        <w:rPr>
          <w:rFonts w:ascii="Times New Roman" w:hAnsi="Times New Roman"/>
        </w:rPr>
      </w:pPr>
      <w:r w:rsidRPr="00EE5963">
        <w:rPr>
          <w:rFonts w:ascii="Times New Roman" w:hAnsi="Times New Roman"/>
        </w:rPr>
        <w:t xml:space="preserve">Court: </w:t>
      </w:r>
      <w:r w:rsidR="00152385">
        <w:rPr>
          <w:rFonts w:ascii="Times New Roman" w:hAnsi="Times New Roman"/>
        </w:rPr>
        <w:tab/>
      </w:r>
      <w:r w:rsidR="00152385">
        <w:rPr>
          <w:rFonts w:ascii="Times New Roman" w:hAnsi="Times New Roman"/>
        </w:rPr>
        <w:tab/>
      </w:r>
      <w:r w:rsidRPr="00EE5963">
        <w:rPr>
          <w:rFonts w:ascii="Times New Roman" w:hAnsi="Times New Roman"/>
        </w:rPr>
        <w:t>So, you confirmed that you had sexual intercourse with the complainant?</w:t>
      </w:r>
    </w:p>
    <w:p w14:paraId="1864955C" w14:textId="77777777" w:rsidR="003B082C" w:rsidRPr="00EE5963" w:rsidRDefault="003B082C" w:rsidP="00EE5963">
      <w:pPr>
        <w:pStyle w:val="LegalList1"/>
        <w:spacing w:line="360" w:lineRule="auto"/>
        <w:rPr>
          <w:rFonts w:ascii="Times New Roman" w:hAnsi="Times New Roman"/>
        </w:rPr>
      </w:pPr>
      <w:r w:rsidRPr="00EE5963">
        <w:rPr>
          <w:rFonts w:ascii="Times New Roman" w:hAnsi="Times New Roman"/>
        </w:rPr>
        <w:lastRenderedPageBreak/>
        <w:t xml:space="preserve">Accused 2: </w:t>
      </w:r>
      <w:r w:rsidR="00152385">
        <w:rPr>
          <w:rFonts w:ascii="Times New Roman" w:hAnsi="Times New Roman"/>
        </w:rPr>
        <w:tab/>
      </w:r>
      <w:r w:rsidRPr="00EE5963">
        <w:rPr>
          <w:rFonts w:ascii="Times New Roman" w:hAnsi="Times New Roman"/>
        </w:rPr>
        <w:t>Yes, Your Worship.</w:t>
      </w:r>
    </w:p>
    <w:p w14:paraId="65C298E0" w14:textId="77777777" w:rsidR="00A958D7" w:rsidRPr="00EE5963" w:rsidRDefault="00A958D7" w:rsidP="00EE5963">
      <w:pPr>
        <w:pStyle w:val="LegalList1"/>
        <w:spacing w:line="360" w:lineRule="auto"/>
        <w:rPr>
          <w:rFonts w:ascii="Times New Roman" w:hAnsi="Times New Roman"/>
        </w:rPr>
      </w:pPr>
      <w:r w:rsidRPr="00EE5963">
        <w:rPr>
          <w:rFonts w:ascii="Times New Roman" w:hAnsi="Times New Roman"/>
        </w:rPr>
        <w:t xml:space="preserve">Court: </w:t>
      </w:r>
      <w:r w:rsidR="00152385">
        <w:rPr>
          <w:rFonts w:ascii="Times New Roman" w:hAnsi="Times New Roman"/>
        </w:rPr>
        <w:tab/>
      </w:r>
      <w:r w:rsidR="00152385">
        <w:rPr>
          <w:rFonts w:ascii="Times New Roman" w:hAnsi="Times New Roman"/>
        </w:rPr>
        <w:tab/>
      </w:r>
      <w:r w:rsidRPr="00EE5963">
        <w:rPr>
          <w:rFonts w:ascii="Times New Roman" w:hAnsi="Times New Roman"/>
        </w:rPr>
        <w:t>You went along with the complainant to that abandon structure?</w:t>
      </w:r>
    </w:p>
    <w:p w14:paraId="756FBAE3" w14:textId="77777777" w:rsidR="00A958D7" w:rsidRPr="00EE5963" w:rsidRDefault="00A958D7" w:rsidP="00EE5963">
      <w:pPr>
        <w:pStyle w:val="LegalList1"/>
        <w:spacing w:line="360" w:lineRule="auto"/>
        <w:rPr>
          <w:rFonts w:ascii="Times New Roman" w:hAnsi="Times New Roman"/>
        </w:rPr>
      </w:pPr>
      <w:r w:rsidRPr="00EE5963">
        <w:rPr>
          <w:rFonts w:ascii="Times New Roman" w:hAnsi="Times New Roman"/>
        </w:rPr>
        <w:t xml:space="preserve">Accused 2: </w:t>
      </w:r>
      <w:r w:rsidR="00152385">
        <w:rPr>
          <w:rFonts w:ascii="Times New Roman" w:hAnsi="Times New Roman"/>
        </w:rPr>
        <w:tab/>
      </w:r>
      <w:r w:rsidRPr="00EE5963">
        <w:rPr>
          <w:rFonts w:ascii="Times New Roman" w:hAnsi="Times New Roman"/>
        </w:rPr>
        <w:t>Yes, Your Worship.</w:t>
      </w:r>
    </w:p>
    <w:p w14:paraId="5A619DC9" w14:textId="77777777" w:rsidR="00A958D7" w:rsidRPr="00EE5963" w:rsidRDefault="00A958D7" w:rsidP="00EE5963">
      <w:pPr>
        <w:pStyle w:val="LegalList1"/>
        <w:spacing w:line="360" w:lineRule="auto"/>
        <w:rPr>
          <w:rFonts w:ascii="Times New Roman" w:hAnsi="Times New Roman"/>
        </w:rPr>
      </w:pPr>
      <w:r w:rsidRPr="00EE5963">
        <w:rPr>
          <w:rFonts w:ascii="Times New Roman" w:hAnsi="Times New Roman"/>
        </w:rPr>
        <w:t xml:space="preserve">Court: </w:t>
      </w:r>
      <w:r w:rsidR="00152385">
        <w:rPr>
          <w:rFonts w:ascii="Times New Roman" w:hAnsi="Times New Roman"/>
        </w:rPr>
        <w:tab/>
      </w:r>
      <w:r w:rsidR="00152385">
        <w:rPr>
          <w:rFonts w:ascii="Times New Roman" w:hAnsi="Times New Roman"/>
        </w:rPr>
        <w:tab/>
      </w:r>
      <w:r w:rsidRPr="00EE5963">
        <w:rPr>
          <w:rFonts w:ascii="Times New Roman" w:hAnsi="Times New Roman"/>
        </w:rPr>
        <w:t>Yes, Madam.</w:t>
      </w:r>
    </w:p>
    <w:p w14:paraId="6DEF03A8" w14:textId="77777777" w:rsidR="00A958D7" w:rsidRPr="00EE5963" w:rsidRDefault="00A958D7" w:rsidP="00EE5963">
      <w:pPr>
        <w:pStyle w:val="LegalList1"/>
        <w:spacing w:line="360" w:lineRule="auto"/>
        <w:rPr>
          <w:rFonts w:ascii="Times New Roman" w:hAnsi="Times New Roman"/>
        </w:rPr>
      </w:pPr>
      <w:r w:rsidRPr="00EE5963">
        <w:rPr>
          <w:rFonts w:ascii="Times New Roman" w:hAnsi="Times New Roman"/>
        </w:rPr>
        <w:t xml:space="preserve">Ms Mzamo: </w:t>
      </w:r>
      <w:r w:rsidR="00152385">
        <w:rPr>
          <w:rFonts w:ascii="Times New Roman" w:hAnsi="Times New Roman"/>
        </w:rPr>
        <w:tab/>
      </w:r>
      <w:r w:rsidRPr="00EE5963">
        <w:rPr>
          <w:rFonts w:ascii="Times New Roman" w:hAnsi="Times New Roman"/>
        </w:rPr>
        <w:t>Your Worship, the defence is applying to hand in the statement Your Worship.</w:t>
      </w:r>
    </w:p>
    <w:p w14:paraId="056C237E" w14:textId="77777777" w:rsidR="00A958D7" w:rsidRDefault="00A958D7" w:rsidP="00EE5963">
      <w:pPr>
        <w:pStyle w:val="LegalList1"/>
        <w:spacing w:line="360" w:lineRule="auto"/>
        <w:rPr>
          <w:rFonts w:ascii="Times New Roman" w:hAnsi="Times New Roman"/>
        </w:rPr>
      </w:pPr>
      <w:r w:rsidRPr="00EE5963">
        <w:rPr>
          <w:rFonts w:ascii="Times New Roman" w:hAnsi="Times New Roman"/>
        </w:rPr>
        <w:t xml:space="preserve">Court: </w:t>
      </w:r>
      <w:r w:rsidR="00152385">
        <w:rPr>
          <w:rFonts w:ascii="Times New Roman" w:hAnsi="Times New Roman"/>
        </w:rPr>
        <w:tab/>
      </w:r>
      <w:r w:rsidR="00152385">
        <w:rPr>
          <w:rFonts w:ascii="Times New Roman" w:hAnsi="Times New Roman"/>
        </w:rPr>
        <w:tab/>
      </w:r>
      <w:r w:rsidRPr="00EE5963">
        <w:rPr>
          <w:rFonts w:ascii="Times New Roman" w:hAnsi="Times New Roman"/>
        </w:rPr>
        <w:t>Yes, the statement for accused 1, is marked Exhibit A. For accused 2, it is Exhibit B.</w:t>
      </w:r>
      <w:r w:rsidR="00EE5963" w:rsidRPr="00EE5963">
        <w:rPr>
          <w:rFonts w:ascii="Times New Roman" w:hAnsi="Times New Roman"/>
        </w:rPr>
        <w:t>’</w:t>
      </w:r>
    </w:p>
    <w:p w14:paraId="209A5C23" w14:textId="77777777" w:rsidR="009A5528" w:rsidRDefault="009A5528" w:rsidP="00EE5963">
      <w:pPr>
        <w:pStyle w:val="LegalList1"/>
        <w:spacing w:line="360" w:lineRule="auto"/>
        <w:rPr>
          <w:rFonts w:ascii="Times New Roman" w:hAnsi="Times New Roman"/>
        </w:rPr>
      </w:pPr>
      <w:r>
        <w:rPr>
          <w:rFonts w:ascii="Times New Roman" w:hAnsi="Times New Roman"/>
        </w:rPr>
        <w:t>Ms Mzamo:</w:t>
      </w:r>
      <w:r>
        <w:rPr>
          <w:rFonts w:ascii="Times New Roman" w:hAnsi="Times New Roman"/>
        </w:rPr>
        <w:tab/>
        <w:t>As the court pleases.</w:t>
      </w:r>
    </w:p>
    <w:p w14:paraId="5CCD6981" w14:textId="77777777" w:rsidR="009A5528" w:rsidRDefault="009A5528" w:rsidP="00EE5963">
      <w:pPr>
        <w:pStyle w:val="LegalList1"/>
        <w:spacing w:line="360" w:lineRule="auto"/>
        <w:rPr>
          <w:rFonts w:ascii="Times New Roman" w:hAnsi="Times New Roman"/>
        </w:rPr>
      </w:pPr>
      <w:r>
        <w:rPr>
          <w:rFonts w:ascii="Times New Roman" w:hAnsi="Times New Roman"/>
        </w:rPr>
        <w:t>Court:</w:t>
      </w:r>
      <w:r>
        <w:rPr>
          <w:rFonts w:ascii="Times New Roman" w:hAnsi="Times New Roman"/>
        </w:rPr>
        <w:tab/>
      </w:r>
      <w:r>
        <w:rPr>
          <w:rFonts w:ascii="Times New Roman" w:hAnsi="Times New Roman"/>
        </w:rPr>
        <w:tab/>
        <w:t>Do you accept the statement and the plea of the accused?</w:t>
      </w:r>
    </w:p>
    <w:p w14:paraId="4F555BF2" w14:textId="77777777" w:rsidR="009A5528" w:rsidRPr="00EE5963" w:rsidRDefault="009A5528" w:rsidP="00EE5963">
      <w:pPr>
        <w:pStyle w:val="LegalList1"/>
        <w:spacing w:line="360" w:lineRule="auto"/>
        <w:rPr>
          <w:rFonts w:ascii="Times New Roman" w:hAnsi="Times New Roman"/>
        </w:rPr>
      </w:pPr>
      <w:r>
        <w:rPr>
          <w:rFonts w:ascii="Times New Roman" w:hAnsi="Times New Roman"/>
        </w:rPr>
        <w:t>Prosecutor:</w:t>
      </w:r>
      <w:r>
        <w:rPr>
          <w:rFonts w:ascii="Times New Roman" w:hAnsi="Times New Roman"/>
        </w:rPr>
        <w:tab/>
      </w:r>
      <w:r w:rsidR="006F519E">
        <w:rPr>
          <w:rFonts w:ascii="Times New Roman" w:hAnsi="Times New Roman"/>
        </w:rPr>
        <w:t>State accepts the pleas Your Worship.’</w:t>
      </w:r>
    </w:p>
    <w:p w14:paraId="18B523D7" w14:textId="77777777" w:rsidR="006F519E" w:rsidRPr="006F519E" w:rsidRDefault="006F519E" w:rsidP="006F519E">
      <w:pPr>
        <w:pStyle w:val="LegalList1"/>
        <w:spacing w:after="0" w:line="360" w:lineRule="auto"/>
        <w:rPr>
          <w:rFonts w:ascii="Times New Roman" w:hAnsi="Times New Roman"/>
          <w:b/>
          <w:sz w:val="28"/>
          <w:szCs w:val="28"/>
        </w:rPr>
      </w:pPr>
      <w:r w:rsidRPr="006F519E">
        <w:rPr>
          <w:rFonts w:ascii="Times New Roman" w:hAnsi="Times New Roman"/>
          <w:b/>
          <w:sz w:val="28"/>
          <w:szCs w:val="28"/>
        </w:rPr>
        <w:t>Assessment</w:t>
      </w:r>
    </w:p>
    <w:p w14:paraId="782CA92C" w14:textId="5B9F3940" w:rsidR="008C3C90"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426B61">
        <w:rPr>
          <w:rFonts w:ascii="Times New Roman" w:hAnsi="Times New Roman"/>
          <w:sz w:val="28"/>
          <w:szCs w:val="28"/>
        </w:rPr>
        <w:t>The</w:t>
      </w:r>
      <w:r w:rsidR="008221E4">
        <w:rPr>
          <w:rFonts w:ascii="Times New Roman" w:hAnsi="Times New Roman"/>
          <w:sz w:val="28"/>
          <w:szCs w:val="28"/>
        </w:rPr>
        <w:t xml:space="preserve"> line of questioning by the magistrate and the contents of each appellant’s written statement are discordant. </w:t>
      </w:r>
      <w:r w:rsidR="00712F0C">
        <w:rPr>
          <w:rFonts w:ascii="Times New Roman" w:hAnsi="Times New Roman"/>
          <w:sz w:val="28"/>
          <w:szCs w:val="28"/>
        </w:rPr>
        <w:t xml:space="preserve">The </w:t>
      </w:r>
      <w:r w:rsidR="00EC7BD5">
        <w:rPr>
          <w:rFonts w:ascii="Times New Roman" w:hAnsi="Times New Roman"/>
          <w:sz w:val="28"/>
          <w:szCs w:val="28"/>
        </w:rPr>
        <w:t xml:space="preserve">statements in support of the </w:t>
      </w:r>
      <w:r w:rsidR="00712F0C">
        <w:rPr>
          <w:rFonts w:ascii="Times New Roman" w:hAnsi="Times New Roman"/>
          <w:sz w:val="28"/>
          <w:szCs w:val="28"/>
        </w:rPr>
        <w:t xml:space="preserve">pleas of guilty are more important for what they do not say rather than what they </w:t>
      </w:r>
      <w:proofErr w:type="gramStart"/>
      <w:r w:rsidR="00712F0C">
        <w:rPr>
          <w:rFonts w:ascii="Times New Roman" w:hAnsi="Times New Roman"/>
          <w:sz w:val="28"/>
          <w:szCs w:val="28"/>
        </w:rPr>
        <w:t>actually convey</w:t>
      </w:r>
      <w:proofErr w:type="gramEnd"/>
      <w:r w:rsidR="00712F0C">
        <w:rPr>
          <w:rFonts w:ascii="Times New Roman" w:hAnsi="Times New Roman"/>
          <w:sz w:val="28"/>
          <w:szCs w:val="28"/>
        </w:rPr>
        <w:t xml:space="preserve">. </w:t>
      </w:r>
      <w:r w:rsidR="008C3C90">
        <w:rPr>
          <w:rFonts w:ascii="Times New Roman" w:hAnsi="Times New Roman"/>
          <w:sz w:val="28"/>
          <w:szCs w:val="28"/>
        </w:rPr>
        <w:t xml:space="preserve">Despite questioning by the magistrate, the appellants’ statements are substantially defective and the magistrate’s </w:t>
      </w:r>
      <w:r w:rsidR="00567FD2">
        <w:rPr>
          <w:rFonts w:ascii="Times New Roman" w:hAnsi="Times New Roman"/>
          <w:sz w:val="28"/>
          <w:szCs w:val="28"/>
        </w:rPr>
        <w:t xml:space="preserve">blanket </w:t>
      </w:r>
      <w:r w:rsidR="008C3C90">
        <w:rPr>
          <w:rFonts w:ascii="Times New Roman" w:hAnsi="Times New Roman"/>
          <w:sz w:val="28"/>
          <w:szCs w:val="28"/>
        </w:rPr>
        <w:t>acceptance thereof was irregular.</w:t>
      </w:r>
    </w:p>
    <w:p w14:paraId="6462F46B" w14:textId="3A07E314" w:rsidR="008C3C90"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712F0C">
        <w:rPr>
          <w:rFonts w:ascii="Times New Roman" w:hAnsi="Times New Roman"/>
          <w:sz w:val="28"/>
          <w:szCs w:val="28"/>
        </w:rPr>
        <w:t xml:space="preserve">On the count of kidnapping, neither of the appellants admitted that </w:t>
      </w:r>
      <w:r w:rsidR="008C3C90">
        <w:rPr>
          <w:rFonts w:ascii="Times New Roman" w:hAnsi="Times New Roman"/>
          <w:sz w:val="28"/>
          <w:szCs w:val="28"/>
        </w:rPr>
        <w:t xml:space="preserve">he </w:t>
      </w:r>
      <w:r w:rsidR="00712F0C">
        <w:rPr>
          <w:rFonts w:ascii="Times New Roman" w:hAnsi="Times New Roman"/>
          <w:sz w:val="28"/>
          <w:szCs w:val="28"/>
        </w:rPr>
        <w:t>intended to deprive the complainant of her liberty. And as for the assault</w:t>
      </w:r>
      <w:r w:rsidR="00965FC7">
        <w:rPr>
          <w:rFonts w:ascii="Times New Roman" w:hAnsi="Times New Roman"/>
          <w:sz w:val="28"/>
          <w:szCs w:val="28"/>
        </w:rPr>
        <w:t>, neither of the statements indicate an express admission that the appellants deliberately and/or consciously applied force to the person of the complainant.</w:t>
      </w:r>
    </w:p>
    <w:p w14:paraId="43479B64" w14:textId="56BA0969" w:rsidR="002E25B6" w:rsidRDefault="00BD11E9" w:rsidP="00BD11E9">
      <w:pPr>
        <w:pStyle w:val="LegalList1"/>
        <w:spacing w:after="0" w:line="360" w:lineRule="auto"/>
        <w:rPr>
          <w:rFonts w:ascii="Times New Roman" w:hAnsi="Times New Roman"/>
          <w:sz w:val="28"/>
          <w:szCs w:val="28"/>
        </w:rPr>
      </w:pPr>
      <w:r>
        <w:rPr>
          <w:rFonts w:ascii="Times New Roman" w:hAnsi="Times New Roman"/>
          <w:sz w:val="28"/>
          <w:szCs w:val="28"/>
        </w:rPr>
        <w:lastRenderedPageBreak/>
        <w:t>[27]</w:t>
      </w:r>
      <w:r>
        <w:rPr>
          <w:rFonts w:ascii="Times New Roman" w:hAnsi="Times New Roman"/>
          <w:sz w:val="28"/>
          <w:szCs w:val="28"/>
        </w:rPr>
        <w:tab/>
      </w:r>
      <w:r w:rsidR="007230C3">
        <w:rPr>
          <w:rFonts w:ascii="Times New Roman" w:hAnsi="Times New Roman"/>
          <w:sz w:val="28"/>
          <w:szCs w:val="28"/>
        </w:rPr>
        <w:t>More significantly, on</w:t>
      </w:r>
      <w:r w:rsidR="00F53C9B">
        <w:rPr>
          <w:rFonts w:ascii="Times New Roman" w:hAnsi="Times New Roman"/>
          <w:sz w:val="28"/>
          <w:szCs w:val="28"/>
        </w:rPr>
        <w:t xml:space="preserve"> the count of rape</w:t>
      </w:r>
      <w:r w:rsidR="008C3C90">
        <w:rPr>
          <w:rFonts w:ascii="Times New Roman" w:hAnsi="Times New Roman"/>
          <w:sz w:val="28"/>
          <w:szCs w:val="28"/>
        </w:rPr>
        <w:t xml:space="preserve"> there are </w:t>
      </w:r>
      <w:r w:rsidR="00281975">
        <w:rPr>
          <w:rFonts w:ascii="Times New Roman" w:hAnsi="Times New Roman"/>
          <w:sz w:val="28"/>
          <w:szCs w:val="28"/>
        </w:rPr>
        <w:t>two</w:t>
      </w:r>
      <w:r w:rsidR="008C3C90">
        <w:rPr>
          <w:rFonts w:ascii="Times New Roman" w:hAnsi="Times New Roman"/>
          <w:sz w:val="28"/>
          <w:szCs w:val="28"/>
        </w:rPr>
        <w:t xml:space="preserve"> aspects of fundamental concern.</w:t>
      </w:r>
      <w:r w:rsidR="00281975">
        <w:rPr>
          <w:rFonts w:ascii="Times New Roman" w:hAnsi="Times New Roman"/>
          <w:sz w:val="28"/>
          <w:szCs w:val="28"/>
        </w:rPr>
        <w:t xml:space="preserve"> The first arises from the omission </w:t>
      </w:r>
      <w:r w:rsidR="00EE1ECF">
        <w:rPr>
          <w:rFonts w:ascii="Times New Roman" w:hAnsi="Times New Roman"/>
          <w:sz w:val="28"/>
          <w:szCs w:val="28"/>
        </w:rPr>
        <w:t>in</w:t>
      </w:r>
      <w:r w:rsidR="00281975">
        <w:rPr>
          <w:rFonts w:ascii="Times New Roman" w:hAnsi="Times New Roman"/>
          <w:sz w:val="28"/>
          <w:szCs w:val="28"/>
        </w:rPr>
        <w:t xml:space="preserve"> the charge sheet to specifically identify the applicable provisions of</w:t>
      </w:r>
      <w:r w:rsidR="00EE1ECF">
        <w:rPr>
          <w:rFonts w:ascii="Times New Roman" w:hAnsi="Times New Roman"/>
          <w:sz w:val="28"/>
          <w:szCs w:val="28"/>
        </w:rPr>
        <w:t xml:space="preserve"> Part I of Schedule 2 of the Criminal Law Amendment Act. The legislation</w:t>
      </w:r>
      <w:r w:rsidR="00494EB5">
        <w:rPr>
          <w:rFonts w:ascii="Times New Roman" w:hAnsi="Times New Roman"/>
          <w:sz w:val="28"/>
          <w:szCs w:val="28"/>
        </w:rPr>
        <w:t xml:space="preserve"> (</w:t>
      </w:r>
      <w:proofErr w:type="gramStart"/>
      <w:r w:rsidR="00D62C78">
        <w:rPr>
          <w:rFonts w:ascii="Times New Roman" w:hAnsi="Times New Roman"/>
          <w:sz w:val="28"/>
          <w:szCs w:val="28"/>
        </w:rPr>
        <w:t>i.e.</w:t>
      </w:r>
      <w:proofErr w:type="gramEnd"/>
      <w:r w:rsidR="00D62C78">
        <w:rPr>
          <w:rFonts w:ascii="Times New Roman" w:hAnsi="Times New Roman"/>
          <w:sz w:val="28"/>
          <w:szCs w:val="28"/>
        </w:rPr>
        <w:t xml:space="preserve"> </w:t>
      </w:r>
      <w:r w:rsidR="00494EB5">
        <w:rPr>
          <w:rFonts w:ascii="Times New Roman" w:hAnsi="Times New Roman"/>
          <w:sz w:val="28"/>
          <w:szCs w:val="28"/>
        </w:rPr>
        <w:t>s</w:t>
      </w:r>
      <w:r w:rsidR="00D62C78">
        <w:rPr>
          <w:rFonts w:ascii="Times New Roman" w:hAnsi="Times New Roman"/>
          <w:sz w:val="28"/>
          <w:szCs w:val="28"/>
        </w:rPr>
        <w:t xml:space="preserve">ection </w:t>
      </w:r>
      <w:r w:rsidR="00494EB5">
        <w:rPr>
          <w:rFonts w:ascii="Times New Roman" w:hAnsi="Times New Roman"/>
          <w:sz w:val="28"/>
          <w:szCs w:val="28"/>
        </w:rPr>
        <w:t xml:space="preserve">51(1)) </w:t>
      </w:r>
      <w:r w:rsidR="00D62C78">
        <w:rPr>
          <w:rFonts w:ascii="Times New Roman" w:hAnsi="Times New Roman"/>
          <w:sz w:val="28"/>
          <w:szCs w:val="28"/>
        </w:rPr>
        <w:t xml:space="preserve">obliges </w:t>
      </w:r>
      <w:r w:rsidR="00494EB5">
        <w:rPr>
          <w:rFonts w:ascii="Times New Roman" w:hAnsi="Times New Roman"/>
          <w:sz w:val="28"/>
          <w:szCs w:val="28"/>
        </w:rPr>
        <w:t>a regional court or a high court to sentence a person convicted of an offence referred to in</w:t>
      </w:r>
      <w:r w:rsidR="00494EB5" w:rsidRPr="00494EB5">
        <w:rPr>
          <w:rFonts w:ascii="Times New Roman" w:hAnsi="Times New Roman"/>
          <w:sz w:val="28"/>
          <w:szCs w:val="28"/>
        </w:rPr>
        <w:t xml:space="preserve"> </w:t>
      </w:r>
      <w:r w:rsidR="00494EB5">
        <w:rPr>
          <w:rFonts w:ascii="Times New Roman" w:hAnsi="Times New Roman"/>
          <w:sz w:val="28"/>
          <w:szCs w:val="28"/>
        </w:rPr>
        <w:t>Part I of Schedule 2 to imprisonment for life.</w:t>
      </w:r>
      <w:r w:rsidR="00040FDC">
        <w:rPr>
          <w:rFonts w:ascii="Times New Roman" w:hAnsi="Times New Roman"/>
          <w:sz w:val="28"/>
          <w:szCs w:val="28"/>
        </w:rPr>
        <w:t xml:space="preserve"> This sentence is competent once the offender has been convicted of rape as contemplated in section 3 of the </w:t>
      </w:r>
      <w:r w:rsidR="005C2655">
        <w:rPr>
          <w:rFonts w:ascii="Times New Roman" w:hAnsi="Times New Roman"/>
          <w:sz w:val="28"/>
          <w:szCs w:val="28"/>
        </w:rPr>
        <w:t xml:space="preserve">Sexual Offences Act </w:t>
      </w:r>
      <w:r w:rsidR="00040FDC">
        <w:rPr>
          <w:rFonts w:ascii="Times New Roman" w:hAnsi="Times New Roman"/>
          <w:sz w:val="28"/>
          <w:szCs w:val="28"/>
        </w:rPr>
        <w:t xml:space="preserve">in specified circumstances, </w:t>
      </w:r>
      <w:r w:rsidR="00040FDC" w:rsidRPr="005C2655">
        <w:rPr>
          <w:rFonts w:ascii="Times New Roman" w:hAnsi="Times New Roman"/>
          <w:i/>
          <w:sz w:val="28"/>
          <w:szCs w:val="28"/>
        </w:rPr>
        <w:t>inter alia</w:t>
      </w:r>
      <w:r w:rsidR="002A62A5">
        <w:rPr>
          <w:rFonts w:ascii="Times New Roman" w:hAnsi="Times New Roman"/>
          <w:sz w:val="28"/>
          <w:szCs w:val="28"/>
        </w:rPr>
        <w:t>:</w:t>
      </w:r>
    </w:p>
    <w:p w14:paraId="2D212219" w14:textId="77777777" w:rsidR="002A62A5" w:rsidRPr="0017400C" w:rsidRDefault="0017400C" w:rsidP="0017400C">
      <w:pPr>
        <w:pStyle w:val="LegalList1"/>
        <w:spacing w:line="360" w:lineRule="auto"/>
        <w:rPr>
          <w:rFonts w:ascii="Times New Roman" w:hAnsi="Times New Roman"/>
        </w:rPr>
      </w:pPr>
      <w:r w:rsidRPr="0017400C">
        <w:rPr>
          <w:rFonts w:ascii="Times New Roman" w:hAnsi="Times New Roman"/>
        </w:rPr>
        <w:t>‘</w:t>
      </w:r>
      <w:r w:rsidR="002A62A5" w:rsidRPr="0017400C">
        <w:rPr>
          <w:rFonts w:ascii="Times New Roman" w:hAnsi="Times New Roman"/>
        </w:rPr>
        <w:t xml:space="preserve">(a) </w:t>
      </w:r>
      <w:r w:rsidRPr="0017400C">
        <w:rPr>
          <w:rFonts w:ascii="Times New Roman" w:hAnsi="Times New Roman"/>
        </w:rPr>
        <w:tab/>
      </w:r>
      <w:r w:rsidR="002A62A5" w:rsidRPr="0017400C">
        <w:rPr>
          <w:rFonts w:ascii="Times New Roman" w:hAnsi="Times New Roman"/>
        </w:rPr>
        <w:t>when committed –</w:t>
      </w:r>
    </w:p>
    <w:p w14:paraId="6B25D998" w14:textId="77777777" w:rsidR="002A62A5" w:rsidRPr="0017400C" w:rsidRDefault="002A62A5" w:rsidP="0017400C">
      <w:pPr>
        <w:pStyle w:val="LegalList1"/>
        <w:spacing w:line="360" w:lineRule="auto"/>
        <w:ind w:left="1440" w:hanging="720"/>
        <w:rPr>
          <w:rFonts w:ascii="Times New Roman" w:hAnsi="Times New Roman"/>
        </w:rPr>
      </w:pPr>
      <w:r w:rsidRPr="0017400C">
        <w:rPr>
          <w:rFonts w:ascii="Times New Roman" w:hAnsi="Times New Roman"/>
        </w:rPr>
        <w:t xml:space="preserve">(i) </w:t>
      </w:r>
      <w:r w:rsidR="0017400C" w:rsidRPr="0017400C">
        <w:rPr>
          <w:rFonts w:ascii="Times New Roman" w:hAnsi="Times New Roman"/>
        </w:rPr>
        <w:tab/>
      </w:r>
      <w:r w:rsidRPr="0017400C">
        <w:rPr>
          <w:rFonts w:ascii="Times New Roman" w:hAnsi="Times New Roman"/>
        </w:rPr>
        <w:t>in circumstances where the victim was raped more than once whether by the accused or by any co-perpetrator or accomplice;</w:t>
      </w:r>
    </w:p>
    <w:p w14:paraId="2619851F" w14:textId="77777777" w:rsidR="002A62A5" w:rsidRPr="0017400C" w:rsidRDefault="002A62A5" w:rsidP="0017400C">
      <w:pPr>
        <w:pStyle w:val="LegalList1"/>
        <w:spacing w:line="360" w:lineRule="auto"/>
        <w:ind w:left="1440" w:hanging="720"/>
        <w:rPr>
          <w:rFonts w:ascii="Times New Roman" w:hAnsi="Times New Roman"/>
        </w:rPr>
      </w:pPr>
      <w:r w:rsidRPr="0017400C">
        <w:rPr>
          <w:rFonts w:ascii="Times New Roman" w:hAnsi="Times New Roman"/>
        </w:rPr>
        <w:t xml:space="preserve">(ii) </w:t>
      </w:r>
      <w:r w:rsidR="0017400C" w:rsidRPr="0017400C">
        <w:rPr>
          <w:rFonts w:ascii="Times New Roman" w:hAnsi="Times New Roman"/>
        </w:rPr>
        <w:tab/>
      </w:r>
      <w:r w:rsidRPr="0017400C">
        <w:rPr>
          <w:rFonts w:ascii="Times New Roman" w:hAnsi="Times New Roman"/>
        </w:rPr>
        <w:t>by more than one person,</w:t>
      </w:r>
      <w:r w:rsidR="00852E12" w:rsidRPr="0017400C">
        <w:rPr>
          <w:rFonts w:ascii="Times New Roman" w:hAnsi="Times New Roman"/>
        </w:rPr>
        <w:t xml:space="preserve"> where such persons acted in the execution or furtherance of a common purpose or conspiracy.</w:t>
      </w:r>
      <w:r w:rsidR="0017400C" w:rsidRPr="0017400C">
        <w:rPr>
          <w:rFonts w:ascii="Times New Roman" w:hAnsi="Times New Roman"/>
        </w:rPr>
        <w:t>’</w:t>
      </w:r>
    </w:p>
    <w:p w14:paraId="3C14B521" w14:textId="6F84DA5D" w:rsidR="007230C3"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852E12" w:rsidRPr="0019298A">
        <w:rPr>
          <w:rFonts w:ascii="Times New Roman" w:hAnsi="Times New Roman"/>
          <w:sz w:val="28"/>
          <w:szCs w:val="28"/>
        </w:rPr>
        <w:t>The charge sheet in the record does not indicate whether (i) or (ii) is applicable.</w:t>
      </w:r>
      <w:r w:rsidR="00F50F01" w:rsidRPr="0019298A">
        <w:rPr>
          <w:rFonts w:ascii="Times New Roman" w:hAnsi="Times New Roman"/>
          <w:sz w:val="28"/>
          <w:szCs w:val="28"/>
        </w:rPr>
        <w:t xml:space="preserve"> It was only during the pleading stage that the prosecutor announced that the State relied on common purpose</w:t>
      </w:r>
      <w:r w:rsidR="00537090">
        <w:rPr>
          <w:rFonts w:ascii="Times New Roman" w:hAnsi="Times New Roman"/>
          <w:sz w:val="28"/>
          <w:szCs w:val="28"/>
        </w:rPr>
        <w:t xml:space="preserve"> (i.e. (ii))</w:t>
      </w:r>
      <w:r w:rsidR="00F50F01" w:rsidRPr="0019298A">
        <w:rPr>
          <w:rFonts w:ascii="Times New Roman" w:hAnsi="Times New Roman"/>
          <w:sz w:val="28"/>
          <w:szCs w:val="28"/>
        </w:rPr>
        <w:t xml:space="preserve">. This is a material </w:t>
      </w:r>
      <w:r w:rsidR="00B400C8">
        <w:rPr>
          <w:rFonts w:ascii="Times New Roman" w:hAnsi="Times New Roman"/>
          <w:sz w:val="28"/>
          <w:szCs w:val="28"/>
        </w:rPr>
        <w:t xml:space="preserve">element for activating </w:t>
      </w:r>
      <w:r w:rsidR="00F50F01" w:rsidRPr="0019298A">
        <w:rPr>
          <w:rFonts w:ascii="Times New Roman" w:hAnsi="Times New Roman"/>
          <w:sz w:val="28"/>
          <w:szCs w:val="28"/>
        </w:rPr>
        <w:t>the minimum sentence provisions</w:t>
      </w:r>
      <w:r w:rsidR="0099120D" w:rsidRPr="0019298A">
        <w:rPr>
          <w:rFonts w:ascii="Times New Roman" w:hAnsi="Times New Roman"/>
          <w:sz w:val="28"/>
          <w:szCs w:val="28"/>
        </w:rPr>
        <w:t xml:space="preserve"> and which ought to have been disclosed in the charge well before the appellants were required to plead.</w:t>
      </w:r>
    </w:p>
    <w:p w14:paraId="017575AE" w14:textId="1612EFC3" w:rsidR="0019298A" w:rsidRPr="0019298A" w:rsidRDefault="00BD11E9" w:rsidP="00BD11E9">
      <w:pPr>
        <w:pStyle w:val="LegalList1"/>
        <w:spacing w:line="360" w:lineRule="auto"/>
        <w:rPr>
          <w:rFonts w:ascii="Times New Roman" w:hAnsi="Times New Roman"/>
          <w:sz w:val="28"/>
          <w:szCs w:val="28"/>
        </w:rPr>
      </w:pPr>
      <w:r w:rsidRPr="0019298A">
        <w:rPr>
          <w:rFonts w:ascii="Times New Roman" w:hAnsi="Times New Roman"/>
          <w:sz w:val="28"/>
          <w:szCs w:val="28"/>
        </w:rPr>
        <w:t>[29]</w:t>
      </w:r>
      <w:r w:rsidRPr="0019298A">
        <w:rPr>
          <w:rFonts w:ascii="Times New Roman" w:hAnsi="Times New Roman"/>
          <w:sz w:val="28"/>
          <w:szCs w:val="28"/>
        </w:rPr>
        <w:tab/>
      </w:r>
      <w:r w:rsidR="0019298A" w:rsidRPr="0019298A">
        <w:rPr>
          <w:rFonts w:ascii="Times New Roman" w:hAnsi="Times New Roman"/>
          <w:sz w:val="28"/>
          <w:szCs w:val="28"/>
        </w:rPr>
        <w:t>The essence of the doctrine of common purpose is that if two or more people act together for the purpose of committing a crime, the conduct of each of them to achieve that purpose is imputed to the others</w:t>
      </w:r>
      <w:r w:rsidR="00140850">
        <w:rPr>
          <w:rFonts w:ascii="Times New Roman" w:hAnsi="Times New Roman"/>
          <w:sz w:val="28"/>
          <w:szCs w:val="28"/>
        </w:rPr>
        <w:t>.</w:t>
      </w:r>
      <w:r w:rsidR="007230C3">
        <w:rPr>
          <w:rStyle w:val="FootnoteReference"/>
          <w:rFonts w:ascii="Times New Roman" w:hAnsi="Times New Roman"/>
          <w:sz w:val="28"/>
          <w:szCs w:val="28"/>
        </w:rPr>
        <w:footnoteReference w:id="12"/>
      </w:r>
      <w:r w:rsidR="0019298A" w:rsidRPr="0019298A">
        <w:rPr>
          <w:rFonts w:ascii="Times New Roman" w:hAnsi="Times New Roman"/>
          <w:sz w:val="28"/>
          <w:szCs w:val="28"/>
        </w:rPr>
        <w:t xml:space="preserve"> The liability requirements for a common purpose fall into two categories.  The first arises where there is a prior agreement, express or implied, to commit a common offence.  In the second category, there is no prior </w:t>
      </w:r>
      <w:proofErr w:type="gramStart"/>
      <w:r w:rsidR="0019298A" w:rsidRPr="0019298A">
        <w:rPr>
          <w:rFonts w:ascii="Times New Roman" w:hAnsi="Times New Roman"/>
          <w:sz w:val="28"/>
          <w:szCs w:val="28"/>
        </w:rPr>
        <w:t>agreement</w:t>
      </w:r>
      <w:proofErr w:type="gramEnd"/>
      <w:r w:rsidR="0019298A" w:rsidRPr="0019298A">
        <w:rPr>
          <w:rFonts w:ascii="Times New Roman" w:hAnsi="Times New Roman"/>
          <w:sz w:val="28"/>
          <w:szCs w:val="28"/>
        </w:rPr>
        <w:t xml:space="preserve"> or none is proven.  The liability arises from </w:t>
      </w:r>
      <w:r w:rsidR="0019298A" w:rsidRPr="0019298A">
        <w:rPr>
          <w:rFonts w:ascii="Times New Roman" w:hAnsi="Times New Roman"/>
          <w:sz w:val="28"/>
          <w:szCs w:val="28"/>
        </w:rPr>
        <w:lastRenderedPageBreak/>
        <w:t>an active association and participation in a common criminal design with the requ</w:t>
      </w:r>
      <w:r w:rsidR="00140850">
        <w:rPr>
          <w:rFonts w:ascii="Times New Roman" w:hAnsi="Times New Roman"/>
          <w:sz w:val="28"/>
          <w:szCs w:val="28"/>
        </w:rPr>
        <w:t>isite blameworthy state of mind</w:t>
      </w:r>
      <w:r w:rsidR="00BD68EC">
        <w:rPr>
          <w:rFonts w:ascii="Times New Roman" w:hAnsi="Times New Roman"/>
          <w:sz w:val="28"/>
          <w:szCs w:val="28"/>
        </w:rPr>
        <w:t>.</w:t>
      </w:r>
      <w:r w:rsidR="00140850">
        <w:rPr>
          <w:rStyle w:val="FootnoteReference"/>
          <w:rFonts w:ascii="Times New Roman" w:hAnsi="Times New Roman"/>
          <w:sz w:val="28"/>
          <w:szCs w:val="28"/>
        </w:rPr>
        <w:footnoteReference w:id="13"/>
      </w:r>
    </w:p>
    <w:p w14:paraId="12303AA7" w14:textId="55FE4110" w:rsidR="00BA7287"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19298A">
        <w:rPr>
          <w:rFonts w:ascii="Times New Roman" w:hAnsi="Times New Roman"/>
          <w:sz w:val="28"/>
          <w:szCs w:val="28"/>
        </w:rPr>
        <w:t>The legal requirements for establishing a common purpose</w:t>
      </w:r>
      <w:r w:rsidR="003B43EA">
        <w:rPr>
          <w:rFonts w:ascii="Times New Roman" w:hAnsi="Times New Roman"/>
          <w:sz w:val="28"/>
          <w:szCs w:val="28"/>
        </w:rPr>
        <w:t xml:space="preserve"> are by no means an oversimplification. Disclosure in the charge sheet at the onset of the trial would have properly informed the appellants of the case </w:t>
      </w:r>
      <w:r w:rsidR="008D7BF4">
        <w:rPr>
          <w:rFonts w:ascii="Times New Roman" w:hAnsi="Times New Roman"/>
          <w:sz w:val="28"/>
          <w:szCs w:val="28"/>
        </w:rPr>
        <w:t>relied upon by the State and enabled them to have prepared their respective cases accordingly. The pleas of guilty offer no indication of what the common purpose entailed, nor is there any indication from the magistrate</w:t>
      </w:r>
      <w:r w:rsidR="005C2655">
        <w:rPr>
          <w:rFonts w:ascii="Times New Roman" w:hAnsi="Times New Roman"/>
          <w:sz w:val="28"/>
          <w:szCs w:val="28"/>
        </w:rPr>
        <w:t>’</w:t>
      </w:r>
      <w:r w:rsidR="008D7BF4">
        <w:rPr>
          <w:rFonts w:ascii="Times New Roman" w:hAnsi="Times New Roman"/>
          <w:sz w:val="28"/>
          <w:szCs w:val="28"/>
        </w:rPr>
        <w:t>s questions</w:t>
      </w:r>
      <w:r w:rsidR="00841190">
        <w:rPr>
          <w:rFonts w:ascii="Times New Roman" w:hAnsi="Times New Roman"/>
          <w:sz w:val="28"/>
          <w:szCs w:val="28"/>
        </w:rPr>
        <w:t xml:space="preserve"> </w:t>
      </w:r>
      <w:r w:rsidR="003D3F06">
        <w:rPr>
          <w:rFonts w:ascii="Times New Roman" w:hAnsi="Times New Roman"/>
          <w:sz w:val="28"/>
          <w:szCs w:val="28"/>
        </w:rPr>
        <w:t xml:space="preserve">if </w:t>
      </w:r>
      <w:r w:rsidR="00DD3467">
        <w:rPr>
          <w:rFonts w:ascii="Times New Roman" w:hAnsi="Times New Roman"/>
          <w:sz w:val="28"/>
          <w:szCs w:val="28"/>
        </w:rPr>
        <w:t>s</w:t>
      </w:r>
      <w:r w:rsidR="00663689">
        <w:rPr>
          <w:rFonts w:ascii="Times New Roman" w:hAnsi="Times New Roman"/>
          <w:sz w:val="28"/>
          <w:szCs w:val="28"/>
        </w:rPr>
        <w:t xml:space="preserve">he </w:t>
      </w:r>
      <w:r w:rsidR="003D3F06">
        <w:rPr>
          <w:rFonts w:ascii="Times New Roman" w:hAnsi="Times New Roman"/>
          <w:sz w:val="28"/>
          <w:szCs w:val="28"/>
        </w:rPr>
        <w:t xml:space="preserve">ascertained that </w:t>
      </w:r>
      <w:r w:rsidR="00214B11">
        <w:rPr>
          <w:rFonts w:ascii="Times New Roman" w:hAnsi="Times New Roman"/>
          <w:sz w:val="28"/>
          <w:szCs w:val="28"/>
        </w:rPr>
        <w:t xml:space="preserve">the appellants </w:t>
      </w:r>
      <w:r w:rsidR="00841190">
        <w:rPr>
          <w:rFonts w:ascii="Times New Roman" w:hAnsi="Times New Roman"/>
          <w:sz w:val="28"/>
          <w:szCs w:val="28"/>
        </w:rPr>
        <w:t>engendered an appreciation and understanding</w:t>
      </w:r>
      <w:r w:rsidR="003D3F06">
        <w:rPr>
          <w:rFonts w:ascii="Times New Roman" w:hAnsi="Times New Roman"/>
          <w:sz w:val="28"/>
          <w:szCs w:val="28"/>
        </w:rPr>
        <w:t xml:space="preserve"> of what a common purpose meant and that they intended to act in accordance therewith.</w:t>
      </w:r>
    </w:p>
    <w:p w14:paraId="5F46D31D" w14:textId="02DF925A" w:rsidR="00B45076"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C25587">
        <w:rPr>
          <w:rFonts w:ascii="Times New Roman" w:hAnsi="Times New Roman"/>
          <w:sz w:val="28"/>
          <w:szCs w:val="28"/>
        </w:rPr>
        <w:t xml:space="preserve">Turning to the </w:t>
      </w:r>
      <w:r w:rsidR="00841190">
        <w:rPr>
          <w:rFonts w:ascii="Times New Roman" w:hAnsi="Times New Roman"/>
          <w:sz w:val="28"/>
          <w:szCs w:val="28"/>
        </w:rPr>
        <w:t>second issue arising from</w:t>
      </w:r>
      <w:r w:rsidR="00E81CCA">
        <w:rPr>
          <w:rFonts w:ascii="Times New Roman" w:hAnsi="Times New Roman"/>
          <w:sz w:val="28"/>
          <w:szCs w:val="28"/>
        </w:rPr>
        <w:t xml:space="preserve"> the count of rape</w:t>
      </w:r>
      <w:r w:rsidR="00C25587">
        <w:rPr>
          <w:rFonts w:ascii="Times New Roman" w:hAnsi="Times New Roman"/>
          <w:sz w:val="28"/>
          <w:szCs w:val="28"/>
        </w:rPr>
        <w:t xml:space="preserve">. This </w:t>
      </w:r>
      <w:proofErr w:type="gramStart"/>
      <w:r w:rsidR="00E81CCA">
        <w:rPr>
          <w:rFonts w:ascii="Times New Roman" w:hAnsi="Times New Roman"/>
          <w:sz w:val="28"/>
          <w:szCs w:val="28"/>
        </w:rPr>
        <w:t>is located in</w:t>
      </w:r>
      <w:proofErr w:type="gramEnd"/>
      <w:r w:rsidR="00E81CCA">
        <w:rPr>
          <w:rFonts w:ascii="Times New Roman" w:hAnsi="Times New Roman"/>
          <w:sz w:val="28"/>
          <w:szCs w:val="28"/>
        </w:rPr>
        <w:t xml:space="preserve"> the written statement of each appellant where he admits ‘sexual intercourse’ with the complainant.</w:t>
      </w:r>
      <w:r w:rsidR="005C2655">
        <w:rPr>
          <w:rFonts w:ascii="Times New Roman" w:hAnsi="Times New Roman"/>
          <w:sz w:val="28"/>
          <w:szCs w:val="28"/>
        </w:rPr>
        <w:t xml:space="preserve"> </w:t>
      </w:r>
      <w:r w:rsidR="004D2404">
        <w:rPr>
          <w:rFonts w:ascii="Times New Roman" w:hAnsi="Times New Roman"/>
          <w:sz w:val="28"/>
          <w:szCs w:val="28"/>
        </w:rPr>
        <w:t xml:space="preserve">The charge sheet discloses that the </w:t>
      </w:r>
      <w:r w:rsidR="006C7BC8">
        <w:rPr>
          <w:rFonts w:ascii="Times New Roman" w:hAnsi="Times New Roman"/>
          <w:sz w:val="28"/>
          <w:szCs w:val="28"/>
        </w:rPr>
        <w:t xml:space="preserve">act of sexual penetration which each appellant is alleged to have committed is that </w:t>
      </w:r>
      <w:r w:rsidR="00500D7B">
        <w:rPr>
          <w:rFonts w:ascii="Times New Roman" w:hAnsi="Times New Roman"/>
          <w:sz w:val="28"/>
          <w:szCs w:val="28"/>
        </w:rPr>
        <w:t xml:space="preserve">he inserted his penis into the complainant’s vagina. There is no explicit admission thereof in either of the written statements. </w:t>
      </w:r>
      <w:r w:rsidR="005C2655">
        <w:rPr>
          <w:rFonts w:ascii="Times New Roman" w:hAnsi="Times New Roman"/>
          <w:sz w:val="28"/>
          <w:szCs w:val="28"/>
        </w:rPr>
        <w:t>The phrase ‘sexual intercourse’ is not defined in the</w:t>
      </w:r>
      <w:r w:rsidR="005C2655" w:rsidRPr="005C2655">
        <w:rPr>
          <w:rFonts w:ascii="Times New Roman" w:hAnsi="Times New Roman"/>
          <w:sz w:val="28"/>
          <w:szCs w:val="28"/>
        </w:rPr>
        <w:t xml:space="preserve"> </w:t>
      </w:r>
      <w:r w:rsidR="005C2655">
        <w:rPr>
          <w:rFonts w:ascii="Times New Roman" w:hAnsi="Times New Roman"/>
          <w:sz w:val="28"/>
          <w:szCs w:val="28"/>
        </w:rPr>
        <w:t>Sexual Offences Act</w:t>
      </w:r>
      <w:r w:rsidR="00B36B90">
        <w:rPr>
          <w:rFonts w:ascii="Times New Roman" w:hAnsi="Times New Roman"/>
          <w:sz w:val="28"/>
          <w:szCs w:val="28"/>
        </w:rPr>
        <w:t>. The Act speaks of ‘sexual act’, ‘sexual offence’, ‘sexual penetration’, ‘sexually penetrates’ and ‘sexual violation’</w:t>
      </w:r>
      <w:r w:rsidR="004D2404">
        <w:rPr>
          <w:rFonts w:ascii="Times New Roman" w:hAnsi="Times New Roman"/>
          <w:sz w:val="28"/>
          <w:szCs w:val="28"/>
        </w:rPr>
        <w:t xml:space="preserve">. </w:t>
      </w:r>
      <w:r w:rsidR="00B45076">
        <w:rPr>
          <w:rFonts w:ascii="Times New Roman" w:hAnsi="Times New Roman"/>
          <w:sz w:val="28"/>
          <w:szCs w:val="28"/>
        </w:rPr>
        <w:t>There is an overlap between these terms, but in limited respects others are mutually exclusive.</w:t>
      </w:r>
    </w:p>
    <w:p w14:paraId="3B1DD897" w14:textId="3222FA0D" w:rsidR="00841190"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B45076">
        <w:rPr>
          <w:rFonts w:ascii="Times New Roman" w:hAnsi="Times New Roman"/>
          <w:sz w:val="28"/>
          <w:szCs w:val="28"/>
        </w:rPr>
        <w:t xml:space="preserve">Absent </w:t>
      </w:r>
      <w:r w:rsidR="00500D7B">
        <w:rPr>
          <w:rFonts w:ascii="Times New Roman" w:hAnsi="Times New Roman"/>
          <w:sz w:val="28"/>
          <w:szCs w:val="28"/>
        </w:rPr>
        <w:t>an express admission by each appellant that he inserted his penis into the complainant’s vagina, it was incumbent upon the magistrate</w:t>
      </w:r>
      <w:r w:rsidR="00112FA3">
        <w:rPr>
          <w:rFonts w:ascii="Times New Roman" w:hAnsi="Times New Roman"/>
          <w:sz w:val="28"/>
          <w:szCs w:val="28"/>
        </w:rPr>
        <w:t xml:space="preserve"> to have sought clarification from each appellant as to whether ‘sexual intercourse’ </w:t>
      </w:r>
      <w:r w:rsidR="00523A23">
        <w:rPr>
          <w:rFonts w:ascii="Times New Roman" w:hAnsi="Times New Roman"/>
          <w:sz w:val="28"/>
          <w:szCs w:val="28"/>
        </w:rPr>
        <w:t xml:space="preserve">was a form of conduct that </w:t>
      </w:r>
      <w:r w:rsidR="00112FA3">
        <w:rPr>
          <w:rFonts w:ascii="Times New Roman" w:hAnsi="Times New Roman"/>
          <w:sz w:val="28"/>
          <w:szCs w:val="28"/>
        </w:rPr>
        <w:t xml:space="preserve">fell within the scope of any of the </w:t>
      </w:r>
      <w:proofErr w:type="gramStart"/>
      <w:r w:rsidR="00112FA3">
        <w:rPr>
          <w:rFonts w:ascii="Times New Roman" w:hAnsi="Times New Roman"/>
          <w:sz w:val="28"/>
          <w:szCs w:val="28"/>
        </w:rPr>
        <w:t>aforementioned terms</w:t>
      </w:r>
      <w:proofErr w:type="gramEnd"/>
      <w:r w:rsidR="004D2404">
        <w:rPr>
          <w:rFonts w:ascii="Times New Roman" w:hAnsi="Times New Roman"/>
          <w:sz w:val="28"/>
          <w:szCs w:val="28"/>
        </w:rPr>
        <w:t xml:space="preserve"> as defined in the Act.</w:t>
      </w:r>
    </w:p>
    <w:p w14:paraId="030ADAF2" w14:textId="18989F46" w:rsidR="00EC7BD5" w:rsidRDefault="00BD11E9" w:rsidP="00BD11E9">
      <w:pPr>
        <w:pStyle w:val="LegalList1"/>
        <w:spacing w:line="360" w:lineRule="auto"/>
        <w:rPr>
          <w:rFonts w:ascii="Times New Roman" w:hAnsi="Times New Roman"/>
          <w:sz w:val="28"/>
          <w:szCs w:val="28"/>
        </w:rPr>
      </w:pPr>
      <w:r>
        <w:rPr>
          <w:rFonts w:ascii="Times New Roman" w:hAnsi="Times New Roman"/>
          <w:sz w:val="28"/>
          <w:szCs w:val="28"/>
        </w:rPr>
        <w:lastRenderedPageBreak/>
        <w:t>[33]</w:t>
      </w:r>
      <w:r>
        <w:rPr>
          <w:rFonts w:ascii="Times New Roman" w:hAnsi="Times New Roman"/>
          <w:sz w:val="28"/>
          <w:szCs w:val="28"/>
        </w:rPr>
        <w:tab/>
      </w:r>
      <w:r w:rsidR="004708E2">
        <w:rPr>
          <w:rFonts w:ascii="Times New Roman" w:hAnsi="Times New Roman"/>
          <w:sz w:val="28"/>
          <w:szCs w:val="28"/>
        </w:rPr>
        <w:t>The trial magistrate erred by not questioning the appellant</w:t>
      </w:r>
      <w:r w:rsidR="00523A23">
        <w:rPr>
          <w:rFonts w:ascii="Times New Roman" w:hAnsi="Times New Roman"/>
          <w:sz w:val="28"/>
          <w:szCs w:val="28"/>
        </w:rPr>
        <w:t>s</w:t>
      </w:r>
      <w:r w:rsidR="004708E2">
        <w:rPr>
          <w:rFonts w:ascii="Times New Roman" w:hAnsi="Times New Roman"/>
          <w:sz w:val="28"/>
          <w:szCs w:val="28"/>
        </w:rPr>
        <w:t xml:space="preserve"> at all as regards the </w:t>
      </w:r>
      <w:proofErr w:type="gramStart"/>
      <w:r w:rsidR="004708E2">
        <w:rPr>
          <w:rFonts w:ascii="Times New Roman" w:hAnsi="Times New Roman"/>
          <w:sz w:val="28"/>
          <w:szCs w:val="28"/>
        </w:rPr>
        <w:t>aforementioned issues</w:t>
      </w:r>
      <w:proofErr w:type="gramEnd"/>
      <w:r w:rsidR="004708E2">
        <w:rPr>
          <w:rFonts w:ascii="Times New Roman" w:hAnsi="Times New Roman"/>
          <w:sz w:val="28"/>
          <w:szCs w:val="28"/>
        </w:rPr>
        <w:t xml:space="preserve">. The magistrate misdirected </w:t>
      </w:r>
      <w:r w:rsidR="007D64C7">
        <w:rPr>
          <w:rFonts w:ascii="Times New Roman" w:hAnsi="Times New Roman"/>
          <w:sz w:val="28"/>
          <w:szCs w:val="28"/>
        </w:rPr>
        <w:t xml:space="preserve">herself </w:t>
      </w:r>
      <w:r w:rsidR="004708E2">
        <w:rPr>
          <w:rFonts w:ascii="Times New Roman" w:hAnsi="Times New Roman"/>
          <w:sz w:val="28"/>
          <w:szCs w:val="28"/>
        </w:rPr>
        <w:t>in not properly considering</w:t>
      </w:r>
      <w:r w:rsidR="006C5F49">
        <w:rPr>
          <w:rFonts w:ascii="Times New Roman" w:hAnsi="Times New Roman"/>
          <w:sz w:val="28"/>
          <w:szCs w:val="28"/>
        </w:rPr>
        <w:t xml:space="preserve"> the appellants’ section 112(2) statements as compared to the charge sheet and the elements o</w:t>
      </w:r>
      <w:r w:rsidR="00EC7BD5">
        <w:rPr>
          <w:rFonts w:ascii="Times New Roman" w:hAnsi="Times New Roman"/>
          <w:sz w:val="28"/>
          <w:szCs w:val="28"/>
        </w:rPr>
        <w:t>f each of the alleged offences.</w:t>
      </w:r>
    </w:p>
    <w:p w14:paraId="527E3155" w14:textId="71C7C9E1" w:rsidR="00336AF1"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6C5F49">
        <w:rPr>
          <w:rFonts w:ascii="Times New Roman" w:hAnsi="Times New Roman"/>
          <w:sz w:val="28"/>
          <w:szCs w:val="28"/>
        </w:rPr>
        <w:t>These shortcomings in the magistrate</w:t>
      </w:r>
      <w:r w:rsidR="00FC41C8">
        <w:rPr>
          <w:rFonts w:ascii="Times New Roman" w:hAnsi="Times New Roman"/>
          <w:sz w:val="28"/>
          <w:szCs w:val="28"/>
        </w:rPr>
        <w:t>’</w:t>
      </w:r>
      <w:r w:rsidR="006C5F49">
        <w:rPr>
          <w:rFonts w:ascii="Times New Roman" w:hAnsi="Times New Roman"/>
          <w:sz w:val="28"/>
          <w:szCs w:val="28"/>
        </w:rPr>
        <w:t>s compliance with the terms of section 112 are defects or irregularities that re</w:t>
      </w:r>
      <w:r w:rsidR="00336AF1">
        <w:rPr>
          <w:rFonts w:ascii="Times New Roman" w:hAnsi="Times New Roman"/>
          <w:sz w:val="28"/>
          <w:szCs w:val="28"/>
        </w:rPr>
        <w:t>sulted in a failure of justice.</w:t>
      </w:r>
    </w:p>
    <w:p w14:paraId="4E37654B" w14:textId="00C71D9D" w:rsidR="00336AF1"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6C5F49">
        <w:rPr>
          <w:rFonts w:ascii="Times New Roman" w:hAnsi="Times New Roman"/>
          <w:sz w:val="28"/>
          <w:szCs w:val="28"/>
        </w:rPr>
        <w:t>The consequence is that the appell</w:t>
      </w:r>
      <w:r w:rsidR="00336AF1">
        <w:rPr>
          <w:rFonts w:ascii="Times New Roman" w:hAnsi="Times New Roman"/>
          <w:sz w:val="28"/>
          <w:szCs w:val="28"/>
        </w:rPr>
        <w:t>ants did not have a fair trial.</w:t>
      </w:r>
    </w:p>
    <w:p w14:paraId="3E35CFCE" w14:textId="3CB181A3" w:rsidR="00336AF1"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AD7F26">
        <w:rPr>
          <w:rFonts w:ascii="Times New Roman" w:hAnsi="Times New Roman"/>
          <w:sz w:val="28"/>
          <w:szCs w:val="28"/>
        </w:rPr>
        <w:t>Where there is no indication that the appellants understood the charges against them in relation to what they professed to have admitted in their guilty pleas</w:t>
      </w:r>
      <w:r w:rsidR="00B13FDC">
        <w:rPr>
          <w:rFonts w:ascii="Times New Roman" w:hAnsi="Times New Roman"/>
          <w:sz w:val="28"/>
          <w:szCs w:val="28"/>
        </w:rPr>
        <w:t>, one would have obvious difficulty in concluding that their statements were made freely and voluntarily in the absence of undue influence.</w:t>
      </w:r>
      <w:r w:rsidR="00B13FDC">
        <w:rPr>
          <w:rStyle w:val="FootnoteReference"/>
          <w:rFonts w:ascii="Times New Roman" w:hAnsi="Times New Roman"/>
          <w:sz w:val="28"/>
          <w:szCs w:val="28"/>
        </w:rPr>
        <w:footnoteReference w:id="14"/>
      </w:r>
      <w:r w:rsidR="00C56CD4">
        <w:rPr>
          <w:rFonts w:ascii="Times New Roman" w:hAnsi="Times New Roman"/>
          <w:sz w:val="28"/>
          <w:szCs w:val="28"/>
        </w:rPr>
        <w:t xml:space="preserve"> </w:t>
      </w:r>
    </w:p>
    <w:p w14:paraId="3171D858" w14:textId="7B5666C5" w:rsidR="00572FE0" w:rsidRPr="004A19EE" w:rsidRDefault="00BD11E9" w:rsidP="00BD11E9">
      <w:pPr>
        <w:pStyle w:val="LegalList1"/>
        <w:spacing w:after="0" w:line="360" w:lineRule="auto"/>
        <w:rPr>
          <w:rFonts w:ascii="Times New Roman" w:hAnsi="Times New Roman"/>
          <w:sz w:val="28"/>
          <w:szCs w:val="28"/>
        </w:rPr>
      </w:pPr>
      <w:r w:rsidRPr="004A19EE">
        <w:rPr>
          <w:rFonts w:ascii="Times New Roman" w:hAnsi="Times New Roman"/>
          <w:sz w:val="28"/>
          <w:szCs w:val="28"/>
        </w:rPr>
        <w:t>[37]</w:t>
      </w:r>
      <w:r w:rsidRPr="004A19EE">
        <w:rPr>
          <w:rFonts w:ascii="Times New Roman" w:hAnsi="Times New Roman"/>
          <w:sz w:val="28"/>
          <w:szCs w:val="28"/>
        </w:rPr>
        <w:tab/>
      </w:r>
      <w:r w:rsidR="00336AF1" w:rsidRPr="004A19EE">
        <w:rPr>
          <w:rFonts w:ascii="Times New Roman" w:hAnsi="Times New Roman"/>
          <w:sz w:val="28"/>
          <w:szCs w:val="28"/>
        </w:rPr>
        <w:t>The result is that t</w:t>
      </w:r>
      <w:r w:rsidR="00310A9E" w:rsidRPr="004A19EE">
        <w:rPr>
          <w:rFonts w:ascii="Times New Roman" w:hAnsi="Times New Roman"/>
          <w:sz w:val="28"/>
          <w:szCs w:val="28"/>
        </w:rPr>
        <w:t>he</w:t>
      </w:r>
      <w:r w:rsidR="00D54B2A" w:rsidRPr="004A19EE">
        <w:rPr>
          <w:rFonts w:ascii="Times New Roman" w:hAnsi="Times New Roman"/>
          <w:sz w:val="28"/>
          <w:szCs w:val="28"/>
        </w:rPr>
        <w:t>ir</w:t>
      </w:r>
      <w:r w:rsidR="00CA27DE" w:rsidRPr="004A19EE">
        <w:rPr>
          <w:rFonts w:ascii="Times New Roman" w:hAnsi="Times New Roman"/>
          <w:sz w:val="28"/>
          <w:szCs w:val="28"/>
        </w:rPr>
        <w:t xml:space="preserve"> fair trial right</w:t>
      </w:r>
      <w:r w:rsidR="00D54B2A" w:rsidRPr="004A19EE">
        <w:rPr>
          <w:rFonts w:ascii="Times New Roman" w:hAnsi="Times New Roman"/>
          <w:sz w:val="28"/>
          <w:szCs w:val="28"/>
        </w:rPr>
        <w:t>s</w:t>
      </w:r>
      <w:r w:rsidR="00CA27DE" w:rsidRPr="004A19EE">
        <w:rPr>
          <w:rFonts w:ascii="Times New Roman" w:hAnsi="Times New Roman"/>
          <w:sz w:val="28"/>
          <w:szCs w:val="28"/>
        </w:rPr>
        <w:t xml:space="preserve"> guaranteed in section 35</w:t>
      </w:r>
      <w:r w:rsidR="00A05666" w:rsidRPr="004A19EE">
        <w:rPr>
          <w:rFonts w:ascii="Times New Roman" w:hAnsi="Times New Roman"/>
          <w:sz w:val="28"/>
          <w:szCs w:val="28"/>
        </w:rPr>
        <w:t>(3)</w:t>
      </w:r>
      <w:r w:rsidR="00CA27DE" w:rsidRPr="004A19EE">
        <w:rPr>
          <w:rFonts w:ascii="Times New Roman" w:hAnsi="Times New Roman"/>
          <w:sz w:val="28"/>
          <w:szCs w:val="28"/>
        </w:rPr>
        <w:t xml:space="preserve"> of the Constitution </w:t>
      </w:r>
      <w:r w:rsidR="00A05666" w:rsidRPr="004A19EE">
        <w:rPr>
          <w:rFonts w:ascii="Times New Roman" w:hAnsi="Times New Roman"/>
          <w:sz w:val="28"/>
          <w:szCs w:val="28"/>
        </w:rPr>
        <w:t>were disregarded.</w:t>
      </w:r>
      <w:r w:rsidR="004A19EE">
        <w:rPr>
          <w:rFonts w:ascii="Times New Roman" w:hAnsi="Times New Roman"/>
          <w:sz w:val="28"/>
          <w:szCs w:val="28"/>
        </w:rPr>
        <w:t xml:space="preserve"> </w:t>
      </w:r>
      <w:r w:rsidR="005640BA" w:rsidRPr="004A19EE">
        <w:rPr>
          <w:rFonts w:ascii="Times New Roman" w:hAnsi="Times New Roman"/>
          <w:sz w:val="28"/>
          <w:szCs w:val="28"/>
        </w:rPr>
        <w:t>This</w:t>
      </w:r>
      <w:r w:rsidR="00572FE0" w:rsidRPr="004A19EE">
        <w:rPr>
          <w:rFonts w:ascii="Times New Roman" w:hAnsi="Times New Roman"/>
          <w:sz w:val="28"/>
          <w:szCs w:val="28"/>
        </w:rPr>
        <w:t>,</w:t>
      </w:r>
    </w:p>
    <w:p w14:paraId="77857EE2" w14:textId="77777777" w:rsidR="005640BA" w:rsidRPr="00572FE0" w:rsidRDefault="00CA27DE" w:rsidP="00572FE0">
      <w:pPr>
        <w:pStyle w:val="LegalList1"/>
        <w:spacing w:line="360" w:lineRule="auto"/>
        <w:rPr>
          <w:rFonts w:ascii="Times New Roman" w:hAnsi="Times New Roman"/>
        </w:rPr>
      </w:pPr>
      <w:r w:rsidRPr="00572FE0">
        <w:rPr>
          <w:rFonts w:ascii="Times New Roman" w:hAnsi="Times New Roman"/>
        </w:rPr>
        <w:t>‘</w:t>
      </w:r>
      <w:r w:rsidR="00BE4292">
        <w:rPr>
          <w:rFonts w:ascii="Times New Roman" w:hAnsi="Times New Roman"/>
        </w:rPr>
        <w:t xml:space="preserve">… </w:t>
      </w:r>
      <w:r w:rsidRPr="00572FE0">
        <w:rPr>
          <w:rFonts w:ascii="Times New Roman" w:hAnsi="Times New Roman"/>
        </w:rPr>
        <w:t xml:space="preserve">includes the right to be treated fairly during </w:t>
      </w:r>
      <w:r w:rsidR="00D54B2A" w:rsidRPr="00572FE0">
        <w:rPr>
          <w:rFonts w:ascii="Times New Roman" w:hAnsi="Times New Roman"/>
        </w:rPr>
        <w:t xml:space="preserve">plea </w:t>
      </w:r>
      <w:r w:rsidRPr="00572FE0">
        <w:rPr>
          <w:rFonts w:ascii="Times New Roman" w:hAnsi="Times New Roman"/>
        </w:rPr>
        <w:t xml:space="preserve">proceedings in terms of </w:t>
      </w:r>
      <w:r w:rsidR="00BE4292">
        <w:rPr>
          <w:rFonts w:ascii="Times New Roman" w:hAnsi="Times New Roman"/>
        </w:rPr>
        <w:t xml:space="preserve">the provisions of </w:t>
      </w:r>
      <w:r w:rsidRPr="00572FE0">
        <w:rPr>
          <w:rFonts w:ascii="Times New Roman" w:hAnsi="Times New Roman"/>
        </w:rPr>
        <w:t>section 112</w:t>
      </w:r>
      <w:r w:rsidR="00BE4292">
        <w:rPr>
          <w:rFonts w:ascii="Times New Roman" w:hAnsi="Times New Roman"/>
        </w:rPr>
        <w:t>(1)</w:t>
      </w:r>
      <w:r w:rsidR="00BE4292" w:rsidRPr="00BE4292">
        <w:rPr>
          <w:rFonts w:ascii="Times New Roman" w:hAnsi="Times New Roman"/>
          <w:i/>
        </w:rPr>
        <w:t>(b)</w:t>
      </w:r>
      <w:r w:rsidRPr="00572FE0">
        <w:rPr>
          <w:rFonts w:ascii="Times New Roman" w:hAnsi="Times New Roman"/>
        </w:rPr>
        <w:t>, when an accused has elected to waive his</w:t>
      </w:r>
      <w:r w:rsidR="00BE4292">
        <w:rPr>
          <w:rFonts w:ascii="Times New Roman" w:hAnsi="Times New Roman"/>
        </w:rPr>
        <w:t xml:space="preserve"> or her r</w:t>
      </w:r>
      <w:r w:rsidRPr="00572FE0">
        <w:rPr>
          <w:rFonts w:ascii="Times New Roman" w:hAnsi="Times New Roman"/>
        </w:rPr>
        <w:t>ight to remain silent, and the fairness of such proceedings should consequently be safeguarded by the magistrate who presides over them’.</w:t>
      </w:r>
      <w:r w:rsidRPr="00572FE0">
        <w:rPr>
          <w:rStyle w:val="FootnoteReference"/>
          <w:rFonts w:ascii="Times New Roman" w:hAnsi="Times New Roman"/>
        </w:rPr>
        <w:footnoteReference w:id="15"/>
      </w:r>
    </w:p>
    <w:p w14:paraId="576198EA" w14:textId="3B530793" w:rsidR="00AF2495"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6C5F49">
        <w:rPr>
          <w:rFonts w:ascii="Times New Roman" w:hAnsi="Times New Roman"/>
          <w:sz w:val="28"/>
          <w:szCs w:val="28"/>
        </w:rPr>
        <w:t>Clearly, there were insufficient facts</w:t>
      </w:r>
      <w:r w:rsidR="00A32005">
        <w:rPr>
          <w:rFonts w:ascii="Times New Roman" w:hAnsi="Times New Roman"/>
          <w:sz w:val="28"/>
          <w:szCs w:val="28"/>
        </w:rPr>
        <w:t xml:space="preserve"> on record to sustain the convictions for each appellant.</w:t>
      </w:r>
      <w:r w:rsidR="00310A9E">
        <w:rPr>
          <w:rStyle w:val="FootnoteReference"/>
          <w:rFonts w:ascii="Times New Roman" w:hAnsi="Times New Roman"/>
          <w:sz w:val="28"/>
          <w:szCs w:val="28"/>
        </w:rPr>
        <w:footnoteReference w:id="16"/>
      </w:r>
      <w:r w:rsidR="00A32005">
        <w:rPr>
          <w:rFonts w:ascii="Times New Roman" w:hAnsi="Times New Roman"/>
          <w:sz w:val="28"/>
          <w:szCs w:val="28"/>
        </w:rPr>
        <w:t xml:space="preserve"> The magistrate erred in uncritically accepting the pleas of guilty – at the very least </w:t>
      </w:r>
      <w:r w:rsidR="00BE4292">
        <w:rPr>
          <w:rFonts w:ascii="Times New Roman" w:hAnsi="Times New Roman"/>
          <w:sz w:val="28"/>
          <w:szCs w:val="28"/>
        </w:rPr>
        <w:t>s</w:t>
      </w:r>
      <w:r w:rsidR="00A32005">
        <w:rPr>
          <w:rFonts w:ascii="Times New Roman" w:hAnsi="Times New Roman"/>
          <w:sz w:val="28"/>
          <w:szCs w:val="28"/>
        </w:rPr>
        <w:t>he ought to have noted a plea of ‘not guilty’ in terms of section 113 of the Criminal Procedure Act in lieu of questioning.</w:t>
      </w:r>
    </w:p>
    <w:p w14:paraId="563429BD" w14:textId="77777777" w:rsidR="00D8000E" w:rsidRPr="00D8000E" w:rsidRDefault="00D8000E" w:rsidP="00D8000E">
      <w:pPr>
        <w:pStyle w:val="LegalList1"/>
        <w:spacing w:after="0" w:line="360" w:lineRule="auto"/>
        <w:rPr>
          <w:rFonts w:ascii="Times New Roman" w:hAnsi="Times New Roman"/>
          <w:b/>
          <w:sz w:val="28"/>
          <w:szCs w:val="28"/>
        </w:rPr>
      </w:pPr>
      <w:r w:rsidRPr="00D8000E">
        <w:rPr>
          <w:rFonts w:ascii="Times New Roman" w:hAnsi="Times New Roman"/>
          <w:b/>
          <w:sz w:val="28"/>
          <w:szCs w:val="28"/>
        </w:rPr>
        <w:t>Conclusion</w:t>
      </w:r>
    </w:p>
    <w:p w14:paraId="2A32249C" w14:textId="10C6F288" w:rsidR="002B3307" w:rsidRDefault="00BD11E9" w:rsidP="00BD11E9">
      <w:pPr>
        <w:pStyle w:val="LegalList1"/>
        <w:spacing w:line="360" w:lineRule="auto"/>
        <w:rPr>
          <w:rFonts w:ascii="Times New Roman" w:hAnsi="Times New Roman"/>
          <w:sz w:val="28"/>
          <w:szCs w:val="28"/>
        </w:rPr>
      </w:pPr>
      <w:r>
        <w:rPr>
          <w:rFonts w:ascii="Times New Roman" w:hAnsi="Times New Roman"/>
          <w:sz w:val="28"/>
          <w:szCs w:val="28"/>
        </w:rPr>
        <w:lastRenderedPageBreak/>
        <w:t>[39]</w:t>
      </w:r>
      <w:r>
        <w:rPr>
          <w:rFonts w:ascii="Times New Roman" w:hAnsi="Times New Roman"/>
          <w:sz w:val="28"/>
          <w:szCs w:val="28"/>
        </w:rPr>
        <w:tab/>
      </w:r>
      <w:r w:rsidR="006627CD">
        <w:rPr>
          <w:rFonts w:ascii="Times New Roman" w:hAnsi="Times New Roman"/>
          <w:sz w:val="28"/>
          <w:szCs w:val="28"/>
        </w:rPr>
        <w:t xml:space="preserve">In summary, </w:t>
      </w:r>
      <w:r w:rsidR="00C11859">
        <w:rPr>
          <w:rFonts w:ascii="Times New Roman" w:hAnsi="Times New Roman"/>
          <w:sz w:val="28"/>
          <w:szCs w:val="28"/>
        </w:rPr>
        <w:t xml:space="preserve">the boxes are ticked in favour of each appellant </w:t>
      </w:r>
      <w:proofErr w:type="gramStart"/>
      <w:r w:rsidR="00C11859">
        <w:rPr>
          <w:rFonts w:ascii="Times New Roman" w:hAnsi="Times New Roman"/>
          <w:sz w:val="28"/>
          <w:szCs w:val="28"/>
        </w:rPr>
        <w:t>with regard to</w:t>
      </w:r>
      <w:proofErr w:type="gramEnd"/>
      <w:r w:rsidR="00C11859">
        <w:rPr>
          <w:rFonts w:ascii="Times New Roman" w:hAnsi="Times New Roman"/>
          <w:sz w:val="28"/>
          <w:szCs w:val="28"/>
        </w:rPr>
        <w:t xml:space="preserve"> the issues </w:t>
      </w:r>
      <w:r w:rsidR="002B3307">
        <w:rPr>
          <w:rFonts w:ascii="Times New Roman" w:hAnsi="Times New Roman"/>
          <w:sz w:val="28"/>
          <w:szCs w:val="28"/>
        </w:rPr>
        <w:t>identified for determination.</w:t>
      </w:r>
    </w:p>
    <w:p w14:paraId="60B32C31" w14:textId="7CF65279" w:rsidR="00EA7882"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C11859">
        <w:rPr>
          <w:rFonts w:ascii="Times New Roman" w:hAnsi="Times New Roman"/>
          <w:sz w:val="28"/>
          <w:szCs w:val="28"/>
        </w:rPr>
        <w:t>T</w:t>
      </w:r>
      <w:r w:rsidR="006627CD">
        <w:rPr>
          <w:rFonts w:ascii="Times New Roman" w:hAnsi="Times New Roman"/>
          <w:sz w:val="28"/>
          <w:szCs w:val="28"/>
        </w:rPr>
        <w:t xml:space="preserve">he magistrate failed to determine whether each appellant admitted all the allegations in the charge sheet and </w:t>
      </w:r>
      <w:r w:rsidR="002B00F6">
        <w:rPr>
          <w:rFonts w:ascii="Times New Roman" w:hAnsi="Times New Roman"/>
          <w:sz w:val="28"/>
          <w:szCs w:val="28"/>
        </w:rPr>
        <w:t xml:space="preserve">whether they each </w:t>
      </w:r>
      <w:r w:rsidR="006627CD">
        <w:rPr>
          <w:rFonts w:ascii="Times New Roman" w:hAnsi="Times New Roman"/>
          <w:sz w:val="28"/>
          <w:szCs w:val="28"/>
        </w:rPr>
        <w:t>properly understood all the elements of the offences in question.</w:t>
      </w:r>
    </w:p>
    <w:p w14:paraId="54B3447E" w14:textId="47A0C019" w:rsidR="00DD6E7E"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0C0340">
        <w:rPr>
          <w:rFonts w:ascii="Times New Roman" w:hAnsi="Times New Roman"/>
          <w:sz w:val="28"/>
          <w:szCs w:val="28"/>
        </w:rPr>
        <w:t xml:space="preserve">In convicting the appellants as </w:t>
      </w:r>
      <w:r w:rsidR="007D64C7">
        <w:rPr>
          <w:rFonts w:ascii="Times New Roman" w:hAnsi="Times New Roman"/>
          <w:sz w:val="28"/>
          <w:szCs w:val="28"/>
        </w:rPr>
        <w:t>s</w:t>
      </w:r>
      <w:r w:rsidR="000C0340">
        <w:rPr>
          <w:rFonts w:ascii="Times New Roman" w:hAnsi="Times New Roman"/>
          <w:sz w:val="28"/>
          <w:szCs w:val="28"/>
        </w:rPr>
        <w:t xml:space="preserve">he did, the magistrate </w:t>
      </w:r>
      <w:r w:rsidR="0002006F">
        <w:rPr>
          <w:rFonts w:ascii="Times New Roman" w:hAnsi="Times New Roman"/>
          <w:sz w:val="28"/>
          <w:szCs w:val="28"/>
        </w:rPr>
        <w:t xml:space="preserve">drew </w:t>
      </w:r>
      <w:r w:rsidR="008743D0">
        <w:rPr>
          <w:rFonts w:ascii="Times New Roman" w:hAnsi="Times New Roman"/>
          <w:sz w:val="28"/>
          <w:szCs w:val="28"/>
        </w:rPr>
        <w:t xml:space="preserve">factual and </w:t>
      </w:r>
      <w:r w:rsidR="0002006F">
        <w:rPr>
          <w:rFonts w:ascii="Times New Roman" w:hAnsi="Times New Roman"/>
          <w:sz w:val="28"/>
          <w:szCs w:val="28"/>
        </w:rPr>
        <w:t xml:space="preserve">legal conclusions by </w:t>
      </w:r>
      <w:r w:rsidR="000C0340">
        <w:rPr>
          <w:rFonts w:ascii="Times New Roman" w:hAnsi="Times New Roman"/>
          <w:sz w:val="28"/>
          <w:szCs w:val="28"/>
        </w:rPr>
        <w:t>embark</w:t>
      </w:r>
      <w:r w:rsidR="0002006F">
        <w:rPr>
          <w:rFonts w:ascii="Times New Roman" w:hAnsi="Times New Roman"/>
          <w:sz w:val="28"/>
          <w:szCs w:val="28"/>
        </w:rPr>
        <w:t>ing</w:t>
      </w:r>
      <w:r w:rsidR="000C0340">
        <w:rPr>
          <w:rFonts w:ascii="Times New Roman" w:hAnsi="Times New Roman"/>
          <w:sz w:val="28"/>
          <w:szCs w:val="28"/>
        </w:rPr>
        <w:t xml:space="preserve"> on a process of inferential reasoning that was materially flawed and at odds with the guiding principles </w:t>
      </w:r>
      <w:r w:rsidR="005D6B1F">
        <w:rPr>
          <w:rFonts w:ascii="Times New Roman" w:hAnsi="Times New Roman"/>
          <w:sz w:val="28"/>
          <w:szCs w:val="28"/>
        </w:rPr>
        <w:t xml:space="preserve">set out </w:t>
      </w:r>
      <w:r w:rsidR="000C0340">
        <w:rPr>
          <w:rFonts w:ascii="Times New Roman" w:hAnsi="Times New Roman"/>
          <w:sz w:val="28"/>
          <w:szCs w:val="28"/>
        </w:rPr>
        <w:t xml:space="preserve">in the </w:t>
      </w:r>
      <w:r w:rsidR="00EA7882">
        <w:rPr>
          <w:rFonts w:ascii="Times New Roman" w:hAnsi="Times New Roman"/>
          <w:sz w:val="28"/>
          <w:szCs w:val="28"/>
        </w:rPr>
        <w:t>resources that are</w:t>
      </w:r>
      <w:r w:rsidR="0002006F">
        <w:rPr>
          <w:rFonts w:ascii="Times New Roman" w:hAnsi="Times New Roman"/>
          <w:sz w:val="28"/>
          <w:szCs w:val="28"/>
        </w:rPr>
        <w:t xml:space="preserve"> referenced in </w:t>
      </w:r>
      <w:r w:rsidR="000C0340">
        <w:rPr>
          <w:rFonts w:ascii="Times New Roman" w:hAnsi="Times New Roman"/>
          <w:sz w:val="28"/>
          <w:szCs w:val="28"/>
        </w:rPr>
        <w:t>this judgment.</w:t>
      </w:r>
    </w:p>
    <w:p w14:paraId="7C5776CD" w14:textId="4618FCA2" w:rsidR="006627CD"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2B00F6">
        <w:rPr>
          <w:rFonts w:ascii="Times New Roman" w:hAnsi="Times New Roman"/>
          <w:sz w:val="28"/>
          <w:szCs w:val="28"/>
        </w:rPr>
        <w:t xml:space="preserve">The appellants’ pleas of guilty are certainly not models of good draughtsmanship – they leave much to be desired. </w:t>
      </w:r>
      <w:r w:rsidR="006627CD">
        <w:rPr>
          <w:rFonts w:ascii="Times New Roman" w:hAnsi="Times New Roman"/>
          <w:sz w:val="28"/>
          <w:szCs w:val="28"/>
        </w:rPr>
        <w:t>It would also appear that the appellant’s legal representative did not have an appreciation</w:t>
      </w:r>
      <w:r w:rsidR="00442C9F">
        <w:rPr>
          <w:rFonts w:ascii="Times New Roman" w:hAnsi="Times New Roman"/>
          <w:sz w:val="28"/>
          <w:szCs w:val="28"/>
        </w:rPr>
        <w:t xml:space="preserve"> </w:t>
      </w:r>
      <w:r w:rsidR="006627CD">
        <w:rPr>
          <w:rFonts w:ascii="Times New Roman" w:hAnsi="Times New Roman"/>
          <w:sz w:val="28"/>
          <w:szCs w:val="28"/>
        </w:rPr>
        <w:t>or understanding of the elements of the offences in question.</w:t>
      </w:r>
      <w:r w:rsidR="00442C9F">
        <w:rPr>
          <w:rFonts w:ascii="Times New Roman" w:hAnsi="Times New Roman"/>
          <w:sz w:val="28"/>
          <w:szCs w:val="28"/>
        </w:rPr>
        <w:t xml:space="preserve"> And it appears as if the prosecutor also did not apply his</w:t>
      </w:r>
      <w:r w:rsidR="007D64C7">
        <w:rPr>
          <w:rFonts w:ascii="Times New Roman" w:hAnsi="Times New Roman"/>
          <w:sz w:val="28"/>
          <w:szCs w:val="28"/>
        </w:rPr>
        <w:t>/her</w:t>
      </w:r>
      <w:r w:rsidR="00442C9F">
        <w:rPr>
          <w:rFonts w:ascii="Times New Roman" w:hAnsi="Times New Roman"/>
          <w:sz w:val="28"/>
          <w:szCs w:val="28"/>
        </w:rPr>
        <w:t xml:space="preserve"> mind when he</w:t>
      </w:r>
      <w:r w:rsidR="007D64C7">
        <w:rPr>
          <w:rFonts w:ascii="Times New Roman" w:hAnsi="Times New Roman"/>
          <w:sz w:val="28"/>
          <w:szCs w:val="28"/>
        </w:rPr>
        <w:t>/she</w:t>
      </w:r>
      <w:r w:rsidR="00442C9F">
        <w:rPr>
          <w:rFonts w:ascii="Times New Roman" w:hAnsi="Times New Roman"/>
          <w:sz w:val="28"/>
          <w:szCs w:val="28"/>
        </w:rPr>
        <w:t xml:space="preserve"> accepted the pleas of guilty.</w:t>
      </w:r>
    </w:p>
    <w:p w14:paraId="42759F4B" w14:textId="1E5BE2D0" w:rsidR="002B3307"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442C9F">
        <w:rPr>
          <w:rFonts w:ascii="Times New Roman" w:hAnsi="Times New Roman"/>
          <w:sz w:val="28"/>
          <w:szCs w:val="28"/>
        </w:rPr>
        <w:t xml:space="preserve">In the circumstances I am persuaded that the written statements were </w:t>
      </w:r>
      <w:r w:rsidR="00FC41C8">
        <w:rPr>
          <w:rFonts w:ascii="Times New Roman" w:hAnsi="Times New Roman"/>
          <w:sz w:val="28"/>
          <w:szCs w:val="28"/>
        </w:rPr>
        <w:t>inherently</w:t>
      </w:r>
      <w:r w:rsidR="00442C9F">
        <w:rPr>
          <w:rFonts w:ascii="Times New Roman" w:hAnsi="Times New Roman"/>
          <w:sz w:val="28"/>
          <w:szCs w:val="28"/>
        </w:rPr>
        <w:t xml:space="preserve"> flawed</w:t>
      </w:r>
      <w:r w:rsidR="00824E9D">
        <w:rPr>
          <w:rFonts w:ascii="Times New Roman" w:hAnsi="Times New Roman"/>
          <w:sz w:val="28"/>
          <w:szCs w:val="28"/>
        </w:rPr>
        <w:t xml:space="preserve"> and </w:t>
      </w:r>
      <w:r w:rsidR="00442C9F">
        <w:rPr>
          <w:rFonts w:ascii="Times New Roman" w:hAnsi="Times New Roman"/>
          <w:sz w:val="28"/>
          <w:szCs w:val="28"/>
        </w:rPr>
        <w:t>that each statement substantially lack</w:t>
      </w:r>
      <w:r w:rsidR="00FC41C8">
        <w:rPr>
          <w:rFonts w:ascii="Times New Roman" w:hAnsi="Times New Roman"/>
          <w:sz w:val="28"/>
          <w:szCs w:val="28"/>
        </w:rPr>
        <w:t>ed</w:t>
      </w:r>
      <w:r w:rsidR="00442C9F">
        <w:rPr>
          <w:rFonts w:ascii="Times New Roman" w:hAnsi="Times New Roman"/>
          <w:sz w:val="28"/>
          <w:szCs w:val="28"/>
        </w:rPr>
        <w:t xml:space="preserve"> admissions or averments required to sustain proper convictions.</w:t>
      </w:r>
    </w:p>
    <w:p w14:paraId="356CCDCC" w14:textId="40126FE8" w:rsidR="00442C9F"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442C9F">
        <w:rPr>
          <w:rFonts w:ascii="Times New Roman" w:hAnsi="Times New Roman"/>
          <w:sz w:val="28"/>
          <w:szCs w:val="28"/>
        </w:rPr>
        <w:t>The</w:t>
      </w:r>
      <w:r w:rsidR="002B3307">
        <w:rPr>
          <w:rFonts w:ascii="Times New Roman" w:hAnsi="Times New Roman"/>
          <w:sz w:val="28"/>
          <w:szCs w:val="28"/>
        </w:rPr>
        <w:t>se</w:t>
      </w:r>
      <w:r w:rsidR="00442C9F">
        <w:rPr>
          <w:rFonts w:ascii="Times New Roman" w:hAnsi="Times New Roman"/>
          <w:sz w:val="28"/>
          <w:szCs w:val="28"/>
        </w:rPr>
        <w:t xml:space="preserve"> shortcomings rendered the statements materially inadequate and the appellants’ pleas of guilty highly questionable.</w:t>
      </w:r>
    </w:p>
    <w:p w14:paraId="2A1FE4E0" w14:textId="65671EB8" w:rsidR="00EA7882"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824E9D">
        <w:rPr>
          <w:rFonts w:ascii="Times New Roman" w:hAnsi="Times New Roman"/>
          <w:sz w:val="28"/>
          <w:szCs w:val="28"/>
        </w:rPr>
        <w:t xml:space="preserve"> </w:t>
      </w:r>
      <w:r w:rsidR="00824E9D" w:rsidRPr="00163C6B">
        <w:rPr>
          <w:rFonts w:ascii="Times New Roman" w:hAnsi="Times New Roman"/>
          <w:sz w:val="28"/>
          <w:szCs w:val="28"/>
        </w:rPr>
        <w:t>It is readily acknowledged that magistrates’ courts labour under an extremely heavy caseload. That, however, should not be allowed to excuse inadequacies in written statements tendered under section 112(2)</w:t>
      </w:r>
      <w:r w:rsidR="00EA7882">
        <w:rPr>
          <w:rFonts w:ascii="Times New Roman" w:hAnsi="Times New Roman"/>
          <w:sz w:val="28"/>
          <w:szCs w:val="28"/>
        </w:rPr>
        <w:t xml:space="preserve"> of the Criminal Procedure Act.</w:t>
      </w:r>
    </w:p>
    <w:p w14:paraId="249C3015" w14:textId="7A31D937" w:rsidR="00824E9D" w:rsidRPr="00163C6B" w:rsidRDefault="00BD11E9" w:rsidP="00BD11E9">
      <w:pPr>
        <w:pStyle w:val="LegalList1"/>
        <w:spacing w:line="360" w:lineRule="auto"/>
        <w:rPr>
          <w:rFonts w:ascii="Times New Roman" w:hAnsi="Times New Roman"/>
          <w:sz w:val="28"/>
          <w:szCs w:val="28"/>
        </w:rPr>
      </w:pPr>
      <w:r w:rsidRPr="00163C6B">
        <w:rPr>
          <w:rFonts w:ascii="Times New Roman" w:hAnsi="Times New Roman"/>
          <w:sz w:val="28"/>
          <w:szCs w:val="28"/>
        </w:rPr>
        <w:lastRenderedPageBreak/>
        <w:t>[46]</w:t>
      </w:r>
      <w:r w:rsidRPr="00163C6B">
        <w:rPr>
          <w:rFonts w:ascii="Times New Roman" w:hAnsi="Times New Roman"/>
          <w:sz w:val="28"/>
          <w:szCs w:val="28"/>
        </w:rPr>
        <w:tab/>
      </w:r>
      <w:r w:rsidR="00824E9D" w:rsidRPr="00163C6B">
        <w:rPr>
          <w:rFonts w:ascii="Times New Roman" w:hAnsi="Times New Roman"/>
          <w:sz w:val="28"/>
          <w:szCs w:val="28"/>
        </w:rPr>
        <w:t>Moreover, there is no reason why an accused’s legal representative should not prepare a proper statement. In promoting access to justice and in recognition of the right to a fair trial</w:t>
      </w:r>
      <w:r w:rsidR="006F699D">
        <w:rPr>
          <w:rFonts w:ascii="Times New Roman" w:hAnsi="Times New Roman"/>
          <w:sz w:val="28"/>
          <w:szCs w:val="28"/>
        </w:rPr>
        <w:t>,</w:t>
      </w:r>
      <w:r w:rsidR="00824E9D" w:rsidRPr="00163C6B">
        <w:rPr>
          <w:rFonts w:ascii="Times New Roman" w:hAnsi="Times New Roman"/>
          <w:sz w:val="28"/>
          <w:szCs w:val="28"/>
        </w:rPr>
        <w:t xml:space="preserve"> practitioners have a duty to acquaint themselves fully with the law on the subject if they are to provide competent representation for needy clients, and not leave it to others to rectify deficiencies, if there are any. </w:t>
      </w:r>
      <w:proofErr w:type="gramStart"/>
      <w:r w:rsidR="00824E9D" w:rsidRPr="00163C6B">
        <w:rPr>
          <w:rFonts w:ascii="Times New Roman" w:hAnsi="Times New Roman"/>
          <w:sz w:val="28"/>
          <w:szCs w:val="28"/>
        </w:rPr>
        <w:t>In particular, it</w:t>
      </w:r>
      <w:proofErr w:type="gramEnd"/>
      <w:r w:rsidR="00824E9D" w:rsidRPr="00163C6B">
        <w:rPr>
          <w:rFonts w:ascii="Times New Roman" w:hAnsi="Times New Roman"/>
          <w:sz w:val="28"/>
          <w:szCs w:val="28"/>
        </w:rPr>
        <w:t xml:space="preserve"> should not be left for a busy magistrate to have to do so and, later on, for the High Court.</w:t>
      </w:r>
      <w:r w:rsidR="00824E9D" w:rsidRPr="00163C6B">
        <w:rPr>
          <w:rStyle w:val="FootnoteReference"/>
          <w:rFonts w:ascii="Times New Roman" w:hAnsi="Times New Roman"/>
          <w:sz w:val="28"/>
          <w:szCs w:val="28"/>
        </w:rPr>
        <w:footnoteReference w:id="17"/>
      </w:r>
    </w:p>
    <w:p w14:paraId="16ED4CC7" w14:textId="771A87BF" w:rsidR="00DD6E7E" w:rsidRDefault="00BD11E9" w:rsidP="00BD11E9">
      <w:pPr>
        <w:pStyle w:val="LegalList1"/>
        <w:spacing w:line="360" w:lineRule="auto"/>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00824E9D">
        <w:rPr>
          <w:rFonts w:ascii="Times New Roman" w:hAnsi="Times New Roman"/>
          <w:sz w:val="28"/>
          <w:szCs w:val="28"/>
        </w:rPr>
        <w:t>In the circumstances, I propose the following order:</w:t>
      </w:r>
    </w:p>
    <w:p w14:paraId="28A73C25" w14:textId="61E3B16D" w:rsidR="00DD6E7E" w:rsidRDefault="00BD11E9" w:rsidP="00BD11E9">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1A5881">
        <w:rPr>
          <w:rFonts w:ascii="Times New Roman" w:hAnsi="Times New Roman"/>
          <w:sz w:val="28"/>
          <w:szCs w:val="28"/>
        </w:rPr>
        <w:t xml:space="preserve">The appeal succeeds </w:t>
      </w:r>
      <w:r w:rsidR="001A5881" w:rsidRPr="00D90C56">
        <w:rPr>
          <w:rFonts w:ascii="Times New Roman" w:hAnsi="Times New Roman"/>
          <w:i/>
          <w:sz w:val="28"/>
          <w:szCs w:val="28"/>
        </w:rPr>
        <w:t>in toto</w:t>
      </w:r>
      <w:r w:rsidR="00D90C56">
        <w:rPr>
          <w:rFonts w:ascii="Times New Roman" w:hAnsi="Times New Roman"/>
          <w:sz w:val="28"/>
          <w:szCs w:val="28"/>
        </w:rPr>
        <w:t>.</w:t>
      </w:r>
    </w:p>
    <w:p w14:paraId="32BB26B7" w14:textId="17278345" w:rsidR="001A5881" w:rsidRDefault="00BD11E9" w:rsidP="00BD11E9">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1A5881">
        <w:rPr>
          <w:rFonts w:ascii="Times New Roman" w:hAnsi="Times New Roman"/>
          <w:sz w:val="28"/>
          <w:szCs w:val="28"/>
        </w:rPr>
        <w:t>The conviction and sentence for each appellant on each count is set aside.</w:t>
      </w:r>
    </w:p>
    <w:p w14:paraId="50C91B10" w14:textId="7E016909" w:rsidR="001A5881" w:rsidRDefault="00BD11E9" w:rsidP="00BD11E9">
      <w:pPr>
        <w:pStyle w:val="LegalList1"/>
        <w:spacing w:line="360" w:lineRule="auto"/>
        <w:ind w:left="1080" w:hanging="3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1A5881">
        <w:rPr>
          <w:rFonts w:ascii="Times New Roman" w:hAnsi="Times New Roman"/>
          <w:sz w:val="28"/>
          <w:szCs w:val="28"/>
        </w:rPr>
        <w:t xml:space="preserve">The plea of guilty in terms of section 112(2) of the Criminal Procedure Act 51 of 1977 </w:t>
      </w:r>
      <w:r w:rsidR="0049635D">
        <w:rPr>
          <w:rFonts w:ascii="Times New Roman" w:hAnsi="Times New Roman"/>
          <w:sz w:val="28"/>
          <w:szCs w:val="28"/>
        </w:rPr>
        <w:t xml:space="preserve">(the Act) </w:t>
      </w:r>
      <w:r w:rsidR="001A5881">
        <w:rPr>
          <w:rFonts w:ascii="Times New Roman" w:hAnsi="Times New Roman"/>
          <w:sz w:val="28"/>
          <w:szCs w:val="28"/>
        </w:rPr>
        <w:t xml:space="preserve">for each appellant </w:t>
      </w:r>
      <w:r w:rsidR="0049635D">
        <w:rPr>
          <w:rFonts w:ascii="Times New Roman" w:hAnsi="Times New Roman"/>
          <w:sz w:val="28"/>
          <w:szCs w:val="28"/>
        </w:rPr>
        <w:t xml:space="preserve">stands and their case is remitted to the </w:t>
      </w:r>
      <w:r w:rsidR="00D90C56">
        <w:rPr>
          <w:rFonts w:ascii="Times New Roman" w:hAnsi="Times New Roman"/>
          <w:sz w:val="28"/>
          <w:szCs w:val="28"/>
        </w:rPr>
        <w:t>trial court</w:t>
      </w:r>
      <w:r w:rsidR="0049635D">
        <w:rPr>
          <w:rFonts w:ascii="Times New Roman" w:hAnsi="Times New Roman"/>
          <w:sz w:val="28"/>
          <w:szCs w:val="28"/>
        </w:rPr>
        <w:t>.</w:t>
      </w:r>
    </w:p>
    <w:p w14:paraId="4E2013D2" w14:textId="7BD6E44D" w:rsidR="0049635D" w:rsidRDefault="00BD11E9" w:rsidP="00BD11E9">
      <w:pPr>
        <w:pStyle w:val="LegalList1"/>
        <w:spacing w:line="360" w:lineRule="auto"/>
        <w:ind w:left="1080" w:hanging="3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49635D">
        <w:rPr>
          <w:rFonts w:ascii="Times New Roman" w:hAnsi="Times New Roman"/>
          <w:sz w:val="28"/>
          <w:szCs w:val="28"/>
        </w:rPr>
        <w:t xml:space="preserve">The presiding </w:t>
      </w:r>
      <w:r w:rsidR="00D90C56">
        <w:rPr>
          <w:rFonts w:ascii="Times New Roman" w:hAnsi="Times New Roman"/>
          <w:sz w:val="28"/>
          <w:szCs w:val="28"/>
        </w:rPr>
        <w:t xml:space="preserve">regional court </w:t>
      </w:r>
      <w:r w:rsidR="0049635D">
        <w:rPr>
          <w:rFonts w:ascii="Times New Roman" w:hAnsi="Times New Roman"/>
          <w:sz w:val="28"/>
          <w:szCs w:val="28"/>
        </w:rPr>
        <w:t>magistrate is directed to reconsider the guilty plea of each appellant by complying with the provisions of section 112(1)</w:t>
      </w:r>
      <w:r w:rsidR="0049635D" w:rsidRPr="0049635D">
        <w:rPr>
          <w:rFonts w:ascii="Times New Roman" w:hAnsi="Times New Roman"/>
          <w:i/>
          <w:sz w:val="28"/>
          <w:szCs w:val="28"/>
        </w:rPr>
        <w:t>(b)</w:t>
      </w:r>
      <w:r w:rsidR="0049635D">
        <w:rPr>
          <w:rFonts w:ascii="Times New Roman" w:hAnsi="Times New Roman"/>
          <w:sz w:val="28"/>
          <w:szCs w:val="28"/>
        </w:rPr>
        <w:t xml:space="preserve"> of the Act</w:t>
      </w:r>
      <w:r w:rsidR="00D90C56">
        <w:rPr>
          <w:rFonts w:ascii="Times New Roman" w:hAnsi="Times New Roman"/>
          <w:sz w:val="28"/>
          <w:szCs w:val="28"/>
        </w:rPr>
        <w:t xml:space="preserve"> in accordance with the guidelines set out in this judgment.</w:t>
      </w:r>
    </w:p>
    <w:p w14:paraId="3FA5456B" w14:textId="3798CC00" w:rsidR="009D2B9E" w:rsidRDefault="00BD11E9" w:rsidP="00BD11E9">
      <w:pPr>
        <w:pStyle w:val="LegalList1"/>
        <w:spacing w:line="360" w:lineRule="auto"/>
        <w:ind w:left="1080" w:hanging="36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647262">
        <w:rPr>
          <w:rFonts w:ascii="Times New Roman" w:hAnsi="Times New Roman"/>
          <w:sz w:val="28"/>
          <w:szCs w:val="28"/>
        </w:rPr>
        <w:t>The provisions of section 113 of the Act</w:t>
      </w:r>
      <w:r w:rsidR="002950F4">
        <w:rPr>
          <w:rFonts w:ascii="Times New Roman" w:hAnsi="Times New Roman"/>
          <w:sz w:val="28"/>
          <w:szCs w:val="28"/>
        </w:rPr>
        <w:t xml:space="preserve"> </w:t>
      </w:r>
      <w:r w:rsidR="00647262">
        <w:rPr>
          <w:rFonts w:ascii="Times New Roman" w:hAnsi="Times New Roman"/>
          <w:sz w:val="28"/>
          <w:szCs w:val="28"/>
        </w:rPr>
        <w:t xml:space="preserve">must be applied </w:t>
      </w:r>
      <w:proofErr w:type="gramStart"/>
      <w:r w:rsidR="00647262">
        <w:rPr>
          <w:rFonts w:ascii="Times New Roman" w:hAnsi="Times New Roman"/>
          <w:sz w:val="28"/>
          <w:szCs w:val="28"/>
        </w:rPr>
        <w:t xml:space="preserve">in </w:t>
      </w:r>
      <w:r w:rsidR="009D2B9E">
        <w:rPr>
          <w:rFonts w:ascii="Times New Roman" w:hAnsi="Times New Roman"/>
          <w:sz w:val="28"/>
          <w:szCs w:val="28"/>
        </w:rPr>
        <w:t>the event that</w:t>
      </w:r>
      <w:proofErr w:type="gramEnd"/>
      <w:r w:rsidR="008A6445">
        <w:rPr>
          <w:rFonts w:ascii="Times New Roman" w:hAnsi="Times New Roman"/>
          <w:sz w:val="28"/>
          <w:szCs w:val="28"/>
        </w:rPr>
        <w:t xml:space="preserve"> the presiding magist</w:t>
      </w:r>
      <w:r w:rsidR="00647262">
        <w:rPr>
          <w:rFonts w:ascii="Times New Roman" w:hAnsi="Times New Roman"/>
          <w:sz w:val="28"/>
          <w:szCs w:val="28"/>
        </w:rPr>
        <w:t>rate is not satisfied</w:t>
      </w:r>
      <w:r w:rsidR="008A6445">
        <w:rPr>
          <w:rFonts w:ascii="Times New Roman" w:hAnsi="Times New Roman"/>
          <w:sz w:val="28"/>
          <w:szCs w:val="28"/>
        </w:rPr>
        <w:t xml:space="preserve"> that the appellants intend to admit guilt or are </w:t>
      </w:r>
      <w:r w:rsidR="00647262">
        <w:rPr>
          <w:rFonts w:ascii="Times New Roman" w:hAnsi="Times New Roman"/>
          <w:sz w:val="28"/>
          <w:szCs w:val="28"/>
        </w:rPr>
        <w:t xml:space="preserve">legally </w:t>
      </w:r>
      <w:r w:rsidR="008A6445">
        <w:rPr>
          <w:rFonts w:ascii="Times New Roman" w:hAnsi="Times New Roman"/>
          <w:sz w:val="28"/>
          <w:szCs w:val="28"/>
        </w:rPr>
        <w:t>guilty</w:t>
      </w:r>
      <w:r w:rsidR="00647262">
        <w:rPr>
          <w:rFonts w:ascii="Times New Roman" w:hAnsi="Times New Roman"/>
          <w:sz w:val="28"/>
          <w:szCs w:val="28"/>
        </w:rPr>
        <w:t>.</w:t>
      </w:r>
    </w:p>
    <w:p w14:paraId="4264E373" w14:textId="178A818D" w:rsidR="004A19EE" w:rsidRDefault="00BD11E9" w:rsidP="00BD11E9">
      <w:pPr>
        <w:pStyle w:val="LegalList1"/>
        <w:spacing w:line="360" w:lineRule="auto"/>
        <w:ind w:left="1080" w:hanging="360"/>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r>
      <w:r w:rsidR="004A19EE">
        <w:rPr>
          <w:rFonts w:ascii="Times New Roman" w:hAnsi="Times New Roman"/>
          <w:sz w:val="28"/>
          <w:szCs w:val="28"/>
        </w:rPr>
        <w:t>This order shall be executed without unreasonable delay.</w:t>
      </w:r>
    </w:p>
    <w:p w14:paraId="33769ADB" w14:textId="77777777" w:rsidR="005C2004" w:rsidRDefault="006F0B93" w:rsidP="006F0B93">
      <w:pPr>
        <w:pStyle w:val="LegalList1"/>
        <w:spacing w:line="360" w:lineRule="auto"/>
        <w:rPr>
          <w:rFonts w:ascii="Times New Roman" w:hAnsi="Times New Roman"/>
          <w:sz w:val="28"/>
          <w:szCs w:val="28"/>
        </w:rPr>
      </w:pPr>
      <w:r>
        <w:rPr>
          <w:rFonts w:ascii="Times New Roman" w:hAnsi="Times New Roman"/>
          <w:sz w:val="28"/>
          <w:szCs w:val="28"/>
        </w:rPr>
        <w:t xml:space="preserve"> </w:t>
      </w:r>
    </w:p>
    <w:p w14:paraId="681F827F" w14:textId="77777777" w:rsidR="00CE0ED6" w:rsidRDefault="00CE0ED6" w:rsidP="006F0B93">
      <w:pPr>
        <w:pStyle w:val="LegalList1"/>
        <w:spacing w:line="360" w:lineRule="auto"/>
        <w:rPr>
          <w:rFonts w:ascii="Times New Roman" w:hAnsi="Times New Roman"/>
          <w:sz w:val="28"/>
          <w:szCs w:val="28"/>
        </w:rPr>
      </w:pPr>
    </w:p>
    <w:p w14:paraId="1BDE3228" w14:textId="77777777" w:rsidR="00A20C90" w:rsidRPr="00CD6C14" w:rsidRDefault="00A20C90" w:rsidP="00A20C90">
      <w:pPr>
        <w:pStyle w:val="LegalList1"/>
        <w:spacing w:after="0" w:line="360" w:lineRule="auto"/>
        <w:rPr>
          <w:rFonts w:ascii="Times New Roman" w:hAnsi="Times New Roman"/>
          <w:sz w:val="28"/>
          <w:szCs w:val="28"/>
        </w:rPr>
      </w:pPr>
    </w:p>
    <w:p w14:paraId="3636F136" w14:textId="77777777" w:rsidR="00A20C90" w:rsidRPr="00CD6C14" w:rsidRDefault="00A20C90" w:rsidP="00A20C9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74D085CC" w14:textId="77777777" w:rsidR="00A20C90" w:rsidRPr="00CD6C14" w:rsidRDefault="00A20C90" w:rsidP="00A20C9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7EA9D380" w14:textId="77777777" w:rsidR="00A20C90" w:rsidRDefault="00A20C90" w:rsidP="00A20C9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5423C105" w14:textId="77777777" w:rsidR="00A20C90" w:rsidRDefault="00A20C90" w:rsidP="00A20C90">
      <w:pPr>
        <w:pStyle w:val="LegalList1"/>
        <w:spacing w:after="0" w:line="360" w:lineRule="auto"/>
        <w:rPr>
          <w:rFonts w:ascii="Times New Roman" w:hAnsi="Times New Roman"/>
          <w:sz w:val="28"/>
          <w:szCs w:val="28"/>
        </w:rPr>
      </w:pPr>
    </w:p>
    <w:p w14:paraId="7AB0CFD4" w14:textId="77777777" w:rsidR="00CE0ED6" w:rsidRDefault="00CE0ED6" w:rsidP="00A20C90">
      <w:pPr>
        <w:pStyle w:val="LegalList1"/>
        <w:spacing w:after="0" w:line="360" w:lineRule="auto"/>
        <w:rPr>
          <w:rFonts w:ascii="Times New Roman" w:hAnsi="Times New Roman"/>
          <w:sz w:val="28"/>
          <w:szCs w:val="28"/>
        </w:rPr>
      </w:pPr>
    </w:p>
    <w:p w14:paraId="6C21F13F" w14:textId="77777777" w:rsidR="00A20C90" w:rsidRDefault="00A20C90" w:rsidP="00A20C90">
      <w:pPr>
        <w:pStyle w:val="LegalList1"/>
        <w:spacing w:after="0" w:line="360" w:lineRule="auto"/>
        <w:rPr>
          <w:rFonts w:ascii="Times New Roman" w:hAnsi="Times New Roman"/>
          <w:sz w:val="28"/>
          <w:szCs w:val="28"/>
        </w:rPr>
      </w:pPr>
      <w:r>
        <w:rPr>
          <w:rFonts w:ascii="Times New Roman" w:hAnsi="Times New Roman"/>
          <w:sz w:val="28"/>
          <w:szCs w:val="28"/>
        </w:rPr>
        <w:t>I agree.</w:t>
      </w:r>
    </w:p>
    <w:p w14:paraId="6D30FA31" w14:textId="77777777" w:rsidR="00A20C90" w:rsidRDefault="00A20C90" w:rsidP="00A20C90">
      <w:pPr>
        <w:pStyle w:val="LegalList1"/>
        <w:spacing w:after="0" w:line="360" w:lineRule="auto"/>
        <w:rPr>
          <w:rFonts w:ascii="Times New Roman" w:hAnsi="Times New Roman"/>
          <w:sz w:val="28"/>
          <w:szCs w:val="28"/>
        </w:rPr>
      </w:pPr>
    </w:p>
    <w:p w14:paraId="0AFB10D5" w14:textId="77777777" w:rsidR="00A20C90" w:rsidRDefault="00A20C90" w:rsidP="00A20C90">
      <w:pPr>
        <w:pStyle w:val="LegalList1"/>
        <w:spacing w:after="0" w:line="360" w:lineRule="auto"/>
        <w:rPr>
          <w:rFonts w:ascii="Times New Roman" w:hAnsi="Times New Roman"/>
          <w:sz w:val="28"/>
          <w:szCs w:val="28"/>
        </w:rPr>
      </w:pPr>
    </w:p>
    <w:p w14:paraId="5CC16590" w14:textId="77777777" w:rsidR="00A20C90" w:rsidRDefault="00A20C90" w:rsidP="00A20C90">
      <w:pPr>
        <w:pStyle w:val="LegalList1"/>
        <w:spacing w:after="0" w:line="360" w:lineRule="auto"/>
        <w:rPr>
          <w:rFonts w:ascii="Times New Roman" w:hAnsi="Times New Roman"/>
          <w:sz w:val="28"/>
          <w:szCs w:val="28"/>
        </w:rPr>
      </w:pPr>
    </w:p>
    <w:p w14:paraId="02622945" w14:textId="77777777" w:rsidR="004E22C0" w:rsidRDefault="004E22C0" w:rsidP="00A20C90">
      <w:pPr>
        <w:pStyle w:val="LegalList1"/>
        <w:spacing w:after="0" w:line="360" w:lineRule="auto"/>
        <w:rPr>
          <w:rFonts w:ascii="Times New Roman" w:hAnsi="Times New Roman"/>
          <w:sz w:val="28"/>
          <w:szCs w:val="28"/>
        </w:rPr>
      </w:pPr>
    </w:p>
    <w:p w14:paraId="0AD5FB62" w14:textId="77777777" w:rsidR="00A20C90" w:rsidRPr="00CD6C14" w:rsidRDefault="00A20C90" w:rsidP="00A20C9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4E19A4BC" w14:textId="77777777" w:rsidR="00A20C90" w:rsidRPr="00CD6C14" w:rsidRDefault="00A20C90" w:rsidP="00A20C90">
      <w:pPr>
        <w:pStyle w:val="LegalList1"/>
        <w:spacing w:after="0" w:line="360" w:lineRule="auto"/>
        <w:rPr>
          <w:rFonts w:ascii="Times New Roman" w:hAnsi="Times New Roman"/>
          <w:b/>
          <w:sz w:val="28"/>
          <w:szCs w:val="28"/>
        </w:rPr>
      </w:pPr>
      <w:r>
        <w:rPr>
          <w:rFonts w:ascii="Times New Roman" w:hAnsi="Times New Roman"/>
          <w:b/>
          <w:sz w:val="28"/>
          <w:szCs w:val="28"/>
        </w:rPr>
        <w:t>L F MONAKALI</w:t>
      </w:r>
    </w:p>
    <w:p w14:paraId="48D1B1BB" w14:textId="77777777" w:rsidR="00A20C90" w:rsidRDefault="00A20C90" w:rsidP="00A20C90">
      <w:pPr>
        <w:pStyle w:val="LegalList1"/>
        <w:spacing w:after="0" w:line="360" w:lineRule="auto"/>
        <w:rPr>
          <w:rFonts w:ascii="Times New Roman" w:hAnsi="Times New Roman"/>
          <w:b/>
          <w:sz w:val="28"/>
          <w:szCs w:val="28"/>
        </w:rPr>
      </w:pPr>
      <w:r>
        <w:rPr>
          <w:rFonts w:ascii="Times New Roman" w:hAnsi="Times New Roman"/>
          <w:b/>
          <w:sz w:val="28"/>
          <w:szCs w:val="28"/>
        </w:rPr>
        <w:t xml:space="preserve">ACTING </w:t>
      </w:r>
      <w:r w:rsidRPr="00CD6C14">
        <w:rPr>
          <w:rFonts w:ascii="Times New Roman" w:hAnsi="Times New Roman"/>
          <w:b/>
          <w:sz w:val="28"/>
          <w:szCs w:val="28"/>
        </w:rPr>
        <w:t>JUDGE OF THE HIGH COURT</w:t>
      </w:r>
    </w:p>
    <w:p w14:paraId="2F9C1DA3" w14:textId="77777777" w:rsidR="00A20C90" w:rsidRDefault="00A20C90" w:rsidP="00A20C90">
      <w:pPr>
        <w:pStyle w:val="LegalList1"/>
        <w:spacing w:after="0" w:line="360" w:lineRule="auto"/>
        <w:rPr>
          <w:rFonts w:ascii="Times New Roman" w:hAnsi="Times New Roman"/>
          <w:sz w:val="28"/>
          <w:szCs w:val="28"/>
        </w:rPr>
      </w:pPr>
    </w:p>
    <w:p w14:paraId="1329D3BA" w14:textId="77777777" w:rsidR="00EC7BD5" w:rsidRDefault="00EC7BD5" w:rsidP="00A20C90">
      <w:pPr>
        <w:pStyle w:val="LegalList1"/>
        <w:spacing w:after="0" w:line="360" w:lineRule="auto"/>
        <w:rPr>
          <w:rFonts w:ascii="Times New Roman" w:hAnsi="Times New Roman"/>
          <w:sz w:val="28"/>
          <w:szCs w:val="28"/>
        </w:rPr>
      </w:pPr>
    </w:p>
    <w:p w14:paraId="46AC546C" w14:textId="77777777" w:rsidR="00EC7BD5" w:rsidRDefault="00EC7BD5" w:rsidP="00A20C90">
      <w:pPr>
        <w:pStyle w:val="LegalList1"/>
        <w:spacing w:after="0" w:line="360" w:lineRule="auto"/>
        <w:rPr>
          <w:rFonts w:ascii="Times New Roman" w:hAnsi="Times New Roman"/>
          <w:sz w:val="28"/>
          <w:szCs w:val="28"/>
        </w:rPr>
      </w:pPr>
    </w:p>
    <w:p w14:paraId="5C2F8282" w14:textId="77777777" w:rsidR="00A20C90" w:rsidRDefault="00A20C90" w:rsidP="00A20C90">
      <w:pPr>
        <w:pStyle w:val="LegalList1"/>
        <w:spacing w:after="0" w:line="360" w:lineRule="auto"/>
        <w:rPr>
          <w:rFonts w:ascii="Times New Roman" w:hAnsi="Times New Roman"/>
          <w:sz w:val="28"/>
          <w:szCs w:val="28"/>
        </w:rPr>
      </w:pPr>
      <w:r>
        <w:rPr>
          <w:rFonts w:ascii="Times New Roman" w:hAnsi="Times New Roman"/>
          <w:sz w:val="28"/>
          <w:szCs w:val="28"/>
        </w:rPr>
        <w:t>Appearances:</w:t>
      </w:r>
    </w:p>
    <w:p w14:paraId="25AE95D0" w14:textId="77777777" w:rsidR="00A20C90" w:rsidRDefault="00A20C90" w:rsidP="00A20C90">
      <w:pPr>
        <w:pStyle w:val="LegalList1"/>
        <w:spacing w:after="0" w:line="360" w:lineRule="auto"/>
        <w:rPr>
          <w:rFonts w:ascii="Times New Roman" w:hAnsi="Times New Roman"/>
          <w:sz w:val="28"/>
          <w:szCs w:val="28"/>
        </w:rPr>
      </w:pPr>
      <w:r>
        <w:rPr>
          <w:rFonts w:ascii="Times New Roman" w:hAnsi="Times New Roman"/>
          <w:sz w:val="28"/>
          <w:szCs w:val="28"/>
        </w:rPr>
        <w:t xml:space="preserve">For the Appellant: </w:t>
      </w:r>
      <w:r w:rsidR="005E5022" w:rsidRPr="005E5022">
        <w:rPr>
          <w:rFonts w:ascii="Times New Roman" w:hAnsi="Times New Roman"/>
          <w:i/>
          <w:sz w:val="28"/>
          <w:szCs w:val="28"/>
        </w:rPr>
        <w:t>X Babane</w:t>
      </w:r>
      <w:r w:rsidR="005E5022">
        <w:rPr>
          <w:rFonts w:ascii="Times New Roman" w:hAnsi="Times New Roman"/>
          <w:sz w:val="28"/>
          <w:szCs w:val="28"/>
        </w:rPr>
        <w:t>, Legal Aid South Africa, Mthatha</w:t>
      </w:r>
      <w:r>
        <w:rPr>
          <w:rFonts w:ascii="Times New Roman" w:hAnsi="Times New Roman"/>
          <w:sz w:val="28"/>
          <w:szCs w:val="28"/>
        </w:rPr>
        <w:t xml:space="preserve"> (Ref: </w:t>
      </w:r>
      <w:r w:rsidR="005E5022" w:rsidRPr="005E5022">
        <w:rPr>
          <w:rFonts w:ascii="Times New Roman" w:hAnsi="Times New Roman"/>
          <w:i/>
          <w:sz w:val="28"/>
          <w:szCs w:val="28"/>
        </w:rPr>
        <w:t>X Babane</w:t>
      </w:r>
      <w:r>
        <w:rPr>
          <w:rFonts w:ascii="Times New Roman" w:hAnsi="Times New Roman"/>
          <w:sz w:val="28"/>
          <w:szCs w:val="28"/>
        </w:rPr>
        <w:t xml:space="preserve">) Tel: </w:t>
      </w:r>
      <w:r w:rsidR="005E5022">
        <w:rPr>
          <w:rFonts w:ascii="Times New Roman" w:hAnsi="Times New Roman"/>
          <w:sz w:val="28"/>
          <w:szCs w:val="28"/>
        </w:rPr>
        <w:t>083 993 4702</w:t>
      </w:r>
      <w:r>
        <w:rPr>
          <w:rFonts w:ascii="Times New Roman" w:hAnsi="Times New Roman"/>
          <w:sz w:val="28"/>
          <w:szCs w:val="28"/>
        </w:rPr>
        <w:t>.</w:t>
      </w:r>
    </w:p>
    <w:p w14:paraId="35B60536" w14:textId="77777777" w:rsidR="00A20C90" w:rsidRDefault="00A20C90" w:rsidP="00A20C90">
      <w:pPr>
        <w:pStyle w:val="LegalList1"/>
        <w:spacing w:after="0" w:line="360" w:lineRule="auto"/>
        <w:rPr>
          <w:rFonts w:ascii="Times New Roman" w:hAnsi="Times New Roman"/>
          <w:sz w:val="28"/>
          <w:szCs w:val="28"/>
        </w:rPr>
      </w:pPr>
    </w:p>
    <w:p w14:paraId="22F2A862" w14:textId="77777777" w:rsidR="00A20C90" w:rsidRDefault="00A20C90" w:rsidP="00A20C90">
      <w:pPr>
        <w:pStyle w:val="LegalList1"/>
        <w:spacing w:after="0" w:line="360" w:lineRule="auto"/>
        <w:rPr>
          <w:rFonts w:ascii="Times New Roman" w:hAnsi="Times New Roman"/>
          <w:sz w:val="28"/>
          <w:szCs w:val="28"/>
        </w:rPr>
      </w:pPr>
      <w:r>
        <w:rPr>
          <w:rFonts w:ascii="Times New Roman" w:hAnsi="Times New Roman"/>
          <w:sz w:val="28"/>
          <w:szCs w:val="28"/>
        </w:rPr>
        <w:t xml:space="preserve">For the Respondent: </w:t>
      </w:r>
      <w:r w:rsidRPr="00A20C90">
        <w:rPr>
          <w:rFonts w:ascii="Times New Roman" w:hAnsi="Times New Roman"/>
          <w:i/>
          <w:sz w:val="28"/>
          <w:szCs w:val="28"/>
        </w:rPr>
        <w:t>S Mfihlo</w:t>
      </w:r>
      <w:r>
        <w:rPr>
          <w:rFonts w:ascii="Times New Roman" w:hAnsi="Times New Roman"/>
          <w:sz w:val="28"/>
          <w:szCs w:val="28"/>
        </w:rPr>
        <w:t>, Office of the Director of Public Prosecutions, Mthatha, Tel 047- 501 2697; Cell 083 515 9280</w:t>
      </w:r>
      <w:r w:rsidR="005E5022">
        <w:rPr>
          <w:rFonts w:ascii="Times New Roman" w:hAnsi="Times New Roman"/>
          <w:sz w:val="28"/>
          <w:szCs w:val="28"/>
        </w:rPr>
        <w:t>.</w:t>
      </w:r>
    </w:p>
    <w:p w14:paraId="5232812E" w14:textId="77777777" w:rsidR="00A20C90" w:rsidRDefault="00A20C90" w:rsidP="00A20C90">
      <w:pPr>
        <w:pStyle w:val="LegalList1"/>
        <w:spacing w:after="0" w:line="360" w:lineRule="auto"/>
        <w:rPr>
          <w:rFonts w:ascii="Times New Roman" w:hAnsi="Times New Roman"/>
          <w:sz w:val="28"/>
          <w:szCs w:val="28"/>
        </w:rPr>
      </w:pPr>
    </w:p>
    <w:p w14:paraId="7692A9C9" w14:textId="77777777" w:rsidR="00A20C90" w:rsidRDefault="00A20C90" w:rsidP="00A20C90">
      <w:pPr>
        <w:pStyle w:val="LegalList1"/>
        <w:spacing w:after="0" w:line="360" w:lineRule="auto"/>
        <w:rPr>
          <w:rFonts w:ascii="Times New Roman" w:hAnsi="Times New Roman"/>
          <w:sz w:val="28"/>
          <w:szCs w:val="28"/>
        </w:rPr>
      </w:pPr>
    </w:p>
    <w:p w14:paraId="73886952" w14:textId="77777777" w:rsidR="00A20C90" w:rsidRDefault="00A20C90" w:rsidP="00A20C90">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t>01 November 2023.</w:t>
      </w:r>
    </w:p>
    <w:p w14:paraId="533D5ECE" w14:textId="77777777" w:rsidR="00A20C90" w:rsidRPr="00672E20" w:rsidRDefault="00F4384B" w:rsidP="00A20C90">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t>14</w:t>
      </w:r>
      <w:r w:rsidR="00A20C90">
        <w:rPr>
          <w:rFonts w:ascii="Times New Roman" w:hAnsi="Times New Roman"/>
          <w:sz w:val="28"/>
          <w:szCs w:val="28"/>
        </w:rPr>
        <w:t xml:space="preserve"> November 2023.</w:t>
      </w:r>
    </w:p>
    <w:sectPr w:rsidR="00A20C90" w:rsidRPr="00672E20"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AB8B" w14:textId="77777777" w:rsidR="00A439E3" w:rsidRDefault="00A439E3" w:rsidP="00354A12">
      <w:pPr>
        <w:spacing w:line="240" w:lineRule="auto"/>
      </w:pPr>
      <w:r>
        <w:separator/>
      </w:r>
    </w:p>
  </w:endnote>
  <w:endnote w:type="continuationSeparator" w:id="0">
    <w:p w14:paraId="6C41DA0D" w14:textId="77777777" w:rsidR="00A439E3" w:rsidRDefault="00A439E3"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6A1" w14:textId="77777777" w:rsidR="00AF2495" w:rsidRDefault="00AF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CA8" w14:textId="77777777" w:rsidR="00AF2495" w:rsidRDefault="00AF2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21A5" w14:textId="77777777" w:rsidR="00AF2495" w:rsidRDefault="00AF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E946" w14:textId="77777777" w:rsidR="00A439E3" w:rsidRDefault="00A439E3" w:rsidP="00354A12">
      <w:pPr>
        <w:spacing w:line="240" w:lineRule="auto"/>
      </w:pPr>
      <w:r>
        <w:separator/>
      </w:r>
    </w:p>
  </w:footnote>
  <w:footnote w:type="continuationSeparator" w:id="0">
    <w:p w14:paraId="04E75F9F" w14:textId="77777777" w:rsidR="00A439E3" w:rsidRDefault="00A439E3" w:rsidP="00354A12">
      <w:pPr>
        <w:spacing w:line="240" w:lineRule="auto"/>
      </w:pPr>
      <w:r>
        <w:continuationSeparator/>
      </w:r>
    </w:p>
  </w:footnote>
  <w:footnote w:id="1">
    <w:p w14:paraId="3C96FCBA" w14:textId="77777777" w:rsidR="004A0449" w:rsidRPr="0017400C" w:rsidRDefault="004A0449" w:rsidP="004A0449">
      <w:pPr>
        <w:pStyle w:val="FootnoteText"/>
        <w:jc w:val="both"/>
        <w:rPr>
          <w:rFonts w:ascii="Times New Roman" w:hAnsi="Times New Roman" w:cs="Times New Roman"/>
        </w:rPr>
      </w:pPr>
      <w:r w:rsidRPr="0017400C">
        <w:rPr>
          <w:rStyle w:val="FootnoteReference"/>
          <w:rFonts w:ascii="Times New Roman" w:hAnsi="Times New Roman" w:cs="Times New Roman"/>
        </w:rPr>
        <w:footnoteRef/>
      </w:r>
      <w:r w:rsidRPr="00FE4A1D">
        <w:rPr>
          <w:rFonts w:ascii="Times New Roman" w:hAnsi="Times New Roman" w:cs="Times New Roman"/>
          <w:i/>
        </w:rPr>
        <w:t xml:space="preserve"> S v Moya </w:t>
      </w:r>
      <w:r w:rsidRPr="0017400C">
        <w:rPr>
          <w:rFonts w:ascii="Times New Roman" w:hAnsi="Times New Roman" w:cs="Times New Roman"/>
        </w:rPr>
        <w:t>2004 (2) SACR 257 (WLD) at 260</w:t>
      </w:r>
      <w:r w:rsidRPr="00C4522B">
        <w:rPr>
          <w:rFonts w:ascii="Times New Roman" w:hAnsi="Times New Roman" w:cs="Times New Roman"/>
          <w:i/>
        </w:rPr>
        <w:t>d</w:t>
      </w:r>
      <w:r w:rsidRPr="0017400C">
        <w:rPr>
          <w:rFonts w:ascii="Times New Roman" w:hAnsi="Times New Roman" w:cs="Times New Roman"/>
        </w:rPr>
        <w:t>.</w:t>
      </w:r>
    </w:p>
  </w:footnote>
  <w:footnote w:id="2">
    <w:p w14:paraId="076A317B" w14:textId="77777777" w:rsidR="004A0449" w:rsidRPr="0017400C" w:rsidRDefault="004A0449" w:rsidP="004A0449">
      <w:pPr>
        <w:pStyle w:val="FootnoteText"/>
        <w:jc w:val="both"/>
        <w:rPr>
          <w:rFonts w:ascii="Times New Roman" w:hAnsi="Times New Roman" w:cs="Times New Roman"/>
        </w:rPr>
      </w:pPr>
      <w:r w:rsidRPr="0017400C">
        <w:rPr>
          <w:rStyle w:val="FootnoteReference"/>
          <w:rFonts w:ascii="Times New Roman" w:hAnsi="Times New Roman" w:cs="Times New Roman"/>
        </w:rPr>
        <w:footnoteRef/>
      </w:r>
      <w:r w:rsidRPr="0017400C">
        <w:rPr>
          <w:rFonts w:ascii="Times New Roman" w:hAnsi="Times New Roman" w:cs="Times New Roman"/>
        </w:rPr>
        <w:t xml:space="preserve"> </w:t>
      </w:r>
      <w:r w:rsidRPr="0017400C">
        <w:rPr>
          <w:rFonts w:ascii="Times New Roman" w:hAnsi="Times New Roman" w:cs="Times New Roman"/>
          <w:i/>
        </w:rPr>
        <w:t>S v Moya</w:t>
      </w:r>
      <w:r w:rsidR="0095728D">
        <w:rPr>
          <w:rFonts w:ascii="Times New Roman" w:hAnsi="Times New Roman" w:cs="Times New Roman"/>
        </w:rPr>
        <w:t xml:space="preserve"> </w:t>
      </w:r>
      <w:r w:rsidR="0095728D" w:rsidRPr="0095728D">
        <w:rPr>
          <w:rFonts w:ascii="Times New Roman" w:hAnsi="Times New Roman" w:cs="Times New Roman"/>
          <w:i/>
        </w:rPr>
        <w:t>supra</w:t>
      </w:r>
      <w:r w:rsidR="0095728D">
        <w:rPr>
          <w:rFonts w:ascii="Times New Roman" w:hAnsi="Times New Roman" w:cs="Times New Roman"/>
        </w:rPr>
        <w:t xml:space="preserve"> </w:t>
      </w:r>
      <w:r w:rsidRPr="0017400C">
        <w:rPr>
          <w:rFonts w:ascii="Times New Roman" w:hAnsi="Times New Roman" w:cs="Times New Roman"/>
        </w:rPr>
        <w:t>at 260</w:t>
      </w:r>
      <w:r w:rsidRPr="00C4522B">
        <w:rPr>
          <w:rFonts w:ascii="Times New Roman" w:hAnsi="Times New Roman" w:cs="Times New Roman"/>
          <w:i/>
        </w:rPr>
        <w:t>h</w:t>
      </w:r>
      <w:r>
        <w:rPr>
          <w:rFonts w:ascii="Times New Roman" w:hAnsi="Times New Roman" w:cs="Times New Roman"/>
        </w:rPr>
        <w:t>.</w:t>
      </w:r>
    </w:p>
  </w:footnote>
  <w:footnote w:id="3">
    <w:p w14:paraId="0FF90138" w14:textId="77777777" w:rsidR="004A0449" w:rsidRPr="0017400C" w:rsidRDefault="004A0449" w:rsidP="004A0449">
      <w:pPr>
        <w:pStyle w:val="FootnoteText"/>
        <w:jc w:val="both"/>
        <w:rPr>
          <w:rFonts w:ascii="Times New Roman" w:hAnsi="Times New Roman" w:cs="Times New Roman"/>
        </w:rPr>
      </w:pPr>
      <w:r w:rsidRPr="0017400C">
        <w:rPr>
          <w:rStyle w:val="FootnoteReference"/>
          <w:rFonts w:ascii="Times New Roman" w:hAnsi="Times New Roman" w:cs="Times New Roman"/>
        </w:rPr>
        <w:footnoteRef/>
      </w:r>
      <w:r w:rsidRPr="0017400C">
        <w:rPr>
          <w:rFonts w:ascii="Times New Roman" w:hAnsi="Times New Roman" w:cs="Times New Roman"/>
        </w:rPr>
        <w:t xml:space="preserve"> </w:t>
      </w:r>
      <w:r w:rsidRPr="00884EC7">
        <w:rPr>
          <w:rFonts w:ascii="Times New Roman" w:hAnsi="Times New Roman" w:cs="Times New Roman"/>
          <w:i/>
        </w:rPr>
        <w:t>S v Shiburi</w:t>
      </w:r>
      <w:r w:rsidRPr="0017400C">
        <w:rPr>
          <w:rFonts w:ascii="Times New Roman" w:hAnsi="Times New Roman" w:cs="Times New Roman"/>
        </w:rPr>
        <w:t xml:space="preserve"> 2018 (2) SACR 485 (SCA) para 19.</w:t>
      </w:r>
    </w:p>
  </w:footnote>
  <w:footnote w:id="4">
    <w:p w14:paraId="5EB08A66" w14:textId="77777777" w:rsidR="004A0449" w:rsidRPr="00884EC7" w:rsidRDefault="004A0449" w:rsidP="004A0449">
      <w:pPr>
        <w:pStyle w:val="FootnoteText"/>
        <w:jc w:val="both"/>
        <w:rPr>
          <w:rFonts w:ascii="Times New Roman" w:hAnsi="Times New Roman" w:cs="Times New Roman"/>
        </w:rPr>
      </w:pPr>
      <w:r w:rsidRPr="00884EC7">
        <w:rPr>
          <w:rStyle w:val="FootnoteReference"/>
          <w:rFonts w:ascii="Times New Roman" w:hAnsi="Times New Roman" w:cs="Times New Roman"/>
        </w:rPr>
        <w:footnoteRef/>
      </w:r>
      <w:r w:rsidRPr="00884EC7">
        <w:rPr>
          <w:rFonts w:ascii="Times New Roman" w:hAnsi="Times New Roman" w:cs="Times New Roman"/>
        </w:rPr>
        <w:t xml:space="preserve"> </w:t>
      </w:r>
      <w:r w:rsidRPr="00884EC7">
        <w:rPr>
          <w:rFonts w:ascii="Times New Roman" w:hAnsi="Times New Roman" w:cs="Times New Roman"/>
          <w:i/>
        </w:rPr>
        <w:t>S v Moyo</w:t>
      </w:r>
      <w:r w:rsidRPr="00884EC7">
        <w:rPr>
          <w:rFonts w:ascii="Times New Roman" w:hAnsi="Times New Roman" w:cs="Times New Roman"/>
        </w:rPr>
        <w:t xml:space="preserve"> [2022] ZAGPJHC 250 para</w:t>
      </w:r>
      <w:r>
        <w:rPr>
          <w:rFonts w:ascii="Times New Roman" w:hAnsi="Times New Roman" w:cs="Times New Roman"/>
        </w:rPr>
        <w:t xml:space="preserve"> </w:t>
      </w:r>
      <w:r w:rsidRPr="00884EC7">
        <w:rPr>
          <w:rFonts w:ascii="Times New Roman" w:hAnsi="Times New Roman" w:cs="Times New Roman"/>
        </w:rPr>
        <w:t>6.</w:t>
      </w:r>
    </w:p>
  </w:footnote>
  <w:footnote w:id="5">
    <w:p w14:paraId="35BA48B7" w14:textId="77777777" w:rsidR="004A0449" w:rsidRPr="00884EC7" w:rsidRDefault="004A0449" w:rsidP="004A0449">
      <w:pPr>
        <w:pStyle w:val="FootnoteText"/>
        <w:jc w:val="both"/>
        <w:rPr>
          <w:rFonts w:ascii="Times New Roman" w:hAnsi="Times New Roman" w:cs="Times New Roman"/>
        </w:rPr>
      </w:pPr>
      <w:r w:rsidRPr="008A2600">
        <w:rPr>
          <w:rStyle w:val="FootnoteReference"/>
          <w:rFonts w:ascii="Times New Roman" w:hAnsi="Times New Roman" w:cs="Times New Roman"/>
        </w:rPr>
        <w:footnoteRef/>
      </w:r>
      <w:r w:rsidRPr="008A2600">
        <w:rPr>
          <w:rFonts w:ascii="Times New Roman" w:hAnsi="Times New Roman" w:cs="Times New Roman"/>
        </w:rPr>
        <w:t xml:space="preserve"> </w:t>
      </w:r>
      <w:r w:rsidRPr="008A2600">
        <w:rPr>
          <w:rFonts w:ascii="Times New Roman" w:hAnsi="Times New Roman" w:cs="Times New Roman"/>
          <w:i/>
          <w:iCs/>
        </w:rPr>
        <w:t xml:space="preserve">S v Negondeni </w:t>
      </w:r>
      <w:r w:rsidRPr="008A2600">
        <w:rPr>
          <w:rFonts w:ascii="Times New Roman" w:hAnsi="Times New Roman" w:cs="Times New Roman"/>
        </w:rPr>
        <w:t xml:space="preserve">[2015] ZASCA 132 para 10. In </w:t>
      </w:r>
      <w:r w:rsidRPr="008A2600">
        <w:rPr>
          <w:rFonts w:ascii="Times New Roman" w:hAnsi="Times New Roman" w:cs="Times New Roman"/>
          <w:i/>
          <w:iCs/>
        </w:rPr>
        <w:t xml:space="preserve">Negondeni </w:t>
      </w:r>
      <w:r w:rsidRPr="008A2600">
        <w:rPr>
          <w:rFonts w:ascii="Times New Roman" w:hAnsi="Times New Roman" w:cs="Times New Roman"/>
        </w:rPr>
        <w:t xml:space="preserve">the accused’s admissions of fact made in a s 112(2) </w:t>
      </w:r>
      <w:r w:rsidRPr="00884EC7">
        <w:rPr>
          <w:rFonts w:ascii="Times New Roman" w:hAnsi="Times New Roman" w:cs="Times New Roman"/>
        </w:rPr>
        <w:t>statement and in response to judicial questioning were, on appeal, considered inadequate to have justified a conviction of murder)</w:t>
      </w:r>
      <w:r>
        <w:rPr>
          <w:rFonts w:ascii="Times New Roman" w:hAnsi="Times New Roman" w:cs="Times New Roman"/>
        </w:rPr>
        <w:t>.</w:t>
      </w:r>
    </w:p>
  </w:footnote>
  <w:footnote w:id="6">
    <w:p w14:paraId="46847044" w14:textId="77777777" w:rsidR="004A0449" w:rsidRPr="00843517" w:rsidRDefault="004A0449" w:rsidP="004A0449">
      <w:pPr>
        <w:pStyle w:val="FootnoteText"/>
        <w:jc w:val="both"/>
        <w:rPr>
          <w:rFonts w:ascii="Times New Roman" w:hAnsi="Times New Roman" w:cs="Times New Roman"/>
        </w:rPr>
      </w:pPr>
      <w:r w:rsidRPr="008A2600">
        <w:rPr>
          <w:rStyle w:val="FootnoteReference"/>
          <w:rFonts w:ascii="Times New Roman" w:hAnsi="Times New Roman" w:cs="Times New Roman"/>
        </w:rPr>
        <w:footnoteRef/>
      </w:r>
      <w:r w:rsidRPr="008A2600">
        <w:rPr>
          <w:rFonts w:ascii="Times New Roman" w:hAnsi="Times New Roman" w:cs="Times New Roman"/>
        </w:rPr>
        <w:t xml:space="preserve"> </w:t>
      </w:r>
      <w:r w:rsidR="00843517">
        <w:rPr>
          <w:rFonts w:ascii="Times New Roman" w:hAnsi="Times New Roman" w:cs="Times New Roman"/>
          <w:i/>
          <w:iCs/>
        </w:rPr>
        <w:t xml:space="preserve">S v Mkhize </w:t>
      </w:r>
      <w:r w:rsidR="00843517">
        <w:rPr>
          <w:rFonts w:ascii="Times New Roman" w:hAnsi="Times New Roman" w:cs="Times New Roman"/>
          <w:iCs/>
        </w:rPr>
        <w:t>1978 (1) SA 264 (N)</w:t>
      </w:r>
      <w:r w:rsidR="00226386">
        <w:rPr>
          <w:rFonts w:ascii="Times New Roman" w:hAnsi="Times New Roman" w:cs="Times New Roman"/>
          <w:iCs/>
        </w:rPr>
        <w:t xml:space="preserve"> at 267E</w:t>
      </w:r>
      <w:r w:rsidR="00843517">
        <w:rPr>
          <w:rFonts w:ascii="Times New Roman" w:hAnsi="Times New Roman" w:cs="Times New Roman"/>
          <w:iCs/>
        </w:rPr>
        <w:t>.</w:t>
      </w:r>
    </w:p>
  </w:footnote>
  <w:footnote w:id="7">
    <w:p w14:paraId="61D3CE19" w14:textId="77777777" w:rsidR="004A0449" w:rsidRPr="008A2600" w:rsidRDefault="004A0449" w:rsidP="004A0449">
      <w:pPr>
        <w:pStyle w:val="FootnoteText"/>
        <w:rPr>
          <w:rFonts w:ascii="Times New Roman" w:hAnsi="Times New Roman" w:cs="Times New Roman"/>
        </w:rPr>
      </w:pPr>
      <w:r w:rsidRPr="008A2600">
        <w:rPr>
          <w:rStyle w:val="FootnoteReference"/>
          <w:rFonts w:ascii="Times New Roman" w:hAnsi="Times New Roman" w:cs="Times New Roman"/>
        </w:rPr>
        <w:footnoteRef/>
      </w:r>
      <w:r w:rsidRPr="008A2600">
        <w:rPr>
          <w:rFonts w:ascii="Times New Roman" w:hAnsi="Times New Roman" w:cs="Times New Roman"/>
        </w:rPr>
        <w:t xml:space="preserve"> </w:t>
      </w:r>
      <w:r w:rsidR="00843517" w:rsidRPr="00843517">
        <w:rPr>
          <w:rFonts w:ascii="Times New Roman" w:hAnsi="Times New Roman" w:cs="Times New Roman"/>
          <w:i/>
        </w:rPr>
        <w:t xml:space="preserve">S v Mshengu </w:t>
      </w:r>
      <w:r w:rsidRPr="008A2600">
        <w:rPr>
          <w:rFonts w:ascii="Times New Roman" w:hAnsi="Times New Roman" w:cs="Times New Roman"/>
        </w:rPr>
        <w:t>2009 (2) SACR 316 (SCA) at 319</w:t>
      </w:r>
      <w:r w:rsidRPr="008A2600">
        <w:rPr>
          <w:rFonts w:ascii="Times New Roman" w:hAnsi="Times New Roman" w:cs="Times New Roman"/>
          <w:i/>
        </w:rPr>
        <w:t>b-c</w:t>
      </w:r>
      <w:r w:rsidRPr="008A2600">
        <w:rPr>
          <w:rFonts w:ascii="Times New Roman" w:hAnsi="Times New Roman" w:cs="Times New Roman"/>
        </w:rPr>
        <w:t>.</w:t>
      </w:r>
    </w:p>
  </w:footnote>
  <w:footnote w:id="8">
    <w:p w14:paraId="1596766B" w14:textId="77777777" w:rsidR="00AF2495" w:rsidRPr="0017400C" w:rsidRDefault="00AF2495" w:rsidP="0017400C">
      <w:pPr>
        <w:pStyle w:val="FootnoteText"/>
        <w:jc w:val="both"/>
        <w:rPr>
          <w:rFonts w:ascii="Times New Roman" w:hAnsi="Times New Roman" w:cs="Times New Roman"/>
        </w:rPr>
      </w:pPr>
      <w:r w:rsidRPr="00884EC7">
        <w:rPr>
          <w:rStyle w:val="FootnoteReference"/>
          <w:rFonts w:ascii="Times New Roman" w:hAnsi="Times New Roman" w:cs="Times New Roman"/>
        </w:rPr>
        <w:footnoteRef/>
      </w:r>
      <w:r w:rsidRPr="00884EC7">
        <w:rPr>
          <w:rFonts w:ascii="Times New Roman" w:hAnsi="Times New Roman" w:cs="Times New Roman"/>
        </w:rPr>
        <w:t xml:space="preserve"> Burchell, </w:t>
      </w:r>
      <w:r w:rsidRPr="00884EC7">
        <w:rPr>
          <w:rFonts w:ascii="Times New Roman" w:hAnsi="Times New Roman" w:cs="Times New Roman"/>
          <w:i/>
        </w:rPr>
        <w:t>Principles of Criminal Law</w:t>
      </w:r>
      <w:r w:rsidRPr="00884EC7">
        <w:rPr>
          <w:rFonts w:ascii="Times New Roman" w:hAnsi="Times New Roman" w:cs="Times New Roman"/>
        </w:rPr>
        <w:t>, Juta 5</w:t>
      </w:r>
      <w:r w:rsidRPr="00884EC7">
        <w:rPr>
          <w:rFonts w:ascii="Times New Roman" w:hAnsi="Times New Roman" w:cs="Times New Roman"/>
          <w:vertAlign w:val="superscript"/>
        </w:rPr>
        <w:t>th</w:t>
      </w:r>
      <w:r w:rsidRPr="00884EC7">
        <w:rPr>
          <w:rFonts w:ascii="Times New Roman" w:hAnsi="Times New Roman" w:cs="Times New Roman"/>
        </w:rPr>
        <w:t xml:space="preserve"> Ed at 589 and 591.</w:t>
      </w:r>
    </w:p>
  </w:footnote>
  <w:footnote w:id="9">
    <w:p w14:paraId="48499879" w14:textId="77777777" w:rsidR="007708A3" w:rsidRPr="00B5721F" w:rsidRDefault="007708A3">
      <w:pPr>
        <w:pStyle w:val="FootnoteText"/>
        <w:rPr>
          <w:rFonts w:ascii="Times New Roman" w:hAnsi="Times New Roman" w:cs="Times New Roman"/>
        </w:rPr>
      </w:pPr>
      <w:r w:rsidRPr="00B5721F">
        <w:rPr>
          <w:rStyle w:val="FootnoteReference"/>
          <w:rFonts w:ascii="Times New Roman" w:hAnsi="Times New Roman" w:cs="Times New Roman"/>
        </w:rPr>
        <w:footnoteRef/>
      </w:r>
      <w:r w:rsidRPr="00B5721F">
        <w:rPr>
          <w:rFonts w:ascii="Times New Roman" w:hAnsi="Times New Roman" w:cs="Times New Roman"/>
        </w:rPr>
        <w:t xml:space="preserve"> Burchell</w:t>
      </w:r>
      <w:r w:rsidRPr="00B5721F">
        <w:rPr>
          <w:rFonts w:ascii="Times New Roman" w:hAnsi="Times New Roman" w:cs="Times New Roman"/>
          <w:i/>
        </w:rPr>
        <w:t xml:space="preserve"> op cit</w:t>
      </w:r>
      <w:r w:rsidR="00B5721F" w:rsidRPr="00B5721F">
        <w:rPr>
          <w:rFonts w:ascii="Times New Roman" w:hAnsi="Times New Roman" w:cs="Times New Roman"/>
        </w:rPr>
        <w:t xml:space="preserve"> at 659-660.</w:t>
      </w:r>
    </w:p>
  </w:footnote>
  <w:footnote w:id="10">
    <w:p w14:paraId="4A6B3D3D" w14:textId="77777777" w:rsidR="007708A3" w:rsidRPr="00B5721F" w:rsidRDefault="007708A3">
      <w:pPr>
        <w:pStyle w:val="FootnoteText"/>
        <w:rPr>
          <w:rFonts w:ascii="Times New Roman" w:hAnsi="Times New Roman" w:cs="Times New Roman"/>
        </w:rPr>
      </w:pPr>
      <w:r w:rsidRPr="00B5721F">
        <w:rPr>
          <w:rStyle w:val="FootnoteReference"/>
          <w:rFonts w:ascii="Times New Roman" w:hAnsi="Times New Roman" w:cs="Times New Roman"/>
        </w:rPr>
        <w:footnoteRef/>
      </w:r>
      <w:r w:rsidRPr="00B5721F">
        <w:rPr>
          <w:rFonts w:ascii="Times New Roman" w:hAnsi="Times New Roman" w:cs="Times New Roman"/>
        </w:rPr>
        <w:t xml:space="preserve"> Burchell </w:t>
      </w:r>
      <w:r w:rsidRPr="007F0EAF">
        <w:rPr>
          <w:rFonts w:ascii="Times New Roman" w:hAnsi="Times New Roman" w:cs="Times New Roman"/>
          <w:i/>
        </w:rPr>
        <w:t>op cit</w:t>
      </w:r>
      <w:r w:rsidR="007F0EAF">
        <w:rPr>
          <w:rFonts w:ascii="Times New Roman" w:hAnsi="Times New Roman" w:cs="Times New Roman"/>
        </w:rPr>
        <w:t xml:space="preserve"> at 610, see also section 3 of the </w:t>
      </w:r>
      <w:r w:rsidR="00591706">
        <w:rPr>
          <w:rFonts w:ascii="Times New Roman" w:hAnsi="Times New Roman" w:cs="Times New Roman"/>
        </w:rPr>
        <w:t>Criminal Law (</w:t>
      </w:r>
      <w:r w:rsidR="007F0EAF">
        <w:rPr>
          <w:rFonts w:ascii="Times New Roman" w:hAnsi="Times New Roman" w:cs="Times New Roman"/>
        </w:rPr>
        <w:t>Sexual Offe</w:t>
      </w:r>
      <w:r w:rsidR="00591706">
        <w:rPr>
          <w:rFonts w:ascii="Times New Roman" w:hAnsi="Times New Roman" w:cs="Times New Roman"/>
        </w:rPr>
        <w:t>nces and Related Matters) Amendment Act 32 of 2007.</w:t>
      </w:r>
    </w:p>
  </w:footnote>
  <w:footnote w:id="11">
    <w:p w14:paraId="0F191A7D" w14:textId="77777777" w:rsidR="00AF2495" w:rsidRPr="0017400C" w:rsidRDefault="00AF2495" w:rsidP="0017400C">
      <w:pPr>
        <w:pStyle w:val="FootnoteText"/>
        <w:jc w:val="both"/>
        <w:rPr>
          <w:rFonts w:ascii="Times New Roman" w:hAnsi="Times New Roman" w:cs="Times New Roman"/>
        </w:rPr>
      </w:pPr>
      <w:r w:rsidRPr="0017400C">
        <w:rPr>
          <w:rStyle w:val="FootnoteReference"/>
          <w:rFonts w:ascii="Times New Roman" w:hAnsi="Times New Roman" w:cs="Times New Roman"/>
        </w:rPr>
        <w:footnoteRef/>
      </w:r>
      <w:r w:rsidRPr="0017400C">
        <w:rPr>
          <w:rFonts w:ascii="Times New Roman" w:hAnsi="Times New Roman" w:cs="Times New Roman"/>
        </w:rPr>
        <w:t xml:space="preserve"> C R Snyman, </w:t>
      </w:r>
      <w:r w:rsidRPr="00884EC7">
        <w:rPr>
          <w:rFonts w:ascii="Times New Roman" w:hAnsi="Times New Roman" w:cs="Times New Roman"/>
          <w:i/>
        </w:rPr>
        <w:t>Criminal Law</w:t>
      </w:r>
      <w:r w:rsidRPr="0017400C">
        <w:rPr>
          <w:rFonts w:ascii="Times New Roman" w:hAnsi="Times New Roman" w:cs="Times New Roman"/>
        </w:rPr>
        <w:t xml:space="preserve">, </w:t>
      </w:r>
      <w:r w:rsidR="00563921">
        <w:rPr>
          <w:rFonts w:ascii="Times New Roman" w:hAnsi="Times New Roman" w:cs="Times New Roman"/>
        </w:rPr>
        <w:t xml:space="preserve">LexisNexis </w:t>
      </w:r>
      <w:r w:rsidRPr="0017400C">
        <w:rPr>
          <w:rFonts w:ascii="Times New Roman" w:hAnsi="Times New Roman" w:cs="Times New Roman"/>
        </w:rPr>
        <w:t>6</w:t>
      </w:r>
      <w:r w:rsidRPr="0017400C">
        <w:rPr>
          <w:rFonts w:ascii="Times New Roman" w:hAnsi="Times New Roman" w:cs="Times New Roman"/>
          <w:vertAlign w:val="superscript"/>
        </w:rPr>
        <w:t>th</w:t>
      </w:r>
      <w:r w:rsidR="00563921">
        <w:rPr>
          <w:rFonts w:ascii="Times New Roman" w:hAnsi="Times New Roman" w:cs="Times New Roman"/>
        </w:rPr>
        <w:t xml:space="preserve"> Ed at 176.</w:t>
      </w:r>
    </w:p>
  </w:footnote>
  <w:footnote w:id="12">
    <w:p w14:paraId="5119F245" w14:textId="77777777" w:rsidR="007230C3" w:rsidRPr="00140850" w:rsidRDefault="007230C3">
      <w:pPr>
        <w:pStyle w:val="FootnoteText"/>
      </w:pPr>
      <w:r w:rsidRPr="00BD68EC">
        <w:rPr>
          <w:rStyle w:val="FootnoteReference"/>
          <w:rFonts w:ascii="Times New Roman" w:hAnsi="Times New Roman" w:cs="Times New Roman"/>
        </w:rPr>
        <w:footnoteRef/>
      </w:r>
      <w:r w:rsidRPr="00BD68EC">
        <w:rPr>
          <w:rFonts w:ascii="Times New Roman" w:hAnsi="Times New Roman" w:cs="Times New Roman"/>
        </w:rPr>
        <w:t xml:space="preserve"> </w:t>
      </w:r>
      <w:r w:rsidR="00140850" w:rsidRPr="00140850">
        <w:rPr>
          <w:rFonts w:ascii="Times New Roman" w:hAnsi="Times New Roman"/>
          <w:i/>
        </w:rPr>
        <w:t xml:space="preserve">Jacobs and Others v The State </w:t>
      </w:r>
      <w:r w:rsidR="00140850" w:rsidRPr="00140850">
        <w:rPr>
          <w:rFonts w:ascii="Times New Roman" w:hAnsi="Times New Roman"/>
        </w:rPr>
        <w:t>[2018] ZACC 4 para 128.</w:t>
      </w:r>
    </w:p>
  </w:footnote>
  <w:footnote w:id="13">
    <w:p w14:paraId="6B701821" w14:textId="77777777" w:rsidR="00140850" w:rsidRPr="00BD68EC" w:rsidRDefault="00140850">
      <w:pPr>
        <w:pStyle w:val="FootnoteText"/>
        <w:rPr>
          <w:rFonts w:ascii="Times New Roman" w:hAnsi="Times New Roman" w:cs="Times New Roman"/>
        </w:rPr>
      </w:pPr>
      <w:r w:rsidRPr="00BD68EC">
        <w:rPr>
          <w:rStyle w:val="FootnoteReference"/>
          <w:rFonts w:ascii="Times New Roman" w:hAnsi="Times New Roman" w:cs="Times New Roman"/>
        </w:rPr>
        <w:footnoteRef/>
      </w:r>
      <w:r w:rsidRPr="00BD68EC">
        <w:rPr>
          <w:rFonts w:ascii="Times New Roman" w:hAnsi="Times New Roman" w:cs="Times New Roman"/>
        </w:rPr>
        <w:t xml:space="preserve"> </w:t>
      </w:r>
      <w:r w:rsidRPr="00BD68EC">
        <w:rPr>
          <w:rFonts w:ascii="Times New Roman" w:hAnsi="Times New Roman" w:cs="Times New Roman"/>
          <w:i/>
        </w:rPr>
        <w:t xml:space="preserve">S v Mgedezi </w:t>
      </w:r>
      <w:r w:rsidRPr="00BD68EC">
        <w:rPr>
          <w:rFonts w:ascii="Times New Roman" w:hAnsi="Times New Roman" w:cs="Times New Roman"/>
        </w:rPr>
        <w:t>1989 (1) SA 687 (A) at 705I-706B</w:t>
      </w:r>
      <w:r w:rsidR="00BD68EC" w:rsidRPr="00BD68EC">
        <w:rPr>
          <w:rFonts w:ascii="Times New Roman" w:hAnsi="Times New Roman" w:cs="Times New Roman"/>
        </w:rPr>
        <w:t xml:space="preserve"> and </w:t>
      </w:r>
      <w:r w:rsidR="00BD68EC" w:rsidRPr="00BD68EC">
        <w:rPr>
          <w:rFonts w:ascii="Times New Roman" w:hAnsi="Times New Roman" w:cs="Times New Roman"/>
          <w:i/>
        </w:rPr>
        <w:t xml:space="preserve">S v Mahlangu and Another </w:t>
      </w:r>
      <w:r w:rsidR="00BD68EC" w:rsidRPr="00BD68EC">
        <w:rPr>
          <w:rFonts w:ascii="Times New Roman" w:hAnsi="Times New Roman" w:cs="Times New Roman"/>
        </w:rPr>
        <w:t>[2012] ZAGPJHC 114.</w:t>
      </w:r>
    </w:p>
  </w:footnote>
  <w:footnote w:id="14">
    <w:p w14:paraId="465AACBD" w14:textId="77777777" w:rsidR="00B13FDC" w:rsidRDefault="00B13FDC">
      <w:pPr>
        <w:pStyle w:val="FootnoteText"/>
      </w:pPr>
      <w:r>
        <w:rPr>
          <w:rStyle w:val="FootnoteReference"/>
        </w:rPr>
        <w:footnoteRef/>
      </w:r>
      <w:r>
        <w:t xml:space="preserve"> </w:t>
      </w:r>
      <w:r w:rsidR="00336AF1" w:rsidRPr="00884EC7">
        <w:rPr>
          <w:rFonts w:ascii="Times New Roman" w:hAnsi="Times New Roman" w:cs="Times New Roman"/>
          <w:i/>
        </w:rPr>
        <w:t>S v Moyo supra</w:t>
      </w:r>
      <w:r w:rsidR="00336AF1" w:rsidRPr="0017400C">
        <w:rPr>
          <w:rFonts w:ascii="Times New Roman" w:hAnsi="Times New Roman" w:cs="Times New Roman"/>
        </w:rPr>
        <w:t xml:space="preserve"> para 15</w:t>
      </w:r>
      <w:r w:rsidR="00336AF1">
        <w:rPr>
          <w:rFonts w:ascii="Times New Roman" w:hAnsi="Times New Roman" w:cs="Times New Roman"/>
        </w:rPr>
        <w:t>.</w:t>
      </w:r>
    </w:p>
  </w:footnote>
  <w:footnote w:id="15">
    <w:p w14:paraId="1FA1A727" w14:textId="77777777" w:rsidR="00CA27DE" w:rsidRPr="0017400C" w:rsidRDefault="00CA27DE" w:rsidP="0017400C">
      <w:pPr>
        <w:pStyle w:val="FootnoteText"/>
        <w:jc w:val="both"/>
        <w:rPr>
          <w:rFonts w:ascii="Times New Roman" w:hAnsi="Times New Roman" w:cs="Times New Roman"/>
        </w:rPr>
      </w:pPr>
      <w:r w:rsidRPr="0017400C">
        <w:rPr>
          <w:rStyle w:val="FootnoteReference"/>
          <w:rFonts w:ascii="Times New Roman" w:hAnsi="Times New Roman" w:cs="Times New Roman"/>
        </w:rPr>
        <w:footnoteRef/>
      </w:r>
      <w:r w:rsidRPr="0017400C">
        <w:rPr>
          <w:rFonts w:ascii="Times New Roman" w:hAnsi="Times New Roman" w:cs="Times New Roman"/>
        </w:rPr>
        <w:t xml:space="preserve"> </w:t>
      </w:r>
      <w:r w:rsidRPr="0017400C">
        <w:rPr>
          <w:rFonts w:ascii="Times New Roman" w:hAnsi="Times New Roman" w:cs="Times New Roman"/>
          <w:i/>
        </w:rPr>
        <w:t>S v Fransman &amp; another</w:t>
      </w:r>
      <w:r w:rsidRPr="0017400C">
        <w:rPr>
          <w:rFonts w:ascii="Times New Roman" w:hAnsi="Times New Roman" w:cs="Times New Roman"/>
        </w:rPr>
        <w:t xml:space="preserve"> 2018 (2) SACR 250 (WCC) para 12.</w:t>
      </w:r>
    </w:p>
  </w:footnote>
  <w:footnote w:id="16">
    <w:p w14:paraId="17964A81" w14:textId="77777777" w:rsidR="00310A9E" w:rsidRPr="0017400C" w:rsidRDefault="00310A9E" w:rsidP="0017400C">
      <w:pPr>
        <w:pStyle w:val="FootnoteText"/>
        <w:jc w:val="both"/>
        <w:rPr>
          <w:rFonts w:ascii="Times New Roman" w:hAnsi="Times New Roman" w:cs="Times New Roman"/>
        </w:rPr>
      </w:pPr>
      <w:r w:rsidRPr="0017400C">
        <w:rPr>
          <w:rStyle w:val="FootnoteReference"/>
          <w:rFonts w:ascii="Times New Roman" w:hAnsi="Times New Roman" w:cs="Times New Roman"/>
        </w:rPr>
        <w:footnoteRef/>
      </w:r>
      <w:r w:rsidRPr="0017400C">
        <w:rPr>
          <w:rFonts w:ascii="Times New Roman" w:hAnsi="Times New Roman" w:cs="Times New Roman"/>
        </w:rPr>
        <w:t xml:space="preserve"> </w:t>
      </w:r>
      <w:r w:rsidRPr="00884EC7">
        <w:rPr>
          <w:rFonts w:ascii="Times New Roman" w:hAnsi="Times New Roman" w:cs="Times New Roman"/>
          <w:i/>
        </w:rPr>
        <w:t>S v Moyo supra</w:t>
      </w:r>
      <w:r w:rsidRPr="0017400C">
        <w:rPr>
          <w:rFonts w:ascii="Times New Roman" w:hAnsi="Times New Roman" w:cs="Times New Roman"/>
        </w:rPr>
        <w:t xml:space="preserve"> para 15.</w:t>
      </w:r>
    </w:p>
  </w:footnote>
  <w:footnote w:id="17">
    <w:p w14:paraId="7BB4E757" w14:textId="77777777" w:rsidR="00824E9D" w:rsidRDefault="00824E9D" w:rsidP="0017400C">
      <w:pPr>
        <w:pStyle w:val="FootnoteText"/>
        <w:jc w:val="both"/>
      </w:pPr>
      <w:r w:rsidRPr="0017400C">
        <w:rPr>
          <w:rStyle w:val="FootnoteReference"/>
          <w:rFonts w:ascii="Times New Roman" w:hAnsi="Times New Roman" w:cs="Times New Roman"/>
        </w:rPr>
        <w:footnoteRef/>
      </w:r>
      <w:r w:rsidRPr="0017400C">
        <w:rPr>
          <w:rFonts w:ascii="Times New Roman" w:hAnsi="Times New Roman" w:cs="Times New Roman"/>
        </w:rPr>
        <w:t xml:space="preserve"> </w:t>
      </w:r>
      <w:r w:rsidRPr="0017400C">
        <w:rPr>
          <w:rFonts w:ascii="Times New Roman" w:hAnsi="Times New Roman" w:cs="Times New Roman"/>
          <w:i/>
        </w:rPr>
        <w:t>S v Moya</w:t>
      </w:r>
      <w:r w:rsidRPr="0017400C">
        <w:rPr>
          <w:rFonts w:ascii="Times New Roman" w:hAnsi="Times New Roman" w:cs="Times New Roman"/>
        </w:rPr>
        <w:t xml:space="preserve"> </w:t>
      </w:r>
      <w:r w:rsidRPr="0017400C">
        <w:rPr>
          <w:rFonts w:ascii="Times New Roman" w:hAnsi="Times New Roman" w:cs="Times New Roman"/>
          <w:i/>
        </w:rPr>
        <w:t>supra</w:t>
      </w:r>
      <w:r w:rsidRPr="0017400C">
        <w:rPr>
          <w:rFonts w:ascii="Times New Roman" w:hAnsi="Times New Roman" w:cs="Times New Roman"/>
        </w:rPr>
        <w:t xml:space="preserve"> at 26c</w:t>
      </w:r>
      <w:r w:rsidR="0017400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3242" w14:textId="77777777" w:rsidR="00AF2495" w:rsidRDefault="00AF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3DCAEC69" w14:textId="77777777" w:rsidR="00AF2495" w:rsidRPr="00B564A2" w:rsidRDefault="00AF2495">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7A03A6">
          <w:rPr>
            <w:rFonts w:ascii="Times New Roman" w:hAnsi="Times New Roman" w:cs="Times New Roman"/>
            <w:noProof/>
            <w:sz w:val="28"/>
            <w:szCs w:val="28"/>
          </w:rPr>
          <w:t>18</w:t>
        </w:r>
        <w:r w:rsidRPr="00B564A2">
          <w:rPr>
            <w:rFonts w:ascii="Times New Roman" w:hAnsi="Times New Roman" w:cs="Times New Roman"/>
            <w:noProof/>
            <w:sz w:val="28"/>
            <w:szCs w:val="28"/>
          </w:rPr>
          <w:fldChar w:fldCharType="end"/>
        </w:r>
      </w:p>
    </w:sdtContent>
  </w:sdt>
  <w:p w14:paraId="2CDC3F8D" w14:textId="77777777" w:rsidR="00AF2495" w:rsidRDefault="00AF2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23DC" w14:textId="77777777" w:rsidR="00AF2495" w:rsidRDefault="00AF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6E064ACC"/>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Times New Roman" w:eastAsia="Times New Roman" w:hAnsi="Times New Roman" w:cs="Times New Roman" w:hint="default"/>
        <w:b w:val="0"/>
        <w:i w:val="0"/>
        <w:sz w:val="28"/>
        <w:szCs w:val="28"/>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5D8B5A6D"/>
    <w:multiLevelType w:val="hybridMultilevel"/>
    <w:tmpl w:val="1B26EE68"/>
    <w:lvl w:ilvl="0" w:tplc="02027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F011E9B"/>
    <w:multiLevelType w:val="hybridMultilevel"/>
    <w:tmpl w:val="1EE6B6FA"/>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821657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3778183">
    <w:abstractNumId w:val="1"/>
  </w:num>
  <w:num w:numId="3" w16cid:durableId="1929536684">
    <w:abstractNumId w:val="3"/>
  </w:num>
  <w:num w:numId="4" w16cid:durableId="1808622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12"/>
    <w:rsid w:val="0002006F"/>
    <w:rsid w:val="000215BA"/>
    <w:rsid w:val="00024DA0"/>
    <w:rsid w:val="000275FE"/>
    <w:rsid w:val="00037A2D"/>
    <w:rsid w:val="00040FDC"/>
    <w:rsid w:val="00042AC4"/>
    <w:rsid w:val="00052411"/>
    <w:rsid w:val="00053A7D"/>
    <w:rsid w:val="0006059C"/>
    <w:rsid w:val="00061C11"/>
    <w:rsid w:val="00062875"/>
    <w:rsid w:val="000A346A"/>
    <w:rsid w:val="000B5DB4"/>
    <w:rsid w:val="000C0340"/>
    <w:rsid w:val="000D111A"/>
    <w:rsid w:val="000D1237"/>
    <w:rsid w:val="000D1DCE"/>
    <w:rsid w:val="000E4470"/>
    <w:rsid w:val="000F422E"/>
    <w:rsid w:val="00112FA3"/>
    <w:rsid w:val="0012203F"/>
    <w:rsid w:val="0012321D"/>
    <w:rsid w:val="001318A2"/>
    <w:rsid w:val="00140850"/>
    <w:rsid w:val="00140DF4"/>
    <w:rsid w:val="00144FC7"/>
    <w:rsid w:val="00152385"/>
    <w:rsid w:val="00157E3A"/>
    <w:rsid w:val="001603D8"/>
    <w:rsid w:val="00170A22"/>
    <w:rsid w:val="001714C1"/>
    <w:rsid w:val="0017400C"/>
    <w:rsid w:val="00180204"/>
    <w:rsid w:val="00182092"/>
    <w:rsid w:val="00183306"/>
    <w:rsid w:val="00186F26"/>
    <w:rsid w:val="00190970"/>
    <w:rsid w:val="001911DF"/>
    <w:rsid w:val="0019298A"/>
    <w:rsid w:val="001932EC"/>
    <w:rsid w:val="001A5881"/>
    <w:rsid w:val="001A62E9"/>
    <w:rsid w:val="001B2FE7"/>
    <w:rsid w:val="001D0C12"/>
    <w:rsid w:val="001F6D34"/>
    <w:rsid w:val="0020666C"/>
    <w:rsid w:val="00214B11"/>
    <w:rsid w:val="002208D9"/>
    <w:rsid w:val="00226386"/>
    <w:rsid w:val="0023303D"/>
    <w:rsid w:val="0026598D"/>
    <w:rsid w:val="00272E8C"/>
    <w:rsid w:val="00281975"/>
    <w:rsid w:val="002950F4"/>
    <w:rsid w:val="002A62A5"/>
    <w:rsid w:val="002A6B70"/>
    <w:rsid w:val="002B00F6"/>
    <w:rsid w:val="002B3307"/>
    <w:rsid w:val="002B7A11"/>
    <w:rsid w:val="002E25B6"/>
    <w:rsid w:val="003016CC"/>
    <w:rsid w:val="003019B4"/>
    <w:rsid w:val="00310A9E"/>
    <w:rsid w:val="003164C3"/>
    <w:rsid w:val="00316865"/>
    <w:rsid w:val="00316BC2"/>
    <w:rsid w:val="00324991"/>
    <w:rsid w:val="00327906"/>
    <w:rsid w:val="00336AF1"/>
    <w:rsid w:val="0034023E"/>
    <w:rsid w:val="0034696C"/>
    <w:rsid w:val="003507AB"/>
    <w:rsid w:val="00354A12"/>
    <w:rsid w:val="00357F6C"/>
    <w:rsid w:val="003632B1"/>
    <w:rsid w:val="003637F2"/>
    <w:rsid w:val="003739A3"/>
    <w:rsid w:val="00374D21"/>
    <w:rsid w:val="003764BD"/>
    <w:rsid w:val="0037679A"/>
    <w:rsid w:val="00386D57"/>
    <w:rsid w:val="00392CB1"/>
    <w:rsid w:val="00397A0F"/>
    <w:rsid w:val="003A576E"/>
    <w:rsid w:val="003B082C"/>
    <w:rsid w:val="003B4041"/>
    <w:rsid w:val="003B43EA"/>
    <w:rsid w:val="003C36E9"/>
    <w:rsid w:val="003C6922"/>
    <w:rsid w:val="003D3967"/>
    <w:rsid w:val="003D3F06"/>
    <w:rsid w:val="003D6A6A"/>
    <w:rsid w:val="003F5A42"/>
    <w:rsid w:val="004017D8"/>
    <w:rsid w:val="00413D71"/>
    <w:rsid w:val="00426B61"/>
    <w:rsid w:val="0042734D"/>
    <w:rsid w:val="00427674"/>
    <w:rsid w:val="00437EB1"/>
    <w:rsid w:val="00442A69"/>
    <w:rsid w:val="00442C9F"/>
    <w:rsid w:val="0044441A"/>
    <w:rsid w:val="00445BDB"/>
    <w:rsid w:val="0046778C"/>
    <w:rsid w:val="004708E2"/>
    <w:rsid w:val="00494EB5"/>
    <w:rsid w:val="00495E86"/>
    <w:rsid w:val="0049635D"/>
    <w:rsid w:val="004A0449"/>
    <w:rsid w:val="004A19EE"/>
    <w:rsid w:val="004A750C"/>
    <w:rsid w:val="004B4C69"/>
    <w:rsid w:val="004B6A54"/>
    <w:rsid w:val="004C3B9B"/>
    <w:rsid w:val="004D2404"/>
    <w:rsid w:val="004D6FAB"/>
    <w:rsid w:val="004D765F"/>
    <w:rsid w:val="004E1F65"/>
    <w:rsid w:val="004E22C0"/>
    <w:rsid w:val="004F13CF"/>
    <w:rsid w:val="00500D7B"/>
    <w:rsid w:val="00505799"/>
    <w:rsid w:val="00523A23"/>
    <w:rsid w:val="00537090"/>
    <w:rsid w:val="00537425"/>
    <w:rsid w:val="00537C26"/>
    <w:rsid w:val="0054436B"/>
    <w:rsid w:val="00554EA9"/>
    <w:rsid w:val="00555858"/>
    <w:rsid w:val="005635D2"/>
    <w:rsid w:val="00563921"/>
    <w:rsid w:val="005640BA"/>
    <w:rsid w:val="005654DA"/>
    <w:rsid w:val="00567824"/>
    <w:rsid w:val="00567FD2"/>
    <w:rsid w:val="00572BE6"/>
    <w:rsid w:val="00572FE0"/>
    <w:rsid w:val="00574B5A"/>
    <w:rsid w:val="00591706"/>
    <w:rsid w:val="00592786"/>
    <w:rsid w:val="00596573"/>
    <w:rsid w:val="005A3A17"/>
    <w:rsid w:val="005B5233"/>
    <w:rsid w:val="005C2004"/>
    <w:rsid w:val="005C2655"/>
    <w:rsid w:val="005D329E"/>
    <w:rsid w:val="005D4262"/>
    <w:rsid w:val="005D6B1F"/>
    <w:rsid w:val="005E2D1A"/>
    <w:rsid w:val="005E5022"/>
    <w:rsid w:val="005F30B4"/>
    <w:rsid w:val="00605BC1"/>
    <w:rsid w:val="00605C42"/>
    <w:rsid w:val="006202E7"/>
    <w:rsid w:val="00621ECC"/>
    <w:rsid w:val="00633710"/>
    <w:rsid w:val="00647262"/>
    <w:rsid w:val="00655256"/>
    <w:rsid w:val="006627CD"/>
    <w:rsid w:val="00663689"/>
    <w:rsid w:val="00670426"/>
    <w:rsid w:val="00672E20"/>
    <w:rsid w:val="00690A65"/>
    <w:rsid w:val="0069308F"/>
    <w:rsid w:val="006C5F49"/>
    <w:rsid w:val="006C7BC8"/>
    <w:rsid w:val="006D62BF"/>
    <w:rsid w:val="006E5258"/>
    <w:rsid w:val="006F0B93"/>
    <w:rsid w:val="006F519E"/>
    <w:rsid w:val="006F615F"/>
    <w:rsid w:val="006F699D"/>
    <w:rsid w:val="00701173"/>
    <w:rsid w:val="00712F0C"/>
    <w:rsid w:val="007230C3"/>
    <w:rsid w:val="00724C57"/>
    <w:rsid w:val="00742D54"/>
    <w:rsid w:val="00755FD5"/>
    <w:rsid w:val="007608AA"/>
    <w:rsid w:val="007708A3"/>
    <w:rsid w:val="00773EBB"/>
    <w:rsid w:val="00785124"/>
    <w:rsid w:val="0078711B"/>
    <w:rsid w:val="007A03A6"/>
    <w:rsid w:val="007A423B"/>
    <w:rsid w:val="007B6446"/>
    <w:rsid w:val="007C0D1E"/>
    <w:rsid w:val="007C11D0"/>
    <w:rsid w:val="007C56AC"/>
    <w:rsid w:val="007C61A1"/>
    <w:rsid w:val="007D53E4"/>
    <w:rsid w:val="007D64C7"/>
    <w:rsid w:val="007F0EAF"/>
    <w:rsid w:val="007F3679"/>
    <w:rsid w:val="007F3E89"/>
    <w:rsid w:val="008000C8"/>
    <w:rsid w:val="008004F8"/>
    <w:rsid w:val="00802F98"/>
    <w:rsid w:val="00815DAF"/>
    <w:rsid w:val="008221E4"/>
    <w:rsid w:val="00824E9D"/>
    <w:rsid w:val="00835C60"/>
    <w:rsid w:val="00841190"/>
    <w:rsid w:val="00843517"/>
    <w:rsid w:val="00852E12"/>
    <w:rsid w:val="00852F76"/>
    <w:rsid w:val="008543C5"/>
    <w:rsid w:val="00855125"/>
    <w:rsid w:val="008577AC"/>
    <w:rsid w:val="00864439"/>
    <w:rsid w:val="00864741"/>
    <w:rsid w:val="00870412"/>
    <w:rsid w:val="008743D0"/>
    <w:rsid w:val="008771F5"/>
    <w:rsid w:val="008843AC"/>
    <w:rsid w:val="00884EC7"/>
    <w:rsid w:val="008956B9"/>
    <w:rsid w:val="008963C7"/>
    <w:rsid w:val="008A2600"/>
    <w:rsid w:val="008A5C7A"/>
    <w:rsid w:val="008A6445"/>
    <w:rsid w:val="008C3C90"/>
    <w:rsid w:val="008D030E"/>
    <w:rsid w:val="008D19BC"/>
    <w:rsid w:val="008D2968"/>
    <w:rsid w:val="008D2ED7"/>
    <w:rsid w:val="008D7BF4"/>
    <w:rsid w:val="008E30AD"/>
    <w:rsid w:val="008F7F7B"/>
    <w:rsid w:val="00906DD1"/>
    <w:rsid w:val="0091607D"/>
    <w:rsid w:val="00917ABD"/>
    <w:rsid w:val="0095728D"/>
    <w:rsid w:val="00965FC7"/>
    <w:rsid w:val="009752E1"/>
    <w:rsid w:val="009857A1"/>
    <w:rsid w:val="0098797E"/>
    <w:rsid w:val="00990184"/>
    <w:rsid w:val="009903D3"/>
    <w:rsid w:val="0099120D"/>
    <w:rsid w:val="0099205D"/>
    <w:rsid w:val="00994D4F"/>
    <w:rsid w:val="009957B6"/>
    <w:rsid w:val="00995F24"/>
    <w:rsid w:val="009A5528"/>
    <w:rsid w:val="009A7D4F"/>
    <w:rsid w:val="009B0C8D"/>
    <w:rsid w:val="009D2B9E"/>
    <w:rsid w:val="009D5188"/>
    <w:rsid w:val="009E777B"/>
    <w:rsid w:val="009E7ABB"/>
    <w:rsid w:val="00A05666"/>
    <w:rsid w:val="00A164EB"/>
    <w:rsid w:val="00A20C90"/>
    <w:rsid w:val="00A23AFC"/>
    <w:rsid w:val="00A24365"/>
    <w:rsid w:val="00A32005"/>
    <w:rsid w:val="00A439E3"/>
    <w:rsid w:val="00A55DBF"/>
    <w:rsid w:val="00A572D4"/>
    <w:rsid w:val="00A64DD0"/>
    <w:rsid w:val="00A807DF"/>
    <w:rsid w:val="00A817E4"/>
    <w:rsid w:val="00A958D7"/>
    <w:rsid w:val="00AA0B32"/>
    <w:rsid w:val="00AD7F26"/>
    <w:rsid w:val="00AE2E24"/>
    <w:rsid w:val="00AF2495"/>
    <w:rsid w:val="00B10336"/>
    <w:rsid w:val="00B13FDC"/>
    <w:rsid w:val="00B14A0E"/>
    <w:rsid w:val="00B16798"/>
    <w:rsid w:val="00B24604"/>
    <w:rsid w:val="00B36B90"/>
    <w:rsid w:val="00B400C8"/>
    <w:rsid w:val="00B42E15"/>
    <w:rsid w:val="00B45076"/>
    <w:rsid w:val="00B564A2"/>
    <w:rsid w:val="00B5721F"/>
    <w:rsid w:val="00B94D20"/>
    <w:rsid w:val="00BA0C70"/>
    <w:rsid w:val="00BA621A"/>
    <w:rsid w:val="00BA7287"/>
    <w:rsid w:val="00BA74FF"/>
    <w:rsid w:val="00BC0397"/>
    <w:rsid w:val="00BC3424"/>
    <w:rsid w:val="00BC35A0"/>
    <w:rsid w:val="00BD11E9"/>
    <w:rsid w:val="00BD68EC"/>
    <w:rsid w:val="00BE27CB"/>
    <w:rsid w:val="00BE4292"/>
    <w:rsid w:val="00C11859"/>
    <w:rsid w:val="00C144F8"/>
    <w:rsid w:val="00C25587"/>
    <w:rsid w:val="00C25906"/>
    <w:rsid w:val="00C27CA8"/>
    <w:rsid w:val="00C36F31"/>
    <w:rsid w:val="00C4522B"/>
    <w:rsid w:val="00C52B9A"/>
    <w:rsid w:val="00C56CD4"/>
    <w:rsid w:val="00C63CE5"/>
    <w:rsid w:val="00C84739"/>
    <w:rsid w:val="00C963DE"/>
    <w:rsid w:val="00CA27DE"/>
    <w:rsid w:val="00CA7958"/>
    <w:rsid w:val="00CB091B"/>
    <w:rsid w:val="00CB0ACB"/>
    <w:rsid w:val="00CB1E01"/>
    <w:rsid w:val="00CD32EE"/>
    <w:rsid w:val="00CD56F8"/>
    <w:rsid w:val="00CE0ED6"/>
    <w:rsid w:val="00CE472F"/>
    <w:rsid w:val="00CE6CA1"/>
    <w:rsid w:val="00CF0FBA"/>
    <w:rsid w:val="00D01A8B"/>
    <w:rsid w:val="00D02580"/>
    <w:rsid w:val="00D05523"/>
    <w:rsid w:val="00D14E38"/>
    <w:rsid w:val="00D31C9E"/>
    <w:rsid w:val="00D35D5B"/>
    <w:rsid w:val="00D41A83"/>
    <w:rsid w:val="00D41E4E"/>
    <w:rsid w:val="00D45647"/>
    <w:rsid w:val="00D51579"/>
    <w:rsid w:val="00D54B2A"/>
    <w:rsid w:val="00D62C78"/>
    <w:rsid w:val="00D73F6B"/>
    <w:rsid w:val="00D8000E"/>
    <w:rsid w:val="00D90C56"/>
    <w:rsid w:val="00DA2657"/>
    <w:rsid w:val="00DB5194"/>
    <w:rsid w:val="00DD3467"/>
    <w:rsid w:val="00DD6E7E"/>
    <w:rsid w:val="00DE05C4"/>
    <w:rsid w:val="00DE27E2"/>
    <w:rsid w:val="00DE3128"/>
    <w:rsid w:val="00DF17DD"/>
    <w:rsid w:val="00E1747A"/>
    <w:rsid w:val="00E22A1D"/>
    <w:rsid w:val="00E2689A"/>
    <w:rsid w:val="00E34664"/>
    <w:rsid w:val="00E46303"/>
    <w:rsid w:val="00E73F6D"/>
    <w:rsid w:val="00E74157"/>
    <w:rsid w:val="00E81CCA"/>
    <w:rsid w:val="00E81EE1"/>
    <w:rsid w:val="00E836CE"/>
    <w:rsid w:val="00E8507D"/>
    <w:rsid w:val="00E94408"/>
    <w:rsid w:val="00E95C8A"/>
    <w:rsid w:val="00EA1AAE"/>
    <w:rsid w:val="00EA4046"/>
    <w:rsid w:val="00EA51A3"/>
    <w:rsid w:val="00EA7882"/>
    <w:rsid w:val="00EC474B"/>
    <w:rsid w:val="00EC7BD5"/>
    <w:rsid w:val="00EE1ECF"/>
    <w:rsid w:val="00EE5963"/>
    <w:rsid w:val="00EE5CDE"/>
    <w:rsid w:val="00EF10F7"/>
    <w:rsid w:val="00F125F9"/>
    <w:rsid w:val="00F325EA"/>
    <w:rsid w:val="00F3530C"/>
    <w:rsid w:val="00F405A4"/>
    <w:rsid w:val="00F4384B"/>
    <w:rsid w:val="00F43C7E"/>
    <w:rsid w:val="00F4780E"/>
    <w:rsid w:val="00F47B85"/>
    <w:rsid w:val="00F50F01"/>
    <w:rsid w:val="00F53C9B"/>
    <w:rsid w:val="00F81CF7"/>
    <w:rsid w:val="00FA19D2"/>
    <w:rsid w:val="00FB73E2"/>
    <w:rsid w:val="00FC1F26"/>
    <w:rsid w:val="00FC30C0"/>
    <w:rsid w:val="00FC41C8"/>
    <w:rsid w:val="00FE4A1D"/>
    <w:rsid w:val="00FE4C3D"/>
    <w:rsid w:val="00FF2605"/>
    <w:rsid w:val="00FF2B9B"/>
    <w:rsid w:val="00FF736E"/>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FEEE"/>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392C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25B9-5F5B-4F47-8D1E-00D65BF0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Lilitha Mdleleni</cp:lastModifiedBy>
  <cp:revision>3</cp:revision>
  <cp:lastPrinted>2023-11-06T08:18:00Z</cp:lastPrinted>
  <dcterms:created xsi:type="dcterms:W3CDTF">2023-11-21T08:17:00Z</dcterms:created>
  <dcterms:modified xsi:type="dcterms:W3CDTF">2023-11-22T07:35:00Z</dcterms:modified>
  <cp:contentStatus/>
</cp:coreProperties>
</file>