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B964C" w14:textId="63CD815F" w:rsidR="0006337D" w:rsidRDefault="0006337D" w:rsidP="0006337D">
      <w:pPr>
        <w:pBdr>
          <w:top w:val="nil"/>
          <w:left w:val="nil"/>
          <w:bottom w:val="nil"/>
          <w:right w:val="nil"/>
          <w:between w:val="nil"/>
          <w:bar w:val="nil"/>
        </w:pBdr>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pPr>
      <w:r>
        <w:rPr>
          <w:noProof/>
        </w:rPr>
        <w:drawing>
          <wp:inline distT="0" distB="0" distL="0" distR="0" wp14:anchorId="36FB3FA6" wp14:editId="744B874E">
            <wp:extent cx="4284980" cy="467995"/>
            <wp:effectExtent l="0" t="0" r="1270" b="8255"/>
            <wp:docPr id="542851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p>
    <w:p w14:paraId="1955FFED" w14:textId="1073F1B0" w:rsidR="00E663F7" w:rsidRPr="00E663F7" w:rsidRDefault="00E663F7" w:rsidP="00E663F7">
      <w:pPr>
        <w:pBdr>
          <w:top w:val="nil"/>
          <w:left w:val="nil"/>
          <w:bottom w:val="nil"/>
          <w:right w:val="nil"/>
          <w:between w:val="nil"/>
          <w:bar w:val="nil"/>
        </w:pBdr>
        <w:jc w:val="center"/>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pPr>
      <w:r w:rsidRPr="00E663F7">
        <w:rPr>
          <w:rFonts w:ascii="Calibri" w:eastAsia="Arial Unicode MS" w:hAnsi="Calibri" w:cs="Arial Unicode MS"/>
          <w:noProof/>
          <w:color w:val="000000"/>
          <w:kern w:val="0"/>
          <w:u w:color="000000"/>
          <w:bdr w:val="nil"/>
          <w:lang w:val="en-ZA" w:eastAsia="en-ZA"/>
          <w14:textOutline w14:w="12700" w14:cap="flat" w14:cmpd="sng" w14:algn="ctr">
            <w14:noFill/>
            <w14:prstDash w14:val="solid"/>
            <w14:miter w14:lim="400000"/>
          </w14:textOutline>
          <w14:ligatures w14:val="none"/>
        </w:rPr>
        <w:drawing>
          <wp:inline distT="0" distB="0" distL="0" distR="0" wp14:anchorId="2C58383D" wp14:editId="4F7242F7">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2"/>
                    <a:stretch>
                      <a:fillRect/>
                    </a:stretch>
                  </pic:blipFill>
                  <pic:spPr>
                    <a:xfrm>
                      <a:off x="0" y="0"/>
                      <a:ext cx="990600" cy="990600"/>
                    </a:xfrm>
                    <a:prstGeom prst="rect">
                      <a:avLst/>
                    </a:prstGeom>
                    <a:ln w="12700" cap="flat">
                      <a:noFill/>
                      <a:miter lim="400000"/>
                    </a:ln>
                    <a:effectLst/>
                  </pic:spPr>
                </pic:pic>
              </a:graphicData>
            </a:graphic>
          </wp:inline>
        </w:drawing>
      </w:r>
    </w:p>
    <w:p w14:paraId="1347F27B" w14:textId="77777777" w:rsidR="00E663F7" w:rsidRPr="005306B0" w:rsidRDefault="00E663F7" w:rsidP="001D2D34">
      <w:pPr>
        <w:widowControl w:val="0"/>
        <w:pBdr>
          <w:top w:val="nil"/>
          <w:left w:val="nil"/>
          <w:bottom w:val="nil"/>
          <w:right w:val="nil"/>
          <w:between w:val="nil"/>
          <w:bar w:val="nil"/>
        </w:pBdr>
        <w:tabs>
          <w:tab w:val="right" w:pos="9340"/>
        </w:tabs>
        <w:spacing w:line="360" w:lineRule="auto"/>
        <w:jc w:val="center"/>
        <w:rPr>
          <w:rFonts w:ascii="Times New Roman" w:eastAsia="Times New Roman" w:hAnsi="Times New Roman" w:cs="Times New Roman"/>
          <w:b/>
          <w:bCs/>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5306B0">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IN THE HIGH COURT OF SOUTH AFRICA</w:t>
      </w:r>
    </w:p>
    <w:p w14:paraId="4A2E01D2" w14:textId="77777777" w:rsidR="00E663F7" w:rsidRPr="005306B0" w:rsidRDefault="00E663F7" w:rsidP="001D2D34">
      <w:pPr>
        <w:widowControl w:val="0"/>
        <w:pBdr>
          <w:top w:val="nil"/>
          <w:left w:val="nil"/>
          <w:bottom w:val="nil"/>
          <w:right w:val="nil"/>
          <w:between w:val="nil"/>
          <w:bar w:val="nil"/>
        </w:pBdr>
        <w:tabs>
          <w:tab w:val="right" w:pos="9340"/>
        </w:tabs>
        <w:spacing w:line="360" w:lineRule="auto"/>
        <w:jc w:val="center"/>
        <w:rPr>
          <w:rFonts w:ascii="Times New Roman" w:eastAsia="Times New Roman" w:hAnsi="Times New Roman" w:cs="Times New Roman"/>
          <w:b/>
          <w:bCs/>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5306B0">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(EASTERN CAPE DIVISION, MAKHANDA)</w:t>
      </w:r>
    </w:p>
    <w:p w14:paraId="6208A469" w14:textId="5F4BE16C" w:rsidR="00E663F7" w:rsidRPr="005306B0" w:rsidRDefault="00E663F7" w:rsidP="001D2D34">
      <w:pPr>
        <w:widowControl w:val="0"/>
        <w:pBdr>
          <w:top w:val="nil"/>
          <w:left w:val="nil"/>
          <w:bottom w:val="nil"/>
          <w:right w:val="nil"/>
          <w:between w:val="nil"/>
          <w:bar w:val="nil"/>
        </w:pBdr>
        <w:tabs>
          <w:tab w:val="right" w:pos="9340"/>
        </w:tabs>
        <w:spacing w:line="360" w:lineRule="auto"/>
        <w:jc w:val="both"/>
        <w:rPr>
          <w:rFonts w:ascii="Times New Roman" w:eastAsia="Times New Roman" w:hAnsi="Times New Roman" w:cs="Times New Roman"/>
          <w:b/>
          <w:bCs/>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5306B0">
        <w:rPr>
          <w:rFonts w:ascii="Times New Roman" w:eastAsia="Times New Roman" w:hAnsi="Times New Roman" w:cs="Times New Roman"/>
          <w:b/>
          <w:bCs/>
          <w:color w:val="000000"/>
          <w:kern w:val="0"/>
          <w:sz w:val="28"/>
          <w:szCs w:val="28"/>
          <w:u w:color="000000"/>
          <w:bdr w:val="nil"/>
          <w:lang w:eastAsia="en-ZA"/>
          <w14:textOutline w14:w="12700" w14:cap="flat" w14:cmpd="sng" w14:algn="ctr">
            <w14:noFill/>
            <w14:prstDash w14:val="solid"/>
            <w14:miter w14:lim="400000"/>
          </w14:textOutline>
          <w14:ligatures w14:val="none"/>
        </w:rPr>
        <w:tab/>
        <w:t xml:space="preserve">CASE NO: </w:t>
      </w:r>
      <w:r w:rsidRPr="005306B0">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3305/2023</w:t>
      </w:r>
    </w:p>
    <w:p w14:paraId="6D3B446B" w14:textId="36DC51EE" w:rsidR="00E663F7" w:rsidRPr="005306B0" w:rsidRDefault="00E663F7" w:rsidP="0000201D">
      <w:pPr>
        <w:pBdr>
          <w:top w:val="nil"/>
          <w:left w:val="nil"/>
          <w:bottom w:val="nil"/>
          <w:right w:val="nil"/>
          <w:between w:val="nil"/>
          <w:bar w:val="nil"/>
        </w:pBdr>
        <w:spacing w:after="0" w:line="360" w:lineRule="auto"/>
        <w:jc w:val="both"/>
        <w:rPr>
          <w:rFonts w:ascii="Times New Roman" w:eastAsia="Arial Unicode MS" w:hAnsi="Times New Roman" w:cs="Arial Unicode MS"/>
          <w:color w:val="000000"/>
          <w:kern w:val="0"/>
          <w:sz w:val="28"/>
          <w:szCs w:val="28"/>
          <w:u w:color="000000"/>
          <w:bdr w:val="nil"/>
          <w:lang w:eastAsia="en-ZA"/>
          <w14:ligatures w14:val="none"/>
        </w:rPr>
      </w:pPr>
      <w:r w:rsidRPr="005306B0">
        <w:rPr>
          <w:rFonts w:ascii="Times New Roman" w:eastAsia="Arial Unicode MS" w:hAnsi="Times New Roman" w:cs="Arial Unicode MS"/>
          <w:color w:val="000000"/>
          <w:kern w:val="0"/>
          <w:sz w:val="28"/>
          <w:szCs w:val="28"/>
          <w:u w:color="000000"/>
          <w:bdr w:val="nil"/>
          <w:lang w:eastAsia="en-ZA"/>
          <w14:ligatures w14:val="none"/>
        </w:rPr>
        <w:t>In the matter between:</w:t>
      </w:r>
    </w:p>
    <w:p w14:paraId="464ED5C2" w14:textId="77777777" w:rsidR="0000201D" w:rsidRPr="005306B0" w:rsidRDefault="0000201D" w:rsidP="0000201D">
      <w:pPr>
        <w:pBdr>
          <w:top w:val="nil"/>
          <w:left w:val="nil"/>
          <w:bottom w:val="nil"/>
          <w:right w:val="nil"/>
          <w:between w:val="nil"/>
          <w:bar w:val="nil"/>
        </w:pBdr>
        <w:spacing w:after="0" w:line="360" w:lineRule="auto"/>
        <w:jc w:val="both"/>
        <w:rPr>
          <w:rFonts w:ascii="Times New Roman" w:eastAsia="Times New Roman" w:hAnsi="Times New Roman" w:cs="Times New Roman"/>
          <w:color w:val="000000"/>
          <w:kern w:val="0"/>
          <w:sz w:val="28"/>
          <w:szCs w:val="28"/>
          <w:u w:color="000000"/>
          <w:bdr w:val="nil"/>
          <w:lang w:eastAsia="en-ZA"/>
          <w14:ligatures w14:val="none"/>
        </w:rPr>
      </w:pPr>
    </w:p>
    <w:p w14:paraId="15BCA241" w14:textId="15EAD573" w:rsidR="00E663F7" w:rsidRPr="005306B0" w:rsidRDefault="00DF6DF9" w:rsidP="0000201D">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kern w:val="0"/>
          <w:sz w:val="28"/>
          <w:szCs w:val="28"/>
          <w:u w:color="000000"/>
          <w:bdr w:val="nil"/>
          <w:lang w:eastAsia="en-ZA"/>
          <w14:ligatures w14:val="none"/>
        </w:rPr>
      </w:pPr>
      <w:r>
        <w:rPr>
          <w:rFonts w:ascii="Times New Roman" w:eastAsia="Arial Unicode MS" w:hAnsi="Times New Roman" w:cs="Arial Unicode MS"/>
          <w:b/>
          <w:bCs/>
          <w:color w:val="000000"/>
          <w:kern w:val="0"/>
          <w:sz w:val="28"/>
          <w:szCs w:val="28"/>
          <w:u w:color="000000"/>
          <w:bdr w:val="nil"/>
          <w:lang w:eastAsia="en-ZA"/>
          <w14:ligatures w14:val="none"/>
        </w:rPr>
        <w:t>N[...]</w:t>
      </w:r>
      <w:r w:rsidR="00E663F7" w:rsidRPr="005306B0">
        <w:rPr>
          <w:rFonts w:ascii="Times New Roman" w:eastAsia="Arial Unicode MS" w:hAnsi="Times New Roman" w:cs="Arial Unicode MS"/>
          <w:b/>
          <w:bCs/>
          <w:color w:val="000000"/>
          <w:kern w:val="0"/>
          <w:sz w:val="28"/>
          <w:szCs w:val="28"/>
          <w:u w:color="000000"/>
          <w:bdr w:val="nil"/>
          <w:lang w:eastAsia="en-ZA"/>
          <w14:ligatures w14:val="none"/>
        </w:rPr>
        <w:t xml:space="preserve"> </w:t>
      </w:r>
      <w:r>
        <w:rPr>
          <w:rFonts w:ascii="Times New Roman" w:eastAsia="Arial Unicode MS" w:hAnsi="Times New Roman" w:cs="Arial Unicode MS"/>
          <w:b/>
          <w:bCs/>
          <w:color w:val="000000"/>
          <w:kern w:val="0"/>
          <w:sz w:val="28"/>
          <w:szCs w:val="28"/>
          <w:u w:color="000000"/>
          <w:bdr w:val="nil"/>
          <w:lang w:eastAsia="en-ZA"/>
          <w14:ligatures w14:val="none"/>
        </w:rPr>
        <w:t>S[...]</w:t>
      </w:r>
      <w:r w:rsidR="00E663F7" w:rsidRPr="005306B0">
        <w:rPr>
          <w:rFonts w:ascii="Times New Roman" w:eastAsia="Arial Unicode MS" w:hAnsi="Times New Roman" w:cs="Arial Unicode MS"/>
          <w:b/>
          <w:bCs/>
          <w:color w:val="000000"/>
          <w:kern w:val="0"/>
          <w:sz w:val="28"/>
          <w:szCs w:val="28"/>
          <w:u w:color="000000"/>
          <w:bdr w:val="nil"/>
          <w:lang w:eastAsia="en-ZA"/>
          <w14:ligatures w14:val="none"/>
        </w:rPr>
        <w:t xml:space="preserve"> </w:t>
      </w:r>
      <w:r>
        <w:rPr>
          <w:rFonts w:ascii="Times New Roman" w:eastAsia="Arial Unicode MS" w:hAnsi="Times New Roman" w:cs="Arial Unicode MS"/>
          <w:b/>
          <w:bCs/>
          <w:color w:val="000000"/>
          <w:kern w:val="0"/>
          <w:sz w:val="28"/>
          <w:szCs w:val="28"/>
          <w:u w:color="000000"/>
          <w:bdr w:val="nil"/>
          <w:lang w:eastAsia="en-ZA"/>
          <w14:ligatures w14:val="none"/>
        </w:rPr>
        <w:t>B[...]</w:t>
      </w:r>
      <w:r w:rsidR="00E663F7" w:rsidRPr="005306B0">
        <w:rPr>
          <w:rFonts w:ascii="Times New Roman" w:eastAsia="Arial Unicode MS" w:hAnsi="Times New Roman" w:cs="Arial Unicode MS"/>
          <w:color w:val="000000"/>
          <w:kern w:val="0"/>
          <w:sz w:val="28"/>
          <w:szCs w:val="28"/>
          <w:u w:color="000000"/>
          <w:bdr w:val="nil"/>
          <w:lang w:eastAsia="en-ZA"/>
          <w14:ligatures w14:val="none"/>
        </w:rPr>
        <w:tab/>
      </w:r>
      <w:r w:rsidR="00E663F7" w:rsidRPr="005306B0">
        <w:rPr>
          <w:rFonts w:ascii="Times New Roman" w:eastAsia="Arial Unicode MS" w:hAnsi="Times New Roman" w:cs="Arial Unicode MS"/>
          <w:color w:val="000000"/>
          <w:kern w:val="0"/>
          <w:sz w:val="28"/>
          <w:szCs w:val="28"/>
          <w:u w:color="000000"/>
          <w:bdr w:val="nil"/>
          <w:lang w:eastAsia="en-ZA"/>
          <w14:ligatures w14:val="none"/>
        </w:rPr>
        <w:tab/>
      </w:r>
      <w:r w:rsidR="00E663F7" w:rsidRPr="005306B0">
        <w:rPr>
          <w:rFonts w:ascii="Times New Roman" w:eastAsia="Arial Unicode MS" w:hAnsi="Times New Roman" w:cs="Arial Unicode MS"/>
          <w:color w:val="000000"/>
          <w:kern w:val="0"/>
          <w:sz w:val="28"/>
          <w:szCs w:val="28"/>
          <w:u w:color="000000"/>
          <w:bdr w:val="nil"/>
          <w:lang w:eastAsia="en-ZA"/>
          <w14:ligatures w14:val="none"/>
        </w:rPr>
        <w:tab/>
      </w:r>
      <w:r w:rsidR="00E663F7" w:rsidRPr="005306B0">
        <w:rPr>
          <w:rFonts w:ascii="Times New Roman" w:eastAsia="Arial Unicode MS" w:hAnsi="Times New Roman" w:cs="Arial Unicode MS"/>
          <w:color w:val="000000"/>
          <w:kern w:val="0"/>
          <w:sz w:val="28"/>
          <w:szCs w:val="28"/>
          <w:u w:color="000000"/>
          <w:bdr w:val="nil"/>
          <w:lang w:eastAsia="en-ZA"/>
          <w14:ligatures w14:val="none"/>
        </w:rPr>
        <w:tab/>
      </w:r>
      <w:r w:rsidR="00E663F7" w:rsidRPr="005306B0">
        <w:rPr>
          <w:rFonts w:ascii="Times New Roman" w:eastAsia="Arial Unicode MS" w:hAnsi="Times New Roman" w:cs="Arial Unicode MS"/>
          <w:color w:val="000000"/>
          <w:kern w:val="0"/>
          <w:sz w:val="28"/>
          <w:szCs w:val="28"/>
          <w:u w:color="000000"/>
          <w:bdr w:val="nil"/>
          <w:lang w:eastAsia="en-ZA"/>
          <w14:ligatures w14:val="none"/>
        </w:rPr>
        <w:tab/>
      </w:r>
      <w:r w:rsidR="00E663F7" w:rsidRPr="005306B0">
        <w:rPr>
          <w:rFonts w:ascii="Times New Roman" w:eastAsia="Arial Unicode MS" w:hAnsi="Times New Roman" w:cs="Arial Unicode MS"/>
          <w:color w:val="000000"/>
          <w:kern w:val="0"/>
          <w:sz w:val="28"/>
          <w:szCs w:val="28"/>
          <w:u w:color="000000"/>
          <w:bdr w:val="nil"/>
          <w:lang w:eastAsia="en-ZA"/>
          <w14:ligatures w14:val="none"/>
        </w:rPr>
        <w:tab/>
        <w:t xml:space="preserve">    </w:t>
      </w:r>
      <w:r>
        <w:rPr>
          <w:rFonts w:ascii="Times New Roman" w:eastAsia="Arial Unicode MS" w:hAnsi="Times New Roman" w:cs="Arial Unicode MS"/>
          <w:color w:val="000000"/>
          <w:kern w:val="0"/>
          <w:sz w:val="28"/>
          <w:szCs w:val="28"/>
          <w:u w:color="000000"/>
          <w:bdr w:val="nil"/>
          <w:lang w:eastAsia="en-ZA"/>
          <w14:ligatures w14:val="none"/>
        </w:rPr>
        <w:tab/>
      </w:r>
      <w:r>
        <w:rPr>
          <w:rFonts w:ascii="Times New Roman" w:eastAsia="Arial Unicode MS" w:hAnsi="Times New Roman" w:cs="Arial Unicode MS"/>
          <w:color w:val="000000"/>
          <w:kern w:val="0"/>
          <w:sz w:val="28"/>
          <w:szCs w:val="28"/>
          <w:u w:color="000000"/>
          <w:bdr w:val="nil"/>
          <w:lang w:eastAsia="en-ZA"/>
          <w14:ligatures w14:val="none"/>
        </w:rPr>
        <w:tab/>
      </w:r>
      <w:r>
        <w:rPr>
          <w:rFonts w:ascii="Times New Roman" w:eastAsia="Arial Unicode MS" w:hAnsi="Times New Roman" w:cs="Arial Unicode MS"/>
          <w:color w:val="000000"/>
          <w:kern w:val="0"/>
          <w:sz w:val="28"/>
          <w:szCs w:val="28"/>
          <w:u w:color="000000"/>
          <w:bdr w:val="nil"/>
          <w:lang w:eastAsia="en-ZA"/>
          <w14:ligatures w14:val="none"/>
        </w:rPr>
        <w:tab/>
      </w:r>
      <w:r w:rsidR="00E663F7" w:rsidRPr="005306B0">
        <w:rPr>
          <w:rFonts w:ascii="Times New Roman" w:eastAsia="Arial Unicode MS" w:hAnsi="Times New Roman" w:cs="Arial Unicode MS"/>
          <w:color w:val="000000"/>
          <w:kern w:val="0"/>
          <w:sz w:val="28"/>
          <w:szCs w:val="28"/>
          <w:u w:color="000000"/>
          <w:bdr w:val="nil"/>
          <w:lang w:eastAsia="en-ZA"/>
          <w14:ligatures w14:val="none"/>
        </w:rPr>
        <w:t>Applicant</w:t>
      </w:r>
    </w:p>
    <w:p w14:paraId="00A94D7E" w14:textId="77777777" w:rsidR="00E663F7" w:rsidRPr="005306B0" w:rsidRDefault="00E663F7" w:rsidP="0000201D">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kern w:val="0"/>
          <w:sz w:val="28"/>
          <w:szCs w:val="28"/>
          <w:u w:color="000000"/>
          <w:bdr w:val="nil"/>
          <w:lang w:eastAsia="en-ZA"/>
          <w14:ligatures w14:val="none"/>
        </w:rPr>
      </w:pPr>
    </w:p>
    <w:p w14:paraId="7A0E7EE3" w14:textId="77777777" w:rsidR="00E663F7" w:rsidRPr="005306B0" w:rsidRDefault="00E663F7" w:rsidP="0000201D">
      <w:pPr>
        <w:pBdr>
          <w:top w:val="nil"/>
          <w:left w:val="nil"/>
          <w:bottom w:val="nil"/>
          <w:right w:val="nil"/>
          <w:between w:val="nil"/>
          <w:bar w:val="nil"/>
        </w:pBdr>
        <w:spacing w:after="0" w:line="360" w:lineRule="auto"/>
        <w:jc w:val="both"/>
        <w:rPr>
          <w:rFonts w:ascii="Times New Roman" w:eastAsia="Times New Roman" w:hAnsi="Times New Roman" w:cs="Times New Roman"/>
          <w:color w:val="000000"/>
          <w:kern w:val="0"/>
          <w:sz w:val="28"/>
          <w:szCs w:val="28"/>
          <w:u w:color="000000"/>
          <w:bdr w:val="nil"/>
          <w:lang w:eastAsia="en-ZA"/>
          <w14:ligatures w14:val="none"/>
        </w:rPr>
      </w:pPr>
      <w:r w:rsidRPr="005306B0">
        <w:rPr>
          <w:rFonts w:ascii="Times New Roman" w:eastAsia="Arial Unicode MS" w:hAnsi="Times New Roman" w:cs="Arial Unicode MS"/>
          <w:color w:val="000000"/>
          <w:kern w:val="0"/>
          <w:sz w:val="28"/>
          <w:szCs w:val="28"/>
          <w:u w:color="000000"/>
          <w:bdr w:val="nil"/>
          <w:lang w:eastAsia="en-ZA"/>
          <w14:ligatures w14:val="none"/>
        </w:rPr>
        <w:t xml:space="preserve">and </w:t>
      </w:r>
    </w:p>
    <w:p w14:paraId="1926B970" w14:textId="77777777" w:rsidR="00E663F7" w:rsidRPr="005306B0" w:rsidRDefault="00E663F7" w:rsidP="0000201D">
      <w:pPr>
        <w:pBdr>
          <w:top w:val="nil"/>
          <w:left w:val="nil"/>
          <w:bottom w:val="nil"/>
          <w:right w:val="nil"/>
          <w:between w:val="nil"/>
          <w:bar w:val="nil"/>
        </w:pBdr>
        <w:spacing w:after="0" w:line="360" w:lineRule="auto"/>
        <w:jc w:val="both"/>
        <w:rPr>
          <w:rFonts w:ascii="Times New Roman" w:eastAsia="Times New Roman" w:hAnsi="Times New Roman" w:cs="Times New Roman"/>
          <w:color w:val="000000"/>
          <w:kern w:val="0"/>
          <w:sz w:val="28"/>
          <w:szCs w:val="28"/>
          <w:u w:color="000000"/>
          <w:bdr w:val="nil"/>
          <w:lang w:eastAsia="en-ZA"/>
          <w14:ligatures w14:val="none"/>
        </w:rPr>
      </w:pPr>
    </w:p>
    <w:p w14:paraId="04D0D1E0" w14:textId="3924A078" w:rsidR="00E663F7" w:rsidRPr="005306B0" w:rsidRDefault="00DF6DF9" w:rsidP="0000201D">
      <w:pPr>
        <w:pBdr>
          <w:top w:val="nil"/>
          <w:left w:val="nil"/>
          <w:bottom w:val="nil"/>
          <w:right w:val="nil"/>
          <w:between w:val="nil"/>
          <w:bar w:val="nil"/>
        </w:pBdr>
        <w:spacing w:after="0" w:line="360" w:lineRule="auto"/>
        <w:jc w:val="both"/>
        <w:rPr>
          <w:rFonts w:ascii="Times New Roman" w:eastAsia="Arial Unicode MS" w:hAnsi="Times New Roman" w:cs="Arial Unicode MS"/>
          <w:color w:val="000000"/>
          <w:kern w:val="0"/>
          <w:sz w:val="28"/>
          <w:szCs w:val="28"/>
          <w:u w:color="000000"/>
          <w:bdr w:val="nil"/>
          <w:lang w:eastAsia="en-ZA"/>
          <w14:ligatures w14:val="none"/>
        </w:rPr>
      </w:pPr>
      <w:r>
        <w:rPr>
          <w:rFonts w:ascii="Times New Roman" w:eastAsia="Arial Unicode MS" w:hAnsi="Times New Roman" w:cs="Arial Unicode MS"/>
          <w:b/>
          <w:bCs/>
          <w:color w:val="000000"/>
          <w:kern w:val="0"/>
          <w:sz w:val="28"/>
          <w:szCs w:val="28"/>
          <w:u w:color="000000"/>
          <w:bdr w:val="nil"/>
          <w:lang w:eastAsia="en-ZA"/>
          <w14:ligatures w14:val="none"/>
        </w:rPr>
        <w:t>A[...]</w:t>
      </w:r>
      <w:r w:rsidR="00E663F7" w:rsidRPr="005306B0">
        <w:rPr>
          <w:rFonts w:ascii="Times New Roman" w:eastAsia="Arial Unicode MS" w:hAnsi="Times New Roman" w:cs="Arial Unicode MS"/>
          <w:b/>
          <w:bCs/>
          <w:color w:val="000000"/>
          <w:kern w:val="0"/>
          <w:sz w:val="28"/>
          <w:szCs w:val="28"/>
          <w:u w:color="000000"/>
          <w:bdr w:val="nil"/>
          <w:lang w:eastAsia="en-ZA"/>
          <w14:ligatures w14:val="none"/>
        </w:rPr>
        <w:t xml:space="preserve"> </w:t>
      </w:r>
      <w:r>
        <w:rPr>
          <w:rFonts w:ascii="Times New Roman" w:eastAsia="Arial Unicode MS" w:hAnsi="Times New Roman" w:cs="Arial Unicode MS"/>
          <w:b/>
          <w:bCs/>
          <w:color w:val="000000"/>
          <w:kern w:val="0"/>
          <w:sz w:val="28"/>
          <w:szCs w:val="28"/>
          <w:u w:color="000000"/>
          <w:bdr w:val="nil"/>
          <w:lang w:eastAsia="en-ZA"/>
          <w14:ligatures w14:val="none"/>
        </w:rPr>
        <w:t>F[...]</w:t>
      </w:r>
      <w:r w:rsidR="00E663F7" w:rsidRPr="005306B0">
        <w:rPr>
          <w:rFonts w:ascii="Times New Roman" w:eastAsia="Arial Unicode MS" w:hAnsi="Times New Roman" w:cs="Arial Unicode MS"/>
          <w:b/>
          <w:bCs/>
          <w:color w:val="000000"/>
          <w:kern w:val="0"/>
          <w:sz w:val="28"/>
          <w:szCs w:val="28"/>
          <w:u w:color="000000"/>
          <w:bdr w:val="nil"/>
          <w:lang w:eastAsia="en-ZA"/>
          <w14:ligatures w14:val="none"/>
        </w:rPr>
        <w:t xml:space="preserve"> </w:t>
      </w:r>
      <w:r>
        <w:rPr>
          <w:rFonts w:ascii="Times New Roman" w:eastAsia="Arial Unicode MS" w:hAnsi="Times New Roman" w:cs="Arial Unicode MS"/>
          <w:b/>
          <w:bCs/>
          <w:color w:val="000000"/>
          <w:kern w:val="0"/>
          <w:sz w:val="28"/>
          <w:szCs w:val="28"/>
          <w:u w:color="000000"/>
          <w:bdr w:val="nil"/>
          <w:lang w:eastAsia="en-ZA"/>
          <w14:ligatures w14:val="none"/>
        </w:rPr>
        <w:t>B[...]</w:t>
      </w:r>
      <w:r w:rsidR="00E663F7" w:rsidRPr="005306B0">
        <w:rPr>
          <w:rFonts w:ascii="Times New Roman" w:eastAsia="Arial Unicode MS" w:hAnsi="Times New Roman" w:cs="Arial Unicode MS"/>
          <w:b/>
          <w:bCs/>
          <w:color w:val="000000"/>
          <w:kern w:val="0"/>
          <w:sz w:val="28"/>
          <w:szCs w:val="28"/>
          <w:u w:color="000000"/>
          <w:bdr w:val="nil"/>
          <w:lang w:eastAsia="en-ZA"/>
          <w14:ligatures w14:val="none"/>
        </w:rPr>
        <w:tab/>
      </w:r>
      <w:r w:rsidR="00E663F7" w:rsidRPr="005306B0">
        <w:rPr>
          <w:rFonts w:ascii="Times New Roman" w:eastAsia="Arial Unicode MS" w:hAnsi="Times New Roman" w:cs="Arial Unicode MS"/>
          <w:b/>
          <w:bCs/>
          <w:color w:val="000000"/>
          <w:kern w:val="0"/>
          <w:sz w:val="28"/>
          <w:szCs w:val="28"/>
          <w:u w:color="000000"/>
          <w:bdr w:val="nil"/>
          <w:lang w:eastAsia="en-ZA"/>
          <w14:ligatures w14:val="none"/>
        </w:rPr>
        <w:tab/>
      </w:r>
      <w:r w:rsidR="00E663F7" w:rsidRPr="005306B0">
        <w:rPr>
          <w:rFonts w:ascii="Times New Roman" w:eastAsia="Arial Unicode MS" w:hAnsi="Times New Roman" w:cs="Arial Unicode MS"/>
          <w:b/>
          <w:bCs/>
          <w:color w:val="000000"/>
          <w:kern w:val="0"/>
          <w:sz w:val="28"/>
          <w:szCs w:val="28"/>
          <w:u w:color="000000"/>
          <w:bdr w:val="nil"/>
          <w:lang w:eastAsia="en-ZA"/>
          <w14:ligatures w14:val="none"/>
        </w:rPr>
        <w:tab/>
      </w:r>
      <w:r w:rsidR="00E663F7" w:rsidRPr="005306B0">
        <w:rPr>
          <w:rFonts w:ascii="Times New Roman" w:eastAsia="Arial Unicode MS" w:hAnsi="Times New Roman" w:cs="Arial Unicode MS"/>
          <w:b/>
          <w:bCs/>
          <w:color w:val="000000"/>
          <w:kern w:val="0"/>
          <w:sz w:val="28"/>
          <w:szCs w:val="28"/>
          <w:u w:color="000000"/>
          <w:bdr w:val="nil"/>
          <w:lang w:eastAsia="en-ZA"/>
          <w14:ligatures w14:val="none"/>
        </w:rPr>
        <w:tab/>
      </w:r>
      <w:proofErr w:type="gramStart"/>
      <w:r w:rsidR="00E663F7" w:rsidRPr="005306B0">
        <w:rPr>
          <w:rFonts w:ascii="Times New Roman" w:eastAsia="Arial Unicode MS" w:hAnsi="Times New Roman" w:cs="Arial Unicode MS"/>
          <w:b/>
          <w:bCs/>
          <w:color w:val="000000"/>
          <w:kern w:val="0"/>
          <w:sz w:val="28"/>
          <w:szCs w:val="28"/>
          <w:u w:color="000000"/>
          <w:bdr w:val="nil"/>
          <w:lang w:eastAsia="en-ZA"/>
          <w14:ligatures w14:val="none"/>
        </w:rPr>
        <w:tab/>
        <w:t xml:space="preserve">  </w:t>
      </w:r>
      <w:r>
        <w:rPr>
          <w:rFonts w:ascii="Times New Roman" w:eastAsia="Arial Unicode MS" w:hAnsi="Times New Roman" w:cs="Arial Unicode MS"/>
          <w:b/>
          <w:bCs/>
          <w:color w:val="000000"/>
          <w:kern w:val="0"/>
          <w:sz w:val="28"/>
          <w:szCs w:val="28"/>
          <w:u w:color="000000"/>
          <w:bdr w:val="nil"/>
          <w:lang w:eastAsia="en-ZA"/>
          <w14:ligatures w14:val="none"/>
        </w:rPr>
        <w:tab/>
      </w:r>
      <w:proofErr w:type="gramEnd"/>
      <w:r>
        <w:rPr>
          <w:rFonts w:ascii="Times New Roman" w:eastAsia="Arial Unicode MS" w:hAnsi="Times New Roman" w:cs="Arial Unicode MS"/>
          <w:b/>
          <w:bCs/>
          <w:color w:val="000000"/>
          <w:kern w:val="0"/>
          <w:sz w:val="28"/>
          <w:szCs w:val="28"/>
          <w:u w:color="000000"/>
          <w:bdr w:val="nil"/>
          <w:lang w:eastAsia="en-ZA"/>
          <w14:ligatures w14:val="none"/>
        </w:rPr>
        <w:tab/>
      </w:r>
      <w:r>
        <w:rPr>
          <w:rFonts w:ascii="Times New Roman" w:eastAsia="Arial Unicode MS" w:hAnsi="Times New Roman" w:cs="Arial Unicode MS"/>
          <w:b/>
          <w:bCs/>
          <w:color w:val="000000"/>
          <w:kern w:val="0"/>
          <w:sz w:val="28"/>
          <w:szCs w:val="28"/>
          <w:u w:color="000000"/>
          <w:bdr w:val="nil"/>
          <w:lang w:eastAsia="en-ZA"/>
          <w14:ligatures w14:val="none"/>
        </w:rPr>
        <w:tab/>
      </w:r>
      <w:r w:rsidR="00E663F7" w:rsidRPr="005306B0">
        <w:rPr>
          <w:rFonts w:ascii="Times New Roman" w:eastAsia="Arial Unicode MS" w:hAnsi="Times New Roman" w:cs="Arial Unicode MS"/>
          <w:color w:val="000000"/>
          <w:kern w:val="0"/>
          <w:sz w:val="28"/>
          <w:szCs w:val="28"/>
          <w:u w:color="000000"/>
          <w:bdr w:val="nil"/>
          <w:lang w:eastAsia="en-ZA"/>
          <w14:ligatures w14:val="none"/>
        </w:rPr>
        <w:t>First</w:t>
      </w:r>
      <w:r w:rsidR="00E663F7" w:rsidRPr="005306B0">
        <w:rPr>
          <w:rFonts w:ascii="Times New Roman" w:eastAsia="Arial Unicode MS" w:hAnsi="Times New Roman" w:cs="Arial Unicode MS"/>
          <w:color w:val="000000"/>
          <w:kern w:val="0"/>
          <w:sz w:val="28"/>
          <w:szCs w:val="28"/>
          <w:u w:color="000000"/>
          <w:bdr w:val="nil"/>
          <w:lang w:eastAsia="en-ZA"/>
          <w14:ligatures w14:val="none"/>
        </w:rPr>
        <w:tab/>
        <w:t>Respondent</w:t>
      </w:r>
    </w:p>
    <w:p w14:paraId="7DA4BD26" w14:textId="1036D146" w:rsidR="00E663F7" w:rsidRPr="005306B0" w:rsidRDefault="00E663F7" w:rsidP="0000201D">
      <w:pPr>
        <w:pBdr>
          <w:top w:val="nil"/>
          <w:left w:val="nil"/>
          <w:bottom w:val="nil"/>
          <w:right w:val="nil"/>
          <w:between w:val="nil"/>
          <w:bar w:val="nil"/>
        </w:pBdr>
        <w:spacing w:after="0" w:line="360" w:lineRule="auto"/>
        <w:jc w:val="both"/>
        <w:rPr>
          <w:rFonts w:ascii="Times New Roman" w:eastAsia="Arial Unicode MS" w:hAnsi="Times New Roman" w:cs="Arial Unicode MS"/>
          <w:color w:val="000000"/>
          <w:kern w:val="0"/>
          <w:sz w:val="28"/>
          <w:szCs w:val="28"/>
          <w:u w:color="000000"/>
          <w:bdr w:val="nil"/>
          <w:lang w:eastAsia="en-ZA"/>
          <w14:ligatures w14:val="none"/>
        </w:rPr>
      </w:pPr>
      <w:r w:rsidRPr="005306B0">
        <w:rPr>
          <w:rFonts w:ascii="Times New Roman" w:eastAsia="Arial Unicode MS" w:hAnsi="Times New Roman" w:cs="Arial Unicode MS"/>
          <w:b/>
          <w:bCs/>
          <w:color w:val="000000"/>
          <w:kern w:val="0"/>
          <w:sz w:val="28"/>
          <w:szCs w:val="28"/>
          <w:u w:color="000000"/>
          <w:bdr w:val="nil"/>
          <w:lang w:eastAsia="en-ZA"/>
          <w14:ligatures w14:val="none"/>
        </w:rPr>
        <w:t>SA HOME LOANS (PTY) LTD</w:t>
      </w:r>
      <w:r w:rsidRPr="005306B0">
        <w:rPr>
          <w:rFonts w:ascii="Times New Roman" w:eastAsia="Arial Unicode MS" w:hAnsi="Times New Roman" w:cs="Arial Unicode MS"/>
          <w:b/>
          <w:bCs/>
          <w:color w:val="000000"/>
          <w:kern w:val="0"/>
          <w:sz w:val="28"/>
          <w:szCs w:val="28"/>
          <w:u w:color="000000"/>
          <w:bdr w:val="nil"/>
          <w:lang w:eastAsia="en-ZA"/>
          <w14:ligatures w14:val="none"/>
        </w:rPr>
        <w:tab/>
      </w:r>
      <w:r w:rsidRPr="005306B0">
        <w:rPr>
          <w:rFonts w:ascii="Times New Roman" w:eastAsia="Arial Unicode MS" w:hAnsi="Times New Roman" w:cs="Arial Unicode MS"/>
          <w:b/>
          <w:bCs/>
          <w:color w:val="000000"/>
          <w:kern w:val="0"/>
          <w:sz w:val="28"/>
          <w:szCs w:val="28"/>
          <w:u w:color="000000"/>
          <w:bdr w:val="nil"/>
          <w:lang w:eastAsia="en-ZA"/>
          <w14:ligatures w14:val="none"/>
        </w:rPr>
        <w:tab/>
      </w:r>
      <w:r w:rsidRPr="005306B0">
        <w:rPr>
          <w:rFonts w:ascii="Times New Roman" w:eastAsia="Arial Unicode MS" w:hAnsi="Times New Roman" w:cs="Arial Unicode MS"/>
          <w:b/>
          <w:bCs/>
          <w:color w:val="000000"/>
          <w:kern w:val="0"/>
          <w:sz w:val="28"/>
          <w:szCs w:val="28"/>
          <w:u w:color="000000"/>
          <w:bdr w:val="nil"/>
          <w:lang w:eastAsia="en-ZA"/>
          <w14:ligatures w14:val="none"/>
        </w:rPr>
        <w:tab/>
      </w:r>
      <w:r w:rsidRPr="005306B0">
        <w:rPr>
          <w:rFonts w:ascii="Times New Roman" w:eastAsia="Arial Unicode MS" w:hAnsi="Times New Roman" w:cs="Arial Unicode MS"/>
          <w:b/>
          <w:bCs/>
          <w:color w:val="000000"/>
          <w:kern w:val="0"/>
          <w:sz w:val="28"/>
          <w:szCs w:val="28"/>
          <w:u w:color="000000"/>
          <w:bdr w:val="nil"/>
          <w:lang w:eastAsia="en-ZA"/>
          <w14:ligatures w14:val="none"/>
        </w:rPr>
        <w:tab/>
        <w:t xml:space="preserve">         </w:t>
      </w:r>
      <w:r w:rsidRPr="005306B0">
        <w:rPr>
          <w:rFonts w:ascii="Times New Roman" w:eastAsia="Arial Unicode MS" w:hAnsi="Times New Roman" w:cs="Arial Unicode MS"/>
          <w:color w:val="000000"/>
          <w:kern w:val="0"/>
          <w:sz w:val="28"/>
          <w:szCs w:val="28"/>
          <w:u w:color="000000"/>
          <w:bdr w:val="nil"/>
          <w:lang w:eastAsia="en-ZA"/>
          <w14:ligatures w14:val="none"/>
        </w:rPr>
        <w:t>Second Respondent</w:t>
      </w:r>
    </w:p>
    <w:p w14:paraId="33F9553D" w14:textId="77777777" w:rsidR="00E663F7" w:rsidRPr="005306B0" w:rsidRDefault="00E663F7" w:rsidP="001D2D34">
      <w:pPr>
        <w:pBdr>
          <w:top w:val="nil"/>
          <w:left w:val="nil"/>
          <w:bottom w:val="single" w:sz="12" w:space="0" w:color="000000"/>
          <w:right w:val="nil"/>
          <w:between w:val="nil"/>
          <w:bar w:val="nil"/>
        </w:pBdr>
        <w:spacing w:after="0" w:line="360" w:lineRule="auto"/>
        <w:jc w:val="both"/>
        <w:rPr>
          <w:rFonts w:ascii="Times New Roman" w:eastAsia="Times New Roman" w:hAnsi="Times New Roman" w:cs="Times New Roman"/>
          <w:b/>
          <w:bCs/>
          <w:color w:val="000000"/>
          <w:kern w:val="0"/>
          <w:sz w:val="28"/>
          <w:szCs w:val="28"/>
          <w:u w:color="000000"/>
          <w:bdr w:val="nil"/>
          <w:lang w:eastAsia="en-ZA"/>
          <w14:ligatures w14:val="none"/>
        </w:rPr>
      </w:pPr>
    </w:p>
    <w:p w14:paraId="7F47D781" w14:textId="77777777" w:rsidR="00E663F7" w:rsidRPr="005306B0" w:rsidRDefault="00E663F7" w:rsidP="001D2D34">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kern w:val="0"/>
          <w:sz w:val="28"/>
          <w:szCs w:val="28"/>
          <w:u w:color="000000"/>
          <w:bdr w:val="nil"/>
          <w:lang w:eastAsia="en-ZA"/>
          <w14:ligatures w14:val="none"/>
        </w:rPr>
      </w:pPr>
    </w:p>
    <w:p w14:paraId="0223619C" w14:textId="191AB631" w:rsidR="00E663F7" w:rsidRPr="005306B0" w:rsidRDefault="00E663F7" w:rsidP="001D2D34">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kern w:val="0"/>
          <w:sz w:val="28"/>
          <w:szCs w:val="28"/>
          <w:u w:color="000000"/>
          <w:bdr w:val="nil"/>
          <w:lang w:eastAsia="en-ZA"/>
          <w14:ligatures w14:val="none"/>
        </w:rPr>
      </w:pPr>
      <w:r w:rsidRPr="005306B0">
        <w:rPr>
          <w:rFonts w:ascii="Times New Roman" w:eastAsia="Arial Unicode MS" w:hAnsi="Times New Roman" w:cs="Arial Unicode MS"/>
          <w:b/>
          <w:bCs/>
          <w:color w:val="000000"/>
          <w:kern w:val="0"/>
          <w:sz w:val="28"/>
          <w:szCs w:val="28"/>
          <w:u w:color="000000"/>
          <w:bdr w:val="nil"/>
          <w:lang w:eastAsia="en-ZA"/>
          <w14:ligatures w14:val="none"/>
        </w:rPr>
        <w:t>JUDGMENT</w:t>
      </w:r>
    </w:p>
    <w:p w14:paraId="226446F6" w14:textId="77777777" w:rsidR="00E663F7" w:rsidRPr="005306B0" w:rsidRDefault="00E663F7" w:rsidP="001D2D34">
      <w:pPr>
        <w:pBdr>
          <w:top w:val="nil"/>
          <w:left w:val="nil"/>
          <w:bottom w:val="single" w:sz="12" w:space="0" w:color="000000"/>
          <w:right w:val="nil"/>
          <w:between w:val="nil"/>
          <w:bar w:val="nil"/>
        </w:pBdr>
        <w:spacing w:after="120" w:line="360" w:lineRule="auto"/>
        <w:jc w:val="both"/>
        <w:rPr>
          <w:rFonts w:ascii="Times New Roman" w:eastAsia="Times New Roman" w:hAnsi="Times New Roman" w:cs="Times New Roman"/>
          <w:b/>
          <w:bCs/>
          <w:color w:val="000000"/>
          <w:kern w:val="0"/>
          <w:sz w:val="28"/>
          <w:szCs w:val="28"/>
          <w:u w:color="000000"/>
          <w:bdr w:val="nil"/>
          <w:lang w:eastAsia="en-ZA"/>
          <w14:ligatures w14:val="none"/>
        </w:rPr>
      </w:pPr>
    </w:p>
    <w:p w14:paraId="7C030210" w14:textId="255C6D00" w:rsidR="00E663F7" w:rsidRPr="005306B0" w:rsidRDefault="00E663F7" w:rsidP="00E7145B">
      <w:pPr>
        <w:widowControl w:val="0"/>
        <w:pBdr>
          <w:top w:val="nil"/>
          <w:left w:val="nil"/>
          <w:bottom w:val="nil"/>
          <w:right w:val="nil"/>
          <w:between w:val="nil"/>
          <w:bar w:val="nil"/>
        </w:pBdr>
        <w:tabs>
          <w:tab w:val="right" w:pos="567"/>
          <w:tab w:val="right" w:pos="9340"/>
        </w:tabs>
        <w:spacing w:before="240" w:after="240" w:line="480" w:lineRule="auto"/>
        <w:jc w:val="both"/>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5306B0">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PAKATI J</w:t>
      </w:r>
    </w:p>
    <w:p w14:paraId="1A732796" w14:textId="77777777" w:rsidR="00E663F7" w:rsidRPr="00E663F7" w:rsidRDefault="00E663F7" w:rsidP="00E7145B">
      <w:pPr>
        <w:widowControl w:val="0"/>
        <w:pBdr>
          <w:top w:val="nil"/>
          <w:left w:val="nil"/>
          <w:bottom w:val="nil"/>
          <w:right w:val="nil"/>
          <w:between w:val="nil"/>
          <w:bar w:val="nil"/>
        </w:pBdr>
        <w:tabs>
          <w:tab w:val="right" w:pos="567"/>
          <w:tab w:val="right" w:pos="9340"/>
        </w:tabs>
        <w:spacing w:before="240" w:after="240" w:line="480" w:lineRule="auto"/>
        <w:jc w:val="both"/>
        <w:rPr>
          <w:rFonts w:ascii="Times New Roman" w:eastAsia="Times New Roman" w:hAnsi="Times New Roman" w:cs="Times New Roman"/>
          <w:b/>
          <w:bCs/>
          <w:color w:val="000000"/>
          <w:kern w:val="0"/>
          <w:sz w:val="28"/>
          <w:szCs w:val="28"/>
          <w:u w:color="000000"/>
          <w:bdr w:val="nil"/>
          <w:lang w:val="en-ZA" w:eastAsia="en-ZA"/>
          <w14:textOutline w14:w="12700" w14:cap="flat" w14:cmpd="sng" w14:algn="ctr">
            <w14:noFill/>
            <w14:prstDash w14:val="solid"/>
            <w14:miter w14:lim="400000"/>
          </w14:textOutline>
          <w14:ligatures w14:val="none"/>
        </w:rPr>
      </w:pPr>
      <w:r w:rsidRPr="00E663F7">
        <w:rPr>
          <w:rFonts w:ascii="Times New Roman" w:eastAsia="Arial Unicode MS" w:hAnsi="Times New Roman" w:cs="Arial Unicode MS"/>
          <w:b/>
          <w:bCs/>
          <w:color w:val="000000"/>
          <w:kern w:val="0"/>
          <w:sz w:val="28"/>
          <w:szCs w:val="28"/>
          <w:u w:color="000000"/>
          <w:bdr w:val="nil"/>
          <w:lang w:val="en-ZA" w:eastAsia="en-ZA"/>
          <w14:textOutline w14:w="12700" w14:cap="flat" w14:cmpd="sng" w14:algn="ctr">
            <w14:noFill/>
            <w14:prstDash w14:val="solid"/>
            <w14:miter w14:lim="400000"/>
          </w14:textOutline>
          <w14:ligatures w14:val="none"/>
        </w:rPr>
        <w:t xml:space="preserve">Introduction </w:t>
      </w:r>
    </w:p>
    <w:p w14:paraId="119F6AF9" w14:textId="2BA1CAFE" w:rsidR="00E663F7" w:rsidRDefault="00E663F7" w:rsidP="001D2D34">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E663F7">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lastRenderedPageBreak/>
        <w:t>[1]</w:t>
      </w:r>
      <w:r w:rsidRPr="00E663F7">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The applicant applies for an order declaring the immovable property, described as Erf </w:t>
      </w:r>
      <w:r w:rsidR="00202DCD">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in extent </w:t>
      </w:r>
      <w:r w:rsidR="00202DCD">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square metres held by deed of transfer T66516/2000, situated at </w:t>
      </w:r>
      <w:r w:rsidR="00202DCD">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A[...]</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Street, Makhanda, Eastern Cape Province (“the property”), owned by the first respondent, to be </w:t>
      </w:r>
      <w:proofErr w:type="gramStart"/>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specially</w:t>
      </w:r>
      <w:proofErr w:type="gramEnd"/>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executable in terms of Rule 46A of the Uniform Rules of Court. She further seeks an order in terms of which the registrar is authorised and directed to issue a writ of execution against the immovable property and that a reasonable reserve price be set in terms of Rule 46A. The first respondent opposed the application.</w:t>
      </w:r>
    </w:p>
    <w:p w14:paraId="6072BB38" w14:textId="77777777" w:rsidR="00E663F7" w:rsidRDefault="00E663F7" w:rsidP="001D2D34">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pPr>
    </w:p>
    <w:p w14:paraId="6AF3CCF1" w14:textId="29259318" w:rsidR="00E663F7" w:rsidRPr="00E7145B" w:rsidRDefault="00E663F7" w:rsidP="001D2D34">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E7145B">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The parties</w:t>
      </w:r>
    </w:p>
    <w:p w14:paraId="2BD7A029" w14:textId="1345EEBD" w:rsidR="00E663F7" w:rsidRPr="00E663F7" w:rsidRDefault="00E663F7" w:rsidP="001D2D34">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pPr>
      <w:r w:rsidRPr="00E663F7">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[2]</w:t>
      </w:r>
      <w:r w:rsidRPr="00E663F7">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The applicant, Ms </w:t>
      </w:r>
      <w:r w:rsidR="00DF6DF9">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N[...]</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w:t>
      </w:r>
      <w:r w:rsidR="00DF6DF9">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S[...]</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w:t>
      </w:r>
      <w:r w:rsidR="00DF6DF9">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B[...]</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is employed by the National Prosecuting Authority (“NPA”) as the Assistant Director (Demand and Acquisition Supply Chain) in Silverton, Pretoria</w:t>
      </w:r>
      <w:r w:rsidR="00BC4A94">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w:t>
      </w:r>
    </w:p>
    <w:p w14:paraId="0A28063C" w14:textId="77777777" w:rsidR="00E663F7" w:rsidRPr="00E663F7" w:rsidRDefault="00E663F7" w:rsidP="00E7145B">
      <w:pPr>
        <w:pBdr>
          <w:top w:val="nil"/>
          <w:left w:val="nil"/>
          <w:bottom w:val="nil"/>
          <w:right w:val="nil"/>
          <w:between w:val="nil"/>
          <w:bar w:val="nil"/>
        </w:pBdr>
        <w:spacing w:before="240" w:after="120" w:line="480" w:lineRule="auto"/>
        <w:jc w:val="both"/>
        <w:rPr>
          <w:rFonts w:ascii="Times New Roman" w:eastAsia="Times New Roman" w:hAnsi="Times New Roman" w:cs="Times New Roman"/>
          <w:color w:val="000000"/>
          <w:kern w:val="0"/>
          <w:sz w:val="28"/>
          <w:szCs w:val="28"/>
          <w:u w:color="000000"/>
          <w:bdr w:val="nil"/>
          <w:lang w:val="en-US" w:eastAsia="en-ZA"/>
          <w14:textOutline w14:w="12700" w14:cap="flat" w14:cmpd="sng" w14:algn="ctr">
            <w14:noFill/>
            <w14:prstDash w14:val="solid"/>
            <w14:miter w14:lim="400000"/>
          </w14:textOutline>
          <w14:ligatures w14:val="none"/>
        </w:rPr>
      </w:pPr>
    </w:p>
    <w:p w14:paraId="2BDA4866" w14:textId="4A6C28D9" w:rsidR="001D2D34" w:rsidRPr="00E7145B" w:rsidRDefault="00E663F7" w:rsidP="00E7145B">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E663F7">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[3]</w:t>
      </w:r>
      <w:r w:rsidRPr="00E663F7">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The first respondent, Mr </w:t>
      </w:r>
      <w:r w:rsidR="00DF6DF9">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A[...]</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w:t>
      </w:r>
      <w:r w:rsidR="00DF6DF9">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F[...]</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w:t>
      </w:r>
      <w:r w:rsidR="00DF6DF9">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B[...]</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is an attorney and associate at Mgangatho Attorneys, residing in the property. The second respondent</w:t>
      </w:r>
      <w:r w:rsidR="0032273D">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is</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SA Home Loans (Pty) Ltd, a private company with its registered address at 2 Milkwood Crescent, Milkwood Park, Umhlanga, Kwa-Zulu Natal Province</w:t>
      </w:r>
      <w:r w:rsidR="0032273D">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It is also </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the </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lastRenderedPageBreak/>
        <w:t>bondholder</w:t>
      </w:r>
      <w:r w:rsidR="0032273D">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of </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th</w:t>
      </w:r>
      <w:r w:rsidR="0032273D">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e</w:t>
      </w:r>
      <w:r w:rsidRPr="00E663F7">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property which the applicant wishes the court to declare executable.</w:t>
      </w:r>
    </w:p>
    <w:p w14:paraId="5D021462" w14:textId="73DA19DD" w:rsidR="003D5326" w:rsidRPr="003D5326" w:rsidRDefault="003D5326" w:rsidP="001D2D34">
      <w:pPr>
        <w:spacing w:line="480" w:lineRule="auto"/>
        <w:jc w:val="both"/>
        <w:rPr>
          <w:rFonts w:ascii="Times New Roman" w:hAnsi="Times New Roman" w:cs="Times New Roman"/>
          <w:b/>
          <w:bCs/>
          <w:sz w:val="28"/>
          <w:szCs w:val="28"/>
        </w:rPr>
      </w:pPr>
      <w:r w:rsidRPr="003D5326">
        <w:rPr>
          <w:rFonts w:ascii="Times New Roman" w:hAnsi="Times New Roman" w:cs="Times New Roman"/>
          <w:b/>
          <w:bCs/>
          <w:sz w:val="28"/>
          <w:szCs w:val="28"/>
        </w:rPr>
        <w:t>The issue</w:t>
      </w:r>
    </w:p>
    <w:p w14:paraId="73C13C1C" w14:textId="1B691DF1" w:rsidR="003D5326" w:rsidRPr="006F0996" w:rsidRDefault="003D5326" w:rsidP="001D2D34">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6F0996">
        <w:rPr>
          <w:rFonts w:ascii="Times New Roman" w:hAnsi="Times New Roman" w:cs="Times New Roman"/>
          <w:sz w:val="28"/>
          <w:szCs w:val="28"/>
        </w:rPr>
        <w:t xml:space="preserve">The issue is whether the applicant has made out a case for the order of executability of the </w:t>
      </w:r>
      <w:r>
        <w:rPr>
          <w:rFonts w:ascii="Times New Roman" w:hAnsi="Times New Roman" w:cs="Times New Roman"/>
          <w:sz w:val="28"/>
          <w:szCs w:val="28"/>
        </w:rPr>
        <w:t xml:space="preserve">immovable </w:t>
      </w:r>
      <w:r w:rsidRPr="006F0996">
        <w:rPr>
          <w:rFonts w:ascii="Times New Roman" w:hAnsi="Times New Roman" w:cs="Times New Roman"/>
          <w:sz w:val="28"/>
          <w:szCs w:val="28"/>
        </w:rPr>
        <w:t xml:space="preserve">property </w:t>
      </w:r>
      <w:r w:rsidR="0032273D">
        <w:rPr>
          <w:rFonts w:ascii="Times New Roman" w:hAnsi="Times New Roman" w:cs="Times New Roman"/>
          <w:sz w:val="28"/>
          <w:szCs w:val="28"/>
        </w:rPr>
        <w:t xml:space="preserve">which </w:t>
      </w:r>
      <w:r w:rsidRPr="006F0996">
        <w:rPr>
          <w:rFonts w:ascii="Times New Roman" w:hAnsi="Times New Roman" w:cs="Times New Roman"/>
          <w:sz w:val="28"/>
          <w:szCs w:val="28"/>
        </w:rPr>
        <w:t>used to be the common home of the applicant and the first respondent before they divorced in 2016.</w:t>
      </w:r>
    </w:p>
    <w:p w14:paraId="56396AC0" w14:textId="77777777" w:rsidR="003D5326" w:rsidRPr="006F0996" w:rsidRDefault="003D5326" w:rsidP="001D2D34">
      <w:pPr>
        <w:spacing w:line="480" w:lineRule="auto"/>
        <w:jc w:val="both"/>
        <w:rPr>
          <w:rFonts w:ascii="Times New Roman" w:hAnsi="Times New Roman" w:cs="Times New Roman"/>
          <w:sz w:val="28"/>
          <w:szCs w:val="28"/>
        </w:rPr>
      </w:pPr>
    </w:p>
    <w:p w14:paraId="2AEB1C7F" w14:textId="1D3AB46D" w:rsidR="00360C93" w:rsidRPr="006F0996" w:rsidRDefault="00360C93" w:rsidP="001D2D34">
      <w:pPr>
        <w:spacing w:line="480" w:lineRule="auto"/>
        <w:jc w:val="both"/>
        <w:rPr>
          <w:rFonts w:ascii="Times New Roman" w:hAnsi="Times New Roman" w:cs="Times New Roman"/>
          <w:b/>
          <w:bCs/>
          <w:sz w:val="28"/>
          <w:szCs w:val="28"/>
        </w:rPr>
      </w:pPr>
      <w:r w:rsidRPr="006F0996">
        <w:rPr>
          <w:rFonts w:ascii="Times New Roman" w:hAnsi="Times New Roman" w:cs="Times New Roman"/>
          <w:b/>
          <w:bCs/>
          <w:sz w:val="28"/>
          <w:szCs w:val="28"/>
        </w:rPr>
        <w:t>Common cause facts</w:t>
      </w:r>
    </w:p>
    <w:p w14:paraId="3D58C2AC" w14:textId="54DED569" w:rsidR="0025527C" w:rsidRPr="006F0996" w:rsidRDefault="00360C93" w:rsidP="001D2D34">
      <w:pPr>
        <w:spacing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56718B" w:rsidRPr="006F0996">
        <w:rPr>
          <w:rFonts w:ascii="Times New Roman" w:hAnsi="Times New Roman" w:cs="Times New Roman"/>
          <w:sz w:val="28"/>
          <w:szCs w:val="28"/>
        </w:rPr>
        <w:t>5</w:t>
      </w:r>
      <w:r w:rsidRPr="006F0996">
        <w:rPr>
          <w:rFonts w:ascii="Times New Roman" w:hAnsi="Times New Roman" w:cs="Times New Roman"/>
          <w:sz w:val="28"/>
          <w:szCs w:val="28"/>
        </w:rPr>
        <w:t>]</w:t>
      </w:r>
      <w:r w:rsidRPr="006F0996">
        <w:rPr>
          <w:rFonts w:ascii="Times New Roman" w:hAnsi="Times New Roman" w:cs="Times New Roman"/>
          <w:sz w:val="28"/>
          <w:szCs w:val="28"/>
        </w:rPr>
        <w:tab/>
        <w:t xml:space="preserve">It is common cause that the first respondent is indebted to the applicant in </w:t>
      </w:r>
      <w:r w:rsidR="00DF7850">
        <w:rPr>
          <w:rFonts w:ascii="Times New Roman" w:hAnsi="Times New Roman" w:cs="Times New Roman"/>
          <w:sz w:val="28"/>
          <w:szCs w:val="28"/>
        </w:rPr>
        <w:t xml:space="preserve">respect of unpaid </w:t>
      </w:r>
      <w:r w:rsidR="00DF7850" w:rsidRPr="006F0996">
        <w:rPr>
          <w:rFonts w:ascii="Times New Roman" w:hAnsi="Times New Roman" w:cs="Times New Roman"/>
          <w:sz w:val="28"/>
          <w:szCs w:val="28"/>
        </w:rPr>
        <w:t>legal</w:t>
      </w:r>
      <w:r w:rsidR="00DF7850">
        <w:rPr>
          <w:rFonts w:ascii="Times New Roman" w:hAnsi="Times New Roman" w:cs="Times New Roman"/>
          <w:sz w:val="28"/>
          <w:szCs w:val="28"/>
        </w:rPr>
        <w:t xml:space="preserve"> costs in </w:t>
      </w:r>
      <w:r w:rsidRPr="006F0996">
        <w:rPr>
          <w:rFonts w:ascii="Times New Roman" w:hAnsi="Times New Roman" w:cs="Times New Roman"/>
          <w:sz w:val="28"/>
          <w:szCs w:val="28"/>
        </w:rPr>
        <w:t>the sum of R829 654-97</w:t>
      </w:r>
      <w:r w:rsidR="001B7ACA" w:rsidRPr="006F0996">
        <w:rPr>
          <w:rFonts w:ascii="Times New Roman" w:hAnsi="Times New Roman" w:cs="Times New Roman"/>
          <w:sz w:val="28"/>
          <w:szCs w:val="28"/>
        </w:rPr>
        <w:t xml:space="preserve"> granted against him when he and the applicant were involved in litigation</w:t>
      </w:r>
      <w:r w:rsidR="00DF7850">
        <w:rPr>
          <w:rFonts w:ascii="Times New Roman" w:hAnsi="Times New Roman" w:cs="Times New Roman"/>
          <w:sz w:val="28"/>
          <w:szCs w:val="28"/>
        </w:rPr>
        <w:t xml:space="preserve"> </w:t>
      </w:r>
      <w:r w:rsidR="0032273D">
        <w:rPr>
          <w:rFonts w:ascii="Times New Roman" w:hAnsi="Times New Roman" w:cs="Times New Roman"/>
          <w:sz w:val="28"/>
          <w:szCs w:val="28"/>
        </w:rPr>
        <w:t xml:space="preserve">pertaining to </w:t>
      </w:r>
      <w:r w:rsidR="00DF7850">
        <w:rPr>
          <w:rFonts w:ascii="Times New Roman" w:hAnsi="Times New Roman" w:cs="Times New Roman"/>
          <w:sz w:val="28"/>
          <w:szCs w:val="28"/>
        </w:rPr>
        <w:t>this matter</w:t>
      </w:r>
      <w:r w:rsidRPr="006F0996">
        <w:rPr>
          <w:rFonts w:ascii="Times New Roman" w:hAnsi="Times New Roman" w:cs="Times New Roman"/>
          <w:sz w:val="28"/>
          <w:szCs w:val="28"/>
        </w:rPr>
        <w:t>.</w:t>
      </w:r>
      <w:r w:rsidR="0025527C" w:rsidRPr="006F0996">
        <w:rPr>
          <w:rFonts w:ascii="Times New Roman" w:hAnsi="Times New Roman" w:cs="Times New Roman"/>
          <w:sz w:val="28"/>
          <w:szCs w:val="28"/>
        </w:rPr>
        <w:t xml:space="preserve"> The first respondent confirmed that the property has been the subject of litigation in this Court, the SCA and </w:t>
      </w:r>
      <w:r w:rsidR="001D2D34">
        <w:rPr>
          <w:rFonts w:ascii="Times New Roman" w:hAnsi="Times New Roman" w:cs="Times New Roman"/>
          <w:sz w:val="28"/>
          <w:szCs w:val="28"/>
        </w:rPr>
        <w:t xml:space="preserve">the </w:t>
      </w:r>
      <w:r w:rsidR="00840DF5" w:rsidRPr="006F0996">
        <w:rPr>
          <w:rFonts w:ascii="Times New Roman" w:hAnsi="Times New Roman" w:cs="Times New Roman"/>
          <w:sz w:val="28"/>
          <w:szCs w:val="28"/>
        </w:rPr>
        <w:t>Constitutional Court.</w:t>
      </w:r>
    </w:p>
    <w:p w14:paraId="251C04B2" w14:textId="77777777" w:rsidR="0025527C" w:rsidRPr="006F0996" w:rsidRDefault="0025527C" w:rsidP="001D2D34">
      <w:pPr>
        <w:spacing w:line="480" w:lineRule="auto"/>
        <w:jc w:val="both"/>
        <w:rPr>
          <w:rFonts w:ascii="Times New Roman" w:hAnsi="Times New Roman" w:cs="Times New Roman"/>
          <w:sz w:val="28"/>
          <w:szCs w:val="28"/>
        </w:rPr>
      </w:pPr>
    </w:p>
    <w:p w14:paraId="5FDC1B8B" w14:textId="3952EAEE" w:rsidR="0025527C" w:rsidRPr="006F0996" w:rsidRDefault="0025527C" w:rsidP="001D2D34">
      <w:pPr>
        <w:spacing w:line="480" w:lineRule="auto"/>
        <w:jc w:val="both"/>
        <w:rPr>
          <w:rFonts w:ascii="Times New Roman" w:hAnsi="Times New Roman" w:cs="Times New Roman"/>
          <w:b/>
          <w:bCs/>
          <w:sz w:val="28"/>
          <w:szCs w:val="28"/>
        </w:rPr>
      </w:pPr>
      <w:r w:rsidRPr="006F0996">
        <w:rPr>
          <w:rFonts w:ascii="Times New Roman" w:hAnsi="Times New Roman" w:cs="Times New Roman"/>
          <w:b/>
          <w:bCs/>
          <w:sz w:val="28"/>
          <w:szCs w:val="28"/>
        </w:rPr>
        <w:t>Undisputed facts</w:t>
      </w:r>
    </w:p>
    <w:p w14:paraId="7EF7E965" w14:textId="080D8A65" w:rsidR="00AA2A02" w:rsidRPr="006F0996" w:rsidRDefault="0025527C" w:rsidP="001D2D34">
      <w:pPr>
        <w:spacing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56718B" w:rsidRPr="006F0996">
        <w:rPr>
          <w:rFonts w:ascii="Times New Roman" w:hAnsi="Times New Roman" w:cs="Times New Roman"/>
          <w:sz w:val="28"/>
          <w:szCs w:val="28"/>
        </w:rPr>
        <w:t>6</w:t>
      </w:r>
      <w:r w:rsidRPr="006F0996">
        <w:rPr>
          <w:rFonts w:ascii="Times New Roman" w:hAnsi="Times New Roman" w:cs="Times New Roman"/>
          <w:sz w:val="28"/>
          <w:szCs w:val="28"/>
        </w:rPr>
        <w:t>]</w:t>
      </w:r>
      <w:r w:rsidRPr="006F0996">
        <w:rPr>
          <w:rFonts w:ascii="Times New Roman" w:hAnsi="Times New Roman" w:cs="Times New Roman"/>
          <w:sz w:val="28"/>
          <w:szCs w:val="28"/>
        </w:rPr>
        <w:tab/>
      </w:r>
      <w:r w:rsidR="00602E57" w:rsidRPr="006F0996">
        <w:rPr>
          <w:rFonts w:ascii="Times New Roman" w:hAnsi="Times New Roman" w:cs="Times New Roman"/>
          <w:sz w:val="28"/>
          <w:szCs w:val="28"/>
        </w:rPr>
        <w:t>It is undisputed</w:t>
      </w:r>
      <w:r w:rsidR="00B229E4" w:rsidRPr="006F0996">
        <w:rPr>
          <w:rFonts w:ascii="Times New Roman" w:hAnsi="Times New Roman" w:cs="Times New Roman"/>
          <w:sz w:val="28"/>
          <w:szCs w:val="28"/>
        </w:rPr>
        <w:t xml:space="preserve"> that </w:t>
      </w:r>
      <w:r w:rsidR="004E2764" w:rsidRPr="006F0996">
        <w:rPr>
          <w:rFonts w:ascii="Times New Roman" w:hAnsi="Times New Roman" w:cs="Times New Roman"/>
          <w:sz w:val="28"/>
          <w:szCs w:val="28"/>
        </w:rPr>
        <w:t>the first respondent has failed to settle the liabilities in respect of the property</w:t>
      </w:r>
      <w:r w:rsidR="003D5326">
        <w:rPr>
          <w:rFonts w:ascii="Times New Roman" w:hAnsi="Times New Roman" w:cs="Times New Roman"/>
          <w:sz w:val="28"/>
          <w:szCs w:val="28"/>
        </w:rPr>
        <w:t xml:space="preserve"> within 24 months of granting the divorce</w:t>
      </w:r>
      <w:r w:rsidR="004E2764" w:rsidRPr="006F0996">
        <w:rPr>
          <w:rFonts w:ascii="Times New Roman" w:hAnsi="Times New Roman" w:cs="Times New Roman"/>
          <w:sz w:val="28"/>
          <w:szCs w:val="28"/>
        </w:rPr>
        <w:t>. On the date the founding affidavit was deposed</w:t>
      </w:r>
      <w:r w:rsidR="00671871" w:rsidRPr="006F0996">
        <w:rPr>
          <w:rFonts w:ascii="Times New Roman" w:hAnsi="Times New Roman" w:cs="Times New Roman"/>
          <w:sz w:val="28"/>
          <w:szCs w:val="28"/>
        </w:rPr>
        <w:t>,</w:t>
      </w:r>
      <w:r w:rsidR="004E2764" w:rsidRPr="006F0996">
        <w:rPr>
          <w:rFonts w:ascii="Times New Roman" w:hAnsi="Times New Roman" w:cs="Times New Roman"/>
          <w:sz w:val="28"/>
          <w:szCs w:val="28"/>
        </w:rPr>
        <w:t xml:space="preserve"> the outstanding bond amount </w:t>
      </w:r>
      <w:r w:rsidR="005A0DF0">
        <w:rPr>
          <w:rFonts w:ascii="Times New Roman" w:hAnsi="Times New Roman" w:cs="Times New Roman"/>
          <w:sz w:val="28"/>
          <w:szCs w:val="28"/>
        </w:rPr>
        <w:t xml:space="preserve">in respect of the </w:t>
      </w:r>
      <w:r w:rsidR="005A0DF0">
        <w:rPr>
          <w:rFonts w:ascii="Times New Roman" w:hAnsi="Times New Roman" w:cs="Times New Roman"/>
          <w:sz w:val="28"/>
          <w:szCs w:val="28"/>
        </w:rPr>
        <w:lastRenderedPageBreak/>
        <w:t xml:space="preserve">property </w:t>
      </w:r>
      <w:r w:rsidR="004E2764" w:rsidRPr="006F0996">
        <w:rPr>
          <w:rFonts w:ascii="Times New Roman" w:hAnsi="Times New Roman" w:cs="Times New Roman"/>
          <w:sz w:val="28"/>
          <w:szCs w:val="28"/>
        </w:rPr>
        <w:t>was R2 441-</w:t>
      </w:r>
      <w:r w:rsidR="008602E7">
        <w:rPr>
          <w:rFonts w:ascii="Times New Roman" w:hAnsi="Times New Roman" w:cs="Times New Roman"/>
          <w:sz w:val="28"/>
          <w:szCs w:val="28"/>
        </w:rPr>
        <w:t>99</w:t>
      </w:r>
      <w:r w:rsidR="004E2764" w:rsidRPr="006F0996">
        <w:rPr>
          <w:rFonts w:ascii="Times New Roman" w:hAnsi="Times New Roman" w:cs="Times New Roman"/>
          <w:sz w:val="28"/>
          <w:szCs w:val="28"/>
        </w:rPr>
        <w:t xml:space="preserve">. </w:t>
      </w:r>
      <w:r w:rsidR="00B27C74" w:rsidRPr="006F0996">
        <w:rPr>
          <w:rFonts w:ascii="Times New Roman" w:hAnsi="Times New Roman" w:cs="Times New Roman"/>
          <w:sz w:val="28"/>
          <w:szCs w:val="28"/>
        </w:rPr>
        <w:t xml:space="preserve">This can be gleaned from </w:t>
      </w:r>
      <w:r w:rsidR="001B7ACA" w:rsidRPr="006F0996">
        <w:rPr>
          <w:rFonts w:ascii="Times New Roman" w:hAnsi="Times New Roman" w:cs="Times New Roman"/>
          <w:sz w:val="28"/>
          <w:szCs w:val="28"/>
        </w:rPr>
        <w:t xml:space="preserve">the second respondent’s </w:t>
      </w:r>
      <w:r w:rsidR="00B27C74" w:rsidRPr="006F0996">
        <w:rPr>
          <w:rFonts w:ascii="Times New Roman" w:hAnsi="Times New Roman" w:cs="Times New Roman"/>
          <w:sz w:val="28"/>
          <w:szCs w:val="28"/>
        </w:rPr>
        <w:t xml:space="preserve">letter </w:t>
      </w:r>
      <w:r w:rsidRPr="006F0996">
        <w:rPr>
          <w:rFonts w:ascii="Times New Roman" w:hAnsi="Times New Roman" w:cs="Times New Roman"/>
          <w:sz w:val="28"/>
          <w:szCs w:val="28"/>
        </w:rPr>
        <w:t xml:space="preserve">addressed to the applicant </w:t>
      </w:r>
      <w:r w:rsidR="00B27C74" w:rsidRPr="006F0996">
        <w:rPr>
          <w:rFonts w:ascii="Times New Roman" w:hAnsi="Times New Roman" w:cs="Times New Roman"/>
          <w:sz w:val="28"/>
          <w:szCs w:val="28"/>
        </w:rPr>
        <w:t>dated 06 July 2023</w:t>
      </w:r>
      <w:r w:rsidRPr="006F0996">
        <w:rPr>
          <w:rFonts w:ascii="Times New Roman" w:hAnsi="Times New Roman" w:cs="Times New Roman"/>
          <w:sz w:val="28"/>
          <w:szCs w:val="28"/>
        </w:rPr>
        <w:t>,</w:t>
      </w:r>
      <w:r w:rsidR="00B27C74" w:rsidRPr="006F0996">
        <w:rPr>
          <w:rFonts w:ascii="Times New Roman" w:hAnsi="Times New Roman" w:cs="Times New Roman"/>
          <w:sz w:val="28"/>
          <w:szCs w:val="28"/>
        </w:rPr>
        <w:t xml:space="preserve"> which </w:t>
      </w:r>
      <w:r w:rsidRPr="006F0996">
        <w:rPr>
          <w:rFonts w:ascii="Times New Roman" w:hAnsi="Times New Roman" w:cs="Times New Roman"/>
          <w:sz w:val="28"/>
          <w:szCs w:val="28"/>
        </w:rPr>
        <w:t>record</w:t>
      </w:r>
      <w:r w:rsidR="001B7ACA" w:rsidRPr="006F0996">
        <w:rPr>
          <w:rFonts w:ascii="Times New Roman" w:hAnsi="Times New Roman" w:cs="Times New Roman"/>
          <w:sz w:val="28"/>
          <w:szCs w:val="28"/>
        </w:rPr>
        <w:t>s</w:t>
      </w:r>
      <w:r w:rsidR="00B27C74" w:rsidRPr="006F0996">
        <w:rPr>
          <w:rFonts w:ascii="Times New Roman" w:hAnsi="Times New Roman" w:cs="Times New Roman"/>
          <w:sz w:val="28"/>
          <w:szCs w:val="28"/>
        </w:rPr>
        <w:t>:</w:t>
      </w:r>
    </w:p>
    <w:p w14:paraId="19D9CBE9" w14:textId="3F1A5D73" w:rsidR="00B27C74" w:rsidRPr="006F0996" w:rsidRDefault="00AA2A02" w:rsidP="00E7145B">
      <w:pPr>
        <w:spacing w:line="480" w:lineRule="auto"/>
        <w:ind w:left="720"/>
        <w:jc w:val="both"/>
        <w:rPr>
          <w:rFonts w:ascii="Times New Roman" w:hAnsi="Times New Roman" w:cs="Times New Roman"/>
          <w:sz w:val="24"/>
          <w:szCs w:val="24"/>
        </w:rPr>
      </w:pPr>
      <w:r w:rsidRPr="006F0996">
        <w:rPr>
          <w:rFonts w:ascii="Times New Roman" w:hAnsi="Times New Roman" w:cs="Times New Roman"/>
          <w:sz w:val="24"/>
          <w:szCs w:val="24"/>
        </w:rPr>
        <w:t>“</w:t>
      </w:r>
      <w:r>
        <w:rPr>
          <w:rFonts w:ascii="Times New Roman" w:hAnsi="Times New Roman" w:cs="Times New Roman"/>
          <w:sz w:val="24"/>
          <w:szCs w:val="24"/>
        </w:rPr>
        <w:t>The</w:t>
      </w:r>
      <w:r w:rsidR="00B27C74" w:rsidRPr="006F0996">
        <w:rPr>
          <w:rFonts w:ascii="Times New Roman" w:hAnsi="Times New Roman" w:cs="Times New Roman"/>
          <w:sz w:val="24"/>
          <w:szCs w:val="24"/>
        </w:rPr>
        <w:t xml:space="preserve"> debit order due on 2023/07/03 in the amount of R975.38 in respect of your home loan held under SA Home Loans account number 2364241 was returned unpaid. Due to this unpaid debit, your loan account is now in arrears for the sum of R2441.99.</w:t>
      </w:r>
      <w:r w:rsidR="0025527C" w:rsidRPr="006F0996">
        <w:rPr>
          <w:rFonts w:ascii="Times New Roman" w:hAnsi="Times New Roman" w:cs="Times New Roman"/>
          <w:sz w:val="24"/>
          <w:szCs w:val="24"/>
        </w:rPr>
        <w:t>”</w:t>
      </w:r>
    </w:p>
    <w:p w14:paraId="4393CB0C" w14:textId="77777777" w:rsidR="0025527C" w:rsidRPr="006F0996" w:rsidRDefault="0025527C" w:rsidP="00E7145B">
      <w:pPr>
        <w:spacing w:line="480" w:lineRule="auto"/>
        <w:ind w:left="720"/>
        <w:jc w:val="both"/>
        <w:rPr>
          <w:rFonts w:ascii="Times New Roman" w:hAnsi="Times New Roman" w:cs="Times New Roman"/>
          <w:sz w:val="24"/>
          <w:szCs w:val="24"/>
        </w:rPr>
      </w:pPr>
    </w:p>
    <w:p w14:paraId="24AAEF45" w14:textId="2A62EB8E" w:rsidR="00422687" w:rsidRPr="006F0996" w:rsidRDefault="00422687" w:rsidP="001D2D34">
      <w:pPr>
        <w:spacing w:line="480" w:lineRule="auto"/>
        <w:jc w:val="both"/>
        <w:rPr>
          <w:rFonts w:ascii="Times New Roman" w:hAnsi="Times New Roman" w:cs="Times New Roman"/>
          <w:b/>
          <w:bCs/>
          <w:sz w:val="28"/>
          <w:szCs w:val="28"/>
        </w:rPr>
      </w:pPr>
      <w:r w:rsidRPr="006F0996">
        <w:rPr>
          <w:rFonts w:ascii="Times New Roman" w:hAnsi="Times New Roman" w:cs="Times New Roman"/>
          <w:b/>
          <w:bCs/>
          <w:sz w:val="28"/>
          <w:szCs w:val="28"/>
        </w:rPr>
        <w:t>Background facts</w:t>
      </w:r>
    </w:p>
    <w:p w14:paraId="4CA9FB97" w14:textId="5EE23D6C" w:rsidR="00F80F5E" w:rsidRPr="006F0996" w:rsidRDefault="008A4F88" w:rsidP="001D2D34">
      <w:pPr>
        <w:spacing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56718B" w:rsidRPr="006F0996">
        <w:rPr>
          <w:rFonts w:ascii="Times New Roman" w:hAnsi="Times New Roman" w:cs="Times New Roman"/>
          <w:sz w:val="28"/>
          <w:szCs w:val="28"/>
        </w:rPr>
        <w:t>7</w:t>
      </w:r>
      <w:r w:rsidRPr="006F0996">
        <w:rPr>
          <w:rFonts w:ascii="Times New Roman" w:hAnsi="Times New Roman" w:cs="Times New Roman"/>
          <w:sz w:val="28"/>
          <w:szCs w:val="28"/>
        </w:rPr>
        <w:t>]</w:t>
      </w:r>
      <w:r w:rsidRPr="006F0996">
        <w:rPr>
          <w:rFonts w:ascii="Times New Roman" w:hAnsi="Times New Roman" w:cs="Times New Roman"/>
          <w:sz w:val="28"/>
          <w:szCs w:val="28"/>
        </w:rPr>
        <w:tab/>
      </w:r>
      <w:r w:rsidR="000153F2" w:rsidRPr="006F0996">
        <w:rPr>
          <w:rFonts w:ascii="Times New Roman" w:hAnsi="Times New Roman" w:cs="Times New Roman"/>
          <w:sz w:val="28"/>
          <w:szCs w:val="28"/>
        </w:rPr>
        <w:t>T</w:t>
      </w:r>
      <w:r w:rsidR="00D80357" w:rsidRPr="006F0996">
        <w:rPr>
          <w:rFonts w:ascii="Times New Roman" w:hAnsi="Times New Roman" w:cs="Times New Roman"/>
          <w:sz w:val="28"/>
          <w:szCs w:val="28"/>
        </w:rPr>
        <w:t xml:space="preserve">he applicant and the first respondent </w:t>
      </w:r>
      <w:r w:rsidR="000153F2" w:rsidRPr="006F0996">
        <w:rPr>
          <w:rFonts w:ascii="Times New Roman" w:hAnsi="Times New Roman" w:cs="Times New Roman"/>
          <w:sz w:val="28"/>
          <w:szCs w:val="28"/>
        </w:rPr>
        <w:t xml:space="preserve">were co-owners of the property. They </w:t>
      </w:r>
      <w:r w:rsidR="00E8061A">
        <w:rPr>
          <w:rFonts w:ascii="Times New Roman" w:hAnsi="Times New Roman" w:cs="Times New Roman"/>
          <w:sz w:val="28"/>
          <w:szCs w:val="28"/>
        </w:rPr>
        <w:t xml:space="preserve">entered into a settlement agreement which was made an order of court </w:t>
      </w:r>
      <w:r w:rsidR="00D80357" w:rsidRPr="006F0996">
        <w:rPr>
          <w:rFonts w:ascii="Times New Roman" w:hAnsi="Times New Roman" w:cs="Times New Roman"/>
          <w:sz w:val="28"/>
          <w:szCs w:val="28"/>
        </w:rPr>
        <w:t>on 12 July 2016</w:t>
      </w:r>
      <w:r w:rsidR="000153F2" w:rsidRPr="006F0996">
        <w:rPr>
          <w:rFonts w:ascii="Times New Roman" w:hAnsi="Times New Roman" w:cs="Times New Roman"/>
          <w:sz w:val="28"/>
          <w:szCs w:val="28"/>
        </w:rPr>
        <w:t xml:space="preserve">, after a lengthy and acrimonious </w:t>
      </w:r>
      <w:r w:rsidR="00E8061A">
        <w:rPr>
          <w:rFonts w:ascii="Times New Roman" w:hAnsi="Times New Roman" w:cs="Times New Roman"/>
          <w:sz w:val="28"/>
          <w:szCs w:val="28"/>
        </w:rPr>
        <w:t>divorce</w:t>
      </w:r>
      <w:r w:rsidR="000153F2" w:rsidRPr="006F0996">
        <w:rPr>
          <w:rFonts w:ascii="Times New Roman" w:hAnsi="Times New Roman" w:cs="Times New Roman"/>
          <w:sz w:val="28"/>
          <w:szCs w:val="28"/>
        </w:rPr>
        <w:t>.</w:t>
      </w:r>
      <w:r w:rsidR="00D80357" w:rsidRPr="006F0996">
        <w:rPr>
          <w:rFonts w:ascii="Times New Roman" w:hAnsi="Times New Roman" w:cs="Times New Roman"/>
          <w:sz w:val="28"/>
          <w:szCs w:val="28"/>
        </w:rPr>
        <w:t xml:space="preserve"> In terms of paragraph </w:t>
      </w:r>
      <w:r w:rsidR="00F80F5E" w:rsidRPr="006F0996">
        <w:rPr>
          <w:rFonts w:ascii="Times New Roman" w:hAnsi="Times New Roman" w:cs="Times New Roman"/>
          <w:sz w:val="28"/>
          <w:szCs w:val="28"/>
        </w:rPr>
        <w:t>5</w:t>
      </w:r>
      <w:r w:rsidR="00D80357" w:rsidRPr="006F0996">
        <w:rPr>
          <w:rFonts w:ascii="Times New Roman" w:hAnsi="Times New Roman" w:cs="Times New Roman"/>
          <w:sz w:val="28"/>
          <w:szCs w:val="28"/>
        </w:rPr>
        <w:t xml:space="preserve"> of the </w:t>
      </w:r>
      <w:r w:rsidR="00D444AB">
        <w:rPr>
          <w:rFonts w:ascii="Times New Roman" w:hAnsi="Times New Roman" w:cs="Times New Roman"/>
          <w:sz w:val="28"/>
          <w:szCs w:val="28"/>
        </w:rPr>
        <w:t xml:space="preserve">said </w:t>
      </w:r>
      <w:r w:rsidR="00D80357" w:rsidRPr="006F0996">
        <w:rPr>
          <w:rFonts w:ascii="Times New Roman" w:hAnsi="Times New Roman" w:cs="Times New Roman"/>
          <w:sz w:val="28"/>
          <w:szCs w:val="28"/>
        </w:rPr>
        <w:t xml:space="preserve">settlement </w:t>
      </w:r>
      <w:r w:rsidR="000B7C2A" w:rsidRPr="006F0996">
        <w:rPr>
          <w:rFonts w:ascii="Times New Roman" w:hAnsi="Times New Roman" w:cs="Times New Roman"/>
          <w:sz w:val="28"/>
          <w:szCs w:val="28"/>
        </w:rPr>
        <w:t>a</w:t>
      </w:r>
      <w:r w:rsidR="00D80357" w:rsidRPr="006F0996">
        <w:rPr>
          <w:rFonts w:ascii="Times New Roman" w:hAnsi="Times New Roman" w:cs="Times New Roman"/>
          <w:sz w:val="28"/>
          <w:szCs w:val="28"/>
        </w:rPr>
        <w:t>greement</w:t>
      </w:r>
      <w:r w:rsidR="003D5326">
        <w:rPr>
          <w:rFonts w:ascii="Times New Roman" w:hAnsi="Times New Roman" w:cs="Times New Roman"/>
          <w:sz w:val="28"/>
          <w:szCs w:val="28"/>
        </w:rPr>
        <w:t>,</w:t>
      </w:r>
      <w:r w:rsidR="00D80357" w:rsidRPr="006F0996">
        <w:rPr>
          <w:rFonts w:ascii="Times New Roman" w:hAnsi="Times New Roman" w:cs="Times New Roman"/>
          <w:sz w:val="28"/>
          <w:szCs w:val="28"/>
        </w:rPr>
        <w:t xml:space="preserve"> </w:t>
      </w:r>
      <w:r w:rsidR="005A0DF0">
        <w:rPr>
          <w:rFonts w:ascii="Times New Roman" w:hAnsi="Times New Roman" w:cs="Times New Roman"/>
          <w:sz w:val="28"/>
          <w:szCs w:val="28"/>
        </w:rPr>
        <w:t xml:space="preserve">the first respondent undertook full responsibility </w:t>
      </w:r>
      <w:r w:rsidR="001D2D34">
        <w:rPr>
          <w:rFonts w:ascii="Times New Roman" w:hAnsi="Times New Roman" w:cs="Times New Roman"/>
          <w:sz w:val="28"/>
          <w:szCs w:val="28"/>
        </w:rPr>
        <w:t xml:space="preserve">for </w:t>
      </w:r>
      <w:r w:rsidR="005A0DF0">
        <w:rPr>
          <w:rFonts w:ascii="Times New Roman" w:hAnsi="Times New Roman" w:cs="Times New Roman"/>
          <w:sz w:val="28"/>
          <w:szCs w:val="28"/>
        </w:rPr>
        <w:t xml:space="preserve">settling the liabilities in respect of the property within 24 months of granting of the divorce order </w:t>
      </w:r>
      <w:r w:rsidR="00797B17">
        <w:rPr>
          <w:rFonts w:ascii="Times New Roman" w:hAnsi="Times New Roman" w:cs="Times New Roman"/>
          <w:sz w:val="28"/>
          <w:szCs w:val="28"/>
        </w:rPr>
        <w:t>a</w:t>
      </w:r>
      <w:r w:rsidR="005A0DF0">
        <w:rPr>
          <w:rFonts w:ascii="Times New Roman" w:hAnsi="Times New Roman" w:cs="Times New Roman"/>
          <w:sz w:val="28"/>
          <w:szCs w:val="28"/>
        </w:rPr>
        <w:t>s</w:t>
      </w:r>
      <w:r w:rsidR="00797B17">
        <w:rPr>
          <w:rFonts w:ascii="Times New Roman" w:hAnsi="Times New Roman" w:cs="Times New Roman"/>
          <w:sz w:val="28"/>
          <w:szCs w:val="28"/>
        </w:rPr>
        <w:t xml:space="preserve"> follows</w:t>
      </w:r>
      <w:r w:rsidR="00F80F5E" w:rsidRPr="006F0996">
        <w:rPr>
          <w:rFonts w:ascii="Times New Roman" w:hAnsi="Times New Roman" w:cs="Times New Roman"/>
          <w:sz w:val="28"/>
          <w:szCs w:val="28"/>
        </w:rPr>
        <w:t>:</w:t>
      </w:r>
    </w:p>
    <w:p w14:paraId="30259B4F" w14:textId="6155F3BE" w:rsidR="002732DA" w:rsidRPr="006F0996" w:rsidRDefault="002732DA" w:rsidP="00E7145B">
      <w:pPr>
        <w:spacing w:line="480" w:lineRule="auto"/>
        <w:ind w:left="1440" w:hanging="720"/>
        <w:jc w:val="both"/>
        <w:rPr>
          <w:rFonts w:ascii="Times New Roman" w:hAnsi="Times New Roman" w:cs="Times New Roman"/>
          <w:sz w:val="24"/>
          <w:szCs w:val="24"/>
        </w:rPr>
      </w:pPr>
      <w:r w:rsidRPr="006F0996">
        <w:rPr>
          <w:rFonts w:ascii="Times New Roman" w:hAnsi="Times New Roman" w:cs="Times New Roman"/>
          <w:sz w:val="24"/>
          <w:szCs w:val="24"/>
        </w:rPr>
        <w:t xml:space="preserve">“5.1 </w:t>
      </w:r>
      <w:r w:rsidR="0000201D">
        <w:rPr>
          <w:rFonts w:ascii="Times New Roman" w:hAnsi="Times New Roman" w:cs="Times New Roman"/>
          <w:sz w:val="24"/>
          <w:szCs w:val="24"/>
        </w:rPr>
        <w:tab/>
      </w:r>
      <w:r w:rsidRPr="006F0996">
        <w:rPr>
          <w:rFonts w:ascii="Times New Roman" w:hAnsi="Times New Roman" w:cs="Times New Roman"/>
          <w:sz w:val="24"/>
          <w:szCs w:val="24"/>
        </w:rPr>
        <w:t>It is expressly recorded that the Plaintiff will undertake full responsibility for the settling of the liabilities, if any, currently existing on the following immovable properties:</w:t>
      </w:r>
    </w:p>
    <w:p w14:paraId="2DC3FC2B" w14:textId="7475F1B7" w:rsidR="002732DA" w:rsidRPr="006F0996" w:rsidRDefault="002732DA" w:rsidP="00E7145B">
      <w:pPr>
        <w:spacing w:line="480" w:lineRule="auto"/>
        <w:ind w:left="720"/>
        <w:jc w:val="both"/>
        <w:rPr>
          <w:rFonts w:ascii="Times New Roman" w:hAnsi="Times New Roman" w:cs="Times New Roman"/>
          <w:sz w:val="24"/>
          <w:szCs w:val="24"/>
        </w:rPr>
      </w:pPr>
      <w:r w:rsidRPr="006F0996">
        <w:rPr>
          <w:rFonts w:ascii="Times New Roman" w:hAnsi="Times New Roman" w:cs="Times New Roman"/>
          <w:sz w:val="24"/>
          <w:szCs w:val="24"/>
        </w:rPr>
        <w:t>5.1.1</w:t>
      </w:r>
      <w:r w:rsidR="0000201D">
        <w:rPr>
          <w:rFonts w:ascii="Times New Roman" w:hAnsi="Times New Roman" w:cs="Times New Roman"/>
          <w:sz w:val="24"/>
          <w:szCs w:val="24"/>
        </w:rPr>
        <w:tab/>
      </w:r>
      <w:r w:rsidRPr="006F0996">
        <w:rPr>
          <w:rFonts w:ascii="Times New Roman" w:hAnsi="Times New Roman" w:cs="Times New Roman"/>
          <w:sz w:val="24"/>
          <w:szCs w:val="24"/>
        </w:rPr>
        <w:t xml:space="preserve"> the common home being </w:t>
      </w:r>
      <w:r w:rsidR="00202DCD">
        <w:rPr>
          <w:rFonts w:ascii="Times New Roman" w:hAnsi="Times New Roman" w:cs="Times New Roman"/>
          <w:sz w:val="24"/>
          <w:szCs w:val="24"/>
        </w:rPr>
        <w:t>[...] A[...]</w:t>
      </w:r>
      <w:r w:rsidRPr="006F0996">
        <w:rPr>
          <w:rFonts w:ascii="Times New Roman" w:hAnsi="Times New Roman" w:cs="Times New Roman"/>
          <w:sz w:val="24"/>
          <w:szCs w:val="24"/>
        </w:rPr>
        <w:t xml:space="preserve"> Street, Grahamstown, and</w:t>
      </w:r>
    </w:p>
    <w:p w14:paraId="52ADC8A0" w14:textId="6D2677ED" w:rsidR="002732DA" w:rsidRPr="006F0996" w:rsidRDefault="002732DA" w:rsidP="00E7145B">
      <w:pPr>
        <w:spacing w:line="480" w:lineRule="auto"/>
        <w:ind w:left="1440" w:hanging="720"/>
        <w:jc w:val="both"/>
        <w:rPr>
          <w:rFonts w:ascii="Times New Roman" w:hAnsi="Times New Roman" w:cs="Times New Roman"/>
          <w:sz w:val="24"/>
          <w:szCs w:val="24"/>
        </w:rPr>
      </w:pPr>
      <w:r w:rsidRPr="006F0996">
        <w:rPr>
          <w:rFonts w:ascii="Times New Roman" w:hAnsi="Times New Roman" w:cs="Times New Roman"/>
          <w:sz w:val="24"/>
          <w:szCs w:val="24"/>
        </w:rPr>
        <w:t>5.1.2</w:t>
      </w:r>
      <w:r w:rsidR="0000201D">
        <w:rPr>
          <w:rFonts w:ascii="Times New Roman" w:hAnsi="Times New Roman" w:cs="Times New Roman"/>
          <w:sz w:val="24"/>
          <w:szCs w:val="24"/>
        </w:rPr>
        <w:tab/>
      </w:r>
      <w:r w:rsidRPr="006F0996">
        <w:rPr>
          <w:rFonts w:ascii="Times New Roman" w:hAnsi="Times New Roman" w:cs="Times New Roman"/>
          <w:sz w:val="24"/>
          <w:szCs w:val="24"/>
        </w:rPr>
        <w:t xml:space="preserve"> the undeveloped properties identified as Erven 30, 40, 41, 42, 43, 44, and 45, East London, and owned by Tradesoon 27 (Pty) Ltd.</w:t>
      </w:r>
    </w:p>
    <w:p w14:paraId="6FF67525" w14:textId="3DEAA04A" w:rsidR="002732DA" w:rsidRPr="006F0996" w:rsidRDefault="002732DA" w:rsidP="00E7145B">
      <w:pPr>
        <w:spacing w:line="480" w:lineRule="auto"/>
        <w:ind w:left="1440" w:hanging="720"/>
        <w:jc w:val="both"/>
        <w:rPr>
          <w:rFonts w:ascii="Times New Roman" w:hAnsi="Times New Roman" w:cs="Times New Roman"/>
          <w:sz w:val="24"/>
          <w:szCs w:val="24"/>
        </w:rPr>
      </w:pPr>
      <w:r w:rsidRPr="006F0996">
        <w:rPr>
          <w:rFonts w:ascii="Times New Roman" w:hAnsi="Times New Roman" w:cs="Times New Roman"/>
          <w:sz w:val="24"/>
          <w:szCs w:val="24"/>
        </w:rPr>
        <w:lastRenderedPageBreak/>
        <w:t xml:space="preserve">5.2 </w:t>
      </w:r>
      <w:r w:rsidR="0000201D">
        <w:rPr>
          <w:rFonts w:ascii="Times New Roman" w:hAnsi="Times New Roman" w:cs="Times New Roman"/>
          <w:sz w:val="24"/>
          <w:szCs w:val="24"/>
        </w:rPr>
        <w:tab/>
      </w:r>
      <w:r w:rsidRPr="006F0996">
        <w:rPr>
          <w:rFonts w:ascii="Times New Roman" w:hAnsi="Times New Roman" w:cs="Times New Roman"/>
          <w:sz w:val="24"/>
          <w:szCs w:val="24"/>
        </w:rPr>
        <w:t xml:space="preserve">the Plaintiff will, in accordance with the provisions of </w:t>
      </w:r>
      <w:r w:rsidR="000F0C29" w:rsidRPr="006F0996">
        <w:rPr>
          <w:rFonts w:ascii="Times New Roman" w:hAnsi="Times New Roman" w:cs="Times New Roman"/>
          <w:sz w:val="24"/>
          <w:szCs w:val="24"/>
        </w:rPr>
        <w:t>S</w:t>
      </w:r>
      <w:r w:rsidRPr="006F0996">
        <w:rPr>
          <w:rFonts w:ascii="Times New Roman" w:hAnsi="Times New Roman" w:cs="Times New Roman"/>
          <w:sz w:val="24"/>
          <w:szCs w:val="24"/>
        </w:rPr>
        <w:t>ection 45</w:t>
      </w:r>
      <w:r w:rsidR="000F0C29" w:rsidRPr="006F0996">
        <w:rPr>
          <w:rFonts w:ascii="Times New Roman" w:hAnsi="Times New Roman" w:cs="Times New Roman"/>
          <w:sz w:val="24"/>
          <w:szCs w:val="24"/>
        </w:rPr>
        <w:t>bis</w:t>
      </w:r>
      <w:r w:rsidRPr="006F0996">
        <w:rPr>
          <w:rFonts w:ascii="Times New Roman" w:hAnsi="Times New Roman" w:cs="Times New Roman"/>
          <w:sz w:val="24"/>
          <w:szCs w:val="24"/>
        </w:rPr>
        <w:t xml:space="preserve"> of the </w:t>
      </w:r>
      <w:r w:rsidR="000F0C29" w:rsidRPr="006F0996">
        <w:rPr>
          <w:rFonts w:ascii="Times New Roman" w:hAnsi="Times New Roman" w:cs="Times New Roman"/>
          <w:sz w:val="24"/>
          <w:szCs w:val="24"/>
        </w:rPr>
        <w:t>D</w:t>
      </w:r>
      <w:r w:rsidRPr="006F0996">
        <w:rPr>
          <w:rFonts w:ascii="Times New Roman" w:hAnsi="Times New Roman" w:cs="Times New Roman"/>
          <w:sz w:val="24"/>
          <w:szCs w:val="24"/>
        </w:rPr>
        <w:t xml:space="preserve">eeds </w:t>
      </w:r>
      <w:r w:rsidR="000F0C29" w:rsidRPr="006F0996">
        <w:rPr>
          <w:rFonts w:ascii="Times New Roman" w:hAnsi="Times New Roman" w:cs="Times New Roman"/>
          <w:sz w:val="24"/>
          <w:szCs w:val="24"/>
        </w:rPr>
        <w:t>R</w:t>
      </w:r>
      <w:r w:rsidRPr="006F0996">
        <w:rPr>
          <w:rFonts w:ascii="Times New Roman" w:hAnsi="Times New Roman" w:cs="Times New Roman"/>
          <w:sz w:val="24"/>
          <w:szCs w:val="24"/>
        </w:rPr>
        <w:t xml:space="preserve">egistries </w:t>
      </w:r>
      <w:r w:rsidR="000F0C29" w:rsidRPr="006F0996">
        <w:rPr>
          <w:rFonts w:ascii="Times New Roman" w:hAnsi="Times New Roman" w:cs="Times New Roman"/>
          <w:sz w:val="24"/>
          <w:szCs w:val="24"/>
        </w:rPr>
        <w:t>A</w:t>
      </w:r>
      <w:r w:rsidRPr="006F0996">
        <w:rPr>
          <w:rFonts w:ascii="Times New Roman" w:hAnsi="Times New Roman" w:cs="Times New Roman"/>
          <w:sz w:val="24"/>
          <w:szCs w:val="24"/>
        </w:rPr>
        <w:t xml:space="preserve">ct, </w:t>
      </w:r>
      <w:r w:rsidR="000F0C29" w:rsidRPr="006F0996">
        <w:rPr>
          <w:rFonts w:ascii="Times New Roman" w:hAnsi="Times New Roman" w:cs="Times New Roman"/>
          <w:sz w:val="24"/>
          <w:szCs w:val="24"/>
        </w:rPr>
        <w:t>A</w:t>
      </w:r>
      <w:r w:rsidRPr="006F0996">
        <w:rPr>
          <w:rFonts w:ascii="Times New Roman" w:hAnsi="Times New Roman" w:cs="Times New Roman"/>
          <w:sz w:val="24"/>
          <w:szCs w:val="24"/>
        </w:rPr>
        <w:t xml:space="preserve">ct 47 of 1937, and within 24 months of the date of the issuing of the </w:t>
      </w:r>
      <w:r w:rsidR="000F0C29" w:rsidRPr="006F0996">
        <w:rPr>
          <w:rFonts w:ascii="Times New Roman" w:hAnsi="Times New Roman" w:cs="Times New Roman"/>
          <w:sz w:val="24"/>
          <w:szCs w:val="24"/>
        </w:rPr>
        <w:t>D</w:t>
      </w:r>
      <w:r w:rsidRPr="006F0996">
        <w:rPr>
          <w:rFonts w:ascii="Times New Roman" w:hAnsi="Times New Roman" w:cs="Times New Roman"/>
          <w:sz w:val="24"/>
          <w:szCs w:val="24"/>
        </w:rPr>
        <w:t xml:space="preserve">ecree of </w:t>
      </w:r>
      <w:r w:rsidR="000F0C29" w:rsidRPr="006F0996">
        <w:rPr>
          <w:rFonts w:ascii="Times New Roman" w:hAnsi="Times New Roman" w:cs="Times New Roman"/>
          <w:sz w:val="24"/>
          <w:szCs w:val="24"/>
        </w:rPr>
        <w:t>D</w:t>
      </w:r>
      <w:r w:rsidRPr="006F0996">
        <w:rPr>
          <w:rFonts w:ascii="Times New Roman" w:hAnsi="Times New Roman" w:cs="Times New Roman"/>
          <w:sz w:val="24"/>
          <w:szCs w:val="24"/>
        </w:rPr>
        <w:t xml:space="preserve">ivorce arrange for the substitution of the </w:t>
      </w:r>
      <w:r w:rsidR="000F0C29" w:rsidRPr="006F0996">
        <w:rPr>
          <w:rFonts w:ascii="Times New Roman" w:hAnsi="Times New Roman" w:cs="Times New Roman"/>
          <w:sz w:val="24"/>
          <w:szCs w:val="24"/>
        </w:rPr>
        <w:t>D</w:t>
      </w:r>
      <w:r w:rsidRPr="006F0996">
        <w:rPr>
          <w:rFonts w:ascii="Times New Roman" w:hAnsi="Times New Roman" w:cs="Times New Roman"/>
          <w:sz w:val="24"/>
          <w:szCs w:val="24"/>
        </w:rPr>
        <w:t>efendant as debtor.</w:t>
      </w:r>
    </w:p>
    <w:p w14:paraId="5CF8F02B" w14:textId="2B3FBEFE" w:rsidR="002732DA" w:rsidRPr="006F0996" w:rsidRDefault="002732DA" w:rsidP="00E7145B">
      <w:pPr>
        <w:spacing w:line="480" w:lineRule="auto"/>
        <w:ind w:left="1440" w:hanging="720"/>
        <w:jc w:val="both"/>
        <w:rPr>
          <w:rFonts w:ascii="Times New Roman" w:hAnsi="Times New Roman" w:cs="Times New Roman"/>
          <w:sz w:val="24"/>
          <w:szCs w:val="24"/>
        </w:rPr>
      </w:pPr>
      <w:r w:rsidRPr="006F0996">
        <w:rPr>
          <w:rFonts w:ascii="Times New Roman" w:hAnsi="Times New Roman" w:cs="Times New Roman"/>
          <w:sz w:val="24"/>
          <w:szCs w:val="24"/>
        </w:rPr>
        <w:t>5.3</w:t>
      </w:r>
      <w:r w:rsidR="0000201D">
        <w:rPr>
          <w:rFonts w:ascii="Times New Roman" w:hAnsi="Times New Roman" w:cs="Times New Roman"/>
          <w:sz w:val="24"/>
          <w:szCs w:val="24"/>
        </w:rPr>
        <w:tab/>
      </w:r>
      <w:r w:rsidRPr="006F0996">
        <w:rPr>
          <w:rFonts w:ascii="Times New Roman" w:hAnsi="Times New Roman" w:cs="Times New Roman"/>
          <w:sz w:val="24"/>
          <w:szCs w:val="24"/>
        </w:rPr>
        <w:t xml:space="preserve"> Upon the sett</w:t>
      </w:r>
      <w:r w:rsidR="000F0C29" w:rsidRPr="006F0996">
        <w:rPr>
          <w:rFonts w:ascii="Times New Roman" w:hAnsi="Times New Roman" w:cs="Times New Roman"/>
          <w:sz w:val="24"/>
          <w:szCs w:val="24"/>
        </w:rPr>
        <w:t>l</w:t>
      </w:r>
      <w:r w:rsidRPr="006F0996">
        <w:rPr>
          <w:rFonts w:ascii="Times New Roman" w:hAnsi="Times New Roman" w:cs="Times New Roman"/>
          <w:sz w:val="24"/>
          <w:szCs w:val="24"/>
        </w:rPr>
        <w:t xml:space="preserve">ing of such liabilities the </w:t>
      </w:r>
      <w:r w:rsidR="000F0C29" w:rsidRPr="006F0996">
        <w:rPr>
          <w:rFonts w:ascii="Times New Roman" w:hAnsi="Times New Roman" w:cs="Times New Roman"/>
          <w:sz w:val="24"/>
          <w:szCs w:val="24"/>
        </w:rPr>
        <w:t>D</w:t>
      </w:r>
      <w:r w:rsidRPr="006F0996">
        <w:rPr>
          <w:rFonts w:ascii="Times New Roman" w:hAnsi="Times New Roman" w:cs="Times New Roman"/>
          <w:sz w:val="24"/>
          <w:szCs w:val="24"/>
        </w:rPr>
        <w:t>efendant undertakes to ensure trans</w:t>
      </w:r>
      <w:r w:rsidR="000F0C29" w:rsidRPr="006F0996">
        <w:rPr>
          <w:rFonts w:ascii="Times New Roman" w:hAnsi="Times New Roman" w:cs="Times New Roman"/>
          <w:sz w:val="24"/>
          <w:szCs w:val="24"/>
        </w:rPr>
        <w:t xml:space="preserve">fer </w:t>
      </w:r>
      <w:r w:rsidRPr="006F0996">
        <w:rPr>
          <w:rFonts w:ascii="Times New Roman" w:hAnsi="Times New Roman" w:cs="Times New Roman"/>
          <w:sz w:val="24"/>
          <w:szCs w:val="24"/>
        </w:rPr>
        <w:t xml:space="preserve">to any </w:t>
      </w:r>
      <w:r w:rsidR="000F0C29" w:rsidRPr="006F0996">
        <w:rPr>
          <w:rFonts w:ascii="Times New Roman" w:hAnsi="Times New Roman" w:cs="Times New Roman"/>
          <w:sz w:val="24"/>
          <w:szCs w:val="24"/>
        </w:rPr>
        <w:t xml:space="preserve">and all </w:t>
      </w:r>
      <w:r w:rsidRPr="006F0996">
        <w:rPr>
          <w:rFonts w:ascii="Times New Roman" w:hAnsi="Times New Roman" w:cs="Times New Roman"/>
          <w:sz w:val="24"/>
          <w:szCs w:val="24"/>
        </w:rPr>
        <w:t xml:space="preserve">property rights she may have in the properties into the name of the </w:t>
      </w:r>
      <w:r w:rsidR="000F0C29" w:rsidRPr="006F0996">
        <w:rPr>
          <w:rFonts w:ascii="Times New Roman" w:hAnsi="Times New Roman" w:cs="Times New Roman"/>
          <w:sz w:val="24"/>
          <w:szCs w:val="24"/>
        </w:rPr>
        <w:t>Plaintiff,</w:t>
      </w:r>
      <w:r w:rsidRPr="006F0996">
        <w:rPr>
          <w:rFonts w:ascii="Times New Roman" w:hAnsi="Times New Roman" w:cs="Times New Roman"/>
          <w:sz w:val="24"/>
          <w:szCs w:val="24"/>
        </w:rPr>
        <w:t xml:space="preserve"> or any entity nominated by him for that purpose, at which stage the properties will become his exclusively. The cost of such transfer</w:t>
      </w:r>
      <w:r w:rsidR="000F0C29" w:rsidRPr="006F0996">
        <w:rPr>
          <w:rFonts w:ascii="Times New Roman" w:hAnsi="Times New Roman" w:cs="Times New Roman"/>
          <w:sz w:val="24"/>
          <w:szCs w:val="24"/>
        </w:rPr>
        <w:t>(</w:t>
      </w:r>
      <w:r w:rsidRPr="006F0996">
        <w:rPr>
          <w:rFonts w:ascii="Times New Roman" w:hAnsi="Times New Roman" w:cs="Times New Roman"/>
          <w:sz w:val="24"/>
          <w:szCs w:val="24"/>
        </w:rPr>
        <w:t>s</w:t>
      </w:r>
      <w:r w:rsidR="000F0C29" w:rsidRPr="006F0996">
        <w:rPr>
          <w:rFonts w:ascii="Times New Roman" w:hAnsi="Times New Roman" w:cs="Times New Roman"/>
          <w:sz w:val="24"/>
          <w:szCs w:val="24"/>
        </w:rPr>
        <w:t>)</w:t>
      </w:r>
      <w:r w:rsidRPr="006F0996">
        <w:rPr>
          <w:rFonts w:ascii="Times New Roman" w:hAnsi="Times New Roman" w:cs="Times New Roman"/>
          <w:sz w:val="24"/>
          <w:szCs w:val="24"/>
        </w:rPr>
        <w:t xml:space="preserve"> will be borne by the </w:t>
      </w:r>
      <w:r w:rsidR="000F0C29" w:rsidRPr="006F0996">
        <w:rPr>
          <w:rFonts w:ascii="Times New Roman" w:hAnsi="Times New Roman" w:cs="Times New Roman"/>
          <w:sz w:val="24"/>
          <w:szCs w:val="24"/>
        </w:rPr>
        <w:t>P</w:t>
      </w:r>
      <w:r w:rsidRPr="006F0996">
        <w:rPr>
          <w:rFonts w:ascii="Times New Roman" w:hAnsi="Times New Roman" w:cs="Times New Roman"/>
          <w:sz w:val="24"/>
          <w:szCs w:val="24"/>
        </w:rPr>
        <w:t>laintiff.</w:t>
      </w:r>
      <w:r w:rsidR="000F0C29" w:rsidRPr="006F0996">
        <w:rPr>
          <w:rFonts w:ascii="Times New Roman" w:hAnsi="Times New Roman" w:cs="Times New Roman"/>
          <w:sz w:val="24"/>
          <w:szCs w:val="24"/>
        </w:rPr>
        <w:t>”</w:t>
      </w:r>
    </w:p>
    <w:p w14:paraId="552298D5" w14:textId="77777777" w:rsidR="00056807" w:rsidRPr="006F0996" w:rsidRDefault="00056807" w:rsidP="00E7145B">
      <w:pPr>
        <w:spacing w:line="480" w:lineRule="auto"/>
        <w:ind w:left="720"/>
        <w:jc w:val="both"/>
        <w:rPr>
          <w:rFonts w:ascii="Times New Roman" w:hAnsi="Times New Roman" w:cs="Times New Roman"/>
          <w:sz w:val="24"/>
          <w:szCs w:val="24"/>
        </w:rPr>
      </w:pPr>
    </w:p>
    <w:p w14:paraId="2B4DFCD8" w14:textId="24612527" w:rsidR="001F00EB" w:rsidRPr="006F0996" w:rsidRDefault="00056807" w:rsidP="001D2D34">
      <w:pPr>
        <w:spacing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56718B" w:rsidRPr="006F0996">
        <w:rPr>
          <w:rFonts w:ascii="Times New Roman" w:hAnsi="Times New Roman" w:cs="Times New Roman"/>
          <w:sz w:val="28"/>
          <w:szCs w:val="28"/>
        </w:rPr>
        <w:t>8</w:t>
      </w:r>
      <w:r w:rsidRPr="006F0996">
        <w:rPr>
          <w:rFonts w:ascii="Times New Roman" w:hAnsi="Times New Roman" w:cs="Times New Roman"/>
          <w:sz w:val="28"/>
          <w:szCs w:val="28"/>
        </w:rPr>
        <w:t>]</w:t>
      </w:r>
      <w:r w:rsidRPr="006F0996">
        <w:rPr>
          <w:rFonts w:ascii="Times New Roman" w:hAnsi="Times New Roman" w:cs="Times New Roman"/>
          <w:sz w:val="28"/>
          <w:szCs w:val="28"/>
        </w:rPr>
        <w:tab/>
      </w:r>
      <w:r w:rsidR="00860291" w:rsidRPr="006F0996">
        <w:rPr>
          <w:rFonts w:ascii="Times New Roman" w:hAnsi="Times New Roman" w:cs="Times New Roman"/>
          <w:sz w:val="28"/>
          <w:szCs w:val="28"/>
        </w:rPr>
        <w:t xml:space="preserve">However, </w:t>
      </w:r>
      <w:r w:rsidR="00D444AB">
        <w:rPr>
          <w:rFonts w:ascii="Times New Roman" w:hAnsi="Times New Roman" w:cs="Times New Roman"/>
          <w:sz w:val="28"/>
          <w:szCs w:val="28"/>
        </w:rPr>
        <w:t>t</w:t>
      </w:r>
      <w:r w:rsidR="00860291" w:rsidRPr="006F0996">
        <w:rPr>
          <w:rFonts w:ascii="Times New Roman" w:hAnsi="Times New Roman" w:cs="Times New Roman"/>
          <w:sz w:val="28"/>
          <w:szCs w:val="28"/>
        </w:rPr>
        <w:t xml:space="preserve">he </w:t>
      </w:r>
      <w:r w:rsidR="00D444AB">
        <w:rPr>
          <w:rFonts w:ascii="Times New Roman" w:hAnsi="Times New Roman" w:cs="Times New Roman"/>
          <w:sz w:val="28"/>
          <w:szCs w:val="28"/>
        </w:rPr>
        <w:t xml:space="preserve">first respondent </w:t>
      </w:r>
      <w:r w:rsidR="00860291" w:rsidRPr="006F0996">
        <w:rPr>
          <w:rFonts w:ascii="Times New Roman" w:hAnsi="Times New Roman" w:cs="Times New Roman"/>
          <w:sz w:val="28"/>
          <w:szCs w:val="28"/>
        </w:rPr>
        <w:t xml:space="preserve">failed to </w:t>
      </w:r>
      <w:r w:rsidR="00D444AB">
        <w:rPr>
          <w:rFonts w:ascii="Times New Roman" w:hAnsi="Times New Roman" w:cs="Times New Roman"/>
          <w:sz w:val="28"/>
          <w:szCs w:val="28"/>
        </w:rPr>
        <w:t>comply with paragraph 5 of the settlement agreement</w:t>
      </w:r>
      <w:r w:rsidR="00797B17">
        <w:rPr>
          <w:rFonts w:ascii="Times New Roman" w:hAnsi="Times New Roman" w:cs="Times New Roman"/>
          <w:sz w:val="28"/>
          <w:szCs w:val="28"/>
        </w:rPr>
        <w:t xml:space="preserve"> </w:t>
      </w:r>
      <w:r w:rsidR="00797B17" w:rsidRPr="006F0996">
        <w:rPr>
          <w:rFonts w:ascii="Times New Roman" w:hAnsi="Times New Roman" w:cs="Times New Roman"/>
          <w:sz w:val="28"/>
          <w:szCs w:val="28"/>
        </w:rPr>
        <w:t xml:space="preserve">and did not substitute the applicant as </w:t>
      </w:r>
      <w:r w:rsidR="00797B17">
        <w:rPr>
          <w:rFonts w:ascii="Times New Roman" w:hAnsi="Times New Roman" w:cs="Times New Roman"/>
          <w:sz w:val="28"/>
          <w:szCs w:val="28"/>
        </w:rPr>
        <w:t xml:space="preserve">a </w:t>
      </w:r>
      <w:r w:rsidR="00797B17" w:rsidRPr="006F0996">
        <w:rPr>
          <w:rFonts w:ascii="Times New Roman" w:hAnsi="Times New Roman" w:cs="Times New Roman"/>
          <w:sz w:val="28"/>
          <w:szCs w:val="28"/>
        </w:rPr>
        <w:t>co-debtor under the bond</w:t>
      </w:r>
      <w:r w:rsidR="00D444AB">
        <w:rPr>
          <w:rFonts w:ascii="Times New Roman" w:hAnsi="Times New Roman" w:cs="Times New Roman"/>
          <w:sz w:val="28"/>
          <w:szCs w:val="28"/>
        </w:rPr>
        <w:t xml:space="preserve">. </w:t>
      </w:r>
      <w:r w:rsidR="00797B17">
        <w:rPr>
          <w:rFonts w:ascii="Times New Roman" w:hAnsi="Times New Roman" w:cs="Times New Roman"/>
          <w:sz w:val="28"/>
          <w:szCs w:val="28"/>
        </w:rPr>
        <w:t>H</w:t>
      </w:r>
      <w:r w:rsidR="00797B17" w:rsidRPr="006F0996">
        <w:rPr>
          <w:rFonts w:ascii="Times New Roman" w:hAnsi="Times New Roman" w:cs="Times New Roman"/>
          <w:sz w:val="28"/>
          <w:szCs w:val="28"/>
        </w:rPr>
        <w:t xml:space="preserve">e failed to settle the liabilities in respect of the property. </w:t>
      </w:r>
      <w:r w:rsidR="000153F2" w:rsidRPr="006F0996">
        <w:rPr>
          <w:rFonts w:ascii="Times New Roman" w:hAnsi="Times New Roman" w:cs="Times New Roman"/>
          <w:sz w:val="28"/>
          <w:szCs w:val="28"/>
        </w:rPr>
        <w:t>At the</w:t>
      </w:r>
      <w:r w:rsidR="00C443DE" w:rsidRPr="006F0996">
        <w:rPr>
          <w:rFonts w:ascii="Times New Roman" w:hAnsi="Times New Roman" w:cs="Times New Roman"/>
          <w:sz w:val="28"/>
          <w:szCs w:val="28"/>
        </w:rPr>
        <w:t xml:space="preserve"> time </w:t>
      </w:r>
      <w:r w:rsidR="000153F2" w:rsidRPr="006F0996">
        <w:rPr>
          <w:rFonts w:ascii="Times New Roman" w:hAnsi="Times New Roman" w:cs="Times New Roman"/>
          <w:sz w:val="28"/>
          <w:szCs w:val="28"/>
        </w:rPr>
        <w:t xml:space="preserve">the applicant and first respondent </w:t>
      </w:r>
      <w:r w:rsidR="00860291" w:rsidRPr="006F0996">
        <w:rPr>
          <w:rFonts w:ascii="Times New Roman" w:hAnsi="Times New Roman" w:cs="Times New Roman"/>
          <w:sz w:val="28"/>
          <w:szCs w:val="28"/>
        </w:rPr>
        <w:t>got</w:t>
      </w:r>
      <w:r w:rsidR="00C443DE" w:rsidRPr="006F0996">
        <w:rPr>
          <w:rFonts w:ascii="Times New Roman" w:hAnsi="Times New Roman" w:cs="Times New Roman"/>
          <w:sz w:val="28"/>
          <w:szCs w:val="28"/>
        </w:rPr>
        <w:t xml:space="preserve"> divorce</w:t>
      </w:r>
      <w:r w:rsidR="00860291" w:rsidRPr="006F0996">
        <w:rPr>
          <w:rFonts w:ascii="Times New Roman" w:hAnsi="Times New Roman" w:cs="Times New Roman"/>
          <w:sz w:val="28"/>
          <w:szCs w:val="28"/>
        </w:rPr>
        <w:t>d</w:t>
      </w:r>
      <w:r w:rsidR="00C443DE" w:rsidRPr="006F0996">
        <w:rPr>
          <w:rFonts w:ascii="Times New Roman" w:hAnsi="Times New Roman" w:cs="Times New Roman"/>
          <w:sz w:val="28"/>
          <w:szCs w:val="28"/>
        </w:rPr>
        <w:t xml:space="preserve">, the bond on the property was </w:t>
      </w:r>
      <w:r w:rsidR="00860291" w:rsidRPr="006F0996">
        <w:rPr>
          <w:rFonts w:ascii="Times New Roman" w:hAnsi="Times New Roman" w:cs="Times New Roman"/>
          <w:sz w:val="28"/>
          <w:szCs w:val="28"/>
        </w:rPr>
        <w:t xml:space="preserve">approximately </w:t>
      </w:r>
      <w:r w:rsidR="00C443DE" w:rsidRPr="006F0996">
        <w:rPr>
          <w:rFonts w:ascii="Times New Roman" w:hAnsi="Times New Roman" w:cs="Times New Roman"/>
          <w:sz w:val="28"/>
          <w:szCs w:val="28"/>
        </w:rPr>
        <w:t xml:space="preserve">R700 000-00. </w:t>
      </w:r>
      <w:r w:rsidR="009604F8" w:rsidRPr="006F0996">
        <w:rPr>
          <w:rFonts w:ascii="Times New Roman" w:hAnsi="Times New Roman" w:cs="Times New Roman"/>
          <w:sz w:val="28"/>
          <w:szCs w:val="28"/>
        </w:rPr>
        <w:t>This r</w:t>
      </w:r>
      <w:r w:rsidR="00860291" w:rsidRPr="006F0996">
        <w:rPr>
          <w:rFonts w:ascii="Times New Roman" w:hAnsi="Times New Roman" w:cs="Times New Roman"/>
          <w:sz w:val="28"/>
          <w:szCs w:val="28"/>
        </w:rPr>
        <w:t xml:space="preserve">esulted in the applicant </w:t>
      </w:r>
      <w:r w:rsidR="009604F8" w:rsidRPr="006F0996">
        <w:rPr>
          <w:rFonts w:ascii="Times New Roman" w:hAnsi="Times New Roman" w:cs="Times New Roman"/>
          <w:sz w:val="28"/>
          <w:szCs w:val="28"/>
        </w:rPr>
        <w:t xml:space="preserve">being repeatedly faced with threats of legal action by </w:t>
      </w:r>
      <w:r w:rsidR="00860291" w:rsidRPr="006F0996">
        <w:rPr>
          <w:rFonts w:ascii="Times New Roman" w:hAnsi="Times New Roman" w:cs="Times New Roman"/>
          <w:sz w:val="28"/>
          <w:szCs w:val="28"/>
        </w:rPr>
        <w:t xml:space="preserve">the second respondent </w:t>
      </w:r>
      <w:r w:rsidR="00464AF2" w:rsidRPr="006F0996">
        <w:rPr>
          <w:rFonts w:ascii="Times New Roman" w:hAnsi="Times New Roman" w:cs="Times New Roman"/>
          <w:sz w:val="28"/>
          <w:szCs w:val="28"/>
        </w:rPr>
        <w:t xml:space="preserve">as </w:t>
      </w:r>
      <w:r w:rsidR="001A17BB" w:rsidRPr="006F0996">
        <w:rPr>
          <w:rFonts w:ascii="Times New Roman" w:hAnsi="Times New Roman" w:cs="Times New Roman"/>
          <w:sz w:val="28"/>
          <w:szCs w:val="28"/>
        </w:rPr>
        <w:t>the</w:t>
      </w:r>
      <w:r w:rsidR="00464AF2" w:rsidRPr="006F0996">
        <w:rPr>
          <w:rFonts w:ascii="Times New Roman" w:hAnsi="Times New Roman" w:cs="Times New Roman"/>
          <w:sz w:val="28"/>
          <w:szCs w:val="28"/>
        </w:rPr>
        <w:t xml:space="preserve"> joint bond holder </w:t>
      </w:r>
      <w:r w:rsidR="00860291" w:rsidRPr="006F0996">
        <w:rPr>
          <w:rFonts w:ascii="Times New Roman" w:hAnsi="Times New Roman" w:cs="Times New Roman"/>
          <w:sz w:val="28"/>
          <w:szCs w:val="28"/>
        </w:rPr>
        <w:t>via letter</w:t>
      </w:r>
      <w:r w:rsidR="002A2E8B" w:rsidRPr="006F0996">
        <w:rPr>
          <w:rFonts w:ascii="Times New Roman" w:hAnsi="Times New Roman" w:cs="Times New Roman"/>
          <w:sz w:val="28"/>
          <w:szCs w:val="28"/>
        </w:rPr>
        <w:t>s</w:t>
      </w:r>
      <w:r w:rsidR="00860291" w:rsidRPr="006F0996">
        <w:rPr>
          <w:rFonts w:ascii="Times New Roman" w:hAnsi="Times New Roman" w:cs="Times New Roman"/>
          <w:sz w:val="28"/>
          <w:szCs w:val="28"/>
        </w:rPr>
        <w:t xml:space="preserve"> and persistent telephone calls informing her that the</w:t>
      </w:r>
      <w:r w:rsidR="006B457C" w:rsidRPr="006F0996">
        <w:rPr>
          <w:rFonts w:ascii="Times New Roman" w:hAnsi="Times New Roman" w:cs="Times New Roman"/>
          <w:sz w:val="28"/>
          <w:szCs w:val="28"/>
        </w:rPr>
        <w:t xml:space="preserve"> first respondent did not pay the </w:t>
      </w:r>
      <w:r w:rsidR="00860291" w:rsidRPr="006F0996">
        <w:rPr>
          <w:rFonts w:ascii="Times New Roman" w:hAnsi="Times New Roman" w:cs="Times New Roman"/>
          <w:sz w:val="28"/>
          <w:szCs w:val="28"/>
        </w:rPr>
        <w:t>monthly bond instalment</w:t>
      </w:r>
      <w:r w:rsidR="0056718B" w:rsidRPr="006F0996">
        <w:rPr>
          <w:rFonts w:ascii="Times New Roman" w:hAnsi="Times New Roman" w:cs="Times New Roman"/>
          <w:sz w:val="28"/>
          <w:szCs w:val="28"/>
        </w:rPr>
        <w:t>s</w:t>
      </w:r>
      <w:r w:rsidR="009604F8" w:rsidRPr="006F0996">
        <w:rPr>
          <w:rFonts w:ascii="Times New Roman" w:hAnsi="Times New Roman" w:cs="Times New Roman"/>
          <w:sz w:val="28"/>
          <w:szCs w:val="28"/>
        </w:rPr>
        <w:t xml:space="preserve">. The failure </w:t>
      </w:r>
      <w:r w:rsidR="001D2D34">
        <w:rPr>
          <w:rFonts w:ascii="Times New Roman" w:hAnsi="Times New Roman" w:cs="Times New Roman"/>
          <w:sz w:val="28"/>
          <w:szCs w:val="28"/>
        </w:rPr>
        <w:t>of</w:t>
      </w:r>
      <w:r w:rsidR="001D2D34" w:rsidRPr="006F0996">
        <w:rPr>
          <w:rFonts w:ascii="Times New Roman" w:hAnsi="Times New Roman" w:cs="Times New Roman"/>
          <w:sz w:val="28"/>
          <w:szCs w:val="28"/>
        </w:rPr>
        <w:t xml:space="preserve"> </w:t>
      </w:r>
      <w:r w:rsidR="009604F8" w:rsidRPr="006F0996">
        <w:rPr>
          <w:rFonts w:ascii="Times New Roman" w:hAnsi="Times New Roman" w:cs="Times New Roman"/>
          <w:sz w:val="28"/>
          <w:szCs w:val="28"/>
        </w:rPr>
        <w:t xml:space="preserve">the first respondent to comply with his obligations </w:t>
      </w:r>
      <w:r w:rsidR="00BE32A0" w:rsidRPr="006F0996">
        <w:rPr>
          <w:rFonts w:ascii="Times New Roman" w:hAnsi="Times New Roman" w:cs="Times New Roman"/>
          <w:sz w:val="28"/>
          <w:szCs w:val="28"/>
        </w:rPr>
        <w:t xml:space="preserve">led the applicant to launch </w:t>
      </w:r>
      <w:r w:rsidR="00797B17">
        <w:rPr>
          <w:rFonts w:ascii="Times New Roman" w:hAnsi="Times New Roman" w:cs="Times New Roman"/>
          <w:sz w:val="28"/>
          <w:szCs w:val="28"/>
        </w:rPr>
        <w:t xml:space="preserve">various applications </w:t>
      </w:r>
      <w:r w:rsidR="00464AF2" w:rsidRPr="006F0996">
        <w:rPr>
          <w:rFonts w:ascii="Times New Roman" w:hAnsi="Times New Roman" w:cs="Times New Roman"/>
          <w:sz w:val="28"/>
          <w:szCs w:val="28"/>
        </w:rPr>
        <w:t>as well as hav</w:t>
      </w:r>
      <w:r w:rsidR="000267E5">
        <w:rPr>
          <w:rFonts w:ascii="Times New Roman" w:hAnsi="Times New Roman" w:cs="Times New Roman"/>
          <w:sz w:val="28"/>
          <w:szCs w:val="28"/>
        </w:rPr>
        <w:t xml:space="preserve">ing </w:t>
      </w:r>
      <w:r w:rsidR="00464AF2" w:rsidRPr="006F0996">
        <w:rPr>
          <w:rFonts w:ascii="Times New Roman" w:hAnsi="Times New Roman" w:cs="Times New Roman"/>
          <w:sz w:val="28"/>
          <w:szCs w:val="28"/>
        </w:rPr>
        <w:t>him</w:t>
      </w:r>
      <w:r w:rsidR="00BE32A0" w:rsidRPr="006F0996">
        <w:rPr>
          <w:rFonts w:ascii="Times New Roman" w:hAnsi="Times New Roman" w:cs="Times New Roman"/>
          <w:sz w:val="28"/>
          <w:szCs w:val="28"/>
        </w:rPr>
        <w:t xml:space="preserve"> found to be in contempt of court as </w:t>
      </w:r>
      <w:r w:rsidR="00464AF2" w:rsidRPr="006F0996">
        <w:rPr>
          <w:rFonts w:ascii="Times New Roman" w:hAnsi="Times New Roman" w:cs="Times New Roman"/>
          <w:sz w:val="28"/>
          <w:szCs w:val="28"/>
        </w:rPr>
        <w:t xml:space="preserve">it </w:t>
      </w:r>
      <w:r w:rsidR="00BE32A0" w:rsidRPr="006F0996">
        <w:rPr>
          <w:rFonts w:ascii="Times New Roman" w:hAnsi="Times New Roman" w:cs="Times New Roman"/>
          <w:sz w:val="28"/>
          <w:szCs w:val="28"/>
        </w:rPr>
        <w:t xml:space="preserve">appears in the order granted </w:t>
      </w:r>
      <w:r w:rsidR="00464AF2" w:rsidRPr="006F0996">
        <w:rPr>
          <w:rFonts w:ascii="Times New Roman" w:hAnsi="Times New Roman" w:cs="Times New Roman"/>
          <w:sz w:val="28"/>
          <w:szCs w:val="28"/>
        </w:rPr>
        <w:t>by Mfenyana AJ, on 15 January 2020</w:t>
      </w:r>
      <w:r w:rsidR="00B5265B" w:rsidRPr="006F0996">
        <w:rPr>
          <w:rFonts w:ascii="Times New Roman" w:hAnsi="Times New Roman" w:cs="Times New Roman"/>
          <w:sz w:val="28"/>
          <w:szCs w:val="28"/>
        </w:rPr>
        <w:t>.</w:t>
      </w:r>
      <w:r w:rsidR="001F00EB" w:rsidRPr="006F0996">
        <w:rPr>
          <w:rFonts w:ascii="Times New Roman" w:hAnsi="Times New Roman" w:cs="Times New Roman"/>
          <w:sz w:val="28"/>
          <w:szCs w:val="28"/>
        </w:rPr>
        <w:t xml:space="preserve"> The said order reads:</w:t>
      </w:r>
    </w:p>
    <w:p w14:paraId="03B95B7A" w14:textId="0E69E356" w:rsidR="001D2D34" w:rsidRPr="006F0996" w:rsidRDefault="001F00EB" w:rsidP="00E7145B">
      <w:pPr>
        <w:spacing w:line="480" w:lineRule="auto"/>
        <w:ind w:firstLine="720"/>
        <w:jc w:val="both"/>
        <w:rPr>
          <w:rFonts w:ascii="Times New Roman" w:hAnsi="Times New Roman" w:cs="Times New Roman"/>
          <w:sz w:val="24"/>
          <w:szCs w:val="24"/>
        </w:rPr>
      </w:pPr>
      <w:r w:rsidRPr="006F0996">
        <w:rPr>
          <w:rFonts w:ascii="Times New Roman" w:hAnsi="Times New Roman" w:cs="Times New Roman"/>
          <w:sz w:val="24"/>
          <w:szCs w:val="24"/>
        </w:rPr>
        <w:lastRenderedPageBreak/>
        <w:t>“It is ordered:</w:t>
      </w:r>
    </w:p>
    <w:p w14:paraId="04A676DC" w14:textId="1D381D93" w:rsidR="001D2D34" w:rsidRPr="00E7145B" w:rsidRDefault="002463EF" w:rsidP="00E7145B">
      <w:pPr>
        <w:pStyle w:val="ListParagraph"/>
        <w:numPr>
          <w:ilvl w:val="0"/>
          <w:numId w:val="5"/>
        </w:numPr>
        <w:spacing w:line="480" w:lineRule="auto"/>
        <w:jc w:val="both"/>
        <w:rPr>
          <w:rFonts w:ascii="Times New Roman" w:hAnsi="Times New Roman" w:cs="Times New Roman"/>
          <w:sz w:val="24"/>
          <w:szCs w:val="24"/>
        </w:rPr>
      </w:pPr>
      <w:r w:rsidRPr="00E7145B">
        <w:rPr>
          <w:rFonts w:ascii="Times New Roman" w:hAnsi="Times New Roman" w:cs="Times New Roman"/>
          <w:sz w:val="24"/>
          <w:szCs w:val="24"/>
        </w:rPr>
        <w:t>THAT the Respondent be and hereby held in co</w:t>
      </w:r>
      <w:r w:rsidR="00B5265B" w:rsidRPr="00E7145B">
        <w:rPr>
          <w:rFonts w:ascii="Times New Roman" w:hAnsi="Times New Roman" w:cs="Times New Roman"/>
          <w:sz w:val="24"/>
          <w:szCs w:val="24"/>
        </w:rPr>
        <w:t>ntempt of the order issued on [12]</w:t>
      </w:r>
      <w:r w:rsidRPr="00E7145B">
        <w:rPr>
          <w:rFonts w:ascii="Times New Roman" w:hAnsi="Times New Roman" w:cs="Times New Roman"/>
          <w:sz w:val="24"/>
          <w:szCs w:val="24"/>
        </w:rPr>
        <w:t xml:space="preserve"> July 2016.</w:t>
      </w:r>
    </w:p>
    <w:p w14:paraId="7049DD90" w14:textId="227DA248" w:rsidR="001D2D34" w:rsidRPr="00E7145B" w:rsidRDefault="002463EF" w:rsidP="00E7145B">
      <w:pPr>
        <w:pStyle w:val="ListParagraph"/>
        <w:numPr>
          <w:ilvl w:val="0"/>
          <w:numId w:val="5"/>
        </w:numPr>
        <w:spacing w:line="480" w:lineRule="auto"/>
        <w:jc w:val="both"/>
        <w:rPr>
          <w:rFonts w:ascii="Times New Roman" w:hAnsi="Times New Roman" w:cs="Times New Roman"/>
          <w:sz w:val="24"/>
          <w:szCs w:val="24"/>
        </w:rPr>
      </w:pPr>
      <w:r w:rsidRPr="00E7145B">
        <w:rPr>
          <w:rFonts w:ascii="Times New Roman" w:hAnsi="Times New Roman" w:cs="Times New Roman"/>
          <w:sz w:val="24"/>
          <w:szCs w:val="24"/>
        </w:rPr>
        <w:t>THAT the Respondent be and is hereby directed to comply with paragraph 5 of the order within and substituted the Applicant within 90 days of this order.</w:t>
      </w:r>
    </w:p>
    <w:p w14:paraId="142DF52A" w14:textId="223D563E" w:rsidR="001D2D34" w:rsidRPr="00E7145B" w:rsidRDefault="002463EF" w:rsidP="00E7145B">
      <w:pPr>
        <w:pStyle w:val="ListParagraph"/>
        <w:numPr>
          <w:ilvl w:val="0"/>
          <w:numId w:val="5"/>
        </w:numPr>
        <w:spacing w:line="480" w:lineRule="auto"/>
        <w:jc w:val="both"/>
        <w:rPr>
          <w:rFonts w:ascii="Times New Roman" w:hAnsi="Times New Roman" w:cs="Times New Roman"/>
          <w:sz w:val="24"/>
          <w:szCs w:val="24"/>
        </w:rPr>
      </w:pPr>
      <w:r w:rsidRPr="00E7145B">
        <w:rPr>
          <w:rFonts w:ascii="Times New Roman" w:hAnsi="Times New Roman" w:cs="Times New Roman"/>
          <w:sz w:val="24"/>
          <w:szCs w:val="24"/>
        </w:rPr>
        <w:t>THAT the Respondent is sentenced to six months imprisonment wholly suspended for a period of two years on condition that he complies with paragraph (2) of this order.</w:t>
      </w:r>
    </w:p>
    <w:p w14:paraId="238703FB" w14:textId="29635D35" w:rsidR="001D2D34" w:rsidRPr="00E7145B" w:rsidRDefault="002463EF" w:rsidP="00E7145B">
      <w:pPr>
        <w:pStyle w:val="ListParagraph"/>
        <w:numPr>
          <w:ilvl w:val="0"/>
          <w:numId w:val="5"/>
        </w:numPr>
        <w:spacing w:line="480" w:lineRule="auto"/>
        <w:jc w:val="both"/>
        <w:rPr>
          <w:rFonts w:ascii="Times New Roman" w:hAnsi="Times New Roman" w:cs="Times New Roman"/>
          <w:sz w:val="24"/>
          <w:szCs w:val="24"/>
        </w:rPr>
      </w:pPr>
      <w:r w:rsidRPr="00E7145B">
        <w:rPr>
          <w:rFonts w:ascii="Times New Roman" w:hAnsi="Times New Roman" w:cs="Times New Roman"/>
          <w:sz w:val="24"/>
          <w:szCs w:val="24"/>
        </w:rPr>
        <w:t>THAT in the event that the Respondent fails to comply with this order the Applicant be and hereby authorized to approach the Court on the same papers, duly amplified calling upon the Respondent to show cause why he should not be committed to prison</w:t>
      </w:r>
    </w:p>
    <w:p w14:paraId="4FA58150" w14:textId="44F473D3" w:rsidR="001D2D34" w:rsidRPr="00E7145B" w:rsidRDefault="002463EF" w:rsidP="00E7145B">
      <w:pPr>
        <w:pStyle w:val="ListParagraph"/>
        <w:numPr>
          <w:ilvl w:val="0"/>
          <w:numId w:val="5"/>
        </w:numPr>
        <w:spacing w:line="480" w:lineRule="auto"/>
        <w:jc w:val="both"/>
        <w:rPr>
          <w:rFonts w:ascii="Times New Roman" w:hAnsi="Times New Roman" w:cs="Times New Roman"/>
          <w:sz w:val="24"/>
          <w:szCs w:val="24"/>
        </w:rPr>
      </w:pPr>
      <w:r w:rsidRPr="00E7145B">
        <w:rPr>
          <w:rFonts w:ascii="Times New Roman" w:hAnsi="Times New Roman" w:cs="Times New Roman"/>
          <w:sz w:val="24"/>
          <w:szCs w:val="24"/>
        </w:rPr>
        <w:t xml:space="preserve"> </w:t>
      </w:r>
      <w:proofErr w:type="gramStart"/>
      <w:r w:rsidRPr="00E7145B">
        <w:rPr>
          <w:rFonts w:ascii="Times New Roman" w:hAnsi="Times New Roman" w:cs="Times New Roman"/>
          <w:sz w:val="24"/>
          <w:szCs w:val="24"/>
        </w:rPr>
        <w:t>THAT paragraphs 13-52 of the Respondent’s</w:t>
      </w:r>
      <w:proofErr w:type="gramEnd"/>
      <w:r w:rsidRPr="00E7145B">
        <w:rPr>
          <w:rFonts w:ascii="Times New Roman" w:hAnsi="Times New Roman" w:cs="Times New Roman"/>
          <w:sz w:val="24"/>
          <w:szCs w:val="24"/>
        </w:rPr>
        <w:t xml:space="preserve"> answering affi</w:t>
      </w:r>
      <w:r w:rsidR="00C443DE" w:rsidRPr="00E7145B">
        <w:rPr>
          <w:rFonts w:ascii="Times New Roman" w:hAnsi="Times New Roman" w:cs="Times New Roman"/>
          <w:sz w:val="24"/>
          <w:szCs w:val="24"/>
        </w:rPr>
        <w:t>d</w:t>
      </w:r>
      <w:r w:rsidRPr="00E7145B">
        <w:rPr>
          <w:rFonts w:ascii="Times New Roman" w:hAnsi="Times New Roman" w:cs="Times New Roman"/>
          <w:sz w:val="24"/>
          <w:szCs w:val="24"/>
        </w:rPr>
        <w:t>avit be and is hereby struck out.</w:t>
      </w:r>
    </w:p>
    <w:p w14:paraId="3F38E4A5" w14:textId="7B0CB78D" w:rsidR="001D2D34" w:rsidRPr="00E7145B" w:rsidRDefault="00F80F5E" w:rsidP="00E7145B">
      <w:pPr>
        <w:pStyle w:val="ListParagraph"/>
        <w:numPr>
          <w:ilvl w:val="0"/>
          <w:numId w:val="5"/>
        </w:numPr>
        <w:spacing w:line="480" w:lineRule="auto"/>
        <w:jc w:val="both"/>
        <w:rPr>
          <w:rFonts w:ascii="Times New Roman" w:hAnsi="Times New Roman" w:cs="Times New Roman"/>
          <w:sz w:val="24"/>
          <w:szCs w:val="24"/>
        </w:rPr>
      </w:pPr>
      <w:r w:rsidRPr="00E7145B">
        <w:rPr>
          <w:rFonts w:ascii="Times New Roman" w:hAnsi="Times New Roman" w:cs="Times New Roman"/>
          <w:sz w:val="24"/>
          <w:szCs w:val="24"/>
        </w:rPr>
        <w:t>THAT the counter-application by the Respondent be and is hereby dismissed with costs, which costs shall include costs of two counsel.</w:t>
      </w:r>
    </w:p>
    <w:p w14:paraId="4E65C7A7" w14:textId="31EA88F2" w:rsidR="00F80F5E" w:rsidRPr="00E7145B" w:rsidRDefault="00F80F5E" w:rsidP="00E7145B">
      <w:pPr>
        <w:pStyle w:val="ListParagraph"/>
        <w:numPr>
          <w:ilvl w:val="0"/>
          <w:numId w:val="5"/>
        </w:numPr>
        <w:spacing w:line="480" w:lineRule="auto"/>
        <w:jc w:val="both"/>
        <w:rPr>
          <w:rFonts w:ascii="Times New Roman" w:hAnsi="Times New Roman" w:cs="Times New Roman"/>
          <w:sz w:val="24"/>
          <w:szCs w:val="24"/>
        </w:rPr>
      </w:pPr>
      <w:r w:rsidRPr="00E7145B">
        <w:rPr>
          <w:rFonts w:ascii="Times New Roman" w:hAnsi="Times New Roman" w:cs="Times New Roman"/>
          <w:sz w:val="24"/>
          <w:szCs w:val="24"/>
        </w:rPr>
        <w:t>THAT the Respondent be and is hereby directed to pay the costs of this application on attorney and client scale, which costs shall include the costs of two counsel.”</w:t>
      </w:r>
    </w:p>
    <w:p w14:paraId="31A93AA5" w14:textId="77777777" w:rsidR="00F80F5E" w:rsidRPr="006F0996" w:rsidRDefault="00F80F5E" w:rsidP="001D2D34">
      <w:pPr>
        <w:spacing w:line="480" w:lineRule="auto"/>
        <w:jc w:val="both"/>
        <w:rPr>
          <w:rFonts w:ascii="Times New Roman" w:hAnsi="Times New Roman" w:cs="Times New Roman"/>
          <w:sz w:val="28"/>
          <w:szCs w:val="28"/>
        </w:rPr>
      </w:pPr>
    </w:p>
    <w:p w14:paraId="3C543DDC" w14:textId="5157D1F1" w:rsidR="00B54034" w:rsidRDefault="00B54034" w:rsidP="001D2D34">
      <w:pPr>
        <w:spacing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56718B" w:rsidRPr="006F0996">
        <w:rPr>
          <w:rFonts w:ascii="Times New Roman" w:hAnsi="Times New Roman" w:cs="Times New Roman"/>
          <w:sz w:val="28"/>
          <w:szCs w:val="28"/>
        </w:rPr>
        <w:t>9</w:t>
      </w:r>
      <w:r w:rsidRPr="006F0996">
        <w:rPr>
          <w:rFonts w:ascii="Times New Roman" w:hAnsi="Times New Roman" w:cs="Times New Roman"/>
          <w:sz w:val="28"/>
          <w:szCs w:val="28"/>
        </w:rPr>
        <w:t>]</w:t>
      </w:r>
      <w:r w:rsidRPr="006F0996">
        <w:rPr>
          <w:rFonts w:ascii="Times New Roman" w:hAnsi="Times New Roman" w:cs="Times New Roman"/>
          <w:sz w:val="28"/>
          <w:szCs w:val="28"/>
        </w:rPr>
        <w:tab/>
      </w:r>
      <w:r w:rsidR="007F6DF6">
        <w:rPr>
          <w:rFonts w:ascii="Times New Roman" w:hAnsi="Times New Roman" w:cs="Times New Roman"/>
          <w:sz w:val="28"/>
          <w:szCs w:val="28"/>
        </w:rPr>
        <w:t xml:space="preserve">The costs referred to above </w:t>
      </w:r>
      <w:r w:rsidR="007F6DF6" w:rsidRPr="006F0996">
        <w:rPr>
          <w:rFonts w:ascii="Times New Roman" w:hAnsi="Times New Roman" w:cs="Times New Roman"/>
          <w:sz w:val="28"/>
          <w:szCs w:val="28"/>
        </w:rPr>
        <w:t>were taxed and allocate</w:t>
      </w:r>
      <w:r w:rsidR="007F6DF6">
        <w:rPr>
          <w:rFonts w:ascii="Times New Roman" w:hAnsi="Times New Roman" w:cs="Times New Roman"/>
          <w:sz w:val="28"/>
          <w:szCs w:val="28"/>
        </w:rPr>
        <w:t>d</w:t>
      </w:r>
      <w:r w:rsidR="007F6DF6" w:rsidRPr="006F0996">
        <w:rPr>
          <w:rFonts w:ascii="Times New Roman" w:hAnsi="Times New Roman" w:cs="Times New Roman"/>
          <w:sz w:val="28"/>
          <w:szCs w:val="28"/>
        </w:rPr>
        <w:t xml:space="preserve"> on 23 June 2021, in the sum of R215 404.49.</w:t>
      </w:r>
      <w:r w:rsidR="007F6DF6">
        <w:rPr>
          <w:rFonts w:ascii="Times New Roman" w:hAnsi="Times New Roman" w:cs="Times New Roman"/>
          <w:sz w:val="28"/>
          <w:szCs w:val="28"/>
        </w:rPr>
        <w:t xml:space="preserve"> </w:t>
      </w:r>
      <w:r w:rsidR="000267E5">
        <w:rPr>
          <w:rFonts w:ascii="Times New Roman" w:hAnsi="Times New Roman" w:cs="Times New Roman"/>
          <w:sz w:val="28"/>
          <w:szCs w:val="28"/>
        </w:rPr>
        <w:t>The litigation against the first respondent resulted in substantial amounts in costs granted against him.</w:t>
      </w:r>
    </w:p>
    <w:p w14:paraId="66283B75" w14:textId="77777777" w:rsidR="007F6DF6" w:rsidRDefault="007F6DF6" w:rsidP="001D2D34">
      <w:pPr>
        <w:spacing w:line="480" w:lineRule="auto"/>
        <w:jc w:val="both"/>
        <w:rPr>
          <w:rFonts w:ascii="Times New Roman" w:hAnsi="Times New Roman" w:cs="Times New Roman"/>
          <w:sz w:val="28"/>
          <w:szCs w:val="28"/>
        </w:rPr>
      </w:pPr>
    </w:p>
    <w:p w14:paraId="36AE8B5C" w14:textId="62074952" w:rsidR="00B25BAA" w:rsidRDefault="00B54034" w:rsidP="001D2D34">
      <w:pPr>
        <w:spacing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56718B" w:rsidRPr="006F0996">
        <w:rPr>
          <w:rFonts w:ascii="Times New Roman" w:hAnsi="Times New Roman" w:cs="Times New Roman"/>
          <w:sz w:val="28"/>
          <w:szCs w:val="28"/>
        </w:rPr>
        <w:t>10</w:t>
      </w:r>
      <w:r w:rsidRPr="006F0996">
        <w:rPr>
          <w:rFonts w:ascii="Times New Roman" w:hAnsi="Times New Roman" w:cs="Times New Roman"/>
          <w:sz w:val="28"/>
          <w:szCs w:val="28"/>
        </w:rPr>
        <w:t>]</w:t>
      </w:r>
      <w:r w:rsidRPr="006F0996">
        <w:rPr>
          <w:rFonts w:ascii="Times New Roman" w:hAnsi="Times New Roman" w:cs="Times New Roman"/>
          <w:sz w:val="28"/>
          <w:szCs w:val="28"/>
        </w:rPr>
        <w:tab/>
      </w:r>
      <w:r w:rsidR="00660F00">
        <w:rPr>
          <w:rFonts w:ascii="Times New Roman" w:hAnsi="Times New Roman" w:cs="Times New Roman"/>
          <w:sz w:val="28"/>
          <w:szCs w:val="28"/>
        </w:rPr>
        <w:t>T</w:t>
      </w:r>
      <w:r w:rsidRPr="006F0996">
        <w:rPr>
          <w:rFonts w:ascii="Times New Roman" w:hAnsi="Times New Roman" w:cs="Times New Roman"/>
          <w:sz w:val="28"/>
          <w:szCs w:val="28"/>
        </w:rPr>
        <w:t>he first respondent</w:t>
      </w:r>
      <w:r w:rsidR="00660F00">
        <w:rPr>
          <w:rFonts w:ascii="Times New Roman" w:hAnsi="Times New Roman" w:cs="Times New Roman"/>
          <w:sz w:val="28"/>
          <w:szCs w:val="28"/>
        </w:rPr>
        <w:t xml:space="preserve"> brought a</w:t>
      </w:r>
      <w:r w:rsidR="009075E1">
        <w:rPr>
          <w:rFonts w:ascii="Times New Roman" w:hAnsi="Times New Roman" w:cs="Times New Roman"/>
          <w:sz w:val="28"/>
          <w:szCs w:val="28"/>
        </w:rPr>
        <w:t>n</w:t>
      </w:r>
      <w:r w:rsidR="00660F00">
        <w:rPr>
          <w:rFonts w:ascii="Times New Roman" w:hAnsi="Times New Roman" w:cs="Times New Roman"/>
          <w:sz w:val="28"/>
          <w:szCs w:val="28"/>
        </w:rPr>
        <w:t xml:space="preserve"> </w:t>
      </w:r>
      <w:r w:rsidRPr="006F0996">
        <w:rPr>
          <w:rFonts w:ascii="Times New Roman" w:hAnsi="Times New Roman" w:cs="Times New Roman"/>
          <w:sz w:val="28"/>
          <w:szCs w:val="28"/>
        </w:rPr>
        <w:t>urgent applicati</w:t>
      </w:r>
      <w:r w:rsidR="00B5265B" w:rsidRPr="006F0996">
        <w:rPr>
          <w:rFonts w:ascii="Times New Roman" w:hAnsi="Times New Roman" w:cs="Times New Roman"/>
          <w:sz w:val="28"/>
          <w:szCs w:val="28"/>
        </w:rPr>
        <w:t xml:space="preserve">on to stay the execution of a </w:t>
      </w:r>
      <w:r w:rsidRPr="006F0996">
        <w:rPr>
          <w:rFonts w:ascii="Times New Roman" w:hAnsi="Times New Roman" w:cs="Times New Roman"/>
          <w:sz w:val="28"/>
          <w:szCs w:val="28"/>
        </w:rPr>
        <w:t xml:space="preserve">writ issued relating </w:t>
      </w:r>
      <w:r w:rsidR="00B5265B" w:rsidRPr="006F0996">
        <w:rPr>
          <w:rFonts w:ascii="Times New Roman" w:hAnsi="Times New Roman" w:cs="Times New Roman"/>
          <w:sz w:val="28"/>
          <w:szCs w:val="28"/>
        </w:rPr>
        <w:t xml:space="preserve">to </w:t>
      </w:r>
      <w:r w:rsidR="001D2D34">
        <w:rPr>
          <w:rFonts w:ascii="Times New Roman" w:hAnsi="Times New Roman" w:cs="Times New Roman"/>
          <w:sz w:val="28"/>
          <w:szCs w:val="28"/>
        </w:rPr>
        <w:t xml:space="preserve">the </w:t>
      </w:r>
      <w:r w:rsidR="00B5265B" w:rsidRPr="006F0996">
        <w:rPr>
          <w:rFonts w:ascii="Times New Roman" w:hAnsi="Times New Roman" w:cs="Times New Roman"/>
          <w:sz w:val="28"/>
          <w:szCs w:val="28"/>
        </w:rPr>
        <w:t xml:space="preserve">costs mentioned above </w:t>
      </w:r>
      <w:r w:rsidR="001D2D34">
        <w:rPr>
          <w:rFonts w:ascii="Times New Roman" w:hAnsi="Times New Roman" w:cs="Times New Roman"/>
          <w:sz w:val="28"/>
          <w:szCs w:val="28"/>
        </w:rPr>
        <w:t xml:space="preserve">but </w:t>
      </w:r>
      <w:r w:rsidRPr="006F0996">
        <w:rPr>
          <w:rFonts w:ascii="Times New Roman" w:hAnsi="Times New Roman" w:cs="Times New Roman"/>
          <w:sz w:val="28"/>
          <w:szCs w:val="28"/>
        </w:rPr>
        <w:t xml:space="preserve">was dismissed. </w:t>
      </w:r>
      <w:r w:rsidR="00E37656">
        <w:rPr>
          <w:rFonts w:ascii="Times New Roman" w:hAnsi="Times New Roman" w:cs="Times New Roman"/>
          <w:sz w:val="28"/>
          <w:szCs w:val="28"/>
        </w:rPr>
        <w:t xml:space="preserve">He was ordered to pay </w:t>
      </w:r>
      <w:r w:rsidR="001D2D34">
        <w:rPr>
          <w:rFonts w:ascii="Times New Roman" w:hAnsi="Times New Roman" w:cs="Times New Roman"/>
          <w:sz w:val="28"/>
          <w:szCs w:val="28"/>
        </w:rPr>
        <w:t xml:space="preserve">the </w:t>
      </w:r>
      <w:r w:rsidR="00E37656">
        <w:rPr>
          <w:rFonts w:ascii="Times New Roman" w:hAnsi="Times New Roman" w:cs="Times New Roman"/>
          <w:sz w:val="28"/>
          <w:szCs w:val="28"/>
        </w:rPr>
        <w:t xml:space="preserve">costs </w:t>
      </w:r>
      <w:r w:rsidR="00660F00">
        <w:rPr>
          <w:rFonts w:ascii="Times New Roman" w:hAnsi="Times New Roman" w:cs="Times New Roman"/>
          <w:sz w:val="28"/>
          <w:szCs w:val="28"/>
        </w:rPr>
        <w:t xml:space="preserve">of this application including costs of two counsel which were </w:t>
      </w:r>
      <w:r w:rsidR="00660F00" w:rsidRPr="006F0996">
        <w:rPr>
          <w:rFonts w:ascii="Times New Roman" w:hAnsi="Times New Roman" w:cs="Times New Roman"/>
          <w:sz w:val="28"/>
          <w:szCs w:val="28"/>
        </w:rPr>
        <w:t>taxed and allocated on 12 December 2022, in the amount of R153 913-19.</w:t>
      </w:r>
      <w:r w:rsidR="00660F00">
        <w:rPr>
          <w:rFonts w:ascii="Times New Roman" w:hAnsi="Times New Roman" w:cs="Times New Roman"/>
          <w:sz w:val="28"/>
          <w:szCs w:val="28"/>
        </w:rPr>
        <w:t xml:space="preserve"> The second application to stay execution </w:t>
      </w:r>
      <w:r w:rsidR="008537CD" w:rsidRPr="006F0996">
        <w:rPr>
          <w:rFonts w:ascii="Times New Roman" w:hAnsi="Times New Roman" w:cs="Times New Roman"/>
          <w:sz w:val="28"/>
          <w:szCs w:val="28"/>
        </w:rPr>
        <w:t xml:space="preserve">was </w:t>
      </w:r>
      <w:r w:rsidR="00660F00">
        <w:rPr>
          <w:rFonts w:ascii="Times New Roman" w:hAnsi="Times New Roman" w:cs="Times New Roman"/>
          <w:sz w:val="28"/>
          <w:szCs w:val="28"/>
        </w:rPr>
        <w:t xml:space="preserve">withdrawn and he was ordered to pay costs on party and party scale. These costs were taxed </w:t>
      </w:r>
      <w:r w:rsidR="00B25BAA">
        <w:rPr>
          <w:rFonts w:ascii="Times New Roman" w:hAnsi="Times New Roman" w:cs="Times New Roman"/>
          <w:sz w:val="28"/>
          <w:szCs w:val="28"/>
        </w:rPr>
        <w:t>and allocated on 12 December 2022, in the sum of R2</w:t>
      </w:r>
      <w:r w:rsidR="00B25BAA" w:rsidRPr="006F0996">
        <w:rPr>
          <w:rFonts w:ascii="Times New Roman" w:hAnsi="Times New Roman" w:cs="Times New Roman"/>
          <w:sz w:val="28"/>
          <w:szCs w:val="28"/>
        </w:rPr>
        <w:t>27 476-37.</w:t>
      </w:r>
    </w:p>
    <w:p w14:paraId="3632019B" w14:textId="3AE81C5B" w:rsidR="00B25BAA" w:rsidRDefault="00B25BAA" w:rsidP="001D2D34">
      <w:pPr>
        <w:spacing w:line="480" w:lineRule="auto"/>
        <w:jc w:val="both"/>
        <w:rPr>
          <w:rFonts w:ascii="Times New Roman" w:hAnsi="Times New Roman" w:cs="Times New Roman"/>
          <w:sz w:val="28"/>
          <w:szCs w:val="28"/>
        </w:rPr>
      </w:pPr>
    </w:p>
    <w:p w14:paraId="56BF0307" w14:textId="5D14EEED" w:rsidR="005C27C2" w:rsidRDefault="00B25BAA" w:rsidP="001D2D34">
      <w:pPr>
        <w:spacing w:line="48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D94482">
        <w:rPr>
          <w:rFonts w:ascii="Times New Roman" w:hAnsi="Times New Roman" w:cs="Times New Roman"/>
          <w:sz w:val="28"/>
          <w:szCs w:val="28"/>
        </w:rPr>
        <w:t>On 08 July 2021, the sheriff proceeded to No. 100 High Street, Makhanda, the first respondent’s place of employment and served him with the writ of execution, personally</w:t>
      </w:r>
      <w:r w:rsidR="005C27C2">
        <w:rPr>
          <w:rFonts w:ascii="Times New Roman" w:hAnsi="Times New Roman" w:cs="Times New Roman"/>
          <w:sz w:val="28"/>
          <w:szCs w:val="28"/>
        </w:rPr>
        <w:t xml:space="preserve">. Thereafter, he attached the first respondent’s office equipment </w:t>
      </w:r>
      <w:r w:rsidR="005C27C2" w:rsidRPr="006F0996">
        <w:rPr>
          <w:rFonts w:ascii="Times New Roman" w:hAnsi="Times New Roman" w:cs="Times New Roman"/>
          <w:sz w:val="28"/>
          <w:szCs w:val="28"/>
        </w:rPr>
        <w:t xml:space="preserve">and a VW Tiguan motor vehicle with registration number JDB 853 EC. At that instance, the first respondent alleged that he did not own the office equipment and </w:t>
      </w:r>
      <w:r w:rsidR="005C27C2">
        <w:rPr>
          <w:rFonts w:ascii="Times New Roman" w:hAnsi="Times New Roman" w:cs="Times New Roman"/>
          <w:sz w:val="28"/>
          <w:szCs w:val="28"/>
        </w:rPr>
        <w:t xml:space="preserve">that </w:t>
      </w:r>
      <w:r w:rsidR="005C27C2" w:rsidRPr="006F0996">
        <w:rPr>
          <w:rFonts w:ascii="Times New Roman" w:hAnsi="Times New Roman" w:cs="Times New Roman"/>
          <w:sz w:val="28"/>
          <w:szCs w:val="28"/>
        </w:rPr>
        <w:t>the motor vehicle was the bank’s property.</w:t>
      </w:r>
    </w:p>
    <w:p w14:paraId="0ECB5537" w14:textId="78E3FAAE" w:rsidR="00D94482" w:rsidRDefault="00D94482" w:rsidP="001D2D34">
      <w:pPr>
        <w:spacing w:line="480" w:lineRule="auto"/>
        <w:jc w:val="both"/>
        <w:rPr>
          <w:rFonts w:ascii="Times New Roman" w:hAnsi="Times New Roman" w:cs="Times New Roman"/>
          <w:sz w:val="28"/>
          <w:szCs w:val="28"/>
        </w:rPr>
      </w:pPr>
    </w:p>
    <w:p w14:paraId="63CD0F23" w14:textId="01B18BEC" w:rsidR="00D94482" w:rsidRDefault="00D94482" w:rsidP="001D2D34">
      <w:pPr>
        <w:spacing w:line="48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93674F">
        <w:rPr>
          <w:rFonts w:ascii="Times New Roman" w:hAnsi="Times New Roman" w:cs="Times New Roman"/>
          <w:sz w:val="28"/>
          <w:szCs w:val="28"/>
        </w:rPr>
        <w:t xml:space="preserve">On 03 August 2021, the first respondent was granted </w:t>
      </w:r>
      <w:r w:rsidR="00B25BAA">
        <w:rPr>
          <w:rFonts w:ascii="Times New Roman" w:hAnsi="Times New Roman" w:cs="Times New Roman"/>
          <w:sz w:val="28"/>
          <w:szCs w:val="28"/>
        </w:rPr>
        <w:t xml:space="preserve">condonation by the Supreme Court of Appeal </w:t>
      </w:r>
      <w:r w:rsidR="0093674F">
        <w:rPr>
          <w:rFonts w:ascii="Times New Roman" w:hAnsi="Times New Roman" w:cs="Times New Roman"/>
          <w:sz w:val="28"/>
          <w:szCs w:val="28"/>
        </w:rPr>
        <w:t xml:space="preserve">but </w:t>
      </w:r>
      <w:r w:rsidR="00B25BAA">
        <w:rPr>
          <w:rFonts w:ascii="Times New Roman" w:hAnsi="Times New Roman" w:cs="Times New Roman"/>
          <w:sz w:val="28"/>
          <w:szCs w:val="28"/>
        </w:rPr>
        <w:t xml:space="preserve">his application for reconsideration for leave to appeal </w:t>
      </w:r>
      <w:r w:rsidR="0093674F">
        <w:rPr>
          <w:rFonts w:ascii="Times New Roman" w:hAnsi="Times New Roman" w:cs="Times New Roman"/>
          <w:sz w:val="28"/>
          <w:szCs w:val="28"/>
        </w:rPr>
        <w:lastRenderedPageBreak/>
        <w:t>was dismissed with costs. T</w:t>
      </w:r>
      <w:r w:rsidR="0093674F" w:rsidRPr="006F0996">
        <w:rPr>
          <w:rFonts w:ascii="Times New Roman" w:hAnsi="Times New Roman" w:cs="Times New Roman"/>
          <w:sz w:val="28"/>
          <w:szCs w:val="28"/>
        </w:rPr>
        <w:t xml:space="preserve">he </w:t>
      </w:r>
      <w:r w:rsidR="0093674F">
        <w:rPr>
          <w:rFonts w:ascii="Times New Roman" w:hAnsi="Times New Roman" w:cs="Times New Roman"/>
          <w:sz w:val="28"/>
          <w:szCs w:val="28"/>
        </w:rPr>
        <w:t xml:space="preserve">said </w:t>
      </w:r>
      <w:r w:rsidR="0093674F" w:rsidRPr="006F0996">
        <w:rPr>
          <w:rFonts w:ascii="Times New Roman" w:hAnsi="Times New Roman" w:cs="Times New Roman"/>
          <w:sz w:val="28"/>
          <w:szCs w:val="28"/>
        </w:rPr>
        <w:t>costs were taxed and allocated on 18 May 2022, in the sum of R108 313</w:t>
      </w:r>
      <w:r w:rsidR="0093674F">
        <w:rPr>
          <w:rFonts w:ascii="Times New Roman" w:hAnsi="Times New Roman" w:cs="Times New Roman"/>
          <w:sz w:val="28"/>
          <w:szCs w:val="28"/>
        </w:rPr>
        <w:t>-5</w:t>
      </w:r>
      <w:r w:rsidR="0093674F" w:rsidRPr="006F0996">
        <w:rPr>
          <w:rFonts w:ascii="Times New Roman" w:hAnsi="Times New Roman" w:cs="Times New Roman"/>
          <w:sz w:val="28"/>
          <w:szCs w:val="28"/>
        </w:rPr>
        <w:t>3.</w:t>
      </w:r>
    </w:p>
    <w:p w14:paraId="51EFA71D" w14:textId="2F1E6F88" w:rsidR="0093674F" w:rsidRDefault="00D94482" w:rsidP="001D2D34">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5A41D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F0996">
        <w:rPr>
          <w:rFonts w:ascii="Times New Roman" w:hAnsi="Times New Roman" w:cs="Times New Roman"/>
          <w:sz w:val="28"/>
          <w:szCs w:val="28"/>
        </w:rPr>
        <w:t xml:space="preserve">On 05 August 2021, the writ of execution was re-issued, </w:t>
      </w:r>
      <w:r>
        <w:rPr>
          <w:rFonts w:ascii="Times New Roman" w:hAnsi="Times New Roman" w:cs="Times New Roman"/>
          <w:sz w:val="28"/>
          <w:szCs w:val="28"/>
        </w:rPr>
        <w:t>and the</w:t>
      </w:r>
      <w:r w:rsidRPr="006F0996">
        <w:rPr>
          <w:rFonts w:ascii="Times New Roman" w:hAnsi="Times New Roman" w:cs="Times New Roman"/>
          <w:sz w:val="28"/>
          <w:szCs w:val="28"/>
        </w:rPr>
        <w:t xml:space="preserve"> sheriff </w:t>
      </w:r>
      <w:r w:rsidR="001D2D34">
        <w:rPr>
          <w:rFonts w:ascii="Times New Roman" w:hAnsi="Times New Roman" w:cs="Times New Roman"/>
          <w:sz w:val="28"/>
          <w:szCs w:val="28"/>
        </w:rPr>
        <w:t xml:space="preserve">was </w:t>
      </w:r>
      <w:r w:rsidRPr="006F0996">
        <w:rPr>
          <w:rFonts w:ascii="Times New Roman" w:hAnsi="Times New Roman" w:cs="Times New Roman"/>
          <w:sz w:val="28"/>
          <w:szCs w:val="28"/>
        </w:rPr>
        <w:t xml:space="preserve">directed </w:t>
      </w:r>
      <w:r>
        <w:rPr>
          <w:rFonts w:ascii="Times New Roman" w:hAnsi="Times New Roman" w:cs="Times New Roman"/>
          <w:sz w:val="28"/>
          <w:szCs w:val="28"/>
        </w:rPr>
        <w:t xml:space="preserve">by the applicant’s attorney of record </w:t>
      </w:r>
      <w:r w:rsidRPr="006F0996">
        <w:rPr>
          <w:rFonts w:ascii="Times New Roman" w:hAnsi="Times New Roman" w:cs="Times New Roman"/>
          <w:sz w:val="28"/>
          <w:szCs w:val="28"/>
        </w:rPr>
        <w:t xml:space="preserve">to </w:t>
      </w:r>
      <w:r>
        <w:rPr>
          <w:rFonts w:ascii="Times New Roman" w:hAnsi="Times New Roman" w:cs="Times New Roman"/>
          <w:sz w:val="28"/>
          <w:szCs w:val="28"/>
        </w:rPr>
        <w:t xml:space="preserve">take into execution </w:t>
      </w:r>
      <w:r w:rsidRPr="006F0996">
        <w:rPr>
          <w:rFonts w:ascii="Times New Roman" w:hAnsi="Times New Roman" w:cs="Times New Roman"/>
          <w:sz w:val="28"/>
          <w:szCs w:val="28"/>
        </w:rPr>
        <w:t>the first respondent’s movable assets found in the property.</w:t>
      </w:r>
      <w:r>
        <w:rPr>
          <w:rFonts w:ascii="Times New Roman" w:hAnsi="Times New Roman" w:cs="Times New Roman"/>
          <w:sz w:val="28"/>
          <w:szCs w:val="28"/>
        </w:rPr>
        <w:t xml:space="preserve"> T</w:t>
      </w:r>
      <w:r w:rsidRPr="006F0996">
        <w:rPr>
          <w:rFonts w:ascii="Times New Roman" w:hAnsi="Times New Roman" w:cs="Times New Roman"/>
          <w:sz w:val="28"/>
          <w:szCs w:val="28"/>
        </w:rPr>
        <w:t>he first respondent applied for the stay of the writ of execution pending an application for leave to appeal against the contempt of court decision which was refused by the Constitutional Court on 13 October 2021. The first respondent withdrew his application for the stay of the execution.</w:t>
      </w:r>
    </w:p>
    <w:p w14:paraId="60BB2817" w14:textId="77777777" w:rsidR="001D2D34" w:rsidRDefault="001D2D34" w:rsidP="001D2D34">
      <w:pPr>
        <w:spacing w:line="480" w:lineRule="auto"/>
        <w:jc w:val="both"/>
        <w:rPr>
          <w:rFonts w:ascii="Times New Roman" w:hAnsi="Times New Roman" w:cs="Times New Roman"/>
          <w:sz w:val="28"/>
          <w:szCs w:val="28"/>
        </w:rPr>
      </w:pPr>
    </w:p>
    <w:p w14:paraId="581C125E" w14:textId="1E717566" w:rsidR="00E2267E" w:rsidRDefault="005C27C2" w:rsidP="001D2D34">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5A41D0">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5A41D0">
        <w:rPr>
          <w:rFonts w:ascii="Times New Roman" w:hAnsi="Times New Roman" w:cs="Times New Roman"/>
          <w:sz w:val="28"/>
          <w:szCs w:val="28"/>
        </w:rPr>
        <w:t xml:space="preserve">The applicant is </w:t>
      </w:r>
      <w:r w:rsidR="005A41D0" w:rsidRPr="006F0996">
        <w:rPr>
          <w:rFonts w:ascii="Times New Roman" w:hAnsi="Times New Roman" w:cs="Times New Roman"/>
          <w:sz w:val="28"/>
          <w:szCs w:val="28"/>
        </w:rPr>
        <w:t>unaware of the status of the taxed bill of costs</w:t>
      </w:r>
      <w:r w:rsidR="005A41D0">
        <w:rPr>
          <w:rFonts w:ascii="Times New Roman" w:hAnsi="Times New Roman" w:cs="Times New Roman"/>
          <w:sz w:val="28"/>
          <w:szCs w:val="28"/>
        </w:rPr>
        <w:t xml:space="preserve"> in respect of the application for leave to appeal.</w:t>
      </w:r>
      <w:r w:rsidR="005A41D0" w:rsidRPr="005A41D0">
        <w:rPr>
          <w:rFonts w:ascii="Times New Roman" w:hAnsi="Times New Roman" w:cs="Times New Roman"/>
          <w:sz w:val="28"/>
          <w:szCs w:val="28"/>
        </w:rPr>
        <w:t xml:space="preserve"> </w:t>
      </w:r>
      <w:r w:rsidR="005A41D0">
        <w:rPr>
          <w:rFonts w:ascii="Times New Roman" w:hAnsi="Times New Roman" w:cs="Times New Roman"/>
          <w:sz w:val="28"/>
          <w:szCs w:val="28"/>
        </w:rPr>
        <w:t>Considering the costs granted against the first respondent in the above matters, he</w:t>
      </w:r>
      <w:r w:rsidR="005A41D0" w:rsidRPr="006F0996">
        <w:rPr>
          <w:rFonts w:ascii="Times New Roman" w:hAnsi="Times New Roman" w:cs="Times New Roman"/>
          <w:sz w:val="28"/>
          <w:szCs w:val="28"/>
        </w:rPr>
        <w:t xml:space="preserve"> is to date indebted to the applicant in the amount of R829 654-97. </w:t>
      </w:r>
      <w:r w:rsidR="009075E1">
        <w:rPr>
          <w:rFonts w:ascii="Times New Roman" w:hAnsi="Times New Roman" w:cs="Times New Roman"/>
          <w:sz w:val="28"/>
          <w:szCs w:val="28"/>
        </w:rPr>
        <w:t>He has paid n</w:t>
      </w:r>
      <w:r w:rsidR="005A41D0" w:rsidRPr="006F0996">
        <w:rPr>
          <w:rFonts w:ascii="Times New Roman" w:hAnsi="Times New Roman" w:cs="Times New Roman"/>
          <w:sz w:val="28"/>
          <w:szCs w:val="28"/>
        </w:rPr>
        <w:t>othing to date.</w:t>
      </w:r>
      <w:r w:rsidR="005A41D0">
        <w:rPr>
          <w:rFonts w:ascii="Times New Roman" w:hAnsi="Times New Roman" w:cs="Times New Roman"/>
          <w:sz w:val="28"/>
          <w:szCs w:val="28"/>
        </w:rPr>
        <w:t xml:space="preserve"> </w:t>
      </w:r>
      <w:r w:rsidR="00D91231" w:rsidRPr="006F0996">
        <w:rPr>
          <w:rFonts w:ascii="Times New Roman" w:hAnsi="Times New Roman" w:cs="Times New Roman"/>
          <w:sz w:val="28"/>
          <w:szCs w:val="28"/>
        </w:rPr>
        <w:t xml:space="preserve">The </w:t>
      </w:r>
      <w:r w:rsidR="00D91231">
        <w:rPr>
          <w:rFonts w:ascii="Times New Roman" w:hAnsi="Times New Roman" w:cs="Times New Roman"/>
          <w:sz w:val="28"/>
          <w:szCs w:val="28"/>
        </w:rPr>
        <w:t xml:space="preserve">sheriff </w:t>
      </w:r>
      <w:r w:rsidR="00D91231" w:rsidRPr="006F0996">
        <w:rPr>
          <w:rFonts w:ascii="Times New Roman" w:hAnsi="Times New Roman" w:cs="Times New Roman"/>
          <w:sz w:val="28"/>
          <w:szCs w:val="28"/>
        </w:rPr>
        <w:t>attempted to attach the</w:t>
      </w:r>
      <w:r w:rsidR="005A41D0">
        <w:rPr>
          <w:rFonts w:ascii="Times New Roman" w:hAnsi="Times New Roman" w:cs="Times New Roman"/>
          <w:sz w:val="28"/>
          <w:szCs w:val="28"/>
        </w:rPr>
        <w:t xml:space="preserve"> m</w:t>
      </w:r>
      <w:r w:rsidR="00D91231" w:rsidRPr="006F0996">
        <w:rPr>
          <w:rFonts w:ascii="Times New Roman" w:hAnsi="Times New Roman" w:cs="Times New Roman"/>
          <w:sz w:val="28"/>
          <w:szCs w:val="28"/>
        </w:rPr>
        <w:t>ovable property regarding the first costs order in the amount of R215 404-49.</w:t>
      </w:r>
    </w:p>
    <w:p w14:paraId="18AD0BBD" w14:textId="77777777" w:rsidR="00D91231" w:rsidRPr="006F0996" w:rsidRDefault="00D91231" w:rsidP="001D2D34">
      <w:pPr>
        <w:spacing w:line="480" w:lineRule="auto"/>
        <w:jc w:val="both"/>
        <w:rPr>
          <w:rFonts w:ascii="Times New Roman" w:hAnsi="Times New Roman" w:cs="Times New Roman"/>
          <w:sz w:val="28"/>
          <w:szCs w:val="28"/>
        </w:rPr>
      </w:pPr>
    </w:p>
    <w:p w14:paraId="0E685268" w14:textId="13518340" w:rsidR="00056807" w:rsidRPr="006F0996" w:rsidRDefault="005A41D0" w:rsidP="001D2D34">
      <w:pPr>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0056785D">
        <w:rPr>
          <w:rFonts w:ascii="Times New Roman" w:hAnsi="Times New Roman" w:cs="Times New Roman"/>
          <w:sz w:val="28"/>
          <w:szCs w:val="28"/>
        </w:rPr>
        <w:t>1</w:t>
      </w:r>
      <w:r>
        <w:rPr>
          <w:rFonts w:ascii="Times New Roman" w:hAnsi="Times New Roman" w:cs="Times New Roman"/>
          <w:sz w:val="28"/>
          <w:szCs w:val="28"/>
        </w:rPr>
        <w:t>5</w:t>
      </w:r>
      <w:r w:rsidR="0056785D">
        <w:rPr>
          <w:rFonts w:ascii="Times New Roman" w:hAnsi="Times New Roman" w:cs="Times New Roman"/>
          <w:sz w:val="28"/>
          <w:szCs w:val="28"/>
        </w:rPr>
        <w:t>]</w:t>
      </w:r>
      <w:r w:rsidR="0056785D">
        <w:rPr>
          <w:rFonts w:ascii="Times New Roman" w:hAnsi="Times New Roman" w:cs="Times New Roman"/>
          <w:sz w:val="28"/>
          <w:szCs w:val="28"/>
        </w:rPr>
        <w:tab/>
      </w:r>
      <w:r w:rsidR="009F24C8">
        <w:rPr>
          <w:rFonts w:ascii="Times New Roman" w:hAnsi="Times New Roman" w:cs="Times New Roman"/>
          <w:sz w:val="28"/>
          <w:szCs w:val="28"/>
        </w:rPr>
        <w:t>O</w:t>
      </w:r>
      <w:r w:rsidR="004017CE" w:rsidRPr="006F0996">
        <w:rPr>
          <w:rFonts w:ascii="Times New Roman" w:hAnsi="Times New Roman" w:cs="Times New Roman"/>
          <w:sz w:val="28"/>
          <w:szCs w:val="28"/>
        </w:rPr>
        <w:t>n 02 December 2021</w:t>
      </w:r>
      <w:r w:rsidR="008E4A26" w:rsidRPr="006F0996">
        <w:rPr>
          <w:rFonts w:ascii="Times New Roman" w:hAnsi="Times New Roman" w:cs="Times New Roman"/>
          <w:sz w:val="28"/>
          <w:szCs w:val="28"/>
        </w:rPr>
        <w:t>,</w:t>
      </w:r>
      <w:r w:rsidR="004017CE" w:rsidRPr="006F0996">
        <w:rPr>
          <w:rFonts w:ascii="Times New Roman" w:hAnsi="Times New Roman" w:cs="Times New Roman"/>
          <w:sz w:val="28"/>
          <w:szCs w:val="28"/>
        </w:rPr>
        <w:t xml:space="preserve"> </w:t>
      </w:r>
      <w:r w:rsidR="009F24C8">
        <w:rPr>
          <w:rFonts w:ascii="Times New Roman" w:hAnsi="Times New Roman" w:cs="Times New Roman"/>
          <w:sz w:val="28"/>
          <w:szCs w:val="28"/>
        </w:rPr>
        <w:t>t</w:t>
      </w:r>
      <w:r w:rsidR="008E4A26" w:rsidRPr="006F0996">
        <w:rPr>
          <w:rFonts w:ascii="Times New Roman" w:hAnsi="Times New Roman" w:cs="Times New Roman"/>
          <w:sz w:val="28"/>
          <w:szCs w:val="28"/>
        </w:rPr>
        <w:t>he s</w:t>
      </w:r>
      <w:r w:rsidR="003504C8" w:rsidRPr="006F0996">
        <w:rPr>
          <w:rFonts w:ascii="Times New Roman" w:hAnsi="Times New Roman" w:cs="Times New Roman"/>
          <w:sz w:val="28"/>
          <w:szCs w:val="28"/>
        </w:rPr>
        <w:t>heriff removed the f</w:t>
      </w:r>
      <w:r w:rsidR="00556DD9" w:rsidRPr="006F0996">
        <w:rPr>
          <w:rFonts w:ascii="Times New Roman" w:hAnsi="Times New Roman" w:cs="Times New Roman"/>
          <w:sz w:val="28"/>
          <w:szCs w:val="28"/>
        </w:rPr>
        <w:t>irst respondent’s motor vehicle which was later released as it was still the bank’s property</w:t>
      </w:r>
      <w:r w:rsidR="00063A7D" w:rsidRPr="006F0996">
        <w:rPr>
          <w:rFonts w:ascii="Times New Roman" w:hAnsi="Times New Roman" w:cs="Times New Roman"/>
          <w:sz w:val="28"/>
          <w:szCs w:val="28"/>
        </w:rPr>
        <w:t xml:space="preserve">. The second return of service which was also served </w:t>
      </w:r>
      <w:r w:rsidR="009F24C8" w:rsidRPr="006F0996">
        <w:rPr>
          <w:rFonts w:ascii="Times New Roman" w:hAnsi="Times New Roman" w:cs="Times New Roman"/>
          <w:sz w:val="28"/>
          <w:szCs w:val="28"/>
        </w:rPr>
        <w:t xml:space="preserve">on the first respondent </w:t>
      </w:r>
      <w:r w:rsidR="00063A7D" w:rsidRPr="006F0996">
        <w:rPr>
          <w:rFonts w:ascii="Times New Roman" w:hAnsi="Times New Roman" w:cs="Times New Roman"/>
          <w:sz w:val="28"/>
          <w:szCs w:val="28"/>
        </w:rPr>
        <w:t>personally</w:t>
      </w:r>
      <w:r w:rsidR="002728E5">
        <w:rPr>
          <w:rFonts w:ascii="Times New Roman" w:hAnsi="Times New Roman" w:cs="Times New Roman"/>
          <w:sz w:val="28"/>
          <w:szCs w:val="28"/>
        </w:rPr>
        <w:t>,</w:t>
      </w:r>
      <w:r w:rsidR="00063A7D" w:rsidRPr="006F0996">
        <w:rPr>
          <w:rFonts w:ascii="Times New Roman" w:hAnsi="Times New Roman" w:cs="Times New Roman"/>
          <w:sz w:val="28"/>
          <w:szCs w:val="28"/>
        </w:rPr>
        <w:t xml:space="preserve"> returned with a </w:t>
      </w:r>
      <w:r w:rsidR="00063A7D" w:rsidRPr="006F0996">
        <w:rPr>
          <w:rFonts w:ascii="Times New Roman" w:hAnsi="Times New Roman" w:cs="Times New Roman"/>
          <w:i/>
          <w:iCs/>
          <w:sz w:val="28"/>
          <w:szCs w:val="28"/>
        </w:rPr>
        <w:lastRenderedPageBreak/>
        <w:t>nulla bona</w:t>
      </w:r>
      <w:r w:rsidR="00063A7D" w:rsidRPr="006F0996">
        <w:rPr>
          <w:rFonts w:ascii="Times New Roman" w:hAnsi="Times New Roman" w:cs="Times New Roman"/>
          <w:sz w:val="28"/>
          <w:szCs w:val="28"/>
        </w:rPr>
        <w:t xml:space="preserve"> return in respect of </w:t>
      </w:r>
      <w:r w:rsidR="002B1A14">
        <w:rPr>
          <w:rFonts w:ascii="Times New Roman" w:hAnsi="Times New Roman" w:cs="Times New Roman"/>
          <w:sz w:val="28"/>
          <w:szCs w:val="28"/>
        </w:rPr>
        <w:t xml:space="preserve">the </w:t>
      </w:r>
      <w:r w:rsidR="00063A7D" w:rsidRPr="006F0996">
        <w:rPr>
          <w:rFonts w:ascii="Times New Roman" w:hAnsi="Times New Roman" w:cs="Times New Roman"/>
          <w:sz w:val="28"/>
          <w:szCs w:val="28"/>
        </w:rPr>
        <w:t>movables. A further writ was issued on 03 December 2021</w:t>
      </w:r>
      <w:r w:rsidR="008E4A26" w:rsidRPr="006F0996">
        <w:rPr>
          <w:rFonts w:ascii="Times New Roman" w:hAnsi="Times New Roman" w:cs="Times New Roman"/>
          <w:sz w:val="28"/>
          <w:szCs w:val="28"/>
        </w:rPr>
        <w:t>, directing the sheriff to attach and t</w:t>
      </w:r>
      <w:r w:rsidR="002F78EF" w:rsidRPr="006F0996">
        <w:rPr>
          <w:rFonts w:ascii="Times New Roman" w:hAnsi="Times New Roman" w:cs="Times New Roman"/>
          <w:sz w:val="28"/>
          <w:szCs w:val="28"/>
        </w:rPr>
        <w:t>ake</w:t>
      </w:r>
      <w:r w:rsidR="008E4A26" w:rsidRPr="006F0996">
        <w:rPr>
          <w:rFonts w:ascii="Times New Roman" w:hAnsi="Times New Roman" w:cs="Times New Roman"/>
          <w:sz w:val="28"/>
          <w:szCs w:val="28"/>
        </w:rPr>
        <w:t xml:space="preserve"> into execution</w:t>
      </w:r>
      <w:r w:rsidR="00DE53A0" w:rsidRPr="006F0996">
        <w:rPr>
          <w:rFonts w:ascii="Times New Roman" w:hAnsi="Times New Roman" w:cs="Times New Roman"/>
          <w:sz w:val="28"/>
          <w:szCs w:val="28"/>
        </w:rPr>
        <w:t xml:space="preserve"> the </w:t>
      </w:r>
      <w:r w:rsidR="002B1A14">
        <w:rPr>
          <w:rFonts w:ascii="Times New Roman" w:hAnsi="Times New Roman" w:cs="Times New Roman"/>
          <w:sz w:val="28"/>
          <w:szCs w:val="28"/>
        </w:rPr>
        <w:t xml:space="preserve">incorporeal property being the </w:t>
      </w:r>
      <w:r w:rsidR="00DE53A0" w:rsidRPr="006F0996">
        <w:rPr>
          <w:rFonts w:ascii="Times New Roman" w:hAnsi="Times New Roman" w:cs="Times New Roman"/>
          <w:sz w:val="28"/>
          <w:szCs w:val="28"/>
        </w:rPr>
        <w:t xml:space="preserve">right, </w:t>
      </w:r>
      <w:r w:rsidR="004C67A1" w:rsidRPr="006F0996">
        <w:rPr>
          <w:rFonts w:ascii="Times New Roman" w:hAnsi="Times New Roman" w:cs="Times New Roman"/>
          <w:sz w:val="28"/>
          <w:szCs w:val="28"/>
        </w:rPr>
        <w:t>title,</w:t>
      </w:r>
      <w:r w:rsidR="00DE53A0" w:rsidRPr="006F0996">
        <w:rPr>
          <w:rFonts w:ascii="Times New Roman" w:hAnsi="Times New Roman" w:cs="Times New Roman"/>
          <w:sz w:val="28"/>
          <w:szCs w:val="28"/>
        </w:rPr>
        <w:t xml:space="preserve"> and interest of the first respondent’s shares in Billegro Legal Cost Consultants (Pty) Ltd, a private company with its registered address at 53 African Street, Makhanda. However, </w:t>
      </w:r>
      <w:r w:rsidR="00890F20" w:rsidRPr="006F0996">
        <w:rPr>
          <w:rFonts w:ascii="Times New Roman" w:hAnsi="Times New Roman" w:cs="Times New Roman"/>
          <w:sz w:val="28"/>
          <w:szCs w:val="28"/>
        </w:rPr>
        <w:t xml:space="preserve">on 10 December 2021, </w:t>
      </w:r>
      <w:r w:rsidR="00DE53A0" w:rsidRPr="006F0996">
        <w:rPr>
          <w:rFonts w:ascii="Times New Roman" w:hAnsi="Times New Roman" w:cs="Times New Roman"/>
          <w:sz w:val="28"/>
          <w:szCs w:val="28"/>
        </w:rPr>
        <w:t>the applicant</w:t>
      </w:r>
      <w:r w:rsidR="002F78EF" w:rsidRPr="006F0996">
        <w:rPr>
          <w:rFonts w:ascii="Times New Roman" w:hAnsi="Times New Roman" w:cs="Times New Roman"/>
          <w:sz w:val="28"/>
          <w:szCs w:val="28"/>
        </w:rPr>
        <w:t xml:space="preserve">’s </w:t>
      </w:r>
      <w:r w:rsidR="00DE53A0" w:rsidRPr="006F0996">
        <w:rPr>
          <w:rFonts w:ascii="Times New Roman" w:hAnsi="Times New Roman" w:cs="Times New Roman"/>
          <w:sz w:val="28"/>
          <w:szCs w:val="28"/>
        </w:rPr>
        <w:t>attorney of record was informed that no share certificate in respect of t</w:t>
      </w:r>
      <w:r w:rsidR="00890F20" w:rsidRPr="006F0996">
        <w:rPr>
          <w:rFonts w:ascii="Times New Roman" w:hAnsi="Times New Roman" w:cs="Times New Roman"/>
          <w:sz w:val="28"/>
          <w:szCs w:val="28"/>
        </w:rPr>
        <w:t xml:space="preserve">he company could be </w:t>
      </w:r>
      <w:r w:rsidR="0094725E" w:rsidRPr="006F0996">
        <w:rPr>
          <w:rFonts w:ascii="Times New Roman" w:hAnsi="Times New Roman" w:cs="Times New Roman"/>
          <w:sz w:val="28"/>
          <w:szCs w:val="28"/>
        </w:rPr>
        <w:t>found,</w:t>
      </w:r>
      <w:r w:rsidR="00890F20" w:rsidRPr="006F0996">
        <w:rPr>
          <w:rFonts w:ascii="Times New Roman" w:hAnsi="Times New Roman" w:cs="Times New Roman"/>
          <w:sz w:val="28"/>
          <w:szCs w:val="28"/>
        </w:rPr>
        <w:t xml:space="preserve"> and the sheriff was</w:t>
      </w:r>
      <w:r w:rsidR="00DE53A0" w:rsidRPr="006F0996">
        <w:rPr>
          <w:rFonts w:ascii="Times New Roman" w:hAnsi="Times New Roman" w:cs="Times New Roman"/>
          <w:sz w:val="28"/>
          <w:szCs w:val="28"/>
        </w:rPr>
        <w:t xml:space="preserve"> unable to effect service. Seeing that no movable property in the name of the first respo</w:t>
      </w:r>
      <w:r w:rsidR="00890F20" w:rsidRPr="006F0996">
        <w:rPr>
          <w:rFonts w:ascii="Times New Roman" w:hAnsi="Times New Roman" w:cs="Times New Roman"/>
          <w:sz w:val="28"/>
          <w:szCs w:val="28"/>
        </w:rPr>
        <w:t>ndent could be attached by the s</w:t>
      </w:r>
      <w:r w:rsidR="00DE53A0" w:rsidRPr="006F0996">
        <w:rPr>
          <w:rFonts w:ascii="Times New Roman" w:hAnsi="Times New Roman" w:cs="Times New Roman"/>
          <w:sz w:val="28"/>
          <w:szCs w:val="28"/>
        </w:rPr>
        <w:t xml:space="preserve">heriff, the applicant instructed </w:t>
      </w:r>
      <w:r w:rsidR="00890F20" w:rsidRPr="006F0996">
        <w:rPr>
          <w:rFonts w:ascii="Times New Roman" w:hAnsi="Times New Roman" w:cs="Times New Roman"/>
          <w:sz w:val="28"/>
          <w:szCs w:val="28"/>
        </w:rPr>
        <w:t xml:space="preserve">her attorney </w:t>
      </w:r>
      <w:r w:rsidR="00DE53A0" w:rsidRPr="006F0996">
        <w:rPr>
          <w:rFonts w:ascii="Times New Roman" w:hAnsi="Times New Roman" w:cs="Times New Roman"/>
          <w:sz w:val="28"/>
          <w:szCs w:val="28"/>
        </w:rPr>
        <w:t xml:space="preserve">to launch </w:t>
      </w:r>
      <w:r w:rsidR="00890F20" w:rsidRPr="006F0996">
        <w:rPr>
          <w:rFonts w:ascii="Times New Roman" w:hAnsi="Times New Roman" w:cs="Times New Roman"/>
          <w:sz w:val="28"/>
          <w:szCs w:val="28"/>
        </w:rPr>
        <w:t>an</w:t>
      </w:r>
      <w:r w:rsidR="00DE53A0" w:rsidRPr="006F0996">
        <w:rPr>
          <w:rFonts w:ascii="Times New Roman" w:hAnsi="Times New Roman" w:cs="Times New Roman"/>
          <w:sz w:val="28"/>
          <w:szCs w:val="28"/>
        </w:rPr>
        <w:t xml:space="preserve"> application</w:t>
      </w:r>
      <w:r w:rsidR="00890F20" w:rsidRPr="006F0996">
        <w:rPr>
          <w:rFonts w:ascii="Times New Roman" w:hAnsi="Times New Roman" w:cs="Times New Roman"/>
          <w:sz w:val="28"/>
          <w:szCs w:val="28"/>
        </w:rPr>
        <w:t xml:space="preserve"> to have his </w:t>
      </w:r>
      <w:r w:rsidR="0079535E" w:rsidRPr="006F0996">
        <w:rPr>
          <w:rFonts w:ascii="Times New Roman" w:hAnsi="Times New Roman" w:cs="Times New Roman"/>
          <w:sz w:val="28"/>
          <w:szCs w:val="28"/>
        </w:rPr>
        <w:t xml:space="preserve">immovable </w:t>
      </w:r>
      <w:r w:rsidR="00890F20" w:rsidRPr="006F0996">
        <w:rPr>
          <w:rFonts w:ascii="Times New Roman" w:hAnsi="Times New Roman" w:cs="Times New Roman"/>
          <w:sz w:val="28"/>
          <w:szCs w:val="28"/>
        </w:rPr>
        <w:t>property declared executable.</w:t>
      </w:r>
      <w:r w:rsidR="006B5AE6" w:rsidRPr="006F0996">
        <w:rPr>
          <w:rFonts w:ascii="Times New Roman" w:hAnsi="Times New Roman" w:cs="Times New Roman"/>
          <w:sz w:val="28"/>
          <w:szCs w:val="28"/>
        </w:rPr>
        <w:t xml:space="preserve"> The first respondent opposed that application. Norman J dismissed the said application because the applicant d</w:t>
      </w:r>
      <w:r w:rsidR="00E654B1">
        <w:rPr>
          <w:rFonts w:ascii="Times New Roman" w:hAnsi="Times New Roman" w:cs="Times New Roman"/>
          <w:sz w:val="28"/>
          <w:szCs w:val="28"/>
        </w:rPr>
        <w:t>id</w:t>
      </w:r>
      <w:r w:rsidR="006B5AE6" w:rsidRPr="006F0996">
        <w:rPr>
          <w:rFonts w:ascii="Times New Roman" w:hAnsi="Times New Roman" w:cs="Times New Roman"/>
          <w:sz w:val="28"/>
          <w:szCs w:val="28"/>
        </w:rPr>
        <w:t xml:space="preserve"> not </w:t>
      </w:r>
      <w:r w:rsidR="00E654B1">
        <w:rPr>
          <w:rFonts w:ascii="Times New Roman" w:hAnsi="Times New Roman" w:cs="Times New Roman"/>
          <w:sz w:val="28"/>
          <w:szCs w:val="28"/>
        </w:rPr>
        <w:t xml:space="preserve">first excuss </w:t>
      </w:r>
      <w:r w:rsidR="006B5AE6" w:rsidRPr="006F0996">
        <w:rPr>
          <w:rFonts w:ascii="Times New Roman" w:hAnsi="Times New Roman" w:cs="Times New Roman"/>
          <w:sz w:val="28"/>
          <w:szCs w:val="28"/>
        </w:rPr>
        <w:t>the first respondent’s movable property.</w:t>
      </w:r>
    </w:p>
    <w:p w14:paraId="532E2863" w14:textId="77777777" w:rsidR="009A7395" w:rsidRPr="006F0996" w:rsidRDefault="009A7395" w:rsidP="001D2D34">
      <w:pPr>
        <w:spacing w:line="480" w:lineRule="auto"/>
        <w:jc w:val="both"/>
        <w:rPr>
          <w:rFonts w:ascii="Times New Roman" w:hAnsi="Times New Roman" w:cs="Times New Roman"/>
          <w:sz w:val="28"/>
          <w:szCs w:val="28"/>
        </w:rPr>
      </w:pPr>
    </w:p>
    <w:p w14:paraId="28F8AA03" w14:textId="76335091" w:rsidR="00A2235D" w:rsidRDefault="0075228A" w:rsidP="001D2D34">
      <w:pPr>
        <w:spacing w:line="480" w:lineRule="auto"/>
        <w:jc w:val="both"/>
        <w:rPr>
          <w:rFonts w:ascii="Times New Roman" w:hAnsi="Times New Roman" w:cs="Times New Roman"/>
          <w:sz w:val="28"/>
          <w:szCs w:val="28"/>
        </w:rPr>
      </w:pPr>
      <w:r w:rsidRPr="006F0996">
        <w:rPr>
          <w:rFonts w:ascii="Times New Roman" w:hAnsi="Times New Roman" w:cs="Times New Roman"/>
          <w:bCs/>
          <w:sz w:val="28"/>
          <w:szCs w:val="28"/>
        </w:rPr>
        <w:t>[1</w:t>
      </w:r>
      <w:r w:rsidR="0094725E" w:rsidRPr="006F0996">
        <w:rPr>
          <w:rFonts w:ascii="Times New Roman" w:hAnsi="Times New Roman" w:cs="Times New Roman"/>
          <w:bCs/>
          <w:sz w:val="28"/>
          <w:szCs w:val="28"/>
        </w:rPr>
        <w:t>6</w:t>
      </w:r>
      <w:r w:rsidR="006B5AE6" w:rsidRPr="006F0996">
        <w:rPr>
          <w:rFonts w:ascii="Times New Roman" w:hAnsi="Times New Roman" w:cs="Times New Roman"/>
          <w:bCs/>
          <w:sz w:val="28"/>
          <w:szCs w:val="28"/>
        </w:rPr>
        <w:t>]</w:t>
      </w:r>
      <w:r w:rsidR="006B5AE6" w:rsidRPr="006F0996">
        <w:rPr>
          <w:rFonts w:ascii="Times New Roman" w:hAnsi="Times New Roman" w:cs="Times New Roman"/>
          <w:sz w:val="28"/>
          <w:szCs w:val="28"/>
        </w:rPr>
        <w:tab/>
      </w:r>
      <w:r w:rsidR="008F2EDF" w:rsidRPr="006F0996">
        <w:rPr>
          <w:rFonts w:ascii="Times New Roman" w:hAnsi="Times New Roman" w:cs="Times New Roman"/>
          <w:sz w:val="28"/>
          <w:szCs w:val="28"/>
        </w:rPr>
        <w:t>On 22 September 2022</w:t>
      </w:r>
      <w:r w:rsidR="00C80202" w:rsidRPr="006F0996">
        <w:rPr>
          <w:rFonts w:ascii="Times New Roman" w:hAnsi="Times New Roman" w:cs="Times New Roman"/>
          <w:sz w:val="28"/>
          <w:szCs w:val="28"/>
        </w:rPr>
        <w:t>,</w:t>
      </w:r>
      <w:r w:rsidR="008F2EDF" w:rsidRPr="006F0996">
        <w:rPr>
          <w:rFonts w:ascii="Times New Roman" w:hAnsi="Times New Roman" w:cs="Times New Roman"/>
          <w:sz w:val="28"/>
          <w:szCs w:val="28"/>
        </w:rPr>
        <w:t xml:space="preserve"> the </w:t>
      </w:r>
      <w:r w:rsidR="002B7A77" w:rsidRPr="006F0996">
        <w:rPr>
          <w:rFonts w:ascii="Times New Roman" w:hAnsi="Times New Roman" w:cs="Times New Roman"/>
          <w:sz w:val="28"/>
          <w:szCs w:val="28"/>
        </w:rPr>
        <w:t>s</w:t>
      </w:r>
      <w:r w:rsidR="008F2EDF" w:rsidRPr="006F0996">
        <w:rPr>
          <w:rFonts w:ascii="Times New Roman" w:hAnsi="Times New Roman" w:cs="Times New Roman"/>
          <w:sz w:val="28"/>
          <w:szCs w:val="28"/>
        </w:rPr>
        <w:t>heriff executed a further writ at the home of the first respondent and attached h</w:t>
      </w:r>
      <w:r w:rsidR="008E61BF">
        <w:rPr>
          <w:rFonts w:ascii="Times New Roman" w:hAnsi="Times New Roman" w:cs="Times New Roman"/>
          <w:sz w:val="28"/>
          <w:szCs w:val="28"/>
        </w:rPr>
        <w:t>i</w:t>
      </w:r>
      <w:r w:rsidR="008F2EDF" w:rsidRPr="006F0996">
        <w:rPr>
          <w:rFonts w:ascii="Times New Roman" w:hAnsi="Times New Roman" w:cs="Times New Roman"/>
          <w:sz w:val="28"/>
          <w:szCs w:val="28"/>
        </w:rPr>
        <w:t xml:space="preserve">s </w:t>
      </w:r>
      <w:r w:rsidR="00F713C6" w:rsidRPr="006F0996">
        <w:rPr>
          <w:rFonts w:ascii="Times New Roman" w:hAnsi="Times New Roman" w:cs="Times New Roman"/>
          <w:sz w:val="28"/>
          <w:szCs w:val="28"/>
        </w:rPr>
        <w:t xml:space="preserve">movables. </w:t>
      </w:r>
      <w:r w:rsidR="002B7A77" w:rsidRPr="006F0996">
        <w:rPr>
          <w:rFonts w:ascii="Times New Roman" w:hAnsi="Times New Roman" w:cs="Times New Roman"/>
          <w:sz w:val="28"/>
          <w:szCs w:val="28"/>
        </w:rPr>
        <w:t>A</w:t>
      </w:r>
      <w:r w:rsidR="00E74921" w:rsidRPr="006F0996">
        <w:rPr>
          <w:rFonts w:ascii="Times New Roman" w:hAnsi="Times New Roman" w:cs="Times New Roman"/>
          <w:sz w:val="28"/>
          <w:szCs w:val="28"/>
        </w:rPr>
        <w:t xml:space="preserve"> sale in execution was </w:t>
      </w:r>
      <w:r w:rsidR="002B7A77" w:rsidRPr="006F0996">
        <w:rPr>
          <w:rFonts w:ascii="Times New Roman" w:hAnsi="Times New Roman" w:cs="Times New Roman"/>
          <w:sz w:val="28"/>
          <w:szCs w:val="28"/>
        </w:rPr>
        <w:t xml:space="preserve">arranged </w:t>
      </w:r>
      <w:r w:rsidR="00E74921" w:rsidRPr="006F0996">
        <w:rPr>
          <w:rFonts w:ascii="Times New Roman" w:hAnsi="Times New Roman" w:cs="Times New Roman"/>
          <w:sz w:val="28"/>
          <w:szCs w:val="28"/>
        </w:rPr>
        <w:t xml:space="preserve">to take place on </w:t>
      </w:r>
      <w:r w:rsidR="00D5432B" w:rsidRPr="006F0996">
        <w:rPr>
          <w:rFonts w:ascii="Times New Roman" w:hAnsi="Times New Roman" w:cs="Times New Roman"/>
          <w:sz w:val="28"/>
          <w:szCs w:val="28"/>
        </w:rPr>
        <w:t>03 February 2023 but</w:t>
      </w:r>
      <w:r w:rsidR="00E74921" w:rsidRPr="006F0996">
        <w:rPr>
          <w:rFonts w:ascii="Times New Roman" w:hAnsi="Times New Roman" w:cs="Times New Roman"/>
          <w:sz w:val="28"/>
          <w:szCs w:val="28"/>
        </w:rPr>
        <w:t xml:space="preserve"> d</w:t>
      </w:r>
      <w:r w:rsidR="004F703C">
        <w:rPr>
          <w:rFonts w:ascii="Times New Roman" w:hAnsi="Times New Roman" w:cs="Times New Roman"/>
          <w:sz w:val="28"/>
          <w:szCs w:val="28"/>
        </w:rPr>
        <w:t>id</w:t>
      </w:r>
      <w:r w:rsidR="00E74921" w:rsidRPr="006F0996">
        <w:rPr>
          <w:rFonts w:ascii="Times New Roman" w:hAnsi="Times New Roman" w:cs="Times New Roman"/>
          <w:sz w:val="28"/>
          <w:szCs w:val="28"/>
        </w:rPr>
        <w:t xml:space="preserve"> not </w:t>
      </w:r>
      <w:r w:rsidR="004F703C">
        <w:rPr>
          <w:rFonts w:ascii="Times New Roman" w:hAnsi="Times New Roman" w:cs="Times New Roman"/>
          <w:sz w:val="28"/>
          <w:szCs w:val="28"/>
        </w:rPr>
        <w:t xml:space="preserve">take place </w:t>
      </w:r>
      <w:r w:rsidR="00F713C6" w:rsidRPr="006F0996">
        <w:rPr>
          <w:rFonts w:ascii="Times New Roman" w:hAnsi="Times New Roman" w:cs="Times New Roman"/>
          <w:sz w:val="28"/>
          <w:szCs w:val="28"/>
        </w:rPr>
        <w:t xml:space="preserve">because </w:t>
      </w:r>
      <w:r w:rsidR="004F703C" w:rsidRPr="006F0996">
        <w:rPr>
          <w:rFonts w:ascii="Times New Roman" w:hAnsi="Times New Roman" w:cs="Times New Roman"/>
          <w:sz w:val="28"/>
          <w:szCs w:val="28"/>
        </w:rPr>
        <w:t xml:space="preserve">the items could not be removed </w:t>
      </w:r>
      <w:r w:rsidR="004F703C">
        <w:rPr>
          <w:rFonts w:ascii="Times New Roman" w:hAnsi="Times New Roman" w:cs="Times New Roman"/>
          <w:sz w:val="28"/>
          <w:szCs w:val="28"/>
        </w:rPr>
        <w:t xml:space="preserve">from </w:t>
      </w:r>
      <w:r w:rsidR="00F713C6" w:rsidRPr="006F0996">
        <w:rPr>
          <w:rFonts w:ascii="Times New Roman" w:hAnsi="Times New Roman" w:cs="Times New Roman"/>
          <w:sz w:val="28"/>
          <w:szCs w:val="28"/>
        </w:rPr>
        <w:t xml:space="preserve">the </w:t>
      </w:r>
      <w:r w:rsidR="009E077F" w:rsidRPr="006F0996">
        <w:rPr>
          <w:rFonts w:ascii="Times New Roman" w:hAnsi="Times New Roman" w:cs="Times New Roman"/>
          <w:sz w:val="28"/>
          <w:szCs w:val="28"/>
        </w:rPr>
        <w:t xml:space="preserve">first </w:t>
      </w:r>
      <w:r w:rsidR="00F713C6" w:rsidRPr="006F0996">
        <w:rPr>
          <w:rFonts w:ascii="Times New Roman" w:hAnsi="Times New Roman" w:cs="Times New Roman"/>
          <w:sz w:val="28"/>
          <w:szCs w:val="28"/>
        </w:rPr>
        <w:t>respondent</w:t>
      </w:r>
      <w:r w:rsidR="004F703C">
        <w:rPr>
          <w:rFonts w:ascii="Times New Roman" w:hAnsi="Times New Roman" w:cs="Times New Roman"/>
          <w:sz w:val="28"/>
          <w:szCs w:val="28"/>
        </w:rPr>
        <w:t xml:space="preserve">’s </w:t>
      </w:r>
      <w:r w:rsidR="00F713C6" w:rsidRPr="006F0996">
        <w:rPr>
          <w:rFonts w:ascii="Times New Roman" w:hAnsi="Times New Roman" w:cs="Times New Roman"/>
          <w:sz w:val="28"/>
          <w:szCs w:val="28"/>
        </w:rPr>
        <w:t>home a</w:t>
      </w:r>
      <w:r w:rsidR="004F703C">
        <w:rPr>
          <w:rFonts w:ascii="Times New Roman" w:hAnsi="Times New Roman" w:cs="Times New Roman"/>
          <w:sz w:val="28"/>
          <w:szCs w:val="28"/>
        </w:rPr>
        <w:t>s he was unavailable</w:t>
      </w:r>
      <w:r w:rsidR="00F713C6" w:rsidRPr="006F0996">
        <w:rPr>
          <w:rFonts w:ascii="Times New Roman" w:hAnsi="Times New Roman" w:cs="Times New Roman"/>
          <w:sz w:val="28"/>
          <w:szCs w:val="28"/>
        </w:rPr>
        <w:t xml:space="preserve">. </w:t>
      </w:r>
      <w:r w:rsidR="00D34887" w:rsidRPr="006F0996">
        <w:rPr>
          <w:rFonts w:ascii="Times New Roman" w:hAnsi="Times New Roman" w:cs="Times New Roman"/>
          <w:sz w:val="28"/>
          <w:szCs w:val="28"/>
        </w:rPr>
        <w:t>Subsequently, t</w:t>
      </w:r>
      <w:r w:rsidR="00F713C6" w:rsidRPr="006F0996">
        <w:rPr>
          <w:rFonts w:ascii="Times New Roman" w:hAnsi="Times New Roman" w:cs="Times New Roman"/>
          <w:sz w:val="28"/>
          <w:szCs w:val="28"/>
        </w:rPr>
        <w:t>he sale was arranged to t</w:t>
      </w:r>
      <w:r w:rsidR="00DB25DD" w:rsidRPr="006F0996">
        <w:rPr>
          <w:rFonts w:ascii="Times New Roman" w:hAnsi="Times New Roman" w:cs="Times New Roman"/>
          <w:sz w:val="28"/>
          <w:szCs w:val="28"/>
        </w:rPr>
        <w:t>a</w:t>
      </w:r>
      <w:r w:rsidR="00F713C6" w:rsidRPr="006F0996">
        <w:rPr>
          <w:rFonts w:ascii="Times New Roman" w:hAnsi="Times New Roman" w:cs="Times New Roman"/>
          <w:sz w:val="28"/>
          <w:szCs w:val="28"/>
        </w:rPr>
        <w:t>k</w:t>
      </w:r>
      <w:r w:rsidR="00DB25DD" w:rsidRPr="006F0996">
        <w:rPr>
          <w:rFonts w:ascii="Times New Roman" w:hAnsi="Times New Roman" w:cs="Times New Roman"/>
          <w:sz w:val="28"/>
          <w:szCs w:val="28"/>
        </w:rPr>
        <w:t>e</w:t>
      </w:r>
      <w:r w:rsidR="00F713C6" w:rsidRPr="006F0996">
        <w:rPr>
          <w:rFonts w:ascii="Times New Roman" w:hAnsi="Times New Roman" w:cs="Times New Roman"/>
          <w:sz w:val="28"/>
          <w:szCs w:val="28"/>
        </w:rPr>
        <w:t xml:space="preserve"> place on 05 May 2023</w:t>
      </w:r>
      <w:r w:rsidR="00287A79" w:rsidRPr="006F0996">
        <w:rPr>
          <w:rFonts w:ascii="Times New Roman" w:hAnsi="Times New Roman" w:cs="Times New Roman"/>
          <w:sz w:val="28"/>
          <w:szCs w:val="28"/>
        </w:rPr>
        <w:t>,</w:t>
      </w:r>
      <w:r w:rsidR="00F713C6" w:rsidRPr="006F0996">
        <w:rPr>
          <w:rFonts w:ascii="Times New Roman" w:hAnsi="Times New Roman" w:cs="Times New Roman"/>
          <w:sz w:val="28"/>
          <w:szCs w:val="28"/>
        </w:rPr>
        <w:t xml:space="preserve"> and the </w:t>
      </w:r>
      <w:r w:rsidR="009E077F" w:rsidRPr="006F0996">
        <w:rPr>
          <w:rFonts w:ascii="Times New Roman" w:hAnsi="Times New Roman" w:cs="Times New Roman"/>
          <w:sz w:val="28"/>
          <w:szCs w:val="28"/>
        </w:rPr>
        <w:t xml:space="preserve">first </w:t>
      </w:r>
      <w:r w:rsidR="00F713C6" w:rsidRPr="006F0996">
        <w:rPr>
          <w:rFonts w:ascii="Times New Roman" w:hAnsi="Times New Roman" w:cs="Times New Roman"/>
          <w:sz w:val="28"/>
          <w:szCs w:val="28"/>
        </w:rPr>
        <w:t>respondent was duly notified. The n</w:t>
      </w:r>
      <w:r w:rsidR="00DB25DD" w:rsidRPr="006F0996">
        <w:rPr>
          <w:rFonts w:ascii="Times New Roman" w:hAnsi="Times New Roman" w:cs="Times New Roman"/>
          <w:sz w:val="28"/>
          <w:szCs w:val="28"/>
        </w:rPr>
        <w:t>ot</w:t>
      </w:r>
      <w:r w:rsidR="00F713C6" w:rsidRPr="006F0996">
        <w:rPr>
          <w:rFonts w:ascii="Times New Roman" w:hAnsi="Times New Roman" w:cs="Times New Roman"/>
          <w:sz w:val="28"/>
          <w:szCs w:val="28"/>
        </w:rPr>
        <w:t xml:space="preserve">ice was placed in the Herald Newspaper, on the notice board </w:t>
      </w:r>
      <w:r w:rsidR="0094725E" w:rsidRPr="006F0996">
        <w:rPr>
          <w:rFonts w:ascii="Times New Roman" w:hAnsi="Times New Roman" w:cs="Times New Roman"/>
          <w:sz w:val="28"/>
          <w:szCs w:val="28"/>
        </w:rPr>
        <w:t>in</w:t>
      </w:r>
      <w:r w:rsidR="00F713C6" w:rsidRPr="006F0996">
        <w:rPr>
          <w:rFonts w:ascii="Times New Roman" w:hAnsi="Times New Roman" w:cs="Times New Roman"/>
          <w:sz w:val="28"/>
          <w:szCs w:val="28"/>
        </w:rPr>
        <w:t xml:space="preserve"> the magistrate</w:t>
      </w:r>
      <w:r w:rsidR="0048278E" w:rsidRPr="006F0996">
        <w:rPr>
          <w:rFonts w:ascii="Times New Roman" w:hAnsi="Times New Roman" w:cs="Times New Roman"/>
          <w:sz w:val="28"/>
          <w:szCs w:val="28"/>
        </w:rPr>
        <w:t>’</w:t>
      </w:r>
      <w:r w:rsidR="00F713C6" w:rsidRPr="006F0996">
        <w:rPr>
          <w:rFonts w:ascii="Times New Roman" w:hAnsi="Times New Roman" w:cs="Times New Roman"/>
          <w:sz w:val="28"/>
          <w:szCs w:val="28"/>
        </w:rPr>
        <w:t xml:space="preserve">s </w:t>
      </w:r>
      <w:r w:rsidR="0048278E" w:rsidRPr="006F0996">
        <w:rPr>
          <w:rFonts w:ascii="Times New Roman" w:hAnsi="Times New Roman" w:cs="Times New Roman"/>
          <w:sz w:val="28"/>
          <w:szCs w:val="28"/>
        </w:rPr>
        <w:t>court and High Court</w:t>
      </w:r>
      <w:r w:rsidR="00F713C6" w:rsidRPr="006F0996">
        <w:rPr>
          <w:rFonts w:ascii="Times New Roman" w:hAnsi="Times New Roman" w:cs="Times New Roman"/>
          <w:sz w:val="28"/>
          <w:szCs w:val="28"/>
        </w:rPr>
        <w:t xml:space="preserve"> and the </w:t>
      </w:r>
      <w:r w:rsidR="009E077F" w:rsidRPr="006F0996">
        <w:rPr>
          <w:rFonts w:ascii="Times New Roman" w:hAnsi="Times New Roman" w:cs="Times New Roman"/>
          <w:sz w:val="28"/>
          <w:szCs w:val="28"/>
        </w:rPr>
        <w:t xml:space="preserve">first </w:t>
      </w:r>
      <w:r w:rsidR="00F713C6" w:rsidRPr="006F0996">
        <w:rPr>
          <w:rFonts w:ascii="Times New Roman" w:hAnsi="Times New Roman" w:cs="Times New Roman"/>
          <w:sz w:val="28"/>
          <w:szCs w:val="28"/>
        </w:rPr>
        <w:t xml:space="preserve">respondent was served with </w:t>
      </w:r>
      <w:r w:rsidR="00DB25DD" w:rsidRPr="006F0996">
        <w:rPr>
          <w:rFonts w:ascii="Times New Roman" w:hAnsi="Times New Roman" w:cs="Times New Roman"/>
          <w:sz w:val="28"/>
          <w:szCs w:val="28"/>
        </w:rPr>
        <w:t>same</w:t>
      </w:r>
      <w:r w:rsidR="00F713C6" w:rsidRPr="006F0996">
        <w:rPr>
          <w:rFonts w:ascii="Times New Roman" w:hAnsi="Times New Roman" w:cs="Times New Roman"/>
          <w:sz w:val="28"/>
          <w:szCs w:val="28"/>
        </w:rPr>
        <w:t>.</w:t>
      </w:r>
      <w:r w:rsidR="00DB25DD" w:rsidRPr="006F0996">
        <w:rPr>
          <w:rFonts w:ascii="Times New Roman" w:hAnsi="Times New Roman" w:cs="Times New Roman"/>
          <w:sz w:val="28"/>
          <w:szCs w:val="28"/>
        </w:rPr>
        <w:t xml:space="preserve"> </w:t>
      </w:r>
      <w:r w:rsidR="00DB25DD" w:rsidRPr="006F0996">
        <w:rPr>
          <w:rFonts w:ascii="Times New Roman" w:hAnsi="Times New Roman" w:cs="Times New Roman"/>
          <w:sz w:val="28"/>
          <w:szCs w:val="28"/>
        </w:rPr>
        <w:lastRenderedPageBreak/>
        <w:t xml:space="preserve">The sale generated </w:t>
      </w:r>
      <w:r w:rsidR="00D34887" w:rsidRPr="006F0996">
        <w:rPr>
          <w:rFonts w:ascii="Times New Roman" w:hAnsi="Times New Roman" w:cs="Times New Roman"/>
          <w:sz w:val="28"/>
          <w:szCs w:val="28"/>
        </w:rPr>
        <w:t xml:space="preserve">an amount of </w:t>
      </w:r>
      <w:r w:rsidR="00DB25DD" w:rsidRPr="006F0996">
        <w:rPr>
          <w:rFonts w:ascii="Times New Roman" w:hAnsi="Times New Roman" w:cs="Times New Roman"/>
          <w:sz w:val="28"/>
          <w:szCs w:val="28"/>
        </w:rPr>
        <w:t xml:space="preserve">R3 310-00 with the sheriff’s fees </w:t>
      </w:r>
      <w:r w:rsidR="00D34887" w:rsidRPr="006F0996">
        <w:rPr>
          <w:rFonts w:ascii="Times New Roman" w:hAnsi="Times New Roman" w:cs="Times New Roman"/>
          <w:sz w:val="28"/>
          <w:szCs w:val="28"/>
        </w:rPr>
        <w:t xml:space="preserve">totalling an amount </w:t>
      </w:r>
      <w:r w:rsidR="00DB25DD" w:rsidRPr="006F0996">
        <w:rPr>
          <w:rFonts w:ascii="Times New Roman" w:hAnsi="Times New Roman" w:cs="Times New Roman"/>
          <w:sz w:val="28"/>
          <w:szCs w:val="28"/>
        </w:rPr>
        <w:t>of R899-00</w:t>
      </w:r>
      <w:r w:rsidR="00D34887" w:rsidRPr="006F0996">
        <w:rPr>
          <w:rFonts w:ascii="Times New Roman" w:hAnsi="Times New Roman" w:cs="Times New Roman"/>
          <w:sz w:val="28"/>
          <w:szCs w:val="28"/>
        </w:rPr>
        <w:t xml:space="preserve">. </w:t>
      </w:r>
      <w:r w:rsidR="009E077F" w:rsidRPr="006F0996">
        <w:rPr>
          <w:rFonts w:ascii="Times New Roman" w:hAnsi="Times New Roman" w:cs="Times New Roman"/>
          <w:sz w:val="28"/>
          <w:szCs w:val="28"/>
        </w:rPr>
        <w:t xml:space="preserve">The applicant </w:t>
      </w:r>
      <w:r w:rsidR="008E61BF">
        <w:rPr>
          <w:rFonts w:ascii="Times New Roman" w:hAnsi="Times New Roman" w:cs="Times New Roman"/>
          <w:sz w:val="28"/>
          <w:szCs w:val="28"/>
        </w:rPr>
        <w:t xml:space="preserve">argues that she </w:t>
      </w:r>
      <w:r w:rsidR="009E077F" w:rsidRPr="006F0996">
        <w:rPr>
          <w:rFonts w:ascii="Times New Roman" w:hAnsi="Times New Roman" w:cs="Times New Roman"/>
          <w:sz w:val="28"/>
          <w:szCs w:val="28"/>
        </w:rPr>
        <w:t xml:space="preserve">has </w:t>
      </w:r>
      <w:r w:rsidR="0094725E" w:rsidRPr="006F0996">
        <w:rPr>
          <w:rFonts w:ascii="Times New Roman" w:hAnsi="Times New Roman" w:cs="Times New Roman"/>
          <w:sz w:val="28"/>
          <w:szCs w:val="28"/>
        </w:rPr>
        <w:t xml:space="preserve">attempted on various occasions to have the first respondent’s movable property attached. </w:t>
      </w:r>
      <w:r w:rsidR="008E61BF">
        <w:rPr>
          <w:rFonts w:ascii="Times New Roman" w:hAnsi="Times New Roman" w:cs="Times New Roman"/>
          <w:sz w:val="28"/>
          <w:szCs w:val="28"/>
        </w:rPr>
        <w:t>Obviously</w:t>
      </w:r>
      <w:r w:rsidR="004C403B" w:rsidRPr="006F0996">
        <w:rPr>
          <w:rFonts w:ascii="Times New Roman" w:hAnsi="Times New Roman" w:cs="Times New Roman"/>
          <w:sz w:val="28"/>
          <w:szCs w:val="28"/>
        </w:rPr>
        <w:t>, the sale of the movables w</w:t>
      </w:r>
      <w:r w:rsidR="004F703C">
        <w:rPr>
          <w:rFonts w:ascii="Times New Roman" w:hAnsi="Times New Roman" w:cs="Times New Roman"/>
          <w:sz w:val="28"/>
          <w:szCs w:val="28"/>
        </w:rPr>
        <w:t>ou</w:t>
      </w:r>
      <w:r w:rsidR="004C403B" w:rsidRPr="006F0996">
        <w:rPr>
          <w:rFonts w:ascii="Times New Roman" w:hAnsi="Times New Roman" w:cs="Times New Roman"/>
          <w:sz w:val="28"/>
          <w:szCs w:val="28"/>
        </w:rPr>
        <w:t>l</w:t>
      </w:r>
      <w:r w:rsidR="004F703C">
        <w:rPr>
          <w:rFonts w:ascii="Times New Roman" w:hAnsi="Times New Roman" w:cs="Times New Roman"/>
          <w:sz w:val="28"/>
          <w:szCs w:val="28"/>
        </w:rPr>
        <w:t>d</w:t>
      </w:r>
      <w:r w:rsidR="004C403B" w:rsidRPr="006F0996">
        <w:rPr>
          <w:rFonts w:ascii="Times New Roman" w:hAnsi="Times New Roman" w:cs="Times New Roman"/>
          <w:sz w:val="28"/>
          <w:szCs w:val="28"/>
        </w:rPr>
        <w:t xml:space="preserve"> not cover the outstanding </w:t>
      </w:r>
      <w:r w:rsidR="00A2235D" w:rsidRPr="006F0996">
        <w:rPr>
          <w:rFonts w:ascii="Times New Roman" w:hAnsi="Times New Roman" w:cs="Times New Roman"/>
          <w:sz w:val="28"/>
          <w:szCs w:val="28"/>
        </w:rPr>
        <w:t>debt</w:t>
      </w:r>
      <w:r w:rsidR="004C403B" w:rsidRPr="006F0996">
        <w:rPr>
          <w:rFonts w:ascii="Times New Roman" w:hAnsi="Times New Roman" w:cs="Times New Roman"/>
          <w:sz w:val="28"/>
          <w:szCs w:val="28"/>
        </w:rPr>
        <w:t xml:space="preserve"> and interest owed</w:t>
      </w:r>
      <w:r w:rsidR="00C637F3" w:rsidRPr="006F0996">
        <w:rPr>
          <w:rFonts w:ascii="Times New Roman" w:hAnsi="Times New Roman" w:cs="Times New Roman"/>
          <w:sz w:val="28"/>
          <w:szCs w:val="28"/>
        </w:rPr>
        <w:t>, the argument continues</w:t>
      </w:r>
      <w:r w:rsidR="004C403B" w:rsidRPr="006F0996">
        <w:rPr>
          <w:rFonts w:ascii="Times New Roman" w:hAnsi="Times New Roman" w:cs="Times New Roman"/>
          <w:sz w:val="28"/>
          <w:szCs w:val="28"/>
        </w:rPr>
        <w:t>.</w:t>
      </w:r>
      <w:r w:rsidR="004E2764" w:rsidRPr="006F0996">
        <w:rPr>
          <w:rFonts w:ascii="Times New Roman" w:hAnsi="Times New Roman" w:cs="Times New Roman"/>
          <w:sz w:val="28"/>
          <w:szCs w:val="28"/>
        </w:rPr>
        <w:t xml:space="preserve"> </w:t>
      </w:r>
      <w:r w:rsidR="00B80641">
        <w:rPr>
          <w:rFonts w:ascii="Times New Roman" w:hAnsi="Times New Roman" w:cs="Times New Roman"/>
          <w:sz w:val="28"/>
          <w:szCs w:val="28"/>
        </w:rPr>
        <w:t>T</w:t>
      </w:r>
      <w:r w:rsidR="004E2764" w:rsidRPr="006F0996">
        <w:rPr>
          <w:rFonts w:ascii="Times New Roman" w:hAnsi="Times New Roman" w:cs="Times New Roman"/>
          <w:sz w:val="28"/>
          <w:szCs w:val="28"/>
        </w:rPr>
        <w:t xml:space="preserve">he </w:t>
      </w:r>
      <w:r w:rsidR="00B80641">
        <w:rPr>
          <w:rFonts w:ascii="Times New Roman" w:hAnsi="Times New Roman" w:cs="Times New Roman"/>
          <w:sz w:val="28"/>
          <w:szCs w:val="28"/>
        </w:rPr>
        <w:t xml:space="preserve">applicant </w:t>
      </w:r>
      <w:r w:rsidR="004E2764" w:rsidRPr="006F0996">
        <w:rPr>
          <w:rFonts w:ascii="Times New Roman" w:hAnsi="Times New Roman" w:cs="Times New Roman"/>
          <w:sz w:val="28"/>
          <w:szCs w:val="28"/>
        </w:rPr>
        <w:t>urged the Court to set a reserve price of R550 000-00</w:t>
      </w:r>
      <w:r w:rsidR="00C637F3" w:rsidRPr="006F0996">
        <w:rPr>
          <w:rFonts w:ascii="Times New Roman" w:hAnsi="Times New Roman" w:cs="Times New Roman"/>
          <w:sz w:val="28"/>
          <w:szCs w:val="28"/>
        </w:rPr>
        <w:t xml:space="preserve"> </w:t>
      </w:r>
      <w:r w:rsidR="004E2764" w:rsidRPr="006F0996">
        <w:rPr>
          <w:rFonts w:ascii="Times New Roman" w:hAnsi="Times New Roman" w:cs="Times New Roman"/>
          <w:sz w:val="28"/>
          <w:szCs w:val="28"/>
        </w:rPr>
        <w:t>which in her opinion</w:t>
      </w:r>
      <w:r w:rsidR="00287A79" w:rsidRPr="006F0996">
        <w:rPr>
          <w:rFonts w:ascii="Times New Roman" w:hAnsi="Times New Roman" w:cs="Times New Roman"/>
          <w:sz w:val="28"/>
          <w:szCs w:val="28"/>
        </w:rPr>
        <w:t>,</w:t>
      </w:r>
      <w:r w:rsidR="004E2764" w:rsidRPr="006F0996">
        <w:rPr>
          <w:rFonts w:ascii="Times New Roman" w:hAnsi="Times New Roman" w:cs="Times New Roman"/>
          <w:sz w:val="28"/>
          <w:szCs w:val="28"/>
        </w:rPr>
        <w:t xml:space="preserve"> is reasonable.</w:t>
      </w:r>
    </w:p>
    <w:p w14:paraId="296B84C1" w14:textId="77777777" w:rsidR="001D2D34" w:rsidRPr="006F0996" w:rsidRDefault="001D2D34" w:rsidP="001D2D34">
      <w:pPr>
        <w:spacing w:line="480" w:lineRule="auto"/>
        <w:jc w:val="both"/>
        <w:rPr>
          <w:rFonts w:ascii="Times New Roman" w:hAnsi="Times New Roman" w:cs="Times New Roman"/>
          <w:sz w:val="28"/>
          <w:szCs w:val="28"/>
        </w:rPr>
      </w:pPr>
    </w:p>
    <w:p w14:paraId="0E958513" w14:textId="062DDF4B" w:rsidR="000F629E" w:rsidRPr="006F0996" w:rsidRDefault="000F629E" w:rsidP="001D2D34">
      <w:pPr>
        <w:spacing w:line="480" w:lineRule="auto"/>
        <w:jc w:val="both"/>
        <w:rPr>
          <w:rFonts w:ascii="Times New Roman" w:hAnsi="Times New Roman" w:cs="Times New Roman"/>
          <w:b/>
          <w:bCs/>
          <w:sz w:val="28"/>
          <w:szCs w:val="28"/>
        </w:rPr>
      </w:pPr>
      <w:r w:rsidRPr="006F0996">
        <w:rPr>
          <w:rFonts w:ascii="Times New Roman" w:hAnsi="Times New Roman" w:cs="Times New Roman"/>
          <w:b/>
          <w:bCs/>
          <w:sz w:val="28"/>
          <w:szCs w:val="28"/>
        </w:rPr>
        <w:t>The first respondent’s case</w:t>
      </w:r>
    </w:p>
    <w:p w14:paraId="7622FCA3" w14:textId="4C0FA14E" w:rsidR="00BC4A94" w:rsidRDefault="000F629E" w:rsidP="001D2D34">
      <w:pPr>
        <w:spacing w:line="480" w:lineRule="auto"/>
        <w:jc w:val="both"/>
        <w:rPr>
          <w:rFonts w:ascii="Times New Roman" w:hAnsi="Times New Roman" w:cs="Times New Roman"/>
          <w:sz w:val="28"/>
          <w:szCs w:val="28"/>
        </w:rPr>
      </w:pPr>
      <w:r w:rsidRPr="006F0996">
        <w:rPr>
          <w:rFonts w:ascii="Times New Roman" w:hAnsi="Times New Roman" w:cs="Times New Roman"/>
          <w:sz w:val="28"/>
          <w:szCs w:val="28"/>
        </w:rPr>
        <w:t>[1</w:t>
      </w:r>
      <w:r w:rsidR="00C637F3" w:rsidRPr="006F0996">
        <w:rPr>
          <w:rFonts w:ascii="Times New Roman" w:hAnsi="Times New Roman" w:cs="Times New Roman"/>
          <w:sz w:val="28"/>
          <w:szCs w:val="28"/>
        </w:rPr>
        <w:t>7</w:t>
      </w:r>
      <w:r w:rsidRPr="006F0996">
        <w:rPr>
          <w:rFonts w:ascii="Times New Roman" w:hAnsi="Times New Roman" w:cs="Times New Roman"/>
          <w:sz w:val="28"/>
          <w:szCs w:val="28"/>
        </w:rPr>
        <w:t>]</w:t>
      </w:r>
      <w:r w:rsidRPr="006F0996">
        <w:rPr>
          <w:rFonts w:ascii="Times New Roman" w:hAnsi="Times New Roman" w:cs="Times New Roman"/>
          <w:sz w:val="28"/>
          <w:szCs w:val="28"/>
        </w:rPr>
        <w:tab/>
      </w:r>
      <w:r w:rsidR="00BC4A94">
        <w:rPr>
          <w:rFonts w:ascii="Times New Roman" w:hAnsi="Times New Roman" w:cs="Times New Roman"/>
          <w:sz w:val="28"/>
          <w:szCs w:val="28"/>
        </w:rPr>
        <w:t xml:space="preserve">The first respondent raised two points </w:t>
      </w:r>
      <w:r w:rsidR="00BC4A94" w:rsidRPr="00E47945">
        <w:rPr>
          <w:rFonts w:ascii="Times New Roman" w:hAnsi="Times New Roman" w:cs="Times New Roman"/>
          <w:i/>
          <w:iCs/>
          <w:sz w:val="28"/>
          <w:szCs w:val="28"/>
        </w:rPr>
        <w:t>in</w:t>
      </w:r>
      <w:r w:rsidR="00BC4A94">
        <w:rPr>
          <w:rFonts w:ascii="Times New Roman" w:hAnsi="Times New Roman" w:cs="Times New Roman"/>
          <w:sz w:val="28"/>
          <w:szCs w:val="28"/>
        </w:rPr>
        <w:t xml:space="preserve"> </w:t>
      </w:r>
      <w:r w:rsidR="00BC4A94" w:rsidRPr="00BC4A94">
        <w:rPr>
          <w:rFonts w:ascii="Times New Roman" w:hAnsi="Times New Roman" w:cs="Times New Roman"/>
          <w:i/>
          <w:iCs/>
          <w:sz w:val="28"/>
          <w:szCs w:val="28"/>
        </w:rPr>
        <w:t>limine</w:t>
      </w:r>
      <w:r w:rsidR="00BC4A94">
        <w:rPr>
          <w:rFonts w:ascii="Times New Roman" w:hAnsi="Times New Roman" w:cs="Times New Roman"/>
          <w:sz w:val="28"/>
          <w:szCs w:val="28"/>
        </w:rPr>
        <w:t xml:space="preserve"> namely, non-joinder of parties affected by the relief sought by the applicant and </w:t>
      </w:r>
      <w:r w:rsidR="00BC4A94" w:rsidRPr="00BC4A94">
        <w:rPr>
          <w:rFonts w:ascii="Times New Roman" w:hAnsi="Times New Roman" w:cs="Times New Roman"/>
          <w:i/>
          <w:iCs/>
          <w:sz w:val="28"/>
          <w:szCs w:val="28"/>
        </w:rPr>
        <w:t>res judicata</w:t>
      </w:r>
      <w:r w:rsidR="00BC4A94">
        <w:rPr>
          <w:rFonts w:ascii="Times New Roman" w:hAnsi="Times New Roman" w:cs="Times New Roman"/>
          <w:sz w:val="28"/>
          <w:szCs w:val="28"/>
        </w:rPr>
        <w:t xml:space="preserve">. </w:t>
      </w:r>
      <w:r w:rsidR="004F703C">
        <w:rPr>
          <w:rFonts w:ascii="Times New Roman" w:hAnsi="Times New Roman" w:cs="Times New Roman"/>
          <w:sz w:val="28"/>
          <w:szCs w:val="28"/>
        </w:rPr>
        <w:t>For this assertion, h</w:t>
      </w:r>
      <w:r w:rsidR="00BC4A94">
        <w:rPr>
          <w:rFonts w:ascii="Times New Roman" w:hAnsi="Times New Roman" w:cs="Times New Roman"/>
          <w:sz w:val="28"/>
          <w:szCs w:val="28"/>
        </w:rPr>
        <w:t xml:space="preserve">e relied on Rule 46A (3) (b) </w:t>
      </w:r>
      <w:r w:rsidR="004E43E7">
        <w:rPr>
          <w:rFonts w:ascii="Times New Roman" w:hAnsi="Times New Roman" w:cs="Times New Roman"/>
          <w:sz w:val="28"/>
          <w:szCs w:val="28"/>
        </w:rPr>
        <w:t>which provides:</w:t>
      </w:r>
    </w:p>
    <w:p w14:paraId="47B7118F" w14:textId="17AA82F4" w:rsidR="004E43E7" w:rsidRPr="004E43E7" w:rsidRDefault="004E43E7" w:rsidP="004E43E7">
      <w:pPr>
        <w:spacing w:line="360" w:lineRule="auto"/>
        <w:ind w:left="720"/>
        <w:jc w:val="both"/>
        <w:rPr>
          <w:rFonts w:ascii="Times New Roman" w:hAnsi="Times New Roman" w:cs="Times New Roman"/>
          <w:sz w:val="24"/>
          <w:szCs w:val="24"/>
        </w:rPr>
      </w:pPr>
      <w:r w:rsidRPr="004E43E7">
        <w:rPr>
          <w:rFonts w:ascii="Times New Roman" w:hAnsi="Times New Roman" w:cs="Times New Roman"/>
          <w:sz w:val="24"/>
          <w:szCs w:val="24"/>
        </w:rPr>
        <w:t>“(3) Every notice of application to declare residential immovable property executable shall be-</w:t>
      </w:r>
    </w:p>
    <w:p w14:paraId="44F10824" w14:textId="375FBAE7" w:rsidR="004E43E7" w:rsidRPr="004E43E7" w:rsidRDefault="004E43E7" w:rsidP="004E43E7">
      <w:pPr>
        <w:spacing w:line="360" w:lineRule="auto"/>
        <w:ind w:left="720"/>
        <w:jc w:val="both"/>
        <w:rPr>
          <w:rFonts w:ascii="Times New Roman" w:hAnsi="Times New Roman" w:cs="Times New Roman"/>
          <w:sz w:val="24"/>
          <w:szCs w:val="24"/>
        </w:rPr>
      </w:pPr>
      <w:r w:rsidRPr="004E43E7">
        <w:rPr>
          <w:rFonts w:ascii="Times New Roman" w:hAnsi="Times New Roman" w:cs="Times New Roman"/>
          <w:sz w:val="24"/>
          <w:szCs w:val="24"/>
        </w:rPr>
        <w:t>(a)…</w:t>
      </w:r>
    </w:p>
    <w:p w14:paraId="74959D3F" w14:textId="782DB406" w:rsidR="004E43E7" w:rsidRPr="004E43E7" w:rsidRDefault="004E43E7" w:rsidP="004E43E7">
      <w:pPr>
        <w:spacing w:line="360" w:lineRule="auto"/>
        <w:ind w:left="720"/>
        <w:jc w:val="both"/>
        <w:rPr>
          <w:rFonts w:ascii="Times New Roman" w:hAnsi="Times New Roman" w:cs="Times New Roman"/>
          <w:sz w:val="24"/>
          <w:szCs w:val="24"/>
        </w:rPr>
      </w:pPr>
      <w:r w:rsidRPr="004E43E7">
        <w:rPr>
          <w:rFonts w:ascii="Times New Roman" w:hAnsi="Times New Roman" w:cs="Times New Roman"/>
          <w:sz w:val="24"/>
          <w:szCs w:val="24"/>
        </w:rPr>
        <w:t>(b) on notice to the judgment debtor and to any other party who may be affected by the sale in execution, including the entities referred to in rule 46(5) (a): Provided that the court may order service on any other party it considers necessary.”</w:t>
      </w:r>
    </w:p>
    <w:p w14:paraId="2013C7DC" w14:textId="77777777" w:rsidR="00BC4A94" w:rsidRDefault="00BC4A94" w:rsidP="001D2D34">
      <w:pPr>
        <w:spacing w:line="480" w:lineRule="auto"/>
        <w:jc w:val="both"/>
        <w:rPr>
          <w:rFonts w:ascii="Times New Roman" w:hAnsi="Times New Roman" w:cs="Times New Roman"/>
          <w:sz w:val="28"/>
          <w:szCs w:val="28"/>
        </w:rPr>
      </w:pPr>
    </w:p>
    <w:p w14:paraId="19D9DB61" w14:textId="1BE6064C" w:rsidR="004E43E7" w:rsidRDefault="004E43E7" w:rsidP="001D2D34">
      <w:pPr>
        <w:spacing w:line="48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4F703C">
        <w:rPr>
          <w:rFonts w:ascii="Times New Roman" w:hAnsi="Times New Roman" w:cs="Times New Roman"/>
          <w:sz w:val="28"/>
          <w:szCs w:val="28"/>
        </w:rPr>
        <w:t>T</w:t>
      </w:r>
      <w:r w:rsidR="00214667">
        <w:rPr>
          <w:rFonts w:ascii="Times New Roman" w:hAnsi="Times New Roman" w:cs="Times New Roman"/>
          <w:sz w:val="28"/>
          <w:szCs w:val="28"/>
        </w:rPr>
        <w:t>he first respondent</w:t>
      </w:r>
      <w:r w:rsidR="004F703C">
        <w:rPr>
          <w:rFonts w:ascii="Times New Roman" w:hAnsi="Times New Roman" w:cs="Times New Roman"/>
          <w:sz w:val="28"/>
          <w:szCs w:val="28"/>
        </w:rPr>
        <w:t xml:space="preserve"> contends that </w:t>
      </w:r>
      <w:r w:rsidR="00214667">
        <w:rPr>
          <w:rFonts w:ascii="Times New Roman" w:hAnsi="Times New Roman" w:cs="Times New Roman"/>
          <w:sz w:val="28"/>
          <w:szCs w:val="28"/>
        </w:rPr>
        <w:t xml:space="preserve">the applicant </w:t>
      </w:r>
      <w:r w:rsidR="004F703C">
        <w:rPr>
          <w:rFonts w:ascii="Times New Roman" w:hAnsi="Times New Roman" w:cs="Times New Roman"/>
          <w:sz w:val="28"/>
          <w:szCs w:val="28"/>
        </w:rPr>
        <w:t xml:space="preserve">should </w:t>
      </w:r>
      <w:r w:rsidR="00214667">
        <w:rPr>
          <w:rFonts w:ascii="Times New Roman" w:hAnsi="Times New Roman" w:cs="Times New Roman"/>
          <w:sz w:val="28"/>
          <w:szCs w:val="28"/>
        </w:rPr>
        <w:t xml:space="preserve">also give notice to preferent creditors and local authority if the property is rated provided that the court </w:t>
      </w:r>
      <w:r w:rsidR="00214667">
        <w:rPr>
          <w:rFonts w:ascii="Times New Roman" w:hAnsi="Times New Roman" w:cs="Times New Roman"/>
          <w:sz w:val="28"/>
          <w:szCs w:val="28"/>
        </w:rPr>
        <w:lastRenderedPageBreak/>
        <w:t xml:space="preserve">may order service on any other party it considers necessary. The applicant, as the party to the litigation, should also join </w:t>
      </w:r>
      <w:r w:rsidR="004F703C">
        <w:rPr>
          <w:rFonts w:ascii="Times New Roman" w:hAnsi="Times New Roman" w:cs="Times New Roman"/>
          <w:sz w:val="28"/>
          <w:szCs w:val="28"/>
        </w:rPr>
        <w:t>o</w:t>
      </w:r>
      <w:r w:rsidR="00214667">
        <w:rPr>
          <w:rFonts w:ascii="Times New Roman" w:hAnsi="Times New Roman" w:cs="Times New Roman"/>
          <w:sz w:val="28"/>
          <w:szCs w:val="28"/>
        </w:rPr>
        <w:t>ther part</w:t>
      </w:r>
      <w:r w:rsidR="004F703C">
        <w:rPr>
          <w:rFonts w:ascii="Times New Roman" w:hAnsi="Times New Roman" w:cs="Times New Roman"/>
          <w:sz w:val="28"/>
          <w:szCs w:val="28"/>
        </w:rPr>
        <w:t>ies</w:t>
      </w:r>
      <w:r w:rsidR="00214667">
        <w:rPr>
          <w:rFonts w:ascii="Times New Roman" w:hAnsi="Times New Roman" w:cs="Times New Roman"/>
          <w:sz w:val="28"/>
          <w:szCs w:val="28"/>
        </w:rPr>
        <w:t xml:space="preserve"> who ha</w:t>
      </w:r>
      <w:r w:rsidR="004F703C">
        <w:rPr>
          <w:rFonts w:ascii="Times New Roman" w:hAnsi="Times New Roman" w:cs="Times New Roman"/>
          <w:sz w:val="28"/>
          <w:szCs w:val="28"/>
        </w:rPr>
        <w:t>ve</w:t>
      </w:r>
      <w:r w:rsidR="00214667">
        <w:rPr>
          <w:rFonts w:ascii="Times New Roman" w:hAnsi="Times New Roman" w:cs="Times New Roman"/>
          <w:sz w:val="28"/>
          <w:szCs w:val="28"/>
        </w:rPr>
        <w:t xml:space="preserve"> a direct and substantial interest in the outcome of the litigation. </w:t>
      </w:r>
      <w:r w:rsidR="001E3C8B">
        <w:rPr>
          <w:rFonts w:ascii="Times New Roman" w:hAnsi="Times New Roman" w:cs="Times New Roman"/>
          <w:sz w:val="28"/>
          <w:szCs w:val="28"/>
        </w:rPr>
        <w:t>For the above assertion, he relie</w:t>
      </w:r>
      <w:r w:rsidR="0022774A">
        <w:rPr>
          <w:rFonts w:ascii="Times New Roman" w:hAnsi="Times New Roman" w:cs="Times New Roman"/>
          <w:sz w:val="28"/>
          <w:szCs w:val="28"/>
        </w:rPr>
        <w:t xml:space="preserve">s </w:t>
      </w:r>
      <w:r w:rsidR="001E3C8B">
        <w:rPr>
          <w:rFonts w:ascii="Times New Roman" w:hAnsi="Times New Roman" w:cs="Times New Roman"/>
          <w:sz w:val="28"/>
          <w:szCs w:val="28"/>
        </w:rPr>
        <w:t xml:space="preserve">on </w:t>
      </w:r>
      <w:r w:rsidR="001E3C8B" w:rsidRPr="009657D0">
        <w:rPr>
          <w:rFonts w:ascii="Times New Roman" w:hAnsi="Times New Roman" w:cs="Times New Roman"/>
          <w:i/>
          <w:iCs/>
          <w:sz w:val="28"/>
          <w:szCs w:val="28"/>
        </w:rPr>
        <w:t xml:space="preserve">Motloung and Another v The Sheriff, Pretoria </w:t>
      </w:r>
      <w:r w:rsidR="00214667" w:rsidRPr="009657D0">
        <w:rPr>
          <w:rFonts w:ascii="Times New Roman" w:hAnsi="Times New Roman" w:cs="Times New Roman"/>
          <w:i/>
          <w:iCs/>
          <w:sz w:val="28"/>
          <w:szCs w:val="28"/>
        </w:rPr>
        <w:t>East,</w:t>
      </w:r>
      <w:r w:rsidR="001E3C8B" w:rsidRPr="009657D0">
        <w:rPr>
          <w:rFonts w:ascii="Times New Roman" w:hAnsi="Times New Roman" w:cs="Times New Roman"/>
          <w:i/>
          <w:iCs/>
          <w:sz w:val="28"/>
          <w:szCs w:val="28"/>
        </w:rPr>
        <w:t xml:space="preserve"> and Others</w:t>
      </w:r>
      <w:r w:rsidR="001E3C8B">
        <w:rPr>
          <w:rStyle w:val="FootnoteReference"/>
          <w:rFonts w:ascii="Times New Roman" w:hAnsi="Times New Roman" w:cs="Times New Roman"/>
          <w:sz w:val="28"/>
          <w:szCs w:val="28"/>
        </w:rPr>
        <w:footnoteReference w:id="1"/>
      </w:r>
      <w:r w:rsidR="009224CC">
        <w:rPr>
          <w:rFonts w:ascii="Times New Roman" w:hAnsi="Times New Roman" w:cs="Times New Roman"/>
          <w:sz w:val="28"/>
          <w:szCs w:val="28"/>
        </w:rPr>
        <w:t>.</w:t>
      </w:r>
      <w:r w:rsidR="002B2522">
        <w:rPr>
          <w:rFonts w:ascii="Times New Roman" w:hAnsi="Times New Roman" w:cs="Times New Roman"/>
          <w:sz w:val="28"/>
          <w:szCs w:val="28"/>
        </w:rPr>
        <w:t xml:space="preserve"> Mr Brown, for the applicant, submitted that it was not necessary to join and serve the municipality</w:t>
      </w:r>
      <w:r w:rsidR="00F727BB">
        <w:rPr>
          <w:rFonts w:ascii="Times New Roman" w:hAnsi="Times New Roman" w:cs="Times New Roman"/>
          <w:sz w:val="28"/>
          <w:szCs w:val="28"/>
        </w:rPr>
        <w:t xml:space="preserve"> and Ms </w:t>
      </w:r>
      <w:proofErr w:type="spellStart"/>
      <w:r w:rsidR="00F727BB">
        <w:rPr>
          <w:rFonts w:ascii="Times New Roman" w:hAnsi="Times New Roman" w:cs="Times New Roman"/>
          <w:sz w:val="28"/>
          <w:szCs w:val="28"/>
        </w:rPr>
        <w:t>fani</w:t>
      </w:r>
      <w:proofErr w:type="spellEnd"/>
      <w:r w:rsidR="0022774A">
        <w:rPr>
          <w:rFonts w:ascii="Times New Roman" w:hAnsi="Times New Roman" w:cs="Times New Roman"/>
          <w:sz w:val="28"/>
          <w:szCs w:val="28"/>
        </w:rPr>
        <w:t>.</w:t>
      </w:r>
    </w:p>
    <w:p w14:paraId="5A871BE7" w14:textId="77777777" w:rsidR="009657D0" w:rsidRDefault="009657D0" w:rsidP="001D2D34">
      <w:pPr>
        <w:spacing w:line="480" w:lineRule="auto"/>
        <w:jc w:val="both"/>
        <w:rPr>
          <w:rFonts w:ascii="Times New Roman" w:hAnsi="Times New Roman" w:cs="Times New Roman"/>
          <w:sz w:val="28"/>
          <w:szCs w:val="28"/>
        </w:rPr>
      </w:pPr>
    </w:p>
    <w:p w14:paraId="002C259C" w14:textId="1BFC605C" w:rsidR="009657D0" w:rsidRDefault="009657D0" w:rsidP="001D2D34">
      <w:pPr>
        <w:spacing w:line="48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2B2522">
        <w:rPr>
          <w:rFonts w:ascii="Times New Roman" w:hAnsi="Times New Roman" w:cs="Times New Roman"/>
          <w:sz w:val="28"/>
          <w:szCs w:val="28"/>
        </w:rPr>
        <w:t>Though the subrule may be peremptory as regards the preferent creditor, local authority and body corporate, and failure to comply with its provisions may render a sale invalid, this does not entitle a judgment debtor for whose benefit the rule was not made, to rely on such non-compliance.</w:t>
      </w:r>
      <w:r w:rsidR="002B2522">
        <w:rPr>
          <w:rStyle w:val="FootnoteReference"/>
          <w:rFonts w:ascii="Times New Roman" w:hAnsi="Times New Roman" w:cs="Times New Roman"/>
          <w:sz w:val="28"/>
          <w:szCs w:val="28"/>
        </w:rPr>
        <w:footnoteReference w:id="2"/>
      </w:r>
    </w:p>
    <w:p w14:paraId="11E9276E" w14:textId="77777777" w:rsidR="002B2522" w:rsidRDefault="002B2522" w:rsidP="001D2D34">
      <w:pPr>
        <w:spacing w:line="480" w:lineRule="auto"/>
        <w:jc w:val="both"/>
        <w:rPr>
          <w:rFonts w:ascii="Times New Roman" w:hAnsi="Times New Roman" w:cs="Times New Roman"/>
          <w:sz w:val="28"/>
          <w:szCs w:val="28"/>
        </w:rPr>
      </w:pPr>
    </w:p>
    <w:p w14:paraId="17103DC3" w14:textId="14CCA614" w:rsidR="002B2522" w:rsidRDefault="002B2522" w:rsidP="001D2D34">
      <w:pPr>
        <w:spacing w:line="48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Regarding </w:t>
      </w:r>
      <w:r w:rsidRPr="004635F7">
        <w:rPr>
          <w:rFonts w:ascii="Times New Roman" w:hAnsi="Times New Roman" w:cs="Times New Roman"/>
          <w:i/>
          <w:iCs/>
          <w:sz w:val="28"/>
          <w:szCs w:val="28"/>
        </w:rPr>
        <w:t>res judicata</w:t>
      </w:r>
      <w:r>
        <w:rPr>
          <w:rFonts w:ascii="Times New Roman" w:hAnsi="Times New Roman" w:cs="Times New Roman"/>
          <w:sz w:val="28"/>
          <w:szCs w:val="28"/>
        </w:rPr>
        <w:t xml:space="preserve">, </w:t>
      </w:r>
      <w:r w:rsidR="004A02A4">
        <w:rPr>
          <w:rFonts w:ascii="Times New Roman" w:hAnsi="Times New Roman" w:cs="Times New Roman"/>
          <w:sz w:val="28"/>
          <w:szCs w:val="28"/>
        </w:rPr>
        <w:t xml:space="preserve">the first respondent submitted that </w:t>
      </w:r>
      <w:r w:rsidR="00625F0C">
        <w:rPr>
          <w:rFonts w:ascii="Times New Roman" w:hAnsi="Times New Roman" w:cs="Times New Roman"/>
          <w:sz w:val="28"/>
          <w:szCs w:val="28"/>
        </w:rPr>
        <w:t xml:space="preserve">this is not the first application for leave to execute against the property. </w:t>
      </w:r>
      <w:r w:rsidR="0022774A">
        <w:rPr>
          <w:rFonts w:ascii="Times New Roman" w:hAnsi="Times New Roman" w:cs="Times New Roman"/>
          <w:sz w:val="28"/>
          <w:szCs w:val="28"/>
        </w:rPr>
        <w:t>T</w:t>
      </w:r>
      <w:r w:rsidR="00625F0C">
        <w:rPr>
          <w:rFonts w:ascii="Times New Roman" w:hAnsi="Times New Roman" w:cs="Times New Roman"/>
          <w:sz w:val="28"/>
          <w:szCs w:val="28"/>
        </w:rPr>
        <w:t>he same application, between the same parties</w:t>
      </w:r>
      <w:r w:rsidR="0022774A">
        <w:rPr>
          <w:rFonts w:ascii="Times New Roman" w:hAnsi="Times New Roman" w:cs="Times New Roman"/>
          <w:sz w:val="28"/>
          <w:szCs w:val="28"/>
        </w:rPr>
        <w:t>,</w:t>
      </w:r>
      <w:r w:rsidR="00625F0C">
        <w:rPr>
          <w:rFonts w:ascii="Times New Roman" w:hAnsi="Times New Roman" w:cs="Times New Roman"/>
          <w:sz w:val="28"/>
          <w:szCs w:val="28"/>
        </w:rPr>
        <w:t xml:space="preserve"> concerning the same cause of action and seeking the same relief, was dismissed by Norman J on 25 October 2022. He submits further that ‘</w:t>
      </w:r>
      <w:r w:rsidR="00625F0C" w:rsidRPr="00625F0C">
        <w:rPr>
          <w:rFonts w:ascii="Times New Roman" w:hAnsi="Times New Roman" w:cs="Times New Roman"/>
          <w:i/>
          <w:iCs/>
          <w:sz w:val="28"/>
          <w:szCs w:val="28"/>
        </w:rPr>
        <w:t xml:space="preserve">the </w:t>
      </w:r>
      <w:proofErr w:type="spellStart"/>
      <w:r w:rsidR="00625F0C" w:rsidRPr="00625F0C">
        <w:rPr>
          <w:rFonts w:ascii="Times New Roman" w:hAnsi="Times New Roman" w:cs="Times New Roman"/>
          <w:i/>
          <w:iCs/>
          <w:sz w:val="28"/>
          <w:szCs w:val="28"/>
        </w:rPr>
        <w:t>lis</w:t>
      </w:r>
      <w:proofErr w:type="spellEnd"/>
      <w:r w:rsidR="00625F0C" w:rsidRPr="00625F0C">
        <w:rPr>
          <w:rFonts w:ascii="Times New Roman" w:hAnsi="Times New Roman" w:cs="Times New Roman"/>
          <w:i/>
          <w:iCs/>
          <w:sz w:val="28"/>
          <w:szCs w:val="28"/>
        </w:rPr>
        <w:t xml:space="preserve"> </w:t>
      </w:r>
      <w:r w:rsidR="00625F0C" w:rsidRPr="00625F0C">
        <w:rPr>
          <w:rFonts w:ascii="Times New Roman" w:hAnsi="Times New Roman" w:cs="Times New Roman"/>
          <w:i/>
          <w:iCs/>
          <w:sz w:val="28"/>
          <w:szCs w:val="28"/>
        </w:rPr>
        <w:lastRenderedPageBreak/>
        <w:t>between the parties has been disposed of and the matter is res judicata</w:t>
      </w:r>
      <w:r w:rsidR="00625F0C">
        <w:rPr>
          <w:rFonts w:ascii="Times New Roman" w:hAnsi="Times New Roman" w:cs="Times New Roman"/>
          <w:sz w:val="28"/>
          <w:szCs w:val="28"/>
        </w:rPr>
        <w:t>.’ He request</w:t>
      </w:r>
      <w:r w:rsidR="0022774A">
        <w:rPr>
          <w:rFonts w:ascii="Times New Roman" w:hAnsi="Times New Roman" w:cs="Times New Roman"/>
          <w:sz w:val="28"/>
          <w:szCs w:val="28"/>
        </w:rPr>
        <w:t>s</w:t>
      </w:r>
      <w:r w:rsidR="00625F0C">
        <w:rPr>
          <w:rFonts w:ascii="Times New Roman" w:hAnsi="Times New Roman" w:cs="Times New Roman"/>
          <w:sz w:val="28"/>
          <w:szCs w:val="28"/>
        </w:rPr>
        <w:t xml:space="preserve"> that leave to execute the property be dismissed with costs.</w:t>
      </w:r>
    </w:p>
    <w:p w14:paraId="5B2865EF" w14:textId="77777777" w:rsidR="00CC63BF" w:rsidRDefault="00CC63BF" w:rsidP="001D2D34">
      <w:pPr>
        <w:spacing w:line="480" w:lineRule="auto"/>
        <w:jc w:val="both"/>
        <w:rPr>
          <w:rFonts w:ascii="Times New Roman" w:hAnsi="Times New Roman" w:cs="Times New Roman"/>
          <w:sz w:val="28"/>
          <w:szCs w:val="28"/>
        </w:rPr>
      </w:pPr>
    </w:p>
    <w:p w14:paraId="77F33C6C" w14:textId="4A4E3486" w:rsidR="00CC63BF" w:rsidRDefault="00CC63BF" w:rsidP="003543AC">
      <w:pPr>
        <w:spacing w:line="480" w:lineRule="auto"/>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The submission by the first respondent regarding </w:t>
      </w:r>
      <w:r w:rsidRPr="0022774A">
        <w:rPr>
          <w:rFonts w:ascii="Times New Roman" w:hAnsi="Times New Roman" w:cs="Times New Roman"/>
          <w:i/>
          <w:iCs/>
          <w:sz w:val="28"/>
          <w:szCs w:val="28"/>
        </w:rPr>
        <w:t>res judicata</w:t>
      </w:r>
      <w:r>
        <w:rPr>
          <w:rFonts w:ascii="Times New Roman" w:hAnsi="Times New Roman" w:cs="Times New Roman"/>
          <w:sz w:val="28"/>
          <w:szCs w:val="28"/>
        </w:rPr>
        <w:t xml:space="preserve"> ignores to state the reason why Norman J dismissed the application</w:t>
      </w:r>
      <w:r w:rsidR="003543AC">
        <w:rPr>
          <w:rFonts w:ascii="Times New Roman" w:hAnsi="Times New Roman" w:cs="Times New Roman"/>
          <w:sz w:val="28"/>
          <w:szCs w:val="28"/>
        </w:rPr>
        <w:t xml:space="preserve"> relying on </w:t>
      </w:r>
      <w:r w:rsidR="003543AC" w:rsidRPr="003543AC">
        <w:rPr>
          <w:rFonts w:ascii="Times New Roman" w:eastAsia="Times New Roman" w:hAnsi="Times New Roman" w:cs="Times New Roman"/>
          <w:i/>
          <w:iCs/>
          <w:color w:val="000000"/>
          <w:kern w:val="0"/>
          <w:sz w:val="28"/>
          <w:szCs w:val="28"/>
          <w:lang w:val="en-US"/>
          <w14:ligatures w14:val="none"/>
        </w:rPr>
        <w:t>Barclays Nasionale Bank Bpk v Badenhorst 1973 (1) SA 333 (N)</w:t>
      </w:r>
      <w:r>
        <w:rPr>
          <w:rFonts w:ascii="Times New Roman" w:hAnsi="Times New Roman" w:cs="Times New Roman"/>
          <w:sz w:val="28"/>
          <w:szCs w:val="28"/>
        </w:rPr>
        <w:t xml:space="preserve">. In paragraph 40 of </w:t>
      </w:r>
      <w:r w:rsidR="00F727BB">
        <w:rPr>
          <w:rFonts w:ascii="Times New Roman" w:hAnsi="Times New Roman" w:cs="Times New Roman"/>
          <w:sz w:val="28"/>
          <w:szCs w:val="28"/>
        </w:rPr>
        <w:t>her</w:t>
      </w:r>
      <w:r>
        <w:rPr>
          <w:rFonts w:ascii="Times New Roman" w:hAnsi="Times New Roman" w:cs="Times New Roman"/>
          <w:sz w:val="28"/>
          <w:szCs w:val="28"/>
        </w:rPr>
        <w:t xml:space="preserve"> judgment</w:t>
      </w:r>
      <w:r w:rsidR="00F727BB">
        <w:rPr>
          <w:rFonts w:ascii="Times New Roman" w:hAnsi="Times New Roman" w:cs="Times New Roman"/>
          <w:sz w:val="28"/>
          <w:szCs w:val="28"/>
        </w:rPr>
        <w:t>,</w:t>
      </w:r>
      <w:r>
        <w:rPr>
          <w:rFonts w:ascii="Times New Roman" w:hAnsi="Times New Roman" w:cs="Times New Roman"/>
          <w:sz w:val="28"/>
          <w:szCs w:val="28"/>
        </w:rPr>
        <w:t xml:space="preserve"> Norman J stated:</w:t>
      </w:r>
    </w:p>
    <w:p w14:paraId="682A312B" w14:textId="77777777" w:rsidR="00CC63BF" w:rsidRPr="00CC63BF" w:rsidRDefault="00CC63BF" w:rsidP="00CC63BF">
      <w:pPr>
        <w:spacing w:line="360" w:lineRule="auto"/>
        <w:ind w:left="720"/>
        <w:jc w:val="both"/>
        <w:rPr>
          <w:rFonts w:ascii="Times New Roman" w:hAnsi="Times New Roman" w:cs="Times New Roman"/>
          <w:sz w:val="24"/>
          <w:szCs w:val="24"/>
        </w:rPr>
      </w:pPr>
      <w:r w:rsidRPr="00CC63BF">
        <w:rPr>
          <w:rFonts w:ascii="Times New Roman" w:hAnsi="Times New Roman" w:cs="Times New Roman"/>
          <w:sz w:val="24"/>
          <w:szCs w:val="24"/>
        </w:rPr>
        <w:t>“[40] It follows that where the creditor has not excussed against movables it cannot succeed in the relief sought against the immovable property.”</w:t>
      </w:r>
    </w:p>
    <w:p w14:paraId="50B4E8D1" w14:textId="77777777" w:rsidR="00CC63BF" w:rsidRDefault="00CC63BF" w:rsidP="001D2D34">
      <w:pPr>
        <w:spacing w:line="480" w:lineRule="auto"/>
        <w:jc w:val="both"/>
        <w:rPr>
          <w:rFonts w:ascii="Times New Roman" w:hAnsi="Times New Roman" w:cs="Times New Roman"/>
          <w:sz w:val="28"/>
          <w:szCs w:val="28"/>
        </w:rPr>
      </w:pPr>
    </w:p>
    <w:p w14:paraId="21880080" w14:textId="40BCA672" w:rsidR="00CC63BF" w:rsidRDefault="00CC63BF" w:rsidP="001D2D34">
      <w:pPr>
        <w:spacing w:line="48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In the present case, the applicant has excussed against the movable property.</w:t>
      </w:r>
      <w:r w:rsidR="00452B59">
        <w:rPr>
          <w:rFonts w:ascii="Times New Roman" w:hAnsi="Times New Roman" w:cs="Times New Roman"/>
          <w:sz w:val="28"/>
          <w:szCs w:val="28"/>
        </w:rPr>
        <w:t xml:space="preserve"> Therefore, </w:t>
      </w:r>
      <w:r w:rsidR="00452B59" w:rsidRPr="005F29D2">
        <w:rPr>
          <w:rFonts w:ascii="Times New Roman" w:hAnsi="Times New Roman" w:cs="Times New Roman"/>
          <w:i/>
          <w:iCs/>
          <w:sz w:val="28"/>
          <w:szCs w:val="28"/>
        </w:rPr>
        <w:t>res judicata</w:t>
      </w:r>
      <w:r w:rsidR="00452B59">
        <w:rPr>
          <w:rFonts w:ascii="Times New Roman" w:hAnsi="Times New Roman" w:cs="Times New Roman"/>
          <w:sz w:val="28"/>
          <w:szCs w:val="28"/>
        </w:rPr>
        <w:t xml:space="preserve"> cannot stand.</w:t>
      </w:r>
    </w:p>
    <w:p w14:paraId="158FB81F" w14:textId="77777777" w:rsidR="00E61033" w:rsidRDefault="00E61033" w:rsidP="001D2D34">
      <w:pPr>
        <w:spacing w:line="480" w:lineRule="auto"/>
        <w:jc w:val="both"/>
        <w:rPr>
          <w:rFonts w:ascii="Times New Roman" w:hAnsi="Times New Roman" w:cs="Times New Roman"/>
          <w:sz w:val="28"/>
          <w:szCs w:val="28"/>
        </w:rPr>
      </w:pPr>
    </w:p>
    <w:p w14:paraId="191ED3A4" w14:textId="38901801" w:rsidR="000F629E" w:rsidRDefault="00E34B20" w:rsidP="001D2D34">
      <w:pPr>
        <w:spacing w:line="48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5F29D2">
        <w:rPr>
          <w:rFonts w:ascii="Times New Roman" w:hAnsi="Times New Roman" w:cs="Times New Roman"/>
          <w:sz w:val="28"/>
          <w:szCs w:val="28"/>
        </w:rPr>
        <w:t>Reverting to this application, t</w:t>
      </w:r>
      <w:r w:rsidR="000F629E" w:rsidRPr="006F0996">
        <w:rPr>
          <w:rFonts w:ascii="Times New Roman" w:hAnsi="Times New Roman" w:cs="Times New Roman"/>
          <w:sz w:val="28"/>
          <w:szCs w:val="28"/>
        </w:rPr>
        <w:t>he first respondent submits that the release of the applicant from the bond obligations in respect of the immovable property is effectively moot. That is because</w:t>
      </w:r>
      <w:r w:rsidR="001D2D34">
        <w:rPr>
          <w:rFonts w:ascii="Times New Roman" w:hAnsi="Times New Roman" w:cs="Times New Roman"/>
          <w:sz w:val="28"/>
          <w:szCs w:val="28"/>
        </w:rPr>
        <w:t>,</w:t>
      </w:r>
      <w:r w:rsidR="000F629E" w:rsidRPr="006F0996">
        <w:rPr>
          <w:rFonts w:ascii="Times New Roman" w:hAnsi="Times New Roman" w:cs="Times New Roman"/>
          <w:sz w:val="28"/>
          <w:szCs w:val="28"/>
        </w:rPr>
        <w:t xml:space="preserve"> on 14 March 2022, he paid the last </w:t>
      </w:r>
      <w:r w:rsidR="00E35FD5" w:rsidRPr="006F0996">
        <w:rPr>
          <w:rFonts w:ascii="Times New Roman" w:hAnsi="Times New Roman" w:cs="Times New Roman"/>
          <w:sz w:val="28"/>
          <w:szCs w:val="28"/>
        </w:rPr>
        <w:t>instalment of approximately R547 000-00 due to the bondholder and their attorneys have been instructed to cancel the bond and effect the endorsement in terms of Section 45</w:t>
      </w:r>
      <w:r w:rsidR="00E35FD5" w:rsidRPr="006F0996">
        <w:rPr>
          <w:rFonts w:ascii="Times New Roman" w:hAnsi="Times New Roman" w:cs="Times New Roman"/>
          <w:i/>
          <w:iCs/>
          <w:sz w:val="28"/>
          <w:szCs w:val="28"/>
        </w:rPr>
        <w:t>bis</w:t>
      </w:r>
      <w:r w:rsidR="00E35FD5" w:rsidRPr="006F0996">
        <w:rPr>
          <w:rFonts w:ascii="Times New Roman" w:hAnsi="Times New Roman" w:cs="Times New Roman"/>
          <w:sz w:val="28"/>
          <w:szCs w:val="28"/>
        </w:rPr>
        <w:t xml:space="preserve"> </w:t>
      </w:r>
      <w:r w:rsidR="00E35FD5" w:rsidRPr="006F0996">
        <w:rPr>
          <w:rFonts w:ascii="Times New Roman" w:hAnsi="Times New Roman" w:cs="Times New Roman"/>
          <w:sz w:val="28"/>
          <w:szCs w:val="28"/>
        </w:rPr>
        <w:lastRenderedPageBreak/>
        <w:t>(1) (b) of the Deeds Registries Act</w:t>
      </w:r>
      <w:r w:rsidR="00C637F3" w:rsidRPr="006F0996">
        <w:rPr>
          <w:rFonts w:ascii="Times New Roman" w:hAnsi="Times New Roman" w:cs="Times New Roman"/>
          <w:sz w:val="28"/>
          <w:szCs w:val="28"/>
        </w:rPr>
        <w:t xml:space="preserve"> 47 of </w:t>
      </w:r>
      <w:r w:rsidR="00E35FD5" w:rsidRPr="006F0996">
        <w:rPr>
          <w:rFonts w:ascii="Times New Roman" w:hAnsi="Times New Roman" w:cs="Times New Roman"/>
          <w:sz w:val="28"/>
          <w:szCs w:val="28"/>
        </w:rPr>
        <w:t>1937</w:t>
      </w:r>
      <w:r w:rsidR="000E1993" w:rsidRPr="006F0996">
        <w:rPr>
          <w:rStyle w:val="FootnoteReference"/>
          <w:rFonts w:ascii="Times New Roman" w:hAnsi="Times New Roman" w:cs="Times New Roman"/>
          <w:sz w:val="28"/>
          <w:szCs w:val="28"/>
        </w:rPr>
        <w:footnoteReference w:id="3"/>
      </w:r>
      <w:r w:rsidR="00E35FD5" w:rsidRPr="006F0996">
        <w:rPr>
          <w:rFonts w:ascii="Times New Roman" w:hAnsi="Times New Roman" w:cs="Times New Roman"/>
          <w:sz w:val="28"/>
          <w:szCs w:val="28"/>
        </w:rPr>
        <w:t>.</w:t>
      </w:r>
      <w:r w:rsidR="000179A0" w:rsidRPr="006F0996">
        <w:rPr>
          <w:rFonts w:ascii="Times New Roman" w:hAnsi="Times New Roman" w:cs="Times New Roman"/>
          <w:sz w:val="28"/>
          <w:szCs w:val="28"/>
        </w:rPr>
        <w:t xml:space="preserve"> </w:t>
      </w:r>
      <w:r w:rsidR="005F29D2">
        <w:rPr>
          <w:rFonts w:ascii="Times New Roman" w:hAnsi="Times New Roman" w:cs="Times New Roman"/>
          <w:sz w:val="28"/>
          <w:szCs w:val="28"/>
        </w:rPr>
        <w:t>T</w:t>
      </w:r>
      <w:r w:rsidR="00660EBE" w:rsidRPr="006F0996">
        <w:rPr>
          <w:rFonts w:ascii="Times New Roman" w:hAnsi="Times New Roman" w:cs="Times New Roman"/>
          <w:sz w:val="28"/>
          <w:szCs w:val="28"/>
        </w:rPr>
        <w:t xml:space="preserve">he applicant </w:t>
      </w:r>
      <w:r w:rsidR="005F29D2">
        <w:rPr>
          <w:rFonts w:ascii="Times New Roman" w:hAnsi="Times New Roman" w:cs="Times New Roman"/>
          <w:sz w:val="28"/>
          <w:szCs w:val="28"/>
        </w:rPr>
        <w:t xml:space="preserve">therefore </w:t>
      </w:r>
      <w:r w:rsidR="00660EBE" w:rsidRPr="006F0996">
        <w:rPr>
          <w:rFonts w:ascii="Times New Roman" w:hAnsi="Times New Roman" w:cs="Times New Roman"/>
          <w:sz w:val="28"/>
          <w:szCs w:val="28"/>
        </w:rPr>
        <w:t xml:space="preserve">executes against his immovable property </w:t>
      </w:r>
      <w:r w:rsidR="000179A0" w:rsidRPr="006F0996">
        <w:rPr>
          <w:rFonts w:ascii="Times New Roman" w:hAnsi="Times New Roman" w:cs="Times New Roman"/>
          <w:sz w:val="28"/>
          <w:szCs w:val="28"/>
        </w:rPr>
        <w:t>in pursuance of costs order</w:t>
      </w:r>
      <w:r w:rsidR="00B80641">
        <w:rPr>
          <w:rFonts w:ascii="Times New Roman" w:hAnsi="Times New Roman" w:cs="Times New Roman"/>
          <w:sz w:val="28"/>
          <w:szCs w:val="28"/>
        </w:rPr>
        <w:t>s</w:t>
      </w:r>
      <w:r w:rsidR="000179A0" w:rsidRPr="006F0996">
        <w:rPr>
          <w:rFonts w:ascii="Times New Roman" w:hAnsi="Times New Roman" w:cs="Times New Roman"/>
          <w:sz w:val="28"/>
          <w:szCs w:val="28"/>
        </w:rPr>
        <w:t xml:space="preserve"> obtained against him</w:t>
      </w:r>
      <w:r w:rsidR="005F29D2">
        <w:rPr>
          <w:rFonts w:ascii="Times New Roman" w:hAnsi="Times New Roman" w:cs="Times New Roman"/>
          <w:sz w:val="28"/>
          <w:szCs w:val="28"/>
        </w:rPr>
        <w:t>, as alluded to</w:t>
      </w:r>
      <w:r w:rsidR="000179A0" w:rsidRPr="006F0996">
        <w:rPr>
          <w:rFonts w:ascii="Times New Roman" w:hAnsi="Times New Roman" w:cs="Times New Roman"/>
          <w:sz w:val="28"/>
          <w:szCs w:val="28"/>
        </w:rPr>
        <w:t>.</w:t>
      </w:r>
    </w:p>
    <w:p w14:paraId="4972F12B" w14:textId="77777777" w:rsidR="00E34B20" w:rsidRDefault="00E34B20" w:rsidP="001D2D34">
      <w:pPr>
        <w:spacing w:line="480" w:lineRule="auto"/>
        <w:jc w:val="both"/>
        <w:rPr>
          <w:rFonts w:ascii="Times New Roman" w:hAnsi="Times New Roman" w:cs="Times New Roman"/>
          <w:sz w:val="28"/>
          <w:szCs w:val="28"/>
        </w:rPr>
      </w:pPr>
    </w:p>
    <w:p w14:paraId="248BB3EC" w14:textId="23CBC4B7" w:rsidR="009A7395" w:rsidRDefault="000B3066" w:rsidP="001D2D34">
      <w:pPr>
        <w:spacing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E34B20">
        <w:rPr>
          <w:rFonts w:ascii="Times New Roman" w:hAnsi="Times New Roman" w:cs="Times New Roman"/>
          <w:sz w:val="28"/>
          <w:szCs w:val="28"/>
        </w:rPr>
        <w:t>24</w:t>
      </w:r>
      <w:r w:rsidRPr="006F0996">
        <w:rPr>
          <w:rFonts w:ascii="Times New Roman" w:hAnsi="Times New Roman" w:cs="Times New Roman"/>
          <w:sz w:val="28"/>
          <w:szCs w:val="28"/>
        </w:rPr>
        <w:t>]</w:t>
      </w:r>
      <w:r w:rsidRPr="006F0996">
        <w:rPr>
          <w:rFonts w:ascii="Times New Roman" w:hAnsi="Times New Roman" w:cs="Times New Roman"/>
          <w:sz w:val="28"/>
          <w:szCs w:val="28"/>
        </w:rPr>
        <w:tab/>
      </w:r>
      <w:r w:rsidR="00DD5C1E">
        <w:rPr>
          <w:rFonts w:ascii="Times New Roman" w:hAnsi="Times New Roman" w:cs="Times New Roman"/>
          <w:sz w:val="28"/>
          <w:szCs w:val="28"/>
        </w:rPr>
        <w:t>T</w:t>
      </w:r>
      <w:r w:rsidR="00DD5C1E" w:rsidRPr="006F0996">
        <w:rPr>
          <w:rFonts w:ascii="Times New Roman" w:hAnsi="Times New Roman" w:cs="Times New Roman"/>
          <w:sz w:val="28"/>
          <w:szCs w:val="28"/>
        </w:rPr>
        <w:t>he</w:t>
      </w:r>
      <w:r w:rsidR="00DD5C1E">
        <w:rPr>
          <w:rFonts w:ascii="Times New Roman" w:hAnsi="Times New Roman" w:cs="Times New Roman"/>
          <w:sz w:val="28"/>
          <w:szCs w:val="28"/>
        </w:rPr>
        <w:t xml:space="preserve"> first respondent contends that a </w:t>
      </w:r>
      <w:r w:rsidR="00DD5C1E" w:rsidRPr="006F0996">
        <w:rPr>
          <w:rFonts w:ascii="Times New Roman" w:hAnsi="Times New Roman" w:cs="Times New Roman"/>
          <w:sz w:val="28"/>
          <w:szCs w:val="28"/>
        </w:rPr>
        <w:t xml:space="preserve">possibility </w:t>
      </w:r>
      <w:r w:rsidR="00785313">
        <w:rPr>
          <w:rFonts w:ascii="Times New Roman" w:hAnsi="Times New Roman" w:cs="Times New Roman"/>
          <w:sz w:val="28"/>
          <w:szCs w:val="28"/>
        </w:rPr>
        <w:t xml:space="preserve">exists </w:t>
      </w:r>
      <w:r w:rsidR="00DD5C1E" w:rsidRPr="006F0996">
        <w:rPr>
          <w:rFonts w:ascii="Times New Roman" w:hAnsi="Times New Roman" w:cs="Times New Roman"/>
          <w:sz w:val="28"/>
          <w:szCs w:val="28"/>
        </w:rPr>
        <w:t>that through mediation in terms of Rule 41A of the Uniform Rules of Court</w:t>
      </w:r>
      <w:r w:rsidR="00DD5C1E" w:rsidRPr="006F0996">
        <w:rPr>
          <w:rStyle w:val="FootnoteReference"/>
          <w:rFonts w:ascii="Times New Roman" w:hAnsi="Times New Roman" w:cs="Times New Roman"/>
          <w:sz w:val="28"/>
          <w:szCs w:val="28"/>
        </w:rPr>
        <w:footnoteReference w:id="4"/>
      </w:r>
      <w:r w:rsidR="00DD5C1E" w:rsidRPr="006F0996">
        <w:rPr>
          <w:rFonts w:ascii="Times New Roman" w:hAnsi="Times New Roman" w:cs="Times New Roman"/>
          <w:sz w:val="28"/>
          <w:szCs w:val="28"/>
        </w:rPr>
        <w:t>, the dispute between the parties might be resolved.</w:t>
      </w:r>
      <w:r w:rsidR="00DD5C1E">
        <w:rPr>
          <w:rFonts w:ascii="Times New Roman" w:hAnsi="Times New Roman" w:cs="Times New Roman"/>
          <w:sz w:val="28"/>
          <w:szCs w:val="28"/>
        </w:rPr>
        <w:t xml:space="preserve"> </w:t>
      </w:r>
      <w:r w:rsidR="000179A0" w:rsidRPr="006F0996">
        <w:rPr>
          <w:rFonts w:ascii="Times New Roman" w:hAnsi="Times New Roman" w:cs="Times New Roman"/>
          <w:sz w:val="28"/>
          <w:szCs w:val="28"/>
        </w:rPr>
        <w:t>Th</w:t>
      </w:r>
      <w:r w:rsidR="00785313">
        <w:rPr>
          <w:rFonts w:ascii="Times New Roman" w:hAnsi="Times New Roman" w:cs="Times New Roman"/>
          <w:sz w:val="28"/>
          <w:szCs w:val="28"/>
        </w:rPr>
        <w:t xml:space="preserve">at is because </w:t>
      </w:r>
      <w:r w:rsidR="000179A0" w:rsidRPr="006F0996">
        <w:rPr>
          <w:rFonts w:ascii="Times New Roman" w:hAnsi="Times New Roman" w:cs="Times New Roman"/>
          <w:sz w:val="28"/>
          <w:szCs w:val="28"/>
        </w:rPr>
        <w:t xml:space="preserve">the applicant communicated with </w:t>
      </w:r>
      <w:r w:rsidR="00785313">
        <w:rPr>
          <w:rFonts w:ascii="Times New Roman" w:hAnsi="Times New Roman" w:cs="Times New Roman"/>
          <w:sz w:val="28"/>
          <w:szCs w:val="28"/>
        </w:rPr>
        <w:t xml:space="preserve">him </w:t>
      </w:r>
      <w:r w:rsidR="005F29D2" w:rsidRPr="00DD5C1E">
        <w:rPr>
          <w:rFonts w:ascii="Times New Roman" w:hAnsi="Times New Roman" w:cs="Times New Roman"/>
          <w:i/>
          <w:iCs/>
          <w:sz w:val="28"/>
          <w:szCs w:val="28"/>
        </w:rPr>
        <w:t>via</w:t>
      </w:r>
      <w:r w:rsidR="005F29D2">
        <w:rPr>
          <w:rFonts w:ascii="Times New Roman" w:hAnsi="Times New Roman" w:cs="Times New Roman"/>
          <w:sz w:val="28"/>
          <w:szCs w:val="28"/>
        </w:rPr>
        <w:t xml:space="preserve"> WhatsApp </w:t>
      </w:r>
      <w:r w:rsidR="00DD5C1E">
        <w:rPr>
          <w:rFonts w:ascii="Times New Roman" w:hAnsi="Times New Roman" w:cs="Times New Roman"/>
          <w:sz w:val="28"/>
          <w:szCs w:val="28"/>
        </w:rPr>
        <w:t xml:space="preserve">messages </w:t>
      </w:r>
      <w:r w:rsidR="00D5432B" w:rsidRPr="006F0996">
        <w:rPr>
          <w:rFonts w:ascii="Times New Roman" w:hAnsi="Times New Roman" w:cs="Times New Roman"/>
          <w:sz w:val="28"/>
          <w:szCs w:val="28"/>
        </w:rPr>
        <w:t>where</w:t>
      </w:r>
      <w:r w:rsidR="00D5432B">
        <w:rPr>
          <w:rFonts w:ascii="Times New Roman" w:hAnsi="Times New Roman" w:cs="Times New Roman"/>
          <w:sz w:val="28"/>
          <w:szCs w:val="28"/>
        </w:rPr>
        <w:t>in,</w:t>
      </w:r>
      <w:r w:rsidR="00DD5C1E" w:rsidRPr="006F0996">
        <w:rPr>
          <w:rFonts w:ascii="Times New Roman" w:hAnsi="Times New Roman" w:cs="Times New Roman"/>
          <w:sz w:val="28"/>
          <w:szCs w:val="28"/>
        </w:rPr>
        <w:t xml:space="preserve"> she requested him to assist her with an issue concerning </w:t>
      </w:r>
      <w:r w:rsidR="00881431">
        <w:rPr>
          <w:rFonts w:ascii="Times New Roman" w:hAnsi="Times New Roman" w:cs="Times New Roman"/>
          <w:sz w:val="28"/>
          <w:szCs w:val="28"/>
        </w:rPr>
        <w:t xml:space="preserve">one of </w:t>
      </w:r>
      <w:r w:rsidR="00DD5C1E" w:rsidRPr="006F0996">
        <w:rPr>
          <w:rFonts w:ascii="Times New Roman" w:hAnsi="Times New Roman" w:cs="Times New Roman"/>
          <w:sz w:val="28"/>
          <w:szCs w:val="28"/>
        </w:rPr>
        <w:t xml:space="preserve">their daughters. He states that during this conversation, the applicant expressed regret for the mistakes she made </w:t>
      </w:r>
      <w:r w:rsidR="000179A0" w:rsidRPr="006F0996">
        <w:rPr>
          <w:rFonts w:ascii="Times New Roman" w:hAnsi="Times New Roman" w:cs="Times New Roman"/>
          <w:sz w:val="28"/>
          <w:szCs w:val="28"/>
        </w:rPr>
        <w:t xml:space="preserve">in their relationship including </w:t>
      </w:r>
      <w:r w:rsidR="000179A0" w:rsidRPr="006F0996">
        <w:rPr>
          <w:rFonts w:ascii="Times New Roman" w:hAnsi="Times New Roman" w:cs="Times New Roman"/>
          <w:sz w:val="28"/>
          <w:szCs w:val="28"/>
        </w:rPr>
        <w:lastRenderedPageBreak/>
        <w:t xml:space="preserve">the course of action she embarked upon. </w:t>
      </w:r>
      <w:r w:rsidR="00785313">
        <w:rPr>
          <w:rFonts w:ascii="Times New Roman" w:hAnsi="Times New Roman" w:cs="Times New Roman"/>
          <w:sz w:val="28"/>
          <w:szCs w:val="28"/>
        </w:rPr>
        <w:t xml:space="preserve">However, </w:t>
      </w:r>
      <w:r w:rsidR="00785313" w:rsidRPr="006F0996">
        <w:rPr>
          <w:rFonts w:ascii="Times New Roman" w:hAnsi="Times New Roman" w:cs="Times New Roman"/>
          <w:sz w:val="28"/>
          <w:szCs w:val="28"/>
        </w:rPr>
        <w:t>the applicant’s attorneys failed to deliver a notice in terms of Rule 41A (2) (b)</w:t>
      </w:r>
      <w:r w:rsidR="00785313" w:rsidRPr="006F0996">
        <w:rPr>
          <w:rStyle w:val="FootnoteReference"/>
          <w:rFonts w:ascii="Times New Roman" w:hAnsi="Times New Roman" w:cs="Times New Roman"/>
          <w:sz w:val="28"/>
          <w:szCs w:val="28"/>
        </w:rPr>
        <w:footnoteReference w:id="5"/>
      </w:r>
      <w:r w:rsidR="00785313" w:rsidRPr="006F0996">
        <w:rPr>
          <w:rFonts w:ascii="Times New Roman" w:hAnsi="Times New Roman" w:cs="Times New Roman"/>
          <w:sz w:val="28"/>
          <w:szCs w:val="28"/>
        </w:rPr>
        <w:t>.</w:t>
      </w:r>
      <w:r w:rsidR="00820279">
        <w:rPr>
          <w:rFonts w:ascii="Times New Roman" w:hAnsi="Times New Roman" w:cs="Times New Roman"/>
          <w:sz w:val="28"/>
          <w:szCs w:val="28"/>
        </w:rPr>
        <w:t xml:space="preserve"> </w:t>
      </w:r>
      <w:r w:rsidR="00524E1A" w:rsidRPr="006F0996">
        <w:rPr>
          <w:rFonts w:ascii="Times New Roman" w:hAnsi="Times New Roman" w:cs="Times New Roman"/>
          <w:sz w:val="28"/>
          <w:szCs w:val="28"/>
        </w:rPr>
        <w:t xml:space="preserve">The </w:t>
      </w:r>
      <w:r w:rsidR="00785313">
        <w:rPr>
          <w:rFonts w:ascii="Times New Roman" w:hAnsi="Times New Roman" w:cs="Times New Roman"/>
          <w:sz w:val="28"/>
          <w:szCs w:val="28"/>
        </w:rPr>
        <w:t xml:space="preserve">WhatsApp </w:t>
      </w:r>
      <w:r w:rsidR="00524E1A" w:rsidRPr="006F0996">
        <w:rPr>
          <w:rFonts w:ascii="Times New Roman" w:hAnsi="Times New Roman" w:cs="Times New Roman"/>
          <w:sz w:val="28"/>
          <w:szCs w:val="28"/>
        </w:rPr>
        <w:t xml:space="preserve">exchange </w:t>
      </w:r>
      <w:r w:rsidR="00B9148E">
        <w:rPr>
          <w:rFonts w:ascii="Times New Roman" w:hAnsi="Times New Roman" w:cs="Times New Roman"/>
          <w:sz w:val="28"/>
          <w:szCs w:val="28"/>
        </w:rPr>
        <w:t>record</w:t>
      </w:r>
      <w:r w:rsidR="00DD5C1E">
        <w:rPr>
          <w:rFonts w:ascii="Times New Roman" w:hAnsi="Times New Roman" w:cs="Times New Roman"/>
          <w:sz w:val="28"/>
          <w:szCs w:val="28"/>
        </w:rPr>
        <w:t>s</w:t>
      </w:r>
      <w:r w:rsidR="0017768D" w:rsidRPr="006F0996">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3116"/>
        <w:gridCol w:w="3117"/>
        <w:gridCol w:w="3117"/>
      </w:tblGrid>
      <w:tr w:rsidR="00E40877" w:rsidRPr="006F0996" w14:paraId="6303FF20" w14:textId="77777777" w:rsidTr="00E40877">
        <w:tc>
          <w:tcPr>
            <w:tcW w:w="3116" w:type="dxa"/>
          </w:tcPr>
          <w:p w14:paraId="1519A148" w14:textId="5AC29B48" w:rsidR="00E40877" w:rsidRPr="006F0996" w:rsidRDefault="00E40877"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“Applicant</w:t>
            </w:r>
          </w:p>
        </w:tc>
        <w:tc>
          <w:tcPr>
            <w:tcW w:w="3117" w:type="dxa"/>
          </w:tcPr>
          <w:p w14:paraId="134D0FD7" w14:textId="0EB65720" w:rsidR="00E40877" w:rsidRPr="006F0996" w:rsidRDefault="00E40877"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Respondent</w:t>
            </w:r>
          </w:p>
        </w:tc>
        <w:tc>
          <w:tcPr>
            <w:tcW w:w="3117" w:type="dxa"/>
          </w:tcPr>
          <w:p w14:paraId="0E6565ED" w14:textId="0451792E" w:rsidR="00E40877" w:rsidRPr="006F0996" w:rsidRDefault="00E40877"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Translation by 1</w:t>
            </w:r>
            <w:r w:rsidRPr="006F0996">
              <w:rPr>
                <w:rFonts w:ascii="Times New Roman" w:hAnsi="Times New Roman" w:cs="Times New Roman"/>
                <w:sz w:val="24"/>
                <w:szCs w:val="24"/>
                <w:vertAlign w:val="superscript"/>
              </w:rPr>
              <w:t>st</w:t>
            </w:r>
            <w:r w:rsidRPr="006F0996">
              <w:rPr>
                <w:rFonts w:ascii="Times New Roman" w:hAnsi="Times New Roman" w:cs="Times New Roman"/>
                <w:sz w:val="24"/>
                <w:szCs w:val="24"/>
              </w:rPr>
              <w:t xml:space="preserve"> respondent </w:t>
            </w:r>
          </w:p>
        </w:tc>
      </w:tr>
      <w:tr w:rsidR="00E40877" w:rsidRPr="006F0996" w14:paraId="3CA28E02" w14:textId="77777777" w:rsidTr="00E40877">
        <w:tc>
          <w:tcPr>
            <w:tcW w:w="3116" w:type="dxa"/>
          </w:tcPr>
          <w:p w14:paraId="633ED9BF" w14:textId="367A2238" w:rsidR="00E40877" w:rsidRPr="00E663F7" w:rsidRDefault="00E40877" w:rsidP="001D2D34">
            <w:pPr>
              <w:spacing w:line="360" w:lineRule="auto"/>
              <w:jc w:val="both"/>
              <w:rPr>
                <w:rFonts w:ascii="Times New Roman" w:hAnsi="Times New Roman" w:cs="Times New Roman"/>
                <w:sz w:val="24"/>
                <w:szCs w:val="24"/>
                <w:lang w:val="de-DE"/>
              </w:rPr>
            </w:pPr>
            <w:r w:rsidRPr="00E663F7">
              <w:rPr>
                <w:rFonts w:ascii="Times New Roman" w:hAnsi="Times New Roman" w:cs="Times New Roman"/>
                <w:sz w:val="24"/>
                <w:szCs w:val="24"/>
                <w:lang w:val="de-DE"/>
              </w:rPr>
              <w:t>Ek besef ek [het] Mistakes gemaak het</w:t>
            </w:r>
            <w:r w:rsidR="00A750D9" w:rsidRPr="00E663F7">
              <w:rPr>
                <w:rFonts w:ascii="Times New Roman" w:hAnsi="Times New Roman" w:cs="Times New Roman"/>
                <w:sz w:val="24"/>
                <w:szCs w:val="24"/>
                <w:lang w:val="de-DE"/>
              </w:rPr>
              <w:t xml:space="preserve"> maar so het jy ook</w:t>
            </w:r>
          </w:p>
        </w:tc>
        <w:tc>
          <w:tcPr>
            <w:tcW w:w="3117" w:type="dxa"/>
          </w:tcPr>
          <w:p w14:paraId="7D345C4F" w14:textId="77777777" w:rsidR="00E40877" w:rsidRPr="00E663F7" w:rsidRDefault="00E40877" w:rsidP="001D2D34">
            <w:pPr>
              <w:spacing w:line="360" w:lineRule="auto"/>
              <w:jc w:val="both"/>
              <w:rPr>
                <w:rFonts w:ascii="Times New Roman" w:hAnsi="Times New Roman" w:cs="Times New Roman"/>
                <w:sz w:val="24"/>
                <w:szCs w:val="24"/>
                <w:lang w:val="de-DE"/>
              </w:rPr>
            </w:pPr>
          </w:p>
        </w:tc>
        <w:tc>
          <w:tcPr>
            <w:tcW w:w="3117" w:type="dxa"/>
          </w:tcPr>
          <w:p w14:paraId="5CC6406D" w14:textId="761BB1C4" w:rsidR="00E40877" w:rsidRPr="006F0996" w:rsidRDefault="00DD5C1E"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 xml:space="preserve">I </w:t>
            </w:r>
            <w:r w:rsidR="00E40877" w:rsidRPr="006F0996">
              <w:rPr>
                <w:rFonts w:ascii="Times New Roman" w:hAnsi="Times New Roman" w:cs="Times New Roman"/>
                <w:sz w:val="24"/>
                <w:szCs w:val="24"/>
              </w:rPr>
              <w:t>realise that I made mistakes</w:t>
            </w:r>
            <w:r w:rsidR="007E112B" w:rsidRPr="006F0996">
              <w:rPr>
                <w:rFonts w:ascii="Times New Roman" w:hAnsi="Times New Roman" w:cs="Times New Roman"/>
                <w:sz w:val="24"/>
                <w:szCs w:val="24"/>
              </w:rPr>
              <w:t xml:space="preserve"> but so did you</w:t>
            </w:r>
            <w:r w:rsidR="00881431" w:rsidRPr="006F0996">
              <w:rPr>
                <w:rFonts w:ascii="Times New Roman" w:hAnsi="Times New Roman" w:cs="Times New Roman"/>
                <w:sz w:val="24"/>
                <w:szCs w:val="24"/>
              </w:rPr>
              <w:t>.</w:t>
            </w:r>
            <w:r w:rsidR="00E40877" w:rsidRPr="006F0996">
              <w:rPr>
                <w:rFonts w:ascii="Times New Roman" w:hAnsi="Times New Roman" w:cs="Times New Roman"/>
                <w:sz w:val="24"/>
                <w:szCs w:val="24"/>
              </w:rPr>
              <w:tab/>
            </w:r>
          </w:p>
        </w:tc>
      </w:tr>
      <w:tr w:rsidR="00E40877" w:rsidRPr="006F0996" w14:paraId="7EAD766F" w14:textId="77777777" w:rsidTr="00E40877">
        <w:tc>
          <w:tcPr>
            <w:tcW w:w="3116" w:type="dxa"/>
          </w:tcPr>
          <w:p w14:paraId="6593DB8E" w14:textId="7BD0C015" w:rsidR="00E40877" w:rsidRPr="006F0996" w:rsidRDefault="00E40877" w:rsidP="001D2D34">
            <w:pPr>
              <w:spacing w:line="360" w:lineRule="auto"/>
              <w:jc w:val="both"/>
              <w:rPr>
                <w:rFonts w:ascii="Times New Roman" w:hAnsi="Times New Roman" w:cs="Times New Roman"/>
                <w:sz w:val="24"/>
                <w:szCs w:val="24"/>
              </w:rPr>
            </w:pPr>
          </w:p>
        </w:tc>
        <w:tc>
          <w:tcPr>
            <w:tcW w:w="3117" w:type="dxa"/>
          </w:tcPr>
          <w:p w14:paraId="745AC70D" w14:textId="5356D227" w:rsidR="00E40877" w:rsidRPr="006F0996" w:rsidRDefault="00E40877" w:rsidP="001D2D34">
            <w:pPr>
              <w:spacing w:line="360" w:lineRule="auto"/>
              <w:jc w:val="both"/>
              <w:rPr>
                <w:rFonts w:ascii="Times New Roman" w:hAnsi="Times New Roman" w:cs="Times New Roman"/>
                <w:sz w:val="24"/>
                <w:szCs w:val="24"/>
              </w:rPr>
            </w:pPr>
          </w:p>
        </w:tc>
        <w:tc>
          <w:tcPr>
            <w:tcW w:w="3117" w:type="dxa"/>
          </w:tcPr>
          <w:p w14:paraId="59933036" w14:textId="52EA0055" w:rsidR="00E40877" w:rsidRPr="006F0996" w:rsidRDefault="00E40877" w:rsidP="001D2D34">
            <w:pPr>
              <w:spacing w:line="360" w:lineRule="auto"/>
              <w:jc w:val="both"/>
              <w:rPr>
                <w:rFonts w:ascii="Times New Roman" w:hAnsi="Times New Roman" w:cs="Times New Roman"/>
                <w:sz w:val="24"/>
                <w:szCs w:val="24"/>
              </w:rPr>
            </w:pPr>
          </w:p>
        </w:tc>
      </w:tr>
      <w:tr w:rsidR="00E40877" w:rsidRPr="006F0996" w14:paraId="6EABD5D9" w14:textId="77777777" w:rsidTr="00E40877">
        <w:tc>
          <w:tcPr>
            <w:tcW w:w="3116" w:type="dxa"/>
          </w:tcPr>
          <w:p w14:paraId="36B6A0C2" w14:textId="3870E617" w:rsidR="00E40877" w:rsidRPr="006F0996" w:rsidRDefault="00E40877"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Ons groot</w:t>
            </w:r>
            <w:r w:rsidRPr="006F0996">
              <w:rPr>
                <w:rFonts w:ascii="Times New Roman" w:hAnsi="Times New Roman" w:cs="Times New Roman"/>
                <w:sz w:val="24"/>
                <w:szCs w:val="24"/>
              </w:rPr>
              <w:tab/>
            </w:r>
          </w:p>
        </w:tc>
        <w:tc>
          <w:tcPr>
            <w:tcW w:w="3117" w:type="dxa"/>
          </w:tcPr>
          <w:p w14:paraId="1741F205" w14:textId="080060FD" w:rsidR="00E40877" w:rsidRPr="006F0996" w:rsidRDefault="00E40877" w:rsidP="001D2D34">
            <w:pPr>
              <w:spacing w:line="360" w:lineRule="auto"/>
              <w:jc w:val="both"/>
              <w:rPr>
                <w:rFonts w:ascii="Times New Roman" w:hAnsi="Times New Roman" w:cs="Times New Roman"/>
                <w:sz w:val="24"/>
                <w:szCs w:val="24"/>
              </w:rPr>
            </w:pPr>
          </w:p>
        </w:tc>
        <w:tc>
          <w:tcPr>
            <w:tcW w:w="3117" w:type="dxa"/>
          </w:tcPr>
          <w:p w14:paraId="57EE5E7D" w14:textId="11956C88" w:rsidR="00E40877" w:rsidRPr="006F0996" w:rsidRDefault="007E112B"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We are adults.</w:t>
            </w:r>
          </w:p>
        </w:tc>
      </w:tr>
      <w:tr w:rsidR="00E40877" w:rsidRPr="006F0996" w14:paraId="4BAF5551" w14:textId="77777777" w:rsidTr="00E40877">
        <w:tc>
          <w:tcPr>
            <w:tcW w:w="3116" w:type="dxa"/>
          </w:tcPr>
          <w:p w14:paraId="5FA572F7" w14:textId="4F567FBB" w:rsidR="00E40877" w:rsidRPr="006F0996" w:rsidRDefault="00E40877"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So los ons history en help ons kinders om beter lewens te ly</w:t>
            </w:r>
          </w:p>
        </w:tc>
        <w:tc>
          <w:tcPr>
            <w:tcW w:w="3117" w:type="dxa"/>
          </w:tcPr>
          <w:p w14:paraId="69384445" w14:textId="73784E29" w:rsidR="00E40877" w:rsidRPr="006F0996" w:rsidRDefault="00E40877" w:rsidP="001D2D34">
            <w:pPr>
              <w:spacing w:line="360" w:lineRule="auto"/>
              <w:jc w:val="both"/>
              <w:rPr>
                <w:rFonts w:ascii="Times New Roman" w:hAnsi="Times New Roman" w:cs="Times New Roman"/>
                <w:sz w:val="24"/>
                <w:szCs w:val="24"/>
              </w:rPr>
            </w:pPr>
          </w:p>
        </w:tc>
        <w:tc>
          <w:tcPr>
            <w:tcW w:w="3117" w:type="dxa"/>
          </w:tcPr>
          <w:p w14:paraId="2EA00367" w14:textId="03BF38FF" w:rsidR="00E40877" w:rsidRPr="006F0996" w:rsidRDefault="00E47945"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So,</w:t>
            </w:r>
            <w:r w:rsidR="00E40877" w:rsidRPr="006F0996">
              <w:rPr>
                <w:rFonts w:ascii="Times New Roman" w:hAnsi="Times New Roman" w:cs="Times New Roman"/>
                <w:sz w:val="24"/>
                <w:szCs w:val="24"/>
              </w:rPr>
              <w:t xml:space="preserve"> leave our history and help our kids to lead better lives.</w:t>
            </w:r>
          </w:p>
        </w:tc>
      </w:tr>
      <w:tr w:rsidR="00E40877" w:rsidRPr="006F0996" w14:paraId="0BC19EDC" w14:textId="77777777" w:rsidTr="00E40877">
        <w:tc>
          <w:tcPr>
            <w:tcW w:w="3116" w:type="dxa"/>
          </w:tcPr>
          <w:p w14:paraId="2068E888" w14:textId="3067A319" w:rsidR="00E40877" w:rsidRPr="006F0996" w:rsidRDefault="00E40877" w:rsidP="001D2D34">
            <w:pPr>
              <w:spacing w:line="360" w:lineRule="auto"/>
              <w:jc w:val="both"/>
              <w:rPr>
                <w:rFonts w:ascii="Times New Roman" w:hAnsi="Times New Roman" w:cs="Times New Roman"/>
                <w:sz w:val="24"/>
                <w:szCs w:val="24"/>
              </w:rPr>
            </w:pPr>
          </w:p>
        </w:tc>
        <w:tc>
          <w:tcPr>
            <w:tcW w:w="3117" w:type="dxa"/>
          </w:tcPr>
          <w:p w14:paraId="73AD76A8" w14:textId="2C714DBD" w:rsidR="00E40877"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Right, vertel my van jou foute Want ten minste is dit die erkenning wat jy maak</w:t>
            </w:r>
            <w:r w:rsidR="007E112B" w:rsidRPr="006F0996">
              <w:rPr>
                <w:rFonts w:ascii="Times New Roman" w:hAnsi="Times New Roman" w:cs="Times New Roman"/>
                <w:sz w:val="24"/>
                <w:szCs w:val="24"/>
              </w:rPr>
              <w:t>.</w:t>
            </w:r>
          </w:p>
        </w:tc>
        <w:tc>
          <w:tcPr>
            <w:tcW w:w="3117" w:type="dxa"/>
          </w:tcPr>
          <w:p w14:paraId="60ADEF49" w14:textId="11C00535" w:rsidR="00E40877" w:rsidRPr="006F0996" w:rsidRDefault="00E40877"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 xml:space="preserve">Right. Tell me of your mistakes </w:t>
            </w:r>
            <w:r w:rsidR="00A750D9" w:rsidRPr="006F0996">
              <w:rPr>
                <w:rFonts w:ascii="Times New Roman" w:hAnsi="Times New Roman" w:cs="Times New Roman"/>
                <w:sz w:val="24"/>
                <w:szCs w:val="24"/>
              </w:rPr>
              <w:t>because it is at least the first because first acknowledgement that you are making</w:t>
            </w:r>
            <w:r w:rsidR="007E112B" w:rsidRPr="006F0996">
              <w:rPr>
                <w:rFonts w:ascii="Times New Roman" w:hAnsi="Times New Roman" w:cs="Times New Roman"/>
                <w:sz w:val="24"/>
                <w:szCs w:val="24"/>
              </w:rPr>
              <w:t>.</w:t>
            </w:r>
          </w:p>
        </w:tc>
      </w:tr>
      <w:tr w:rsidR="00E40877" w:rsidRPr="006F0996" w14:paraId="1DC69E31" w14:textId="77777777" w:rsidTr="00E40877">
        <w:tc>
          <w:tcPr>
            <w:tcW w:w="3116" w:type="dxa"/>
          </w:tcPr>
          <w:p w14:paraId="1DF82182" w14:textId="0E9488EA" w:rsidR="00E40877"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[Dis] al wat ek vra</w:t>
            </w:r>
            <w:r w:rsidR="007E112B" w:rsidRPr="006F0996">
              <w:rPr>
                <w:rFonts w:ascii="Times New Roman" w:hAnsi="Times New Roman" w:cs="Times New Roman"/>
                <w:sz w:val="24"/>
                <w:szCs w:val="24"/>
              </w:rPr>
              <w:t>.</w:t>
            </w:r>
            <w:r w:rsidR="00E40877" w:rsidRPr="006F0996">
              <w:rPr>
                <w:rFonts w:ascii="Times New Roman" w:hAnsi="Times New Roman" w:cs="Times New Roman"/>
                <w:sz w:val="24"/>
                <w:szCs w:val="24"/>
              </w:rPr>
              <w:tab/>
              <w:t xml:space="preserve"> </w:t>
            </w:r>
          </w:p>
        </w:tc>
        <w:tc>
          <w:tcPr>
            <w:tcW w:w="3117" w:type="dxa"/>
          </w:tcPr>
          <w:p w14:paraId="532A4BEC" w14:textId="3794699C" w:rsidR="00E40877" w:rsidRPr="006F0996" w:rsidRDefault="00E40877" w:rsidP="001D2D34">
            <w:pPr>
              <w:spacing w:line="360" w:lineRule="auto"/>
              <w:jc w:val="both"/>
              <w:rPr>
                <w:rFonts w:ascii="Times New Roman" w:hAnsi="Times New Roman" w:cs="Times New Roman"/>
                <w:sz w:val="24"/>
                <w:szCs w:val="24"/>
              </w:rPr>
            </w:pPr>
          </w:p>
        </w:tc>
        <w:tc>
          <w:tcPr>
            <w:tcW w:w="3117" w:type="dxa"/>
          </w:tcPr>
          <w:p w14:paraId="18AF7274" w14:textId="48BA4764" w:rsidR="00E40877"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It is all I ask.</w:t>
            </w:r>
            <w:r w:rsidR="00E40877" w:rsidRPr="006F0996">
              <w:rPr>
                <w:rFonts w:ascii="Times New Roman" w:hAnsi="Times New Roman" w:cs="Times New Roman"/>
                <w:sz w:val="24"/>
                <w:szCs w:val="24"/>
              </w:rPr>
              <w:tab/>
              <w:t>.</w:t>
            </w:r>
          </w:p>
        </w:tc>
      </w:tr>
      <w:tr w:rsidR="00E40877" w:rsidRPr="006F0996" w14:paraId="6FD24F3D" w14:textId="77777777" w:rsidTr="00E40877">
        <w:tc>
          <w:tcPr>
            <w:tcW w:w="3116" w:type="dxa"/>
          </w:tcPr>
          <w:p w14:paraId="67AF6D4E" w14:textId="7C570DF2" w:rsidR="00E40877"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Ja ek kan se wat my Foute was maar jy [ook]</w:t>
            </w:r>
            <w:r w:rsidR="00E40877" w:rsidRPr="006F0996">
              <w:rPr>
                <w:rFonts w:ascii="Times New Roman" w:hAnsi="Times New Roman" w:cs="Times New Roman"/>
                <w:sz w:val="24"/>
                <w:szCs w:val="24"/>
              </w:rPr>
              <w:tab/>
            </w:r>
            <w:r w:rsidR="007E112B" w:rsidRPr="006F0996">
              <w:rPr>
                <w:rFonts w:ascii="Times New Roman" w:hAnsi="Times New Roman" w:cs="Times New Roman"/>
                <w:sz w:val="24"/>
                <w:szCs w:val="24"/>
              </w:rPr>
              <w:t>m</w:t>
            </w:r>
            <w:r w:rsidRPr="006F0996">
              <w:rPr>
                <w:rFonts w:ascii="Times New Roman" w:hAnsi="Times New Roman" w:cs="Times New Roman"/>
                <w:sz w:val="24"/>
                <w:szCs w:val="24"/>
              </w:rPr>
              <w:t>os</w:t>
            </w:r>
            <w:r w:rsidR="00881431">
              <w:rPr>
                <w:rFonts w:ascii="Times New Roman" w:hAnsi="Times New Roman" w:cs="Times New Roman"/>
                <w:sz w:val="24"/>
                <w:szCs w:val="24"/>
              </w:rPr>
              <w:t xml:space="preserve"> </w:t>
            </w:r>
            <w:r w:rsidRPr="006F0996">
              <w:rPr>
                <w:rFonts w:ascii="Times New Roman" w:hAnsi="Times New Roman" w:cs="Times New Roman"/>
                <w:sz w:val="24"/>
                <w:szCs w:val="24"/>
              </w:rPr>
              <w:t>foute gemaak</w:t>
            </w:r>
            <w:r w:rsidR="00E40877" w:rsidRPr="006F0996">
              <w:rPr>
                <w:rFonts w:ascii="Times New Roman" w:hAnsi="Times New Roman" w:cs="Times New Roman"/>
                <w:sz w:val="24"/>
                <w:szCs w:val="24"/>
              </w:rPr>
              <w:tab/>
            </w:r>
            <w:r w:rsidR="00E40877" w:rsidRPr="006F0996">
              <w:rPr>
                <w:rFonts w:ascii="Times New Roman" w:hAnsi="Times New Roman" w:cs="Times New Roman"/>
                <w:sz w:val="24"/>
                <w:szCs w:val="24"/>
              </w:rPr>
              <w:tab/>
            </w:r>
            <w:r w:rsidR="00E40877" w:rsidRPr="006F0996">
              <w:rPr>
                <w:rFonts w:ascii="Times New Roman" w:hAnsi="Times New Roman" w:cs="Times New Roman"/>
                <w:sz w:val="24"/>
                <w:szCs w:val="24"/>
              </w:rPr>
              <w:tab/>
            </w:r>
            <w:r w:rsidR="00E40877" w:rsidRPr="006F0996">
              <w:rPr>
                <w:rFonts w:ascii="Times New Roman" w:hAnsi="Times New Roman" w:cs="Times New Roman"/>
                <w:sz w:val="24"/>
                <w:szCs w:val="24"/>
              </w:rPr>
              <w:tab/>
            </w:r>
            <w:r w:rsidR="00E40877" w:rsidRPr="006F0996">
              <w:rPr>
                <w:rFonts w:ascii="Times New Roman" w:hAnsi="Times New Roman" w:cs="Times New Roman"/>
                <w:sz w:val="24"/>
                <w:szCs w:val="24"/>
              </w:rPr>
              <w:tab/>
            </w:r>
          </w:p>
        </w:tc>
        <w:tc>
          <w:tcPr>
            <w:tcW w:w="3117" w:type="dxa"/>
          </w:tcPr>
          <w:p w14:paraId="50012952" w14:textId="53A453D2" w:rsidR="00E40877" w:rsidRPr="006F0996" w:rsidRDefault="00E40877" w:rsidP="001D2D34">
            <w:pPr>
              <w:spacing w:line="360" w:lineRule="auto"/>
              <w:jc w:val="both"/>
              <w:rPr>
                <w:rFonts w:ascii="Times New Roman" w:hAnsi="Times New Roman" w:cs="Times New Roman"/>
                <w:sz w:val="24"/>
                <w:szCs w:val="24"/>
              </w:rPr>
            </w:pPr>
          </w:p>
        </w:tc>
        <w:tc>
          <w:tcPr>
            <w:tcW w:w="3117" w:type="dxa"/>
          </w:tcPr>
          <w:p w14:paraId="579AFC6A" w14:textId="5B1F1EB0" w:rsidR="00E40877"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Yes</w:t>
            </w:r>
            <w:r w:rsidR="00785313">
              <w:rPr>
                <w:rFonts w:ascii="Times New Roman" w:hAnsi="Times New Roman" w:cs="Times New Roman"/>
                <w:sz w:val="24"/>
                <w:szCs w:val="24"/>
              </w:rPr>
              <w:t>,</w:t>
            </w:r>
            <w:r w:rsidRPr="006F0996">
              <w:rPr>
                <w:rFonts w:ascii="Times New Roman" w:hAnsi="Times New Roman" w:cs="Times New Roman"/>
                <w:sz w:val="24"/>
                <w:szCs w:val="24"/>
              </w:rPr>
              <w:t xml:space="preserve"> I can say what my mistakes </w:t>
            </w:r>
            <w:r w:rsidR="00E47945" w:rsidRPr="006F0996">
              <w:rPr>
                <w:rFonts w:ascii="Times New Roman" w:hAnsi="Times New Roman" w:cs="Times New Roman"/>
                <w:sz w:val="24"/>
                <w:szCs w:val="24"/>
              </w:rPr>
              <w:t>were,</w:t>
            </w:r>
            <w:r w:rsidRPr="006F0996">
              <w:rPr>
                <w:rFonts w:ascii="Times New Roman" w:hAnsi="Times New Roman" w:cs="Times New Roman"/>
                <w:sz w:val="24"/>
                <w:szCs w:val="24"/>
              </w:rPr>
              <w:t xml:space="preserve"> but you also made mistakes.</w:t>
            </w:r>
            <w:r w:rsidR="00E40877" w:rsidRPr="006F0996">
              <w:rPr>
                <w:rFonts w:ascii="Times New Roman" w:hAnsi="Times New Roman" w:cs="Times New Roman"/>
                <w:sz w:val="24"/>
                <w:szCs w:val="24"/>
              </w:rPr>
              <w:tab/>
            </w:r>
          </w:p>
        </w:tc>
      </w:tr>
      <w:tr w:rsidR="00E40877" w:rsidRPr="006F0996" w14:paraId="541A47F5" w14:textId="77777777" w:rsidTr="00E40877">
        <w:tc>
          <w:tcPr>
            <w:tcW w:w="3116" w:type="dxa"/>
          </w:tcPr>
          <w:p w14:paraId="7236C41A" w14:textId="0B9E08E5" w:rsidR="00E40877"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[Ek] het baie</w:t>
            </w:r>
            <w:r w:rsidR="007E112B" w:rsidRPr="006F0996">
              <w:rPr>
                <w:rFonts w:ascii="Times New Roman" w:hAnsi="Times New Roman" w:cs="Times New Roman"/>
                <w:sz w:val="24"/>
                <w:szCs w:val="24"/>
              </w:rPr>
              <w:t>.</w:t>
            </w:r>
          </w:p>
        </w:tc>
        <w:tc>
          <w:tcPr>
            <w:tcW w:w="3117" w:type="dxa"/>
          </w:tcPr>
          <w:p w14:paraId="3A0E1DD8" w14:textId="62308A6F" w:rsidR="00E40877" w:rsidRPr="006F0996" w:rsidRDefault="00E40877" w:rsidP="001D2D34">
            <w:pPr>
              <w:spacing w:line="360" w:lineRule="auto"/>
              <w:jc w:val="both"/>
              <w:rPr>
                <w:rFonts w:ascii="Times New Roman" w:hAnsi="Times New Roman" w:cs="Times New Roman"/>
                <w:sz w:val="24"/>
                <w:szCs w:val="24"/>
              </w:rPr>
            </w:pPr>
          </w:p>
        </w:tc>
        <w:tc>
          <w:tcPr>
            <w:tcW w:w="3117" w:type="dxa"/>
          </w:tcPr>
          <w:p w14:paraId="4A9BBFCF" w14:textId="6252D782" w:rsidR="00E40877"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I have many.</w:t>
            </w:r>
            <w:r w:rsidR="00E40877" w:rsidRPr="006F0996">
              <w:rPr>
                <w:rFonts w:ascii="Times New Roman" w:hAnsi="Times New Roman" w:cs="Times New Roman"/>
                <w:sz w:val="24"/>
                <w:szCs w:val="24"/>
              </w:rPr>
              <w:tab/>
            </w:r>
          </w:p>
        </w:tc>
      </w:tr>
      <w:tr w:rsidR="00A750D9" w:rsidRPr="006F0996" w14:paraId="29123B40" w14:textId="77777777" w:rsidTr="00E40877">
        <w:tc>
          <w:tcPr>
            <w:tcW w:w="3116" w:type="dxa"/>
          </w:tcPr>
          <w:p w14:paraId="459EF43F" w14:textId="2D82DC6F" w:rsidR="00A750D9"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w:t>
            </w:r>
          </w:p>
        </w:tc>
        <w:tc>
          <w:tcPr>
            <w:tcW w:w="3117" w:type="dxa"/>
          </w:tcPr>
          <w:p w14:paraId="7E0CE236" w14:textId="77777777" w:rsidR="00A750D9" w:rsidRPr="006F0996" w:rsidRDefault="00A750D9" w:rsidP="001D2D34">
            <w:pPr>
              <w:spacing w:line="360" w:lineRule="auto"/>
              <w:jc w:val="both"/>
              <w:rPr>
                <w:rFonts w:ascii="Times New Roman" w:hAnsi="Times New Roman" w:cs="Times New Roman"/>
                <w:sz w:val="24"/>
                <w:szCs w:val="24"/>
              </w:rPr>
            </w:pPr>
          </w:p>
        </w:tc>
        <w:tc>
          <w:tcPr>
            <w:tcW w:w="3117" w:type="dxa"/>
          </w:tcPr>
          <w:p w14:paraId="4F4F1CD7" w14:textId="1F2272D7" w:rsidR="00A750D9"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w:t>
            </w:r>
          </w:p>
        </w:tc>
      </w:tr>
      <w:tr w:rsidR="00E40877" w:rsidRPr="006F0996" w14:paraId="1C38B504" w14:textId="77777777" w:rsidTr="00E40877">
        <w:tc>
          <w:tcPr>
            <w:tcW w:w="3116" w:type="dxa"/>
          </w:tcPr>
          <w:p w14:paraId="0F476117" w14:textId="7E2DEF40" w:rsidR="00E40877" w:rsidRPr="006F0996" w:rsidRDefault="00E40877"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Ek weet dit nou</w:t>
            </w:r>
            <w:r w:rsidR="007E112B" w:rsidRPr="006F0996">
              <w:rPr>
                <w:rFonts w:ascii="Times New Roman" w:hAnsi="Times New Roman" w:cs="Times New Roman"/>
                <w:sz w:val="24"/>
                <w:szCs w:val="24"/>
              </w:rPr>
              <w:t>.</w:t>
            </w:r>
            <w:r w:rsidRPr="006F0996">
              <w:rPr>
                <w:rFonts w:ascii="Times New Roman" w:hAnsi="Times New Roman" w:cs="Times New Roman"/>
                <w:sz w:val="24"/>
                <w:szCs w:val="24"/>
              </w:rPr>
              <w:tab/>
            </w:r>
          </w:p>
        </w:tc>
        <w:tc>
          <w:tcPr>
            <w:tcW w:w="3117" w:type="dxa"/>
          </w:tcPr>
          <w:p w14:paraId="40647617" w14:textId="7B3BBAC8" w:rsidR="00E40877" w:rsidRPr="006F0996" w:rsidRDefault="00E40877" w:rsidP="001D2D34">
            <w:pPr>
              <w:spacing w:line="360" w:lineRule="auto"/>
              <w:jc w:val="both"/>
              <w:rPr>
                <w:rFonts w:ascii="Times New Roman" w:hAnsi="Times New Roman" w:cs="Times New Roman"/>
                <w:sz w:val="24"/>
                <w:szCs w:val="24"/>
              </w:rPr>
            </w:pPr>
          </w:p>
        </w:tc>
        <w:tc>
          <w:tcPr>
            <w:tcW w:w="3117" w:type="dxa"/>
          </w:tcPr>
          <w:p w14:paraId="691315D0" w14:textId="434059E5" w:rsidR="00E40877"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I know it now</w:t>
            </w:r>
            <w:r w:rsidR="007E112B" w:rsidRPr="006F0996">
              <w:rPr>
                <w:rFonts w:ascii="Times New Roman" w:hAnsi="Times New Roman" w:cs="Times New Roman"/>
                <w:sz w:val="24"/>
                <w:szCs w:val="24"/>
              </w:rPr>
              <w:t>.</w:t>
            </w:r>
          </w:p>
        </w:tc>
      </w:tr>
      <w:tr w:rsidR="00A750D9" w:rsidRPr="006F0996" w14:paraId="1C632A02" w14:textId="77777777" w:rsidTr="00E40877">
        <w:tc>
          <w:tcPr>
            <w:tcW w:w="3116" w:type="dxa"/>
          </w:tcPr>
          <w:p w14:paraId="7FC25CDB" w14:textId="16C5728C" w:rsidR="00A750D9"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Maar hulle tel nou</w:t>
            </w:r>
            <w:r w:rsidR="007E112B" w:rsidRPr="006F0996">
              <w:rPr>
                <w:rFonts w:ascii="Times New Roman" w:hAnsi="Times New Roman" w:cs="Times New Roman"/>
                <w:sz w:val="24"/>
                <w:szCs w:val="24"/>
              </w:rPr>
              <w:t>.</w:t>
            </w:r>
          </w:p>
        </w:tc>
        <w:tc>
          <w:tcPr>
            <w:tcW w:w="3117" w:type="dxa"/>
          </w:tcPr>
          <w:p w14:paraId="5E713AE9" w14:textId="77777777" w:rsidR="00A750D9" w:rsidRPr="006F0996" w:rsidRDefault="00A750D9" w:rsidP="001D2D34">
            <w:pPr>
              <w:spacing w:line="360" w:lineRule="auto"/>
              <w:jc w:val="both"/>
              <w:rPr>
                <w:rFonts w:ascii="Times New Roman" w:hAnsi="Times New Roman" w:cs="Times New Roman"/>
                <w:sz w:val="24"/>
                <w:szCs w:val="24"/>
              </w:rPr>
            </w:pPr>
          </w:p>
        </w:tc>
        <w:tc>
          <w:tcPr>
            <w:tcW w:w="3117" w:type="dxa"/>
          </w:tcPr>
          <w:p w14:paraId="38EDF880" w14:textId="368CD506" w:rsidR="00A750D9" w:rsidRPr="006F0996" w:rsidRDefault="00A750D9" w:rsidP="001D2D34">
            <w:pPr>
              <w:spacing w:line="360" w:lineRule="auto"/>
              <w:jc w:val="both"/>
              <w:rPr>
                <w:rFonts w:ascii="Times New Roman" w:hAnsi="Times New Roman" w:cs="Times New Roman"/>
                <w:sz w:val="24"/>
                <w:szCs w:val="24"/>
              </w:rPr>
            </w:pPr>
            <w:r w:rsidRPr="006F0996">
              <w:rPr>
                <w:rFonts w:ascii="Times New Roman" w:hAnsi="Times New Roman" w:cs="Times New Roman"/>
                <w:sz w:val="24"/>
                <w:szCs w:val="24"/>
              </w:rPr>
              <w:t>But they count now.</w:t>
            </w:r>
            <w:r w:rsidR="004B0850" w:rsidRPr="006F0996">
              <w:rPr>
                <w:rFonts w:ascii="Times New Roman" w:hAnsi="Times New Roman" w:cs="Times New Roman"/>
                <w:sz w:val="24"/>
                <w:szCs w:val="24"/>
              </w:rPr>
              <w:t>”</w:t>
            </w:r>
          </w:p>
        </w:tc>
      </w:tr>
    </w:tbl>
    <w:p w14:paraId="24060646" w14:textId="77777777" w:rsidR="00820279" w:rsidRDefault="00820279" w:rsidP="00820279">
      <w:pPr>
        <w:spacing w:line="480" w:lineRule="auto"/>
        <w:jc w:val="both"/>
        <w:rPr>
          <w:rFonts w:ascii="Times New Roman" w:hAnsi="Times New Roman" w:cs="Times New Roman"/>
          <w:sz w:val="28"/>
          <w:szCs w:val="28"/>
        </w:rPr>
      </w:pPr>
    </w:p>
    <w:p w14:paraId="3D5E136E" w14:textId="20F03B45" w:rsidR="00820279" w:rsidRPr="006F0996" w:rsidRDefault="002037E9" w:rsidP="00820279">
      <w:pPr>
        <w:spacing w:line="480" w:lineRule="auto"/>
        <w:jc w:val="both"/>
        <w:rPr>
          <w:rFonts w:ascii="Times New Roman" w:hAnsi="Times New Roman" w:cs="Times New Roman"/>
          <w:sz w:val="28"/>
          <w:szCs w:val="28"/>
        </w:rPr>
      </w:pPr>
      <w:r w:rsidRPr="006F0996">
        <w:rPr>
          <w:rFonts w:ascii="Times New Roman" w:hAnsi="Times New Roman" w:cs="Times New Roman"/>
          <w:sz w:val="28"/>
          <w:szCs w:val="28"/>
        </w:rPr>
        <w:lastRenderedPageBreak/>
        <w:t>[</w:t>
      </w:r>
      <w:r w:rsidR="009153CE" w:rsidRPr="006F0996">
        <w:rPr>
          <w:rFonts w:ascii="Times New Roman" w:hAnsi="Times New Roman" w:cs="Times New Roman"/>
          <w:sz w:val="28"/>
          <w:szCs w:val="28"/>
        </w:rPr>
        <w:t>2</w:t>
      </w:r>
      <w:r w:rsidR="00820279">
        <w:rPr>
          <w:rFonts w:ascii="Times New Roman" w:hAnsi="Times New Roman" w:cs="Times New Roman"/>
          <w:sz w:val="28"/>
          <w:szCs w:val="28"/>
        </w:rPr>
        <w:t>5</w:t>
      </w:r>
      <w:r w:rsidRPr="006F0996">
        <w:rPr>
          <w:rFonts w:ascii="Times New Roman" w:hAnsi="Times New Roman" w:cs="Times New Roman"/>
          <w:sz w:val="28"/>
          <w:szCs w:val="28"/>
        </w:rPr>
        <w:t>]</w:t>
      </w:r>
      <w:r w:rsidRPr="006F0996">
        <w:rPr>
          <w:rFonts w:ascii="Times New Roman" w:hAnsi="Times New Roman" w:cs="Times New Roman"/>
          <w:sz w:val="28"/>
          <w:szCs w:val="28"/>
        </w:rPr>
        <w:tab/>
        <w:t>Th</w:t>
      </w:r>
      <w:r w:rsidR="009153CE" w:rsidRPr="006F0996">
        <w:rPr>
          <w:rFonts w:ascii="Times New Roman" w:hAnsi="Times New Roman" w:cs="Times New Roman"/>
          <w:sz w:val="28"/>
          <w:szCs w:val="28"/>
        </w:rPr>
        <w:t xml:space="preserve">e first respondent contends </w:t>
      </w:r>
      <w:r w:rsidR="00820279">
        <w:rPr>
          <w:rFonts w:ascii="Times New Roman" w:hAnsi="Times New Roman" w:cs="Times New Roman"/>
          <w:sz w:val="28"/>
          <w:szCs w:val="28"/>
        </w:rPr>
        <w:t xml:space="preserve">further </w:t>
      </w:r>
      <w:r w:rsidR="009153CE" w:rsidRPr="006F0996">
        <w:rPr>
          <w:rFonts w:ascii="Times New Roman" w:hAnsi="Times New Roman" w:cs="Times New Roman"/>
          <w:sz w:val="28"/>
          <w:szCs w:val="28"/>
        </w:rPr>
        <w:t>that th</w:t>
      </w:r>
      <w:r w:rsidRPr="006F0996">
        <w:rPr>
          <w:rFonts w:ascii="Times New Roman" w:hAnsi="Times New Roman" w:cs="Times New Roman"/>
          <w:sz w:val="28"/>
          <w:szCs w:val="28"/>
        </w:rPr>
        <w:t>is conversation was ‘</w:t>
      </w:r>
      <w:r w:rsidRPr="006F0996">
        <w:rPr>
          <w:rFonts w:ascii="Times New Roman" w:hAnsi="Times New Roman" w:cs="Times New Roman"/>
          <w:i/>
          <w:iCs/>
          <w:sz w:val="28"/>
          <w:szCs w:val="28"/>
        </w:rPr>
        <w:t>a genuine and contrite expression of regret for the mistakes that she made in our relationship, not only personally but also, when she embarked on the litigation that she embarked on</w:t>
      </w:r>
      <w:r w:rsidRPr="006F0996">
        <w:rPr>
          <w:rFonts w:ascii="Times New Roman" w:hAnsi="Times New Roman" w:cs="Times New Roman"/>
          <w:sz w:val="28"/>
          <w:szCs w:val="28"/>
        </w:rPr>
        <w:t xml:space="preserve">.’ </w:t>
      </w:r>
      <w:r w:rsidR="00AD6C0D" w:rsidRPr="006F0996">
        <w:rPr>
          <w:rFonts w:ascii="Times New Roman" w:hAnsi="Times New Roman" w:cs="Times New Roman"/>
          <w:sz w:val="28"/>
          <w:szCs w:val="28"/>
        </w:rPr>
        <w:t xml:space="preserve">He </w:t>
      </w:r>
      <w:r w:rsidR="00820279">
        <w:rPr>
          <w:rFonts w:ascii="Times New Roman" w:hAnsi="Times New Roman" w:cs="Times New Roman"/>
          <w:sz w:val="28"/>
          <w:szCs w:val="28"/>
        </w:rPr>
        <w:t xml:space="preserve">states </w:t>
      </w:r>
      <w:r w:rsidR="00AD6C0D" w:rsidRPr="006F0996">
        <w:rPr>
          <w:rFonts w:ascii="Times New Roman" w:hAnsi="Times New Roman" w:cs="Times New Roman"/>
          <w:sz w:val="28"/>
          <w:szCs w:val="28"/>
        </w:rPr>
        <w:t>that ‘</w:t>
      </w:r>
      <w:r w:rsidR="00AD6C0D" w:rsidRPr="006F0996">
        <w:rPr>
          <w:rFonts w:ascii="Times New Roman" w:hAnsi="Times New Roman" w:cs="Times New Roman"/>
          <w:i/>
          <w:iCs/>
          <w:sz w:val="28"/>
          <w:szCs w:val="28"/>
        </w:rPr>
        <w:t xml:space="preserve">I have no doubt that the applicant and I will come to a mutually acceptable resolution of the dispute </w:t>
      </w:r>
      <w:r w:rsidR="00BA4908" w:rsidRPr="006F0996">
        <w:rPr>
          <w:rFonts w:ascii="Times New Roman" w:hAnsi="Times New Roman" w:cs="Times New Roman"/>
          <w:i/>
          <w:iCs/>
          <w:sz w:val="28"/>
          <w:szCs w:val="28"/>
        </w:rPr>
        <w:t xml:space="preserve">after having engaged in such court annexed </w:t>
      </w:r>
      <w:r w:rsidR="00B75392" w:rsidRPr="006F0996">
        <w:rPr>
          <w:rFonts w:ascii="Times New Roman" w:hAnsi="Times New Roman" w:cs="Times New Roman"/>
          <w:i/>
          <w:iCs/>
          <w:sz w:val="28"/>
          <w:szCs w:val="28"/>
        </w:rPr>
        <w:t>m</w:t>
      </w:r>
      <w:r w:rsidR="00BA4908" w:rsidRPr="006F0996">
        <w:rPr>
          <w:rFonts w:ascii="Times New Roman" w:hAnsi="Times New Roman" w:cs="Times New Roman"/>
          <w:i/>
          <w:iCs/>
          <w:sz w:val="28"/>
          <w:szCs w:val="28"/>
        </w:rPr>
        <w:t>ediation process.</w:t>
      </w:r>
      <w:r w:rsidR="00BA4908" w:rsidRPr="006F0996">
        <w:rPr>
          <w:rFonts w:ascii="Times New Roman" w:hAnsi="Times New Roman" w:cs="Times New Roman"/>
          <w:sz w:val="28"/>
          <w:szCs w:val="28"/>
        </w:rPr>
        <w:t>’</w:t>
      </w:r>
      <w:r w:rsidR="00820279">
        <w:rPr>
          <w:rFonts w:ascii="Times New Roman" w:hAnsi="Times New Roman" w:cs="Times New Roman"/>
          <w:sz w:val="28"/>
          <w:szCs w:val="28"/>
        </w:rPr>
        <w:t xml:space="preserve"> </w:t>
      </w:r>
      <w:r w:rsidR="00881431">
        <w:rPr>
          <w:rFonts w:ascii="Times New Roman" w:hAnsi="Times New Roman" w:cs="Times New Roman"/>
          <w:sz w:val="28"/>
          <w:szCs w:val="28"/>
        </w:rPr>
        <w:t xml:space="preserve">he contends further that </w:t>
      </w:r>
      <w:r w:rsidR="00820279">
        <w:rPr>
          <w:rFonts w:ascii="Times New Roman" w:hAnsi="Times New Roman" w:cs="Times New Roman"/>
          <w:sz w:val="28"/>
          <w:szCs w:val="28"/>
        </w:rPr>
        <w:t>he intend</w:t>
      </w:r>
      <w:r w:rsidR="00820279" w:rsidRPr="006F0996">
        <w:rPr>
          <w:rFonts w:ascii="Times New Roman" w:hAnsi="Times New Roman" w:cs="Times New Roman"/>
          <w:sz w:val="28"/>
          <w:szCs w:val="28"/>
        </w:rPr>
        <w:t>s to settle the legal costs in a matter of months. However, he does not give detail</w:t>
      </w:r>
      <w:r w:rsidR="00820279">
        <w:rPr>
          <w:rFonts w:ascii="Times New Roman" w:hAnsi="Times New Roman" w:cs="Times New Roman"/>
          <w:sz w:val="28"/>
          <w:szCs w:val="28"/>
        </w:rPr>
        <w:t>s</w:t>
      </w:r>
      <w:r w:rsidR="00820279" w:rsidRPr="006F0996">
        <w:rPr>
          <w:rFonts w:ascii="Times New Roman" w:hAnsi="Times New Roman" w:cs="Times New Roman"/>
          <w:sz w:val="28"/>
          <w:szCs w:val="28"/>
        </w:rPr>
        <w:t xml:space="preserve"> of how he intends to achieve th</w:t>
      </w:r>
      <w:r w:rsidR="00881431">
        <w:rPr>
          <w:rFonts w:ascii="Times New Roman" w:hAnsi="Times New Roman" w:cs="Times New Roman"/>
          <w:sz w:val="28"/>
          <w:szCs w:val="28"/>
        </w:rPr>
        <w:t>is</w:t>
      </w:r>
      <w:r w:rsidR="00820279" w:rsidRPr="006F0996">
        <w:rPr>
          <w:rFonts w:ascii="Times New Roman" w:hAnsi="Times New Roman" w:cs="Times New Roman"/>
          <w:sz w:val="28"/>
          <w:szCs w:val="28"/>
        </w:rPr>
        <w:t>.</w:t>
      </w:r>
    </w:p>
    <w:p w14:paraId="61C76F3D" w14:textId="5D1C43FE" w:rsidR="00BA4908" w:rsidRDefault="00BA4908" w:rsidP="001D2D34">
      <w:pPr>
        <w:spacing w:line="480" w:lineRule="auto"/>
        <w:jc w:val="both"/>
        <w:rPr>
          <w:rFonts w:ascii="Times New Roman" w:hAnsi="Times New Roman" w:cs="Times New Roman"/>
          <w:sz w:val="28"/>
          <w:szCs w:val="28"/>
        </w:rPr>
      </w:pPr>
    </w:p>
    <w:p w14:paraId="2ADF64FD" w14:textId="38C1FBA2" w:rsidR="00C6184F" w:rsidRDefault="00E34B20" w:rsidP="00C6184F">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r>
        <w:rPr>
          <w:rFonts w:ascii="Times New Roman" w:hAnsi="Times New Roman" w:cs="Times New Roman"/>
          <w:sz w:val="28"/>
          <w:szCs w:val="28"/>
        </w:rPr>
        <w:t>[2</w:t>
      </w:r>
      <w:r w:rsidR="0082027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BA4908" w:rsidRPr="006F0996">
        <w:rPr>
          <w:rFonts w:ascii="Times New Roman" w:hAnsi="Times New Roman" w:cs="Times New Roman"/>
          <w:sz w:val="28"/>
          <w:szCs w:val="28"/>
        </w:rPr>
        <w:t>The first respondent state</w:t>
      </w:r>
      <w:r w:rsidR="00820279">
        <w:rPr>
          <w:rFonts w:ascii="Times New Roman" w:hAnsi="Times New Roman" w:cs="Times New Roman"/>
          <w:sz w:val="28"/>
          <w:szCs w:val="28"/>
        </w:rPr>
        <w:t>s</w:t>
      </w:r>
      <w:r w:rsidR="00BA4908" w:rsidRPr="006F0996">
        <w:rPr>
          <w:rFonts w:ascii="Times New Roman" w:hAnsi="Times New Roman" w:cs="Times New Roman"/>
          <w:sz w:val="28"/>
          <w:szCs w:val="28"/>
        </w:rPr>
        <w:t xml:space="preserve"> that the</w:t>
      </w:r>
      <w:r w:rsidR="00B9148E">
        <w:rPr>
          <w:rFonts w:ascii="Times New Roman" w:hAnsi="Times New Roman" w:cs="Times New Roman"/>
          <w:sz w:val="28"/>
          <w:szCs w:val="28"/>
        </w:rPr>
        <w:t xml:space="preserve">re is </w:t>
      </w:r>
      <w:r w:rsidR="00BA4908" w:rsidRPr="006F0996">
        <w:rPr>
          <w:rFonts w:ascii="Times New Roman" w:hAnsi="Times New Roman" w:cs="Times New Roman"/>
          <w:sz w:val="28"/>
          <w:szCs w:val="28"/>
        </w:rPr>
        <w:t xml:space="preserve">no mention that he had paid legal costs </w:t>
      </w:r>
      <w:r w:rsidR="004B2081" w:rsidRPr="006F0996">
        <w:rPr>
          <w:rFonts w:ascii="Times New Roman" w:hAnsi="Times New Roman" w:cs="Times New Roman"/>
          <w:sz w:val="28"/>
          <w:szCs w:val="28"/>
        </w:rPr>
        <w:t xml:space="preserve">of an amount </w:t>
      </w:r>
      <w:r w:rsidR="00BA4908" w:rsidRPr="006F0996">
        <w:rPr>
          <w:rFonts w:ascii="Times New Roman" w:hAnsi="Times New Roman" w:cs="Times New Roman"/>
          <w:sz w:val="28"/>
          <w:szCs w:val="28"/>
        </w:rPr>
        <w:t xml:space="preserve">more than R120 000-00. </w:t>
      </w:r>
      <w:r w:rsidR="00820279">
        <w:rPr>
          <w:rFonts w:ascii="Times New Roman" w:hAnsi="Times New Roman" w:cs="Times New Roman"/>
          <w:sz w:val="28"/>
          <w:szCs w:val="28"/>
        </w:rPr>
        <w:t>The a</w:t>
      </w:r>
      <w:r w:rsidR="00C61C48" w:rsidRPr="006F0996">
        <w:rPr>
          <w:rFonts w:ascii="Times New Roman" w:hAnsi="Times New Roman" w:cs="Times New Roman"/>
          <w:sz w:val="28"/>
          <w:szCs w:val="28"/>
        </w:rPr>
        <w:t>pplicant</w:t>
      </w:r>
      <w:r w:rsidR="00820279">
        <w:rPr>
          <w:rFonts w:ascii="Times New Roman" w:hAnsi="Times New Roman" w:cs="Times New Roman"/>
          <w:sz w:val="28"/>
          <w:szCs w:val="28"/>
        </w:rPr>
        <w:t xml:space="preserve"> asserts that</w:t>
      </w:r>
      <w:r w:rsidR="00C61C48" w:rsidRPr="006F0996">
        <w:rPr>
          <w:rFonts w:ascii="Times New Roman" w:hAnsi="Times New Roman" w:cs="Times New Roman"/>
          <w:sz w:val="28"/>
          <w:szCs w:val="28"/>
        </w:rPr>
        <w:t xml:space="preserve"> the first respondent paid R130 791-47 on </w:t>
      </w:r>
      <w:r w:rsidR="00FB4293" w:rsidRPr="006F0996">
        <w:rPr>
          <w:rFonts w:ascii="Times New Roman" w:hAnsi="Times New Roman" w:cs="Times New Roman"/>
          <w:sz w:val="28"/>
          <w:szCs w:val="28"/>
        </w:rPr>
        <w:t>20 July 2022</w:t>
      </w:r>
      <w:r w:rsidR="00FB4293">
        <w:rPr>
          <w:rFonts w:ascii="Times New Roman" w:hAnsi="Times New Roman" w:cs="Times New Roman"/>
          <w:sz w:val="28"/>
          <w:szCs w:val="28"/>
        </w:rPr>
        <w:t xml:space="preserve"> and</w:t>
      </w:r>
      <w:r w:rsidR="00C61C48" w:rsidRPr="006F0996">
        <w:rPr>
          <w:rFonts w:ascii="Times New Roman" w:hAnsi="Times New Roman" w:cs="Times New Roman"/>
          <w:sz w:val="28"/>
          <w:szCs w:val="28"/>
        </w:rPr>
        <w:t xml:space="preserve"> made no further payments. </w:t>
      </w:r>
      <w:r w:rsidR="00881431">
        <w:rPr>
          <w:rFonts w:ascii="Times New Roman" w:hAnsi="Times New Roman" w:cs="Times New Roman"/>
          <w:sz w:val="28"/>
          <w:szCs w:val="28"/>
        </w:rPr>
        <w:t>She adds that a</w:t>
      </w:r>
      <w:r w:rsidR="00820279" w:rsidRPr="006F0996">
        <w:rPr>
          <w:rFonts w:ascii="Times New Roman" w:hAnsi="Times New Roman" w:cs="Times New Roman"/>
          <w:sz w:val="28"/>
          <w:szCs w:val="28"/>
        </w:rPr>
        <w:t>s of 12 December 2022,</w:t>
      </w:r>
      <w:r w:rsidR="00820279">
        <w:rPr>
          <w:rFonts w:ascii="Times New Roman" w:hAnsi="Times New Roman" w:cs="Times New Roman"/>
          <w:sz w:val="28"/>
          <w:szCs w:val="28"/>
        </w:rPr>
        <w:t xml:space="preserve"> t</w:t>
      </w:r>
      <w:r w:rsidR="00C61C48" w:rsidRPr="006F0996">
        <w:rPr>
          <w:rFonts w:ascii="Times New Roman" w:hAnsi="Times New Roman" w:cs="Times New Roman"/>
          <w:sz w:val="28"/>
          <w:szCs w:val="28"/>
        </w:rPr>
        <w:t xml:space="preserve">he </w:t>
      </w:r>
      <w:r w:rsidR="00820279" w:rsidRPr="006F0996">
        <w:rPr>
          <w:rFonts w:ascii="Times New Roman" w:hAnsi="Times New Roman" w:cs="Times New Roman"/>
          <w:sz w:val="28"/>
          <w:szCs w:val="28"/>
        </w:rPr>
        <w:t xml:space="preserve">outstanding </w:t>
      </w:r>
      <w:r w:rsidR="00C61C48" w:rsidRPr="006F0996">
        <w:rPr>
          <w:rFonts w:ascii="Times New Roman" w:hAnsi="Times New Roman" w:cs="Times New Roman"/>
          <w:sz w:val="28"/>
          <w:szCs w:val="28"/>
        </w:rPr>
        <w:t xml:space="preserve">balance </w:t>
      </w:r>
      <w:r w:rsidR="00B9148E">
        <w:rPr>
          <w:rFonts w:ascii="Times New Roman" w:hAnsi="Times New Roman" w:cs="Times New Roman"/>
          <w:sz w:val="28"/>
          <w:szCs w:val="28"/>
        </w:rPr>
        <w:t>wa</w:t>
      </w:r>
      <w:r w:rsidR="00C61C48" w:rsidRPr="006F0996">
        <w:rPr>
          <w:rFonts w:ascii="Times New Roman" w:hAnsi="Times New Roman" w:cs="Times New Roman"/>
          <w:sz w:val="28"/>
          <w:szCs w:val="28"/>
        </w:rPr>
        <w:t>s R803 317-58 excluding interest in the amount of R90 373-22 which bring</w:t>
      </w:r>
      <w:r w:rsidR="00B75392" w:rsidRPr="006F0996">
        <w:rPr>
          <w:rFonts w:ascii="Times New Roman" w:hAnsi="Times New Roman" w:cs="Times New Roman"/>
          <w:sz w:val="28"/>
          <w:szCs w:val="28"/>
        </w:rPr>
        <w:t>s</w:t>
      </w:r>
      <w:r w:rsidR="00C61C48" w:rsidRPr="006F0996">
        <w:rPr>
          <w:rFonts w:ascii="Times New Roman" w:hAnsi="Times New Roman" w:cs="Times New Roman"/>
          <w:sz w:val="28"/>
          <w:szCs w:val="28"/>
        </w:rPr>
        <w:t xml:space="preserve"> the total amount to R893 690-80. </w:t>
      </w:r>
      <w:r w:rsidR="00BA4908" w:rsidRPr="006F0996">
        <w:rPr>
          <w:rFonts w:ascii="Times New Roman" w:hAnsi="Times New Roman" w:cs="Times New Roman"/>
          <w:sz w:val="28"/>
          <w:szCs w:val="28"/>
        </w:rPr>
        <w:t>He also state</w:t>
      </w:r>
      <w:r w:rsidR="00B9148E">
        <w:rPr>
          <w:rFonts w:ascii="Times New Roman" w:hAnsi="Times New Roman" w:cs="Times New Roman"/>
          <w:sz w:val="28"/>
          <w:szCs w:val="28"/>
        </w:rPr>
        <w:t>s</w:t>
      </w:r>
      <w:r w:rsidR="00BA4908" w:rsidRPr="006F0996">
        <w:rPr>
          <w:rFonts w:ascii="Times New Roman" w:hAnsi="Times New Roman" w:cs="Times New Roman"/>
          <w:sz w:val="28"/>
          <w:szCs w:val="28"/>
        </w:rPr>
        <w:t xml:space="preserve"> that prior to the passing of his father</w:t>
      </w:r>
      <w:r w:rsidR="001D2D34">
        <w:rPr>
          <w:rFonts w:ascii="Times New Roman" w:hAnsi="Times New Roman" w:cs="Times New Roman"/>
          <w:sz w:val="28"/>
          <w:szCs w:val="28"/>
        </w:rPr>
        <w:t>,</w:t>
      </w:r>
      <w:r w:rsidR="00BA4908" w:rsidRPr="006F0996">
        <w:rPr>
          <w:rFonts w:ascii="Times New Roman" w:hAnsi="Times New Roman" w:cs="Times New Roman"/>
          <w:sz w:val="28"/>
          <w:szCs w:val="28"/>
        </w:rPr>
        <w:t xml:space="preserve"> he was engaged in finalising bills of costs for work done on behalf of various clients estimated </w:t>
      </w:r>
      <w:r w:rsidR="00B9148E">
        <w:rPr>
          <w:rFonts w:ascii="Times New Roman" w:hAnsi="Times New Roman" w:cs="Times New Roman"/>
          <w:sz w:val="28"/>
          <w:szCs w:val="28"/>
        </w:rPr>
        <w:t>a</w:t>
      </w:r>
      <w:r w:rsidR="00BA4908" w:rsidRPr="006F0996">
        <w:rPr>
          <w:rFonts w:ascii="Times New Roman" w:hAnsi="Times New Roman" w:cs="Times New Roman"/>
          <w:sz w:val="28"/>
          <w:szCs w:val="28"/>
        </w:rPr>
        <w:t xml:space="preserve">t </w:t>
      </w:r>
      <w:r w:rsidR="009153CE" w:rsidRPr="006F0996">
        <w:rPr>
          <w:rFonts w:ascii="Times New Roman" w:hAnsi="Times New Roman" w:cs="Times New Roman"/>
          <w:sz w:val="28"/>
          <w:szCs w:val="28"/>
        </w:rPr>
        <w:t xml:space="preserve">an </w:t>
      </w:r>
      <w:r w:rsidR="00BA4908" w:rsidRPr="006F0996">
        <w:rPr>
          <w:rFonts w:ascii="Times New Roman" w:hAnsi="Times New Roman" w:cs="Times New Roman"/>
          <w:sz w:val="28"/>
          <w:szCs w:val="28"/>
        </w:rPr>
        <w:t xml:space="preserve">amount of R2 million. </w:t>
      </w:r>
      <w:r w:rsidR="00861222" w:rsidRPr="006F0996">
        <w:rPr>
          <w:rFonts w:ascii="Times New Roman" w:hAnsi="Times New Roman" w:cs="Times New Roman"/>
          <w:sz w:val="28"/>
          <w:szCs w:val="28"/>
        </w:rPr>
        <w:t>Th</w:t>
      </w:r>
      <w:r w:rsidR="009A1AD0" w:rsidRPr="006F0996">
        <w:rPr>
          <w:rFonts w:ascii="Times New Roman" w:hAnsi="Times New Roman" w:cs="Times New Roman"/>
          <w:sz w:val="28"/>
          <w:szCs w:val="28"/>
        </w:rPr>
        <w:t>e</w:t>
      </w:r>
      <w:r w:rsidR="00861222" w:rsidRPr="006F0996">
        <w:rPr>
          <w:rFonts w:ascii="Times New Roman" w:hAnsi="Times New Roman" w:cs="Times New Roman"/>
          <w:sz w:val="28"/>
          <w:szCs w:val="28"/>
        </w:rPr>
        <w:t>se</w:t>
      </w:r>
      <w:r w:rsidR="009A1AD0" w:rsidRPr="006F0996">
        <w:rPr>
          <w:rFonts w:ascii="Times New Roman" w:hAnsi="Times New Roman" w:cs="Times New Roman"/>
          <w:sz w:val="28"/>
          <w:szCs w:val="28"/>
        </w:rPr>
        <w:t xml:space="preserve"> fees would exceed the amount due to the applicant by a substantial amount. </w:t>
      </w:r>
      <w:r w:rsidR="00820279">
        <w:rPr>
          <w:rFonts w:ascii="Times New Roman" w:hAnsi="Times New Roman" w:cs="Times New Roman"/>
          <w:sz w:val="28"/>
          <w:szCs w:val="28"/>
        </w:rPr>
        <w:t>T</w:t>
      </w:r>
      <w:r w:rsidR="00861222" w:rsidRPr="006F0996">
        <w:rPr>
          <w:rFonts w:ascii="Times New Roman" w:hAnsi="Times New Roman" w:cs="Times New Roman"/>
          <w:sz w:val="28"/>
          <w:szCs w:val="28"/>
        </w:rPr>
        <w:t xml:space="preserve">he </w:t>
      </w:r>
      <w:r w:rsidR="009A1AD0" w:rsidRPr="006F0996">
        <w:rPr>
          <w:rFonts w:ascii="Times New Roman" w:hAnsi="Times New Roman" w:cs="Times New Roman"/>
          <w:sz w:val="28"/>
          <w:szCs w:val="28"/>
        </w:rPr>
        <w:t>amount due to the applicant could be paid in a matter of months. However, t</w:t>
      </w:r>
      <w:r w:rsidR="00BA4908" w:rsidRPr="006F0996">
        <w:rPr>
          <w:rFonts w:ascii="Times New Roman" w:hAnsi="Times New Roman" w:cs="Times New Roman"/>
          <w:sz w:val="28"/>
          <w:szCs w:val="28"/>
        </w:rPr>
        <w:t>he said process was interrupted by the illness and subsequent passing of his father.</w:t>
      </w:r>
      <w:r w:rsidR="00861222" w:rsidRPr="006F0996">
        <w:rPr>
          <w:rFonts w:ascii="Times New Roman" w:hAnsi="Times New Roman" w:cs="Times New Roman"/>
          <w:sz w:val="28"/>
          <w:szCs w:val="28"/>
        </w:rPr>
        <w:t xml:space="preserve"> </w:t>
      </w:r>
      <w:r w:rsidR="00820279">
        <w:rPr>
          <w:rFonts w:ascii="Times New Roman" w:hAnsi="Times New Roman" w:cs="Times New Roman"/>
          <w:sz w:val="28"/>
          <w:szCs w:val="28"/>
        </w:rPr>
        <w:t>H</w:t>
      </w:r>
      <w:r w:rsidR="00861222" w:rsidRPr="006F0996">
        <w:rPr>
          <w:rFonts w:ascii="Times New Roman" w:hAnsi="Times New Roman" w:cs="Times New Roman"/>
          <w:sz w:val="28"/>
          <w:szCs w:val="28"/>
        </w:rPr>
        <w:t>e does not disclose how this was going to be achievable</w:t>
      </w:r>
      <w:r w:rsidR="00820279">
        <w:rPr>
          <w:rFonts w:ascii="Times New Roman" w:hAnsi="Times New Roman" w:cs="Times New Roman"/>
          <w:sz w:val="28"/>
          <w:szCs w:val="28"/>
        </w:rPr>
        <w:t xml:space="preserve"> considering</w:t>
      </w:r>
      <w:r w:rsidR="00C6184F">
        <w:rPr>
          <w:rFonts w:ascii="Times New Roman" w:hAnsi="Times New Roman" w:cs="Times New Roman"/>
          <w:sz w:val="28"/>
          <w:szCs w:val="28"/>
        </w:rPr>
        <w:t xml:space="preserve"> that </w:t>
      </w:r>
      <w:r w:rsidR="00C6184F" w:rsidRPr="006F0996">
        <w:rPr>
          <w:rFonts w:ascii="Times New Roman" w:eastAsia="Times New Roman" w:hAnsi="Times New Roman" w:cs="Times New Roman"/>
          <w:color w:val="242121"/>
          <w:kern w:val="0"/>
          <w:sz w:val="28"/>
          <w:szCs w:val="28"/>
          <w14:ligatures w14:val="none"/>
        </w:rPr>
        <w:t xml:space="preserve">in paragraph </w:t>
      </w:r>
      <w:r w:rsidR="00C6184F" w:rsidRPr="006F0996">
        <w:rPr>
          <w:rFonts w:ascii="Times New Roman" w:eastAsia="Times New Roman" w:hAnsi="Times New Roman" w:cs="Times New Roman"/>
          <w:color w:val="242121"/>
          <w:kern w:val="0"/>
          <w:sz w:val="28"/>
          <w:szCs w:val="28"/>
          <w14:ligatures w14:val="none"/>
        </w:rPr>
        <w:lastRenderedPageBreak/>
        <w:t>1 of the answering affidavit</w:t>
      </w:r>
      <w:r w:rsidR="00C6184F">
        <w:rPr>
          <w:rFonts w:ascii="Times New Roman" w:eastAsia="Times New Roman" w:hAnsi="Times New Roman" w:cs="Times New Roman"/>
          <w:color w:val="242121"/>
          <w:kern w:val="0"/>
          <w:sz w:val="28"/>
          <w:szCs w:val="28"/>
          <w14:ligatures w14:val="none"/>
        </w:rPr>
        <w:t>,</w:t>
      </w:r>
      <w:r w:rsidR="00C6184F" w:rsidRPr="006F0996">
        <w:rPr>
          <w:rFonts w:ascii="Times New Roman" w:eastAsia="Times New Roman" w:hAnsi="Times New Roman" w:cs="Times New Roman"/>
          <w:color w:val="242121"/>
          <w:kern w:val="0"/>
          <w:sz w:val="28"/>
          <w:szCs w:val="28"/>
          <w14:ligatures w14:val="none"/>
        </w:rPr>
        <w:t xml:space="preserve"> he is an associate at Mgangatho Attorneys. If that is the case, it is unclear how such fees could accrue to him personally for services rendered and not the firm of attorney</w:t>
      </w:r>
      <w:r w:rsidR="00881431">
        <w:rPr>
          <w:rFonts w:ascii="Times New Roman" w:eastAsia="Times New Roman" w:hAnsi="Times New Roman" w:cs="Times New Roman"/>
          <w:color w:val="242121"/>
          <w:kern w:val="0"/>
          <w:sz w:val="28"/>
          <w:szCs w:val="28"/>
          <w14:ligatures w14:val="none"/>
        </w:rPr>
        <w:t>s</w:t>
      </w:r>
      <w:r w:rsidR="00C6184F" w:rsidRPr="006F0996">
        <w:rPr>
          <w:rFonts w:ascii="Times New Roman" w:eastAsia="Times New Roman" w:hAnsi="Times New Roman" w:cs="Times New Roman"/>
          <w:color w:val="242121"/>
          <w:kern w:val="0"/>
          <w:sz w:val="28"/>
          <w:szCs w:val="28"/>
          <w14:ligatures w14:val="none"/>
        </w:rPr>
        <w:t xml:space="preserve"> he works for. According to the applicant, he is unable to get a fidelity fund certificate in his own name. The first respondent </w:t>
      </w:r>
      <w:r w:rsidR="00F727BB">
        <w:rPr>
          <w:rFonts w:ascii="Times New Roman" w:eastAsia="Times New Roman" w:hAnsi="Times New Roman" w:cs="Times New Roman"/>
          <w:color w:val="242121"/>
          <w:kern w:val="0"/>
          <w:sz w:val="28"/>
          <w:szCs w:val="28"/>
          <w14:ligatures w14:val="none"/>
        </w:rPr>
        <w:t xml:space="preserve">did not mention whether he had other creditors except </w:t>
      </w:r>
      <w:r w:rsidR="00C6184F" w:rsidRPr="006F0996">
        <w:rPr>
          <w:rFonts w:ascii="Times New Roman" w:eastAsia="Times New Roman" w:hAnsi="Times New Roman" w:cs="Times New Roman"/>
          <w:color w:val="242121"/>
          <w:kern w:val="0"/>
          <w:sz w:val="28"/>
          <w:szCs w:val="28"/>
          <w14:ligatures w14:val="none"/>
        </w:rPr>
        <w:t>the applicant.</w:t>
      </w:r>
    </w:p>
    <w:p w14:paraId="345C19BD" w14:textId="77777777" w:rsidR="00C6184F" w:rsidRDefault="00C6184F" w:rsidP="00C6184F">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p>
    <w:p w14:paraId="0C4AAC3B" w14:textId="2AE17454" w:rsidR="00675FDB" w:rsidRPr="006F0996" w:rsidRDefault="009A1AD0" w:rsidP="001D2D34">
      <w:pPr>
        <w:spacing w:line="480" w:lineRule="auto"/>
        <w:jc w:val="both"/>
        <w:rPr>
          <w:rFonts w:ascii="Times New Roman" w:hAnsi="Times New Roman" w:cs="Times New Roman"/>
          <w:sz w:val="28"/>
          <w:szCs w:val="28"/>
        </w:rPr>
      </w:pPr>
      <w:r w:rsidRPr="00E7145B">
        <w:rPr>
          <w:rFonts w:ascii="Times New Roman" w:hAnsi="Times New Roman" w:cs="Times New Roman"/>
          <w:sz w:val="28"/>
          <w:szCs w:val="28"/>
        </w:rPr>
        <w:t>[</w:t>
      </w:r>
      <w:r w:rsidR="00840DF5" w:rsidRPr="00E7145B">
        <w:rPr>
          <w:rFonts w:ascii="Times New Roman" w:hAnsi="Times New Roman" w:cs="Times New Roman"/>
          <w:sz w:val="28"/>
          <w:szCs w:val="28"/>
        </w:rPr>
        <w:t>2</w:t>
      </w:r>
      <w:r w:rsidR="00D5432B">
        <w:rPr>
          <w:rFonts w:ascii="Times New Roman" w:hAnsi="Times New Roman" w:cs="Times New Roman"/>
          <w:sz w:val="28"/>
          <w:szCs w:val="28"/>
        </w:rPr>
        <w:t>7</w:t>
      </w:r>
      <w:r w:rsidRPr="00E7145B">
        <w:rPr>
          <w:rFonts w:ascii="Times New Roman" w:hAnsi="Times New Roman" w:cs="Times New Roman"/>
          <w:sz w:val="28"/>
          <w:szCs w:val="28"/>
        </w:rPr>
        <w:t>]</w:t>
      </w:r>
      <w:r w:rsidRPr="006F0996">
        <w:rPr>
          <w:rFonts w:ascii="Times New Roman" w:hAnsi="Times New Roman" w:cs="Times New Roman"/>
          <w:sz w:val="28"/>
          <w:szCs w:val="28"/>
        </w:rPr>
        <w:tab/>
      </w:r>
      <w:r w:rsidR="00B9148E">
        <w:rPr>
          <w:rFonts w:ascii="Times New Roman" w:hAnsi="Times New Roman" w:cs="Times New Roman"/>
          <w:sz w:val="28"/>
          <w:szCs w:val="28"/>
        </w:rPr>
        <w:t>T</w:t>
      </w:r>
      <w:r w:rsidR="008B7C8B" w:rsidRPr="006F0996">
        <w:rPr>
          <w:rFonts w:ascii="Times New Roman" w:hAnsi="Times New Roman" w:cs="Times New Roman"/>
          <w:sz w:val="28"/>
          <w:szCs w:val="28"/>
        </w:rPr>
        <w:t>he first respondent</w:t>
      </w:r>
      <w:r w:rsidR="00B9148E">
        <w:rPr>
          <w:rFonts w:ascii="Times New Roman" w:hAnsi="Times New Roman" w:cs="Times New Roman"/>
          <w:sz w:val="28"/>
          <w:szCs w:val="28"/>
        </w:rPr>
        <w:t xml:space="preserve"> contends that </w:t>
      </w:r>
      <w:r w:rsidR="008B7C8B" w:rsidRPr="006F0996">
        <w:rPr>
          <w:rFonts w:ascii="Times New Roman" w:hAnsi="Times New Roman" w:cs="Times New Roman"/>
          <w:sz w:val="28"/>
          <w:szCs w:val="28"/>
        </w:rPr>
        <w:t>the order should not be granted due to ‘</w:t>
      </w:r>
      <w:r w:rsidR="008B7C8B" w:rsidRPr="006F0996">
        <w:rPr>
          <w:rFonts w:ascii="Times New Roman" w:hAnsi="Times New Roman" w:cs="Times New Roman"/>
          <w:i/>
          <w:iCs/>
          <w:sz w:val="28"/>
          <w:szCs w:val="28"/>
        </w:rPr>
        <w:t>important policy and constitutional considerations</w:t>
      </w:r>
      <w:r w:rsidR="008B7C8B" w:rsidRPr="006F0996">
        <w:rPr>
          <w:rFonts w:ascii="Times New Roman" w:hAnsi="Times New Roman" w:cs="Times New Roman"/>
          <w:sz w:val="28"/>
          <w:szCs w:val="28"/>
        </w:rPr>
        <w:t>.’</w:t>
      </w:r>
      <w:r w:rsidR="00422687" w:rsidRPr="006F0996">
        <w:rPr>
          <w:rFonts w:ascii="Times New Roman" w:hAnsi="Times New Roman" w:cs="Times New Roman"/>
          <w:sz w:val="28"/>
          <w:szCs w:val="28"/>
        </w:rPr>
        <w:t xml:space="preserve"> </w:t>
      </w:r>
      <w:r w:rsidR="004E2764" w:rsidRPr="006F0996">
        <w:rPr>
          <w:rFonts w:ascii="Times New Roman" w:hAnsi="Times New Roman" w:cs="Times New Roman"/>
          <w:sz w:val="28"/>
          <w:szCs w:val="28"/>
        </w:rPr>
        <w:t xml:space="preserve">He </w:t>
      </w:r>
      <w:r w:rsidR="00B106EE">
        <w:rPr>
          <w:rFonts w:ascii="Times New Roman" w:hAnsi="Times New Roman" w:cs="Times New Roman"/>
          <w:sz w:val="28"/>
          <w:szCs w:val="28"/>
        </w:rPr>
        <w:t xml:space="preserve">contends further </w:t>
      </w:r>
      <w:r w:rsidR="004E2764" w:rsidRPr="006F0996">
        <w:rPr>
          <w:rFonts w:ascii="Times New Roman" w:hAnsi="Times New Roman" w:cs="Times New Roman"/>
          <w:sz w:val="28"/>
          <w:szCs w:val="28"/>
        </w:rPr>
        <w:t xml:space="preserve">that he stays with Ms </w:t>
      </w:r>
      <w:r w:rsidR="004E2764" w:rsidRPr="001D2D34">
        <w:rPr>
          <w:rFonts w:ascii="Times New Roman" w:hAnsi="Times New Roman" w:cs="Times New Roman"/>
          <w:sz w:val="28"/>
          <w:szCs w:val="28"/>
        </w:rPr>
        <w:t>Bernita Fani and her granddaughter, Azo Fani</w:t>
      </w:r>
      <w:r w:rsidR="00675FDB" w:rsidRPr="001D2D34">
        <w:rPr>
          <w:rFonts w:ascii="Times New Roman" w:hAnsi="Times New Roman" w:cs="Times New Roman"/>
          <w:sz w:val="28"/>
          <w:szCs w:val="28"/>
        </w:rPr>
        <w:t xml:space="preserve">. Ms Fani was </w:t>
      </w:r>
      <w:r w:rsidR="00861222" w:rsidRPr="001D2D34">
        <w:rPr>
          <w:rFonts w:ascii="Times New Roman" w:hAnsi="Times New Roman" w:cs="Times New Roman"/>
          <w:sz w:val="28"/>
          <w:szCs w:val="28"/>
        </w:rPr>
        <w:t xml:space="preserve">his and the applicant’s </w:t>
      </w:r>
      <w:r w:rsidR="00861222" w:rsidRPr="00E7145B">
        <w:rPr>
          <w:rFonts w:ascii="Times New Roman" w:hAnsi="Times New Roman" w:cs="Times New Roman"/>
          <w:sz w:val="28"/>
          <w:szCs w:val="28"/>
        </w:rPr>
        <w:t>b</w:t>
      </w:r>
      <w:r w:rsidR="00675FDB" w:rsidRPr="00E7145B">
        <w:rPr>
          <w:rFonts w:ascii="Times New Roman" w:hAnsi="Times New Roman" w:cs="Times New Roman"/>
          <w:sz w:val="28"/>
          <w:szCs w:val="28"/>
        </w:rPr>
        <w:t>a</w:t>
      </w:r>
      <w:r w:rsidR="00861222" w:rsidRPr="00E7145B">
        <w:rPr>
          <w:rFonts w:ascii="Times New Roman" w:hAnsi="Times New Roman" w:cs="Times New Roman"/>
          <w:sz w:val="28"/>
          <w:szCs w:val="28"/>
        </w:rPr>
        <w:t>bysitter</w:t>
      </w:r>
      <w:r w:rsidR="00675FDB" w:rsidRPr="006F0996">
        <w:rPr>
          <w:rFonts w:ascii="Times New Roman" w:hAnsi="Times New Roman" w:cs="Times New Roman"/>
          <w:sz w:val="28"/>
          <w:szCs w:val="28"/>
        </w:rPr>
        <w:t xml:space="preserve"> </w:t>
      </w:r>
      <w:r w:rsidR="00B106EE">
        <w:rPr>
          <w:rFonts w:ascii="Times New Roman" w:hAnsi="Times New Roman" w:cs="Times New Roman"/>
          <w:sz w:val="28"/>
          <w:szCs w:val="28"/>
        </w:rPr>
        <w:t xml:space="preserve">while </w:t>
      </w:r>
      <w:r w:rsidR="00675FDB" w:rsidRPr="006F0996">
        <w:rPr>
          <w:rFonts w:ascii="Times New Roman" w:hAnsi="Times New Roman" w:cs="Times New Roman"/>
          <w:sz w:val="28"/>
          <w:szCs w:val="28"/>
        </w:rPr>
        <w:t xml:space="preserve">their </w:t>
      </w:r>
      <w:r w:rsidR="00B24147" w:rsidRPr="006F0996">
        <w:rPr>
          <w:rFonts w:ascii="Times New Roman" w:hAnsi="Times New Roman" w:cs="Times New Roman"/>
          <w:sz w:val="28"/>
          <w:szCs w:val="28"/>
        </w:rPr>
        <w:t xml:space="preserve">children </w:t>
      </w:r>
      <w:r w:rsidR="00B106EE">
        <w:rPr>
          <w:rFonts w:ascii="Times New Roman" w:hAnsi="Times New Roman" w:cs="Times New Roman"/>
          <w:sz w:val="28"/>
          <w:szCs w:val="28"/>
        </w:rPr>
        <w:t xml:space="preserve">were growing up </w:t>
      </w:r>
      <w:r w:rsidR="005B6096" w:rsidRPr="006F0996">
        <w:rPr>
          <w:rFonts w:ascii="Times New Roman" w:hAnsi="Times New Roman" w:cs="Times New Roman"/>
          <w:sz w:val="28"/>
          <w:szCs w:val="28"/>
        </w:rPr>
        <w:t>and</w:t>
      </w:r>
      <w:r w:rsidR="00675FDB" w:rsidRPr="006F0996">
        <w:rPr>
          <w:rFonts w:ascii="Times New Roman" w:hAnsi="Times New Roman" w:cs="Times New Roman"/>
          <w:sz w:val="28"/>
          <w:szCs w:val="28"/>
        </w:rPr>
        <w:t xml:space="preserve"> has been with them for 25 years. He says:</w:t>
      </w:r>
    </w:p>
    <w:p w14:paraId="516D37ED" w14:textId="0F05B20A" w:rsidR="00675FDB" w:rsidRPr="006F0996" w:rsidRDefault="00675FDB" w:rsidP="00E7145B">
      <w:pPr>
        <w:spacing w:line="480" w:lineRule="auto"/>
        <w:ind w:left="1440" w:hanging="720"/>
        <w:jc w:val="both"/>
        <w:rPr>
          <w:rFonts w:ascii="Times New Roman" w:hAnsi="Times New Roman" w:cs="Times New Roman"/>
          <w:sz w:val="24"/>
          <w:szCs w:val="24"/>
        </w:rPr>
      </w:pPr>
      <w:r w:rsidRPr="006F0996">
        <w:rPr>
          <w:rFonts w:ascii="Times New Roman" w:hAnsi="Times New Roman" w:cs="Times New Roman"/>
          <w:sz w:val="24"/>
          <w:szCs w:val="24"/>
        </w:rPr>
        <w:t xml:space="preserve">“38.1 </w:t>
      </w:r>
      <w:r w:rsidR="0000201D">
        <w:rPr>
          <w:rFonts w:ascii="Times New Roman" w:hAnsi="Times New Roman" w:cs="Times New Roman"/>
          <w:sz w:val="24"/>
          <w:szCs w:val="24"/>
        </w:rPr>
        <w:tab/>
      </w:r>
      <w:r w:rsidRPr="006F0996">
        <w:rPr>
          <w:rFonts w:ascii="Times New Roman" w:hAnsi="Times New Roman" w:cs="Times New Roman"/>
          <w:sz w:val="24"/>
          <w:szCs w:val="24"/>
        </w:rPr>
        <w:t xml:space="preserve">She has basically dedicated her entire adult life raising the now adult children of the applicant and </w:t>
      </w:r>
      <w:proofErr w:type="gramStart"/>
      <w:r w:rsidRPr="006F0996">
        <w:rPr>
          <w:rFonts w:ascii="Times New Roman" w:hAnsi="Times New Roman" w:cs="Times New Roman"/>
          <w:sz w:val="24"/>
          <w:szCs w:val="24"/>
        </w:rPr>
        <w:t>I.</w:t>
      </w:r>
      <w:proofErr w:type="gramEnd"/>
    </w:p>
    <w:p w14:paraId="6F7AB62C" w14:textId="26C6E9CB" w:rsidR="00675FDB" w:rsidRPr="006F0996" w:rsidRDefault="00675FDB" w:rsidP="00E7145B">
      <w:pPr>
        <w:spacing w:line="480" w:lineRule="auto"/>
        <w:ind w:left="720"/>
        <w:jc w:val="both"/>
        <w:rPr>
          <w:rFonts w:ascii="Times New Roman" w:hAnsi="Times New Roman" w:cs="Times New Roman"/>
          <w:sz w:val="24"/>
          <w:szCs w:val="24"/>
        </w:rPr>
      </w:pPr>
      <w:r w:rsidRPr="006F0996">
        <w:rPr>
          <w:rFonts w:ascii="Times New Roman" w:hAnsi="Times New Roman" w:cs="Times New Roman"/>
          <w:sz w:val="24"/>
          <w:szCs w:val="24"/>
        </w:rPr>
        <w:t>38.2</w:t>
      </w:r>
      <w:r w:rsidR="0000201D">
        <w:rPr>
          <w:rFonts w:ascii="Times New Roman" w:hAnsi="Times New Roman" w:cs="Times New Roman"/>
          <w:sz w:val="24"/>
          <w:szCs w:val="24"/>
        </w:rPr>
        <w:tab/>
      </w:r>
      <w:r w:rsidRPr="006F0996">
        <w:rPr>
          <w:rFonts w:ascii="Times New Roman" w:hAnsi="Times New Roman" w:cs="Times New Roman"/>
          <w:sz w:val="24"/>
          <w:szCs w:val="24"/>
        </w:rPr>
        <w:t xml:space="preserve"> Ms Fani has no home other than the property in question.</w:t>
      </w:r>
    </w:p>
    <w:p w14:paraId="0106940B" w14:textId="062F4504" w:rsidR="00675FDB" w:rsidRPr="006F0996" w:rsidRDefault="00675FDB" w:rsidP="00E7145B">
      <w:pPr>
        <w:spacing w:line="480" w:lineRule="auto"/>
        <w:ind w:left="1440" w:hanging="720"/>
        <w:jc w:val="both"/>
        <w:rPr>
          <w:rFonts w:ascii="Times New Roman" w:hAnsi="Times New Roman" w:cs="Times New Roman"/>
          <w:sz w:val="24"/>
          <w:szCs w:val="24"/>
        </w:rPr>
      </w:pPr>
      <w:r w:rsidRPr="006F0996">
        <w:rPr>
          <w:rFonts w:ascii="Times New Roman" w:hAnsi="Times New Roman" w:cs="Times New Roman"/>
          <w:sz w:val="24"/>
          <w:szCs w:val="24"/>
        </w:rPr>
        <w:t>38.3</w:t>
      </w:r>
      <w:r w:rsidR="0000201D">
        <w:rPr>
          <w:rFonts w:ascii="Times New Roman" w:hAnsi="Times New Roman" w:cs="Times New Roman"/>
          <w:sz w:val="24"/>
          <w:szCs w:val="24"/>
        </w:rPr>
        <w:tab/>
      </w:r>
      <w:r w:rsidRPr="006F0996">
        <w:rPr>
          <w:rFonts w:ascii="Times New Roman" w:hAnsi="Times New Roman" w:cs="Times New Roman"/>
          <w:sz w:val="24"/>
          <w:szCs w:val="24"/>
        </w:rPr>
        <w:t xml:space="preserve"> Ms Fani will continue to be in my employment until her retirement at the age of 60 years.”</w:t>
      </w:r>
    </w:p>
    <w:p w14:paraId="237EFD6C" w14:textId="77777777" w:rsidR="00675FDB" w:rsidRPr="006F0996" w:rsidRDefault="00675FDB" w:rsidP="00E7145B">
      <w:pPr>
        <w:spacing w:line="480" w:lineRule="auto"/>
        <w:ind w:left="720"/>
        <w:jc w:val="both"/>
        <w:rPr>
          <w:rFonts w:ascii="Times New Roman" w:hAnsi="Times New Roman" w:cs="Times New Roman"/>
          <w:sz w:val="24"/>
          <w:szCs w:val="24"/>
        </w:rPr>
      </w:pPr>
    </w:p>
    <w:p w14:paraId="3C096DD5" w14:textId="61D72D4B" w:rsidR="004635F7" w:rsidRDefault="00675FDB" w:rsidP="004635F7">
      <w:pPr>
        <w:spacing w:line="480" w:lineRule="auto"/>
        <w:jc w:val="both"/>
        <w:rPr>
          <w:rFonts w:ascii="Times New Roman" w:hAnsi="Times New Roman" w:cs="Times New Roman"/>
          <w:sz w:val="28"/>
          <w:szCs w:val="28"/>
        </w:rPr>
      </w:pPr>
      <w:r w:rsidRPr="006F0996">
        <w:rPr>
          <w:rFonts w:ascii="Times New Roman" w:hAnsi="Times New Roman" w:cs="Times New Roman"/>
          <w:sz w:val="28"/>
          <w:szCs w:val="28"/>
        </w:rPr>
        <w:t>[2</w:t>
      </w:r>
      <w:r w:rsidR="00D5432B">
        <w:rPr>
          <w:rFonts w:ascii="Times New Roman" w:hAnsi="Times New Roman" w:cs="Times New Roman"/>
          <w:sz w:val="28"/>
          <w:szCs w:val="28"/>
        </w:rPr>
        <w:t>8</w:t>
      </w:r>
      <w:r w:rsidRPr="006F0996">
        <w:rPr>
          <w:rFonts w:ascii="Times New Roman" w:hAnsi="Times New Roman" w:cs="Times New Roman"/>
          <w:sz w:val="28"/>
          <w:szCs w:val="28"/>
        </w:rPr>
        <w:t>]</w:t>
      </w:r>
      <w:r w:rsidRPr="006F0996">
        <w:rPr>
          <w:rFonts w:ascii="Times New Roman" w:hAnsi="Times New Roman" w:cs="Times New Roman"/>
          <w:sz w:val="28"/>
          <w:szCs w:val="28"/>
        </w:rPr>
        <w:tab/>
        <w:t xml:space="preserve">The first respondent added that Ms Fani’s granddaughter attends preschool not far from the property and will continue to do so. He </w:t>
      </w:r>
      <w:r w:rsidR="00B24147" w:rsidRPr="006F0996">
        <w:rPr>
          <w:rFonts w:ascii="Times New Roman" w:hAnsi="Times New Roman" w:cs="Times New Roman"/>
          <w:sz w:val="28"/>
          <w:szCs w:val="28"/>
        </w:rPr>
        <w:t>added</w:t>
      </w:r>
      <w:r w:rsidRPr="006F0996">
        <w:rPr>
          <w:rFonts w:ascii="Times New Roman" w:hAnsi="Times New Roman" w:cs="Times New Roman"/>
          <w:sz w:val="28"/>
          <w:szCs w:val="28"/>
        </w:rPr>
        <w:t>: “</w:t>
      </w:r>
      <w:r w:rsidRPr="006F0996">
        <w:rPr>
          <w:rFonts w:ascii="Times New Roman" w:hAnsi="Times New Roman" w:cs="Times New Roman"/>
          <w:i/>
          <w:iCs/>
          <w:sz w:val="28"/>
          <w:szCs w:val="28"/>
        </w:rPr>
        <w:t xml:space="preserve">Ensuring that her granddaughter have a good quality of life, and for Ms Fani to spend with her </w:t>
      </w:r>
      <w:r w:rsidRPr="006F0996">
        <w:rPr>
          <w:rFonts w:ascii="Times New Roman" w:hAnsi="Times New Roman" w:cs="Times New Roman"/>
          <w:i/>
          <w:iCs/>
          <w:sz w:val="28"/>
          <w:szCs w:val="28"/>
        </w:rPr>
        <w:lastRenderedPageBreak/>
        <w:t>granddaughter is the proper thing to do, after a life in service to the children of the applicant and I.”</w:t>
      </w:r>
      <w:r w:rsidR="005B6096" w:rsidRPr="006F0996">
        <w:rPr>
          <w:rFonts w:ascii="Times New Roman" w:hAnsi="Times New Roman" w:cs="Times New Roman"/>
          <w:i/>
          <w:iCs/>
          <w:sz w:val="28"/>
          <w:szCs w:val="28"/>
        </w:rPr>
        <w:t xml:space="preserve"> </w:t>
      </w:r>
      <w:r w:rsidR="004635F7">
        <w:rPr>
          <w:rFonts w:ascii="Times New Roman" w:hAnsi="Times New Roman" w:cs="Times New Roman"/>
          <w:sz w:val="28"/>
          <w:szCs w:val="28"/>
        </w:rPr>
        <w:t>What is strange though is that the first respondent did not attach Ms Fani’s confirmatory affidavit. Therefore, this allegation remains hearsay.</w:t>
      </w:r>
    </w:p>
    <w:p w14:paraId="5B1BE762" w14:textId="50C75800" w:rsidR="008B7C8B" w:rsidRPr="006F0996" w:rsidRDefault="008B7C8B" w:rsidP="001D2D34">
      <w:pPr>
        <w:spacing w:line="480" w:lineRule="auto"/>
        <w:jc w:val="both"/>
        <w:rPr>
          <w:rFonts w:ascii="Times New Roman" w:hAnsi="Times New Roman" w:cs="Times New Roman"/>
          <w:sz w:val="28"/>
          <w:szCs w:val="28"/>
        </w:rPr>
      </w:pPr>
    </w:p>
    <w:p w14:paraId="07E1CDF7" w14:textId="77777777" w:rsidR="008B7C8B" w:rsidRPr="006F0996" w:rsidRDefault="009B422A" w:rsidP="001D2D34">
      <w:pPr>
        <w:spacing w:line="480" w:lineRule="auto"/>
        <w:jc w:val="both"/>
        <w:rPr>
          <w:rFonts w:ascii="Times New Roman" w:hAnsi="Times New Roman" w:cs="Times New Roman"/>
          <w:b/>
          <w:bCs/>
          <w:sz w:val="28"/>
          <w:szCs w:val="28"/>
        </w:rPr>
      </w:pPr>
      <w:r w:rsidRPr="006F0996">
        <w:rPr>
          <w:rFonts w:ascii="Times New Roman" w:hAnsi="Times New Roman" w:cs="Times New Roman"/>
          <w:b/>
          <w:bCs/>
          <w:sz w:val="28"/>
          <w:szCs w:val="28"/>
        </w:rPr>
        <w:t>Legal Authorities</w:t>
      </w:r>
    </w:p>
    <w:p w14:paraId="7CA7335A" w14:textId="46069320" w:rsidR="008B7C8B" w:rsidRPr="006F0996" w:rsidRDefault="008B7C8B" w:rsidP="001D2D34">
      <w:pPr>
        <w:spacing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D5432B">
        <w:rPr>
          <w:rFonts w:ascii="Times New Roman" w:hAnsi="Times New Roman" w:cs="Times New Roman"/>
          <w:sz w:val="28"/>
          <w:szCs w:val="28"/>
        </w:rPr>
        <w:t>29</w:t>
      </w:r>
      <w:r w:rsidRPr="006F0996">
        <w:rPr>
          <w:rFonts w:ascii="Times New Roman" w:hAnsi="Times New Roman" w:cs="Times New Roman"/>
          <w:sz w:val="28"/>
          <w:szCs w:val="28"/>
        </w:rPr>
        <w:t>]</w:t>
      </w:r>
      <w:r w:rsidRPr="006F0996">
        <w:rPr>
          <w:rFonts w:ascii="Times New Roman" w:hAnsi="Times New Roman" w:cs="Times New Roman"/>
          <w:sz w:val="28"/>
          <w:szCs w:val="28"/>
        </w:rPr>
        <w:tab/>
      </w:r>
      <w:r w:rsidR="005C1CF1" w:rsidRPr="006F0996">
        <w:rPr>
          <w:rFonts w:ascii="Times New Roman" w:hAnsi="Times New Roman" w:cs="Times New Roman"/>
          <w:sz w:val="28"/>
          <w:szCs w:val="28"/>
        </w:rPr>
        <w:t xml:space="preserve">Rule 46A </w:t>
      </w:r>
      <w:r w:rsidR="00591A56" w:rsidRPr="006F0996">
        <w:rPr>
          <w:rFonts w:ascii="Times New Roman" w:hAnsi="Times New Roman" w:cs="Times New Roman"/>
          <w:sz w:val="28"/>
          <w:szCs w:val="28"/>
        </w:rPr>
        <w:t xml:space="preserve">(2) (b) </w:t>
      </w:r>
      <w:r w:rsidR="005C1CF1" w:rsidRPr="006F0996">
        <w:rPr>
          <w:rFonts w:ascii="Times New Roman" w:hAnsi="Times New Roman" w:cs="Times New Roman"/>
          <w:sz w:val="28"/>
          <w:szCs w:val="28"/>
        </w:rPr>
        <w:t>provides</w:t>
      </w:r>
      <w:r w:rsidR="00591A56" w:rsidRPr="006F0996">
        <w:rPr>
          <w:rFonts w:ascii="Times New Roman" w:hAnsi="Times New Roman" w:cs="Times New Roman"/>
          <w:sz w:val="28"/>
          <w:szCs w:val="28"/>
        </w:rPr>
        <w:t>:</w:t>
      </w:r>
    </w:p>
    <w:p w14:paraId="3569ED7F" w14:textId="77777777" w:rsidR="009A1AD0" w:rsidRPr="006F0996" w:rsidRDefault="00591A56" w:rsidP="00E7145B">
      <w:pPr>
        <w:spacing w:line="480" w:lineRule="auto"/>
        <w:ind w:left="720"/>
        <w:jc w:val="both"/>
        <w:rPr>
          <w:rFonts w:ascii="Times New Roman" w:hAnsi="Times New Roman" w:cs="Times New Roman"/>
          <w:sz w:val="24"/>
          <w:szCs w:val="24"/>
        </w:rPr>
      </w:pPr>
      <w:r w:rsidRPr="006F0996">
        <w:rPr>
          <w:rFonts w:ascii="Times New Roman" w:hAnsi="Times New Roman" w:cs="Times New Roman"/>
          <w:sz w:val="24"/>
          <w:szCs w:val="24"/>
        </w:rPr>
        <w:t>“2(b) A court shall not authorise execution against immovable property which is the primary residence of a judgment debtor unless the court, having considered all relevant factors, considers that execution against such property is warranted.”</w:t>
      </w:r>
    </w:p>
    <w:p w14:paraId="3BC8E6E5" w14:textId="77777777" w:rsidR="00FB124C" w:rsidRPr="006F0996" w:rsidRDefault="00FB124C" w:rsidP="00E7145B">
      <w:pPr>
        <w:spacing w:line="480" w:lineRule="auto"/>
        <w:jc w:val="both"/>
        <w:rPr>
          <w:rFonts w:ascii="Times New Roman" w:hAnsi="Times New Roman" w:cs="Times New Roman"/>
          <w:sz w:val="24"/>
          <w:szCs w:val="24"/>
        </w:rPr>
      </w:pPr>
    </w:p>
    <w:p w14:paraId="254EBD27" w14:textId="1420071A" w:rsidR="00CD0BD6" w:rsidRPr="006F0996" w:rsidRDefault="00FB124C" w:rsidP="001D2D34">
      <w:pPr>
        <w:shd w:val="clear" w:color="auto" w:fill="FFFFFF"/>
        <w:spacing w:line="480" w:lineRule="auto"/>
        <w:jc w:val="both"/>
        <w:rPr>
          <w:rFonts w:ascii="Verdana" w:eastAsia="Times New Roman" w:hAnsi="Verdana" w:cs="Times New Roman"/>
          <w:color w:val="242121"/>
          <w:kern w:val="0"/>
          <w:sz w:val="26"/>
          <w:szCs w:val="26"/>
          <w14:ligatures w14:val="none"/>
        </w:rPr>
      </w:pPr>
      <w:r w:rsidRPr="006F0996">
        <w:rPr>
          <w:rFonts w:ascii="Times New Roman" w:hAnsi="Times New Roman" w:cs="Times New Roman"/>
          <w:sz w:val="28"/>
          <w:szCs w:val="28"/>
        </w:rPr>
        <w:t>[</w:t>
      </w:r>
      <w:r w:rsidR="004635F7">
        <w:rPr>
          <w:rFonts w:ascii="Times New Roman" w:hAnsi="Times New Roman" w:cs="Times New Roman"/>
          <w:sz w:val="28"/>
          <w:szCs w:val="28"/>
        </w:rPr>
        <w:t>3</w:t>
      </w:r>
      <w:r w:rsidR="00D5432B">
        <w:rPr>
          <w:rFonts w:ascii="Times New Roman" w:hAnsi="Times New Roman" w:cs="Times New Roman"/>
          <w:sz w:val="28"/>
          <w:szCs w:val="28"/>
        </w:rPr>
        <w:t>0</w:t>
      </w:r>
      <w:r w:rsidRPr="006F0996">
        <w:rPr>
          <w:rFonts w:ascii="Times New Roman" w:hAnsi="Times New Roman" w:cs="Times New Roman"/>
          <w:sz w:val="28"/>
          <w:szCs w:val="28"/>
        </w:rPr>
        <w:t>]</w:t>
      </w:r>
      <w:r w:rsidRPr="006F0996">
        <w:rPr>
          <w:rFonts w:ascii="Times New Roman" w:hAnsi="Times New Roman" w:cs="Times New Roman"/>
          <w:sz w:val="28"/>
          <w:szCs w:val="28"/>
        </w:rPr>
        <w:tab/>
      </w:r>
      <w:r w:rsidR="00762AA3" w:rsidRPr="006F0996">
        <w:rPr>
          <w:rFonts w:ascii="Times New Roman" w:hAnsi="Times New Roman" w:cs="Times New Roman"/>
          <w:sz w:val="28"/>
          <w:szCs w:val="28"/>
        </w:rPr>
        <w:t xml:space="preserve">In </w:t>
      </w:r>
      <w:r w:rsidRPr="006F0996">
        <w:rPr>
          <w:rFonts w:ascii="Times New Roman" w:hAnsi="Times New Roman" w:cs="Times New Roman"/>
          <w:i/>
          <w:iCs/>
          <w:sz w:val="28"/>
          <w:szCs w:val="28"/>
        </w:rPr>
        <w:t>Jaftha v Schoeman and Others, Van Rooyen v Stoltz and Others</w:t>
      </w:r>
      <w:r w:rsidRPr="006F0996">
        <w:rPr>
          <w:rStyle w:val="FootnoteReference"/>
          <w:rFonts w:ascii="Times New Roman" w:hAnsi="Times New Roman" w:cs="Times New Roman"/>
          <w:sz w:val="28"/>
          <w:szCs w:val="28"/>
        </w:rPr>
        <w:footnoteReference w:id="6"/>
      </w:r>
      <w:r w:rsidR="00CD0BD6" w:rsidRPr="006F0996">
        <w:rPr>
          <w:rFonts w:ascii="Times New Roman" w:hAnsi="Times New Roman" w:cs="Times New Roman"/>
          <w:i/>
          <w:iCs/>
          <w:sz w:val="28"/>
          <w:szCs w:val="28"/>
        </w:rPr>
        <w:t xml:space="preserve"> </w:t>
      </w:r>
      <w:r w:rsidR="00CD0BD6" w:rsidRPr="006F0996">
        <w:rPr>
          <w:rFonts w:ascii="Times New Roman" w:hAnsi="Times New Roman" w:cs="Times New Roman"/>
          <w:sz w:val="28"/>
          <w:szCs w:val="28"/>
        </w:rPr>
        <w:t>the Court remarked:</w:t>
      </w:r>
    </w:p>
    <w:p w14:paraId="58BB5277" w14:textId="77777777" w:rsidR="00CD0BD6" w:rsidRPr="006F0996" w:rsidRDefault="00CD0BD6" w:rsidP="00E7145B">
      <w:pPr>
        <w:shd w:val="clear" w:color="auto" w:fill="FFFFFF"/>
        <w:spacing w:after="0" w:line="480" w:lineRule="auto"/>
        <w:ind w:left="720"/>
        <w:jc w:val="both"/>
        <w:rPr>
          <w:rFonts w:ascii="Times New Roman" w:eastAsia="Times New Roman" w:hAnsi="Times New Roman" w:cs="Times New Roman"/>
          <w:color w:val="242121"/>
          <w:kern w:val="0"/>
          <w:sz w:val="24"/>
          <w:szCs w:val="24"/>
          <w14:ligatures w14:val="none"/>
        </w:rPr>
      </w:pPr>
      <w:r w:rsidRPr="006F0996">
        <w:rPr>
          <w:rFonts w:ascii="Times New Roman" w:eastAsia="Times New Roman" w:hAnsi="Times New Roman" w:cs="Times New Roman"/>
          <w:color w:val="242121"/>
          <w:kern w:val="0"/>
          <w:sz w:val="24"/>
          <w:szCs w:val="24"/>
          <w14:ligatures w14:val="none"/>
        </w:rPr>
        <w:t xml:space="preserve">“[60] In summing up, factors that a court might consider, but to which a court is not limited, are: the circumstances in which the debt was incurred; any attempts made by the debtor to pay off the debt; the financial situation of the parties; the amount of the debt; whether the </w:t>
      </w:r>
      <w:r w:rsidRPr="006F0996">
        <w:rPr>
          <w:rFonts w:ascii="Times New Roman" w:eastAsia="Times New Roman" w:hAnsi="Times New Roman" w:cs="Times New Roman"/>
          <w:color w:val="242121"/>
          <w:kern w:val="0"/>
          <w:sz w:val="24"/>
          <w:szCs w:val="24"/>
          <w14:ligatures w14:val="none"/>
        </w:rPr>
        <w:lastRenderedPageBreak/>
        <w:t>debtor is employed or has a source of income to pay off the debt and any other factor relevant to the particular facts of the case before the court.”</w:t>
      </w:r>
    </w:p>
    <w:p w14:paraId="284253E9" w14:textId="1179CD86" w:rsidR="009504B8" w:rsidRPr="006F0996" w:rsidRDefault="00CD0BD6" w:rsidP="001D2D34">
      <w:pPr>
        <w:pStyle w:val="Heading2"/>
        <w:shd w:val="clear" w:color="auto" w:fill="FFFFFF"/>
        <w:spacing w:before="240" w:beforeAutospacing="0" w:after="180" w:afterAutospacing="0" w:line="480" w:lineRule="auto"/>
        <w:jc w:val="both"/>
        <w:rPr>
          <w:b w:val="0"/>
          <w:bCs w:val="0"/>
          <w:color w:val="64473A"/>
          <w:sz w:val="28"/>
          <w:szCs w:val="28"/>
          <w:lang w:val="en-GB"/>
        </w:rPr>
      </w:pPr>
      <w:r w:rsidRPr="006F0996">
        <w:rPr>
          <w:b w:val="0"/>
          <w:bCs w:val="0"/>
          <w:color w:val="242121"/>
          <w:sz w:val="28"/>
          <w:szCs w:val="28"/>
          <w:lang w:val="en-GB"/>
        </w:rPr>
        <w:t>[</w:t>
      </w:r>
      <w:r w:rsidR="004635F7">
        <w:rPr>
          <w:b w:val="0"/>
          <w:bCs w:val="0"/>
          <w:color w:val="242121"/>
          <w:sz w:val="28"/>
          <w:szCs w:val="28"/>
          <w:lang w:val="en-GB"/>
        </w:rPr>
        <w:t>3</w:t>
      </w:r>
      <w:r w:rsidR="00D5432B">
        <w:rPr>
          <w:b w:val="0"/>
          <w:bCs w:val="0"/>
          <w:color w:val="242121"/>
          <w:sz w:val="28"/>
          <w:szCs w:val="28"/>
          <w:lang w:val="en-GB"/>
        </w:rPr>
        <w:t>1</w:t>
      </w:r>
      <w:r w:rsidRPr="006F0996">
        <w:rPr>
          <w:b w:val="0"/>
          <w:bCs w:val="0"/>
          <w:color w:val="242121"/>
          <w:sz w:val="28"/>
          <w:szCs w:val="28"/>
          <w:lang w:val="en-GB"/>
        </w:rPr>
        <w:t>]</w:t>
      </w:r>
      <w:r w:rsidRPr="006F0996">
        <w:rPr>
          <w:b w:val="0"/>
          <w:bCs w:val="0"/>
          <w:color w:val="242121"/>
          <w:sz w:val="28"/>
          <w:szCs w:val="28"/>
          <w:lang w:val="en-GB"/>
        </w:rPr>
        <w:tab/>
      </w:r>
      <w:r w:rsidR="00D77FE1" w:rsidRPr="006F0996">
        <w:rPr>
          <w:b w:val="0"/>
          <w:bCs w:val="0"/>
          <w:color w:val="242121"/>
          <w:sz w:val="28"/>
          <w:szCs w:val="28"/>
          <w:lang w:val="en-GB"/>
        </w:rPr>
        <w:t>Rogers J in</w:t>
      </w:r>
      <w:r w:rsidR="00D77FE1" w:rsidRPr="006F0996">
        <w:rPr>
          <w:color w:val="242121"/>
          <w:sz w:val="28"/>
          <w:szCs w:val="28"/>
          <w:lang w:val="en-GB"/>
        </w:rPr>
        <w:t xml:space="preserve"> </w:t>
      </w:r>
      <w:r w:rsidR="009504B8" w:rsidRPr="006F0996">
        <w:rPr>
          <w:b w:val="0"/>
          <w:bCs w:val="0"/>
          <w:i/>
          <w:iCs/>
          <w:color w:val="64473A"/>
          <w:sz w:val="28"/>
          <w:szCs w:val="28"/>
          <w:lang w:val="en-GB"/>
        </w:rPr>
        <w:t>Changing Tides 17 (Pty) Ltd NO v Frasenburg</w:t>
      </w:r>
      <w:r w:rsidR="00D77FE1" w:rsidRPr="006F0996">
        <w:rPr>
          <w:rStyle w:val="FootnoteReference"/>
          <w:b w:val="0"/>
          <w:bCs w:val="0"/>
          <w:i/>
          <w:iCs/>
          <w:color w:val="64473A"/>
          <w:sz w:val="28"/>
          <w:szCs w:val="28"/>
          <w:lang w:val="en-GB"/>
        </w:rPr>
        <w:footnoteReference w:id="7"/>
      </w:r>
      <w:r w:rsidR="009504B8" w:rsidRPr="006F0996">
        <w:rPr>
          <w:b w:val="0"/>
          <w:bCs w:val="0"/>
          <w:color w:val="64473A"/>
          <w:sz w:val="28"/>
          <w:szCs w:val="28"/>
          <w:lang w:val="en-GB"/>
        </w:rPr>
        <w:t xml:space="preserve"> </w:t>
      </w:r>
    </w:p>
    <w:p w14:paraId="1399DB87" w14:textId="77777777" w:rsidR="00CD0BD6" w:rsidRPr="006F0996" w:rsidRDefault="00D77FE1" w:rsidP="00E7145B">
      <w:pPr>
        <w:shd w:val="clear" w:color="auto" w:fill="FFFFFF"/>
        <w:spacing w:after="0" w:line="480" w:lineRule="auto"/>
        <w:ind w:left="720"/>
        <w:jc w:val="both"/>
        <w:rPr>
          <w:rFonts w:ascii="Times New Roman" w:hAnsi="Times New Roman" w:cs="Times New Roman"/>
          <w:color w:val="242121"/>
          <w:sz w:val="24"/>
          <w:szCs w:val="24"/>
          <w:shd w:val="clear" w:color="auto" w:fill="FFFFFF"/>
        </w:rPr>
      </w:pPr>
      <w:r w:rsidRPr="006F0996">
        <w:rPr>
          <w:rFonts w:ascii="Times New Roman" w:hAnsi="Times New Roman" w:cs="Times New Roman"/>
          <w:color w:val="242121"/>
          <w:sz w:val="24"/>
          <w:szCs w:val="24"/>
          <w:shd w:val="clear" w:color="auto" w:fill="FFFFFF"/>
        </w:rPr>
        <w:t>“[51] In making the rule 46A assessment, the prospect of the judgment debt being satisfied without recourse to the mortgaged property has to be investigated. If a debtor is substantially in arrears and fails to place information before court pointing to the existence of other assets from which the indebtedness might be satisfied, a court would generally be justified in proceeding on the basis that execution against the mortgaged property is the only means of satisfying the mortgagee’s claim.”</w:t>
      </w:r>
    </w:p>
    <w:p w14:paraId="10878145" w14:textId="77777777" w:rsidR="00750CCD" w:rsidRPr="006F0996" w:rsidRDefault="00750CCD" w:rsidP="00E7145B">
      <w:pPr>
        <w:shd w:val="clear" w:color="auto" w:fill="FFFFFF"/>
        <w:spacing w:after="0" w:line="480" w:lineRule="auto"/>
        <w:ind w:left="720"/>
        <w:jc w:val="both"/>
        <w:rPr>
          <w:rFonts w:ascii="Times New Roman" w:hAnsi="Times New Roman" w:cs="Times New Roman"/>
          <w:color w:val="242121"/>
          <w:sz w:val="24"/>
          <w:szCs w:val="24"/>
          <w:shd w:val="clear" w:color="auto" w:fill="FFFFFF"/>
        </w:rPr>
      </w:pPr>
    </w:p>
    <w:p w14:paraId="4AA000BB" w14:textId="1FBA6308" w:rsidR="002D3EC8" w:rsidRPr="006F0996" w:rsidRDefault="00D77FE1" w:rsidP="001D2D34">
      <w:pPr>
        <w:shd w:val="clear" w:color="auto" w:fill="FFFFFF"/>
        <w:spacing w:after="0" w:line="480" w:lineRule="auto"/>
        <w:jc w:val="both"/>
        <w:rPr>
          <w:rFonts w:ascii="Times New Roman" w:hAnsi="Times New Roman" w:cs="Times New Roman"/>
          <w:color w:val="242121"/>
          <w:sz w:val="28"/>
          <w:szCs w:val="28"/>
          <w:shd w:val="clear" w:color="auto" w:fill="FFFFFF"/>
        </w:rPr>
      </w:pPr>
      <w:r w:rsidRPr="006F0996">
        <w:rPr>
          <w:rFonts w:ascii="Times New Roman" w:hAnsi="Times New Roman" w:cs="Times New Roman"/>
          <w:color w:val="242121"/>
          <w:sz w:val="28"/>
          <w:szCs w:val="28"/>
          <w:shd w:val="clear" w:color="auto" w:fill="FFFFFF"/>
        </w:rPr>
        <w:t>[</w:t>
      </w:r>
      <w:r w:rsidR="004635F7">
        <w:rPr>
          <w:rFonts w:ascii="Times New Roman" w:hAnsi="Times New Roman" w:cs="Times New Roman"/>
          <w:color w:val="242121"/>
          <w:sz w:val="28"/>
          <w:szCs w:val="28"/>
          <w:shd w:val="clear" w:color="auto" w:fill="FFFFFF"/>
        </w:rPr>
        <w:t>3</w:t>
      </w:r>
      <w:r w:rsidR="00D5432B">
        <w:rPr>
          <w:rFonts w:ascii="Times New Roman" w:hAnsi="Times New Roman" w:cs="Times New Roman"/>
          <w:color w:val="242121"/>
          <w:sz w:val="28"/>
          <w:szCs w:val="28"/>
          <w:shd w:val="clear" w:color="auto" w:fill="FFFFFF"/>
        </w:rPr>
        <w:t>2</w:t>
      </w:r>
      <w:r w:rsidRPr="006F0996">
        <w:rPr>
          <w:rFonts w:ascii="Times New Roman" w:hAnsi="Times New Roman" w:cs="Times New Roman"/>
          <w:color w:val="242121"/>
          <w:sz w:val="28"/>
          <w:szCs w:val="28"/>
          <w:shd w:val="clear" w:color="auto" w:fill="FFFFFF"/>
        </w:rPr>
        <w:t>]</w:t>
      </w:r>
      <w:r w:rsidRPr="006F0996">
        <w:rPr>
          <w:rFonts w:ascii="Times New Roman" w:hAnsi="Times New Roman" w:cs="Times New Roman"/>
          <w:color w:val="242121"/>
          <w:sz w:val="28"/>
          <w:szCs w:val="28"/>
          <w:shd w:val="clear" w:color="auto" w:fill="FFFFFF"/>
        </w:rPr>
        <w:tab/>
        <w:t xml:space="preserve">The </w:t>
      </w:r>
      <w:r w:rsidR="00D5131C" w:rsidRPr="006F0996">
        <w:rPr>
          <w:rFonts w:ascii="Times New Roman" w:hAnsi="Times New Roman" w:cs="Times New Roman"/>
          <w:color w:val="242121"/>
          <w:sz w:val="28"/>
          <w:szCs w:val="28"/>
          <w:shd w:val="clear" w:color="auto" w:fill="FFFFFF"/>
        </w:rPr>
        <w:t xml:space="preserve">first respondent has not provided information which would enable this Court to assess the possibility of the judgment debt being satisfied from a source other than the sale of immovable property. </w:t>
      </w:r>
      <w:r w:rsidR="009F7EC0" w:rsidRPr="006F0996">
        <w:rPr>
          <w:rFonts w:ascii="Times New Roman" w:hAnsi="Times New Roman" w:cs="Times New Roman"/>
          <w:color w:val="242121"/>
          <w:sz w:val="28"/>
          <w:szCs w:val="28"/>
          <w:shd w:val="clear" w:color="auto" w:fill="FFFFFF"/>
        </w:rPr>
        <w:t xml:space="preserve">He has not set out facts </w:t>
      </w:r>
      <w:r w:rsidR="00300FA9" w:rsidRPr="006F0996">
        <w:rPr>
          <w:rFonts w:ascii="Times New Roman" w:hAnsi="Times New Roman" w:cs="Times New Roman"/>
          <w:color w:val="242121"/>
          <w:sz w:val="28"/>
          <w:szCs w:val="28"/>
          <w:shd w:val="clear" w:color="auto" w:fill="FFFFFF"/>
        </w:rPr>
        <w:t>relevant to his ability to discharge the debt and ha</w:t>
      </w:r>
      <w:r w:rsidR="00AE7D99" w:rsidRPr="006F0996">
        <w:rPr>
          <w:rFonts w:ascii="Times New Roman" w:hAnsi="Times New Roman" w:cs="Times New Roman"/>
          <w:color w:val="242121"/>
          <w:sz w:val="28"/>
          <w:szCs w:val="28"/>
          <w:shd w:val="clear" w:color="auto" w:fill="FFFFFF"/>
        </w:rPr>
        <w:t>s</w:t>
      </w:r>
      <w:r w:rsidR="00300FA9" w:rsidRPr="006F0996">
        <w:rPr>
          <w:rFonts w:ascii="Times New Roman" w:hAnsi="Times New Roman" w:cs="Times New Roman"/>
          <w:color w:val="242121"/>
          <w:sz w:val="28"/>
          <w:szCs w:val="28"/>
          <w:shd w:val="clear" w:color="auto" w:fill="FFFFFF"/>
        </w:rPr>
        <w:t xml:space="preserve"> failed to </w:t>
      </w:r>
      <w:r w:rsidR="00BF00B4" w:rsidRPr="006F0996">
        <w:rPr>
          <w:rFonts w:ascii="Times New Roman" w:hAnsi="Times New Roman" w:cs="Times New Roman"/>
          <w:color w:val="242121"/>
          <w:sz w:val="28"/>
          <w:szCs w:val="28"/>
          <w:shd w:val="clear" w:color="auto" w:fill="FFFFFF"/>
        </w:rPr>
        <w:t xml:space="preserve">place information before court pointing to the existence of other </w:t>
      </w:r>
      <w:r w:rsidR="00B25FB8">
        <w:rPr>
          <w:rFonts w:ascii="Times New Roman" w:hAnsi="Times New Roman" w:cs="Times New Roman"/>
          <w:color w:val="242121"/>
          <w:sz w:val="28"/>
          <w:szCs w:val="28"/>
          <w:shd w:val="clear" w:color="auto" w:fill="FFFFFF"/>
        </w:rPr>
        <w:t xml:space="preserve">movable </w:t>
      </w:r>
      <w:r w:rsidR="00BF00B4" w:rsidRPr="006F0996">
        <w:rPr>
          <w:rFonts w:ascii="Times New Roman" w:hAnsi="Times New Roman" w:cs="Times New Roman"/>
          <w:color w:val="242121"/>
          <w:sz w:val="28"/>
          <w:szCs w:val="28"/>
          <w:shd w:val="clear" w:color="auto" w:fill="FFFFFF"/>
        </w:rPr>
        <w:t xml:space="preserve">assets from which the indebtedness might be satisfied. </w:t>
      </w:r>
      <w:r w:rsidR="00A27B2D" w:rsidRPr="006F0996">
        <w:rPr>
          <w:rFonts w:ascii="Times New Roman" w:hAnsi="Times New Roman" w:cs="Times New Roman"/>
          <w:color w:val="242121"/>
          <w:sz w:val="28"/>
          <w:szCs w:val="28"/>
          <w:shd w:val="clear" w:color="auto" w:fill="FFFFFF"/>
        </w:rPr>
        <w:t>What is common cause is that h</w:t>
      </w:r>
      <w:r w:rsidR="00D5131C" w:rsidRPr="006F0996">
        <w:rPr>
          <w:rFonts w:ascii="Times New Roman" w:hAnsi="Times New Roman" w:cs="Times New Roman"/>
          <w:color w:val="242121"/>
          <w:sz w:val="28"/>
          <w:szCs w:val="28"/>
          <w:shd w:val="clear" w:color="auto" w:fill="FFFFFF"/>
        </w:rPr>
        <w:t xml:space="preserve">e is an attorney </w:t>
      </w:r>
      <w:r w:rsidR="00B25FB8">
        <w:rPr>
          <w:rFonts w:ascii="Times New Roman" w:hAnsi="Times New Roman" w:cs="Times New Roman"/>
          <w:color w:val="242121"/>
          <w:sz w:val="28"/>
          <w:szCs w:val="28"/>
          <w:shd w:val="clear" w:color="auto" w:fill="FFFFFF"/>
        </w:rPr>
        <w:t xml:space="preserve">practising in </w:t>
      </w:r>
      <w:r w:rsidR="00A27B2D" w:rsidRPr="006F0996">
        <w:rPr>
          <w:rFonts w:ascii="Times New Roman" w:hAnsi="Times New Roman" w:cs="Times New Roman"/>
          <w:color w:val="242121"/>
          <w:sz w:val="28"/>
          <w:szCs w:val="28"/>
          <w:shd w:val="clear" w:color="auto" w:fill="FFFFFF"/>
        </w:rPr>
        <w:t xml:space="preserve">this court with considerable experience </w:t>
      </w:r>
      <w:r w:rsidR="00BF00B4" w:rsidRPr="006F0996">
        <w:rPr>
          <w:rFonts w:ascii="Times New Roman" w:hAnsi="Times New Roman" w:cs="Times New Roman"/>
          <w:color w:val="242121"/>
          <w:sz w:val="28"/>
          <w:szCs w:val="28"/>
          <w:shd w:val="clear" w:color="auto" w:fill="FFFFFF"/>
        </w:rPr>
        <w:t xml:space="preserve">and </w:t>
      </w:r>
      <w:r w:rsidR="00B106EE">
        <w:rPr>
          <w:rFonts w:ascii="Times New Roman" w:hAnsi="Times New Roman" w:cs="Times New Roman"/>
          <w:color w:val="242121"/>
          <w:sz w:val="28"/>
          <w:szCs w:val="28"/>
          <w:shd w:val="clear" w:color="auto" w:fill="FFFFFF"/>
        </w:rPr>
        <w:t xml:space="preserve">has the insight of </w:t>
      </w:r>
      <w:r w:rsidR="00831E39" w:rsidRPr="006F0996">
        <w:rPr>
          <w:rFonts w:ascii="Times New Roman" w:hAnsi="Times New Roman" w:cs="Times New Roman"/>
          <w:color w:val="242121"/>
          <w:sz w:val="28"/>
          <w:szCs w:val="28"/>
          <w:shd w:val="clear" w:color="auto" w:fill="FFFFFF"/>
        </w:rPr>
        <w:t xml:space="preserve">the consequences of </w:t>
      </w:r>
      <w:r w:rsidR="00B106EE">
        <w:rPr>
          <w:rFonts w:ascii="Times New Roman" w:hAnsi="Times New Roman" w:cs="Times New Roman"/>
          <w:color w:val="242121"/>
          <w:sz w:val="28"/>
          <w:szCs w:val="28"/>
          <w:shd w:val="clear" w:color="auto" w:fill="FFFFFF"/>
        </w:rPr>
        <w:t xml:space="preserve">failure to comply with </w:t>
      </w:r>
      <w:r w:rsidR="00831E39" w:rsidRPr="006F0996">
        <w:rPr>
          <w:rFonts w:ascii="Times New Roman" w:hAnsi="Times New Roman" w:cs="Times New Roman"/>
          <w:color w:val="242121"/>
          <w:sz w:val="28"/>
          <w:szCs w:val="28"/>
          <w:shd w:val="clear" w:color="auto" w:fill="FFFFFF"/>
        </w:rPr>
        <w:t>court order</w:t>
      </w:r>
      <w:r w:rsidR="00E64F27">
        <w:rPr>
          <w:rFonts w:ascii="Times New Roman" w:hAnsi="Times New Roman" w:cs="Times New Roman"/>
          <w:color w:val="242121"/>
          <w:sz w:val="28"/>
          <w:szCs w:val="28"/>
          <w:shd w:val="clear" w:color="auto" w:fill="FFFFFF"/>
        </w:rPr>
        <w:t>s</w:t>
      </w:r>
      <w:r w:rsidR="00D5131C" w:rsidRPr="006F0996">
        <w:rPr>
          <w:rFonts w:ascii="Times New Roman" w:hAnsi="Times New Roman" w:cs="Times New Roman"/>
          <w:color w:val="242121"/>
          <w:sz w:val="28"/>
          <w:szCs w:val="28"/>
          <w:shd w:val="clear" w:color="auto" w:fill="FFFFFF"/>
        </w:rPr>
        <w:t xml:space="preserve">. </w:t>
      </w:r>
      <w:r w:rsidR="002D3EC8" w:rsidRPr="006F0996">
        <w:rPr>
          <w:rFonts w:ascii="Times New Roman" w:hAnsi="Times New Roman" w:cs="Times New Roman"/>
          <w:color w:val="242121"/>
          <w:sz w:val="28"/>
          <w:szCs w:val="28"/>
          <w:shd w:val="clear" w:color="auto" w:fill="FFFFFF"/>
        </w:rPr>
        <w:t>The judgment debt is a substantial amount of money. H</w:t>
      </w:r>
      <w:r w:rsidR="00E64F27">
        <w:rPr>
          <w:rFonts w:ascii="Times New Roman" w:hAnsi="Times New Roman" w:cs="Times New Roman"/>
          <w:color w:val="242121"/>
          <w:sz w:val="28"/>
          <w:szCs w:val="28"/>
          <w:shd w:val="clear" w:color="auto" w:fill="FFFFFF"/>
        </w:rPr>
        <w:t>ow</w:t>
      </w:r>
      <w:r w:rsidR="00BF00B4" w:rsidRPr="006F0996">
        <w:rPr>
          <w:rFonts w:ascii="Times New Roman" w:hAnsi="Times New Roman" w:cs="Times New Roman"/>
          <w:color w:val="242121"/>
          <w:sz w:val="28"/>
          <w:szCs w:val="28"/>
          <w:shd w:val="clear" w:color="auto" w:fill="FFFFFF"/>
        </w:rPr>
        <w:t>e</w:t>
      </w:r>
      <w:r w:rsidR="00E64F27">
        <w:rPr>
          <w:rFonts w:ascii="Times New Roman" w:hAnsi="Times New Roman" w:cs="Times New Roman"/>
          <w:color w:val="242121"/>
          <w:sz w:val="28"/>
          <w:szCs w:val="28"/>
          <w:shd w:val="clear" w:color="auto" w:fill="FFFFFF"/>
        </w:rPr>
        <w:t>ver, he</w:t>
      </w:r>
      <w:r w:rsidR="00A27B2D" w:rsidRPr="006F0996">
        <w:rPr>
          <w:rFonts w:ascii="Times New Roman" w:hAnsi="Times New Roman" w:cs="Times New Roman"/>
          <w:color w:val="242121"/>
          <w:sz w:val="28"/>
          <w:szCs w:val="28"/>
          <w:shd w:val="clear" w:color="auto" w:fill="FFFFFF"/>
        </w:rPr>
        <w:t xml:space="preserve"> earns a salary which would enable him to pay off the debt</w:t>
      </w:r>
      <w:r w:rsidR="00E64F27">
        <w:rPr>
          <w:rFonts w:ascii="Times New Roman" w:hAnsi="Times New Roman" w:cs="Times New Roman"/>
          <w:color w:val="242121"/>
          <w:sz w:val="28"/>
          <w:szCs w:val="28"/>
          <w:shd w:val="clear" w:color="auto" w:fill="FFFFFF"/>
        </w:rPr>
        <w:t xml:space="preserve">. </w:t>
      </w:r>
      <w:r w:rsidR="00942B58">
        <w:rPr>
          <w:rFonts w:ascii="Times New Roman" w:hAnsi="Times New Roman" w:cs="Times New Roman"/>
          <w:color w:val="242121"/>
          <w:sz w:val="28"/>
          <w:szCs w:val="28"/>
          <w:shd w:val="clear" w:color="auto" w:fill="FFFFFF"/>
        </w:rPr>
        <w:t xml:space="preserve">He </w:t>
      </w:r>
      <w:r w:rsidR="00E64F27">
        <w:rPr>
          <w:rFonts w:ascii="Times New Roman" w:hAnsi="Times New Roman" w:cs="Times New Roman"/>
          <w:color w:val="242121"/>
          <w:sz w:val="28"/>
          <w:szCs w:val="28"/>
          <w:shd w:val="clear" w:color="auto" w:fill="FFFFFF"/>
        </w:rPr>
        <w:t xml:space="preserve">has </w:t>
      </w:r>
      <w:r w:rsidR="00A27B2D" w:rsidRPr="006F0996">
        <w:rPr>
          <w:rFonts w:ascii="Times New Roman" w:hAnsi="Times New Roman" w:cs="Times New Roman"/>
          <w:color w:val="242121"/>
          <w:sz w:val="28"/>
          <w:szCs w:val="28"/>
          <w:shd w:val="clear" w:color="auto" w:fill="FFFFFF"/>
        </w:rPr>
        <w:t>not disclose</w:t>
      </w:r>
      <w:r w:rsidR="00E64F27">
        <w:rPr>
          <w:rFonts w:ascii="Times New Roman" w:hAnsi="Times New Roman" w:cs="Times New Roman"/>
          <w:color w:val="242121"/>
          <w:sz w:val="28"/>
          <w:szCs w:val="28"/>
          <w:shd w:val="clear" w:color="auto" w:fill="FFFFFF"/>
        </w:rPr>
        <w:t>d</w:t>
      </w:r>
      <w:r w:rsidR="00A27B2D" w:rsidRPr="006F0996">
        <w:rPr>
          <w:rFonts w:ascii="Times New Roman" w:hAnsi="Times New Roman" w:cs="Times New Roman"/>
          <w:color w:val="242121"/>
          <w:sz w:val="28"/>
          <w:szCs w:val="28"/>
          <w:shd w:val="clear" w:color="auto" w:fill="FFFFFF"/>
        </w:rPr>
        <w:t xml:space="preserve"> his </w:t>
      </w:r>
      <w:r w:rsidR="00A27B2D" w:rsidRPr="006F0996">
        <w:rPr>
          <w:rFonts w:ascii="Times New Roman" w:hAnsi="Times New Roman" w:cs="Times New Roman"/>
          <w:color w:val="242121"/>
          <w:sz w:val="28"/>
          <w:szCs w:val="28"/>
          <w:shd w:val="clear" w:color="auto" w:fill="FFFFFF"/>
        </w:rPr>
        <w:lastRenderedPageBreak/>
        <w:t xml:space="preserve">financial </w:t>
      </w:r>
      <w:r w:rsidR="00E64F27">
        <w:rPr>
          <w:rFonts w:ascii="Times New Roman" w:hAnsi="Times New Roman" w:cs="Times New Roman"/>
          <w:color w:val="242121"/>
          <w:sz w:val="28"/>
          <w:szCs w:val="28"/>
          <w:shd w:val="clear" w:color="auto" w:fill="FFFFFF"/>
        </w:rPr>
        <w:t>circumstances</w:t>
      </w:r>
      <w:r w:rsidR="00A27B2D" w:rsidRPr="006F0996">
        <w:rPr>
          <w:rFonts w:ascii="Times New Roman" w:hAnsi="Times New Roman" w:cs="Times New Roman"/>
          <w:color w:val="242121"/>
          <w:sz w:val="28"/>
          <w:szCs w:val="28"/>
          <w:shd w:val="clear" w:color="auto" w:fill="FFFFFF"/>
        </w:rPr>
        <w:t xml:space="preserve">. </w:t>
      </w:r>
      <w:r w:rsidR="00E64F27">
        <w:rPr>
          <w:rFonts w:ascii="Times New Roman" w:hAnsi="Times New Roman" w:cs="Times New Roman"/>
          <w:color w:val="242121"/>
          <w:sz w:val="28"/>
          <w:szCs w:val="28"/>
          <w:shd w:val="clear" w:color="auto" w:fill="FFFFFF"/>
        </w:rPr>
        <w:t>Furthermore, i</w:t>
      </w:r>
      <w:r w:rsidR="00831E39" w:rsidRPr="006F0996">
        <w:rPr>
          <w:rFonts w:ascii="Times New Roman" w:hAnsi="Times New Roman" w:cs="Times New Roman"/>
          <w:color w:val="242121"/>
          <w:sz w:val="28"/>
          <w:szCs w:val="28"/>
          <w:shd w:val="clear" w:color="auto" w:fill="FFFFFF"/>
        </w:rPr>
        <w:t>n his answering affidavit</w:t>
      </w:r>
      <w:r w:rsidR="00BF00B4" w:rsidRPr="006F0996">
        <w:rPr>
          <w:rFonts w:ascii="Times New Roman" w:hAnsi="Times New Roman" w:cs="Times New Roman"/>
          <w:color w:val="242121"/>
          <w:sz w:val="28"/>
          <w:szCs w:val="28"/>
          <w:shd w:val="clear" w:color="auto" w:fill="FFFFFF"/>
        </w:rPr>
        <w:t>,</w:t>
      </w:r>
      <w:r w:rsidR="00831E39" w:rsidRPr="006F0996">
        <w:rPr>
          <w:rFonts w:ascii="Times New Roman" w:hAnsi="Times New Roman" w:cs="Times New Roman"/>
          <w:color w:val="242121"/>
          <w:sz w:val="28"/>
          <w:szCs w:val="28"/>
          <w:shd w:val="clear" w:color="auto" w:fill="FFFFFF"/>
        </w:rPr>
        <w:t xml:space="preserve"> he did not disclose </w:t>
      </w:r>
      <w:r w:rsidR="00E64F27">
        <w:rPr>
          <w:rFonts w:ascii="Times New Roman" w:hAnsi="Times New Roman" w:cs="Times New Roman"/>
          <w:color w:val="242121"/>
          <w:sz w:val="28"/>
          <w:szCs w:val="28"/>
          <w:shd w:val="clear" w:color="auto" w:fill="FFFFFF"/>
        </w:rPr>
        <w:t xml:space="preserve">what </w:t>
      </w:r>
      <w:r w:rsidR="00831E39" w:rsidRPr="006F0996">
        <w:rPr>
          <w:rFonts w:ascii="Times New Roman" w:hAnsi="Times New Roman" w:cs="Times New Roman"/>
          <w:color w:val="242121"/>
          <w:sz w:val="28"/>
          <w:szCs w:val="28"/>
          <w:shd w:val="clear" w:color="auto" w:fill="FFFFFF"/>
        </w:rPr>
        <w:t xml:space="preserve">attempts he made to pay off the debt. </w:t>
      </w:r>
      <w:r w:rsidR="00D5131C" w:rsidRPr="006F0996">
        <w:rPr>
          <w:rFonts w:ascii="Times New Roman" w:hAnsi="Times New Roman" w:cs="Times New Roman"/>
          <w:color w:val="242121"/>
          <w:sz w:val="28"/>
          <w:szCs w:val="28"/>
          <w:shd w:val="clear" w:color="auto" w:fill="FFFFFF"/>
        </w:rPr>
        <w:t xml:space="preserve">The information that he has provided does not show that he has made any attempts to settle the debt. </w:t>
      </w:r>
      <w:r w:rsidR="009F7EC0" w:rsidRPr="006F0996">
        <w:rPr>
          <w:rFonts w:ascii="Times New Roman" w:hAnsi="Times New Roman" w:cs="Times New Roman"/>
          <w:color w:val="242121"/>
          <w:sz w:val="28"/>
          <w:szCs w:val="28"/>
          <w:shd w:val="clear" w:color="auto" w:fill="FFFFFF"/>
        </w:rPr>
        <w:t>Instead, he repeatedly avoided his obligations</w:t>
      </w:r>
      <w:r w:rsidR="007C0DB6">
        <w:rPr>
          <w:rFonts w:ascii="Times New Roman" w:hAnsi="Times New Roman" w:cs="Times New Roman"/>
          <w:color w:val="242121"/>
          <w:sz w:val="28"/>
          <w:szCs w:val="28"/>
          <w:shd w:val="clear" w:color="auto" w:fill="FFFFFF"/>
        </w:rPr>
        <w:t>.</w:t>
      </w:r>
      <w:r w:rsidR="009F7EC0" w:rsidRPr="006F0996">
        <w:rPr>
          <w:rFonts w:ascii="Times New Roman" w:hAnsi="Times New Roman" w:cs="Times New Roman"/>
          <w:color w:val="242121"/>
          <w:sz w:val="28"/>
          <w:szCs w:val="28"/>
          <w:shd w:val="clear" w:color="auto" w:fill="FFFFFF"/>
        </w:rPr>
        <w:t xml:space="preserve"> </w:t>
      </w:r>
      <w:r w:rsidR="00A27B2D" w:rsidRPr="006F0996">
        <w:rPr>
          <w:rFonts w:ascii="Times New Roman" w:hAnsi="Times New Roman" w:cs="Times New Roman"/>
          <w:color w:val="242121"/>
          <w:sz w:val="28"/>
          <w:szCs w:val="28"/>
          <w:shd w:val="clear" w:color="auto" w:fill="FFFFFF"/>
        </w:rPr>
        <w:t>His attitude exhibits unwillingness on his part to settle the debt</w:t>
      </w:r>
      <w:r w:rsidR="00E64F27">
        <w:rPr>
          <w:rFonts w:ascii="Times New Roman" w:hAnsi="Times New Roman" w:cs="Times New Roman"/>
          <w:color w:val="242121"/>
          <w:sz w:val="28"/>
          <w:szCs w:val="28"/>
          <w:shd w:val="clear" w:color="auto" w:fill="FFFFFF"/>
        </w:rPr>
        <w:t xml:space="preserve"> and uses delaying tactics</w:t>
      </w:r>
      <w:r w:rsidR="00A27B2D" w:rsidRPr="006F0996">
        <w:rPr>
          <w:rFonts w:ascii="Times New Roman" w:hAnsi="Times New Roman" w:cs="Times New Roman"/>
          <w:color w:val="242121"/>
          <w:sz w:val="28"/>
          <w:szCs w:val="28"/>
          <w:shd w:val="clear" w:color="auto" w:fill="FFFFFF"/>
        </w:rPr>
        <w:t>.</w:t>
      </w:r>
    </w:p>
    <w:p w14:paraId="62610400" w14:textId="77777777" w:rsidR="002D3EC8" w:rsidRPr="006F0996" w:rsidRDefault="002D3EC8" w:rsidP="001D2D34">
      <w:pPr>
        <w:shd w:val="clear" w:color="auto" w:fill="FFFFFF"/>
        <w:spacing w:after="0" w:line="480" w:lineRule="auto"/>
        <w:jc w:val="both"/>
        <w:rPr>
          <w:rFonts w:ascii="Times New Roman" w:hAnsi="Times New Roman" w:cs="Times New Roman"/>
          <w:color w:val="242121"/>
          <w:sz w:val="28"/>
          <w:szCs w:val="28"/>
          <w:shd w:val="clear" w:color="auto" w:fill="FFFFFF"/>
        </w:rPr>
      </w:pPr>
    </w:p>
    <w:p w14:paraId="20DCF9D6" w14:textId="46084386" w:rsidR="00D77FE1" w:rsidRDefault="00A27B2D" w:rsidP="001D2D34">
      <w:pPr>
        <w:shd w:val="clear" w:color="auto" w:fill="FFFFFF"/>
        <w:spacing w:after="0" w:line="480" w:lineRule="auto"/>
        <w:jc w:val="both"/>
        <w:rPr>
          <w:rFonts w:ascii="Times New Roman" w:hAnsi="Times New Roman" w:cs="Times New Roman"/>
          <w:color w:val="242121"/>
          <w:sz w:val="28"/>
          <w:szCs w:val="28"/>
          <w:shd w:val="clear" w:color="auto" w:fill="FFFFFF"/>
        </w:rPr>
      </w:pPr>
      <w:r w:rsidRPr="006F0996">
        <w:rPr>
          <w:rFonts w:ascii="Times New Roman" w:hAnsi="Times New Roman" w:cs="Times New Roman"/>
          <w:color w:val="242121"/>
          <w:sz w:val="28"/>
          <w:szCs w:val="28"/>
          <w:shd w:val="clear" w:color="auto" w:fill="FFFFFF"/>
        </w:rPr>
        <w:t>[</w:t>
      </w:r>
      <w:r w:rsidR="004635F7">
        <w:rPr>
          <w:rFonts w:ascii="Times New Roman" w:hAnsi="Times New Roman" w:cs="Times New Roman"/>
          <w:color w:val="242121"/>
          <w:sz w:val="28"/>
          <w:szCs w:val="28"/>
          <w:shd w:val="clear" w:color="auto" w:fill="FFFFFF"/>
        </w:rPr>
        <w:t>3</w:t>
      </w:r>
      <w:r w:rsidR="00D5432B">
        <w:rPr>
          <w:rFonts w:ascii="Times New Roman" w:hAnsi="Times New Roman" w:cs="Times New Roman"/>
          <w:color w:val="242121"/>
          <w:sz w:val="28"/>
          <w:szCs w:val="28"/>
          <w:shd w:val="clear" w:color="auto" w:fill="FFFFFF"/>
        </w:rPr>
        <w:t>3</w:t>
      </w:r>
      <w:r w:rsidRPr="006F0996">
        <w:rPr>
          <w:rFonts w:ascii="Times New Roman" w:hAnsi="Times New Roman" w:cs="Times New Roman"/>
          <w:color w:val="242121"/>
          <w:sz w:val="28"/>
          <w:szCs w:val="28"/>
          <w:shd w:val="clear" w:color="auto" w:fill="FFFFFF"/>
        </w:rPr>
        <w:t>]</w:t>
      </w:r>
      <w:r w:rsidRPr="006F0996">
        <w:rPr>
          <w:rFonts w:ascii="Times New Roman" w:hAnsi="Times New Roman" w:cs="Times New Roman"/>
          <w:color w:val="242121"/>
          <w:sz w:val="28"/>
          <w:szCs w:val="28"/>
          <w:shd w:val="clear" w:color="auto" w:fill="FFFFFF"/>
        </w:rPr>
        <w:tab/>
      </w:r>
      <w:r w:rsidR="00CB6032" w:rsidRPr="006F0996">
        <w:rPr>
          <w:rFonts w:ascii="Times New Roman" w:hAnsi="Times New Roman" w:cs="Times New Roman"/>
          <w:color w:val="242121"/>
          <w:sz w:val="28"/>
          <w:szCs w:val="28"/>
          <w:shd w:val="clear" w:color="auto" w:fill="FFFFFF"/>
        </w:rPr>
        <w:t xml:space="preserve">The applicant is employed by the NPA as </w:t>
      </w:r>
      <w:r w:rsidR="001D2D34">
        <w:rPr>
          <w:rFonts w:ascii="Times New Roman" w:hAnsi="Times New Roman" w:cs="Times New Roman"/>
          <w:color w:val="242121"/>
          <w:sz w:val="28"/>
          <w:szCs w:val="28"/>
          <w:shd w:val="clear" w:color="auto" w:fill="FFFFFF"/>
        </w:rPr>
        <w:t xml:space="preserve">an </w:t>
      </w:r>
      <w:r w:rsidR="00CB6032" w:rsidRPr="006F0996">
        <w:rPr>
          <w:rFonts w:ascii="Times New Roman" w:hAnsi="Times New Roman" w:cs="Times New Roman"/>
          <w:color w:val="242121"/>
          <w:sz w:val="28"/>
          <w:szCs w:val="28"/>
          <w:shd w:val="clear" w:color="auto" w:fill="FFFFFF"/>
        </w:rPr>
        <w:t>Assistant Director, as alluded</w:t>
      </w:r>
      <w:r w:rsidR="00942B58">
        <w:rPr>
          <w:rFonts w:ascii="Times New Roman" w:hAnsi="Times New Roman" w:cs="Times New Roman"/>
          <w:color w:val="242121"/>
          <w:sz w:val="28"/>
          <w:szCs w:val="28"/>
          <w:shd w:val="clear" w:color="auto" w:fill="FFFFFF"/>
        </w:rPr>
        <w:t xml:space="preserve"> </w:t>
      </w:r>
      <w:proofErr w:type="gramStart"/>
      <w:r w:rsidR="00942B58">
        <w:rPr>
          <w:rFonts w:ascii="Times New Roman" w:hAnsi="Times New Roman" w:cs="Times New Roman"/>
          <w:color w:val="242121"/>
          <w:sz w:val="28"/>
          <w:szCs w:val="28"/>
          <w:shd w:val="clear" w:color="auto" w:fill="FFFFFF"/>
        </w:rPr>
        <w:t xml:space="preserve">to </w:t>
      </w:r>
      <w:r w:rsidR="00CB6032" w:rsidRPr="006F0996">
        <w:rPr>
          <w:rFonts w:ascii="Times New Roman" w:hAnsi="Times New Roman" w:cs="Times New Roman"/>
          <w:color w:val="242121"/>
          <w:sz w:val="28"/>
          <w:szCs w:val="28"/>
          <w:shd w:val="clear" w:color="auto" w:fill="FFFFFF"/>
        </w:rPr>
        <w:t>.</w:t>
      </w:r>
      <w:proofErr w:type="gramEnd"/>
      <w:r w:rsidR="00CB6032" w:rsidRPr="006F0996">
        <w:rPr>
          <w:rFonts w:ascii="Times New Roman" w:hAnsi="Times New Roman" w:cs="Times New Roman"/>
          <w:color w:val="242121"/>
          <w:sz w:val="28"/>
          <w:szCs w:val="28"/>
          <w:shd w:val="clear" w:color="auto" w:fill="FFFFFF"/>
        </w:rPr>
        <w:t xml:space="preserve"> Undoubtedly, she has been prejudiced </w:t>
      </w:r>
      <w:r w:rsidR="00483436" w:rsidRPr="006F0996">
        <w:rPr>
          <w:rFonts w:ascii="Times New Roman" w:hAnsi="Times New Roman" w:cs="Times New Roman"/>
          <w:color w:val="242121"/>
          <w:sz w:val="28"/>
          <w:szCs w:val="28"/>
          <w:shd w:val="clear" w:color="auto" w:fill="FFFFFF"/>
        </w:rPr>
        <w:t xml:space="preserve">by the </w:t>
      </w:r>
      <w:r w:rsidR="00A41ABF" w:rsidRPr="006F0996">
        <w:rPr>
          <w:rFonts w:ascii="Times New Roman" w:hAnsi="Times New Roman" w:cs="Times New Roman"/>
          <w:color w:val="242121"/>
          <w:sz w:val="28"/>
          <w:szCs w:val="28"/>
          <w:shd w:val="clear" w:color="auto" w:fill="FFFFFF"/>
        </w:rPr>
        <w:t xml:space="preserve">conduct of the first respondent </w:t>
      </w:r>
      <w:r w:rsidR="002D3EC8" w:rsidRPr="006F0996">
        <w:rPr>
          <w:rFonts w:ascii="Times New Roman" w:hAnsi="Times New Roman" w:cs="Times New Roman"/>
          <w:color w:val="242121"/>
          <w:sz w:val="28"/>
          <w:szCs w:val="28"/>
          <w:shd w:val="clear" w:color="auto" w:fill="FFFFFF"/>
        </w:rPr>
        <w:t xml:space="preserve">regarding the </w:t>
      </w:r>
      <w:r w:rsidR="00483436" w:rsidRPr="006F0996">
        <w:rPr>
          <w:rFonts w:ascii="Times New Roman" w:hAnsi="Times New Roman" w:cs="Times New Roman"/>
          <w:color w:val="242121"/>
          <w:sz w:val="28"/>
          <w:szCs w:val="28"/>
          <w:shd w:val="clear" w:color="auto" w:fill="FFFFFF"/>
        </w:rPr>
        <w:t>legal expenses she had to incur to obtain compliance by the first respondent of his lawful obligations arising from their divorce.</w:t>
      </w:r>
    </w:p>
    <w:p w14:paraId="0372831F" w14:textId="77777777" w:rsidR="007C0DB6" w:rsidRPr="006F0996" w:rsidRDefault="007C0DB6" w:rsidP="001D2D34">
      <w:pPr>
        <w:shd w:val="clear" w:color="auto" w:fill="FFFFFF"/>
        <w:spacing w:after="0" w:line="480" w:lineRule="auto"/>
        <w:jc w:val="both"/>
        <w:rPr>
          <w:rFonts w:ascii="Times New Roman" w:hAnsi="Times New Roman" w:cs="Times New Roman"/>
          <w:color w:val="242121"/>
          <w:sz w:val="28"/>
          <w:szCs w:val="28"/>
          <w:shd w:val="clear" w:color="auto" w:fill="FFFFFF"/>
        </w:rPr>
      </w:pPr>
    </w:p>
    <w:p w14:paraId="58FC5BBA" w14:textId="702BCCFE" w:rsidR="007D3D5F" w:rsidRPr="006F0996" w:rsidRDefault="007D3D5F" w:rsidP="001D2D34">
      <w:pPr>
        <w:pStyle w:val="Heading2"/>
        <w:shd w:val="clear" w:color="auto" w:fill="FFFFFF"/>
        <w:spacing w:before="240" w:beforeAutospacing="0" w:after="180" w:afterAutospacing="0" w:line="480" w:lineRule="auto"/>
        <w:jc w:val="both"/>
        <w:rPr>
          <w:b w:val="0"/>
          <w:bCs w:val="0"/>
          <w:color w:val="64473A"/>
          <w:sz w:val="28"/>
          <w:szCs w:val="28"/>
          <w:lang w:val="en-GB"/>
        </w:rPr>
      </w:pPr>
      <w:r w:rsidRPr="006F0996">
        <w:rPr>
          <w:b w:val="0"/>
          <w:bCs w:val="0"/>
          <w:color w:val="242121"/>
          <w:sz w:val="28"/>
          <w:szCs w:val="28"/>
          <w:shd w:val="clear" w:color="auto" w:fill="FFFFFF"/>
          <w:lang w:val="en-GB"/>
        </w:rPr>
        <w:t>[</w:t>
      </w:r>
      <w:r w:rsidR="004635F7">
        <w:rPr>
          <w:b w:val="0"/>
          <w:bCs w:val="0"/>
          <w:color w:val="242121"/>
          <w:sz w:val="28"/>
          <w:szCs w:val="28"/>
          <w:shd w:val="clear" w:color="auto" w:fill="FFFFFF"/>
          <w:lang w:val="en-GB"/>
        </w:rPr>
        <w:t>3</w:t>
      </w:r>
      <w:r w:rsidR="00D5432B">
        <w:rPr>
          <w:b w:val="0"/>
          <w:bCs w:val="0"/>
          <w:color w:val="242121"/>
          <w:sz w:val="28"/>
          <w:szCs w:val="28"/>
          <w:shd w:val="clear" w:color="auto" w:fill="FFFFFF"/>
          <w:lang w:val="en-GB"/>
        </w:rPr>
        <w:t>4</w:t>
      </w:r>
      <w:r w:rsidRPr="006F0996">
        <w:rPr>
          <w:b w:val="0"/>
          <w:bCs w:val="0"/>
          <w:color w:val="242121"/>
          <w:sz w:val="28"/>
          <w:szCs w:val="28"/>
          <w:shd w:val="clear" w:color="auto" w:fill="FFFFFF"/>
          <w:lang w:val="en-GB"/>
        </w:rPr>
        <w:t>]</w:t>
      </w:r>
      <w:r w:rsidRPr="006F0996">
        <w:rPr>
          <w:b w:val="0"/>
          <w:bCs w:val="0"/>
          <w:color w:val="242121"/>
          <w:sz w:val="28"/>
          <w:szCs w:val="28"/>
          <w:shd w:val="clear" w:color="auto" w:fill="FFFFFF"/>
          <w:lang w:val="en-GB"/>
        </w:rPr>
        <w:tab/>
        <w:t xml:space="preserve">In </w:t>
      </w:r>
      <w:r w:rsidRPr="006F0996">
        <w:rPr>
          <w:b w:val="0"/>
          <w:bCs w:val="0"/>
          <w:i/>
          <w:iCs/>
          <w:color w:val="64473A"/>
          <w:sz w:val="28"/>
          <w:szCs w:val="28"/>
          <w:lang w:val="en-GB"/>
        </w:rPr>
        <w:t>Nkola v Argent Steel Group (Pty) Limited t/a Phoenix Steel</w:t>
      </w:r>
      <w:r w:rsidRPr="006F0996">
        <w:rPr>
          <w:rStyle w:val="FootnoteReference"/>
          <w:b w:val="0"/>
          <w:bCs w:val="0"/>
          <w:i/>
          <w:iCs/>
          <w:color w:val="64473A"/>
          <w:sz w:val="28"/>
          <w:szCs w:val="28"/>
          <w:lang w:val="en-GB"/>
        </w:rPr>
        <w:footnoteReference w:id="8"/>
      </w:r>
      <w:r w:rsidRPr="006F0996">
        <w:rPr>
          <w:b w:val="0"/>
          <w:bCs w:val="0"/>
          <w:color w:val="64473A"/>
          <w:sz w:val="28"/>
          <w:szCs w:val="28"/>
          <w:lang w:val="en-GB"/>
        </w:rPr>
        <w:t xml:space="preserve"> </w:t>
      </w:r>
      <w:r w:rsidRPr="006F0996">
        <w:rPr>
          <w:b w:val="0"/>
          <w:bCs w:val="0"/>
          <w:color w:val="242121"/>
          <w:sz w:val="28"/>
          <w:szCs w:val="28"/>
          <w:shd w:val="clear" w:color="auto" w:fill="FFFFFF"/>
          <w:lang w:val="en-GB"/>
        </w:rPr>
        <w:t>Lewis JA (Saldulker and Swain JJA and Pillay and Makgoka AJJA concurring) remarked:</w:t>
      </w:r>
    </w:p>
    <w:p w14:paraId="6457E674" w14:textId="77777777" w:rsidR="007D3D5F" w:rsidRDefault="007D3D5F" w:rsidP="00E7145B">
      <w:pPr>
        <w:pStyle w:val="NormalWeb"/>
        <w:shd w:val="clear" w:color="auto" w:fill="FFFFFF"/>
        <w:spacing w:before="144" w:beforeAutospacing="0" w:after="0" w:afterAutospacing="0" w:line="480" w:lineRule="auto"/>
        <w:ind w:left="720"/>
        <w:jc w:val="both"/>
        <w:rPr>
          <w:color w:val="242121"/>
          <w:lang w:val="en-GB"/>
        </w:rPr>
      </w:pPr>
      <w:r w:rsidRPr="006F0996">
        <w:rPr>
          <w:color w:val="242121"/>
          <w:lang w:val="en-GB"/>
        </w:rPr>
        <w:t>“[15] …as a result of these decisions, is that in all cases where a debtor’s home is in issue, a court must look at the circumstances of the debtor and exercise a discretion… The proviso reflects the principle that a poor person who runs the risk of losing a home should not be placed in jeopardy without a proper consideration of his or her circumstances.</w:t>
      </w:r>
    </w:p>
    <w:p w14:paraId="6F8A7710" w14:textId="77777777" w:rsidR="00E47945" w:rsidRPr="006F0996" w:rsidRDefault="00E47945" w:rsidP="00E7145B">
      <w:pPr>
        <w:pStyle w:val="NormalWeb"/>
        <w:shd w:val="clear" w:color="auto" w:fill="FFFFFF"/>
        <w:spacing w:before="144" w:beforeAutospacing="0" w:after="0" w:afterAutospacing="0" w:line="480" w:lineRule="auto"/>
        <w:ind w:left="720"/>
        <w:jc w:val="both"/>
        <w:rPr>
          <w:color w:val="242121"/>
          <w:sz w:val="27"/>
          <w:szCs w:val="27"/>
          <w:lang w:val="en-GB"/>
        </w:rPr>
      </w:pPr>
    </w:p>
    <w:p w14:paraId="1B30E1F6" w14:textId="47CC5C09" w:rsidR="007D3D5F" w:rsidRPr="006F0996" w:rsidRDefault="007D3D5F" w:rsidP="00E7145B">
      <w:pPr>
        <w:pStyle w:val="NormalWeb"/>
        <w:shd w:val="clear" w:color="auto" w:fill="FFFFFF"/>
        <w:spacing w:before="144" w:beforeAutospacing="0" w:after="0" w:afterAutospacing="0" w:line="480" w:lineRule="auto"/>
        <w:ind w:left="720"/>
        <w:jc w:val="both"/>
        <w:rPr>
          <w:color w:val="242121"/>
          <w:lang w:val="en-GB"/>
        </w:rPr>
      </w:pPr>
      <w:r w:rsidRPr="006F0996">
        <w:rPr>
          <w:color w:val="242121"/>
          <w:lang w:val="en-GB"/>
        </w:rPr>
        <w:lastRenderedPageBreak/>
        <w:t xml:space="preserve">[16] In exercising her discretion in the court of first instance, Jacobs AJ </w:t>
      </w:r>
      <w:r w:rsidR="00E47945" w:rsidRPr="006F0996">
        <w:rPr>
          <w:color w:val="242121"/>
          <w:lang w:val="en-GB"/>
        </w:rPr>
        <w:t>considered</w:t>
      </w:r>
      <w:r w:rsidRPr="006F0996">
        <w:rPr>
          <w:color w:val="242121"/>
          <w:lang w:val="en-GB"/>
        </w:rPr>
        <w:t xml:space="preserve"> all Mr Nkola’s circumstances as set out in his answering affidavit… </w:t>
      </w:r>
      <w:r w:rsidR="00300FA9" w:rsidRPr="006F0996">
        <w:rPr>
          <w:color w:val="242121"/>
          <w:lang w:val="en-GB"/>
        </w:rPr>
        <w:t>Mr Nkola, o</w:t>
      </w:r>
      <w:r w:rsidRPr="006F0996">
        <w:rPr>
          <w:color w:val="242121"/>
          <w:lang w:val="en-GB"/>
        </w:rPr>
        <w:t>n his own account, is not the kind of person who qualifies for the protection required by </w:t>
      </w:r>
      <w:r w:rsidRPr="006F0996">
        <w:rPr>
          <w:i/>
          <w:iCs/>
          <w:color w:val="242121"/>
          <w:lang w:val="en-GB"/>
        </w:rPr>
        <w:t>Gundwana</w:t>
      </w:r>
      <w:r w:rsidRPr="006F0996">
        <w:rPr>
          <w:color w:val="242121"/>
          <w:lang w:val="en-GB"/>
        </w:rPr>
        <w:t>.”</w:t>
      </w:r>
    </w:p>
    <w:p w14:paraId="3D594A79" w14:textId="77777777" w:rsidR="00750CCD" w:rsidRDefault="00750CCD" w:rsidP="00E7145B">
      <w:pPr>
        <w:pStyle w:val="NormalWeb"/>
        <w:shd w:val="clear" w:color="auto" w:fill="FFFFFF"/>
        <w:spacing w:before="144" w:beforeAutospacing="0" w:after="0" w:afterAutospacing="0" w:line="480" w:lineRule="auto"/>
        <w:ind w:left="720"/>
        <w:jc w:val="both"/>
        <w:rPr>
          <w:color w:val="242121"/>
          <w:sz w:val="27"/>
          <w:szCs w:val="27"/>
          <w:lang w:val="en-GB"/>
        </w:rPr>
      </w:pPr>
    </w:p>
    <w:p w14:paraId="7977965B" w14:textId="2AB810C4" w:rsidR="002A1402" w:rsidRPr="006F0996" w:rsidRDefault="00300FA9" w:rsidP="001D2D34">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r w:rsidRPr="006F0996">
        <w:rPr>
          <w:rFonts w:ascii="Times New Roman" w:eastAsia="Times New Roman" w:hAnsi="Times New Roman" w:cs="Times New Roman"/>
          <w:color w:val="242121"/>
          <w:kern w:val="0"/>
          <w:sz w:val="28"/>
          <w:szCs w:val="28"/>
          <w14:ligatures w14:val="none"/>
        </w:rPr>
        <w:t>[</w:t>
      </w:r>
      <w:r w:rsidR="00DB24AD">
        <w:rPr>
          <w:rFonts w:ascii="Times New Roman" w:eastAsia="Times New Roman" w:hAnsi="Times New Roman" w:cs="Times New Roman"/>
          <w:color w:val="242121"/>
          <w:kern w:val="0"/>
          <w:sz w:val="28"/>
          <w:szCs w:val="28"/>
          <w14:ligatures w14:val="none"/>
        </w:rPr>
        <w:t>3</w:t>
      </w:r>
      <w:r w:rsidR="00D5432B">
        <w:rPr>
          <w:rFonts w:ascii="Times New Roman" w:eastAsia="Times New Roman" w:hAnsi="Times New Roman" w:cs="Times New Roman"/>
          <w:color w:val="242121"/>
          <w:kern w:val="0"/>
          <w:sz w:val="28"/>
          <w:szCs w:val="28"/>
          <w14:ligatures w14:val="none"/>
        </w:rPr>
        <w:t>5</w:t>
      </w:r>
      <w:r w:rsidRPr="006F0996">
        <w:rPr>
          <w:rFonts w:ascii="Times New Roman" w:eastAsia="Times New Roman" w:hAnsi="Times New Roman" w:cs="Times New Roman"/>
          <w:color w:val="242121"/>
          <w:kern w:val="0"/>
          <w:sz w:val="28"/>
          <w:szCs w:val="28"/>
          <w14:ligatures w14:val="none"/>
        </w:rPr>
        <w:t>]</w:t>
      </w:r>
      <w:r w:rsidRPr="006F0996">
        <w:rPr>
          <w:rFonts w:ascii="Times New Roman" w:eastAsia="Times New Roman" w:hAnsi="Times New Roman" w:cs="Times New Roman"/>
          <w:color w:val="242121"/>
          <w:kern w:val="0"/>
          <w:sz w:val="28"/>
          <w:szCs w:val="28"/>
          <w14:ligatures w14:val="none"/>
        </w:rPr>
        <w:tab/>
      </w:r>
      <w:r w:rsidR="002A1402" w:rsidRPr="006F0996">
        <w:rPr>
          <w:rFonts w:ascii="Times New Roman" w:eastAsia="Times New Roman" w:hAnsi="Times New Roman" w:cs="Times New Roman"/>
          <w:color w:val="242121"/>
          <w:kern w:val="0"/>
          <w:sz w:val="28"/>
          <w:szCs w:val="28"/>
          <w14:ligatures w14:val="none"/>
        </w:rPr>
        <w:t>In her replying affidavit, the applicant did not consent to mediation. She s</w:t>
      </w:r>
      <w:r w:rsidR="00C226FC">
        <w:rPr>
          <w:rFonts w:ascii="Times New Roman" w:eastAsia="Times New Roman" w:hAnsi="Times New Roman" w:cs="Times New Roman"/>
          <w:color w:val="242121"/>
          <w:kern w:val="0"/>
          <w:sz w:val="28"/>
          <w:szCs w:val="28"/>
          <w14:ligatures w14:val="none"/>
        </w:rPr>
        <w:t>ubmits t</w:t>
      </w:r>
      <w:r w:rsidR="002A1402" w:rsidRPr="006F0996">
        <w:rPr>
          <w:rFonts w:ascii="Times New Roman" w:eastAsia="Times New Roman" w:hAnsi="Times New Roman" w:cs="Times New Roman"/>
          <w:color w:val="242121"/>
          <w:kern w:val="0"/>
          <w:sz w:val="28"/>
          <w:szCs w:val="28"/>
          <w14:ligatures w14:val="none"/>
        </w:rPr>
        <w:t xml:space="preserve">hat the </w:t>
      </w:r>
      <w:r w:rsidR="000C12FA" w:rsidRPr="006F0996">
        <w:rPr>
          <w:rFonts w:ascii="Times New Roman" w:eastAsia="Times New Roman" w:hAnsi="Times New Roman" w:cs="Times New Roman"/>
          <w:color w:val="242121"/>
          <w:kern w:val="0"/>
          <w:sz w:val="28"/>
          <w:szCs w:val="28"/>
          <w14:ligatures w14:val="none"/>
        </w:rPr>
        <w:t xml:space="preserve">first respondent took the WhatsApp </w:t>
      </w:r>
      <w:r w:rsidR="002A1402" w:rsidRPr="006F0996">
        <w:rPr>
          <w:rFonts w:ascii="Times New Roman" w:eastAsia="Times New Roman" w:hAnsi="Times New Roman" w:cs="Times New Roman"/>
          <w:color w:val="242121"/>
          <w:kern w:val="0"/>
          <w:sz w:val="28"/>
          <w:szCs w:val="28"/>
          <w14:ligatures w14:val="none"/>
        </w:rPr>
        <w:t>messages out of context. She explained that ‘</w:t>
      </w:r>
      <w:r w:rsidR="002A1402" w:rsidRPr="006F0996">
        <w:rPr>
          <w:rFonts w:ascii="Times New Roman" w:eastAsia="Times New Roman" w:hAnsi="Times New Roman" w:cs="Times New Roman"/>
          <w:i/>
          <w:iCs/>
          <w:color w:val="242121"/>
          <w:kern w:val="0"/>
          <w:sz w:val="28"/>
          <w:szCs w:val="28"/>
          <w14:ligatures w14:val="none"/>
        </w:rPr>
        <w:t>the context was personal issues engaged in between the first respondent and I regarding one of our daughters. Whatever may have happened between us, it is still necessary to engage with regards to our children</w:t>
      </w:r>
      <w:r w:rsidR="002A1402" w:rsidRPr="006F0996">
        <w:rPr>
          <w:rFonts w:ascii="Times New Roman" w:eastAsia="Times New Roman" w:hAnsi="Times New Roman" w:cs="Times New Roman"/>
          <w:color w:val="242121"/>
          <w:kern w:val="0"/>
          <w:sz w:val="28"/>
          <w:szCs w:val="28"/>
          <w14:ligatures w14:val="none"/>
        </w:rPr>
        <w:t>.’ She added that the mistakes she referr</w:t>
      </w:r>
      <w:r w:rsidR="000C12FA" w:rsidRPr="006F0996">
        <w:rPr>
          <w:rFonts w:ascii="Times New Roman" w:eastAsia="Times New Roman" w:hAnsi="Times New Roman" w:cs="Times New Roman"/>
          <w:color w:val="242121"/>
          <w:kern w:val="0"/>
          <w:sz w:val="28"/>
          <w:szCs w:val="28"/>
          <w14:ligatures w14:val="none"/>
        </w:rPr>
        <w:t>ed</w:t>
      </w:r>
      <w:r w:rsidR="002A1402" w:rsidRPr="006F0996">
        <w:rPr>
          <w:rFonts w:ascii="Times New Roman" w:eastAsia="Times New Roman" w:hAnsi="Times New Roman" w:cs="Times New Roman"/>
          <w:color w:val="242121"/>
          <w:kern w:val="0"/>
          <w:sz w:val="28"/>
          <w:szCs w:val="28"/>
          <w14:ligatures w14:val="none"/>
        </w:rPr>
        <w:t xml:space="preserve"> to were </w:t>
      </w:r>
      <w:r w:rsidR="000C12FA" w:rsidRPr="006F0996">
        <w:rPr>
          <w:rFonts w:ascii="Times New Roman" w:eastAsia="Times New Roman" w:hAnsi="Times New Roman" w:cs="Times New Roman"/>
          <w:color w:val="242121"/>
          <w:kern w:val="0"/>
          <w:sz w:val="28"/>
          <w:szCs w:val="28"/>
          <w14:ligatures w14:val="none"/>
        </w:rPr>
        <w:t xml:space="preserve">those </w:t>
      </w:r>
      <w:r w:rsidR="002A1402" w:rsidRPr="006F0996">
        <w:rPr>
          <w:rFonts w:ascii="Times New Roman" w:eastAsia="Times New Roman" w:hAnsi="Times New Roman" w:cs="Times New Roman"/>
          <w:color w:val="242121"/>
          <w:kern w:val="0"/>
          <w:sz w:val="28"/>
          <w:szCs w:val="28"/>
          <w14:ligatures w14:val="none"/>
        </w:rPr>
        <w:t xml:space="preserve">relating to parenting. </w:t>
      </w:r>
      <w:r w:rsidR="008263DB" w:rsidRPr="006F0996">
        <w:rPr>
          <w:rFonts w:ascii="Times New Roman" w:eastAsia="Times New Roman" w:hAnsi="Times New Roman" w:cs="Times New Roman"/>
          <w:color w:val="242121"/>
          <w:kern w:val="0"/>
          <w:sz w:val="28"/>
          <w:szCs w:val="28"/>
          <w14:ligatures w14:val="none"/>
        </w:rPr>
        <w:t>Notably, the answering affidavit was filed on 30 October 2023</w:t>
      </w:r>
      <w:r w:rsidR="00240BE6" w:rsidRPr="006F0996">
        <w:rPr>
          <w:rFonts w:ascii="Times New Roman" w:eastAsia="Times New Roman" w:hAnsi="Times New Roman" w:cs="Times New Roman"/>
          <w:color w:val="242121"/>
          <w:kern w:val="0"/>
          <w:sz w:val="28"/>
          <w:szCs w:val="28"/>
          <w14:ligatures w14:val="none"/>
        </w:rPr>
        <w:t>,</w:t>
      </w:r>
      <w:r w:rsidR="008263DB" w:rsidRPr="006F0996">
        <w:rPr>
          <w:rFonts w:ascii="Times New Roman" w:eastAsia="Times New Roman" w:hAnsi="Times New Roman" w:cs="Times New Roman"/>
          <w:color w:val="242121"/>
          <w:kern w:val="0"/>
          <w:sz w:val="28"/>
          <w:szCs w:val="28"/>
          <w14:ligatures w14:val="none"/>
        </w:rPr>
        <w:t xml:space="preserve"> and the </w:t>
      </w:r>
      <w:r w:rsidR="00240BE6" w:rsidRPr="006F0996">
        <w:rPr>
          <w:rFonts w:ascii="Times New Roman" w:eastAsia="Times New Roman" w:hAnsi="Times New Roman" w:cs="Times New Roman"/>
          <w:color w:val="242121"/>
          <w:kern w:val="0"/>
          <w:sz w:val="28"/>
          <w:szCs w:val="28"/>
          <w14:ligatures w14:val="none"/>
        </w:rPr>
        <w:t xml:space="preserve">notice in terms of Rule 41A in response to </w:t>
      </w:r>
      <w:r w:rsidR="000C12FA" w:rsidRPr="006F0996">
        <w:rPr>
          <w:rFonts w:ascii="Times New Roman" w:eastAsia="Times New Roman" w:hAnsi="Times New Roman" w:cs="Times New Roman"/>
          <w:color w:val="242121"/>
          <w:kern w:val="0"/>
          <w:sz w:val="28"/>
          <w:szCs w:val="28"/>
          <w14:ligatures w14:val="none"/>
        </w:rPr>
        <w:t>t</w:t>
      </w:r>
      <w:r w:rsidR="00240BE6" w:rsidRPr="006F0996">
        <w:rPr>
          <w:rFonts w:ascii="Times New Roman" w:eastAsia="Times New Roman" w:hAnsi="Times New Roman" w:cs="Times New Roman"/>
          <w:color w:val="242121"/>
          <w:kern w:val="0"/>
          <w:sz w:val="28"/>
          <w:szCs w:val="28"/>
          <w14:ligatures w14:val="none"/>
        </w:rPr>
        <w:t>h</w:t>
      </w:r>
      <w:r w:rsidR="000C12FA" w:rsidRPr="006F0996">
        <w:rPr>
          <w:rFonts w:ascii="Times New Roman" w:eastAsia="Times New Roman" w:hAnsi="Times New Roman" w:cs="Times New Roman"/>
          <w:color w:val="242121"/>
          <w:kern w:val="0"/>
          <w:sz w:val="28"/>
          <w:szCs w:val="28"/>
          <w14:ligatures w14:val="none"/>
        </w:rPr>
        <w:t>e first respondent’s</w:t>
      </w:r>
      <w:r w:rsidR="00240BE6" w:rsidRPr="006F0996">
        <w:rPr>
          <w:rFonts w:ascii="Times New Roman" w:eastAsia="Times New Roman" w:hAnsi="Times New Roman" w:cs="Times New Roman"/>
          <w:color w:val="242121"/>
          <w:kern w:val="0"/>
          <w:sz w:val="28"/>
          <w:szCs w:val="28"/>
          <w14:ligatures w14:val="none"/>
        </w:rPr>
        <w:t xml:space="preserve"> Rule 41A notice was filed on 01 November 2023, and </w:t>
      </w:r>
      <w:r w:rsidR="001D2D34" w:rsidRPr="006F0996">
        <w:rPr>
          <w:rFonts w:ascii="Times New Roman" w:eastAsia="Times New Roman" w:hAnsi="Times New Roman" w:cs="Times New Roman"/>
          <w:color w:val="242121"/>
          <w:kern w:val="0"/>
          <w:sz w:val="28"/>
          <w:szCs w:val="28"/>
          <w14:ligatures w14:val="none"/>
        </w:rPr>
        <w:t>hand</w:t>
      </w:r>
      <w:r w:rsidR="001D2D34">
        <w:rPr>
          <w:rFonts w:ascii="Times New Roman" w:eastAsia="Times New Roman" w:hAnsi="Times New Roman" w:cs="Times New Roman"/>
          <w:color w:val="242121"/>
          <w:kern w:val="0"/>
          <w:sz w:val="28"/>
          <w:szCs w:val="28"/>
          <w14:ligatures w14:val="none"/>
        </w:rPr>
        <w:t>-</w:t>
      </w:r>
      <w:r w:rsidR="00240BE6" w:rsidRPr="006F0996">
        <w:rPr>
          <w:rFonts w:ascii="Times New Roman" w:eastAsia="Times New Roman" w:hAnsi="Times New Roman" w:cs="Times New Roman"/>
          <w:color w:val="242121"/>
          <w:kern w:val="0"/>
          <w:sz w:val="28"/>
          <w:szCs w:val="28"/>
          <w14:ligatures w14:val="none"/>
        </w:rPr>
        <w:t xml:space="preserve">delivered </w:t>
      </w:r>
      <w:r w:rsidR="008263DB" w:rsidRPr="006F0996">
        <w:rPr>
          <w:rFonts w:ascii="Times New Roman" w:eastAsia="Times New Roman" w:hAnsi="Times New Roman" w:cs="Times New Roman"/>
          <w:color w:val="242121"/>
          <w:kern w:val="0"/>
          <w:sz w:val="28"/>
          <w:szCs w:val="28"/>
          <w14:ligatures w14:val="none"/>
        </w:rPr>
        <w:t xml:space="preserve">at the offices of the first respondent the same day at 14h17. </w:t>
      </w:r>
      <w:r w:rsidR="00240BE6" w:rsidRPr="006F0996">
        <w:rPr>
          <w:rFonts w:ascii="Times New Roman" w:eastAsia="Times New Roman" w:hAnsi="Times New Roman" w:cs="Times New Roman"/>
          <w:color w:val="242121"/>
          <w:kern w:val="0"/>
          <w:sz w:val="28"/>
          <w:szCs w:val="28"/>
          <w14:ligatures w14:val="none"/>
        </w:rPr>
        <w:t xml:space="preserve">That explains the reason why </w:t>
      </w:r>
      <w:r w:rsidR="006F0996" w:rsidRPr="006F0996">
        <w:rPr>
          <w:rFonts w:ascii="Times New Roman" w:eastAsia="Times New Roman" w:hAnsi="Times New Roman" w:cs="Times New Roman"/>
          <w:color w:val="242121"/>
          <w:kern w:val="0"/>
          <w:sz w:val="28"/>
          <w:szCs w:val="28"/>
          <w14:ligatures w14:val="none"/>
        </w:rPr>
        <w:t>t</w:t>
      </w:r>
      <w:r w:rsidR="00240BE6" w:rsidRPr="006F0996">
        <w:rPr>
          <w:rFonts w:ascii="Times New Roman" w:eastAsia="Times New Roman" w:hAnsi="Times New Roman" w:cs="Times New Roman"/>
          <w:color w:val="242121"/>
          <w:kern w:val="0"/>
          <w:sz w:val="28"/>
          <w:szCs w:val="28"/>
          <w14:ligatures w14:val="none"/>
        </w:rPr>
        <w:t xml:space="preserve">he </w:t>
      </w:r>
      <w:r w:rsidR="006F0996" w:rsidRPr="006F0996">
        <w:rPr>
          <w:rFonts w:ascii="Times New Roman" w:eastAsia="Times New Roman" w:hAnsi="Times New Roman" w:cs="Times New Roman"/>
          <w:color w:val="242121"/>
          <w:kern w:val="0"/>
          <w:sz w:val="28"/>
          <w:szCs w:val="28"/>
          <w14:ligatures w14:val="none"/>
        </w:rPr>
        <w:t xml:space="preserve">first respondent </w:t>
      </w:r>
      <w:r w:rsidR="00240BE6" w:rsidRPr="006F0996">
        <w:rPr>
          <w:rFonts w:ascii="Times New Roman" w:eastAsia="Times New Roman" w:hAnsi="Times New Roman" w:cs="Times New Roman"/>
          <w:color w:val="242121"/>
          <w:kern w:val="0"/>
          <w:sz w:val="28"/>
          <w:szCs w:val="28"/>
          <w14:ligatures w14:val="none"/>
        </w:rPr>
        <w:t>laboured under the impression that no response was received from the applicant’s attorneys.</w:t>
      </w:r>
    </w:p>
    <w:p w14:paraId="3BEAF9BC" w14:textId="77777777" w:rsidR="00C61C48" w:rsidRPr="006F0996" w:rsidRDefault="00C61C48" w:rsidP="001D2D34">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p>
    <w:p w14:paraId="4ED112A6" w14:textId="3B66FB72" w:rsidR="00240BE6" w:rsidRPr="006F0996" w:rsidRDefault="00240BE6" w:rsidP="001D2D34">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r w:rsidRPr="006F0996">
        <w:rPr>
          <w:rFonts w:ascii="Times New Roman" w:eastAsia="Times New Roman" w:hAnsi="Times New Roman" w:cs="Times New Roman"/>
          <w:color w:val="242121"/>
          <w:kern w:val="0"/>
          <w:sz w:val="28"/>
          <w:szCs w:val="28"/>
          <w14:ligatures w14:val="none"/>
        </w:rPr>
        <w:t>[</w:t>
      </w:r>
      <w:r w:rsidR="00171149" w:rsidRPr="006F0996">
        <w:rPr>
          <w:rFonts w:ascii="Times New Roman" w:eastAsia="Times New Roman" w:hAnsi="Times New Roman" w:cs="Times New Roman"/>
          <w:color w:val="242121"/>
          <w:kern w:val="0"/>
          <w:sz w:val="28"/>
          <w:szCs w:val="28"/>
          <w14:ligatures w14:val="none"/>
        </w:rPr>
        <w:t>3</w:t>
      </w:r>
      <w:r w:rsidR="00D5432B">
        <w:rPr>
          <w:rFonts w:ascii="Times New Roman" w:eastAsia="Times New Roman" w:hAnsi="Times New Roman" w:cs="Times New Roman"/>
          <w:color w:val="242121"/>
          <w:kern w:val="0"/>
          <w:sz w:val="28"/>
          <w:szCs w:val="28"/>
          <w14:ligatures w14:val="none"/>
        </w:rPr>
        <w:t>6</w:t>
      </w:r>
      <w:r w:rsidRPr="006F0996">
        <w:rPr>
          <w:rFonts w:ascii="Times New Roman" w:eastAsia="Times New Roman" w:hAnsi="Times New Roman" w:cs="Times New Roman"/>
          <w:color w:val="242121"/>
          <w:kern w:val="0"/>
          <w:sz w:val="28"/>
          <w:szCs w:val="28"/>
          <w14:ligatures w14:val="none"/>
        </w:rPr>
        <w:t>]</w:t>
      </w:r>
      <w:r w:rsidRPr="006F0996">
        <w:rPr>
          <w:rFonts w:ascii="Times New Roman" w:eastAsia="Times New Roman" w:hAnsi="Times New Roman" w:cs="Times New Roman"/>
          <w:color w:val="242121"/>
          <w:kern w:val="0"/>
          <w:sz w:val="28"/>
          <w:szCs w:val="28"/>
          <w14:ligatures w14:val="none"/>
        </w:rPr>
        <w:tab/>
        <w:t>The first respondent state</w:t>
      </w:r>
      <w:r w:rsidR="00C226FC">
        <w:rPr>
          <w:rFonts w:ascii="Times New Roman" w:eastAsia="Times New Roman" w:hAnsi="Times New Roman" w:cs="Times New Roman"/>
          <w:color w:val="242121"/>
          <w:kern w:val="0"/>
          <w:sz w:val="28"/>
          <w:szCs w:val="28"/>
          <w14:ligatures w14:val="none"/>
        </w:rPr>
        <w:t>s</w:t>
      </w:r>
      <w:r w:rsidRPr="006F0996">
        <w:rPr>
          <w:rFonts w:ascii="Times New Roman" w:eastAsia="Times New Roman" w:hAnsi="Times New Roman" w:cs="Times New Roman"/>
          <w:color w:val="242121"/>
          <w:kern w:val="0"/>
          <w:sz w:val="28"/>
          <w:szCs w:val="28"/>
          <w14:ligatures w14:val="none"/>
        </w:rPr>
        <w:t xml:space="preserve"> that </w:t>
      </w:r>
      <w:r w:rsidR="006F0996">
        <w:rPr>
          <w:rFonts w:ascii="Times New Roman" w:eastAsia="Times New Roman" w:hAnsi="Times New Roman" w:cs="Times New Roman"/>
          <w:color w:val="242121"/>
          <w:kern w:val="0"/>
          <w:sz w:val="28"/>
          <w:szCs w:val="28"/>
          <w14:ligatures w14:val="none"/>
        </w:rPr>
        <w:t xml:space="preserve">on 14 March 2022, </w:t>
      </w:r>
      <w:r w:rsidRPr="006F0996">
        <w:rPr>
          <w:rFonts w:ascii="Times New Roman" w:eastAsia="Times New Roman" w:hAnsi="Times New Roman" w:cs="Times New Roman"/>
          <w:color w:val="242121"/>
          <w:kern w:val="0"/>
          <w:sz w:val="28"/>
          <w:szCs w:val="28"/>
          <w14:ligatures w14:val="none"/>
        </w:rPr>
        <w:t>he paid ‘</w:t>
      </w:r>
      <w:r w:rsidRPr="006F0996">
        <w:rPr>
          <w:rFonts w:ascii="Times New Roman" w:eastAsia="Times New Roman" w:hAnsi="Times New Roman" w:cs="Times New Roman"/>
          <w:i/>
          <w:iCs/>
          <w:color w:val="242121"/>
          <w:kern w:val="0"/>
          <w:sz w:val="28"/>
          <w:szCs w:val="28"/>
          <w14:ligatures w14:val="none"/>
        </w:rPr>
        <w:t xml:space="preserve">the last of approximately R547 000-00 </w:t>
      </w:r>
      <w:r w:rsidR="00671871" w:rsidRPr="006F0996">
        <w:rPr>
          <w:rFonts w:ascii="Times New Roman" w:eastAsia="Times New Roman" w:hAnsi="Times New Roman" w:cs="Times New Roman"/>
          <w:i/>
          <w:iCs/>
          <w:color w:val="242121"/>
          <w:kern w:val="0"/>
          <w:sz w:val="28"/>
          <w:szCs w:val="28"/>
          <w14:ligatures w14:val="none"/>
        </w:rPr>
        <w:t>due to the bondholder and that their attorneys have been instructed to cancel the bond and effect the endorsement in terms of section 45bis</w:t>
      </w:r>
      <w:r w:rsidR="00E47945">
        <w:rPr>
          <w:rFonts w:ascii="Times New Roman" w:eastAsia="Times New Roman" w:hAnsi="Times New Roman" w:cs="Times New Roman"/>
          <w:i/>
          <w:iCs/>
          <w:color w:val="242121"/>
          <w:kern w:val="0"/>
          <w:sz w:val="28"/>
          <w:szCs w:val="28"/>
          <w14:ligatures w14:val="none"/>
        </w:rPr>
        <w:t xml:space="preserve"> </w:t>
      </w:r>
      <w:r w:rsidR="00671871" w:rsidRPr="006F0996">
        <w:rPr>
          <w:rFonts w:ascii="Times New Roman" w:eastAsia="Times New Roman" w:hAnsi="Times New Roman" w:cs="Times New Roman"/>
          <w:i/>
          <w:iCs/>
          <w:color w:val="242121"/>
          <w:kern w:val="0"/>
          <w:sz w:val="28"/>
          <w:szCs w:val="28"/>
          <w14:ligatures w14:val="none"/>
        </w:rPr>
        <w:t>(1) (b) of the Deeds Registries Act, 1937</w:t>
      </w:r>
      <w:r w:rsidR="00671871" w:rsidRPr="006F0996">
        <w:rPr>
          <w:rFonts w:ascii="Times New Roman" w:eastAsia="Times New Roman" w:hAnsi="Times New Roman" w:cs="Times New Roman"/>
          <w:color w:val="242121"/>
          <w:kern w:val="0"/>
          <w:sz w:val="28"/>
          <w:szCs w:val="28"/>
          <w14:ligatures w14:val="none"/>
        </w:rPr>
        <w:t>.</w:t>
      </w:r>
      <w:r w:rsidR="006F0996">
        <w:rPr>
          <w:rFonts w:ascii="Times New Roman" w:eastAsia="Times New Roman" w:hAnsi="Times New Roman" w:cs="Times New Roman"/>
          <w:color w:val="242121"/>
          <w:kern w:val="0"/>
          <w:sz w:val="28"/>
          <w:szCs w:val="28"/>
          <w14:ligatures w14:val="none"/>
        </w:rPr>
        <w:t>’</w:t>
      </w:r>
      <w:r w:rsidR="00671871" w:rsidRPr="006F0996">
        <w:rPr>
          <w:rFonts w:ascii="Times New Roman" w:eastAsia="Times New Roman" w:hAnsi="Times New Roman" w:cs="Times New Roman"/>
          <w:color w:val="242121"/>
          <w:kern w:val="0"/>
          <w:sz w:val="28"/>
          <w:szCs w:val="28"/>
          <w14:ligatures w14:val="none"/>
        </w:rPr>
        <w:t xml:space="preserve"> He further state</w:t>
      </w:r>
      <w:r w:rsidR="006F0996">
        <w:rPr>
          <w:rFonts w:ascii="Times New Roman" w:eastAsia="Times New Roman" w:hAnsi="Times New Roman" w:cs="Times New Roman"/>
          <w:color w:val="242121"/>
          <w:kern w:val="0"/>
          <w:sz w:val="28"/>
          <w:szCs w:val="28"/>
          <w14:ligatures w14:val="none"/>
        </w:rPr>
        <w:t>s</w:t>
      </w:r>
      <w:r w:rsidR="00671871" w:rsidRPr="006F0996">
        <w:rPr>
          <w:rFonts w:ascii="Times New Roman" w:eastAsia="Times New Roman" w:hAnsi="Times New Roman" w:cs="Times New Roman"/>
          <w:color w:val="242121"/>
          <w:kern w:val="0"/>
          <w:sz w:val="28"/>
          <w:szCs w:val="28"/>
          <w14:ligatures w14:val="none"/>
        </w:rPr>
        <w:t xml:space="preserve"> that the bond </w:t>
      </w:r>
      <w:r w:rsidR="00671871" w:rsidRPr="006F0996">
        <w:rPr>
          <w:rFonts w:ascii="Times New Roman" w:eastAsia="Times New Roman" w:hAnsi="Times New Roman" w:cs="Times New Roman"/>
          <w:color w:val="242121"/>
          <w:kern w:val="0"/>
          <w:sz w:val="28"/>
          <w:szCs w:val="28"/>
          <w14:ligatures w14:val="none"/>
        </w:rPr>
        <w:lastRenderedPageBreak/>
        <w:t xml:space="preserve">obligation in respect of </w:t>
      </w:r>
      <w:r w:rsidR="00C226FC">
        <w:rPr>
          <w:rFonts w:ascii="Times New Roman" w:eastAsia="Times New Roman" w:hAnsi="Times New Roman" w:cs="Times New Roman"/>
          <w:color w:val="242121"/>
          <w:kern w:val="0"/>
          <w:sz w:val="28"/>
          <w:szCs w:val="28"/>
          <w14:ligatures w14:val="none"/>
        </w:rPr>
        <w:t xml:space="preserve">the </w:t>
      </w:r>
      <w:r w:rsidR="00671871" w:rsidRPr="006F0996">
        <w:rPr>
          <w:rFonts w:ascii="Times New Roman" w:eastAsia="Times New Roman" w:hAnsi="Times New Roman" w:cs="Times New Roman"/>
          <w:color w:val="242121"/>
          <w:kern w:val="0"/>
          <w:sz w:val="28"/>
          <w:szCs w:val="28"/>
          <w14:ligatures w14:val="none"/>
        </w:rPr>
        <w:t>immovable property is effectively moot</w:t>
      </w:r>
      <w:r w:rsidR="000C12FA" w:rsidRPr="006F0996">
        <w:rPr>
          <w:rFonts w:ascii="Times New Roman" w:eastAsia="Times New Roman" w:hAnsi="Times New Roman" w:cs="Times New Roman"/>
          <w:color w:val="242121"/>
          <w:kern w:val="0"/>
          <w:sz w:val="28"/>
          <w:szCs w:val="28"/>
          <w14:ligatures w14:val="none"/>
        </w:rPr>
        <w:t xml:space="preserve"> which </w:t>
      </w:r>
      <w:r w:rsidR="00671871" w:rsidRPr="006F0996">
        <w:rPr>
          <w:rFonts w:ascii="Times New Roman" w:eastAsia="Times New Roman" w:hAnsi="Times New Roman" w:cs="Times New Roman"/>
          <w:color w:val="242121"/>
          <w:kern w:val="0"/>
          <w:sz w:val="28"/>
          <w:szCs w:val="28"/>
          <w14:ligatures w14:val="none"/>
        </w:rPr>
        <w:t xml:space="preserve">is disputed by the applicant. The letter from the second respondent (“NB22”) clearly </w:t>
      </w:r>
      <w:r w:rsidR="00C226FC">
        <w:rPr>
          <w:rFonts w:ascii="Times New Roman" w:eastAsia="Times New Roman" w:hAnsi="Times New Roman" w:cs="Times New Roman"/>
          <w:color w:val="242121"/>
          <w:kern w:val="0"/>
          <w:sz w:val="28"/>
          <w:szCs w:val="28"/>
          <w14:ligatures w14:val="none"/>
        </w:rPr>
        <w:t>record</w:t>
      </w:r>
      <w:r w:rsidR="00671871" w:rsidRPr="006F0996">
        <w:rPr>
          <w:rFonts w:ascii="Times New Roman" w:eastAsia="Times New Roman" w:hAnsi="Times New Roman" w:cs="Times New Roman"/>
          <w:color w:val="242121"/>
          <w:kern w:val="0"/>
          <w:sz w:val="28"/>
          <w:szCs w:val="28"/>
          <w14:ligatures w14:val="none"/>
        </w:rPr>
        <w:t xml:space="preserve">s that the loan account </w:t>
      </w:r>
      <w:r w:rsidR="006F0996">
        <w:rPr>
          <w:rFonts w:ascii="Times New Roman" w:eastAsia="Times New Roman" w:hAnsi="Times New Roman" w:cs="Times New Roman"/>
          <w:color w:val="242121"/>
          <w:kern w:val="0"/>
          <w:sz w:val="28"/>
          <w:szCs w:val="28"/>
          <w14:ligatures w14:val="none"/>
        </w:rPr>
        <w:t>i</w:t>
      </w:r>
      <w:r w:rsidR="00671871" w:rsidRPr="006F0996">
        <w:rPr>
          <w:rFonts w:ascii="Times New Roman" w:eastAsia="Times New Roman" w:hAnsi="Times New Roman" w:cs="Times New Roman"/>
          <w:color w:val="242121"/>
          <w:kern w:val="0"/>
          <w:sz w:val="28"/>
          <w:szCs w:val="28"/>
          <w14:ligatures w14:val="none"/>
        </w:rPr>
        <w:t>s still in arrears</w:t>
      </w:r>
      <w:r w:rsidR="00C226FC">
        <w:rPr>
          <w:rFonts w:ascii="Times New Roman" w:eastAsia="Times New Roman" w:hAnsi="Times New Roman" w:cs="Times New Roman"/>
          <w:color w:val="242121"/>
          <w:kern w:val="0"/>
          <w:sz w:val="28"/>
          <w:szCs w:val="28"/>
          <w14:ligatures w14:val="none"/>
        </w:rPr>
        <w:t xml:space="preserve">, </w:t>
      </w:r>
      <w:r w:rsidR="00671871" w:rsidRPr="006F0996">
        <w:rPr>
          <w:rFonts w:ascii="Times New Roman" w:eastAsia="Times New Roman" w:hAnsi="Times New Roman" w:cs="Times New Roman"/>
          <w:color w:val="242121"/>
          <w:kern w:val="0"/>
          <w:sz w:val="28"/>
          <w:szCs w:val="28"/>
          <w14:ligatures w14:val="none"/>
        </w:rPr>
        <w:t>as shown in paragraph 5 above. It therefore cannot be correct that the first respondent had instructed the second respondent to cancel the bond because the loan account is still in arrears.</w:t>
      </w:r>
      <w:r w:rsidR="00C226FC">
        <w:rPr>
          <w:rFonts w:ascii="Times New Roman" w:eastAsia="Times New Roman" w:hAnsi="Times New Roman" w:cs="Times New Roman"/>
          <w:color w:val="242121"/>
          <w:kern w:val="0"/>
          <w:sz w:val="28"/>
          <w:szCs w:val="28"/>
          <w14:ligatures w14:val="none"/>
        </w:rPr>
        <w:t xml:space="preserve"> He was not candid with the court in this regard.</w:t>
      </w:r>
    </w:p>
    <w:p w14:paraId="197A9836" w14:textId="77777777" w:rsidR="002A1402" w:rsidRPr="006F0996" w:rsidRDefault="002A1402" w:rsidP="001D2D34">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p>
    <w:p w14:paraId="27B1E9E4" w14:textId="34018030" w:rsidR="00FB4293" w:rsidRPr="006F0996" w:rsidRDefault="00C61C48" w:rsidP="00FB4293">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r w:rsidRPr="00E7145B">
        <w:rPr>
          <w:rFonts w:ascii="Times New Roman" w:eastAsia="Times New Roman" w:hAnsi="Times New Roman" w:cs="Times New Roman"/>
          <w:color w:val="242121"/>
          <w:kern w:val="0"/>
          <w:sz w:val="28"/>
          <w:szCs w:val="28"/>
          <w14:ligatures w14:val="none"/>
        </w:rPr>
        <w:t>[3</w:t>
      </w:r>
      <w:r w:rsidR="00D5432B">
        <w:rPr>
          <w:rFonts w:ascii="Times New Roman" w:eastAsia="Times New Roman" w:hAnsi="Times New Roman" w:cs="Times New Roman"/>
          <w:color w:val="242121"/>
          <w:kern w:val="0"/>
          <w:sz w:val="28"/>
          <w:szCs w:val="28"/>
          <w14:ligatures w14:val="none"/>
        </w:rPr>
        <w:t>7</w:t>
      </w:r>
      <w:r w:rsidRPr="00E7145B">
        <w:rPr>
          <w:rFonts w:ascii="Times New Roman" w:eastAsia="Times New Roman" w:hAnsi="Times New Roman" w:cs="Times New Roman"/>
          <w:color w:val="242121"/>
          <w:kern w:val="0"/>
          <w:sz w:val="28"/>
          <w:szCs w:val="28"/>
          <w14:ligatures w14:val="none"/>
        </w:rPr>
        <w:t>]</w:t>
      </w:r>
      <w:r w:rsidRPr="006F0996">
        <w:rPr>
          <w:rFonts w:ascii="Times New Roman" w:eastAsia="Times New Roman" w:hAnsi="Times New Roman" w:cs="Times New Roman"/>
          <w:color w:val="242121"/>
          <w:kern w:val="0"/>
          <w:sz w:val="28"/>
          <w:szCs w:val="28"/>
          <w14:ligatures w14:val="none"/>
        </w:rPr>
        <w:tab/>
      </w:r>
      <w:r w:rsidR="004B2081" w:rsidRPr="006F0996">
        <w:rPr>
          <w:rFonts w:ascii="Times New Roman" w:eastAsia="Times New Roman" w:hAnsi="Times New Roman" w:cs="Times New Roman"/>
          <w:color w:val="242121"/>
          <w:kern w:val="0"/>
          <w:sz w:val="28"/>
          <w:szCs w:val="28"/>
          <w14:ligatures w14:val="none"/>
        </w:rPr>
        <w:t>The first respondent acknowledge</w:t>
      </w:r>
      <w:r w:rsidR="00FB4293">
        <w:rPr>
          <w:rFonts w:ascii="Times New Roman" w:eastAsia="Times New Roman" w:hAnsi="Times New Roman" w:cs="Times New Roman"/>
          <w:color w:val="242121"/>
          <w:kern w:val="0"/>
          <w:sz w:val="28"/>
          <w:szCs w:val="28"/>
          <w14:ligatures w14:val="none"/>
        </w:rPr>
        <w:t>s</w:t>
      </w:r>
      <w:r w:rsidR="004B2081" w:rsidRPr="006F0996">
        <w:rPr>
          <w:rFonts w:ascii="Times New Roman" w:eastAsia="Times New Roman" w:hAnsi="Times New Roman" w:cs="Times New Roman"/>
          <w:color w:val="242121"/>
          <w:kern w:val="0"/>
          <w:sz w:val="28"/>
          <w:szCs w:val="28"/>
          <w14:ligatures w14:val="none"/>
        </w:rPr>
        <w:t xml:space="preserve"> that the bills that have been taxed have to be paid. To explain the failure to pay these bills</w:t>
      </w:r>
      <w:r w:rsidR="00C00DDD" w:rsidRPr="006F0996">
        <w:rPr>
          <w:rFonts w:ascii="Times New Roman" w:eastAsia="Times New Roman" w:hAnsi="Times New Roman" w:cs="Times New Roman"/>
          <w:color w:val="242121"/>
          <w:kern w:val="0"/>
          <w:sz w:val="28"/>
          <w:szCs w:val="28"/>
          <w14:ligatures w14:val="none"/>
        </w:rPr>
        <w:t>,</w:t>
      </w:r>
      <w:r w:rsidR="004B2081" w:rsidRPr="006F0996">
        <w:rPr>
          <w:rFonts w:ascii="Times New Roman" w:eastAsia="Times New Roman" w:hAnsi="Times New Roman" w:cs="Times New Roman"/>
          <w:color w:val="242121"/>
          <w:kern w:val="0"/>
          <w:sz w:val="28"/>
          <w:szCs w:val="28"/>
          <w14:ligatures w14:val="none"/>
        </w:rPr>
        <w:t xml:space="preserve"> he </w:t>
      </w:r>
      <w:r w:rsidR="00C226FC">
        <w:rPr>
          <w:rFonts w:ascii="Times New Roman" w:eastAsia="Times New Roman" w:hAnsi="Times New Roman" w:cs="Times New Roman"/>
          <w:color w:val="242121"/>
          <w:kern w:val="0"/>
          <w:sz w:val="28"/>
          <w:szCs w:val="28"/>
          <w14:ligatures w14:val="none"/>
        </w:rPr>
        <w:t>asserts</w:t>
      </w:r>
      <w:r w:rsidR="00FB4293">
        <w:rPr>
          <w:rFonts w:ascii="Times New Roman" w:eastAsia="Times New Roman" w:hAnsi="Times New Roman" w:cs="Times New Roman"/>
          <w:color w:val="242121"/>
          <w:kern w:val="0"/>
          <w:sz w:val="28"/>
          <w:szCs w:val="28"/>
          <w14:ligatures w14:val="none"/>
        </w:rPr>
        <w:t xml:space="preserve"> </w:t>
      </w:r>
      <w:r w:rsidR="004B2081" w:rsidRPr="006F0996">
        <w:rPr>
          <w:rFonts w:ascii="Times New Roman" w:eastAsia="Times New Roman" w:hAnsi="Times New Roman" w:cs="Times New Roman"/>
          <w:color w:val="242121"/>
          <w:kern w:val="0"/>
          <w:sz w:val="28"/>
          <w:szCs w:val="28"/>
          <w14:ligatures w14:val="none"/>
        </w:rPr>
        <w:t xml:space="preserve">that he had been engaged in finalizing the bill of costs for work done on behalf of various clients of his estimated value </w:t>
      </w:r>
      <w:r w:rsidR="001D2D34">
        <w:rPr>
          <w:rFonts w:ascii="Times New Roman" w:eastAsia="Times New Roman" w:hAnsi="Times New Roman" w:cs="Times New Roman"/>
          <w:color w:val="242121"/>
          <w:kern w:val="0"/>
          <w:sz w:val="28"/>
          <w:szCs w:val="28"/>
          <w14:ligatures w14:val="none"/>
        </w:rPr>
        <w:t xml:space="preserve">of </w:t>
      </w:r>
      <w:r w:rsidR="004B2081" w:rsidRPr="006F0996">
        <w:rPr>
          <w:rFonts w:ascii="Times New Roman" w:eastAsia="Times New Roman" w:hAnsi="Times New Roman" w:cs="Times New Roman"/>
          <w:color w:val="242121"/>
          <w:kern w:val="0"/>
          <w:sz w:val="28"/>
          <w:szCs w:val="28"/>
          <w14:ligatures w14:val="none"/>
        </w:rPr>
        <w:t xml:space="preserve">more than R2 million. This creates an impression that the whole amount would be available for payment of what he owes to the </w:t>
      </w:r>
      <w:r w:rsidR="00C00DDD" w:rsidRPr="006F0996">
        <w:rPr>
          <w:rFonts w:ascii="Times New Roman" w:eastAsia="Times New Roman" w:hAnsi="Times New Roman" w:cs="Times New Roman"/>
          <w:color w:val="242121"/>
          <w:kern w:val="0"/>
          <w:sz w:val="28"/>
          <w:szCs w:val="28"/>
          <w14:ligatures w14:val="none"/>
        </w:rPr>
        <w:t>a</w:t>
      </w:r>
      <w:r w:rsidR="004B2081" w:rsidRPr="006F0996">
        <w:rPr>
          <w:rFonts w:ascii="Times New Roman" w:eastAsia="Times New Roman" w:hAnsi="Times New Roman" w:cs="Times New Roman"/>
          <w:color w:val="242121"/>
          <w:kern w:val="0"/>
          <w:sz w:val="28"/>
          <w:szCs w:val="28"/>
          <w14:ligatures w14:val="none"/>
        </w:rPr>
        <w:t>p</w:t>
      </w:r>
      <w:r w:rsidR="00C00DDD" w:rsidRPr="006F0996">
        <w:rPr>
          <w:rFonts w:ascii="Times New Roman" w:eastAsia="Times New Roman" w:hAnsi="Times New Roman" w:cs="Times New Roman"/>
          <w:color w:val="242121"/>
          <w:kern w:val="0"/>
          <w:sz w:val="28"/>
          <w:szCs w:val="28"/>
          <w14:ligatures w14:val="none"/>
        </w:rPr>
        <w:t>p</w:t>
      </w:r>
      <w:r w:rsidR="004B2081" w:rsidRPr="006F0996">
        <w:rPr>
          <w:rFonts w:ascii="Times New Roman" w:eastAsia="Times New Roman" w:hAnsi="Times New Roman" w:cs="Times New Roman"/>
          <w:color w:val="242121"/>
          <w:kern w:val="0"/>
          <w:sz w:val="28"/>
          <w:szCs w:val="28"/>
          <w14:ligatures w14:val="none"/>
        </w:rPr>
        <w:t>li</w:t>
      </w:r>
      <w:r w:rsidR="00C00DDD" w:rsidRPr="006F0996">
        <w:rPr>
          <w:rFonts w:ascii="Times New Roman" w:eastAsia="Times New Roman" w:hAnsi="Times New Roman" w:cs="Times New Roman"/>
          <w:color w:val="242121"/>
          <w:kern w:val="0"/>
          <w:sz w:val="28"/>
          <w:szCs w:val="28"/>
          <w14:ligatures w14:val="none"/>
        </w:rPr>
        <w:t>ca</w:t>
      </w:r>
      <w:r w:rsidR="004B2081" w:rsidRPr="006F0996">
        <w:rPr>
          <w:rFonts w:ascii="Times New Roman" w:eastAsia="Times New Roman" w:hAnsi="Times New Roman" w:cs="Times New Roman"/>
          <w:color w:val="242121"/>
          <w:kern w:val="0"/>
          <w:sz w:val="28"/>
          <w:szCs w:val="28"/>
          <w14:ligatures w14:val="none"/>
        </w:rPr>
        <w:t xml:space="preserve">nt and yet </w:t>
      </w:r>
      <w:r w:rsidR="00FB4293">
        <w:rPr>
          <w:rFonts w:ascii="Times New Roman" w:eastAsia="Times New Roman" w:hAnsi="Times New Roman" w:cs="Times New Roman"/>
          <w:color w:val="242121"/>
          <w:kern w:val="0"/>
          <w:sz w:val="28"/>
          <w:szCs w:val="28"/>
          <w14:ligatures w14:val="none"/>
        </w:rPr>
        <w:t>u</w:t>
      </w:r>
      <w:r w:rsidR="00FB4293" w:rsidRPr="006F0996">
        <w:rPr>
          <w:rFonts w:ascii="Times New Roman" w:eastAsia="Times New Roman" w:hAnsi="Times New Roman" w:cs="Times New Roman"/>
          <w:color w:val="242121"/>
          <w:kern w:val="0"/>
          <w:sz w:val="28"/>
          <w:szCs w:val="28"/>
          <w14:ligatures w14:val="none"/>
        </w:rPr>
        <w:t>p to the time the matter was heard</w:t>
      </w:r>
      <w:r w:rsidR="00FB4293">
        <w:rPr>
          <w:rFonts w:ascii="Times New Roman" w:eastAsia="Times New Roman" w:hAnsi="Times New Roman" w:cs="Times New Roman"/>
          <w:color w:val="242121"/>
          <w:kern w:val="0"/>
          <w:sz w:val="28"/>
          <w:szCs w:val="28"/>
          <w14:ligatures w14:val="none"/>
        </w:rPr>
        <w:t>,</w:t>
      </w:r>
      <w:r w:rsidR="00FB4293" w:rsidRPr="006F0996">
        <w:rPr>
          <w:rFonts w:ascii="Times New Roman" w:eastAsia="Times New Roman" w:hAnsi="Times New Roman" w:cs="Times New Roman"/>
          <w:color w:val="242121"/>
          <w:kern w:val="0"/>
          <w:sz w:val="28"/>
          <w:szCs w:val="28"/>
          <w14:ligatures w14:val="none"/>
        </w:rPr>
        <w:t xml:space="preserve"> </w:t>
      </w:r>
      <w:r w:rsidR="00FB4293">
        <w:rPr>
          <w:rFonts w:ascii="Times New Roman" w:eastAsia="Times New Roman" w:hAnsi="Times New Roman" w:cs="Times New Roman"/>
          <w:color w:val="242121"/>
          <w:kern w:val="0"/>
          <w:sz w:val="28"/>
          <w:szCs w:val="28"/>
          <w14:ligatures w14:val="none"/>
        </w:rPr>
        <w:t xml:space="preserve">he </w:t>
      </w:r>
      <w:r w:rsidR="00FB4293" w:rsidRPr="006F0996">
        <w:rPr>
          <w:rFonts w:ascii="Times New Roman" w:eastAsia="Times New Roman" w:hAnsi="Times New Roman" w:cs="Times New Roman"/>
          <w:color w:val="242121"/>
          <w:kern w:val="0"/>
          <w:sz w:val="28"/>
          <w:szCs w:val="28"/>
          <w14:ligatures w14:val="none"/>
        </w:rPr>
        <w:t xml:space="preserve">led no evidence that he </w:t>
      </w:r>
      <w:r w:rsidR="00FB4293">
        <w:rPr>
          <w:rFonts w:ascii="Times New Roman" w:eastAsia="Times New Roman" w:hAnsi="Times New Roman" w:cs="Times New Roman"/>
          <w:color w:val="242121"/>
          <w:kern w:val="0"/>
          <w:sz w:val="28"/>
          <w:szCs w:val="28"/>
          <w14:ligatures w14:val="none"/>
        </w:rPr>
        <w:t>wa</w:t>
      </w:r>
      <w:r w:rsidR="00FB4293" w:rsidRPr="006F0996">
        <w:rPr>
          <w:rFonts w:ascii="Times New Roman" w:eastAsia="Times New Roman" w:hAnsi="Times New Roman" w:cs="Times New Roman"/>
          <w:color w:val="242121"/>
          <w:kern w:val="0"/>
          <w:sz w:val="28"/>
          <w:szCs w:val="28"/>
          <w14:ligatures w14:val="none"/>
        </w:rPr>
        <w:t>s owed an amount of R2 million.</w:t>
      </w:r>
    </w:p>
    <w:p w14:paraId="124C7DD1" w14:textId="6F6695E2" w:rsidR="004B2081" w:rsidRPr="006F0996" w:rsidRDefault="004B2081" w:rsidP="001D2D34">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p>
    <w:p w14:paraId="454C40E2" w14:textId="68559B33" w:rsidR="00171149" w:rsidRPr="006F0996" w:rsidRDefault="00335E5E" w:rsidP="00D5432B">
      <w:pPr>
        <w:shd w:val="clear" w:color="auto" w:fill="FFFFFF"/>
        <w:spacing w:after="0"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D5432B">
        <w:rPr>
          <w:rFonts w:ascii="Times New Roman" w:hAnsi="Times New Roman" w:cs="Times New Roman"/>
          <w:sz w:val="28"/>
          <w:szCs w:val="28"/>
        </w:rPr>
        <w:t>38</w:t>
      </w:r>
      <w:r w:rsidRPr="006F0996">
        <w:rPr>
          <w:rFonts w:ascii="Times New Roman" w:hAnsi="Times New Roman" w:cs="Times New Roman"/>
          <w:sz w:val="28"/>
          <w:szCs w:val="28"/>
        </w:rPr>
        <w:t>]</w:t>
      </w:r>
      <w:r w:rsidRPr="006F0996">
        <w:rPr>
          <w:rFonts w:ascii="Times New Roman" w:hAnsi="Times New Roman" w:cs="Times New Roman"/>
          <w:sz w:val="28"/>
          <w:szCs w:val="28"/>
        </w:rPr>
        <w:tab/>
      </w:r>
      <w:r w:rsidR="00BE69B0" w:rsidRPr="006F0996">
        <w:rPr>
          <w:rFonts w:ascii="Times New Roman" w:hAnsi="Times New Roman" w:cs="Times New Roman"/>
          <w:sz w:val="28"/>
          <w:szCs w:val="28"/>
        </w:rPr>
        <w:t>The applicant assert</w:t>
      </w:r>
      <w:r w:rsidR="002C2231">
        <w:rPr>
          <w:rFonts w:ascii="Times New Roman" w:hAnsi="Times New Roman" w:cs="Times New Roman"/>
          <w:sz w:val="28"/>
          <w:szCs w:val="28"/>
        </w:rPr>
        <w:t>s</w:t>
      </w:r>
      <w:r w:rsidR="00BE69B0" w:rsidRPr="006F0996">
        <w:rPr>
          <w:rFonts w:ascii="Times New Roman" w:hAnsi="Times New Roman" w:cs="Times New Roman"/>
          <w:sz w:val="28"/>
          <w:szCs w:val="28"/>
        </w:rPr>
        <w:t xml:space="preserve"> that t</w:t>
      </w:r>
      <w:r w:rsidR="00A2235D" w:rsidRPr="006F0996">
        <w:rPr>
          <w:rFonts w:ascii="Times New Roman" w:hAnsi="Times New Roman" w:cs="Times New Roman"/>
          <w:sz w:val="28"/>
          <w:szCs w:val="28"/>
        </w:rPr>
        <w:t xml:space="preserve">he market value of the property is R825 000-00, according to IPC Properties and the municipal value, </w:t>
      </w:r>
      <w:r w:rsidR="001D2D34">
        <w:rPr>
          <w:rFonts w:ascii="Times New Roman" w:hAnsi="Times New Roman" w:cs="Times New Roman"/>
          <w:sz w:val="28"/>
          <w:szCs w:val="28"/>
        </w:rPr>
        <w:t xml:space="preserve">is </w:t>
      </w:r>
      <w:r w:rsidR="00A2235D" w:rsidRPr="006F0996">
        <w:rPr>
          <w:rFonts w:ascii="Times New Roman" w:hAnsi="Times New Roman" w:cs="Times New Roman"/>
          <w:sz w:val="28"/>
          <w:szCs w:val="28"/>
        </w:rPr>
        <w:t xml:space="preserve">R1 502 900-00. </w:t>
      </w:r>
      <w:r w:rsidR="00BE69B0" w:rsidRPr="006F0996">
        <w:rPr>
          <w:rFonts w:ascii="Times New Roman" w:hAnsi="Times New Roman" w:cs="Times New Roman"/>
          <w:sz w:val="28"/>
          <w:szCs w:val="28"/>
        </w:rPr>
        <w:t>She assert</w:t>
      </w:r>
      <w:r w:rsidR="00942B58">
        <w:rPr>
          <w:rFonts w:ascii="Times New Roman" w:hAnsi="Times New Roman" w:cs="Times New Roman"/>
          <w:sz w:val="28"/>
          <w:szCs w:val="28"/>
        </w:rPr>
        <w:t>s</w:t>
      </w:r>
      <w:r w:rsidR="00BE69B0" w:rsidRPr="006F0996">
        <w:rPr>
          <w:rFonts w:ascii="Times New Roman" w:hAnsi="Times New Roman" w:cs="Times New Roman"/>
          <w:sz w:val="28"/>
          <w:szCs w:val="28"/>
        </w:rPr>
        <w:t xml:space="preserve"> further </w:t>
      </w:r>
      <w:r w:rsidR="00A2235D" w:rsidRPr="006F0996">
        <w:rPr>
          <w:rFonts w:ascii="Times New Roman" w:hAnsi="Times New Roman" w:cs="Times New Roman"/>
          <w:sz w:val="28"/>
          <w:szCs w:val="28"/>
        </w:rPr>
        <w:t xml:space="preserve">that a reasonable reserve price </w:t>
      </w:r>
      <w:r w:rsidR="001D2D34">
        <w:rPr>
          <w:rFonts w:ascii="Times New Roman" w:hAnsi="Times New Roman" w:cs="Times New Roman"/>
          <w:sz w:val="28"/>
          <w:szCs w:val="28"/>
        </w:rPr>
        <w:t>for</w:t>
      </w:r>
      <w:r w:rsidR="001D2D34" w:rsidRPr="006F0996">
        <w:rPr>
          <w:rFonts w:ascii="Times New Roman" w:hAnsi="Times New Roman" w:cs="Times New Roman"/>
          <w:sz w:val="28"/>
          <w:szCs w:val="28"/>
        </w:rPr>
        <w:t xml:space="preserve"> </w:t>
      </w:r>
      <w:r w:rsidR="00A2235D" w:rsidRPr="006F0996">
        <w:rPr>
          <w:rFonts w:ascii="Times New Roman" w:hAnsi="Times New Roman" w:cs="Times New Roman"/>
          <w:sz w:val="28"/>
          <w:szCs w:val="28"/>
        </w:rPr>
        <w:t>the immovable property is R550 000-00.</w:t>
      </w:r>
      <w:r w:rsidR="00171149" w:rsidRPr="006F0996">
        <w:rPr>
          <w:rFonts w:ascii="Times New Roman" w:hAnsi="Times New Roman" w:cs="Times New Roman"/>
          <w:sz w:val="28"/>
          <w:szCs w:val="28"/>
        </w:rPr>
        <w:t xml:space="preserve"> The first respondent proposes a reserve price of R1.2 million </w:t>
      </w:r>
      <w:r w:rsidR="0037690A">
        <w:rPr>
          <w:rFonts w:ascii="Times New Roman" w:hAnsi="Times New Roman" w:cs="Times New Roman"/>
          <w:sz w:val="28"/>
          <w:szCs w:val="28"/>
        </w:rPr>
        <w:t xml:space="preserve">which, according to him, </w:t>
      </w:r>
      <w:r w:rsidR="00171149" w:rsidRPr="006F0996">
        <w:rPr>
          <w:rFonts w:ascii="Times New Roman" w:hAnsi="Times New Roman" w:cs="Times New Roman"/>
          <w:sz w:val="28"/>
          <w:szCs w:val="28"/>
        </w:rPr>
        <w:t xml:space="preserve">is reasonable considering that the evaluation of a </w:t>
      </w:r>
      <w:r w:rsidR="001D2D34" w:rsidRPr="006F0996">
        <w:rPr>
          <w:rFonts w:ascii="Times New Roman" w:hAnsi="Times New Roman" w:cs="Times New Roman"/>
          <w:sz w:val="28"/>
          <w:szCs w:val="28"/>
        </w:rPr>
        <w:t>similar</w:t>
      </w:r>
      <w:r w:rsidR="001D2D34">
        <w:rPr>
          <w:rFonts w:ascii="Times New Roman" w:hAnsi="Times New Roman" w:cs="Times New Roman"/>
          <w:sz w:val="28"/>
          <w:szCs w:val="28"/>
        </w:rPr>
        <w:t>-</w:t>
      </w:r>
      <w:r w:rsidR="00171149" w:rsidRPr="006F0996">
        <w:rPr>
          <w:rFonts w:ascii="Times New Roman" w:hAnsi="Times New Roman" w:cs="Times New Roman"/>
          <w:sz w:val="28"/>
          <w:szCs w:val="28"/>
        </w:rPr>
        <w:t xml:space="preserve">sized property close </w:t>
      </w:r>
      <w:r w:rsidR="00171149" w:rsidRPr="006F0996">
        <w:rPr>
          <w:rFonts w:ascii="Times New Roman" w:hAnsi="Times New Roman" w:cs="Times New Roman"/>
          <w:sz w:val="28"/>
          <w:szCs w:val="28"/>
        </w:rPr>
        <w:lastRenderedPageBreak/>
        <w:t xml:space="preserve">to where his property is, is R1.6 million. He requests that the matter be postponed </w:t>
      </w:r>
      <w:r w:rsidR="00171149" w:rsidRPr="006F0996">
        <w:rPr>
          <w:rFonts w:ascii="Times New Roman" w:hAnsi="Times New Roman" w:cs="Times New Roman"/>
          <w:i/>
          <w:iCs/>
          <w:sz w:val="28"/>
          <w:szCs w:val="28"/>
        </w:rPr>
        <w:t>sine die</w:t>
      </w:r>
      <w:r w:rsidR="00171149" w:rsidRPr="006F0996">
        <w:rPr>
          <w:rFonts w:ascii="Times New Roman" w:hAnsi="Times New Roman" w:cs="Times New Roman"/>
          <w:sz w:val="28"/>
          <w:szCs w:val="28"/>
        </w:rPr>
        <w:t xml:space="preserve"> pending finalisation of Rule 41A, the mediation process.</w:t>
      </w:r>
    </w:p>
    <w:p w14:paraId="028597A2" w14:textId="1961EFC7" w:rsidR="00BE69B0" w:rsidRPr="006F0996" w:rsidRDefault="00BE69B0" w:rsidP="001D2D34">
      <w:pPr>
        <w:shd w:val="clear" w:color="auto" w:fill="FFFFFF"/>
        <w:spacing w:after="0" w:line="480" w:lineRule="auto"/>
        <w:jc w:val="both"/>
        <w:rPr>
          <w:rFonts w:ascii="Times New Roman" w:hAnsi="Times New Roman" w:cs="Times New Roman"/>
          <w:sz w:val="28"/>
          <w:szCs w:val="28"/>
        </w:rPr>
      </w:pPr>
    </w:p>
    <w:p w14:paraId="166B5AC6" w14:textId="5B78EBC2" w:rsidR="00663DA7" w:rsidRDefault="00BE69B0" w:rsidP="001D2D34">
      <w:pPr>
        <w:shd w:val="clear" w:color="auto" w:fill="FFFFFF"/>
        <w:spacing w:after="0"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D5432B">
        <w:rPr>
          <w:rFonts w:ascii="Times New Roman" w:hAnsi="Times New Roman" w:cs="Times New Roman"/>
          <w:sz w:val="28"/>
          <w:szCs w:val="28"/>
        </w:rPr>
        <w:t>39</w:t>
      </w:r>
      <w:r w:rsidRPr="006F0996">
        <w:rPr>
          <w:rFonts w:ascii="Times New Roman" w:hAnsi="Times New Roman" w:cs="Times New Roman"/>
          <w:sz w:val="28"/>
          <w:szCs w:val="28"/>
        </w:rPr>
        <w:t>]</w:t>
      </w:r>
      <w:r w:rsidRPr="006F0996">
        <w:rPr>
          <w:rFonts w:ascii="Times New Roman" w:hAnsi="Times New Roman" w:cs="Times New Roman"/>
          <w:sz w:val="28"/>
          <w:szCs w:val="28"/>
        </w:rPr>
        <w:tab/>
      </w:r>
      <w:r w:rsidR="00193BBF">
        <w:rPr>
          <w:rFonts w:ascii="Times New Roman" w:hAnsi="Times New Roman" w:cs="Times New Roman"/>
          <w:sz w:val="28"/>
          <w:szCs w:val="28"/>
        </w:rPr>
        <w:t xml:space="preserve">In terms of Rule 46A (8) (e) operating since December 2017, the court is empowered to set a reserve price for the property at the sale in execution. In determining such reserve price, I consider the facts of the applicant and the </w:t>
      </w:r>
      <w:r w:rsidR="002C2231">
        <w:rPr>
          <w:rFonts w:ascii="Times New Roman" w:hAnsi="Times New Roman" w:cs="Times New Roman"/>
          <w:sz w:val="28"/>
          <w:szCs w:val="28"/>
        </w:rPr>
        <w:t xml:space="preserve">first </w:t>
      </w:r>
      <w:r w:rsidR="00193BBF">
        <w:rPr>
          <w:rFonts w:ascii="Times New Roman" w:hAnsi="Times New Roman" w:cs="Times New Roman"/>
          <w:sz w:val="28"/>
          <w:szCs w:val="28"/>
        </w:rPr>
        <w:t>respondent. I</w:t>
      </w:r>
      <w:r w:rsidR="002C2231">
        <w:rPr>
          <w:rFonts w:ascii="Times New Roman" w:hAnsi="Times New Roman" w:cs="Times New Roman"/>
          <w:sz w:val="28"/>
          <w:szCs w:val="28"/>
        </w:rPr>
        <w:t>n</w:t>
      </w:r>
      <w:r w:rsidR="00193BBF">
        <w:rPr>
          <w:rFonts w:ascii="Times New Roman" w:hAnsi="Times New Roman" w:cs="Times New Roman"/>
          <w:sz w:val="28"/>
          <w:szCs w:val="28"/>
        </w:rPr>
        <w:t xml:space="preserve"> m</w:t>
      </w:r>
      <w:r w:rsidR="002C2231">
        <w:rPr>
          <w:rFonts w:ascii="Times New Roman" w:hAnsi="Times New Roman" w:cs="Times New Roman"/>
          <w:sz w:val="28"/>
          <w:szCs w:val="28"/>
        </w:rPr>
        <w:t>y</w:t>
      </w:r>
      <w:r w:rsidR="00193BBF">
        <w:rPr>
          <w:rFonts w:ascii="Times New Roman" w:hAnsi="Times New Roman" w:cs="Times New Roman"/>
          <w:sz w:val="28"/>
          <w:szCs w:val="28"/>
        </w:rPr>
        <w:t xml:space="preserve"> view</w:t>
      </w:r>
      <w:r w:rsidR="002C2231">
        <w:rPr>
          <w:rFonts w:ascii="Times New Roman" w:hAnsi="Times New Roman" w:cs="Times New Roman"/>
          <w:sz w:val="28"/>
          <w:szCs w:val="28"/>
        </w:rPr>
        <w:t>,</w:t>
      </w:r>
      <w:r w:rsidR="00193BBF">
        <w:rPr>
          <w:rFonts w:ascii="Times New Roman" w:hAnsi="Times New Roman" w:cs="Times New Roman"/>
          <w:sz w:val="28"/>
          <w:szCs w:val="28"/>
        </w:rPr>
        <w:t xml:space="preserve"> a reserve price of R</w:t>
      </w:r>
      <w:r w:rsidR="002C2231">
        <w:rPr>
          <w:rFonts w:ascii="Times New Roman" w:hAnsi="Times New Roman" w:cs="Times New Roman"/>
          <w:sz w:val="28"/>
          <w:szCs w:val="28"/>
        </w:rPr>
        <w:t>65</w:t>
      </w:r>
      <w:r w:rsidR="00193BBF">
        <w:rPr>
          <w:rFonts w:ascii="Times New Roman" w:hAnsi="Times New Roman" w:cs="Times New Roman"/>
          <w:sz w:val="28"/>
          <w:szCs w:val="28"/>
        </w:rPr>
        <w:t>0 000-00 is reasonable in the circumstances of this case.</w:t>
      </w:r>
    </w:p>
    <w:p w14:paraId="078A5C5B" w14:textId="77777777" w:rsidR="00663DA7" w:rsidRDefault="00663DA7" w:rsidP="001D2D34">
      <w:pPr>
        <w:shd w:val="clear" w:color="auto" w:fill="FFFFFF"/>
        <w:spacing w:after="0" w:line="480" w:lineRule="auto"/>
        <w:jc w:val="both"/>
        <w:rPr>
          <w:rFonts w:ascii="Times New Roman" w:hAnsi="Times New Roman" w:cs="Times New Roman"/>
          <w:sz w:val="28"/>
          <w:szCs w:val="28"/>
        </w:rPr>
      </w:pPr>
    </w:p>
    <w:p w14:paraId="7440FD30" w14:textId="3361D892" w:rsidR="00080C14" w:rsidRDefault="00663DA7" w:rsidP="001D2D34">
      <w:pPr>
        <w:shd w:val="clear" w:color="auto" w:fill="FFFFFF"/>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D5432B">
        <w:rPr>
          <w:rFonts w:ascii="Times New Roman" w:hAnsi="Times New Roman" w:cs="Times New Roman"/>
          <w:sz w:val="28"/>
          <w:szCs w:val="28"/>
        </w:rPr>
        <w:t>40</w:t>
      </w:r>
      <w:r>
        <w:rPr>
          <w:rFonts w:ascii="Times New Roman" w:hAnsi="Times New Roman" w:cs="Times New Roman"/>
          <w:sz w:val="28"/>
          <w:szCs w:val="28"/>
        </w:rPr>
        <w:t>]</w:t>
      </w:r>
      <w:r>
        <w:rPr>
          <w:rFonts w:ascii="Times New Roman" w:hAnsi="Times New Roman" w:cs="Times New Roman"/>
          <w:sz w:val="28"/>
          <w:szCs w:val="28"/>
        </w:rPr>
        <w:tab/>
      </w:r>
      <w:r w:rsidR="00BE69B0" w:rsidRPr="006F0996">
        <w:rPr>
          <w:rFonts w:ascii="Times New Roman" w:hAnsi="Times New Roman" w:cs="Times New Roman"/>
          <w:sz w:val="28"/>
          <w:szCs w:val="28"/>
        </w:rPr>
        <w:t xml:space="preserve">Regarding </w:t>
      </w:r>
      <w:r w:rsidR="00171149" w:rsidRPr="006F0996">
        <w:rPr>
          <w:rFonts w:ascii="Times New Roman" w:hAnsi="Times New Roman" w:cs="Times New Roman"/>
          <w:sz w:val="28"/>
          <w:szCs w:val="28"/>
        </w:rPr>
        <w:t>Ms Fani</w:t>
      </w:r>
      <w:r w:rsidR="0037690A">
        <w:rPr>
          <w:rFonts w:ascii="Times New Roman" w:hAnsi="Times New Roman" w:cs="Times New Roman"/>
          <w:sz w:val="28"/>
          <w:szCs w:val="28"/>
        </w:rPr>
        <w:t xml:space="preserve"> and her granddaughter</w:t>
      </w:r>
      <w:r w:rsidR="00BE69B0" w:rsidRPr="006F0996">
        <w:rPr>
          <w:rFonts w:ascii="Times New Roman" w:hAnsi="Times New Roman" w:cs="Times New Roman"/>
          <w:sz w:val="28"/>
          <w:szCs w:val="28"/>
        </w:rPr>
        <w:t xml:space="preserve">, the first respondent is </w:t>
      </w:r>
      <w:r w:rsidR="0037690A">
        <w:rPr>
          <w:rFonts w:ascii="Times New Roman" w:hAnsi="Times New Roman" w:cs="Times New Roman"/>
          <w:sz w:val="28"/>
          <w:szCs w:val="28"/>
        </w:rPr>
        <w:t xml:space="preserve">employed as </w:t>
      </w:r>
      <w:r w:rsidR="00BE69B0" w:rsidRPr="006F0996">
        <w:rPr>
          <w:rFonts w:ascii="Times New Roman" w:hAnsi="Times New Roman" w:cs="Times New Roman"/>
          <w:sz w:val="28"/>
          <w:szCs w:val="28"/>
        </w:rPr>
        <w:t xml:space="preserve">an attorney and </w:t>
      </w:r>
      <w:r w:rsidR="004635F7" w:rsidRPr="006F0996">
        <w:rPr>
          <w:rFonts w:ascii="Times New Roman" w:hAnsi="Times New Roman" w:cs="Times New Roman"/>
          <w:sz w:val="28"/>
          <w:szCs w:val="28"/>
        </w:rPr>
        <w:t>can</w:t>
      </w:r>
      <w:r w:rsidR="00171149" w:rsidRPr="006F0996">
        <w:rPr>
          <w:rFonts w:ascii="Times New Roman" w:hAnsi="Times New Roman" w:cs="Times New Roman"/>
          <w:sz w:val="28"/>
          <w:szCs w:val="28"/>
        </w:rPr>
        <w:t xml:space="preserve"> </w:t>
      </w:r>
      <w:r w:rsidR="00BE69B0" w:rsidRPr="006F0996">
        <w:rPr>
          <w:rFonts w:ascii="Times New Roman" w:hAnsi="Times New Roman" w:cs="Times New Roman"/>
          <w:sz w:val="28"/>
          <w:szCs w:val="28"/>
        </w:rPr>
        <w:t xml:space="preserve">pay rent </w:t>
      </w:r>
      <w:r w:rsidR="00080C14" w:rsidRPr="006F0996">
        <w:rPr>
          <w:rFonts w:ascii="Times New Roman" w:hAnsi="Times New Roman" w:cs="Times New Roman"/>
          <w:sz w:val="28"/>
          <w:szCs w:val="28"/>
        </w:rPr>
        <w:t xml:space="preserve">as alternative accommodation </w:t>
      </w:r>
      <w:r w:rsidR="00BE69B0" w:rsidRPr="006F0996">
        <w:rPr>
          <w:rFonts w:ascii="Times New Roman" w:hAnsi="Times New Roman" w:cs="Times New Roman"/>
          <w:sz w:val="28"/>
          <w:szCs w:val="28"/>
        </w:rPr>
        <w:t xml:space="preserve">for </w:t>
      </w:r>
      <w:r w:rsidR="00080C14" w:rsidRPr="006F0996">
        <w:rPr>
          <w:rFonts w:ascii="Times New Roman" w:hAnsi="Times New Roman" w:cs="Times New Roman"/>
          <w:sz w:val="28"/>
          <w:szCs w:val="28"/>
        </w:rPr>
        <w:t xml:space="preserve">himself, </w:t>
      </w:r>
      <w:r w:rsidR="00BE69B0" w:rsidRPr="006F0996">
        <w:rPr>
          <w:rFonts w:ascii="Times New Roman" w:hAnsi="Times New Roman" w:cs="Times New Roman"/>
          <w:sz w:val="28"/>
          <w:szCs w:val="28"/>
        </w:rPr>
        <w:t xml:space="preserve">Ms Fani and her granddaughter </w:t>
      </w:r>
      <w:r w:rsidR="00171149" w:rsidRPr="006F0996">
        <w:rPr>
          <w:rFonts w:ascii="Times New Roman" w:hAnsi="Times New Roman" w:cs="Times New Roman"/>
          <w:sz w:val="28"/>
          <w:szCs w:val="28"/>
        </w:rPr>
        <w:t xml:space="preserve">especially </w:t>
      </w:r>
      <w:r w:rsidR="001D2D34">
        <w:rPr>
          <w:rFonts w:ascii="Times New Roman" w:hAnsi="Times New Roman" w:cs="Times New Roman"/>
          <w:sz w:val="28"/>
          <w:szCs w:val="28"/>
        </w:rPr>
        <w:t>since</w:t>
      </w:r>
      <w:r w:rsidR="001D2D34" w:rsidRPr="006F0996">
        <w:rPr>
          <w:rFonts w:ascii="Times New Roman" w:hAnsi="Times New Roman" w:cs="Times New Roman"/>
          <w:sz w:val="28"/>
          <w:szCs w:val="28"/>
        </w:rPr>
        <w:t xml:space="preserve"> </w:t>
      </w:r>
      <w:r w:rsidR="00BE69B0" w:rsidRPr="006F0996">
        <w:rPr>
          <w:rFonts w:ascii="Times New Roman" w:hAnsi="Times New Roman" w:cs="Times New Roman"/>
          <w:sz w:val="28"/>
          <w:szCs w:val="28"/>
        </w:rPr>
        <w:t>he still needs to keep them.</w:t>
      </w:r>
    </w:p>
    <w:p w14:paraId="5401D6A9" w14:textId="77777777" w:rsidR="00E61033" w:rsidRPr="006F0996" w:rsidRDefault="00E61033" w:rsidP="001D2D34">
      <w:pPr>
        <w:shd w:val="clear" w:color="auto" w:fill="FFFFFF"/>
        <w:spacing w:after="0" w:line="480" w:lineRule="auto"/>
        <w:jc w:val="both"/>
        <w:rPr>
          <w:rFonts w:ascii="Times New Roman" w:hAnsi="Times New Roman" w:cs="Times New Roman"/>
          <w:sz w:val="28"/>
          <w:szCs w:val="28"/>
        </w:rPr>
      </w:pPr>
    </w:p>
    <w:p w14:paraId="4ECEF689" w14:textId="5970C1E5" w:rsidR="00080C14" w:rsidRDefault="00080C14" w:rsidP="001D2D34">
      <w:pPr>
        <w:shd w:val="clear" w:color="auto" w:fill="FFFFFF"/>
        <w:spacing w:after="0"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4635F7">
        <w:rPr>
          <w:rFonts w:ascii="Times New Roman" w:hAnsi="Times New Roman" w:cs="Times New Roman"/>
          <w:sz w:val="28"/>
          <w:szCs w:val="28"/>
        </w:rPr>
        <w:t>4</w:t>
      </w:r>
      <w:r w:rsidR="00D5432B">
        <w:rPr>
          <w:rFonts w:ascii="Times New Roman" w:hAnsi="Times New Roman" w:cs="Times New Roman"/>
          <w:sz w:val="28"/>
          <w:szCs w:val="28"/>
        </w:rPr>
        <w:t>1</w:t>
      </w:r>
      <w:r w:rsidRPr="006F0996">
        <w:rPr>
          <w:rFonts w:ascii="Times New Roman" w:hAnsi="Times New Roman" w:cs="Times New Roman"/>
          <w:sz w:val="28"/>
          <w:szCs w:val="28"/>
        </w:rPr>
        <w:t>]</w:t>
      </w:r>
      <w:r w:rsidRPr="006F0996">
        <w:rPr>
          <w:rFonts w:ascii="Times New Roman" w:hAnsi="Times New Roman" w:cs="Times New Roman"/>
          <w:sz w:val="28"/>
          <w:szCs w:val="28"/>
        </w:rPr>
        <w:tab/>
        <w:t xml:space="preserve">The first respondent has blatantly avoided </w:t>
      </w:r>
      <w:r w:rsidR="001D2D34">
        <w:rPr>
          <w:rFonts w:ascii="Times New Roman" w:hAnsi="Times New Roman" w:cs="Times New Roman"/>
          <w:sz w:val="28"/>
          <w:szCs w:val="28"/>
        </w:rPr>
        <w:t>making</w:t>
      </w:r>
      <w:r w:rsidRPr="006F0996">
        <w:rPr>
          <w:rFonts w:ascii="Times New Roman" w:hAnsi="Times New Roman" w:cs="Times New Roman"/>
          <w:sz w:val="28"/>
          <w:szCs w:val="28"/>
        </w:rPr>
        <w:t xml:space="preserve"> good his obligations towards the applicant. </w:t>
      </w:r>
      <w:r w:rsidR="00171149" w:rsidRPr="006F0996">
        <w:rPr>
          <w:rFonts w:ascii="Times New Roman" w:hAnsi="Times New Roman" w:cs="Times New Roman"/>
          <w:sz w:val="28"/>
          <w:szCs w:val="28"/>
        </w:rPr>
        <w:t>H</w:t>
      </w:r>
      <w:r w:rsidRPr="006F0996">
        <w:rPr>
          <w:rFonts w:ascii="Times New Roman" w:hAnsi="Times New Roman" w:cs="Times New Roman"/>
          <w:sz w:val="28"/>
          <w:szCs w:val="28"/>
        </w:rPr>
        <w:t>i</w:t>
      </w:r>
      <w:r w:rsidR="00A2235D" w:rsidRPr="006F0996">
        <w:rPr>
          <w:rFonts w:ascii="Times New Roman" w:hAnsi="Times New Roman" w:cs="Times New Roman"/>
          <w:sz w:val="28"/>
          <w:szCs w:val="28"/>
        </w:rPr>
        <w:t xml:space="preserve">s </w:t>
      </w:r>
      <w:r w:rsidR="0037690A">
        <w:rPr>
          <w:rFonts w:ascii="Times New Roman" w:hAnsi="Times New Roman" w:cs="Times New Roman"/>
          <w:sz w:val="28"/>
          <w:szCs w:val="28"/>
        </w:rPr>
        <w:t>conduct of</w:t>
      </w:r>
      <w:r w:rsidR="00A2235D" w:rsidRPr="006F0996">
        <w:rPr>
          <w:rFonts w:ascii="Times New Roman" w:hAnsi="Times New Roman" w:cs="Times New Roman"/>
          <w:sz w:val="28"/>
          <w:szCs w:val="28"/>
        </w:rPr>
        <w:t xml:space="preserve"> avoiding the sale is consistent with the obstructive and vexatious conduct throughout the </w:t>
      </w:r>
      <w:r w:rsidR="002C2231">
        <w:rPr>
          <w:rFonts w:ascii="Times New Roman" w:hAnsi="Times New Roman" w:cs="Times New Roman"/>
          <w:sz w:val="28"/>
          <w:szCs w:val="28"/>
        </w:rPr>
        <w:t>litigation of this matter</w:t>
      </w:r>
      <w:r w:rsidR="00A2235D" w:rsidRPr="006F0996">
        <w:rPr>
          <w:rFonts w:ascii="Times New Roman" w:hAnsi="Times New Roman" w:cs="Times New Roman"/>
          <w:sz w:val="28"/>
          <w:szCs w:val="28"/>
        </w:rPr>
        <w:t>.</w:t>
      </w:r>
    </w:p>
    <w:p w14:paraId="6468E7ED" w14:textId="77777777" w:rsidR="000F290A" w:rsidRPr="006F0996" w:rsidRDefault="000F290A" w:rsidP="001D2D34">
      <w:pPr>
        <w:shd w:val="clear" w:color="auto" w:fill="FFFFFF"/>
        <w:spacing w:after="0" w:line="480" w:lineRule="auto"/>
        <w:jc w:val="both"/>
        <w:rPr>
          <w:rFonts w:ascii="Times New Roman" w:hAnsi="Times New Roman" w:cs="Times New Roman"/>
          <w:sz w:val="28"/>
          <w:szCs w:val="28"/>
        </w:rPr>
      </w:pPr>
    </w:p>
    <w:p w14:paraId="542E49A1" w14:textId="54EB34EE" w:rsidR="00C61C48" w:rsidRPr="006F0996" w:rsidRDefault="00080C14" w:rsidP="001D2D34">
      <w:pPr>
        <w:shd w:val="clear" w:color="auto" w:fill="FFFFFF"/>
        <w:spacing w:after="0" w:line="480" w:lineRule="auto"/>
        <w:jc w:val="both"/>
        <w:rPr>
          <w:rFonts w:ascii="Times New Roman" w:hAnsi="Times New Roman" w:cs="Times New Roman"/>
          <w:sz w:val="28"/>
          <w:szCs w:val="28"/>
        </w:rPr>
      </w:pPr>
      <w:r w:rsidRPr="006F0996">
        <w:rPr>
          <w:rFonts w:ascii="Times New Roman" w:hAnsi="Times New Roman" w:cs="Times New Roman"/>
          <w:sz w:val="28"/>
          <w:szCs w:val="28"/>
        </w:rPr>
        <w:t>[</w:t>
      </w:r>
      <w:r w:rsidR="004635F7">
        <w:rPr>
          <w:rFonts w:ascii="Times New Roman" w:hAnsi="Times New Roman" w:cs="Times New Roman"/>
          <w:sz w:val="28"/>
          <w:szCs w:val="28"/>
        </w:rPr>
        <w:t>4</w:t>
      </w:r>
      <w:r w:rsidR="00D5432B">
        <w:rPr>
          <w:rFonts w:ascii="Times New Roman" w:hAnsi="Times New Roman" w:cs="Times New Roman"/>
          <w:sz w:val="28"/>
          <w:szCs w:val="28"/>
        </w:rPr>
        <w:t>2</w:t>
      </w:r>
      <w:r w:rsidRPr="006F0996">
        <w:rPr>
          <w:rFonts w:ascii="Times New Roman" w:hAnsi="Times New Roman" w:cs="Times New Roman"/>
          <w:sz w:val="28"/>
          <w:szCs w:val="28"/>
        </w:rPr>
        <w:t>]</w:t>
      </w:r>
      <w:r w:rsidRPr="006F0996">
        <w:rPr>
          <w:rFonts w:ascii="Times New Roman" w:hAnsi="Times New Roman" w:cs="Times New Roman"/>
          <w:sz w:val="28"/>
          <w:szCs w:val="28"/>
        </w:rPr>
        <w:tab/>
        <w:t xml:space="preserve">The first respondent has failed to comply with what he agreed to do and consented that it be made an order of court. </w:t>
      </w:r>
      <w:r w:rsidR="002C2231">
        <w:rPr>
          <w:rFonts w:ascii="Times New Roman" w:hAnsi="Times New Roman" w:cs="Times New Roman"/>
          <w:sz w:val="28"/>
          <w:szCs w:val="28"/>
        </w:rPr>
        <w:t xml:space="preserve">He </w:t>
      </w:r>
      <w:r w:rsidR="00A2235D" w:rsidRPr="006F0996">
        <w:rPr>
          <w:rFonts w:ascii="Times New Roman" w:hAnsi="Times New Roman" w:cs="Times New Roman"/>
          <w:sz w:val="28"/>
          <w:szCs w:val="28"/>
        </w:rPr>
        <w:t xml:space="preserve">frustrated the sheriff when attempting to execute in respect of </w:t>
      </w:r>
      <w:r w:rsidR="00942B58">
        <w:rPr>
          <w:rFonts w:ascii="Times New Roman" w:hAnsi="Times New Roman" w:cs="Times New Roman"/>
          <w:sz w:val="28"/>
          <w:szCs w:val="28"/>
        </w:rPr>
        <w:t>t</w:t>
      </w:r>
      <w:r w:rsidR="00171149" w:rsidRPr="006F0996">
        <w:rPr>
          <w:rFonts w:ascii="Times New Roman" w:hAnsi="Times New Roman" w:cs="Times New Roman"/>
          <w:sz w:val="28"/>
          <w:szCs w:val="28"/>
        </w:rPr>
        <w:t>h</w:t>
      </w:r>
      <w:r w:rsidR="00942B58">
        <w:rPr>
          <w:rFonts w:ascii="Times New Roman" w:hAnsi="Times New Roman" w:cs="Times New Roman"/>
          <w:sz w:val="28"/>
          <w:szCs w:val="28"/>
        </w:rPr>
        <w:t>e</w:t>
      </w:r>
      <w:r w:rsidR="00A2235D" w:rsidRPr="006F0996">
        <w:rPr>
          <w:rFonts w:ascii="Times New Roman" w:hAnsi="Times New Roman" w:cs="Times New Roman"/>
          <w:sz w:val="28"/>
          <w:szCs w:val="28"/>
        </w:rPr>
        <w:t xml:space="preserve"> </w:t>
      </w:r>
      <w:r w:rsidRPr="006F0996">
        <w:rPr>
          <w:rFonts w:ascii="Times New Roman" w:hAnsi="Times New Roman" w:cs="Times New Roman"/>
          <w:sz w:val="28"/>
          <w:szCs w:val="28"/>
        </w:rPr>
        <w:t>movable property</w:t>
      </w:r>
      <w:r w:rsidR="00A2235D" w:rsidRPr="006F0996">
        <w:rPr>
          <w:rFonts w:ascii="Times New Roman" w:hAnsi="Times New Roman" w:cs="Times New Roman"/>
          <w:sz w:val="28"/>
          <w:szCs w:val="28"/>
        </w:rPr>
        <w:t>.</w:t>
      </w:r>
    </w:p>
    <w:p w14:paraId="62330DB9" w14:textId="32FF05DC" w:rsidR="00C61C48" w:rsidRPr="006F0996" w:rsidRDefault="00BE69B0" w:rsidP="001D2D34">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r w:rsidRPr="00E7145B">
        <w:rPr>
          <w:rFonts w:ascii="Times New Roman" w:eastAsia="Times New Roman" w:hAnsi="Times New Roman" w:cs="Times New Roman"/>
          <w:color w:val="242121"/>
          <w:kern w:val="0"/>
          <w:sz w:val="28"/>
          <w:szCs w:val="28"/>
          <w14:ligatures w14:val="none"/>
        </w:rPr>
        <w:lastRenderedPageBreak/>
        <w:t>[</w:t>
      </w:r>
      <w:r w:rsidR="004635F7">
        <w:rPr>
          <w:rFonts w:ascii="Times New Roman" w:eastAsia="Times New Roman" w:hAnsi="Times New Roman" w:cs="Times New Roman"/>
          <w:color w:val="242121"/>
          <w:kern w:val="0"/>
          <w:sz w:val="28"/>
          <w:szCs w:val="28"/>
          <w14:ligatures w14:val="none"/>
        </w:rPr>
        <w:t>4</w:t>
      </w:r>
      <w:r w:rsidR="00D5432B">
        <w:rPr>
          <w:rFonts w:ascii="Times New Roman" w:eastAsia="Times New Roman" w:hAnsi="Times New Roman" w:cs="Times New Roman"/>
          <w:color w:val="242121"/>
          <w:kern w:val="0"/>
          <w:sz w:val="28"/>
          <w:szCs w:val="28"/>
          <w14:ligatures w14:val="none"/>
        </w:rPr>
        <w:t>3</w:t>
      </w:r>
      <w:r w:rsidRPr="00E7145B">
        <w:rPr>
          <w:rFonts w:ascii="Times New Roman" w:eastAsia="Times New Roman" w:hAnsi="Times New Roman" w:cs="Times New Roman"/>
          <w:color w:val="242121"/>
          <w:kern w:val="0"/>
          <w:sz w:val="28"/>
          <w:szCs w:val="28"/>
          <w14:ligatures w14:val="none"/>
        </w:rPr>
        <w:t>]</w:t>
      </w:r>
      <w:r w:rsidRPr="006F0996">
        <w:rPr>
          <w:rFonts w:ascii="Times New Roman" w:eastAsia="Times New Roman" w:hAnsi="Times New Roman" w:cs="Times New Roman"/>
          <w:color w:val="242121"/>
          <w:kern w:val="0"/>
          <w:sz w:val="28"/>
          <w:szCs w:val="28"/>
          <w14:ligatures w14:val="none"/>
        </w:rPr>
        <w:tab/>
      </w:r>
      <w:r w:rsidR="00C61C48" w:rsidRPr="006F0996">
        <w:rPr>
          <w:rFonts w:ascii="Times New Roman" w:eastAsia="Times New Roman" w:hAnsi="Times New Roman" w:cs="Times New Roman"/>
          <w:color w:val="242121"/>
          <w:kern w:val="0"/>
          <w:sz w:val="28"/>
          <w:szCs w:val="28"/>
          <w14:ligatures w14:val="none"/>
        </w:rPr>
        <w:t xml:space="preserve">In considering the circumstances of the first respondent, I restate that he is an experienced lawyer who has been </w:t>
      </w:r>
      <w:r w:rsidR="001D2D34" w:rsidRPr="006F0996">
        <w:rPr>
          <w:rFonts w:ascii="Times New Roman" w:eastAsia="Times New Roman" w:hAnsi="Times New Roman" w:cs="Times New Roman"/>
          <w:color w:val="242121"/>
          <w:kern w:val="0"/>
          <w:sz w:val="28"/>
          <w:szCs w:val="28"/>
          <w14:ligatures w14:val="none"/>
        </w:rPr>
        <w:t>practi</w:t>
      </w:r>
      <w:r w:rsidR="001D2D34">
        <w:rPr>
          <w:rFonts w:ascii="Times New Roman" w:eastAsia="Times New Roman" w:hAnsi="Times New Roman" w:cs="Times New Roman"/>
          <w:color w:val="242121"/>
          <w:kern w:val="0"/>
          <w:sz w:val="28"/>
          <w:szCs w:val="28"/>
          <w14:ligatures w14:val="none"/>
        </w:rPr>
        <w:t>s</w:t>
      </w:r>
      <w:r w:rsidR="001D2D34" w:rsidRPr="006F0996">
        <w:rPr>
          <w:rFonts w:ascii="Times New Roman" w:eastAsia="Times New Roman" w:hAnsi="Times New Roman" w:cs="Times New Roman"/>
          <w:color w:val="242121"/>
          <w:kern w:val="0"/>
          <w:sz w:val="28"/>
          <w:szCs w:val="28"/>
          <w14:ligatures w14:val="none"/>
        </w:rPr>
        <w:t xml:space="preserve">ing </w:t>
      </w:r>
      <w:r w:rsidR="00C61C48" w:rsidRPr="006F0996">
        <w:rPr>
          <w:rFonts w:ascii="Times New Roman" w:eastAsia="Times New Roman" w:hAnsi="Times New Roman" w:cs="Times New Roman"/>
          <w:color w:val="242121"/>
          <w:kern w:val="0"/>
          <w:sz w:val="28"/>
          <w:szCs w:val="28"/>
          <w14:ligatures w14:val="none"/>
        </w:rPr>
        <w:t xml:space="preserve">for a considerable period in this court. He admitted his indebtedness to the applicant, notwithstanding his knowledge of the law and ethical obligations as an officer of the court. He has done nothing but delay and undermine </w:t>
      </w:r>
      <w:r w:rsidR="001D2D34">
        <w:rPr>
          <w:rFonts w:ascii="Times New Roman" w:eastAsia="Times New Roman" w:hAnsi="Times New Roman" w:cs="Times New Roman"/>
          <w:color w:val="242121"/>
          <w:kern w:val="0"/>
          <w:sz w:val="28"/>
          <w:szCs w:val="28"/>
          <w14:ligatures w14:val="none"/>
        </w:rPr>
        <w:t xml:space="preserve">the </w:t>
      </w:r>
      <w:r w:rsidR="00C61C48" w:rsidRPr="006F0996">
        <w:rPr>
          <w:rFonts w:ascii="Times New Roman" w:eastAsia="Times New Roman" w:hAnsi="Times New Roman" w:cs="Times New Roman"/>
          <w:color w:val="242121"/>
          <w:kern w:val="0"/>
          <w:sz w:val="28"/>
          <w:szCs w:val="28"/>
          <w14:ligatures w14:val="none"/>
        </w:rPr>
        <w:t xml:space="preserve">discharging </w:t>
      </w:r>
      <w:r w:rsidR="001D2D34">
        <w:rPr>
          <w:rFonts w:ascii="Times New Roman" w:eastAsia="Times New Roman" w:hAnsi="Times New Roman" w:cs="Times New Roman"/>
          <w:color w:val="242121"/>
          <w:kern w:val="0"/>
          <w:sz w:val="28"/>
          <w:szCs w:val="28"/>
          <w14:ligatures w14:val="none"/>
        </w:rPr>
        <w:t xml:space="preserve">of </w:t>
      </w:r>
      <w:r w:rsidR="00C61C48" w:rsidRPr="006F0996">
        <w:rPr>
          <w:rFonts w:ascii="Times New Roman" w:eastAsia="Times New Roman" w:hAnsi="Times New Roman" w:cs="Times New Roman"/>
          <w:color w:val="242121"/>
          <w:kern w:val="0"/>
          <w:sz w:val="28"/>
          <w:szCs w:val="28"/>
          <w14:ligatures w14:val="none"/>
        </w:rPr>
        <w:t>the debt. In a judgment by Jolwana J where the applicant sought an order to commit hi</w:t>
      </w:r>
      <w:r w:rsidR="002C2231">
        <w:rPr>
          <w:rFonts w:ascii="Times New Roman" w:eastAsia="Times New Roman" w:hAnsi="Times New Roman" w:cs="Times New Roman"/>
          <w:color w:val="242121"/>
          <w:kern w:val="0"/>
          <w:sz w:val="28"/>
          <w:szCs w:val="28"/>
          <w14:ligatures w14:val="none"/>
        </w:rPr>
        <w:t>m</w:t>
      </w:r>
      <w:r w:rsidR="00C61C48" w:rsidRPr="006F0996">
        <w:rPr>
          <w:rFonts w:ascii="Times New Roman" w:eastAsia="Times New Roman" w:hAnsi="Times New Roman" w:cs="Times New Roman"/>
          <w:color w:val="242121"/>
          <w:kern w:val="0"/>
          <w:sz w:val="28"/>
          <w:szCs w:val="28"/>
          <w14:ligatures w14:val="none"/>
        </w:rPr>
        <w:t xml:space="preserve"> to prison for his failure to comply with the court order of Mfenyana AJ dated 15 January 2020, </w:t>
      </w:r>
      <w:r w:rsidR="00080C14" w:rsidRPr="006F0996">
        <w:rPr>
          <w:rFonts w:ascii="Times New Roman" w:eastAsia="Times New Roman" w:hAnsi="Times New Roman" w:cs="Times New Roman"/>
          <w:color w:val="242121"/>
          <w:kern w:val="0"/>
          <w:sz w:val="28"/>
          <w:szCs w:val="28"/>
          <w14:ligatures w14:val="none"/>
        </w:rPr>
        <w:t xml:space="preserve">he </w:t>
      </w:r>
      <w:r w:rsidR="00C61C48" w:rsidRPr="006F0996">
        <w:rPr>
          <w:rFonts w:ascii="Times New Roman" w:eastAsia="Times New Roman" w:hAnsi="Times New Roman" w:cs="Times New Roman"/>
          <w:color w:val="242121"/>
          <w:kern w:val="0"/>
          <w:sz w:val="28"/>
          <w:szCs w:val="28"/>
          <w14:ligatures w14:val="none"/>
        </w:rPr>
        <w:t>had this to say:</w:t>
      </w:r>
      <w:r w:rsidR="00C61C48" w:rsidRPr="006F0996">
        <w:rPr>
          <w:rStyle w:val="FootnoteReference"/>
          <w:rFonts w:ascii="Times New Roman" w:eastAsia="Times New Roman" w:hAnsi="Times New Roman" w:cs="Times New Roman"/>
          <w:color w:val="242121"/>
          <w:kern w:val="0"/>
          <w:sz w:val="28"/>
          <w:szCs w:val="28"/>
          <w14:ligatures w14:val="none"/>
        </w:rPr>
        <w:footnoteReference w:id="9"/>
      </w:r>
    </w:p>
    <w:p w14:paraId="5BA26632" w14:textId="77777777" w:rsidR="00C61C48" w:rsidRPr="006F0996" w:rsidRDefault="00C61C48" w:rsidP="001D2D34">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p>
    <w:p w14:paraId="00376CE7" w14:textId="7C7195AA" w:rsidR="00C61C48" w:rsidRDefault="00C61C48" w:rsidP="00E7145B">
      <w:pPr>
        <w:shd w:val="clear" w:color="auto" w:fill="FFFFFF"/>
        <w:spacing w:after="0" w:line="480" w:lineRule="auto"/>
        <w:ind w:left="720"/>
        <w:jc w:val="both"/>
        <w:rPr>
          <w:rFonts w:ascii="Times New Roman" w:eastAsia="Times New Roman" w:hAnsi="Times New Roman" w:cs="Times New Roman"/>
          <w:color w:val="242121"/>
          <w:kern w:val="0"/>
          <w:sz w:val="24"/>
          <w:szCs w:val="24"/>
          <w14:ligatures w14:val="none"/>
        </w:rPr>
      </w:pPr>
      <w:r w:rsidRPr="006F0996">
        <w:rPr>
          <w:rFonts w:ascii="Times New Roman" w:eastAsia="Times New Roman" w:hAnsi="Times New Roman" w:cs="Times New Roman"/>
          <w:color w:val="242121"/>
          <w:kern w:val="0"/>
          <w:sz w:val="24"/>
          <w:szCs w:val="24"/>
          <w14:ligatures w14:val="none"/>
        </w:rPr>
        <w:t>“[5] The respondent had by then exhausted all possible avenues within the South African legal framework which he invoked in order to avoid having to purge his contempt of the court order of Kahla AJ dating back as far as 12 July 2016. Most importantly, he made all the unmeritorious and dilatory applications for leave to appeal in order to avoid being compelled to do that which he personally undertook to do in terms of the deed of settlement. He had ample opportunity to purge his contempt but failed to do so.”</w:t>
      </w:r>
    </w:p>
    <w:p w14:paraId="4CB242C3" w14:textId="77777777" w:rsidR="000F290A" w:rsidRPr="006F0996" w:rsidRDefault="000F290A" w:rsidP="00E7145B">
      <w:pPr>
        <w:shd w:val="clear" w:color="auto" w:fill="FFFFFF"/>
        <w:spacing w:after="0" w:line="480" w:lineRule="auto"/>
        <w:ind w:left="720"/>
        <w:jc w:val="both"/>
        <w:rPr>
          <w:rFonts w:ascii="Times New Roman" w:eastAsia="Times New Roman" w:hAnsi="Times New Roman" w:cs="Times New Roman"/>
          <w:color w:val="242121"/>
          <w:kern w:val="0"/>
          <w:sz w:val="24"/>
          <w:szCs w:val="24"/>
          <w14:ligatures w14:val="none"/>
        </w:rPr>
      </w:pPr>
    </w:p>
    <w:p w14:paraId="630BD396" w14:textId="1B46652E" w:rsidR="00C226FC" w:rsidRPr="007C0DB6" w:rsidRDefault="00080C14" w:rsidP="00C226FC">
      <w:pPr>
        <w:shd w:val="clear" w:color="auto" w:fill="FFFFFF"/>
        <w:spacing w:after="0" w:line="480" w:lineRule="auto"/>
        <w:jc w:val="both"/>
        <w:rPr>
          <w:rFonts w:ascii="Times New Roman" w:hAnsi="Times New Roman" w:cs="Times New Roman"/>
          <w:color w:val="242121"/>
          <w:sz w:val="28"/>
          <w:szCs w:val="28"/>
          <w:shd w:val="clear" w:color="auto" w:fill="FFFFFF"/>
        </w:rPr>
      </w:pPr>
      <w:r w:rsidRPr="001D2D34">
        <w:rPr>
          <w:rFonts w:ascii="Times New Roman" w:eastAsia="Times New Roman" w:hAnsi="Times New Roman" w:cs="Times New Roman"/>
          <w:color w:val="242121"/>
          <w:kern w:val="0"/>
          <w:sz w:val="28"/>
          <w:szCs w:val="28"/>
          <w14:ligatures w14:val="none"/>
        </w:rPr>
        <w:t>[</w:t>
      </w:r>
      <w:r w:rsidR="00DB24AD" w:rsidRPr="001D2D34">
        <w:rPr>
          <w:rFonts w:ascii="Times New Roman" w:eastAsia="Times New Roman" w:hAnsi="Times New Roman" w:cs="Times New Roman"/>
          <w:color w:val="242121"/>
          <w:kern w:val="0"/>
          <w:sz w:val="28"/>
          <w:szCs w:val="28"/>
          <w14:ligatures w14:val="none"/>
        </w:rPr>
        <w:t>4</w:t>
      </w:r>
      <w:r w:rsidR="00D5432B">
        <w:rPr>
          <w:rFonts w:ascii="Times New Roman" w:eastAsia="Times New Roman" w:hAnsi="Times New Roman" w:cs="Times New Roman"/>
          <w:color w:val="242121"/>
          <w:kern w:val="0"/>
          <w:sz w:val="28"/>
          <w:szCs w:val="28"/>
          <w14:ligatures w14:val="none"/>
        </w:rPr>
        <w:t>4</w:t>
      </w:r>
      <w:r w:rsidRPr="001D2D34">
        <w:rPr>
          <w:rFonts w:ascii="Times New Roman" w:eastAsia="Times New Roman" w:hAnsi="Times New Roman" w:cs="Times New Roman"/>
          <w:color w:val="242121"/>
          <w:kern w:val="0"/>
          <w:sz w:val="28"/>
          <w:szCs w:val="28"/>
          <w14:ligatures w14:val="none"/>
        </w:rPr>
        <w:t>]</w:t>
      </w:r>
      <w:r w:rsidRPr="001D2D34">
        <w:rPr>
          <w:rFonts w:ascii="Times New Roman" w:eastAsia="Times New Roman" w:hAnsi="Times New Roman" w:cs="Times New Roman"/>
          <w:color w:val="242121"/>
          <w:kern w:val="0"/>
          <w:sz w:val="28"/>
          <w:szCs w:val="28"/>
          <w14:ligatures w14:val="none"/>
        </w:rPr>
        <w:tab/>
      </w:r>
      <w:r w:rsidR="00C226FC" w:rsidRPr="006F0996">
        <w:rPr>
          <w:rFonts w:ascii="Times New Roman" w:eastAsia="Times New Roman" w:hAnsi="Times New Roman" w:cs="Times New Roman"/>
          <w:i/>
          <w:iCs/>
          <w:color w:val="242121"/>
          <w:kern w:val="0"/>
          <w:sz w:val="28"/>
          <w:szCs w:val="28"/>
          <w14:ligatures w14:val="none"/>
        </w:rPr>
        <w:t>In casu</w:t>
      </w:r>
      <w:r w:rsidR="00C226FC" w:rsidRPr="006F0996">
        <w:rPr>
          <w:rFonts w:ascii="Times New Roman" w:eastAsia="Times New Roman" w:hAnsi="Times New Roman" w:cs="Times New Roman"/>
          <w:color w:val="242121"/>
          <w:kern w:val="0"/>
          <w:sz w:val="28"/>
          <w:szCs w:val="28"/>
          <w14:ligatures w14:val="none"/>
        </w:rPr>
        <w:t>,</w:t>
      </w:r>
      <w:r w:rsidR="00C226FC" w:rsidRPr="006F0996">
        <w:rPr>
          <w:color w:val="242121"/>
        </w:rPr>
        <w:t xml:space="preserve"> </w:t>
      </w:r>
      <w:r w:rsidR="00C226FC" w:rsidRPr="006F0996">
        <w:rPr>
          <w:rFonts w:ascii="Times New Roman" w:hAnsi="Times New Roman" w:cs="Times New Roman"/>
          <w:color w:val="242121"/>
          <w:sz w:val="28"/>
          <w:szCs w:val="28"/>
        </w:rPr>
        <w:t xml:space="preserve">the first respondent is not a poor person who runs the risk of losing a home. </w:t>
      </w:r>
      <w:r w:rsidR="00C226FC" w:rsidRPr="006F0996">
        <w:rPr>
          <w:rFonts w:ascii="Times New Roman" w:eastAsia="Times New Roman" w:hAnsi="Times New Roman" w:cs="Times New Roman"/>
          <w:color w:val="242121"/>
          <w:kern w:val="0"/>
          <w:sz w:val="28"/>
          <w:szCs w:val="28"/>
          <w14:ligatures w14:val="none"/>
        </w:rPr>
        <w:t>He is an officer of the court, as alluded to. Notably, he has been found guilty of contempt of the court.</w:t>
      </w:r>
      <w:r w:rsidR="00C226FC">
        <w:rPr>
          <w:rFonts w:ascii="Times New Roman" w:eastAsia="Times New Roman" w:hAnsi="Times New Roman" w:cs="Times New Roman"/>
          <w:color w:val="242121"/>
          <w:kern w:val="0"/>
          <w:sz w:val="28"/>
          <w:szCs w:val="28"/>
          <w14:ligatures w14:val="none"/>
        </w:rPr>
        <w:t xml:space="preserve"> In my view, having considered the circumstances of the first respondent. e</w:t>
      </w:r>
      <w:r w:rsidR="00C226FC" w:rsidRPr="007C0DB6">
        <w:rPr>
          <w:rFonts w:ascii="Times New Roman" w:hAnsi="Times New Roman" w:cs="Times New Roman"/>
          <w:color w:val="242121"/>
          <w:sz w:val="28"/>
          <w:szCs w:val="28"/>
          <w:shd w:val="clear" w:color="auto" w:fill="FFFFFF"/>
        </w:rPr>
        <w:t xml:space="preserve">xecution against the mortgaged property is the only means of satisfying the </w:t>
      </w:r>
      <w:r w:rsidR="00C226FC">
        <w:rPr>
          <w:rFonts w:ascii="Times New Roman" w:hAnsi="Times New Roman" w:cs="Times New Roman"/>
          <w:color w:val="242121"/>
          <w:sz w:val="28"/>
          <w:szCs w:val="28"/>
          <w:shd w:val="clear" w:color="auto" w:fill="FFFFFF"/>
        </w:rPr>
        <w:t>judgment debt.</w:t>
      </w:r>
    </w:p>
    <w:p w14:paraId="57C0FC14" w14:textId="77777777" w:rsidR="00C226FC" w:rsidRPr="007C0DB6" w:rsidRDefault="00C226FC" w:rsidP="00C226FC">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p>
    <w:p w14:paraId="7B631091" w14:textId="6367369B" w:rsidR="00C61C48" w:rsidRPr="001D2D34" w:rsidRDefault="002C2231" w:rsidP="001D2D34">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r>
        <w:rPr>
          <w:rFonts w:ascii="Times New Roman" w:hAnsi="Times New Roman" w:cs="Times New Roman"/>
          <w:sz w:val="28"/>
          <w:szCs w:val="28"/>
        </w:rPr>
        <w:t>[4</w:t>
      </w:r>
      <w:r w:rsidR="00D5432B">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T</w:t>
      </w:r>
      <w:r w:rsidRPr="006F0996">
        <w:rPr>
          <w:rFonts w:ascii="Times New Roman" w:hAnsi="Times New Roman" w:cs="Times New Roman"/>
          <w:sz w:val="28"/>
          <w:szCs w:val="28"/>
        </w:rPr>
        <w:t xml:space="preserve">he applicant had no option but to approach </w:t>
      </w:r>
      <w:r>
        <w:rPr>
          <w:rFonts w:ascii="Times New Roman" w:hAnsi="Times New Roman" w:cs="Times New Roman"/>
          <w:sz w:val="28"/>
          <w:szCs w:val="28"/>
        </w:rPr>
        <w:t xml:space="preserve">the </w:t>
      </w:r>
      <w:r w:rsidRPr="006F0996">
        <w:rPr>
          <w:rFonts w:ascii="Times New Roman" w:hAnsi="Times New Roman" w:cs="Times New Roman"/>
          <w:sz w:val="28"/>
          <w:szCs w:val="28"/>
        </w:rPr>
        <w:t>court for relief as set out in the notice of motion.</w:t>
      </w:r>
      <w:r>
        <w:rPr>
          <w:rFonts w:ascii="Times New Roman" w:hAnsi="Times New Roman" w:cs="Times New Roman"/>
          <w:sz w:val="28"/>
          <w:szCs w:val="28"/>
        </w:rPr>
        <w:t xml:space="preserve"> </w:t>
      </w:r>
      <w:r w:rsidR="00C61C48" w:rsidRPr="001D2D34">
        <w:rPr>
          <w:rFonts w:ascii="Times New Roman" w:eastAsia="Times New Roman" w:hAnsi="Times New Roman" w:cs="Times New Roman"/>
          <w:color w:val="242121"/>
          <w:kern w:val="0"/>
          <w:sz w:val="28"/>
          <w:szCs w:val="28"/>
          <w14:ligatures w14:val="none"/>
        </w:rPr>
        <w:t xml:space="preserve">In the circumstances of this case, the applicant has made out a case for the order sought and it is just and equitable to grant the execution </w:t>
      </w:r>
      <w:r>
        <w:rPr>
          <w:rFonts w:ascii="Times New Roman" w:eastAsia="Times New Roman" w:hAnsi="Times New Roman" w:cs="Times New Roman"/>
          <w:color w:val="242121"/>
          <w:kern w:val="0"/>
          <w:sz w:val="28"/>
          <w:szCs w:val="28"/>
          <w14:ligatures w14:val="none"/>
        </w:rPr>
        <w:t xml:space="preserve">against </w:t>
      </w:r>
      <w:r w:rsidR="00C61C48" w:rsidRPr="001D2D34">
        <w:rPr>
          <w:rFonts w:ascii="Times New Roman" w:eastAsia="Times New Roman" w:hAnsi="Times New Roman" w:cs="Times New Roman"/>
          <w:color w:val="242121"/>
          <w:kern w:val="0"/>
          <w:sz w:val="28"/>
          <w:szCs w:val="28"/>
          <w14:ligatures w14:val="none"/>
        </w:rPr>
        <w:t>the immovable property.</w:t>
      </w:r>
      <w:r w:rsidR="00171149" w:rsidRPr="001D2D34">
        <w:rPr>
          <w:rFonts w:ascii="Times New Roman" w:eastAsia="Times New Roman" w:hAnsi="Times New Roman" w:cs="Times New Roman"/>
          <w:color w:val="242121"/>
          <w:kern w:val="0"/>
          <w:sz w:val="28"/>
          <w:szCs w:val="28"/>
          <w14:ligatures w14:val="none"/>
        </w:rPr>
        <w:t xml:space="preserve"> </w:t>
      </w:r>
      <w:r>
        <w:rPr>
          <w:rFonts w:ascii="Times New Roman" w:eastAsia="Times New Roman" w:hAnsi="Times New Roman" w:cs="Times New Roman"/>
          <w:color w:val="242121"/>
          <w:kern w:val="0"/>
          <w:sz w:val="28"/>
          <w:szCs w:val="28"/>
          <w14:ligatures w14:val="none"/>
        </w:rPr>
        <w:t>Th</w:t>
      </w:r>
      <w:r w:rsidR="00171149" w:rsidRPr="001D2D34">
        <w:rPr>
          <w:rFonts w:ascii="Times New Roman" w:eastAsia="Times New Roman" w:hAnsi="Times New Roman" w:cs="Times New Roman"/>
          <w:color w:val="242121"/>
          <w:kern w:val="0"/>
          <w:sz w:val="28"/>
          <w:szCs w:val="28"/>
          <w14:ligatures w14:val="none"/>
        </w:rPr>
        <w:t xml:space="preserve">e </w:t>
      </w:r>
      <w:r>
        <w:rPr>
          <w:rFonts w:ascii="Times New Roman" w:eastAsia="Times New Roman" w:hAnsi="Times New Roman" w:cs="Times New Roman"/>
          <w:color w:val="242121"/>
          <w:kern w:val="0"/>
          <w:sz w:val="28"/>
          <w:szCs w:val="28"/>
          <w14:ligatures w14:val="none"/>
        </w:rPr>
        <w:t xml:space="preserve">first respondent </w:t>
      </w:r>
      <w:r w:rsidR="00171149" w:rsidRPr="001D2D34">
        <w:rPr>
          <w:rFonts w:ascii="Times New Roman" w:eastAsia="Times New Roman" w:hAnsi="Times New Roman" w:cs="Times New Roman"/>
          <w:color w:val="242121"/>
          <w:kern w:val="0"/>
          <w:sz w:val="28"/>
          <w:szCs w:val="28"/>
          <w14:ligatures w14:val="none"/>
        </w:rPr>
        <w:t>is not the kind of person who qualifies for protection.</w:t>
      </w:r>
      <w:r>
        <w:rPr>
          <w:rFonts w:ascii="Times New Roman" w:eastAsia="Times New Roman" w:hAnsi="Times New Roman" w:cs="Times New Roman"/>
          <w:color w:val="242121"/>
          <w:kern w:val="0"/>
          <w:sz w:val="28"/>
          <w:szCs w:val="28"/>
          <w14:ligatures w14:val="none"/>
        </w:rPr>
        <w:t xml:space="preserve"> The matter can therefore not be postponed sine die pending finalisation as the applicant opposes referral of the dispute to mediation.</w:t>
      </w:r>
    </w:p>
    <w:p w14:paraId="75ACD6B1" w14:textId="77777777" w:rsidR="00C61C48" w:rsidRPr="00E7145B" w:rsidRDefault="00C61C48" w:rsidP="00E7145B">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p>
    <w:p w14:paraId="46FA4AE2" w14:textId="7EFE0989" w:rsidR="00750CCD" w:rsidRPr="001D2D34" w:rsidRDefault="00750CCD" w:rsidP="001D2D34">
      <w:pPr>
        <w:shd w:val="clear" w:color="auto" w:fill="FFFFFF"/>
        <w:spacing w:after="0" w:line="480" w:lineRule="auto"/>
        <w:jc w:val="both"/>
        <w:rPr>
          <w:rFonts w:ascii="Times New Roman" w:eastAsia="Times New Roman" w:hAnsi="Times New Roman" w:cs="Times New Roman"/>
          <w:b/>
          <w:bCs/>
          <w:color w:val="242121"/>
          <w:kern w:val="0"/>
          <w:sz w:val="28"/>
          <w:szCs w:val="28"/>
          <w14:ligatures w14:val="none"/>
        </w:rPr>
      </w:pPr>
      <w:r w:rsidRPr="001D2D34">
        <w:rPr>
          <w:rFonts w:ascii="Times New Roman" w:eastAsia="Times New Roman" w:hAnsi="Times New Roman" w:cs="Times New Roman"/>
          <w:b/>
          <w:bCs/>
          <w:color w:val="242121"/>
          <w:kern w:val="0"/>
          <w:sz w:val="28"/>
          <w:szCs w:val="28"/>
          <w14:ligatures w14:val="none"/>
        </w:rPr>
        <w:t>Costs</w:t>
      </w:r>
    </w:p>
    <w:p w14:paraId="7542BFF1" w14:textId="5C26E0CD" w:rsidR="009E0F5F" w:rsidRPr="001D2D34" w:rsidRDefault="00750CCD" w:rsidP="001D2D34">
      <w:pPr>
        <w:pBdr>
          <w:top w:val="nil"/>
          <w:left w:val="nil"/>
          <w:bottom w:val="nil"/>
          <w:right w:val="nil"/>
          <w:between w:val="nil"/>
          <w:bar w:val="nil"/>
        </w:pBdr>
        <w:spacing w:before="240" w:after="120" w:line="480" w:lineRule="auto"/>
        <w:jc w:val="both"/>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1D2D34">
        <w:rPr>
          <w:rFonts w:ascii="Times New Roman" w:eastAsia="Times New Roman" w:hAnsi="Times New Roman" w:cs="Times New Roman"/>
          <w:color w:val="242121"/>
          <w:kern w:val="0"/>
          <w:sz w:val="28"/>
          <w:szCs w:val="28"/>
          <w14:ligatures w14:val="none"/>
        </w:rPr>
        <w:t>[</w:t>
      </w:r>
      <w:r w:rsidR="00171149" w:rsidRPr="001D2D34">
        <w:rPr>
          <w:rFonts w:ascii="Times New Roman" w:eastAsia="Times New Roman" w:hAnsi="Times New Roman" w:cs="Times New Roman"/>
          <w:color w:val="242121"/>
          <w:kern w:val="0"/>
          <w:sz w:val="28"/>
          <w:szCs w:val="28"/>
          <w14:ligatures w14:val="none"/>
        </w:rPr>
        <w:t>4</w:t>
      </w:r>
      <w:r w:rsidR="00D5432B">
        <w:rPr>
          <w:rFonts w:ascii="Times New Roman" w:eastAsia="Times New Roman" w:hAnsi="Times New Roman" w:cs="Times New Roman"/>
          <w:color w:val="242121"/>
          <w:kern w:val="0"/>
          <w:sz w:val="28"/>
          <w:szCs w:val="28"/>
          <w14:ligatures w14:val="none"/>
        </w:rPr>
        <w:t>6</w:t>
      </w:r>
      <w:r w:rsidRPr="001D2D34">
        <w:rPr>
          <w:rFonts w:ascii="Times New Roman" w:eastAsia="Times New Roman" w:hAnsi="Times New Roman" w:cs="Times New Roman"/>
          <w:color w:val="242121"/>
          <w:kern w:val="0"/>
          <w:sz w:val="28"/>
          <w:szCs w:val="28"/>
          <w14:ligatures w14:val="none"/>
        </w:rPr>
        <w:t>]</w:t>
      </w:r>
      <w:r w:rsidRPr="001D2D34">
        <w:rPr>
          <w:rFonts w:ascii="Times New Roman" w:eastAsia="Times New Roman" w:hAnsi="Times New Roman" w:cs="Times New Roman"/>
          <w:color w:val="242121"/>
          <w:kern w:val="0"/>
          <w:sz w:val="28"/>
          <w:szCs w:val="28"/>
          <w14:ligatures w14:val="none"/>
        </w:rPr>
        <w:tab/>
        <w:t xml:space="preserve">The outstanding </w:t>
      </w:r>
      <w:r w:rsidR="00080C14" w:rsidRPr="001D2D34">
        <w:rPr>
          <w:rFonts w:ascii="Times New Roman" w:eastAsia="Times New Roman" w:hAnsi="Times New Roman" w:cs="Times New Roman"/>
          <w:color w:val="242121"/>
          <w:kern w:val="0"/>
          <w:sz w:val="28"/>
          <w:szCs w:val="28"/>
          <w14:ligatures w14:val="none"/>
        </w:rPr>
        <w:t>issue</w:t>
      </w:r>
      <w:r w:rsidRPr="001D2D34">
        <w:rPr>
          <w:rFonts w:ascii="Times New Roman" w:eastAsia="Times New Roman" w:hAnsi="Times New Roman" w:cs="Times New Roman"/>
          <w:color w:val="242121"/>
          <w:kern w:val="0"/>
          <w:sz w:val="28"/>
          <w:szCs w:val="28"/>
          <w14:ligatures w14:val="none"/>
        </w:rPr>
        <w:t xml:space="preserve"> is costs.</w:t>
      </w:r>
      <w:r w:rsidR="00080C14" w:rsidRPr="001D2D34">
        <w:rPr>
          <w:rFonts w:ascii="Times New Roman" w:eastAsia="Times New Roman" w:hAnsi="Times New Roman" w:cs="Times New Roman"/>
          <w:color w:val="242121"/>
          <w:kern w:val="0"/>
          <w:sz w:val="28"/>
          <w:szCs w:val="28"/>
          <w14:ligatures w14:val="none"/>
        </w:rPr>
        <w:t xml:space="preserve"> </w:t>
      </w:r>
      <w:r w:rsidR="009E0F5F" w:rsidRPr="001D2D34">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It is a fundamental principle that a party who succeeds should be awarded costs and this rule should not be departed from except on good grounds.</w:t>
      </w:r>
      <w:r w:rsidR="009E0F5F" w:rsidRPr="001D2D34">
        <w:rPr>
          <w:rFonts w:ascii="Times New Roman" w:eastAsia="Arial Unicode MS" w:hAnsi="Times New Roman" w:cs="Times New Roman"/>
          <w:color w:val="000000"/>
          <w:kern w:val="0"/>
          <w:sz w:val="28"/>
          <w:szCs w:val="28"/>
          <w:u w:color="000000"/>
          <w:bdr w:val="nil"/>
          <w:vertAlign w:val="superscript"/>
          <w:lang w:eastAsia="en-ZA"/>
          <w14:textOutline w14:w="12700" w14:cap="flat" w14:cmpd="sng" w14:algn="ctr">
            <w14:noFill/>
            <w14:prstDash w14:val="solid"/>
            <w14:miter w14:lim="400000"/>
          </w14:textOutline>
          <w14:ligatures w14:val="none"/>
        </w:rPr>
        <w:footnoteReference w:id="10"/>
      </w:r>
      <w:r w:rsidR="009E0F5F" w:rsidRPr="001D2D34">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The award of costs is a matter wholly within the discretion of the court, but this is a judicial discretion and must be exercised on grounds upon which a reasonable person could have concluded.</w:t>
      </w:r>
      <w:r w:rsidR="009E0F5F" w:rsidRPr="001D2D34">
        <w:rPr>
          <w:rFonts w:ascii="Times New Roman" w:eastAsia="Arial Unicode MS" w:hAnsi="Times New Roman" w:cs="Times New Roman"/>
          <w:color w:val="000000"/>
          <w:kern w:val="0"/>
          <w:sz w:val="28"/>
          <w:szCs w:val="28"/>
          <w:u w:color="000000"/>
          <w:bdr w:val="nil"/>
          <w:vertAlign w:val="superscript"/>
          <w:lang w:eastAsia="en-ZA"/>
          <w14:textOutline w14:w="12700" w14:cap="flat" w14:cmpd="sng" w14:algn="ctr">
            <w14:noFill/>
            <w14:prstDash w14:val="solid"/>
            <w14:miter w14:lim="400000"/>
          </w14:textOutline>
          <w14:ligatures w14:val="none"/>
        </w:rPr>
        <w:footnoteReference w:id="11"/>
      </w:r>
      <w:r w:rsidR="009E0F5F" w:rsidRPr="001D2D34">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In this instance, there is no reason why the first respondent should not be ordered to pay costs of this application.</w:t>
      </w:r>
      <w:r w:rsidR="00C86C88" w:rsidRPr="001D2D34">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w:t>
      </w:r>
      <w:r w:rsidR="00AC081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I</w:t>
      </w:r>
      <w:r w:rsidR="00C86C88" w:rsidRPr="001D2D34">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n my view, a costs order on a scale as between </w:t>
      </w:r>
      <w:r w:rsidR="00AC081A" w:rsidRPr="001D2D34">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att</w:t>
      </w:r>
      <w:r w:rsidR="00AC081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orne</w:t>
      </w:r>
      <w:r w:rsidR="00AC081A" w:rsidRPr="001D2D34">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y</w:t>
      </w:r>
      <w:r w:rsidR="00C86C88" w:rsidRPr="001D2D34">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and </w:t>
      </w:r>
      <w:r w:rsidR="00AC081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client</w:t>
      </w:r>
      <w:r w:rsidR="00C86C88" w:rsidRPr="001D2D34">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is justifi</w:t>
      </w:r>
      <w:r w:rsidR="00AC081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ed</w:t>
      </w:r>
      <w:r w:rsidR="00C86C88" w:rsidRPr="001D2D34">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in the circumstances.</w:t>
      </w:r>
    </w:p>
    <w:p w14:paraId="11D115C6" w14:textId="3DC9BC13" w:rsidR="00663DA7" w:rsidRDefault="00663DA7" w:rsidP="001D2D34">
      <w:pPr>
        <w:pBdr>
          <w:top w:val="nil"/>
          <w:left w:val="nil"/>
          <w:bottom w:val="nil"/>
          <w:right w:val="nil"/>
          <w:between w:val="nil"/>
          <w:bar w:val="nil"/>
        </w:pBdr>
        <w:spacing w:before="240" w:after="120" w:line="480" w:lineRule="auto"/>
        <w:jc w:val="both"/>
        <w:rPr>
          <w:rFonts w:ascii="Times New Roman" w:eastAsia="Arial Unicode MS" w:hAnsi="Times New Roman" w:cs="Times New Roman"/>
          <w:b/>
          <w:bCs/>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663DA7">
        <w:rPr>
          <w:rFonts w:ascii="Times New Roman" w:eastAsia="Arial Unicode MS" w:hAnsi="Times New Roman" w:cs="Times New Roman"/>
          <w:b/>
          <w:bCs/>
          <w:color w:val="000000"/>
          <w:kern w:val="0"/>
          <w:sz w:val="28"/>
          <w:szCs w:val="28"/>
          <w:u w:color="000000"/>
          <w:bdr w:val="nil"/>
          <w:lang w:eastAsia="en-ZA"/>
          <w14:textOutline w14:w="12700" w14:cap="flat" w14:cmpd="sng" w14:algn="ctr">
            <w14:noFill/>
            <w14:prstDash w14:val="solid"/>
            <w14:miter w14:lim="400000"/>
          </w14:textOutline>
          <w14:ligatures w14:val="none"/>
        </w:rPr>
        <w:lastRenderedPageBreak/>
        <w:t xml:space="preserve">Reserved costs of </w:t>
      </w:r>
      <w:r w:rsidR="000F290A">
        <w:rPr>
          <w:rFonts w:ascii="Times New Roman" w:eastAsia="Arial Unicode MS" w:hAnsi="Times New Roman" w:cs="Times New Roman"/>
          <w:b/>
          <w:bCs/>
          <w:color w:val="000000"/>
          <w:kern w:val="0"/>
          <w:sz w:val="28"/>
          <w:szCs w:val="28"/>
          <w:u w:color="000000"/>
          <w:bdr w:val="nil"/>
          <w:lang w:eastAsia="en-ZA"/>
          <w14:textOutline w14:w="12700" w14:cap="flat" w14:cmpd="sng" w14:algn="ctr">
            <w14:noFill/>
            <w14:prstDash w14:val="solid"/>
            <w14:miter w14:lim="400000"/>
          </w14:textOutline>
          <w14:ligatures w14:val="none"/>
        </w:rPr>
        <w:t>03 October 2023</w:t>
      </w:r>
    </w:p>
    <w:p w14:paraId="66714907" w14:textId="0C60C7B1" w:rsidR="00AC081A" w:rsidRDefault="000F290A" w:rsidP="001D2D34">
      <w:pPr>
        <w:pBdr>
          <w:top w:val="nil"/>
          <w:left w:val="nil"/>
          <w:bottom w:val="nil"/>
          <w:right w:val="nil"/>
          <w:between w:val="nil"/>
          <w:bar w:val="nil"/>
        </w:pBdr>
        <w:spacing w:before="240" w:after="120" w:line="480" w:lineRule="auto"/>
        <w:jc w:val="both"/>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0F290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[4</w:t>
      </w:r>
      <w:r w:rsidR="006D031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7</w:t>
      </w:r>
      <w:r w:rsidRPr="000F290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w:t>
      </w:r>
      <w:r>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ab/>
      </w:r>
      <w:r w:rsidR="00AC081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Mr Brown submitted that </w:t>
      </w:r>
      <w:r w:rsidR="00E572FB">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the order granted on the day, was by agreement between the parties and those were costs in the cause. </w:t>
      </w:r>
      <w:r w:rsidR="00717A76">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The first respondent should therefore be liable for those costs. That is because the applicant was in motion court and the matter was postponed because it was opposed. On the other hand, the first respondent argued that on Thursday 28 September 2023, the applicant sought to enrol the matter on uncontested roll and yet on 29 September 2023 was the last day for him to file a notice to oppose rendering the s</w:t>
      </w:r>
      <w:r w:rsidR="00942B58">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e</w:t>
      </w:r>
      <w:r w:rsidR="00717A76">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tting down of the matter premature. He argued further that the costs were unnecessary as he still had an opportunity to file the notice to oppose.</w:t>
      </w:r>
    </w:p>
    <w:p w14:paraId="6F583D37" w14:textId="77777777" w:rsidR="00575A68" w:rsidRDefault="00575A68" w:rsidP="001D2D34">
      <w:pPr>
        <w:pBdr>
          <w:top w:val="nil"/>
          <w:left w:val="nil"/>
          <w:bottom w:val="nil"/>
          <w:right w:val="nil"/>
          <w:between w:val="nil"/>
          <w:bar w:val="nil"/>
        </w:pBdr>
        <w:spacing w:before="240" w:after="120" w:line="480" w:lineRule="auto"/>
        <w:jc w:val="both"/>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pPr>
    </w:p>
    <w:p w14:paraId="4589B3D8" w14:textId="39D9DF36" w:rsidR="00575A68" w:rsidRDefault="00717A76" w:rsidP="001D2D34">
      <w:pPr>
        <w:pBdr>
          <w:top w:val="nil"/>
          <w:left w:val="nil"/>
          <w:bottom w:val="nil"/>
          <w:right w:val="nil"/>
          <w:between w:val="nil"/>
          <w:bar w:val="nil"/>
        </w:pBdr>
        <w:spacing w:before="240" w:after="120" w:line="480" w:lineRule="auto"/>
        <w:jc w:val="both"/>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pPr>
      <w:r>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[4</w:t>
      </w:r>
      <w:r w:rsidR="006D031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8</w:t>
      </w:r>
      <w:r>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w:t>
      </w:r>
      <w:r>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ab/>
      </w:r>
      <w:r w:rsidR="00E61033">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The application in this matter was filed and served on the first respondent on 14 September 2023</w:t>
      </w:r>
      <w:r w:rsidR="00575A68">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w:t>
      </w:r>
      <w:r w:rsidR="00E61033">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at 12h08. He had </w:t>
      </w:r>
      <w:r w:rsidR="00E61033" w:rsidRPr="00E61033">
        <w:rPr>
          <w:rFonts w:ascii="Times New Roman" w:eastAsia="Arial Unicode MS" w:hAnsi="Times New Roman" w:cs="Times New Roman"/>
          <w:color w:val="000000"/>
          <w:kern w:val="0"/>
          <w:sz w:val="28"/>
          <w:szCs w:val="28"/>
          <w:u w:color="000000"/>
          <w:bdr w:val="nil"/>
          <w:lang w:eastAsia="en-ZA"/>
          <w14:ligatures w14:val="none"/>
        </w:rPr>
        <w:t xml:space="preserve">ten days after </w:t>
      </w:r>
      <w:r w:rsidR="00E61033">
        <w:rPr>
          <w:rFonts w:ascii="Times New Roman" w:eastAsia="Arial Unicode MS" w:hAnsi="Times New Roman" w:cs="Times New Roman"/>
          <w:color w:val="000000"/>
          <w:kern w:val="0"/>
          <w:sz w:val="28"/>
          <w:szCs w:val="28"/>
          <w:u w:color="000000"/>
          <w:bdr w:val="nil"/>
          <w:lang w:eastAsia="en-ZA"/>
          <w14:ligatures w14:val="none"/>
        </w:rPr>
        <w:t xml:space="preserve">the </w:t>
      </w:r>
      <w:r w:rsidR="00E61033" w:rsidRPr="00E61033">
        <w:rPr>
          <w:rFonts w:ascii="Times New Roman" w:eastAsia="Arial Unicode MS" w:hAnsi="Times New Roman" w:cs="Times New Roman"/>
          <w:color w:val="000000"/>
          <w:kern w:val="0"/>
          <w:sz w:val="28"/>
          <w:szCs w:val="28"/>
          <w:u w:color="000000"/>
          <w:bdr w:val="nil"/>
          <w:lang w:eastAsia="en-ZA"/>
          <w14:ligatures w14:val="none"/>
        </w:rPr>
        <w:t xml:space="preserve">date of service of the application </w:t>
      </w:r>
      <w:r w:rsidR="00E61033">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to notify the applicant’s attorneys if he intended to oppose it</w:t>
      </w:r>
      <w:r w:rsidR="00575A68">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w:t>
      </w:r>
      <w:r w:rsidR="00E61033">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on 29 September 2023. </w:t>
      </w:r>
      <w:r w:rsidR="00575A68">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However, o</w:t>
      </w:r>
      <w:r w:rsidR="00DC0D3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n 28 September 2023, the attorneys of record of the applicant filed and served </w:t>
      </w:r>
      <w:r w:rsidR="00575A68">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on the respondent </w:t>
      </w:r>
      <w:r w:rsidR="00DC0D3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a ‘</w:t>
      </w:r>
      <w:r w:rsidR="00DC0D3A" w:rsidRPr="00575A68">
        <w:rPr>
          <w:rFonts w:ascii="Times New Roman" w:eastAsia="Arial Unicode MS" w:hAnsi="Times New Roman" w:cs="Times New Roman"/>
          <w:i/>
          <w:iCs/>
          <w:color w:val="000000"/>
          <w:kern w:val="0"/>
          <w:sz w:val="28"/>
          <w:szCs w:val="28"/>
          <w:u w:color="000000"/>
          <w:bdr w:val="nil"/>
          <w:lang w:eastAsia="en-ZA"/>
          <w14:textOutline w14:w="12700" w14:cap="flat" w14:cmpd="sng" w14:algn="ctr">
            <w14:noFill/>
            <w14:prstDash w14:val="solid"/>
            <w14:miter w14:lim="400000"/>
          </w14:textOutline>
          <w14:ligatures w14:val="none"/>
        </w:rPr>
        <w:t>notice of set down uncontested opposed</w:t>
      </w:r>
      <w:r w:rsidR="00DC0D3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in terms of Rule 15(k) of the joint Rules of Practice for hearing on 03 October 2023.</w:t>
      </w:r>
      <w:r w:rsidR="00F25D11">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On 29 September 2023, the respondent filed </w:t>
      </w:r>
      <w:r w:rsidR="00575A68">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and served on the applicant </w:t>
      </w:r>
      <w:r w:rsidR="00F25D11">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a notice of irregular proceedings in terms of Rule 30</w:t>
      </w:r>
      <w:r w:rsidR="00575A68">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w:t>
      </w:r>
      <w:r w:rsidR="00F25D11">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notifying the </w:t>
      </w:r>
      <w:r w:rsidR="00F25D11">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lastRenderedPageBreak/>
        <w:t xml:space="preserve">applicant that he would apply for the matter to be struck from the uncontested </w:t>
      </w:r>
      <w:r w:rsidR="00575A68">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un</w:t>
      </w:r>
      <w:r w:rsidR="00F25D11">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opposed roll and that the applicant’s attorneys would be ordered to pay costs occasioned therewith on a scale as ‘</w:t>
      </w:r>
      <w:r w:rsidR="00F25D11" w:rsidRPr="00F25D11">
        <w:rPr>
          <w:rFonts w:ascii="Times New Roman" w:eastAsia="Arial Unicode MS" w:hAnsi="Times New Roman" w:cs="Times New Roman"/>
          <w:i/>
          <w:iCs/>
          <w:color w:val="000000"/>
          <w:kern w:val="0"/>
          <w:sz w:val="28"/>
          <w:szCs w:val="28"/>
          <w:u w:color="000000"/>
          <w:bdr w:val="nil"/>
          <w:lang w:eastAsia="en-ZA"/>
          <w14:textOutline w14:w="12700" w14:cap="flat" w14:cmpd="sng" w14:algn="ctr">
            <w14:noFill/>
            <w14:prstDash w14:val="solid"/>
            <w14:miter w14:lim="400000"/>
          </w14:textOutline>
          <w14:ligatures w14:val="none"/>
        </w:rPr>
        <w:t>between attorney and client, and de bonis propriis</w:t>
      </w:r>
      <w:r w:rsidR="00F25D11">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w:t>
      </w:r>
      <w:r w:rsidR="00E61033">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w:t>
      </w:r>
    </w:p>
    <w:p w14:paraId="7EBBDB25" w14:textId="77777777" w:rsidR="00575A68" w:rsidRDefault="00575A68" w:rsidP="001D2D34">
      <w:pPr>
        <w:pBdr>
          <w:top w:val="nil"/>
          <w:left w:val="nil"/>
          <w:bottom w:val="nil"/>
          <w:right w:val="nil"/>
          <w:between w:val="nil"/>
          <w:bar w:val="nil"/>
        </w:pBdr>
        <w:spacing w:before="240" w:after="120" w:line="480" w:lineRule="auto"/>
        <w:jc w:val="both"/>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pPr>
    </w:p>
    <w:p w14:paraId="446B9225" w14:textId="35E50AA6" w:rsidR="00DC0D3A" w:rsidRDefault="00575A68" w:rsidP="001D2D34">
      <w:pPr>
        <w:pBdr>
          <w:top w:val="nil"/>
          <w:left w:val="nil"/>
          <w:bottom w:val="nil"/>
          <w:right w:val="nil"/>
          <w:between w:val="nil"/>
          <w:bar w:val="nil"/>
        </w:pBdr>
        <w:spacing w:before="240" w:after="120" w:line="480" w:lineRule="auto"/>
        <w:jc w:val="both"/>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pPr>
      <w:r>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[4</w:t>
      </w:r>
      <w:r w:rsidR="006D031A">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9</w:t>
      </w:r>
      <w:r>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w:t>
      </w:r>
      <w:r>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ab/>
        <w:t>In my view, t</w:t>
      </w:r>
      <w:r w:rsidR="00E61033">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he notice of set down of the uncontested application was served prematurely. Clearly, the applicant’s attorneys were informed of this by the first respondent when he served and filed </w:t>
      </w:r>
      <w:r w:rsidR="00D5432B">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the</w:t>
      </w:r>
      <w:r w:rsidR="00E61033">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notice </w:t>
      </w:r>
      <w:r w:rsidR="00D5432B">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in terms of Rule 30 </w:t>
      </w:r>
      <w:r w:rsidR="00E61033">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on 29 September 2023. </w:t>
      </w:r>
      <w:r>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Mr Brown confirmed that the matter was set down on the day when dies were expiring. </w:t>
      </w:r>
      <w:r w:rsidR="00E61033">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In my view, the costs of 03 October 2023 should be paid by the applicant</w:t>
      </w:r>
      <w:r w:rsidR="00D5432B">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and cannot be costs in the cause, as the applicant alleges</w:t>
      </w:r>
      <w:r w:rsidR="00E61033">
        <w:rPr>
          <w:rFonts w:ascii="Times New Roman" w:eastAsia="Arial Unicode MS"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w:t>
      </w:r>
    </w:p>
    <w:p w14:paraId="4EAF6FF5" w14:textId="77777777" w:rsidR="00E47945" w:rsidRDefault="00E47945" w:rsidP="001D2D34">
      <w:pPr>
        <w:pBdr>
          <w:top w:val="nil"/>
          <w:left w:val="nil"/>
          <w:bottom w:val="nil"/>
          <w:right w:val="nil"/>
          <w:between w:val="nil"/>
          <w:bar w:val="nil"/>
        </w:pBdr>
        <w:spacing w:before="240" w:after="120" w:line="480" w:lineRule="auto"/>
        <w:jc w:val="both"/>
        <w:rPr>
          <w:rFonts w:ascii="Times New Roman" w:eastAsia="Arial Unicode MS" w:hAnsi="Times New Roman" w:cs="Times New Roman"/>
          <w:b/>
          <w:bCs/>
          <w:color w:val="000000"/>
          <w:kern w:val="0"/>
          <w:sz w:val="28"/>
          <w:szCs w:val="28"/>
          <w:u w:color="000000"/>
          <w:bdr w:val="nil"/>
          <w:lang w:eastAsia="en-ZA"/>
          <w14:textOutline w14:w="12700" w14:cap="flat" w14:cmpd="sng" w14:algn="ctr">
            <w14:noFill/>
            <w14:prstDash w14:val="solid"/>
            <w14:miter w14:lim="400000"/>
          </w14:textOutline>
          <w14:ligatures w14:val="none"/>
        </w:rPr>
      </w:pPr>
    </w:p>
    <w:p w14:paraId="5D739581" w14:textId="2E069C85" w:rsidR="001D2D34" w:rsidRPr="00E7145B" w:rsidRDefault="001D2D34" w:rsidP="001D2D34">
      <w:pPr>
        <w:pBdr>
          <w:top w:val="nil"/>
          <w:left w:val="nil"/>
          <w:bottom w:val="nil"/>
          <w:right w:val="nil"/>
          <w:between w:val="nil"/>
          <w:bar w:val="nil"/>
        </w:pBdr>
        <w:spacing w:before="240" w:after="120" w:line="480" w:lineRule="auto"/>
        <w:jc w:val="both"/>
        <w:rPr>
          <w:rFonts w:ascii="Times New Roman" w:eastAsia="Arial Unicode MS" w:hAnsi="Times New Roman" w:cs="Times New Roman"/>
          <w:b/>
          <w:bCs/>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1D2D34">
        <w:rPr>
          <w:rFonts w:ascii="Times New Roman" w:eastAsia="Arial Unicode MS" w:hAnsi="Times New Roman" w:cs="Times New Roman"/>
          <w:b/>
          <w:bCs/>
          <w:color w:val="000000"/>
          <w:kern w:val="0"/>
          <w:sz w:val="28"/>
          <w:szCs w:val="28"/>
          <w:u w:color="000000"/>
          <w:bdr w:val="nil"/>
          <w:lang w:eastAsia="en-ZA"/>
          <w14:textOutline w14:w="12700" w14:cap="flat" w14:cmpd="sng" w14:algn="ctr">
            <w14:noFill/>
            <w14:prstDash w14:val="solid"/>
            <w14:miter w14:lim="400000"/>
          </w14:textOutline>
          <w14:ligatures w14:val="none"/>
        </w:rPr>
        <w:t>Order</w:t>
      </w:r>
    </w:p>
    <w:p w14:paraId="175090C8" w14:textId="414A3C1F" w:rsidR="001D2D34" w:rsidRPr="00663DA7" w:rsidRDefault="001D2D34" w:rsidP="00663DA7">
      <w:pPr>
        <w:pBdr>
          <w:top w:val="nil"/>
          <w:left w:val="nil"/>
          <w:bottom w:val="nil"/>
          <w:right w:val="nil"/>
          <w:between w:val="nil"/>
          <w:bar w:val="nil"/>
        </w:pBdr>
        <w:spacing w:before="240" w:after="120" w:line="480" w:lineRule="auto"/>
        <w:ind w:left="720"/>
        <w:jc w:val="both"/>
        <w:rPr>
          <w:rFonts w:ascii="Times New Roman" w:eastAsia="Arial Unicode MS" w:hAnsi="Times New Roman" w:cs="Arial Unicode MS"/>
          <w:b/>
          <w:bCs/>
          <w:color w:val="000000"/>
          <w:kern w:val="0"/>
          <w:sz w:val="28"/>
          <w:szCs w:val="28"/>
          <w:u w:val="single" w:color="000000"/>
          <w:bdr w:val="nil"/>
          <w:lang w:eastAsia="en-ZA"/>
          <w14:textOutline w14:w="12700" w14:cap="flat" w14:cmpd="sng" w14:algn="ctr">
            <w14:noFill/>
            <w14:prstDash w14:val="solid"/>
            <w14:miter w14:lim="400000"/>
          </w14:textOutline>
          <w14:ligatures w14:val="none"/>
        </w:rPr>
      </w:pPr>
      <w:r w:rsidRPr="00663DA7">
        <w:rPr>
          <w:rFonts w:ascii="Times New Roman" w:eastAsia="Arial Unicode MS" w:hAnsi="Times New Roman" w:cs="Arial Unicode MS"/>
          <w:b/>
          <w:bCs/>
          <w:color w:val="000000"/>
          <w:kern w:val="0"/>
          <w:sz w:val="28"/>
          <w:szCs w:val="28"/>
          <w:u w:val="single" w:color="000000"/>
          <w:bdr w:val="nil"/>
          <w:lang w:eastAsia="en-ZA"/>
          <w14:textOutline w14:w="12700" w14:cap="flat" w14:cmpd="sng" w14:algn="ctr">
            <w14:noFill/>
            <w14:prstDash w14:val="solid"/>
            <w14:miter w14:lim="400000"/>
          </w14:textOutline>
          <w14:ligatures w14:val="none"/>
        </w:rPr>
        <w:t>In the circumstances, I issue the following order:</w:t>
      </w:r>
    </w:p>
    <w:p w14:paraId="08CEF684" w14:textId="1E3A2495" w:rsidR="001D2D34" w:rsidRPr="00663DA7" w:rsidRDefault="001D2D34" w:rsidP="00E7145B">
      <w:pPr>
        <w:pBdr>
          <w:top w:val="nil"/>
          <w:left w:val="nil"/>
          <w:bottom w:val="nil"/>
          <w:right w:val="nil"/>
          <w:between w:val="nil"/>
          <w:bar w:val="nil"/>
        </w:pBdr>
        <w:spacing w:before="240" w:after="120" w:line="480" w:lineRule="auto"/>
        <w:ind w:left="1440" w:hanging="720"/>
        <w:jc w:val="both"/>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663DA7">
        <w:rPr>
          <w:rFonts w:ascii="Times New Roman" w:eastAsia="Arial Unicode MS" w:hAnsi="Times New Roman" w:cs="Arial Unicode MS"/>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t>1.</w:t>
      </w:r>
      <w:r w:rsidRPr="00663DA7">
        <w:rPr>
          <w:rFonts w:ascii="Times New Roman" w:eastAsia="Arial Unicode MS" w:hAnsi="Times New Roman" w:cs="Arial Unicode MS"/>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The immovable property described as Erf </w:t>
      </w:r>
      <w:r w:rsidR="00202DCD">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w:t>
      </w:r>
      <w:r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Makhanda, Eastern Cape Province in extent: </w:t>
      </w:r>
      <w:r w:rsidR="00202DCD">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w:t>
      </w:r>
      <w:r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square metres held by deed of transfer T66516/2000, is declared </w:t>
      </w:r>
      <w:proofErr w:type="gramStart"/>
      <w:r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specially</w:t>
      </w:r>
      <w:proofErr w:type="gramEnd"/>
      <w:r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executable and to this end, </w:t>
      </w:r>
      <w:r w:rsidR="00F94961"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the </w:t>
      </w:r>
      <w:r w:rsidR="008C3AD6"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r</w:t>
      </w:r>
      <w:r w:rsidR="00F94961"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egistrar is authorized and directed to issue a writ of execution </w:t>
      </w:r>
      <w:r w:rsidR="00F94961"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lastRenderedPageBreak/>
        <w:t xml:space="preserve">against the </w:t>
      </w:r>
      <w:r w:rsidR="00BB2A05">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said </w:t>
      </w:r>
      <w:r w:rsidR="00F94961"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immovable property</w:t>
      </w:r>
      <w:r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in terms of Rule 46 (1) (a) of the Uniform Rules of Court.</w:t>
      </w:r>
    </w:p>
    <w:p w14:paraId="0A0B8628" w14:textId="77777777" w:rsidR="00BB2A05" w:rsidRDefault="001D2D34" w:rsidP="00E7145B">
      <w:pPr>
        <w:pBdr>
          <w:top w:val="nil"/>
          <w:left w:val="nil"/>
          <w:bottom w:val="nil"/>
          <w:right w:val="nil"/>
          <w:between w:val="nil"/>
          <w:bar w:val="nil"/>
        </w:pBdr>
        <w:spacing w:before="240" w:after="120" w:line="480" w:lineRule="auto"/>
        <w:ind w:left="1440" w:hanging="720"/>
        <w:jc w:val="both"/>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pPr>
      <w:r w:rsidRPr="00663DA7">
        <w:rPr>
          <w:rFonts w:ascii="Times New Roman" w:eastAsia="Arial Unicode MS" w:hAnsi="Times New Roman" w:cs="Arial Unicode MS"/>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t>2.</w:t>
      </w:r>
      <w:r w:rsidRPr="00663DA7">
        <w:rPr>
          <w:rFonts w:ascii="Times New Roman" w:eastAsia="Arial Unicode MS" w:hAnsi="Times New Roman" w:cs="Arial Unicode MS"/>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A reasonable reserve price is set at R </w:t>
      </w:r>
      <w:r w:rsidR="00E61033">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65</w:t>
      </w:r>
      <w:r w:rsid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0</w:t>
      </w:r>
      <w:r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000-00 in terms of Rule 46A of the Uniform Rules of Court.</w:t>
      </w:r>
      <w:r w:rsidR="00BB2A05">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w:t>
      </w:r>
    </w:p>
    <w:p w14:paraId="58CF772A" w14:textId="653570C3" w:rsidR="001D2D34" w:rsidRDefault="00D5655E" w:rsidP="00E7145B">
      <w:pPr>
        <w:pBdr>
          <w:top w:val="nil"/>
          <w:left w:val="nil"/>
          <w:bottom w:val="nil"/>
          <w:right w:val="nil"/>
          <w:between w:val="nil"/>
          <w:bar w:val="nil"/>
        </w:pBdr>
        <w:spacing w:before="240" w:after="120" w:line="480" w:lineRule="auto"/>
        <w:ind w:left="1440" w:hanging="720"/>
        <w:jc w:val="both"/>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pPr>
      <w:r>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3. </w:t>
      </w:r>
      <w:r w:rsidR="001D2D34"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ab/>
        <w:t xml:space="preserve">The first respondent is ordered to pay costs of this application on </w:t>
      </w:r>
      <w:r w:rsidR="00E61033">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attorney </w:t>
      </w:r>
      <w:r w:rsidR="001D2D34"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and </w:t>
      </w:r>
      <w:r w:rsidR="00E61033">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client</w:t>
      </w:r>
      <w:r w:rsidR="001D2D34" w:rsidRPr="00663DA7">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scale.</w:t>
      </w:r>
    </w:p>
    <w:p w14:paraId="58287E10" w14:textId="27ED1CD5" w:rsidR="00E61033" w:rsidRPr="00663DA7" w:rsidRDefault="00D5655E" w:rsidP="00E7145B">
      <w:pPr>
        <w:pBdr>
          <w:top w:val="nil"/>
          <w:left w:val="nil"/>
          <w:bottom w:val="nil"/>
          <w:right w:val="nil"/>
          <w:between w:val="nil"/>
          <w:bar w:val="nil"/>
        </w:pBdr>
        <w:spacing w:before="240" w:after="120" w:line="480" w:lineRule="auto"/>
        <w:ind w:left="1440" w:hanging="720"/>
        <w:jc w:val="both"/>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pPr>
      <w:r>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4</w:t>
      </w:r>
      <w:r w:rsidR="00E61033">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w:t>
      </w:r>
      <w:r w:rsidR="00E61033">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ab/>
        <w:t xml:space="preserve">The applicant is ordered to </w:t>
      </w:r>
      <w:r w:rsidR="00657092">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pay the reserved </w:t>
      </w:r>
      <w:r w:rsidR="00E61033">
        <w:rPr>
          <w:rFonts w:ascii="Times New Roman" w:eastAsia="Arial Unicode MS" w:hAnsi="Times New Roman" w:cs="Arial Unicode MS"/>
          <w:b/>
          <w:bCs/>
          <w:color w:val="000000"/>
          <w:kern w:val="0"/>
          <w:sz w:val="28"/>
          <w:szCs w:val="28"/>
          <w:u w:color="000000"/>
          <w:bdr w:val="nil"/>
          <w:lang w:eastAsia="en-ZA"/>
          <w14:textOutline w14:w="12700" w14:cap="flat" w14:cmpd="sng" w14:algn="ctr">
            <w14:noFill/>
            <w14:prstDash w14:val="solid"/>
            <w14:miter w14:lim="400000"/>
          </w14:textOutline>
          <w14:ligatures w14:val="none"/>
        </w:rPr>
        <w:t>costs of 03 October 2023 on a scale as between party and party.</w:t>
      </w:r>
    </w:p>
    <w:p w14:paraId="02ACFE00" w14:textId="77777777" w:rsidR="001D2D34" w:rsidRPr="00663DA7" w:rsidRDefault="001D2D34" w:rsidP="001D2D34">
      <w:pPr>
        <w:pBdr>
          <w:top w:val="nil"/>
          <w:left w:val="nil"/>
          <w:bottom w:val="nil"/>
          <w:right w:val="nil"/>
          <w:between w:val="nil"/>
          <w:bar w:val="nil"/>
        </w:pBdr>
        <w:spacing w:before="240" w:after="120" w:line="480" w:lineRule="auto"/>
        <w:jc w:val="both"/>
        <w:rPr>
          <w:rFonts w:ascii="Times New Roman" w:eastAsia="Arial Unicode MS" w:hAnsi="Times New Roman" w:cs="Arial Unicode MS"/>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pPr>
    </w:p>
    <w:p w14:paraId="2A68B4BA" w14:textId="77777777" w:rsidR="001D2D34" w:rsidRPr="001D2D34" w:rsidRDefault="001D2D34" w:rsidP="00E7145B">
      <w:pPr>
        <w:pBdr>
          <w:top w:val="nil"/>
          <w:left w:val="nil"/>
          <w:bottom w:val="nil"/>
          <w:right w:val="nil"/>
          <w:between w:val="nil"/>
          <w:bar w:val="nil"/>
        </w:pBdr>
        <w:spacing w:before="240" w:after="120" w:line="480" w:lineRule="auto"/>
        <w:jc w:val="both"/>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pPr>
    </w:p>
    <w:p w14:paraId="27DD390F" w14:textId="77777777" w:rsidR="001D2D34" w:rsidRPr="001D2D34" w:rsidRDefault="001D2D34" w:rsidP="001D2D34">
      <w:pPr>
        <w:pBdr>
          <w:top w:val="nil"/>
          <w:left w:val="nil"/>
          <w:bottom w:val="nil"/>
          <w:right w:val="nil"/>
          <w:between w:val="nil"/>
          <w:bar w:val="nil"/>
        </w:pBdr>
        <w:spacing w:before="240" w:after="120" w:line="240" w:lineRule="auto"/>
        <w:ind w:left="720" w:hanging="720"/>
        <w:jc w:val="both"/>
        <w:rPr>
          <w:rFonts w:ascii="Arial" w:eastAsia="Arial Unicode MS" w:hAnsi="Arial" w:cs="Arial Unicode MS"/>
          <w:color w:val="000000"/>
          <w:kern w:val="0"/>
          <w:sz w:val="24"/>
          <w:szCs w:val="24"/>
          <w:u w:color="000000"/>
          <w:bdr w:val="nil"/>
          <w:lang w:val="en-US" w:eastAsia="en-ZA"/>
          <w14:textOutline w14:w="12700" w14:cap="flat" w14:cmpd="sng" w14:algn="ctr">
            <w14:noFill/>
            <w14:prstDash w14:val="solid"/>
            <w14:miter w14:lim="400000"/>
          </w14:textOutline>
          <w14:ligatures w14:val="none"/>
        </w:rPr>
      </w:pPr>
      <w:r w:rsidRPr="001D2D34">
        <w:rPr>
          <w:rFonts w:ascii="Times New Roman" w:eastAsia="Times New Roman" w:hAnsi="Times New Roman" w:cs="Times New Roman"/>
          <w:b/>
          <w:bCs/>
          <w:color w:val="000000"/>
          <w:kern w:val="0"/>
          <w:sz w:val="28"/>
          <w:szCs w:val="28"/>
          <w:u w:val="single" w:color="000000"/>
          <w:bdr w:val="nil"/>
          <w:lang w:val="en-US" w:eastAsia="en-ZA"/>
          <w14:textOutline w14:w="12700" w14:cap="flat" w14:cmpd="sng" w14:algn="ctr">
            <w14:noFill/>
            <w14:prstDash w14:val="solid"/>
            <w14:miter w14:lim="400000"/>
          </w14:textOutline>
          <w14:ligatures w14:val="none"/>
        </w:rPr>
        <w:tab/>
      </w:r>
      <w:r w:rsidRPr="001D2D34">
        <w:rPr>
          <w:rFonts w:ascii="Times New Roman" w:eastAsia="Times New Roman" w:hAnsi="Times New Roman" w:cs="Times New Roman"/>
          <w:b/>
          <w:bCs/>
          <w:color w:val="000000"/>
          <w:kern w:val="0"/>
          <w:sz w:val="28"/>
          <w:szCs w:val="28"/>
          <w:u w:val="single" w:color="000000"/>
          <w:bdr w:val="nil"/>
          <w:lang w:val="en-US" w:eastAsia="en-ZA"/>
          <w14:textOutline w14:w="12700" w14:cap="flat" w14:cmpd="sng" w14:algn="ctr">
            <w14:noFill/>
            <w14:prstDash w14:val="solid"/>
            <w14:miter w14:lim="400000"/>
          </w14:textOutline>
          <w14:ligatures w14:val="none"/>
        </w:rPr>
        <w:tab/>
      </w:r>
      <w:r w:rsidRPr="001D2D34">
        <w:rPr>
          <w:rFonts w:ascii="Times New Roman" w:eastAsia="Times New Roman" w:hAnsi="Times New Roman" w:cs="Times New Roman"/>
          <w:b/>
          <w:bCs/>
          <w:color w:val="000000"/>
          <w:kern w:val="0"/>
          <w:sz w:val="28"/>
          <w:szCs w:val="28"/>
          <w:u w:val="single" w:color="000000"/>
          <w:bdr w:val="nil"/>
          <w:lang w:val="en-US" w:eastAsia="en-ZA"/>
          <w14:textOutline w14:w="12700" w14:cap="flat" w14:cmpd="sng" w14:algn="ctr">
            <w14:noFill/>
            <w14:prstDash w14:val="solid"/>
            <w14:miter w14:lim="400000"/>
          </w14:textOutline>
          <w14:ligatures w14:val="none"/>
        </w:rPr>
        <w:tab/>
      </w:r>
    </w:p>
    <w:p w14:paraId="6CE2BBC7" w14:textId="41CC3DF9" w:rsidR="001D2D34" w:rsidRPr="001D2D34" w:rsidRDefault="001D2D34" w:rsidP="001D2D34">
      <w:pPr>
        <w:pBdr>
          <w:top w:val="nil"/>
          <w:left w:val="nil"/>
          <w:bottom w:val="nil"/>
          <w:right w:val="nil"/>
          <w:between w:val="nil"/>
          <w:bar w:val="nil"/>
        </w:pBdr>
        <w:spacing w:after="120" w:line="240" w:lineRule="auto"/>
        <w:jc w:val="both"/>
        <w:rPr>
          <w:rFonts w:ascii="Times New Roman" w:eastAsia="Times New Roman" w:hAnsi="Times New Roman" w:cs="Times New Roman"/>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pPr>
      <w:r>
        <w:rPr>
          <w:rFonts w:ascii="Times New Roman" w:eastAsia="Arial Unicode MS" w:hAnsi="Times New Roman" w:cs="Arial Unicode MS"/>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t>BM PAKATI</w:t>
      </w:r>
      <w:r w:rsidRPr="001D2D34">
        <w:rPr>
          <w:rFonts w:ascii="Times New Roman" w:eastAsia="Arial Unicode MS" w:hAnsi="Times New Roman" w:cs="Arial Unicode MS"/>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t xml:space="preserve"> </w:t>
      </w:r>
    </w:p>
    <w:p w14:paraId="514ABE7F" w14:textId="1D6D35C1" w:rsidR="001D2D34" w:rsidRPr="001D2D34" w:rsidRDefault="001D2D34" w:rsidP="001D2D34">
      <w:pPr>
        <w:pBdr>
          <w:top w:val="nil"/>
          <w:left w:val="nil"/>
          <w:bottom w:val="nil"/>
          <w:right w:val="nil"/>
          <w:between w:val="nil"/>
          <w:bar w:val="nil"/>
        </w:pBdr>
        <w:spacing w:after="120" w:line="240" w:lineRule="auto"/>
        <w:jc w:val="both"/>
        <w:rPr>
          <w:rFonts w:ascii="Times New Roman" w:eastAsia="Times New Roman" w:hAnsi="Times New Roman" w:cs="Times New Roman"/>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pPr>
      <w:r w:rsidRPr="001D2D34">
        <w:rPr>
          <w:rFonts w:ascii="Times New Roman" w:eastAsia="Arial Unicode MS" w:hAnsi="Times New Roman" w:cs="Arial Unicode MS"/>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t>JUDGE OF THE HIGH COURT</w:t>
      </w:r>
      <w:r>
        <w:rPr>
          <w:rFonts w:ascii="Times New Roman" w:eastAsia="Arial Unicode MS" w:hAnsi="Times New Roman" w:cs="Arial Unicode MS"/>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t>, EASTERN CAPE DIVISION, GQEBERHA</w:t>
      </w:r>
      <w:r w:rsidRPr="001D2D34">
        <w:rPr>
          <w:rFonts w:ascii="Times New Roman" w:eastAsia="Arial Unicode MS" w:hAnsi="Times New Roman" w:cs="Arial Unicode MS"/>
          <w:b/>
          <w:bCs/>
          <w:color w:val="000000"/>
          <w:kern w:val="0"/>
          <w:sz w:val="28"/>
          <w:szCs w:val="28"/>
          <w:u w:color="000000"/>
          <w:bdr w:val="nil"/>
          <w:lang w:val="en-US" w:eastAsia="en-ZA"/>
          <w14:textOutline w14:w="12700" w14:cap="flat" w14:cmpd="sng" w14:algn="ctr">
            <w14:noFill/>
            <w14:prstDash w14:val="solid"/>
            <w14:miter w14:lim="400000"/>
          </w14:textOutline>
          <w14:ligatures w14:val="none"/>
        </w:rPr>
        <w:t xml:space="preserve"> </w:t>
      </w:r>
    </w:p>
    <w:p w14:paraId="0281157A" w14:textId="77777777" w:rsidR="001D2D34" w:rsidRDefault="001D2D34" w:rsidP="001D2D34">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p>
    <w:p w14:paraId="0B2DBA2E" w14:textId="77777777" w:rsidR="001D2D34" w:rsidRDefault="001D2D34" w:rsidP="001D2D34">
      <w:pPr>
        <w:shd w:val="clear" w:color="auto" w:fill="FFFFFF"/>
        <w:spacing w:after="0" w:line="480" w:lineRule="auto"/>
        <w:jc w:val="both"/>
        <w:rPr>
          <w:rFonts w:ascii="Times New Roman" w:eastAsia="Times New Roman" w:hAnsi="Times New Roman" w:cs="Times New Roman"/>
          <w:color w:val="242121"/>
          <w:kern w:val="0"/>
          <w:sz w:val="28"/>
          <w:szCs w:val="28"/>
          <w14:ligatures w14:val="none"/>
        </w:rPr>
      </w:pPr>
    </w:p>
    <w:p w14:paraId="31D9D170" w14:textId="77777777" w:rsidR="001D2D34" w:rsidRPr="00E7145B" w:rsidRDefault="001D2D34" w:rsidP="001D2D34">
      <w:pPr>
        <w:shd w:val="clear" w:color="auto" w:fill="FFFFFF"/>
        <w:spacing w:after="0" w:line="480" w:lineRule="auto"/>
        <w:jc w:val="both"/>
        <w:rPr>
          <w:rFonts w:ascii="Times New Roman" w:eastAsia="Times New Roman" w:hAnsi="Times New Roman" w:cs="Times New Roman"/>
          <w:color w:val="242121"/>
          <w:kern w:val="0"/>
          <w:sz w:val="28"/>
          <w:szCs w:val="28"/>
          <w:lang w:val="en-ZA"/>
          <w14:ligatures w14:val="none"/>
        </w:rPr>
      </w:pPr>
    </w:p>
    <w:p w14:paraId="2A63DA86" w14:textId="77777777" w:rsidR="001D2D34" w:rsidRPr="001D2D34" w:rsidRDefault="001D2D34" w:rsidP="001D2D34">
      <w:pPr>
        <w:pBdr>
          <w:top w:val="nil"/>
          <w:left w:val="nil"/>
          <w:bottom w:val="nil"/>
          <w:right w:val="nil"/>
          <w:between w:val="nil"/>
          <w:bar w:val="nil"/>
        </w:pBdr>
        <w:spacing w:after="0" w:line="360" w:lineRule="auto"/>
        <w:ind w:left="720" w:right="95" w:hanging="720"/>
        <w:jc w:val="both"/>
        <w:rPr>
          <w:rFonts w:ascii="Times New Roman" w:eastAsia="Times New Roman" w:hAnsi="Times New Roman" w:cs="Times New Roman"/>
          <w:b/>
          <w:bCs/>
          <w:color w:val="000000"/>
          <w:kern w:val="0"/>
          <w:sz w:val="28"/>
          <w:szCs w:val="28"/>
          <w:u w:color="000000"/>
          <w:bdr w:val="nil"/>
          <w:lang w:val="en-US" w:eastAsia="en-ZA"/>
          <w14:ligatures w14:val="none"/>
        </w:rPr>
      </w:pPr>
      <w:r w:rsidRPr="001D2D34">
        <w:rPr>
          <w:rFonts w:ascii="Times New Roman" w:eastAsia="Arial Unicode MS" w:hAnsi="Times New Roman" w:cs="Arial Unicode MS"/>
          <w:b/>
          <w:bCs/>
          <w:color w:val="000000"/>
          <w:kern w:val="0"/>
          <w:sz w:val="28"/>
          <w:szCs w:val="28"/>
          <w:u w:color="000000"/>
          <w:bdr w:val="nil"/>
          <w:lang w:val="en-US" w:eastAsia="en-ZA"/>
          <w14:ligatures w14:val="none"/>
        </w:rPr>
        <w:t>APPEARANCES:</w:t>
      </w:r>
    </w:p>
    <w:p w14:paraId="53C30279" w14:textId="77777777" w:rsidR="001D2D34" w:rsidRPr="001D2D34" w:rsidRDefault="001D2D34" w:rsidP="001D2D34">
      <w:pPr>
        <w:pBdr>
          <w:top w:val="nil"/>
          <w:left w:val="nil"/>
          <w:bottom w:val="nil"/>
          <w:right w:val="nil"/>
          <w:between w:val="nil"/>
          <w:bar w:val="nil"/>
        </w:pBdr>
        <w:spacing w:line="360" w:lineRule="auto"/>
        <w:jc w:val="both"/>
        <w:rPr>
          <w:rFonts w:ascii="Times New Roman" w:eastAsia="Times New Roman" w:hAnsi="Times New Roman" w:cs="Times New Roman"/>
          <w:color w:val="000000"/>
          <w:kern w:val="0"/>
          <w:sz w:val="28"/>
          <w:szCs w:val="28"/>
          <w:u w:color="000000"/>
          <w:bdr w:val="nil"/>
          <w:lang w:val="en-US" w:eastAsia="en-ZA"/>
          <w14:textOutline w14:w="12700" w14:cap="flat" w14:cmpd="sng" w14:algn="ctr">
            <w14:noFill/>
            <w14:prstDash w14:val="solid"/>
            <w14:miter w14:lim="400000"/>
          </w14:textOutline>
          <w14:ligatures w14:val="none"/>
        </w:rPr>
      </w:pPr>
    </w:p>
    <w:p w14:paraId="7B42B3D8" w14:textId="5A572946" w:rsidR="001D2D34" w:rsidRPr="001D2D34" w:rsidRDefault="001D2D34" w:rsidP="001D2D34">
      <w:pPr>
        <w:pBdr>
          <w:top w:val="nil"/>
          <w:left w:val="nil"/>
          <w:bottom w:val="nil"/>
          <w:right w:val="nil"/>
          <w:between w:val="nil"/>
          <w:bar w:val="nil"/>
        </w:pBdr>
        <w:spacing w:line="360" w:lineRule="auto"/>
        <w:jc w:val="both"/>
        <w:rPr>
          <w:rFonts w:ascii="Times New Roman" w:eastAsia="Times New Roman" w:hAnsi="Times New Roman" w:cs="Times New Roman"/>
          <w:i/>
          <w:iCs/>
          <w:color w:val="000000"/>
          <w:kern w:val="0"/>
          <w:sz w:val="28"/>
          <w:szCs w:val="28"/>
          <w:u w:color="000000"/>
          <w:bdr w:val="nil"/>
          <w:lang w:val="en-US" w:eastAsia="en-ZA"/>
          <w14:textOutline w14:w="12700" w14:cap="flat" w14:cmpd="sng" w14:algn="ctr">
            <w14:noFill/>
            <w14:prstDash w14:val="solid"/>
            <w14:miter w14:lim="400000"/>
          </w14:textOutline>
          <w14:ligatures w14:val="none"/>
        </w:rPr>
      </w:pPr>
      <w:r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 xml:space="preserve">Counsel for the Appellant </w:t>
      </w:r>
      <w:r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t>:</w:t>
      </w:r>
      <w:r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sidRPr="001D2D34">
        <w:rPr>
          <w:rFonts w:ascii="Times New Roman" w:eastAsia="Arial Unicode MS" w:hAnsi="Times New Roman" w:cs="Arial Unicode MS"/>
          <w:i/>
          <w:iCs/>
          <w:color w:val="000000"/>
          <w:kern w:val="0"/>
          <w:sz w:val="28"/>
          <w:szCs w:val="28"/>
          <w:u w:color="000000"/>
          <w:bdr w:val="nil"/>
          <w:lang w:val="en-US" w:eastAsia="en-ZA"/>
          <w14:textOutline w14:w="12700" w14:cap="flat" w14:cmpd="sng" w14:algn="ctr">
            <w14:noFill/>
            <w14:prstDash w14:val="solid"/>
            <w14:miter w14:lim="400000"/>
          </w14:textOutline>
          <w14:ligatures w14:val="none"/>
        </w:rPr>
        <w:t xml:space="preserve">Adv </w:t>
      </w:r>
      <w:r w:rsidRPr="001D2D34">
        <w:rPr>
          <w:rFonts w:ascii="Times New Roman" w:eastAsia="Arial Unicode MS" w:hAnsi="Times New Roman" w:cs="Arial Unicode MS"/>
          <w:i/>
          <w:iCs/>
          <w:color w:val="000000"/>
          <w:kern w:val="0"/>
          <w:sz w:val="28"/>
          <w:szCs w:val="28"/>
          <w:u w:color="000000"/>
          <w:bdr w:val="nil"/>
          <w:lang w:eastAsia="en-ZA"/>
          <w14:textOutline w14:w="12700" w14:cap="flat" w14:cmpd="sng" w14:algn="ctr">
            <w14:noFill/>
            <w14:prstDash w14:val="solid"/>
            <w14:miter w14:lim="400000"/>
          </w14:textOutline>
          <w14:ligatures w14:val="none"/>
        </w:rPr>
        <w:t>G Brown</w:t>
      </w:r>
    </w:p>
    <w:p w14:paraId="497A24E3" w14:textId="6E7B3D63" w:rsidR="001D2D34" w:rsidRPr="00E7145B" w:rsidRDefault="001D2D34" w:rsidP="001D2D34">
      <w:pPr>
        <w:pBdr>
          <w:top w:val="nil"/>
          <w:left w:val="nil"/>
          <w:bottom w:val="nil"/>
          <w:right w:val="nil"/>
          <w:between w:val="nil"/>
          <w:bar w:val="nil"/>
        </w:pBdr>
        <w:spacing w:line="360" w:lineRule="auto"/>
        <w:jc w:val="both"/>
        <w:rPr>
          <w:rFonts w:ascii="Times New Roman" w:eastAsia="Times New Roman" w:hAnsi="Times New Roman" w:cs="Times New Roman"/>
          <w:color w:val="000000"/>
          <w:kern w:val="0"/>
          <w:sz w:val="28"/>
          <w:szCs w:val="28"/>
          <w:u w:color="000000"/>
          <w:bdr w:val="nil"/>
          <w:lang w:val="en-US" w:eastAsia="en-ZA"/>
          <w14:textOutline w14:w="12700" w14:cap="flat" w14:cmpd="sng" w14:algn="ctr">
            <w14:noFill/>
            <w14:prstDash w14:val="solid"/>
            <w14:miter w14:lim="400000"/>
          </w14:textOutline>
          <w14:ligatures w14:val="none"/>
        </w:rPr>
      </w:pPr>
      <w:r w:rsidRPr="001D2D34">
        <w:rPr>
          <w:rFonts w:ascii="Times New Roman" w:eastAsia="Arial Unicode MS" w:hAnsi="Times New Roman" w:cs="Arial Unicode MS"/>
          <w:color w:val="000000"/>
          <w:kern w:val="0"/>
          <w:sz w:val="28"/>
          <w:szCs w:val="28"/>
          <w:u w:color="000000"/>
          <w:bdr w:val="nil"/>
          <w:lang w:val="en-ZA" w:eastAsia="en-ZA"/>
          <w14:textOutline w14:w="12700" w14:cap="flat" w14:cmpd="sng" w14:algn="ctr">
            <w14:noFill/>
            <w14:prstDash w14:val="solid"/>
            <w14:miter w14:lim="400000"/>
          </w14:textOutline>
          <w14:ligatures w14:val="none"/>
        </w:rPr>
        <w:lastRenderedPageBreak/>
        <w:t>Instructed by</w:t>
      </w:r>
      <w:r w:rsidRPr="001D2D34">
        <w:rPr>
          <w:rFonts w:ascii="Times New Roman" w:eastAsia="Arial Unicode MS" w:hAnsi="Times New Roman" w:cs="Arial Unicode MS"/>
          <w:color w:val="000000"/>
          <w:kern w:val="0"/>
          <w:sz w:val="28"/>
          <w:szCs w:val="28"/>
          <w:u w:color="000000"/>
          <w:bdr w:val="nil"/>
          <w:lang w:val="en-ZA" w:eastAsia="en-ZA"/>
          <w14:textOutline w14:w="12700" w14:cap="flat" w14:cmpd="sng" w14:algn="ctr">
            <w14:noFill/>
            <w14:prstDash w14:val="solid"/>
            <w14:miter w14:lim="400000"/>
          </w14:textOutline>
          <w14:ligatures w14:val="none"/>
        </w:rPr>
        <w:tab/>
      </w:r>
      <w:r w:rsidRPr="001D2D34">
        <w:rPr>
          <w:rFonts w:ascii="Times New Roman" w:eastAsia="Arial Unicode MS" w:hAnsi="Times New Roman" w:cs="Arial Unicode MS"/>
          <w:color w:val="000000"/>
          <w:kern w:val="0"/>
          <w:sz w:val="28"/>
          <w:szCs w:val="28"/>
          <w:u w:color="000000"/>
          <w:bdr w:val="nil"/>
          <w:lang w:val="en-ZA" w:eastAsia="en-ZA"/>
          <w14:textOutline w14:w="12700" w14:cap="flat" w14:cmpd="sng" w14:algn="ctr">
            <w14:noFill/>
            <w14:prstDash w14:val="solid"/>
            <w14:miter w14:lim="400000"/>
          </w14:textOutline>
          <w14:ligatures w14:val="none"/>
        </w:rPr>
        <w:tab/>
      </w:r>
      <w:r w:rsidRPr="001D2D34">
        <w:rPr>
          <w:rFonts w:ascii="Times New Roman" w:eastAsia="Arial Unicode MS" w:hAnsi="Times New Roman" w:cs="Arial Unicode MS"/>
          <w:color w:val="000000"/>
          <w:kern w:val="0"/>
          <w:sz w:val="28"/>
          <w:szCs w:val="28"/>
          <w:u w:color="000000"/>
          <w:bdr w:val="nil"/>
          <w:lang w:val="en-ZA" w:eastAsia="en-ZA"/>
          <w14:textOutline w14:w="12700" w14:cap="flat" w14:cmpd="sng" w14:algn="ctr">
            <w14:noFill/>
            <w14:prstDash w14:val="solid"/>
            <w14:miter w14:lim="400000"/>
          </w14:textOutline>
          <w14:ligatures w14:val="none"/>
        </w:rPr>
        <w:tab/>
      </w:r>
      <w:r w:rsidRPr="001D2D34">
        <w:rPr>
          <w:rFonts w:ascii="Times New Roman" w:eastAsia="Arial Unicode MS" w:hAnsi="Times New Roman" w:cs="Arial Unicode MS"/>
          <w:color w:val="000000"/>
          <w:kern w:val="0"/>
          <w:sz w:val="28"/>
          <w:szCs w:val="28"/>
          <w:u w:color="000000"/>
          <w:bdr w:val="nil"/>
          <w:lang w:val="en-ZA" w:eastAsia="en-ZA"/>
          <w14:textOutline w14:w="12700" w14:cap="flat" w14:cmpd="sng" w14:algn="ctr">
            <w14:noFill/>
            <w14:prstDash w14:val="solid"/>
            <w14:miter w14:lim="400000"/>
          </w14:textOutline>
          <w14:ligatures w14:val="none"/>
        </w:rPr>
        <w:tab/>
        <w:t>:</w:t>
      </w:r>
      <w:r w:rsidRPr="001D2D34">
        <w:rPr>
          <w:rFonts w:ascii="Times New Roman" w:eastAsia="Arial Unicode MS" w:hAnsi="Times New Roman" w:cs="Arial Unicode MS"/>
          <w:color w:val="000000"/>
          <w:kern w:val="0"/>
          <w:sz w:val="28"/>
          <w:szCs w:val="28"/>
          <w:u w:color="000000"/>
          <w:bdr w:val="nil"/>
          <w:lang w:val="en-ZA" w:eastAsia="en-ZA"/>
          <w14:textOutline w14:w="12700" w14:cap="flat" w14:cmpd="sng" w14:algn="ctr">
            <w14:noFill/>
            <w14:prstDash w14:val="solid"/>
            <w14:miter w14:lim="400000"/>
          </w14:textOutline>
          <w14:ligatures w14:val="none"/>
        </w:rPr>
        <w:tab/>
      </w:r>
      <w:r w:rsidRPr="001D2D34">
        <w:rPr>
          <w:rFonts w:ascii="Times New Roman" w:eastAsia="Times New Roman" w:hAnsi="Times New Roman" w:cs="Times New Roman"/>
          <w:color w:val="000000"/>
          <w:kern w:val="0"/>
          <w:sz w:val="28"/>
          <w:szCs w:val="28"/>
          <w:u w:color="000000"/>
          <w:bdr w:val="nil"/>
          <w:lang w:eastAsia="en-ZA"/>
          <w14:textOutline w14:w="12700" w14:cap="flat" w14:cmpd="sng" w14:algn="ctr">
            <w14:noFill/>
            <w14:prstDash w14:val="solid"/>
            <w14:miter w14:lim="400000"/>
          </w14:textOutline>
          <w14:ligatures w14:val="none"/>
        </w:rPr>
        <w:t>Wheeldon Rushmere &amp; Cle Inc</w:t>
      </w:r>
    </w:p>
    <w:p w14:paraId="6DE6034F" w14:textId="77777777" w:rsidR="001D2D34" w:rsidRPr="001D2D34" w:rsidRDefault="001D2D34" w:rsidP="001D2D34">
      <w:pPr>
        <w:pBdr>
          <w:top w:val="nil"/>
          <w:left w:val="nil"/>
          <w:bottom w:val="nil"/>
          <w:right w:val="nil"/>
          <w:between w:val="nil"/>
          <w:bar w:val="nil"/>
        </w:pBdr>
        <w:spacing w:line="360" w:lineRule="auto"/>
        <w:jc w:val="both"/>
        <w:rPr>
          <w:rFonts w:ascii="Times New Roman" w:eastAsia="Times New Roman" w:hAnsi="Times New Roman" w:cs="Times New Roman"/>
          <w:color w:val="000000"/>
          <w:kern w:val="0"/>
          <w:sz w:val="28"/>
          <w:szCs w:val="28"/>
          <w:u w:color="000000"/>
          <w:bdr w:val="nil"/>
          <w:lang w:val="en-US" w:eastAsia="en-ZA"/>
          <w14:textOutline w14:w="12700" w14:cap="flat" w14:cmpd="sng" w14:algn="ctr">
            <w14:noFill/>
            <w14:prstDash w14:val="solid"/>
            <w14:miter w14:lim="400000"/>
          </w14:textOutline>
          <w14:ligatures w14:val="none"/>
        </w:rPr>
      </w:pPr>
    </w:p>
    <w:p w14:paraId="2FFA8234" w14:textId="55FAF250" w:rsidR="001D2D34" w:rsidRPr="00E7145B" w:rsidRDefault="0000201D" w:rsidP="00E7145B">
      <w:pPr>
        <w:pBdr>
          <w:top w:val="nil"/>
          <w:left w:val="nil"/>
          <w:bottom w:val="nil"/>
          <w:right w:val="nil"/>
          <w:between w:val="nil"/>
          <w:bar w:val="nil"/>
        </w:pBdr>
        <w:spacing w:line="360" w:lineRule="auto"/>
        <w:jc w:val="both"/>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pPr>
      <w:r>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F</w:t>
      </w:r>
      <w:r w:rsidR="001D2D34"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or the Respondent</w:t>
      </w:r>
      <w:r w:rsidR="001D2D34"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sidR="001D2D34"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sidR="001D2D34"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w:t>
      </w:r>
      <w:r w:rsidR="001D2D34"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sidR="001D2D34" w:rsidRPr="001D2D34">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Mr </w:t>
      </w:r>
      <w:r w:rsidR="00DF6DF9">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A[...]</w:t>
      </w:r>
      <w:r w:rsidR="001D2D34" w:rsidRPr="001D2D34">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w:t>
      </w:r>
      <w:r w:rsidR="00DF6DF9">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F[...]</w:t>
      </w:r>
      <w:r w:rsidR="001D2D34" w:rsidRPr="001D2D34">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 xml:space="preserve"> </w:t>
      </w:r>
      <w:r w:rsidR="00DF6DF9">
        <w:rPr>
          <w:rFonts w:ascii="Times New Roman" w:eastAsia="Arial Unicode MS" w:hAnsi="Times New Roman" w:cs="Arial Unicode MS"/>
          <w:color w:val="000000"/>
          <w:kern w:val="0"/>
          <w:sz w:val="28"/>
          <w:szCs w:val="28"/>
          <w:u w:color="000000"/>
          <w:bdr w:val="nil"/>
          <w:lang w:eastAsia="en-ZA"/>
          <w14:textOutline w14:w="12700" w14:cap="flat" w14:cmpd="sng" w14:algn="ctr">
            <w14:noFill/>
            <w14:prstDash w14:val="solid"/>
            <w14:miter w14:lim="400000"/>
          </w14:textOutline>
          <w14:ligatures w14:val="none"/>
        </w:rPr>
        <w:t>B[...]</w:t>
      </w:r>
    </w:p>
    <w:p w14:paraId="6D31E507" w14:textId="77777777" w:rsidR="001D2D34" w:rsidRPr="001D2D34" w:rsidRDefault="001D2D34" w:rsidP="00E7145B">
      <w:pPr>
        <w:pBdr>
          <w:top w:val="nil"/>
          <w:left w:val="nil"/>
          <w:bottom w:val="nil"/>
          <w:right w:val="nil"/>
          <w:between w:val="nil"/>
          <w:bar w:val="nil"/>
        </w:pBdr>
        <w:spacing w:line="360" w:lineRule="auto"/>
        <w:jc w:val="both"/>
        <w:rPr>
          <w:rFonts w:ascii="Times New Roman" w:eastAsia="Times New Roman" w:hAnsi="Times New Roman" w:cs="Times New Roman"/>
          <w:color w:val="000000"/>
          <w:kern w:val="0"/>
          <w:sz w:val="28"/>
          <w:szCs w:val="28"/>
          <w:u w:color="000000"/>
          <w:bdr w:val="nil"/>
          <w:lang w:val="en-US" w:eastAsia="en-ZA"/>
          <w14:textOutline w14:w="12700" w14:cap="flat" w14:cmpd="sng" w14:algn="ctr">
            <w14:noFill/>
            <w14:prstDash w14:val="solid"/>
            <w14:miter w14:lim="400000"/>
          </w14:textOutline>
          <w14:ligatures w14:val="none"/>
        </w:rPr>
      </w:pPr>
    </w:p>
    <w:p w14:paraId="2E2C3342" w14:textId="09B1867B" w:rsidR="001D2D34" w:rsidRPr="001D2D34" w:rsidRDefault="001D2D34" w:rsidP="001D2D34">
      <w:pPr>
        <w:pBdr>
          <w:top w:val="nil"/>
          <w:left w:val="nil"/>
          <w:bottom w:val="nil"/>
          <w:right w:val="nil"/>
          <w:between w:val="nil"/>
          <w:bar w:val="nil"/>
        </w:pBdr>
        <w:spacing w:line="360" w:lineRule="auto"/>
        <w:jc w:val="both"/>
        <w:rPr>
          <w:rFonts w:ascii="Times New Roman" w:eastAsia="Times New Roman" w:hAnsi="Times New Roman" w:cs="Times New Roman"/>
          <w:color w:val="000000"/>
          <w:kern w:val="0"/>
          <w:sz w:val="28"/>
          <w:szCs w:val="28"/>
          <w:u w:color="000000"/>
          <w:bdr w:val="nil"/>
          <w:lang w:val="en-US" w:eastAsia="en-ZA"/>
          <w14:textOutline w14:w="12700" w14:cap="flat" w14:cmpd="sng" w14:algn="ctr">
            <w14:noFill/>
            <w14:prstDash w14:val="solid"/>
            <w14:miter w14:lim="400000"/>
          </w14:textOutline>
          <w14:ligatures w14:val="none"/>
        </w:rPr>
      </w:pPr>
      <w:r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 xml:space="preserve">Heard on                           </w:t>
      </w:r>
      <w:r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r>
      <w:r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t>:</w:t>
      </w:r>
      <w:r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t xml:space="preserve"> 1</w:t>
      </w:r>
      <w:r>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5</w:t>
      </w:r>
      <w:r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 xml:space="preserve"> February 2024  </w:t>
      </w:r>
      <w:r w:rsidRPr="001D2D34">
        <w:rPr>
          <w:rFonts w:ascii="Times New Roman" w:eastAsia="Arial Unicode MS" w:hAnsi="Times New Roman" w:cs="Arial Unicode MS"/>
          <w:color w:val="000000"/>
          <w:kern w:val="0"/>
          <w:sz w:val="28"/>
          <w:szCs w:val="28"/>
          <w:u w:color="000000"/>
          <w:bdr w:val="nil"/>
          <w:lang w:val="en-US" w:eastAsia="en-ZA"/>
          <w14:textOutline w14:w="12700" w14:cap="flat" w14:cmpd="sng" w14:algn="ctr">
            <w14:noFill/>
            <w14:prstDash w14:val="solid"/>
            <w14:miter w14:lim="400000"/>
          </w14:textOutline>
          <w14:ligatures w14:val="none"/>
        </w:rPr>
        <w:tab/>
        <w:t xml:space="preserve">  </w:t>
      </w:r>
    </w:p>
    <w:p w14:paraId="70B72C3D" w14:textId="09EB8843" w:rsidR="001D2D34" w:rsidRPr="001D2D34" w:rsidRDefault="001D2D34" w:rsidP="001D2D34">
      <w:pPr>
        <w:pBdr>
          <w:top w:val="nil"/>
          <w:left w:val="nil"/>
          <w:bottom w:val="nil"/>
          <w:right w:val="nil"/>
          <w:between w:val="nil"/>
          <w:bar w:val="nil"/>
        </w:pBdr>
        <w:spacing w:after="0" w:line="360" w:lineRule="auto"/>
        <w:ind w:left="720" w:right="95" w:hanging="720"/>
        <w:jc w:val="both"/>
        <w:rPr>
          <w:rFonts w:ascii="Times New Roman" w:eastAsia="Times New Roman" w:hAnsi="Times New Roman" w:cs="Times New Roman"/>
          <w:color w:val="000000"/>
          <w:kern w:val="0"/>
          <w:sz w:val="28"/>
          <w:szCs w:val="28"/>
          <w:u w:color="000000"/>
          <w:bdr w:val="nil"/>
          <w:lang w:val="en-US" w:eastAsia="en-ZA"/>
          <w14:ligatures w14:val="none"/>
        </w:rPr>
      </w:pPr>
      <w:r w:rsidRPr="001D2D34">
        <w:rPr>
          <w:rFonts w:ascii="Times New Roman" w:eastAsia="Arial Unicode MS" w:hAnsi="Times New Roman" w:cs="Arial Unicode MS"/>
          <w:color w:val="000000"/>
          <w:kern w:val="0"/>
          <w:sz w:val="28"/>
          <w:szCs w:val="28"/>
          <w:u w:color="000000"/>
          <w:bdr w:val="nil"/>
          <w:lang w:val="en-US" w:eastAsia="en-ZA"/>
          <w14:ligatures w14:val="none"/>
        </w:rPr>
        <w:t>Judgment Delivered on</w:t>
      </w:r>
      <w:r w:rsidRPr="001D2D34">
        <w:rPr>
          <w:rFonts w:ascii="Times New Roman" w:eastAsia="Arial Unicode MS" w:hAnsi="Times New Roman" w:cs="Arial Unicode MS"/>
          <w:color w:val="000000"/>
          <w:kern w:val="0"/>
          <w:sz w:val="28"/>
          <w:szCs w:val="28"/>
          <w:u w:color="000000"/>
          <w:bdr w:val="nil"/>
          <w:lang w:val="en-US" w:eastAsia="en-ZA"/>
          <w14:ligatures w14:val="none"/>
        </w:rPr>
        <w:tab/>
      </w:r>
      <w:r w:rsidRPr="001D2D34">
        <w:rPr>
          <w:rFonts w:ascii="Times New Roman" w:eastAsia="Arial Unicode MS" w:hAnsi="Times New Roman" w:cs="Arial Unicode MS"/>
          <w:color w:val="000000"/>
          <w:kern w:val="0"/>
          <w:sz w:val="28"/>
          <w:szCs w:val="28"/>
          <w:u w:color="000000"/>
          <w:bdr w:val="nil"/>
          <w:lang w:val="en-US" w:eastAsia="en-ZA"/>
          <w14:ligatures w14:val="none"/>
        </w:rPr>
        <w:tab/>
      </w:r>
      <w:r w:rsidRPr="001D2D34">
        <w:rPr>
          <w:rFonts w:ascii="Times New Roman" w:eastAsia="Arial Unicode MS" w:hAnsi="Times New Roman" w:cs="Arial Unicode MS"/>
          <w:color w:val="000000"/>
          <w:kern w:val="0"/>
          <w:sz w:val="28"/>
          <w:szCs w:val="28"/>
          <w:u w:color="000000"/>
          <w:bdr w:val="nil"/>
          <w:lang w:val="en-US" w:eastAsia="en-ZA"/>
          <w14:ligatures w14:val="none"/>
        </w:rPr>
        <w:tab/>
        <w:t>:</w:t>
      </w:r>
      <w:r w:rsidRPr="001D2D34">
        <w:rPr>
          <w:rFonts w:ascii="Times New Roman" w:eastAsia="Arial Unicode MS" w:hAnsi="Times New Roman" w:cs="Arial Unicode MS"/>
          <w:color w:val="000000"/>
          <w:kern w:val="0"/>
          <w:sz w:val="28"/>
          <w:szCs w:val="28"/>
          <w:u w:color="000000"/>
          <w:bdr w:val="nil"/>
          <w:lang w:val="en-US" w:eastAsia="en-ZA"/>
          <w14:ligatures w14:val="none"/>
        </w:rPr>
        <w:tab/>
        <w:t xml:space="preserve"> </w:t>
      </w:r>
      <w:r w:rsidR="00B53F1C">
        <w:rPr>
          <w:rFonts w:ascii="Times New Roman" w:eastAsia="Arial Unicode MS" w:hAnsi="Times New Roman" w:cs="Arial Unicode MS"/>
          <w:color w:val="000000"/>
          <w:kern w:val="0"/>
          <w:sz w:val="28"/>
          <w:szCs w:val="28"/>
          <w:u w:color="000000"/>
          <w:bdr w:val="nil"/>
          <w:lang w:val="en-US" w:eastAsia="en-ZA"/>
          <w14:ligatures w14:val="none"/>
        </w:rPr>
        <w:t>31</w:t>
      </w:r>
      <w:r w:rsidRPr="001D2D34">
        <w:rPr>
          <w:rFonts w:ascii="Times New Roman" w:eastAsia="Arial Unicode MS" w:hAnsi="Times New Roman" w:cs="Arial Unicode MS"/>
          <w:color w:val="000000"/>
          <w:kern w:val="0"/>
          <w:sz w:val="28"/>
          <w:szCs w:val="28"/>
          <w:u w:color="000000"/>
          <w:bdr w:val="nil"/>
          <w:lang w:val="en-US" w:eastAsia="en-ZA"/>
          <w14:ligatures w14:val="none"/>
        </w:rPr>
        <w:t xml:space="preserve"> Ma</w:t>
      </w:r>
      <w:r>
        <w:rPr>
          <w:rFonts w:ascii="Times New Roman" w:eastAsia="Arial Unicode MS" w:hAnsi="Times New Roman" w:cs="Arial Unicode MS"/>
          <w:color w:val="000000"/>
          <w:kern w:val="0"/>
          <w:sz w:val="28"/>
          <w:szCs w:val="28"/>
          <w:u w:color="000000"/>
          <w:bdr w:val="nil"/>
          <w:lang w:val="en-US" w:eastAsia="en-ZA"/>
          <w14:ligatures w14:val="none"/>
        </w:rPr>
        <w:t>y</w:t>
      </w:r>
      <w:r w:rsidRPr="001D2D34">
        <w:rPr>
          <w:rFonts w:ascii="Times New Roman" w:eastAsia="Arial Unicode MS" w:hAnsi="Times New Roman" w:cs="Arial Unicode MS"/>
          <w:color w:val="000000"/>
          <w:kern w:val="0"/>
          <w:sz w:val="28"/>
          <w:szCs w:val="28"/>
          <w:u w:color="000000"/>
          <w:bdr w:val="nil"/>
          <w:lang w:val="en-US" w:eastAsia="en-ZA"/>
          <w14:ligatures w14:val="none"/>
        </w:rPr>
        <w:t xml:space="preserve"> 2024</w:t>
      </w:r>
    </w:p>
    <w:p w14:paraId="3E290204" w14:textId="77777777" w:rsidR="001D2D34" w:rsidRPr="001D2D34" w:rsidRDefault="001D2D34" w:rsidP="001D2D34">
      <w:pPr>
        <w:pBdr>
          <w:top w:val="nil"/>
          <w:left w:val="nil"/>
          <w:bottom w:val="nil"/>
          <w:right w:val="nil"/>
          <w:between w:val="nil"/>
          <w:bar w:val="nil"/>
        </w:pBdr>
        <w:spacing w:after="0" w:line="360" w:lineRule="auto"/>
        <w:ind w:right="95"/>
        <w:jc w:val="both"/>
        <w:rPr>
          <w:rFonts w:ascii="Arial" w:eastAsia="Arial Unicode MS" w:hAnsi="Arial" w:cs="Arial Unicode MS"/>
          <w:color w:val="000000"/>
          <w:kern w:val="0"/>
          <w:sz w:val="24"/>
          <w:szCs w:val="24"/>
          <w:u w:color="000000"/>
          <w:bdr w:val="nil"/>
          <w:lang w:val="en-US" w:eastAsia="en-ZA"/>
          <w14:ligatures w14:val="none"/>
        </w:rPr>
      </w:pPr>
    </w:p>
    <w:p w14:paraId="1B95EDC6" w14:textId="77777777" w:rsidR="000C2619" w:rsidRPr="006F0996" w:rsidRDefault="000C2619" w:rsidP="001D2D34">
      <w:pPr>
        <w:shd w:val="clear" w:color="auto" w:fill="FFFFFF"/>
        <w:spacing w:after="0" w:line="480" w:lineRule="auto"/>
        <w:jc w:val="both"/>
        <w:rPr>
          <w:rFonts w:ascii="Times New Roman" w:eastAsia="Times New Roman" w:hAnsi="Times New Roman" w:cs="Times New Roman"/>
          <w:b/>
          <w:bCs/>
          <w:color w:val="242121"/>
          <w:kern w:val="0"/>
          <w:sz w:val="28"/>
          <w:szCs w:val="28"/>
          <w14:ligatures w14:val="none"/>
        </w:rPr>
      </w:pPr>
    </w:p>
    <w:p w14:paraId="624B5586" w14:textId="77777777" w:rsidR="000C2619" w:rsidRPr="00750CCD" w:rsidRDefault="000C2619" w:rsidP="001D2D34">
      <w:pPr>
        <w:shd w:val="clear" w:color="auto" w:fill="FFFFFF"/>
        <w:spacing w:after="0" w:line="480" w:lineRule="auto"/>
        <w:jc w:val="both"/>
        <w:rPr>
          <w:rFonts w:ascii="Times New Roman" w:eastAsia="Times New Roman" w:hAnsi="Times New Roman" w:cs="Times New Roman"/>
          <w:b/>
          <w:bCs/>
          <w:color w:val="242121"/>
          <w:kern w:val="0"/>
          <w:sz w:val="28"/>
          <w:szCs w:val="28"/>
          <w:lang w:val="en-US"/>
          <w14:ligatures w14:val="none"/>
        </w:rPr>
      </w:pPr>
    </w:p>
    <w:sectPr w:rsidR="000C2619" w:rsidRPr="00750CC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9C0AA" w14:textId="77777777" w:rsidR="00455B81" w:rsidRPr="006F0996" w:rsidRDefault="00455B81" w:rsidP="002732DA">
      <w:pPr>
        <w:spacing w:after="0" w:line="240" w:lineRule="auto"/>
      </w:pPr>
      <w:r w:rsidRPr="006F0996">
        <w:separator/>
      </w:r>
    </w:p>
  </w:endnote>
  <w:endnote w:type="continuationSeparator" w:id="0">
    <w:p w14:paraId="0982E982" w14:textId="77777777" w:rsidR="00455B81" w:rsidRPr="006F0996" w:rsidRDefault="00455B81" w:rsidP="002732DA">
      <w:pPr>
        <w:spacing w:after="0" w:line="240" w:lineRule="auto"/>
      </w:pPr>
      <w:r w:rsidRPr="006F09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A9193" w14:textId="77777777" w:rsidR="0000201D" w:rsidRDefault="00002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215C3" w14:textId="77777777" w:rsidR="002732DA" w:rsidRPr="006F0996" w:rsidRDefault="002732DA">
    <w:pPr>
      <w:pStyle w:val="Footer"/>
    </w:pPr>
    <w:r w:rsidRPr="006F099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6F787" w14:textId="77777777" w:rsidR="0000201D" w:rsidRDefault="0000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54BA8" w14:textId="77777777" w:rsidR="00455B81" w:rsidRPr="006F0996" w:rsidRDefault="00455B81" w:rsidP="002732DA">
      <w:pPr>
        <w:spacing w:after="0" w:line="240" w:lineRule="auto"/>
      </w:pPr>
      <w:r w:rsidRPr="006F0996">
        <w:separator/>
      </w:r>
    </w:p>
  </w:footnote>
  <w:footnote w:type="continuationSeparator" w:id="0">
    <w:p w14:paraId="590700E5" w14:textId="77777777" w:rsidR="00455B81" w:rsidRPr="006F0996" w:rsidRDefault="00455B81" w:rsidP="002732DA">
      <w:pPr>
        <w:spacing w:after="0" w:line="240" w:lineRule="auto"/>
      </w:pPr>
      <w:r w:rsidRPr="006F0996">
        <w:continuationSeparator/>
      </w:r>
    </w:p>
  </w:footnote>
  <w:footnote w:id="1">
    <w:p w14:paraId="3FEE7C5C" w14:textId="6B0CFC06" w:rsidR="001E3C8B" w:rsidRPr="009224CC" w:rsidRDefault="001E3C8B" w:rsidP="009224CC">
      <w:pPr>
        <w:pStyle w:val="FootnoteText"/>
        <w:jc w:val="both"/>
        <w:rPr>
          <w:rFonts w:ascii="Times New Roman" w:hAnsi="Times New Roman" w:cs="Times New Roman"/>
          <w:lang w:val="en-US"/>
        </w:rPr>
      </w:pPr>
      <w:r w:rsidRPr="009224CC">
        <w:rPr>
          <w:rStyle w:val="FootnoteReference"/>
          <w:rFonts w:ascii="Times New Roman" w:hAnsi="Times New Roman" w:cs="Times New Roman"/>
        </w:rPr>
        <w:footnoteRef/>
      </w:r>
      <w:r w:rsidRPr="009224CC">
        <w:rPr>
          <w:rFonts w:ascii="Times New Roman" w:hAnsi="Times New Roman" w:cs="Times New Roman"/>
        </w:rPr>
        <w:t xml:space="preserve"> </w:t>
      </w:r>
      <w:r w:rsidRPr="009224CC">
        <w:rPr>
          <w:rFonts w:ascii="Times New Roman" w:hAnsi="Times New Roman" w:cs="Times New Roman"/>
          <w:lang w:val="en-US"/>
        </w:rPr>
        <w:t xml:space="preserve">2020 (5) SA 123 (SCA) at para 11 where the court held: “The rule says that the ‘summons shall be signed and issued by the registrar’. The </w:t>
      </w:r>
      <w:r w:rsidR="009224CC" w:rsidRPr="009224CC">
        <w:rPr>
          <w:rFonts w:ascii="Times New Roman" w:hAnsi="Times New Roman" w:cs="Times New Roman"/>
          <w:lang w:val="en-US"/>
        </w:rPr>
        <w:t>word ‘shall’ does not necessarily denote a peremptory provision.”</w:t>
      </w:r>
    </w:p>
  </w:footnote>
  <w:footnote w:id="2">
    <w:p w14:paraId="69AE6F0B" w14:textId="72AF5F64" w:rsidR="002B2522" w:rsidRPr="002B2522" w:rsidRDefault="002B2522">
      <w:pPr>
        <w:pStyle w:val="FootnoteText"/>
        <w:rPr>
          <w:rFonts w:ascii="Times New Roman" w:hAnsi="Times New Roman" w:cs="Times New Roman"/>
          <w:lang w:val="en-US"/>
        </w:rPr>
      </w:pPr>
      <w:r>
        <w:rPr>
          <w:rStyle w:val="FootnoteReference"/>
        </w:rPr>
        <w:footnoteRef/>
      </w:r>
      <w:r>
        <w:t xml:space="preserve"> Erasmus: </w:t>
      </w:r>
      <w:r w:rsidRPr="002B2522">
        <w:rPr>
          <w:rFonts w:ascii="Times New Roman" w:hAnsi="Times New Roman" w:cs="Times New Roman"/>
          <w:lang w:val="en-US"/>
        </w:rPr>
        <w:t>Superior Court Practice Vol 2 at page D1-615.</w:t>
      </w:r>
    </w:p>
  </w:footnote>
  <w:footnote w:id="3">
    <w:p w14:paraId="43D00306" w14:textId="294DAE7F" w:rsidR="000E1993" w:rsidRPr="001D2D34" w:rsidRDefault="000E1993" w:rsidP="00E7145B">
      <w:pPr>
        <w:pStyle w:val="FootnoteText"/>
        <w:spacing w:line="276" w:lineRule="auto"/>
        <w:jc w:val="both"/>
        <w:rPr>
          <w:rFonts w:ascii="Times New Roman" w:hAnsi="Times New Roman" w:cs="Times New Roman"/>
        </w:rPr>
      </w:pPr>
      <w:r w:rsidRPr="006F0996">
        <w:rPr>
          <w:rStyle w:val="FootnoteReference"/>
          <w:rFonts w:ascii="Times New Roman" w:hAnsi="Times New Roman" w:cs="Times New Roman"/>
        </w:rPr>
        <w:footnoteRef/>
      </w:r>
      <w:r w:rsidRPr="006F0996">
        <w:rPr>
          <w:rFonts w:ascii="Times New Roman" w:hAnsi="Times New Roman" w:cs="Times New Roman"/>
        </w:rPr>
        <w:t xml:space="preserve"> Section </w:t>
      </w:r>
      <w:r w:rsidRPr="001D2D34">
        <w:rPr>
          <w:rFonts w:ascii="Times New Roman" w:hAnsi="Times New Roman" w:cs="Times New Roman"/>
        </w:rPr>
        <w:t>45</w:t>
      </w:r>
      <w:r w:rsidRPr="001D2D34">
        <w:rPr>
          <w:rFonts w:ascii="Times New Roman" w:hAnsi="Times New Roman" w:cs="Times New Roman"/>
          <w:i/>
          <w:iCs/>
        </w:rPr>
        <w:t>bis</w:t>
      </w:r>
      <w:r w:rsidRPr="001D2D34">
        <w:rPr>
          <w:rFonts w:ascii="Times New Roman" w:hAnsi="Times New Roman" w:cs="Times New Roman"/>
        </w:rPr>
        <w:t xml:space="preserve"> (1) (b) of the Deeds Registries Act 47 of 1937</w:t>
      </w:r>
      <w:r w:rsidR="00E40877" w:rsidRPr="001D2D34">
        <w:rPr>
          <w:rFonts w:ascii="Times New Roman" w:hAnsi="Times New Roman" w:cs="Times New Roman"/>
        </w:rPr>
        <w:t>,</w:t>
      </w:r>
      <w:r w:rsidRPr="001D2D34">
        <w:rPr>
          <w:rFonts w:ascii="Times New Roman" w:hAnsi="Times New Roman" w:cs="Times New Roman"/>
        </w:rPr>
        <w:t xml:space="preserve"> provides:</w:t>
      </w:r>
    </w:p>
    <w:p w14:paraId="1A2AFBCA" w14:textId="71F294E6" w:rsidR="000E1993" w:rsidRPr="001D2D34" w:rsidRDefault="000E1993" w:rsidP="00E7145B">
      <w:pPr>
        <w:spacing w:line="276" w:lineRule="auto"/>
        <w:ind w:firstLine="284"/>
        <w:jc w:val="both"/>
        <w:rPr>
          <w:rFonts w:ascii="Times New Roman" w:eastAsia="Times New Roman" w:hAnsi="Times New Roman" w:cs="Times New Roman"/>
          <w:b/>
          <w:bCs/>
          <w:color w:val="000000"/>
          <w:kern w:val="0"/>
          <w:sz w:val="20"/>
          <w:szCs w:val="20"/>
          <w14:ligatures w14:val="none"/>
        </w:rPr>
      </w:pPr>
      <w:r w:rsidRPr="001D2D34">
        <w:rPr>
          <w:rFonts w:ascii="Times New Roman" w:hAnsi="Times New Roman" w:cs="Times New Roman"/>
          <w:sz w:val="20"/>
          <w:szCs w:val="20"/>
        </w:rPr>
        <w:t>“</w:t>
      </w:r>
      <w:r w:rsidRPr="001D2D34">
        <w:rPr>
          <w:rFonts w:ascii="Times New Roman" w:eastAsia="Times New Roman" w:hAnsi="Times New Roman" w:cs="Times New Roman"/>
          <w:b/>
          <w:bCs/>
          <w:color w:val="000000"/>
          <w:kern w:val="0"/>
          <w:sz w:val="20"/>
          <w:szCs w:val="20"/>
          <w14:ligatures w14:val="none"/>
        </w:rPr>
        <w:t>45</w:t>
      </w:r>
      <w:r w:rsidRPr="001D2D34">
        <w:rPr>
          <w:rFonts w:ascii="Times New Roman" w:eastAsia="Times New Roman" w:hAnsi="Times New Roman" w:cs="Times New Roman"/>
          <w:i/>
          <w:iCs/>
          <w:color w:val="000000"/>
          <w:kern w:val="0"/>
          <w:sz w:val="20"/>
          <w:szCs w:val="20"/>
          <w14:ligatures w14:val="none"/>
        </w:rPr>
        <w:t>bis</w:t>
      </w:r>
      <w:r w:rsidR="0000201D">
        <w:rPr>
          <w:rFonts w:ascii="Times New Roman" w:eastAsia="Times New Roman" w:hAnsi="Times New Roman" w:cs="Times New Roman"/>
          <w:b/>
          <w:bCs/>
          <w:color w:val="000000"/>
          <w:kern w:val="0"/>
          <w:sz w:val="20"/>
          <w:szCs w:val="20"/>
          <w14:ligatures w14:val="none"/>
        </w:rPr>
        <w:t xml:space="preserve"> </w:t>
      </w:r>
      <w:r w:rsidRPr="001D2D34">
        <w:rPr>
          <w:rFonts w:ascii="Times New Roman" w:eastAsia="Times New Roman" w:hAnsi="Times New Roman" w:cs="Times New Roman"/>
          <w:b/>
          <w:bCs/>
          <w:color w:val="000000"/>
          <w:kern w:val="0"/>
          <w:sz w:val="20"/>
          <w:szCs w:val="20"/>
          <w14:ligatures w14:val="none"/>
        </w:rPr>
        <w:t>Endorsement of deeds on divorce, division of joint estate, or change of matrimonial property system</w:t>
      </w:r>
    </w:p>
    <w:p w14:paraId="7E0A33B2" w14:textId="4D6E1D98" w:rsidR="000E1993" w:rsidRPr="001D2D34" w:rsidRDefault="000E1993" w:rsidP="00E7145B">
      <w:pPr>
        <w:pStyle w:val="ListParagraph"/>
        <w:numPr>
          <w:ilvl w:val="0"/>
          <w:numId w:val="4"/>
        </w:numPr>
        <w:spacing w:after="0" w:line="276" w:lineRule="auto"/>
        <w:jc w:val="both"/>
        <w:rPr>
          <w:rFonts w:ascii="Times New Roman" w:eastAsia="Times New Roman" w:hAnsi="Times New Roman" w:cs="Times New Roman"/>
          <w:color w:val="000000"/>
          <w:kern w:val="0"/>
          <w:sz w:val="20"/>
          <w:szCs w:val="20"/>
          <w14:ligatures w14:val="none"/>
        </w:rPr>
      </w:pPr>
      <w:bookmarkStart w:id="0" w:name="0-0-0-411883"/>
      <w:bookmarkEnd w:id="0"/>
      <w:r w:rsidRPr="001D2D34">
        <w:rPr>
          <w:rFonts w:ascii="Times New Roman" w:eastAsia="Times New Roman" w:hAnsi="Times New Roman" w:cs="Times New Roman"/>
          <w:color w:val="000000"/>
          <w:kern w:val="0"/>
          <w:sz w:val="20"/>
          <w:szCs w:val="20"/>
          <w14:ligatures w14:val="none"/>
        </w:rPr>
        <w:t>If immovable property or a lease under any law relating to land settlement or a bond is registered in a deeds registry and it-</w:t>
      </w:r>
    </w:p>
    <w:p w14:paraId="7540AE5D" w14:textId="7BDD5B82" w:rsidR="000E1993" w:rsidRPr="001D2D34" w:rsidRDefault="000E1993" w:rsidP="00E7145B">
      <w:pPr>
        <w:spacing w:after="0" w:line="276" w:lineRule="auto"/>
        <w:ind w:left="284"/>
        <w:jc w:val="both"/>
        <w:rPr>
          <w:rFonts w:ascii="Times New Roman" w:eastAsia="Times New Roman" w:hAnsi="Times New Roman" w:cs="Times New Roman"/>
          <w:color w:val="000000"/>
          <w:kern w:val="0"/>
          <w:sz w:val="20"/>
          <w:szCs w:val="20"/>
          <w14:ligatures w14:val="none"/>
        </w:rPr>
      </w:pPr>
      <w:r w:rsidRPr="001D2D34">
        <w:rPr>
          <w:rFonts w:ascii="Times New Roman" w:eastAsia="Times New Roman" w:hAnsi="Times New Roman" w:cs="Times New Roman"/>
          <w:color w:val="000000"/>
          <w:kern w:val="0"/>
          <w:sz w:val="20"/>
          <w:szCs w:val="20"/>
          <w14:ligatures w14:val="none"/>
        </w:rPr>
        <w:t>(a) …</w:t>
      </w:r>
    </w:p>
    <w:p w14:paraId="599F0711" w14:textId="02472415" w:rsidR="0000201D" w:rsidRPr="006F0996" w:rsidRDefault="000E1993" w:rsidP="00E7145B">
      <w:pPr>
        <w:spacing w:after="0" w:line="276" w:lineRule="auto"/>
        <w:ind w:left="284"/>
        <w:jc w:val="both"/>
        <w:rPr>
          <w:rFonts w:ascii="Times New Roman" w:eastAsia="Times New Roman" w:hAnsi="Times New Roman" w:cs="Times New Roman"/>
          <w:color w:val="000000"/>
          <w:kern w:val="0"/>
          <w:sz w:val="20"/>
          <w:szCs w:val="20"/>
          <w14:ligatures w14:val="none"/>
        </w:rPr>
      </w:pPr>
      <w:bookmarkStart w:id="1" w:name="0-0-0-411887"/>
      <w:bookmarkEnd w:id="1"/>
      <w:r w:rsidRPr="001D2D34">
        <w:rPr>
          <w:rFonts w:ascii="Times New Roman" w:eastAsia="Times New Roman" w:hAnsi="Times New Roman" w:cs="Times New Roman"/>
          <w:i/>
          <w:iCs/>
          <w:color w:val="000000"/>
          <w:kern w:val="0"/>
          <w:sz w:val="20"/>
          <w:szCs w:val="20"/>
          <w14:ligatures w14:val="none"/>
        </w:rPr>
        <w:t xml:space="preserve">(b) </w:t>
      </w:r>
      <w:r w:rsidRPr="001D2D34">
        <w:rPr>
          <w:rFonts w:ascii="Times New Roman" w:eastAsia="Times New Roman" w:hAnsi="Times New Roman" w:cs="Times New Roman"/>
          <w:color w:val="000000"/>
          <w:kern w:val="0"/>
          <w:sz w:val="20"/>
          <w:szCs w:val="20"/>
          <w14:ligatures w14:val="none"/>
        </w:rPr>
        <w:t>forms or formed an asset in a joint estate, and a court has made an order, or has made an order and given an authorization, under section 20 or 21 (1) of the Matrimonial Property Act, 1984 (</w:t>
      </w:r>
      <w:hyperlink r:id="rId1" w:tgtFrame="main" w:history="1">
        <w:r w:rsidRPr="001D2D34">
          <w:rPr>
            <w:rFonts w:ascii="Times New Roman" w:eastAsia="Times New Roman" w:hAnsi="Times New Roman" w:cs="Times New Roman"/>
            <w:color w:val="0066FF"/>
            <w:kern w:val="0"/>
            <w:sz w:val="20"/>
            <w:szCs w:val="20"/>
            <w:u w:val="single"/>
            <w14:ligatures w14:val="none"/>
          </w:rPr>
          <w:t>Act 88 of 1984</w:t>
        </w:r>
      </w:hyperlink>
      <w:r w:rsidRPr="001D2D34">
        <w:rPr>
          <w:rFonts w:ascii="Times New Roman" w:eastAsia="Times New Roman" w:hAnsi="Times New Roman" w:cs="Times New Roman"/>
          <w:color w:val="000000"/>
          <w:kern w:val="0"/>
          <w:sz w:val="20"/>
          <w:szCs w:val="20"/>
          <w14:ligatures w14:val="none"/>
        </w:rPr>
        <w:t>), or under section 7 of the Recognition of Customary Marriages Act, 1998, as the case may be, in terms of which the property, lease or bond is awarded to one of the spouses, the registrar may, on written application by the spouse concerned and accompanied by such documents as the registrar deems necessary, endorse on the title deeds of the property or on the lease or the bond that such spouse is entitled to deal with such property, lease or bond, and thereupon such</w:t>
      </w:r>
      <w:r w:rsidRPr="006F0996">
        <w:rPr>
          <w:rFonts w:ascii="Times New Roman" w:eastAsia="Times New Roman" w:hAnsi="Times New Roman" w:cs="Times New Roman"/>
          <w:color w:val="000000"/>
          <w:kern w:val="0"/>
          <w:sz w:val="20"/>
          <w:szCs w:val="20"/>
          <w14:ligatures w14:val="none"/>
        </w:rPr>
        <w:t xml:space="preserve"> spouse shall be entitled to deal therewith as if he or she had taken formal transfer or cession into his or her name of the share of the former spouse or his or her spouse, as the case may be, in the property, lease or bond.</w:t>
      </w:r>
    </w:p>
    <w:p w14:paraId="547F7B24" w14:textId="24ADB6F9" w:rsidR="000E1993" w:rsidRPr="006F0996" w:rsidRDefault="000E1993" w:rsidP="00E7145B">
      <w:pPr>
        <w:spacing w:after="0" w:line="276" w:lineRule="auto"/>
        <w:ind w:left="284"/>
        <w:jc w:val="both"/>
      </w:pPr>
    </w:p>
  </w:footnote>
  <w:footnote w:id="4">
    <w:p w14:paraId="4E41805C" w14:textId="77777777" w:rsidR="00DD5C1E" w:rsidRPr="006F0996" w:rsidRDefault="00DD5C1E" w:rsidP="00DD5C1E">
      <w:pPr>
        <w:pStyle w:val="FootnoteText"/>
        <w:spacing w:line="276" w:lineRule="auto"/>
        <w:jc w:val="both"/>
        <w:rPr>
          <w:rFonts w:ascii="Times New Roman" w:hAnsi="Times New Roman" w:cs="Times New Roman"/>
        </w:rPr>
      </w:pPr>
      <w:r w:rsidRPr="006F0996">
        <w:rPr>
          <w:rStyle w:val="FootnoteReference"/>
          <w:rFonts w:ascii="Times New Roman" w:hAnsi="Times New Roman" w:cs="Times New Roman"/>
        </w:rPr>
        <w:footnoteRef/>
      </w:r>
      <w:r w:rsidRPr="006F0996">
        <w:rPr>
          <w:rFonts w:ascii="Times New Roman" w:hAnsi="Times New Roman" w:cs="Times New Roman"/>
        </w:rPr>
        <w:t xml:space="preserve"> Rule 41A (1) of the Uniform Rules of Court states: (1) In this rule -mediation means a voluntary process entered into by agreement between the parties to a dispute, in which an impartial and independent person, the mediator, assists the parties to either resolve the dispute between them, or identify issues upon which agreement can be reached, or explore areas of compromise, or generate options to resolve the dispute, or clarify priorities, by facilitating discussions between the parties and assisting them in their negotiations to resolve the dispute.” </w:t>
      </w:r>
    </w:p>
  </w:footnote>
  <w:footnote w:id="5">
    <w:p w14:paraId="275EBE78" w14:textId="77777777" w:rsidR="00785313" w:rsidRPr="006F0996" w:rsidRDefault="00785313" w:rsidP="00785313">
      <w:pPr>
        <w:pStyle w:val="FootnoteText"/>
        <w:jc w:val="both"/>
        <w:rPr>
          <w:rFonts w:ascii="Times New Roman" w:hAnsi="Times New Roman" w:cs="Times New Roman"/>
        </w:rPr>
      </w:pPr>
      <w:r w:rsidRPr="006F0996">
        <w:rPr>
          <w:rStyle w:val="FootnoteReference"/>
          <w:rFonts w:ascii="Times New Roman" w:hAnsi="Times New Roman" w:cs="Times New Roman"/>
        </w:rPr>
        <w:footnoteRef/>
      </w:r>
      <w:r w:rsidRPr="006F0996">
        <w:rPr>
          <w:rFonts w:ascii="Times New Roman" w:hAnsi="Times New Roman" w:cs="Times New Roman"/>
        </w:rPr>
        <w:t xml:space="preserve"> Rule 41A (2) (b) provides: A defendant or respondent shall, when delivering a notice of intention to defend or a notice of intention to oppose, or at any time thereafter, but not later than the delivery of a plea or answering affidavit, serve on each plaintiff or applicant  or the plaintiff’s or applicant’s attorneys, a notice indicating whether such defendant or respondent agrees to or opposes referral of the dispute to mediation.”</w:t>
      </w:r>
    </w:p>
  </w:footnote>
  <w:footnote w:id="6">
    <w:p w14:paraId="439ED9FD" w14:textId="3D340774" w:rsidR="00FB124C" w:rsidRPr="00E7145B" w:rsidRDefault="00FB124C" w:rsidP="00E7145B">
      <w:pPr>
        <w:pStyle w:val="Heading2"/>
        <w:shd w:val="clear" w:color="auto" w:fill="FFFFFF"/>
        <w:spacing w:before="240" w:beforeAutospacing="0" w:after="180" w:afterAutospacing="0" w:line="276" w:lineRule="auto"/>
        <w:jc w:val="both"/>
        <w:rPr>
          <w:b w:val="0"/>
          <w:bCs w:val="0"/>
          <w:sz w:val="20"/>
          <w:szCs w:val="20"/>
          <w:lang w:val="en-GB"/>
        </w:rPr>
      </w:pPr>
      <w:r w:rsidRPr="006F0996">
        <w:rPr>
          <w:rStyle w:val="FootnoteReference"/>
          <w:b w:val="0"/>
          <w:bCs w:val="0"/>
          <w:sz w:val="24"/>
          <w:szCs w:val="24"/>
          <w:lang w:val="en-GB"/>
        </w:rPr>
        <w:footnoteRef/>
      </w:r>
      <w:r w:rsidR="00762AA3" w:rsidRPr="006F0996">
        <w:rPr>
          <w:b w:val="0"/>
          <w:bCs w:val="0"/>
          <w:sz w:val="24"/>
          <w:szCs w:val="24"/>
          <w:lang w:val="en-GB"/>
        </w:rPr>
        <w:t xml:space="preserve"> </w:t>
      </w:r>
      <w:r w:rsidRPr="006F0996">
        <w:rPr>
          <w:b w:val="0"/>
          <w:bCs w:val="0"/>
          <w:sz w:val="24"/>
          <w:szCs w:val="24"/>
          <w:lang w:val="en-GB"/>
        </w:rPr>
        <w:t>(</w:t>
      </w:r>
      <w:r w:rsidRPr="00E7145B">
        <w:rPr>
          <w:b w:val="0"/>
          <w:bCs w:val="0"/>
          <w:sz w:val="20"/>
          <w:szCs w:val="20"/>
          <w:lang w:val="en-GB"/>
        </w:rPr>
        <w:t>CCT74/03) [2004] ZACC 25; 2005 (2) SA 140 (CC); 2005 (1) BCLR 78 (CC) (8 October 2004)</w:t>
      </w:r>
      <w:r w:rsidR="00CD0BD6" w:rsidRPr="00E7145B">
        <w:rPr>
          <w:b w:val="0"/>
          <w:bCs w:val="0"/>
          <w:sz w:val="20"/>
          <w:szCs w:val="20"/>
          <w:lang w:val="en-GB"/>
        </w:rPr>
        <w:t xml:space="preserve"> in para 60. See also </w:t>
      </w:r>
      <w:r w:rsidR="009504B8" w:rsidRPr="00E7145B">
        <w:rPr>
          <w:b w:val="0"/>
          <w:bCs w:val="0"/>
          <w:i/>
          <w:iCs/>
          <w:color w:val="64473A"/>
          <w:sz w:val="20"/>
          <w:szCs w:val="20"/>
          <w:lang w:val="en-GB"/>
        </w:rPr>
        <w:t>Gundwana v Steko Development CC and Others</w:t>
      </w:r>
      <w:r w:rsidR="009504B8" w:rsidRPr="00E7145B">
        <w:rPr>
          <w:b w:val="0"/>
          <w:bCs w:val="0"/>
          <w:color w:val="64473A"/>
          <w:sz w:val="20"/>
          <w:szCs w:val="20"/>
          <w:lang w:val="en-GB"/>
        </w:rPr>
        <w:t xml:space="preserve"> (CCT 44/10) [2011] ZACC 14; 2011 (3) SA 608 (CC); 2011 (8) BCLR 792 (CC) (11 April 2011) at para 5</w:t>
      </w:r>
      <w:r w:rsidR="00D77FE1" w:rsidRPr="00E7145B">
        <w:rPr>
          <w:b w:val="0"/>
          <w:bCs w:val="0"/>
          <w:color w:val="64473A"/>
          <w:sz w:val="20"/>
          <w:szCs w:val="20"/>
          <w:lang w:val="en-GB"/>
        </w:rPr>
        <w:t>4</w:t>
      </w:r>
      <w:r w:rsidR="0000201D">
        <w:rPr>
          <w:b w:val="0"/>
          <w:bCs w:val="0"/>
          <w:color w:val="64473A"/>
          <w:sz w:val="20"/>
          <w:szCs w:val="20"/>
          <w:lang w:val="en-GB"/>
        </w:rPr>
        <w:t>,</w:t>
      </w:r>
      <w:r w:rsidR="009504B8" w:rsidRPr="00E7145B">
        <w:rPr>
          <w:b w:val="0"/>
          <w:bCs w:val="0"/>
          <w:color w:val="64473A"/>
          <w:sz w:val="20"/>
          <w:szCs w:val="20"/>
          <w:lang w:val="en-GB"/>
        </w:rPr>
        <w:t xml:space="preserve"> where the Court held: “</w:t>
      </w:r>
      <w:r w:rsidR="009504B8" w:rsidRPr="00E7145B">
        <w:rPr>
          <w:b w:val="0"/>
          <w:bCs w:val="0"/>
          <w:color w:val="242121"/>
          <w:sz w:val="20"/>
          <w:szCs w:val="20"/>
          <w:shd w:val="clear" w:color="auto" w:fill="FFFFFF"/>
          <w:lang w:val="en-GB"/>
        </w:rPr>
        <w:t>It is only when there is disproportionality between the means used in the execution process to exact payment of the judgment debt, compared to other available means to attain the same purpose, that alarm bells should start ringing. If there are no other proportionate means to attain the same end, execution may not be avoided.”</w:t>
      </w:r>
    </w:p>
  </w:footnote>
  <w:footnote w:id="7">
    <w:p w14:paraId="401DA783" w14:textId="77777777" w:rsidR="00D77FE1" w:rsidRPr="00E7145B" w:rsidRDefault="00D77FE1" w:rsidP="00E7145B">
      <w:pPr>
        <w:pStyle w:val="Heading2"/>
        <w:shd w:val="clear" w:color="auto" w:fill="FFFFFF"/>
        <w:spacing w:before="240" w:beforeAutospacing="0" w:after="180" w:afterAutospacing="0"/>
        <w:jc w:val="both"/>
        <w:rPr>
          <w:b w:val="0"/>
          <w:bCs w:val="0"/>
          <w:color w:val="64473A"/>
          <w:sz w:val="20"/>
          <w:szCs w:val="20"/>
          <w:lang w:val="en-GB"/>
        </w:rPr>
      </w:pPr>
      <w:r w:rsidRPr="00E7145B">
        <w:rPr>
          <w:rStyle w:val="FootnoteReference"/>
          <w:b w:val="0"/>
          <w:bCs w:val="0"/>
          <w:sz w:val="20"/>
          <w:szCs w:val="20"/>
          <w:lang w:val="en-GB"/>
        </w:rPr>
        <w:footnoteRef/>
      </w:r>
      <w:r w:rsidRPr="00E7145B">
        <w:rPr>
          <w:b w:val="0"/>
          <w:bCs w:val="0"/>
          <w:sz w:val="20"/>
          <w:szCs w:val="20"/>
          <w:lang w:val="en-GB"/>
        </w:rPr>
        <w:t xml:space="preserve"> </w:t>
      </w:r>
      <w:r w:rsidRPr="00E7145B">
        <w:rPr>
          <w:b w:val="0"/>
          <w:bCs w:val="0"/>
          <w:color w:val="64473A"/>
          <w:sz w:val="20"/>
          <w:szCs w:val="20"/>
          <w:lang w:val="en-GB"/>
        </w:rPr>
        <w:t>(19353/2019) [2020] ZAWCHC 59; [2020] 4 All SA 87 (WCC) (2 July 2020) at para 51.</w:t>
      </w:r>
    </w:p>
    <w:p w14:paraId="4CB015F2" w14:textId="77777777" w:rsidR="00D77FE1" w:rsidRPr="006F0996" w:rsidRDefault="00D77FE1">
      <w:pPr>
        <w:pStyle w:val="FootnoteText"/>
      </w:pPr>
    </w:p>
  </w:footnote>
  <w:footnote w:id="8">
    <w:p w14:paraId="1A46B816" w14:textId="77777777" w:rsidR="007D3D5F" w:rsidRPr="006F0996" w:rsidRDefault="007D3D5F" w:rsidP="007D3D5F">
      <w:pPr>
        <w:rPr>
          <w:rFonts w:ascii="Times New Roman" w:hAnsi="Times New Roman" w:cs="Times New Roman"/>
          <w:sz w:val="24"/>
          <w:szCs w:val="24"/>
        </w:rPr>
      </w:pPr>
      <w:r w:rsidRPr="006F0996">
        <w:rPr>
          <w:rStyle w:val="FootnoteReference"/>
        </w:rPr>
        <w:footnoteRef/>
      </w:r>
      <w:r w:rsidRPr="006F0996">
        <w:t xml:space="preserve"> </w:t>
      </w:r>
      <w:r w:rsidRPr="00E7145B">
        <w:rPr>
          <w:rFonts w:ascii="Times New Roman" w:hAnsi="Times New Roman" w:cs="Times New Roman"/>
          <w:sz w:val="20"/>
          <w:szCs w:val="20"/>
        </w:rPr>
        <w:t>(406/2017) [2018] ZASCA 29; 2019 (2) SA 216 (SCA) (26 March 2018) at para 15</w:t>
      </w:r>
      <w:r w:rsidR="00300FA9" w:rsidRPr="00E7145B">
        <w:rPr>
          <w:rFonts w:ascii="Times New Roman" w:hAnsi="Times New Roman" w:cs="Times New Roman"/>
          <w:sz w:val="20"/>
          <w:szCs w:val="20"/>
        </w:rPr>
        <w:t xml:space="preserve"> and 16</w:t>
      </w:r>
      <w:r w:rsidRPr="00E7145B">
        <w:rPr>
          <w:rFonts w:ascii="Times New Roman" w:hAnsi="Times New Roman" w:cs="Times New Roman"/>
          <w:sz w:val="20"/>
          <w:szCs w:val="20"/>
        </w:rPr>
        <w:t>.</w:t>
      </w:r>
    </w:p>
    <w:p w14:paraId="2610EF4C" w14:textId="77777777" w:rsidR="007D3D5F" w:rsidRPr="006F0996" w:rsidRDefault="007D3D5F">
      <w:pPr>
        <w:pStyle w:val="FootnoteText"/>
        <w:rPr>
          <w:rFonts w:ascii="Times New Roman" w:hAnsi="Times New Roman" w:cs="Times New Roman"/>
          <w:sz w:val="24"/>
          <w:szCs w:val="24"/>
        </w:rPr>
      </w:pPr>
    </w:p>
  </w:footnote>
  <w:footnote w:id="9">
    <w:p w14:paraId="28AF6E9A" w14:textId="77777777" w:rsidR="00C61C48" w:rsidRPr="006F0996" w:rsidRDefault="00C61C48" w:rsidP="00C61C48">
      <w:pPr>
        <w:pStyle w:val="FootnoteText"/>
        <w:rPr>
          <w:rFonts w:ascii="Times New Roman" w:hAnsi="Times New Roman" w:cs="Times New Roman"/>
          <w:sz w:val="24"/>
          <w:szCs w:val="24"/>
        </w:rPr>
      </w:pPr>
      <w:r w:rsidRPr="006F0996">
        <w:rPr>
          <w:rStyle w:val="FootnoteReference"/>
          <w:rFonts w:ascii="Times New Roman" w:hAnsi="Times New Roman" w:cs="Times New Roman"/>
          <w:sz w:val="24"/>
          <w:szCs w:val="24"/>
        </w:rPr>
        <w:footnoteRef/>
      </w:r>
      <w:r w:rsidRPr="006F0996">
        <w:rPr>
          <w:rFonts w:ascii="Times New Roman" w:hAnsi="Times New Roman" w:cs="Times New Roman"/>
          <w:sz w:val="24"/>
          <w:szCs w:val="24"/>
        </w:rPr>
        <w:t xml:space="preserve"> At para 5.</w:t>
      </w:r>
    </w:p>
  </w:footnote>
  <w:footnote w:id="10">
    <w:p w14:paraId="1C3F25F4" w14:textId="77777777" w:rsidR="009E0F5F" w:rsidRPr="006F0996" w:rsidRDefault="009E0F5F" w:rsidP="009E0F5F">
      <w:pPr>
        <w:pStyle w:val="FootnoteText"/>
        <w:spacing w:line="360" w:lineRule="auto"/>
        <w:rPr>
          <w:rFonts w:ascii="Times New Roman" w:hAnsi="Times New Roman" w:cs="Times New Roman"/>
        </w:rPr>
      </w:pPr>
      <w:r w:rsidRPr="006F0996">
        <w:rPr>
          <w:rStyle w:val="FootnoteReference"/>
          <w:rFonts w:ascii="Times New Roman" w:hAnsi="Times New Roman" w:cs="Times New Roman"/>
        </w:rPr>
        <w:footnoteRef/>
      </w:r>
      <w:r w:rsidRPr="006F0996">
        <w:rPr>
          <w:rFonts w:ascii="Times New Roman" w:hAnsi="Times New Roman" w:cs="Times New Roman"/>
        </w:rPr>
        <w:t xml:space="preserve"> South African Association of Personal Injury Lawyers v Heath 2001 (1) SA 883 (CC) at 912.</w:t>
      </w:r>
    </w:p>
  </w:footnote>
  <w:footnote w:id="11">
    <w:p w14:paraId="3D9FC72D" w14:textId="77777777" w:rsidR="009E0F5F" w:rsidRPr="00117F4D" w:rsidRDefault="009E0F5F" w:rsidP="009E0F5F">
      <w:pPr>
        <w:pStyle w:val="FootnoteText"/>
        <w:spacing w:line="360" w:lineRule="auto"/>
        <w:rPr>
          <w:rFonts w:ascii="Times New Roman" w:hAnsi="Times New Roman" w:cs="Times New Roman"/>
          <w:sz w:val="24"/>
          <w:szCs w:val="24"/>
          <w:lang w:val="en-US"/>
        </w:rPr>
      </w:pPr>
      <w:r w:rsidRPr="006F0996">
        <w:rPr>
          <w:rStyle w:val="FootnoteReference"/>
          <w:rFonts w:ascii="Times New Roman" w:hAnsi="Times New Roman" w:cs="Times New Roman"/>
        </w:rPr>
        <w:footnoteRef/>
      </w:r>
      <w:r w:rsidRPr="006F0996">
        <w:rPr>
          <w:rFonts w:ascii="Times New Roman" w:hAnsi="Times New Roman" w:cs="Times New Roman"/>
        </w:rPr>
        <w:t xml:space="preserve"> Beinash v Wixley [1997] 2 All SA 241; 1997 (3) SA 721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ACF75" w14:textId="77777777" w:rsidR="0000201D" w:rsidRDefault="00002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rPr>
        <w:rFonts w:ascii="Times New Roman" w:hAnsi="Times New Roman" w:cs="Times New Roman"/>
        <w:sz w:val="24"/>
        <w:szCs w:val="24"/>
      </w:rPr>
    </w:sdtEndPr>
    <w:sdtContent>
      <w:p w14:paraId="52333235" w14:textId="6526A4AD" w:rsidR="008537CD" w:rsidRPr="00E7145B" w:rsidRDefault="008537CD">
        <w:pPr>
          <w:pStyle w:val="Header"/>
          <w:jc w:val="right"/>
          <w:rPr>
            <w:rFonts w:ascii="Times New Roman" w:hAnsi="Times New Roman" w:cs="Times New Roman"/>
            <w:sz w:val="24"/>
            <w:szCs w:val="24"/>
          </w:rPr>
        </w:pPr>
        <w:r w:rsidRPr="00E7145B">
          <w:rPr>
            <w:rFonts w:ascii="Times New Roman" w:hAnsi="Times New Roman" w:cs="Times New Roman"/>
            <w:sz w:val="24"/>
            <w:szCs w:val="24"/>
          </w:rPr>
          <w:t xml:space="preserve">Page </w:t>
        </w:r>
        <w:r w:rsidRPr="00E7145B">
          <w:rPr>
            <w:rFonts w:ascii="Times New Roman" w:hAnsi="Times New Roman" w:cs="Times New Roman"/>
            <w:b/>
            <w:bCs/>
            <w:sz w:val="24"/>
            <w:szCs w:val="24"/>
          </w:rPr>
          <w:fldChar w:fldCharType="begin"/>
        </w:r>
        <w:r w:rsidRPr="00E7145B">
          <w:rPr>
            <w:rFonts w:ascii="Times New Roman" w:hAnsi="Times New Roman" w:cs="Times New Roman"/>
            <w:b/>
            <w:bCs/>
            <w:sz w:val="24"/>
            <w:szCs w:val="24"/>
          </w:rPr>
          <w:instrText xml:space="preserve"> PAGE </w:instrText>
        </w:r>
        <w:r w:rsidRPr="00E7145B">
          <w:rPr>
            <w:rFonts w:ascii="Times New Roman" w:hAnsi="Times New Roman" w:cs="Times New Roman"/>
            <w:b/>
            <w:bCs/>
            <w:sz w:val="24"/>
            <w:szCs w:val="24"/>
          </w:rPr>
          <w:fldChar w:fldCharType="separate"/>
        </w:r>
        <w:r w:rsidR="00B53F1C">
          <w:rPr>
            <w:rFonts w:ascii="Times New Roman" w:hAnsi="Times New Roman" w:cs="Times New Roman"/>
            <w:b/>
            <w:bCs/>
            <w:noProof/>
            <w:sz w:val="24"/>
            <w:szCs w:val="24"/>
          </w:rPr>
          <w:t>28</w:t>
        </w:r>
        <w:r w:rsidRPr="00E7145B">
          <w:rPr>
            <w:rFonts w:ascii="Times New Roman" w:hAnsi="Times New Roman" w:cs="Times New Roman"/>
            <w:b/>
            <w:bCs/>
            <w:sz w:val="24"/>
            <w:szCs w:val="24"/>
          </w:rPr>
          <w:fldChar w:fldCharType="end"/>
        </w:r>
        <w:r w:rsidRPr="00E7145B">
          <w:rPr>
            <w:rFonts w:ascii="Times New Roman" w:hAnsi="Times New Roman" w:cs="Times New Roman"/>
            <w:sz w:val="24"/>
            <w:szCs w:val="24"/>
          </w:rPr>
          <w:t xml:space="preserve"> of </w:t>
        </w:r>
        <w:r w:rsidRPr="00E7145B">
          <w:rPr>
            <w:rFonts w:ascii="Times New Roman" w:hAnsi="Times New Roman" w:cs="Times New Roman"/>
            <w:b/>
            <w:bCs/>
            <w:sz w:val="24"/>
            <w:szCs w:val="24"/>
          </w:rPr>
          <w:fldChar w:fldCharType="begin"/>
        </w:r>
        <w:r w:rsidRPr="00E7145B">
          <w:rPr>
            <w:rFonts w:ascii="Times New Roman" w:hAnsi="Times New Roman" w:cs="Times New Roman"/>
            <w:b/>
            <w:bCs/>
            <w:sz w:val="24"/>
            <w:szCs w:val="24"/>
          </w:rPr>
          <w:instrText xml:space="preserve"> NUMPAGES  </w:instrText>
        </w:r>
        <w:r w:rsidRPr="00E7145B">
          <w:rPr>
            <w:rFonts w:ascii="Times New Roman" w:hAnsi="Times New Roman" w:cs="Times New Roman"/>
            <w:b/>
            <w:bCs/>
            <w:sz w:val="24"/>
            <w:szCs w:val="24"/>
          </w:rPr>
          <w:fldChar w:fldCharType="separate"/>
        </w:r>
        <w:r w:rsidR="00B53F1C">
          <w:rPr>
            <w:rFonts w:ascii="Times New Roman" w:hAnsi="Times New Roman" w:cs="Times New Roman"/>
            <w:b/>
            <w:bCs/>
            <w:noProof/>
            <w:sz w:val="24"/>
            <w:szCs w:val="24"/>
          </w:rPr>
          <w:t>28</w:t>
        </w:r>
        <w:r w:rsidRPr="00E7145B">
          <w:rPr>
            <w:rFonts w:ascii="Times New Roman" w:hAnsi="Times New Roman" w:cs="Times New Roman"/>
            <w:b/>
            <w:bCs/>
            <w:sz w:val="24"/>
            <w:szCs w:val="24"/>
          </w:rPr>
          <w:fldChar w:fldCharType="end"/>
        </w:r>
      </w:p>
    </w:sdtContent>
  </w:sdt>
  <w:p w14:paraId="1119EF1B" w14:textId="77777777" w:rsidR="008537CD" w:rsidRPr="006F0996" w:rsidRDefault="00853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D00D3" w14:textId="77777777" w:rsidR="0000201D" w:rsidRDefault="00002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E6993"/>
    <w:multiLevelType w:val="hybridMultilevel"/>
    <w:tmpl w:val="DDC2E522"/>
    <w:lvl w:ilvl="0" w:tplc="4F168604">
      <w:start w:val="1"/>
      <w:numFmt w:val="decimal"/>
      <w:lvlText w:val="%1."/>
      <w:lvlJc w:val="left"/>
      <w:pPr>
        <w:ind w:left="7136" w:hanging="360"/>
      </w:pPr>
      <w:rPr>
        <w:rFonts w:hint="default"/>
      </w:rPr>
    </w:lvl>
    <w:lvl w:ilvl="1" w:tplc="04090019" w:tentative="1">
      <w:start w:val="1"/>
      <w:numFmt w:val="lowerLetter"/>
      <w:lvlText w:val="%2."/>
      <w:lvlJc w:val="left"/>
      <w:pPr>
        <w:ind w:left="7856" w:hanging="360"/>
      </w:pPr>
    </w:lvl>
    <w:lvl w:ilvl="2" w:tplc="0409001B" w:tentative="1">
      <w:start w:val="1"/>
      <w:numFmt w:val="lowerRoman"/>
      <w:lvlText w:val="%3."/>
      <w:lvlJc w:val="right"/>
      <w:pPr>
        <w:ind w:left="8576" w:hanging="180"/>
      </w:pPr>
    </w:lvl>
    <w:lvl w:ilvl="3" w:tplc="0409000F" w:tentative="1">
      <w:start w:val="1"/>
      <w:numFmt w:val="decimal"/>
      <w:lvlText w:val="%4."/>
      <w:lvlJc w:val="left"/>
      <w:pPr>
        <w:ind w:left="9296" w:hanging="360"/>
      </w:pPr>
    </w:lvl>
    <w:lvl w:ilvl="4" w:tplc="04090019" w:tentative="1">
      <w:start w:val="1"/>
      <w:numFmt w:val="lowerLetter"/>
      <w:lvlText w:val="%5."/>
      <w:lvlJc w:val="left"/>
      <w:pPr>
        <w:ind w:left="10016" w:hanging="360"/>
      </w:pPr>
    </w:lvl>
    <w:lvl w:ilvl="5" w:tplc="0409001B" w:tentative="1">
      <w:start w:val="1"/>
      <w:numFmt w:val="lowerRoman"/>
      <w:lvlText w:val="%6."/>
      <w:lvlJc w:val="right"/>
      <w:pPr>
        <w:ind w:left="10736" w:hanging="180"/>
      </w:pPr>
    </w:lvl>
    <w:lvl w:ilvl="6" w:tplc="0409000F" w:tentative="1">
      <w:start w:val="1"/>
      <w:numFmt w:val="decimal"/>
      <w:lvlText w:val="%7."/>
      <w:lvlJc w:val="left"/>
      <w:pPr>
        <w:ind w:left="11456" w:hanging="360"/>
      </w:pPr>
    </w:lvl>
    <w:lvl w:ilvl="7" w:tplc="04090019" w:tentative="1">
      <w:start w:val="1"/>
      <w:numFmt w:val="lowerLetter"/>
      <w:lvlText w:val="%8."/>
      <w:lvlJc w:val="left"/>
      <w:pPr>
        <w:ind w:left="12176" w:hanging="360"/>
      </w:pPr>
    </w:lvl>
    <w:lvl w:ilvl="8" w:tplc="0409001B" w:tentative="1">
      <w:start w:val="1"/>
      <w:numFmt w:val="lowerRoman"/>
      <w:lvlText w:val="%9."/>
      <w:lvlJc w:val="right"/>
      <w:pPr>
        <w:ind w:left="12896" w:hanging="180"/>
      </w:pPr>
    </w:lvl>
  </w:abstractNum>
  <w:abstractNum w:abstractNumId="1" w15:restartNumberingAfterBreak="0">
    <w:nsid w:val="31F4248F"/>
    <w:multiLevelType w:val="hybridMultilevel"/>
    <w:tmpl w:val="0C767D70"/>
    <w:lvl w:ilvl="0" w:tplc="B3AEB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6832B8"/>
    <w:multiLevelType w:val="hybridMultilevel"/>
    <w:tmpl w:val="F502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21D13"/>
    <w:multiLevelType w:val="hybridMultilevel"/>
    <w:tmpl w:val="0C1248D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5CB7115E"/>
    <w:multiLevelType w:val="hybridMultilevel"/>
    <w:tmpl w:val="8166920E"/>
    <w:lvl w:ilvl="0" w:tplc="71A063F8">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FBF5EEE"/>
    <w:multiLevelType w:val="hybridMultilevel"/>
    <w:tmpl w:val="58C27AEC"/>
    <w:lvl w:ilvl="0" w:tplc="1C09000F">
      <w:start w:val="1"/>
      <w:numFmt w:val="decimal"/>
      <w:lvlText w:val="%1."/>
      <w:lvlJc w:val="left"/>
      <w:pPr>
        <w:ind w:left="1068" w:hanging="360"/>
      </w:p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num w:numId="1" w16cid:durableId="783961774">
    <w:abstractNumId w:val="0"/>
  </w:num>
  <w:num w:numId="2" w16cid:durableId="369186544">
    <w:abstractNumId w:val="1"/>
  </w:num>
  <w:num w:numId="3" w16cid:durableId="623926574">
    <w:abstractNumId w:val="2"/>
  </w:num>
  <w:num w:numId="4" w16cid:durableId="1335962633">
    <w:abstractNumId w:val="4"/>
  </w:num>
  <w:num w:numId="5" w16cid:durableId="964504082">
    <w:abstractNumId w:val="3"/>
  </w:num>
  <w:num w:numId="6" w16cid:durableId="2129351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Q1sTQzNzc1NTIxNjRU0lEKTi0uzszPAykwrAUAtpSizywAAAA="/>
  </w:docVars>
  <w:rsids>
    <w:rsidRoot w:val="002B7A77"/>
    <w:rsid w:val="0000201D"/>
    <w:rsid w:val="00010B8A"/>
    <w:rsid w:val="000125FB"/>
    <w:rsid w:val="0001342D"/>
    <w:rsid w:val="000153F2"/>
    <w:rsid w:val="00016008"/>
    <w:rsid w:val="00016C24"/>
    <w:rsid w:val="000179A0"/>
    <w:rsid w:val="000267E5"/>
    <w:rsid w:val="0003387D"/>
    <w:rsid w:val="00056807"/>
    <w:rsid w:val="0006337D"/>
    <w:rsid w:val="00063A7D"/>
    <w:rsid w:val="00080C14"/>
    <w:rsid w:val="00081203"/>
    <w:rsid w:val="00082BE6"/>
    <w:rsid w:val="00090E47"/>
    <w:rsid w:val="00091837"/>
    <w:rsid w:val="00092DED"/>
    <w:rsid w:val="000A0DE0"/>
    <w:rsid w:val="000B3066"/>
    <w:rsid w:val="000B7C2A"/>
    <w:rsid w:val="000C12FA"/>
    <w:rsid w:val="000C2619"/>
    <w:rsid w:val="000C4D0D"/>
    <w:rsid w:val="000C53F7"/>
    <w:rsid w:val="000C57BF"/>
    <w:rsid w:val="000D0B46"/>
    <w:rsid w:val="000D5747"/>
    <w:rsid w:val="000E1993"/>
    <w:rsid w:val="000F0692"/>
    <w:rsid w:val="000F0C29"/>
    <w:rsid w:val="000F290A"/>
    <w:rsid w:val="000F6259"/>
    <w:rsid w:val="000F629E"/>
    <w:rsid w:val="00120F46"/>
    <w:rsid w:val="00134136"/>
    <w:rsid w:val="00141974"/>
    <w:rsid w:val="00141F4D"/>
    <w:rsid w:val="00142782"/>
    <w:rsid w:val="00142E25"/>
    <w:rsid w:val="001533FC"/>
    <w:rsid w:val="00155D16"/>
    <w:rsid w:val="00156F5A"/>
    <w:rsid w:val="00163E95"/>
    <w:rsid w:val="00171149"/>
    <w:rsid w:val="00173D21"/>
    <w:rsid w:val="0017522A"/>
    <w:rsid w:val="0017768D"/>
    <w:rsid w:val="001803CB"/>
    <w:rsid w:val="001822D3"/>
    <w:rsid w:val="00193BBF"/>
    <w:rsid w:val="0019554D"/>
    <w:rsid w:val="001A17BB"/>
    <w:rsid w:val="001A307A"/>
    <w:rsid w:val="001A31F6"/>
    <w:rsid w:val="001B195D"/>
    <w:rsid w:val="001B24A3"/>
    <w:rsid w:val="001B3163"/>
    <w:rsid w:val="001B7ACA"/>
    <w:rsid w:val="001D2D34"/>
    <w:rsid w:val="001E149B"/>
    <w:rsid w:val="001E2BE8"/>
    <w:rsid w:val="001E3C8B"/>
    <w:rsid w:val="001F00EB"/>
    <w:rsid w:val="001F237D"/>
    <w:rsid w:val="001F753E"/>
    <w:rsid w:val="00202DCD"/>
    <w:rsid w:val="002037E9"/>
    <w:rsid w:val="00214667"/>
    <w:rsid w:val="00221F5A"/>
    <w:rsid w:val="0022774A"/>
    <w:rsid w:val="00230F14"/>
    <w:rsid w:val="00232A55"/>
    <w:rsid w:val="00240BE6"/>
    <w:rsid w:val="00244C8E"/>
    <w:rsid w:val="002463EF"/>
    <w:rsid w:val="00251B45"/>
    <w:rsid w:val="0025527C"/>
    <w:rsid w:val="0026525B"/>
    <w:rsid w:val="002728E5"/>
    <w:rsid w:val="002732DA"/>
    <w:rsid w:val="00276779"/>
    <w:rsid w:val="00286FC6"/>
    <w:rsid w:val="00287A79"/>
    <w:rsid w:val="00287CDD"/>
    <w:rsid w:val="0029236D"/>
    <w:rsid w:val="00297A3B"/>
    <w:rsid w:val="002A1402"/>
    <w:rsid w:val="002A1B8F"/>
    <w:rsid w:val="002A2E8B"/>
    <w:rsid w:val="002A36B7"/>
    <w:rsid w:val="002A4CD4"/>
    <w:rsid w:val="002B0154"/>
    <w:rsid w:val="002B1A14"/>
    <w:rsid w:val="002B2522"/>
    <w:rsid w:val="002B7A77"/>
    <w:rsid w:val="002C2231"/>
    <w:rsid w:val="002D3EC8"/>
    <w:rsid w:val="002D7E00"/>
    <w:rsid w:val="002E096D"/>
    <w:rsid w:val="002E1C97"/>
    <w:rsid w:val="002E493F"/>
    <w:rsid w:val="002F78EF"/>
    <w:rsid w:val="002F7F75"/>
    <w:rsid w:val="00300FA9"/>
    <w:rsid w:val="00310085"/>
    <w:rsid w:val="003157D8"/>
    <w:rsid w:val="00316501"/>
    <w:rsid w:val="0032273D"/>
    <w:rsid w:val="003241F4"/>
    <w:rsid w:val="00335E5E"/>
    <w:rsid w:val="003504C8"/>
    <w:rsid w:val="00350E99"/>
    <w:rsid w:val="0035375E"/>
    <w:rsid w:val="003543AC"/>
    <w:rsid w:val="00354B03"/>
    <w:rsid w:val="00360C93"/>
    <w:rsid w:val="00361D9E"/>
    <w:rsid w:val="0037690A"/>
    <w:rsid w:val="00394D02"/>
    <w:rsid w:val="003A14F6"/>
    <w:rsid w:val="003B788E"/>
    <w:rsid w:val="003C7CED"/>
    <w:rsid w:val="003D5326"/>
    <w:rsid w:val="003D552B"/>
    <w:rsid w:val="003F2FB2"/>
    <w:rsid w:val="003F495C"/>
    <w:rsid w:val="003F7A63"/>
    <w:rsid w:val="004017CE"/>
    <w:rsid w:val="004156B5"/>
    <w:rsid w:val="00422687"/>
    <w:rsid w:val="00424CDA"/>
    <w:rsid w:val="00425048"/>
    <w:rsid w:val="00430C50"/>
    <w:rsid w:val="0043516D"/>
    <w:rsid w:val="00452B59"/>
    <w:rsid w:val="00455B81"/>
    <w:rsid w:val="004635F7"/>
    <w:rsid w:val="00464AF2"/>
    <w:rsid w:val="00470A5F"/>
    <w:rsid w:val="0047155A"/>
    <w:rsid w:val="0048278E"/>
    <w:rsid w:val="00483436"/>
    <w:rsid w:val="004911DB"/>
    <w:rsid w:val="00495688"/>
    <w:rsid w:val="004A02A4"/>
    <w:rsid w:val="004A0378"/>
    <w:rsid w:val="004B0850"/>
    <w:rsid w:val="004B126F"/>
    <w:rsid w:val="004B2081"/>
    <w:rsid w:val="004C403B"/>
    <w:rsid w:val="004C67A1"/>
    <w:rsid w:val="004D68D7"/>
    <w:rsid w:val="004E2764"/>
    <w:rsid w:val="004E43E7"/>
    <w:rsid w:val="004F02FC"/>
    <w:rsid w:val="004F49D2"/>
    <w:rsid w:val="004F703C"/>
    <w:rsid w:val="0050677C"/>
    <w:rsid w:val="00524E1A"/>
    <w:rsid w:val="005306B0"/>
    <w:rsid w:val="00531238"/>
    <w:rsid w:val="00531C15"/>
    <w:rsid w:val="00535851"/>
    <w:rsid w:val="00535A28"/>
    <w:rsid w:val="00542314"/>
    <w:rsid w:val="00551C00"/>
    <w:rsid w:val="00556957"/>
    <w:rsid w:val="00556DD9"/>
    <w:rsid w:val="0056718B"/>
    <w:rsid w:val="0056785D"/>
    <w:rsid w:val="00575A68"/>
    <w:rsid w:val="00591A56"/>
    <w:rsid w:val="00593484"/>
    <w:rsid w:val="0059542B"/>
    <w:rsid w:val="005A0DF0"/>
    <w:rsid w:val="005A41D0"/>
    <w:rsid w:val="005B3BB3"/>
    <w:rsid w:val="005B6096"/>
    <w:rsid w:val="005C1CF1"/>
    <w:rsid w:val="005C27C2"/>
    <w:rsid w:val="005C3A01"/>
    <w:rsid w:val="005C554E"/>
    <w:rsid w:val="005D1FF6"/>
    <w:rsid w:val="005D2BAC"/>
    <w:rsid w:val="005D5408"/>
    <w:rsid w:val="005F29D2"/>
    <w:rsid w:val="005F34EF"/>
    <w:rsid w:val="005F516F"/>
    <w:rsid w:val="005F5B77"/>
    <w:rsid w:val="00602E57"/>
    <w:rsid w:val="0062081C"/>
    <w:rsid w:val="00622D76"/>
    <w:rsid w:val="00625F0C"/>
    <w:rsid w:val="00627BD2"/>
    <w:rsid w:val="00632D84"/>
    <w:rsid w:val="00635FE3"/>
    <w:rsid w:val="00657092"/>
    <w:rsid w:val="00660455"/>
    <w:rsid w:val="00660EBE"/>
    <w:rsid w:val="00660F00"/>
    <w:rsid w:val="00663DA7"/>
    <w:rsid w:val="00671871"/>
    <w:rsid w:val="00675356"/>
    <w:rsid w:val="00675FDB"/>
    <w:rsid w:val="006776C4"/>
    <w:rsid w:val="006B457C"/>
    <w:rsid w:val="006B5AE6"/>
    <w:rsid w:val="006D031A"/>
    <w:rsid w:val="006F0996"/>
    <w:rsid w:val="006F34EA"/>
    <w:rsid w:val="00700BA8"/>
    <w:rsid w:val="0070219B"/>
    <w:rsid w:val="00717A76"/>
    <w:rsid w:val="00725BA5"/>
    <w:rsid w:val="00733E46"/>
    <w:rsid w:val="00734929"/>
    <w:rsid w:val="00735BEC"/>
    <w:rsid w:val="00750CCD"/>
    <w:rsid w:val="00751888"/>
    <w:rsid w:val="0075228A"/>
    <w:rsid w:val="00762AA3"/>
    <w:rsid w:val="007663A1"/>
    <w:rsid w:val="00774142"/>
    <w:rsid w:val="00783056"/>
    <w:rsid w:val="00785313"/>
    <w:rsid w:val="0079535E"/>
    <w:rsid w:val="00797B17"/>
    <w:rsid w:val="007A2768"/>
    <w:rsid w:val="007B0062"/>
    <w:rsid w:val="007B0F9A"/>
    <w:rsid w:val="007B3B01"/>
    <w:rsid w:val="007B7BF3"/>
    <w:rsid w:val="007C0DB6"/>
    <w:rsid w:val="007D3D5F"/>
    <w:rsid w:val="007E112B"/>
    <w:rsid w:val="007F6DF6"/>
    <w:rsid w:val="008028EC"/>
    <w:rsid w:val="00820279"/>
    <w:rsid w:val="008263DB"/>
    <w:rsid w:val="00831E39"/>
    <w:rsid w:val="00840DF5"/>
    <w:rsid w:val="008470FE"/>
    <w:rsid w:val="00853127"/>
    <w:rsid w:val="008537CD"/>
    <w:rsid w:val="0085546E"/>
    <w:rsid w:val="00860291"/>
    <w:rsid w:val="008602E7"/>
    <w:rsid w:val="00861222"/>
    <w:rsid w:val="008657B5"/>
    <w:rsid w:val="008751D3"/>
    <w:rsid w:val="00881431"/>
    <w:rsid w:val="00890F20"/>
    <w:rsid w:val="008A0F82"/>
    <w:rsid w:val="008A4F88"/>
    <w:rsid w:val="008B7C8B"/>
    <w:rsid w:val="008C3AD6"/>
    <w:rsid w:val="008C5DC5"/>
    <w:rsid w:val="008C7069"/>
    <w:rsid w:val="008E29AC"/>
    <w:rsid w:val="008E4A26"/>
    <w:rsid w:val="008E61BF"/>
    <w:rsid w:val="008E62F1"/>
    <w:rsid w:val="008F1B94"/>
    <w:rsid w:val="008F2438"/>
    <w:rsid w:val="008F2EDF"/>
    <w:rsid w:val="008F3FEA"/>
    <w:rsid w:val="008F5B51"/>
    <w:rsid w:val="009010A0"/>
    <w:rsid w:val="009075E1"/>
    <w:rsid w:val="009153CE"/>
    <w:rsid w:val="009224CC"/>
    <w:rsid w:val="00922677"/>
    <w:rsid w:val="00925A51"/>
    <w:rsid w:val="0093674F"/>
    <w:rsid w:val="0094024F"/>
    <w:rsid w:val="00942B58"/>
    <w:rsid w:val="00946654"/>
    <w:rsid w:val="0094725E"/>
    <w:rsid w:val="009504B8"/>
    <w:rsid w:val="00950563"/>
    <w:rsid w:val="009512E3"/>
    <w:rsid w:val="00953639"/>
    <w:rsid w:val="009604F8"/>
    <w:rsid w:val="009657D0"/>
    <w:rsid w:val="00967ABF"/>
    <w:rsid w:val="00977017"/>
    <w:rsid w:val="009805A7"/>
    <w:rsid w:val="00980C12"/>
    <w:rsid w:val="0098412A"/>
    <w:rsid w:val="00986278"/>
    <w:rsid w:val="009A1AD0"/>
    <w:rsid w:val="009A2004"/>
    <w:rsid w:val="009A3937"/>
    <w:rsid w:val="009A7395"/>
    <w:rsid w:val="009B2867"/>
    <w:rsid w:val="009B422A"/>
    <w:rsid w:val="009B4E62"/>
    <w:rsid w:val="009D0BEA"/>
    <w:rsid w:val="009D7057"/>
    <w:rsid w:val="009E077F"/>
    <w:rsid w:val="009E0F5F"/>
    <w:rsid w:val="009F095C"/>
    <w:rsid w:val="009F24C8"/>
    <w:rsid w:val="009F2BE2"/>
    <w:rsid w:val="009F3AA1"/>
    <w:rsid w:val="009F7EC0"/>
    <w:rsid w:val="009F7FE8"/>
    <w:rsid w:val="00A030EA"/>
    <w:rsid w:val="00A10E22"/>
    <w:rsid w:val="00A17BAF"/>
    <w:rsid w:val="00A20403"/>
    <w:rsid w:val="00A2235D"/>
    <w:rsid w:val="00A27B2D"/>
    <w:rsid w:val="00A41896"/>
    <w:rsid w:val="00A41ABF"/>
    <w:rsid w:val="00A7135A"/>
    <w:rsid w:val="00A750D9"/>
    <w:rsid w:val="00A82E97"/>
    <w:rsid w:val="00A91FC0"/>
    <w:rsid w:val="00AA2A02"/>
    <w:rsid w:val="00AA5C8F"/>
    <w:rsid w:val="00AB06CF"/>
    <w:rsid w:val="00AC081A"/>
    <w:rsid w:val="00AD111D"/>
    <w:rsid w:val="00AD1E47"/>
    <w:rsid w:val="00AD394B"/>
    <w:rsid w:val="00AD6C0D"/>
    <w:rsid w:val="00AD6E68"/>
    <w:rsid w:val="00AE380B"/>
    <w:rsid w:val="00AE7D99"/>
    <w:rsid w:val="00B106EE"/>
    <w:rsid w:val="00B229E4"/>
    <w:rsid w:val="00B24147"/>
    <w:rsid w:val="00B252DC"/>
    <w:rsid w:val="00B25BAA"/>
    <w:rsid w:val="00B25FB8"/>
    <w:rsid w:val="00B27C74"/>
    <w:rsid w:val="00B3008A"/>
    <w:rsid w:val="00B32E6B"/>
    <w:rsid w:val="00B353DB"/>
    <w:rsid w:val="00B36A30"/>
    <w:rsid w:val="00B40363"/>
    <w:rsid w:val="00B4574E"/>
    <w:rsid w:val="00B5265B"/>
    <w:rsid w:val="00B53F1C"/>
    <w:rsid w:val="00B54034"/>
    <w:rsid w:val="00B56D36"/>
    <w:rsid w:val="00B6152A"/>
    <w:rsid w:val="00B75392"/>
    <w:rsid w:val="00B80641"/>
    <w:rsid w:val="00B8350C"/>
    <w:rsid w:val="00B83A09"/>
    <w:rsid w:val="00B91231"/>
    <w:rsid w:val="00B9148E"/>
    <w:rsid w:val="00B9328C"/>
    <w:rsid w:val="00BA3ABC"/>
    <w:rsid w:val="00BA4908"/>
    <w:rsid w:val="00BA7184"/>
    <w:rsid w:val="00BB2A05"/>
    <w:rsid w:val="00BB57AB"/>
    <w:rsid w:val="00BC1A26"/>
    <w:rsid w:val="00BC412F"/>
    <w:rsid w:val="00BC4A94"/>
    <w:rsid w:val="00BD15CF"/>
    <w:rsid w:val="00BE32A0"/>
    <w:rsid w:val="00BE5D11"/>
    <w:rsid w:val="00BE69B0"/>
    <w:rsid w:val="00BF00B4"/>
    <w:rsid w:val="00BF080B"/>
    <w:rsid w:val="00C00DDD"/>
    <w:rsid w:val="00C0641A"/>
    <w:rsid w:val="00C078EE"/>
    <w:rsid w:val="00C1525B"/>
    <w:rsid w:val="00C226FC"/>
    <w:rsid w:val="00C41105"/>
    <w:rsid w:val="00C443DE"/>
    <w:rsid w:val="00C56437"/>
    <w:rsid w:val="00C6184F"/>
    <w:rsid w:val="00C61C48"/>
    <w:rsid w:val="00C637F3"/>
    <w:rsid w:val="00C66470"/>
    <w:rsid w:val="00C713EB"/>
    <w:rsid w:val="00C80202"/>
    <w:rsid w:val="00C850B4"/>
    <w:rsid w:val="00C85C5F"/>
    <w:rsid w:val="00C866BF"/>
    <w:rsid w:val="00C86C88"/>
    <w:rsid w:val="00CB52F7"/>
    <w:rsid w:val="00CB6032"/>
    <w:rsid w:val="00CC3D97"/>
    <w:rsid w:val="00CC63BF"/>
    <w:rsid w:val="00CD0BD6"/>
    <w:rsid w:val="00CF568B"/>
    <w:rsid w:val="00D0109D"/>
    <w:rsid w:val="00D053CE"/>
    <w:rsid w:val="00D15569"/>
    <w:rsid w:val="00D24369"/>
    <w:rsid w:val="00D24383"/>
    <w:rsid w:val="00D3281C"/>
    <w:rsid w:val="00D34887"/>
    <w:rsid w:val="00D41331"/>
    <w:rsid w:val="00D444AB"/>
    <w:rsid w:val="00D46685"/>
    <w:rsid w:val="00D5131C"/>
    <w:rsid w:val="00D5432B"/>
    <w:rsid w:val="00D5655E"/>
    <w:rsid w:val="00D56AD2"/>
    <w:rsid w:val="00D62E95"/>
    <w:rsid w:val="00D77FE1"/>
    <w:rsid w:val="00D80357"/>
    <w:rsid w:val="00D85A21"/>
    <w:rsid w:val="00D91231"/>
    <w:rsid w:val="00D94482"/>
    <w:rsid w:val="00DA6849"/>
    <w:rsid w:val="00DB24AD"/>
    <w:rsid w:val="00DB25DD"/>
    <w:rsid w:val="00DC0D3A"/>
    <w:rsid w:val="00DC2870"/>
    <w:rsid w:val="00DC4A6E"/>
    <w:rsid w:val="00DC7406"/>
    <w:rsid w:val="00DD55D9"/>
    <w:rsid w:val="00DD5C1E"/>
    <w:rsid w:val="00DE0A0B"/>
    <w:rsid w:val="00DE1D90"/>
    <w:rsid w:val="00DE274F"/>
    <w:rsid w:val="00DE53A0"/>
    <w:rsid w:val="00DF6DF9"/>
    <w:rsid w:val="00DF6E54"/>
    <w:rsid w:val="00DF7850"/>
    <w:rsid w:val="00DF7BD5"/>
    <w:rsid w:val="00E01BFA"/>
    <w:rsid w:val="00E01C70"/>
    <w:rsid w:val="00E05E4B"/>
    <w:rsid w:val="00E2267E"/>
    <w:rsid w:val="00E34B20"/>
    <w:rsid w:val="00E35BBF"/>
    <w:rsid w:val="00E35FD5"/>
    <w:rsid w:val="00E37656"/>
    <w:rsid w:val="00E40877"/>
    <w:rsid w:val="00E41CCA"/>
    <w:rsid w:val="00E43242"/>
    <w:rsid w:val="00E47945"/>
    <w:rsid w:val="00E565F8"/>
    <w:rsid w:val="00E572FB"/>
    <w:rsid w:val="00E61033"/>
    <w:rsid w:val="00E64F27"/>
    <w:rsid w:val="00E654B1"/>
    <w:rsid w:val="00E663F7"/>
    <w:rsid w:val="00E7145B"/>
    <w:rsid w:val="00E74921"/>
    <w:rsid w:val="00E8061A"/>
    <w:rsid w:val="00EA68BE"/>
    <w:rsid w:val="00EB59EC"/>
    <w:rsid w:val="00EC630F"/>
    <w:rsid w:val="00ED1B94"/>
    <w:rsid w:val="00F25D11"/>
    <w:rsid w:val="00F3626A"/>
    <w:rsid w:val="00F44DA8"/>
    <w:rsid w:val="00F512C1"/>
    <w:rsid w:val="00F713C6"/>
    <w:rsid w:val="00F727BB"/>
    <w:rsid w:val="00F76546"/>
    <w:rsid w:val="00F80F5E"/>
    <w:rsid w:val="00F87B17"/>
    <w:rsid w:val="00F9303F"/>
    <w:rsid w:val="00F94961"/>
    <w:rsid w:val="00F9518F"/>
    <w:rsid w:val="00FA216A"/>
    <w:rsid w:val="00FA6FBD"/>
    <w:rsid w:val="00FB0093"/>
    <w:rsid w:val="00FB063A"/>
    <w:rsid w:val="00FB124C"/>
    <w:rsid w:val="00FB150A"/>
    <w:rsid w:val="00FB4293"/>
    <w:rsid w:val="00FC127C"/>
    <w:rsid w:val="00FD3515"/>
    <w:rsid w:val="00FD6D95"/>
    <w:rsid w:val="00FE0D5D"/>
    <w:rsid w:val="00FF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D180"/>
  <w15:docId w15:val="{41663C2B-8A6F-4F20-9701-49D1FEA6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9504B8"/>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EF"/>
    <w:pPr>
      <w:ind w:left="720"/>
      <w:contextualSpacing/>
    </w:pPr>
  </w:style>
  <w:style w:type="paragraph" w:styleId="Header">
    <w:name w:val="header"/>
    <w:basedOn w:val="Normal"/>
    <w:link w:val="HeaderChar"/>
    <w:uiPriority w:val="99"/>
    <w:unhideWhenUsed/>
    <w:rsid w:val="0027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DA"/>
  </w:style>
  <w:style w:type="paragraph" w:styleId="Footer">
    <w:name w:val="footer"/>
    <w:basedOn w:val="Normal"/>
    <w:link w:val="FooterChar"/>
    <w:uiPriority w:val="99"/>
    <w:unhideWhenUsed/>
    <w:rsid w:val="0027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DA"/>
  </w:style>
  <w:style w:type="paragraph" w:styleId="FootnoteText">
    <w:name w:val="footnote text"/>
    <w:basedOn w:val="Normal"/>
    <w:link w:val="FootnoteTextChar"/>
    <w:uiPriority w:val="99"/>
    <w:unhideWhenUsed/>
    <w:rsid w:val="00FB124C"/>
    <w:pPr>
      <w:spacing w:after="0" w:line="240" w:lineRule="auto"/>
    </w:pPr>
    <w:rPr>
      <w:sz w:val="20"/>
      <w:szCs w:val="20"/>
    </w:rPr>
  </w:style>
  <w:style w:type="character" w:customStyle="1" w:styleId="FootnoteTextChar">
    <w:name w:val="Footnote Text Char"/>
    <w:basedOn w:val="DefaultParagraphFont"/>
    <w:link w:val="FootnoteText"/>
    <w:uiPriority w:val="99"/>
    <w:rsid w:val="00FB124C"/>
    <w:rPr>
      <w:sz w:val="20"/>
      <w:szCs w:val="20"/>
      <w:lang w:val="en-GB"/>
    </w:rPr>
  </w:style>
  <w:style w:type="character" w:styleId="FootnoteReference">
    <w:name w:val="footnote reference"/>
    <w:basedOn w:val="DefaultParagraphFont"/>
    <w:uiPriority w:val="99"/>
    <w:semiHidden/>
    <w:unhideWhenUsed/>
    <w:rsid w:val="00FB124C"/>
    <w:rPr>
      <w:vertAlign w:val="superscript"/>
    </w:rPr>
  </w:style>
  <w:style w:type="character" w:customStyle="1" w:styleId="Heading2Char">
    <w:name w:val="Heading 2 Char"/>
    <w:basedOn w:val="DefaultParagraphFont"/>
    <w:link w:val="Heading2"/>
    <w:uiPriority w:val="9"/>
    <w:rsid w:val="009504B8"/>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D3D5F"/>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DocumentMap">
    <w:name w:val="Document Map"/>
    <w:basedOn w:val="Normal"/>
    <w:link w:val="DocumentMapChar"/>
    <w:uiPriority w:val="99"/>
    <w:semiHidden/>
    <w:unhideWhenUsed/>
    <w:rsid w:val="00D0109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109D"/>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D010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09D"/>
    <w:rPr>
      <w:rFonts w:ascii="Times New Roman" w:hAnsi="Times New Roman" w:cs="Times New Roman"/>
      <w:sz w:val="18"/>
      <w:szCs w:val="18"/>
      <w:lang w:val="en-GB"/>
    </w:rPr>
  </w:style>
  <w:style w:type="character" w:styleId="Hyperlink">
    <w:name w:val="Hyperlink"/>
    <w:basedOn w:val="DefaultParagraphFont"/>
    <w:uiPriority w:val="99"/>
    <w:semiHidden/>
    <w:unhideWhenUsed/>
    <w:rsid w:val="000E1993"/>
    <w:rPr>
      <w:color w:val="0000FF"/>
      <w:u w:val="single"/>
    </w:rPr>
  </w:style>
  <w:style w:type="table" w:styleId="TableGrid">
    <w:name w:val="Table Grid"/>
    <w:basedOn w:val="TableNormal"/>
    <w:uiPriority w:val="39"/>
    <w:rsid w:val="00E4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63F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6161">
      <w:bodyDiv w:val="1"/>
      <w:marLeft w:val="0"/>
      <w:marRight w:val="0"/>
      <w:marTop w:val="0"/>
      <w:marBottom w:val="0"/>
      <w:divBdr>
        <w:top w:val="none" w:sz="0" w:space="0" w:color="auto"/>
        <w:left w:val="none" w:sz="0" w:space="0" w:color="auto"/>
        <w:bottom w:val="none" w:sz="0" w:space="0" w:color="auto"/>
        <w:right w:val="none" w:sz="0" w:space="0" w:color="auto"/>
      </w:divBdr>
    </w:div>
    <w:div w:id="125859928">
      <w:bodyDiv w:val="1"/>
      <w:marLeft w:val="0"/>
      <w:marRight w:val="0"/>
      <w:marTop w:val="0"/>
      <w:marBottom w:val="0"/>
      <w:divBdr>
        <w:top w:val="none" w:sz="0" w:space="0" w:color="auto"/>
        <w:left w:val="none" w:sz="0" w:space="0" w:color="auto"/>
        <w:bottom w:val="none" w:sz="0" w:space="0" w:color="auto"/>
        <w:right w:val="none" w:sz="0" w:space="0" w:color="auto"/>
      </w:divBdr>
    </w:div>
    <w:div w:id="703365003">
      <w:bodyDiv w:val="1"/>
      <w:marLeft w:val="0"/>
      <w:marRight w:val="0"/>
      <w:marTop w:val="0"/>
      <w:marBottom w:val="0"/>
      <w:divBdr>
        <w:top w:val="none" w:sz="0" w:space="0" w:color="auto"/>
        <w:left w:val="none" w:sz="0" w:space="0" w:color="auto"/>
        <w:bottom w:val="none" w:sz="0" w:space="0" w:color="auto"/>
        <w:right w:val="none" w:sz="0" w:space="0" w:color="auto"/>
      </w:divBdr>
      <w:divsChild>
        <w:div w:id="168061251">
          <w:marLeft w:val="0"/>
          <w:marRight w:val="0"/>
          <w:marTop w:val="120"/>
          <w:marBottom w:val="0"/>
          <w:divBdr>
            <w:top w:val="none" w:sz="0" w:space="0" w:color="auto"/>
            <w:left w:val="none" w:sz="0" w:space="0" w:color="auto"/>
            <w:bottom w:val="none" w:sz="0" w:space="0" w:color="auto"/>
            <w:right w:val="none" w:sz="0" w:space="0" w:color="auto"/>
          </w:divBdr>
        </w:div>
        <w:div w:id="593826260">
          <w:marLeft w:val="0"/>
          <w:marRight w:val="0"/>
          <w:marTop w:val="240"/>
          <w:marBottom w:val="0"/>
          <w:divBdr>
            <w:top w:val="none" w:sz="0" w:space="0" w:color="auto"/>
            <w:left w:val="none" w:sz="0" w:space="0" w:color="auto"/>
            <w:bottom w:val="none" w:sz="0" w:space="0" w:color="auto"/>
            <w:right w:val="none" w:sz="0" w:space="0" w:color="auto"/>
          </w:divBdr>
        </w:div>
        <w:div w:id="866987787">
          <w:marLeft w:val="1134"/>
          <w:marRight w:val="0"/>
          <w:marTop w:val="60"/>
          <w:marBottom w:val="0"/>
          <w:divBdr>
            <w:top w:val="none" w:sz="0" w:space="0" w:color="auto"/>
            <w:left w:val="none" w:sz="0" w:space="0" w:color="auto"/>
            <w:bottom w:val="none" w:sz="0" w:space="0" w:color="auto"/>
            <w:right w:val="none" w:sz="0" w:space="0" w:color="auto"/>
          </w:divBdr>
        </w:div>
        <w:div w:id="1181312092">
          <w:marLeft w:val="1134"/>
          <w:marRight w:val="0"/>
          <w:marTop w:val="60"/>
          <w:marBottom w:val="0"/>
          <w:divBdr>
            <w:top w:val="none" w:sz="0" w:space="0" w:color="auto"/>
            <w:left w:val="none" w:sz="0" w:space="0" w:color="auto"/>
            <w:bottom w:val="none" w:sz="0" w:space="0" w:color="auto"/>
            <w:right w:val="none" w:sz="0" w:space="0" w:color="auto"/>
          </w:divBdr>
        </w:div>
        <w:div w:id="1612013127">
          <w:marLeft w:val="567"/>
          <w:marRight w:val="567"/>
          <w:marTop w:val="20"/>
          <w:marBottom w:val="20"/>
          <w:divBdr>
            <w:top w:val="none" w:sz="0" w:space="0" w:color="auto"/>
            <w:left w:val="none" w:sz="0" w:space="0" w:color="auto"/>
            <w:bottom w:val="none" w:sz="0" w:space="0" w:color="auto"/>
            <w:right w:val="none" w:sz="0" w:space="0" w:color="auto"/>
          </w:divBdr>
        </w:div>
        <w:div w:id="1965305243">
          <w:marLeft w:val="0"/>
          <w:marRight w:val="0"/>
          <w:marTop w:val="120"/>
          <w:marBottom w:val="0"/>
          <w:divBdr>
            <w:top w:val="none" w:sz="0" w:space="0" w:color="auto"/>
            <w:left w:val="none" w:sz="0" w:space="0" w:color="auto"/>
            <w:bottom w:val="none" w:sz="0" w:space="0" w:color="auto"/>
            <w:right w:val="none" w:sz="0" w:space="0" w:color="auto"/>
          </w:divBdr>
        </w:div>
      </w:divsChild>
    </w:div>
    <w:div w:id="890771538">
      <w:bodyDiv w:val="1"/>
      <w:marLeft w:val="0"/>
      <w:marRight w:val="0"/>
      <w:marTop w:val="0"/>
      <w:marBottom w:val="0"/>
      <w:divBdr>
        <w:top w:val="none" w:sz="0" w:space="0" w:color="auto"/>
        <w:left w:val="none" w:sz="0" w:space="0" w:color="auto"/>
        <w:bottom w:val="none" w:sz="0" w:space="0" w:color="auto"/>
        <w:right w:val="none" w:sz="0" w:space="0" w:color="auto"/>
      </w:divBdr>
      <w:divsChild>
        <w:div w:id="515193261">
          <w:marLeft w:val="0"/>
          <w:marRight w:val="0"/>
          <w:marTop w:val="120"/>
          <w:marBottom w:val="0"/>
          <w:divBdr>
            <w:top w:val="none" w:sz="0" w:space="0" w:color="auto"/>
            <w:left w:val="none" w:sz="0" w:space="0" w:color="auto"/>
            <w:bottom w:val="none" w:sz="0" w:space="0" w:color="auto"/>
            <w:right w:val="none" w:sz="0" w:space="0" w:color="auto"/>
          </w:divBdr>
        </w:div>
      </w:divsChild>
    </w:div>
    <w:div w:id="1020163901">
      <w:bodyDiv w:val="1"/>
      <w:marLeft w:val="0"/>
      <w:marRight w:val="0"/>
      <w:marTop w:val="0"/>
      <w:marBottom w:val="0"/>
      <w:divBdr>
        <w:top w:val="none" w:sz="0" w:space="0" w:color="auto"/>
        <w:left w:val="none" w:sz="0" w:space="0" w:color="auto"/>
        <w:bottom w:val="none" w:sz="0" w:space="0" w:color="auto"/>
        <w:right w:val="none" w:sz="0" w:space="0" w:color="auto"/>
      </w:divBdr>
    </w:div>
    <w:div w:id="1231387092">
      <w:bodyDiv w:val="1"/>
      <w:marLeft w:val="0"/>
      <w:marRight w:val="0"/>
      <w:marTop w:val="0"/>
      <w:marBottom w:val="0"/>
      <w:divBdr>
        <w:top w:val="none" w:sz="0" w:space="0" w:color="auto"/>
        <w:left w:val="none" w:sz="0" w:space="0" w:color="auto"/>
        <w:bottom w:val="none" w:sz="0" w:space="0" w:color="auto"/>
        <w:right w:val="none" w:sz="0" w:space="0" w:color="auto"/>
      </w:divBdr>
    </w:div>
    <w:div w:id="2093427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88y1984%27%5d&amp;xhitlist_md=target-id=0-0-0-808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NATALY%20SAMANTHA%20BASSON%20AND%20ASHLEY%20BASS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4" ma:contentTypeDescription="Create a new document." ma:contentTypeScope="" ma:versionID="06b343ebf38e59b74d728f16ce4808d0">
  <xsd:schema xmlns:xsd="http://www.w3.org/2001/XMLSchema" xmlns:xs="http://www.w3.org/2001/XMLSchema" xmlns:p="http://schemas.microsoft.com/office/2006/metadata/properties" xmlns:ns3="2e5d8bf4-e976-4310-89b5-20300ef8baa9" xmlns:ns4="e39957ab-e58e-42eb-a911-c565ce8fefa7" targetNamespace="http://schemas.microsoft.com/office/2006/metadata/properties" ma:root="true" ma:fieldsID="3d13a274a9e9eb5845b9d4781508508a" ns3:_="" ns4:_="">
    <xsd:import namespace="2e5d8bf4-e976-4310-89b5-20300ef8baa9"/>
    <xsd:import namespace="e39957ab-e58e-42eb-a911-c565ce8fef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Props1.xml><?xml version="1.0" encoding="utf-8"?>
<ds:datastoreItem xmlns:ds="http://schemas.openxmlformats.org/officeDocument/2006/customXml" ds:itemID="{F595DF3A-DEC4-465B-9BEA-7AC57A5CACB4}">
  <ds:schemaRefs>
    <ds:schemaRef ds:uri="http://schemas.openxmlformats.org/officeDocument/2006/bibliography"/>
  </ds:schemaRefs>
</ds:datastoreItem>
</file>

<file path=customXml/itemProps2.xml><?xml version="1.0" encoding="utf-8"?>
<ds:datastoreItem xmlns:ds="http://schemas.openxmlformats.org/officeDocument/2006/customXml" ds:itemID="{B91C858C-4AC0-40A8-816A-25CA788E1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d8bf4-e976-4310-89b5-20300ef8baa9"/>
    <ds:schemaRef ds:uri="e39957ab-e58e-42eb-a911-c565ce8fe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66A8A-935E-40B4-BA7A-DD2C698E6A88}">
  <ds:schemaRefs>
    <ds:schemaRef ds:uri="http://schemas.microsoft.com/sharepoint/v3/contenttype/forms"/>
  </ds:schemaRefs>
</ds:datastoreItem>
</file>

<file path=customXml/itemProps4.xml><?xml version="1.0" encoding="utf-8"?>
<ds:datastoreItem xmlns:ds="http://schemas.openxmlformats.org/officeDocument/2006/customXml" ds:itemID="{5852DA56-D021-4F35-A3FB-AC053199FD1A}">
  <ds:schemaRefs>
    <ds:schemaRef ds:uri="http://schemas.microsoft.com/office/2006/metadata/properties"/>
    <ds:schemaRef ds:uri="http://schemas.microsoft.com/office/infopath/2007/PartnerControls"/>
    <ds:schemaRef ds:uri="2e5d8bf4-e976-4310-89b5-20300ef8baa9"/>
  </ds:schemaRefs>
</ds:datastoreItem>
</file>

<file path=docProps/app.xml><?xml version="1.0" encoding="utf-8"?>
<Properties xmlns="http://schemas.openxmlformats.org/officeDocument/2006/extended-properties" xmlns:vt="http://schemas.openxmlformats.org/officeDocument/2006/docPropsVTypes">
  <Template>JUDGMENT NATALY SAMANTHA BASSON AND ASHLEY BASSON1.dotx</Template>
  <TotalTime>14</TotalTime>
  <Pages>28</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Judge-Bulelwa Pakati</dc:creator>
  <cp:keywords/>
  <dc:description/>
  <cp:lastModifiedBy>sathish sarshan  mohan</cp:lastModifiedBy>
  <cp:revision>7</cp:revision>
  <cp:lastPrinted>2024-05-31T07:28:00Z</cp:lastPrinted>
  <dcterms:created xsi:type="dcterms:W3CDTF">2024-06-05T07:18:00Z</dcterms:created>
  <dcterms:modified xsi:type="dcterms:W3CDTF">2024-06-06T13:24:00Z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d94360f2bfe1b5bf54c7636a81b2add16c1928b159bb4b94a2d46e16ec90c294</vt:lpwstr>
  </property>
  <property fmtid="{D5CDD505-2E9C-101B-9397-08002B2CF9AE}" pid="3" name="ContentTypeId">
    <vt:lpwstr>0x010100A51D95C76428574B873CEE1619370A7A</vt:lpwstr>
  </property>
</Properties>
</file>