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64B70" w14:textId="77777777" w:rsidR="00136DCF" w:rsidRDefault="00136DCF" w:rsidP="002C2323">
      <w:pPr>
        <w:spacing w:after="120" w:line="360" w:lineRule="auto"/>
        <w:jc w:val="center"/>
        <w:rPr>
          <w:rFonts w:ascii="Arial" w:hAnsi="Arial" w:cs="Arial"/>
          <w:b/>
          <w:sz w:val="24"/>
          <w:szCs w:val="24"/>
        </w:rPr>
      </w:pPr>
      <w:r>
        <w:rPr>
          <w:rFonts w:ascii="Arial" w:hAnsi="Arial" w:cs="Arial"/>
          <w:b/>
          <w:noProof/>
          <w:sz w:val="24"/>
          <w:szCs w:val="24"/>
          <w:lang w:eastAsia="en-ZA"/>
        </w:rPr>
        <w:drawing>
          <wp:inline distT="0" distB="0" distL="0" distR="0" wp14:anchorId="531B7D3D" wp14:editId="60A06A25">
            <wp:extent cx="1987550" cy="16522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1652270"/>
                    </a:xfrm>
                    <a:prstGeom prst="rect">
                      <a:avLst/>
                    </a:prstGeom>
                    <a:noFill/>
                  </pic:spPr>
                </pic:pic>
              </a:graphicData>
            </a:graphic>
          </wp:inline>
        </w:drawing>
      </w:r>
      <w:r>
        <w:rPr>
          <w:noProof/>
          <w:lang w:eastAsia="en-ZA"/>
        </w:rPr>
        <mc:AlternateContent>
          <mc:Choice Requires="wps">
            <w:drawing>
              <wp:inline distT="0" distB="0" distL="0" distR="0" wp14:anchorId="0514F73E" wp14:editId="105DCB49">
                <wp:extent cx="301625" cy="301625"/>
                <wp:effectExtent l="0" t="0" r="0" b="0"/>
                <wp:docPr id="2" name="AutoShape 3"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B3DC33" id="AutoShape 3" o:spid="_x0000_s1026" alt="log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Dm7k20gEAAJ4DAAAO&#10;AAAAAAAAAAAAAAAAAC4CAABkcnMvZTJvRG9jLnhtbFBLAQItABQABgAIAAAAIQBoNpdo2gAAAAMB&#10;AAAPAAAAAAAAAAAAAAAAACwEAABkcnMvZG93bnJldi54bWxQSwUGAAAAAAQABADzAAAAMwUAAAAA&#10;" filled="f" stroked="f">
                <o:lock v:ext="edit" aspectratio="t"/>
                <w10:anchorlock/>
              </v:rect>
            </w:pict>
          </mc:Fallback>
        </mc:AlternateContent>
      </w:r>
      <w:r w:rsidRPr="00D275D6">
        <w:rPr>
          <w:rFonts w:ascii="Arial" w:hAnsi="Arial" w:cs="Arial"/>
          <w:b/>
          <w:noProof/>
          <w:sz w:val="24"/>
          <w:szCs w:val="24"/>
          <w:lang w:eastAsia="en-ZA"/>
        </w:rPr>
        <mc:AlternateContent>
          <mc:Choice Requires="wps">
            <w:drawing>
              <wp:inline distT="0" distB="0" distL="0" distR="0" wp14:anchorId="794C671D" wp14:editId="031CBB33">
                <wp:extent cx="301625" cy="301625"/>
                <wp:effectExtent l="0" t="0" r="0" b="0"/>
                <wp:docPr id="1" name="Rectangle 1"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B3315F" id="Rectangle 1" o:spid="_x0000_s1026" alt="log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Dm7k20gEAAJ4DAAAO&#10;AAAAAAAAAAAAAAAAAC4CAABkcnMvZTJvRG9jLnhtbFBLAQItABQABgAIAAAAIQBoNpdo2gAAAAMB&#10;AAAPAAAAAAAAAAAAAAAAACwEAABkcnMvZG93bnJldi54bWxQSwUGAAAAAAQABADzAAAAMwUAAAAA&#10;" filled="f" stroked="f">
                <o:lock v:ext="edit" aspectratio="t"/>
                <w10:anchorlock/>
              </v:rect>
            </w:pict>
          </mc:Fallback>
        </mc:AlternateContent>
      </w:r>
    </w:p>
    <w:p w14:paraId="05F8F084" w14:textId="77777777" w:rsidR="00136DCF" w:rsidRPr="002322FF" w:rsidRDefault="00136DCF" w:rsidP="00136DCF">
      <w:pPr>
        <w:jc w:val="center"/>
        <w:rPr>
          <w:rFonts w:ascii="Arial" w:hAnsi="Arial" w:cs="Arial"/>
          <w:b/>
          <w:sz w:val="24"/>
          <w:szCs w:val="24"/>
        </w:rPr>
      </w:pPr>
      <w:r w:rsidRPr="002322FF">
        <w:rPr>
          <w:rFonts w:ascii="Arial" w:hAnsi="Arial" w:cs="Arial"/>
          <w:b/>
          <w:sz w:val="24"/>
          <w:szCs w:val="24"/>
        </w:rPr>
        <w:t>IN THE HIGH COURT OF SOUTH AFRICA</w:t>
      </w:r>
    </w:p>
    <w:p w14:paraId="3A2FAFDA" w14:textId="77777777" w:rsidR="00136DCF" w:rsidRPr="002322FF" w:rsidRDefault="00136DCF" w:rsidP="00136DCF">
      <w:pPr>
        <w:spacing w:line="600" w:lineRule="auto"/>
        <w:jc w:val="center"/>
        <w:rPr>
          <w:rFonts w:ascii="Arial" w:hAnsi="Arial" w:cs="Arial"/>
          <w:b/>
          <w:sz w:val="24"/>
          <w:szCs w:val="24"/>
        </w:rPr>
      </w:pPr>
      <w:r w:rsidRPr="002322FF">
        <w:rPr>
          <w:rFonts w:ascii="Arial" w:hAnsi="Arial" w:cs="Arial"/>
          <w:b/>
          <w:sz w:val="24"/>
          <w:szCs w:val="24"/>
        </w:rPr>
        <w:t>(EASTERN CAPE DIVISION, GQEBERHA)</w:t>
      </w:r>
    </w:p>
    <w:p w14:paraId="527A0500" w14:textId="42B39199" w:rsidR="00136DCF" w:rsidRPr="002322FF" w:rsidRDefault="00136DCF" w:rsidP="00136DCF">
      <w:pPr>
        <w:jc w:val="right"/>
        <w:rPr>
          <w:rFonts w:ascii="Arial" w:hAnsi="Arial" w:cs="Arial"/>
          <w:b/>
          <w:sz w:val="24"/>
          <w:szCs w:val="24"/>
        </w:rPr>
      </w:pPr>
      <w:r w:rsidRPr="002322FF">
        <w:rPr>
          <w:rFonts w:ascii="Arial" w:hAnsi="Arial" w:cs="Arial"/>
          <w:b/>
          <w:sz w:val="24"/>
          <w:szCs w:val="24"/>
        </w:rPr>
        <w:tab/>
      </w:r>
      <w:r w:rsidRPr="002322FF">
        <w:rPr>
          <w:rFonts w:ascii="Arial" w:hAnsi="Arial" w:cs="Arial"/>
          <w:b/>
          <w:sz w:val="24"/>
          <w:szCs w:val="24"/>
        </w:rPr>
        <w:tab/>
      </w:r>
      <w:r w:rsidRPr="002322FF">
        <w:rPr>
          <w:rFonts w:ascii="Arial" w:hAnsi="Arial" w:cs="Arial"/>
          <w:b/>
          <w:sz w:val="24"/>
          <w:szCs w:val="24"/>
        </w:rPr>
        <w:tab/>
      </w:r>
      <w:r w:rsidRPr="002322FF">
        <w:rPr>
          <w:rFonts w:ascii="Arial" w:hAnsi="Arial" w:cs="Arial"/>
          <w:b/>
          <w:sz w:val="24"/>
          <w:szCs w:val="24"/>
        </w:rPr>
        <w:tab/>
      </w:r>
      <w:r w:rsidRPr="002322FF">
        <w:rPr>
          <w:rFonts w:ascii="Arial" w:hAnsi="Arial" w:cs="Arial"/>
          <w:b/>
          <w:sz w:val="24"/>
          <w:szCs w:val="24"/>
        </w:rPr>
        <w:tab/>
      </w:r>
    </w:p>
    <w:p w14:paraId="2E1EC3CB" w14:textId="5FB9BFDA" w:rsidR="00136DCF" w:rsidRPr="002322FF" w:rsidRDefault="00136DCF" w:rsidP="00136DCF">
      <w:pPr>
        <w:spacing w:after="0" w:line="360" w:lineRule="auto"/>
        <w:jc w:val="both"/>
        <w:rPr>
          <w:rFonts w:ascii="Arial" w:hAnsi="Arial" w:cs="Arial"/>
          <w:sz w:val="24"/>
          <w:szCs w:val="24"/>
        </w:rPr>
      </w:pPr>
      <w:r w:rsidRPr="002322FF">
        <w:rPr>
          <w:rFonts w:ascii="Arial" w:hAnsi="Arial" w:cs="Arial"/>
          <w:sz w:val="24"/>
          <w:szCs w:val="24"/>
        </w:rPr>
        <w:t>In the matter between:</w:t>
      </w:r>
      <w:r w:rsidRPr="002322FF">
        <w:rPr>
          <w:rFonts w:ascii="Arial" w:hAnsi="Arial" w:cs="Arial"/>
          <w:sz w:val="24"/>
          <w:szCs w:val="24"/>
        </w:rPr>
        <w:tab/>
      </w:r>
      <w:r w:rsidRPr="002322FF">
        <w:rPr>
          <w:rFonts w:ascii="Arial" w:hAnsi="Arial" w:cs="Arial"/>
          <w:sz w:val="24"/>
          <w:szCs w:val="24"/>
        </w:rPr>
        <w:tab/>
      </w:r>
      <w:r w:rsidRPr="002322FF">
        <w:rPr>
          <w:rFonts w:ascii="Arial" w:hAnsi="Arial" w:cs="Arial"/>
          <w:sz w:val="24"/>
          <w:szCs w:val="24"/>
        </w:rPr>
        <w:tab/>
      </w:r>
      <w:r w:rsidRPr="002322FF">
        <w:rPr>
          <w:rFonts w:ascii="Arial" w:hAnsi="Arial" w:cs="Arial"/>
          <w:sz w:val="24"/>
          <w:szCs w:val="24"/>
        </w:rPr>
        <w:tab/>
      </w:r>
      <w:r w:rsidRPr="002322FF">
        <w:rPr>
          <w:rFonts w:ascii="Arial" w:hAnsi="Arial" w:cs="Arial"/>
          <w:sz w:val="24"/>
          <w:szCs w:val="24"/>
        </w:rPr>
        <w:tab/>
        <w:t xml:space="preserve">             </w:t>
      </w:r>
      <w:r>
        <w:rPr>
          <w:rFonts w:ascii="Arial" w:hAnsi="Arial" w:cs="Arial"/>
          <w:sz w:val="24"/>
          <w:szCs w:val="24"/>
        </w:rPr>
        <w:t xml:space="preserve">   </w:t>
      </w:r>
      <w:r w:rsidR="00261A60">
        <w:rPr>
          <w:rFonts w:ascii="Arial" w:hAnsi="Arial" w:cs="Arial"/>
          <w:sz w:val="24"/>
          <w:szCs w:val="24"/>
        </w:rPr>
        <w:t xml:space="preserve">  </w:t>
      </w:r>
      <w:r w:rsidRPr="002322FF">
        <w:rPr>
          <w:rFonts w:ascii="Arial" w:hAnsi="Arial" w:cs="Arial"/>
          <w:sz w:val="24"/>
          <w:szCs w:val="24"/>
        </w:rPr>
        <w:t xml:space="preserve">Case No: </w:t>
      </w:r>
      <w:r w:rsidR="00261A60">
        <w:rPr>
          <w:rFonts w:ascii="Arial" w:hAnsi="Arial" w:cs="Arial"/>
          <w:sz w:val="24"/>
          <w:szCs w:val="24"/>
        </w:rPr>
        <w:t>138/2021</w:t>
      </w:r>
    </w:p>
    <w:p w14:paraId="6D4A00B6" w14:textId="77777777" w:rsidR="00136DCF" w:rsidRDefault="00136DCF" w:rsidP="00136DCF">
      <w:pPr>
        <w:spacing w:after="0" w:line="360" w:lineRule="auto"/>
        <w:rPr>
          <w:rFonts w:ascii="Arial" w:hAnsi="Arial" w:cs="Arial"/>
          <w:b/>
          <w:bCs/>
          <w:sz w:val="24"/>
          <w:szCs w:val="24"/>
        </w:rPr>
      </w:pPr>
    </w:p>
    <w:p w14:paraId="4B0A2846" w14:textId="2336E146" w:rsidR="00136DCF" w:rsidRPr="009232EA" w:rsidRDefault="00261A60" w:rsidP="00136DCF">
      <w:pPr>
        <w:spacing w:after="0" w:line="360" w:lineRule="auto"/>
        <w:rPr>
          <w:rFonts w:ascii="Arial" w:hAnsi="Arial" w:cs="Arial"/>
          <w:b/>
          <w:bCs/>
          <w:sz w:val="24"/>
          <w:szCs w:val="24"/>
        </w:rPr>
      </w:pPr>
      <w:r>
        <w:rPr>
          <w:rFonts w:ascii="Arial" w:hAnsi="Arial" w:cs="Arial"/>
          <w:b/>
          <w:bCs/>
          <w:sz w:val="24"/>
          <w:szCs w:val="24"/>
        </w:rPr>
        <w:t>MONDE ARTHUR SOKAYA</w:t>
      </w:r>
      <w:r w:rsidR="00136DCF">
        <w:rPr>
          <w:rFonts w:ascii="Arial" w:hAnsi="Arial" w:cs="Arial"/>
          <w:b/>
          <w:bCs/>
          <w:sz w:val="24"/>
          <w:szCs w:val="24"/>
        </w:rPr>
        <w:t xml:space="preserve">                                                    </w:t>
      </w:r>
      <w:r>
        <w:rPr>
          <w:rFonts w:ascii="Arial" w:hAnsi="Arial" w:cs="Arial"/>
          <w:b/>
          <w:bCs/>
          <w:sz w:val="24"/>
          <w:szCs w:val="24"/>
        </w:rPr>
        <w:t xml:space="preserve">                        </w:t>
      </w:r>
      <w:r w:rsidR="00136DCF">
        <w:rPr>
          <w:rFonts w:ascii="Arial" w:hAnsi="Arial" w:cs="Arial"/>
          <w:b/>
          <w:bCs/>
          <w:sz w:val="24"/>
          <w:szCs w:val="24"/>
        </w:rPr>
        <w:t xml:space="preserve"> </w:t>
      </w:r>
      <w:r w:rsidR="00136DCF" w:rsidRPr="002E5635">
        <w:rPr>
          <w:rFonts w:ascii="Arial" w:hAnsi="Arial" w:cs="Arial"/>
          <w:sz w:val="24"/>
          <w:szCs w:val="24"/>
        </w:rPr>
        <w:t xml:space="preserve">Plaintiff </w:t>
      </w:r>
    </w:p>
    <w:p w14:paraId="5FB7DD78" w14:textId="77777777" w:rsidR="00136DCF" w:rsidRDefault="00136DCF" w:rsidP="00136DCF">
      <w:pPr>
        <w:spacing w:after="0" w:line="360" w:lineRule="auto"/>
        <w:rPr>
          <w:rFonts w:ascii="Arial" w:hAnsi="Arial" w:cs="Arial"/>
          <w:sz w:val="24"/>
          <w:szCs w:val="24"/>
        </w:rPr>
      </w:pPr>
    </w:p>
    <w:p w14:paraId="2BB82ED8" w14:textId="77777777" w:rsidR="00136DCF" w:rsidRDefault="00136DCF" w:rsidP="00136DCF">
      <w:pPr>
        <w:spacing w:after="0" w:line="360" w:lineRule="auto"/>
        <w:rPr>
          <w:rFonts w:ascii="Arial" w:hAnsi="Arial" w:cs="Arial"/>
          <w:sz w:val="24"/>
          <w:szCs w:val="24"/>
        </w:rPr>
      </w:pPr>
      <w:r>
        <w:rPr>
          <w:rFonts w:ascii="Arial" w:hAnsi="Arial" w:cs="Arial"/>
          <w:sz w:val="24"/>
          <w:szCs w:val="24"/>
        </w:rPr>
        <w:t>and</w:t>
      </w:r>
    </w:p>
    <w:p w14:paraId="53E9DDAC" w14:textId="77777777" w:rsidR="00136DCF" w:rsidRPr="009232EA" w:rsidRDefault="00136DCF" w:rsidP="00136DCF">
      <w:pPr>
        <w:spacing w:after="0" w:line="360" w:lineRule="auto"/>
        <w:rPr>
          <w:rFonts w:ascii="Arial" w:hAnsi="Arial" w:cs="Arial"/>
          <w:sz w:val="24"/>
          <w:szCs w:val="24"/>
        </w:rPr>
      </w:pPr>
    </w:p>
    <w:p w14:paraId="4DE9FB15" w14:textId="3AD8F50B" w:rsidR="00136DCF" w:rsidRPr="002E5635" w:rsidRDefault="00261A60" w:rsidP="00136DCF">
      <w:pPr>
        <w:spacing w:after="0" w:line="360" w:lineRule="auto"/>
        <w:rPr>
          <w:rFonts w:ascii="Arial" w:hAnsi="Arial" w:cs="Arial"/>
          <w:sz w:val="24"/>
          <w:szCs w:val="24"/>
        </w:rPr>
      </w:pPr>
      <w:r>
        <w:rPr>
          <w:rFonts w:ascii="Arial" w:hAnsi="Arial" w:cs="Arial"/>
          <w:b/>
          <w:bCs/>
          <w:sz w:val="24"/>
          <w:szCs w:val="24"/>
        </w:rPr>
        <w:t>ROAD ACCIDENT FUND</w:t>
      </w:r>
      <w:r w:rsidR="00136DCF">
        <w:rPr>
          <w:rFonts w:ascii="Arial" w:hAnsi="Arial" w:cs="Arial"/>
          <w:b/>
          <w:bCs/>
          <w:sz w:val="24"/>
          <w:szCs w:val="24"/>
        </w:rPr>
        <w:t xml:space="preserve">                                                                         </w:t>
      </w:r>
      <w:r>
        <w:rPr>
          <w:rFonts w:ascii="Arial" w:hAnsi="Arial" w:cs="Arial"/>
          <w:b/>
          <w:bCs/>
          <w:sz w:val="24"/>
          <w:szCs w:val="24"/>
        </w:rPr>
        <w:t xml:space="preserve">    </w:t>
      </w:r>
      <w:r w:rsidR="00136DCF" w:rsidRPr="002E5635">
        <w:rPr>
          <w:rFonts w:ascii="Arial" w:hAnsi="Arial" w:cs="Arial"/>
          <w:sz w:val="24"/>
          <w:szCs w:val="24"/>
        </w:rPr>
        <w:t>Defendant</w:t>
      </w:r>
    </w:p>
    <w:p w14:paraId="11D98FDA" w14:textId="77777777" w:rsidR="00136DCF" w:rsidRPr="005E0A83" w:rsidRDefault="00136DCF" w:rsidP="00136DCF">
      <w:pPr>
        <w:pStyle w:val="GW12"/>
        <w:tabs>
          <w:tab w:val="clear" w:pos="6048"/>
          <w:tab w:val="clear" w:pos="8640"/>
          <w:tab w:val="right" w:pos="9072"/>
        </w:tabs>
        <w:spacing w:line="240" w:lineRule="auto"/>
        <w:ind w:right="-46"/>
        <w:rPr>
          <w:rFonts w:ascii="Arial" w:hAnsi="Arial" w:cs="Arial"/>
          <w:b/>
          <w:szCs w:val="24"/>
          <w:u w:val="single"/>
        </w:rPr>
      </w:pPr>
      <w:r w:rsidRPr="005E0A83">
        <w:rPr>
          <w:rFonts w:ascii="Arial" w:hAnsi="Arial" w:cs="Arial"/>
          <w:b/>
          <w:szCs w:val="24"/>
          <w:u w:val="single"/>
        </w:rPr>
        <w:t>___________________________________________________________________</w:t>
      </w:r>
    </w:p>
    <w:p w14:paraId="62705544" w14:textId="77777777" w:rsidR="00136DCF" w:rsidRPr="005E0A83" w:rsidRDefault="00136DCF" w:rsidP="00136DCF">
      <w:pPr>
        <w:pStyle w:val="GW13"/>
        <w:tabs>
          <w:tab w:val="clear" w:pos="8640"/>
        </w:tabs>
        <w:spacing w:line="240" w:lineRule="auto"/>
        <w:ind w:right="-45"/>
        <w:jc w:val="center"/>
        <w:rPr>
          <w:rFonts w:ascii="Arial" w:hAnsi="Arial" w:cs="Arial"/>
          <w:b/>
          <w:szCs w:val="24"/>
        </w:rPr>
      </w:pPr>
    </w:p>
    <w:p w14:paraId="0A83FEF4" w14:textId="764FA532" w:rsidR="00136DCF" w:rsidRPr="005E0A83" w:rsidRDefault="006433ED" w:rsidP="00136DCF">
      <w:pPr>
        <w:pStyle w:val="GW13"/>
        <w:tabs>
          <w:tab w:val="clear" w:pos="8640"/>
          <w:tab w:val="right" w:pos="9072"/>
        </w:tabs>
        <w:spacing w:line="240" w:lineRule="auto"/>
        <w:ind w:right="-45"/>
        <w:jc w:val="center"/>
        <w:rPr>
          <w:rFonts w:ascii="Arial" w:hAnsi="Arial" w:cs="Arial"/>
          <w:b/>
          <w:szCs w:val="24"/>
        </w:rPr>
      </w:pPr>
      <w:r>
        <w:rPr>
          <w:rFonts w:ascii="Arial" w:hAnsi="Arial" w:cs="Arial"/>
          <w:b/>
          <w:szCs w:val="24"/>
        </w:rPr>
        <w:t>REASONS FOR ORDER</w:t>
      </w:r>
    </w:p>
    <w:p w14:paraId="04D883AD" w14:textId="77777777" w:rsidR="00136DCF" w:rsidRPr="005E0A83" w:rsidRDefault="00136DCF" w:rsidP="00136DCF">
      <w:pPr>
        <w:pStyle w:val="GW13"/>
        <w:tabs>
          <w:tab w:val="clear" w:pos="8640"/>
          <w:tab w:val="right" w:pos="9072"/>
        </w:tabs>
        <w:spacing w:line="240" w:lineRule="auto"/>
        <w:ind w:right="-45"/>
        <w:jc w:val="center"/>
        <w:rPr>
          <w:rFonts w:ascii="Arial" w:hAnsi="Arial" w:cs="Arial"/>
          <w:b/>
          <w:szCs w:val="24"/>
        </w:rPr>
      </w:pPr>
      <w:r w:rsidRPr="005E0A83">
        <w:rPr>
          <w:rFonts w:ascii="Arial" w:hAnsi="Arial" w:cs="Arial"/>
          <w:b/>
          <w:szCs w:val="24"/>
        </w:rPr>
        <w:t>___________________________________________________________________</w:t>
      </w:r>
    </w:p>
    <w:p w14:paraId="01403DB2" w14:textId="77777777" w:rsidR="00136DCF" w:rsidRPr="005E0A83" w:rsidRDefault="00136DCF" w:rsidP="00136DCF">
      <w:pPr>
        <w:pStyle w:val="GW13"/>
        <w:tabs>
          <w:tab w:val="clear" w:pos="8640"/>
          <w:tab w:val="right" w:pos="9072"/>
        </w:tabs>
        <w:spacing w:line="480" w:lineRule="auto"/>
        <w:ind w:right="-46"/>
        <w:rPr>
          <w:rFonts w:ascii="Arial" w:hAnsi="Arial" w:cs="Arial"/>
          <w:b/>
          <w:szCs w:val="24"/>
        </w:rPr>
      </w:pPr>
    </w:p>
    <w:p w14:paraId="188B91D6" w14:textId="303D75E6" w:rsidR="00136DCF" w:rsidRPr="00261A60" w:rsidRDefault="00136DCF" w:rsidP="002C2323">
      <w:pPr>
        <w:pStyle w:val="GW13"/>
        <w:tabs>
          <w:tab w:val="clear" w:pos="8640"/>
          <w:tab w:val="right" w:pos="9072"/>
        </w:tabs>
        <w:ind w:right="-46"/>
        <w:rPr>
          <w:rFonts w:ascii="Arial" w:hAnsi="Arial" w:cs="Arial"/>
          <w:b/>
          <w:szCs w:val="24"/>
        </w:rPr>
      </w:pPr>
      <w:r w:rsidRPr="00261A60">
        <w:rPr>
          <w:rFonts w:ascii="Arial" w:hAnsi="Arial" w:cs="Arial"/>
          <w:b/>
          <w:szCs w:val="24"/>
        </w:rPr>
        <w:t>BANDS J:</w:t>
      </w:r>
    </w:p>
    <w:p w14:paraId="3D666CC0" w14:textId="77777777" w:rsidR="00136DCF" w:rsidRPr="005E0A83" w:rsidRDefault="00136DCF" w:rsidP="002C2323">
      <w:pPr>
        <w:pStyle w:val="ListParagraph"/>
        <w:spacing w:after="0" w:line="360" w:lineRule="auto"/>
        <w:ind w:left="851"/>
        <w:jc w:val="both"/>
        <w:rPr>
          <w:rFonts w:ascii="Arial" w:hAnsi="Arial" w:cs="Arial"/>
          <w:sz w:val="24"/>
          <w:szCs w:val="24"/>
        </w:rPr>
      </w:pPr>
    </w:p>
    <w:p w14:paraId="778AD108" w14:textId="02525A57" w:rsidR="00B000CF" w:rsidRPr="00601DAD" w:rsidRDefault="00601DAD" w:rsidP="00601DAD">
      <w:pPr>
        <w:spacing w:after="0"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136DCF" w:rsidRPr="00601DAD">
        <w:rPr>
          <w:rFonts w:ascii="Arial" w:hAnsi="Arial" w:cs="Arial"/>
          <w:sz w:val="24"/>
          <w:szCs w:val="24"/>
        </w:rPr>
        <w:t>This matter came before me on the civil trial roll</w:t>
      </w:r>
      <w:r w:rsidR="00261A60" w:rsidRPr="00601DAD">
        <w:rPr>
          <w:rFonts w:ascii="Arial" w:hAnsi="Arial" w:cs="Arial"/>
          <w:sz w:val="24"/>
          <w:szCs w:val="24"/>
        </w:rPr>
        <w:t xml:space="preserve"> on 13 June 2023</w:t>
      </w:r>
      <w:r w:rsidR="00522D9F" w:rsidRPr="00601DAD">
        <w:rPr>
          <w:rFonts w:ascii="Arial" w:hAnsi="Arial" w:cs="Arial"/>
          <w:sz w:val="24"/>
          <w:szCs w:val="24"/>
        </w:rPr>
        <w:t>, having been enrolled on f</w:t>
      </w:r>
      <w:r w:rsidR="00B000CF" w:rsidRPr="00601DAD">
        <w:rPr>
          <w:rFonts w:ascii="Arial" w:hAnsi="Arial" w:cs="Arial"/>
          <w:sz w:val="24"/>
          <w:szCs w:val="24"/>
        </w:rPr>
        <w:t>our</w:t>
      </w:r>
      <w:r w:rsidR="00522D9F" w:rsidRPr="00601DAD">
        <w:rPr>
          <w:rFonts w:ascii="Arial" w:hAnsi="Arial" w:cs="Arial"/>
          <w:sz w:val="24"/>
          <w:szCs w:val="24"/>
        </w:rPr>
        <w:t xml:space="preserve"> previous occasions</w:t>
      </w:r>
      <w:r w:rsidR="00B000CF" w:rsidRPr="00601DAD">
        <w:rPr>
          <w:rFonts w:ascii="Arial" w:hAnsi="Arial" w:cs="Arial"/>
          <w:sz w:val="24"/>
          <w:szCs w:val="24"/>
        </w:rPr>
        <w:t>,</w:t>
      </w:r>
      <w:r w:rsidR="002C2323">
        <w:rPr>
          <w:rStyle w:val="FootnoteReference"/>
          <w:rFonts w:ascii="Arial" w:hAnsi="Arial" w:cs="Arial"/>
          <w:sz w:val="24"/>
          <w:szCs w:val="24"/>
        </w:rPr>
        <w:footnoteReference w:id="1"/>
      </w:r>
      <w:r w:rsidR="00B000CF" w:rsidRPr="00601DAD">
        <w:rPr>
          <w:rFonts w:ascii="Arial" w:hAnsi="Arial" w:cs="Arial"/>
          <w:sz w:val="24"/>
          <w:szCs w:val="24"/>
        </w:rPr>
        <w:t xml:space="preserve"> namely, 3 February 2023; 10 February 2021; 17 February 2023; and 27 February 2023</w:t>
      </w:r>
      <w:r w:rsidR="00522D9F" w:rsidRPr="00601DAD">
        <w:rPr>
          <w:rFonts w:ascii="Arial" w:hAnsi="Arial" w:cs="Arial"/>
          <w:sz w:val="24"/>
          <w:szCs w:val="24"/>
        </w:rPr>
        <w:t xml:space="preserve">.  </w:t>
      </w:r>
      <w:r w:rsidR="00B91724" w:rsidRPr="00601DAD">
        <w:rPr>
          <w:rFonts w:ascii="Arial" w:hAnsi="Arial" w:cs="Arial"/>
          <w:sz w:val="24"/>
          <w:szCs w:val="24"/>
        </w:rPr>
        <w:t xml:space="preserve">On the morning of the hearing, I was advised that save </w:t>
      </w:r>
      <w:r w:rsidR="00522D9F" w:rsidRPr="00601DAD">
        <w:rPr>
          <w:rFonts w:ascii="Arial" w:hAnsi="Arial" w:cs="Arial"/>
          <w:sz w:val="24"/>
          <w:szCs w:val="24"/>
        </w:rPr>
        <w:t>for certain issues pertaining to costs, the</w:t>
      </w:r>
      <w:r w:rsidR="00B91724" w:rsidRPr="00601DAD">
        <w:rPr>
          <w:rFonts w:ascii="Arial" w:hAnsi="Arial" w:cs="Arial"/>
          <w:sz w:val="24"/>
          <w:szCs w:val="24"/>
        </w:rPr>
        <w:t xml:space="preserve"> remainder of the</w:t>
      </w:r>
      <w:r w:rsidR="00522D9F" w:rsidRPr="00601DAD">
        <w:rPr>
          <w:rFonts w:ascii="Arial" w:hAnsi="Arial" w:cs="Arial"/>
          <w:sz w:val="24"/>
          <w:szCs w:val="24"/>
        </w:rPr>
        <w:t xml:space="preserve"> issues had become settled between the parties</w:t>
      </w:r>
      <w:r w:rsidR="00826E3D" w:rsidRPr="00601DAD">
        <w:rPr>
          <w:rFonts w:ascii="Arial" w:hAnsi="Arial" w:cs="Arial"/>
          <w:sz w:val="24"/>
          <w:szCs w:val="24"/>
        </w:rPr>
        <w:t xml:space="preserve">.  </w:t>
      </w:r>
    </w:p>
    <w:p w14:paraId="5491EF99" w14:textId="3717BA3E" w:rsidR="00A45488" w:rsidRPr="00601DAD" w:rsidRDefault="00601DAD" w:rsidP="00601DAD">
      <w:pPr>
        <w:spacing w:after="0" w:line="48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826E3D" w:rsidRPr="00601DAD">
        <w:rPr>
          <w:rFonts w:ascii="Arial" w:hAnsi="Arial" w:cs="Arial"/>
          <w:sz w:val="24"/>
          <w:szCs w:val="24"/>
        </w:rPr>
        <w:t>The terms of the parties’ settlement</w:t>
      </w:r>
      <w:r w:rsidR="00A45488" w:rsidRPr="00601DAD">
        <w:rPr>
          <w:rFonts w:ascii="Arial" w:hAnsi="Arial" w:cs="Arial"/>
          <w:sz w:val="24"/>
          <w:szCs w:val="24"/>
        </w:rPr>
        <w:t xml:space="preserve">, inclusive of the plaintiff’s </w:t>
      </w:r>
      <w:r w:rsidR="00E259E1" w:rsidRPr="00601DAD">
        <w:rPr>
          <w:rFonts w:ascii="Arial" w:hAnsi="Arial" w:cs="Arial"/>
          <w:sz w:val="24"/>
          <w:szCs w:val="24"/>
        </w:rPr>
        <w:t xml:space="preserve">proposed order </w:t>
      </w:r>
      <w:r w:rsidR="00A45488" w:rsidRPr="00601DAD">
        <w:rPr>
          <w:rFonts w:ascii="Arial" w:hAnsi="Arial" w:cs="Arial"/>
          <w:sz w:val="24"/>
          <w:szCs w:val="24"/>
        </w:rPr>
        <w:t>in respect of costs, was</w:t>
      </w:r>
      <w:r w:rsidR="00826E3D" w:rsidRPr="00601DAD">
        <w:rPr>
          <w:rFonts w:ascii="Arial" w:hAnsi="Arial" w:cs="Arial"/>
          <w:sz w:val="24"/>
          <w:szCs w:val="24"/>
        </w:rPr>
        <w:t xml:space="preserve"> reduced to writing in the form of a </w:t>
      </w:r>
      <w:r w:rsidR="009F74EC" w:rsidRPr="00601DAD">
        <w:rPr>
          <w:rFonts w:ascii="Arial" w:hAnsi="Arial" w:cs="Arial"/>
          <w:sz w:val="24"/>
          <w:szCs w:val="24"/>
        </w:rPr>
        <w:t xml:space="preserve">proposed </w:t>
      </w:r>
      <w:r w:rsidR="00826E3D" w:rsidRPr="00601DAD">
        <w:rPr>
          <w:rFonts w:ascii="Arial" w:hAnsi="Arial" w:cs="Arial"/>
          <w:sz w:val="24"/>
          <w:szCs w:val="24"/>
        </w:rPr>
        <w:t>draft order</w:t>
      </w:r>
      <w:r w:rsidR="009F74EC" w:rsidRPr="00601DAD">
        <w:rPr>
          <w:rFonts w:ascii="Arial" w:hAnsi="Arial" w:cs="Arial"/>
          <w:sz w:val="24"/>
          <w:szCs w:val="24"/>
        </w:rPr>
        <w:t>.</w:t>
      </w:r>
      <w:r w:rsidR="00B000CF" w:rsidRPr="00601DAD">
        <w:rPr>
          <w:rFonts w:ascii="Arial" w:hAnsi="Arial" w:cs="Arial"/>
          <w:sz w:val="24"/>
          <w:szCs w:val="24"/>
        </w:rPr>
        <w:t xml:space="preserve">  For present purposes, it suffices</w:t>
      </w:r>
      <w:r w:rsidR="00A45488" w:rsidRPr="00601DAD">
        <w:rPr>
          <w:rFonts w:ascii="Arial" w:hAnsi="Arial" w:cs="Arial"/>
          <w:sz w:val="24"/>
          <w:szCs w:val="24"/>
        </w:rPr>
        <w:t xml:space="preserve"> to </w:t>
      </w:r>
      <w:r w:rsidR="00B000CF" w:rsidRPr="00601DAD">
        <w:rPr>
          <w:rFonts w:ascii="Arial" w:hAnsi="Arial" w:cs="Arial"/>
          <w:sz w:val="24"/>
          <w:szCs w:val="24"/>
        </w:rPr>
        <w:t xml:space="preserve">repeat the </w:t>
      </w:r>
      <w:r w:rsidR="0099539A" w:rsidRPr="00601DAD">
        <w:rPr>
          <w:rFonts w:ascii="Arial" w:hAnsi="Arial" w:cs="Arial"/>
          <w:sz w:val="24"/>
          <w:szCs w:val="24"/>
        </w:rPr>
        <w:t xml:space="preserve">content of </w:t>
      </w:r>
      <w:r w:rsidR="00A45488" w:rsidRPr="00601DAD">
        <w:rPr>
          <w:rFonts w:ascii="Arial" w:hAnsi="Arial" w:cs="Arial"/>
          <w:sz w:val="24"/>
          <w:szCs w:val="24"/>
        </w:rPr>
        <w:t>the disputed paragraphs</w:t>
      </w:r>
      <w:r w:rsidR="00E259E1" w:rsidRPr="00601DAD">
        <w:rPr>
          <w:rFonts w:ascii="Arial" w:hAnsi="Arial" w:cs="Arial"/>
          <w:sz w:val="24"/>
          <w:szCs w:val="24"/>
        </w:rPr>
        <w:t xml:space="preserve"> only</w:t>
      </w:r>
      <w:r w:rsidR="00A45488" w:rsidRPr="00601DAD">
        <w:rPr>
          <w:rFonts w:ascii="Arial" w:hAnsi="Arial" w:cs="Arial"/>
          <w:sz w:val="24"/>
          <w:szCs w:val="24"/>
        </w:rPr>
        <w:t>, which read as follows:</w:t>
      </w:r>
    </w:p>
    <w:p w14:paraId="1383EBFA" w14:textId="77777777" w:rsidR="00A45488" w:rsidRDefault="00A45488" w:rsidP="00A45488">
      <w:pPr>
        <w:spacing w:after="0" w:line="480" w:lineRule="auto"/>
        <w:jc w:val="both"/>
        <w:rPr>
          <w:rFonts w:ascii="Arial" w:hAnsi="Arial" w:cs="Arial"/>
          <w:sz w:val="24"/>
          <w:szCs w:val="24"/>
        </w:rPr>
      </w:pPr>
    </w:p>
    <w:p w14:paraId="0DF944A4" w14:textId="1B15901B" w:rsidR="00B9617D" w:rsidRPr="00B9617D" w:rsidRDefault="00A45488" w:rsidP="00B9617D">
      <w:pPr>
        <w:spacing w:after="0" w:line="360" w:lineRule="auto"/>
        <w:ind w:left="1440" w:hanging="720"/>
        <w:jc w:val="both"/>
        <w:rPr>
          <w:rFonts w:ascii="Arial" w:hAnsi="Arial" w:cs="Arial"/>
          <w:i/>
          <w:iCs/>
        </w:rPr>
      </w:pPr>
      <w:r w:rsidRPr="00B9617D">
        <w:rPr>
          <w:rFonts w:ascii="Arial" w:hAnsi="Arial" w:cs="Arial"/>
        </w:rPr>
        <w:t>“</w:t>
      </w:r>
      <w:r w:rsidR="00B9617D" w:rsidRPr="00B9617D">
        <w:rPr>
          <w:rFonts w:ascii="Arial" w:hAnsi="Arial" w:cs="Arial"/>
          <w:i/>
          <w:iCs/>
        </w:rPr>
        <w:t>5.</w:t>
      </w:r>
      <w:r w:rsidR="00B9617D" w:rsidRPr="00B9617D">
        <w:rPr>
          <w:rFonts w:ascii="Arial" w:hAnsi="Arial" w:cs="Arial"/>
          <w:i/>
          <w:iCs/>
        </w:rPr>
        <w:tab/>
        <w:t xml:space="preserve">Defendant shall pay Plaintiff’s costs of suit on the scale as between party and party, on the High Court Scale, up to and including 13 June 2023, as taxed or agreed, such costs are to include: </w:t>
      </w:r>
    </w:p>
    <w:p w14:paraId="3B9DFECD" w14:textId="42736231" w:rsidR="00B9617D" w:rsidRPr="00B9617D" w:rsidRDefault="00B9617D" w:rsidP="00B9617D">
      <w:pPr>
        <w:spacing w:after="0" w:line="360" w:lineRule="auto"/>
        <w:ind w:left="1440" w:hanging="720"/>
        <w:jc w:val="both"/>
        <w:rPr>
          <w:rFonts w:ascii="Arial" w:hAnsi="Arial" w:cs="Arial"/>
          <w:i/>
          <w:iCs/>
        </w:rPr>
      </w:pPr>
      <w:r w:rsidRPr="00B9617D">
        <w:rPr>
          <w:rFonts w:ascii="Arial" w:hAnsi="Arial" w:cs="Arial"/>
          <w:i/>
          <w:iCs/>
        </w:rPr>
        <w:tab/>
      </w:r>
    </w:p>
    <w:p w14:paraId="6BB8B87B" w14:textId="688F1543" w:rsidR="00B9617D" w:rsidRPr="00B9617D" w:rsidRDefault="00B9617D" w:rsidP="00B9617D">
      <w:pPr>
        <w:spacing w:after="0" w:line="360" w:lineRule="auto"/>
        <w:ind w:left="1440" w:hanging="720"/>
        <w:jc w:val="both"/>
        <w:rPr>
          <w:rFonts w:ascii="Arial" w:hAnsi="Arial" w:cs="Arial"/>
          <w:i/>
          <w:iCs/>
        </w:rPr>
      </w:pPr>
      <w:r w:rsidRPr="00B9617D">
        <w:rPr>
          <w:rFonts w:ascii="Arial" w:hAnsi="Arial" w:cs="Arial"/>
          <w:i/>
          <w:iCs/>
        </w:rPr>
        <w:tab/>
        <w:t>5.1</w:t>
      </w:r>
      <w:r w:rsidRPr="00B9617D">
        <w:rPr>
          <w:rFonts w:ascii="Arial" w:hAnsi="Arial" w:cs="Arial"/>
          <w:i/>
          <w:iCs/>
        </w:rPr>
        <w:tab/>
        <w:t>…</w:t>
      </w:r>
    </w:p>
    <w:p w14:paraId="4347EB81" w14:textId="77777777" w:rsidR="00B9617D" w:rsidRPr="00B9617D" w:rsidRDefault="00B9617D" w:rsidP="00B9617D">
      <w:pPr>
        <w:spacing w:after="0" w:line="360" w:lineRule="auto"/>
        <w:ind w:left="1440" w:hanging="720"/>
        <w:jc w:val="both"/>
        <w:rPr>
          <w:rFonts w:ascii="Arial" w:hAnsi="Arial" w:cs="Arial"/>
          <w:i/>
          <w:iCs/>
        </w:rPr>
      </w:pPr>
    </w:p>
    <w:p w14:paraId="7F15D360" w14:textId="36FDDA5E" w:rsidR="00B9617D" w:rsidRPr="00B9617D" w:rsidRDefault="00B9617D" w:rsidP="00B9617D">
      <w:pPr>
        <w:spacing w:after="0" w:line="360" w:lineRule="auto"/>
        <w:ind w:left="1440" w:hanging="720"/>
        <w:jc w:val="both"/>
        <w:rPr>
          <w:rFonts w:ascii="Arial" w:hAnsi="Arial" w:cs="Arial"/>
          <w:i/>
          <w:iCs/>
        </w:rPr>
      </w:pPr>
      <w:r w:rsidRPr="00B9617D">
        <w:rPr>
          <w:rFonts w:ascii="Arial" w:hAnsi="Arial" w:cs="Arial"/>
          <w:i/>
          <w:iCs/>
        </w:rPr>
        <w:tab/>
        <w:t>5.2</w:t>
      </w:r>
      <w:r w:rsidRPr="00B9617D">
        <w:rPr>
          <w:rFonts w:ascii="Arial" w:hAnsi="Arial" w:cs="Arial"/>
          <w:i/>
          <w:iCs/>
        </w:rPr>
        <w:tab/>
        <w:t>…</w:t>
      </w:r>
    </w:p>
    <w:p w14:paraId="3197EE7F" w14:textId="77777777" w:rsidR="00B9617D" w:rsidRPr="00B9617D" w:rsidRDefault="00B9617D" w:rsidP="00B9617D">
      <w:pPr>
        <w:spacing w:after="0" w:line="360" w:lineRule="auto"/>
        <w:ind w:left="1440" w:hanging="720"/>
        <w:jc w:val="both"/>
        <w:rPr>
          <w:rFonts w:ascii="Arial" w:hAnsi="Arial" w:cs="Arial"/>
          <w:i/>
          <w:iCs/>
        </w:rPr>
      </w:pPr>
    </w:p>
    <w:p w14:paraId="5BEDFD5B" w14:textId="4DEF559C" w:rsidR="00B9617D" w:rsidRPr="00B9617D" w:rsidRDefault="00B9617D" w:rsidP="00B9617D">
      <w:pPr>
        <w:spacing w:after="0" w:line="360" w:lineRule="auto"/>
        <w:ind w:left="1440" w:hanging="720"/>
        <w:jc w:val="both"/>
        <w:rPr>
          <w:rFonts w:ascii="Arial" w:hAnsi="Arial" w:cs="Arial"/>
          <w:i/>
          <w:iCs/>
        </w:rPr>
      </w:pPr>
      <w:r w:rsidRPr="00B9617D">
        <w:rPr>
          <w:rFonts w:ascii="Arial" w:hAnsi="Arial" w:cs="Arial"/>
          <w:i/>
          <w:iCs/>
        </w:rPr>
        <w:tab/>
        <w:t>5.3</w:t>
      </w:r>
      <w:r w:rsidRPr="00B9617D">
        <w:rPr>
          <w:rFonts w:ascii="Arial" w:hAnsi="Arial" w:cs="Arial"/>
          <w:i/>
          <w:iCs/>
        </w:rPr>
        <w:tab/>
        <w:t>…</w:t>
      </w:r>
    </w:p>
    <w:p w14:paraId="28A99E92" w14:textId="77777777" w:rsidR="00B9617D" w:rsidRPr="00B9617D" w:rsidRDefault="00B9617D" w:rsidP="00B9617D">
      <w:pPr>
        <w:spacing w:after="0" w:line="360" w:lineRule="auto"/>
        <w:ind w:left="1440" w:hanging="720"/>
        <w:jc w:val="both"/>
        <w:rPr>
          <w:rFonts w:ascii="Arial" w:hAnsi="Arial" w:cs="Arial"/>
          <w:i/>
          <w:iCs/>
        </w:rPr>
      </w:pPr>
    </w:p>
    <w:p w14:paraId="113CF969" w14:textId="2ECAF822" w:rsidR="00A45488" w:rsidRPr="00B9617D" w:rsidRDefault="00A45488" w:rsidP="00B9617D">
      <w:pPr>
        <w:spacing w:after="0" w:line="360" w:lineRule="auto"/>
        <w:ind w:left="2160" w:hanging="720"/>
        <w:jc w:val="both"/>
        <w:rPr>
          <w:rFonts w:ascii="Arial" w:hAnsi="Arial" w:cs="Arial"/>
          <w:i/>
          <w:iCs/>
        </w:rPr>
      </w:pPr>
      <w:proofErr w:type="gramStart"/>
      <w:r w:rsidRPr="00B9617D">
        <w:rPr>
          <w:rFonts w:ascii="Arial" w:hAnsi="Arial" w:cs="Arial"/>
          <w:i/>
          <w:iCs/>
        </w:rPr>
        <w:t>5.</w:t>
      </w:r>
      <w:r w:rsidR="000323EA" w:rsidRPr="00B9617D">
        <w:rPr>
          <w:rFonts w:ascii="Arial" w:hAnsi="Arial" w:cs="Arial"/>
          <w:i/>
          <w:iCs/>
        </w:rPr>
        <w:t>4</w:t>
      </w:r>
      <w:r w:rsidR="0073341A" w:rsidRPr="00B9617D">
        <w:rPr>
          <w:rFonts w:ascii="Arial" w:hAnsi="Arial" w:cs="Arial"/>
          <w:i/>
          <w:iCs/>
        </w:rPr>
        <w:t xml:space="preserve">  </w:t>
      </w:r>
      <w:r w:rsidRPr="00B9617D">
        <w:rPr>
          <w:rFonts w:ascii="Arial" w:hAnsi="Arial" w:cs="Arial"/>
          <w:i/>
          <w:iCs/>
        </w:rPr>
        <w:tab/>
      </w:r>
      <w:proofErr w:type="gramEnd"/>
      <w:r w:rsidRPr="00B9617D">
        <w:rPr>
          <w:rFonts w:ascii="Arial" w:hAnsi="Arial" w:cs="Arial"/>
          <w:i/>
          <w:iCs/>
        </w:rPr>
        <w:t>The costs of the trial for 3 February 2023, 10 February 202</w:t>
      </w:r>
      <w:r w:rsidR="00B9617D" w:rsidRPr="00B9617D">
        <w:rPr>
          <w:rFonts w:ascii="Arial" w:hAnsi="Arial" w:cs="Arial"/>
          <w:i/>
          <w:iCs/>
        </w:rPr>
        <w:t>3</w:t>
      </w:r>
      <w:r w:rsidRPr="00B9617D">
        <w:rPr>
          <w:rFonts w:ascii="Arial" w:hAnsi="Arial" w:cs="Arial"/>
          <w:i/>
          <w:iCs/>
        </w:rPr>
        <w:t>, 17 February 2023, 27 February 2023 and 13 June 2023.</w:t>
      </w:r>
    </w:p>
    <w:p w14:paraId="6B38DFE6" w14:textId="77777777" w:rsidR="00A45488" w:rsidRPr="00B9617D" w:rsidRDefault="00A45488" w:rsidP="00B9617D">
      <w:pPr>
        <w:spacing w:after="0" w:line="360" w:lineRule="auto"/>
        <w:jc w:val="both"/>
        <w:rPr>
          <w:rFonts w:ascii="Arial" w:hAnsi="Arial" w:cs="Arial"/>
          <w:i/>
          <w:iCs/>
        </w:rPr>
      </w:pPr>
    </w:p>
    <w:p w14:paraId="7FF26194" w14:textId="078614C7" w:rsidR="00A45488" w:rsidRPr="00B9617D" w:rsidRDefault="00A45488" w:rsidP="00B9617D">
      <w:pPr>
        <w:spacing w:after="0" w:line="360" w:lineRule="auto"/>
        <w:ind w:left="2160" w:hanging="720"/>
        <w:jc w:val="both"/>
        <w:rPr>
          <w:rFonts w:ascii="Arial" w:hAnsi="Arial" w:cs="Arial"/>
          <w:i/>
          <w:iCs/>
        </w:rPr>
      </w:pPr>
      <w:r w:rsidRPr="00B9617D">
        <w:rPr>
          <w:rFonts w:ascii="Arial" w:hAnsi="Arial" w:cs="Arial"/>
          <w:i/>
          <w:iCs/>
        </w:rPr>
        <w:t>5.</w:t>
      </w:r>
      <w:r w:rsidR="000323EA" w:rsidRPr="00B9617D">
        <w:rPr>
          <w:rFonts w:ascii="Arial" w:hAnsi="Arial" w:cs="Arial"/>
          <w:i/>
          <w:iCs/>
        </w:rPr>
        <w:t>5</w:t>
      </w:r>
      <w:r w:rsidRPr="00B9617D">
        <w:rPr>
          <w:rFonts w:ascii="Arial" w:hAnsi="Arial" w:cs="Arial"/>
          <w:i/>
          <w:iCs/>
        </w:rPr>
        <w:tab/>
        <w:t>The costs of Plaintiff’s attorney and counsel upon attendances at Court on the dates 10 March 2023 and 24 March 2023.</w:t>
      </w:r>
    </w:p>
    <w:p w14:paraId="109661AE" w14:textId="77777777" w:rsidR="00A45488" w:rsidRPr="00B9617D" w:rsidRDefault="00A45488" w:rsidP="00B9617D">
      <w:pPr>
        <w:spacing w:after="0" w:line="360" w:lineRule="auto"/>
        <w:jc w:val="both"/>
        <w:rPr>
          <w:rFonts w:ascii="Arial" w:hAnsi="Arial" w:cs="Arial"/>
          <w:i/>
          <w:iCs/>
        </w:rPr>
      </w:pPr>
    </w:p>
    <w:p w14:paraId="7E5D2F36" w14:textId="0F65BA32" w:rsidR="00A45488" w:rsidRPr="00B9617D" w:rsidRDefault="00A45488" w:rsidP="00B9617D">
      <w:pPr>
        <w:spacing w:after="0" w:line="360" w:lineRule="auto"/>
        <w:ind w:left="2160" w:hanging="720"/>
        <w:jc w:val="both"/>
        <w:rPr>
          <w:rFonts w:ascii="Arial" w:hAnsi="Arial" w:cs="Arial"/>
        </w:rPr>
      </w:pPr>
      <w:r w:rsidRPr="00B9617D">
        <w:rPr>
          <w:rFonts w:ascii="Arial" w:hAnsi="Arial" w:cs="Arial"/>
          <w:i/>
          <w:iCs/>
        </w:rPr>
        <w:t>5.</w:t>
      </w:r>
      <w:r w:rsidR="000323EA" w:rsidRPr="00B9617D">
        <w:rPr>
          <w:rFonts w:ascii="Arial" w:hAnsi="Arial" w:cs="Arial"/>
          <w:i/>
          <w:iCs/>
        </w:rPr>
        <w:t>6</w:t>
      </w:r>
      <w:r w:rsidRPr="00B9617D">
        <w:rPr>
          <w:rFonts w:ascii="Arial" w:hAnsi="Arial" w:cs="Arial"/>
          <w:i/>
          <w:iCs/>
        </w:rPr>
        <w:tab/>
        <w:t xml:space="preserve">The costs of Plaintiff’s counsel for the trial days trial for 3 February 2023, 10 February 2021, 17 February 2023, 27 February </w:t>
      </w:r>
      <w:proofErr w:type="gramStart"/>
      <w:r w:rsidRPr="00B9617D">
        <w:rPr>
          <w:rFonts w:ascii="Arial" w:hAnsi="Arial" w:cs="Arial"/>
          <w:i/>
          <w:iCs/>
        </w:rPr>
        <w:t>2023</w:t>
      </w:r>
      <w:proofErr w:type="gramEnd"/>
      <w:r w:rsidRPr="00B9617D">
        <w:rPr>
          <w:rFonts w:ascii="Arial" w:hAnsi="Arial" w:cs="Arial"/>
          <w:i/>
          <w:iCs/>
        </w:rPr>
        <w:t xml:space="preserve"> and 13 June 2023 as well as counsel’s preparation costs</w:t>
      </w:r>
      <w:r w:rsidR="00B9617D" w:rsidRPr="00B9617D">
        <w:rPr>
          <w:rFonts w:ascii="Arial" w:hAnsi="Arial" w:cs="Arial"/>
          <w:i/>
          <w:iCs/>
        </w:rPr>
        <w:t>…”</w:t>
      </w:r>
    </w:p>
    <w:p w14:paraId="3AE70163" w14:textId="4700A23F" w:rsidR="00B91724" w:rsidRPr="00A45488" w:rsidRDefault="0099539A" w:rsidP="00A45488">
      <w:pPr>
        <w:spacing w:after="0" w:line="480" w:lineRule="auto"/>
        <w:jc w:val="both"/>
        <w:rPr>
          <w:rFonts w:ascii="Arial" w:hAnsi="Arial" w:cs="Arial"/>
          <w:sz w:val="24"/>
          <w:szCs w:val="24"/>
        </w:rPr>
      </w:pPr>
      <w:r w:rsidRPr="00A45488">
        <w:rPr>
          <w:rFonts w:ascii="Arial" w:hAnsi="Arial" w:cs="Arial"/>
          <w:sz w:val="24"/>
          <w:szCs w:val="24"/>
        </w:rPr>
        <w:t xml:space="preserve"> </w:t>
      </w:r>
    </w:p>
    <w:p w14:paraId="7BCE5FCF" w14:textId="27AE149A" w:rsidR="00093480" w:rsidRPr="00601DAD" w:rsidRDefault="00601DAD" w:rsidP="00601DAD">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047A90" w:rsidRPr="00601DAD">
        <w:rPr>
          <w:rFonts w:ascii="Arial" w:hAnsi="Arial" w:cs="Arial"/>
          <w:sz w:val="24"/>
          <w:szCs w:val="24"/>
        </w:rPr>
        <w:t>In respect of the above, i</w:t>
      </w:r>
      <w:r w:rsidR="000323EA" w:rsidRPr="00601DAD">
        <w:rPr>
          <w:rFonts w:ascii="Arial" w:hAnsi="Arial" w:cs="Arial"/>
          <w:sz w:val="24"/>
          <w:szCs w:val="24"/>
        </w:rPr>
        <w:t xml:space="preserve">t was common cause that the matter was set down for trial on 3 February 2023 and thereafter on 13 June 2023.  Accordingly, the proposed cost order, insofar as it related to those dates, was undisputed.  </w:t>
      </w:r>
      <w:r w:rsidR="00826E3D" w:rsidRPr="00601DAD">
        <w:rPr>
          <w:rFonts w:ascii="Arial" w:hAnsi="Arial" w:cs="Arial"/>
          <w:sz w:val="24"/>
          <w:szCs w:val="24"/>
        </w:rPr>
        <w:t xml:space="preserve">The </w:t>
      </w:r>
      <w:r w:rsidR="00BD4273" w:rsidRPr="00601DAD">
        <w:rPr>
          <w:rFonts w:ascii="Arial" w:hAnsi="Arial" w:cs="Arial"/>
          <w:sz w:val="24"/>
          <w:szCs w:val="24"/>
        </w:rPr>
        <w:t>discord</w:t>
      </w:r>
      <w:r w:rsidR="00826E3D" w:rsidRPr="00601DAD">
        <w:rPr>
          <w:rFonts w:ascii="Arial" w:hAnsi="Arial" w:cs="Arial"/>
          <w:sz w:val="24"/>
          <w:szCs w:val="24"/>
        </w:rPr>
        <w:t xml:space="preserve"> between the parties</w:t>
      </w:r>
      <w:r w:rsidR="009F74EC" w:rsidRPr="00601DAD">
        <w:rPr>
          <w:rFonts w:ascii="Arial" w:hAnsi="Arial" w:cs="Arial"/>
          <w:sz w:val="24"/>
          <w:szCs w:val="24"/>
        </w:rPr>
        <w:t xml:space="preserve"> </w:t>
      </w:r>
      <w:r w:rsidR="00B000CF" w:rsidRPr="00601DAD">
        <w:rPr>
          <w:rFonts w:ascii="Arial" w:hAnsi="Arial" w:cs="Arial"/>
          <w:sz w:val="24"/>
          <w:szCs w:val="24"/>
        </w:rPr>
        <w:t xml:space="preserve">was rooted in </w:t>
      </w:r>
      <w:r w:rsidR="005B7527" w:rsidRPr="00601DAD">
        <w:rPr>
          <w:rFonts w:ascii="Arial" w:hAnsi="Arial" w:cs="Arial"/>
          <w:sz w:val="24"/>
          <w:szCs w:val="24"/>
        </w:rPr>
        <w:t>the plaintiff’s contention that the matter had been set down for trial on 10 February 202</w:t>
      </w:r>
      <w:r w:rsidR="00FD4B3B" w:rsidRPr="00601DAD">
        <w:rPr>
          <w:rFonts w:ascii="Arial" w:hAnsi="Arial" w:cs="Arial"/>
          <w:sz w:val="24"/>
          <w:szCs w:val="24"/>
        </w:rPr>
        <w:t>3</w:t>
      </w:r>
      <w:r w:rsidR="005B7527" w:rsidRPr="00601DAD">
        <w:rPr>
          <w:rFonts w:ascii="Arial" w:hAnsi="Arial" w:cs="Arial"/>
          <w:sz w:val="24"/>
          <w:szCs w:val="24"/>
        </w:rPr>
        <w:t>; 17 February 2023; and 27 February 2023</w:t>
      </w:r>
      <w:r w:rsidR="00643A76" w:rsidRPr="00601DAD">
        <w:rPr>
          <w:rFonts w:ascii="Arial" w:hAnsi="Arial" w:cs="Arial"/>
          <w:sz w:val="24"/>
          <w:szCs w:val="24"/>
        </w:rPr>
        <w:t xml:space="preserve"> (“</w:t>
      </w:r>
      <w:r w:rsidR="00643A76" w:rsidRPr="00601DAD">
        <w:rPr>
          <w:rFonts w:ascii="Arial" w:hAnsi="Arial" w:cs="Arial"/>
          <w:i/>
          <w:iCs/>
          <w:sz w:val="24"/>
          <w:szCs w:val="24"/>
        </w:rPr>
        <w:t>the disputed dates</w:t>
      </w:r>
      <w:r w:rsidR="00643A76" w:rsidRPr="00601DAD">
        <w:rPr>
          <w:rFonts w:ascii="Arial" w:hAnsi="Arial" w:cs="Arial"/>
          <w:sz w:val="24"/>
          <w:szCs w:val="24"/>
        </w:rPr>
        <w:t>”)</w:t>
      </w:r>
      <w:r w:rsidR="005B7527" w:rsidRPr="00601DAD">
        <w:rPr>
          <w:rFonts w:ascii="Arial" w:hAnsi="Arial" w:cs="Arial"/>
          <w:sz w:val="24"/>
          <w:szCs w:val="24"/>
        </w:rPr>
        <w:t>, which the defendant disputes</w:t>
      </w:r>
      <w:r w:rsidR="00CC59E3" w:rsidRPr="00601DAD">
        <w:rPr>
          <w:rFonts w:ascii="Arial" w:hAnsi="Arial" w:cs="Arial"/>
          <w:sz w:val="24"/>
          <w:szCs w:val="24"/>
        </w:rPr>
        <w:t xml:space="preserve">, alleging that the matter had, on </w:t>
      </w:r>
      <w:r w:rsidR="00643A76" w:rsidRPr="00601DAD">
        <w:rPr>
          <w:rFonts w:ascii="Arial" w:hAnsi="Arial" w:cs="Arial"/>
          <w:sz w:val="24"/>
          <w:szCs w:val="24"/>
        </w:rPr>
        <w:t xml:space="preserve">the disputed </w:t>
      </w:r>
      <w:r w:rsidR="00643A76" w:rsidRPr="00601DAD">
        <w:rPr>
          <w:rFonts w:ascii="Arial" w:hAnsi="Arial" w:cs="Arial"/>
          <w:sz w:val="24"/>
          <w:szCs w:val="24"/>
        </w:rPr>
        <w:lastRenderedPageBreak/>
        <w:t>dates</w:t>
      </w:r>
      <w:r w:rsidR="00CC59E3" w:rsidRPr="00601DAD">
        <w:rPr>
          <w:rFonts w:ascii="Arial" w:hAnsi="Arial" w:cs="Arial"/>
          <w:sz w:val="24"/>
          <w:szCs w:val="24"/>
        </w:rPr>
        <w:t xml:space="preserve">, remained on the </w:t>
      </w:r>
      <w:r w:rsidR="00FD4B3B" w:rsidRPr="00601DAD">
        <w:rPr>
          <w:rFonts w:ascii="Arial" w:hAnsi="Arial" w:cs="Arial"/>
          <w:sz w:val="24"/>
          <w:szCs w:val="24"/>
        </w:rPr>
        <w:t xml:space="preserve">trial </w:t>
      </w:r>
      <w:r w:rsidR="00CC59E3" w:rsidRPr="00601DAD">
        <w:rPr>
          <w:rFonts w:ascii="Arial" w:hAnsi="Arial" w:cs="Arial"/>
          <w:sz w:val="24"/>
          <w:szCs w:val="24"/>
        </w:rPr>
        <w:t xml:space="preserve">roll for settlement purposes.  </w:t>
      </w:r>
      <w:r w:rsidR="00746EE3" w:rsidRPr="00601DAD">
        <w:rPr>
          <w:rFonts w:ascii="Arial" w:hAnsi="Arial" w:cs="Arial"/>
          <w:sz w:val="24"/>
          <w:szCs w:val="24"/>
        </w:rPr>
        <w:t xml:space="preserve">The parties were further unable to agree on the costs for attendances by the plaintiff’s legal representatives in front of the </w:t>
      </w:r>
      <w:r w:rsidR="0031490A" w:rsidRPr="00601DAD">
        <w:rPr>
          <w:rFonts w:ascii="Arial" w:hAnsi="Arial" w:cs="Arial"/>
          <w:sz w:val="24"/>
          <w:szCs w:val="24"/>
        </w:rPr>
        <w:t>Deputy</w:t>
      </w:r>
      <w:r w:rsidR="00746EE3" w:rsidRPr="00601DAD">
        <w:rPr>
          <w:rFonts w:ascii="Arial" w:hAnsi="Arial" w:cs="Arial"/>
          <w:sz w:val="24"/>
          <w:szCs w:val="24"/>
        </w:rPr>
        <w:t xml:space="preserve"> Judge President Van Zyl (“</w:t>
      </w:r>
      <w:r w:rsidR="00746EE3" w:rsidRPr="00601DAD">
        <w:rPr>
          <w:rFonts w:ascii="Arial" w:hAnsi="Arial" w:cs="Arial"/>
          <w:i/>
          <w:iCs/>
          <w:sz w:val="24"/>
          <w:szCs w:val="24"/>
        </w:rPr>
        <w:t>the DJP</w:t>
      </w:r>
      <w:r w:rsidR="00746EE3" w:rsidRPr="00601DAD">
        <w:rPr>
          <w:rFonts w:ascii="Arial" w:hAnsi="Arial" w:cs="Arial"/>
          <w:sz w:val="24"/>
          <w:szCs w:val="24"/>
        </w:rPr>
        <w:t xml:space="preserve">”) on 10 and 24 March </w:t>
      </w:r>
      <w:r w:rsidR="00D84B4C" w:rsidRPr="00601DAD">
        <w:rPr>
          <w:rFonts w:ascii="Arial" w:hAnsi="Arial" w:cs="Arial"/>
          <w:sz w:val="24"/>
          <w:szCs w:val="24"/>
        </w:rPr>
        <w:t xml:space="preserve">2023 </w:t>
      </w:r>
      <w:r w:rsidR="00746EE3" w:rsidRPr="00601DAD">
        <w:rPr>
          <w:rFonts w:ascii="Arial" w:hAnsi="Arial" w:cs="Arial"/>
          <w:sz w:val="24"/>
          <w:szCs w:val="24"/>
        </w:rPr>
        <w:t xml:space="preserve">respectively. </w:t>
      </w:r>
    </w:p>
    <w:p w14:paraId="0E6758F0" w14:textId="77777777" w:rsidR="00643A76" w:rsidRDefault="00643A76" w:rsidP="00643A76">
      <w:pPr>
        <w:pStyle w:val="ListParagraph"/>
        <w:spacing w:after="0" w:line="480" w:lineRule="auto"/>
        <w:ind w:left="0"/>
        <w:jc w:val="both"/>
        <w:rPr>
          <w:rFonts w:ascii="Arial" w:hAnsi="Arial" w:cs="Arial"/>
          <w:sz w:val="24"/>
          <w:szCs w:val="24"/>
        </w:rPr>
      </w:pPr>
    </w:p>
    <w:p w14:paraId="1E158FE0" w14:textId="7E785675" w:rsidR="009721C5" w:rsidRPr="00601DAD" w:rsidRDefault="00601DAD" w:rsidP="00601DAD">
      <w:pPr>
        <w:spacing w:after="0" w:line="480" w:lineRule="auto"/>
        <w:jc w:val="both"/>
        <w:rPr>
          <w:rFonts w:ascii="Arial" w:hAnsi="Arial" w:cs="Arial"/>
          <w:sz w:val="24"/>
          <w:szCs w:val="24"/>
        </w:rPr>
      </w:pPr>
      <w:r w:rsidRPr="00093480">
        <w:rPr>
          <w:rFonts w:ascii="Arial" w:hAnsi="Arial" w:cs="Arial"/>
          <w:sz w:val="24"/>
          <w:szCs w:val="24"/>
        </w:rPr>
        <w:t>[4]</w:t>
      </w:r>
      <w:r w:rsidRPr="00093480">
        <w:rPr>
          <w:rFonts w:ascii="Arial" w:hAnsi="Arial" w:cs="Arial"/>
          <w:sz w:val="24"/>
          <w:szCs w:val="24"/>
        </w:rPr>
        <w:tab/>
      </w:r>
      <w:r w:rsidR="00093480" w:rsidRPr="00601DAD">
        <w:rPr>
          <w:rFonts w:ascii="Arial" w:hAnsi="Arial" w:cs="Arial"/>
          <w:sz w:val="24"/>
          <w:szCs w:val="24"/>
        </w:rPr>
        <w:t xml:space="preserve">I pause to emphasise that nothing in this judgment is to be misconstrued in </w:t>
      </w:r>
      <w:r w:rsidR="00643A76" w:rsidRPr="00601DAD">
        <w:rPr>
          <w:rFonts w:ascii="Arial" w:hAnsi="Arial" w:cs="Arial"/>
          <w:sz w:val="24"/>
          <w:szCs w:val="24"/>
        </w:rPr>
        <w:t>any</w:t>
      </w:r>
      <w:r w:rsidR="00093480" w:rsidRPr="00601DAD">
        <w:rPr>
          <w:rFonts w:ascii="Arial" w:hAnsi="Arial" w:cs="Arial"/>
          <w:sz w:val="24"/>
          <w:szCs w:val="24"/>
        </w:rPr>
        <w:t xml:space="preserve"> manner as to: (</w:t>
      </w:r>
      <w:proofErr w:type="spellStart"/>
      <w:r w:rsidR="00093480" w:rsidRPr="00601DAD">
        <w:rPr>
          <w:rFonts w:ascii="Arial" w:hAnsi="Arial" w:cs="Arial"/>
          <w:sz w:val="24"/>
          <w:szCs w:val="24"/>
        </w:rPr>
        <w:t>i</w:t>
      </w:r>
      <w:proofErr w:type="spellEnd"/>
      <w:r w:rsidR="00093480" w:rsidRPr="00601DAD">
        <w:rPr>
          <w:rFonts w:ascii="Arial" w:hAnsi="Arial" w:cs="Arial"/>
          <w:sz w:val="24"/>
          <w:szCs w:val="24"/>
        </w:rPr>
        <w:t>) limit the powers of the taxing master/mistress in the performance of his/her functions; and/or (ii) interfere in any manner with the exercise of his/her discretion.</w:t>
      </w:r>
    </w:p>
    <w:p w14:paraId="4BC61A4A" w14:textId="77777777" w:rsidR="00093480" w:rsidRPr="00093480" w:rsidRDefault="00093480" w:rsidP="00093480">
      <w:pPr>
        <w:pStyle w:val="ListParagraph"/>
        <w:spacing w:after="0" w:line="480" w:lineRule="auto"/>
        <w:rPr>
          <w:rFonts w:ascii="Arial" w:hAnsi="Arial" w:cs="Arial"/>
          <w:sz w:val="24"/>
          <w:szCs w:val="24"/>
        </w:rPr>
      </w:pPr>
    </w:p>
    <w:p w14:paraId="2C2468EA" w14:textId="32070851" w:rsidR="00D04DE2" w:rsidRPr="00601DAD" w:rsidRDefault="00601DAD" w:rsidP="00601DAD">
      <w:pPr>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E82269" w:rsidRPr="00601DAD">
        <w:rPr>
          <w:rFonts w:ascii="Arial" w:hAnsi="Arial" w:cs="Arial"/>
          <w:sz w:val="24"/>
          <w:szCs w:val="24"/>
        </w:rPr>
        <w:t>On 14 June 2023,</w:t>
      </w:r>
      <w:r w:rsidR="006C5124" w:rsidRPr="00601DAD">
        <w:rPr>
          <w:rFonts w:ascii="Arial" w:hAnsi="Arial" w:cs="Arial"/>
          <w:sz w:val="24"/>
          <w:szCs w:val="24"/>
        </w:rPr>
        <w:t xml:space="preserve"> having been satisfied that the matter had been set down for trial on the </w:t>
      </w:r>
      <w:r w:rsidR="00643A76" w:rsidRPr="00601DAD">
        <w:rPr>
          <w:rFonts w:ascii="Arial" w:hAnsi="Arial" w:cs="Arial"/>
          <w:sz w:val="24"/>
          <w:szCs w:val="24"/>
        </w:rPr>
        <w:t>disputed dates, as well as the plaintiff’s entitlement to the attendance fees on 10 and 24 March</w:t>
      </w:r>
      <w:r w:rsidR="006453EF" w:rsidRPr="00601DAD">
        <w:rPr>
          <w:rFonts w:ascii="Arial" w:hAnsi="Arial" w:cs="Arial"/>
          <w:sz w:val="24"/>
          <w:szCs w:val="24"/>
        </w:rPr>
        <w:t xml:space="preserve"> 2023</w:t>
      </w:r>
      <w:r w:rsidR="00643A76" w:rsidRPr="00601DAD">
        <w:rPr>
          <w:rFonts w:ascii="Arial" w:hAnsi="Arial" w:cs="Arial"/>
          <w:sz w:val="24"/>
          <w:szCs w:val="24"/>
        </w:rPr>
        <w:t xml:space="preserve"> respectively,</w:t>
      </w:r>
      <w:r w:rsidR="00E82269" w:rsidRPr="00601DAD">
        <w:rPr>
          <w:rFonts w:ascii="Arial" w:hAnsi="Arial" w:cs="Arial"/>
          <w:sz w:val="24"/>
          <w:szCs w:val="24"/>
        </w:rPr>
        <w:t xml:space="preserve"> I granted an order </w:t>
      </w:r>
      <w:r w:rsidR="006C5124" w:rsidRPr="00601DAD">
        <w:rPr>
          <w:rFonts w:ascii="Arial" w:hAnsi="Arial" w:cs="Arial"/>
          <w:sz w:val="24"/>
          <w:szCs w:val="24"/>
        </w:rPr>
        <w:t xml:space="preserve">in the terms proposed by the plaintiff.  </w:t>
      </w:r>
      <w:r w:rsidR="00932257" w:rsidRPr="00601DAD">
        <w:rPr>
          <w:rFonts w:ascii="Arial" w:hAnsi="Arial" w:cs="Arial"/>
          <w:sz w:val="24"/>
          <w:szCs w:val="24"/>
        </w:rPr>
        <w:t>On 8 August 2023, a</w:t>
      </w:r>
      <w:r w:rsidR="006C5124" w:rsidRPr="00601DAD">
        <w:rPr>
          <w:rFonts w:ascii="Arial" w:hAnsi="Arial" w:cs="Arial"/>
          <w:sz w:val="24"/>
          <w:szCs w:val="24"/>
        </w:rPr>
        <w:t xml:space="preserve">n amended order was </w:t>
      </w:r>
      <w:r w:rsidR="0080797C" w:rsidRPr="00601DAD">
        <w:rPr>
          <w:rFonts w:ascii="Arial" w:hAnsi="Arial" w:cs="Arial"/>
          <w:sz w:val="24"/>
          <w:szCs w:val="24"/>
        </w:rPr>
        <w:t>granted</w:t>
      </w:r>
      <w:r w:rsidR="00D32580" w:rsidRPr="00601DAD">
        <w:rPr>
          <w:rFonts w:ascii="Arial" w:hAnsi="Arial" w:cs="Arial"/>
          <w:sz w:val="24"/>
          <w:szCs w:val="24"/>
        </w:rPr>
        <w:t xml:space="preserve"> at the request of the parties</w:t>
      </w:r>
      <w:r w:rsidR="00E16BEA" w:rsidRPr="00601DAD">
        <w:rPr>
          <w:rFonts w:ascii="Arial" w:hAnsi="Arial" w:cs="Arial"/>
          <w:sz w:val="24"/>
          <w:szCs w:val="24"/>
        </w:rPr>
        <w:t xml:space="preserve"> in accordance with Uniform Rule 42(1)(b)</w:t>
      </w:r>
      <w:r w:rsidR="00932257" w:rsidRPr="00601DAD">
        <w:rPr>
          <w:rFonts w:ascii="Arial" w:hAnsi="Arial" w:cs="Arial"/>
          <w:sz w:val="24"/>
          <w:szCs w:val="24"/>
        </w:rPr>
        <w:t>,</w:t>
      </w:r>
      <w:r w:rsidR="00D32580" w:rsidRPr="00601DAD">
        <w:rPr>
          <w:rFonts w:ascii="Arial" w:hAnsi="Arial" w:cs="Arial"/>
          <w:sz w:val="24"/>
          <w:szCs w:val="24"/>
        </w:rPr>
        <w:t xml:space="preserve"> correcting a patent error contained in the order of court</w:t>
      </w:r>
      <w:r w:rsidR="00BE679E" w:rsidRPr="00601DAD">
        <w:rPr>
          <w:rFonts w:ascii="Arial" w:hAnsi="Arial" w:cs="Arial"/>
          <w:sz w:val="24"/>
          <w:szCs w:val="24"/>
        </w:rPr>
        <w:t>,</w:t>
      </w:r>
      <w:r w:rsidR="00D32580">
        <w:rPr>
          <w:rStyle w:val="FootnoteReference"/>
          <w:rFonts w:ascii="Arial" w:hAnsi="Arial" w:cs="Arial"/>
          <w:sz w:val="24"/>
          <w:szCs w:val="24"/>
        </w:rPr>
        <w:footnoteReference w:id="2"/>
      </w:r>
      <w:r w:rsidR="00BE679E" w:rsidRPr="00601DAD">
        <w:rPr>
          <w:rFonts w:ascii="Arial" w:hAnsi="Arial" w:cs="Arial"/>
          <w:sz w:val="24"/>
          <w:szCs w:val="24"/>
        </w:rPr>
        <w:t xml:space="preserve"> the details of which are </w:t>
      </w:r>
      <w:r w:rsidR="00932257" w:rsidRPr="00601DAD">
        <w:rPr>
          <w:rFonts w:ascii="Arial" w:hAnsi="Arial" w:cs="Arial"/>
          <w:sz w:val="24"/>
          <w:szCs w:val="24"/>
        </w:rPr>
        <w:t>ir</w:t>
      </w:r>
      <w:r w:rsidR="00BE679E" w:rsidRPr="00601DAD">
        <w:rPr>
          <w:rFonts w:ascii="Arial" w:hAnsi="Arial" w:cs="Arial"/>
          <w:sz w:val="24"/>
          <w:szCs w:val="24"/>
        </w:rPr>
        <w:t xml:space="preserve">relevant </w:t>
      </w:r>
      <w:r w:rsidR="00932257" w:rsidRPr="00601DAD">
        <w:rPr>
          <w:rFonts w:ascii="Arial" w:hAnsi="Arial" w:cs="Arial"/>
          <w:sz w:val="24"/>
          <w:szCs w:val="24"/>
        </w:rPr>
        <w:t>for present purposes</w:t>
      </w:r>
      <w:r w:rsidR="00BE679E" w:rsidRPr="00601DAD">
        <w:rPr>
          <w:rFonts w:ascii="Arial" w:hAnsi="Arial" w:cs="Arial"/>
          <w:sz w:val="24"/>
          <w:szCs w:val="24"/>
        </w:rPr>
        <w:t xml:space="preserve">.  </w:t>
      </w:r>
    </w:p>
    <w:p w14:paraId="0BD9B2DA" w14:textId="77777777" w:rsidR="00D04DE2" w:rsidRPr="00D04DE2" w:rsidRDefault="00D04DE2" w:rsidP="00D04DE2">
      <w:pPr>
        <w:pStyle w:val="ListParagraph"/>
        <w:spacing w:after="0" w:line="480" w:lineRule="auto"/>
        <w:rPr>
          <w:rFonts w:ascii="Arial" w:hAnsi="Arial" w:cs="Arial"/>
          <w:sz w:val="24"/>
          <w:szCs w:val="24"/>
        </w:rPr>
      </w:pPr>
    </w:p>
    <w:p w14:paraId="3DA8F6CF" w14:textId="380A77F0" w:rsidR="00D32580" w:rsidRPr="00601DAD" w:rsidRDefault="00601DAD" w:rsidP="00601DAD">
      <w:pPr>
        <w:spacing w:after="0"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BE679E" w:rsidRPr="00601DAD">
        <w:rPr>
          <w:rFonts w:ascii="Arial" w:hAnsi="Arial" w:cs="Arial"/>
          <w:sz w:val="24"/>
          <w:szCs w:val="24"/>
        </w:rPr>
        <w:t xml:space="preserve">What follows are the reasons for the order issued by me, in respect of costs, having been requested by the defendant to provide </w:t>
      </w:r>
      <w:r w:rsidR="00932257" w:rsidRPr="00601DAD">
        <w:rPr>
          <w:rFonts w:ascii="Arial" w:hAnsi="Arial" w:cs="Arial"/>
          <w:sz w:val="24"/>
          <w:szCs w:val="24"/>
        </w:rPr>
        <w:t>such reasons</w:t>
      </w:r>
      <w:r w:rsidR="00BE679E" w:rsidRPr="00601DAD">
        <w:rPr>
          <w:rFonts w:ascii="Arial" w:hAnsi="Arial" w:cs="Arial"/>
          <w:sz w:val="24"/>
          <w:szCs w:val="24"/>
        </w:rPr>
        <w:t>.</w:t>
      </w:r>
    </w:p>
    <w:p w14:paraId="68337A03" w14:textId="77777777" w:rsidR="00BE679E" w:rsidRPr="00BE679E" w:rsidRDefault="00BE679E" w:rsidP="00D04DE2">
      <w:pPr>
        <w:pStyle w:val="ListParagraph"/>
        <w:spacing w:after="0" w:line="480" w:lineRule="auto"/>
        <w:rPr>
          <w:rFonts w:ascii="Arial" w:hAnsi="Arial" w:cs="Arial"/>
          <w:sz w:val="24"/>
          <w:szCs w:val="24"/>
        </w:rPr>
      </w:pPr>
    </w:p>
    <w:p w14:paraId="069CE737" w14:textId="580F26E1" w:rsidR="00D04DE2" w:rsidRPr="00601DAD" w:rsidRDefault="00601DAD" w:rsidP="00601DAD">
      <w:pPr>
        <w:spacing w:after="0"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932257" w:rsidRPr="00601DAD">
        <w:rPr>
          <w:rFonts w:ascii="Arial" w:hAnsi="Arial" w:cs="Arial"/>
          <w:sz w:val="24"/>
          <w:szCs w:val="24"/>
        </w:rPr>
        <w:t>At the commencement of the proceedings, three bundles of documents were handed up and marked as exhibits “A”</w:t>
      </w:r>
      <w:r w:rsidR="006A6F12" w:rsidRPr="00601DAD">
        <w:rPr>
          <w:rFonts w:ascii="Arial" w:hAnsi="Arial" w:cs="Arial"/>
          <w:sz w:val="24"/>
          <w:szCs w:val="24"/>
        </w:rPr>
        <w:t>, “B”, and</w:t>
      </w:r>
      <w:r w:rsidR="00932257" w:rsidRPr="00601DAD">
        <w:rPr>
          <w:rFonts w:ascii="Arial" w:hAnsi="Arial" w:cs="Arial"/>
          <w:sz w:val="24"/>
          <w:szCs w:val="24"/>
        </w:rPr>
        <w:t xml:space="preserve"> “C”</w:t>
      </w:r>
      <w:r w:rsidR="006A6F12" w:rsidRPr="00601DAD">
        <w:rPr>
          <w:rFonts w:ascii="Arial" w:hAnsi="Arial" w:cs="Arial"/>
          <w:sz w:val="24"/>
          <w:szCs w:val="24"/>
        </w:rPr>
        <w:t xml:space="preserve"> respectively</w:t>
      </w:r>
      <w:r w:rsidR="00932257" w:rsidRPr="00601DAD">
        <w:rPr>
          <w:rFonts w:ascii="Arial" w:hAnsi="Arial" w:cs="Arial"/>
          <w:sz w:val="24"/>
          <w:szCs w:val="24"/>
        </w:rPr>
        <w:t>.</w:t>
      </w:r>
      <w:r w:rsidR="006A6F12" w:rsidRPr="00601DAD">
        <w:rPr>
          <w:rFonts w:ascii="Arial" w:hAnsi="Arial" w:cs="Arial"/>
          <w:sz w:val="24"/>
          <w:szCs w:val="24"/>
        </w:rPr>
        <w:t xml:space="preserve">  Apparent from </w:t>
      </w:r>
      <w:r w:rsidR="00DD27D6" w:rsidRPr="00601DAD">
        <w:rPr>
          <w:rFonts w:ascii="Arial" w:hAnsi="Arial" w:cs="Arial"/>
          <w:sz w:val="24"/>
          <w:szCs w:val="24"/>
        </w:rPr>
        <w:t>exhibit</w:t>
      </w:r>
      <w:r w:rsidR="006A6F12" w:rsidRPr="00601DAD">
        <w:rPr>
          <w:rFonts w:ascii="Arial" w:hAnsi="Arial" w:cs="Arial"/>
          <w:sz w:val="24"/>
          <w:szCs w:val="24"/>
        </w:rPr>
        <w:t xml:space="preserve"> </w:t>
      </w:r>
      <w:r w:rsidR="006A6F12" w:rsidRPr="00601DAD">
        <w:rPr>
          <w:rFonts w:ascii="Arial" w:hAnsi="Arial" w:cs="Arial"/>
          <w:sz w:val="24"/>
          <w:szCs w:val="24"/>
        </w:rPr>
        <w:lastRenderedPageBreak/>
        <w:t xml:space="preserve">“B1”, read together with the draft order commencing on “B3”, is that the matter was set down for trial on 21 November 2022.  </w:t>
      </w:r>
      <w:r w:rsidR="00173581" w:rsidRPr="00601DAD">
        <w:rPr>
          <w:rFonts w:ascii="Arial" w:hAnsi="Arial" w:cs="Arial"/>
          <w:sz w:val="24"/>
          <w:szCs w:val="24"/>
        </w:rPr>
        <w:t xml:space="preserve">What is clear from the content of </w:t>
      </w:r>
      <w:r w:rsidR="007D7C1E" w:rsidRPr="00601DAD">
        <w:rPr>
          <w:rFonts w:ascii="Arial" w:hAnsi="Arial" w:cs="Arial"/>
          <w:sz w:val="24"/>
          <w:szCs w:val="24"/>
        </w:rPr>
        <w:t>exhibit</w:t>
      </w:r>
      <w:r w:rsidR="006A6F12" w:rsidRPr="00601DAD">
        <w:rPr>
          <w:rFonts w:ascii="Arial" w:hAnsi="Arial" w:cs="Arial"/>
          <w:sz w:val="24"/>
          <w:szCs w:val="24"/>
        </w:rPr>
        <w:t xml:space="preserve"> “A”, </w:t>
      </w:r>
      <w:r w:rsidR="00173581" w:rsidRPr="00601DAD">
        <w:rPr>
          <w:rFonts w:ascii="Arial" w:hAnsi="Arial" w:cs="Arial"/>
          <w:sz w:val="24"/>
          <w:szCs w:val="24"/>
        </w:rPr>
        <w:t xml:space="preserve">being </w:t>
      </w:r>
      <w:r w:rsidR="006A6F12" w:rsidRPr="00601DAD">
        <w:rPr>
          <w:rFonts w:ascii="Arial" w:hAnsi="Arial" w:cs="Arial"/>
          <w:sz w:val="24"/>
          <w:szCs w:val="24"/>
        </w:rPr>
        <w:t>correspondence between the parties’ respective</w:t>
      </w:r>
      <w:r w:rsidR="00173581" w:rsidRPr="00601DAD">
        <w:rPr>
          <w:rFonts w:ascii="Arial" w:hAnsi="Arial" w:cs="Arial"/>
          <w:sz w:val="24"/>
          <w:szCs w:val="24"/>
        </w:rPr>
        <w:t xml:space="preserve"> legal</w:t>
      </w:r>
      <w:r w:rsidR="006A6F12" w:rsidRPr="00601DAD">
        <w:rPr>
          <w:rFonts w:ascii="Arial" w:hAnsi="Arial" w:cs="Arial"/>
          <w:sz w:val="24"/>
          <w:szCs w:val="24"/>
        </w:rPr>
        <w:t xml:space="preserve"> representatives,</w:t>
      </w:r>
      <w:r w:rsidR="00173581" w:rsidRPr="00601DAD">
        <w:rPr>
          <w:rFonts w:ascii="Arial" w:hAnsi="Arial" w:cs="Arial"/>
          <w:sz w:val="24"/>
          <w:szCs w:val="24"/>
        </w:rPr>
        <w:t xml:space="preserve"> is that </w:t>
      </w:r>
      <w:r w:rsidR="006A6F12" w:rsidRPr="00601DAD">
        <w:rPr>
          <w:rFonts w:ascii="Arial" w:hAnsi="Arial" w:cs="Arial"/>
          <w:sz w:val="24"/>
          <w:szCs w:val="24"/>
        </w:rPr>
        <w:t xml:space="preserve">during the period of 10 November 2022 to 21 November 2022, various offers of settlement in respect of the merits, with the application of an apportionment, were made by the defendant.  Ultimately </w:t>
      </w:r>
      <w:r w:rsidR="00173581" w:rsidRPr="00601DAD">
        <w:rPr>
          <w:rFonts w:ascii="Arial" w:hAnsi="Arial" w:cs="Arial"/>
          <w:sz w:val="24"/>
          <w:szCs w:val="24"/>
        </w:rPr>
        <w:t xml:space="preserve">at 08h45 </w:t>
      </w:r>
      <w:r w:rsidR="006A6F12" w:rsidRPr="00601DAD">
        <w:rPr>
          <w:rFonts w:ascii="Arial" w:hAnsi="Arial" w:cs="Arial"/>
          <w:sz w:val="24"/>
          <w:szCs w:val="24"/>
        </w:rPr>
        <w:t>on the morning of</w:t>
      </w:r>
      <w:r w:rsidR="00173581" w:rsidRPr="00601DAD">
        <w:rPr>
          <w:rFonts w:ascii="Arial" w:hAnsi="Arial" w:cs="Arial"/>
          <w:sz w:val="24"/>
          <w:szCs w:val="24"/>
        </w:rPr>
        <w:t xml:space="preserve"> the trial,</w:t>
      </w:r>
      <w:r w:rsidR="006A6F12" w:rsidRPr="00601DAD">
        <w:rPr>
          <w:rFonts w:ascii="Arial" w:hAnsi="Arial" w:cs="Arial"/>
          <w:sz w:val="24"/>
          <w:szCs w:val="24"/>
        </w:rPr>
        <w:t xml:space="preserve"> 21 November 2022</w:t>
      </w:r>
      <w:r w:rsidR="00173581" w:rsidRPr="00601DAD">
        <w:rPr>
          <w:rFonts w:ascii="Arial" w:hAnsi="Arial" w:cs="Arial"/>
          <w:sz w:val="24"/>
          <w:szCs w:val="24"/>
        </w:rPr>
        <w:t>,</w:t>
      </w:r>
      <w:r w:rsidR="006A6F12" w:rsidRPr="00601DAD">
        <w:rPr>
          <w:rFonts w:ascii="Arial" w:hAnsi="Arial" w:cs="Arial"/>
          <w:sz w:val="24"/>
          <w:szCs w:val="24"/>
        </w:rPr>
        <w:t xml:space="preserve"> the merits were conceded 100% in favour of the plaintiff.</w:t>
      </w:r>
    </w:p>
    <w:p w14:paraId="4C5EE6CC" w14:textId="77777777" w:rsidR="00D04DE2" w:rsidRPr="00D04DE2" w:rsidRDefault="00D04DE2" w:rsidP="00E22BEC">
      <w:pPr>
        <w:pStyle w:val="ListParagraph"/>
        <w:spacing w:after="0" w:line="480" w:lineRule="auto"/>
        <w:rPr>
          <w:rFonts w:ascii="Arial" w:hAnsi="Arial" w:cs="Arial"/>
          <w:sz w:val="24"/>
          <w:szCs w:val="24"/>
        </w:rPr>
      </w:pPr>
    </w:p>
    <w:p w14:paraId="65F4D417" w14:textId="5ED2C1BA" w:rsidR="004E2286" w:rsidRPr="00601DAD" w:rsidRDefault="00601DAD" w:rsidP="00601DAD">
      <w:pPr>
        <w:spacing w:after="0" w:line="480" w:lineRule="auto"/>
        <w:jc w:val="both"/>
        <w:rPr>
          <w:rFonts w:ascii="Arial" w:hAnsi="Arial" w:cs="Arial"/>
          <w:sz w:val="24"/>
          <w:szCs w:val="24"/>
        </w:rPr>
      </w:pPr>
      <w:r w:rsidRPr="004E2286">
        <w:rPr>
          <w:rFonts w:ascii="Arial" w:hAnsi="Arial" w:cs="Arial"/>
          <w:sz w:val="24"/>
          <w:szCs w:val="24"/>
        </w:rPr>
        <w:t>[8]</w:t>
      </w:r>
      <w:r w:rsidRPr="004E2286">
        <w:rPr>
          <w:rFonts w:ascii="Arial" w:hAnsi="Arial" w:cs="Arial"/>
          <w:sz w:val="24"/>
          <w:szCs w:val="24"/>
        </w:rPr>
        <w:tab/>
      </w:r>
      <w:r w:rsidR="00173581" w:rsidRPr="00601DAD">
        <w:rPr>
          <w:rFonts w:ascii="Arial" w:hAnsi="Arial" w:cs="Arial"/>
          <w:sz w:val="24"/>
          <w:szCs w:val="24"/>
        </w:rPr>
        <w:t>A draft order to this effect was prepared by agreement between the parties, with the plaintiff’s claims for quantum</w:t>
      </w:r>
      <w:r w:rsidR="00F1456C" w:rsidRPr="00601DAD">
        <w:rPr>
          <w:rFonts w:ascii="Arial" w:hAnsi="Arial" w:cs="Arial"/>
          <w:sz w:val="24"/>
          <w:szCs w:val="24"/>
        </w:rPr>
        <w:t>, in terms of paragraph 4 of such draft,</w:t>
      </w:r>
      <w:r w:rsidR="00173581" w:rsidRPr="00601DAD">
        <w:rPr>
          <w:rFonts w:ascii="Arial" w:hAnsi="Arial" w:cs="Arial"/>
          <w:sz w:val="24"/>
          <w:szCs w:val="24"/>
        </w:rPr>
        <w:t xml:space="preserve"> being separated in terms of Uniform Rule 33(4) and postponed to Monday 28 November 2022.  An amendment to the draft order is apparent from the face thereof, by way of a hand annotation</w:t>
      </w:r>
      <w:r w:rsidR="002F52A1" w:rsidRPr="00601DAD">
        <w:rPr>
          <w:rFonts w:ascii="Arial" w:hAnsi="Arial" w:cs="Arial"/>
          <w:sz w:val="24"/>
          <w:szCs w:val="24"/>
        </w:rPr>
        <w:t>,</w:t>
      </w:r>
      <w:r w:rsidR="00173581" w:rsidRPr="00601DAD">
        <w:rPr>
          <w:rFonts w:ascii="Arial" w:hAnsi="Arial" w:cs="Arial"/>
          <w:sz w:val="24"/>
          <w:szCs w:val="24"/>
        </w:rPr>
        <w:t xml:space="preserve"> reflecting that the postponement </w:t>
      </w:r>
      <w:r w:rsidR="00F1456C" w:rsidRPr="00601DAD">
        <w:rPr>
          <w:rFonts w:ascii="Arial" w:hAnsi="Arial" w:cs="Arial"/>
          <w:sz w:val="24"/>
          <w:szCs w:val="24"/>
        </w:rPr>
        <w:t>was</w:t>
      </w:r>
      <w:r w:rsidR="00173581" w:rsidRPr="00601DAD">
        <w:rPr>
          <w:rFonts w:ascii="Arial" w:hAnsi="Arial" w:cs="Arial"/>
          <w:sz w:val="24"/>
          <w:szCs w:val="24"/>
        </w:rPr>
        <w:t xml:space="preserve"> </w:t>
      </w:r>
      <w:r w:rsidR="00173581" w:rsidRPr="00601DAD">
        <w:rPr>
          <w:rFonts w:ascii="Arial" w:hAnsi="Arial" w:cs="Arial"/>
          <w:i/>
          <w:iCs/>
          <w:sz w:val="24"/>
          <w:szCs w:val="24"/>
        </w:rPr>
        <w:t>for settlement purposes.</w:t>
      </w:r>
      <w:r w:rsidR="00F1456C" w:rsidRPr="00601DAD">
        <w:rPr>
          <w:rFonts w:ascii="Arial" w:hAnsi="Arial" w:cs="Arial"/>
          <w:i/>
          <w:iCs/>
          <w:sz w:val="24"/>
          <w:szCs w:val="24"/>
        </w:rPr>
        <w:t xml:space="preserve">  </w:t>
      </w:r>
    </w:p>
    <w:p w14:paraId="7C79701C" w14:textId="77777777" w:rsidR="004E2286" w:rsidRPr="004E2286" w:rsidRDefault="004E2286" w:rsidP="004E2286">
      <w:pPr>
        <w:pStyle w:val="ListParagraph"/>
        <w:spacing w:after="0" w:line="480" w:lineRule="auto"/>
        <w:rPr>
          <w:rFonts w:ascii="Arial" w:hAnsi="Arial" w:cs="Arial"/>
          <w:sz w:val="24"/>
          <w:szCs w:val="24"/>
        </w:rPr>
      </w:pPr>
    </w:p>
    <w:p w14:paraId="37277306" w14:textId="1065308E" w:rsidR="00F1456C" w:rsidRPr="00601DAD" w:rsidRDefault="00601DAD" w:rsidP="00601DAD">
      <w:pPr>
        <w:spacing w:after="0"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4E2286" w:rsidRPr="00601DAD">
        <w:rPr>
          <w:rFonts w:ascii="Arial" w:hAnsi="Arial" w:cs="Arial"/>
          <w:sz w:val="24"/>
          <w:szCs w:val="24"/>
        </w:rPr>
        <w:t xml:space="preserve">Whilst </w:t>
      </w:r>
      <w:r w:rsidR="00F1456C" w:rsidRPr="00601DAD">
        <w:rPr>
          <w:rFonts w:ascii="Arial" w:hAnsi="Arial" w:cs="Arial"/>
          <w:sz w:val="24"/>
          <w:szCs w:val="24"/>
        </w:rPr>
        <w:t>paragraph 4 is</w:t>
      </w:r>
      <w:r w:rsidR="004E2286" w:rsidRPr="00601DAD">
        <w:rPr>
          <w:rFonts w:ascii="Arial" w:hAnsi="Arial" w:cs="Arial"/>
          <w:sz w:val="24"/>
          <w:szCs w:val="24"/>
        </w:rPr>
        <w:t xml:space="preserve"> absent from the </w:t>
      </w:r>
      <w:r w:rsidR="00F1456C" w:rsidRPr="00601DAD">
        <w:rPr>
          <w:rFonts w:ascii="Arial" w:hAnsi="Arial" w:cs="Arial"/>
          <w:sz w:val="24"/>
          <w:szCs w:val="24"/>
        </w:rPr>
        <w:t>stamped order of court, the court file</w:t>
      </w:r>
      <w:r w:rsidR="003E7702" w:rsidRPr="00601DAD">
        <w:rPr>
          <w:rFonts w:ascii="Arial" w:hAnsi="Arial" w:cs="Arial"/>
          <w:sz w:val="24"/>
          <w:szCs w:val="24"/>
        </w:rPr>
        <w:t xml:space="preserve"> was </w:t>
      </w:r>
      <w:r w:rsidR="00F1456C" w:rsidRPr="00601DAD">
        <w:rPr>
          <w:rFonts w:ascii="Arial" w:hAnsi="Arial" w:cs="Arial"/>
          <w:sz w:val="24"/>
          <w:szCs w:val="24"/>
        </w:rPr>
        <w:t>endorsed as follows:</w:t>
      </w:r>
    </w:p>
    <w:p w14:paraId="31BABB87" w14:textId="77777777" w:rsidR="00F1456C" w:rsidRDefault="00F1456C" w:rsidP="00F1456C">
      <w:pPr>
        <w:pStyle w:val="ListParagraph"/>
        <w:spacing w:after="0" w:line="480" w:lineRule="auto"/>
        <w:ind w:left="0"/>
        <w:jc w:val="both"/>
        <w:rPr>
          <w:rFonts w:ascii="Arial" w:hAnsi="Arial" w:cs="Arial"/>
          <w:sz w:val="24"/>
          <w:szCs w:val="24"/>
        </w:rPr>
      </w:pPr>
    </w:p>
    <w:p w14:paraId="2084877F" w14:textId="53D13DF9" w:rsidR="00F1456C" w:rsidRPr="00F1456C" w:rsidRDefault="00F1456C" w:rsidP="00F1456C">
      <w:pPr>
        <w:pStyle w:val="ListParagraph"/>
        <w:spacing w:after="0" w:line="480" w:lineRule="auto"/>
        <w:jc w:val="both"/>
        <w:rPr>
          <w:rFonts w:ascii="Arial" w:hAnsi="Arial" w:cs="Arial"/>
        </w:rPr>
      </w:pPr>
      <w:r w:rsidRPr="00F1456C">
        <w:rPr>
          <w:rFonts w:ascii="Arial" w:hAnsi="Arial" w:cs="Arial"/>
        </w:rPr>
        <w:t>“</w:t>
      </w:r>
      <w:r w:rsidRPr="00F1456C">
        <w:rPr>
          <w:rFonts w:ascii="Arial" w:hAnsi="Arial" w:cs="Arial"/>
          <w:i/>
          <w:iCs/>
        </w:rPr>
        <w:t xml:space="preserve">In Chambers: Order </w:t>
      </w:r>
      <w:proofErr w:type="spellStart"/>
      <w:r w:rsidRPr="00F1456C">
        <w:rPr>
          <w:rFonts w:ascii="Arial" w:hAnsi="Arial" w:cs="Arial"/>
          <w:i/>
          <w:iCs/>
        </w:rPr>
        <w:t>i.t.o.</w:t>
      </w:r>
      <w:proofErr w:type="spellEnd"/>
      <w:r w:rsidRPr="00F1456C">
        <w:rPr>
          <w:rFonts w:ascii="Arial" w:hAnsi="Arial" w:cs="Arial"/>
          <w:i/>
          <w:iCs/>
        </w:rPr>
        <w:t xml:space="preserve"> the Draft Order as amended and initialled. (Plaintiff’s claims for quantum be and is hereby separated </w:t>
      </w:r>
      <w:proofErr w:type="spellStart"/>
      <w:r w:rsidRPr="00F1456C">
        <w:rPr>
          <w:rFonts w:ascii="Arial" w:hAnsi="Arial" w:cs="Arial"/>
          <w:i/>
          <w:iCs/>
        </w:rPr>
        <w:t>i.t.o.</w:t>
      </w:r>
      <w:proofErr w:type="spellEnd"/>
      <w:r w:rsidRPr="00F1456C">
        <w:rPr>
          <w:rFonts w:ascii="Arial" w:hAnsi="Arial" w:cs="Arial"/>
          <w:i/>
          <w:iCs/>
        </w:rPr>
        <w:t xml:space="preserve"> Rule 33(4) and postponed to 28 November 2022 for settlement purposes.”</w:t>
      </w:r>
    </w:p>
    <w:p w14:paraId="4A8955C6" w14:textId="256E64DD" w:rsidR="00F1456C" w:rsidRDefault="00F1456C" w:rsidP="00F1456C">
      <w:pPr>
        <w:pStyle w:val="ListParagraph"/>
        <w:spacing w:after="0" w:line="480" w:lineRule="auto"/>
        <w:ind w:left="0"/>
        <w:jc w:val="both"/>
        <w:rPr>
          <w:rFonts w:ascii="Arial" w:hAnsi="Arial" w:cs="Arial"/>
          <w:sz w:val="24"/>
          <w:szCs w:val="24"/>
        </w:rPr>
      </w:pPr>
    </w:p>
    <w:p w14:paraId="603823D3" w14:textId="082F7427" w:rsidR="002F52A1" w:rsidRPr="00601DAD" w:rsidRDefault="00601DAD" w:rsidP="00601DAD">
      <w:pPr>
        <w:spacing w:after="0" w:line="48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2F52A1" w:rsidRPr="00601DAD">
        <w:rPr>
          <w:rFonts w:ascii="Arial" w:hAnsi="Arial" w:cs="Arial"/>
          <w:sz w:val="24"/>
          <w:szCs w:val="24"/>
        </w:rPr>
        <w:t>That this was the</w:t>
      </w:r>
      <w:r w:rsidR="002F52A1" w:rsidRPr="00601DAD">
        <w:rPr>
          <w:rFonts w:ascii="Arial" w:hAnsi="Arial" w:cs="Arial"/>
          <w:i/>
          <w:iCs/>
          <w:sz w:val="24"/>
          <w:szCs w:val="24"/>
        </w:rPr>
        <w:t xml:space="preserve"> de facto</w:t>
      </w:r>
      <w:r w:rsidR="002F52A1" w:rsidRPr="00601DAD">
        <w:rPr>
          <w:rFonts w:ascii="Arial" w:hAnsi="Arial" w:cs="Arial"/>
          <w:sz w:val="24"/>
          <w:szCs w:val="24"/>
        </w:rPr>
        <w:t xml:space="preserve"> position was not placed in dispute by either party in argument.</w:t>
      </w:r>
    </w:p>
    <w:p w14:paraId="325A5FE8" w14:textId="77777777" w:rsidR="002F52A1" w:rsidRDefault="002F52A1" w:rsidP="002F52A1">
      <w:pPr>
        <w:pStyle w:val="ListParagraph"/>
        <w:spacing w:after="0" w:line="480" w:lineRule="auto"/>
        <w:ind w:left="0"/>
        <w:jc w:val="both"/>
        <w:rPr>
          <w:rFonts w:ascii="Arial" w:hAnsi="Arial" w:cs="Arial"/>
          <w:sz w:val="24"/>
          <w:szCs w:val="24"/>
        </w:rPr>
      </w:pPr>
    </w:p>
    <w:p w14:paraId="711DE2A7" w14:textId="02FED0B4" w:rsidR="00B52625" w:rsidRPr="00601DAD" w:rsidRDefault="00601DAD" w:rsidP="00601DAD">
      <w:pPr>
        <w:spacing w:after="0" w:line="48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C840E9" w:rsidRPr="00601DAD">
        <w:rPr>
          <w:rFonts w:ascii="Arial" w:hAnsi="Arial" w:cs="Arial"/>
          <w:sz w:val="24"/>
          <w:szCs w:val="24"/>
        </w:rPr>
        <w:t>Mindful of the above</w:t>
      </w:r>
      <w:r w:rsidR="002F52A1" w:rsidRPr="00601DAD">
        <w:rPr>
          <w:rFonts w:ascii="Arial" w:hAnsi="Arial" w:cs="Arial"/>
          <w:sz w:val="24"/>
          <w:szCs w:val="24"/>
        </w:rPr>
        <w:t xml:space="preserve">, the plaintiff’s counsel </w:t>
      </w:r>
      <w:r w:rsidR="00C77A0C" w:rsidRPr="00601DAD">
        <w:rPr>
          <w:rFonts w:ascii="Arial" w:hAnsi="Arial" w:cs="Arial"/>
          <w:sz w:val="24"/>
          <w:szCs w:val="24"/>
        </w:rPr>
        <w:t xml:space="preserve">brought to my attention </w:t>
      </w:r>
      <w:r w:rsidR="00F1456C" w:rsidRPr="00601DAD">
        <w:rPr>
          <w:rFonts w:ascii="Arial" w:hAnsi="Arial" w:cs="Arial"/>
          <w:sz w:val="24"/>
          <w:szCs w:val="24"/>
        </w:rPr>
        <w:t>that on the postponed date,</w:t>
      </w:r>
      <w:r w:rsidR="002F52A1" w:rsidRPr="00601DAD">
        <w:rPr>
          <w:rFonts w:ascii="Arial" w:hAnsi="Arial" w:cs="Arial"/>
          <w:sz w:val="24"/>
          <w:szCs w:val="24"/>
        </w:rPr>
        <w:t xml:space="preserve"> being</w:t>
      </w:r>
      <w:r w:rsidR="00F1456C" w:rsidRPr="00601DAD">
        <w:rPr>
          <w:rFonts w:ascii="Arial" w:hAnsi="Arial" w:cs="Arial"/>
          <w:sz w:val="24"/>
          <w:szCs w:val="24"/>
        </w:rPr>
        <w:t xml:space="preserve"> 28 November 2022, the defendant </w:t>
      </w:r>
      <w:r w:rsidR="002F52A1" w:rsidRPr="00601DAD">
        <w:rPr>
          <w:rFonts w:ascii="Arial" w:hAnsi="Arial" w:cs="Arial"/>
          <w:sz w:val="24"/>
          <w:szCs w:val="24"/>
        </w:rPr>
        <w:t xml:space="preserve">inexplicably </w:t>
      </w:r>
      <w:r w:rsidR="00F1456C" w:rsidRPr="00601DAD">
        <w:rPr>
          <w:rFonts w:ascii="Arial" w:hAnsi="Arial" w:cs="Arial"/>
          <w:sz w:val="24"/>
          <w:szCs w:val="24"/>
        </w:rPr>
        <w:t xml:space="preserve">sought to </w:t>
      </w:r>
      <w:r w:rsidR="00F1456C" w:rsidRPr="00601DAD">
        <w:rPr>
          <w:rFonts w:ascii="Arial" w:hAnsi="Arial" w:cs="Arial"/>
          <w:sz w:val="24"/>
          <w:szCs w:val="24"/>
        </w:rPr>
        <w:lastRenderedPageBreak/>
        <w:t>contend that it was no longer prepared to concede liability</w:t>
      </w:r>
      <w:r w:rsidR="0039000F" w:rsidRPr="00601DAD">
        <w:rPr>
          <w:rFonts w:ascii="Arial" w:hAnsi="Arial" w:cs="Arial"/>
          <w:sz w:val="24"/>
          <w:szCs w:val="24"/>
        </w:rPr>
        <w:t xml:space="preserve"> and </w:t>
      </w:r>
      <w:r w:rsidR="00206E03" w:rsidRPr="00601DAD">
        <w:rPr>
          <w:rFonts w:ascii="Arial" w:hAnsi="Arial" w:cs="Arial"/>
          <w:sz w:val="24"/>
          <w:szCs w:val="24"/>
        </w:rPr>
        <w:t xml:space="preserve">that it would </w:t>
      </w:r>
      <w:r w:rsidR="0039000F" w:rsidRPr="00601DAD">
        <w:rPr>
          <w:rFonts w:ascii="Arial" w:hAnsi="Arial" w:cs="Arial"/>
          <w:sz w:val="24"/>
          <w:szCs w:val="24"/>
        </w:rPr>
        <w:t xml:space="preserve">seemingly </w:t>
      </w:r>
      <w:r w:rsidR="00206E03" w:rsidRPr="00601DAD">
        <w:rPr>
          <w:rFonts w:ascii="Arial" w:hAnsi="Arial" w:cs="Arial"/>
          <w:sz w:val="24"/>
          <w:szCs w:val="24"/>
        </w:rPr>
        <w:t xml:space="preserve">be </w:t>
      </w:r>
      <w:r w:rsidR="0039000F" w:rsidRPr="00601DAD">
        <w:rPr>
          <w:rFonts w:ascii="Arial" w:hAnsi="Arial" w:cs="Arial"/>
          <w:sz w:val="24"/>
          <w:szCs w:val="24"/>
        </w:rPr>
        <w:t xml:space="preserve">proceeding on the basis that </w:t>
      </w:r>
      <w:r w:rsidR="00665951" w:rsidRPr="00601DAD">
        <w:rPr>
          <w:rFonts w:ascii="Arial" w:hAnsi="Arial" w:cs="Arial"/>
          <w:sz w:val="24"/>
          <w:szCs w:val="24"/>
        </w:rPr>
        <w:t xml:space="preserve">the issues of liability and quantum </w:t>
      </w:r>
      <w:r w:rsidR="002F52A1" w:rsidRPr="00601DAD">
        <w:rPr>
          <w:rFonts w:ascii="Arial" w:hAnsi="Arial" w:cs="Arial"/>
          <w:sz w:val="24"/>
          <w:szCs w:val="24"/>
        </w:rPr>
        <w:t xml:space="preserve">both </w:t>
      </w:r>
      <w:r w:rsidR="00665951" w:rsidRPr="00601DAD">
        <w:rPr>
          <w:rFonts w:ascii="Arial" w:hAnsi="Arial" w:cs="Arial"/>
          <w:sz w:val="24"/>
          <w:szCs w:val="24"/>
        </w:rPr>
        <w:t>remained in dispute</w:t>
      </w:r>
      <w:r w:rsidR="005F589C" w:rsidRPr="00601DAD">
        <w:rPr>
          <w:rFonts w:ascii="Arial" w:hAnsi="Arial" w:cs="Arial"/>
          <w:sz w:val="24"/>
          <w:szCs w:val="24"/>
        </w:rPr>
        <w:t>.</w:t>
      </w:r>
      <w:r w:rsidR="00C840E9" w:rsidRPr="00601DAD">
        <w:rPr>
          <w:rFonts w:ascii="Arial" w:hAnsi="Arial" w:cs="Arial"/>
          <w:sz w:val="24"/>
          <w:szCs w:val="24"/>
        </w:rPr>
        <w:t xml:space="preserve">  </w:t>
      </w:r>
      <w:r w:rsidR="00B52625" w:rsidRPr="00601DAD">
        <w:rPr>
          <w:rFonts w:ascii="Arial" w:hAnsi="Arial" w:cs="Arial"/>
          <w:sz w:val="24"/>
          <w:szCs w:val="24"/>
        </w:rPr>
        <w:t xml:space="preserve">The reasons for this </w:t>
      </w:r>
      <w:r w:rsidR="00665951" w:rsidRPr="00601DAD">
        <w:rPr>
          <w:rFonts w:ascii="Arial" w:hAnsi="Arial" w:cs="Arial"/>
          <w:sz w:val="24"/>
          <w:szCs w:val="24"/>
        </w:rPr>
        <w:t>are</w:t>
      </w:r>
      <w:r w:rsidR="00C840E9" w:rsidRPr="00601DAD">
        <w:rPr>
          <w:rFonts w:ascii="Arial" w:hAnsi="Arial" w:cs="Arial"/>
          <w:sz w:val="24"/>
          <w:szCs w:val="24"/>
        </w:rPr>
        <w:t xml:space="preserve"> unclear</w:t>
      </w:r>
      <w:r w:rsidR="00B52625" w:rsidRPr="00601DAD">
        <w:rPr>
          <w:rFonts w:ascii="Arial" w:hAnsi="Arial" w:cs="Arial"/>
          <w:sz w:val="24"/>
          <w:szCs w:val="24"/>
        </w:rPr>
        <w:t xml:space="preserve">.  </w:t>
      </w:r>
      <w:r w:rsidR="00206E03" w:rsidRPr="00601DAD">
        <w:rPr>
          <w:rFonts w:ascii="Arial" w:hAnsi="Arial" w:cs="Arial"/>
          <w:sz w:val="24"/>
          <w:szCs w:val="24"/>
        </w:rPr>
        <w:t xml:space="preserve">That the defendant laboured under such mistaken belief is apparent from </w:t>
      </w:r>
      <w:r w:rsidR="002F52A1" w:rsidRPr="00601DAD">
        <w:rPr>
          <w:rFonts w:ascii="Arial" w:hAnsi="Arial" w:cs="Arial"/>
          <w:sz w:val="24"/>
          <w:szCs w:val="24"/>
        </w:rPr>
        <w:t>exhibit</w:t>
      </w:r>
      <w:r w:rsidR="00206E03" w:rsidRPr="00601DAD">
        <w:rPr>
          <w:rFonts w:ascii="Arial" w:hAnsi="Arial" w:cs="Arial"/>
          <w:sz w:val="24"/>
          <w:szCs w:val="24"/>
        </w:rPr>
        <w:t xml:space="preserve"> “B59”, being correspondence addressed to the plaintiff’s attorney of record by </w:t>
      </w:r>
      <w:r w:rsidR="00383AE4" w:rsidRPr="00601DAD">
        <w:rPr>
          <w:rFonts w:ascii="Arial" w:hAnsi="Arial" w:cs="Arial"/>
          <w:sz w:val="24"/>
          <w:szCs w:val="24"/>
        </w:rPr>
        <w:t xml:space="preserve">a representative of </w:t>
      </w:r>
      <w:r w:rsidR="00206E03" w:rsidRPr="00601DAD">
        <w:rPr>
          <w:rFonts w:ascii="Arial" w:hAnsi="Arial" w:cs="Arial"/>
          <w:sz w:val="24"/>
          <w:szCs w:val="24"/>
        </w:rPr>
        <w:t>the defendant, on 10 March 2023, recording an offer of settlement, to which a 20% apportionment was applied.  The plaintiff’s insistence that</w:t>
      </w:r>
      <w:r w:rsidR="00730446" w:rsidRPr="00601DAD">
        <w:rPr>
          <w:rFonts w:ascii="Arial" w:hAnsi="Arial" w:cs="Arial"/>
          <w:sz w:val="24"/>
          <w:szCs w:val="24"/>
        </w:rPr>
        <w:t xml:space="preserve"> the issue of liability</w:t>
      </w:r>
      <w:r w:rsidR="00206E03" w:rsidRPr="00601DAD">
        <w:rPr>
          <w:rFonts w:ascii="Arial" w:hAnsi="Arial" w:cs="Arial"/>
          <w:sz w:val="24"/>
          <w:szCs w:val="24"/>
        </w:rPr>
        <w:t xml:space="preserve"> had previously been conceded, which concession </w:t>
      </w:r>
      <w:r w:rsidR="00702F1F" w:rsidRPr="00601DAD">
        <w:rPr>
          <w:rFonts w:ascii="Arial" w:hAnsi="Arial" w:cs="Arial"/>
          <w:sz w:val="24"/>
          <w:szCs w:val="24"/>
        </w:rPr>
        <w:t xml:space="preserve">had been </w:t>
      </w:r>
      <w:r w:rsidR="001C4105" w:rsidRPr="00601DAD">
        <w:rPr>
          <w:rFonts w:ascii="Arial" w:hAnsi="Arial" w:cs="Arial"/>
          <w:sz w:val="24"/>
          <w:szCs w:val="24"/>
        </w:rPr>
        <w:t>recorded in</w:t>
      </w:r>
      <w:r w:rsidR="00206E03" w:rsidRPr="00601DAD">
        <w:rPr>
          <w:rFonts w:ascii="Arial" w:hAnsi="Arial" w:cs="Arial"/>
          <w:sz w:val="24"/>
          <w:szCs w:val="24"/>
        </w:rPr>
        <w:t xml:space="preserve"> an order of court,</w:t>
      </w:r>
      <w:r w:rsidR="002F52A1" w:rsidRPr="00601DAD">
        <w:rPr>
          <w:rFonts w:ascii="Arial" w:hAnsi="Arial" w:cs="Arial"/>
          <w:sz w:val="24"/>
          <w:szCs w:val="24"/>
        </w:rPr>
        <w:t xml:space="preserve"> which is apparent from exhibit “B60”,</w:t>
      </w:r>
      <w:r w:rsidR="00206E03" w:rsidRPr="00601DAD">
        <w:rPr>
          <w:rFonts w:ascii="Arial" w:hAnsi="Arial" w:cs="Arial"/>
          <w:sz w:val="24"/>
          <w:szCs w:val="24"/>
        </w:rPr>
        <w:t xml:space="preserve"> fell on deaf ears.</w:t>
      </w:r>
      <w:r w:rsidR="00FB6AF3" w:rsidRPr="00601DAD">
        <w:rPr>
          <w:rFonts w:ascii="Arial" w:hAnsi="Arial" w:cs="Arial"/>
          <w:sz w:val="24"/>
          <w:szCs w:val="24"/>
        </w:rPr>
        <w:t xml:space="preserve">  </w:t>
      </w:r>
      <w:r w:rsidR="00EA07FC" w:rsidRPr="00601DAD">
        <w:rPr>
          <w:rFonts w:ascii="Arial" w:hAnsi="Arial" w:cs="Arial"/>
          <w:sz w:val="24"/>
          <w:szCs w:val="24"/>
        </w:rPr>
        <w:t xml:space="preserve">Bafflingly, </w:t>
      </w:r>
      <w:r w:rsidR="00FB6AF3" w:rsidRPr="00601DAD">
        <w:rPr>
          <w:rFonts w:ascii="Arial" w:hAnsi="Arial" w:cs="Arial"/>
          <w:sz w:val="24"/>
          <w:szCs w:val="24"/>
        </w:rPr>
        <w:t>the issue of the apportionment was only resolved on the morning of 13 June 2023, being the date on which the matter served before me.</w:t>
      </w:r>
      <w:r w:rsidR="00B52625" w:rsidRPr="00601DAD">
        <w:rPr>
          <w:rFonts w:ascii="Arial" w:hAnsi="Arial" w:cs="Arial"/>
          <w:sz w:val="24"/>
          <w:szCs w:val="24"/>
        </w:rPr>
        <w:t xml:space="preserve">  This is apparent from </w:t>
      </w:r>
      <w:r w:rsidR="002C5C9C" w:rsidRPr="00601DAD">
        <w:rPr>
          <w:rFonts w:ascii="Arial" w:hAnsi="Arial" w:cs="Arial"/>
          <w:sz w:val="24"/>
          <w:szCs w:val="24"/>
        </w:rPr>
        <w:t xml:space="preserve">exhibit “B61”, being </w:t>
      </w:r>
      <w:r w:rsidR="00B52625" w:rsidRPr="00601DAD">
        <w:rPr>
          <w:rFonts w:ascii="Arial" w:hAnsi="Arial" w:cs="Arial"/>
          <w:sz w:val="24"/>
          <w:szCs w:val="24"/>
        </w:rPr>
        <w:t>an email addressed to the plaintiff’s attorney of record on 13 June 2023</w:t>
      </w:r>
      <w:r w:rsidR="002C5C9C" w:rsidRPr="00601DAD">
        <w:rPr>
          <w:rFonts w:ascii="Arial" w:hAnsi="Arial" w:cs="Arial"/>
          <w:sz w:val="24"/>
          <w:szCs w:val="24"/>
        </w:rPr>
        <w:t>,</w:t>
      </w:r>
      <w:r w:rsidR="00B52625" w:rsidRPr="00601DAD">
        <w:rPr>
          <w:rFonts w:ascii="Arial" w:hAnsi="Arial" w:cs="Arial"/>
          <w:sz w:val="24"/>
          <w:szCs w:val="24"/>
        </w:rPr>
        <w:t xml:space="preserve"> at 08h33</w:t>
      </w:r>
      <w:r w:rsidR="002C5C9C" w:rsidRPr="00601DAD">
        <w:rPr>
          <w:rFonts w:ascii="Arial" w:hAnsi="Arial" w:cs="Arial"/>
          <w:sz w:val="24"/>
          <w:szCs w:val="24"/>
        </w:rPr>
        <w:t>,</w:t>
      </w:r>
      <w:r w:rsidR="00B52625" w:rsidRPr="00601DAD">
        <w:rPr>
          <w:rFonts w:ascii="Arial" w:hAnsi="Arial" w:cs="Arial"/>
          <w:sz w:val="24"/>
          <w:szCs w:val="24"/>
        </w:rPr>
        <w:t xml:space="preserve"> </w:t>
      </w:r>
      <w:r w:rsidR="002C5C9C" w:rsidRPr="00601DAD">
        <w:rPr>
          <w:rFonts w:ascii="Arial" w:hAnsi="Arial" w:cs="Arial"/>
          <w:sz w:val="24"/>
          <w:szCs w:val="24"/>
        </w:rPr>
        <w:t>by</w:t>
      </w:r>
      <w:r w:rsidR="00B52625" w:rsidRPr="00601DAD">
        <w:rPr>
          <w:rFonts w:ascii="Arial" w:hAnsi="Arial" w:cs="Arial"/>
          <w:sz w:val="24"/>
          <w:szCs w:val="24"/>
        </w:rPr>
        <w:t xml:space="preserve"> one Jonas </w:t>
      </w:r>
      <w:proofErr w:type="spellStart"/>
      <w:r w:rsidR="00B52625" w:rsidRPr="00601DAD">
        <w:rPr>
          <w:rFonts w:ascii="Arial" w:hAnsi="Arial" w:cs="Arial"/>
          <w:sz w:val="24"/>
          <w:szCs w:val="24"/>
        </w:rPr>
        <w:t>Khutele</w:t>
      </w:r>
      <w:proofErr w:type="spellEnd"/>
      <w:r w:rsidR="00B52625" w:rsidRPr="00601DAD">
        <w:rPr>
          <w:rFonts w:ascii="Arial" w:hAnsi="Arial" w:cs="Arial"/>
          <w:sz w:val="24"/>
          <w:szCs w:val="24"/>
        </w:rPr>
        <w:t>, a representative</w:t>
      </w:r>
      <w:r w:rsidR="002C5C9C" w:rsidRPr="00601DAD">
        <w:rPr>
          <w:rFonts w:ascii="Arial" w:hAnsi="Arial" w:cs="Arial"/>
          <w:sz w:val="24"/>
          <w:szCs w:val="24"/>
        </w:rPr>
        <w:t xml:space="preserve"> of the </w:t>
      </w:r>
      <w:r w:rsidR="00B52625" w:rsidRPr="00601DAD">
        <w:rPr>
          <w:rFonts w:ascii="Arial" w:hAnsi="Arial" w:cs="Arial"/>
          <w:sz w:val="24"/>
          <w:szCs w:val="24"/>
        </w:rPr>
        <w:t>defendant.  The email reads as follows:</w:t>
      </w:r>
    </w:p>
    <w:p w14:paraId="17F9E1CE" w14:textId="77777777" w:rsidR="00B52625" w:rsidRDefault="00B52625" w:rsidP="00B52625">
      <w:pPr>
        <w:pStyle w:val="ListParagraph"/>
        <w:spacing w:after="0" w:line="480" w:lineRule="auto"/>
        <w:ind w:left="0"/>
        <w:jc w:val="both"/>
        <w:rPr>
          <w:rFonts w:ascii="Arial" w:hAnsi="Arial" w:cs="Arial"/>
          <w:sz w:val="24"/>
          <w:szCs w:val="24"/>
        </w:rPr>
      </w:pPr>
    </w:p>
    <w:p w14:paraId="295CD745" w14:textId="77777777" w:rsidR="00B52625" w:rsidRPr="00B52625" w:rsidRDefault="00B52625" w:rsidP="00B52625">
      <w:pPr>
        <w:pStyle w:val="ListParagraph"/>
        <w:spacing w:after="0" w:line="360" w:lineRule="auto"/>
        <w:jc w:val="both"/>
        <w:rPr>
          <w:rFonts w:ascii="Arial" w:hAnsi="Arial" w:cs="Arial"/>
          <w:i/>
          <w:iCs/>
        </w:rPr>
      </w:pPr>
      <w:r>
        <w:rPr>
          <w:rFonts w:ascii="Arial" w:hAnsi="Arial" w:cs="Arial"/>
          <w:sz w:val="24"/>
          <w:szCs w:val="24"/>
        </w:rPr>
        <w:t>“</w:t>
      </w:r>
      <w:r w:rsidRPr="00B52625">
        <w:rPr>
          <w:rFonts w:ascii="Arial" w:hAnsi="Arial" w:cs="Arial"/>
          <w:i/>
          <w:iCs/>
        </w:rPr>
        <w:t>Good day!</w:t>
      </w:r>
    </w:p>
    <w:p w14:paraId="4F67AB75" w14:textId="77777777" w:rsidR="00B52625" w:rsidRPr="00B52625" w:rsidRDefault="00B52625" w:rsidP="00B52625">
      <w:pPr>
        <w:pStyle w:val="ListParagraph"/>
        <w:spacing w:after="0" w:line="360" w:lineRule="auto"/>
        <w:jc w:val="both"/>
        <w:rPr>
          <w:rFonts w:ascii="Arial" w:hAnsi="Arial" w:cs="Arial"/>
          <w:i/>
          <w:iCs/>
        </w:rPr>
      </w:pPr>
    </w:p>
    <w:p w14:paraId="340D504D" w14:textId="77777777" w:rsidR="00B52625" w:rsidRPr="00B52625" w:rsidRDefault="00B52625" w:rsidP="00B52625">
      <w:pPr>
        <w:pStyle w:val="ListParagraph"/>
        <w:spacing w:after="0" w:line="360" w:lineRule="auto"/>
        <w:jc w:val="both"/>
        <w:rPr>
          <w:rFonts w:ascii="Arial" w:hAnsi="Arial" w:cs="Arial"/>
          <w:i/>
          <w:iCs/>
        </w:rPr>
      </w:pPr>
      <w:r w:rsidRPr="00B52625">
        <w:rPr>
          <w:rFonts w:ascii="Arial" w:hAnsi="Arial" w:cs="Arial"/>
          <w:i/>
          <w:iCs/>
        </w:rPr>
        <w:t>We have revised the offer as follows and same will be sent to you when the printout is available:</w:t>
      </w:r>
    </w:p>
    <w:p w14:paraId="721E7CAD" w14:textId="77777777" w:rsidR="00B52625" w:rsidRPr="00B52625" w:rsidRDefault="00B52625" w:rsidP="00B52625">
      <w:pPr>
        <w:pStyle w:val="ListParagraph"/>
        <w:spacing w:after="0" w:line="360" w:lineRule="auto"/>
        <w:jc w:val="both"/>
        <w:rPr>
          <w:rFonts w:ascii="Arial" w:hAnsi="Arial" w:cs="Arial"/>
          <w:i/>
          <w:iCs/>
        </w:rPr>
      </w:pPr>
    </w:p>
    <w:p w14:paraId="31B9C5B1" w14:textId="78B9B41D" w:rsidR="00B52625" w:rsidRPr="00B52625" w:rsidRDefault="00B52625" w:rsidP="00B52625">
      <w:pPr>
        <w:pStyle w:val="ListParagraph"/>
        <w:spacing w:after="0" w:line="360" w:lineRule="auto"/>
        <w:jc w:val="both"/>
        <w:rPr>
          <w:rFonts w:ascii="Arial" w:hAnsi="Arial" w:cs="Arial"/>
          <w:i/>
          <w:iCs/>
        </w:rPr>
      </w:pPr>
      <w:r w:rsidRPr="00B52625">
        <w:rPr>
          <w:rFonts w:ascii="Arial" w:hAnsi="Arial" w:cs="Arial"/>
          <w:i/>
          <w:iCs/>
        </w:rPr>
        <w:t>General Damages</w:t>
      </w:r>
      <w:r w:rsidRPr="00B52625">
        <w:rPr>
          <w:rFonts w:ascii="Arial" w:hAnsi="Arial" w:cs="Arial"/>
          <w:i/>
          <w:iCs/>
        </w:rPr>
        <w:tab/>
        <w:t>R450 000</w:t>
      </w:r>
    </w:p>
    <w:p w14:paraId="17EA72E7" w14:textId="6D701946" w:rsidR="00B52625" w:rsidRPr="00B52625" w:rsidRDefault="00B52625" w:rsidP="00B52625">
      <w:pPr>
        <w:pStyle w:val="ListParagraph"/>
        <w:spacing w:after="0" w:line="360" w:lineRule="auto"/>
        <w:jc w:val="both"/>
        <w:rPr>
          <w:rFonts w:ascii="Arial" w:hAnsi="Arial" w:cs="Arial"/>
          <w:i/>
          <w:iCs/>
        </w:rPr>
      </w:pPr>
      <w:r w:rsidRPr="00B52625">
        <w:rPr>
          <w:rFonts w:ascii="Arial" w:hAnsi="Arial" w:cs="Arial"/>
          <w:i/>
          <w:iCs/>
        </w:rPr>
        <w:t>Past loss</w:t>
      </w:r>
      <w:r w:rsidRPr="00B52625">
        <w:rPr>
          <w:rFonts w:ascii="Arial" w:hAnsi="Arial" w:cs="Arial"/>
          <w:i/>
          <w:iCs/>
        </w:rPr>
        <w:tab/>
      </w:r>
      <w:r w:rsidRPr="00B52625">
        <w:rPr>
          <w:rFonts w:ascii="Arial" w:hAnsi="Arial" w:cs="Arial"/>
          <w:i/>
          <w:iCs/>
        </w:rPr>
        <w:tab/>
        <w:t>R143 701</w:t>
      </w:r>
    </w:p>
    <w:p w14:paraId="003B639E" w14:textId="09F83B3A" w:rsidR="00B52625" w:rsidRPr="00B52625" w:rsidRDefault="00B52625" w:rsidP="00B52625">
      <w:pPr>
        <w:pStyle w:val="ListParagraph"/>
        <w:spacing w:after="0" w:line="360" w:lineRule="auto"/>
        <w:jc w:val="both"/>
        <w:rPr>
          <w:rFonts w:ascii="Arial" w:hAnsi="Arial" w:cs="Arial"/>
          <w:i/>
          <w:iCs/>
        </w:rPr>
      </w:pPr>
      <w:r w:rsidRPr="00B52625">
        <w:rPr>
          <w:rFonts w:ascii="Arial" w:hAnsi="Arial" w:cs="Arial"/>
          <w:i/>
          <w:iCs/>
        </w:rPr>
        <w:t>Future loss</w:t>
      </w:r>
      <w:r w:rsidRPr="00B52625">
        <w:rPr>
          <w:rFonts w:ascii="Arial" w:hAnsi="Arial" w:cs="Arial"/>
          <w:i/>
          <w:iCs/>
        </w:rPr>
        <w:tab/>
      </w:r>
      <w:r w:rsidRPr="00B52625">
        <w:rPr>
          <w:rFonts w:ascii="Arial" w:hAnsi="Arial" w:cs="Arial"/>
          <w:i/>
          <w:iCs/>
        </w:rPr>
        <w:tab/>
        <w:t>R983 958</w:t>
      </w:r>
    </w:p>
    <w:p w14:paraId="3BB2EDD7" w14:textId="77777777" w:rsidR="00B52625" w:rsidRPr="00B52625" w:rsidRDefault="00B52625" w:rsidP="00B52625">
      <w:pPr>
        <w:pStyle w:val="ListParagraph"/>
        <w:spacing w:after="0" w:line="360" w:lineRule="auto"/>
        <w:jc w:val="both"/>
        <w:rPr>
          <w:rFonts w:ascii="Arial" w:hAnsi="Arial" w:cs="Arial"/>
          <w:i/>
          <w:iCs/>
        </w:rPr>
      </w:pPr>
    </w:p>
    <w:p w14:paraId="6AD4A013" w14:textId="1D80FADB" w:rsidR="00B52625" w:rsidRPr="00B52625" w:rsidRDefault="00B52625" w:rsidP="00B52625">
      <w:pPr>
        <w:pStyle w:val="ListParagraph"/>
        <w:spacing w:after="0" w:line="360" w:lineRule="auto"/>
        <w:jc w:val="both"/>
        <w:rPr>
          <w:rFonts w:ascii="Arial" w:hAnsi="Arial" w:cs="Arial"/>
          <w:i/>
          <w:iCs/>
        </w:rPr>
      </w:pPr>
      <w:r w:rsidRPr="00B52625">
        <w:rPr>
          <w:rFonts w:ascii="Arial" w:hAnsi="Arial" w:cs="Arial"/>
          <w:i/>
          <w:iCs/>
        </w:rPr>
        <w:t>Total offer</w:t>
      </w:r>
      <w:r w:rsidRPr="00B52625">
        <w:rPr>
          <w:rFonts w:ascii="Arial" w:hAnsi="Arial" w:cs="Arial"/>
          <w:i/>
          <w:iCs/>
        </w:rPr>
        <w:tab/>
      </w:r>
      <w:r w:rsidRPr="00B52625">
        <w:rPr>
          <w:rFonts w:ascii="Arial" w:hAnsi="Arial" w:cs="Arial"/>
          <w:i/>
          <w:iCs/>
        </w:rPr>
        <w:tab/>
        <w:t>R1 577 660</w:t>
      </w:r>
    </w:p>
    <w:p w14:paraId="28D7BBA7" w14:textId="77777777" w:rsidR="00B52625" w:rsidRPr="00B52625" w:rsidRDefault="00B52625" w:rsidP="00B52625">
      <w:pPr>
        <w:pStyle w:val="ListParagraph"/>
        <w:spacing w:after="0" w:line="360" w:lineRule="auto"/>
        <w:jc w:val="both"/>
        <w:rPr>
          <w:rFonts w:ascii="Arial" w:hAnsi="Arial" w:cs="Arial"/>
          <w:i/>
          <w:iCs/>
        </w:rPr>
      </w:pPr>
    </w:p>
    <w:p w14:paraId="4664A023" w14:textId="77777777" w:rsidR="00B52625" w:rsidRPr="00337016" w:rsidRDefault="00B52625" w:rsidP="00B52625">
      <w:pPr>
        <w:pStyle w:val="ListParagraph"/>
        <w:spacing w:after="0" w:line="360" w:lineRule="auto"/>
        <w:jc w:val="both"/>
        <w:rPr>
          <w:rFonts w:ascii="Arial" w:hAnsi="Arial" w:cs="Arial"/>
          <w:i/>
          <w:iCs/>
          <w:u w:val="single"/>
        </w:rPr>
      </w:pPr>
      <w:r w:rsidRPr="00337016">
        <w:rPr>
          <w:rFonts w:ascii="Arial" w:hAnsi="Arial" w:cs="Arial"/>
          <w:i/>
          <w:iCs/>
          <w:u w:val="single"/>
        </w:rPr>
        <w:t>Further note that we have removed apportionment.</w:t>
      </w:r>
    </w:p>
    <w:p w14:paraId="10802496" w14:textId="77777777" w:rsidR="00B52625" w:rsidRPr="00B52625" w:rsidRDefault="00B52625" w:rsidP="00B52625">
      <w:pPr>
        <w:pStyle w:val="ListParagraph"/>
        <w:spacing w:after="0" w:line="360" w:lineRule="auto"/>
        <w:jc w:val="both"/>
        <w:rPr>
          <w:rFonts w:ascii="Arial" w:hAnsi="Arial" w:cs="Arial"/>
          <w:i/>
          <w:iCs/>
        </w:rPr>
      </w:pPr>
    </w:p>
    <w:p w14:paraId="08C9D5D4" w14:textId="77777777" w:rsidR="00B52625" w:rsidRPr="00B52625" w:rsidRDefault="00B52625" w:rsidP="00B52625">
      <w:pPr>
        <w:pStyle w:val="ListParagraph"/>
        <w:spacing w:after="0" w:line="360" w:lineRule="auto"/>
        <w:jc w:val="both"/>
        <w:rPr>
          <w:rFonts w:ascii="Arial" w:hAnsi="Arial" w:cs="Arial"/>
          <w:i/>
          <w:iCs/>
        </w:rPr>
      </w:pPr>
      <w:r w:rsidRPr="00B52625">
        <w:rPr>
          <w:rFonts w:ascii="Arial" w:hAnsi="Arial" w:cs="Arial"/>
          <w:i/>
          <w:iCs/>
        </w:rPr>
        <w:t>We wait to hear from you.</w:t>
      </w:r>
    </w:p>
    <w:p w14:paraId="669456AB" w14:textId="77777777" w:rsidR="00B52625" w:rsidRPr="00B52625" w:rsidRDefault="00B52625" w:rsidP="00B52625">
      <w:pPr>
        <w:pStyle w:val="ListParagraph"/>
        <w:spacing w:after="0" w:line="360" w:lineRule="auto"/>
        <w:jc w:val="both"/>
        <w:rPr>
          <w:rFonts w:ascii="Arial" w:hAnsi="Arial" w:cs="Arial"/>
          <w:i/>
          <w:iCs/>
        </w:rPr>
      </w:pPr>
    </w:p>
    <w:p w14:paraId="1C708B3E" w14:textId="2BE870E6" w:rsidR="00665951" w:rsidRDefault="00B52625" w:rsidP="00B52625">
      <w:pPr>
        <w:pStyle w:val="ListParagraph"/>
        <w:spacing w:after="0" w:line="360" w:lineRule="auto"/>
        <w:jc w:val="both"/>
        <w:rPr>
          <w:rFonts w:ascii="Arial" w:hAnsi="Arial" w:cs="Arial"/>
          <w:sz w:val="24"/>
          <w:szCs w:val="24"/>
        </w:rPr>
      </w:pPr>
      <w:r w:rsidRPr="00B52625">
        <w:rPr>
          <w:rFonts w:ascii="Arial" w:hAnsi="Arial" w:cs="Arial"/>
          <w:i/>
          <w:iCs/>
        </w:rPr>
        <w:t>Kind regards</w:t>
      </w:r>
      <w:r>
        <w:rPr>
          <w:rFonts w:ascii="Arial" w:hAnsi="Arial" w:cs="Arial"/>
          <w:sz w:val="24"/>
          <w:szCs w:val="24"/>
        </w:rPr>
        <w:t>”</w:t>
      </w:r>
      <w:r w:rsidR="00C840E9">
        <w:rPr>
          <w:rFonts w:ascii="Arial" w:hAnsi="Arial" w:cs="Arial"/>
          <w:sz w:val="24"/>
          <w:szCs w:val="24"/>
        </w:rPr>
        <w:t xml:space="preserve"> </w:t>
      </w:r>
      <w:r w:rsidR="00337016">
        <w:rPr>
          <w:rFonts w:ascii="Arial" w:hAnsi="Arial" w:cs="Arial"/>
          <w:sz w:val="24"/>
          <w:szCs w:val="24"/>
        </w:rPr>
        <w:t>[own emphasis].</w:t>
      </w:r>
    </w:p>
    <w:p w14:paraId="03D551EB" w14:textId="2E32069E" w:rsidR="00CB5D76" w:rsidRPr="00601DAD" w:rsidRDefault="00601DAD" w:rsidP="00601DAD">
      <w:pPr>
        <w:spacing w:after="0" w:line="480" w:lineRule="auto"/>
        <w:jc w:val="both"/>
        <w:rPr>
          <w:rFonts w:ascii="Arial" w:hAnsi="Arial" w:cs="Arial"/>
          <w:sz w:val="24"/>
          <w:szCs w:val="24"/>
        </w:rPr>
      </w:pPr>
      <w:r>
        <w:rPr>
          <w:rFonts w:ascii="Arial" w:hAnsi="Arial" w:cs="Arial"/>
          <w:sz w:val="24"/>
          <w:szCs w:val="24"/>
        </w:rPr>
        <w:lastRenderedPageBreak/>
        <w:t>[12]</w:t>
      </w:r>
      <w:r>
        <w:rPr>
          <w:rFonts w:ascii="Arial" w:hAnsi="Arial" w:cs="Arial"/>
          <w:sz w:val="24"/>
          <w:szCs w:val="24"/>
        </w:rPr>
        <w:tab/>
      </w:r>
      <w:r w:rsidR="00CB5D76" w:rsidRPr="00601DAD">
        <w:rPr>
          <w:rFonts w:ascii="Arial" w:hAnsi="Arial" w:cs="Arial"/>
          <w:sz w:val="24"/>
          <w:szCs w:val="24"/>
        </w:rPr>
        <w:t>Notwithstanding the aforesaid, and without addressing the above misnomer, it was argued on behalf of the defendant that the issue of liability had become settled on 21 November 2022 and that from that date onward, the only issue in dispute between the partes remained that of quantum.  Whilst this may be so in fact, implicit in the aforesaid correspondence is that the defendant</w:t>
      </w:r>
      <w:r w:rsidR="00E863A5" w:rsidRPr="00601DAD">
        <w:rPr>
          <w:rFonts w:ascii="Arial" w:hAnsi="Arial" w:cs="Arial"/>
          <w:sz w:val="24"/>
          <w:szCs w:val="24"/>
        </w:rPr>
        <w:t xml:space="preserve"> was,</w:t>
      </w:r>
      <w:r w:rsidR="00CB5D76" w:rsidRPr="00601DAD">
        <w:rPr>
          <w:rFonts w:ascii="Arial" w:hAnsi="Arial" w:cs="Arial"/>
          <w:sz w:val="24"/>
          <w:szCs w:val="24"/>
        </w:rPr>
        <w:t xml:space="preserve"> at all material times</w:t>
      </w:r>
      <w:r w:rsidR="00E863A5" w:rsidRPr="00601DAD">
        <w:rPr>
          <w:rFonts w:ascii="Arial" w:hAnsi="Arial" w:cs="Arial"/>
          <w:sz w:val="24"/>
          <w:szCs w:val="24"/>
        </w:rPr>
        <w:t>,</w:t>
      </w:r>
      <w:r w:rsidR="00CB5D76" w:rsidRPr="00601DAD">
        <w:rPr>
          <w:rFonts w:ascii="Arial" w:hAnsi="Arial" w:cs="Arial"/>
          <w:sz w:val="24"/>
          <w:szCs w:val="24"/>
        </w:rPr>
        <w:t xml:space="preserve"> from 28 November 2022 up until 13 June 2023, of the misguided view that the issue of liability remained a live issue</w:t>
      </w:r>
      <w:r w:rsidR="00337016" w:rsidRPr="00601DAD">
        <w:rPr>
          <w:rFonts w:ascii="Arial" w:hAnsi="Arial" w:cs="Arial"/>
          <w:sz w:val="24"/>
          <w:szCs w:val="24"/>
        </w:rPr>
        <w:t xml:space="preserve"> for determination by the court</w:t>
      </w:r>
      <w:r w:rsidR="00CB5D76" w:rsidRPr="00601DAD">
        <w:rPr>
          <w:rFonts w:ascii="Arial" w:hAnsi="Arial" w:cs="Arial"/>
          <w:sz w:val="24"/>
          <w:szCs w:val="24"/>
        </w:rPr>
        <w:t xml:space="preserve">.  </w:t>
      </w:r>
    </w:p>
    <w:p w14:paraId="2DA3EEF8" w14:textId="77777777" w:rsidR="00710ED5" w:rsidRDefault="00710ED5" w:rsidP="00710ED5">
      <w:pPr>
        <w:pStyle w:val="ListParagraph"/>
        <w:spacing w:after="0" w:line="480" w:lineRule="auto"/>
        <w:ind w:left="0"/>
        <w:jc w:val="both"/>
        <w:rPr>
          <w:rFonts w:ascii="Arial" w:hAnsi="Arial" w:cs="Arial"/>
          <w:sz w:val="24"/>
          <w:szCs w:val="24"/>
        </w:rPr>
      </w:pPr>
    </w:p>
    <w:p w14:paraId="5B83E05B" w14:textId="4597490A" w:rsidR="005028B8" w:rsidRPr="00601DAD" w:rsidRDefault="00601DAD" w:rsidP="00601DAD">
      <w:pPr>
        <w:spacing w:after="0" w:line="48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C840E9" w:rsidRPr="00601DAD">
        <w:rPr>
          <w:rFonts w:ascii="Arial" w:hAnsi="Arial" w:cs="Arial"/>
          <w:sz w:val="24"/>
          <w:szCs w:val="24"/>
        </w:rPr>
        <w:t xml:space="preserve">With no progress being made on 28 November 2022, the matter was </w:t>
      </w:r>
      <w:proofErr w:type="gramStart"/>
      <w:r w:rsidR="00C840E9" w:rsidRPr="00601DAD">
        <w:rPr>
          <w:rFonts w:ascii="Arial" w:hAnsi="Arial" w:cs="Arial"/>
          <w:sz w:val="24"/>
          <w:szCs w:val="24"/>
        </w:rPr>
        <w:t>referred back</w:t>
      </w:r>
      <w:proofErr w:type="gramEnd"/>
      <w:r w:rsidR="00C840E9" w:rsidRPr="00601DAD">
        <w:rPr>
          <w:rFonts w:ascii="Arial" w:hAnsi="Arial" w:cs="Arial"/>
          <w:sz w:val="24"/>
          <w:szCs w:val="24"/>
        </w:rPr>
        <w:t xml:space="preserve"> to the </w:t>
      </w:r>
      <w:r w:rsidR="00474CB1" w:rsidRPr="00601DAD">
        <w:rPr>
          <w:rFonts w:ascii="Arial" w:hAnsi="Arial" w:cs="Arial"/>
          <w:sz w:val="24"/>
          <w:szCs w:val="24"/>
        </w:rPr>
        <w:t>DJP</w:t>
      </w:r>
      <w:r w:rsidR="00C840E9" w:rsidRPr="00601DAD">
        <w:rPr>
          <w:rFonts w:ascii="Arial" w:hAnsi="Arial" w:cs="Arial"/>
          <w:sz w:val="24"/>
          <w:szCs w:val="24"/>
        </w:rPr>
        <w:t xml:space="preserve"> and an order was granted, on 1 December 2022, in terms of which the defendant </w:t>
      </w:r>
      <w:r w:rsidR="00CE3A51" w:rsidRPr="00601DAD">
        <w:rPr>
          <w:rFonts w:ascii="Arial" w:hAnsi="Arial" w:cs="Arial"/>
          <w:sz w:val="24"/>
          <w:szCs w:val="24"/>
        </w:rPr>
        <w:t>was ordered to pay</w:t>
      </w:r>
      <w:r w:rsidR="00C840E9" w:rsidRPr="00601DAD">
        <w:rPr>
          <w:rFonts w:ascii="Arial" w:hAnsi="Arial" w:cs="Arial"/>
          <w:sz w:val="24"/>
          <w:szCs w:val="24"/>
        </w:rPr>
        <w:t xml:space="preserve"> the plaintiff’s costs from 22 November 2022 to 1 December 2022, as taxed or agreed, together with other ancillary relief.</w:t>
      </w:r>
      <w:r w:rsidR="005028B8" w:rsidRPr="00601DAD">
        <w:rPr>
          <w:rFonts w:ascii="Arial" w:hAnsi="Arial" w:cs="Arial"/>
          <w:sz w:val="24"/>
          <w:szCs w:val="24"/>
        </w:rPr>
        <w:t xml:space="preserve">  More particularly, paragraph 4 of the order read</w:t>
      </w:r>
      <w:r w:rsidR="00BB1BB3" w:rsidRPr="00601DAD">
        <w:rPr>
          <w:rFonts w:ascii="Arial" w:hAnsi="Arial" w:cs="Arial"/>
          <w:sz w:val="24"/>
          <w:szCs w:val="24"/>
        </w:rPr>
        <w:t>s</w:t>
      </w:r>
      <w:r w:rsidR="005028B8" w:rsidRPr="00601DAD">
        <w:rPr>
          <w:rFonts w:ascii="Arial" w:hAnsi="Arial" w:cs="Arial"/>
          <w:sz w:val="24"/>
          <w:szCs w:val="24"/>
        </w:rPr>
        <w:t xml:space="preserve"> as follows:</w:t>
      </w:r>
    </w:p>
    <w:p w14:paraId="3DF5549F" w14:textId="77777777" w:rsidR="005028B8" w:rsidRDefault="005028B8" w:rsidP="005028B8">
      <w:pPr>
        <w:pStyle w:val="ListParagraph"/>
        <w:spacing w:after="0" w:line="480" w:lineRule="auto"/>
        <w:ind w:left="0"/>
        <w:jc w:val="both"/>
        <w:rPr>
          <w:rFonts w:ascii="Arial" w:hAnsi="Arial" w:cs="Arial"/>
          <w:sz w:val="24"/>
          <w:szCs w:val="24"/>
        </w:rPr>
      </w:pPr>
    </w:p>
    <w:p w14:paraId="2315108A" w14:textId="5B879E99" w:rsidR="00C840E9" w:rsidRPr="005028B8" w:rsidRDefault="005028B8" w:rsidP="005028B8">
      <w:pPr>
        <w:pStyle w:val="ListParagraph"/>
        <w:spacing w:after="0" w:line="360" w:lineRule="auto"/>
        <w:ind w:left="1440" w:hanging="720"/>
        <w:jc w:val="both"/>
        <w:rPr>
          <w:rFonts w:ascii="Arial" w:hAnsi="Arial" w:cs="Arial"/>
        </w:rPr>
      </w:pPr>
      <w:r w:rsidRPr="005028B8">
        <w:rPr>
          <w:rFonts w:ascii="Arial" w:hAnsi="Arial" w:cs="Arial"/>
        </w:rPr>
        <w:t>“</w:t>
      </w:r>
      <w:r w:rsidRPr="005028B8">
        <w:rPr>
          <w:rFonts w:ascii="Arial" w:hAnsi="Arial" w:cs="Arial"/>
          <w:i/>
          <w:iCs/>
        </w:rPr>
        <w:t>4.</w:t>
      </w:r>
      <w:r w:rsidRPr="005028B8">
        <w:rPr>
          <w:rFonts w:ascii="Arial" w:hAnsi="Arial" w:cs="Arial"/>
          <w:i/>
          <w:iCs/>
        </w:rPr>
        <w:tab/>
        <w:t xml:space="preserve">Defendant shall </w:t>
      </w:r>
      <w:proofErr w:type="gramStart"/>
      <w:r w:rsidRPr="005028B8">
        <w:rPr>
          <w:rFonts w:ascii="Arial" w:hAnsi="Arial" w:cs="Arial"/>
          <w:i/>
          <w:iCs/>
        </w:rPr>
        <w:t>make a decision</w:t>
      </w:r>
      <w:proofErr w:type="gramEnd"/>
      <w:r w:rsidRPr="005028B8">
        <w:rPr>
          <w:rFonts w:ascii="Arial" w:hAnsi="Arial" w:cs="Arial"/>
          <w:i/>
          <w:iCs/>
        </w:rPr>
        <w:t xml:space="preserve"> on whether or not it accepts that Plaintiff sustained a serious injury arising from the motor vehicle accident which occurred on 2 April 2018 at the intersection of </w:t>
      </w:r>
      <w:proofErr w:type="spellStart"/>
      <w:r w:rsidRPr="005028B8">
        <w:rPr>
          <w:rFonts w:ascii="Arial" w:hAnsi="Arial" w:cs="Arial"/>
          <w:i/>
          <w:iCs/>
        </w:rPr>
        <w:t>Khawulela</w:t>
      </w:r>
      <w:proofErr w:type="spellEnd"/>
      <w:r w:rsidRPr="005028B8">
        <w:rPr>
          <w:rFonts w:ascii="Arial" w:hAnsi="Arial" w:cs="Arial"/>
          <w:i/>
          <w:iCs/>
        </w:rPr>
        <w:t xml:space="preserve"> Street and Ramra Street, NU-B, Motherwell, Gqeberha on or before 13 January 2023.</w:t>
      </w:r>
      <w:r w:rsidRPr="005028B8">
        <w:rPr>
          <w:rFonts w:ascii="Arial" w:hAnsi="Arial" w:cs="Arial"/>
        </w:rPr>
        <w:t>”</w:t>
      </w:r>
      <w:r w:rsidR="00C840E9" w:rsidRPr="005028B8">
        <w:rPr>
          <w:rFonts w:ascii="Arial" w:hAnsi="Arial" w:cs="Arial"/>
        </w:rPr>
        <w:t xml:space="preserve"> </w:t>
      </w:r>
    </w:p>
    <w:p w14:paraId="78D83F4A" w14:textId="77777777" w:rsidR="005028B8" w:rsidRDefault="005028B8" w:rsidP="005028B8">
      <w:pPr>
        <w:pStyle w:val="ListParagraph"/>
        <w:spacing w:after="0" w:line="480" w:lineRule="auto"/>
        <w:ind w:left="0"/>
        <w:jc w:val="both"/>
        <w:rPr>
          <w:rFonts w:ascii="Arial" w:hAnsi="Arial" w:cs="Arial"/>
          <w:sz w:val="24"/>
          <w:szCs w:val="24"/>
        </w:rPr>
      </w:pPr>
    </w:p>
    <w:p w14:paraId="752CC726" w14:textId="74FBA71E" w:rsidR="00C840E9" w:rsidRPr="00601DAD" w:rsidRDefault="00601DAD" w:rsidP="00601DAD">
      <w:pPr>
        <w:spacing w:after="0" w:line="48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C840E9" w:rsidRPr="00601DAD">
        <w:rPr>
          <w:rFonts w:ascii="Arial" w:hAnsi="Arial" w:cs="Arial"/>
          <w:sz w:val="24"/>
          <w:szCs w:val="24"/>
        </w:rPr>
        <w:t xml:space="preserve">The matter was thereafter set down for trial on 3 February 2023, on which date the matter was postponed </w:t>
      </w:r>
      <w:r w:rsidR="00CB55DA" w:rsidRPr="00601DAD">
        <w:rPr>
          <w:rFonts w:ascii="Arial" w:hAnsi="Arial" w:cs="Arial"/>
          <w:sz w:val="24"/>
          <w:szCs w:val="24"/>
        </w:rPr>
        <w:t>at the request of the defendant</w:t>
      </w:r>
      <w:r w:rsidR="00C840E9" w:rsidRPr="00601DAD">
        <w:rPr>
          <w:rFonts w:ascii="Arial" w:hAnsi="Arial" w:cs="Arial"/>
          <w:sz w:val="24"/>
          <w:szCs w:val="24"/>
        </w:rPr>
        <w:t xml:space="preserve"> to 10 February 2023</w:t>
      </w:r>
      <w:r w:rsidR="005028B8" w:rsidRPr="00601DAD">
        <w:rPr>
          <w:rFonts w:ascii="Arial" w:hAnsi="Arial" w:cs="Arial"/>
          <w:sz w:val="24"/>
          <w:szCs w:val="24"/>
        </w:rPr>
        <w:t xml:space="preserve">, </w:t>
      </w:r>
      <w:r w:rsidR="00CB55DA" w:rsidRPr="00601DAD">
        <w:rPr>
          <w:rFonts w:ascii="Arial" w:hAnsi="Arial" w:cs="Arial"/>
          <w:sz w:val="24"/>
          <w:szCs w:val="24"/>
        </w:rPr>
        <w:t>the reason for such request being self-evident from the content of paragraph 2 of the order.  The order of court reads as follows</w:t>
      </w:r>
      <w:r w:rsidR="005028B8" w:rsidRPr="00601DAD">
        <w:rPr>
          <w:rFonts w:ascii="Arial" w:hAnsi="Arial" w:cs="Arial"/>
          <w:sz w:val="24"/>
          <w:szCs w:val="24"/>
        </w:rPr>
        <w:t>:</w:t>
      </w:r>
    </w:p>
    <w:p w14:paraId="727DBDFE" w14:textId="77777777" w:rsidR="005028B8" w:rsidRDefault="005028B8" w:rsidP="005028B8">
      <w:pPr>
        <w:spacing w:after="0" w:line="480" w:lineRule="auto"/>
        <w:jc w:val="both"/>
        <w:rPr>
          <w:rFonts w:ascii="Arial" w:hAnsi="Arial" w:cs="Arial"/>
          <w:sz w:val="24"/>
          <w:szCs w:val="24"/>
        </w:rPr>
      </w:pPr>
    </w:p>
    <w:p w14:paraId="2B24A804" w14:textId="4B4E0B67" w:rsidR="005028B8" w:rsidRPr="005028B8" w:rsidRDefault="005028B8" w:rsidP="005028B8">
      <w:pPr>
        <w:spacing w:after="0" w:line="360" w:lineRule="auto"/>
        <w:ind w:firstLine="720"/>
        <w:jc w:val="both"/>
        <w:rPr>
          <w:rFonts w:ascii="Arial" w:hAnsi="Arial" w:cs="Arial"/>
          <w:i/>
          <w:iCs/>
        </w:rPr>
      </w:pPr>
      <w:r w:rsidRPr="005028B8">
        <w:rPr>
          <w:rFonts w:ascii="Arial" w:hAnsi="Arial" w:cs="Arial"/>
        </w:rPr>
        <w:t>“</w:t>
      </w:r>
      <w:r w:rsidRPr="005028B8">
        <w:rPr>
          <w:rFonts w:ascii="Arial" w:hAnsi="Arial" w:cs="Arial"/>
          <w:i/>
          <w:iCs/>
        </w:rPr>
        <w:t xml:space="preserve">1. </w:t>
      </w:r>
      <w:r w:rsidRPr="005028B8">
        <w:rPr>
          <w:rFonts w:ascii="Arial" w:hAnsi="Arial" w:cs="Arial"/>
          <w:i/>
          <w:iCs/>
        </w:rPr>
        <w:tab/>
        <w:t>The matter be and is hereby postponed to the 10</w:t>
      </w:r>
      <w:r w:rsidRPr="005028B8">
        <w:rPr>
          <w:rFonts w:ascii="Arial" w:hAnsi="Arial" w:cs="Arial"/>
          <w:i/>
          <w:iCs/>
          <w:vertAlign w:val="superscript"/>
        </w:rPr>
        <w:t>th</w:t>
      </w:r>
      <w:r w:rsidRPr="005028B8">
        <w:rPr>
          <w:rFonts w:ascii="Arial" w:hAnsi="Arial" w:cs="Arial"/>
          <w:i/>
          <w:iCs/>
        </w:rPr>
        <w:t xml:space="preserve"> of February 2023.</w:t>
      </w:r>
    </w:p>
    <w:p w14:paraId="5DE0A1E1" w14:textId="77777777" w:rsidR="005028B8" w:rsidRPr="005028B8" w:rsidRDefault="005028B8" w:rsidP="005028B8">
      <w:pPr>
        <w:spacing w:after="0" w:line="360" w:lineRule="auto"/>
        <w:ind w:left="1440" w:hanging="720"/>
        <w:jc w:val="both"/>
        <w:rPr>
          <w:rFonts w:ascii="Arial" w:hAnsi="Arial" w:cs="Arial"/>
          <w:i/>
          <w:iCs/>
        </w:rPr>
      </w:pPr>
      <w:r w:rsidRPr="005028B8">
        <w:rPr>
          <w:rFonts w:ascii="Arial" w:hAnsi="Arial" w:cs="Arial"/>
          <w:i/>
          <w:iCs/>
        </w:rPr>
        <w:t>2.</w:t>
      </w:r>
      <w:r w:rsidRPr="005028B8">
        <w:rPr>
          <w:rFonts w:ascii="Arial" w:hAnsi="Arial" w:cs="Arial"/>
          <w:i/>
          <w:iCs/>
        </w:rPr>
        <w:tab/>
        <w:t>The Defendant is to address paragraph 4 of the order dated 1 December 2022 on or before 10 February 2023.</w:t>
      </w:r>
    </w:p>
    <w:p w14:paraId="0FE73F90" w14:textId="309B17D0" w:rsidR="005028B8" w:rsidRPr="005028B8" w:rsidRDefault="005028B8" w:rsidP="005028B8">
      <w:pPr>
        <w:spacing w:after="0" w:line="360" w:lineRule="auto"/>
        <w:ind w:firstLine="720"/>
        <w:jc w:val="both"/>
        <w:rPr>
          <w:rFonts w:ascii="Arial" w:hAnsi="Arial" w:cs="Arial"/>
        </w:rPr>
      </w:pPr>
      <w:r w:rsidRPr="005028B8">
        <w:rPr>
          <w:rFonts w:ascii="Arial" w:hAnsi="Arial" w:cs="Arial"/>
          <w:i/>
          <w:iCs/>
        </w:rPr>
        <w:t>3.</w:t>
      </w:r>
      <w:r w:rsidRPr="005028B8">
        <w:rPr>
          <w:rFonts w:ascii="Arial" w:hAnsi="Arial" w:cs="Arial"/>
          <w:i/>
          <w:iCs/>
        </w:rPr>
        <w:tab/>
        <w:t>The cost of the postponement is to be costs in the cause.</w:t>
      </w:r>
      <w:r>
        <w:rPr>
          <w:rFonts w:ascii="Arial" w:hAnsi="Arial" w:cs="Arial"/>
        </w:rPr>
        <w:t>”</w:t>
      </w:r>
    </w:p>
    <w:p w14:paraId="23746D5C" w14:textId="0E3D3651" w:rsidR="00FF09ED" w:rsidRPr="00601DAD" w:rsidRDefault="00601DAD" w:rsidP="00601DAD">
      <w:pPr>
        <w:spacing w:after="0" w:line="480" w:lineRule="auto"/>
        <w:jc w:val="both"/>
        <w:rPr>
          <w:rFonts w:ascii="Arial" w:hAnsi="Arial" w:cs="Arial"/>
          <w:sz w:val="24"/>
          <w:szCs w:val="24"/>
        </w:rPr>
      </w:pPr>
      <w:r>
        <w:rPr>
          <w:rFonts w:ascii="Arial" w:hAnsi="Arial" w:cs="Arial"/>
          <w:sz w:val="24"/>
          <w:szCs w:val="24"/>
        </w:rPr>
        <w:lastRenderedPageBreak/>
        <w:t>[15]</w:t>
      </w:r>
      <w:r>
        <w:rPr>
          <w:rFonts w:ascii="Arial" w:hAnsi="Arial" w:cs="Arial"/>
          <w:sz w:val="24"/>
          <w:szCs w:val="24"/>
        </w:rPr>
        <w:tab/>
      </w:r>
      <w:r w:rsidR="0039000F" w:rsidRPr="00601DAD">
        <w:rPr>
          <w:rFonts w:ascii="Arial" w:hAnsi="Arial" w:cs="Arial"/>
          <w:sz w:val="24"/>
          <w:szCs w:val="24"/>
        </w:rPr>
        <w:t xml:space="preserve">On 10 February 2023, more than two months </w:t>
      </w:r>
      <w:proofErr w:type="gramStart"/>
      <w:r w:rsidR="0039000F" w:rsidRPr="00601DAD">
        <w:rPr>
          <w:rFonts w:ascii="Arial" w:hAnsi="Arial" w:cs="Arial"/>
          <w:sz w:val="24"/>
          <w:szCs w:val="24"/>
        </w:rPr>
        <w:t>subsequent to</w:t>
      </w:r>
      <w:proofErr w:type="gramEnd"/>
      <w:r w:rsidR="0039000F" w:rsidRPr="00601DAD">
        <w:rPr>
          <w:rFonts w:ascii="Arial" w:hAnsi="Arial" w:cs="Arial"/>
          <w:sz w:val="24"/>
          <w:szCs w:val="24"/>
        </w:rPr>
        <w:t xml:space="preserve"> the DJP</w:t>
      </w:r>
      <w:r w:rsidR="00E93749" w:rsidRPr="00601DAD">
        <w:rPr>
          <w:rFonts w:ascii="Arial" w:hAnsi="Arial" w:cs="Arial"/>
          <w:sz w:val="24"/>
          <w:szCs w:val="24"/>
        </w:rPr>
        <w:t>’s order</w:t>
      </w:r>
      <w:r w:rsidR="0039000F" w:rsidRPr="00601DAD">
        <w:rPr>
          <w:rFonts w:ascii="Arial" w:hAnsi="Arial" w:cs="Arial"/>
          <w:sz w:val="24"/>
          <w:szCs w:val="24"/>
        </w:rPr>
        <w:t>, directing the defendant to take a decision in respect of the “seriousness” of the plaintiff’s injuries, the matter came before Collett</w:t>
      </w:r>
      <w:r w:rsidR="00665951" w:rsidRPr="00601DAD">
        <w:rPr>
          <w:rFonts w:ascii="Arial" w:hAnsi="Arial" w:cs="Arial"/>
          <w:sz w:val="24"/>
          <w:szCs w:val="24"/>
        </w:rPr>
        <w:t xml:space="preserve"> AJ</w:t>
      </w:r>
      <w:r w:rsidR="0039000F" w:rsidRPr="00601DAD">
        <w:rPr>
          <w:rFonts w:ascii="Arial" w:hAnsi="Arial" w:cs="Arial"/>
          <w:sz w:val="24"/>
          <w:szCs w:val="24"/>
        </w:rPr>
        <w:t xml:space="preserve">.  Once again, the matter was postponed at the request of the defendant, the aforesaid issue still being unresolved.  Accordingly, an order was granted in </w:t>
      </w:r>
      <w:r w:rsidR="00FF09ED" w:rsidRPr="00601DAD">
        <w:rPr>
          <w:rFonts w:ascii="Arial" w:hAnsi="Arial" w:cs="Arial"/>
          <w:sz w:val="24"/>
          <w:szCs w:val="24"/>
        </w:rPr>
        <w:t>the following terms:</w:t>
      </w:r>
    </w:p>
    <w:p w14:paraId="3014A7C1" w14:textId="77777777" w:rsidR="00FF09ED" w:rsidRDefault="00FF09ED" w:rsidP="005028B8">
      <w:pPr>
        <w:spacing w:after="0" w:line="480" w:lineRule="auto"/>
        <w:ind w:firstLine="720"/>
        <w:jc w:val="both"/>
        <w:rPr>
          <w:rFonts w:ascii="Arial" w:hAnsi="Arial" w:cs="Arial"/>
          <w:sz w:val="24"/>
          <w:szCs w:val="24"/>
        </w:rPr>
      </w:pPr>
    </w:p>
    <w:p w14:paraId="0E041BD1" w14:textId="3E2BD2AF" w:rsidR="00B9169E" w:rsidRPr="00B9169E" w:rsidRDefault="00B9169E" w:rsidP="00B9169E">
      <w:pPr>
        <w:spacing w:after="0" w:line="360" w:lineRule="auto"/>
        <w:ind w:left="1440" w:hanging="720"/>
        <w:jc w:val="both"/>
        <w:rPr>
          <w:rFonts w:ascii="Arial" w:hAnsi="Arial" w:cs="Arial"/>
          <w:i/>
          <w:iCs/>
        </w:rPr>
      </w:pPr>
      <w:r>
        <w:rPr>
          <w:rFonts w:ascii="Arial" w:hAnsi="Arial" w:cs="Arial"/>
          <w:sz w:val="24"/>
          <w:szCs w:val="24"/>
        </w:rPr>
        <w:t>“</w:t>
      </w:r>
      <w:r w:rsidRPr="00B9169E">
        <w:rPr>
          <w:rFonts w:ascii="Arial" w:hAnsi="Arial" w:cs="Arial"/>
          <w:i/>
          <w:iCs/>
        </w:rPr>
        <w:t>1.</w:t>
      </w:r>
      <w:r w:rsidRPr="00B9169E">
        <w:rPr>
          <w:rFonts w:ascii="Arial" w:hAnsi="Arial" w:cs="Arial"/>
          <w:i/>
          <w:iCs/>
        </w:rPr>
        <w:tab/>
        <w:t xml:space="preserve">The matter be and is hereby postponed </w:t>
      </w:r>
      <w:r w:rsidR="00665951">
        <w:rPr>
          <w:rFonts w:ascii="Arial" w:hAnsi="Arial" w:cs="Arial"/>
          <w:i/>
          <w:iCs/>
        </w:rPr>
        <w:t>at</w:t>
      </w:r>
      <w:r w:rsidRPr="00B9169E">
        <w:rPr>
          <w:rFonts w:ascii="Arial" w:hAnsi="Arial" w:cs="Arial"/>
          <w:i/>
          <w:iCs/>
        </w:rPr>
        <w:t xml:space="preserve"> the request of the Defendant to the 17</w:t>
      </w:r>
      <w:r w:rsidRPr="00B9169E">
        <w:rPr>
          <w:rFonts w:ascii="Arial" w:hAnsi="Arial" w:cs="Arial"/>
          <w:i/>
          <w:iCs/>
          <w:vertAlign w:val="superscript"/>
        </w:rPr>
        <w:t>th</w:t>
      </w:r>
      <w:r w:rsidRPr="00B9169E">
        <w:rPr>
          <w:rFonts w:ascii="Arial" w:hAnsi="Arial" w:cs="Arial"/>
          <w:i/>
          <w:iCs/>
        </w:rPr>
        <w:t xml:space="preserve"> of February 2023.</w:t>
      </w:r>
    </w:p>
    <w:p w14:paraId="56B38157" w14:textId="1F499E02" w:rsidR="00B9169E" w:rsidRPr="00B9169E" w:rsidRDefault="00B9169E" w:rsidP="00B9169E">
      <w:pPr>
        <w:spacing w:after="0" w:line="360" w:lineRule="auto"/>
        <w:ind w:left="1440" w:hanging="720"/>
        <w:jc w:val="both"/>
        <w:rPr>
          <w:rFonts w:ascii="Arial" w:hAnsi="Arial" w:cs="Arial"/>
          <w:i/>
          <w:iCs/>
        </w:rPr>
      </w:pPr>
      <w:r w:rsidRPr="00B9169E">
        <w:rPr>
          <w:rFonts w:ascii="Arial" w:hAnsi="Arial" w:cs="Arial"/>
          <w:i/>
          <w:iCs/>
        </w:rPr>
        <w:t>2.</w:t>
      </w:r>
      <w:r w:rsidRPr="00B9169E">
        <w:rPr>
          <w:rFonts w:ascii="Arial" w:hAnsi="Arial" w:cs="Arial"/>
          <w:i/>
          <w:iCs/>
        </w:rPr>
        <w:tab/>
        <w:t>The Defendant is to address paragraph 4 of the order dated 1 December 2022 on or before 17</w:t>
      </w:r>
      <w:r w:rsidRPr="00B9169E">
        <w:rPr>
          <w:rFonts w:ascii="Arial" w:hAnsi="Arial" w:cs="Arial"/>
          <w:i/>
          <w:iCs/>
          <w:vertAlign w:val="superscript"/>
        </w:rPr>
        <w:t>th</w:t>
      </w:r>
      <w:r w:rsidRPr="00B9169E">
        <w:rPr>
          <w:rFonts w:ascii="Arial" w:hAnsi="Arial" w:cs="Arial"/>
          <w:i/>
          <w:iCs/>
        </w:rPr>
        <w:t xml:space="preserve"> February 2023.</w:t>
      </w:r>
    </w:p>
    <w:p w14:paraId="6B35A0A6" w14:textId="5C9A9721" w:rsidR="00B9169E" w:rsidRDefault="00B9169E" w:rsidP="00B52625">
      <w:pPr>
        <w:spacing w:after="0" w:line="360" w:lineRule="auto"/>
        <w:ind w:firstLine="720"/>
        <w:jc w:val="both"/>
        <w:rPr>
          <w:rFonts w:ascii="Arial" w:hAnsi="Arial" w:cs="Arial"/>
          <w:sz w:val="24"/>
          <w:szCs w:val="24"/>
        </w:rPr>
      </w:pPr>
      <w:r w:rsidRPr="00B9169E">
        <w:rPr>
          <w:rFonts w:ascii="Arial" w:hAnsi="Arial" w:cs="Arial"/>
          <w:i/>
          <w:iCs/>
        </w:rPr>
        <w:t xml:space="preserve">3. </w:t>
      </w:r>
      <w:r w:rsidRPr="00B9169E">
        <w:rPr>
          <w:rFonts w:ascii="Arial" w:hAnsi="Arial" w:cs="Arial"/>
          <w:i/>
          <w:iCs/>
        </w:rPr>
        <w:tab/>
        <w:t>The costs of the postponement are costs in the cause.</w:t>
      </w:r>
      <w:r>
        <w:rPr>
          <w:rFonts w:ascii="Arial" w:hAnsi="Arial" w:cs="Arial"/>
          <w:sz w:val="24"/>
          <w:szCs w:val="24"/>
        </w:rPr>
        <w:t>”</w:t>
      </w:r>
    </w:p>
    <w:p w14:paraId="593CB8BE" w14:textId="77777777" w:rsidR="00F33855" w:rsidRDefault="00F33855" w:rsidP="00F33855">
      <w:pPr>
        <w:pStyle w:val="ListParagraph"/>
        <w:spacing w:after="0" w:line="480" w:lineRule="auto"/>
        <w:ind w:left="0"/>
        <w:jc w:val="both"/>
        <w:rPr>
          <w:rFonts w:ascii="Arial" w:hAnsi="Arial" w:cs="Arial"/>
          <w:sz w:val="24"/>
          <w:szCs w:val="24"/>
        </w:rPr>
      </w:pPr>
    </w:p>
    <w:p w14:paraId="6B3B3C5D" w14:textId="7CF0644B" w:rsidR="00665951" w:rsidRPr="00601DAD" w:rsidRDefault="00601DAD" w:rsidP="00601DAD">
      <w:pPr>
        <w:spacing w:after="0" w:line="480" w:lineRule="auto"/>
        <w:jc w:val="both"/>
        <w:rPr>
          <w:rFonts w:ascii="Arial" w:hAnsi="Arial" w:cs="Arial"/>
          <w:sz w:val="24"/>
          <w:szCs w:val="24"/>
        </w:rPr>
      </w:pPr>
      <w:r w:rsidRPr="00CF1EC8">
        <w:rPr>
          <w:rFonts w:ascii="Arial" w:hAnsi="Arial" w:cs="Arial"/>
          <w:sz w:val="24"/>
          <w:szCs w:val="24"/>
        </w:rPr>
        <w:t>[16]</w:t>
      </w:r>
      <w:r w:rsidRPr="00CF1EC8">
        <w:rPr>
          <w:rFonts w:ascii="Arial" w:hAnsi="Arial" w:cs="Arial"/>
          <w:sz w:val="24"/>
          <w:szCs w:val="24"/>
        </w:rPr>
        <w:tab/>
      </w:r>
      <w:r w:rsidR="002D5FD6" w:rsidRPr="00601DAD">
        <w:rPr>
          <w:rFonts w:ascii="Arial" w:hAnsi="Arial" w:cs="Arial"/>
          <w:sz w:val="24"/>
          <w:szCs w:val="24"/>
        </w:rPr>
        <w:t xml:space="preserve">Collett </w:t>
      </w:r>
      <w:r w:rsidR="00CF1EC8" w:rsidRPr="00601DAD">
        <w:rPr>
          <w:rFonts w:ascii="Arial" w:hAnsi="Arial" w:cs="Arial"/>
          <w:sz w:val="24"/>
          <w:szCs w:val="24"/>
        </w:rPr>
        <w:t>AJ, in endorsing the draft order of court on 10 February 2023 made a note thereon that the file was to</w:t>
      </w:r>
      <w:r w:rsidR="00F86D30" w:rsidRPr="00601DAD">
        <w:rPr>
          <w:rFonts w:ascii="Arial" w:hAnsi="Arial" w:cs="Arial"/>
          <w:sz w:val="24"/>
          <w:szCs w:val="24"/>
        </w:rPr>
        <w:t xml:space="preserve"> be</w:t>
      </w:r>
      <w:r w:rsidR="00CF1EC8" w:rsidRPr="00601DAD">
        <w:rPr>
          <w:rFonts w:ascii="Arial" w:hAnsi="Arial" w:cs="Arial"/>
          <w:sz w:val="24"/>
          <w:szCs w:val="24"/>
        </w:rPr>
        <w:t xml:space="preserve"> return to the DJP.  The matter was thereafter allocated to </w:t>
      </w:r>
      <w:proofErr w:type="spellStart"/>
      <w:r w:rsidR="00CF1EC8" w:rsidRPr="00601DAD">
        <w:rPr>
          <w:rFonts w:ascii="Arial" w:hAnsi="Arial" w:cs="Arial"/>
          <w:sz w:val="24"/>
          <w:szCs w:val="24"/>
        </w:rPr>
        <w:t>Zilwa</w:t>
      </w:r>
      <w:proofErr w:type="spellEnd"/>
      <w:r w:rsidR="00CF1EC8" w:rsidRPr="00601DAD">
        <w:rPr>
          <w:rFonts w:ascii="Arial" w:hAnsi="Arial" w:cs="Arial"/>
          <w:sz w:val="24"/>
          <w:szCs w:val="24"/>
        </w:rPr>
        <w:t xml:space="preserve"> J for 17 February 2023.  </w:t>
      </w:r>
      <w:r w:rsidR="00665951" w:rsidRPr="00601DAD">
        <w:rPr>
          <w:rFonts w:ascii="Arial" w:hAnsi="Arial" w:cs="Arial"/>
          <w:sz w:val="24"/>
          <w:szCs w:val="24"/>
        </w:rPr>
        <w:t xml:space="preserve">On 17 February 2023, </w:t>
      </w:r>
      <w:r w:rsidR="00CF1EC8" w:rsidRPr="00601DAD">
        <w:rPr>
          <w:rFonts w:ascii="Arial" w:hAnsi="Arial" w:cs="Arial"/>
          <w:sz w:val="24"/>
          <w:szCs w:val="24"/>
        </w:rPr>
        <w:t>a</w:t>
      </w:r>
      <w:r w:rsidR="00665951" w:rsidRPr="00601DAD">
        <w:rPr>
          <w:rFonts w:ascii="Arial" w:hAnsi="Arial" w:cs="Arial"/>
          <w:sz w:val="24"/>
          <w:szCs w:val="24"/>
        </w:rPr>
        <w:t xml:space="preserve">t the request of the defendant, an order was granted in the same terms as that on 10 February 2022, but for the </w:t>
      </w:r>
      <w:r w:rsidR="00EE49AC" w:rsidRPr="00601DAD">
        <w:rPr>
          <w:rFonts w:ascii="Arial" w:hAnsi="Arial" w:cs="Arial"/>
          <w:sz w:val="24"/>
          <w:szCs w:val="24"/>
        </w:rPr>
        <w:t xml:space="preserve">inclusion of extended time frames, </w:t>
      </w:r>
      <w:r w:rsidR="00665951" w:rsidRPr="00601DAD">
        <w:rPr>
          <w:rFonts w:ascii="Arial" w:hAnsi="Arial" w:cs="Arial"/>
          <w:sz w:val="24"/>
          <w:szCs w:val="24"/>
        </w:rPr>
        <w:t>as follows:</w:t>
      </w:r>
    </w:p>
    <w:p w14:paraId="22C83BBB" w14:textId="77777777" w:rsidR="00665951" w:rsidRDefault="00665951" w:rsidP="00665951">
      <w:pPr>
        <w:pStyle w:val="ListParagraph"/>
        <w:spacing w:after="0" w:line="480" w:lineRule="auto"/>
        <w:ind w:left="0"/>
        <w:jc w:val="both"/>
        <w:rPr>
          <w:rFonts w:ascii="Arial" w:hAnsi="Arial" w:cs="Arial"/>
          <w:sz w:val="24"/>
          <w:szCs w:val="24"/>
        </w:rPr>
      </w:pPr>
    </w:p>
    <w:p w14:paraId="37DFFB01" w14:textId="7769A2A4" w:rsidR="00665951" w:rsidRPr="00B9169E" w:rsidRDefault="00665951" w:rsidP="00665951">
      <w:pPr>
        <w:spacing w:after="0" w:line="360" w:lineRule="auto"/>
        <w:ind w:left="1440" w:hanging="720"/>
        <w:jc w:val="both"/>
        <w:rPr>
          <w:rFonts w:ascii="Arial" w:hAnsi="Arial" w:cs="Arial"/>
          <w:i/>
          <w:iCs/>
        </w:rPr>
      </w:pPr>
      <w:r>
        <w:rPr>
          <w:rFonts w:ascii="Arial" w:hAnsi="Arial" w:cs="Arial"/>
          <w:sz w:val="24"/>
          <w:szCs w:val="24"/>
        </w:rPr>
        <w:t>“</w:t>
      </w:r>
      <w:r w:rsidRPr="00B9169E">
        <w:rPr>
          <w:rFonts w:ascii="Arial" w:hAnsi="Arial" w:cs="Arial"/>
          <w:i/>
          <w:iCs/>
        </w:rPr>
        <w:t>1.</w:t>
      </w:r>
      <w:r w:rsidRPr="00B9169E">
        <w:rPr>
          <w:rFonts w:ascii="Arial" w:hAnsi="Arial" w:cs="Arial"/>
          <w:i/>
          <w:iCs/>
        </w:rPr>
        <w:tab/>
        <w:t xml:space="preserve">The matter be and is hereby postponed </w:t>
      </w:r>
      <w:r>
        <w:rPr>
          <w:rFonts w:ascii="Arial" w:hAnsi="Arial" w:cs="Arial"/>
          <w:i/>
          <w:iCs/>
        </w:rPr>
        <w:t>at</w:t>
      </w:r>
      <w:r w:rsidRPr="00B9169E">
        <w:rPr>
          <w:rFonts w:ascii="Arial" w:hAnsi="Arial" w:cs="Arial"/>
          <w:i/>
          <w:iCs/>
        </w:rPr>
        <w:t xml:space="preserve"> the request of the Defendant to the </w:t>
      </w:r>
      <w:r>
        <w:rPr>
          <w:rFonts w:ascii="Arial" w:hAnsi="Arial" w:cs="Arial"/>
          <w:i/>
          <w:iCs/>
        </w:rPr>
        <w:t>27</w:t>
      </w:r>
      <w:r w:rsidRPr="00B9169E">
        <w:rPr>
          <w:rFonts w:ascii="Arial" w:hAnsi="Arial" w:cs="Arial"/>
          <w:i/>
          <w:iCs/>
          <w:vertAlign w:val="superscript"/>
        </w:rPr>
        <w:t>th</w:t>
      </w:r>
      <w:r w:rsidRPr="00B9169E">
        <w:rPr>
          <w:rFonts w:ascii="Arial" w:hAnsi="Arial" w:cs="Arial"/>
          <w:i/>
          <w:iCs/>
        </w:rPr>
        <w:t xml:space="preserve"> of February 2023.</w:t>
      </w:r>
    </w:p>
    <w:p w14:paraId="26AD252A" w14:textId="798EB4BD" w:rsidR="00665951" w:rsidRPr="00B9169E" w:rsidRDefault="00665951" w:rsidP="00665951">
      <w:pPr>
        <w:spacing w:after="0" w:line="360" w:lineRule="auto"/>
        <w:ind w:left="1440" w:hanging="720"/>
        <w:jc w:val="both"/>
        <w:rPr>
          <w:rFonts w:ascii="Arial" w:hAnsi="Arial" w:cs="Arial"/>
          <w:i/>
          <w:iCs/>
        </w:rPr>
      </w:pPr>
      <w:r w:rsidRPr="00B9169E">
        <w:rPr>
          <w:rFonts w:ascii="Arial" w:hAnsi="Arial" w:cs="Arial"/>
          <w:i/>
          <w:iCs/>
        </w:rPr>
        <w:t>2.</w:t>
      </w:r>
      <w:r w:rsidRPr="00B9169E">
        <w:rPr>
          <w:rFonts w:ascii="Arial" w:hAnsi="Arial" w:cs="Arial"/>
          <w:i/>
          <w:iCs/>
        </w:rPr>
        <w:tab/>
        <w:t>The Defendant is</w:t>
      </w:r>
      <w:r w:rsidR="00057818">
        <w:rPr>
          <w:rFonts w:ascii="Arial" w:hAnsi="Arial" w:cs="Arial"/>
          <w:i/>
          <w:iCs/>
        </w:rPr>
        <w:t xml:space="preserve"> ordered</w:t>
      </w:r>
      <w:r w:rsidRPr="00B9169E">
        <w:rPr>
          <w:rFonts w:ascii="Arial" w:hAnsi="Arial" w:cs="Arial"/>
          <w:i/>
          <w:iCs/>
        </w:rPr>
        <w:t xml:space="preserve"> to address paragraph 4 of the order dated 1 December 2022 on or before </w:t>
      </w:r>
      <w:r>
        <w:rPr>
          <w:rFonts w:ascii="Arial" w:hAnsi="Arial" w:cs="Arial"/>
          <w:i/>
          <w:iCs/>
        </w:rPr>
        <w:t>23</w:t>
      </w:r>
      <w:r w:rsidRPr="00B9169E">
        <w:rPr>
          <w:rFonts w:ascii="Arial" w:hAnsi="Arial" w:cs="Arial"/>
          <w:i/>
          <w:iCs/>
        </w:rPr>
        <w:t xml:space="preserve"> February 2023.</w:t>
      </w:r>
    </w:p>
    <w:p w14:paraId="5B7780E4" w14:textId="31C7EB68" w:rsidR="00665951" w:rsidRDefault="00665951" w:rsidP="00665951">
      <w:pPr>
        <w:spacing w:after="0" w:line="360" w:lineRule="auto"/>
        <w:ind w:firstLine="720"/>
        <w:jc w:val="both"/>
        <w:rPr>
          <w:rFonts w:ascii="Arial" w:hAnsi="Arial" w:cs="Arial"/>
          <w:sz w:val="24"/>
          <w:szCs w:val="24"/>
        </w:rPr>
      </w:pPr>
      <w:r w:rsidRPr="00B9169E">
        <w:rPr>
          <w:rFonts w:ascii="Arial" w:hAnsi="Arial" w:cs="Arial"/>
          <w:i/>
          <w:iCs/>
        </w:rPr>
        <w:t xml:space="preserve">3. </w:t>
      </w:r>
      <w:r w:rsidRPr="00B9169E">
        <w:rPr>
          <w:rFonts w:ascii="Arial" w:hAnsi="Arial" w:cs="Arial"/>
          <w:i/>
          <w:iCs/>
        </w:rPr>
        <w:tab/>
        <w:t>The costs of the postponement are</w:t>
      </w:r>
      <w:r w:rsidR="00057818">
        <w:rPr>
          <w:rFonts w:ascii="Arial" w:hAnsi="Arial" w:cs="Arial"/>
          <w:i/>
          <w:iCs/>
        </w:rPr>
        <w:t xml:space="preserve"> to be</w:t>
      </w:r>
      <w:r w:rsidRPr="00B9169E">
        <w:rPr>
          <w:rFonts w:ascii="Arial" w:hAnsi="Arial" w:cs="Arial"/>
          <w:i/>
          <w:iCs/>
        </w:rPr>
        <w:t xml:space="preserve"> costs in the cause.</w:t>
      </w:r>
      <w:r>
        <w:rPr>
          <w:rFonts w:ascii="Arial" w:hAnsi="Arial" w:cs="Arial"/>
          <w:sz w:val="24"/>
          <w:szCs w:val="24"/>
        </w:rPr>
        <w:t>”</w:t>
      </w:r>
    </w:p>
    <w:p w14:paraId="2E259EAB" w14:textId="77777777" w:rsidR="00665951" w:rsidRDefault="00665951" w:rsidP="00665951">
      <w:pPr>
        <w:pStyle w:val="ListParagraph"/>
        <w:spacing w:after="0" w:line="480" w:lineRule="auto"/>
        <w:ind w:left="0"/>
        <w:jc w:val="both"/>
        <w:rPr>
          <w:rFonts w:ascii="Arial" w:hAnsi="Arial" w:cs="Arial"/>
          <w:sz w:val="24"/>
          <w:szCs w:val="24"/>
        </w:rPr>
      </w:pPr>
    </w:p>
    <w:p w14:paraId="3E39355E" w14:textId="0893B4E1" w:rsidR="00CF1EC8" w:rsidRPr="00601DAD" w:rsidRDefault="00601DAD" w:rsidP="00601DAD">
      <w:pPr>
        <w:spacing w:after="0" w:line="480" w:lineRule="auto"/>
        <w:jc w:val="both"/>
        <w:rPr>
          <w:rFonts w:ascii="Arial" w:hAnsi="Arial" w:cs="Arial"/>
          <w:sz w:val="24"/>
          <w:szCs w:val="24"/>
        </w:rPr>
      </w:pPr>
      <w:r w:rsidRPr="00CF1EC8">
        <w:rPr>
          <w:rFonts w:ascii="Arial" w:hAnsi="Arial" w:cs="Arial"/>
          <w:sz w:val="24"/>
          <w:szCs w:val="24"/>
        </w:rPr>
        <w:t>[17]</w:t>
      </w:r>
      <w:r w:rsidRPr="00CF1EC8">
        <w:rPr>
          <w:rFonts w:ascii="Arial" w:hAnsi="Arial" w:cs="Arial"/>
          <w:sz w:val="24"/>
          <w:szCs w:val="24"/>
        </w:rPr>
        <w:tab/>
      </w:r>
      <w:r w:rsidR="00CF1EC8" w:rsidRPr="00601DAD">
        <w:rPr>
          <w:rFonts w:ascii="Arial" w:hAnsi="Arial" w:cs="Arial"/>
          <w:sz w:val="24"/>
          <w:szCs w:val="24"/>
        </w:rPr>
        <w:t>I</w:t>
      </w:r>
      <w:r w:rsidR="00D02961" w:rsidRPr="00601DAD">
        <w:rPr>
          <w:rFonts w:ascii="Arial" w:hAnsi="Arial" w:cs="Arial"/>
          <w:sz w:val="24"/>
          <w:szCs w:val="24"/>
        </w:rPr>
        <w:t xml:space="preserve">t was argued by the plaintiff’s counsel </w:t>
      </w:r>
      <w:r w:rsidR="00CF1EC8" w:rsidRPr="00601DAD">
        <w:rPr>
          <w:rFonts w:ascii="Arial" w:hAnsi="Arial" w:cs="Arial"/>
          <w:sz w:val="24"/>
          <w:szCs w:val="24"/>
        </w:rPr>
        <w:t xml:space="preserve">that </w:t>
      </w:r>
      <w:proofErr w:type="spellStart"/>
      <w:r w:rsidR="00CF1EC8" w:rsidRPr="00601DAD">
        <w:rPr>
          <w:rFonts w:ascii="Arial" w:hAnsi="Arial" w:cs="Arial"/>
          <w:sz w:val="24"/>
          <w:szCs w:val="24"/>
        </w:rPr>
        <w:t>Zilwa</w:t>
      </w:r>
      <w:proofErr w:type="spellEnd"/>
      <w:r w:rsidR="00CF1EC8" w:rsidRPr="00601DAD">
        <w:rPr>
          <w:rFonts w:ascii="Arial" w:hAnsi="Arial" w:cs="Arial"/>
          <w:sz w:val="24"/>
          <w:szCs w:val="24"/>
        </w:rPr>
        <w:t xml:space="preserve"> J, when granting the aforesaid order, expressed his concern that the matter was again being postponed.</w:t>
      </w:r>
      <w:r w:rsidR="00D02961" w:rsidRPr="00601DAD">
        <w:rPr>
          <w:rFonts w:ascii="Arial" w:hAnsi="Arial" w:cs="Arial"/>
          <w:sz w:val="24"/>
          <w:szCs w:val="24"/>
        </w:rPr>
        <w:t xml:space="preserve">  </w:t>
      </w:r>
      <w:r w:rsidR="007E5FCC" w:rsidRPr="00601DAD">
        <w:rPr>
          <w:rFonts w:ascii="Arial" w:hAnsi="Arial" w:cs="Arial"/>
          <w:sz w:val="24"/>
          <w:szCs w:val="24"/>
        </w:rPr>
        <w:t xml:space="preserve">That this was in fact so, </w:t>
      </w:r>
      <w:r w:rsidR="00D02961" w:rsidRPr="00601DAD">
        <w:rPr>
          <w:rFonts w:ascii="Arial" w:hAnsi="Arial" w:cs="Arial"/>
          <w:sz w:val="24"/>
          <w:szCs w:val="24"/>
        </w:rPr>
        <w:t>was not placed in dispute on behalf of the defendant.</w:t>
      </w:r>
    </w:p>
    <w:p w14:paraId="6A3D0732" w14:textId="77777777" w:rsidR="00CF1EC8" w:rsidRDefault="00CF1EC8" w:rsidP="00CF1EC8">
      <w:pPr>
        <w:pStyle w:val="ListParagraph"/>
        <w:spacing w:after="0" w:line="480" w:lineRule="auto"/>
        <w:ind w:left="0"/>
        <w:jc w:val="both"/>
        <w:rPr>
          <w:rFonts w:ascii="Arial" w:hAnsi="Arial" w:cs="Arial"/>
          <w:sz w:val="24"/>
          <w:szCs w:val="24"/>
        </w:rPr>
      </w:pPr>
    </w:p>
    <w:p w14:paraId="066E6CA8" w14:textId="5D5F866D" w:rsidR="002D5FD6" w:rsidRPr="00601DAD" w:rsidRDefault="00601DAD" w:rsidP="00601DAD">
      <w:pPr>
        <w:spacing w:after="0" w:line="480" w:lineRule="auto"/>
        <w:jc w:val="both"/>
        <w:rPr>
          <w:rFonts w:ascii="Arial" w:hAnsi="Arial" w:cs="Arial"/>
          <w:sz w:val="24"/>
          <w:szCs w:val="24"/>
        </w:rPr>
      </w:pPr>
      <w:r>
        <w:rPr>
          <w:rFonts w:ascii="Arial" w:hAnsi="Arial" w:cs="Arial"/>
          <w:sz w:val="24"/>
          <w:szCs w:val="24"/>
        </w:rPr>
        <w:lastRenderedPageBreak/>
        <w:t>[18]</w:t>
      </w:r>
      <w:r>
        <w:rPr>
          <w:rFonts w:ascii="Arial" w:hAnsi="Arial" w:cs="Arial"/>
          <w:sz w:val="24"/>
          <w:szCs w:val="24"/>
        </w:rPr>
        <w:tab/>
      </w:r>
      <w:r w:rsidR="00EE49AC" w:rsidRPr="00601DAD">
        <w:rPr>
          <w:rFonts w:ascii="Arial" w:hAnsi="Arial" w:cs="Arial"/>
          <w:sz w:val="24"/>
          <w:szCs w:val="24"/>
        </w:rPr>
        <w:t>There is no record in the court file as to what transpired on 2</w:t>
      </w:r>
      <w:r w:rsidR="00BC447E" w:rsidRPr="00601DAD">
        <w:rPr>
          <w:rFonts w:ascii="Arial" w:hAnsi="Arial" w:cs="Arial"/>
          <w:sz w:val="24"/>
          <w:szCs w:val="24"/>
        </w:rPr>
        <w:t>7</w:t>
      </w:r>
      <w:r w:rsidR="00EE49AC" w:rsidRPr="00601DAD">
        <w:rPr>
          <w:rFonts w:ascii="Arial" w:hAnsi="Arial" w:cs="Arial"/>
          <w:sz w:val="24"/>
          <w:szCs w:val="24"/>
        </w:rPr>
        <w:t xml:space="preserve"> February 2023, nor does there appear</w:t>
      </w:r>
      <w:r w:rsidR="00112D15" w:rsidRPr="00601DAD">
        <w:rPr>
          <w:rFonts w:ascii="Arial" w:hAnsi="Arial" w:cs="Arial"/>
          <w:sz w:val="24"/>
          <w:szCs w:val="24"/>
        </w:rPr>
        <w:t xml:space="preserve"> </w:t>
      </w:r>
      <w:r w:rsidR="00EE49AC" w:rsidRPr="00601DAD">
        <w:rPr>
          <w:rFonts w:ascii="Arial" w:hAnsi="Arial" w:cs="Arial"/>
          <w:sz w:val="24"/>
          <w:szCs w:val="24"/>
        </w:rPr>
        <w:t xml:space="preserve">to be an order of court </w:t>
      </w:r>
      <w:r w:rsidR="00112D15" w:rsidRPr="00601DAD">
        <w:rPr>
          <w:rFonts w:ascii="Arial" w:hAnsi="Arial" w:cs="Arial"/>
          <w:sz w:val="24"/>
          <w:szCs w:val="24"/>
        </w:rPr>
        <w:t>issued</w:t>
      </w:r>
      <w:r w:rsidR="00EE49AC" w:rsidRPr="00601DAD">
        <w:rPr>
          <w:rFonts w:ascii="Arial" w:hAnsi="Arial" w:cs="Arial"/>
          <w:sz w:val="24"/>
          <w:szCs w:val="24"/>
        </w:rPr>
        <w:t xml:space="preserve"> on </w:t>
      </w:r>
      <w:r w:rsidR="00112D15" w:rsidRPr="00601DAD">
        <w:rPr>
          <w:rFonts w:ascii="Arial" w:hAnsi="Arial" w:cs="Arial"/>
          <w:sz w:val="24"/>
          <w:szCs w:val="24"/>
        </w:rPr>
        <w:t>the said</w:t>
      </w:r>
      <w:r w:rsidR="00EE49AC" w:rsidRPr="00601DAD">
        <w:rPr>
          <w:rFonts w:ascii="Arial" w:hAnsi="Arial" w:cs="Arial"/>
          <w:sz w:val="24"/>
          <w:szCs w:val="24"/>
        </w:rPr>
        <w:t xml:space="preserve"> date.  Neither </w:t>
      </w:r>
      <w:r w:rsidR="003D5A39" w:rsidRPr="00601DAD">
        <w:rPr>
          <w:rFonts w:ascii="Arial" w:hAnsi="Arial" w:cs="Arial"/>
          <w:sz w:val="24"/>
          <w:szCs w:val="24"/>
        </w:rPr>
        <w:t xml:space="preserve">of the </w:t>
      </w:r>
      <w:r w:rsidR="00E56C13" w:rsidRPr="00601DAD">
        <w:rPr>
          <w:rFonts w:ascii="Arial" w:hAnsi="Arial" w:cs="Arial"/>
          <w:sz w:val="24"/>
          <w:szCs w:val="24"/>
        </w:rPr>
        <w:t>legal representative</w:t>
      </w:r>
      <w:r w:rsidR="003D5A39" w:rsidRPr="00601DAD">
        <w:rPr>
          <w:rFonts w:ascii="Arial" w:hAnsi="Arial" w:cs="Arial"/>
          <w:sz w:val="24"/>
          <w:szCs w:val="24"/>
        </w:rPr>
        <w:t>s</w:t>
      </w:r>
      <w:r w:rsidR="00EE49AC" w:rsidRPr="00601DAD">
        <w:rPr>
          <w:rFonts w:ascii="Arial" w:hAnsi="Arial" w:cs="Arial"/>
          <w:sz w:val="24"/>
          <w:szCs w:val="24"/>
        </w:rPr>
        <w:t xml:space="preserve"> </w:t>
      </w:r>
      <w:r w:rsidR="00432E0F" w:rsidRPr="00601DAD">
        <w:rPr>
          <w:rFonts w:ascii="Arial" w:hAnsi="Arial" w:cs="Arial"/>
          <w:sz w:val="24"/>
          <w:szCs w:val="24"/>
        </w:rPr>
        <w:t>were</w:t>
      </w:r>
      <w:r w:rsidR="00EE49AC" w:rsidRPr="00601DAD">
        <w:rPr>
          <w:rFonts w:ascii="Arial" w:hAnsi="Arial" w:cs="Arial"/>
          <w:sz w:val="24"/>
          <w:szCs w:val="24"/>
        </w:rPr>
        <w:t xml:space="preserve"> able to shed any light on this aspect save</w:t>
      </w:r>
      <w:r w:rsidR="00112D15" w:rsidRPr="00601DAD">
        <w:rPr>
          <w:rFonts w:ascii="Arial" w:hAnsi="Arial" w:cs="Arial"/>
          <w:sz w:val="24"/>
          <w:szCs w:val="24"/>
        </w:rPr>
        <w:t xml:space="preserve"> for the </w:t>
      </w:r>
      <w:r w:rsidR="00E863A5" w:rsidRPr="00601DAD">
        <w:rPr>
          <w:rFonts w:ascii="Arial" w:hAnsi="Arial" w:cs="Arial"/>
          <w:sz w:val="24"/>
          <w:szCs w:val="24"/>
        </w:rPr>
        <w:t xml:space="preserve">submission on behalf of the </w:t>
      </w:r>
      <w:r w:rsidR="00112D15" w:rsidRPr="00601DAD">
        <w:rPr>
          <w:rFonts w:ascii="Arial" w:hAnsi="Arial" w:cs="Arial"/>
          <w:sz w:val="24"/>
          <w:szCs w:val="24"/>
        </w:rPr>
        <w:t>plaintiff</w:t>
      </w:r>
      <w:r w:rsidR="00E863A5" w:rsidRPr="00601DAD">
        <w:rPr>
          <w:rFonts w:ascii="Arial" w:hAnsi="Arial" w:cs="Arial"/>
          <w:sz w:val="24"/>
          <w:szCs w:val="24"/>
        </w:rPr>
        <w:t xml:space="preserve">’s counsel </w:t>
      </w:r>
      <w:r w:rsidR="00EE49AC" w:rsidRPr="00601DAD">
        <w:rPr>
          <w:rFonts w:ascii="Arial" w:hAnsi="Arial" w:cs="Arial"/>
          <w:sz w:val="24"/>
          <w:szCs w:val="24"/>
        </w:rPr>
        <w:t>that</w:t>
      </w:r>
      <w:r w:rsidR="00112D15" w:rsidRPr="00601DAD">
        <w:rPr>
          <w:rFonts w:ascii="Arial" w:hAnsi="Arial" w:cs="Arial"/>
          <w:sz w:val="24"/>
          <w:szCs w:val="24"/>
        </w:rPr>
        <w:t xml:space="preserve"> on </w:t>
      </w:r>
      <w:proofErr w:type="gramStart"/>
      <w:r w:rsidR="00112D15" w:rsidRPr="00601DAD">
        <w:rPr>
          <w:rFonts w:ascii="Arial" w:hAnsi="Arial" w:cs="Arial"/>
          <w:sz w:val="24"/>
          <w:szCs w:val="24"/>
        </w:rPr>
        <w:t>each and every</w:t>
      </w:r>
      <w:proofErr w:type="gramEnd"/>
      <w:r w:rsidR="00112D15" w:rsidRPr="00601DAD">
        <w:rPr>
          <w:rFonts w:ascii="Arial" w:hAnsi="Arial" w:cs="Arial"/>
          <w:sz w:val="24"/>
          <w:szCs w:val="24"/>
        </w:rPr>
        <w:t xml:space="preserve"> postponed date, </w:t>
      </w:r>
      <w:r w:rsidR="00E863A5" w:rsidRPr="00601DAD">
        <w:rPr>
          <w:rFonts w:ascii="Arial" w:hAnsi="Arial" w:cs="Arial"/>
          <w:sz w:val="24"/>
          <w:szCs w:val="24"/>
        </w:rPr>
        <w:t xml:space="preserve">not only did he hold a trial brief, but the </w:t>
      </w:r>
      <w:r w:rsidR="00112D15" w:rsidRPr="00601DAD">
        <w:rPr>
          <w:rFonts w:ascii="Arial" w:hAnsi="Arial" w:cs="Arial"/>
          <w:sz w:val="24"/>
          <w:szCs w:val="24"/>
        </w:rPr>
        <w:t>plaintiff was ready to proceed with the trial.</w:t>
      </w:r>
      <w:r w:rsidR="00E863A5">
        <w:rPr>
          <w:rStyle w:val="FootnoteReference"/>
          <w:rFonts w:ascii="Arial" w:hAnsi="Arial" w:cs="Arial"/>
          <w:sz w:val="24"/>
          <w:szCs w:val="24"/>
        </w:rPr>
        <w:footnoteReference w:id="3"/>
      </w:r>
      <w:r w:rsidR="00112D15" w:rsidRPr="00601DAD">
        <w:rPr>
          <w:rFonts w:ascii="Arial" w:hAnsi="Arial" w:cs="Arial"/>
          <w:sz w:val="24"/>
          <w:szCs w:val="24"/>
        </w:rPr>
        <w:t xml:space="preserve">  </w:t>
      </w:r>
    </w:p>
    <w:p w14:paraId="404359DC" w14:textId="77777777" w:rsidR="002D5FD6" w:rsidRDefault="002D5FD6" w:rsidP="002D5FD6">
      <w:pPr>
        <w:pStyle w:val="ListParagraph"/>
        <w:spacing w:after="0" w:line="480" w:lineRule="auto"/>
        <w:ind w:left="0"/>
        <w:jc w:val="both"/>
        <w:rPr>
          <w:rFonts w:ascii="Arial" w:hAnsi="Arial" w:cs="Arial"/>
          <w:sz w:val="24"/>
          <w:szCs w:val="24"/>
        </w:rPr>
      </w:pPr>
    </w:p>
    <w:p w14:paraId="6B2FE389" w14:textId="2358EAB9" w:rsidR="00CD7C5E" w:rsidRPr="00601DAD" w:rsidRDefault="00601DAD" w:rsidP="00601DAD">
      <w:pPr>
        <w:spacing w:after="0" w:line="48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CD7C5E" w:rsidRPr="00601DAD">
        <w:rPr>
          <w:rFonts w:ascii="Arial" w:hAnsi="Arial" w:cs="Arial"/>
          <w:sz w:val="24"/>
          <w:szCs w:val="24"/>
        </w:rPr>
        <w:t xml:space="preserve">The attorney appearing on behalf of the defendant, during the course of argument referred me to two decisions of the Eastern Cape High Court, </w:t>
      </w:r>
      <w:r w:rsidR="00CD7C5E" w:rsidRPr="00601DAD">
        <w:rPr>
          <w:rFonts w:ascii="Arial" w:hAnsi="Arial" w:cs="Arial"/>
          <w:i/>
          <w:iCs/>
          <w:sz w:val="24"/>
          <w:szCs w:val="24"/>
        </w:rPr>
        <w:t>Williams NO v Taxing Mistress of the High Court, Port Elizabeth; in re: Williams NO v Road Accident Fund and Others</w:t>
      </w:r>
      <w:r w:rsidR="00CD7C5E" w:rsidRPr="00601DAD">
        <w:rPr>
          <w:rFonts w:ascii="Arial" w:hAnsi="Arial" w:cs="Arial"/>
          <w:sz w:val="24"/>
          <w:szCs w:val="24"/>
        </w:rPr>
        <w:t xml:space="preserve"> 3 All SA 658 (ECP) (“</w:t>
      </w:r>
      <w:r w:rsidR="00CD7C5E" w:rsidRPr="00601DAD">
        <w:rPr>
          <w:rFonts w:ascii="Arial" w:hAnsi="Arial" w:cs="Arial"/>
          <w:i/>
          <w:iCs/>
          <w:sz w:val="24"/>
          <w:szCs w:val="24"/>
        </w:rPr>
        <w:t>Williams</w:t>
      </w:r>
      <w:r w:rsidR="00CD7C5E" w:rsidRPr="00601DAD">
        <w:rPr>
          <w:rFonts w:ascii="Arial" w:hAnsi="Arial" w:cs="Arial"/>
          <w:sz w:val="24"/>
          <w:szCs w:val="24"/>
        </w:rPr>
        <w:t xml:space="preserve">”) and </w:t>
      </w:r>
      <w:r w:rsidR="00CD7C5E" w:rsidRPr="00601DAD">
        <w:rPr>
          <w:rFonts w:ascii="Arial" w:hAnsi="Arial" w:cs="Arial"/>
          <w:i/>
          <w:iCs/>
          <w:sz w:val="24"/>
          <w:szCs w:val="24"/>
        </w:rPr>
        <w:t>Trollip v Taxing Mistress of the High Court and Others</w:t>
      </w:r>
      <w:r w:rsidR="00CD7C5E" w:rsidRPr="00601DAD">
        <w:rPr>
          <w:rFonts w:ascii="Arial" w:hAnsi="Arial" w:cs="Arial"/>
          <w:sz w:val="24"/>
          <w:szCs w:val="24"/>
        </w:rPr>
        <w:t xml:space="preserve"> 2018 (6) SA 292 (ECG) (“</w:t>
      </w:r>
      <w:r w:rsidR="00CD7C5E" w:rsidRPr="00601DAD">
        <w:rPr>
          <w:rFonts w:ascii="Arial" w:hAnsi="Arial" w:cs="Arial"/>
          <w:i/>
          <w:iCs/>
          <w:sz w:val="24"/>
          <w:szCs w:val="24"/>
        </w:rPr>
        <w:t>Trollip</w:t>
      </w:r>
      <w:r w:rsidR="00CD7C5E" w:rsidRPr="00601DAD">
        <w:rPr>
          <w:rFonts w:ascii="Arial" w:hAnsi="Arial" w:cs="Arial"/>
          <w:sz w:val="24"/>
          <w:szCs w:val="24"/>
        </w:rPr>
        <w:t xml:space="preserve">”), both of which repeat the accepted position that: </w:t>
      </w:r>
    </w:p>
    <w:p w14:paraId="2738E712" w14:textId="77777777" w:rsidR="00CD7C5E" w:rsidRDefault="00CD7C5E" w:rsidP="00CD7C5E">
      <w:pPr>
        <w:pStyle w:val="ListParagraph"/>
        <w:rPr>
          <w:rFonts w:ascii="Arial" w:hAnsi="Arial" w:cs="Arial"/>
          <w:sz w:val="24"/>
          <w:szCs w:val="24"/>
        </w:rPr>
      </w:pPr>
    </w:p>
    <w:p w14:paraId="4D057162" w14:textId="1FBE13EF" w:rsidR="00CD7C5E" w:rsidRPr="00C50662" w:rsidRDefault="00CD7C5E" w:rsidP="00CD7C5E">
      <w:pPr>
        <w:spacing w:after="0" w:line="360" w:lineRule="auto"/>
        <w:ind w:left="720"/>
        <w:jc w:val="both"/>
        <w:rPr>
          <w:rFonts w:ascii="Arial" w:hAnsi="Arial" w:cs="Arial"/>
        </w:rPr>
      </w:pPr>
      <w:r w:rsidRPr="00C50662">
        <w:rPr>
          <w:rFonts w:ascii="Arial" w:hAnsi="Arial" w:cs="Arial"/>
          <w:i/>
          <w:iCs/>
          <w:shd w:val="clear" w:color="auto" w:fill="FFFFFF"/>
        </w:rPr>
        <w:t xml:space="preserve">“…the acceptance of a brief on the running roll requires the advocate to </w:t>
      </w:r>
      <w:proofErr w:type="gramStart"/>
      <w:r w:rsidRPr="00C50662">
        <w:rPr>
          <w:rFonts w:ascii="Arial" w:hAnsi="Arial" w:cs="Arial"/>
          <w:i/>
          <w:iCs/>
          <w:shd w:val="clear" w:color="auto" w:fill="FFFFFF"/>
        </w:rPr>
        <w:t>give consideration to</w:t>
      </w:r>
      <w:proofErr w:type="gramEnd"/>
      <w:r w:rsidRPr="00C50662">
        <w:rPr>
          <w:rFonts w:ascii="Arial" w:hAnsi="Arial" w:cs="Arial"/>
          <w:i/>
          <w:iCs/>
          <w:shd w:val="clear" w:color="auto" w:fill="FFFFFF"/>
        </w:rPr>
        <w:t xml:space="preserve"> the possibility that the matter may not commence on the allocated date </w:t>
      </w:r>
      <w:r w:rsidRPr="00C50662">
        <w:rPr>
          <w:rFonts w:ascii="Arial" w:hAnsi="Arial" w:cs="Arial"/>
          <w:i/>
          <w:iCs/>
          <w:u w:val="single"/>
          <w:shd w:val="clear" w:color="auto" w:fill="FFFFFF"/>
        </w:rPr>
        <w:t>and </w:t>
      </w:r>
      <w:r w:rsidRPr="00C50662">
        <w:rPr>
          <w:rFonts w:ascii="Arial" w:hAnsi="Arial" w:cs="Arial"/>
          <w:i/>
          <w:iCs/>
          <w:shd w:val="clear" w:color="auto" w:fill="FFFFFF"/>
        </w:rPr>
        <w:t>that it may run for longer than anticipated. The acceptance of a brief on trial in these circumstances necessarily means that the trial fee may be earned not on the day allocated for the trial but on a subsequent day. If the matter settles either on the allocated date or thereafter, the entitlement to a trial fee will depend upon whether the advocate has, as the authorities put it, lost the opportunity to earn the fee. Where the day has been “reserved” it necessarily follows that no other appearance work has been or can be conducted on that date. In the event that other appearance work is performed the advocate is not entitled to charge the trial fee on the basis merely that the day has been reserved.</w:t>
      </w:r>
      <w:r w:rsidRPr="00C50662">
        <w:rPr>
          <w:rFonts w:ascii="Arial" w:hAnsi="Arial" w:cs="Arial"/>
          <w:shd w:val="clear" w:color="auto" w:fill="FFFFFF"/>
        </w:rPr>
        <w:t>”</w:t>
      </w:r>
      <w:r w:rsidR="004C52C5">
        <w:rPr>
          <w:rStyle w:val="FootnoteReference"/>
          <w:rFonts w:ascii="Arial" w:hAnsi="Arial" w:cs="Arial"/>
          <w:shd w:val="clear" w:color="auto" w:fill="FFFFFF"/>
        </w:rPr>
        <w:footnoteReference w:id="4"/>
      </w:r>
    </w:p>
    <w:p w14:paraId="64DBA041" w14:textId="77777777" w:rsidR="00CD7C5E" w:rsidRDefault="00CD7C5E" w:rsidP="00CD7C5E">
      <w:pPr>
        <w:pStyle w:val="ListParagraph"/>
        <w:spacing w:after="0" w:line="480" w:lineRule="auto"/>
        <w:ind w:left="0"/>
        <w:jc w:val="both"/>
        <w:rPr>
          <w:rFonts w:ascii="Arial" w:hAnsi="Arial" w:cs="Arial"/>
          <w:sz w:val="24"/>
          <w:szCs w:val="24"/>
        </w:rPr>
      </w:pPr>
    </w:p>
    <w:p w14:paraId="589FCDC8" w14:textId="72127F5F" w:rsidR="00CD7C5E" w:rsidRPr="00601DAD" w:rsidRDefault="00601DAD" w:rsidP="00601DAD">
      <w:pPr>
        <w:spacing w:after="0" w:line="480" w:lineRule="auto"/>
        <w:jc w:val="both"/>
        <w:rPr>
          <w:rFonts w:ascii="Arial" w:hAnsi="Arial" w:cs="Arial"/>
          <w:sz w:val="24"/>
          <w:szCs w:val="24"/>
        </w:rPr>
      </w:pPr>
      <w:r>
        <w:rPr>
          <w:rFonts w:ascii="Arial" w:hAnsi="Arial" w:cs="Arial"/>
          <w:sz w:val="24"/>
          <w:szCs w:val="24"/>
        </w:rPr>
        <w:lastRenderedPageBreak/>
        <w:t>[20]</w:t>
      </w:r>
      <w:r>
        <w:rPr>
          <w:rFonts w:ascii="Arial" w:hAnsi="Arial" w:cs="Arial"/>
          <w:sz w:val="24"/>
          <w:szCs w:val="24"/>
        </w:rPr>
        <w:tab/>
      </w:r>
      <w:r w:rsidR="00CD7C5E" w:rsidRPr="00601DAD">
        <w:rPr>
          <w:rFonts w:ascii="Arial" w:hAnsi="Arial" w:cs="Arial"/>
          <w:sz w:val="24"/>
          <w:szCs w:val="24"/>
        </w:rPr>
        <w:t xml:space="preserve">Neither decision is of assistance to the defendant on the facts of the present matter.  The legal principles as to when counsel is entitled to raise a trial fee is not in dispute between the parties.  What is in dispute is the factual position as to </w:t>
      </w:r>
      <w:proofErr w:type="gramStart"/>
      <w:r w:rsidR="00CD7C5E" w:rsidRPr="00601DAD">
        <w:rPr>
          <w:rFonts w:ascii="Arial" w:hAnsi="Arial" w:cs="Arial"/>
          <w:sz w:val="24"/>
          <w:szCs w:val="24"/>
        </w:rPr>
        <w:t>whether or not</w:t>
      </w:r>
      <w:proofErr w:type="gramEnd"/>
      <w:r w:rsidR="00CD7C5E" w:rsidRPr="00601DAD">
        <w:rPr>
          <w:rFonts w:ascii="Arial" w:hAnsi="Arial" w:cs="Arial"/>
          <w:sz w:val="24"/>
          <w:szCs w:val="24"/>
        </w:rPr>
        <w:t xml:space="preserve"> the matter was set down for trial purposes, on the disputed dates</w:t>
      </w:r>
      <w:r w:rsidR="0054617B" w:rsidRPr="00601DAD">
        <w:rPr>
          <w:rFonts w:ascii="Arial" w:hAnsi="Arial" w:cs="Arial"/>
          <w:sz w:val="24"/>
          <w:szCs w:val="24"/>
        </w:rPr>
        <w:t>.</w:t>
      </w:r>
      <w:r w:rsidR="00CD7C5E" w:rsidRPr="00601DAD">
        <w:rPr>
          <w:rFonts w:ascii="Arial" w:hAnsi="Arial" w:cs="Arial"/>
          <w:sz w:val="24"/>
          <w:szCs w:val="24"/>
        </w:rPr>
        <w:t xml:space="preserve">  On the facts of this matter, it is not disputed that in the event of a finding that the matter was set down for trial and </w:t>
      </w:r>
      <w:r w:rsidR="0054617B" w:rsidRPr="00601DAD">
        <w:rPr>
          <w:rFonts w:ascii="Arial" w:hAnsi="Arial" w:cs="Arial"/>
          <w:sz w:val="24"/>
          <w:szCs w:val="24"/>
        </w:rPr>
        <w:t xml:space="preserve">was </w:t>
      </w:r>
      <w:r w:rsidR="00CD7C5E" w:rsidRPr="00601DAD">
        <w:rPr>
          <w:rFonts w:ascii="Arial" w:hAnsi="Arial" w:cs="Arial"/>
          <w:sz w:val="24"/>
          <w:szCs w:val="24"/>
        </w:rPr>
        <w:t xml:space="preserve">not merely standing down for the purposes of settlement, </w:t>
      </w:r>
      <w:r w:rsidR="0054617B" w:rsidRPr="00601DAD">
        <w:rPr>
          <w:rFonts w:ascii="Arial" w:hAnsi="Arial" w:cs="Arial"/>
          <w:sz w:val="24"/>
          <w:szCs w:val="24"/>
        </w:rPr>
        <w:t>the plaintiff would be entitled to the order sought.</w:t>
      </w:r>
      <w:r w:rsidR="00CD7C5E" w:rsidRPr="00601DAD">
        <w:rPr>
          <w:rFonts w:ascii="Arial" w:hAnsi="Arial" w:cs="Arial"/>
          <w:sz w:val="24"/>
          <w:szCs w:val="24"/>
        </w:rPr>
        <w:t xml:space="preserve">  </w:t>
      </w:r>
    </w:p>
    <w:p w14:paraId="27D32B46" w14:textId="77777777" w:rsidR="00CD7C5E" w:rsidRDefault="00CD7C5E" w:rsidP="002D5FD6">
      <w:pPr>
        <w:pStyle w:val="ListParagraph"/>
        <w:spacing w:after="0" w:line="480" w:lineRule="auto"/>
        <w:ind w:left="0"/>
        <w:jc w:val="both"/>
        <w:rPr>
          <w:rFonts w:ascii="Arial" w:hAnsi="Arial" w:cs="Arial"/>
          <w:sz w:val="24"/>
          <w:szCs w:val="24"/>
        </w:rPr>
      </w:pPr>
    </w:p>
    <w:p w14:paraId="0FF201D2" w14:textId="146FD19D" w:rsidR="00665951" w:rsidRPr="00601DAD" w:rsidRDefault="00601DAD" w:rsidP="00601DAD">
      <w:pPr>
        <w:spacing w:after="0" w:line="48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112D15" w:rsidRPr="00601DAD">
        <w:rPr>
          <w:rFonts w:ascii="Arial" w:hAnsi="Arial" w:cs="Arial"/>
          <w:sz w:val="24"/>
          <w:szCs w:val="24"/>
        </w:rPr>
        <w:t xml:space="preserve">If I accept that the </w:t>
      </w:r>
      <w:r w:rsidR="00E863A5" w:rsidRPr="00601DAD">
        <w:rPr>
          <w:rFonts w:ascii="Arial" w:hAnsi="Arial" w:cs="Arial"/>
          <w:sz w:val="24"/>
          <w:szCs w:val="24"/>
        </w:rPr>
        <w:t xml:space="preserve">defendant was under the </w:t>
      </w:r>
      <w:r w:rsidR="00112D15" w:rsidRPr="00601DAD">
        <w:rPr>
          <w:rFonts w:ascii="Arial" w:hAnsi="Arial" w:cs="Arial"/>
          <w:sz w:val="24"/>
          <w:szCs w:val="24"/>
        </w:rPr>
        <w:t xml:space="preserve">mistaken belief that the trial was to continue on the issues of both liability and merits, which I must accept </w:t>
      </w:r>
      <w:r w:rsidR="00E863A5" w:rsidRPr="00601DAD">
        <w:rPr>
          <w:rFonts w:ascii="Arial" w:hAnsi="Arial" w:cs="Arial"/>
          <w:sz w:val="24"/>
          <w:szCs w:val="24"/>
        </w:rPr>
        <w:t>for the reasons</w:t>
      </w:r>
      <w:r w:rsidR="008044AE" w:rsidRPr="00601DAD">
        <w:rPr>
          <w:rFonts w:ascii="Arial" w:hAnsi="Arial" w:cs="Arial"/>
          <w:sz w:val="24"/>
          <w:szCs w:val="24"/>
        </w:rPr>
        <w:t xml:space="preserve"> stated</w:t>
      </w:r>
      <w:r w:rsidR="00E863A5" w:rsidRPr="00601DAD">
        <w:rPr>
          <w:rFonts w:ascii="Arial" w:hAnsi="Arial" w:cs="Arial"/>
          <w:sz w:val="24"/>
          <w:szCs w:val="24"/>
        </w:rPr>
        <w:t>,</w:t>
      </w:r>
      <w:r w:rsidR="00112D15" w:rsidRPr="00601DAD">
        <w:rPr>
          <w:rFonts w:ascii="Arial" w:hAnsi="Arial" w:cs="Arial"/>
          <w:sz w:val="24"/>
          <w:szCs w:val="24"/>
        </w:rPr>
        <w:t xml:space="preserve"> coupled with</w:t>
      </w:r>
      <w:r w:rsidR="00057818" w:rsidRPr="00601DAD">
        <w:rPr>
          <w:rFonts w:ascii="Arial" w:hAnsi="Arial" w:cs="Arial"/>
          <w:sz w:val="24"/>
          <w:szCs w:val="24"/>
        </w:rPr>
        <w:t xml:space="preserve"> the</w:t>
      </w:r>
      <w:r w:rsidR="009E1ED7" w:rsidRPr="00601DAD">
        <w:rPr>
          <w:rFonts w:ascii="Arial" w:hAnsi="Arial" w:cs="Arial"/>
          <w:sz w:val="24"/>
          <w:szCs w:val="24"/>
        </w:rPr>
        <w:t xml:space="preserve"> following further</w:t>
      </w:r>
      <w:r w:rsidR="00057818" w:rsidRPr="00601DAD">
        <w:rPr>
          <w:rFonts w:ascii="Arial" w:hAnsi="Arial" w:cs="Arial"/>
          <w:sz w:val="24"/>
          <w:szCs w:val="24"/>
        </w:rPr>
        <w:t xml:space="preserve"> fact</w:t>
      </w:r>
      <w:r w:rsidR="009E1ED7" w:rsidRPr="00601DAD">
        <w:rPr>
          <w:rFonts w:ascii="Arial" w:hAnsi="Arial" w:cs="Arial"/>
          <w:sz w:val="24"/>
          <w:szCs w:val="24"/>
        </w:rPr>
        <w:t>s</w:t>
      </w:r>
      <w:r w:rsidR="00057818" w:rsidRPr="00601DAD">
        <w:rPr>
          <w:rFonts w:ascii="Arial" w:hAnsi="Arial" w:cs="Arial"/>
          <w:sz w:val="24"/>
          <w:szCs w:val="24"/>
        </w:rPr>
        <w:t>: (</w:t>
      </w:r>
      <w:proofErr w:type="spellStart"/>
      <w:r w:rsidR="00057818" w:rsidRPr="00601DAD">
        <w:rPr>
          <w:rFonts w:ascii="Arial" w:hAnsi="Arial" w:cs="Arial"/>
          <w:sz w:val="24"/>
          <w:szCs w:val="24"/>
        </w:rPr>
        <w:t>i</w:t>
      </w:r>
      <w:proofErr w:type="spellEnd"/>
      <w:r w:rsidR="00057818" w:rsidRPr="00601DAD">
        <w:rPr>
          <w:rFonts w:ascii="Arial" w:hAnsi="Arial" w:cs="Arial"/>
          <w:sz w:val="24"/>
          <w:szCs w:val="24"/>
        </w:rPr>
        <w:t>)</w:t>
      </w:r>
      <w:r w:rsidR="00E863A5" w:rsidRPr="00601DAD">
        <w:rPr>
          <w:rFonts w:ascii="Arial" w:hAnsi="Arial" w:cs="Arial"/>
          <w:sz w:val="24"/>
          <w:szCs w:val="24"/>
        </w:rPr>
        <w:t xml:space="preserve"> there are no notes on the file to indicate that the matter was merely standing down and/or that it was to remain on the trial roll for settlement purposes only; (ii) the orders of court on the disputed dates specifically postponed the matter to future dates, with the orders granted on 10 and 17 February</w:t>
      </w:r>
      <w:r w:rsidR="00F83C62" w:rsidRPr="00601DAD">
        <w:rPr>
          <w:rFonts w:ascii="Arial" w:hAnsi="Arial" w:cs="Arial"/>
          <w:sz w:val="24"/>
          <w:szCs w:val="24"/>
        </w:rPr>
        <w:t xml:space="preserve"> 2023</w:t>
      </w:r>
      <w:r w:rsidR="00E863A5" w:rsidRPr="00601DAD">
        <w:rPr>
          <w:rFonts w:ascii="Arial" w:hAnsi="Arial" w:cs="Arial"/>
          <w:sz w:val="24"/>
          <w:szCs w:val="24"/>
        </w:rPr>
        <w:t xml:space="preserve"> recording that </w:t>
      </w:r>
      <w:r w:rsidR="00112D15" w:rsidRPr="00601DAD">
        <w:rPr>
          <w:rFonts w:ascii="Arial" w:hAnsi="Arial" w:cs="Arial"/>
          <w:sz w:val="24"/>
          <w:szCs w:val="24"/>
        </w:rPr>
        <w:t>the postponements were at the request of the defendant</w:t>
      </w:r>
      <w:r w:rsidR="00057818" w:rsidRPr="00601DAD">
        <w:rPr>
          <w:rFonts w:ascii="Arial" w:hAnsi="Arial" w:cs="Arial"/>
          <w:sz w:val="24"/>
          <w:szCs w:val="24"/>
        </w:rPr>
        <w:t>; (iii) the file was not retained by each and every judge seized with the matter, for the purposes of settlement,</w:t>
      </w:r>
      <w:r w:rsidR="00CF1EC8" w:rsidRPr="00601DAD">
        <w:rPr>
          <w:rFonts w:ascii="Arial" w:hAnsi="Arial" w:cs="Arial"/>
          <w:sz w:val="24"/>
          <w:szCs w:val="24"/>
        </w:rPr>
        <w:t xml:space="preserve"> but instead transferred to alternative judges, seized with civil trials</w:t>
      </w:r>
      <w:r w:rsidR="009E1ED7" w:rsidRPr="00601DAD">
        <w:rPr>
          <w:rFonts w:ascii="Arial" w:hAnsi="Arial" w:cs="Arial"/>
          <w:sz w:val="24"/>
          <w:szCs w:val="24"/>
        </w:rPr>
        <w:t xml:space="preserve"> in the relevant week/s; (iv) no cogent reason was advanced on behalf of the defendant as to why the matter was not set down for trial on the disputed dates; </w:t>
      </w:r>
      <w:r w:rsidR="00057818" w:rsidRPr="00601DAD">
        <w:rPr>
          <w:rFonts w:ascii="Arial" w:hAnsi="Arial" w:cs="Arial"/>
          <w:sz w:val="24"/>
          <w:szCs w:val="24"/>
        </w:rPr>
        <w:t xml:space="preserve">there </w:t>
      </w:r>
      <w:r w:rsidR="00CD7C5E" w:rsidRPr="00601DAD">
        <w:rPr>
          <w:rFonts w:ascii="Arial" w:hAnsi="Arial" w:cs="Arial"/>
          <w:sz w:val="24"/>
          <w:szCs w:val="24"/>
        </w:rPr>
        <w:t>was</w:t>
      </w:r>
      <w:r w:rsidR="00057818" w:rsidRPr="00601DAD">
        <w:rPr>
          <w:rFonts w:ascii="Arial" w:hAnsi="Arial" w:cs="Arial"/>
          <w:sz w:val="24"/>
          <w:szCs w:val="24"/>
        </w:rPr>
        <w:t xml:space="preserve"> no reason </w:t>
      </w:r>
      <w:r w:rsidR="006F6ABD" w:rsidRPr="00601DAD">
        <w:rPr>
          <w:rFonts w:ascii="Arial" w:hAnsi="Arial" w:cs="Arial"/>
          <w:sz w:val="24"/>
          <w:szCs w:val="24"/>
        </w:rPr>
        <w:t xml:space="preserve">upon which to find </w:t>
      </w:r>
      <w:r w:rsidR="009E1ED7" w:rsidRPr="00601DAD">
        <w:rPr>
          <w:rFonts w:ascii="Arial" w:hAnsi="Arial" w:cs="Arial"/>
          <w:sz w:val="24"/>
          <w:szCs w:val="24"/>
        </w:rPr>
        <w:t xml:space="preserve">that the matter was set down for any other reason </w:t>
      </w:r>
      <w:r w:rsidR="006F6ABD" w:rsidRPr="00601DAD">
        <w:rPr>
          <w:rFonts w:ascii="Arial" w:hAnsi="Arial" w:cs="Arial"/>
          <w:sz w:val="24"/>
          <w:szCs w:val="24"/>
        </w:rPr>
        <w:t xml:space="preserve">than </w:t>
      </w:r>
      <w:r w:rsidR="009E1ED7" w:rsidRPr="00601DAD">
        <w:rPr>
          <w:rFonts w:ascii="Arial" w:hAnsi="Arial" w:cs="Arial"/>
          <w:sz w:val="24"/>
          <w:szCs w:val="24"/>
        </w:rPr>
        <w:t xml:space="preserve">for </w:t>
      </w:r>
      <w:r w:rsidR="006F6ABD" w:rsidRPr="00601DAD">
        <w:rPr>
          <w:rFonts w:ascii="Arial" w:hAnsi="Arial" w:cs="Arial"/>
          <w:sz w:val="24"/>
          <w:szCs w:val="24"/>
        </w:rPr>
        <w:t>the</w:t>
      </w:r>
      <w:r w:rsidR="009E1ED7" w:rsidRPr="00601DAD">
        <w:rPr>
          <w:rFonts w:ascii="Arial" w:hAnsi="Arial" w:cs="Arial"/>
          <w:sz w:val="24"/>
          <w:szCs w:val="24"/>
        </w:rPr>
        <w:t xml:space="preserve"> purposes</w:t>
      </w:r>
      <w:r w:rsidR="006F6ABD" w:rsidRPr="00601DAD">
        <w:rPr>
          <w:rFonts w:ascii="Arial" w:hAnsi="Arial" w:cs="Arial"/>
          <w:sz w:val="24"/>
          <w:szCs w:val="24"/>
        </w:rPr>
        <w:t xml:space="preserve"> of trial</w:t>
      </w:r>
      <w:r w:rsidR="009E1ED7" w:rsidRPr="00601DAD">
        <w:rPr>
          <w:rFonts w:ascii="Arial" w:hAnsi="Arial" w:cs="Arial"/>
          <w:sz w:val="24"/>
          <w:szCs w:val="24"/>
        </w:rPr>
        <w:t xml:space="preserve"> on the disputed dates.</w:t>
      </w:r>
    </w:p>
    <w:p w14:paraId="130339A0" w14:textId="7DE14FA4" w:rsidR="000D3B51" w:rsidRDefault="000D3B51" w:rsidP="000D3B51">
      <w:pPr>
        <w:pStyle w:val="ListParagraph"/>
        <w:spacing w:after="0" w:line="480" w:lineRule="auto"/>
        <w:ind w:left="0"/>
        <w:jc w:val="both"/>
        <w:rPr>
          <w:rFonts w:ascii="Arial" w:hAnsi="Arial" w:cs="Arial"/>
          <w:sz w:val="24"/>
          <w:szCs w:val="24"/>
        </w:rPr>
      </w:pPr>
    </w:p>
    <w:p w14:paraId="41FA38BE" w14:textId="13B6143D" w:rsidR="00173581" w:rsidRPr="00601DAD" w:rsidRDefault="00601DAD" w:rsidP="00601DAD">
      <w:pPr>
        <w:spacing w:after="0" w:line="48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746EE3" w:rsidRPr="00601DAD">
        <w:rPr>
          <w:rFonts w:ascii="Arial" w:hAnsi="Arial" w:cs="Arial"/>
          <w:sz w:val="24"/>
          <w:szCs w:val="24"/>
        </w:rPr>
        <w:t xml:space="preserve">I now turn to the attendances </w:t>
      </w:r>
      <w:r w:rsidR="00833121" w:rsidRPr="00601DAD">
        <w:rPr>
          <w:rFonts w:ascii="Arial" w:hAnsi="Arial" w:cs="Arial"/>
          <w:sz w:val="24"/>
          <w:szCs w:val="24"/>
        </w:rPr>
        <w:t xml:space="preserve">by the plaintiff’s legal representatives </w:t>
      </w:r>
      <w:r w:rsidR="00746EE3" w:rsidRPr="00601DAD">
        <w:rPr>
          <w:rFonts w:ascii="Arial" w:hAnsi="Arial" w:cs="Arial"/>
          <w:sz w:val="24"/>
          <w:szCs w:val="24"/>
        </w:rPr>
        <w:t>on 10 and 24 March 2023</w:t>
      </w:r>
      <w:r w:rsidR="00833121" w:rsidRPr="00601DAD">
        <w:rPr>
          <w:rFonts w:ascii="Arial" w:hAnsi="Arial" w:cs="Arial"/>
          <w:sz w:val="24"/>
          <w:szCs w:val="24"/>
        </w:rPr>
        <w:t xml:space="preserve">.  Apparent from </w:t>
      </w:r>
      <w:r w:rsidR="00A936FC" w:rsidRPr="00601DAD">
        <w:rPr>
          <w:rFonts w:ascii="Arial" w:hAnsi="Arial" w:cs="Arial"/>
          <w:sz w:val="24"/>
          <w:szCs w:val="24"/>
        </w:rPr>
        <w:t>exhibit</w:t>
      </w:r>
      <w:r w:rsidR="00833121" w:rsidRPr="00601DAD">
        <w:rPr>
          <w:rFonts w:ascii="Arial" w:hAnsi="Arial" w:cs="Arial"/>
          <w:sz w:val="24"/>
          <w:szCs w:val="24"/>
        </w:rPr>
        <w:t xml:space="preserve"> “B53” is that whatever transpired on 27 February 2023, the matter remained on the trial roll.  A draft order was prepared by </w:t>
      </w:r>
      <w:r w:rsidR="00833121" w:rsidRPr="00601DAD">
        <w:rPr>
          <w:rFonts w:ascii="Arial" w:hAnsi="Arial" w:cs="Arial"/>
          <w:sz w:val="24"/>
          <w:szCs w:val="24"/>
        </w:rPr>
        <w:lastRenderedPageBreak/>
        <w:t>the parties in which it was recorded that the defendant accepted that the plaintiff had suffered serious injuries in terms of Regulation 3(3)(b) of the Regulations.  Notwithstanding the draft order, the matter stood down</w:t>
      </w:r>
      <w:r w:rsidR="008231ED" w:rsidRPr="00601DAD">
        <w:rPr>
          <w:rFonts w:ascii="Arial" w:hAnsi="Arial" w:cs="Arial"/>
          <w:sz w:val="24"/>
          <w:szCs w:val="24"/>
        </w:rPr>
        <w:t>, at the request of the defendant</w:t>
      </w:r>
      <w:r w:rsidR="00833121" w:rsidRPr="00601DAD">
        <w:rPr>
          <w:rFonts w:ascii="Arial" w:hAnsi="Arial" w:cs="Arial"/>
          <w:sz w:val="24"/>
          <w:szCs w:val="24"/>
        </w:rPr>
        <w:t>, until 24 March 2023 when the matter was ultimately removed from the trial roll an</w:t>
      </w:r>
      <w:r w:rsidR="00E16CF5" w:rsidRPr="00601DAD">
        <w:rPr>
          <w:rFonts w:ascii="Arial" w:hAnsi="Arial" w:cs="Arial"/>
          <w:sz w:val="24"/>
          <w:szCs w:val="24"/>
        </w:rPr>
        <w:t>d</w:t>
      </w:r>
      <w:r w:rsidR="00833121" w:rsidRPr="00601DAD">
        <w:rPr>
          <w:rFonts w:ascii="Arial" w:hAnsi="Arial" w:cs="Arial"/>
          <w:sz w:val="24"/>
          <w:szCs w:val="24"/>
        </w:rPr>
        <w:t xml:space="preserve"> the following order was issued:</w:t>
      </w:r>
    </w:p>
    <w:p w14:paraId="1A350A55" w14:textId="77777777" w:rsidR="00486BB4" w:rsidRDefault="00486BB4" w:rsidP="00BB125E">
      <w:pPr>
        <w:spacing w:after="0" w:line="360" w:lineRule="auto"/>
        <w:ind w:left="1440" w:hanging="720"/>
        <w:rPr>
          <w:rFonts w:ascii="Arial" w:hAnsi="Arial" w:cs="Arial"/>
          <w:sz w:val="24"/>
          <w:szCs w:val="24"/>
        </w:rPr>
      </w:pPr>
    </w:p>
    <w:p w14:paraId="2AFA1AA0" w14:textId="2293C68E" w:rsidR="00833121" w:rsidRPr="00833121" w:rsidRDefault="00833121" w:rsidP="00BB125E">
      <w:pPr>
        <w:spacing w:after="0" w:line="360" w:lineRule="auto"/>
        <w:ind w:left="1440" w:hanging="720"/>
        <w:rPr>
          <w:rFonts w:ascii="Arial" w:hAnsi="Arial" w:cs="Arial"/>
          <w:i/>
          <w:iCs/>
        </w:rPr>
      </w:pPr>
      <w:r>
        <w:rPr>
          <w:rFonts w:ascii="Arial" w:hAnsi="Arial" w:cs="Arial"/>
          <w:sz w:val="24"/>
          <w:szCs w:val="24"/>
        </w:rPr>
        <w:t>“</w:t>
      </w:r>
      <w:r w:rsidRPr="00833121">
        <w:rPr>
          <w:rFonts w:ascii="Arial" w:hAnsi="Arial" w:cs="Arial"/>
          <w:i/>
          <w:iCs/>
        </w:rPr>
        <w:t>1.</w:t>
      </w:r>
      <w:r w:rsidRPr="00833121">
        <w:rPr>
          <w:rFonts w:ascii="Arial" w:hAnsi="Arial" w:cs="Arial"/>
          <w:i/>
          <w:iCs/>
        </w:rPr>
        <w:tab/>
        <w:t>The matter is removed from the trial roll</w:t>
      </w:r>
      <w:r w:rsidR="00BB125E">
        <w:rPr>
          <w:rFonts w:ascii="Arial" w:hAnsi="Arial" w:cs="Arial"/>
          <w:i/>
          <w:iCs/>
        </w:rPr>
        <w:t xml:space="preserve"> and t</w:t>
      </w:r>
      <w:r w:rsidRPr="00833121">
        <w:rPr>
          <w:rFonts w:ascii="Arial" w:hAnsi="Arial" w:cs="Arial"/>
          <w:i/>
          <w:iCs/>
        </w:rPr>
        <w:t>he registrar may enro</w:t>
      </w:r>
      <w:r w:rsidR="00BB125E">
        <w:rPr>
          <w:rFonts w:ascii="Arial" w:hAnsi="Arial" w:cs="Arial"/>
          <w:i/>
          <w:iCs/>
        </w:rPr>
        <w:t>l</w:t>
      </w:r>
      <w:r w:rsidRPr="00833121">
        <w:rPr>
          <w:rFonts w:ascii="Arial" w:hAnsi="Arial" w:cs="Arial"/>
          <w:i/>
          <w:iCs/>
        </w:rPr>
        <w:t xml:space="preserve"> the matter for hearing on 13 June 2023.</w:t>
      </w:r>
    </w:p>
    <w:p w14:paraId="60CB9DAD" w14:textId="118356C9" w:rsidR="00AE10DB" w:rsidRDefault="00BB125E" w:rsidP="00833121">
      <w:pPr>
        <w:spacing w:after="0" w:line="360" w:lineRule="auto"/>
        <w:ind w:left="720"/>
        <w:rPr>
          <w:rFonts w:ascii="Arial" w:hAnsi="Arial" w:cs="Arial"/>
          <w:i/>
          <w:iCs/>
        </w:rPr>
      </w:pPr>
      <w:r>
        <w:rPr>
          <w:rFonts w:ascii="Arial" w:hAnsi="Arial" w:cs="Arial"/>
          <w:i/>
          <w:iCs/>
        </w:rPr>
        <w:t>2.</w:t>
      </w:r>
      <w:r w:rsidR="00833121" w:rsidRPr="00833121">
        <w:rPr>
          <w:rFonts w:ascii="Arial" w:hAnsi="Arial" w:cs="Arial"/>
          <w:i/>
          <w:iCs/>
        </w:rPr>
        <w:tab/>
        <w:t>The costs of the trial are to be costs in the cause.</w:t>
      </w:r>
    </w:p>
    <w:p w14:paraId="7ECA2BFE" w14:textId="369BDC9E" w:rsidR="00833121" w:rsidRPr="00833121" w:rsidRDefault="00BB125E" w:rsidP="00AE10DB">
      <w:pPr>
        <w:spacing w:after="0" w:line="360" w:lineRule="auto"/>
        <w:ind w:left="1440" w:hanging="720"/>
        <w:rPr>
          <w:rFonts w:ascii="Arial" w:hAnsi="Arial" w:cs="Arial"/>
          <w:sz w:val="24"/>
          <w:szCs w:val="24"/>
        </w:rPr>
      </w:pPr>
      <w:r>
        <w:rPr>
          <w:rFonts w:ascii="Arial" w:hAnsi="Arial" w:cs="Arial"/>
          <w:i/>
          <w:iCs/>
        </w:rPr>
        <w:t>3</w:t>
      </w:r>
      <w:r w:rsidR="00AE10DB">
        <w:rPr>
          <w:rFonts w:ascii="Arial" w:hAnsi="Arial" w:cs="Arial"/>
          <w:i/>
          <w:iCs/>
        </w:rPr>
        <w:t>.</w:t>
      </w:r>
      <w:r w:rsidR="00AE10DB">
        <w:rPr>
          <w:rFonts w:ascii="Arial" w:hAnsi="Arial" w:cs="Arial"/>
          <w:i/>
          <w:iCs/>
        </w:rPr>
        <w:tab/>
        <w:t>Defendant having accepted that Plaintiff has suffered serious injuries in terms of Regulation 3(3)(b) of the Regulations, Plaintiff shall be entitled to claim such general damages as he may prove or as agreed upon.</w:t>
      </w:r>
      <w:r w:rsidR="00833121">
        <w:rPr>
          <w:rFonts w:ascii="Arial" w:hAnsi="Arial" w:cs="Arial"/>
          <w:sz w:val="24"/>
          <w:szCs w:val="24"/>
        </w:rPr>
        <w:t>”</w:t>
      </w:r>
    </w:p>
    <w:p w14:paraId="799B7FE3" w14:textId="77777777" w:rsidR="00F1456C" w:rsidRPr="00F1456C" w:rsidRDefault="00F1456C" w:rsidP="00E16CF5">
      <w:pPr>
        <w:pStyle w:val="ListParagraph"/>
        <w:spacing w:after="0" w:line="480" w:lineRule="auto"/>
        <w:rPr>
          <w:rFonts w:ascii="Arial" w:hAnsi="Arial" w:cs="Arial"/>
          <w:sz w:val="24"/>
          <w:szCs w:val="24"/>
        </w:rPr>
      </w:pPr>
    </w:p>
    <w:p w14:paraId="08F351F3" w14:textId="5CECE677" w:rsidR="00F1456C" w:rsidRPr="00601DAD" w:rsidRDefault="00601DAD" w:rsidP="00601DAD">
      <w:pPr>
        <w:spacing w:after="0" w:line="480" w:lineRule="auto"/>
        <w:jc w:val="both"/>
        <w:rPr>
          <w:rFonts w:ascii="Arial" w:hAnsi="Arial" w:cs="Arial"/>
          <w:sz w:val="24"/>
          <w:szCs w:val="24"/>
        </w:rPr>
      </w:pPr>
      <w:r w:rsidRPr="00173581">
        <w:rPr>
          <w:rFonts w:ascii="Arial" w:hAnsi="Arial" w:cs="Arial"/>
          <w:sz w:val="24"/>
          <w:szCs w:val="24"/>
        </w:rPr>
        <w:t>[23]</w:t>
      </w:r>
      <w:r w:rsidRPr="00173581">
        <w:rPr>
          <w:rFonts w:ascii="Arial" w:hAnsi="Arial" w:cs="Arial"/>
          <w:sz w:val="24"/>
          <w:szCs w:val="24"/>
        </w:rPr>
        <w:tab/>
      </w:r>
      <w:r w:rsidR="00716795" w:rsidRPr="00601DAD">
        <w:rPr>
          <w:rFonts w:ascii="Arial" w:hAnsi="Arial" w:cs="Arial"/>
          <w:sz w:val="24"/>
          <w:szCs w:val="24"/>
        </w:rPr>
        <w:t>Such attendances were not disputed on behalf of the defendant during argument</w:t>
      </w:r>
      <w:r w:rsidR="00165819" w:rsidRPr="00601DAD">
        <w:rPr>
          <w:rFonts w:ascii="Arial" w:hAnsi="Arial" w:cs="Arial"/>
          <w:sz w:val="24"/>
          <w:szCs w:val="24"/>
        </w:rPr>
        <w:t>, which attendances I accept</w:t>
      </w:r>
      <w:r w:rsidR="00716795" w:rsidRPr="00601DAD">
        <w:rPr>
          <w:rFonts w:ascii="Arial" w:hAnsi="Arial" w:cs="Arial"/>
          <w:sz w:val="24"/>
          <w:szCs w:val="24"/>
        </w:rPr>
        <w:t>.</w:t>
      </w:r>
      <w:r w:rsidR="00165819" w:rsidRPr="00601DAD">
        <w:rPr>
          <w:rFonts w:ascii="Arial" w:hAnsi="Arial" w:cs="Arial"/>
          <w:sz w:val="24"/>
          <w:szCs w:val="24"/>
        </w:rPr>
        <w:t xml:space="preserve">  Moreover, no reasons</w:t>
      </w:r>
      <w:r w:rsidR="00486BB4" w:rsidRPr="00601DAD">
        <w:rPr>
          <w:rFonts w:ascii="Arial" w:hAnsi="Arial" w:cs="Arial"/>
          <w:sz w:val="24"/>
          <w:szCs w:val="24"/>
        </w:rPr>
        <w:t>,</w:t>
      </w:r>
      <w:r w:rsidR="00165819" w:rsidRPr="00601DAD">
        <w:rPr>
          <w:rFonts w:ascii="Arial" w:hAnsi="Arial" w:cs="Arial"/>
          <w:sz w:val="24"/>
          <w:szCs w:val="24"/>
        </w:rPr>
        <w:t xml:space="preserve"> whatsoever, were advanced on behalf of the defendant as to why the plaintiff </w:t>
      </w:r>
      <w:r w:rsidR="00486BB4" w:rsidRPr="00601DAD">
        <w:rPr>
          <w:rFonts w:ascii="Arial" w:hAnsi="Arial" w:cs="Arial"/>
          <w:sz w:val="24"/>
          <w:szCs w:val="24"/>
        </w:rPr>
        <w:t>was</w:t>
      </w:r>
      <w:r w:rsidR="00165819" w:rsidRPr="00601DAD">
        <w:rPr>
          <w:rFonts w:ascii="Arial" w:hAnsi="Arial" w:cs="Arial"/>
          <w:sz w:val="24"/>
          <w:szCs w:val="24"/>
        </w:rPr>
        <w:t xml:space="preserve"> not entitled to such costs, in the absence of which, there exists no reason as to why they ought not to have been granted.  </w:t>
      </w:r>
      <w:r w:rsidR="00862B0C" w:rsidRPr="00601DAD">
        <w:rPr>
          <w:rFonts w:ascii="Arial" w:hAnsi="Arial" w:cs="Arial"/>
          <w:sz w:val="24"/>
          <w:szCs w:val="24"/>
        </w:rPr>
        <w:t xml:space="preserve">  </w:t>
      </w:r>
    </w:p>
    <w:p w14:paraId="375FA372" w14:textId="77777777" w:rsidR="00173581" w:rsidRPr="00173581" w:rsidRDefault="00173581" w:rsidP="00E16CF5">
      <w:pPr>
        <w:pStyle w:val="ListParagraph"/>
        <w:spacing w:after="0" w:line="480" w:lineRule="auto"/>
        <w:rPr>
          <w:rFonts w:ascii="Arial" w:hAnsi="Arial" w:cs="Arial"/>
          <w:sz w:val="24"/>
          <w:szCs w:val="24"/>
        </w:rPr>
      </w:pPr>
    </w:p>
    <w:p w14:paraId="2BC1192E" w14:textId="08848F6C" w:rsidR="00136DCF" w:rsidRPr="00165819" w:rsidRDefault="00601DAD" w:rsidP="00601DAD">
      <w:pPr>
        <w:spacing w:after="0" w:line="480" w:lineRule="auto"/>
        <w:jc w:val="both"/>
      </w:pPr>
      <w:r w:rsidRPr="00165819">
        <w:rPr>
          <w:rFonts w:ascii="Arial" w:hAnsi="Arial" w:cs="Arial"/>
          <w:sz w:val="24"/>
          <w:szCs w:val="24"/>
        </w:rPr>
        <w:t>[24]</w:t>
      </w:r>
      <w:r w:rsidRPr="00165819">
        <w:rPr>
          <w:rFonts w:ascii="Arial" w:hAnsi="Arial" w:cs="Arial"/>
          <w:sz w:val="24"/>
          <w:szCs w:val="24"/>
        </w:rPr>
        <w:tab/>
      </w:r>
      <w:r w:rsidR="00165819" w:rsidRPr="00601DAD">
        <w:rPr>
          <w:rFonts w:ascii="Arial" w:hAnsi="Arial" w:cs="Arial"/>
          <w:sz w:val="24"/>
          <w:szCs w:val="24"/>
        </w:rPr>
        <w:t>Having already granted the order on 14 June 2023, I need make no further order.</w:t>
      </w:r>
    </w:p>
    <w:p w14:paraId="05BBA808" w14:textId="77777777" w:rsidR="00165819" w:rsidRDefault="00165819" w:rsidP="00165819">
      <w:pPr>
        <w:pStyle w:val="ListParagraph"/>
      </w:pPr>
    </w:p>
    <w:p w14:paraId="1DD16926" w14:textId="79D3B546" w:rsidR="00165819" w:rsidRDefault="00165819" w:rsidP="00165819">
      <w:pPr>
        <w:pStyle w:val="ListParagraph"/>
        <w:spacing w:after="0" w:line="480" w:lineRule="auto"/>
        <w:ind w:left="0"/>
        <w:jc w:val="both"/>
        <w:rPr>
          <w:noProof/>
          <w:lang w:eastAsia="en-ZA"/>
        </w:rPr>
      </w:pPr>
    </w:p>
    <w:p w14:paraId="6B020208" w14:textId="77777777" w:rsidR="00086326" w:rsidRPr="00165819" w:rsidRDefault="00086326" w:rsidP="00165819">
      <w:pPr>
        <w:pStyle w:val="ListParagraph"/>
        <w:spacing w:after="0" w:line="480" w:lineRule="auto"/>
        <w:ind w:left="0"/>
        <w:jc w:val="both"/>
      </w:pPr>
    </w:p>
    <w:p w14:paraId="29EFBE7F" w14:textId="77777777" w:rsidR="00136DCF" w:rsidRPr="00D11E5C" w:rsidRDefault="00136DCF" w:rsidP="00136DCF">
      <w:pPr>
        <w:spacing w:after="0" w:line="480" w:lineRule="auto"/>
        <w:jc w:val="both"/>
        <w:rPr>
          <w:rStyle w:val="Hyperlink"/>
          <w:rFonts w:ascii="Arial" w:hAnsi="Arial" w:cs="Arial"/>
          <w:i/>
          <w:iCs/>
          <w:color w:val="auto"/>
          <w:sz w:val="24"/>
          <w:szCs w:val="24"/>
        </w:rPr>
      </w:pPr>
      <w:r w:rsidRPr="00D11E5C">
        <w:rPr>
          <w:rStyle w:val="Hyperlink"/>
          <w:rFonts w:ascii="Arial" w:hAnsi="Arial" w:cs="Arial"/>
          <w:i/>
          <w:iCs/>
          <w:color w:val="auto"/>
          <w:sz w:val="24"/>
          <w:szCs w:val="24"/>
        </w:rPr>
        <w:t>________________________________</w:t>
      </w:r>
    </w:p>
    <w:p w14:paraId="6D6BDE3C" w14:textId="77777777" w:rsidR="00136DCF" w:rsidRPr="005E0A83" w:rsidRDefault="00136DCF" w:rsidP="00136DCF">
      <w:pPr>
        <w:spacing w:after="0" w:line="480" w:lineRule="auto"/>
        <w:jc w:val="both"/>
        <w:rPr>
          <w:rFonts w:ascii="Arial" w:hAnsi="Arial" w:cs="Arial"/>
          <w:b/>
          <w:bCs/>
          <w:sz w:val="24"/>
          <w:szCs w:val="24"/>
        </w:rPr>
      </w:pPr>
      <w:r w:rsidRPr="005E0A83">
        <w:rPr>
          <w:rFonts w:ascii="Arial" w:hAnsi="Arial" w:cs="Arial"/>
          <w:b/>
          <w:bCs/>
          <w:sz w:val="24"/>
          <w:szCs w:val="24"/>
        </w:rPr>
        <w:t xml:space="preserve">I BANDS </w:t>
      </w:r>
    </w:p>
    <w:p w14:paraId="5E39844E" w14:textId="5C785566" w:rsidR="00136DCF" w:rsidRDefault="00136DCF" w:rsidP="00136DCF">
      <w:pPr>
        <w:spacing w:after="0" w:line="480" w:lineRule="auto"/>
        <w:jc w:val="both"/>
        <w:rPr>
          <w:rFonts w:ascii="Arial" w:hAnsi="Arial" w:cs="Arial"/>
          <w:b/>
          <w:bCs/>
          <w:sz w:val="24"/>
          <w:szCs w:val="24"/>
        </w:rPr>
      </w:pPr>
      <w:r w:rsidRPr="005E0A83">
        <w:rPr>
          <w:rFonts w:ascii="Arial" w:hAnsi="Arial" w:cs="Arial"/>
          <w:b/>
          <w:bCs/>
          <w:sz w:val="24"/>
          <w:szCs w:val="24"/>
        </w:rPr>
        <w:t xml:space="preserve">JUDGE OF THE HIGH COURT </w:t>
      </w:r>
    </w:p>
    <w:p w14:paraId="4A5034BB" w14:textId="77777777" w:rsidR="00741186" w:rsidRDefault="00741186" w:rsidP="00136DCF">
      <w:pPr>
        <w:spacing w:after="0" w:line="480" w:lineRule="auto"/>
        <w:jc w:val="both"/>
        <w:rPr>
          <w:rFonts w:ascii="Arial" w:hAnsi="Arial" w:cs="Arial"/>
          <w:b/>
          <w:bCs/>
          <w:sz w:val="24"/>
          <w:szCs w:val="24"/>
        </w:rPr>
      </w:pPr>
    </w:p>
    <w:p w14:paraId="66BD545A" w14:textId="6B44E7CC" w:rsidR="00136DCF" w:rsidRPr="005D0A30" w:rsidRDefault="00136DCF" w:rsidP="005D0A30">
      <w:pPr>
        <w:pStyle w:val="GW12"/>
        <w:tabs>
          <w:tab w:val="clear" w:pos="6048"/>
          <w:tab w:val="clear" w:pos="8640"/>
          <w:tab w:val="right" w:pos="8931"/>
        </w:tabs>
        <w:ind w:right="-46"/>
        <w:rPr>
          <w:rFonts w:ascii="Arial" w:hAnsi="Arial" w:cs="Arial"/>
          <w:szCs w:val="24"/>
        </w:rPr>
      </w:pPr>
      <w:r w:rsidRPr="005D0A30">
        <w:rPr>
          <w:rFonts w:ascii="Arial" w:hAnsi="Arial" w:cs="Arial"/>
          <w:szCs w:val="24"/>
        </w:rPr>
        <w:lastRenderedPageBreak/>
        <w:t xml:space="preserve">Coram: </w:t>
      </w:r>
      <w:r w:rsidRPr="005D0A30">
        <w:rPr>
          <w:rFonts w:ascii="Arial" w:hAnsi="Arial" w:cs="Arial"/>
          <w:szCs w:val="24"/>
        </w:rPr>
        <w:tab/>
      </w:r>
      <w:r w:rsidRPr="005D0A30">
        <w:rPr>
          <w:rFonts w:ascii="Arial" w:hAnsi="Arial" w:cs="Arial"/>
          <w:szCs w:val="24"/>
        </w:rPr>
        <w:tab/>
        <w:t>Bands J</w:t>
      </w:r>
    </w:p>
    <w:p w14:paraId="0859F18B" w14:textId="140721A7" w:rsidR="00136DCF" w:rsidRPr="005D0A30" w:rsidRDefault="00136DCF" w:rsidP="005D0A30">
      <w:pPr>
        <w:pStyle w:val="GW12"/>
        <w:tabs>
          <w:tab w:val="clear" w:pos="6048"/>
          <w:tab w:val="clear" w:pos="8640"/>
          <w:tab w:val="right" w:pos="8931"/>
        </w:tabs>
        <w:ind w:right="-46"/>
        <w:rPr>
          <w:rFonts w:ascii="Arial" w:hAnsi="Arial" w:cs="Arial"/>
          <w:szCs w:val="24"/>
        </w:rPr>
      </w:pPr>
      <w:r w:rsidRPr="005D0A30">
        <w:rPr>
          <w:rFonts w:ascii="Arial" w:hAnsi="Arial" w:cs="Arial"/>
          <w:szCs w:val="24"/>
        </w:rPr>
        <w:t xml:space="preserve">Date heard: </w:t>
      </w:r>
      <w:r w:rsidRPr="005D0A30">
        <w:rPr>
          <w:rFonts w:ascii="Arial" w:hAnsi="Arial" w:cs="Arial"/>
          <w:szCs w:val="24"/>
        </w:rPr>
        <w:tab/>
      </w:r>
      <w:r w:rsidR="00D47185" w:rsidRPr="005D0A30">
        <w:rPr>
          <w:rFonts w:ascii="Arial" w:hAnsi="Arial" w:cs="Arial"/>
          <w:szCs w:val="24"/>
        </w:rPr>
        <w:t>13</w:t>
      </w:r>
      <w:r w:rsidRPr="005D0A30">
        <w:rPr>
          <w:rFonts w:ascii="Arial" w:hAnsi="Arial" w:cs="Arial"/>
          <w:szCs w:val="24"/>
        </w:rPr>
        <w:t xml:space="preserve"> </w:t>
      </w:r>
      <w:r w:rsidR="00D47185" w:rsidRPr="005D0A30">
        <w:rPr>
          <w:rFonts w:ascii="Arial" w:hAnsi="Arial" w:cs="Arial"/>
          <w:szCs w:val="24"/>
        </w:rPr>
        <w:t>June</w:t>
      </w:r>
      <w:r w:rsidRPr="005D0A30">
        <w:rPr>
          <w:rFonts w:ascii="Arial" w:hAnsi="Arial" w:cs="Arial"/>
          <w:szCs w:val="24"/>
        </w:rPr>
        <w:t xml:space="preserve"> 202</w:t>
      </w:r>
      <w:r w:rsidR="00D47185" w:rsidRPr="005D0A30">
        <w:rPr>
          <w:rFonts w:ascii="Arial" w:hAnsi="Arial" w:cs="Arial"/>
          <w:szCs w:val="24"/>
        </w:rPr>
        <w:t>3</w:t>
      </w:r>
    </w:p>
    <w:p w14:paraId="317C1875" w14:textId="116A0F57" w:rsidR="00D47185" w:rsidRPr="005D0A30" w:rsidRDefault="00D47185" w:rsidP="005D0A30">
      <w:pPr>
        <w:pStyle w:val="GW12"/>
        <w:tabs>
          <w:tab w:val="clear" w:pos="6048"/>
          <w:tab w:val="clear" w:pos="8640"/>
          <w:tab w:val="right" w:pos="8931"/>
        </w:tabs>
        <w:ind w:right="-46"/>
        <w:rPr>
          <w:rFonts w:ascii="Arial" w:hAnsi="Arial" w:cs="Arial"/>
          <w:szCs w:val="24"/>
        </w:rPr>
      </w:pPr>
      <w:r w:rsidRPr="005D0A30">
        <w:rPr>
          <w:rFonts w:ascii="Arial" w:hAnsi="Arial" w:cs="Arial"/>
          <w:szCs w:val="24"/>
        </w:rPr>
        <w:t>Order granted:</w:t>
      </w:r>
      <w:r w:rsidRPr="005D0A30">
        <w:rPr>
          <w:rFonts w:ascii="Arial" w:hAnsi="Arial" w:cs="Arial"/>
          <w:szCs w:val="24"/>
        </w:rPr>
        <w:tab/>
        <w:t>1</w:t>
      </w:r>
      <w:r w:rsidR="008520BA" w:rsidRPr="005D0A30">
        <w:rPr>
          <w:rFonts w:ascii="Arial" w:hAnsi="Arial" w:cs="Arial"/>
          <w:szCs w:val="24"/>
        </w:rPr>
        <w:t>4</w:t>
      </w:r>
      <w:r w:rsidRPr="005D0A30">
        <w:rPr>
          <w:rFonts w:ascii="Arial" w:hAnsi="Arial" w:cs="Arial"/>
          <w:szCs w:val="24"/>
        </w:rPr>
        <w:t xml:space="preserve"> June 2023</w:t>
      </w:r>
    </w:p>
    <w:p w14:paraId="381570DF" w14:textId="06111D9D" w:rsidR="00D47185" w:rsidRPr="005D0A30" w:rsidRDefault="00D47185" w:rsidP="005D0A30">
      <w:pPr>
        <w:pStyle w:val="GW12"/>
        <w:tabs>
          <w:tab w:val="clear" w:pos="6048"/>
          <w:tab w:val="clear" w:pos="8640"/>
          <w:tab w:val="right" w:pos="8931"/>
        </w:tabs>
        <w:ind w:right="-46"/>
        <w:rPr>
          <w:rFonts w:ascii="Arial" w:hAnsi="Arial" w:cs="Arial"/>
          <w:szCs w:val="24"/>
        </w:rPr>
      </w:pPr>
      <w:r w:rsidRPr="005D0A30">
        <w:rPr>
          <w:rFonts w:ascii="Arial" w:hAnsi="Arial" w:cs="Arial"/>
          <w:szCs w:val="24"/>
        </w:rPr>
        <w:t>Amended order:</w:t>
      </w:r>
      <w:r w:rsidRPr="005D0A30">
        <w:rPr>
          <w:rFonts w:ascii="Arial" w:hAnsi="Arial" w:cs="Arial"/>
          <w:szCs w:val="24"/>
        </w:rPr>
        <w:tab/>
        <w:t>8 August 2023</w:t>
      </w:r>
    </w:p>
    <w:p w14:paraId="28FA892C" w14:textId="7E5E94A7" w:rsidR="00023409" w:rsidRPr="005D0A30" w:rsidRDefault="00D47185" w:rsidP="005D0A30">
      <w:pPr>
        <w:pStyle w:val="GW12"/>
        <w:tabs>
          <w:tab w:val="clear" w:pos="6048"/>
          <w:tab w:val="clear" w:pos="8640"/>
          <w:tab w:val="right" w:pos="8931"/>
        </w:tabs>
        <w:ind w:right="-46"/>
        <w:rPr>
          <w:rFonts w:ascii="Arial" w:hAnsi="Arial" w:cs="Arial"/>
          <w:szCs w:val="24"/>
        </w:rPr>
      </w:pPr>
      <w:r w:rsidRPr="005D0A30">
        <w:rPr>
          <w:rFonts w:ascii="Arial" w:hAnsi="Arial" w:cs="Arial"/>
          <w:szCs w:val="24"/>
        </w:rPr>
        <w:t>Written reasons:</w:t>
      </w:r>
      <w:r w:rsidRPr="005D0A30">
        <w:rPr>
          <w:rFonts w:ascii="Arial" w:hAnsi="Arial" w:cs="Arial"/>
          <w:szCs w:val="24"/>
        </w:rPr>
        <w:tab/>
        <w:t>1 November 2023</w:t>
      </w:r>
    </w:p>
    <w:p w14:paraId="6AEBC7E3" w14:textId="77777777" w:rsidR="00741186" w:rsidRPr="005D0A30" w:rsidRDefault="00741186" w:rsidP="005D0A30">
      <w:pPr>
        <w:pStyle w:val="GW12"/>
        <w:tabs>
          <w:tab w:val="clear" w:pos="6048"/>
          <w:tab w:val="clear" w:pos="8640"/>
          <w:tab w:val="right" w:pos="9072"/>
        </w:tabs>
        <w:ind w:right="-46"/>
        <w:rPr>
          <w:rFonts w:ascii="Arial" w:hAnsi="Arial" w:cs="Arial"/>
          <w:b/>
          <w:szCs w:val="24"/>
          <w:u w:val="single"/>
        </w:rPr>
      </w:pPr>
      <w:r w:rsidRPr="005D0A30">
        <w:rPr>
          <w:rFonts w:ascii="Arial" w:hAnsi="Arial" w:cs="Arial"/>
          <w:b/>
          <w:szCs w:val="24"/>
          <w:u w:val="single"/>
        </w:rPr>
        <w:t>___________________________________________________________________</w:t>
      </w:r>
    </w:p>
    <w:p w14:paraId="7260416E" w14:textId="77777777" w:rsidR="00741186" w:rsidRPr="005D0A30" w:rsidRDefault="00741186" w:rsidP="005D0A30">
      <w:pPr>
        <w:pStyle w:val="GW13"/>
        <w:tabs>
          <w:tab w:val="clear" w:pos="8640"/>
        </w:tabs>
        <w:ind w:right="-45"/>
        <w:jc w:val="center"/>
        <w:rPr>
          <w:rFonts w:ascii="Arial" w:hAnsi="Arial" w:cs="Arial"/>
          <w:b/>
          <w:szCs w:val="24"/>
        </w:rPr>
      </w:pPr>
    </w:p>
    <w:p w14:paraId="04D15921" w14:textId="272E3DBA" w:rsidR="00136DCF" w:rsidRPr="005D0A30" w:rsidRDefault="00136DCF" w:rsidP="005D0A30">
      <w:pPr>
        <w:spacing w:after="0" w:line="360" w:lineRule="auto"/>
        <w:jc w:val="both"/>
        <w:rPr>
          <w:rFonts w:ascii="Arial" w:hAnsi="Arial" w:cs="Arial"/>
          <w:b/>
          <w:bCs/>
          <w:sz w:val="24"/>
          <w:szCs w:val="24"/>
        </w:rPr>
      </w:pPr>
      <w:r w:rsidRPr="005D0A30">
        <w:rPr>
          <w:rFonts w:ascii="Arial" w:hAnsi="Arial" w:cs="Arial"/>
          <w:b/>
          <w:bCs/>
          <w:sz w:val="24"/>
          <w:szCs w:val="24"/>
        </w:rPr>
        <w:t xml:space="preserve">Appearances: </w:t>
      </w:r>
    </w:p>
    <w:p w14:paraId="6E54E9D4" w14:textId="7E4AB472" w:rsidR="00136DCF" w:rsidRPr="005D0A30" w:rsidRDefault="00136DCF" w:rsidP="005D0A30">
      <w:pPr>
        <w:spacing w:after="0" w:line="360" w:lineRule="auto"/>
        <w:jc w:val="both"/>
        <w:rPr>
          <w:rFonts w:ascii="Arial" w:hAnsi="Arial" w:cs="Arial"/>
          <w:sz w:val="24"/>
          <w:szCs w:val="24"/>
        </w:rPr>
      </w:pPr>
      <w:r w:rsidRPr="005D0A30">
        <w:rPr>
          <w:rFonts w:ascii="Arial" w:hAnsi="Arial" w:cs="Arial"/>
          <w:sz w:val="24"/>
          <w:szCs w:val="24"/>
        </w:rPr>
        <w:t>For the plaintiff:</w:t>
      </w:r>
      <w:r w:rsidRPr="005D0A30">
        <w:rPr>
          <w:rFonts w:ascii="Arial" w:hAnsi="Arial" w:cs="Arial"/>
          <w:sz w:val="24"/>
          <w:szCs w:val="24"/>
        </w:rPr>
        <w:tab/>
      </w:r>
      <w:r w:rsidRPr="005D0A30">
        <w:rPr>
          <w:rFonts w:ascii="Arial" w:hAnsi="Arial" w:cs="Arial"/>
          <w:sz w:val="24"/>
          <w:szCs w:val="24"/>
        </w:rPr>
        <w:tab/>
        <w:t xml:space="preserve">Adv </w:t>
      </w:r>
      <w:r w:rsidR="00D47185" w:rsidRPr="005D0A30">
        <w:rPr>
          <w:rFonts w:ascii="Arial" w:hAnsi="Arial" w:cs="Arial"/>
          <w:sz w:val="24"/>
          <w:szCs w:val="24"/>
        </w:rPr>
        <w:t>Frost</w:t>
      </w:r>
      <w:r w:rsidRPr="005D0A30">
        <w:rPr>
          <w:rFonts w:ascii="Arial" w:hAnsi="Arial" w:cs="Arial"/>
          <w:sz w:val="24"/>
          <w:szCs w:val="24"/>
        </w:rPr>
        <w:t xml:space="preserve"> </w:t>
      </w:r>
      <w:r w:rsidRPr="005D0A30">
        <w:rPr>
          <w:rFonts w:ascii="Arial" w:hAnsi="Arial" w:cs="Arial"/>
          <w:sz w:val="24"/>
          <w:szCs w:val="24"/>
        </w:rPr>
        <w:tab/>
      </w:r>
      <w:r w:rsidRPr="005D0A30">
        <w:rPr>
          <w:rFonts w:ascii="Arial" w:hAnsi="Arial" w:cs="Arial"/>
          <w:sz w:val="24"/>
          <w:szCs w:val="24"/>
        </w:rPr>
        <w:tab/>
      </w:r>
      <w:r w:rsidRPr="005D0A30">
        <w:rPr>
          <w:rFonts w:ascii="Arial" w:hAnsi="Arial" w:cs="Arial"/>
          <w:sz w:val="24"/>
          <w:szCs w:val="24"/>
        </w:rPr>
        <w:tab/>
      </w:r>
    </w:p>
    <w:p w14:paraId="4A9B559D" w14:textId="12F97ECA" w:rsidR="00136DCF" w:rsidRPr="005D0A30" w:rsidRDefault="00136DCF" w:rsidP="005D0A30">
      <w:pPr>
        <w:spacing w:after="0" w:line="360" w:lineRule="auto"/>
        <w:jc w:val="both"/>
        <w:rPr>
          <w:rFonts w:ascii="Arial" w:hAnsi="Arial" w:cs="Arial"/>
          <w:sz w:val="24"/>
          <w:szCs w:val="24"/>
        </w:rPr>
      </w:pPr>
      <w:r w:rsidRPr="005D0A30">
        <w:rPr>
          <w:rFonts w:ascii="Arial" w:hAnsi="Arial" w:cs="Arial"/>
          <w:sz w:val="24"/>
          <w:szCs w:val="24"/>
        </w:rPr>
        <w:t>Instructed by:</w:t>
      </w:r>
      <w:r w:rsidRPr="005D0A30">
        <w:rPr>
          <w:rFonts w:ascii="Arial" w:hAnsi="Arial" w:cs="Arial"/>
          <w:sz w:val="24"/>
          <w:szCs w:val="24"/>
        </w:rPr>
        <w:tab/>
      </w:r>
      <w:r w:rsidRPr="005D0A30">
        <w:rPr>
          <w:rFonts w:ascii="Arial" w:hAnsi="Arial" w:cs="Arial"/>
          <w:sz w:val="24"/>
          <w:szCs w:val="24"/>
        </w:rPr>
        <w:tab/>
      </w:r>
      <w:r w:rsidR="00E07D8C" w:rsidRPr="005D0A30">
        <w:rPr>
          <w:rFonts w:ascii="Arial" w:hAnsi="Arial" w:cs="Arial"/>
          <w:sz w:val="24"/>
          <w:szCs w:val="24"/>
        </w:rPr>
        <w:t>Labuschagne van der Walt Inc.</w:t>
      </w:r>
      <w:r w:rsidRPr="005D0A30">
        <w:rPr>
          <w:rFonts w:ascii="Arial" w:hAnsi="Arial" w:cs="Arial"/>
          <w:sz w:val="24"/>
          <w:szCs w:val="24"/>
        </w:rPr>
        <w:t xml:space="preserve"> </w:t>
      </w:r>
    </w:p>
    <w:p w14:paraId="44303B95" w14:textId="4EF4C5BC" w:rsidR="00136DCF" w:rsidRPr="005D0A30" w:rsidRDefault="00E07D8C" w:rsidP="005D0A30">
      <w:pPr>
        <w:spacing w:after="0" w:line="360" w:lineRule="auto"/>
        <w:ind w:left="2160" w:firstLine="720"/>
        <w:jc w:val="both"/>
        <w:rPr>
          <w:rFonts w:ascii="Arial" w:hAnsi="Arial" w:cs="Arial"/>
          <w:sz w:val="24"/>
          <w:szCs w:val="24"/>
        </w:rPr>
      </w:pPr>
      <w:r w:rsidRPr="005D0A30">
        <w:rPr>
          <w:rFonts w:ascii="Arial" w:hAnsi="Arial" w:cs="Arial"/>
          <w:sz w:val="24"/>
          <w:szCs w:val="24"/>
        </w:rPr>
        <w:t>6 Cuyler Street, Central,</w:t>
      </w:r>
      <w:r w:rsidR="00136DCF" w:rsidRPr="005D0A30">
        <w:rPr>
          <w:rFonts w:ascii="Arial" w:hAnsi="Arial" w:cs="Arial"/>
          <w:sz w:val="24"/>
          <w:szCs w:val="24"/>
        </w:rPr>
        <w:t xml:space="preserve"> Gqeberha</w:t>
      </w:r>
    </w:p>
    <w:p w14:paraId="096A8AEA" w14:textId="77777777" w:rsidR="00136DCF" w:rsidRPr="005D0A30" w:rsidRDefault="00136DCF" w:rsidP="005D0A30">
      <w:pPr>
        <w:spacing w:after="0" w:line="360" w:lineRule="auto"/>
        <w:jc w:val="both"/>
        <w:rPr>
          <w:rFonts w:ascii="Arial" w:hAnsi="Arial" w:cs="Arial"/>
          <w:sz w:val="24"/>
          <w:szCs w:val="24"/>
        </w:rPr>
      </w:pPr>
    </w:p>
    <w:p w14:paraId="575FE6EF" w14:textId="0881CB27" w:rsidR="00136DCF" w:rsidRPr="005D0A30" w:rsidRDefault="00136DCF" w:rsidP="005D0A30">
      <w:pPr>
        <w:spacing w:after="0" w:line="360" w:lineRule="auto"/>
        <w:jc w:val="both"/>
        <w:rPr>
          <w:rFonts w:ascii="Arial" w:hAnsi="Arial" w:cs="Arial"/>
          <w:sz w:val="24"/>
          <w:szCs w:val="24"/>
        </w:rPr>
      </w:pPr>
      <w:r w:rsidRPr="005D0A30">
        <w:rPr>
          <w:rFonts w:ascii="Arial" w:hAnsi="Arial" w:cs="Arial"/>
          <w:sz w:val="24"/>
          <w:szCs w:val="24"/>
        </w:rPr>
        <w:t>For defendant:</w:t>
      </w:r>
      <w:r w:rsidRPr="005D0A30">
        <w:rPr>
          <w:rFonts w:ascii="Arial" w:hAnsi="Arial" w:cs="Arial"/>
          <w:sz w:val="24"/>
          <w:szCs w:val="24"/>
        </w:rPr>
        <w:tab/>
      </w:r>
      <w:r w:rsidRPr="005D0A30">
        <w:rPr>
          <w:rFonts w:ascii="Arial" w:hAnsi="Arial" w:cs="Arial"/>
          <w:sz w:val="24"/>
          <w:szCs w:val="24"/>
        </w:rPr>
        <w:tab/>
      </w:r>
      <w:r w:rsidR="00D47185" w:rsidRPr="005D0A30">
        <w:rPr>
          <w:rFonts w:ascii="Arial" w:hAnsi="Arial" w:cs="Arial"/>
          <w:sz w:val="24"/>
          <w:szCs w:val="24"/>
        </w:rPr>
        <w:t xml:space="preserve">Ms </w:t>
      </w:r>
      <w:proofErr w:type="spellStart"/>
      <w:r w:rsidR="00D47185" w:rsidRPr="005D0A30">
        <w:rPr>
          <w:rFonts w:ascii="Arial" w:hAnsi="Arial" w:cs="Arial"/>
          <w:sz w:val="24"/>
          <w:szCs w:val="24"/>
        </w:rPr>
        <w:t>Jantjes</w:t>
      </w:r>
      <w:proofErr w:type="spellEnd"/>
    </w:p>
    <w:p w14:paraId="152B33F2" w14:textId="52E07AB2" w:rsidR="00136DCF" w:rsidRPr="005D0A30" w:rsidRDefault="00136DCF" w:rsidP="005D0A30">
      <w:pPr>
        <w:spacing w:after="0" w:line="360" w:lineRule="auto"/>
        <w:rPr>
          <w:rFonts w:ascii="Arial" w:hAnsi="Arial" w:cs="Arial"/>
          <w:sz w:val="24"/>
          <w:szCs w:val="24"/>
        </w:rPr>
      </w:pPr>
      <w:r w:rsidRPr="005D0A30">
        <w:rPr>
          <w:rFonts w:ascii="Arial" w:hAnsi="Arial" w:cs="Arial"/>
          <w:sz w:val="24"/>
          <w:szCs w:val="24"/>
        </w:rPr>
        <w:t>Instructed by:</w:t>
      </w:r>
      <w:r w:rsidRPr="005D0A30">
        <w:rPr>
          <w:rFonts w:ascii="Arial" w:hAnsi="Arial" w:cs="Arial"/>
          <w:sz w:val="24"/>
          <w:szCs w:val="24"/>
        </w:rPr>
        <w:tab/>
      </w:r>
      <w:r w:rsidRPr="005D0A30">
        <w:rPr>
          <w:rFonts w:ascii="Arial" w:hAnsi="Arial" w:cs="Arial"/>
          <w:sz w:val="24"/>
          <w:szCs w:val="24"/>
        </w:rPr>
        <w:tab/>
      </w:r>
      <w:r w:rsidR="00D47185" w:rsidRPr="005D0A30">
        <w:rPr>
          <w:rFonts w:ascii="Arial" w:hAnsi="Arial" w:cs="Arial"/>
          <w:sz w:val="24"/>
          <w:szCs w:val="24"/>
        </w:rPr>
        <w:t>State Attorney</w:t>
      </w:r>
    </w:p>
    <w:p w14:paraId="447733EA" w14:textId="24DBA9AE" w:rsidR="00E07D8C" w:rsidRPr="005D0A30" w:rsidRDefault="00136DCF" w:rsidP="005D0A30">
      <w:pPr>
        <w:spacing w:after="0" w:line="360" w:lineRule="auto"/>
        <w:jc w:val="both"/>
        <w:rPr>
          <w:rFonts w:ascii="Arial" w:hAnsi="Arial" w:cs="Arial"/>
          <w:sz w:val="24"/>
          <w:szCs w:val="24"/>
        </w:rPr>
      </w:pPr>
      <w:r w:rsidRPr="005D0A30">
        <w:rPr>
          <w:rFonts w:ascii="Arial" w:hAnsi="Arial" w:cs="Arial"/>
          <w:sz w:val="24"/>
          <w:szCs w:val="24"/>
        </w:rPr>
        <w:tab/>
      </w:r>
      <w:r w:rsidRPr="005D0A30">
        <w:rPr>
          <w:rFonts w:ascii="Arial" w:hAnsi="Arial" w:cs="Arial"/>
          <w:sz w:val="24"/>
          <w:szCs w:val="24"/>
        </w:rPr>
        <w:tab/>
      </w:r>
      <w:r w:rsidRPr="005D0A30">
        <w:rPr>
          <w:rFonts w:ascii="Arial" w:hAnsi="Arial" w:cs="Arial"/>
          <w:sz w:val="24"/>
          <w:szCs w:val="24"/>
        </w:rPr>
        <w:tab/>
      </w:r>
      <w:r w:rsidRPr="005D0A30">
        <w:rPr>
          <w:rFonts w:ascii="Arial" w:hAnsi="Arial" w:cs="Arial"/>
          <w:sz w:val="24"/>
          <w:szCs w:val="24"/>
        </w:rPr>
        <w:tab/>
      </w:r>
      <w:r w:rsidR="00E07D8C" w:rsidRPr="005D0A30">
        <w:rPr>
          <w:rFonts w:ascii="Arial" w:hAnsi="Arial" w:cs="Arial"/>
          <w:sz w:val="24"/>
          <w:szCs w:val="24"/>
        </w:rPr>
        <w:t>29 Western Road, Central, Gqeberha</w:t>
      </w:r>
    </w:p>
    <w:p w14:paraId="3B74E6BB" w14:textId="77777777" w:rsidR="002B3F87" w:rsidRDefault="002B3F87"/>
    <w:sectPr w:rsidR="002B3F87" w:rsidSect="00533254">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726FA" w14:textId="77777777" w:rsidR="005E4ABB" w:rsidRDefault="005E4ABB" w:rsidP="00136DCF">
      <w:pPr>
        <w:spacing w:after="0" w:line="240" w:lineRule="auto"/>
      </w:pPr>
      <w:r>
        <w:separator/>
      </w:r>
    </w:p>
  </w:endnote>
  <w:endnote w:type="continuationSeparator" w:id="0">
    <w:p w14:paraId="7C8A74B5" w14:textId="77777777" w:rsidR="005E4ABB" w:rsidRDefault="005E4ABB" w:rsidP="00136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52FF" w14:textId="77777777" w:rsidR="00FC44DE" w:rsidRDefault="00000000" w:rsidP="00E87326">
    <w:pPr>
      <w:pStyle w:val="Footer"/>
      <w:tabs>
        <w:tab w:val="clear" w:pos="4513"/>
        <w:tab w:val="clear" w:pos="9026"/>
        <w:tab w:val="left" w:pos="183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9795E" w14:textId="77777777" w:rsidR="005E4ABB" w:rsidRDefault="005E4ABB" w:rsidP="00136DCF">
      <w:pPr>
        <w:spacing w:after="0" w:line="240" w:lineRule="auto"/>
      </w:pPr>
      <w:r>
        <w:separator/>
      </w:r>
    </w:p>
  </w:footnote>
  <w:footnote w:type="continuationSeparator" w:id="0">
    <w:p w14:paraId="19DD8629" w14:textId="77777777" w:rsidR="005E4ABB" w:rsidRDefault="005E4ABB" w:rsidP="00136DCF">
      <w:pPr>
        <w:spacing w:after="0" w:line="240" w:lineRule="auto"/>
      </w:pPr>
      <w:r>
        <w:continuationSeparator/>
      </w:r>
    </w:p>
  </w:footnote>
  <w:footnote w:id="1">
    <w:p w14:paraId="718562E9" w14:textId="37195A8C" w:rsidR="002C2323" w:rsidRPr="002C2323" w:rsidRDefault="002C2323" w:rsidP="002C2323">
      <w:pPr>
        <w:pStyle w:val="FootnoteText"/>
        <w:spacing w:line="360" w:lineRule="auto"/>
        <w:jc w:val="both"/>
        <w:rPr>
          <w:rFonts w:ascii="Arial" w:hAnsi="Arial" w:cs="Arial"/>
          <w:lang w:val="en-US"/>
        </w:rPr>
      </w:pPr>
      <w:r w:rsidRPr="002C2323">
        <w:rPr>
          <w:rStyle w:val="FootnoteReference"/>
          <w:rFonts w:ascii="Arial" w:hAnsi="Arial" w:cs="Arial"/>
        </w:rPr>
        <w:footnoteRef/>
      </w:r>
      <w:r w:rsidRPr="002C2323">
        <w:rPr>
          <w:rFonts w:ascii="Arial" w:hAnsi="Arial" w:cs="Arial"/>
        </w:rPr>
        <w:t xml:space="preserve"> In addition to which the matter had </w:t>
      </w:r>
      <w:r w:rsidR="00E53FAA">
        <w:rPr>
          <w:rFonts w:ascii="Arial" w:hAnsi="Arial" w:cs="Arial"/>
        </w:rPr>
        <w:t xml:space="preserve">also </w:t>
      </w:r>
      <w:r w:rsidRPr="002C2323">
        <w:rPr>
          <w:rFonts w:ascii="Arial" w:hAnsi="Arial" w:cs="Arial"/>
        </w:rPr>
        <w:t>previously been set down in November 2022, the costs for which are not disputed.</w:t>
      </w:r>
    </w:p>
  </w:footnote>
  <w:footnote w:id="2">
    <w:p w14:paraId="08A68DDF" w14:textId="77777777" w:rsidR="00D32580" w:rsidRDefault="00D32580" w:rsidP="00D32580">
      <w:pPr>
        <w:pStyle w:val="FootnoteText"/>
        <w:spacing w:line="360" w:lineRule="auto"/>
        <w:jc w:val="both"/>
        <w:rPr>
          <w:rFonts w:ascii="Arial" w:hAnsi="Arial" w:cs="Arial"/>
          <w:lang w:val="en-US"/>
        </w:rPr>
      </w:pPr>
      <w:r w:rsidRPr="00D32580">
        <w:rPr>
          <w:rStyle w:val="FootnoteReference"/>
          <w:rFonts w:ascii="Arial" w:hAnsi="Arial" w:cs="Arial"/>
        </w:rPr>
        <w:footnoteRef/>
      </w:r>
      <w:r w:rsidRPr="00D32580">
        <w:rPr>
          <w:rFonts w:ascii="Arial" w:hAnsi="Arial" w:cs="Arial"/>
        </w:rPr>
        <w:t xml:space="preserve"> </w:t>
      </w:r>
      <w:r w:rsidRPr="00D32580">
        <w:rPr>
          <w:rFonts w:ascii="Arial" w:hAnsi="Arial" w:cs="Arial"/>
          <w:lang w:val="en-US"/>
        </w:rPr>
        <w:t xml:space="preserve">The capital sum having been recorded as R1,577,660 instead of R1,577,660.15.  </w:t>
      </w:r>
    </w:p>
    <w:p w14:paraId="6A9A900C" w14:textId="3C57A01F" w:rsidR="00D32580" w:rsidRPr="00D32580" w:rsidRDefault="00D32580" w:rsidP="00D32580">
      <w:pPr>
        <w:pStyle w:val="FootnoteText"/>
        <w:spacing w:line="360" w:lineRule="auto"/>
        <w:jc w:val="both"/>
        <w:rPr>
          <w:rFonts w:ascii="Arial" w:hAnsi="Arial" w:cs="Arial"/>
          <w:lang w:val="en-US"/>
        </w:rPr>
      </w:pPr>
      <w:r w:rsidRPr="00D32580">
        <w:rPr>
          <w:rFonts w:ascii="Arial" w:hAnsi="Arial" w:cs="Arial"/>
          <w:lang w:val="en-US"/>
        </w:rPr>
        <w:t>I was advised by the parties that the disparity in the said sum, whilst somewhat insignificant, was causing a delay in the processing of payment.</w:t>
      </w:r>
    </w:p>
  </w:footnote>
  <w:footnote w:id="3">
    <w:p w14:paraId="19ED2F12" w14:textId="58E8D5C5" w:rsidR="00E863A5" w:rsidRPr="004C52C5" w:rsidRDefault="00E863A5" w:rsidP="00E863A5">
      <w:pPr>
        <w:pStyle w:val="FootnoteText"/>
        <w:spacing w:line="360" w:lineRule="auto"/>
        <w:jc w:val="both"/>
        <w:rPr>
          <w:rFonts w:ascii="Arial" w:hAnsi="Arial" w:cs="Arial"/>
          <w:sz w:val="22"/>
          <w:szCs w:val="22"/>
          <w:lang w:val="en-US"/>
        </w:rPr>
      </w:pPr>
      <w:r w:rsidRPr="004C52C5">
        <w:rPr>
          <w:rStyle w:val="FootnoteReference"/>
          <w:rFonts w:ascii="Arial" w:hAnsi="Arial" w:cs="Arial"/>
          <w:sz w:val="22"/>
          <w:szCs w:val="22"/>
        </w:rPr>
        <w:footnoteRef/>
      </w:r>
      <w:r w:rsidRPr="004C52C5">
        <w:rPr>
          <w:rFonts w:ascii="Arial" w:hAnsi="Arial" w:cs="Arial"/>
          <w:sz w:val="22"/>
          <w:szCs w:val="22"/>
        </w:rPr>
        <w:t xml:space="preserve"> </w:t>
      </w:r>
      <w:r w:rsidRPr="004C52C5">
        <w:rPr>
          <w:rFonts w:ascii="Arial" w:hAnsi="Arial" w:cs="Arial"/>
          <w:sz w:val="22"/>
          <w:szCs w:val="22"/>
          <w:lang w:val="en-US"/>
        </w:rPr>
        <w:t>Presumably the plaintiff either would have elected to abandon general damages or seek a separation of issues at the commencement of the trial.</w:t>
      </w:r>
    </w:p>
  </w:footnote>
  <w:footnote w:id="4">
    <w:p w14:paraId="5A0F7138" w14:textId="4699BC13" w:rsidR="004C52C5" w:rsidRPr="004C52C5" w:rsidRDefault="004C52C5">
      <w:pPr>
        <w:pStyle w:val="FootnoteText"/>
        <w:rPr>
          <w:rFonts w:ascii="Arial" w:hAnsi="Arial" w:cs="Arial"/>
          <w:sz w:val="22"/>
          <w:szCs w:val="22"/>
          <w:lang w:val="en-US"/>
        </w:rPr>
      </w:pPr>
      <w:r w:rsidRPr="004C52C5">
        <w:rPr>
          <w:rStyle w:val="FootnoteReference"/>
          <w:rFonts w:ascii="Arial" w:hAnsi="Arial" w:cs="Arial"/>
          <w:sz w:val="22"/>
          <w:szCs w:val="22"/>
        </w:rPr>
        <w:footnoteRef/>
      </w:r>
      <w:r w:rsidRPr="004C52C5">
        <w:rPr>
          <w:rFonts w:ascii="Arial" w:hAnsi="Arial" w:cs="Arial"/>
          <w:sz w:val="22"/>
          <w:szCs w:val="22"/>
        </w:rPr>
        <w:t xml:space="preserve"> </w:t>
      </w:r>
      <w:r w:rsidRPr="004C52C5">
        <w:rPr>
          <w:rFonts w:ascii="Arial" w:hAnsi="Arial" w:cs="Arial"/>
          <w:i/>
          <w:iCs/>
          <w:sz w:val="22"/>
          <w:szCs w:val="22"/>
          <w:lang w:val="en-US"/>
        </w:rPr>
        <w:t>Williams</w:t>
      </w:r>
      <w:r>
        <w:rPr>
          <w:rFonts w:ascii="Arial" w:hAnsi="Arial" w:cs="Arial"/>
          <w:sz w:val="22"/>
          <w:szCs w:val="22"/>
          <w:lang w:val="en-US"/>
        </w:rPr>
        <w:t xml:space="preserve"> </w:t>
      </w:r>
      <w:r w:rsidRPr="004C52C5">
        <w:rPr>
          <w:rFonts w:ascii="Arial" w:hAnsi="Arial" w:cs="Arial"/>
          <w:sz w:val="22"/>
          <w:szCs w:val="22"/>
          <w:lang w:val="en-US"/>
        </w:rPr>
        <w:t>(supra) at paragraph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918332"/>
      <w:docPartObj>
        <w:docPartGallery w:val="Page Numbers (Top of Page)"/>
        <w:docPartUnique/>
      </w:docPartObj>
    </w:sdtPr>
    <w:sdtContent>
      <w:p w14:paraId="3BDF304C" w14:textId="77777777" w:rsidR="00FC44DE" w:rsidRDefault="00000000">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p w14:paraId="7C4C9E89" w14:textId="77777777" w:rsidR="00FC44DE" w:rsidRDefault="00FC4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56D"/>
    <w:multiLevelType w:val="hybridMultilevel"/>
    <w:tmpl w:val="2084EA1A"/>
    <w:lvl w:ilvl="0" w:tplc="7FF8AE2E">
      <w:start w:val="2"/>
      <w:numFmt w:val="decimal"/>
      <w:lvlText w:val="%1."/>
      <w:lvlJc w:val="left"/>
      <w:pPr>
        <w:ind w:left="1211" w:hanging="360"/>
      </w:pPr>
      <w:rPr>
        <w:rFonts w:hint="default"/>
        <w:i/>
        <w:iCs/>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15:restartNumberingAfterBreak="0">
    <w:nsid w:val="18407C4A"/>
    <w:multiLevelType w:val="hybridMultilevel"/>
    <w:tmpl w:val="5E7E606A"/>
    <w:lvl w:ilvl="0" w:tplc="33CCAAF0">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15:restartNumberingAfterBreak="0">
    <w:nsid w:val="330D490F"/>
    <w:multiLevelType w:val="hybridMultilevel"/>
    <w:tmpl w:val="0A4ED7C0"/>
    <w:lvl w:ilvl="0" w:tplc="87FC32EC">
      <w:start w:val="1"/>
      <w:numFmt w:val="decimal"/>
      <w:lvlText w:val="[%1]"/>
      <w:lvlJc w:val="left"/>
      <w:pPr>
        <w:ind w:left="720" w:hanging="360"/>
      </w:pPr>
      <w:rPr>
        <w:rFonts w:ascii="Arial" w:hAnsi="Arial" w:cs="Arial" w:hint="default"/>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52D2FFE"/>
    <w:multiLevelType w:val="singleLevel"/>
    <w:tmpl w:val="6736E2E0"/>
    <w:lvl w:ilvl="0">
      <w:start w:val="1"/>
      <w:numFmt w:val="decimal"/>
      <w:lvlText w:val="[%1]"/>
      <w:lvlJc w:val="left"/>
      <w:pPr>
        <w:ind w:left="360" w:hanging="360"/>
      </w:pPr>
      <w:rPr>
        <w:rFonts w:hint="default"/>
        <w:sz w:val="24"/>
      </w:rPr>
    </w:lvl>
  </w:abstractNum>
  <w:abstractNum w:abstractNumId="4" w15:restartNumberingAfterBreak="0">
    <w:nsid w:val="7C9836C3"/>
    <w:multiLevelType w:val="hybridMultilevel"/>
    <w:tmpl w:val="FCFACAEC"/>
    <w:lvl w:ilvl="0" w:tplc="A4EEEB7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16cid:durableId="1957364547">
    <w:abstractNumId w:val="2"/>
  </w:num>
  <w:num w:numId="2" w16cid:durableId="56590063">
    <w:abstractNumId w:val="1"/>
  </w:num>
  <w:num w:numId="3" w16cid:durableId="1561942150">
    <w:abstractNumId w:val="3"/>
  </w:num>
  <w:num w:numId="4" w16cid:durableId="2117092079">
    <w:abstractNumId w:val="0"/>
  </w:num>
  <w:num w:numId="5" w16cid:durableId="11463631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CF"/>
    <w:rsid w:val="00023409"/>
    <w:rsid w:val="000323EA"/>
    <w:rsid w:val="00047A90"/>
    <w:rsid w:val="00057818"/>
    <w:rsid w:val="00086326"/>
    <w:rsid w:val="00093480"/>
    <w:rsid w:val="000B2076"/>
    <w:rsid w:val="000D3B51"/>
    <w:rsid w:val="00112D15"/>
    <w:rsid w:val="0012648D"/>
    <w:rsid w:val="00136DCF"/>
    <w:rsid w:val="00165819"/>
    <w:rsid w:val="00167A42"/>
    <w:rsid w:val="00173581"/>
    <w:rsid w:val="0019439B"/>
    <w:rsid w:val="001C4105"/>
    <w:rsid w:val="00206E03"/>
    <w:rsid w:val="00261A60"/>
    <w:rsid w:val="002B3F87"/>
    <w:rsid w:val="002C2323"/>
    <w:rsid w:val="002C5C9C"/>
    <w:rsid w:val="002D5FD6"/>
    <w:rsid w:val="002F52A1"/>
    <w:rsid w:val="0031490A"/>
    <w:rsid w:val="003217C8"/>
    <w:rsid w:val="00337016"/>
    <w:rsid w:val="00383AE4"/>
    <w:rsid w:val="0039000F"/>
    <w:rsid w:val="003D5A39"/>
    <w:rsid w:val="003E7702"/>
    <w:rsid w:val="003F1D9A"/>
    <w:rsid w:val="00432E0F"/>
    <w:rsid w:val="00436F49"/>
    <w:rsid w:val="00437429"/>
    <w:rsid w:val="00474CB1"/>
    <w:rsid w:val="00486BB4"/>
    <w:rsid w:val="004C0ABF"/>
    <w:rsid w:val="004C52C5"/>
    <w:rsid w:val="004E0B7C"/>
    <w:rsid w:val="004E2286"/>
    <w:rsid w:val="004E527A"/>
    <w:rsid w:val="005028B8"/>
    <w:rsid w:val="00522D9F"/>
    <w:rsid w:val="005327DF"/>
    <w:rsid w:val="0054617B"/>
    <w:rsid w:val="005B7527"/>
    <w:rsid w:val="005D0A30"/>
    <w:rsid w:val="005E4ABB"/>
    <w:rsid w:val="005F589C"/>
    <w:rsid w:val="005F7BCF"/>
    <w:rsid w:val="00601DAD"/>
    <w:rsid w:val="0061628A"/>
    <w:rsid w:val="006257EB"/>
    <w:rsid w:val="006433ED"/>
    <w:rsid w:val="00643A76"/>
    <w:rsid w:val="006453EF"/>
    <w:rsid w:val="00665951"/>
    <w:rsid w:val="006A6F12"/>
    <w:rsid w:val="006A7AAB"/>
    <w:rsid w:val="006C5124"/>
    <w:rsid w:val="006F6ABD"/>
    <w:rsid w:val="00702F1F"/>
    <w:rsid w:val="00710ED5"/>
    <w:rsid w:val="00716795"/>
    <w:rsid w:val="00730446"/>
    <w:rsid w:val="0073341A"/>
    <w:rsid w:val="00741186"/>
    <w:rsid w:val="00746EE3"/>
    <w:rsid w:val="007D7C1E"/>
    <w:rsid w:val="007E5FCC"/>
    <w:rsid w:val="008044AE"/>
    <w:rsid w:val="0080797C"/>
    <w:rsid w:val="008231ED"/>
    <w:rsid w:val="00826E3D"/>
    <w:rsid w:val="0082704C"/>
    <w:rsid w:val="00833121"/>
    <w:rsid w:val="008520BA"/>
    <w:rsid w:val="00862B0C"/>
    <w:rsid w:val="00894F2E"/>
    <w:rsid w:val="00896B44"/>
    <w:rsid w:val="008D0782"/>
    <w:rsid w:val="00905CF2"/>
    <w:rsid w:val="0092766A"/>
    <w:rsid w:val="00932257"/>
    <w:rsid w:val="009721C5"/>
    <w:rsid w:val="0099539A"/>
    <w:rsid w:val="009B1AC8"/>
    <w:rsid w:val="009E1ED7"/>
    <w:rsid w:val="009E3A68"/>
    <w:rsid w:val="009F74EC"/>
    <w:rsid w:val="00A14C33"/>
    <w:rsid w:val="00A34B43"/>
    <w:rsid w:val="00A45488"/>
    <w:rsid w:val="00A64FFC"/>
    <w:rsid w:val="00A936FC"/>
    <w:rsid w:val="00AE10DB"/>
    <w:rsid w:val="00B000CF"/>
    <w:rsid w:val="00B134C3"/>
    <w:rsid w:val="00B52625"/>
    <w:rsid w:val="00B9169E"/>
    <w:rsid w:val="00B91724"/>
    <w:rsid w:val="00B9617D"/>
    <w:rsid w:val="00BB125E"/>
    <w:rsid w:val="00BB182B"/>
    <w:rsid w:val="00BB1BB3"/>
    <w:rsid w:val="00BC447E"/>
    <w:rsid w:val="00BD4273"/>
    <w:rsid w:val="00BE2E46"/>
    <w:rsid w:val="00BE32CE"/>
    <w:rsid w:val="00BE679E"/>
    <w:rsid w:val="00C50662"/>
    <w:rsid w:val="00C77A0C"/>
    <w:rsid w:val="00C840E9"/>
    <w:rsid w:val="00CB55DA"/>
    <w:rsid w:val="00CB5D76"/>
    <w:rsid w:val="00CC59E3"/>
    <w:rsid w:val="00CD7C5E"/>
    <w:rsid w:val="00CE3A51"/>
    <w:rsid w:val="00CF004F"/>
    <w:rsid w:val="00CF1EC8"/>
    <w:rsid w:val="00D02961"/>
    <w:rsid w:val="00D04DE2"/>
    <w:rsid w:val="00D32580"/>
    <w:rsid w:val="00D47185"/>
    <w:rsid w:val="00D54B14"/>
    <w:rsid w:val="00D84B4C"/>
    <w:rsid w:val="00DD27D6"/>
    <w:rsid w:val="00E07D8C"/>
    <w:rsid w:val="00E16BEA"/>
    <w:rsid w:val="00E16CF5"/>
    <w:rsid w:val="00E22BEC"/>
    <w:rsid w:val="00E259E1"/>
    <w:rsid w:val="00E53FAA"/>
    <w:rsid w:val="00E56C13"/>
    <w:rsid w:val="00E82269"/>
    <w:rsid w:val="00E863A5"/>
    <w:rsid w:val="00E93749"/>
    <w:rsid w:val="00EA07FC"/>
    <w:rsid w:val="00EE49AC"/>
    <w:rsid w:val="00F114B2"/>
    <w:rsid w:val="00F1456C"/>
    <w:rsid w:val="00F154BF"/>
    <w:rsid w:val="00F33855"/>
    <w:rsid w:val="00F83C62"/>
    <w:rsid w:val="00F86D30"/>
    <w:rsid w:val="00FB6AF3"/>
    <w:rsid w:val="00FC44DE"/>
    <w:rsid w:val="00FD4B3B"/>
    <w:rsid w:val="00FE62BF"/>
    <w:rsid w:val="00FF09ED"/>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C443D"/>
  <w15:chartTrackingRefBased/>
  <w15:docId w15:val="{FB0CF49C-FEB2-467A-9584-6DDD9ED14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D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DCF"/>
  </w:style>
  <w:style w:type="paragraph" w:styleId="Footer">
    <w:name w:val="footer"/>
    <w:basedOn w:val="Normal"/>
    <w:link w:val="FooterChar"/>
    <w:uiPriority w:val="99"/>
    <w:unhideWhenUsed/>
    <w:rsid w:val="00136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DCF"/>
  </w:style>
  <w:style w:type="paragraph" w:styleId="ListParagraph">
    <w:name w:val="List Paragraph"/>
    <w:basedOn w:val="Normal"/>
    <w:link w:val="ListParagraphChar"/>
    <w:uiPriority w:val="34"/>
    <w:qFormat/>
    <w:rsid w:val="00136DCF"/>
    <w:pPr>
      <w:spacing w:after="160" w:line="259" w:lineRule="auto"/>
      <w:ind w:left="720"/>
      <w:contextualSpacing/>
    </w:pPr>
  </w:style>
  <w:style w:type="paragraph" w:customStyle="1" w:styleId="GW12">
    <w:name w:val="GW1.2"/>
    <w:basedOn w:val="Normal"/>
    <w:rsid w:val="00136DCF"/>
    <w:pPr>
      <w:tabs>
        <w:tab w:val="left" w:pos="0"/>
        <w:tab w:val="left" w:pos="1152"/>
        <w:tab w:val="left" w:pos="2592"/>
        <w:tab w:val="left" w:pos="4464"/>
        <w:tab w:val="left" w:pos="6048"/>
        <w:tab w:val="right" w:pos="8640"/>
      </w:tabs>
      <w:spacing w:after="0" w:line="360" w:lineRule="auto"/>
      <w:ind w:right="1145"/>
      <w:jc w:val="both"/>
    </w:pPr>
    <w:rPr>
      <w:rFonts w:ascii="Courier" w:eastAsia="Times New Roman" w:hAnsi="Courier" w:cs="Times New Roman"/>
      <w:snapToGrid w:val="0"/>
      <w:sz w:val="24"/>
      <w:szCs w:val="20"/>
      <w:lang w:val="en-US"/>
    </w:rPr>
  </w:style>
  <w:style w:type="paragraph" w:customStyle="1" w:styleId="GW13">
    <w:name w:val="GW1.3"/>
    <w:basedOn w:val="Normal"/>
    <w:rsid w:val="00136DCF"/>
    <w:pPr>
      <w:tabs>
        <w:tab w:val="right" w:pos="8640"/>
      </w:tabs>
      <w:spacing w:after="0" w:line="360" w:lineRule="auto"/>
      <w:ind w:right="1145"/>
      <w:jc w:val="both"/>
    </w:pPr>
    <w:rPr>
      <w:rFonts w:ascii="Courier" w:eastAsia="Times New Roman" w:hAnsi="Courier" w:cs="Times New Roman"/>
      <w:snapToGrid w:val="0"/>
      <w:sz w:val="24"/>
      <w:szCs w:val="20"/>
      <w:lang w:val="en-US"/>
    </w:rPr>
  </w:style>
  <w:style w:type="paragraph" w:styleId="FootnoteText">
    <w:name w:val="footnote text"/>
    <w:basedOn w:val="Normal"/>
    <w:link w:val="FootnoteTextChar"/>
    <w:uiPriority w:val="99"/>
    <w:unhideWhenUsed/>
    <w:rsid w:val="00136DCF"/>
    <w:pPr>
      <w:spacing w:after="0" w:line="240" w:lineRule="auto"/>
    </w:pPr>
    <w:rPr>
      <w:sz w:val="20"/>
      <w:szCs w:val="20"/>
    </w:rPr>
  </w:style>
  <w:style w:type="character" w:customStyle="1" w:styleId="FootnoteTextChar">
    <w:name w:val="Footnote Text Char"/>
    <w:basedOn w:val="DefaultParagraphFont"/>
    <w:link w:val="FootnoteText"/>
    <w:uiPriority w:val="99"/>
    <w:rsid w:val="00136DCF"/>
    <w:rPr>
      <w:sz w:val="20"/>
      <w:szCs w:val="20"/>
    </w:rPr>
  </w:style>
  <w:style w:type="character" w:styleId="FootnoteReference">
    <w:name w:val="footnote reference"/>
    <w:basedOn w:val="DefaultParagraphFont"/>
    <w:uiPriority w:val="99"/>
    <w:unhideWhenUsed/>
    <w:rsid w:val="00136DCF"/>
    <w:rPr>
      <w:vertAlign w:val="superscript"/>
    </w:rPr>
  </w:style>
  <w:style w:type="character" w:customStyle="1" w:styleId="ListParagraphChar">
    <w:name w:val="List Paragraph Char"/>
    <w:link w:val="ListParagraph"/>
    <w:uiPriority w:val="34"/>
    <w:rsid w:val="00136DCF"/>
  </w:style>
  <w:style w:type="character" w:styleId="Hyperlink">
    <w:name w:val="Hyperlink"/>
    <w:basedOn w:val="DefaultParagraphFont"/>
    <w:uiPriority w:val="99"/>
    <w:semiHidden/>
    <w:unhideWhenUsed/>
    <w:rsid w:val="00136DCF"/>
    <w:rPr>
      <w:color w:val="0000FF"/>
      <w:u w:val="single"/>
    </w:rPr>
  </w:style>
  <w:style w:type="character" w:styleId="Emphasis">
    <w:name w:val="Emphasis"/>
    <w:basedOn w:val="DefaultParagraphFont"/>
    <w:uiPriority w:val="20"/>
    <w:qFormat/>
    <w:rsid w:val="00E07D8C"/>
    <w:rPr>
      <w:i/>
      <w:iCs/>
    </w:rPr>
  </w:style>
  <w:style w:type="paragraph" w:styleId="NormalWeb">
    <w:name w:val="Normal (Web)"/>
    <w:basedOn w:val="Normal"/>
    <w:uiPriority w:val="99"/>
    <w:unhideWhenUsed/>
    <w:rsid w:val="00E82269"/>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0E0FB-E694-4C16-8ABC-0301CBD69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2295</Words>
  <Characters>13086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drew</dc:creator>
  <cp:keywords/>
  <dc:description/>
  <cp:lastModifiedBy>Lilitha Mdleleni</cp:lastModifiedBy>
  <cp:revision>3</cp:revision>
  <cp:lastPrinted>2023-11-02T02:55:00Z</cp:lastPrinted>
  <dcterms:created xsi:type="dcterms:W3CDTF">2023-11-02T07:18:00Z</dcterms:created>
  <dcterms:modified xsi:type="dcterms:W3CDTF">2023-11-14T10:02:00Z</dcterms:modified>
</cp:coreProperties>
</file>