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2B325" w14:textId="39F4C218" w:rsidR="00840F0E" w:rsidRPr="00840F0E" w:rsidRDefault="00840F0E" w:rsidP="00840F0E">
      <w:pPr>
        <w:autoSpaceDE w:val="0"/>
        <w:autoSpaceDN w:val="0"/>
        <w:adjustRightInd w:val="0"/>
        <w:spacing w:after="0" w:line="240" w:lineRule="auto"/>
        <w:rPr>
          <w:rFonts w:ascii="CIDFont+F1" w:eastAsia="Times New Roman" w:hAnsi="CIDFont+F1" w:cs="CIDFont+F1"/>
          <w:color w:val="FF0000"/>
          <w:kern w:val="0"/>
          <w:sz w:val="26"/>
          <w:szCs w:val="26"/>
          <w:lang w:val="en-ZA"/>
          <w14:ligatures w14:val="none"/>
        </w:rPr>
      </w:pPr>
      <w:bookmarkStart w:id="0" w:name="_Hlk164367543"/>
      <w:r w:rsidRPr="00840F0E">
        <w:rPr>
          <w:rFonts w:ascii="CIDFont+F1" w:eastAsia="Times New Roman" w:hAnsi="CIDFont+F1" w:cs="CIDFont+F1"/>
          <w:color w:val="FF0000"/>
          <w:kern w:val="0"/>
          <w:sz w:val="26"/>
          <w:szCs w:val="26"/>
          <w:lang w:val="en-ZA"/>
          <w14:ligatures w14:val="none"/>
        </w:rPr>
        <w:t>Editorial note: Certain information has been redacted from this judgment in compliance with the law.</w:t>
      </w:r>
      <w:bookmarkEnd w:id="0"/>
    </w:p>
    <w:p w14:paraId="51F4EFBC" w14:textId="77777777" w:rsidR="00840F0E" w:rsidRDefault="00840F0E" w:rsidP="00A93D47">
      <w:pPr>
        <w:jc w:val="center"/>
        <w:rPr>
          <w:rFonts w:ascii="Arial" w:hAnsi="Arial" w:cs="Arial"/>
          <w:sz w:val="24"/>
          <w:szCs w:val="24"/>
        </w:rPr>
      </w:pPr>
    </w:p>
    <w:p w14:paraId="335CAAC4" w14:textId="1BC4A4CB" w:rsidR="00A93D47" w:rsidRDefault="00A93D47" w:rsidP="00A93D47">
      <w:pPr>
        <w:jc w:val="center"/>
        <w:rPr>
          <w:rFonts w:ascii="Arial" w:hAnsi="Arial" w:cs="Arial"/>
          <w:sz w:val="24"/>
          <w:szCs w:val="24"/>
        </w:rPr>
      </w:pPr>
      <w:r>
        <w:rPr>
          <w:noProof/>
        </w:rPr>
        <mc:AlternateContent>
          <mc:Choice Requires="wpg">
            <w:drawing>
              <wp:inline distT="0" distB="0" distL="0" distR="0" wp14:anchorId="01A8FA0E" wp14:editId="71496157">
                <wp:extent cx="1152525" cy="1028700"/>
                <wp:effectExtent l="0" t="0" r="0" b="0"/>
                <wp:docPr id="524370371"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662446620"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051663804"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w:pict>
              <v:group w14:anchorId="0D8B5B9C"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K2iDQMAAMMHAAAOAAAAZHJzL2Uyb0RvYy54bWzMVdtu2zAMfR+wfxD8&#10;3tpO08uMOEXRrkWBbivW7QNkWbaF2pJGyXGyrx8lOZcmu6F7WQILpC704eGhPLtcdi1ZcDBCyTxK&#10;j5OIcMlUKWSdR1+/3B5dRMRYKkvaKsnzaMVNdDl/+2Y26IxPVKPakgPBINJkg86jxlqdxbFhDe+o&#10;OVaaS1ysFHTUogt1XAIdMHrXxpMkOYsHBaUGxbgxOHsTFqO5j19VnNlPVWW4JW0eITbrR/Bj4cZ4&#10;PqNZDVQ3go0w6CtQdFRIfOkm1A21lPQgDkJ1goEyqrLHTHWxqirBuM8Bs0mTvWzuQPXa51JnQ603&#10;NCG1ezy9Oiz7uLgD/aQfIaBH80GxZ4O8xIOus91159dhMymGD6rEetLeKp/4soLOhcCUyNLzu9rw&#10;y5eWMJxM09MJ/iPCcC1NJhfnyVgB1mCZDs6x5v365Mn2nDcdPpqFl3qgIzBXeFSS2ZJl/o2sp4Zq&#10;7mtgHBmPQESJ4M/OJtMpDqgpSTsk4ulbT4E7PTkAuHPNqQmEEqmuGyprfgWghobTEoGlbj/C3zng&#10;HIPleCXDv+OJZhqMveOqI87II8D28MWjiwdjA6XrLa6WRrWivBVt6x2oi+sWyIJiK936n0e/t62V&#10;brNU7liI6GZ8ji6tQE+hyhWmCCr0I94faDQKvkdkwF7MIxPYJO29RJrepdOpa17vTE/PHeuwu1Ls&#10;rlDJMFQe2YgE89qGhu81iLrBN6U+aamuULyV8Ik72gOqESxKaD7TgmX4jI2H1oGW/nxB4SnbozLG&#10;IN1fxegoPPf6CO8ITa0oRCvsyt93iNyBkotHwRybztnKcpKcojJPLpLpWpb3Ha3x3SU3DEkIHpZl&#10;fSwEQWEI5tt+q1KjURyOqu3UgXBfRomd+wJY0Qq9lo+zRwoQyN719RMWw9V4o1jfcWnDXQ+8RTaU&#10;NI3QBiWQ8a7gJer4vvSdhFIE9hlxY4ZoW+CWNc6sUIzjPN4amwWPeAvS4f9fWm/TQDT7RUet0aJe&#10;nYmPV67/UqD14lO06/td22/v/AcAAAD//wMAUEsDBAoAAAAAAAAAIQCgtpXCg4wAAIOMAAAUAAAA&#10;ZHJzL21lZGlhL2ltYWdlMS5wbmeJUE5HDQoaCgAAAA1JSERSAAAAjgAAAI4IBgAAAOf9MAgAAAAB&#10;c1JHQgCuzhzpAAAACXBIWXMAABYlAAAWJQFJUiTwAAAAGXRFWHRTb2Z0d2FyZQBNaWNyb3NvZnQg&#10;T2ZmaWNlf+01cQAAjANJREFUeF7dvQecpWd15nluTpVzdW51lFo5SyAJCQkQCJGMyMFjbDPrMN7f&#10;jNe7s7O7M+zueGd3PLP+rW0cAAcwYJIASUigiDLKoaXOubuqK6eb4/6f97tf3VvV1d3VCkbMB1fd&#10;XXXDd9/3vCc+5znhGpf9Kl61qtUCuvGgu3v310VXtVqycn7WStlJK+VnrJjjz8yklXMzVipmrFxM&#10;Gz8wq5SsqgfP995H/63xP+/v4VDYAqGoVcJxC0aSFommLBJrsVCiw2LJHoskuiwSb3N/huMpCwRC&#10;J9yLv8hL3eev0PJ/90tf+tJtut/wr9BNL7zVQHCBsGhjyoVZK8wNWW7muBUyE05oqqU8z6taMByx&#10;QDRp4UiLJbs6LRCO8bOEhSQM4ajb7ECQB+/rnSU9qlatVfijYjUe5XLBquUif+fPUgHBy1pu6rCl&#10;R3fxlDKvD1somkB42i3W2mvJ9pUWa+nn/eNLCvav7Nr/SguOtrZatvzskGXZvBwCU8pNW43NNQux&#10;gS1ogy6LxjssFEtZkA0NRSQoSf6MOQ0SDCE8aJPlXhIeaaYamslpKISoUsohRDmENo2gosl4SGhz&#10;00dt9ujzTpCiyV6Lt6+wRMdqBKlvuR/3ln7e8lftn/lrOEPB/wOBRcodDZCbOmrZmSOWnx7C/Iw7&#10;oxIMxS0q05Hq589Oi6YG2KQeBMQzZUtdpRxCN/MipiqPYPVZNRjj72kLYAajrZsskly94GXSSCEe&#10;ZnG0koSnYPHwQOM5CFQpP2eF7JQT4lJ+0opzo5afG7bs9GELHnnOaSIJUbJz3RJC1Ow1eObS2eO3&#10;oH17ywmO71k476JJaIqZccvNHrP8FI/ZYavgowQxNzIF8Y41luxYi9B0Iyief1HOHcFsPYdJ6sD3&#10;WINgRec3WNvjtoWNzo4+YKXpZyy54qMW6bgILZK14sxLlht/2FJ911ui5+1sn0zYQtErlzBTk09Z&#10;JbPXwrEei7adXxc2/B00nX/JXObTo04DFWaPY0aPOSGaG91pCUxZom0VgrSS92ip35VeKYHxhci/&#10;23/mk3uaj3trCY4Wq75D3saWrZAec4udHt+DIBznh0GLtw1Y+8A2S/ZtxAz08Ex8kXIa5zaNgLQ5&#10;Xyc9fJ8Vpp+zRN91CM6qRcvgbUY0hbC1rLPi5KM8p8dSXRfx86Dlo+02s/+vbWbfLvyWiMW7rz5h&#10;GYOhJGZxytKH/x7T12VtG//QIqn1zgQ2X2Gc5hY9eja6H+cQnvT4bstOHLDpoy/YXGQXArSK329A&#10;Gw1wT92eALkF0DGq8de3nsp5awkOQqMlkv9Qyk/b3Ngemx3ZYcX0OL5KG8JynrX0nc0JHXROrK5S&#10;9pAVOPnl4pRFOPWJrsucMxqO9VklvoLop8+ZseYr0KT+g2iLQKwXAUnwFBxoTFGi520Ibdamd/1n&#10;mzvyLYt1XIBApBa8RygUsSivC0fQaB3nWbzzfE+rOUXROAD+i6rlOXcQoomkda+9nMeVaJ6jNnd8&#10;u2Um9llmdAeac7W1Dp6L9lzjHGxp3Lei0Og7vQUEp6GKa/gv5ULG5ka22/Sx56yYnUGVr7T+rTdb&#10;S/dZdac2Mr+BlUqRk/uMze75U3yUduvuvsqCzgcJWWrwRuSgFRdBX7HqNMlSVw1/JqB9dqZBz/NM&#10;XQyzFUmdZaX0Hvyoo2imLSe8vFKatCoCHG0/n3trq/9eb1YXHv4ic1ic3YnWfJ4IjagLYYtEO9As&#10;q9BwMrGrnD+UGXnVphGi4Vd+hBO9xjpWX2at3RtcxPdWdHJ+iYLjeTP+iVJ0Mjv8sk0fedaK+SlL&#10;dK6xnrPwMVDjUvcnOMlyiAl/Uz2XW3H8IkzaTt5MG+9dQRzdIIJTKYzzmGLDZAK8q4ak+J/r7/Hi&#10;ZFYglMA/QvAIs2vK9Sxx6b0DtTI5HGnAeu6myRmqVYsIxL02d/Q7FmnZZLGe6y0c7UWQdlhu4km+&#10;4/mW7L3OOckRNEzLwDmWRvtMH3vJhrf/yGba11jX2sss1b0RTegJ/lvF4/klCk5DCc9hjiYOPc6C&#10;jjj/pX/tu13U4ew90Ushc4CFI2pKrmjaPl7PJoUTq/FjriWPt89KM9vZhLN5rudnhMIpQuQRkn3j&#10;CwTnRBmQ+Cz0I2rlWauUZxCe1JKvrVWyCOQEEhq1ULyXl5+o0fKTv7DZ/X9lwUQfJuj9KMDN3HME&#10;4UnZ7OH9Nnfsx2i1tTjT65yjHw33WWeym8Oyxpmv2aGXbejl251/1LXuKtZmxVvG23lTBcc7HYtD&#10;zMa2FYg2Jg4+6RJoYfIdndj91gF8mNZB/MKyZcd+bpnjP7VgbIW1rv7ICfutRJ2Exy18tI3w/HlM&#10;1PvnBScc7bZS6JhV0Ti1VkzSEuYqoBAczSWnVgk8/8qNP27l7BFLdL8NjTd4wmdXStNWLU7yuhY0&#10;WyOK8p9YKU64e6/mh61j879yfpJ/RRJEUz1XEbk95cLt+ayyc43wsRRt8Ui2r7bZ4y+7wCA3fcTa&#10;Vl5oXWsuxywmm+6nydTP57rffGf6TRWchm2of7n691GWVQsyeeRpnNsJa+naYJ1rLiOju37+JaXc&#10;FGH3DssMfdfiXVdbaN0nFi1WI4kfSuAEJ9fgRO9jM6eRA8/fCOFLBDE5ldIsvkbRaa3mq0b+ppQ5&#10;aOXMbv7ci3a62AlRAZ8kTZgeaTvbWlf9Wl0Qvc+rsdGyRlXMVLUwhhPey+c0zKD//qX0XivNvkSY&#10;fjYm6fK6mfHeQ7o23naeSxOEYwuFTodB96sr2b3ePWaGX7KpQ0/bxIEnLD8zxFpdPh+l+eURL9/T&#10;OKpvtui8uYIzn7/Sl/K+isLrqaPPsRgvuJPTt/EG61h1SeO01+UhRDkg0XO1lWeedSe/OPW0Jfrf&#10;M78BOqd+ZBWKUi9q2Wi5Mczd3A4LI0TuIoqpFmcI01V2aFy+kSxixsqYmyCRUYm/52d2EO0HrTj9&#10;Mu+32eVxIq1b6iFx4/WVcoYcztMI2CuE6pfjB1HjWiSUFYSqVslYpOtShBGt5gSmfiEcwQjZbB5O&#10;GP2fuyg8QI5qmnzVMyQbw0RrF1r7IL4Qpnvy0C9sRkEDOa3i2iusbeBcZ/YawtP8IU1f+E3465sr&#10;OP6qIDSKmDKTB2xi/+OEoYesrX+r9W54B34M/oG/nk4Y9FxSbpQMElFC3PW/bRM7/g8czO9alHxK&#10;CG0i11YnzHeYZW4inOAgkU1m+C58EkJwOaFznHqELta2hY31Nq/xWd5WJntvsCRJPs9kRd3BTfVf&#10;QzLxLMyQZxKaQ2LJfwVhLKEVgmgbCyT4jCGLtW9esGsSpCDJRwmNL+DzorNAHbhvs+C1wWDACmP3&#10;WX7icWs763etBa0XiXda/5abXHQ5tvd+G931M/Jao5iuK8j/UMZw6+YpnUBd87wJ8jL/lm+u4NRP&#10;UJWweWZ4O1/4ARf2Dmx5j7WvQChwCJ1sERJ7a1dfwrrwSDBinZeSm7nassfvtNzIfday4kMWXJzG&#10;5aVRnOLUilstfeyHNn3gKxaMr8E8Vcn5nEN+5PwFG+NvUyy1BgGRdiLC0z349+EScKH5YqcnoI3d&#10;jiR6rXP9p60yeBN1qqzzj3x/y1/ZME5vEDNVlsZDQwUj7fPHo1rOeTk+8ktL5WnKucNkvg/h+A/y&#10;PQa4O5AAdX8uRaIw2tKN2Xrcpg4/64Snb/ONmMNVrIt/z2+2oXoT8jhekK1T5FWvK9RzJvc97Jzg&#10;eMdK69vElyR34Z3C+nNPiEj0em2m508k+m8gC/ysZY/djvm6Fo3Sc0IJR/5M6+pPWIgNK+O3BNBM&#10;sbZtnMZNjeRdPRPrMrLkVyqYshpCrQq6e+B7VXHKSQl7KX9XLSf3Eg67JGKQIqkrjJJbCYa7LUQt&#10;TJrUCcGi76AcUKrvXYTjD1OEfZ7vfBGvSVph5lUrUCOLtW4gCJCW0jIgtG6vqeOTKMwev5tbyFrX&#10;1v+ZEF7akCjRaRE9gmifDtbxBt5j0Mb3PWhDL33Pevl3+4oLPY2td2r8501RPG+4xvFu2JN41WmO&#10;7/wpjuar1r7yAutefw0hdbdzVGvK0i6hOeqqx1NA9axFjARbvO8Gmz34d0Ra9zut44fczauiU63N&#10;qrH4Co99J7lcnMNxpuCII17MjnOaFRFlrVRGeFwCsMJ2AJ2of2pzJOh+5jQgBwFBUoIxhOBEYq04&#10;5NSo3EP1qXaXsfYvRUfJ7isQ2lbSCYesMv6Y1chu5yaetjBljkTXhfUk80JTpRpZfuIxfBs0be/1&#10;zlmvS1fTnxxLPquDNY21dNnYnvvt+I67XGVea6z7bI61mrXlGyVFb5zguBV2BtbdmyrCIzvvJow8&#10;ThLrKr7Q2/BbUpYeeQDH7wV8i2tQr5wQakFLXnVzpZMvIUn0XGP5sYctc+R2FvVyVxda6nKJuFC7&#10;q2/lyOsU0sfxQaasDH7G4XIEp8Dxjgibk2CjhZ9hEyQMAcoIUvcSOglPVWAxh8VBwEpF8Dg50krk&#10;b8p5kpQzfMcRtFTFhdDhWBzh6XZFV2WDVXeS35Sk/hVJDLCp3AeaLNFzKf7QNgQP/8gFD41kpAvh&#10;j/2IzyaxuRq8FELTiB0XmR+31EFX3B04+30IzwM2tu/nVqJO17fpnQQeTU7zGyUtTe/zxglO/WTq&#10;jxzV3+FXf+JC7d4N11nX+re7RF6avEUeh1UOaLUmreOftsb58O+tuUqu30aJmlpWfdim9/yZi2hC&#10;2H6F2v5VUbWaXIfqP0U2tFiY4UOqDoMTjrXj6wihxwNNEeLfEhwH4BKg62TCu2jB5atVEZoKmJ8K&#10;pZESn1EGRlHKzRKdIUhU7TNgg2aGCMMF8UB4Et3ryMes4rMHrdqOky7AWMD37RZpm9H7rERUmOx/&#10;F3kfUgPuLEpC3OJ6/6zfU7OylrD2Izz6LtNErLq/gc3vdhn3+YjrDU4dvn7B8U9N/ZtkJw7i8d/j&#10;6i/9OMEdqy/hVBK+zuxx+Ylk95UsItgXNkFFP0Uyjatxvnw5nP8Jz4vi5KqgWCkRQge938wDuRAa&#10;maIq5iccS7oEWizV5/1JSt93xE93+KRBSvksAhcl1F0YiTltxcP59E3RoN6zVACHg8BKeOSwFhwM&#10;ZMhmx3ZanI1NEU6rBhVJNifv5IsE+LxRoBzU3Pb/JVpwJdrmI863WnjJ5/PkoFGmAfOTOcp3SxGd&#10;rrEBanpKY0yRHwtUa9a35V2sdcebIjyvS3B8jeF/kYyEZsc97vStOPcWa+0/l9B1wmaOfNvlS9pW&#10;3Ubia6tbj/TIQ5gsYA/dl3A6fcCUTpUXYfkhqq+glcvJ4x9E8Q9UZshODaG9JvGfXnGIu2Ak7gqi&#10;Ss8nu9ayuX7RsUksWflqRebqRHyNr/NK2WlqRa+SN1nJ/Z9Vf7FOh27KBznUT38dBqJ/OZ+Hhw+f&#10;UL4qS9kgPbHfq34Do4ijgVp6NyFAEmYq8r4vWJqiOv4Qgn/Y2vreiRluFFTdcxYdTh26cmGSvNPz&#10;lj16O9qJIuuaj7ugoW8zZgpNOrH/EbeKfVtuRHg6G9+jaXVPd4hO9fvXJTjN9yAzMYpPI6EZOPdW&#10;Fv0cF0bmSKblhokS0BKlts0s2AY2L0eU9AwncocrRIZjQtEph6MN1TZ40UPzVSmOWR4TZcF2K6KK&#10;M9M/JzE4wUnrohj6dpzirUAvFPKePBSVnzJz/DAmpMtSHV0LnHPfEFTki0w9CSSDxJ35gqM78bEx&#10;QQQVP6eYwymWGUzUHdGFnyvB0ENZ3jw4otnjrwITAYezaz8CPmBtKy5wmXKB3BNEWIHVHyXl00P4&#10;vdrliRZklOtaRmUYJQcL2aOYSJx8ZafnXsJn2uQiQF3SiN2sh5z48b0PuT978HkiiXYvpG+cytcj&#10;N68PVuFrmkJ6hOgJnwYMzeA2NA2YGV06GYJfdmz8PUsf+UebPfC3XpSbWMfpALw0yMLx+yIJtFLu&#10;GH6HfJFzTtx8feEw9aL4VWzAbkL8fSz6Ous96yqHXZGzq0jidJec3MwwftYYUdHmdzgYp3fV9Y3T&#10;SMM4yC/qrM6/nedm6H+eME8deob7zRICX+HMYrPIuKC5nnPxNknAsxUu0dmJ2c6M70UDP2/Ht99F&#10;cLDSlVpSaMl45yUkMbdhhueWMFN6T0Bts3vRYI+51ECiHYxQ4bArsAoCEqrniTwYbYz3vdL5R6M4&#10;zAFw1b1k6EMOZegb/9Ot1ql/v2yNs/DjvIXWwsiLP46mKdJ2osxma/82L3xVBCO/hLxKNInpiPfZ&#10;1O7/bFM7/6O1rP2sta/5rMv0qrCoGlNh7AErApaKkuIXXMI3HcqTzHFaJw/+AsFMY0LOoRB6Dup+&#10;0J3WE5zGxnbX/9bY1lAYnE4SvM/wPTjYANlb3+m+w/xn8bdK+TgLvQcHfqsrVQTJAC+AsALfyI/d&#10;zoat5zvdUBc77yT7oA6XwXLWTRLn5bSCitgwGe0rL0Loz3ICJMzR8PYfY67PQmteizCssJCQhcoz&#10;uQcRHf5hlYJqYW4/az3N25EOiHSiecbR2i9wD/hNBA6ehvadbf6F6e4gmi0DqJ86/Lj7fOXQeLF7&#10;no/p9iLIM7+WLTgLcxt1pB4mY3THTx1ovPus60hAXeROmHfivNPmvhB/16loP+uLCM4fW+74T0Dy&#10;3cCX9iKHKvkNqeeIQtgm6Kirnu9/FHzuDhzdHuvZgElS5jTp2+zGF1ZGuqrFVv7G18fzEYn3PC1e&#10;vKPHcqOYz0lOfO/5dELga/gRCw5ltXSUJx7mfQ6jfSiYBhtg9Cr5p+zI9yxQIs/Sfzbphbpj73wQ&#10;yUg9HbFIBTXjzXVQBBeJ8B2UEBWkREXMo8//I3mZS4FPXOkiQV0VkoDpIYSc8kMUDZMi2hJgTKY+&#10;M/R9h3xsW//raJL+Ew6JfhBCeHrOusb1j6mgHCKS1D5pQ7RWEhk/V3amorNswakfLfeH89fIb8gB&#10;mwO51rXuanI1JLswFxV6jnQqqNCdcFMCftvmf2NTe/4LYfV/4Uv/tldTyo6widd5eR0HiKoRVj7v&#10;0upK6Qsy2r7qQheV+Je/R/M/4KYKc1M2eXgn9ZwVFADXNflL9Z0kUgkmB9m4Kr7Yj3AuryRy+rDL&#10;DDsBZqOstB8Bo3OidpR/D+P1eoIjrZSffYpi6/cwTyW0FSWNupx4Wo9EYr00UcxTdacJMBJvwfFX&#10;ba35qgPYEHCB1FzITuQn7TN56AkHZNdmp4R4VN9XlEOC5EXi/S7brPURpKMmrJArgl66IC2xWAAk&#10;LL34OBKe8YOPO4FtG6Dcw72+Fk3jv/8ZCE5dqbvEXNWmOSXjB59Ay5xHnuZqvgRtK7O73YlPOJil&#10;Kxr4lf55BzLR+w6nfmWyJl/9kiUGbrUYxct4+1YHvBKcYor3nQYNGCJK6UW9Kuvs+zBes1yzgWks&#10;lfYtPw5Mc+hnfC6+1uClJ2Sng1TSw3FgEIWXcSy/Z/n4Vvyk891hqBYFht/DRqjkMAYA7DBCQqkA&#10;pVmWaZj4B9TAqxZuvdYJvF9L9JRkHQOdm7Dpg/ejFcLWsQ5TdsLu+G64tzYyywokVIaZOvwMyIFn&#10;yYH9GEzy1Xzvi/kON6BhV/J5HfM5nQoYnxpRarT9PLpJ1y6tLJpOlnJK/eR1jm3/gY2QZY4kBBZb&#10;WX/da/N5zkBw6qqGP7KTB13BUja5hwq3SvtpqtKzR7/nTkCy1Qu5PYvbuDGv9oRg9d1o2fFHiJKe&#10;ZWO6OV2YOBY+N3OUSODn/G6ftVA979koWKWvhj3LfPIyBeYw1W59G8614y/+wKYOHCBK+SL3eNm8&#10;RtE9CXQeDHdasKic5GO0rtyBSl9n8RQmoHQIvYGpCgfpsSJyqhxByHXgq6ATAWVlf0I3KN8Hhz6g&#10;7swmoUABU4M6QOb370gb7MGsfBRtA/R0iW2df1n9L3qO0geqN8l8aW1HqH7Lb1TGXZlmpxH5kBIh&#10;++yhr1PzepHK+b90Uenia4HPpiIsEipkpXwcCeXorp/ayvN/rZ4gXFruTvfTMxAc73aU2Bo/+BgJ&#10;pqr1cyOq01SKtN5Ov2KlyScNALDl+aIxgONKudfq4bXvdngLANq/9530Mn0IZxehQaDSLPbY3gdx&#10;lMese4OyzVc7n6T5WqhcFx9llSZCAK8uJvp4G9HTX9jc4VGrrf4DhO9qIrZW53I5Z1dOdQbUX20C&#10;4XiALtDz6Va4ES1xkCcI9KWWYCrYteNOxQeKgL3SX+P5Q3RE9Fg1TNgPBNTXJmXC/BwbmZ/4Mq02&#10;dwHT+BQ5q7e5fNG8gjxhJxr33/xNWnu3cAB6Xf1p6jB9W/SPdW+41sv78P2K6f34Z79w7xZpO/cE&#10;uMj8Qa2boiKYoeLMK9wT6Mres8HxXO3KE5No9Z6N19fB8L6onU5cGr8/A8ERYr/iUtrSOANb34tP&#10;4qnJcimNFgGITcEvi+aZBD/TuvbzCMb763ACOUVyXJ1b5gRCGJgwpklmLw26f3T3vS4qWXHeh3Cc&#10;vdT8a7rwY5KDHwR/fK9V0BKFadp0K5+wWPwmEnBrXNGxFqHQSpE1VMAvSR7EL7vH5ia70Xkvs5DU&#10;o8qUIQK0+hodmOmHLVh+BH/nMToayDOhXUO8RyjY4oSiRCE3N4V2mPkLDs3DJO8usVjXrS6KdNdr&#10;cCR0GAfOuYXqfh+H6RH8sTkSedy/4KRdl1hl/Rcws8Jh40Sf4Ow1ZZbJSOdH7sQa3KtdAo24FQf8&#10;YqfJlF0WFENm8rXc5BkIjpFD2U4dBhVJsk14Gi1KkTbXEKc5mrzIofbj1Fimdv0nm9j5JZzeQ0RS&#10;v+l6nKTX616POyVhL/SxGZzgsd0/c1CBFefc7DnASwC/fSE6+dnw3l03FaMmFO29xfLca3X6UatE&#10;c5avHUBA6NaM65RS5yJyqbIhIbSFJZ8H/ztnkcgrRFl57EYbwhHnQBygy/Ov+fmLFsTpl8CRHsb0&#10;CUTfTWJvlOzw31kt/zULlyipUFwNpm7F+fZ8Ji/P3MivL+8geN9BkVXXmqtxA1ptDLM1tP2HCNP7&#10;HBKwFU2t8k2AfM18MmF+YTz3QJpm5sDX8MseRWC2cWhjmGWy1y1nkU+61JVGxvc/7Kr7sdaGO7C8&#10;ezwtHqfRR6gU+iSqU8ml3s3v4s8AYOy7gSbkSKNfy0Jhaznt4SQ4k4H3OeRbZuh2oAQT1rrm0+Qw&#10;VrswPRynAa4uGFOHn3aaJg6Crf/s97pE2Skvh6fx18rD6jRfvikLEdHFum62auY+q8zdbXTWWbAP&#10;dokKDu/sR9nooNN2StvXckVwNTOYsMPkSdAmUeAeJmIBzGwFzVMbh+bkCCaD7oQ4PeNsaKkYt8rY&#10;U2zct/l+37Vgacy10lSDV7AxNzRS/B4Pywn3efrN8TwjaeZ2MswhimPHd9xNz9UdTnhS5IGUBHTZ&#10;GEV2TZpNkaHWffbQNxGWirWu+w1LDrzHRa4Fghe1DcVbV5A8vcaOvvw9mzr2LH+/ziEXhAZwic6T&#10;wl0ad34ajdPwKmRvFWL2ITRR0tfZ8UfRLH/i7G4csLj6p7UROSATkST1oq10Ko7+DPDV923ypecs&#10;2v9eS678kEUCngqfIXoYQWgSbYMIzc2ujnPaq263S0XAYQdf5WARqg+SdW3rP2FzEqThy3PvIVJ6&#10;hlALWMXEiEUHn2BZKHcUuvFn2tEqOL/kkGpZnbpLMWnnufbhUPlFjhS/j38Y5TNEBPM83xOhT0Ut&#10;k25BOz1miTgg+tQv8NcyuDs41hHQekGy0QklMJsFph5FscHCBOnwqEofipwETrLItslkK6kquMfQ&#10;q3c61MEgZixF5ly7IxqWUm7U4XOq+SH8um87IJiRJGxZ9VGX51FLTjkHYoC8jxwARWmp3o3ObM3S&#10;w6UanwR0OQLj79GyTFV6Yq9rxVVtpX3wPJeAEjhKCP4SyLzZ/X8BzABHlJZbheNR1GEEG6+eIYHF&#10;MzSkxcjCRkiPaxnV9qqoYV7T1FXlYvjlYkHy9V8QjVIjIzp95GHqP3fwpc/FRF6ASeljQ7oRYg+1&#10;F+t4P4v5CFrlezi3s1ak1BDvf54K+9UIwycJDx+2yiRFWZuzxPqLLZm6mV4netRnRy0WUSj8IQTr&#10;RcvO/iUbDilTcYvrhAiFHuDwPIk2kl/fiZ/UjkbaxPd5pwsWdJFLZI0qrMsxXnMQX2s37wt+hgbC&#10;yEqc6zO8VIsTiHTolTtthELyivM+wIFRI6Cq62CPOKSliSccd09q5a0kU7ciqIcRontdSSZ9+Jsc&#10;/KPs4WWeFiQN0E1m2ZVA8FsTKovggDfDWU51iwsFpzl2rJsB4U8m9j3i+p666HtS3UPdjfEOEnJd&#10;52NDn0DKv24Tr/57NuVm59NIaDwVTaYWTRNMbQJWoMilgyrxXhcOqtwvAFLct69+tvk0C+qadCFJ&#10;6ll/Dn/i5B37KnmT21mQzSzWJVTOz6Gn+yzut49F4FSS4LPyowjCcRRPzQoIVqyzwoG8FeDQ9Tab&#10;DZN/mrVYCQICkmPF9o/SUUqCL3QtRVO0aIVaWuZi5yhHWz9lcTooatFHvZJCDVauFL5QAA1m7+M7&#10;XYBfJK4czF6eR3o7hdjnef0hTEUnzi4Ob4uQgss6r00r4TkwqgEOcGCEQHDCcz4anHXUgZyb28nn&#10;HbCOTb9vres/T6rjcWqDf2OV3EFH21KcedniuBSxzvPc++odlQxUQXRs589cwrWXSrpzI3w5OIVj&#10;v+Q3aHg20g40/YMz6aRRPklbri6FtFEysLoiK3+NJNQKZ7YKgMnzoN1CqEj1GqnWouYzcc2EwduK&#10;pkQ5Ctllz6epN7otKg2cTHb8BLm+WCTZSqRxMwITRXD/L071XVY0Ip/yZtQyHQrhDYTgV9GNAAVb&#10;/jKLx+mTiqap1APEKu609nUZixOilkv/u+X330teBHPWPeO6K9SAp9YdFWnzsxkrFK9GU6wlI/1B&#10;EIVQoIxNU3bgHtrxdSwFHBQzhakuZtBgxZcwkU+TI3qJBw6zGLyCF1nLys/RBvRhhLPjDHWNO4L1&#10;rQ44k6Js+siu+9xa9hPdqhbYSv2v1PsuBwITOD43jkakaKwWoxohfQzUpLDb4UXMHe202MzRSJCh&#10;6a+VMkqi04e4nFp6FgqOS4U2LmGG1Qim5JFYIrxL3pgvit5JUBdC+PxBaEH+jE38Bjb3IK0s1+Io&#10;b3RpchehEMFM4MUX5sZcyK3e8PlrGc6Y/1yXn52PWAI45h5Mcu5YK47vXahqQurW45xqKtxBzFSI&#10;Da0R9hduwScZs2D2VZshv2PRIxZdx2Ho3cpGP4U/9nUoR/BXgghU+CEc67zNHCxZfvQeTCDV5vW3&#10;OXDX7NABK0xBqIRaLwcuBzbSyb+nSXz+Hdp3P5llShaIcDBMwVQFS3sHEI5/SSR6M4LrRUHeqp1p&#10;nN54fjt9aCUw06rjCaym9uAEOJ4o/pmEpTyHpkMDRVMboIK50REdeJl8PwZr6p0HhtFBf7q02PTR&#10;Z7AktBmrW0IlFHDWJ7vNRaaq4dQJgqA6lMLtvrXkEHzt0PxOUtfKvqDehAHu3PpHePN9Nrf/KxQ+&#10;d1jHlv8R759QEI0ySW94Zmyfq8O0kOQ684U78aA6pgnBFjqu4D7+N8ujCcvp260CNqhcgJmrvYKA&#10;HkMjggEqfA6f51IcXLol9j2D8BxAIJ6yRDKMOn8Fz/VViq8yQ2SFQ+ei2sN0SzxgoSIOfNdqx1pR&#10;InJMDw+hRa4GQ7ONlqq3Wyi/25Itf0yAsIf3oGuC5CGSglC1oe2u5OB8gR4ysuvOPNWr0idhzliO&#10;KnKwFDZbIbWw1OMHHnGYJOVjgkBidZWy5KbAFSUwTUIgLNj9JfI+LT1bba5zh6WnDrretxaRHNSr&#10;7d49nSjkS2gc70lFmDmnyIPESRIJ+7LEtnmmUJGOa+8Ioub7UJW3kF0ecuozrkY4njI99LzL/7T0&#10;bnb94QtR+MtZLu85/ll1H6ueaz7bIzBB61E9Dgb+F6rXYHPy30LTjALIyrHhANHjB9F6z7OINN9h&#10;WqOdN1FoRTvu/ANLRy+i6+BCa9l4k4NKzI7sxJFNU/KAa2fDWro6LwBluNtmnv5r/CTVsdbiR/wW&#10;G3WewxqXpn6AoO2FAQ7QerTfQj0tBPMJzNZV+DOfRdNQSPV9mnk/bglncpnL4PSGK3q2u0MoBMEY&#10;xWbx6aj+VCMIKWWo7Cv1gYPcaET0QVxe454rCPlIBP5sxWQJ6qq8WoqW7EaEtbRmPFHj8DwRG2Um&#10;94M0myT1/zZHw1oAyZedeIoTiyBBPBQKtzQsVpPlCsVWWhu5A4V8avov8sVUtAzB9qkqrY/9PTNF&#10;7Sv3ple5LHTjLGgN4u0wVYT/PdlSVHPpH/DFhgGtq6pN6aDwLRxG8hdbv8iGEnnhuBdLaKu+beCD&#10;PoRm8NIJ4fG/gp7tHgtkQxZZcz3aDF+p87hN7/2+lSARiA9sAG1IeIx5zB26wwpDX+e1JQuBKozA&#10;ZlqsYsIKN6J0PkpAcDYBQZNELJHYXIYfulCkmsy6Enda02Mvko8hE6xipqAUYYBykU60YUw+pL9m&#10;jU3yhaJKhT2fxq2g9pYiYlaIL4q5PBX6OK7EqcLzJZ3jIhVqhcxJfJuUgzLA7jn9kmvGlxOoRJFC&#10;0cZ38G+Kn+NUJqJkZ513jok68BgOo9ByN9VpypZ5tBY9Tc1yxSzN+ORNQjHMgToTiHld+4oglWBl&#10;XAxcS1oleBO+1EFyMbvQIkQdgSRCEreZkSEE6k85rTlOV8WSa//QOokqwlSLtYFVqE1C4HACRciU&#10;5pT0y5JygLemZxUR1sdtmvxLYfqApQ980wrVDqK5X1gsCDQivpnsdCu5rSkOG+yiMINF2jpIBRy1&#10;fB6NDKBNoLZaQPcNLQqAshCFU69DU/1aS5M+LWelnBZfdZHT6Aka9DqBt4gJI4S2ERJgMamUdwS9&#10;S4RPM3u+TJ/ae2lmvI1a1haUw36ndWJoL4+9o/kVjTtaZKo8Fab2lgJcNUrMidRQIOoA7Shtaz/u&#10;cjNCqfmmY4GvgiQFVfyr35oAWMr/tEFPJtTea78CINkqbDyEkGMvWiS0k80X5w34Gqhoqyw8GRNX&#10;BQ6Q0Q7E6D1PVaxYJDxP3QI84RxL4X/kJinAHv5TKw7j8K/+Q8LW9yI0TSqBrGqx2EOCsNcSQfET&#10;N7ocolTpOzZ9xiZe+YplDvyllSMwSfTehv9yKz4UeZLx7eRM/p5UwG6LlL9uxZHvW76EaATo3VIX&#10;KI8q9THsIu/bSwmDzosI5rxzMyd+IU3cmayTtIKsQnbqkCNzkFshTZQAxyNz1YxOaH5fRV6Z4R9b&#10;gfyP+r6SA+9GY0vzbHTAuY7MmKObOdl1gsZRW0t2fL+zoalu2mcRzyxhtuhZE23vpVQjKfYuV4lx&#10;/o2HyG2EjR5Z9YQcN9pkxUahHqbmMP9kN+Tku0nI/b+KjzjMYqRzaUdBkkwe4L2zlDKy2HeKj8L+&#10;stG1qNp1yWa30XRXXsupAUMcFC0aXQvdYHAzT1rBWghrKQ8kG0Lj7j6Y5L5FiyKiAOGYF9KiRHGk&#10;23BKx8e+z72Q8T7/g0RKcZsd3Ufbxl5rje3DSQYrk3me93GuiFrQxXdJnIWyq9ICXADYVVbP+juJ&#10;VBXBeNpGe1wt4+yTdVY550wu7ZXgFyM77yUIedIGwH074P8CY+6LkEJSmggmaE2Gfyg5SA9X1+XO&#10;PdH7JEFYzurAw1mkrttmttbmezpBcESrqgJYG9Qaql+U6S4owvNSnHzGKvQ9JwduIjq50DXESQUr&#10;U+wJkS9K3o0JEik6jj5MlKq6uk63HP75kDAWMmmX6AvHOPUIpviFU51onpXKi4galk0Lks3N0u1A&#10;xBPGvAp4KAb1qsLgCMXKIDzI+ZcBd+3Gl/mchZT9zWHqqGOF/b5t/xBo4ypyGAWppHNTzXY4vxEI&#10;m/ybd34USc9Qxwf4/V4OFORL5SQn96/IjH8Tk8W91SieiqkiSUgbARBGWC7zWasqN0QkNtWBYFL+&#10;aA0D1gdCirbSJcB/bnKfS//H66iDMxGeNlCSacg2s/imWaIjz8FdeFTnTdQcHReHvoXrsNE6z/53&#10;WJGNde3E96NumCQgUkCgHI8gu0tdCwRHGyYwla42ldvptizOHiRRdo1zdAs4x1M7/k/CXKhiKZwJ&#10;uSdiIad58DXUQqtGMvU5zYBmS3bQxQgE0hOpRu7gZAvi66wivsXozu+gEVrJbN7oEHsFzGVm/Mts&#10;6gOAx24DKPXrvA11owkEY+I+FzoHqy9RcJzkzxl3xIXCK5dClje4hXOPWawAMm9ut6W2/Cc0FD4I&#10;gqKmwHIRgscMmnZ6J6cesqRWTEyanqUj5IUq+GsOVN/idYGiOVv7BlEw37DJl6GPi1xDWD9KNIVa&#10;j4HmQuuFYpREOFDVMrml0gorV7dxCC+xlvYr8ZfwhSa+Ts3odvwwhLv8BfJdm6jxPQsI7Os47R98&#10;TYKjwyU0pg795KGnXBXd5WNErOBgrVJ9ZcfSOnvw7/nzgHUjNGEQhEq9KBKTrxUlrSK/KedoVI6T&#10;sAQJsESebYHgqN9anZEqOIpKo5TdDy73RQpib7cIGcnSyiPURO4nK/mg61iI0COVVGM8BTXHxQco&#10;C3wXkg/DlRrgN8F/ow/2dbFTO6fTO+TQOO3B7B2ceOYx9FNVD15FdHYnv7iTl1MHS4mEkb4o3i7U&#10;fwl5Fuoy2dvAA4MJngV7kvu56wwIJkmMDbzX2tvJZwShejsGlnlOmN0o32uU99/HZx1AuI6ROaZX&#10;KX0I53IE9d1msy8+ZpndzGgIn+tYKSqlPj6TCCu1zbI46fmakmsXW8/aj6HOb6Y0IfP0OHf0Sp2y&#10;X2b+Cp5P+0uCQixoQDnIWASEkT54go300E8sx89aVvw2gv4Cv38EJ/9iHg6yvazL61aQpqQOhpZJ&#10;wVQ6M/KSc3JTPZtcETY3RTJU8yeoaWWG7nL9WNGeK5z/lZ/Z6WCxWSLGCOxgXVt+3/k6aptWI6HG&#10;CMiELb4WCg5mSoMtBGYW0FbEi4XpFwlfz6LOshVPm55rWk0TdCgU2KTc2IM2s/v/sxD1m/bNf4DE&#10;RlyBcBa62ThOWoIbkKB4eYPm4HmpNWk4NnpmNIXWKDxJdPOCladC0IXcT7NaH1HO+1HrJTYLokn6&#10;ooLcpxzkcGw990ldKf82Cq+kDrgP04b1gxOi7VbdxsXOG2mKyhKCPsDt/BBHfh8LCvFScIqwOQ8x&#10;NqYxstKlGqxyjKr5XhKA+yxaE5IRJ7zajaBtspocXCKtYPcFmBwJFJSzBQqgxW3ONEYgIEiCgYnE&#10;Vjs6OZG967wUshmb3vcj1pXTHQaNNwdjF/ml9NB3LBp4GPhGhrWKc+/QzlnaUu0UUE9z0FwZRt6B&#10;NDrmvKVvM+YK8m3A79L2CmRKZJGzmCar5kgZXEJb9kfYz3MxTyE3VkCOmKCwwviorhaOiU1jnRM+&#10;+bwNwWnknxAcb8NER5ZH46gBPwXvnG4o6jTKNTyDUwpzuRZU1CExQNKqjIv0aGr3n/Ez1DgEjg43&#10;PAX4ifyP+oS8BjBfyZxO04gbpsDiCgsD8wM+SCXwCK3CP0F70OckTuFKC4+HcTJ3sSmfxZ7WUXb1&#10;1EA4ggMdWWXVJDT3PXQyVEj+pwm9R+kArULTVt1ubd3P46Vut0BmlPeFkR3r4nXwxFngELDKosXA&#10;GGWn0WjJNhYTIMaoaNnUKqNWYzLF8QSbsgFNS1Va5NxltERFXDwXWwfrEoqQA8I3a+y5Z6gFpZDP&#10;VprCZNLjbqHNmEWc+9hPQCu+YIEKaIJSL5DRn3FLdH6c80nX6XC6qzmylYaQqZHgyHro8MZa1gPK&#10;J89ECaL9rN9y+6pvXIUDUWZKNcVYaqXbYyEkZY6luQTc0xgBr0bpKwDvbuY1TpHwS+wSmofgzSKA&#10;bAOYRMuKWxyMwjFU1V1gD+wDbIFsbdum39OSuDBdznCaMr0cKnVYLiYbOt0C5LCpE3vvht2hHwG4&#10;GN/gITQCgPY4ZqUCFjgrUiO0EXUwVdX901ghx5NhxkOZSn47uQiPUgbbTl2qMnM/p+Z+C4CxCQDk&#10;whFh0zoQpAv4TgAVwuQrXFETzVBjptXEg5jJZyzYco7F1n3eYis2YP/HXApfVe8AEAn9acr3BBHA&#10;6I9xxqWFaO5LfgQNA6kCPo6uCsIhbeANDmGxqXV1rAXolYTjb5RQGNOYmSzxfUlUzhDFxaG0LZPr&#10;yXzVsXyVCh9aluA0r6uiIBFOSuuL7la1rDhRU02oS9wJ+TD+5RjnfdZ5dVG4S7l4UJRo0iCtNSpM&#10;t1JnXNyLzxJ7miA7SRMazpMmm8yHiPzcjenhoWsxVsNJKicsiBBpEzOoNqXAu9cB1F7GSVksSOo7&#10;L06jttEUob7fZoNvINEIXgajX8hhQoLkO1puJDMN8xbmqXHViCRIXB26ywIbLwZ8tQ7H7gU24A4E&#10;7zmcZQHQSVza9WR7zvWEgmxpmKq+ePyCGk0EsjGExo3GiNDmwBiTgY2tvBKK2EudViqTkynT4lyB&#10;TasI73JhFqFEwEL5VxCIHe51VYQ8k/sgWul8fDwcUqCkotgXPsi19fD/UIxGvN7P8n3A0Uz+o6Wn&#10;Ey5pqGMZbbsMrmMochOPIJTXoeXOFH7hrYjyONIYmbG9rnNUdcYktLuuO9SJRfPSCQvenJn3hF7Q&#10;Vc3bUrQn9KcEp9lqzt+Z6hSChaq/xxOS+gf4kAc5YPrIpld7XZPKFygHUXARmU6KQEfLz4Y2ku7R&#10;RIu1dFJbAhxezt0MW9YWVPhuHFSEF98qHOUEEw2Rdl0gcwrbWzsGwBjPEGb+CQsnVnXIq/ETytX1&#10;fBeEKXU5/sjFOPT4Qq0QHSzCwusuykVOeYrP0jeC2g115Tng6i/kM2MQOFoHD8OXKd5CohSnGsRj&#10;eQY4RZoG/+wrVp3Yjp8zyOdeaingJeqb8rfKX1PtU7WM4Auv1EbwX47jmzDqKAHfcxVUYS2NBhMh&#10;wYmtL4sP28J/e58QBhoix3iOupvIIBzNi1i69GUWFTkbebN6QsWZfWW7IXeSn0NjgjpbJIiNBuO6&#10;qVILhhrhIkiVzwI6vzW+oCzhpPlpP928G6tDGB53JEJs7kLxO/X3lS7jW4WIlCItl1ll6hHyRpiX&#10;yBoc7xRwTMgLWl9iZ9lw5RVcdnrhlejeap1bvkCH6H8Ec0M2FDhHpJe6VDsJLtLvMVB6p5xpxoIF&#10;HZ+ftANOo/q20cAnnND6x6r7N9pHUZFHMXcjp5vq8vAPoR35KqUKSLE3bXJJuTB+jXuPpvULxxB0&#10;1bvKGzFRTLkp1NgY6msVujJGNfNBGWXai8JQ1yLAbrrfsro+GgfK0fzjdiiv47VNK7qtt2Y3L527&#10;r8brGtstsgTBYentZ18XX07j5JkuJ/LEKCDohazdp97v5nOfRbJr+BgaXNF0G6cVGN20aNayU6M4&#10;mGxG+zvZhNvB1jxBrogWXEerP40vgX3u+LylBq7n9HuN881fWNnWVPc2MCXX4NQN4cCeg79zKypa&#10;XaCL1PNJ7kopeg9OICwvQiNBOs2l7xpLQJdLt2mwwlyq0Rf4yTgHaD2b5YexjXv1hIjXEKWWsp8l&#10;/wQkBWe/nC+QwxnBV8MXafuIdXRcS2DwAv7VEaIg8mjStGdwhfFPVLicpeO2SLAiwXEWY9FJOFXI&#10;Il9X3SdlOINci3MTHMQTnBnS5Hyb8LymOIM71FsqGsIWOrsIqdGZXuVSmc5L8jYkp/q3wWLR/kW0&#10;zp8TrjJNJiIAOUjCKvaCRKBP37ZUOlHhaFh0H2Bh5LeEAdU36ocn0x2Nu3VuiIqOTtKWJzj+qyW4&#10;YYqv8SSRWqiKKSQJWBft5s3x/16rBtjQMSvgdIdbttEUSLJy6kFcelp/V0EkEBIh1f+FpoSh1aAs&#10;WfblfarqbCn2YmboOed3qhd9eVqr8UEKgKS1clNH0PZTHOIGg7wTHI/Rism2S7BALOd+8xRENVk3&#10;RreBxzu3vEyxD07XQNVojHlOE9+lkQ5Hse16juRTQDbjfGHaiWO04WQoFQSZ51C30UtxQOtnIYad&#10;BYCGRihChuuOTKOedjr1gcBo4i/Spqkw6jhdAvd00jcJRcsILqD9WsE5786lcIvR1Lpc9xnl+sQ7&#10;+tCskDRUgb2mSdaREmjpAxKhPrAJWpMDD2Ky/i1746U1GgXLU+mJ+e4153YIp6Nscon9EZC+maxy&#10;OXsrDiHlhaDGWCg4KhWoG1GsCkvRhyznzeUUKx/g9XmfLl9z4jtGKEx2rLrSZtPfttzRv8YBzWOm&#10;yINQEY+HfkjNh0in+9cYy0MPNUXA5rRA87uVNF8hj01vJxcRSLNYwywciD7lIJZ1XyowCuagPaKE&#10;Itt5ekXlbkET+iok9sKJfiIyyg0k09xcCcJcr1upcXkoPmpvvbDB2xetcPw/WXn2Ifwy2LmYHFOZ&#10;/VtySvwbkH+o5T3cgpfLOdOVldaJtwwQASI4zlx5HRhncrm0B/dapRKgoNa/who+qim2EdihwgtC&#10;3OW+PV2DmRGnGhvwUn3J5XxNr8aVTxOGV2kya/84wPE/ZlH/AXAVPH8jI+Qjpkk0foBI7XcdIbQn&#10;NB7isPlSMis3+TK/RehW3uTqZiKjjpKYFEX/cu4G79RpGs+JhPsYc7Wc18kXKtD0V8rA8ZM8j1NN&#10;MjEH9dwUmKZ+qF0WBBaeHtK3CPK8cMv1VmSyTazyYyKxF/gVaMLsiwhhNz7np0hEIoC1Iw737VH7&#10;+lHoyffHX3s5tqLOzcHNKMHxhG8536jx3vJzlO8RZjziJix7V7jMEHcVv9RqeiLT5emFRwPKiqSl&#10;ZaLcTIEzuBRpkLuzaXhhijiBqa6zLaIqdhh2rnTaMll6uArw4lFodPiE+cv78s3KoJQZRr2/BIAK&#10;ihVUu6raNarQRTKyCdD/y7lqroMzx9JW0Fh6SIhOf6l3rDD1ClEhlLRi3wL+USpW2XRqQrQFhfwK&#10;u7dz81snB7xAsTGHrxPp+IxFq9ejab6K2Wd2Vbu4gyimjpIMDL4fzcHa1jtXlr31HK6YumNZZyV3&#10;XSF6GZR3zd/YcfTgxlQIYGr0nDcERyqI03myGUj+E+tRvvtns9QWuCFFRXHgAMtJj5+wDfoi5aNW&#10;Gf0zjD4dnQMfR9NQM5mqUi+51QI5qFdLD/EcdVl4pRDf7MynszR/fIaCJRuoiS9K0ClDWsrS3kJB&#10;T6WRYPjUato5xuIxpnbjMWvpG58qqvLEVtpGo4tqlSk0xJUgCEYIo5nXSdU5N7EDuOor4Jdxbp3W&#10;WagtlCsJhxlDnaN+VQOj0/ERyx1jWk2hbC1rzuY8Q+JUewhH+YOupfq1XErcBamdidDbaY1FAdDp&#10;UQvKC8lG0ZvFqO55wSmQvwloRsH88Cx9ufqiUFEtl0iCgS8JaZip+OIWqF2yqUihIONhIAev5VJy&#10;LdnNTIMpNmH6ditWBviSoNeAMURr0KnQNRmiHzvGyfUvL4+lzfVObyELq8QU44ZAsomMUlldjjmR&#10;/Nls3qPkmKjwM9bwtJegqPWvL4fay+Us5Vs0MrAVhp0VZreTb4KwiWJvjokvAWCsiQ71dzG4HvOZ&#10;7IYBS0znytzW8yZ+9iTeehZF5XfA8vHnNjuNj1ZlwH0KnTf7T+zVT3hdv6sD+pb5TE2N6k6qdFcQ&#10;mjLCs1hw9H5CA2rin4aSqO64+BsrERkwyiRoxnnBke2TKgqTYm9c4vHD9wAjMrP3b1zBsX3951yK&#10;vvnS5ik5pFrMmWc59U6egIqnt9x9nRWO/QX1ma8xBQb2TcpjZSbeVUL0ZrUxn0FtJ02XNyHXuwpg&#10;hir0RreseTf5HlB8jnxbrTF0ms7tAsLAjO/OK09Jeab3UqXdQU8VjTvSx6UbYv3hJPrsCmypFeAK&#10;qcH3IavtHn0/jf9hsswxHF3NtHKf7/JJCmLxz+rJHAlnqcjGARsJJZ+xwjCtxZ2MsabyXp4iG42D&#10;Hen/FE6yQvLXeKl9iBxOBsugSrdPTdP8bumhH4EFugOYyPVer/kipvkwkJCqOJBmmwUHKRRLhFgq&#10;vavhOZSJUjS0wmVQkcjFv9cJUt+VSvJLEVKf6qs2h6mxVuAKKz5JvmCnhSvPAZDvtvEp2nXTF6Jm&#10;QQ9O7sSBHCCncVHjLeu3qR72/AwsDOLc6YZ1nehGQi+iR5nOeNt6wsnHESCgHu11areTRUog8MXY&#10;7mk0vYd8Hv6xqDzhEy5qCnAJFtIgqjxCO5Ce6NaqPgPCdXoQZWUmIF1o34jKb+eNF2Z18vDczBz7&#10;JzaXqcD9MKqHwABVSfMXperebx0Dn+ZQw8Xjjthru5RmqQKUKqJ1Fl/e4Qc1CA1uOAX2ycWACy/5&#10;aAGy4WKu96+wFl40GqpTeZf3Mq/R7ULrPheUmMYHamBp0++diAk9x0wDRVTKVJ7xJacNeKbmSkU7&#10;rrT2s/8PJP/LgKV3Y/MvoRh4Id7793FS6YsKgqVpvurfLg/Vf3HuEKX/LQ77UmFyjOvzYtN1qber&#10;mKFmA7l2TE10rrvyZJsgKamD3iUA6pxY6qqba2V19YiBcVHjm4ciENpOyELlciho0iIzO3Qv/tYx&#10;BMCbZuwXPPX3KBCNMJFUFY2Z6Pt9tPxam5KWb7scCMS/pqrdDVvZIdAAtPRQgzqjxFL93kP4OQ4a&#10;QyBzwsU9pAC7Cd2geRlLBUhh58ZgPskFzQtOiTqVG4QxT5vmy5uGpMKhu6bRqruYTUInUm0rYu0O&#10;0iZ75lcAtgko64/dRYMbCMKBWywTu9UmadlI9K6x1k7IKHPyH2iiaxeGZPGFVpp+1Y0NSvV6LAwu&#10;cnBqQg+5OhBIpzZTxoAmjpMVa1W3xYnwOufayAfRa92vpTnEyrX0pWFlJbiHtaBR2mGcKLpal5KH&#10;ug8EiASksDBC1uUnX3BTjCXc3uWJb6INAvHVn2EN/ieEBgErrSfWVacCRdkkXbGH/pynhhCwj2oS&#10;ymvSPMKOK6lZc4Kz6NjwnROdF7vHyS4pBjXzlAg+8Ejd08JuwpsGcTRNwF3qDTy2z4WXIhARGgY5&#10;xQ2NddLPX/ALXzyrpN4LEz+zUAZYQg7tkVmN9gDmAASzMP4sVXHG9HSRgo+fqNGU4CtzkmMtK/CD&#10;PGyzsy1NIa/bWMDYnq/xLEJOe88ShIveSyU4/vc8dVRVdm22h4n8YcaY7/xQvKwiqb6dJ7hhaR18&#10;uDT+S6zjICWZCxesQ7UGuD52DTBXoskjP8PH2U+xFoQCILP86NesMvFfyLF9lj16LQfT+yj5r0o4&#10;ar9kJU466slbQB4LjZXrUJGmZAzBvOAESZy5WU3zeZITJVJvt5R9FQWKMJnSNqe+mZMLUytQx+qa&#10;66w69gTO4f9t1ej7oNtgLveRQ5aeBLIaARQP8o/UJcK9sF0lO/YyFgk+mN4rFgq+Btc3ESio6T7W&#10;ejZY6IeJdEA5hjX/+0St4xjQNbWFepUH8PY2/4QLzVLMgCgk2RgT+eX8hWPt5K6h8XQo4x1bgb4y&#10;wZd+emkgOdH+pUhnFqEK1aBpSaG9408i2OSfsqAEidY0KyLRBZ3+EpOGT76qC3+j/dVD1kEjicJA&#10;ZP3LGzLiR9La6Oad9mRBglMlAKqK9q5+hWug1ITVOCm09aS/4HSyaVriMKrsdNjYxV/SD2hjDNJI&#10;DX7UMjT9V2d/aLHQK/hN22jaRzN03MTfiYpIgqVafstD5NeFWKcnN7kXoe3BjyBB2FgJ729NGlKb&#10;J+aMQJDBIzMv8XdMRn3E9PzL9BdVRIkovLGQEhzMnv+JDgQl5KMm/zF7ArMXEGeyg8zWP9IJjOdc&#10;+zGf7lfmKdF1AZoVrhyc4UT3hY37xS+qZsSyweCP1vdyDnOWPsTQFHiMQ8zjig/+Lp2ZYjA9MQ+0&#10;XMFxM9XxYTWgzWGM6Q5p3PPCvNxCFeH7u8Ly4OMQrc4LTkWQ+gXZxGX67qyIJFiXyJbO9PJK/Ioc&#10;cM56RPbzh8ZIB4qcL0G5MUIYvoZ55EcsUkOYAvSEw7DZrAtzEDSVac5rGbgAgWr0/ojMqYrGUDdw&#10;8xXGuY8z6yo/9RImZozcUL1fan7TteX4NcoWy7mtJwC9QbP1sMotDZ2uky8i0Dn6vCAGb9LFHpmC&#10;aHBFZdtYE4fj7r2EzDaMGNP4WR2gJuvBiHDZifZ1+EtfBkbKZ1dw8OcAdxW2WvfWj5Fi+A2XY5NL&#10;4E7/vKJc5j55G4QShZWD9/D3zF8b9y6N/5x0G53hbhYc4SIXqu3lBX46f0qZkyZbUu0vR5DkCqg/&#10;W2YyQbuG2X+08Z3/ZKWxh3AMoWPN0OoSniI0ugZV2TMfFWtM4eTBexGmVk6yxzDlX2WGlGVnoJnr&#10;WGiK3MQVaE7mjtFVMPKytcOsIbbU+QXkXnSqA6KphSUecEzdSa5vUD1vVEgfAQj+mBvWFm9vNlN6&#10;pwjYJvwIYYM4kIo3/O0VaabGAcyOAjclRG9fISgn2quMUEYvRx6/ySF5En8GrdpzMebhk/Ab38Bm&#10;B/iuT+IcQ2XSu941E3i67wwvKYd6muAMX+meLh3McZx/KcvjgZPP/KpHIE5il9kEtOhDdFozM8fh&#10;CGS6b5Lqei/FzFUk0uAeDkOMlBsGmhkiMThFDSiyz7pWb3LJtcm9/8SY6O9Bec9wL4XBpAS0mGKb&#10;mDtyN8xgL1omsZ5QXHRvsHMqrEYrFpnPOXd8D4SJ+x07aht8hvMXm1jMAGeANClGnakEJjgQ9zLH&#10;zdfUkWfp7HjQWqmrZdsBwDvN4pUmyrCP5uguKIM3jgUGKX/QW+W62j3tXAKYld5/J0jDFL30CA73&#10;lZsEaEWvfqVIr1jrM0STaXdvVjuf+1HvFQNs01miW2pXJEPdcp/5ZrltP30Z5RRv7Pa4sc9L2JhT&#10;3Za/ik3PcW/o/Xt5usq/Oe/ZEeVeYC+fG/s70ux3oVnIidRm8VvCwD1upj7yNvC8MExFyVoiOAJA&#10;TR+fhruHLgP7DnWsA+wKjhvhb5lMa2H8BbiNh23ulTRRyi9cZTdI2kCWpzR7FEeU8J5Nq1Qa30HC&#10;kZ1Thwblggr1GKKu2hRzNod2WK5zj0VXazZF/fuF+xDeAeppj1imbZhoD2SdO4gyBXMWD2JCGUJW&#10;2MPs0RF+l0egs7Bz4Q9WqKcFQzQv0oflBEAljfwuiod3oY3o98aclov3I+A0yWX+BEcd7DXNci29&#10;X3CD6pXZbkBKzkx6vJ3zvK/XfjVpHE9bnCR6WPIT/A8mAvF9o2VALJd8K+UQ2rro+PwEtRpO+eQ/&#10;UdyEEq1I1BGkvBG7lEY1OB7KT1g85uVplA1uX/sBTALcfPm7bW78q4DAlPHFt8BJT/YDuAejXJl+&#10;ko7Fx3EyeRHWThOl1fyf6mc80rkfW4BUrBD6ZmcPEUk/x+Q66m60zUQKVOehDsmPPA/RgEcQpUuj&#10;gSqX/D7NiN+i/fdZSA8OofWUs6EXjOgy0YVCHwWqokEduCxlCsoVZotUhRHrPtd6zv1ta9t4s/NV&#10;hLMRqiAcYdJdlcdsC6xYKQ6LesiHuBeY1Fd+kd42+uQjSsCemBJZvhDotXV04/JfNP9Mx7zWdIVV&#10;P/EcwOVcdc3isLkKQhjepa+jNskzlmXFK/KPyAzAGBpt+V9J0tEOM04YSlIwTYW8FiLvEd+L6hal&#10;yVoSUM7iMEPiQsoSvfSSX8hn/5wTvJufT+GzIECwXwUmCN2prqsduZIhO03PVK2H6v2Kayy2+WOW&#10;WqMopaFslbtRVtXBKuDSqdLtUCkoq01WnGzpvCblebFkjNGRN1hmdgPIuseQCNjbo4dQOEhmWFHm&#10;sAVaiFRJO9UqALCKcBrHoILtg7dmwwfg5HmHM58lciIFeAarYfidoxR2J+Em1lS+2lkuAmtfu4mu&#10;jHUI1lrWWTmsRt3szHUG+6W0iZKTy5x4fII0OJvdqL2EtYDzoOzT4CQVypXhM5YzrXHICvGU7FLj&#10;2Wu6lFRCBBWhlDjxYiZtXf8bFuvLgkH+CepaqXowNolr4ZpZaZlDv6BPaQNjjXpwFDmNnZ9k895O&#10;TetZhIS8Cj3gJfiE4cOl8kmfVAuwUyKYWjuzQLvoIwdlGIOfT9dCs1pytCyZ40AqaL+N8Pf8ESbz&#10;jRWpf6nHPANMAgJK90oQN3z/1va1kGQDkpq5ggiIFAK4mmIO0gJ6mSwLFKH9Cgu2XWK2FkFooXwy&#10;cCHkld5n68rN0KZ75FG+A02B0XdyOL4J5gYWi/ZPAe6ircYYhU2lPScyzFU30QtWjxzl4DYVeJe1&#10;7kr6ERE5wfErBPNex8KV8B3vhZhur+AbIqz3r7DeqKaQnKtUUKurR2TtVJPD3GKHcUj1c02dLdCH&#10;HO9gfqQER/MQHBgLe6Bw8QxBQn4oW8jmcXjvoIHuG6hniB4jMJS3BAl3C6TqGfYeeiddmSTFxqmc&#10;t/8eaYhrnX6T0kh1rcEJXsU93OyGwufHqfQODwOMOgemKsYO9WleJWCkplzTYoUvbaOuylBtyjGG&#10;ihlATf9BMDYlCq+52XG+L2n7+ZyWt9jhGL3avXJkCacLJZhLdxBxgW9iEFrr2t+CWkWUd2LjUsPi&#10;wi2u4UvV8j9AyMSGARVML7CQCCxgVTpqx75MTuv7aD0ChoEvug7Q+Ze/hkCkCmWuGgoc7mp+8+ur&#10;4LgUG56Pvyf6PO29nGr3p5vh3kgchqv4DL7GKKV3097xoOP6daIE6YDD0lJSr6k2wzwmYknXgyx7&#10;qQ3Rogh6Kk7goKaZnMHlsYZSryGnkhqEVQpntjCmvulHiSiof8Eckhy4CLWOz5PBz4HN3Cof8coc&#10;TSWSEPOlpP4j0XUW3PBRTjb1obY1+DMMAlvceee2fOGlud0iCCgUQlaqTJLnyeOU4p+I87gTDSda&#10;s/mXLHy1B6+hlpSAno0WmUjLf3AHKN4m5rKFZXUfNAWUmu/APcchnyw8jfaB3auNutvcLIHA1y1K&#10;M2E0QYdp7+eAmHzEK26+jktcyxURJ0FyriywLg8XtIS77Op1gNMKTEOmgOsIQEl7uNi7iaEsLOSf&#10;kG+utkdFtzgOUVFxlN4eWmU1aAJNI96/KGMPE2HIl5X3iYCWx/NzA9yVV0ConETXZ0ku9zv66W41&#10;6XesgsS65X/H6Xw7nZGPWQghhaHDcoCM8ulHoSZ7lY4H/g1ZdwbT1AE9WxT+nMYltgaEsFN1q/c5&#10;iOTCU37ymE8cOuLnS/SnLBXF6Z/GZ2N9Y70FKyXV6wSqD9MIp8GSl6/eJcBiMWu+J/c7d6S99kXB&#10;bKePMEMqA6sFWe8s2eRS8SeWx1wbuGthZ2I054XbriIXRYh+hv1US92g2N4rQiDgCvjVb1/8a3Ag&#10;VZhnUcXaVJjtXtKDrHgxvcNNao5u+deuy0J+YJBRkf6FFsR21zeebn66CWjopwwf7/SimPTQj/Hq&#10;305+AcZQipkFaDAKMzv4klBxALaWKpapcjWQ5UqMJ/P1/3tgUMe+RZNabZZUe2uRnAb8LdZDthUA&#10;evE5iJAmwJNspF2WXqQpqufxz2I+rp83H55YeP9VQc/7CE8dexAYb6nkYFc58gGl+hnVnANUnqGG&#10;FLDHEUYShzBq1WAjldVNhBiamr/Tpl+BLw8/K9mFw0qrcYDEYQjCSc0d9zMbrpmvPvHX/2x9ev0O&#10;nNDoKs5RyGVEY0i4nyhzIaJ7ra2L052D6Sz5NotGJ7kf+pjyceuGVuaNuCpEiEIN+P38VULM/OQT&#10;ZKvFY0QjJIpCJQ4kB4uCI44GrYLFcqylmEaROSiTLngGN+ZuKSyWKdn4CsPKVHdpXfcvcCA9xNnc&#10;0W+TnHqBJ6Fx2hmwVT2OKfu5uwm9oaakSI0WsgxPF+37a/qWzpp6aw1QvFIgjJ17iHvACY1RTqDV&#10;BA3LoiK0OQiuUZex0H18aQa7Q0A9jwNyMlN/L08m3ft6SEFv0zIzIzY38SILNAoTKXGyTYIWRLuG&#10;wLu0j5OdhT+QxF9Vdl9fUcIThak0+4/0pf/c0jvXIDhEPoTQJTiRk+vfB2vpZS6r6n+2V133M7su&#10;5pzHbqkMUi0fYzzAC3xXDkEVKEkfrbohuAzVMECEWAY4V8ZMx1O0zmj+42tc1eatEMlVUGkN+Ap1&#10;aRjs7LEfk/qA4pZxCVHacMpwHuquE93yX6FbEbaIS8D74iy+HybJa9gktyDBCdP+UNLgCuAVSRBg&#10;YRJyMk+zoNJE+SXGdJfi3/X/OBiBVqFl9afrZX4SeLB6iwpDVd4zuzyPrGFpybtR/k/CwpnN8ZkZ&#10;MqyF5zgJJMswh0DX0Tji6alZS5uSM/vJ4UBwiJDH6C/3wEa66m9ajxBd1Mb6ZyePMzP0p7zvj/A9&#10;oCwJY4IjoARFBIofVE6TWdZXyGO2x3kVM61UdlD/dpDTFmFWZ2HyqCZHEhBgMpllNXcM5vnc78Di&#10;dR5mFvPtvo0XaOi/mj7kEvUs+uwwcx2AXESD047af2p42srBHVC7FbknnNba87yCNqNgp3UgkKlV&#10;4il+bUdx8T6oBdh1udI754QBrRLvJOoDwB9t3Ugp5jI0+ayoNAhILpz354SilC9ZzlFfQ+rj+F0L&#10;BKcA6aCa290XJvs6N/RDRgl9BV6VK6xz8+9T4j9m0wf+yoXiLYPqcXqHt0FcmqEtJ7fMMPnXe2lA&#10;WRtFy2jqPwBZvZ4Q91E4/YZZeGjYyL4WKBBqI2LdqnbHiGIetznA9O040G2rbj4hcnE+Bb7DzOir&#10;MKmScyk8gYljyGsIHBG/q5JxLuYVVSIk8t0oDtSgtQ1AAhBQxq6iDoy6gLfRspLgOZQjDBb1cEYR&#10;3w8t/QwZ7OkPWMe5n8G3AubqhSOu/iYNo8ioghmY2/83mLcui69YwUHtx+S/xGZCRJ6HNi9O71cL&#10;T6ahMdbzbk49kaDQHU571fXlYo9+mYvtGi7VAoW/Khy0LkE0OtZ9BoUwQSJ1H/eCX1MYArhH0hU/&#10;Vx0VXo5NzgcFVzVs8tcYvV3G+Eld4Rgtoml8nFq92UqDQueYbeTmNyI04QT0IjyiYulU6p7ebD3X&#10;sZDjuDl2CzRCidzHa4E1Nr5/HUQlyCos59XK9dx8kgQggzsoSObg7AtF7oVpdC8OcjsaZjOQUoZ9&#10;ZL5J8AdrWOQCTj0qvsVrN3RznNi0mWMPkkb4e2tphYK3l7CYaS8M1lJ2jo3D4dMcbxxHZXkd2XYe&#10;wUmRmHOAJ8yHMr6Yy6A8Y5lAGLpKwwCbJmrWFWAdir+w2Ze32zjFyt5LYcdgmrCmBqvFJjtBieP4&#10;Xpxq+U734zteyCE8zwolFSzx5cL93OMFoB9XcA9kqvP4m7Q9L4hNl+p1XqbQ6GkVLEkJrLFIB3xK&#10;Nj9MiFAuUaOCBsRWyrgb+Du5aUoyDoJBR0QLGCGwTHJDahEB4hooBMBhQuZX5/GolfK0g0J2nPUv&#10;sHVr5m9RrKNa7CJ9SpnjzK6GryYFda27ITpAZUf1WNx+sfzv6EceOvwwso+8wvzwv7DOdrohIW1W&#10;rqQCBazUf3qmg7zLCmttGyNUhqot/4KNvvoPlmptt95zPsQX9Kbt5abwyYaotNvzjhCgkNWcTdG3&#10;CYiOzWcxUFzuKuHTlDCDJZJ31QxQWkQszIGIYsuCmKsCDnUmU8RRJMs8SSg9A+kjFesoDnRhrgQ9&#10;/6vWevacExxpRY0ynDv8HTA42+ELhLIthENKvkpE1lWYv6KqocEQ1tl5N9HsmM3Nhmx2hhGH0Lz4&#10;6bAzxTgttdZFtI0St2rv9v3BCkFBVYA2anKiHY4RckdwU0rATfKzu6j3PYIXzziGrf9aoSUaEx8s&#10;BcUMEFj/CkcSnQ5PI36cGh+gVpUQleWoPzuc4fJl6i5F2kw0IDQ/jjfOpLXW1R8j9w99GTsZSXU6&#10;Ap8C1efXLjgq+nEWXF5E77nGZsJX2NHR7dYLzWxfSydOZJ8NHQ7b1Fzc2tc8gdZjowU+l9OZoypd&#10;PUo4z4ZEbnNNZHGcwWgQ6pPRtB09Mg3om2wsnHaoKYiRAjY8gubh1K/fdJYNrl5pXd06UbC0IwyR&#10;OFx9CNm+w0ds+yuv2v69e60LCrbVg5gvBQeQXbf3nUcm+xzrxvwMrGaiXhsDz7gXRW5iFbX8PZZI&#10;STJBAM4y3pAOhhikmLVSK2YYRnbebzZ/wMbo3OwEtBaHTTXA95ZQy2y/3kulIPE6yth5feMYY0Lv&#10;NI5xfpKpeP034XowlgghDjFTNJiC45G0RADavDIjDdRjJYSl+q7CYLdDTZnvsIDMGtChnptyEYcx&#10;1EJU9oqlM+qMHEXD7MHLP4hQebMnNdQsDHlkjdyOWlHCQqnR2C4atzw5lhbmP3nXyfMmSy+IH7xK&#10;8wCHItzt2/BbtuPQgN35yp9bK2TY1zHQvZO52S3gbVJdjwFtOIIgV4mWqEMREUZjVKTT9xABraZL&#10;osuyJPZeoNZzD6245akh+0DXuG1ceRwbT/oAPbTn7px943ZafimKXnhhwC65dMCuuuoqW7d1nR09&#10;NmQ/e+gBu+/+/bbz1QPWmZy1f/Mvanb5xbQGU9OaojvjJ8eP2b1Hum1TqMveMcB7TBy2PpKoiQrC&#10;a8/iTOJbxG4iF4XmBtDf3o0GLHJfwbdbBSzPMwyEfXpf2LbAPH8L7F2xIoNFwBMVCvS/E0W+3kum&#10;V6xhytVpkIuu/NxeN5051nUxfV90fcz3o6v0g8/DjHKB0FpWf8Dl73JwKwqVGMIyNdOkuFy4tITY&#10;JUs5qVqcoclH8RtgxBJPXpxNoQgXACcbw1kWGr4Gyi4PXK9MWCe+YZExTwOQ0pSWBf3JZyo79XyL&#10;IyIAatEOU8KGLZ+0n+zZZz/f/U3rXJG2d0JYkWiD0nWyan04IO0r1ZbSRpRD4i2COUi/yHe5nz7s&#10;EXtgNmdfOxqxp4/sZ8nGraN/wt52NlOLk2gMHN33M8/qqUNz9r07R23nsYP22Isv2i+2P2+XXnQO&#10;Wmaf/ez+R+zIAbXmFOyTH4nZez9cs+4BXouD/Pzhmv10/6g9duwpezyznT8ftU9vGrBfa99nE7bZ&#10;CsGcrSDfU2VkYwBTNNBHREWJ4jhjHMPhX1DBx8ksw4kM98/qnn8BkRK1uOkpy8IoXyri5bwBglMu&#10;KXkKNw48OWLoUv6mSjAR67wEv+odKAmffsJLXkiIqvSKFeG2TuDjyjnOQ+gpDRiAb6j5cjk70bA7&#10;mllaVpOdG9EqOMTYveSKD7jhYJpxUFBfkBvQeparhpcoR5SzvCk2UmowqtFE0GkU3PCIZUz0PeE4&#10;ORtV11U0iakhP5CxlV2t9rGLbrBeuw9uwO9jap4iB5OwuVzO9h3oJpTUguTpTdqDsxy17Xszds/I&#10;g/aOs5mxzcyqqTFKJLlWG+wK2V1Hg7alLWW3rctaPFO1ratr9t9/PmIjI0V75OkJ27trwoYPv2wv&#10;P91tx4aZRTHt1aw+fFPcvvjxkHVGqfkcqdlIMWxf3d5hR2bb7MaNBTvKwLHh8SNM3S3YEMNHvn14&#10;DKaWmP3OBiATbTvt0PH9DH2cc1PzVrTst55OBq1NVBjOGrFPb/u0bVgL1Rqfk8eXUkifJ7J7vak/&#10;RbrixZFzLBYRjSMq4XcJDSGhWCg03rqrYTDZBcl5Dr5rSDJFgF6gxdvBXBeB5T3B0awFbryg3uDA&#10;Np5zjYVQpa1917k3FIVIcRgTMEEOYs3H0WQkwDRMi8gq3s5NYB818iaPnyM2bk9w5pM0y9a48wpK&#10;rg5EShXNZcDuXrThcuuJ/57ds+O/2jdfeNE6yXwXmaGwbxRnNdtv5+B4XrfuuA0wZCwcr9ojaJgD&#10;+Cm/fWnUbloXswdZtA+uL9kYPtF9x2K2GitwHo39EYZuXNgftN/5eNKGRvL4MxKUCHUdts9ln0t2&#10;4dkx+8JHo7aabHZ6JzzOmaj9I7S5z8EW+hvbKnbZYMn+3x1J60JgLujK2cOjUfvhwWn79JoWG1hF&#10;yqD0iL04MWZ3H4fkm8/dOMD03RGcZ8gjr1z/Mbti2//AbE8vCNl3NGsHjhbtvK0hE9PQ67kETNde&#10;qDKg/ixdWl9pnApge6Nz1LsWxvma2amhIAHNIae+pRZxR5ZFvar5coIjXmL1GhXSygADK4hBx88s&#10;a9k8edJlPGz5O5XSuEtRh2I4WWgcwSr8K4E6nAPOkIGLRTOTXJvJGfs53ruFcdajO+CbyUOhcu11&#10;QBIGrXXVbZY+ErC/eOKPbYZ7SRF2D6SKtomUfYaTmmceVQCTdekFSftCpse+v2vWnt0NLIIDMQvp&#10;9tFsxT65MW9Ps2ZPjEBRhplbj0ZpY27VDWeZ/fotMfuv36rY9CyE2CVUNFqltzNgn3x3yN62ASfz&#10;IC200yF7FE3y09m43bA+b5/bmrN/Ohi0p8fb7F3tPCeftPRs0m7tarH3b22zNGs9NzRiA4PTdsOK&#10;mL0ym7I79sZs+FinXbb1WnvPdb+D0Hhw0Dyjpv/pp8M2NJqxVYNy0s/Uzi8UM81TzU6iBdmXaH2A&#10;rPI3VXzV9PF7HORWyd3F/VolOkpLoCGSrSRhcV2UZom3ewjIEwRH7RMiUs7NMKdqbhTvHnr27D5L&#10;H6W1liGhNRzmlsFb3DSZCAxXsnktzDeSzdQgdPHyScuIys1NWBMbN+yji6X5hE9f/AOpV0KS7DAz&#10;NZ94xErPPG85sqyxD33YOpiy8uGLb7YXj+2ybzzxj0ZchJkI2Gc240skCoSzUfv5/qLNQZvfX47Y&#10;59Z2WUd71Y6k89ZNNvjeXSFbE6rZe1cW7EE4KZ/DTLT1gMEbh0kdTXTLBTjLaKMf/5x8UrlsHa1B&#10;u+HSuN16BZIHLic3HbBjUI1+PxuxXoiQbkG77Byu2V17krahHLbrOyO2lQ3f0BOy4dGK7T6csQcP&#10;5G1VS862rapZf4ScD4fpHgIKzbz82OUfQkteML8C9/1i1H547xQ9ZBN2aPOEbYysYD4YHMnAOZZ/&#10;1YWtPsylTBkpCSGomETk4GrfVFYqTD7J1Ob/xN5SH6N9Wd2uEtQSfmuWjtMgsJoQWeXs+E5+Dn5a&#10;1eW6KPv3oqE4TlmJ31jUpjnyDClATxGQ+Fk5yPg3KdjVPZoRT62FgmRPKXilRyCvppoaXPdpcj/b&#10;3MCIOcYQaxxxnCxoo614eV9dsILt937X9t79A1v93G5btXPIsoM45+edB9xyk60F9fc7137c9o29&#10;ak8wee/hA9I0rdZO6Hw8T+/nRNhmp9J2Mf1Qt60L2BUMhr+g1GGduYIdwy/bNNBpfZQrzsFpfuBI&#10;0Xb3xDFvSZumvpcEfvqht9ess7VgA50QhYPtXN0PtRrJvynyNCVIrvdQMgDPbjf3oa1aW+wATuxv&#10;bSICYbbE+Wsxgb2A76cn7XA4Y7sQ3qfIzUyOJq1liMQe8jc0XbWRXMQ+e+WN9smL30Uy01uXI8fT&#10;9g93HLbdQ/hAtTH7+V9CEv5U0i774v/KbPGr6nWw5ayhtz8qMWgQizY81u4NKytMQ9FPiiBGcNPB&#10;6MvpfV/m8ecWPASvc1yGkfwUgPpYG2kFGgbUZpQZZ44FQjdPYez50O7y0qEqbiE4wtcUAHQL1SdN&#10;EyZzGNZkGD/xQ8LEtdJOMCyM6mqRGxGdfQKuO6E8ksysTsLMPsdNd66BJdyfHLOc78xz8jPjdvDh&#10;u+3g/T+z3izTUEj7Z+75mU2ed67Ff/d3HArv4tXn2Bev/awdmTliLwzvs90kA4VDLnHPavS8ZU3W&#10;bludtct6ygDx8vbk8Q57ejqCU1qzTcyI6kdQOlnQ6mSajgbYwDbHGDvAouVwVgNF+7Xrxmzzpiny&#10;HBE7fLDdJnPtNrhOJAIwnw9V7WZGEt24MmH9KyIWwdTNMjD24amSPTBdsW0gFy8ZmLQVa4r2gRUJ&#10;6z2etG/sjtovhusmPT1ll2+4yj518QdssI7oy+ZK9u27D9tDv4Axi5xxBRKk0eEJG3qB/rKdz9vg&#10;ufgbZ9i3Jo2fJwzvXn+1yxYL2qGZE3P7v4wgnWst6z4H0OxTmKLDIC8h9cb9EDeOQG/JnnfyGhjV&#10;IcVWRNXSt2V+ZlUz6Yu6h9wlPluFbBk0Tk6mBu0RxDkS60IpQ+w/o2GuJN3SB1SAwc/pstTaT4gl&#10;mpwJtLL4QRKwlp6NSDt+B/5OeLWyoB5qrIHOP3nRZW58iDnnDPggZZ8ArhFpxbEbYxrNN79lM1u3&#10;Wu/7SZqRVr31vHfZS8M77MsP/Y3NZcD6ksRU5q0rViZJh4aggn77eMheJNe3YyxNNAQX+iC/sxk7&#10;cqzdnptqtxem8YmY5tI2Mm6kZizN8NYkry/yXdJjnLY0pQjYPwMkAaNjQWAeVUozNXuhGLP9eyL2&#10;dvyAC9umrL8ta4MkBV89lrD7dgdsNVOIz+qCvYPE6NGZgM2A9XGHk/xMD9HrZy/7iF259iK3JlWQ&#10;l48+N2p/9+NjNsZMhzCs7uVwhxVbBtnUXaAiX8TPYy4o2ehTXw1/SHWlNIPdFD21MiteMN8iRWrC&#10;O0BxNxLQjDIf/i+oS20gYr6A7P8t7D1oTo1dCEMiLgwW2jk3DXifPx0FTh3AtYDke/6GyOfE0ToS&#10;HM0HF+qtkuPvh7+FI8ybqPmO+wvHBgBTX+5mWquWUcSBToMaLIb2WbirC8211hEWTh97AendhDAK&#10;huqJzql8HpUBZo4y93qMiScc0DiqvuqwzajSl16y2a/+rcW3bLXWzZsZYZiy37zqk7Z3dK/96Dnm&#10;jENhz7Eg0WZ2z8Go3Xc4ajOAzYtoyOtW5+xTWzK2uaVsT4yF7Ie7iLoIvzdhtj++bcZaCfn3H4pY&#10;H/mrVauKdgQh2bGf05dAQ22c44xM2zOHYta7qmpbVtbsVUz3t3eV7Z4jVbtmbRENw1BYNF1/W9ke&#10;GE/aq/vZgMMcDk27FRBINRJwLkHM+0cufr998Pz3YP48DbT/WNq+8oPDvCbHupLdjZK/gpErC9ll&#10;Pl8Bd00iFmq4rtMJThNWXNPx5HK0gX706YfFptaygn61Ve93rkWOHnqRZmXBWhUmSVQy/DXIwBd4&#10;gnGEBUSLu2Euyu9p/5a6MFUNDZBg4ks0QZuqeG1r1/D3Ppth2JnCN+V0Ej3X4ijTc8SahJhEImGS&#10;ySoDqq65wejSXO1uLOPw9h9jI/e4D58HSJ/i2BTnppkYvBuQGDx+OAQRqD0q1IcqOMUxZkDnH3rY&#10;Jv4emMcf/Q+cgnbb2LPOfuOqz9j+0YP2wkHGChFy56oRO0it1W0YWqSbJv4+uipn56L2naGYPToU&#10;sceH1f9UtHd05UnKFeyRobi9Ohuzj/Xm7aZuUIzRkE3QgjvYVbZV60r2yFGirVLCuoFTvJv320TA&#10;0z9atccRzlf3dNjG4Yp1hDmhqrADAHMJGdc1WU9H4JSqOHz5xivs81d+1Fa2exuRzZfshw8es58+&#10;RhEX4YrH9Xw0N057DvxTDl8oPXyUEUR7QEducD1VJ7+8PdRohTS4Z2mZDiYDz+8tdC2urKAJOViI&#10;GJjxIuwgeWZyZsceBQnx16xJgVacD+NubMNMAdafGbJ29vFkJaQFoD0l8qRpppkmq2JcAgrb1JpP&#10;u5pFEqERNreYOUo4dy/OFqN5yHNkh+7khrrw/uuMo2guTaJNdpNNZlC9fCcJ5AJEdF3/eIAn70tn&#10;JkdtYt9OQn5aUDBTccESWCtBmQIULyOzzMj+/vds8sJzrf8jtzmTdcPmt9mnr/y4HaQeMw2YTGzq&#10;NWCovllMA5z53oG4fXsPU3rViCEgDZvUStZ4F9XtP34M/wOzlOXnGYKXLQMlWwNGZ0UXDnJPxcaI&#10;lr4z0mJ30utko0G7Bx9nPZprigq5CMxKhOy7CNH5UM+BjfJtHKRX4G7+QPAFiOrHQf2tKz5p5w+K&#10;AFNWtWaPPj9uX7/jiM1mypZsAY8j0L+KzbxXDkxOUSZresYm9my31ZcwaRDNe9KrjpGdVWF46qjr&#10;UI3idjgaXUZEZ4/fDWBznNrUDUA2oFQhChZ4S4+W1Z+wuQN/i2txL9plHSauBY2lKX9wDkHpL7/3&#10;JBpn4Y9lroKaAjsEzSuOborZmxpvGkBonEaBoDFOu8nM4X8EG/wCOR8yxz1X84U1sAJ2L/JBGjnd&#10;ueZyBql/3w11lZ1szLD2Ps/PEfv/So8Nu9OlXwRZCDcDlQ11YzgIP8LYg8gB5kn+zVctsRnIxwWM&#10;00HAPnzBe20PdbKvPvH37FOeMpdwtXoTRhWJe0dawO/aVDTIjs5hxh46xA6rHUwuCCf0zgNJ24If&#10;87vr8YUI24sIzR3HUvb9g2wYEZuatEYojI4wrc/hRdVf7tPZKr3sPlMAAg/15/5P2US+2ofOebe9&#10;d8s7LVmny9t7eMb+4ceH7KVdarsJ49x7q6HebOGEMkA/CoyCrDCHdGz3y/g76VMLjkQV6IS6VEVQ&#10;0LHqUvd+yu5nRh8C6fcSTvCzhNu7OPztuBrq06+vPJIe7b+RVh6iYtCAbuYYKZV4K71gJxnkqlee&#10;ABPWvKoEE9HSjKwpMfzBA+/4a8FqKGUN/WuYEK4qKg7AP/kJMCn7/wps8nUAqmCO0nxIfB1x32jK&#10;mjLTbUyUXdir4+sbDyk8c4S80chhj2kENRPAxgcAUtWEzVU1mmgjCPYh9PiTNv23X7PYH/1bZmcO&#10;2vquVTict9nOkT32873AWjUKmLDZYfBkU2VW1ZGBMGjiizSVKvoVJLNA5tiNjSdTnGY63l+9SkiN&#10;I3hLR8mem03Y3yNMw+M6NLTiEI6HubkIB0SOb4D3c7x6gmLg/FUE1RBvnz6XrLNA4PrsC1ddbL9+&#10;2cetH4yRrgKDY394/1G74yFV6QGloSGljXk1IiNMEoJTSRIRUoOjX2364C6i1CFOvz8NUGn1xtHz&#10;BWD8MJEum9697mo2vMsd4sIsfkr7+VTwaR3ikGeOQ/1PWB7jZ1UQfyK9LMzs4tBDtNkNDDdBvYxh&#10;9UXqW31b3zU/4XBeypr+skhwBBqHrwYVlT7OGB00jxwsedXNnIfKGIsvznhkxx/Ggf6Gm92pKnuR&#10;gVpR0tlqw+jiS2jekcb8xSniResItMbneyctNzOBf6PEIdhYQTXVa51hKUHfBcHMaMqQ8L8hwOER&#10;IqHiD263mfPAI3/iE27Y+2WrL7DfvPKzdmDssB0eOSiIG8CtpK1tj9uGjpitaY+wcdD+g+eJkjEO&#10;4kuoqyNNgXEUJN/QTBlHu2p70CZ/e6Bkw+zRy4DFt09HbSvFyc19RErdrbaypcPakL6Y7kkajago&#10;C/BrjPfYNZm1HaOzdnBaAHfsYnbOVvVtQKg/YRetbpAb3PfEcfunnwxBTYtT3UFkx8JKfCXAss3V&#10;UgSN2GbToB4FPpw9fsj5fr0bRKAgZizJzcLINDd1GMAahUkOqGa8i8wgDyCvMP6kta75GHt1Fo91&#10;jtcnN/IzB5ivYLqq6m6gNJEcuJl8DdUCUJyZCfmlzLvSeM1T9HAt2Zig2dcaciVt0dLP7E2ywi4m&#10;krDX71kk1Iq4MiQBo3AFdp79b9nYjQvaiZVN7qL8ML7vYZtmnHTf5psWCK//9TMyU0fohERgRDbQ&#10;ckk3Pg5Qx53gQA7TXUlBMiiUnlB4OMDhI8zC/H//2tLda6zj/STSOOHv4oTsxVH+8bNftfU9Qbtm&#10;06CdO5C0FW0MmWegfYqIJQaiT9GNzrf8HSJty+J4p9n4MUoP++Za7bkjSXv8uSlOYNz+6NouuxjU&#10;4ErMSSehXkooOF4fcnOs4D9EAEVDIsd4otBpB9ODtnu6RuV8lMzxhF2y9u324fNucven67kdafvy&#10;Px61556l7yfOJGIB4yUE0pCSEvUsM7u8o7NItMfPptFQBAtj+7bb+qveiWBodNDCS+OixvfSC4cl&#10;kHsgn6SIicoS6eaH7yQy3mstKz9CswHOMoFNFZKpIOxmGlUQ6LwctwK6lo6LOKCdULC8ABv8UWfq&#10;TsdbvUBw/LBZL2oZ3GazJPJcWIbT7Fid1LKL950duc9mD+Hj5BgDSCjXuvqTboi9MLIuta0enLqE&#10;ta+8mPzPIUJtHGUShK0+XqcphEyPHGM8jqg+cGc40T03dVv75eA/9oEBeg5Y617S9YfpgCDRVqWD&#10;I5AHkX/geZu75xsWPQ+2qw191hkbt89f2mJXrthC5FIg9Z8irHeOBg4AuR7ASBVHniwTJoJJTA6b&#10;kyTq6iUgXD8QscuZ9rviYNamn5qzszaU7PO3ggk6G9s5Q6YQTVelUU/Ac+Ul5H2FEaKIzDKb1s0p&#10;3Uye5vpVXXZsfYcdIzHZhUPbFcO3KPdYsZSyx54Ztp17jwLrII3fxnpiqsIIY4zB9u3JvK3szdrZ&#10;Z2dsa/9RS76csbF7iCzRXlP7YWin00CC49kpv7QAUvLIUy6F0rPhHc5SuN+Rf4kyLzUMzawyxtN7&#10;/8yxrUZJ/rWt/02cYBAQCEpQI5rqV5kWGvk2gla0DV7gVPypEihLt0Kpu5Jak6a/TjMQNNm5nsho&#10;JQcCNcx86tm9f44QRd1E2ZaVAH7qtGiuFYXvlSc3oG6JaIuIGgllmQg89MoPbXTPfS6bHBNOuema&#10;HcbpRXCkhpNonL7NnIhz6RA9O2Kxq+P0Y+NnHMO/If9Sm6WhHxMTA+xUHdjB6foKm9qBJzhqq5Jp&#10;W7sFyUK6yvw7O0H3hvCyFPaUtBRHTUCV7zqDupx+ocLjRDWxWqsdfjlhB+4atV5i+sAMtagfIliE&#10;5/HWcUoJWdeP5RxjmQvvlM3vobR6JHSYoWdtto4BZ+tWtCNfcyQoXyKKAVtc7LaN5IL+u0+xPgxs&#10;1fhG4ZnjaMJkLG3dbRO2qnfa1q8FkhHN2isI/P0P0mKdTdNtQkJ1fMQ6V3sFUT+0SI/tsvH9j8C1&#10;w1C3lRe6AEQNdQqxgxQ0W1f+niXpncoO/5jDTiRMAlfUw1FqU0wAAwYL0pF/qwNCBWrBMFxEVi+K&#10;LlJuC/65SHAailDtJh2rL7Ghl253mUhhOtRYn6UDIkiWsXPrv6MLok4RO/9V2D/QgunhOxzvb8e6&#10;z7obTXSusq6zrrGRnXfb6O57bXDbB+rzAQi3c5zwo3v5DGYh0C8+uBGwVJIedjAtFdD2AargoU1E&#10;amczJZeISdStWAjX/KZGwkrxYavOwOqFBsu7YArfqETGW0MrAKuzOvwMgZFfL5Y2RVK83idMUrAY&#10;wUE9vKtg93w9YLuehqGCnMoIQ9bu/z796piiKz5QIiFItwARWk0dEC7i897D91PlxJO+Y6AH3SIA&#10;612bAtDVEO0B8glp/LGbLm6zm68G6ipfRvfEK4KUOfDyeJDERCtSZeaBP9bbab1r4jY8rWr2UTT2&#10;flt5/pV1uIdGWR5hLTmIQB561l9DeoAojAJqHl+zwNz1iJobUeGyBHok+99Nn9z3oW75keVUHYeQ&#10;ITb4Xgv3wHZGYXnu+KuujbpjxYXzAjLPf7iEBC2tcZyOUtP/WVRy1xHtvAJP31ZC5GmHCmsZvHVe&#10;aHz5F2ZHYOdCGqwqeQLH2E3WVYKjq2OASXeAgsYPPmoTB5+wvo3XObU4MwTmdheag3zGqm1h27St&#10;BA1a1iojXtNfIEZPkFgyqZIbgHPHp6wyhnZN5ADQhYTEfkpU41jNEZQA4XeQaAc3xBMQReH8zDXZ&#10;adO14c6cSksw4Xs4Yg/fkbMdTyBk6IJoAtwxz50cL9ujdyijG7NL3gbYVO2yyudJ+Or5PX9xayI9&#10;UgSojLECJaQ0EGbomioucmN4lEgO1hAoJfwUzleU8FM6XtR/cruUa6I7JR4pUbids9XU0Ub3EGWN&#10;T9rYzhcte/W7cFrRXjCcj+9n/jpCtvJ8hs+DlNQlWGiZDpTWlZRmSJvIrRBXswqWQm9G2y+EkOFO&#10;Sg5/DonVy5itzziQ1sRR6o5gseRYR31WjFOpG363QHA8fSMaDX1Xog9FRmuvsmMvfM/lCLpXgett&#10;P5t8CWqbFXS95Ry9ivq7aQsuwvggpot2qEr08wJl+nwaG57CEZPztvYyTMccnHaPObqRjpWX8L5H&#10;bGQv8zzZ3O5+bDMqYQimEEeOSc5FfoT6j2p0O6rC7Bz9Ol5cguDnU52sK+nm+uEU1ta1QV1Q5mtl&#10;yrXowbNwLxD2sG3fHrNXn1KvFeE2mysfVSSfSTRgBrjGc/cSRUKntoKSQ4VerLISiYxPFJ2tSw3V&#10;uzedMCmdUFfcTmb5vZuXJsFwakp0I97zRBLiqIn0e7lOei+EyPVURfAVwUYFIG0Svm4MsHx+ZhpT&#10;3m1jBx6mI3W/DWx5Nwda5gttO0ukRHok0UmbEINsRWadJTNcJlqK4++oo8FpPorXFQIP4XKilIzU&#10;D6eEbxjz1L5CCAhv/bxrsSvekKYlNI4aQ/wXCm4B+ycV0jRQhmQnlfC+a+EgvpNo6n4cPGYn4Pco&#10;XyDJjsNFEwduKFOmAln66LcsC5a3be1n+EKXuHZhTcYtw34xuvt+N1gt3tpp3WsADU0ewv+M2DOP&#10;ePkVRVFi44K9x91PVaZJX0SOqcwCvopUvqTIyYp6m5WqdLQdIhHQs+UE81wpHzn2brqetx4afS3G&#10;1SLRVEF92mxIWzsHgihFeSNxydB0hqnhu4AWfPohBst3iO2BBj6ZPe4hhtTE/HtUS7Tw2+R31Bfu&#10;FAlaTo19EjTPPKk1p74fShpKgrl5R9HGc0QZIyfRCRx/RWzQ7FXrxgfr3nIRwKtWDh0lgiEOMRGU&#10;ygoKmUu0LM0d+KrD0aQAobsviLYpQE2XEyUZLCIJcDcSAyVoxQXggh1cAZFwViHw7KIgrY6X0wmM&#10;LzpLm6pmSePGuijPq3g2dfQFyvzvIUQHuT/1MgjBKQcjFbN4lLaOCKyaPhtCnvxOniJaRb4HuGVR&#10;oziHGee4b+ONNvzqXXb8lZ8QQl5j1/3BvyMT/THnvBYoOVQkHNo8F/14DoUW0zGWq0vS/b1Rb3e/&#10;k9Cw6BIlT5A8MgO93nVU6l/1TdEzVLWvImBje1+xoaceJPTFMZQ1TDIkjY0soiYy4HjKOKdtg+tt&#10;xcWfsrY1m52ZcQ38cm7RfBEE1NMwHjuyfi9tos/U/ToyIxdhSjB0o/VTrEk19WDCy5d4QjMvOPoJ&#10;7yU2l2AsSdS0DY2zC6aLx6khbcOvebtjClEUm5t6EfTCCwQR0PDi6KZW/hr+mHiTN2IBmDmO1tFU&#10;G72ZDkykTtCdU46NaLe1f3ODSLMp2m3olxP/dhLBaTxRm6LN7iS2H9/3CPmYl4l6rsdrxzPHRDkI&#10;IoD1+YGjbLbs6OyBr7hWmnYyyfLgs5PPODr6MKTSygsNbH2PDb/yY0f9OnjuLTZ43seduna8y7ok&#10;GL4J0CY0nQXfDDnR8bWps1VuZ+af6QlY/YQ3lKj7vUJhZW4zE8dt+Kpr7OgzP4exVDx8gLNpNhdT&#10;WZLkZ/f6Lbbmsmu5vyvQqJ6/5nh96k7OQmXe+Jen2SQ49dvyb3T+KV4E6t3Mgj+W3K+po4+T63oC&#10;2Mom69kopnWvBKR7CTNyoGPzf0/R8gFmQvyATP4TEDK9x9ooWi6cHdFYrgpMrWP7HyI7TH/YSo98&#10;yh9HcHID1bi10wqO/9S2FReQHILjF/KjJFnFlu4TcagiK0jDcKG8QZC2mc5N/8rRpeRgvMigfYI1&#10;WlMG3+/eUmWIgXPea8d33EXk9iPr2/QuV1VXWv+f8+oAz9wxcKutOO9Sl4TMTY3jK2CucMJTXb3W&#10;QwdCS+/iro06jco/w43Kl5w89BjO8OMIzRbrJYkq7JR/qYVXnIEBw7ehFDRHFn+WR5laYhzgebi/&#10;MVZS4HNpWmkfZfPT5H8G8ZOE3Jy/liM1PPm0guO/j2x917qrXD1kdOdPLHbxJ13JXbzDzlCgGjPH&#10;72Tayd8BReyhEnsLmrGDCOCwFXHSilO0tVALUYpbdRLRvAq7M3j2LTay4260zx3QmMw4W6tWjjf9&#10;8uNxP1HZh3bkcfrLV2GnemazelvmTizhkBap+Cvrrgx+O7W+3s03urlgFTprc/gvUlmxjotxA9a5&#10;mwnhMrRv/F1CbQbVU/EWw0grrb5RalMBWEtltkTinRk/YBPMQW3tO4ccEFRydXazM2k5Pq3gNC+P&#10;JLN77ZV2fOc9NnHgUUzWjW4+VB5YYmH0PgpozzgN00p2sgQuc3bodmwPrTUaN0iWUrMxqyV+TtY5&#10;0rbBFUXjON+D533IRnbfwyI95PqUu9Zq5I7vqJ1+K1/TM+btxJm+ejmCsJznLPW5jdcJ+z1+4BGA&#10;XPvdmitX4zOeaQBd+tgPPfoRwuxU37tdVlhFSvmYrTCKqKlgBlzxzO7/iq9zjrWs/wIZ41Wuk2Xi&#10;4OMuDO896+2vmSbuDATHO2mt1K4KGRrdDj3lSBtbBzfSZ/wKtvV2zNB7rfuc/4CQoErD8NccO+AE&#10;JwZaMNl7vRu/k2dGZubYt4kvyViikZK9YE3AjigpOL7vUdTyk64xsHcjBJL4QqcqtJ3plr91n9/Q&#10;YuJSVJlnbPcDrsLdv/Xd1knZRjkv328NahrOAH37Mz0Iz1Fcgz9B62wFLfA+orBLHY1JHFB6kPrh&#10;xEv/xk0hjpPFV/AxQSpEc+IHt72/Pif+ta3KGQiOFyZK6sXXl6eNZmwPMySJ/9tWf9g5VkGYnIRt&#10;VSKuwjynGiDolhXvpywB/apo4GZ32MyBrzlAWAL8q0xZTRk1wncNHO2lNzyK+VMa/eiL36Ui/A4g&#10;kJpq59/mcszEa1uIX+6rPE2jsHgSeIQSpBHWY/DcD+Ff1UckOevnfX+1XcchQwpBeBkjks2O3AEc&#10;4keE3zjFvW+jK+V9LlssVFlyza/TuUlEm1xv45inmeOvEOjQAjzAurpo7rWt6RkITsMjF5lSL579&#10;sZe+z8n4mQ1su9XaN/wmJ+UZwFjfJPt5HNP1MxeTRlGTEpQy3IEze/7U0d12bfkjMMvKHIMuE2up&#10;S715LKZq5ou2MJNz/6M2tJ0FAT/bs+FaBMov8NWjmnoIfKok1S9XGJb+9OZOAU9cvP9mCI0n9jyI&#10;NjjitHoXpklD6p1AueSPF557f0IsRSTr2rAV2aYg1AaLXcmDJ4aiZHL7v6VDZZMlVnwY5tWbKKS2&#10;28zwy2jzxx29by/r6bG2vjah0T2ckeD4GVk5ZYKE9m+5CWzx7U6tDmBqWgi3Z4GSFsgpiFq8dc1t&#10;9Fud67Af0/v/AtLH5yiM/qabAemm8tUvTaEpwnqpRYziwInxQhpo6vDTIAg12e4I+Z4rXNgoplOd&#10;FG8DFiNT3oqisvCeFt9xKQ/W+jBAuKFXXM6ne8N1rl4Uht1CY5CUkQfIQZPkOkcH7I+3DJPI0+Zn&#10;GBCX7L6cUsRNREv00JMvm4H9SzPYYxomi9BkSa6qRqgEbP8maE1EGFrPh50iOXzKxVy24HhxgrbL&#10;3zDYxfvPoTo9heDcD5n5TwmvbyakZnAHxARyhjUMVgUYmacsEMaWVR8hifYpJzTufeq5F6XOlC7P&#10;MjczBrJQ2khF1X4wNglgp9PHniVR95BzFDsI2XUif9V9nzJmaWb4RVfKUQNdkiChc/WlHBqP7rbA&#10;vM/M8A/IbL9sKRroAiEY0dwuKxmq7DmAMiYPF5iArMSqKEgCdDMket7BoWVIvSrvFKEL9EYN77jT&#10;vWf/5nd52Kp6fuz1HL1lC44nfo2kla/kVMtSvWMKunylsfu33kwzH2E3z84yeTdPNT2PQEhltp3F&#10;AmC2GkJTf1dpEOg1ckegZaNAaoDfU33MdVC1ds2lDvw+xalM0zUxOnef4+LRAifBn/g9P/7xaJiC&#10;X4Y28o+Xt8Heii3MS5UK1JAmDtgsWGw5qRoNrSxwh9IQdfJqUf+WNIFmCg7kyUdYzxss0H11/f0a&#10;KU51YMZUO6RXqphhoAigLBU0k2p3QRsViaCGX72T38+RcL3ZJQ8blzKTr11DL1twvJyslzr3a1le&#10;9SjonFjVeMSRo8JoD+pW9aQyRMviSRazZasgFq5HuW5geKt69YnXTkODe6+bbZ4kYRUku1xVVRfH&#10;WadDFdv+c95nbYSokzJfYEey0LKkoMNPdm1wxE5+G0fj7l77ory2V9Yz3vXdaBYYdRsUM5AW0ego&#10;iIrgtNIQHQCmOsAkO1C4zDUMIPq+AllFW8+y9nW/bmkOVQ6mkBiFyhjVbZV15xPOhNSR1EqbOfQN&#10;o3MLbf8BtDwEQlzF9JiNYAVyYGz6t7zHtbq4SybKrf3rO1jLFhxvw/2r4da5GhGYZOV0qizQBA6Y&#10;gEEqZrateC/hOFRwNL+LeV1YWGemHH6A93CTa1QM/Q4tHHfBvPFheOf+F+zzpEubi3YsACpf+Yko&#10;0UOC6XEreciRnD76jFPzOrkCmrUSfUgNy46frKXjtQnEcl/V0CxeqQPUACAyoQGytKxkAF0VGOom&#10;SIiSbl2YJb+LoMqByY88AALvYYujWVpW3kIGvQ1/70aXl5nY/j9SDvmem0kagnfY1/ba+ogmEJPy&#10;qNCG7c1YktAQ8e66F818wPrwQzvVY6U6nZuQ7PE+vw5l4z7jjARn8RI2mxw5XP2byC0g0ROU/UV3&#10;2oPwtK/9HAv3EmpZA8DGPMCRGu4IDyOMVlZb8SyCE4FzsH39b/OcEZy7v8I27yWpdTFdqahi8Q+i&#10;vRKcpihpdOGh1bpTTI+QVX3V9aprY0T/Jvikfi+8swRaWVEJ8pt/qVrvzbyUwIj7OQs/TQYMr8ZH&#10;igBAxWL5hSKa9mC4mrGQJ02xyyX0CuMQgzNqSEyonnIAH0R7brhlCwfrp85nlJ+4YNtZyxbaeEOs&#10;ZVRESAiN/M3s+EGE5l1Oo7nM8AlFu9cnOq9LcNxkEff5nmcRpouzdzPCA/RggnBaxIOqrSQ6z+PL&#10;hjBb8CfTGRqHsCnKYlSIpNRWI3BVx8Z/5RZrcucfU554BpDRF0DfE32R46nAvZyhbXUWFs82fhYV&#10;mRP+VLx9NQJIml11NMgSMmCbZcZmh5n0C41arBX0oRoCqYupvuNKGfNjst8gURI7GYJSJGkpvr2C&#10;HvgWwjdrmEqKyXYpqO7k5Gtwq99Lr0k9gngWZl/lPrdAAvBJ3CKy8HzPOGwhInzI4uOokJxa8wmr&#10;7v9L1u8HjiUrBrjcEywRQDFcrfsyZ/qcI4xPI7KA/q03OWDWfA5s3qXx3I3Xe70uwdGH+0bLvxVt&#10;UO8G2DNRsQqn1SjWf/Z7EZ5zeHYJLUEUQMhYgSkhQ0G0DA9P27rfdKUKkXLnRn7Kv38ddf1Bko0d&#10;7vuF6CQt03IzNw43IUPnwy1rHPja/U4jhXhE0TApZi2IPbUIiWVubogMN5tJl6eDOyA0AuGLCV6D&#10;UUOaTAceKEw7kJu7jrB7NZvFRVZQhW5etx6aKqMZEGkytrMuGlKWu0TjnQqILjmHs5vq0TzQQUcP&#10;IoyLGhR9DZJHGAp0iAgLozUKw2amvnmVYxQpTu36v21q759itiF0IPyOAwGNQjmj8ZAz+/4/ItS/&#10;Rsh+gzWE9waz5RM6ZiG0UvRUAnTet/ndHlanacLOGyEszcL2ugXHf7NGPKE5Tq2uZCAMq4pp5Ze+&#10;C1oN4QFMFAehVmSS7tzBr8CwBXH16tsQkg/hSEPqQ9IwmlrLzz4+LzT++0dowYkpnQ5Uw4MBNl+k&#10;EMkVMZiCRV7nTFULnMtySMWmKqhlEYFSCFwiIstW9jpCAxH8Cb8iPmM3lN0xa7Akfh3L4YE0H5Hu&#10;Ch4VHPYysA8BxJwxUXMf31EsH+JAVDeIY/3ALPmwBycw+DAyvUrW5UnQ5ZnQk+y70Tm/NYBXGgsU&#10;CAJqoydNPs4sle0InQgdG//A9arpUtCQHf2po5oNRPqt9awvgAXqcr+bGX4Bn+YBhzca4JC2Azh3&#10;prCOP3n9Hs2i5fZW6Y28GjcrilSVEIT3GN//c7LAt4MjodMTx1DU8GFyEGF8mEjHla6nR5w7FUJy&#10;x8uDXV94aXJJj2tHdny8gQaFnMoY6o/WHAJlol1+o00Apv55JnG9lzSFkm1laQmoQPRvmRMB3qVR&#10;dOrLCIdbbAcSU/ThAbHcA6EM4ajHMJ0h/q6BGjogYQmMM4ML5y6UNcaHMFmg9DL99nnQARIK+SlF&#10;fJnyLNxCvH8Ix7+Rww3RanQbuZvtDFh7BgU9TWrCExxlb8JtgM7JxicQNhFCiBhy6vCzNnH4cfzF&#10;VqApN7oShRNW5zy89szw6aTiDRMc31TNT1urV+S61tBaypca3XO/Q/0VAazLYeuAwzhGxtNNatFX&#10;VAIrwklFoBpXI35QrUuP+qq4P3KgDOeO0VFBUU9JQ9VmCvAyF+mRbum7HlkaYHE1OUWRHycaku0A&#10;JqT5cvQtFBalUcQw7z7RCY4AwVJu3jhCdbg2z/FcvLAC64tIWoA2mY88nQY55kcEqCuJO1oUvxLo&#10;KGa6NLcdMw2DKmQA0q6NL0WUhG8jf2eGFqTp3X8CCdLnHYezMKfyfQREV76mMDtC7elx/DkaCbrX&#10;uqg2DoGntz66cc+pef3ezNIi9IYJjv/282pRuQKXMwi4QqWYMEZ2/sxBJ5Rj6FzPjExllutXCC0T&#10;aT3bDSPRZrKE2sL6OtRzJHUTpTXRiGWh9dVG0L7+c2zKue65Kg5O7ftLGvdZ6J4bgFS+BDkCznLb&#10;2WzKJicA8mPElCoiKPkaIQbA+nVUsXJW8SeEm54XVLcXaA60SAkYiRs/WUc+VtBY4popQTodZL5T&#10;sucKl+aXD1bDBKopLqEWFNIRoajXjSC6mByOsajwkiAK1JfWbE7iPde53jRhm6o0BKTWfB7nehOa&#10;uMtFbSJyEKxFeaFOWpikycMAuuYF0IXcut4ssXnDTdVC6fQgwt74RJ0GtXJMHX6KLPOTlksPOyc6&#10;1b3BRTsxkPllVHmevuYCibCYo1NlKg24Zm10GCC2Igi3FALCA+OoACloP+tfOqHxdVOE14VpDSnI&#10;NHRS26KrIIvDHUMYZB7L2SwO84tolSxhLOSJJNbcxXsWNBludrcDlStrHcUJj6EBNH4nP81UO5it&#10;JMJlxi8FmXmRgmCqRr5l7uA/IJwvWtuWfzMvbMnuS9E+zLjIDrn6mxNCzxHkMxlTRJN/ZviHcBE9&#10;4fA0zVeAScTh1DmYcQDk6vuGblaOs7otp48+64qVWrPBbbcAa2GSoSAX7jt4eZo3U9P49/mGa5wF&#10;CyDEdt3RdOE60UU34KFExwr6nR+2Yy//AGTbNhgWICqA+UmpctVb8tMwZdCBKKRbhdE4WmRlSP3z&#10;owShQnY31YbuCXfNWzVpjyR92cwTReiC+DwREIlC/ycRJPc8el8U3muwPArKvVgmbnboDkemEEM7&#10;ZUcfwzdR9BNF2CCxnIJhrJvKfRtVaM1DOPQ1NN5fojEYCd13DVRwu+tAdc9xV8QkXEyRkT4VgFdB&#10;nHv/C0jLJaCGKWBqc0M/IeK83Pl5/lUFVRltY0ZEx5ccZ420qjA6E2C+szDDtg5Aa7cexABOuR9V&#10;OYP/z4i6fVMFx2UpmwRHe6b8i6rfEZJ1U8r+wrKgTLBgqcKJJMlJRGBxz0NqKNMg9lOl35tVeaUI&#10;0SLV3wiCEI556t9rh5GKw0/hdWrnl62XkAU0gJayh1+Rj8Aan8LvEEODd1BpJYHjsEio3ApOSNNU&#10;1AUpXkPBQHLQuKhsEsdcqN/amSI6CaYz/9nyo/gp6/FDiAYlaN5IQu+egmy4BEic0fqZYyivC7g0&#10;XRyAW+YY3ZXDP+Hvnk+mVhnhiEPkqgTeEoPE5IF7KecoNwVpJRhhFXn9EUKNg/rG5GcWqL5T/ONN&#10;FZxmDOtiaytuOdW4lJybocY1sfchbDdYndVXUnM529lz5TDcaBzVuBTs+M6e8hN1Z7lx4uqfgINa&#10;wqxIoMIIXYmR12UELUezYIFoSlP+REOXIIkWJj80rx3ErEpILyRjhOy0AOAVZiHMHfsO2o+RQkxZ&#10;aW7SF443gbOaZpKg6OvFH1yiol3OMWTEFxwB1HCOq/SRUcXlozy6GN2pfKwIWKVy4Stkzr9Lx+oK&#10;0JDCBGuoPHRzJE+nXA/Vi24kVCu9bR30h6vgO58uWO4uvwnPe1MF53T3q8Sdim8JIp0ZyCaV9RX2&#10;WLw8reQiWvuaq7mNdxOpU4RsaxlHtlwYwVFFA3h6BxOjIfeAoSBEkNNZzg1zgiF8puJeYoNz0NCp&#10;2hwEWukUlAu7IR4A9J1a+T5M0LcdYVT7pt91ILQAuZwqgtc8OcW/k5A4gkhSaqaFZlzkZl7F7zpG&#10;Gtzzm+Rgh9BqRZCQ6n8SJZ5/gFSfqolDetXH8O/Ocg9VtJXAmwOlN8caiB0rotYkMNgKMNQw4F1v&#10;Xph9uj3zf/9LFRw/6lKGVaWJlt4tDqOShphZGd80IxFTPVTASdnLP/IXXQKRApKapps0M/EsZoeo&#10;hGRcgY2bpaE+1vd2yhXvcnCDMlokSsdpkuRhWZtKVKSQ2G8cnBcCNIMy1qI/mT0C0+qu/0yv0h+4&#10;NueAhsxSQ1N3qsP+8iJnGAjx1ZCoblKVCGTypJ0M1nmvtCFePzFnMLVFicT6lrtwmYcCgqQbo9iJ&#10;UM/SevQMdTdIHaloyyx1UAhVW66Si+61rl9Yb/tmpPSWKzLe836pguOym36owSKLQk4PEVdOH3ke&#10;4BZFQhhQVetp6SUHogwtJ1BC4hhQ6YEuMBZQ4wADNPAXiIgiCEmbch0k1pQnqYl/OYnv4FjEzkID&#10;1CnR/JYQPtflcignyHy0b/w9Mv1oQDoE0mRw5Yso6Vgg5E70Uq12853ql0ZNIjQRgOBRhfo469mJ&#10;xwj9mYkOBEKCW+DeIvhToTqHorfvbDz/DpPIVHZ7bvYFWqzhwAGfI8e5fcV5HgGAG07mX41A48y2&#10;+M159i9VcNwiLpFrSAKd0ENaRxRlGU6hqP5V/2llILwGjoQZnp4A4SYiSwmP6kcpNI0Khg4Yj4Od&#10;G/+FmzNZwxR52oJIp56JbV5OzR/PMjFO2e6E2nsYOCLixgL5nwDTcqM89F7J3mcpe4hqRE37DChB&#10;CwXxZ5xwKbONFpw58DeUDL5N7Yl7It+jTlf1autPd2kii0ofZLHTwB6yE3SPkhQNx1sdmEsF20YP&#10;d/Nd/vK1TPPd/NIFZ+F58NPkXlwpx1l1oBL0/nPAJuQDje/7uYWgW4t3rkALne3gFdEUnQAIhSI2&#10;OZd6F0FRw5pqK8o1IiSF0MoFLXWJMKEEdCOXFyKPEY5UoNWtERAOiClyUSjqSjjXs0e+Y9S3Xags&#10;dogSWJs4NSf5NzJ9SUxUEBin+PdEnZHsoTbXSsMb3RxKbJaF/iOCzBBaa5qgTLUYWTu2XOLyWZqZ&#10;ubAw+VbwZpbWWG8pwXEBtd+UX59+KxiCIrAI4O029XSx4Fl8oCxqPTO237XrSHgEI1VXQEymjNfE&#10;Se/Hkr+HphGKUM37S/P1allCONcJcD9pnOo0+Z2QnFykL+GEAn8IYena+oc43j93DnCBKEn1shZK&#10;JgrdfX9Jfya6r+Jn25yG0xhmkU1nGQyfAbGojLl+rhagdgDpImhUYVTgMx8zVM8Rvok53zfGdL2l&#10;BMc5v/Nx+8IAXtpE/o0eoplrQ9Wrtys/O+Q2ZGL6sHNIxVClSERALuF1onQvOiKjU1zyK+Ik98Ik&#10;6UpEUHJc44TjEWjqfaGIku1VZV74GM2sVJJRTOXzHoiKmUBIBLUoMOyjkKYin9XMr2nnzKp1t7V/&#10;q9Oi7nvg8ArqsfhafKdvXtHg9QnQW0pwlvtVNLFND3H3KA1fZJxjUdAJfAVNdCvM0FuNIAXojhC0&#10;I+gG1jLQFFMQTpAXYhNdkg2HWXAKIQXlF8lERQwztfhSSK7epgDkRIyoUV5Fn6MWXI3MLnIPVcBc&#10;+rlGNbviKO8ZwW9JQmOnPjSP+7DblTL+W7h+JQVngZNGmK5QXaaqcfwnNXScTlLyPEr6ObyzcDRp&#10;kRSSFWbMjqIphcsCLJCtdfTU4rJRvxd/Cj+t+lXAUZpICblnutc4iD7llBjCBMWfJSmSBhkdLd5E&#10;ObmoOvWm8KqF4wj/GxCYuofvhePf/VX8Ql4Yz6aK1WpxVU8AJ1HsapKOIBMwxAsZWEIzaQJgHhaI&#10;ioQK57bC6ECybp4D7aAVXtekK/yIJIlwWwjBUIQwXNCKuJJ64IkQjIRMDv6XmMyFywmL0eokZAZe&#10;7qee/tbbv1Vt0KmF4Qn/1+EvfelLt/0qCs4bc886N825kuW+K8Jmehxc7gv+m3ver7yp+m9uR35F&#10;vtD/Dww88/ANf9HnAAAAAElFTkSuQmCCUEsDBBQABgAIAAAAIQDfEzRM2wAAAAUBAAAPAAAAZHJz&#10;L2Rvd25yZXYueG1sTI9Ba8JAEIXvBf/DMkJvdROLImk2IqI9SaEqSG9jdkyC2dmQXZP477v2Ui/D&#10;G97w3jfpcjC16Kh1lWUF8SQCQZxbXXGh4HjYvi1AOI+ssbZMCu7kYJmNXlJMtO35m7q9L0QIYZeg&#10;gtL7JpHS5SUZdBPbEAfvYluDPqxtIXWLfQg3tZxG0VwarDg0lNjQuqT8ur8ZBZ899qv3eNPtrpf1&#10;/ecw+zrtYlLqdTysPkB4Gvz/MTzwAzpkgelsb6ydqBWER/zffHiLeAbiHMR8GoHMUvlMn/0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Iitog0DAADDBwAADgAA&#10;AAAAAAAAAAAAAAA6AgAAZHJzL2Uyb0RvYy54bWxQSwECLQAKAAAAAAAAACEAoLaVwoOMAACDjAAA&#10;FAAAAAAAAAAAAAAAAABzBQAAZHJzL21lZGlhL2ltYWdlMS5wbmdQSwECLQAUAAYACAAAACEA3xM0&#10;TNsAAAAFAQAADwAAAAAAAAAAAAAAAAAokgAAZHJzL2Rvd25yZXYueG1sUEsBAi0AFAAGAAgAAAAh&#10;AKomDr68AAAAIQEAABkAAAAAAAAAAAAAAAAAMJMAAGRycy9fcmVscy9lMm9Eb2MueG1sLnJlbHNQ&#10;SwUGAAAAAAYABgB8AQAAI5Q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f5yQAAAOMAAAAPAAAAZHJzL2Rvd25yZXYueG1sRE9NT8Mw&#10;DL0j7T9EnsQFbcmmUkZZNiEQ0g5ctvIDrMY0ZU1SJVnX/Xt8QOJiyX4ffm+7n1wvRoqpC17DaqlA&#10;kG+C6Xyr4av+WGxApIzeYB88abhRgv1udrfFyoSrP9J4yq1gE58q1GBzHiopU2PJYVqGgTxj3yE6&#10;zLzGVpqIVzZ3vVwrVUqHnecPFgd6s9ScTxen4Sn+FC4rNd6eD5/1+2Ntx4fLpPX9fHp9AZFpyv/k&#10;P/XBcPyyXBcFD27BnfgAcvcLAAD//wMAUEsBAi0AFAAGAAgAAAAhANvh9svuAAAAhQEAABMAAAAA&#10;AAAAAAAAAAAAAAAAAFtDb250ZW50X1R5cGVzXS54bWxQSwECLQAUAAYACAAAACEAWvQsW78AAAAV&#10;AQAACwAAAAAAAAAAAAAAAAAfAQAAX3JlbHMvLnJlbHNQSwECLQAUAAYACAAAACEAaTT3+ckAAADj&#10;AAAADwAAAAAAAAAAAAAAAAAHAgAAZHJzL2Rvd25yZXYueG1sUEsFBgAAAAADAAMAtwAAAP0CAAAA&#10;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PuzQAAAOMAAAAPAAAAZHJzL2Rvd25yZXYueG1sRI9PSwMx&#10;FMTvgt8hPMGbTVp1rWvTooLQgxX6D9nbc/PcLN28rJvY3X57Iwgeh5n5DTNbDK4RR+pC7VnDeKRA&#10;EJfe1Fxp2G1frqYgQkQ22HgmDScKsJifn80wN77nNR03sRIJwiFHDTbGNpcylJYchpFviZP36TuH&#10;McmukqbDPsFdIydKZdJhzWnBYkvPlsrD5ttpeH8rnpZfh1Nx1xfre7v9WK32r0bry4vh8QFEpCH+&#10;h//aS6Nhom7HWXY9VTfw+yn9ATn/AQAA//8DAFBLAQItABQABgAIAAAAIQDb4fbL7gAAAIUBAAAT&#10;AAAAAAAAAAAAAAAAAAAAAABbQ29udGVudF9UeXBlc10ueG1sUEsBAi0AFAAGAAgAAAAhAFr0LFu/&#10;AAAAFQEAAAsAAAAAAAAAAAAAAAAAHwEAAF9yZWxzLy5yZWxzUEsBAi0AFAAGAAgAAAAhANJiM+7N&#10;AAAA4wAAAA8AAAAAAAAAAAAAAAAABwIAAGRycy9kb3ducmV2LnhtbFBLBQYAAAAAAwADALcAAAAB&#10;AwAAAAA=&#10;" strokeweight="1pt">
                  <v:stroke miterlimit="4"/>
                  <v:imagedata r:id="rId9" o:title="Image"/>
                </v:shape>
                <w10:anchorlock/>
              </v:group>
            </w:pict>
          </mc:Fallback>
        </mc:AlternateContent>
      </w:r>
    </w:p>
    <w:p w14:paraId="050FF56D" w14:textId="77777777" w:rsidR="00A93D47" w:rsidRDefault="00A93D47" w:rsidP="00A93D47">
      <w:pPr>
        <w:jc w:val="center"/>
        <w:rPr>
          <w:rFonts w:ascii="Arial" w:hAnsi="Arial" w:cs="Arial"/>
          <w:sz w:val="24"/>
          <w:szCs w:val="24"/>
        </w:rPr>
      </w:pPr>
      <w:r>
        <w:rPr>
          <w:rFonts w:ascii="Arial" w:hAnsi="Arial" w:cs="Arial"/>
          <w:sz w:val="24"/>
          <w:szCs w:val="24"/>
        </w:rPr>
        <w:t>IN THE HIGH COURT OF SOUTH AFRICA</w:t>
      </w:r>
    </w:p>
    <w:p w14:paraId="5047105E" w14:textId="77777777" w:rsidR="00A93D47" w:rsidRDefault="00A93D47" w:rsidP="00A93D47">
      <w:pPr>
        <w:jc w:val="center"/>
        <w:rPr>
          <w:rFonts w:ascii="Arial" w:hAnsi="Arial" w:cs="Arial"/>
          <w:sz w:val="24"/>
          <w:szCs w:val="24"/>
        </w:rPr>
      </w:pPr>
      <w:r>
        <w:rPr>
          <w:rFonts w:ascii="Arial" w:hAnsi="Arial" w:cs="Arial"/>
          <w:sz w:val="24"/>
          <w:szCs w:val="24"/>
        </w:rPr>
        <w:t>EASTERN CAPE DIVISION, GQEBERHA</w:t>
      </w:r>
    </w:p>
    <w:p w14:paraId="514BC1B6" w14:textId="77777777" w:rsidR="00A93D47" w:rsidRPr="00150E4A" w:rsidRDefault="00A93D47" w:rsidP="00A93D47">
      <w:pPr>
        <w:ind w:left="5040" w:firstLine="720"/>
        <w:rPr>
          <w:rFonts w:ascii="Arial" w:hAnsi="Arial" w:cs="Arial"/>
          <w:b/>
          <w:bCs/>
          <w:sz w:val="24"/>
          <w:szCs w:val="24"/>
        </w:rPr>
      </w:pPr>
      <w:r>
        <w:rPr>
          <w:rFonts w:ascii="Arial" w:hAnsi="Arial" w:cs="Arial"/>
          <w:sz w:val="24"/>
          <w:szCs w:val="24"/>
        </w:rPr>
        <w:tab/>
        <w:t xml:space="preserve">          </w:t>
      </w:r>
    </w:p>
    <w:p w14:paraId="62533B9B" w14:textId="719FC962" w:rsidR="00A93D47" w:rsidRPr="004E5D6E" w:rsidRDefault="00A93D47" w:rsidP="00A93D47">
      <w:pPr>
        <w:ind w:left="5040" w:firstLine="720"/>
        <w:rPr>
          <w:rFonts w:ascii="Arial" w:hAnsi="Arial" w:cs="Arial"/>
          <w:b/>
          <w:bCs/>
          <w:sz w:val="24"/>
          <w:szCs w:val="24"/>
        </w:rPr>
      </w:pPr>
      <w:r w:rsidRPr="004E5D6E">
        <w:rPr>
          <w:rFonts w:ascii="Arial" w:hAnsi="Arial" w:cs="Arial"/>
          <w:b/>
          <w:bCs/>
          <w:sz w:val="24"/>
          <w:szCs w:val="24"/>
        </w:rPr>
        <w:t xml:space="preserve">   </w:t>
      </w:r>
      <w:r w:rsidR="003614C8">
        <w:rPr>
          <w:rFonts w:ascii="Arial" w:hAnsi="Arial" w:cs="Arial"/>
          <w:b/>
          <w:bCs/>
          <w:sz w:val="24"/>
          <w:szCs w:val="24"/>
        </w:rPr>
        <w:t>NOT REPORTABLE</w:t>
      </w:r>
      <w:r w:rsidRPr="004E5D6E">
        <w:rPr>
          <w:rFonts w:ascii="Arial" w:hAnsi="Arial" w:cs="Arial"/>
          <w:b/>
          <w:bCs/>
          <w:sz w:val="24"/>
          <w:szCs w:val="24"/>
        </w:rPr>
        <w:t xml:space="preserve">     </w:t>
      </w:r>
    </w:p>
    <w:p w14:paraId="2E229701" w14:textId="72CC0BB5" w:rsidR="00A93D47" w:rsidRPr="001B2E8F" w:rsidRDefault="00A93D47" w:rsidP="00A93D47">
      <w:pPr>
        <w:ind w:left="5040" w:firstLine="720"/>
        <w:rPr>
          <w:rFonts w:ascii="Arial" w:hAnsi="Arial" w:cs="Arial"/>
          <w:sz w:val="24"/>
          <w:szCs w:val="24"/>
        </w:rPr>
      </w:pPr>
      <w:r w:rsidRPr="001B2E8F">
        <w:rPr>
          <w:rFonts w:ascii="Arial" w:hAnsi="Arial" w:cs="Arial"/>
          <w:sz w:val="24"/>
          <w:szCs w:val="24"/>
        </w:rPr>
        <w:t xml:space="preserve">Case No.: </w:t>
      </w:r>
      <w:r>
        <w:rPr>
          <w:rFonts w:ascii="Arial" w:hAnsi="Arial" w:cs="Arial"/>
          <w:sz w:val="24"/>
          <w:szCs w:val="24"/>
        </w:rPr>
        <w:t xml:space="preserve"> 1481/2020</w:t>
      </w:r>
      <w:r w:rsidRPr="001B2E8F">
        <w:rPr>
          <w:rFonts w:ascii="Arial" w:hAnsi="Arial" w:cs="Arial"/>
          <w:sz w:val="24"/>
          <w:szCs w:val="24"/>
        </w:rPr>
        <w:t xml:space="preserve"> </w:t>
      </w:r>
    </w:p>
    <w:p w14:paraId="0007D836" w14:textId="77777777" w:rsidR="00A93D47" w:rsidRDefault="00A93D47" w:rsidP="00A93D47">
      <w:pPr>
        <w:rPr>
          <w:rFonts w:ascii="Arial" w:hAnsi="Arial" w:cs="Arial"/>
          <w:sz w:val="24"/>
          <w:szCs w:val="24"/>
        </w:rPr>
      </w:pPr>
      <w:r w:rsidRPr="001B2E8F">
        <w:rPr>
          <w:rFonts w:ascii="Arial" w:hAnsi="Arial" w:cs="Arial"/>
          <w:sz w:val="24"/>
          <w:szCs w:val="24"/>
        </w:rPr>
        <w:t>In the matter between:</w:t>
      </w:r>
    </w:p>
    <w:p w14:paraId="4CAC5FD2" w14:textId="77777777" w:rsidR="00A93D47" w:rsidRDefault="00A93D47" w:rsidP="00A93D47">
      <w:pPr>
        <w:rPr>
          <w:rFonts w:ascii="Arial" w:hAnsi="Arial" w:cs="Arial"/>
          <w:sz w:val="24"/>
          <w:szCs w:val="24"/>
        </w:rPr>
      </w:pPr>
    </w:p>
    <w:p w14:paraId="2D79ACBE" w14:textId="36080B71" w:rsidR="00A93D47" w:rsidRDefault="004D2942" w:rsidP="00A93D47">
      <w:pPr>
        <w:rPr>
          <w:rFonts w:ascii="Arial" w:hAnsi="Arial" w:cs="Arial"/>
          <w:sz w:val="24"/>
          <w:szCs w:val="24"/>
        </w:rPr>
      </w:pPr>
      <w:r w:rsidRPr="004D2942">
        <w:rPr>
          <w:rFonts w:ascii="Arial" w:hAnsi="Arial" w:cs="Arial"/>
          <w:b/>
          <w:bCs/>
          <w:sz w:val="24"/>
          <w:szCs w:val="24"/>
        </w:rPr>
        <w:t>V</w:t>
      </w:r>
      <w:r w:rsidR="00A51A2D">
        <w:rPr>
          <w:rFonts w:ascii="Arial" w:hAnsi="Arial" w:cs="Arial"/>
          <w:b/>
          <w:bCs/>
          <w:sz w:val="24"/>
          <w:szCs w:val="24"/>
        </w:rPr>
        <w:t xml:space="preserve"> </w:t>
      </w:r>
      <w:r w:rsidRPr="004D2942">
        <w:rPr>
          <w:rFonts w:ascii="Arial" w:hAnsi="Arial" w:cs="Arial"/>
          <w:b/>
          <w:bCs/>
          <w:sz w:val="24"/>
          <w:szCs w:val="24"/>
        </w:rPr>
        <w:t xml:space="preserve">A </w:t>
      </w:r>
      <w:r w:rsidR="00A93D47" w:rsidRPr="004D2942">
        <w:rPr>
          <w:rFonts w:ascii="Arial" w:hAnsi="Arial" w:cs="Arial"/>
          <w:b/>
          <w:bCs/>
          <w:sz w:val="24"/>
          <w:szCs w:val="24"/>
        </w:rPr>
        <w:t xml:space="preserve">M </w:t>
      </w:r>
      <w:proofErr w:type="gramStart"/>
      <w:r w:rsidR="00A93D47" w:rsidRPr="004D2942">
        <w:rPr>
          <w:rFonts w:ascii="Arial" w:hAnsi="Arial" w:cs="Arial"/>
          <w:b/>
          <w:bCs/>
          <w:sz w:val="24"/>
          <w:szCs w:val="24"/>
        </w:rPr>
        <w:t>obo</w:t>
      </w:r>
      <w:proofErr w:type="gramEnd"/>
      <w:r w:rsidRPr="004D2942">
        <w:rPr>
          <w:rFonts w:ascii="Arial" w:hAnsi="Arial" w:cs="Arial"/>
          <w:b/>
          <w:bCs/>
          <w:sz w:val="24"/>
          <w:szCs w:val="24"/>
        </w:rPr>
        <w:t xml:space="preserve"> T M</w:t>
      </w:r>
      <w:r w:rsidR="00A93D47">
        <w:rPr>
          <w:rFonts w:ascii="Arial" w:hAnsi="Arial" w:cs="Arial"/>
          <w:sz w:val="24"/>
          <w:szCs w:val="24"/>
        </w:rPr>
        <w:tab/>
      </w:r>
      <w:r w:rsidR="00F027E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93D47">
        <w:rPr>
          <w:rFonts w:ascii="Arial" w:hAnsi="Arial" w:cs="Arial"/>
          <w:sz w:val="24"/>
          <w:szCs w:val="24"/>
        </w:rPr>
        <w:t xml:space="preserve">Plaintiff </w:t>
      </w:r>
    </w:p>
    <w:p w14:paraId="24B8E9AA" w14:textId="161E04A8" w:rsidR="00A93D47" w:rsidRDefault="00A93D47" w:rsidP="00A93D47">
      <w:pPr>
        <w:rPr>
          <w:rFonts w:ascii="Arial" w:hAnsi="Arial" w:cs="Arial"/>
          <w:sz w:val="24"/>
          <w:szCs w:val="24"/>
        </w:rPr>
      </w:pPr>
      <w:r>
        <w:rPr>
          <w:rFonts w:ascii="Arial" w:hAnsi="Arial" w:cs="Arial"/>
          <w:sz w:val="24"/>
          <w:szCs w:val="24"/>
        </w:rPr>
        <w:t>and</w:t>
      </w:r>
    </w:p>
    <w:p w14:paraId="27D2D5DE" w14:textId="287EFFFC" w:rsidR="00A93D47" w:rsidRPr="003A043E" w:rsidRDefault="00A93D47" w:rsidP="00A93D47">
      <w:pPr>
        <w:rPr>
          <w:rFonts w:ascii="Arial" w:hAnsi="Arial" w:cs="Arial"/>
          <w:b/>
          <w:sz w:val="24"/>
          <w:szCs w:val="24"/>
        </w:rPr>
      </w:pPr>
      <w:r w:rsidRPr="00A93D47">
        <w:rPr>
          <w:rFonts w:ascii="Arial" w:hAnsi="Arial" w:cs="Arial"/>
          <w:b/>
          <w:bCs/>
          <w:sz w:val="24"/>
          <w:szCs w:val="24"/>
        </w:rPr>
        <w:t>THE ROAD ACCIDENT 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63676F" w14:textId="77777777" w:rsidR="00A93D47" w:rsidRPr="0088104F" w:rsidRDefault="00A93D47" w:rsidP="00A93D47">
      <w:pPr>
        <w:pBdr>
          <w:top w:val="single" w:sz="12" w:space="1" w:color="auto"/>
          <w:bottom w:val="single" w:sz="12" w:space="1" w:color="auto"/>
        </w:pBdr>
        <w:jc w:val="center"/>
        <w:rPr>
          <w:rFonts w:ascii="Arial" w:hAnsi="Arial" w:cs="Arial"/>
          <w:sz w:val="24"/>
          <w:szCs w:val="24"/>
        </w:rPr>
      </w:pPr>
    </w:p>
    <w:p w14:paraId="2683F999" w14:textId="77777777" w:rsidR="00A93D47" w:rsidRPr="0088104F" w:rsidRDefault="00A93D47" w:rsidP="00A93D47">
      <w:pPr>
        <w:pBdr>
          <w:top w:val="single" w:sz="12" w:space="1" w:color="auto"/>
          <w:bottom w:val="single" w:sz="12" w:space="1" w:color="auto"/>
        </w:pBdr>
        <w:jc w:val="center"/>
        <w:rPr>
          <w:rFonts w:ascii="Arial" w:hAnsi="Arial" w:cs="Arial"/>
          <w:b/>
          <w:bCs/>
          <w:sz w:val="24"/>
          <w:szCs w:val="24"/>
        </w:rPr>
      </w:pPr>
      <w:r w:rsidRPr="0088104F">
        <w:rPr>
          <w:rFonts w:ascii="Arial" w:hAnsi="Arial" w:cs="Arial"/>
          <w:b/>
          <w:bCs/>
          <w:sz w:val="24"/>
          <w:szCs w:val="24"/>
        </w:rPr>
        <w:t>JUDGMENT</w:t>
      </w:r>
    </w:p>
    <w:p w14:paraId="300B281E" w14:textId="77777777" w:rsidR="00A93D47" w:rsidRPr="0088104F" w:rsidRDefault="00A93D47" w:rsidP="00A93D47">
      <w:pPr>
        <w:pBdr>
          <w:top w:val="single" w:sz="12" w:space="1" w:color="auto"/>
          <w:bottom w:val="single" w:sz="12" w:space="1" w:color="auto"/>
        </w:pBdr>
        <w:jc w:val="center"/>
        <w:rPr>
          <w:rFonts w:ascii="Arial" w:hAnsi="Arial" w:cs="Arial"/>
          <w:sz w:val="24"/>
          <w:szCs w:val="24"/>
        </w:rPr>
      </w:pPr>
    </w:p>
    <w:p w14:paraId="370ECFF4" w14:textId="77777777" w:rsidR="00A93D47" w:rsidRDefault="00A93D47" w:rsidP="00A93D47">
      <w:pPr>
        <w:rPr>
          <w:rFonts w:ascii="Arial" w:hAnsi="Arial" w:cs="Arial"/>
          <w:b/>
          <w:bCs/>
          <w:sz w:val="24"/>
          <w:szCs w:val="24"/>
        </w:rPr>
      </w:pPr>
      <w:r w:rsidRPr="0088104F">
        <w:rPr>
          <w:rFonts w:ascii="Arial" w:hAnsi="Arial" w:cs="Arial"/>
          <w:b/>
          <w:bCs/>
          <w:sz w:val="24"/>
          <w:szCs w:val="24"/>
        </w:rPr>
        <w:t>EKSTEEN J:</w:t>
      </w:r>
    </w:p>
    <w:p w14:paraId="37D46DCA" w14:textId="77777777" w:rsidR="001559E6" w:rsidRDefault="001559E6" w:rsidP="00A93D47">
      <w:pPr>
        <w:rPr>
          <w:rFonts w:ascii="Arial" w:hAnsi="Arial" w:cs="Arial"/>
          <w:b/>
          <w:bCs/>
          <w:sz w:val="24"/>
          <w:szCs w:val="24"/>
        </w:rPr>
      </w:pPr>
    </w:p>
    <w:p w14:paraId="30FC5AFC" w14:textId="4F65EA98" w:rsidR="00A51A2D" w:rsidRDefault="00A51A2D" w:rsidP="00100066">
      <w:pPr>
        <w:pStyle w:val="ListParagraph"/>
        <w:numPr>
          <w:ilvl w:val="0"/>
          <w:numId w:val="1"/>
        </w:numPr>
        <w:spacing w:after="0" w:line="360" w:lineRule="auto"/>
        <w:ind w:left="0" w:firstLine="0"/>
        <w:jc w:val="both"/>
        <w:rPr>
          <w:rFonts w:ascii="Arial" w:hAnsi="Arial" w:cs="Arial"/>
          <w:sz w:val="24"/>
          <w:szCs w:val="24"/>
        </w:rPr>
      </w:pPr>
      <w:r w:rsidRPr="008341B4">
        <w:rPr>
          <w:rFonts w:ascii="Arial" w:hAnsi="Arial" w:cs="Arial"/>
          <w:sz w:val="24"/>
          <w:szCs w:val="24"/>
        </w:rPr>
        <w:t xml:space="preserve">The plaintiff, Mr </w:t>
      </w:r>
      <w:proofErr w:type="gramStart"/>
      <w:r w:rsidRPr="008341B4">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sidRPr="008341B4">
        <w:rPr>
          <w:rFonts w:ascii="Arial" w:hAnsi="Arial" w:cs="Arial"/>
          <w:sz w:val="24"/>
          <w:szCs w:val="24"/>
        </w:rPr>
        <w:t>, issued summons against the defendant (the RAF) on behalf of his minor son, T</w:t>
      </w:r>
      <w:r w:rsidR="00F027E2">
        <w:rPr>
          <w:rFonts w:ascii="Arial" w:hAnsi="Arial" w:cs="Arial"/>
          <w:sz w:val="24"/>
          <w:szCs w:val="24"/>
        </w:rPr>
        <w:t>[…]</w:t>
      </w:r>
      <w:r w:rsidRPr="008341B4">
        <w:rPr>
          <w:rFonts w:ascii="Arial" w:hAnsi="Arial" w:cs="Arial"/>
          <w:sz w:val="24"/>
          <w:szCs w:val="24"/>
        </w:rPr>
        <w:t xml:space="preserve">, </w:t>
      </w:r>
      <w:r w:rsidR="00E756AC">
        <w:rPr>
          <w:rFonts w:ascii="Arial" w:hAnsi="Arial" w:cs="Arial"/>
          <w:sz w:val="24"/>
          <w:szCs w:val="24"/>
        </w:rPr>
        <w:t xml:space="preserve">who had been seriously injured </w:t>
      </w:r>
      <w:r w:rsidRPr="008341B4">
        <w:rPr>
          <w:rFonts w:ascii="Arial" w:hAnsi="Arial" w:cs="Arial"/>
          <w:sz w:val="24"/>
          <w:szCs w:val="24"/>
        </w:rPr>
        <w:t xml:space="preserve">in a motor vehicle collision which occurred in Summerstrand, Gqeberha on 27 October 2017.  </w:t>
      </w:r>
    </w:p>
    <w:p w14:paraId="5A1B5CBA" w14:textId="77777777" w:rsidR="001559E6" w:rsidRPr="008341B4" w:rsidRDefault="001559E6" w:rsidP="001559E6">
      <w:pPr>
        <w:pStyle w:val="ListParagraph"/>
        <w:spacing w:after="0" w:line="360" w:lineRule="auto"/>
        <w:ind w:left="0"/>
        <w:jc w:val="both"/>
        <w:rPr>
          <w:rFonts w:ascii="Arial" w:hAnsi="Arial" w:cs="Arial"/>
          <w:sz w:val="24"/>
          <w:szCs w:val="24"/>
        </w:rPr>
      </w:pPr>
    </w:p>
    <w:p w14:paraId="587905F4" w14:textId="21E7D0E0" w:rsidR="008341B4" w:rsidRPr="006D17ED" w:rsidRDefault="00A51A2D" w:rsidP="00CA3F30">
      <w:pPr>
        <w:pStyle w:val="ListParagraph"/>
        <w:numPr>
          <w:ilvl w:val="0"/>
          <w:numId w:val="1"/>
        </w:numPr>
        <w:spacing w:after="0" w:line="360" w:lineRule="auto"/>
        <w:ind w:left="0" w:firstLine="0"/>
        <w:jc w:val="both"/>
        <w:rPr>
          <w:rFonts w:ascii="Arial" w:hAnsi="Arial" w:cs="Arial"/>
          <w:sz w:val="24"/>
          <w:szCs w:val="24"/>
        </w:rPr>
      </w:pPr>
      <w:proofErr w:type="gramStart"/>
      <w:r w:rsidRPr="006D17ED">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sidRPr="006D17ED">
        <w:rPr>
          <w:rFonts w:ascii="Arial" w:hAnsi="Arial" w:cs="Arial"/>
          <w:sz w:val="24"/>
          <w:szCs w:val="24"/>
        </w:rPr>
        <w:t xml:space="preserve"> had been a pedestrian when he </w:t>
      </w:r>
      <w:r w:rsidR="00E756AC" w:rsidRPr="006D17ED">
        <w:rPr>
          <w:rFonts w:ascii="Arial" w:hAnsi="Arial" w:cs="Arial"/>
          <w:sz w:val="24"/>
          <w:szCs w:val="24"/>
        </w:rPr>
        <w:t xml:space="preserve">was </w:t>
      </w:r>
      <w:r w:rsidRPr="006D17ED">
        <w:rPr>
          <w:rFonts w:ascii="Arial" w:hAnsi="Arial" w:cs="Arial"/>
          <w:sz w:val="24"/>
          <w:szCs w:val="24"/>
        </w:rPr>
        <w:t xml:space="preserve">knocked down by a motor vehicle.  The RAF has acknowledged that the negligence of the driver of the vehicle was the sole cause of the accident and it has accepted liability for such damages as Mr </w:t>
      </w:r>
      <w:proofErr w:type="gramStart"/>
      <w:r w:rsidRPr="006D17ED">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sidRPr="006D17ED">
        <w:rPr>
          <w:rFonts w:ascii="Arial" w:hAnsi="Arial" w:cs="Arial"/>
          <w:sz w:val="24"/>
          <w:szCs w:val="24"/>
        </w:rPr>
        <w:t xml:space="preserve"> might prove </w:t>
      </w:r>
      <w:r w:rsidRPr="006D17ED">
        <w:rPr>
          <w:rFonts w:ascii="Arial" w:hAnsi="Arial" w:cs="Arial"/>
          <w:sz w:val="24"/>
          <w:szCs w:val="24"/>
        </w:rPr>
        <w:lastRenderedPageBreak/>
        <w:t>that T</w:t>
      </w:r>
      <w:r w:rsidR="00F027E2">
        <w:rPr>
          <w:rFonts w:ascii="Arial" w:hAnsi="Arial" w:cs="Arial"/>
          <w:sz w:val="24"/>
          <w:szCs w:val="24"/>
        </w:rPr>
        <w:t>[…]</w:t>
      </w:r>
      <w:r w:rsidRPr="006D17ED">
        <w:rPr>
          <w:rFonts w:ascii="Arial" w:hAnsi="Arial" w:cs="Arial"/>
          <w:sz w:val="24"/>
          <w:szCs w:val="24"/>
        </w:rPr>
        <w:t xml:space="preserve"> suffered in consequence of the collision.  The parties have </w:t>
      </w:r>
      <w:r w:rsidR="00E756AC" w:rsidRPr="006D17ED">
        <w:rPr>
          <w:rFonts w:ascii="Arial" w:hAnsi="Arial" w:cs="Arial"/>
          <w:sz w:val="24"/>
          <w:szCs w:val="24"/>
        </w:rPr>
        <w:t xml:space="preserve">subsequently </w:t>
      </w:r>
      <w:r w:rsidRPr="006D17ED">
        <w:rPr>
          <w:rFonts w:ascii="Arial" w:hAnsi="Arial" w:cs="Arial"/>
          <w:sz w:val="24"/>
          <w:szCs w:val="24"/>
        </w:rPr>
        <w:t>settled his claim in respect of general damages in the amount of R1</w:t>
      </w:r>
      <w:r w:rsidR="00826C6B" w:rsidRPr="006D17ED">
        <w:rPr>
          <w:rFonts w:ascii="Arial" w:hAnsi="Arial" w:cs="Arial"/>
          <w:sz w:val="24"/>
          <w:szCs w:val="24"/>
        </w:rPr>
        <w:t> </w:t>
      </w:r>
      <w:proofErr w:type="gramStart"/>
      <w:r w:rsidRPr="006D17ED">
        <w:rPr>
          <w:rFonts w:ascii="Arial" w:hAnsi="Arial" w:cs="Arial"/>
          <w:sz w:val="24"/>
          <w:szCs w:val="24"/>
        </w:rPr>
        <w:t>500</w:t>
      </w:r>
      <w:r w:rsidR="00826C6B" w:rsidRPr="006D17ED">
        <w:rPr>
          <w:rFonts w:ascii="Arial" w:hAnsi="Arial" w:cs="Arial"/>
          <w:sz w:val="24"/>
          <w:szCs w:val="24"/>
        </w:rPr>
        <w:t> </w:t>
      </w:r>
      <w:r w:rsidRPr="006D17ED">
        <w:rPr>
          <w:rFonts w:ascii="Arial" w:hAnsi="Arial" w:cs="Arial"/>
          <w:sz w:val="24"/>
          <w:szCs w:val="24"/>
        </w:rPr>
        <w:t xml:space="preserve"> 000</w:t>
      </w:r>
      <w:proofErr w:type="gramEnd"/>
      <w:r w:rsidRPr="006D17ED">
        <w:rPr>
          <w:rFonts w:ascii="Arial" w:hAnsi="Arial" w:cs="Arial"/>
          <w:sz w:val="24"/>
          <w:szCs w:val="24"/>
        </w:rPr>
        <w:t>,00 and the RAF has issued an undertaking in terms of s 17(4) of the Road Accident Fund Act</w:t>
      </w:r>
      <w:r w:rsidRPr="008341B4">
        <w:rPr>
          <w:rStyle w:val="FootnoteReference"/>
          <w:rFonts w:ascii="Arial" w:hAnsi="Arial" w:cs="Arial"/>
          <w:sz w:val="24"/>
          <w:szCs w:val="24"/>
        </w:rPr>
        <w:footnoteReference w:id="1"/>
      </w:r>
      <w:r w:rsidRPr="006D17ED">
        <w:rPr>
          <w:rFonts w:ascii="Arial" w:hAnsi="Arial" w:cs="Arial"/>
          <w:sz w:val="24"/>
          <w:szCs w:val="24"/>
        </w:rPr>
        <w:t xml:space="preserve"> in respect of T</w:t>
      </w:r>
      <w:r w:rsidR="00F027E2">
        <w:rPr>
          <w:rFonts w:ascii="Arial" w:hAnsi="Arial" w:cs="Arial"/>
          <w:sz w:val="24"/>
          <w:szCs w:val="24"/>
        </w:rPr>
        <w:t>[…]</w:t>
      </w:r>
      <w:r w:rsidRPr="006D17ED">
        <w:rPr>
          <w:rFonts w:ascii="Arial" w:hAnsi="Arial" w:cs="Arial"/>
          <w:sz w:val="24"/>
          <w:szCs w:val="24"/>
        </w:rPr>
        <w:t>’s future medical and hospital and related expenses.</w:t>
      </w:r>
      <w:r w:rsidR="006D17ED" w:rsidRPr="006D17ED">
        <w:rPr>
          <w:rFonts w:ascii="Arial" w:hAnsi="Arial" w:cs="Arial"/>
          <w:sz w:val="24"/>
          <w:szCs w:val="24"/>
        </w:rPr>
        <w:t xml:space="preserve">  </w:t>
      </w:r>
      <w:r w:rsidRPr="006D17ED">
        <w:rPr>
          <w:rFonts w:ascii="Arial" w:hAnsi="Arial" w:cs="Arial"/>
          <w:sz w:val="24"/>
          <w:szCs w:val="24"/>
        </w:rPr>
        <w:t xml:space="preserve">The only issue remaining in dispute between the parties is </w:t>
      </w:r>
      <w:proofErr w:type="gramStart"/>
      <w:r w:rsidRPr="006D17ED">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sidRPr="006D17ED">
        <w:rPr>
          <w:rFonts w:ascii="Arial" w:hAnsi="Arial" w:cs="Arial"/>
          <w:sz w:val="24"/>
          <w:szCs w:val="24"/>
        </w:rPr>
        <w:t>’s loss of earning capacity and</w:t>
      </w:r>
      <w:r w:rsidR="00E756AC" w:rsidRPr="006D17ED">
        <w:rPr>
          <w:rFonts w:ascii="Arial" w:hAnsi="Arial" w:cs="Arial"/>
          <w:sz w:val="24"/>
          <w:szCs w:val="24"/>
        </w:rPr>
        <w:t xml:space="preserve"> </w:t>
      </w:r>
      <w:r w:rsidRPr="006D17ED">
        <w:rPr>
          <w:rFonts w:ascii="Arial" w:hAnsi="Arial" w:cs="Arial"/>
          <w:sz w:val="24"/>
          <w:szCs w:val="24"/>
        </w:rPr>
        <w:t xml:space="preserve">the RAF </w:t>
      </w:r>
      <w:r w:rsidR="00E756AC" w:rsidRPr="006D17ED">
        <w:rPr>
          <w:rFonts w:ascii="Arial" w:hAnsi="Arial" w:cs="Arial"/>
          <w:sz w:val="24"/>
          <w:szCs w:val="24"/>
        </w:rPr>
        <w:t xml:space="preserve">have previously made </w:t>
      </w:r>
      <w:r w:rsidRPr="006D17ED">
        <w:rPr>
          <w:rFonts w:ascii="Arial" w:hAnsi="Arial" w:cs="Arial"/>
          <w:sz w:val="24"/>
          <w:szCs w:val="24"/>
        </w:rPr>
        <w:t xml:space="preserve">an interim payment in the amount of R1 000 000 under this head of damages. </w:t>
      </w:r>
      <w:r w:rsidR="00E756AC" w:rsidRPr="006D17ED">
        <w:rPr>
          <w:rFonts w:ascii="Arial" w:hAnsi="Arial" w:cs="Arial"/>
          <w:sz w:val="24"/>
          <w:szCs w:val="24"/>
        </w:rPr>
        <w:t>I am called upon to determine the amount that remains due in this respect.</w:t>
      </w:r>
    </w:p>
    <w:p w14:paraId="67D3091C" w14:textId="77777777" w:rsidR="008341B4" w:rsidRDefault="008341B4" w:rsidP="00100066">
      <w:pPr>
        <w:pStyle w:val="ListParagraph"/>
        <w:spacing w:after="0" w:line="360" w:lineRule="auto"/>
        <w:ind w:left="0"/>
        <w:jc w:val="both"/>
        <w:rPr>
          <w:rFonts w:ascii="Arial" w:hAnsi="Arial" w:cs="Arial"/>
          <w:sz w:val="24"/>
          <w:szCs w:val="24"/>
        </w:rPr>
      </w:pPr>
    </w:p>
    <w:p w14:paraId="5548CEED" w14:textId="27AE612F" w:rsidR="008341B4" w:rsidRPr="001559E6" w:rsidRDefault="008341B4" w:rsidP="00100066">
      <w:pPr>
        <w:pStyle w:val="ListParagraph"/>
        <w:spacing w:after="0" w:line="360" w:lineRule="auto"/>
        <w:ind w:left="0"/>
        <w:jc w:val="both"/>
        <w:rPr>
          <w:rFonts w:ascii="Arial" w:hAnsi="Arial" w:cs="Arial"/>
          <w:b/>
          <w:bCs/>
          <w:i/>
          <w:iCs/>
          <w:sz w:val="24"/>
          <w:szCs w:val="24"/>
        </w:rPr>
      </w:pPr>
      <w:r w:rsidRPr="001559E6">
        <w:rPr>
          <w:rFonts w:ascii="Arial" w:hAnsi="Arial" w:cs="Arial"/>
          <w:b/>
          <w:bCs/>
          <w:i/>
          <w:iCs/>
          <w:sz w:val="24"/>
          <w:szCs w:val="24"/>
        </w:rPr>
        <w:t>Evidence of the plaintiff</w:t>
      </w:r>
    </w:p>
    <w:p w14:paraId="052F05CB" w14:textId="6FFF5980" w:rsidR="008341B4" w:rsidRDefault="008341B4" w:rsidP="001559E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Mr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t>
      </w:r>
      <w:r w:rsidR="00E756AC">
        <w:rPr>
          <w:rFonts w:ascii="Arial" w:hAnsi="Arial" w:cs="Arial"/>
          <w:sz w:val="24"/>
          <w:szCs w:val="24"/>
        </w:rPr>
        <w:t>said</w:t>
      </w:r>
      <w:r>
        <w:rPr>
          <w:rFonts w:ascii="Arial" w:hAnsi="Arial" w:cs="Arial"/>
          <w:sz w:val="24"/>
          <w:szCs w:val="24"/>
        </w:rPr>
        <w:t xml:space="preserve"> that T</w:t>
      </w:r>
      <w:r w:rsidR="00F027E2">
        <w:rPr>
          <w:rFonts w:ascii="Arial" w:hAnsi="Arial" w:cs="Arial"/>
          <w:sz w:val="24"/>
          <w:szCs w:val="24"/>
        </w:rPr>
        <w:t>[…]</w:t>
      </w:r>
      <w:r>
        <w:rPr>
          <w:rFonts w:ascii="Arial" w:hAnsi="Arial" w:cs="Arial"/>
          <w:sz w:val="24"/>
          <w:szCs w:val="24"/>
        </w:rPr>
        <w:t xml:space="preserve"> was born in December 2007 without any complications at birth.  He </w:t>
      </w:r>
      <w:r w:rsidR="00E756AC">
        <w:rPr>
          <w:rFonts w:ascii="Arial" w:hAnsi="Arial" w:cs="Arial"/>
          <w:sz w:val="24"/>
          <w:szCs w:val="24"/>
        </w:rPr>
        <w:t xml:space="preserve">had </w:t>
      </w:r>
      <w:r>
        <w:rPr>
          <w:rFonts w:ascii="Arial" w:hAnsi="Arial" w:cs="Arial"/>
          <w:sz w:val="24"/>
          <w:szCs w:val="24"/>
        </w:rPr>
        <w:t xml:space="preserve">met his developmental milestones </w:t>
      </w:r>
      <w:r w:rsidR="00E756AC">
        <w:rPr>
          <w:rFonts w:ascii="Arial" w:hAnsi="Arial" w:cs="Arial"/>
          <w:sz w:val="24"/>
          <w:szCs w:val="24"/>
        </w:rPr>
        <w:t>timeously</w:t>
      </w:r>
      <w:r w:rsidR="00B02315">
        <w:rPr>
          <w:rFonts w:ascii="Arial" w:hAnsi="Arial" w:cs="Arial"/>
          <w:sz w:val="24"/>
          <w:szCs w:val="24"/>
        </w:rPr>
        <w:t>,</w:t>
      </w:r>
      <w:r w:rsidR="00E756AC">
        <w:rPr>
          <w:rFonts w:ascii="Arial" w:hAnsi="Arial" w:cs="Arial"/>
          <w:sz w:val="24"/>
          <w:szCs w:val="24"/>
        </w:rPr>
        <w:t xml:space="preserve"> </w:t>
      </w:r>
      <w:r>
        <w:rPr>
          <w:rFonts w:ascii="Arial" w:hAnsi="Arial" w:cs="Arial"/>
          <w:sz w:val="24"/>
          <w:szCs w:val="24"/>
        </w:rPr>
        <w:t xml:space="preserve">and </w:t>
      </w:r>
      <w:proofErr w:type="spellStart"/>
      <w:r>
        <w:rPr>
          <w:rFonts w:ascii="Arial" w:hAnsi="Arial" w:cs="Arial"/>
          <w:sz w:val="24"/>
          <w:szCs w:val="24"/>
        </w:rPr>
        <w:t>Mr</w:t>
      </w:r>
      <w:proofErr w:type="spellEnd"/>
      <w:r>
        <w:rPr>
          <w:rFonts w:ascii="Arial" w:hAnsi="Arial" w:cs="Arial"/>
          <w:sz w:val="24"/>
          <w:szCs w:val="24"/>
        </w:rPr>
        <w:t xml:space="preserve">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was not aware of any health concerns prior to the accident.  </w:t>
      </w:r>
      <w:proofErr w:type="gramStart"/>
      <w:r>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t>
      </w:r>
      <w:r w:rsidR="00E756AC">
        <w:rPr>
          <w:rFonts w:ascii="Arial" w:hAnsi="Arial" w:cs="Arial"/>
          <w:sz w:val="24"/>
          <w:szCs w:val="24"/>
        </w:rPr>
        <w:t xml:space="preserve">had </w:t>
      </w:r>
      <w:r>
        <w:rPr>
          <w:rFonts w:ascii="Arial" w:hAnsi="Arial" w:cs="Arial"/>
          <w:sz w:val="24"/>
          <w:szCs w:val="24"/>
        </w:rPr>
        <w:t>not display</w:t>
      </w:r>
      <w:r w:rsidR="00E756AC">
        <w:rPr>
          <w:rFonts w:ascii="Arial" w:hAnsi="Arial" w:cs="Arial"/>
          <w:sz w:val="24"/>
          <w:szCs w:val="24"/>
        </w:rPr>
        <w:t>ed</w:t>
      </w:r>
      <w:r>
        <w:rPr>
          <w:rFonts w:ascii="Arial" w:hAnsi="Arial" w:cs="Arial"/>
          <w:sz w:val="24"/>
          <w:szCs w:val="24"/>
        </w:rPr>
        <w:t xml:space="preserve"> any behavioural difficulties in as far as his concentration, attention and speech were concerned.  </w:t>
      </w:r>
    </w:p>
    <w:p w14:paraId="4EDD73AB" w14:textId="77777777" w:rsidR="008341B4" w:rsidRDefault="008341B4" w:rsidP="001559E6">
      <w:pPr>
        <w:pStyle w:val="ListParagraph"/>
        <w:spacing w:after="0" w:line="360" w:lineRule="auto"/>
        <w:ind w:left="0"/>
        <w:jc w:val="both"/>
        <w:rPr>
          <w:rFonts w:ascii="Arial" w:hAnsi="Arial" w:cs="Arial"/>
          <w:sz w:val="24"/>
          <w:szCs w:val="24"/>
        </w:rPr>
      </w:pPr>
    </w:p>
    <w:p w14:paraId="642D1771" w14:textId="4F79F38D" w:rsidR="008341B4" w:rsidRDefault="008341B4" w:rsidP="001559E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Mr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t>
      </w:r>
      <w:r w:rsidR="00FD4EA0">
        <w:rPr>
          <w:rFonts w:ascii="Arial" w:hAnsi="Arial" w:cs="Arial"/>
          <w:sz w:val="24"/>
          <w:szCs w:val="24"/>
        </w:rPr>
        <w:t>was</w:t>
      </w:r>
      <w:r>
        <w:rPr>
          <w:rFonts w:ascii="Arial" w:hAnsi="Arial" w:cs="Arial"/>
          <w:sz w:val="24"/>
          <w:szCs w:val="24"/>
        </w:rPr>
        <w:t xml:space="preserve"> previously employed by the South African National Defence Force and </w:t>
      </w:r>
      <w:r w:rsidR="00E82B1F">
        <w:rPr>
          <w:rFonts w:ascii="Arial" w:hAnsi="Arial" w:cs="Arial"/>
          <w:sz w:val="24"/>
          <w:szCs w:val="24"/>
        </w:rPr>
        <w:t>he</w:t>
      </w:r>
      <w:r>
        <w:rPr>
          <w:rFonts w:ascii="Arial" w:hAnsi="Arial" w:cs="Arial"/>
          <w:sz w:val="24"/>
          <w:szCs w:val="24"/>
        </w:rPr>
        <w:t xml:space="preserve"> retired from this position during 2018, when he held the rank of a colonel.  He said that he had completed Grade 12 at school and held a </w:t>
      </w:r>
      <w:r w:rsidR="00A2194D">
        <w:rPr>
          <w:rFonts w:ascii="Arial" w:hAnsi="Arial" w:cs="Arial"/>
          <w:sz w:val="24"/>
          <w:szCs w:val="24"/>
        </w:rPr>
        <w:t>N</w:t>
      </w:r>
      <w:r>
        <w:rPr>
          <w:rFonts w:ascii="Arial" w:hAnsi="Arial" w:cs="Arial"/>
          <w:sz w:val="24"/>
          <w:szCs w:val="24"/>
        </w:rPr>
        <w:t xml:space="preserve">ational </w:t>
      </w:r>
      <w:r w:rsidR="00A2194D">
        <w:rPr>
          <w:rFonts w:ascii="Arial" w:hAnsi="Arial" w:cs="Arial"/>
          <w:sz w:val="24"/>
          <w:szCs w:val="24"/>
        </w:rPr>
        <w:t>D</w:t>
      </w:r>
      <w:r>
        <w:rPr>
          <w:rFonts w:ascii="Arial" w:hAnsi="Arial" w:cs="Arial"/>
          <w:sz w:val="24"/>
          <w:szCs w:val="24"/>
        </w:rPr>
        <w:t xml:space="preserve">iploma in </w:t>
      </w:r>
      <w:r w:rsidR="00A2194D">
        <w:rPr>
          <w:rFonts w:ascii="Arial" w:hAnsi="Arial" w:cs="Arial"/>
          <w:sz w:val="24"/>
          <w:szCs w:val="24"/>
        </w:rPr>
        <w:t>S</w:t>
      </w:r>
      <w:r>
        <w:rPr>
          <w:rFonts w:ascii="Arial" w:hAnsi="Arial" w:cs="Arial"/>
          <w:sz w:val="24"/>
          <w:szCs w:val="24"/>
        </w:rPr>
        <w:t xml:space="preserve">ecurity and </w:t>
      </w:r>
      <w:r w:rsidR="00A2194D">
        <w:rPr>
          <w:rFonts w:ascii="Arial" w:hAnsi="Arial" w:cs="Arial"/>
          <w:sz w:val="24"/>
          <w:szCs w:val="24"/>
        </w:rPr>
        <w:t>D</w:t>
      </w:r>
      <w:r>
        <w:rPr>
          <w:rFonts w:ascii="Arial" w:hAnsi="Arial" w:cs="Arial"/>
          <w:sz w:val="24"/>
          <w:szCs w:val="24"/>
        </w:rPr>
        <w:t xml:space="preserve">efence, which he had obtained from the University of Stellenbosch shortly before his retirement, in 2015.  He had been married previously, but his wife passed away in 2013.  She, too, had </w:t>
      </w:r>
      <w:r w:rsidR="00FD4EA0">
        <w:rPr>
          <w:rFonts w:ascii="Arial" w:hAnsi="Arial" w:cs="Arial"/>
          <w:sz w:val="24"/>
          <w:szCs w:val="24"/>
        </w:rPr>
        <w:t xml:space="preserve">a </w:t>
      </w:r>
      <w:r>
        <w:rPr>
          <w:rFonts w:ascii="Arial" w:hAnsi="Arial" w:cs="Arial"/>
          <w:sz w:val="24"/>
          <w:szCs w:val="24"/>
        </w:rPr>
        <w:t xml:space="preserve">Grade 12 qualification and he said that she had previously been a primary school teacher.  Although </w:t>
      </w:r>
      <w:proofErr w:type="spellStart"/>
      <w:r>
        <w:rPr>
          <w:rFonts w:ascii="Arial" w:hAnsi="Arial" w:cs="Arial"/>
          <w:sz w:val="24"/>
          <w:szCs w:val="24"/>
        </w:rPr>
        <w:t>Mrs</w:t>
      </w:r>
      <w:proofErr w:type="spellEnd"/>
      <w:r>
        <w:rPr>
          <w:rFonts w:ascii="Arial" w:hAnsi="Arial" w:cs="Arial"/>
          <w:sz w:val="24"/>
          <w:szCs w:val="24"/>
        </w:rPr>
        <w:t xml:space="preserve">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had been of Zulu extraction she grew up in the United Kingdom and returned to South Africa at the age of 23, as an English girl</w:t>
      </w:r>
      <w:r w:rsidR="00E82B1F">
        <w:rPr>
          <w:rFonts w:ascii="Arial" w:hAnsi="Arial" w:cs="Arial"/>
          <w:sz w:val="24"/>
          <w:szCs w:val="24"/>
        </w:rPr>
        <w:t xml:space="preserve">. </w:t>
      </w:r>
      <w:r>
        <w:rPr>
          <w:rFonts w:ascii="Arial" w:hAnsi="Arial" w:cs="Arial"/>
          <w:sz w:val="24"/>
          <w:szCs w:val="24"/>
        </w:rPr>
        <w:t xml:space="preserve"> </w:t>
      </w:r>
      <w:r w:rsidR="00E82B1F">
        <w:rPr>
          <w:rFonts w:ascii="Arial" w:hAnsi="Arial" w:cs="Arial"/>
          <w:sz w:val="24"/>
          <w:szCs w:val="24"/>
        </w:rPr>
        <w:t>T</w:t>
      </w:r>
      <w:r>
        <w:rPr>
          <w:rFonts w:ascii="Arial" w:hAnsi="Arial" w:cs="Arial"/>
          <w:sz w:val="24"/>
          <w:szCs w:val="24"/>
        </w:rPr>
        <w:t>hus</w:t>
      </w:r>
      <w:r w:rsidR="00E82B1F">
        <w:rPr>
          <w:rFonts w:ascii="Arial" w:hAnsi="Arial" w:cs="Arial"/>
          <w:sz w:val="24"/>
          <w:szCs w:val="24"/>
        </w:rPr>
        <w:t>,</w:t>
      </w:r>
      <w:r>
        <w:rPr>
          <w:rFonts w:ascii="Arial" w:hAnsi="Arial" w:cs="Arial"/>
          <w:sz w:val="24"/>
          <w:szCs w:val="24"/>
        </w:rPr>
        <w:t xml:space="preserve"> Mr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explained that the family had spoken only English at home.</w:t>
      </w:r>
    </w:p>
    <w:p w14:paraId="07D5FC8B" w14:textId="77777777" w:rsidR="008341B4" w:rsidRDefault="008341B4" w:rsidP="001559E6">
      <w:pPr>
        <w:pStyle w:val="ListParagraph"/>
        <w:spacing w:after="0" w:line="360" w:lineRule="auto"/>
        <w:ind w:left="0"/>
        <w:jc w:val="both"/>
        <w:rPr>
          <w:rFonts w:ascii="Arial" w:hAnsi="Arial" w:cs="Arial"/>
          <w:sz w:val="24"/>
          <w:szCs w:val="24"/>
        </w:rPr>
      </w:pPr>
    </w:p>
    <w:p w14:paraId="13EC867D" w14:textId="6219AECF" w:rsidR="008341B4" w:rsidRDefault="00FD4EA0" w:rsidP="001559E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Three children were born of their </w:t>
      </w:r>
      <w:proofErr w:type="gramStart"/>
      <w:r>
        <w:rPr>
          <w:rFonts w:ascii="Arial" w:hAnsi="Arial" w:cs="Arial"/>
          <w:sz w:val="24"/>
          <w:szCs w:val="24"/>
        </w:rPr>
        <w:t xml:space="preserve">union,  </w:t>
      </w:r>
      <w:r w:rsidR="008341B4">
        <w:rPr>
          <w:rFonts w:ascii="Arial" w:hAnsi="Arial" w:cs="Arial"/>
          <w:sz w:val="24"/>
          <w:szCs w:val="24"/>
        </w:rPr>
        <w:t>T</w:t>
      </w:r>
      <w:proofErr w:type="gramEnd"/>
      <w:r w:rsidR="00F027E2">
        <w:rPr>
          <w:rFonts w:ascii="Arial" w:hAnsi="Arial" w:cs="Arial"/>
          <w:sz w:val="24"/>
          <w:szCs w:val="24"/>
        </w:rPr>
        <w:t>[…]</w:t>
      </w:r>
      <w:r w:rsidR="008341B4">
        <w:rPr>
          <w:rFonts w:ascii="Arial" w:hAnsi="Arial" w:cs="Arial"/>
          <w:sz w:val="24"/>
          <w:szCs w:val="24"/>
        </w:rPr>
        <w:t xml:space="preserve"> being the youngest.  He has two older sisters</w:t>
      </w:r>
      <w:r>
        <w:rPr>
          <w:rFonts w:ascii="Arial" w:hAnsi="Arial" w:cs="Arial"/>
          <w:sz w:val="24"/>
          <w:szCs w:val="24"/>
        </w:rPr>
        <w:t>,</w:t>
      </w:r>
      <w:r w:rsidR="008341B4">
        <w:rPr>
          <w:rFonts w:ascii="Arial" w:hAnsi="Arial" w:cs="Arial"/>
          <w:sz w:val="24"/>
          <w:szCs w:val="24"/>
        </w:rPr>
        <w:t xml:space="preserve"> currently aged 23 and 18</w:t>
      </w:r>
      <w:r w:rsidR="00E82B1F">
        <w:rPr>
          <w:rFonts w:ascii="Arial" w:hAnsi="Arial" w:cs="Arial"/>
          <w:sz w:val="24"/>
          <w:szCs w:val="24"/>
        </w:rPr>
        <w:t>,</w:t>
      </w:r>
      <w:r w:rsidR="008341B4">
        <w:rPr>
          <w:rFonts w:ascii="Arial" w:hAnsi="Arial" w:cs="Arial"/>
          <w:sz w:val="24"/>
          <w:szCs w:val="24"/>
        </w:rPr>
        <w:t xml:space="preserve"> respectively.  The eldest sister has obtained a BSc degree in </w:t>
      </w:r>
      <w:r w:rsidR="00100066">
        <w:rPr>
          <w:rFonts w:ascii="Arial" w:hAnsi="Arial" w:cs="Arial"/>
          <w:sz w:val="24"/>
          <w:szCs w:val="24"/>
        </w:rPr>
        <w:t>Quantitative</w:t>
      </w:r>
      <w:r w:rsidR="008341B4">
        <w:rPr>
          <w:rFonts w:ascii="Arial" w:hAnsi="Arial" w:cs="Arial"/>
          <w:sz w:val="24"/>
          <w:szCs w:val="24"/>
        </w:rPr>
        <w:t xml:space="preserve"> Risk Management from the </w:t>
      </w:r>
      <w:r w:rsidR="00100066">
        <w:rPr>
          <w:rFonts w:ascii="Arial" w:hAnsi="Arial" w:cs="Arial"/>
          <w:sz w:val="24"/>
          <w:szCs w:val="24"/>
        </w:rPr>
        <w:t>Northwest</w:t>
      </w:r>
      <w:r w:rsidR="008341B4">
        <w:rPr>
          <w:rFonts w:ascii="Arial" w:hAnsi="Arial" w:cs="Arial"/>
          <w:sz w:val="24"/>
          <w:szCs w:val="24"/>
        </w:rPr>
        <w:t xml:space="preserve"> University, and is currently studying for an Honours De</w:t>
      </w:r>
      <w:r w:rsidR="00100066">
        <w:rPr>
          <w:rFonts w:ascii="Arial" w:hAnsi="Arial" w:cs="Arial"/>
          <w:sz w:val="24"/>
          <w:szCs w:val="24"/>
        </w:rPr>
        <w:t>gree</w:t>
      </w:r>
      <w:r w:rsidR="008341B4">
        <w:rPr>
          <w:rFonts w:ascii="Arial" w:hAnsi="Arial" w:cs="Arial"/>
          <w:sz w:val="24"/>
          <w:szCs w:val="24"/>
        </w:rPr>
        <w:t xml:space="preserve"> in Quant</w:t>
      </w:r>
      <w:r w:rsidR="00100066">
        <w:rPr>
          <w:rFonts w:ascii="Arial" w:hAnsi="Arial" w:cs="Arial"/>
          <w:sz w:val="24"/>
          <w:szCs w:val="24"/>
        </w:rPr>
        <w:t>it</w:t>
      </w:r>
      <w:r w:rsidR="008341B4">
        <w:rPr>
          <w:rFonts w:ascii="Arial" w:hAnsi="Arial" w:cs="Arial"/>
          <w:sz w:val="24"/>
          <w:szCs w:val="24"/>
        </w:rPr>
        <w:t xml:space="preserve">ative Risk Management.  The other daughter has successfully completed Grade 12 and is currently enrolled at the University of the Free State for a Bachelor of </w:t>
      </w:r>
      <w:r w:rsidR="00100066">
        <w:rPr>
          <w:rFonts w:ascii="Arial" w:hAnsi="Arial" w:cs="Arial"/>
          <w:sz w:val="24"/>
          <w:szCs w:val="24"/>
        </w:rPr>
        <w:t>Administration</w:t>
      </w:r>
      <w:r w:rsidR="008341B4">
        <w:rPr>
          <w:rFonts w:ascii="Arial" w:hAnsi="Arial" w:cs="Arial"/>
          <w:sz w:val="24"/>
          <w:szCs w:val="24"/>
        </w:rPr>
        <w:t xml:space="preserve"> Degree.  </w:t>
      </w:r>
    </w:p>
    <w:p w14:paraId="2DE7AA18" w14:textId="77777777" w:rsidR="008341B4" w:rsidRDefault="008341B4" w:rsidP="001559E6">
      <w:pPr>
        <w:pStyle w:val="ListParagraph"/>
        <w:spacing w:after="0" w:line="360" w:lineRule="auto"/>
        <w:ind w:left="0"/>
        <w:jc w:val="both"/>
        <w:rPr>
          <w:rFonts w:ascii="Arial" w:hAnsi="Arial" w:cs="Arial"/>
          <w:sz w:val="24"/>
          <w:szCs w:val="24"/>
        </w:rPr>
      </w:pPr>
    </w:p>
    <w:p w14:paraId="46CDAD65" w14:textId="34E32782" w:rsidR="008341B4" w:rsidRDefault="008341B4" w:rsidP="001559E6">
      <w:pPr>
        <w:pStyle w:val="ListParagraph"/>
        <w:numPr>
          <w:ilvl w:val="0"/>
          <w:numId w:val="1"/>
        </w:numPr>
        <w:spacing w:after="0" w:line="360" w:lineRule="auto"/>
        <w:ind w:left="0" w:firstLine="0"/>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said that T</w:t>
      </w:r>
      <w:r w:rsidR="00F027E2">
        <w:rPr>
          <w:rFonts w:ascii="Arial" w:hAnsi="Arial" w:cs="Arial"/>
          <w:sz w:val="24"/>
          <w:szCs w:val="24"/>
        </w:rPr>
        <w:t>[…]</w:t>
      </w:r>
      <w:r>
        <w:rPr>
          <w:rFonts w:ascii="Arial" w:hAnsi="Arial" w:cs="Arial"/>
          <w:sz w:val="24"/>
          <w:szCs w:val="24"/>
        </w:rPr>
        <w:t xml:space="preserve"> had initially attended a creche in Pr</w:t>
      </w:r>
      <w:r w:rsidR="00100066">
        <w:rPr>
          <w:rFonts w:ascii="Arial" w:hAnsi="Arial" w:cs="Arial"/>
          <w:sz w:val="24"/>
          <w:szCs w:val="24"/>
        </w:rPr>
        <w:t>e</w:t>
      </w:r>
      <w:r>
        <w:rPr>
          <w:rFonts w:ascii="Arial" w:hAnsi="Arial" w:cs="Arial"/>
          <w:sz w:val="24"/>
          <w:szCs w:val="24"/>
        </w:rPr>
        <w:t xml:space="preserve">toria, where he was then stationed, from 2010 to 2012.  In 2013 he was enrolled in Grade R at </w:t>
      </w:r>
      <w:proofErr w:type="gramStart"/>
      <w:r>
        <w:rPr>
          <w:rFonts w:ascii="Arial" w:hAnsi="Arial" w:cs="Arial"/>
          <w:sz w:val="24"/>
          <w:szCs w:val="24"/>
        </w:rPr>
        <w:t>the</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a private school.  </w:t>
      </w:r>
      <w:proofErr w:type="gramStart"/>
      <w:r>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remained at </w:t>
      </w:r>
      <w:r w:rsidR="00F027E2">
        <w:rPr>
          <w:rFonts w:ascii="Arial" w:hAnsi="Arial" w:cs="Arial"/>
          <w:sz w:val="24"/>
          <w:szCs w:val="24"/>
        </w:rPr>
        <w:t xml:space="preserve">[…] </w:t>
      </w:r>
      <w:r>
        <w:rPr>
          <w:rFonts w:ascii="Arial" w:hAnsi="Arial" w:cs="Arial"/>
          <w:sz w:val="24"/>
          <w:szCs w:val="24"/>
        </w:rPr>
        <w:t>until the end of Grade 1</w:t>
      </w:r>
      <w:r w:rsidR="00FD4EA0">
        <w:rPr>
          <w:rFonts w:ascii="Arial" w:hAnsi="Arial" w:cs="Arial"/>
          <w:sz w:val="24"/>
          <w:szCs w:val="24"/>
        </w:rPr>
        <w:t>,</w:t>
      </w:r>
      <w:r>
        <w:rPr>
          <w:rFonts w:ascii="Arial" w:hAnsi="Arial" w:cs="Arial"/>
          <w:sz w:val="24"/>
          <w:szCs w:val="24"/>
        </w:rPr>
        <w:t xml:space="preserve"> in 2014.  During 2015 Mr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attended a United Nations Peacekeeping Mission in Italy</w:t>
      </w:r>
      <w:r w:rsidR="00E82B1F">
        <w:rPr>
          <w:rFonts w:ascii="Arial" w:hAnsi="Arial" w:cs="Arial"/>
          <w:sz w:val="24"/>
          <w:szCs w:val="24"/>
        </w:rPr>
        <w:t>,</w:t>
      </w:r>
      <w:r>
        <w:rPr>
          <w:rFonts w:ascii="Arial" w:hAnsi="Arial" w:cs="Arial"/>
          <w:sz w:val="24"/>
          <w:szCs w:val="24"/>
        </w:rPr>
        <w:t xml:space="preserve"> and during his absence </w:t>
      </w:r>
      <w:r w:rsidR="00FD4EA0">
        <w:rPr>
          <w:rFonts w:ascii="Arial" w:hAnsi="Arial" w:cs="Arial"/>
          <w:sz w:val="24"/>
          <w:szCs w:val="24"/>
        </w:rPr>
        <w:t xml:space="preserve">he </w:t>
      </w:r>
      <w:r>
        <w:rPr>
          <w:rFonts w:ascii="Arial" w:hAnsi="Arial" w:cs="Arial"/>
          <w:sz w:val="24"/>
          <w:szCs w:val="24"/>
        </w:rPr>
        <w:t xml:space="preserve">placed his children with a family member in Eswatini.  The children attended </w:t>
      </w:r>
      <w:r w:rsidR="00F027E2">
        <w:rPr>
          <w:rFonts w:ascii="Arial" w:hAnsi="Arial" w:cs="Arial"/>
          <w:sz w:val="24"/>
          <w:szCs w:val="24"/>
        </w:rPr>
        <w:t xml:space="preserve">[…] </w:t>
      </w:r>
      <w:r>
        <w:rPr>
          <w:rFonts w:ascii="Arial" w:hAnsi="Arial" w:cs="Arial"/>
          <w:sz w:val="24"/>
          <w:szCs w:val="24"/>
        </w:rPr>
        <w:t xml:space="preserve">where all classes were provided in English, and French was taught as a second language.  There was no evidence as to </w:t>
      </w:r>
      <w:proofErr w:type="gramStart"/>
      <w:r>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’s progress at the</w:t>
      </w:r>
      <w:r w:rsidR="00F027E2">
        <w:rPr>
          <w:rFonts w:ascii="Arial" w:hAnsi="Arial" w:cs="Arial"/>
          <w:sz w:val="24"/>
          <w:szCs w:val="24"/>
        </w:rPr>
        <w:t xml:space="preserve"> […]</w:t>
      </w:r>
      <w:r>
        <w:rPr>
          <w:rFonts w:ascii="Arial" w:hAnsi="Arial" w:cs="Arial"/>
          <w:sz w:val="24"/>
          <w:szCs w:val="24"/>
        </w:rPr>
        <w:t>, save that Mr M</w:t>
      </w:r>
      <w:r w:rsidR="00F027E2">
        <w:rPr>
          <w:rFonts w:ascii="Arial" w:hAnsi="Arial" w:cs="Arial"/>
          <w:sz w:val="24"/>
          <w:szCs w:val="24"/>
        </w:rPr>
        <w:t>[…]</w:t>
      </w:r>
      <w:r>
        <w:rPr>
          <w:rFonts w:ascii="Arial" w:hAnsi="Arial" w:cs="Arial"/>
          <w:sz w:val="24"/>
          <w:szCs w:val="24"/>
        </w:rPr>
        <w:t xml:space="preserve"> said that T</w:t>
      </w:r>
      <w:r w:rsidR="00F027E2">
        <w:rPr>
          <w:rFonts w:ascii="Arial" w:hAnsi="Arial" w:cs="Arial"/>
          <w:sz w:val="24"/>
          <w:szCs w:val="24"/>
        </w:rPr>
        <w:t>[…]</w:t>
      </w:r>
      <w:r>
        <w:rPr>
          <w:rFonts w:ascii="Arial" w:hAnsi="Arial" w:cs="Arial"/>
          <w:sz w:val="24"/>
          <w:szCs w:val="24"/>
        </w:rPr>
        <w:t xml:space="preserve"> is able to still understand a few French phrases.  </w:t>
      </w:r>
    </w:p>
    <w:p w14:paraId="07E27467" w14:textId="77777777" w:rsidR="008341B4" w:rsidRDefault="008341B4" w:rsidP="001559E6">
      <w:pPr>
        <w:pStyle w:val="ListParagraph"/>
        <w:spacing w:after="0" w:line="360" w:lineRule="auto"/>
        <w:ind w:left="0"/>
        <w:jc w:val="both"/>
        <w:rPr>
          <w:rFonts w:ascii="Arial" w:hAnsi="Arial" w:cs="Arial"/>
          <w:sz w:val="24"/>
          <w:szCs w:val="24"/>
        </w:rPr>
      </w:pPr>
    </w:p>
    <w:p w14:paraId="0F741EE4" w14:textId="512480CD" w:rsidR="008341B4" w:rsidRDefault="008341B4" w:rsidP="001559E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Mr</w:t>
      </w:r>
      <w:proofErr w:type="spellEnd"/>
      <w:r>
        <w:rPr>
          <w:rFonts w:ascii="Arial" w:hAnsi="Arial" w:cs="Arial"/>
          <w:sz w:val="24"/>
          <w:szCs w:val="24"/>
        </w:rPr>
        <w:t xml:space="preserve">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sidR="00100066">
        <w:rPr>
          <w:rFonts w:ascii="Arial" w:hAnsi="Arial" w:cs="Arial"/>
          <w:sz w:val="24"/>
          <w:szCs w:val="24"/>
        </w:rPr>
        <w:t xml:space="preserve"> returned to South Africa he was deployed to Gqeberha where T</w:t>
      </w:r>
      <w:r w:rsidR="00F027E2">
        <w:rPr>
          <w:rFonts w:ascii="Arial" w:hAnsi="Arial" w:cs="Arial"/>
          <w:sz w:val="24"/>
          <w:szCs w:val="24"/>
        </w:rPr>
        <w:t>[…]</w:t>
      </w:r>
      <w:r w:rsidR="00100066">
        <w:rPr>
          <w:rFonts w:ascii="Arial" w:hAnsi="Arial" w:cs="Arial"/>
          <w:sz w:val="24"/>
          <w:szCs w:val="24"/>
        </w:rPr>
        <w:t xml:space="preserve"> attended the</w:t>
      </w:r>
      <w:r w:rsidR="00F027E2">
        <w:rPr>
          <w:rFonts w:ascii="Arial" w:hAnsi="Arial" w:cs="Arial"/>
          <w:sz w:val="24"/>
          <w:szCs w:val="24"/>
        </w:rPr>
        <w:t>[…]</w:t>
      </w:r>
      <w:r w:rsidR="00100066">
        <w:rPr>
          <w:rFonts w:ascii="Arial" w:hAnsi="Arial" w:cs="Arial"/>
          <w:sz w:val="24"/>
          <w:szCs w:val="24"/>
        </w:rPr>
        <w:t xml:space="preserve">.  At the end of the academic year in 2016 the school advised that it was their view that he should repeat Grade 3 due to his poor performance in Afrikaans, as his first additional language.  </w:t>
      </w:r>
      <w:proofErr w:type="spellStart"/>
      <w:r w:rsidR="00100066">
        <w:rPr>
          <w:rFonts w:ascii="Arial" w:hAnsi="Arial" w:cs="Arial"/>
          <w:sz w:val="24"/>
          <w:szCs w:val="24"/>
        </w:rPr>
        <w:t>Mr</w:t>
      </w:r>
      <w:proofErr w:type="spellEnd"/>
      <w:r w:rsidR="00100066">
        <w:rPr>
          <w:rFonts w:ascii="Arial" w:hAnsi="Arial" w:cs="Arial"/>
          <w:sz w:val="24"/>
          <w:szCs w:val="24"/>
        </w:rPr>
        <w:t xml:space="preserve"> </w:t>
      </w:r>
      <w:proofErr w:type="gramStart"/>
      <w:r w:rsidR="00100066">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 xml:space="preserve">…] </w:t>
      </w:r>
      <w:r w:rsidR="00FD4EA0">
        <w:rPr>
          <w:rFonts w:ascii="Arial" w:hAnsi="Arial" w:cs="Arial"/>
          <w:sz w:val="24"/>
          <w:szCs w:val="24"/>
        </w:rPr>
        <w:t>explained</w:t>
      </w:r>
      <w:r w:rsidR="00100066">
        <w:rPr>
          <w:rFonts w:ascii="Arial" w:hAnsi="Arial" w:cs="Arial"/>
          <w:sz w:val="24"/>
          <w:szCs w:val="24"/>
        </w:rPr>
        <w:t xml:space="preserve"> that T</w:t>
      </w:r>
      <w:r w:rsidR="00F027E2">
        <w:rPr>
          <w:rFonts w:ascii="Arial" w:hAnsi="Arial" w:cs="Arial"/>
          <w:sz w:val="24"/>
          <w:szCs w:val="24"/>
        </w:rPr>
        <w:t xml:space="preserve">[…] </w:t>
      </w:r>
      <w:r w:rsidR="00100066">
        <w:rPr>
          <w:rFonts w:ascii="Arial" w:hAnsi="Arial" w:cs="Arial"/>
          <w:sz w:val="24"/>
          <w:szCs w:val="24"/>
        </w:rPr>
        <w:t>had never been exposed to Afrikaans before being enrolled at the</w:t>
      </w:r>
      <w:r w:rsidR="00F027E2">
        <w:rPr>
          <w:rFonts w:ascii="Arial" w:hAnsi="Arial" w:cs="Arial"/>
          <w:sz w:val="24"/>
          <w:szCs w:val="24"/>
        </w:rPr>
        <w:t>[…]</w:t>
      </w:r>
      <w:r w:rsidR="00FD4EA0">
        <w:rPr>
          <w:rFonts w:ascii="Arial" w:hAnsi="Arial" w:cs="Arial"/>
          <w:sz w:val="24"/>
          <w:szCs w:val="24"/>
        </w:rPr>
        <w:t>, which would account for his poor performance in that subject.</w:t>
      </w:r>
    </w:p>
    <w:p w14:paraId="0697C3F1" w14:textId="77777777" w:rsidR="00100066" w:rsidRDefault="00100066" w:rsidP="001559E6">
      <w:pPr>
        <w:pStyle w:val="ListParagraph"/>
        <w:spacing w:after="0" w:line="360" w:lineRule="auto"/>
        <w:ind w:left="0"/>
        <w:jc w:val="both"/>
        <w:rPr>
          <w:rFonts w:ascii="Arial" w:hAnsi="Arial" w:cs="Arial"/>
          <w:sz w:val="24"/>
          <w:szCs w:val="24"/>
        </w:rPr>
      </w:pPr>
    </w:p>
    <w:p w14:paraId="70A6DDEF" w14:textId="10C932AE" w:rsidR="00100066" w:rsidRDefault="00100066" w:rsidP="001559E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w:t>
      </w:r>
      <w:r w:rsidR="00F027E2">
        <w:rPr>
          <w:rFonts w:ascii="Arial" w:hAnsi="Arial" w:cs="Arial"/>
          <w:sz w:val="24"/>
          <w:szCs w:val="24"/>
        </w:rPr>
        <w:t>[..]</w:t>
      </w:r>
      <w:r>
        <w:rPr>
          <w:rFonts w:ascii="Arial" w:hAnsi="Arial" w:cs="Arial"/>
          <w:sz w:val="24"/>
          <w:szCs w:val="24"/>
        </w:rPr>
        <w:t xml:space="preserve"> was in his second year in Grade 3 when the accident occurred</w:t>
      </w:r>
      <w:r w:rsidR="00FD4EA0">
        <w:rPr>
          <w:rFonts w:ascii="Arial" w:hAnsi="Arial" w:cs="Arial"/>
          <w:sz w:val="24"/>
          <w:szCs w:val="24"/>
        </w:rPr>
        <w:t>,</w:t>
      </w:r>
      <w:r>
        <w:rPr>
          <w:rFonts w:ascii="Arial" w:hAnsi="Arial" w:cs="Arial"/>
          <w:sz w:val="24"/>
          <w:szCs w:val="24"/>
        </w:rPr>
        <w:t xml:space="preserve"> in October 2017.  After the accident he was removed to hospital and the treatment which he received </w:t>
      </w:r>
      <w:r w:rsidR="001559E6">
        <w:rPr>
          <w:rFonts w:ascii="Arial" w:hAnsi="Arial" w:cs="Arial"/>
          <w:sz w:val="24"/>
          <w:szCs w:val="24"/>
        </w:rPr>
        <w:t>is</w:t>
      </w:r>
      <w:r>
        <w:rPr>
          <w:rFonts w:ascii="Arial" w:hAnsi="Arial" w:cs="Arial"/>
          <w:sz w:val="24"/>
          <w:szCs w:val="24"/>
        </w:rPr>
        <w:t xml:space="preserve"> set out later.  </w:t>
      </w:r>
      <w:r w:rsidR="00FD4EA0">
        <w:rPr>
          <w:rFonts w:ascii="Arial" w:hAnsi="Arial" w:cs="Arial"/>
          <w:sz w:val="24"/>
          <w:szCs w:val="24"/>
        </w:rPr>
        <w:t>Following</w:t>
      </w:r>
      <w:r>
        <w:rPr>
          <w:rFonts w:ascii="Arial" w:hAnsi="Arial" w:cs="Arial"/>
          <w:sz w:val="24"/>
          <w:szCs w:val="24"/>
        </w:rPr>
        <w:t xml:space="preserve"> his discharge from </w:t>
      </w:r>
      <w:r w:rsidR="00A2194D">
        <w:rPr>
          <w:rFonts w:ascii="Arial" w:hAnsi="Arial" w:cs="Arial"/>
          <w:sz w:val="24"/>
          <w:szCs w:val="24"/>
        </w:rPr>
        <w:t>hospital</w:t>
      </w:r>
      <w:r>
        <w:rPr>
          <w:rFonts w:ascii="Arial" w:hAnsi="Arial" w:cs="Arial"/>
          <w:sz w:val="24"/>
          <w:szCs w:val="24"/>
        </w:rPr>
        <w:t xml:space="preserve"> he spent some time in the Aurora Rehabilitation </w:t>
      </w:r>
      <w:r w:rsidR="001559E6">
        <w:rPr>
          <w:rFonts w:ascii="Arial" w:hAnsi="Arial" w:cs="Arial"/>
          <w:sz w:val="24"/>
          <w:szCs w:val="24"/>
        </w:rPr>
        <w:t>Hospital in Gqeberha</w:t>
      </w:r>
      <w:r w:rsidR="00E82B1F">
        <w:rPr>
          <w:rFonts w:ascii="Arial" w:hAnsi="Arial" w:cs="Arial"/>
          <w:sz w:val="24"/>
          <w:szCs w:val="24"/>
        </w:rPr>
        <w:t>,</w:t>
      </w:r>
      <w:r w:rsidR="001559E6">
        <w:rPr>
          <w:rFonts w:ascii="Arial" w:hAnsi="Arial" w:cs="Arial"/>
          <w:sz w:val="24"/>
          <w:szCs w:val="24"/>
        </w:rPr>
        <w:t xml:space="preserve"> and was finally discharged on 23 November 2017.  Mr </w:t>
      </w:r>
      <w:proofErr w:type="gramStart"/>
      <w:r w:rsidR="001559E6">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sidR="001559E6">
        <w:rPr>
          <w:rFonts w:ascii="Arial" w:hAnsi="Arial" w:cs="Arial"/>
          <w:sz w:val="24"/>
          <w:szCs w:val="24"/>
        </w:rPr>
        <w:t xml:space="preserve"> then </w:t>
      </w:r>
      <w:r w:rsidR="00FD4EA0">
        <w:rPr>
          <w:rFonts w:ascii="Arial" w:hAnsi="Arial" w:cs="Arial"/>
          <w:sz w:val="24"/>
          <w:szCs w:val="24"/>
        </w:rPr>
        <w:t>observed</w:t>
      </w:r>
      <w:r w:rsidR="001559E6">
        <w:rPr>
          <w:rFonts w:ascii="Arial" w:hAnsi="Arial" w:cs="Arial"/>
          <w:sz w:val="24"/>
          <w:szCs w:val="24"/>
        </w:rPr>
        <w:t xml:space="preserve"> various changes in T</w:t>
      </w:r>
      <w:r w:rsidR="00F027E2">
        <w:rPr>
          <w:rFonts w:ascii="Arial" w:hAnsi="Arial" w:cs="Arial"/>
          <w:sz w:val="24"/>
          <w:szCs w:val="24"/>
        </w:rPr>
        <w:t>[…]</w:t>
      </w:r>
      <w:r w:rsidR="001559E6">
        <w:rPr>
          <w:rFonts w:ascii="Arial" w:hAnsi="Arial" w:cs="Arial"/>
          <w:sz w:val="24"/>
          <w:szCs w:val="24"/>
        </w:rPr>
        <w:t>, more specifically, that he had regular headaches, was slower than what he had been before, was forgetful</w:t>
      </w:r>
      <w:r w:rsidR="00FD4EA0">
        <w:rPr>
          <w:rFonts w:ascii="Arial" w:hAnsi="Arial" w:cs="Arial"/>
          <w:sz w:val="24"/>
          <w:szCs w:val="24"/>
        </w:rPr>
        <w:t>,</w:t>
      </w:r>
      <w:r w:rsidR="001559E6">
        <w:rPr>
          <w:rFonts w:ascii="Arial" w:hAnsi="Arial" w:cs="Arial"/>
          <w:sz w:val="24"/>
          <w:szCs w:val="24"/>
        </w:rPr>
        <w:t xml:space="preserve"> and became easily distracted.  He also became argumentative and displayed a short temper.</w:t>
      </w:r>
    </w:p>
    <w:p w14:paraId="5E41694B" w14:textId="77777777" w:rsidR="004F6A5F" w:rsidRPr="004F6A5F" w:rsidRDefault="004F6A5F" w:rsidP="004F6A5F">
      <w:pPr>
        <w:pStyle w:val="ListParagraph"/>
        <w:rPr>
          <w:rFonts w:ascii="Arial" w:hAnsi="Arial" w:cs="Arial"/>
          <w:sz w:val="24"/>
          <w:szCs w:val="24"/>
        </w:rPr>
      </w:pPr>
    </w:p>
    <w:p w14:paraId="5A22FB8A" w14:textId="0D377763" w:rsidR="00AA781B" w:rsidRDefault="004F6A5F" w:rsidP="004F6A5F">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In 2018</w:t>
      </w:r>
      <w:r w:rsidR="004B6F1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w:t>
      </w:r>
      <w:proofErr w:type="gramStart"/>
      <w:r>
        <w:rPr>
          <w:rFonts w:ascii="Arial" w:hAnsi="Arial" w:cs="Arial"/>
          <w:sz w:val="24"/>
          <w:szCs w:val="24"/>
        </w:rPr>
        <w:t>M</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was redeployed to Pretoria.  He said that he no longer had a permanent home in Pretoria and </w:t>
      </w:r>
      <w:proofErr w:type="gramStart"/>
      <w:r>
        <w:rPr>
          <w:rFonts w:ascii="Arial" w:hAnsi="Arial" w:cs="Arial"/>
          <w:sz w:val="24"/>
          <w:szCs w:val="24"/>
        </w:rPr>
        <w:t>T</w:t>
      </w:r>
      <w:r w:rsidR="00F027E2">
        <w:rPr>
          <w:rFonts w:ascii="Arial" w:hAnsi="Arial" w:cs="Arial"/>
          <w:sz w:val="24"/>
          <w:szCs w:val="24"/>
        </w:rPr>
        <w:t>[</w:t>
      </w:r>
      <w:proofErr w:type="gramEnd"/>
      <w:r w:rsidR="00F027E2">
        <w:rPr>
          <w:rFonts w:ascii="Arial" w:hAnsi="Arial" w:cs="Arial"/>
          <w:sz w:val="24"/>
          <w:szCs w:val="24"/>
        </w:rPr>
        <w:t>…]</w:t>
      </w:r>
      <w:r>
        <w:rPr>
          <w:rFonts w:ascii="Arial" w:hAnsi="Arial" w:cs="Arial"/>
          <w:sz w:val="24"/>
          <w:szCs w:val="24"/>
        </w:rPr>
        <w:t xml:space="preserve"> was sent back to stay with family in Elukwatini in Mpumalanga.  There he was enrolled at </w:t>
      </w:r>
      <w:proofErr w:type="gramStart"/>
      <w:r>
        <w:rPr>
          <w:rFonts w:ascii="Arial" w:hAnsi="Arial" w:cs="Arial"/>
          <w:sz w:val="24"/>
          <w:szCs w:val="24"/>
        </w:rPr>
        <w:t>the</w:t>
      </w:r>
      <w:r w:rsidR="00072DBA">
        <w:rPr>
          <w:rFonts w:ascii="Arial" w:hAnsi="Arial" w:cs="Arial"/>
          <w:sz w:val="24"/>
          <w:szCs w:val="24"/>
        </w:rPr>
        <w:t>[</w:t>
      </w:r>
      <w:proofErr w:type="gramEnd"/>
      <w:r w:rsidR="00072DBA">
        <w:rPr>
          <w:rFonts w:ascii="Arial" w:hAnsi="Arial" w:cs="Arial"/>
          <w:sz w:val="24"/>
          <w:szCs w:val="24"/>
        </w:rPr>
        <w:t>…]</w:t>
      </w:r>
      <w:r>
        <w:rPr>
          <w:rFonts w:ascii="Arial" w:hAnsi="Arial" w:cs="Arial"/>
          <w:sz w:val="24"/>
          <w:szCs w:val="24"/>
        </w:rPr>
        <w:t xml:space="preserve">.  </w:t>
      </w:r>
      <w:r w:rsidR="004B6F1B">
        <w:rPr>
          <w:rFonts w:ascii="Arial" w:hAnsi="Arial" w:cs="Arial"/>
          <w:sz w:val="24"/>
          <w:szCs w:val="24"/>
        </w:rPr>
        <w:t xml:space="preserve">At </w:t>
      </w:r>
      <w:r w:rsidR="00072DBA">
        <w:rPr>
          <w:rFonts w:ascii="Arial" w:hAnsi="Arial" w:cs="Arial"/>
          <w:sz w:val="24"/>
          <w:szCs w:val="24"/>
        </w:rPr>
        <w:t xml:space="preserve">[…] </w:t>
      </w:r>
      <w:r>
        <w:rPr>
          <w:rFonts w:ascii="Arial" w:hAnsi="Arial" w:cs="Arial"/>
          <w:sz w:val="24"/>
          <w:szCs w:val="24"/>
        </w:rPr>
        <w:t xml:space="preserve">he was required to study Siswati, to which he had never been exposed, as a first additional language.  There is no evidence of the extent of the support system which he may have received in Elukwatini, but his </w:t>
      </w:r>
      <w:r>
        <w:rPr>
          <w:rFonts w:ascii="Arial" w:hAnsi="Arial" w:cs="Arial"/>
          <w:sz w:val="24"/>
          <w:szCs w:val="24"/>
        </w:rPr>
        <w:lastRenderedPageBreak/>
        <w:t>school reports reflect that he struggled with the language</w:t>
      </w:r>
      <w:r w:rsidR="004B6F1B">
        <w:rPr>
          <w:rFonts w:ascii="Arial" w:hAnsi="Arial" w:cs="Arial"/>
          <w:sz w:val="24"/>
          <w:szCs w:val="24"/>
        </w:rPr>
        <w:t xml:space="preserve"> from the start</w:t>
      </w:r>
      <w:r>
        <w:rPr>
          <w:rFonts w:ascii="Arial" w:hAnsi="Arial" w:cs="Arial"/>
          <w:sz w:val="24"/>
          <w:szCs w:val="24"/>
        </w:rPr>
        <w:t>.  I revert to this issue.</w:t>
      </w:r>
    </w:p>
    <w:p w14:paraId="0B18B5DA" w14:textId="77777777" w:rsidR="00AA781B" w:rsidRPr="00AA781B" w:rsidRDefault="00AA781B" w:rsidP="00AA781B">
      <w:pPr>
        <w:pStyle w:val="ListParagraph"/>
        <w:rPr>
          <w:rFonts w:ascii="Arial" w:hAnsi="Arial" w:cs="Arial"/>
          <w:sz w:val="24"/>
          <w:szCs w:val="24"/>
        </w:rPr>
      </w:pPr>
    </w:p>
    <w:p w14:paraId="0301BC78" w14:textId="43DA59E0" w:rsidR="00AA781B" w:rsidRDefault="004F6A5F" w:rsidP="00AA781B">
      <w:pPr>
        <w:pStyle w:val="ListParagraph"/>
        <w:numPr>
          <w:ilvl w:val="0"/>
          <w:numId w:val="1"/>
        </w:numPr>
        <w:spacing w:after="0" w:line="360" w:lineRule="auto"/>
        <w:ind w:left="0" w:firstLine="0"/>
        <w:jc w:val="both"/>
        <w:rPr>
          <w:rFonts w:ascii="Arial" w:hAnsi="Arial" w:cs="Arial"/>
          <w:sz w:val="24"/>
          <w:szCs w:val="24"/>
        </w:rPr>
      </w:pPr>
      <w:r w:rsidRPr="00AA781B">
        <w:rPr>
          <w:rFonts w:ascii="Arial" w:hAnsi="Arial" w:cs="Arial"/>
          <w:sz w:val="24"/>
          <w:szCs w:val="24"/>
        </w:rPr>
        <w:t xml:space="preserve">In June 2022 Mr </w:t>
      </w:r>
      <w:proofErr w:type="gramStart"/>
      <w:r w:rsidRPr="00AA781B">
        <w:rPr>
          <w:rFonts w:ascii="Arial" w:hAnsi="Arial" w:cs="Arial"/>
          <w:sz w:val="24"/>
          <w:szCs w:val="24"/>
        </w:rPr>
        <w:t>M</w:t>
      </w:r>
      <w:r w:rsidR="00072DBA">
        <w:rPr>
          <w:rFonts w:ascii="Arial" w:hAnsi="Arial" w:cs="Arial"/>
          <w:sz w:val="24"/>
          <w:szCs w:val="24"/>
        </w:rPr>
        <w:t>[</w:t>
      </w:r>
      <w:proofErr w:type="gramEnd"/>
      <w:r w:rsidR="00072DBA">
        <w:rPr>
          <w:rFonts w:ascii="Arial" w:hAnsi="Arial" w:cs="Arial"/>
          <w:sz w:val="24"/>
          <w:szCs w:val="24"/>
        </w:rPr>
        <w:t>…]</w:t>
      </w:r>
      <w:r w:rsidRPr="00AA781B">
        <w:rPr>
          <w:rFonts w:ascii="Arial" w:hAnsi="Arial" w:cs="Arial"/>
          <w:sz w:val="24"/>
          <w:szCs w:val="24"/>
        </w:rPr>
        <w:t xml:space="preserve"> resigned from the South African National Defence Force</w:t>
      </w:r>
      <w:r w:rsidR="004B6F1B">
        <w:rPr>
          <w:rFonts w:ascii="Arial" w:hAnsi="Arial" w:cs="Arial"/>
          <w:sz w:val="24"/>
          <w:szCs w:val="24"/>
        </w:rPr>
        <w:t>,</w:t>
      </w:r>
      <w:r w:rsidRPr="00AA781B">
        <w:rPr>
          <w:rFonts w:ascii="Arial" w:hAnsi="Arial" w:cs="Arial"/>
          <w:sz w:val="24"/>
          <w:szCs w:val="24"/>
        </w:rPr>
        <w:t xml:space="preserve"> </w:t>
      </w:r>
      <w:r w:rsidR="004B6F1B">
        <w:rPr>
          <w:rFonts w:ascii="Arial" w:hAnsi="Arial" w:cs="Arial"/>
          <w:sz w:val="24"/>
          <w:szCs w:val="24"/>
        </w:rPr>
        <w:t>because,</w:t>
      </w:r>
      <w:r w:rsidRPr="00AA781B">
        <w:rPr>
          <w:rFonts w:ascii="Arial" w:hAnsi="Arial" w:cs="Arial"/>
          <w:sz w:val="24"/>
          <w:szCs w:val="24"/>
        </w:rPr>
        <w:t xml:space="preserve"> he said</w:t>
      </w:r>
      <w:r w:rsidR="004B6F1B">
        <w:rPr>
          <w:rFonts w:ascii="Arial" w:hAnsi="Arial" w:cs="Arial"/>
          <w:sz w:val="24"/>
          <w:szCs w:val="24"/>
        </w:rPr>
        <w:t>,</w:t>
      </w:r>
      <w:r w:rsidRPr="00AA781B">
        <w:rPr>
          <w:rFonts w:ascii="Arial" w:hAnsi="Arial" w:cs="Arial"/>
          <w:sz w:val="24"/>
          <w:szCs w:val="24"/>
        </w:rPr>
        <w:t xml:space="preserve"> he </w:t>
      </w:r>
      <w:proofErr w:type="spellStart"/>
      <w:r w:rsidRPr="00AA781B">
        <w:rPr>
          <w:rFonts w:ascii="Arial" w:hAnsi="Arial" w:cs="Arial"/>
          <w:sz w:val="24"/>
          <w:szCs w:val="24"/>
        </w:rPr>
        <w:t>realised</w:t>
      </w:r>
      <w:proofErr w:type="spellEnd"/>
      <w:r w:rsidRPr="00AA781B">
        <w:rPr>
          <w:rFonts w:ascii="Arial" w:hAnsi="Arial" w:cs="Arial"/>
          <w:sz w:val="24"/>
          <w:szCs w:val="24"/>
        </w:rPr>
        <w:t xml:space="preserve"> then that T</w:t>
      </w:r>
      <w:r w:rsidR="00072DBA">
        <w:rPr>
          <w:rFonts w:ascii="Arial" w:hAnsi="Arial" w:cs="Arial"/>
          <w:sz w:val="24"/>
          <w:szCs w:val="24"/>
        </w:rPr>
        <w:t>[…]</w:t>
      </w:r>
      <w:r w:rsidRPr="00AA781B">
        <w:rPr>
          <w:rFonts w:ascii="Arial" w:hAnsi="Arial" w:cs="Arial"/>
          <w:sz w:val="24"/>
          <w:szCs w:val="24"/>
        </w:rPr>
        <w:t xml:space="preserve"> needed his attention</w:t>
      </w:r>
      <w:r w:rsidR="004B6F1B">
        <w:rPr>
          <w:rFonts w:ascii="Arial" w:hAnsi="Arial" w:cs="Arial"/>
          <w:sz w:val="24"/>
          <w:szCs w:val="24"/>
        </w:rPr>
        <w:t xml:space="preserve"> and support</w:t>
      </w:r>
      <w:r w:rsidRPr="00AA781B">
        <w:rPr>
          <w:rFonts w:ascii="Arial" w:hAnsi="Arial" w:cs="Arial"/>
          <w:sz w:val="24"/>
          <w:szCs w:val="24"/>
        </w:rPr>
        <w:t>.  He moved to Elukwatini</w:t>
      </w:r>
      <w:r w:rsidR="004B6F1B">
        <w:rPr>
          <w:rFonts w:ascii="Arial" w:hAnsi="Arial" w:cs="Arial"/>
          <w:sz w:val="24"/>
          <w:szCs w:val="24"/>
        </w:rPr>
        <w:t>,</w:t>
      </w:r>
      <w:r w:rsidRPr="00AA781B">
        <w:rPr>
          <w:rFonts w:ascii="Arial" w:hAnsi="Arial" w:cs="Arial"/>
          <w:sz w:val="24"/>
          <w:szCs w:val="24"/>
        </w:rPr>
        <w:t xml:space="preserve"> where he and </w:t>
      </w:r>
      <w:proofErr w:type="gramStart"/>
      <w:r w:rsidRPr="00AA781B">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AA781B">
        <w:rPr>
          <w:rFonts w:ascii="Arial" w:hAnsi="Arial" w:cs="Arial"/>
          <w:sz w:val="24"/>
          <w:szCs w:val="24"/>
        </w:rPr>
        <w:t xml:space="preserve"> now reside in a four bedroomed, brick house, close to the border of E</w:t>
      </w:r>
      <w:r w:rsidR="004B6F1B">
        <w:rPr>
          <w:rFonts w:ascii="Arial" w:hAnsi="Arial" w:cs="Arial"/>
          <w:sz w:val="24"/>
          <w:szCs w:val="24"/>
        </w:rPr>
        <w:t>swa</w:t>
      </w:r>
      <w:r w:rsidR="00675E96">
        <w:rPr>
          <w:rFonts w:ascii="Arial" w:hAnsi="Arial" w:cs="Arial"/>
          <w:sz w:val="24"/>
          <w:szCs w:val="24"/>
        </w:rPr>
        <w:t>tini</w:t>
      </w:r>
      <w:r w:rsidRPr="00AA781B">
        <w:rPr>
          <w:rFonts w:ascii="Arial" w:hAnsi="Arial" w:cs="Arial"/>
          <w:sz w:val="24"/>
          <w:szCs w:val="24"/>
        </w:rPr>
        <w:t xml:space="preserve">.  Their house is well equipped and they have access to wi-fi and cellphone reception.  </w:t>
      </w:r>
    </w:p>
    <w:p w14:paraId="74A808DA" w14:textId="77777777" w:rsidR="00AA781B" w:rsidRPr="00AA781B" w:rsidRDefault="00AA781B" w:rsidP="00AA781B">
      <w:pPr>
        <w:pStyle w:val="ListParagraph"/>
        <w:rPr>
          <w:rFonts w:ascii="Arial" w:hAnsi="Arial" w:cs="Arial"/>
          <w:sz w:val="24"/>
          <w:szCs w:val="24"/>
        </w:rPr>
      </w:pPr>
    </w:p>
    <w:p w14:paraId="4291DC66" w14:textId="19E24054" w:rsidR="004F6A5F" w:rsidRPr="00AA781B" w:rsidRDefault="004F6A5F" w:rsidP="00AA781B">
      <w:pPr>
        <w:pStyle w:val="ListParagraph"/>
        <w:numPr>
          <w:ilvl w:val="0"/>
          <w:numId w:val="1"/>
        </w:numPr>
        <w:spacing w:after="0" w:line="360" w:lineRule="auto"/>
        <w:ind w:left="0" w:firstLine="0"/>
        <w:jc w:val="both"/>
        <w:rPr>
          <w:rFonts w:ascii="Arial" w:hAnsi="Arial" w:cs="Arial"/>
          <w:sz w:val="24"/>
          <w:szCs w:val="24"/>
        </w:rPr>
      </w:pPr>
      <w:r w:rsidRPr="00AA781B">
        <w:rPr>
          <w:rFonts w:ascii="Arial" w:hAnsi="Arial" w:cs="Arial"/>
          <w:sz w:val="24"/>
          <w:szCs w:val="24"/>
        </w:rPr>
        <w:t>In 2022</w:t>
      </w:r>
      <w:r w:rsidR="004B6F1B">
        <w:rPr>
          <w:rFonts w:ascii="Arial" w:hAnsi="Arial" w:cs="Arial"/>
          <w:sz w:val="24"/>
          <w:szCs w:val="24"/>
        </w:rPr>
        <w:t>,</w:t>
      </w:r>
      <w:r w:rsidRPr="00AA781B">
        <w:rPr>
          <w:rFonts w:ascii="Arial" w:hAnsi="Arial" w:cs="Arial"/>
          <w:sz w:val="24"/>
          <w:szCs w:val="24"/>
        </w:rPr>
        <w:t xml:space="preserve"> </w:t>
      </w:r>
      <w:proofErr w:type="gramStart"/>
      <w:r w:rsidRPr="00AA781B">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AA781B">
        <w:rPr>
          <w:rFonts w:ascii="Arial" w:hAnsi="Arial" w:cs="Arial"/>
          <w:sz w:val="24"/>
          <w:szCs w:val="24"/>
        </w:rPr>
        <w:t xml:space="preserve"> progressed to </w:t>
      </w:r>
      <w:r w:rsidR="004B6F1B">
        <w:rPr>
          <w:rFonts w:ascii="Arial" w:hAnsi="Arial" w:cs="Arial"/>
          <w:sz w:val="24"/>
          <w:szCs w:val="24"/>
        </w:rPr>
        <w:t>h</w:t>
      </w:r>
      <w:r w:rsidRPr="00AA781B">
        <w:rPr>
          <w:rFonts w:ascii="Arial" w:hAnsi="Arial" w:cs="Arial"/>
          <w:sz w:val="24"/>
          <w:szCs w:val="24"/>
        </w:rPr>
        <w:t xml:space="preserve">igh </w:t>
      </w:r>
      <w:r w:rsidR="004B6F1B">
        <w:rPr>
          <w:rFonts w:ascii="Arial" w:hAnsi="Arial" w:cs="Arial"/>
          <w:sz w:val="24"/>
          <w:szCs w:val="24"/>
        </w:rPr>
        <w:t>s</w:t>
      </w:r>
      <w:r w:rsidRPr="00AA781B">
        <w:rPr>
          <w:rFonts w:ascii="Arial" w:hAnsi="Arial" w:cs="Arial"/>
          <w:sz w:val="24"/>
          <w:szCs w:val="24"/>
        </w:rPr>
        <w:t>chool and moved to the</w:t>
      </w:r>
      <w:r w:rsidR="00072DBA">
        <w:rPr>
          <w:rFonts w:ascii="Arial" w:hAnsi="Arial" w:cs="Arial"/>
          <w:sz w:val="24"/>
          <w:szCs w:val="24"/>
        </w:rPr>
        <w:t>[…]</w:t>
      </w:r>
      <w:r w:rsidRPr="00AA781B">
        <w:rPr>
          <w:rFonts w:ascii="Arial" w:hAnsi="Arial" w:cs="Arial"/>
          <w:sz w:val="24"/>
          <w:szCs w:val="24"/>
        </w:rPr>
        <w:t>.  As I have said</w:t>
      </w:r>
      <w:r w:rsidR="004B6F1B">
        <w:rPr>
          <w:rFonts w:ascii="Arial" w:hAnsi="Arial" w:cs="Arial"/>
          <w:sz w:val="24"/>
          <w:szCs w:val="24"/>
        </w:rPr>
        <w:t>,</w:t>
      </w:r>
      <w:r w:rsidRPr="00AA781B">
        <w:rPr>
          <w:rFonts w:ascii="Arial" w:hAnsi="Arial" w:cs="Arial"/>
          <w:sz w:val="24"/>
          <w:szCs w:val="24"/>
        </w:rPr>
        <w:t xml:space="preserve"> he had struggled </w:t>
      </w:r>
      <w:r w:rsidR="004B6F1B">
        <w:rPr>
          <w:rFonts w:ascii="Arial" w:hAnsi="Arial" w:cs="Arial"/>
          <w:sz w:val="24"/>
          <w:szCs w:val="24"/>
        </w:rPr>
        <w:t xml:space="preserve">from the outset </w:t>
      </w:r>
      <w:r w:rsidRPr="00AA781B">
        <w:rPr>
          <w:rFonts w:ascii="Arial" w:hAnsi="Arial" w:cs="Arial"/>
          <w:sz w:val="24"/>
          <w:szCs w:val="24"/>
        </w:rPr>
        <w:t xml:space="preserve">with Siswati and never mastered the language.  At the </w:t>
      </w:r>
      <w:r w:rsidR="00072DBA">
        <w:rPr>
          <w:rFonts w:ascii="Arial" w:hAnsi="Arial" w:cs="Arial"/>
          <w:sz w:val="24"/>
          <w:szCs w:val="24"/>
        </w:rPr>
        <w:t xml:space="preserve">[…] </w:t>
      </w:r>
      <w:r w:rsidRPr="00AA781B">
        <w:rPr>
          <w:rFonts w:ascii="Arial" w:hAnsi="Arial" w:cs="Arial"/>
          <w:sz w:val="24"/>
          <w:szCs w:val="24"/>
        </w:rPr>
        <w:t xml:space="preserve">the language of tuition was Siswati and </w:t>
      </w:r>
      <w:r w:rsidR="00072DBA">
        <w:rPr>
          <w:rFonts w:ascii="Arial" w:hAnsi="Arial" w:cs="Arial"/>
          <w:sz w:val="24"/>
          <w:szCs w:val="24"/>
        </w:rPr>
        <w:t xml:space="preserve">[…] </w:t>
      </w:r>
      <w:r w:rsidRPr="00AA781B">
        <w:rPr>
          <w:rFonts w:ascii="Arial" w:hAnsi="Arial" w:cs="Arial"/>
          <w:sz w:val="24"/>
          <w:szCs w:val="24"/>
        </w:rPr>
        <w:t xml:space="preserve">was required to study Siswati, as a home language, </w:t>
      </w:r>
      <w:r w:rsidR="006D17ED">
        <w:rPr>
          <w:rFonts w:ascii="Arial" w:hAnsi="Arial" w:cs="Arial"/>
          <w:sz w:val="24"/>
          <w:szCs w:val="24"/>
        </w:rPr>
        <w:t>with</w:t>
      </w:r>
      <w:r w:rsidRPr="00AA781B">
        <w:rPr>
          <w:rFonts w:ascii="Arial" w:hAnsi="Arial" w:cs="Arial"/>
          <w:sz w:val="24"/>
          <w:szCs w:val="24"/>
        </w:rPr>
        <w:t xml:space="preserve"> English as a first additional language.  His performance in Mathematics </w:t>
      </w:r>
      <w:r w:rsidR="00E82B1F">
        <w:rPr>
          <w:rFonts w:ascii="Arial" w:hAnsi="Arial" w:cs="Arial"/>
          <w:sz w:val="24"/>
          <w:szCs w:val="24"/>
        </w:rPr>
        <w:t>also showed</w:t>
      </w:r>
      <w:r w:rsidRPr="00AA781B">
        <w:rPr>
          <w:rFonts w:ascii="Arial" w:hAnsi="Arial" w:cs="Arial"/>
          <w:sz w:val="24"/>
          <w:szCs w:val="24"/>
        </w:rPr>
        <w:t xml:space="preserve"> a significant deterioration from the previous year</w:t>
      </w:r>
      <w:r w:rsidR="004B6F1B">
        <w:rPr>
          <w:rFonts w:ascii="Arial" w:hAnsi="Arial" w:cs="Arial"/>
          <w:sz w:val="24"/>
          <w:szCs w:val="24"/>
        </w:rPr>
        <w:t>, and he</w:t>
      </w:r>
      <w:r w:rsidRPr="00AA781B">
        <w:rPr>
          <w:rFonts w:ascii="Arial" w:hAnsi="Arial" w:cs="Arial"/>
          <w:sz w:val="24"/>
          <w:szCs w:val="24"/>
        </w:rPr>
        <w:t xml:space="preserve"> did not achieve a pass mark in Grade 8 or in Grade 9, but the school progressed him to the next grade on each occasion.</w:t>
      </w:r>
    </w:p>
    <w:p w14:paraId="2E9E4991" w14:textId="77777777" w:rsidR="004F6A5F" w:rsidRDefault="004F6A5F" w:rsidP="004F6A5F">
      <w:pPr>
        <w:spacing w:after="0" w:line="360" w:lineRule="auto"/>
        <w:jc w:val="both"/>
        <w:rPr>
          <w:rFonts w:ascii="Arial" w:hAnsi="Arial" w:cs="Arial"/>
          <w:sz w:val="24"/>
          <w:szCs w:val="24"/>
        </w:rPr>
      </w:pPr>
    </w:p>
    <w:p w14:paraId="5661F0E8" w14:textId="14FEE5B0" w:rsidR="00A51A2D" w:rsidRPr="00A2194D" w:rsidRDefault="00A51A2D" w:rsidP="001559E6">
      <w:pPr>
        <w:spacing w:after="0" w:line="360" w:lineRule="auto"/>
        <w:jc w:val="both"/>
        <w:rPr>
          <w:rFonts w:ascii="Arial" w:hAnsi="Arial" w:cs="Arial"/>
          <w:b/>
          <w:bCs/>
          <w:i/>
          <w:iCs/>
          <w:sz w:val="24"/>
          <w:szCs w:val="24"/>
        </w:rPr>
      </w:pPr>
      <w:proofErr w:type="gramStart"/>
      <w:r w:rsidRPr="00A2194D">
        <w:rPr>
          <w:rFonts w:ascii="Arial" w:hAnsi="Arial" w:cs="Arial"/>
          <w:b/>
          <w:bCs/>
          <w:i/>
          <w:iCs/>
          <w:sz w:val="24"/>
          <w:szCs w:val="24"/>
        </w:rPr>
        <w:t>T</w:t>
      </w:r>
      <w:r w:rsidR="00072DBA">
        <w:rPr>
          <w:rFonts w:ascii="Arial" w:hAnsi="Arial" w:cs="Arial"/>
          <w:b/>
          <w:bCs/>
          <w:i/>
          <w:iCs/>
          <w:sz w:val="24"/>
          <w:szCs w:val="24"/>
        </w:rPr>
        <w:t>[</w:t>
      </w:r>
      <w:proofErr w:type="gramEnd"/>
      <w:r w:rsidR="00072DBA">
        <w:rPr>
          <w:rFonts w:ascii="Arial" w:hAnsi="Arial" w:cs="Arial"/>
          <w:b/>
          <w:bCs/>
          <w:i/>
          <w:iCs/>
          <w:sz w:val="24"/>
          <w:szCs w:val="24"/>
        </w:rPr>
        <w:t>…]</w:t>
      </w:r>
      <w:r w:rsidRPr="00A2194D">
        <w:rPr>
          <w:rFonts w:ascii="Arial" w:hAnsi="Arial" w:cs="Arial"/>
          <w:b/>
          <w:bCs/>
          <w:i/>
          <w:iCs/>
          <w:sz w:val="24"/>
          <w:szCs w:val="24"/>
        </w:rPr>
        <w:t>’s injuries and sequalae</w:t>
      </w:r>
    </w:p>
    <w:p w14:paraId="392A6F9E" w14:textId="4DBB46BF" w:rsidR="002C1080" w:rsidRPr="001559E6" w:rsidRDefault="00A51A2D" w:rsidP="001559E6">
      <w:pPr>
        <w:pStyle w:val="ListParagraph"/>
        <w:numPr>
          <w:ilvl w:val="0"/>
          <w:numId w:val="1"/>
        </w:numPr>
        <w:spacing w:after="0" w:line="360" w:lineRule="auto"/>
        <w:ind w:left="0" w:firstLine="0"/>
        <w:jc w:val="both"/>
        <w:rPr>
          <w:rFonts w:ascii="Arial" w:hAnsi="Arial" w:cs="Arial"/>
          <w:sz w:val="24"/>
          <w:szCs w:val="24"/>
        </w:rPr>
      </w:pP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’s injuries and the sequalae thereof are not in dispute.  He was 9 years and 11 months old when the accident occurred</w:t>
      </w:r>
      <w:r w:rsidR="00FD4EA0">
        <w:rPr>
          <w:rFonts w:ascii="Arial" w:hAnsi="Arial" w:cs="Arial"/>
          <w:sz w:val="24"/>
          <w:szCs w:val="24"/>
        </w:rPr>
        <w:t>.</w:t>
      </w:r>
      <w:r w:rsidRPr="001559E6">
        <w:rPr>
          <w:rFonts w:ascii="Arial" w:hAnsi="Arial" w:cs="Arial"/>
          <w:sz w:val="24"/>
          <w:szCs w:val="24"/>
        </w:rPr>
        <w:t xml:space="preserve"> </w:t>
      </w:r>
      <w:r w:rsidR="00FD4EA0">
        <w:rPr>
          <w:rFonts w:ascii="Arial" w:hAnsi="Arial" w:cs="Arial"/>
          <w:sz w:val="24"/>
          <w:szCs w:val="24"/>
        </w:rPr>
        <w:t>H</w:t>
      </w:r>
      <w:r w:rsidRPr="001559E6">
        <w:rPr>
          <w:rFonts w:ascii="Arial" w:hAnsi="Arial" w:cs="Arial"/>
          <w:sz w:val="24"/>
          <w:szCs w:val="24"/>
        </w:rPr>
        <w:t>e su</w:t>
      </w:r>
      <w:r w:rsidR="008341B4" w:rsidRPr="001559E6">
        <w:rPr>
          <w:rFonts w:ascii="Arial" w:hAnsi="Arial" w:cs="Arial"/>
          <w:sz w:val="24"/>
          <w:szCs w:val="24"/>
        </w:rPr>
        <w:t>s</w:t>
      </w:r>
      <w:r w:rsidRPr="001559E6">
        <w:rPr>
          <w:rFonts w:ascii="Arial" w:hAnsi="Arial" w:cs="Arial"/>
          <w:sz w:val="24"/>
          <w:szCs w:val="24"/>
        </w:rPr>
        <w:t xml:space="preserve">tained skull fractures in the right occipital and parietal regions, a small left sided subdural </w:t>
      </w:r>
      <w:r w:rsidR="008341B4" w:rsidRPr="001559E6">
        <w:rPr>
          <w:rFonts w:ascii="Arial" w:hAnsi="Arial" w:cs="Arial"/>
          <w:sz w:val="24"/>
          <w:szCs w:val="24"/>
        </w:rPr>
        <w:t>h</w:t>
      </w:r>
      <w:r w:rsidR="00FD4EA0">
        <w:rPr>
          <w:rFonts w:ascii="Arial" w:hAnsi="Arial" w:cs="Arial"/>
          <w:sz w:val="24"/>
          <w:szCs w:val="24"/>
        </w:rPr>
        <w:t>a</w:t>
      </w:r>
      <w:r w:rsidR="008341B4" w:rsidRPr="001559E6">
        <w:rPr>
          <w:rFonts w:ascii="Arial" w:hAnsi="Arial" w:cs="Arial"/>
          <w:sz w:val="24"/>
          <w:szCs w:val="24"/>
        </w:rPr>
        <w:t>ematoma</w:t>
      </w:r>
      <w:r w:rsidRPr="001559E6">
        <w:rPr>
          <w:rFonts w:ascii="Arial" w:hAnsi="Arial" w:cs="Arial"/>
          <w:sz w:val="24"/>
          <w:szCs w:val="24"/>
        </w:rPr>
        <w:t xml:space="preserve"> and areas of </w:t>
      </w:r>
      <w:r w:rsidR="008341B4" w:rsidRPr="001559E6">
        <w:rPr>
          <w:rFonts w:ascii="Arial" w:hAnsi="Arial" w:cs="Arial"/>
          <w:sz w:val="24"/>
          <w:szCs w:val="24"/>
        </w:rPr>
        <w:t>h</w:t>
      </w:r>
      <w:r w:rsidR="00FD4EA0">
        <w:rPr>
          <w:rFonts w:ascii="Arial" w:hAnsi="Arial" w:cs="Arial"/>
          <w:sz w:val="24"/>
          <w:szCs w:val="24"/>
        </w:rPr>
        <w:t>a</w:t>
      </w:r>
      <w:r w:rsidR="008341B4" w:rsidRPr="001559E6">
        <w:rPr>
          <w:rFonts w:ascii="Arial" w:hAnsi="Arial" w:cs="Arial"/>
          <w:sz w:val="24"/>
          <w:szCs w:val="24"/>
        </w:rPr>
        <w:t>emorrhagic</w:t>
      </w:r>
      <w:r w:rsidRPr="001559E6">
        <w:rPr>
          <w:rFonts w:ascii="Arial" w:hAnsi="Arial" w:cs="Arial"/>
          <w:sz w:val="24"/>
          <w:szCs w:val="24"/>
        </w:rPr>
        <w:t xml:space="preserve"> contusions in the left frontal and temporal</w:t>
      </w:r>
      <w:r w:rsidR="00E82B1F">
        <w:rPr>
          <w:rFonts w:ascii="Arial" w:hAnsi="Arial" w:cs="Arial"/>
          <w:sz w:val="24"/>
          <w:szCs w:val="24"/>
        </w:rPr>
        <w:t>,</w:t>
      </w:r>
      <w:r w:rsidRPr="001559E6">
        <w:rPr>
          <w:rFonts w:ascii="Arial" w:hAnsi="Arial" w:cs="Arial"/>
          <w:sz w:val="24"/>
          <w:szCs w:val="24"/>
        </w:rPr>
        <w:t xml:space="preserve"> </w:t>
      </w:r>
      <w:r w:rsidR="00FD4EA0">
        <w:rPr>
          <w:rFonts w:ascii="Arial" w:hAnsi="Arial" w:cs="Arial"/>
          <w:sz w:val="24"/>
          <w:szCs w:val="24"/>
        </w:rPr>
        <w:t xml:space="preserve">and </w:t>
      </w:r>
      <w:r w:rsidRPr="001559E6">
        <w:rPr>
          <w:rFonts w:ascii="Arial" w:hAnsi="Arial" w:cs="Arial"/>
          <w:sz w:val="24"/>
          <w:szCs w:val="24"/>
        </w:rPr>
        <w:t>right occipital lobe</w:t>
      </w:r>
      <w:r w:rsidR="00FD4EA0">
        <w:rPr>
          <w:rFonts w:ascii="Arial" w:hAnsi="Arial" w:cs="Arial"/>
          <w:sz w:val="24"/>
          <w:szCs w:val="24"/>
        </w:rPr>
        <w:t>s</w:t>
      </w:r>
      <w:r w:rsidRPr="001559E6">
        <w:rPr>
          <w:rFonts w:ascii="Arial" w:hAnsi="Arial" w:cs="Arial"/>
          <w:sz w:val="24"/>
          <w:szCs w:val="24"/>
        </w:rPr>
        <w:t xml:space="preserve"> of his brain.  He also sustained an undisplaced supracondylar fracture of his right elbow.  He was taken from the scene of the accident to hospital where he was sedated and intubated in order to protect his airway</w:t>
      </w:r>
      <w:r w:rsidR="00E82B1F">
        <w:rPr>
          <w:rFonts w:ascii="Arial" w:hAnsi="Arial" w:cs="Arial"/>
          <w:sz w:val="24"/>
          <w:szCs w:val="24"/>
        </w:rPr>
        <w:t>s</w:t>
      </w:r>
      <w:r w:rsidRPr="001559E6">
        <w:rPr>
          <w:rFonts w:ascii="Arial" w:hAnsi="Arial" w:cs="Arial"/>
          <w:sz w:val="24"/>
          <w:szCs w:val="24"/>
        </w:rPr>
        <w:t xml:space="preserve">.  He received wound care, was catheterized and was thereafter sedated and ventilated in the </w:t>
      </w:r>
      <w:r w:rsidR="008341B4" w:rsidRPr="001559E6">
        <w:rPr>
          <w:rFonts w:ascii="Arial" w:hAnsi="Arial" w:cs="Arial"/>
          <w:sz w:val="24"/>
          <w:szCs w:val="24"/>
        </w:rPr>
        <w:t>intensive</w:t>
      </w:r>
      <w:r w:rsidRPr="001559E6">
        <w:rPr>
          <w:rFonts w:ascii="Arial" w:hAnsi="Arial" w:cs="Arial"/>
          <w:sz w:val="24"/>
          <w:szCs w:val="24"/>
        </w:rPr>
        <w:t xml:space="preserve"> care unit until 21 October 2019.</w:t>
      </w:r>
      <w:r w:rsidR="002C1080" w:rsidRPr="001559E6">
        <w:rPr>
          <w:rFonts w:ascii="Arial" w:hAnsi="Arial" w:cs="Arial"/>
          <w:sz w:val="24"/>
          <w:szCs w:val="24"/>
        </w:rPr>
        <w:t xml:space="preserve">  His right arm was immoblised in a plaster splint and he received neurorehabilitation</w:t>
      </w:r>
      <w:r w:rsidR="00E82B1F">
        <w:rPr>
          <w:rFonts w:ascii="Arial" w:hAnsi="Arial" w:cs="Arial"/>
          <w:sz w:val="24"/>
          <w:szCs w:val="24"/>
        </w:rPr>
        <w:t>.</w:t>
      </w:r>
      <w:r w:rsidR="002C1080" w:rsidRPr="001559E6">
        <w:rPr>
          <w:rFonts w:ascii="Arial" w:hAnsi="Arial" w:cs="Arial"/>
          <w:sz w:val="24"/>
          <w:szCs w:val="24"/>
        </w:rPr>
        <w:t xml:space="preserve"> </w:t>
      </w:r>
      <w:r w:rsidR="00E82B1F">
        <w:rPr>
          <w:rFonts w:ascii="Arial" w:hAnsi="Arial" w:cs="Arial"/>
          <w:sz w:val="24"/>
          <w:szCs w:val="24"/>
        </w:rPr>
        <w:t>I</w:t>
      </w:r>
      <w:r w:rsidR="002C1080" w:rsidRPr="001559E6">
        <w:rPr>
          <w:rFonts w:ascii="Arial" w:hAnsi="Arial" w:cs="Arial"/>
          <w:sz w:val="24"/>
          <w:szCs w:val="24"/>
        </w:rPr>
        <w:t>nitially</w:t>
      </w:r>
      <w:r w:rsidR="00E82B1F">
        <w:rPr>
          <w:rFonts w:ascii="Arial" w:hAnsi="Arial" w:cs="Arial"/>
          <w:sz w:val="24"/>
          <w:szCs w:val="24"/>
        </w:rPr>
        <w:t>,</w:t>
      </w:r>
      <w:r w:rsidR="002C1080" w:rsidRPr="001559E6">
        <w:rPr>
          <w:rFonts w:ascii="Arial" w:hAnsi="Arial" w:cs="Arial"/>
          <w:sz w:val="24"/>
          <w:szCs w:val="24"/>
        </w:rPr>
        <w:t xml:space="preserve"> he was unable to swallow and was fed through a nasogastric tube.  At the hospital he underwent X-rays and a CT brain scan.</w:t>
      </w:r>
    </w:p>
    <w:p w14:paraId="6736AF88" w14:textId="77777777" w:rsidR="002C1080" w:rsidRPr="008341B4" w:rsidRDefault="002C1080" w:rsidP="001559E6">
      <w:pPr>
        <w:spacing w:after="0" w:line="360" w:lineRule="auto"/>
        <w:jc w:val="both"/>
        <w:rPr>
          <w:rFonts w:ascii="Arial" w:hAnsi="Arial" w:cs="Arial"/>
          <w:sz w:val="24"/>
          <w:szCs w:val="24"/>
        </w:rPr>
      </w:pPr>
    </w:p>
    <w:p w14:paraId="64ECAACD" w14:textId="02A0A5B3" w:rsidR="00A51A2D" w:rsidRPr="006D17ED" w:rsidRDefault="002C1080" w:rsidP="00831056">
      <w:pPr>
        <w:pStyle w:val="ListParagraph"/>
        <w:numPr>
          <w:ilvl w:val="0"/>
          <w:numId w:val="1"/>
        </w:numPr>
        <w:spacing w:after="0" w:line="360" w:lineRule="auto"/>
        <w:ind w:left="0" w:firstLine="0"/>
        <w:jc w:val="both"/>
        <w:rPr>
          <w:rFonts w:ascii="Arial" w:hAnsi="Arial" w:cs="Arial"/>
          <w:sz w:val="24"/>
          <w:szCs w:val="24"/>
        </w:rPr>
      </w:pPr>
      <w:proofErr w:type="gramStart"/>
      <w:r w:rsidRPr="006D17E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6D17ED">
        <w:rPr>
          <w:rFonts w:ascii="Arial" w:hAnsi="Arial" w:cs="Arial"/>
          <w:sz w:val="24"/>
          <w:szCs w:val="24"/>
        </w:rPr>
        <w:t xml:space="preserve"> was discharged on 13 </w:t>
      </w:r>
      <w:r w:rsidR="008341B4" w:rsidRPr="006D17ED">
        <w:rPr>
          <w:rFonts w:ascii="Arial" w:hAnsi="Arial" w:cs="Arial"/>
          <w:sz w:val="24"/>
          <w:szCs w:val="24"/>
        </w:rPr>
        <w:t>November</w:t>
      </w:r>
      <w:r w:rsidRPr="006D17ED">
        <w:rPr>
          <w:rFonts w:ascii="Arial" w:hAnsi="Arial" w:cs="Arial"/>
          <w:sz w:val="24"/>
          <w:szCs w:val="24"/>
        </w:rPr>
        <w:t xml:space="preserve"> 2017 and was transferred to the Aurora Rehabilitation Hospital in Gqeberha where he remained until 23 </w:t>
      </w:r>
      <w:r w:rsidR="008341B4" w:rsidRPr="006D17ED">
        <w:rPr>
          <w:rFonts w:ascii="Arial" w:hAnsi="Arial" w:cs="Arial"/>
          <w:sz w:val="24"/>
          <w:szCs w:val="24"/>
        </w:rPr>
        <w:t>November</w:t>
      </w:r>
      <w:r w:rsidRPr="006D17ED">
        <w:rPr>
          <w:rFonts w:ascii="Arial" w:hAnsi="Arial" w:cs="Arial"/>
          <w:sz w:val="24"/>
          <w:szCs w:val="24"/>
        </w:rPr>
        <w:t xml:space="preserve"> 2017.</w:t>
      </w:r>
      <w:r w:rsidR="006D17ED" w:rsidRPr="006D17ED">
        <w:rPr>
          <w:rFonts w:ascii="Arial" w:hAnsi="Arial" w:cs="Arial"/>
          <w:sz w:val="24"/>
          <w:szCs w:val="24"/>
        </w:rPr>
        <w:t xml:space="preserve">  </w:t>
      </w:r>
      <w:r w:rsidRPr="006D17ED">
        <w:rPr>
          <w:rFonts w:ascii="Arial" w:hAnsi="Arial" w:cs="Arial"/>
          <w:sz w:val="24"/>
          <w:szCs w:val="24"/>
        </w:rPr>
        <w:t xml:space="preserve">He was </w:t>
      </w:r>
      <w:r w:rsidRPr="006D17ED">
        <w:rPr>
          <w:rFonts w:ascii="Arial" w:hAnsi="Arial" w:cs="Arial"/>
          <w:sz w:val="24"/>
          <w:szCs w:val="24"/>
        </w:rPr>
        <w:lastRenderedPageBreak/>
        <w:t>later assessed by Dr du Plessis, a neurosurgeon, who concluded that he</w:t>
      </w:r>
      <w:r w:rsidR="00FD4EA0" w:rsidRPr="006D17ED">
        <w:rPr>
          <w:rFonts w:ascii="Arial" w:hAnsi="Arial" w:cs="Arial"/>
          <w:sz w:val="24"/>
          <w:szCs w:val="24"/>
        </w:rPr>
        <w:t xml:space="preserve"> had </w:t>
      </w:r>
      <w:r w:rsidRPr="006D17ED">
        <w:rPr>
          <w:rFonts w:ascii="Arial" w:hAnsi="Arial" w:cs="Arial"/>
          <w:sz w:val="24"/>
          <w:szCs w:val="24"/>
        </w:rPr>
        <w:t xml:space="preserve">sustained a severe </w:t>
      </w:r>
      <w:r w:rsidR="008341B4" w:rsidRPr="006D17ED">
        <w:rPr>
          <w:rFonts w:ascii="Arial" w:hAnsi="Arial" w:cs="Arial"/>
          <w:sz w:val="24"/>
          <w:szCs w:val="24"/>
        </w:rPr>
        <w:t>concussive</w:t>
      </w:r>
      <w:r w:rsidRPr="006D17ED">
        <w:rPr>
          <w:rFonts w:ascii="Arial" w:hAnsi="Arial" w:cs="Arial"/>
          <w:sz w:val="24"/>
          <w:szCs w:val="24"/>
        </w:rPr>
        <w:t xml:space="preserve"> brain injury</w:t>
      </w:r>
      <w:r w:rsidR="00FD4EA0" w:rsidRPr="006D17ED">
        <w:rPr>
          <w:rFonts w:ascii="Arial" w:hAnsi="Arial" w:cs="Arial"/>
          <w:sz w:val="24"/>
          <w:szCs w:val="24"/>
        </w:rPr>
        <w:t>,</w:t>
      </w:r>
      <w:r w:rsidRPr="006D17ED">
        <w:rPr>
          <w:rFonts w:ascii="Arial" w:hAnsi="Arial" w:cs="Arial"/>
          <w:sz w:val="24"/>
          <w:szCs w:val="24"/>
        </w:rPr>
        <w:t xml:space="preserve"> which </w:t>
      </w:r>
      <w:r w:rsidR="008341B4" w:rsidRPr="006D17ED">
        <w:rPr>
          <w:rFonts w:ascii="Arial" w:hAnsi="Arial" w:cs="Arial"/>
          <w:sz w:val="24"/>
          <w:szCs w:val="24"/>
        </w:rPr>
        <w:t xml:space="preserve">has resulted </w:t>
      </w:r>
      <w:r w:rsidR="00A2194D" w:rsidRPr="006D17ED">
        <w:rPr>
          <w:rFonts w:ascii="Arial" w:hAnsi="Arial" w:cs="Arial"/>
          <w:sz w:val="24"/>
          <w:szCs w:val="24"/>
        </w:rPr>
        <w:t>in</w:t>
      </w:r>
      <w:r w:rsidR="008341B4" w:rsidRPr="006D17ED">
        <w:rPr>
          <w:rFonts w:ascii="Arial" w:hAnsi="Arial" w:cs="Arial"/>
          <w:sz w:val="24"/>
          <w:szCs w:val="24"/>
        </w:rPr>
        <w:t xml:space="preserve"> significant neurocognitive </w:t>
      </w:r>
      <w:r w:rsidR="00100066" w:rsidRPr="006D17ED">
        <w:rPr>
          <w:rFonts w:ascii="Arial" w:hAnsi="Arial" w:cs="Arial"/>
          <w:sz w:val="24"/>
          <w:szCs w:val="24"/>
        </w:rPr>
        <w:t>sequalae</w:t>
      </w:r>
      <w:r w:rsidR="008341B4" w:rsidRPr="006D17ED">
        <w:rPr>
          <w:rFonts w:ascii="Arial" w:hAnsi="Arial" w:cs="Arial"/>
          <w:sz w:val="24"/>
          <w:szCs w:val="24"/>
        </w:rPr>
        <w:t>.  He noted that whil</w:t>
      </w:r>
      <w:r w:rsidR="00FD4EA0" w:rsidRPr="006D17ED">
        <w:rPr>
          <w:rFonts w:ascii="Arial" w:hAnsi="Arial" w:cs="Arial"/>
          <w:sz w:val="24"/>
          <w:szCs w:val="24"/>
        </w:rPr>
        <w:t>e</w:t>
      </w:r>
      <w:r w:rsidR="008341B4" w:rsidRPr="006D17ED">
        <w:rPr>
          <w:rFonts w:ascii="Arial" w:hAnsi="Arial" w:cs="Arial"/>
          <w:sz w:val="24"/>
          <w:szCs w:val="24"/>
        </w:rPr>
        <w:t xml:space="preserve"> </w:t>
      </w:r>
      <w:proofErr w:type="gramStart"/>
      <w:r w:rsidR="008341B4" w:rsidRPr="006D17E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008341B4" w:rsidRPr="006D17ED">
        <w:rPr>
          <w:rFonts w:ascii="Arial" w:hAnsi="Arial" w:cs="Arial"/>
          <w:sz w:val="24"/>
          <w:szCs w:val="24"/>
        </w:rPr>
        <w:t xml:space="preserve"> had been in hospital he had convulsed and was placed on anticonvulsant medication.  Dr du Plessis opined that </w:t>
      </w:r>
      <w:proofErr w:type="gramStart"/>
      <w:r w:rsidR="008341B4" w:rsidRPr="006D17E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008341B4" w:rsidRPr="006D17ED">
        <w:rPr>
          <w:rFonts w:ascii="Arial" w:hAnsi="Arial" w:cs="Arial"/>
          <w:sz w:val="24"/>
          <w:szCs w:val="24"/>
        </w:rPr>
        <w:t>’s risk of epilepsy was approximately 5% for at least 20 years after the accident due to the focal component of the brain injury.  However, he did not indicate what the risk to the normal</w:t>
      </w:r>
      <w:r w:rsidR="00FD4EA0" w:rsidRPr="006D17ED">
        <w:rPr>
          <w:rFonts w:ascii="Arial" w:hAnsi="Arial" w:cs="Arial"/>
          <w:sz w:val="24"/>
          <w:szCs w:val="24"/>
        </w:rPr>
        <w:t>,</w:t>
      </w:r>
      <w:r w:rsidR="008341B4" w:rsidRPr="006D17ED">
        <w:rPr>
          <w:rFonts w:ascii="Arial" w:hAnsi="Arial" w:cs="Arial"/>
          <w:sz w:val="24"/>
          <w:szCs w:val="24"/>
        </w:rPr>
        <w:t xml:space="preserve"> healthy population</w:t>
      </w:r>
      <w:r w:rsidR="00E82B1F" w:rsidRPr="006D17ED">
        <w:rPr>
          <w:rFonts w:ascii="Arial" w:hAnsi="Arial" w:cs="Arial"/>
          <w:sz w:val="24"/>
          <w:szCs w:val="24"/>
        </w:rPr>
        <w:t>,</w:t>
      </w:r>
      <w:r w:rsidR="008341B4" w:rsidRPr="006D17ED">
        <w:rPr>
          <w:rFonts w:ascii="Arial" w:hAnsi="Arial" w:cs="Arial"/>
          <w:sz w:val="24"/>
          <w:szCs w:val="24"/>
        </w:rPr>
        <w:t xml:space="preserve"> was and it is accordingly difficult to assess the significance, if any, of the risk of epilepsy.  </w:t>
      </w:r>
    </w:p>
    <w:p w14:paraId="62ECFD92" w14:textId="77777777" w:rsidR="008341B4" w:rsidRPr="008341B4" w:rsidRDefault="008341B4" w:rsidP="001559E6">
      <w:pPr>
        <w:spacing w:after="0" w:line="360" w:lineRule="auto"/>
        <w:jc w:val="both"/>
        <w:rPr>
          <w:rFonts w:ascii="Arial" w:hAnsi="Arial" w:cs="Arial"/>
          <w:sz w:val="24"/>
          <w:szCs w:val="24"/>
        </w:rPr>
      </w:pPr>
    </w:p>
    <w:p w14:paraId="06D322ED" w14:textId="61F4A3AF" w:rsidR="008341B4" w:rsidRPr="001559E6" w:rsidRDefault="008341B4" w:rsidP="001559E6">
      <w:pPr>
        <w:pStyle w:val="ListParagraph"/>
        <w:numPr>
          <w:ilvl w:val="0"/>
          <w:numId w:val="1"/>
        </w:numPr>
        <w:spacing w:after="0" w:line="360" w:lineRule="auto"/>
        <w:ind w:left="0" w:firstLine="0"/>
        <w:jc w:val="both"/>
        <w:rPr>
          <w:rFonts w:ascii="Arial" w:hAnsi="Arial" w:cs="Arial"/>
          <w:sz w:val="24"/>
          <w:szCs w:val="24"/>
        </w:rPr>
      </w:pP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 was also assessed by Ms Rita du Plessis, a counselling phycologist, </w:t>
      </w:r>
      <w:r w:rsidR="00FD4EA0">
        <w:rPr>
          <w:rFonts w:ascii="Arial" w:hAnsi="Arial" w:cs="Arial"/>
          <w:sz w:val="24"/>
          <w:szCs w:val="24"/>
        </w:rPr>
        <w:t xml:space="preserve">in August 2019, </w:t>
      </w:r>
      <w:r w:rsidRPr="001559E6">
        <w:rPr>
          <w:rFonts w:ascii="Arial" w:hAnsi="Arial" w:cs="Arial"/>
          <w:sz w:val="24"/>
          <w:szCs w:val="24"/>
        </w:rPr>
        <w:t>who concluded that his brain injury has resulted in significant and persisting changes in his neuropsychological functioning.  His clinical presentation was considered to reflect the outcome associated with a severe head injury.  Ms du Plessis concluded that his cognitive difficulties</w:t>
      </w:r>
      <w:r w:rsidR="00FD4EA0">
        <w:rPr>
          <w:rFonts w:ascii="Arial" w:hAnsi="Arial" w:cs="Arial"/>
          <w:sz w:val="24"/>
          <w:szCs w:val="24"/>
        </w:rPr>
        <w:t>,</w:t>
      </w:r>
      <w:r w:rsidRPr="001559E6">
        <w:rPr>
          <w:rFonts w:ascii="Arial" w:hAnsi="Arial" w:cs="Arial"/>
          <w:sz w:val="24"/>
          <w:szCs w:val="24"/>
        </w:rPr>
        <w:t xml:space="preserve"> as well as difficulty with self-regulation</w:t>
      </w:r>
      <w:r w:rsidR="00FD4EA0">
        <w:rPr>
          <w:rFonts w:ascii="Arial" w:hAnsi="Arial" w:cs="Arial"/>
          <w:sz w:val="24"/>
          <w:szCs w:val="24"/>
        </w:rPr>
        <w:t xml:space="preserve"> that he exhibited</w:t>
      </w:r>
      <w:r w:rsidRPr="001559E6">
        <w:rPr>
          <w:rFonts w:ascii="Arial" w:hAnsi="Arial" w:cs="Arial"/>
          <w:sz w:val="24"/>
          <w:szCs w:val="24"/>
        </w:rPr>
        <w:t xml:space="preserve">, were considered to represent the sequalae associated with significant cerebral damage.  </w:t>
      </w:r>
      <w:r w:rsidR="00FD4EA0">
        <w:rPr>
          <w:rFonts w:ascii="Arial" w:hAnsi="Arial" w:cs="Arial"/>
          <w:sz w:val="24"/>
          <w:szCs w:val="24"/>
        </w:rPr>
        <w:t xml:space="preserve">In her opinion </w:t>
      </w: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 </w:t>
      </w:r>
      <w:r w:rsidR="00FD4EA0">
        <w:rPr>
          <w:rFonts w:ascii="Arial" w:hAnsi="Arial" w:cs="Arial"/>
          <w:sz w:val="24"/>
          <w:szCs w:val="24"/>
        </w:rPr>
        <w:t xml:space="preserve">had been </w:t>
      </w:r>
      <w:r w:rsidRPr="001559E6">
        <w:rPr>
          <w:rFonts w:ascii="Arial" w:hAnsi="Arial" w:cs="Arial"/>
          <w:sz w:val="24"/>
          <w:szCs w:val="24"/>
        </w:rPr>
        <w:t xml:space="preserve">rendered an emotionally vulnerable individual </w:t>
      </w:r>
      <w:r w:rsidR="00FD4EA0">
        <w:rPr>
          <w:rFonts w:ascii="Arial" w:hAnsi="Arial" w:cs="Arial"/>
          <w:sz w:val="24"/>
          <w:szCs w:val="24"/>
        </w:rPr>
        <w:t>who</w:t>
      </w:r>
      <w:r w:rsidRPr="001559E6">
        <w:rPr>
          <w:rFonts w:ascii="Arial" w:hAnsi="Arial" w:cs="Arial"/>
          <w:sz w:val="24"/>
          <w:szCs w:val="24"/>
        </w:rPr>
        <w:t xml:space="preserve"> remain</w:t>
      </w:r>
      <w:r w:rsidR="00FD4EA0">
        <w:rPr>
          <w:rFonts w:ascii="Arial" w:hAnsi="Arial" w:cs="Arial"/>
          <w:sz w:val="24"/>
          <w:szCs w:val="24"/>
        </w:rPr>
        <w:t>ed</w:t>
      </w:r>
      <w:r w:rsidRPr="001559E6">
        <w:rPr>
          <w:rFonts w:ascii="Arial" w:hAnsi="Arial" w:cs="Arial"/>
          <w:sz w:val="24"/>
          <w:szCs w:val="24"/>
        </w:rPr>
        <w:t xml:space="preserve"> at risk of developing physiological systems of an organic nature related to the head injury he sustained.  She opined that the impact of the cerebral damage could be expected to become more evident as he grows older and progresses into more challenging environments</w:t>
      </w:r>
      <w:r w:rsidR="00FD4EA0">
        <w:rPr>
          <w:rFonts w:ascii="Arial" w:hAnsi="Arial" w:cs="Arial"/>
          <w:sz w:val="24"/>
          <w:szCs w:val="24"/>
        </w:rPr>
        <w:t>,</w:t>
      </w:r>
      <w:r w:rsidRPr="001559E6">
        <w:rPr>
          <w:rFonts w:ascii="Arial" w:hAnsi="Arial" w:cs="Arial"/>
          <w:sz w:val="24"/>
          <w:szCs w:val="24"/>
        </w:rPr>
        <w:t xml:space="preserve"> socially and intellectually.  Accordingly, she predicted that the cumulative effect of the inconsistency in his ability to apply his cognitive capacity, deficiencies in several domains of cognitive functioning, in combination with changes in his mood and behaviour, would impact on his school progress, his personal life and eventually on his career.  </w:t>
      </w:r>
    </w:p>
    <w:p w14:paraId="7DBA34D7" w14:textId="77777777" w:rsidR="008341B4" w:rsidRPr="008341B4" w:rsidRDefault="008341B4" w:rsidP="001559E6">
      <w:pPr>
        <w:spacing w:after="0" w:line="360" w:lineRule="auto"/>
        <w:jc w:val="both"/>
        <w:rPr>
          <w:rFonts w:ascii="Arial" w:hAnsi="Arial" w:cs="Arial"/>
          <w:sz w:val="24"/>
          <w:szCs w:val="24"/>
        </w:rPr>
      </w:pPr>
    </w:p>
    <w:p w14:paraId="2B53211F" w14:textId="62EE2633" w:rsidR="008341B4" w:rsidRPr="001559E6" w:rsidRDefault="008341B4" w:rsidP="001559E6">
      <w:pPr>
        <w:pStyle w:val="ListParagraph"/>
        <w:numPr>
          <w:ilvl w:val="0"/>
          <w:numId w:val="1"/>
        </w:numPr>
        <w:spacing w:after="0" w:line="360" w:lineRule="auto"/>
        <w:ind w:left="0" w:firstLine="0"/>
        <w:jc w:val="both"/>
        <w:rPr>
          <w:rFonts w:ascii="Arial" w:hAnsi="Arial" w:cs="Arial"/>
          <w:sz w:val="24"/>
          <w:szCs w:val="24"/>
        </w:rPr>
      </w:pPr>
      <w:r w:rsidRPr="001559E6">
        <w:rPr>
          <w:rFonts w:ascii="Arial" w:hAnsi="Arial" w:cs="Arial"/>
          <w:sz w:val="24"/>
          <w:szCs w:val="24"/>
        </w:rPr>
        <w:t>Ms Friedrichs</w:t>
      </w:r>
      <w:r w:rsidR="00FD4EA0">
        <w:rPr>
          <w:rFonts w:ascii="Arial" w:hAnsi="Arial" w:cs="Arial"/>
          <w:sz w:val="24"/>
          <w:szCs w:val="24"/>
        </w:rPr>
        <w:t>,</w:t>
      </w:r>
      <w:r w:rsidRPr="001559E6">
        <w:rPr>
          <w:rFonts w:ascii="Arial" w:hAnsi="Arial" w:cs="Arial"/>
          <w:sz w:val="24"/>
          <w:szCs w:val="24"/>
        </w:rPr>
        <w:t xml:space="preserve"> and Ms Magakwe, occupational therapists on behalf of the respective parties, </w:t>
      </w:r>
      <w:r w:rsidR="00FD4EA0">
        <w:rPr>
          <w:rFonts w:ascii="Arial" w:hAnsi="Arial" w:cs="Arial"/>
          <w:sz w:val="24"/>
          <w:szCs w:val="24"/>
        </w:rPr>
        <w:t xml:space="preserve">assessed </w:t>
      </w:r>
      <w:proofErr w:type="gramStart"/>
      <w:r w:rsidR="00FD4EA0">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00FD4EA0">
        <w:rPr>
          <w:rFonts w:ascii="Arial" w:hAnsi="Arial" w:cs="Arial"/>
          <w:sz w:val="24"/>
          <w:szCs w:val="24"/>
        </w:rPr>
        <w:t xml:space="preserve"> </w:t>
      </w:r>
      <w:r w:rsidRPr="001559E6">
        <w:rPr>
          <w:rFonts w:ascii="Arial" w:hAnsi="Arial" w:cs="Arial"/>
          <w:sz w:val="24"/>
          <w:szCs w:val="24"/>
        </w:rPr>
        <w:t>on 25 August 2020</w:t>
      </w:r>
      <w:r w:rsidR="00FD4EA0">
        <w:rPr>
          <w:rFonts w:ascii="Arial" w:hAnsi="Arial" w:cs="Arial"/>
          <w:sz w:val="24"/>
          <w:szCs w:val="24"/>
        </w:rPr>
        <w:t>,</w:t>
      </w:r>
      <w:r w:rsidRPr="001559E6">
        <w:rPr>
          <w:rFonts w:ascii="Arial" w:hAnsi="Arial" w:cs="Arial"/>
          <w:sz w:val="24"/>
          <w:szCs w:val="24"/>
        </w:rPr>
        <w:t xml:space="preserve"> and 24 May 2022, respectively.  The</w:t>
      </w:r>
      <w:r w:rsidR="00FD4EA0">
        <w:rPr>
          <w:rFonts w:ascii="Arial" w:hAnsi="Arial" w:cs="Arial"/>
          <w:sz w:val="24"/>
          <w:szCs w:val="24"/>
        </w:rPr>
        <w:t>y</w:t>
      </w:r>
      <w:r w:rsidRPr="001559E6">
        <w:rPr>
          <w:rFonts w:ascii="Arial" w:hAnsi="Arial" w:cs="Arial"/>
          <w:sz w:val="24"/>
          <w:szCs w:val="24"/>
        </w:rPr>
        <w:t xml:space="preserve"> prepared a joint minute</w:t>
      </w:r>
      <w:r w:rsidR="00FD4EA0">
        <w:rPr>
          <w:rFonts w:ascii="Arial" w:hAnsi="Arial" w:cs="Arial"/>
          <w:sz w:val="24"/>
          <w:szCs w:val="24"/>
        </w:rPr>
        <w:t>,</w:t>
      </w:r>
      <w:r w:rsidRPr="001559E6">
        <w:rPr>
          <w:rFonts w:ascii="Arial" w:hAnsi="Arial" w:cs="Arial"/>
          <w:sz w:val="24"/>
          <w:szCs w:val="24"/>
        </w:rPr>
        <w:t xml:space="preserve"> on 2 October 2023</w:t>
      </w:r>
      <w:r w:rsidR="00FD4EA0">
        <w:rPr>
          <w:rFonts w:ascii="Arial" w:hAnsi="Arial" w:cs="Arial"/>
          <w:sz w:val="24"/>
          <w:szCs w:val="24"/>
        </w:rPr>
        <w:t>,</w:t>
      </w:r>
      <w:r w:rsidRPr="001559E6">
        <w:rPr>
          <w:rFonts w:ascii="Arial" w:hAnsi="Arial" w:cs="Arial"/>
          <w:sz w:val="24"/>
          <w:szCs w:val="24"/>
        </w:rPr>
        <w:t xml:space="preserve"> which has been admitted into evidence by agreement.  At the time </w:t>
      </w:r>
      <w:r w:rsidR="00FD4EA0">
        <w:rPr>
          <w:rFonts w:ascii="Arial" w:hAnsi="Arial" w:cs="Arial"/>
          <w:sz w:val="24"/>
          <w:szCs w:val="24"/>
        </w:rPr>
        <w:t>that</w:t>
      </w:r>
      <w:r w:rsidRPr="001559E6">
        <w:rPr>
          <w:rFonts w:ascii="Arial" w:hAnsi="Arial" w:cs="Arial"/>
          <w:sz w:val="24"/>
          <w:szCs w:val="24"/>
        </w:rPr>
        <w:t xml:space="preserve"> </w:t>
      </w:r>
      <w:proofErr w:type="spellStart"/>
      <w:r w:rsidRPr="001559E6">
        <w:rPr>
          <w:rFonts w:ascii="Arial" w:hAnsi="Arial" w:cs="Arial"/>
          <w:sz w:val="24"/>
          <w:szCs w:val="24"/>
        </w:rPr>
        <w:t>Ms</w:t>
      </w:r>
      <w:proofErr w:type="spellEnd"/>
      <w:r w:rsidRPr="001559E6">
        <w:rPr>
          <w:rFonts w:ascii="Arial" w:hAnsi="Arial" w:cs="Arial"/>
          <w:sz w:val="24"/>
          <w:szCs w:val="24"/>
        </w:rPr>
        <w:t xml:space="preserve"> Friedrichs </w:t>
      </w:r>
      <w:r w:rsidR="00FD4EA0">
        <w:rPr>
          <w:rFonts w:ascii="Arial" w:hAnsi="Arial" w:cs="Arial"/>
          <w:sz w:val="24"/>
          <w:szCs w:val="24"/>
        </w:rPr>
        <w:t>saw</w:t>
      </w:r>
      <w:r w:rsidRPr="001559E6">
        <w:rPr>
          <w:rFonts w:ascii="Arial" w:hAnsi="Arial" w:cs="Arial"/>
          <w:sz w:val="24"/>
          <w:szCs w:val="24"/>
        </w:rPr>
        <w:t xml:space="preserve"> </w:t>
      </w: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 </w:t>
      </w:r>
      <w:r w:rsidR="00FD4EA0">
        <w:rPr>
          <w:rFonts w:ascii="Arial" w:hAnsi="Arial" w:cs="Arial"/>
          <w:sz w:val="24"/>
          <w:szCs w:val="24"/>
        </w:rPr>
        <w:t xml:space="preserve">he </w:t>
      </w:r>
      <w:r w:rsidRPr="001559E6">
        <w:rPr>
          <w:rFonts w:ascii="Arial" w:hAnsi="Arial" w:cs="Arial"/>
          <w:sz w:val="24"/>
          <w:szCs w:val="24"/>
        </w:rPr>
        <w:t xml:space="preserve">was in Grade 6 and Ms Magakwe assessed his condition two years later.  </w:t>
      </w:r>
    </w:p>
    <w:p w14:paraId="486A455A" w14:textId="77777777" w:rsidR="008341B4" w:rsidRDefault="008341B4" w:rsidP="001559E6">
      <w:pPr>
        <w:spacing w:after="0" w:line="360" w:lineRule="auto"/>
        <w:jc w:val="both"/>
        <w:rPr>
          <w:rFonts w:ascii="Arial" w:hAnsi="Arial" w:cs="Arial"/>
          <w:sz w:val="24"/>
          <w:szCs w:val="24"/>
        </w:rPr>
      </w:pPr>
    </w:p>
    <w:p w14:paraId="25737FFD" w14:textId="78C4E943" w:rsidR="008341B4" w:rsidRDefault="008341B4" w:rsidP="001559E6">
      <w:pPr>
        <w:pStyle w:val="ListParagraph"/>
        <w:numPr>
          <w:ilvl w:val="0"/>
          <w:numId w:val="1"/>
        </w:numPr>
        <w:spacing w:after="0" w:line="360" w:lineRule="auto"/>
        <w:ind w:left="0" w:firstLine="0"/>
        <w:jc w:val="both"/>
        <w:rPr>
          <w:rFonts w:ascii="Arial" w:hAnsi="Arial" w:cs="Arial"/>
          <w:sz w:val="24"/>
          <w:szCs w:val="24"/>
        </w:rPr>
      </w:pPr>
      <w:r w:rsidRPr="001559E6">
        <w:rPr>
          <w:rFonts w:ascii="Arial" w:hAnsi="Arial" w:cs="Arial"/>
          <w:sz w:val="24"/>
          <w:szCs w:val="24"/>
        </w:rPr>
        <w:lastRenderedPageBreak/>
        <w:t xml:space="preserve">The occupational therapists were in agreement that </w:t>
      </w: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 would perform best in a special school</w:t>
      </w:r>
      <w:r w:rsidR="00FD4EA0">
        <w:rPr>
          <w:rFonts w:ascii="Arial" w:hAnsi="Arial" w:cs="Arial"/>
          <w:sz w:val="24"/>
          <w:szCs w:val="24"/>
        </w:rPr>
        <w:t>,</w:t>
      </w:r>
      <w:r w:rsidRPr="001559E6">
        <w:rPr>
          <w:rFonts w:ascii="Arial" w:hAnsi="Arial" w:cs="Arial"/>
          <w:sz w:val="24"/>
          <w:szCs w:val="24"/>
        </w:rPr>
        <w:t xml:space="preserve"> but they opined that it was unlikely that he would be successfully placed in such a school due to his age and academic record.  Thus, they concluded that it was likely that </w:t>
      </w: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 would repeat grades in high school and would </w:t>
      </w:r>
      <w:r w:rsidR="00100066" w:rsidRPr="001559E6">
        <w:rPr>
          <w:rFonts w:ascii="Arial" w:hAnsi="Arial" w:cs="Arial"/>
          <w:sz w:val="24"/>
          <w:szCs w:val="24"/>
        </w:rPr>
        <w:t>ultimately</w:t>
      </w:r>
      <w:r w:rsidRPr="001559E6">
        <w:rPr>
          <w:rFonts w:ascii="Arial" w:hAnsi="Arial" w:cs="Arial"/>
          <w:sz w:val="24"/>
          <w:szCs w:val="24"/>
        </w:rPr>
        <w:t xml:space="preserve"> leave school with a Grade 11 qualification.  However, they agreed to defer to the view of the educational </w:t>
      </w:r>
      <w:r w:rsidR="00100066" w:rsidRPr="001559E6">
        <w:rPr>
          <w:rFonts w:ascii="Arial" w:hAnsi="Arial" w:cs="Arial"/>
          <w:sz w:val="24"/>
          <w:szCs w:val="24"/>
        </w:rPr>
        <w:t>psychologists</w:t>
      </w:r>
      <w:r w:rsidRPr="001559E6">
        <w:rPr>
          <w:rFonts w:ascii="Arial" w:hAnsi="Arial" w:cs="Arial"/>
          <w:sz w:val="24"/>
          <w:szCs w:val="24"/>
        </w:rPr>
        <w:t xml:space="preserve"> in respect of </w:t>
      </w:r>
      <w:proofErr w:type="gramStart"/>
      <w:r w:rsidRPr="001559E6">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1559E6">
        <w:rPr>
          <w:rFonts w:ascii="Arial" w:hAnsi="Arial" w:cs="Arial"/>
          <w:sz w:val="24"/>
          <w:szCs w:val="24"/>
        </w:rPr>
        <w:t xml:space="preserve">’s </w:t>
      </w:r>
      <w:r w:rsidR="00100066" w:rsidRPr="001559E6">
        <w:rPr>
          <w:rFonts w:ascii="Arial" w:hAnsi="Arial" w:cs="Arial"/>
          <w:sz w:val="24"/>
          <w:szCs w:val="24"/>
        </w:rPr>
        <w:t>post-accident</w:t>
      </w:r>
      <w:r w:rsidRPr="001559E6">
        <w:rPr>
          <w:rFonts w:ascii="Arial" w:hAnsi="Arial" w:cs="Arial"/>
          <w:sz w:val="24"/>
          <w:szCs w:val="24"/>
        </w:rPr>
        <w:t xml:space="preserve"> </w:t>
      </w:r>
      <w:r w:rsidR="00100066" w:rsidRPr="001559E6">
        <w:rPr>
          <w:rFonts w:ascii="Arial" w:hAnsi="Arial" w:cs="Arial"/>
          <w:sz w:val="24"/>
          <w:szCs w:val="24"/>
        </w:rPr>
        <w:t>academic</w:t>
      </w:r>
      <w:r w:rsidRPr="001559E6">
        <w:rPr>
          <w:rFonts w:ascii="Arial" w:hAnsi="Arial" w:cs="Arial"/>
          <w:sz w:val="24"/>
          <w:szCs w:val="24"/>
        </w:rPr>
        <w:t xml:space="preserve"> </w:t>
      </w:r>
      <w:r w:rsidR="00100066" w:rsidRPr="001559E6">
        <w:rPr>
          <w:rFonts w:ascii="Arial" w:hAnsi="Arial" w:cs="Arial"/>
          <w:sz w:val="24"/>
          <w:szCs w:val="24"/>
        </w:rPr>
        <w:t>potential</w:t>
      </w:r>
      <w:r w:rsidRPr="001559E6">
        <w:rPr>
          <w:rFonts w:ascii="Arial" w:hAnsi="Arial" w:cs="Arial"/>
          <w:sz w:val="24"/>
          <w:szCs w:val="24"/>
        </w:rPr>
        <w:t xml:space="preserve"> and they considered that his future </w:t>
      </w:r>
      <w:r w:rsidR="00100066" w:rsidRPr="001559E6">
        <w:rPr>
          <w:rFonts w:ascii="Arial" w:hAnsi="Arial" w:cs="Arial"/>
          <w:sz w:val="24"/>
          <w:szCs w:val="24"/>
        </w:rPr>
        <w:t>employment</w:t>
      </w:r>
      <w:r w:rsidRPr="001559E6">
        <w:rPr>
          <w:rFonts w:ascii="Arial" w:hAnsi="Arial" w:cs="Arial"/>
          <w:sz w:val="24"/>
          <w:szCs w:val="24"/>
        </w:rPr>
        <w:t xml:space="preserve"> </w:t>
      </w:r>
      <w:r w:rsidR="00100066" w:rsidRPr="001559E6">
        <w:rPr>
          <w:rFonts w:ascii="Arial" w:hAnsi="Arial" w:cs="Arial"/>
          <w:sz w:val="24"/>
          <w:szCs w:val="24"/>
        </w:rPr>
        <w:t>opportunities</w:t>
      </w:r>
      <w:r w:rsidRPr="001559E6">
        <w:rPr>
          <w:rFonts w:ascii="Arial" w:hAnsi="Arial" w:cs="Arial"/>
          <w:sz w:val="24"/>
          <w:szCs w:val="24"/>
        </w:rPr>
        <w:t xml:space="preserve"> were dependent upon his level of education.</w:t>
      </w:r>
    </w:p>
    <w:p w14:paraId="269F84AD" w14:textId="77777777" w:rsidR="004F6A5F" w:rsidRPr="004F6A5F" w:rsidRDefault="004F6A5F" w:rsidP="004F6A5F">
      <w:pPr>
        <w:pStyle w:val="ListParagraph"/>
        <w:rPr>
          <w:rFonts w:ascii="Arial" w:hAnsi="Arial" w:cs="Arial"/>
          <w:sz w:val="24"/>
          <w:szCs w:val="24"/>
        </w:rPr>
      </w:pPr>
    </w:p>
    <w:p w14:paraId="59622E85" w14:textId="60F8B1D2" w:rsidR="004F6A5F" w:rsidRDefault="004F6A5F" w:rsidP="004F6A5F">
      <w:pPr>
        <w:spacing w:after="0" w:line="360" w:lineRule="auto"/>
        <w:jc w:val="both"/>
        <w:rPr>
          <w:rFonts w:ascii="Arial" w:hAnsi="Arial" w:cs="Arial"/>
          <w:b/>
          <w:bCs/>
          <w:i/>
          <w:iCs/>
          <w:sz w:val="24"/>
          <w:szCs w:val="24"/>
        </w:rPr>
      </w:pPr>
      <w:r w:rsidRPr="004F6A5F">
        <w:rPr>
          <w:rFonts w:ascii="Arial" w:hAnsi="Arial" w:cs="Arial"/>
          <w:b/>
          <w:bCs/>
          <w:i/>
          <w:iCs/>
          <w:sz w:val="24"/>
          <w:szCs w:val="24"/>
        </w:rPr>
        <w:t>Issues in dispute</w:t>
      </w:r>
    </w:p>
    <w:p w14:paraId="30F5FE49" w14:textId="5283C6FC" w:rsidR="0082793C" w:rsidRPr="00A332BD" w:rsidRDefault="0082793C" w:rsidP="00A332BD">
      <w:pPr>
        <w:pStyle w:val="ListParagraph"/>
        <w:numPr>
          <w:ilvl w:val="0"/>
          <w:numId w:val="1"/>
        </w:numPr>
        <w:spacing w:after="0" w:line="360" w:lineRule="auto"/>
        <w:ind w:left="0" w:firstLine="0"/>
        <w:jc w:val="both"/>
        <w:rPr>
          <w:rFonts w:ascii="Arial" w:hAnsi="Arial" w:cs="Arial"/>
          <w:sz w:val="24"/>
          <w:szCs w:val="24"/>
        </w:rPr>
      </w:pPr>
      <w:r w:rsidRPr="00A332BD">
        <w:rPr>
          <w:rFonts w:ascii="Arial" w:hAnsi="Arial" w:cs="Arial"/>
          <w:sz w:val="24"/>
          <w:szCs w:val="24"/>
        </w:rPr>
        <w:t xml:space="preserve">As adumbrated earlier, the only matter for determination relates to </w:t>
      </w:r>
      <w:proofErr w:type="gramStart"/>
      <w:r w:rsidRPr="00A332B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A332BD">
        <w:rPr>
          <w:rFonts w:ascii="Arial" w:hAnsi="Arial" w:cs="Arial"/>
          <w:sz w:val="24"/>
          <w:szCs w:val="24"/>
        </w:rPr>
        <w:t>’s loss of earning capacity.  In this regard each party tendered the evidence of an educational psychologist and an industrial psychologist.  I shall revert to their evidenc</w:t>
      </w:r>
      <w:r w:rsidR="00E82B1F">
        <w:rPr>
          <w:rFonts w:ascii="Arial" w:hAnsi="Arial" w:cs="Arial"/>
          <w:sz w:val="24"/>
          <w:szCs w:val="24"/>
        </w:rPr>
        <w:t>e to the extent necessary.</w:t>
      </w:r>
    </w:p>
    <w:p w14:paraId="26633CB6" w14:textId="77777777" w:rsidR="0082793C" w:rsidRPr="0082793C" w:rsidRDefault="0082793C" w:rsidP="00A332BD">
      <w:pPr>
        <w:spacing w:after="0" w:line="360" w:lineRule="auto"/>
        <w:jc w:val="both"/>
        <w:rPr>
          <w:rFonts w:ascii="Arial" w:hAnsi="Arial" w:cs="Arial"/>
          <w:sz w:val="24"/>
          <w:szCs w:val="24"/>
        </w:rPr>
      </w:pPr>
    </w:p>
    <w:p w14:paraId="148A163C" w14:textId="7E639D81" w:rsidR="0082793C" w:rsidRPr="00A332BD" w:rsidRDefault="0082793C" w:rsidP="00A332BD">
      <w:pPr>
        <w:pStyle w:val="ListParagraph"/>
        <w:numPr>
          <w:ilvl w:val="0"/>
          <w:numId w:val="1"/>
        </w:numPr>
        <w:spacing w:after="0" w:line="360" w:lineRule="auto"/>
        <w:ind w:left="0" w:firstLine="0"/>
        <w:jc w:val="both"/>
        <w:rPr>
          <w:rFonts w:ascii="Arial" w:hAnsi="Arial" w:cs="Arial"/>
          <w:sz w:val="24"/>
          <w:szCs w:val="24"/>
        </w:rPr>
      </w:pPr>
      <w:r w:rsidRPr="00A332BD">
        <w:rPr>
          <w:rFonts w:ascii="Arial" w:hAnsi="Arial" w:cs="Arial"/>
          <w:sz w:val="24"/>
          <w:szCs w:val="24"/>
        </w:rPr>
        <w:t xml:space="preserve">It was common ground between the parties that </w:t>
      </w:r>
      <w:proofErr w:type="gramStart"/>
      <w:r w:rsidRPr="00A332B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A332BD">
        <w:rPr>
          <w:rFonts w:ascii="Arial" w:hAnsi="Arial" w:cs="Arial"/>
          <w:sz w:val="24"/>
          <w:szCs w:val="24"/>
        </w:rPr>
        <w:t xml:space="preserve"> would have completed Grade 12 (NQF 4) in mainstream education with a diploma endorsement</w:t>
      </w:r>
      <w:r w:rsidR="00E82B1F">
        <w:rPr>
          <w:rFonts w:ascii="Arial" w:hAnsi="Arial" w:cs="Arial"/>
          <w:sz w:val="24"/>
          <w:szCs w:val="24"/>
        </w:rPr>
        <w:t>,</w:t>
      </w:r>
      <w:r w:rsidRPr="00A332BD">
        <w:rPr>
          <w:rFonts w:ascii="Arial" w:hAnsi="Arial" w:cs="Arial"/>
          <w:sz w:val="24"/>
          <w:szCs w:val="24"/>
        </w:rPr>
        <w:t xml:space="preserve"> and a three-year diploma qualification (NQF 6), had the accident not occurred.  However, they differed on his probable career progressions and earnings thereafter.  It was contended, on behalf of Mr M</w:t>
      </w:r>
      <w:r w:rsidR="00072DBA">
        <w:rPr>
          <w:rFonts w:ascii="Arial" w:hAnsi="Arial" w:cs="Arial"/>
          <w:sz w:val="24"/>
          <w:szCs w:val="24"/>
        </w:rPr>
        <w:t>[…]</w:t>
      </w:r>
      <w:r w:rsidRPr="00A332BD">
        <w:rPr>
          <w:rFonts w:ascii="Arial" w:hAnsi="Arial" w:cs="Arial"/>
          <w:sz w:val="24"/>
          <w:szCs w:val="24"/>
        </w:rPr>
        <w:t>, that T</w:t>
      </w:r>
      <w:r w:rsidR="00072DBA">
        <w:rPr>
          <w:rFonts w:ascii="Arial" w:hAnsi="Arial" w:cs="Arial"/>
          <w:sz w:val="24"/>
          <w:szCs w:val="24"/>
        </w:rPr>
        <w:t>[…]</w:t>
      </w:r>
      <w:r w:rsidRPr="00A332BD">
        <w:rPr>
          <w:rFonts w:ascii="Arial" w:hAnsi="Arial" w:cs="Arial"/>
          <w:sz w:val="24"/>
          <w:szCs w:val="24"/>
        </w:rPr>
        <w:t xml:space="preserve"> would have progressed to a Paterson C4/C5 complexity level at the age of 45 years with earnings calculated in accordance with the corporate </w:t>
      </w:r>
      <w:r w:rsidR="003370B7" w:rsidRPr="00A332BD">
        <w:rPr>
          <w:rFonts w:ascii="Arial" w:hAnsi="Arial" w:cs="Arial"/>
          <w:sz w:val="24"/>
          <w:szCs w:val="24"/>
        </w:rPr>
        <w:t xml:space="preserve">survey </w:t>
      </w:r>
      <w:r w:rsidRPr="00A332BD">
        <w:rPr>
          <w:rFonts w:ascii="Arial" w:hAnsi="Arial" w:cs="Arial"/>
          <w:sz w:val="24"/>
          <w:szCs w:val="24"/>
        </w:rPr>
        <w:t>earnings</w:t>
      </w:r>
      <w:r w:rsidR="003370B7" w:rsidRPr="00A332BD">
        <w:rPr>
          <w:rFonts w:ascii="Arial" w:hAnsi="Arial" w:cs="Arial"/>
          <w:sz w:val="24"/>
          <w:szCs w:val="24"/>
        </w:rPr>
        <w:t>.</w:t>
      </w:r>
      <w:r w:rsidR="003370B7">
        <w:rPr>
          <w:rStyle w:val="FootnoteReference"/>
          <w:rFonts w:ascii="Arial" w:hAnsi="Arial" w:cs="Arial"/>
          <w:sz w:val="24"/>
          <w:szCs w:val="24"/>
        </w:rPr>
        <w:footnoteReference w:id="2"/>
      </w:r>
      <w:r w:rsidR="003370B7" w:rsidRPr="00A332BD">
        <w:rPr>
          <w:rFonts w:ascii="Arial" w:hAnsi="Arial" w:cs="Arial"/>
          <w:sz w:val="24"/>
          <w:szCs w:val="24"/>
        </w:rPr>
        <w:t xml:space="preserve">  By contrast, the RAF contended that T</w:t>
      </w:r>
      <w:r w:rsidR="00072DBA">
        <w:rPr>
          <w:rFonts w:ascii="Arial" w:hAnsi="Arial" w:cs="Arial"/>
          <w:sz w:val="24"/>
          <w:szCs w:val="24"/>
        </w:rPr>
        <w:t>[…]</w:t>
      </w:r>
      <w:r w:rsidR="003370B7" w:rsidRPr="00A332BD">
        <w:rPr>
          <w:rFonts w:ascii="Arial" w:hAnsi="Arial" w:cs="Arial"/>
          <w:sz w:val="24"/>
          <w:szCs w:val="24"/>
        </w:rPr>
        <w:t>’s earnings and career progression would have occurred in line with the ‘STATSSA Earnings by Level of Education’</w:t>
      </w:r>
      <w:r w:rsidR="003370B7">
        <w:rPr>
          <w:rStyle w:val="FootnoteReference"/>
          <w:rFonts w:ascii="Arial" w:hAnsi="Arial" w:cs="Arial"/>
          <w:sz w:val="24"/>
          <w:szCs w:val="24"/>
        </w:rPr>
        <w:footnoteReference w:id="3"/>
      </w:r>
      <w:r w:rsidR="003370B7" w:rsidRPr="00A332BD">
        <w:rPr>
          <w:rFonts w:ascii="Arial" w:hAnsi="Arial" w:cs="Arial"/>
          <w:sz w:val="24"/>
          <w:szCs w:val="24"/>
        </w:rPr>
        <w:t xml:space="preserve"> on the level of a Grade 12 qualification with a diploma, plateauing on the late upper quartile at the age of 46.</w:t>
      </w:r>
      <w:r w:rsidR="00952C52" w:rsidRPr="00A332BD">
        <w:rPr>
          <w:rFonts w:ascii="Arial" w:hAnsi="Arial" w:cs="Arial"/>
          <w:sz w:val="24"/>
          <w:szCs w:val="24"/>
        </w:rPr>
        <w:t xml:space="preserve">  The parties were in agreement that, but for the accident, </w:t>
      </w:r>
      <w:proofErr w:type="gramStart"/>
      <w:r w:rsidR="00952C52" w:rsidRPr="00A332B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00952C52" w:rsidRPr="00A332BD">
        <w:rPr>
          <w:rFonts w:ascii="Arial" w:hAnsi="Arial" w:cs="Arial"/>
          <w:sz w:val="24"/>
          <w:szCs w:val="24"/>
        </w:rPr>
        <w:t xml:space="preserve"> would probably have retired at the age of 65.  </w:t>
      </w:r>
    </w:p>
    <w:p w14:paraId="58B0502C" w14:textId="77777777" w:rsidR="00952C52" w:rsidRDefault="00952C52" w:rsidP="00A332BD">
      <w:pPr>
        <w:spacing w:after="0" w:line="360" w:lineRule="auto"/>
        <w:jc w:val="both"/>
        <w:rPr>
          <w:rFonts w:ascii="Arial" w:hAnsi="Arial" w:cs="Arial"/>
          <w:sz w:val="24"/>
          <w:szCs w:val="24"/>
        </w:rPr>
      </w:pPr>
    </w:p>
    <w:p w14:paraId="51D1C9B4" w14:textId="645B6554" w:rsidR="00952C52" w:rsidRPr="00A332BD" w:rsidRDefault="00952C52" w:rsidP="00A332BD">
      <w:pPr>
        <w:pStyle w:val="ListParagraph"/>
        <w:numPr>
          <w:ilvl w:val="0"/>
          <w:numId w:val="1"/>
        </w:numPr>
        <w:spacing w:after="0" w:line="360" w:lineRule="auto"/>
        <w:ind w:left="0" w:firstLine="0"/>
        <w:jc w:val="both"/>
        <w:rPr>
          <w:rFonts w:ascii="Arial" w:hAnsi="Arial" w:cs="Arial"/>
          <w:sz w:val="24"/>
          <w:szCs w:val="24"/>
        </w:rPr>
      </w:pPr>
      <w:r w:rsidRPr="00A332BD">
        <w:rPr>
          <w:rFonts w:ascii="Arial" w:hAnsi="Arial" w:cs="Arial"/>
          <w:sz w:val="24"/>
          <w:szCs w:val="24"/>
        </w:rPr>
        <w:t>In respect of the post-morbid earning capacity</w:t>
      </w:r>
      <w:r w:rsidR="00E82B1F">
        <w:rPr>
          <w:rFonts w:ascii="Arial" w:hAnsi="Arial" w:cs="Arial"/>
          <w:sz w:val="24"/>
          <w:szCs w:val="24"/>
        </w:rPr>
        <w:t>, it was</w:t>
      </w:r>
      <w:r w:rsidRPr="00A332BD">
        <w:rPr>
          <w:rFonts w:ascii="Arial" w:hAnsi="Arial" w:cs="Arial"/>
          <w:sz w:val="24"/>
          <w:szCs w:val="24"/>
        </w:rPr>
        <w:t xml:space="preserve"> contended </w:t>
      </w:r>
      <w:r w:rsidR="00E82B1F">
        <w:rPr>
          <w:rFonts w:ascii="Arial" w:hAnsi="Arial" w:cs="Arial"/>
          <w:sz w:val="24"/>
          <w:szCs w:val="24"/>
        </w:rPr>
        <w:t xml:space="preserve">on behalf of Mr </w:t>
      </w:r>
      <w:proofErr w:type="gramStart"/>
      <w:r w:rsidR="00E82B1F">
        <w:rPr>
          <w:rFonts w:ascii="Arial" w:hAnsi="Arial" w:cs="Arial"/>
          <w:sz w:val="24"/>
          <w:szCs w:val="24"/>
        </w:rPr>
        <w:t>M</w:t>
      </w:r>
      <w:r w:rsidR="00072DBA">
        <w:rPr>
          <w:rFonts w:ascii="Arial" w:hAnsi="Arial" w:cs="Arial"/>
          <w:sz w:val="24"/>
          <w:szCs w:val="24"/>
        </w:rPr>
        <w:t>[</w:t>
      </w:r>
      <w:proofErr w:type="gramEnd"/>
      <w:r w:rsidR="00072DBA">
        <w:rPr>
          <w:rFonts w:ascii="Arial" w:hAnsi="Arial" w:cs="Arial"/>
          <w:sz w:val="24"/>
          <w:szCs w:val="24"/>
        </w:rPr>
        <w:t>…]</w:t>
      </w:r>
      <w:r w:rsidR="00E82B1F">
        <w:rPr>
          <w:rFonts w:ascii="Arial" w:hAnsi="Arial" w:cs="Arial"/>
          <w:sz w:val="24"/>
          <w:szCs w:val="24"/>
        </w:rPr>
        <w:t xml:space="preserve"> </w:t>
      </w:r>
      <w:r w:rsidRPr="00A332BD">
        <w:rPr>
          <w:rFonts w:ascii="Arial" w:hAnsi="Arial" w:cs="Arial"/>
          <w:sz w:val="24"/>
          <w:szCs w:val="24"/>
        </w:rPr>
        <w:t>that T</w:t>
      </w:r>
      <w:r w:rsidR="00072DBA">
        <w:rPr>
          <w:rFonts w:ascii="Arial" w:hAnsi="Arial" w:cs="Arial"/>
          <w:sz w:val="24"/>
          <w:szCs w:val="24"/>
        </w:rPr>
        <w:t>[…]</w:t>
      </w:r>
      <w:r w:rsidRPr="00A332BD">
        <w:rPr>
          <w:rFonts w:ascii="Arial" w:hAnsi="Arial" w:cs="Arial"/>
          <w:sz w:val="24"/>
          <w:szCs w:val="24"/>
        </w:rPr>
        <w:t xml:space="preserve"> would now probably achieve a Grade 11 (NQF 3), but would not be in a </w:t>
      </w:r>
      <w:r w:rsidRPr="00A332BD">
        <w:rPr>
          <w:rFonts w:ascii="Arial" w:hAnsi="Arial" w:cs="Arial"/>
          <w:sz w:val="24"/>
          <w:szCs w:val="24"/>
        </w:rPr>
        <w:lastRenderedPageBreak/>
        <w:t xml:space="preserve">position to function at the same level as his uninjured counterparts who have completed Grade 11.  </w:t>
      </w:r>
      <w:r w:rsidR="00E82B1F">
        <w:rPr>
          <w:rFonts w:ascii="Arial" w:hAnsi="Arial" w:cs="Arial"/>
          <w:sz w:val="24"/>
          <w:szCs w:val="24"/>
        </w:rPr>
        <w:t>They</w:t>
      </w:r>
      <w:r w:rsidRPr="00A332BD">
        <w:rPr>
          <w:rFonts w:ascii="Arial" w:hAnsi="Arial" w:cs="Arial"/>
          <w:sz w:val="24"/>
          <w:szCs w:val="24"/>
        </w:rPr>
        <w:t xml:space="preserve"> </w:t>
      </w:r>
      <w:r w:rsidR="00A332BD" w:rsidRPr="00A332BD">
        <w:rPr>
          <w:rFonts w:ascii="Arial" w:hAnsi="Arial" w:cs="Arial"/>
          <w:sz w:val="24"/>
          <w:szCs w:val="24"/>
        </w:rPr>
        <w:t>postulated</w:t>
      </w:r>
      <w:r w:rsidRPr="00A332BD">
        <w:rPr>
          <w:rFonts w:ascii="Arial" w:hAnsi="Arial" w:cs="Arial"/>
          <w:sz w:val="24"/>
          <w:szCs w:val="24"/>
        </w:rPr>
        <w:t xml:space="preserve"> that </w:t>
      </w:r>
      <w:proofErr w:type="gramStart"/>
      <w:r w:rsidRPr="00A332BD">
        <w:rPr>
          <w:rFonts w:ascii="Arial" w:hAnsi="Arial" w:cs="Arial"/>
          <w:sz w:val="24"/>
          <w:szCs w:val="24"/>
        </w:rPr>
        <w:t>T</w:t>
      </w:r>
      <w:r w:rsidR="00072DBA">
        <w:rPr>
          <w:rFonts w:ascii="Arial" w:hAnsi="Arial" w:cs="Arial"/>
          <w:sz w:val="24"/>
          <w:szCs w:val="24"/>
        </w:rPr>
        <w:t>[</w:t>
      </w:r>
      <w:proofErr w:type="gramEnd"/>
      <w:r w:rsidR="00072DBA">
        <w:rPr>
          <w:rFonts w:ascii="Arial" w:hAnsi="Arial" w:cs="Arial"/>
          <w:sz w:val="24"/>
          <w:szCs w:val="24"/>
        </w:rPr>
        <w:t>…]</w:t>
      </w:r>
      <w:r w:rsidRPr="00A332BD">
        <w:rPr>
          <w:rFonts w:ascii="Arial" w:hAnsi="Arial" w:cs="Arial"/>
          <w:sz w:val="24"/>
          <w:szCs w:val="24"/>
        </w:rPr>
        <w:t xml:space="preserve"> would experience </w:t>
      </w:r>
      <w:r w:rsidR="00E82B1F">
        <w:rPr>
          <w:rFonts w:ascii="Arial" w:hAnsi="Arial" w:cs="Arial"/>
          <w:sz w:val="24"/>
          <w:szCs w:val="24"/>
        </w:rPr>
        <w:t xml:space="preserve">a </w:t>
      </w:r>
      <w:r w:rsidRPr="00A332BD">
        <w:rPr>
          <w:rFonts w:ascii="Arial" w:hAnsi="Arial" w:cs="Arial"/>
          <w:sz w:val="24"/>
          <w:szCs w:val="24"/>
        </w:rPr>
        <w:t xml:space="preserve">period of unemployment before </w:t>
      </w:r>
      <w:r w:rsidR="00E82B1F">
        <w:rPr>
          <w:rFonts w:ascii="Arial" w:hAnsi="Arial" w:cs="Arial"/>
          <w:sz w:val="24"/>
          <w:szCs w:val="24"/>
        </w:rPr>
        <w:t>obtaining</w:t>
      </w:r>
      <w:r w:rsidRPr="00A332BD">
        <w:rPr>
          <w:rFonts w:ascii="Arial" w:hAnsi="Arial" w:cs="Arial"/>
          <w:sz w:val="24"/>
          <w:szCs w:val="24"/>
        </w:rPr>
        <w:t xml:space="preserve"> temporary work</w:t>
      </w:r>
      <w:r w:rsidR="00E82B1F">
        <w:rPr>
          <w:rFonts w:ascii="Arial" w:hAnsi="Arial" w:cs="Arial"/>
          <w:sz w:val="24"/>
          <w:szCs w:val="24"/>
        </w:rPr>
        <w:t>,</w:t>
      </w:r>
      <w:r w:rsidRPr="00A332BD">
        <w:rPr>
          <w:rFonts w:ascii="Arial" w:hAnsi="Arial" w:cs="Arial"/>
          <w:sz w:val="24"/>
          <w:szCs w:val="24"/>
        </w:rPr>
        <w:t xml:space="preserve"> and thereafter in a permanent capacity, plateauing on a Paterson A3 level</w:t>
      </w:r>
      <w:r w:rsidR="00E82B1F">
        <w:rPr>
          <w:rFonts w:ascii="Arial" w:hAnsi="Arial" w:cs="Arial"/>
          <w:sz w:val="24"/>
          <w:szCs w:val="24"/>
        </w:rPr>
        <w:t>,</w:t>
      </w:r>
      <w:r>
        <w:rPr>
          <w:rStyle w:val="FootnoteReference"/>
          <w:rFonts w:ascii="Arial" w:hAnsi="Arial" w:cs="Arial"/>
          <w:sz w:val="24"/>
          <w:szCs w:val="24"/>
        </w:rPr>
        <w:footnoteReference w:id="4"/>
      </w:r>
      <w:r w:rsidRPr="00A332BD">
        <w:rPr>
          <w:rFonts w:ascii="Arial" w:hAnsi="Arial" w:cs="Arial"/>
          <w:sz w:val="24"/>
          <w:szCs w:val="24"/>
        </w:rPr>
        <w:t xml:space="preserve"> retiring at the age of 65.  </w:t>
      </w:r>
    </w:p>
    <w:p w14:paraId="6D206C64" w14:textId="77777777" w:rsidR="00952C52" w:rsidRDefault="00952C52" w:rsidP="00A332BD">
      <w:pPr>
        <w:spacing w:after="0" w:line="360" w:lineRule="auto"/>
        <w:jc w:val="both"/>
        <w:rPr>
          <w:rFonts w:ascii="Arial" w:hAnsi="Arial" w:cs="Arial"/>
          <w:sz w:val="24"/>
          <w:szCs w:val="24"/>
        </w:rPr>
      </w:pPr>
    </w:p>
    <w:p w14:paraId="7F8F4293" w14:textId="3E9DF2B0" w:rsidR="00952C52" w:rsidRPr="00E82B1F" w:rsidRDefault="00952C52" w:rsidP="002018C1">
      <w:pPr>
        <w:pStyle w:val="ListParagraph"/>
        <w:numPr>
          <w:ilvl w:val="0"/>
          <w:numId w:val="1"/>
        </w:numPr>
        <w:spacing w:after="0" w:line="360" w:lineRule="auto"/>
        <w:ind w:left="0" w:firstLine="0"/>
        <w:jc w:val="both"/>
        <w:rPr>
          <w:rFonts w:ascii="Arial" w:hAnsi="Arial" w:cs="Arial"/>
          <w:sz w:val="24"/>
          <w:szCs w:val="24"/>
        </w:rPr>
      </w:pPr>
      <w:r w:rsidRPr="00E82B1F">
        <w:rPr>
          <w:rFonts w:ascii="Arial" w:hAnsi="Arial" w:cs="Arial"/>
          <w:sz w:val="24"/>
          <w:szCs w:val="24"/>
        </w:rPr>
        <w:t>The RAF contended that he would st</w:t>
      </w:r>
      <w:r w:rsidR="00A332BD" w:rsidRPr="00E82B1F">
        <w:rPr>
          <w:rFonts w:ascii="Arial" w:hAnsi="Arial" w:cs="Arial"/>
          <w:sz w:val="24"/>
          <w:szCs w:val="24"/>
        </w:rPr>
        <w:t>i</w:t>
      </w:r>
      <w:r w:rsidRPr="00E82B1F">
        <w:rPr>
          <w:rFonts w:ascii="Arial" w:hAnsi="Arial" w:cs="Arial"/>
          <w:sz w:val="24"/>
          <w:szCs w:val="24"/>
        </w:rPr>
        <w:t>ll achieve a Grade 12 with a certificate and that he would thereafter earn and progress in accordance with the STATSSA earnings, for Grade 12 with certificate, and retir</w:t>
      </w:r>
      <w:r w:rsidR="00195324" w:rsidRPr="00E82B1F">
        <w:rPr>
          <w:rFonts w:ascii="Arial" w:hAnsi="Arial" w:cs="Arial"/>
          <w:sz w:val="24"/>
          <w:szCs w:val="24"/>
        </w:rPr>
        <w:t>e</w:t>
      </w:r>
      <w:r w:rsidRPr="00E82B1F">
        <w:rPr>
          <w:rFonts w:ascii="Arial" w:hAnsi="Arial" w:cs="Arial"/>
          <w:sz w:val="24"/>
          <w:szCs w:val="24"/>
        </w:rPr>
        <w:t xml:space="preserve"> at the age of 65. Again, the industrial psychologist</w:t>
      </w:r>
      <w:r w:rsidR="00E82B1F">
        <w:rPr>
          <w:rFonts w:ascii="Arial" w:hAnsi="Arial" w:cs="Arial"/>
          <w:sz w:val="24"/>
          <w:szCs w:val="24"/>
        </w:rPr>
        <w:t>s</w:t>
      </w:r>
      <w:r w:rsidRPr="00E82B1F">
        <w:rPr>
          <w:rFonts w:ascii="Arial" w:hAnsi="Arial" w:cs="Arial"/>
          <w:sz w:val="24"/>
          <w:szCs w:val="24"/>
        </w:rPr>
        <w:t xml:space="preserve"> differed on his probable career path and earnings.</w:t>
      </w:r>
    </w:p>
    <w:p w14:paraId="18619C1E" w14:textId="77777777" w:rsidR="00952C52" w:rsidRDefault="00952C52" w:rsidP="00A332BD">
      <w:pPr>
        <w:spacing w:after="0" w:line="360" w:lineRule="auto"/>
        <w:jc w:val="both"/>
        <w:rPr>
          <w:rFonts w:ascii="Arial" w:hAnsi="Arial" w:cs="Arial"/>
          <w:sz w:val="24"/>
          <w:szCs w:val="24"/>
        </w:rPr>
      </w:pPr>
    </w:p>
    <w:p w14:paraId="726D1992" w14:textId="2B59848D" w:rsidR="00813CC7" w:rsidRPr="00813CC7" w:rsidRDefault="00813CC7" w:rsidP="00195324">
      <w:pPr>
        <w:spacing w:after="0" w:line="360" w:lineRule="auto"/>
        <w:jc w:val="both"/>
        <w:rPr>
          <w:rFonts w:ascii="Arial" w:hAnsi="Arial" w:cs="Arial"/>
          <w:b/>
          <w:bCs/>
          <w:i/>
          <w:iCs/>
          <w:sz w:val="24"/>
          <w:szCs w:val="24"/>
        </w:rPr>
      </w:pPr>
      <w:r w:rsidRPr="00813CC7">
        <w:rPr>
          <w:rFonts w:ascii="Arial" w:hAnsi="Arial" w:cs="Arial"/>
          <w:b/>
          <w:bCs/>
          <w:i/>
          <w:iCs/>
          <w:sz w:val="24"/>
          <w:szCs w:val="24"/>
        </w:rPr>
        <w:t>The legal approach to loss of earning capacity</w:t>
      </w:r>
    </w:p>
    <w:p w14:paraId="1955794E" w14:textId="38A13D9E" w:rsidR="00813CC7" w:rsidRPr="002B08D4" w:rsidRDefault="00813CC7" w:rsidP="002B08D4">
      <w:pPr>
        <w:pStyle w:val="ListParagraph"/>
        <w:numPr>
          <w:ilvl w:val="0"/>
          <w:numId w:val="1"/>
        </w:numPr>
        <w:spacing w:after="0" w:line="360" w:lineRule="auto"/>
        <w:ind w:left="0" w:firstLine="0"/>
        <w:jc w:val="both"/>
        <w:rPr>
          <w:rFonts w:ascii="Arial" w:hAnsi="Arial" w:cs="Arial"/>
          <w:sz w:val="24"/>
          <w:szCs w:val="24"/>
        </w:rPr>
      </w:pPr>
      <w:r w:rsidRPr="002B08D4">
        <w:rPr>
          <w:rFonts w:ascii="Arial" w:hAnsi="Arial" w:cs="Arial"/>
          <w:sz w:val="24"/>
          <w:szCs w:val="24"/>
        </w:rPr>
        <w:t xml:space="preserve">In </w:t>
      </w:r>
      <w:r w:rsidRPr="002B08D4">
        <w:rPr>
          <w:rFonts w:ascii="Arial" w:hAnsi="Arial" w:cs="Arial"/>
          <w:i/>
          <w:iCs/>
          <w:sz w:val="24"/>
          <w:szCs w:val="24"/>
        </w:rPr>
        <w:t>Dippenaar</w:t>
      </w:r>
      <w:r>
        <w:rPr>
          <w:rStyle w:val="FootnoteReference"/>
          <w:rFonts w:ascii="Arial" w:hAnsi="Arial" w:cs="Arial"/>
          <w:sz w:val="24"/>
          <w:szCs w:val="24"/>
        </w:rPr>
        <w:footnoteReference w:id="5"/>
      </w:r>
      <w:r w:rsidRPr="002B08D4">
        <w:rPr>
          <w:rFonts w:ascii="Arial" w:hAnsi="Arial" w:cs="Arial"/>
          <w:sz w:val="24"/>
          <w:szCs w:val="24"/>
        </w:rPr>
        <w:t xml:space="preserve"> the Supreme Court of Appeal described the principle as follows:</w:t>
      </w:r>
    </w:p>
    <w:p w14:paraId="73E886D9" w14:textId="77777777" w:rsidR="00813CC7" w:rsidRDefault="00813CC7" w:rsidP="002B08D4">
      <w:pPr>
        <w:spacing w:after="0" w:line="360" w:lineRule="auto"/>
        <w:jc w:val="both"/>
        <w:rPr>
          <w:rFonts w:ascii="Arial" w:hAnsi="Arial" w:cs="Arial"/>
          <w:sz w:val="24"/>
          <w:szCs w:val="24"/>
        </w:rPr>
      </w:pPr>
    </w:p>
    <w:p w14:paraId="75FB3A0D" w14:textId="41EF0B4B" w:rsidR="00813CC7" w:rsidRDefault="00813CC7" w:rsidP="00813CC7">
      <w:pPr>
        <w:spacing w:after="0" w:line="360" w:lineRule="auto"/>
        <w:ind w:left="567" w:right="567"/>
        <w:jc w:val="both"/>
        <w:rPr>
          <w:rFonts w:ascii="Arial" w:eastAsia="Times New Roman" w:hAnsi="Arial" w:cs="Arial"/>
          <w:color w:val="000000"/>
          <w:kern w:val="0"/>
          <w14:ligatures w14:val="none"/>
        </w:rPr>
      </w:pPr>
      <w:r w:rsidRPr="00813CC7">
        <w:rPr>
          <w:rFonts w:ascii="Arial" w:hAnsi="Arial" w:cs="Arial"/>
        </w:rPr>
        <w:t>‘I</w:t>
      </w:r>
      <w:r w:rsidRPr="00813CC7">
        <w:rPr>
          <w:rFonts w:ascii="Arial" w:eastAsia="Times New Roman" w:hAnsi="Arial" w:cs="Arial"/>
          <w:color w:val="000000"/>
          <w:kern w:val="0"/>
          <w14:ligatures w14:val="none"/>
        </w:rPr>
        <w:t>n our law, under the </w:t>
      </w:r>
      <w:r w:rsidRPr="00813CC7">
        <w:rPr>
          <w:rFonts w:ascii="Arial" w:eastAsia="Times New Roman" w:hAnsi="Arial" w:cs="Arial"/>
          <w:i/>
          <w:iCs/>
          <w:color w:val="000000"/>
          <w:kern w:val="0"/>
          <w14:ligatures w14:val="none"/>
        </w:rPr>
        <w:t>lex Aquilia</w:t>
      </w:r>
      <w:r w:rsidRPr="00813CC7">
        <w:rPr>
          <w:rFonts w:ascii="Arial" w:eastAsia="Times New Roman" w:hAnsi="Arial" w:cs="Arial"/>
          <w:color w:val="000000"/>
          <w:kern w:val="0"/>
          <w14:ligatures w14:val="none"/>
        </w:rPr>
        <w:t>, the defendant must make good the difference between the value of the plaintiff's estate after the commission of the delict and the value it would have had if the delict had not been committed. The capacity to earn money is considered to be part of a person's estate and the loss or impairment of that capacity constitutes a loss, if such loss diminishes the estate.’</w:t>
      </w:r>
      <w:r w:rsidRPr="00813CC7">
        <w:rPr>
          <w:rStyle w:val="FootnoteReference"/>
          <w:rFonts w:ascii="Arial" w:eastAsia="Times New Roman" w:hAnsi="Arial" w:cs="Arial"/>
          <w:color w:val="000000"/>
          <w:kern w:val="0"/>
          <w14:ligatures w14:val="none"/>
        </w:rPr>
        <w:footnoteReference w:id="6"/>
      </w:r>
    </w:p>
    <w:p w14:paraId="04C33534" w14:textId="77777777" w:rsidR="00813CC7" w:rsidRDefault="00813CC7" w:rsidP="00813CC7">
      <w:pPr>
        <w:spacing w:after="0" w:line="360" w:lineRule="auto"/>
        <w:ind w:left="567" w:right="567"/>
        <w:jc w:val="both"/>
        <w:rPr>
          <w:rFonts w:ascii="Arial" w:eastAsia="Times New Roman" w:hAnsi="Arial" w:cs="Arial"/>
          <w:color w:val="000000"/>
          <w:kern w:val="0"/>
          <w14:ligatures w14:val="none"/>
        </w:rPr>
      </w:pPr>
    </w:p>
    <w:p w14:paraId="61759887" w14:textId="6654ADD9" w:rsidR="00813CC7" w:rsidRPr="002B08D4" w:rsidRDefault="00813CC7" w:rsidP="002B08D4">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2B08D4">
        <w:rPr>
          <w:rFonts w:ascii="Arial" w:eastAsia="Times New Roman" w:hAnsi="Arial" w:cs="Arial"/>
          <w:color w:val="000000"/>
          <w:kern w:val="0"/>
          <w:sz w:val="24"/>
          <w:szCs w:val="24"/>
          <w14:ligatures w14:val="none"/>
        </w:rPr>
        <w:t xml:space="preserve">In </w:t>
      </w:r>
      <w:r w:rsidR="00E82B1F">
        <w:rPr>
          <w:rFonts w:ascii="Arial" w:eastAsia="Times New Roman" w:hAnsi="Arial" w:cs="Arial"/>
          <w:i/>
          <w:iCs/>
          <w:color w:val="000000"/>
          <w:kern w:val="0"/>
          <w:sz w:val="24"/>
          <w:szCs w:val="24"/>
          <w14:ligatures w14:val="none"/>
        </w:rPr>
        <w:t>Bailey,</w:t>
      </w:r>
      <w:r w:rsidRPr="008A3294">
        <w:rPr>
          <w:rStyle w:val="FootnoteReference"/>
          <w:rFonts w:ascii="Arial" w:eastAsia="Times New Roman" w:hAnsi="Arial" w:cs="Arial"/>
          <w:color w:val="000000"/>
          <w:kern w:val="0"/>
          <w:sz w:val="24"/>
          <w:szCs w:val="24"/>
          <w14:ligatures w14:val="none"/>
        </w:rPr>
        <w:footnoteReference w:id="7"/>
      </w:r>
      <w:r w:rsidRPr="002B08D4">
        <w:rPr>
          <w:rFonts w:ascii="Arial" w:eastAsia="Times New Roman" w:hAnsi="Arial" w:cs="Arial"/>
          <w:color w:val="000000"/>
          <w:kern w:val="0"/>
          <w:sz w:val="24"/>
          <w:szCs w:val="24"/>
          <w14:ligatures w14:val="none"/>
        </w:rPr>
        <w:t xml:space="preserve"> Nicholas JA discussed </w:t>
      </w:r>
      <w:r w:rsidR="00E82B1F">
        <w:rPr>
          <w:rFonts w:ascii="Arial" w:eastAsia="Times New Roman" w:hAnsi="Arial" w:cs="Arial"/>
          <w:color w:val="000000"/>
          <w:kern w:val="0"/>
          <w:sz w:val="24"/>
          <w:szCs w:val="24"/>
          <w14:ligatures w14:val="none"/>
        </w:rPr>
        <w:t xml:space="preserve">the </w:t>
      </w:r>
      <w:r w:rsidRPr="002B08D4">
        <w:rPr>
          <w:rFonts w:ascii="Arial" w:eastAsia="Times New Roman" w:hAnsi="Arial" w:cs="Arial"/>
          <w:color w:val="000000"/>
          <w:kern w:val="0"/>
          <w:sz w:val="24"/>
          <w:szCs w:val="24"/>
          <w14:ligatures w14:val="none"/>
        </w:rPr>
        <w:t xml:space="preserve">approach </w:t>
      </w:r>
      <w:r w:rsidR="00E82B1F">
        <w:rPr>
          <w:rFonts w:ascii="Arial" w:eastAsia="Times New Roman" w:hAnsi="Arial" w:cs="Arial"/>
          <w:color w:val="000000"/>
          <w:kern w:val="0"/>
          <w:sz w:val="24"/>
          <w:szCs w:val="24"/>
          <w14:ligatures w14:val="none"/>
        </w:rPr>
        <w:t xml:space="preserve">to </w:t>
      </w:r>
      <w:r w:rsidRPr="002B08D4">
        <w:rPr>
          <w:rFonts w:ascii="Arial" w:eastAsia="Times New Roman" w:hAnsi="Arial" w:cs="Arial"/>
          <w:color w:val="000000"/>
          <w:kern w:val="0"/>
          <w:sz w:val="24"/>
          <w:szCs w:val="24"/>
          <w14:ligatures w14:val="none"/>
        </w:rPr>
        <w:t xml:space="preserve">the problem of quantifying a claim of this type.  He explained that </w:t>
      </w:r>
      <w:r w:rsidR="00B2401D">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any enquiry into damages for loss of earning capacity is of its nature speculative, because it involves </w:t>
      </w:r>
      <w:r w:rsidR="00B2401D">
        <w:rPr>
          <w:rFonts w:ascii="Arial" w:eastAsia="Times New Roman" w:hAnsi="Arial" w:cs="Arial"/>
          <w:color w:val="000000"/>
          <w:kern w:val="0"/>
          <w:sz w:val="24"/>
          <w:szCs w:val="24"/>
          <w14:ligatures w14:val="none"/>
        </w:rPr>
        <w:t xml:space="preserve">a prediction as to the </w:t>
      </w:r>
      <w:r w:rsidRPr="002B08D4">
        <w:rPr>
          <w:rFonts w:ascii="Arial" w:eastAsia="Times New Roman" w:hAnsi="Arial" w:cs="Arial"/>
          <w:color w:val="000000"/>
          <w:kern w:val="0"/>
          <w:sz w:val="24"/>
          <w:szCs w:val="24"/>
          <w14:ligatures w14:val="none"/>
        </w:rPr>
        <w:t xml:space="preserve">future, without the benefit of crystal balls, </w:t>
      </w:r>
      <w:r w:rsidR="008A3294" w:rsidRPr="002B08D4">
        <w:rPr>
          <w:rFonts w:ascii="Arial" w:eastAsia="Times New Roman" w:hAnsi="Arial" w:cs="Arial"/>
          <w:color w:val="000000"/>
          <w:kern w:val="0"/>
          <w:sz w:val="24"/>
          <w:szCs w:val="24"/>
          <w14:ligatures w14:val="none"/>
        </w:rPr>
        <w:t>soothsayers</w:t>
      </w:r>
      <w:r w:rsidRPr="002B08D4">
        <w:rPr>
          <w:rFonts w:ascii="Arial" w:eastAsia="Times New Roman" w:hAnsi="Arial" w:cs="Arial"/>
          <w:color w:val="000000"/>
          <w:kern w:val="0"/>
          <w:sz w:val="24"/>
          <w:szCs w:val="24"/>
          <w14:ligatures w14:val="none"/>
        </w:rPr>
        <w:t xml:space="preserve">, </w:t>
      </w:r>
      <w:r w:rsidR="00B2401D">
        <w:rPr>
          <w:rFonts w:ascii="Arial" w:eastAsia="Times New Roman" w:hAnsi="Arial" w:cs="Arial"/>
          <w:color w:val="000000"/>
          <w:kern w:val="0"/>
          <w:sz w:val="24"/>
          <w:szCs w:val="24"/>
          <w14:ligatures w14:val="none"/>
        </w:rPr>
        <w:t>augurs</w:t>
      </w:r>
      <w:r w:rsidRPr="002B08D4">
        <w:rPr>
          <w:rFonts w:ascii="Arial" w:eastAsia="Times New Roman" w:hAnsi="Arial" w:cs="Arial"/>
          <w:color w:val="000000"/>
          <w:kern w:val="0"/>
          <w:sz w:val="24"/>
          <w:szCs w:val="24"/>
          <w14:ligatures w14:val="none"/>
        </w:rPr>
        <w:t xml:space="preserve"> or </w:t>
      </w:r>
      <w:r w:rsidR="008A3294" w:rsidRPr="002B08D4">
        <w:rPr>
          <w:rFonts w:ascii="Arial" w:eastAsia="Times New Roman" w:hAnsi="Arial" w:cs="Arial"/>
          <w:color w:val="000000"/>
          <w:kern w:val="0"/>
          <w:sz w:val="24"/>
          <w:szCs w:val="24"/>
          <w14:ligatures w14:val="none"/>
        </w:rPr>
        <w:t>oracle</w:t>
      </w:r>
      <w:r w:rsidR="006D17ED">
        <w:rPr>
          <w:rFonts w:ascii="Arial" w:eastAsia="Times New Roman" w:hAnsi="Arial" w:cs="Arial"/>
          <w:color w:val="000000"/>
          <w:kern w:val="0"/>
          <w:sz w:val="24"/>
          <w:szCs w:val="24"/>
          <w14:ligatures w14:val="none"/>
        </w:rPr>
        <w:t>s</w:t>
      </w:r>
      <w:r w:rsidR="00B2401D">
        <w:rPr>
          <w:rFonts w:ascii="Arial" w:eastAsia="Times New Roman" w:hAnsi="Arial" w:cs="Arial"/>
          <w:color w:val="000000"/>
          <w:kern w:val="0"/>
          <w:sz w:val="24"/>
          <w:szCs w:val="24"/>
          <w14:ligatures w14:val="none"/>
        </w:rPr>
        <w:t>.  All that</w:t>
      </w:r>
      <w:r w:rsidRPr="002B08D4">
        <w:rPr>
          <w:rFonts w:ascii="Arial" w:eastAsia="Times New Roman" w:hAnsi="Arial" w:cs="Arial"/>
          <w:color w:val="000000"/>
          <w:kern w:val="0"/>
          <w:sz w:val="24"/>
          <w:szCs w:val="24"/>
          <w14:ligatures w14:val="none"/>
        </w:rPr>
        <w:t xml:space="preserve"> a court can do is to make an estimate</w:t>
      </w:r>
      <w:r w:rsidR="008A3294" w:rsidRPr="002B08D4">
        <w:rPr>
          <w:rFonts w:ascii="Arial" w:eastAsia="Times New Roman" w:hAnsi="Arial" w:cs="Arial"/>
          <w:color w:val="000000"/>
          <w:kern w:val="0"/>
          <w:sz w:val="24"/>
          <w:szCs w:val="24"/>
          <w14:ligatures w14:val="none"/>
        </w:rPr>
        <w:t>, which is often a very rough estimate, of the present value of the loss.</w:t>
      </w:r>
      <w:r w:rsidR="00B2401D">
        <w:rPr>
          <w:rFonts w:ascii="Arial" w:eastAsia="Times New Roman" w:hAnsi="Arial" w:cs="Arial"/>
          <w:color w:val="000000"/>
          <w:kern w:val="0"/>
          <w:sz w:val="24"/>
          <w:szCs w:val="24"/>
          <w14:ligatures w14:val="none"/>
        </w:rPr>
        <w:t>’</w:t>
      </w:r>
      <w:r w:rsidR="008A3294" w:rsidRPr="008A3294">
        <w:rPr>
          <w:rStyle w:val="FootnoteReference"/>
          <w:rFonts w:ascii="Arial" w:eastAsia="Times New Roman" w:hAnsi="Arial" w:cs="Arial"/>
          <w:color w:val="000000"/>
          <w:kern w:val="0"/>
          <w:sz w:val="24"/>
          <w:szCs w:val="24"/>
          <w14:ligatures w14:val="none"/>
        </w:rPr>
        <w:footnoteReference w:id="8"/>
      </w:r>
      <w:r w:rsidRPr="002B08D4">
        <w:rPr>
          <w:rFonts w:ascii="Arial" w:eastAsia="Times New Roman" w:hAnsi="Arial" w:cs="Arial"/>
          <w:color w:val="000000"/>
          <w:kern w:val="0"/>
          <w:sz w:val="24"/>
          <w:szCs w:val="24"/>
          <w14:ligatures w14:val="none"/>
        </w:rPr>
        <w:t xml:space="preserve"> </w:t>
      </w:r>
      <w:r w:rsidR="008A3294" w:rsidRPr="002B08D4">
        <w:rPr>
          <w:rFonts w:ascii="Arial" w:eastAsia="Times New Roman" w:hAnsi="Arial" w:cs="Arial"/>
          <w:color w:val="000000"/>
          <w:kern w:val="0"/>
          <w:sz w:val="24"/>
          <w:szCs w:val="24"/>
          <w14:ligatures w14:val="none"/>
        </w:rPr>
        <w:t xml:space="preserve">He said that the court has two possible approaches open to it.  One is for the judge to make a round estimate of the amount, which seems to him to be fair and reasonable.  That, he described as </w:t>
      </w:r>
      <w:r w:rsidR="00B2401D">
        <w:rPr>
          <w:rFonts w:ascii="Arial" w:eastAsia="Times New Roman" w:hAnsi="Arial" w:cs="Arial"/>
          <w:color w:val="000000"/>
          <w:kern w:val="0"/>
          <w:sz w:val="24"/>
          <w:szCs w:val="24"/>
          <w14:ligatures w14:val="none"/>
        </w:rPr>
        <w:t>‘</w:t>
      </w:r>
      <w:r w:rsidR="008A3294" w:rsidRPr="002B08D4">
        <w:rPr>
          <w:rFonts w:ascii="Arial" w:eastAsia="Times New Roman" w:hAnsi="Arial" w:cs="Arial"/>
          <w:color w:val="000000"/>
          <w:kern w:val="0"/>
          <w:sz w:val="24"/>
          <w:szCs w:val="24"/>
          <w14:ligatures w14:val="none"/>
        </w:rPr>
        <w:t>entirely a matter of guess work, a blind plunge into the unknown</w:t>
      </w:r>
      <w:r w:rsidR="00B2401D">
        <w:rPr>
          <w:rFonts w:ascii="Arial" w:eastAsia="Times New Roman" w:hAnsi="Arial" w:cs="Arial"/>
          <w:color w:val="000000"/>
          <w:kern w:val="0"/>
          <w:sz w:val="24"/>
          <w:szCs w:val="24"/>
          <w14:ligatures w14:val="none"/>
        </w:rPr>
        <w:t>’</w:t>
      </w:r>
      <w:r w:rsidR="008A3294" w:rsidRPr="002B08D4">
        <w:rPr>
          <w:rFonts w:ascii="Arial" w:eastAsia="Times New Roman" w:hAnsi="Arial" w:cs="Arial"/>
          <w:color w:val="000000"/>
          <w:kern w:val="0"/>
          <w:sz w:val="24"/>
          <w:szCs w:val="24"/>
          <w14:ligatures w14:val="none"/>
        </w:rPr>
        <w:t>.</w:t>
      </w:r>
      <w:r w:rsidR="008A3294" w:rsidRPr="008A3294">
        <w:rPr>
          <w:rStyle w:val="FootnoteReference"/>
          <w:rFonts w:ascii="Arial" w:eastAsia="Times New Roman" w:hAnsi="Arial" w:cs="Arial"/>
          <w:color w:val="000000"/>
          <w:kern w:val="0"/>
          <w:sz w:val="24"/>
          <w:szCs w:val="24"/>
          <w14:ligatures w14:val="none"/>
        </w:rPr>
        <w:footnoteReference w:id="9"/>
      </w:r>
      <w:r w:rsidR="008A3294" w:rsidRPr="002B08D4">
        <w:rPr>
          <w:rFonts w:ascii="Arial" w:eastAsia="Times New Roman" w:hAnsi="Arial" w:cs="Arial"/>
          <w:color w:val="000000"/>
          <w:kern w:val="0"/>
          <w:sz w:val="24"/>
          <w:szCs w:val="24"/>
          <w14:ligatures w14:val="none"/>
        </w:rPr>
        <w:t xml:space="preserve">  </w:t>
      </w:r>
      <w:r w:rsidR="008A3294" w:rsidRPr="002B08D4">
        <w:rPr>
          <w:rFonts w:ascii="Arial" w:eastAsia="Times New Roman" w:hAnsi="Arial" w:cs="Arial"/>
          <w:color w:val="000000"/>
          <w:kern w:val="0"/>
          <w:sz w:val="24"/>
          <w:szCs w:val="24"/>
          <w14:ligatures w14:val="none"/>
        </w:rPr>
        <w:lastRenderedPageBreak/>
        <w:t xml:space="preserve">The other way is to try </w:t>
      </w:r>
      <w:r w:rsidR="00B2401D">
        <w:rPr>
          <w:rFonts w:ascii="Arial" w:eastAsia="Times New Roman" w:hAnsi="Arial" w:cs="Arial"/>
          <w:color w:val="000000"/>
          <w:kern w:val="0"/>
          <w:sz w:val="24"/>
          <w:szCs w:val="24"/>
          <w14:ligatures w14:val="none"/>
        </w:rPr>
        <w:t>to</w:t>
      </w:r>
      <w:r w:rsidR="008A3294" w:rsidRPr="002B08D4">
        <w:rPr>
          <w:rFonts w:ascii="Arial" w:eastAsia="Times New Roman" w:hAnsi="Arial" w:cs="Arial"/>
          <w:color w:val="000000"/>
          <w:kern w:val="0"/>
          <w:sz w:val="24"/>
          <w:szCs w:val="24"/>
          <w14:ligatures w14:val="none"/>
        </w:rPr>
        <w:t xml:space="preserve"> make an assessment, by way of mathematical calculations, on the basis of assumptions resting on evidence.  </w:t>
      </w:r>
      <w:r w:rsidR="00B2401D">
        <w:rPr>
          <w:rFonts w:ascii="Arial" w:eastAsia="Times New Roman" w:hAnsi="Arial" w:cs="Arial"/>
          <w:color w:val="000000"/>
          <w:kern w:val="0"/>
          <w:sz w:val="24"/>
          <w:szCs w:val="24"/>
          <w14:ligatures w14:val="none"/>
        </w:rPr>
        <w:t>He emphasised that the</w:t>
      </w:r>
      <w:r w:rsidR="008A3294" w:rsidRPr="002B08D4">
        <w:rPr>
          <w:rFonts w:ascii="Arial" w:eastAsia="Times New Roman" w:hAnsi="Arial" w:cs="Arial"/>
          <w:color w:val="000000"/>
          <w:kern w:val="0"/>
          <w:sz w:val="24"/>
          <w:szCs w:val="24"/>
          <w14:ligatures w14:val="none"/>
        </w:rPr>
        <w:t xml:space="preserve"> validity of this approach depends </w:t>
      </w:r>
      <w:r w:rsidR="00B2401D">
        <w:rPr>
          <w:rFonts w:ascii="Arial" w:eastAsia="Times New Roman" w:hAnsi="Arial" w:cs="Arial"/>
          <w:color w:val="000000"/>
          <w:kern w:val="0"/>
          <w:sz w:val="24"/>
          <w:szCs w:val="24"/>
          <w14:ligatures w14:val="none"/>
        </w:rPr>
        <w:t xml:space="preserve">on </w:t>
      </w:r>
      <w:r w:rsidR="008A3294" w:rsidRPr="002B08D4">
        <w:rPr>
          <w:rFonts w:ascii="Arial" w:eastAsia="Times New Roman" w:hAnsi="Arial" w:cs="Arial"/>
          <w:color w:val="000000"/>
          <w:kern w:val="0"/>
          <w:sz w:val="24"/>
          <w:szCs w:val="24"/>
          <w14:ligatures w14:val="none"/>
        </w:rPr>
        <w:t>the soundness of the assumptions, and these may vary from strongly probable to speculative.  Either approach involves guesswork to a greater or a lesser extent.</w:t>
      </w:r>
      <w:r w:rsidR="008A3294" w:rsidRPr="008A3294">
        <w:rPr>
          <w:rStyle w:val="FootnoteReference"/>
          <w:rFonts w:ascii="Arial" w:eastAsia="Times New Roman" w:hAnsi="Arial" w:cs="Arial"/>
          <w:color w:val="000000"/>
          <w:kern w:val="0"/>
          <w:sz w:val="24"/>
          <w:szCs w:val="24"/>
          <w14:ligatures w14:val="none"/>
        </w:rPr>
        <w:footnoteReference w:id="10"/>
      </w:r>
    </w:p>
    <w:p w14:paraId="32569B47" w14:textId="77777777" w:rsidR="008A3294" w:rsidRPr="008A3294" w:rsidRDefault="008A3294" w:rsidP="002B08D4">
      <w:pPr>
        <w:spacing w:after="0" w:line="360" w:lineRule="auto"/>
        <w:jc w:val="both"/>
        <w:rPr>
          <w:rFonts w:ascii="Arial" w:eastAsia="Times New Roman" w:hAnsi="Arial" w:cs="Arial"/>
          <w:color w:val="000000"/>
          <w:kern w:val="0"/>
          <w:sz w:val="24"/>
          <w:szCs w:val="24"/>
          <w14:ligatures w14:val="none"/>
        </w:rPr>
      </w:pPr>
    </w:p>
    <w:p w14:paraId="0B11AFDF" w14:textId="73D81BD3" w:rsidR="008A3294" w:rsidRPr="002B08D4" w:rsidRDefault="008A3294" w:rsidP="002B08D4">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2B08D4">
        <w:rPr>
          <w:rFonts w:ascii="Arial" w:eastAsia="Times New Roman" w:hAnsi="Arial" w:cs="Arial"/>
          <w:color w:val="000000"/>
          <w:kern w:val="0"/>
          <w:sz w:val="24"/>
          <w:szCs w:val="24"/>
          <w14:ligatures w14:val="none"/>
        </w:rPr>
        <w:t xml:space="preserve">Nicholas JA </w:t>
      </w:r>
      <w:r w:rsidR="00B2401D">
        <w:rPr>
          <w:rFonts w:ascii="Arial" w:eastAsia="Times New Roman" w:hAnsi="Arial" w:cs="Arial"/>
          <w:color w:val="000000"/>
          <w:kern w:val="0"/>
          <w:sz w:val="24"/>
          <w:szCs w:val="24"/>
          <w14:ligatures w14:val="none"/>
        </w:rPr>
        <w:t>said</w:t>
      </w:r>
      <w:r w:rsidRPr="002B08D4">
        <w:rPr>
          <w:rFonts w:ascii="Arial" w:eastAsia="Times New Roman" w:hAnsi="Arial" w:cs="Arial"/>
          <w:color w:val="000000"/>
          <w:kern w:val="0"/>
          <w:sz w:val="24"/>
          <w:szCs w:val="24"/>
          <w14:ligatures w14:val="none"/>
        </w:rPr>
        <w:t xml:space="preserve"> that the second method is a more rational way of determining damages because, ‘while the result of an actuarial computation may be no more than an </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informed guess</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 it has the advantage of an attempt to ascertain the value of what was lost on a logical basis;  whereas the trial judge’s </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gut feeling</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 </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to use the words of appellant’s counsel) as to what is fair and reasonable is nothing more than a blind guess.</w:t>
      </w:r>
      <w:r w:rsidR="008839CD">
        <w:rPr>
          <w:rFonts w:ascii="Arial" w:eastAsia="Times New Roman" w:hAnsi="Arial" w:cs="Arial"/>
          <w:color w:val="000000"/>
          <w:kern w:val="0"/>
          <w:sz w:val="24"/>
          <w:szCs w:val="24"/>
          <w14:ligatures w14:val="none"/>
        </w:rPr>
        <w:t>’</w:t>
      </w:r>
      <w:r w:rsidRPr="008A3294">
        <w:rPr>
          <w:rStyle w:val="FootnoteReference"/>
          <w:rFonts w:ascii="Arial" w:eastAsia="Times New Roman" w:hAnsi="Arial" w:cs="Arial"/>
          <w:color w:val="000000"/>
          <w:kern w:val="0"/>
          <w:sz w:val="24"/>
          <w:szCs w:val="24"/>
          <w14:ligatures w14:val="none"/>
        </w:rPr>
        <w:footnoteReference w:id="11"/>
      </w:r>
    </w:p>
    <w:p w14:paraId="43472791" w14:textId="77777777" w:rsidR="008A3294" w:rsidRPr="008A3294" w:rsidRDefault="008A3294" w:rsidP="002B08D4">
      <w:pPr>
        <w:spacing w:after="0" w:line="360" w:lineRule="auto"/>
        <w:jc w:val="both"/>
        <w:rPr>
          <w:rFonts w:ascii="Arial" w:eastAsia="Times New Roman" w:hAnsi="Arial" w:cs="Arial"/>
          <w:color w:val="000000"/>
          <w:kern w:val="0"/>
          <w:sz w:val="24"/>
          <w:szCs w:val="24"/>
          <w14:ligatures w14:val="none"/>
        </w:rPr>
      </w:pPr>
    </w:p>
    <w:p w14:paraId="0A5CD322" w14:textId="56D1888F" w:rsidR="008A3294" w:rsidRPr="002B08D4" w:rsidRDefault="008A3294" w:rsidP="002B08D4">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2B08D4">
        <w:rPr>
          <w:rFonts w:ascii="Arial" w:eastAsia="Times New Roman" w:hAnsi="Arial" w:cs="Arial"/>
          <w:color w:val="000000"/>
          <w:kern w:val="0"/>
          <w:sz w:val="24"/>
          <w:szCs w:val="24"/>
          <w14:ligatures w14:val="none"/>
        </w:rPr>
        <w:t>However, Nicholas JA proceeded to explain:</w:t>
      </w:r>
    </w:p>
    <w:p w14:paraId="1FB0175B" w14:textId="77777777" w:rsidR="007C4E08" w:rsidRDefault="007C4E08" w:rsidP="008A3294">
      <w:pPr>
        <w:spacing w:after="0" w:line="360" w:lineRule="auto"/>
        <w:jc w:val="both"/>
        <w:rPr>
          <w:rFonts w:ascii="Arial" w:eastAsia="Times New Roman" w:hAnsi="Arial" w:cs="Arial"/>
          <w:color w:val="000000"/>
          <w:kern w:val="0"/>
          <w:sz w:val="24"/>
          <w:szCs w:val="24"/>
          <w14:ligatures w14:val="none"/>
        </w:rPr>
      </w:pPr>
    </w:p>
    <w:p w14:paraId="16F6D602" w14:textId="69773E17" w:rsidR="007C4E08" w:rsidRPr="00130C58" w:rsidRDefault="007C4E08" w:rsidP="00130C58">
      <w:pPr>
        <w:spacing w:after="0" w:line="360" w:lineRule="auto"/>
        <w:ind w:left="567" w:right="567"/>
        <w:jc w:val="both"/>
        <w:rPr>
          <w:rFonts w:ascii="Arial" w:hAnsi="Arial" w:cs="Arial"/>
          <w:color w:val="000000"/>
        </w:rPr>
      </w:pPr>
      <w:r w:rsidRPr="00130C58">
        <w:rPr>
          <w:rFonts w:ascii="Arial" w:hAnsi="Arial" w:cs="Arial"/>
          <w:color w:val="000000"/>
        </w:rPr>
        <w:t>‘Where the method of actuarial computation is adopted, it does not mean that the trial Judge is "tied down by inexorable actuarial calculations". He has "a large discretion to award what he considers right" (</w:t>
      </w:r>
      <w:r w:rsidRPr="00130C58">
        <w:rPr>
          <w:rFonts w:ascii="Arial" w:hAnsi="Arial" w:cs="Arial"/>
          <w:i/>
          <w:iCs/>
          <w:color w:val="000000"/>
        </w:rPr>
        <w:t>per</w:t>
      </w:r>
      <w:r w:rsidRPr="00130C58">
        <w:rPr>
          <w:rFonts w:ascii="Arial" w:hAnsi="Arial" w:cs="Arial"/>
          <w:color w:val="000000"/>
        </w:rPr>
        <w:t> HOLMES JA in </w:t>
      </w:r>
      <w:r w:rsidRPr="00130C58">
        <w:rPr>
          <w:rFonts w:ascii="Arial" w:hAnsi="Arial" w:cs="Arial"/>
          <w:i/>
          <w:iCs/>
          <w:color w:val="000000"/>
        </w:rPr>
        <w:t>Legal Assurance Co Ltd v Botes</w:t>
      </w:r>
      <w:r w:rsidRPr="00130C58">
        <w:rPr>
          <w:rFonts w:ascii="Arial" w:hAnsi="Arial" w:cs="Arial"/>
          <w:color w:val="000000"/>
        </w:rPr>
        <w:t> </w:t>
      </w:r>
      <w:hyperlink r:id="rId10" w:tgtFrame="main" w:history="1">
        <w:r w:rsidRPr="00130C58">
          <w:rPr>
            <w:rStyle w:val="Hyperlink"/>
            <w:rFonts w:ascii="Arial" w:hAnsi="Arial" w:cs="Arial"/>
            <w:color w:val="auto"/>
            <w:u w:val="none"/>
          </w:rPr>
          <w:t>1963 (1) SA 608 (A)</w:t>
        </w:r>
      </w:hyperlink>
      <w:r w:rsidRPr="00130C58">
        <w:rPr>
          <w:rFonts w:ascii="Arial" w:hAnsi="Arial" w:cs="Arial"/>
          <w:color w:val="000000"/>
        </w:rPr>
        <w:t> at 614F). One of the elements in exercising that discretion is the making of a discount for "contingencies" or the "vicissitudes of life".’</w:t>
      </w:r>
      <w:r w:rsidRPr="00130C58">
        <w:rPr>
          <w:rStyle w:val="FootnoteReference"/>
          <w:rFonts w:ascii="Arial" w:hAnsi="Arial" w:cs="Arial"/>
          <w:color w:val="000000"/>
        </w:rPr>
        <w:footnoteReference w:id="12"/>
      </w:r>
    </w:p>
    <w:p w14:paraId="4AC7AE51" w14:textId="77777777" w:rsidR="007C4E08" w:rsidRDefault="007C4E08" w:rsidP="008A3294">
      <w:pPr>
        <w:spacing w:after="0" w:line="360" w:lineRule="auto"/>
        <w:jc w:val="both"/>
        <w:rPr>
          <w:rFonts w:ascii="Verdana" w:hAnsi="Verdana"/>
          <w:color w:val="000000"/>
          <w:sz w:val="20"/>
          <w:szCs w:val="20"/>
        </w:rPr>
      </w:pPr>
    </w:p>
    <w:p w14:paraId="64F17D91" w14:textId="77777777" w:rsidR="008A3294" w:rsidRDefault="008A3294" w:rsidP="007C4E08">
      <w:pPr>
        <w:spacing w:after="0" w:line="360" w:lineRule="auto"/>
        <w:ind w:right="567"/>
        <w:jc w:val="both"/>
        <w:rPr>
          <w:rFonts w:ascii="Arial" w:eastAsia="Times New Roman" w:hAnsi="Arial" w:cs="Arial"/>
          <w:color w:val="000000"/>
          <w:kern w:val="0"/>
          <w14:ligatures w14:val="none"/>
        </w:rPr>
      </w:pPr>
    </w:p>
    <w:p w14:paraId="177EC9E5" w14:textId="3F0F8B4B" w:rsidR="007C4E08" w:rsidRPr="002B08D4" w:rsidRDefault="00E37FF5" w:rsidP="002B08D4">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Thus, i</w:t>
      </w:r>
      <w:r w:rsidR="007C4E08" w:rsidRPr="002B08D4">
        <w:rPr>
          <w:rFonts w:ascii="Arial" w:eastAsia="Times New Roman" w:hAnsi="Arial" w:cs="Arial"/>
          <w:color w:val="000000"/>
          <w:kern w:val="0"/>
          <w:sz w:val="24"/>
          <w:szCs w:val="24"/>
          <w14:ligatures w14:val="none"/>
        </w:rPr>
        <w:t xml:space="preserve">n </w:t>
      </w:r>
      <w:r w:rsidR="007C4E08" w:rsidRPr="002B08D4">
        <w:rPr>
          <w:rFonts w:ascii="Arial" w:eastAsia="Times New Roman" w:hAnsi="Arial" w:cs="Arial"/>
          <w:i/>
          <w:iCs/>
          <w:color w:val="000000"/>
          <w:kern w:val="0"/>
          <w:sz w:val="24"/>
          <w:szCs w:val="24"/>
          <w14:ligatures w14:val="none"/>
        </w:rPr>
        <w:t>D’Hooghe</w:t>
      </w:r>
      <w:r>
        <w:rPr>
          <w:rFonts w:ascii="Arial" w:eastAsia="Times New Roman" w:hAnsi="Arial" w:cs="Arial"/>
          <w:i/>
          <w:iCs/>
          <w:color w:val="000000"/>
          <w:kern w:val="0"/>
          <w:sz w:val="24"/>
          <w:szCs w:val="24"/>
          <w14:ligatures w14:val="none"/>
        </w:rPr>
        <w:t>,</w:t>
      </w:r>
      <w:r w:rsidR="007C4E08" w:rsidRPr="00130C58">
        <w:rPr>
          <w:rStyle w:val="FootnoteReference"/>
          <w:rFonts w:ascii="Arial" w:eastAsia="Times New Roman" w:hAnsi="Arial" w:cs="Arial"/>
          <w:color w:val="000000"/>
          <w:kern w:val="0"/>
          <w:sz w:val="24"/>
          <w:szCs w:val="24"/>
          <w14:ligatures w14:val="none"/>
        </w:rPr>
        <w:footnoteReference w:id="13"/>
      </w:r>
      <w:r w:rsidR="007C4E08" w:rsidRPr="002B08D4">
        <w:rPr>
          <w:rFonts w:ascii="Arial" w:eastAsia="Times New Roman" w:hAnsi="Arial" w:cs="Arial"/>
          <w:color w:val="000000"/>
          <w:kern w:val="0"/>
          <w:sz w:val="24"/>
          <w:szCs w:val="24"/>
          <w14:ligatures w14:val="none"/>
        </w:rPr>
        <w:t xml:space="preserve"> Chetty J summarised </w:t>
      </w:r>
      <w:r w:rsidR="00130C58" w:rsidRPr="002B08D4">
        <w:rPr>
          <w:rFonts w:ascii="Arial" w:eastAsia="Times New Roman" w:hAnsi="Arial" w:cs="Arial"/>
          <w:color w:val="000000"/>
          <w:kern w:val="0"/>
          <w:sz w:val="24"/>
          <w:szCs w:val="24"/>
          <w14:ligatures w14:val="none"/>
        </w:rPr>
        <w:t xml:space="preserve">the approach </w:t>
      </w:r>
      <w:r>
        <w:rPr>
          <w:rFonts w:ascii="Arial" w:eastAsia="Times New Roman" w:hAnsi="Arial" w:cs="Arial"/>
          <w:color w:val="000000"/>
          <w:kern w:val="0"/>
          <w:sz w:val="24"/>
          <w:szCs w:val="24"/>
          <w14:ligatures w14:val="none"/>
        </w:rPr>
        <w:t>as follows</w:t>
      </w:r>
      <w:r w:rsidR="00130C58" w:rsidRPr="002B08D4">
        <w:rPr>
          <w:rFonts w:ascii="Arial" w:eastAsia="Times New Roman" w:hAnsi="Arial" w:cs="Arial"/>
          <w:color w:val="000000"/>
          <w:kern w:val="0"/>
          <w:sz w:val="24"/>
          <w:szCs w:val="24"/>
          <w14:ligatures w14:val="none"/>
        </w:rPr>
        <w:t>:</w:t>
      </w:r>
    </w:p>
    <w:p w14:paraId="0D3E950E" w14:textId="77777777" w:rsidR="00130C58" w:rsidRDefault="00130C58" w:rsidP="00130C58">
      <w:pPr>
        <w:spacing w:after="0" w:line="360" w:lineRule="auto"/>
        <w:jc w:val="both"/>
        <w:rPr>
          <w:rFonts w:ascii="Arial" w:eastAsia="Times New Roman" w:hAnsi="Arial" w:cs="Arial"/>
          <w:color w:val="000000"/>
          <w:kern w:val="0"/>
          <w:sz w:val="24"/>
          <w:szCs w:val="24"/>
          <w14:ligatures w14:val="none"/>
        </w:rPr>
      </w:pPr>
    </w:p>
    <w:p w14:paraId="18055F85" w14:textId="185D9A80" w:rsidR="00130C58" w:rsidRDefault="00130C58" w:rsidP="001B2F51">
      <w:pPr>
        <w:spacing w:after="0" w:line="360" w:lineRule="auto"/>
        <w:ind w:left="567" w:right="567"/>
        <w:jc w:val="both"/>
        <w:rPr>
          <w:rFonts w:ascii="Arial" w:eastAsia="Times New Roman" w:hAnsi="Arial" w:cs="Arial"/>
          <w:color w:val="000000"/>
          <w:kern w:val="0"/>
          <w14:ligatures w14:val="none"/>
        </w:rPr>
      </w:pPr>
      <w:r w:rsidRPr="002B08D4">
        <w:rPr>
          <w:rFonts w:ascii="Arial" w:eastAsia="Times New Roman" w:hAnsi="Arial" w:cs="Arial"/>
          <w:color w:val="000000"/>
          <w:kern w:val="0"/>
          <w14:ligatures w14:val="none"/>
        </w:rPr>
        <w:t xml:space="preserve">‘It follows from the aforegoing authorities that where, as </w:t>
      </w:r>
      <w:r w:rsidRPr="001B2F51">
        <w:rPr>
          <w:rFonts w:ascii="Arial" w:eastAsia="Times New Roman" w:hAnsi="Arial" w:cs="Arial"/>
          <w:i/>
          <w:iCs/>
          <w:color w:val="000000"/>
          <w:kern w:val="0"/>
          <w14:ligatures w14:val="none"/>
        </w:rPr>
        <w:t>in casu</w:t>
      </w:r>
      <w:r w:rsidRPr="002B08D4">
        <w:rPr>
          <w:rFonts w:ascii="Arial" w:eastAsia="Times New Roman" w:hAnsi="Arial" w:cs="Arial"/>
          <w:color w:val="000000"/>
          <w:kern w:val="0"/>
          <w14:ligatures w14:val="none"/>
        </w:rPr>
        <w:t>, a plaintiff suffers a permanent impairment of earning capacity the proper method of determining such loss is –</w:t>
      </w:r>
      <w:r w:rsidR="001B2F51">
        <w:rPr>
          <w:rFonts w:ascii="Arial" w:eastAsia="Times New Roman" w:hAnsi="Arial" w:cs="Arial"/>
          <w:color w:val="000000"/>
          <w:kern w:val="0"/>
          <w14:ligatures w14:val="none"/>
        </w:rPr>
        <w:t xml:space="preserve"> (</w:t>
      </w:r>
      <w:proofErr w:type="spellStart"/>
      <w:r w:rsidR="001B2F51">
        <w:rPr>
          <w:rFonts w:ascii="Arial" w:eastAsia="Times New Roman" w:hAnsi="Arial" w:cs="Arial"/>
          <w:color w:val="000000"/>
          <w:kern w:val="0"/>
          <w14:ligatures w14:val="none"/>
        </w:rPr>
        <w:t>i</w:t>
      </w:r>
      <w:proofErr w:type="spellEnd"/>
      <w:r w:rsidR="001B2F51">
        <w:rPr>
          <w:rFonts w:ascii="Arial" w:eastAsia="Times New Roman" w:hAnsi="Arial" w:cs="Arial"/>
          <w:color w:val="000000"/>
          <w:kern w:val="0"/>
          <w14:ligatures w14:val="none"/>
        </w:rPr>
        <w:t>)  t</w:t>
      </w:r>
      <w:r w:rsidRPr="002B08D4">
        <w:rPr>
          <w:rFonts w:ascii="Arial" w:eastAsia="Times New Roman" w:hAnsi="Arial" w:cs="Arial"/>
          <w:color w:val="000000"/>
          <w:kern w:val="0"/>
          <w14:ligatures w14:val="none"/>
        </w:rPr>
        <w:t>o calculate the present value of income which the plaintiff would have earned but for the injuries and the consequent disability</w:t>
      </w:r>
      <w:r w:rsidR="002B08D4">
        <w:rPr>
          <w:rFonts w:ascii="Arial" w:eastAsia="Times New Roman" w:hAnsi="Arial" w:cs="Arial"/>
          <w:color w:val="000000"/>
          <w:kern w:val="0"/>
          <w14:ligatures w14:val="none"/>
        </w:rPr>
        <w:t>;</w:t>
      </w:r>
      <w:r w:rsidR="001B2F51">
        <w:rPr>
          <w:rFonts w:ascii="Arial" w:eastAsia="Times New Roman" w:hAnsi="Arial" w:cs="Arial"/>
          <w:color w:val="000000"/>
          <w:kern w:val="0"/>
          <w14:ligatures w14:val="none"/>
        </w:rPr>
        <w:t xml:space="preserve"> (ii) </w:t>
      </w:r>
      <w:r w:rsidR="002B08D4">
        <w:rPr>
          <w:rFonts w:ascii="Arial" w:eastAsia="Times New Roman" w:hAnsi="Arial" w:cs="Arial"/>
          <w:color w:val="000000"/>
          <w:kern w:val="0"/>
          <w14:ligatures w14:val="none"/>
        </w:rPr>
        <w:t>a</w:t>
      </w:r>
      <w:r w:rsidRPr="002B08D4">
        <w:rPr>
          <w:rFonts w:ascii="Arial" w:eastAsia="Times New Roman" w:hAnsi="Arial" w:cs="Arial"/>
          <w:color w:val="000000"/>
          <w:kern w:val="0"/>
          <w14:ligatures w14:val="none"/>
        </w:rPr>
        <w:t>djust that figure having regard to all relevant factors and contingencies;</w:t>
      </w:r>
      <w:r w:rsidR="001B2F51">
        <w:rPr>
          <w:rFonts w:ascii="Arial" w:eastAsia="Times New Roman" w:hAnsi="Arial" w:cs="Arial"/>
          <w:color w:val="000000"/>
          <w:kern w:val="0"/>
          <w14:ligatures w14:val="none"/>
        </w:rPr>
        <w:t xml:space="preserve"> (iii) </w:t>
      </w:r>
      <w:r w:rsidR="002B08D4">
        <w:rPr>
          <w:rFonts w:ascii="Arial" w:eastAsia="Times New Roman" w:hAnsi="Arial" w:cs="Arial"/>
          <w:color w:val="000000"/>
          <w:kern w:val="0"/>
          <w14:ligatures w14:val="none"/>
        </w:rPr>
        <w:t>c</w:t>
      </w:r>
      <w:r w:rsidRPr="002B08D4">
        <w:rPr>
          <w:rFonts w:ascii="Arial" w:eastAsia="Times New Roman" w:hAnsi="Arial" w:cs="Arial"/>
          <w:color w:val="000000"/>
          <w:kern w:val="0"/>
          <w14:ligatures w14:val="none"/>
        </w:rPr>
        <w:t xml:space="preserve">alculate the present value of the </w:t>
      </w:r>
      <w:r w:rsidRPr="002B08D4">
        <w:rPr>
          <w:rFonts w:ascii="Arial" w:eastAsia="Times New Roman" w:hAnsi="Arial" w:cs="Arial"/>
          <w:color w:val="000000"/>
          <w:kern w:val="0"/>
          <w14:ligatures w14:val="none"/>
        </w:rPr>
        <w:lastRenderedPageBreak/>
        <w:t>plaintiff’s estimated future income having regard to the injuries sustained and the consequent disability;</w:t>
      </w:r>
      <w:r w:rsidR="001B2F51">
        <w:rPr>
          <w:rFonts w:ascii="Arial" w:eastAsia="Times New Roman" w:hAnsi="Arial" w:cs="Arial"/>
          <w:color w:val="000000"/>
          <w:kern w:val="0"/>
          <w14:ligatures w14:val="none"/>
        </w:rPr>
        <w:t xml:space="preserve"> (iv)  </w:t>
      </w:r>
      <w:r w:rsidR="002B08D4">
        <w:rPr>
          <w:rFonts w:ascii="Arial" w:eastAsia="Times New Roman" w:hAnsi="Arial" w:cs="Arial"/>
          <w:color w:val="000000"/>
          <w:kern w:val="0"/>
          <w14:ligatures w14:val="none"/>
        </w:rPr>
        <w:t>a</w:t>
      </w:r>
      <w:r w:rsidRPr="002B08D4">
        <w:rPr>
          <w:rFonts w:ascii="Arial" w:eastAsia="Times New Roman" w:hAnsi="Arial" w:cs="Arial"/>
          <w:color w:val="000000"/>
          <w:kern w:val="0"/>
          <w14:ligatures w14:val="none"/>
        </w:rPr>
        <w:t>djust the latter figure with due regard to all relevant factors and contingencies;  and</w:t>
      </w:r>
      <w:r w:rsidR="001B2F51">
        <w:rPr>
          <w:rFonts w:ascii="Arial" w:eastAsia="Times New Roman" w:hAnsi="Arial" w:cs="Arial"/>
          <w:color w:val="000000"/>
          <w:kern w:val="0"/>
          <w14:ligatures w14:val="none"/>
        </w:rPr>
        <w:t xml:space="preserve"> (v)  </w:t>
      </w:r>
      <w:r w:rsidR="002B08D4">
        <w:rPr>
          <w:rFonts w:ascii="Arial" w:eastAsia="Times New Roman" w:hAnsi="Arial" w:cs="Arial"/>
          <w:color w:val="000000"/>
          <w:kern w:val="0"/>
          <w14:ligatures w14:val="none"/>
        </w:rPr>
        <w:t>s</w:t>
      </w:r>
      <w:r w:rsidRPr="002B08D4">
        <w:rPr>
          <w:rFonts w:ascii="Arial" w:eastAsia="Times New Roman" w:hAnsi="Arial" w:cs="Arial"/>
          <w:color w:val="000000"/>
          <w:kern w:val="0"/>
          <w14:ligatures w14:val="none"/>
        </w:rPr>
        <w:t>ubtract the latter from the former.’</w:t>
      </w:r>
    </w:p>
    <w:p w14:paraId="4DEC44E2" w14:textId="77777777" w:rsidR="001B2F51" w:rsidRDefault="001B2F51" w:rsidP="001B2F51">
      <w:pPr>
        <w:spacing w:after="0" w:line="360" w:lineRule="auto"/>
        <w:ind w:right="562"/>
        <w:jc w:val="both"/>
        <w:rPr>
          <w:rFonts w:ascii="Arial" w:eastAsia="Times New Roman" w:hAnsi="Arial" w:cs="Arial"/>
          <w:color w:val="000000"/>
          <w:kern w:val="0"/>
          <w14:ligatures w14:val="none"/>
        </w:rPr>
      </w:pPr>
    </w:p>
    <w:p w14:paraId="525E2552" w14:textId="774A9358" w:rsidR="008C5BC9" w:rsidRDefault="008C5BC9" w:rsidP="008C5BC9">
      <w:pPr>
        <w:pStyle w:val="ListParagraph"/>
        <w:numPr>
          <w:ilvl w:val="0"/>
          <w:numId w:val="1"/>
        </w:numPr>
        <w:spacing w:after="0" w:line="360" w:lineRule="auto"/>
        <w:ind w:left="0" w:firstLine="0"/>
        <w:jc w:val="both"/>
        <w:rPr>
          <w:rFonts w:ascii="Arial" w:hAnsi="Arial" w:cs="Arial"/>
          <w:sz w:val="24"/>
          <w:szCs w:val="24"/>
        </w:rPr>
      </w:pPr>
      <w:r w:rsidRPr="00A332BD">
        <w:rPr>
          <w:rFonts w:ascii="Arial" w:hAnsi="Arial" w:cs="Arial"/>
          <w:sz w:val="24"/>
          <w:szCs w:val="24"/>
        </w:rPr>
        <w:t xml:space="preserve">The parties </w:t>
      </w:r>
      <w:r>
        <w:rPr>
          <w:rFonts w:ascii="Arial" w:hAnsi="Arial" w:cs="Arial"/>
          <w:sz w:val="24"/>
          <w:szCs w:val="24"/>
        </w:rPr>
        <w:t xml:space="preserve">were agreed that the second method described by Holmes JA in </w:t>
      </w:r>
      <w:r w:rsidRPr="00E82B1F">
        <w:rPr>
          <w:rFonts w:ascii="Arial" w:hAnsi="Arial" w:cs="Arial"/>
          <w:i/>
          <w:iCs/>
          <w:sz w:val="24"/>
          <w:szCs w:val="24"/>
        </w:rPr>
        <w:t xml:space="preserve">Bailey </w:t>
      </w:r>
      <w:r>
        <w:rPr>
          <w:rFonts w:ascii="Arial" w:hAnsi="Arial" w:cs="Arial"/>
          <w:sz w:val="24"/>
          <w:szCs w:val="24"/>
        </w:rPr>
        <w:t xml:space="preserve">should be applied, and they </w:t>
      </w:r>
      <w:r w:rsidRPr="00E82B1F">
        <w:rPr>
          <w:rFonts w:ascii="Arial" w:hAnsi="Arial" w:cs="Arial"/>
          <w:sz w:val="24"/>
          <w:szCs w:val="24"/>
        </w:rPr>
        <w:t>submitted</w:t>
      </w:r>
      <w:r w:rsidRPr="00A332BD">
        <w:rPr>
          <w:rFonts w:ascii="Arial" w:hAnsi="Arial" w:cs="Arial"/>
          <w:sz w:val="24"/>
          <w:szCs w:val="24"/>
        </w:rPr>
        <w:t xml:space="preserve"> an actuarial </w:t>
      </w:r>
      <w:r>
        <w:rPr>
          <w:rFonts w:ascii="Arial" w:hAnsi="Arial" w:cs="Arial"/>
          <w:sz w:val="24"/>
          <w:szCs w:val="24"/>
        </w:rPr>
        <w:t>calculation reflecting the outcome of their divergent contentions.  The calculation reflects an adjustment of 20% in respect of the pre-morbid calculation, and 35% in respect of the post-morbid calculation, for illustrative purposes, in respect of ‘</w:t>
      </w:r>
      <w:r w:rsidR="00E83EC9">
        <w:rPr>
          <w:rFonts w:ascii="Arial" w:hAnsi="Arial" w:cs="Arial"/>
          <w:sz w:val="24"/>
          <w:szCs w:val="24"/>
        </w:rPr>
        <w:t>contingencies’</w:t>
      </w:r>
      <w:r>
        <w:rPr>
          <w:rFonts w:ascii="Arial" w:hAnsi="Arial" w:cs="Arial"/>
          <w:sz w:val="24"/>
          <w:szCs w:val="24"/>
        </w:rPr>
        <w:t xml:space="preserve">.  I shall revert to the appropriate adjustment to the figures later.  Suffice it to record at this stage that the actuarial calculation, based on the plaintiff’s contentions, reflects the present value of the income which </w:t>
      </w:r>
      <w:proofErr w:type="gramStart"/>
      <w:r>
        <w:rPr>
          <w:rFonts w:ascii="Arial" w:hAnsi="Arial" w:cs="Arial"/>
          <w:sz w:val="24"/>
          <w:szCs w:val="24"/>
        </w:rPr>
        <w:t>T</w:t>
      </w:r>
      <w:r w:rsidR="008112CB">
        <w:rPr>
          <w:rFonts w:ascii="Arial" w:hAnsi="Arial" w:cs="Arial"/>
          <w:sz w:val="24"/>
          <w:szCs w:val="24"/>
        </w:rPr>
        <w:t>[</w:t>
      </w:r>
      <w:proofErr w:type="gramEnd"/>
      <w:r w:rsidR="008112CB">
        <w:rPr>
          <w:rFonts w:ascii="Arial" w:hAnsi="Arial" w:cs="Arial"/>
          <w:sz w:val="24"/>
          <w:szCs w:val="24"/>
        </w:rPr>
        <w:t>…]</w:t>
      </w:r>
      <w:r>
        <w:rPr>
          <w:rFonts w:ascii="Arial" w:hAnsi="Arial" w:cs="Arial"/>
          <w:sz w:val="24"/>
          <w:szCs w:val="24"/>
        </w:rPr>
        <w:t xml:space="preserve"> would have earned, but for his injuries, in the amount of R9 033 496,00, before any adjustment  The current value of his estimated future income, having regard to his injuries, w</w:t>
      </w:r>
      <w:r w:rsidR="00A461BE">
        <w:rPr>
          <w:rFonts w:ascii="Arial" w:hAnsi="Arial" w:cs="Arial"/>
          <w:sz w:val="24"/>
          <w:szCs w:val="24"/>
        </w:rPr>
        <w:t>as</w:t>
      </w:r>
      <w:r>
        <w:rPr>
          <w:rFonts w:ascii="Arial" w:hAnsi="Arial" w:cs="Arial"/>
          <w:sz w:val="24"/>
          <w:szCs w:val="24"/>
        </w:rPr>
        <w:t xml:space="preserve"> calculated in the amount of R2 341 020,00.</w:t>
      </w:r>
    </w:p>
    <w:p w14:paraId="00CA8B44" w14:textId="77777777" w:rsidR="008C5BC9" w:rsidRPr="002B08D4" w:rsidRDefault="008C5BC9" w:rsidP="008C5BC9">
      <w:pPr>
        <w:pStyle w:val="ListParagraph"/>
        <w:rPr>
          <w:rFonts w:ascii="Arial" w:hAnsi="Arial" w:cs="Arial"/>
          <w:sz w:val="24"/>
          <w:szCs w:val="24"/>
        </w:rPr>
      </w:pPr>
    </w:p>
    <w:p w14:paraId="754D6653" w14:textId="3A6A2135" w:rsidR="008C5BC9" w:rsidRPr="002B08D4" w:rsidRDefault="008C5BC9" w:rsidP="008C5BC9">
      <w:pPr>
        <w:pStyle w:val="ListParagraph"/>
        <w:numPr>
          <w:ilvl w:val="0"/>
          <w:numId w:val="1"/>
        </w:numPr>
        <w:spacing w:after="0" w:line="360" w:lineRule="auto"/>
        <w:ind w:left="0" w:firstLine="0"/>
        <w:jc w:val="both"/>
        <w:rPr>
          <w:rFonts w:ascii="Arial" w:hAnsi="Arial" w:cs="Arial"/>
          <w:sz w:val="24"/>
          <w:szCs w:val="24"/>
        </w:rPr>
      </w:pPr>
      <w:r w:rsidRPr="002B08D4">
        <w:rPr>
          <w:rFonts w:ascii="Arial" w:hAnsi="Arial" w:cs="Arial"/>
          <w:sz w:val="24"/>
          <w:szCs w:val="24"/>
        </w:rPr>
        <w:t>On an acceptance of the p</w:t>
      </w:r>
      <w:r>
        <w:rPr>
          <w:rFonts w:ascii="Arial" w:hAnsi="Arial" w:cs="Arial"/>
          <w:sz w:val="24"/>
          <w:szCs w:val="24"/>
        </w:rPr>
        <w:t>redictions</w:t>
      </w:r>
      <w:r w:rsidRPr="002B08D4">
        <w:rPr>
          <w:rFonts w:ascii="Arial" w:hAnsi="Arial" w:cs="Arial"/>
          <w:sz w:val="24"/>
          <w:szCs w:val="24"/>
        </w:rPr>
        <w:t xml:space="preserve"> of the defendant’s educational and industrial psychologists</w:t>
      </w:r>
      <w:r>
        <w:rPr>
          <w:rFonts w:ascii="Arial" w:hAnsi="Arial" w:cs="Arial"/>
          <w:sz w:val="24"/>
          <w:szCs w:val="24"/>
        </w:rPr>
        <w:t>,</w:t>
      </w:r>
      <w:r w:rsidRPr="002B08D4">
        <w:rPr>
          <w:rFonts w:ascii="Arial" w:hAnsi="Arial" w:cs="Arial"/>
          <w:sz w:val="24"/>
          <w:szCs w:val="24"/>
        </w:rPr>
        <w:t xml:space="preserve"> the present value of the income which </w:t>
      </w:r>
      <w:proofErr w:type="gramStart"/>
      <w:r w:rsidRPr="002B08D4">
        <w:rPr>
          <w:rFonts w:ascii="Arial" w:hAnsi="Arial" w:cs="Arial"/>
          <w:sz w:val="24"/>
          <w:szCs w:val="24"/>
        </w:rPr>
        <w:t>T</w:t>
      </w:r>
      <w:r w:rsidR="008112CB">
        <w:rPr>
          <w:rFonts w:ascii="Arial" w:hAnsi="Arial" w:cs="Arial"/>
          <w:sz w:val="24"/>
          <w:szCs w:val="24"/>
        </w:rPr>
        <w:t>[</w:t>
      </w:r>
      <w:proofErr w:type="gramEnd"/>
      <w:r w:rsidR="008112CB">
        <w:rPr>
          <w:rFonts w:ascii="Arial" w:hAnsi="Arial" w:cs="Arial"/>
          <w:sz w:val="24"/>
          <w:szCs w:val="24"/>
        </w:rPr>
        <w:t>…]</w:t>
      </w:r>
      <w:r w:rsidRPr="002B08D4">
        <w:rPr>
          <w:rFonts w:ascii="Arial" w:hAnsi="Arial" w:cs="Arial"/>
          <w:sz w:val="24"/>
          <w:szCs w:val="24"/>
        </w:rPr>
        <w:t xml:space="preserve"> would have earned</w:t>
      </w:r>
      <w:r>
        <w:rPr>
          <w:rFonts w:ascii="Arial" w:hAnsi="Arial" w:cs="Arial"/>
          <w:sz w:val="24"/>
          <w:szCs w:val="24"/>
        </w:rPr>
        <w:t>,</w:t>
      </w:r>
      <w:r w:rsidRPr="002B08D4">
        <w:rPr>
          <w:rFonts w:ascii="Arial" w:hAnsi="Arial" w:cs="Arial"/>
          <w:sz w:val="24"/>
          <w:szCs w:val="24"/>
        </w:rPr>
        <w:t xml:space="preserve"> but for his injuries and consequent disability</w:t>
      </w:r>
      <w:r>
        <w:rPr>
          <w:rFonts w:ascii="Arial" w:hAnsi="Arial" w:cs="Arial"/>
          <w:sz w:val="24"/>
          <w:szCs w:val="24"/>
        </w:rPr>
        <w:t>,</w:t>
      </w:r>
      <w:r w:rsidRPr="002B08D4">
        <w:rPr>
          <w:rFonts w:ascii="Arial" w:hAnsi="Arial" w:cs="Arial"/>
          <w:sz w:val="24"/>
          <w:szCs w:val="24"/>
        </w:rPr>
        <w:t xml:space="preserve"> amounts to R7 623 206,00.  His estimated future income</w:t>
      </w:r>
      <w:r>
        <w:rPr>
          <w:rFonts w:ascii="Arial" w:hAnsi="Arial" w:cs="Arial"/>
          <w:sz w:val="24"/>
          <w:szCs w:val="24"/>
        </w:rPr>
        <w:t>,</w:t>
      </w:r>
      <w:r w:rsidRPr="002B08D4">
        <w:rPr>
          <w:rFonts w:ascii="Arial" w:hAnsi="Arial" w:cs="Arial"/>
          <w:sz w:val="24"/>
          <w:szCs w:val="24"/>
        </w:rPr>
        <w:t xml:space="preserve"> having regard to his injuries</w:t>
      </w:r>
      <w:r>
        <w:rPr>
          <w:rFonts w:ascii="Arial" w:hAnsi="Arial" w:cs="Arial"/>
          <w:sz w:val="24"/>
          <w:szCs w:val="24"/>
        </w:rPr>
        <w:t>,</w:t>
      </w:r>
      <w:r w:rsidRPr="002B08D4">
        <w:rPr>
          <w:rFonts w:ascii="Arial" w:hAnsi="Arial" w:cs="Arial"/>
          <w:sz w:val="24"/>
          <w:szCs w:val="24"/>
        </w:rPr>
        <w:t xml:space="preserve"> was calculated at R4 666 430,00.</w:t>
      </w:r>
      <w:r w:rsidR="00A461BE">
        <w:rPr>
          <w:rFonts w:ascii="Arial" w:hAnsi="Arial" w:cs="Arial"/>
          <w:sz w:val="24"/>
          <w:szCs w:val="24"/>
        </w:rPr>
        <w:t xml:space="preserve">  I revert to these.</w:t>
      </w:r>
    </w:p>
    <w:p w14:paraId="18726453" w14:textId="77777777" w:rsidR="00130C58" w:rsidRDefault="00130C58" w:rsidP="002B08D4">
      <w:pPr>
        <w:spacing w:after="0" w:line="360" w:lineRule="auto"/>
        <w:ind w:left="567" w:right="567" w:firstLine="63"/>
        <w:jc w:val="both"/>
        <w:rPr>
          <w:rFonts w:ascii="Arial" w:eastAsia="Times New Roman" w:hAnsi="Arial" w:cs="Arial"/>
          <w:color w:val="000000"/>
          <w:kern w:val="0"/>
          <w:sz w:val="24"/>
          <w:szCs w:val="24"/>
          <w14:ligatures w14:val="none"/>
        </w:rPr>
      </w:pPr>
    </w:p>
    <w:p w14:paraId="35CBD5A9" w14:textId="588BFDC2" w:rsidR="00E37FF5" w:rsidRPr="00E37FF5" w:rsidRDefault="00E37FF5" w:rsidP="00E37FF5">
      <w:pPr>
        <w:pStyle w:val="ListParagraph"/>
        <w:spacing w:after="0" w:line="360" w:lineRule="auto"/>
        <w:ind w:left="0"/>
        <w:jc w:val="both"/>
        <w:rPr>
          <w:rFonts w:ascii="Arial" w:eastAsia="Times New Roman" w:hAnsi="Arial" w:cs="Arial"/>
          <w:b/>
          <w:bCs/>
          <w:i/>
          <w:iCs/>
          <w:color w:val="000000"/>
          <w:kern w:val="0"/>
          <w:sz w:val="24"/>
          <w:szCs w:val="24"/>
          <w14:ligatures w14:val="none"/>
        </w:rPr>
      </w:pPr>
      <w:proofErr w:type="gramStart"/>
      <w:r w:rsidRPr="00E37FF5">
        <w:rPr>
          <w:rFonts w:ascii="Arial" w:eastAsia="Times New Roman" w:hAnsi="Arial" w:cs="Arial"/>
          <w:b/>
          <w:bCs/>
          <w:i/>
          <w:iCs/>
          <w:color w:val="000000"/>
          <w:kern w:val="0"/>
          <w:sz w:val="24"/>
          <w:szCs w:val="24"/>
          <w14:ligatures w14:val="none"/>
        </w:rPr>
        <w:t>T</w:t>
      </w:r>
      <w:r w:rsidR="00072DBA">
        <w:rPr>
          <w:rFonts w:ascii="Arial" w:eastAsia="Times New Roman" w:hAnsi="Arial" w:cs="Arial"/>
          <w:b/>
          <w:bCs/>
          <w:i/>
          <w:iCs/>
          <w:color w:val="000000"/>
          <w:kern w:val="0"/>
          <w:sz w:val="24"/>
          <w:szCs w:val="24"/>
          <w14:ligatures w14:val="none"/>
        </w:rPr>
        <w:t>[</w:t>
      </w:r>
      <w:proofErr w:type="gramEnd"/>
      <w:r w:rsidR="00072DBA">
        <w:rPr>
          <w:rFonts w:ascii="Arial" w:eastAsia="Times New Roman" w:hAnsi="Arial" w:cs="Arial"/>
          <w:b/>
          <w:bCs/>
          <w:i/>
          <w:iCs/>
          <w:color w:val="000000"/>
          <w:kern w:val="0"/>
          <w:sz w:val="24"/>
          <w:szCs w:val="24"/>
          <w14:ligatures w14:val="none"/>
        </w:rPr>
        <w:t>…]</w:t>
      </w:r>
      <w:r w:rsidRPr="00E37FF5">
        <w:rPr>
          <w:rFonts w:ascii="Arial" w:eastAsia="Times New Roman" w:hAnsi="Arial" w:cs="Arial"/>
          <w:b/>
          <w:bCs/>
          <w:i/>
          <w:iCs/>
          <w:color w:val="000000"/>
          <w:kern w:val="0"/>
          <w:sz w:val="24"/>
          <w:szCs w:val="24"/>
          <w14:ligatures w14:val="none"/>
        </w:rPr>
        <w:t>’s pre-morbid earning capacity</w:t>
      </w:r>
    </w:p>
    <w:p w14:paraId="61CCB01F" w14:textId="6590623C" w:rsidR="00130C58" w:rsidRDefault="00130C58" w:rsidP="00175F2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2B08D4">
        <w:rPr>
          <w:rFonts w:ascii="Arial" w:eastAsia="Times New Roman" w:hAnsi="Arial" w:cs="Arial"/>
          <w:color w:val="000000"/>
          <w:kern w:val="0"/>
          <w:sz w:val="24"/>
          <w:szCs w:val="24"/>
          <w14:ligatures w14:val="none"/>
        </w:rPr>
        <w:t>As I have said, the parties were agreed on his probable academic qualification in his pre-morbid condition.  Mr Prinsloo, an industrial psychologist</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 who testified on behalf of </w:t>
      </w:r>
      <w:proofErr w:type="gramStart"/>
      <w:r w:rsidRPr="002B08D4">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 postulated that he would thereafter </w:t>
      </w:r>
      <w:r w:rsidR="00E37FF5">
        <w:rPr>
          <w:rFonts w:ascii="Arial" w:eastAsia="Times New Roman" w:hAnsi="Arial" w:cs="Arial"/>
          <w:color w:val="000000"/>
          <w:kern w:val="0"/>
          <w:sz w:val="24"/>
          <w:szCs w:val="24"/>
          <w14:ligatures w14:val="none"/>
        </w:rPr>
        <w:t>have followed</w:t>
      </w:r>
      <w:r w:rsidRPr="002B08D4">
        <w:rPr>
          <w:rFonts w:ascii="Arial" w:eastAsia="Times New Roman" w:hAnsi="Arial" w:cs="Arial"/>
          <w:color w:val="000000"/>
          <w:kern w:val="0"/>
          <w:sz w:val="24"/>
          <w:szCs w:val="24"/>
          <w14:ligatures w14:val="none"/>
        </w:rPr>
        <w:t xml:space="preserve"> an academic career</w:t>
      </w:r>
      <w:r w:rsidR="00E37FF5">
        <w:rPr>
          <w:rFonts w:ascii="Arial" w:eastAsia="Times New Roman" w:hAnsi="Arial" w:cs="Arial"/>
          <w:color w:val="000000"/>
          <w:kern w:val="0"/>
          <w:sz w:val="24"/>
          <w:szCs w:val="24"/>
          <w14:ligatures w14:val="none"/>
        </w:rPr>
        <w:t>,</w:t>
      </w:r>
      <w:r w:rsidRPr="002B08D4">
        <w:rPr>
          <w:rFonts w:ascii="Arial" w:eastAsia="Times New Roman" w:hAnsi="Arial" w:cs="Arial"/>
          <w:color w:val="000000"/>
          <w:kern w:val="0"/>
          <w:sz w:val="24"/>
          <w:szCs w:val="24"/>
          <w14:ligatures w14:val="none"/>
        </w:rPr>
        <w:t xml:space="preserve"> progressing as I have set out earlier.  Mr Toma, the industrial psychologist on behalf of the RAF, postulated that he would have rather enrolled for a diploma at a TVET College.</w:t>
      </w:r>
      <w:r w:rsidR="00097B3F">
        <w:rPr>
          <w:rFonts w:ascii="Arial" w:eastAsia="Times New Roman" w:hAnsi="Arial" w:cs="Arial"/>
          <w:color w:val="000000"/>
          <w:kern w:val="0"/>
          <w:sz w:val="24"/>
          <w:szCs w:val="24"/>
          <w14:ligatures w14:val="none"/>
        </w:rPr>
        <w:t xml:space="preserve">  He provided no particular reason for preferring this career path to that postulated by Mr Prinsloo.  By contrast Mr Prinsloo referred to </w:t>
      </w:r>
      <w:proofErr w:type="gramStart"/>
      <w:r w:rsidR="00097B3F">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097B3F">
        <w:rPr>
          <w:rFonts w:ascii="Arial" w:eastAsia="Times New Roman" w:hAnsi="Arial" w:cs="Arial"/>
          <w:color w:val="000000"/>
          <w:kern w:val="0"/>
          <w:sz w:val="24"/>
          <w:szCs w:val="24"/>
          <w14:ligatures w14:val="none"/>
        </w:rPr>
        <w:t>’s family history</w:t>
      </w:r>
      <w:r w:rsidR="00E37FF5">
        <w:rPr>
          <w:rFonts w:ascii="Arial" w:eastAsia="Times New Roman" w:hAnsi="Arial" w:cs="Arial"/>
          <w:color w:val="000000"/>
          <w:kern w:val="0"/>
          <w:sz w:val="24"/>
          <w:szCs w:val="24"/>
          <w14:ligatures w14:val="none"/>
        </w:rPr>
        <w:t>,</w:t>
      </w:r>
      <w:r w:rsidR="00097B3F">
        <w:rPr>
          <w:rFonts w:ascii="Arial" w:eastAsia="Times New Roman" w:hAnsi="Arial" w:cs="Arial"/>
          <w:color w:val="000000"/>
          <w:kern w:val="0"/>
          <w:sz w:val="24"/>
          <w:szCs w:val="24"/>
          <w14:ligatures w14:val="none"/>
        </w:rPr>
        <w:t xml:space="preserve"> and the preferences chosen by them.  His mother, as I have said, was a teacher</w:t>
      </w:r>
      <w:r w:rsidR="00E37FF5">
        <w:rPr>
          <w:rFonts w:ascii="Arial" w:eastAsia="Times New Roman" w:hAnsi="Arial" w:cs="Arial"/>
          <w:color w:val="000000"/>
          <w:kern w:val="0"/>
          <w:sz w:val="24"/>
          <w:szCs w:val="24"/>
          <w14:ligatures w14:val="none"/>
        </w:rPr>
        <w:t>,</w:t>
      </w:r>
      <w:r w:rsidR="00097B3F">
        <w:rPr>
          <w:rFonts w:ascii="Arial" w:eastAsia="Times New Roman" w:hAnsi="Arial" w:cs="Arial"/>
          <w:color w:val="000000"/>
          <w:kern w:val="0"/>
          <w:sz w:val="24"/>
          <w:szCs w:val="24"/>
          <w14:ligatures w14:val="none"/>
        </w:rPr>
        <w:t xml:space="preserve"> and both of his sisters are enrolled at university, one for a post graduate qualification.  Mr </w:t>
      </w:r>
      <w:proofErr w:type="gramStart"/>
      <w:r w:rsidR="00097B3F">
        <w:rPr>
          <w:rFonts w:ascii="Arial" w:eastAsia="Times New Roman" w:hAnsi="Arial" w:cs="Arial"/>
          <w:color w:val="000000"/>
          <w:kern w:val="0"/>
          <w:sz w:val="24"/>
          <w:szCs w:val="24"/>
          <w14:ligatures w14:val="none"/>
        </w:rPr>
        <w:t>M</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097B3F">
        <w:rPr>
          <w:rFonts w:ascii="Arial" w:eastAsia="Times New Roman" w:hAnsi="Arial" w:cs="Arial"/>
          <w:color w:val="000000"/>
          <w:kern w:val="0"/>
          <w:sz w:val="24"/>
          <w:szCs w:val="24"/>
          <w14:ligatures w14:val="none"/>
        </w:rPr>
        <w:t xml:space="preserve"> followed a military career, but nevertheless pursued an academic qualification late in his career.  I think that there is considerable merit in Mr Prinsloo’s reasoning that all </w:t>
      </w:r>
      <w:proofErr w:type="gramStart"/>
      <w:r w:rsidR="00097B3F">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097B3F">
        <w:rPr>
          <w:rFonts w:ascii="Arial" w:eastAsia="Times New Roman" w:hAnsi="Arial" w:cs="Arial"/>
          <w:color w:val="000000"/>
          <w:kern w:val="0"/>
          <w:sz w:val="24"/>
          <w:szCs w:val="24"/>
          <w14:ligatures w14:val="none"/>
        </w:rPr>
        <w:t xml:space="preserve">’s role models have </w:t>
      </w:r>
      <w:r w:rsidR="00097B3F">
        <w:rPr>
          <w:rFonts w:ascii="Arial" w:eastAsia="Times New Roman" w:hAnsi="Arial" w:cs="Arial"/>
          <w:color w:val="000000"/>
          <w:kern w:val="0"/>
          <w:sz w:val="24"/>
          <w:szCs w:val="24"/>
          <w14:ligatures w14:val="none"/>
        </w:rPr>
        <w:lastRenderedPageBreak/>
        <w:t xml:space="preserve">chosen to pursue academic careers.  </w:t>
      </w:r>
      <w:r w:rsidR="00E37FF5">
        <w:rPr>
          <w:rFonts w:ascii="Arial" w:eastAsia="Times New Roman" w:hAnsi="Arial" w:cs="Arial"/>
          <w:color w:val="000000"/>
          <w:kern w:val="0"/>
          <w:sz w:val="24"/>
          <w:szCs w:val="24"/>
          <w14:ligatures w14:val="none"/>
        </w:rPr>
        <w:t xml:space="preserve">Logic dictates that, as a probability, </w:t>
      </w:r>
      <w:proofErr w:type="gramStart"/>
      <w:r w:rsidR="00E37FF5">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E37FF5">
        <w:rPr>
          <w:rFonts w:ascii="Arial" w:eastAsia="Times New Roman" w:hAnsi="Arial" w:cs="Arial"/>
          <w:color w:val="000000"/>
          <w:kern w:val="0"/>
          <w:sz w:val="24"/>
          <w:szCs w:val="24"/>
          <w14:ligatures w14:val="none"/>
        </w:rPr>
        <w:t xml:space="preserve"> would have done likewise.  </w:t>
      </w:r>
      <w:r w:rsidR="00097B3F">
        <w:rPr>
          <w:rFonts w:ascii="Arial" w:eastAsia="Times New Roman" w:hAnsi="Arial" w:cs="Arial"/>
          <w:color w:val="000000"/>
          <w:kern w:val="0"/>
          <w:sz w:val="24"/>
          <w:szCs w:val="24"/>
          <w14:ligatures w14:val="none"/>
        </w:rPr>
        <w:t>Accordingly, I intend to adopt the career path predicted by Mr Prinsloo in the pre-morbid scenario.</w:t>
      </w:r>
    </w:p>
    <w:p w14:paraId="244A21A5" w14:textId="77777777" w:rsidR="00097B3F" w:rsidRDefault="00097B3F" w:rsidP="007406BB">
      <w:pPr>
        <w:pStyle w:val="ListParagraph"/>
        <w:spacing w:after="0" w:line="360" w:lineRule="auto"/>
        <w:ind w:left="0"/>
        <w:jc w:val="both"/>
        <w:rPr>
          <w:rFonts w:ascii="Arial" w:eastAsia="Times New Roman" w:hAnsi="Arial" w:cs="Arial"/>
          <w:color w:val="000000"/>
          <w:kern w:val="0"/>
          <w:sz w:val="24"/>
          <w:szCs w:val="24"/>
          <w14:ligatures w14:val="none"/>
        </w:rPr>
      </w:pPr>
    </w:p>
    <w:p w14:paraId="6AA8F867" w14:textId="3FAAF349" w:rsidR="00097B3F" w:rsidRDefault="00097B3F"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That brings me to the predicted career path progressions postulated by the two industrial psychologists to which I have referred earlier.  Mr Toma, in his report, postulated that there would </w:t>
      </w:r>
      <w:r w:rsidR="002913BE">
        <w:rPr>
          <w:rFonts w:ascii="Arial" w:eastAsia="Times New Roman" w:hAnsi="Arial" w:cs="Arial"/>
          <w:color w:val="000000"/>
          <w:kern w:val="0"/>
          <w:sz w:val="24"/>
          <w:szCs w:val="24"/>
          <w14:ligatures w14:val="none"/>
        </w:rPr>
        <w:t xml:space="preserve">have been </w:t>
      </w:r>
      <w:r>
        <w:rPr>
          <w:rFonts w:ascii="Arial" w:eastAsia="Times New Roman" w:hAnsi="Arial" w:cs="Arial"/>
          <w:color w:val="000000"/>
          <w:kern w:val="0"/>
          <w:sz w:val="24"/>
          <w:szCs w:val="24"/>
          <w14:ligatures w14:val="none"/>
        </w:rPr>
        <w:t xml:space="preserve">no career progression between the ages of 27 and 45, at which point </w:t>
      </w:r>
      <w:r w:rsidR="00530F13">
        <w:rPr>
          <w:rFonts w:ascii="Arial" w:eastAsia="Times New Roman" w:hAnsi="Arial" w:cs="Arial"/>
          <w:color w:val="000000"/>
          <w:kern w:val="0"/>
          <w:sz w:val="24"/>
          <w:szCs w:val="24"/>
          <w14:ligatures w14:val="none"/>
        </w:rPr>
        <w:t xml:space="preserve">an </w:t>
      </w:r>
      <w:r>
        <w:rPr>
          <w:rFonts w:ascii="Arial" w:eastAsia="Times New Roman" w:hAnsi="Arial" w:cs="Arial"/>
          <w:color w:val="000000"/>
          <w:kern w:val="0"/>
          <w:sz w:val="24"/>
          <w:szCs w:val="24"/>
          <w14:ligatures w14:val="none"/>
        </w:rPr>
        <w:t>enormous increase in remuneration would occur.  Predictably, this startling proposition was the subject of considerable cross-examination</w:t>
      </w:r>
      <w:r w:rsidR="002913BE">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and Mr Toma initially sought to defend the position.  Realizing the extent of the fallacy in the argument</w:t>
      </w:r>
      <w:r w:rsidR="002913BE">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he was constrained to acknowledge the error and spontaneously sought to adjust his opinion.  I formed the firm impression that the adjustment was not a considered opinion but, rather, an escape mechanism under cross-examination.</w:t>
      </w:r>
    </w:p>
    <w:p w14:paraId="6A3D3F1B" w14:textId="77777777" w:rsidR="00097B3F" w:rsidRPr="00097B3F" w:rsidRDefault="00097B3F" w:rsidP="007406BB">
      <w:pPr>
        <w:pStyle w:val="ListParagraph"/>
        <w:spacing w:after="0" w:line="360" w:lineRule="auto"/>
        <w:ind w:left="0"/>
        <w:jc w:val="both"/>
        <w:rPr>
          <w:rFonts w:ascii="Arial" w:eastAsia="Times New Roman" w:hAnsi="Arial" w:cs="Arial"/>
          <w:color w:val="000000"/>
          <w:kern w:val="0"/>
          <w:sz w:val="24"/>
          <w:szCs w:val="24"/>
          <w14:ligatures w14:val="none"/>
        </w:rPr>
      </w:pPr>
    </w:p>
    <w:p w14:paraId="7F8A3086" w14:textId="5C5E0AF6" w:rsidR="00097B3F" w:rsidRDefault="00097B3F"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Similarly, Mr Toma postulated that </w:t>
      </w:r>
      <w:proofErr w:type="gramStart"/>
      <w:r>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would have </w:t>
      </w:r>
      <w:r w:rsidR="0068530E">
        <w:rPr>
          <w:rFonts w:ascii="Arial" w:eastAsia="Times New Roman" w:hAnsi="Arial" w:cs="Arial"/>
          <w:color w:val="000000"/>
          <w:kern w:val="0"/>
          <w:sz w:val="24"/>
          <w:szCs w:val="24"/>
          <w14:ligatures w14:val="none"/>
        </w:rPr>
        <w:t xml:space="preserve">had </w:t>
      </w:r>
      <w:r w:rsidR="00530F13">
        <w:rPr>
          <w:rFonts w:ascii="Arial" w:eastAsia="Times New Roman" w:hAnsi="Arial" w:cs="Arial"/>
          <w:color w:val="000000"/>
          <w:kern w:val="0"/>
          <w:sz w:val="24"/>
          <w:szCs w:val="24"/>
          <w14:ligatures w14:val="none"/>
        </w:rPr>
        <w:t xml:space="preserve">no </w:t>
      </w:r>
      <w:r>
        <w:rPr>
          <w:rFonts w:ascii="Arial" w:eastAsia="Times New Roman" w:hAnsi="Arial" w:cs="Arial"/>
          <w:color w:val="000000"/>
          <w:kern w:val="0"/>
          <w:sz w:val="24"/>
          <w:szCs w:val="24"/>
          <w14:ligatures w14:val="none"/>
        </w:rPr>
        <w:t xml:space="preserve">progression in earnings from the age 46 until his retirement age of 65.  </w:t>
      </w:r>
      <w:r w:rsidR="00393F3A">
        <w:rPr>
          <w:rFonts w:ascii="Arial" w:eastAsia="Times New Roman" w:hAnsi="Arial" w:cs="Arial"/>
          <w:color w:val="000000"/>
          <w:kern w:val="0"/>
          <w:sz w:val="24"/>
          <w:szCs w:val="24"/>
          <w14:ligatures w14:val="none"/>
        </w:rPr>
        <w:t>This, Mr</w:t>
      </w:r>
      <w:r>
        <w:rPr>
          <w:rFonts w:ascii="Arial" w:eastAsia="Times New Roman" w:hAnsi="Arial" w:cs="Arial"/>
          <w:color w:val="000000"/>
          <w:kern w:val="0"/>
          <w:sz w:val="24"/>
          <w:szCs w:val="24"/>
          <w14:ligatures w14:val="none"/>
        </w:rPr>
        <w:t xml:space="preserve"> Gajjar, on behalf of the RAF, acknowledged was open to question, however, he submitted that it was not beyond the realm of possibilit</w:t>
      </w:r>
      <w:r w:rsidR="00530F13">
        <w:rPr>
          <w:rFonts w:ascii="Arial" w:eastAsia="Times New Roman" w:hAnsi="Arial" w:cs="Arial"/>
          <w:color w:val="000000"/>
          <w:kern w:val="0"/>
          <w:sz w:val="24"/>
          <w:szCs w:val="24"/>
          <w14:ligatures w14:val="none"/>
        </w:rPr>
        <w:t>y</w:t>
      </w:r>
      <w:r>
        <w:rPr>
          <w:rFonts w:ascii="Arial" w:eastAsia="Times New Roman" w:hAnsi="Arial" w:cs="Arial"/>
          <w:color w:val="000000"/>
          <w:kern w:val="0"/>
          <w:sz w:val="24"/>
          <w:szCs w:val="24"/>
          <w14:ligatures w14:val="none"/>
        </w:rPr>
        <w:t xml:space="preserve">.  I have outlined the approach to actuarial calculations in respect of earning capacity earlier.  As </w:t>
      </w:r>
      <w:r w:rsidR="00530F13">
        <w:rPr>
          <w:rFonts w:ascii="Arial" w:eastAsia="Times New Roman" w:hAnsi="Arial" w:cs="Arial"/>
          <w:color w:val="000000"/>
          <w:kern w:val="0"/>
          <w:sz w:val="24"/>
          <w:szCs w:val="24"/>
          <w14:ligatures w14:val="none"/>
        </w:rPr>
        <w:t xml:space="preserve">the Supreme Court of Appeal </w:t>
      </w:r>
      <w:r>
        <w:rPr>
          <w:rFonts w:ascii="Arial" w:eastAsia="Times New Roman" w:hAnsi="Arial" w:cs="Arial"/>
          <w:color w:val="000000"/>
          <w:kern w:val="0"/>
          <w:sz w:val="24"/>
          <w:szCs w:val="24"/>
          <w14:ligatures w14:val="none"/>
        </w:rPr>
        <w:t xml:space="preserve">emphasised in </w:t>
      </w:r>
      <w:r w:rsidR="0068530E">
        <w:rPr>
          <w:rFonts w:ascii="Arial" w:eastAsia="Times New Roman" w:hAnsi="Arial" w:cs="Arial"/>
          <w:i/>
          <w:iCs/>
          <w:color w:val="000000"/>
          <w:kern w:val="0"/>
          <w:sz w:val="24"/>
          <w:szCs w:val="24"/>
          <w14:ligatures w14:val="none"/>
        </w:rPr>
        <w:t>Bailey,</w:t>
      </w:r>
      <w:r>
        <w:rPr>
          <w:rFonts w:ascii="Arial" w:eastAsia="Times New Roman" w:hAnsi="Arial" w:cs="Arial"/>
          <w:color w:val="000000"/>
          <w:kern w:val="0"/>
          <w:sz w:val="24"/>
          <w:szCs w:val="24"/>
          <w14:ligatures w14:val="none"/>
        </w:rPr>
        <w:t xml:space="preserve"> the validity of the approach depends upon the soundness of assumptions made in the course of calculation, which may vary from strongly probable to speculative.  </w:t>
      </w:r>
      <w:r w:rsidR="005F30CE">
        <w:rPr>
          <w:rFonts w:ascii="Arial" w:eastAsia="Times New Roman" w:hAnsi="Arial" w:cs="Arial"/>
          <w:color w:val="000000"/>
          <w:kern w:val="0"/>
          <w:sz w:val="24"/>
          <w:szCs w:val="24"/>
          <w14:ligatures w14:val="none"/>
        </w:rPr>
        <w:t>I</w:t>
      </w:r>
      <w:r>
        <w:rPr>
          <w:rFonts w:ascii="Arial" w:eastAsia="Times New Roman" w:hAnsi="Arial" w:cs="Arial"/>
          <w:color w:val="000000"/>
          <w:kern w:val="0"/>
          <w:sz w:val="24"/>
          <w:szCs w:val="24"/>
          <w14:ligatures w14:val="none"/>
        </w:rPr>
        <w:t xml:space="preserve">t is a salutary approach to base the calculation upon the most probable assumption and to </w:t>
      </w:r>
      <w:r w:rsidR="005F30CE">
        <w:rPr>
          <w:rFonts w:ascii="Arial" w:eastAsia="Times New Roman" w:hAnsi="Arial" w:cs="Arial"/>
          <w:color w:val="000000"/>
          <w:kern w:val="0"/>
          <w:sz w:val="24"/>
          <w:szCs w:val="24"/>
          <w14:ligatures w14:val="none"/>
        </w:rPr>
        <w:t>recognise</w:t>
      </w:r>
      <w:r>
        <w:rPr>
          <w:rFonts w:ascii="Arial" w:eastAsia="Times New Roman" w:hAnsi="Arial" w:cs="Arial"/>
          <w:color w:val="000000"/>
          <w:kern w:val="0"/>
          <w:sz w:val="24"/>
          <w:szCs w:val="24"/>
          <w14:ligatures w14:val="none"/>
        </w:rPr>
        <w:t xml:space="preserve"> the other</w:t>
      </w:r>
      <w:r w:rsidR="005F30CE">
        <w:rPr>
          <w:rFonts w:ascii="Arial" w:eastAsia="Times New Roman" w:hAnsi="Arial" w:cs="Arial"/>
          <w:color w:val="000000"/>
          <w:kern w:val="0"/>
          <w:sz w:val="24"/>
          <w:szCs w:val="24"/>
          <w14:ligatures w14:val="none"/>
        </w:rPr>
        <w:t>, more remote,</w:t>
      </w:r>
      <w:r>
        <w:rPr>
          <w:rFonts w:ascii="Arial" w:eastAsia="Times New Roman" w:hAnsi="Arial" w:cs="Arial"/>
          <w:color w:val="000000"/>
          <w:kern w:val="0"/>
          <w:sz w:val="24"/>
          <w:szCs w:val="24"/>
          <w14:ligatures w14:val="none"/>
        </w:rPr>
        <w:t xml:space="preserve"> possibilities in the adjustment of the ultimate figure.  Thus, Mr Gajjar may be correct that it is not beyond the realms of possibility, but, absent some evidential basis for the </w:t>
      </w:r>
      <w:r w:rsidR="0068530E">
        <w:rPr>
          <w:rFonts w:ascii="Arial" w:eastAsia="Times New Roman" w:hAnsi="Arial" w:cs="Arial"/>
          <w:color w:val="000000"/>
          <w:kern w:val="0"/>
          <w:sz w:val="24"/>
          <w:szCs w:val="24"/>
          <w14:ligatures w14:val="none"/>
        </w:rPr>
        <w:t>prediction,</w:t>
      </w:r>
      <w:r>
        <w:rPr>
          <w:rFonts w:ascii="Arial" w:eastAsia="Times New Roman" w:hAnsi="Arial" w:cs="Arial"/>
          <w:color w:val="000000"/>
          <w:kern w:val="0"/>
          <w:sz w:val="24"/>
          <w:szCs w:val="24"/>
          <w14:ligatures w14:val="none"/>
        </w:rPr>
        <w:t xml:space="preserve"> it must be considered to be improbable.</w:t>
      </w:r>
      <w:r w:rsidR="0068530E">
        <w:rPr>
          <w:rFonts w:ascii="Arial" w:eastAsia="Times New Roman" w:hAnsi="Arial" w:cs="Arial"/>
          <w:color w:val="000000"/>
          <w:kern w:val="0"/>
          <w:sz w:val="24"/>
          <w:szCs w:val="24"/>
          <w14:ligatures w14:val="none"/>
        </w:rPr>
        <w:t xml:space="preserve">  For this reason, too, the career path progression predicted by Mr Prinsloo is to be preferred for purposes of the calculation.</w:t>
      </w:r>
    </w:p>
    <w:p w14:paraId="74431A2C" w14:textId="77777777" w:rsidR="003F67B3" w:rsidRDefault="003F67B3" w:rsidP="007406BB">
      <w:pPr>
        <w:pStyle w:val="ListParagraph"/>
        <w:spacing w:after="0" w:line="360" w:lineRule="auto"/>
        <w:ind w:left="0"/>
        <w:jc w:val="both"/>
        <w:rPr>
          <w:rFonts w:ascii="Arial" w:eastAsia="Times New Roman" w:hAnsi="Arial" w:cs="Arial"/>
          <w:color w:val="000000"/>
          <w:kern w:val="0"/>
          <w:sz w:val="24"/>
          <w:szCs w:val="24"/>
          <w14:ligatures w14:val="none"/>
        </w:rPr>
      </w:pPr>
    </w:p>
    <w:p w14:paraId="23504B06" w14:textId="14B2A9FB" w:rsidR="003F67B3" w:rsidRDefault="00393F3A"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This brings me to the final subject of debate in respect of the pre-morbid calculation.  I have explained earlier the different salary surveys relied upon by the respective industrial psychologists.  Mr Prinsloo defended the Deloitte Consulting </w:t>
      </w:r>
      <w:r>
        <w:rPr>
          <w:rFonts w:ascii="Arial" w:eastAsia="Times New Roman" w:hAnsi="Arial" w:cs="Arial"/>
          <w:color w:val="000000"/>
          <w:kern w:val="0"/>
          <w:sz w:val="24"/>
          <w:szCs w:val="24"/>
          <w14:ligatures w14:val="none"/>
        </w:rPr>
        <w:lastRenderedPageBreak/>
        <w:t>Surveys</w:t>
      </w:r>
      <w:r w:rsidR="007F09E4">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as he said that they were compiled from actual information provided by approximately 200 participating companies in South Africa and accurately provide gross and net earnings together with the qualifications and job titles in respect of the various employees.  </w:t>
      </w:r>
      <w:r w:rsidR="005F30CE">
        <w:rPr>
          <w:rFonts w:ascii="Arial" w:eastAsia="Times New Roman" w:hAnsi="Arial" w:cs="Arial"/>
          <w:color w:val="000000"/>
          <w:kern w:val="0"/>
          <w:sz w:val="24"/>
          <w:szCs w:val="24"/>
          <w14:ligatures w14:val="none"/>
        </w:rPr>
        <w:t>H</w:t>
      </w:r>
      <w:r>
        <w:rPr>
          <w:rFonts w:ascii="Arial" w:eastAsia="Times New Roman" w:hAnsi="Arial" w:cs="Arial"/>
          <w:color w:val="000000"/>
          <w:kern w:val="0"/>
          <w:sz w:val="24"/>
          <w:szCs w:val="24"/>
          <w14:ligatures w14:val="none"/>
        </w:rPr>
        <w:t xml:space="preserve">e contended that the surveys were transparent and subject to </w:t>
      </w:r>
      <w:r w:rsidR="00846D55">
        <w:rPr>
          <w:rFonts w:ascii="Arial" w:eastAsia="Times New Roman" w:hAnsi="Arial" w:cs="Arial"/>
          <w:color w:val="000000"/>
          <w:kern w:val="0"/>
          <w:sz w:val="24"/>
          <w:szCs w:val="24"/>
          <w14:ligatures w14:val="none"/>
        </w:rPr>
        <w:t>peer review</w:t>
      </w:r>
      <w:r>
        <w:rPr>
          <w:rFonts w:ascii="Arial" w:eastAsia="Times New Roman" w:hAnsi="Arial" w:cs="Arial"/>
          <w:color w:val="000000"/>
          <w:kern w:val="0"/>
          <w:sz w:val="24"/>
          <w:szCs w:val="24"/>
          <w14:ligatures w14:val="none"/>
        </w:rPr>
        <w:t>.  He was critical of the STATSSA survey</w:t>
      </w:r>
      <w:r w:rsidR="00846D55">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and he argued that this survey utilised, at </w:t>
      </w:r>
      <w:r w:rsidR="003F67B3">
        <w:rPr>
          <w:rFonts w:ascii="Arial" w:eastAsia="Times New Roman" w:hAnsi="Arial" w:cs="Arial"/>
          <w:color w:val="000000"/>
          <w:kern w:val="0"/>
          <w:sz w:val="24"/>
          <w:szCs w:val="24"/>
          <w14:ligatures w14:val="none"/>
        </w:rPr>
        <w:t>least</w:t>
      </w:r>
      <w:r>
        <w:rPr>
          <w:rFonts w:ascii="Arial" w:eastAsia="Times New Roman" w:hAnsi="Arial" w:cs="Arial"/>
          <w:color w:val="000000"/>
          <w:kern w:val="0"/>
          <w:sz w:val="24"/>
          <w:szCs w:val="24"/>
          <w14:ligatures w14:val="none"/>
        </w:rPr>
        <w:t xml:space="preserve"> in part, information obtained in the Census 2022 document.  </w:t>
      </w:r>
      <w:r w:rsidR="00846D55">
        <w:rPr>
          <w:rFonts w:ascii="Arial" w:eastAsia="Times New Roman" w:hAnsi="Arial" w:cs="Arial"/>
          <w:color w:val="000000"/>
          <w:kern w:val="0"/>
          <w:sz w:val="24"/>
          <w:szCs w:val="24"/>
          <w14:ligatures w14:val="none"/>
        </w:rPr>
        <w:t>He said that</w:t>
      </w:r>
      <w:r>
        <w:rPr>
          <w:rFonts w:ascii="Arial" w:eastAsia="Times New Roman" w:hAnsi="Arial" w:cs="Arial"/>
          <w:color w:val="000000"/>
          <w:kern w:val="0"/>
          <w:sz w:val="24"/>
          <w:szCs w:val="24"/>
          <w14:ligatures w14:val="none"/>
        </w:rPr>
        <w:t xml:space="preserve"> participants </w:t>
      </w:r>
      <w:r w:rsidR="00846D55">
        <w:rPr>
          <w:rFonts w:ascii="Arial" w:eastAsia="Times New Roman" w:hAnsi="Arial" w:cs="Arial"/>
          <w:color w:val="000000"/>
          <w:kern w:val="0"/>
          <w:sz w:val="24"/>
          <w:szCs w:val="24"/>
          <w14:ligatures w14:val="none"/>
        </w:rPr>
        <w:t xml:space="preserve">in the STATSSA survey </w:t>
      </w:r>
      <w:r>
        <w:rPr>
          <w:rFonts w:ascii="Arial" w:eastAsia="Times New Roman" w:hAnsi="Arial" w:cs="Arial"/>
          <w:color w:val="000000"/>
          <w:kern w:val="0"/>
          <w:sz w:val="24"/>
          <w:szCs w:val="24"/>
          <w14:ligatures w14:val="none"/>
        </w:rPr>
        <w:t xml:space="preserve">are not required to provide proof of </w:t>
      </w:r>
      <w:r w:rsidR="00846D55">
        <w:rPr>
          <w:rFonts w:ascii="Arial" w:eastAsia="Times New Roman" w:hAnsi="Arial" w:cs="Arial"/>
          <w:color w:val="000000"/>
          <w:kern w:val="0"/>
          <w:sz w:val="24"/>
          <w:szCs w:val="24"/>
          <w14:ligatures w14:val="none"/>
        </w:rPr>
        <w:t xml:space="preserve">the </w:t>
      </w:r>
      <w:r>
        <w:rPr>
          <w:rFonts w:ascii="Arial" w:eastAsia="Times New Roman" w:hAnsi="Arial" w:cs="Arial"/>
          <w:color w:val="000000"/>
          <w:kern w:val="0"/>
          <w:sz w:val="24"/>
          <w:szCs w:val="24"/>
          <w14:ligatures w14:val="none"/>
        </w:rPr>
        <w:t>level of education and earnings</w:t>
      </w:r>
      <w:r w:rsidR="00846D55">
        <w:rPr>
          <w:rFonts w:ascii="Arial" w:eastAsia="Times New Roman" w:hAnsi="Arial" w:cs="Arial"/>
          <w:color w:val="000000"/>
          <w:kern w:val="0"/>
          <w:sz w:val="24"/>
          <w:szCs w:val="24"/>
          <w14:ligatures w14:val="none"/>
        </w:rPr>
        <w:t xml:space="preserve"> of employees, and</w:t>
      </w:r>
      <w:r>
        <w:rPr>
          <w:rFonts w:ascii="Arial" w:eastAsia="Times New Roman" w:hAnsi="Arial" w:cs="Arial"/>
          <w:color w:val="000000"/>
          <w:kern w:val="0"/>
          <w:sz w:val="24"/>
          <w:szCs w:val="24"/>
          <w14:ligatures w14:val="none"/>
        </w:rPr>
        <w:t xml:space="preserve"> he suggested that the information was purely hearsay and should be ignored.  He further contemplated</w:t>
      </w:r>
      <w:r w:rsidR="003F67B3">
        <w:rPr>
          <w:rFonts w:ascii="Arial" w:eastAsia="Times New Roman" w:hAnsi="Arial" w:cs="Arial"/>
          <w:color w:val="000000"/>
          <w:kern w:val="0"/>
          <w:sz w:val="24"/>
          <w:szCs w:val="24"/>
          <w14:ligatures w14:val="none"/>
        </w:rPr>
        <w:t xml:space="preserve"> that the information was derived from responses by </w:t>
      </w:r>
      <w:r w:rsidR="00846D55">
        <w:rPr>
          <w:rFonts w:ascii="Arial" w:eastAsia="Times New Roman" w:hAnsi="Arial" w:cs="Arial"/>
          <w:color w:val="000000"/>
          <w:kern w:val="0"/>
          <w:sz w:val="24"/>
          <w:szCs w:val="24"/>
          <w14:ligatures w14:val="none"/>
        </w:rPr>
        <w:t>individual respondents</w:t>
      </w:r>
      <w:r w:rsidR="002E203A">
        <w:rPr>
          <w:rFonts w:ascii="Arial" w:eastAsia="Times New Roman" w:hAnsi="Arial" w:cs="Arial"/>
          <w:color w:val="000000"/>
          <w:kern w:val="0"/>
          <w:sz w:val="24"/>
          <w:szCs w:val="24"/>
          <w14:ligatures w14:val="none"/>
        </w:rPr>
        <w:t>,</w:t>
      </w:r>
      <w:r w:rsidR="003F67B3">
        <w:rPr>
          <w:rFonts w:ascii="Arial" w:eastAsia="Times New Roman" w:hAnsi="Arial" w:cs="Arial"/>
          <w:color w:val="000000"/>
          <w:kern w:val="0"/>
          <w:sz w:val="24"/>
          <w:szCs w:val="24"/>
          <w14:ligatures w14:val="none"/>
        </w:rPr>
        <w:t xml:space="preserve"> and that they often do not understand the difference between gross and net income.  In the result, in his experience, the earnings reflected in the STATSSA survey is approximately 40% less than that reflected in the Deloitte survey.</w:t>
      </w:r>
    </w:p>
    <w:p w14:paraId="12E2E258" w14:textId="77777777" w:rsidR="003F67B3" w:rsidRDefault="003F67B3" w:rsidP="007406BB">
      <w:pPr>
        <w:pStyle w:val="ListParagraph"/>
        <w:spacing w:after="0" w:line="360" w:lineRule="auto"/>
        <w:ind w:left="0"/>
        <w:jc w:val="both"/>
        <w:rPr>
          <w:rFonts w:ascii="Arial" w:eastAsia="Times New Roman" w:hAnsi="Arial" w:cs="Arial"/>
          <w:color w:val="000000"/>
          <w:kern w:val="0"/>
          <w:sz w:val="24"/>
          <w:szCs w:val="24"/>
          <w14:ligatures w14:val="none"/>
        </w:rPr>
      </w:pPr>
    </w:p>
    <w:p w14:paraId="4AA03F08" w14:textId="34DFA8F8" w:rsidR="003F67B3" w:rsidRDefault="003F67B3"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Mr Toma</w:t>
      </w:r>
      <w:r w:rsidR="00846D55">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on the other hand, criticised the Deloitte survey as he contended that the 200 companies that participate in the survey are primarily large corporate entities</w:t>
      </w:r>
      <w:r w:rsidR="00DA6DE6">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in the metropolitan centres</w:t>
      </w:r>
      <w:r w:rsidR="00846D55">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who tend to pay greater salaries than those received by the majority of employees, particularly in rural areas.  He said that he preferred the STATSSA survey which was compiled from quarterly labour surveys and quarterly employment statistics received from approximately 20 000 companies who participate in the surveys</w:t>
      </w:r>
      <w:r w:rsidR="002E203A">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as the results are necessarily more representative of the majority of employees in South Africa.</w:t>
      </w:r>
      <w:r w:rsidR="00846D55">
        <w:rPr>
          <w:rFonts w:ascii="Arial" w:eastAsia="Times New Roman" w:hAnsi="Arial" w:cs="Arial"/>
          <w:color w:val="000000"/>
          <w:kern w:val="0"/>
          <w:sz w:val="24"/>
          <w:szCs w:val="24"/>
          <w14:ligatures w14:val="none"/>
        </w:rPr>
        <w:t xml:space="preserve">  Mr Toma did, however, acknowledge that he had relied only on basic earnings and not on the ‘package earnings’ referred to by Mr Prinsloo.  </w:t>
      </w:r>
    </w:p>
    <w:p w14:paraId="44249CD1" w14:textId="77777777" w:rsidR="00846D55" w:rsidRDefault="00846D55" w:rsidP="00846D55">
      <w:pPr>
        <w:pStyle w:val="ListParagraph"/>
        <w:spacing w:after="0" w:line="360" w:lineRule="auto"/>
        <w:ind w:left="0"/>
        <w:jc w:val="both"/>
        <w:rPr>
          <w:rFonts w:ascii="Arial" w:eastAsia="Times New Roman" w:hAnsi="Arial" w:cs="Arial"/>
          <w:color w:val="000000"/>
          <w:kern w:val="0"/>
          <w:sz w:val="24"/>
          <w:szCs w:val="24"/>
          <w14:ligatures w14:val="none"/>
        </w:rPr>
      </w:pPr>
    </w:p>
    <w:p w14:paraId="5CDDBBA5" w14:textId="7E8342E9" w:rsidR="003F67B3" w:rsidRDefault="00846D55"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Thus, </w:t>
      </w:r>
      <w:r w:rsidR="003F67B3">
        <w:rPr>
          <w:rFonts w:ascii="Arial" w:eastAsia="Times New Roman" w:hAnsi="Arial" w:cs="Arial"/>
          <w:color w:val="000000"/>
          <w:kern w:val="0"/>
          <w:sz w:val="24"/>
          <w:szCs w:val="24"/>
          <w14:ligatures w14:val="none"/>
        </w:rPr>
        <w:t xml:space="preserve">Mr Williams, on </w:t>
      </w:r>
      <w:r w:rsidR="00351E2B">
        <w:rPr>
          <w:rFonts w:ascii="Arial" w:eastAsia="Times New Roman" w:hAnsi="Arial" w:cs="Arial"/>
          <w:color w:val="000000"/>
          <w:kern w:val="0"/>
          <w:sz w:val="24"/>
          <w:szCs w:val="24"/>
          <w14:ligatures w14:val="none"/>
        </w:rPr>
        <w:t>behalf</w:t>
      </w:r>
      <w:r w:rsidR="003F67B3">
        <w:rPr>
          <w:rFonts w:ascii="Arial" w:eastAsia="Times New Roman" w:hAnsi="Arial" w:cs="Arial"/>
          <w:color w:val="000000"/>
          <w:kern w:val="0"/>
          <w:sz w:val="24"/>
          <w:szCs w:val="24"/>
          <w14:ligatures w14:val="none"/>
        </w:rPr>
        <w:t xml:space="preserve"> of </w:t>
      </w:r>
      <w:proofErr w:type="spellStart"/>
      <w:r w:rsidR="003F67B3">
        <w:rPr>
          <w:rFonts w:ascii="Arial" w:eastAsia="Times New Roman" w:hAnsi="Arial" w:cs="Arial"/>
          <w:color w:val="000000"/>
          <w:kern w:val="0"/>
          <w:sz w:val="24"/>
          <w:szCs w:val="24"/>
          <w14:ligatures w14:val="none"/>
        </w:rPr>
        <w:t>Mr</w:t>
      </w:r>
      <w:proofErr w:type="spellEnd"/>
      <w:r w:rsidR="003F67B3">
        <w:rPr>
          <w:rFonts w:ascii="Arial" w:eastAsia="Times New Roman" w:hAnsi="Arial" w:cs="Arial"/>
          <w:color w:val="000000"/>
          <w:kern w:val="0"/>
          <w:sz w:val="24"/>
          <w:szCs w:val="24"/>
          <w14:ligatures w14:val="none"/>
        </w:rPr>
        <w:t xml:space="preserve"> </w:t>
      </w:r>
      <w:proofErr w:type="gramStart"/>
      <w:r w:rsidR="003F67B3">
        <w:rPr>
          <w:rFonts w:ascii="Arial" w:eastAsia="Times New Roman" w:hAnsi="Arial" w:cs="Arial"/>
          <w:color w:val="000000"/>
          <w:kern w:val="0"/>
          <w:sz w:val="24"/>
          <w:szCs w:val="24"/>
          <w14:ligatures w14:val="none"/>
        </w:rPr>
        <w:t>M</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3F67B3">
        <w:rPr>
          <w:rFonts w:ascii="Arial" w:eastAsia="Times New Roman" w:hAnsi="Arial" w:cs="Arial"/>
          <w:color w:val="000000"/>
          <w:kern w:val="0"/>
          <w:sz w:val="24"/>
          <w:szCs w:val="24"/>
          <w14:ligatures w14:val="none"/>
        </w:rPr>
        <w:t xml:space="preserve">, submitted that the STATSSA surveys should be ignored as they are unreliable.  The industrial psychologists were agreed that the Deloitte survey is based on 200 employers who participate in the survey.  There was no evidence as to the identity of these companies, but Mr Prinsloo did not contest the proposition that they generally are large corporate entities operating in the metropolitan areas.  I consider that they probably do pay larger salaries than the majority of employers in South Africa, but that does not detract from the value or the reliability of the survey.  I </w:t>
      </w:r>
      <w:r w:rsidR="003F67B3">
        <w:rPr>
          <w:rFonts w:ascii="Arial" w:eastAsia="Times New Roman" w:hAnsi="Arial" w:cs="Arial"/>
          <w:color w:val="000000"/>
          <w:kern w:val="0"/>
          <w:sz w:val="24"/>
          <w:szCs w:val="24"/>
          <w14:ligatures w14:val="none"/>
        </w:rPr>
        <w:lastRenderedPageBreak/>
        <w:t>accept that the Deloitte survey is a useful guide to determine what an employee could potentially earn if he were to be employed in a large corporate entity.</w:t>
      </w:r>
    </w:p>
    <w:p w14:paraId="069B2945" w14:textId="77777777" w:rsidR="00351E2B" w:rsidRDefault="00351E2B" w:rsidP="007406BB">
      <w:pPr>
        <w:pStyle w:val="ListParagraph"/>
        <w:spacing w:after="0" w:line="360" w:lineRule="auto"/>
        <w:ind w:left="0"/>
        <w:jc w:val="both"/>
        <w:rPr>
          <w:rFonts w:ascii="Arial" w:eastAsia="Times New Roman" w:hAnsi="Arial" w:cs="Arial"/>
          <w:color w:val="000000"/>
          <w:kern w:val="0"/>
          <w:sz w:val="24"/>
          <w:szCs w:val="24"/>
          <w14:ligatures w14:val="none"/>
        </w:rPr>
      </w:pPr>
    </w:p>
    <w:p w14:paraId="3836637D" w14:textId="7E3036F7" w:rsidR="007406BB" w:rsidRDefault="003F67B3"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 accept for purposes of this judgment that the information provided by participants in the census has not been verified.  However, I do n</w:t>
      </w:r>
      <w:r w:rsidR="00351E2B">
        <w:rPr>
          <w:rFonts w:ascii="Arial" w:eastAsia="Times New Roman" w:hAnsi="Arial" w:cs="Arial"/>
          <w:color w:val="000000"/>
          <w:kern w:val="0"/>
          <w:sz w:val="24"/>
          <w:szCs w:val="24"/>
          <w14:ligatures w14:val="none"/>
        </w:rPr>
        <w:t>o</w:t>
      </w:r>
      <w:r>
        <w:rPr>
          <w:rFonts w:ascii="Arial" w:eastAsia="Times New Roman" w:hAnsi="Arial" w:cs="Arial"/>
          <w:color w:val="000000"/>
          <w:kern w:val="0"/>
          <w:sz w:val="24"/>
          <w:szCs w:val="24"/>
          <w14:ligatures w14:val="none"/>
        </w:rPr>
        <w:t xml:space="preserve">t think that it follows that it should therefore be ignored.  No motivation has been </w:t>
      </w:r>
      <w:r w:rsidR="00846D55">
        <w:rPr>
          <w:rFonts w:ascii="Arial" w:eastAsia="Times New Roman" w:hAnsi="Arial" w:cs="Arial"/>
          <w:color w:val="000000"/>
          <w:kern w:val="0"/>
          <w:sz w:val="24"/>
          <w:szCs w:val="24"/>
          <w14:ligatures w14:val="none"/>
        </w:rPr>
        <w:t>suggested</w:t>
      </w:r>
      <w:r>
        <w:rPr>
          <w:rFonts w:ascii="Arial" w:eastAsia="Times New Roman" w:hAnsi="Arial" w:cs="Arial"/>
          <w:color w:val="000000"/>
          <w:kern w:val="0"/>
          <w:sz w:val="24"/>
          <w:szCs w:val="24"/>
          <w14:ligatures w14:val="none"/>
        </w:rPr>
        <w:t xml:space="preserve"> for the </w:t>
      </w:r>
      <w:r w:rsidR="00846D55">
        <w:rPr>
          <w:rFonts w:ascii="Arial" w:eastAsia="Times New Roman" w:hAnsi="Arial" w:cs="Arial"/>
          <w:color w:val="000000"/>
          <w:kern w:val="0"/>
          <w:sz w:val="24"/>
          <w:szCs w:val="24"/>
          <w14:ligatures w14:val="none"/>
        </w:rPr>
        <w:t xml:space="preserve">proposition </w:t>
      </w:r>
      <w:r>
        <w:rPr>
          <w:rFonts w:ascii="Arial" w:eastAsia="Times New Roman" w:hAnsi="Arial" w:cs="Arial"/>
          <w:color w:val="000000"/>
          <w:kern w:val="0"/>
          <w:sz w:val="24"/>
          <w:szCs w:val="24"/>
          <w14:ligatures w14:val="none"/>
        </w:rPr>
        <w:t>that participants would provide false information in respect of their earnings</w:t>
      </w:r>
      <w:r w:rsidR="00846D55">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nor is there</w:t>
      </w:r>
      <w:r w:rsidR="00351E2B">
        <w:rPr>
          <w:rFonts w:ascii="Arial" w:eastAsia="Times New Roman" w:hAnsi="Arial" w:cs="Arial"/>
          <w:color w:val="000000"/>
          <w:kern w:val="0"/>
          <w:sz w:val="24"/>
          <w:szCs w:val="24"/>
          <w14:ligatures w14:val="none"/>
        </w:rPr>
        <w:t xml:space="preserve"> any evidential foundation for the argument that they often misunderstand the difference between gross and net income.  It is pure speculation.  The usefulness of the STATSSA survey is that it demonstrates that a significant number of South African employees do not earn at the rates reflected in the Deloitte survey. </w:t>
      </w:r>
    </w:p>
    <w:p w14:paraId="199392FF" w14:textId="77777777" w:rsidR="007406BB" w:rsidRPr="007406BB" w:rsidRDefault="007406BB" w:rsidP="007406BB">
      <w:pPr>
        <w:pStyle w:val="ListParagraph"/>
        <w:rPr>
          <w:rFonts w:ascii="Arial" w:eastAsia="Times New Roman" w:hAnsi="Arial" w:cs="Arial"/>
          <w:color w:val="000000"/>
          <w:kern w:val="0"/>
          <w:sz w:val="24"/>
          <w:szCs w:val="24"/>
          <w14:ligatures w14:val="none"/>
        </w:rPr>
      </w:pPr>
    </w:p>
    <w:p w14:paraId="611D5FEB" w14:textId="5C781729" w:rsidR="00351E2B" w:rsidRPr="007406BB" w:rsidRDefault="00351E2B" w:rsidP="007406BB">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7406BB">
        <w:rPr>
          <w:rFonts w:ascii="Arial" w:eastAsia="Times New Roman" w:hAnsi="Arial" w:cs="Arial"/>
          <w:color w:val="000000"/>
          <w:kern w:val="0"/>
          <w:sz w:val="24"/>
          <w:szCs w:val="24"/>
          <w14:ligatures w14:val="none"/>
        </w:rPr>
        <w:t>For these reasons, I consider that it is appropriate to utilise the Deloitte survey</w:t>
      </w:r>
      <w:r w:rsidR="00846D55">
        <w:rPr>
          <w:rFonts w:ascii="Arial" w:eastAsia="Times New Roman" w:hAnsi="Arial" w:cs="Arial"/>
          <w:color w:val="000000"/>
          <w:kern w:val="0"/>
          <w:sz w:val="24"/>
          <w:szCs w:val="24"/>
          <w14:ligatures w14:val="none"/>
        </w:rPr>
        <w:t>,</w:t>
      </w:r>
      <w:r w:rsidRPr="007406BB">
        <w:rPr>
          <w:rFonts w:ascii="Arial" w:eastAsia="Times New Roman" w:hAnsi="Arial" w:cs="Arial"/>
          <w:color w:val="000000"/>
          <w:kern w:val="0"/>
          <w:sz w:val="24"/>
          <w:szCs w:val="24"/>
          <w14:ligatures w14:val="none"/>
        </w:rPr>
        <w:t xml:space="preserve"> and the Paterson scales</w:t>
      </w:r>
      <w:r w:rsidR="00846D55">
        <w:rPr>
          <w:rFonts w:ascii="Arial" w:eastAsia="Times New Roman" w:hAnsi="Arial" w:cs="Arial"/>
          <w:color w:val="000000"/>
          <w:kern w:val="0"/>
          <w:sz w:val="24"/>
          <w:szCs w:val="24"/>
          <w14:ligatures w14:val="none"/>
        </w:rPr>
        <w:t>,</w:t>
      </w:r>
      <w:r w:rsidRPr="007406BB">
        <w:rPr>
          <w:rFonts w:ascii="Arial" w:eastAsia="Times New Roman" w:hAnsi="Arial" w:cs="Arial"/>
          <w:color w:val="000000"/>
          <w:kern w:val="0"/>
          <w:sz w:val="24"/>
          <w:szCs w:val="24"/>
          <w14:ligatures w14:val="none"/>
        </w:rPr>
        <w:t xml:space="preserve"> relied upon by Mr Prinsloo</w:t>
      </w:r>
      <w:r w:rsidR="00846D55">
        <w:rPr>
          <w:rFonts w:ascii="Arial" w:eastAsia="Times New Roman" w:hAnsi="Arial" w:cs="Arial"/>
          <w:color w:val="000000"/>
          <w:kern w:val="0"/>
          <w:sz w:val="24"/>
          <w:szCs w:val="24"/>
          <w14:ligatures w14:val="none"/>
        </w:rPr>
        <w:t>,</w:t>
      </w:r>
      <w:r w:rsidRPr="007406BB">
        <w:rPr>
          <w:rFonts w:ascii="Arial" w:eastAsia="Times New Roman" w:hAnsi="Arial" w:cs="Arial"/>
          <w:color w:val="000000"/>
          <w:kern w:val="0"/>
          <w:sz w:val="24"/>
          <w:szCs w:val="24"/>
          <w14:ligatures w14:val="none"/>
        </w:rPr>
        <w:t xml:space="preserve"> for purposes of the actuarial calculation and to take cognisance of the substantially lower earning rates reflected</w:t>
      </w:r>
      <w:r w:rsidR="005F30CE">
        <w:rPr>
          <w:rFonts w:ascii="Arial" w:eastAsia="Times New Roman" w:hAnsi="Arial" w:cs="Arial"/>
          <w:color w:val="000000"/>
          <w:kern w:val="0"/>
          <w:sz w:val="24"/>
          <w:szCs w:val="24"/>
          <w14:ligatures w14:val="none"/>
        </w:rPr>
        <w:t>,</w:t>
      </w:r>
      <w:r w:rsidRPr="007406BB">
        <w:rPr>
          <w:rFonts w:ascii="Arial" w:eastAsia="Times New Roman" w:hAnsi="Arial" w:cs="Arial"/>
          <w:color w:val="000000"/>
          <w:kern w:val="0"/>
          <w:sz w:val="24"/>
          <w:szCs w:val="24"/>
          <w14:ligatures w14:val="none"/>
        </w:rPr>
        <w:t xml:space="preserve"> on a wide scale</w:t>
      </w:r>
      <w:r w:rsidR="005F30CE">
        <w:rPr>
          <w:rFonts w:ascii="Arial" w:eastAsia="Times New Roman" w:hAnsi="Arial" w:cs="Arial"/>
          <w:color w:val="000000"/>
          <w:kern w:val="0"/>
          <w:sz w:val="24"/>
          <w:szCs w:val="24"/>
          <w14:ligatures w14:val="none"/>
        </w:rPr>
        <w:t>,</w:t>
      </w:r>
      <w:r w:rsidRPr="007406BB">
        <w:rPr>
          <w:rFonts w:ascii="Arial" w:eastAsia="Times New Roman" w:hAnsi="Arial" w:cs="Arial"/>
          <w:color w:val="000000"/>
          <w:kern w:val="0"/>
          <w:sz w:val="24"/>
          <w:szCs w:val="24"/>
          <w14:ligatures w14:val="none"/>
        </w:rPr>
        <w:t xml:space="preserve"> in the STATSSA survey when seeking to make an appropriate adjustment to the calculation.</w:t>
      </w:r>
    </w:p>
    <w:p w14:paraId="52F2E3C0" w14:textId="77777777" w:rsidR="00351E2B" w:rsidRPr="00351E2B" w:rsidRDefault="00351E2B" w:rsidP="007406BB">
      <w:pPr>
        <w:spacing w:after="0" w:line="360" w:lineRule="auto"/>
        <w:jc w:val="both"/>
        <w:rPr>
          <w:rFonts w:ascii="Arial" w:eastAsia="Times New Roman" w:hAnsi="Arial" w:cs="Arial"/>
          <w:b/>
          <w:bCs/>
          <w:i/>
          <w:iCs/>
          <w:color w:val="000000"/>
          <w:kern w:val="0"/>
          <w:sz w:val="24"/>
          <w:szCs w:val="24"/>
          <w14:ligatures w14:val="none"/>
        </w:rPr>
      </w:pPr>
    </w:p>
    <w:p w14:paraId="099EB079" w14:textId="2C6FCDAC" w:rsidR="007406BB" w:rsidRDefault="00351E2B" w:rsidP="007406BB">
      <w:pPr>
        <w:spacing w:after="0" w:line="360" w:lineRule="auto"/>
        <w:jc w:val="both"/>
        <w:rPr>
          <w:rFonts w:ascii="Arial" w:eastAsia="Times New Roman" w:hAnsi="Arial" w:cs="Arial"/>
          <w:b/>
          <w:bCs/>
          <w:i/>
          <w:iCs/>
          <w:color w:val="000000"/>
          <w:kern w:val="0"/>
          <w:sz w:val="24"/>
          <w:szCs w:val="24"/>
          <w14:ligatures w14:val="none"/>
        </w:rPr>
      </w:pPr>
      <w:r w:rsidRPr="00351E2B">
        <w:rPr>
          <w:rFonts w:ascii="Arial" w:eastAsia="Times New Roman" w:hAnsi="Arial" w:cs="Arial"/>
          <w:b/>
          <w:bCs/>
          <w:i/>
          <w:iCs/>
          <w:color w:val="000000"/>
          <w:kern w:val="0"/>
          <w:sz w:val="24"/>
          <w:szCs w:val="24"/>
          <w14:ligatures w14:val="none"/>
        </w:rPr>
        <w:t xml:space="preserve">Post-morbid </w:t>
      </w:r>
      <w:r w:rsidR="007406BB">
        <w:rPr>
          <w:rFonts w:ascii="Arial" w:eastAsia="Times New Roman" w:hAnsi="Arial" w:cs="Arial"/>
          <w:b/>
          <w:bCs/>
          <w:i/>
          <w:iCs/>
          <w:color w:val="000000"/>
          <w:kern w:val="0"/>
          <w:sz w:val="24"/>
          <w:szCs w:val="24"/>
          <w14:ligatures w14:val="none"/>
        </w:rPr>
        <w:t>earning capacity</w:t>
      </w:r>
    </w:p>
    <w:p w14:paraId="67D09B2A" w14:textId="54B39FB2" w:rsidR="007406BB" w:rsidRPr="00BD0001" w:rsidRDefault="001C2ACA" w:rsidP="00BD0001">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w:t>
      </w:r>
      <w:r w:rsidR="007406BB" w:rsidRPr="00BD0001">
        <w:rPr>
          <w:rFonts w:ascii="Arial" w:eastAsia="Times New Roman" w:hAnsi="Arial" w:cs="Arial"/>
          <w:color w:val="000000"/>
          <w:kern w:val="0"/>
          <w:sz w:val="24"/>
          <w:szCs w:val="24"/>
          <w14:ligatures w14:val="none"/>
        </w:rPr>
        <w:t xml:space="preserve">he educational psychologists </w:t>
      </w:r>
      <w:r>
        <w:rPr>
          <w:rFonts w:ascii="Arial" w:eastAsia="Times New Roman" w:hAnsi="Arial" w:cs="Arial"/>
          <w:color w:val="000000"/>
          <w:kern w:val="0"/>
          <w:sz w:val="24"/>
          <w:szCs w:val="24"/>
          <w14:ligatures w14:val="none"/>
        </w:rPr>
        <w:t xml:space="preserve">held different opinions </w:t>
      </w:r>
      <w:r w:rsidR="007406BB" w:rsidRPr="00BD0001">
        <w:rPr>
          <w:rFonts w:ascii="Arial" w:eastAsia="Times New Roman" w:hAnsi="Arial" w:cs="Arial"/>
          <w:color w:val="000000"/>
          <w:kern w:val="0"/>
          <w:sz w:val="24"/>
          <w:szCs w:val="24"/>
          <w14:ligatures w14:val="none"/>
        </w:rPr>
        <w:t xml:space="preserve">relating to </w:t>
      </w:r>
      <w:proofErr w:type="gramStart"/>
      <w:r w:rsidR="007406BB" w:rsidRPr="00BD0001">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’s academic </w:t>
      </w:r>
      <w:r>
        <w:rPr>
          <w:rFonts w:ascii="Arial" w:eastAsia="Times New Roman" w:hAnsi="Arial" w:cs="Arial"/>
          <w:color w:val="000000"/>
          <w:kern w:val="0"/>
          <w:sz w:val="24"/>
          <w:szCs w:val="24"/>
          <w14:ligatures w14:val="none"/>
        </w:rPr>
        <w:t>potential,</w:t>
      </w:r>
      <w:r w:rsidR="007406BB" w:rsidRPr="00BD0001">
        <w:rPr>
          <w:rFonts w:ascii="Arial" w:eastAsia="Times New Roman" w:hAnsi="Arial" w:cs="Arial"/>
          <w:color w:val="000000"/>
          <w:kern w:val="0"/>
          <w:sz w:val="24"/>
          <w:szCs w:val="24"/>
          <w14:ligatures w14:val="none"/>
        </w:rPr>
        <w:t xml:space="preserve"> in his injured state.  On behalf of </w:t>
      </w:r>
      <w:proofErr w:type="gramStart"/>
      <w:r w:rsidR="007406BB" w:rsidRPr="00BD0001">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Ms Prinsloo </w:t>
      </w:r>
      <w:r>
        <w:rPr>
          <w:rFonts w:ascii="Arial" w:eastAsia="Times New Roman" w:hAnsi="Arial" w:cs="Arial"/>
          <w:color w:val="000000"/>
          <w:kern w:val="0"/>
          <w:sz w:val="24"/>
          <w:szCs w:val="24"/>
          <w14:ligatures w14:val="none"/>
        </w:rPr>
        <w:t>expressed</w:t>
      </w:r>
      <w:r w:rsidR="007406BB" w:rsidRPr="00BD0001">
        <w:rPr>
          <w:rFonts w:ascii="Arial" w:eastAsia="Times New Roman" w:hAnsi="Arial" w:cs="Arial"/>
          <w:color w:val="000000"/>
          <w:kern w:val="0"/>
          <w:sz w:val="24"/>
          <w:szCs w:val="24"/>
          <w14:ligatures w14:val="none"/>
        </w:rPr>
        <w:t xml:space="preserve"> the view that he would probably not achieve more than a Grade 11 qualification.  Ms Mantsena, on behalf of the RAF, acknowledged his significant compromise, but </w:t>
      </w:r>
      <w:r>
        <w:rPr>
          <w:rFonts w:ascii="Arial" w:eastAsia="Times New Roman" w:hAnsi="Arial" w:cs="Arial"/>
          <w:color w:val="000000"/>
          <w:kern w:val="0"/>
          <w:sz w:val="24"/>
          <w:szCs w:val="24"/>
          <w14:ligatures w14:val="none"/>
        </w:rPr>
        <w:t>was of the opinion</w:t>
      </w:r>
      <w:r w:rsidR="007406BB" w:rsidRPr="00BD0001">
        <w:rPr>
          <w:rFonts w:ascii="Arial" w:eastAsia="Times New Roman" w:hAnsi="Arial" w:cs="Arial"/>
          <w:color w:val="000000"/>
          <w:kern w:val="0"/>
          <w:sz w:val="24"/>
          <w:szCs w:val="24"/>
          <w14:ligatures w14:val="none"/>
        </w:rPr>
        <w:t xml:space="preserve"> that</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with the necessary interventions</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it was possible for </w:t>
      </w:r>
      <w:proofErr w:type="gramStart"/>
      <w:r w:rsidR="007406BB" w:rsidRPr="00BD0001">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to pass Grade 12.  Much of the trial was devoted to an analysis of </w:t>
      </w:r>
      <w:proofErr w:type="gramStart"/>
      <w:r w:rsidR="007406BB" w:rsidRPr="00BD0001">
        <w:rPr>
          <w:rFonts w:ascii="Arial" w:eastAsia="Times New Roman" w:hAnsi="Arial" w:cs="Arial"/>
          <w:color w:val="000000"/>
          <w:kern w:val="0"/>
          <w:sz w:val="24"/>
          <w:szCs w:val="24"/>
          <w14:ligatures w14:val="none"/>
        </w:rPr>
        <w:t>T</w:t>
      </w:r>
      <w:r w:rsidR="00072DBA">
        <w:rPr>
          <w:rFonts w:ascii="Arial" w:eastAsia="Times New Roman" w:hAnsi="Arial" w:cs="Arial"/>
          <w:color w:val="000000"/>
          <w:kern w:val="0"/>
          <w:sz w:val="24"/>
          <w:szCs w:val="24"/>
          <w14:ligatures w14:val="none"/>
        </w:rPr>
        <w:t>[</w:t>
      </w:r>
      <w:proofErr w:type="gramEnd"/>
      <w:r w:rsidR="00072DBA">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’s school reports.  </w:t>
      </w:r>
      <w:r>
        <w:rPr>
          <w:rFonts w:ascii="Arial" w:eastAsia="Times New Roman" w:hAnsi="Arial" w:cs="Arial"/>
          <w:color w:val="000000"/>
          <w:kern w:val="0"/>
          <w:sz w:val="24"/>
          <w:szCs w:val="24"/>
          <w14:ligatures w14:val="none"/>
        </w:rPr>
        <w:t>I recorded earlier that</w:t>
      </w:r>
      <w:r w:rsidR="007406BB" w:rsidRPr="00BD0001">
        <w:rPr>
          <w:rFonts w:ascii="Arial" w:eastAsia="Times New Roman" w:hAnsi="Arial" w:cs="Arial"/>
          <w:color w:val="000000"/>
          <w:kern w:val="0"/>
          <w:sz w:val="24"/>
          <w:szCs w:val="24"/>
          <w14:ligatures w14:val="none"/>
        </w:rPr>
        <w:t xml:space="preserve"> he </w:t>
      </w:r>
      <w:proofErr w:type="gramStart"/>
      <w:r w:rsidR="0059203C">
        <w:rPr>
          <w:rFonts w:ascii="Arial" w:eastAsia="Times New Roman" w:hAnsi="Arial" w:cs="Arial"/>
          <w:color w:val="000000"/>
          <w:kern w:val="0"/>
          <w:sz w:val="24"/>
          <w:szCs w:val="24"/>
          <w14:ligatures w14:val="none"/>
        </w:rPr>
        <w:t>attended</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in Mpumalanga</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after the accident</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where he was required to study Siswati</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as a first additional language.  It was entirely new to him and it is common ground between the parties that he has never mastered the language.  Notwithstanding his poor performance in Siswati he nevertheless made steady progress in all his other subjects</w:t>
      </w:r>
      <w:r>
        <w:rPr>
          <w:rFonts w:ascii="Arial" w:eastAsia="Times New Roman" w:hAnsi="Arial" w:cs="Arial"/>
          <w:color w:val="000000"/>
          <w:kern w:val="0"/>
          <w:sz w:val="24"/>
          <w:szCs w:val="24"/>
          <w14:ligatures w14:val="none"/>
        </w:rPr>
        <w:t>,</w:t>
      </w:r>
      <w:r w:rsidR="007406BB" w:rsidRPr="00BD0001">
        <w:rPr>
          <w:rFonts w:ascii="Arial" w:eastAsia="Times New Roman" w:hAnsi="Arial" w:cs="Arial"/>
          <w:color w:val="000000"/>
          <w:kern w:val="0"/>
          <w:sz w:val="24"/>
          <w:szCs w:val="24"/>
          <w14:ligatures w14:val="none"/>
        </w:rPr>
        <w:t xml:space="preserve"> and remained comparable to his peers.  </w:t>
      </w:r>
    </w:p>
    <w:p w14:paraId="7525B8F2" w14:textId="77777777" w:rsidR="007406BB" w:rsidRDefault="007406BB" w:rsidP="00BD0001">
      <w:pPr>
        <w:spacing w:after="0" w:line="360" w:lineRule="auto"/>
        <w:jc w:val="both"/>
        <w:rPr>
          <w:rFonts w:ascii="Arial" w:eastAsia="Times New Roman" w:hAnsi="Arial" w:cs="Arial"/>
          <w:color w:val="000000"/>
          <w:kern w:val="0"/>
          <w:sz w:val="24"/>
          <w:szCs w:val="24"/>
          <w14:ligatures w14:val="none"/>
        </w:rPr>
      </w:pPr>
    </w:p>
    <w:p w14:paraId="643A0C80" w14:textId="609537E2" w:rsidR="007406BB" w:rsidRPr="00BD0001" w:rsidRDefault="007406BB" w:rsidP="00BD0001">
      <w:pPr>
        <w:pStyle w:val="ListParagraph"/>
        <w:numPr>
          <w:ilvl w:val="0"/>
          <w:numId w:val="1"/>
        </w:numPr>
        <w:spacing w:after="0" w:line="360" w:lineRule="auto"/>
        <w:ind w:left="0" w:firstLine="0"/>
        <w:jc w:val="both"/>
        <w:rPr>
          <w:rFonts w:ascii="Arial" w:hAnsi="Arial" w:cs="Arial"/>
          <w:sz w:val="24"/>
          <w:szCs w:val="24"/>
        </w:rPr>
      </w:pPr>
      <w:r w:rsidRPr="00BD0001">
        <w:rPr>
          <w:rFonts w:ascii="Arial" w:eastAsia="Times New Roman" w:hAnsi="Arial" w:cs="Arial"/>
          <w:color w:val="000000"/>
          <w:kern w:val="0"/>
          <w:sz w:val="24"/>
          <w:szCs w:val="24"/>
          <w14:ligatures w14:val="none"/>
        </w:rPr>
        <w:lastRenderedPageBreak/>
        <w:t xml:space="preserve">As adumbrated earlier, in 2022, when he progressed to Grade 8, </w:t>
      </w:r>
      <w:proofErr w:type="gramStart"/>
      <w:r w:rsidRPr="00BD0001">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Pr="00BD0001">
        <w:rPr>
          <w:rFonts w:ascii="Arial" w:eastAsia="Times New Roman" w:hAnsi="Arial" w:cs="Arial"/>
          <w:color w:val="000000"/>
          <w:kern w:val="0"/>
          <w:sz w:val="24"/>
          <w:szCs w:val="24"/>
          <w14:ligatures w14:val="none"/>
        </w:rPr>
        <w:t xml:space="preserve"> was moved to the</w:t>
      </w:r>
      <w:r w:rsidR="00E3643C">
        <w:rPr>
          <w:rFonts w:ascii="Arial" w:hAnsi="Arial" w:cs="Arial"/>
          <w:sz w:val="24"/>
          <w:szCs w:val="24"/>
        </w:rPr>
        <w:t>[…]</w:t>
      </w:r>
      <w:r w:rsidR="005F30CE">
        <w:rPr>
          <w:rFonts w:ascii="Arial" w:hAnsi="Arial" w:cs="Arial"/>
          <w:sz w:val="24"/>
          <w:szCs w:val="24"/>
        </w:rPr>
        <w:t>,</w:t>
      </w:r>
      <w:r w:rsidRPr="00BD0001">
        <w:rPr>
          <w:rFonts w:ascii="Arial" w:hAnsi="Arial" w:cs="Arial"/>
          <w:sz w:val="24"/>
          <w:szCs w:val="24"/>
        </w:rPr>
        <w:t xml:space="preserve"> where the language of tuition was Siswati and he was required to study Siswati</w:t>
      </w:r>
      <w:r w:rsidR="001C2ACA">
        <w:rPr>
          <w:rFonts w:ascii="Arial" w:hAnsi="Arial" w:cs="Arial"/>
          <w:sz w:val="24"/>
          <w:szCs w:val="24"/>
        </w:rPr>
        <w:t>,</w:t>
      </w:r>
      <w:r w:rsidRPr="00BD0001">
        <w:rPr>
          <w:rFonts w:ascii="Arial" w:hAnsi="Arial" w:cs="Arial"/>
          <w:sz w:val="24"/>
          <w:szCs w:val="24"/>
        </w:rPr>
        <w:t xml:space="preserve"> as his </w:t>
      </w:r>
      <w:r w:rsidR="001C2ACA">
        <w:rPr>
          <w:rFonts w:ascii="Arial" w:hAnsi="Arial" w:cs="Arial"/>
          <w:sz w:val="24"/>
          <w:szCs w:val="24"/>
        </w:rPr>
        <w:t>home</w:t>
      </w:r>
      <w:r w:rsidRPr="00BD0001">
        <w:rPr>
          <w:rFonts w:ascii="Arial" w:hAnsi="Arial" w:cs="Arial"/>
          <w:sz w:val="24"/>
          <w:szCs w:val="24"/>
        </w:rPr>
        <w:t xml:space="preserve"> language, with English relegated to the first additional language.  His marks showed an immediate deterioration and his average dropped by approximately 10%.  In particular, his performance in Mathematics deteriorated significantly.  When he progressed to Grade 9 he was afforded the opportunity to make subject choices.  It was decided </w:t>
      </w:r>
      <w:r w:rsidR="0059203C">
        <w:rPr>
          <w:rFonts w:ascii="Arial" w:hAnsi="Arial" w:cs="Arial"/>
          <w:sz w:val="24"/>
          <w:szCs w:val="24"/>
        </w:rPr>
        <w:t>that he study</w:t>
      </w:r>
      <w:r w:rsidRPr="00BD0001">
        <w:rPr>
          <w:rFonts w:ascii="Arial" w:hAnsi="Arial" w:cs="Arial"/>
          <w:sz w:val="24"/>
          <w:szCs w:val="24"/>
        </w:rPr>
        <w:t xml:space="preserve"> Mathematics, rather than Maths Literacy, which is less challenging.  Self-evidently, the management of his education has contributed to his poor performance in the classroom.</w:t>
      </w:r>
    </w:p>
    <w:p w14:paraId="6035C71D" w14:textId="77777777" w:rsidR="007406BB" w:rsidRDefault="007406BB" w:rsidP="00BD0001">
      <w:pPr>
        <w:spacing w:after="0" w:line="360" w:lineRule="auto"/>
        <w:jc w:val="both"/>
        <w:rPr>
          <w:rFonts w:ascii="Arial" w:hAnsi="Arial" w:cs="Arial"/>
          <w:sz w:val="24"/>
          <w:szCs w:val="24"/>
        </w:rPr>
      </w:pPr>
    </w:p>
    <w:p w14:paraId="36ADE93E" w14:textId="08FEB1F0" w:rsidR="007406BB" w:rsidRPr="00BD0001" w:rsidRDefault="007406BB" w:rsidP="00BD0001">
      <w:pPr>
        <w:pStyle w:val="ListParagraph"/>
        <w:numPr>
          <w:ilvl w:val="0"/>
          <w:numId w:val="1"/>
        </w:numPr>
        <w:spacing w:after="0" w:line="360" w:lineRule="auto"/>
        <w:ind w:left="0" w:firstLine="0"/>
        <w:jc w:val="both"/>
        <w:rPr>
          <w:rFonts w:ascii="Arial" w:hAnsi="Arial" w:cs="Arial"/>
          <w:sz w:val="24"/>
          <w:szCs w:val="24"/>
        </w:rPr>
      </w:pPr>
      <w:r w:rsidRPr="00BD0001">
        <w:rPr>
          <w:rFonts w:ascii="Arial" w:hAnsi="Arial" w:cs="Arial"/>
          <w:sz w:val="24"/>
          <w:szCs w:val="24"/>
        </w:rPr>
        <w:t>Hence, Ms Mantsena suggested three possible interventions.  Firstly, she proposed that he would perform better in a special school.  If this could not be achieved</w:t>
      </w:r>
      <w:r w:rsidR="0059203C">
        <w:rPr>
          <w:rFonts w:ascii="Arial" w:hAnsi="Arial" w:cs="Arial"/>
          <w:sz w:val="24"/>
          <w:szCs w:val="24"/>
        </w:rPr>
        <w:t>,</w:t>
      </w:r>
      <w:r w:rsidRPr="00BD0001">
        <w:rPr>
          <w:rFonts w:ascii="Arial" w:hAnsi="Arial" w:cs="Arial"/>
          <w:sz w:val="24"/>
          <w:szCs w:val="24"/>
        </w:rPr>
        <w:t xml:space="preserve"> she proposed an intervention and support system from the educational authorities, including possible additional </w:t>
      </w:r>
      <w:r w:rsidR="0059203C">
        <w:rPr>
          <w:rFonts w:ascii="Arial" w:hAnsi="Arial" w:cs="Arial"/>
          <w:sz w:val="24"/>
          <w:szCs w:val="24"/>
        </w:rPr>
        <w:t xml:space="preserve">and remedial </w:t>
      </w:r>
      <w:r w:rsidRPr="00BD0001">
        <w:rPr>
          <w:rFonts w:ascii="Arial" w:hAnsi="Arial" w:cs="Arial"/>
          <w:sz w:val="24"/>
          <w:szCs w:val="24"/>
        </w:rPr>
        <w:t>tuition, and that his curriculum should be change</w:t>
      </w:r>
      <w:r w:rsidR="001C2ACA">
        <w:rPr>
          <w:rFonts w:ascii="Arial" w:hAnsi="Arial" w:cs="Arial"/>
          <w:sz w:val="24"/>
          <w:szCs w:val="24"/>
        </w:rPr>
        <w:t>d</w:t>
      </w:r>
      <w:r w:rsidRPr="00BD0001">
        <w:rPr>
          <w:rFonts w:ascii="Arial" w:hAnsi="Arial" w:cs="Arial"/>
          <w:sz w:val="24"/>
          <w:szCs w:val="24"/>
        </w:rPr>
        <w:t xml:space="preserve"> so as to follow Maths Literacy</w:t>
      </w:r>
      <w:r w:rsidR="001C2ACA">
        <w:rPr>
          <w:rFonts w:ascii="Arial" w:hAnsi="Arial" w:cs="Arial"/>
          <w:sz w:val="24"/>
          <w:szCs w:val="24"/>
        </w:rPr>
        <w:t>,</w:t>
      </w:r>
      <w:r w:rsidRPr="00BD0001">
        <w:rPr>
          <w:rFonts w:ascii="Arial" w:hAnsi="Arial" w:cs="Arial"/>
          <w:sz w:val="24"/>
          <w:szCs w:val="24"/>
        </w:rPr>
        <w:t xml:space="preserve"> and Siswati as an additional language</w:t>
      </w:r>
      <w:r w:rsidR="0059203C">
        <w:rPr>
          <w:rFonts w:ascii="Arial" w:hAnsi="Arial" w:cs="Arial"/>
          <w:sz w:val="24"/>
          <w:szCs w:val="24"/>
        </w:rPr>
        <w:t>, thus reverting to English home language</w:t>
      </w:r>
      <w:r w:rsidRPr="00BD0001">
        <w:rPr>
          <w:rFonts w:ascii="Arial" w:hAnsi="Arial" w:cs="Arial"/>
          <w:sz w:val="24"/>
          <w:szCs w:val="24"/>
        </w:rPr>
        <w:t xml:space="preserve">.  The first proposal may be </w:t>
      </w:r>
      <w:r w:rsidR="0059203C">
        <w:rPr>
          <w:rFonts w:ascii="Arial" w:hAnsi="Arial" w:cs="Arial"/>
          <w:sz w:val="24"/>
          <w:szCs w:val="24"/>
        </w:rPr>
        <w:t>easily dealt with.</w:t>
      </w:r>
      <w:r w:rsidRPr="00BD0001">
        <w:rPr>
          <w:rFonts w:ascii="Arial" w:hAnsi="Arial" w:cs="Arial"/>
          <w:sz w:val="24"/>
          <w:szCs w:val="24"/>
        </w:rPr>
        <w:t xml:space="preserve">  I have referred earlier to the skepticism of the occupational therapists in this regard, a view shared by Ms Prinsloo.  Ms Mantsena acknowledged that the</w:t>
      </w:r>
      <w:r w:rsidR="0059203C">
        <w:rPr>
          <w:rFonts w:ascii="Arial" w:hAnsi="Arial" w:cs="Arial"/>
          <w:sz w:val="24"/>
          <w:szCs w:val="24"/>
        </w:rPr>
        <w:t>re was no</w:t>
      </w:r>
      <w:r w:rsidRPr="00BD0001">
        <w:rPr>
          <w:rFonts w:ascii="Arial" w:hAnsi="Arial" w:cs="Arial"/>
          <w:sz w:val="24"/>
          <w:szCs w:val="24"/>
        </w:rPr>
        <w:t xml:space="preserve"> special school </w:t>
      </w:r>
      <w:r w:rsidR="0059203C">
        <w:rPr>
          <w:rFonts w:ascii="Arial" w:hAnsi="Arial" w:cs="Arial"/>
          <w:sz w:val="24"/>
          <w:szCs w:val="24"/>
        </w:rPr>
        <w:t xml:space="preserve">near </w:t>
      </w:r>
      <w:r w:rsidRPr="00BD0001">
        <w:rPr>
          <w:rFonts w:ascii="Arial" w:hAnsi="Arial" w:cs="Arial"/>
          <w:sz w:val="24"/>
          <w:szCs w:val="24"/>
        </w:rPr>
        <w:t xml:space="preserve">to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’s home</w:t>
      </w:r>
      <w:r w:rsidR="0059203C">
        <w:rPr>
          <w:rFonts w:ascii="Arial" w:hAnsi="Arial" w:cs="Arial"/>
          <w:sz w:val="24"/>
          <w:szCs w:val="24"/>
        </w:rPr>
        <w:t>.</w:t>
      </w:r>
      <w:r w:rsidR="001C2ACA">
        <w:rPr>
          <w:rFonts w:ascii="Arial" w:hAnsi="Arial" w:cs="Arial"/>
          <w:sz w:val="24"/>
          <w:szCs w:val="24"/>
        </w:rPr>
        <w:t xml:space="preserve"> On the conspectus of the evidence it is not an option open to him.</w:t>
      </w:r>
    </w:p>
    <w:p w14:paraId="25728529" w14:textId="77777777" w:rsidR="007406BB" w:rsidRDefault="007406BB" w:rsidP="00BD0001">
      <w:pPr>
        <w:spacing w:after="0" w:line="360" w:lineRule="auto"/>
        <w:jc w:val="both"/>
        <w:rPr>
          <w:rFonts w:ascii="Arial" w:hAnsi="Arial" w:cs="Arial"/>
          <w:sz w:val="24"/>
          <w:szCs w:val="24"/>
        </w:rPr>
      </w:pPr>
    </w:p>
    <w:p w14:paraId="6CEDBE5C" w14:textId="6CB931F8" w:rsidR="007406BB" w:rsidRPr="00BD0001" w:rsidRDefault="007406BB" w:rsidP="00BD0001">
      <w:pPr>
        <w:pStyle w:val="ListParagraph"/>
        <w:numPr>
          <w:ilvl w:val="0"/>
          <w:numId w:val="1"/>
        </w:numPr>
        <w:spacing w:after="0" w:line="360" w:lineRule="auto"/>
        <w:ind w:left="0" w:firstLine="0"/>
        <w:jc w:val="both"/>
        <w:rPr>
          <w:rFonts w:ascii="Arial" w:hAnsi="Arial" w:cs="Arial"/>
          <w:sz w:val="24"/>
          <w:szCs w:val="24"/>
        </w:rPr>
      </w:pPr>
      <w:r w:rsidRPr="00BD0001">
        <w:rPr>
          <w:rFonts w:ascii="Arial" w:hAnsi="Arial" w:cs="Arial"/>
          <w:sz w:val="24"/>
          <w:szCs w:val="24"/>
        </w:rPr>
        <w:t>Ms Mantsena acknowledged that</w:t>
      </w:r>
      <w:r w:rsidR="0059203C">
        <w:rPr>
          <w:rFonts w:ascii="Arial" w:hAnsi="Arial" w:cs="Arial"/>
          <w:sz w:val="24"/>
          <w:szCs w:val="24"/>
        </w:rPr>
        <w:t>,</w:t>
      </w:r>
      <w:r w:rsidRPr="00BD0001">
        <w:rPr>
          <w:rFonts w:ascii="Arial" w:hAnsi="Arial" w:cs="Arial"/>
          <w:sz w:val="24"/>
          <w:szCs w:val="24"/>
        </w:rPr>
        <w:t xml:space="preserve"> without the necessary interventions, in particular the change in subject choices, it is unlikely that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 xml:space="preserve"> would progress beyond Grade 11.  She </w:t>
      </w:r>
      <w:r w:rsidR="0059203C">
        <w:rPr>
          <w:rFonts w:ascii="Arial" w:hAnsi="Arial" w:cs="Arial"/>
          <w:sz w:val="24"/>
          <w:szCs w:val="24"/>
        </w:rPr>
        <w:t xml:space="preserve">also </w:t>
      </w:r>
      <w:r w:rsidRPr="00BD0001">
        <w:rPr>
          <w:rFonts w:ascii="Arial" w:hAnsi="Arial" w:cs="Arial"/>
          <w:sz w:val="24"/>
          <w:szCs w:val="24"/>
        </w:rPr>
        <w:t>acknowledged</w:t>
      </w:r>
      <w:r w:rsidR="0059203C">
        <w:rPr>
          <w:rFonts w:ascii="Arial" w:hAnsi="Arial" w:cs="Arial"/>
          <w:sz w:val="24"/>
          <w:szCs w:val="24"/>
        </w:rPr>
        <w:t xml:space="preserve"> that</w:t>
      </w:r>
      <w:r w:rsidRPr="00BD0001">
        <w:rPr>
          <w:rFonts w:ascii="Arial" w:hAnsi="Arial" w:cs="Arial"/>
          <w:sz w:val="24"/>
          <w:szCs w:val="24"/>
        </w:rPr>
        <w:t xml:space="preserve">, to the best of her knowledge, </w:t>
      </w:r>
      <w:r w:rsidR="00E3643C">
        <w:rPr>
          <w:rFonts w:ascii="Arial" w:hAnsi="Arial" w:cs="Arial"/>
          <w:sz w:val="24"/>
          <w:szCs w:val="24"/>
        </w:rPr>
        <w:t xml:space="preserve">[…] </w:t>
      </w:r>
      <w:r w:rsidRPr="00BD0001">
        <w:rPr>
          <w:rFonts w:ascii="Arial" w:hAnsi="Arial" w:cs="Arial"/>
          <w:sz w:val="24"/>
          <w:szCs w:val="24"/>
        </w:rPr>
        <w:t>does not offer English as a home language</w:t>
      </w:r>
      <w:r w:rsidR="0059203C">
        <w:rPr>
          <w:rFonts w:ascii="Arial" w:hAnsi="Arial" w:cs="Arial"/>
          <w:sz w:val="24"/>
          <w:szCs w:val="24"/>
        </w:rPr>
        <w:t>,</w:t>
      </w:r>
      <w:r w:rsidRPr="00BD0001">
        <w:rPr>
          <w:rFonts w:ascii="Arial" w:hAnsi="Arial" w:cs="Arial"/>
          <w:sz w:val="24"/>
          <w:szCs w:val="24"/>
        </w:rPr>
        <w:t xml:space="preserve"> and that a special teacher would have to be obtained for that purpose.  Hence, Mr Williams argued that this possibility should fall away.</w:t>
      </w:r>
    </w:p>
    <w:p w14:paraId="328BB1AD" w14:textId="77777777" w:rsidR="007406BB" w:rsidRDefault="007406BB" w:rsidP="00BD0001">
      <w:pPr>
        <w:spacing w:after="0" w:line="360" w:lineRule="auto"/>
        <w:jc w:val="both"/>
        <w:rPr>
          <w:rFonts w:ascii="Arial" w:hAnsi="Arial" w:cs="Arial"/>
          <w:sz w:val="24"/>
          <w:szCs w:val="24"/>
        </w:rPr>
      </w:pPr>
    </w:p>
    <w:p w14:paraId="16FC9B24" w14:textId="4CD12664" w:rsidR="007406BB" w:rsidRPr="00BD0001" w:rsidRDefault="0059203C" w:rsidP="00BD0001">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 do not think so. </w:t>
      </w:r>
      <w:proofErr w:type="gramStart"/>
      <w:r w:rsidR="007406BB"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007406BB" w:rsidRPr="00BD0001">
        <w:rPr>
          <w:rFonts w:ascii="Arial" w:hAnsi="Arial" w:cs="Arial"/>
          <w:sz w:val="24"/>
          <w:szCs w:val="24"/>
        </w:rPr>
        <w:t>’s claim is for a loss of earning capacity.  A plaintiff cannot boost his damages claim by intentional</w:t>
      </w:r>
      <w:r w:rsidR="001C2ACA">
        <w:rPr>
          <w:rFonts w:ascii="Arial" w:hAnsi="Arial" w:cs="Arial"/>
          <w:sz w:val="24"/>
          <w:szCs w:val="24"/>
        </w:rPr>
        <w:t>,</w:t>
      </w:r>
      <w:r w:rsidR="007406BB" w:rsidRPr="00BD0001">
        <w:rPr>
          <w:rFonts w:ascii="Arial" w:hAnsi="Arial" w:cs="Arial"/>
          <w:sz w:val="24"/>
          <w:szCs w:val="24"/>
        </w:rPr>
        <w:t xml:space="preserve"> poor educational choices.  It was not suggested that there was no school available in the vicinity that offers tuition in English and Siswati as an additional language.  The fact that </w:t>
      </w:r>
      <w:r w:rsidR="00E3643C">
        <w:rPr>
          <w:rFonts w:ascii="Arial" w:hAnsi="Arial" w:cs="Arial"/>
          <w:sz w:val="24"/>
          <w:szCs w:val="24"/>
        </w:rPr>
        <w:t xml:space="preserve">[…] </w:t>
      </w:r>
      <w:r w:rsidR="007406BB" w:rsidRPr="00BD0001">
        <w:rPr>
          <w:rFonts w:ascii="Arial" w:hAnsi="Arial" w:cs="Arial"/>
          <w:sz w:val="24"/>
          <w:szCs w:val="24"/>
        </w:rPr>
        <w:t xml:space="preserve">does not offer English as a home language, </w:t>
      </w:r>
      <w:r w:rsidR="007406BB" w:rsidRPr="00BD0001">
        <w:rPr>
          <w:rFonts w:ascii="Arial" w:hAnsi="Arial" w:cs="Arial"/>
          <w:sz w:val="24"/>
          <w:szCs w:val="24"/>
        </w:rPr>
        <w:lastRenderedPageBreak/>
        <w:t xml:space="preserve">is in my view, no answer to the proposition.  </w:t>
      </w:r>
      <w:r>
        <w:rPr>
          <w:rFonts w:ascii="Arial" w:hAnsi="Arial" w:cs="Arial"/>
          <w:sz w:val="24"/>
          <w:szCs w:val="24"/>
        </w:rPr>
        <w:t>If his educational prospects may be enhanced by a change of schools, even if he needs to repeat a year, he should do so.</w:t>
      </w:r>
    </w:p>
    <w:p w14:paraId="50794C0F" w14:textId="77777777" w:rsidR="007406BB" w:rsidRDefault="007406BB" w:rsidP="00BD0001">
      <w:pPr>
        <w:spacing w:after="0" w:line="360" w:lineRule="auto"/>
        <w:jc w:val="both"/>
        <w:rPr>
          <w:rFonts w:ascii="Arial" w:hAnsi="Arial" w:cs="Arial"/>
          <w:sz w:val="24"/>
          <w:szCs w:val="24"/>
        </w:rPr>
      </w:pPr>
    </w:p>
    <w:p w14:paraId="205D2A21" w14:textId="16BC8D37" w:rsidR="007406BB" w:rsidRPr="00BD0001" w:rsidRDefault="007406BB" w:rsidP="00BD0001">
      <w:pPr>
        <w:pStyle w:val="ListParagraph"/>
        <w:numPr>
          <w:ilvl w:val="0"/>
          <w:numId w:val="1"/>
        </w:numPr>
        <w:spacing w:after="0" w:line="360" w:lineRule="auto"/>
        <w:ind w:left="0" w:firstLine="0"/>
        <w:jc w:val="both"/>
        <w:rPr>
          <w:rFonts w:ascii="Arial" w:hAnsi="Arial" w:cs="Arial"/>
          <w:sz w:val="24"/>
          <w:szCs w:val="24"/>
        </w:rPr>
      </w:pPr>
      <w:r w:rsidRPr="00BD0001">
        <w:rPr>
          <w:rFonts w:ascii="Arial" w:hAnsi="Arial" w:cs="Arial"/>
          <w:sz w:val="24"/>
          <w:szCs w:val="24"/>
        </w:rPr>
        <w:t>Nevertheless, the educational psychologists were not agreed on the probable success of the interventions suggested.  For the rea</w:t>
      </w:r>
      <w:r w:rsidR="00BD0001" w:rsidRPr="00BD0001">
        <w:rPr>
          <w:rFonts w:ascii="Arial" w:hAnsi="Arial" w:cs="Arial"/>
          <w:sz w:val="24"/>
          <w:szCs w:val="24"/>
        </w:rPr>
        <w:t>s</w:t>
      </w:r>
      <w:r w:rsidRPr="00BD0001">
        <w:rPr>
          <w:rFonts w:ascii="Arial" w:hAnsi="Arial" w:cs="Arial"/>
          <w:sz w:val="24"/>
          <w:szCs w:val="24"/>
        </w:rPr>
        <w:t>ons set out earlier the analysis of the school reports, on their own, is of limited assistance.  What cannot be ignored</w:t>
      </w:r>
      <w:r w:rsidR="001C2ACA">
        <w:rPr>
          <w:rFonts w:ascii="Arial" w:hAnsi="Arial" w:cs="Arial"/>
          <w:sz w:val="24"/>
          <w:szCs w:val="24"/>
        </w:rPr>
        <w:t>,</w:t>
      </w:r>
      <w:r w:rsidRPr="00BD0001">
        <w:rPr>
          <w:rFonts w:ascii="Arial" w:hAnsi="Arial" w:cs="Arial"/>
          <w:sz w:val="24"/>
          <w:szCs w:val="24"/>
        </w:rPr>
        <w:t xml:space="preserve"> is the extent of the brain injury that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 xml:space="preserve"> sustained.  The conclusions of </w:t>
      </w:r>
      <w:r w:rsidR="005F30CE">
        <w:rPr>
          <w:rFonts w:ascii="Arial" w:hAnsi="Arial" w:cs="Arial"/>
          <w:sz w:val="24"/>
          <w:szCs w:val="24"/>
        </w:rPr>
        <w:t xml:space="preserve">Dr du Plessis and </w:t>
      </w:r>
      <w:r w:rsidRPr="00BD0001">
        <w:rPr>
          <w:rFonts w:ascii="Arial" w:hAnsi="Arial" w:cs="Arial"/>
          <w:sz w:val="24"/>
          <w:szCs w:val="24"/>
        </w:rPr>
        <w:t xml:space="preserve">Ms Rita du Plessis are set out earlier.  Irrespective of the management of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’s education</w:t>
      </w:r>
      <w:r w:rsidR="005F30CE">
        <w:rPr>
          <w:rFonts w:ascii="Arial" w:hAnsi="Arial" w:cs="Arial"/>
          <w:sz w:val="24"/>
          <w:szCs w:val="24"/>
        </w:rPr>
        <w:t>,</w:t>
      </w:r>
      <w:r w:rsidRPr="00BD0001">
        <w:rPr>
          <w:rFonts w:ascii="Arial" w:hAnsi="Arial" w:cs="Arial"/>
          <w:sz w:val="24"/>
          <w:szCs w:val="24"/>
        </w:rPr>
        <w:t xml:space="preserve"> the outcome </w:t>
      </w:r>
      <w:r w:rsidR="00482F1C">
        <w:rPr>
          <w:rFonts w:ascii="Arial" w:hAnsi="Arial" w:cs="Arial"/>
          <w:sz w:val="24"/>
          <w:szCs w:val="24"/>
        </w:rPr>
        <w:t>that</w:t>
      </w:r>
      <w:r w:rsidRPr="00BD0001">
        <w:rPr>
          <w:rFonts w:ascii="Arial" w:hAnsi="Arial" w:cs="Arial"/>
          <w:sz w:val="24"/>
          <w:szCs w:val="24"/>
        </w:rPr>
        <w:t xml:space="preserve"> is presently observed was predicted in 2019 on the strength of the psychometric tests carried out by Ms du Plessis at the time.  Her findings find support in the psychometric tests carried out by Ms Prinsloo</w:t>
      </w:r>
      <w:r w:rsidR="001C2ACA">
        <w:rPr>
          <w:rFonts w:ascii="Arial" w:hAnsi="Arial" w:cs="Arial"/>
          <w:sz w:val="24"/>
          <w:szCs w:val="24"/>
        </w:rPr>
        <w:t>,</w:t>
      </w:r>
      <w:r w:rsidRPr="00BD0001">
        <w:rPr>
          <w:rFonts w:ascii="Arial" w:hAnsi="Arial" w:cs="Arial"/>
          <w:sz w:val="24"/>
          <w:szCs w:val="24"/>
        </w:rPr>
        <w:t xml:space="preserve"> and the occupational therapists were agreed, in their view, that the most likely outcome was that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 xml:space="preserve"> would pass Grade 11.</w:t>
      </w:r>
      <w:r w:rsidR="001C2ACA">
        <w:rPr>
          <w:rFonts w:ascii="Arial" w:hAnsi="Arial" w:cs="Arial"/>
          <w:sz w:val="24"/>
          <w:szCs w:val="24"/>
        </w:rPr>
        <w:t xml:space="preserve">  The general body of evidence leads</w:t>
      </w:r>
      <w:r w:rsidR="005F30CE">
        <w:rPr>
          <w:rFonts w:ascii="Arial" w:hAnsi="Arial" w:cs="Arial"/>
          <w:sz w:val="24"/>
          <w:szCs w:val="24"/>
        </w:rPr>
        <w:t>,</w:t>
      </w:r>
      <w:r w:rsidR="001C2ACA">
        <w:rPr>
          <w:rFonts w:ascii="Arial" w:hAnsi="Arial" w:cs="Arial"/>
          <w:sz w:val="24"/>
          <w:szCs w:val="24"/>
        </w:rPr>
        <w:t xml:space="preserve"> ineluctably</w:t>
      </w:r>
      <w:r w:rsidR="005F30CE">
        <w:rPr>
          <w:rFonts w:ascii="Arial" w:hAnsi="Arial" w:cs="Arial"/>
          <w:sz w:val="24"/>
          <w:szCs w:val="24"/>
        </w:rPr>
        <w:t>,</w:t>
      </w:r>
      <w:r w:rsidR="001C2ACA">
        <w:rPr>
          <w:rFonts w:ascii="Arial" w:hAnsi="Arial" w:cs="Arial"/>
          <w:sz w:val="24"/>
          <w:szCs w:val="24"/>
        </w:rPr>
        <w:t xml:space="preserve"> to the con</w:t>
      </w:r>
      <w:r w:rsidR="00EC17DE">
        <w:rPr>
          <w:rFonts w:ascii="Arial" w:hAnsi="Arial" w:cs="Arial"/>
          <w:sz w:val="24"/>
          <w:szCs w:val="24"/>
        </w:rPr>
        <w:t>clusion</w:t>
      </w:r>
      <w:r w:rsidR="001C2ACA">
        <w:rPr>
          <w:rFonts w:ascii="Arial" w:hAnsi="Arial" w:cs="Arial"/>
          <w:sz w:val="24"/>
          <w:szCs w:val="24"/>
        </w:rPr>
        <w:t xml:space="preserve"> that the brain injury is the predominant cause of </w:t>
      </w:r>
      <w:proofErr w:type="gramStart"/>
      <w:r w:rsidR="001C2ACA">
        <w:rPr>
          <w:rFonts w:ascii="Arial" w:hAnsi="Arial" w:cs="Arial"/>
          <w:sz w:val="24"/>
          <w:szCs w:val="24"/>
        </w:rPr>
        <w:t>T</w:t>
      </w:r>
      <w:r w:rsidR="008112CB">
        <w:rPr>
          <w:rFonts w:ascii="Arial" w:hAnsi="Arial" w:cs="Arial"/>
          <w:sz w:val="24"/>
          <w:szCs w:val="24"/>
        </w:rPr>
        <w:t>[</w:t>
      </w:r>
      <w:proofErr w:type="gramEnd"/>
      <w:r w:rsidR="008112CB">
        <w:rPr>
          <w:rFonts w:ascii="Arial" w:hAnsi="Arial" w:cs="Arial"/>
          <w:sz w:val="24"/>
          <w:szCs w:val="24"/>
        </w:rPr>
        <w:t>…]</w:t>
      </w:r>
      <w:r w:rsidR="001C2ACA">
        <w:rPr>
          <w:rFonts w:ascii="Arial" w:hAnsi="Arial" w:cs="Arial"/>
          <w:sz w:val="24"/>
          <w:szCs w:val="24"/>
        </w:rPr>
        <w:t>’s present difficulties, and it supports the prediction that he</w:t>
      </w:r>
      <w:r w:rsidR="00EC17DE">
        <w:rPr>
          <w:rFonts w:ascii="Arial" w:hAnsi="Arial" w:cs="Arial"/>
          <w:sz w:val="24"/>
          <w:szCs w:val="24"/>
        </w:rPr>
        <w:t xml:space="preserve"> will probably not progress beyond Grade 11.</w:t>
      </w:r>
    </w:p>
    <w:p w14:paraId="283571C4" w14:textId="77777777" w:rsidR="007406BB" w:rsidRDefault="007406BB" w:rsidP="00BD0001">
      <w:pPr>
        <w:spacing w:after="0" w:line="360" w:lineRule="auto"/>
        <w:jc w:val="both"/>
        <w:rPr>
          <w:rFonts w:ascii="Arial" w:hAnsi="Arial" w:cs="Arial"/>
          <w:sz w:val="24"/>
          <w:szCs w:val="24"/>
        </w:rPr>
      </w:pPr>
    </w:p>
    <w:p w14:paraId="0F5592AD" w14:textId="45856BB0" w:rsidR="007406BB" w:rsidRPr="0059203C" w:rsidRDefault="007406BB" w:rsidP="00BD0001">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BD0001">
        <w:rPr>
          <w:rFonts w:ascii="Arial" w:hAnsi="Arial" w:cs="Arial"/>
          <w:sz w:val="24"/>
          <w:szCs w:val="24"/>
        </w:rPr>
        <w:t xml:space="preserve">A finding that </w:t>
      </w:r>
      <w:proofErr w:type="gramStart"/>
      <w:r w:rsidRPr="00BD0001">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Pr="00BD0001">
        <w:rPr>
          <w:rFonts w:ascii="Arial" w:hAnsi="Arial" w:cs="Arial"/>
          <w:sz w:val="24"/>
          <w:szCs w:val="24"/>
        </w:rPr>
        <w:t xml:space="preserve"> would probably not have progressed beyond Grade 11 serves to undermine the entire post-morbid prediction of Mr Toma.  As outlined earlier</w:t>
      </w:r>
      <w:r w:rsidR="005F30CE">
        <w:rPr>
          <w:rFonts w:ascii="Arial" w:hAnsi="Arial" w:cs="Arial"/>
          <w:sz w:val="24"/>
          <w:szCs w:val="24"/>
        </w:rPr>
        <w:t>,</w:t>
      </w:r>
      <w:r w:rsidRPr="00BD0001">
        <w:rPr>
          <w:rFonts w:ascii="Arial" w:hAnsi="Arial" w:cs="Arial"/>
          <w:sz w:val="24"/>
          <w:szCs w:val="24"/>
        </w:rPr>
        <w:t xml:space="preserve"> he relied on the STATSSA </w:t>
      </w:r>
      <w:r w:rsidR="00BD0001">
        <w:rPr>
          <w:rFonts w:ascii="Arial" w:hAnsi="Arial" w:cs="Arial"/>
          <w:sz w:val="24"/>
          <w:szCs w:val="24"/>
        </w:rPr>
        <w:t>‘</w:t>
      </w:r>
      <w:r w:rsidRPr="00BD0001">
        <w:rPr>
          <w:rFonts w:ascii="Arial" w:hAnsi="Arial" w:cs="Arial"/>
          <w:sz w:val="24"/>
          <w:szCs w:val="24"/>
        </w:rPr>
        <w:t>earnings by level of education’ survey.  His entire postulati</w:t>
      </w:r>
      <w:r w:rsidR="00BD0001" w:rsidRPr="00BD0001">
        <w:rPr>
          <w:rFonts w:ascii="Arial" w:hAnsi="Arial" w:cs="Arial"/>
          <w:sz w:val="24"/>
          <w:szCs w:val="24"/>
        </w:rPr>
        <w:t>o</w:t>
      </w:r>
      <w:r w:rsidRPr="00BD0001">
        <w:rPr>
          <w:rFonts w:ascii="Arial" w:hAnsi="Arial" w:cs="Arial"/>
          <w:sz w:val="24"/>
          <w:szCs w:val="24"/>
        </w:rPr>
        <w:t>n is based upon a Grade 12 qualification.  Moreover, under cross-examination, he acknowledged further weaknesses in his postulati</w:t>
      </w:r>
      <w:r w:rsidR="00BD0001" w:rsidRPr="00BD0001">
        <w:rPr>
          <w:rFonts w:ascii="Arial" w:hAnsi="Arial" w:cs="Arial"/>
          <w:sz w:val="24"/>
          <w:szCs w:val="24"/>
        </w:rPr>
        <w:t>o</w:t>
      </w:r>
      <w:r w:rsidRPr="00BD0001">
        <w:rPr>
          <w:rFonts w:ascii="Arial" w:hAnsi="Arial" w:cs="Arial"/>
          <w:sz w:val="24"/>
          <w:szCs w:val="24"/>
        </w:rPr>
        <w:t xml:space="preserve">n and sought to adjust the scales of earnings. </w:t>
      </w:r>
      <w:r w:rsidR="00EC17DE">
        <w:rPr>
          <w:rFonts w:ascii="Arial" w:hAnsi="Arial" w:cs="Arial"/>
          <w:sz w:val="24"/>
          <w:szCs w:val="24"/>
        </w:rPr>
        <w:t xml:space="preserve">In respect of his career path progression, Mr Toma’s postulation ignores the reality of his injury, which prevents </w:t>
      </w:r>
      <w:proofErr w:type="gramStart"/>
      <w:r w:rsidR="00EC17DE">
        <w:rPr>
          <w:rFonts w:ascii="Arial" w:hAnsi="Arial" w:cs="Arial"/>
          <w:sz w:val="24"/>
          <w:szCs w:val="24"/>
        </w:rPr>
        <w:t>T</w:t>
      </w:r>
      <w:r w:rsidR="00E3643C">
        <w:rPr>
          <w:rFonts w:ascii="Arial" w:hAnsi="Arial" w:cs="Arial"/>
          <w:sz w:val="24"/>
          <w:szCs w:val="24"/>
        </w:rPr>
        <w:t>[</w:t>
      </w:r>
      <w:proofErr w:type="gramEnd"/>
      <w:r w:rsidR="00E3643C">
        <w:rPr>
          <w:rFonts w:ascii="Arial" w:hAnsi="Arial" w:cs="Arial"/>
          <w:sz w:val="24"/>
          <w:szCs w:val="24"/>
        </w:rPr>
        <w:t>…]</w:t>
      </w:r>
      <w:r w:rsidR="00EC17DE">
        <w:rPr>
          <w:rFonts w:ascii="Arial" w:hAnsi="Arial" w:cs="Arial"/>
          <w:sz w:val="24"/>
          <w:szCs w:val="24"/>
        </w:rPr>
        <w:t xml:space="preserve">, notwithstanding his level of education, to perform in the workplace at a level commensurate with his qualification. </w:t>
      </w:r>
      <w:r w:rsidRPr="00BD0001">
        <w:rPr>
          <w:rFonts w:ascii="Arial" w:hAnsi="Arial" w:cs="Arial"/>
          <w:sz w:val="24"/>
          <w:szCs w:val="24"/>
        </w:rPr>
        <w:t xml:space="preserve"> I prefer to adopt the predicted career path and earnings advanced by Mr Prinsloo</w:t>
      </w:r>
      <w:r w:rsidR="0059203C">
        <w:rPr>
          <w:rFonts w:ascii="Arial" w:hAnsi="Arial" w:cs="Arial"/>
          <w:sz w:val="24"/>
          <w:szCs w:val="24"/>
        </w:rPr>
        <w:t>, which gives logical recognition to the nature of his injury.</w:t>
      </w:r>
    </w:p>
    <w:p w14:paraId="0BD76CC9" w14:textId="77777777" w:rsidR="001D6670" w:rsidRPr="001D6670" w:rsidRDefault="001D6670" w:rsidP="001D6670">
      <w:pPr>
        <w:pStyle w:val="ListParagraph"/>
        <w:rPr>
          <w:rFonts w:ascii="Arial" w:eastAsia="Times New Roman" w:hAnsi="Arial" w:cs="Arial"/>
          <w:color w:val="000000"/>
          <w:kern w:val="0"/>
          <w:sz w:val="24"/>
          <w:szCs w:val="24"/>
          <w14:ligatures w14:val="none"/>
        </w:rPr>
      </w:pPr>
    </w:p>
    <w:p w14:paraId="0662800F" w14:textId="456505D3" w:rsidR="001D6670" w:rsidRPr="0079721D" w:rsidRDefault="0079721D" w:rsidP="0079721D">
      <w:pPr>
        <w:pStyle w:val="ListParagraph"/>
        <w:spacing w:after="0" w:line="360" w:lineRule="auto"/>
        <w:ind w:left="0"/>
        <w:jc w:val="both"/>
        <w:rPr>
          <w:rFonts w:ascii="Arial" w:eastAsia="Times New Roman" w:hAnsi="Arial" w:cs="Arial"/>
          <w:b/>
          <w:bCs/>
          <w:i/>
          <w:iCs/>
          <w:color w:val="000000"/>
          <w:kern w:val="0"/>
          <w:sz w:val="24"/>
          <w:szCs w:val="24"/>
          <w14:ligatures w14:val="none"/>
        </w:rPr>
      </w:pPr>
      <w:r w:rsidRPr="0079721D">
        <w:rPr>
          <w:rFonts w:ascii="Arial" w:eastAsia="Times New Roman" w:hAnsi="Arial" w:cs="Arial"/>
          <w:b/>
          <w:bCs/>
          <w:i/>
          <w:iCs/>
          <w:color w:val="000000"/>
          <w:kern w:val="0"/>
          <w:sz w:val="24"/>
          <w:szCs w:val="24"/>
          <w14:ligatures w14:val="none"/>
        </w:rPr>
        <w:t>Adjustment to the calculated loss</w:t>
      </w:r>
    </w:p>
    <w:p w14:paraId="5F7DFF6D" w14:textId="1C84801A" w:rsidR="0079721D" w:rsidRDefault="0079721D"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 have recorded earlier that the parties ha</w:t>
      </w:r>
      <w:r w:rsidR="001A018E">
        <w:rPr>
          <w:rFonts w:ascii="Arial" w:eastAsia="Times New Roman" w:hAnsi="Arial" w:cs="Arial"/>
          <w:color w:val="000000"/>
          <w:kern w:val="0"/>
          <w:sz w:val="24"/>
          <w:szCs w:val="24"/>
          <w14:ligatures w14:val="none"/>
        </w:rPr>
        <w:t>ve</w:t>
      </w:r>
      <w:r>
        <w:rPr>
          <w:rFonts w:ascii="Arial" w:eastAsia="Times New Roman" w:hAnsi="Arial" w:cs="Arial"/>
          <w:color w:val="000000"/>
          <w:kern w:val="0"/>
          <w:sz w:val="24"/>
          <w:szCs w:val="24"/>
          <w14:ligatures w14:val="none"/>
        </w:rPr>
        <w:t xml:space="preserve"> prepared an actuarial calculation of </w:t>
      </w:r>
      <w:proofErr w:type="gramStart"/>
      <w:r>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’s loss on the acceptance of their divergent views.  I have adopted the career path and earnings predicted by Mr Prinsloo in respect of </w:t>
      </w:r>
      <w:proofErr w:type="gramStart"/>
      <w:r>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’s pre-morbid earning capacity.  </w:t>
      </w:r>
      <w:r>
        <w:rPr>
          <w:rFonts w:ascii="Arial" w:eastAsia="Times New Roman" w:hAnsi="Arial" w:cs="Arial"/>
          <w:color w:val="000000"/>
          <w:kern w:val="0"/>
          <w:sz w:val="24"/>
          <w:szCs w:val="24"/>
          <w14:ligatures w14:val="none"/>
        </w:rPr>
        <w:lastRenderedPageBreak/>
        <w:t>The actuarial soundness of the calculation is admitted and the only issue that I am required to determine is the extent of the adjustment to be made to the figure.</w:t>
      </w:r>
    </w:p>
    <w:p w14:paraId="3B8892C2" w14:textId="77777777" w:rsidR="0079721D" w:rsidRDefault="0079721D"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33014BDB" w14:textId="65953931" w:rsidR="0079721D" w:rsidRDefault="0079721D"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Mr Williams submitted that </w:t>
      </w:r>
      <w:r w:rsidR="001A018E">
        <w:rPr>
          <w:rFonts w:ascii="Arial" w:eastAsia="Times New Roman" w:hAnsi="Arial" w:cs="Arial"/>
          <w:color w:val="000000"/>
          <w:kern w:val="0"/>
          <w:sz w:val="24"/>
          <w:szCs w:val="24"/>
          <w14:ligatures w14:val="none"/>
        </w:rPr>
        <w:t xml:space="preserve">I should use the </w:t>
      </w:r>
      <w:r>
        <w:rPr>
          <w:rFonts w:ascii="Arial" w:eastAsia="Times New Roman" w:hAnsi="Arial" w:cs="Arial"/>
          <w:color w:val="000000"/>
          <w:kern w:val="0"/>
          <w:sz w:val="24"/>
          <w:szCs w:val="24"/>
          <w14:ligatures w14:val="none"/>
        </w:rPr>
        <w:t xml:space="preserve">‘usual’ pre-morbid contingency deduction </w:t>
      </w:r>
      <w:r w:rsidR="005F30CE">
        <w:rPr>
          <w:rFonts w:ascii="Arial" w:eastAsia="Times New Roman" w:hAnsi="Arial" w:cs="Arial"/>
          <w:color w:val="000000"/>
          <w:kern w:val="0"/>
          <w:sz w:val="24"/>
          <w:szCs w:val="24"/>
          <w14:ligatures w14:val="none"/>
        </w:rPr>
        <w:t xml:space="preserve">of 25% </w:t>
      </w:r>
      <w:r>
        <w:rPr>
          <w:rFonts w:ascii="Arial" w:eastAsia="Times New Roman" w:hAnsi="Arial" w:cs="Arial"/>
          <w:color w:val="000000"/>
          <w:kern w:val="0"/>
          <w:sz w:val="24"/>
          <w:szCs w:val="24"/>
          <w14:ligatures w14:val="none"/>
        </w:rPr>
        <w:t>in respect of a child</w:t>
      </w:r>
      <w:r w:rsidR="005F30CE">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1A018E">
        <w:rPr>
          <w:rFonts w:ascii="Arial" w:eastAsia="Times New Roman" w:hAnsi="Arial" w:cs="Arial"/>
          <w:color w:val="000000"/>
          <w:kern w:val="0"/>
          <w:sz w:val="24"/>
          <w:szCs w:val="24"/>
          <w14:ligatures w14:val="none"/>
        </w:rPr>
        <w:t>as a point of departure.</w:t>
      </w:r>
      <w:r>
        <w:rPr>
          <w:rFonts w:ascii="Arial" w:eastAsia="Times New Roman" w:hAnsi="Arial" w:cs="Arial"/>
          <w:color w:val="000000"/>
          <w:kern w:val="0"/>
          <w:sz w:val="24"/>
          <w:szCs w:val="24"/>
          <w14:ligatures w14:val="none"/>
        </w:rPr>
        <w:t xml:space="preserve">  </w:t>
      </w:r>
      <w:r w:rsidR="001A018E">
        <w:rPr>
          <w:rFonts w:ascii="Arial" w:eastAsia="Times New Roman" w:hAnsi="Arial" w:cs="Arial"/>
          <w:color w:val="000000"/>
          <w:kern w:val="0"/>
          <w:sz w:val="24"/>
          <w:szCs w:val="24"/>
          <w14:ligatures w14:val="none"/>
        </w:rPr>
        <w:t xml:space="preserve">He argued that the actuarial calculation is based on conservative pre-morbid academic and career postulations and that a 20%  reduction in the pre-morbid calculation was </w:t>
      </w:r>
      <w:r w:rsidR="005F30CE">
        <w:rPr>
          <w:rFonts w:ascii="Arial" w:eastAsia="Times New Roman" w:hAnsi="Arial" w:cs="Arial"/>
          <w:color w:val="000000"/>
          <w:kern w:val="0"/>
          <w:sz w:val="24"/>
          <w:szCs w:val="24"/>
          <w14:ligatures w14:val="none"/>
        </w:rPr>
        <w:t xml:space="preserve">more </w:t>
      </w:r>
      <w:r w:rsidR="001A018E">
        <w:rPr>
          <w:rFonts w:ascii="Arial" w:eastAsia="Times New Roman" w:hAnsi="Arial" w:cs="Arial"/>
          <w:color w:val="000000"/>
          <w:kern w:val="0"/>
          <w:sz w:val="24"/>
          <w:szCs w:val="24"/>
          <w14:ligatures w14:val="none"/>
        </w:rPr>
        <w:t>appropriate.  R</w:t>
      </w:r>
      <w:r>
        <w:rPr>
          <w:rFonts w:ascii="Arial" w:eastAsia="Times New Roman" w:hAnsi="Arial" w:cs="Arial"/>
          <w:color w:val="000000"/>
          <w:kern w:val="0"/>
          <w:sz w:val="24"/>
          <w:szCs w:val="24"/>
          <w14:ligatures w14:val="none"/>
        </w:rPr>
        <w:t xml:space="preserve">eliance was placed on the </w:t>
      </w:r>
      <w:r w:rsidRPr="0079721D">
        <w:rPr>
          <w:rFonts w:ascii="Arial" w:eastAsia="Times New Roman" w:hAnsi="Arial" w:cs="Arial"/>
          <w:i/>
          <w:iCs/>
          <w:color w:val="000000"/>
          <w:kern w:val="0"/>
          <w:sz w:val="24"/>
          <w:szCs w:val="24"/>
          <w14:ligatures w14:val="none"/>
        </w:rPr>
        <w:t>Quantum Yearbook</w:t>
      </w:r>
      <w:r>
        <w:rPr>
          <w:rFonts w:ascii="Arial" w:eastAsia="Times New Roman" w:hAnsi="Arial" w:cs="Arial"/>
          <w:color w:val="000000"/>
          <w:kern w:val="0"/>
          <w:sz w:val="24"/>
          <w:szCs w:val="24"/>
          <w14:ligatures w14:val="none"/>
        </w:rPr>
        <w:t xml:space="preserve"> by Robert Kock, 2024, and </w:t>
      </w:r>
      <w:r w:rsidRPr="0079721D">
        <w:rPr>
          <w:rFonts w:ascii="Arial" w:eastAsia="Times New Roman" w:hAnsi="Arial" w:cs="Arial"/>
          <w:i/>
          <w:iCs/>
          <w:color w:val="000000"/>
          <w:kern w:val="0"/>
          <w:sz w:val="24"/>
          <w:szCs w:val="24"/>
          <w14:ligatures w14:val="none"/>
        </w:rPr>
        <w:t>Bailey</w:t>
      </w:r>
      <w:r w:rsidR="005F30CE">
        <w:rPr>
          <w:rFonts w:ascii="Arial" w:eastAsia="Times New Roman" w:hAnsi="Arial" w:cs="Arial"/>
          <w:i/>
          <w:iCs/>
          <w:color w:val="000000"/>
          <w:kern w:val="0"/>
          <w:sz w:val="24"/>
          <w:szCs w:val="24"/>
          <w14:ligatures w14:val="none"/>
        </w:rPr>
        <w:t>,</w:t>
      </w:r>
      <w:r w:rsidR="001A018E">
        <w:rPr>
          <w:rFonts w:ascii="Arial" w:eastAsia="Times New Roman" w:hAnsi="Arial" w:cs="Arial"/>
          <w:color w:val="000000"/>
          <w:kern w:val="0"/>
          <w:sz w:val="24"/>
          <w:szCs w:val="24"/>
          <w14:ligatures w14:val="none"/>
        </w:rPr>
        <w:t xml:space="preserve"> for the argument that the ‘usual’ contingency reduction for a child was 25%.</w:t>
      </w:r>
      <w:r>
        <w:rPr>
          <w:rFonts w:ascii="Arial" w:eastAsia="Times New Roman" w:hAnsi="Arial" w:cs="Arial"/>
          <w:color w:val="000000"/>
          <w:kern w:val="0"/>
          <w:sz w:val="24"/>
          <w:szCs w:val="24"/>
          <w14:ligatures w14:val="none"/>
        </w:rPr>
        <w:t xml:space="preserve">  Neither of these authorities offer any support for the existence of ‘usual’ contingencies.  Koch emphasised that there are no fixed rules as regard</w:t>
      </w:r>
      <w:r w:rsidR="005F30CE">
        <w:rPr>
          <w:rFonts w:ascii="Arial" w:eastAsia="Times New Roman" w:hAnsi="Arial" w:cs="Arial"/>
          <w:color w:val="000000"/>
          <w:kern w:val="0"/>
          <w:sz w:val="24"/>
          <w:szCs w:val="24"/>
          <w14:ligatures w14:val="none"/>
        </w:rPr>
        <w:t>s</w:t>
      </w:r>
      <w:r>
        <w:rPr>
          <w:rFonts w:ascii="Arial" w:eastAsia="Times New Roman" w:hAnsi="Arial" w:cs="Arial"/>
          <w:color w:val="000000"/>
          <w:kern w:val="0"/>
          <w:sz w:val="24"/>
          <w:szCs w:val="24"/>
          <w14:ligatures w14:val="none"/>
        </w:rPr>
        <w:t xml:space="preserve"> general contingencies</w:t>
      </w:r>
      <w:r w:rsidR="009535F3">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and the determination thereof is the prerogative of the court.  In </w:t>
      </w:r>
      <w:r w:rsidRPr="0079721D">
        <w:rPr>
          <w:rFonts w:ascii="Arial" w:eastAsia="Times New Roman" w:hAnsi="Arial" w:cs="Arial"/>
          <w:i/>
          <w:iCs/>
          <w:color w:val="000000"/>
          <w:kern w:val="0"/>
          <w:sz w:val="24"/>
          <w:szCs w:val="24"/>
          <w14:ligatures w14:val="none"/>
        </w:rPr>
        <w:t>Bailey</w:t>
      </w:r>
      <w:r>
        <w:rPr>
          <w:rFonts w:ascii="Arial" w:eastAsia="Times New Roman" w:hAnsi="Arial" w:cs="Arial"/>
          <w:color w:val="000000"/>
          <w:kern w:val="0"/>
          <w:sz w:val="24"/>
          <w:szCs w:val="24"/>
          <w14:ligatures w14:val="none"/>
        </w:rPr>
        <w:t xml:space="preserve"> the Supreme Court of Appeal said:</w:t>
      </w:r>
    </w:p>
    <w:p w14:paraId="5382A908" w14:textId="77777777" w:rsidR="0079721D" w:rsidRDefault="0079721D" w:rsidP="0079721D">
      <w:pPr>
        <w:pStyle w:val="ListParagraph"/>
        <w:spacing w:after="0" w:line="360" w:lineRule="auto"/>
        <w:ind w:left="0"/>
        <w:jc w:val="both"/>
        <w:rPr>
          <w:rFonts w:ascii="Arial" w:eastAsia="Times New Roman" w:hAnsi="Arial" w:cs="Arial"/>
          <w:color w:val="000000"/>
          <w:kern w:val="0"/>
          <w:sz w:val="24"/>
          <w:szCs w:val="24"/>
          <w14:ligatures w14:val="none"/>
        </w:rPr>
      </w:pPr>
    </w:p>
    <w:p w14:paraId="249B3BBC" w14:textId="1E2270EC" w:rsidR="0079721D" w:rsidRPr="00AF5EEF" w:rsidRDefault="0079721D" w:rsidP="00AF5EEF">
      <w:pPr>
        <w:pStyle w:val="ListParagraph"/>
        <w:spacing w:after="0" w:line="360" w:lineRule="auto"/>
        <w:ind w:left="567" w:right="567"/>
        <w:jc w:val="both"/>
        <w:rPr>
          <w:rFonts w:ascii="Arial" w:eastAsia="Times New Roman" w:hAnsi="Arial" w:cs="Arial"/>
          <w:color w:val="000000"/>
          <w:kern w:val="0"/>
          <w14:ligatures w14:val="none"/>
        </w:rPr>
      </w:pPr>
      <w:r w:rsidRPr="00AF5EEF">
        <w:rPr>
          <w:rFonts w:ascii="Arial" w:eastAsia="Times New Roman" w:hAnsi="Arial" w:cs="Arial"/>
          <w:color w:val="000000"/>
          <w:kern w:val="0"/>
          <w14:ligatures w14:val="none"/>
        </w:rPr>
        <w:t>‘The amount of any discount may vary, depending upon the circumstances of the case. …  The rate of the discount cannot of course be assessed on any logical basis:  the assessment must be largely arbitrary and must depend upon the trial judge’s impression of the case.’</w:t>
      </w:r>
    </w:p>
    <w:p w14:paraId="4446A0BA" w14:textId="77777777" w:rsidR="0079721D" w:rsidRDefault="0079721D" w:rsidP="0079721D">
      <w:pPr>
        <w:pStyle w:val="ListParagraph"/>
        <w:spacing w:after="0" w:line="360" w:lineRule="auto"/>
        <w:ind w:left="0"/>
        <w:jc w:val="both"/>
        <w:rPr>
          <w:rFonts w:ascii="Arial" w:eastAsia="Times New Roman" w:hAnsi="Arial" w:cs="Arial"/>
          <w:color w:val="000000"/>
          <w:kern w:val="0"/>
          <w:sz w:val="24"/>
          <w:szCs w:val="24"/>
          <w14:ligatures w14:val="none"/>
        </w:rPr>
      </w:pPr>
    </w:p>
    <w:p w14:paraId="2610AA60" w14:textId="5F3CEA91" w:rsidR="0079721D" w:rsidRDefault="009535F3"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The discount must be </w:t>
      </w:r>
      <w:r w:rsidR="0079721D">
        <w:rPr>
          <w:rFonts w:ascii="Arial" w:eastAsia="Times New Roman" w:hAnsi="Arial" w:cs="Arial"/>
          <w:color w:val="000000"/>
          <w:kern w:val="0"/>
          <w:sz w:val="24"/>
          <w:szCs w:val="24"/>
          <w14:ligatures w14:val="none"/>
        </w:rPr>
        <w:t xml:space="preserve">determined according to </w:t>
      </w:r>
      <w:r>
        <w:rPr>
          <w:rFonts w:ascii="Arial" w:eastAsia="Times New Roman" w:hAnsi="Arial" w:cs="Arial"/>
          <w:color w:val="000000"/>
          <w:kern w:val="0"/>
          <w:sz w:val="24"/>
          <w:szCs w:val="24"/>
          <w14:ligatures w14:val="none"/>
        </w:rPr>
        <w:t xml:space="preserve">the facts of the particular case and </w:t>
      </w:r>
      <w:r w:rsidR="0079721D">
        <w:rPr>
          <w:rFonts w:ascii="Arial" w:eastAsia="Times New Roman" w:hAnsi="Arial" w:cs="Arial"/>
          <w:color w:val="000000"/>
          <w:kern w:val="0"/>
          <w:sz w:val="24"/>
          <w:szCs w:val="24"/>
          <w14:ligatures w14:val="none"/>
        </w:rPr>
        <w:t>the trial judge’s impression of the circumstances of the case.  It would be wrong for a trial judge simply to adopt a ‘usual’ adjustment figure</w:t>
      </w:r>
      <w:r w:rsidR="001A018E">
        <w:rPr>
          <w:rFonts w:ascii="Arial" w:eastAsia="Times New Roman" w:hAnsi="Arial" w:cs="Arial"/>
          <w:color w:val="000000"/>
          <w:kern w:val="0"/>
          <w:sz w:val="24"/>
          <w:szCs w:val="24"/>
          <w14:ligatures w14:val="none"/>
        </w:rPr>
        <w:t>, whether as a starting point, or an end result.</w:t>
      </w:r>
    </w:p>
    <w:p w14:paraId="35777B28" w14:textId="77777777" w:rsidR="00AF5EEF" w:rsidRDefault="00AF5EEF"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32181F64" w14:textId="56257E8B" w:rsidR="00AF5EEF" w:rsidRDefault="00AF5EEF"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In </w:t>
      </w:r>
      <w:r>
        <w:rPr>
          <w:rFonts w:ascii="Arial" w:eastAsia="Times New Roman" w:hAnsi="Arial" w:cs="Arial"/>
          <w:i/>
          <w:iCs/>
          <w:color w:val="000000"/>
          <w:kern w:val="0"/>
          <w:sz w:val="24"/>
          <w:szCs w:val="24"/>
          <w14:ligatures w14:val="none"/>
        </w:rPr>
        <w:t>Bailey</w:t>
      </w:r>
      <w:r>
        <w:rPr>
          <w:rFonts w:ascii="Arial" w:eastAsia="Times New Roman" w:hAnsi="Arial" w:cs="Arial"/>
          <w:color w:val="000000"/>
          <w:kern w:val="0"/>
          <w:sz w:val="24"/>
          <w:szCs w:val="24"/>
          <w14:ligatures w14:val="none"/>
        </w:rPr>
        <w:t xml:space="preserve"> counsel for the </w:t>
      </w:r>
      <w:r w:rsidR="009535F3">
        <w:rPr>
          <w:rFonts w:ascii="Arial" w:eastAsia="Times New Roman" w:hAnsi="Arial" w:cs="Arial"/>
          <w:color w:val="000000"/>
          <w:kern w:val="0"/>
          <w:sz w:val="24"/>
          <w:szCs w:val="24"/>
          <w14:ligatures w14:val="none"/>
        </w:rPr>
        <w:t>appellant</w:t>
      </w:r>
      <w:r>
        <w:rPr>
          <w:rFonts w:ascii="Arial" w:eastAsia="Times New Roman" w:hAnsi="Arial" w:cs="Arial"/>
          <w:color w:val="000000"/>
          <w:kern w:val="0"/>
          <w:sz w:val="24"/>
          <w:szCs w:val="24"/>
          <w14:ligatures w14:val="none"/>
        </w:rPr>
        <w:t xml:space="preserve"> had argued for a 50% deduction from the calculated figure, that he submitted would be appropriate in the circumstances, especially because the victim was a young child with virtually her whole life before her, so that she would have been exposed to a very long time of the vicissitudes of life.</w:t>
      </w:r>
    </w:p>
    <w:p w14:paraId="40E30F82" w14:textId="77777777" w:rsidR="00571CBC" w:rsidRDefault="00571CBC" w:rsidP="00571CBC">
      <w:pPr>
        <w:pStyle w:val="ListParagraph"/>
        <w:spacing w:after="0" w:line="360" w:lineRule="auto"/>
        <w:ind w:left="0"/>
        <w:jc w:val="both"/>
        <w:rPr>
          <w:rFonts w:ascii="Arial" w:eastAsia="Times New Roman" w:hAnsi="Arial" w:cs="Arial"/>
          <w:color w:val="000000"/>
          <w:kern w:val="0"/>
          <w:sz w:val="24"/>
          <w:szCs w:val="24"/>
          <w14:ligatures w14:val="none"/>
        </w:rPr>
      </w:pPr>
    </w:p>
    <w:p w14:paraId="0D6118DA" w14:textId="723D3BD8" w:rsidR="00AF5EEF" w:rsidRDefault="00AF5EEF"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Supreme Court of Appeal explained:</w:t>
      </w:r>
    </w:p>
    <w:p w14:paraId="26108913" w14:textId="77777777" w:rsidR="007A337A" w:rsidRPr="007A337A" w:rsidRDefault="007A337A" w:rsidP="007A337A">
      <w:pPr>
        <w:pStyle w:val="ListParagraph"/>
        <w:rPr>
          <w:rFonts w:ascii="Arial" w:eastAsia="Times New Roman" w:hAnsi="Arial" w:cs="Arial"/>
          <w:color w:val="000000"/>
          <w:kern w:val="0"/>
          <w:sz w:val="24"/>
          <w:szCs w:val="24"/>
          <w14:ligatures w14:val="none"/>
        </w:rPr>
      </w:pPr>
    </w:p>
    <w:p w14:paraId="107A9856" w14:textId="3E88C566" w:rsidR="007A337A" w:rsidRPr="007A337A" w:rsidRDefault="007A337A" w:rsidP="007A337A">
      <w:pPr>
        <w:spacing w:after="0" w:line="360" w:lineRule="auto"/>
        <w:ind w:left="567" w:right="567"/>
        <w:jc w:val="both"/>
        <w:rPr>
          <w:rFonts w:ascii="Arial" w:eastAsia="Times New Roman" w:hAnsi="Arial" w:cs="Arial"/>
          <w:color w:val="000000"/>
          <w:kern w:val="0"/>
          <w14:ligatures w14:val="none"/>
        </w:rPr>
      </w:pPr>
      <w:r w:rsidRPr="007A337A">
        <w:rPr>
          <w:rFonts w:ascii="Arial" w:eastAsia="Times New Roman" w:hAnsi="Arial" w:cs="Arial"/>
          <w:color w:val="000000"/>
          <w:kern w:val="0"/>
          <w14:ligatures w14:val="none"/>
        </w:rPr>
        <w:lastRenderedPageBreak/>
        <w:t>‘It is, however, erroneous to regard the fortunes of life as being always adverse: they may be favourable. In dealing with  the question of contingencies, WINDEYER J said in the Australian case of </w:t>
      </w:r>
      <w:r w:rsidRPr="007A337A">
        <w:rPr>
          <w:rFonts w:ascii="Arial" w:eastAsia="Times New Roman" w:hAnsi="Arial" w:cs="Arial"/>
          <w:i/>
          <w:iCs/>
          <w:color w:val="000000"/>
          <w:kern w:val="0"/>
          <w14:ligatures w14:val="none"/>
        </w:rPr>
        <w:t>Bresatz v Przibilla</w:t>
      </w:r>
      <w:r w:rsidRPr="007A337A">
        <w:rPr>
          <w:rFonts w:ascii="Arial" w:eastAsia="Times New Roman" w:hAnsi="Arial" w:cs="Arial"/>
          <w:color w:val="000000"/>
          <w:kern w:val="0"/>
          <w14:ligatures w14:val="none"/>
        </w:rPr>
        <w:t> (1962) 36 ALJR 212 (HCA) at 213:</w:t>
      </w:r>
    </w:p>
    <w:p w14:paraId="4A32D636" w14:textId="7D617122" w:rsidR="007A337A" w:rsidRPr="007A337A" w:rsidRDefault="007A337A" w:rsidP="007A337A">
      <w:pPr>
        <w:spacing w:after="0" w:line="360" w:lineRule="auto"/>
        <w:ind w:left="567" w:right="567"/>
        <w:jc w:val="both"/>
        <w:rPr>
          <w:rFonts w:ascii="Arial" w:eastAsia="Times New Roman" w:hAnsi="Arial" w:cs="Arial"/>
          <w:color w:val="000000"/>
          <w:kern w:val="0"/>
          <w14:ligatures w14:val="none"/>
        </w:rPr>
      </w:pPr>
      <w:r w:rsidRPr="007A337A">
        <w:rPr>
          <w:rFonts w:ascii="Arial" w:eastAsia="Times New Roman" w:hAnsi="Arial" w:cs="Arial"/>
          <w:color w:val="000000"/>
          <w:kern w:val="0"/>
          <w14:ligatures w14:val="none"/>
        </w:rPr>
        <w:t>   "It is a mistake to suppose that it necessarily involves a 'scaling down'. What it involves depends, not on arithmetic, but on considering what the future may have held for the particular individual concerned... (The) generalisation that there must be a 'scaling down' for contingencies seems  mistaken. All 'contingencies' are not adverse: All 'vicissitudes' are not harmful. A particular plaintiff might have had prospects or chances of advancement and increasingly remunerative employment. Why count the possible buffets and ignore the rewards of fortune? Each case depends upon its own facts. In some it may seem that the chance of good fortune  might have balanced or even outweighed the risk of bad."’</w:t>
      </w:r>
    </w:p>
    <w:p w14:paraId="50E61716" w14:textId="77777777" w:rsidR="007A337A" w:rsidRDefault="007A337A"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50371DD9" w14:textId="6622A27C" w:rsidR="003F4B52" w:rsidRDefault="003F4B52"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general contingencies cover a wide range of consi</w:t>
      </w:r>
      <w:r w:rsidR="00016549">
        <w:rPr>
          <w:rFonts w:ascii="Arial" w:eastAsia="Times New Roman" w:hAnsi="Arial" w:cs="Arial"/>
          <w:color w:val="000000"/>
          <w:kern w:val="0"/>
          <w:sz w:val="24"/>
          <w:szCs w:val="24"/>
          <w14:ligatures w14:val="none"/>
        </w:rPr>
        <w:t>d</w:t>
      </w:r>
      <w:r>
        <w:rPr>
          <w:rFonts w:ascii="Arial" w:eastAsia="Times New Roman" w:hAnsi="Arial" w:cs="Arial"/>
          <w:color w:val="000000"/>
          <w:kern w:val="0"/>
          <w:sz w:val="24"/>
          <w:szCs w:val="24"/>
          <w14:ligatures w14:val="none"/>
        </w:rPr>
        <w:t xml:space="preserve">erations which vary from case to case and may include:  </w:t>
      </w:r>
      <w:r w:rsidR="009974A4">
        <w:rPr>
          <w:rFonts w:ascii="Arial" w:eastAsia="Times New Roman" w:hAnsi="Arial" w:cs="Arial"/>
          <w:color w:val="000000"/>
          <w:kern w:val="0"/>
          <w:sz w:val="24"/>
          <w:szCs w:val="24"/>
          <w14:ligatures w14:val="none"/>
        </w:rPr>
        <w:t>taxation, early death, saved travel costs, loss of employment, promotion prospects, divorce, etc.  But</w:t>
      </w:r>
      <w:r w:rsidR="001A018E">
        <w:rPr>
          <w:rFonts w:ascii="Arial" w:eastAsia="Times New Roman" w:hAnsi="Arial" w:cs="Arial"/>
          <w:color w:val="000000"/>
          <w:kern w:val="0"/>
          <w:sz w:val="24"/>
          <w:szCs w:val="24"/>
          <w14:ligatures w14:val="none"/>
        </w:rPr>
        <w:t>,</w:t>
      </w:r>
      <w:r w:rsidR="009974A4">
        <w:rPr>
          <w:rFonts w:ascii="Arial" w:eastAsia="Times New Roman" w:hAnsi="Arial" w:cs="Arial"/>
          <w:color w:val="000000"/>
          <w:kern w:val="0"/>
          <w:sz w:val="24"/>
          <w:szCs w:val="24"/>
          <w14:ligatures w14:val="none"/>
        </w:rPr>
        <w:t xml:space="preserve"> it must follow from the reasoning in </w:t>
      </w:r>
      <w:r w:rsidR="009974A4">
        <w:rPr>
          <w:rFonts w:ascii="Arial" w:eastAsia="Times New Roman" w:hAnsi="Arial" w:cs="Arial"/>
          <w:i/>
          <w:iCs/>
          <w:color w:val="000000"/>
          <w:kern w:val="0"/>
          <w:sz w:val="24"/>
          <w:szCs w:val="24"/>
          <w14:ligatures w14:val="none"/>
        </w:rPr>
        <w:t>Bailey</w:t>
      </w:r>
      <w:r w:rsidR="009974A4">
        <w:rPr>
          <w:rFonts w:ascii="Arial" w:eastAsia="Times New Roman" w:hAnsi="Arial" w:cs="Arial"/>
          <w:color w:val="000000"/>
          <w:kern w:val="0"/>
          <w:sz w:val="24"/>
          <w:szCs w:val="24"/>
          <w14:ligatures w14:val="none"/>
        </w:rPr>
        <w:t xml:space="preserve"> that the </w:t>
      </w:r>
      <w:r w:rsidR="009535F3">
        <w:rPr>
          <w:rFonts w:ascii="Arial" w:eastAsia="Times New Roman" w:hAnsi="Arial" w:cs="Arial"/>
          <w:color w:val="000000"/>
          <w:kern w:val="0"/>
          <w:sz w:val="24"/>
          <w:szCs w:val="24"/>
          <w14:ligatures w14:val="none"/>
        </w:rPr>
        <w:t>probability</w:t>
      </w:r>
      <w:r w:rsidR="009974A4">
        <w:rPr>
          <w:rFonts w:ascii="Arial" w:eastAsia="Times New Roman" w:hAnsi="Arial" w:cs="Arial"/>
          <w:color w:val="000000"/>
          <w:kern w:val="0"/>
          <w:sz w:val="24"/>
          <w:szCs w:val="24"/>
          <w14:ligatures w14:val="none"/>
        </w:rPr>
        <w:t xml:space="preserve"> of the assumptions used in the calculation of the loss have a material </w:t>
      </w:r>
      <w:r w:rsidR="009535F3">
        <w:rPr>
          <w:rFonts w:ascii="Arial" w:eastAsia="Times New Roman" w:hAnsi="Arial" w:cs="Arial"/>
          <w:color w:val="000000"/>
          <w:kern w:val="0"/>
          <w:sz w:val="24"/>
          <w:szCs w:val="24"/>
          <w14:ligatures w14:val="none"/>
        </w:rPr>
        <w:t>impact</w:t>
      </w:r>
      <w:r w:rsidR="009974A4">
        <w:rPr>
          <w:rFonts w:ascii="Arial" w:eastAsia="Times New Roman" w:hAnsi="Arial" w:cs="Arial"/>
          <w:color w:val="000000"/>
          <w:kern w:val="0"/>
          <w:sz w:val="24"/>
          <w:szCs w:val="24"/>
          <w14:ligatures w14:val="none"/>
        </w:rPr>
        <w:t xml:space="preserve"> on the adjustment of the calculated figure.  </w:t>
      </w:r>
    </w:p>
    <w:p w14:paraId="37499091" w14:textId="77777777" w:rsidR="009974A4" w:rsidRDefault="009974A4"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3E30CADA" w14:textId="0D49D82D" w:rsidR="009974A4" w:rsidRDefault="009974A4"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Thus, in </w:t>
      </w:r>
      <w:r>
        <w:rPr>
          <w:rFonts w:ascii="Arial" w:eastAsia="Times New Roman" w:hAnsi="Arial" w:cs="Arial"/>
          <w:i/>
          <w:iCs/>
          <w:color w:val="000000"/>
          <w:kern w:val="0"/>
          <w:sz w:val="24"/>
          <w:szCs w:val="24"/>
          <w14:ligatures w14:val="none"/>
        </w:rPr>
        <w:t>Bailey</w:t>
      </w:r>
      <w:r>
        <w:rPr>
          <w:rFonts w:ascii="Arial" w:eastAsia="Times New Roman" w:hAnsi="Arial" w:cs="Arial"/>
          <w:color w:val="000000"/>
          <w:kern w:val="0"/>
          <w:sz w:val="24"/>
          <w:szCs w:val="24"/>
          <w14:ligatures w14:val="none"/>
        </w:rPr>
        <w:t>, it had been assumed that the minor child would have pursued a similar career to her mother, who was an apple grader.  At the time apple graders were paid at a rate of R36 per week</w:t>
      </w:r>
      <w:r w:rsidR="00D975F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whilst the wage of an ordinary female farm labourer was R22 per week.  </w:t>
      </w:r>
    </w:p>
    <w:p w14:paraId="182DD255" w14:textId="77777777" w:rsidR="009974A4" w:rsidRDefault="009974A4"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55C6136C" w14:textId="77777777" w:rsidR="00B853AE" w:rsidRDefault="00B853AE"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08B9B555" w14:textId="77777777" w:rsidR="00B853AE" w:rsidRDefault="00B853AE"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568144BE" w14:textId="77777777" w:rsidR="001A018E" w:rsidRDefault="001A018E"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381025D3" w14:textId="7E983F97" w:rsidR="009974A4" w:rsidRDefault="009974A4"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Supreme Court of Appeal reasoned:</w:t>
      </w:r>
    </w:p>
    <w:p w14:paraId="0B01E715" w14:textId="77777777" w:rsidR="009974A4" w:rsidRDefault="009974A4" w:rsidP="0079721D">
      <w:pPr>
        <w:pStyle w:val="ListParagraph"/>
        <w:spacing w:after="0" w:line="360" w:lineRule="auto"/>
        <w:ind w:left="0"/>
        <w:jc w:val="both"/>
        <w:rPr>
          <w:rFonts w:ascii="Arial" w:eastAsia="Times New Roman" w:hAnsi="Arial" w:cs="Arial"/>
          <w:color w:val="000000"/>
          <w:kern w:val="0"/>
          <w:sz w:val="24"/>
          <w:szCs w:val="24"/>
          <w14:ligatures w14:val="none"/>
        </w:rPr>
      </w:pPr>
    </w:p>
    <w:p w14:paraId="30E0DCA9" w14:textId="05A31E4A" w:rsidR="009974A4" w:rsidRPr="00016549" w:rsidRDefault="00016549" w:rsidP="00016549">
      <w:pPr>
        <w:pStyle w:val="ListParagraph"/>
        <w:spacing w:after="0" w:line="360" w:lineRule="auto"/>
        <w:ind w:left="567" w:right="567"/>
        <w:jc w:val="both"/>
        <w:rPr>
          <w:rFonts w:ascii="Arial" w:eastAsia="Times New Roman" w:hAnsi="Arial" w:cs="Arial"/>
          <w:color w:val="000000"/>
          <w:kern w:val="0"/>
          <w14:ligatures w14:val="none"/>
        </w:rPr>
      </w:pPr>
      <w:r w:rsidRPr="00016549">
        <w:rPr>
          <w:rFonts w:ascii="Arial" w:eastAsia="Times New Roman" w:hAnsi="Arial" w:cs="Arial"/>
          <w:color w:val="000000"/>
          <w:kern w:val="0"/>
          <w14:ligatures w14:val="none"/>
        </w:rPr>
        <w:t>‘In the present case it may be that (</w:t>
      </w:r>
      <w:r w:rsidR="001A018E">
        <w:rPr>
          <w:rFonts w:ascii="Arial" w:eastAsia="Times New Roman" w:hAnsi="Arial" w:cs="Arial"/>
          <w:color w:val="000000"/>
          <w:kern w:val="0"/>
          <w14:ligatures w14:val="none"/>
        </w:rPr>
        <w:t xml:space="preserve">the </w:t>
      </w:r>
      <w:r w:rsidRPr="00016549">
        <w:rPr>
          <w:rFonts w:ascii="Arial" w:eastAsia="Times New Roman" w:hAnsi="Arial" w:cs="Arial"/>
          <w:color w:val="000000"/>
          <w:kern w:val="0"/>
          <w14:ligatures w14:val="none"/>
        </w:rPr>
        <w:t xml:space="preserve">minor) would have earned less than the R36 per week which was taken as the basis of the calculation, although that seems unlikely having regard to the low level of that remuneration.  It is in my view more likely that </w:t>
      </w:r>
      <w:r w:rsidRPr="00016549">
        <w:rPr>
          <w:rFonts w:ascii="Arial" w:eastAsia="Times New Roman" w:hAnsi="Arial" w:cs="Arial"/>
          <w:color w:val="000000"/>
          <w:kern w:val="0"/>
          <w14:ligatures w14:val="none"/>
        </w:rPr>
        <w:lastRenderedPageBreak/>
        <w:t xml:space="preserve">she would have earned more than that figure, and even a small increase in terms of money would have had a major effect on the final result.’  </w:t>
      </w:r>
    </w:p>
    <w:p w14:paraId="2DF23AB3" w14:textId="77777777" w:rsidR="00016549" w:rsidRDefault="00016549" w:rsidP="0079721D">
      <w:pPr>
        <w:pStyle w:val="ListParagraph"/>
        <w:spacing w:after="0" w:line="360" w:lineRule="auto"/>
        <w:ind w:left="0"/>
        <w:jc w:val="both"/>
        <w:rPr>
          <w:rFonts w:ascii="Arial" w:eastAsia="Times New Roman" w:hAnsi="Arial" w:cs="Arial"/>
          <w:color w:val="000000"/>
          <w:kern w:val="0"/>
          <w:sz w:val="24"/>
          <w:szCs w:val="24"/>
          <w14:ligatures w14:val="none"/>
        </w:rPr>
      </w:pPr>
    </w:p>
    <w:p w14:paraId="06558809" w14:textId="75C37657" w:rsidR="00016549" w:rsidRDefault="001A018E" w:rsidP="007A337A">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 return to the argument that conservative assumptions have been made in the calculations</w:t>
      </w:r>
      <w:r w:rsidR="00123B13">
        <w:rPr>
          <w:rFonts w:ascii="Arial" w:eastAsia="Times New Roman" w:hAnsi="Arial" w:cs="Arial"/>
          <w:color w:val="000000"/>
          <w:kern w:val="0"/>
          <w:sz w:val="24"/>
          <w:szCs w:val="24"/>
          <w14:ligatures w14:val="none"/>
        </w:rPr>
        <w:t>.</w:t>
      </w:r>
      <w:r w:rsidR="00D975FC">
        <w:rPr>
          <w:rFonts w:ascii="Arial" w:eastAsia="Times New Roman" w:hAnsi="Arial" w:cs="Arial"/>
          <w:color w:val="000000"/>
          <w:kern w:val="0"/>
          <w:sz w:val="24"/>
          <w:szCs w:val="24"/>
          <w14:ligatures w14:val="none"/>
        </w:rPr>
        <w:t xml:space="preserve"> </w:t>
      </w:r>
      <w:r w:rsidR="00123B13">
        <w:rPr>
          <w:rFonts w:ascii="Arial" w:eastAsia="Times New Roman" w:hAnsi="Arial" w:cs="Arial"/>
          <w:color w:val="000000"/>
          <w:kern w:val="0"/>
          <w:sz w:val="24"/>
          <w:szCs w:val="24"/>
          <w14:ligatures w14:val="none"/>
        </w:rPr>
        <w:t>A</w:t>
      </w:r>
      <w:r w:rsidR="00D975FC">
        <w:rPr>
          <w:rFonts w:ascii="Arial" w:eastAsia="Times New Roman" w:hAnsi="Arial" w:cs="Arial"/>
          <w:color w:val="000000"/>
          <w:kern w:val="0"/>
          <w:sz w:val="24"/>
          <w:szCs w:val="24"/>
          <w14:ligatures w14:val="none"/>
        </w:rPr>
        <w:t>s I have said</w:t>
      </w:r>
      <w:r w:rsidR="0019614C">
        <w:rPr>
          <w:rFonts w:ascii="Arial" w:eastAsia="Times New Roman" w:hAnsi="Arial" w:cs="Arial"/>
          <w:color w:val="000000"/>
          <w:kern w:val="0"/>
          <w:sz w:val="24"/>
          <w:szCs w:val="24"/>
          <w14:ligatures w14:val="none"/>
        </w:rPr>
        <w:t>,</w:t>
      </w:r>
      <w:r w:rsidR="00D975FC">
        <w:rPr>
          <w:rFonts w:ascii="Arial" w:eastAsia="Times New Roman" w:hAnsi="Arial" w:cs="Arial"/>
          <w:color w:val="000000"/>
          <w:kern w:val="0"/>
          <w:sz w:val="24"/>
          <w:szCs w:val="24"/>
          <w14:ligatures w14:val="none"/>
        </w:rPr>
        <w:t xml:space="preserve"> his pre-morbid projection was common cause</w:t>
      </w:r>
      <w:r>
        <w:rPr>
          <w:rFonts w:ascii="Arial" w:eastAsia="Times New Roman" w:hAnsi="Arial" w:cs="Arial"/>
          <w:color w:val="000000"/>
          <w:kern w:val="0"/>
          <w:sz w:val="24"/>
          <w:szCs w:val="24"/>
          <w14:ligatures w14:val="none"/>
        </w:rPr>
        <w:t xml:space="preserve">.  </w:t>
      </w:r>
      <w:r w:rsidR="00016549">
        <w:rPr>
          <w:rFonts w:ascii="Arial" w:eastAsia="Times New Roman" w:hAnsi="Arial" w:cs="Arial"/>
          <w:color w:val="000000"/>
          <w:kern w:val="0"/>
          <w:sz w:val="24"/>
          <w:szCs w:val="24"/>
          <w14:ligatures w14:val="none"/>
        </w:rPr>
        <w:t xml:space="preserve">During the evidence Ms Prinsloo said that, in hindsight, her pre-morbid postulations were conservative.  She said that she now notes that </w:t>
      </w:r>
      <w:proofErr w:type="gramStart"/>
      <w:r w:rsidR="00016549">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’s eldest sibling has obtained a degree and is in the process of studying towards Honours therein</w:t>
      </w:r>
      <w:r>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and that his younger sister has completed her matric with a degree endorsement</w:t>
      </w:r>
      <w:r w:rsidR="00B853AE">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and is also now studying for a degree.  It seems to me that the essence of the family history and the potential and inclination of </w:t>
      </w:r>
      <w:proofErr w:type="gramStart"/>
      <w:r w:rsidR="00016549">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’s siblings were already considered in the original report.  Ms Prinsloo </w:t>
      </w:r>
      <w:r>
        <w:rPr>
          <w:rFonts w:ascii="Arial" w:eastAsia="Times New Roman" w:hAnsi="Arial" w:cs="Arial"/>
          <w:color w:val="000000"/>
          <w:kern w:val="0"/>
          <w:sz w:val="24"/>
          <w:szCs w:val="24"/>
          <w14:ligatures w14:val="none"/>
        </w:rPr>
        <w:t xml:space="preserve">had </w:t>
      </w:r>
      <w:r w:rsidR="00016549">
        <w:rPr>
          <w:rFonts w:ascii="Arial" w:eastAsia="Times New Roman" w:hAnsi="Arial" w:cs="Arial"/>
          <w:color w:val="000000"/>
          <w:kern w:val="0"/>
          <w:sz w:val="24"/>
          <w:szCs w:val="24"/>
          <w14:ligatures w14:val="none"/>
        </w:rPr>
        <w:t xml:space="preserve">set out at length the ability of </w:t>
      </w:r>
      <w:proofErr w:type="gramStart"/>
      <w:r w:rsidR="00016549">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’s elder sister</w:t>
      </w:r>
      <w:r>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and </w:t>
      </w:r>
      <w:r>
        <w:rPr>
          <w:rFonts w:ascii="Arial" w:eastAsia="Times New Roman" w:hAnsi="Arial" w:cs="Arial"/>
          <w:color w:val="000000"/>
          <w:kern w:val="0"/>
          <w:sz w:val="24"/>
          <w:szCs w:val="24"/>
          <w14:ligatures w14:val="none"/>
        </w:rPr>
        <w:t>the</w:t>
      </w:r>
      <w:r w:rsidR="00016549">
        <w:rPr>
          <w:rFonts w:ascii="Arial" w:eastAsia="Times New Roman" w:hAnsi="Arial" w:cs="Arial"/>
          <w:color w:val="000000"/>
          <w:kern w:val="0"/>
          <w:sz w:val="24"/>
          <w:szCs w:val="24"/>
          <w14:ligatures w14:val="none"/>
        </w:rPr>
        <w:t xml:space="preserve"> marks</w:t>
      </w:r>
      <w:r w:rsidR="001903D7">
        <w:rPr>
          <w:rFonts w:ascii="Arial" w:eastAsia="Times New Roman" w:hAnsi="Arial" w:cs="Arial"/>
          <w:color w:val="000000"/>
          <w:kern w:val="0"/>
          <w:sz w:val="24"/>
          <w:szCs w:val="24"/>
          <w14:ligatures w14:val="none"/>
        </w:rPr>
        <w:t xml:space="preserve"> that she had achieved</w:t>
      </w:r>
      <w:r w:rsidR="00016549">
        <w:rPr>
          <w:rFonts w:ascii="Arial" w:eastAsia="Times New Roman" w:hAnsi="Arial" w:cs="Arial"/>
          <w:color w:val="000000"/>
          <w:kern w:val="0"/>
          <w:sz w:val="24"/>
          <w:szCs w:val="24"/>
          <w14:ligatures w14:val="none"/>
        </w:rPr>
        <w:t xml:space="preserve"> in </w:t>
      </w:r>
      <w:r w:rsidR="001903D7">
        <w:rPr>
          <w:rFonts w:ascii="Arial" w:eastAsia="Times New Roman" w:hAnsi="Arial" w:cs="Arial"/>
          <w:color w:val="000000"/>
          <w:kern w:val="0"/>
          <w:sz w:val="24"/>
          <w:szCs w:val="24"/>
          <w14:ligatures w14:val="none"/>
        </w:rPr>
        <w:t>her</w:t>
      </w:r>
      <w:r w:rsidR="00016549">
        <w:rPr>
          <w:rFonts w:ascii="Arial" w:eastAsia="Times New Roman" w:hAnsi="Arial" w:cs="Arial"/>
          <w:color w:val="000000"/>
          <w:kern w:val="0"/>
          <w:sz w:val="24"/>
          <w:szCs w:val="24"/>
          <w14:ligatures w14:val="none"/>
        </w:rPr>
        <w:t xml:space="preserve"> first and second year at university</w:t>
      </w:r>
      <w:r w:rsidR="001903D7">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These marks ranged</w:t>
      </w:r>
      <w:r w:rsidR="00D975F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primarily</w:t>
      </w:r>
      <w:r w:rsidR="00D975F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between 65 and 90% so that her academic ability had already played a significant role in Ms Prinsloo’s original opinion.  I do not consider that her success in her first degree</w:t>
      </w:r>
      <w:r w:rsidR="001903D7">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or her pursuit of a further one</w:t>
      </w:r>
      <w:r w:rsidR="001903D7">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c</w:t>
      </w:r>
      <w:r w:rsidR="001903D7">
        <w:rPr>
          <w:rFonts w:ascii="Arial" w:eastAsia="Times New Roman" w:hAnsi="Arial" w:cs="Arial"/>
          <w:color w:val="000000"/>
          <w:kern w:val="0"/>
          <w:sz w:val="24"/>
          <w:szCs w:val="24"/>
          <w14:ligatures w14:val="none"/>
        </w:rPr>
        <w:t>ould</w:t>
      </w:r>
      <w:r w:rsidR="00016549">
        <w:rPr>
          <w:rFonts w:ascii="Arial" w:eastAsia="Times New Roman" w:hAnsi="Arial" w:cs="Arial"/>
          <w:color w:val="000000"/>
          <w:kern w:val="0"/>
          <w:sz w:val="24"/>
          <w:szCs w:val="24"/>
          <w14:ligatures w14:val="none"/>
        </w:rPr>
        <w:t xml:space="preserve"> have a material impact on the assessment originally made</w:t>
      </w:r>
      <w:r w:rsidR="00B853AE">
        <w:rPr>
          <w:rFonts w:ascii="Arial" w:eastAsia="Times New Roman" w:hAnsi="Arial" w:cs="Arial"/>
          <w:color w:val="000000"/>
          <w:kern w:val="0"/>
          <w:sz w:val="24"/>
          <w:szCs w:val="24"/>
          <w14:ligatures w14:val="none"/>
        </w:rPr>
        <w:t xml:space="preserve"> in respect of </w:t>
      </w:r>
      <w:proofErr w:type="gramStart"/>
      <w:r w:rsidR="00B853AE">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B853AE">
        <w:rPr>
          <w:rFonts w:ascii="Arial" w:eastAsia="Times New Roman" w:hAnsi="Arial" w:cs="Arial"/>
          <w:color w:val="000000"/>
          <w:kern w:val="0"/>
          <w:sz w:val="24"/>
          <w:szCs w:val="24"/>
          <w14:ligatures w14:val="none"/>
        </w:rPr>
        <w:t>’s probable potential, but for the accident.</w:t>
      </w:r>
      <w:r w:rsidR="00016549">
        <w:rPr>
          <w:rFonts w:ascii="Arial" w:eastAsia="Times New Roman" w:hAnsi="Arial" w:cs="Arial"/>
          <w:color w:val="000000"/>
          <w:kern w:val="0"/>
          <w:sz w:val="24"/>
          <w:szCs w:val="24"/>
          <w14:ligatures w14:val="none"/>
        </w:rPr>
        <w:t xml:space="preserve">  For the reasons set out earlier I have accepted the career path and the earning progressions </w:t>
      </w:r>
      <w:r w:rsidR="00B853AE">
        <w:rPr>
          <w:rFonts w:ascii="Arial" w:eastAsia="Times New Roman" w:hAnsi="Arial" w:cs="Arial"/>
          <w:color w:val="000000"/>
          <w:kern w:val="0"/>
          <w:sz w:val="24"/>
          <w:szCs w:val="24"/>
          <w14:ligatures w14:val="none"/>
        </w:rPr>
        <w:t xml:space="preserve">predicted by </w:t>
      </w:r>
      <w:r w:rsidR="00016549">
        <w:rPr>
          <w:rFonts w:ascii="Arial" w:eastAsia="Times New Roman" w:hAnsi="Arial" w:cs="Arial"/>
          <w:color w:val="000000"/>
          <w:kern w:val="0"/>
          <w:sz w:val="24"/>
          <w:szCs w:val="24"/>
          <w14:ligatures w14:val="none"/>
        </w:rPr>
        <w:t>Mr Prinsloo</w:t>
      </w:r>
      <w:r w:rsidR="009D0B7C">
        <w:rPr>
          <w:rFonts w:ascii="Arial" w:eastAsia="Times New Roman" w:hAnsi="Arial" w:cs="Arial"/>
          <w:color w:val="000000"/>
          <w:kern w:val="0"/>
          <w:sz w:val="24"/>
          <w:szCs w:val="24"/>
          <w14:ligatures w14:val="none"/>
        </w:rPr>
        <w:t>,</w:t>
      </w:r>
      <w:r w:rsidR="00016549">
        <w:rPr>
          <w:rFonts w:ascii="Arial" w:eastAsia="Times New Roman" w:hAnsi="Arial" w:cs="Arial"/>
          <w:color w:val="000000"/>
          <w:kern w:val="0"/>
          <w:sz w:val="24"/>
          <w:szCs w:val="24"/>
          <w14:ligatures w14:val="none"/>
        </w:rPr>
        <w:t xml:space="preserve"> based on Ms Prinsloo’s original assessment.  </w:t>
      </w:r>
      <w:r w:rsidR="001903D7">
        <w:rPr>
          <w:rFonts w:ascii="Arial" w:eastAsia="Times New Roman" w:hAnsi="Arial" w:cs="Arial"/>
          <w:color w:val="000000"/>
          <w:kern w:val="0"/>
          <w:sz w:val="24"/>
          <w:szCs w:val="24"/>
          <w14:ligatures w14:val="none"/>
        </w:rPr>
        <w:t xml:space="preserve">The justification advanced in evidence for this change of heart was not convincing, nor was notice given in terms of rule 36(9) of the rules of court that she would express this opinion.  </w:t>
      </w:r>
    </w:p>
    <w:p w14:paraId="5A33614B" w14:textId="77777777" w:rsidR="00016549" w:rsidRDefault="00016549" w:rsidP="007A337A">
      <w:pPr>
        <w:pStyle w:val="ListParagraph"/>
        <w:spacing w:after="0" w:line="360" w:lineRule="auto"/>
        <w:ind w:left="0"/>
        <w:jc w:val="both"/>
        <w:rPr>
          <w:rFonts w:ascii="Arial" w:eastAsia="Times New Roman" w:hAnsi="Arial" w:cs="Arial"/>
          <w:color w:val="000000"/>
          <w:kern w:val="0"/>
          <w:sz w:val="24"/>
          <w:szCs w:val="24"/>
          <w14:ligatures w14:val="none"/>
        </w:rPr>
      </w:pPr>
    </w:p>
    <w:p w14:paraId="5896C7CE" w14:textId="099C921D" w:rsidR="0079721D" w:rsidRDefault="00016549" w:rsidP="00EF7667">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sidRPr="004E61F7">
        <w:rPr>
          <w:rFonts w:ascii="Arial" w:eastAsia="Times New Roman" w:hAnsi="Arial" w:cs="Arial"/>
          <w:color w:val="000000"/>
          <w:kern w:val="0"/>
          <w:sz w:val="24"/>
          <w:szCs w:val="24"/>
          <w14:ligatures w14:val="none"/>
        </w:rPr>
        <w:t xml:space="preserve">The possibility of an over-optimistic assessment of his future earnings seems to me to weigh more heavily in this instance.  </w:t>
      </w:r>
      <w:r w:rsidR="00CF6A43">
        <w:rPr>
          <w:rFonts w:ascii="Arial" w:eastAsia="Times New Roman" w:hAnsi="Arial" w:cs="Arial"/>
          <w:color w:val="000000"/>
          <w:kern w:val="0"/>
          <w:sz w:val="24"/>
          <w:szCs w:val="24"/>
          <w14:ligatures w14:val="none"/>
        </w:rPr>
        <w:t>I have discussed earlier the criticisms of the respective surveys relied upon by Mr Prinsloo, on the one hand, and Mr Toma, on the other.  The reliability of the</w:t>
      </w:r>
      <w:r w:rsidR="0026670F">
        <w:rPr>
          <w:rFonts w:ascii="Arial" w:eastAsia="Times New Roman" w:hAnsi="Arial" w:cs="Arial"/>
          <w:color w:val="000000"/>
          <w:kern w:val="0"/>
          <w:sz w:val="24"/>
          <w:szCs w:val="24"/>
          <w14:ligatures w14:val="none"/>
        </w:rPr>
        <w:t xml:space="preserve"> </w:t>
      </w:r>
      <w:r w:rsidR="00CF6A43">
        <w:rPr>
          <w:rFonts w:ascii="Arial" w:eastAsia="Times New Roman" w:hAnsi="Arial" w:cs="Arial"/>
          <w:color w:val="000000"/>
          <w:kern w:val="0"/>
          <w:sz w:val="24"/>
          <w:szCs w:val="24"/>
          <w14:ligatures w14:val="none"/>
        </w:rPr>
        <w:t xml:space="preserve">Deloitte survey to the extent that it reflects information </w:t>
      </w:r>
      <w:r w:rsidR="00B853AE">
        <w:rPr>
          <w:rFonts w:ascii="Arial" w:eastAsia="Times New Roman" w:hAnsi="Arial" w:cs="Arial"/>
          <w:color w:val="000000"/>
          <w:kern w:val="0"/>
          <w:sz w:val="24"/>
          <w:szCs w:val="24"/>
          <w14:ligatures w14:val="none"/>
        </w:rPr>
        <w:t>obtained from</w:t>
      </w:r>
      <w:r w:rsidR="00CF6A43">
        <w:rPr>
          <w:rFonts w:ascii="Arial" w:eastAsia="Times New Roman" w:hAnsi="Arial" w:cs="Arial"/>
          <w:color w:val="000000"/>
          <w:kern w:val="0"/>
          <w:sz w:val="24"/>
          <w:szCs w:val="24"/>
          <w14:ligatures w14:val="none"/>
        </w:rPr>
        <w:t xml:space="preserve"> the participating companies is not disputed</w:t>
      </w:r>
      <w:r w:rsidR="00B853AE">
        <w:rPr>
          <w:rFonts w:ascii="Arial" w:eastAsia="Times New Roman" w:hAnsi="Arial" w:cs="Arial"/>
          <w:color w:val="000000"/>
          <w:kern w:val="0"/>
          <w:sz w:val="24"/>
          <w:szCs w:val="24"/>
          <w14:ligatures w14:val="none"/>
        </w:rPr>
        <w:t>,</w:t>
      </w:r>
      <w:r w:rsidR="00CF6A43">
        <w:rPr>
          <w:rFonts w:ascii="Arial" w:eastAsia="Times New Roman" w:hAnsi="Arial" w:cs="Arial"/>
          <w:color w:val="000000"/>
          <w:kern w:val="0"/>
          <w:sz w:val="24"/>
          <w:szCs w:val="24"/>
          <w14:ligatures w14:val="none"/>
        </w:rPr>
        <w:t xml:space="preserve"> and our courts frequently rely on these surveys.  It is, however, </w:t>
      </w:r>
      <w:r w:rsidR="00B853AE">
        <w:rPr>
          <w:rFonts w:ascii="Arial" w:eastAsia="Times New Roman" w:hAnsi="Arial" w:cs="Arial"/>
          <w:color w:val="000000"/>
          <w:kern w:val="0"/>
          <w:sz w:val="24"/>
          <w:szCs w:val="24"/>
          <w14:ligatures w14:val="none"/>
        </w:rPr>
        <w:t>significant</w:t>
      </w:r>
      <w:r w:rsidR="00CF6A43">
        <w:rPr>
          <w:rFonts w:ascii="Arial" w:eastAsia="Times New Roman" w:hAnsi="Arial" w:cs="Arial"/>
          <w:color w:val="000000"/>
          <w:kern w:val="0"/>
          <w:sz w:val="24"/>
          <w:szCs w:val="24"/>
          <w14:ligatures w14:val="none"/>
        </w:rPr>
        <w:t xml:space="preserve"> that the survey is limited to 200 participating companies, generally large cooperations.</w:t>
      </w:r>
      <w:r w:rsidR="00DE41A9">
        <w:rPr>
          <w:rFonts w:ascii="Arial" w:eastAsia="Times New Roman" w:hAnsi="Arial" w:cs="Arial"/>
          <w:color w:val="000000"/>
          <w:kern w:val="0"/>
          <w:sz w:val="24"/>
          <w:szCs w:val="24"/>
          <w14:ligatures w14:val="none"/>
        </w:rPr>
        <w:t xml:space="preserve">  The vast majority of South African employees are not employed by these companies, and irrespective of the </w:t>
      </w:r>
      <w:r w:rsidR="0026670F">
        <w:rPr>
          <w:rFonts w:ascii="Arial" w:eastAsia="Times New Roman" w:hAnsi="Arial" w:cs="Arial"/>
          <w:color w:val="000000"/>
          <w:kern w:val="0"/>
          <w:sz w:val="24"/>
          <w:szCs w:val="24"/>
          <w14:ligatures w14:val="none"/>
        </w:rPr>
        <w:t>criticism</w:t>
      </w:r>
      <w:r w:rsidR="00DE41A9">
        <w:rPr>
          <w:rFonts w:ascii="Arial" w:eastAsia="Times New Roman" w:hAnsi="Arial" w:cs="Arial"/>
          <w:color w:val="000000"/>
          <w:kern w:val="0"/>
          <w:sz w:val="24"/>
          <w:szCs w:val="24"/>
          <w14:ligatures w14:val="none"/>
        </w:rPr>
        <w:t xml:space="preserve"> of the figures reflected in the STATSSA survey, it does illustrate that a large discrepancy exists </w:t>
      </w:r>
      <w:r w:rsidR="00DE41A9">
        <w:rPr>
          <w:rFonts w:ascii="Arial" w:eastAsia="Times New Roman" w:hAnsi="Arial" w:cs="Arial"/>
          <w:color w:val="000000"/>
          <w:kern w:val="0"/>
          <w:sz w:val="24"/>
          <w:szCs w:val="24"/>
          <w14:ligatures w14:val="none"/>
        </w:rPr>
        <w:lastRenderedPageBreak/>
        <w:t>between salaries paid by the large cooperations participating in the Deloitte survey and thousands of small companies</w:t>
      </w:r>
      <w:r w:rsidR="0026670F">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who do not.  I have set out earlier the reasoning of the Supreme Court of Appeal in </w:t>
      </w:r>
      <w:r w:rsidR="00DE41A9">
        <w:rPr>
          <w:rFonts w:ascii="Arial" w:eastAsia="Times New Roman" w:hAnsi="Arial" w:cs="Arial"/>
          <w:i/>
          <w:iCs/>
          <w:color w:val="000000"/>
          <w:kern w:val="0"/>
          <w:sz w:val="24"/>
          <w:szCs w:val="24"/>
          <w14:ligatures w14:val="none"/>
        </w:rPr>
        <w:t>Bailey</w:t>
      </w:r>
      <w:r w:rsidR="00DE41A9">
        <w:rPr>
          <w:rFonts w:ascii="Arial" w:eastAsia="Times New Roman" w:hAnsi="Arial" w:cs="Arial"/>
          <w:color w:val="000000"/>
          <w:kern w:val="0"/>
          <w:sz w:val="24"/>
          <w:szCs w:val="24"/>
          <w14:ligatures w14:val="none"/>
        </w:rPr>
        <w:t xml:space="preserve"> in arriving at a contingency figure of 25%.  The court had reasoned that there was a strong likelihood that the minor child could have earned more than the salary utilised in the calculation.  On the evidence before me I consider, in this case, that </w:t>
      </w:r>
      <w:r w:rsidR="0026670F">
        <w:rPr>
          <w:rFonts w:ascii="Arial" w:eastAsia="Times New Roman" w:hAnsi="Arial" w:cs="Arial"/>
          <w:color w:val="000000"/>
          <w:kern w:val="0"/>
          <w:sz w:val="24"/>
          <w:szCs w:val="24"/>
          <w14:ligatures w14:val="none"/>
        </w:rPr>
        <w:t xml:space="preserve">it </w:t>
      </w:r>
      <w:r w:rsidR="00DE41A9">
        <w:rPr>
          <w:rFonts w:ascii="Arial" w:eastAsia="Times New Roman" w:hAnsi="Arial" w:cs="Arial"/>
          <w:color w:val="000000"/>
          <w:kern w:val="0"/>
          <w:sz w:val="24"/>
          <w:szCs w:val="24"/>
          <w14:ligatures w14:val="none"/>
        </w:rPr>
        <w:t xml:space="preserve">is more likely that </w:t>
      </w:r>
      <w:proofErr w:type="gramStart"/>
      <w:r w:rsidR="00DE41A9">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would not have been employed in one of the major corporations in South Africa.  On a consideration of all the evidence it must be accepted that </w:t>
      </w:r>
      <w:proofErr w:type="gramStart"/>
      <w:r w:rsidR="00DE41A9">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might have pursued a degree qualification after leaving school.  It is a positive contingency which has to be considered</w:t>
      </w:r>
      <w:r w:rsidR="0026670F">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but it is outweighed</w:t>
      </w:r>
      <w:r w:rsidR="0026670F">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in my view</w:t>
      </w:r>
      <w:r w:rsidR="0026670F">
        <w:rPr>
          <w:rFonts w:ascii="Arial" w:eastAsia="Times New Roman" w:hAnsi="Arial" w:cs="Arial"/>
          <w:color w:val="000000"/>
          <w:kern w:val="0"/>
          <w:sz w:val="24"/>
          <w:szCs w:val="24"/>
          <w14:ligatures w14:val="none"/>
        </w:rPr>
        <w:t>,</w:t>
      </w:r>
      <w:r w:rsidR="00DE41A9">
        <w:rPr>
          <w:rFonts w:ascii="Arial" w:eastAsia="Times New Roman" w:hAnsi="Arial" w:cs="Arial"/>
          <w:color w:val="000000"/>
          <w:kern w:val="0"/>
          <w:sz w:val="24"/>
          <w:szCs w:val="24"/>
          <w14:ligatures w14:val="none"/>
        </w:rPr>
        <w:t xml:space="preserve"> by the possibility of an error in the calculation of his likely earnings.  On a consideration of all the evidence I consider that a reduction of 25% on the calculation in respect of the pre-morbid earning capacity is appropriate in the present case.</w:t>
      </w:r>
    </w:p>
    <w:p w14:paraId="323FE9EA" w14:textId="77777777" w:rsidR="00F224E0" w:rsidRDefault="00F224E0" w:rsidP="00F224E0">
      <w:pPr>
        <w:pStyle w:val="ListParagraph"/>
        <w:spacing w:after="0" w:line="360" w:lineRule="auto"/>
        <w:ind w:left="0"/>
        <w:jc w:val="both"/>
        <w:rPr>
          <w:rFonts w:ascii="Arial" w:eastAsia="Times New Roman" w:hAnsi="Arial" w:cs="Arial"/>
          <w:color w:val="000000"/>
          <w:kern w:val="0"/>
          <w:sz w:val="24"/>
          <w:szCs w:val="24"/>
          <w14:ligatures w14:val="none"/>
        </w:rPr>
      </w:pPr>
    </w:p>
    <w:p w14:paraId="0B8E7EBA" w14:textId="3D988412" w:rsidR="00DE41A9" w:rsidRDefault="00DE41A9" w:rsidP="00EF7667">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In respect of the post-morbid calculation</w:t>
      </w:r>
      <w:r w:rsidR="0026670F">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counsel were agreed that a reduction of 35% would be appropriate.  The submission accords with my view of the </w:t>
      </w:r>
      <w:r w:rsidR="0026670F">
        <w:rPr>
          <w:rFonts w:ascii="Arial" w:eastAsia="Times New Roman" w:hAnsi="Arial" w:cs="Arial"/>
          <w:color w:val="000000"/>
          <w:kern w:val="0"/>
          <w:sz w:val="24"/>
          <w:szCs w:val="24"/>
          <w14:ligatures w14:val="none"/>
        </w:rPr>
        <w:t>case</w:t>
      </w:r>
      <w:r>
        <w:rPr>
          <w:rFonts w:ascii="Arial" w:eastAsia="Times New Roman" w:hAnsi="Arial" w:cs="Arial"/>
          <w:color w:val="000000"/>
          <w:kern w:val="0"/>
          <w:sz w:val="24"/>
          <w:szCs w:val="24"/>
          <w14:ligatures w14:val="none"/>
        </w:rPr>
        <w:t xml:space="preserve">.  Accordingly, in the assessment of the value of </w:t>
      </w:r>
      <w:proofErr w:type="gramStart"/>
      <w:r>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’s loss of earning capacity I adopt the following approach:</w:t>
      </w:r>
    </w:p>
    <w:p w14:paraId="10FD5B18" w14:textId="77777777" w:rsidR="00F224E0" w:rsidRDefault="00F224E0" w:rsidP="00F224E0">
      <w:pPr>
        <w:pStyle w:val="ListParagraph"/>
        <w:spacing w:after="0" w:line="360" w:lineRule="auto"/>
        <w:ind w:left="0"/>
        <w:jc w:val="both"/>
        <w:rPr>
          <w:rFonts w:ascii="Arial" w:eastAsia="Times New Roman" w:hAnsi="Arial" w:cs="Arial"/>
          <w:color w:val="000000"/>
          <w:kern w:val="0"/>
          <w:sz w:val="24"/>
          <w:szCs w:val="24"/>
          <w14:ligatures w14:val="none"/>
        </w:rPr>
      </w:pPr>
    </w:p>
    <w:p w14:paraId="024EFE6F" w14:textId="40BEFD01"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Value of income uninjured:</w:t>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R9 033 496,00</w:t>
      </w:r>
    </w:p>
    <w:p w14:paraId="20E22FE3" w14:textId="454C42E6" w:rsidR="00DE41A9" w:rsidRPr="00F224E0" w:rsidRDefault="00DE41A9" w:rsidP="00DE41A9">
      <w:pPr>
        <w:pStyle w:val="ListParagraph"/>
        <w:spacing w:after="0" w:line="360" w:lineRule="auto"/>
        <w:ind w:left="0"/>
        <w:jc w:val="both"/>
        <w:rPr>
          <w:rFonts w:ascii="Arial" w:eastAsia="Times New Roman" w:hAnsi="Arial" w:cs="Arial"/>
          <w:color w:val="000000"/>
          <w:kern w:val="0"/>
          <w:sz w:val="24"/>
          <w:szCs w:val="24"/>
          <w:u w:val="single"/>
          <w14:ligatures w14:val="none"/>
        </w:rPr>
      </w:pPr>
      <w:r>
        <w:rPr>
          <w:rFonts w:ascii="Arial" w:eastAsia="Times New Roman" w:hAnsi="Arial" w:cs="Arial"/>
          <w:color w:val="000000"/>
          <w:kern w:val="0"/>
          <w:sz w:val="24"/>
          <w:szCs w:val="24"/>
          <w14:ligatures w14:val="none"/>
        </w:rPr>
        <w:t>Less contingency deduction (25%):</w:t>
      </w:r>
      <w:r>
        <w:rPr>
          <w:rFonts w:ascii="Arial" w:eastAsia="Times New Roman" w:hAnsi="Arial" w:cs="Arial"/>
          <w:color w:val="000000"/>
          <w:kern w:val="0"/>
          <w:sz w:val="24"/>
          <w:szCs w:val="24"/>
          <w14:ligatures w14:val="none"/>
        </w:rPr>
        <w:tab/>
      </w:r>
      <w:r w:rsidRPr="00F224E0">
        <w:rPr>
          <w:rFonts w:ascii="Arial" w:eastAsia="Times New Roman" w:hAnsi="Arial" w:cs="Arial"/>
          <w:color w:val="000000"/>
          <w:kern w:val="0"/>
          <w:sz w:val="24"/>
          <w:szCs w:val="24"/>
          <w:u w:val="single"/>
          <w14:ligatures w14:val="none"/>
        </w:rPr>
        <w:t>R2 258 374,00</w:t>
      </w:r>
    </w:p>
    <w:p w14:paraId="76A11FB4" w14:textId="79FCF590" w:rsidR="00DE41A9" w:rsidRPr="00F224E0" w:rsidRDefault="00DE41A9" w:rsidP="00DE41A9">
      <w:pPr>
        <w:pStyle w:val="ListParagraph"/>
        <w:spacing w:after="0" w:line="360" w:lineRule="auto"/>
        <w:ind w:left="0"/>
        <w:jc w:val="both"/>
        <w:rPr>
          <w:rFonts w:ascii="Arial" w:eastAsia="Times New Roman" w:hAnsi="Arial" w:cs="Arial"/>
          <w:color w:val="000000"/>
          <w:kern w:val="0"/>
          <w:sz w:val="24"/>
          <w:szCs w:val="24"/>
          <w:u w:val="single"/>
          <w14:ligatures w14:val="none"/>
        </w:rPr>
      </w:pPr>
      <w:r>
        <w:rPr>
          <w:rFonts w:ascii="Arial" w:eastAsia="Times New Roman" w:hAnsi="Arial" w:cs="Arial"/>
          <w:color w:val="000000"/>
          <w:kern w:val="0"/>
          <w:sz w:val="24"/>
          <w:szCs w:val="24"/>
          <w14:ligatures w14:val="none"/>
        </w:rPr>
        <w:t>Total</w:t>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sidRPr="00F224E0">
        <w:rPr>
          <w:rFonts w:ascii="Arial" w:eastAsia="Times New Roman" w:hAnsi="Arial" w:cs="Arial"/>
          <w:color w:val="000000"/>
          <w:kern w:val="0"/>
          <w:sz w:val="24"/>
          <w:szCs w:val="24"/>
          <w:u w:val="single"/>
          <w14:ligatures w14:val="none"/>
        </w:rPr>
        <w:t>R6 775 122,00</w:t>
      </w:r>
    </w:p>
    <w:p w14:paraId="2CF05124" w14:textId="77777777"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p>
    <w:p w14:paraId="47A6DD62" w14:textId="6AC14ABC"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Value of income injured:</w:t>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R2 341 020,00</w:t>
      </w:r>
    </w:p>
    <w:p w14:paraId="01858D03" w14:textId="4E16B7CC" w:rsidR="00DE41A9" w:rsidRPr="00F224E0" w:rsidRDefault="00DE41A9" w:rsidP="00DE41A9">
      <w:pPr>
        <w:pStyle w:val="ListParagraph"/>
        <w:spacing w:after="0" w:line="360" w:lineRule="auto"/>
        <w:ind w:left="0"/>
        <w:jc w:val="both"/>
        <w:rPr>
          <w:rFonts w:ascii="Arial" w:eastAsia="Times New Roman" w:hAnsi="Arial" w:cs="Arial"/>
          <w:color w:val="000000"/>
          <w:kern w:val="0"/>
          <w:sz w:val="24"/>
          <w:szCs w:val="24"/>
          <w:u w:val="single"/>
          <w14:ligatures w14:val="none"/>
        </w:rPr>
      </w:pPr>
      <w:r>
        <w:rPr>
          <w:rFonts w:ascii="Arial" w:eastAsia="Times New Roman" w:hAnsi="Arial" w:cs="Arial"/>
          <w:color w:val="000000"/>
          <w:kern w:val="0"/>
          <w:sz w:val="24"/>
          <w:szCs w:val="24"/>
          <w14:ligatures w14:val="none"/>
        </w:rPr>
        <w:t>Less contingency deduction (35%):</w:t>
      </w:r>
      <w:r>
        <w:rPr>
          <w:rFonts w:ascii="Arial" w:eastAsia="Times New Roman" w:hAnsi="Arial" w:cs="Arial"/>
          <w:color w:val="000000"/>
          <w:kern w:val="0"/>
          <w:sz w:val="24"/>
          <w:szCs w:val="24"/>
          <w14:ligatures w14:val="none"/>
        </w:rPr>
        <w:tab/>
      </w:r>
      <w:r w:rsidRPr="00F224E0">
        <w:rPr>
          <w:rFonts w:ascii="Arial" w:eastAsia="Times New Roman" w:hAnsi="Arial" w:cs="Arial"/>
          <w:color w:val="000000"/>
          <w:kern w:val="0"/>
          <w:sz w:val="24"/>
          <w:szCs w:val="24"/>
          <w:u w:val="single"/>
          <w14:ligatures w14:val="none"/>
        </w:rPr>
        <w:t xml:space="preserve">R </w:t>
      </w:r>
      <w:r w:rsidR="00F224E0">
        <w:rPr>
          <w:rFonts w:ascii="Arial" w:eastAsia="Times New Roman" w:hAnsi="Arial" w:cs="Arial"/>
          <w:color w:val="000000"/>
          <w:kern w:val="0"/>
          <w:sz w:val="24"/>
          <w:szCs w:val="24"/>
          <w:u w:val="single"/>
          <w14:ligatures w14:val="none"/>
        </w:rPr>
        <w:t xml:space="preserve">  </w:t>
      </w:r>
      <w:r w:rsidRPr="00F224E0">
        <w:rPr>
          <w:rFonts w:ascii="Arial" w:eastAsia="Times New Roman" w:hAnsi="Arial" w:cs="Arial"/>
          <w:color w:val="000000"/>
          <w:kern w:val="0"/>
          <w:sz w:val="24"/>
          <w:szCs w:val="24"/>
          <w:u w:val="single"/>
          <w14:ligatures w14:val="none"/>
        </w:rPr>
        <w:t>819 357,00</w:t>
      </w:r>
    </w:p>
    <w:p w14:paraId="4EA56B92" w14:textId="5895E3CD" w:rsidR="00DE41A9" w:rsidRPr="00F224E0" w:rsidRDefault="00DE41A9" w:rsidP="00DE41A9">
      <w:pPr>
        <w:pStyle w:val="ListParagraph"/>
        <w:spacing w:after="0" w:line="360" w:lineRule="auto"/>
        <w:ind w:left="0"/>
        <w:jc w:val="both"/>
        <w:rPr>
          <w:rFonts w:ascii="Arial" w:eastAsia="Times New Roman" w:hAnsi="Arial" w:cs="Arial"/>
          <w:color w:val="000000"/>
          <w:kern w:val="0"/>
          <w:sz w:val="24"/>
          <w:szCs w:val="24"/>
          <w:u w:val="single"/>
          <w14:ligatures w14:val="none"/>
        </w:rPr>
      </w:pPr>
      <w:r>
        <w:rPr>
          <w:rFonts w:ascii="Arial" w:eastAsia="Times New Roman" w:hAnsi="Arial" w:cs="Arial"/>
          <w:color w:val="000000"/>
          <w:kern w:val="0"/>
          <w:sz w:val="24"/>
          <w:szCs w:val="24"/>
          <w14:ligatures w14:val="none"/>
        </w:rPr>
        <w:t>Total</w:t>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sidRPr="00F224E0">
        <w:rPr>
          <w:rFonts w:ascii="Arial" w:eastAsia="Times New Roman" w:hAnsi="Arial" w:cs="Arial"/>
          <w:color w:val="000000"/>
          <w:kern w:val="0"/>
          <w:sz w:val="24"/>
          <w:szCs w:val="24"/>
          <w:u w:val="single"/>
          <w14:ligatures w14:val="none"/>
        </w:rPr>
        <w:t>R1 521 663,00</w:t>
      </w:r>
    </w:p>
    <w:p w14:paraId="5B4FC90C" w14:textId="77777777"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p>
    <w:p w14:paraId="303C30D0" w14:textId="0295B99E" w:rsidR="00DE41A9" w:rsidRDefault="0026670F" w:rsidP="00DE41A9">
      <w:pPr>
        <w:pStyle w:val="ListParagraph"/>
        <w:spacing w:after="0" w:line="360" w:lineRule="auto"/>
        <w:ind w:left="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Accordingly, an a</w:t>
      </w:r>
      <w:r w:rsidR="00DE41A9">
        <w:rPr>
          <w:rFonts w:ascii="Arial" w:eastAsia="Times New Roman" w:hAnsi="Arial" w:cs="Arial"/>
          <w:color w:val="000000"/>
          <w:kern w:val="0"/>
          <w:sz w:val="24"/>
          <w:szCs w:val="24"/>
          <w14:ligatures w14:val="none"/>
        </w:rPr>
        <w:t>ward</w:t>
      </w:r>
      <w:r>
        <w:rPr>
          <w:rFonts w:ascii="Arial" w:eastAsia="Times New Roman" w:hAnsi="Arial" w:cs="Arial"/>
          <w:color w:val="000000"/>
          <w:kern w:val="0"/>
          <w:sz w:val="24"/>
          <w:szCs w:val="24"/>
          <w14:ligatures w14:val="none"/>
        </w:rPr>
        <w:t xml:space="preserve"> of </w:t>
      </w:r>
      <w:r w:rsidR="00DE41A9">
        <w:rPr>
          <w:rFonts w:ascii="Arial" w:eastAsia="Times New Roman" w:hAnsi="Arial" w:cs="Arial"/>
          <w:color w:val="000000"/>
          <w:kern w:val="0"/>
          <w:sz w:val="24"/>
          <w:szCs w:val="24"/>
          <w14:ligatures w14:val="none"/>
        </w:rPr>
        <w:t>R5 253 459,00</w:t>
      </w:r>
      <w:r>
        <w:rPr>
          <w:rFonts w:ascii="Arial" w:eastAsia="Times New Roman" w:hAnsi="Arial" w:cs="Arial"/>
          <w:color w:val="000000"/>
          <w:kern w:val="0"/>
          <w:sz w:val="24"/>
          <w:szCs w:val="24"/>
          <w14:ligatures w14:val="none"/>
        </w:rPr>
        <w:t xml:space="preserve">, being the difference between the adjusted figure for the value of </w:t>
      </w:r>
      <w:proofErr w:type="gramStart"/>
      <w:r>
        <w:rPr>
          <w:rFonts w:ascii="Arial" w:eastAsia="Times New Roman" w:hAnsi="Arial" w:cs="Arial"/>
          <w:color w:val="000000"/>
          <w:kern w:val="0"/>
          <w:sz w:val="24"/>
          <w:szCs w:val="24"/>
          <w14:ligatures w14:val="none"/>
        </w:rPr>
        <w:t>T</w:t>
      </w:r>
      <w:r w:rsidR="00E3643C">
        <w:rPr>
          <w:rFonts w:ascii="Arial" w:eastAsia="Times New Roman" w:hAnsi="Arial" w:cs="Arial"/>
          <w:color w:val="000000"/>
          <w:kern w:val="0"/>
          <w:sz w:val="24"/>
          <w:szCs w:val="24"/>
          <w14:ligatures w14:val="none"/>
        </w:rPr>
        <w:t>[</w:t>
      </w:r>
      <w:proofErr w:type="gramEnd"/>
      <w:r w:rsidR="00E3643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’s projected earnings in the uninjured condition, on the one hand, and the injured condition, on the other, represents a fair award</w:t>
      </w:r>
      <w:r w:rsidR="00D975F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As I have recorded at the outset, an interim payment of R1 000 000,00 has previously been made, which must be deducted from this figure.</w:t>
      </w:r>
    </w:p>
    <w:p w14:paraId="65637835" w14:textId="77777777"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p>
    <w:p w14:paraId="1E7952F7" w14:textId="11FEA31B" w:rsidR="00DE41A9" w:rsidRDefault="00DE41A9" w:rsidP="00F224E0">
      <w:pPr>
        <w:pStyle w:val="ListParagraph"/>
        <w:numPr>
          <w:ilvl w:val="0"/>
          <w:numId w:val="1"/>
        </w:numPr>
        <w:spacing w:after="0" w:line="360" w:lineRule="auto"/>
        <w:ind w:left="0" w:firstLine="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In the result, the following order is made:</w:t>
      </w:r>
    </w:p>
    <w:p w14:paraId="72BBF745" w14:textId="77777777" w:rsidR="00DE41A9" w:rsidRDefault="00DE41A9" w:rsidP="00DE41A9">
      <w:pPr>
        <w:pStyle w:val="ListParagraph"/>
        <w:spacing w:after="0" w:line="360" w:lineRule="auto"/>
        <w:ind w:left="0"/>
        <w:jc w:val="both"/>
        <w:rPr>
          <w:rFonts w:ascii="Arial" w:eastAsia="Times New Roman" w:hAnsi="Arial" w:cs="Arial"/>
          <w:color w:val="000000"/>
          <w:kern w:val="0"/>
          <w:sz w:val="24"/>
          <w:szCs w:val="24"/>
          <w14:ligatures w14:val="none"/>
        </w:rPr>
      </w:pPr>
    </w:p>
    <w:p w14:paraId="2830E72D" w14:textId="5B2EC3A7" w:rsidR="00DE41A9" w:rsidRDefault="00DE41A9" w:rsidP="00F224E0">
      <w:pPr>
        <w:pStyle w:val="ListParagraph"/>
        <w:numPr>
          <w:ilvl w:val="0"/>
          <w:numId w:val="9"/>
        </w:numPr>
        <w:spacing w:after="0" w:line="360" w:lineRule="auto"/>
        <w:ind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defendant is to pay to the plaintiff the amount of R4 253 459,00 (being the capital sum of R5 253 459, less the interim payment of R1 000 000,00) in full and final settlement of the plaintiff’s claim for loss of earning capacity.</w:t>
      </w:r>
    </w:p>
    <w:p w14:paraId="66367F7D" w14:textId="77777777" w:rsidR="00F224E0" w:rsidRDefault="00F224E0" w:rsidP="00F224E0">
      <w:pPr>
        <w:pStyle w:val="ListParagraph"/>
        <w:spacing w:after="0" w:line="360" w:lineRule="auto"/>
        <w:jc w:val="both"/>
        <w:rPr>
          <w:rFonts w:ascii="Arial" w:eastAsia="Times New Roman" w:hAnsi="Arial" w:cs="Arial"/>
          <w:color w:val="000000"/>
          <w:kern w:val="0"/>
          <w:sz w:val="24"/>
          <w:szCs w:val="24"/>
          <w14:ligatures w14:val="none"/>
        </w:rPr>
      </w:pPr>
    </w:p>
    <w:p w14:paraId="4BB3D68E" w14:textId="6100D710" w:rsidR="00DE41A9" w:rsidRDefault="00DE41A9" w:rsidP="00F224E0">
      <w:pPr>
        <w:pStyle w:val="ListParagraph"/>
        <w:numPr>
          <w:ilvl w:val="0"/>
          <w:numId w:val="9"/>
        </w:numPr>
        <w:spacing w:after="0" w:line="360" w:lineRule="auto"/>
        <w:ind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Payment of the aforesaid amount in paragraph 1 above shall be made directly to the plaintiff’s attorney of record, PBK Attorneys’ Trust Account, details of which are as follows:</w:t>
      </w:r>
    </w:p>
    <w:p w14:paraId="739D6E7B" w14:textId="77777777" w:rsidR="00F224E0" w:rsidRPr="00F224E0" w:rsidRDefault="00F224E0" w:rsidP="00F224E0">
      <w:pPr>
        <w:pStyle w:val="ListParagraph"/>
        <w:rPr>
          <w:rFonts w:ascii="Arial" w:eastAsia="Times New Roman" w:hAnsi="Arial" w:cs="Arial"/>
          <w:color w:val="000000"/>
          <w:kern w:val="0"/>
          <w:sz w:val="24"/>
          <w:szCs w:val="24"/>
          <w14:ligatures w14:val="none"/>
        </w:rPr>
      </w:pPr>
    </w:p>
    <w:p w14:paraId="687E1B86" w14:textId="21BDBA51"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Name:</w:t>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Pierre Kitching Incorporated</w:t>
      </w:r>
    </w:p>
    <w:p w14:paraId="63E2C754" w14:textId="06A16FF3"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Bank:</w:t>
      </w:r>
      <w:r>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Nedbank</w:t>
      </w:r>
    </w:p>
    <w:p w14:paraId="19911F8E" w14:textId="7B6C8CAD"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Branch code:</w:t>
      </w:r>
      <w:r>
        <w:rPr>
          <w:rFonts w:ascii="Arial" w:eastAsia="Times New Roman" w:hAnsi="Arial" w:cs="Arial"/>
          <w:color w:val="000000"/>
          <w:kern w:val="0"/>
          <w:sz w:val="24"/>
          <w:szCs w:val="24"/>
          <w14:ligatures w14:val="none"/>
        </w:rPr>
        <w:tab/>
      </w:r>
      <w:r w:rsidR="00744487">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121 617</w:t>
      </w:r>
    </w:p>
    <w:p w14:paraId="61F786AF" w14:textId="2F71981D"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Account Number:</w:t>
      </w:r>
      <w:r>
        <w:rPr>
          <w:rFonts w:ascii="Arial" w:eastAsia="Times New Roman" w:hAnsi="Arial" w:cs="Arial"/>
          <w:color w:val="000000"/>
          <w:kern w:val="0"/>
          <w:sz w:val="24"/>
          <w:szCs w:val="24"/>
          <w14:ligatures w14:val="none"/>
        </w:rPr>
        <w:tab/>
        <w:t>1216083673</w:t>
      </w:r>
    </w:p>
    <w:p w14:paraId="7FC7BDBB" w14:textId="30EBB181"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Reference: </w:t>
      </w:r>
      <w:r w:rsidR="00F224E0">
        <w:rPr>
          <w:rFonts w:ascii="Arial" w:eastAsia="Times New Roman" w:hAnsi="Arial" w:cs="Arial"/>
          <w:color w:val="000000"/>
          <w:kern w:val="0"/>
          <w:sz w:val="24"/>
          <w:szCs w:val="24"/>
          <w14:ligatures w14:val="none"/>
        </w:rPr>
        <w:tab/>
      </w:r>
      <w:r w:rsidR="00F224E0">
        <w:rPr>
          <w:rFonts w:ascii="Arial" w:eastAsia="Times New Roman" w:hAnsi="Arial" w:cs="Arial"/>
          <w:color w:val="000000"/>
          <w:kern w:val="0"/>
          <w:sz w:val="24"/>
          <w:szCs w:val="24"/>
          <w14:ligatures w14:val="none"/>
        </w:rPr>
        <w:tab/>
      </w:r>
      <w:r>
        <w:rPr>
          <w:rFonts w:ascii="Arial" w:eastAsia="Times New Roman" w:hAnsi="Arial" w:cs="Arial"/>
          <w:color w:val="000000"/>
          <w:kern w:val="0"/>
          <w:sz w:val="24"/>
          <w:szCs w:val="24"/>
          <w14:ligatures w14:val="none"/>
        </w:rPr>
        <w:t xml:space="preserve"> MAT5880</w:t>
      </w:r>
    </w:p>
    <w:p w14:paraId="0B20F1FF" w14:textId="77777777" w:rsidR="00DE41A9" w:rsidRDefault="00DE41A9" w:rsidP="00DE41A9">
      <w:pPr>
        <w:pStyle w:val="ListParagraph"/>
        <w:spacing w:after="0" w:line="360" w:lineRule="auto"/>
        <w:jc w:val="both"/>
        <w:rPr>
          <w:rFonts w:ascii="Arial" w:eastAsia="Times New Roman" w:hAnsi="Arial" w:cs="Arial"/>
          <w:color w:val="000000"/>
          <w:kern w:val="0"/>
          <w:sz w:val="24"/>
          <w:szCs w:val="24"/>
          <w14:ligatures w14:val="none"/>
        </w:rPr>
      </w:pPr>
    </w:p>
    <w:p w14:paraId="6783F74F" w14:textId="1D605EA6" w:rsidR="00DE41A9" w:rsidRDefault="00DE41A9" w:rsidP="00F224E0">
      <w:pPr>
        <w:pStyle w:val="ListParagraph"/>
        <w:numPr>
          <w:ilvl w:val="0"/>
          <w:numId w:val="9"/>
        </w:numPr>
        <w:spacing w:after="0" w:line="360" w:lineRule="auto"/>
        <w:ind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defendant shall pay interest on the aforesaid amount in paragraph 1 above at the prevailing prescribed interest rate</w:t>
      </w:r>
      <w:r w:rsidR="00CD35E7">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calculated from a date 14 days after the granting of this order, in accordance with section 17(3)(a) of the Road Accident Fund Act, 56 of 1996, as amended.</w:t>
      </w:r>
    </w:p>
    <w:p w14:paraId="64C9CEF2" w14:textId="77777777" w:rsidR="00F224E0" w:rsidRDefault="00F224E0" w:rsidP="00F224E0">
      <w:pPr>
        <w:pStyle w:val="ListParagraph"/>
        <w:spacing w:after="0" w:line="360" w:lineRule="auto"/>
        <w:jc w:val="both"/>
        <w:rPr>
          <w:rFonts w:ascii="Arial" w:eastAsia="Times New Roman" w:hAnsi="Arial" w:cs="Arial"/>
          <w:color w:val="000000"/>
          <w:kern w:val="0"/>
          <w:sz w:val="24"/>
          <w:szCs w:val="24"/>
          <w14:ligatures w14:val="none"/>
        </w:rPr>
      </w:pPr>
    </w:p>
    <w:p w14:paraId="182B610A" w14:textId="4B6CF46F" w:rsidR="00F224E0" w:rsidRDefault="00DE41A9" w:rsidP="00F224E0">
      <w:pPr>
        <w:pStyle w:val="ListParagraph"/>
        <w:numPr>
          <w:ilvl w:val="0"/>
          <w:numId w:val="9"/>
        </w:numPr>
        <w:spacing w:after="0" w:line="360" w:lineRule="auto"/>
        <w:ind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The defendant </w:t>
      </w:r>
      <w:r w:rsidR="003C0FF3">
        <w:rPr>
          <w:rFonts w:ascii="Arial" w:eastAsia="Times New Roman" w:hAnsi="Arial" w:cs="Arial"/>
          <w:color w:val="000000"/>
          <w:kern w:val="0"/>
          <w:sz w:val="24"/>
          <w:szCs w:val="24"/>
          <w14:ligatures w14:val="none"/>
        </w:rPr>
        <w:t xml:space="preserve"> shall pay the plaintiff’s costs of suit, as taxed</w:t>
      </w:r>
      <w:r w:rsidR="00CD35E7">
        <w:rPr>
          <w:rFonts w:ascii="Arial" w:eastAsia="Times New Roman" w:hAnsi="Arial" w:cs="Arial"/>
          <w:color w:val="000000"/>
          <w:kern w:val="0"/>
          <w:sz w:val="24"/>
          <w:szCs w:val="24"/>
          <w14:ligatures w14:val="none"/>
        </w:rPr>
        <w:t xml:space="preserve"> </w:t>
      </w:r>
      <w:r w:rsidR="00D975FC">
        <w:rPr>
          <w:rFonts w:ascii="Arial" w:eastAsia="Times New Roman" w:hAnsi="Arial" w:cs="Arial"/>
          <w:color w:val="000000"/>
          <w:kern w:val="0"/>
          <w:sz w:val="24"/>
          <w:szCs w:val="24"/>
          <w14:ligatures w14:val="none"/>
        </w:rPr>
        <w:t xml:space="preserve">in accordance with </w:t>
      </w:r>
      <w:r w:rsidR="0019614C">
        <w:rPr>
          <w:rFonts w:ascii="Arial" w:eastAsia="Times New Roman" w:hAnsi="Arial" w:cs="Arial"/>
          <w:color w:val="000000"/>
          <w:kern w:val="0"/>
          <w:sz w:val="24"/>
          <w:szCs w:val="24"/>
          <w14:ligatures w14:val="none"/>
        </w:rPr>
        <w:t>s</w:t>
      </w:r>
      <w:r w:rsidR="00D975FC">
        <w:rPr>
          <w:rFonts w:ascii="Arial" w:eastAsia="Times New Roman" w:hAnsi="Arial" w:cs="Arial"/>
          <w:color w:val="000000"/>
          <w:kern w:val="0"/>
          <w:sz w:val="24"/>
          <w:szCs w:val="24"/>
          <w14:ligatures w14:val="none"/>
        </w:rPr>
        <w:t>cale B recorded in rule 69 (7)</w:t>
      </w:r>
      <w:r w:rsidR="003C0FF3">
        <w:rPr>
          <w:rFonts w:ascii="Arial" w:eastAsia="Times New Roman" w:hAnsi="Arial" w:cs="Arial"/>
          <w:color w:val="000000"/>
          <w:kern w:val="0"/>
          <w:sz w:val="24"/>
          <w:szCs w:val="24"/>
          <w14:ligatures w14:val="none"/>
        </w:rPr>
        <w:t>, such costs to include the qualifying fees, if any, of the experts in respect of whom plaintiff had given notice in terms of rule 36(9)(a) and (b)</w:t>
      </w:r>
      <w:r w:rsidR="00851AE6">
        <w:rPr>
          <w:rFonts w:ascii="Arial" w:eastAsia="Times New Roman" w:hAnsi="Arial" w:cs="Arial"/>
          <w:color w:val="000000"/>
          <w:kern w:val="0"/>
          <w:sz w:val="24"/>
          <w:szCs w:val="24"/>
          <w14:ligatures w14:val="none"/>
        </w:rPr>
        <w:t>,</w:t>
      </w:r>
      <w:r w:rsidR="003C0FF3">
        <w:rPr>
          <w:rFonts w:ascii="Arial" w:eastAsia="Times New Roman" w:hAnsi="Arial" w:cs="Arial"/>
          <w:color w:val="000000"/>
          <w:kern w:val="0"/>
          <w:sz w:val="24"/>
          <w:szCs w:val="24"/>
          <w14:ligatures w14:val="none"/>
        </w:rPr>
        <w:t xml:space="preserve"> as well as the costs of the reasonable and necessary disbursements incurred in securing the attendance of those witnesses who were called to testify at the trial, together with the reasonable and necessary disbursements in securing the attendance of the plaintiff to </w:t>
      </w:r>
      <w:r w:rsidR="00F224E0">
        <w:rPr>
          <w:rFonts w:ascii="Arial" w:eastAsia="Times New Roman" w:hAnsi="Arial" w:cs="Arial"/>
          <w:color w:val="000000"/>
          <w:kern w:val="0"/>
          <w:sz w:val="24"/>
          <w:szCs w:val="24"/>
          <w14:ligatures w14:val="none"/>
        </w:rPr>
        <w:t>testify</w:t>
      </w:r>
      <w:r w:rsidR="003C0FF3">
        <w:rPr>
          <w:rFonts w:ascii="Arial" w:eastAsia="Times New Roman" w:hAnsi="Arial" w:cs="Arial"/>
          <w:color w:val="000000"/>
          <w:kern w:val="0"/>
          <w:sz w:val="24"/>
          <w:szCs w:val="24"/>
          <w14:ligatures w14:val="none"/>
        </w:rPr>
        <w:t xml:space="preserve"> at the trial. </w:t>
      </w:r>
    </w:p>
    <w:p w14:paraId="04B49A49" w14:textId="2D14F5ED" w:rsidR="00DE41A9" w:rsidRPr="00F224E0" w:rsidRDefault="003C0FF3" w:rsidP="00F224E0">
      <w:pPr>
        <w:spacing w:after="0" w:line="360" w:lineRule="auto"/>
        <w:jc w:val="both"/>
        <w:rPr>
          <w:rFonts w:ascii="Arial" w:eastAsia="Times New Roman" w:hAnsi="Arial" w:cs="Arial"/>
          <w:color w:val="000000"/>
          <w:kern w:val="0"/>
          <w:sz w:val="24"/>
          <w:szCs w:val="24"/>
          <w14:ligatures w14:val="none"/>
        </w:rPr>
      </w:pPr>
      <w:r w:rsidRPr="00F224E0">
        <w:rPr>
          <w:rFonts w:ascii="Arial" w:eastAsia="Times New Roman" w:hAnsi="Arial" w:cs="Arial"/>
          <w:color w:val="000000"/>
          <w:kern w:val="0"/>
          <w:sz w:val="24"/>
          <w:szCs w:val="24"/>
          <w14:ligatures w14:val="none"/>
        </w:rPr>
        <w:t xml:space="preserve"> </w:t>
      </w:r>
    </w:p>
    <w:p w14:paraId="694C49CF" w14:textId="69049154" w:rsidR="003C0FF3" w:rsidRPr="00BD0001" w:rsidRDefault="003C0FF3" w:rsidP="00F224E0">
      <w:pPr>
        <w:pStyle w:val="ListParagraph"/>
        <w:numPr>
          <w:ilvl w:val="0"/>
          <w:numId w:val="9"/>
        </w:numPr>
        <w:spacing w:after="0" w:line="360" w:lineRule="auto"/>
        <w:ind w:hanging="720"/>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lastRenderedPageBreak/>
        <w:t xml:space="preserve">The defendant is to pay interest on the plaintiff’s taxed costs at the prevailing legal rate from a date 14 days after the date of taxation.  </w:t>
      </w:r>
    </w:p>
    <w:p w14:paraId="66C0404C" w14:textId="77777777" w:rsidR="008A3294" w:rsidRPr="00813CC7" w:rsidRDefault="008A3294" w:rsidP="007406BB">
      <w:pPr>
        <w:spacing w:after="0" w:line="360" w:lineRule="auto"/>
        <w:jc w:val="both"/>
        <w:rPr>
          <w:rFonts w:ascii="Arial" w:eastAsia="Times New Roman" w:hAnsi="Arial" w:cs="Arial"/>
          <w:color w:val="000000"/>
          <w:kern w:val="0"/>
          <w14:ligatures w14:val="none"/>
        </w:rPr>
      </w:pPr>
    </w:p>
    <w:p w14:paraId="6236990D" w14:textId="11247011" w:rsidR="00813CC7" w:rsidRPr="00813CC7" w:rsidRDefault="00813CC7" w:rsidP="007406BB">
      <w:pPr>
        <w:spacing w:after="0" w:line="360" w:lineRule="auto"/>
        <w:jc w:val="both"/>
        <w:rPr>
          <w:rFonts w:ascii="Arial" w:hAnsi="Arial" w:cs="Arial"/>
          <w:sz w:val="24"/>
          <w:szCs w:val="24"/>
        </w:rPr>
      </w:pPr>
    </w:p>
    <w:p w14:paraId="57A5D9CD" w14:textId="77777777" w:rsidR="00F224E0" w:rsidRDefault="00F224E0">
      <w:pPr>
        <w:rPr>
          <w:rFonts w:ascii="Arial" w:hAnsi="Arial" w:cs="Arial"/>
          <w:b/>
          <w:bCs/>
          <w:sz w:val="24"/>
          <w:szCs w:val="24"/>
        </w:rPr>
      </w:pPr>
    </w:p>
    <w:p w14:paraId="1C866868" w14:textId="77777777" w:rsidR="00F224E0" w:rsidRDefault="00F224E0">
      <w:pPr>
        <w:rPr>
          <w:rFonts w:ascii="Arial" w:hAnsi="Arial" w:cs="Arial"/>
          <w:b/>
          <w:bCs/>
          <w:sz w:val="24"/>
          <w:szCs w:val="24"/>
        </w:rPr>
      </w:pPr>
    </w:p>
    <w:p w14:paraId="4DE68205" w14:textId="10A1715B" w:rsidR="00A93D47" w:rsidRPr="00A93D47" w:rsidRDefault="00A93D47">
      <w:pPr>
        <w:rPr>
          <w:rFonts w:ascii="Arial" w:hAnsi="Arial" w:cs="Arial"/>
          <w:b/>
          <w:bCs/>
          <w:sz w:val="24"/>
          <w:szCs w:val="24"/>
        </w:rPr>
      </w:pPr>
      <w:r w:rsidRPr="00A93D47">
        <w:rPr>
          <w:rFonts w:ascii="Arial" w:hAnsi="Arial" w:cs="Arial"/>
          <w:b/>
          <w:bCs/>
          <w:sz w:val="24"/>
          <w:szCs w:val="24"/>
        </w:rPr>
        <w:t>J W EKSTEEN</w:t>
      </w:r>
    </w:p>
    <w:p w14:paraId="7EC88720" w14:textId="54A1C608" w:rsidR="00A93D47" w:rsidRPr="00A93D47" w:rsidRDefault="00A93D47">
      <w:pPr>
        <w:rPr>
          <w:rFonts w:ascii="Arial" w:hAnsi="Arial" w:cs="Arial"/>
          <w:b/>
          <w:bCs/>
          <w:sz w:val="24"/>
          <w:szCs w:val="24"/>
        </w:rPr>
      </w:pPr>
      <w:r w:rsidRPr="00A93D47">
        <w:rPr>
          <w:rFonts w:ascii="Arial" w:hAnsi="Arial" w:cs="Arial"/>
          <w:b/>
          <w:bCs/>
          <w:sz w:val="24"/>
          <w:szCs w:val="24"/>
        </w:rPr>
        <w:t>JUDGE OF THE HIGH COURT</w:t>
      </w:r>
    </w:p>
    <w:p w14:paraId="23606A7D" w14:textId="77777777" w:rsidR="00A93D47" w:rsidRPr="00A93D47" w:rsidRDefault="00A93D47">
      <w:pPr>
        <w:rPr>
          <w:rFonts w:ascii="Arial" w:hAnsi="Arial" w:cs="Arial"/>
          <w:sz w:val="24"/>
          <w:szCs w:val="24"/>
        </w:rPr>
      </w:pPr>
    </w:p>
    <w:p w14:paraId="2E35DFDC" w14:textId="5D004513" w:rsidR="00A93D47" w:rsidRPr="00A93D47" w:rsidRDefault="00A93D47">
      <w:pPr>
        <w:rPr>
          <w:rFonts w:ascii="Arial" w:hAnsi="Arial" w:cs="Arial"/>
          <w:sz w:val="24"/>
          <w:szCs w:val="24"/>
        </w:rPr>
      </w:pPr>
      <w:r w:rsidRPr="00A93D47">
        <w:rPr>
          <w:rFonts w:ascii="Arial" w:hAnsi="Arial" w:cs="Arial"/>
          <w:sz w:val="24"/>
          <w:szCs w:val="24"/>
        </w:rPr>
        <w:t>Appearances:</w:t>
      </w:r>
    </w:p>
    <w:p w14:paraId="79CEA668" w14:textId="77777777" w:rsidR="00A93D47" w:rsidRPr="00A93D47" w:rsidRDefault="00A93D47">
      <w:pPr>
        <w:rPr>
          <w:rFonts w:ascii="Arial" w:hAnsi="Arial" w:cs="Arial"/>
          <w:sz w:val="24"/>
          <w:szCs w:val="24"/>
        </w:rPr>
      </w:pPr>
    </w:p>
    <w:p w14:paraId="3C9E790A" w14:textId="1DD40576" w:rsidR="00A93D47" w:rsidRPr="00A93D47" w:rsidRDefault="00A93D47">
      <w:pPr>
        <w:rPr>
          <w:rFonts w:ascii="Arial" w:hAnsi="Arial" w:cs="Arial"/>
          <w:sz w:val="24"/>
          <w:szCs w:val="24"/>
        </w:rPr>
      </w:pPr>
      <w:r w:rsidRPr="00A93D47">
        <w:rPr>
          <w:rFonts w:ascii="Arial" w:hAnsi="Arial" w:cs="Arial"/>
          <w:sz w:val="24"/>
          <w:szCs w:val="24"/>
        </w:rPr>
        <w:t>For Plaintiff:</w:t>
      </w:r>
      <w:r w:rsidRPr="00A93D47">
        <w:rPr>
          <w:rFonts w:ascii="Arial" w:hAnsi="Arial" w:cs="Arial"/>
          <w:sz w:val="24"/>
          <w:szCs w:val="24"/>
        </w:rPr>
        <w:tab/>
      </w:r>
      <w:r w:rsidRPr="00A93D47">
        <w:rPr>
          <w:rFonts w:ascii="Arial" w:hAnsi="Arial" w:cs="Arial"/>
          <w:sz w:val="24"/>
          <w:szCs w:val="24"/>
        </w:rPr>
        <w:tab/>
        <w:t>Adv K Williams</w:t>
      </w:r>
    </w:p>
    <w:p w14:paraId="26E6BC7C" w14:textId="1E5B08F0" w:rsidR="00A93D47" w:rsidRPr="00A93D47" w:rsidRDefault="00A93D47">
      <w:pPr>
        <w:rPr>
          <w:rFonts w:ascii="Arial" w:hAnsi="Arial" w:cs="Arial"/>
          <w:sz w:val="24"/>
          <w:szCs w:val="24"/>
        </w:rPr>
      </w:pPr>
      <w:r w:rsidRPr="00A93D47">
        <w:rPr>
          <w:rFonts w:ascii="Arial" w:hAnsi="Arial" w:cs="Arial"/>
          <w:sz w:val="24"/>
          <w:szCs w:val="24"/>
        </w:rPr>
        <w:t>Instructed by:</w:t>
      </w:r>
      <w:r w:rsidRPr="00A93D47">
        <w:rPr>
          <w:rFonts w:ascii="Arial" w:hAnsi="Arial" w:cs="Arial"/>
          <w:sz w:val="24"/>
          <w:szCs w:val="24"/>
        </w:rPr>
        <w:tab/>
        <w:t>PBK Attorneys</w:t>
      </w:r>
    </w:p>
    <w:p w14:paraId="05215BE2" w14:textId="253915C1" w:rsidR="00A93D47" w:rsidRPr="00A93D47" w:rsidRDefault="00A93D47">
      <w:pPr>
        <w:rPr>
          <w:rFonts w:ascii="Arial" w:hAnsi="Arial" w:cs="Arial"/>
          <w:sz w:val="24"/>
          <w:szCs w:val="24"/>
        </w:rPr>
      </w:pPr>
      <w:r w:rsidRPr="00A93D47">
        <w:rPr>
          <w:rFonts w:ascii="Arial" w:hAnsi="Arial" w:cs="Arial"/>
          <w:sz w:val="24"/>
          <w:szCs w:val="24"/>
        </w:rPr>
        <w:tab/>
      </w:r>
      <w:r w:rsidRPr="00A93D47">
        <w:rPr>
          <w:rFonts w:ascii="Arial" w:hAnsi="Arial" w:cs="Arial"/>
          <w:sz w:val="24"/>
          <w:szCs w:val="24"/>
        </w:rPr>
        <w:tab/>
      </w:r>
      <w:r w:rsidRPr="00A93D47">
        <w:rPr>
          <w:rFonts w:ascii="Arial" w:hAnsi="Arial" w:cs="Arial"/>
          <w:sz w:val="24"/>
          <w:szCs w:val="24"/>
        </w:rPr>
        <w:tab/>
        <w:t>Gqeberha</w:t>
      </w:r>
    </w:p>
    <w:p w14:paraId="2E5E66B6" w14:textId="77777777" w:rsidR="00A93D47" w:rsidRPr="00A93D47" w:rsidRDefault="00A93D47">
      <w:pPr>
        <w:rPr>
          <w:rFonts w:ascii="Arial" w:hAnsi="Arial" w:cs="Arial"/>
          <w:sz w:val="24"/>
          <w:szCs w:val="24"/>
        </w:rPr>
      </w:pPr>
    </w:p>
    <w:p w14:paraId="14BD4541" w14:textId="7D6CF06D" w:rsidR="00A93D47" w:rsidRPr="00A93D47" w:rsidRDefault="00A93D47">
      <w:pPr>
        <w:rPr>
          <w:rFonts w:ascii="Arial" w:hAnsi="Arial" w:cs="Arial"/>
          <w:sz w:val="24"/>
          <w:szCs w:val="24"/>
        </w:rPr>
      </w:pPr>
      <w:r w:rsidRPr="00A93D47">
        <w:rPr>
          <w:rFonts w:ascii="Arial" w:hAnsi="Arial" w:cs="Arial"/>
          <w:sz w:val="24"/>
          <w:szCs w:val="24"/>
        </w:rPr>
        <w:t>For Defendant:</w:t>
      </w:r>
      <w:r w:rsidRPr="00A93D47">
        <w:rPr>
          <w:rFonts w:ascii="Arial" w:hAnsi="Arial" w:cs="Arial"/>
          <w:sz w:val="24"/>
          <w:szCs w:val="24"/>
        </w:rPr>
        <w:tab/>
        <w:t xml:space="preserve">Adv </w:t>
      </w:r>
      <w:r>
        <w:rPr>
          <w:rFonts w:ascii="Arial" w:hAnsi="Arial" w:cs="Arial"/>
          <w:sz w:val="24"/>
          <w:szCs w:val="24"/>
        </w:rPr>
        <w:t>G</w:t>
      </w:r>
      <w:r w:rsidRPr="00A93D47">
        <w:rPr>
          <w:rFonts w:ascii="Arial" w:hAnsi="Arial" w:cs="Arial"/>
          <w:sz w:val="24"/>
          <w:szCs w:val="24"/>
        </w:rPr>
        <w:t xml:space="preserve"> Gajjar</w:t>
      </w:r>
    </w:p>
    <w:p w14:paraId="4FE5AA0B" w14:textId="4912CE47" w:rsidR="00A93D47" w:rsidRPr="00A93D47" w:rsidRDefault="00A93D47">
      <w:pPr>
        <w:rPr>
          <w:rFonts w:ascii="Arial" w:hAnsi="Arial" w:cs="Arial"/>
          <w:sz w:val="24"/>
          <w:szCs w:val="24"/>
        </w:rPr>
      </w:pPr>
      <w:r w:rsidRPr="00A93D47">
        <w:rPr>
          <w:rFonts w:ascii="Arial" w:hAnsi="Arial" w:cs="Arial"/>
          <w:sz w:val="24"/>
          <w:szCs w:val="24"/>
        </w:rPr>
        <w:tab/>
      </w:r>
      <w:r w:rsidRPr="00A93D47">
        <w:rPr>
          <w:rFonts w:ascii="Arial" w:hAnsi="Arial" w:cs="Arial"/>
          <w:sz w:val="24"/>
          <w:szCs w:val="24"/>
        </w:rPr>
        <w:tab/>
      </w:r>
      <w:r w:rsidRPr="00A93D47">
        <w:rPr>
          <w:rFonts w:ascii="Arial" w:hAnsi="Arial" w:cs="Arial"/>
          <w:sz w:val="24"/>
          <w:szCs w:val="24"/>
        </w:rPr>
        <w:tab/>
        <w:t>State Attorney</w:t>
      </w:r>
    </w:p>
    <w:p w14:paraId="65C7207C" w14:textId="02288787" w:rsidR="00A93D47" w:rsidRDefault="00A93D47">
      <w:pPr>
        <w:rPr>
          <w:rFonts w:ascii="Arial" w:hAnsi="Arial" w:cs="Arial"/>
          <w:sz w:val="24"/>
          <w:szCs w:val="24"/>
        </w:rPr>
      </w:pPr>
      <w:r w:rsidRPr="00A93D47">
        <w:rPr>
          <w:rFonts w:ascii="Arial" w:hAnsi="Arial" w:cs="Arial"/>
          <w:sz w:val="24"/>
          <w:szCs w:val="24"/>
        </w:rPr>
        <w:tab/>
      </w:r>
      <w:r w:rsidRPr="00A93D47">
        <w:rPr>
          <w:rFonts w:ascii="Arial" w:hAnsi="Arial" w:cs="Arial"/>
          <w:sz w:val="24"/>
          <w:szCs w:val="24"/>
        </w:rPr>
        <w:tab/>
      </w:r>
      <w:r w:rsidRPr="00A93D47">
        <w:rPr>
          <w:rFonts w:ascii="Arial" w:hAnsi="Arial" w:cs="Arial"/>
          <w:sz w:val="24"/>
          <w:szCs w:val="24"/>
        </w:rPr>
        <w:tab/>
        <w:t>Gqeberha</w:t>
      </w:r>
    </w:p>
    <w:p w14:paraId="69858D42" w14:textId="77777777" w:rsidR="00BA4A74" w:rsidRDefault="00BA4A74">
      <w:pPr>
        <w:rPr>
          <w:rFonts w:ascii="Arial" w:hAnsi="Arial" w:cs="Arial"/>
          <w:sz w:val="24"/>
          <w:szCs w:val="24"/>
        </w:rPr>
      </w:pPr>
    </w:p>
    <w:p w14:paraId="7E1480AC" w14:textId="64F59551" w:rsidR="00BA4A74" w:rsidRDefault="00BA4A74">
      <w:pPr>
        <w:rPr>
          <w:rFonts w:ascii="Arial" w:hAnsi="Arial" w:cs="Arial"/>
          <w:sz w:val="24"/>
          <w:szCs w:val="24"/>
        </w:rPr>
      </w:pPr>
      <w:r>
        <w:rPr>
          <w:rFonts w:ascii="Arial" w:hAnsi="Arial" w:cs="Arial"/>
          <w:sz w:val="24"/>
          <w:szCs w:val="24"/>
        </w:rPr>
        <w:t>Date Heard:</w:t>
      </w:r>
      <w:r w:rsidR="00501DBC">
        <w:rPr>
          <w:rFonts w:ascii="Arial" w:hAnsi="Arial" w:cs="Arial"/>
          <w:sz w:val="24"/>
          <w:szCs w:val="24"/>
        </w:rPr>
        <w:tab/>
      </w:r>
      <w:r w:rsidR="00501DBC">
        <w:rPr>
          <w:rFonts w:ascii="Arial" w:hAnsi="Arial" w:cs="Arial"/>
          <w:sz w:val="24"/>
          <w:szCs w:val="24"/>
        </w:rPr>
        <w:tab/>
        <w:t>7 March 2024</w:t>
      </w:r>
    </w:p>
    <w:p w14:paraId="24DA8F6C" w14:textId="3C39C373" w:rsidR="00BA4A74" w:rsidRDefault="00BA4A74">
      <w:pPr>
        <w:rPr>
          <w:rFonts w:ascii="Arial" w:hAnsi="Arial" w:cs="Arial"/>
          <w:sz w:val="24"/>
          <w:szCs w:val="24"/>
        </w:rPr>
      </w:pPr>
    </w:p>
    <w:p w14:paraId="5908297B" w14:textId="579EDEA1" w:rsidR="00BA4A74" w:rsidRPr="00A93D47" w:rsidRDefault="00BA4A74">
      <w:pPr>
        <w:rPr>
          <w:rFonts w:ascii="Arial" w:hAnsi="Arial" w:cs="Arial"/>
          <w:sz w:val="24"/>
          <w:szCs w:val="24"/>
        </w:rPr>
      </w:pPr>
      <w:r>
        <w:rPr>
          <w:rFonts w:ascii="Arial" w:hAnsi="Arial" w:cs="Arial"/>
          <w:sz w:val="24"/>
          <w:szCs w:val="24"/>
        </w:rPr>
        <w:t>Date Delivered:</w:t>
      </w:r>
      <w:r w:rsidR="00123B13">
        <w:rPr>
          <w:rFonts w:ascii="Arial" w:hAnsi="Arial" w:cs="Arial"/>
          <w:sz w:val="24"/>
          <w:szCs w:val="24"/>
        </w:rPr>
        <w:tab/>
        <w:t>16 April 2024</w:t>
      </w:r>
    </w:p>
    <w:sectPr w:rsidR="00BA4A74" w:rsidRPr="00A93D47" w:rsidSect="003F7C3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3CFB1" w14:textId="77777777" w:rsidR="003F7C3A" w:rsidRDefault="003F7C3A" w:rsidP="00A93D47">
      <w:pPr>
        <w:spacing w:after="0" w:line="240" w:lineRule="auto"/>
      </w:pPr>
      <w:r>
        <w:separator/>
      </w:r>
    </w:p>
  </w:endnote>
  <w:endnote w:type="continuationSeparator" w:id="0">
    <w:p w14:paraId="7FA2E648" w14:textId="77777777" w:rsidR="003F7C3A" w:rsidRDefault="003F7C3A" w:rsidP="00A9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73911" w14:textId="77777777" w:rsidR="003F7C3A" w:rsidRDefault="003F7C3A" w:rsidP="00A93D47">
      <w:pPr>
        <w:spacing w:after="0" w:line="240" w:lineRule="auto"/>
      </w:pPr>
      <w:r>
        <w:separator/>
      </w:r>
    </w:p>
  </w:footnote>
  <w:footnote w:type="continuationSeparator" w:id="0">
    <w:p w14:paraId="55B56EE4" w14:textId="77777777" w:rsidR="003F7C3A" w:rsidRDefault="003F7C3A" w:rsidP="00A93D47">
      <w:pPr>
        <w:spacing w:after="0" w:line="240" w:lineRule="auto"/>
      </w:pPr>
      <w:r>
        <w:continuationSeparator/>
      </w:r>
    </w:p>
  </w:footnote>
  <w:footnote w:id="1">
    <w:p w14:paraId="0A3BCFBE" w14:textId="03C1CD98" w:rsidR="00A51A2D" w:rsidRDefault="00A51A2D">
      <w:pPr>
        <w:pStyle w:val="FootnoteText"/>
      </w:pPr>
      <w:r>
        <w:rPr>
          <w:rStyle w:val="FootnoteReference"/>
        </w:rPr>
        <w:footnoteRef/>
      </w:r>
      <w:r>
        <w:t xml:space="preserve"> Act 56 of 1996</w:t>
      </w:r>
      <w:r w:rsidR="001559E6">
        <w:t>.</w:t>
      </w:r>
    </w:p>
  </w:footnote>
  <w:footnote w:id="2">
    <w:p w14:paraId="60629442" w14:textId="51ACA4CE" w:rsidR="003370B7" w:rsidRPr="00813CC7" w:rsidRDefault="003370B7" w:rsidP="0072185A">
      <w:pPr>
        <w:pStyle w:val="FootnoteText"/>
        <w:jc w:val="both"/>
        <w:rPr>
          <w:rFonts w:ascii="Arial" w:hAnsi="Arial" w:cs="Arial"/>
        </w:rPr>
      </w:pPr>
      <w:r w:rsidRPr="00813CC7">
        <w:rPr>
          <w:rStyle w:val="FootnoteReference"/>
          <w:rFonts w:ascii="Arial" w:hAnsi="Arial" w:cs="Arial"/>
        </w:rPr>
        <w:footnoteRef/>
      </w:r>
      <w:r w:rsidRPr="00813CC7">
        <w:rPr>
          <w:rFonts w:ascii="Arial" w:hAnsi="Arial" w:cs="Arial"/>
        </w:rPr>
        <w:t xml:space="preserve"> </w:t>
      </w:r>
      <w:r w:rsidRPr="00B8524E">
        <w:rPr>
          <w:rFonts w:ascii="Arial" w:hAnsi="Arial" w:cs="Arial"/>
        </w:rPr>
        <w:t>The</w:t>
      </w:r>
      <w:r w:rsidRPr="00813CC7">
        <w:rPr>
          <w:rFonts w:ascii="Arial" w:hAnsi="Arial" w:cs="Arial"/>
          <w:i/>
          <w:iCs/>
        </w:rPr>
        <w:t xml:space="preserve"> National All-Incumbent Remuneration Survey of Deloitte Consulting</w:t>
      </w:r>
      <w:r w:rsidRPr="00813CC7">
        <w:rPr>
          <w:rFonts w:ascii="Arial" w:hAnsi="Arial" w:cs="Arial"/>
        </w:rPr>
        <w:t xml:space="preserve"> dated 1 April 2020; </w:t>
      </w:r>
      <w:r w:rsidR="00B8524E">
        <w:rPr>
          <w:rFonts w:ascii="Arial" w:hAnsi="Arial" w:cs="Arial"/>
        </w:rPr>
        <w:t>the</w:t>
      </w:r>
      <w:r w:rsidRPr="00813CC7">
        <w:rPr>
          <w:rFonts w:ascii="Arial" w:hAnsi="Arial" w:cs="Arial"/>
          <w:i/>
          <w:iCs/>
        </w:rPr>
        <w:t xml:space="preserve"> Corporate Survey Earnings</w:t>
      </w:r>
      <w:r w:rsidRPr="00813CC7">
        <w:rPr>
          <w:rFonts w:ascii="Arial" w:hAnsi="Arial" w:cs="Arial"/>
        </w:rPr>
        <w:t xml:space="preserve"> as published by Deloitte Consulting (Pty) Ltd; and </w:t>
      </w:r>
      <w:r w:rsidR="00B8524E">
        <w:rPr>
          <w:rFonts w:ascii="Arial" w:hAnsi="Arial" w:cs="Arial"/>
        </w:rPr>
        <w:t>the</w:t>
      </w:r>
      <w:r w:rsidRPr="00813CC7">
        <w:rPr>
          <w:rFonts w:ascii="Arial" w:hAnsi="Arial" w:cs="Arial"/>
          <w:i/>
          <w:iCs/>
        </w:rPr>
        <w:t xml:space="preserve"> Annual Earnings for Non-Corporate Sector the Unskilled Categories</w:t>
      </w:r>
      <w:r w:rsidRPr="00813CC7">
        <w:rPr>
          <w:rFonts w:ascii="Arial" w:hAnsi="Arial" w:cs="Arial"/>
        </w:rPr>
        <w:t xml:space="preserve">, as compiled by Deloitte Consulting.  </w:t>
      </w:r>
    </w:p>
  </w:footnote>
  <w:footnote w:id="3">
    <w:p w14:paraId="026DFA78" w14:textId="3F95979B" w:rsidR="003370B7" w:rsidRPr="00813CC7" w:rsidRDefault="003370B7" w:rsidP="0072185A">
      <w:pPr>
        <w:pStyle w:val="FootnoteText"/>
        <w:jc w:val="both"/>
        <w:rPr>
          <w:rFonts w:ascii="Arial" w:hAnsi="Arial" w:cs="Arial"/>
        </w:rPr>
      </w:pPr>
      <w:r w:rsidRPr="00813CC7">
        <w:rPr>
          <w:rStyle w:val="FootnoteReference"/>
          <w:rFonts w:ascii="Arial" w:hAnsi="Arial" w:cs="Arial"/>
        </w:rPr>
        <w:footnoteRef/>
      </w:r>
      <w:r w:rsidRPr="00813CC7">
        <w:rPr>
          <w:rFonts w:ascii="Arial" w:hAnsi="Arial" w:cs="Arial"/>
        </w:rPr>
        <w:t xml:space="preserve"> Compiled by J</w:t>
      </w:r>
      <w:r w:rsidR="00B8524E">
        <w:rPr>
          <w:rFonts w:ascii="Arial" w:hAnsi="Arial" w:cs="Arial"/>
        </w:rPr>
        <w:t>ae</w:t>
      </w:r>
      <w:r w:rsidRPr="00813CC7">
        <w:rPr>
          <w:rFonts w:ascii="Arial" w:hAnsi="Arial" w:cs="Arial"/>
        </w:rPr>
        <w:t>n Beelders and published by Robert Koch ‘</w:t>
      </w:r>
      <w:r w:rsidRPr="00813CC7">
        <w:rPr>
          <w:rFonts w:ascii="Arial" w:hAnsi="Arial" w:cs="Arial"/>
          <w:i/>
          <w:iCs/>
        </w:rPr>
        <w:t>The Quantum Yearbook 2023</w:t>
      </w:r>
      <w:r w:rsidRPr="00813CC7">
        <w:rPr>
          <w:rFonts w:ascii="Arial" w:hAnsi="Arial" w:cs="Arial"/>
        </w:rPr>
        <w:t>’ at p. 125.</w:t>
      </w:r>
    </w:p>
  </w:footnote>
  <w:footnote w:id="4">
    <w:p w14:paraId="7B1322B8" w14:textId="1727AEDE" w:rsidR="00952C52" w:rsidRPr="002B08D4" w:rsidRDefault="00952C52">
      <w:pPr>
        <w:pStyle w:val="FootnoteText"/>
        <w:rPr>
          <w:rFonts w:ascii="Arial" w:hAnsi="Arial" w:cs="Arial"/>
        </w:rPr>
      </w:pPr>
      <w:r>
        <w:rPr>
          <w:rStyle w:val="FootnoteReference"/>
        </w:rPr>
        <w:footnoteRef/>
      </w:r>
      <w:r>
        <w:t xml:space="preserve"> </w:t>
      </w:r>
      <w:r w:rsidRPr="002B08D4">
        <w:rPr>
          <w:rFonts w:ascii="Arial" w:hAnsi="Arial" w:cs="Arial"/>
        </w:rPr>
        <w:t xml:space="preserve">On the </w:t>
      </w:r>
      <w:r w:rsidRPr="002B08D4">
        <w:rPr>
          <w:rFonts w:ascii="Arial" w:hAnsi="Arial" w:cs="Arial"/>
          <w:i/>
          <w:iCs/>
        </w:rPr>
        <w:t>Deloitte Remuneration Survey</w:t>
      </w:r>
      <w:r w:rsidRPr="002B08D4">
        <w:rPr>
          <w:rFonts w:ascii="Arial" w:hAnsi="Arial" w:cs="Arial"/>
        </w:rPr>
        <w:t>.</w:t>
      </w:r>
    </w:p>
  </w:footnote>
  <w:footnote w:id="5">
    <w:p w14:paraId="21A41DBA" w14:textId="5BEC5236" w:rsidR="00813CC7" w:rsidRPr="006D17ED" w:rsidRDefault="00813CC7">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w:t>
      </w:r>
      <w:r w:rsidR="006D17ED" w:rsidRPr="006D17ED">
        <w:rPr>
          <w:rFonts w:ascii="Arial" w:hAnsi="Arial" w:cs="Arial"/>
          <w:i/>
          <w:iCs/>
        </w:rPr>
        <w:t>Dippenaar v Shield Insurance Company Limited</w:t>
      </w:r>
      <w:r w:rsidR="006D17ED" w:rsidRPr="006D17ED">
        <w:rPr>
          <w:rFonts w:ascii="Arial" w:hAnsi="Arial" w:cs="Arial"/>
        </w:rPr>
        <w:t xml:space="preserve"> </w:t>
      </w:r>
      <w:r w:rsidRPr="006D17ED">
        <w:rPr>
          <w:rFonts w:ascii="Arial" w:hAnsi="Arial" w:cs="Arial"/>
        </w:rPr>
        <w:t>1979 (2) SA 904 (A) at 917B-C.</w:t>
      </w:r>
    </w:p>
  </w:footnote>
  <w:footnote w:id="6">
    <w:p w14:paraId="0A911EC8" w14:textId="6578E099" w:rsidR="00813CC7" w:rsidRPr="00BB2972" w:rsidRDefault="00813CC7">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See also </w:t>
      </w:r>
      <w:r w:rsidRPr="002B08D4">
        <w:rPr>
          <w:rFonts w:ascii="Arial" w:hAnsi="Arial" w:cs="Arial"/>
          <w:i/>
          <w:iCs/>
        </w:rPr>
        <w:t>Santam Vers</w:t>
      </w:r>
      <w:r w:rsidR="008A3294" w:rsidRPr="002B08D4">
        <w:rPr>
          <w:rFonts w:ascii="Arial" w:hAnsi="Arial" w:cs="Arial"/>
          <w:i/>
          <w:iCs/>
        </w:rPr>
        <w:t>e</w:t>
      </w:r>
      <w:r w:rsidRPr="002B08D4">
        <w:rPr>
          <w:rFonts w:ascii="Arial" w:hAnsi="Arial" w:cs="Arial"/>
          <w:i/>
          <w:iCs/>
        </w:rPr>
        <w:t>keringsmaatskappy Bpk v B</w:t>
      </w:r>
      <w:r w:rsidR="001B2F51">
        <w:rPr>
          <w:rFonts w:ascii="Arial" w:hAnsi="Arial" w:cs="Arial"/>
          <w:i/>
          <w:iCs/>
        </w:rPr>
        <w:t>y</w:t>
      </w:r>
      <w:r w:rsidR="0072185A">
        <w:rPr>
          <w:rFonts w:ascii="Arial" w:hAnsi="Arial" w:cs="Arial"/>
          <w:i/>
          <w:iCs/>
        </w:rPr>
        <w:t>l</w:t>
      </w:r>
      <w:r w:rsidR="001B2F51">
        <w:rPr>
          <w:rFonts w:ascii="Arial" w:hAnsi="Arial" w:cs="Arial"/>
          <w:i/>
          <w:iCs/>
        </w:rPr>
        <w:t>e</w:t>
      </w:r>
      <w:r w:rsidRPr="002B08D4">
        <w:rPr>
          <w:rFonts w:ascii="Arial" w:hAnsi="Arial" w:cs="Arial"/>
          <w:i/>
          <w:iCs/>
        </w:rPr>
        <w:t>velt</w:t>
      </w:r>
      <w:r w:rsidRPr="00BB2972">
        <w:rPr>
          <w:rFonts w:ascii="Arial" w:hAnsi="Arial" w:cs="Arial"/>
        </w:rPr>
        <w:t xml:space="preserve"> 1973 (2) SA 146 (A) at 150B-D.</w:t>
      </w:r>
    </w:p>
  </w:footnote>
  <w:footnote w:id="7">
    <w:p w14:paraId="2E23F70E" w14:textId="1CC5AB98" w:rsidR="00813CC7" w:rsidRPr="00BB2972" w:rsidRDefault="00813CC7">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w:t>
      </w:r>
      <w:r w:rsidRPr="00BB2972">
        <w:rPr>
          <w:rFonts w:ascii="Arial" w:hAnsi="Arial" w:cs="Arial"/>
          <w:i/>
          <w:iCs/>
        </w:rPr>
        <w:t>Southern Insurance Association Limited v Bailey NO</w:t>
      </w:r>
      <w:r w:rsidRPr="00BB2972">
        <w:rPr>
          <w:rFonts w:ascii="Arial" w:hAnsi="Arial" w:cs="Arial"/>
        </w:rPr>
        <w:t xml:space="preserve"> 1984 (1) SA 98 (A).</w:t>
      </w:r>
    </w:p>
  </w:footnote>
  <w:footnote w:id="8">
    <w:p w14:paraId="79A17273" w14:textId="2EDBF70E" w:rsidR="008A3294" w:rsidRPr="00BB2972" w:rsidRDefault="008A3294">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At 113G</w:t>
      </w:r>
      <w:r w:rsidR="002B08D4">
        <w:rPr>
          <w:rFonts w:ascii="Arial" w:hAnsi="Arial" w:cs="Arial"/>
        </w:rPr>
        <w:t>.</w:t>
      </w:r>
    </w:p>
  </w:footnote>
  <w:footnote w:id="9">
    <w:p w14:paraId="35D256FA" w14:textId="47A19A38" w:rsidR="008A3294" w:rsidRPr="00BB2972" w:rsidRDefault="008A3294">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At 113H</w:t>
      </w:r>
      <w:r w:rsidR="002B08D4">
        <w:rPr>
          <w:rFonts w:ascii="Arial" w:hAnsi="Arial" w:cs="Arial"/>
        </w:rPr>
        <w:t>.</w:t>
      </w:r>
    </w:p>
  </w:footnote>
  <w:footnote w:id="10">
    <w:p w14:paraId="44B6C235" w14:textId="3D1CE837" w:rsidR="008A3294" w:rsidRPr="00BB2972" w:rsidRDefault="008A3294">
      <w:pPr>
        <w:pStyle w:val="FootnoteText"/>
        <w:rPr>
          <w:rFonts w:ascii="Arial" w:hAnsi="Arial" w:cs="Arial"/>
        </w:rPr>
      </w:pPr>
      <w:r w:rsidRPr="00BB2972">
        <w:rPr>
          <w:rStyle w:val="FootnoteReference"/>
          <w:rFonts w:ascii="Arial" w:hAnsi="Arial" w:cs="Arial"/>
        </w:rPr>
        <w:footnoteRef/>
      </w:r>
      <w:r w:rsidRPr="00BB2972">
        <w:rPr>
          <w:rFonts w:ascii="Arial" w:hAnsi="Arial" w:cs="Arial"/>
        </w:rPr>
        <w:t xml:space="preserve"> See </w:t>
      </w:r>
      <w:r w:rsidR="00B2401D" w:rsidRPr="00F45676">
        <w:rPr>
          <w:rFonts w:ascii="Arial" w:hAnsi="Arial" w:cs="Arial"/>
          <w:i/>
          <w:iCs/>
        </w:rPr>
        <w:t>Bailey</w:t>
      </w:r>
      <w:r w:rsidR="00B2401D">
        <w:rPr>
          <w:rFonts w:ascii="Arial" w:hAnsi="Arial" w:cs="Arial"/>
        </w:rPr>
        <w:t xml:space="preserve"> at</w:t>
      </w:r>
      <w:r w:rsidRPr="00BB2972">
        <w:rPr>
          <w:rFonts w:ascii="Arial" w:hAnsi="Arial" w:cs="Arial"/>
        </w:rPr>
        <w:t xml:space="preserve"> 113</w:t>
      </w:r>
      <w:r w:rsidR="00B2401D">
        <w:rPr>
          <w:rFonts w:ascii="Arial" w:hAnsi="Arial" w:cs="Arial"/>
        </w:rPr>
        <w:t>H</w:t>
      </w:r>
      <w:r w:rsidRPr="00BB2972">
        <w:rPr>
          <w:rFonts w:ascii="Arial" w:hAnsi="Arial" w:cs="Arial"/>
        </w:rPr>
        <w:t>-114A.</w:t>
      </w:r>
    </w:p>
  </w:footnote>
  <w:footnote w:id="11">
    <w:p w14:paraId="602A4B56" w14:textId="78B602D2" w:rsidR="008A3294" w:rsidRPr="002B08D4" w:rsidRDefault="008A3294">
      <w:pPr>
        <w:pStyle w:val="FootnoteText"/>
        <w:rPr>
          <w:rFonts w:ascii="Arial" w:hAnsi="Arial" w:cs="Arial"/>
        </w:rPr>
      </w:pPr>
      <w:r w:rsidRPr="002B08D4">
        <w:rPr>
          <w:rStyle w:val="FootnoteReference"/>
          <w:rFonts w:ascii="Arial" w:hAnsi="Arial" w:cs="Arial"/>
        </w:rPr>
        <w:footnoteRef/>
      </w:r>
      <w:r w:rsidRPr="002B08D4">
        <w:rPr>
          <w:rFonts w:ascii="Arial" w:hAnsi="Arial" w:cs="Arial"/>
        </w:rPr>
        <w:t xml:space="preserve"> At 114D.</w:t>
      </w:r>
    </w:p>
  </w:footnote>
  <w:footnote w:id="12">
    <w:p w14:paraId="1E95E6A7" w14:textId="2393221F" w:rsidR="007C4E08" w:rsidRPr="002B08D4" w:rsidRDefault="007C4E08">
      <w:pPr>
        <w:pStyle w:val="FootnoteText"/>
        <w:rPr>
          <w:rFonts w:ascii="Arial" w:hAnsi="Arial" w:cs="Arial"/>
        </w:rPr>
      </w:pPr>
      <w:r w:rsidRPr="002B08D4">
        <w:rPr>
          <w:rStyle w:val="FootnoteReference"/>
          <w:rFonts w:ascii="Arial" w:hAnsi="Arial" w:cs="Arial"/>
        </w:rPr>
        <w:footnoteRef/>
      </w:r>
      <w:r w:rsidRPr="002B08D4">
        <w:rPr>
          <w:rFonts w:ascii="Arial" w:hAnsi="Arial" w:cs="Arial"/>
        </w:rPr>
        <w:t xml:space="preserve"> At 116G-H.</w:t>
      </w:r>
    </w:p>
  </w:footnote>
  <w:footnote w:id="13">
    <w:p w14:paraId="566341A3" w14:textId="19933753" w:rsidR="007C4E08" w:rsidRPr="002B08D4" w:rsidRDefault="007C4E08">
      <w:pPr>
        <w:pStyle w:val="FootnoteText"/>
        <w:rPr>
          <w:rFonts w:ascii="Arial" w:hAnsi="Arial" w:cs="Arial"/>
        </w:rPr>
      </w:pPr>
      <w:r w:rsidRPr="002B08D4">
        <w:rPr>
          <w:rStyle w:val="FootnoteReference"/>
          <w:rFonts w:ascii="Arial" w:hAnsi="Arial" w:cs="Arial"/>
          <w:i/>
          <w:iCs/>
        </w:rPr>
        <w:footnoteRef/>
      </w:r>
      <w:r w:rsidRPr="002B08D4">
        <w:rPr>
          <w:rFonts w:ascii="Arial" w:hAnsi="Arial" w:cs="Arial"/>
          <w:i/>
          <w:iCs/>
        </w:rPr>
        <w:t xml:space="preserve"> D’Hooghe v Road Accident Fund</w:t>
      </w:r>
      <w:r w:rsidRPr="002B08D4">
        <w:rPr>
          <w:rFonts w:ascii="Arial" w:hAnsi="Arial" w:cs="Arial"/>
        </w:rPr>
        <w:t xml:space="preserve"> 2010 (6</w:t>
      </w:r>
      <w:r w:rsidR="001B2F51">
        <w:rPr>
          <w:rFonts w:ascii="Arial" w:hAnsi="Arial" w:cs="Arial"/>
        </w:rPr>
        <w:t>J2)</w:t>
      </w:r>
      <w:r w:rsidR="00130C58" w:rsidRPr="002B08D4">
        <w:rPr>
          <w:rFonts w:ascii="Arial" w:hAnsi="Arial" w:cs="Arial"/>
        </w:rPr>
        <w:t xml:space="preserve"> </w:t>
      </w:r>
      <w:r w:rsidRPr="002B08D4">
        <w:rPr>
          <w:rFonts w:ascii="Arial" w:hAnsi="Arial" w:cs="Arial"/>
        </w:rPr>
        <w:t>QOD</w:t>
      </w:r>
      <w:r w:rsidR="001B2F51">
        <w:rPr>
          <w:rFonts w:ascii="Arial" w:hAnsi="Arial" w:cs="Arial"/>
        </w:rPr>
        <w:t xml:space="preserve"> </w:t>
      </w:r>
      <w:r w:rsidRPr="002B08D4">
        <w:rPr>
          <w:rFonts w:ascii="Arial" w:hAnsi="Arial" w:cs="Arial"/>
        </w:rPr>
        <w:t>1</w:t>
      </w:r>
      <w:r w:rsidR="00130C58" w:rsidRPr="002B08D4">
        <w:rPr>
          <w:rFonts w:ascii="Arial" w:hAnsi="Arial" w:cs="Arial"/>
        </w:rPr>
        <w:t xml:space="preserve"> (</w:t>
      </w:r>
      <w:r w:rsidRPr="002B08D4">
        <w:rPr>
          <w:rFonts w:ascii="Arial" w:hAnsi="Arial" w:cs="Arial"/>
        </w:rPr>
        <w:t>ECP</w:t>
      </w:r>
      <w:r w:rsidR="00130C58" w:rsidRPr="002B08D4">
        <w:rPr>
          <w:rFonts w:ascii="Arial" w:hAnsi="Arial" w:cs="Arial"/>
        </w:rPr>
        <w:t>)</w:t>
      </w:r>
      <w:r w:rsidR="00175F2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8231987"/>
      <w:docPartObj>
        <w:docPartGallery w:val="Page Numbers (Top of Page)"/>
        <w:docPartUnique/>
      </w:docPartObj>
    </w:sdtPr>
    <w:sdtEndPr>
      <w:rPr>
        <w:noProof/>
      </w:rPr>
    </w:sdtEndPr>
    <w:sdtContent>
      <w:p w14:paraId="55BB6733" w14:textId="7F5E791A" w:rsidR="00A93D47" w:rsidRDefault="00A93D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37C529" w14:textId="77777777" w:rsidR="00A93D47" w:rsidRDefault="00A9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C2E"/>
    <w:multiLevelType w:val="hybridMultilevel"/>
    <w:tmpl w:val="F0326FF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40E9"/>
    <w:multiLevelType w:val="hybridMultilevel"/>
    <w:tmpl w:val="EC8C577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25A1"/>
    <w:multiLevelType w:val="hybridMultilevel"/>
    <w:tmpl w:val="4378C544"/>
    <w:lvl w:ilvl="0" w:tplc="9DBCC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6467C"/>
    <w:multiLevelType w:val="hybridMultilevel"/>
    <w:tmpl w:val="C34E153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C7C41"/>
    <w:multiLevelType w:val="hybridMultilevel"/>
    <w:tmpl w:val="ECB44BA4"/>
    <w:lvl w:ilvl="0" w:tplc="EF0AE68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608F"/>
    <w:multiLevelType w:val="hybridMultilevel"/>
    <w:tmpl w:val="1518806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32C09"/>
    <w:multiLevelType w:val="hybridMultilevel"/>
    <w:tmpl w:val="0F54558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C4257"/>
    <w:multiLevelType w:val="hybridMultilevel"/>
    <w:tmpl w:val="7C50760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C47BC"/>
    <w:multiLevelType w:val="hybridMultilevel"/>
    <w:tmpl w:val="6524916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F030E"/>
    <w:multiLevelType w:val="hybridMultilevel"/>
    <w:tmpl w:val="82DA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331732">
    <w:abstractNumId w:val="4"/>
  </w:num>
  <w:num w:numId="2" w16cid:durableId="1899588881">
    <w:abstractNumId w:val="7"/>
  </w:num>
  <w:num w:numId="3" w16cid:durableId="1088428201">
    <w:abstractNumId w:val="2"/>
  </w:num>
  <w:num w:numId="4" w16cid:durableId="234123438">
    <w:abstractNumId w:val="1"/>
  </w:num>
  <w:num w:numId="5" w16cid:durableId="770277337">
    <w:abstractNumId w:val="0"/>
  </w:num>
  <w:num w:numId="6" w16cid:durableId="1018652548">
    <w:abstractNumId w:val="8"/>
  </w:num>
  <w:num w:numId="7" w16cid:durableId="548030146">
    <w:abstractNumId w:val="6"/>
  </w:num>
  <w:num w:numId="8" w16cid:durableId="444807339">
    <w:abstractNumId w:val="5"/>
  </w:num>
  <w:num w:numId="9" w16cid:durableId="1650863915">
    <w:abstractNumId w:val="9"/>
  </w:num>
  <w:num w:numId="10" w16cid:durableId="1603953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47"/>
    <w:rsid w:val="00016549"/>
    <w:rsid w:val="00024BEC"/>
    <w:rsid w:val="0004126F"/>
    <w:rsid w:val="00072DBA"/>
    <w:rsid w:val="00094DB4"/>
    <w:rsid w:val="00097B3F"/>
    <w:rsid w:val="00100066"/>
    <w:rsid w:val="00123B13"/>
    <w:rsid w:val="00130C58"/>
    <w:rsid w:val="001559E6"/>
    <w:rsid w:val="00175F2A"/>
    <w:rsid w:val="001903D7"/>
    <w:rsid w:val="00195324"/>
    <w:rsid w:val="0019614C"/>
    <w:rsid w:val="001A018E"/>
    <w:rsid w:val="001B2F51"/>
    <w:rsid w:val="001C2ACA"/>
    <w:rsid w:val="001D6670"/>
    <w:rsid w:val="0026670F"/>
    <w:rsid w:val="002913BE"/>
    <w:rsid w:val="002B08D4"/>
    <w:rsid w:val="002C1080"/>
    <w:rsid w:val="002C1EEC"/>
    <w:rsid w:val="002E203A"/>
    <w:rsid w:val="003370B7"/>
    <w:rsid w:val="00351E2B"/>
    <w:rsid w:val="003614C8"/>
    <w:rsid w:val="00393F3A"/>
    <w:rsid w:val="003C0FF3"/>
    <w:rsid w:val="003F4B52"/>
    <w:rsid w:val="003F67B3"/>
    <w:rsid w:val="003F7C3A"/>
    <w:rsid w:val="00482F1C"/>
    <w:rsid w:val="00485D0F"/>
    <w:rsid w:val="004B0AD3"/>
    <w:rsid w:val="004B6F1B"/>
    <w:rsid w:val="004D2942"/>
    <w:rsid w:val="004E61F7"/>
    <w:rsid w:val="004F6A5F"/>
    <w:rsid w:val="00501DBC"/>
    <w:rsid w:val="00530F13"/>
    <w:rsid w:val="00571CBC"/>
    <w:rsid w:val="0059203C"/>
    <w:rsid w:val="005C6DB2"/>
    <w:rsid w:val="005F30CE"/>
    <w:rsid w:val="00604E39"/>
    <w:rsid w:val="00632FAF"/>
    <w:rsid w:val="006721CB"/>
    <w:rsid w:val="00675E96"/>
    <w:rsid w:val="0068530E"/>
    <w:rsid w:val="0069396F"/>
    <w:rsid w:val="006D17ED"/>
    <w:rsid w:val="0072185A"/>
    <w:rsid w:val="007406BB"/>
    <w:rsid w:val="00744487"/>
    <w:rsid w:val="00775C5B"/>
    <w:rsid w:val="00780CC3"/>
    <w:rsid w:val="0079721D"/>
    <w:rsid w:val="007A337A"/>
    <w:rsid w:val="007C4E08"/>
    <w:rsid w:val="007F09E4"/>
    <w:rsid w:val="008112CB"/>
    <w:rsid w:val="00813CC7"/>
    <w:rsid w:val="00826C6B"/>
    <w:rsid w:val="0082793C"/>
    <w:rsid w:val="008341B4"/>
    <w:rsid w:val="00840F0E"/>
    <w:rsid w:val="00846D55"/>
    <w:rsid w:val="00851AE6"/>
    <w:rsid w:val="008839CD"/>
    <w:rsid w:val="008A3294"/>
    <w:rsid w:val="008B0B00"/>
    <w:rsid w:val="008B58D1"/>
    <w:rsid w:val="008C5BC9"/>
    <w:rsid w:val="00907C10"/>
    <w:rsid w:val="00952C52"/>
    <w:rsid w:val="009535F3"/>
    <w:rsid w:val="009974A4"/>
    <w:rsid w:val="009D0B7C"/>
    <w:rsid w:val="00A2194D"/>
    <w:rsid w:val="00A332BD"/>
    <w:rsid w:val="00A461BE"/>
    <w:rsid w:val="00A51A2D"/>
    <w:rsid w:val="00A93D47"/>
    <w:rsid w:val="00AA781B"/>
    <w:rsid w:val="00AF20DE"/>
    <w:rsid w:val="00AF5EEF"/>
    <w:rsid w:val="00B02315"/>
    <w:rsid w:val="00B2401D"/>
    <w:rsid w:val="00B8524E"/>
    <w:rsid w:val="00B853AE"/>
    <w:rsid w:val="00BA4A74"/>
    <w:rsid w:val="00BB2972"/>
    <w:rsid w:val="00BD0001"/>
    <w:rsid w:val="00BD42F3"/>
    <w:rsid w:val="00BE7D7C"/>
    <w:rsid w:val="00C70FD6"/>
    <w:rsid w:val="00CD35E7"/>
    <w:rsid w:val="00CF6A43"/>
    <w:rsid w:val="00D94CE0"/>
    <w:rsid w:val="00D962A7"/>
    <w:rsid w:val="00D975FC"/>
    <w:rsid w:val="00DA6DE6"/>
    <w:rsid w:val="00DE41A9"/>
    <w:rsid w:val="00E15C7C"/>
    <w:rsid w:val="00E3643C"/>
    <w:rsid w:val="00E37FF5"/>
    <w:rsid w:val="00E756AC"/>
    <w:rsid w:val="00E82B1F"/>
    <w:rsid w:val="00E83EC9"/>
    <w:rsid w:val="00EC17DE"/>
    <w:rsid w:val="00F027E2"/>
    <w:rsid w:val="00F224E0"/>
    <w:rsid w:val="00F45676"/>
    <w:rsid w:val="00FD4EA0"/>
    <w:rsid w:val="00FD5CDC"/>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CBC7"/>
  <w15:chartTrackingRefBased/>
  <w15:docId w15:val="{B187AC4B-AECD-4C88-BA2A-188A3D4B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47"/>
  </w:style>
  <w:style w:type="paragraph" w:styleId="Heading1">
    <w:name w:val="heading 1"/>
    <w:basedOn w:val="Normal"/>
    <w:next w:val="Normal"/>
    <w:link w:val="Heading1Char"/>
    <w:uiPriority w:val="9"/>
    <w:qFormat/>
    <w:rsid w:val="00A93D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3D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3D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3D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3D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3D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3D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3D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3D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3D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3D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3D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3D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3D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3D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3D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3D47"/>
    <w:rPr>
      <w:rFonts w:eastAsiaTheme="majorEastAsia" w:cstheme="majorBidi"/>
      <w:color w:val="272727" w:themeColor="text1" w:themeTint="D8"/>
    </w:rPr>
  </w:style>
  <w:style w:type="paragraph" w:styleId="Title">
    <w:name w:val="Title"/>
    <w:basedOn w:val="Normal"/>
    <w:next w:val="Normal"/>
    <w:link w:val="TitleChar"/>
    <w:uiPriority w:val="10"/>
    <w:qFormat/>
    <w:rsid w:val="00A93D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D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D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3D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3D47"/>
    <w:pPr>
      <w:spacing w:before="160"/>
      <w:jc w:val="center"/>
    </w:pPr>
    <w:rPr>
      <w:i/>
      <w:iCs/>
      <w:color w:val="404040" w:themeColor="text1" w:themeTint="BF"/>
    </w:rPr>
  </w:style>
  <w:style w:type="character" w:customStyle="1" w:styleId="QuoteChar">
    <w:name w:val="Quote Char"/>
    <w:basedOn w:val="DefaultParagraphFont"/>
    <w:link w:val="Quote"/>
    <w:uiPriority w:val="29"/>
    <w:rsid w:val="00A93D47"/>
    <w:rPr>
      <w:i/>
      <w:iCs/>
      <w:color w:val="404040" w:themeColor="text1" w:themeTint="BF"/>
    </w:rPr>
  </w:style>
  <w:style w:type="paragraph" w:styleId="ListParagraph">
    <w:name w:val="List Paragraph"/>
    <w:basedOn w:val="Normal"/>
    <w:uiPriority w:val="34"/>
    <w:qFormat/>
    <w:rsid w:val="00A93D47"/>
    <w:pPr>
      <w:ind w:left="720"/>
      <w:contextualSpacing/>
    </w:pPr>
  </w:style>
  <w:style w:type="character" w:styleId="IntenseEmphasis">
    <w:name w:val="Intense Emphasis"/>
    <w:basedOn w:val="DefaultParagraphFont"/>
    <w:uiPriority w:val="21"/>
    <w:qFormat/>
    <w:rsid w:val="00A93D47"/>
    <w:rPr>
      <w:i/>
      <w:iCs/>
      <w:color w:val="0F4761" w:themeColor="accent1" w:themeShade="BF"/>
    </w:rPr>
  </w:style>
  <w:style w:type="paragraph" w:styleId="IntenseQuote">
    <w:name w:val="Intense Quote"/>
    <w:basedOn w:val="Normal"/>
    <w:next w:val="Normal"/>
    <w:link w:val="IntenseQuoteChar"/>
    <w:uiPriority w:val="30"/>
    <w:qFormat/>
    <w:rsid w:val="00A93D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3D47"/>
    <w:rPr>
      <w:i/>
      <w:iCs/>
      <w:color w:val="0F4761" w:themeColor="accent1" w:themeShade="BF"/>
    </w:rPr>
  </w:style>
  <w:style w:type="character" w:styleId="IntenseReference">
    <w:name w:val="Intense Reference"/>
    <w:basedOn w:val="DefaultParagraphFont"/>
    <w:uiPriority w:val="32"/>
    <w:qFormat/>
    <w:rsid w:val="00A93D47"/>
    <w:rPr>
      <w:b/>
      <w:bCs/>
      <w:smallCaps/>
      <w:color w:val="0F4761" w:themeColor="accent1" w:themeShade="BF"/>
      <w:spacing w:val="5"/>
    </w:rPr>
  </w:style>
  <w:style w:type="paragraph" w:styleId="Header">
    <w:name w:val="header"/>
    <w:basedOn w:val="Normal"/>
    <w:link w:val="HeaderChar"/>
    <w:uiPriority w:val="99"/>
    <w:unhideWhenUsed/>
    <w:rsid w:val="00A9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47"/>
  </w:style>
  <w:style w:type="paragraph" w:styleId="Footer">
    <w:name w:val="footer"/>
    <w:basedOn w:val="Normal"/>
    <w:link w:val="FooterChar"/>
    <w:uiPriority w:val="99"/>
    <w:unhideWhenUsed/>
    <w:rsid w:val="00A9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47"/>
  </w:style>
  <w:style w:type="paragraph" w:styleId="FootnoteText">
    <w:name w:val="footnote text"/>
    <w:basedOn w:val="Normal"/>
    <w:link w:val="FootnoteTextChar"/>
    <w:uiPriority w:val="99"/>
    <w:semiHidden/>
    <w:unhideWhenUsed/>
    <w:rsid w:val="00A51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A2D"/>
    <w:rPr>
      <w:sz w:val="20"/>
      <w:szCs w:val="20"/>
    </w:rPr>
  </w:style>
  <w:style w:type="character" w:styleId="FootnoteReference">
    <w:name w:val="footnote reference"/>
    <w:basedOn w:val="DefaultParagraphFont"/>
    <w:uiPriority w:val="99"/>
    <w:semiHidden/>
    <w:unhideWhenUsed/>
    <w:rsid w:val="00A51A2D"/>
    <w:rPr>
      <w:vertAlign w:val="superscript"/>
    </w:rPr>
  </w:style>
  <w:style w:type="character" w:customStyle="1" w:styleId="mc">
    <w:name w:val="mc"/>
    <w:basedOn w:val="DefaultParagraphFont"/>
    <w:rsid w:val="00813CC7"/>
  </w:style>
  <w:style w:type="character" w:styleId="Hyperlink">
    <w:name w:val="Hyperlink"/>
    <w:basedOn w:val="DefaultParagraphFont"/>
    <w:uiPriority w:val="99"/>
    <w:semiHidden/>
    <w:unhideWhenUsed/>
    <w:rsid w:val="007C4E08"/>
    <w:rPr>
      <w:color w:val="0000FF"/>
      <w:u w:val="single"/>
    </w:rPr>
  </w:style>
  <w:style w:type="character" w:customStyle="1" w:styleId="g1">
    <w:name w:val="g1"/>
    <w:basedOn w:val="DefaultParagraphFont"/>
    <w:rsid w:val="001B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25510">
      <w:bodyDiv w:val="1"/>
      <w:marLeft w:val="0"/>
      <w:marRight w:val="0"/>
      <w:marTop w:val="0"/>
      <w:marBottom w:val="0"/>
      <w:divBdr>
        <w:top w:val="none" w:sz="0" w:space="0" w:color="auto"/>
        <w:left w:val="none" w:sz="0" w:space="0" w:color="auto"/>
        <w:bottom w:val="none" w:sz="0" w:space="0" w:color="auto"/>
        <w:right w:val="none" w:sz="0" w:space="0" w:color="auto"/>
      </w:divBdr>
      <w:divsChild>
        <w:div w:id="1907916152">
          <w:marLeft w:val="567"/>
          <w:marRight w:val="0"/>
          <w:marTop w:val="60"/>
          <w:marBottom w:val="0"/>
          <w:divBdr>
            <w:top w:val="none" w:sz="0" w:space="0" w:color="auto"/>
            <w:left w:val="none" w:sz="0" w:space="0" w:color="auto"/>
            <w:bottom w:val="none" w:sz="0" w:space="0" w:color="auto"/>
            <w:right w:val="none" w:sz="0" w:space="0" w:color="auto"/>
          </w:divBdr>
        </w:div>
        <w:div w:id="415371145">
          <w:marLeft w:val="567"/>
          <w:marRight w:val="0"/>
          <w:marTop w:val="80"/>
          <w:marBottom w:val="0"/>
          <w:divBdr>
            <w:top w:val="none" w:sz="0" w:space="0" w:color="auto"/>
            <w:left w:val="none" w:sz="0" w:space="0" w:color="auto"/>
            <w:bottom w:val="none" w:sz="0" w:space="0" w:color="auto"/>
            <w:right w:val="none" w:sz="0" w:space="0" w:color="auto"/>
          </w:divBdr>
        </w:div>
      </w:divsChild>
    </w:div>
    <w:div w:id="1020474019">
      <w:bodyDiv w:val="1"/>
      <w:marLeft w:val="0"/>
      <w:marRight w:val="0"/>
      <w:marTop w:val="0"/>
      <w:marBottom w:val="0"/>
      <w:divBdr>
        <w:top w:val="none" w:sz="0" w:space="0" w:color="auto"/>
        <w:left w:val="none" w:sz="0" w:space="0" w:color="auto"/>
        <w:bottom w:val="none" w:sz="0" w:space="0" w:color="auto"/>
        <w:right w:val="none" w:sz="0" w:space="0" w:color="auto"/>
      </w:divBdr>
      <w:divsChild>
        <w:div w:id="2080470511">
          <w:marLeft w:val="0"/>
          <w:marRight w:val="0"/>
          <w:marTop w:val="120"/>
          <w:marBottom w:val="0"/>
          <w:divBdr>
            <w:top w:val="none" w:sz="0" w:space="0" w:color="auto"/>
            <w:left w:val="none" w:sz="0" w:space="0" w:color="auto"/>
            <w:bottom w:val="none" w:sz="0" w:space="0" w:color="auto"/>
            <w:right w:val="none" w:sz="0" w:space="0" w:color="auto"/>
          </w:divBdr>
        </w:div>
        <w:div w:id="8069381">
          <w:marLeft w:val="567"/>
          <w:marRight w:val="0"/>
          <w:marTop w:val="60"/>
          <w:marBottom w:val="0"/>
          <w:divBdr>
            <w:top w:val="none" w:sz="0" w:space="0" w:color="auto"/>
            <w:left w:val="none" w:sz="0" w:space="0" w:color="auto"/>
            <w:bottom w:val="none" w:sz="0" w:space="0" w:color="auto"/>
            <w:right w:val="none" w:sz="0" w:space="0" w:color="auto"/>
          </w:divBdr>
        </w:div>
      </w:divsChild>
    </w:div>
    <w:div w:id="1969118870">
      <w:bodyDiv w:val="1"/>
      <w:marLeft w:val="0"/>
      <w:marRight w:val="0"/>
      <w:marTop w:val="0"/>
      <w:marBottom w:val="0"/>
      <w:divBdr>
        <w:top w:val="none" w:sz="0" w:space="0" w:color="auto"/>
        <w:left w:val="none" w:sz="0" w:space="0" w:color="auto"/>
        <w:bottom w:val="none" w:sz="0" w:space="0" w:color="auto"/>
        <w:right w:val="none" w:sz="0" w:space="0" w:color="auto"/>
      </w:divBdr>
      <w:divsChild>
        <w:div w:id="2102018183">
          <w:marLeft w:val="0"/>
          <w:marRight w:val="0"/>
          <w:marTop w:val="120"/>
          <w:marBottom w:val="0"/>
          <w:divBdr>
            <w:top w:val="none" w:sz="0" w:space="0" w:color="auto"/>
            <w:left w:val="none" w:sz="0" w:space="0" w:color="auto"/>
            <w:bottom w:val="none" w:sz="0" w:space="0" w:color="auto"/>
            <w:right w:val="none" w:sz="0" w:space="0" w:color="auto"/>
          </w:divBdr>
        </w:div>
        <w:div w:id="290400090">
          <w:marLeft w:val="567"/>
          <w:marRight w:val="0"/>
          <w:marTop w:val="60"/>
          <w:marBottom w:val="0"/>
          <w:divBdr>
            <w:top w:val="none" w:sz="0" w:space="0" w:color="auto"/>
            <w:left w:val="none" w:sz="0" w:space="0" w:color="auto"/>
            <w:bottom w:val="none" w:sz="0" w:space="0" w:color="auto"/>
            <w:right w:val="none" w:sz="0" w:space="0" w:color="auto"/>
          </w:divBdr>
        </w:div>
        <w:div w:id="11649320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1608%27%5d&amp;xhitlist_md=target-id=0-0-0-18588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8DD1-8608-4F45-BF38-B388C26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FUNDISIWE CYNTHIA NTSEBESHA</cp:lastModifiedBy>
  <cp:revision>4</cp:revision>
  <cp:lastPrinted>2024-04-11T14:04:00Z</cp:lastPrinted>
  <dcterms:created xsi:type="dcterms:W3CDTF">2024-04-18T10:14:00Z</dcterms:created>
  <dcterms:modified xsi:type="dcterms:W3CDTF">2024-04-20T13:20:00Z</dcterms:modified>
</cp:coreProperties>
</file>