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12ECC" w14:textId="77777777" w:rsidR="00CD1A3D" w:rsidRPr="0023775C" w:rsidRDefault="00CD1A3D" w:rsidP="00CD1A3D">
      <w:pPr>
        <w:pBdr>
          <w:top w:val="nil"/>
          <w:left w:val="nil"/>
          <w:bottom w:val="nil"/>
          <w:right w:val="nil"/>
          <w:between w:val="nil"/>
          <w:bar w:val="nil"/>
        </w:pBdr>
        <w:spacing w:after="160" w:line="259" w:lineRule="auto"/>
        <w:jc w:val="center"/>
        <w:rPr>
          <w:rFonts w:ascii="Times New Roman" w:eastAsia="Arial Unicode MS" w:hAnsi="Times New Roman" w:cs="Arial Unicode MS"/>
          <w:color w:val="000000"/>
          <w:sz w:val="28"/>
          <w:szCs w:val="28"/>
          <w:u w:color="000000"/>
          <w:bdr w:val="nil"/>
          <w:lang w:val="en-US" w:eastAsia="en-ZA"/>
        </w:rPr>
      </w:pPr>
      <w:r w:rsidRPr="00A669D0">
        <w:rPr>
          <w:rFonts w:ascii="Calibri" w:eastAsia="Arial Unicode MS" w:hAnsi="Calibri" w:cs="Arial Unicode MS"/>
          <w:noProof/>
          <w:color w:val="000000"/>
          <w:sz w:val="22"/>
          <w:szCs w:val="22"/>
          <w:u w:color="000000"/>
          <w:bdr w:val="nil"/>
          <w:lang w:eastAsia="en-ZA"/>
        </w:rPr>
        <w:drawing>
          <wp:inline distT="0" distB="0" distL="0" distR="0" wp14:anchorId="3965618F" wp14:editId="015C8D42">
            <wp:extent cx="990600" cy="990600"/>
            <wp:effectExtent l="0" t="0" r="0" b="0"/>
            <wp:docPr id="677402970"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990600" cy="990600"/>
                    </a:xfrm>
                    <a:prstGeom prst="rect">
                      <a:avLst/>
                    </a:prstGeom>
                    <a:ln w="12700" cap="flat">
                      <a:noFill/>
                      <a:miter lim="400000"/>
                    </a:ln>
                    <a:effectLst/>
                  </pic:spPr>
                </pic:pic>
              </a:graphicData>
            </a:graphic>
          </wp:inline>
        </w:drawing>
      </w:r>
    </w:p>
    <w:p w14:paraId="292D3DF9" w14:textId="77777777" w:rsidR="00CD1A3D" w:rsidRPr="0023775C" w:rsidRDefault="00CD1A3D" w:rsidP="000A49C1">
      <w:pPr>
        <w:widowControl w:val="0"/>
        <w:pBdr>
          <w:top w:val="nil"/>
          <w:left w:val="nil"/>
          <w:bottom w:val="nil"/>
          <w:right w:val="nil"/>
          <w:between w:val="nil"/>
          <w:bar w:val="nil"/>
        </w:pBdr>
        <w:tabs>
          <w:tab w:val="right" w:pos="9340"/>
        </w:tabs>
        <w:spacing w:after="160" w:line="240" w:lineRule="auto"/>
        <w:jc w:val="center"/>
        <w:rPr>
          <w:rFonts w:ascii="Times New Roman" w:eastAsia="Times New Roman" w:hAnsi="Times New Roman" w:cs="Times New Roman"/>
          <w:b/>
          <w:bCs/>
          <w:color w:val="000000"/>
          <w:sz w:val="28"/>
          <w:szCs w:val="28"/>
          <w:u w:color="000000"/>
          <w:bdr w:val="nil"/>
          <w:lang w:eastAsia="en-ZA"/>
        </w:rPr>
      </w:pPr>
      <w:r w:rsidRPr="0023775C">
        <w:rPr>
          <w:rFonts w:ascii="Times New Roman" w:eastAsia="Arial Unicode MS" w:hAnsi="Times New Roman" w:cs="Arial Unicode MS"/>
          <w:b/>
          <w:bCs/>
          <w:color w:val="000000"/>
          <w:sz w:val="28"/>
          <w:szCs w:val="28"/>
          <w:u w:color="000000"/>
          <w:bdr w:val="nil"/>
          <w:lang w:eastAsia="en-ZA"/>
        </w:rPr>
        <w:t>IN THE HIGH COURT OF SOUTH AFRICA</w:t>
      </w:r>
    </w:p>
    <w:p w14:paraId="47AF4895" w14:textId="668AC250" w:rsidR="00CD1A3D" w:rsidRPr="0023775C" w:rsidRDefault="00CD1A3D" w:rsidP="000A49C1">
      <w:pPr>
        <w:widowControl w:val="0"/>
        <w:pBdr>
          <w:top w:val="nil"/>
          <w:left w:val="nil"/>
          <w:bottom w:val="nil"/>
          <w:right w:val="nil"/>
          <w:between w:val="nil"/>
          <w:bar w:val="nil"/>
        </w:pBdr>
        <w:tabs>
          <w:tab w:val="right" w:pos="9340"/>
        </w:tabs>
        <w:spacing w:after="160" w:line="240" w:lineRule="auto"/>
        <w:jc w:val="center"/>
        <w:rPr>
          <w:rFonts w:ascii="Times New Roman" w:eastAsia="Times New Roman" w:hAnsi="Times New Roman" w:cs="Times New Roman"/>
          <w:b/>
          <w:bCs/>
          <w:color w:val="000000"/>
          <w:sz w:val="28"/>
          <w:szCs w:val="28"/>
          <w:u w:color="000000"/>
          <w:bdr w:val="nil"/>
          <w:lang w:eastAsia="en-ZA"/>
        </w:rPr>
      </w:pPr>
      <w:r w:rsidRPr="0023775C">
        <w:rPr>
          <w:rFonts w:ascii="Times New Roman" w:eastAsia="Arial Unicode MS" w:hAnsi="Times New Roman" w:cs="Arial Unicode MS"/>
          <w:b/>
          <w:bCs/>
          <w:color w:val="000000"/>
          <w:sz w:val="28"/>
          <w:szCs w:val="28"/>
          <w:u w:color="000000"/>
          <w:bdr w:val="nil"/>
          <w:lang w:eastAsia="en-ZA"/>
        </w:rPr>
        <w:t>(EASTERN CAPE DIVISION, GQEBERHA)</w:t>
      </w:r>
    </w:p>
    <w:p w14:paraId="2A804EC7" w14:textId="25EE3E93" w:rsidR="00CD1A3D" w:rsidRDefault="000A49C1" w:rsidP="00A669D0">
      <w:pPr>
        <w:widowControl w:val="0"/>
        <w:pBdr>
          <w:top w:val="nil"/>
          <w:left w:val="nil"/>
          <w:bottom w:val="nil"/>
          <w:right w:val="nil"/>
          <w:between w:val="nil"/>
          <w:bar w:val="nil"/>
        </w:pBdr>
        <w:tabs>
          <w:tab w:val="right" w:pos="9340"/>
        </w:tabs>
        <w:spacing w:after="160" w:line="240" w:lineRule="auto"/>
        <w:jc w:val="right"/>
        <w:rPr>
          <w:rFonts w:ascii="Times New Roman" w:eastAsia="Arial Unicode MS" w:hAnsi="Times New Roman" w:cs="Arial Unicode MS"/>
          <w:b/>
          <w:bCs/>
          <w:color w:val="000000"/>
          <w:sz w:val="28"/>
          <w:szCs w:val="28"/>
          <w:u w:color="000000"/>
          <w:bdr w:val="nil"/>
          <w:lang w:eastAsia="en-ZA"/>
        </w:rPr>
      </w:pPr>
      <w:bookmarkStart w:id="0" w:name="_GoBack"/>
      <w:bookmarkEnd w:id="0"/>
      <w:r w:rsidRPr="0023775C">
        <w:rPr>
          <w:rFonts w:ascii="Times New Roman" w:eastAsia="Times New Roman" w:hAnsi="Times New Roman" w:cs="Times New Roman"/>
          <w:b/>
          <w:bCs/>
          <w:color w:val="000000"/>
          <w:sz w:val="28"/>
          <w:szCs w:val="28"/>
          <w:u w:color="000000"/>
          <w:bdr w:val="nil"/>
          <w:lang w:val="en-US" w:eastAsia="en-ZA"/>
        </w:rPr>
        <w:t>C</w:t>
      </w:r>
      <w:r>
        <w:rPr>
          <w:rFonts w:ascii="Times New Roman" w:eastAsia="Times New Roman" w:hAnsi="Times New Roman" w:cs="Times New Roman"/>
          <w:b/>
          <w:bCs/>
          <w:color w:val="000000"/>
          <w:sz w:val="28"/>
          <w:szCs w:val="28"/>
          <w:u w:color="000000"/>
          <w:bdr w:val="nil"/>
          <w:lang w:val="en-US" w:eastAsia="en-ZA"/>
        </w:rPr>
        <w:t>ase</w:t>
      </w:r>
      <w:r w:rsidRPr="0023775C">
        <w:rPr>
          <w:rFonts w:ascii="Times New Roman" w:eastAsia="Times New Roman" w:hAnsi="Times New Roman" w:cs="Times New Roman"/>
          <w:b/>
          <w:bCs/>
          <w:color w:val="000000"/>
          <w:sz w:val="28"/>
          <w:szCs w:val="28"/>
          <w:u w:color="000000"/>
          <w:bdr w:val="nil"/>
          <w:lang w:val="en-US" w:eastAsia="en-ZA"/>
        </w:rPr>
        <w:t xml:space="preserve"> </w:t>
      </w:r>
      <w:r w:rsidR="00CD1A3D" w:rsidRPr="0023775C">
        <w:rPr>
          <w:rFonts w:ascii="Times New Roman" w:eastAsia="Times New Roman" w:hAnsi="Times New Roman" w:cs="Times New Roman"/>
          <w:b/>
          <w:bCs/>
          <w:color w:val="000000"/>
          <w:sz w:val="28"/>
          <w:szCs w:val="28"/>
          <w:u w:color="000000"/>
          <w:bdr w:val="nil"/>
          <w:lang w:val="en-US" w:eastAsia="en-ZA"/>
        </w:rPr>
        <w:t>N</w:t>
      </w:r>
      <w:r>
        <w:rPr>
          <w:rFonts w:ascii="Times New Roman" w:eastAsia="Times New Roman" w:hAnsi="Times New Roman" w:cs="Times New Roman"/>
          <w:b/>
          <w:bCs/>
          <w:color w:val="000000"/>
          <w:sz w:val="28"/>
          <w:szCs w:val="28"/>
          <w:u w:color="000000"/>
          <w:bdr w:val="nil"/>
          <w:lang w:val="en-US" w:eastAsia="en-ZA"/>
        </w:rPr>
        <w:t>o</w:t>
      </w:r>
      <w:r w:rsidR="00CD1A3D" w:rsidRPr="0023775C">
        <w:rPr>
          <w:rFonts w:ascii="Times New Roman" w:eastAsia="Times New Roman" w:hAnsi="Times New Roman" w:cs="Times New Roman"/>
          <w:b/>
          <w:bCs/>
          <w:color w:val="000000"/>
          <w:sz w:val="28"/>
          <w:szCs w:val="28"/>
          <w:u w:color="000000"/>
          <w:bdr w:val="nil"/>
          <w:lang w:val="en-US" w:eastAsia="en-ZA"/>
        </w:rPr>
        <w:t xml:space="preserve">.: </w:t>
      </w:r>
      <w:r w:rsidR="00CD1A3D" w:rsidRPr="00A669D0">
        <w:rPr>
          <w:rFonts w:ascii="Times New Roman" w:eastAsia="Arial Unicode MS" w:hAnsi="Times New Roman" w:cs="Arial Unicode MS"/>
          <w:b/>
          <w:bCs/>
          <w:color w:val="000000"/>
          <w:sz w:val="28"/>
          <w:szCs w:val="28"/>
          <w:u w:color="000000"/>
          <w:bdr w:val="nil"/>
          <w:lang w:eastAsia="en-ZA"/>
        </w:rPr>
        <w:t>1149/2024</w:t>
      </w:r>
    </w:p>
    <w:tbl>
      <w:tblPr>
        <w:tblW w:w="2976" w:type="dxa"/>
        <w:tblInd w:w="6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275"/>
      </w:tblGrid>
      <w:tr w:rsidR="00294D56" w:rsidRPr="004E48B4" w14:paraId="71947DE5" w14:textId="77777777" w:rsidTr="00A669D0">
        <w:trPr>
          <w:trHeight w:val="542"/>
        </w:trPr>
        <w:tc>
          <w:tcPr>
            <w:tcW w:w="1701" w:type="dxa"/>
          </w:tcPr>
          <w:p w14:paraId="5A061ADF" w14:textId="77777777" w:rsidR="00695772" w:rsidRPr="0023775C" w:rsidRDefault="00695772" w:rsidP="00294D56">
            <w:pPr>
              <w:widowControl w:val="0"/>
              <w:pBdr>
                <w:top w:val="nil"/>
                <w:left w:val="nil"/>
                <w:bottom w:val="nil"/>
                <w:right w:val="nil"/>
                <w:between w:val="nil"/>
                <w:bar w:val="nil"/>
              </w:pBdr>
              <w:tabs>
                <w:tab w:val="right" w:pos="9340"/>
              </w:tabs>
              <w:spacing w:after="160" w:line="240" w:lineRule="auto"/>
              <w:jc w:val="both"/>
              <w:rPr>
                <w:rFonts w:ascii="Times New Roman" w:eastAsia="Arial Unicode MS" w:hAnsi="Times New Roman" w:cs="Arial Unicode MS"/>
                <w:b/>
                <w:bCs/>
                <w:color w:val="000000"/>
                <w:sz w:val="28"/>
                <w:szCs w:val="28"/>
                <w:u w:color="000000"/>
                <w:bdr w:val="nil"/>
                <w:lang w:eastAsia="en-ZA"/>
              </w:rPr>
            </w:pPr>
            <w:r w:rsidRPr="0023775C">
              <w:rPr>
                <w:rFonts w:ascii="Times New Roman" w:eastAsia="Arial Unicode MS" w:hAnsi="Times New Roman" w:cs="Arial Unicode MS"/>
                <w:b/>
                <w:bCs/>
                <w:color w:val="000000"/>
                <w:sz w:val="28"/>
                <w:szCs w:val="28"/>
                <w:u w:color="000000"/>
                <w:bdr w:val="nil"/>
                <w:lang w:eastAsia="en-ZA"/>
              </w:rPr>
              <w:t>Reportable</w:t>
            </w:r>
          </w:p>
        </w:tc>
        <w:tc>
          <w:tcPr>
            <w:tcW w:w="1275" w:type="dxa"/>
          </w:tcPr>
          <w:p w14:paraId="3741C7A3" w14:textId="77777777" w:rsidR="00695772" w:rsidRPr="0023775C" w:rsidRDefault="00695772" w:rsidP="00294D56">
            <w:pPr>
              <w:widowControl w:val="0"/>
              <w:pBdr>
                <w:top w:val="nil"/>
                <w:left w:val="nil"/>
                <w:bottom w:val="nil"/>
                <w:right w:val="nil"/>
                <w:between w:val="nil"/>
                <w:bar w:val="nil"/>
              </w:pBdr>
              <w:tabs>
                <w:tab w:val="right" w:pos="9340"/>
              </w:tabs>
              <w:spacing w:after="160" w:line="240" w:lineRule="auto"/>
              <w:jc w:val="both"/>
              <w:rPr>
                <w:rFonts w:ascii="Times New Roman" w:eastAsia="Arial Unicode MS" w:hAnsi="Times New Roman" w:cs="Arial Unicode MS"/>
                <w:b/>
                <w:bCs/>
                <w:color w:val="000000"/>
                <w:sz w:val="28"/>
                <w:szCs w:val="28"/>
                <w:u w:color="000000"/>
                <w:bdr w:val="nil"/>
                <w:lang w:eastAsia="en-ZA"/>
              </w:rPr>
            </w:pPr>
            <w:r w:rsidRPr="0023775C">
              <w:rPr>
                <w:rFonts w:ascii="Times New Roman" w:eastAsia="Arial Unicode MS" w:hAnsi="Times New Roman" w:cs="Arial Unicode MS"/>
                <w:b/>
                <w:bCs/>
                <w:color w:val="000000"/>
                <w:sz w:val="28"/>
                <w:szCs w:val="28"/>
                <w:u w:color="000000"/>
                <w:bdr w:val="nil"/>
                <w:lang w:eastAsia="en-ZA"/>
              </w:rPr>
              <w:t>YES/NO</w:t>
            </w:r>
          </w:p>
        </w:tc>
      </w:tr>
    </w:tbl>
    <w:p w14:paraId="175AE92F" w14:textId="77777777" w:rsidR="00CD1A3D" w:rsidRPr="00CD1A3D" w:rsidRDefault="00CD1A3D" w:rsidP="000A49C1">
      <w:pPr>
        <w:pBdr>
          <w:top w:val="nil"/>
          <w:left w:val="nil"/>
          <w:bottom w:val="nil"/>
          <w:right w:val="nil"/>
          <w:between w:val="nil"/>
          <w:bar w:val="nil"/>
        </w:pBdr>
        <w:jc w:val="both"/>
        <w:rPr>
          <w:rFonts w:ascii="Times New Roman" w:eastAsia="Times New Roman" w:hAnsi="Times New Roman" w:cs="Times New Roman"/>
          <w:color w:val="000000"/>
          <w:sz w:val="28"/>
          <w:szCs w:val="28"/>
          <w:u w:color="000000"/>
          <w:bdr w:val="nil"/>
          <w:lang w:val="en-US" w:eastAsia="en-ZA"/>
        </w:rPr>
      </w:pPr>
      <w:r w:rsidRPr="00CD1A3D">
        <w:rPr>
          <w:rFonts w:ascii="Times New Roman" w:eastAsia="Arial Unicode MS" w:hAnsi="Times New Roman" w:cs="Arial Unicode MS"/>
          <w:color w:val="000000"/>
          <w:sz w:val="28"/>
          <w:szCs w:val="28"/>
          <w:u w:color="000000"/>
          <w:bdr w:val="nil"/>
          <w:lang w:val="en-US" w:eastAsia="en-ZA"/>
        </w:rPr>
        <w:t>In the matter between:</w:t>
      </w:r>
    </w:p>
    <w:p w14:paraId="15B06F18" w14:textId="77777777" w:rsidR="00CD1A3D" w:rsidRPr="00CD1A3D" w:rsidRDefault="00CD1A3D" w:rsidP="000A49C1">
      <w:pPr>
        <w:pBdr>
          <w:top w:val="nil"/>
          <w:left w:val="nil"/>
          <w:bottom w:val="nil"/>
          <w:right w:val="nil"/>
          <w:between w:val="nil"/>
          <w:bar w:val="nil"/>
        </w:pBdr>
        <w:spacing w:line="240" w:lineRule="auto"/>
        <w:jc w:val="both"/>
        <w:rPr>
          <w:rFonts w:ascii="Times New Roman" w:eastAsia="Times New Roman" w:hAnsi="Times New Roman" w:cs="Times New Roman"/>
          <w:color w:val="000000"/>
          <w:sz w:val="28"/>
          <w:szCs w:val="28"/>
          <w:u w:color="000000"/>
          <w:bdr w:val="nil"/>
          <w:lang w:val="en-US" w:eastAsia="en-ZA"/>
        </w:rPr>
      </w:pPr>
    </w:p>
    <w:p w14:paraId="5DC7CFBB" w14:textId="15C0AEEC" w:rsidR="00CD1A3D" w:rsidRPr="00CD1A3D" w:rsidRDefault="00CD1A3D" w:rsidP="000A49C1">
      <w:pPr>
        <w:pBdr>
          <w:top w:val="nil"/>
          <w:left w:val="nil"/>
          <w:bottom w:val="nil"/>
          <w:right w:val="nil"/>
          <w:between w:val="nil"/>
          <w:bar w:val="nil"/>
        </w:pBdr>
        <w:jc w:val="both"/>
        <w:rPr>
          <w:rFonts w:ascii="Times New Roman" w:eastAsia="Arial Unicode MS" w:hAnsi="Times New Roman" w:cs="Arial Unicode MS"/>
          <w:b/>
          <w:bCs/>
          <w:color w:val="000000"/>
          <w:sz w:val="28"/>
          <w:szCs w:val="28"/>
          <w:u w:color="000000"/>
          <w:bdr w:val="nil"/>
          <w:lang w:eastAsia="en-ZA"/>
        </w:rPr>
      </w:pPr>
      <w:r w:rsidRPr="00CD1A3D">
        <w:rPr>
          <w:rFonts w:ascii="Times New Roman" w:eastAsia="Arial Unicode MS" w:hAnsi="Times New Roman" w:cs="Arial Unicode MS"/>
          <w:b/>
          <w:bCs/>
          <w:color w:val="000000"/>
          <w:sz w:val="28"/>
          <w:szCs w:val="28"/>
          <w:u w:color="000000"/>
          <w:bdr w:val="nil"/>
          <w:lang w:eastAsia="en-ZA"/>
        </w:rPr>
        <w:t xml:space="preserve">ALGOA REGIONAL COUNCIL OF THE UNITED </w:t>
      </w:r>
    </w:p>
    <w:p w14:paraId="2CA295FB" w14:textId="67300801" w:rsidR="00CD1A3D" w:rsidRPr="00CD1A3D" w:rsidRDefault="00CD1A3D" w:rsidP="000A49C1">
      <w:pPr>
        <w:pBdr>
          <w:top w:val="nil"/>
          <w:left w:val="nil"/>
          <w:bottom w:val="nil"/>
          <w:right w:val="nil"/>
          <w:between w:val="nil"/>
          <w:bar w:val="nil"/>
        </w:pBdr>
        <w:jc w:val="both"/>
        <w:rPr>
          <w:rFonts w:ascii="Times New Roman" w:eastAsia="Times New Roman" w:hAnsi="Times New Roman" w:cs="Times New Roman"/>
          <w:b/>
          <w:bCs/>
          <w:color w:val="000000"/>
          <w:sz w:val="28"/>
          <w:szCs w:val="28"/>
          <w:u w:color="000000"/>
          <w:bdr w:val="nil"/>
          <w:lang w:val="en-US" w:eastAsia="en-ZA"/>
        </w:rPr>
      </w:pPr>
      <w:r w:rsidRPr="00CD1A3D">
        <w:rPr>
          <w:rFonts w:ascii="Times New Roman" w:eastAsia="Arial Unicode MS" w:hAnsi="Times New Roman" w:cs="Arial Unicode MS"/>
          <w:b/>
          <w:bCs/>
          <w:color w:val="000000"/>
          <w:sz w:val="28"/>
          <w:szCs w:val="28"/>
          <w:u w:color="000000"/>
          <w:bdr w:val="nil"/>
          <w:lang w:eastAsia="en-ZA"/>
        </w:rPr>
        <w:t>CONGREGATIONAL CHURCH OF SOUTHERN AFRICA</w:t>
      </w:r>
      <w:r>
        <w:rPr>
          <w:rFonts w:ascii="Times New Roman" w:eastAsia="Arial Unicode MS" w:hAnsi="Times New Roman" w:cs="Arial Unicode MS"/>
          <w:b/>
          <w:bCs/>
          <w:color w:val="000000"/>
          <w:sz w:val="28"/>
          <w:szCs w:val="28"/>
          <w:u w:color="000000"/>
          <w:bdr w:val="nil"/>
          <w:lang w:eastAsia="en-ZA"/>
        </w:rPr>
        <w:tab/>
      </w:r>
      <w:r w:rsidRPr="00CD1A3D">
        <w:rPr>
          <w:rFonts w:ascii="Times New Roman" w:eastAsia="Arial Unicode MS" w:hAnsi="Times New Roman" w:cs="Arial Unicode MS"/>
          <w:color w:val="000000"/>
          <w:sz w:val="28"/>
          <w:szCs w:val="28"/>
          <w:u w:color="000000"/>
          <w:bdr w:val="nil"/>
          <w:lang w:val="en-US" w:eastAsia="en-ZA"/>
        </w:rPr>
        <w:t>App</w:t>
      </w:r>
      <w:r w:rsidR="008B6516">
        <w:rPr>
          <w:rFonts w:ascii="Times New Roman" w:eastAsia="Arial Unicode MS" w:hAnsi="Times New Roman" w:cs="Arial Unicode MS"/>
          <w:color w:val="000000"/>
          <w:sz w:val="28"/>
          <w:szCs w:val="28"/>
          <w:u w:color="000000"/>
          <w:bdr w:val="nil"/>
          <w:lang w:val="en-US" w:eastAsia="en-ZA"/>
        </w:rPr>
        <w:t>lic</w:t>
      </w:r>
      <w:r w:rsidRPr="00CD1A3D">
        <w:rPr>
          <w:rFonts w:ascii="Times New Roman" w:eastAsia="Arial Unicode MS" w:hAnsi="Times New Roman" w:cs="Arial Unicode MS"/>
          <w:color w:val="000000"/>
          <w:sz w:val="28"/>
          <w:szCs w:val="28"/>
          <w:u w:color="000000"/>
          <w:bdr w:val="nil"/>
          <w:lang w:val="en-US" w:eastAsia="en-ZA"/>
        </w:rPr>
        <w:t>ant</w:t>
      </w:r>
    </w:p>
    <w:p w14:paraId="746082BD" w14:textId="77777777" w:rsidR="00CD1A3D" w:rsidRPr="00CD1A3D" w:rsidRDefault="00CD1A3D" w:rsidP="000A49C1">
      <w:pPr>
        <w:pBdr>
          <w:top w:val="nil"/>
          <w:left w:val="nil"/>
          <w:bottom w:val="nil"/>
          <w:right w:val="nil"/>
          <w:between w:val="nil"/>
          <w:bar w:val="nil"/>
        </w:pBdr>
        <w:spacing w:line="240" w:lineRule="auto"/>
        <w:jc w:val="both"/>
        <w:rPr>
          <w:rFonts w:ascii="Times New Roman" w:eastAsia="Times New Roman" w:hAnsi="Times New Roman" w:cs="Times New Roman"/>
          <w:b/>
          <w:bCs/>
          <w:color w:val="000000"/>
          <w:sz w:val="28"/>
          <w:szCs w:val="28"/>
          <w:u w:color="000000"/>
          <w:bdr w:val="nil"/>
          <w:lang w:val="en-US" w:eastAsia="en-ZA"/>
        </w:rPr>
      </w:pPr>
    </w:p>
    <w:p w14:paraId="35849495" w14:textId="77777777" w:rsidR="00CD1A3D" w:rsidRPr="00CD1A3D" w:rsidRDefault="00CD1A3D" w:rsidP="000A49C1">
      <w:pPr>
        <w:pBdr>
          <w:top w:val="nil"/>
          <w:left w:val="nil"/>
          <w:bottom w:val="nil"/>
          <w:right w:val="nil"/>
          <w:between w:val="nil"/>
          <w:bar w:val="nil"/>
        </w:pBdr>
        <w:jc w:val="both"/>
        <w:rPr>
          <w:rFonts w:ascii="Times New Roman" w:eastAsia="Times New Roman" w:hAnsi="Times New Roman" w:cs="Times New Roman"/>
          <w:color w:val="000000"/>
          <w:sz w:val="28"/>
          <w:szCs w:val="28"/>
          <w:u w:color="000000"/>
          <w:bdr w:val="nil"/>
          <w:lang w:val="en-US" w:eastAsia="en-ZA"/>
        </w:rPr>
      </w:pPr>
      <w:r w:rsidRPr="00CD1A3D">
        <w:rPr>
          <w:rFonts w:ascii="Times New Roman" w:eastAsia="Arial Unicode MS" w:hAnsi="Times New Roman" w:cs="Arial Unicode MS"/>
          <w:color w:val="000000"/>
          <w:sz w:val="28"/>
          <w:szCs w:val="28"/>
          <w:u w:color="000000"/>
          <w:bdr w:val="nil"/>
          <w:lang w:val="en-US" w:eastAsia="en-ZA"/>
        </w:rPr>
        <w:t xml:space="preserve">and </w:t>
      </w:r>
    </w:p>
    <w:p w14:paraId="3A44DEC9" w14:textId="77777777" w:rsidR="00CD1A3D" w:rsidRPr="00CD1A3D" w:rsidRDefault="00CD1A3D" w:rsidP="000A49C1">
      <w:pPr>
        <w:pBdr>
          <w:top w:val="nil"/>
          <w:left w:val="nil"/>
          <w:bottom w:val="nil"/>
          <w:right w:val="nil"/>
          <w:between w:val="nil"/>
          <w:bar w:val="nil"/>
        </w:pBdr>
        <w:spacing w:line="240" w:lineRule="auto"/>
        <w:jc w:val="both"/>
        <w:rPr>
          <w:rFonts w:ascii="Times New Roman" w:eastAsia="Times New Roman" w:hAnsi="Times New Roman" w:cs="Times New Roman"/>
          <w:color w:val="000000"/>
          <w:sz w:val="28"/>
          <w:szCs w:val="28"/>
          <w:u w:color="000000"/>
          <w:bdr w:val="nil"/>
          <w:lang w:val="en-US" w:eastAsia="en-ZA"/>
        </w:rPr>
      </w:pPr>
    </w:p>
    <w:p w14:paraId="3EA381F7" w14:textId="1273BF54" w:rsidR="00CD1A3D" w:rsidRDefault="00CD1A3D" w:rsidP="000A49C1">
      <w:pPr>
        <w:pBdr>
          <w:top w:val="nil"/>
          <w:left w:val="nil"/>
          <w:bottom w:val="nil"/>
          <w:right w:val="nil"/>
          <w:between w:val="nil"/>
          <w:bar w:val="nil"/>
        </w:pBdr>
        <w:jc w:val="both"/>
        <w:rPr>
          <w:rFonts w:ascii="Times New Roman" w:eastAsia="Arial Unicode MS" w:hAnsi="Times New Roman" w:cs="Arial Unicode MS"/>
          <w:b/>
          <w:bCs/>
          <w:color w:val="000000"/>
          <w:sz w:val="28"/>
          <w:szCs w:val="28"/>
          <w:u w:color="000000"/>
          <w:bdr w:val="nil"/>
          <w:lang w:val="en-US" w:eastAsia="en-ZA"/>
        </w:rPr>
      </w:pPr>
      <w:r>
        <w:rPr>
          <w:rFonts w:ascii="Times New Roman" w:eastAsia="Arial Unicode MS" w:hAnsi="Times New Roman" w:cs="Arial Unicode MS"/>
          <w:b/>
          <w:bCs/>
          <w:color w:val="000000"/>
          <w:sz w:val="28"/>
          <w:szCs w:val="28"/>
          <w:u w:color="000000"/>
          <w:bdr w:val="nil"/>
          <w:lang w:val="en-US" w:eastAsia="en-ZA"/>
        </w:rPr>
        <w:t>IVAN VAN STADEN</w:t>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t xml:space="preserve">         </w:t>
      </w:r>
      <w:r w:rsidRPr="00A669D0">
        <w:rPr>
          <w:rFonts w:ascii="Times New Roman" w:eastAsia="Arial Unicode MS" w:hAnsi="Times New Roman" w:cs="Arial Unicode MS"/>
          <w:color w:val="000000"/>
          <w:sz w:val="28"/>
          <w:szCs w:val="28"/>
          <w:u w:color="000000"/>
          <w:bdr w:val="nil"/>
          <w:lang w:val="en-US" w:eastAsia="en-ZA"/>
        </w:rPr>
        <w:t>First Respondent</w:t>
      </w:r>
    </w:p>
    <w:p w14:paraId="21BDBA59" w14:textId="4090FDA0" w:rsidR="00CD1A3D" w:rsidRDefault="00CD1A3D" w:rsidP="000A49C1">
      <w:pPr>
        <w:pBdr>
          <w:top w:val="nil"/>
          <w:left w:val="nil"/>
          <w:bottom w:val="nil"/>
          <w:right w:val="nil"/>
          <w:between w:val="nil"/>
          <w:bar w:val="nil"/>
        </w:pBdr>
        <w:jc w:val="both"/>
        <w:rPr>
          <w:rFonts w:ascii="Times New Roman" w:eastAsia="Arial Unicode MS" w:hAnsi="Times New Roman" w:cs="Arial Unicode MS"/>
          <w:b/>
          <w:bCs/>
          <w:color w:val="000000"/>
          <w:sz w:val="28"/>
          <w:szCs w:val="28"/>
          <w:u w:color="000000"/>
          <w:bdr w:val="nil"/>
          <w:lang w:val="en-US" w:eastAsia="en-ZA"/>
        </w:rPr>
      </w:pPr>
      <w:r>
        <w:rPr>
          <w:rFonts w:ascii="Times New Roman" w:eastAsia="Arial Unicode MS" w:hAnsi="Times New Roman" w:cs="Arial Unicode MS"/>
          <w:b/>
          <w:bCs/>
          <w:color w:val="000000"/>
          <w:sz w:val="28"/>
          <w:szCs w:val="28"/>
          <w:u w:color="000000"/>
          <w:bdr w:val="nil"/>
          <w:lang w:val="en-US" w:eastAsia="en-ZA"/>
        </w:rPr>
        <w:t>BRIAN KLUE</w:t>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t xml:space="preserve">    </w:t>
      </w:r>
      <w:r w:rsidRPr="00A669D0">
        <w:rPr>
          <w:rFonts w:ascii="Times New Roman" w:eastAsia="Arial Unicode MS" w:hAnsi="Times New Roman" w:cs="Arial Unicode MS"/>
          <w:color w:val="000000"/>
          <w:sz w:val="28"/>
          <w:szCs w:val="28"/>
          <w:u w:color="000000"/>
          <w:bdr w:val="nil"/>
          <w:lang w:val="en-US" w:eastAsia="en-ZA"/>
        </w:rPr>
        <w:t>Second Respondent</w:t>
      </w:r>
    </w:p>
    <w:p w14:paraId="06A2A51A" w14:textId="17B6E58A" w:rsidR="00CD1A3D" w:rsidRDefault="00CD1A3D" w:rsidP="000A49C1">
      <w:pPr>
        <w:pBdr>
          <w:top w:val="nil"/>
          <w:left w:val="nil"/>
          <w:bottom w:val="nil"/>
          <w:right w:val="nil"/>
          <w:between w:val="nil"/>
          <w:bar w:val="nil"/>
        </w:pBdr>
        <w:jc w:val="both"/>
        <w:rPr>
          <w:rFonts w:ascii="Times New Roman" w:eastAsia="Arial Unicode MS" w:hAnsi="Times New Roman" w:cs="Arial Unicode MS"/>
          <w:b/>
          <w:bCs/>
          <w:color w:val="000000"/>
          <w:sz w:val="28"/>
          <w:szCs w:val="28"/>
          <w:u w:color="000000"/>
          <w:bdr w:val="nil"/>
          <w:lang w:val="en-US" w:eastAsia="en-ZA"/>
        </w:rPr>
      </w:pPr>
      <w:r>
        <w:rPr>
          <w:rFonts w:ascii="Times New Roman" w:eastAsia="Arial Unicode MS" w:hAnsi="Times New Roman" w:cs="Arial Unicode MS"/>
          <w:b/>
          <w:bCs/>
          <w:color w:val="000000"/>
          <w:sz w:val="28"/>
          <w:szCs w:val="28"/>
          <w:u w:color="000000"/>
          <w:bdr w:val="nil"/>
          <w:lang w:val="en-US" w:eastAsia="en-ZA"/>
        </w:rPr>
        <w:t>WILLIE HEYNS</w:t>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t xml:space="preserve">       </w:t>
      </w:r>
      <w:r w:rsidRPr="00A669D0">
        <w:rPr>
          <w:rFonts w:ascii="Times New Roman" w:eastAsia="Arial Unicode MS" w:hAnsi="Times New Roman" w:cs="Arial Unicode MS"/>
          <w:color w:val="000000"/>
          <w:sz w:val="28"/>
          <w:szCs w:val="28"/>
          <w:u w:color="000000"/>
          <w:bdr w:val="nil"/>
          <w:lang w:val="en-US" w:eastAsia="en-ZA"/>
        </w:rPr>
        <w:t>Third Respondent</w:t>
      </w:r>
    </w:p>
    <w:p w14:paraId="28A495D6" w14:textId="4EEF8E0D" w:rsidR="00CD1A3D" w:rsidRDefault="00CD1A3D" w:rsidP="000A49C1">
      <w:pPr>
        <w:pBdr>
          <w:top w:val="nil"/>
          <w:left w:val="nil"/>
          <w:bottom w:val="nil"/>
          <w:right w:val="nil"/>
          <w:between w:val="nil"/>
          <w:bar w:val="nil"/>
        </w:pBdr>
        <w:jc w:val="both"/>
        <w:rPr>
          <w:rFonts w:ascii="Times New Roman" w:eastAsia="Arial Unicode MS" w:hAnsi="Times New Roman" w:cs="Arial Unicode MS"/>
          <w:b/>
          <w:bCs/>
          <w:color w:val="000000"/>
          <w:sz w:val="28"/>
          <w:szCs w:val="28"/>
          <w:u w:color="000000"/>
          <w:bdr w:val="nil"/>
          <w:lang w:val="en-US" w:eastAsia="en-ZA"/>
        </w:rPr>
      </w:pPr>
      <w:r>
        <w:rPr>
          <w:rFonts w:ascii="Times New Roman" w:eastAsia="Arial Unicode MS" w:hAnsi="Times New Roman" w:cs="Arial Unicode MS"/>
          <w:b/>
          <w:bCs/>
          <w:color w:val="000000"/>
          <w:sz w:val="28"/>
          <w:szCs w:val="28"/>
          <w:u w:color="000000"/>
          <w:bdr w:val="nil"/>
          <w:lang w:val="en-US" w:eastAsia="en-ZA"/>
        </w:rPr>
        <w:t>NEVILLE VAN STADEN</w:t>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t xml:space="preserve">     </w:t>
      </w:r>
      <w:r w:rsidRPr="00A669D0">
        <w:rPr>
          <w:rFonts w:ascii="Times New Roman" w:eastAsia="Arial Unicode MS" w:hAnsi="Times New Roman" w:cs="Arial Unicode MS"/>
          <w:color w:val="000000"/>
          <w:sz w:val="28"/>
          <w:szCs w:val="28"/>
          <w:u w:color="000000"/>
          <w:bdr w:val="nil"/>
          <w:lang w:val="en-US" w:eastAsia="en-ZA"/>
        </w:rPr>
        <w:t>Fourth Respondent</w:t>
      </w:r>
    </w:p>
    <w:p w14:paraId="4D14FFD8" w14:textId="0FDDC005" w:rsidR="00CD1A3D" w:rsidRDefault="00CD1A3D" w:rsidP="000A49C1">
      <w:pPr>
        <w:pBdr>
          <w:top w:val="nil"/>
          <w:left w:val="nil"/>
          <w:bottom w:val="nil"/>
          <w:right w:val="nil"/>
          <w:between w:val="nil"/>
          <w:bar w:val="nil"/>
        </w:pBdr>
        <w:jc w:val="both"/>
        <w:rPr>
          <w:rFonts w:ascii="Times New Roman" w:eastAsia="Arial Unicode MS" w:hAnsi="Times New Roman" w:cs="Arial Unicode MS"/>
          <w:b/>
          <w:bCs/>
          <w:color w:val="000000"/>
          <w:sz w:val="28"/>
          <w:szCs w:val="28"/>
          <w:u w:color="000000"/>
          <w:bdr w:val="nil"/>
          <w:lang w:val="en-US" w:eastAsia="en-ZA"/>
        </w:rPr>
      </w:pPr>
      <w:r>
        <w:rPr>
          <w:rFonts w:ascii="Times New Roman" w:eastAsia="Arial Unicode MS" w:hAnsi="Times New Roman" w:cs="Arial Unicode MS"/>
          <w:b/>
          <w:bCs/>
          <w:color w:val="000000"/>
          <w:sz w:val="28"/>
          <w:szCs w:val="28"/>
          <w:u w:color="000000"/>
          <w:bdr w:val="nil"/>
          <w:lang w:val="en-US" w:eastAsia="en-ZA"/>
        </w:rPr>
        <w:t xml:space="preserve">ASHWIN LANGEVELD                                   </w:t>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t xml:space="preserve">        </w:t>
      </w:r>
      <w:r w:rsidRPr="00A669D0">
        <w:rPr>
          <w:rFonts w:ascii="Times New Roman" w:eastAsia="Arial Unicode MS" w:hAnsi="Times New Roman" w:cs="Arial Unicode MS"/>
          <w:color w:val="000000"/>
          <w:sz w:val="28"/>
          <w:szCs w:val="28"/>
          <w:u w:color="000000"/>
          <w:bdr w:val="nil"/>
          <w:lang w:val="en-US" w:eastAsia="en-ZA"/>
        </w:rPr>
        <w:t xml:space="preserve">Fifth </w:t>
      </w:r>
      <w:r w:rsidR="00695772">
        <w:rPr>
          <w:rFonts w:ascii="Times New Roman" w:eastAsia="Arial Unicode MS" w:hAnsi="Times New Roman" w:cs="Arial Unicode MS"/>
          <w:color w:val="000000"/>
          <w:sz w:val="28"/>
          <w:szCs w:val="28"/>
          <w:u w:color="000000"/>
          <w:bdr w:val="nil"/>
          <w:lang w:val="en-US" w:eastAsia="en-ZA"/>
        </w:rPr>
        <w:t>Respondent</w:t>
      </w:r>
    </w:p>
    <w:p w14:paraId="39A7D7C9" w14:textId="6E10F472" w:rsidR="00CD1A3D" w:rsidRDefault="00CD1A3D" w:rsidP="000A49C1">
      <w:pPr>
        <w:pBdr>
          <w:top w:val="nil"/>
          <w:left w:val="nil"/>
          <w:bottom w:val="nil"/>
          <w:right w:val="nil"/>
          <w:between w:val="nil"/>
          <w:bar w:val="nil"/>
        </w:pBdr>
        <w:jc w:val="both"/>
        <w:rPr>
          <w:rFonts w:ascii="Times New Roman" w:eastAsia="Arial Unicode MS" w:hAnsi="Times New Roman" w:cs="Arial Unicode MS"/>
          <w:b/>
          <w:bCs/>
          <w:color w:val="000000"/>
          <w:sz w:val="28"/>
          <w:szCs w:val="28"/>
          <w:u w:color="000000"/>
          <w:bdr w:val="nil"/>
          <w:lang w:val="en-US" w:eastAsia="en-ZA"/>
        </w:rPr>
      </w:pPr>
      <w:r>
        <w:rPr>
          <w:rFonts w:ascii="Times New Roman" w:eastAsia="Arial Unicode MS" w:hAnsi="Times New Roman" w:cs="Arial Unicode MS"/>
          <w:b/>
          <w:bCs/>
          <w:color w:val="000000"/>
          <w:sz w:val="28"/>
          <w:szCs w:val="28"/>
          <w:u w:color="000000"/>
          <w:bdr w:val="nil"/>
          <w:lang w:val="en-US" w:eastAsia="en-ZA"/>
        </w:rPr>
        <w:t xml:space="preserve">RONNIE BERNARDO                                      </w:t>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t xml:space="preserve">        </w:t>
      </w:r>
      <w:r w:rsidRPr="00A669D0">
        <w:rPr>
          <w:rFonts w:ascii="Times New Roman" w:eastAsia="Arial Unicode MS" w:hAnsi="Times New Roman" w:cs="Arial Unicode MS"/>
          <w:color w:val="000000"/>
          <w:sz w:val="28"/>
          <w:szCs w:val="28"/>
          <w:u w:color="000000"/>
          <w:bdr w:val="nil"/>
          <w:lang w:val="en-US" w:eastAsia="en-ZA"/>
        </w:rPr>
        <w:t>Sixth Respondent</w:t>
      </w:r>
    </w:p>
    <w:p w14:paraId="770E1D72" w14:textId="171D23AB" w:rsidR="00CD1A3D" w:rsidRDefault="00CD1A3D" w:rsidP="000A49C1">
      <w:pPr>
        <w:pBdr>
          <w:top w:val="nil"/>
          <w:left w:val="nil"/>
          <w:bottom w:val="nil"/>
          <w:right w:val="nil"/>
          <w:between w:val="nil"/>
          <w:bar w:val="nil"/>
        </w:pBdr>
        <w:jc w:val="both"/>
        <w:rPr>
          <w:rFonts w:ascii="Times New Roman" w:eastAsia="Arial Unicode MS" w:hAnsi="Times New Roman" w:cs="Arial Unicode MS"/>
          <w:b/>
          <w:bCs/>
          <w:color w:val="000000"/>
          <w:sz w:val="28"/>
          <w:szCs w:val="28"/>
          <w:u w:color="000000"/>
          <w:bdr w:val="nil"/>
          <w:lang w:val="en-US" w:eastAsia="en-ZA"/>
        </w:rPr>
      </w:pPr>
      <w:r>
        <w:rPr>
          <w:rFonts w:ascii="Times New Roman" w:eastAsia="Arial Unicode MS" w:hAnsi="Times New Roman" w:cs="Arial Unicode MS"/>
          <w:b/>
          <w:bCs/>
          <w:color w:val="000000"/>
          <w:sz w:val="28"/>
          <w:szCs w:val="28"/>
          <w:u w:color="000000"/>
          <w:bdr w:val="nil"/>
          <w:lang w:val="en-US" w:eastAsia="en-ZA"/>
        </w:rPr>
        <w:t xml:space="preserve">CHARLES JORDAAN                                     </w:t>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t xml:space="preserve">   </w:t>
      </w:r>
      <w:r w:rsidRPr="00A669D0">
        <w:rPr>
          <w:rFonts w:ascii="Times New Roman" w:eastAsia="Arial Unicode MS" w:hAnsi="Times New Roman" w:cs="Arial Unicode MS"/>
          <w:color w:val="000000"/>
          <w:sz w:val="28"/>
          <w:szCs w:val="28"/>
          <w:u w:color="000000"/>
          <w:bdr w:val="nil"/>
          <w:lang w:val="en-US" w:eastAsia="en-ZA"/>
        </w:rPr>
        <w:t>Seventh Respondent</w:t>
      </w:r>
    </w:p>
    <w:p w14:paraId="738CA00A" w14:textId="0EDF77CB" w:rsidR="00CD1A3D" w:rsidRDefault="00CD1A3D" w:rsidP="000A49C1">
      <w:pPr>
        <w:pBdr>
          <w:top w:val="nil"/>
          <w:left w:val="nil"/>
          <w:bottom w:val="nil"/>
          <w:right w:val="nil"/>
          <w:between w:val="nil"/>
          <w:bar w:val="nil"/>
        </w:pBdr>
        <w:jc w:val="both"/>
        <w:rPr>
          <w:rFonts w:ascii="Times New Roman" w:eastAsia="Arial Unicode MS" w:hAnsi="Times New Roman" w:cs="Arial Unicode MS"/>
          <w:b/>
          <w:bCs/>
          <w:color w:val="000000"/>
          <w:sz w:val="28"/>
          <w:szCs w:val="28"/>
          <w:u w:color="000000"/>
          <w:bdr w:val="nil"/>
          <w:lang w:val="en-US" w:eastAsia="en-ZA"/>
        </w:rPr>
      </w:pPr>
      <w:r>
        <w:rPr>
          <w:rFonts w:ascii="Times New Roman" w:eastAsia="Arial Unicode MS" w:hAnsi="Times New Roman" w:cs="Arial Unicode MS"/>
          <w:b/>
          <w:bCs/>
          <w:color w:val="000000"/>
          <w:sz w:val="28"/>
          <w:szCs w:val="28"/>
          <w:u w:color="000000"/>
          <w:bdr w:val="nil"/>
          <w:lang w:val="en-US" w:eastAsia="en-ZA"/>
        </w:rPr>
        <w:t xml:space="preserve">ROCHARD BROOKS                                     </w:t>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t xml:space="preserve">       </w:t>
      </w:r>
      <w:r w:rsidRPr="00A669D0">
        <w:rPr>
          <w:rFonts w:ascii="Times New Roman" w:eastAsia="Arial Unicode MS" w:hAnsi="Times New Roman" w:cs="Arial Unicode MS"/>
          <w:color w:val="000000"/>
          <w:sz w:val="28"/>
          <w:szCs w:val="28"/>
          <w:u w:color="000000"/>
          <w:bdr w:val="nil"/>
          <w:lang w:val="en-US" w:eastAsia="en-ZA"/>
        </w:rPr>
        <w:t>Eight Respondent</w:t>
      </w:r>
    </w:p>
    <w:p w14:paraId="74E482C3" w14:textId="2A8A6FA2" w:rsidR="00CD1A3D" w:rsidRDefault="00CD1A3D" w:rsidP="000A49C1">
      <w:pPr>
        <w:pBdr>
          <w:top w:val="nil"/>
          <w:left w:val="nil"/>
          <w:bottom w:val="nil"/>
          <w:right w:val="nil"/>
          <w:between w:val="nil"/>
          <w:bar w:val="nil"/>
        </w:pBdr>
        <w:jc w:val="both"/>
        <w:rPr>
          <w:rFonts w:ascii="Times New Roman" w:eastAsia="Arial Unicode MS" w:hAnsi="Times New Roman" w:cs="Arial Unicode MS"/>
          <w:b/>
          <w:bCs/>
          <w:color w:val="000000"/>
          <w:sz w:val="28"/>
          <w:szCs w:val="28"/>
          <w:u w:color="000000"/>
          <w:bdr w:val="nil"/>
          <w:lang w:val="en-US" w:eastAsia="en-ZA"/>
        </w:rPr>
      </w:pPr>
      <w:r>
        <w:rPr>
          <w:rFonts w:ascii="Times New Roman" w:eastAsia="Arial Unicode MS" w:hAnsi="Times New Roman" w:cs="Arial Unicode MS"/>
          <w:b/>
          <w:bCs/>
          <w:color w:val="000000"/>
          <w:sz w:val="28"/>
          <w:szCs w:val="28"/>
          <w:u w:color="000000"/>
          <w:bdr w:val="nil"/>
          <w:lang w:val="en-US" w:eastAsia="en-ZA"/>
        </w:rPr>
        <w:t xml:space="preserve">JOHANNES SEEKOEI                                  </w:t>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t xml:space="preserve">       </w:t>
      </w:r>
      <w:r w:rsidRPr="00A669D0">
        <w:rPr>
          <w:rFonts w:ascii="Times New Roman" w:eastAsia="Arial Unicode MS" w:hAnsi="Times New Roman" w:cs="Arial Unicode MS"/>
          <w:color w:val="000000"/>
          <w:sz w:val="28"/>
          <w:szCs w:val="28"/>
          <w:u w:color="000000"/>
          <w:bdr w:val="nil"/>
          <w:lang w:val="en-US" w:eastAsia="en-ZA"/>
        </w:rPr>
        <w:t>Ninth Respondent</w:t>
      </w:r>
    </w:p>
    <w:p w14:paraId="7D7958AA" w14:textId="152745CA" w:rsidR="00CD1A3D" w:rsidRDefault="00CD1A3D" w:rsidP="000A49C1">
      <w:pPr>
        <w:pBdr>
          <w:top w:val="nil"/>
          <w:left w:val="nil"/>
          <w:bottom w:val="nil"/>
          <w:right w:val="nil"/>
          <w:between w:val="nil"/>
          <w:bar w:val="nil"/>
        </w:pBdr>
        <w:jc w:val="both"/>
        <w:rPr>
          <w:rFonts w:ascii="Times New Roman" w:eastAsia="Arial Unicode MS" w:hAnsi="Times New Roman" w:cs="Arial Unicode MS"/>
          <w:b/>
          <w:bCs/>
          <w:color w:val="000000"/>
          <w:sz w:val="28"/>
          <w:szCs w:val="28"/>
          <w:u w:color="000000"/>
          <w:bdr w:val="nil"/>
          <w:lang w:val="en-US" w:eastAsia="en-ZA"/>
        </w:rPr>
      </w:pPr>
      <w:r>
        <w:rPr>
          <w:rFonts w:ascii="Times New Roman" w:eastAsia="Arial Unicode MS" w:hAnsi="Times New Roman" w:cs="Arial Unicode MS"/>
          <w:b/>
          <w:bCs/>
          <w:color w:val="000000"/>
          <w:sz w:val="28"/>
          <w:szCs w:val="28"/>
          <w:u w:color="000000"/>
          <w:bdr w:val="nil"/>
          <w:lang w:val="en-US" w:eastAsia="en-ZA"/>
        </w:rPr>
        <w:t xml:space="preserve">LESLIE RAYNERS                                        </w:t>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t xml:space="preserve">       </w:t>
      </w:r>
      <w:r w:rsidRPr="00A669D0">
        <w:rPr>
          <w:rFonts w:ascii="Times New Roman" w:eastAsia="Arial Unicode MS" w:hAnsi="Times New Roman" w:cs="Arial Unicode MS"/>
          <w:color w:val="000000"/>
          <w:sz w:val="28"/>
          <w:szCs w:val="28"/>
          <w:u w:color="000000"/>
          <w:bdr w:val="nil"/>
          <w:lang w:val="en-US" w:eastAsia="en-ZA"/>
        </w:rPr>
        <w:t>Tenth Respondent</w:t>
      </w:r>
    </w:p>
    <w:p w14:paraId="334B6C44" w14:textId="2929760D" w:rsidR="00CD1A3D" w:rsidRPr="00A669D0" w:rsidRDefault="00CD1A3D" w:rsidP="000A49C1">
      <w:pPr>
        <w:pBdr>
          <w:top w:val="nil"/>
          <w:left w:val="nil"/>
          <w:bottom w:val="nil"/>
          <w:right w:val="nil"/>
          <w:between w:val="nil"/>
          <w:bar w:val="nil"/>
        </w:pBdr>
        <w:jc w:val="both"/>
        <w:rPr>
          <w:rFonts w:ascii="Times New Roman" w:eastAsia="Arial Unicode MS" w:hAnsi="Times New Roman" w:cs="Arial Unicode MS"/>
          <w:color w:val="000000"/>
          <w:sz w:val="28"/>
          <w:szCs w:val="28"/>
          <w:u w:color="000000"/>
          <w:bdr w:val="nil"/>
          <w:lang w:val="en-US" w:eastAsia="en-ZA"/>
        </w:rPr>
      </w:pPr>
      <w:r>
        <w:rPr>
          <w:rFonts w:ascii="Times New Roman" w:eastAsia="Arial Unicode MS" w:hAnsi="Times New Roman" w:cs="Arial Unicode MS"/>
          <w:b/>
          <w:bCs/>
          <w:color w:val="000000"/>
          <w:sz w:val="28"/>
          <w:szCs w:val="28"/>
          <w:u w:color="000000"/>
          <w:bdr w:val="nil"/>
          <w:lang w:val="en-US" w:eastAsia="en-ZA"/>
        </w:rPr>
        <w:t xml:space="preserve">ELVIS ‘BONES’ HOFFMAN                        </w:t>
      </w:r>
      <w:r>
        <w:rPr>
          <w:rFonts w:ascii="Times New Roman" w:eastAsia="Arial Unicode MS" w:hAnsi="Times New Roman" w:cs="Arial Unicode MS"/>
          <w:b/>
          <w:bCs/>
          <w:color w:val="000000"/>
          <w:sz w:val="28"/>
          <w:szCs w:val="28"/>
          <w:u w:color="000000"/>
          <w:bdr w:val="nil"/>
          <w:lang w:val="en-US" w:eastAsia="en-ZA"/>
        </w:rPr>
        <w:tab/>
      </w:r>
      <w:r w:rsidR="0073202E">
        <w:rPr>
          <w:rFonts w:ascii="Times New Roman" w:eastAsia="Arial Unicode MS" w:hAnsi="Times New Roman" w:cs="Arial Unicode MS"/>
          <w:b/>
          <w:bCs/>
          <w:color w:val="000000"/>
          <w:sz w:val="28"/>
          <w:szCs w:val="28"/>
          <w:u w:color="000000"/>
          <w:bdr w:val="nil"/>
          <w:lang w:val="en-US" w:eastAsia="en-ZA"/>
        </w:rPr>
        <w:tab/>
      </w:r>
      <w:r w:rsidR="0073202E" w:rsidRPr="00A669D0">
        <w:rPr>
          <w:rFonts w:ascii="Times New Roman" w:eastAsia="Arial Unicode MS" w:hAnsi="Times New Roman" w:cs="Arial Unicode MS"/>
          <w:color w:val="000000"/>
          <w:sz w:val="28"/>
          <w:szCs w:val="28"/>
          <w:u w:color="000000"/>
          <w:bdr w:val="nil"/>
          <w:lang w:val="en-US" w:eastAsia="en-ZA"/>
        </w:rPr>
        <w:t xml:space="preserve"> </w:t>
      </w:r>
      <w:r w:rsidR="001E1D0E">
        <w:rPr>
          <w:rFonts w:ascii="Times New Roman" w:eastAsia="Arial Unicode MS" w:hAnsi="Times New Roman" w:cs="Arial Unicode MS"/>
          <w:color w:val="000000"/>
          <w:sz w:val="28"/>
          <w:szCs w:val="28"/>
          <w:u w:color="000000"/>
          <w:bdr w:val="nil"/>
          <w:lang w:val="en-US" w:eastAsia="en-ZA"/>
        </w:rPr>
        <w:t xml:space="preserve"> </w:t>
      </w:r>
      <w:r w:rsidR="0073202E" w:rsidRPr="00A669D0">
        <w:rPr>
          <w:rFonts w:ascii="Times New Roman" w:eastAsia="Arial Unicode MS" w:hAnsi="Times New Roman" w:cs="Arial Unicode MS"/>
          <w:color w:val="000000"/>
          <w:sz w:val="28"/>
          <w:szCs w:val="28"/>
          <w:u w:color="000000"/>
          <w:bdr w:val="nil"/>
          <w:lang w:val="en-US" w:eastAsia="en-ZA"/>
        </w:rPr>
        <w:t>Eleventh</w:t>
      </w:r>
      <w:r w:rsidRPr="00A669D0">
        <w:rPr>
          <w:rFonts w:ascii="Times New Roman" w:eastAsia="Arial Unicode MS" w:hAnsi="Times New Roman" w:cs="Arial Unicode MS"/>
          <w:color w:val="000000"/>
          <w:sz w:val="28"/>
          <w:szCs w:val="28"/>
          <w:u w:color="000000"/>
          <w:bdr w:val="nil"/>
          <w:lang w:val="en-US" w:eastAsia="en-ZA"/>
        </w:rPr>
        <w:t xml:space="preserve"> Respondent</w:t>
      </w:r>
    </w:p>
    <w:p w14:paraId="7F23A9DF" w14:textId="00267285" w:rsidR="00CD1A3D" w:rsidRDefault="00CD1A3D" w:rsidP="000A49C1">
      <w:pPr>
        <w:pBdr>
          <w:top w:val="nil"/>
          <w:left w:val="nil"/>
          <w:bottom w:val="nil"/>
          <w:right w:val="nil"/>
          <w:between w:val="nil"/>
          <w:bar w:val="nil"/>
        </w:pBdr>
        <w:jc w:val="both"/>
        <w:rPr>
          <w:rFonts w:ascii="Times New Roman" w:eastAsia="Arial Unicode MS" w:hAnsi="Times New Roman" w:cs="Arial Unicode MS"/>
          <w:color w:val="000000"/>
          <w:sz w:val="28"/>
          <w:szCs w:val="28"/>
          <w:u w:color="000000"/>
          <w:bdr w:val="nil"/>
          <w:lang w:val="en-US" w:eastAsia="en-ZA"/>
        </w:rPr>
      </w:pPr>
      <w:r>
        <w:rPr>
          <w:rFonts w:ascii="Times New Roman" w:eastAsia="Arial Unicode MS" w:hAnsi="Times New Roman" w:cs="Arial Unicode MS"/>
          <w:b/>
          <w:bCs/>
          <w:color w:val="000000"/>
          <w:sz w:val="28"/>
          <w:szCs w:val="28"/>
          <w:u w:color="000000"/>
          <w:bdr w:val="nil"/>
          <w:lang w:val="en-US" w:eastAsia="en-ZA"/>
        </w:rPr>
        <w:t xml:space="preserve">JOHANNES ‘PENAKIE’ SWARTBOOI    </w:t>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t xml:space="preserve">   </w:t>
      </w:r>
      <w:r w:rsidRPr="00A669D0">
        <w:rPr>
          <w:rFonts w:ascii="Times New Roman" w:eastAsia="Arial Unicode MS" w:hAnsi="Times New Roman" w:cs="Arial Unicode MS"/>
          <w:color w:val="000000"/>
          <w:sz w:val="28"/>
          <w:szCs w:val="28"/>
          <w:u w:color="000000"/>
          <w:bdr w:val="nil"/>
          <w:lang w:val="en-US" w:eastAsia="en-ZA"/>
        </w:rPr>
        <w:t>Twelfth Respondent</w:t>
      </w:r>
    </w:p>
    <w:p w14:paraId="59F1EFB6" w14:textId="108DB0F6" w:rsidR="001E1D0E" w:rsidRDefault="001E1D0E" w:rsidP="000A49C1">
      <w:pPr>
        <w:pBdr>
          <w:top w:val="nil"/>
          <w:left w:val="nil"/>
          <w:bottom w:val="nil"/>
          <w:right w:val="nil"/>
          <w:between w:val="nil"/>
          <w:bar w:val="nil"/>
        </w:pBdr>
        <w:jc w:val="both"/>
        <w:rPr>
          <w:rFonts w:ascii="Times New Roman" w:eastAsia="Arial Unicode MS" w:hAnsi="Times New Roman" w:cs="Arial Unicode MS"/>
          <w:b/>
          <w:bCs/>
          <w:color w:val="000000"/>
          <w:sz w:val="28"/>
          <w:szCs w:val="28"/>
          <w:u w:color="000000"/>
          <w:bdr w:val="nil"/>
          <w:lang w:val="en-US" w:eastAsia="en-ZA"/>
        </w:rPr>
      </w:pPr>
      <w:r>
        <w:rPr>
          <w:rFonts w:ascii="Times New Roman" w:eastAsia="Arial Unicode MS" w:hAnsi="Times New Roman" w:cs="Arial Unicode MS"/>
          <w:b/>
          <w:bCs/>
          <w:color w:val="000000"/>
          <w:sz w:val="28"/>
          <w:szCs w:val="28"/>
          <w:u w:color="000000"/>
          <w:bdr w:val="nil"/>
          <w:lang w:val="en-US" w:eastAsia="en-ZA"/>
        </w:rPr>
        <w:t>JACOBUS SMITH</w:t>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t xml:space="preserve">          </w:t>
      </w:r>
      <w:r w:rsidRPr="001E1D0E">
        <w:rPr>
          <w:rFonts w:ascii="Times New Roman" w:eastAsia="Arial Unicode MS" w:hAnsi="Times New Roman" w:cs="Arial Unicode MS"/>
          <w:color w:val="000000"/>
          <w:sz w:val="28"/>
          <w:szCs w:val="28"/>
          <w:u w:color="000000"/>
          <w:bdr w:val="nil"/>
          <w:lang w:val="en-US" w:eastAsia="en-ZA"/>
        </w:rPr>
        <w:t>Thirteenth Respondent</w:t>
      </w:r>
    </w:p>
    <w:p w14:paraId="4CEC2596" w14:textId="373A1279" w:rsidR="001E1D0E" w:rsidRDefault="001E1D0E" w:rsidP="000A49C1">
      <w:pPr>
        <w:pBdr>
          <w:top w:val="nil"/>
          <w:left w:val="nil"/>
          <w:bottom w:val="nil"/>
          <w:right w:val="nil"/>
          <w:between w:val="nil"/>
          <w:bar w:val="nil"/>
        </w:pBdr>
        <w:jc w:val="both"/>
        <w:rPr>
          <w:rFonts w:ascii="Times New Roman" w:eastAsia="Arial Unicode MS" w:hAnsi="Times New Roman" w:cs="Arial Unicode MS"/>
          <w:b/>
          <w:bCs/>
          <w:color w:val="000000"/>
          <w:sz w:val="28"/>
          <w:szCs w:val="28"/>
          <w:u w:color="000000"/>
          <w:bdr w:val="nil"/>
          <w:lang w:val="en-US" w:eastAsia="en-ZA"/>
        </w:rPr>
      </w:pPr>
      <w:r>
        <w:rPr>
          <w:rFonts w:ascii="Times New Roman" w:eastAsia="Arial Unicode MS" w:hAnsi="Times New Roman" w:cs="Arial Unicode MS"/>
          <w:b/>
          <w:bCs/>
          <w:color w:val="000000"/>
          <w:sz w:val="28"/>
          <w:szCs w:val="28"/>
          <w:u w:color="000000"/>
          <w:bdr w:val="nil"/>
          <w:lang w:val="en-US" w:eastAsia="en-ZA"/>
        </w:rPr>
        <w:t>DOLLIE JANSEN</w:t>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t xml:space="preserve">         </w:t>
      </w:r>
      <w:r w:rsidRPr="001E1D0E">
        <w:rPr>
          <w:rFonts w:ascii="Times New Roman" w:eastAsia="Arial Unicode MS" w:hAnsi="Times New Roman" w:cs="Arial Unicode MS"/>
          <w:color w:val="000000"/>
          <w:sz w:val="28"/>
          <w:szCs w:val="28"/>
          <w:u w:color="000000"/>
          <w:bdr w:val="nil"/>
          <w:lang w:val="en-US" w:eastAsia="en-ZA"/>
        </w:rPr>
        <w:t>Fourteenth Respondent</w:t>
      </w:r>
    </w:p>
    <w:p w14:paraId="0C495384" w14:textId="54AD0F3C" w:rsidR="001E1D0E" w:rsidRDefault="001E1D0E" w:rsidP="000A49C1">
      <w:pPr>
        <w:pBdr>
          <w:top w:val="nil"/>
          <w:left w:val="nil"/>
          <w:bottom w:val="nil"/>
          <w:right w:val="nil"/>
          <w:between w:val="nil"/>
          <w:bar w:val="nil"/>
        </w:pBdr>
        <w:jc w:val="both"/>
        <w:rPr>
          <w:rFonts w:ascii="Times New Roman" w:eastAsia="Arial Unicode MS" w:hAnsi="Times New Roman" w:cs="Arial Unicode MS"/>
          <w:color w:val="000000"/>
          <w:sz w:val="28"/>
          <w:szCs w:val="28"/>
          <w:u w:color="000000"/>
          <w:bdr w:val="nil"/>
          <w:lang w:val="en-US" w:eastAsia="en-ZA"/>
        </w:rPr>
      </w:pPr>
      <w:r>
        <w:rPr>
          <w:rFonts w:ascii="Times New Roman" w:eastAsia="Arial Unicode MS" w:hAnsi="Times New Roman" w:cs="Arial Unicode MS"/>
          <w:b/>
          <w:bCs/>
          <w:color w:val="000000"/>
          <w:sz w:val="28"/>
          <w:szCs w:val="28"/>
          <w:u w:color="000000"/>
          <w:bdr w:val="nil"/>
          <w:lang w:val="en-US" w:eastAsia="en-ZA"/>
        </w:rPr>
        <w:t>BERNARD LEEUSKIETER</w:t>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ab/>
        <w:t xml:space="preserve">            </w:t>
      </w:r>
      <w:r w:rsidRPr="001E1D0E">
        <w:rPr>
          <w:rFonts w:ascii="Times New Roman" w:eastAsia="Arial Unicode MS" w:hAnsi="Times New Roman" w:cs="Arial Unicode MS"/>
          <w:color w:val="000000"/>
          <w:sz w:val="28"/>
          <w:szCs w:val="28"/>
          <w:u w:color="000000"/>
          <w:bdr w:val="nil"/>
          <w:lang w:val="en-US" w:eastAsia="en-ZA"/>
        </w:rPr>
        <w:t>Fifteenth Respondent</w:t>
      </w:r>
    </w:p>
    <w:p w14:paraId="5C859DE9" w14:textId="77777777" w:rsidR="001E1D0E" w:rsidRPr="001E1D0E" w:rsidRDefault="001E1D0E" w:rsidP="000A49C1">
      <w:pPr>
        <w:pBdr>
          <w:top w:val="nil"/>
          <w:left w:val="nil"/>
          <w:bottom w:val="nil"/>
          <w:right w:val="nil"/>
          <w:between w:val="nil"/>
          <w:bar w:val="nil"/>
        </w:pBdr>
        <w:jc w:val="both"/>
        <w:rPr>
          <w:rFonts w:ascii="Times New Roman" w:eastAsia="Times New Roman" w:hAnsi="Times New Roman" w:cs="Times New Roman"/>
          <w:b/>
          <w:bCs/>
          <w:color w:val="000000"/>
          <w:sz w:val="28"/>
          <w:szCs w:val="28"/>
          <w:u w:color="000000"/>
          <w:bdr w:val="nil"/>
          <w:lang w:val="en-US" w:eastAsia="en-ZA"/>
        </w:rPr>
      </w:pPr>
    </w:p>
    <w:p w14:paraId="18DDF6FF" w14:textId="197E47F4" w:rsidR="000A49C1" w:rsidRDefault="000A49C1" w:rsidP="000A49C1">
      <w:pPr>
        <w:pBdr>
          <w:top w:val="nil"/>
          <w:left w:val="nil"/>
          <w:bottom w:val="single" w:sz="12" w:space="0" w:color="000000"/>
          <w:right w:val="nil"/>
          <w:between w:val="nil"/>
          <w:bar w:val="nil"/>
        </w:pBdr>
        <w:spacing w:line="240" w:lineRule="auto"/>
        <w:jc w:val="both"/>
        <w:rPr>
          <w:rFonts w:ascii="Times New Roman" w:eastAsia="Times New Roman" w:hAnsi="Times New Roman" w:cs="Times New Roman"/>
          <w:b/>
          <w:bCs/>
          <w:color w:val="000000"/>
          <w:sz w:val="28"/>
          <w:szCs w:val="28"/>
          <w:u w:color="000000"/>
          <w:bdr w:val="nil"/>
          <w:lang w:val="en-US" w:eastAsia="en-ZA"/>
        </w:rPr>
      </w:pPr>
    </w:p>
    <w:p w14:paraId="19A7819D" w14:textId="1FFE7F49" w:rsidR="00CD1A3D" w:rsidRPr="00CD1A3D" w:rsidRDefault="00CD1A3D" w:rsidP="000A49C1">
      <w:pPr>
        <w:pBdr>
          <w:top w:val="nil"/>
          <w:left w:val="nil"/>
          <w:bottom w:val="nil"/>
          <w:right w:val="nil"/>
          <w:between w:val="nil"/>
          <w:bar w:val="nil"/>
        </w:pBdr>
        <w:spacing w:line="240" w:lineRule="auto"/>
        <w:jc w:val="both"/>
        <w:rPr>
          <w:rFonts w:ascii="Times New Roman" w:eastAsia="Times New Roman" w:hAnsi="Times New Roman" w:cs="Times New Roman"/>
          <w:b/>
          <w:bCs/>
          <w:color w:val="000000"/>
          <w:sz w:val="28"/>
          <w:szCs w:val="28"/>
          <w:u w:color="000000"/>
          <w:bdr w:val="nil"/>
          <w:lang w:val="en-US" w:eastAsia="en-ZA"/>
        </w:rPr>
      </w:pPr>
    </w:p>
    <w:p w14:paraId="4A242393" w14:textId="5544F0A5" w:rsidR="00CD1A3D" w:rsidRPr="00CD1A3D" w:rsidRDefault="00CD1A3D" w:rsidP="000A49C1">
      <w:pPr>
        <w:pBdr>
          <w:top w:val="nil"/>
          <w:left w:val="nil"/>
          <w:bottom w:val="nil"/>
          <w:right w:val="nil"/>
          <w:between w:val="nil"/>
          <w:bar w:val="nil"/>
        </w:pBdr>
        <w:spacing w:line="240" w:lineRule="auto"/>
        <w:jc w:val="center"/>
        <w:rPr>
          <w:rFonts w:ascii="Times New Roman" w:eastAsia="Times New Roman" w:hAnsi="Times New Roman" w:cs="Times New Roman"/>
          <w:b/>
          <w:bCs/>
          <w:color w:val="000000"/>
          <w:sz w:val="28"/>
          <w:szCs w:val="28"/>
          <w:u w:color="000000"/>
          <w:bdr w:val="nil"/>
          <w:lang w:val="en-US" w:eastAsia="en-ZA"/>
        </w:rPr>
      </w:pPr>
      <w:r w:rsidRPr="00CD1A3D">
        <w:rPr>
          <w:rFonts w:ascii="Times New Roman" w:eastAsia="Arial Unicode MS" w:hAnsi="Times New Roman" w:cs="Arial Unicode MS"/>
          <w:b/>
          <w:bCs/>
          <w:color w:val="000000"/>
          <w:sz w:val="28"/>
          <w:szCs w:val="28"/>
          <w:u w:color="000000"/>
          <w:bdr w:val="nil"/>
          <w:lang w:val="en-US" w:eastAsia="en-ZA"/>
        </w:rPr>
        <w:t>JUDGMENT</w:t>
      </w:r>
    </w:p>
    <w:p w14:paraId="67759970" w14:textId="77777777" w:rsidR="00CD1A3D" w:rsidRPr="00CD1A3D" w:rsidRDefault="00CD1A3D" w:rsidP="000A49C1">
      <w:pPr>
        <w:pBdr>
          <w:top w:val="nil"/>
          <w:left w:val="nil"/>
          <w:bottom w:val="single" w:sz="12" w:space="0" w:color="000000"/>
          <w:right w:val="nil"/>
          <w:between w:val="nil"/>
          <w:bar w:val="nil"/>
        </w:pBdr>
        <w:spacing w:after="120" w:line="240" w:lineRule="auto"/>
        <w:jc w:val="both"/>
        <w:rPr>
          <w:rFonts w:ascii="Times New Roman" w:eastAsia="Times New Roman" w:hAnsi="Times New Roman" w:cs="Times New Roman"/>
          <w:b/>
          <w:bCs/>
          <w:color w:val="000000"/>
          <w:sz w:val="28"/>
          <w:szCs w:val="28"/>
          <w:u w:color="000000"/>
          <w:bdr w:val="nil"/>
          <w:lang w:val="en-US" w:eastAsia="en-ZA"/>
        </w:rPr>
      </w:pPr>
    </w:p>
    <w:p w14:paraId="258C5221" w14:textId="16CBA560" w:rsidR="00CD1A3D" w:rsidRPr="0023775C" w:rsidRDefault="00F81C9B" w:rsidP="000A49C1">
      <w:pPr>
        <w:widowControl w:val="0"/>
        <w:pBdr>
          <w:top w:val="nil"/>
          <w:left w:val="nil"/>
          <w:bottom w:val="nil"/>
          <w:right w:val="nil"/>
          <w:between w:val="nil"/>
          <w:bar w:val="nil"/>
        </w:pBdr>
        <w:tabs>
          <w:tab w:val="right" w:pos="567"/>
          <w:tab w:val="right" w:pos="9340"/>
        </w:tabs>
        <w:spacing w:before="240" w:after="240"/>
        <w:jc w:val="both"/>
        <w:rPr>
          <w:rFonts w:ascii="Times New Roman" w:eastAsia="Times New Roman" w:hAnsi="Times New Roman" w:cs="Times New Roman"/>
          <w:b/>
          <w:bCs/>
          <w:color w:val="000000"/>
          <w:sz w:val="28"/>
          <w:szCs w:val="28"/>
          <w:u w:color="000000"/>
          <w:bdr w:val="nil"/>
          <w:lang w:eastAsia="en-ZA"/>
        </w:rPr>
      </w:pPr>
      <w:r w:rsidRPr="00F81C9B">
        <w:rPr>
          <w:rFonts w:ascii="Times New Roman" w:eastAsia="Arial Unicode MS" w:hAnsi="Times New Roman" w:cs="Arial Unicode MS"/>
          <w:b/>
          <w:bCs/>
          <w:color w:val="000000"/>
          <w:sz w:val="28"/>
          <w:szCs w:val="28"/>
          <w:u w:color="000000"/>
          <w:bdr w:val="nil"/>
          <w:lang w:eastAsia="en-ZA"/>
        </w:rPr>
        <w:t>C</w:t>
      </w:r>
      <w:r w:rsidR="00C837CC">
        <w:rPr>
          <w:rFonts w:ascii="Times New Roman" w:eastAsia="Arial Unicode MS" w:hAnsi="Times New Roman" w:cs="Arial Unicode MS"/>
          <w:b/>
          <w:bCs/>
          <w:color w:val="000000"/>
          <w:sz w:val="28"/>
          <w:szCs w:val="28"/>
          <w:u w:color="000000"/>
          <w:bdr w:val="nil"/>
          <w:lang w:eastAsia="en-ZA"/>
        </w:rPr>
        <w:t>engani-Mbakaza</w:t>
      </w:r>
      <w:r w:rsidRPr="00F81C9B">
        <w:rPr>
          <w:rFonts w:ascii="Times New Roman" w:eastAsia="Arial Unicode MS" w:hAnsi="Times New Roman" w:cs="Arial Unicode MS"/>
          <w:b/>
          <w:bCs/>
          <w:color w:val="000000"/>
          <w:sz w:val="28"/>
          <w:szCs w:val="28"/>
          <w:u w:color="000000"/>
          <w:bdr w:val="nil"/>
          <w:lang w:eastAsia="en-ZA"/>
        </w:rPr>
        <w:t xml:space="preserve"> AJ</w:t>
      </w:r>
    </w:p>
    <w:p w14:paraId="133779CF" w14:textId="77777777" w:rsidR="00CD1A3D" w:rsidRPr="00D07150" w:rsidRDefault="00CD1A3D" w:rsidP="000A49C1">
      <w:pPr>
        <w:widowControl w:val="0"/>
        <w:pBdr>
          <w:top w:val="nil"/>
          <w:left w:val="nil"/>
          <w:bottom w:val="nil"/>
          <w:right w:val="nil"/>
          <w:between w:val="nil"/>
          <w:bar w:val="nil"/>
        </w:pBdr>
        <w:tabs>
          <w:tab w:val="right" w:pos="567"/>
          <w:tab w:val="right" w:pos="9340"/>
        </w:tabs>
        <w:spacing w:before="240" w:after="240"/>
        <w:jc w:val="both"/>
        <w:rPr>
          <w:rFonts w:ascii="Times New Roman" w:eastAsia="Times New Roman" w:hAnsi="Times New Roman" w:cs="Times New Roman"/>
          <w:b/>
          <w:bCs/>
          <w:color w:val="000000"/>
          <w:sz w:val="28"/>
          <w:szCs w:val="28"/>
          <w:u w:val="single"/>
          <w:bdr w:val="nil"/>
          <w:lang w:eastAsia="en-ZA"/>
        </w:rPr>
      </w:pPr>
      <w:r w:rsidRPr="00D07150">
        <w:rPr>
          <w:rFonts w:ascii="Times New Roman" w:eastAsia="Arial Unicode MS" w:hAnsi="Times New Roman" w:cs="Arial Unicode MS"/>
          <w:b/>
          <w:bCs/>
          <w:color w:val="000000"/>
          <w:sz w:val="28"/>
          <w:szCs w:val="28"/>
          <w:u w:val="single"/>
          <w:bdr w:val="nil"/>
          <w:lang w:eastAsia="en-ZA"/>
        </w:rPr>
        <w:t xml:space="preserve">Introduction </w:t>
      </w:r>
    </w:p>
    <w:p w14:paraId="71A87A84" w14:textId="6E6E2545" w:rsidR="00F81C9B" w:rsidRPr="00F81C9B" w:rsidRDefault="00CD1A3D"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val="en-US" w:eastAsia="en-ZA"/>
        </w:rPr>
      </w:pPr>
      <w:r w:rsidRPr="0023775C">
        <w:rPr>
          <w:rFonts w:ascii="Times New Roman" w:eastAsia="Arial Unicode MS" w:hAnsi="Times New Roman" w:cs="Arial Unicode MS"/>
          <w:color w:val="000000"/>
          <w:sz w:val="28"/>
          <w:szCs w:val="28"/>
          <w:u w:color="000000"/>
          <w:bdr w:val="nil"/>
          <w:lang w:val="en-US" w:eastAsia="en-ZA"/>
        </w:rPr>
        <w:t>[1]</w:t>
      </w:r>
      <w:r w:rsidRPr="0023775C">
        <w:rPr>
          <w:rFonts w:ascii="Times New Roman" w:eastAsia="Arial Unicode MS" w:hAnsi="Times New Roman" w:cs="Arial Unicode MS"/>
          <w:color w:val="000000"/>
          <w:sz w:val="28"/>
          <w:szCs w:val="28"/>
          <w:u w:color="000000"/>
          <w:bdr w:val="nil"/>
          <w:lang w:val="en-US" w:eastAsia="en-ZA"/>
        </w:rPr>
        <w:tab/>
      </w:r>
      <w:r w:rsidR="00F81C9B" w:rsidRPr="00F81C9B">
        <w:rPr>
          <w:rFonts w:ascii="Times New Roman" w:eastAsia="Arial Unicode MS" w:hAnsi="Times New Roman" w:cs="Arial Unicode MS"/>
          <w:color w:val="000000"/>
          <w:sz w:val="28"/>
          <w:szCs w:val="28"/>
          <w:u w:color="000000"/>
          <w:bdr w:val="nil"/>
          <w:lang w:val="en-US" w:eastAsia="en-ZA"/>
        </w:rPr>
        <w:t xml:space="preserve">On 5 April 2024, the applicant, a Regional Council </w:t>
      </w:r>
      <w:r w:rsidR="000E47EA" w:rsidRPr="00F81C9B">
        <w:rPr>
          <w:rFonts w:ascii="Times New Roman" w:eastAsia="Arial Unicode MS" w:hAnsi="Times New Roman" w:cs="Arial Unicode MS"/>
          <w:color w:val="000000"/>
          <w:sz w:val="28"/>
          <w:szCs w:val="28"/>
          <w:u w:color="000000"/>
          <w:bdr w:val="nil"/>
          <w:lang w:val="en-US" w:eastAsia="en-ZA"/>
        </w:rPr>
        <w:t>(“the Algoa Regional Council”)</w:t>
      </w:r>
      <w:r w:rsidR="000E47EA">
        <w:rPr>
          <w:rFonts w:ascii="Times New Roman" w:eastAsia="Arial Unicode MS" w:hAnsi="Times New Roman" w:cs="Arial Unicode MS"/>
          <w:color w:val="000000"/>
          <w:sz w:val="28"/>
          <w:szCs w:val="28"/>
          <w:u w:color="000000"/>
          <w:bdr w:val="nil"/>
          <w:lang w:val="en-US" w:eastAsia="en-ZA"/>
        </w:rPr>
        <w:t xml:space="preserve">, </w:t>
      </w:r>
      <w:r w:rsidR="00F81C9B" w:rsidRPr="00F81C9B">
        <w:rPr>
          <w:rFonts w:ascii="Times New Roman" w:eastAsia="Arial Unicode MS" w:hAnsi="Times New Roman" w:cs="Arial Unicode MS"/>
          <w:color w:val="000000"/>
          <w:sz w:val="28"/>
          <w:szCs w:val="28"/>
          <w:u w:color="000000"/>
          <w:bdr w:val="nil"/>
          <w:lang w:val="en-US" w:eastAsia="en-ZA"/>
        </w:rPr>
        <w:t>duly constituted in terms of the United Congregation Church of Southern Africa</w:t>
      </w:r>
      <w:r w:rsidR="000E47EA">
        <w:rPr>
          <w:rFonts w:ascii="Times New Roman" w:eastAsia="Arial Unicode MS" w:hAnsi="Times New Roman" w:cs="Arial Unicode MS"/>
          <w:color w:val="000000"/>
          <w:sz w:val="28"/>
          <w:szCs w:val="28"/>
          <w:u w:color="000000"/>
          <w:bdr w:val="nil"/>
          <w:lang w:val="en-US" w:eastAsia="en-ZA"/>
        </w:rPr>
        <w:t xml:space="preserve"> (“UCCSA)</w:t>
      </w:r>
      <w:r w:rsidR="00F81C9B" w:rsidRPr="00F81C9B">
        <w:rPr>
          <w:rFonts w:ascii="Times New Roman" w:eastAsia="Arial Unicode MS" w:hAnsi="Times New Roman" w:cs="Arial Unicode MS"/>
          <w:color w:val="000000"/>
          <w:sz w:val="28"/>
          <w:szCs w:val="28"/>
          <w:u w:color="000000"/>
          <w:bdr w:val="nil"/>
          <w:lang w:val="en-US" w:eastAsia="en-ZA"/>
        </w:rPr>
        <w:t>, filed a notice of motion seeking an order in the following terms:</w:t>
      </w:r>
    </w:p>
    <w:p w14:paraId="67710E04" w14:textId="51770A2B" w:rsidR="00F81C9B" w:rsidRPr="00A669D0" w:rsidRDefault="00294D56" w:rsidP="000A49C1">
      <w:pPr>
        <w:pBdr>
          <w:top w:val="nil"/>
          <w:left w:val="nil"/>
          <w:bottom w:val="nil"/>
          <w:right w:val="nil"/>
          <w:between w:val="nil"/>
          <w:bar w:val="nil"/>
        </w:pBdr>
        <w:spacing w:before="240" w:after="120"/>
        <w:ind w:left="1440" w:hanging="720"/>
        <w:jc w:val="both"/>
        <w:rPr>
          <w:rFonts w:ascii="Times New Roman" w:eastAsia="Arial Unicode MS" w:hAnsi="Times New Roman" w:cs="Arial Unicode MS"/>
          <w:color w:val="000000"/>
          <w:u w:color="000000"/>
          <w:bdr w:val="nil"/>
          <w:lang w:val="en-US" w:eastAsia="en-ZA"/>
        </w:rPr>
      </w:pPr>
      <w:r>
        <w:rPr>
          <w:rFonts w:ascii="Times New Roman" w:eastAsia="Arial Unicode MS" w:hAnsi="Times New Roman" w:cs="Arial Unicode MS"/>
          <w:color w:val="000000"/>
          <w:u w:color="000000"/>
          <w:bdr w:val="nil"/>
          <w:lang w:val="en-US" w:eastAsia="en-ZA"/>
        </w:rPr>
        <w:t>“</w:t>
      </w:r>
      <w:r w:rsidR="00F81C9B" w:rsidRPr="00A669D0">
        <w:rPr>
          <w:rFonts w:ascii="Times New Roman" w:eastAsia="Arial Unicode MS" w:hAnsi="Times New Roman" w:cs="Arial Unicode MS"/>
          <w:color w:val="000000"/>
          <w:u w:color="000000"/>
          <w:bdr w:val="nil"/>
          <w:lang w:val="en-US" w:eastAsia="en-ZA"/>
        </w:rPr>
        <w:t>1.</w:t>
      </w:r>
      <w:r w:rsidR="00F81C9B" w:rsidRPr="00A669D0">
        <w:rPr>
          <w:rFonts w:ascii="Times New Roman" w:eastAsia="Arial Unicode MS" w:hAnsi="Times New Roman" w:cs="Arial Unicode MS"/>
          <w:color w:val="000000"/>
          <w:u w:color="000000"/>
          <w:bdr w:val="nil"/>
          <w:lang w:val="en-US" w:eastAsia="en-ZA"/>
        </w:rPr>
        <w:tab/>
        <w:t xml:space="preserve">Condoning the applicant’s non-compliance with the time limits and provision service contained in the Uniform Rules of Court and hearing the application as one </w:t>
      </w:r>
      <w:r w:rsidR="000E47EA">
        <w:rPr>
          <w:rFonts w:ascii="Times New Roman" w:eastAsia="Arial Unicode MS" w:hAnsi="Times New Roman" w:cs="Arial Unicode MS"/>
          <w:color w:val="000000"/>
          <w:u w:color="000000"/>
          <w:bdr w:val="nil"/>
          <w:lang w:val="en-US" w:eastAsia="en-ZA"/>
        </w:rPr>
        <w:t xml:space="preserve">of </w:t>
      </w:r>
      <w:r w:rsidR="0073202E">
        <w:rPr>
          <w:rFonts w:ascii="Times New Roman" w:eastAsia="Arial Unicode MS" w:hAnsi="Times New Roman" w:cs="Arial Unicode MS"/>
          <w:color w:val="000000"/>
          <w:u w:color="000000"/>
          <w:bdr w:val="nil"/>
          <w:lang w:val="en-US" w:eastAsia="en-ZA"/>
        </w:rPr>
        <w:t>urgency</w:t>
      </w:r>
      <w:r w:rsidR="00F81C9B" w:rsidRPr="00A669D0">
        <w:rPr>
          <w:rFonts w:ascii="Times New Roman" w:eastAsia="Arial Unicode MS" w:hAnsi="Times New Roman" w:cs="Arial Unicode MS"/>
          <w:color w:val="000000"/>
          <w:u w:color="000000"/>
          <w:bdr w:val="nil"/>
          <w:lang w:val="en-US" w:eastAsia="en-ZA"/>
        </w:rPr>
        <w:t xml:space="preserve"> in terms of Rule 6 (12) of the Uniform Rules on </w:t>
      </w:r>
      <w:r w:rsidR="00F81C9B" w:rsidRPr="00A669D0">
        <w:rPr>
          <w:rFonts w:ascii="Times New Roman" w:eastAsia="Arial Unicode MS" w:hAnsi="Times New Roman" w:cs="Arial Unicode MS"/>
          <w:i/>
          <w:color w:val="000000"/>
          <w:u w:color="000000"/>
          <w:bdr w:val="nil"/>
          <w:lang w:val="en-US" w:eastAsia="en-ZA"/>
        </w:rPr>
        <w:t xml:space="preserve">exparte </w:t>
      </w:r>
      <w:r w:rsidR="00F81C9B" w:rsidRPr="00A669D0">
        <w:rPr>
          <w:rFonts w:ascii="Times New Roman" w:eastAsia="Arial Unicode MS" w:hAnsi="Times New Roman" w:cs="Arial Unicode MS"/>
          <w:color w:val="000000"/>
          <w:u w:color="000000"/>
          <w:bdr w:val="nil"/>
          <w:lang w:val="en-US" w:eastAsia="en-ZA"/>
        </w:rPr>
        <w:t>basis.</w:t>
      </w:r>
    </w:p>
    <w:p w14:paraId="7733973A" w14:textId="00D57773" w:rsidR="00F81C9B" w:rsidRPr="00A669D0" w:rsidRDefault="00F81C9B" w:rsidP="000A49C1">
      <w:pPr>
        <w:pBdr>
          <w:top w:val="nil"/>
          <w:left w:val="nil"/>
          <w:bottom w:val="nil"/>
          <w:right w:val="nil"/>
          <w:between w:val="nil"/>
          <w:bar w:val="nil"/>
        </w:pBdr>
        <w:spacing w:before="240" w:after="120"/>
        <w:ind w:left="1440" w:hanging="720"/>
        <w:jc w:val="both"/>
        <w:rPr>
          <w:rFonts w:ascii="Times New Roman" w:eastAsia="Arial Unicode MS" w:hAnsi="Times New Roman" w:cs="Arial Unicode MS"/>
          <w:color w:val="000000"/>
          <w:u w:color="000000"/>
          <w:bdr w:val="nil"/>
          <w:lang w:val="en-US" w:eastAsia="en-ZA"/>
        </w:rPr>
      </w:pPr>
      <w:r w:rsidRPr="00A669D0">
        <w:rPr>
          <w:rFonts w:ascii="Times New Roman" w:eastAsia="Arial Unicode MS" w:hAnsi="Times New Roman" w:cs="Arial Unicode MS"/>
          <w:color w:val="000000"/>
          <w:u w:color="000000"/>
          <w:bdr w:val="nil"/>
          <w:lang w:val="en-US" w:eastAsia="en-ZA"/>
        </w:rPr>
        <w:t>2.</w:t>
      </w:r>
      <w:r w:rsidRPr="00A669D0">
        <w:rPr>
          <w:rFonts w:ascii="Times New Roman" w:eastAsia="Arial Unicode MS" w:hAnsi="Times New Roman" w:cs="Arial Unicode MS"/>
          <w:color w:val="000000"/>
          <w:u w:color="000000"/>
          <w:bdr w:val="nil"/>
          <w:lang w:val="en-US" w:eastAsia="en-ZA"/>
        </w:rPr>
        <w:tab/>
        <w:t xml:space="preserve">That a </w:t>
      </w:r>
      <w:r w:rsidRPr="0042164B">
        <w:rPr>
          <w:rFonts w:ascii="Times New Roman" w:eastAsia="Arial Unicode MS" w:hAnsi="Times New Roman" w:cs="Arial Unicode MS"/>
          <w:i/>
          <w:color w:val="000000"/>
          <w:u w:color="000000"/>
          <w:bdr w:val="nil"/>
          <w:lang w:val="en-US" w:eastAsia="en-ZA"/>
        </w:rPr>
        <w:t>Rule Nisi</w:t>
      </w:r>
      <w:r w:rsidRPr="00A669D0">
        <w:rPr>
          <w:rFonts w:ascii="Times New Roman" w:eastAsia="Arial Unicode MS" w:hAnsi="Times New Roman" w:cs="Arial Unicode MS"/>
          <w:color w:val="000000"/>
          <w:u w:color="000000"/>
          <w:bdr w:val="nil"/>
          <w:lang w:val="en-US" w:eastAsia="en-ZA"/>
        </w:rPr>
        <w:t xml:space="preserve"> be issued calling upon the respondents to show cause, if any on 16 April 2024 why a final order shall not be granted in the following terms:</w:t>
      </w:r>
    </w:p>
    <w:p w14:paraId="113D7BDE" w14:textId="1298AB76" w:rsidR="00F81C9B" w:rsidRPr="00A669D0" w:rsidRDefault="00F81C9B" w:rsidP="000A49C1">
      <w:pPr>
        <w:pBdr>
          <w:top w:val="nil"/>
          <w:left w:val="nil"/>
          <w:bottom w:val="nil"/>
          <w:right w:val="nil"/>
          <w:between w:val="nil"/>
          <w:bar w:val="nil"/>
        </w:pBdr>
        <w:spacing w:before="240" w:after="120"/>
        <w:ind w:left="2160" w:hanging="720"/>
        <w:jc w:val="both"/>
        <w:rPr>
          <w:rFonts w:ascii="Times New Roman" w:eastAsia="Arial Unicode MS" w:hAnsi="Times New Roman" w:cs="Arial Unicode MS"/>
          <w:color w:val="000000"/>
          <w:u w:color="000000"/>
          <w:bdr w:val="nil"/>
          <w:lang w:val="en-US" w:eastAsia="en-ZA"/>
        </w:rPr>
      </w:pPr>
      <w:r w:rsidRPr="00A669D0">
        <w:rPr>
          <w:rFonts w:ascii="Times New Roman" w:eastAsia="Arial Unicode MS" w:hAnsi="Times New Roman" w:cs="Arial Unicode MS"/>
          <w:color w:val="000000"/>
          <w:u w:color="000000"/>
          <w:bdr w:val="nil"/>
          <w:lang w:val="en-US" w:eastAsia="en-ZA"/>
        </w:rPr>
        <w:t>2.1</w:t>
      </w:r>
      <w:r w:rsidRPr="00A669D0">
        <w:rPr>
          <w:rFonts w:ascii="Times New Roman" w:eastAsia="Arial Unicode MS" w:hAnsi="Times New Roman" w:cs="Arial Unicode MS"/>
          <w:color w:val="000000"/>
          <w:u w:color="000000"/>
          <w:bdr w:val="nil"/>
          <w:lang w:val="en-US" w:eastAsia="en-ZA"/>
        </w:rPr>
        <w:tab/>
        <w:t xml:space="preserve">That the respondent be ordered to immediately hand over and restore access </w:t>
      </w:r>
      <w:r w:rsidRPr="00A669D0">
        <w:rPr>
          <w:rFonts w:ascii="Times New Roman" w:eastAsia="Arial Unicode MS" w:hAnsi="Times New Roman" w:cs="Arial Unicode MS"/>
          <w:i/>
          <w:color w:val="000000"/>
          <w:u w:color="000000"/>
          <w:bdr w:val="nil"/>
          <w:lang w:val="en-US" w:eastAsia="en-ZA"/>
        </w:rPr>
        <w:t>ante omina</w:t>
      </w:r>
      <w:r w:rsidRPr="00A669D0">
        <w:rPr>
          <w:rFonts w:ascii="Times New Roman" w:eastAsia="Arial Unicode MS" w:hAnsi="Times New Roman" w:cs="Arial Unicode MS"/>
          <w:color w:val="000000"/>
          <w:u w:color="000000"/>
          <w:bdr w:val="nil"/>
          <w:lang w:val="en-US" w:eastAsia="en-ZA"/>
        </w:rPr>
        <w:t xml:space="preserve"> to the applicant of the premises situated at 41 Kingfisher Drive, Rosedale, Kariega (</w:t>
      </w:r>
      <w:r w:rsidR="000E47EA">
        <w:rPr>
          <w:rFonts w:ascii="Times New Roman" w:eastAsia="Arial Unicode MS" w:hAnsi="Times New Roman" w:cs="Arial Unicode MS"/>
          <w:color w:val="000000"/>
          <w:u w:color="000000"/>
          <w:bdr w:val="nil"/>
          <w:lang w:val="en-US" w:eastAsia="en-ZA"/>
        </w:rPr>
        <w:t>“</w:t>
      </w:r>
      <w:r w:rsidRPr="00A669D0">
        <w:rPr>
          <w:rFonts w:ascii="Times New Roman" w:eastAsia="Arial Unicode MS" w:hAnsi="Times New Roman" w:cs="Arial Unicode MS"/>
          <w:color w:val="000000"/>
          <w:u w:color="000000"/>
          <w:bdr w:val="nil"/>
          <w:lang w:val="en-US" w:eastAsia="en-ZA"/>
        </w:rPr>
        <w:t>the Premises</w:t>
      </w:r>
      <w:r w:rsidR="000E47EA">
        <w:rPr>
          <w:rFonts w:ascii="Times New Roman" w:eastAsia="Arial Unicode MS" w:hAnsi="Times New Roman" w:cs="Arial Unicode MS"/>
          <w:color w:val="000000"/>
          <w:u w:color="000000"/>
          <w:bdr w:val="nil"/>
          <w:lang w:val="en-US" w:eastAsia="en-ZA"/>
        </w:rPr>
        <w:t>”</w:t>
      </w:r>
      <w:r w:rsidRPr="00A669D0">
        <w:rPr>
          <w:rFonts w:ascii="Times New Roman" w:eastAsia="Arial Unicode MS" w:hAnsi="Times New Roman" w:cs="Arial Unicode MS"/>
          <w:color w:val="000000"/>
          <w:u w:color="000000"/>
          <w:bdr w:val="nil"/>
          <w:lang w:val="en-US" w:eastAsia="en-ZA"/>
        </w:rPr>
        <w:t>) upon service of the order upon them;</w:t>
      </w:r>
    </w:p>
    <w:p w14:paraId="7EC5A76C" w14:textId="72947FE1" w:rsidR="00F81C9B" w:rsidRPr="00A669D0" w:rsidRDefault="00F81C9B" w:rsidP="000A49C1">
      <w:pPr>
        <w:pBdr>
          <w:top w:val="nil"/>
          <w:left w:val="nil"/>
          <w:bottom w:val="nil"/>
          <w:right w:val="nil"/>
          <w:between w:val="nil"/>
          <w:bar w:val="nil"/>
        </w:pBdr>
        <w:spacing w:before="240" w:after="120"/>
        <w:ind w:left="2160" w:hanging="720"/>
        <w:jc w:val="both"/>
        <w:rPr>
          <w:rFonts w:ascii="Times New Roman" w:eastAsia="Arial Unicode MS" w:hAnsi="Times New Roman" w:cs="Arial Unicode MS"/>
          <w:color w:val="000000"/>
          <w:u w:color="000000"/>
          <w:bdr w:val="nil"/>
          <w:lang w:val="en-US" w:eastAsia="en-ZA"/>
        </w:rPr>
      </w:pPr>
      <w:r w:rsidRPr="00A669D0">
        <w:rPr>
          <w:rFonts w:ascii="Times New Roman" w:eastAsia="Arial Unicode MS" w:hAnsi="Times New Roman" w:cs="Arial Unicode MS"/>
          <w:color w:val="000000"/>
          <w:u w:color="000000"/>
          <w:bdr w:val="nil"/>
          <w:lang w:val="en-US" w:eastAsia="en-ZA"/>
        </w:rPr>
        <w:t>2.2</w:t>
      </w:r>
      <w:r w:rsidRPr="00A669D0">
        <w:rPr>
          <w:rFonts w:ascii="Times New Roman" w:eastAsia="Arial Unicode MS" w:hAnsi="Times New Roman" w:cs="Arial Unicode MS"/>
          <w:color w:val="000000"/>
          <w:u w:color="000000"/>
          <w:bdr w:val="nil"/>
          <w:lang w:val="en-US" w:eastAsia="en-ZA"/>
        </w:rPr>
        <w:tab/>
        <w:t>That in the event that the respondent fail</w:t>
      </w:r>
      <w:r w:rsidR="0073202E">
        <w:rPr>
          <w:rFonts w:ascii="Times New Roman" w:eastAsia="Arial Unicode MS" w:hAnsi="Times New Roman" w:cs="Arial Unicode MS"/>
          <w:color w:val="000000"/>
          <w:u w:color="000000"/>
          <w:bdr w:val="nil"/>
          <w:lang w:val="en-US" w:eastAsia="en-ZA"/>
        </w:rPr>
        <w:t>s</w:t>
      </w:r>
      <w:r w:rsidRPr="00A669D0">
        <w:rPr>
          <w:rFonts w:ascii="Times New Roman" w:eastAsia="Arial Unicode MS" w:hAnsi="Times New Roman" w:cs="Arial Unicode MS"/>
          <w:color w:val="000000"/>
          <w:u w:color="000000"/>
          <w:bdr w:val="nil"/>
          <w:lang w:val="en-US" w:eastAsia="en-ZA"/>
        </w:rPr>
        <w:t xml:space="preserve"> to comply with the above, the applicant be permitted, with the assistance of the Sherrif of the Honorable Court, to obtain the services of locksmith to gain access to the premises.</w:t>
      </w:r>
    </w:p>
    <w:p w14:paraId="48640138" w14:textId="231A9BD3" w:rsidR="00CD1A3D" w:rsidRDefault="00F81C9B" w:rsidP="000A49C1">
      <w:pPr>
        <w:pBdr>
          <w:top w:val="nil"/>
          <w:left w:val="nil"/>
          <w:bottom w:val="nil"/>
          <w:right w:val="nil"/>
          <w:between w:val="nil"/>
          <w:bar w:val="nil"/>
        </w:pBdr>
        <w:spacing w:before="240" w:after="120"/>
        <w:ind w:left="1440" w:hanging="720"/>
        <w:jc w:val="both"/>
        <w:rPr>
          <w:rFonts w:ascii="Times New Roman" w:eastAsia="Arial Unicode MS" w:hAnsi="Times New Roman" w:cs="Arial Unicode MS"/>
          <w:color w:val="000000"/>
          <w:u w:color="000000"/>
          <w:bdr w:val="nil"/>
          <w:lang w:val="en-US" w:eastAsia="en-ZA"/>
        </w:rPr>
      </w:pPr>
      <w:r w:rsidRPr="00A669D0">
        <w:rPr>
          <w:rFonts w:ascii="Times New Roman" w:eastAsia="Arial Unicode MS" w:hAnsi="Times New Roman" w:cs="Arial Unicode MS"/>
          <w:color w:val="000000"/>
          <w:u w:color="000000"/>
          <w:bdr w:val="nil"/>
          <w:lang w:val="en-US" w:eastAsia="en-ZA"/>
        </w:rPr>
        <w:t>3.</w:t>
      </w:r>
      <w:r w:rsidRPr="00A669D0">
        <w:rPr>
          <w:rFonts w:ascii="Times New Roman" w:eastAsia="Arial Unicode MS" w:hAnsi="Times New Roman" w:cs="Arial Unicode MS"/>
          <w:color w:val="000000"/>
          <w:u w:color="000000"/>
          <w:bdr w:val="nil"/>
          <w:lang w:val="en-US" w:eastAsia="en-ZA"/>
        </w:rPr>
        <w:tab/>
        <w:t>The contents of paragraphs 2.1 and 2.2 above to operate as an interim order with immediate effect.</w:t>
      </w:r>
      <w:r w:rsidR="00294D56">
        <w:rPr>
          <w:rFonts w:ascii="Times New Roman" w:eastAsia="Arial Unicode MS" w:hAnsi="Times New Roman" w:cs="Arial Unicode MS"/>
          <w:color w:val="000000"/>
          <w:u w:color="000000"/>
          <w:bdr w:val="nil"/>
          <w:lang w:val="en-US" w:eastAsia="en-ZA"/>
        </w:rPr>
        <w:t>”</w:t>
      </w:r>
    </w:p>
    <w:p w14:paraId="3F8F9CE8" w14:textId="381FCE69" w:rsidR="00CD1A3D" w:rsidRPr="0023775C" w:rsidRDefault="00CD1A3D"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val="en-US" w:eastAsia="en-ZA"/>
        </w:rPr>
      </w:pPr>
      <w:r w:rsidRPr="0023775C">
        <w:rPr>
          <w:rFonts w:ascii="Times New Roman" w:eastAsia="Arial Unicode MS" w:hAnsi="Times New Roman" w:cs="Arial Unicode MS"/>
          <w:color w:val="000000"/>
          <w:sz w:val="28"/>
          <w:szCs w:val="28"/>
          <w:u w:color="000000"/>
          <w:bdr w:val="nil"/>
          <w:lang w:val="en-US" w:eastAsia="en-ZA"/>
        </w:rPr>
        <w:t>[2]</w:t>
      </w:r>
      <w:r w:rsidRPr="0023775C">
        <w:rPr>
          <w:rFonts w:ascii="Times New Roman" w:eastAsia="Arial Unicode MS" w:hAnsi="Times New Roman" w:cs="Arial Unicode MS"/>
          <w:color w:val="000000"/>
          <w:sz w:val="28"/>
          <w:szCs w:val="28"/>
          <w:u w:color="000000"/>
          <w:bdr w:val="nil"/>
          <w:lang w:val="en-US" w:eastAsia="en-ZA"/>
        </w:rPr>
        <w:tab/>
      </w:r>
      <w:r w:rsidR="00F81C9B" w:rsidRPr="00F81C9B">
        <w:rPr>
          <w:rFonts w:ascii="Times New Roman" w:eastAsia="Arial Unicode MS" w:hAnsi="Times New Roman" w:cs="Arial Unicode MS"/>
          <w:color w:val="000000"/>
          <w:sz w:val="28"/>
          <w:szCs w:val="28"/>
          <w:u w:color="000000"/>
          <w:bdr w:val="nil"/>
          <w:lang w:val="en-US" w:eastAsia="en-ZA"/>
        </w:rPr>
        <w:t xml:space="preserve">On the same date, the interim order was granted by agreement between the parties. The respondents, some members of the local </w:t>
      </w:r>
      <w:r w:rsidR="000E47EA">
        <w:rPr>
          <w:rFonts w:ascii="Times New Roman" w:eastAsia="Arial Unicode MS" w:hAnsi="Times New Roman" w:cs="Arial Unicode MS"/>
          <w:color w:val="000000"/>
          <w:sz w:val="28"/>
          <w:szCs w:val="28"/>
          <w:u w:color="000000"/>
          <w:bdr w:val="nil"/>
          <w:lang w:val="en-US" w:eastAsia="en-ZA"/>
        </w:rPr>
        <w:t>U</w:t>
      </w:r>
      <w:r w:rsidR="00F81C9B" w:rsidRPr="00F81C9B">
        <w:rPr>
          <w:rFonts w:ascii="Times New Roman" w:eastAsia="Arial Unicode MS" w:hAnsi="Times New Roman" w:cs="Arial Unicode MS"/>
          <w:color w:val="000000"/>
          <w:sz w:val="28"/>
          <w:szCs w:val="28"/>
          <w:u w:color="000000"/>
          <w:bdr w:val="nil"/>
          <w:lang w:val="en-US" w:eastAsia="en-ZA"/>
        </w:rPr>
        <w:t xml:space="preserve">CCSA, the Dale Street </w:t>
      </w:r>
      <w:r w:rsidR="00F81C9B" w:rsidRPr="00F81C9B">
        <w:rPr>
          <w:rFonts w:ascii="Times New Roman" w:eastAsia="Arial Unicode MS" w:hAnsi="Times New Roman" w:cs="Arial Unicode MS"/>
          <w:color w:val="000000"/>
          <w:sz w:val="28"/>
          <w:szCs w:val="28"/>
          <w:u w:color="000000"/>
          <w:bdr w:val="nil"/>
          <w:lang w:val="en-US" w:eastAsia="en-ZA"/>
        </w:rPr>
        <w:lastRenderedPageBreak/>
        <w:t>Congregation</w:t>
      </w:r>
      <w:r w:rsidR="000E47EA">
        <w:rPr>
          <w:rFonts w:ascii="Times New Roman" w:eastAsia="Arial Unicode MS" w:hAnsi="Times New Roman" w:cs="Arial Unicode MS"/>
          <w:color w:val="000000"/>
          <w:sz w:val="28"/>
          <w:szCs w:val="28"/>
          <w:u w:color="000000"/>
          <w:bdr w:val="nil"/>
          <w:lang w:val="en-US" w:eastAsia="en-ZA"/>
        </w:rPr>
        <w:t>,</w:t>
      </w:r>
      <w:r w:rsidR="00F81C9B" w:rsidRPr="00F81C9B">
        <w:rPr>
          <w:rFonts w:ascii="Times New Roman" w:eastAsia="Arial Unicode MS" w:hAnsi="Times New Roman" w:cs="Arial Unicode MS"/>
          <w:color w:val="000000"/>
          <w:sz w:val="28"/>
          <w:szCs w:val="28"/>
          <w:u w:color="000000"/>
          <w:bdr w:val="nil"/>
          <w:lang w:val="en-US" w:eastAsia="en-ZA"/>
        </w:rPr>
        <w:t xml:space="preserve"> were ordered to file their answering papers, if any, to the applicant’s application by 16:00 on Wednesday, 10 April 2024.</w:t>
      </w:r>
    </w:p>
    <w:p w14:paraId="07431585" w14:textId="7159CD5D" w:rsidR="00F81C9B" w:rsidRPr="00F81C9B" w:rsidRDefault="00CD1A3D"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val="en-GB" w:eastAsia="en-ZA"/>
        </w:rPr>
      </w:pPr>
      <w:r w:rsidRPr="0023775C">
        <w:rPr>
          <w:rFonts w:ascii="Times New Roman" w:eastAsia="Arial Unicode MS" w:hAnsi="Times New Roman" w:cs="Arial Unicode MS"/>
          <w:color w:val="000000"/>
          <w:sz w:val="28"/>
          <w:szCs w:val="28"/>
          <w:u w:color="000000"/>
          <w:bdr w:val="nil"/>
          <w:lang w:val="en-US" w:eastAsia="en-ZA"/>
        </w:rPr>
        <w:t>[3]</w:t>
      </w:r>
      <w:r w:rsidRPr="0023775C">
        <w:rPr>
          <w:rFonts w:ascii="Times New Roman" w:eastAsia="Arial Unicode MS" w:hAnsi="Times New Roman" w:cs="Arial Unicode MS"/>
          <w:color w:val="000000"/>
          <w:sz w:val="28"/>
          <w:szCs w:val="28"/>
          <w:u w:color="000000"/>
          <w:bdr w:val="nil"/>
          <w:lang w:val="en-US" w:eastAsia="en-ZA"/>
        </w:rPr>
        <w:tab/>
      </w:r>
      <w:r w:rsidR="00F81C9B" w:rsidRPr="00F81C9B">
        <w:rPr>
          <w:rFonts w:ascii="Times New Roman" w:eastAsia="Arial Unicode MS" w:hAnsi="Times New Roman" w:cs="Arial Unicode MS"/>
          <w:color w:val="000000"/>
          <w:sz w:val="28"/>
          <w:szCs w:val="28"/>
          <w:u w:color="000000"/>
          <w:bdr w:val="nil"/>
          <w:lang w:val="en-GB" w:eastAsia="en-ZA"/>
        </w:rPr>
        <w:t>On 16 April 2024, the matter was postponed to 30 May 2024 for hearing. On 30 May 2024, the</w:t>
      </w:r>
      <w:r w:rsidR="00F81C9B">
        <w:rPr>
          <w:rFonts w:ascii="Times New Roman" w:eastAsia="Arial Unicode MS" w:hAnsi="Times New Roman" w:cs="Arial Unicode MS"/>
          <w:color w:val="000000"/>
          <w:sz w:val="28"/>
          <w:szCs w:val="28"/>
          <w:u w:color="000000"/>
          <w:bdr w:val="nil"/>
          <w:lang w:val="en-GB" w:eastAsia="en-ZA"/>
        </w:rPr>
        <w:t xml:space="preserve"> </w:t>
      </w:r>
      <w:r w:rsidR="00F81C9B" w:rsidRPr="00F81C9B">
        <w:rPr>
          <w:rFonts w:ascii="Times New Roman" w:eastAsia="Arial Unicode MS" w:hAnsi="Times New Roman" w:cs="Arial Unicode MS"/>
          <w:color w:val="000000"/>
          <w:sz w:val="28"/>
          <w:szCs w:val="28"/>
          <w:u w:color="000000"/>
          <w:bdr w:val="nil"/>
          <w:lang w:val="en-GB" w:eastAsia="en-ZA"/>
        </w:rPr>
        <w:t xml:space="preserve">case was served before me, the Algoa Regional Council sought a confirmation of the </w:t>
      </w:r>
      <w:r w:rsidR="00F81C9B" w:rsidRPr="00F81C9B">
        <w:rPr>
          <w:rFonts w:ascii="Times New Roman" w:eastAsia="Arial Unicode MS" w:hAnsi="Times New Roman" w:cs="Arial Unicode MS"/>
          <w:i/>
          <w:color w:val="000000"/>
          <w:sz w:val="28"/>
          <w:szCs w:val="28"/>
          <w:u w:color="000000"/>
          <w:bdr w:val="nil"/>
          <w:lang w:val="en-GB" w:eastAsia="en-ZA"/>
        </w:rPr>
        <w:t>rule nisi</w:t>
      </w:r>
      <w:r w:rsidR="00F81C9B" w:rsidRPr="00F81C9B">
        <w:rPr>
          <w:rFonts w:ascii="Times New Roman" w:eastAsia="Arial Unicode MS" w:hAnsi="Times New Roman" w:cs="Arial Unicode MS"/>
          <w:color w:val="000000"/>
          <w:sz w:val="28"/>
          <w:szCs w:val="28"/>
          <w:u w:color="000000"/>
          <w:bdr w:val="nil"/>
          <w:lang w:val="en-GB" w:eastAsia="en-ZA"/>
        </w:rPr>
        <w:t xml:space="preserve"> that had been granted on 05 April 2024. Before the hearing of the matter, the fifth respondent, through his counsel applied for a </w:t>
      </w:r>
      <w:r w:rsidR="00F81C9B">
        <w:rPr>
          <w:rFonts w:ascii="Times New Roman" w:eastAsia="Arial Unicode MS" w:hAnsi="Times New Roman" w:cs="Arial Unicode MS"/>
          <w:color w:val="000000"/>
          <w:sz w:val="28"/>
          <w:szCs w:val="28"/>
          <w:u w:color="000000"/>
          <w:bdr w:val="nil"/>
          <w:lang w:val="en-GB" w:eastAsia="en-ZA"/>
        </w:rPr>
        <w:t>postponement</w:t>
      </w:r>
      <w:r w:rsidR="00F81C9B" w:rsidRPr="00F81C9B">
        <w:rPr>
          <w:rFonts w:ascii="Times New Roman" w:eastAsia="Arial Unicode MS" w:hAnsi="Times New Roman" w:cs="Arial Unicode MS"/>
          <w:color w:val="000000"/>
          <w:sz w:val="28"/>
          <w:szCs w:val="28"/>
          <w:u w:color="000000"/>
          <w:bdr w:val="nil"/>
          <w:lang w:val="en-GB" w:eastAsia="en-ZA"/>
        </w:rPr>
        <w:t xml:space="preserve"> of the matter. The bases for the application for a</w:t>
      </w:r>
      <w:r w:rsidR="00F81C9B">
        <w:rPr>
          <w:rFonts w:ascii="Times New Roman" w:eastAsia="Arial Unicode MS" w:hAnsi="Times New Roman" w:cs="Arial Unicode MS"/>
          <w:color w:val="000000"/>
          <w:sz w:val="28"/>
          <w:szCs w:val="28"/>
          <w:u w:color="000000"/>
          <w:bdr w:val="nil"/>
          <w:lang w:val="en-GB" w:eastAsia="en-ZA"/>
        </w:rPr>
        <w:t xml:space="preserve"> </w:t>
      </w:r>
      <w:r w:rsidR="00F81C9B" w:rsidRPr="00F81C9B">
        <w:rPr>
          <w:rFonts w:ascii="Times New Roman" w:eastAsia="Arial Unicode MS" w:hAnsi="Times New Roman" w:cs="Arial Unicode MS"/>
          <w:color w:val="000000"/>
          <w:sz w:val="28"/>
          <w:szCs w:val="28"/>
          <w:u w:color="000000"/>
          <w:bdr w:val="nil"/>
          <w:lang w:val="en-GB" w:eastAsia="en-ZA"/>
        </w:rPr>
        <w:t xml:space="preserve">postponement were </w:t>
      </w:r>
      <w:r w:rsidR="00F81C9B" w:rsidRPr="00F81C9B">
        <w:rPr>
          <w:rFonts w:ascii="Times New Roman" w:eastAsia="Arial Unicode MS" w:hAnsi="Times New Roman" w:cs="Arial Unicode MS"/>
          <w:i/>
          <w:color w:val="000000"/>
          <w:sz w:val="28"/>
          <w:szCs w:val="28"/>
          <w:u w:color="000000"/>
          <w:bdr w:val="nil"/>
          <w:lang w:val="en-GB" w:eastAsia="en-ZA"/>
        </w:rPr>
        <w:t>inter alia</w:t>
      </w:r>
      <w:r w:rsidR="000E47EA">
        <w:rPr>
          <w:rFonts w:ascii="Times New Roman" w:eastAsia="Arial Unicode MS" w:hAnsi="Times New Roman" w:cs="Arial Unicode MS"/>
          <w:color w:val="000000"/>
          <w:sz w:val="28"/>
          <w:szCs w:val="28"/>
          <w:u w:color="000000"/>
          <w:bdr w:val="nil"/>
          <w:lang w:val="en-GB" w:eastAsia="en-ZA"/>
        </w:rPr>
        <w:t xml:space="preserve"> to</w:t>
      </w:r>
      <w:r w:rsidR="00F81C9B" w:rsidRPr="00F81C9B">
        <w:rPr>
          <w:rFonts w:ascii="Times New Roman" w:eastAsia="Arial Unicode MS" w:hAnsi="Times New Roman" w:cs="Arial Unicode MS"/>
          <w:color w:val="000000"/>
          <w:sz w:val="28"/>
          <w:szCs w:val="28"/>
          <w:u w:color="000000"/>
          <w:bdr w:val="nil"/>
          <w:lang w:val="en-GB" w:eastAsia="en-ZA"/>
        </w:rPr>
        <w:t>: (a) seek permission from the court to file a further answering affidavit and the counter-application and; (b) give the applicant an opportunity to file further opposing affidavits (if any). The  Algoa Regional Council</w:t>
      </w:r>
      <w:r w:rsidR="00A31B8C">
        <w:rPr>
          <w:rFonts w:ascii="Times New Roman" w:eastAsia="Arial Unicode MS" w:hAnsi="Times New Roman" w:cs="Arial Unicode MS"/>
          <w:color w:val="000000"/>
          <w:sz w:val="28"/>
          <w:szCs w:val="28"/>
          <w:u w:color="000000"/>
          <w:bdr w:val="nil"/>
          <w:lang w:val="en-GB" w:eastAsia="en-ZA"/>
        </w:rPr>
        <w:t xml:space="preserve"> strongly</w:t>
      </w:r>
      <w:r w:rsidR="00F81C9B" w:rsidRPr="00F81C9B">
        <w:rPr>
          <w:rFonts w:ascii="Times New Roman" w:eastAsia="Arial Unicode MS" w:hAnsi="Times New Roman" w:cs="Arial Unicode MS"/>
          <w:color w:val="000000"/>
          <w:sz w:val="28"/>
          <w:szCs w:val="28"/>
          <w:u w:color="000000"/>
          <w:bdr w:val="nil"/>
          <w:lang w:val="en-GB" w:eastAsia="en-ZA"/>
        </w:rPr>
        <w:t xml:space="preserve"> opposed the application for</w:t>
      </w:r>
      <w:r w:rsidR="00F81C9B">
        <w:rPr>
          <w:rFonts w:ascii="Times New Roman" w:eastAsia="Arial Unicode MS" w:hAnsi="Times New Roman" w:cs="Arial Unicode MS"/>
          <w:color w:val="000000"/>
          <w:sz w:val="28"/>
          <w:szCs w:val="28"/>
          <w:u w:color="000000"/>
          <w:bdr w:val="nil"/>
          <w:lang w:val="en-GB" w:eastAsia="en-ZA"/>
        </w:rPr>
        <w:t xml:space="preserve"> </w:t>
      </w:r>
      <w:r w:rsidR="00F81C9B" w:rsidRPr="00F81C9B">
        <w:rPr>
          <w:rFonts w:ascii="Times New Roman" w:eastAsia="Arial Unicode MS" w:hAnsi="Times New Roman" w:cs="Arial Unicode MS"/>
          <w:color w:val="000000"/>
          <w:sz w:val="28"/>
          <w:szCs w:val="28"/>
          <w:u w:color="000000"/>
          <w:bdr w:val="nil"/>
          <w:lang w:val="en-GB" w:eastAsia="en-ZA"/>
        </w:rPr>
        <w:t xml:space="preserve">a postponement </w:t>
      </w:r>
      <w:r w:rsidR="00A31B8C">
        <w:rPr>
          <w:rFonts w:ascii="Times New Roman" w:eastAsia="Arial Unicode MS" w:hAnsi="Times New Roman" w:cs="Arial Unicode MS"/>
          <w:color w:val="000000"/>
          <w:sz w:val="28"/>
          <w:szCs w:val="28"/>
          <w:u w:color="000000"/>
          <w:bdr w:val="nil"/>
          <w:lang w:val="en-GB" w:eastAsia="en-ZA"/>
        </w:rPr>
        <w:t>stating that</w:t>
      </w:r>
      <w:r w:rsidR="00F81C9B" w:rsidRPr="00F81C9B">
        <w:rPr>
          <w:rFonts w:ascii="Times New Roman" w:eastAsia="Arial Unicode MS" w:hAnsi="Times New Roman" w:cs="Arial Unicode MS"/>
          <w:color w:val="000000"/>
          <w:sz w:val="28"/>
          <w:szCs w:val="28"/>
          <w:u w:color="000000"/>
          <w:bdr w:val="nil"/>
          <w:lang w:val="en-GB" w:eastAsia="en-ZA"/>
        </w:rPr>
        <w:t xml:space="preserve"> it was not </w:t>
      </w:r>
      <w:r w:rsidR="00A31B8C">
        <w:rPr>
          <w:rFonts w:ascii="Times New Roman" w:eastAsia="Arial Unicode MS" w:hAnsi="Times New Roman" w:cs="Arial Unicode MS"/>
          <w:color w:val="000000"/>
          <w:sz w:val="28"/>
          <w:szCs w:val="28"/>
          <w:u w:color="000000"/>
          <w:bdr w:val="nil"/>
          <w:lang w:val="en-GB" w:eastAsia="en-ZA"/>
        </w:rPr>
        <w:t>genuine, reasonable and worthy of consideration.</w:t>
      </w:r>
      <w:r w:rsidR="00F81C9B" w:rsidRPr="00F81C9B">
        <w:rPr>
          <w:rFonts w:ascii="Times New Roman" w:eastAsia="Arial Unicode MS" w:hAnsi="Times New Roman" w:cs="Arial Unicode MS"/>
          <w:color w:val="000000"/>
          <w:sz w:val="28"/>
          <w:szCs w:val="28"/>
          <w:u w:color="000000"/>
          <w:bdr w:val="nil"/>
          <w:lang w:val="en-GB" w:eastAsia="en-ZA"/>
        </w:rPr>
        <w:t xml:space="preserve"> </w:t>
      </w:r>
    </w:p>
    <w:p w14:paraId="162A7F08" w14:textId="1D284DF1" w:rsidR="00F81C9B" w:rsidRPr="00F81C9B" w:rsidRDefault="00CD1A3D"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val="en-GB" w:eastAsia="en-ZA"/>
        </w:rPr>
      </w:pPr>
      <w:r w:rsidRPr="0023775C">
        <w:rPr>
          <w:rFonts w:ascii="Times New Roman" w:eastAsia="Arial Unicode MS" w:hAnsi="Times New Roman" w:cs="Arial Unicode MS"/>
          <w:color w:val="000000"/>
          <w:sz w:val="28"/>
          <w:szCs w:val="28"/>
          <w:u w:color="000000"/>
          <w:bdr w:val="nil"/>
          <w:lang w:val="en-US" w:eastAsia="en-ZA"/>
        </w:rPr>
        <w:t>[4]</w:t>
      </w:r>
      <w:r w:rsidRPr="0023775C">
        <w:rPr>
          <w:rFonts w:ascii="Times New Roman" w:eastAsia="Arial Unicode MS" w:hAnsi="Times New Roman" w:cs="Arial Unicode MS"/>
          <w:color w:val="000000"/>
          <w:sz w:val="28"/>
          <w:szCs w:val="28"/>
          <w:u w:color="000000"/>
          <w:bdr w:val="nil"/>
          <w:lang w:val="en-US" w:eastAsia="en-ZA"/>
        </w:rPr>
        <w:tab/>
      </w:r>
      <w:r w:rsidR="00A31B8C">
        <w:rPr>
          <w:rFonts w:ascii="Times New Roman" w:eastAsia="Arial Unicode MS" w:hAnsi="Times New Roman" w:cs="Arial Unicode MS"/>
          <w:color w:val="000000"/>
          <w:sz w:val="28"/>
          <w:szCs w:val="28"/>
          <w:u w:color="000000"/>
          <w:bdr w:val="nil"/>
          <w:lang w:val="en-US" w:eastAsia="en-ZA"/>
        </w:rPr>
        <w:t>Having considered</w:t>
      </w:r>
      <w:r w:rsidR="00A31B8C">
        <w:rPr>
          <w:rFonts w:ascii="Times New Roman" w:eastAsia="Arial Unicode MS" w:hAnsi="Times New Roman" w:cs="Arial Unicode MS"/>
          <w:color w:val="000000"/>
          <w:sz w:val="28"/>
          <w:szCs w:val="28"/>
          <w:u w:color="000000"/>
          <w:bdr w:val="nil"/>
          <w:lang w:val="en-GB" w:eastAsia="en-ZA"/>
        </w:rPr>
        <w:t xml:space="preserve"> the arguments raised</w:t>
      </w:r>
      <w:r w:rsidR="00F81C9B" w:rsidRPr="00F81C9B">
        <w:rPr>
          <w:rFonts w:ascii="Times New Roman" w:eastAsia="Arial Unicode MS" w:hAnsi="Times New Roman" w:cs="Arial Unicode MS"/>
          <w:color w:val="000000"/>
          <w:sz w:val="28"/>
          <w:szCs w:val="28"/>
          <w:u w:color="000000"/>
          <w:bdr w:val="nil"/>
          <w:lang w:val="en-GB" w:eastAsia="en-ZA"/>
        </w:rPr>
        <w:t xml:space="preserve">, I dismissed the application for a postponement. I now proceed to provide my reasons which are as follows: It is noted from the court’s bundle of documents that on 17 May 2024, the fifth respondent filed a notice to condone the filing of an additional answering affidavit and counter-application through the registrar of the court. By principle, there are three sets of affidavits in </w:t>
      </w:r>
      <w:r w:rsidR="000E47EA">
        <w:rPr>
          <w:rFonts w:ascii="Times New Roman" w:eastAsia="Arial Unicode MS" w:hAnsi="Times New Roman" w:cs="Arial Unicode MS"/>
          <w:color w:val="000000"/>
          <w:sz w:val="28"/>
          <w:szCs w:val="28"/>
          <w:u w:color="000000"/>
          <w:bdr w:val="nil"/>
          <w:lang w:val="en-GB" w:eastAsia="en-ZA"/>
        </w:rPr>
        <w:t xml:space="preserve">the </w:t>
      </w:r>
      <w:r w:rsidR="00F81C9B" w:rsidRPr="00F81C9B">
        <w:rPr>
          <w:rFonts w:ascii="Times New Roman" w:eastAsia="Arial Unicode MS" w:hAnsi="Times New Roman" w:cs="Arial Unicode MS"/>
          <w:color w:val="000000"/>
          <w:sz w:val="28"/>
          <w:szCs w:val="28"/>
          <w:u w:color="000000"/>
          <w:bdr w:val="nil"/>
          <w:lang w:val="en-GB" w:eastAsia="en-ZA"/>
        </w:rPr>
        <w:t>motion</w:t>
      </w:r>
      <w:r w:rsidR="000E47EA">
        <w:rPr>
          <w:rFonts w:ascii="Times New Roman" w:eastAsia="Arial Unicode MS" w:hAnsi="Times New Roman" w:cs="Arial Unicode MS"/>
          <w:color w:val="000000"/>
          <w:sz w:val="28"/>
          <w:szCs w:val="28"/>
          <w:u w:color="000000"/>
          <w:bdr w:val="nil"/>
          <w:lang w:val="en-GB" w:eastAsia="en-ZA"/>
        </w:rPr>
        <w:t xml:space="preserve"> court</w:t>
      </w:r>
      <w:r w:rsidR="00F81C9B" w:rsidRPr="00F81C9B">
        <w:rPr>
          <w:rFonts w:ascii="Times New Roman" w:eastAsia="Arial Unicode MS" w:hAnsi="Times New Roman" w:cs="Arial Unicode MS"/>
          <w:color w:val="000000"/>
          <w:sz w:val="28"/>
          <w:szCs w:val="28"/>
          <w:u w:color="000000"/>
          <w:bdr w:val="nil"/>
          <w:lang w:val="en-GB" w:eastAsia="en-ZA"/>
        </w:rPr>
        <w:t xml:space="preserve"> proceedings. The court has </w:t>
      </w:r>
      <w:r w:rsidR="00F81C9B">
        <w:rPr>
          <w:rFonts w:ascii="Times New Roman" w:eastAsia="Arial Unicode MS" w:hAnsi="Times New Roman" w:cs="Arial Unicode MS"/>
          <w:color w:val="000000"/>
          <w:sz w:val="28"/>
          <w:szCs w:val="28"/>
          <w:u w:color="000000"/>
          <w:bdr w:val="nil"/>
          <w:lang w:val="en-GB" w:eastAsia="en-ZA"/>
        </w:rPr>
        <w:t>the</w:t>
      </w:r>
      <w:r w:rsidR="00F81C9B" w:rsidRPr="00F81C9B">
        <w:rPr>
          <w:rFonts w:ascii="Times New Roman" w:eastAsia="Arial Unicode MS" w:hAnsi="Times New Roman" w:cs="Arial Unicode MS"/>
          <w:color w:val="000000"/>
          <w:sz w:val="28"/>
          <w:szCs w:val="28"/>
          <w:u w:color="000000"/>
          <w:bdr w:val="nil"/>
          <w:lang w:val="en-GB" w:eastAsia="en-ZA"/>
        </w:rPr>
        <w:t xml:space="preserve"> discretion to allow additional affidavits to be filed, as it is essential to consider all the relevant facts related to the disputed issues. However, this discretion lies with the court, not the registrar. The </w:t>
      </w:r>
      <w:r w:rsidR="000E47EA">
        <w:rPr>
          <w:rFonts w:ascii="Times New Roman" w:eastAsia="Arial Unicode MS" w:hAnsi="Times New Roman" w:cs="Arial Unicode MS"/>
          <w:color w:val="000000"/>
          <w:sz w:val="28"/>
          <w:szCs w:val="28"/>
          <w:u w:color="000000"/>
          <w:bdr w:val="nil"/>
          <w:lang w:val="en-GB" w:eastAsia="en-ZA"/>
        </w:rPr>
        <w:t>fifth</w:t>
      </w:r>
      <w:r w:rsidR="00F81C9B" w:rsidRPr="00F81C9B">
        <w:rPr>
          <w:rFonts w:ascii="Times New Roman" w:eastAsia="Arial Unicode MS" w:hAnsi="Times New Roman" w:cs="Arial Unicode MS"/>
          <w:color w:val="000000"/>
          <w:sz w:val="28"/>
          <w:szCs w:val="28"/>
          <w:u w:color="000000"/>
          <w:bdr w:val="nil"/>
          <w:lang w:val="en-GB" w:eastAsia="en-ZA"/>
        </w:rPr>
        <w:t xml:space="preserve"> respondent’s decision to file further affidavits through the registrar without obtaining the court’s permission did not accord with the Uniform Rules of Court. No explanation or justification was provided as to why the court should condone or overlook the violation of the Uniform Rules of Court. </w:t>
      </w:r>
    </w:p>
    <w:p w14:paraId="2783B799" w14:textId="25AD2ACE" w:rsidR="00F81C9B" w:rsidRPr="00F81C9B" w:rsidRDefault="00CD1A3D"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val="en-GB" w:eastAsia="en-ZA"/>
        </w:rPr>
      </w:pPr>
      <w:r w:rsidRPr="0023775C">
        <w:rPr>
          <w:rFonts w:ascii="Times New Roman" w:eastAsia="Arial Unicode MS" w:hAnsi="Times New Roman" w:cs="Arial Unicode MS"/>
          <w:color w:val="000000"/>
          <w:sz w:val="28"/>
          <w:szCs w:val="28"/>
          <w:u w:color="000000"/>
          <w:bdr w:val="nil"/>
          <w:lang w:val="en-US" w:eastAsia="en-ZA"/>
        </w:rPr>
        <w:t>[5]</w:t>
      </w:r>
      <w:r w:rsidRPr="0023775C">
        <w:rPr>
          <w:rFonts w:ascii="Times New Roman" w:eastAsia="Arial Unicode MS" w:hAnsi="Times New Roman" w:cs="Arial Unicode MS"/>
          <w:color w:val="000000"/>
          <w:sz w:val="28"/>
          <w:szCs w:val="28"/>
          <w:u w:color="000000"/>
          <w:bdr w:val="nil"/>
          <w:lang w:val="en-US" w:eastAsia="en-ZA"/>
        </w:rPr>
        <w:tab/>
      </w:r>
      <w:r w:rsidR="00F81C9B" w:rsidRPr="00F81C9B">
        <w:rPr>
          <w:rFonts w:ascii="Times New Roman" w:eastAsia="Arial Unicode MS" w:hAnsi="Times New Roman" w:cs="Arial Unicode MS"/>
          <w:color w:val="000000"/>
          <w:sz w:val="28"/>
          <w:szCs w:val="28"/>
          <w:u w:color="000000"/>
          <w:bdr w:val="nil"/>
          <w:lang w:val="en-GB" w:eastAsia="en-ZA"/>
        </w:rPr>
        <w:t xml:space="preserve">It must be taken into consideration that a postponement is an indulgence </w:t>
      </w:r>
      <w:r w:rsidR="00D07150">
        <w:rPr>
          <w:rFonts w:ascii="Times New Roman" w:eastAsia="Arial Unicode MS" w:hAnsi="Times New Roman" w:cs="Arial Unicode MS"/>
          <w:color w:val="000000"/>
          <w:sz w:val="28"/>
          <w:szCs w:val="28"/>
          <w:u w:color="000000"/>
          <w:bdr w:val="nil"/>
          <w:lang w:val="en-GB" w:eastAsia="en-ZA"/>
        </w:rPr>
        <w:t>that</w:t>
      </w:r>
      <w:r w:rsidR="00F81C9B" w:rsidRPr="00F81C9B">
        <w:rPr>
          <w:rFonts w:ascii="Times New Roman" w:eastAsia="Arial Unicode MS" w:hAnsi="Times New Roman" w:cs="Arial Unicode MS"/>
          <w:color w:val="000000"/>
          <w:sz w:val="28"/>
          <w:szCs w:val="28"/>
          <w:u w:color="000000"/>
          <w:bdr w:val="nil"/>
          <w:lang w:val="en-GB" w:eastAsia="en-ZA"/>
        </w:rPr>
        <w:t xml:space="preserve"> must be earned and</w:t>
      </w:r>
      <w:r w:rsidR="00A669D0">
        <w:rPr>
          <w:rFonts w:ascii="Times New Roman" w:eastAsia="Arial Unicode MS" w:hAnsi="Times New Roman" w:cs="Arial Unicode MS"/>
          <w:color w:val="000000"/>
          <w:sz w:val="28"/>
          <w:szCs w:val="28"/>
          <w:u w:color="000000"/>
          <w:bdr w:val="nil"/>
          <w:lang w:val="en-GB" w:eastAsia="en-ZA"/>
        </w:rPr>
        <w:t xml:space="preserve"> not a</w:t>
      </w:r>
      <w:r w:rsidR="00F81C9B" w:rsidRPr="00F81C9B">
        <w:rPr>
          <w:rFonts w:ascii="Times New Roman" w:eastAsia="Arial Unicode MS" w:hAnsi="Times New Roman" w:cs="Arial Unicode MS"/>
          <w:color w:val="000000"/>
          <w:sz w:val="28"/>
          <w:szCs w:val="28"/>
          <w:u w:color="000000"/>
          <w:bdr w:val="nil"/>
          <w:lang w:val="en-GB" w:eastAsia="en-ZA"/>
        </w:rPr>
        <w:t xml:space="preserve"> right. When granting a postponement in this matter, I needed to also caution myself that although I had </w:t>
      </w:r>
      <w:r w:rsidR="00F81C9B">
        <w:rPr>
          <w:rFonts w:ascii="Times New Roman" w:eastAsia="Arial Unicode MS" w:hAnsi="Times New Roman" w:cs="Arial Unicode MS"/>
          <w:color w:val="000000"/>
          <w:sz w:val="28"/>
          <w:szCs w:val="28"/>
          <w:u w:color="000000"/>
          <w:bdr w:val="nil"/>
          <w:lang w:val="en-GB" w:eastAsia="en-ZA"/>
        </w:rPr>
        <w:t>the</w:t>
      </w:r>
      <w:r w:rsidR="00F81C9B" w:rsidRPr="00F81C9B">
        <w:rPr>
          <w:rFonts w:ascii="Times New Roman" w:eastAsia="Arial Unicode MS" w:hAnsi="Times New Roman" w:cs="Arial Unicode MS"/>
          <w:color w:val="000000"/>
          <w:sz w:val="28"/>
          <w:szCs w:val="28"/>
          <w:u w:color="000000"/>
          <w:bdr w:val="nil"/>
          <w:lang w:val="en-GB" w:eastAsia="en-ZA"/>
        </w:rPr>
        <w:t xml:space="preserve"> discretion to </w:t>
      </w:r>
      <w:r w:rsidR="00F81C9B" w:rsidRPr="00F81C9B">
        <w:rPr>
          <w:rFonts w:ascii="Times New Roman" w:eastAsia="Arial Unicode MS" w:hAnsi="Times New Roman" w:cs="Arial Unicode MS"/>
          <w:color w:val="000000"/>
          <w:sz w:val="28"/>
          <w:szCs w:val="28"/>
          <w:u w:color="000000"/>
          <w:bdr w:val="nil"/>
          <w:lang w:val="en-GB" w:eastAsia="en-ZA"/>
        </w:rPr>
        <w:lastRenderedPageBreak/>
        <w:t xml:space="preserve">grant the indulgence sought, that discretion is a judicial one and </w:t>
      </w:r>
      <w:r w:rsidR="00A669D0">
        <w:rPr>
          <w:rFonts w:ascii="Times New Roman" w:eastAsia="Arial Unicode MS" w:hAnsi="Times New Roman" w:cs="Arial Unicode MS"/>
          <w:color w:val="000000"/>
          <w:sz w:val="28"/>
          <w:szCs w:val="28"/>
          <w:u w:color="000000"/>
          <w:bdr w:val="nil"/>
          <w:lang w:val="en-GB" w:eastAsia="en-ZA"/>
        </w:rPr>
        <w:t>should</w:t>
      </w:r>
      <w:r w:rsidR="00F81C9B" w:rsidRPr="00F81C9B">
        <w:rPr>
          <w:rFonts w:ascii="Times New Roman" w:eastAsia="Arial Unicode MS" w:hAnsi="Times New Roman" w:cs="Arial Unicode MS"/>
          <w:color w:val="000000"/>
          <w:sz w:val="28"/>
          <w:szCs w:val="28"/>
          <w:u w:color="000000"/>
          <w:bdr w:val="nil"/>
          <w:lang w:val="en-GB" w:eastAsia="en-ZA"/>
        </w:rPr>
        <w:t xml:space="preserve"> be exercised </w:t>
      </w:r>
      <w:r w:rsidR="00D07150">
        <w:rPr>
          <w:rFonts w:ascii="Times New Roman" w:eastAsia="Arial Unicode MS" w:hAnsi="Times New Roman" w:cs="Arial Unicode MS"/>
          <w:color w:val="000000"/>
          <w:sz w:val="28"/>
          <w:szCs w:val="28"/>
          <w:u w:color="000000"/>
          <w:bdr w:val="nil"/>
          <w:lang w:val="en-GB" w:eastAsia="en-ZA"/>
        </w:rPr>
        <w:t>judiciously</w:t>
      </w:r>
      <w:r w:rsidR="00F81C9B" w:rsidRPr="00F81C9B">
        <w:rPr>
          <w:rFonts w:ascii="Times New Roman" w:eastAsia="Arial Unicode MS" w:hAnsi="Times New Roman" w:cs="Arial Unicode MS"/>
          <w:color w:val="000000"/>
          <w:sz w:val="28"/>
          <w:szCs w:val="28"/>
          <w:u w:color="000000"/>
          <w:bdr w:val="nil"/>
          <w:lang w:val="en-GB" w:eastAsia="en-ZA"/>
        </w:rPr>
        <w:t xml:space="preserve">. In </w:t>
      </w:r>
      <w:r w:rsidR="00F81C9B" w:rsidRPr="00F81C9B">
        <w:rPr>
          <w:rFonts w:ascii="Times New Roman" w:eastAsia="Arial Unicode MS" w:hAnsi="Times New Roman" w:cs="Arial Unicode MS"/>
          <w:i/>
          <w:color w:val="000000"/>
          <w:sz w:val="28"/>
          <w:szCs w:val="28"/>
          <w:u w:color="000000"/>
          <w:bdr w:val="nil"/>
          <w:lang w:val="en-GB" w:eastAsia="en-ZA"/>
        </w:rPr>
        <w:t>Psychological Society of South African v Qwelane</w:t>
      </w:r>
      <w:r w:rsidR="00F81C9B" w:rsidRPr="00F81C9B">
        <w:rPr>
          <w:rFonts w:ascii="Times New Roman" w:eastAsia="Arial Unicode MS" w:hAnsi="Times New Roman" w:cs="Arial Unicode MS"/>
          <w:i/>
          <w:color w:val="000000"/>
          <w:sz w:val="28"/>
          <w:szCs w:val="28"/>
          <w:u w:color="000000"/>
          <w:bdr w:val="nil"/>
          <w:vertAlign w:val="superscript"/>
          <w:lang w:val="en-GB" w:eastAsia="en-ZA"/>
        </w:rPr>
        <w:footnoteReference w:id="1"/>
      </w:r>
      <w:r w:rsidR="00F81C9B" w:rsidRPr="00F81C9B">
        <w:rPr>
          <w:rFonts w:ascii="Times New Roman" w:eastAsia="Arial Unicode MS" w:hAnsi="Times New Roman" w:cs="Arial Unicode MS"/>
          <w:color w:val="000000"/>
          <w:sz w:val="28"/>
          <w:szCs w:val="28"/>
          <w:u w:color="000000"/>
          <w:bdr w:val="nil"/>
          <w:lang w:val="en-GB" w:eastAsia="en-ZA"/>
        </w:rPr>
        <w:t>, Nkabinde ACJ held that:</w:t>
      </w:r>
    </w:p>
    <w:p w14:paraId="032723C8" w14:textId="79D19524" w:rsidR="00F81C9B" w:rsidRPr="00A669D0" w:rsidRDefault="00294D56" w:rsidP="000A49C1">
      <w:pPr>
        <w:pBdr>
          <w:top w:val="nil"/>
          <w:left w:val="nil"/>
          <w:bottom w:val="nil"/>
          <w:right w:val="nil"/>
          <w:between w:val="nil"/>
          <w:bar w:val="nil"/>
        </w:pBdr>
        <w:spacing w:before="240" w:after="120"/>
        <w:ind w:left="720"/>
        <w:jc w:val="both"/>
        <w:rPr>
          <w:rFonts w:ascii="Times New Roman" w:eastAsia="Arial Unicode MS" w:hAnsi="Times New Roman" w:cs="Arial Unicode MS"/>
          <w:color w:val="000000"/>
          <w:u w:color="000000"/>
          <w:bdr w:val="nil"/>
          <w:lang w:val="en-GB" w:eastAsia="en-ZA"/>
        </w:rPr>
      </w:pPr>
      <w:r>
        <w:rPr>
          <w:rFonts w:ascii="Times New Roman" w:eastAsia="Arial Unicode MS" w:hAnsi="Times New Roman" w:cs="Arial Unicode MS"/>
          <w:color w:val="000000"/>
          <w:u w:color="000000"/>
          <w:bdr w:val="nil"/>
          <w:lang w:val="en-GB" w:eastAsia="en-ZA"/>
        </w:rPr>
        <w:t>“</w:t>
      </w:r>
      <w:r w:rsidR="00F81C9B" w:rsidRPr="00A669D0">
        <w:rPr>
          <w:rFonts w:ascii="Times New Roman" w:eastAsia="Arial Unicode MS" w:hAnsi="Times New Roman" w:cs="Arial Unicode MS"/>
          <w:color w:val="000000"/>
          <w:u w:color="000000"/>
          <w:bdr w:val="nil"/>
          <w:lang w:val="en-GB" w:eastAsia="en-ZA"/>
        </w:rPr>
        <w:t>Postponements are not for the mere taking. They have to be properly motivated and substantiated. And when considering an application for a postponeme</w:t>
      </w:r>
      <w:r>
        <w:rPr>
          <w:rFonts w:ascii="Times New Roman" w:eastAsia="Arial Unicode MS" w:hAnsi="Times New Roman" w:cs="Arial Unicode MS"/>
          <w:color w:val="000000"/>
          <w:u w:color="000000"/>
          <w:bdr w:val="nil"/>
          <w:lang w:val="en-GB" w:eastAsia="en-ZA"/>
        </w:rPr>
        <w:t>n</w:t>
      </w:r>
      <w:r w:rsidR="00F81C9B" w:rsidRPr="00A669D0">
        <w:rPr>
          <w:rFonts w:ascii="Times New Roman" w:eastAsia="Arial Unicode MS" w:hAnsi="Times New Roman" w:cs="Arial Unicode MS"/>
          <w:color w:val="000000"/>
          <w:u w:color="000000"/>
          <w:bdr w:val="nil"/>
          <w:lang w:val="en-GB" w:eastAsia="en-ZA"/>
        </w:rPr>
        <w:t>t</w:t>
      </w:r>
      <w:r w:rsidR="000E47EA">
        <w:rPr>
          <w:rFonts w:ascii="Times New Roman" w:eastAsia="Arial Unicode MS" w:hAnsi="Times New Roman" w:cs="Arial Unicode MS"/>
          <w:color w:val="000000"/>
          <w:u w:color="000000"/>
          <w:bdr w:val="nil"/>
          <w:lang w:val="en-GB" w:eastAsia="en-ZA"/>
        </w:rPr>
        <w:t>,</w:t>
      </w:r>
      <w:r w:rsidR="00F81C9B" w:rsidRPr="00A669D0">
        <w:rPr>
          <w:rFonts w:ascii="Times New Roman" w:eastAsia="Arial Unicode MS" w:hAnsi="Times New Roman" w:cs="Arial Unicode MS"/>
          <w:color w:val="000000"/>
          <w:u w:color="000000"/>
          <w:bdr w:val="nil"/>
          <w:lang w:val="en-GB" w:eastAsia="en-ZA"/>
        </w:rPr>
        <w:t xml:space="preserve"> a court has to exercise its discretion whether to grant the application. It is a discretion in the true or narrow sense - meaning that, so long as it is judicially exercised, another court cannot substitute its decision simply because it disagrees. The decision to postpone is primarily one for the first instance court to make.</w:t>
      </w:r>
      <w:r>
        <w:rPr>
          <w:rFonts w:ascii="Times New Roman" w:eastAsia="Arial Unicode MS" w:hAnsi="Times New Roman" w:cs="Arial Unicode MS"/>
          <w:color w:val="000000"/>
          <w:u w:color="000000"/>
          <w:bdr w:val="nil"/>
          <w:lang w:val="en-GB" w:eastAsia="en-ZA"/>
        </w:rPr>
        <w:t>”</w:t>
      </w:r>
    </w:p>
    <w:p w14:paraId="4CF2C0B8" w14:textId="3656F293" w:rsidR="00F81C9B" w:rsidRDefault="00CD1A3D"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val="en-GB" w:eastAsia="en-ZA"/>
        </w:rPr>
      </w:pPr>
      <w:r w:rsidRPr="0023775C">
        <w:rPr>
          <w:rFonts w:ascii="Times New Roman" w:eastAsia="Arial Unicode MS" w:hAnsi="Times New Roman" w:cs="Arial Unicode MS"/>
          <w:color w:val="000000"/>
          <w:sz w:val="28"/>
          <w:szCs w:val="28"/>
          <w:u w:color="000000"/>
          <w:bdr w:val="nil"/>
          <w:lang w:val="en-US" w:eastAsia="en-ZA"/>
        </w:rPr>
        <w:t>[6]</w:t>
      </w:r>
      <w:r w:rsidRPr="0023775C">
        <w:rPr>
          <w:rFonts w:ascii="Times New Roman" w:eastAsia="Arial Unicode MS" w:hAnsi="Times New Roman" w:cs="Arial Unicode MS"/>
          <w:color w:val="000000"/>
          <w:sz w:val="28"/>
          <w:szCs w:val="28"/>
          <w:u w:color="000000"/>
          <w:bdr w:val="nil"/>
          <w:lang w:val="en-US" w:eastAsia="en-ZA"/>
        </w:rPr>
        <w:tab/>
      </w:r>
      <w:r w:rsidR="00F81C9B" w:rsidRPr="00F81C9B">
        <w:rPr>
          <w:rFonts w:ascii="Times New Roman" w:eastAsia="Arial Unicode MS" w:hAnsi="Times New Roman" w:cs="Arial Unicode MS"/>
          <w:color w:val="000000"/>
          <w:sz w:val="28"/>
          <w:szCs w:val="28"/>
          <w:u w:color="000000"/>
          <w:bdr w:val="nil"/>
          <w:lang w:val="en-GB" w:eastAsia="en-ZA"/>
        </w:rPr>
        <w:t xml:space="preserve">Considering the fact that the fifth respondent decided on his own accord to file further affidavits through the registrar and without the leave of the court, the application for a postponement lacked legal and factual basis. Therefore, it was </w:t>
      </w:r>
      <w:r w:rsidR="00D07150">
        <w:rPr>
          <w:rFonts w:ascii="Times New Roman" w:eastAsia="Arial Unicode MS" w:hAnsi="Times New Roman" w:cs="Arial Unicode MS"/>
          <w:color w:val="000000"/>
          <w:sz w:val="28"/>
          <w:szCs w:val="28"/>
          <w:u w:color="000000"/>
          <w:bdr w:val="nil"/>
          <w:lang w:val="en-GB" w:eastAsia="en-ZA"/>
        </w:rPr>
        <w:t xml:space="preserve">reasonable </w:t>
      </w:r>
      <w:r w:rsidR="00F81C9B" w:rsidRPr="00F81C9B">
        <w:rPr>
          <w:rFonts w:ascii="Times New Roman" w:eastAsia="Arial Unicode MS" w:hAnsi="Times New Roman" w:cs="Arial Unicode MS"/>
          <w:color w:val="000000"/>
          <w:sz w:val="28"/>
          <w:szCs w:val="28"/>
          <w:u w:color="000000"/>
          <w:bdr w:val="nil"/>
          <w:lang w:val="en-GB" w:eastAsia="en-ZA"/>
        </w:rPr>
        <w:t xml:space="preserve">to conclude that the application was solely designed to </w:t>
      </w:r>
      <w:r w:rsidR="00D07150">
        <w:rPr>
          <w:rFonts w:ascii="Times New Roman" w:eastAsia="Arial Unicode MS" w:hAnsi="Times New Roman" w:cs="Arial Unicode MS"/>
          <w:color w:val="000000"/>
          <w:sz w:val="28"/>
          <w:szCs w:val="28"/>
          <w:u w:color="000000"/>
          <w:bdr w:val="nil"/>
          <w:lang w:val="en-GB" w:eastAsia="en-ZA"/>
        </w:rPr>
        <w:t>delay</w:t>
      </w:r>
      <w:r w:rsidR="00F81C9B" w:rsidRPr="00F81C9B">
        <w:rPr>
          <w:rFonts w:ascii="Times New Roman" w:eastAsia="Arial Unicode MS" w:hAnsi="Times New Roman" w:cs="Arial Unicode MS"/>
          <w:color w:val="000000"/>
          <w:sz w:val="28"/>
          <w:szCs w:val="28"/>
          <w:u w:color="000000"/>
          <w:bdr w:val="nil"/>
          <w:lang w:val="en-GB" w:eastAsia="en-ZA"/>
        </w:rPr>
        <w:t xml:space="preserve"> the speedy finalisation of this matter. In the interest of both parties, all the relevant facts were</w:t>
      </w:r>
      <w:r w:rsidR="00D07150">
        <w:rPr>
          <w:rFonts w:ascii="Times New Roman" w:eastAsia="Arial Unicode MS" w:hAnsi="Times New Roman" w:cs="Arial Unicode MS"/>
          <w:color w:val="000000"/>
          <w:sz w:val="28"/>
          <w:szCs w:val="28"/>
          <w:u w:color="000000"/>
          <w:bdr w:val="nil"/>
          <w:lang w:val="en-GB" w:eastAsia="en-ZA"/>
        </w:rPr>
        <w:t xml:space="preserve"> already</w:t>
      </w:r>
      <w:r w:rsidR="00F81C9B" w:rsidRPr="00F81C9B">
        <w:rPr>
          <w:rFonts w:ascii="Times New Roman" w:eastAsia="Arial Unicode MS" w:hAnsi="Times New Roman" w:cs="Arial Unicode MS"/>
          <w:color w:val="000000"/>
          <w:sz w:val="28"/>
          <w:szCs w:val="28"/>
          <w:u w:color="000000"/>
          <w:bdr w:val="nil"/>
          <w:lang w:val="en-GB" w:eastAsia="en-ZA"/>
        </w:rPr>
        <w:t xml:space="preserve"> included in the</w:t>
      </w:r>
      <w:r w:rsidR="00D07150">
        <w:rPr>
          <w:rFonts w:ascii="Times New Roman" w:eastAsia="Arial Unicode MS" w:hAnsi="Times New Roman" w:cs="Arial Unicode MS"/>
          <w:color w:val="000000"/>
          <w:sz w:val="28"/>
          <w:szCs w:val="28"/>
          <w:u w:color="000000"/>
          <w:bdr w:val="nil"/>
          <w:lang w:val="en-GB" w:eastAsia="en-ZA"/>
        </w:rPr>
        <w:t xml:space="preserve"> filed</w:t>
      </w:r>
      <w:r w:rsidR="00F81C9B" w:rsidRPr="00F81C9B">
        <w:rPr>
          <w:rFonts w:ascii="Times New Roman" w:eastAsia="Arial Unicode MS" w:hAnsi="Times New Roman" w:cs="Arial Unicode MS"/>
          <w:color w:val="000000"/>
          <w:sz w:val="28"/>
          <w:szCs w:val="28"/>
          <w:u w:color="000000"/>
          <w:bdr w:val="nil"/>
          <w:lang w:val="en-GB" w:eastAsia="en-ZA"/>
        </w:rPr>
        <w:t xml:space="preserve"> affidavits and therefore it was incumben</w:t>
      </w:r>
      <w:r w:rsidR="00D07150">
        <w:rPr>
          <w:rFonts w:ascii="Times New Roman" w:eastAsia="Arial Unicode MS" w:hAnsi="Times New Roman" w:cs="Arial Unicode MS"/>
          <w:color w:val="000000"/>
          <w:sz w:val="28"/>
          <w:szCs w:val="28"/>
          <w:u w:color="000000"/>
          <w:bdr w:val="nil"/>
          <w:lang w:val="en-GB" w:eastAsia="en-ZA"/>
        </w:rPr>
        <w:t>t to</w:t>
      </w:r>
      <w:r w:rsidR="0073202E" w:rsidRPr="00F81C9B">
        <w:rPr>
          <w:rFonts w:ascii="Times New Roman" w:eastAsia="Arial Unicode MS" w:hAnsi="Times New Roman" w:cs="Arial Unicode MS"/>
          <w:color w:val="000000"/>
          <w:sz w:val="28"/>
          <w:szCs w:val="28"/>
          <w:u w:color="000000"/>
          <w:bdr w:val="nil"/>
          <w:lang w:val="en-GB" w:eastAsia="en-ZA"/>
        </w:rPr>
        <w:t xml:space="preserve"> adjudicate</w:t>
      </w:r>
      <w:r w:rsidR="00F81C9B" w:rsidRPr="00F81C9B">
        <w:rPr>
          <w:rFonts w:ascii="Times New Roman" w:eastAsia="Arial Unicode MS" w:hAnsi="Times New Roman" w:cs="Arial Unicode MS"/>
          <w:color w:val="000000"/>
          <w:sz w:val="28"/>
          <w:szCs w:val="28"/>
          <w:u w:color="000000"/>
          <w:bdr w:val="nil"/>
          <w:lang w:val="en-GB" w:eastAsia="en-ZA"/>
        </w:rPr>
        <w:t xml:space="preserve"> the issue of a </w:t>
      </w:r>
      <w:r w:rsidR="00F81C9B" w:rsidRPr="00F81C9B">
        <w:rPr>
          <w:rFonts w:ascii="Times New Roman" w:eastAsia="Arial Unicode MS" w:hAnsi="Times New Roman" w:cs="Arial Unicode MS"/>
          <w:i/>
          <w:color w:val="000000"/>
          <w:sz w:val="28"/>
          <w:szCs w:val="28"/>
          <w:u w:color="000000"/>
          <w:bdr w:val="nil"/>
          <w:lang w:val="en-GB" w:eastAsia="en-ZA"/>
        </w:rPr>
        <w:t xml:space="preserve">mandament van spolie </w:t>
      </w:r>
      <w:r w:rsidR="00F81C9B" w:rsidRPr="00F81C9B">
        <w:rPr>
          <w:rFonts w:ascii="Times New Roman" w:eastAsia="Arial Unicode MS" w:hAnsi="Times New Roman" w:cs="Arial Unicode MS"/>
          <w:color w:val="000000"/>
          <w:sz w:val="28"/>
          <w:szCs w:val="28"/>
          <w:u w:color="000000"/>
          <w:bdr w:val="nil"/>
          <w:lang w:val="en-GB" w:eastAsia="en-ZA"/>
        </w:rPr>
        <w:t xml:space="preserve">and if necessary restore the </w:t>
      </w:r>
      <w:r w:rsidR="00F81C9B" w:rsidRPr="00F81C9B">
        <w:rPr>
          <w:rFonts w:ascii="Times New Roman" w:eastAsia="Arial Unicode MS" w:hAnsi="Times New Roman" w:cs="Arial Unicode MS"/>
          <w:i/>
          <w:color w:val="000000"/>
          <w:sz w:val="28"/>
          <w:szCs w:val="28"/>
          <w:u w:color="000000"/>
          <w:bdr w:val="nil"/>
          <w:lang w:val="en-GB" w:eastAsia="en-ZA"/>
        </w:rPr>
        <w:t>status q</w:t>
      </w:r>
      <w:r w:rsidR="00D07150">
        <w:rPr>
          <w:rFonts w:ascii="Times New Roman" w:eastAsia="Arial Unicode MS" w:hAnsi="Times New Roman" w:cs="Arial Unicode MS"/>
          <w:i/>
          <w:color w:val="000000"/>
          <w:sz w:val="28"/>
          <w:szCs w:val="28"/>
          <w:u w:color="000000"/>
          <w:bdr w:val="nil"/>
          <w:lang w:val="en-GB" w:eastAsia="en-ZA"/>
        </w:rPr>
        <w:t>uo</w:t>
      </w:r>
      <w:r w:rsidR="00F81C9B" w:rsidRPr="00F81C9B">
        <w:rPr>
          <w:rFonts w:ascii="Times New Roman" w:eastAsia="Arial Unicode MS" w:hAnsi="Times New Roman" w:cs="Arial Unicode MS"/>
          <w:color w:val="000000"/>
          <w:sz w:val="28"/>
          <w:szCs w:val="28"/>
          <w:u w:color="000000"/>
          <w:bdr w:val="nil"/>
          <w:lang w:val="en-GB" w:eastAsia="en-ZA"/>
        </w:rPr>
        <w:t xml:space="preserve"> before all else. </w:t>
      </w:r>
    </w:p>
    <w:p w14:paraId="17D821AC" w14:textId="77777777" w:rsidR="00F81C9B" w:rsidRPr="00F81C9B" w:rsidRDefault="00F81C9B" w:rsidP="000A49C1">
      <w:pPr>
        <w:pBdr>
          <w:top w:val="nil"/>
          <w:left w:val="nil"/>
          <w:bottom w:val="nil"/>
          <w:right w:val="nil"/>
          <w:between w:val="nil"/>
          <w:bar w:val="nil"/>
        </w:pBdr>
        <w:spacing w:before="240" w:after="120"/>
        <w:jc w:val="both"/>
        <w:rPr>
          <w:rFonts w:ascii="Times New Roman" w:eastAsia="Arial Unicode MS" w:hAnsi="Times New Roman" w:cs="Arial Unicode MS"/>
          <w:b/>
          <w:color w:val="000000"/>
          <w:sz w:val="28"/>
          <w:szCs w:val="28"/>
          <w:u w:val="single" w:color="000000"/>
          <w:bdr w:val="nil"/>
          <w:lang w:val="en-GB" w:eastAsia="en-ZA"/>
        </w:rPr>
      </w:pPr>
      <w:r w:rsidRPr="00F81C9B">
        <w:rPr>
          <w:rFonts w:ascii="Times New Roman" w:eastAsia="Arial Unicode MS" w:hAnsi="Times New Roman" w:cs="Arial Unicode MS"/>
          <w:b/>
          <w:color w:val="000000"/>
          <w:sz w:val="28"/>
          <w:szCs w:val="28"/>
          <w:u w:val="single" w:color="000000"/>
          <w:bdr w:val="nil"/>
          <w:lang w:val="en-GB" w:eastAsia="en-ZA"/>
        </w:rPr>
        <w:t>The case for the Algoa Regional Council</w:t>
      </w:r>
    </w:p>
    <w:p w14:paraId="59907A41" w14:textId="33F7D484" w:rsidR="00F81C9B" w:rsidRDefault="00F81C9B"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val="en-GB" w:eastAsia="en-ZA"/>
        </w:rPr>
      </w:pPr>
      <w:r w:rsidRPr="00F81C9B">
        <w:rPr>
          <w:rFonts w:ascii="Times New Roman" w:eastAsia="Arial Unicode MS" w:hAnsi="Times New Roman" w:cs="Arial Unicode MS"/>
          <w:color w:val="000000"/>
          <w:sz w:val="28"/>
          <w:szCs w:val="28"/>
          <w:u w:color="000000"/>
          <w:bdr w:val="nil"/>
          <w:lang w:val="en-GB" w:eastAsia="en-ZA"/>
        </w:rPr>
        <w:t>[7]</w:t>
      </w:r>
      <w:r w:rsidRPr="00F81C9B">
        <w:rPr>
          <w:rFonts w:ascii="Times New Roman" w:eastAsia="Arial Unicode MS" w:hAnsi="Times New Roman" w:cs="Arial Unicode MS"/>
          <w:color w:val="000000"/>
          <w:sz w:val="28"/>
          <w:szCs w:val="28"/>
          <w:u w:color="000000"/>
          <w:bdr w:val="nil"/>
          <w:lang w:val="en-GB" w:eastAsia="en-ZA"/>
        </w:rPr>
        <w:tab/>
        <w:t xml:space="preserve">The basic facts of the Algoa Regional Council’s case which are presented in the founding affidavit are as follows: After the late Reverend Adonis retired from his position at Dale Street Congregation, on 31 December 2018, Reverend Swarts was appointed as an Acting Minister. In April 2021, the process to appoint a permanent Minister began. However, the appointment process was marred by significant conflicts among a select group of Dale Street Congregation members. As a result, a formal mediation process was initiated and the members who participated in the mediation ultimately decided to </w:t>
      </w:r>
      <w:r w:rsidRPr="00F81C9B">
        <w:rPr>
          <w:rFonts w:ascii="Times New Roman" w:eastAsia="Arial Unicode MS" w:hAnsi="Times New Roman" w:cs="Arial Unicode MS"/>
          <w:color w:val="000000"/>
          <w:sz w:val="28"/>
          <w:szCs w:val="28"/>
          <w:u w:color="000000"/>
          <w:bdr w:val="nil"/>
          <w:lang w:val="en-GB" w:eastAsia="en-ZA"/>
        </w:rPr>
        <w:lastRenderedPageBreak/>
        <w:t>dissolve the Dale Street Congregation. The respondents appealed the de</w:t>
      </w:r>
      <w:r w:rsidR="00294D56">
        <w:rPr>
          <w:rFonts w:ascii="Times New Roman" w:eastAsia="Arial Unicode MS" w:hAnsi="Times New Roman" w:cs="Arial Unicode MS"/>
          <w:color w:val="000000"/>
          <w:sz w:val="28"/>
          <w:szCs w:val="28"/>
          <w:u w:color="000000"/>
          <w:bdr w:val="nil"/>
          <w:lang w:val="en-GB" w:eastAsia="en-ZA"/>
        </w:rPr>
        <w:t>c</w:t>
      </w:r>
      <w:r w:rsidRPr="00F81C9B">
        <w:rPr>
          <w:rFonts w:ascii="Times New Roman" w:eastAsia="Arial Unicode MS" w:hAnsi="Times New Roman" w:cs="Arial Unicode MS"/>
          <w:color w:val="000000"/>
          <w:sz w:val="28"/>
          <w:szCs w:val="28"/>
          <w:u w:color="000000"/>
          <w:bdr w:val="nil"/>
          <w:lang w:val="en-GB" w:eastAsia="en-ZA"/>
        </w:rPr>
        <w:t>ision taken in the mediation process and such remained unresolved.</w:t>
      </w:r>
    </w:p>
    <w:p w14:paraId="16AF075A" w14:textId="5D7AE45F" w:rsidR="00F81C9B" w:rsidRDefault="00F81C9B"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val="en-GB" w:eastAsia="en-ZA"/>
        </w:rPr>
      </w:pPr>
      <w:r w:rsidRPr="00F81C9B">
        <w:rPr>
          <w:rFonts w:ascii="Times New Roman" w:eastAsia="Arial Unicode MS" w:hAnsi="Times New Roman" w:cs="Arial Unicode MS"/>
          <w:color w:val="000000"/>
          <w:sz w:val="28"/>
          <w:szCs w:val="28"/>
          <w:u w:color="000000"/>
          <w:bdr w:val="nil"/>
          <w:lang w:val="en-GB" w:eastAsia="en-ZA"/>
        </w:rPr>
        <w:t>[8]</w:t>
      </w:r>
      <w:r w:rsidRPr="00F81C9B">
        <w:rPr>
          <w:rFonts w:ascii="Times New Roman" w:eastAsia="Arial Unicode MS" w:hAnsi="Times New Roman" w:cs="Arial Unicode MS"/>
          <w:color w:val="000000"/>
          <w:sz w:val="28"/>
          <w:szCs w:val="28"/>
          <w:u w:color="000000"/>
          <w:bdr w:val="nil"/>
          <w:lang w:val="en-GB" w:eastAsia="en-ZA"/>
        </w:rPr>
        <w:tab/>
        <w:t xml:space="preserve">The Dale Street Congregation remained crippled and the </w:t>
      </w:r>
      <w:r w:rsidR="000E47EA">
        <w:rPr>
          <w:rFonts w:ascii="Times New Roman" w:eastAsia="Arial Unicode MS" w:hAnsi="Times New Roman" w:cs="Arial Unicode MS"/>
          <w:color w:val="000000"/>
          <w:sz w:val="28"/>
          <w:szCs w:val="28"/>
          <w:u w:color="000000"/>
          <w:bdr w:val="nil"/>
          <w:lang w:val="en-GB" w:eastAsia="en-ZA"/>
        </w:rPr>
        <w:t xml:space="preserve">Algoa </w:t>
      </w:r>
      <w:r w:rsidRPr="00F81C9B">
        <w:rPr>
          <w:rFonts w:ascii="Times New Roman" w:eastAsia="Arial Unicode MS" w:hAnsi="Times New Roman" w:cs="Arial Unicode MS"/>
          <w:color w:val="000000"/>
          <w:sz w:val="28"/>
          <w:szCs w:val="28"/>
          <w:u w:color="000000"/>
          <w:bdr w:val="nil"/>
          <w:lang w:val="en-GB" w:eastAsia="en-ZA"/>
        </w:rPr>
        <w:t>Regional Council decided to commence the election of the Treasury and the Secretary. Although the process had its own challenges, the Treasury was</w:t>
      </w:r>
      <w:r>
        <w:rPr>
          <w:rFonts w:ascii="Times New Roman" w:eastAsia="Arial Unicode MS" w:hAnsi="Times New Roman" w:cs="Arial Unicode MS"/>
          <w:color w:val="000000"/>
          <w:sz w:val="28"/>
          <w:szCs w:val="28"/>
          <w:u w:color="000000"/>
          <w:bdr w:val="nil"/>
          <w:lang w:val="en-GB" w:eastAsia="en-ZA"/>
        </w:rPr>
        <w:t xml:space="preserve"> </w:t>
      </w:r>
      <w:r w:rsidRPr="00F81C9B">
        <w:rPr>
          <w:rFonts w:ascii="Times New Roman" w:eastAsia="Arial Unicode MS" w:hAnsi="Times New Roman" w:cs="Arial Unicode MS"/>
          <w:color w:val="000000"/>
          <w:sz w:val="28"/>
          <w:szCs w:val="28"/>
          <w:u w:color="000000"/>
          <w:bdr w:val="nil"/>
          <w:lang w:val="en-GB" w:eastAsia="en-ZA"/>
        </w:rPr>
        <w:t xml:space="preserve">ultimately elected through the majority vote.  </w:t>
      </w:r>
    </w:p>
    <w:p w14:paraId="53B9C536" w14:textId="39FDEF3C" w:rsidR="00F81C9B" w:rsidRDefault="00F81C9B"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val="en-GB" w:eastAsia="en-ZA"/>
        </w:rPr>
      </w:pPr>
      <w:r w:rsidRPr="00F81C9B">
        <w:rPr>
          <w:rFonts w:ascii="Times New Roman" w:eastAsia="Arial Unicode MS" w:hAnsi="Times New Roman" w:cs="Arial Unicode MS"/>
          <w:color w:val="000000"/>
          <w:sz w:val="28"/>
          <w:szCs w:val="28"/>
          <w:u w:color="000000"/>
          <w:bdr w:val="nil"/>
          <w:lang w:val="en-GB" w:eastAsia="en-ZA"/>
        </w:rPr>
        <w:t>[9]</w:t>
      </w:r>
      <w:r w:rsidRPr="00F81C9B">
        <w:rPr>
          <w:rFonts w:ascii="Times New Roman" w:eastAsia="Arial Unicode MS" w:hAnsi="Times New Roman" w:cs="Arial Unicode MS"/>
          <w:color w:val="000000"/>
          <w:sz w:val="28"/>
          <w:szCs w:val="28"/>
          <w:u w:color="000000"/>
          <w:bdr w:val="nil"/>
          <w:lang w:val="en-GB" w:eastAsia="en-ZA"/>
        </w:rPr>
        <w:tab/>
        <w:t>The Algoa Regional Council issued a directive that the election of the Secretary should take place on 03 March 2024.  However, the election process did not take place on that date due to the objections raised by some members of the Dale Street Congregation. Despite this, Reverend Volanie was appointed as an Acting Minister. The position of the Secretary remained vacant until a special meeting was scheduled to take place on 21 April 2024 to fill th</w:t>
      </w:r>
      <w:r w:rsidR="00A669D0">
        <w:rPr>
          <w:rFonts w:ascii="Times New Roman" w:eastAsia="Arial Unicode MS" w:hAnsi="Times New Roman" w:cs="Arial Unicode MS"/>
          <w:color w:val="000000"/>
          <w:sz w:val="28"/>
          <w:szCs w:val="28"/>
          <w:u w:color="000000"/>
          <w:bdr w:val="nil"/>
          <w:lang w:val="en-GB" w:eastAsia="en-ZA"/>
        </w:rPr>
        <w:t>is</w:t>
      </w:r>
      <w:r w:rsidRPr="00F81C9B">
        <w:rPr>
          <w:rFonts w:ascii="Times New Roman" w:eastAsia="Arial Unicode MS" w:hAnsi="Times New Roman" w:cs="Arial Unicode MS"/>
          <w:color w:val="000000"/>
          <w:sz w:val="28"/>
          <w:szCs w:val="28"/>
          <w:u w:color="000000"/>
          <w:bdr w:val="nil"/>
          <w:lang w:val="en-GB" w:eastAsia="en-ZA"/>
        </w:rPr>
        <w:t xml:space="preserve"> position.</w:t>
      </w:r>
    </w:p>
    <w:p w14:paraId="18CF8754" w14:textId="5D7CD990" w:rsidR="00F81C9B" w:rsidRDefault="00F81C9B"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val="en-GB" w:eastAsia="en-ZA"/>
        </w:rPr>
      </w:pPr>
      <w:r w:rsidRPr="00F81C9B">
        <w:rPr>
          <w:rFonts w:ascii="Times New Roman" w:eastAsia="Arial Unicode MS" w:hAnsi="Times New Roman" w:cs="Arial Unicode MS"/>
          <w:color w:val="000000"/>
          <w:sz w:val="28"/>
          <w:szCs w:val="28"/>
          <w:u w:color="000000"/>
          <w:bdr w:val="nil"/>
          <w:lang w:val="en-GB" w:eastAsia="en-ZA"/>
        </w:rPr>
        <w:t>[10]</w:t>
      </w:r>
      <w:r w:rsidRPr="00F81C9B">
        <w:rPr>
          <w:rFonts w:ascii="Times New Roman" w:eastAsia="Arial Unicode MS" w:hAnsi="Times New Roman" w:cs="Arial Unicode MS"/>
          <w:color w:val="000000"/>
          <w:sz w:val="28"/>
          <w:szCs w:val="28"/>
          <w:u w:color="000000"/>
          <w:bdr w:val="nil"/>
          <w:lang w:val="en-GB" w:eastAsia="en-ZA"/>
        </w:rPr>
        <w:tab/>
        <w:t xml:space="preserve"> On 02 April 2024, Reverend Volanie was informed by the Acting caretaker that the respondents had entered the church premises </w:t>
      </w:r>
      <w:r w:rsidR="00695772">
        <w:rPr>
          <w:rFonts w:ascii="Times New Roman" w:eastAsia="Arial Unicode MS" w:hAnsi="Times New Roman" w:cs="Arial Unicode MS"/>
          <w:color w:val="000000"/>
          <w:sz w:val="28"/>
          <w:szCs w:val="28"/>
          <w:u w:color="000000"/>
          <w:bdr w:val="nil"/>
          <w:lang w:val="en-GB" w:eastAsia="en-ZA"/>
        </w:rPr>
        <w:t>intending to change</w:t>
      </w:r>
      <w:r w:rsidRPr="00F81C9B">
        <w:rPr>
          <w:rFonts w:ascii="Times New Roman" w:eastAsia="Arial Unicode MS" w:hAnsi="Times New Roman" w:cs="Arial Unicode MS"/>
          <w:color w:val="000000"/>
          <w:sz w:val="28"/>
          <w:szCs w:val="28"/>
          <w:u w:color="000000"/>
          <w:bdr w:val="nil"/>
          <w:lang w:val="en-GB" w:eastAsia="en-ZA"/>
        </w:rPr>
        <w:t xml:space="preserve"> the door locks of the church. He sought assistance from the members of </w:t>
      </w:r>
      <w:r w:rsidR="00695772">
        <w:rPr>
          <w:rFonts w:ascii="Times New Roman" w:eastAsia="Arial Unicode MS" w:hAnsi="Times New Roman" w:cs="Arial Unicode MS"/>
          <w:color w:val="000000"/>
          <w:sz w:val="28"/>
          <w:szCs w:val="28"/>
          <w:u w:color="000000"/>
          <w:bdr w:val="nil"/>
          <w:lang w:val="en-GB" w:eastAsia="en-ZA"/>
        </w:rPr>
        <w:t xml:space="preserve">the </w:t>
      </w:r>
      <w:r w:rsidRPr="00F81C9B">
        <w:rPr>
          <w:rFonts w:ascii="Times New Roman" w:eastAsia="Arial Unicode MS" w:hAnsi="Times New Roman" w:cs="Arial Unicode MS"/>
          <w:color w:val="000000"/>
          <w:sz w:val="28"/>
          <w:szCs w:val="28"/>
          <w:u w:color="000000"/>
          <w:bdr w:val="nil"/>
          <w:lang w:val="en-GB" w:eastAsia="en-ZA"/>
        </w:rPr>
        <w:t>South African Police Service (“SAPS”)</w:t>
      </w:r>
      <w:r w:rsidR="000E47EA">
        <w:rPr>
          <w:rFonts w:ascii="Times New Roman" w:eastAsia="Arial Unicode MS" w:hAnsi="Times New Roman" w:cs="Arial Unicode MS"/>
          <w:color w:val="000000"/>
          <w:sz w:val="28"/>
          <w:szCs w:val="28"/>
          <w:u w:color="000000"/>
          <w:bdr w:val="nil"/>
          <w:lang w:val="en-GB" w:eastAsia="en-ZA"/>
        </w:rPr>
        <w:t>. Although SAPS entered the premises,</w:t>
      </w:r>
      <w:r w:rsidRPr="00F81C9B">
        <w:rPr>
          <w:rFonts w:ascii="Times New Roman" w:eastAsia="Arial Unicode MS" w:hAnsi="Times New Roman" w:cs="Arial Unicode MS"/>
          <w:color w:val="000000"/>
          <w:sz w:val="28"/>
          <w:szCs w:val="28"/>
          <w:u w:color="000000"/>
          <w:bdr w:val="nil"/>
          <w:lang w:val="en-GB" w:eastAsia="en-ZA"/>
        </w:rPr>
        <w:t xml:space="preserve"> they were unable to assist due to the absence of a court order. </w:t>
      </w:r>
    </w:p>
    <w:p w14:paraId="6C876BC4" w14:textId="5AC24A6F" w:rsidR="00F81C9B" w:rsidRDefault="00F81C9B"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val="en-GB" w:eastAsia="en-ZA"/>
        </w:rPr>
      </w:pPr>
      <w:r w:rsidRPr="00F81C9B">
        <w:rPr>
          <w:rFonts w:ascii="Times New Roman" w:eastAsia="Arial Unicode MS" w:hAnsi="Times New Roman" w:cs="Arial Unicode MS"/>
          <w:color w:val="000000"/>
          <w:sz w:val="28"/>
          <w:szCs w:val="28"/>
          <w:u w:color="000000"/>
          <w:bdr w:val="nil"/>
          <w:lang w:val="en-GB" w:eastAsia="en-ZA"/>
        </w:rPr>
        <w:t>[11]</w:t>
      </w:r>
      <w:r w:rsidRPr="00F81C9B">
        <w:rPr>
          <w:rFonts w:ascii="Times New Roman" w:eastAsia="Arial Unicode MS" w:hAnsi="Times New Roman" w:cs="Arial Unicode MS"/>
          <w:color w:val="000000"/>
          <w:sz w:val="28"/>
          <w:szCs w:val="28"/>
          <w:u w:color="000000"/>
          <w:bdr w:val="nil"/>
          <w:lang w:val="en-GB" w:eastAsia="en-ZA"/>
        </w:rPr>
        <w:tab/>
        <w:t xml:space="preserve">A number of concerned Dale Street Congregation members arrived </w:t>
      </w:r>
      <w:r w:rsidR="00695772">
        <w:rPr>
          <w:rFonts w:ascii="Times New Roman" w:eastAsia="Arial Unicode MS" w:hAnsi="Times New Roman" w:cs="Arial Unicode MS"/>
          <w:color w:val="000000"/>
          <w:sz w:val="28"/>
          <w:szCs w:val="28"/>
          <w:u w:color="000000"/>
          <w:bdr w:val="nil"/>
          <w:lang w:val="en-GB" w:eastAsia="en-ZA"/>
        </w:rPr>
        <w:t>at</w:t>
      </w:r>
      <w:r w:rsidRPr="00F81C9B">
        <w:rPr>
          <w:rFonts w:ascii="Times New Roman" w:eastAsia="Arial Unicode MS" w:hAnsi="Times New Roman" w:cs="Arial Unicode MS"/>
          <w:color w:val="000000"/>
          <w:sz w:val="28"/>
          <w:szCs w:val="28"/>
          <w:u w:color="000000"/>
          <w:bdr w:val="nil"/>
          <w:lang w:val="en-GB" w:eastAsia="en-ZA"/>
        </w:rPr>
        <w:t xml:space="preserve"> the church premises and took photographs. All of the respondents were identified and they were found to be in possession of tool kits and padlocks which they used to prevent the Algoa Regional Council from accessing the premises.</w:t>
      </w:r>
    </w:p>
    <w:p w14:paraId="223E3EA2" w14:textId="0E2906A6" w:rsidR="00F81C9B" w:rsidRPr="00F81C9B" w:rsidRDefault="00F81C9B"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val="en-GB" w:eastAsia="en-ZA"/>
        </w:rPr>
      </w:pPr>
      <w:r w:rsidRPr="00F81C9B">
        <w:rPr>
          <w:rFonts w:ascii="Times New Roman" w:eastAsia="Arial Unicode MS" w:hAnsi="Times New Roman" w:cs="Arial Unicode MS"/>
          <w:color w:val="000000"/>
          <w:sz w:val="28"/>
          <w:szCs w:val="28"/>
          <w:u w:color="000000"/>
          <w:bdr w:val="nil"/>
          <w:lang w:val="en-GB" w:eastAsia="en-ZA"/>
        </w:rPr>
        <w:t>[12]</w:t>
      </w:r>
      <w:r w:rsidRPr="00F81C9B">
        <w:rPr>
          <w:rFonts w:ascii="Times New Roman" w:eastAsia="Arial Unicode MS" w:hAnsi="Times New Roman" w:cs="Arial Unicode MS"/>
          <w:color w:val="000000"/>
          <w:sz w:val="28"/>
          <w:szCs w:val="28"/>
          <w:u w:color="000000"/>
          <w:bdr w:val="nil"/>
          <w:lang w:val="en-GB" w:eastAsia="en-ZA"/>
        </w:rPr>
        <w:tab/>
        <w:t>The Algoa Regional Council’s case is premised on the fact that its possession of the premises arises by virtue of the church Constitution. The</w:t>
      </w:r>
      <w:r w:rsidR="00A669D0">
        <w:rPr>
          <w:rFonts w:ascii="Times New Roman" w:eastAsia="Arial Unicode MS" w:hAnsi="Times New Roman" w:cs="Arial Unicode MS"/>
          <w:color w:val="000000"/>
          <w:sz w:val="28"/>
          <w:szCs w:val="28"/>
          <w:u w:color="000000"/>
          <w:bdr w:val="nil"/>
          <w:lang w:val="en-GB" w:eastAsia="en-ZA"/>
        </w:rPr>
        <w:t xml:space="preserve"> Algoa</w:t>
      </w:r>
      <w:r w:rsidRPr="00F81C9B">
        <w:rPr>
          <w:rFonts w:ascii="Times New Roman" w:eastAsia="Arial Unicode MS" w:hAnsi="Times New Roman" w:cs="Arial Unicode MS"/>
          <w:color w:val="000000"/>
          <w:sz w:val="28"/>
          <w:szCs w:val="28"/>
          <w:u w:color="000000"/>
          <w:bdr w:val="nil"/>
          <w:lang w:val="en-GB" w:eastAsia="en-ZA"/>
        </w:rPr>
        <w:t xml:space="preserve"> Regional Council asserts that the premises </w:t>
      </w:r>
      <w:r w:rsidR="0073202E">
        <w:rPr>
          <w:rFonts w:ascii="Times New Roman" w:eastAsia="Arial Unicode MS" w:hAnsi="Times New Roman" w:cs="Arial Unicode MS"/>
          <w:color w:val="000000"/>
          <w:sz w:val="28"/>
          <w:szCs w:val="28"/>
          <w:u w:color="000000"/>
          <w:bdr w:val="nil"/>
          <w:lang w:val="en-GB" w:eastAsia="en-ZA"/>
        </w:rPr>
        <w:t>are</w:t>
      </w:r>
      <w:r w:rsidRPr="00F81C9B">
        <w:rPr>
          <w:rFonts w:ascii="Times New Roman" w:eastAsia="Arial Unicode MS" w:hAnsi="Times New Roman" w:cs="Arial Unicode MS"/>
          <w:color w:val="000000"/>
          <w:sz w:val="28"/>
          <w:szCs w:val="28"/>
          <w:u w:color="000000"/>
          <w:bdr w:val="nil"/>
          <w:lang w:val="en-GB" w:eastAsia="en-ZA"/>
        </w:rPr>
        <w:t xml:space="preserve"> for the benefit of all Dale Street Congregation members and not only the respondents. </w:t>
      </w:r>
    </w:p>
    <w:p w14:paraId="584F7805" w14:textId="77777777" w:rsidR="00F81C9B" w:rsidRPr="00F81C9B" w:rsidRDefault="00F81C9B" w:rsidP="005371D0">
      <w:pPr>
        <w:pBdr>
          <w:top w:val="nil"/>
          <w:left w:val="nil"/>
          <w:bottom w:val="nil"/>
          <w:right w:val="nil"/>
          <w:between w:val="nil"/>
          <w:bar w:val="nil"/>
        </w:pBdr>
        <w:spacing w:before="240" w:after="120" w:line="240" w:lineRule="auto"/>
        <w:jc w:val="both"/>
        <w:rPr>
          <w:rFonts w:ascii="Times New Roman" w:eastAsia="Arial Unicode MS" w:hAnsi="Times New Roman" w:cs="Arial Unicode MS"/>
          <w:b/>
          <w:color w:val="000000"/>
          <w:sz w:val="28"/>
          <w:szCs w:val="28"/>
          <w:u w:val="single" w:color="000000"/>
          <w:bdr w:val="nil"/>
          <w:lang w:val="en-GB" w:eastAsia="en-ZA"/>
        </w:rPr>
      </w:pPr>
      <w:r w:rsidRPr="00F81C9B">
        <w:rPr>
          <w:rFonts w:ascii="Times New Roman" w:eastAsia="Arial Unicode MS" w:hAnsi="Times New Roman" w:cs="Arial Unicode MS"/>
          <w:b/>
          <w:color w:val="000000"/>
          <w:sz w:val="28"/>
          <w:szCs w:val="28"/>
          <w:u w:val="single" w:color="000000"/>
          <w:bdr w:val="nil"/>
          <w:lang w:val="en-GB" w:eastAsia="en-ZA"/>
        </w:rPr>
        <w:lastRenderedPageBreak/>
        <w:t>The respondents’ case</w:t>
      </w:r>
    </w:p>
    <w:p w14:paraId="7BBC401D" w14:textId="77777777" w:rsidR="00F81C9B" w:rsidRPr="00F81C9B" w:rsidRDefault="00F81C9B" w:rsidP="005371D0">
      <w:pPr>
        <w:pBdr>
          <w:top w:val="nil"/>
          <w:left w:val="nil"/>
          <w:bottom w:val="nil"/>
          <w:right w:val="nil"/>
          <w:between w:val="nil"/>
          <w:bar w:val="nil"/>
        </w:pBdr>
        <w:spacing w:before="240" w:after="120" w:line="240" w:lineRule="auto"/>
        <w:jc w:val="both"/>
        <w:rPr>
          <w:rFonts w:ascii="Times New Roman" w:eastAsia="Arial Unicode MS" w:hAnsi="Times New Roman" w:cs="Arial Unicode MS"/>
          <w:i/>
          <w:color w:val="000000"/>
          <w:sz w:val="28"/>
          <w:szCs w:val="28"/>
          <w:u w:val="single" w:color="000000"/>
          <w:bdr w:val="nil"/>
          <w:lang w:val="en-GB" w:eastAsia="en-ZA"/>
        </w:rPr>
      </w:pPr>
      <w:r w:rsidRPr="00F81C9B">
        <w:rPr>
          <w:rFonts w:ascii="Times New Roman" w:eastAsia="Arial Unicode MS" w:hAnsi="Times New Roman" w:cs="Arial Unicode MS"/>
          <w:b/>
          <w:color w:val="000000"/>
          <w:sz w:val="28"/>
          <w:szCs w:val="28"/>
          <w:u w:val="single" w:color="000000"/>
          <w:bdr w:val="nil"/>
          <w:lang w:val="en-GB" w:eastAsia="en-ZA"/>
        </w:rPr>
        <w:t xml:space="preserve">Point in limine: </w:t>
      </w:r>
      <w:r w:rsidRPr="00F81C9B">
        <w:rPr>
          <w:rFonts w:ascii="Times New Roman" w:eastAsia="Arial Unicode MS" w:hAnsi="Times New Roman" w:cs="Arial Unicode MS"/>
          <w:i/>
          <w:color w:val="000000"/>
          <w:sz w:val="28"/>
          <w:szCs w:val="28"/>
          <w:u w:val="single" w:color="000000"/>
          <w:bdr w:val="nil"/>
          <w:lang w:val="en-GB" w:eastAsia="en-ZA"/>
        </w:rPr>
        <w:t>Locus standi</w:t>
      </w:r>
    </w:p>
    <w:p w14:paraId="7FF492BD" w14:textId="6BBF2232" w:rsidR="00F81C9B" w:rsidRDefault="00F81C9B"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val="en-GB" w:eastAsia="en-ZA"/>
        </w:rPr>
      </w:pPr>
      <w:r w:rsidRPr="00F81C9B">
        <w:rPr>
          <w:rFonts w:ascii="Times New Roman" w:eastAsia="Arial Unicode MS" w:hAnsi="Times New Roman" w:cs="Arial Unicode MS"/>
          <w:color w:val="000000"/>
          <w:sz w:val="28"/>
          <w:szCs w:val="28"/>
          <w:u w:color="000000"/>
          <w:bdr w:val="nil"/>
          <w:lang w:val="en-GB" w:eastAsia="en-ZA"/>
        </w:rPr>
        <w:t>[13]</w:t>
      </w:r>
      <w:r w:rsidRPr="00F81C9B">
        <w:rPr>
          <w:rFonts w:ascii="Times New Roman" w:eastAsia="Arial Unicode MS" w:hAnsi="Times New Roman" w:cs="Arial Unicode MS"/>
          <w:color w:val="000000"/>
          <w:sz w:val="28"/>
          <w:szCs w:val="28"/>
          <w:u w:color="000000"/>
          <w:bdr w:val="nil"/>
          <w:lang w:val="en-GB" w:eastAsia="en-ZA"/>
        </w:rPr>
        <w:tab/>
        <w:t xml:space="preserve">The respondents contest the Algoa Regional Council’s </w:t>
      </w:r>
      <w:r w:rsidRPr="00F81C9B">
        <w:rPr>
          <w:rFonts w:ascii="Times New Roman" w:eastAsia="Arial Unicode MS" w:hAnsi="Times New Roman" w:cs="Arial Unicode MS"/>
          <w:i/>
          <w:color w:val="000000"/>
          <w:sz w:val="28"/>
          <w:szCs w:val="28"/>
          <w:u w:color="000000"/>
          <w:bdr w:val="nil"/>
          <w:lang w:val="en-GB" w:eastAsia="en-ZA"/>
        </w:rPr>
        <w:t>locus standi</w:t>
      </w:r>
      <w:r w:rsidRPr="00F81C9B">
        <w:rPr>
          <w:rFonts w:ascii="Times New Roman" w:eastAsia="Arial Unicode MS" w:hAnsi="Times New Roman" w:cs="Arial Unicode MS"/>
          <w:color w:val="000000"/>
          <w:sz w:val="28"/>
          <w:szCs w:val="28"/>
          <w:u w:color="000000"/>
          <w:bdr w:val="nil"/>
          <w:lang w:val="en-GB" w:eastAsia="en-ZA"/>
        </w:rPr>
        <w:t xml:space="preserve"> to litigate against them as the Dale Street Congregation Church is autonomous and only members of the local church enjoy </w:t>
      </w:r>
      <w:r w:rsidRPr="00F81C9B">
        <w:rPr>
          <w:rFonts w:ascii="Times New Roman" w:eastAsia="Arial Unicode MS" w:hAnsi="Times New Roman" w:cs="Arial Unicode MS"/>
          <w:i/>
          <w:color w:val="000000"/>
          <w:sz w:val="28"/>
          <w:szCs w:val="28"/>
          <w:u w:color="000000"/>
          <w:bdr w:val="nil"/>
          <w:lang w:val="en-GB" w:eastAsia="en-ZA"/>
        </w:rPr>
        <w:t>locus standi</w:t>
      </w:r>
      <w:r w:rsidRPr="00F81C9B">
        <w:rPr>
          <w:rFonts w:ascii="Times New Roman" w:eastAsia="Arial Unicode MS" w:hAnsi="Times New Roman" w:cs="Arial Unicode MS"/>
          <w:color w:val="000000"/>
          <w:sz w:val="28"/>
          <w:szCs w:val="28"/>
          <w:u w:color="000000"/>
          <w:bdr w:val="nil"/>
          <w:lang w:val="en-GB" w:eastAsia="en-ZA"/>
        </w:rPr>
        <w:t xml:space="preserve"> to bring an application before court. </w:t>
      </w:r>
    </w:p>
    <w:p w14:paraId="64AE66C0" w14:textId="0D54DEA5" w:rsidR="00F81C9B" w:rsidRDefault="00F81C9B"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eastAsia="en-ZA"/>
        </w:rPr>
      </w:pPr>
      <w:r w:rsidRPr="00F81C9B">
        <w:rPr>
          <w:rFonts w:ascii="Times New Roman" w:eastAsia="Arial Unicode MS" w:hAnsi="Times New Roman" w:cs="Arial Unicode MS"/>
          <w:color w:val="000000"/>
          <w:sz w:val="28"/>
          <w:szCs w:val="28"/>
          <w:u w:color="000000"/>
          <w:bdr w:val="nil"/>
          <w:lang w:eastAsia="en-ZA"/>
        </w:rPr>
        <w:t>[14]</w:t>
      </w:r>
      <w:r w:rsidRPr="00F81C9B">
        <w:rPr>
          <w:rFonts w:ascii="Times New Roman" w:eastAsia="Arial Unicode MS" w:hAnsi="Times New Roman" w:cs="Arial Unicode MS"/>
          <w:color w:val="000000"/>
          <w:sz w:val="28"/>
          <w:szCs w:val="28"/>
          <w:u w:color="000000"/>
          <w:bdr w:val="nil"/>
          <w:lang w:eastAsia="en-ZA"/>
        </w:rPr>
        <w:tab/>
        <w:t xml:space="preserve"> The  Constitution of the UCCSA which was annexed in the court’s bundle of documents provides that the UCCSA is composed of the local churches, Regional Council, Synods</w:t>
      </w:r>
      <w:r w:rsidR="00695772">
        <w:rPr>
          <w:rFonts w:ascii="Times New Roman" w:eastAsia="Arial Unicode MS" w:hAnsi="Times New Roman" w:cs="Arial Unicode MS"/>
          <w:color w:val="000000"/>
          <w:sz w:val="28"/>
          <w:szCs w:val="28"/>
          <w:u w:color="000000"/>
          <w:bdr w:val="nil"/>
          <w:lang w:eastAsia="en-ZA"/>
        </w:rPr>
        <w:t>,</w:t>
      </w:r>
      <w:r w:rsidRPr="00F81C9B">
        <w:rPr>
          <w:rFonts w:ascii="Times New Roman" w:eastAsia="Arial Unicode MS" w:hAnsi="Times New Roman" w:cs="Arial Unicode MS"/>
          <w:color w:val="000000"/>
          <w:sz w:val="28"/>
          <w:szCs w:val="28"/>
          <w:u w:color="000000"/>
          <w:bdr w:val="nil"/>
          <w:lang w:eastAsia="en-ZA"/>
        </w:rPr>
        <w:t xml:space="preserve"> and an Assembly. In terms of clause 3.3 of the Constitution of  UCCSA, local churches are formed at the request of existing local churches, on the recommendation of the appropriate Regional Council, or a Regional Council based on the stipulated terms. Clause 3.3.6 provides that in all cases the local church concerned consults with the Regional Council in whose bounds it falls.</w:t>
      </w:r>
    </w:p>
    <w:p w14:paraId="11A8CAF7" w14:textId="33B3C537" w:rsidR="00F81C9B" w:rsidRDefault="00F81C9B"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val="en-GB" w:eastAsia="en-ZA"/>
        </w:rPr>
      </w:pPr>
      <w:r w:rsidRPr="00F81C9B">
        <w:rPr>
          <w:rFonts w:ascii="Times New Roman" w:eastAsia="Arial Unicode MS" w:hAnsi="Times New Roman" w:cs="Arial Unicode MS"/>
          <w:color w:val="000000"/>
          <w:sz w:val="28"/>
          <w:szCs w:val="28"/>
          <w:u w:color="000000"/>
          <w:bdr w:val="nil"/>
          <w:lang w:val="en-GB" w:eastAsia="en-ZA"/>
        </w:rPr>
        <w:t>[15]</w:t>
      </w:r>
      <w:r w:rsidRPr="00F81C9B">
        <w:rPr>
          <w:rFonts w:ascii="Times New Roman" w:eastAsia="Arial Unicode MS" w:hAnsi="Times New Roman" w:cs="Arial Unicode MS"/>
          <w:color w:val="000000"/>
          <w:sz w:val="28"/>
          <w:szCs w:val="28"/>
          <w:u w:color="000000"/>
          <w:bdr w:val="nil"/>
          <w:lang w:val="en-GB" w:eastAsia="en-ZA"/>
        </w:rPr>
        <w:tab/>
        <w:t xml:space="preserve"> Although the local churches have their own model of Constitution, it must be remembered that in the present instance</w:t>
      </w:r>
      <w:r w:rsidR="00695772">
        <w:rPr>
          <w:rFonts w:ascii="Times New Roman" w:eastAsia="Arial Unicode MS" w:hAnsi="Times New Roman" w:cs="Arial Unicode MS"/>
          <w:color w:val="000000"/>
          <w:sz w:val="28"/>
          <w:szCs w:val="28"/>
          <w:u w:color="000000"/>
          <w:bdr w:val="nil"/>
          <w:lang w:val="en-GB" w:eastAsia="en-ZA"/>
        </w:rPr>
        <w:t>,</w:t>
      </w:r>
      <w:r w:rsidRPr="00F81C9B">
        <w:rPr>
          <w:rFonts w:ascii="Times New Roman" w:eastAsia="Arial Unicode MS" w:hAnsi="Times New Roman" w:cs="Arial Unicode MS"/>
          <w:color w:val="000000"/>
          <w:sz w:val="28"/>
          <w:szCs w:val="28"/>
          <w:u w:color="000000"/>
          <w:bdr w:val="nil"/>
          <w:lang w:val="en-GB" w:eastAsia="en-ZA"/>
        </w:rPr>
        <w:t xml:space="preserve"> the Dale Street Congregation was crippled and the Algoa Regional Council had to intervene by virtue of the powers vested in it, and had automatically acquired a requisite </w:t>
      </w:r>
      <w:r w:rsidRPr="00F81C9B">
        <w:rPr>
          <w:rFonts w:ascii="Times New Roman" w:eastAsia="Arial Unicode MS" w:hAnsi="Times New Roman" w:cs="Arial Unicode MS"/>
          <w:i/>
          <w:color w:val="000000"/>
          <w:sz w:val="28"/>
          <w:szCs w:val="28"/>
          <w:u w:color="000000"/>
          <w:bdr w:val="nil"/>
          <w:lang w:val="en-GB" w:eastAsia="en-ZA"/>
        </w:rPr>
        <w:t>locus standi</w:t>
      </w:r>
      <w:r w:rsidRPr="00F81C9B">
        <w:rPr>
          <w:rFonts w:ascii="Times New Roman" w:eastAsia="Arial Unicode MS" w:hAnsi="Times New Roman" w:cs="Arial Unicode MS"/>
          <w:color w:val="000000"/>
          <w:sz w:val="28"/>
          <w:szCs w:val="28"/>
          <w:u w:color="000000"/>
          <w:bdr w:val="nil"/>
          <w:lang w:val="en-GB" w:eastAsia="en-ZA"/>
        </w:rPr>
        <w:t xml:space="preserve"> to</w:t>
      </w:r>
      <w:r w:rsidR="00695772">
        <w:rPr>
          <w:rFonts w:ascii="Times New Roman" w:eastAsia="Arial Unicode MS" w:hAnsi="Times New Roman" w:cs="Arial Unicode MS"/>
          <w:color w:val="000000"/>
          <w:sz w:val="28"/>
          <w:szCs w:val="28"/>
          <w:u w:color="000000"/>
          <w:bdr w:val="nil"/>
          <w:lang w:val="en-GB" w:eastAsia="en-ZA"/>
        </w:rPr>
        <w:t xml:space="preserve"> </w:t>
      </w:r>
      <w:r w:rsidRPr="00F81C9B">
        <w:rPr>
          <w:rFonts w:ascii="Times New Roman" w:eastAsia="Arial Unicode MS" w:hAnsi="Times New Roman" w:cs="Arial Unicode MS"/>
          <w:color w:val="000000"/>
          <w:sz w:val="28"/>
          <w:szCs w:val="28"/>
          <w:u w:color="000000"/>
          <w:bdr w:val="nil"/>
          <w:lang w:val="en-GB" w:eastAsia="en-ZA"/>
        </w:rPr>
        <w:t xml:space="preserve">bring this application. The Dale Street Congregation is a constituent Church of the UCCSA and is bound by the Constitution and the accepted procedures of the UCCSA. Consequently, this </w:t>
      </w:r>
      <w:r w:rsidRPr="00F81C9B">
        <w:rPr>
          <w:rFonts w:ascii="Times New Roman" w:eastAsia="Arial Unicode MS" w:hAnsi="Times New Roman" w:cs="Arial Unicode MS"/>
          <w:i/>
          <w:color w:val="000000"/>
          <w:sz w:val="28"/>
          <w:szCs w:val="28"/>
          <w:u w:color="000000"/>
          <w:bdr w:val="nil"/>
          <w:lang w:val="en-GB" w:eastAsia="en-ZA"/>
        </w:rPr>
        <w:t>point in limine</w:t>
      </w:r>
      <w:r w:rsidRPr="00F81C9B">
        <w:rPr>
          <w:rFonts w:ascii="Times New Roman" w:eastAsia="Arial Unicode MS" w:hAnsi="Times New Roman" w:cs="Arial Unicode MS"/>
          <w:color w:val="000000"/>
          <w:sz w:val="28"/>
          <w:szCs w:val="28"/>
          <w:u w:color="000000"/>
          <w:bdr w:val="nil"/>
          <w:lang w:val="en-GB" w:eastAsia="en-ZA"/>
        </w:rPr>
        <w:t xml:space="preserve"> cannot succeed.</w:t>
      </w:r>
    </w:p>
    <w:p w14:paraId="137F18D6" w14:textId="75C1BC1B" w:rsidR="00F81C9B" w:rsidRDefault="00F81C9B"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val="en-GB" w:eastAsia="en-ZA"/>
        </w:rPr>
      </w:pPr>
      <w:r w:rsidRPr="00F81C9B">
        <w:rPr>
          <w:rFonts w:ascii="Times New Roman" w:eastAsia="Arial Unicode MS" w:hAnsi="Times New Roman" w:cs="Arial Unicode MS"/>
          <w:color w:val="000000"/>
          <w:sz w:val="28"/>
          <w:szCs w:val="28"/>
          <w:u w:color="000000"/>
          <w:bdr w:val="nil"/>
          <w:lang w:val="en-GB" w:eastAsia="en-ZA"/>
        </w:rPr>
        <w:t>[16]</w:t>
      </w:r>
      <w:r w:rsidRPr="00F81C9B">
        <w:rPr>
          <w:rFonts w:ascii="Times New Roman" w:eastAsia="Arial Unicode MS" w:hAnsi="Times New Roman" w:cs="Arial Unicode MS"/>
          <w:color w:val="000000"/>
          <w:sz w:val="28"/>
          <w:szCs w:val="28"/>
          <w:u w:color="000000"/>
          <w:bdr w:val="nil"/>
          <w:lang w:val="en-GB" w:eastAsia="en-ZA"/>
        </w:rPr>
        <w:tab/>
        <w:t xml:space="preserve">To oppose the application for </w:t>
      </w:r>
      <w:r w:rsidRPr="00F81C9B">
        <w:rPr>
          <w:rFonts w:ascii="Times New Roman" w:eastAsia="Arial Unicode MS" w:hAnsi="Times New Roman" w:cs="Arial Unicode MS"/>
          <w:i/>
          <w:color w:val="000000"/>
          <w:sz w:val="28"/>
          <w:szCs w:val="28"/>
          <w:u w:color="000000"/>
          <w:bdr w:val="nil"/>
          <w:lang w:val="en-GB" w:eastAsia="en-ZA"/>
        </w:rPr>
        <w:t>mandament van spolie</w:t>
      </w:r>
      <w:r w:rsidRPr="00F81C9B">
        <w:rPr>
          <w:rFonts w:ascii="Times New Roman" w:eastAsia="Arial Unicode MS" w:hAnsi="Times New Roman" w:cs="Arial Unicode MS"/>
          <w:color w:val="000000"/>
          <w:sz w:val="28"/>
          <w:szCs w:val="28"/>
          <w:u w:color="000000"/>
          <w:bdr w:val="nil"/>
          <w:lang w:val="en-GB" w:eastAsia="en-ZA"/>
        </w:rPr>
        <w:t xml:space="preserve">, the third respondent filed what he titled </w:t>
      </w:r>
      <w:r w:rsidR="00294D56">
        <w:rPr>
          <w:rFonts w:ascii="Times New Roman" w:eastAsia="Arial Unicode MS" w:hAnsi="Times New Roman" w:cs="Arial Unicode MS"/>
          <w:color w:val="000000"/>
          <w:sz w:val="28"/>
          <w:szCs w:val="28"/>
          <w:u w:color="000000"/>
          <w:bdr w:val="nil"/>
          <w:lang w:val="en-GB" w:eastAsia="en-ZA"/>
        </w:rPr>
        <w:t xml:space="preserve">a </w:t>
      </w:r>
      <w:r w:rsidRPr="00F81C9B">
        <w:rPr>
          <w:rFonts w:ascii="Times New Roman" w:eastAsia="Arial Unicode MS" w:hAnsi="Times New Roman" w:cs="Arial Unicode MS"/>
          <w:color w:val="000000"/>
          <w:sz w:val="28"/>
          <w:szCs w:val="28"/>
          <w:u w:color="000000"/>
          <w:bdr w:val="nil"/>
          <w:lang w:val="en-GB" w:eastAsia="en-ZA"/>
        </w:rPr>
        <w:t xml:space="preserve">“replying affidavit” in response to the Algoa Regional Council’s founding affidavit. </w:t>
      </w:r>
      <w:r w:rsidR="00A669D0">
        <w:rPr>
          <w:rFonts w:ascii="Times New Roman" w:eastAsia="Arial Unicode MS" w:hAnsi="Times New Roman" w:cs="Arial Unicode MS"/>
          <w:color w:val="000000"/>
          <w:sz w:val="28"/>
          <w:szCs w:val="28"/>
          <w:u w:color="000000"/>
          <w:bdr w:val="nil"/>
          <w:lang w:val="en-GB" w:eastAsia="en-ZA"/>
        </w:rPr>
        <w:t>To avoid confusion and in the ordinary</w:t>
      </w:r>
      <w:r w:rsidR="00982CB2">
        <w:rPr>
          <w:rFonts w:ascii="Times New Roman" w:eastAsia="Arial Unicode MS" w:hAnsi="Times New Roman" w:cs="Arial Unicode MS"/>
          <w:color w:val="000000"/>
          <w:sz w:val="28"/>
          <w:szCs w:val="28"/>
          <w:u w:color="000000"/>
          <w:bdr w:val="nil"/>
          <w:lang w:val="en-GB" w:eastAsia="en-ZA"/>
        </w:rPr>
        <w:t xml:space="preserve"> </w:t>
      </w:r>
      <w:r w:rsidR="00A669D0">
        <w:rPr>
          <w:rFonts w:ascii="Times New Roman" w:eastAsia="Arial Unicode MS" w:hAnsi="Times New Roman" w:cs="Arial Unicode MS"/>
          <w:color w:val="000000"/>
          <w:sz w:val="28"/>
          <w:szCs w:val="28"/>
          <w:u w:color="000000"/>
          <w:bdr w:val="nil"/>
          <w:lang w:val="en-GB" w:eastAsia="en-ZA"/>
        </w:rPr>
        <w:t xml:space="preserve">course of </w:t>
      </w:r>
      <w:r w:rsidR="00982CB2">
        <w:rPr>
          <w:rFonts w:ascii="Times New Roman" w:eastAsia="Arial Unicode MS" w:hAnsi="Times New Roman" w:cs="Arial Unicode MS"/>
          <w:color w:val="000000"/>
          <w:sz w:val="28"/>
          <w:szCs w:val="28"/>
          <w:u w:color="000000"/>
          <w:bdr w:val="nil"/>
          <w:lang w:val="en-GB" w:eastAsia="en-ZA"/>
        </w:rPr>
        <w:t xml:space="preserve">the </w:t>
      </w:r>
      <w:r w:rsidR="00A669D0">
        <w:rPr>
          <w:rFonts w:ascii="Times New Roman" w:eastAsia="Arial Unicode MS" w:hAnsi="Times New Roman" w:cs="Arial Unicode MS"/>
          <w:color w:val="000000"/>
          <w:sz w:val="28"/>
          <w:szCs w:val="28"/>
          <w:u w:color="000000"/>
          <w:bdr w:val="nil"/>
          <w:lang w:val="en-GB" w:eastAsia="en-ZA"/>
        </w:rPr>
        <w:t>proceedings, the respondents should have filed an answering affidavit, in accordance with the Uniform Rules of Court, rather than</w:t>
      </w:r>
      <w:r w:rsidR="00982CB2">
        <w:rPr>
          <w:rFonts w:ascii="Times New Roman" w:eastAsia="Arial Unicode MS" w:hAnsi="Times New Roman" w:cs="Arial Unicode MS"/>
          <w:color w:val="000000"/>
          <w:sz w:val="28"/>
          <w:szCs w:val="28"/>
          <w:u w:color="000000"/>
          <w:bdr w:val="nil"/>
          <w:lang w:val="en-GB" w:eastAsia="en-ZA"/>
        </w:rPr>
        <w:t xml:space="preserve"> a</w:t>
      </w:r>
      <w:r w:rsidR="00A669D0">
        <w:rPr>
          <w:rFonts w:ascii="Times New Roman" w:eastAsia="Arial Unicode MS" w:hAnsi="Times New Roman" w:cs="Arial Unicode MS"/>
          <w:color w:val="000000"/>
          <w:sz w:val="28"/>
          <w:szCs w:val="28"/>
          <w:u w:color="000000"/>
          <w:bdr w:val="nil"/>
          <w:lang w:val="en-GB" w:eastAsia="en-ZA"/>
        </w:rPr>
        <w:t xml:space="preserve"> replying affidavit</w:t>
      </w:r>
      <w:r w:rsidR="00982CB2">
        <w:rPr>
          <w:rFonts w:ascii="Times New Roman" w:eastAsia="Arial Unicode MS" w:hAnsi="Times New Roman" w:cs="Arial Unicode MS"/>
          <w:color w:val="000000"/>
          <w:sz w:val="28"/>
          <w:szCs w:val="28"/>
          <w:u w:color="000000"/>
          <w:bdr w:val="nil"/>
          <w:lang w:val="en-GB" w:eastAsia="en-ZA"/>
        </w:rPr>
        <w:t>.</w:t>
      </w:r>
      <w:r w:rsidRPr="00F81C9B">
        <w:rPr>
          <w:rFonts w:ascii="Times New Roman" w:eastAsia="Arial Unicode MS" w:hAnsi="Times New Roman" w:cs="Arial Unicode MS"/>
          <w:color w:val="000000"/>
          <w:sz w:val="28"/>
          <w:szCs w:val="28"/>
          <w:u w:color="000000"/>
          <w:bdr w:val="nil"/>
          <w:lang w:val="en-GB" w:eastAsia="en-ZA"/>
        </w:rPr>
        <w:t xml:space="preserve"> Although the application before me is that of </w:t>
      </w:r>
      <w:r w:rsidRPr="00F81C9B">
        <w:rPr>
          <w:rFonts w:ascii="Times New Roman" w:eastAsia="Arial Unicode MS" w:hAnsi="Times New Roman" w:cs="Arial Unicode MS"/>
          <w:i/>
          <w:color w:val="000000"/>
          <w:sz w:val="28"/>
          <w:szCs w:val="28"/>
          <w:u w:color="000000"/>
          <w:bdr w:val="nil"/>
          <w:lang w:val="en-GB" w:eastAsia="en-ZA"/>
        </w:rPr>
        <w:t>mandamanent van spolie</w:t>
      </w:r>
      <w:r w:rsidRPr="00F81C9B">
        <w:rPr>
          <w:rFonts w:ascii="Times New Roman" w:eastAsia="Arial Unicode MS" w:hAnsi="Times New Roman" w:cs="Arial Unicode MS"/>
          <w:color w:val="000000"/>
          <w:sz w:val="28"/>
          <w:szCs w:val="28"/>
          <w:u w:color="000000"/>
          <w:bdr w:val="nil"/>
          <w:lang w:val="en-GB" w:eastAsia="en-ZA"/>
        </w:rPr>
        <w:t xml:space="preserve"> and not the review proceedings, the affidavit filed to substantiate the respondents’ case </w:t>
      </w:r>
      <w:r w:rsidRPr="00F81C9B">
        <w:rPr>
          <w:rFonts w:ascii="Times New Roman" w:eastAsia="Arial Unicode MS" w:hAnsi="Times New Roman" w:cs="Arial Unicode MS"/>
          <w:color w:val="000000"/>
          <w:sz w:val="28"/>
          <w:szCs w:val="28"/>
          <w:u w:color="000000"/>
          <w:bdr w:val="nil"/>
          <w:lang w:val="en-GB" w:eastAsia="en-ZA"/>
        </w:rPr>
        <w:lastRenderedPageBreak/>
        <w:t>appears to be a composit</w:t>
      </w:r>
      <w:r w:rsidR="00982CB2">
        <w:rPr>
          <w:rFonts w:ascii="Times New Roman" w:eastAsia="Arial Unicode MS" w:hAnsi="Times New Roman" w:cs="Arial Unicode MS"/>
          <w:color w:val="000000"/>
          <w:sz w:val="28"/>
          <w:szCs w:val="28"/>
          <w:u w:color="000000"/>
          <w:bdr w:val="nil"/>
          <w:lang w:val="en-GB" w:eastAsia="en-ZA"/>
        </w:rPr>
        <w:t>e document</w:t>
      </w:r>
      <w:r w:rsidRPr="00F81C9B">
        <w:rPr>
          <w:rFonts w:ascii="Times New Roman" w:eastAsia="Arial Unicode MS" w:hAnsi="Times New Roman" w:cs="Arial Unicode MS"/>
          <w:color w:val="000000"/>
          <w:sz w:val="28"/>
          <w:szCs w:val="28"/>
          <w:u w:color="000000"/>
          <w:bdr w:val="nil"/>
          <w:lang w:val="en-GB" w:eastAsia="en-ZA"/>
        </w:rPr>
        <w:t xml:space="preserve"> </w:t>
      </w:r>
      <w:r w:rsidR="00982CB2">
        <w:rPr>
          <w:rFonts w:ascii="Times New Roman" w:eastAsia="Arial Unicode MS" w:hAnsi="Times New Roman" w:cs="Arial Unicode MS"/>
          <w:color w:val="000000"/>
          <w:sz w:val="28"/>
          <w:szCs w:val="28"/>
          <w:u w:color="000000"/>
          <w:bdr w:val="nil"/>
          <w:lang w:val="en-GB" w:eastAsia="en-ZA"/>
        </w:rPr>
        <w:t xml:space="preserve">that contests </w:t>
      </w:r>
      <w:r w:rsidRPr="00F81C9B">
        <w:rPr>
          <w:rFonts w:ascii="Times New Roman" w:eastAsia="Arial Unicode MS" w:hAnsi="Times New Roman" w:cs="Arial Unicode MS"/>
          <w:color w:val="000000"/>
          <w:sz w:val="28"/>
          <w:szCs w:val="28"/>
          <w:u w:color="000000"/>
          <w:bdr w:val="nil"/>
          <w:lang w:val="en-GB" w:eastAsia="en-ZA"/>
        </w:rPr>
        <w:t>the procedure  followed in the appointment of Reverend Volanie.</w:t>
      </w:r>
      <w:r w:rsidR="00982CB2">
        <w:rPr>
          <w:rFonts w:ascii="Times New Roman" w:eastAsia="Arial Unicode MS" w:hAnsi="Times New Roman" w:cs="Arial Unicode MS"/>
          <w:color w:val="000000"/>
          <w:sz w:val="28"/>
          <w:szCs w:val="28"/>
          <w:u w:color="000000"/>
          <w:bdr w:val="nil"/>
          <w:lang w:val="en-GB" w:eastAsia="en-ZA"/>
        </w:rPr>
        <w:t xml:space="preserve"> A significant bulk of the issues raised in the affidavit challenge</w:t>
      </w:r>
      <w:r w:rsidRPr="00F81C9B">
        <w:rPr>
          <w:rFonts w:ascii="Times New Roman" w:eastAsia="Arial Unicode MS" w:hAnsi="Times New Roman" w:cs="Arial Unicode MS"/>
          <w:color w:val="000000"/>
          <w:sz w:val="28"/>
          <w:szCs w:val="28"/>
          <w:u w:color="000000"/>
          <w:bdr w:val="nil"/>
          <w:lang w:val="en-GB" w:eastAsia="en-ZA"/>
        </w:rPr>
        <w:t xml:space="preserve"> actions and inactions of the Algoa Regional Council including all the internal conflicts that occurred in relation to the election and non-election of other church office</w:t>
      </w:r>
      <w:r w:rsidR="00982CB2">
        <w:rPr>
          <w:rFonts w:ascii="Times New Roman" w:eastAsia="Arial Unicode MS" w:hAnsi="Times New Roman" w:cs="Arial Unicode MS"/>
          <w:color w:val="000000"/>
          <w:sz w:val="28"/>
          <w:szCs w:val="28"/>
          <w:u w:color="000000"/>
          <w:bdr w:val="nil"/>
          <w:lang w:val="en-GB" w:eastAsia="en-ZA"/>
        </w:rPr>
        <w:t xml:space="preserve"> </w:t>
      </w:r>
      <w:r w:rsidRPr="00F81C9B">
        <w:rPr>
          <w:rFonts w:ascii="Times New Roman" w:eastAsia="Arial Unicode MS" w:hAnsi="Times New Roman" w:cs="Arial Unicode MS"/>
          <w:color w:val="000000"/>
          <w:sz w:val="28"/>
          <w:szCs w:val="28"/>
          <w:u w:color="000000"/>
          <w:bdr w:val="nil"/>
          <w:lang w:val="en-GB" w:eastAsia="en-ZA"/>
        </w:rPr>
        <w:t>bearers</w:t>
      </w:r>
      <w:r w:rsidR="00982CB2">
        <w:rPr>
          <w:rFonts w:ascii="Times New Roman" w:eastAsia="Arial Unicode MS" w:hAnsi="Times New Roman" w:cs="Arial Unicode MS"/>
          <w:color w:val="000000"/>
          <w:sz w:val="28"/>
          <w:szCs w:val="28"/>
          <w:u w:color="000000"/>
          <w:bdr w:val="nil"/>
          <w:lang w:val="en-GB" w:eastAsia="en-ZA"/>
        </w:rPr>
        <w:t>, all of which preceded the institution of these legal proceedings.</w:t>
      </w:r>
      <w:r w:rsidRPr="00F81C9B">
        <w:rPr>
          <w:rFonts w:ascii="Times New Roman" w:eastAsia="Arial Unicode MS" w:hAnsi="Times New Roman" w:cs="Arial Unicode MS"/>
          <w:color w:val="000000"/>
          <w:sz w:val="28"/>
          <w:szCs w:val="28"/>
          <w:u w:color="000000"/>
          <w:bdr w:val="nil"/>
          <w:lang w:val="en-GB" w:eastAsia="en-ZA"/>
        </w:rPr>
        <w:t xml:space="preserve"> </w:t>
      </w:r>
    </w:p>
    <w:p w14:paraId="0DE87893" w14:textId="485A56CF" w:rsidR="00F81C9B" w:rsidRDefault="00F81C9B"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val="en-GB" w:eastAsia="en-ZA"/>
        </w:rPr>
      </w:pPr>
      <w:r w:rsidRPr="00F81C9B">
        <w:rPr>
          <w:rFonts w:ascii="Times New Roman" w:eastAsia="Arial Unicode MS" w:hAnsi="Times New Roman" w:cs="Arial Unicode MS"/>
          <w:color w:val="000000"/>
          <w:sz w:val="28"/>
          <w:szCs w:val="28"/>
          <w:u w:color="000000"/>
          <w:bdr w:val="nil"/>
          <w:lang w:val="en-GB" w:eastAsia="en-ZA"/>
        </w:rPr>
        <w:t>[17]</w:t>
      </w:r>
      <w:r w:rsidRPr="00F81C9B">
        <w:rPr>
          <w:rFonts w:ascii="Times New Roman" w:eastAsia="Arial Unicode MS" w:hAnsi="Times New Roman" w:cs="Arial Unicode MS"/>
          <w:color w:val="000000"/>
          <w:sz w:val="28"/>
          <w:szCs w:val="28"/>
          <w:u w:color="000000"/>
          <w:bdr w:val="nil"/>
          <w:lang w:val="en-GB" w:eastAsia="en-ZA"/>
        </w:rPr>
        <w:tab/>
      </w:r>
      <w:r w:rsidR="00982CB2">
        <w:rPr>
          <w:rFonts w:ascii="Times New Roman" w:eastAsia="Arial Unicode MS" w:hAnsi="Times New Roman" w:cs="Arial Unicode MS"/>
          <w:color w:val="000000"/>
          <w:sz w:val="28"/>
          <w:szCs w:val="28"/>
          <w:u w:color="000000"/>
          <w:bdr w:val="nil"/>
          <w:lang w:val="en-GB" w:eastAsia="en-ZA"/>
        </w:rPr>
        <w:t>Nevertheless</w:t>
      </w:r>
      <w:r w:rsidRPr="00F81C9B">
        <w:rPr>
          <w:rFonts w:ascii="Times New Roman" w:eastAsia="Arial Unicode MS" w:hAnsi="Times New Roman" w:cs="Arial Unicode MS"/>
          <w:color w:val="000000"/>
          <w:sz w:val="28"/>
          <w:szCs w:val="28"/>
          <w:u w:color="000000"/>
          <w:bdr w:val="nil"/>
          <w:lang w:val="en-GB" w:eastAsia="en-ZA"/>
        </w:rPr>
        <w:t>, the essence of the respondents’ case</w:t>
      </w:r>
      <w:r w:rsidR="009B47F6">
        <w:rPr>
          <w:rFonts w:ascii="Times New Roman" w:eastAsia="Arial Unicode MS" w:hAnsi="Times New Roman" w:cs="Arial Unicode MS"/>
          <w:color w:val="000000"/>
          <w:sz w:val="28"/>
          <w:szCs w:val="28"/>
          <w:u w:color="000000"/>
          <w:bdr w:val="nil"/>
          <w:lang w:val="en-GB" w:eastAsia="en-ZA"/>
        </w:rPr>
        <w:t xml:space="preserve"> as stated in</w:t>
      </w:r>
      <w:r w:rsidRPr="00F81C9B">
        <w:rPr>
          <w:rFonts w:ascii="Times New Roman" w:eastAsia="Arial Unicode MS" w:hAnsi="Times New Roman" w:cs="Arial Unicode MS"/>
          <w:color w:val="000000"/>
          <w:sz w:val="28"/>
          <w:szCs w:val="28"/>
          <w:u w:color="000000"/>
          <w:bdr w:val="nil"/>
          <w:lang w:val="en-GB" w:eastAsia="en-ZA"/>
        </w:rPr>
        <w:t xml:space="preserve"> paragraph 25 of the third respondent’s affidavit</w:t>
      </w:r>
      <w:r w:rsidR="009B47F6">
        <w:rPr>
          <w:rFonts w:ascii="Times New Roman" w:eastAsia="Arial Unicode MS" w:hAnsi="Times New Roman" w:cs="Arial Unicode MS"/>
          <w:color w:val="000000"/>
          <w:sz w:val="28"/>
          <w:szCs w:val="28"/>
          <w:u w:color="000000"/>
          <w:bdr w:val="nil"/>
          <w:lang w:val="en-GB" w:eastAsia="en-ZA"/>
        </w:rPr>
        <w:t>,</w:t>
      </w:r>
      <w:r w:rsidRPr="00F81C9B">
        <w:rPr>
          <w:rFonts w:ascii="Times New Roman" w:eastAsia="Arial Unicode MS" w:hAnsi="Times New Roman" w:cs="Arial Unicode MS"/>
          <w:color w:val="000000"/>
          <w:sz w:val="28"/>
          <w:szCs w:val="28"/>
          <w:u w:color="000000"/>
          <w:bdr w:val="nil"/>
          <w:lang w:val="en-GB" w:eastAsia="en-ZA"/>
        </w:rPr>
        <w:t xml:space="preserve"> is  that on 2 April 2024, the respondents attended the premises with the intention of requesting access to the building. This </w:t>
      </w:r>
      <w:r w:rsidR="009B47F6">
        <w:rPr>
          <w:rFonts w:ascii="Times New Roman" w:eastAsia="Arial Unicode MS" w:hAnsi="Times New Roman" w:cs="Arial Unicode MS"/>
          <w:color w:val="000000"/>
          <w:sz w:val="28"/>
          <w:szCs w:val="28"/>
          <w:u w:color="000000"/>
          <w:bdr w:val="nil"/>
          <w:lang w:val="en-GB" w:eastAsia="en-ZA"/>
        </w:rPr>
        <w:t>was</w:t>
      </w:r>
      <w:r w:rsidRPr="00F81C9B">
        <w:rPr>
          <w:rFonts w:ascii="Times New Roman" w:eastAsia="Arial Unicode MS" w:hAnsi="Times New Roman" w:cs="Arial Unicode MS"/>
          <w:color w:val="000000"/>
          <w:sz w:val="28"/>
          <w:szCs w:val="28"/>
          <w:u w:color="000000"/>
          <w:bdr w:val="nil"/>
          <w:lang w:val="en-GB" w:eastAsia="en-ZA"/>
        </w:rPr>
        <w:t xml:space="preserve"> because they</w:t>
      </w:r>
      <w:r w:rsidR="009B47F6">
        <w:rPr>
          <w:rFonts w:ascii="Times New Roman" w:eastAsia="Arial Unicode MS" w:hAnsi="Times New Roman" w:cs="Arial Unicode MS"/>
          <w:color w:val="000000"/>
          <w:sz w:val="28"/>
          <w:szCs w:val="28"/>
          <w:u w:color="000000"/>
          <w:bdr w:val="nil"/>
          <w:lang w:val="en-GB" w:eastAsia="en-ZA"/>
        </w:rPr>
        <w:t xml:space="preserve"> had been </w:t>
      </w:r>
      <w:r w:rsidRPr="00F81C9B">
        <w:rPr>
          <w:rFonts w:ascii="Times New Roman" w:eastAsia="Arial Unicode MS" w:hAnsi="Times New Roman" w:cs="Arial Unicode MS"/>
          <w:color w:val="000000"/>
          <w:sz w:val="28"/>
          <w:szCs w:val="28"/>
          <w:u w:color="000000"/>
          <w:bdr w:val="nil"/>
          <w:lang w:val="en-GB" w:eastAsia="en-ZA"/>
        </w:rPr>
        <w:t xml:space="preserve"> advised that Reverend Volanie had issued an instruction</w:t>
      </w:r>
      <w:r w:rsidR="009B47F6">
        <w:rPr>
          <w:rFonts w:ascii="Times New Roman" w:eastAsia="Arial Unicode MS" w:hAnsi="Times New Roman" w:cs="Arial Unicode MS"/>
          <w:color w:val="000000"/>
          <w:sz w:val="28"/>
          <w:szCs w:val="28"/>
          <w:u w:color="000000"/>
          <w:bdr w:val="nil"/>
          <w:lang w:val="en-GB" w:eastAsia="en-ZA"/>
        </w:rPr>
        <w:t xml:space="preserve"> prohibiting them</w:t>
      </w:r>
      <w:r w:rsidRPr="00F81C9B">
        <w:rPr>
          <w:rFonts w:ascii="Times New Roman" w:eastAsia="Arial Unicode MS" w:hAnsi="Times New Roman" w:cs="Arial Unicode MS"/>
          <w:color w:val="000000"/>
          <w:sz w:val="28"/>
          <w:szCs w:val="28"/>
          <w:u w:color="000000"/>
          <w:bdr w:val="nil"/>
          <w:lang w:val="en-GB" w:eastAsia="en-ZA"/>
        </w:rPr>
        <w:t xml:space="preserve"> from entering the premises.</w:t>
      </w:r>
      <w:r w:rsidR="009B47F6">
        <w:rPr>
          <w:rFonts w:ascii="Times New Roman" w:eastAsia="Arial Unicode MS" w:hAnsi="Times New Roman" w:cs="Arial Unicode MS"/>
          <w:color w:val="000000"/>
          <w:sz w:val="28"/>
          <w:szCs w:val="28"/>
          <w:u w:color="000000"/>
          <w:bdr w:val="nil"/>
          <w:lang w:val="en-GB" w:eastAsia="en-ZA"/>
        </w:rPr>
        <w:t xml:space="preserve"> According to the </w:t>
      </w:r>
      <w:r w:rsidRPr="00F81C9B">
        <w:rPr>
          <w:rFonts w:ascii="Times New Roman" w:eastAsia="Arial Unicode MS" w:hAnsi="Times New Roman" w:cs="Arial Unicode MS"/>
          <w:color w:val="000000"/>
          <w:sz w:val="28"/>
          <w:szCs w:val="28"/>
          <w:u w:color="000000"/>
          <w:bdr w:val="nil"/>
          <w:lang w:val="en-GB" w:eastAsia="en-ZA"/>
        </w:rPr>
        <w:t xml:space="preserve">  respondents the caretaker voluntarily handed the keys and indicated that he wanted nothing to do with the process. It </w:t>
      </w:r>
      <w:r w:rsidR="00294D56">
        <w:rPr>
          <w:rFonts w:ascii="Times New Roman" w:eastAsia="Arial Unicode MS" w:hAnsi="Times New Roman" w:cs="Arial Unicode MS"/>
          <w:color w:val="000000"/>
          <w:sz w:val="28"/>
          <w:szCs w:val="28"/>
          <w:u w:color="000000"/>
          <w:bdr w:val="nil"/>
          <w:lang w:val="en-GB" w:eastAsia="en-ZA"/>
        </w:rPr>
        <w:t>wa</w:t>
      </w:r>
      <w:r w:rsidRPr="00F81C9B">
        <w:rPr>
          <w:rFonts w:ascii="Times New Roman" w:eastAsia="Arial Unicode MS" w:hAnsi="Times New Roman" w:cs="Arial Unicode MS"/>
          <w:color w:val="000000"/>
          <w:sz w:val="28"/>
          <w:szCs w:val="28"/>
          <w:u w:color="000000"/>
          <w:bdr w:val="nil"/>
          <w:lang w:val="en-GB" w:eastAsia="en-ZA"/>
        </w:rPr>
        <w:t xml:space="preserve">s then that the process of replacing the locks was </w:t>
      </w:r>
      <w:r w:rsidR="00BF2470">
        <w:rPr>
          <w:rFonts w:ascii="Times New Roman" w:eastAsia="Arial Unicode MS" w:hAnsi="Times New Roman" w:cs="Arial Unicode MS"/>
          <w:color w:val="000000"/>
          <w:sz w:val="28"/>
          <w:szCs w:val="28"/>
          <w:u w:color="000000"/>
          <w:bdr w:val="nil"/>
          <w:lang w:val="en-GB" w:eastAsia="en-ZA"/>
        </w:rPr>
        <w:t>initiated</w:t>
      </w:r>
      <w:r w:rsidRPr="00F81C9B">
        <w:rPr>
          <w:rFonts w:ascii="Times New Roman" w:eastAsia="Arial Unicode MS" w:hAnsi="Times New Roman" w:cs="Arial Unicode MS"/>
          <w:color w:val="000000"/>
          <w:sz w:val="28"/>
          <w:szCs w:val="28"/>
          <w:u w:color="000000"/>
          <w:bdr w:val="nil"/>
          <w:lang w:val="en-GB" w:eastAsia="en-ZA"/>
        </w:rPr>
        <w:t>.</w:t>
      </w:r>
      <w:r w:rsidR="00BF2470">
        <w:rPr>
          <w:rFonts w:ascii="Times New Roman" w:eastAsia="Arial Unicode MS" w:hAnsi="Times New Roman" w:cs="Arial Unicode MS"/>
          <w:color w:val="000000"/>
          <w:sz w:val="28"/>
          <w:szCs w:val="28"/>
          <w:u w:color="000000"/>
          <w:bdr w:val="nil"/>
          <w:lang w:val="en-GB" w:eastAsia="en-ZA"/>
        </w:rPr>
        <w:t xml:space="preserve"> </w:t>
      </w:r>
      <w:r w:rsidRPr="00F81C9B">
        <w:rPr>
          <w:rFonts w:ascii="Times New Roman" w:eastAsia="Arial Unicode MS" w:hAnsi="Times New Roman" w:cs="Arial Unicode MS"/>
          <w:color w:val="000000"/>
          <w:sz w:val="28"/>
          <w:szCs w:val="28"/>
          <w:u w:color="000000"/>
          <w:bdr w:val="nil"/>
          <w:lang w:val="en-GB" w:eastAsia="en-ZA"/>
        </w:rPr>
        <w:t xml:space="preserve">To align themselves with the contents of the third respondent’s affidavit, the first, second, fourth, fifth and sixth respondents filed their confirmatory affidavits. </w:t>
      </w:r>
    </w:p>
    <w:p w14:paraId="2A666709" w14:textId="44FABF6A" w:rsidR="00F81C9B" w:rsidRDefault="00F81C9B"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eastAsia="en-ZA"/>
        </w:rPr>
      </w:pPr>
      <w:r w:rsidRPr="00F81C9B">
        <w:rPr>
          <w:rFonts w:ascii="Times New Roman" w:eastAsia="Arial Unicode MS" w:hAnsi="Times New Roman" w:cs="Arial Unicode MS"/>
          <w:color w:val="000000"/>
          <w:sz w:val="28"/>
          <w:szCs w:val="28"/>
          <w:u w:color="000000"/>
          <w:bdr w:val="nil"/>
          <w:lang w:eastAsia="en-ZA"/>
        </w:rPr>
        <w:t>[18]</w:t>
      </w:r>
      <w:r w:rsidR="00695772">
        <w:rPr>
          <w:rFonts w:ascii="Times New Roman" w:eastAsia="Arial Unicode MS" w:hAnsi="Times New Roman" w:cs="Arial Unicode MS"/>
          <w:color w:val="000000"/>
          <w:sz w:val="28"/>
          <w:szCs w:val="28"/>
          <w:u w:color="000000"/>
          <w:bdr w:val="nil"/>
          <w:lang w:eastAsia="en-ZA"/>
        </w:rPr>
        <w:tab/>
      </w:r>
      <w:r w:rsidRPr="00F81C9B">
        <w:rPr>
          <w:rFonts w:ascii="Times New Roman" w:eastAsia="Arial Unicode MS" w:hAnsi="Times New Roman" w:cs="Arial Unicode MS"/>
          <w:color w:val="000000"/>
          <w:sz w:val="28"/>
          <w:szCs w:val="28"/>
          <w:u w:color="000000"/>
          <w:bdr w:val="nil"/>
          <w:lang w:eastAsia="en-ZA"/>
        </w:rPr>
        <w:t>The issues up for debate are</w:t>
      </w:r>
      <w:r w:rsidR="00695772">
        <w:rPr>
          <w:rFonts w:ascii="Times New Roman" w:eastAsia="Arial Unicode MS" w:hAnsi="Times New Roman" w:cs="Arial Unicode MS"/>
          <w:color w:val="000000"/>
          <w:sz w:val="28"/>
          <w:szCs w:val="28"/>
          <w:u w:color="000000"/>
          <w:bdr w:val="nil"/>
          <w:lang w:eastAsia="en-ZA"/>
        </w:rPr>
        <w:t>:</w:t>
      </w:r>
      <w:r w:rsidRPr="00F81C9B">
        <w:rPr>
          <w:rFonts w:ascii="Times New Roman" w:eastAsia="Arial Unicode MS" w:hAnsi="Times New Roman" w:cs="Arial Unicode MS"/>
          <w:color w:val="000000"/>
          <w:sz w:val="28"/>
          <w:szCs w:val="28"/>
          <w:u w:color="000000"/>
          <w:bdr w:val="nil"/>
          <w:lang w:eastAsia="en-ZA"/>
        </w:rPr>
        <w:t xml:space="preserve"> </w:t>
      </w:r>
      <w:r w:rsidR="00695772">
        <w:rPr>
          <w:rFonts w:ascii="Times New Roman" w:eastAsia="Arial Unicode MS" w:hAnsi="Times New Roman" w:cs="Arial Unicode MS"/>
          <w:color w:val="000000"/>
          <w:sz w:val="28"/>
          <w:szCs w:val="28"/>
          <w:u w:color="000000"/>
          <w:bdr w:val="nil"/>
          <w:lang w:eastAsia="en-ZA"/>
        </w:rPr>
        <w:t>(</w:t>
      </w:r>
      <w:r w:rsidRPr="00F81C9B">
        <w:rPr>
          <w:rFonts w:ascii="Times New Roman" w:eastAsia="Arial Unicode MS" w:hAnsi="Times New Roman" w:cs="Arial Unicode MS"/>
          <w:color w:val="000000"/>
          <w:sz w:val="28"/>
          <w:szCs w:val="28"/>
          <w:u w:color="000000"/>
          <w:bdr w:val="nil"/>
          <w:lang w:eastAsia="en-ZA"/>
        </w:rPr>
        <w:t>a</w:t>
      </w:r>
      <w:r w:rsidR="00695772">
        <w:rPr>
          <w:rFonts w:ascii="Times New Roman" w:eastAsia="Arial Unicode MS" w:hAnsi="Times New Roman" w:cs="Arial Unicode MS"/>
          <w:color w:val="000000"/>
          <w:sz w:val="28"/>
          <w:szCs w:val="28"/>
          <w:u w:color="000000"/>
          <w:bdr w:val="nil"/>
          <w:lang w:eastAsia="en-ZA"/>
        </w:rPr>
        <w:t>)</w:t>
      </w:r>
      <w:r w:rsidR="0073202E">
        <w:rPr>
          <w:rFonts w:ascii="Times New Roman" w:eastAsia="Arial Unicode MS" w:hAnsi="Times New Roman" w:cs="Arial Unicode MS"/>
          <w:color w:val="000000"/>
          <w:sz w:val="28"/>
          <w:szCs w:val="28"/>
          <w:u w:color="000000"/>
          <w:bdr w:val="nil"/>
          <w:lang w:eastAsia="en-ZA"/>
        </w:rPr>
        <w:t xml:space="preserve"> </w:t>
      </w:r>
      <w:r w:rsidRPr="00F81C9B">
        <w:rPr>
          <w:rFonts w:ascii="Times New Roman" w:eastAsia="Arial Unicode MS" w:hAnsi="Times New Roman" w:cs="Arial Unicode MS"/>
          <w:color w:val="000000"/>
          <w:sz w:val="28"/>
          <w:szCs w:val="28"/>
          <w:u w:color="000000"/>
          <w:bdr w:val="nil"/>
          <w:lang w:eastAsia="en-ZA"/>
        </w:rPr>
        <w:t xml:space="preserve">whether the Algoa Regional Council was in peaceful and undisturbed possession and, </w:t>
      </w:r>
      <w:r w:rsidR="00695772">
        <w:rPr>
          <w:rFonts w:ascii="Times New Roman" w:eastAsia="Arial Unicode MS" w:hAnsi="Times New Roman" w:cs="Arial Unicode MS"/>
          <w:color w:val="000000"/>
          <w:sz w:val="28"/>
          <w:szCs w:val="28"/>
          <w:u w:color="000000"/>
          <w:bdr w:val="nil"/>
          <w:lang w:eastAsia="en-ZA"/>
        </w:rPr>
        <w:t>(</w:t>
      </w:r>
      <w:r w:rsidRPr="00F81C9B">
        <w:rPr>
          <w:rFonts w:ascii="Times New Roman" w:eastAsia="Arial Unicode MS" w:hAnsi="Times New Roman" w:cs="Arial Unicode MS"/>
          <w:color w:val="000000"/>
          <w:sz w:val="28"/>
          <w:szCs w:val="28"/>
          <w:u w:color="000000"/>
          <w:bdr w:val="nil"/>
          <w:lang w:eastAsia="en-ZA"/>
        </w:rPr>
        <w:t>b</w:t>
      </w:r>
      <w:r w:rsidR="00695772">
        <w:rPr>
          <w:rFonts w:ascii="Times New Roman" w:eastAsia="Arial Unicode MS" w:hAnsi="Times New Roman" w:cs="Arial Unicode MS"/>
          <w:color w:val="000000"/>
          <w:sz w:val="28"/>
          <w:szCs w:val="28"/>
          <w:u w:color="000000"/>
          <w:bdr w:val="nil"/>
          <w:lang w:eastAsia="en-ZA"/>
        </w:rPr>
        <w:t>)</w:t>
      </w:r>
      <w:r w:rsidRPr="00F81C9B">
        <w:rPr>
          <w:rFonts w:ascii="Times New Roman" w:eastAsia="Arial Unicode MS" w:hAnsi="Times New Roman" w:cs="Arial Unicode MS"/>
          <w:color w:val="000000"/>
          <w:sz w:val="28"/>
          <w:szCs w:val="28"/>
          <w:u w:color="000000"/>
          <w:bdr w:val="nil"/>
          <w:lang w:eastAsia="en-ZA"/>
        </w:rPr>
        <w:t xml:space="preserve"> whether it was forcefully dispossessed of the premises. </w:t>
      </w:r>
    </w:p>
    <w:p w14:paraId="358B909F" w14:textId="77777777" w:rsidR="00F81C9B" w:rsidRPr="00F81C9B" w:rsidRDefault="00F81C9B" w:rsidP="000A49C1">
      <w:pPr>
        <w:pBdr>
          <w:top w:val="nil"/>
          <w:left w:val="nil"/>
          <w:bottom w:val="nil"/>
          <w:right w:val="nil"/>
          <w:between w:val="nil"/>
          <w:bar w:val="nil"/>
        </w:pBdr>
        <w:spacing w:before="240" w:after="120"/>
        <w:jc w:val="both"/>
        <w:rPr>
          <w:rFonts w:ascii="Times New Roman" w:eastAsia="Arial Unicode MS" w:hAnsi="Times New Roman" w:cs="Arial Unicode MS"/>
          <w:b/>
          <w:color w:val="000000"/>
          <w:sz w:val="28"/>
          <w:szCs w:val="28"/>
          <w:u w:val="single" w:color="000000"/>
          <w:bdr w:val="nil"/>
          <w:lang w:eastAsia="en-ZA"/>
        </w:rPr>
      </w:pPr>
      <w:r w:rsidRPr="00F81C9B">
        <w:rPr>
          <w:rFonts w:ascii="Times New Roman" w:eastAsia="Arial Unicode MS" w:hAnsi="Times New Roman" w:cs="Arial Unicode MS"/>
          <w:b/>
          <w:color w:val="000000"/>
          <w:sz w:val="28"/>
          <w:szCs w:val="28"/>
          <w:u w:val="single" w:color="000000"/>
          <w:bdr w:val="nil"/>
          <w:lang w:eastAsia="en-ZA"/>
        </w:rPr>
        <w:t>The legal framework</w:t>
      </w:r>
    </w:p>
    <w:p w14:paraId="4638011F" w14:textId="25CFAB18" w:rsidR="00F81C9B" w:rsidRDefault="00F81C9B"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eastAsia="en-ZA"/>
        </w:rPr>
      </w:pPr>
      <w:r w:rsidRPr="00F81C9B">
        <w:rPr>
          <w:rFonts w:ascii="Times New Roman" w:eastAsia="Arial Unicode MS" w:hAnsi="Times New Roman" w:cs="Arial Unicode MS"/>
          <w:color w:val="000000"/>
          <w:sz w:val="28"/>
          <w:szCs w:val="28"/>
          <w:u w:color="000000"/>
          <w:bdr w:val="nil"/>
          <w:lang w:eastAsia="en-ZA"/>
        </w:rPr>
        <w:t>[19]</w:t>
      </w:r>
      <w:r w:rsidRPr="00F81C9B">
        <w:rPr>
          <w:rFonts w:ascii="Times New Roman" w:eastAsia="Arial Unicode MS" w:hAnsi="Times New Roman" w:cs="Arial Unicode MS"/>
          <w:color w:val="000000"/>
          <w:sz w:val="28"/>
          <w:szCs w:val="28"/>
          <w:u w:color="000000"/>
          <w:bdr w:val="nil"/>
          <w:lang w:eastAsia="en-ZA"/>
        </w:rPr>
        <w:tab/>
        <w:t xml:space="preserve">The main purpose of the </w:t>
      </w:r>
      <w:r w:rsidRPr="00F81C9B">
        <w:rPr>
          <w:rFonts w:ascii="Times New Roman" w:eastAsia="Arial Unicode MS" w:hAnsi="Times New Roman" w:cs="Arial Unicode MS"/>
          <w:i/>
          <w:color w:val="000000"/>
          <w:sz w:val="28"/>
          <w:szCs w:val="28"/>
          <w:u w:color="000000"/>
          <w:bdr w:val="nil"/>
          <w:lang w:eastAsia="en-ZA"/>
        </w:rPr>
        <w:t xml:space="preserve">mandament van spolie </w:t>
      </w:r>
      <w:r w:rsidRPr="00F81C9B">
        <w:rPr>
          <w:rFonts w:ascii="Times New Roman" w:eastAsia="Arial Unicode MS" w:hAnsi="Times New Roman" w:cs="Arial Unicode MS"/>
          <w:color w:val="000000"/>
          <w:sz w:val="28"/>
          <w:szCs w:val="28"/>
          <w:u w:color="000000"/>
          <w:bdr w:val="nil"/>
          <w:lang w:eastAsia="en-ZA"/>
        </w:rPr>
        <w:t>is to restore before all else unlawfully deprived possession of the possessor. This legal remedy aims to prevent individuals from taking possession through unlawful means, promoting a philosophy that rejects self-help and vigilantism. By so doing, it ma</w:t>
      </w:r>
      <w:r w:rsidR="00294D56">
        <w:rPr>
          <w:rFonts w:ascii="Times New Roman" w:eastAsia="Arial Unicode MS" w:hAnsi="Times New Roman" w:cs="Arial Unicode MS"/>
          <w:color w:val="000000"/>
          <w:sz w:val="28"/>
          <w:szCs w:val="28"/>
          <w:u w:color="000000"/>
          <w:bdr w:val="nil"/>
          <w:lang w:eastAsia="en-ZA"/>
        </w:rPr>
        <w:t>i</w:t>
      </w:r>
      <w:r w:rsidRPr="00F81C9B">
        <w:rPr>
          <w:rFonts w:ascii="Times New Roman" w:eastAsia="Arial Unicode MS" w:hAnsi="Times New Roman" w:cs="Arial Unicode MS"/>
          <w:color w:val="000000"/>
          <w:sz w:val="28"/>
          <w:szCs w:val="28"/>
          <w:u w:color="000000"/>
          <w:bdr w:val="nil"/>
          <w:lang w:eastAsia="en-ZA"/>
        </w:rPr>
        <w:t xml:space="preserve">ntains </w:t>
      </w:r>
      <w:r w:rsidRPr="00F81C9B">
        <w:rPr>
          <w:rFonts w:ascii="Times New Roman" w:eastAsia="Arial Unicode MS" w:hAnsi="Times New Roman" w:cs="Arial Unicode MS"/>
          <w:color w:val="000000"/>
          <w:sz w:val="28"/>
          <w:szCs w:val="28"/>
          <w:u w:color="000000"/>
          <w:bdr w:val="nil"/>
          <w:lang w:eastAsia="en-ZA"/>
        </w:rPr>
        <w:lastRenderedPageBreak/>
        <w:t>public order by discouraging people from taking the law into their hands and instead, encouraging them to follow legal procedures.</w:t>
      </w:r>
      <w:r w:rsidRPr="00F81C9B">
        <w:rPr>
          <w:rFonts w:ascii="Times New Roman" w:eastAsia="Arial Unicode MS" w:hAnsi="Times New Roman" w:cs="Arial Unicode MS"/>
          <w:color w:val="000000"/>
          <w:sz w:val="28"/>
          <w:szCs w:val="28"/>
          <w:u w:color="000000"/>
          <w:bdr w:val="nil"/>
          <w:vertAlign w:val="superscript"/>
          <w:lang w:eastAsia="en-ZA"/>
        </w:rPr>
        <w:footnoteReference w:id="2"/>
      </w:r>
    </w:p>
    <w:p w14:paraId="6D8FE889" w14:textId="0CFB8637" w:rsidR="00F81C9B" w:rsidRDefault="00F81C9B"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eastAsia="en-ZA"/>
        </w:rPr>
      </w:pPr>
      <w:r w:rsidRPr="00F81C9B">
        <w:rPr>
          <w:rFonts w:ascii="Times New Roman" w:eastAsia="Arial Unicode MS" w:hAnsi="Times New Roman" w:cs="Arial Unicode MS"/>
          <w:color w:val="000000"/>
          <w:sz w:val="28"/>
          <w:szCs w:val="28"/>
          <w:u w:color="000000"/>
          <w:bdr w:val="nil"/>
          <w:lang w:eastAsia="en-ZA"/>
        </w:rPr>
        <w:t>[20]</w:t>
      </w:r>
      <w:r w:rsidRPr="00F81C9B">
        <w:rPr>
          <w:rFonts w:ascii="Times New Roman" w:eastAsia="Arial Unicode MS" w:hAnsi="Times New Roman" w:cs="Arial Unicode MS"/>
          <w:color w:val="000000"/>
          <w:sz w:val="28"/>
          <w:szCs w:val="28"/>
          <w:u w:color="000000"/>
          <w:bdr w:val="nil"/>
          <w:lang w:eastAsia="en-ZA"/>
        </w:rPr>
        <w:tab/>
        <w:t xml:space="preserve">To qualify for a </w:t>
      </w:r>
      <w:r w:rsidRPr="00F81C9B">
        <w:rPr>
          <w:rFonts w:ascii="Times New Roman" w:eastAsia="Arial Unicode MS" w:hAnsi="Times New Roman" w:cs="Arial Unicode MS"/>
          <w:i/>
          <w:color w:val="000000"/>
          <w:sz w:val="28"/>
          <w:szCs w:val="28"/>
          <w:u w:color="000000"/>
          <w:bdr w:val="nil"/>
          <w:lang w:eastAsia="en-ZA"/>
        </w:rPr>
        <w:t>mandament van spolie</w:t>
      </w:r>
      <w:r w:rsidRPr="00F81C9B">
        <w:rPr>
          <w:rFonts w:ascii="Times New Roman" w:eastAsia="Arial Unicode MS" w:hAnsi="Times New Roman" w:cs="Arial Unicode MS"/>
          <w:color w:val="000000"/>
          <w:sz w:val="28"/>
          <w:szCs w:val="28"/>
          <w:u w:color="000000"/>
          <w:bdr w:val="nil"/>
          <w:lang w:eastAsia="en-ZA"/>
        </w:rPr>
        <w:t>, the Algoa Regional Council must prove that it was in peaceful and undisturbed possession. Due to the strict criteria for this remedy, the respondents have limited defence options in spoliation proceedings. As the legal authors highlight, no spoliation occurs when someone is lawfully deprived of possession.</w:t>
      </w:r>
      <w:r w:rsidRPr="00F81C9B">
        <w:rPr>
          <w:rFonts w:ascii="Times New Roman" w:eastAsia="Arial Unicode MS" w:hAnsi="Times New Roman" w:cs="Arial Unicode MS"/>
          <w:color w:val="000000"/>
          <w:sz w:val="28"/>
          <w:szCs w:val="28"/>
          <w:u w:color="000000"/>
          <w:bdr w:val="nil"/>
          <w:vertAlign w:val="superscript"/>
          <w:lang w:eastAsia="en-ZA"/>
        </w:rPr>
        <w:footnoteReference w:id="3"/>
      </w:r>
      <w:r w:rsidRPr="00F81C9B">
        <w:rPr>
          <w:rFonts w:ascii="Times New Roman" w:eastAsia="Arial Unicode MS" w:hAnsi="Times New Roman" w:cs="Arial Unicode MS"/>
          <w:color w:val="000000"/>
          <w:sz w:val="28"/>
          <w:szCs w:val="28"/>
          <w:u w:color="000000"/>
          <w:bdr w:val="nil"/>
          <w:lang w:eastAsia="en-ZA"/>
        </w:rPr>
        <w:t xml:space="preserve"> The respondent can only justify the dispossession by showing that the applicant willingly and voluntarily gave up possession or that they had a court order or legal authority to do so.</w:t>
      </w:r>
      <w:r w:rsidRPr="00F81C9B">
        <w:rPr>
          <w:rFonts w:ascii="Times New Roman" w:eastAsia="Arial Unicode MS" w:hAnsi="Times New Roman" w:cs="Arial Unicode MS"/>
          <w:color w:val="000000"/>
          <w:sz w:val="28"/>
          <w:szCs w:val="28"/>
          <w:u w:color="000000"/>
          <w:bdr w:val="nil"/>
          <w:vertAlign w:val="superscript"/>
          <w:lang w:eastAsia="en-ZA"/>
        </w:rPr>
        <w:footnoteReference w:id="4"/>
      </w:r>
      <w:r w:rsidRPr="00F81C9B">
        <w:rPr>
          <w:rFonts w:ascii="Times New Roman" w:eastAsia="Arial Unicode MS" w:hAnsi="Times New Roman" w:cs="Arial Unicode MS"/>
          <w:color w:val="000000"/>
          <w:sz w:val="28"/>
          <w:szCs w:val="28"/>
          <w:u w:color="000000"/>
          <w:bdr w:val="nil"/>
          <w:lang w:eastAsia="en-ZA"/>
        </w:rPr>
        <w:t xml:space="preserve"> In essence, to obtain a </w:t>
      </w:r>
      <w:r w:rsidRPr="00F81C9B">
        <w:rPr>
          <w:rFonts w:ascii="Times New Roman" w:eastAsia="Arial Unicode MS" w:hAnsi="Times New Roman" w:cs="Arial Unicode MS"/>
          <w:i/>
          <w:color w:val="000000"/>
          <w:sz w:val="28"/>
          <w:szCs w:val="28"/>
          <w:u w:color="000000"/>
          <w:bdr w:val="nil"/>
          <w:lang w:eastAsia="en-ZA"/>
        </w:rPr>
        <w:t>mandament van spolie</w:t>
      </w:r>
      <w:r w:rsidRPr="00F81C9B">
        <w:rPr>
          <w:rFonts w:ascii="Times New Roman" w:eastAsia="Arial Unicode MS" w:hAnsi="Times New Roman" w:cs="Arial Unicode MS"/>
          <w:color w:val="000000"/>
          <w:sz w:val="28"/>
          <w:szCs w:val="28"/>
          <w:u w:color="000000"/>
          <w:bdr w:val="nil"/>
          <w:lang w:eastAsia="en-ZA"/>
        </w:rPr>
        <w:t>, the applicant must demonstrate undisturbed possession, and the respondent can only defend against the claim by showing lawful deprivation,</w:t>
      </w:r>
      <w:r w:rsidR="00294D56">
        <w:rPr>
          <w:rFonts w:ascii="Times New Roman" w:eastAsia="Arial Unicode MS" w:hAnsi="Times New Roman" w:cs="Arial Unicode MS"/>
          <w:color w:val="000000"/>
          <w:sz w:val="28"/>
          <w:szCs w:val="28"/>
          <w:u w:color="000000"/>
          <w:bdr w:val="nil"/>
          <w:lang w:eastAsia="en-ZA"/>
        </w:rPr>
        <w:t xml:space="preserve"> </w:t>
      </w:r>
      <w:r w:rsidRPr="00F81C9B">
        <w:rPr>
          <w:rFonts w:ascii="Times New Roman" w:eastAsia="Arial Unicode MS" w:hAnsi="Times New Roman" w:cs="Arial Unicode MS"/>
          <w:color w:val="000000"/>
          <w:sz w:val="28"/>
          <w:szCs w:val="28"/>
          <w:u w:color="000000"/>
          <w:bdr w:val="nil"/>
          <w:lang w:eastAsia="en-ZA"/>
        </w:rPr>
        <w:t>voluntary surrender, or legal authorisation for the dispossession.</w:t>
      </w:r>
    </w:p>
    <w:p w14:paraId="44D8CDA6" w14:textId="77777777" w:rsidR="00F81C9B" w:rsidRPr="00F81C9B" w:rsidRDefault="00F81C9B" w:rsidP="000A49C1">
      <w:pPr>
        <w:pBdr>
          <w:top w:val="nil"/>
          <w:left w:val="nil"/>
          <w:bottom w:val="nil"/>
          <w:right w:val="nil"/>
          <w:between w:val="nil"/>
          <w:bar w:val="nil"/>
        </w:pBdr>
        <w:spacing w:before="240" w:after="120"/>
        <w:jc w:val="both"/>
        <w:rPr>
          <w:rFonts w:ascii="Times New Roman" w:eastAsia="Arial Unicode MS" w:hAnsi="Times New Roman" w:cs="Arial Unicode MS"/>
          <w:b/>
          <w:color w:val="000000"/>
          <w:sz w:val="28"/>
          <w:szCs w:val="28"/>
          <w:u w:val="single" w:color="000000"/>
          <w:bdr w:val="nil"/>
          <w:lang w:eastAsia="en-ZA"/>
        </w:rPr>
      </w:pPr>
      <w:r w:rsidRPr="00F81C9B">
        <w:rPr>
          <w:rFonts w:ascii="Times New Roman" w:eastAsia="Arial Unicode MS" w:hAnsi="Times New Roman" w:cs="Arial Unicode MS"/>
          <w:b/>
          <w:color w:val="000000"/>
          <w:sz w:val="28"/>
          <w:szCs w:val="28"/>
          <w:u w:val="single" w:color="000000"/>
          <w:bdr w:val="nil"/>
          <w:lang w:eastAsia="en-ZA"/>
        </w:rPr>
        <w:t>The parties’ legal submissions and the analysis by the court</w:t>
      </w:r>
    </w:p>
    <w:p w14:paraId="4C563923" w14:textId="4CC38940" w:rsidR="00F81C9B" w:rsidRDefault="00F81C9B"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eastAsia="en-ZA"/>
        </w:rPr>
      </w:pPr>
      <w:r w:rsidRPr="00F81C9B">
        <w:rPr>
          <w:rFonts w:ascii="Times New Roman" w:eastAsia="Arial Unicode MS" w:hAnsi="Times New Roman" w:cs="Arial Unicode MS"/>
          <w:color w:val="000000"/>
          <w:sz w:val="28"/>
          <w:szCs w:val="28"/>
          <w:u w:color="000000"/>
          <w:bdr w:val="nil"/>
          <w:lang w:eastAsia="en-ZA"/>
        </w:rPr>
        <w:t>[21]</w:t>
      </w:r>
      <w:r w:rsidRPr="00F81C9B">
        <w:rPr>
          <w:rFonts w:ascii="Times New Roman" w:eastAsia="Arial Unicode MS" w:hAnsi="Times New Roman" w:cs="Arial Unicode MS"/>
          <w:color w:val="000000"/>
          <w:sz w:val="28"/>
          <w:szCs w:val="28"/>
          <w:u w:color="000000"/>
          <w:bdr w:val="nil"/>
          <w:lang w:eastAsia="en-ZA"/>
        </w:rPr>
        <w:tab/>
        <w:t xml:space="preserve">Mr White, counsel for the applicant, argued that in accordance with the Constitution of the UCCSA, the Algoa Regional Council was in peaceful and undisturbed possession and administrative control of the premises prior to the respondents’ unlawful actions. The Algoa Regional Council’s right of access is </w:t>
      </w:r>
      <w:r w:rsidR="00294D56">
        <w:rPr>
          <w:rFonts w:ascii="Times New Roman" w:eastAsia="Arial Unicode MS" w:hAnsi="Times New Roman" w:cs="Arial Unicode MS"/>
          <w:color w:val="000000"/>
          <w:sz w:val="28"/>
          <w:szCs w:val="28"/>
          <w:u w:color="000000"/>
          <w:bdr w:val="nil"/>
          <w:lang w:eastAsia="en-ZA"/>
        </w:rPr>
        <w:t xml:space="preserve">a </w:t>
      </w:r>
      <w:r w:rsidRPr="00F81C9B">
        <w:rPr>
          <w:rFonts w:ascii="Times New Roman" w:eastAsia="Arial Unicode MS" w:hAnsi="Times New Roman" w:cs="Arial Unicode MS"/>
          <w:i/>
          <w:color w:val="000000"/>
          <w:sz w:val="28"/>
          <w:szCs w:val="28"/>
          <w:u w:color="000000"/>
          <w:bdr w:val="nil"/>
          <w:lang w:eastAsia="en-ZA"/>
        </w:rPr>
        <w:t>quasi-possessio</w:t>
      </w:r>
      <w:r w:rsidRPr="00F81C9B">
        <w:rPr>
          <w:rFonts w:ascii="Times New Roman" w:eastAsia="Arial Unicode MS" w:hAnsi="Times New Roman" w:cs="Arial Unicode MS"/>
          <w:color w:val="000000"/>
          <w:sz w:val="28"/>
          <w:szCs w:val="28"/>
          <w:u w:color="000000"/>
          <w:bdr w:val="nil"/>
          <w:lang w:eastAsia="en-ZA"/>
        </w:rPr>
        <w:t xml:space="preserve"> right which is incidental to the Algoa Regional Council’s control of the premises. At no stage had the Algoa Regional Council ever authorised or requested the respondents to attend to the changing of the locks on the premises. </w:t>
      </w:r>
    </w:p>
    <w:p w14:paraId="22DAD9C5" w14:textId="4CC11FCF" w:rsidR="00F81C9B" w:rsidRDefault="00F81C9B"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val="en-GB" w:eastAsia="en-ZA"/>
        </w:rPr>
      </w:pPr>
      <w:r w:rsidRPr="00F81C9B">
        <w:rPr>
          <w:rFonts w:ascii="Times New Roman" w:eastAsia="Arial Unicode MS" w:hAnsi="Times New Roman" w:cs="Arial Unicode MS"/>
          <w:color w:val="000000"/>
          <w:sz w:val="28"/>
          <w:szCs w:val="28"/>
          <w:u w:color="000000"/>
          <w:bdr w:val="nil"/>
          <w:lang w:val="en-GB" w:eastAsia="en-ZA"/>
        </w:rPr>
        <w:lastRenderedPageBreak/>
        <w:t>[22]</w:t>
      </w:r>
      <w:r w:rsidRPr="00F81C9B">
        <w:rPr>
          <w:rFonts w:ascii="Times New Roman" w:eastAsia="Arial Unicode MS" w:hAnsi="Times New Roman" w:cs="Arial Unicode MS"/>
          <w:color w:val="000000"/>
          <w:sz w:val="28"/>
          <w:szCs w:val="28"/>
          <w:u w:color="000000"/>
          <w:bdr w:val="nil"/>
          <w:lang w:val="en-GB" w:eastAsia="en-ZA"/>
        </w:rPr>
        <w:tab/>
        <w:t>On the other hand, Mr Roel</w:t>
      </w:r>
      <w:r w:rsidR="0042164B">
        <w:rPr>
          <w:rFonts w:ascii="Times New Roman" w:eastAsia="Arial Unicode MS" w:hAnsi="Times New Roman" w:cs="Arial Unicode MS"/>
          <w:color w:val="000000"/>
          <w:sz w:val="28"/>
          <w:szCs w:val="28"/>
          <w:u w:color="000000"/>
          <w:bdr w:val="nil"/>
          <w:lang w:val="en-GB" w:eastAsia="en-ZA"/>
        </w:rPr>
        <w:t>o</w:t>
      </w:r>
      <w:r w:rsidRPr="00F81C9B">
        <w:rPr>
          <w:rFonts w:ascii="Times New Roman" w:eastAsia="Arial Unicode MS" w:hAnsi="Times New Roman" w:cs="Arial Unicode MS"/>
          <w:color w:val="000000"/>
          <w:sz w:val="28"/>
          <w:szCs w:val="28"/>
          <w:u w:color="000000"/>
          <w:bdr w:val="nil"/>
          <w:lang w:val="en-GB" w:eastAsia="en-ZA"/>
        </w:rPr>
        <w:t>fse, counsel for the re</w:t>
      </w:r>
      <w:r w:rsidR="00294D56">
        <w:rPr>
          <w:rFonts w:ascii="Times New Roman" w:eastAsia="Arial Unicode MS" w:hAnsi="Times New Roman" w:cs="Arial Unicode MS"/>
          <w:color w:val="000000"/>
          <w:sz w:val="28"/>
          <w:szCs w:val="28"/>
          <w:u w:color="000000"/>
          <w:bdr w:val="nil"/>
          <w:lang w:val="en-GB" w:eastAsia="en-ZA"/>
        </w:rPr>
        <w:t>sp</w:t>
      </w:r>
      <w:r w:rsidRPr="00F81C9B">
        <w:rPr>
          <w:rFonts w:ascii="Times New Roman" w:eastAsia="Arial Unicode MS" w:hAnsi="Times New Roman" w:cs="Arial Unicode MS"/>
          <w:color w:val="000000"/>
          <w:sz w:val="28"/>
          <w:szCs w:val="28"/>
          <w:u w:color="000000"/>
          <w:bdr w:val="nil"/>
          <w:lang w:val="en-GB" w:eastAsia="en-ZA"/>
        </w:rPr>
        <w:t xml:space="preserve">ondents, submitted that the keys were handed over to the respondents by the caretaker without the use of force. At the handing over of the keys by the caretaker, </w:t>
      </w:r>
      <w:r w:rsidR="0042164B">
        <w:rPr>
          <w:rFonts w:ascii="Times New Roman" w:eastAsia="Arial Unicode MS" w:hAnsi="Times New Roman" w:cs="Arial Unicode MS"/>
          <w:color w:val="000000"/>
          <w:sz w:val="28"/>
          <w:szCs w:val="28"/>
          <w:u w:color="000000"/>
          <w:bdr w:val="nil"/>
          <w:lang w:val="en-GB" w:eastAsia="en-ZA"/>
        </w:rPr>
        <w:t>a squabble</w:t>
      </w:r>
      <w:r w:rsidR="0042164B" w:rsidRPr="00F81C9B">
        <w:rPr>
          <w:rFonts w:ascii="Times New Roman" w:eastAsia="Arial Unicode MS" w:hAnsi="Times New Roman" w:cs="Arial Unicode MS"/>
          <w:color w:val="000000"/>
          <w:sz w:val="28"/>
          <w:szCs w:val="28"/>
          <w:u w:color="000000"/>
          <w:bdr w:val="nil"/>
          <w:lang w:val="en-GB" w:eastAsia="en-ZA"/>
        </w:rPr>
        <w:t xml:space="preserve"> </w:t>
      </w:r>
      <w:r w:rsidRPr="00F81C9B">
        <w:rPr>
          <w:rFonts w:ascii="Times New Roman" w:eastAsia="Arial Unicode MS" w:hAnsi="Times New Roman" w:cs="Arial Unicode MS"/>
          <w:color w:val="000000"/>
          <w:sz w:val="28"/>
          <w:szCs w:val="28"/>
          <w:u w:color="000000"/>
          <w:bdr w:val="nil"/>
          <w:lang w:val="en-GB" w:eastAsia="en-ZA"/>
        </w:rPr>
        <w:t xml:space="preserve">between the parties intensified to the extent that the acting pastor was called to intervene. The respondents were in lawful possession of the keys because they were handed to them by the caretaker and their actions cannot be regarded as an intention to deprive the Algoa Regional Council </w:t>
      </w:r>
      <w:r w:rsidR="00294D56">
        <w:rPr>
          <w:rFonts w:ascii="Times New Roman" w:eastAsia="Arial Unicode MS" w:hAnsi="Times New Roman" w:cs="Arial Unicode MS"/>
          <w:color w:val="000000"/>
          <w:sz w:val="28"/>
          <w:szCs w:val="28"/>
          <w:u w:color="000000"/>
          <w:bdr w:val="nil"/>
          <w:lang w:val="en-GB" w:eastAsia="en-ZA"/>
        </w:rPr>
        <w:t xml:space="preserve">of </w:t>
      </w:r>
      <w:r w:rsidRPr="00F81C9B">
        <w:rPr>
          <w:rFonts w:ascii="Times New Roman" w:eastAsia="Arial Unicode MS" w:hAnsi="Times New Roman" w:cs="Arial Unicode MS"/>
          <w:color w:val="000000"/>
          <w:sz w:val="28"/>
          <w:szCs w:val="28"/>
          <w:u w:color="000000"/>
          <w:bdr w:val="nil"/>
          <w:lang w:val="en-GB" w:eastAsia="en-ZA"/>
        </w:rPr>
        <w:t>its peaceful and undisturbed possession of the property, he argued.</w:t>
      </w:r>
    </w:p>
    <w:p w14:paraId="40E11D2E" w14:textId="07CE0E8A" w:rsidR="00F81C9B" w:rsidRDefault="00F81C9B"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val="en-GB" w:eastAsia="en-ZA"/>
        </w:rPr>
      </w:pPr>
      <w:r w:rsidRPr="00F81C9B">
        <w:rPr>
          <w:rFonts w:ascii="Times New Roman" w:eastAsia="Arial Unicode MS" w:hAnsi="Times New Roman" w:cs="Arial Unicode MS"/>
          <w:color w:val="000000"/>
          <w:sz w:val="28"/>
          <w:szCs w:val="28"/>
          <w:u w:color="000000"/>
          <w:bdr w:val="nil"/>
          <w:lang w:val="en-GB" w:eastAsia="en-ZA"/>
        </w:rPr>
        <w:t>[23]</w:t>
      </w:r>
      <w:r w:rsidRPr="00F81C9B">
        <w:rPr>
          <w:rFonts w:ascii="Times New Roman" w:eastAsia="Arial Unicode MS" w:hAnsi="Times New Roman" w:cs="Arial Unicode MS"/>
          <w:color w:val="000000"/>
          <w:sz w:val="28"/>
          <w:szCs w:val="28"/>
          <w:u w:color="000000"/>
          <w:bdr w:val="nil"/>
          <w:lang w:val="en-GB" w:eastAsia="en-ZA"/>
        </w:rPr>
        <w:tab/>
        <w:t xml:space="preserve">Based on the strength of the common cause facts, the respondents had no legal authority or court order to lock the premises and deprived the Algoa Regional Council and other Dale Street Congregation members </w:t>
      </w:r>
      <w:r w:rsidR="00294D56">
        <w:rPr>
          <w:rFonts w:ascii="Times New Roman" w:eastAsia="Arial Unicode MS" w:hAnsi="Times New Roman" w:cs="Arial Unicode MS"/>
          <w:color w:val="000000"/>
          <w:sz w:val="28"/>
          <w:szCs w:val="28"/>
          <w:u w:color="000000"/>
          <w:bdr w:val="nil"/>
          <w:lang w:val="en-GB" w:eastAsia="en-ZA"/>
        </w:rPr>
        <w:t>of the</w:t>
      </w:r>
      <w:r w:rsidRPr="00F81C9B">
        <w:rPr>
          <w:rFonts w:ascii="Times New Roman" w:eastAsia="Arial Unicode MS" w:hAnsi="Times New Roman" w:cs="Arial Unicode MS"/>
          <w:color w:val="000000"/>
          <w:sz w:val="28"/>
          <w:szCs w:val="28"/>
          <w:u w:color="000000"/>
          <w:bdr w:val="nil"/>
          <w:lang w:val="en-GB" w:eastAsia="en-ZA"/>
        </w:rPr>
        <w:t xml:space="preserve"> right to access the premises. It has already been established that the Algoa </w:t>
      </w:r>
      <w:r w:rsidR="00695772">
        <w:rPr>
          <w:rFonts w:ascii="Times New Roman" w:eastAsia="Arial Unicode MS" w:hAnsi="Times New Roman" w:cs="Arial Unicode MS"/>
          <w:color w:val="000000"/>
          <w:sz w:val="28"/>
          <w:szCs w:val="28"/>
          <w:u w:color="000000"/>
          <w:bdr w:val="nil"/>
          <w:lang w:val="en-GB" w:eastAsia="en-ZA"/>
        </w:rPr>
        <w:t>Regional</w:t>
      </w:r>
      <w:r w:rsidRPr="00F81C9B">
        <w:rPr>
          <w:rFonts w:ascii="Times New Roman" w:eastAsia="Arial Unicode MS" w:hAnsi="Times New Roman" w:cs="Arial Unicode MS"/>
          <w:color w:val="000000"/>
          <w:sz w:val="28"/>
          <w:szCs w:val="28"/>
          <w:u w:color="000000"/>
          <w:bdr w:val="nil"/>
          <w:lang w:val="en-GB" w:eastAsia="en-ZA"/>
        </w:rPr>
        <w:t xml:space="preserve"> Council had administrative control over the premises by virtue of the UCCSA Constitution. In light of that, amongst others, there is no basis to challenge its peaceful and undisturbed possession of the premises. </w:t>
      </w:r>
    </w:p>
    <w:p w14:paraId="22AB406D" w14:textId="3729DC00" w:rsidR="00F81C9B" w:rsidRPr="00F81C9B" w:rsidRDefault="00F81C9B" w:rsidP="000A49C1">
      <w:pPr>
        <w:pBdr>
          <w:top w:val="nil"/>
          <w:left w:val="nil"/>
          <w:bottom w:val="nil"/>
          <w:right w:val="nil"/>
          <w:between w:val="nil"/>
          <w:bar w:val="nil"/>
        </w:pBdr>
        <w:spacing w:before="240" w:after="120"/>
        <w:jc w:val="both"/>
        <w:rPr>
          <w:rFonts w:ascii="Times New Roman" w:eastAsia="Arial Unicode MS" w:hAnsi="Times New Roman" w:cs="Arial Unicode MS"/>
          <w:color w:val="000000"/>
          <w:sz w:val="28"/>
          <w:szCs w:val="28"/>
          <w:u w:color="000000"/>
          <w:bdr w:val="nil"/>
          <w:lang w:eastAsia="en-ZA"/>
        </w:rPr>
      </w:pPr>
      <w:r w:rsidRPr="00F81C9B">
        <w:rPr>
          <w:rFonts w:ascii="Times New Roman" w:eastAsia="Arial Unicode MS" w:hAnsi="Times New Roman" w:cs="Arial Unicode MS"/>
          <w:bCs/>
          <w:color w:val="000000"/>
          <w:sz w:val="28"/>
          <w:szCs w:val="28"/>
          <w:u w:color="000000"/>
          <w:bdr w:val="nil"/>
          <w:lang w:val="en-GB" w:eastAsia="en-ZA"/>
        </w:rPr>
        <w:t>[24]</w:t>
      </w:r>
      <w:r w:rsidRPr="00F81C9B">
        <w:rPr>
          <w:rFonts w:ascii="Times New Roman" w:eastAsia="Arial Unicode MS" w:hAnsi="Times New Roman" w:cs="Arial Unicode MS"/>
          <w:bCs/>
          <w:color w:val="000000"/>
          <w:sz w:val="28"/>
          <w:szCs w:val="28"/>
          <w:u w:color="000000"/>
          <w:bdr w:val="nil"/>
          <w:lang w:val="en-GB" w:eastAsia="en-ZA"/>
        </w:rPr>
        <w:tab/>
        <w:t>In all probabilities, the fact that a confrontation</w:t>
      </w:r>
      <w:r w:rsidR="0086644D">
        <w:rPr>
          <w:rFonts w:ascii="Times New Roman" w:eastAsia="Arial Unicode MS" w:hAnsi="Times New Roman" w:cs="Arial Unicode MS"/>
          <w:bCs/>
          <w:color w:val="000000"/>
          <w:sz w:val="28"/>
          <w:szCs w:val="28"/>
          <w:u w:color="000000"/>
          <w:bdr w:val="nil"/>
          <w:lang w:val="en-GB" w:eastAsia="en-ZA"/>
        </w:rPr>
        <w:t xml:space="preserve"> ensued</w:t>
      </w:r>
      <w:r w:rsidRPr="00F81C9B">
        <w:rPr>
          <w:rFonts w:ascii="Times New Roman" w:eastAsia="Arial Unicode MS" w:hAnsi="Times New Roman" w:cs="Arial Unicode MS"/>
          <w:bCs/>
          <w:color w:val="000000"/>
          <w:sz w:val="28"/>
          <w:szCs w:val="28"/>
          <w:u w:color="000000"/>
          <w:bdr w:val="nil"/>
          <w:lang w:val="en-GB" w:eastAsia="en-ZA"/>
        </w:rPr>
        <w:t xml:space="preserve"> between certain members of the Dale Street Congregation and the respondents, </w:t>
      </w:r>
      <w:r w:rsidR="0086644D">
        <w:rPr>
          <w:rFonts w:ascii="Times New Roman" w:eastAsia="Arial Unicode MS" w:hAnsi="Times New Roman" w:cs="Arial Unicode MS"/>
          <w:bCs/>
          <w:color w:val="000000"/>
          <w:sz w:val="28"/>
          <w:szCs w:val="28"/>
          <w:u w:color="000000"/>
          <w:bdr w:val="nil"/>
          <w:lang w:val="en-GB" w:eastAsia="en-ZA"/>
        </w:rPr>
        <w:t>resulting</w:t>
      </w:r>
      <w:r w:rsidRPr="00F81C9B">
        <w:rPr>
          <w:rFonts w:ascii="Times New Roman" w:eastAsia="Arial Unicode MS" w:hAnsi="Times New Roman" w:cs="Arial Unicode MS"/>
          <w:bCs/>
          <w:color w:val="000000"/>
          <w:sz w:val="28"/>
          <w:szCs w:val="28"/>
          <w:u w:color="000000"/>
          <w:bdr w:val="nil"/>
          <w:lang w:val="en-GB" w:eastAsia="en-ZA"/>
        </w:rPr>
        <w:t xml:space="preserve">  </w:t>
      </w:r>
      <w:r w:rsidR="0086644D">
        <w:rPr>
          <w:rFonts w:ascii="Times New Roman" w:eastAsia="Arial Unicode MS" w:hAnsi="Times New Roman" w:cs="Arial Unicode MS"/>
          <w:bCs/>
          <w:color w:val="000000"/>
          <w:sz w:val="28"/>
          <w:szCs w:val="28"/>
          <w:u w:color="000000"/>
          <w:bdr w:val="nil"/>
          <w:lang w:val="en-GB" w:eastAsia="en-ZA"/>
        </w:rPr>
        <w:t xml:space="preserve">in </w:t>
      </w:r>
      <w:r w:rsidRPr="00F81C9B">
        <w:rPr>
          <w:rFonts w:ascii="Times New Roman" w:eastAsia="Arial Unicode MS" w:hAnsi="Times New Roman" w:cs="Arial Unicode MS"/>
          <w:bCs/>
          <w:color w:val="000000"/>
          <w:sz w:val="28"/>
          <w:szCs w:val="28"/>
          <w:u w:color="000000"/>
          <w:bdr w:val="nil"/>
          <w:lang w:val="en-GB" w:eastAsia="en-ZA"/>
        </w:rPr>
        <w:t xml:space="preserve">the involvement of the SAPS, </w:t>
      </w:r>
      <w:r w:rsidR="0086644D">
        <w:rPr>
          <w:rFonts w:ascii="Times New Roman" w:eastAsia="Arial Unicode MS" w:hAnsi="Times New Roman" w:cs="Arial Unicode MS"/>
          <w:bCs/>
          <w:color w:val="000000"/>
          <w:sz w:val="28"/>
          <w:szCs w:val="28"/>
          <w:u w:color="000000"/>
          <w:bdr w:val="nil"/>
          <w:lang w:val="en-GB" w:eastAsia="en-ZA"/>
        </w:rPr>
        <w:t>strongly suggests</w:t>
      </w:r>
      <w:r w:rsidRPr="00F81C9B">
        <w:rPr>
          <w:rFonts w:ascii="Times New Roman" w:eastAsia="Arial Unicode MS" w:hAnsi="Times New Roman" w:cs="Arial Unicode MS"/>
          <w:bCs/>
          <w:color w:val="000000"/>
          <w:sz w:val="28"/>
          <w:szCs w:val="28"/>
          <w:u w:color="000000"/>
          <w:bdr w:val="nil"/>
          <w:lang w:val="en-GB" w:eastAsia="en-ZA"/>
        </w:rPr>
        <w:t xml:space="preserve"> that there was a forceful dispossession of the premises. It is </w:t>
      </w:r>
      <w:r w:rsidR="0086644D">
        <w:rPr>
          <w:rFonts w:ascii="Times New Roman" w:eastAsia="Arial Unicode MS" w:hAnsi="Times New Roman" w:cs="Arial Unicode MS"/>
          <w:bCs/>
          <w:color w:val="000000"/>
          <w:sz w:val="28"/>
          <w:szCs w:val="28"/>
          <w:u w:color="000000"/>
          <w:bdr w:val="nil"/>
          <w:lang w:val="en-GB" w:eastAsia="en-ZA"/>
        </w:rPr>
        <w:t>apparent</w:t>
      </w:r>
      <w:r w:rsidRPr="00F81C9B">
        <w:rPr>
          <w:rFonts w:ascii="Times New Roman" w:eastAsia="Arial Unicode MS" w:hAnsi="Times New Roman" w:cs="Arial Unicode MS"/>
          <w:bCs/>
          <w:color w:val="000000"/>
          <w:sz w:val="28"/>
          <w:szCs w:val="28"/>
          <w:u w:color="000000"/>
          <w:bdr w:val="nil"/>
          <w:lang w:val="en-GB" w:eastAsia="en-ZA"/>
        </w:rPr>
        <w:t xml:space="preserve"> from the papers filed that the caretaker</w:t>
      </w:r>
      <w:r w:rsidR="00C331EC">
        <w:rPr>
          <w:rFonts w:ascii="Times New Roman" w:eastAsia="Arial Unicode MS" w:hAnsi="Times New Roman" w:cs="Arial Unicode MS"/>
          <w:bCs/>
          <w:color w:val="000000"/>
          <w:sz w:val="28"/>
          <w:szCs w:val="28"/>
          <w:u w:color="000000"/>
          <w:bdr w:val="nil"/>
          <w:lang w:val="en-GB" w:eastAsia="en-ZA"/>
        </w:rPr>
        <w:t xml:space="preserve"> sought to avoid </w:t>
      </w:r>
      <w:r w:rsidR="0042164B">
        <w:rPr>
          <w:rFonts w:ascii="Times New Roman" w:eastAsia="Arial Unicode MS" w:hAnsi="Times New Roman" w:cs="Arial Unicode MS"/>
          <w:bCs/>
          <w:color w:val="000000"/>
          <w:sz w:val="28"/>
          <w:szCs w:val="28"/>
          <w:u w:color="000000"/>
          <w:bdr w:val="nil"/>
          <w:lang w:val="en-GB" w:eastAsia="en-ZA"/>
        </w:rPr>
        <w:t xml:space="preserve">his </w:t>
      </w:r>
      <w:r w:rsidR="00C331EC">
        <w:rPr>
          <w:rFonts w:ascii="Times New Roman" w:eastAsia="Arial Unicode MS" w:hAnsi="Times New Roman" w:cs="Arial Unicode MS"/>
          <w:bCs/>
          <w:color w:val="000000"/>
          <w:sz w:val="28"/>
          <w:szCs w:val="28"/>
          <w:u w:color="000000"/>
          <w:bdr w:val="nil"/>
          <w:lang w:val="en-GB" w:eastAsia="en-ZA"/>
        </w:rPr>
        <w:t>involvement in the confrontation, and thus handed over the keys.</w:t>
      </w:r>
      <w:r w:rsidRPr="00F81C9B">
        <w:rPr>
          <w:rFonts w:ascii="Times New Roman" w:eastAsia="Arial Unicode MS" w:hAnsi="Times New Roman" w:cs="Arial Unicode MS"/>
          <w:bCs/>
          <w:color w:val="000000"/>
          <w:sz w:val="28"/>
          <w:szCs w:val="28"/>
          <w:u w:color="000000"/>
          <w:bdr w:val="nil"/>
          <w:lang w:val="en-GB" w:eastAsia="en-ZA"/>
        </w:rPr>
        <w:t xml:space="preserve"> In my view, the caretaker’s actions constitute a form of </w:t>
      </w:r>
      <w:r w:rsidR="00C331EC">
        <w:rPr>
          <w:rFonts w:ascii="Times New Roman" w:eastAsia="Arial Unicode MS" w:hAnsi="Times New Roman" w:cs="Arial Unicode MS"/>
          <w:bCs/>
          <w:color w:val="000000"/>
          <w:sz w:val="28"/>
          <w:szCs w:val="28"/>
          <w:u w:color="000000"/>
          <w:bdr w:val="nil"/>
          <w:lang w:val="en-GB" w:eastAsia="en-ZA"/>
        </w:rPr>
        <w:t xml:space="preserve">coerced </w:t>
      </w:r>
      <w:r w:rsidRPr="00F81C9B">
        <w:rPr>
          <w:rFonts w:ascii="Times New Roman" w:eastAsia="Arial Unicode MS" w:hAnsi="Times New Roman" w:cs="Arial Unicode MS"/>
          <w:bCs/>
          <w:color w:val="000000"/>
          <w:sz w:val="28"/>
          <w:szCs w:val="28"/>
          <w:u w:color="000000"/>
          <w:bdr w:val="nil"/>
          <w:lang w:val="en-GB" w:eastAsia="en-ZA"/>
        </w:rPr>
        <w:t xml:space="preserve">submission </w:t>
      </w:r>
      <w:r w:rsidR="00C331EC">
        <w:rPr>
          <w:rFonts w:ascii="Times New Roman" w:eastAsia="Arial Unicode MS" w:hAnsi="Times New Roman" w:cs="Arial Unicode MS"/>
          <w:bCs/>
          <w:color w:val="000000"/>
          <w:sz w:val="28"/>
          <w:szCs w:val="28"/>
          <w:u w:color="000000"/>
          <w:bdr w:val="nil"/>
          <w:lang w:val="en-GB" w:eastAsia="en-ZA"/>
        </w:rPr>
        <w:t>necessitated by the confrontation. S</w:t>
      </w:r>
      <w:r w:rsidRPr="00F81C9B">
        <w:rPr>
          <w:rFonts w:ascii="Times New Roman" w:eastAsia="Arial Unicode MS" w:hAnsi="Times New Roman" w:cs="Arial Unicode MS"/>
          <w:bCs/>
          <w:color w:val="000000"/>
          <w:sz w:val="28"/>
          <w:szCs w:val="28"/>
          <w:u w:color="000000"/>
          <w:bdr w:val="nil"/>
          <w:lang w:val="en-GB" w:eastAsia="en-ZA"/>
        </w:rPr>
        <w:t>uch actions cannot be</w:t>
      </w:r>
      <w:r w:rsidR="00C331EC">
        <w:rPr>
          <w:rFonts w:ascii="Times New Roman" w:eastAsia="Arial Unicode MS" w:hAnsi="Times New Roman" w:cs="Arial Unicode MS"/>
          <w:bCs/>
          <w:color w:val="000000"/>
          <w:sz w:val="28"/>
          <w:szCs w:val="28"/>
          <w:u w:color="000000"/>
          <w:bdr w:val="nil"/>
          <w:lang w:val="en-GB" w:eastAsia="en-ZA"/>
        </w:rPr>
        <w:t xml:space="preserve"> construed as a voluntary relinquishment of possession, but a forced surrender of the keys.</w:t>
      </w:r>
      <w:r w:rsidRPr="00F81C9B">
        <w:rPr>
          <w:rFonts w:ascii="Times New Roman" w:eastAsia="Arial Unicode MS" w:hAnsi="Times New Roman" w:cs="Arial Unicode MS"/>
          <w:bCs/>
          <w:color w:val="000000"/>
          <w:sz w:val="28"/>
          <w:szCs w:val="28"/>
          <w:u w:color="000000"/>
          <w:bdr w:val="nil"/>
          <w:lang w:val="en-GB" w:eastAsia="en-ZA"/>
        </w:rPr>
        <w:t xml:space="preserve"> Therefore, there is no merit in the respondents’ submissions in this regard.</w:t>
      </w:r>
      <w:r w:rsidRPr="00F81C9B">
        <w:rPr>
          <w:rFonts w:ascii="Times New Roman" w:eastAsia="Arial Unicode MS" w:hAnsi="Times New Roman" w:cs="Arial Unicode MS"/>
          <w:color w:val="000000"/>
          <w:sz w:val="28"/>
          <w:szCs w:val="28"/>
          <w:u w:color="000000"/>
          <w:bdr w:val="nil"/>
          <w:lang w:eastAsia="en-ZA"/>
        </w:rPr>
        <w:t xml:space="preserve"> </w:t>
      </w:r>
      <w:r w:rsidR="00C331EC">
        <w:rPr>
          <w:rFonts w:ascii="Times New Roman" w:eastAsia="Arial Unicode MS" w:hAnsi="Times New Roman" w:cs="Arial Unicode MS"/>
          <w:color w:val="000000"/>
          <w:sz w:val="28"/>
          <w:szCs w:val="28"/>
          <w:u w:color="000000"/>
          <w:bdr w:val="nil"/>
          <w:lang w:eastAsia="en-ZA"/>
        </w:rPr>
        <w:t>Given that the</w:t>
      </w:r>
      <w:r w:rsidR="00C837CC" w:rsidRPr="00C837CC">
        <w:rPr>
          <w:rFonts w:ascii="Times New Roman" w:eastAsia="Arial Unicode MS" w:hAnsi="Times New Roman" w:cs="Arial Unicode MS"/>
          <w:color w:val="000000"/>
          <w:sz w:val="28"/>
          <w:szCs w:val="28"/>
          <w:u w:color="000000"/>
          <w:bdr w:val="nil"/>
          <w:lang w:eastAsia="en-ZA"/>
        </w:rPr>
        <w:t xml:space="preserve"> </w:t>
      </w:r>
      <w:r w:rsidR="00C837CC">
        <w:rPr>
          <w:rFonts w:ascii="Times New Roman" w:eastAsia="Arial Unicode MS" w:hAnsi="Times New Roman" w:cs="Arial Unicode MS"/>
          <w:color w:val="000000"/>
          <w:sz w:val="28"/>
          <w:szCs w:val="28"/>
          <w:u w:color="000000"/>
          <w:bdr w:val="nil"/>
          <w:lang w:eastAsia="en-ZA"/>
        </w:rPr>
        <w:t xml:space="preserve">the facts established by both parties align to a significant degree, the application for the confirmation of </w:t>
      </w:r>
      <w:r w:rsidR="00C837CC" w:rsidRPr="00C837CC">
        <w:rPr>
          <w:rFonts w:ascii="Times New Roman" w:eastAsia="Arial Unicode MS" w:hAnsi="Times New Roman" w:cs="Arial Unicode MS"/>
          <w:i/>
          <w:color w:val="000000"/>
          <w:sz w:val="28"/>
          <w:szCs w:val="28"/>
          <w:u w:color="000000"/>
          <w:bdr w:val="nil"/>
          <w:lang w:eastAsia="en-ZA"/>
        </w:rPr>
        <w:t xml:space="preserve">rule nisi </w:t>
      </w:r>
      <w:r w:rsidR="00C837CC">
        <w:rPr>
          <w:rFonts w:ascii="Times New Roman" w:eastAsia="Arial Unicode MS" w:hAnsi="Times New Roman" w:cs="Arial Unicode MS"/>
          <w:color w:val="000000"/>
          <w:sz w:val="28"/>
          <w:szCs w:val="28"/>
          <w:u w:color="000000"/>
          <w:bdr w:val="nil"/>
          <w:lang w:eastAsia="en-ZA"/>
        </w:rPr>
        <w:t>is poised for success.</w:t>
      </w:r>
    </w:p>
    <w:p w14:paraId="3E755E42" w14:textId="77777777" w:rsidR="001E1D0E" w:rsidRDefault="001E1D0E" w:rsidP="000A49C1">
      <w:pPr>
        <w:pBdr>
          <w:top w:val="nil"/>
          <w:left w:val="nil"/>
          <w:bottom w:val="nil"/>
          <w:right w:val="nil"/>
          <w:between w:val="nil"/>
          <w:bar w:val="nil"/>
        </w:pBdr>
        <w:spacing w:before="240" w:after="120"/>
        <w:jc w:val="both"/>
        <w:rPr>
          <w:rFonts w:ascii="Times New Roman" w:eastAsia="Arial Unicode MS" w:hAnsi="Times New Roman" w:cs="Arial Unicode MS"/>
          <w:b/>
          <w:color w:val="000000"/>
          <w:sz w:val="28"/>
          <w:szCs w:val="28"/>
          <w:u w:val="single" w:color="000000"/>
          <w:bdr w:val="nil"/>
          <w:lang w:eastAsia="en-ZA"/>
        </w:rPr>
      </w:pPr>
    </w:p>
    <w:p w14:paraId="64DB4052" w14:textId="7D7CF950" w:rsidR="00695772" w:rsidRPr="00A669D0" w:rsidRDefault="00F81C9B" w:rsidP="000A49C1">
      <w:pPr>
        <w:pBdr>
          <w:top w:val="nil"/>
          <w:left w:val="nil"/>
          <w:bottom w:val="nil"/>
          <w:right w:val="nil"/>
          <w:between w:val="nil"/>
          <w:bar w:val="nil"/>
        </w:pBdr>
        <w:spacing w:before="240" w:after="120"/>
        <w:jc w:val="both"/>
        <w:rPr>
          <w:rFonts w:ascii="Times New Roman" w:eastAsia="Arial Unicode MS" w:hAnsi="Times New Roman" w:cs="Arial Unicode MS"/>
          <w:b/>
          <w:color w:val="000000"/>
          <w:sz w:val="28"/>
          <w:szCs w:val="28"/>
          <w:u w:val="single" w:color="000000"/>
          <w:bdr w:val="nil"/>
          <w:lang w:eastAsia="en-ZA"/>
        </w:rPr>
      </w:pPr>
      <w:r w:rsidRPr="00F81C9B">
        <w:rPr>
          <w:rFonts w:ascii="Times New Roman" w:eastAsia="Arial Unicode MS" w:hAnsi="Times New Roman" w:cs="Arial Unicode MS"/>
          <w:b/>
          <w:color w:val="000000"/>
          <w:sz w:val="28"/>
          <w:szCs w:val="28"/>
          <w:u w:val="single" w:color="000000"/>
          <w:bdr w:val="nil"/>
          <w:lang w:eastAsia="en-ZA"/>
        </w:rPr>
        <w:lastRenderedPageBreak/>
        <w:t>Order</w:t>
      </w:r>
    </w:p>
    <w:p w14:paraId="4A3F8605" w14:textId="76E23A93" w:rsidR="00695772" w:rsidRPr="00695772" w:rsidRDefault="00695772" w:rsidP="000A49C1">
      <w:pPr>
        <w:pBdr>
          <w:top w:val="nil"/>
          <w:left w:val="nil"/>
          <w:bottom w:val="nil"/>
          <w:right w:val="nil"/>
          <w:between w:val="nil"/>
          <w:bar w:val="nil"/>
        </w:pBdr>
        <w:spacing w:before="240" w:after="120"/>
        <w:ind w:left="720" w:hanging="720"/>
        <w:jc w:val="both"/>
        <w:rPr>
          <w:rFonts w:ascii="Times New Roman" w:eastAsia="Times New Roman" w:hAnsi="Times New Roman" w:cs="Times New Roman"/>
          <w:color w:val="000000"/>
          <w:sz w:val="28"/>
          <w:szCs w:val="28"/>
          <w:u w:color="000000"/>
          <w:bdr w:val="nil"/>
          <w:lang w:val="en-US" w:eastAsia="en-ZA"/>
        </w:rPr>
      </w:pPr>
      <w:r w:rsidRPr="00695772">
        <w:rPr>
          <w:rFonts w:ascii="Times New Roman" w:eastAsia="Arial Unicode MS" w:hAnsi="Times New Roman" w:cs="Arial Unicode MS"/>
          <w:color w:val="000000"/>
          <w:sz w:val="28"/>
          <w:szCs w:val="28"/>
          <w:u w:color="000000"/>
          <w:bdr w:val="nil"/>
          <w:lang w:val="en-US" w:eastAsia="en-ZA"/>
        </w:rPr>
        <w:t>[2</w:t>
      </w:r>
      <w:r>
        <w:rPr>
          <w:rFonts w:ascii="Times New Roman" w:eastAsia="Arial Unicode MS" w:hAnsi="Times New Roman" w:cs="Arial Unicode MS"/>
          <w:color w:val="000000"/>
          <w:sz w:val="28"/>
          <w:szCs w:val="28"/>
          <w:u w:color="000000"/>
          <w:bdr w:val="nil"/>
          <w:lang w:val="en-US" w:eastAsia="en-ZA"/>
        </w:rPr>
        <w:t>5</w:t>
      </w:r>
      <w:r w:rsidRPr="00695772">
        <w:rPr>
          <w:rFonts w:ascii="Times New Roman" w:eastAsia="Arial Unicode MS" w:hAnsi="Times New Roman" w:cs="Arial Unicode MS"/>
          <w:color w:val="000000"/>
          <w:sz w:val="28"/>
          <w:szCs w:val="28"/>
          <w:u w:color="000000"/>
          <w:bdr w:val="nil"/>
          <w:lang w:val="en-US" w:eastAsia="en-ZA"/>
        </w:rPr>
        <w:t>]</w:t>
      </w:r>
      <w:r w:rsidRPr="00695772">
        <w:rPr>
          <w:rFonts w:ascii="Times New Roman" w:eastAsia="Arial Unicode MS" w:hAnsi="Times New Roman" w:cs="Arial Unicode MS"/>
          <w:color w:val="000000"/>
          <w:sz w:val="28"/>
          <w:szCs w:val="28"/>
          <w:u w:color="000000"/>
          <w:bdr w:val="nil"/>
          <w:lang w:val="en-US" w:eastAsia="en-ZA"/>
        </w:rPr>
        <w:tab/>
      </w:r>
      <w:r w:rsidRPr="00695772">
        <w:rPr>
          <w:rFonts w:ascii="Times New Roman" w:eastAsia="Arial Unicode MS" w:hAnsi="Times New Roman" w:cs="Arial Unicode MS"/>
          <w:color w:val="000000"/>
          <w:sz w:val="28"/>
          <w:szCs w:val="28"/>
          <w:u w:color="000000"/>
          <w:bdr w:val="nil"/>
          <w:lang w:eastAsia="en-ZA"/>
        </w:rPr>
        <w:t>The following order shall issue:</w:t>
      </w:r>
    </w:p>
    <w:p w14:paraId="456E4BF9" w14:textId="5E71758D" w:rsidR="00EE10DB" w:rsidRPr="00EE10DB" w:rsidRDefault="00695772" w:rsidP="000A49C1">
      <w:pPr>
        <w:pBdr>
          <w:top w:val="nil"/>
          <w:left w:val="nil"/>
          <w:bottom w:val="nil"/>
          <w:right w:val="nil"/>
          <w:between w:val="nil"/>
          <w:bar w:val="nil"/>
        </w:pBdr>
        <w:spacing w:before="240" w:after="120"/>
        <w:ind w:left="720"/>
        <w:jc w:val="both"/>
        <w:rPr>
          <w:rFonts w:ascii="Times New Roman" w:eastAsia="Arial Unicode MS" w:hAnsi="Times New Roman" w:cs="Arial Unicode MS"/>
          <w:b/>
          <w:color w:val="000000"/>
          <w:sz w:val="28"/>
          <w:szCs w:val="28"/>
          <w:u w:color="000000"/>
          <w:bdr w:val="nil"/>
          <w:lang w:val="en-US" w:eastAsia="en-ZA"/>
        </w:rPr>
      </w:pPr>
      <w:r w:rsidRPr="00B72F57">
        <w:rPr>
          <w:rFonts w:ascii="Times New Roman" w:eastAsia="Arial Unicode MS" w:hAnsi="Times New Roman" w:cs="Arial Unicode MS"/>
          <w:b/>
          <w:color w:val="000000"/>
          <w:sz w:val="28"/>
          <w:szCs w:val="28"/>
          <w:u w:color="000000"/>
          <w:bdr w:val="nil"/>
          <w:lang w:val="en-US" w:eastAsia="en-ZA"/>
        </w:rPr>
        <w:t>1.</w:t>
      </w:r>
      <w:r w:rsidRPr="00B72F57">
        <w:rPr>
          <w:rFonts w:ascii="Times New Roman" w:eastAsia="Arial Unicode MS" w:hAnsi="Times New Roman" w:cs="Arial Unicode MS"/>
          <w:b/>
          <w:color w:val="000000"/>
          <w:sz w:val="28"/>
          <w:szCs w:val="28"/>
          <w:u w:color="000000"/>
          <w:bdr w:val="nil"/>
          <w:lang w:val="en-US" w:eastAsia="en-ZA"/>
        </w:rPr>
        <w:tab/>
      </w:r>
      <w:r w:rsidR="00EE10DB">
        <w:rPr>
          <w:rFonts w:ascii="Times New Roman" w:eastAsia="Arial Unicode MS" w:hAnsi="Times New Roman" w:cs="Arial Unicode MS"/>
          <w:b/>
          <w:color w:val="000000"/>
          <w:sz w:val="28"/>
          <w:szCs w:val="28"/>
          <w:u w:color="000000"/>
          <w:bdr w:val="nil"/>
          <w:lang w:val="en-US" w:eastAsia="en-ZA"/>
        </w:rPr>
        <w:t xml:space="preserve">The </w:t>
      </w:r>
      <w:r w:rsidR="00EE10DB" w:rsidRPr="00EE10DB">
        <w:rPr>
          <w:rFonts w:ascii="Times New Roman" w:eastAsia="Arial Unicode MS" w:hAnsi="Times New Roman" w:cs="Arial Unicode MS"/>
          <w:b/>
          <w:color w:val="000000"/>
          <w:sz w:val="28"/>
          <w:szCs w:val="28"/>
          <w:u w:color="000000"/>
          <w:bdr w:val="nil"/>
          <w:lang w:val="en-US" w:eastAsia="en-ZA"/>
        </w:rPr>
        <w:t>point</w:t>
      </w:r>
      <w:r w:rsidR="00EE10DB">
        <w:rPr>
          <w:rFonts w:ascii="Times New Roman" w:eastAsia="Arial Unicode MS" w:hAnsi="Times New Roman" w:cs="Arial Unicode MS"/>
          <w:b/>
          <w:i/>
          <w:color w:val="000000"/>
          <w:sz w:val="28"/>
          <w:szCs w:val="28"/>
          <w:u w:color="000000"/>
          <w:bdr w:val="nil"/>
          <w:lang w:val="en-US" w:eastAsia="en-ZA"/>
        </w:rPr>
        <w:t xml:space="preserve"> in limine</w:t>
      </w:r>
      <w:r w:rsidR="00EE10DB">
        <w:rPr>
          <w:rFonts w:ascii="Times New Roman" w:eastAsia="Arial Unicode MS" w:hAnsi="Times New Roman" w:cs="Arial Unicode MS"/>
          <w:b/>
          <w:color w:val="000000"/>
          <w:sz w:val="28"/>
          <w:szCs w:val="28"/>
          <w:u w:color="000000"/>
          <w:bdr w:val="nil"/>
          <w:lang w:val="en-US" w:eastAsia="en-ZA"/>
        </w:rPr>
        <w:t xml:space="preserve"> is dismissed.</w:t>
      </w:r>
    </w:p>
    <w:p w14:paraId="02054DCE" w14:textId="5718B238" w:rsidR="00695772" w:rsidRPr="00B72F57" w:rsidRDefault="00EE10DB" w:rsidP="000A49C1">
      <w:pPr>
        <w:pBdr>
          <w:top w:val="nil"/>
          <w:left w:val="nil"/>
          <w:bottom w:val="nil"/>
          <w:right w:val="nil"/>
          <w:between w:val="nil"/>
          <w:bar w:val="nil"/>
        </w:pBdr>
        <w:spacing w:before="240" w:after="120"/>
        <w:ind w:left="720"/>
        <w:jc w:val="both"/>
        <w:rPr>
          <w:rFonts w:ascii="Times New Roman" w:eastAsia="Times New Roman" w:hAnsi="Times New Roman" w:cs="Times New Roman"/>
          <w:b/>
          <w:color w:val="000000"/>
          <w:sz w:val="28"/>
          <w:szCs w:val="28"/>
          <w:u w:color="000000"/>
          <w:bdr w:val="nil"/>
          <w:lang w:val="en-US" w:eastAsia="en-ZA"/>
        </w:rPr>
      </w:pPr>
      <w:r>
        <w:rPr>
          <w:rFonts w:ascii="Times New Roman" w:eastAsia="Arial Unicode MS" w:hAnsi="Times New Roman" w:cs="Arial Unicode MS"/>
          <w:b/>
          <w:color w:val="000000"/>
          <w:sz w:val="28"/>
          <w:szCs w:val="28"/>
          <w:u w:color="000000"/>
          <w:bdr w:val="nil"/>
          <w:lang w:val="en-US" w:eastAsia="en-ZA"/>
        </w:rPr>
        <w:t xml:space="preserve">2. </w:t>
      </w:r>
      <w:r>
        <w:rPr>
          <w:rFonts w:ascii="Times New Roman" w:eastAsia="Arial Unicode MS" w:hAnsi="Times New Roman" w:cs="Arial Unicode MS"/>
          <w:b/>
          <w:color w:val="000000"/>
          <w:sz w:val="28"/>
          <w:szCs w:val="28"/>
          <w:u w:color="000000"/>
          <w:bdr w:val="nil"/>
          <w:lang w:val="en-US" w:eastAsia="en-ZA"/>
        </w:rPr>
        <w:tab/>
      </w:r>
      <w:r w:rsidR="00695772" w:rsidRPr="00B72F57">
        <w:rPr>
          <w:rFonts w:ascii="Times New Roman" w:eastAsia="Arial Unicode MS" w:hAnsi="Times New Roman" w:cs="Arial Unicode MS"/>
          <w:b/>
          <w:color w:val="000000"/>
          <w:sz w:val="28"/>
          <w:szCs w:val="28"/>
          <w:u w:color="000000"/>
          <w:bdr w:val="nil"/>
          <w:lang w:val="en-US" w:eastAsia="en-ZA"/>
        </w:rPr>
        <w:t xml:space="preserve">The </w:t>
      </w:r>
      <w:r w:rsidR="00695772" w:rsidRPr="00B72F57">
        <w:rPr>
          <w:rFonts w:ascii="Times New Roman" w:eastAsia="Arial Unicode MS" w:hAnsi="Times New Roman" w:cs="Arial Unicode MS"/>
          <w:b/>
          <w:i/>
          <w:color w:val="000000"/>
          <w:sz w:val="28"/>
          <w:szCs w:val="28"/>
          <w:u w:color="000000"/>
          <w:bdr w:val="nil"/>
          <w:lang w:val="en-US" w:eastAsia="en-ZA"/>
        </w:rPr>
        <w:t>Rule nisi</w:t>
      </w:r>
      <w:r w:rsidR="00695772" w:rsidRPr="00B72F57">
        <w:rPr>
          <w:rFonts w:ascii="Times New Roman" w:eastAsia="Arial Unicode MS" w:hAnsi="Times New Roman" w:cs="Arial Unicode MS"/>
          <w:b/>
          <w:color w:val="000000"/>
          <w:sz w:val="28"/>
          <w:szCs w:val="28"/>
          <w:u w:color="000000"/>
          <w:bdr w:val="nil"/>
          <w:lang w:val="en-US" w:eastAsia="en-ZA"/>
        </w:rPr>
        <w:t xml:space="preserve"> is confirmed.</w:t>
      </w:r>
    </w:p>
    <w:p w14:paraId="77A003B6" w14:textId="311EF4D6" w:rsidR="00695772" w:rsidRPr="00B72F57" w:rsidRDefault="00EE10DB" w:rsidP="000A49C1">
      <w:pPr>
        <w:pBdr>
          <w:top w:val="nil"/>
          <w:left w:val="nil"/>
          <w:bottom w:val="nil"/>
          <w:right w:val="nil"/>
          <w:between w:val="nil"/>
          <w:bar w:val="nil"/>
        </w:pBdr>
        <w:spacing w:before="240" w:after="120"/>
        <w:ind w:left="1440" w:hanging="720"/>
        <w:jc w:val="both"/>
        <w:rPr>
          <w:rFonts w:ascii="Times New Roman" w:eastAsia="Arial Unicode MS" w:hAnsi="Times New Roman" w:cs="Arial Unicode MS"/>
          <w:b/>
          <w:color w:val="000000"/>
          <w:sz w:val="28"/>
          <w:szCs w:val="28"/>
          <w:u w:color="000000"/>
          <w:bdr w:val="nil"/>
          <w:lang w:val="en-US" w:eastAsia="en-ZA"/>
        </w:rPr>
      </w:pPr>
      <w:r>
        <w:rPr>
          <w:rFonts w:ascii="Times New Roman" w:eastAsia="Arial Unicode MS" w:hAnsi="Times New Roman" w:cs="Arial Unicode MS"/>
          <w:b/>
          <w:color w:val="000000"/>
          <w:sz w:val="28"/>
          <w:szCs w:val="28"/>
          <w:u w:color="000000"/>
          <w:bdr w:val="nil"/>
          <w:lang w:val="en-US" w:eastAsia="en-ZA"/>
        </w:rPr>
        <w:t>3</w:t>
      </w:r>
      <w:r w:rsidR="00695772" w:rsidRPr="00B72F57">
        <w:rPr>
          <w:rFonts w:ascii="Times New Roman" w:eastAsia="Arial Unicode MS" w:hAnsi="Times New Roman" w:cs="Arial Unicode MS"/>
          <w:b/>
          <w:color w:val="000000"/>
          <w:sz w:val="28"/>
          <w:szCs w:val="28"/>
          <w:u w:color="000000"/>
          <w:bdr w:val="nil"/>
          <w:lang w:val="en-US" w:eastAsia="en-ZA"/>
        </w:rPr>
        <w:t>.</w:t>
      </w:r>
      <w:r w:rsidR="00695772" w:rsidRPr="00B72F57">
        <w:rPr>
          <w:rFonts w:ascii="Times New Roman" w:eastAsia="Arial Unicode MS" w:hAnsi="Times New Roman" w:cs="Arial Unicode MS"/>
          <w:b/>
          <w:color w:val="000000"/>
          <w:sz w:val="28"/>
          <w:szCs w:val="28"/>
          <w:u w:color="000000"/>
          <w:bdr w:val="nil"/>
          <w:lang w:val="en-US" w:eastAsia="en-ZA"/>
        </w:rPr>
        <w:tab/>
        <w:t>The respondents shall pay costs on scale “A” as contemplated in terms of  Uniform Rule 67 A read with Uniform Rule 69 of the Uniform Rules of Court.</w:t>
      </w:r>
    </w:p>
    <w:p w14:paraId="6E75360E" w14:textId="730CA51B" w:rsidR="00294D56" w:rsidRDefault="00294D56" w:rsidP="000A49C1">
      <w:pPr>
        <w:pBdr>
          <w:top w:val="nil"/>
          <w:left w:val="nil"/>
          <w:bottom w:val="nil"/>
          <w:right w:val="nil"/>
          <w:between w:val="nil"/>
          <w:bar w:val="nil"/>
        </w:pBdr>
        <w:spacing w:before="240" w:after="120"/>
        <w:ind w:left="1440" w:hanging="720"/>
        <w:jc w:val="both"/>
        <w:rPr>
          <w:rFonts w:ascii="Times New Roman" w:eastAsia="Arial Unicode MS" w:hAnsi="Times New Roman" w:cs="Arial Unicode MS"/>
          <w:color w:val="000000"/>
          <w:sz w:val="28"/>
          <w:szCs w:val="28"/>
          <w:u w:color="000000"/>
          <w:bdr w:val="nil"/>
          <w:lang w:val="en-US" w:eastAsia="en-ZA"/>
        </w:rPr>
      </w:pPr>
    </w:p>
    <w:p w14:paraId="4726EFD3" w14:textId="1DC6E476" w:rsidR="0042164B" w:rsidRDefault="0042164B" w:rsidP="000A49C1">
      <w:pPr>
        <w:pBdr>
          <w:top w:val="nil"/>
          <w:left w:val="nil"/>
          <w:bottom w:val="nil"/>
          <w:right w:val="nil"/>
          <w:between w:val="nil"/>
          <w:bar w:val="nil"/>
        </w:pBdr>
        <w:spacing w:before="240" w:after="120"/>
        <w:ind w:left="1440" w:hanging="720"/>
        <w:jc w:val="both"/>
        <w:rPr>
          <w:rFonts w:ascii="Times New Roman" w:eastAsia="Arial Unicode MS" w:hAnsi="Times New Roman" w:cs="Arial Unicode MS"/>
          <w:color w:val="000000"/>
          <w:sz w:val="28"/>
          <w:szCs w:val="28"/>
          <w:u w:color="000000"/>
          <w:bdr w:val="nil"/>
          <w:lang w:val="en-US" w:eastAsia="en-ZA"/>
        </w:rPr>
      </w:pPr>
    </w:p>
    <w:p w14:paraId="7E2CA982" w14:textId="5F54CE51" w:rsidR="00695772" w:rsidRPr="00695772" w:rsidRDefault="00695772" w:rsidP="00D35E62">
      <w:pPr>
        <w:pBdr>
          <w:top w:val="nil"/>
          <w:left w:val="nil"/>
          <w:bottom w:val="nil"/>
          <w:right w:val="nil"/>
          <w:between w:val="nil"/>
          <w:bar w:val="nil"/>
        </w:pBdr>
        <w:spacing w:before="240" w:after="120" w:line="240" w:lineRule="auto"/>
        <w:jc w:val="both"/>
        <w:rPr>
          <w:rFonts w:eastAsia="Arial Unicode MS" w:cs="Arial Unicode MS"/>
          <w:color w:val="000000"/>
          <w:u w:color="000000"/>
          <w:bdr w:val="nil"/>
          <w:lang w:val="en-US" w:eastAsia="en-ZA"/>
        </w:rPr>
      </w:pPr>
      <w:r w:rsidRPr="00695772">
        <w:rPr>
          <w:rFonts w:ascii="Times New Roman" w:eastAsia="Times New Roman" w:hAnsi="Times New Roman" w:cs="Times New Roman"/>
          <w:b/>
          <w:bCs/>
          <w:color w:val="000000"/>
          <w:sz w:val="28"/>
          <w:szCs w:val="28"/>
          <w:u w:val="single" w:color="000000"/>
          <w:bdr w:val="nil"/>
          <w:lang w:val="en-US" w:eastAsia="en-ZA"/>
        </w:rPr>
        <w:tab/>
      </w:r>
      <w:r w:rsidRPr="00695772">
        <w:rPr>
          <w:rFonts w:ascii="Times New Roman" w:eastAsia="Times New Roman" w:hAnsi="Times New Roman" w:cs="Times New Roman"/>
          <w:b/>
          <w:bCs/>
          <w:color w:val="000000"/>
          <w:sz w:val="28"/>
          <w:szCs w:val="28"/>
          <w:u w:val="single" w:color="000000"/>
          <w:bdr w:val="nil"/>
          <w:lang w:val="en-US" w:eastAsia="en-ZA"/>
        </w:rPr>
        <w:tab/>
      </w:r>
      <w:r w:rsidRPr="00695772">
        <w:rPr>
          <w:rFonts w:ascii="Times New Roman" w:eastAsia="Times New Roman" w:hAnsi="Times New Roman" w:cs="Times New Roman"/>
          <w:b/>
          <w:bCs/>
          <w:color w:val="000000"/>
          <w:sz w:val="28"/>
          <w:szCs w:val="28"/>
          <w:u w:val="single" w:color="000000"/>
          <w:bdr w:val="nil"/>
          <w:lang w:val="en-US" w:eastAsia="en-ZA"/>
        </w:rPr>
        <w:tab/>
      </w:r>
      <w:r>
        <w:rPr>
          <w:rFonts w:ascii="Times New Roman" w:eastAsia="Times New Roman" w:hAnsi="Times New Roman" w:cs="Times New Roman"/>
          <w:b/>
          <w:bCs/>
          <w:color w:val="000000"/>
          <w:sz w:val="28"/>
          <w:szCs w:val="28"/>
          <w:u w:val="single" w:color="000000"/>
          <w:bdr w:val="nil"/>
          <w:lang w:val="en-US" w:eastAsia="en-ZA"/>
        </w:rPr>
        <w:t>________</w:t>
      </w:r>
    </w:p>
    <w:p w14:paraId="126FDB69" w14:textId="02FFC779" w:rsidR="00695772" w:rsidRPr="00695772" w:rsidRDefault="00695772" w:rsidP="005371D0">
      <w:pPr>
        <w:pBdr>
          <w:top w:val="nil"/>
          <w:left w:val="nil"/>
          <w:bottom w:val="nil"/>
          <w:right w:val="nil"/>
          <w:between w:val="nil"/>
          <w:bar w:val="nil"/>
        </w:pBdr>
        <w:spacing w:after="120" w:line="240" w:lineRule="auto"/>
        <w:jc w:val="both"/>
        <w:rPr>
          <w:rFonts w:ascii="Times New Roman" w:eastAsia="Times New Roman" w:hAnsi="Times New Roman" w:cs="Times New Roman"/>
          <w:b/>
          <w:bCs/>
          <w:color w:val="000000"/>
          <w:sz w:val="28"/>
          <w:szCs w:val="28"/>
          <w:u w:color="000000"/>
          <w:bdr w:val="nil"/>
          <w:lang w:val="en-US" w:eastAsia="en-ZA"/>
        </w:rPr>
      </w:pPr>
      <w:r w:rsidRPr="00695772">
        <w:rPr>
          <w:rFonts w:ascii="Times New Roman" w:eastAsia="Arial Unicode MS" w:hAnsi="Times New Roman" w:cs="Arial Unicode MS"/>
          <w:b/>
          <w:bCs/>
          <w:color w:val="000000"/>
          <w:sz w:val="28"/>
          <w:szCs w:val="28"/>
          <w:u w:color="000000"/>
          <w:bdr w:val="nil"/>
          <w:lang w:val="en-US" w:eastAsia="en-ZA"/>
        </w:rPr>
        <w:t>N CENGANI-MBAKAZA</w:t>
      </w:r>
    </w:p>
    <w:p w14:paraId="59E8DD96" w14:textId="74057A5C" w:rsidR="00695772" w:rsidRPr="00A669D0" w:rsidRDefault="00695772" w:rsidP="005371D0">
      <w:pPr>
        <w:pBdr>
          <w:top w:val="nil"/>
          <w:left w:val="nil"/>
          <w:bottom w:val="nil"/>
          <w:right w:val="nil"/>
          <w:between w:val="nil"/>
          <w:bar w:val="nil"/>
        </w:pBdr>
        <w:spacing w:after="120" w:line="240" w:lineRule="auto"/>
        <w:jc w:val="both"/>
        <w:rPr>
          <w:rFonts w:ascii="Times New Roman" w:eastAsia="Arial Unicode MS" w:hAnsi="Times New Roman" w:cs="Arial Unicode MS"/>
          <w:b/>
          <w:bCs/>
          <w:color w:val="000000"/>
          <w:sz w:val="28"/>
          <w:szCs w:val="28"/>
          <w:u w:color="000000"/>
          <w:bdr w:val="nil"/>
          <w:lang w:val="en-US" w:eastAsia="en-ZA"/>
        </w:rPr>
      </w:pPr>
      <w:r>
        <w:rPr>
          <w:rFonts w:ascii="Times New Roman" w:eastAsia="Arial Unicode MS" w:hAnsi="Times New Roman" w:cs="Arial Unicode MS"/>
          <w:b/>
          <w:bCs/>
          <w:color w:val="000000"/>
          <w:sz w:val="28"/>
          <w:szCs w:val="28"/>
          <w:u w:color="000000"/>
          <w:bdr w:val="nil"/>
          <w:lang w:val="en-US" w:eastAsia="en-ZA"/>
        </w:rPr>
        <w:t xml:space="preserve">ACTING </w:t>
      </w:r>
      <w:r w:rsidRPr="00695772">
        <w:rPr>
          <w:rFonts w:ascii="Times New Roman" w:eastAsia="Arial Unicode MS" w:hAnsi="Times New Roman" w:cs="Arial Unicode MS"/>
          <w:b/>
          <w:bCs/>
          <w:color w:val="000000"/>
          <w:sz w:val="28"/>
          <w:szCs w:val="28"/>
          <w:u w:color="000000"/>
          <w:bdr w:val="nil"/>
          <w:lang w:val="en-US" w:eastAsia="en-ZA"/>
        </w:rPr>
        <w:t xml:space="preserve">JUDGE OF THE HIGH COURT </w:t>
      </w:r>
      <w:r>
        <w:rPr>
          <w:rFonts w:ascii="Times New Roman" w:eastAsia="Arial Unicode MS" w:hAnsi="Times New Roman" w:cs="Arial Unicode MS"/>
          <w:b/>
          <w:bCs/>
          <w:color w:val="000000"/>
          <w:sz w:val="28"/>
          <w:szCs w:val="28"/>
          <w:u w:color="000000"/>
          <w:bdr w:val="nil"/>
          <w:lang w:val="en-US" w:eastAsia="en-ZA"/>
        </w:rPr>
        <w:t>OF SOUTH AFRICA</w:t>
      </w:r>
    </w:p>
    <w:p w14:paraId="74AB49A2" w14:textId="77777777" w:rsidR="000A49C1" w:rsidRDefault="000A49C1" w:rsidP="00695772">
      <w:pPr>
        <w:pBdr>
          <w:top w:val="nil"/>
          <w:left w:val="nil"/>
          <w:bottom w:val="nil"/>
          <w:right w:val="nil"/>
          <w:between w:val="nil"/>
          <w:bar w:val="nil"/>
        </w:pBdr>
        <w:ind w:left="720" w:right="95" w:hanging="720"/>
        <w:jc w:val="both"/>
        <w:rPr>
          <w:rFonts w:ascii="Times New Roman" w:eastAsia="Arial Unicode MS" w:hAnsi="Times New Roman" w:cs="Arial Unicode MS"/>
          <w:b/>
          <w:bCs/>
          <w:color w:val="000000"/>
          <w:sz w:val="28"/>
          <w:szCs w:val="28"/>
          <w:u w:color="000000"/>
          <w:bdr w:val="nil"/>
          <w:lang w:val="en-US" w:eastAsia="en-ZA"/>
        </w:rPr>
      </w:pPr>
    </w:p>
    <w:p w14:paraId="1A4B40B6" w14:textId="77777777" w:rsidR="000A49C1" w:rsidRDefault="000A49C1" w:rsidP="00695772">
      <w:pPr>
        <w:pBdr>
          <w:top w:val="nil"/>
          <w:left w:val="nil"/>
          <w:bottom w:val="nil"/>
          <w:right w:val="nil"/>
          <w:between w:val="nil"/>
          <w:bar w:val="nil"/>
        </w:pBdr>
        <w:ind w:left="720" w:right="95" w:hanging="720"/>
        <w:jc w:val="both"/>
        <w:rPr>
          <w:rFonts w:ascii="Times New Roman" w:eastAsia="Arial Unicode MS" w:hAnsi="Times New Roman" w:cs="Arial Unicode MS"/>
          <w:b/>
          <w:bCs/>
          <w:color w:val="000000"/>
          <w:sz w:val="28"/>
          <w:szCs w:val="28"/>
          <w:u w:color="000000"/>
          <w:bdr w:val="nil"/>
          <w:lang w:val="en-US" w:eastAsia="en-ZA"/>
        </w:rPr>
      </w:pPr>
    </w:p>
    <w:p w14:paraId="43DBA73A" w14:textId="77777777" w:rsidR="000A49C1" w:rsidRDefault="000A49C1" w:rsidP="00695772">
      <w:pPr>
        <w:pBdr>
          <w:top w:val="nil"/>
          <w:left w:val="nil"/>
          <w:bottom w:val="nil"/>
          <w:right w:val="nil"/>
          <w:between w:val="nil"/>
          <w:bar w:val="nil"/>
        </w:pBdr>
        <w:ind w:left="720" w:right="95" w:hanging="720"/>
        <w:jc w:val="both"/>
        <w:rPr>
          <w:rFonts w:ascii="Times New Roman" w:eastAsia="Arial Unicode MS" w:hAnsi="Times New Roman" w:cs="Arial Unicode MS"/>
          <w:b/>
          <w:bCs/>
          <w:color w:val="000000"/>
          <w:sz w:val="28"/>
          <w:szCs w:val="28"/>
          <w:u w:color="000000"/>
          <w:bdr w:val="nil"/>
          <w:lang w:val="en-US" w:eastAsia="en-ZA"/>
        </w:rPr>
      </w:pPr>
    </w:p>
    <w:p w14:paraId="13E2A8B5" w14:textId="77777777" w:rsidR="005371D0" w:rsidRDefault="005371D0" w:rsidP="005371D0">
      <w:pPr>
        <w:pBdr>
          <w:top w:val="nil"/>
          <w:left w:val="nil"/>
          <w:bottom w:val="nil"/>
          <w:right w:val="nil"/>
          <w:between w:val="nil"/>
          <w:bar w:val="nil"/>
        </w:pBdr>
        <w:spacing w:line="240" w:lineRule="auto"/>
        <w:ind w:left="720" w:right="95" w:hanging="720"/>
        <w:jc w:val="both"/>
        <w:rPr>
          <w:rFonts w:ascii="Times New Roman" w:eastAsia="Arial Unicode MS" w:hAnsi="Times New Roman" w:cs="Arial Unicode MS"/>
          <w:b/>
          <w:bCs/>
          <w:color w:val="000000"/>
          <w:sz w:val="20"/>
          <w:szCs w:val="20"/>
          <w:u w:val="single" w:color="000000"/>
          <w:bdr w:val="nil"/>
          <w:lang w:val="en-US" w:eastAsia="en-ZA"/>
        </w:rPr>
      </w:pPr>
    </w:p>
    <w:p w14:paraId="08BF8989" w14:textId="77777777" w:rsidR="005371D0" w:rsidRDefault="005371D0" w:rsidP="005371D0">
      <w:pPr>
        <w:pBdr>
          <w:top w:val="nil"/>
          <w:left w:val="nil"/>
          <w:bottom w:val="nil"/>
          <w:right w:val="nil"/>
          <w:between w:val="nil"/>
          <w:bar w:val="nil"/>
        </w:pBdr>
        <w:spacing w:line="240" w:lineRule="auto"/>
        <w:ind w:left="720" w:right="95" w:hanging="720"/>
        <w:jc w:val="both"/>
        <w:rPr>
          <w:rFonts w:ascii="Times New Roman" w:eastAsia="Arial Unicode MS" w:hAnsi="Times New Roman" w:cs="Arial Unicode MS"/>
          <w:b/>
          <w:bCs/>
          <w:color w:val="000000"/>
          <w:sz w:val="20"/>
          <w:szCs w:val="20"/>
          <w:u w:val="single" w:color="000000"/>
          <w:bdr w:val="nil"/>
          <w:lang w:val="en-US" w:eastAsia="en-ZA"/>
        </w:rPr>
      </w:pPr>
    </w:p>
    <w:p w14:paraId="06423346" w14:textId="77777777" w:rsidR="005371D0" w:rsidRDefault="005371D0" w:rsidP="005371D0">
      <w:pPr>
        <w:pBdr>
          <w:top w:val="nil"/>
          <w:left w:val="nil"/>
          <w:bottom w:val="nil"/>
          <w:right w:val="nil"/>
          <w:between w:val="nil"/>
          <w:bar w:val="nil"/>
        </w:pBdr>
        <w:spacing w:line="240" w:lineRule="auto"/>
        <w:ind w:left="720" w:right="95" w:hanging="720"/>
        <w:jc w:val="both"/>
        <w:rPr>
          <w:rFonts w:ascii="Times New Roman" w:eastAsia="Arial Unicode MS" w:hAnsi="Times New Roman" w:cs="Arial Unicode MS"/>
          <w:b/>
          <w:bCs/>
          <w:color w:val="000000"/>
          <w:sz w:val="20"/>
          <w:szCs w:val="20"/>
          <w:u w:val="single" w:color="000000"/>
          <w:bdr w:val="nil"/>
          <w:lang w:val="en-US" w:eastAsia="en-ZA"/>
        </w:rPr>
      </w:pPr>
    </w:p>
    <w:p w14:paraId="59101683" w14:textId="77777777" w:rsidR="005371D0" w:rsidRDefault="005371D0" w:rsidP="005371D0">
      <w:pPr>
        <w:pBdr>
          <w:top w:val="nil"/>
          <w:left w:val="nil"/>
          <w:bottom w:val="nil"/>
          <w:right w:val="nil"/>
          <w:between w:val="nil"/>
          <w:bar w:val="nil"/>
        </w:pBdr>
        <w:spacing w:line="240" w:lineRule="auto"/>
        <w:ind w:left="720" w:right="95" w:hanging="720"/>
        <w:jc w:val="both"/>
        <w:rPr>
          <w:rFonts w:ascii="Times New Roman" w:eastAsia="Arial Unicode MS" w:hAnsi="Times New Roman" w:cs="Arial Unicode MS"/>
          <w:b/>
          <w:bCs/>
          <w:color w:val="000000"/>
          <w:sz w:val="20"/>
          <w:szCs w:val="20"/>
          <w:u w:val="single" w:color="000000"/>
          <w:bdr w:val="nil"/>
          <w:lang w:val="en-US" w:eastAsia="en-ZA"/>
        </w:rPr>
      </w:pPr>
    </w:p>
    <w:p w14:paraId="6B89E4EB" w14:textId="77777777" w:rsidR="005371D0" w:rsidRDefault="005371D0" w:rsidP="005371D0">
      <w:pPr>
        <w:pBdr>
          <w:top w:val="nil"/>
          <w:left w:val="nil"/>
          <w:bottom w:val="nil"/>
          <w:right w:val="nil"/>
          <w:between w:val="nil"/>
          <w:bar w:val="nil"/>
        </w:pBdr>
        <w:spacing w:line="240" w:lineRule="auto"/>
        <w:ind w:left="720" w:right="95" w:hanging="720"/>
        <w:jc w:val="both"/>
        <w:rPr>
          <w:rFonts w:ascii="Times New Roman" w:eastAsia="Arial Unicode MS" w:hAnsi="Times New Roman" w:cs="Arial Unicode MS"/>
          <w:b/>
          <w:bCs/>
          <w:color w:val="000000"/>
          <w:sz w:val="20"/>
          <w:szCs w:val="20"/>
          <w:u w:val="single" w:color="000000"/>
          <w:bdr w:val="nil"/>
          <w:lang w:val="en-US" w:eastAsia="en-ZA"/>
        </w:rPr>
      </w:pPr>
    </w:p>
    <w:p w14:paraId="4A717016" w14:textId="77777777" w:rsidR="005371D0" w:rsidRDefault="005371D0" w:rsidP="005371D0">
      <w:pPr>
        <w:pBdr>
          <w:top w:val="nil"/>
          <w:left w:val="nil"/>
          <w:bottom w:val="nil"/>
          <w:right w:val="nil"/>
          <w:between w:val="nil"/>
          <w:bar w:val="nil"/>
        </w:pBdr>
        <w:spacing w:line="240" w:lineRule="auto"/>
        <w:ind w:left="720" w:right="95" w:hanging="720"/>
        <w:jc w:val="both"/>
        <w:rPr>
          <w:rFonts w:ascii="Times New Roman" w:eastAsia="Arial Unicode MS" w:hAnsi="Times New Roman" w:cs="Arial Unicode MS"/>
          <w:b/>
          <w:bCs/>
          <w:color w:val="000000"/>
          <w:sz w:val="20"/>
          <w:szCs w:val="20"/>
          <w:u w:val="single" w:color="000000"/>
          <w:bdr w:val="nil"/>
          <w:lang w:val="en-US" w:eastAsia="en-ZA"/>
        </w:rPr>
      </w:pPr>
    </w:p>
    <w:p w14:paraId="682F2F93" w14:textId="77777777" w:rsidR="005371D0" w:rsidRDefault="005371D0" w:rsidP="005371D0">
      <w:pPr>
        <w:pBdr>
          <w:top w:val="nil"/>
          <w:left w:val="nil"/>
          <w:bottom w:val="nil"/>
          <w:right w:val="nil"/>
          <w:between w:val="nil"/>
          <w:bar w:val="nil"/>
        </w:pBdr>
        <w:spacing w:line="240" w:lineRule="auto"/>
        <w:ind w:left="720" w:right="95" w:hanging="720"/>
        <w:jc w:val="both"/>
        <w:rPr>
          <w:rFonts w:ascii="Times New Roman" w:eastAsia="Arial Unicode MS" w:hAnsi="Times New Roman" w:cs="Arial Unicode MS"/>
          <w:b/>
          <w:bCs/>
          <w:color w:val="000000"/>
          <w:sz w:val="20"/>
          <w:szCs w:val="20"/>
          <w:u w:val="single" w:color="000000"/>
          <w:bdr w:val="nil"/>
          <w:lang w:val="en-US" w:eastAsia="en-ZA"/>
        </w:rPr>
      </w:pPr>
    </w:p>
    <w:p w14:paraId="2239608C" w14:textId="77777777" w:rsidR="005371D0" w:rsidRDefault="005371D0" w:rsidP="005371D0">
      <w:pPr>
        <w:pBdr>
          <w:top w:val="nil"/>
          <w:left w:val="nil"/>
          <w:bottom w:val="nil"/>
          <w:right w:val="nil"/>
          <w:between w:val="nil"/>
          <w:bar w:val="nil"/>
        </w:pBdr>
        <w:spacing w:line="240" w:lineRule="auto"/>
        <w:ind w:left="720" w:right="95" w:hanging="720"/>
        <w:jc w:val="both"/>
        <w:rPr>
          <w:rFonts w:ascii="Times New Roman" w:eastAsia="Arial Unicode MS" w:hAnsi="Times New Roman" w:cs="Arial Unicode MS"/>
          <w:b/>
          <w:bCs/>
          <w:color w:val="000000"/>
          <w:sz w:val="20"/>
          <w:szCs w:val="20"/>
          <w:u w:val="single" w:color="000000"/>
          <w:bdr w:val="nil"/>
          <w:lang w:val="en-US" w:eastAsia="en-ZA"/>
        </w:rPr>
      </w:pPr>
    </w:p>
    <w:p w14:paraId="570B2D5F" w14:textId="77777777" w:rsidR="005371D0" w:rsidRDefault="005371D0" w:rsidP="005371D0">
      <w:pPr>
        <w:pBdr>
          <w:top w:val="nil"/>
          <w:left w:val="nil"/>
          <w:bottom w:val="nil"/>
          <w:right w:val="nil"/>
          <w:between w:val="nil"/>
          <w:bar w:val="nil"/>
        </w:pBdr>
        <w:spacing w:line="240" w:lineRule="auto"/>
        <w:ind w:left="720" w:right="95" w:hanging="720"/>
        <w:jc w:val="both"/>
        <w:rPr>
          <w:rFonts w:ascii="Times New Roman" w:eastAsia="Arial Unicode MS" w:hAnsi="Times New Roman" w:cs="Arial Unicode MS"/>
          <w:b/>
          <w:bCs/>
          <w:color w:val="000000"/>
          <w:sz w:val="20"/>
          <w:szCs w:val="20"/>
          <w:u w:val="single" w:color="000000"/>
          <w:bdr w:val="nil"/>
          <w:lang w:val="en-US" w:eastAsia="en-ZA"/>
        </w:rPr>
      </w:pPr>
    </w:p>
    <w:p w14:paraId="1F56FFC0" w14:textId="77777777" w:rsidR="005371D0" w:rsidRDefault="005371D0" w:rsidP="005371D0">
      <w:pPr>
        <w:pBdr>
          <w:top w:val="nil"/>
          <w:left w:val="nil"/>
          <w:bottom w:val="nil"/>
          <w:right w:val="nil"/>
          <w:between w:val="nil"/>
          <w:bar w:val="nil"/>
        </w:pBdr>
        <w:spacing w:line="240" w:lineRule="auto"/>
        <w:ind w:left="720" w:right="95" w:hanging="720"/>
        <w:jc w:val="both"/>
        <w:rPr>
          <w:rFonts w:ascii="Times New Roman" w:eastAsia="Arial Unicode MS" w:hAnsi="Times New Roman" w:cs="Arial Unicode MS"/>
          <w:b/>
          <w:bCs/>
          <w:color w:val="000000"/>
          <w:sz w:val="20"/>
          <w:szCs w:val="20"/>
          <w:u w:val="single" w:color="000000"/>
          <w:bdr w:val="nil"/>
          <w:lang w:val="en-US" w:eastAsia="en-ZA"/>
        </w:rPr>
      </w:pPr>
    </w:p>
    <w:p w14:paraId="46087548" w14:textId="77777777" w:rsidR="005371D0" w:rsidRDefault="005371D0" w:rsidP="005371D0">
      <w:pPr>
        <w:pBdr>
          <w:top w:val="nil"/>
          <w:left w:val="nil"/>
          <w:bottom w:val="nil"/>
          <w:right w:val="nil"/>
          <w:between w:val="nil"/>
          <w:bar w:val="nil"/>
        </w:pBdr>
        <w:spacing w:line="240" w:lineRule="auto"/>
        <w:ind w:left="720" w:right="95" w:hanging="720"/>
        <w:jc w:val="both"/>
        <w:rPr>
          <w:rFonts w:ascii="Times New Roman" w:eastAsia="Arial Unicode MS" w:hAnsi="Times New Roman" w:cs="Arial Unicode MS"/>
          <w:b/>
          <w:bCs/>
          <w:color w:val="000000"/>
          <w:sz w:val="20"/>
          <w:szCs w:val="20"/>
          <w:u w:val="single" w:color="000000"/>
          <w:bdr w:val="nil"/>
          <w:lang w:val="en-US" w:eastAsia="en-ZA"/>
        </w:rPr>
      </w:pPr>
    </w:p>
    <w:p w14:paraId="4753B31C" w14:textId="77777777" w:rsidR="005371D0" w:rsidRDefault="005371D0" w:rsidP="005371D0">
      <w:pPr>
        <w:pBdr>
          <w:top w:val="nil"/>
          <w:left w:val="nil"/>
          <w:bottom w:val="nil"/>
          <w:right w:val="nil"/>
          <w:between w:val="nil"/>
          <w:bar w:val="nil"/>
        </w:pBdr>
        <w:spacing w:line="240" w:lineRule="auto"/>
        <w:ind w:left="720" w:right="95" w:hanging="720"/>
        <w:jc w:val="both"/>
        <w:rPr>
          <w:rFonts w:ascii="Times New Roman" w:eastAsia="Arial Unicode MS" w:hAnsi="Times New Roman" w:cs="Arial Unicode MS"/>
          <w:b/>
          <w:bCs/>
          <w:color w:val="000000"/>
          <w:sz w:val="20"/>
          <w:szCs w:val="20"/>
          <w:u w:val="single" w:color="000000"/>
          <w:bdr w:val="nil"/>
          <w:lang w:val="en-US" w:eastAsia="en-ZA"/>
        </w:rPr>
      </w:pPr>
    </w:p>
    <w:p w14:paraId="290654C7" w14:textId="77777777" w:rsidR="005371D0" w:rsidRDefault="005371D0" w:rsidP="005371D0">
      <w:pPr>
        <w:pBdr>
          <w:top w:val="nil"/>
          <w:left w:val="nil"/>
          <w:bottom w:val="nil"/>
          <w:right w:val="nil"/>
          <w:between w:val="nil"/>
          <w:bar w:val="nil"/>
        </w:pBdr>
        <w:spacing w:line="240" w:lineRule="auto"/>
        <w:ind w:left="720" w:right="95" w:hanging="720"/>
        <w:jc w:val="both"/>
        <w:rPr>
          <w:rFonts w:ascii="Times New Roman" w:eastAsia="Arial Unicode MS" w:hAnsi="Times New Roman" w:cs="Arial Unicode MS"/>
          <w:b/>
          <w:bCs/>
          <w:color w:val="000000"/>
          <w:sz w:val="20"/>
          <w:szCs w:val="20"/>
          <w:u w:val="single" w:color="000000"/>
          <w:bdr w:val="nil"/>
          <w:lang w:val="en-US" w:eastAsia="en-ZA"/>
        </w:rPr>
      </w:pPr>
    </w:p>
    <w:p w14:paraId="0A7786B1" w14:textId="77777777" w:rsidR="005371D0" w:rsidRDefault="005371D0" w:rsidP="005371D0">
      <w:pPr>
        <w:pBdr>
          <w:top w:val="nil"/>
          <w:left w:val="nil"/>
          <w:bottom w:val="nil"/>
          <w:right w:val="nil"/>
          <w:between w:val="nil"/>
          <w:bar w:val="nil"/>
        </w:pBdr>
        <w:spacing w:line="240" w:lineRule="auto"/>
        <w:ind w:left="720" w:right="95" w:hanging="720"/>
        <w:jc w:val="both"/>
        <w:rPr>
          <w:rFonts w:ascii="Times New Roman" w:eastAsia="Arial Unicode MS" w:hAnsi="Times New Roman" w:cs="Arial Unicode MS"/>
          <w:b/>
          <w:bCs/>
          <w:color w:val="000000"/>
          <w:sz w:val="20"/>
          <w:szCs w:val="20"/>
          <w:u w:val="single" w:color="000000"/>
          <w:bdr w:val="nil"/>
          <w:lang w:val="en-US" w:eastAsia="en-ZA"/>
        </w:rPr>
      </w:pPr>
    </w:p>
    <w:p w14:paraId="79F1AF51" w14:textId="77777777" w:rsidR="005371D0" w:rsidRDefault="005371D0" w:rsidP="005371D0">
      <w:pPr>
        <w:pBdr>
          <w:top w:val="nil"/>
          <w:left w:val="nil"/>
          <w:bottom w:val="nil"/>
          <w:right w:val="nil"/>
          <w:between w:val="nil"/>
          <w:bar w:val="nil"/>
        </w:pBdr>
        <w:spacing w:line="240" w:lineRule="auto"/>
        <w:ind w:left="720" w:right="95" w:hanging="720"/>
        <w:jc w:val="both"/>
        <w:rPr>
          <w:rFonts w:ascii="Times New Roman" w:eastAsia="Arial Unicode MS" w:hAnsi="Times New Roman" w:cs="Arial Unicode MS"/>
          <w:b/>
          <w:bCs/>
          <w:color w:val="000000"/>
          <w:sz w:val="20"/>
          <w:szCs w:val="20"/>
          <w:u w:val="single" w:color="000000"/>
          <w:bdr w:val="nil"/>
          <w:lang w:val="en-US" w:eastAsia="en-ZA"/>
        </w:rPr>
      </w:pPr>
    </w:p>
    <w:p w14:paraId="481A64BF" w14:textId="77777777" w:rsidR="005371D0" w:rsidRDefault="005371D0" w:rsidP="005371D0">
      <w:pPr>
        <w:pBdr>
          <w:top w:val="nil"/>
          <w:left w:val="nil"/>
          <w:bottom w:val="nil"/>
          <w:right w:val="nil"/>
          <w:between w:val="nil"/>
          <w:bar w:val="nil"/>
        </w:pBdr>
        <w:spacing w:line="240" w:lineRule="auto"/>
        <w:ind w:left="720" w:right="95" w:hanging="720"/>
        <w:jc w:val="both"/>
        <w:rPr>
          <w:rFonts w:ascii="Times New Roman" w:eastAsia="Arial Unicode MS" w:hAnsi="Times New Roman" w:cs="Arial Unicode MS"/>
          <w:b/>
          <w:bCs/>
          <w:color w:val="000000"/>
          <w:sz w:val="20"/>
          <w:szCs w:val="20"/>
          <w:u w:val="single" w:color="000000"/>
          <w:bdr w:val="nil"/>
          <w:lang w:val="en-US" w:eastAsia="en-ZA"/>
        </w:rPr>
      </w:pPr>
    </w:p>
    <w:p w14:paraId="63829ACA" w14:textId="77777777" w:rsidR="005371D0" w:rsidRDefault="005371D0" w:rsidP="005371D0">
      <w:pPr>
        <w:pBdr>
          <w:top w:val="nil"/>
          <w:left w:val="nil"/>
          <w:bottom w:val="nil"/>
          <w:right w:val="nil"/>
          <w:between w:val="nil"/>
          <w:bar w:val="nil"/>
        </w:pBdr>
        <w:spacing w:line="240" w:lineRule="auto"/>
        <w:ind w:left="720" w:right="95" w:hanging="720"/>
        <w:jc w:val="both"/>
        <w:rPr>
          <w:rFonts w:ascii="Times New Roman" w:eastAsia="Arial Unicode MS" w:hAnsi="Times New Roman" w:cs="Arial Unicode MS"/>
          <w:b/>
          <w:bCs/>
          <w:color w:val="000000"/>
          <w:sz w:val="20"/>
          <w:szCs w:val="20"/>
          <w:u w:val="single" w:color="000000"/>
          <w:bdr w:val="nil"/>
          <w:lang w:val="en-US" w:eastAsia="en-ZA"/>
        </w:rPr>
      </w:pPr>
    </w:p>
    <w:p w14:paraId="455D5B72" w14:textId="77777777" w:rsidR="005371D0" w:rsidRDefault="005371D0" w:rsidP="005371D0">
      <w:pPr>
        <w:pBdr>
          <w:top w:val="nil"/>
          <w:left w:val="nil"/>
          <w:bottom w:val="nil"/>
          <w:right w:val="nil"/>
          <w:between w:val="nil"/>
          <w:bar w:val="nil"/>
        </w:pBdr>
        <w:spacing w:line="240" w:lineRule="auto"/>
        <w:ind w:left="720" w:right="95" w:hanging="720"/>
        <w:jc w:val="both"/>
        <w:rPr>
          <w:rFonts w:ascii="Times New Roman" w:eastAsia="Arial Unicode MS" w:hAnsi="Times New Roman" w:cs="Arial Unicode MS"/>
          <w:b/>
          <w:bCs/>
          <w:color w:val="000000"/>
          <w:sz w:val="20"/>
          <w:szCs w:val="20"/>
          <w:u w:val="single" w:color="000000"/>
          <w:bdr w:val="nil"/>
          <w:lang w:val="en-US" w:eastAsia="en-ZA"/>
        </w:rPr>
      </w:pPr>
    </w:p>
    <w:p w14:paraId="384BF0C5" w14:textId="77777777" w:rsidR="005371D0" w:rsidRDefault="005371D0" w:rsidP="005371D0">
      <w:pPr>
        <w:pBdr>
          <w:top w:val="nil"/>
          <w:left w:val="nil"/>
          <w:bottom w:val="nil"/>
          <w:right w:val="nil"/>
          <w:between w:val="nil"/>
          <w:bar w:val="nil"/>
        </w:pBdr>
        <w:spacing w:line="240" w:lineRule="auto"/>
        <w:ind w:left="720" w:right="95" w:hanging="720"/>
        <w:jc w:val="both"/>
        <w:rPr>
          <w:rFonts w:ascii="Times New Roman" w:eastAsia="Arial Unicode MS" w:hAnsi="Times New Roman" w:cs="Arial Unicode MS"/>
          <w:b/>
          <w:bCs/>
          <w:color w:val="000000"/>
          <w:sz w:val="20"/>
          <w:szCs w:val="20"/>
          <w:u w:val="single" w:color="000000"/>
          <w:bdr w:val="nil"/>
          <w:lang w:val="en-US" w:eastAsia="en-ZA"/>
        </w:rPr>
      </w:pPr>
    </w:p>
    <w:p w14:paraId="70C27B38" w14:textId="77777777" w:rsidR="005371D0" w:rsidRDefault="005371D0" w:rsidP="005371D0">
      <w:pPr>
        <w:pBdr>
          <w:top w:val="nil"/>
          <w:left w:val="nil"/>
          <w:bottom w:val="nil"/>
          <w:right w:val="nil"/>
          <w:between w:val="nil"/>
          <w:bar w:val="nil"/>
        </w:pBdr>
        <w:spacing w:line="240" w:lineRule="auto"/>
        <w:ind w:left="720" w:right="95" w:hanging="720"/>
        <w:jc w:val="both"/>
        <w:rPr>
          <w:rFonts w:ascii="Times New Roman" w:eastAsia="Arial Unicode MS" w:hAnsi="Times New Roman" w:cs="Arial Unicode MS"/>
          <w:b/>
          <w:bCs/>
          <w:color w:val="000000"/>
          <w:sz w:val="20"/>
          <w:szCs w:val="20"/>
          <w:u w:val="single" w:color="000000"/>
          <w:bdr w:val="nil"/>
          <w:lang w:val="en-US" w:eastAsia="en-ZA"/>
        </w:rPr>
      </w:pPr>
    </w:p>
    <w:p w14:paraId="4E60F318" w14:textId="77777777" w:rsidR="00993C0D" w:rsidRDefault="00993C0D" w:rsidP="008B6516">
      <w:pPr>
        <w:spacing w:line="240" w:lineRule="auto"/>
        <w:jc w:val="both"/>
        <w:rPr>
          <w:rFonts w:ascii="Times New Roman" w:hAnsi="Times New Roman" w:cs="Times New Roman"/>
          <w:b/>
          <w:bCs/>
          <w:u w:val="single"/>
          <w:lang w:val="en-GB"/>
        </w:rPr>
      </w:pPr>
    </w:p>
    <w:p w14:paraId="2267D46F" w14:textId="77777777" w:rsidR="00993C0D" w:rsidRDefault="00993C0D" w:rsidP="008B6516">
      <w:pPr>
        <w:spacing w:line="240" w:lineRule="auto"/>
        <w:jc w:val="both"/>
        <w:rPr>
          <w:rFonts w:ascii="Times New Roman" w:hAnsi="Times New Roman" w:cs="Times New Roman"/>
          <w:b/>
          <w:bCs/>
          <w:u w:val="single"/>
          <w:lang w:val="en-GB"/>
        </w:rPr>
      </w:pPr>
    </w:p>
    <w:p w14:paraId="174C5741" w14:textId="77777777" w:rsidR="00993C0D" w:rsidRDefault="00993C0D" w:rsidP="008B6516">
      <w:pPr>
        <w:spacing w:line="240" w:lineRule="auto"/>
        <w:jc w:val="both"/>
        <w:rPr>
          <w:rFonts w:ascii="Times New Roman" w:hAnsi="Times New Roman" w:cs="Times New Roman"/>
          <w:b/>
          <w:bCs/>
          <w:u w:val="single"/>
          <w:lang w:val="en-GB"/>
        </w:rPr>
      </w:pPr>
    </w:p>
    <w:p w14:paraId="232A6AD4" w14:textId="7924E404" w:rsidR="008B6516" w:rsidRPr="00B75345" w:rsidRDefault="008B6516" w:rsidP="008B6516">
      <w:pPr>
        <w:spacing w:line="240" w:lineRule="auto"/>
        <w:jc w:val="both"/>
        <w:rPr>
          <w:rFonts w:ascii="Times New Roman" w:hAnsi="Times New Roman" w:cs="Times New Roman"/>
          <w:lang w:val="en-GB"/>
        </w:rPr>
      </w:pPr>
      <w:r w:rsidRPr="00B75345">
        <w:rPr>
          <w:rFonts w:ascii="Times New Roman" w:hAnsi="Times New Roman" w:cs="Times New Roman"/>
          <w:b/>
          <w:bCs/>
          <w:u w:val="single"/>
          <w:lang w:val="en-GB"/>
        </w:rPr>
        <w:lastRenderedPageBreak/>
        <w:t>APPEARANCES</w:t>
      </w:r>
      <w:r w:rsidRPr="00B75345">
        <w:rPr>
          <w:rFonts w:ascii="Times New Roman" w:hAnsi="Times New Roman" w:cs="Times New Roman"/>
          <w:b/>
          <w:bCs/>
          <w:lang w:val="en-GB"/>
        </w:rPr>
        <w:t xml:space="preserve">: </w:t>
      </w:r>
      <w:r w:rsidRPr="00B75345">
        <w:rPr>
          <w:rFonts w:ascii="Times New Roman" w:hAnsi="Times New Roman" w:cs="Times New Roman"/>
          <w:lang w:val="en-GB"/>
        </w:rPr>
        <w:tab/>
      </w:r>
    </w:p>
    <w:p w14:paraId="2D511EAF" w14:textId="77777777" w:rsidR="008B6516" w:rsidRPr="00B75345" w:rsidRDefault="008B6516" w:rsidP="008B6516">
      <w:pPr>
        <w:spacing w:line="240" w:lineRule="auto"/>
        <w:jc w:val="both"/>
        <w:rPr>
          <w:rFonts w:ascii="Times New Roman" w:hAnsi="Times New Roman" w:cs="Times New Roman"/>
          <w:lang w:val="en-GB"/>
        </w:rPr>
      </w:pPr>
    </w:p>
    <w:p w14:paraId="1C12E6FC" w14:textId="77777777" w:rsidR="008B6516" w:rsidRPr="00B75345" w:rsidRDefault="008B6516" w:rsidP="008B6516">
      <w:pPr>
        <w:spacing w:line="240" w:lineRule="auto"/>
        <w:jc w:val="both"/>
        <w:rPr>
          <w:rFonts w:ascii="Times New Roman" w:hAnsi="Times New Roman" w:cs="Times New Roman"/>
          <w:lang w:val="pt-BR"/>
        </w:rPr>
      </w:pPr>
      <w:r w:rsidRPr="00B75345">
        <w:rPr>
          <w:rFonts w:ascii="Times New Roman" w:hAnsi="Times New Roman" w:cs="Times New Roman"/>
          <w:lang w:val="en-GB"/>
        </w:rPr>
        <w:t>Counsel for the Applicant</w:t>
      </w:r>
      <w:r w:rsidRPr="00B75345">
        <w:rPr>
          <w:rFonts w:ascii="Times New Roman" w:hAnsi="Times New Roman" w:cs="Times New Roman"/>
          <w:lang w:val="en-GB"/>
        </w:rPr>
        <w:tab/>
        <w:t>:</w:t>
      </w:r>
      <w:r>
        <w:rPr>
          <w:rFonts w:ascii="Times New Roman" w:hAnsi="Times New Roman" w:cs="Times New Roman"/>
          <w:lang w:val="en-GB"/>
        </w:rPr>
        <w:t xml:space="preserve"> </w:t>
      </w:r>
      <w:r>
        <w:rPr>
          <w:rFonts w:ascii="Times New Roman" w:hAnsi="Times New Roman" w:cs="Times New Roman"/>
          <w:lang w:val="en-GB"/>
        </w:rPr>
        <w:tab/>
        <w:t>Adv: A. White</w:t>
      </w:r>
      <w:r w:rsidRPr="00B75345">
        <w:rPr>
          <w:rFonts w:ascii="Times New Roman" w:hAnsi="Times New Roman" w:cs="Times New Roman"/>
          <w:lang w:val="en-GB"/>
        </w:rPr>
        <w:tab/>
        <w:t xml:space="preserve">          </w:t>
      </w:r>
    </w:p>
    <w:p w14:paraId="1C3408FF" w14:textId="77777777" w:rsidR="008B6516" w:rsidRDefault="008B6516" w:rsidP="008B6516">
      <w:pPr>
        <w:spacing w:line="240" w:lineRule="auto"/>
        <w:jc w:val="both"/>
        <w:rPr>
          <w:rFonts w:ascii="Times New Roman" w:hAnsi="Times New Roman" w:cs="Times New Roman"/>
          <w:bCs/>
          <w:lang w:val="en-GB"/>
        </w:rPr>
      </w:pPr>
      <w:r w:rsidRPr="00B75345">
        <w:rPr>
          <w:rFonts w:ascii="Times New Roman" w:hAnsi="Times New Roman" w:cs="Times New Roman"/>
          <w:lang w:val="en-GB"/>
        </w:rPr>
        <w:t>Instructed by</w:t>
      </w:r>
      <w:r w:rsidRPr="00B75345">
        <w:rPr>
          <w:rFonts w:ascii="Times New Roman" w:hAnsi="Times New Roman" w:cs="Times New Roman"/>
          <w:lang w:val="en-GB"/>
        </w:rPr>
        <w:tab/>
      </w:r>
      <w:r w:rsidRPr="00B75345">
        <w:rPr>
          <w:rFonts w:ascii="Times New Roman" w:hAnsi="Times New Roman" w:cs="Times New Roman"/>
          <w:lang w:val="en-GB"/>
        </w:rPr>
        <w:tab/>
      </w:r>
      <w:r w:rsidRPr="00B75345">
        <w:rPr>
          <w:rFonts w:ascii="Times New Roman" w:hAnsi="Times New Roman" w:cs="Times New Roman"/>
          <w:lang w:val="en-GB"/>
        </w:rPr>
        <w:tab/>
        <w:t>:</w:t>
      </w:r>
      <w:r w:rsidRPr="00B75345">
        <w:rPr>
          <w:rFonts w:ascii="Times New Roman" w:hAnsi="Times New Roman" w:cs="Times New Roman"/>
          <w:lang w:val="en-GB"/>
        </w:rPr>
        <w:tab/>
      </w:r>
      <w:r>
        <w:rPr>
          <w:rFonts w:ascii="Times New Roman" w:hAnsi="Times New Roman" w:cs="Times New Roman"/>
          <w:bCs/>
          <w:lang w:val="en-GB"/>
        </w:rPr>
        <w:t>BOQWANA BURNS ATTTOREYS</w:t>
      </w:r>
    </w:p>
    <w:p w14:paraId="1349E200" w14:textId="77777777" w:rsidR="008B6516" w:rsidRDefault="008B6516" w:rsidP="008B6516">
      <w:pPr>
        <w:spacing w:line="240" w:lineRule="auto"/>
        <w:jc w:val="both"/>
        <w:rPr>
          <w:rFonts w:ascii="Times New Roman" w:hAnsi="Times New Roman" w:cs="Times New Roman"/>
          <w:bCs/>
          <w:lang w:val="en-GB"/>
        </w:rPr>
      </w:pP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t>84 6</w:t>
      </w:r>
      <w:r w:rsidRPr="000D11E0">
        <w:rPr>
          <w:rFonts w:ascii="Times New Roman" w:hAnsi="Times New Roman" w:cs="Times New Roman"/>
          <w:bCs/>
          <w:vertAlign w:val="superscript"/>
          <w:lang w:val="en-GB"/>
        </w:rPr>
        <w:t>th</w:t>
      </w:r>
      <w:r>
        <w:rPr>
          <w:rFonts w:ascii="Times New Roman" w:hAnsi="Times New Roman" w:cs="Times New Roman"/>
          <w:bCs/>
          <w:lang w:val="en-GB"/>
        </w:rPr>
        <w:t xml:space="preserve"> Aveue</w:t>
      </w:r>
    </w:p>
    <w:p w14:paraId="146FD8CB" w14:textId="77777777" w:rsidR="008B6516" w:rsidRDefault="008B6516" w:rsidP="008B6516">
      <w:pPr>
        <w:spacing w:line="240" w:lineRule="auto"/>
        <w:jc w:val="both"/>
        <w:rPr>
          <w:rFonts w:ascii="Times New Roman" w:hAnsi="Times New Roman" w:cs="Times New Roman"/>
          <w:bCs/>
          <w:lang w:val="en-GB"/>
        </w:rPr>
      </w:pP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t>Newton Park</w:t>
      </w:r>
    </w:p>
    <w:p w14:paraId="21DC9F77" w14:textId="77777777" w:rsidR="008B6516" w:rsidRDefault="008B6516" w:rsidP="008B6516">
      <w:pPr>
        <w:spacing w:line="240" w:lineRule="auto"/>
        <w:jc w:val="both"/>
        <w:rPr>
          <w:rFonts w:ascii="Times New Roman" w:hAnsi="Times New Roman" w:cs="Times New Roman"/>
          <w:bCs/>
          <w:lang w:val="en-GB"/>
        </w:rPr>
      </w:pP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t>GQEBERHA</w:t>
      </w:r>
    </w:p>
    <w:p w14:paraId="27DE6928" w14:textId="77777777" w:rsidR="008B6516" w:rsidRDefault="008B6516" w:rsidP="008B6516">
      <w:pPr>
        <w:spacing w:line="240" w:lineRule="auto"/>
        <w:jc w:val="both"/>
        <w:rPr>
          <w:rFonts w:ascii="Times New Roman" w:hAnsi="Times New Roman" w:cs="Times New Roman"/>
          <w:bCs/>
          <w:lang w:val="en-GB"/>
        </w:rPr>
      </w:pP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t>Ref.: I Armoed</w:t>
      </w:r>
    </w:p>
    <w:p w14:paraId="1A74DD9A" w14:textId="77777777" w:rsidR="008B6516" w:rsidRPr="00B75345" w:rsidRDefault="008B6516" w:rsidP="008B6516">
      <w:pPr>
        <w:spacing w:line="240" w:lineRule="auto"/>
        <w:jc w:val="both"/>
        <w:rPr>
          <w:rFonts w:ascii="Times New Roman" w:hAnsi="Times New Roman" w:cs="Times New Roman"/>
        </w:rPr>
      </w:pP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t>Tel.: 041 – 364 2039</w:t>
      </w:r>
    </w:p>
    <w:p w14:paraId="10662E05" w14:textId="77777777" w:rsidR="008B6516" w:rsidRPr="00B75345" w:rsidRDefault="008B6516" w:rsidP="008B6516">
      <w:pPr>
        <w:spacing w:line="240" w:lineRule="auto"/>
        <w:jc w:val="both"/>
        <w:rPr>
          <w:rFonts w:ascii="Times New Roman" w:hAnsi="Times New Roman" w:cs="Times New Roman"/>
          <w:lang w:val="en-GB"/>
        </w:rPr>
      </w:pPr>
      <w:r w:rsidRPr="00B75345">
        <w:rPr>
          <w:rFonts w:ascii="Times New Roman" w:hAnsi="Times New Roman" w:cs="Times New Roman"/>
          <w:lang w:val="en-GB"/>
        </w:rPr>
        <w:tab/>
      </w:r>
    </w:p>
    <w:p w14:paraId="14C3ADCE" w14:textId="77777777" w:rsidR="008B6516" w:rsidRPr="00A62436" w:rsidRDefault="008B6516" w:rsidP="008B6516">
      <w:pPr>
        <w:spacing w:line="240" w:lineRule="auto"/>
        <w:jc w:val="both"/>
        <w:rPr>
          <w:rFonts w:ascii="Times New Roman" w:hAnsi="Times New Roman" w:cs="Times New Roman"/>
          <w:vertAlign w:val="superscript"/>
          <w:lang w:val="en-GB"/>
        </w:rPr>
      </w:pPr>
      <w:r w:rsidRPr="00B75345">
        <w:rPr>
          <w:rFonts w:ascii="Times New Roman" w:hAnsi="Times New Roman" w:cs="Times New Roman"/>
          <w:lang w:val="en-GB"/>
        </w:rPr>
        <w:t>Counsel for the Respondents</w:t>
      </w:r>
      <w:r w:rsidRPr="00B75345">
        <w:rPr>
          <w:rFonts w:ascii="Times New Roman" w:hAnsi="Times New Roman" w:cs="Times New Roman"/>
          <w:lang w:val="en-GB"/>
        </w:rPr>
        <w:tab/>
        <w:t>:</w:t>
      </w:r>
      <w:r>
        <w:rPr>
          <w:rFonts w:ascii="Times New Roman" w:hAnsi="Times New Roman" w:cs="Times New Roman"/>
          <w:lang w:val="en-GB"/>
        </w:rPr>
        <w:t xml:space="preserve"> </w:t>
      </w:r>
      <w:r>
        <w:rPr>
          <w:rFonts w:ascii="Times New Roman" w:hAnsi="Times New Roman" w:cs="Times New Roman"/>
          <w:lang w:val="en-GB"/>
        </w:rPr>
        <w:tab/>
        <w:t>Adv: C. Roelofse (1</w:t>
      </w:r>
      <w:r w:rsidRPr="00A62436">
        <w:rPr>
          <w:rFonts w:ascii="Times New Roman" w:hAnsi="Times New Roman" w:cs="Times New Roman"/>
          <w:vertAlign w:val="superscript"/>
          <w:lang w:val="en-GB"/>
        </w:rPr>
        <w:t>st</w:t>
      </w:r>
      <w:r>
        <w:rPr>
          <w:rFonts w:ascii="Times New Roman" w:hAnsi="Times New Roman" w:cs="Times New Roman"/>
          <w:lang w:val="en-GB"/>
        </w:rPr>
        <w:t>-4</w:t>
      </w:r>
      <w:r w:rsidRPr="00A62436">
        <w:rPr>
          <w:rFonts w:ascii="Times New Roman" w:hAnsi="Times New Roman" w:cs="Times New Roman"/>
          <w:vertAlign w:val="superscript"/>
          <w:lang w:val="en-GB"/>
        </w:rPr>
        <w:t>th</w:t>
      </w:r>
      <w:r>
        <w:rPr>
          <w:rFonts w:ascii="Times New Roman" w:hAnsi="Times New Roman" w:cs="Times New Roman"/>
          <w:lang w:val="en-GB"/>
        </w:rPr>
        <w:t xml:space="preserve"> and 6</w:t>
      </w:r>
      <w:r w:rsidRPr="00A62436">
        <w:rPr>
          <w:rFonts w:ascii="Times New Roman" w:hAnsi="Times New Roman" w:cs="Times New Roman"/>
          <w:vertAlign w:val="superscript"/>
          <w:lang w:val="en-GB"/>
        </w:rPr>
        <w:t>th</w:t>
      </w:r>
      <w:r>
        <w:rPr>
          <w:rFonts w:ascii="Times New Roman" w:hAnsi="Times New Roman" w:cs="Times New Roman"/>
          <w:vertAlign w:val="superscript"/>
          <w:lang w:val="en-GB"/>
        </w:rPr>
        <w:t xml:space="preserve"> </w:t>
      </w:r>
      <w:r>
        <w:rPr>
          <w:rFonts w:ascii="Times New Roman" w:hAnsi="Times New Roman" w:cs="Times New Roman"/>
          <w:lang w:val="en-GB"/>
        </w:rPr>
        <w:t>-15</w:t>
      </w:r>
      <w:r w:rsidRPr="00A62436">
        <w:rPr>
          <w:rFonts w:ascii="Times New Roman" w:hAnsi="Times New Roman" w:cs="Times New Roman"/>
          <w:vertAlign w:val="superscript"/>
          <w:lang w:val="en-GB"/>
        </w:rPr>
        <w:t>th</w:t>
      </w:r>
      <w:r>
        <w:rPr>
          <w:rFonts w:ascii="Times New Roman" w:hAnsi="Times New Roman" w:cs="Times New Roman"/>
          <w:lang w:val="en-GB"/>
        </w:rPr>
        <w:t xml:space="preserve"> Respopndets)</w:t>
      </w:r>
      <w:r w:rsidRPr="00B75345">
        <w:rPr>
          <w:rFonts w:ascii="Times New Roman" w:hAnsi="Times New Roman" w:cs="Times New Roman"/>
          <w:lang w:val="en-GB"/>
        </w:rPr>
        <w:tab/>
      </w:r>
    </w:p>
    <w:p w14:paraId="31EF79A0" w14:textId="77777777" w:rsidR="008B6516" w:rsidRDefault="008B6516" w:rsidP="008B6516">
      <w:pPr>
        <w:spacing w:line="240" w:lineRule="auto"/>
        <w:jc w:val="both"/>
        <w:rPr>
          <w:rFonts w:ascii="Times New Roman" w:hAnsi="Times New Roman" w:cs="Times New Roman"/>
          <w:lang w:val="en-GB"/>
        </w:rPr>
      </w:pPr>
      <w:r w:rsidRPr="00B75345">
        <w:rPr>
          <w:rFonts w:ascii="Times New Roman" w:hAnsi="Times New Roman" w:cs="Times New Roman"/>
          <w:lang w:val="en-GB"/>
        </w:rPr>
        <w:t>Instructed by</w:t>
      </w:r>
      <w:r w:rsidRPr="00B75345">
        <w:rPr>
          <w:rFonts w:ascii="Times New Roman" w:hAnsi="Times New Roman" w:cs="Times New Roman"/>
          <w:lang w:val="en-GB"/>
        </w:rPr>
        <w:tab/>
      </w:r>
      <w:r w:rsidRPr="00B75345">
        <w:rPr>
          <w:rFonts w:ascii="Times New Roman" w:hAnsi="Times New Roman" w:cs="Times New Roman"/>
          <w:lang w:val="en-GB"/>
        </w:rPr>
        <w:tab/>
      </w:r>
      <w:r w:rsidRPr="00B75345">
        <w:rPr>
          <w:rFonts w:ascii="Times New Roman" w:hAnsi="Times New Roman" w:cs="Times New Roman"/>
          <w:lang w:val="en-GB"/>
        </w:rPr>
        <w:tab/>
        <w:t>:</w:t>
      </w:r>
      <w:r w:rsidRPr="00B75345">
        <w:rPr>
          <w:rFonts w:ascii="Times New Roman" w:hAnsi="Times New Roman" w:cs="Times New Roman"/>
          <w:lang w:val="en-GB"/>
        </w:rPr>
        <w:tab/>
      </w:r>
      <w:r>
        <w:rPr>
          <w:rFonts w:ascii="Times New Roman" w:hAnsi="Times New Roman" w:cs="Times New Roman"/>
          <w:lang w:val="en-GB"/>
        </w:rPr>
        <w:t>G MALGAS &amp; ASSOCIATES</w:t>
      </w:r>
    </w:p>
    <w:p w14:paraId="4B19B508" w14:textId="77777777" w:rsidR="008B6516" w:rsidRDefault="008B6516" w:rsidP="008B6516">
      <w:pPr>
        <w:spacing w:line="240" w:lineRule="auto"/>
        <w:jc w:val="both"/>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C/o MELISSA MARAIS HOFFMAN ATTORNEYS</w:t>
      </w:r>
      <w:r w:rsidRPr="00B75345">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Corner Graham and Market Street</w:t>
      </w:r>
    </w:p>
    <w:p w14:paraId="3442DFCE" w14:textId="77777777" w:rsidR="008B6516" w:rsidRDefault="008B6516" w:rsidP="008B6516">
      <w:pPr>
        <w:spacing w:line="240" w:lineRule="auto"/>
        <w:jc w:val="both"/>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African House, Ground Floor, Office 4</w:t>
      </w:r>
    </w:p>
    <w:p w14:paraId="0490AAE5" w14:textId="77777777" w:rsidR="008B6516" w:rsidRDefault="008B6516" w:rsidP="008B6516">
      <w:pPr>
        <w:spacing w:line="240" w:lineRule="auto"/>
        <w:jc w:val="both"/>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North End</w:t>
      </w:r>
    </w:p>
    <w:p w14:paraId="3CF8CA7D" w14:textId="77777777" w:rsidR="008B6516" w:rsidRPr="00B75345" w:rsidRDefault="008B6516" w:rsidP="008B6516">
      <w:pPr>
        <w:spacing w:line="240" w:lineRule="auto"/>
        <w:jc w:val="both"/>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GQEBERHA</w:t>
      </w:r>
    </w:p>
    <w:p w14:paraId="2F7CF933" w14:textId="77777777" w:rsidR="008B6516" w:rsidRDefault="008B6516" w:rsidP="008B6516">
      <w:pPr>
        <w:spacing w:line="240" w:lineRule="auto"/>
        <w:jc w:val="both"/>
        <w:rPr>
          <w:rFonts w:ascii="Times New Roman" w:hAnsi="Times New Roman" w:cs="Times New Roman"/>
          <w:bCs/>
          <w:lang w:val="en-GB"/>
        </w:rPr>
      </w:pPr>
      <w:r w:rsidRPr="00B75345">
        <w:rPr>
          <w:rFonts w:ascii="Times New Roman" w:hAnsi="Times New Roman" w:cs="Times New Roman"/>
          <w:lang w:val="en-GB"/>
        </w:rPr>
        <w:t xml:space="preserve">                            </w:t>
      </w:r>
      <w:r w:rsidRPr="00B75345">
        <w:rPr>
          <w:rFonts w:ascii="Times New Roman" w:hAnsi="Times New Roman" w:cs="Times New Roman"/>
          <w:lang w:val="en-GB"/>
        </w:rPr>
        <w:tab/>
      </w:r>
      <w:r w:rsidRPr="00B75345">
        <w:rPr>
          <w:rFonts w:ascii="Times New Roman" w:hAnsi="Times New Roman" w:cs="Times New Roman"/>
          <w:lang w:val="en-GB"/>
        </w:rPr>
        <w:tab/>
      </w:r>
      <w:r>
        <w:rPr>
          <w:rFonts w:ascii="Times New Roman" w:hAnsi="Times New Roman" w:cs="Times New Roman"/>
          <w:bCs/>
          <w:lang w:val="en-GB"/>
        </w:rPr>
        <w:tab/>
        <w:t>Ref.: George Malgas/ds</w:t>
      </w:r>
    </w:p>
    <w:p w14:paraId="6870E08F" w14:textId="77777777" w:rsidR="008B6516" w:rsidRDefault="008B6516" w:rsidP="008B6516">
      <w:pPr>
        <w:spacing w:line="240" w:lineRule="auto"/>
        <w:jc w:val="both"/>
        <w:rPr>
          <w:rFonts w:ascii="Times New Roman" w:hAnsi="Times New Roman" w:cs="Times New Roman"/>
          <w:bCs/>
          <w:lang w:val="en-GB"/>
        </w:rPr>
      </w:pP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t>Tel.: 041 – 484 6222</w:t>
      </w:r>
    </w:p>
    <w:p w14:paraId="4D63AF48" w14:textId="77777777" w:rsidR="008B6516" w:rsidRDefault="008B6516" w:rsidP="008B6516">
      <w:pPr>
        <w:spacing w:line="240" w:lineRule="auto"/>
        <w:jc w:val="both"/>
        <w:rPr>
          <w:rFonts w:ascii="Times New Roman" w:hAnsi="Times New Roman" w:cs="Times New Roman"/>
          <w:bCs/>
          <w:lang w:val="en-GB"/>
        </w:rPr>
      </w:pPr>
    </w:p>
    <w:p w14:paraId="04483520" w14:textId="77777777" w:rsidR="008B6516" w:rsidRDefault="008B6516" w:rsidP="008B6516">
      <w:pPr>
        <w:spacing w:line="240" w:lineRule="auto"/>
        <w:jc w:val="both"/>
        <w:rPr>
          <w:rFonts w:ascii="Times New Roman" w:hAnsi="Times New Roman" w:cs="Times New Roman"/>
          <w:bCs/>
          <w:lang w:val="en-GB"/>
        </w:rPr>
      </w:pPr>
      <w:r>
        <w:rPr>
          <w:rFonts w:ascii="Times New Roman" w:hAnsi="Times New Roman" w:cs="Times New Roman"/>
          <w:bCs/>
          <w:lang w:val="en-GB"/>
        </w:rPr>
        <w:t>Counsel for the Respondent</w:t>
      </w:r>
      <w:r>
        <w:rPr>
          <w:rFonts w:ascii="Times New Roman" w:hAnsi="Times New Roman" w:cs="Times New Roman"/>
          <w:bCs/>
          <w:lang w:val="en-GB"/>
        </w:rPr>
        <w:tab/>
        <w:t>:</w:t>
      </w:r>
      <w:r>
        <w:rPr>
          <w:rFonts w:ascii="Times New Roman" w:hAnsi="Times New Roman" w:cs="Times New Roman"/>
          <w:bCs/>
          <w:lang w:val="en-GB"/>
        </w:rPr>
        <w:tab/>
        <w:t>Adv: R. D. Crompton (5</w:t>
      </w:r>
      <w:r w:rsidRPr="00A62436">
        <w:rPr>
          <w:rFonts w:ascii="Times New Roman" w:hAnsi="Times New Roman" w:cs="Times New Roman"/>
          <w:bCs/>
          <w:vertAlign w:val="superscript"/>
          <w:lang w:val="en-GB"/>
        </w:rPr>
        <w:t>th</w:t>
      </w:r>
      <w:r>
        <w:rPr>
          <w:rFonts w:ascii="Times New Roman" w:hAnsi="Times New Roman" w:cs="Times New Roman"/>
          <w:bCs/>
          <w:lang w:val="en-GB"/>
        </w:rPr>
        <w:t xml:space="preserve"> Respondent)</w:t>
      </w:r>
    </w:p>
    <w:p w14:paraId="612AC98A" w14:textId="77777777" w:rsidR="008B6516" w:rsidRDefault="008B6516" w:rsidP="008B6516">
      <w:pPr>
        <w:spacing w:line="240" w:lineRule="auto"/>
        <w:jc w:val="both"/>
        <w:rPr>
          <w:rFonts w:ascii="Times New Roman" w:hAnsi="Times New Roman" w:cs="Times New Roman"/>
          <w:bCs/>
          <w:lang w:val="en-GB"/>
        </w:rPr>
      </w:pPr>
      <w:r>
        <w:rPr>
          <w:rFonts w:ascii="Times New Roman" w:hAnsi="Times New Roman" w:cs="Times New Roman"/>
          <w:bCs/>
          <w:lang w:val="en-GB"/>
        </w:rPr>
        <w:t>Instructed by</w:t>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t xml:space="preserve">: </w:t>
      </w:r>
      <w:r>
        <w:rPr>
          <w:rFonts w:ascii="Times New Roman" w:hAnsi="Times New Roman" w:cs="Times New Roman"/>
          <w:bCs/>
          <w:lang w:val="en-GB"/>
        </w:rPr>
        <w:tab/>
        <w:t>MH PETERSEN ATTORNEYS INC</w:t>
      </w:r>
    </w:p>
    <w:p w14:paraId="4182A6D3" w14:textId="77777777" w:rsidR="008B6516" w:rsidRDefault="008B6516" w:rsidP="008B6516">
      <w:pPr>
        <w:spacing w:line="240" w:lineRule="auto"/>
        <w:jc w:val="both"/>
        <w:rPr>
          <w:rFonts w:ascii="Times New Roman" w:hAnsi="Times New Roman" w:cs="Times New Roman"/>
          <w:bCs/>
          <w:lang w:val="en-GB"/>
        </w:rPr>
      </w:pP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t>7 Bird Street</w:t>
      </w:r>
    </w:p>
    <w:p w14:paraId="4C46B183" w14:textId="77777777" w:rsidR="008B6516" w:rsidRDefault="008B6516" w:rsidP="008B6516">
      <w:pPr>
        <w:spacing w:line="240" w:lineRule="auto"/>
        <w:jc w:val="both"/>
        <w:rPr>
          <w:rFonts w:ascii="Times New Roman" w:hAnsi="Times New Roman" w:cs="Times New Roman"/>
          <w:bCs/>
          <w:lang w:val="en-GB"/>
        </w:rPr>
      </w:pP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t xml:space="preserve">Central </w:t>
      </w:r>
    </w:p>
    <w:p w14:paraId="4F14C5A8" w14:textId="77777777" w:rsidR="008B6516" w:rsidRDefault="008B6516" w:rsidP="008B6516">
      <w:pPr>
        <w:spacing w:line="240" w:lineRule="auto"/>
        <w:jc w:val="both"/>
        <w:rPr>
          <w:rFonts w:ascii="Times New Roman" w:hAnsi="Times New Roman" w:cs="Times New Roman"/>
          <w:bCs/>
          <w:lang w:val="en-GB"/>
        </w:rPr>
      </w:pP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t>GQEBERHA</w:t>
      </w:r>
    </w:p>
    <w:p w14:paraId="6AEF9A6A" w14:textId="77777777" w:rsidR="008B6516" w:rsidRDefault="008B6516" w:rsidP="008B6516">
      <w:pPr>
        <w:spacing w:line="240" w:lineRule="auto"/>
        <w:jc w:val="both"/>
        <w:rPr>
          <w:rFonts w:ascii="Times New Roman" w:hAnsi="Times New Roman" w:cs="Times New Roman"/>
          <w:bCs/>
          <w:lang w:val="en-GB"/>
        </w:rPr>
      </w:pP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t>Ref.: MHPA/CIV2024/ARCUSS</w:t>
      </w:r>
    </w:p>
    <w:p w14:paraId="0503D34A" w14:textId="77777777" w:rsidR="008B6516" w:rsidRPr="00B75345" w:rsidRDefault="008B6516" w:rsidP="008B6516">
      <w:pPr>
        <w:spacing w:line="240" w:lineRule="auto"/>
        <w:ind w:left="2880" w:firstLine="720"/>
        <w:jc w:val="both"/>
        <w:rPr>
          <w:rFonts w:ascii="Times New Roman" w:hAnsi="Times New Roman" w:cs="Times New Roman"/>
        </w:rPr>
      </w:pPr>
      <w:r>
        <w:rPr>
          <w:rFonts w:ascii="Times New Roman" w:hAnsi="Times New Roman" w:cs="Times New Roman"/>
          <w:bCs/>
          <w:lang w:val="en-GB"/>
        </w:rPr>
        <w:t>Tel.: 060 – 584 8826 / 041 – 110 0983</w:t>
      </w:r>
      <w:r>
        <w:rPr>
          <w:rFonts w:ascii="Times New Roman" w:hAnsi="Times New Roman" w:cs="Times New Roman"/>
          <w:bCs/>
          <w:lang w:val="en-GB"/>
        </w:rPr>
        <w:tab/>
      </w:r>
    </w:p>
    <w:p w14:paraId="7ECD7E3E" w14:textId="77777777" w:rsidR="008B6516" w:rsidRPr="00B75345" w:rsidRDefault="008B6516" w:rsidP="008B6516">
      <w:pPr>
        <w:spacing w:line="240" w:lineRule="auto"/>
        <w:ind w:left="4320" w:firstLine="720"/>
        <w:jc w:val="both"/>
        <w:rPr>
          <w:rFonts w:ascii="Times New Roman" w:hAnsi="Times New Roman" w:cs="Times New Roman"/>
          <w:lang w:val="en-GB"/>
        </w:rPr>
      </w:pPr>
    </w:p>
    <w:p w14:paraId="2C7111DA" w14:textId="77777777" w:rsidR="008B6516" w:rsidRPr="00B75345" w:rsidRDefault="008B6516" w:rsidP="008B6516">
      <w:pPr>
        <w:spacing w:line="240" w:lineRule="auto"/>
        <w:jc w:val="both"/>
        <w:rPr>
          <w:rFonts w:ascii="Times New Roman" w:hAnsi="Times New Roman" w:cs="Times New Roman"/>
          <w:lang w:val="en-GB"/>
        </w:rPr>
      </w:pPr>
    </w:p>
    <w:p w14:paraId="08C69F75" w14:textId="77777777" w:rsidR="008B6516" w:rsidRPr="00B75345" w:rsidRDefault="008B6516" w:rsidP="008B6516">
      <w:pPr>
        <w:spacing w:line="240" w:lineRule="auto"/>
        <w:jc w:val="both"/>
        <w:rPr>
          <w:rFonts w:ascii="Times New Roman" w:hAnsi="Times New Roman" w:cs="Times New Roman"/>
          <w:lang w:val="en-GB"/>
        </w:rPr>
      </w:pPr>
      <w:r w:rsidRPr="00B75345">
        <w:rPr>
          <w:rFonts w:ascii="Times New Roman" w:hAnsi="Times New Roman" w:cs="Times New Roman"/>
          <w:lang w:val="en-GB"/>
        </w:rPr>
        <w:t>Date Heard</w:t>
      </w:r>
      <w:r w:rsidRPr="00B75345">
        <w:rPr>
          <w:rFonts w:ascii="Times New Roman" w:hAnsi="Times New Roman" w:cs="Times New Roman"/>
          <w:lang w:val="en-GB"/>
        </w:rPr>
        <w:tab/>
      </w:r>
      <w:r w:rsidRPr="00B75345">
        <w:rPr>
          <w:rFonts w:ascii="Times New Roman" w:hAnsi="Times New Roman" w:cs="Times New Roman"/>
          <w:lang w:val="en-GB"/>
        </w:rPr>
        <w:tab/>
      </w:r>
      <w:r w:rsidRPr="00B75345">
        <w:rPr>
          <w:rFonts w:ascii="Times New Roman" w:hAnsi="Times New Roman" w:cs="Times New Roman"/>
          <w:lang w:val="en-GB"/>
        </w:rPr>
        <w:tab/>
        <w:t>:</w:t>
      </w:r>
      <w:r w:rsidRPr="00B75345">
        <w:rPr>
          <w:rFonts w:ascii="Times New Roman" w:hAnsi="Times New Roman" w:cs="Times New Roman"/>
          <w:lang w:val="en-GB"/>
        </w:rPr>
        <w:tab/>
        <w:t>30 May 2024</w:t>
      </w:r>
    </w:p>
    <w:p w14:paraId="46DFF504" w14:textId="77777777" w:rsidR="008B6516" w:rsidRPr="00B75345" w:rsidRDefault="008B6516" w:rsidP="008B6516">
      <w:pPr>
        <w:spacing w:line="240" w:lineRule="auto"/>
        <w:jc w:val="both"/>
        <w:rPr>
          <w:rFonts w:ascii="Times New Roman" w:hAnsi="Times New Roman" w:cs="Times New Roman"/>
          <w:lang w:val="en-GB"/>
        </w:rPr>
      </w:pPr>
      <w:r w:rsidRPr="00B75345">
        <w:rPr>
          <w:rFonts w:ascii="Times New Roman" w:hAnsi="Times New Roman" w:cs="Times New Roman"/>
          <w:lang w:val="en-GB"/>
        </w:rPr>
        <w:t>Date Delivered</w:t>
      </w:r>
      <w:r w:rsidRPr="00B75345">
        <w:rPr>
          <w:rFonts w:ascii="Times New Roman" w:hAnsi="Times New Roman" w:cs="Times New Roman"/>
          <w:lang w:val="en-GB"/>
        </w:rPr>
        <w:tab/>
      </w:r>
      <w:r w:rsidRPr="00B75345">
        <w:rPr>
          <w:rFonts w:ascii="Times New Roman" w:hAnsi="Times New Roman" w:cs="Times New Roman"/>
          <w:lang w:val="en-GB"/>
        </w:rPr>
        <w:tab/>
        <w:t>:</w:t>
      </w:r>
      <w:r w:rsidRPr="00B75345">
        <w:rPr>
          <w:rFonts w:ascii="Times New Roman" w:hAnsi="Times New Roman" w:cs="Times New Roman"/>
          <w:lang w:val="en-GB"/>
        </w:rPr>
        <w:tab/>
        <w:t>25 June 2024</w:t>
      </w:r>
    </w:p>
    <w:p w14:paraId="583CD795" w14:textId="77777777" w:rsidR="00C57932" w:rsidRDefault="00C57932" w:rsidP="004D38AD">
      <w:pPr>
        <w:spacing w:line="480" w:lineRule="auto"/>
        <w:jc w:val="both"/>
        <w:rPr>
          <w:rFonts w:ascii="Times New Roman" w:hAnsi="Times New Roman" w:cs="Times New Roman"/>
          <w:b/>
          <w:bCs/>
          <w:sz w:val="28"/>
          <w:szCs w:val="28"/>
          <w:lang w:val="en-GB"/>
        </w:rPr>
      </w:pPr>
    </w:p>
    <w:p w14:paraId="6B06C1F5" w14:textId="77777777" w:rsidR="003C0222" w:rsidRDefault="003C0222" w:rsidP="00CB70CD">
      <w:pPr>
        <w:spacing w:line="240" w:lineRule="auto"/>
        <w:jc w:val="both"/>
        <w:rPr>
          <w:rFonts w:ascii="Times New Roman" w:hAnsi="Times New Roman" w:cs="Times New Roman"/>
          <w:b/>
          <w:bCs/>
          <w:sz w:val="28"/>
          <w:szCs w:val="28"/>
          <w:u w:val="single"/>
          <w:lang w:val="en-GB"/>
        </w:rPr>
      </w:pPr>
    </w:p>
    <w:p w14:paraId="1E152989" w14:textId="77777777" w:rsidR="003C0222" w:rsidRDefault="003C0222" w:rsidP="00CB70CD">
      <w:pPr>
        <w:spacing w:line="240" w:lineRule="auto"/>
        <w:jc w:val="both"/>
        <w:rPr>
          <w:rFonts w:ascii="Times New Roman" w:hAnsi="Times New Roman" w:cs="Times New Roman"/>
          <w:b/>
          <w:bCs/>
          <w:sz w:val="28"/>
          <w:szCs w:val="28"/>
          <w:u w:val="single"/>
          <w:lang w:val="en-GB"/>
        </w:rPr>
      </w:pPr>
    </w:p>
    <w:p w14:paraId="0FE39BFA" w14:textId="77777777" w:rsidR="003C0222" w:rsidRDefault="003C0222" w:rsidP="00CB70CD">
      <w:pPr>
        <w:spacing w:line="240" w:lineRule="auto"/>
        <w:jc w:val="both"/>
        <w:rPr>
          <w:rFonts w:ascii="Times New Roman" w:hAnsi="Times New Roman" w:cs="Times New Roman"/>
          <w:b/>
          <w:bCs/>
          <w:sz w:val="28"/>
          <w:szCs w:val="28"/>
          <w:u w:val="single"/>
          <w:lang w:val="en-GB"/>
        </w:rPr>
      </w:pPr>
    </w:p>
    <w:p w14:paraId="26CF1F30" w14:textId="40B4D89A" w:rsidR="00233118" w:rsidRPr="00B75345" w:rsidRDefault="00233118" w:rsidP="00CB70CD">
      <w:pPr>
        <w:spacing w:line="240" w:lineRule="auto"/>
        <w:jc w:val="both"/>
        <w:rPr>
          <w:rFonts w:ascii="Times New Roman" w:hAnsi="Times New Roman" w:cs="Times New Roman"/>
          <w:lang w:val="en-GB"/>
        </w:rPr>
      </w:pPr>
    </w:p>
    <w:sectPr w:rsidR="00233118" w:rsidRPr="00B75345" w:rsidSect="00500CE6">
      <w:headerReference w:type="even" r:id="rId12"/>
      <w:footerReference w:type="even" r:id="rId13"/>
      <w:footerReference w:type="default" r:id="rId14"/>
      <w:pgSz w:w="11906" w:h="16838"/>
      <w:pgMar w:top="1135"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3F27E" w14:textId="77777777" w:rsidR="009F2B9D" w:rsidRDefault="009F2B9D" w:rsidP="00C91BD0">
      <w:pPr>
        <w:spacing w:line="240" w:lineRule="auto"/>
      </w:pPr>
      <w:r>
        <w:separator/>
      </w:r>
    </w:p>
  </w:endnote>
  <w:endnote w:type="continuationSeparator" w:id="0">
    <w:p w14:paraId="0ADDB675" w14:textId="77777777" w:rsidR="009F2B9D" w:rsidRDefault="009F2B9D" w:rsidP="00C91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0379B" w14:textId="124C4FD1" w:rsidR="00302ACE" w:rsidRPr="003118D9" w:rsidRDefault="00302ACE">
    <w:pPr>
      <w:pStyle w:val="Footer"/>
      <w:rPr>
        <w:lang w:val="en-US"/>
      </w:rPr>
    </w:pPr>
    <w:r>
      <w:rPr>
        <w:lang w:val="en-US"/>
      </w:rP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988699948"/>
      <w:docPartObj>
        <w:docPartGallery w:val="Page Numbers (Bottom of Page)"/>
        <w:docPartUnique/>
      </w:docPartObj>
    </w:sdtPr>
    <w:sdtEndPr/>
    <w:sdtContent>
      <w:sdt>
        <w:sdtPr>
          <w:rPr>
            <w:rFonts w:ascii="Times New Roman" w:hAnsi="Times New Roman" w:cs="Times New Roman"/>
            <w:sz w:val="28"/>
            <w:szCs w:val="28"/>
          </w:rPr>
          <w:id w:val="-1769616900"/>
          <w:docPartObj>
            <w:docPartGallery w:val="Page Numbers (Top of Page)"/>
            <w:docPartUnique/>
          </w:docPartObj>
        </w:sdtPr>
        <w:sdtEndPr/>
        <w:sdtContent>
          <w:p w14:paraId="71124055" w14:textId="1C4995E7" w:rsidR="00500CE6" w:rsidRPr="00A669D0" w:rsidRDefault="00500CE6">
            <w:pPr>
              <w:pStyle w:val="Footer"/>
              <w:jc w:val="right"/>
              <w:rPr>
                <w:rFonts w:ascii="Times New Roman" w:hAnsi="Times New Roman" w:cs="Times New Roman"/>
                <w:sz w:val="28"/>
                <w:szCs w:val="28"/>
              </w:rPr>
            </w:pPr>
            <w:r w:rsidRPr="00A669D0">
              <w:rPr>
                <w:rFonts w:ascii="Times New Roman" w:hAnsi="Times New Roman" w:cs="Times New Roman"/>
                <w:sz w:val="28"/>
                <w:szCs w:val="28"/>
              </w:rPr>
              <w:t xml:space="preserve">Page </w:t>
            </w:r>
            <w:r w:rsidRPr="00A669D0">
              <w:rPr>
                <w:rFonts w:ascii="Times New Roman" w:hAnsi="Times New Roman" w:cs="Times New Roman"/>
                <w:b/>
                <w:bCs/>
                <w:sz w:val="28"/>
                <w:szCs w:val="28"/>
              </w:rPr>
              <w:fldChar w:fldCharType="begin"/>
            </w:r>
            <w:r w:rsidRPr="00A669D0">
              <w:rPr>
                <w:rFonts w:ascii="Times New Roman" w:hAnsi="Times New Roman" w:cs="Times New Roman"/>
                <w:b/>
                <w:bCs/>
                <w:sz w:val="28"/>
                <w:szCs w:val="28"/>
              </w:rPr>
              <w:instrText xml:space="preserve"> PAGE </w:instrText>
            </w:r>
            <w:r w:rsidRPr="00A669D0">
              <w:rPr>
                <w:rFonts w:ascii="Times New Roman" w:hAnsi="Times New Roman" w:cs="Times New Roman"/>
                <w:b/>
                <w:bCs/>
                <w:sz w:val="28"/>
                <w:szCs w:val="28"/>
              </w:rPr>
              <w:fldChar w:fldCharType="separate"/>
            </w:r>
            <w:r w:rsidR="005E7FE5">
              <w:rPr>
                <w:rFonts w:ascii="Times New Roman" w:hAnsi="Times New Roman" w:cs="Times New Roman"/>
                <w:b/>
                <w:bCs/>
                <w:noProof/>
                <w:sz w:val="28"/>
                <w:szCs w:val="28"/>
              </w:rPr>
              <w:t>2</w:t>
            </w:r>
            <w:r w:rsidRPr="00A669D0">
              <w:rPr>
                <w:rFonts w:ascii="Times New Roman" w:hAnsi="Times New Roman" w:cs="Times New Roman"/>
                <w:b/>
                <w:bCs/>
                <w:sz w:val="28"/>
                <w:szCs w:val="28"/>
              </w:rPr>
              <w:fldChar w:fldCharType="end"/>
            </w:r>
            <w:r w:rsidRPr="00A669D0">
              <w:rPr>
                <w:rFonts w:ascii="Times New Roman" w:hAnsi="Times New Roman" w:cs="Times New Roman"/>
                <w:sz w:val="28"/>
                <w:szCs w:val="28"/>
              </w:rPr>
              <w:t xml:space="preserve"> of </w:t>
            </w:r>
            <w:r w:rsidRPr="00A669D0">
              <w:rPr>
                <w:rFonts w:ascii="Times New Roman" w:hAnsi="Times New Roman" w:cs="Times New Roman"/>
                <w:b/>
                <w:bCs/>
                <w:sz w:val="28"/>
                <w:szCs w:val="28"/>
              </w:rPr>
              <w:fldChar w:fldCharType="begin"/>
            </w:r>
            <w:r w:rsidRPr="00A669D0">
              <w:rPr>
                <w:rFonts w:ascii="Times New Roman" w:hAnsi="Times New Roman" w:cs="Times New Roman"/>
                <w:b/>
                <w:bCs/>
                <w:sz w:val="28"/>
                <w:szCs w:val="28"/>
              </w:rPr>
              <w:instrText xml:space="preserve"> NUMPAGES  </w:instrText>
            </w:r>
            <w:r w:rsidRPr="00A669D0">
              <w:rPr>
                <w:rFonts w:ascii="Times New Roman" w:hAnsi="Times New Roman" w:cs="Times New Roman"/>
                <w:b/>
                <w:bCs/>
                <w:sz w:val="28"/>
                <w:szCs w:val="28"/>
              </w:rPr>
              <w:fldChar w:fldCharType="separate"/>
            </w:r>
            <w:r w:rsidR="005E7FE5">
              <w:rPr>
                <w:rFonts w:ascii="Times New Roman" w:hAnsi="Times New Roman" w:cs="Times New Roman"/>
                <w:b/>
                <w:bCs/>
                <w:noProof/>
                <w:sz w:val="28"/>
                <w:szCs w:val="28"/>
              </w:rPr>
              <w:t>11</w:t>
            </w:r>
            <w:r w:rsidRPr="00A669D0">
              <w:rPr>
                <w:rFonts w:ascii="Times New Roman" w:hAnsi="Times New Roman" w:cs="Times New Roman"/>
                <w:b/>
                <w:bCs/>
                <w:sz w:val="28"/>
                <w:szCs w:val="28"/>
              </w:rPr>
              <w:fldChar w:fldCharType="end"/>
            </w:r>
          </w:p>
        </w:sdtContent>
      </w:sdt>
    </w:sdtContent>
  </w:sdt>
  <w:p w14:paraId="5B8B50C9" w14:textId="6C56E0EA" w:rsidR="00302ACE" w:rsidRPr="00A669D0" w:rsidRDefault="00302ACE">
    <w:pPr>
      <w:pStyle w:val="Footer"/>
      <w:rPr>
        <w:rFonts w:ascii="Times New Roman" w:hAnsi="Times New Roman" w:cs="Times New Roman"/>
        <w:sz w:val="28"/>
        <w:szCs w:val="2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109D3" w14:textId="77777777" w:rsidR="009F2B9D" w:rsidRDefault="009F2B9D" w:rsidP="00C91BD0">
      <w:pPr>
        <w:spacing w:line="240" w:lineRule="auto"/>
      </w:pPr>
      <w:r>
        <w:separator/>
      </w:r>
    </w:p>
  </w:footnote>
  <w:footnote w:type="continuationSeparator" w:id="0">
    <w:p w14:paraId="276A2477" w14:textId="77777777" w:rsidR="009F2B9D" w:rsidRDefault="009F2B9D" w:rsidP="00C91BD0">
      <w:pPr>
        <w:spacing w:line="240" w:lineRule="auto"/>
      </w:pPr>
      <w:r>
        <w:continuationSeparator/>
      </w:r>
    </w:p>
  </w:footnote>
  <w:footnote w:id="1">
    <w:p w14:paraId="47C64264" w14:textId="77777777" w:rsidR="00F81C9B" w:rsidRPr="00B75345" w:rsidRDefault="00F81C9B" w:rsidP="00F81C9B">
      <w:pPr>
        <w:pStyle w:val="FootnoteText"/>
        <w:rPr>
          <w:rFonts w:ascii="Times New Roman" w:hAnsi="Times New Roman" w:cs="Times New Roman"/>
        </w:rPr>
      </w:pPr>
      <w:r w:rsidRPr="00B75345">
        <w:rPr>
          <w:rStyle w:val="FootnoteReference"/>
          <w:rFonts w:ascii="Times New Roman" w:hAnsi="Times New Roman" w:cs="Times New Roman"/>
        </w:rPr>
        <w:footnoteRef/>
      </w:r>
      <w:r w:rsidRPr="00B75345">
        <w:rPr>
          <w:rFonts w:ascii="Times New Roman" w:hAnsi="Times New Roman" w:cs="Times New Roman"/>
        </w:rPr>
        <w:t xml:space="preserve"> </w:t>
      </w:r>
      <w:r w:rsidRPr="00294D56">
        <w:rPr>
          <w:rFonts w:ascii="Times New Roman" w:hAnsi="Times New Roman" w:cs="Times New Roman"/>
        </w:rPr>
        <w:t>2017 (8) BCLR 1039 (CC).</w:t>
      </w:r>
    </w:p>
  </w:footnote>
  <w:footnote w:id="2">
    <w:p w14:paraId="2B30D44A" w14:textId="6A10D86C" w:rsidR="00F81C9B" w:rsidRPr="00B75345" w:rsidRDefault="00F81C9B" w:rsidP="00A669D0">
      <w:pPr>
        <w:pStyle w:val="FootnoteText"/>
        <w:spacing w:line="276" w:lineRule="auto"/>
        <w:jc w:val="both"/>
        <w:rPr>
          <w:rFonts w:ascii="Times New Roman" w:hAnsi="Times New Roman" w:cs="Times New Roman"/>
        </w:rPr>
      </w:pPr>
      <w:r w:rsidRPr="00B75345">
        <w:rPr>
          <w:rStyle w:val="FootnoteReference"/>
          <w:rFonts w:ascii="Times New Roman" w:hAnsi="Times New Roman" w:cs="Times New Roman"/>
        </w:rPr>
        <w:footnoteRef/>
      </w:r>
      <w:r w:rsidRPr="00B75345">
        <w:rPr>
          <w:rFonts w:ascii="Times New Roman" w:hAnsi="Times New Roman" w:cs="Times New Roman"/>
        </w:rPr>
        <w:t xml:space="preserve"> Ngqukumba v Minister of safety and Security and Others </w:t>
      </w:r>
      <w:r w:rsidR="00695772">
        <w:rPr>
          <w:rFonts w:ascii="Times New Roman" w:hAnsi="Times New Roman" w:cs="Times New Roman"/>
        </w:rPr>
        <w:t>[</w:t>
      </w:r>
      <w:r w:rsidRPr="00B75345">
        <w:rPr>
          <w:rFonts w:ascii="Times New Roman" w:hAnsi="Times New Roman" w:cs="Times New Roman"/>
        </w:rPr>
        <w:t xml:space="preserve">2014] ZACC 14; 2014(7) BCLR 788 (CC); 2014 (7) BCLR 788 (CC); 2014 (5) SA112(CC); 2014 (2) SACR 325 (CC) </w:t>
      </w:r>
      <w:r w:rsidR="00294D56">
        <w:rPr>
          <w:rFonts w:ascii="Times New Roman" w:hAnsi="Times New Roman" w:cs="Times New Roman"/>
        </w:rPr>
        <w:t xml:space="preserve">at </w:t>
      </w:r>
      <w:r w:rsidRPr="00B75345">
        <w:rPr>
          <w:rFonts w:ascii="Times New Roman" w:hAnsi="Times New Roman" w:cs="Times New Roman"/>
        </w:rPr>
        <w:t>para 10; seel also City of Ekurhuleni Metropolitan Municipality v Tshepo Gugu Trading CC and Another (1054/2022) [2024] ZASCA 81 (28 May 2024) at para 21.</w:t>
      </w:r>
    </w:p>
  </w:footnote>
  <w:footnote w:id="3">
    <w:p w14:paraId="0B4CF686" w14:textId="77777777" w:rsidR="00F81C9B" w:rsidRPr="00B75345" w:rsidRDefault="00F81C9B" w:rsidP="00A669D0">
      <w:pPr>
        <w:pStyle w:val="FootnoteText"/>
        <w:spacing w:line="276" w:lineRule="auto"/>
        <w:jc w:val="both"/>
        <w:rPr>
          <w:rFonts w:ascii="Times New Roman" w:hAnsi="Times New Roman" w:cs="Times New Roman"/>
        </w:rPr>
      </w:pPr>
      <w:r w:rsidRPr="00B75345">
        <w:rPr>
          <w:rStyle w:val="FootnoteReference"/>
          <w:rFonts w:ascii="Times New Roman" w:hAnsi="Times New Roman" w:cs="Times New Roman"/>
        </w:rPr>
        <w:footnoteRef/>
      </w:r>
      <w:r w:rsidRPr="00B75345">
        <w:rPr>
          <w:rFonts w:ascii="Times New Roman" w:hAnsi="Times New Roman" w:cs="Times New Roman"/>
        </w:rPr>
        <w:t xml:space="preserve"> Civil Procedure: A practical Guide – Stephen Peté </w:t>
      </w:r>
      <w:r w:rsidRPr="00B75345">
        <w:rPr>
          <w:rFonts w:ascii="Times New Roman" w:hAnsi="Times New Roman" w:cs="Times New Roman"/>
          <w:i/>
        </w:rPr>
        <w:t xml:space="preserve">et al, </w:t>
      </w:r>
      <w:r w:rsidRPr="00B75345">
        <w:rPr>
          <w:rFonts w:ascii="Times New Roman" w:hAnsi="Times New Roman" w:cs="Times New Roman"/>
        </w:rPr>
        <w:t>2</w:t>
      </w:r>
      <w:r w:rsidRPr="00B75345">
        <w:rPr>
          <w:rFonts w:ascii="Times New Roman" w:hAnsi="Times New Roman" w:cs="Times New Roman"/>
          <w:vertAlign w:val="superscript"/>
        </w:rPr>
        <w:t xml:space="preserve">nd </w:t>
      </w:r>
      <w:r>
        <w:rPr>
          <w:rFonts w:ascii="Times New Roman" w:hAnsi="Times New Roman" w:cs="Times New Roman"/>
        </w:rPr>
        <w:t>page 424 at 5.3.</w:t>
      </w:r>
    </w:p>
  </w:footnote>
  <w:footnote w:id="4">
    <w:p w14:paraId="229A2BC7" w14:textId="77777777" w:rsidR="00F81C9B" w:rsidRPr="001A088A" w:rsidRDefault="00F81C9B" w:rsidP="00A669D0">
      <w:pPr>
        <w:pStyle w:val="FootnoteText"/>
        <w:spacing w:line="276" w:lineRule="auto"/>
        <w:jc w:val="both"/>
        <w:rPr>
          <w:rFonts w:ascii="Times New Roman" w:hAnsi="Times New Roman" w:cs="Times New Roman"/>
        </w:rPr>
      </w:pPr>
      <w:r w:rsidRPr="00B75345">
        <w:rPr>
          <w:rStyle w:val="FootnoteReference"/>
          <w:rFonts w:ascii="Times New Roman" w:hAnsi="Times New Roman" w:cs="Times New Roman"/>
        </w:rPr>
        <w:footnoteRef/>
      </w:r>
      <w:r w:rsidRPr="00B75345">
        <w:rPr>
          <w:rFonts w:ascii="Times New Roman" w:hAnsi="Times New Roman" w:cs="Times New Roman"/>
        </w:rPr>
        <w:t xml:space="preserve"> City of Ekurhuleni Mentropolitan Municipality v Tshepo Gugu Trading CC and Another at fn 1 above (see para 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473141"/>
      <w:docPartObj>
        <w:docPartGallery w:val="Page Numbers (Top of Page)"/>
        <w:docPartUnique/>
      </w:docPartObj>
    </w:sdtPr>
    <w:sdtEndPr>
      <w:rPr>
        <w:noProof/>
      </w:rPr>
    </w:sdtEndPr>
    <w:sdtContent>
      <w:p w14:paraId="21CB83CD" w14:textId="3DC40618" w:rsidR="00302ACE" w:rsidRDefault="00302AC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7B551D" w14:textId="77777777" w:rsidR="00302ACE" w:rsidRDefault="00302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75C"/>
    <w:multiLevelType w:val="hybridMultilevel"/>
    <w:tmpl w:val="99283E96"/>
    <w:lvl w:ilvl="0" w:tplc="F906FD9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97E5677"/>
    <w:multiLevelType w:val="hybridMultilevel"/>
    <w:tmpl w:val="46D02B10"/>
    <w:lvl w:ilvl="0" w:tplc="550E6F18">
      <w:start w:val="1"/>
      <w:numFmt w:val="lowerLetter"/>
      <w:lvlText w:val="(%1)"/>
      <w:lvlJc w:val="left"/>
      <w:pPr>
        <w:ind w:left="3905" w:hanging="360"/>
      </w:pPr>
      <w:rPr>
        <w:rFonts w:hint="default"/>
      </w:rPr>
    </w:lvl>
    <w:lvl w:ilvl="1" w:tplc="1C090019" w:tentative="1">
      <w:start w:val="1"/>
      <w:numFmt w:val="lowerLetter"/>
      <w:lvlText w:val="%2."/>
      <w:lvlJc w:val="left"/>
      <w:pPr>
        <w:ind w:left="4625" w:hanging="360"/>
      </w:pPr>
    </w:lvl>
    <w:lvl w:ilvl="2" w:tplc="1C09001B" w:tentative="1">
      <w:start w:val="1"/>
      <w:numFmt w:val="lowerRoman"/>
      <w:lvlText w:val="%3."/>
      <w:lvlJc w:val="right"/>
      <w:pPr>
        <w:ind w:left="5345" w:hanging="180"/>
      </w:pPr>
    </w:lvl>
    <w:lvl w:ilvl="3" w:tplc="1C09000F" w:tentative="1">
      <w:start w:val="1"/>
      <w:numFmt w:val="decimal"/>
      <w:lvlText w:val="%4."/>
      <w:lvlJc w:val="left"/>
      <w:pPr>
        <w:ind w:left="6065" w:hanging="360"/>
      </w:pPr>
    </w:lvl>
    <w:lvl w:ilvl="4" w:tplc="1C090019" w:tentative="1">
      <w:start w:val="1"/>
      <w:numFmt w:val="lowerLetter"/>
      <w:lvlText w:val="%5."/>
      <w:lvlJc w:val="left"/>
      <w:pPr>
        <w:ind w:left="6785" w:hanging="360"/>
      </w:pPr>
    </w:lvl>
    <w:lvl w:ilvl="5" w:tplc="1C09001B" w:tentative="1">
      <w:start w:val="1"/>
      <w:numFmt w:val="lowerRoman"/>
      <w:lvlText w:val="%6."/>
      <w:lvlJc w:val="right"/>
      <w:pPr>
        <w:ind w:left="7505" w:hanging="180"/>
      </w:pPr>
    </w:lvl>
    <w:lvl w:ilvl="6" w:tplc="1C09000F" w:tentative="1">
      <w:start w:val="1"/>
      <w:numFmt w:val="decimal"/>
      <w:lvlText w:val="%7."/>
      <w:lvlJc w:val="left"/>
      <w:pPr>
        <w:ind w:left="8225" w:hanging="360"/>
      </w:pPr>
    </w:lvl>
    <w:lvl w:ilvl="7" w:tplc="1C090019" w:tentative="1">
      <w:start w:val="1"/>
      <w:numFmt w:val="lowerLetter"/>
      <w:lvlText w:val="%8."/>
      <w:lvlJc w:val="left"/>
      <w:pPr>
        <w:ind w:left="8945" w:hanging="360"/>
      </w:pPr>
    </w:lvl>
    <w:lvl w:ilvl="8" w:tplc="1C09001B" w:tentative="1">
      <w:start w:val="1"/>
      <w:numFmt w:val="lowerRoman"/>
      <w:lvlText w:val="%9."/>
      <w:lvlJc w:val="right"/>
      <w:pPr>
        <w:ind w:left="9665" w:hanging="180"/>
      </w:pPr>
    </w:lvl>
  </w:abstractNum>
  <w:abstractNum w:abstractNumId="2" w15:restartNumberingAfterBreak="0">
    <w:nsid w:val="0AC2530C"/>
    <w:multiLevelType w:val="hybridMultilevel"/>
    <w:tmpl w:val="63FEA80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E1D7078"/>
    <w:multiLevelType w:val="hybridMultilevel"/>
    <w:tmpl w:val="B84CDBA8"/>
    <w:lvl w:ilvl="0" w:tplc="C59697CA">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15:restartNumberingAfterBreak="0">
    <w:nsid w:val="207A0FF0"/>
    <w:multiLevelType w:val="hybridMultilevel"/>
    <w:tmpl w:val="6164A49C"/>
    <w:lvl w:ilvl="0" w:tplc="D91CC72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244F1773"/>
    <w:multiLevelType w:val="hybridMultilevel"/>
    <w:tmpl w:val="A3849B8C"/>
    <w:lvl w:ilvl="0" w:tplc="7020E834">
      <w:start w:val="4"/>
      <w:numFmt w:val="decimal"/>
      <w:lvlText w:val="%1."/>
      <w:lvlJc w:val="left"/>
      <w:pPr>
        <w:ind w:left="1200" w:hanging="360"/>
      </w:pPr>
      <w:rPr>
        <w:rFonts w:hint="default"/>
      </w:rPr>
    </w:lvl>
    <w:lvl w:ilvl="1" w:tplc="1C090019" w:tentative="1">
      <w:start w:val="1"/>
      <w:numFmt w:val="lowerLetter"/>
      <w:lvlText w:val="%2."/>
      <w:lvlJc w:val="left"/>
      <w:pPr>
        <w:ind w:left="1920" w:hanging="360"/>
      </w:pPr>
    </w:lvl>
    <w:lvl w:ilvl="2" w:tplc="1C09001B" w:tentative="1">
      <w:start w:val="1"/>
      <w:numFmt w:val="lowerRoman"/>
      <w:lvlText w:val="%3."/>
      <w:lvlJc w:val="right"/>
      <w:pPr>
        <w:ind w:left="2640" w:hanging="180"/>
      </w:pPr>
    </w:lvl>
    <w:lvl w:ilvl="3" w:tplc="1C09000F" w:tentative="1">
      <w:start w:val="1"/>
      <w:numFmt w:val="decimal"/>
      <w:lvlText w:val="%4."/>
      <w:lvlJc w:val="left"/>
      <w:pPr>
        <w:ind w:left="3360" w:hanging="360"/>
      </w:pPr>
    </w:lvl>
    <w:lvl w:ilvl="4" w:tplc="1C090019" w:tentative="1">
      <w:start w:val="1"/>
      <w:numFmt w:val="lowerLetter"/>
      <w:lvlText w:val="%5."/>
      <w:lvlJc w:val="left"/>
      <w:pPr>
        <w:ind w:left="4080" w:hanging="360"/>
      </w:pPr>
    </w:lvl>
    <w:lvl w:ilvl="5" w:tplc="1C09001B" w:tentative="1">
      <w:start w:val="1"/>
      <w:numFmt w:val="lowerRoman"/>
      <w:lvlText w:val="%6."/>
      <w:lvlJc w:val="right"/>
      <w:pPr>
        <w:ind w:left="4800" w:hanging="180"/>
      </w:pPr>
    </w:lvl>
    <w:lvl w:ilvl="6" w:tplc="1C09000F" w:tentative="1">
      <w:start w:val="1"/>
      <w:numFmt w:val="decimal"/>
      <w:lvlText w:val="%7."/>
      <w:lvlJc w:val="left"/>
      <w:pPr>
        <w:ind w:left="5520" w:hanging="360"/>
      </w:pPr>
    </w:lvl>
    <w:lvl w:ilvl="7" w:tplc="1C090019" w:tentative="1">
      <w:start w:val="1"/>
      <w:numFmt w:val="lowerLetter"/>
      <w:lvlText w:val="%8."/>
      <w:lvlJc w:val="left"/>
      <w:pPr>
        <w:ind w:left="6240" w:hanging="360"/>
      </w:pPr>
    </w:lvl>
    <w:lvl w:ilvl="8" w:tplc="1C09001B" w:tentative="1">
      <w:start w:val="1"/>
      <w:numFmt w:val="lowerRoman"/>
      <w:lvlText w:val="%9."/>
      <w:lvlJc w:val="right"/>
      <w:pPr>
        <w:ind w:left="6960" w:hanging="180"/>
      </w:pPr>
    </w:lvl>
  </w:abstractNum>
  <w:abstractNum w:abstractNumId="6" w15:restartNumberingAfterBreak="0">
    <w:nsid w:val="25933827"/>
    <w:multiLevelType w:val="hybridMultilevel"/>
    <w:tmpl w:val="3F9210C4"/>
    <w:lvl w:ilvl="0" w:tplc="8C4E18FA">
      <w:start w:val="1"/>
      <w:numFmt w:val="decimal"/>
      <w:lvlText w:val="%1."/>
      <w:lvlJc w:val="left"/>
      <w:pPr>
        <w:ind w:left="1212" w:hanging="360"/>
      </w:pPr>
      <w:rPr>
        <w:rFonts w:hint="default"/>
        <w:b/>
        <w:bCs/>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7" w15:restartNumberingAfterBreak="0">
    <w:nsid w:val="2A791BBD"/>
    <w:multiLevelType w:val="hybridMultilevel"/>
    <w:tmpl w:val="21D2CA20"/>
    <w:lvl w:ilvl="0" w:tplc="5E64BCEC">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8" w15:restartNumberingAfterBreak="0">
    <w:nsid w:val="2A7B7C83"/>
    <w:multiLevelType w:val="hybridMultilevel"/>
    <w:tmpl w:val="D590B184"/>
    <w:lvl w:ilvl="0" w:tplc="41D85CF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B2D23AD"/>
    <w:multiLevelType w:val="hybridMultilevel"/>
    <w:tmpl w:val="6610F812"/>
    <w:lvl w:ilvl="0" w:tplc="649633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BF759DB"/>
    <w:multiLevelType w:val="hybridMultilevel"/>
    <w:tmpl w:val="4038F614"/>
    <w:lvl w:ilvl="0" w:tplc="64207508">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1" w15:restartNumberingAfterBreak="0">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B152E"/>
    <w:multiLevelType w:val="hybridMultilevel"/>
    <w:tmpl w:val="04546D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053192A"/>
    <w:multiLevelType w:val="hybridMultilevel"/>
    <w:tmpl w:val="1D42F0AA"/>
    <w:lvl w:ilvl="0" w:tplc="EEC6D572">
      <w:start w:val="1"/>
      <w:numFmt w:val="decimal"/>
      <w:lvlText w:val="[%1]"/>
      <w:lvlJc w:val="left"/>
      <w:pPr>
        <w:ind w:left="1125"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4" w15:restartNumberingAfterBreak="0">
    <w:nsid w:val="331277AE"/>
    <w:multiLevelType w:val="hybridMultilevel"/>
    <w:tmpl w:val="D16804CC"/>
    <w:lvl w:ilvl="0" w:tplc="ADE8512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8DC155A"/>
    <w:multiLevelType w:val="hybridMultilevel"/>
    <w:tmpl w:val="8C1A414A"/>
    <w:lvl w:ilvl="0" w:tplc="90EE7100">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6" w15:restartNumberingAfterBreak="0">
    <w:nsid w:val="3AC13007"/>
    <w:multiLevelType w:val="hybridMultilevel"/>
    <w:tmpl w:val="421CACCC"/>
    <w:lvl w:ilvl="0" w:tplc="CA968D04">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DC024E2"/>
    <w:multiLevelType w:val="hybridMultilevel"/>
    <w:tmpl w:val="1F36D758"/>
    <w:lvl w:ilvl="0" w:tplc="E64CB870">
      <w:start w:val="3"/>
      <w:numFmt w:val="decimal"/>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8" w15:restartNumberingAfterBreak="0">
    <w:nsid w:val="3EFE54D8"/>
    <w:multiLevelType w:val="hybridMultilevel"/>
    <w:tmpl w:val="9CB40BFC"/>
    <w:lvl w:ilvl="0" w:tplc="573E482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1300E3F"/>
    <w:multiLevelType w:val="hybridMultilevel"/>
    <w:tmpl w:val="F26A9282"/>
    <w:lvl w:ilvl="0" w:tplc="01186072">
      <w:start w:val="1"/>
      <w:numFmt w:val="lowerLetter"/>
      <w:lvlText w:val="(%1)"/>
      <w:lvlJc w:val="left"/>
      <w:pPr>
        <w:ind w:left="1353" w:hanging="360"/>
      </w:pPr>
      <w:rPr>
        <w:rFonts w:ascii="Arial" w:eastAsiaTheme="minorHAnsi" w:hAnsi="Arial" w:cs="Arial"/>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0" w15:restartNumberingAfterBreak="0">
    <w:nsid w:val="45BC0D79"/>
    <w:multiLevelType w:val="hybridMultilevel"/>
    <w:tmpl w:val="E7D6A4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641653B"/>
    <w:multiLevelType w:val="hybridMultilevel"/>
    <w:tmpl w:val="ABB0E9DE"/>
    <w:lvl w:ilvl="0" w:tplc="A7B8DD54">
      <w:start w:val="1"/>
      <w:numFmt w:val="lowerLetter"/>
      <w:lvlText w:val="(%1)"/>
      <w:lvlJc w:val="left"/>
      <w:pPr>
        <w:ind w:left="1778" w:hanging="360"/>
      </w:pPr>
      <w:rPr>
        <w:rFonts w:ascii="Times New Roman" w:eastAsia="Arial Unicode MS" w:hAnsi="Times New Roman" w:cs="Arial Unicode MS"/>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2" w15:restartNumberingAfterBreak="0">
    <w:nsid w:val="46A86019"/>
    <w:multiLevelType w:val="hybridMultilevel"/>
    <w:tmpl w:val="875A1AC6"/>
    <w:lvl w:ilvl="0" w:tplc="73D2C5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9411052"/>
    <w:multiLevelType w:val="hybridMultilevel"/>
    <w:tmpl w:val="F96C4590"/>
    <w:lvl w:ilvl="0" w:tplc="1C09000F">
      <w:start w:val="1"/>
      <w:numFmt w:val="decimal"/>
      <w:lvlText w:val="%1."/>
      <w:lvlJc w:val="left"/>
      <w:pPr>
        <w:ind w:left="1211" w:hanging="360"/>
      </w:pPr>
      <w:rPr>
        <w:rFonts w:hint="default"/>
        <w:color w:val="auto"/>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4" w15:restartNumberingAfterBreak="0">
    <w:nsid w:val="4A3516C2"/>
    <w:multiLevelType w:val="hybridMultilevel"/>
    <w:tmpl w:val="E7203E16"/>
    <w:lvl w:ilvl="0" w:tplc="933CFDB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5" w15:restartNumberingAfterBreak="0">
    <w:nsid w:val="4A6959F7"/>
    <w:multiLevelType w:val="hybridMultilevel"/>
    <w:tmpl w:val="C62ABD82"/>
    <w:lvl w:ilvl="0" w:tplc="33A8F9DA">
      <w:start w:val="2"/>
      <w:numFmt w:val="decimal"/>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6" w15:restartNumberingAfterBreak="0">
    <w:nsid w:val="56A713C4"/>
    <w:multiLevelType w:val="hybridMultilevel"/>
    <w:tmpl w:val="76700D46"/>
    <w:lvl w:ilvl="0" w:tplc="0B668504">
      <w:start w:val="1"/>
      <w:numFmt w:val="lowerRoman"/>
      <w:lvlText w:val="(%1)"/>
      <w:lvlJc w:val="left"/>
      <w:pPr>
        <w:ind w:left="2138" w:hanging="720"/>
      </w:pPr>
      <w:rPr>
        <w:rFonts w:hint="default"/>
      </w:rPr>
    </w:lvl>
    <w:lvl w:ilvl="1" w:tplc="1C090019" w:tentative="1">
      <w:start w:val="1"/>
      <w:numFmt w:val="lowerLetter"/>
      <w:lvlText w:val="%2."/>
      <w:lvlJc w:val="left"/>
      <w:pPr>
        <w:ind w:left="1015" w:hanging="360"/>
      </w:pPr>
    </w:lvl>
    <w:lvl w:ilvl="2" w:tplc="1C09001B" w:tentative="1">
      <w:start w:val="1"/>
      <w:numFmt w:val="lowerRoman"/>
      <w:lvlText w:val="%3."/>
      <w:lvlJc w:val="right"/>
      <w:pPr>
        <w:ind w:left="1735" w:hanging="180"/>
      </w:pPr>
    </w:lvl>
    <w:lvl w:ilvl="3" w:tplc="1C09000F" w:tentative="1">
      <w:start w:val="1"/>
      <w:numFmt w:val="decimal"/>
      <w:lvlText w:val="%4."/>
      <w:lvlJc w:val="left"/>
      <w:pPr>
        <w:ind w:left="2455" w:hanging="360"/>
      </w:pPr>
    </w:lvl>
    <w:lvl w:ilvl="4" w:tplc="1C090019" w:tentative="1">
      <w:start w:val="1"/>
      <w:numFmt w:val="lowerLetter"/>
      <w:lvlText w:val="%5."/>
      <w:lvlJc w:val="left"/>
      <w:pPr>
        <w:ind w:left="3175" w:hanging="360"/>
      </w:pPr>
    </w:lvl>
    <w:lvl w:ilvl="5" w:tplc="1C09001B" w:tentative="1">
      <w:start w:val="1"/>
      <w:numFmt w:val="lowerRoman"/>
      <w:lvlText w:val="%6."/>
      <w:lvlJc w:val="right"/>
      <w:pPr>
        <w:ind w:left="3895" w:hanging="180"/>
      </w:pPr>
    </w:lvl>
    <w:lvl w:ilvl="6" w:tplc="1C09000F" w:tentative="1">
      <w:start w:val="1"/>
      <w:numFmt w:val="decimal"/>
      <w:lvlText w:val="%7."/>
      <w:lvlJc w:val="left"/>
      <w:pPr>
        <w:ind w:left="4615" w:hanging="360"/>
      </w:pPr>
    </w:lvl>
    <w:lvl w:ilvl="7" w:tplc="1C090019" w:tentative="1">
      <w:start w:val="1"/>
      <w:numFmt w:val="lowerLetter"/>
      <w:lvlText w:val="%8."/>
      <w:lvlJc w:val="left"/>
      <w:pPr>
        <w:ind w:left="5335" w:hanging="360"/>
      </w:pPr>
    </w:lvl>
    <w:lvl w:ilvl="8" w:tplc="1C09001B" w:tentative="1">
      <w:start w:val="1"/>
      <w:numFmt w:val="lowerRoman"/>
      <w:lvlText w:val="%9."/>
      <w:lvlJc w:val="right"/>
      <w:pPr>
        <w:ind w:left="6055" w:hanging="180"/>
      </w:pPr>
    </w:lvl>
  </w:abstractNum>
  <w:abstractNum w:abstractNumId="27" w15:restartNumberingAfterBreak="0">
    <w:nsid w:val="5C626E9A"/>
    <w:multiLevelType w:val="multilevel"/>
    <w:tmpl w:val="3CD62A3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10F516F"/>
    <w:multiLevelType w:val="hybridMultilevel"/>
    <w:tmpl w:val="0D12BBD4"/>
    <w:lvl w:ilvl="0" w:tplc="2E4EBBE0">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15959B4"/>
    <w:multiLevelType w:val="hybridMultilevel"/>
    <w:tmpl w:val="F2FA16D0"/>
    <w:lvl w:ilvl="0" w:tplc="5F944532">
      <w:start w:val="1"/>
      <w:numFmt w:val="lowerLetter"/>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30" w15:restartNumberingAfterBreak="0">
    <w:nsid w:val="690A6F1E"/>
    <w:multiLevelType w:val="hybridMultilevel"/>
    <w:tmpl w:val="2774F3D0"/>
    <w:lvl w:ilvl="0" w:tplc="E4AC5400">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CA841E6"/>
    <w:multiLevelType w:val="hybridMultilevel"/>
    <w:tmpl w:val="1880705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0C21943"/>
    <w:multiLevelType w:val="multilevel"/>
    <w:tmpl w:val="B9904D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1549EF"/>
    <w:multiLevelType w:val="hybridMultilevel"/>
    <w:tmpl w:val="B16E3F9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5F22831"/>
    <w:multiLevelType w:val="hybridMultilevel"/>
    <w:tmpl w:val="599875D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7EA1A65"/>
    <w:multiLevelType w:val="hybridMultilevel"/>
    <w:tmpl w:val="287445C4"/>
    <w:lvl w:ilvl="0" w:tplc="A6B8764E">
      <w:start w:val="1"/>
      <w:numFmt w:val="lowerRoman"/>
      <w:lvlText w:val="(%1)"/>
      <w:lvlJc w:val="left"/>
      <w:pPr>
        <w:ind w:left="2160" w:hanging="14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A2B2147"/>
    <w:multiLevelType w:val="hybridMultilevel"/>
    <w:tmpl w:val="C11266C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15:restartNumberingAfterBreak="0">
    <w:nsid w:val="7CC15C94"/>
    <w:multiLevelType w:val="hybridMultilevel"/>
    <w:tmpl w:val="F7286F14"/>
    <w:lvl w:ilvl="0" w:tplc="0F7C5504">
      <w:start w:val="1"/>
      <w:numFmt w:val="decimal"/>
      <w:lvlText w:val="%1."/>
      <w:lvlJc w:val="left"/>
      <w:pPr>
        <w:ind w:left="1659" w:hanging="360"/>
      </w:pPr>
      <w:rPr>
        <w:rFonts w:hint="default"/>
      </w:rPr>
    </w:lvl>
    <w:lvl w:ilvl="1" w:tplc="1C090019" w:tentative="1">
      <w:start w:val="1"/>
      <w:numFmt w:val="lowerLetter"/>
      <w:lvlText w:val="%2."/>
      <w:lvlJc w:val="left"/>
      <w:pPr>
        <w:ind w:left="2379" w:hanging="360"/>
      </w:pPr>
    </w:lvl>
    <w:lvl w:ilvl="2" w:tplc="1C09001B" w:tentative="1">
      <w:start w:val="1"/>
      <w:numFmt w:val="lowerRoman"/>
      <w:lvlText w:val="%3."/>
      <w:lvlJc w:val="right"/>
      <w:pPr>
        <w:ind w:left="3099" w:hanging="180"/>
      </w:pPr>
    </w:lvl>
    <w:lvl w:ilvl="3" w:tplc="1C09000F" w:tentative="1">
      <w:start w:val="1"/>
      <w:numFmt w:val="decimal"/>
      <w:lvlText w:val="%4."/>
      <w:lvlJc w:val="left"/>
      <w:pPr>
        <w:ind w:left="3819" w:hanging="360"/>
      </w:pPr>
    </w:lvl>
    <w:lvl w:ilvl="4" w:tplc="1C090019" w:tentative="1">
      <w:start w:val="1"/>
      <w:numFmt w:val="lowerLetter"/>
      <w:lvlText w:val="%5."/>
      <w:lvlJc w:val="left"/>
      <w:pPr>
        <w:ind w:left="4539" w:hanging="360"/>
      </w:pPr>
    </w:lvl>
    <w:lvl w:ilvl="5" w:tplc="1C09001B" w:tentative="1">
      <w:start w:val="1"/>
      <w:numFmt w:val="lowerRoman"/>
      <w:lvlText w:val="%6."/>
      <w:lvlJc w:val="right"/>
      <w:pPr>
        <w:ind w:left="5259" w:hanging="180"/>
      </w:pPr>
    </w:lvl>
    <w:lvl w:ilvl="6" w:tplc="1C09000F" w:tentative="1">
      <w:start w:val="1"/>
      <w:numFmt w:val="decimal"/>
      <w:lvlText w:val="%7."/>
      <w:lvlJc w:val="left"/>
      <w:pPr>
        <w:ind w:left="5979" w:hanging="360"/>
      </w:pPr>
    </w:lvl>
    <w:lvl w:ilvl="7" w:tplc="1C090019" w:tentative="1">
      <w:start w:val="1"/>
      <w:numFmt w:val="lowerLetter"/>
      <w:lvlText w:val="%8."/>
      <w:lvlJc w:val="left"/>
      <w:pPr>
        <w:ind w:left="6699" w:hanging="360"/>
      </w:pPr>
    </w:lvl>
    <w:lvl w:ilvl="8" w:tplc="1C09001B" w:tentative="1">
      <w:start w:val="1"/>
      <w:numFmt w:val="lowerRoman"/>
      <w:lvlText w:val="%9."/>
      <w:lvlJc w:val="right"/>
      <w:pPr>
        <w:ind w:left="7419" w:hanging="180"/>
      </w:pPr>
    </w:lvl>
  </w:abstractNum>
  <w:num w:numId="1">
    <w:abstractNumId w:val="11"/>
  </w:num>
  <w:num w:numId="2">
    <w:abstractNumId w:val="28"/>
  </w:num>
  <w:num w:numId="3">
    <w:abstractNumId w:val="7"/>
  </w:num>
  <w:num w:numId="4">
    <w:abstractNumId w:val="13"/>
  </w:num>
  <w:num w:numId="5">
    <w:abstractNumId w:val="27"/>
  </w:num>
  <w:num w:numId="6">
    <w:abstractNumId w:val="20"/>
  </w:num>
  <w:num w:numId="7">
    <w:abstractNumId w:val="16"/>
  </w:num>
  <w:num w:numId="8">
    <w:abstractNumId w:val="9"/>
  </w:num>
  <w:num w:numId="9">
    <w:abstractNumId w:val="18"/>
  </w:num>
  <w:num w:numId="10">
    <w:abstractNumId w:val="14"/>
  </w:num>
  <w:num w:numId="11">
    <w:abstractNumId w:val="22"/>
  </w:num>
  <w:num w:numId="12">
    <w:abstractNumId w:val="1"/>
  </w:num>
  <w:num w:numId="13">
    <w:abstractNumId w:val="30"/>
  </w:num>
  <w:num w:numId="14">
    <w:abstractNumId w:val="0"/>
  </w:num>
  <w:num w:numId="15">
    <w:abstractNumId w:val="19"/>
  </w:num>
  <w:num w:numId="16">
    <w:abstractNumId w:val="4"/>
  </w:num>
  <w:num w:numId="17">
    <w:abstractNumId w:val="3"/>
  </w:num>
  <w:num w:numId="18">
    <w:abstractNumId w:val="12"/>
  </w:num>
  <w:num w:numId="19">
    <w:abstractNumId w:val="35"/>
  </w:num>
  <w:num w:numId="20">
    <w:abstractNumId w:val="26"/>
  </w:num>
  <w:num w:numId="21">
    <w:abstractNumId w:val="6"/>
  </w:num>
  <w:num w:numId="22">
    <w:abstractNumId w:val="32"/>
  </w:num>
  <w:num w:numId="23">
    <w:abstractNumId w:val="29"/>
  </w:num>
  <w:num w:numId="24">
    <w:abstractNumId w:val="10"/>
  </w:num>
  <w:num w:numId="25">
    <w:abstractNumId w:val="37"/>
  </w:num>
  <w:num w:numId="26">
    <w:abstractNumId w:val="24"/>
  </w:num>
  <w:num w:numId="27">
    <w:abstractNumId w:val="34"/>
  </w:num>
  <w:num w:numId="28">
    <w:abstractNumId w:val="2"/>
  </w:num>
  <w:num w:numId="29">
    <w:abstractNumId w:val="36"/>
  </w:num>
  <w:num w:numId="30">
    <w:abstractNumId w:val="8"/>
  </w:num>
  <w:num w:numId="31">
    <w:abstractNumId w:val="15"/>
  </w:num>
  <w:num w:numId="32">
    <w:abstractNumId w:val="25"/>
  </w:num>
  <w:num w:numId="33">
    <w:abstractNumId w:val="31"/>
  </w:num>
  <w:num w:numId="34">
    <w:abstractNumId w:val="17"/>
  </w:num>
  <w:num w:numId="35">
    <w:abstractNumId w:val="33"/>
  </w:num>
  <w:num w:numId="36">
    <w:abstractNumId w:val="5"/>
  </w:num>
  <w:num w:numId="37">
    <w:abstractNumId w:val="2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ZA" w:vendorID="64" w:dllVersion="6" w:nlCheck="1" w:checkStyle="0"/>
  <w:activeWritingStyle w:appName="MSWord" w:lang="en-US"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en-ZA" w:vendorID="64" w:dllVersion="131078" w:nlCheck="1" w:checkStyle="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e2MDQ3szS0NDIxNzdT0lEKTi0uzszPAykwrQUAtrmhaywAAAA="/>
  </w:docVars>
  <w:rsids>
    <w:rsidRoot w:val="00C91BD0"/>
    <w:rsid w:val="00001E41"/>
    <w:rsid w:val="000035EC"/>
    <w:rsid w:val="000050D9"/>
    <w:rsid w:val="000107DB"/>
    <w:rsid w:val="000139DE"/>
    <w:rsid w:val="000157FC"/>
    <w:rsid w:val="00015ACA"/>
    <w:rsid w:val="00016EF9"/>
    <w:rsid w:val="00020701"/>
    <w:rsid w:val="00020BE8"/>
    <w:rsid w:val="00024AA9"/>
    <w:rsid w:val="00024C1F"/>
    <w:rsid w:val="00027C4C"/>
    <w:rsid w:val="00030059"/>
    <w:rsid w:val="00030913"/>
    <w:rsid w:val="000342A6"/>
    <w:rsid w:val="00036A9C"/>
    <w:rsid w:val="0004088F"/>
    <w:rsid w:val="000451AB"/>
    <w:rsid w:val="00051F9F"/>
    <w:rsid w:val="00054954"/>
    <w:rsid w:val="00054E8B"/>
    <w:rsid w:val="00055DAC"/>
    <w:rsid w:val="00060D17"/>
    <w:rsid w:val="000615B5"/>
    <w:rsid w:val="00061C14"/>
    <w:rsid w:val="00063E0D"/>
    <w:rsid w:val="000671A9"/>
    <w:rsid w:val="00070F03"/>
    <w:rsid w:val="000725DA"/>
    <w:rsid w:val="00072691"/>
    <w:rsid w:val="00074CD1"/>
    <w:rsid w:val="00075BCF"/>
    <w:rsid w:val="00077397"/>
    <w:rsid w:val="0007777E"/>
    <w:rsid w:val="00084B7E"/>
    <w:rsid w:val="00087986"/>
    <w:rsid w:val="00090456"/>
    <w:rsid w:val="00094808"/>
    <w:rsid w:val="00095BC8"/>
    <w:rsid w:val="000962B0"/>
    <w:rsid w:val="000A0F14"/>
    <w:rsid w:val="000A394F"/>
    <w:rsid w:val="000A49C1"/>
    <w:rsid w:val="000A4E44"/>
    <w:rsid w:val="000B28BE"/>
    <w:rsid w:val="000B3557"/>
    <w:rsid w:val="000B3776"/>
    <w:rsid w:val="000B394F"/>
    <w:rsid w:val="000B47CA"/>
    <w:rsid w:val="000B559F"/>
    <w:rsid w:val="000B6DB7"/>
    <w:rsid w:val="000C079F"/>
    <w:rsid w:val="000C18EB"/>
    <w:rsid w:val="000C30EA"/>
    <w:rsid w:val="000C39DF"/>
    <w:rsid w:val="000C5C6B"/>
    <w:rsid w:val="000C5F4E"/>
    <w:rsid w:val="000C7694"/>
    <w:rsid w:val="000D039F"/>
    <w:rsid w:val="000D0DC3"/>
    <w:rsid w:val="000D4822"/>
    <w:rsid w:val="000E47EA"/>
    <w:rsid w:val="000F1761"/>
    <w:rsid w:val="000F1D11"/>
    <w:rsid w:val="000F32A0"/>
    <w:rsid w:val="000F406D"/>
    <w:rsid w:val="00100A11"/>
    <w:rsid w:val="0010195F"/>
    <w:rsid w:val="00103A00"/>
    <w:rsid w:val="00106BBF"/>
    <w:rsid w:val="0010714E"/>
    <w:rsid w:val="00114AFD"/>
    <w:rsid w:val="00116D45"/>
    <w:rsid w:val="0011713D"/>
    <w:rsid w:val="00117A35"/>
    <w:rsid w:val="00117F12"/>
    <w:rsid w:val="00124DD2"/>
    <w:rsid w:val="00124E7E"/>
    <w:rsid w:val="00125134"/>
    <w:rsid w:val="001267D4"/>
    <w:rsid w:val="001318BD"/>
    <w:rsid w:val="00133109"/>
    <w:rsid w:val="00134070"/>
    <w:rsid w:val="00134868"/>
    <w:rsid w:val="00134E6E"/>
    <w:rsid w:val="001354B7"/>
    <w:rsid w:val="001437DD"/>
    <w:rsid w:val="00146431"/>
    <w:rsid w:val="00146779"/>
    <w:rsid w:val="0014714D"/>
    <w:rsid w:val="00147BF4"/>
    <w:rsid w:val="00150149"/>
    <w:rsid w:val="001538E4"/>
    <w:rsid w:val="00161B19"/>
    <w:rsid w:val="001645C7"/>
    <w:rsid w:val="00164DF9"/>
    <w:rsid w:val="00166045"/>
    <w:rsid w:val="00170C7E"/>
    <w:rsid w:val="001717C0"/>
    <w:rsid w:val="00171BF3"/>
    <w:rsid w:val="00173DC7"/>
    <w:rsid w:val="0017609A"/>
    <w:rsid w:val="00176F48"/>
    <w:rsid w:val="00180BE5"/>
    <w:rsid w:val="00184831"/>
    <w:rsid w:val="00187F19"/>
    <w:rsid w:val="001918B8"/>
    <w:rsid w:val="001947E2"/>
    <w:rsid w:val="00195A7A"/>
    <w:rsid w:val="00196293"/>
    <w:rsid w:val="001968E4"/>
    <w:rsid w:val="00196E38"/>
    <w:rsid w:val="0019705E"/>
    <w:rsid w:val="001972A6"/>
    <w:rsid w:val="001A088A"/>
    <w:rsid w:val="001A45A4"/>
    <w:rsid w:val="001A4750"/>
    <w:rsid w:val="001A490E"/>
    <w:rsid w:val="001A4DF7"/>
    <w:rsid w:val="001B188B"/>
    <w:rsid w:val="001B1C24"/>
    <w:rsid w:val="001B310F"/>
    <w:rsid w:val="001B4B72"/>
    <w:rsid w:val="001B56B4"/>
    <w:rsid w:val="001B778D"/>
    <w:rsid w:val="001C0686"/>
    <w:rsid w:val="001C19CE"/>
    <w:rsid w:val="001C2606"/>
    <w:rsid w:val="001C50D0"/>
    <w:rsid w:val="001D1CF0"/>
    <w:rsid w:val="001D5459"/>
    <w:rsid w:val="001D7C95"/>
    <w:rsid w:val="001E1D0E"/>
    <w:rsid w:val="001E1EBC"/>
    <w:rsid w:val="001E434D"/>
    <w:rsid w:val="001E7DE0"/>
    <w:rsid w:val="00200090"/>
    <w:rsid w:val="00200337"/>
    <w:rsid w:val="002010AD"/>
    <w:rsid w:val="00201EC4"/>
    <w:rsid w:val="00202F1F"/>
    <w:rsid w:val="00203C8E"/>
    <w:rsid w:val="00207299"/>
    <w:rsid w:val="00210538"/>
    <w:rsid w:val="00210BA0"/>
    <w:rsid w:val="002169F6"/>
    <w:rsid w:val="00217ACE"/>
    <w:rsid w:val="00220B96"/>
    <w:rsid w:val="002255C9"/>
    <w:rsid w:val="002260ED"/>
    <w:rsid w:val="002278D8"/>
    <w:rsid w:val="0022794C"/>
    <w:rsid w:val="00231B96"/>
    <w:rsid w:val="00232966"/>
    <w:rsid w:val="00232C04"/>
    <w:rsid w:val="00233118"/>
    <w:rsid w:val="00233198"/>
    <w:rsid w:val="0023775C"/>
    <w:rsid w:val="00237867"/>
    <w:rsid w:val="00237FF3"/>
    <w:rsid w:val="00241D0E"/>
    <w:rsid w:val="002427E7"/>
    <w:rsid w:val="002528BE"/>
    <w:rsid w:val="002553D7"/>
    <w:rsid w:val="00257442"/>
    <w:rsid w:val="00260CB7"/>
    <w:rsid w:val="00262324"/>
    <w:rsid w:val="00262701"/>
    <w:rsid w:val="002639E9"/>
    <w:rsid w:val="0026574C"/>
    <w:rsid w:val="00266267"/>
    <w:rsid w:val="00267C67"/>
    <w:rsid w:val="002715E3"/>
    <w:rsid w:val="002729CE"/>
    <w:rsid w:val="00272CDC"/>
    <w:rsid w:val="002749F0"/>
    <w:rsid w:val="00275448"/>
    <w:rsid w:val="00275AB5"/>
    <w:rsid w:val="00275CC3"/>
    <w:rsid w:val="00277F1E"/>
    <w:rsid w:val="002810BF"/>
    <w:rsid w:val="00283A2D"/>
    <w:rsid w:val="0028703B"/>
    <w:rsid w:val="00287CEF"/>
    <w:rsid w:val="0029072B"/>
    <w:rsid w:val="00290C55"/>
    <w:rsid w:val="00293A0B"/>
    <w:rsid w:val="00293DD4"/>
    <w:rsid w:val="00293F6B"/>
    <w:rsid w:val="00294D56"/>
    <w:rsid w:val="00297475"/>
    <w:rsid w:val="002A2E11"/>
    <w:rsid w:val="002A566C"/>
    <w:rsid w:val="002B0822"/>
    <w:rsid w:val="002B2251"/>
    <w:rsid w:val="002B5741"/>
    <w:rsid w:val="002B7CA5"/>
    <w:rsid w:val="002C1DFF"/>
    <w:rsid w:val="002C45F1"/>
    <w:rsid w:val="002D2484"/>
    <w:rsid w:val="002D2F4A"/>
    <w:rsid w:val="002D4362"/>
    <w:rsid w:val="002D6DB6"/>
    <w:rsid w:val="002E2C74"/>
    <w:rsid w:val="002E32A2"/>
    <w:rsid w:val="002E52D7"/>
    <w:rsid w:val="002E6811"/>
    <w:rsid w:val="002F125F"/>
    <w:rsid w:val="002F3098"/>
    <w:rsid w:val="002F41FC"/>
    <w:rsid w:val="002F4F8A"/>
    <w:rsid w:val="002F5992"/>
    <w:rsid w:val="002F6249"/>
    <w:rsid w:val="002F6B88"/>
    <w:rsid w:val="002F794D"/>
    <w:rsid w:val="003000D7"/>
    <w:rsid w:val="00302ACE"/>
    <w:rsid w:val="00303EDD"/>
    <w:rsid w:val="00304597"/>
    <w:rsid w:val="00305AF2"/>
    <w:rsid w:val="00310D90"/>
    <w:rsid w:val="003118D9"/>
    <w:rsid w:val="003149BB"/>
    <w:rsid w:val="00314B16"/>
    <w:rsid w:val="00321D10"/>
    <w:rsid w:val="00325834"/>
    <w:rsid w:val="0032737A"/>
    <w:rsid w:val="0033271B"/>
    <w:rsid w:val="00332F54"/>
    <w:rsid w:val="003336CA"/>
    <w:rsid w:val="00340529"/>
    <w:rsid w:val="003405CF"/>
    <w:rsid w:val="00342762"/>
    <w:rsid w:val="003433F7"/>
    <w:rsid w:val="00345C0F"/>
    <w:rsid w:val="00345FDB"/>
    <w:rsid w:val="0034641D"/>
    <w:rsid w:val="00352083"/>
    <w:rsid w:val="00352ACD"/>
    <w:rsid w:val="003554CD"/>
    <w:rsid w:val="00362930"/>
    <w:rsid w:val="00365007"/>
    <w:rsid w:val="00365B99"/>
    <w:rsid w:val="00371E51"/>
    <w:rsid w:val="00373E10"/>
    <w:rsid w:val="0037475E"/>
    <w:rsid w:val="00382604"/>
    <w:rsid w:val="003837FE"/>
    <w:rsid w:val="003907C1"/>
    <w:rsid w:val="00390C61"/>
    <w:rsid w:val="00391E7F"/>
    <w:rsid w:val="00395BE0"/>
    <w:rsid w:val="003A0F4D"/>
    <w:rsid w:val="003A1543"/>
    <w:rsid w:val="003A62FA"/>
    <w:rsid w:val="003B0227"/>
    <w:rsid w:val="003B2856"/>
    <w:rsid w:val="003B374A"/>
    <w:rsid w:val="003B50A2"/>
    <w:rsid w:val="003B56C0"/>
    <w:rsid w:val="003C0222"/>
    <w:rsid w:val="003C054A"/>
    <w:rsid w:val="003C0960"/>
    <w:rsid w:val="003C0A46"/>
    <w:rsid w:val="003C42F2"/>
    <w:rsid w:val="003C5A8A"/>
    <w:rsid w:val="003C745B"/>
    <w:rsid w:val="003D30A6"/>
    <w:rsid w:val="003D439D"/>
    <w:rsid w:val="003D5A7F"/>
    <w:rsid w:val="003D5F71"/>
    <w:rsid w:val="003D65F7"/>
    <w:rsid w:val="003D760B"/>
    <w:rsid w:val="003E1DE2"/>
    <w:rsid w:val="003E608E"/>
    <w:rsid w:val="003E66E6"/>
    <w:rsid w:val="003F11D5"/>
    <w:rsid w:val="003F1D4A"/>
    <w:rsid w:val="003F25C2"/>
    <w:rsid w:val="003F365A"/>
    <w:rsid w:val="003F397C"/>
    <w:rsid w:val="003F4366"/>
    <w:rsid w:val="003F4800"/>
    <w:rsid w:val="00400BCF"/>
    <w:rsid w:val="00400EF0"/>
    <w:rsid w:val="00403DEC"/>
    <w:rsid w:val="00411ED3"/>
    <w:rsid w:val="00412218"/>
    <w:rsid w:val="00413353"/>
    <w:rsid w:val="00414032"/>
    <w:rsid w:val="00414C20"/>
    <w:rsid w:val="00417092"/>
    <w:rsid w:val="00420AF9"/>
    <w:rsid w:val="0042115C"/>
    <w:rsid w:val="00421581"/>
    <w:rsid w:val="0042164B"/>
    <w:rsid w:val="00421B43"/>
    <w:rsid w:val="00422A85"/>
    <w:rsid w:val="004236FC"/>
    <w:rsid w:val="004251E3"/>
    <w:rsid w:val="004301AC"/>
    <w:rsid w:val="00430F92"/>
    <w:rsid w:val="00431971"/>
    <w:rsid w:val="00434C01"/>
    <w:rsid w:val="0043608F"/>
    <w:rsid w:val="004371C7"/>
    <w:rsid w:val="00444170"/>
    <w:rsid w:val="00447069"/>
    <w:rsid w:val="004513D8"/>
    <w:rsid w:val="00451DF5"/>
    <w:rsid w:val="0045465E"/>
    <w:rsid w:val="00455CC6"/>
    <w:rsid w:val="004605DC"/>
    <w:rsid w:val="00461D23"/>
    <w:rsid w:val="00461D6D"/>
    <w:rsid w:val="0046462A"/>
    <w:rsid w:val="004658BB"/>
    <w:rsid w:val="00467AC0"/>
    <w:rsid w:val="00467D83"/>
    <w:rsid w:val="00474210"/>
    <w:rsid w:val="00476D2E"/>
    <w:rsid w:val="00476FA3"/>
    <w:rsid w:val="00477E66"/>
    <w:rsid w:val="004815F4"/>
    <w:rsid w:val="00482769"/>
    <w:rsid w:val="00482BC6"/>
    <w:rsid w:val="00486F4F"/>
    <w:rsid w:val="00487B49"/>
    <w:rsid w:val="00490ABC"/>
    <w:rsid w:val="00491F60"/>
    <w:rsid w:val="00492979"/>
    <w:rsid w:val="00493193"/>
    <w:rsid w:val="004A28FC"/>
    <w:rsid w:val="004A3816"/>
    <w:rsid w:val="004A42C0"/>
    <w:rsid w:val="004A4CDD"/>
    <w:rsid w:val="004A674E"/>
    <w:rsid w:val="004B223F"/>
    <w:rsid w:val="004B3292"/>
    <w:rsid w:val="004B34F2"/>
    <w:rsid w:val="004B5774"/>
    <w:rsid w:val="004B70C8"/>
    <w:rsid w:val="004C0D81"/>
    <w:rsid w:val="004C25D6"/>
    <w:rsid w:val="004C3BF3"/>
    <w:rsid w:val="004C652B"/>
    <w:rsid w:val="004D2706"/>
    <w:rsid w:val="004D38AD"/>
    <w:rsid w:val="004D390D"/>
    <w:rsid w:val="004D59A8"/>
    <w:rsid w:val="004E0FAB"/>
    <w:rsid w:val="004E183B"/>
    <w:rsid w:val="004E3622"/>
    <w:rsid w:val="004E3E84"/>
    <w:rsid w:val="004E48B4"/>
    <w:rsid w:val="004E4F54"/>
    <w:rsid w:val="004E5311"/>
    <w:rsid w:val="004F0FEF"/>
    <w:rsid w:val="004F1518"/>
    <w:rsid w:val="004F1A12"/>
    <w:rsid w:val="004F6B90"/>
    <w:rsid w:val="00500CE6"/>
    <w:rsid w:val="00502DBB"/>
    <w:rsid w:val="00503E71"/>
    <w:rsid w:val="0050756C"/>
    <w:rsid w:val="005129A7"/>
    <w:rsid w:val="00513D30"/>
    <w:rsid w:val="005173CE"/>
    <w:rsid w:val="00517514"/>
    <w:rsid w:val="00517BF5"/>
    <w:rsid w:val="005209C9"/>
    <w:rsid w:val="005235B6"/>
    <w:rsid w:val="0053096D"/>
    <w:rsid w:val="00531F30"/>
    <w:rsid w:val="00532D2A"/>
    <w:rsid w:val="005365B8"/>
    <w:rsid w:val="005371D0"/>
    <w:rsid w:val="005377E6"/>
    <w:rsid w:val="00542A46"/>
    <w:rsid w:val="00543E34"/>
    <w:rsid w:val="00544B9E"/>
    <w:rsid w:val="005472BB"/>
    <w:rsid w:val="00547FCC"/>
    <w:rsid w:val="00553265"/>
    <w:rsid w:val="00553728"/>
    <w:rsid w:val="005557F8"/>
    <w:rsid w:val="00560D68"/>
    <w:rsid w:val="005622A5"/>
    <w:rsid w:val="00566329"/>
    <w:rsid w:val="0057063A"/>
    <w:rsid w:val="00570CF0"/>
    <w:rsid w:val="005723E1"/>
    <w:rsid w:val="0057395D"/>
    <w:rsid w:val="005744AD"/>
    <w:rsid w:val="0057495C"/>
    <w:rsid w:val="00581AD4"/>
    <w:rsid w:val="00584B15"/>
    <w:rsid w:val="005850E8"/>
    <w:rsid w:val="00585633"/>
    <w:rsid w:val="00591044"/>
    <w:rsid w:val="00592DD9"/>
    <w:rsid w:val="0059551E"/>
    <w:rsid w:val="00596AD1"/>
    <w:rsid w:val="005A1849"/>
    <w:rsid w:val="005B0731"/>
    <w:rsid w:val="005B2AE4"/>
    <w:rsid w:val="005B498B"/>
    <w:rsid w:val="005C21B9"/>
    <w:rsid w:val="005C76B9"/>
    <w:rsid w:val="005D2708"/>
    <w:rsid w:val="005D3B93"/>
    <w:rsid w:val="005D6BD5"/>
    <w:rsid w:val="005D71EE"/>
    <w:rsid w:val="005D7BF3"/>
    <w:rsid w:val="005E1780"/>
    <w:rsid w:val="005E21DD"/>
    <w:rsid w:val="005E6987"/>
    <w:rsid w:val="005E7FE5"/>
    <w:rsid w:val="005F1173"/>
    <w:rsid w:val="005F19BF"/>
    <w:rsid w:val="005F31C4"/>
    <w:rsid w:val="005F3244"/>
    <w:rsid w:val="005F4EE6"/>
    <w:rsid w:val="005F6941"/>
    <w:rsid w:val="005F6DAB"/>
    <w:rsid w:val="00601BF4"/>
    <w:rsid w:val="00602ADA"/>
    <w:rsid w:val="00604256"/>
    <w:rsid w:val="00604B52"/>
    <w:rsid w:val="00607B2C"/>
    <w:rsid w:val="00607D04"/>
    <w:rsid w:val="006145F2"/>
    <w:rsid w:val="00616D4C"/>
    <w:rsid w:val="00620190"/>
    <w:rsid w:val="00620EAD"/>
    <w:rsid w:val="00621039"/>
    <w:rsid w:val="00622523"/>
    <w:rsid w:val="00622C21"/>
    <w:rsid w:val="00626043"/>
    <w:rsid w:val="00633C87"/>
    <w:rsid w:val="00634D1E"/>
    <w:rsid w:val="006400F0"/>
    <w:rsid w:val="00644564"/>
    <w:rsid w:val="00645760"/>
    <w:rsid w:val="006463C2"/>
    <w:rsid w:val="00652E1F"/>
    <w:rsid w:val="00653248"/>
    <w:rsid w:val="00654F25"/>
    <w:rsid w:val="00656C05"/>
    <w:rsid w:val="00656E28"/>
    <w:rsid w:val="00663315"/>
    <w:rsid w:val="00663EBB"/>
    <w:rsid w:val="00667425"/>
    <w:rsid w:val="00670A3A"/>
    <w:rsid w:val="00671436"/>
    <w:rsid w:val="006740E1"/>
    <w:rsid w:val="00674793"/>
    <w:rsid w:val="00674D32"/>
    <w:rsid w:val="00676EA9"/>
    <w:rsid w:val="006773E9"/>
    <w:rsid w:val="00677FDF"/>
    <w:rsid w:val="00682B5E"/>
    <w:rsid w:val="00684E60"/>
    <w:rsid w:val="00685088"/>
    <w:rsid w:val="0068631F"/>
    <w:rsid w:val="00686644"/>
    <w:rsid w:val="00692213"/>
    <w:rsid w:val="00693200"/>
    <w:rsid w:val="00694921"/>
    <w:rsid w:val="00694FFB"/>
    <w:rsid w:val="00695772"/>
    <w:rsid w:val="006A37FE"/>
    <w:rsid w:val="006A6C08"/>
    <w:rsid w:val="006A70DB"/>
    <w:rsid w:val="006B1B4C"/>
    <w:rsid w:val="006B1CD1"/>
    <w:rsid w:val="006B2B0B"/>
    <w:rsid w:val="006B43D1"/>
    <w:rsid w:val="006B4EB9"/>
    <w:rsid w:val="006B739C"/>
    <w:rsid w:val="006C3BFE"/>
    <w:rsid w:val="006C4A99"/>
    <w:rsid w:val="006C5D1E"/>
    <w:rsid w:val="006C6CB6"/>
    <w:rsid w:val="006C700D"/>
    <w:rsid w:val="006D0EA7"/>
    <w:rsid w:val="006D22C9"/>
    <w:rsid w:val="006D630D"/>
    <w:rsid w:val="006E0A1B"/>
    <w:rsid w:val="006E2247"/>
    <w:rsid w:val="006E2A24"/>
    <w:rsid w:val="006E3E73"/>
    <w:rsid w:val="006E5590"/>
    <w:rsid w:val="006F205C"/>
    <w:rsid w:val="006F3004"/>
    <w:rsid w:val="006F35DA"/>
    <w:rsid w:val="006F3BC1"/>
    <w:rsid w:val="006F3E91"/>
    <w:rsid w:val="006F5F71"/>
    <w:rsid w:val="00700AE0"/>
    <w:rsid w:val="007010FE"/>
    <w:rsid w:val="00703B4D"/>
    <w:rsid w:val="007067B6"/>
    <w:rsid w:val="0071448B"/>
    <w:rsid w:val="00715C7A"/>
    <w:rsid w:val="00720451"/>
    <w:rsid w:val="00720AF7"/>
    <w:rsid w:val="00722812"/>
    <w:rsid w:val="00722905"/>
    <w:rsid w:val="00723324"/>
    <w:rsid w:val="00725BF1"/>
    <w:rsid w:val="00726A8B"/>
    <w:rsid w:val="00727044"/>
    <w:rsid w:val="00731E9A"/>
    <w:rsid w:val="0073202E"/>
    <w:rsid w:val="00734AEF"/>
    <w:rsid w:val="00736449"/>
    <w:rsid w:val="00740E72"/>
    <w:rsid w:val="0074256C"/>
    <w:rsid w:val="00742D4A"/>
    <w:rsid w:val="007449A6"/>
    <w:rsid w:val="00747021"/>
    <w:rsid w:val="007478FF"/>
    <w:rsid w:val="0075047B"/>
    <w:rsid w:val="00752CE8"/>
    <w:rsid w:val="00753B29"/>
    <w:rsid w:val="007540ED"/>
    <w:rsid w:val="007550DA"/>
    <w:rsid w:val="00757270"/>
    <w:rsid w:val="0075792F"/>
    <w:rsid w:val="007657AF"/>
    <w:rsid w:val="00766A86"/>
    <w:rsid w:val="00766C5D"/>
    <w:rsid w:val="00767B95"/>
    <w:rsid w:val="00773196"/>
    <w:rsid w:val="007737A3"/>
    <w:rsid w:val="00781978"/>
    <w:rsid w:val="00781F88"/>
    <w:rsid w:val="007820CE"/>
    <w:rsid w:val="00782560"/>
    <w:rsid w:val="00782C2C"/>
    <w:rsid w:val="00784204"/>
    <w:rsid w:val="007845D0"/>
    <w:rsid w:val="0078507D"/>
    <w:rsid w:val="007861F3"/>
    <w:rsid w:val="007863E0"/>
    <w:rsid w:val="0078755D"/>
    <w:rsid w:val="00787ADD"/>
    <w:rsid w:val="00790EE0"/>
    <w:rsid w:val="00793365"/>
    <w:rsid w:val="0079453F"/>
    <w:rsid w:val="00794BCF"/>
    <w:rsid w:val="007954AF"/>
    <w:rsid w:val="00795823"/>
    <w:rsid w:val="00796AE7"/>
    <w:rsid w:val="0079725D"/>
    <w:rsid w:val="0079726F"/>
    <w:rsid w:val="007A5FEC"/>
    <w:rsid w:val="007A648F"/>
    <w:rsid w:val="007B123C"/>
    <w:rsid w:val="007B267B"/>
    <w:rsid w:val="007B6250"/>
    <w:rsid w:val="007B6A1B"/>
    <w:rsid w:val="007B7758"/>
    <w:rsid w:val="007C0DF4"/>
    <w:rsid w:val="007C10F4"/>
    <w:rsid w:val="007C6118"/>
    <w:rsid w:val="007C724B"/>
    <w:rsid w:val="007D0C94"/>
    <w:rsid w:val="007D256E"/>
    <w:rsid w:val="007D28DD"/>
    <w:rsid w:val="007D52F6"/>
    <w:rsid w:val="007E7AE3"/>
    <w:rsid w:val="007F27B0"/>
    <w:rsid w:val="007F3B06"/>
    <w:rsid w:val="007F3DAC"/>
    <w:rsid w:val="007F540F"/>
    <w:rsid w:val="007F6D4F"/>
    <w:rsid w:val="008055AC"/>
    <w:rsid w:val="008111B1"/>
    <w:rsid w:val="00811AFC"/>
    <w:rsid w:val="00814D73"/>
    <w:rsid w:val="008151F3"/>
    <w:rsid w:val="00816685"/>
    <w:rsid w:val="00817263"/>
    <w:rsid w:val="00826856"/>
    <w:rsid w:val="0083394F"/>
    <w:rsid w:val="00835846"/>
    <w:rsid w:val="00836F5B"/>
    <w:rsid w:val="00837B89"/>
    <w:rsid w:val="00840DD3"/>
    <w:rsid w:val="00851C86"/>
    <w:rsid w:val="00853E76"/>
    <w:rsid w:val="00860689"/>
    <w:rsid w:val="008648FC"/>
    <w:rsid w:val="00865C85"/>
    <w:rsid w:val="0086644D"/>
    <w:rsid w:val="008673AE"/>
    <w:rsid w:val="00867855"/>
    <w:rsid w:val="00870193"/>
    <w:rsid w:val="00871EC4"/>
    <w:rsid w:val="00874286"/>
    <w:rsid w:val="00875DD4"/>
    <w:rsid w:val="0087624E"/>
    <w:rsid w:val="00876775"/>
    <w:rsid w:val="00876F59"/>
    <w:rsid w:val="008824B8"/>
    <w:rsid w:val="00883755"/>
    <w:rsid w:val="00885C61"/>
    <w:rsid w:val="008973EA"/>
    <w:rsid w:val="0089757E"/>
    <w:rsid w:val="008978ED"/>
    <w:rsid w:val="008A143D"/>
    <w:rsid w:val="008A4B43"/>
    <w:rsid w:val="008A52AB"/>
    <w:rsid w:val="008A5956"/>
    <w:rsid w:val="008A6230"/>
    <w:rsid w:val="008A6909"/>
    <w:rsid w:val="008B0118"/>
    <w:rsid w:val="008B1E96"/>
    <w:rsid w:val="008B3E1D"/>
    <w:rsid w:val="008B3F12"/>
    <w:rsid w:val="008B5EB5"/>
    <w:rsid w:val="008B6516"/>
    <w:rsid w:val="008C2739"/>
    <w:rsid w:val="008C4001"/>
    <w:rsid w:val="008C55FA"/>
    <w:rsid w:val="008C6B6B"/>
    <w:rsid w:val="008C758F"/>
    <w:rsid w:val="008C7E00"/>
    <w:rsid w:val="008D0C53"/>
    <w:rsid w:val="008D1191"/>
    <w:rsid w:val="008D16E0"/>
    <w:rsid w:val="008D43C5"/>
    <w:rsid w:val="008D5484"/>
    <w:rsid w:val="008E0DBB"/>
    <w:rsid w:val="008E23BB"/>
    <w:rsid w:val="008F0E8C"/>
    <w:rsid w:val="008F68E1"/>
    <w:rsid w:val="008F6B3D"/>
    <w:rsid w:val="008F75F1"/>
    <w:rsid w:val="00900E3E"/>
    <w:rsid w:val="0090273A"/>
    <w:rsid w:val="00904A03"/>
    <w:rsid w:val="00904E8F"/>
    <w:rsid w:val="0090795E"/>
    <w:rsid w:val="00910884"/>
    <w:rsid w:val="00913973"/>
    <w:rsid w:val="00913F7E"/>
    <w:rsid w:val="00917376"/>
    <w:rsid w:val="00922319"/>
    <w:rsid w:val="00922DF2"/>
    <w:rsid w:val="00922E9B"/>
    <w:rsid w:val="00925877"/>
    <w:rsid w:val="00930789"/>
    <w:rsid w:val="00932009"/>
    <w:rsid w:val="0093652C"/>
    <w:rsid w:val="009406A7"/>
    <w:rsid w:val="00944004"/>
    <w:rsid w:val="00944C46"/>
    <w:rsid w:val="009468A7"/>
    <w:rsid w:val="009500A9"/>
    <w:rsid w:val="0095124B"/>
    <w:rsid w:val="00952CD4"/>
    <w:rsid w:val="00953C59"/>
    <w:rsid w:val="00961CA4"/>
    <w:rsid w:val="00963229"/>
    <w:rsid w:val="00971A60"/>
    <w:rsid w:val="00971ABA"/>
    <w:rsid w:val="0097399F"/>
    <w:rsid w:val="009750EA"/>
    <w:rsid w:val="00977873"/>
    <w:rsid w:val="00982CB2"/>
    <w:rsid w:val="009834A3"/>
    <w:rsid w:val="00984E6D"/>
    <w:rsid w:val="0099054B"/>
    <w:rsid w:val="00991A8A"/>
    <w:rsid w:val="009936AF"/>
    <w:rsid w:val="00993C0D"/>
    <w:rsid w:val="009940E0"/>
    <w:rsid w:val="00994BE3"/>
    <w:rsid w:val="00997BED"/>
    <w:rsid w:val="009A0E4F"/>
    <w:rsid w:val="009A47A3"/>
    <w:rsid w:val="009B2613"/>
    <w:rsid w:val="009B2897"/>
    <w:rsid w:val="009B2F44"/>
    <w:rsid w:val="009B3681"/>
    <w:rsid w:val="009B47F6"/>
    <w:rsid w:val="009B75CD"/>
    <w:rsid w:val="009C0742"/>
    <w:rsid w:val="009C1731"/>
    <w:rsid w:val="009C520C"/>
    <w:rsid w:val="009C5A8D"/>
    <w:rsid w:val="009C69B8"/>
    <w:rsid w:val="009D6702"/>
    <w:rsid w:val="009D7D9B"/>
    <w:rsid w:val="009E56CB"/>
    <w:rsid w:val="009F2B9D"/>
    <w:rsid w:val="009F3C12"/>
    <w:rsid w:val="009F447E"/>
    <w:rsid w:val="009F4B57"/>
    <w:rsid w:val="009F5F52"/>
    <w:rsid w:val="009F6F8E"/>
    <w:rsid w:val="009F72B7"/>
    <w:rsid w:val="00A00D0C"/>
    <w:rsid w:val="00A043D0"/>
    <w:rsid w:val="00A04465"/>
    <w:rsid w:val="00A076BC"/>
    <w:rsid w:val="00A07E50"/>
    <w:rsid w:val="00A11837"/>
    <w:rsid w:val="00A125E0"/>
    <w:rsid w:val="00A13399"/>
    <w:rsid w:val="00A13CAA"/>
    <w:rsid w:val="00A13FB0"/>
    <w:rsid w:val="00A1460C"/>
    <w:rsid w:val="00A224B8"/>
    <w:rsid w:val="00A26779"/>
    <w:rsid w:val="00A31B8C"/>
    <w:rsid w:val="00A33282"/>
    <w:rsid w:val="00A33587"/>
    <w:rsid w:val="00A337A2"/>
    <w:rsid w:val="00A35241"/>
    <w:rsid w:val="00A3642A"/>
    <w:rsid w:val="00A37FB5"/>
    <w:rsid w:val="00A42E90"/>
    <w:rsid w:val="00A453A6"/>
    <w:rsid w:val="00A504AF"/>
    <w:rsid w:val="00A514C3"/>
    <w:rsid w:val="00A51D77"/>
    <w:rsid w:val="00A51DDB"/>
    <w:rsid w:val="00A53234"/>
    <w:rsid w:val="00A61389"/>
    <w:rsid w:val="00A613B6"/>
    <w:rsid w:val="00A62436"/>
    <w:rsid w:val="00A635FD"/>
    <w:rsid w:val="00A669D0"/>
    <w:rsid w:val="00A80D4F"/>
    <w:rsid w:val="00A8183F"/>
    <w:rsid w:val="00A81995"/>
    <w:rsid w:val="00A81B4A"/>
    <w:rsid w:val="00A8270F"/>
    <w:rsid w:val="00A83AFF"/>
    <w:rsid w:val="00A8401C"/>
    <w:rsid w:val="00A90214"/>
    <w:rsid w:val="00A920A6"/>
    <w:rsid w:val="00A93CDC"/>
    <w:rsid w:val="00A94E2B"/>
    <w:rsid w:val="00A96902"/>
    <w:rsid w:val="00AA1921"/>
    <w:rsid w:val="00AA40E4"/>
    <w:rsid w:val="00AB2A64"/>
    <w:rsid w:val="00AB31F2"/>
    <w:rsid w:val="00AB39DE"/>
    <w:rsid w:val="00AB3EEB"/>
    <w:rsid w:val="00AB44BF"/>
    <w:rsid w:val="00AB4CEE"/>
    <w:rsid w:val="00AC3A2B"/>
    <w:rsid w:val="00AC4FF4"/>
    <w:rsid w:val="00AC6196"/>
    <w:rsid w:val="00AC63B5"/>
    <w:rsid w:val="00AD0475"/>
    <w:rsid w:val="00AD41EA"/>
    <w:rsid w:val="00AE03D4"/>
    <w:rsid w:val="00AE25D0"/>
    <w:rsid w:val="00AE3403"/>
    <w:rsid w:val="00AE3634"/>
    <w:rsid w:val="00AE3C8F"/>
    <w:rsid w:val="00AF1202"/>
    <w:rsid w:val="00AF5176"/>
    <w:rsid w:val="00AF763E"/>
    <w:rsid w:val="00B0201D"/>
    <w:rsid w:val="00B02148"/>
    <w:rsid w:val="00B02401"/>
    <w:rsid w:val="00B072B9"/>
    <w:rsid w:val="00B07FF3"/>
    <w:rsid w:val="00B106DA"/>
    <w:rsid w:val="00B16D07"/>
    <w:rsid w:val="00B20FA7"/>
    <w:rsid w:val="00B2102C"/>
    <w:rsid w:val="00B2244F"/>
    <w:rsid w:val="00B2394C"/>
    <w:rsid w:val="00B301AB"/>
    <w:rsid w:val="00B3452B"/>
    <w:rsid w:val="00B40488"/>
    <w:rsid w:val="00B40D02"/>
    <w:rsid w:val="00B42EBB"/>
    <w:rsid w:val="00B4637E"/>
    <w:rsid w:val="00B50080"/>
    <w:rsid w:val="00B50966"/>
    <w:rsid w:val="00B51504"/>
    <w:rsid w:val="00B53081"/>
    <w:rsid w:val="00B5325C"/>
    <w:rsid w:val="00B53566"/>
    <w:rsid w:val="00B5543C"/>
    <w:rsid w:val="00B6533C"/>
    <w:rsid w:val="00B72B81"/>
    <w:rsid w:val="00B72F57"/>
    <w:rsid w:val="00B75345"/>
    <w:rsid w:val="00B7538A"/>
    <w:rsid w:val="00B75703"/>
    <w:rsid w:val="00B8108C"/>
    <w:rsid w:val="00B81E50"/>
    <w:rsid w:val="00B84E93"/>
    <w:rsid w:val="00B9029A"/>
    <w:rsid w:val="00B903C3"/>
    <w:rsid w:val="00B917E0"/>
    <w:rsid w:val="00B92854"/>
    <w:rsid w:val="00B93A41"/>
    <w:rsid w:val="00B95FC2"/>
    <w:rsid w:val="00B9788C"/>
    <w:rsid w:val="00BA2D0B"/>
    <w:rsid w:val="00BA2E00"/>
    <w:rsid w:val="00BA458C"/>
    <w:rsid w:val="00BA627E"/>
    <w:rsid w:val="00BA6969"/>
    <w:rsid w:val="00BB0C77"/>
    <w:rsid w:val="00BC350E"/>
    <w:rsid w:val="00BC492F"/>
    <w:rsid w:val="00BC5605"/>
    <w:rsid w:val="00BC6083"/>
    <w:rsid w:val="00BC67C0"/>
    <w:rsid w:val="00BD111A"/>
    <w:rsid w:val="00BD1FFE"/>
    <w:rsid w:val="00BD339B"/>
    <w:rsid w:val="00BD4F02"/>
    <w:rsid w:val="00BD566E"/>
    <w:rsid w:val="00BD5B0E"/>
    <w:rsid w:val="00BD661B"/>
    <w:rsid w:val="00BD6B53"/>
    <w:rsid w:val="00BE0596"/>
    <w:rsid w:val="00BE69EF"/>
    <w:rsid w:val="00BE7422"/>
    <w:rsid w:val="00BF136D"/>
    <w:rsid w:val="00BF2427"/>
    <w:rsid w:val="00BF2470"/>
    <w:rsid w:val="00BF542F"/>
    <w:rsid w:val="00BF743E"/>
    <w:rsid w:val="00C004F3"/>
    <w:rsid w:val="00C03D78"/>
    <w:rsid w:val="00C107D8"/>
    <w:rsid w:val="00C1123B"/>
    <w:rsid w:val="00C16D91"/>
    <w:rsid w:val="00C17977"/>
    <w:rsid w:val="00C2004E"/>
    <w:rsid w:val="00C202DA"/>
    <w:rsid w:val="00C2196D"/>
    <w:rsid w:val="00C23159"/>
    <w:rsid w:val="00C25A11"/>
    <w:rsid w:val="00C25C24"/>
    <w:rsid w:val="00C2796C"/>
    <w:rsid w:val="00C331EC"/>
    <w:rsid w:val="00C33380"/>
    <w:rsid w:val="00C37B0E"/>
    <w:rsid w:val="00C41C33"/>
    <w:rsid w:val="00C4471B"/>
    <w:rsid w:val="00C46B9A"/>
    <w:rsid w:val="00C51523"/>
    <w:rsid w:val="00C51900"/>
    <w:rsid w:val="00C52FF8"/>
    <w:rsid w:val="00C53B5D"/>
    <w:rsid w:val="00C56CD8"/>
    <w:rsid w:val="00C577BC"/>
    <w:rsid w:val="00C57932"/>
    <w:rsid w:val="00C57B17"/>
    <w:rsid w:val="00C64E21"/>
    <w:rsid w:val="00C70104"/>
    <w:rsid w:val="00C716C5"/>
    <w:rsid w:val="00C7708B"/>
    <w:rsid w:val="00C77095"/>
    <w:rsid w:val="00C77C8D"/>
    <w:rsid w:val="00C816D4"/>
    <w:rsid w:val="00C837CC"/>
    <w:rsid w:val="00C91BD0"/>
    <w:rsid w:val="00C95350"/>
    <w:rsid w:val="00C9721C"/>
    <w:rsid w:val="00C97CE1"/>
    <w:rsid w:val="00C97E79"/>
    <w:rsid w:val="00CA0BCB"/>
    <w:rsid w:val="00CA3456"/>
    <w:rsid w:val="00CA4013"/>
    <w:rsid w:val="00CA51DB"/>
    <w:rsid w:val="00CB1E27"/>
    <w:rsid w:val="00CB315B"/>
    <w:rsid w:val="00CB3789"/>
    <w:rsid w:val="00CB39ED"/>
    <w:rsid w:val="00CB442B"/>
    <w:rsid w:val="00CB70CD"/>
    <w:rsid w:val="00CB75DA"/>
    <w:rsid w:val="00CB793D"/>
    <w:rsid w:val="00CC030E"/>
    <w:rsid w:val="00CC0E1C"/>
    <w:rsid w:val="00CC17C9"/>
    <w:rsid w:val="00CC5704"/>
    <w:rsid w:val="00CD0ADF"/>
    <w:rsid w:val="00CD16B0"/>
    <w:rsid w:val="00CD1A3D"/>
    <w:rsid w:val="00CD1E5F"/>
    <w:rsid w:val="00CD215F"/>
    <w:rsid w:val="00CD2A19"/>
    <w:rsid w:val="00CD3A2B"/>
    <w:rsid w:val="00CD6791"/>
    <w:rsid w:val="00CD6CC0"/>
    <w:rsid w:val="00CE0E35"/>
    <w:rsid w:val="00CE3F09"/>
    <w:rsid w:val="00CE6C57"/>
    <w:rsid w:val="00CE7EDA"/>
    <w:rsid w:val="00CF08B5"/>
    <w:rsid w:val="00CF0BCF"/>
    <w:rsid w:val="00CF15C8"/>
    <w:rsid w:val="00CF2122"/>
    <w:rsid w:val="00CF216E"/>
    <w:rsid w:val="00CF59F3"/>
    <w:rsid w:val="00CF7B93"/>
    <w:rsid w:val="00D026AA"/>
    <w:rsid w:val="00D04209"/>
    <w:rsid w:val="00D07150"/>
    <w:rsid w:val="00D07609"/>
    <w:rsid w:val="00D07A29"/>
    <w:rsid w:val="00D1304A"/>
    <w:rsid w:val="00D13E2C"/>
    <w:rsid w:val="00D15FB1"/>
    <w:rsid w:val="00D160B9"/>
    <w:rsid w:val="00D21801"/>
    <w:rsid w:val="00D24778"/>
    <w:rsid w:val="00D2537F"/>
    <w:rsid w:val="00D26D9A"/>
    <w:rsid w:val="00D27D29"/>
    <w:rsid w:val="00D27D8C"/>
    <w:rsid w:val="00D30C96"/>
    <w:rsid w:val="00D32F8B"/>
    <w:rsid w:val="00D33823"/>
    <w:rsid w:val="00D347AD"/>
    <w:rsid w:val="00D34F07"/>
    <w:rsid w:val="00D35E62"/>
    <w:rsid w:val="00D35F42"/>
    <w:rsid w:val="00D37B42"/>
    <w:rsid w:val="00D40D32"/>
    <w:rsid w:val="00D42C0F"/>
    <w:rsid w:val="00D43AA8"/>
    <w:rsid w:val="00D43D80"/>
    <w:rsid w:val="00D4624C"/>
    <w:rsid w:val="00D46D61"/>
    <w:rsid w:val="00D46DD5"/>
    <w:rsid w:val="00D52A52"/>
    <w:rsid w:val="00D52AE1"/>
    <w:rsid w:val="00D54C86"/>
    <w:rsid w:val="00D5599B"/>
    <w:rsid w:val="00D562E6"/>
    <w:rsid w:val="00D57949"/>
    <w:rsid w:val="00D579DB"/>
    <w:rsid w:val="00D57B9D"/>
    <w:rsid w:val="00D57C4B"/>
    <w:rsid w:val="00D608DB"/>
    <w:rsid w:val="00D61EA2"/>
    <w:rsid w:val="00D64D87"/>
    <w:rsid w:val="00D74442"/>
    <w:rsid w:val="00D76AB8"/>
    <w:rsid w:val="00D7756E"/>
    <w:rsid w:val="00D77B33"/>
    <w:rsid w:val="00D81097"/>
    <w:rsid w:val="00D82F0B"/>
    <w:rsid w:val="00D87DED"/>
    <w:rsid w:val="00D958F7"/>
    <w:rsid w:val="00DA1F1A"/>
    <w:rsid w:val="00DA5E0F"/>
    <w:rsid w:val="00DA6546"/>
    <w:rsid w:val="00DA7AB7"/>
    <w:rsid w:val="00DB21EC"/>
    <w:rsid w:val="00DB24EA"/>
    <w:rsid w:val="00DB33B0"/>
    <w:rsid w:val="00DB7846"/>
    <w:rsid w:val="00DC0C56"/>
    <w:rsid w:val="00DC2962"/>
    <w:rsid w:val="00DC2BD6"/>
    <w:rsid w:val="00DC7AB8"/>
    <w:rsid w:val="00DD07FE"/>
    <w:rsid w:val="00DD384A"/>
    <w:rsid w:val="00DD6790"/>
    <w:rsid w:val="00DD6C30"/>
    <w:rsid w:val="00DE3674"/>
    <w:rsid w:val="00DF1359"/>
    <w:rsid w:val="00DF1E4A"/>
    <w:rsid w:val="00DF332C"/>
    <w:rsid w:val="00DF5709"/>
    <w:rsid w:val="00DF605F"/>
    <w:rsid w:val="00DF6616"/>
    <w:rsid w:val="00DF7555"/>
    <w:rsid w:val="00E03863"/>
    <w:rsid w:val="00E03CC0"/>
    <w:rsid w:val="00E04FB5"/>
    <w:rsid w:val="00E0506E"/>
    <w:rsid w:val="00E11C9E"/>
    <w:rsid w:val="00E13E76"/>
    <w:rsid w:val="00E16150"/>
    <w:rsid w:val="00E172F3"/>
    <w:rsid w:val="00E22401"/>
    <w:rsid w:val="00E2456A"/>
    <w:rsid w:val="00E24750"/>
    <w:rsid w:val="00E30E32"/>
    <w:rsid w:val="00E31FB3"/>
    <w:rsid w:val="00E342AF"/>
    <w:rsid w:val="00E3462F"/>
    <w:rsid w:val="00E4068C"/>
    <w:rsid w:val="00E41DE4"/>
    <w:rsid w:val="00E43A68"/>
    <w:rsid w:val="00E459C9"/>
    <w:rsid w:val="00E51BE4"/>
    <w:rsid w:val="00E51BEF"/>
    <w:rsid w:val="00E54D80"/>
    <w:rsid w:val="00E54E21"/>
    <w:rsid w:val="00E56128"/>
    <w:rsid w:val="00E56340"/>
    <w:rsid w:val="00E5789F"/>
    <w:rsid w:val="00E57A5F"/>
    <w:rsid w:val="00E63FA0"/>
    <w:rsid w:val="00E67084"/>
    <w:rsid w:val="00E7047B"/>
    <w:rsid w:val="00E73DB7"/>
    <w:rsid w:val="00E80075"/>
    <w:rsid w:val="00E80A65"/>
    <w:rsid w:val="00E8284D"/>
    <w:rsid w:val="00E83BB1"/>
    <w:rsid w:val="00E84DCB"/>
    <w:rsid w:val="00E85FB6"/>
    <w:rsid w:val="00E90600"/>
    <w:rsid w:val="00E910F3"/>
    <w:rsid w:val="00E91735"/>
    <w:rsid w:val="00E924F7"/>
    <w:rsid w:val="00E92641"/>
    <w:rsid w:val="00E9302D"/>
    <w:rsid w:val="00E941FE"/>
    <w:rsid w:val="00E951AF"/>
    <w:rsid w:val="00E97E57"/>
    <w:rsid w:val="00EA0E6B"/>
    <w:rsid w:val="00EA511A"/>
    <w:rsid w:val="00EA5FD7"/>
    <w:rsid w:val="00EA6475"/>
    <w:rsid w:val="00EB1CB8"/>
    <w:rsid w:val="00EB3C87"/>
    <w:rsid w:val="00EB4FAA"/>
    <w:rsid w:val="00EC07ED"/>
    <w:rsid w:val="00EC107C"/>
    <w:rsid w:val="00EC1C93"/>
    <w:rsid w:val="00EC22FB"/>
    <w:rsid w:val="00EC2D88"/>
    <w:rsid w:val="00EC66CD"/>
    <w:rsid w:val="00EC790A"/>
    <w:rsid w:val="00ED1BEE"/>
    <w:rsid w:val="00ED1F8C"/>
    <w:rsid w:val="00ED3C71"/>
    <w:rsid w:val="00ED4FB7"/>
    <w:rsid w:val="00ED6C10"/>
    <w:rsid w:val="00EE09E6"/>
    <w:rsid w:val="00EE10DB"/>
    <w:rsid w:val="00EE3C40"/>
    <w:rsid w:val="00EE5AFC"/>
    <w:rsid w:val="00EE657E"/>
    <w:rsid w:val="00EF290D"/>
    <w:rsid w:val="00EF5EF0"/>
    <w:rsid w:val="00EF7A4A"/>
    <w:rsid w:val="00F00E6B"/>
    <w:rsid w:val="00F033B8"/>
    <w:rsid w:val="00F0433D"/>
    <w:rsid w:val="00F050CB"/>
    <w:rsid w:val="00F06760"/>
    <w:rsid w:val="00F11268"/>
    <w:rsid w:val="00F12A09"/>
    <w:rsid w:val="00F15276"/>
    <w:rsid w:val="00F16458"/>
    <w:rsid w:val="00F17FD6"/>
    <w:rsid w:val="00F17FE6"/>
    <w:rsid w:val="00F2008D"/>
    <w:rsid w:val="00F215E2"/>
    <w:rsid w:val="00F21EE8"/>
    <w:rsid w:val="00F226D9"/>
    <w:rsid w:val="00F25955"/>
    <w:rsid w:val="00F32343"/>
    <w:rsid w:val="00F32E93"/>
    <w:rsid w:val="00F34EC9"/>
    <w:rsid w:val="00F3526D"/>
    <w:rsid w:val="00F3679D"/>
    <w:rsid w:val="00F406AC"/>
    <w:rsid w:val="00F41399"/>
    <w:rsid w:val="00F4472E"/>
    <w:rsid w:val="00F46168"/>
    <w:rsid w:val="00F4626A"/>
    <w:rsid w:val="00F47C26"/>
    <w:rsid w:val="00F55982"/>
    <w:rsid w:val="00F570C9"/>
    <w:rsid w:val="00F61E9B"/>
    <w:rsid w:val="00F6492F"/>
    <w:rsid w:val="00F67AD4"/>
    <w:rsid w:val="00F70153"/>
    <w:rsid w:val="00F701E0"/>
    <w:rsid w:val="00F70CFE"/>
    <w:rsid w:val="00F70F35"/>
    <w:rsid w:val="00F75846"/>
    <w:rsid w:val="00F81C9B"/>
    <w:rsid w:val="00F83EB1"/>
    <w:rsid w:val="00F842F1"/>
    <w:rsid w:val="00F84948"/>
    <w:rsid w:val="00F851D1"/>
    <w:rsid w:val="00F86A04"/>
    <w:rsid w:val="00F92ADF"/>
    <w:rsid w:val="00F93711"/>
    <w:rsid w:val="00F94511"/>
    <w:rsid w:val="00F95A19"/>
    <w:rsid w:val="00F97F94"/>
    <w:rsid w:val="00FA06D9"/>
    <w:rsid w:val="00FA0AEA"/>
    <w:rsid w:val="00FA15F5"/>
    <w:rsid w:val="00FA3252"/>
    <w:rsid w:val="00FA46CE"/>
    <w:rsid w:val="00FA6774"/>
    <w:rsid w:val="00FA67D8"/>
    <w:rsid w:val="00FB0073"/>
    <w:rsid w:val="00FC0E86"/>
    <w:rsid w:val="00FC1610"/>
    <w:rsid w:val="00FC39FF"/>
    <w:rsid w:val="00FC46AD"/>
    <w:rsid w:val="00FC5087"/>
    <w:rsid w:val="00FC6BEA"/>
    <w:rsid w:val="00FD2C06"/>
    <w:rsid w:val="00FD4CCB"/>
    <w:rsid w:val="00FD57EF"/>
    <w:rsid w:val="00FF0CC1"/>
    <w:rsid w:val="00FF0E90"/>
    <w:rsid w:val="00FF2D38"/>
    <w:rsid w:val="00FF303E"/>
    <w:rsid w:val="00FF3F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84A81"/>
  <w15:docId w15:val="{93A891CD-0D4F-4824-9E6D-CD68609A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772"/>
    <w:pPr>
      <w:spacing w:after="0" w:line="360" w:lineRule="auto"/>
    </w:pPr>
    <w:rPr>
      <w:rFonts w:ascii="Arial" w:hAnsi="Arial" w:cs="Arial"/>
      <w:color w:val="000000" w:themeColor="text1"/>
      <w:sz w:val="24"/>
      <w:szCs w:val="24"/>
    </w:rPr>
  </w:style>
  <w:style w:type="paragraph" w:styleId="Heading2">
    <w:name w:val="heading 2"/>
    <w:basedOn w:val="Normal"/>
    <w:next w:val="Normal"/>
    <w:link w:val="Heading2Char"/>
    <w:uiPriority w:val="9"/>
    <w:semiHidden/>
    <w:qFormat/>
    <w:rsid w:val="00AA40E4"/>
    <w:pPr>
      <w:keepNext/>
      <w:keepLines/>
      <w:spacing w:before="40" w:line="480" w:lineRule="auto"/>
      <w:jc w:val="both"/>
      <w:outlineLvl w:val="1"/>
    </w:pPr>
    <w:rPr>
      <w:rFonts w:asciiTheme="majorHAnsi" w:eastAsiaTheme="majorEastAsia" w:hAnsiTheme="majorHAnsi" w:cs="Times New Roman"/>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D0"/>
    <w:pPr>
      <w:ind w:left="720"/>
      <w:contextualSpacing/>
    </w:pPr>
  </w:style>
  <w:style w:type="paragraph" w:styleId="FootnoteText">
    <w:name w:val="footnote text"/>
    <w:aliases w:val="Footnote,Footnote Text Char1,Footnote Text Char Char,Footnote Text Char1 Char Char,Footnote Text Char Char Char Char Char,Footnote Text Char Char1 Char Char,(NECG) Footnote Text,ALTS FOOTNOTE,AR Footnote Text,Footnote text Char,Car,Char C"/>
    <w:basedOn w:val="Normal"/>
    <w:link w:val="FootnoteTextChar"/>
    <w:uiPriority w:val="99"/>
    <w:unhideWhenUsed/>
    <w:qFormat/>
    <w:rsid w:val="00C91BD0"/>
    <w:rPr>
      <w:sz w:val="20"/>
      <w:szCs w:val="20"/>
    </w:rPr>
  </w:style>
  <w:style w:type="character" w:customStyle="1" w:styleId="FootnoteTextChar">
    <w:name w:val="Footnote Text Char"/>
    <w:aliases w:val="Footnote Char,Footnote Text Char1 Char,Footnote Text Char Char Char,Footnote Text Char1 Char Char Char,Footnote Text Char Char Char Char Char Char,Footnote Text Char Char1 Char Char Char,(NECG) Footnote Text Char,ALTS FOOTNOTE Char"/>
    <w:basedOn w:val="DefaultParagraphFont"/>
    <w:link w:val="FootnoteText"/>
    <w:uiPriority w:val="99"/>
    <w:qFormat/>
    <w:rsid w:val="00C91BD0"/>
    <w:rPr>
      <w:rFonts w:ascii="Arial" w:hAnsi="Arial" w:cs="Arial"/>
      <w:color w:val="000000" w:themeColor="text1"/>
      <w:sz w:val="20"/>
      <w:szCs w:val="20"/>
    </w:rPr>
  </w:style>
  <w:style w:type="character" w:styleId="FootnoteReference">
    <w:name w:val="footnote reference"/>
    <w:aliases w:val="Ref,de nota al pie,註腳內容,Footnotes refss,Appel note de bas de page,(NECG) Footnote Reference,fr,Footnote symbol,Style 12,Footnote Reference + Superscript,Footnote Reference in text,Footnote Reference Superscript,o,Style 4,16 Point"/>
    <w:basedOn w:val="DefaultParagraphFont"/>
    <w:uiPriority w:val="99"/>
    <w:unhideWhenUsed/>
    <w:qFormat/>
    <w:rsid w:val="00C91BD0"/>
    <w:rPr>
      <w:vertAlign w:val="superscript"/>
    </w:rPr>
  </w:style>
  <w:style w:type="paragraph" w:styleId="Header">
    <w:name w:val="header"/>
    <w:basedOn w:val="Normal"/>
    <w:link w:val="HeaderChar"/>
    <w:uiPriority w:val="99"/>
    <w:unhideWhenUsed/>
    <w:rsid w:val="004F0FEF"/>
    <w:pPr>
      <w:tabs>
        <w:tab w:val="center" w:pos="4513"/>
        <w:tab w:val="right" w:pos="9026"/>
      </w:tabs>
      <w:spacing w:line="240" w:lineRule="auto"/>
    </w:pPr>
  </w:style>
  <w:style w:type="character" w:customStyle="1" w:styleId="HeaderChar">
    <w:name w:val="Header Char"/>
    <w:basedOn w:val="DefaultParagraphFont"/>
    <w:link w:val="Header"/>
    <w:uiPriority w:val="99"/>
    <w:rsid w:val="004F0FEF"/>
    <w:rPr>
      <w:rFonts w:ascii="Arial" w:hAnsi="Arial" w:cs="Arial"/>
      <w:color w:val="000000" w:themeColor="text1"/>
      <w:sz w:val="24"/>
      <w:szCs w:val="24"/>
    </w:rPr>
  </w:style>
  <w:style w:type="paragraph" w:styleId="Footer">
    <w:name w:val="footer"/>
    <w:basedOn w:val="Normal"/>
    <w:link w:val="FooterChar"/>
    <w:uiPriority w:val="99"/>
    <w:unhideWhenUsed/>
    <w:rsid w:val="004F0FEF"/>
    <w:pPr>
      <w:tabs>
        <w:tab w:val="center" w:pos="4513"/>
        <w:tab w:val="right" w:pos="9026"/>
      </w:tabs>
      <w:spacing w:line="240" w:lineRule="auto"/>
    </w:pPr>
  </w:style>
  <w:style w:type="character" w:customStyle="1" w:styleId="FooterChar">
    <w:name w:val="Footer Char"/>
    <w:basedOn w:val="DefaultParagraphFont"/>
    <w:link w:val="Footer"/>
    <w:uiPriority w:val="99"/>
    <w:rsid w:val="004F0FEF"/>
    <w:rPr>
      <w:rFonts w:ascii="Arial" w:hAnsi="Arial" w:cs="Arial"/>
      <w:color w:val="000000" w:themeColor="text1"/>
      <w:sz w:val="24"/>
      <w:szCs w:val="24"/>
    </w:rPr>
  </w:style>
  <w:style w:type="paragraph" w:styleId="BalloonText">
    <w:name w:val="Balloon Text"/>
    <w:basedOn w:val="Normal"/>
    <w:link w:val="BalloonTextChar"/>
    <w:uiPriority w:val="99"/>
    <w:semiHidden/>
    <w:unhideWhenUsed/>
    <w:rsid w:val="00C27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6C"/>
    <w:rPr>
      <w:rFonts w:ascii="Tahoma" w:hAnsi="Tahoma" w:cs="Tahoma"/>
      <w:color w:val="000000" w:themeColor="text1"/>
      <w:sz w:val="16"/>
      <w:szCs w:val="16"/>
    </w:rPr>
  </w:style>
  <w:style w:type="paragraph" w:styleId="NormalWeb">
    <w:name w:val="Normal (Web)"/>
    <w:basedOn w:val="Normal"/>
    <w:uiPriority w:val="99"/>
    <w:semiHidden/>
    <w:unhideWhenUsed/>
    <w:rsid w:val="00C2196D"/>
    <w:pPr>
      <w:spacing w:before="144" w:after="288" w:line="240" w:lineRule="auto"/>
    </w:pPr>
    <w:rPr>
      <w:rFonts w:ascii="Times New Roman" w:eastAsia="Times New Roman" w:hAnsi="Times New Roman" w:cs="Times New Roman"/>
      <w:color w:val="auto"/>
      <w:lang w:eastAsia="en-ZA"/>
    </w:rPr>
  </w:style>
  <w:style w:type="character" w:styleId="Hyperlink">
    <w:name w:val="Hyperlink"/>
    <w:basedOn w:val="DefaultParagraphFont"/>
    <w:uiPriority w:val="99"/>
    <w:unhideWhenUsed/>
    <w:rsid w:val="00C23159"/>
    <w:rPr>
      <w:b/>
      <w:bCs/>
      <w:i w:val="0"/>
      <w:iCs w:val="0"/>
      <w:color w:val="0B4B0B"/>
      <w:u w:val="single"/>
    </w:rPr>
  </w:style>
  <w:style w:type="character" w:styleId="CommentReference">
    <w:name w:val="annotation reference"/>
    <w:basedOn w:val="DefaultParagraphFont"/>
    <w:uiPriority w:val="99"/>
    <w:semiHidden/>
    <w:unhideWhenUsed/>
    <w:rsid w:val="00FA06D9"/>
    <w:rPr>
      <w:sz w:val="16"/>
      <w:szCs w:val="16"/>
    </w:rPr>
  </w:style>
  <w:style w:type="paragraph" w:styleId="CommentText">
    <w:name w:val="annotation text"/>
    <w:basedOn w:val="Normal"/>
    <w:link w:val="CommentTextChar"/>
    <w:uiPriority w:val="99"/>
    <w:unhideWhenUsed/>
    <w:rsid w:val="00FA06D9"/>
    <w:pPr>
      <w:spacing w:line="240" w:lineRule="auto"/>
    </w:pPr>
    <w:rPr>
      <w:sz w:val="20"/>
      <w:szCs w:val="20"/>
    </w:rPr>
  </w:style>
  <w:style w:type="character" w:customStyle="1" w:styleId="CommentTextChar">
    <w:name w:val="Comment Text Char"/>
    <w:basedOn w:val="DefaultParagraphFont"/>
    <w:link w:val="CommentText"/>
    <w:uiPriority w:val="99"/>
    <w:rsid w:val="00FA06D9"/>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A06D9"/>
    <w:rPr>
      <w:b/>
      <w:bCs/>
    </w:rPr>
  </w:style>
  <w:style w:type="character" w:customStyle="1" w:styleId="CommentSubjectChar">
    <w:name w:val="Comment Subject Char"/>
    <w:basedOn w:val="CommentTextChar"/>
    <w:link w:val="CommentSubject"/>
    <w:uiPriority w:val="99"/>
    <w:semiHidden/>
    <w:rsid w:val="00FA06D9"/>
    <w:rPr>
      <w:rFonts w:ascii="Arial" w:hAnsi="Arial" w:cs="Arial"/>
      <w:b/>
      <w:bCs/>
      <w:color w:val="000000" w:themeColor="text1"/>
      <w:sz w:val="20"/>
      <w:szCs w:val="20"/>
    </w:rPr>
  </w:style>
  <w:style w:type="paragraph" w:styleId="Revision">
    <w:name w:val="Revision"/>
    <w:hidden/>
    <w:uiPriority w:val="99"/>
    <w:semiHidden/>
    <w:rsid w:val="00CA51DB"/>
    <w:pPr>
      <w:spacing w:after="0" w:line="240" w:lineRule="auto"/>
    </w:pPr>
    <w:rPr>
      <w:rFonts w:ascii="Arial" w:hAnsi="Arial" w:cs="Arial"/>
      <w:color w:val="000000" w:themeColor="text1"/>
      <w:sz w:val="24"/>
      <w:szCs w:val="24"/>
    </w:rPr>
  </w:style>
  <w:style w:type="paragraph" w:styleId="EndnoteText">
    <w:name w:val="endnote text"/>
    <w:basedOn w:val="Normal"/>
    <w:link w:val="EndnoteTextChar"/>
    <w:uiPriority w:val="99"/>
    <w:semiHidden/>
    <w:unhideWhenUsed/>
    <w:rsid w:val="00B20FA7"/>
    <w:pPr>
      <w:spacing w:line="240" w:lineRule="auto"/>
    </w:pPr>
    <w:rPr>
      <w:sz w:val="20"/>
      <w:szCs w:val="20"/>
    </w:rPr>
  </w:style>
  <w:style w:type="character" w:customStyle="1" w:styleId="EndnoteTextChar">
    <w:name w:val="Endnote Text Char"/>
    <w:basedOn w:val="DefaultParagraphFont"/>
    <w:link w:val="EndnoteText"/>
    <w:uiPriority w:val="99"/>
    <w:semiHidden/>
    <w:rsid w:val="00B20FA7"/>
    <w:rPr>
      <w:rFonts w:ascii="Arial" w:hAnsi="Arial" w:cs="Arial"/>
      <w:color w:val="000000" w:themeColor="text1"/>
      <w:sz w:val="20"/>
      <w:szCs w:val="20"/>
    </w:rPr>
  </w:style>
  <w:style w:type="character" w:styleId="EndnoteReference">
    <w:name w:val="endnote reference"/>
    <w:basedOn w:val="DefaultParagraphFont"/>
    <w:uiPriority w:val="99"/>
    <w:semiHidden/>
    <w:unhideWhenUsed/>
    <w:rsid w:val="00B20FA7"/>
    <w:rPr>
      <w:vertAlign w:val="superscript"/>
    </w:rPr>
  </w:style>
  <w:style w:type="character" w:customStyle="1" w:styleId="Heading2Char">
    <w:name w:val="Heading 2 Char"/>
    <w:basedOn w:val="DefaultParagraphFont"/>
    <w:link w:val="Heading2"/>
    <w:uiPriority w:val="9"/>
    <w:semiHidden/>
    <w:rsid w:val="00AA40E4"/>
    <w:rPr>
      <w:rFonts w:asciiTheme="majorHAnsi" w:eastAsiaTheme="majorEastAsia" w:hAnsiTheme="majorHAnsi" w:cs="Times New Roman"/>
      <w:color w:val="2E74B5" w:themeColor="accent1" w:themeShade="BF"/>
      <w:sz w:val="26"/>
      <w:szCs w:val="26"/>
    </w:rPr>
  </w:style>
  <w:style w:type="paragraph" w:customStyle="1" w:styleId="JUDGMENTCONTINUED">
    <w:name w:val="JUDGMENT CONTINUED"/>
    <w:basedOn w:val="Normal"/>
    <w:next w:val="Normal"/>
    <w:qFormat/>
    <w:rsid w:val="00AA40E4"/>
    <w:pPr>
      <w:jc w:val="both"/>
    </w:pPr>
    <w:rPr>
      <w:rFonts w:ascii="Times New Roman" w:eastAsia="Times New Roman" w:hAnsi="Times New Roman" w:cs="Times New Roman"/>
      <w:color w:val="auto"/>
      <w:sz w:val="26"/>
      <w:szCs w:val="22"/>
    </w:rPr>
  </w:style>
  <w:style w:type="paragraph" w:customStyle="1" w:styleId="QUOTATION">
    <w:name w:val="QUOTATION"/>
    <w:basedOn w:val="Normal"/>
    <w:next w:val="JUDGMENTCONTINUED"/>
    <w:qFormat/>
    <w:rsid w:val="00AA40E4"/>
    <w:pPr>
      <w:ind w:left="720" w:right="720"/>
      <w:jc w:val="both"/>
    </w:pPr>
    <w:rPr>
      <w:rFonts w:ascii="Times New Roman" w:eastAsia="Times New Roman" w:hAnsi="Times New Roman" w:cs="Times New Roman"/>
      <w:color w:val="auto"/>
      <w:sz w:val="22"/>
      <w:szCs w:val="22"/>
    </w:rPr>
  </w:style>
  <w:style w:type="paragraph" w:customStyle="1" w:styleId="Default">
    <w:name w:val="Default"/>
    <w:rsid w:val="00C9721C"/>
    <w:pPr>
      <w:autoSpaceDE w:val="0"/>
      <w:autoSpaceDN w:val="0"/>
      <w:adjustRightInd w:val="0"/>
      <w:spacing w:after="0" w:line="240" w:lineRule="auto"/>
    </w:pPr>
    <w:rPr>
      <w:rFonts w:ascii="Verdana" w:hAnsi="Verdana" w:cs="Verdana"/>
      <w:color w:val="000000"/>
      <w:sz w:val="24"/>
      <w:szCs w:val="24"/>
    </w:rPr>
  </w:style>
  <w:style w:type="character" w:customStyle="1" w:styleId="mc">
    <w:name w:val="mc"/>
    <w:basedOn w:val="DefaultParagraphFont"/>
    <w:rsid w:val="0076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610a30062021e402a681e420640fd29d">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c52af6bc91b9798a04ff625b377966b7"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11EF4-8D04-4C0A-875D-77EB97250180}">
  <ds:schemaRefs>
    <ds:schemaRef ds:uri="http://schemas.microsoft.com/sharepoint/v3/contenttype/forms"/>
  </ds:schemaRefs>
</ds:datastoreItem>
</file>

<file path=customXml/itemProps2.xml><?xml version="1.0" encoding="utf-8"?>
<ds:datastoreItem xmlns:ds="http://schemas.openxmlformats.org/officeDocument/2006/customXml" ds:itemID="{22DAE4C2-49A1-41EB-BD83-739EA3DFF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B16A6-4F5D-4D98-AF50-4207178710A0}">
  <ds:schemaRefs>
    <ds:schemaRef ds:uri="http://schemas.microsoft.com/office/2006/metadata/properties"/>
    <ds:schemaRef ds:uri="http://schemas.microsoft.com/office/infopath/2007/PartnerControls"/>
    <ds:schemaRef ds:uri="51d8eaa0-293e-4b49-b7e8-af3655085324"/>
  </ds:schemaRefs>
</ds:datastoreItem>
</file>

<file path=customXml/itemProps4.xml><?xml version="1.0" encoding="utf-8"?>
<ds:datastoreItem xmlns:ds="http://schemas.openxmlformats.org/officeDocument/2006/customXml" ds:itemID="{8ED3DD66-F4C2-42C6-81E2-7F49F4B2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Simphiwe Kapa</dc:creator>
  <cp:lastModifiedBy>Nomakorinte Ntliziywana</cp:lastModifiedBy>
  <cp:revision>2</cp:revision>
  <cp:lastPrinted>2024-06-26T10:01:00Z</cp:lastPrinted>
  <dcterms:created xsi:type="dcterms:W3CDTF">2024-07-02T09:22:00Z</dcterms:created>
  <dcterms:modified xsi:type="dcterms:W3CDTF">2024-07-02T09:22:00Z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y fmtid="{D5CDD505-2E9C-101B-9397-08002B2CF9AE}" pid="3" name="GrammarlyDocumentId">
    <vt:lpwstr>b1cb1156703d6839323f17662ed451e36019bc31ea32e366171bed34fb52cf02</vt:lpwstr>
  </property>
</Properties>
</file>