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391D7" w14:textId="13242B0F" w:rsidR="00EF11A8" w:rsidRDefault="00EF11A8" w:rsidP="00EF11A8">
      <w:pPr>
        <w:ind w:left="2160" w:firstLine="720"/>
        <w:rPr>
          <w:rFonts w:ascii="Arial" w:hAnsi="Arial" w:cs="Arial"/>
          <w:b/>
          <w:u w:val="single"/>
        </w:rPr>
      </w:pPr>
    </w:p>
    <w:p w14:paraId="529EAEFC" w14:textId="77777777" w:rsidR="00EF11A8" w:rsidRDefault="00EF11A8" w:rsidP="00EF11A8">
      <w:pPr>
        <w:ind w:left="2160" w:firstLine="720"/>
        <w:rPr>
          <w:rFonts w:ascii="Arial" w:hAnsi="Arial" w:cs="Arial"/>
          <w:b/>
          <w:u w:val="single"/>
        </w:rPr>
      </w:pPr>
    </w:p>
    <w:p w14:paraId="2CABD722" w14:textId="77777777" w:rsidR="00EF11A8" w:rsidRDefault="00EF11A8" w:rsidP="00EF11A8">
      <w:pPr>
        <w:ind w:left="2160" w:firstLine="720"/>
        <w:rPr>
          <w:rFonts w:ascii="Arial" w:hAnsi="Arial" w:cs="Arial"/>
          <w:b/>
          <w:u w:val="single"/>
        </w:rPr>
      </w:pPr>
    </w:p>
    <w:p w14:paraId="5769082B" w14:textId="38E0CDFB" w:rsidR="00EF11A8" w:rsidRDefault="002A6B24" w:rsidP="002A6B24">
      <w:pPr>
        <w:ind w:left="-270" w:right="-244"/>
        <w:jc w:val="center"/>
        <w:rPr>
          <w:rFonts w:ascii="Arial" w:hAnsi="Arial"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736B4B22" w14:textId="6D948B67" w:rsidR="00EF11A8" w:rsidRDefault="002A6B24" w:rsidP="00EF11A8">
      <w:pPr>
        <w:ind w:left="2160" w:firstLine="720"/>
        <w:rPr>
          <w:rFonts w:ascii="Arial" w:hAnsi="Arial" w:cs="Arial"/>
          <w:b/>
          <w:u w:val="single"/>
        </w:rPr>
      </w:pPr>
      <w:r w:rsidRPr="005B354E">
        <w:rPr>
          <w:rFonts w:asciiTheme="minorHAnsi" w:eastAsiaTheme="minorHAnsi" w:hAnsiTheme="minorHAnsi" w:cstheme="minorBidi"/>
          <w:noProof/>
          <w:lang w:val="en-US" w:eastAsia="en-US"/>
        </w:rPr>
        <w:drawing>
          <wp:anchor distT="0" distB="0" distL="114300" distR="114300" simplePos="0" relativeHeight="251658240" behindDoc="1" locked="0" layoutInCell="1" allowOverlap="1" wp14:anchorId="0AE76174" wp14:editId="76B4EE05">
            <wp:simplePos x="0" y="0"/>
            <wp:positionH relativeFrom="margin">
              <wp:posOffset>2037715</wp:posOffset>
            </wp:positionH>
            <wp:positionV relativeFrom="paragraph">
              <wp:posOffset>25400</wp:posOffset>
            </wp:positionV>
            <wp:extent cx="1473835" cy="16687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473835"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E5EAB" w14:textId="77777777" w:rsidR="00DC6873" w:rsidRDefault="00DC6873" w:rsidP="00EF11A8">
      <w:pPr>
        <w:ind w:left="2160" w:firstLine="720"/>
        <w:rPr>
          <w:rFonts w:ascii="Arial" w:hAnsi="Arial" w:cs="Arial"/>
          <w:b/>
          <w:u w:val="single"/>
        </w:rPr>
      </w:pPr>
    </w:p>
    <w:p w14:paraId="35E8A2C6" w14:textId="77777777" w:rsidR="002A6B24" w:rsidRDefault="002A6B24" w:rsidP="00EF11A8">
      <w:pPr>
        <w:ind w:left="1440" w:firstLine="720"/>
        <w:rPr>
          <w:rFonts w:ascii="Arial" w:hAnsi="Arial" w:cs="Arial"/>
          <w:b/>
          <w:u w:val="single"/>
        </w:rPr>
      </w:pPr>
    </w:p>
    <w:p w14:paraId="38B94CD0" w14:textId="77777777" w:rsidR="002A6B24" w:rsidRDefault="002A6B24" w:rsidP="00EF11A8">
      <w:pPr>
        <w:ind w:left="1440" w:firstLine="720"/>
        <w:rPr>
          <w:rFonts w:ascii="Arial" w:hAnsi="Arial" w:cs="Arial"/>
          <w:b/>
          <w:u w:val="single"/>
        </w:rPr>
      </w:pPr>
    </w:p>
    <w:p w14:paraId="37C49AF5" w14:textId="77777777" w:rsidR="002A6B24" w:rsidRDefault="002A6B24" w:rsidP="00EF11A8">
      <w:pPr>
        <w:ind w:left="1440" w:firstLine="720"/>
        <w:rPr>
          <w:rFonts w:ascii="Arial" w:hAnsi="Arial" w:cs="Arial"/>
          <w:b/>
          <w:u w:val="single"/>
        </w:rPr>
      </w:pPr>
    </w:p>
    <w:p w14:paraId="0C798937" w14:textId="77777777" w:rsidR="002A6B24" w:rsidRDefault="002A6B24" w:rsidP="00EF11A8">
      <w:pPr>
        <w:ind w:left="1440" w:firstLine="720"/>
        <w:rPr>
          <w:rFonts w:ascii="Arial" w:hAnsi="Arial" w:cs="Arial"/>
          <w:b/>
          <w:u w:val="single"/>
        </w:rPr>
      </w:pPr>
    </w:p>
    <w:p w14:paraId="2D91BF26" w14:textId="77777777" w:rsidR="002A6B24" w:rsidRDefault="002A6B24" w:rsidP="00EF11A8">
      <w:pPr>
        <w:ind w:left="1440" w:firstLine="720"/>
        <w:rPr>
          <w:rFonts w:ascii="Arial" w:hAnsi="Arial" w:cs="Arial"/>
          <w:b/>
          <w:u w:val="single"/>
        </w:rPr>
      </w:pPr>
    </w:p>
    <w:p w14:paraId="161C1C8C" w14:textId="77777777" w:rsidR="002A6B24" w:rsidRDefault="002A6B24" w:rsidP="00EF11A8">
      <w:pPr>
        <w:ind w:left="1440" w:firstLine="720"/>
        <w:rPr>
          <w:rFonts w:ascii="Arial" w:hAnsi="Arial" w:cs="Arial"/>
          <w:b/>
          <w:u w:val="single"/>
        </w:rPr>
      </w:pPr>
    </w:p>
    <w:p w14:paraId="4F7FDB89" w14:textId="77777777" w:rsidR="002A6B24" w:rsidRDefault="002A6B24" w:rsidP="00EF11A8">
      <w:pPr>
        <w:ind w:left="1440" w:firstLine="720"/>
        <w:rPr>
          <w:rFonts w:ascii="Arial" w:hAnsi="Arial" w:cs="Arial"/>
          <w:b/>
          <w:u w:val="single"/>
        </w:rPr>
      </w:pPr>
    </w:p>
    <w:p w14:paraId="7715E4D7" w14:textId="77777777" w:rsidR="002A6B24" w:rsidRDefault="002A6B24" w:rsidP="00EF11A8">
      <w:pPr>
        <w:ind w:left="1440" w:firstLine="720"/>
        <w:rPr>
          <w:rFonts w:ascii="Arial" w:hAnsi="Arial" w:cs="Arial"/>
          <w:b/>
          <w:u w:val="single"/>
        </w:rPr>
      </w:pPr>
    </w:p>
    <w:p w14:paraId="6BF2C81F" w14:textId="77777777" w:rsidR="00EF11A8" w:rsidRDefault="00D248C3" w:rsidP="00EF11A8">
      <w:pPr>
        <w:ind w:left="1440" w:firstLine="720"/>
        <w:rPr>
          <w:rFonts w:ascii="Arial" w:hAnsi="Arial" w:cs="Arial"/>
          <w:b/>
          <w:u w:val="single"/>
        </w:rPr>
      </w:pPr>
      <w:r>
        <w:rPr>
          <w:rFonts w:ascii="Arial" w:hAnsi="Arial" w:cs="Arial"/>
          <w:b/>
          <w:u w:val="single"/>
        </w:rPr>
        <w:t>IN THE HIGH COURT OF SOUTH AFRICA,</w:t>
      </w:r>
    </w:p>
    <w:p w14:paraId="5BF42CCB" w14:textId="77777777" w:rsidR="00EF11A8" w:rsidRDefault="00D248C3" w:rsidP="00EF11A8">
      <w:pPr>
        <w:ind w:left="1440" w:firstLine="720"/>
        <w:rPr>
          <w:rFonts w:ascii="Arial" w:hAnsi="Arial" w:cs="Arial"/>
          <w:b/>
          <w:u w:val="single"/>
        </w:rPr>
      </w:pPr>
      <w:r>
        <w:rPr>
          <w:rFonts w:ascii="Arial" w:hAnsi="Arial" w:cs="Arial"/>
          <w:b/>
          <w:u w:val="single"/>
        </w:rPr>
        <w:t>FREE STATE DIVISION, BLOEMFONTEIN</w:t>
      </w:r>
    </w:p>
    <w:p w14:paraId="4167585D" w14:textId="77777777" w:rsidR="003F2617" w:rsidRDefault="003F2617" w:rsidP="00EF11A8">
      <w:pPr>
        <w:ind w:left="1440" w:firstLine="720"/>
        <w:rPr>
          <w:rFonts w:ascii="Arial" w:hAnsi="Arial" w:cs="Arial"/>
          <w:b/>
          <w:u w:val="single"/>
        </w:rPr>
      </w:pPr>
    </w:p>
    <w:p w14:paraId="34B5C1DA" w14:textId="77777777" w:rsidR="003F2617" w:rsidRDefault="003F2617" w:rsidP="00EF11A8">
      <w:pPr>
        <w:ind w:left="1440" w:firstLine="720"/>
        <w:rPr>
          <w:rFonts w:ascii="Arial" w:hAnsi="Arial" w:cs="Arial"/>
          <w:b/>
          <w:u w:val="single"/>
        </w:rPr>
      </w:pPr>
    </w:p>
    <w:tbl>
      <w:tblPr>
        <w:tblStyle w:val="TableGrid"/>
        <w:tblW w:w="2693" w:type="dxa"/>
        <w:tblInd w:w="6487" w:type="dxa"/>
        <w:tblLook w:val="04A0" w:firstRow="1" w:lastRow="0" w:firstColumn="1" w:lastColumn="0" w:noHBand="0" w:noVBand="1"/>
      </w:tblPr>
      <w:tblGrid>
        <w:gridCol w:w="2693"/>
      </w:tblGrid>
      <w:tr w:rsidR="000D340E" w14:paraId="6181486E" w14:textId="77777777" w:rsidTr="00365ED6">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DA8869" w14:textId="77777777" w:rsidR="00EF11A8" w:rsidRDefault="00D248C3" w:rsidP="00365ED6">
            <w:pPr>
              <w:rPr>
                <w:rFonts w:ascii="Arial" w:hAnsi="Arial" w:cs="Arial"/>
                <w:b/>
                <w:sz w:val="16"/>
                <w:szCs w:val="16"/>
              </w:rPr>
            </w:pPr>
            <w:r>
              <w:rPr>
                <w:rFonts w:ascii="Arial" w:hAnsi="Arial" w:cs="Arial"/>
                <w:b/>
                <w:sz w:val="16"/>
                <w:szCs w:val="16"/>
              </w:rPr>
              <w:t>Reportable:                              NO</w:t>
            </w:r>
          </w:p>
          <w:p w14:paraId="49AFF12C" w14:textId="77777777" w:rsidR="00EF11A8" w:rsidRDefault="00D248C3" w:rsidP="00365ED6">
            <w:pPr>
              <w:rPr>
                <w:rFonts w:ascii="Arial" w:hAnsi="Arial" w:cs="Arial"/>
                <w:b/>
                <w:sz w:val="16"/>
                <w:szCs w:val="16"/>
              </w:rPr>
            </w:pPr>
            <w:r>
              <w:rPr>
                <w:rFonts w:ascii="Arial" w:hAnsi="Arial" w:cs="Arial"/>
                <w:b/>
                <w:sz w:val="16"/>
                <w:szCs w:val="16"/>
              </w:rPr>
              <w:t>Of Interest to other Judges:   NO</w:t>
            </w:r>
          </w:p>
          <w:p w14:paraId="7DC3F454" w14:textId="77777777" w:rsidR="00EF11A8" w:rsidRDefault="00D248C3" w:rsidP="00365ED6">
            <w:pPr>
              <w:rPr>
                <w:rFonts w:ascii="Arial" w:hAnsi="Arial" w:cs="Arial"/>
                <w:b/>
                <w:sz w:val="16"/>
                <w:szCs w:val="16"/>
                <w:u w:val="single"/>
              </w:rPr>
            </w:pPr>
            <w:r>
              <w:rPr>
                <w:rFonts w:ascii="Arial" w:hAnsi="Arial" w:cs="Arial"/>
                <w:b/>
                <w:sz w:val="16"/>
                <w:szCs w:val="16"/>
              </w:rPr>
              <w:t>Circulate to Magistrates:        NO</w:t>
            </w:r>
          </w:p>
        </w:tc>
      </w:tr>
    </w:tbl>
    <w:p w14:paraId="37C47F00" w14:textId="77777777" w:rsidR="00EF11A8" w:rsidRDefault="00D248C3" w:rsidP="00EF11A8">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0848F114" w14:textId="77777777" w:rsidR="00EF11A8" w:rsidRDefault="00D248C3" w:rsidP="00EF11A8">
      <w:pPr>
        <w:jc w:val="right"/>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665CF3">
        <w:rPr>
          <w:rFonts w:ascii="Arial" w:hAnsi="Arial" w:cs="Arial"/>
          <w:b/>
          <w:sz w:val="28"/>
          <w:szCs w:val="28"/>
        </w:rPr>
        <w:t xml:space="preserve">    </w:t>
      </w:r>
      <w:r>
        <w:rPr>
          <w:rFonts w:ascii="Arial" w:hAnsi="Arial" w:cs="Arial"/>
          <w:sz w:val="28"/>
          <w:szCs w:val="28"/>
        </w:rPr>
        <w:t>Case number:</w:t>
      </w:r>
      <w:r w:rsidR="00665CF3">
        <w:rPr>
          <w:rFonts w:ascii="Arial" w:hAnsi="Arial" w:cs="Arial"/>
          <w:sz w:val="28"/>
          <w:szCs w:val="28"/>
        </w:rPr>
        <w:t xml:space="preserve"> A125/2021</w:t>
      </w:r>
      <w:r>
        <w:rPr>
          <w:rFonts w:ascii="Arial" w:hAnsi="Arial" w:cs="Arial"/>
          <w:sz w:val="28"/>
          <w:szCs w:val="28"/>
        </w:rPr>
        <w:tab/>
        <w:t xml:space="preserve"> </w:t>
      </w:r>
    </w:p>
    <w:p w14:paraId="71554A14" w14:textId="77777777" w:rsidR="00EF11A8" w:rsidRDefault="00D248C3" w:rsidP="00EF11A8">
      <w:pPr>
        <w:jc w:val="both"/>
        <w:rPr>
          <w:rFonts w:ascii="Arial" w:hAnsi="Arial" w:cs="Arial"/>
          <w:sz w:val="28"/>
          <w:szCs w:val="28"/>
        </w:rPr>
      </w:pPr>
      <w:r>
        <w:rPr>
          <w:rFonts w:ascii="Arial" w:hAnsi="Arial" w:cs="Arial"/>
          <w:sz w:val="28"/>
          <w:szCs w:val="28"/>
        </w:rPr>
        <w:t xml:space="preserve">In the matter between: </w:t>
      </w:r>
    </w:p>
    <w:p w14:paraId="7007DBD8" w14:textId="77777777" w:rsidR="00EF11A8" w:rsidRDefault="00EF11A8"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sz w:val="28"/>
          <w:szCs w:val="28"/>
          <w:u w:val="single"/>
        </w:rPr>
      </w:pPr>
    </w:p>
    <w:p w14:paraId="7889F3F6" w14:textId="77777777" w:rsidR="004434F2" w:rsidRDefault="00D248C3" w:rsidP="00EF11A8">
      <w:pPr>
        <w:pBdr>
          <w:bottom w:val="single" w:sz="12" w:space="1" w:color="auto"/>
        </w:pBdr>
        <w:jc w:val="both"/>
        <w:rPr>
          <w:rFonts w:ascii="Arial" w:hAnsi="Arial" w:cs="Arial"/>
          <w:b/>
          <w:bCs/>
          <w:sz w:val="28"/>
          <w:szCs w:val="28"/>
        </w:rPr>
      </w:pPr>
      <w:r w:rsidRPr="00665CF3">
        <w:rPr>
          <w:rFonts w:ascii="Arial" w:hAnsi="Arial" w:cs="Arial"/>
          <w:b/>
          <w:bCs/>
          <w:sz w:val="28"/>
          <w:szCs w:val="28"/>
        </w:rPr>
        <w:t xml:space="preserve">THABO SAM </w:t>
      </w:r>
      <w:bookmarkStart w:id="0" w:name="_GoBack"/>
      <w:r w:rsidRPr="00665CF3">
        <w:rPr>
          <w:rFonts w:ascii="Arial" w:hAnsi="Arial" w:cs="Arial"/>
          <w:b/>
          <w:bCs/>
          <w:sz w:val="28"/>
          <w:szCs w:val="28"/>
        </w:rPr>
        <w:t>MOTHIBEDI</w:t>
      </w:r>
      <w:bookmarkEnd w:id="0"/>
      <w:r>
        <w:rPr>
          <w:rFonts w:ascii="Arial" w:hAnsi="Arial" w:cs="Arial"/>
          <w:b/>
          <w:bCs/>
          <w:sz w:val="28"/>
          <w:szCs w:val="28"/>
        </w:rPr>
        <w:t xml:space="preserve">                                                   APPELLANT</w:t>
      </w:r>
    </w:p>
    <w:p w14:paraId="5F61265E" w14:textId="77777777" w:rsidR="00665CF3" w:rsidRDefault="00665CF3" w:rsidP="00EF11A8">
      <w:pPr>
        <w:pBdr>
          <w:bottom w:val="single" w:sz="12" w:space="1" w:color="auto"/>
        </w:pBdr>
        <w:jc w:val="both"/>
        <w:rPr>
          <w:rFonts w:ascii="Arial" w:hAnsi="Arial" w:cs="Arial"/>
          <w:b/>
          <w:bCs/>
          <w:sz w:val="28"/>
          <w:szCs w:val="28"/>
        </w:rPr>
      </w:pPr>
    </w:p>
    <w:p w14:paraId="2D09C3AF" w14:textId="77777777" w:rsidR="00665CF3" w:rsidRDefault="00D248C3" w:rsidP="00EF11A8">
      <w:pPr>
        <w:pBdr>
          <w:bottom w:val="single" w:sz="12" w:space="1" w:color="auto"/>
        </w:pBdr>
        <w:jc w:val="both"/>
        <w:rPr>
          <w:rFonts w:ascii="Arial" w:hAnsi="Arial" w:cs="Arial"/>
          <w:b/>
          <w:bCs/>
          <w:sz w:val="28"/>
          <w:szCs w:val="28"/>
        </w:rPr>
      </w:pPr>
      <w:r>
        <w:rPr>
          <w:rFonts w:ascii="Arial" w:hAnsi="Arial" w:cs="Arial"/>
          <w:b/>
          <w:bCs/>
          <w:sz w:val="28"/>
          <w:szCs w:val="28"/>
        </w:rPr>
        <w:t>And</w:t>
      </w:r>
    </w:p>
    <w:p w14:paraId="6AA4DAC0" w14:textId="77777777" w:rsidR="00665CF3" w:rsidRDefault="00665CF3" w:rsidP="00EF11A8">
      <w:pPr>
        <w:pBdr>
          <w:bottom w:val="single" w:sz="12" w:space="1" w:color="auto"/>
        </w:pBdr>
        <w:jc w:val="both"/>
        <w:rPr>
          <w:rFonts w:ascii="Arial" w:hAnsi="Arial" w:cs="Arial"/>
          <w:b/>
          <w:bCs/>
          <w:sz w:val="28"/>
          <w:szCs w:val="28"/>
        </w:rPr>
      </w:pPr>
    </w:p>
    <w:p w14:paraId="5168F135" w14:textId="77777777" w:rsidR="00665CF3" w:rsidRPr="00665CF3" w:rsidRDefault="00D248C3" w:rsidP="00EF11A8">
      <w:pPr>
        <w:pBdr>
          <w:bottom w:val="single" w:sz="12" w:space="1" w:color="auto"/>
        </w:pBdr>
        <w:jc w:val="both"/>
        <w:rPr>
          <w:rFonts w:ascii="Arial" w:hAnsi="Arial" w:cs="Arial"/>
          <w:b/>
          <w:bCs/>
          <w:sz w:val="28"/>
          <w:szCs w:val="28"/>
        </w:rPr>
      </w:pPr>
      <w:r>
        <w:rPr>
          <w:rFonts w:ascii="Arial" w:hAnsi="Arial" w:cs="Arial"/>
          <w:b/>
          <w:bCs/>
          <w:sz w:val="28"/>
          <w:szCs w:val="28"/>
        </w:rPr>
        <w:t>THE STATE                                                                        RESPONDENT</w:t>
      </w:r>
    </w:p>
    <w:p w14:paraId="41FA68F4" w14:textId="77777777" w:rsidR="00EF11A8" w:rsidRDefault="00D248C3" w:rsidP="00EF11A8">
      <w:pPr>
        <w:pBdr>
          <w:bottom w:val="single" w:sz="12" w:space="1" w:color="auto"/>
        </w:pBdr>
        <w:jc w:val="both"/>
        <w:rPr>
          <w:rFonts w:ascii="Arial" w:hAnsi="Arial" w:cs="Arial"/>
          <w:b/>
          <w:sz w:val="28"/>
          <w:szCs w:val="28"/>
        </w:rPr>
      </w:pPr>
      <w:r>
        <w:rPr>
          <w:rFonts w:ascii="Arial" w:hAnsi="Arial" w:cs="Arial"/>
          <w:sz w:val="28"/>
          <w:szCs w:val="28"/>
        </w:rPr>
        <w:t xml:space="preserve">                                                                                   </w:t>
      </w:r>
      <w:r>
        <w:rPr>
          <w:rFonts w:ascii="Arial" w:hAnsi="Arial" w:cs="Arial"/>
          <w:b/>
          <w:sz w:val="28"/>
          <w:szCs w:val="28"/>
        </w:rPr>
        <w:tab/>
      </w:r>
      <w:r>
        <w:rPr>
          <w:rFonts w:ascii="Arial" w:hAnsi="Arial" w:cs="Arial"/>
          <w:b/>
          <w:sz w:val="28"/>
          <w:szCs w:val="28"/>
        </w:rPr>
        <w:tab/>
      </w:r>
    </w:p>
    <w:p w14:paraId="3E99254B" w14:textId="77777777" w:rsidR="004434F2" w:rsidRDefault="004434F2" w:rsidP="00EF11A8">
      <w:pPr>
        <w:contextualSpacing/>
        <w:jc w:val="both"/>
        <w:rPr>
          <w:rFonts w:ascii="Arial" w:hAnsi="Arial" w:cs="Arial"/>
          <w:b/>
          <w:sz w:val="28"/>
          <w:szCs w:val="28"/>
          <w:u w:val="single"/>
        </w:rPr>
      </w:pPr>
    </w:p>
    <w:p w14:paraId="1438811F" w14:textId="40F8CB9F" w:rsidR="00EF11A8" w:rsidRDefault="00D248C3" w:rsidP="00EF11A8">
      <w:pPr>
        <w:contextualSpacing/>
        <w:jc w:val="both"/>
        <w:rPr>
          <w:rFonts w:ascii="Arial" w:hAnsi="Arial" w:cs="Arial"/>
          <w:b/>
          <w:sz w:val="28"/>
          <w:szCs w:val="28"/>
        </w:rPr>
      </w:pPr>
      <w:r>
        <w:rPr>
          <w:rFonts w:ascii="Arial" w:hAnsi="Arial" w:cs="Arial"/>
          <w:b/>
          <w:sz w:val="28"/>
          <w:szCs w:val="28"/>
          <w:u w:val="single"/>
        </w:rPr>
        <w:t>CORAM</w:t>
      </w:r>
      <w:r w:rsidRPr="004434F2">
        <w:rPr>
          <w:rFonts w:ascii="Arial" w:hAnsi="Arial" w:cs="Arial"/>
          <w:b/>
          <w:sz w:val="28"/>
          <w:szCs w:val="28"/>
        </w:rPr>
        <w:t xml:space="preserve">:              </w:t>
      </w:r>
      <w:r w:rsidR="00665CF3">
        <w:rPr>
          <w:rFonts w:ascii="Arial" w:hAnsi="Arial" w:cs="Arial"/>
          <w:b/>
          <w:sz w:val="28"/>
          <w:szCs w:val="28"/>
        </w:rPr>
        <w:t xml:space="preserve">          </w:t>
      </w:r>
      <w:r w:rsidRPr="004434F2">
        <w:rPr>
          <w:rFonts w:ascii="Arial" w:hAnsi="Arial" w:cs="Arial"/>
          <w:b/>
          <w:sz w:val="28"/>
          <w:szCs w:val="28"/>
        </w:rPr>
        <w:t xml:space="preserve"> </w:t>
      </w:r>
      <w:r w:rsidR="000A19ED">
        <w:rPr>
          <w:rFonts w:ascii="Arial" w:hAnsi="Arial" w:cs="Arial"/>
          <w:b/>
          <w:sz w:val="28"/>
          <w:szCs w:val="28"/>
        </w:rPr>
        <w:t xml:space="preserve">NAIDOO, J </w:t>
      </w:r>
      <w:r w:rsidR="00665CF3" w:rsidRPr="00665CF3">
        <w:rPr>
          <w:rFonts w:ascii="Arial" w:hAnsi="Arial" w:cs="Arial"/>
          <w:b/>
          <w:i/>
          <w:iCs/>
          <w:sz w:val="28"/>
          <w:szCs w:val="28"/>
        </w:rPr>
        <w:t xml:space="preserve">et </w:t>
      </w:r>
      <w:r w:rsidR="003120F2">
        <w:rPr>
          <w:rFonts w:ascii="Arial" w:hAnsi="Arial" w:cs="Arial"/>
          <w:b/>
          <w:sz w:val="28"/>
          <w:szCs w:val="28"/>
        </w:rPr>
        <w:t xml:space="preserve"> </w:t>
      </w:r>
      <w:r w:rsidRPr="004434F2">
        <w:rPr>
          <w:rFonts w:ascii="Arial" w:hAnsi="Arial" w:cs="Arial"/>
          <w:b/>
          <w:sz w:val="28"/>
          <w:szCs w:val="28"/>
        </w:rPr>
        <w:t>CHESIWE, J</w:t>
      </w:r>
    </w:p>
    <w:p w14:paraId="56BE31B1" w14:textId="77777777" w:rsidR="004434F2" w:rsidRPr="004434F2" w:rsidRDefault="00D248C3" w:rsidP="004434F2">
      <w:pPr>
        <w:ind w:right="-188"/>
        <w:contextualSpacing/>
        <w:jc w:val="both"/>
        <w:rPr>
          <w:rFonts w:ascii="Arial" w:hAnsi="Arial" w:cs="Arial"/>
          <w:b/>
          <w:sz w:val="28"/>
          <w:szCs w:val="28"/>
        </w:rPr>
      </w:pPr>
      <w:r>
        <w:rPr>
          <w:rFonts w:ascii="Arial" w:hAnsi="Arial" w:cs="Arial"/>
          <w:b/>
          <w:sz w:val="28"/>
          <w:szCs w:val="28"/>
        </w:rPr>
        <w:t>__________________________________________________________</w:t>
      </w:r>
    </w:p>
    <w:p w14:paraId="59852C50" w14:textId="77777777" w:rsidR="004434F2" w:rsidRDefault="004434F2" w:rsidP="00EF11A8">
      <w:pPr>
        <w:ind w:left="2835" w:hanging="2835"/>
        <w:contextualSpacing/>
        <w:jc w:val="both"/>
        <w:rPr>
          <w:rFonts w:ascii="Arial" w:hAnsi="Arial" w:cs="Arial"/>
          <w:b/>
          <w:sz w:val="28"/>
          <w:szCs w:val="28"/>
          <w:u w:val="single"/>
        </w:rPr>
      </w:pPr>
    </w:p>
    <w:p w14:paraId="6501F12C" w14:textId="77777777" w:rsidR="00EF11A8" w:rsidRPr="006C1474" w:rsidRDefault="00D248C3" w:rsidP="00EF11A8">
      <w:pPr>
        <w:ind w:left="2835" w:hanging="2835"/>
        <w:contextualSpacing/>
        <w:jc w:val="both"/>
        <w:rPr>
          <w:rFonts w:ascii="Arial" w:hAnsi="Arial" w:cs="Arial"/>
          <w:sz w:val="28"/>
          <w:szCs w:val="28"/>
          <w:u w:val="single"/>
        </w:rPr>
      </w:pPr>
      <w:r w:rsidRPr="00EC14EC">
        <w:rPr>
          <w:rFonts w:ascii="Arial" w:hAnsi="Arial" w:cs="Arial"/>
          <w:b/>
          <w:sz w:val="28"/>
          <w:szCs w:val="28"/>
          <w:u w:val="single"/>
        </w:rPr>
        <w:t>HEARD ON:</w:t>
      </w:r>
      <w:r w:rsidRPr="00EC14EC">
        <w:rPr>
          <w:rFonts w:ascii="Arial" w:hAnsi="Arial" w:cs="Arial"/>
          <w:b/>
          <w:sz w:val="28"/>
          <w:szCs w:val="28"/>
        </w:rPr>
        <w:tab/>
      </w:r>
      <w:r>
        <w:rPr>
          <w:rFonts w:ascii="Arial" w:hAnsi="Arial" w:cs="Arial"/>
          <w:sz w:val="28"/>
          <w:szCs w:val="28"/>
        </w:rPr>
        <w:t xml:space="preserve"> </w:t>
      </w:r>
      <w:r w:rsidRPr="00917570">
        <w:rPr>
          <w:rFonts w:ascii="Arial" w:hAnsi="Arial" w:cs="Arial"/>
          <w:sz w:val="28"/>
          <w:szCs w:val="28"/>
        </w:rPr>
        <w:t xml:space="preserve">  </w:t>
      </w:r>
      <w:r w:rsidR="00665CF3">
        <w:rPr>
          <w:rFonts w:ascii="Arial" w:hAnsi="Arial" w:cs="Arial"/>
          <w:sz w:val="28"/>
          <w:szCs w:val="28"/>
        </w:rPr>
        <w:t xml:space="preserve">28 </w:t>
      </w:r>
      <w:r w:rsidR="00B62178">
        <w:rPr>
          <w:rFonts w:ascii="Arial" w:hAnsi="Arial" w:cs="Arial"/>
          <w:sz w:val="28"/>
          <w:szCs w:val="28"/>
        </w:rPr>
        <w:t>FEBRUARY 20</w:t>
      </w:r>
      <w:r w:rsidR="00665CF3">
        <w:rPr>
          <w:rFonts w:ascii="Arial" w:hAnsi="Arial" w:cs="Arial"/>
          <w:sz w:val="28"/>
          <w:szCs w:val="28"/>
        </w:rPr>
        <w:t>22</w:t>
      </w:r>
      <w:r w:rsidRPr="00917570">
        <w:rPr>
          <w:rFonts w:ascii="Arial" w:hAnsi="Arial" w:cs="Arial"/>
          <w:sz w:val="28"/>
          <w:szCs w:val="28"/>
        </w:rPr>
        <w:t xml:space="preserve">                                          </w:t>
      </w:r>
      <w:r>
        <w:rPr>
          <w:rFonts w:ascii="Arial" w:hAnsi="Arial" w:cs="Arial"/>
          <w:sz w:val="28"/>
          <w:szCs w:val="28"/>
        </w:rPr>
        <w:t xml:space="preserve">                            </w:t>
      </w:r>
    </w:p>
    <w:p w14:paraId="168E0558" w14:textId="77777777" w:rsidR="00EF11A8" w:rsidRDefault="00EF11A8" w:rsidP="00EF11A8">
      <w:pPr>
        <w:pBdr>
          <w:bottom w:val="single" w:sz="6" w:space="1" w:color="auto"/>
        </w:pBdr>
        <w:contextualSpacing/>
        <w:jc w:val="both"/>
        <w:rPr>
          <w:rFonts w:ascii="Arial" w:hAnsi="Arial" w:cs="Arial"/>
          <w:b/>
          <w:sz w:val="28"/>
          <w:szCs w:val="28"/>
        </w:rPr>
      </w:pPr>
    </w:p>
    <w:p w14:paraId="616FCB12" w14:textId="77777777" w:rsidR="00EF11A8" w:rsidRDefault="00EF11A8" w:rsidP="00EF11A8">
      <w:pPr>
        <w:contextualSpacing/>
        <w:jc w:val="both"/>
        <w:rPr>
          <w:rFonts w:ascii="Arial" w:hAnsi="Arial" w:cs="Arial"/>
          <w:b/>
          <w:sz w:val="28"/>
          <w:szCs w:val="28"/>
        </w:rPr>
      </w:pPr>
    </w:p>
    <w:p w14:paraId="18CE6408" w14:textId="77777777" w:rsidR="00EF11A8" w:rsidRPr="004434F2" w:rsidRDefault="00D248C3" w:rsidP="00EF11A8">
      <w:pPr>
        <w:contextualSpacing/>
        <w:jc w:val="both"/>
        <w:rPr>
          <w:rFonts w:ascii="Arial" w:hAnsi="Arial" w:cs="Arial"/>
          <w:sz w:val="28"/>
          <w:szCs w:val="28"/>
          <w:u w:val="single"/>
        </w:rPr>
      </w:pPr>
      <w:r w:rsidRPr="00EC14EC">
        <w:rPr>
          <w:rFonts w:ascii="Arial" w:hAnsi="Arial" w:cs="Arial"/>
          <w:b/>
          <w:sz w:val="28"/>
          <w:szCs w:val="28"/>
          <w:u w:val="single"/>
        </w:rPr>
        <w:t>JUDGMENT BY:</w:t>
      </w:r>
      <w:r w:rsidRPr="00EC14EC">
        <w:rPr>
          <w:rFonts w:ascii="Arial" w:hAnsi="Arial" w:cs="Arial"/>
          <w:b/>
          <w:sz w:val="28"/>
          <w:szCs w:val="28"/>
        </w:rPr>
        <w:tab/>
      </w:r>
      <w:r w:rsidRPr="00EC14EC">
        <w:rPr>
          <w:rFonts w:ascii="Arial" w:hAnsi="Arial" w:cs="Arial"/>
          <w:b/>
          <w:sz w:val="28"/>
          <w:szCs w:val="28"/>
        </w:rPr>
        <w:tab/>
      </w:r>
      <w:r w:rsidR="004434F2">
        <w:rPr>
          <w:rFonts w:ascii="Arial" w:hAnsi="Arial" w:cs="Arial"/>
          <w:b/>
          <w:sz w:val="28"/>
          <w:szCs w:val="28"/>
        </w:rPr>
        <w:t xml:space="preserve">   </w:t>
      </w:r>
      <w:r w:rsidR="00377573">
        <w:rPr>
          <w:rFonts w:ascii="Arial" w:hAnsi="Arial" w:cs="Arial"/>
          <w:b/>
          <w:sz w:val="28"/>
          <w:szCs w:val="28"/>
        </w:rPr>
        <w:t>CHESIWE, J</w:t>
      </w:r>
      <w:r w:rsidR="004434F2">
        <w:rPr>
          <w:rFonts w:ascii="Arial" w:hAnsi="Arial" w:cs="Arial"/>
          <w:b/>
          <w:sz w:val="28"/>
          <w:szCs w:val="28"/>
        </w:rPr>
        <w:t xml:space="preserve">         </w:t>
      </w:r>
    </w:p>
    <w:p w14:paraId="40E04F5D" w14:textId="77777777" w:rsidR="00EF11A8" w:rsidRDefault="00EF11A8" w:rsidP="00EF11A8">
      <w:pPr>
        <w:pBdr>
          <w:bottom w:val="single" w:sz="6" w:space="1" w:color="auto"/>
        </w:pBdr>
        <w:contextualSpacing/>
        <w:jc w:val="both"/>
        <w:rPr>
          <w:rFonts w:ascii="Arial" w:hAnsi="Arial" w:cs="Arial"/>
          <w:b/>
          <w:sz w:val="28"/>
          <w:szCs w:val="28"/>
        </w:rPr>
      </w:pPr>
    </w:p>
    <w:p w14:paraId="78516F0F" w14:textId="77777777" w:rsidR="00EF11A8" w:rsidRDefault="00EF11A8" w:rsidP="00EF11A8">
      <w:pPr>
        <w:contextualSpacing/>
        <w:jc w:val="both"/>
        <w:rPr>
          <w:rFonts w:ascii="Arial" w:hAnsi="Arial" w:cs="Arial"/>
          <w:b/>
          <w:sz w:val="28"/>
          <w:szCs w:val="28"/>
        </w:rPr>
      </w:pPr>
    </w:p>
    <w:p w14:paraId="671E8F34" w14:textId="05F5C765" w:rsidR="007C348D" w:rsidRDefault="00D248C3" w:rsidP="00EF11A8">
      <w:pPr>
        <w:pBdr>
          <w:bottom w:val="single" w:sz="12" w:space="1" w:color="auto"/>
        </w:pBdr>
        <w:tabs>
          <w:tab w:val="left" w:pos="2940"/>
        </w:tabs>
        <w:contextualSpacing/>
        <w:jc w:val="both"/>
        <w:rPr>
          <w:rFonts w:ascii="Arial" w:hAnsi="Arial" w:cs="Arial"/>
          <w:sz w:val="28"/>
          <w:szCs w:val="28"/>
          <w:u w:val="single"/>
        </w:rPr>
      </w:pPr>
      <w:r w:rsidRPr="00EC14EC">
        <w:rPr>
          <w:rFonts w:ascii="Arial" w:hAnsi="Arial" w:cs="Arial"/>
          <w:b/>
          <w:sz w:val="28"/>
          <w:szCs w:val="28"/>
          <w:u w:val="single"/>
        </w:rPr>
        <w:t>DELIVERED ON:</w:t>
      </w:r>
      <w:r>
        <w:rPr>
          <w:rFonts w:ascii="Arial" w:hAnsi="Arial" w:cs="Arial"/>
          <w:b/>
          <w:sz w:val="28"/>
          <w:szCs w:val="28"/>
        </w:rPr>
        <w:t xml:space="preserve">       </w:t>
      </w:r>
      <w:r>
        <w:rPr>
          <w:rFonts w:ascii="Arial" w:hAnsi="Arial" w:cs="Arial"/>
          <w:sz w:val="28"/>
          <w:szCs w:val="28"/>
        </w:rPr>
        <w:t xml:space="preserve"> </w:t>
      </w:r>
      <w:r w:rsidR="004434F2">
        <w:rPr>
          <w:rFonts w:ascii="Arial" w:hAnsi="Arial" w:cs="Arial"/>
          <w:sz w:val="28"/>
          <w:szCs w:val="28"/>
        </w:rPr>
        <w:t xml:space="preserve">    </w:t>
      </w:r>
      <w:r w:rsidR="000A19ED">
        <w:rPr>
          <w:rFonts w:ascii="Arial" w:hAnsi="Arial" w:cs="Arial"/>
          <w:sz w:val="28"/>
          <w:szCs w:val="28"/>
        </w:rPr>
        <w:t>28</w:t>
      </w:r>
      <w:r w:rsidR="00377573">
        <w:rPr>
          <w:rFonts w:ascii="Arial" w:hAnsi="Arial" w:cs="Arial"/>
          <w:sz w:val="28"/>
          <w:szCs w:val="28"/>
        </w:rPr>
        <w:t xml:space="preserve"> APRIL 2022</w:t>
      </w:r>
      <w:r w:rsidR="004434F2">
        <w:rPr>
          <w:rFonts w:ascii="Arial" w:hAnsi="Arial" w:cs="Arial"/>
          <w:sz w:val="28"/>
          <w:szCs w:val="28"/>
        </w:rPr>
        <w:t xml:space="preserve">          </w:t>
      </w:r>
    </w:p>
    <w:p w14:paraId="3C0FD5E5" w14:textId="1347C6E2" w:rsidR="0012687D" w:rsidRDefault="0012687D" w:rsidP="004434F2">
      <w:pPr>
        <w:tabs>
          <w:tab w:val="left" w:pos="2940"/>
        </w:tabs>
        <w:ind w:right="-46"/>
        <w:contextualSpacing/>
        <w:jc w:val="both"/>
        <w:rPr>
          <w:rFonts w:ascii="Arial" w:hAnsi="Arial" w:cs="Arial"/>
          <w:sz w:val="28"/>
          <w:szCs w:val="28"/>
          <w:u w:val="single"/>
        </w:rPr>
      </w:pPr>
    </w:p>
    <w:p w14:paraId="43A57E4E" w14:textId="77777777" w:rsidR="000937B9" w:rsidRDefault="000937B9" w:rsidP="004434F2">
      <w:pPr>
        <w:tabs>
          <w:tab w:val="left" w:pos="2940"/>
        </w:tabs>
        <w:ind w:right="-46"/>
        <w:contextualSpacing/>
        <w:jc w:val="both"/>
        <w:rPr>
          <w:rFonts w:ascii="Arial" w:hAnsi="Arial" w:cs="Arial"/>
          <w:sz w:val="28"/>
          <w:szCs w:val="28"/>
          <w:u w:val="single"/>
        </w:rPr>
      </w:pPr>
    </w:p>
    <w:p w14:paraId="7C9C1B80" w14:textId="77777777" w:rsidR="00A31B17" w:rsidRDefault="00D248C3" w:rsidP="00367CB4">
      <w:pPr>
        <w:pStyle w:val="ListParagraph"/>
        <w:numPr>
          <w:ilvl w:val="0"/>
          <w:numId w:val="15"/>
        </w:numPr>
        <w:spacing w:after="240" w:line="360" w:lineRule="auto"/>
        <w:ind w:hanging="720"/>
        <w:contextualSpacing w:val="0"/>
        <w:jc w:val="both"/>
        <w:rPr>
          <w:rFonts w:ascii="Arial" w:hAnsi="Arial" w:cs="Arial"/>
          <w:sz w:val="28"/>
          <w:szCs w:val="28"/>
        </w:rPr>
      </w:pPr>
      <w:r w:rsidRPr="00A31B17">
        <w:rPr>
          <w:rFonts w:ascii="Arial" w:hAnsi="Arial" w:cs="Arial"/>
          <w:sz w:val="28"/>
          <w:szCs w:val="28"/>
        </w:rPr>
        <w:lastRenderedPageBreak/>
        <w:t xml:space="preserve">The Appellant </w:t>
      </w:r>
      <w:r w:rsidR="000D4A66" w:rsidRPr="00A31B17">
        <w:rPr>
          <w:rFonts w:ascii="Arial" w:hAnsi="Arial" w:cs="Arial"/>
          <w:sz w:val="28"/>
          <w:szCs w:val="28"/>
        </w:rPr>
        <w:t xml:space="preserve">and his co-accused </w:t>
      </w:r>
      <w:r w:rsidR="001B2A6B" w:rsidRPr="00A31B17">
        <w:rPr>
          <w:rFonts w:ascii="Arial" w:hAnsi="Arial" w:cs="Arial"/>
          <w:sz w:val="28"/>
          <w:szCs w:val="28"/>
        </w:rPr>
        <w:t xml:space="preserve">were tried in </w:t>
      </w:r>
      <w:r w:rsidRPr="00A31B17">
        <w:rPr>
          <w:rFonts w:ascii="Arial" w:hAnsi="Arial" w:cs="Arial"/>
          <w:sz w:val="28"/>
          <w:szCs w:val="28"/>
        </w:rPr>
        <w:t>the Regional Court, Bloemfontein</w:t>
      </w:r>
      <w:r w:rsidR="000D4A66" w:rsidRPr="00A31B17">
        <w:rPr>
          <w:rFonts w:ascii="Arial" w:hAnsi="Arial" w:cs="Arial"/>
          <w:sz w:val="28"/>
          <w:szCs w:val="28"/>
        </w:rPr>
        <w:t xml:space="preserve">, </w:t>
      </w:r>
      <w:r w:rsidR="00F44F29" w:rsidRPr="00A31B17">
        <w:rPr>
          <w:rFonts w:ascii="Arial" w:hAnsi="Arial" w:cs="Arial"/>
          <w:sz w:val="28"/>
          <w:szCs w:val="28"/>
        </w:rPr>
        <w:t>on two</w:t>
      </w:r>
      <w:r w:rsidR="002E3A31" w:rsidRPr="00A31B17">
        <w:rPr>
          <w:rFonts w:ascii="Arial" w:hAnsi="Arial" w:cs="Arial"/>
          <w:sz w:val="28"/>
          <w:szCs w:val="28"/>
        </w:rPr>
        <w:t xml:space="preserve"> counts</w:t>
      </w:r>
      <w:r w:rsidR="001B2A6B" w:rsidRPr="00A31B17">
        <w:rPr>
          <w:rFonts w:ascii="Arial" w:hAnsi="Arial" w:cs="Arial"/>
          <w:sz w:val="28"/>
          <w:szCs w:val="28"/>
        </w:rPr>
        <w:t>,</w:t>
      </w:r>
      <w:r w:rsidR="002E3A31" w:rsidRPr="00A31B17">
        <w:rPr>
          <w:rFonts w:ascii="Arial" w:hAnsi="Arial" w:cs="Arial"/>
          <w:sz w:val="28"/>
          <w:szCs w:val="28"/>
        </w:rPr>
        <w:t xml:space="preserve"> </w:t>
      </w:r>
      <w:r w:rsidR="008842A2" w:rsidRPr="00A31B17">
        <w:rPr>
          <w:rFonts w:ascii="Arial" w:hAnsi="Arial" w:cs="Arial"/>
          <w:sz w:val="28"/>
          <w:szCs w:val="28"/>
        </w:rPr>
        <w:t xml:space="preserve">Count </w:t>
      </w:r>
      <w:r w:rsidR="002E3A31" w:rsidRPr="00A31B17">
        <w:rPr>
          <w:rFonts w:ascii="Arial" w:hAnsi="Arial" w:cs="Arial"/>
          <w:sz w:val="28"/>
          <w:szCs w:val="28"/>
        </w:rPr>
        <w:t>1</w:t>
      </w:r>
      <w:r w:rsidR="0047571A" w:rsidRPr="00A31B17">
        <w:rPr>
          <w:rFonts w:ascii="Arial" w:hAnsi="Arial" w:cs="Arial"/>
          <w:sz w:val="28"/>
          <w:szCs w:val="28"/>
        </w:rPr>
        <w:t>,</w:t>
      </w:r>
      <w:r w:rsidR="001B2A6B" w:rsidRPr="00A31B17">
        <w:rPr>
          <w:rFonts w:ascii="Arial" w:hAnsi="Arial" w:cs="Arial"/>
          <w:sz w:val="28"/>
          <w:szCs w:val="28"/>
        </w:rPr>
        <w:t xml:space="preserve"> being</w:t>
      </w:r>
      <w:r w:rsidR="00A12873" w:rsidRPr="00A31B17">
        <w:rPr>
          <w:rFonts w:ascii="Arial" w:hAnsi="Arial" w:cs="Arial"/>
          <w:sz w:val="28"/>
          <w:szCs w:val="28"/>
        </w:rPr>
        <w:t xml:space="preserve"> a </w:t>
      </w:r>
      <w:r w:rsidRPr="00A31B17">
        <w:rPr>
          <w:rFonts w:ascii="Arial" w:hAnsi="Arial" w:cs="Arial"/>
          <w:sz w:val="28"/>
          <w:szCs w:val="28"/>
        </w:rPr>
        <w:t xml:space="preserve">charge of </w:t>
      </w:r>
      <w:r w:rsidR="00A12873" w:rsidRPr="00A31B17">
        <w:rPr>
          <w:rFonts w:ascii="Arial" w:hAnsi="Arial" w:cs="Arial"/>
          <w:sz w:val="28"/>
          <w:szCs w:val="28"/>
        </w:rPr>
        <w:t>R</w:t>
      </w:r>
      <w:r w:rsidRPr="00A31B17">
        <w:rPr>
          <w:rFonts w:ascii="Arial" w:hAnsi="Arial" w:cs="Arial"/>
          <w:sz w:val="28"/>
          <w:szCs w:val="28"/>
        </w:rPr>
        <w:t>ape and</w:t>
      </w:r>
      <w:r w:rsidR="002E3A31" w:rsidRPr="00A31B17">
        <w:rPr>
          <w:rFonts w:ascii="Arial" w:hAnsi="Arial" w:cs="Arial"/>
          <w:sz w:val="28"/>
          <w:szCs w:val="28"/>
        </w:rPr>
        <w:t xml:space="preserve"> Count 2</w:t>
      </w:r>
      <w:r w:rsidR="0047571A" w:rsidRPr="00A31B17">
        <w:rPr>
          <w:rFonts w:ascii="Arial" w:hAnsi="Arial" w:cs="Arial"/>
          <w:sz w:val="28"/>
          <w:szCs w:val="28"/>
        </w:rPr>
        <w:t>,</w:t>
      </w:r>
      <w:r w:rsidR="00A12873" w:rsidRPr="00A31B17">
        <w:rPr>
          <w:rFonts w:ascii="Arial" w:hAnsi="Arial" w:cs="Arial"/>
          <w:sz w:val="28"/>
          <w:szCs w:val="28"/>
        </w:rPr>
        <w:t xml:space="preserve"> a charge of R</w:t>
      </w:r>
      <w:r w:rsidRPr="00A31B17">
        <w:rPr>
          <w:rFonts w:ascii="Arial" w:hAnsi="Arial" w:cs="Arial"/>
          <w:sz w:val="28"/>
          <w:szCs w:val="28"/>
        </w:rPr>
        <w:t xml:space="preserve">obbery with </w:t>
      </w:r>
      <w:r w:rsidR="00A12873" w:rsidRPr="00A31B17">
        <w:rPr>
          <w:rFonts w:ascii="Arial" w:hAnsi="Arial" w:cs="Arial"/>
          <w:sz w:val="28"/>
          <w:szCs w:val="28"/>
        </w:rPr>
        <w:t>A</w:t>
      </w:r>
      <w:r w:rsidRPr="00A31B17">
        <w:rPr>
          <w:rFonts w:ascii="Arial" w:hAnsi="Arial" w:cs="Arial"/>
          <w:sz w:val="28"/>
          <w:szCs w:val="28"/>
        </w:rPr>
        <w:t xml:space="preserve">ggravating </w:t>
      </w:r>
      <w:r w:rsidR="00A12873" w:rsidRPr="00A31B17">
        <w:rPr>
          <w:rFonts w:ascii="Arial" w:hAnsi="Arial" w:cs="Arial"/>
          <w:sz w:val="28"/>
          <w:szCs w:val="28"/>
        </w:rPr>
        <w:t>C</w:t>
      </w:r>
      <w:r w:rsidRPr="00A31B17">
        <w:rPr>
          <w:rFonts w:ascii="Arial" w:hAnsi="Arial" w:cs="Arial"/>
          <w:sz w:val="28"/>
          <w:szCs w:val="28"/>
        </w:rPr>
        <w:t xml:space="preserve">ircumstances. </w:t>
      </w:r>
      <w:r w:rsidR="002E3A31" w:rsidRPr="00A31B17">
        <w:rPr>
          <w:rFonts w:ascii="Arial" w:hAnsi="Arial" w:cs="Arial"/>
          <w:sz w:val="28"/>
          <w:szCs w:val="28"/>
        </w:rPr>
        <w:t>He was</w:t>
      </w:r>
      <w:r w:rsidR="001B2A6B" w:rsidRPr="00A31B17">
        <w:rPr>
          <w:rFonts w:ascii="Arial" w:hAnsi="Arial" w:cs="Arial"/>
          <w:sz w:val="28"/>
          <w:szCs w:val="28"/>
        </w:rPr>
        <w:t>, on 24 May 2017</w:t>
      </w:r>
      <w:r w:rsidR="002E3A31" w:rsidRPr="00A31B17">
        <w:rPr>
          <w:rFonts w:ascii="Arial" w:hAnsi="Arial" w:cs="Arial"/>
          <w:sz w:val="28"/>
          <w:szCs w:val="28"/>
        </w:rPr>
        <w:t xml:space="preserve"> convicted</w:t>
      </w:r>
      <w:r w:rsidR="001B2A6B" w:rsidRPr="00A31B17">
        <w:rPr>
          <w:rFonts w:ascii="Arial" w:hAnsi="Arial" w:cs="Arial"/>
          <w:sz w:val="28"/>
          <w:szCs w:val="28"/>
        </w:rPr>
        <w:t xml:space="preserve"> as charged</w:t>
      </w:r>
      <w:r w:rsidR="002E3A31" w:rsidRPr="00A31B17">
        <w:rPr>
          <w:rFonts w:ascii="Arial" w:hAnsi="Arial" w:cs="Arial"/>
          <w:sz w:val="28"/>
          <w:szCs w:val="28"/>
        </w:rPr>
        <w:t xml:space="preserve"> and sentenced to life imprisonment on </w:t>
      </w:r>
      <w:r w:rsidR="00A12873" w:rsidRPr="00A31B17">
        <w:rPr>
          <w:rFonts w:ascii="Arial" w:hAnsi="Arial" w:cs="Arial"/>
          <w:sz w:val="28"/>
          <w:szCs w:val="28"/>
        </w:rPr>
        <w:t>C</w:t>
      </w:r>
      <w:r w:rsidR="008842A2" w:rsidRPr="00A31B17">
        <w:rPr>
          <w:rFonts w:ascii="Arial" w:hAnsi="Arial" w:cs="Arial"/>
          <w:sz w:val="28"/>
          <w:szCs w:val="28"/>
        </w:rPr>
        <w:t xml:space="preserve">ount 1 </w:t>
      </w:r>
      <w:r w:rsidR="00A12873" w:rsidRPr="00A31B17">
        <w:rPr>
          <w:rFonts w:ascii="Arial" w:hAnsi="Arial" w:cs="Arial"/>
          <w:sz w:val="28"/>
          <w:szCs w:val="28"/>
        </w:rPr>
        <w:t>(R</w:t>
      </w:r>
      <w:r w:rsidR="002E3A31" w:rsidRPr="00A31B17">
        <w:rPr>
          <w:rFonts w:ascii="Arial" w:hAnsi="Arial" w:cs="Arial"/>
          <w:sz w:val="28"/>
          <w:szCs w:val="28"/>
        </w:rPr>
        <w:t>ape</w:t>
      </w:r>
      <w:r w:rsidR="00A12873" w:rsidRPr="00A31B17">
        <w:rPr>
          <w:rFonts w:ascii="Arial" w:hAnsi="Arial" w:cs="Arial"/>
          <w:sz w:val="28"/>
          <w:szCs w:val="28"/>
        </w:rPr>
        <w:t>)</w:t>
      </w:r>
      <w:r w:rsidR="002E3A31" w:rsidRPr="00A31B17">
        <w:rPr>
          <w:rFonts w:ascii="Arial" w:hAnsi="Arial" w:cs="Arial"/>
          <w:sz w:val="28"/>
          <w:szCs w:val="28"/>
        </w:rPr>
        <w:t xml:space="preserve"> and </w:t>
      </w:r>
      <w:r w:rsidR="00163450" w:rsidRPr="00A31B17">
        <w:rPr>
          <w:rFonts w:ascii="Arial" w:hAnsi="Arial" w:cs="Arial"/>
          <w:sz w:val="28"/>
          <w:szCs w:val="28"/>
        </w:rPr>
        <w:t xml:space="preserve">on </w:t>
      </w:r>
      <w:r w:rsidR="002E3A31" w:rsidRPr="00A31B17">
        <w:rPr>
          <w:rFonts w:ascii="Arial" w:hAnsi="Arial" w:cs="Arial"/>
          <w:sz w:val="28"/>
          <w:szCs w:val="28"/>
        </w:rPr>
        <w:t xml:space="preserve">Count </w:t>
      </w:r>
      <w:r w:rsidR="00137867" w:rsidRPr="00A31B17">
        <w:rPr>
          <w:rFonts w:ascii="Arial" w:hAnsi="Arial" w:cs="Arial"/>
          <w:sz w:val="28"/>
          <w:szCs w:val="28"/>
        </w:rPr>
        <w:t>2</w:t>
      </w:r>
      <w:r w:rsidR="00163450" w:rsidRPr="00A31B17">
        <w:rPr>
          <w:rFonts w:ascii="Arial" w:hAnsi="Arial" w:cs="Arial"/>
          <w:sz w:val="28"/>
          <w:szCs w:val="28"/>
        </w:rPr>
        <w:t>, ten (</w:t>
      </w:r>
      <w:r w:rsidR="002E3A31" w:rsidRPr="00A31B17">
        <w:rPr>
          <w:rFonts w:ascii="Arial" w:hAnsi="Arial" w:cs="Arial"/>
          <w:sz w:val="28"/>
          <w:szCs w:val="28"/>
        </w:rPr>
        <w:t>10</w:t>
      </w:r>
      <w:r w:rsidR="00163450" w:rsidRPr="00A31B17">
        <w:rPr>
          <w:rFonts w:ascii="Arial" w:hAnsi="Arial" w:cs="Arial"/>
          <w:sz w:val="28"/>
          <w:szCs w:val="28"/>
        </w:rPr>
        <w:t>)</w:t>
      </w:r>
      <w:r w:rsidR="008842A2" w:rsidRPr="00A31B17">
        <w:rPr>
          <w:rFonts w:ascii="Arial" w:hAnsi="Arial" w:cs="Arial"/>
          <w:sz w:val="28"/>
          <w:szCs w:val="28"/>
        </w:rPr>
        <w:t xml:space="preserve"> years </w:t>
      </w:r>
      <w:r w:rsidR="002E3A31" w:rsidRPr="00A31B17">
        <w:rPr>
          <w:rFonts w:ascii="Arial" w:hAnsi="Arial" w:cs="Arial"/>
          <w:sz w:val="28"/>
          <w:szCs w:val="28"/>
        </w:rPr>
        <w:t>direct imprisonment f</w:t>
      </w:r>
      <w:r w:rsidR="00137867" w:rsidRPr="00A31B17">
        <w:rPr>
          <w:rFonts w:ascii="Arial" w:hAnsi="Arial" w:cs="Arial"/>
          <w:sz w:val="28"/>
          <w:szCs w:val="28"/>
        </w:rPr>
        <w:t xml:space="preserve">or </w:t>
      </w:r>
      <w:r w:rsidR="00A12873" w:rsidRPr="00A31B17">
        <w:rPr>
          <w:rFonts w:ascii="Arial" w:hAnsi="Arial" w:cs="Arial"/>
          <w:sz w:val="28"/>
          <w:szCs w:val="28"/>
        </w:rPr>
        <w:t>R</w:t>
      </w:r>
      <w:r w:rsidR="002E3A31" w:rsidRPr="00A31B17">
        <w:rPr>
          <w:rFonts w:ascii="Arial" w:hAnsi="Arial" w:cs="Arial"/>
          <w:sz w:val="28"/>
          <w:szCs w:val="28"/>
        </w:rPr>
        <w:t xml:space="preserve">obbery with </w:t>
      </w:r>
      <w:r w:rsidR="00A12873" w:rsidRPr="00A31B17">
        <w:rPr>
          <w:rFonts w:ascii="Arial" w:hAnsi="Arial" w:cs="Arial"/>
          <w:sz w:val="28"/>
          <w:szCs w:val="28"/>
        </w:rPr>
        <w:t>A</w:t>
      </w:r>
      <w:r w:rsidR="002E3A31" w:rsidRPr="00A31B17">
        <w:rPr>
          <w:rFonts w:ascii="Arial" w:hAnsi="Arial" w:cs="Arial"/>
          <w:sz w:val="28"/>
          <w:szCs w:val="28"/>
        </w:rPr>
        <w:t xml:space="preserve">ggravating </w:t>
      </w:r>
      <w:r w:rsidR="00A12873" w:rsidRPr="00A31B17">
        <w:rPr>
          <w:rFonts w:ascii="Arial" w:hAnsi="Arial" w:cs="Arial"/>
          <w:sz w:val="28"/>
          <w:szCs w:val="28"/>
        </w:rPr>
        <w:t>C</w:t>
      </w:r>
      <w:r w:rsidR="002E3A31" w:rsidRPr="00A31B17">
        <w:rPr>
          <w:rFonts w:ascii="Arial" w:hAnsi="Arial" w:cs="Arial"/>
          <w:sz w:val="28"/>
          <w:szCs w:val="28"/>
        </w:rPr>
        <w:t>ircumstances.</w:t>
      </w:r>
      <w:r w:rsidR="001B2A6B" w:rsidRPr="00A31B17">
        <w:rPr>
          <w:rFonts w:ascii="Arial" w:hAnsi="Arial" w:cs="Arial"/>
          <w:sz w:val="28"/>
          <w:szCs w:val="28"/>
        </w:rPr>
        <w:t xml:space="preserve"> </w:t>
      </w:r>
      <w:r w:rsidR="00A12873" w:rsidRPr="00A31B17">
        <w:rPr>
          <w:rFonts w:ascii="Arial" w:hAnsi="Arial" w:cs="Arial"/>
          <w:color w:val="000000" w:themeColor="text1"/>
          <w:sz w:val="28"/>
          <w:szCs w:val="28"/>
        </w:rPr>
        <w:t xml:space="preserve">The Appellant’s enjoys an automatic right of appeal in respect of the sentence of life imprisonment. </w:t>
      </w:r>
      <w:r w:rsidR="00137867" w:rsidRPr="00A31B17">
        <w:rPr>
          <w:rFonts w:ascii="Arial" w:hAnsi="Arial" w:cs="Arial"/>
          <w:color w:val="000000" w:themeColor="text1"/>
          <w:sz w:val="28"/>
          <w:szCs w:val="28"/>
        </w:rPr>
        <w:t xml:space="preserve">The </w:t>
      </w:r>
      <w:r w:rsidR="00137867" w:rsidRPr="00A31B17">
        <w:rPr>
          <w:rFonts w:ascii="Arial" w:hAnsi="Arial" w:cs="Arial"/>
          <w:sz w:val="28"/>
          <w:szCs w:val="28"/>
        </w:rPr>
        <w:t xml:space="preserve">appeal lies against </w:t>
      </w:r>
      <w:r w:rsidR="001B2A6B" w:rsidRPr="00A31B17">
        <w:rPr>
          <w:rFonts w:ascii="Arial" w:hAnsi="Arial" w:cs="Arial"/>
          <w:sz w:val="28"/>
          <w:szCs w:val="28"/>
        </w:rPr>
        <w:t xml:space="preserve">his </w:t>
      </w:r>
      <w:r w:rsidR="00137867" w:rsidRPr="00A31B17">
        <w:rPr>
          <w:rFonts w:ascii="Arial" w:hAnsi="Arial" w:cs="Arial"/>
          <w:sz w:val="28"/>
          <w:szCs w:val="28"/>
        </w:rPr>
        <w:t xml:space="preserve">conviction and </w:t>
      </w:r>
      <w:r w:rsidR="00F44F29" w:rsidRPr="00A31B17">
        <w:rPr>
          <w:rFonts w:ascii="Arial" w:hAnsi="Arial" w:cs="Arial"/>
          <w:sz w:val="28"/>
          <w:szCs w:val="28"/>
        </w:rPr>
        <w:t>sentence</w:t>
      </w:r>
      <w:r w:rsidR="00360050" w:rsidRPr="00A31B17">
        <w:rPr>
          <w:rFonts w:ascii="Arial" w:hAnsi="Arial" w:cs="Arial"/>
          <w:sz w:val="28"/>
          <w:szCs w:val="28"/>
        </w:rPr>
        <w:t>.</w:t>
      </w:r>
    </w:p>
    <w:p w14:paraId="40AB4B64" w14:textId="77777777" w:rsidR="00A31B17" w:rsidRDefault="001065A8" w:rsidP="00367CB4">
      <w:pPr>
        <w:pStyle w:val="ListParagraph"/>
        <w:numPr>
          <w:ilvl w:val="0"/>
          <w:numId w:val="15"/>
        </w:numPr>
        <w:spacing w:after="240" w:line="360" w:lineRule="auto"/>
        <w:ind w:hanging="720"/>
        <w:contextualSpacing w:val="0"/>
        <w:jc w:val="both"/>
        <w:rPr>
          <w:rFonts w:ascii="Arial" w:hAnsi="Arial" w:cs="Arial"/>
          <w:sz w:val="28"/>
          <w:szCs w:val="28"/>
        </w:rPr>
      </w:pPr>
      <w:r w:rsidRPr="00A31B17">
        <w:rPr>
          <w:rFonts w:ascii="Arial" w:hAnsi="Arial" w:cs="Arial"/>
          <w:sz w:val="28"/>
          <w:szCs w:val="28"/>
        </w:rPr>
        <w:t xml:space="preserve">The Notice </w:t>
      </w:r>
      <w:r w:rsidR="00DA55C4" w:rsidRPr="00A31B17">
        <w:rPr>
          <w:rFonts w:ascii="Arial" w:hAnsi="Arial" w:cs="Arial"/>
          <w:sz w:val="28"/>
          <w:szCs w:val="28"/>
        </w:rPr>
        <w:t>of Appeal was fi</w:t>
      </w:r>
      <w:r w:rsidR="008842A2" w:rsidRPr="00A31B17">
        <w:rPr>
          <w:rFonts w:ascii="Arial" w:hAnsi="Arial" w:cs="Arial"/>
          <w:sz w:val="28"/>
          <w:szCs w:val="28"/>
        </w:rPr>
        <w:t>led only on 2 August 2021. The A</w:t>
      </w:r>
      <w:r w:rsidR="00DA55C4" w:rsidRPr="00A31B17">
        <w:rPr>
          <w:rFonts w:ascii="Arial" w:hAnsi="Arial" w:cs="Arial"/>
          <w:sz w:val="28"/>
          <w:szCs w:val="28"/>
        </w:rPr>
        <w:t>ppellant applie</w:t>
      </w:r>
      <w:r w:rsidR="008C4773" w:rsidRPr="00A31B17">
        <w:rPr>
          <w:rFonts w:ascii="Arial" w:hAnsi="Arial" w:cs="Arial"/>
          <w:sz w:val="28"/>
          <w:szCs w:val="28"/>
        </w:rPr>
        <w:t>d</w:t>
      </w:r>
      <w:r w:rsidR="00DA55C4" w:rsidRPr="00A31B17">
        <w:rPr>
          <w:rFonts w:ascii="Arial" w:hAnsi="Arial" w:cs="Arial"/>
          <w:sz w:val="28"/>
          <w:szCs w:val="28"/>
        </w:rPr>
        <w:t xml:space="preserve"> for condonation for such late filing</w:t>
      </w:r>
      <w:r w:rsidR="00C144B5" w:rsidRPr="00A31B17">
        <w:rPr>
          <w:rFonts w:ascii="Arial" w:hAnsi="Arial" w:cs="Arial"/>
          <w:sz w:val="28"/>
          <w:szCs w:val="28"/>
        </w:rPr>
        <w:t xml:space="preserve"> and attached an affidavit from his legal representative</w:t>
      </w:r>
      <w:r w:rsidR="008842A2" w:rsidRPr="00A31B17">
        <w:rPr>
          <w:rFonts w:ascii="Arial" w:hAnsi="Arial" w:cs="Arial"/>
          <w:sz w:val="28"/>
          <w:szCs w:val="28"/>
        </w:rPr>
        <w:t>, explaining that the A</w:t>
      </w:r>
      <w:r w:rsidR="008C4773" w:rsidRPr="00A31B17">
        <w:rPr>
          <w:rFonts w:ascii="Arial" w:hAnsi="Arial" w:cs="Arial"/>
          <w:sz w:val="28"/>
          <w:szCs w:val="28"/>
        </w:rPr>
        <w:t>ppellant instructed the Bloemfontein Legal Aid Office on 1 August 2019 to</w:t>
      </w:r>
      <w:r w:rsidR="008842A2" w:rsidRPr="00A31B17">
        <w:rPr>
          <w:rFonts w:ascii="Arial" w:hAnsi="Arial" w:cs="Arial"/>
          <w:sz w:val="28"/>
          <w:szCs w:val="28"/>
        </w:rPr>
        <w:t xml:space="preserve"> assist him with his appeal. He</w:t>
      </w:r>
      <w:r w:rsidR="008C4773" w:rsidRPr="00A31B17">
        <w:rPr>
          <w:rFonts w:ascii="Arial" w:hAnsi="Arial" w:cs="Arial"/>
          <w:sz w:val="28"/>
          <w:szCs w:val="28"/>
        </w:rPr>
        <w:t xml:space="preserve"> applied for a transcript of proceedings and received it, on 24 June 2021, hence the delay in filing the Notice of Appeal. It is not clear when </w:t>
      </w:r>
      <w:r w:rsidR="008842A2" w:rsidRPr="00A31B17">
        <w:rPr>
          <w:rFonts w:ascii="Arial" w:hAnsi="Arial" w:cs="Arial"/>
          <w:sz w:val="28"/>
          <w:szCs w:val="28"/>
        </w:rPr>
        <w:t xml:space="preserve">an </w:t>
      </w:r>
      <w:r w:rsidR="008C4773" w:rsidRPr="00A31B17">
        <w:rPr>
          <w:rFonts w:ascii="Arial" w:hAnsi="Arial" w:cs="Arial"/>
          <w:sz w:val="28"/>
          <w:szCs w:val="28"/>
        </w:rPr>
        <w:t xml:space="preserve">application was made for the </w:t>
      </w:r>
      <w:r w:rsidR="008842A2" w:rsidRPr="00A31B17">
        <w:rPr>
          <w:rFonts w:ascii="Arial" w:hAnsi="Arial" w:cs="Arial"/>
          <w:sz w:val="28"/>
          <w:szCs w:val="28"/>
        </w:rPr>
        <w:t>transcript of proceedings. The A</w:t>
      </w:r>
      <w:r w:rsidR="008C4773" w:rsidRPr="00A31B17">
        <w:rPr>
          <w:rFonts w:ascii="Arial" w:hAnsi="Arial" w:cs="Arial"/>
          <w:sz w:val="28"/>
          <w:szCs w:val="28"/>
        </w:rPr>
        <w:t>ppellant also does not explain why he instructed</w:t>
      </w:r>
      <w:r w:rsidR="00EA5598" w:rsidRPr="00A31B17">
        <w:rPr>
          <w:rFonts w:ascii="Arial" w:hAnsi="Arial" w:cs="Arial"/>
          <w:sz w:val="28"/>
          <w:szCs w:val="28"/>
        </w:rPr>
        <w:t xml:space="preserve"> the</w:t>
      </w:r>
      <w:r w:rsidR="008C4773" w:rsidRPr="00A31B17">
        <w:rPr>
          <w:rFonts w:ascii="Arial" w:hAnsi="Arial" w:cs="Arial"/>
          <w:sz w:val="28"/>
          <w:szCs w:val="28"/>
        </w:rPr>
        <w:t xml:space="preserve"> Legal Aid</w:t>
      </w:r>
      <w:r w:rsidR="00EA5598" w:rsidRPr="00A31B17">
        <w:rPr>
          <w:rFonts w:ascii="Arial" w:hAnsi="Arial" w:cs="Arial"/>
          <w:sz w:val="28"/>
          <w:szCs w:val="28"/>
        </w:rPr>
        <w:t xml:space="preserve"> office</w:t>
      </w:r>
      <w:r w:rsidR="008C4773" w:rsidRPr="00A31B17">
        <w:rPr>
          <w:rFonts w:ascii="Arial" w:hAnsi="Arial" w:cs="Arial"/>
          <w:sz w:val="28"/>
          <w:szCs w:val="28"/>
        </w:rPr>
        <w:t xml:space="preserve"> </w:t>
      </w:r>
      <w:r w:rsidR="00EA5598" w:rsidRPr="00A31B17">
        <w:rPr>
          <w:rFonts w:ascii="Arial" w:hAnsi="Arial" w:cs="Arial"/>
          <w:sz w:val="28"/>
          <w:szCs w:val="28"/>
        </w:rPr>
        <w:t>only on 1 August 2021, when he was convicted on 24 May 2017.</w:t>
      </w:r>
      <w:r w:rsidR="008C4773" w:rsidRPr="00A31B17">
        <w:rPr>
          <w:rFonts w:ascii="Arial" w:hAnsi="Arial" w:cs="Arial"/>
          <w:sz w:val="28"/>
          <w:szCs w:val="28"/>
        </w:rPr>
        <w:t xml:space="preserve"> </w:t>
      </w:r>
      <w:r w:rsidR="00407595" w:rsidRPr="00A31B17">
        <w:rPr>
          <w:rFonts w:ascii="Arial" w:hAnsi="Arial" w:cs="Arial"/>
          <w:sz w:val="28"/>
          <w:szCs w:val="28"/>
        </w:rPr>
        <w:t xml:space="preserve">In spite of this, there was no objection from the state to </w:t>
      </w:r>
      <w:r w:rsidR="008842A2" w:rsidRPr="00A31B17">
        <w:rPr>
          <w:rFonts w:ascii="Arial" w:hAnsi="Arial" w:cs="Arial"/>
          <w:sz w:val="28"/>
          <w:szCs w:val="28"/>
        </w:rPr>
        <w:t>condonation being granted. The A</w:t>
      </w:r>
      <w:r w:rsidR="00407595" w:rsidRPr="00A31B17">
        <w:rPr>
          <w:rFonts w:ascii="Arial" w:hAnsi="Arial" w:cs="Arial"/>
          <w:sz w:val="28"/>
          <w:szCs w:val="28"/>
        </w:rPr>
        <w:t>ppellant has been in custody since 2017 and I am of the view that no prejudice can be suffered by the state if condonati</w:t>
      </w:r>
      <w:r w:rsidR="008842A2" w:rsidRPr="00A31B17">
        <w:rPr>
          <w:rFonts w:ascii="Arial" w:hAnsi="Arial" w:cs="Arial"/>
          <w:sz w:val="28"/>
          <w:szCs w:val="28"/>
        </w:rPr>
        <w:t>on was</w:t>
      </w:r>
      <w:r w:rsidR="00407595" w:rsidRPr="00A31B17">
        <w:rPr>
          <w:rFonts w:ascii="Arial" w:hAnsi="Arial" w:cs="Arial"/>
          <w:sz w:val="28"/>
          <w:szCs w:val="28"/>
        </w:rPr>
        <w:t xml:space="preserve"> to be granted. In any event, I am of the view that it would be in the interests of justice to condone the late filing of the Notice of Appeal, and such condonation is, accordingly, granted.</w:t>
      </w:r>
    </w:p>
    <w:p w14:paraId="3D8A6C4F" w14:textId="77777777" w:rsidR="00A31B17" w:rsidRDefault="00D248C3" w:rsidP="00367CB4">
      <w:pPr>
        <w:pStyle w:val="ListParagraph"/>
        <w:numPr>
          <w:ilvl w:val="0"/>
          <w:numId w:val="15"/>
        </w:numPr>
        <w:spacing w:after="240" w:line="360" w:lineRule="auto"/>
        <w:ind w:hanging="720"/>
        <w:contextualSpacing w:val="0"/>
        <w:jc w:val="both"/>
        <w:rPr>
          <w:rFonts w:ascii="Arial" w:hAnsi="Arial" w:cs="Arial"/>
          <w:sz w:val="28"/>
          <w:szCs w:val="28"/>
        </w:rPr>
      </w:pPr>
      <w:r w:rsidRPr="00A31B17">
        <w:rPr>
          <w:rFonts w:ascii="Arial" w:hAnsi="Arial" w:cs="Arial"/>
          <w:sz w:val="28"/>
          <w:szCs w:val="28"/>
        </w:rPr>
        <w:t>The A</w:t>
      </w:r>
      <w:r w:rsidR="008842A2" w:rsidRPr="00A31B17">
        <w:rPr>
          <w:rFonts w:ascii="Arial" w:hAnsi="Arial" w:cs="Arial"/>
          <w:sz w:val="28"/>
          <w:szCs w:val="28"/>
        </w:rPr>
        <w:t xml:space="preserve">ppellant’s grounds of appeal </w:t>
      </w:r>
      <w:r w:rsidR="003E3CCC" w:rsidRPr="00A31B17">
        <w:rPr>
          <w:rFonts w:ascii="Arial" w:hAnsi="Arial" w:cs="Arial"/>
          <w:sz w:val="28"/>
          <w:szCs w:val="28"/>
        </w:rPr>
        <w:t>in summary</w:t>
      </w:r>
      <w:r w:rsidR="008842A2" w:rsidRPr="00A31B17">
        <w:rPr>
          <w:rFonts w:ascii="Arial" w:hAnsi="Arial" w:cs="Arial"/>
          <w:sz w:val="28"/>
          <w:szCs w:val="28"/>
        </w:rPr>
        <w:t xml:space="preserve"> are</w:t>
      </w:r>
      <w:r w:rsidR="003E3CCC" w:rsidRPr="00A31B17">
        <w:rPr>
          <w:rFonts w:ascii="Arial" w:hAnsi="Arial" w:cs="Arial"/>
          <w:sz w:val="28"/>
          <w:szCs w:val="28"/>
        </w:rPr>
        <w:t>,</w:t>
      </w:r>
      <w:r w:rsidRPr="00A31B17">
        <w:rPr>
          <w:rFonts w:ascii="Arial" w:hAnsi="Arial" w:cs="Arial"/>
          <w:sz w:val="28"/>
          <w:szCs w:val="28"/>
        </w:rPr>
        <w:t xml:space="preserve"> that the </w:t>
      </w:r>
      <w:r w:rsidR="00A51189" w:rsidRPr="00A31B17">
        <w:rPr>
          <w:rFonts w:ascii="Arial" w:hAnsi="Arial" w:cs="Arial"/>
          <w:sz w:val="28"/>
          <w:szCs w:val="28"/>
        </w:rPr>
        <w:t>Trial Court</w:t>
      </w:r>
      <w:r w:rsidRPr="00A31B17">
        <w:rPr>
          <w:rFonts w:ascii="Arial" w:hAnsi="Arial" w:cs="Arial"/>
          <w:sz w:val="28"/>
          <w:szCs w:val="28"/>
        </w:rPr>
        <w:t xml:space="preserve"> erred in finding that the </w:t>
      </w:r>
      <w:r w:rsidR="0062795F" w:rsidRPr="00A31B17">
        <w:rPr>
          <w:rFonts w:ascii="Arial" w:hAnsi="Arial" w:cs="Arial"/>
          <w:sz w:val="28"/>
          <w:szCs w:val="28"/>
        </w:rPr>
        <w:t xml:space="preserve">State witnesses testified </w:t>
      </w:r>
      <w:r w:rsidR="0062795F" w:rsidRPr="00A31B17">
        <w:rPr>
          <w:rFonts w:ascii="Arial" w:hAnsi="Arial" w:cs="Arial"/>
          <w:sz w:val="28"/>
          <w:szCs w:val="28"/>
        </w:rPr>
        <w:lastRenderedPageBreak/>
        <w:t>satisfactor</w:t>
      </w:r>
      <w:r w:rsidR="000D4A66" w:rsidRPr="00A31B17">
        <w:rPr>
          <w:rFonts w:ascii="Arial" w:hAnsi="Arial" w:cs="Arial"/>
          <w:sz w:val="28"/>
          <w:szCs w:val="28"/>
        </w:rPr>
        <w:t>ily; that</w:t>
      </w:r>
      <w:r w:rsidRPr="00A31B17">
        <w:rPr>
          <w:rFonts w:ascii="Arial" w:hAnsi="Arial" w:cs="Arial"/>
          <w:sz w:val="28"/>
          <w:szCs w:val="28"/>
        </w:rPr>
        <w:t xml:space="preserve"> the </w:t>
      </w:r>
      <w:r w:rsidR="0062795F" w:rsidRPr="00A31B17">
        <w:rPr>
          <w:rFonts w:ascii="Arial" w:hAnsi="Arial" w:cs="Arial"/>
          <w:sz w:val="28"/>
          <w:szCs w:val="28"/>
        </w:rPr>
        <w:t>S</w:t>
      </w:r>
      <w:r w:rsidRPr="00A31B17">
        <w:rPr>
          <w:rFonts w:ascii="Arial" w:hAnsi="Arial" w:cs="Arial"/>
          <w:sz w:val="28"/>
          <w:szCs w:val="28"/>
        </w:rPr>
        <w:t>t</w:t>
      </w:r>
      <w:r w:rsidR="00DF1EBE" w:rsidRPr="00A31B17">
        <w:rPr>
          <w:rFonts w:ascii="Arial" w:hAnsi="Arial" w:cs="Arial"/>
          <w:sz w:val="28"/>
          <w:szCs w:val="28"/>
        </w:rPr>
        <w:t>ate had proved its case beyond</w:t>
      </w:r>
      <w:r w:rsidRPr="00A31B17">
        <w:rPr>
          <w:rFonts w:ascii="Arial" w:hAnsi="Arial" w:cs="Arial"/>
          <w:sz w:val="28"/>
          <w:szCs w:val="28"/>
        </w:rPr>
        <w:t xml:space="preserve"> reasonable doubt</w:t>
      </w:r>
      <w:r w:rsidR="00DF1EBE" w:rsidRPr="00A31B17">
        <w:rPr>
          <w:rFonts w:ascii="Arial" w:hAnsi="Arial" w:cs="Arial"/>
          <w:sz w:val="28"/>
          <w:szCs w:val="28"/>
        </w:rPr>
        <w:t>; that the C</w:t>
      </w:r>
      <w:r w:rsidR="0062795F" w:rsidRPr="00A31B17">
        <w:rPr>
          <w:rFonts w:ascii="Arial" w:hAnsi="Arial" w:cs="Arial"/>
          <w:sz w:val="28"/>
          <w:szCs w:val="28"/>
        </w:rPr>
        <w:t>ourt erred in failing to properly analyse and evaluate the evidence of the State witnesses; that it erred in placing to much weight on the contradiction between the</w:t>
      </w:r>
      <w:r w:rsidR="000D4A66" w:rsidRPr="00A31B17">
        <w:rPr>
          <w:rFonts w:ascii="Arial" w:hAnsi="Arial" w:cs="Arial"/>
          <w:sz w:val="28"/>
          <w:szCs w:val="28"/>
        </w:rPr>
        <w:t xml:space="preserve"> </w:t>
      </w:r>
      <w:r w:rsidR="000D4A66" w:rsidRPr="00A31B17">
        <w:rPr>
          <w:rFonts w:ascii="Arial" w:hAnsi="Arial" w:cs="Arial"/>
          <w:i/>
          <w:sz w:val="28"/>
          <w:szCs w:val="28"/>
        </w:rPr>
        <w:t>viva voce</w:t>
      </w:r>
      <w:r w:rsidR="0062795F" w:rsidRPr="00A31B17">
        <w:rPr>
          <w:rFonts w:ascii="Arial" w:hAnsi="Arial" w:cs="Arial"/>
          <w:sz w:val="28"/>
          <w:szCs w:val="28"/>
        </w:rPr>
        <w:t xml:space="preserve"> </w:t>
      </w:r>
      <w:r w:rsidR="000D4A66" w:rsidRPr="00A31B17">
        <w:rPr>
          <w:rFonts w:ascii="Arial" w:hAnsi="Arial" w:cs="Arial"/>
          <w:sz w:val="28"/>
          <w:szCs w:val="28"/>
        </w:rPr>
        <w:t xml:space="preserve">evidence of the Appellant and the instructions put during cross-examination. </w:t>
      </w:r>
      <w:r w:rsidRPr="00A31B17">
        <w:rPr>
          <w:rFonts w:ascii="Arial" w:hAnsi="Arial" w:cs="Arial"/>
          <w:sz w:val="28"/>
          <w:szCs w:val="28"/>
        </w:rPr>
        <w:t xml:space="preserve"> In respect of sentence, </w:t>
      </w:r>
      <w:r w:rsidR="00DF1EBE" w:rsidRPr="00A31B17">
        <w:rPr>
          <w:rFonts w:ascii="Arial" w:hAnsi="Arial" w:cs="Arial"/>
          <w:sz w:val="28"/>
          <w:szCs w:val="28"/>
        </w:rPr>
        <w:t>the A</w:t>
      </w:r>
      <w:r w:rsidR="003E3CCC" w:rsidRPr="00A31B17">
        <w:rPr>
          <w:rFonts w:ascii="Arial" w:hAnsi="Arial" w:cs="Arial"/>
          <w:sz w:val="28"/>
          <w:szCs w:val="28"/>
        </w:rPr>
        <w:t xml:space="preserve">ppellant alleges that </w:t>
      </w:r>
      <w:r w:rsidRPr="00A31B17">
        <w:rPr>
          <w:rFonts w:ascii="Arial" w:hAnsi="Arial" w:cs="Arial"/>
          <w:sz w:val="28"/>
          <w:szCs w:val="28"/>
        </w:rPr>
        <w:t>the sentence imposed is shockingly inappropriate and</w:t>
      </w:r>
      <w:r w:rsidR="000D4A66" w:rsidRPr="00A31B17">
        <w:rPr>
          <w:rFonts w:ascii="Arial" w:hAnsi="Arial" w:cs="Arial"/>
          <w:sz w:val="28"/>
          <w:szCs w:val="28"/>
        </w:rPr>
        <w:t xml:space="preserve"> the court erred in not finding substantial and compelling circumstances exist to deviate from the prescribed sentence. </w:t>
      </w:r>
    </w:p>
    <w:p w14:paraId="21CFD5BC" w14:textId="53FFDB42" w:rsidR="00A31B17" w:rsidRDefault="00163450" w:rsidP="00367CB4">
      <w:pPr>
        <w:pStyle w:val="ListParagraph"/>
        <w:numPr>
          <w:ilvl w:val="0"/>
          <w:numId w:val="15"/>
        </w:numPr>
        <w:spacing w:after="240" w:line="360" w:lineRule="auto"/>
        <w:ind w:hanging="720"/>
        <w:contextualSpacing w:val="0"/>
        <w:jc w:val="both"/>
        <w:rPr>
          <w:rFonts w:ascii="Arial" w:hAnsi="Arial" w:cs="Arial"/>
          <w:sz w:val="28"/>
          <w:szCs w:val="28"/>
        </w:rPr>
      </w:pPr>
      <w:r w:rsidRPr="00A31B17">
        <w:rPr>
          <w:rFonts w:ascii="Arial" w:hAnsi="Arial" w:cs="Arial"/>
          <w:sz w:val="28"/>
          <w:szCs w:val="28"/>
        </w:rPr>
        <w:t>The background o</w:t>
      </w:r>
      <w:r w:rsidR="00813E95" w:rsidRPr="00A31B17">
        <w:rPr>
          <w:rFonts w:ascii="Arial" w:hAnsi="Arial" w:cs="Arial"/>
          <w:sz w:val="28"/>
          <w:szCs w:val="28"/>
        </w:rPr>
        <w:t>f</w:t>
      </w:r>
      <w:r w:rsidRPr="00A31B17">
        <w:rPr>
          <w:rFonts w:ascii="Arial" w:hAnsi="Arial" w:cs="Arial"/>
          <w:sz w:val="28"/>
          <w:szCs w:val="28"/>
        </w:rPr>
        <w:t xml:space="preserve"> this matter</w:t>
      </w:r>
      <w:r w:rsidR="00360050" w:rsidRPr="00A31B17">
        <w:rPr>
          <w:rFonts w:ascii="Arial" w:hAnsi="Arial" w:cs="Arial"/>
          <w:sz w:val="28"/>
          <w:szCs w:val="28"/>
        </w:rPr>
        <w:t xml:space="preserve"> </w:t>
      </w:r>
      <w:r w:rsidRPr="00A31B17">
        <w:rPr>
          <w:rFonts w:ascii="Arial" w:hAnsi="Arial" w:cs="Arial"/>
          <w:sz w:val="28"/>
          <w:szCs w:val="28"/>
        </w:rPr>
        <w:t>according to the transcribed record briefly</w:t>
      </w:r>
      <w:r w:rsidR="00613024" w:rsidRPr="00A31B17">
        <w:rPr>
          <w:rFonts w:ascii="Arial" w:hAnsi="Arial" w:cs="Arial"/>
          <w:sz w:val="28"/>
          <w:szCs w:val="28"/>
        </w:rPr>
        <w:t xml:space="preserve"> is</w:t>
      </w:r>
      <w:r w:rsidRPr="00A31B17">
        <w:rPr>
          <w:rFonts w:ascii="Arial" w:hAnsi="Arial" w:cs="Arial"/>
          <w:sz w:val="28"/>
          <w:szCs w:val="28"/>
        </w:rPr>
        <w:t xml:space="preserve"> that</w:t>
      </w:r>
      <w:r w:rsidR="00613024" w:rsidRPr="00A31B17">
        <w:rPr>
          <w:rFonts w:ascii="Arial" w:hAnsi="Arial" w:cs="Arial"/>
          <w:sz w:val="28"/>
          <w:szCs w:val="28"/>
        </w:rPr>
        <w:t>,</w:t>
      </w:r>
      <w:r w:rsidR="00813E95" w:rsidRPr="00A31B17">
        <w:rPr>
          <w:rFonts w:ascii="Arial" w:hAnsi="Arial" w:cs="Arial"/>
          <w:color w:val="FF0000"/>
          <w:sz w:val="28"/>
          <w:szCs w:val="28"/>
        </w:rPr>
        <w:t xml:space="preserve"> </w:t>
      </w:r>
      <w:r w:rsidR="00813E95" w:rsidRPr="00A31B17">
        <w:rPr>
          <w:rFonts w:ascii="Arial" w:hAnsi="Arial" w:cs="Arial"/>
          <w:sz w:val="28"/>
          <w:szCs w:val="28"/>
        </w:rPr>
        <w:t>o</w:t>
      </w:r>
      <w:r w:rsidRPr="00A31B17">
        <w:rPr>
          <w:rFonts w:ascii="Arial" w:hAnsi="Arial" w:cs="Arial"/>
          <w:sz w:val="28"/>
          <w:szCs w:val="28"/>
        </w:rPr>
        <w:t>n the 20 March 201</w:t>
      </w:r>
      <w:r w:rsidR="00855144" w:rsidRPr="00A31B17">
        <w:rPr>
          <w:rFonts w:ascii="Arial" w:hAnsi="Arial" w:cs="Arial"/>
          <w:sz w:val="28"/>
          <w:szCs w:val="28"/>
        </w:rPr>
        <w:t>1, t</w:t>
      </w:r>
      <w:r w:rsidR="002A6B24">
        <w:rPr>
          <w:rFonts w:ascii="Arial" w:hAnsi="Arial" w:cs="Arial"/>
          <w:sz w:val="28"/>
          <w:szCs w:val="28"/>
        </w:rPr>
        <w:t>he Complainant, (V S</w:t>
      </w:r>
      <w:r w:rsidR="00855144" w:rsidRPr="00A31B17">
        <w:rPr>
          <w:rFonts w:ascii="Arial" w:hAnsi="Arial" w:cs="Arial"/>
          <w:sz w:val="28"/>
          <w:szCs w:val="28"/>
        </w:rPr>
        <w:t>)</w:t>
      </w:r>
      <w:r w:rsidR="00112BB3" w:rsidRPr="00A31B17">
        <w:rPr>
          <w:rFonts w:ascii="Arial" w:hAnsi="Arial" w:cs="Arial"/>
          <w:sz w:val="28"/>
          <w:szCs w:val="28"/>
        </w:rPr>
        <w:t xml:space="preserve">, </w:t>
      </w:r>
      <w:r w:rsidR="002A6B24">
        <w:rPr>
          <w:rFonts w:ascii="Arial" w:hAnsi="Arial" w:cs="Arial"/>
          <w:sz w:val="28"/>
          <w:szCs w:val="28"/>
        </w:rPr>
        <w:t>K L</w:t>
      </w:r>
      <w:r w:rsidR="00855144" w:rsidRPr="00A31B17">
        <w:rPr>
          <w:rFonts w:ascii="Arial" w:hAnsi="Arial" w:cs="Arial"/>
          <w:sz w:val="28"/>
          <w:szCs w:val="28"/>
        </w:rPr>
        <w:t xml:space="preserve"> (</w:t>
      </w:r>
      <w:r w:rsidR="00112BB3" w:rsidRPr="00A31B17">
        <w:rPr>
          <w:rFonts w:ascii="Arial" w:hAnsi="Arial" w:cs="Arial"/>
          <w:sz w:val="28"/>
          <w:szCs w:val="28"/>
        </w:rPr>
        <w:t xml:space="preserve">Complainant in Count two and boyfriend to </w:t>
      </w:r>
      <w:r w:rsidR="002A6B24">
        <w:rPr>
          <w:rFonts w:ascii="Arial" w:hAnsi="Arial" w:cs="Arial"/>
          <w:sz w:val="28"/>
          <w:szCs w:val="28"/>
        </w:rPr>
        <w:t>V S) and L B</w:t>
      </w:r>
      <w:r w:rsidR="00112BB3" w:rsidRPr="00A31B17">
        <w:rPr>
          <w:rFonts w:ascii="Arial" w:hAnsi="Arial" w:cs="Arial"/>
          <w:sz w:val="28"/>
          <w:szCs w:val="28"/>
        </w:rPr>
        <w:t xml:space="preserve"> (Complainant’s friend)</w:t>
      </w:r>
      <w:r w:rsidR="00857F32" w:rsidRPr="00A31B17">
        <w:rPr>
          <w:rFonts w:ascii="Arial" w:hAnsi="Arial" w:cs="Arial"/>
          <w:sz w:val="28"/>
          <w:szCs w:val="28"/>
        </w:rPr>
        <w:t xml:space="preserve"> were</w:t>
      </w:r>
      <w:r w:rsidR="00B925FB" w:rsidRPr="00A31B17">
        <w:rPr>
          <w:rFonts w:ascii="Arial" w:hAnsi="Arial" w:cs="Arial"/>
          <w:sz w:val="28"/>
          <w:szCs w:val="28"/>
        </w:rPr>
        <w:t xml:space="preserve"> walking</w:t>
      </w:r>
      <w:r w:rsidR="00857F32" w:rsidRPr="00A31B17">
        <w:rPr>
          <w:rFonts w:ascii="Arial" w:hAnsi="Arial" w:cs="Arial"/>
          <w:sz w:val="28"/>
          <w:szCs w:val="28"/>
        </w:rPr>
        <w:t xml:space="preserve"> from a tavern in Peter Swarts on route to their respective homes.  A group of </w:t>
      </w:r>
      <w:r w:rsidR="00D3699C">
        <w:rPr>
          <w:rFonts w:ascii="Arial" w:hAnsi="Arial" w:cs="Arial"/>
          <w:sz w:val="28"/>
          <w:szCs w:val="28"/>
        </w:rPr>
        <w:t>men</w:t>
      </w:r>
      <w:r w:rsidR="00857F32" w:rsidRPr="00A31B17">
        <w:rPr>
          <w:rFonts w:ascii="Arial" w:hAnsi="Arial" w:cs="Arial"/>
          <w:sz w:val="28"/>
          <w:szCs w:val="28"/>
        </w:rPr>
        <w:t xml:space="preserve"> followed them and</w:t>
      </w:r>
      <w:r w:rsidR="00B925FB" w:rsidRPr="00A31B17">
        <w:rPr>
          <w:rFonts w:ascii="Arial" w:hAnsi="Arial" w:cs="Arial"/>
          <w:sz w:val="28"/>
          <w:szCs w:val="28"/>
        </w:rPr>
        <w:t>,</w:t>
      </w:r>
      <w:r w:rsidR="00857F32" w:rsidRPr="00A31B17">
        <w:rPr>
          <w:rFonts w:ascii="Arial" w:hAnsi="Arial" w:cs="Arial"/>
          <w:sz w:val="28"/>
          <w:szCs w:val="28"/>
        </w:rPr>
        <w:t xml:space="preserve"> </w:t>
      </w:r>
      <w:r w:rsidR="00B925FB" w:rsidRPr="00A31B17">
        <w:rPr>
          <w:rFonts w:ascii="Arial" w:hAnsi="Arial" w:cs="Arial"/>
          <w:sz w:val="28"/>
          <w:szCs w:val="28"/>
        </w:rPr>
        <w:t xml:space="preserve">when they ran, the </w:t>
      </w:r>
      <w:r w:rsidR="00D3699C">
        <w:rPr>
          <w:rFonts w:ascii="Arial" w:hAnsi="Arial" w:cs="Arial"/>
          <w:sz w:val="28"/>
          <w:szCs w:val="28"/>
        </w:rPr>
        <w:t xml:space="preserve">men </w:t>
      </w:r>
      <w:r w:rsidR="00857F32" w:rsidRPr="00A31B17">
        <w:rPr>
          <w:rFonts w:ascii="Arial" w:hAnsi="Arial" w:cs="Arial"/>
          <w:sz w:val="28"/>
          <w:szCs w:val="28"/>
        </w:rPr>
        <w:t xml:space="preserve">started to chase them.  The group split into two.  One group </w:t>
      </w:r>
      <w:r w:rsidR="00A71C80" w:rsidRPr="00A31B17">
        <w:rPr>
          <w:rFonts w:ascii="Arial" w:hAnsi="Arial" w:cs="Arial"/>
          <w:sz w:val="28"/>
          <w:szCs w:val="28"/>
        </w:rPr>
        <w:t xml:space="preserve">chased </w:t>
      </w:r>
      <w:r w:rsidR="00857F32" w:rsidRPr="00A31B17">
        <w:rPr>
          <w:rFonts w:ascii="Arial" w:hAnsi="Arial" w:cs="Arial"/>
          <w:sz w:val="28"/>
          <w:szCs w:val="28"/>
        </w:rPr>
        <w:t xml:space="preserve">the Complainant and the other group </w:t>
      </w:r>
      <w:r w:rsidR="002A6B24">
        <w:rPr>
          <w:rFonts w:ascii="Arial" w:hAnsi="Arial" w:cs="Arial"/>
          <w:sz w:val="28"/>
          <w:szCs w:val="28"/>
        </w:rPr>
        <w:t>chased K L.  L B</w:t>
      </w:r>
      <w:r w:rsidR="00857F32" w:rsidRPr="00A31B17">
        <w:rPr>
          <w:rFonts w:ascii="Arial" w:hAnsi="Arial" w:cs="Arial"/>
          <w:sz w:val="28"/>
          <w:szCs w:val="28"/>
        </w:rPr>
        <w:t xml:space="preserve"> managed to getaway.  </w:t>
      </w:r>
      <w:r w:rsidR="00164516" w:rsidRPr="00A31B17">
        <w:rPr>
          <w:rFonts w:ascii="Arial" w:hAnsi="Arial" w:cs="Arial"/>
          <w:sz w:val="28"/>
          <w:szCs w:val="28"/>
        </w:rPr>
        <w:t>The group that ch</w:t>
      </w:r>
      <w:r w:rsidR="00A71C80" w:rsidRPr="00A31B17">
        <w:rPr>
          <w:rFonts w:ascii="Arial" w:hAnsi="Arial" w:cs="Arial"/>
          <w:sz w:val="28"/>
          <w:szCs w:val="28"/>
        </w:rPr>
        <w:t>as</w:t>
      </w:r>
      <w:r w:rsidR="00164516" w:rsidRPr="00A31B17">
        <w:rPr>
          <w:rFonts w:ascii="Arial" w:hAnsi="Arial" w:cs="Arial"/>
          <w:sz w:val="28"/>
          <w:szCs w:val="28"/>
        </w:rPr>
        <w:t xml:space="preserve">ed the </w:t>
      </w:r>
      <w:r w:rsidR="00A71C80" w:rsidRPr="00A31B17">
        <w:rPr>
          <w:rFonts w:ascii="Arial" w:hAnsi="Arial" w:cs="Arial"/>
          <w:sz w:val="28"/>
          <w:szCs w:val="28"/>
        </w:rPr>
        <w:t>Complainant</w:t>
      </w:r>
      <w:r w:rsidR="00164516" w:rsidRPr="00A31B17">
        <w:rPr>
          <w:rFonts w:ascii="Arial" w:hAnsi="Arial" w:cs="Arial"/>
          <w:sz w:val="28"/>
          <w:szCs w:val="28"/>
        </w:rPr>
        <w:t xml:space="preserve"> c</w:t>
      </w:r>
      <w:r w:rsidR="00A71C80" w:rsidRPr="00A31B17">
        <w:rPr>
          <w:rFonts w:ascii="Arial" w:hAnsi="Arial" w:cs="Arial"/>
          <w:sz w:val="28"/>
          <w:szCs w:val="28"/>
        </w:rPr>
        <w:t>au</w:t>
      </w:r>
      <w:r w:rsidR="00164516" w:rsidRPr="00A31B17">
        <w:rPr>
          <w:rFonts w:ascii="Arial" w:hAnsi="Arial" w:cs="Arial"/>
          <w:sz w:val="28"/>
          <w:szCs w:val="28"/>
        </w:rPr>
        <w:t xml:space="preserve">ght up with her.  She was dragged to a nearby veld, where she was </w:t>
      </w:r>
      <w:r w:rsidR="00531A1A" w:rsidRPr="00A31B17">
        <w:rPr>
          <w:rFonts w:ascii="Arial" w:hAnsi="Arial" w:cs="Arial"/>
          <w:sz w:val="28"/>
          <w:szCs w:val="28"/>
        </w:rPr>
        <w:t>repeatedly</w:t>
      </w:r>
      <w:r w:rsidR="00340C7F" w:rsidRPr="00A31B17">
        <w:rPr>
          <w:rFonts w:ascii="Arial" w:hAnsi="Arial" w:cs="Arial"/>
          <w:sz w:val="28"/>
          <w:szCs w:val="28"/>
        </w:rPr>
        <w:t xml:space="preserve"> </w:t>
      </w:r>
      <w:r w:rsidR="00164516" w:rsidRPr="00A31B17">
        <w:rPr>
          <w:rFonts w:ascii="Arial" w:hAnsi="Arial" w:cs="Arial"/>
          <w:sz w:val="28"/>
          <w:szCs w:val="28"/>
        </w:rPr>
        <w:t>raped</w:t>
      </w:r>
      <w:r w:rsidR="00340C7F" w:rsidRPr="00A31B17">
        <w:rPr>
          <w:rFonts w:ascii="Arial" w:hAnsi="Arial" w:cs="Arial"/>
          <w:sz w:val="28"/>
          <w:szCs w:val="28"/>
        </w:rPr>
        <w:t xml:space="preserve"> by </w:t>
      </w:r>
      <w:r w:rsidR="00340C7F" w:rsidRPr="00D3699C">
        <w:rPr>
          <w:rFonts w:ascii="Arial" w:hAnsi="Arial" w:cs="Arial"/>
          <w:sz w:val="28"/>
          <w:szCs w:val="28"/>
        </w:rPr>
        <w:t xml:space="preserve">the men </w:t>
      </w:r>
      <w:r w:rsidR="00340C7F" w:rsidRPr="00A31B17">
        <w:rPr>
          <w:rFonts w:ascii="Arial" w:hAnsi="Arial" w:cs="Arial"/>
          <w:sz w:val="28"/>
          <w:szCs w:val="28"/>
        </w:rPr>
        <w:t>that were present</w:t>
      </w:r>
      <w:r w:rsidR="00164516" w:rsidRPr="00A31B17">
        <w:rPr>
          <w:rFonts w:ascii="Arial" w:hAnsi="Arial" w:cs="Arial"/>
          <w:sz w:val="28"/>
          <w:szCs w:val="28"/>
        </w:rPr>
        <w:t>. She</w:t>
      </w:r>
      <w:r w:rsidR="00A71C80" w:rsidRPr="00A31B17">
        <w:rPr>
          <w:rFonts w:ascii="Arial" w:hAnsi="Arial" w:cs="Arial"/>
          <w:sz w:val="28"/>
          <w:szCs w:val="28"/>
        </w:rPr>
        <w:t xml:space="preserve"> was unable to tell the </w:t>
      </w:r>
      <w:r w:rsidR="00A51189" w:rsidRPr="00A31B17">
        <w:rPr>
          <w:rFonts w:ascii="Arial" w:hAnsi="Arial" w:cs="Arial"/>
          <w:sz w:val="28"/>
          <w:szCs w:val="28"/>
        </w:rPr>
        <w:t>Trial Court</w:t>
      </w:r>
      <w:r w:rsidR="00A71C80" w:rsidRPr="00A31B17">
        <w:rPr>
          <w:rFonts w:ascii="Arial" w:hAnsi="Arial" w:cs="Arial"/>
          <w:sz w:val="28"/>
          <w:szCs w:val="28"/>
        </w:rPr>
        <w:t xml:space="preserve"> who raped her first as she closed her eyes during this incident.  After the rape, the group left her as she heard one of the perpetrators say the Complainant was dead.  She was unable to identify any of these perpetrators, except that she knew accused</w:t>
      </w:r>
      <w:r w:rsidR="00246E85" w:rsidRPr="00A31B17">
        <w:rPr>
          <w:rFonts w:ascii="Arial" w:hAnsi="Arial" w:cs="Arial"/>
          <w:sz w:val="28"/>
          <w:szCs w:val="28"/>
        </w:rPr>
        <w:t xml:space="preserve"> </w:t>
      </w:r>
      <w:r w:rsidR="00A71C80" w:rsidRPr="00A31B17">
        <w:rPr>
          <w:rFonts w:ascii="Arial" w:hAnsi="Arial" w:cs="Arial"/>
          <w:sz w:val="28"/>
          <w:szCs w:val="28"/>
        </w:rPr>
        <w:t>1</w:t>
      </w:r>
      <w:r w:rsidR="00E378A0" w:rsidRPr="00A31B17">
        <w:rPr>
          <w:rFonts w:ascii="Arial" w:hAnsi="Arial" w:cs="Arial"/>
          <w:sz w:val="28"/>
          <w:szCs w:val="28"/>
        </w:rPr>
        <w:t xml:space="preserve"> (one of the </w:t>
      </w:r>
      <w:r w:rsidR="00246E85" w:rsidRPr="00A31B17">
        <w:rPr>
          <w:rFonts w:ascii="Arial" w:hAnsi="Arial" w:cs="Arial"/>
          <w:sz w:val="28"/>
          <w:szCs w:val="28"/>
        </w:rPr>
        <w:t>A</w:t>
      </w:r>
      <w:r w:rsidR="00B925FB" w:rsidRPr="00A31B17">
        <w:rPr>
          <w:rFonts w:ascii="Arial" w:hAnsi="Arial" w:cs="Arial"/>
          <w:sz w:val="28"/>
          <w:szCs w:val="28"/>
        </w:rPr>
        <w:t xml:space="preserve">ppellant’s </w:t>
      </w:r>
      <w:r w:rsidR="00E378A0" w:rsidRPr="00A31B17">
        <w:rPr>
          <w:rFonts w:ascii="Arial" w:hAnsi="Arial" w:cs="Arial"/>
          <w:sz w:val="28"/>
          <w:szCs w:val="28"/>
        </w:rPr>
        <w:t>co-accused)</w:t>
      </w:r>
      <w:r w:rsidR="00A71C80" w:rsidRPr="00A31B17">
        <w:rPr>
          <w:rFonts w:ascii="Arial" w:hAnsi="Arial" w:cs="Arial"/>
          <w:sz w:val="28"/>
          <w:szCs w:val="28"/>
        </w:rPr>
        <w:t xml:space="preserve"> from primary school</w:t>
      </w:r>
      <w:r w:rsidR="00A304F2" w:rsidRPr="00A31B17">
        <w:rPr>
          <w:rFonts w:ascii="Arial" w:hAnsi="Arial" w:cs="Arial"/>
          <w:sz w:val="28"/>
          <w:szCs w:val="28"/>
        </w:rPr>
        <w:t xml:space="preserve">, but could not identify him at the scene. </w:t>
      </w:r>
    </w:p>
    <w:p w14:paraId="48D2C960" w14:textId="3F028B1E" w:rsidR="00A31B17" w:rsidRDefault="00A304F2" w:rsidP="00367CB4">
      <w:pPr>
        <w:pStyle w:val="ListParagraph"/>
        <w:numPr>
          <w:ilvl w:val="0"/>
          <w:numId w:val="15"/>
        </w:numPr>
        <w:spacing w:after="240" w:line="360" w:lineRule="auto"/>
        <w:ind w:hanging="720"/>
        <w:contextualSpacing w:val="0"/>
        <w:jc w:val="both"/>
        <w:rPr>
          <w:rFonts w:ascii="Arial" w:hAnsi="Arial" w:cs="Arial"/>
          <w:sz w:val="28"/>
          <w:szCs w:val="28"/>
        </w:rPr>
      </w:pPr>
      <w:r w:rsidRPr="00A31B17">
        <w:rPr>
          <w:rFonts w:ascii="Arial" w:hAnsi="Arial" w:cs="Arial"/>
          <w:sz w:val="28"/>
          <w:szCs w:val="28"/>
        </w:rPr>
        <w:t>The other grou</w:t>
      </w:r>
      <w:r w:rsidR="002A6B24">
        <w:rPr>
          <w:rFonts w:ascii="Arial" w:hAnsi="Arial" w:cs="Arial"/>
          <w:sz w:val="28"/>
          <w:szCs w:val="28"/>
        </w:rPr>
        <w:t>p had caught up with K L</w:t>
      </w:r>
      <w:r w:rsidRPr="00A31B17">
        <w:rPr>
          <w:rFonts w:ascii="Arial" w:hAnsi="Arial" w:cs="Arial"/>
          <w:sz w:val="28"/>
          <w:szCs w:val="28"/>
        </w:rPr>
        <w:t xml:space="preserve">. He was hit on the head with an </w:t>
      </w:r>
      <w:r w:rsidR="004F5A18" w:rsidRPr="00A31B17">
        <w:rPr>
          <w:rFonts w:ascii="Arial" w:hAnsi="Arial" w:cs="Arial"/>
          <w:sz w:val="28"/>
          <w:szCs w:val="28"/>
        </w:rPr>
        <w:t xml:space="preserve">unknown object.  He was robbed of his Nike </w:t>
      </w:r>
      <w:r w:rsidR="00B925FB" w:rsidRPr="00A31B17">
        <w:rPr>
          <w:rFonts w:ascii="Arial" w:hAnsi="Arial" w:cs="Arial"/>
          <w:sz w:val="28"/>
          <w:szCs w:val="28"/>
        </w:rPr>
        <w:t>shoes</w:t>
      </w:r>
      <w:r w:rsidR="00B925FB" w:rsidRPr="00A31B17">
        <w:rPr>
          <w:rFonts w:ascii="Arial" w:hAnsi="Arial" w:cs="Arial"/>
          <w:color w:val="FF0000"/>
          <w:sz w:val="28"/>
          <w:szCs w:val="28"/>
        </w:rPr>
        <w:t xml:space="preserve"> </w:t>
      </w:r>
      <w:r w:rsidR="00B925FB" w:rsidRPr="00A31B17">
        <w:rPr>
          <w:rFonts w:ascii="Arial" w:hAnsi="Arial" w:cs="Arial"/>
          <w:sz w:val="28"/>
          <w:szCs w:val="28"/>
        </w:rPr>
        <w:lastRenderedPageBreak/>
        <w:t>(referred to as “</w:t>
      </w:r>
      <w:r w:rsidR="004F5A18" w:rsidRPr="00A31B17">
        <w:rPr>
          <w:rFonts w:ascii="Arial" w:hAnsi="Arial" w:cs="Arial"/>
          <w:sz w:val="28"/>
          <w:szCs w:val="28"/>
        </w:rPr>
        <w:t>tekkies</w:t>
      </w:r>
      <w:r w:rsidR="00B925FB" w:rsidRPr="00A31B17">
        <w:rPr>
          <w:rFonts w:ascii="Arial" w:hAnsi="Arial" w:cs="Arial"/>
          <w:sz w:val="28"/>
          <w:szCs w:val="28"/>
        </w:rPr>
        <w:t>”)</w:t>
      </w:r>
      <w:r w:rsidR="004F5A18" w:rsidRPr="00A31B17">
        <w:rPr>
          <w:rFonts w:ascii="Arial" w:hAnsi="Arial" w:cs="Arial"/>
          <w:sz w:val="28"/>
          <w:szCs w:val="28"/>
        </w:rPr>
        <w:t xml:space="preserve"> and a cap.   He saw how the Complainant was pinned to the ground by the group of boys, but he could not help her.  He also ran away.</w:t>
      </w:r>
    </w:p>
    <w:p w14:paraId="53B6AD41" w14:textId="77777777" w:rsidR="008E4863" w:rsidRDefault="005054B1" w:rsidP="00367CB4">
      <w:pPr>
        <w:pStyle w:val="ListParagraph"/>
        <w:numPr>
          <w:ilvl w:val="0"/>
          <w:numId w:val="15"/>
        </w:numPr>
        <w:spacing w:after="240" w:line="360" w:lineRule="auto"/>
        <w:ind w:hanging="720"/>
        <w:contextualSpacing w:val="0"/>
        <w:jc w:val="both"/>
        <w:rPr>
          <w:rFonts w:ascii="Arial" w:hAnsi="Arial" w:cs="Arial"/>
          <w:sz w:val="28"/>
          <w:szCs w:val="28"/>
        </w:rPr>
      </w:pPr>
      <w:r w:rsidRPr="00A31B17">
        <w:rPr>
          <w:rFonts w:ascii="Arial" w:hAnsi="Arial" w:cs="Arial"/>
          <w:sz w:val="28"/>
          <w:szCs w:val="28"/>
        </w:rPr>
        <w:t xml:space="preserve">During oral </w:t>
      </w:r>
      <w:r w:rsidR="00BD5E83" w:rsidRPr="00A31B17">
        <w:rPr>
          <w:rFonts w:ascii="Arial" w:hAnsi="Arial" w:cs="Arial"/>
          <w:sz w:val="28"/>
          <w:szCs w:val="28"/>
        </w:rPr>
        <w:t>argument</w:t>
      </w:r>
      <w:r w:rsidR="000937B9" w:rsidRPr="00A31B17">
        <w:rPr>
          <w:rFonts w:ascii="Arial" w:hAnsi="Arial" w:cs="Arial"/>
          <w:sz w:val="28"/>
          <w:szCs w:val="28"/>
        </w:rPr>
        <w:t xml:space="preserve"> before us</w:t>
      </w:r>
      <w:r w:rsidRPr="00A31B17">
        <w:rPr>
          <w:rFonts w:ascii="Arial" w:hAnsi="Arial" w:cs="Arial"/>
          <w:sz w:val="28"/>
          <w:szCs w:val="28"/>
        </w:rPr>
        <w:t>, Counsel for the Appellant</w:t>
      </w:r>
      <w:r w:rsidR="00246E85" w:rsidRPr="00A31B17">
        <w:rPr>
          <w:rFonts w:ascii="Arial" w:hAnsi="Arial" w:cs="Arial"/>
          <w:sz w:val="28"/>
          <w:szCs w:val="28"/>
        </w:rPr>
        <w:t>, Ms Abrahams, submitted t</w:t>
      </w:r>
      <w:r w:rsidR="00BD5E83" w:rsidRPr="00A31B17">
        <w:rPr>
          <w:rFonts w:ascii="Arial" w:hAnsi="Arial" w:cs="Arial"/>
          <w:sz w:val="28"/>
          <w:szCs w:val="28"/>
        </w:rPr>
        <w:t xml:space="preserve">hat the Complainant was a single witness and could not identify the perpetrators and that she was intoxicated, though the intoxication levels were not determined at the </w:t>
      </w:r>
      <w:r w:rsidR="00A51189" w:rsidRPr="00A31B17">
        <w:rPr>
          <w:rFonts w:ascii="Arial" w:hAnsi="Arial" w:cs="Arial"/>
          <w:sz w:val="28"/>
          <w:szCs w:val="28"/>
        </w:rPr>
        <w:t>Trial Court</w:t>
      </w:r>
      <w:r w:rsidR="00BD5E83" w:rsidRPr="00A31B17">
        <w:rPr>
          <w:rFonts w:ascii="Arial" w:hAnsi="Arial" w:cs="Arial"/>
          <w:sz w:val="28"/>
          <w:szCs w:val="28"/>
        </w:rPr>
        <w:t xml:space="preserve">.  </w:t>
      </w:r>
      <w:r w:rsidR="00B93F25" w:rsidRPr="00A31B17">
        <w:rPr>
          <w:rFonts w:ascii="Arial" w:hAnsi="Arial" w:cs="Arial"/>
          <w:sz w:val="28"/>
          <w:szCs w:val="28"/>
        </w:rPr>
        <w:t>She submitted</w:t>
      </w:r>
      <w:r w:rsidR="00BD5E83" w:rsidRPr="00A31B17">
        <w:rPr>
          <w:rFonts w:ascii="Arial" w:hAnsi="Arial" w:cs="Arial"/>
          <w:sz w:val="28"/>
          <w:szCs w:val="28"/>
        </w:rPr>
        <w:t xml:space="preserve"> that the State witnesses that placed </w:t>
      </w:r>
      <w:r w:rsidR="00B93F25" w:rsidRPr="00A31B17">
        <w:rPr>
          <w:rFonts w:ascii="Arial" w:hAnsi="Arial" w:cs="Arial"/>
          <w:sz w:val="28"/>
          <w:szCs w:val="28"/>
        </w:rPr>
        <w:t>the Appellant</w:t>
      </w:r>
      <w:r w:rsidR="00BD5E83" w:rsidRPr="00A31B17">
        <w:rPr>
          <w:rFonts w:ascii="Arial" w:hAnsi="Arial" w:cs="Arial"/>
          <w:sz w:val="28"/>
          <w:szCs w:val="28"/>
        </w:rPr>
        <w:t xml:space="preserve"> on the scene were unre</w:t>
      </w:r>
      <w:r w:rsidR="00B93F25" w:rsidRPr="00A31B17">
        <w:rPr>
          <w:rFonts w:ascii="Arial" w:hAnsi="Arial" w:cs="Arial"/>
          <w:sz w:val="28"/>
          <w:szCs w:val="28"/>
        </w:rPr>
        <w:t xml:space="preserve">liable.  She further submitted that the intercourse was </w:t>
      </w:r>
      <w:r w:rsidR="00B9190D" w:rsidRPr="00A31B17">
        <w:rPr>
          <w:rFonts w:ascii="Arial" w:hAnsi="Arial" w:cs="Arial"/>
          <w:sz w:val="28"/>
          <w:szCs w:val="28"/>
        </w:rPr>
        <w:t>consensual and</w:t>
      </w:r>
      <w:r w:rsidR="00B93F25" w:rsidRPr="00A31B17">
        <w:rPr>
          <w:rFonts w:ascii="Arial" w:hAnsi="Arial" w:cs="Arial"/>
          <w:sz w:val="28"/>
          <w:szCs w:val="28"/>
        </w:rPr>
        <w:t xml:space="preserve"> that the conviction</w:t>
      </w:r>
      <w:r w:rsidR="00AD03FB" w:rsidRPr="00A31B17">
        <w:rPr>
          <w:rFonts w:ascii="Arial" w:hAnsi="Arial" w:cs="Arial"/>
          <w:sz w:val="28"/>
          <w:szCs w:val="28"/>
        </w:rPr>
        <w:t xml:space="preserve"> </w:t>
      </w:r>
      <w:r w:rsidR="00340C7F" w:rsidRPr="00A31B17">
        <w:rPr>
          <w:rFonts w:ascii="Arial" w:hAnsi="Arial" w:cs="Arial"/>
          <w:sz w:val="28"/>
          <w:szCs w:val="28"/>
        </w:rPr>
        <w:t xml:space="preserve">should be </w:t>
      </w:r>
      <w:r w:rsidR="00B93F25" w:rsidRPr="00A31B17">
        <w:rPr>
          <w:rFonts w:ascii="Arial" w:hAnsi="Arial" w:cs="Arial"/>
          <w:sz w:val="28"/>
          <w:szCs w:val="28"/>
        </w:rPr>
        <w:t>set aside.</w:t>
      </w:r>
    </w:p>
    <w:p w14:paraId="06F27891" w14:textId="5BFBAC02" w:rsidR="008E4863" w:rsidRDefault="00D248C3" w:rsidP="00367CB4">
      <w:pPr>
        <w:pStyle w:val="ListParagraph"/>
        <w:numPr>
          <w:ilvl w:val="0"/>
          <w:numId w:val="15"/>
        </w:numPr>
        <w:spacing w:after="240" w:line="360" w:lineRule="auto"/>
        <w:ind w:hanging="720"/>
        <w:contextualSpacing w:val="0"/>
        <w:jc w:val="both"/>
        <w:rPr>
          <w:rFonts w:ascii="Arial" w:hAnsi="Arial" w:cs="Arial"/>
          <w:sz w:val="28"/>
          <w:szCs w:val="28"/>
        </w:rPr>
      </w:pPr>
      <w:r w:rsidRPr="008E4863">
        <w:rPr>
          <w:rFonts w:ascii="Arial" w:hAnsi="Arial" w:cs="Arial"/>
          <w:sz w:val="28"/>
          <w:szCs w:val="28"/>
        </w:rPr>
        <w:t>Adv. On</w:t>
      </w:r>
      <w:r w:rsidR="0009186C">
        <w:rPr>
          <w:rFonts w:ascii="Arial" w:hAnsi="Arial" w:cs="Arial"/>
          <w:sz w:val="28"/>
          <w:szCs w:val="28"/>
        </w:rPr>
        <w:t>to</w:t>
      </w:r>
      <w:r w:rsidRPr="008E4863">
        <w:rPr>
          <w:rFonts w:ascii="Arial" w:hAnsi="Arial" w:cs="Arial"/>
          <w:sz w:val="28"/>
          <w:szCs w:val="28"/>
        </w:rPr>
        <w:t>ng, on behalf of the Respondent in oral argument, disputed that the sex was consensual, as the Complainant was pinned to the ground.  He indicated that even if alcohol was a factor, the Compla</w:t>
      </w:r>
      <w:r w:rsidR="00F010DD" w:rsidRPr="008E4863">
        <w:rPr>
          <w:rFonts w:ascii="Arial" w:hAnsi="Arial" w:cs="Arial"/>
          <w:sz w:val="28"/>
          <w:szCs w:val="28"/>
        </w:rPr>
        <w:t>i</w:t>
      </w:r>
      <w:r w:rsidRPr="008E4863">
        <w:rPr>
          <w:rFonts w:ascii="Arial" w:hAnsi="Arial" w:cs="Arial"/>
          <w:sz w:val="28"/>
          <w:szCs w:val="28"/>
        </w:rPr>
        <w:t>n</w:t>
      </w:r>
      <w:r w:rsidR="00F010DD" w:rsidRPr="008E4863">
        <w:rPr>
          <w:rFonts w:ascii="Arial" w:hAnsi="Arial" w:cs="Arial"/>
          <w:sz w:val="28"/>
          <w:szCs w:val="28"/>
        </w:rPr>
        <w:t>ant</w:t>
      </w:r>
      <w:r w:rsidRPr="008E4863">
        <w:rPr>
          <w:rFonts w:ascii="Arial" w:hAnsi="Arial" w:cs="Arial"/>
          <w:sz w:val="28"/>
          <w:szCs w:val="28"/>
        </w:rPr>
        <w:t xml:space="preserve"> </w:t>
      </w:r>
      <w:r w:rsidR="00AD03FB" w:rsidRPr="008E4863">
        <w:rPr>
          <w:rFonts w:ascii="Arial" w:hAnsi="Arial" w:cs="Arial"/>
          <w:sz w:val="28"/>
          <w:szCs w:val="28"/>
        </w:rPr>
        <w:t>at</w:t>
      </w:r>
      <w:r w:rsidRPr="008E4863">
        <w:rPr>
          <w:rFonts w:ascii="Arial" w:hAnsi="Arial" w:cs="Arial"/>
          <w:sz w:val="28"/>
          <w:szCs w:val="28"/>
        </w:rPr>
        <w:t xml:space="preserve"> the </w:t>
      </w:r>
      <w:r w:rsidR="00A51189" w:rsidRPr="008E4863">
        <w:rPr>
          <w:rFonts w:ascii="Arial" w:hAnsi="Arial" w:cs="Arial"/>
          <w:sz w:val="28"/>
          <w:szCs w:val="28"/>
        </w:rPr>
        <w:t>Trial Court</w:t>
      </w:r>
      <w:r w:rsidRPr="008E4863">
        <w:rPr>
          <w:rFonts w:ascii="Arial" w:hAnsi="Arial" w:cs="Arial"/>
          <w:sz w:val="28"/>
          <w:szCs w:val="28"/>
        </w:rPr>
        <w:t xml:space="preserve"> </w:t>
      </w:r>
      <w:r w:rsidR="00F010DD" w:rsidRPr="008E4863">
        <w:rPr>
          <w:rFonts w:ascii="Arial" w:hAnsi="Arial" w:cs="Arial"/>
          <w:sz w:val="28"/>
          <w:szCs w:val="28"/>
        </w:rPr>
        <w:t>gave clear</w:t>
      </w:r>
      <w:r w:rsidRPr="008E4863">
        <w:rPr>
          <w:rFonts w:ascii="Arial" w:hAnsi="Arial" w:cs="Arial"/>
          <w:sz w:val="28"/>
          <w:szCs w:val="28"/>
        </w:rPr>
        <w:t xml:space="preserve"> and detailed evidence</w:t>
      </w:r>
      <w:r w:rsidR="00246E85" w:rsidRPr="008E4863">
        <w:rPr>
          <w:rFonts w:ascii="Arial" w:hAnsi="Arial" w:cs="Arial"/>
          <w:sz w:val="28"/>
          <w:szCs w:val="28"/>
        </w:rPr>
        <w:t xml:space="preserve"> a</w:t>
      </w:r>
      <w:r w:rsidRPr="008E4863">
        <w:rPr>
          <w:rFonts w:ascii="Arial" w:hAnsi="Arial" w:cs="Arial"/>
          <w:sz w:val="28"/>
          <w:szCs w:val="28"/>
        </w:rPr>
        <w:t>nd</w:t>
      </w:r>
      <w:r w:rsidR="00F010DD" w:rsidRPr="008E4863">
        <w:rPr>
          <w:rFonts w:ascii="Arial" w:hAnsi="Arial" w:cs="Arial"/>
          <w:sz w:val="28"/>
          <w:szCs w:val="28"/>
        </w:rPr>
        <w:t xml:space="preserve"> that Mabaqa</w:t>
      </w:r>
      <w:r w:rsidRPr="008E4863">
        <w:rPr>
          <w:rFonts w:ascii="Arial" w:hAnsi="Arial" w:cs="Arial"/>
          <w:sz w:val="28"/>
          <w:szCs w:val="28"/>
        </w:rPr>
        <w:t>, even if he implic</w:t>
      </w:r>
      <w:r w:rsidR="00F010DD" w:rsidRPr="008E4863">
        <w:rPr>
          <w:rFonts w:ascii="Arial" w:hAnsi="Arial" w:cs="Arial"/>
          <w:sz w:val="28"/>
          <w:szCs w:val="28"/>
        </w:rPr>
        <w:t>a</w:t>
      </w:r>
      <w:r w:rsidRPr="008E4863">
        <w:rPr>
          <w:rFonts w:ascii="Arial" w:hAnsi="Arial" w:cs="Arial"/>
          <w:sz w:val="28"/>
          <w:szCs w:val="28"/>
        </w:rPr>
        <w:t xml:space="preserve">ted himself, </w:t>
      </w:r>
      <w:r w:rsidR="008C38E5" w:rsidRPr="008E4863">
        <w:rPr>
          <w:rFonts w:ascii="Arial" w:hAnsi="Arial" w:cs="Arial"/>
          <w:sz w:val="28"/>
          <w:szCs w:val="28"/>
        </w:rPr>
        <w:t>he gave</w:t>
      </w:r>
      <w:r w:rsidR="00F010DD" w:rsidRPr="008E4863">
        <w:rPr>
          <w:rFonts w:ascii="Arial" w:hAnsi="Arial" w:cs="Arial"/>
          <w:sz w:val="28"/>
          <w:szCs w:val="28"/>
        </w:rPr>
        <w:t xml:space="preserve"> </w:t>
      </w:r>
      <w:r w:rsidRPr="008E4863">
        <w:rPr>
          <w:rFonts w:ascii="Arial" w:hAnsi="Arial" w:cs="Arial"/>
          <w:sz w:val="28"/>
          <w:szCs w:val="28"/>
        </w:rPr>
        <w:t>clear evidence.</w:t>
      </w:r>
      <w:r w:rsidR="00F010DD" w:rsidRPr="008E4863">
        <w:rPr>
          <w:rFonts w:ascii="Arial" w:hAnsi="Arial" w:cs="Arial"/>
          <w:sz w:val="28"/>
          <w:szCs w:val="28"/>
        </w:rPr>
        <w:t xml:space="preserve">  Counsel submitted that the </w:t>
      </w:r>
      <w:r w:rsidR="00246E85" w:rsidRPr="008E4863">
        <w:rPr>
          <w:rFonts w:ascii="Arial" w:hAnsi="Arial" w:cs="Arial"/>
          <w:sz w:val="28"/>
          <w:szCs w:val="28"/>
        </w:rPr>
        <w:t>A</w:t>
      </w:r>
      <w:r w:rsidR="00F010DD" w:rsidRPr="008E4863">
        <w:rPr>
          <w:rFonts w:ascii="Arial" w:hAnsi="Arial" w:cs="Arial"/>
          <w:sz w:val="28"/>
          <w:szCs w:val="28"/>
        </w:rPr>
        <w:t xml:space="preserve">ppellant was involved in gang rape and should not be regarded as a youth. He concluded that the Appellant's leave to appeal his conviction and sentence must not succeed and </w:t>
      </w:r>
      <w:r w:rsidR="00246E85" w:rsidRPr="008E4863">
        <w:rPr>
          <w:rFonts w:ascii="Arial" w:hAnsi="Arial" w:cs="Arial"/>
          <w:sz w:val="28"/>
          <w:szCs w:val="28"/>
        </w:rPr>
        <w:t xml:space="preserve">that it </w:t>
      </w:r>
      <w:r w:rsidR="00F010DD" w:rsidRPr="008E4863">
        <w:rPr>
          <w:rFonts w:ascii="Arial" w:hAnsi="Arial" w:cs="Arial"/>
          <w:sz w:val="28"/>
          <w:szCs w:val="28"/>
        </w:rPr>
        <w:t>be dismissed.</w:t>
      </w:r>
      <w:r w:rsidRPr="008E4863">
        <w:rPr>
          <w:rFonts w:ascii="Arial" w:hAnsi="Arial" w:cs="Arial"/>
          <w:sz w:val="28"/>
          <w:szCs w:val="28"/>
        </w:rPr>
        <w:t xml:space="preserve">                       </w:t>
      </w:r>
    </w:p>
    <w:p w14:paraId="19B043AF" w14:textId="77777777" w:rsidR="008E4863" w:rsidRPr="008E4863" w:rsidRDefault="00D248C3" w:rsidP="00367CB4">
      <w:pPr>
        <w:spacing w:after="240" w:line="360" w:lineRule="auto"/>
        <w:jc w:val="both"/>
        <w:rPr>
          <w:rFonts w:ascii="Arial" w:hAnsi="Arial" w:cs="Arial"/>
          <w:sz w:val="28"/>
          <w:szCs w:val="28"/>
        </w:rPr>
      </w:pPr>
      <w:r w:rsidRPr="008E4863">
        <w:rPr>
          <w:rFonts w:ascii="Arial" w:hAnsi="Arial" w:cs="Arial"/>
          <w:b/>
          <w:bCs/>
          <w:sz w:val="28"/>
          <w:szCs w:val="28"/>
        </w:rPr>
        <w:t>A</w:t>
      </w:r>
      <w:r w:rsidR="008C38E5" w:rsidRPr="008E4863">
        <w:rPr>
          <w:rFonts w:ascii="Arial" w:hAnsi="Arial" w:cs="Arial"/>
          <w:b/>
          <w:bCs/>
          <w:sz w:val="28"/>
          <w:szCs w:val="28"/>
        </w:rPr>
        <w:t>D</w:t>
      </w:r>
      <w:r w:rsidR="008C38E5" w:rsidRPr="008E4863">
        <w:rPr>
          <w:rFonts w:ascii="Arial" w:hAnsi="Arial" w:cs="Arial"/>
          <w:b/>
          <w:sz w:val="28"/>
          <w:szCs w:val="28"/>
        </w:rPr>
        <w:t xml:space="preserve"> CONVICTION</w:t>
      </w:r>
    </w:p>
    <w:p w14:paraId="1ED88896" w14:textId="77777777" w:rsidR="008E4863" w:rsidRDefault="008C38E5" w:rsidP="00367CB4">
      <w:pPr>
        <w:pStyle w:val="ListParagraph"/>
        <w:numPr>
          <w:ilvl w:val="0"/>
          <w:numId w:val="15"/>
        </w:numPr>
        <w:spacing w:after="240" w:line="360" w:lineRule="auto"/>
        <w:ind w:hanging="720"/>
        <w:contextualSpacing w:val="0"/>
        <w:jc w:val="both"/>
        <w:rPr>
          <w:rFonts w:ascii="Arial" w:hAnsi="Arial" w:cs="Arial"/>
          <w:sz w:val="28"/>
          <w:szCs w:val="28"/>
        </w:rPr>
      </w:pPr>
      <w:r w:rsidRPr="008E4863">
        <w:rPr>
          <w:rFonts w:ascii="Arial" w:hAnsi="Arial" w:cs="Arial"/>
          <w:sz w:val="28"/>
          <w:szCs w:val="28"/>
        </w:rPr>
        <w:t>The</w:t>
      </w:r>
      <w:r w:rsidR="00B620C4" w:rsidRPr="008E4863">
        <w:rPr>
          <w:rFonts w:ascii="Arial" w:hAnsi="Arial" w:cs="Arial"/>
          <w:sz w:val="28"/>
          <w:szCs w:val="28"/>
        </w:rPr>
        <w:t xml:space="preserve"> court </w:t>
      </w:r>
      <w:r w:rsidR="00B620C4" w:rsidRPr="008E4863">
        <w:rPr>
          <w:rFonts w:ascii="Arial" w:hAnsi="Arial" w:cs="Arial"/>
          <w:i/>
          <w:iCs/>
          <w:sz w:val="28"/>
          <w:szCs w:val="28"/>
        </w:rPr>
        <w:t>a quo</w:t>
      </w:r>
      <w:r w:rsidR="00B620C4" w:rsidRPr="008E4863">
        <w:rPr>
          <w:rFonts w:ascii="Arial" w:hAnsi="Arial" w:cs="Arial"/>
          <w:sz w:val="28"/>
          <w:szCs w:val="28"/>
        </w:rPr>
        <w:t xml:space="preserve"> correctly found that</w:t>
      </w:r>
      <w:r w:rsidRPr="008E4863">
        <w:rPr>
          <w:rFonts w:ascii="Arial" w:hAnsi="Arial" w:cs="Arial"/>
          <w:sz w:val="28"/>
          <w:szCs w:val="28"/>
        </w:rPr>
        <w:t xml:space="preserve"> testimony of the Complainant </w:t>
      </w:r>
      <w:r w:rsidR="00114B4F" w:rsidRPr="008E4863">
        <w:rPr>
          <w:rFonts w:ascii="Arial" w:hAnsi="Arial" w:cs="Arial"/>
          <w:sz w:val="28"/>
          <w:szCs w:val="28"/>
        </w:rPr>
        <w:t>before</w:t>
      </w:r>
      <w:r w:rsidR="00B620C4" w:rsidRPr="008E4863">
        <w:rPr>
          <w:rFonts w:ascii="Arial" w:hAnsi="Arial" w:cs="Arial"/>
          <w:sz w:val="28"/>
          <w:szCs w:val="28"/>
        </w:rPr>
        <w:t xml:space="preserve"> it</w:t>
      </w:r>
      <w:r w:rsidR="00246E85" w:rsidRPr="008E4863">
        <w:rPr>
          <w:rFonts w:ascii="Arial" w:hAnsi="Arial" w:cs="Arial"/>
          <w:sz w:val="28"/>
          <w:szCs w:val="28"/>
        </w:rPr>
        <w:t>,</w:t>
      </w:r>
      <w:r w:rsidR="00AD03FB" w:rsidRPr="008E4863">
        <w:rPr>
          <w:rFonts w:ascii="Arial" w:hAnsi="Arial" w:cs="Arial"/>
          <w:sz w:val="28"/>
          <w:szCs w:val="28"/>
        </w:rPr>
        <w:t xml:space="preserve"> </w:t>
      </w:r>
      <w:r w:rsidRPr="008E4863">
        <w:rPr>
          <w:rFonts w:ascii="Arial" w:hAnsi="Arial" w:cs="Arial"/>
          <w:sz w:val="28"/>
          <w:szCs w:val="28"/>
        </w:rPr>
        <w:t>is corro</w:t>
      </w:r>
      <w:r w:rsidR="00246E85" w:rsidRPr="008E4863">
        <w:rPr>
          <w:rFonts w:ascii="Arial" w:hAnsi="Arial" w:cs="Arial"/>
          <w:sz w:val="28"/>
          <w:szCs w:val="28"/>
        </w:rPr>
        <w:t>borated by the medical evidence with the of the</w:t>
      </w:r>
      <w:r w:rsidRPr="008E4863">
        <w:rPr>
          <w:rFonts w:ascii="Arial" w:hAnsi="Arial" w:cs="Arial"/>
          <w:sz w:val="28"/>
          <w:szCs w:val="28"/>
        </w:rPr>
        <w:t xml:space="preserve"> J88, </w:t>
      </w:r>
      <w:r w:rsidR="00B620C4" w:rsidRPr="008E4863">
        <w:rPr>
          <w:rFonts w:ascii="Arial" w:hAnsi="Arial" w:cs="Arial"/>
          <w:sz w:val="28"/>
          <w:szCs w:val="28"/>
        </w:rPr>
        <w:t xml:space="preserve">which </w:t>
      </w:r>
      <w:r w:rsidRPr="008E4863">
        <w:rPr>
          <w:rFonts w:ascii="Arial" w:hAnsi="Arial" w:cs="Arial"/>
          <w:sz w:val="28"/>
          <w:szCs w:val="28"/>
        </w:rPr>
        <w:t xml:space="preserve">showed </w:t>
      </w:r>
      <w:r w:rsidR="00D248C3" w:rsidRPr="008E4863">
        <w:rPr>
          <w:rFonts w:ascii="Arial" w:hAnsi="Arial" w:cs="Arial"/>
          <w:sz w:val="28"/>
          <w:szCs w:val="28"/>
        </w:rPr>
        <w:t xml:space="preserve">extensive abrasions on the face and neck, though no genital injuries were sustained. </w:t>
      </w:r>
      <w:r w:rsidR="004B003F" w:rsidRPr="008E4863">
        <w:rPr>
          <w:rFonts w:ascii="Arial" w:hAnsi="Arial" w:cs="Arial"/>
          <w:sz w:val="28"/>
          <w:szCs w:val="28"/>
        </w:rPr>
        <w:t>The medical report concludes that the absence of genital injuries does not exclude penetration.</w:t>
      </w:r>
      <w:r w:rsidR="00D248C3" w:rsidRPr="008E4863">
        <w:rPr>
          <w:rFonts w:ascii="Arial" w:hAnsi="Arial" w:cs="Arial"/>
          <w:sz w:val="28"/>
          <w:szCs w:val="28"/>
        </w:rPr>
        <w:t xml:space="preserve"> The DNA results, that is Exhibit “D” further corroborate </w:t>
      </w:r>
      <w:r w:rsidR="00D248C3" w:rsidRPr="008E4863">
        <w:rPr>
          <w:rFonts w:ascii="Arial" w:hAnsi="Arial" w:cs="Arial"/>
          <w:sz w:val="28"/>
          <w:szCs w:val="28"/>
        </w:rPr>
        <w:lastRenderedPageBreak/>
        <w:t>the Complainant’s evidence of the rape</w:t>
      </w:r>
      <w:r w:rsidR="00B620C4" w:rsidRPr="008E4863">
        <w:rPr>
          <w:rFonts w:ascii="Arial" w:hAnsi="Arial" w:cs="Arial"/>
          <w:sz w:val="28"/>
          <w:szCs w:val="28"/>
        </w:rPr>
        <w:t>,</w:t>
      </w:r>
      <w:r w:rsidR="00D248C3" w:rsidRPr="008E4863">
        <w:rPr>
          <w:rFonts w:ascii="Arial" w:hAnsi="Arial" w:cs="Arial"/>
          <w:sz w:val="28"/>
          <w:szCs w:val="28"/>
        </w:rPr>
        <w:t xml:space="preserve"> as the Appellant is linked through DNA.</w:t>
      </w:r>
      <w:r w:rsidR="00B620C4" w:rsidRPr="008E4863">
        <w:rPr>
          <w:rFonts w:ascii="Arial" w:hAnsi="Arial" w:cs="Arial"/>
          <w:sz w:val="28"/>
          <w:szCs w:val="28"/>
        </w:rPr>
        <w:t xml:space="preserve"> I pause to mention that one of the state witnesses, Neo Simon Maba</w:t>
      </w:r>
      <w:r w:rsidR="00AD0409" w:rsidRPr="008E4863">
        <w:rPr>
          <w:rFonts w:ascii="Arial" w:hAnsi="Arial" w:cs="Arial"/>
          <w:sz w:val="28"/>
          <w:szCs w:val="28"/>
        </w:rPr>
        <w:t>q</w:t>
      </w:r>
      <w:r w:rsidR="00B620C4" w:rsidRPr="008E4863">
        <w:rPr>
          <w:rFonts w:ascii="Arial" w:hAnsi="Arial" w:cs="Arial"/>
          <w:sz w:val="28"/>
          <w:szCs w:val="28"/>
        </w:rPr>
        <w:t>a</w:t>
      </w:r>
      <w:r w:rsidR="00AD0409" w:rsidRPr="008E4863">
        <w:rPr>
          <w:rFonts w:ascii="Arial" w:hAnsi="Arial" w:cs="Arial"/>
          <w:sz w:val="28"/>
          <w:szCs w:val="28"/>
        </w:rPr>
        <w:t>,</w:t>
      </w:r>
      <w:r w:rsidR="00B620C4" w:rsidRPr="008E4863">
        <w:rPr>
          <w:rFonts w:ascii="Arial" w:hAnsi="Arial" w:cs="Arial"/>
          <w:sz w:val="28"/>
          <w:szCs w:val="28"/>
        </w:rPr>
        <w:t xml:space="preserve"> was also involved in this incident</w:t>
      </w:r>
      <w:r w:rsidR="00246E85" w:rsidRPr="008E4863">
        <w:rPr>
          <w:rFonts w:ascii="Arial" w:hAnsi="Arial" w:cs="Arial"/>
          <w:sz w:val="28"/>
          <w:szCs w:val="28"/>
        </w:rPr>
        <w:t xml:space="preserve"> and himself had raped the C</w:t>
      </w:r>
      <w:r w:rsidR="00AD0409" w:rsidRPr="008E4863">
        <w:rPr>
          <w:rFonts w:ascii="Arial" w:hAnsi="Arial" w:cs="Arial"/>
          <w:sz w:val="28"/>
          <w:szCs w:val="28"/>
        </w:rPr>
        <w:t>omplainant</w:t>
      </w:r>
      <w:r w:rsidR="00246E85" w:rsidRPr="008E4863">
        <w:rPr>
          <w:rFonts w:ascii="Arial" w:hAnsi="Arial" w:cs="Arial"/>
          <w:sz w:val="28"/>
          <w:szCs w:val="28"/>
        </w:rPr>
        <w:t>.</w:t>
      </w:r>
      <w:r w:rsidR="00AD0409" w:rsidRPr="008E4863">
        <w:rPr>
          <w:rFonts w:ascii="Arial" w:hAnsi="Arial" w:cs="Arial"/>
          <w:color w:val="FF0000"/>
          <w:sz w:val="28"/>
          <w:szCs w:val="28"/>
        </w:rPr>
        <w:t xml:space="preserve"> </w:t>
      </w:r>
      <w:r w:rsidR="00AD0409" w:rsidRPr="008E4863">
        <w:rPr>
          <w:rFonts w:ascii="Arial" w:hAnsi="Arial" w:cs="Arial"/>
          <w:sz w:val="28"/>
          <w:szCs w:val="28"/>
        </w:rPr>
        <w:t>He had already been convicted and sentenced for the offence at the time that he testified in this matter.</w:t>
      </w:r>
    </w:p>
    <w:p w14:paraId="6AC3A239" w14:textId="764F6595" w:rsidR="008E4863" w:rsidRPr="008E4863" w:rsidRDefault="004B003F" w:rsidP="00367CB4">
      <w:pPr>
        <w:pStyle w:val="ListParagraph"/>
        <w:numPr>
          <w:ilvl w:val="0"/>
          <w:numId w:val="15"/>
        </w:numPr>
        <w:spacing w:after="240" w:line="360" w:lineRule="auto"/>
        <w:ind w:hanging="720"/>
        <w:contextualSpacing w:val="0"/>
        <w:jc w:val="both"/>
        <w:rPr>
          <w:rFonts w:ascii="Arial" w:hAnsi="Arial" w:cs="Arial"/>
          <w:sz w:val="28"/>
          <w:szCs w:val="28"/>
        </w:rPr>
      </w:pPr>
      <w:r w:rsidRPr="008E4863">
        <w:rPr>
          <w:rFonts w:ascii="Arial" w:hAnsi="Arial" w:cs="Arial"/>
          <w:sz w:val="28"/>
          <w:szCs w:val="28"/>
        </w:rPr>
        <w:t xml:space="preserve">The issue of </w:t>
      </w:r>
      <w:r w:rsidR="007A7733" w:rsidRPr="008E4863">
        <w:rPr>
          <w:rFonts w:ascii="Arial" w:hAnsi="Arial" w:cs="Arial"/>
          <w:sz w:val="28"/>
          <w:szCs w:val="28"/>
        </w:rPr>
        <w:t xml:space="preserve">identity of the Appellant </w:t>
      </w:r>
      <w:r w:rsidRPr="008E4863">
        <w:rPr>
          <w:rFonts w:ascii="Arial" w:hAnsi="Arial" w:cs="Arial"/>
          <w:sz w:val="28"/>
          <w:szCs w:val="28"/>
        </w:rPr>
        <w:t xml:space="preserve">was  </w:t>
      </w:r>
      <w:r w:rsidR="00AD0409" w:rsidRPr="008E4863">
        <w:rPr>
          <w:rFonts w:ascii="Arial" w:hAnsi="Arial" w:cs="Arial"/>
          <w:sz w:val="28"/>
          <w:szCs w:val="28"/>
        </w:rPr>
        <w:t xml:space="preserve">properly and thoroughly dealt with by </w:t>
      </w:r>
      <w:r w:rsidRPr="008E4863">
        <w:rPr>
          <w:rFonts w:ascii="Arial" w:hAnsi="Arial" w:cs="Arial"/>
          <w:sz w:val="28"/>
          <w:szCs w:val="28"/>
        </w:rPr>
        <w:t xml:space="preserve">the </w:t>
      </w:r>
      <w:r w:rsidR="00A51189" w:rsidRPr="008E4863">
        <w:rPr>
          <w:rFonts w:ascii="Arial" w:hAnsi="Arial" w:cs="Arial"/>
          <w:sz w:val="28"/>
          <w:szCs w:val="28"/>
        </w:rPr>
        <w:t>Trial Court</w:t>
      </w:r>
      <w:r w:rsidRPr="008E4863">
        <w:rPr>
          <w:rFonts w:ascii="Arial" w:hAnsi="Arial" w:cs="Arial"/>
          <w:sz w:val="28"/>
          <w:szCs w:val="28"/>
        </w:rPr>
        <w:t xml:space="preserve">, </w:t>
      </w:r>
      <w:r w:rsidR="00710F60" w:rsidRPr="008E4863">
        <w:rPr>
          <w:rFonts w:ascii="Arial" w:hAnsi="Arial" w:cs="Arial"/>
          <w:sz w:val="28"/>
          <w:szCs w:val="28"/>
        </w:rPr>
        <w:t xml:space="preserve">with reference to the </w:t>
      </w:r>
      <w:r w:rsidR="00710F60" w:rsidRPr="008E4863">
        <w:rPr>
          <w:rFonts w:ascii="Arial" w:hAnsi="Arial" w:cs="Arial"/>
          <w:i/>
          <w:iCs/>
          <w:sz w:val="28"/>
          <w:szCs w:val="28"/>
        </w:rPr>
        <w:t>locus classicus</w:t>
      </w:r>
      <w:r w:rsidR="00710F60" w:rsidRPr="008E4863">
        <w:rPr>
          <w:rFonts w:ascii="Arial" w:hAnsi="Arial" w:cs="Arial"/>
          <w:sz w:val="28"/>
          <w:szCs w:val="28"/>
        </w:rPr>
        <w:t xml:space="preserve"> of </w:t>
      </w:r>
      <w:r w:rsidR="00710F60" w:rsidRPr="008E4863">
        <w:rPr>
          <w:rFonts w:ascii="Arial" w:hAnsi="Arial" w:cs="Arial"/>
          <w:b/>
          <w:bCs/>
          <w:sz w:val="28"/>
          <w:szCs w:val="28"/>
        </w:rPr>
        <w:t>S v</w:t>
      </w:r>
      <w:r w:rsidR="00710F60" w:rsidRPr="008E4863">
        <w:rPr>
          <w:rFonts w:ascii="Arial" w:hAnsi="Arial" w:cs="Arial"/>
          <w:sz w:val="28"/>
          <w:szCs w:val="28"/>
        </w:rPr>
        <w:t xml:space="preserve"> </w:t>
      </w:r>
      <w:r w:rsidR="00710F60" w:rsidRPr="008E4863">
        <w:rPr>
          <w:rFonts w:ascii="Arial" w:hAnsi="Arial" w:cs="Arial"/>
          <w:b/>
          <w:bCs/>
          <w:sz w:val="28"/>
          <w:szCs w:val="28"/>
        </w:rPr>
        <w:t>Mtheth</w:t>
      </w:r>
      <w:r w:rsidR="00CF2E85" w:rsidRPr="008E4863">
        <w:rPr>
          <w:rFonts w:ascii="Arial" w:hAnsi="Arial" w:cs="Arial"/>
          <w:b/>
          <w:bCs/>
          <w:sz w:val="28"/>
          <w:szCs w:val="28"/>
        </w:rPr>
        <w:t>w</w:t>
      </w:r>
      <w:r w:rsidR="00710F60" w:rsidRPr="008E4863">
        <w:rPr>
          <w:rFonts w:ascii="Arial" w:hAnsi="Arial" w:cs="Arial"/>
          <w:b/>
          <w:bCs/>
          <w:sz w:val="28"/>
          <w:szCs w:val="28"/>
        </w:rPr>
        <w:t>a.</w:t>
      </w:r>
      <w:r w:rsidR="00D248C3">
        <w:rPr>
          <w:rStyle w:val="FootnoteReference"/>
          <w:rFonts w:ascii="Arial" w:hAnsi="Arial" w:cs="Arial"/>
          <w:sz w:val="28"/>
          <w:szCs w:val="28"/>
        </w:rPr>
        <w:footnoteReference w:id="1"/>
      </w:r>
      <w:r w:rsidR="00710F60" w:rsidRPr="008E4863">
        <w:rPr>
          <w:rFonts w:ascii="Arial" w:hAnsi="Arial" w:cs="Arial"/>
          <w:sz w:val="28"/>
          <w:szCs w:val="28"/>
        </w:rPr>
        <w:t xml:space="preserve"> The </w:t>
      </w:r>
      <w:r w:rsidR="00A51189" w:rsidRPr="008E4863">
        <w:rPr>
          <w:rFonts w:ascii="Arial" w:hAnsi="Arial" w:cs="Arial"/>
          <w:sz w:val="28"/>
          <w:szCs w:val="28"/>
        </w:rPr>
        <w:t>Trial Court</w:t>
      </w:r>
      <w:r w:rsidR="00CF2E85" w:rsidRPr="008E4863">
        <w:rPr>
          <w:rFonts w:ascii="Arial" w:hAnsi="Arial" w:cs="Arial"/>
          <w:sz w:val="28"/>
          <w:szCs w:val="28"/>
        </w:rPr>
        <w:t xml:space="preserve"> took</w:t>
      </w:r>
      <w:r w:rsidRPr="008E4863">
        <w:rPr>
          <w:rFonts w:ascii="Arial" w:hAnsi="Arial" w:cs="Arial"/>
          <w:sz w:val="28"/>
          <w:szCs w:val="28"/>
        </w:rPr>
        <w:t xml:space="preserve"> into consideration the evidence of Mabaqa</w:t>
      </w:r>
      <w:r w:rsidR="00710F60" w:rsidRPr="008E4863">
        <w:rPr>
          <w:rFonts w:ascii="Arial" w:hAnsi="Arial" w:cs="Arial"/>
          <w:sz w:val="28"/>
          <w:szCs w:val="28"/>
        </w:rPr>
        <w:t>,</w:t>
      </w:r>
      <w:r w:rsidR="00D248C3">
        <w:rPr>
          <w:rStyle w:val="FootnoteReference"/>
          <w:rFonts w:ascii="Arial" w:hAnsi="Arial" w:cs="Arial"/>
          <w:sz w:val="28"/>
          <w:szCs w:val="28"/>
        </w:rPr>
        <w:footnoteReference w:id="2"/>
      </w:r>
      <w:r w:rsidRPr="008E4863">
        <w:rPr>
          <w:rFonts w:ascii="Arial" w:hAnsi="Arial" w:cs="Arial"/>
          <w:sz w:val="28"/>
          <w:szCs w:val="28"/>
        </w:rPr>
        <w:t xml:space="preserve"> as well as the </w:t>
      </w:r>
      <w:r w:rsidR="00710F60" w:rsidRPr="008E4863">
        <w:rPr>
          <w:rFonts w:ascii="Arial" w:hAnsi="Arial" w:cs="Arial"/>
          <w:sz w:val="28"/>
          <w:szCs w:val="28"/>
        </w:rPr>
        <w:t>Complainant</w:t>
      </w:r>
      <w:r w:rsidR="002A6B24">
        <w:rPr>
          <w:rFonts w:ascii="Arial" w:hAnsi="Arial" w:cs="Arial"/>
          <w:sz w:val="28"/>
          <w:szCs w:val="28"/>
        </w:rPr>
        <w:t>, K L and L B</w:t>
      </w:r>
      <w:r w:rsidR="00CF2E85" w:rsidRPr="008E4863">
        <w:rPr>
          <w:rFonts w:ascii="Arial" w:hAnsi="Arial" w:cs="Arial"/>
          <w:sz w:val="28"/>
          <w:szCs w:val="28"/>
        </w:rPr>
        <w:t xml:space="preserve">. </w:t>
      </w:r>
      <w:r w:rsidR="00710F60" w:rsidRPr="008E4863">
        <w:rPr>
          <w:rFonts w:ascii="Arial" w:hAnsi="Arial" w:cs="Arial"/>
          <w:sz w:val="28"/>
          <w:szCs w:val="28"/>
        </w:rPr>
        <w:t xml:space="preserve"> </w:t>
      </w:r>
      <w:r w:rsidR="00D248C3" w:rsidRPr="008E4863">
        <w:rPr>
          <w:rFonts w:ascii="Arial" w:eastAsiaTheme="minorHAnsi" w:hAnsi="Arial" w:cs="Arial"/>
          <w:sz w:val="28"/>
          <w:szCs w:val="28"/>
          <w:lang w:val="en-ZA" w:eastAsia="en-US"/>
        </w:rPr>
        <w:t xml:space="preserve">Identification is often the central question in a trial and an identity parade acts as a safety mechanism. The dangers of dock identification are compounded when witnesses are asked to point out an accused in court. In </w:t>
      </w:r>
      <w:r w:rsidR="00D248C3" w:rsidRPr="008E4863">
        <w:rPr>
          <w:rFonts w:ascii="Arial" w:eastAsiaTheme="minorHAnsi" w:hAnsi="Arial" w:cs="Arial"/>
          <w:b/>
          <w:sz w:val="28"/>
          <w:szCs w:val="28"/>
          <w:lang w:val="en-US" w:eastAsia="en-US"/>
        </w:rPr>
        <w:t>S v Tandwa</w:t>
      </w:r>
      <w:r w:rsidR="00304CB9">
        <w:rPr>
          <w:rFonts w:ascii="Arial" w:eastAsiaTheme="minorHAnsi" w:hAnsi="Arial" w:cs="Arial"/>
          <w:b/>
          <w:sz w:val="28"/>
          <w:szCs w:val="28"/>
          <w:lang w:val="en-US" w:eastAsia="en-US"/>
        </w:rPr>
        <w:t xml:space="preserve"> </w:t>
      </w:r>
      <w:r w:rsidR="00D248C3" w:rsidRPr="00304CB9">
        <w:rPr>
          <w:rFonts w:eastAsiaTheme="minorHAnsi"/>
          <w:b/>
          <w:vertAlign w:val="superscript"/>
          <w:lang w:val="en-ZA" w:eastAsia="en-US"/>
        </w:rPr>
        <w:footnoteReference w:id="3"/>
      </w:r>
      <w:r w:rsidR="00D248C3" w:rsidRPr="008E4863">
        <w:rPr>
          <w:rFonts w:ascii="Arial" w:eastAsiaTheme="minorHAnsi" w:hAnsi="Arial" w:cs="Arial"/>
          <w:sz w:val="28"/>
          <w:szCs w:val="28"/>
          <w:lang w:val="en-ZA" w:eastAsia="en-US"/>
        </w:rPr>
        <w:t>, the court said:</w:t>
      </w:r>
      <w:r w:rsidR="007A7733" w:rsidRPr="008E4863">
        <w:rPr>
          <w:rFonts w:ascii="Arial" w:eastAsiaTheme="minorHAnsi" w:hAnsi="Arial" w:cs="Arial"/>
          <w:sz w:val="28"/>
          <w:szCs w:val="28"/>
          <w:lang w:val="en-ZA" w:eastAsia="en-US"/>
        </w:rPr>
        <w:t xml:space="preserve"> </w:t>
      </w:r>
    </w:p>
    <w:p w14:paraId="3CBA7EBF" w14:textId="7D882C2B" w:rsidR="008E4863" w:rsidRPr="008E4863" w:rsidRDefault="00D248C3" w:rsidP="00C74D69">
      <w:pPr>
        <w:pStyle w:val="ListParagraph"/>
        <w:spacing w:after="240" w:line="360" w:lineRule="auto"/>
        <w:ind w:left="1134"/>
        <w:contextualSpacing w:val="0"/>
        <w:jc w:val="both"/>
        <w:rPr>
          <w:rFonts w:ascii="Arial" w:hAnsi="Arial" w:cs="Arial"/>
          <w:sz w:val="28"/>
          <w:szCs w:val="28"/>
        </w:rPr>
      </w:pPr>
      <w:r w:rsidRPr="008E4863">
        <w:rPr>
          <w:rFonts w:ascii="Arial" w:eastAsiaTheme="minorHAnsi" w:hAnsi="Arial" w:cs="Arial"/>
          <w:lang w:val="en-ZA" w:eastAsia="en-US"/>
        </w:rPr>
        <w:t>“Dock identification… may be relevant evidence, but generally, unless it is shown to be sourced in an independent preceding identificatio</w:t>
      </w:r>
      <w:bookmarkStart w:id="1" w:name="0-0-0-58945"/>
      <w:bookmarkEnd w:id="1"/>
      <w:r w:rsidRPr="008E4863">
        <w:rPr>
          <w:rFonts w:ascii="Arial" w:eastAsiaTheme="minorHAnsi" w:hAnsi="Arial" w:cs="Arial"/>
          <w:lang w:val="en-ZA" w:eastAsia="en-US"/>
        </w:rPr>
        <w:t>n it carries little weight</w:t>
      </w:r>
      <w:bookmarkStart w:id="2" w:name="0-0-0-58949"/>
      <w:bookmarkEnd w:id="2"/>
      <w:r w:rsidRPr="008E4863">
        <w:rPr>
          <w:rFonts w:ascii="Arial" w:eastAsiaTheme="minorHAnsi" w:hAnsi="Arial" w:cs="Arial"/>
          <w:lang w:val="en-ZA" w:eastAsia="en-US"/>
        </w:rPr>
        <w:t xml:space="preserve"> 'taken on its own it is suspect'</w:t>
      </w:r>
      <w:bookmarkStart w:id="3" w:name="0-0-0-58953"/>
      <w:bookmarkEnd w:id="3"/>
      <w:r w:rsidRPr="008E4863">
        <w:rPr>
          <w:rFonts w:ascii="Arial" w:eastAsiaTheme="minorHAnsi" w:hAnsi="Arial" w:cs="Arial"/>
          <w:lang w:val="en-ZA" w:eastAsia="en-US"/>
        </w:rPr>
        <w:t>. The reason is apparent: (T) here is clearly a danger that a person might make</w:t>
      </w:r>
      <w:r w:rsidR="00C74D69">
        <w:rPr>
          <w:rFonts w:ascii="Arial" w:eastAsiaTheme="minorHAnsi" w:hAnsi="Arial" w:cs="Arial"/>
          <w:lang w:val="en-ZA" w:eastAsia="en-US"/>
        </w:rPr>
        <w:t xml:space="preserve"> an</w:t>
      </w:r>
      <w:r w:rsidRPr="008E4863">
        <w:rPr>
          <w:rFonts w:ascii="Arial" w:eastAsiaTheme="minorHAnsi" w:hAnsi="Arial" w:cs="Arial"/>
          <w:lang w:val="en-ZA" w:eastAsia="en-US"/>
        </w:rPr>
        <w:t xml:space="preserve"> identification in court because simply by seeing the offender in the dock, he had become convinced that he was the offender</w:t>
      </w:r>
      <w:r w:rsidR="00547F3B" w:rsidRPr="008E4863">
        <w:rPr>
          <w:rFonts w:ascii="Arial" w:eastAsiaTheme="minorHAnsi" w:hAnsi="Arial" w:cs="Arial"/>
          <w:lang w:val="en-ZA" w:eastAsia="en-US"/>
        </w:rPr>
        <w:t>.</w:t>
      </w:r>
      <w:r w:rsidRPr="008E4863">
        <w:rPr>
          <w:rFonts w:ascii="Arial" w:eastAsiaTheme="minorHAnsi" w:hAnsi="Arial" w:cs="Arial"/>
          <w:lang w:val="en-ZA" w:eastAsia="en-US"/>
        </w:rPr>
        <w:t xml:space="preserve">”  </w:t>
      </w:r>
    </w:p>
    <w:p w14:paraId="53310C7E" w14:textId="77777777" w:rsidR="008E4863" w:rsidRDefault="00D4424B" w:rsidP="00367CB4">
      <w:pPr>
        <w:pStyle w:val="ListParagraph"/>
        <w:numPr>
          <w:ilvl w:val="0"/>
          <w:numId w:val="15"/>
        </w:numPr>
        <w:spacing w:after="240" w:line="360" w:lineRule="auto"/>
        <w:ind w:hanging="720"/>
        <w:contextualSpacing w:val="0"/>
        <w:jc w:val="both"/>
        <w:rPr>
          <w:rFonts w:ascii="Arial" w:hAnsi="Arial" w:cs="Arial"/>
          <w:sz w:val="28"/>
          <w:szCs w:val="28"/>
        </w:rPr>
      </w:pPr>
      <w:r w:rsidRPr="008E4863">
        <w:rPr>
          <w:rFonts w:ascii="Arial" w:eastAsiaTheme="minorHAnsi" w:hAnsi="Arial" w:cs="Arial"/>
          <w:sz w:val="28"/>
          <w:szCs w:val="28"/>
          <w:lang w:val="en-ZA" w:eastAsia="en-US"/>
        </w:rPr>
        <w:t>Therefore, in my view, the</w:t>
      </w:r>
      <w:r w:rsidR="00FB3FE8" w:rsidRPr="008E4863">
        <w:rPr>
          <w:rFonts w:ascii="Arial" w:eastAsiaTheme="minorHAnsi" w:hAnsi="Arial" w:cs="Arial"/>
          <w:sz w:val="28"/>
          <w:szCs w:val="28"/>
          <w:lang w:val="en-ZA" w:eastAsia="en-US"/>
        </w:rPr>
        <w:t xml:space="preserve"> Trial</w:t>
      </w:r>
      <w:r w:rsidR="007A7733" w:rsidRPr="008E4863">
        <w:rPr>
          <w:rFonts w:ascii="Arial" w:eastAsiaTheme="minorHAnsi" w:hAnsi="Arial" w:cs="Arial"/>
          <w:sz w:val="28"/>
          <w:szCs w:val="28"/>
          <w:lang w:val="en-ZA" w:eastAsia="en-US"/>
        </w:rPr>
        <w:t xml:space="preserve"> Court correctly made a finding </w:t>
      </w:r>
      <w:r w:rsidR="00FB3FE8" w:rsidRPr="008E4863">
        <w:rPr>
          <w:rFonts w:ascii="Arial" w:eastAsiaTheme="minorHAnsi" w:hAnsi="Arial" w:cs="Arial"/>
          <w:sz w:val="28"/>
          <w:szCs w:val="28"/>
          <w:lang w:val="en-ZA" w:eastAsia="en-US"/>
        </w:rPr>
        <w:t>that</w:t>
      </w:r>
      <w:r w:rsidR="00FB3FE8" w:rsidRPr="008E4863">
        <w:rPr>
          <w:rFonts w:ascii="Arial" w:hAnsi="Arial" w:cs="Arial"/>
          <w:sz w:val="28"/>
          <w:szCs w:val="28"/>
        </w:rPr>
        <w:t xml:space="preserve"> the</w:t>
      </w:r>
      <w:r w:rsidR="007A7733" w:rsidRPr="008E4863">
        <w:rPr>
          <w:rFonts w:ascii="Arial" w:hAnsi="Arial" w:cs="Arial"/>
          <w:sz w:val="28"/>
          <w:szCs w:val="28"/>
        </w:rPr>
        <w:t xml:space="preserve"> </w:t>
      </w:r>
      <w:r w:rsidRPr="008E4863">
        <w:rPr>
          <w:rFonts w:ascii="Arial" w:hAnsi="Arial" w:cs="Arial"/>
          <w:sz w:val="28"/>
          <w:szCs w:val="28"/>
        </w:rPr>
        <w:t>State witnesses</w:t>
      </w:r>
      <w:r w:rsidR="00D248C3" w:rsidRPr="008E4863">
        <w:rPr>
          <w:rFonts w:ascii="Arial" w:hAnsi="Arial" w:cs="Arial"/>
          <w:sz w:val="28"/>
          <w:szCs w:val="28"/>
        </w:rPr>
        <w:t xml:space="preserve"> were honest and reliable in that they did not implicate the Appellant and were honest enough to indicate that they could not identify the Appellant.  Had it not been for Mabaqa and the DNA result that linked the Appellant, the </w:t>
      </w:r>
      <w:r w:rsidR="00A51189" w:rsidRPr="008E4863">
        <w:rPr>
          <w:rFonts w:ascii="Arial" w:hAnsi="Arial" w:cs="Arial"/>
          <w:sz w:val="28"/>
          <w:szCs w:val="28"/>
        </w:rPr>
        <w:t>Trial Court</w:t>
      </w:r>
      <w:r w:rsidR="00D248C3" w:rsidRPr="008E4863">
        <w:rPr>
          <w:rFonts w:ascii="Arial" w:hAnsi="Arial" w:cs="Arial"/>
          <w:sz w:val="28"/>
          <w:szCs w:val="28"/>
        </w:rPr>
        <w:t xml:space="preserve"> would have had difficulty in resolving the issue of identification.  </w:t>
      </w:r>
      <w:r w:rsidRPr="008E4863">
        <w:rPr>
          <w:rFonts w:ascii="Arial" w:hAnsi="Arial" w:cs="Arial"/>
          <w:sz w:val="28"/>
          <w:szCs w:val="28"/>
        </w:rPr>
        <w:lastRenderedPageBreak/>
        <w:t>Therefore</w:t>
      </w:r>
      <w:r w:rsidR="00D248C3" w:rsidRPr="008E4863">
        <w:rPr>
          <w:rFonts w:ascii="Arial" w:hAnsi="Arial" w:cs="Arial"/>
          <w:sz w:val="28"/>
          <w:szCs w:val="28"/>
        </w:rPr>
        <w:t xml:space="preserve">, the </w:t>
      </w:r>
      <w:r w:rsidR="00A51189" w:rsidRPr="008E4863">
        <w:rPr>
          <w:rFonts w:ascii="Arial" w:hAnsi="Arial" w:cs="Arial"/>
          <w:sz w:val="28"/>
          <w:szCs w:val="28"/>
        </w:rPr>
        <w:t>Trial Court</w:t>
      </w:r>
      <w:r w:rsidR="00D248C3" w:rsidRPr="008E4863">
        <w:rPr>
          <w:rFonts w:ascii="Arial" w:hAnsi="Arial" w:cs="Arial"/>
          <w:sz w:val="28"/>
          <w:szCs w:val="28"/>
        </w:rPr>
        <w:t xml:space="preserve"> correctly analyse</w:t>
      </w:r>
      <w:r w:rsidR="00B620C4" w:rsidRPr="008E4863">
        <w:rPr>
          <w:rFonts w:ascii="Arial" w:hAnsi="Arial" w:cs="Arial"/>
          <w:sz w:val="28"/>
          <w:szCs w:val="28"/>
        </w:rPr>
        <w:t>d</w:t>
      </w:r>
      <w:r w:rsidR="00D248C3" w:rsidRPr="008E4863">
        <w:rPr>
          <w:rFonts w:ascii="Arial" w:hAnsi="Arial" w:cs="Arial"/>
          <w:sz w:val="28"/>
          <w:szCs w:val="28"/>
        </w:rPr>
        <w:t xml:space="preserve"> the</w:t>
      </w:r>
      <w:r w:rsidR="00B620C4" w:rsidRPr="008E4863">
        <w:rPr>
          <w:rFonts w:ascii="Arial" w:hAnsi="Arial" w:cs="Arial"/>
          <w:sz w:val="28"/>
          <w:szCs w:val="28"/>
        </w:rPr>
        <w:t xml:space="preserve"> evidence relating to the</w:t>
      </w:r>
      <w:r w:rsidR="00D248C3" w:rsidRPr="008E4863">
        <w:rPr>
          <w:rFonts w:ascii="Arial" w:hAnsi="Arial" w:cs="Arial"/>
          <w:sz w:val="28"/>
          <w:szCs w:val="28"/>
        </w:rPr>
        <w:t xml:space="preserve"> identification of the Appellant.</w:t>
      </w:r>
    </w:p>
    <w:p w14:paraId="52DDF647" w14:textId="77777777" w:rsidR="008E4863" w:rsidRPr="008E4863" w:rsidRDefault="008C38E5" w:rsidP="00367CB4">
      <w:pPr>
        <w:pStyle w:val="ListParagraph"/>
        <w:numPr>
          <w:ilvl w:val="0"/>
          <w:numId w:val="15"/>
        </w:numPr>
        <w:spacing w:after="240" w:line="360" w:lineRule="auto"/>
        <w:ind w:hanging="720"/>
        <w:contextualSpacing w:val="0"/>
        <w:jc w:val="both"/>
        <w:rPr>
          <w:rFonts w:ascii="Arial" w:hAnsi="Arial" w:cs="Arial"/>
          <w:sz w:val="28"/>
          <w:szCs w:val="28"/>
        </w:rPr>
      </w:pPr>
      <w:r w:rsidRPr="008E4863">
        <w:rPr>
          <w:rFonts w:ascii="Arial" w:hAnsi="Arial" w:cs="Arial"/>
          <w:sz w:val="28"/>
          <w:szCs w:val="28"/>
        </w:rPr>
        <w:t xml:space="preserve">The </w:t>
      </w:r>
      <w:r w:rsidR="00A51189" w:rsidRPr="008E4863">
        <w:rPr>
          <w:rFonts w:ascii="Arial" w:hAnsi="Arial" w:cs="Arial"/>
          <w:sz w:val="28"/>
          <w:szCs w:val="28"/>
        </w:rPr>
        <w:t>Trial Court</w:t>
      </w:r>
      <w:r w:rsidRPr="008E4863">
        <w:rPr>
          <w:rFonts w:ascii="Arial" w:hAnsi="Arial" w:cs="Arial"/>
          <w:sz w:val="28"/>
          <w:szCs w:val="28"/>
        </w:rPr>
        <w:t xml:space="preserve"> regarded t</w:t>
      </w:r>
      <w:r w:rsidRPr="008E4863">
        <w:rPr>
          <w:rFonts w:ascii="Arial" w:hAnsi="Arial" w:cs="Arial"/>
          <w:color w:val="000000"/>
          <w:sz w:val="28"/>
          <w:szCs w:val="28"/>
          <w:lang w:eastAsia="en-ZA"/>
        </w:rPr>
        <w:t>he evidence of the Complainant, as a single witness with caution,</w:t>
      </w:r>
      <w:r w:rsidR="00D248C3" w:rsidRPr="000937B9">
        <w:rPr>
          <w:rStyle w:val="FootnoteReference"/>
          <w:rFonts w:ascii="Arial" w:hAnsi="Arial" w:cs="Arial"/>
          <w:color w:val="000000"/>
          <w:sz w:val="28"/>
          <w:szCs w:val="28"/>
          <w:lang w:eastAsia="en-ZA"/>
        </w:rPr>
        <w:footnoteReference w:id="4"/>
      </w:r>
      <w:r w:rsidR="007713DD" w:rsidRPr="008E4863">
        <w:rPr>
          <w:rFonts w:ascii="Arial" w:hAnsi="Arial" w:cs="Arial"/>
          <w:color w:val="000000"/>
          <w:sz w:val="28"/>
          <w:szCs w:val="28"/>
          <w:lang w:eastAsia="en-ZA"/>
        </w:rPr>
        <w:t xml:space="preserve"> on the </w:t>
      </w:r>
      <w:r w:rsidRPr="008E4863">
        <w:rPr>
          <w:rFonts w:ascii="Arial" w:hAnsi="Arial" w:cs="Arial"/>
          <w:color w:val="000000"/>
          <w:sz w:val="28"/>
          <w:szCs w:val="28"/>
          <w:lang w:eastAsia="en-ZA"/>
        </w:rPr>
        <w:t>offence</w:t>
      </w:r>
      <w:r w:rsidR="007713DD" w:rsidRPr="008E4863">
        <w:rPr>
          <w:rFonts w:ascii="Arial" w:hAnsi="Arial" w:cs="Arial"/>
          <w:color w:val="000000"/>
          <w:sz w:val="28"/>
          <w:szCs w:val="28"/>
          <w:lang w:eastAsia="en-ZA"/>
        </w:rPr>
        <w:t xml:space="preserve"> of rape</w:t>
      </w:r>
      <w:r w:rsidRPr="008E4863">
        <w:rPr>
          <w:rFonts w:ascii="Arial" w:hAnsi="Arial" w:cs="Arial"/>
          <w:color w:val="000000"/>
          <w:sz w:val="28"/>
          <w:szCs w:val="28"/>
          <w:lang w:eastAsia="en-ZA"/>
        </w:rPr>
        <w:t xml:space="preserve">. According to the transcribed record, the Complainant was subjected to lengthy cross-examination.  The </w:t>
      </w:r>
      <w:r w:rsidR="00A51189" w:rsidRPr="008E4863">
        <w:rPr>
          <w:rFonts w:ascii="Arial" w:hAnsi="Arial" w:cs="Arial"/>
          <w:color w:val="000000"/>
          <w:sz w:val="28"/>
          <w:szCs w:val="28"/>
          <w:lang w:eastAsia="en-ZA"/>
        </w:rPr>
        <w:t>Trial Court</w:t>
      </w:r>
      <w:r w:rsidRPr="008E4863">
        <w:rPr>
          <w:rFonts w:ascii="Arial" w:hAnsi="Arial" w:cs="Arial"/>
          <w:color w:val="000000"/>
          <w:sz w:val="28"/>
          <w:szCs w:val="28"/>
          <w:lang w:eastAsia="en-ZA"/>
        </w:rPr>
        <w:t xml:space="preserve"> took into account all the evidence of the witnesses as well as the evidence of the </w:t>
      </w:r>
      <w:r w:rsidR="00D248C3" w:rsidRPr="008E4863">
        <w:rPr>
          <w:rFonts w:ascii="Arial" w:hAnsi="Arial" w:cs="Arial"/>
          <w:color w:val="000000"/>
          <w:sz w:val="28"/>
          <w:szCs w:val="28"/>
          <w:lang w:eastAsia="en-ZA"/>
        </w:rPr>
        <w:t xml:space="preserve">co-accused, that is Mabaqa.  The </w:t>
      </w:r>
      <w:r w:rsidRPr="008E4863">
        <w:rPr>
          <w:rFonts w:ascii="Arial" w:hAnsi="Arial" w:cs="Arial"/>
          <w:color w:val="000000"/>
          <w:sz w:val="28"/>
          <w:szCs w:val="28"/>
          <w:lang w:eastAsia="en-ZA"/>
        </w:rPr>
        <w:t>Appellant</w:t>
      </w:r>
      <w:r w:rsidR="00D248C3" w:rsidRPr="008E4863">
        <w:rPr>
          <w:rFonts w:ascii="Arial" w:hAnsi="Arial" w:cs="Arial"/>
          <w:color w:val="000000"/>
          <w:sz w:val="28"/>
          <w:szCs w:val="28"/>
          <w:lang w:eastAsia="en-ZA"/>
        </w:rPr>
        <w:t>’s version of consensual sex was disputed by the Complainant and Mabaqa.</w:t>
      </w:r>
      <w:r w:rsidR="00FB29AA" w:rsidRPr="008E4863">
        <w:rPr>
          <w:rFonts w:ascii="Arial" w:hAnsi="Arial" w:cs="Arial"/>
          <w:color w:val="000000"/>
          <w:sz w:val="28"/>
          <w:szCs w:val="28"/>
          <w:lang w:eastAsia="en-ZA"/>
        </w:rPr>
        <w:t xml:space="preserve"> </w:t>
      </w:r>
      <w:r w:rsidR="00D248C3" w:rsidRPr="008E4863">
        <w:rPr>
          <w:rFonts w:ascii="Arial" w:hAnsi="Arial" w:cs="Arial"/>
          <w:color w:val="000000"/>
          <w:sz w:val="28"/>
          <w:szCs w:val="28"/>
          <w:lang w:eastAsia="en-ZA"/>
        </w:rPr>
        <w:t xml:space="preserve">Even if there was consensual sex, the Appellant could not explain </w:t>
      </w:r>
      <w:r w:rsidRPr="008E4863">
        <w:rPr>
          <w:rFonts w:ascii="Arial" w:hAnsi="Arial" w:cs="Arial"/>
          <w:color w:val="000000"/>
          <w:sz w:val="28"/>
          <w:szCs w:val="28"/>
          <w:lang w:eastAsia="en-ZA"/>
        </w:rPr>
        <w:t>the injuries sustained by the Complainant</w:t>
      </w:r>
      <w:r w:rsidR="007713DD" w:rsidRPr="008E4863">
        <w:rPr>
          <w:rFonts w:ascii="Arial" w:hAnsi="Arial" w:cs="Arial"/>
          <w:color w:val="000000"/>
          <w:sz w:val="28"/>
          <w:szCs w:val="28"/>
          <w:lang w:eastAsia="en-ZA"/>
        </w:rPr>
        <w:t xml:space="preserve"> no</w:t>
      </w:r>
      <w:r w:rsidR="00DF5787" w:rsidRPr="008E4863">
        <w:rPr>
          <w:rFonts w:ascii="Arial" w:hAnsi="Arial" w:cs="Arial"/>
          <w:color w:val="000000"/>
          <w:sz w:val="28"/>
          <w:szCs w:val="28"/>
          <w:lang w:eastAsia="en-ZA"/>
        </w:rPr>
        <w:t>r why the Complainant went to the police station naked when she went to report the rape incide</w:t>
      </w:r>
      <w:r w:rsidR="00C15459" w:rsidRPr="008E4863">
        <w:rPr>
          <w:rFonts w:ascii="Arial" w:hAnsi="Arial" w:cs="Arial"/>
          <w:color w:val="000000"/>
          <w:sz w:val="28"/>
          <w:szCs w:val="28"/>
          <w:lang w:eastAsia="en-ZA"/>
        </w:rPr>
        <w:t>nt.</w:t>
      </w:r>
      <w:r w:rsidR="00D248C3" w:rsidRPr="000937B9">
        <w:rPr>
          <w:rStyle w:val="FootnoteReference"/>
          <w:rFonts w:ascii="Arial" w:hAnsi="Arial" w:cs="Arial"/>
          <w:color w:val="000000"/>
          <w:sz w:val="28"/>
          <w:szCs w:val="28"/>
          <w:lang w:eastAsia="en-ZA"/>
        </w:rPr>
        <w:footnoteReference w:id="5"/>
      </w:r>
      <w:r w:rsidR="00C15459" w:rsidRPr="008E4863">
        <w:rPr>
          <w:rFonts w:ascii="Arial" w:hAnsi="Arial" w:cs="Arial"/>
          <w:color w:val="000000"/>
          <w:sz w:val="28"/>
          <w:szCs w:val="28"/>
          <w:lang w:eastAsia="en-ZA"/>
        </w:rPr>
        <w:t xml:space="preserve"> </w:t>
      </w:r>
      <w:r w:rsidR="00FB3FE8" w:rsidRPr="008E4863">
        <w:rPr>
          <w:rFonts w:ascii="Arial" w:hAnsi="Arial" w:cs="Arial"/>
          <w:color w:val="000000"/>
          <w:sz w:val="28"/>
          <w:szCs w:val="28"/>
          <w:lang w:eastAsia="en-ZA"/>
        </w:rPr>
        <w:t xml:space="preserve"> To the extent that Mabaqa‘s evidence </w:t>
      </w:r>
      <w:r w:rsidR="009A7AC8" w:rsidRPr="008E4863">
        <w:rPr>
          <w:rFonts w:ascii="Arial" w:hAnsi="Arial" w:cs="Arial"/>
          <w:color w:val="000000"/>
          <w:sz w:val="28"/>
          <w:szCs w:val="28"/>
          <w:lang w:eastAsia="en-ZA"/>
        </w:rPr>
        <w:t xml:space="preserve">corroborated that of the Complainant </w:t>
      </w:r>
      <w:r w:rsidR="00FB3FE8" w:rsidRPr="008E4863">
        <w:rPr>
          <w:rFonts w:ascii="Arial" w:hAnsi="Arial" w:cs="Arial"/>
          <w:color w:val="000000"/>
          <w:sz w:val="28"/>
          <w:szCs w:val="28"/>
          <w:lang w:eastAsia="en-ZA"/>
        </w:rPr>
        <w:t xml:space="preserve">that the Appellant had pinned down the Complainant during the </w:t>
      </w:r>
      <w:r w:rsidR="00FB3FE8" w:rsidRPr="008E4863">
        <w:rPr>
          <w:rFonts w:ascii="Arial" w:hAnsi="Arial" w:cs="Arial"/>
          <w:sz w:val="28"/>
          <w:szCs w:val="28"/>
          <w:lang w:eastAsia="en-ZA"/>
        </w:rPr>
        <w:t>rape</w:t>
      </w:r>
      <w:r w:rsidR="00034002" w:rsidRPr="008E4863">
        <w:rPr>
          <w:rFonts w:ascii="Arial" w:hAnsi="Arial" w:cs="Arial"/>
          <w:sz w:val="28"/>
          <w:szCs w:val="28"/>
          <w:lang w:eastAsia="en-ZA"/>
        </w:rPr>
        <w:t>,</w:t>
      </w:r>
      <w:r w:rsidR="00FB3FE8" w:rsidRPr="008E4863">
        <w:rPr>
          <w:rFonts w:ascii="Arial" w:hAnsi="Arial" w:cs="Arial"/>
          <w:sz w:val="28"/>
          <w:szCs w:val="28"/>
          <w:lang w:eastAsia="en-ZA"/>
        </w:rPr>
        <w:t xml:space="preserve">  </w:t>
      </w:r>
      <w:r w:rsidR="00FB29AA" w:rsidRPr="008E4863">
        <w:rPr>
          <w:rFonts w:ascii="Arial" w:hAnsi="Arial" w:cs="Arial"/>
          <w:color w:val="000000"/>
          <w:sz w:val="28"/>
          <w:szCs w:val="28"/>
          <w:lang w:eastAsia="en-ZA"/>
        </w:rPr>
        <w:t xml:space="preserve">Mabaqa was already serving a lengthy term of imprisonment and had nothing to gain by implicating the Appellant. </w:t>
      </w:r>
      <w:r w:rsidRPr="008E4863">
        <w:rPr>
          <w:rFonts w:ascii="Arial" w:hAnsi="Arial" w:cs="Arial"/>
          <w:color w:val="000000"/>
          <w:sz w:val="28"/>
          <w:szCs w:val="28"/>
          <w:lang w:eastAsia="en-ZA"/>
        </w:rPr>
        <w:t xml:space="preserve"> </w:t>
      </w:r>
      <w:r w:rsidR="00D248C3" w:rsidRPr="008E4863">
        <w:rPr>
          <w:rFonts w:ascii="Arial" w:hAnsi="Arial" w:cs="Arial"/>
          <w:color w:val="000000"/>
          <w:sz w:val="28"/>
          <w:szCs w:val="28"/>
          <w:lang w:eastAsia="en-ZA"/>
        </w:rPr>
        <w:t xml:space="preserve">The </w:t>
      </w:r>
      <w:r w:rsidR="00A51189" w:rsidRPr="008E4863">
        <w:rPr>
          <w:rFonts w:ascii="Arial" w:hAnsi="Arial" w:cs="Arial"/>
          <w:color w:val="000000"/>
          <w:sz w:val="28"/>
          <w:szCs w:val="28"/>
          <w:lang w:eastAsia="en-ZA"/>
        </w:rPr>
        <w:t>Trial Court</w:t>
      </w:r>
      <w:r w:rsidR="00D248C3" w:rsidRPr="008E4863">
        <w:rPr>
          <w:rFonts w:ascii="Arial" w:hAnsi="Arial" w:cs="Arial"/>
          <w:color w:val="000000"/>
          <w:sz w:val="28"/>
          <w:szCs w:val="28"/>
          <w:lang w:eastAsia="en-ZA"/>
        </w:rPr>
        <w:t xml:space="preserve"> correctly dealt with the evidence of </w:t>
      </w:r>
      <w:r w:rsidR="00FB3FE8" w:rsidRPr="008E4863">
        <w:rPr>
          <w:rFonts w:ascii="Arial" w:hAnsi="Arial" w:cs="Arial"/>
          <w:color w:val="000000"/>
          <w:sz w:val="28"/>
          <w:szCs w:val="28"/>
          <w:lang w:eastAsia="en-ZA"/>
        </w:rPr>
        <w:t xml:space="preserve">the </w:t>
      </w:r>
      <w:r w:rsidR="009A7AC8" w:rsidRPr="008E4863">
        <w:rPr>
          <w:rFonts w:ascii="Arial" w:hAnsi="Arial" w:cs="Arial"/>
          <w:color w:val="000000"/>
          <w:sz w:val="28"/>
          <w:szCs w:val="28"/>
          <w:lang w:eastAsia="en-ZA"/>
        </w:rPr>
        <w:t>Complainant</w:t>
      </w:r>
      <w:r w:rsidR="00FB3FE8" w:rsidRPr="008E4863">
        <w:rPr>
          <w:rFonts w:ascii="Arial" w:hAnsi="Arial" w:cs="Arial"/>
          <w:color w:val="000000"/>
          <w:sz w:val="28"/>
          <w:szCs w:val="28"/>
          <w:lang w:eastAsia="en-ZA"/>
        </w:rPr>
        <w:t xml:space="preserve"> as a single witness as well</w:t>
      </w:r>
      <w:r w:rsidR="009A7AC8" w:rsidRPr="008E4863">
        <w:rPr>
          <w:rFonts w:ascii="Arial" w:hAnsi="Arial" w:cs="Arial"/>
          <w:color w:val="000000"/>
          <w:sz w:val="28"/>
          <w:szCs w:val="28"/>
          <w:lang w:eastAsia="en-ZA"/>
        </w:rPr>
        <w:t xml:space="preserve"> </w:t>
      </w:r>
      <w:r w:rsidR="00FB3FE8" w:rsidRPr="008E4863">
        <w:rPr>
          <w:rFonts w:ascii="Arial" w:hAnsi="Arial" w:cs="Arial"/>
          <w:color w:val="000000"/>
          <w:sz w:val="28"/>
          <w:szCs w:val="28"/>
          <w:lang w:eastAsia="en-ZA"/>
        </w:rPr>
        <w:t xml:space="preserve">as </w:t>
      </w:r>
      <w:r w:rsidR="00023E59" w:rsidRPr="008E4863">
        <w:rPr>
          <w:rFonts w:ascii="Arial" w:hAnsi="Arial" w:cs="Arial"/>
          <w:color w:val="000000"/>
          <w:sz w:val="28"/>
          <w:szCs w:val="28"/>
          <w:lang w:eastAsia="en-ZA"/>
        </w:rPr>
        <w:t>the evidence</w:t>
      </w:r>
      <w:r w:rsidR="00FB3FE8" w:rsidRPr="008E4863">
        <w:rPr>
          <w:rFonts w:ascii="Arial" w:hAnsi="Arial" w:cs="Arial"/>
          <w:color w:val="000000"/>
          <w:sz w:val="28"/>
          <w:szCs w:val="28"/>
          <w:lang w:eastAsia="en-ZA"/>
        </w:rPr>
        <w:t xml:space="preserve"> of M</w:t>
      </w:r>
      <w:r w:rsidR="00D248C3" w:rsidRPr="008E4863">
        <w:rPr>
          <w:rFonts w:ascii="Arial" w:hAnsi="Arial" w:cs="Arial"/>
          <w:color w:val="000000"/>
          <w:sz w:val="28"/>
          <w:szCs w:val="28"/>
          <w:lang w:eastAsia="en-ZA"/>
        </w:rPr>
        <w:t>abaqa</w:t>
      </w:r>
      <w:r w:rsidR="009A7AC8" w:rsidRPr="008E4863">
        <w:rPr>
          <w:rFonts w:ascii="Arial" w:hAnsi="Arial" w:cs="Arial"/>
          <w:color w:val="000000"/>
          <w:sz w:val="28"/>
          <w:szCs w:val="28"/>
          <w:lang w:eastAsia="en-ZA"/>
        </w:rPr>
        <w:t>.</w:t>
      </w:r>
      <w:r w:rsidR="00D248C3" w:rsidRPr="008E4863">
        <w:rPr>
          <w:rFonts w:ascii="Arial" w:hAnsi="Arial" w:cs="Arial"/>
          <w:color w:val="000000"/>
          <w:sz w:val="28"/>
          <w:szCs w:val="28"/>
          <w:lang w:eastAsia="en-ZA"/>
        </w:rPr>
        <w:t xml:space="preserve"> </w:t>
      </w:r>
    </w:p>
    <w:p w14:paraId="502DE470" w14:textId="46B27D75" w:rsidR="008E4863" w:rsidRPr="008E4863" w:rsidRDefault="00D248C3" w:rsidP="00367CB4">
      <w:pPr>
        <w:pStyle w:val="ListParagraph"/>
        <w:numPr>
          <w:ilvl w:val="0"/>
          <w:numId w:val="15"/>
        </w:numPr>
        <w:spacing w:after="240" w:line="360" w:lineRule="auto"/>
        <w:ind w:hanging="720"/>
        <w:contextualSpacing w:val="0"/>
        <w:jc w:val="both"/>
        <w:rPr>
          <w:rFonts w:ascii="Arial" w:hAnsi="Arial" w:cs="Arial"/>
          <w:sz w:val="28"/>
          <w:szCs w:val="28"/>
        </w:rPr>
      </w:pPr>
      <w:r w:rsidRPr="008E4863">
        <w:rPr>
          <w:rFonts w:ascii="Arial" w:hAnsi="Arial" w:cs="Arial"/>
          <w:color w:val="000000"/>
          <w:sz w:val="28"/>
          <w:szCs w:val="28"/>
          <w:lang w:eastAsia="en-ZA"/>
        </w:rPr>
        <w:t>In</w:t>
      </w:r>
      <w:r w:rsidR="007713DD" w:rsidRPr="008E4863">
        <w:rPr>
          <w:rFonts w:ascii="Arial" w:hAnsi="Arial" w:cs="Arial"/>
          <w:color w:val="000000"/>
          <w:sz w:val="28"/>
          <w:szCs w:val="28"/>
          <w:lang w:eastAsia="en-ZA"/>
        </w:rPr>
        <w:t xml:space="preserve"> respect of Count 2</w:t>
      </w:r>
      <w:r w:rsidR="00C15459" w:rsidRPr="008E4863">
        <w:rPr>
          <w:rFonts w:ascii="Arial" w:hAnsi="Arial" w:cs="Arial"/>
          <w:color w:val="000000"/>
          <w:sz w:val="28"/>
          <w:szCs w:val="28"/>
          <w:lang w:eastAsia="en-ZA"/>
        </w:rPr>
        <w:t xml:space="preserve">, the </w:t>
      </w:r>
      <w:r w:rsidR="00A51189" w:rsidRPr="008E4863">
        <w:rPr>
          <w:rFonts w:ascii="Arial" w:hAnsi="Arial" w:cs="Arial"/>
          <w:color w:val="000000"/>
          <w:sz w:val="28"/>
          <w:szCs w:val="28"/>
          <w:lang w:eastAsia="en-ZA"/>
        </w:rPr>
        <w:t>Trial Court</w:t>
      </w:r>
      <w:r w:rsidR="00C15459" w:rsidRPr="008E4863">
        <w:rPr>
          <w:rFonts w:ascii="Arial" w:hAnsi="Arial" w:cs="Arial"/>
          <w:color w:val="000000"/>
          <w:sz w:val="28"/>
          <w:szCs w:val="28"/>
          <w:lang w:eastAsia="en-ZA"/>
        </w:rPr>
        <w:t xml:space="preserve"> evaluated and </w:t>
      </w:r>
      <w:r w:rsidR="00CB3A83" w:rsidRPr="008E4863">
        <w:rPr>
          <w:rFonts w:ascii="Arial" w:hAnsi="Arial" w:cs="Arial"/>
          <w:color w:val="000000"/>
          <w:sz w:val="28"/>
          <w:szCs w:val="28"/>
          <w:lang w:eastAsia="en-ZA"/>
        </w:rPr>
        <w:t>analysed</w:t>
      </w:r>
      <w:r w:rsidR="00C15459" w:rsidRPr="008E4863">
        <w:rPr>
          <w:rFonts w:ascii="Arial" w:hAnsi="Arial" w:cs="Arial"/>
          <w:color w:val="000000"/>
          <w:sz w:val="28"/>
          <w:szCs w:val="28"/>
          <w:lang w:eastAsia="en-ZA"/>
        </w:rPr>
        <w:t xml:space="preserve"> the evidence</w:t>
      </w:r>
      <w:r w:rsidR="00985587" w:rsidRPr="008E4863">
        <w:rPr>
          <w:rFonts w:ascii="Arial" w:hAnsi="Arial" w:cs="Arial"/>
          <w:color w:val="000000"/>
          <w:sz w:val="28"/>
          <w:szCs w:val="28"/>
          <w:lang w:eastAsia="en-ZA"/>
        </w:rPr>
        <w:t xml:space="preserve"> of </w:t>
      </w:r>
      <w:r w:rsidR="002A6B24">
        <w:rPr>
          <w:rFonts w:ascii="Arial" w:hAnsi="Arial" w:cs="Arial"/>
          <w:color w:val="000000"/>
          <w:sz w:val="28"/>
          <w:szCs w:val="28"/>
          <w:lang w:eastAsia="en-ZA"/>
        </w:rPr>
        <w:t>K L and L B</w:t>
      </w:r>
      <w:r w:rsidR="004016C6" w:rsidRPr="008E4863">
        <w:rPr>
          <w:rFonts w:ascii="Arial" w:hAnsi="Arial" w:cs="Arial"/>
          <w:color w:val="000000"/>
          <w:sz w:val="28"/>
          <w:szCs w:val="28"/>
          <w:lang w:eastAsia="en-ZA"/>
        </w:rPr>
        <w:t xml:space="preserve"> correctly</w:t>
      </w:r>
      <w:r w:rsidR="00CB3A83" w:rsidRPr="008E4863">
        <w:rPr>
          <w:rFonts w:ascii="Arial" w:hAnsi="Arial" w:cs="Arial"/>
          <w:color w:val="000000"/>
          <w:sz w:val="28"/>
          <w:szCs w:val="28"/>
          <w:lang w:eastAsia="en-ZA"/>
        </w:rPr>
        <w:t>.  The</w:t>
      </w:r>
      <w:r w:rsidR="00985587" w:rsidRPr="008E4863">
        <w:rPr>
          <w:rFonts w:ascii="Arial" w:hAnsi="Arial" w:cs="Arial"/>
          <w:color w:val="000000"/>
          <w:sz w:val="28"/>
          <w:szCs w:val="28"/>
          <w:lang w:eastAsia="en-ZA"/>
        </w:rPr>
        <w:t>ir</w:t>
      </w:r>
      <w:r w:rsidR="00CB3A83" w:rsidRPr="008E4863">
        <w:rPr>
          <w:rFonts w:ascii="Arial" w:hAnsi="Arial" w:cs="Arial"/>
          <w:color w:val="000000"/>
          <w:sz w:val="28"/>
          <w:szCs w:val="28"/>
          <w:lang w:eastAsia="en-ZA"/>
        </w:rPr>
        <w:t xml:space="preserve"> evidence </w:t>
      </w:r>
      <w:r w:rsidR="007713DD" w:rsidRPr="008E4863">
        <w:rPr>
          <w:rFonts w:ascii="Arial" w:hAnsi="Arial" w:cs="Arial"/>
          <w:color w:val="000000"/>
          <w:sz w:val="28"/>
          <w:szCs w:val="28"/>
          <w:lang w:eastAsia="en-ZA"/>
        </w:rPr>
        <w:t>corroborates and further corroborates with that of</w:t>
      </w:r>
      <w:r w:rsidR="00985587" w:rsidRPr="008E4863">
        <w:rPr>
          <w:rFonts w:ascii="Arial" w:hAnsi="Arial" w:cs="Arial"/>
          <w:color w:val="000000"/>
          <w:sz w:val="28"/>
          <w:szCs w:val="28"/>
          <w:lang w:eastAsia="en-ZA"/>
        </w:rPr>
        <w:t xml:space="preserve"> Mabaqa, as he confir</w:t>
      </w:r>
      <w:r w:rsidR="002A6B24">
        <w:rPr>
          <w:rFonts w:ascii="Arial" w:hAnsi="Arial" w:cs="Arial"/>
          <w:color w:val="000000"/>
          <w:sz w:val="28"/>
          <w:szCs w:val="28"/>
          <w:lang w:eastAsia="en-ZA"/>
        </w:rPr>
        <w:t>med that they robbed K L</w:t>
      </w:r>
      <w:r w:rsidR="00985587" w:rsidRPr="008E4863">
        <w:rPr>
          <w:rFonts w:ascii="Arial" w:hAnsi="Arial" w:cs="Arial"/>
          <w:color w:val="000000"/>
          <w:sz w:val="28"/>
          <w:szCs w:val="28"/>
          <w:lang w:eastAsia="en-ZA"/>
        </w:rPr>
        <w:t xml:space="preserve"> of his tekkies and that accused 3 was found in possession of these tekkies.  This aspect needs no further analysis.  I am satisfied that the </w:t>
      </w:r>
      <w:r w:rsidR="00A51189" w:rsidRPr="008E4863">
        <w:rPr>
          <w:rFonts w:ascii="Arial" w:hAnsi="Arial" w:cs="Arial"/>
          <w:color w:val="000000"/>
          <w:sz w:val="28"/>
          <w:szCs w:val="28"/>
          <w:lang w:eastAsia="en-ZA"/>
        </w:rPr>
        <w:t>Trial Court</w:t>
      </w:r>
      <w:r w:rsidR="00985587" w:rsidRPr="008E4863">
        <w:rPr>
          <w:rFonts w:ascii="Arial" w:hAnsi="Arial" w:cs="Arial"/>
          <w:color w:val="000000"/>
          <w:sz w:val="28"/>
          <w:szCs w:val="28"/>
          <w:lang w:eastAsia="en-ZA"/>
        </w:rPr>
        <w:t xml:space="preserve"> found the evidence of the</w:t>
      </w:r>
      <w:r w:rsidR="009A7AC8" w:rsidRPr="008E4863">
        <w:rPr>
          <w:rFonts w:ascii="Arial" w:hAnsi="Arial" w:cs="Arial"/>
          <w:color w:val="000000"/>
          <w:sz w:val="28"/>
          <w:szCs w:val="28"/>
          <w:lang w:eastAsia="en-ZA"/>
        </w:rPr>
        <w:t xml:space="preserve"> S</w:t>
      </w:r>
      <w:r w:rsidR="00985587" w:rsidRPr="008E4863">
        <w:rPr>
          <w:rFonts w:ascii="Arial" w:hAnsi="Arial" w:cs="Arial"/>
          <w:color w:val="000000"/>
          <w:sz w:val="28"/>
          <w:szCs w:val="28"/>
          <w:lang w:eastAsia="en-ZA"/>
        </w:rPr>
        <w:t>tate</w:t>
      </w:r>
      <w:r w:rsidR="006A7234" w:rsidRPr="008E4863">
        <w:rPr>
          <w:rFonts w:ascii="Arial" w:hAnsi="Arial" w:cs="Arial"/>
          <w:color w:val="000000"/>
          <w:sz w:val="28"/>
          <w:szCs w:val="28"/>
          <w:lang w:eastAsia="en-ZA"/>
        </w:rPr>
        <w:t>’s</w:t>
      </w:r>
      <w:r w:rsidR="00985587" w:rsidRPr="008E4863">
        <w:rPr>
          <w:rFonts w:ascii="Arial" w:hAnsi="Arial" w:cs="Arial"/>
          <w:color w:val="000000"/>
          <w:sz w:val="28"/>
          <w:szCs w:val="28"/>
          <w:lang w:eastAsia="en-ZA"/>
        </w:rPr>
        <w:t xml:space="preserve"> </w:t>
      </w:r>
      <w:r w:rsidR="002970AC" w:rsidRPr="008E4863">
        <w:rPr>
          <w:rFonts w:ascii="Arial" w:hAnsi="Arial" w:cs="Arial"/>
          <w:color w:val="000000"/>
          <w:sz w:val="28"/>
          <w:szCs w:val="28"/>
          <w:lang w:eastAsia="en-ZA"/>
        </w:rPr>
        <w:t>witnesses</w:t>
      </w:r>
      <w:r w:rsidR="00985587" w:rsidRPr="008E4863">
        <w:rPr>
          <w:rFonts w:ascii="Arial" w:hAnsi="Arial" w:cs="Arial"/>
          <w:color w:val="000000"/>
          <w:sz w:val="28"/>
          <w:szCs w:val="28"/>
          <w:lang w:eastAsia="en-ZA"/>
        </w:rPr>
        <w:t xml:space="preserve"> to be </w:t>
      </w:r>
      <w:r w:rsidR="002970AC" w:rsidRPr="008E4863">
        <w:rPr>
          <w:rFonts w:ascii="Arial" w:hAnsi="Arial" w:cs="Arial"/>
          <w:color w:val="000000"/>
          <w:sz w:val="28"/>
          <w:szCs w:val="28"/>
          <w:lang w:eastAsia="en-ZA"/>
        </w:rPr>
        <w:t>satisfactory</w:t>
      </w:r>
      <w:r w:rsidR="00985587" w:rsidRPr="008E4863">
        <w:rPr>
          <w:rFonts w:ascii="Arial" w:hAnsi="Arial" w:cs="Arial"/>
          <w:color w:val="000000"/>
          <w:sz w:val="28"/>
          <w:szCs w:val="28"/>
          <w:lang w:eastAsia="en-ZA"/>
        </w:rPr>
        <w:t xml:space="preserve"> in all aspects of count two.</w:t>
      </w:r>
    </w:p>
    <w:p w14:paraId="18F79C6C" w14:textId="77777777" w:rsidR="008E4863" w:rsidRPr="008E4863" w:rsidRDefault="00D248C3" w:rsidP="00367CB4">
      <w:pPr>
        <w:pStyle w:val="ListParagraph"/>
        <w:numPr>
          <w:ilvl w:val="0"/>
          <w:numId w:val="15"/>
        </w:numPr>
        <w:spacing w:after="240" w:line="360" w:lineRule="auto"/>
        <w:ind w:hanging="720"/>
        <w:contextualSpacing w:val="0"/>
        <w:jc w:val="both"/>
        <w:rPr>
          <w:rFonts w:ascii="Arial" w:hAnsi="Arial" w:cs="Arial"/>
          <w:sz w:val="28"/>
          <w:szCs w:val="28"/>
        </w:rPr>
      </w:pPr>
      <w:r w:rsidRPr="008E4863">
        <w:rPr>
          <w:rFonts w:ascii="Arial" w:hAnsi="Arial" w:cs="Arial"/>
          <w:color w:val="000000"/>
          <w:sz w:val="28"/>
          <w:szCs w:val="28"/>
          <w:lang w:eastAsia="en-ZA"/>
        </w:rPr>
        <w:lastRenderedPageBreak/>
        <w:t xml:space="preserve">The </w:t>
      </w:r>
      <w:r w:rsidR="00A51189" w:rsidRPr="008E4863">
        <w:rPr>
          <w:rFonts w:ascii="Arial" w:hAnsi="Arial" w:cs="Arial"/>
          <w:color w:val="000000"/>
          <w:sz w:val="28"/>
          <w:szCs w:val="28"/>
          <w:lang w:eastAsia="en-ZA"/>
        </w:rPr>
        <w:t>Trial Court</w:t>
      </w:r>
      <w:r w:rsidRPr="008E4863">
        <w:rPr>
          <w:rFonts w:ascii="Arial" w:hAnsi="Arial" w:cs="Arial"/>
          <w:color w:val="000000"/>
          <w:sz w:val="28"/>
          <w:szCs w:val="28"/>
          <w:lang w:eastAsia="en-ZA"/>
        </w:rPr>
        <w:t xml:space="preserve"> correctly evaluated evidence of the Complainant, as well as the evidence of the</w:t>
      </w:r>
      <w:r w:rsidR="009A7AC8" w:rsidRPr="008E4863">
        <w:rPr>
          <w:rFonts w:ascii="Arial" w:hAnsi="Arial" w:cs="Arial"/>
          <w:color w:val="000000"/>
          <w:sz w:val="28"/>
          <w:szCs w:val="28"/>
          <w:lang w:eastAsia="en-ZA"/>
        </w:rPr>
        <w:t xml:space="preserve"> other</w:t>
      </w:r>
      <w:r w:rsidRPr="008E4863">
        <w:rPr>
          <w:rFonts w:ascii="Arial" w:hAnsi="Arial" w:cs="Arial"/>
          <w:color w:val="000000"/>
          <w:sz w:val="28"/>
          <w:szCs w:val="28"/>
          <w:lang w:eastAsia="en-ZA"/>
        </w:rPr>
        <w:t xml:space="preserve"> State witnesses</w:t>
      </w:r>
      <w:r w:rsidR="004A158C" w:rsidRPr="008E4863">
        <w:rPr>
          <w:rFonts w:ascii="Arial" w:hAnsi="Arial" w:cs="Arial"/>
          <w:color w:val="000000"/>
          <w:sz w:val="28"/>
          <w:szCs w:val="28"/>
          <w:lang w:eastAsia="en-ZA"/>
        </w:rPr>
        <w:t xml:space="preserve"> </w:t>
      </w:r>
      <w:r w:rsidR="00516440" w:rsidRPr="008E4863">
        <w:rPr>
          <w:rFonts w:ascii="Arial" w:hAnsi="Arial" w:cs="Arial"/>
          <w:color w:val="000000"/>
          <w:sz w:val="28"/>
          <w:szCs w:val="28"/>
          <w:lang w:eastAsia="en-ZA"/>
        </w:rPr>
        <w:t xml:space="preserve">in </w:t>
      </w:r>
      <w:r w:rsidR="004A158C" w:rsidRPr="008E4863">
        <w:rPr>
          <w:rFonts w:ascii="Arial" w:hAnsi="Arial" w:cs="Arial"/>
          <w:color w:val="000000"/>
          <w:sz w:val="28"/>
          <w:szCs w:val="28"/>
          <w:lang w:eastAsia="en-ZA"/>
        </w:rPr>
        <w:t>that it</w:t>
      </w:r>
      <w:r w:rsidRPr="008E4863">
        <w:rPr>
          <w:rFonts w:ascii="Arial" w:hAnsi="Arial" w:cs="Arial"/>
          <w:color w:val="000000"/>
          <w:sz w:val="28"/>
          <w:szCs w:val="28"/>
          <w:lang w:eastAsia="en-ZA"/>
        </w:rPr>
        <w:t xml:space="preserve"> was truthful</w:t>
      </w:r>
      <w:r w:rsidRPr="008E4863">
        <w:rPr>
          <w:rFonts w:ascii="Arial Nova" w:hAnsi="Arial Nova"/>
          <w:color w:val="000000"/>
          <w:sz w:val="28"/>
          <w:szCs w:val="28"/>
          <w:lang w:eastAsia="en-ZA"/>
        </w:rPr>
        <w:t xml:space="preserve"> </w:t>
      </w:r>
      <w:r w:rsidRPr="008E4863">
        <w:rPr>
          <w:rFonts w:ascii="Arial" w:hAnsi="Arial" w:cs="Arial"/>
          <w:color w:val="000000"/>
          <w:sz w:val="28"/>
          <w:szCs w:val="28"/>
          <w:lang w:eastAsia="en-ZA"/>
        </w:rPr>
        <w:t>and honest</w:t>
      </w:r>
      <w:r w:rsidR="007B1BA0" w:rsidRPr="008E4863">
        <w:rPr>
          <w:rFonts w:ascii="Arial" w:hAnsi="Arial" w:cs="Arial"/>
          <w:color w:val="000000"/>
          <w:sz w:val="28"/>
          <w:szCs w:val="28"/>
          <w:lang w:eastAsia="en-ZA"/>
        </w:rPr>
        <w:t>,</w:t>
      </w:r>
      <w:r w:rsidR="009A7AC8" w:rsidRPr="008E4863">
        <w:rPr>
          <w:rFonts w:ascii="Arial" w:hAnsi="Arial" w:cs="Arial"/>
          <w:color w:val="000000"/>
          <w:sz w:val="28"/>
          <w:szCs w:val="28"/>
          <w:lang w:eastAsia="en-ZA"/>
        </w:rPr>
        <w:t xml:space="preserve"> when it made </w:t>
      </w:r>
      <w:r w:rsidR="007B1BA0" w:rsidRPr="008E4863">
        <w:rPr>
          <w:rFonts w:ascii="Arial" w:hAnsi="Arial" w:cs="Arial"/>
          <w:color w:val="000000"/>
          <w:sz w:val="28"/>
          <w:szCs w:val="28"/>
          <w:lang w:eastAsia="en-ZA"/>
        </w:rPr>
        <w:t xml:space="preserve">its </w:t>
      </w:r>
      <w:r w:rsidR="007B1BA0" w:rsidRPr="008E4863">
        <w:rPr>
          <w:rFonts w:ascii="Arial" w:hAnsi="Arial" w:cs="Arial"/>
          <w:sz w:val="28"/>
          <w:szCs w:val="28"/>
          <w:lang w:eastAsia="en-ZA"/>
        </w:rPr>
        <w:t>findings</w:t>
      </w:r>
      <w:r w:rsidR="00034002" w:rsidRPr="008E4863">
        <w:rPr>
          <w:rFonts w:ascii="Arial" w:hAnsi="Arial" w:cs="Arial"/>
          <w:sz w:val="28"/>
          <w:szCs w:val="28"/>
          <w:lang w:eastAsia="en-ZA"/>
        </w:rPr>
        <w:t>, w</w:t>
      </w:r>
      <w:r w:rsidRPr="008E4863">
        <w:rPr>
          <w:rFonts w:ascii="Arial" w:hAnsi="Arial" w:cs="Arial"/>
          <w:sz w:val="28"/>
          <w:szCs w:val="28"/>
          <w:lang w:eastAsia="en-ZA"/>
        </w:rPr>
        <w:t>hereas</w:t>
      </w:r>
      <w:r w:rsidR="00516440" w:rsidRPr="008E4863">
        <w:rPr>
          <w:rFonts w:ascii="Arial" w:hAnsi="Arial" w:cs="Arial"/>
          <w:color w:val="000000"/>
          <w:sz w:val="28"/>
          <w:szCs w:val="28"/>
          <w:lang w:eastAsia="en-ZA"/>
        </w:rPr>
        <w:t>, the Appellant and</w:t>
      </w:r>
      <w:r w:rsidRPr="008E4863">
        <w:rPr>
          <w:rFonts w:ascii="Arial" w:hAnsi="Arial" w:cs="Arial"/>
          <w:color w:val="000000"/>
          <w:sz w:val="28"/>
          <w:szCs w:val="28"/>
          <w:lang w:eastAsia="en-ZA"/>
        </w:rPr>
        <w:t xml:space="preserve"> </w:t>
      </w:r>
      <w:r w:rsidR="00034002" w:rsidRPr="008E4863">
        <w:rPr>
          <w:rFonts w:ascii="Arial" w:hAnsi="Arial" w:cs="Arial"/>
          <w:sz w:val="28"/>
          <w:szCs w:val="28"/>
          <w:lang w:eastAsia="en-ZA"/>
        </w:rPr>
        <w:t xml:space="preserve">his </w:t>
      </w:r>
      <w:r w:rsidRPr="008E4863">
        <w:rPr>
          <w:rFonts w:ascii="Arial" w:hAnsi="Arial" w:cs="Arial"/>
          <w:sz w:val="28"/>
          <w:szCs w:val="28"/>
          <w:lang w:eastAsia="en-ZA"/>
        </w:rPr>
        <w:t>c</w:t>
      </w:r>
      <w:r w:rsidRPr="008E4863">
        <w:rPr>
          <w:rFonts w:ascii="Arial" w:hAnsi="Arial" w:cs="Arial"/>
          <w:color w:val="000000"/>
          <w:sz w:val="28"/>
          <w:szCs w:val="28"/>
          <w:lang w:eastAsia="en-ZA"/>
        </w:rPr>
        <w:t>o-accused contra</w:t>
      </w:r>
      <w:r w:rsidR="00516440" w:rsidRPr="008E4863">
        <w:rPr>
          <w:rFonts w:ascii="Arial" w:hAnsi="Arial" w:cs="Arial"/>
          <w:color w:val="000000"/>
          <w:sz w:val="28"/>
          <w:szCs w:val="28"/>
          <w:lang w:eastAsia="en-ZA"/>
        </w:rPr>
        <w:t xml:space="preserve">dicted each other materially. The </w:t>
      </w:r>
      <w:r w:rsidRPr="008E4863">
        <w:rPr>
          <w:rFonts w:ascii="Arial" w:hAnsi="Arial" w:cs="Arial"/>
          <w:color w:val="000000" w:themeColor="text1"/>
          <w:sz w:val="28"/>
          <w:szCs w:val="28"/>
          <w:lang w:eastAsia="en-ZA"/>
        </w:rPr>
        <w:t xml:space="preserve">Appellant </w:t>
      </w:r>
      <w:r w:rsidR="00151814" w:rsidRPr="008E4863">
        <w:rPr>
          <w:rFonts w:ascii="Arial" w:hAnsi="Arial" w:cs="Arial"/>
          <w:color w:val="000000" w:themeColor="text1"/>
          <w:sz w:val="28"/>
          <w:szCs w:val="28"/>
          <w:lang w:eastAsia="en-ZA"/>
        </w:rPr>
        <w:t xml:space="preserve">in cross-examination </w:t>
      </w:r>
      <w:r w:rsidR="00991931" w:rsidRPr="008E4863">
        <w:rPr>
          <w:rFonts w:ascii="Arial" w:hAnsi="Arial" w:cs="Arial"/>
          <w:color w:val="000000" w:themeColor="text1"/>
          <w:sz w:val="28"/>
          <w:szCs w:val="28"/>
          <w:lang w:eastAsia="en-ZA"/>
        </w:rPr>
        <w:t xml:space="preserve">attempted to disassociate himself with the rape </w:t>
      </w:r>
      <w:r w:rsidR="009A0464" w:rsidRPr="008E4863">
        <w:rPr>
          <w:rFonts w:ascii="Arial" w:hAnsi="Arial" w:cs="Arial"/>
          <w:color w:val="000000" w:themeColor="text1"/>
          <w:sz w:val="28"/>
          <w:szCs w:val="28"/>
          <w:lang w:eastAsia="en-ZA"/>
        </w:rPr>
        <w:t xml:space="preserve">by </w:t>
      </w:r>
      <w:r w:rsidR="000A0FE6" w:rsidRPr="008E4863">
        <w:rPr>
          <w:rFonts w:ascii="Arial" w:hAnsi="Arial" w:cs="Arial"/>
          <w:color w:val="000000" w:themeColor="text1"/>
          <w:sz w:val="28"/>
          <w:szCs w:val="28"/>
          <w:lang w:eastAsia="en-ZA"/>
        </w:rPr>
        <w:t>alleging</w:t>
      </w:r>
      <w:r w:rsidR="009A0464" w:rsidRPr="008E4863">
        <w:rPr>
          <w:rFonts w:ascii="Arial" w:hAnsi="Arial" w:cs="Arial"/>
          <w:color w:val="000000" w:themeColor="text1"/>
          <w:sz w:val="28"/>
          <w:szCs w:val="28"/>
          <w:lang w:eastAsia="en-ZA"/>
        </w:rPr>
        <w:t xml:space="preserve"> that </w:t>
      </w:r>
      <w:r w:rsidR="00991931" w:rsidRPr="008E4863">
        <w:rPr>
          <w:rFonts w:ascii="Arial" w:hAnsi="Arial" w:cs="Arial"/>
          <w:color w:val="000000" w:themeColor="text1"/>
          <w:sz w:val="28"/>
          <w:szCs w:val="28"/>
          <w:lang w:eastAsia="en-ZA"/>
        </w:rPr>
        <w:t xml:space="preserve">he was unaware that the </w:t>
      </w:r>
      <w:r w:rsidR="007F0A03" w:rsidRPr="008E4863">
        <w:rPr>
          <w:rFonts w:ascii="Arial" w:hAnsi="Arial" w:cs="Arial"/>
          <w:color w:val="000000" w:themeColor="text1"/>
          <w:sz w:val="28"/>
          <w:szCs w:val="28"/>
          <w:lang w:eastAsia="en-ZA"/>
        </w:rPr>
        <w:t>co-</w:t>
      </w:r>
      <w:r w:rsidR="00991931" w:rsidRPr="008E4863">
        <w:rPr>
          <w:rFonts w:ascii="Arial" w:hAnsi="Arial" w:cs="Arial"/>
          <w:color w:val="000000" w:themeColor="text1"/>
          <w:sz w:val="28"/>
          <w:szCs w:val="28"/>
          <w:lang w:eastAsia="en-ZA"/>
        </w:rPr>
        <w:t xml:space="preserve">accused had consensual sex with the Complainant.  </w:t>
      </w:r>
      <w:r w:rsidR="009A0464" w:rsidRPr="008E4863">
        <w:rPr>
          <w:rFonts w:ascii="Arial" w:hAnsi="Arial" w:cs="Arial"/>
          <w:sz w:val="28"/>
          <w:szCs w:val="28"/>
          <w:lang w:eastAsia="en-ZA"/>
        </w:rPr>
        <w:t>In this regard</w:t>
      </w:r>
      <w:r w:rsidR="006C0DB4" w:rsidRPr="008E4863">
        <w:rPr>
          <w:rFonts w:ascii="Arial" w:hAnsi="Arial" w:cs="Arial"/>
          <w:sz w:val="28"/>
          <w:szCs w:val="28"/>
          <w:lang w:eastAsia="en-ZA"/>
        </w:rPr>
        <w:t xml:space="preserve">, </w:t>
      </w:r>
      <w:r w:rsidR="007B1BA0" w:rsidRPr="008E4863">
        <w:rPr>
          <w:rFonts w:ascii="Arial" w:hAnsi="Arial" w:cs="Arial"/>
          <w:color w:val="000000" w:themeColor="text1"/>
          <w:sz w:val="28"/>
          <w:szCs w:val="28"/>
          <w:lang w:eastAsia="en-ZA"/>
        </w:rPr>
        <w:t xml:space="preserve">the </w:t>
      </w:r>
      <w:r w:rsidR="00A51189" w:rsidRPr="008E4863">
        <w:rPr>
          <w:rFonts w:ascii="Arial" w:hAnsi="Arial" w:cs="Arial"/>
          <w:color w:val="000000" w:themeColor="text1"/>
          <w:sz w:val="28"/>
          <w:szCs w:val="28"/>
          <w:lang w:eastAsia="en-ZA"/>
        </w:rPr>
        <w:t>Trial Court</w:t>
      </w:r>
      <w:r w:rsidR="00991931" w:rsidRPr="008E4863">
        <w:rPr>
          <w:rFonts w:ascii="Arial" w:hAnsi="Arial" w:cs="Arial"/>
          <w:color w:val="000000" w:themeColor="text1"/>
          <w:sz w:val="28"/>
          <w:szCs w:val="28"/>
          <w:lang w:eastAsia="en-ZA"/>
        </w:rPr>
        <w:t xml:space="preserve"> </w:t>
      </w:r>
      <w:r w:rsidR="00457277" w:rsidRPr="008E4863">
        <w:rPr>
          <w:rFonts w:ascii="Arial" w:hAnsi="Arial" w:cs="Arial"/>
          <w:color w:val="000000" w:themeColor="text1"/>
          <w:sz w:val="28"/>
          <w:szCs w:val="28"/>
          <w:lang w:eastAsia="en-ZA"/>
        </w:rPr>
        <w:t>stated</w:t>
      </w:r>
      <w:r w:rsidR="007B1BA0" w:rsidRPr="008E4863">
        <w:rPr>
          <w:rFonts w:ascii="Arial" w:hAnsi="Arial" w:cs="Arial"/>
          <w:color w:val="000000" w:themeColor="text1"/>
          <w:sz w:val="28"/>
          <w:szCs w:val="28"/>
          <w:lang w:eastAsia="en-ZA"/>
        </w:rPr>
        <w:t xml:space="preserve"> in its </w:t>
      </w:r>
      <w:r w:rsidR="00772ABB" w:rsidRPr="008E4863">
        <w:rPr>
          <w:rFonts w:ascii="Arial" w:hAnsi="Arial" w:cs="Arial"/>
          <w:color w:val="000000" w:themeColor="text1"/>
          <w:sz w:val="28"/>
          <w:szCs w:val="28"/>
          <w:lang w:eastAsia="en-ZA"/>
        </w:rPr>
        <w:t>judg</w:t>
      </w:r>
      <w:r w:rsidR="00772ABB" w:rsidRPr="008E4863">
        <w:rPr>
          <w:rFonts w:ascii="Arial" w:hAnsi="Arial" w:cs="Arial"/>
          <w:sz w:val="28"/>
          <w:szCs w:val="28"/>
          <w:lang w:eastAsia="en-ZA"/>
        </w:rPr>
        <w:t>e</w:t>
      </w:r>
      <w:r w:rsidR="00772ABB" w:rsidRPr="008E4863">
        <w:rPr>
          <w:rFonts w:ascii="Arial" w:hAnsi="Arial" w:cs="Arial"/>
          <w:color w:val="000000" w:themeColor="text1"/>
          <w:sz w:val="28"/>
          <w:szCs w:val="28"/>
          <w:lang w:eastAsia="en-ZA"/>
        </w:rPr>
        <w:t>ment</w:t>
      </w:r>
      <w:r w:rsidR="007B1BA0" w:rsidRPr="008E4863">
        <w:rPr>
          <w:rFonts w:ascii="Arial" w:hAnsi="Arial" w:cs="Arial"/>
          <w:color w:val="000000" w:themeColor="text1"/>
          <w:sz w:val="28"/>
          <w:szCs w:val="28"/>
          <w:lang w:eastAsia="en-ZA"/>
        </w:rPr>
        <w:t xml:space="preserve"> at </w:t>
      </w:r>
      <w:r w:rsidR="007B1BA0" w:rsidRPr="008E4863">
        <w:rPr>
          <w:rFonts w:ascii="Arial" w:hAnsi="Arial" w:cs="Arial"/>
          <w:sz w:val="28"/>
          <w:szCs w:val="28"/>
          <w:lang w:eastAsia="en-ZA"/>
        </w:rPr>
        <w:t>330</w:t>
      </w:r>
      <w:r w:rsidR="00772ABB" w:rsidRPr="008E4863">
        <w:rPr>
          <w:rFonts w:ascii="Arial" w:hAnsi="Arial" w:cs="Arial"/>
          <w:color w:val="000000" w:themeColor="text1"/>
          <w:sz w:val="28"/>
          <w:szCs w:val="28"/>
          <w:lang w:eastAsia="en-ZA"/>
        </w:rPr>
        <w:t>:</w:t>
      </w:r>
      <w:r w:rsidR="00772ABB" w:rsidRPr="008E4863">
        <w:rPr>
          <w:rFonts w:ascii="Arial Nova" w:hAnsi="Arial Nova"/>
          <w:color w:val="000000" w:themeColor="text1"/>
          <w:sz w:val="28"/>
          <w:szCs w:val="28"/>
          <w:lang w:eastAsia="en-ZA"/>
        </w:rPr>
        <w:t xml:space="preserve"> </w:t>
      </w:r>
    </w:p>
    <w:p w14:paraId="4A8B914E" w14:textId="77777777" w:rsidR="008E4863" w:rsidRPr="008E4863" w:rsidRDefault="00772ABB" w:rsidP="00367CB4">
      <w:pPr>
        <w:pStyle w:val="ListParagraph"/>
        <w:spacing w:after="240" w:line="360" w:lineRule="auto"/>
        <w:ind w:left="1134"/>
        <w:contextualSpacing w:val="0"/>
        <w:jc w:val="both"/>
        <w:rPr>
          <w:rFonts w:ascii="Arial" w:hAnsi="Arial" w:cs="Arial"/>
          <w:sz w:val="28"/>
          <w:szCs w:val="28"/>
        </w:rPr>
      </w:pPr>
      <w:r w:rsidRPr="008E4863">
        <w:rPr>
          <w:rFonts w:ascii="Arial" w:hAnsi="Arial" w:cs="Arial"/>
          <w:color w:val="000000" w:themeColor="text1"/>
          <w:lang w:eastAsia="en-ZA"/>
        </w:rPr>
        <w:t xml:space="preserve">“What Accused </w:t>
      </w:r>
      <w:r w:rsidR="004A158C" w:rsidRPr="008E4863">
        <w:rPr>
          <w:rFonts w:ascii="Arial" w:hAnsi="Arial" w:cs="Arial"/>
          <w:color w:val="000000" w:themeColor="text1"/>
          <w:lang w:eastAsia="en-ZA"/>
        </w:rPr>
        <w:t xml:space="preserve">1 </w:t>
      </w:r>
      <w:r w:rsidR="00A31B17" w:rsidRPr="008E4863">
        <w:rPr>
          <w:rFonts w:ascii="Arial" w:hAnsi="Arial" w:cs="Arial"/>
          <w:color w:val="000000" w:themeColor="text1"/>
          <w:lang w:eastAsia="en-ZA"/>
        </w:rPr>
        <w:t xml:space="preserve">and </w:t>
      </w:r>
      <w:r w:rsidRPr="008E4863">
        <w:rPr>
          <w:rFonts w:ascii="Arial" w:hAnsi="Arial" w:cs="Arial"/>
          <w:color w:val="000000" w:themeColor="text1"/>
          <w:lang w:eastAsia="en-ZA"/>
        </w:rPr>
        <w:t>2 wants me to believe is they ha</w:t>
      </w:r>
      <w:r w:rsidR="004A158C" w:rsidRPr="008E4863">
        <w:rPr>
          <w:rFonts w:ascii="Arial" w:hAnsi="Arial" w:cs="Arial"/>
          <w:color w:val="000000" w:themeColor="text1"/>
          <w:lang w:eastAsia="en-ZA"/>
        </w:rPr>
        <w:t>d</w:t>
      </w:r>
      <w:r w:rsidRPr="008E4863">
        <w:rPr>
          <w:rFonts w:ascii="Arial" w:hAnsi="Arial" w:cs="Arial"/>
          <w:color w:val="000000" w:themeColor="text1"/>
          <w:lang w:eastAsia="en-ZA"/>
        </w:rPr>
        <w:t xml:space="preserve"> sexual intercourse with her at the tavern</w:t>
      </w:r>
      <w:r w:rsidR="001C0336" w:rsidRPr="005F4391">
        <w:rPr>
          <w:rFonts w:ascii="Arial" w:hAnsi="Arial" w:cs="Arial"/>
          <w:lang w:eastAsia="en-ZA"/>
        </w:rPr>
        <w:t>,</w:t>
      </w:r>
      <w:r w:rsidRPr="008E4863">
        <w:rPr>
          <w:rFonts w:ascii="Arial" w:hAnsi="Arial" w:cs="Arial"/>
          <w:color w:val="FF0000"/>
          <w:lang w:eastAsia="en-ZA"/>
        </w:rPr>
        <w:t xml:space="preserve"> </w:t>
      </w:r>
      <w:r w:rsidRPr="008E4863">
        <w:rPr>
          <w:rFonts w:ascii="Arial" w:hAnsi="Arial" w:cs="Arial"/>
          <w:color w:val="000000" w:themeColor="text1"/>
          <w:lang w:eastAsia="en-ZA"/>
        </w:rPr>
        <w:t xml:space="preserve">when she left she was raped by another group of </w:t>
      </w:r>
      <w:r w:rsidRPr="008E4863">
        <w:rPr>
          <w:rFonts w:ascii="Arial" w:hAnsi="Arial" w:cs="Arial"/>
          <w:lang w:eastAsia="en-ZA"/>
        </w:rPr>
        <w:t>m</w:t>
      </w:r>
      <w:r w:rsidR="001C0336" w:rsidRPr="008E4863">
        <w:rPr>
          <w:rFonts w:ascii="Arial" w:hAnsi="Arial" w:cs="Arial"/>
          <w:lang w:eastAsia="en-ZA"/>
        </w:rPr>
        <w:t>e</w:t>
      </w:r>
      <w:r w:rsidRPr="008E4863">
        <w:rPr>
          <w:rFonts w:ascii="Arial" w:hAnsi="Arial" w:cs="Arial"/>
          <w:lang w:eastAsia="en-ZA"/>
        </w:rPr>
        <w:t xml:space="preserve">n. </w:t>
      </w:r>
      <w:r w:rsidRPr="008E4863">
        <w:rPr>
          <w:rFonts w:ascii="Arial" w:hAnsi="Arial" w:cs="Arial"/>
          <w:color w:val="FF0000"/>
          <w:lang w:eastAsia="en-ZA"/>
        </w:rPr>
        <w:t xml:space="preserve"> </w:t>
      </w:r>
      <w:r w:rsidR="001C0336" w:rsidRPr="008E4863">
        <w:rPr>
          <w:rFonts w:ascii="Arial" w:hAnsi="Arial" w:cs="Arial"/>
          <w:lang w:eastAsia="en-ZA"/>
        </w:rPr>
        <w:t>This</w:t>
      </w:r>
      <w:r w:rsidR="001C0336" w:rsidRPr="008E4863">
        <w:rPr>
          <w:rFonts w:ascii="Arial" w:hAnsi="Arial" w:cs="Arial"/>
          <w:color w:val="000000" w:themeColor="text1"/>
          <w:lang w:eastAsia="en-ZA"/>
        </w:rPr>
        <w:t xml:space="preserve"> </w:t>
      </w:r>
      <w:r w:rsidRPr="008E4863">
        <w:rPr>
          <w:rFonts w:ascii="Arial" w:hAnsi="Arial" w:cs="Arial"/>
          <w:color w:val="000000" w:themeColor="text1"/>
          <w:lang w:eastAsia="en-ZA"/>
        </w:rPr>
        <w:t xml:space="preserve">would be absolutely nonsensical and bizarre for anyone to </w:t>
      </w:r>
      <w:r w:rsidRPr="008E4863">
        <w:rPr>
          <w:rFonts w:ascii="Arial" w:hAnsi="Arial" w:cs="Arial"/>
          <w:lang w:eastAsia="en-ZA"/>
        </w:rPr>
        <w:t>belie</w:t>
      </w:r>
      <w:r w:rsidR="001C0336" w:rsidRPr="008E4863">
        <w:rPr>
          <w:rFonts w:ascii="Arial" w:hAnsi="Arial" w:cs="Arial"/>
          <w:lang w:eastAsia="en-ZA"/>
        </w:rPr>
        <w:t>f (sic)</w:t>
      </w:r>
      <w:r w:rsidRPr="008E4863">
        <w:rPr>
          <w:rFonts w:ascii="Arial" w:hAnsi="Arial" w:cs="Arial"/>
          <w:lang w:eastAsia="en-ZA"/>
        </w:rPr>
        <w:t xml:space="preserve">.  </w:t>
      </w:r>
      <w:r w:rsidRPr="008E4863">
        <w:rPr>
          <w:rFonts w:ascii="Arial" w:hAnsi="Arial" w:cs="Arial"/>
          <w:color w:val="000000" w:themeColor="text1"/>
          <w:lang w:eastAsia="en-ZA"/>
        </w:rPr>
        <w:t>She should have experienced extreme bad luck on that day to have consensual sexual intercourse with two males and later on be raped by a group of men."</w:t>
      </w:r>
      <w:r w:rsidR="00D248C3" w:rsidRPr="00486689">
        <w:rPr>
          <w:rStyle w:val="FootnoteReference"/>
          <w:rFonts w:ascii="Arial" w:hAnsi="Arial" w:cs="Arial"/>
          <w:color w:val="000000" w:themeColor="text1"/>
          <w:lang w:eastAsia="en-ZA"/>
        </w:rPr>
        <w:footnoteReference w:id="6"/>
      </w:r>
    </w:p>
    <w:p w14:paraId="7516F0B6" w14:textId="77777777" w:rsidR="008E4863" w:rsidRDefault="00D248C3" w:rsidP="00367CB4">
      <w:pPr>
        <w:pStyle w:val="ListParagraph"/>
        <w:numPr>
          <w:ilvl w:val="0"/>
          <w:numId w:val="15"/>
        </w:numPr>
        <w:spacing w:after="240" w:line="360" w:lineRule="auto"/>
        <w:ind w:hanging="720"/>
        <w:contextualSpacing w:val="0"/>
        <w:jc w:val="both"/>
        <w:rPr>
          <w:rFonts w:ascii="Arial" w:hAnsi="Arial" w:cs="Arial"/>
          <w:sz w:val="28"/>
          <w:szCs w:val="28"/>
        </w:rPr>
      </w:pPr>
      <w:r w:rsidRPr="008E4863">
        <w:rPr>
          <w:rFonts w:ascii="Arial" w:hAnsi="Arial" w:cs="Arial"/>
          <w:sz w:val="28"/>
          <w:szCs w:val="28"/>
        </w:rPr>
        <w:t>It is trite that an Appeal Court will only tamper with the Trial Court‘s findings if it is shown that the findings made by the Trial Court were wrong.  It was not submitted by Counsel on behalf of the Appellant that the Trial Court</w:t>
      </w:r>
      <w:r w:rsidR="00516440" w:rsidRPr="008E4863">
        <w:rPr>
          <w:rFonts w:ascii="Arial" w:hAnsi="Arial" w:cs="Arial"/>
          <w:sz w:val="28"/>
          <w:szCs w:val="28"/>
        </w:rPr>
        <w:t xml:space="preserve"> misdirected itself in any</w:t>
      </w:r>
      <w:r w:rsidRPr="008E4863">
        <w:rPr>
          <w:rFonts w:ascii="Arial" w:hAnsi="Arial" w:cs="Arial"/>
          <w:sz w:val="28"/>
          <w:szCs w:val="28"/>
        </w:rPr>
        <w:t xml:space="preserve"> of</w:t>
      </w:r>
      <w:r w:rsidR="00516440" w:rsidRPr="008E4863">
        <w:rPr>
          <w:rFonts w:ascii="Arial" w:hAnsi="Arial" w:cs="Arial"/>
          <w:sz w:val="28"/>
          <w:szCs w:val="28"/>
        </w:rPr>
        <w:t xml:space="preserve"> the</w:t>
      </w:r>
      <w:r w:rsidRPr="008E4863">
        <w:rPr>
          <w:rFonts w:ascii="Arial" w:hAnsi="Arial" w:cs="Arial"/>
          <w:sz w:val="28"/>
          <w:szCs w:val="28"/>
        </w:rPr>
        <w:t xml:space="preserve"> fact</w:t>
      </w:r>
      <w:r w:rsidR="00516440" w:rsidRPr="008E4863">
        <w:rPr>
          <w:rFonts w:ascii="Arial" w:hAnsi="Arial" w:cs="Arial"/>
          <w:sz w:val="28"/>
          <w:szCs w:val="28"/>
        </w:rPr>
        <w:t>s</w:t>
      </w:r>
      <w:r w:rsidRPr="008E4863">
        <w:rPr>
          <w:rFonts w:ascii="Arial" w:hAnsi="Arial" w:cs="Arial"/>
          <w:sz w:val="28"/>
          <w:szCs w:val="28"/>
        </w:rPr>
        <w:t xml:space="preserve">.  Furthermore, when consideration is </w:t>
      </w:r>
      <w:r w:rsidR="001A03C7" w:rsidRPr="008E4863">
        <w:rPr>
          <w:rFonts w:ascii="Arial" w:hAnsi="Arial" w:cs="Arial"/>
          <w:sz w:val="28"/>
          <w:szCs w:val="28"/>
        </w:rPr>
        <w:t>given</w:t>
      </w:r>
      <w:r w:rsidRPr="008E4863">
        <w:rPr>
          <w:rFonts w:ascii="Arial" w:hAnsi="Arial" w:cs="Arial"/>
          <w:sz w:val="28"/>
          <w:szCs w:val="28"/>
        </w:rPr>
        <w:t xml:space="preserve"> to all inconsistencies and improbabilities, there is no reason to doubt the correctness of the credibility findings made by the Trial Court.  I am satisfied that the </w:t>
      </w:r>
      <w:r w:rsidR="001A03C7" w:rsidRPr="008E4863">
        <w:rPr>
          <w:rFonts w:ascii="Arial" w:hAnsi="Arial" w:cs="Arial"/>
          <w:sz w:val="28"/>
          <w:szCs w:val="28"/>
        </w:rPr>
        <w:t xml:space="preserve">Trial Court was correct in holding that the </w:t>
      </w:r>
      <w:r w:rsidR="00E235FC" w:rsidRPr="008E4863">
        <w:rPr>
          <w:rFonts w:ascii="Arial" w:hAnsi="Arial" w:cs="Arial"/>
          <w:sz w:val="28"/>
          <w:szCs w:val="28"/>
        </w:rPr>
        <w:t>State proved its case beyond</w:t>
      </w:r>
      <w:r w:rsidRPr="008E4863">
        <w:rPr>
          <w:rFonts w:ascii="Arial" w:hAnsi="Arial" w:cs="Arial"/>
          <w:sz w:val="28"/>
          <w:szCs w:val="28"/>
        </w:rPr>
        <w:t xml:space="preserve"> reasonable doubt.  Furthermore, the Trial Court correctly found the Appellant to be an untruthful witness and correctly reject</w:t>
      </w:r>
      <w:r w:rsidR="001154F8" w:rsidRPr="008E4863">
        <w:rPr>
          <w:rFonts w:ascii="Arial" w:hAnsi="Arial" w:cs="Arial"/>
          <w:sz w:val="28"/>
          <w:szCs w:val="28"/>
        </w:rPr>
        <w:t>ed his version as false beyond</w:t>
      </w:r>
      <w:r w:rsidRPr="008E4863">
        <w:rPr>
          <w:rFonts w:ascii="Arial" w:hAnsi="Arial" w:cs="Arial"/>
          <w:sz w:val="28"/>
          <w:szCs w:val="28"/>
        </w:rPr>
        <w:t xml:space="preserve"> reasonable doubt.  In my view, the Trial Court correctly convicted the Appellant and there is no reason to tamper with the Trial Court’s findings on the conviction.</w:t>
      </w:r>
    </w:p>
    <w:p w14:paraId="2C2B20D3" w14:textId="77777777" w:rsidR="008E4863" w:rsidRPr="008E4863" w:rsidRDefault="00D248C3" w:rsidP="00367CB4">
      <w:pPr>
        <w:spacing w:after="240" w:line="360" w:lineRule="auto"/>
        <w:jc w:val="both"/>
        <w:rPr>
          <w:rFonts w:ascii="Arial" w:hAnsi="Arial" w:cs="Arial"/>
          <w:sz w:val="28"/>
          <w:szCs w:val="28"/>
        </w:rPr>
      </w:pPr>
      <w:r w:rsidRPr="008E4863">
        <w:rPr>
          <w:rFonts w:ascii="Arial" w:hAnsi="Arial" w:cs="Arial"/>
          <w:b/>
          <w:bCs/>
          <w:sz w:val="28"/>
          <w:szCs w:val="28"/>
        </w:rPr>
        <w:lastRenderedPageBreak/>
        <w:t>AD SENTENCE</w:t>
      </w:r>
    </w:p>
    <w:p w14:paraId="2A8D3A8A" w14:textId="77777777" w:rsidR="008E4863" w:rsidRPr="008E4863" w:rsidRDefault="008C38E5" w:rsidP="00367CB4">
      <w:pPr>
        <w:pStyle w:val="ListParagraph"/>
        <w:numPr>
          <w:ilvl w:val="0"/>
          <w:numId w:val="15"/>
        </w:numPr>
        <w:spacing w:after="240" w:line="360" w:lineRule="auto"/>
        <w:ind w:hanging="720"/>
        <w:contextualSpacing w:val="0"/>
        <w:jc w:val="both"/>
        <w:rPr>
          <w:rFonts w:ascii="Arial" w:hAnsi="Arial" w:cs="Arial"/>
          <w:sz w:val="28"/>
          <w:szCs w:val="28"/>
        </w:rPr>
      </w:pPr>
      <w:r w:rsidRPr="008E4863">
        <w:rPr>
          <w:rFonts w:ascii="Arial" w:eastAsiaTheme="minorHAnsi" w:hAnsi="Arial" w:cs="Arial"/>
          <w:sz w:val="28"/>
          <w:szCs w:val="28"/>
        </w:rPr>
        <w:t>Regarding sentence, it is trite that a</w:t>
      </w:r>
      <w:r w:rsidRPr="008E4863">
        <w:rPr>
          <w:rFonts w:ascii="Arial" w:eastAsiaTheme="minorHAnsi" w:hAnsi="Arial" w:cs="Arial"/>
          <w:bCs/>
          <w:sz w:val="28"/>
          <w:szCs w:val="28"/>
        </w:rPr>
        <w:t xml:space="preserve"> court with appellate jurisdiction has limited powers to interfere with the sentence imposed by the </w:t>
      </w:r>
      <w:r w:rsidR="00A51189" w:rsidRPr="008E4863">
        <w:rPr>
          <w:rFonts w:ascii="Arial" w:eastAsiaTheme="minorHAnsi" w:hAnsi="Arial" w:cs="Arial"/>
          <w:bCs/>
          <w:sz w:val="28"/>
          <w:szCs w:val="28"/>
        </w:rPr>
        <w:t>Trial Court</w:t>
      </w:r>
      <w:r w:rsidRPr="008E4863">
        <w:rPr>
          <w:rFonts w:ascii="Arial" w:eastAsiaTheme="minorHAnsi" w:hAnsi="Arial" w:cs="Arial"/>
          <w:bCs/>
          <w:sz w:val="28"/>
          <w:szCs w:val="28"/>
        </w:rPr>
        <w:t xml:space="preserve">. </w:t>
      </w:r>
      <w:r w:rsidRPr="008E4863">
        <w:rPr>
          <w:rFonts w:ascii="Arial" w:eastAsiaTheme="minorHAnsi" w:hAnsi="Arial" w:cs="Arial"/>
          <w:sz w:val="28"/>
          <w:szCs w:val="28"/>
        </w:rPr>
        <w:t xml:space="preserve">The sentencing discretion lies with the </w:t>
      </w:r>
      <w:r w:rsidR="00A51189" w:rsidRPr="008E4863">
        <w:rPr>
          <w:rFonts w:ascii="Arial" w:eastAsiaTheme="minorHAnsi" w:hAnsi="Arial" w:cs="Arial"/>
          <w:sz w:val="28"/>
          <w:szCs w:val="28"/>
        </w:rPr>
        <w:t>Trial Court</w:t>
      </w:r>
      <w:r w:rsidRPr="008E4863">
        <w:rPr>
          <w:rFonts w:ascii="Arial" w:eastAsiaTheme="minorHAnsi" w:hAnsi="Arial" w:cs="Arial"/>
          <w:sz w:val="28"/>
          <w:szCs w:val="28"/>
        </w:rPr>
        <w:t>.  Its sentence will only be interfered with on appeal if the discretion in question was not exercised judicially and properly,</w:t>
      </w:r>
      <w:r w:rsidR="00D248C3">
        <w:rPr>
          <w:rFonts w:eastAsiaTheme="minorHAnsi"/>
          <w:vertAlign w:val="superscript"/>
        </w:rPr>
        <w:footnoteReference w:id="7"/>
      </w:r>
      <w:r w:rsidRPr="008E4863">
        <w:rPr>
          <w:rFonts w:ascii="Arial" w:eastAsiaTheme="minorHAnsi" w:hAnsi="Arial" w:cs="Arial"/>
          <w:sz w:val="28"/>
          <w:szCs w:val="28"/>
        </w:rPr>
        <w:t xml:space="preserve"> or if there is a disparity between the sentence imposed </w:t>
      </w:r>
      <w:r w:rsidR="00F01392" w:rsidRPr="008E4863">
        <w:rPr>
          <w:rFonts w:ascii="Arial" w:eastAsiaTheme="minorHAnsi" w:hAnsi="Arial" w:cs="Arial"/>
          <w:sz w:val="28"/>
          <w:szCs w:val="28"/>
        </w:rPr>
        <w:t>and the one that ought to have been imposed.</w:t>
      </w:r>
      <w:r w:rsidR="00D248C3">
        <w:rPr>
          <w:rStyle w:val="FootnoteReference"/>
          <w:rFonts w:ascii="Arial" w:eastAsiaTheme="minorHAnsi" w:hAnsi="Arial" w:cs="Arial"/>
          <w:sz w:val="28"/>
          <w:szCs w:val="28"/>
        </w:rPr>
        <w:footnoteReference w:id="8"/>
      </w:r>
    </w:p>
    <w:p w14:paraId="77BDE579" w14:textId="1BA17F4B" w:rsidR="008E4863" w:rsidRPr="008E4863" w:rsidRDefault="00D248C3" w:rsidP="00367CB4">
      <w:pPr>
        <w:pStyle w:val="ListParagraph"/>
        <w:numPr>
          <w:ilvl w:val="0"/>
          <w:numId w:val="15"/>
        </w:numPr>
        <w:spacing w:after="240" w:line="360" w:lineRule="auto"/>
        <w:ind w:hanging="720"/>
        <w:contextualSpacing w:val="0"/>
        <w:jc w:val="both"/>
        <w:rPr>
          <w:rFonts w:ascii="Arial" w:hAnsi="Arial" w:cs="Arial"/>
          <w:sz w:val="28"/>
          <w:szCs w:val="28"/>
        </w:rPr>
      </w:pPr>
      <w:r w:rsidRPr="008E4863">
        <w:rPr>
          <w:rFonts w:ascii="Arial" w:eastAsiaTheme="minorHAnsi" w:hAnsi="Arial" w:cs="Arial"/>
          <w:sz w:val="28"/>
          <w:szCs w:val="28"/>
          <w:lang w:val="en-ZA" w:eastAsia="en-US"/>
        </w:rPr>
        <w:t xml:space="preserve">It is indeed so that the first principle </w:t>
      </w:r>
      <w:r w:rsidR="003360C6" w:rsidRPr="008E4863">
        <w:rPr>
          <w:rFonts w:ascii="Arial" w:eastAsiaTheme="minorHAnsi" w:hAnsi="Arial" w:cs="Arial"/>
          <w:sz w:val="28"/>
          <w:szCs w:val="28"/>
          <w:lang w:val="en-ZA" w:eastAsia="en-US"/>
        </w:rPr>
        <w:t xml:space="preserve">is </w:t>
      </w:r>
      <w:r w:rsidRPr="008E4863">
        <w:rPr>
          <w:rFonts w:ascii="Arial" w:eastAsiaTheme="minorHAnsi" w:hAnsi="Arial" w:cs="Arial"/>
          <w:sz w:val="28"/>
          <w:szCs w:val="28"/>
          <w:lang w:val="en-ZA" w:eastAsia="en-US"/>
        </w:rPr>
        <w:t xml:space="preserve">that the </w:t>
      </w:r>
      <w:r w:rsidR="001154F8" w:rsidRPr="008E4863">
        <w:rPr>
          <w:rFonts w:ascii="Arial" w:eastAsiaTheme="minorHAnsi" w:hAnsi="Arial" w:cs="Arial"/>
          <w:sz w:val="28"/>
          <w:szCs w:val="28"/>
          <w:lang w:val="en-ZA" w:eastAsia="en-US"/>
        </w:rPr>
        <w:t>sentencing court</w:t>
      </w:r>
      <w:r w:rsidRPr="008E4863">
        <w:rPr>
          <w:rFonts w:ascii="Arial" w:eastAsiaTheme="minorHAnsi" w:hAnsi="Arial" w:cs="Arial"/>
          <w:sz w:val="28"/>
          <w:szCs w:val="28"/>
          <w:lang w:val="en-ZA" w:eastAsia="en-US"/>
        </w:rPr>
        <w:t xml:space="preserve"> should not readily depart, for flimsy reasons, from the prescribed minimum sentence ordained as an ordinarily appropriate punishment. The prescribed minimum sentence of life imprisonment is the harshest </w:t>
      </w:r>
      <w:r w:rsidR="001154F8" w:rsidRPr="008E4863">
        <w:rPr>
          <w:rFonts w:ascii="Arial" w:eastAsiaTheme="minorHAnsi" w:hAnsi="Arial" w:cs="Arial"/>
          <w:sz w:val="28"/>
          <w:szCs w:val="28"/>
          <w:lang w:val="en-ZA" w:eastAsia="en-US"/>
        </w:rPr>
        <w:t xml:space="preserve">sentence </w:t>
      </w:r>
      <w:r w:rsidRPr="008E4863">
        <w:rPr>
          <w:rFonts w:ascii="Arial" w:eastAsiaTheme="minorHAnsi" w:hAnsi="Arial" w:cs="Arial"/>
          <w:sz w:val="28"/>
          <w:szCs w:val="28"/>
          <w:lang w:val="en-ZA" w:eastAsia="en-US"/>
        </w:rPr>
        <w:t>a court can impose on an offender. It is the ultimate punishment in our Criminal Law system. The sentencing court always has that choice dictated by the peculiar circumstances of a particular case. To say that the court has no choice</w:t>
      </w:r>
      <w:r w:rsidR="001154F8" w:rsidRPr="008E4863">
        <w:rPr>
          <w:rFonts w:ascii="Arial" w:eastAsiaTheme="minorHAnsi" w:hAnsi="Arial" w:cs="Arial"/>
          <w:sz w:val="28"/>
          <w:szCs w:val="28"/>
          <w:lang w:val="en-ZA" w:eastAsia="en-US"/>
        </w:rPr>
        <w:t>,</w:t>
      </w:r>
      <w:r w:rsidRPr="008E4863">
        <w:rPr>
          <w:rFonts w:ascii="Arial" w:eastAsiaTheme="minorHAnsi" w:hAnsi="Arial" w:cs="Arial"/>
          <w:sz w:val="28"/>
          <w:szCs w:val="28"/>
          <w:lang w:val="en-ZA" w:eastAsia="en-US"/>
        </w:rPr>
        <w:t xml:space="preserve"> </w:t>
      </w:r>
      <w:r w:rsidR="0057189B" w:rsidRPr="008E4863">
        <w:rPr>
          <w:rFonts w:ascii="Arial" w:eastAsiaTheme="minorHAnsi" w:hAnsi="Arial" w:cs="Arial"/>
          <w:sz w:val="28"/>
          <w:szCs w:val="28"/>
          <w:lang w:val="en-ZA" w:eastAsia="en-US"/>
        </w:rPr>
        <w:t>boils</w:t>
      </w:r>
      <w:r w:rsidRPr="008E4863">
        <w:rPr>
          <w:rFonts w:ascii="Arial" w:eastAsiaTheme="minorHAnsi" w:hAnsi="Arial" w:cs="Arial"/>
          <w:sz w:val="28"/>
          <w:szCs w:val="28"/>
          <w:lang w:val="en-ZA" w:eastAsia="en-US"/>
        </w:rPr>
        <w:t xml:space="preserve"> down to some kind of neglect to exercise the sentencing discretion judicially and constitutes a material misdirection.</w:t>
      </w:r>
      <w:r>
        <w:rPr>
          <w:rStyle w:val="FootnoteReference"/>
          <w:rFonts w:ascii="Arial" w:eastAsiaTheme="minorHAnsi" w:hAnsi="Arial" w:cs="Arial"/>
          <w:sz w:val="28"/>
          <w:szCs w:val="28"/>
          <w:lang w:val="en-ZA" w:eastAsia="en-US"/>
        </w:rPr>
        <w:footnoteReference w:id="9"/>
      </w:r>
      <w:r w:rsidRPr="008E4863">
        <w:rPr>
          <w:rFonts w:ascii="Arial" w:eastAsiaTheme="minorHAnsi" w:hAnsi="Arial" w:cs="Arial"/>
          <w:sz w:val="28"/>
          <w:szCs w:val="28"/>
          <w:lang w:val="en-ZA" w:eastAsia="en-US"/>
        </w:rPr>
        <w:t xml:space="preserve">   </w:t>
      </w:r>
    </w:p>
    <w:p w14:paraId="5841162E" w14:textId="320C3D5C" w:rsidR="008E4863" w:rsidRDefault="00D248C3" w:rsidP="00367CB4">
      <w:pPr>
        <w:pStyle w:val="ListParagraph"/>
        <w:numPr>
          <w:ilvl w:val="0"/>
          <w:numId w:val="15"/>
        </w:numPr>
        <w:spacing w:after="240" w:line="360" w:lineRule="auto"/>
        <w:ind w:hanging="720"/>
        <w:contextualSpacing w:val="0"/>
        <w:jc w:val="both"/>
        <w:rPr>
          <w:rFonts w:ascii="Arial" w:hAnsi="Arial" w:cs="Arial"/>
          <w:sz w:val="28"/>
          <w:szCs w:val="28"/>
        </w:rPr>
      </w:pPr>
      <w:r w:rsidRPr="008E4863">
        <w:rPr>
          <w:rFonts w:ascii="Arial" w:hAnsi="Arial" w:cs="Arial"/>
          <w:sz w:val="28"/>
          <w:szCs w:val="28"/>
        </w:rPr>
        <w:t>Rape is a repulsive crime. It is an invasion of the most private and intimate zone of a woman and strikes at the core of her person and dignity.</w:t>
      </w:r>
      <w:r>
        <w:rPr>
          <w:rStyle w:val="FootnoteReference"/>
          <w:rFonts w:ascii="Arial" w:hAnsi="Arial" w:cs="Arial"/>
          <w:sz w:val="28"/>
          <w:szCs w:val="28"/>
        </w:rPr>
        <w:footnoteReference w:id="10"/>
      </w:r>
      <w:r w:rsidRPr="008E4863">
        <w:rPr>
          <w:rFonts w:ascii="Arial" w:hAnsi="Arial" w:cs="Arial"/>
          <w:sz w:val="28"/>
          <w:szCs w:val="28"/>
        </w:rPr>
        <w:t xml:space="preserve">  In </w:t>
      </w:r>
      <w:r w:rsidRPr="008E4863">
        <w:rPr>
          <w:rFonts w:ascii="Arial" w:hAnsi="Arial" w:cs="Arial"/>
          <w:b/>
          <w:sz w:val="28"/>
          <w:szCs w:val="28"/>
        </w:rPr>
        <w:t>S v Chapman</w:t>
      </w:r>
      <w:r>
        <w:rPr>
          <w:rStyle w:val="FootnoteReference"/>
          <w:rFonts w:ascii="Arial" w:hAnsi="Arial" w:cs="Arial"/>
          <w:b/>
          <w:sz w:val="28"/>
          <w:szCs w:val="28"/>
        </w:rPr>
        <w:footnoteReference w:id="11"/>
      </w:r>
      <w:r w:rsidRPr="008E4863">
        <w:rPr>
          <w:rFonts w:ascii="Arial" w:hAnsi="Arial" w:cs="Arial"/>
          <w:sz w:val="28"/>
          <w:szCs w:val="28"/>
        </w:rPr>
        <w:t xml:space="preserve"> the</w:t>
      </w:r>
      <w:r w:rsidR="00587FDC">
        <w:rPr>
          <w:rFonts w:ascii="Arial" w:hAnsi="Arial" w:cs="Arial"/>
          <w:sz w:val="28"/>
          <w:szCs w:val="28"/>
        </w:rPr>
        <w:t xml:space="preserve"> court called it a “humiliating</w:t>
      </w:r>
      <w:r w:rsidRPr="008E4863">
        <w:rPr>
          <w:rFonts w:ascii="Arial" w:hAnsi="Arial" w:cs="Arial"/>
          <w:sz w:val="28"/>
          <w:szCs w:val="28"/>
        </w:rPr>
        <w:t xml:space="preserve"> </w:t>
      </w:r>
      <w:r w:rsidRPr="008E4863">
        <w:rPr>
          <w:rFonts w:ascii="Arial" w:hAnsi="Arial" w:cs="Arial"/>
          <w:sz w:val="28"/>
          <w:szCs w:val="28"/>
        </w:rPr>
        <w:lastRenderedPageBreak/>
        <w:t>degrading and brutal invasion of privacy and the violation of a person's dignity</w:t>
      </w:r>
      <w:r w:rsidR="00587FDC">
        <w:rPr>
          <w:rFonts w:ascii="Arial" w:hAnsi="Arial" w:cs="Arial"/>
          <w:sz w:val="28"/>
          <w:szCs w:val="28"/>
        </w:rPr>
        <w:t>”</w:t>
      </w:r>
      <w:r w:rsidRPr="008E4863">
        <w:rPr>
          <w:rFonts w:ascii="Arial" w:hAnsi="Arial" w:cs="Arial"/>
          <w:sz w:val="28"/>
          <w:szCs w:val="28"/>
        </w:rPr>
        <w:t>. In paragraph 4 it went on further to said</w:t>
      </w:r>
      <w:r w:rsidR="008E4863">
        <w:rPr>
          <w:rFonts w:ascii="Arial" w:hAnsi="Arial" w:cs="Arial"/>
          <w:sz w:val="28"/>
          <w:szCs w:val="28"/>
        </w:rPr>
        <w:t xml:space="preserve"> that:</w:t>
      </w:r>
    </w:p>
    <w:p w14:paraId="4E2F49B6" w14:textId="2FD8E2B6" w:rsidR="008E4863" w:rsidRPr="008E4863" w:rsidRDefault="00D248C3" w:rsidP="00367CB4">
      <w:pPr>
        <w:pStyle w:val="ListParagraph"/>
        <w:spacing w:after="240" w:line="360" w:lineRule="auto"/>
        <w:ind w:left="1134"/>
        <w:contextualSpacing w:val="0"/>
        <w:jc w:val="both"/>
        <w:rPr>
          <w:rFonts w:ascii="Arial" w:hAnsi="Arial" w:cs="Arial"/>
          <w:sz w:val="28"/>
          <w:szCs w:val="28"/>
        </w:rPr>
      </w:pPr>
      <w:r w:rsidRPr="008E4863">
        <w:rPr>
          <w:rFonts w:ascii="Arial" w:hAnsi="Arial" w:cs="Arial"/>
        </w:rPr>
        <w:t>“Women in this country have a legitimate claim to walk peacefully on the streets</w:t>
      </w:r>
      <w:r w:rsidR="00587FDC">
        <w:rPr>
          <w:rFonts w:ascii="Arial" w:hAnsi="Arial" w:cs="Arial"/>
        </w:rPr>
        <w:t>,</w:t>
      </w:r>
      <w:r w:rsidRPr="008E4863">
        <w:rPr>
          <w:rFonts w:ascii="Arial" w:hAnsi="Arial" w:cs="Arial"/>
        </w:rPr>
        <w:t xml:space="preserve"> to enjoy their shopping and their entertainment</w:t>
      </w:r>
      <w:r w:rsidR="00587FDC">
        <w:rPr>
          <w:rFonts w:ascii="Arial" w:hAnsi="Arial" w:cs="Arial"/>
        </w:rPr>
        <w:t>,</w:t>
      </w:r>
      <w:r w:rsidRPr="008E4863">
        <w:rPr>
          <w:rFonts w:ascii="Arial" w:hAnsi="Arial" w:cs="Arial"/>
        </w:rPr>
        <w:t xml:space="preserve"> to go and come from work</w:t>
      </w:r>
      <w:r w:rsidR="00587FDC">
        <w:rPr>
          <w:rFonts w:ascii="Arial" w:hAnsi="Arial" w:cs="Arial"/>
        </w:rPr>
        <w:t>,</w:t>
      </w:r>
      <w:r w:rsidRPr="008E4863">
        <w:rPr>
          <w:rFonts w:ascii="Arial" w:hAnsi="Arial" w:cs="Arial"/>
        </w:rPr>
        <w:t xml:space="preserve"> and to enjoy the peace and tranquillity of their homes without fear</w:t>
      </w:r>
      <w:r w:rsidR="00587FDC">
        <w:rPr>
          <w:rFonts w:ascii="Arial" w:hAnsi="Arial" w:cs="Arial"/>
        </w:rPr>
        <w:t>,</w:t>
      </w:r>
      <w:r w:rsidRPr="008E4863">
        <w:rPr>
          <w:rFonts w:ascii="Arial" w:hAnsi="Arial" w:cs="Arial"/>
        </w:rPr>
        <w:t xml:space="preserve"> the apprehension and the insecu</w:t>
      </w:r>
      <w:r w:rsidR="00587FDC">
        <w:rPr>
          <w:rFonts w:ascii="Arial" w:hAnsi="Arial" w:cs="Arial"/>
        </w:rPr>
        <w:t>rity which constantl</w:t>
      </w:r>
      <w:r w:rsidRPr="008E4863">
        <w:rPr>
          <w:rFonts w:ascii="Arial" w:hAnsi="Arial" w:cs="Arial"/>
        </w:rPr>
        <w:t>y diminishes the qu</w:t>
      </w:r>
      <w:r w:rsidR="00587FDC">
        <w:rPr>
          <w:rFonts w:ascii="Arial" w:hAnsi="Arial" w:cs="Arial"/>
        </w:rPr>
        <w:t>ality and enjoyment of their liv</w:t>
      </w:r>
      <w:r w:rsidRPr="008E4863">
        <w:rPr>
          <w:rFonts w:ascii="Arial" w:hAnsi="Arial" w:cs="Arial"/>
        </w:rPr>
        <w:t>e</w:t>
      </w:r>
      <w:r w:rsidR="00587FDC">
        <w:rPr>
          <w:rFonts w:ascii="Arial" w:hAnsi="Arial" w:cs="Arial"/>
        </w:rPr>
        <w:t>s</w:t>
      </w:r>
      <w:r w:rsidRPr="008E4863">
        <w:rPr>
          <w:rFonts w:ascii="Arial" w:hAnsi="Arial" w:cs="Arial"/>
        </w:rPr>
        <w:t xml:space="preserve">.”  </w:t>
      </w:r>
    </w:p>
    <w:p w14:paraId="53B39194" w14:textId="6DAC8385" w:rsidR="008E4863" w:rsidRDefault="00423B99" w:rsidP="00367CB4">
      <w:pPr>
        <w:pStyle w:val="ListParagraph"/>
        <w:numPr>
          <w:ilvl w:val="0"/>
          <w:numId w:val="15"/>
        </w:numPr>
        <w:spacing w:after="240" w:line="360" w:lineRule="auto"/>
        <w:ind w:hanging="720"/>
        <w:contextualSpacing w:val="0"/>
        <w:jc w:val="both"/>
        <w:rPr>
          <w:rFonts w:ascii="Arial" w:hAnsi="Arial" w:cs="Arial"/>
          <w:sz w:val="28"/>
          <w:szCs w:val="28"/>
        </w:rPr>
      </w:pPr>
      <w:r w:rsidRPr="008E4863">
        <w:rPr>
          <w:rFonts w:ascii="Arial" w:hAnsi="Arial" w:cs="Arial"/>
          <w:sz w:val="28"/>
          <w:szCs w:val="28"/>
        </w:rPr>
        <w:t>Ms Abrah</w:t>
      </w:r>
      <w:r w:rsidR="00D248C3" w:rsidRPr="008E4863">
        <w:rPr>
          <w:rFonts w:ascii="Arial" w:hAnsi="Arial" w:cs="Arial"/>
          <w:sz w:val="28"/>
          <w:szCs w:val="28"/>
        </w:rPr>
        <w:t>a</w:t>
      </w:r>
      <w:r w:rsidRPr="008E4863">
        <w:rPr>
          <w:rFonts w:ascii="Arial" w:hAnsi="Arial" w:cs="Arial"/>
          <w:sz w:val="28"/>
          <w:szCs w:val="28"/>
        </w:rPr>
        <w:t xml:space="preserve">ms submitted that </w:t>
      </w:r>
      <w:r w:rsidR="00047B41" w:rsidRPr="008E4863">
        <w:rPr>
          <w:rFonts w:ascii="Arial" w:hAnsi="Arial" w:cs="Arial"/>
          <w:sz w:val="28"/>
          <w:szCs w:val="28"/>
        </w:rPr>
        <w:t>the Trial</w:t>
      </w:r>
      <w:r w:rsidR="00D248C3" w:rsidRPr="008E4863">
        <w:rPr>
          <w:rFonts w:ascii="Arial" w:hAnsi="Arial" w:cs="Arial"/>
          <w:sz w:val="28"/>
          <w:szCs w:val="28"/>
        </w:rPr>
        <w:t xml:space="preserve"> Court </w:t>
      </w:r>
      <w:r w:rsidRPr="008E4863">
        <w:rPr>
          <w:rFonts w:ascii="Arial" w:hAnsi="Arial" w:cs="Arial"/>
          <w:sz w:val="28"/>
          <w:szCs w:val="28"/>
        </w:rPr>
        <w:t xml:space="preserve">did not take into consideration the personal circumstances of the </w:t>
      </w:r>
      <w:r w:rsidR="00D248C3" w:rsidRPr="008E4863">
        <w:rPr>
          <w:rFonts w:ascii="Arial" w:hAnsi="Arial" w:cs="Arial"/>
          <w:sz w:val="28"/>
          <w:szCs w:val="28"/>
        </w:rPr>
        <w:t>Appellant</w:t>
      </w:r>
      <w:r w:rsidRPr="008E4863">
        <w:rPr>
          <w:rFonts w:ascii="Arial" w:hAnsi="Arial" w:cs="Arial"/>
          <w:sz w:val="28"/>
          <w:szCs w:val="28"/>
        </w:rPr>
        <w:t xml:space="preserve">, including his youthfulness. </w:t>
      </w:r>
      <w:r w:rsidR="00D248C3" w:rsidRPr="008E4863">
        <w:rPr>
          <w:rFonts w:ascii="Arial" w:hAnsi="Arial" w:cs="Arial"/>
          <w:sz w:val="28"/>
          <w:szCs w:val="28"/>
        </w:rPr>
        <w:t>Adv. On</w:t>
      </w:r>
      <w:r w:rsidR="00CF0200">
        <w:rPr>
          <w:rFonts w:ascii="Arial" w:hAnsi="Arial" w:cs="Arial"/>
          <w:sz w:val="28"/>
          <w:szCs w:val="28"/>
        </w:rPr>
        <w:t>to</w:t>
      </w:r>
      <w:r w:rsidR="00D248C3" w:rsidRPr="008E4863">
        <w:rPr>
          <w:rFonts w:ascii="Arial" w:hAnsi="Arial" w:cs="Arial"/>
          <w:sz w:val="28"/>
          <w:szCs w:val="28"/>
        </w:rPr>
        <w:t xml:space="preserve">ng on the other hand submitted that the offence the Appellant was convicted of, warrants the prescribed minimum sentence that the </w:t>
      </w:r>
      <w:r w:rsidR="00820B17" w:rsidRPr="008E4863">
        <w:rPr>
          <w:rFonts w:ascii="Arial" w:hAnsi="Arial" w:cs="Arial"/>
          <w:sz w:val="28"/>
          <w:szCs w:val="28"/>
        </w:rPr>
        <w:t>court with appellate jurisdiction</w:t>
      </w:r>
      <w:r w:rsidR="00A31D0B" w:rsidRPr="008E4863">
        <w:rPr>
          <w:rFonts w:ascii="Arial" w:hAnsi="Arial" w:cs="Arial"/>
          <w:sz w:val="28"/>
          <w:szCs w:val="28"/>
        </w:rPr>
        <w:t xml:space="preserve"> should not depart from</w:t>
      </w:r>
      <w:r w:rsidR="00D248C3" w:rsidRPr="008E4863">
        <w:rPr>
          <w:rFonts w:ascii="Arial" w:hAnsi="Arial" w:cs="Arial"/>
          <w:sz w:val="28"/>
          <w:szCs w:val="28"/>
        </w:rPr>
        <w:t xml:space="preserve">. </w:t>
      </w:r>
    </w:p>
    <w:p w14:paraId="416A3E0B" w14:textId="77777777" w:rsidR="008E4863" w:rsidRDefault="00820B17" w:rsidP="00367CB4">
      <w:pPr>
        <w:pStyle w:val="ListParagraph"/>
        <w:numPr>
          <w:ilvl w:val="0"/>
          <w:numId w:val="15"/>
        </w:numPr>
        <w:spacing w:after="240" w:line="360" w:lineRule="auto"/>
        <w:ind w:hanging="720"/>
        <w:contextualSpacing w:val="0"/>
        <w:jc w:val="both"/>
        <w:rPr>
          <w:rFonts w:ascii="Arial" w:hAnsi="Arial" w:cs="Arial"/>
          <w:sz w:val="28"/>
          <w:szCs w:val="28"/>
        </w:rPr>
      </w:pPr>
      <w:r w:rsidRPr="008E4863">
        <w:rPr>
          <w:rFonts w:ascii="Arial" w:hAnsi="Arial" w:cs="Arial"/>
          <w:sz w:val="28"/>
          <w:szCs w:val="28"/>
        </w:rPr>
        <w:t xml:space="preserve">Upon careful consideration of the personal circumstances of the Appellant, I see nothing </w:t>
      </w:r>
      <w:r w:rsidR="00023E59" w:rsidRPr="008E4863">
        <w:rPr>
          <w:rFonts w:ascii="Arial" w:hAnsi="Arial" w:cs="Arial"/>
          <w:sz w:val="28"/>
          <w:szCs w:val="28"/>
        </w:rPr>
        <w:t>exceptional</w:t>
      </w:r>
      <w:r w:rsidR="009E09F1" w:rsidRPr="008E4863">
        <w:rPr>
          <w:rFonts w:ascii="Arial" w:hAnsi="Arial" w:cs="Arial"/>
          <w:sz w:val="28"/>
          <w:szCs w:val="28"/>
        </w:rPr>
        <w:t xml:space="preserve"> nor does his youthfulness play any role for this court to </w:t>
      </w:r>
      <w:r w:rsidR="003360C6" w:rsidRPr="008E4863">
        <w:rPr>
          <w:rFonts w:ascii="Arial" w:hAnsi="Arial" w:cs="Arial"/>
          <w:sz w:val="28"/>
          <w:szCs w:val="28"/>
        </w:rPr>
        <w:t xml:space="preserve">interfere with </w:t>
      </w:r>
      <w:r w:rsidR="009E09F1" w:rsidRPr="008E4863">
        <w:rPr>
          <w:rFonts w:ascii="Arial" w:hAnsi="Arial" w:cs="Arial"/>
          <w:sz w:val="28"/>
          <w:szCs w:val="28"/>
        </w:rPr>
        <w:t xml:space="preserve">the sentence imposed by the Trial Court. </w:t>
      </w:r>
      <w:r w:rsidR="00023E59" w:rsidRPr="008E4863">
        <w:rPr>
          <w:rFonts w:ascii="Arial" w:hAnsi="Arial" w:cs="Arial"/>
          <w:sz w:val="28"/>
          <w:szCs w:val="28"/>
        </w:rPr>
        <w:t xml:space="preserve">  The aggravating fact of this matter is that it was a gang rape.  </w:t>
      </w:r>
    </w:p>
    <w:p w14:paraId="2713ED30" w14:textId="4E99590C" w:rsidR="008E4863" w:rsidRPr="008E4863" w:rsidRDefault="00A31D0B" w:rsidP="00367CB4">
      <w:pPr>
        <w:pStyle w:val="ListParagraph"/>
        <w:numPr>
          <w:ilvl w:val="0"/>
          <w:numId w:val="15"/>
        </w:numPr>
        <w:spacing w:after="240" w:line="360" w:lineRule="auto"/>
        <w:ind w:hanging="720"/>
        <w:contextualSpacing w:val="0"/>
        <w:jc w:val="both"/>
        <w:rPr>
          <w:rFonts w:ascii="Arial" w:hAnsi="Arial" w:cs="Arial"/>
          <w:sz w:val="28"/>
          <w:szCs w:val="28"/>
        </w:rPr>
      </w:pPr>
      <w:r w:rsidRPr="008E4863">
        <w:rPr>
          <w:rFonts w:ascii="Arial" w:hAnsi="Arial" w:cs="Arial"/>
          <w:sz w:val="28"/>
          <w:szCs w:val="28"/>
        </w:rPr>
        <w:t>In</w:t>
      </w:r>
      <w:r w:rsidR="009E09F1" w:rsidRPr="008E4863">
        <w:rPr>
          <w:rFonts w:ascii="Arial" w:hAnsi="Arial" w:cs="Arial"/>
          <w:sz w:val="28"/>
          <w:szCs w:val="28"/>
        </w:rPr>
        <w:t xml:space="preserve"> light of the above, </w:t>
      </w:r>
      <w:r w:rsidR="009E09F1" w:rsidRPr="008E4863">
        <w:rPr>
          <w:rFonts w:ascii="Arial" w:eastAsia="Arial Unicode MS" w:hAnsi="Arial" w:cs="Arial"/>
          <w:sz w:val="28"/>
          <w:szCs w:val="28"/>
        </w:rPr>
        <w:t>I am therefore not persuaded that the sentence imposed is shockingly inappropriate and harsh. The appeal against conviction and sentence ought to be dismissed.</w:t>
      </w:r>
      <w:r w:rsidR="003360C6" w:rsidRPr="008E4863">
        <w:rPr>
          <w:rFonts w:ascii="Arial" w:eastAsia="Arial Unicode MS" w:hAnsi="Arial" w:cs="Arial"/>
          <w:sz w:val="28"/>
          <w:szCs w:val="28"/>
        </w:rPr>
        <w:t xml:space="preserve"> The court </w:t>
      </w:r>
      <w:r w:rsidR="003360C6" w:rsidRPr="008E4863">
        <w:rPr>
          <w:rFonts w:ascii="Arial" w:eastAsia="Arial Unicode MS" w:hAnsi="Arial" w:cs="Arial"/>
          <w:i/>
          <w:iCs/>
          <w:sz w:val="28"/>
          <w:szCs w:val="28"/>
        </w:rPr>
        <w:t>a quo</w:t>
      </w:r>
      <w:r w:rsidR="003360C6" w:rsidRPr="008E4863">
        <w:rPr>
          <w:rFonts w:ascii="Arial" w:eastAsia="Arial Unicode MS" w:hAnsi="Arial" w:cs="Arial"/>
          <w:sz w:val="28"/>
          <w:szCs w:val="28"/>
        </w:rPr>
        <w:t xml:space="preserve"> had ordered the sentence in count 2 to run concurrently with the sentence</w:t>
      </w:r>
      <w:r w:rsidR="008614D0" w:rsidRPr="008E4863">
        <w:rPr>
          <w:rFonts w:ascii="Arial" w:eastAsia="Arial Unicode MS" w:hAnsi="Arial" w:cs="Arial"/>
          <w:sz w:val="28"/>
          <w:szCs w:val="28"/>
        </w:rPr>
        <w:t xml:space="preserve"> in count 1. In delivering his reasons for </w:t>
      </w:r>
      <w:r w:rsidR="00A8313D" w:rsidRPr="008E4863">
        <w:rPr>
          <w:rFonts w:ascii="Arial" w:eastAsia="Arial Unicode MS" w:hAnsi="Arial" w:cs="Arial"/>
          <w:sz w:val="28"/>
          <w:szCs w:val="28"/>
        </w:rPr>
        <w:t>his judgment, the M</w:t>
      </w:r>
      <w:r w:rsidR="00F85A26" w:rsidRPr="008E4863">
        <w:rPr>
          <w:rFonts w:ascii="Arial" w:eastAsia="Arial Unicode MS" w:hAnsi="Arial" w:cs="Arial"/>
          <w:sz w:val="28"/>
          <w:szCs w:val="28"/>
        </w:rPr>
        <w:t>agistrate confirmed his judgment and stated in further reasons that</w:t>
      </w:r>
      <w:r w:rsidR="00CA7CDA" w:rsidRPr="008E4863">
        <w:rPr>
          <w:rFonts w:ascii="Arial" w:eastAsia="Arial Unicode MS" w:hAnsi="Arial" w:cs="Arial"/>
          <w:sz w:val="28"/>
          <w:szCs w:val="28"/>
        </w:rPr>
        <w:t xml:space="preserve"> his order that the 10 (ten) year sentence is to run concurrently with that of life imprisonment ought to be set aside as this aspect is governed by section 39 of the Correctional </w:t>
      </w:r>
      <w:r w:rsidR="00CA7CDA" w:rsidRPr="008E4863">
        <w:rPr>
          <w:rFonts w:ascii="Arial" w:eastAsia="Arial Unicode MS" w:hAnsi="Arial" w:cs="Arial"/>
          <w:sz w:val="28"/>
          <w:szCs w:val="28"/>
        </w:rPr>
        <w:lastRenderedPageBreak/>
        <w:t>Services Act</w:t>
      </w:r>
      <w:r w:rsidR="00A878F2">
        <w:rPr>
          <w:rFonts w:ascii="Arial" w:eastAsia="Arial Unicode MS" w:hAnsi="Arial" w:cs="Arial"/>
          <w:color w:val="FF0000"/>
          <w:sz w:val="28"/>
          <w:szCs w:val="28"/>
        </w:rPr>
        <w:t xml:space="preserve"> </w:t>
      </w:r>
      <w:r w:rsidR="00A878F2" w:rsidRPr="00045A56">
        <w:rPr>
          <w:rFonts w:ascii="Arial" w:eastAsia="Arial Unicode MS" w:hAnsi="Arial" w:cs="Arial"/>
          <w:sz w:val="28"/>
          <w:szCs w:val="28"/>
        </w:rPr>
        <w:t>111 of 1998</w:t>
      </w:r>
      <w:r w:rsidR="00CA7CDA" w:rsidRPr="00045A56">
        <w:rPr>
          <w:rFonts w:ascii="Arial" w:eastAsia="Arial Unicode MS" w:hAnsi="Arial" w:cs="Arial"/>
          <w:sz w:val="28"/>
          <w:szCs w:val="28"/>
        </w:rPr>
        <w:t xml:space="preserve"> </w:t>
      </w:r>
      <w:r w:rsidR="00CA7CDA" w:rsidRPr="008E4863">
        <w:rPr>
          <w:rFonts w:ascii="Arial" w:eastAsia="Arial Unicode MS" w:hAnsi="Arial" w:cs="Arial"/>
          <w:sz w:val="28"/>
          <w:szCs w:val="28"/>
        </w:rPr>
        <w:t xml:space="preserve">and that the order is contrary to that section. He correctly pointed out that this aspect was decisively dealt with by the Supreme Court of Appeal in </w:t>
      </w:r>
      <w:r w:rsidR="00CA7CDA" w:rsidRPr="008E4863">
        <w:rPr>
          <w:rFonts w:ascii="Arial" w:eastAsia="Arial Unicode MS" w:hAnsi="Arial" w:cs="Arial"/>
          <w:i/>
          <w:iCs/>
          <w:sz w:val="28"/>
          <w:szCs w:val="28"/>
        </w:rPr>
        <w:t>S</w:t>
      </w:r>
      <w:r w:rsidR="004359FA">
        <w:rPr>
          <w:rFonts w:ascii="Arial" w:eastAsia="Arial Unicode MS" w:hAnsi="Arial" w:cs="Arial"/>
          <w:i/>
          <w:iCs/>
          <w:sz w:val="28"/>
          <w:szCs w:val="28"/>
        </w:rPr>
        <w:t xml:space="preserve"> v</w:t>
      </w:r>
      <w:r w:rsidR="00CA7CDA" w:rsidRPr="008E4863">
        <w:rPr>
          <w:rFonts w:ascii="Arial" w:eastAsia="Arial Unicode MS" w:hAnsi="Arial" w:cs="Arial"/>
          <w:i/>
          <w:iCs/>
          <w:sz w:val="28"/>
          <w:szCs w:val="28"/>
        </w:rPr>
        <w:t xml:space="preserve"> Mashava 2014(1) SA</w:t>
      </w:r>
      <w:r w:rsidR="00F87953" w:rsidRPr="008E4863">
        <w:rPr>
          <w:rFonts w:ascii="Arial" w:eastAsia="Arial Unicode MS" w:hAnsi="Arial" w:cs="Arial"/>
          <w:i/>
          <w:iCs/>
          <w:sz w:val="28"/>
          <w:szCs w:val="28"/>
        </w:rPr>
        <w:t>CR</w:t>
      </w:r>
      <w:r w:rsidR="00CA7CDA" w:rsidRPr="008E4863">
        <w:rPr>
          <w:rFonts w:ascii="Arial" w:eastAsia="Arial Unicode MS" w:hAnsi="Arial" w:cs="Arial"/>
          <w:i/>
          <w:iCs/>
          <w:sz w:val="28"/>
          <w:szCs w:val="28"/>
        </w:rPr>
        <w:t xml:space="preserve"> 541</w:t>
      </w:r>
      <w:r w:rsidR="00F87953" w:rsidRPr="008E4863">
        <w:rPr>
          <w:rFonts w:ascii="Arial" w:eastAsia="Arial Unicode MS" w:hAnsi="Arial" w:cs="Arial"/>
          <w:sz w:val="28"/>
          <w:szCs w:val="28"/>
        </w:rPr>
        <w:t>, where the court held that</w:t>
      </w:r>
      <w:r w:rsidR="00F87953" w:rsidRPr="008E4863">
        <w:rPr>
          <w:rFonts w:ascii="Arial Nova" w:eastAsia="Arial Unicode MS" w:hAnsi="Arial Nova" w:cs="Arial"/>
          <w:sz w:val="28"/>
          <w:szCs w:val="28"/>
        </w:rPr>
        <w:t xml:space="preserve"> </w:t>
      </w:r>
    </w:p>
    <w:p w14:paraId="0B0AD673" w14:textId="77777777" w:rsidR="008E4863" w:rsidRPr="008E4863" w:rsidRDefault="00F87953" w:rsidP="00367CB4">
      <w:pPr>
        <w:pStyle w:val="ListParagraph"/>
        <w:spacing w:after="240" w:line="360" w:lineRule="auto"/>
        <w:ind w:left="1134"/>
        <w:contextualSpacing w:val="0"/>
        <w:jc w:val="both"/>
        <w:rPr>
          <w:rFonts w:ascii="Arial" w:hAnsi="Arial" w:cs="Arial"/>
          <w:sz w:val="28"/>
          <w:szCs w:val="28"/>
        </w:rPr>
      </w:pPr>
      <w:r w:rsidRPr="008E4863">
        <w:rPr>
          <w:rFonts w:ascii="Arial Nova" w:eastAsia="Arial Unicode MS" w:hAnsi="Arial Nova" w:cs="Arial"/>
        </w:rPr>
        <w:t>“</w:t>
      </w:r>
      <w:r w:rsidRPr="008E4863">
        <w:rPr>
          <w:rFonts w:ascii="Arial" w:hAnsi="Arial" w:cs="Arial"/>
        </w:rPr>
        <w:t>Section 39(2) of the Correctional Services Act 111 of 1998 is clear. Any determinate sentence of incarceration, imposed in addition to life imprisonment, is subsumed by the latter. This is logical and practical.”</w:t>
      </w:r>
    </w:p>
    <w:p w14:paraId="7A85FD87" w14:textId="3647F83C" w:rsidR="009E09F1" w:rsidRDefault="00BF2B12" w:rsidP="008E4863">
      <w:pPr>
        <w:pStyle w:val="ListParagraph"/>
        <w:numPr>
          <w:ilvl w:val="0"/>
          <w:numId w:val="15"/>
        </w:numPr>
        <w:spacing w:after="240" w:line="360" w:lineRule="auto"/>
        <w:ind w:hanging="720"/>
        <w:jc w:val="both"/>
        <w:rPr>
          <w:rFonts w:ascii="Arial" w:hAnsi="Arial" w:cs="Arial"/>
          <w:sz w:val="28"/>
          <w:szCs w:val="28"/>
        </w:rPr>
      </w:pPr>
      <w:r w:rsidRPr="008E4863">
        <w:rPr>
          <w:rFonts w:ascii="Arial" w:hAnsi="Arial" w:cs="Arial"/>
          <w:sz w:val="28"/>
          <w:szCs w:val="28"/>
        </w:rPr>
        <w:t>Accordingly</w:t>
      </w:r>
      <w:r w:rsidR="009E09F1" w:rsidRPr="008E4863">
        <w:rPr>
          <w:rFonts w:ascii="Arial" w:hAnsi="Arial" w:cs="Arial"/>
          <w:sz w:val="28"/>
          <w:szCs w:val="28"/>
        </w:rPr>
        <w:t>, I make the following order:</w:t>
      </w:r>
    </w:p>
    <w:p w14:paraId="020AEDC4" w14:textId="77777777" w:rsidR="00A878F2" w:rsidRPr="008E4863" w:rsidRDefault="00A878F2" w:rsidP="00A878F2">
      <w:pPr>
        <w:pStyle w:val="ListParagraph"/>
        <w:spacing w:after="240" w:line="360" w:lineRule="auto"/>
        <w:jc w:val="both"/>
        <w:rPr>
          <w:rFonts w:ascii="Arial" w:hAnsi="Arial" w:cs="Arial"/>
          <w:sz w:val="28"/>
          <w:szCs w:val="28"/>
        </w:rPr>
      </w:pPr>
    </w:p>
    <w:p w14:paraId="0FBDC7D1" w14:textId="0E902807" w:rsidR="003B1B00" w:rsidRPr="009176C3" w:rsidRDefault="009176C3" w:rsidP="003B1B00">
      <w:pPr>
        <w:pStyle w:val="ListParagraph"/>
        <w:numPr>
          <w:ilvl w:val="0"/>
          <w:numId w:val="16"/>
        </w:numPr>
        <w:spacing w:after="120" w:line="360" w:lineRule="auto"/>
        <w:jc w:val="both"/>
        <w:rPr>
          <w:rFonts w:ascii="Arial" w:hAnsi="Arial" w:cs="Arial"/>
          <w:color w:val="FF0000"/>
          <w:sz w:val="28"/>
          <w:szCs w:val="28"/>
        </w:rPr>
      </w:pPr>
      <w:r>
        <w:rPr>
          <w:rFonts w:ascii="Arial" w:hAnsi="Arial" w:cs="Arial"/>
          <w:sz w:val="28"/>
          <w:szCs w:val="28"/>
        </w:rPr>
        <w:t>T</w:t>
      </w:r>
      <w:r w:rsidR="009E09F1" w:rsidRPr="003B1B00">
        <w:rPr>
          <w:rFonts w:ascii="Arial" w:hAnsi="Arial" w:cs="Arial"/>
          <w:sz w:val="28"/>
          <w:szCs w:val="28"/>
        </w:rPr>
        <w:t>he Appeal against conviction and sentence is</w:t>
      </w:r>
      <w:r w:rsidR="00F87953" w:rsidRPr="003B1B00">
        <w:rPr>
          <w:rFonts w:ascii="Arial" w:hAnsi="Arial" w:cs="Arial"/>
          <w:sz w:val="28"/>
          <w:szCs w:val="28"/>
        </w:rPr>
        <w:t xml:space="preserve"> dismissed</w:t>
      </w:r>
      <w:r w:rsidR="009E09F1" w:rsidRPr="003B1B00">
        <w:rPr>
          <w:rFonts w:ascii="Arial" w:hAnsi="Arial" w:cs="Arial"/>
          <w:sz w:val="28"/>
          <w:szCs w:val="28"/>
        </w:rPr>
        <w:t>.</w:t>
      </w:r>
    </w:p>
    <w:p w14:paraId="47E519E2" w14:textId="75D73EB8" w:rsidR="009176C3" w:rsidRPr="006753FB" w:rsidRDefault="009176C3" w:rsidP="009176C3">
      <w:pPr>
        <w:pStyle w:val="ListParagraph"/>
        <w:numPr>
          <w:ilvl w:val="0"/>
          <w:numId w:val="16"/>
        </w:numPr>
        <w:spacing w:after="120" w:line="360" w:lineRule="auto"/>
        <w:jc w:val="both"/>
        <w:rPr>
          <w:rFonts w:ascii="Arial" w:hAnsi="Arial" w:cs="Arial"/>
          <w:sz w:val="28"/>
          <w:szCs w:val="28"/>
        </w:rPr>
      </w:pPr>
      <w:r w:rsidRPr="006753FB">
        <w:rPr>
          <w:rFonts w:ascii="Arial" w:hAnsi="Arial" w:cs="Arial"/>
          <w:sz w:val="28"/>
          <w:szCs w:val="28"/>
        </w:rPr>
        <w:t xml:space="preserve">The order of the court </w:t>
      </w:r>
      <w:r w:rsidRPr="006753FB">
        <w:rPr>
          <w:rFonts w:ascii="Arial" w:hAnsi="Arial" w:cs="Arial"/>
          <w:i/>
          <w:iCs/>
          <w:sz w:val="28"/>
          <w:szCs w:val="28"/>
        </w:rPr>
        <w:t>a quo</w:t>
      </w:r>
      <w:r w:rsidRPr="006753FB">
        <w:rPr>
          <w:rFonts w:ascii="Arial" w:hAnsi="Arial" w:cs="Arial"/>
          <w:sz w:val="28"/>
          <w:szCs w:val="28"/>
        </w:rPr>
        <w:t xml:space="preserve"> that the sentences in respect of counts 1 and 2 should run concurrently, is set aside;</w:t>
      </w:r>
      <w:r>
        <w:rPr>
          <w:rFonts w:ascii="Arial" w:hAnsi="Arial" w:cs="Arial"/>
          <w:sz w:val="28"/>
          <w:szCs w:val="28"/>
        </w:rPr>
        <w:t xml:space="preserve"> and replaced with the following:</w:t>
      </w:r>
    </w:p>
    <w:p w14:paraId="00E6F53B" w14:textId="77777777" w:rsidR="009176C3" w:rsidRDefault="009176C3" w:rsidP="009176C3">
      <w:pPr>
        <w:pStyle w:val="ListParagraph"/>
        <w:spacing w:after="120" w:line="360" w:lineRule="auto"/>
        <w:jc w:val="both"/>
        <w:rPr>
          <w:rFonts w:ascii="Arial" w:hAnsi="Arial" w:cs="Arial"/>
          <w:sz w:val="28"/>
          <w:szCs w:val="28"/>
        </w:rPr>
      </w:pPr>
      <w:r>
        <w:rPr>
          <w:rFonts w:ascii="Arial" w:hAnsi="Arial" w:cs="Arial"/>
          <w:sz w:val="28"/>
          <w:szCs w:val="28"/>
        </w:rPr>
        <w:t>“C</w:t>
      </w:r>
      <w:r w:rsidR="00A878F2" w:rsidRPr="009176C3">
        <w:rPr>
          <w:rFonts w:ascii="Arial" w:hAnsi="Arial" w:cs="Arial"/>
          <w:sz w:val="28"/>
          <w:szCs w:val="28"/>
        </w:rPr>
        <w:t>ount 1</w:t>
      </w:r>
      <w:r>
        <w:rPr>
          <w:rFonts w:ascii="Arial" w:hAnsi="Arial" w:cs="Arial"/>
          <w:sz w:val="28"/>
          <w:szCs w:val="28"/>
        </w:rPr>
        <w:t>: Life imprisonment.</w:t>
      </w:r>
    </w:p>
    <w:p w14:paraId="4F32D4FF" w14:textId="2BDE463B" w:rsidR="009E09F1" w:rsidRPr="009176C3" w:rsidRDefault="009176C3" w:rsidP="009176C3">
      <w:pPr>
        <w:pStyle w:val="ListParagraph"/>
        <w:spacing w:after="120" w:line="360" w:lineRule="auto"/>
        <w:jc w:val="both"/>
        <w:rPr>
          <w:rFonts w:ascii="Arial" w:hAnsi="Arial" w:cs="Arial"/>
          <w:color w:val="FF0000"/>
          <w:sz w:val="28"/>
          <w:szCs w:val="28"/>
        </w:rPr>
      </w:pPr>
      <w:r>
        <w:rPr>
          <w:rFonts w:ascii="Arial" w:hAnsi="Arial" w:cs="Arial"/>
          <w:sz w:val="28"/>
          <w:szCs w:val="28"/>
        </w:rPr>
        <w:t xml:space="preserve"> C</w:t>
      </w:r>
      <w:r w:rsidR="00B45FA4" w:rsidRPr="009176C3">
        <w:rPr>
          <w:rFonts w:ascii="Arial" w:hAnsi="Arial" w:cs="Arial"/>
          <w:sz w:val="28"/>
          <w:szCs w:val="28"/>
        </w:rPr>
        <w:t xml:space="preserve">ount </w:t>
      </w:r>
      <w:r>
        <w:rPr>
          <w:rFonts w:ascii="Arial" w:hAnsi="Arial" w:cs="Arial"/>
          <w:sz w:val="28"/>
          <w:szCs w:val="28"/>
        </w:rPr>
        <w:t>2: 10 years imprisonment.”</w:t>
      </w:r>
      <w:r w:rsidR="009E09F1" w:rsidRPr="009176C3">
        <w:rPr>
          <w:rFonts w:ascii="Arial" w:hAnsi="Arial" w:cs="Arial"/>
          <w:sz w:val="28"/>
          <w:szCs w:val="28"/>
        </w:rPr>
        <w:t xml:space="preserve"> </w:t>
      </w:r>
    </w:p>
    <w:p w14:paraId="3DE1D20E" w14:textId="02769B04" w:rsidR="005C5E40" w:rsidRPr="00BF2B12" w:rsidRDefault="005C5E40" w:rsidP="005C5E40">
      <w:pPr>
        <w:spacing w:line="360" w:lineRule="auto"/>
        <w:ind w:left="567" w:hanging="567"/>
        <w:jc w:val="both"/>
        <w:rPr>
          <w:rFonts w:ascii="Arial" w:hAnsi="Arial" w:cs="Arial"/>
          <w:sz w:val="28"/>
          <w:szCs w:val="28"/>
        </w:rPr>
      </w:pPr>
    </w:p>
    <w:p w14:paraId="42A4599A" w14:textId="4D88071B" w:rsidR="009E09F1" w:rsidRDefault="009E09F1" w:rsidP="005C5E40">
      <w:pPr>
        <w:spacing w:line="360" w:lineRule="auto"/>
        <w:ind w:left="142" w:hanging="1278"/>
        <w:jc w:val="both"/>
        <w:rPr>
          <w:rFonts w:ascii="Arial" w:hAnsi="Arial" w:cs="Arial"/>
          <w:sz w:val="28"/>
          <w:szCs w:val="28"/>
        </w:rPr>
      </w:pPr>
      <w:r>
        <w:rPr>
          <w:rFonts w:ascii="Arial" w:hAnsi="Arial" w:cs="Arial"/>
          <w:sz w:val="28"/>
          <w:szCs w:val="28"/>
        </w:rPr>
        <w:t xml:space="preserve">          </w:t>
      </w:r>
    </w:p>
    <w:p w14:paraId="19C615B2" w14:textId="77777777" w:rsidR="0047571A" w:rsidRDefault="0047571A" w:rsidP="00A6544E">
      <w:pPr>
        <w:spacing w:line="360" w:lineRule="auto"/>
        <w:ind w:hanging="426"/>
        <w:jc w:val="both"/>
        <w:rPr>
          <w:rFonts w:ascii="Arial" w:hAnsi="Arial" w:cs="Arial"/>
          <w:sz w:val="28"/>
          <w:szCs w:val="28"/>
        </w:rPr>
      </w:pPr>
    </w:p>
    <w:p w14:paraId="5F3B0FD3" w14:textId="16521E58" w:rsidR="0047571A" w:rsidRDefault="00BF2B12" w:rsidP="00A6544E">
      <w:pPr>
        <w:spacing w:line="360" w:lineRule="auto"/>
        <w:ind w:hanging="426"/>
        <w:jc w:val="both"/>
        <w:rPr>
          <w:rFonts w:ascii="Arial" w:hAnsi="Arial" w:cs="Arial"/>
          <w:sz w:val="28"/>
          <w:szCs w:val="28"/>
        </w:rPr>
      </w:pPr>
      <w:r>
        <w:rPr>
          <w:rFonts w:ascii="Arial" w:hAnsi="Arial" w:cs="Arial"/>
          <w:sz w:val="28"/>
          <w:szCs w:val="28"/>
        </w:rPr>
        <w:t xml:space="preserve">                                                                                       _______________</w:t>
      </w:r>
    </w:p>
    <w:p w14:paraId="6762DC2D" w14:textId="564C2EBC" w:rsidR="00BF2B12" w:rsidRDefault="00BF2B12" w:rsidP="00A6544E">
      <w:pPr>
        <w:spacing w:line="360" w:lineRule="auto"/>
        <w:ind w:hanging="426"/>
        <w:jc w:val="both"/>
        <w:rPr>
          <w:rFonts w:ascii="Arial" w:hAnsi="Arial" w:cs="Arial"/>
          <w:b/>
          <w:bCs/>
          <w:sz w:val="28"/>
          <w:szCs w:val="28"/>
        </w:rPr>
      </w:pPr>
      <w:r>
        <w:rPr>
          <w:rFonts w:ascii="Arial" w:hAnsi="Arial" w:cs="Arial"/>
          <w:sz w:val="28"/>
          <w:szCs w:val="28"/>
        </w:rPr>
        <w:t xml:space="preserve">                                                                                       </w:t>
      </w:r>
      <w:r w:rsidRPr="00BF2B12">
        <w:rPr>
          <w:rFonts w:ascii="Arial" w:hAnsi="Arial" w:cs="Arial"/>
          <w:b/>
          <w:bCs/>
          <w:sz w:val="28"/>
          <w:szCs w:val="28"/>
        </w:rPr>
        <w:t>S. CHESIWE, J</w:t>
      </w:r>
    </w:p>
    <w:p w14:paraId="43A9CFC4" w14:textId="77777777" w:rsidR="00BF2B12" w:rsidRDefault="00BF2B12" w:rsidP="00A6544E">
      <w:pPr>
        <w:spacing w:line="360" w:lineRule="auto"/>
        <w:ind w:hanging="426"/>
        <w:jc w:val="both"/>
        <w:rPr>
          <w:rFonts w:ascii="Arial" w:hAnsi="Arial" w:cs="Arial"/>
          <w:b/>
          <w:bCs/>
          <w:sz w:val="28"/>
          <w:szCs w:val="28"/>
        </w:rPr>
      </w:pPr>
    </w:p>
    <w:p w14:paraId="551A6E1E" w14:textId="5B47EC6C" w:rsidR="00BF2B12" w:rsidRDefault="00BF2B12" w:rsidP="00A6544E">
      <w:pPr>
        <w:spacing w:line="360" w:lineRule="auto"/>
        <w:ind w:hanging="426"/>
        <w:jc w:val="both"/>
        <w:rPr>
          <w:rFonts w:ascii="Arial" w:hAnsi="Arial" w:cs="Arial"/>
          <w:b/>
          <w:bCs/>
          <w:sz w:val="28"/>
          <w:szCs w:val="28"/>
        </w:rPr>
      </w:pPr>
    </w:p>
    <w:p w14:paraId="7145C778" w14:textId="1D023770" w:rsidR="00DD61BE" w:rsidRDefault="00DD61BE" w:rsidP="00A6544E">
      <w:pPr>
        <w:spacing w:line="360" w:lineRule="auto"/>
        <w:ind w:hanging="426"/>
        <w:jc w:val="both"/>
        <w:rPr>
          <w:rFonts w:ascii="Arial" w:hAnsi="Arial" w:cs="Arial"/>
          <w:b/>
          <w:bCs/>
          <w:sz w:val="28"/>
          <w:szCs w:val="28"/>
        </w:rPr>
      </w:pPr>
    </w:p>
    <w:p w14:paraId="79158C71" w14:textId="77777777" w:rsidR="00DD61BE" w:rsidRDefault="00DD61BE" w:rsidP="00A6544E">
      <w:pPr>
        <w:spacing w:line="360" w:lineRule="auto"/>
        <w:ind w:hanging="426"/>
        <w:jc w:val="both"/>
        <w:rPr>
          <w:rFonts w:ascii="Arial" w:hAnsi="Arial" w:cs="Arial"/>
          <w:b/>
          <w:bCs/>
          <w:sz w:val="28"/>
          <w:szCs w:val="28"/>
        </w:rPr>
      </w:pPr>
    </w:p>
    <w:p w14:paraId="25009C7B" w14:textId="77777777" w:rsidR="003B1B00" w:rsidRDefault="00BF2B12" w:rsidP="00A878F2">
      <w:pPr>
        <w:spacing w:line="360" w:lineRule="auto"/>
        <w:jc w:val="both"/>
        <w:rPr>
          <w:rFonts w:ascii="Arial" w:hAnsi="Arial" w:cs="Arial"/>
          <w:b/>
          <w:bCs/>
          <w:sz w:val="28"/>
          <w:szCs w:val="28"/>
        </w:rPr>
      </w:pPr>
      <w:r>
        <w:rPr>
          <w:rFonts w:ascii="Arial" w:hAnsi="Arial" w:cs="Arial"/>
          <w:b/>
          <w:bCs/>
          <w:sz w:val="28"/>
          <w:szCs w:val="28"/>
        </w:rPr>
        <w:t xml:space="preserve">I CONCUR                                                                    </w:t>
      </w:r>
    </w:p>
    <w:p w14:paraId="21E5A62D" w14:textId="77777777" w:rsidR="003B1B00" w:rsidRDefault="003B1B00" w:rsidP="00A6544E">
      <w:pPr>
        <w:spacing w:line="360" w:lineRule="auto"/>
        <w:ind w:hanging="426"/>
        <w:jc w:val="both"/>
        <w:rPr>
          <w:rFonts w:ascii="Arial" w:hAnsi="Arial" w:cs="Arial"/>
          <w:b/>
          <w:bCs/>
          <w:sz w:val="28"/>
          <w:szCs w:val="28"/>
        </w:rPr>
      </w:pPr>
    </w:p>
    <w:p w14:paraId="6E28870B" w14:textId="2AB30389" w:rsidR="00BF2B12" w:rsidRDefault="00BF2B12" w:rsidP="003B1B00">
      <w:pPr>
        <w:spacing w:line="360" w:lineRule="auto"/>
        <w:ind w:left="5760" w:firstLine="720"/>
        <w:jc w:val="both"/>
        <w:rPr>
          <w:rFonts w:ascii="Arial" w:hAnsi="Arial" w:cs="Arial"/>
          <w:b/>
          <w:bCs/>
          <w:sz w:val="28"/>
          <w:szCs w:val="28"/>
        </w:rPr>
      </w:pPr>
      <w:r>
        <w:rPr>
          <w:rFonts w:ascii="Arial" w:hAnsi="Arial" w:cs="Arial"/>
          <w:b/>
          <w:bCs/>
          <w:sz w:val="28"/>
          <w:szCs w:val="28"/>
        </w:rPr>
        <w:t>_______________</w:t>
      </w:r>
    </w:p>
    <w:p w14:paraId="2F2C7AB6" w14:textId="56F9019F" w:rsidR="00BF2B12" w:rsidRDefault="00BF2B12" w:rsidP="00A6544E">
      <w:pPr>
        <w:spacing w:line="360" w:lineRule="auto"/>
        <w:ind w:hanging="426"/>
        <w:jc w:val="both"/>
        <w:rPr>
          <w:rFonts w:ascii="Arial" w:hAnsi="Arial" w:cs="Arial"/>
          <w:b/>
          <w:bCs/>
          <w:sz w:val="28"/>
          <w:szCs w:val="28"/>
        </w:rPr>
      </w:pPr>
      <w:r>
        <w:rPr>
          <w:rFonts w:ascii="Arial" w:hAnsi="Arial" w:cs="Arial"/>
          <w:b/>
          <w:bCs/>
          <w:sz w:val="28"/>
          <w:szCs w:val="28"/>
        </w:rPr>
        <w:t xml:space="preserve">                                                                              </w:t>
      </w:r>
      <w:r w:rsidR="003B1B00">
        <w:rPr>
          <w:rFonts w:ascii="Arial" w:hAnsi="Arial" w:cs="Arial"/>
          <w:b/>
          <w:bCs/>
          <w:sz w:val="28"/>
          <w:szCs w:val="28"/>
        </w:rPr>
        <w:tab/>
      </w:r>
      <w:r w:rsidR="003B1B00">
        <w:rPr>
          <w:rFonts w:ascii="Arial" w:hAnsi="Arial" w:cs="Arial"/>
          <w:b/>
          <w:bCs/>
          <w:sz w:val="28"/>
          <w:szCs w:val="28"/>
        </w:rPr>
        <w:tab/>
      </w:r>
      <w:r>
        <w:rPr>
          <w:rFonts w:ascii="Arial" w:hAnsi="Arial" w:cs="Arial"/>
          <w:b/>
          <w:bCs/>
          <w:sz w:val="28"/>
          <w:szCs w:val="28"/>
        </w:rPr>
        <w:t>S. NAIDOO, J</w:t>
      </w:r>
    </w:p>
    <w:p w14:paraId="4F126B2D" w14:textId="31F31A7E" w:rsidR="00BF2B12" w:rsidRPr="00BF2B12" w:rsidRDefault="00BF2B12" w:rsidP="00A6544E">
      <w:pPr>
        <w:spacing w:line="360" w:lineRule="auto"/>
        <w:ind w:hanging="426"/>
        <w:jc w:val="both"/>
        <w:rPr>
          <w:rFonts w:ascii="Arial" w:hAnsi="Arial" w:cs="Arial"/>
          <w:b/>
          <w:bCs/>
          <w:sz w:val="28"/>
          <w:szCs w:val="28"/>
        </w:rPr>
      </w:pPr>
      <w:r>
        <w:rPr>
          <w:rFonts w:ascii="Arial" w:hAnsi="Arial" w:cs="Arial"/>
          <w:b/>
          <w:bCs/>
          <w:sz w:val="28"/>
          <w:szCs w:val="28"/>
        </w:rPr>
        <w:lastRenderedPageBreak/>
        <w:t xml:space="preserve">     </w:t>
      </w:r>
    </w:p>
    <w:p w14:paraId="77DAFA66" w14:textId="77777777" w:rsidR="0047571A" w:rsidRDefault="0047571A" w:rsidP="00A6544E">
      <w:pPr>
        <w:spacing w:line="360" w:lineRule="auto"/>
        <w:ind w:hanging="426"/>
        <w:jc w:val="both"/>
        <w:rPr>
          <w:rFonts w:ascii="Arial" w:hAnsi="Arial" w:cs="Arial"/>
          <w:sz w:val="28"/>
          <w:szCs w:val="28"/>
        </w:rPr>
      </w:pPr>
    </w:p>
    <w:p w14:paraId="32F6EC69" w14:textId="3F4F3A48" w:rsidR="009D2086" w:rsidRPr="009D2086" w:rsidRDefault="00D248C3" w:rsidP="004E7BD5">
      <w:pPr>
        <w:spacing w:line="360" w:lineRule="auto"/>
        <w:ind w:left="851" w:hanging="851"/>
        <w:rPr>
          <w:rFonts w:ascii="Arial" w:hAnsi="Arial" w:cs="Arial"/>
          <w:b/>
          <w:color w:val="000000" w:themeColor="text1"/>
          <w:sz w:val="28"/>
          <w:szCs w:val="28"/>
        </w:rPr>
      </w:pP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b/>
          <w:color w:val="000000" w:themeColor="text1"/>
          <w:sz w:val="28"/>
          <w:szCs w:val="28"/>
        </w:rPr>
        <w:tab/>
      </w:r>
      <w:r>
        <w:rPr>
          <w:rFonts w:ascii="Arial" w:hAnsi="Arial" w:cs="Arial"/>
          <w:b/>
          <w:color w:val="000000" w:themeColor="text1"/>
          <w:sz w:val="28"/>
          <w:szCs w:val="28"/>
        </w:rPr>
        <w:tab/>
      </w:r>
      <w:r>
        <w:rPr>
          <w:rFonts w:ascii="Arial" w:hAnsi="Arial" w:cs="Arial"/>
          <w:b/>
          <w:color w:val="000000" w:themeColor="text1"/>
          <w:sz w:val="28"/>
          <w:szCs w:val="28"/>
        </w:rPr>
        <w:tab/>
      </w:r>
      <w:r>
        <w:rPr>
          <w:rFonts w:ascii="Arial" w:hAnsi="Arial" w:cs="Arial"/>
          <w:b/>
          <w:color w:val="000000" w:themeColor="text1"/>
          <w:sz w:val="28"/>
          <w:szCs w:val="28"/>
        </w:rPr>
        <w:tab/>
      </w:r>
      <w:r>
        <w:rPr>
          <w:rFonts w:ascii="Arial" w:hAnsi="Arial" w:cs="Arial"/>
          <w:b/>
          <w:color w:val="000000" w:themeColor="text1"/>
          <w:sz w:val="28"/>
          <w:szCs w:val="28"/>
        </w:rPr>
        <w:tab/>
      </w:r>
    </w:p>
    <w:p w14:paraId="45D83D9A" w14:textId="77777777" w:rsidR="009D2086" w:rsidRDefault="009D2086" w:rsidP="004E7BD5">
      <w:pPr>
        <w:spacing w:line="360" w:lineRule="auto"/>
        <w:ind w:left="851" w:hanging="851"/>
        <w:rPr>
          <w:rFonts w:ascii="Arial" w:hAnsi="Arial" w:cs="Arial"/>
          <w:color w:val="000000" w:themeColor="text1"/>
          <w:sz w:val="28"/>
          <w:szCs w:val="28"/>
        </w:rPr>
      </w:pPr>
    </w:p>
    <w:p w14:paraId="13C02566" w14:textId="77777777" w:rsidR="009D2086" w:rsidRDefault="009D2086" w:rsidP="004E7BD5">
      <w:pPr>
        <w:spacing w:line="360" w:lineRule="auto"/>
        <w:ind w:left="851" w:hanging="851"/>
        <w:rPr>
          <w:rFonts w:ascii="Arial" w:hAnsi="Arial" w:cs="Arial"/>
          <w:color w:val="000000" w:themeColor="text1"/>
          <w:sz w:val="28"/>
          <w:szCs w:val="28"/>
        </w:rPr>
      </w:pPr>
    </w:p>
    <w:p w14:paraId="4D677579" w14:textId="77777777" w:rsidR="009D2086" w:rsidRDefault="009D2086" w:rsidP="004E7BD5">
      <w:pPr>
        <w:spacing w:line="360" w:lineRule="auto"/>
        <w:ind w:left="851" w:hanging="851"/>
        <w:rPr>
          <w:rFonts w:ascii="Arial" w:hAnsi="Arial" w:cs="Arial"/>
          <w:color w:val="000000" w:themeColor="text1"/>
          <w:sz w:val="28"/>
          <w:szCs w:val="28"/>
        </w:rPr>
      </w:pPr>
    </w:p>
    <w:p w14:paraId="15127E5F" w14:textId="782ABD35" w:rsidR="005960F0" w:rsidRDefault="00D248C3" w:rsidP="004E7BD5">
      <w:pPr>
        <w:spacing w:line="360" w:lineRule="auto"/>
        <w:ind w:left="851" w:hanging="851"/>
        <w:rPr>
          <w:rFonts w:ascii="Arial" w:hAnsi="Arial" w:cs="Arial"/>
          <w:color w:val="000000" w:themeColor="text1"/>
          <w:sz w:val="28"/>
          <w:szCs w:val="28"/>
        </w:rPr>
      </w:pPr>
      <w:r>
        <w:rPr>
          <w:rFonts w:ascii="Arial" w:hAnsi="Arial" w:cs="Arial"/>
          <w:color w:val="000000" w:themeColor="text1"/>
          <w:sz w:val="28"/>
          <w:szCs w:val="28"/>
        </w:rPr>
        <w:t xml:space="preserve">On behalf of </w:t>
      </w:r>
      <w:r w:rsidR="00AC33DF">
        <w:rPr>
          <w:rFonts w:ascii="Arial" w:hAnsi="Arial" w:cs="Arial"/>
          <w:color w:val="000000" w:themeColor="text1"/>
          <w:sz w:val="28"/>
          <w:szCs w:val="28"/>
        </w:rPr>
        <w:t>Appellant</w:t>
      </w:r>
      <w:r>
        <w:rPr>
          <w:rFonts w:ascii="Arial" w:hAnsi="Arial" w:cs="Arial"/>
          <w:color w:val="000000" w:themeColor="text1"/>
          <w:sz w:val="28"/>
          <w:szCs w:val="28"/>
        </w:rPr>
        <w:t>:</w:t>
      </w:r>
      <w:r>
        <w:rPr>
          <w:rFonts w:ascii="Arial" w:hAnsi="Arial" w:cs="Arial"/>
          <w:color w:val="000000" w:themeColor="text1"/>
          <w:sz w:val="28"/>
          <w:szCs w:val="28"/>
        </w:rPr>
        <w:tab/>
      </w:r>
      <w:r>
        <w:rPr>
          <w:rFonts w:ascii="Arial" w:hAnsi="Arial" w:cs="Arial"/>
          <w:color w:val="000000" w:themeColor="text1"/>
          <w:sz w:val="28"/>
          <w:szCs w:val="28"/>
        </w:rPr>
        <w:tab/>
      </w:r>
      <w:r w:rsidR="00AC33DF">
        <w:rPr>
          <w:rFonts w:ascii="Arial" w:hAnsi="Arial" w:cs="Arial"/>
          <w:color w:val="000000" w:themeColor="text1"/>
          <w:sz w:val="28"/>
          <w:szCs w:val="28"/>
        </w:rPr>
        <w:t>Ms V Abrahams</w:t>
      </w:r>
    </w:p>
    <w:p w14:paraId="0186CD12" w14:textId="766C59B3" w:rsidR="005960F0" w:rsidRDefault="00D248C3" w:rsidP="004E7BD5">
      <w:pPr>
        <w:tabs>
          <w:tab w:val="left" w:pos="2977"/>
        </w:tabs>
        <w:spacing w:line="360" w:lineRule="auto"/>
        <w:ind w:left="851" w:hanging="851"/>
        <w:rPr>
          <w:rFonts w:ascii="Arial" w:hAnsi="Arial" w:cs="Arial"/>
          <w:color w:val="000000" w:themeColor="text1"/>
          <w:sz w:val="28"/>
          <w:szCs w:val="28"/>
        </w:rPr>
      </w:pPr>
      <w:r>
        <w:rPr>
          <w:rFonts w:ascii="Arial" w:hAnsi="Arial" w:cs="Arial"/>
          <w:color w:val="000000" w:themeColor="text1"/>
          <w:sz w:val="28"/>
          <w:szCs w:val="28"/>
        </w:rPr>
        <w:t>Instructed by:</w:t>
      </w:r>
      <w:r w:rsidR="009D2086">
        <w:rPr>
          <w:rFonts w:ascii="Arial" w:hAnsi="Arial" w:cs="Arial"/>
          <w:color w:val="000000" w:themeColor="text1"/>
          <w:sz w:val="28"/>
          <w:szCs w:val="28"/>
        </w:rPr>
        <w:tab/>
      </w:r>
      <w:r w:rsidR="009D2086">
        <w:rPr>
          <w:rFonts w:ascii="Arial" w:hAnsi="Arial" w:cs="Arial"/>
          <w:color w:val="000000" w:themeColor="text1"/>
          <w:sz w:val="28"/>
          <w:szCs w:val="28"/>
        </w:rPr>
        <w:tab/>
      </w:r>
      <w:r w:rsidR="00AC33DF">
        <w:rPr>
          <w:rFonts w:ascii="Arial" w:hAnsi="Arial" w:cs="Arial"/>
          <w:color w:val="000000" w:themeColor="text1"/>
          <w:sz w:val="28"/>
          <w:szCs w:val="28"/>
        </w:rPr>
        <w:t>Legal Aid South Africa</w:t>
      </w:r>
    </w:p>
    <w:p w14:paraId="2B75D4C0" w14:textId="3DDD7CD7" w:rsidR="009D2086" w:rsidRDefault="00D248C3" w:rsidP="004E7BD5">
      <w:pPr>
        <w:tabs>
          <w:tab w:val="left" w:pos="2977"/>
        </w:tabs>
        <w:spacing w:line="360" w:lineRule="auto"/>
        <w:ind w:left="851" w:hanging="851"/>
        <w:rPr>
          <w:rFonts w:ascii="Arial" w:hAnsi="Arial" w:cs="Arial"/>
          <w:color w:val="000000" w:themeColor="text1"/>
          <w:sz w:val="28"/>
          <w:szCs w:val="28"/>
        </w:rPr>
      </w:pP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t>BLOEMFONTEIN</w:t>
      </w:r>
    </w:p>
    <w:p w14:paraId="626F9FD8" w14:textId="77777777" w:rsidR="005960F0" w:rsidRDefault="005960F0" w:rsidP="004E7BD5">
      <w:pPr>
        <w:spacing w:line="360" w:lineRule="auto"/>
        <w:ind w:left="851" w:hanging="851"/>
        <w:rPr>
          <w:rFonts w:ascii="Arial" w:hAnsi="Arial" w:cs="Arial"/>
          <w:color w:val="000000" w:themeColor="text1"/>
          <w:sz w:val="28"/>
          <w:szCs w:val="28"/>
        </w:rPr>
      </w:pPr>
    </w:p>
    <w:p w14:paraId="6F53FB7E" w14:textId="77777777" w:rsidR="005960F0" w:rsidRDefault="00D248C3" w:rsidP="004E7BD5">
      <w:pPr>
        <w:tabs>
          <w:tab w:val="left" w:pos="1160"/>
        </w:tabs>
        <w:spacing w:line="360" w:lineRule="auto"/>
        <w:ind w:left="851" w:hanging="851"/>
        <w:rPr>
          <w:rFonts w:ascii="Arial" w:hAnsi="Arial" w:cs="Arial"/>
          <w:color w:val="000000" w:themeColor="text1"/>
          <w:sz w:val="28"/>
          <w:szCs w:val="28"/>
        </w:rPr>
      </w:pPr>
      <w:r>
        <w:rPr>
          <w:rFonts w:ascii="Arial" w:hAnsi="Arial" w:cs="Arial"/>
          <w:color w:val="000000" w:themeColor="text1"/>
          <w:sz w:val="28"/>
          <w:szCs w:val="28"/>
        </w:rPr>
        <w:tab/>
      </w:r>
    </w:p>
    <w:p w14:paraId="03E40704" w14:textId="1C57BB0E" w:rsidR="005960F0" w:rsidRDefault="00D248C3" w:rsidP="004E7BD5">
      <w:pPr>
        <w:spacing w:line="360" w:lineRule="auto"/>
        <w:ind w:left="851" w:hanging="851"/>
        <w:rPr>
          <w:rFonts w:ascii="Arial" w:hAnsi="Arial" w:cs="Arial"/>
          <w:color w:val="000000" w:themeColor="text1"/>
          <w:sz w:val="28"/>
          <w:szCs w:val="28"/>
        </w:rPr>
      </w:pPr>
      <w:r>
        <w:rPr>
          <w:rFonts w:ascii="Arial" w:hAnsi="Arial" w:cs="Arial"/>
          <w:color w:val="000000" w:themeColor="text1"/>
          <w:sz w:val="28"/>
          <w:szCs w:val="28"/>
        </w:rPr>
        <w:t>On behalf of</w:t>
      </w:r>
      <w:r w:rsidR="009D2086">
        <w:rPr>
          <w:rFonts w:ascii="Arial" w:hAnsi="Arial" w:cs="Arial"/>
          <w:color w:val="000000" w:themeColor="text1"/>
          <w:sz w:val="28"/>
          <w:szCs w:val="28"/>
        </w:rPr>
        <w:t xml:space="preserve">  </w:t>
      </w:r>
      <w:r w:rsidR="00AC33DF">
        <w:rPr>
          <w:rFonts w:ascii="Arial" w:hAnsi="Arial" w:cs="Arial"/>
          <w:color w:val="000000" w:themeColor="text1"/>
          <w:sz w:val="28"/>
          <w:szCs w:val="28"/>
        </w:rPr>
        <w:t xml:space="preserve"> R</w:t>
      </w:r>
      <w:r>
        <w:rPr>
          <w:rFonts w:ascii="Arial" w:hAnsi="Arial" w:cs="Arial"/>
          <w:color w:val="000000" w:themeColor="text1"/>
          <w:sz w:val="28"/>
          <w:szCs w:val="28"/>
        </w:rPr>
        <w:t>espondent:</w:t>
      </w:r>
      <w:r w:rsidR="009D2086">
        <w:rPr>
          <w:rFonts w:ascii="Arial" w:hAnsi="Arial" w:cs="Arial"/>
          <w:color w:val="000000" w:themeColor="text1"/>
          <w:sz w:val="28"/>
          <w:szCs w:val="28"/>
        </w:rPr>
        <w:tab/>
        <w:t xml:space="preserve">Adv. </w:t>
      </w:r>
      <w:r w:rsidR="00AC33DF">
        <w:rPr>
          <w:rFonts w:ascii="Arial" w:hAnsi="Arial" w:cs="Arial"/>
          <w:color w:val="000000" w:themeColor="text1"/>
          <w:sz w:val="28"/>
          <w:szCs w:val="28"/>
        </w:rPr>
        <w:t>EB On</w:t>
      </w:r>
      <w:r w:rsidR="006753FB">
        <w:rPr>
          <w:rFonts w:ascii="Arial" w:hAnsi="Arial" w:cs="Arial"/>
          <w:color w:val="000000" w:themeColor="text1"/>
          <w:sz w:val="28"/>
          <w:szCs w:val="28"/>
        </w:rPr>
        <w:t>to</w:t>
      </w:r>
      <w:r w:rsidR="00AC33DF">
        <w:rPr>
          <w:rFonts w:ascii="Arial" w:hAnsi="Arial" w:cs="Arial"/>
          <w:color w:val="000000" w:themeColor="text1"/>
          <w:sz w:val="28"/>
          <w:szCs w:val="28"/>
        </w:rPr>
        <w:t>ng</w:t>
      </w:r>
    </w:p>
    <w:p w14:paraId="5DEDC9D7" w14:textId="4DDD4F34" w:rsidR="005960F0" w:rsidRDefault="00D248C3" w:rsidP="009D2086">
      <w:pPr>
        <w:spacing w:line="360" w:lineRule="auto"/>
        <w:rPr>
          <w:rFonts w:ascii="Arial" w:hAnsi="Arial" w:cs="Arial"/>
          <w:color w:val="000000" w:themeColor="text1"/>
          <w:sz w:val="28"/>
          <w:szCs w:val="28"/>
        </w:rPr>
      </w:pPr>
      <w:r>
        <w:rPr>
          <w:rFonts w:ascii="Arial" w:hAnsi="Arial" w:cs="Arial"/>
          <w:color w:val="000000" w:themeColor="text1"/>
          <w:sz w:val="28"/>
          <w:szCs w:val="28"/>
        </w:rPr>
        <w:t>Instructed by:</w:t>
      </w:r>
      <w:r w:rsidR="009D2086">
        <w:rPr>
          <w:rFonts w:ascii="Arial" w:hAnsi="Arial" w:cs="Arial"/>
          <w:color w:val="000000" w:themeColor="text1"/>
          <w:sz w:val="28"/>
          <w:szCs w:val="28"/>
        </w:rPr>
        <w:tab/>
      </w:r>
      <w:r w:rsidR="009D2086">
        <w:rPr>
          <w:rFonts w:ascii="Arial" w:hAnsi="Arial" w:cs="Arial"/>
          <w:color w:val="000000" w:themeColor="text1"/>
          <w:sz w:val="28"/>
          <w:szCs w:val="28"/>
        </w:rPr>
        <w:tab/>
      </w:r>
      <w:r w:rsidR="009D2086">
        <w:rPr>
          <w:rFonts w:ascii="Arial" w:hAnsi="Arial" w:cs="Arial"/>
          <w:color w:val="000000" w:themeColor="text1"/>
          <w:sz w:val="28"/>
          <w:szCs w:val="28"/>
        </w:rPr>
        <w:tab/>
      </w:r>
      <w:r w:rsidR="00AC33DF">
        <w:rPr>
          <w:rFonts w:ascii="Arial" w:hAnsi="Arial" w:cs="Arial"/>
          <w:color w:val="000000" w:themeColor="text1"/>
          <w:sz w:val="28"/>
          <w:szCs w:val="28"/>
        </w:rPr>
        <w:t>Director of Public Prosecutions</w:t>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sidR="009D2086">
        <w:rPr>
          <w:rFonts w:ascii="Arial" w:hAnsi="Arial" w:cs="Arial"/>
          <w:color w:val="000000" w:themeColor="text1"/>
          <w:sz w:val="28"/>
          <w:szCs w:val="28"/>
        </w:rPr>
        <w:tab/>
      </w:r>
      <w:r w:rsidR="009D2086">
        <w:rPr>
          <w:rFonts w:ascii="Arial" w:hAnsi="Arial" w:cs="Arial"/>
          <w:color w:val="000000" w:themeColor="text1"/>
          <w:sz w:val="28"/>
          <w:szCs w:val="28"/>
        </w:rPr>
        <w:tab/>
        <w:t>BLOEMFONTEIN</w:t>
      </w:r>
    </w:p>
    <w:p w14:paraId="06652F73" w14:textId="77777777" w:rsidR="009D2086" w:rsidRDefault="00D248C3" w:rsidP="009D2086">
      <w:pPr>
        <w:spacing w:line="360" w:lineRule="auto"/>
        <w:rPr>
          <w:rFonts w:ascii="Arial" w:hAnsi="Arial" w:cs="Arial"/>
          <w:color w:val="000000" w:themeColor="text1"/>
          <w:sz w:val="28"/>
          <w:szCs w:val="28"/>
        </w:rPr>
      </w:pPr>
      <w:r>
        <w:rPr>
          <w:rFonts w:ascii="Arial" w:hAnsi="Arial" w:cs="Arial"/>
          <w:color w:val="000000" w:themeColor="text1"/>
          <w:sz w:val="28"/>
          <w:szCs w:val="28"/>
        </w:rPr>
        <w:tab/>
      </w:r>
    </w:p>
    <w:p w14:paraId="72DA094B" w14:textId="06B50876" w:rsidR="001E35A5" w:rsidRDefault="001E35A5" w:rsidP="009D2086">
      <w:pPr>
        <w:spacing w:line="360" w:lineRule="auto"/>
        <w:rPr>
          <w:rFonts w:ascii="Arial" w:hAnsi="Arial" w:cs="Arial"/>
          <w:color w:val="000000" w:themeColor="text1"/>
          <w:sz w:val="28"/>
          <w:szCs w:val="28"/>
        </w:rPr>
      </w:pPr>
    </w:p>
    <w:p w14:paraId="6A124818" w14:textId="3634093D" w:rsidR="001E35A5" w:rsidRDefault="001E35A5" w:rsidP="001E35A5">
      <w:pPr>
        <w:rPr>
          <w:rFonts w:ascii="Arial" w:hAnsi="Arial" w:cs="Arial"/>
          <w:sz w:val="28"/>
          <w:szCs w:val="28"/>
        </w:rPr>
      </w:pPr>
    </w:p>
    <w:p w14:paraId="05532B7A" w14:textId="77777777" w:rsidR="009D2086" w:rsidRPr="001E35A5" w:rsidRDefault="009D2086" w:rsidP="001E35A5">
      <w:pPr>
        <w:rPr>
          <w:rFonts w:ascii="Arial" w:hAnsi="Arial" w:cs="Arial"/>
          <w:sz w:val="28"/>
          <w:szCs w:val="28"/>
        </w:rPr>
      </w:pPr>
    </w:p>
    <w:sectPr w:rsidR="009D2086" w:rsidRPr="001E35A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E1416" w14:textId="77777777" w:rsidR="007A462C" w:rsidRDefault="007A462C">
      <w:r>
        <w:separator/>
      </w:r>
    </w:p>
  </w:endnote>
  <w:endnote w:type="continuationSeparator" w:id="0">
    <w:p w14:paraId="09FB9DA8" w14:textId="77777777" w:rsidR="007A462C" w:rsidRDefault="007A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2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B062D" w14:textId="77777777" w:rsidR="007A462C" w:rsidRDefault="007A462C" w:rsidP="00DA5395">
      <w:r>
        <w:separator/>
      </w:r>
    </w:p>
  </w:footnote>
  <w:footnote w:type="continuationSeparator" w:id="0">
    <w:p w14:paraId="591220D0" w14:textId="77777777" w:rsidR="007A462C" w:rsidRDefault="007A462C" w:rsidP="00DA5395">
      <w:r>
        <w:continuationSeparator/>
      </w:r>
    </w:p>
  </w:footnote>
  <w:footnote w:id="1">
    <w:p w14:paraId="0D846B6E" w14:textId="77777777" w:rsidR="00CF2E85" w:rsidRPr="00CF2E85" w:rsidRDefault="00D248C3" w:rsidP="00A73056">
      <w:pPr>
        <w:pStyle w:val="FootnoteText"/>
        <w:ind w:left="284" w:hanging="284"/>
        <w:rPr>
          <w:lang w:val="en-US"/>
        </w:rPr>
      </w:pPr>
      <w:r>
        <w:rPr>
          <w:rStyle w:val="FootnoteReference"/>
        </w:rPr>
        <w:footnoteRef/>
      </w:r>
      <w:r>
        <w:t xml:space="preserve"> </w:t>
      </w:r>
      <w:r w:rsidR="00A73056" w:rsidRPr="00A73056">
        <w:rPr>
          <w:bCs/>
        </w:rPr>
        <w:t>S v Mthetwa 1972 (3) SA 766 (A) at 768A</w:t>
      </w:r>
      <w:r w:rsidR="00A73056">
        <w:rPr>
          <w:bCs/>
        </w:rPr>
        <w:t>.</w:t>
      </w:r>
    </w:p>
  </w:footnote>
  <w:footnote w:id="2">
    <w:p w14:paraId="2C1A0226" w14:textId="77777777" w:rsidR="00710F60" w:rsidRPr="00710F60" w:rsidRDefault="00D248C3">
      <w:pPr>
        <w:pStyle w:val="FootnoteText"/>
        <w:rPr>
          <w:lang w:val="en-US"/>
        </w:rPr>
      </w:pPr>
      <w:r>
        <w:rPr>
          <w:rStyle w:val="FootnoteReference"/>
        </w:rPr>
        <w:footnoteRef/>
      </w:r>
      <w:r>
        <w:t xml:space="preserve"> </w:t>
      </w:r>
      <w:r>
        <w:rPr>
          <w:lang w:val="en-US"/>
        </w:rPr>
        <w:t>See S v Hlapezula and Others 1965 (4) SA 439 (A)</w:t>
      </w:r>
      <w:r w:rsidR="00CF2E85">
        <w:rPr>
          <w:lang w:val="en-US"/>
        </w:rPr>
        <w:t xml:space="preserve"> d-e</w:t>
      </w:r>
      <w:r>
        <w:rPr>
          <w:lang w:val="en-US"/>
        </w:rPr>
        <w:t xml:space="preserve">, concerning </w:t>
      </w:r>
      <w:r w:rsidR="00CF2E85">
        <w:rPr>
          <w:lang w:val="en-US"/>
        </w:rPr>
        <w:t>evidence</w:t>
      </w:r>
      <w:r>
        <w:rPr>
          <w:lang w:val="en-US"/>
        </w:rPr>
        <w:t xml:space="preserve"> of an accomplice</w:t>
      </w:r>
      <w:r w:rsidR="00CF2E85">
        <w:rPr>
          <w:lang w:val="en-US"/>
        </w:rPr>
        <w:t>.</w:t>
      </w:r>
    </w:p>
  </w:footnote>
  <w:footnote w:id="3">
    <w:p w14:paraId="7CD14591" w14:textId="24B530D8" w:rsidR="00CA2F54" w:rsidRDefault="00D248C3" w:rsidP="00CA2F54">
      <w:pPr>
        <w:pStyle w:val="FootnoteText"/>
      </w:pPr>
      <w:r>
        <w:rPr>
          <w:rStyle w:val="FootnoteReference"/>
        </w:rPr>
        <w:footnoteRef/>
      </w:r>
      <w:r>
        <w:t xml:space="preserve"> </w:t>
      </w:r>
      <w:r w:rsidRPr="00C74D69">
        <w:rPr>
          <w:lang w:val="en-US"/>
        </w:rPr>
        <w:t>S v Tandwa</w:t>
      </w:r>
      <w:r w:rsidR="00C74D69">
        <w:rPr>
          <w:lang w:val="en-US"/>
        </w:rPr>
        <w:t xml:space="preserve"> and Others</w:t>
      </w:r>
      <w:r w:rsidRPr="00C74D69">
        <w:rPr>
          <w:lang w:val="en-US"/>
        </w:rPr>
        <w:t xml:space="preserve"> </w:t>
      </w:r>
      <w:r w:rsidRPr="00F01283">
        <w:rPr>
          <w:lang w:val="en-US"/>
        </w:rPr>
        <w:t>2008 (1) SACR 613 SCA</w:t>
      </w:r>
      <w:r>
        <w:rPr>
          <w:lang w:val="en-US"/>
        </w:rPr>
        <w:t xml:space="preserve">. See also </w:t>
      </w:r>
      <w:r w:rsidRPr="00CA28DF">
        <w:rPr>
          <w:i/>
          <w:lang w:val="en-US"/>
        </w:rPr>
        <w:t xml:space="preserve">S v Moti </w:t>
      </w:r>
      <w:r w:rsidRPr="00CA28DF">
        <w:rPr>
          <w:lang w:val="en-US"/>
        </w:rPr>
        <w:t>1998</w:t>
      </w:r>
      <w:r w:rsidR="00C74D69">
        <w:rPr>
          <w:lang w:val="en-US"/>
        </w:rPr>
        <w:t xml:space="preserve"> </w:t>
      </w:r>
      <w:r w:rsidRPr="00CA28DF">
        <w:rPr>
          <w:lang w:val="en-US"/>
        </w:rPr>
        <w:t>(2) SACR 2</w:t>
      </w:r>
      <w:r>
        <w:rPr>
          <w:lang w:val="en-US"/>
        </w:rPr>
        <w:t>45</w:t>
      </w:r>
      <w:r w:rsidRPr="00CA28DF">
        <w:rPr>
          <w:lang w:val="en-US"/>
        </w:rPr>
        <w:t xml:space="preserve"> (SCA) </w:t>
      </w:r>
      <w:r>
        <w:rPr>
          <w:lang w:val="en-US"/>
        </w:rPr>
        <w:t xml:space="preserve">and </w:t>
      </w:r>
      <w:r w:rsidRPr="00CA28DF">
        <w:rPr>
          <w:i/>
          <w:lang w:val="en-US"/>
        </w:rPr>
        <w:t>S</w:t>
      </w:r>
      <w:r w:rsidR="00C74D69">
        <w:rPr>
          <w:i/>
          <w:lang w:val="en-US"/>
        </w:rPr>
        <w:t xml:space="preserve"> </w:t>
      </w:r>
      <w:r w:rsidRPr="00CA28DF">
        <w:rPr>
          <w:i/>
          <w:lang w:val="en-US"/>
        </w:rPr>
        <w:t xml:space="preserve">v Maradu </w:t>
      </w:r>
      <w:r w:rsidRPr="00CA28DF">
        <w:rPr>
          <w:lang w:val="en-US"/>
        </w:rPr>
        <w:t>1994</w:t>
      </w:r>
      <w:r w:rsidR="00304CB9">
        <w:rPr>
          <w:lang w:val="en-US"/>
        </w:rPr>
        <w:t xml:space="preserve"> </w:t>
      </w:r>
      <w:r w:rsidRPr="00CA28DF">
        <w:rPr>
          <w:lang w:val="en-US"/>
        </w:rPr>
        <w:t xml:space="preserve">(2) SACR </w:t>
      </w:r>
      <w:r>
        <w:rPr>
          <w:lang w:val="en-US"/>
        </w:rPr>
        <w:t>4</w:t>
      </w:r>
      <w:r w:rsidRPr="00CA28DF">
        <w:rPr>
          <w:lang w:val="en-US"/>
        </w:rPr>
        <w:t>10 (W) at 413</w:t>
      </w:r>
      <w:r>
        <w:rPr>
          <w:lang w:val="en-US"/>
        </w:rPr>
        <w:t>I</w:t>
      </w:r>
      <w:r w:rsidRPr="00CA28DF">
        <w:rPr>
          <w:lang w:val="en-US"/>
        </w:rPr>
        <w:t>-414A</w:t>
      </w:r>
    </w:p>
  </w:footnote>
  <w:footnote w:id="4">
    <w:p w14:paraId="1763A29D" w14:textId="77777777" w:rsidR="008C38E5" w:rsidRPr="00E73308" w:rsidRDefault="00D248C3" w:rsidP="008C38E5">
      <w:pPr>
        <w:pStyle w:val="FootnoteText"/>
        <w:rPr>
          <w:lang w:val="en-US"/>
        </w:rPr>
      </w:pPr>
      <w:r>
        <w:rPr>
          <w:rStyle w:val="FootnoteReference"/>
        </w:rPr>
        <w:footnoteRef/>
      </w:r>
      <w:r>
        <w:t xml:space="preserve"> </w:t>
      </w:r>
      <w:r>
        <w:rPr>
          <w:lang w:val="en-US"/>
        </w:rPr>
        <w:t>See S v Sauls and Others 1981 (3) SA 172 (A) at 180E-G.</w:t>
      </w:r>
    </w:p>
  </w:footnote>
  <w:footnote w:id="5">
    <w:p w14:paraId="64620F7D" w14:textId="77777777" w:rsidR="00C15459" w:rsidRPr="00C15459" w:rsidRDefault="00D248C3">
      <w:pPr>
        <w:pStyle w:val="FootnoteText"/>
        <w:rPr>
          <w:lang w:val="en-US"/>
        </w:rPr>
      </w:pPr>
      <w:r>
        <w:rPr>
          <w:rStyle w:val="FootnoteReference"/>
        </w:rPr>
        <w:footnoteRef/>
      </w:r>
      <w:r>
        <w:t xml:space="preserve"> </w:t>
      </w:r>
      <w:r>
        <w:rPr>
          <w:lang w:val="en-US"/>
        </w:rPr>
        <w:t>Page 23 lines 16 – 18 of the transcribed record.</w:t>
      </w:r>
    </w:p>
  </w:footnote>
  <w:footnote w:id="6">
    <w:p w14:paraId="20F91FEE" w14:textId="529FABBE" w:rsidR="00A51189" w:rsidRPr="00A51189" w:rsidRDefault="00D248C3">
      <w:pPr>
        <w:pStyle w:val="FootnoteText"/>
        <w:rPr>
          <w:lang w:val="en-US"/>
        </w:rPr>
      </w:pPr>
      <w:r>
        <w:rPr>
          <w:rStyle w:val="FootnoteReference"/>
        </w:rPr>
        <w:footnoteRef/>
      </w:r>
      <w:r>
        <w:t xml:space="preserve"> </w:t>
      </w:r>
      <w:r>
        <w:rPr>
          <w:lang w:val="en-US"/>
        </w:rPr>
        <w:t xml:space="preserve">Page 330 </w:t>
      </w:r>
      <w:r w:rsidRPr="007F0A03">
        <w:rPr>
          <w:lang w:val="en-US"/>
        </w:rPr>
        <w:t xml:space="preserve">lines </w:t>
      </w:r>
      <w:r w:rsidR="001A03C7" w:rsidRPr="007F0A03">
        <w:rPr>
          <w:lang w:val="en-US"/>
        </w:rPr>
        <w:t>3</w:t>
      </w:r>
      <w:r w:rsidRPr="007F0A03">
        <w:rPr>
          <w:lang w:val="en-US"/>
        </w:rPr>
        <w:t xml:space="preserve"> – </w:t>
      </w:r>
      <w:r>
        <w:rPr>
          <w:lang w:val="en-US"/>
        </w:rPr>
        <w:t xml:space="preserve">10 of the transcribed record. </w:t>
      </w:r>
    </w:p>
  </w:footnote>
  <w:footnote w:id="7">
    <w:p w14:paraId="104AA80F" w14:textId="77777777" w:rsidR="008C38E5" w:rsidRPr="00822122" w:rsidRDefault="00D248C3" w:rsidP="008C38E5">
      <w:pPr>
        <w:pStyle w:val="FootnoteText"/>
        <w:rPr>
          <w:rFonts w:ascii="Arial" w:hAnsi="Arial" w:cs="Arial"/>
          <w:iCs/>
          <w:lang w:val="en-US"/>
        </w:rPr>
      </w:pPr>
      <w:r>
        <w:rPr>
          <w:rStyle w:val="FootnoteReference"/>
        </w:rPr>
        <w:footnoteRef/>
      </w:r>
      <w:r>
        <w:t xml:space="preserve"> </w:t>
      </w:r>
      <w:r w:rsidRPr="00822122">
        <w:rPr>
          <w:iCs/>
        </w:rPr>
        <w:t>S v Rabie 1975 (4) SA 855 (A)</w:t>
      </w:r>
    </w:p>
  </w:footnote>
  <w:footnote w:id="8">
    <w:p w14:paraId="1B1DFC93" w14:textId="77777777" w:rsidR="00F01392" w:rsidRPr="00F01392" w:rsidRDefault="00D248C3" w:rsidP="004A379F">
      <w:pPr>
        <w:pStyle w:val="FootnoteText"/>
        <w:rPr>
          <w:lang w:val="en-US"/>
        </w:rPr>
      </w:pPr>
      <w:r>
        <w:rPr>
          <w:rStyle w:val="FootnoteReference"/>
        </w:rPr>
        <w:footnoteRef/>
      </w:r>
      <w:r>
        <w:t xml:space="preserve"> </w:t>
      </w:r>
      <w:r w:rsidRPr="00F01392">
        <w:rPr>
          <w:rFonts w:ascii="Arial" w:eastAsiaTheme="minorHAnsi" w:hAnsi="Arial" w:cs="Arial"/>
          <w:bCs/>
          <w:sz w:val="18"/>
          <w:szCs w:val="18"/>
        </w:rPr>
        <w:t>S v Malgas</w:t>
      </w:r>
      <w:r w:rsidRPr="00F01392">
        <w:rPr>
          <w:rFonts w:ascii="Arial" w:hAnsi="Arial" w:cs="Arial"/>
          <w:bCs/>
        </w:rPr>
        <w:t xml:space="preserve"> </w:t>
      </w:r>
      <w:r w:rsidR="004A379F">
        <w:rPr>
          <w:iCs/>
        </w:rPr>
        <w:t>20</w:t>
      </w:r>
      <w:r w:rsidR="004A379F" w:rsidRPr="00822122">
        <w:rPr>
          <w:iCs/>
        </w:rPr>
        <w:t>01 (1) SACR 469 (SCA)</w:t>
      </w:r>
      <w:r w:rsidR="004A379F">
        <w:rPr>
          <w:iCs/>
        </w:rPr>
        <w:t>.</w:t>
      </w:r>
      <w:r w:rsidR="004A379F" w:rsidRPr="00822122">
        <w:rPr>
          <w:iCs/>
        </w:rPr>
        <w:t xml:space="preserve"> </w:t>
      </w:r>
    </w:p>
  </w:footnote>
  <w:footnote w:id="9">
    <w:p w14:paraId="686F64EC" w14:textId="77777777" w:rsidR="004A379F" w:rsidRPr="004A379F" w:rsidRDefault="00D248C3">
      <w:pPr>
        <w:pStyle w:val="FootnoteText"/>
        <w:rPr>
          <w:lang w:val="en-US"/>
        </w:rPr>
      </w:pPr>
      <w:r>
        <w:rPr>
          <w:rStyle w:val="FootnoteReference"/>
        </w:rPr>
        <w:footnoteRef/>
      </w:r>
      <w:r>
        <w:t xml:space="preserve"> </w:t>
      </w:r>
      <w:r w:rsidR="00186CB1">
        <w:rPr>
          <w:rFonts w:ascii="Arial" w:eastAsiaTheme="minorHAnsi" w:hAnsi="Arial" w:cs="Arial"/>
          <w:bCs/>
          <w:sz w:val="18"/>
          <w:szCs w:val="18"/>
          <w:lang w:val="en-ZA" w:eastAsia="en-US"/>
        </w:rPr>
        <w:t xml:space="preserve"> Ibid footnote 8.</w:t>
      </w:r>
    </w:p>
  </w:footnote>
  <w:footnote w:id="10">
    <w:p w14:paraId="147FA38E" w14:textId="0B7A19B4" w:rsidR="00186CB1" w:rsidRPr="006874CD" w:rsidRDefault="00D248C3" w:rsidP="00186CB1">
      <w:pPr>
        <w:spacing w:line="360" w:lineRule="auto"/>
        <w:ind w:left="142" w:hanging="644"/>
        <w:jc w:val="both"/>
        <w:rPr>
          <w:lang w:val="en-US"/>
        </w:rPr>
      </w:pPr>
      <w:r>
        <w:t xml:space="preserve">        </w:t>
      </w:r>
      <w:r>
        <w:rPr>
          <w:rStyle w:val="FootnoteReference"/>
        </w:rPr>
        <w:footnoteRef/>
      </w:r>
      <w:r w:rsidRPr="006874CD">
        <w:rPr>
          <w:rFonts w:ascii="Arial" w:hAnsi="Arial" w:cs="Arial"/>
          <w:sz w:val="18"/>
          <w:szCs w:val="18"/>
        </w:rPr>
        <w:t>S v Vilakazi (567/02) [2008] 87; [2008] 40 AL</w:t>
      </w:r>
      <w:r w:rsidR="005B233D">
        <w:rPr>
          <w:rFonts w:ascii="Arial" w:hAnsi="Arial" w:cs="Arial"/>
          <w:sz w:val="18"/>
          <w:szCs w:val="18"/>
        </w:rPr>
        <w:t xml:space="preserve">L SA 396 (SCA); 2009 (1) SACR 552 (SCA) (2012) (6) SA 353 </w:t>
      </w:r>
      <w:r w:rsidRPr="006874CD">
        <w:rPr>
          <w:rFonts w:ascii="Arial" w:hAnsi="Arial" w:cs="Arial"/>
          <w:sz w:val="18"/>
          <w:szCs w:val="18"/>
        </w:rPr>
        <w:t>(SCA) (3 September 2008).</w:t>
      </w:r>
    </w:p>
  </w:footnote>
  <w:footnote w:id="11">
    <w:p w14:paraId="7FB22EB0" w14:textId="72210F47" w:rsidR="00186CB1" w:rsidRPr="006874CD" w:rsidRDefault="00D248C3" w:rsidP="00186CB1">
      <w:pPr>
        <w:pStyle w:val="FootnoteText"/>
        <w:rPr>
          <w:sz w:val="18"/>
          <w:szCs w:val="18"/>
          <w:lang w:val="en-US"/>
        </w:rPr>
      </w:pPr>
      <w:r>
        <w:rPr>
          <w:rStyle w:val="FootnoteReference"/>
        </w:rPr>
        <w:footnoteRef/>
      </w:r>
      <w:r>
        <w:t xml:space="preserve"> </w:t>
      </w:r>
      <w:r w:rsidRPr="006874CD">
        <w:rPr>
          <w:sz w:val="18"/>
          <w:szCs w:val="18"/>
        </w:rPr>
        <w:t>(345/96</w:t>
      </w:r>
      <w:r>
        <w:rPr>
          <w:sz w:val="18"/>
          <w:szCs w:val="18"/>
        </w:rPr>
        <w:t>) [1997]</w:t>
      </w:r>
      <w:r w:rsidR="005B233D">
        <w:rPr>
          <w:sz w:val="18"/>
          <w:szCs w:val="18"/>
        </w:rPr>
        <w:t xml:space="preserve"> ZASCA 45; 1997 (3) SA 341 (SCA)</w:t>
      </w:r>
      <w:r>
        <w:rPr>
          <w:sz w:val="18"/>
          <w:szCs w:val="18"/>
        </w:rPr>
        <w:t>; [1997] 3 ALL SA 277 (A); (22 May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5006"/>
      <w:docPartObj>
        <w:docPartGallery w:val="Page Numbers (Top of Page)"/>
        <w:docPartUnique/>
      </w:docPartObj>
    </w:sdtPr>
    <w:sdtEndPr>
      <w:rPr>
        <w:noProof/>
      </w:rPr>
    </w:sdtEndPr>
    <w:sdtContent>
      <w:p w14:paraId="1604FC6F" w14:textId="45B56F8C" w:rsidR="004E7BD5" w:rsidRDefault="00D248C3">
        <w:pPr>
          <w:pStyle w:val="Header"/>
          <w:jc w:val="right"/>
        </w:pPr>
        <w:r>
          <w:fldChar w:fldCharType="begin"/>
        </w:r>
        <w:r>
          <w:instrText xml:space="preserve"> PAGE   \* MERGEFORMAT </w:instrText>
        </w:r>
        <w:r>
          <w:fldChar w:fldCharType="separate"/>
        </w:r>
        <w:r w:rsidR="00BB3060">
          <w:rPr>
            <w:noProof/>
          </w:rPr>
          <w:t>2</w:t>
        </w:r>
        <w:r>
          <w:rPr>
            <w:noProof/>
          </w:rPr>
          <w:fldChar w:fldCharType="end"/>
        </w:r>
      </w:p>
    </w:sdtContent>
  </w:sdt>
  <w:p w14:paraId="5854ED30" w14:textId="77777777" w:rsidR="004E7BD5" w:rsidRDefault="004E7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6E4D"/>
    <w:multiLevelType w:val="hybridMultilevel"/>
    <w:tmpl w:val="5100DF8C"/>
    <w:lvl w:ilvl="0" w:tplc="01A2F302">
      <w:start w:val="1"/>
      <w:numFmt w:val="lowerRoman"/>
      <w:lvlText w:val="(%1)"/>
      <w:lvlJc w:val="left"/>
      <w:pPr>
        <w:ind w:left="2160" w:hanging="720"/>
      </w:pPr>
      <w:rPr>
        <w:rFonts w:hint="default"/>
      </w:rPr>
    </w:lvl>
    <w:lvl w:ilvl="1" w:tplc="35B030C2" w:tentative="1">
      <w:start w:val="1"/>
      <w:numFmt w:val="lowerLetter"/>
      <w:lvlText w:val="%2."/>
      <w:lvlJc w:val="left"/>
      <w:pPr>
        <w:ind w:left="2520" w:hanging="360"/>
      </w:pPr>
    </w:lvl>
    <w:lvl w:ilvl="2" w:tplc="D90C3B5C" w:tentative="1">
      <w:start w:val="1"/>
      <w:numFmt w:val="lowerRoman"/>
      <w:lvlText w:val="%3."/>
      <w:lvlJc w:val="right"/>
      <w:pPr>
        <w:ind w:left="3240" w:hanging="180"/>
      </w:pPr>
    </w:lvl>
    <w:lvl w:ilvl="3" w:tplc="9530D0BE" w:tentative="1">
      <w:start w:val="1"/>
      <w:numFmt w:val="decimal"/>
      <w:lvlText w:val="%4."/>
      <w:lvlJc w:val="left"/>
      <w:pPr>
        <w:ind w:left="3960" w:hanging="360"/>
      </w:pPr>
    </w:lvl>
    <w:lvl w:ilvl="4" w:tplc="8EBC35A2" w:tentative="1">
      <w:start w:val="1"/>
      <w:numFmt w:val="lowerLetter"/>
      <w:lvlText w:val="%5."/>
      <w:lvlJc w:val="left"/>
      <w:pPr>
        <w:ind w:left="4680" w:hanging="360"/>
      </w:pPr>
    </w:lvl>
    <w:lvl w:ilvl="5" w:tplc="11CE7B7E" w:tentative="1">
      <w:start w:val="1"/>
      <w:numFmt w:val="lowerRoman"/>
      <w:lvlText w:val="%6."/>
      <w:lvlJc w:val="right"/>
      <w:pPr>
        <w:ind w:left="5400" w:hanging="180"/>
      </w:pPr>
    </w:lvl>
    <w:lvl w:ilvl="6" w:tplc="FD5E89FA" w:tentative="1">
      <w:start w:val="1"/>
      <w:numFmt w:val="decimal"/>
      <w:lvlText w:val="%7."/>
      <w:lvlJc w:val="left"/>
      <w:pPr>
        <w:ind w:left="6120" w:hanging="360"/>
      </w:pPr>
    </w:lvl>
    <w:lvl w:ilvl="7" w:tplc="C95672E6" w:tentative="1">
      <w:start w:val="1"/>
      <w:numFmt w:val="lowerLetter"/>
      <w:lvlText w:val="%8."/>
      <w:lvlJc w:val="left"/>
      <w:pPr>
        <w:ind w:left="6840" w:hanging="360"/>
      </w:pPr>
    </w:lvl>
    <w:lvl w:ilvl="8" w:tplc="41C80C6C" w:tentative="1">
      <w:start w:val="1"/>
      <w:numFmt w:val="lowerRoman"/>
      <w:lvlText w:val="%9."/>
      <w:lvlJc w:val="right"/>
      <w:pPr>
        <w:ind w:left="7560" w:hanging="180"/>
      </w:pPr>
    </w:lvl>
  </w:abstractNum>
  <w:abstractNum w:abstractNumId="1">
    <w:nsid w:val="06E36233"/>
    <w:multiLevelType w:val="hybridMultilevel"/>
    <w:tmpl w:val="2740381E"/>
    <w:lvl w:ilvl="0" w:tplc="2B98DD96">
      <w:start w:val="1"/>
      <w:numFmt w:val="decimal"/>
      <w:lvlText w:val="[%1]"/>
      <w:lvlJc w:val="left"/>
      <w:pPr>
        <w:ind w:left="360" w:hanging="360"/>
      </w:pPr>
      <w:rPr>
        <w:rFonts w:hint="default"/>
        <w:strike w:val="0"/>
        <w:color w:val="auto"/>
      </w:rPr>
    </w:lvl>
    <w:lvl w:ilvl="1" w:tplc="4FAE2624" w:tentative="1">
      <w:start w:val="1"/>
      <w:numFmt w:val="lowerLetter"/>
      <w:lvlText w:val="%2."/>
      <w:lvlJc w:val="left"/>
      <w:pPr>
        <w:ind w:left="1440" w:hanging="360"/>
      </w:pPr>
    </w:lvl>
    <w:lvl w:ilvl="2" w:tplc="A82077A4" w:tentative="1">
      <w:start w:val="1"/>
      <w:numFmt w:val="lowerRoman"/>
      <w:lvlText w:val="%3."/>
      <w:lvlJc w:val="right"/>
      <w:pPr>
        <w:ind w:left="2160" w:hanging="180"/>
      </w:pPr>
    </w:lvl>
    <w:lvl w:ilvl="3" w:tplc="3828AD5E" w:tentative="1">
      <w:start w:val="1"/>
      <w:numFmt w:val="decimal"/>
      <w:lvlText w:val="%4."/>
      <w:lvlJc w:val="left"/>
      <w:pPr>
        <w:ind w:left="2880" w:hanging="360"/>
      </w:pPr>
    </w:lvl>
    <w:lvl w:ilvl="4" w:tplc="6BB20392" w:tentative="1">
      <w:start w:val="1"/>
      <w:numFmt w:val="lowerLetter"/>
      <w:lvlText w:val="%5."/>
      <w:lvlJc w:val="left"/>
      <w:pPr>
        <w:ind w:left="3600" w:hanging="360"/>
      </w:pPr>
    </w:lvl>
    <w:lvl w:ilvl="5" w:tplc="3E14F0BC" w:tentative="1">
      <w:start w:val="1"/>
      <w:numFmt w:val="lowerRoman"/>
      <w:lvlText w:val="%6."/>
      <w:lvlJc w:val="right"/>
      <w:pPr>
        <w:ind w:left="4320" w:hanging="180"/>
      </w:pPr>
    </w:lvl>
    <w:lvl w:ilvl="6" w:tplc="06006A1A" w:tentative="1">
      <w:start w:val="1"/>
      <w:numFmt w:val="decimal"/>
      <w:lvlText w:val="%7."/>
      <w:lvlJc w:val="left"/>
      <w:pPr>
        <w:ind w:left="5040" w:hanging="360"/>
      </w:pPr>
    </w:lvl>
    <w:lvl w:ilvl="7" w:tplc="BE2E85A4" w:tentative="1">
      <w:start w:val="1"/>
      <w:numFmt w:val="lowerLetter"/>
      <w:lvlText w:val="%8."/>
      <w:lvlJc w:val="left"/>
      <w:pPr>
        <w:ind w:left="5760" w:hanging="360"/>
      </w:pPr>
    </w:lvl>
    <w:lvl w:ilvl="8" w:tplc="46F44B7A" w:tentative="1">
      <w:start w:val="1"/>
      <w:numFmt w:val="lowerRoman"/>
      <w:lvlText w:val="%9."/>
      <w:lvlJc w:val="right"/>
      <w:pPr>
        <w:ind w:left="6480" w:hanging="180"/>
      </w:pPr>
    </w:lvl>
  </w:abstractNum>
  <w:abstractNum w:abstractNumId="2">
    <w:nsid w:val="0A02244C"/>
    <w:multiLevelType w:val="hybridMultilevel"/>
    <w:tmpl w:val="7444F87A"/>
    <w:lvl w:ilvl="0" w:tplc="754A0FF0">
      <w:start w:val="1"/>
      <w:numFmt w:val="upperRoman"/>
      <w:lvlText w:val="%1"/>
      <w:lvlJc w:val="right"/>
      <w:pPr>
        <w:ind w:left="1440" w:hanging="360"/>
      </w:pPr>
      <w:rPr>
        <w:rFonts w:hint="default"/>
      </w:rPr>
    </w:lvl>
    <w:lvl w:ilvl="1" w:tplc="EE54AC78">
      <w:start w:val="1"/>
      <w:numFmt w:val="lowerLetter"/>
      <w:lvlText w:val="%2."/>
      <w:lvlJc w:val="left"/>
      <w:pPr>
        <w:ind w:left="1440" w:hanging="360"/>
      </w:pPr>
    </w:lvl>
    <w:lvl w:ilvl="2" w:tplc="E856A70E" w:tentative="1">
      <w:start w:val="1"/>
      <w:numFmt w:val="lowerRoman"/>
      <w:lvlText w:val="%3."/>
      <w:lvlJc w:val="right"/>
      <w:pPr>
        <w:ind w:left="2160" w:hanging="180"/>
      </w:pPr>
    </w:lvl>
    <w:lvl w:ilvl="3" w:tplc="31B690CE" w:tentative="1">
      <w:start w:val="1"/>
      <w:numFmt w:val="decimal"/>
      <w:lvlText w:val="%4."/>
      <w:lvlJc w:val="left"/>
      <w:pPr>
        <w:ind w:left="2880" w:hanging="360"/>
      </w:pPr>
    </w:lvl>
    <w:lvl w:ilvl="4" w:tplc="A66E4A6E" w:tentative="1">
      <w:start w:val="1"/>
      <w:numFmt w:val="lowerLetter"/>
      <w:lvlText w:val="%5."/>
      <w:lvlJc w:val="left"/>
      <w:pPr>
        <w:ind w:left="3600" w:hanging="360"/>
      </w:pPr>
    </w:lvl>
    <w:lvl w:ilvl="5" w:tplc="EDE64A6A" w:tentative="1">
      <w:start w:val="1"/>
      <w:numFmt w:val="lowerRoman"/>
      <w:lvlText w:val="%6."/>
      <w:lvlJc w:val="right"/>
      <w:pPr>
        <w:ind w:left="4320" w:hanging="180"/>
      </w:pPr>
    </w:lvl>
    <w:lvl w:ilvl="6" w:tplc="1B8060AC" w:tentative="1">
      <w:start w:val="1"/>
      <w:numFmt w:val="decimal"/>
      <w:lvlText w:val="%7."/>
      <w:lvlJc w:val="left"/>
      <w:pPr>
        <w:ind w:left="5040" w:hanging="360"/>
      </w:pPr>
    </w:lvl>
    <w:lvl w:ilvl="7" w:tplc="0F1E41A2" w:tentative="1">
      <w:start w:val="1"/>
      <w:numFmt w:val="lowerLetter"/>
      <w:lvlText w:val="%8."/>
      <w:lvlJc w:val="left"/>
      <w:pPr>
        <w:ind w:left="5760" w:hanging="360"/>
      </w:pPr>
    </w:lvl>
    <w:lvl w:ilvl="8" w:tplc="44084740" w:tentative="1">
      <w:start w:val="1"/>
      <w:numFmt w:val="lowerRoman"/>
      <w:lvlText w:val="%9."/>
      <w:lvlJc w:val="right"/>
      <w:pPr>
        <w:ind w:left="6480" w:hanging="180"/>
      </w:pPr>
    </w:lvl>
  </w:abstractNum>
  <w:abstractNum w:abstractNumId="3">
    <w:nsid w:val="0F4B532D"/>
    <w:multiLevelType w:val="hybridMultilevel"/>
    <w:tmpl w:val="C77A1E36"/>
    <w:lvl w:ilvl="0" w:tplc="6FF0D708">
      <w:start w:val="1"/>
      <w:numFmt w:val="lowerLetter"/>
      <w:lvlText w:val="(%1)"/>
      <w:lvlJc w:val="left"/>
      <w:pPr>
        <w:ind w:left="1080" w:hanging="360"/>
      </w:pPr>
      <w:rPr>
        <w:rFonts w:hint="default"/>
      </w:rPr>
    </w:lvl>
    <w:lvl w:ilvl="1" w:tplc="F482B3C4" w:tentative="1">
      <w:start w:val="1"/>
      <w:numFmt w:val="lowerLetter"/>
      <w:lvlText w:val="%2."/>
      <w:lvlJc w:val="left"/>
      <w:pPr>
        <w:ind w:left="1800" w:hanging="360"/>
      </w:pPr>
    </w:lvl>
    <w:lvl w:ilvl="2" w:tplc="F4FE4D14" w:tentative="1">
      <w:start w:val="1"/>
      <w:numFmt w:val="lowerRoman"/>
      <w:lvlText w:val="%3."/>
      <w:lvlJc w:val="right"/>
      <w:pPr>
        <w:ind w:left="2520" w:hanging="180"/>
      </w:pPr>
    </w:lvl>
    <w:lvl w:ilvl="3" w:tplc="72EC2200" w:tentative="1">
      <w:start w:val="1"/>
      <w:numFmt w:val="decimal"/>
      <w:lvlText w:val="%4."/>
      <w:lvlJc w:val="left"/>
      <w:pPr>
        <w:ind w:left="3240" w:hanging="360"/>
      </w:pPr>
    </w:lvl>
    <w:lvl w:ilvl="4" w:tplc="C510730A" w:tentative="1">
      <w:start w:val="1"/>
      <w:numFmt w:val="lowerLetter"/>
      <w:lvlText w:val="%5."/>
      <w:lvlJc w:val="left"/>
      <w:pPr>
        <w:ind w:left="3960" w:hanging="360"/>
      </w:pPr>
    </w:lvl>
    <w:lvl w:ilvl="5" w:tplc="B7445F66" w:tentative="1">
      <w:start w:val="1"/>
      <w:numFmt w:val="lowerRoman"/>
      <w:lvlText w:val="%6."/>
      <w:lvlJc w:val="right"/>
      <w:pPr>
        <w:ind w:left="4680" w:hanging="180"/>
      </w:pPr>
    </w:lvl>
    <w:lvl w:ilvl="6" w:tplc="328811FA" w:tentative="1">
      <w:start w:val="1"/>
      <w:numFmt w:val="decimal"/>
      <w:lvlText w:val="%7."/>
      <w:lvlJc w:val="left"/>
      <w:pPr>
        <w:ind w:left="5400" w:hanging="360"/>
      </w:pPr>
    </w:lvl>
    <w:lvl w:ilvl="7" w:tplc="E878BF68" w:tentative="1">
      <w:start w:val="1"/>
      <w:numFmt w:val="lowerLetter"/>
      <w:lvlText w:val="%8."/>
      <w:lvlJc w:val="left"/>
      <w:pPr>
        <w:ind w:left="6120" w:hanging="360"/>
      </w:pPr>
    </w:lvl>
    <w:lvl w:ilvl="8" w:tplc="B476C9A2" w:tentative="1">
      <w:start w:val="1"/>
      <w:numFmt w:val="lowerRoman"/>
      <w:lvlText w:val="%9."/>
      <w:lvlJc w:val="right"/>
      <w:pPr>
        <w:ind w:left="6840" w:hanging="180"/>
      </w:pPr>
    </w:lvl>
  </w:abstractNum>
  <w:abstractNum w:abstractNumId="4">
    <w:nsid w:val="210C6F58"/>
    <w:multiLevelType w:val="hybridMultilevel"/>
    <w:tmpl w:val="8D660C4A"/>
    <w:lvl w:ilvl="0" w:tplc="46E2A598">
      <w:start w:val="1"/>
      <w:numFmt w:val="decimal"/>
      <w:lvlText w:val="[%1]"/>
      <w:lvlJc w:val="left"/>
      <w:pPr>
        <w:ind w:left="720" w:hanging="360"/>
      </w:pPr>
      <w:rPr>
        <w:rFonts w:hint="default"/>
      </w:rPr>
    </w:lvl>
    <w:lvl w:ilvl="1" w:tplc="65561B06" w:tentative="1">
      <w:start w:val="1"/>
      <w:numFmt w:val="lowerLetter"/>
      <w:lvlText w:val="%2."/>
      <w:lvlJc w:val="left"/>
      <w:pPr>
        <w:ind w:left="1440" w:hanging="360"/>
      </w:pPr>
    </w:lvl>
    <w:lvl w:ilvl="2" w:tplc="36DC26DA" w:tentative="1">
      <w:start w:val="1"/>
      <w:numFmt w:val="lowerRoman"/>
      <w:lvlText w:val="%3."/>
      <w:lvlJc w:val="right"/>
      <w:pPr>
        <w:ind w:left="2160" w:hanging="180"/>
      </w:pPr>
    </w:lvl>
    <w:lvl w:ilvl="3" w:tplc="FF24C5F8" w:tentative="1">
      <w:start w:val="1"/>
      <w:numFmt w:val="decimal"/>
      <w:lvlText w:val="%4."/>
      <w:lvlJc w:val="left"/>
      <w:pPr>
        <w:ind w:left="2880" w:hanging="360"/>
      </w:pPr>
    </w:lvl>
    <w:lvl w:ilvl="4" w:tplc="5B8698D4" w:tentative="1">
      <w:start w:val="1"/>
      <w:numFmt w:val="lowerLetter"/>
      <w:lvlText w:val="%5."/>
      <w:lvlJc w:val="left"/>
      <w:pPr>
        <w:ind w:left="3600" w:hanging="360"/>
      </w:pPr>
    </w:lvl>
    <w:lvl w:ilvl="5" w:tplc="9E629BB0" w:tentative="1">
      <w:start w:val="1"/>
      <w:numFmt w:val="lowerRoman"/>
      <w:lvlText w:val="%6."/>
      <w:lvlJc w:val="right"/>
      <w:pPr>
        <w:ind w:left="4320" w:hanging="180"/>
      </w:pPr>
    </w:lvl>
    <w:lvl w:ilvl="6" w:tplc="16BEB712" w:tentative="1">
      <w:start w:val="1"/>
      <w:numFmt w:val="decimal"/>
      <w:lvlText w:val="%7."/>
      <w:lvlJc w:val="left"/>
      <w:pPr>
        <w:ind w:left="5040" w:hanging="360"/>
      </w:pPr>
    </w:lvl>
    <w:lvl w:ilvl="7" w:tplc="B88C8672" w:tentative="1">
      <w:start w:val="1"/>
      <w:numFmt w:val="lowerLetter"/>
      <w:lvlText w:val="%8."/>
      <w:lvlJc w:val="left"/>
      <w:pPr>
        <w:ind w:left="5760" w:hanging="360"/>
      </w:pPr>
    </w:lvl>
    <w:lvl w:ilvl="8" w:tplc="4050BCB0" w:tentative="1">
      <w:start w:val="1"/>
      <w:numFmt w:val="lowerRoman"/>
      <w:lvlText w:val="%9."/>
      <w:lvlJc w:val="right"/>
      <w:pPr>
        <w:ind w:left="6480" w:hanging="180"/>
      </w:pPr>
    </w:lvl>
  </w:abstractNum>
  <w:abstractNum w:abstractNumId="5">
    <w:nsid w:val="286C714A"/>
    <w:multiLevelType w:val="hybridMultilevel"/>
    <w:tmpl w:val="363AA0F8"/>
    <w:lvl w:ilvl="0" w:tplc="146A66DA">
      <w:start w:val="1"/>
      <w:numFmt w:val="decimal"/>
      <w:lvlText w:val="%1."/>
      <w:lvlJc w:val="left"/>
      <w:pPr>
        <w:ind w:left="814" w:hanging="390"/>
      </w:pPr>
      <w:rPr>
        <w:rFonts w:hint="default"/>
      </w:rPr>
    </w:lvl>
    <w:lvl w:ilvl="1" w:tplc="1C090019" w:tentative="1">
      <w:start w:val="1"/>
      <w:numFmt w:val="lowerLetter"/>
      <w:lvlText w:val="%2."/>
      <w:lvlJc w:val="left"/>
      <w:pPr>
        <w:ind w:left="1504" w:hanging="360"/>
      </w:pPr>
    </w:lvl>
    <w:lvl w:ilvl="2" w:tplc="1C09001B" w:tentative="1">
      <w:start w:val="1"/>
      <w:numFmt w:val="lowerRoman"/>
      <w:lvlText w:val="%3."/>
      <w:lvlJc w:val="right"/>
      <w:pPr>
        <w:ind w:left="2224" w:hanging="180"/>
      </w:pPr>
    </w:lvl>
    <w:lvl w:ilvl="3" w:tplc="1C09000F" w:tentative="1">
      <w:start w:val="1"/>
      <w:numFmt w:val="decimal"/>
      <w:lvlText w:val="%4."/>
      <w:lvlJc w:val="left"/>
      <w:pPr>
        <w:ind w:left="2944" w:hanging="360"/>
      </w:pPr>
    </w:lvl>
    <w:lvl w:ilvl="4" w:tplc="1C090019" w:tentative="1">
      <w:start w:val="1"/>
      <w:numFmt w:val="lowerLetter"/>
      <w:lvlText w:val="%5."/>
      <w:lvlJc w:val="left"/>
      <w:pPr>
        <w:ind w:left="3664" w:hanging="360"/>
      </w:pPr>
    </w:lvl>
    <w:lvl w:ilvl="5" w:tplc="1C09001B" w:tentative="1">
      <w:start w:val="1"/>
      <w:numFmt w:val="lowerRoman"/>
      <w:lvlText w:val="%6."/>
      <w:lvlJc w:val="right"/>
      <w:pPr>
        <w:ind w:left="4384" w:hanging="180"/>
      </w:pPr>
    </w:lvl>
    <w:lvl w:ilvl="6" w:tplc="1C09000F" w:tentative="1">
      <w:start w:val="1"/>
      <w:numFmt w:val="decimal"/>
      <w:lvlText w:val="%7."/>
      <w:lvlJc w:val="left"/>
      <w:pPr>
        <w:ind w:left="5104" w:hanging="360"/>
      </w:pPr>
    </w:lvl>
    <w:lvl w:ilvl="7" w:tplc="1C090019" w:tentative="1">
      <w:start w:val="1"/>
      <w:numFmt w:val="lowerLetter"/>
      <w:lvlText w:val="%8."/>
      <w:lvlJc w:val="left"/>
      <w:pPr>
        <w:ind w:left="5824" w:hanging="360"/>
      </w:pPr>
    </w:lvl>
    <w:lvl w:ilvl="8" w:tplc="1C09001B" w:tentative="1">
      <w:start w:val="1"/>
      <w:numFmt w:val="lowerRoman"/>
      <w:lvlText w:val="%9."/>
      <w:lvlJc w:val="right"/>
      <w:pPr>
        <w:ind w:left="6544" w:hanging="180"/>
      </w:pPr>
    </w:lvl>
  </w:abstractNum>
  <w:abstractNum w:abstractNumId="6">
    <w:nsid w:val="30212CBD"/>
    <w:multiLevelType w:val="hybridMultilevel"/>
    <w:tmpl w:val="3E2EEA94"/>
    <w:lvl w:ilvl="0" w:tplc="A23E8E56">
      <w:start w:val="1"/>
      <w:numFmt w:val="upperRoman"/>
      <w:lvlText w:val="%1"/>
      <w:lvlJc w:val="right"/>
      <w:pPr>
        <w:ind w:left="720" w:hanging="360"/>
      </w:pPr>
      <w:rPr>
        <w:rFonts w:hint="default"/>
      </w:rPr>
    </w:lvl>
    <w:lvl w:ilvl="1" w:tplc="1C02D96E" w:tentative="1">
      <w:start w:val="1"/>
      <w:numFmt w:val="lowerLetter"/>
      <w:lvlText w:val="%2."/>
      <w:lvlJc w:val="left"/>
      <w:pPr>
        <w:ind w:left="1440" w:hanging="360"/>
      </w:pPr>
    </w:lvl>
    <w:lvl w:ilvl="2" w:tplc="E0188F4A" w:tentative="1">
      <w:start w:val="1"/>
      <w:numFmt w:val="lowerRoman"/>
      <w:lvlText w:val="%3."/>
      <w:lvlJc w:val="right"/>
      <w:pPr>
        <w:ind w:left="2160" w:hanging="180"/>
      </w:pPr>
    </w:lvl>
    <w:lvl w:ilvl="3" w:tplc="9656EA38" w:tentative="1">
      <w:start w:val="1"/>
      <w:numFmt w:val="decimal"/>
      <w:lvlText w:val="%4."/>
      <w:lvlJc w:val="left"/>
      <w:pPr>
        <w:ind w:left="2880" w:hanging="360"/>
      </w:pPr>
    </w:lvl>
    <w:lvl w:ilvl="4" w:tplc="283E1AA2" w:tentative="1">
      <w:start w:val="1"/>
      <w:numFmt w:val="lowerLetter"/>
      <w:lvlText w:val="%5."/>
      <w:lvlJc w:val="left"/>
      <w:pPr>
        <w:ind w:left="3600" w:hanging="360"/>
      </w:pPr>
    </w:lvl>
    <w:lvl w:ilvl="5" w:tplc="15268F60" w:tentative="1">
      <w:start w:val="1"/>
      <w:numFmt w:val="lowerRoman"/>
      <w:lvlText w:val="%6."/>
      <w:lvlJc w:val="right"/>
      <w:pPr>
        <w:ind w:left="4320" w:hanging="180"/>
      </w:pPr>
    </w:lvl>
    <w:lvl w:ilvl="6" w:tplc="FB4C3A98" w:tentative="1">
      <w:start w:val="1"/>
      <w:numFmt w:val="decimal"/>
      <w:lvlText w:val="%7."/>
      <w:lvlJc w:val="left"/>
      <w:pPr>
        <w:ind w:left="5040" w:hanging="360"/>
      </w:pPr>
    </w:lvl>
    <w:lvl w:ilvl="7" w:tplc="3348982A" w:tentative="1">
      <w:start w:val="1"/>
      <w:numFmt w:val="lowerLetter"/>
      <w:lvlText w:val="%8."/>
      <w:lvlJc w:val="left"/>
      <w:pPr>
        <w:ind w:left="5760" w:hanging="360"/>
      </w:pPr>
    </w:lvl>
    <w:lvl w:ilvl="8" w:tplc="176AB25E" w:tentative="1">
      <w:start w:val="1"/>
      <w:numFmt w:val="lowerRoman"/>
      <w:lvlText w:val="%9."/>
      <w:lvlJc w:val="right"/>
      <w:pPr>
        <w:ind w:left="6480" w:hanging="180"/>
      </w:pPr>
    </w:lvl>
  </w:abstractNum>
  <w:abstractNum w:abstractNumId="7">
    <w:nsid w:val="40B51BC4"/>
    <w:multiLevelType w:val="hybridMultilevel"/>
    <w:tmpl w:val="A92ECEC6"/>
    <w:lvl w:ilvl="0" w:tplc="0A965FAC">
      <w:start w:val="1"/>
      <w:numFmt w:val="upperRoman"/>
      <w:lvlText w:val="%1."/>
      <w:lvlJc w:val="right"/>
      <w:pPr>
        <w:ind w:left="720" w:hanging="360"/>
      </w:pPr>
    </w:lvl>
    <w:lvl w:ilvl="1" w:tplc="A56E11F0" w:tentative="1">
      <w:start w:val="1"/>
      <w:numFmt w:val="lowerLetter"/>
      <w:lvlText w:val="%2."/>
      <w:lvlJc w:val="left"/>
      <w:pPr>
        <w:ind w:left="1440" w:hanging="360"/>
      </w:pPr>
    </w:lvl>
    <w:lvl w:ilvl="2" w:tplc="A8B6E5E2" w:tentative="1">
      <w:start w:val="1"/>
      <w:numFmt w:val="lowerRoman"/>
      <w:lvlText w:val="%3."/>
      <w:lvlJc w:val="right"/>
      <w:pPr>
        <w:ind w:left="2160" w:hanging="180"/>
      </w:pPr>
    </w:lvl>
    <w:lvl w:ilvl="3" w:tplc="A5148938" w:tentative="1">
      <w:start w:val="1"/>
      <w:numFmt w:val="decimal"/>
      <w:lvlText w:val="%4."/>
      <w:lvlJc w:val="left"/>
      <w:pPr>
        <w:ind w:left="2880" w:hanging="360"/>
      </w:pPr>
    </w:lvl>
    <w:lvl w:ilvl="4" w:tplc="B3D6D0EC" w:tentative="1">
      <w:start w:val="1"/>
      <w:numFmt w:val="lowerLetter"/>
      <w:lvlText w:val="%5."/>
      <w:lvlJc w:val="left"/>
      <w:pPr>
        <w:ind w:left="3600" w:hanging="360"/>
      </w:pPr>
    </w:lvl>
    <w:lvl w:ilvl="5" w:tplc="7902A7C2" w:tentative="1">
      <w:start w:val="1"/>
      <w:numFmt w:val="lowerRoman"/>
      <w:lvlText w:val="%6."/>
      <w:lvlJc w:val="right"/>
      <w:pPr>
        <w:ind w:left="4320" w:hanging="180"/>
      </w:pPr>
    </w:lvl>
    <w:lvl w:ilvl="6" w:tplc="48A0B5B0" w:tentative="1">
      <w:start w:val="1"/>
      <w:numFmt w:val="decimal"/>
      <w:lvlText w:val="%7."/>
      <w:lvlJc w:val="left"/>
      <w:pPr>
        <w:ind w:left="5040" w:hanging="360"/>
      </w:pPr>
    </w:lvl>
    <w:lvl w:ilvl="7" w:tplc="C64CE9C0" w:tentative="1">
      <w:start w:val="1"/>
      <w:numFmt w:val="lowerLetter"/>
      <w:lvlText w:val="%8."/>
      <w:lvlJc w:val="left"/>
      <w:pPr>
        <w:ind w:left="5760" w:hanging="360"/>
      </w:pPr>
    </w:lvl>
    <w:lvl w:ilvl="8" w:tplc="0AF49F44" w:tentative="1">
      <w:start w:val="1"/>
      <w:numFmt w:val="lowerRoman"/>
      <w:lvlText w:val="%9."/>
      <w:lvlJc w:val="right"/>
      <w:pPr>
        <w:ind w:left="6480" w:hanging="180"/>
      </w:pPr>
    </w:lvl>
  </w:abstractNum>
  <w:abstractNum w:abstractNumId="8">
    <w:nsid w:val="55805370"/>
    <w:multiLevelType w:val="hybridMultilevel"/>
    <w:tmpl w:val="6FBE4C1A"/>
    <w:lvl w:ilvl="0" w:tplc="B7863118">
      <w:start w:val="1"/>
      <w:numFmt w:val="decimal"/>
      <w:lvlText w:val="[%1]"/>
      <w:lvlJc w:val="left"/>
      <w:pPr>
        <w:ind w:left="295" w:hanging="360"/>
      </w:pPr>
      <w:rPr>
        <w:rFonts w:hint="default"/>
      </w:rPr>
    </w:lvl>
    <w:lvl w:ilvl="1" w:tplc="BC1C1CF8" w:tentative="1">
      <w:start w:val="1"/>
      <w:numFmt w:val="lowerLetter"/>
      <w:lvlText w:val="%2."/>
      <w:lvlJc w:val="left"/>
      <w:pPr>
        <w:ind w:left="1015" w:hanging="360"/>
      </w:pPr>
    </w:lvl>
    <w:lvl w:ilvl="2" w:tplc="E01E6E1E" w:tentative="1">
      <w:start w:val="1"/>
      <w:numFmt w:val="lowerRoman"/>
      <w:lvlText w:val="%3."/>
      <w:lvlJc w:val="right"/>
      <w:pPr>
        <w:ind w:left="1735" w:hanging="180"/>
      </w:pPr>
    </w:lvl>
    <w:lvl w:ilvl="3" w:tplc="FEB885F2" w:tentative="1">
      <w:start w:val="1"/>
      <w:numFmt w:val="decimal"/>
      <w:lvlText w:val="%4."/>
      <w:lvlJc w:val="left"/>
      <w:pPr>
        <w:ind w:left="2455" w:hanging="360"/>
      </w:pPr>
    </w:lvl>
    <w:lvl w:ilvl="4" w:tplc="11987A10" w:tentative="1">
      <w:start w:val="1"/>
      <w:numFmt w:val="lowerLetter"/>
      <w:lvlText w:val="%5."/>
      <w:lvlJc w:val="left"/>
      <w:pPr>
        <w:ind w:left="3175" w:hanging="360"/>
      </w:pPr>
    </w:lvl>
    <w:lvl w:ilvl="5" w:tplc="21E0DE26" w:tentative="1">
      <w:start w:val="1"/>
      <w:numFmt w:val="lowerRoman"/>
      <w:lvlText w:val="%6."/>
      <w:lvlJc w:val="right"/>
      <w:pPr>
        <w:ind w:left="3895" w:hanging="180"/>
      </w:pPr>
    </w:lvl>
    <w:lvl w:ilvl="6" w:tplc="0F966C78" w:tentative="1">
      <w:start w:val="1"/>
      <w:numFmt w:val="decimal"/>
      <w:lvlText w:val="%7."/>
      <w:lvlJc w:val="left"/>
      <w:pPr>
        <w:ind w:left="4615" w:hanging="360"/>
      </w:pPr>
    </w:lvl>
    <w:lvl w:ilvl="7" w:tplc="C80610BA" w:tentative="1">
      <w:start w:val="1"/>
      <w:numFmt w:val="lowerLetter"/>
      <w:lvlText w:val="%8."/>
      <w:lvlJc w:val="left"/>
      <w:pPr>
        <w:ind w:left="5335" w:hanging="360"/>
      </w:pPr>
    </w:lvl>
    <w:lvl w:ilvl="8" w:tplc="3702D780" w:tentative="1">
      <w:start w:val="1"/>
      <w:numFmt w:val="lowerRoman"/>
      <w:lvlText w:val="%9."/>
      <w:lvlJc w:val="right"/>
      <w:pPr>
        <w:ind w:left="6055" w:hanging="180"/>
      </w:pPr>
    </w:lvl>
  </w:abstractNum>
  <w:abstractNum w:abstractNumId="9">
    <w:nsid w:val="5BA74DA6"/>
    <w:multiLevelType w:val="hybridMultilevel"/>
    <w:tmpl w:val="190C2ECC"/>
    <w:lvl w:ilvl="0" w:tplc="D630A1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F934EC8"/>
    <w:multiLevelType w:val="multilevel"/>
    <w:tmpl w:val="1A546D94"/>
    <w:lvl w:ilvl="0">
      <w:start w:val="1"/>
      <w:numFmt w:val="decimal"/>
      <w:lvlText w:val="%1"/>
      <w:lvlJc w:val="left"/>
      <w:pPr>
        <w:ind w:left="504" w:hanging="504"/>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1">
    <w:nsid w:val="6E8001BA"/>
    <w:multiLevelType w:val="hybridMultilevel"/>
    <w:tmpl w:val="E140D91E"/>
    <w:lvl w:ilvl="0" w:tplc="4C7EF56C">
      <w:start w:val="1"/>
      <w:numFmt w:val="upperRoman"/>
      <w:lvlText w:val="%1"/>
      <w:lvlJc w:val="right"/>
      <w:pPr>
        <w:ind w:left="2160" w:hanging="360"/>
      </w:pPr>
      <w:rPr>
        <w:rFonts w:hint="default"/>
      </w:rPr>
    </w:lvl>
    <w:lvl w:ilvl="1" w:tplc="D83E716E" w:tentative="1">
      <w:start w:val="1"/>
      <w:numFmt w:val="lowerLetter"/>
      <w:lvlText w:val="%2."/>
      <w:lvlJc w:val="left"/>
      <w:pPr>
        <w:ind w:left="2880" w:hanging="360"/>
      </w:pPr>
    </w:lvl>
    <w:lvl w:ilvl="2" w:tplc="EFAE9F04" w:tentative="1">
      <w:start w:val="1"/>
      <w:numFmt w:val="lowerRoman"/>
      <w:lvlText w:val="%3."/>
      <w:lvlJc w:val="right"/>
      <w:pPr>
        <w:ind w:left="3600" w:hanging="180"/>
      </w:pPr>
    </w:lvl>
    <w:lvl w:ilvl="3" w:tplc="09C05FE8" w:tentative="1">
      <w:start w:val="1"/>
      <w:numFmt w:val="decimal"/>
      <w:lvlText w:val="%4."/>
      <w:lvlJc w:val="left"/>
      <w:pPr>
        <w:ind w:left="4320" w:hanging="360"/>
      </w:pPr>
    </w:lvl>
    <w:lvl w:ilvl="4" w:tplc="C2B410D4" w:tentative="1">
      <w:start w:val="1"/>
      <w:numFmt w:val="lowerLetter"/>
      <w:lvlText w:val="%5."/>
      <w:lvlJc w:val="left"/>
      <w:pPr>
        <w:ind w:left="5040" w:hanging="360"/>
      </w:pPr>
    </w:lvl>
    <w:lvl w:ilvl="5" w:tplc="07187864" w:tentative="1">
      <w:start w:val="1"/>
      <w:numFmt w:val="lowerRoman"/>
      <w:lvlText w:val="%6."/>
      <w:lvlJc w:val="right"/>
      <w:pPr>
        <w:ind w:left="5760" w:hanging="180"/>
      </w:pPr>
    </w:lvl>
    <w:lvl w:ilvl="6" w:tplc="3A5C5696" w:tentative="1">
      <w:start w:val="1"/>
      <w:numFmt w:val="decimal"/>
      <w:lvlText w:val="%7."/>
      <w:lvlJc w:val="left"/>
      <w:pPr>
        <w:ind w:left="6480" w:hanging="360"/>
      </w:pPr>
    </w:lvl>
    <w:lvl w:ilvl="7" w:tplc="12FCA014" w:tentative="1">
      <w:start w:val="1"/>
      <w:numFmt w:val="lowerLetter"/>
      <w:lvlText w:val="%8."/>
      <w:lvlJc w:val="left"/>
      <w:pPr>
        <w:ind w:left="7200" w:hanging="360"/>
      </w:pPr>
    </w:lvl>
    <w:lvl w:ilvl="8" w:tplc="91BECDDE" w:tentative="1">
      <w:start w:val="1"/>
      <w:numFmt w:val="lowerRoman"/>
      <w:lvlText w:val="%9."/>
      <w:lvlJc w:val="right"/>
      <w:pPr>
        <w:ind w:left="7920" w:hanging="180"/>
      </w:pPr>
    </w:lvl>
  </w:abstractNum>
  <w:abstractNum w:abstractNumId="12">
    <w:nsid w:val="6F2244FA"/>
    <w:multiLevelType w:val="hybridMultilevel"/>
    <w:tmpl w:val="E4808710"/>
    <w:lvl w:ilvl="0" w:tplc="963299B6">
      <w:start w:val="1"/>
      <w:numFmt w:val="decimal"/>
      <w:lvlText w:val="[%1]"/>
      <w:lvlJc w:val="left"/>
      <w:pPr>
        <w:ind w:left="720" w:hanging="360"/>
      </w:pPr>
      <w:rPr>
        <w:rFonts w:hint="default"/>
      </w:rPr>
    </w:lvl>
    <w:lvl w:ilvl="1" w:tplc="41D28432" w:tentative="1">
      <w:start w:val="1"/>
      <w:numFmt w:val="lowerLetter"/>
      <w:lvlText w:val="%2."/>
      <w:lvlJc w:val="left"/>
      <w:pPr>
        <w:ind w:left="1440" w:hanging="360"/>
      </w:pPr>
    </w:lvl>
    <w:lvl w:ilvl="2" w:tplc="01E05EC8" w:tentative="1">
      <w:start w:val="1"/>
      <w:numFmt w:val="lowerRoman"/>
      <w:lvlText w:val="%3."/>
      <w:lvlJc w:val="right"/>
      <w:pPr>
        <w:ind w:left="2160" w:hanging="180"/>
      </w:pPr>
    </w:lvl>
    <w:lvl w:ilvl="3" w:tplc="ABD227A0" w:tentative="1">
      <w:start w:val="1"/>
      <w:numFmt w:val="decimal"/>
      <w:lvlText w:val="%4."/>
      <w:lvlJc w:val="left"/>
      <w:pPr>
        <w:ind w:left="2880" w:hanging="360"/>
      </w:pPr>
    </w:lvl>
    <w:lvl w:ilvl="4" w:tplc="9F32EC46" w:tentative="1">
      <w:start w:val="1"/>
      <w:numFmt w:val="lowerLetter"/>
      <w:lvlText w:val="%5."/>
      <w:lvlJc w:val="left"/>
      <w:pPr>
        <w:ind w:left="3600" w:hanging="360"/>
      </w:pPr>
    </w:lvl>
    <w:lvl w:ilvl="5" w:tplc="B82272FE" w:tentative="1">
      <w:start w:val="1"/>
      <w:numFmt w:val="lowerRoman"/>
      <w:lvlText w:val="%6."/>
      <w:lvlJc w:val="right"/>
      <w:pPr>
        <w:ind w:left="4320" w:hanging="180"/>
      </w:pPr>
    </w:lvl>
    <w:lvl w:ilvl="6" w:tplc="041E34BA" w:tentative="1">
      <w:start w:val="1"/>
      <w:numFmt w:val="decimal"/>
      <w:lvlText w:val="%7."/>
      <w:lvlJc w:val="left"/>
      <w:pPr>
        <w:ind w:left="5040" w:hanging="360"/>
      </w:pPr>
    </w:lvl>
    <w:lvl w:ilvl="7" w:tplc="48B499EC" w:tentative="1">
      <w:start w:val="1"/>
      <w:numFmt w:val="lowerLetter"/>
      <w:lvlText w:val="%8."/>
      <w:lvlJc w:val="left"/>
      <w:pPr>
        <w:ind w:left="5760" w:hanging="360"/>
      </w:pPr>
    </w:lvl>
    <w:lvl w:ilvl="8" w:tplc="955C7962" w:tentative="1">
      <w:start w:val="1"/>
      <w:numFmt w:val="lowerRoman"/>
      <w:lvlText w:val="%9."/>
      <w:lvlJc w:val="right"/>
      <w:pPr>
        <w:ind w:left="6480" w:hanging="180"/>
      </w:pPr>
    </w:lvl>
  </w:abstractNum>
  <w:abstractNum w:abstractNumId="13">
    <w:nsid w:val="6F8222A9"/>
    <w:multiLevelType w:val="hybridMultilevel"/>
    <w:tmpl w:val="2D185772"/>
    <w:lvl w:ilvl="0" w:tplc="ADECB63A">
      <w:start w:val="1"/>
      <w:numFmt w:val="lowerLetter"/>
      <w:lvlText w:val="%1."/>
      <w:lvlJc w:val="left"/>
      <w:pPr>
        <w:ind w:left="1795" w:hanging="360"/>
      </w:pPr>
      <w:rPr>
        <w:rFonts w:hint="default"/>
      </w:rPr>
    </w:lvl>
    <w:lvl w:ilvl="1" w:tplc="527CD82A" w:tentative="1">
      <w:start w:val="1"/>
      <w:numFmt w:val="lowerLetter"/>
      <w:lvlText w:val="%2."/>
      <w:lvlJc w:val="left"/>
      <w:pPr>
        <w:ind w:left="2515" w:hanging="360"/>
      </w:pPr>
    </w:lvl>
    <w:lvl w:ilvl="2" w:tplc="5B9A8464" w:tentative="1">
      <w:start w:val="1"/>
      <w:numFmt w:val="lowerRoman"/>
      <w:lvlText w:val="%3."/>
      <w:lvlJc w:val="right"/>
      <w:pPr>
        <w:ind w:left="3235" w:hanging="180"/>
      </w:pPr>
    </w:lvl>
    <w:lvl w:ilvl="3" w:tplc="561E5070" w:tentative="1">
      <w:start w:val="1"/>
      <w:numFmt w:val="decimal"/>
      <w:lvlText w:val="%4."/>
      <w:lvlJc w:val="left"/>
      <w:pPr>
        <w:ind w:left="3955" w:hanging="360"/>
      </w:pPr>
    </w:lvl>
    <w:lvl w:ilvl="4" w:tplc="67D01606" w:tentative="1">
      <w:start w:val="1"/>
      <w:numFmt w:val="lowerLetter"/>
      <w:lvlText w:val="%5."/>
      <w:lvlJc w:val="left"/>
      <w:pPr>
        <w:ind w:left="4675" w:hanging="360"/>
      </w:pPr>
    </w:lvl>
    <w:lvl w:ilvl="5" w:tplc="2390990A" w:tentative="1">
      <w:start w:val="1"/>
      <w:numFmt w:val="lowerRoman"/>
      <w:lvlText w:val="%6."/>
      <w:lvlJc w:val="right"/>
      <w:pPr>
        <w:ind w:left="5395" w:hanging="180"/>
      </w:pPr>
    </w:lvl>
    <w:lvl w:ilvl="6" w:tplc="A8A078BC" w:tentative="1">
      <w:start w:val="1"/>
      <w:numFmt w:val="decimal"/>
      <w:lvlText w:val="%7."/>
      <w:lvlJc w:val="left"/>
      <w:pPr>
        <w:ind w:left="6115" w:hanging="360"/>
      </w:pPr>
    </w:lvl>
    <w:lvl w:ilvl="7" w:tplc="22AC897C" w:tentative="1">
      <w:start w:val="1"/>
      <w:numFmt w:val="lowerLetter"/>
      <w:lvlText w:val="%8."/>
      <w:lvlJc w:val="left"/>
      <w:pPr>
        <w:ind w:left="6835" w:hanging="360"/>
      </w:pPr>
    </w:lvl>
    <w:lvl w:ilvl="8" w:tplc="E3886502" w:tentative="1">
      <w:start w:val="1"/>
      <w:numFmt w:val="lowerRoman"/>
      <w:lvlText w:val="%9."/>
      <w:lvlJc w:val="right"/>
      <w:pPr>
        <w:ind w:left="7555" w:hanging="180"/>
      </w:pPr>
    </w:lvl>
  </w:abstractNum>
  <w:abstractNum w:abstractNumId="14">
    <w:nsid w:val="787029BC"/>
    <w:multiLevelType w:val="hybridMultilevel"/>
    <w:tmpl w:val="763C50DE"/>
    <w:lvl w:ilvl="0" w:tplc="345E57B8">
      <w:start w:val="1"/>
      <w:numFmt w:val="decimal"/>
      <w:lvlText w:val="%1."/>
      <w:lvlJc w:val="left"/>
      <w:pPr>
        <w:ind w:left="720" w:hanging="360"/>
      </w:pPr>
      <w:rPr>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BE42947"/>
    <w:multiLevelType w:val="hybridMultilevel"/>
    <w:tmpl w:val="D8F847A4"/>
    <w:lvl w:ilvl="0" w:tplc="C42A20F4">
      <w:start w:val="1"/>
      <w:numFmt w:val="lowerRoman"/>
      <w:lvlText w:val="(%1)"/>
      <w:lvlJc w:val="left"/>
      <w:pPr>
        <w:ind w:left="2160" w:hanging="720"/>
      </w:pPr>
      <w:rPr>
        <w:rFonts w:hint="default"/>
      </w:rPr>
    </w:lvl>
    <w:lvl w:ilvl="1" w:tplc="A6C0AAEC" w:tentative="1">
      <w:start w:val="1"/>
      <w:numFmt w:val="lowerLetter"/>
      <w:lvlText w:val="%2."/>
      <w:lvlJc w:val="left"/>
      <w:pPr>
        <w:ind w:left="2520" w:hanging="360"/>
      </w:pPr>
    </w:lvl>
    <w:lvl w:ilvl="2" w:tplc="C6F4F422" w:tentative="1">
      <w:start w:val="1"/>
      <w:numFmt w:val="lowerRoman"/>
      <w:lvlText w:val="%3."/>
      <w:lvlJc w:val="right"/>
      <w:pPr>
        <w:ind w:left="3240" w:hanging="180"/>
      </w:pPr>
    </w:lvl>
    <w:lvl w:ilvl="3" w:tplc="5BFC2FFE" w:tentative="1">
      <w:start w:val="1"/>
      <w:numFmt w:val="decimal"/>
      <w:lvlText w:val="%4."/>
      <w:lvlJc w:val="left"/>
      <w:pPr>
        <w:ind w:left="3960" w:hanging="360"/>
      </w:pPr>
    </w:lvl>
    <w:lvl w:ilvl="4" w:tplc="88104CCE" w:tentative="1">
      <w:start w:val="1"/>
      <w:numFmt w:val="lowerLetter"/>
      <w:lvlText w:val="%5."/>
      <w:lvlJc w:val="left"/>
      <w:pPr>
        <w:ind w:left="4680" w:hanging="360"/>
      </w:pPr>
    </w:lvl>
    <w:lvl w:ilvl="5" w:tplc="DB22471C" w:tentative="1">
      <w:start w:val="1"/>
      <w:numFmt w:val="lowerRoman"/>
      <w:lvlText w:val="%6."/>
      <w:lvlJc w:val="right"/>
      <w:pPr>
        <w:ind w:left="5400" w:hanging="180"/>
      </w:pPr>
    </w:lvl>
    <w:lvl w:ilvl="6" w:tplc="80C8D5CA" w:tentative="1">
      <w:start w:val="1"/>
      <w:numFmt w:val="decimal"/>
      <w:lvlText w:val="%7."/>
      <w:lvlJc w:val="left"/>
      <w:pPr>
        <w:ind w:left="6120" w:hanging="360"/>
      </w:pPr>
    </w:lvl>
    <w:lvl w:ilvl="7" w:tplc="59EE7640" w:tentative="1">
      <w:start w:val="1"/>
      <w:numFmt w:val="lowerLetter"/>
      <w:lvlText w:val="%8."/>
      <w:lvlJc w:val="left"/>
      <w:pPr>
        <w:ind w:left="6840" w:hanging="360"/>
      </w:pPr>
    </w:lvl>
    <w:lvl w:ilvl="8" w:tplc="FFD2AF16" w:tentative="1">
      <w:start w:val="1"/>
      <w:numFmt w:val="lowerRoman"/>
      <w:lvlText w:val="%9."/>
      <w:lvlJc w:val="right"/>
      <w:pPr>
        <w:ind w:left="7560" w:hanging="180"/>
      </w:pPr>
    </w:lvl>
  </w:abstractNum>
  <w:num w:numId="1">
    <w:abstractNumId w:val="7"/>
  </w:num>
  <w:num w:numId="2">
    <w:abstractNumId w:val="2"/>
  </w:num>
  <w:num w:numId="3">
    <w:abstractNumId w:val="11"/>
  </w:num>
  <w:num w:numId="4">
    <w:abstractNumId w:val="6"/>
  </w:num>
  <w:num w:numId="5">
    <w:abstractNumId w:val="13"/>
  </w:num>
  <w:num w:numId="6">
    <w:abstractNumId w:val="10"/>
  </w:num>
  <w:num w:numId="7">
    <w:abstractNumId w:val="3"/>
  </w:num>
  <w:num w:numId="8">
    <w:abstractNumId w:val="15"/>
  </w:num>
  <w:num w:numId="9">
    <w:abstractNumId w:val="0"/>
  </w:num>
  <w:num w:numId="10">
    <w:abstractNumId w:val="4"/>
  </w:num>
  <w:num w:numId="11">
    <w:abstractNumId w:val="12"/>
  </w:num>
  <w:num w:numId="12">
    <w:abstractNumId w:val="1"/>
  </w:num>
  <w:num w:numId="13">
    <w:abstractNumId w:val="8"/>
  </w:num>
  <w:num w:numId="14">
    <w:abstractNumId w:val="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D"/>
    <w:rsid w:val="00023E59"/>
    <w:rsid w:val="00027893"/>
    <w:rsid w:val="00034002"/>
    <w:rsid w:val="000424F0"/>
    <w:rsid w:val="00045A56"/>
    <w:rsid w:val="00047B41"/>
    <w:rsid w:val="000559E2"/>
    <w:rsid w:val="00056B00"/>
    <w:rsid w:val="00067105"/>
    <w:rsid w:val="00076CB8"/>
    <w:rsid w:val="00086CE2"/>
    <w:rsid w:val="0009186C"/>
    <w:rsid w:val="000937B9"/>
    <w:rsid w:val="000A0FE6"/>
    <w:rsid w:val="000A19ED"/>
    <w:rsid w:val="000C3C1D"/>
    <w:rsid w:val="000D1963"/>
    <w:rsid w:val="000D340E"/>
    <w:rsid w:val="000D4A66"/>
    <w:rsid w:val="000D52B2"/>
    <w:rsid w:val="000E5025"/>
    <w:rsid w:val="000F42ED"/>
    <w:rsid w:val="001065A8"/>
    <w:rsid w:val="00112BB3"/>
    <w:rsid w:val="00114B4F"/>
    <w:rsid w:val="001154F8"/>
    <w:rsid w:val="00122559"/>
    <w:rsid w:val="0012687D"/>
    <w:rsid w:val="00137867"/>
    <w:rsid w:val="00141DCC"/>
    <w:rsid w:val="00151814"/>
    <w:rsid w:val="0016327B"/>
    <w:rsid w:val="00163450"/>
    <w:rsid w:val="00164516"/>
    <w:rsid w:val="00167105"/>
    <w:rsid w:val="00171D33"/>
    <w:rsid w:val="00186CB1"/>
    <w:rsid w:val="001A03C7"/>
    <w:rsid w:val="001B2A6B"/>
    <w:rsid w:val="001B34F4"/>
    <w:rsid w:val="001B5868"/>
    <w:rsid w:val="001C0336"/>
    <w:rsid w:val="001C398A"/>
    <w:rsid w:val="001C5EEB"/>
    <w:rsid w:val="001D2115"/>
    <w:rsid w:val="001E35A5"/>
    <w:rsid w:val="002042DD"/>
    <w:rsid w:val="00217700"/>
    <w:rsid w:val="0022074D"/>
    <w:rsid w:val="00234018"/>
    <w:rsid w:val="00246E85"/>
    <w:rsid w:val="0025252E"/>
    <w:rsid w:val="00253F70"/>
    <w:rsid w:val="002544BF"/>
    <w:rsid w:val="002970AC"/>
    <w:rsid w:val="002A29D1"/>
    <w:rsid w:val="002A6B24"/>
    <w:rsid w:val="002B48A4"/>
    <w:rsid w:val="002E3A31"/>
    <w:rsid w:val="002F646B"/>
    <w:rsid w:val="00300D6B"/>
    <w:rsid w:val="00304CB9"/>
    <w:rsid w:val="003120F2"/>
    <w:rsid w:val="003360C6"/>
    <w:rsid w:val="00340C7F"/>
    <w:rsid w:val="00360050"/>
    <w:rsid w:val="00365ED6"/>
    <w:rsid w:val="00367CB4"/>
    <w:rsid w:val="00371E42"/>
    <w:rsid w:val="00377573"/>
    <w:rsid w:val="00380685"/>
    <w:rsid w:val="003847AB"/>
    <w:rsid w:val="003B1B00"/>
    <w:rsid w:val="003B1D74"/>
    <w:rsid w:val="003E3CCC"/>
    <w:rsid w:val="003F2617"/>
    <w:rsid w:val="004016C6"/>
    <w:rsid w:val="00407595"/>
    <w:rsid w:val="00413526"/>
    <w:rsid w:val="00423B99"/>
    <w:rsid w:val="004320AC"/>
    <w:rsid w:val="004359FA"/>
    <w:rsid w:val="0043720B"/>
    <w:rsid w:val="004434F2"/>
    <w:rsid w:val="00451873"/>
    <w:rsid w:val="00457277"/>
    <w:rsid w:val="0046799F"/>
    <w:rsid w:val="0047571A"/>
    <w:rsid w:val="00481148"/>
    <w:rsid w:val="00486689"/>
    <w:rsid w:val="00490664"/>
    <w:rsid w:val="004A158C"/>
    <w:rsid w:val="004A379F"/>
    <w:rsid w:val="004A56AE"/>
    <w:rsid w:val="004B003F"/>
    <w:rsid w:val="004B06B0"/>
    <w:rsid w:val="004B4EA7"/>
    <w:rsid w:val="004C6680"/>
    <w:rsid w:val="004E015D"/>
    <w:rsid w:val="004E54EB"/>
    <w:rsid w:val="004E7BD5"/>
    <w:rsid w:val="004E7FAE"/>
    <w:rsid w:val="004F5A18"/>
    <w:rsid w:val="004F5E70"/>
    <w:rsid w:val="005054B1"/>
    <w:rsid w:val="00516440"/>
    <w:rsid w:val="00531A1A"/>
    <w:rsid w:val="00547F3B"/>
    <w:rsid w:val="0055668F"/>
    <w:rsid w:val="0057189B"/>
    <w:rsid w:val="00587FDC"/>
    <w:rsid w:val="005960F0"/>
    <w:rsid w:val="005A309D"/>
    <w:rsid w:val="005B233D"/>
    <w:rsid w:val="005C0F77"/>
    <w:rsid w:val="005C2E0E"/>
    <w:rsid w:val="005C5E40"/>
    <w:rsid w:val="005C793C"/>
    <w:rsid w:val="005D0070"/>
    <w:rsid w:val="005F4391"/>
    <w:rsid w:val="00613024"/>
    <w:rsid w:val="0062795F"/>
    <w:rsid w:val="00665CF3"/>
    <w:rsid w:val="006753FB"/>
    <w:rsid w:val="00681AF7"/>
    <w:rsid w:val="006874CD"/>
    <w:rsid w:val="0069606D"/>
    <w:rsid w:val="006A38DB"/>
    <w:rsid w:val="006A7234"/>
    <w:rsid w:val="006C0DB4"/>
    <w:rsid w:val="006C1474"/>
    <w:rsid w:val="006C7B9E"/>
    <w:rsid w:val="006D57B0"/>
    <w:rsid w:val="006D58A1"/>
    <w:rsid w:val="006D65DB"/>
    <w:rsid w:val="006D6CC4"/>
    <w:rsid w:val="00707BA7"/>
    <w:rsid w:val="00710F60"/>
    <w:rsid w:val="007314F0"/>
    <w:rsid w:val="00744550"/>
    <w:rsid w:val="00754E32"/>
    <w:rsid w:val="007713DD"/>
    <w:rsid w:val="00772ABB"/>
    <w:rsid w:val="007813B4"/>
    <w:rsid w:val="007A462C"/>
    <w:rsid w:val="007A704C"/>
    <w:rsid w:val="007A7733"/>
    <w:rsid w:val="007B1BA0"/>
    <w:rsid w:val="007C348D"/>
    <w:rsid w:val="007D636E"/>
    <w:rsid w:val="007E14F4"/>
    <w:rsid w:val="007F0A03"/>
    <w:rsid w:val="00801F12"/>
    <w:rsid w:val="00813E95"/>
    <w:rsid w:val="00816F15"/>
    <w:rsid w:val="00820B17"/>
    <w:rsid w:val="00822122"/>
    <w:rsid w:val="008226D3"/>
    <w:rsid w:val="008228F9"/>
    <w:rsid w:val="008311F6"/>
    <w:rsid w:val="00843543"/>
    <w:rsid w:val="00855144"/>
    <w:rsid w:val="00857F32"/>
    <w:rsid w:val="008614D0"/>
    <w:rsid w:val="008842A2"/>
    <w:rsid w:val="008A59BF"/>
    <w:rsid w:val="008B00BC"/>
    <w:rsid w:val="008B1E40"/>
    <w:rsid w:val="008C0F83"/>
    <w:rsid w:val="008C38E5"/>
    <w:rsid w:val="008C4773"/>
    <w:rsid w:val="008C62FE"/>
    <w:rsid w:val="008D09E3"/>
    <w:rsid w:val="008D11BE"/>
    <w:rsid w:val="008E4863"/>
    <w:rsid w:val="008E4C6E"/>
    <w:rsid w:val="00902E43"/>
    <w:rsid w:val="00914772"/>
    <w:rsid w:val="00917570"/>
    <w:rsid w:val="009176C3"/>
    <w:rsid w:val="0098126C"/>
    <w:rsid w:val="00985587"/>
    <w:rsid w:val="00991931"/>
    <w:rsid w:val="009979DA"/>
    <w:rsid w:val="009A0464"/>
    <w:rsid w:val="009A7AC8"/>
    <w:rsid w:val="009D1969"/>
    <w:rsid w:val="009D2086"/>
    <w:rsid w:val="009E010C"/>
    <w:rsid w:val="009E09F1"/>
    <w:rsid w:val="009E3717"/>
    <w:rsid w:val="009F1FD7"/>
    <w:rsid w:val="00A01419"/>
    <w:rsid w:val="00A0455D"/>
    <w:rsid w:val="00A103A2"/>
    <w:rsid w:val="00A12873"/>
    <w:rsid w:val="00A176B5"/>
    <w:rsid w:val="00A22341"/>
    <w:rsid w:val="00A2266C"/>
    <w:rsid w:val="00A26E62"/>
    <w:rsid w:val="00A304F2"/>
    <w:rsid w:val="00A31B17"/>
    <w:rsid w:val="00A31D0B"/>
    <w:rsid w:val="00A51189"/>
    <w:rsid w:val="00A6544E"/>
    <w:rsid w:val="00A71861"/>
    <w:rsid w:val="00A71C80"/>
    <w:rsid w:val="00A73056"/>
    <w:rsid w:val="00A77FDB"/>
    <w:rsid w:val="00A81AE4"/>
    <w:rsid w:val="00A8313D"/>
    <w:rsid w:val="00A8781A"/>
    <w:rsid w:val="00A878F2"/>
    <w:rsid w:val="00A90D81"/>
    <w:rsid w:val="00AC33DF"/>
    <w:rsid w:val="00AD03FB"/>
    <w:rsid w:val="00AD0409"/>
    <w:rsid w:val="00AD0C28"/>
    <w:rsid w:val="00AE0369"/>
    <w:rsid w:val="00AE7DFC"/>
    <w:rsid w:val="00B02BBB"/>
    <w:rsid w:val="00B1333C"/>
    <w:rsid w:val="00B32C75"/>
    <w:rsid w:val="00B406EB"/>
    <w:rsid w:val="00B413DF"/>
    <w:rsid w:val="00B45FA4"/>
    <w:rsid w:val="00B50934"/>
    <w:rsid w:val="00B620C4"/>
    <w:rsid w:val="00B62178"/>
    <w:rsid w:val="00B86B62"/>
    <w:rsid w:val="00B9190D"/>
    <w:rsid w:val="00B925FB"/>
    <w:rsid w:val="00B93F25"/>
    <w:rsid w:val="00BB3060"/>
    <w:rsid w:val="00BB6A9A"/>
    <w:rsid w:val="00BC63A8"/>
    <w:rsid w:val="00BD5E83"/>
    <w:rsid w:val="00BE036F"/>
    <w:rsid w:val="00BE5113"/>
    <w:rsid w:val="00BF2B12"/>
    <w:rsid w:val="00BF51EC"/>
    <w:rsid w:val="00BF6997"/>
    <w:rsid w:val="00C144B5"/>
    <w:rsid w:val="00C15459"/>
    <w:rsid w:val="00C16854"/>
    <w:rsid w:val="00C17F61"/>
    <w:rsid w:val="00C31C9E"/>
    <w:rsid w:val="00C4535F"/>
    <w:rsid w:val="00C530E4"/>
    <w:rsid w:val="00C6681F"/>
    <w:rsid w:val="00C74D69"/>
    <w:rsid w:val="00C75360"/>
    <w:rsid w:val="00CA28DF"/>
    <w:rsid w:val="00CA2F54"/>
    <w:rsid w:val="00CA66C6"/>
    <w:rsid w:val="00CA7CDA"/>
    <w:rsid w:val="00CB3A83"/>
    <w:rsid w:val="00CF0200"/>
    <w:rsid w:val="00CF2E85"/>
    <w:rsid w:val="00CF3A7A"/>
    <w:rsid w:val="00D04C8D"/>
    <w:rsid w:val="00D248C3"/>
    <w:rsid w:val="00D27C04"/>
    <w:rsid w:val="00D34810"/>
    <w:rsid w:val="00D3699C"/>
    <w:rsid w:val="00D4424B"/>
    <w:rsid w:val="00D55F80"/>
    <w:rsid w:val="00D77355"/>
    <w:rsid w:val="00D8174A"/>
    <w:rsid w:val="00D95008"/>
    <w:rsid w:val="00DA5395"/>
    <w:rsid w:val="00DA55C4"/>
    <w:rsid w:val="00DA65F4"/>
    <w:rsid w:val="00DB7619"/>
    <w:rsid w:val="00DC6873"/>
    <w:rsid w:val="00DD1321"/>
    <w:rsid w:val="00DD61BE"/>
    <w:rsid w:val="00DF1EBE"/>
    <w:rsid w:val="00DF5787"/>
    <w:rsid w:val="00DF6E22"/>
    <w:rsid w:val="00E011A2"/>
    <w:rsid w:val="00E06435"/>
    <w:rsid w:val="00E11ECB"/>
    <w:rsid w:val="00E17A0E"/>
    <w:rsid w:val="00E23295"/>
    <w:rsid w:val="00E235FC"/>
    <w:rsid w:val="00E378A0"/>
    <w:rsid w:val="00E40B60"/>
    <w:rsid w:val="00E47739"/>
    <w:rsid w:val="00E63C84"/>
    <w:rsid w:val="00E70B82"/>
    <w:rsid w:val="00E73308"/>
    <w:rsid w:val="00E73DB8"/>
    <w:rsid w:val="00E863B6"/>
    <w:rsid w:val="00EA464C"/>
    <w:rsid w:val="00EA5598"/>
    <w:rsid w:val="00EB33EF"/>
    <w:rsid w:val="00EC14EC"/>
    <w:rsid w:val="00EE25DE"/>
    <w:rsid w:val="00EF11A8"/>
    <w:rsid w:val="00EF412E"/>
    <w:rsid w:val="00F00701"/>
    <w:rsid w:val="00F010DD"/>
    <w:rsid w:val="00F01283"/>
    <w:rsid w:val="00F01392"/>
    <w:rsid w:val="00F05116"/>
    <w:rsid w:val="00F10597"/>
    <w:rsid w:val="00F11B64"/>
    <w:rsid w:val="00F11DA9"/>
    <w:rsid w:val="00F235FA"/>
    <w:rsid w:val="00F44F29"/>
    <w:rsid w:val="00F479DC"/>
    <w:rsid w:val="00F6088B"/>
    <w:rsid w:val="00F704BB"/>
    <w:rsid w:val="00F85A26"/>
    <w:rsid w:val="00F87953"/>
    <w:rsid w:val="00FB1D35"/>
    <w:rsid w:val="00FB29AA"/>
    <w:rsid w:val="00FB3FE8"/>
    <w:rsid w:val="00FE2F0C"/>
    <w:rsid w:val="00FE34DA"/>
    <w:rsid w:val="00FF23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7CBB"/>
  <w15:docId w15:val="{A95756A2-86EE-4ABD-9634-B0927D6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8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95"/>
    <w:pPr>
      <w:tabs>
        <w:tab w:val="center" w:pos="4513"/>
        <w:tab w:val="right" w:pos="9026"/>
      </w:tabs>
    </w:pPr>
  </w:style>
  <w:style w:type="character" w:customStyle="1" w:styleId="HeaderChar">
    <w:name w:val="Header Char"/>
    <w:basedOn w:val="DefaultParagraphFont"/>
    <w:link w:val="Header"/>
    <w:uiPriority w:val="99"/>
    <w:rsid w:val="00DA53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5395"/>
    <w:pPr>
      <w:tabs>
        <w:tab w:val="center" w:pos="4513"/>
        <w:tab w:val="right" w:pos="9026"/>
      </w:tabs>
    </w:pPr>
  </w:style>
  <w:style w:type="character" w:customStyle="1" w:styleId="FooterChar">
    <w:name w:val="Footer Char"/>
    <w:basedOn w:val="DefaultParagraphFont"/>
    <w:link w:val="Footer"/>
    <w:uiPriority w:val="99"/>
    <w:rsid w:val="00DA539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F1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681F"/>
    <w:rPr>
      <w:rFonts w:ascii="Tahoma" w:hAnsi="Tahoma" w:cs="Tahoma"/>
      <w:sz w:val="16"/>
      <w:szCs w:val="16"/>
    </w:rPr>
  </w:style>
  <w:style w:type="character" w:customStyle="1" w:styleId="BalloonTextChar">
    <w:name w:val="Balloon Text Char"/>
    <w:basedOn w:val="DefaultParagraphFont"/>
    <w:link w:val="BalloonText"/>
    <w:uiPriority w:val="99"/>
    <w:semiHidden/>
    <w:rsid w:val="00C6681F"/>
    <w:rPr>
      <w:rFonts w:ascii="Tahoma" w:eastAsia="Times New Roman" w:hAnsi="Tahoma" w:cs="Tahoma"/>
      <w:sz w:val="16"/>
      <w:szCs w:val="16"/>
      <w:lang w:val="en-GB" w:eastAsia="en-GB"/>
    </w:rPr>
  </w:style>
  <w:style w:type="paragraph" w:styleId="FootnoteText">
    <w:name w:val="footnote text"/>
    <w:aliases w:val="ALTS FOOTNOTE,Char,FA Fu,Footnote Reference1,Footnote Text Char Char,Footnote Text Char Char Char Char,Footnote Text Char Char Char Char Char,Footnote Text Char1 Char Char,fn,single space,single space Char,vFootnote Text"/>
    <w:basedOn w:val="Normal"/>
    <w:link w:val="FootnoteTextChar"/>
    <w:uiPriority w:val="99"/>
    <w:unhideWhenUsed/>
    <w:qFormat/>
    <w:rsid w:val="00380685"/>
    <w:rPr>
      <w:sz w:val="20"/>
      <w:szCs w:val="20"/>
    </w:rPr>
  </w:style>
  <w:style w:type="character" w:customStyle="1" w:styleId="FootnoteTextChar">
    <w:name w:val="Footnote Text Char"/>
    <w:aliases w:val="ALTS FOOTNOTE Char,Char Char,FA Fu Char,Footnote Reference1 Char,Footnote Text Char Char Char,Footnote Text Char Char Char Char Char1,Footnote Text Char Char Char Char Char Char,Footnote Text Char1 Char Char Char,fn Char"/>
    <w:basedOn w:val="DefaultParagraphFont"/>
    <w:link w:val="FootnoteText"/>
    <w:uiPriority w:val="99"/>
    <w:rsid w:val="0038068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380685"/>
    <w:rPr>
      <w:vertAlign w:val="superscript"/>
    </w:rPr>
  </w:style>
  <w:style w:type="paragraph" w:styleId="ListParagraph">
    <w:name w:val="List Paragraph"/>
    <w:basedOn w:val="Normal"/>
    <w:uiPriority w:val="1"/>
    <w:qFormat/>
    <w:rsid w:val="00B62178"/>
    <w:pPr>
      <w:ind w:left="720"/>
      <w:contextualSpacing/>
    </w:pPr>
  </w:style>
  <w:style w:type="character" w:customStyle="1" w:styleId="mc">
    <w:name w:val="mc"/>
    <w:basedOn w:val="DefaultParagraphFont"/>
    <w:rsid w:val="00F87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E9F11-832F-4BA7-900A-34E52AEA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Judge-Johannes Daffue</dc:creator>
  <cp:lastModifiedBy>Mokone</cp:lastModifiedBy>
  <cp:revision>2</cp:revision>
  <cp:lastPrinted>2018-09-14T14:08:00Z</cp:lastPrinted>
  <dcterms:created xsi:type="dcterms:W3CDTF">2023-02-06T09:16:00Z</dcterms:created>
  <dcterms:modified xsi:type="dcterms:W3CDTF">2023-02-06T09:16:00Z</dcterms:modified>
</cp:coreProperties>
</file>